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5418B" w14:textId="77777777" w:rsidR="003C6EC2" w:rsidRPr="003C6EC2" w:rsidRDefault="000E597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CB54338" wp14:editId="5CB5433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9661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CB5433A" wp14:editId="5CB5433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1845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Royal Freemasons Moe</w:t>
      </w:r>
      <w:r w:rsidRPr="003C6EC2">
        <w:rPr>
          <w:rFonts w:ascii="Arial Black" w:hAnsi="Arial Black"/>
        </w:rPr>
        <w:t xml:space="preserve"> </w:t>
      </w:r>
    </w:p>
    <w:p w14:paraId="5CB5418C" w14:textId="77777777" w:rsidR="003C6EC2" w:rsidRPr="003C6EC2" w:rsidRDefault="000E597B" w:rsidP="003C6EC2">
      <w:pPr>
        <w:pStyle w:val="Title"/>
        <w:spacing w:before="360" w:after="480"/>
      </w:pPr>
      <w:r w:rsidRPr="003C6EC2">
        <w:rPr>
          <w:rFonts w:ascii="Arial Black" w:eastAsia="Calibri" w:hAnsi="Arial Black"/>
          <w:sz w:val="56"/>
        </w:rPr>
        <w:t>Performance Report</w:t>
      </w:r>
    </w:p>
    <w:p w14:paraId="5CB5418D" w14:textId="77777777" w:rsidR="001E6954" w:rsidRPr="003C6EC2" w:rsidRDefault="000E597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1C Haigh Street </w:t>
      </w:r>
      <w:r w:rsidRPr="003C6EC2">
        <w:rPr>
          <w:color w:val="FFFFFF" w:themeColor="background1"/>
          <w:sz w:val="28"/>
        </w:rPr>
        <w:br/>
        <w:t>MOE VIC 3825</w:t>
      </w:r>
      <w:r w:rsidRPr="003C6EC2">
        <w:rPr>
          <w:color w:val="FFFFFF" w:themeColor="background1"/>
          <w:sz w:val="28"/>
        </w:rPr>
        <w:br/>
      </w:r>
      <w:r w:rsidRPr="003C6EC2">
        <w:rPr>
          <w:rFonts w:eastAsia="Calibri"/>
          <w:color w:val="FFFFFF" w:themeColor="background1"/>
          <w:sz w:val="28"/>
          <w:szCs w:val="56"/>
          <w:lang w:eastAsia="en-US"/>
        </w:rPr>
        <w:t>Phone number: 03 5136 7700</w:t>
      </w:r>
    </w:p>
    <w:p w14:paraId="5CB5418E" w14:textId="77777777" w:rsidR="003C6EC2" w:rsidRDefault="000E597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4581 </w:t>
      </w:r>
    </w:p>
    <w:p w14:paraId="5CB5418F" w14:textId="77777777" w:rsidR="001E6954" w:rsidRPr="003C6EC2" w:rsidRDefault="000E597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5CB54190" w14:textId="77777777" w:rsidR="001E6954" w:rsidRPr="003C6EC2" w:rsidRDefault="000E597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January 2021</w:t>
      </w:r>
    </w:p>
    <w:p w14:paraId="5CB54191" w14:textId="75E4A8B6" w:rsidR="006B166B" w:rsidRPr="00E93D41" w:rsidRDefault="000E597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D16F9">
        <w:rPr>
          <w:color w:val="FFFFFF" w:themeColor="background1"/>
          <w:sz w:val="28"/>
        </w:rPr>
        <w:t>1 April 2021</w:t>
      </w:r>
    </w:p>
    <w:bookmarkEnd w:id="1"/>
    <w:p w14:paraId="5CB54192" w14:textId="77777777" w:rsidR="001E6954" w:rsidRPr="003C6EC2" w:rsidRDefault="006F0212" w:rsidP="001E6954">
      <w:pPr>
        <w:tabs>
          <w:tab w:val="left" w:pos="2127"/>
        </w:tabs>
        <w:spacing w:before="120"/>
        <w:rPr>
          <w:rFonts w:eastAsia="Calibri"/>
          <w:b/>
          <w:color w:val="FFFFFF" w:themeColor="background1"/>
          <w:sz w:val="28"/>
          <w:szCs w:val="56"/>
          <w:lang w:eastAsia="en-US"/>
        </w:rPr>
      </w:pPr>
    </w:p>
    <w:p w14:paraId="5CB54193" w14:textId="77777777" w:rsidR="003C6EC2" w:rsidRDefault="006F021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CB54194" w14:textId="77777777" w:rsidR="00A30BEC" w:rsidRDefault="000E597B" w:rsidP="0094564F">
      <w:pPr>
        <w:pStyle w:val="Heading1"/>
      </w:pPr>
      <w:bookmarkStart w:id="2" w:name="_Hlk32477662"/>
      <w:r>
        <w:lastRenderedPageBreak/>
        <w:t>Publication of report</w:t>
      </w:r>
    </w:p>
    <w:p w14:paraId="5CB54195" w14:textId="77777777" w:rsidR="00A30BEC" w:rsidRPr="006B166B" w:rsidRDefault="000E597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CB54199" w14:textId="239E57BE" w:rsidR="00C20EE9" w:rsidRPr="002213CE" w:rsidRDefault="000E597B" w:rsidP="002213CE">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52A1C" w14:paraId="5CB541C3" w14:textId="77777777" w:rsidTr="00EB1D71">
        <w:trPr>
          <w:trHeight w:val="227"/>
        </w:trPr>
        <w:tc>
          <w:tcPr>
            <w:tcW w:w="3942" w:type="pct"/>
            <w:shd w:val="clear" w:color="auto" w:fill="auto"/>
          </w:tcPr>
          <w:p w14:paraId="5CB541C1" w14:textId="77777777" w:rsidR="001E6954" w:rsidRPr="001E6954" w:rsidRDefault="000E597B"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5CB541C2" w14:textId="282CCBED" w:rsidR="001E6954" w:rsidRPr="001E6954" w:rsidRDefault="000E597B" w:rsidP="003C6EC2">
            <w:pPr>
              <w:keepNext/>
              <w:spacing w:before="40" w:after="40" w:line="240" w:lineRule="auto"/>
              <w:jc w:val="right"/>
              <w:rPr>
                <w:b/>
                <w:color w:val="0000FF"/>
              </w:rPr>
            </w:pPr>
            <w:r w:rsidRPr="001E6954">
              <w:rPr>
                <w:b/>
                <w:bCs/>
                <w:iCs/>
                <w:color w:val="00577D"/>
                <w:szCs w:val="40"/>
              </w:rPr>
              <w:t>Compliant</w:t>
            </w:r>
          </w:p>
        </w:tc>
      </w:tr>
      <w:tr w:rsidR="00352A1C" w14:paraId="5CB541C9" w14:textId="77777777" w:rsidTr="00EB1D71">
        <w:trPr>
          <w:trHeight w:val="227"/>
        </w:trPr>
        <w:tc>
          <w:tcPr>
            <w:tcW w:w="3942" w:type="pct"/>
            <w:shd w:val="clear" w:color="auto" w:fill="auto"/>
          </w:tcPr>
          <w:p w14:paraId="5CB541C7" w14:textId="77777777" w:rsidR="001E6954" w:rsidRPr="001E6954" w:rsidRDefault="000E597B" w:rsidP="004C55D8">
            <w:pPr>
              <w:spacing w:before="40" w:after="40" w:line="240" w:lineRule="auto"/>
              <w:ind w:left="318" w:hanging="7"/>
            </w:pPr>
            <w:r w:rsidRPr="001E6954">
              <w:t>Requirement 3(3)(b)</w:t>
            </w:r>
          </w:p>
        </w:tc>
        <w:tc>
          <w:tcPr>
            <w:tcW w:w="1058" w:type="pct"/>
            <w:shd w:val="clear" w:color="auto" w:fill="auto"/>
          </w:tcPr>
          <w:p w14:paraId="5CB541C8" w14:textId="59980628" w:rsidR="001E6954" w:rsidRPr="001E6954" w:rsidRDefault="000E597B" w:rsidP="00463EF3">
            <w:pPr>
              <w:spacing w:before="40" w:after="40" w:line="240" w:lineRule="auto"/>
              <w:jc w:val="right"/>
              <w:rPr>
                <w:color w:val="0000FF"/>
              </w:rPr>
            </w:pPr>
            <w:r w:rsidRPr="001E6954">
              <w:rPr>
                <w:bCs/>
                <w:iCs/>
                <w:color w:val="00577D"/>
                <w:szCs w:val="40"/>
              </w:rPr>
              <w:t>Compliant</w:t>
            </w:r>
          </w:p>
        </w:tc>
      </w:tr>
      <w:tr w:rsidR="00352A1C" w14:paraId="5CB541CC" w14:textId="77777777" w:rsidTr="00EB1D71">
        <w:trPr>
          <w:trHeight w:val="227"/>
        </w:trPr>
        <w:tc>
          <w:tcPr>
            <w:tcW w:w="3942" w:type="pct"/>
            <w:shd w:val="clear" w:color="auto" w:fill="auto"/>
          </w:tcPr>
          <w:p w14:paraId="5CB541CA" w14:textId="77777777" w:rsidR="001E6954" w:rsidRPr="001E6954" w:rsidRDefault="000E597B" w:rsidP="004C55D8">
            <w:pPr>
              <w:spacing w:before="40" w:after="40" w:line="240" w:lineRule="auto"/>
              <w:ind w:left="318" w:hanging="7"/>
            </w:pPr>
            <w:r w:rsidRPr="001E6954">
              <w:t>Requirement 3(3)(c)</w:t>
            </w:r>
          </w:p>
        </w:tc>
        <w:tc>
          <w:tcPr>
            <w:tcW w:w="1058" w:type="pct"/>
            <w:shd w:val="clear" w:color="auto" w:fill="auto"/>
          </w:tcPr>
          <w:p w14:paraId="5CB541CB" w14:textId="38311C2D" w:rsidR="001E6954" w:rsidRPr="001E6954" w:rsidRDefault="000E597B" w:rsidP="00463EF3">
            <w:pPr>
              <w:spacing w:before="40" w:after="40" w:line="240" w:lineRule="auto"/>
              <w:jc w:val="right"/>
              <w:rPr>
                <w:color w:val="0000FF"/>
              </w:rPr>
            </w:pPr>
            <w:r w:rsidRPr="001E6954">
              <w:rPr>
                <w:bCs/>
                <w:iCs/>
                <w:color w:val="00577D"/>
                <w:szCs w:val="40"/>
              </w:rPr>
              <w:t>Compliant</w:t>
            </w:r>
          </w:p>
        </w:tc>
      </w:tr>
      <w:tr w:rsidR="00352A1C" w14:paraId="5CB541D8" w14:textId="77777777" w:rsidTr="00EB1D71">
        <w:trPr>
          <w:trHeight w:val="227"/>
        </w:trPr>
        <w:tc>
          <w:tcPr>
            <w:tcW w:w="3942" w:type="pct"/>
            <w:shd w:val="clear" w:color="auto" w:fill="auto"/>
          </w:tcPr>
          <w:p w14:paraId="5CB541D6" w14:textId="77777777" w:rsidR="001E6954" w:rsidRPr="001E6954" w:rsidRDefault="000E597B" w:rsidP="004C55D8">
            <w:pPr>
              <w:spacing w:before="40" w:after="40" w:line="240" w:lineRule="auto"/>
              <w:ind w:left="318" w:hanging="7"/>
            </w:pPr>
            <w:r w:rsidRPr="001E6954">
              <w:t>Requirement 3(3)(g)</w:t>
            </w:r>
          </w:p>
        </w:tc>
        <w:tc>
          <w:tcPr>
            <w:tcW w:w="1058" w:type="pct"/>
            <w:shd w:val="clear" w:color="auto" w:fill="auto"/>
          </w:tcPr>
          <w:p w14:paraId="5CB541D7" w14:textId="1BF20EA6" w:rsidR="001E6954" w:rsidRPr="001E6954" w:rsidRDefault="000E597B" w:rsidP="00463EF3">
            <w:pPr>
              <w:spacing w:before="40" w:after="40" w:line="240" w:lineRule="auto"/>
              <w:jc w:val="right"/>
              <w:rPr>
                <w:color w:val="0000FF"/>
              </w:rPr>
            </w:pPr>
            <w:r w:rsidRPr="001E6954">
              <w:rPr>
                <w:bCs/>
                <w:iCs/>
                <w:color w:val="00577D"/>
                <w:szCs w:val="40"/>
              </w:rPr>
              <w:t>Complian</w:t>
            </w:r>
            <w:r w:rsidR="00206D89">
              <w:rPr>
                <w:bCs/>
                <w:iCs/>
                <w:color w:val="00577D"/>
                <w:szCs w:val="40"/>
              </w:rPr>
              <w:t>t</w:t>
            </w:r>
          </w:p>
        </w:tc>
      </w:tr>
      <w:tr w:rsidR="00352A1C" w14:paraId="5CB5420E" w14:textId="77777777" w:rsidTr="00EB1D71">
        <w:trPr>
          <w:trHeight w:val="227"/>
        </w:trPr>
        <w:tc>
          <w:tcPr>
            <w:tcW w:w="3942" w:type="pct"/>
            <w:shd w:val="clear" w:color="auto" w:fill="auto"/>
          </w:tcPr>
          <w:p w14:paraId="5CB5420C" w14:textId="77777777" w:rsidR="001E6954" w:rsidRPr="001E6954" w:rsidRDefault="000E597B" w:rsidP="003C6EC2">
            <w:pPr>
              <w:keepNext/>
              <w:spacing w:before="40" w:after="40" w:line="240" w:lineRule="auto"/>
              <w:rPr>
                <w:b/>
              </w:rPr>
            </w:pPr>
            <w:r w:rsidRPr="001E6954">
              <w:rPr>
                <w:b/>
              </w:rPr>
              <w:t>Standard 7 Human resources</w:t>
            </w:r>
          </w:p>
        </w:tc>
        <w:tc>
          <w:tcPr>
            <w:tcW w:w="1058" w:type="pct"/>
            <w:shd w:val="clear" w:color="auto" w:fill="auto"/>
          </w:tcPr>
          <w:p w14:paraId="5CB5420D" w14:textId="3028BE76" w:rsidR="001E6954" w:rsidRPr="001E6954" w:rsidRDefault="000E597B" w:rsidP="003C6EC2">
            <w:pPr>
              <w:keepNext/>
              <w:spacing w:before="40" w:after="40" w:line="240" w:lineRule="auto"/>
              <w:jc w:val="right"/>
              <w:rPr>
                <w:b/>
                <w:color w:val="0000FF"/>
              </w:rPr>
            </w:pPr>
            <w:r w:rsidRPr="001E6954">
              <w:rPr>
                <w:b/>
                <w:bCs/>
                <w:iCs/>
                <w:color w:val="00577D"/>
                <w:szCs w:val="40"/>
              </w:rPr>
              <w:t>Compliant</w:t>
            </w:r>
          </w:p>
        </w:tc>
      </w:tr>
      <w:tr w:rsidR="00352A1C" w14:paraId="5CB54211" w14:textId="77777777" w:rsidTr="00EB1D71">
        <w:trPr>
          <w:trHeight w:val="227"/>
        </w:trPr>
        <w:tc>
          <w:tcPr>
            <w:tcW w:w="3942" w:type="pct"/>
            <w:shd w:val="clear" w:color="auto" w:fill="auto"/>
          </w:tcPr>
          <w:p w14:paraId="5CB5420F" w14:textId="77777777" w:rsidR="001E6954" w:rsidRPr="001E6954" w:rsidRDefault="000E597B" w:rsidP="004C55D8">
            <w:pPr>
              <w:spacing w:before="40" w:after="40" w:line="240" w:lineRule="auto"/>
              <w:ind w:left="318" w:hanging="7"/>
            </w:pPr>
            <w:r w:rsidRPr="001E6954">
              <w:t>Requirement 7(3)(a)</w:t>
            </w:r>
          </w:p>
        </w:tc>
        <w:tc>
          <w:tcPr>
            <w:tcW w:w="1058" w:type="pct"/>
            <w:shd w:val="clear" w:color="auto" w:fill="auto"/>
          </w:tcPr>
          <w:p w14:paraId="5CB54210" w14:textId="261F8BA3" w:rsidR="001E6954" w:rsidRPr="001E6954" w:rsidRDefault="000E597B" w:rsidP="00463EF3">
            <w:pPr>
              <w:spacing w:before="40" w:after="40" w:line="240" w:lineRule="auto"/>
              <w:jc w:val="right"/>
              <w:rPr>
                <w:color w:val="0000FF"/>
              </w:rPr>
            </w:pPr>
            <w:r w:rsidRPr="001E6954">
              <w:rPr>
                <w:bCs/>
                <w:iCs/>
                <w:color w:val="00577D"/>
                <w:szCs w:val="40"/>
              </w:rPr>
              <w:t>Compliant</w:t>
            </w:r>
          </w:p>
        </w:tc>
      </w:tr>
      <w:bookmarkEnd w:id="4"/>
    </w:tbl>
    <w:p w14:paraId="5CB54230" w14:textId="77777777" w:rsidR="008A22FF" w:rsidRDefault="006F021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CB54231" w14:textId="77777777" w:rsidR="007F5256" w:rsidRPr="00D21DCD" w:rsidRDefault="000E597B" w:rsidP="00EC5474">
      <w:pPr>
        <w:pStyle w:val="Heading1"/>
      </w:pPr>
      <w:r>
        <w:lastRenderedPageBreak/>
        <w:t>Detailed assessment</w:t>
      </w:r>
    </w:p>
    <w:p w14:paraId="5CB54232" w14:textId="77777777" w:rsidR="001E6954" w:rsidRPr="00D63989" w:rsidRDefault="000E597B" w:rsidP="0068509A">
      <w:pPr>
        <w:jc w:val="both"/>
      </w:pPr>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CB54233" w14:textId="77777777" w:rsidR="001E6954" w:rsidRPr="001E6954" w:rsidRDefault="000E597B" w:rsidP="0068509A">
      <w:pPr>
        <w:jc w:val="both"/>
        <w:rPr>
          <w:color w:val="auto"/>
        </w:rPr>
      </w:pPr>
      <w:r w:rsidRPr="00D63989">
        <w:t>The report also specifies areas in which improvements must be made to ensure the Quality Standards are complied with.</w:t>
      </w:r>
    </w:p>
    <w:p w14:paraId="1F187C18" w14:textId="77777777" w:rsidR="003D0BE0" w:rsidRPr="00D63989" w:rsidRDefault="003D0BE0" w:rsidP="0068509A">
      <w:pPr>
        <w:jc w:val="both"/>
      </w:pPr>
      <w:r w:rsidRPr="00D63989">
        <w:t>The following information has been taken into account in developing this performance report:</w:t>
      </w:r>
    </w:p>
    <w:p w14:paraId="095D6B3B" w14:textId="77777777" w:rsidR="003D0BE0" w:rsidRPr="00E56841" w:rsidRDefault="003D0BE0" w:rsidP="0068509A">
      <w:pPr>
        <w:pStyle w:val="ListBullet"/>
        <w:jc w:val="both"/>
      </w:pPr>
      <w:r w:rsidRPr="00E56841">
        <w:t>the Assessment Team’s report for the Assessment Contact - Site; the Assessment Contact - Site report was informed by a site assessment, observations at the service, review of documents and interviews with staff, consumers/representatives and others.</w:t>
      </w:r>
    </w:p>
    <w:p w14:paraId="5FE766FC" w14:textId="77777777" w:rsidR="003D0BE0" w:rsidRPr="00E56841" w:rsidRDefault="003D0BE0" w:rsidP="0068509A">
      <w:pPr>
        <w:pStyle w:val="ListBullet"/>
        <w:jc w:val="both"/>
      </w:pPr>
      <w:r w:rsidRPr="00E56841">
        <w:t xml:space="preserve">the </w:t>
      </w:r>
      <w:r>
        <w:t>A</w:t>
      </w:r>
      <w:r w:rsidRPr="00E56841">
        <w:t xml:space="preserve">pproved </w:t>
      </w:r>
      <w:r>
        <w:t>P</w:t>
      </w:r>
      <w:r w:rsidRPr="00E56841">
        <w:t>rovider’s response to the Assessment Contact - Site report of 29 January 2021 received 3 March 2021.</w:t>
      </w:r>
    </w:p>
    <w:p w14:paraId="4B66C65C" w14:textId="77777777" w:rsidR="003D0BE0" w:rsidRPr="00E56841" w:rsidRDefault="003D0BE0" w:rsidP="0068509A">
      <w:pPr>
        <w:pStyle w:val="ListBullet"/>
        <w:jc w:val="both"/>
      </w:pPr>
      <w:r>
        <w:t>t</w:t>
      </w:r>
      <w:r w:rsidRPr="00E56841">
        <w:t>he Infection control monitoring checklist</w:t>
      </w:r>
    </w:p>
    <w:p w14:paraId="5CB54238" w14:textId="77777777" w:rsidR="008A22FF" w:rsidRDefault="006F0212">
      <w:pPr>
        <w:spacing w:after="160" w:line="259" w:lineRule="auto"/>
        <w:rPr>
          <w:rFonts w:cs="Times New Roman"/>
        </w:rPr>
      </w:pPr>
    </w:p>
    <w:p w14:paraId="5CB54239" w14:textId="77777777" w:rsidR="00095CD4" w:rsidRDefault="006F0212" w:rsidP="00095CD4">
      <w:pPr>
        <w:sectPr w:rsidR="00095CD4" w:rsidSect="005058B8">
          <w:headerReference w:type="first" r:id="rId18"/>
          <w:pgSz w:w="11906" w:h="16838"/>
          <w:pgMar w:top="1701" w:right="1418" w:bottom="1418" w:left="1418" w:header="709" w:footer="397" w:gutter="0"/>
          <w:cols w:space="708"/>
          <w:docGrid w:linePitch="360"/>
        </w:sectPr>
      </w:pPr>
    </w:p>
    <w:p w14:paraId="5CB5427A" w14:textId="52CAF5D8" w:rsidR="00CB3BA9" w:rsidRDefault="000E597B"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CB54340" wp14:editId="5CB5434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317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CB5427B" w14:textId="77777777" w:rsidR="007F5256" w:rsidRPr="00FD1B02" w:rsidRDefault="000E597B" w:rsidP="00032B17">
      <w:pPr>
        <w:pStyle w:val="Heading3"/>
        <w:shd w:val="clear" w:color="auto" w:fill="F2F2F2" w:themeFill="background1" w:themeFillShade="F2"/>
      </w:pPr>
      <w:r w:rsidRPr="00FD1B02">
        <w:t>Consumer outcome:</w:t>
      </w:r>
    </w:p>
    <w:p w14:paraId="5CB5427C" w14:textId="77777777" w:rsidR="007F5256" w:rsidRDefault="000E597B" w:rsidP="00912DE6">
      <w:pPr>
        <w:numPr>
          <w:ilvl w:val="0"/>
          <w:numId w:val="3"/>
        </w:numPr>
        <w:shd w:val="clear" w:color="auto" w:fill="F2F2F2" w:themeFill="background1" w:themeFillShade="F2"/>
      </w:pPr>
      <w:r>
        <w:t>I get personal care, clinical care, or both personal care and clinical care, that is safe and right for me.</w:t>
      </w:r>
    </w:p>
    <w:p w14:paraId="5CB5427D" w14:textId="77777777" w:rsidR="007F5256" w:rsidRDefault="000E597B" w:rsidP="00032B17">
      <w:pPr>
        <w:pStyle w:val="Heading3"/>
        <w:shd w:val="clear" w:color="auto" w:fill="F2F2F2" w:themeFill="background1" w:themeFillShade="F2"/>
      </w:pPr>
      <w:r>
        <w:t>Organisation statement:</w:t>
      </w:r>
    </w:p>
    <w:p w14:paraId="5CB5427E" w14:textId="77777777" w:rsidR="007F5256" w:rsidRDefault="000E597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CB5427F" w14:textId="77777777" w:rsidR="007F5256" w:rsidRDefault="000E597B" w:rsidP="00427817">
      <w:pPr>
        <w:pStyle w:val="Heading2"/>
      </w:pPr>
      <w:r>
        <w:t>Assessment of Standard 3</w:t>
      </w:r>
    </w:p>
    <w:p w14:paraId="552B8C45" w14:textId="77777777" w:rsidR="005D77B6" w:rsidRPr="00F279AA" w:rsidRDefault="005D77B6" w:rsidP="002609D8">
      <w:pPr>
        <w:jc w:val="both"/>
        <w:rPr>
          <w:rFonts w:eastAsia="Calibri"/>
          <w:color w:val="auto"/>
          <w:lang w:eastAsia="en-US"/>
        </w:rPr>
      </w:pPr>
      <w:r w:rsidRPr="00F279AA">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The Team also examined relevant documents.</w:t>
      </w:r>
    </w:p>
    <w:p w14:paraId="02B10844" w14:textId="77777777" w:rsidR="005D77B6" w:rsidRDefault="005D77B6" w:rsidP="002609D8">
      <w:pPr>
        <w:pStyle w:val="ListBullet"/>
        <w:numPr>
          <w:ilvl w:val="0"/>
          <w:numId w:val="0"/>
        </w:numPr>
        <w:jc w:val="both"/>
      </w:pPr>
      <w:r>
        <w:t>Overall c</w:t>
      </w:r>
      <w:r w:rsidRPr="000319F8">
        <w:t>onsumer</w:t>
      </w:r>
      <w:r>
        <w:t xml:space="preserve">s considered that they </w:t>
      </w:r>
      <w:r>
        <w:rPr>
          <w:rFonts w:eastAsia="Calibri"/>
        </w:rPr>
        <w:t>receive</w:t>
      </w:r>
      <w:r w:rsidRPr="000319F8">
        <w:rPr>
          <w:rFonts w:eastAsia="Calibri"/>
        </w:rPr>
        <w:t xml:space="preserve"> personal care and clinical care that is safe and </w:t>
      </w:r>
      <w:r>
        <w:rPr>
          <w:rFonts w:eastAsia="Calibri"/>
        </w:rPr>
        <w:t xml:space="preserve">right for them. </w:t>
      </w:r>
    </w:p>
    <w:p w14:paraId="5C96B9F8" w14:textId="77777777" w:rsidR="005D77B6" w:rsidRDefault="005D77B6" w:rsidP="002609D8">
      <w:pPr>
        <w:pStyle w:val="ListBullet"/>
        <w:numPr>
          <w:ilvl w:val="0"/>
          <w:numId w:val="0"/>
        </w:numPr>
        <w:jc w:val="both"/>
      </w:pPr>
      <w:r>
        <w:t xml:space="preserve">The organisation has processes in place to support the service’s provision of safe and effective personal and clinical care in accordance with the consumer’s needs, preferences and goal to optimise their health and well-being. </w:t>
      </w:r>
    </w:p>
    <w:p w14:paraId="1D6951D0" w14:textId="1E6F2DA8" w:rsidR="005D77B6" w:rsidRPr="00F279AA" w:rsidRDefault="005D77B6" w:rsidP="002609D8">
      <w:pPr>
        <w:pStyle w:val="ListBullet"/>
        <w:numPr>
          <w:ilvl w:val="0"/>
          <w:numId w:val="0"/>
        </w:numPr>
        <w:jc w:val="both"/>
      </w:pPr>
      <w:r w:rsidRPr="00EC709D">
        <w:t xml:space="preserve">Clinical staff were able to describe high impact and high prevalent risks relating to consumers and the related assessment processes. </w:t>
      </w:r>
      <w:r>
        <w:t>H</w:t>
      </w:r>
      <w:r w:rsidRPr="00F279AA">
        <w:t xml:space="preserve">igh impact and high prevalence </w:t>
      </w:r>
      <w:r>
        <w:t>risks</w:t>
      </w:r>
      <w:r w:rsidRPr="00F279AA">
        <w:t xml:space="preserve"> such as </w:t>
      </w:r>
      <w:r>
        <w:t xml:space="preserve">use of psychotropic medication, </w:t>
      </w:r>
      <w:r w:rsidRPr="00F279AA">
        <w:t>weight loss, falls, pressure injuries and infections</w:t>
      </w:r>
      <w:r>
        <w:t xml:space="preserve"> </w:t>
      </w:r>
      <w:r w:rsidR="00B96B51">
        <w:t>are</w:t>
      </w:r>
      <w:r>
        <w:t xml:space="preserve"> </w:t>
      </w:r>
      <w:r w:rsidRPr="00F279AA">
        <w:t>identified</w:t>
      </w:r>
      <w:r>
        <w:t>, assessed and responded to, to</w:t>
      </w:r>
      <w:r w:rsidRPr="00F279AA">
        <w:t xml:space="preserve"> </w:t>
      </w:r>
      <w:r>
        <w:t xml:space="preserve">reduce and mitigate risks to consumers and others. </w:t>
      </w:r>
    </w:p>
    <w:p w14:paraId="6C74668F" w14:textId="77777777" w:rsidR="005D77B6" w:rsidRDefault="005D77B6" w:rsidP="002609D8">
      <w:pPr>
        <w:pStyle w:val="ListBullet"/>
        <w:numPr>
          <w:ilvl w:val="0"/>
          <w:numId w:val="0"/>
        </w:numPr>
        <w:jc w:val="both"/>
      </w:pPr>
      <w:r>
        <w:t xml:space="preserve">The service demonstrated an understanding of the end of life needs of consumers and showed how this is applied to the individual consumer. </w:t>
      </w:r>
    </w:p>
    <w:p w14:paraId="488F7F86" w14:textId="77C3E9E5" w:rsidR="005D77B6" w:rsidRPr="00CC3117" w:rsidRDefault="005D77B6" w:rsidP="002609D8">
      <w:pPr>
        <w:pStyle w:val="ListBullet2"/>
        <w:numPr>
          <w:ilvl w:val="0"/>
          <w:numId w:val="0"/>
        </w:numPr>
        <w:jc w:val="both"/>
      </w:pPr>
      <w:r w:rsidRPr="00C35259">
        <w:t>The service demonstrate</w:t>
      </w:r>
      <w:r>
        <w:t>d</w:t>
      </w:r>
      <w:r w:rsidRPr="00C35259">
        <w:t xml:space="preserve"> </w:t>
      </w:r>
      <w:r>
        <w:t xml:space="preserve">a COVID-19 outbreak management plan is in place, </w:t>
      </w:r>
      <w:r w:rsidRPr="00C35259">
        <w:t xml:space="preserve">standard and transmission-based precautions </w:t>
      </w:r>
      <w:r>
        <w:t>have been implemented to support the service to prevent and control infection.</w:t>
      </w:r>
      <w:r w:rsidRPr="00C35259">
        <w:t xml:space="preserve"> </w:t>
      </w:r>
      <w:r>
        <w:t xml:space="preserve">Relevant infection control training has been </w:t>
      </w:r>
      <w:r>
        <w:lastRenderedPageBreak/>
        <w:t xml:space="preserve">provided to staff. Consumers’ infections are </w:t>
      </w:r>
      <w:r w:rsidR="003139EC">
        <w:t>identified,</w:t>
      </w:r>
      <w:r>
        <w:t xml:space="preserve"> and managed, and antibiotic usage is minimised. </w:t>
      </w:r>
    </w:p>
    <w:p w14:paraId="03123726" w14:textId="77777777" w:rsidR="005D77B6" w:rsidRPr="00663B6D" w:rsidRDefault="005D77B6" w:rsidP="002609D8">
      <w:pPr>
        <w:jc w:val="both"/>
        <w:rPr>
          <w:rFonts w:eastAsia="Calibri"/>
          <w:lang w:eastAsia="en-US"/>
        </w:rPr>
      </w:pPr>
      <w:r>
        <w:rPr>
          <w:rFonts w:eastAsiaTheme="minorHAnsi"/>
        </w:rPr>
        <w:t xml:space="preserve">An overall rating for this Quality Standard is not given as only three of the seven specific requirements have been assessed. </w:t>
      </w:r>
    </w:p>
    <w:p w14:paraId="5CB54282" w14:textId="384B3B1E" w:rsidR="00301877" w:rsidRDefault="000E597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CB5428A" w14:textId="4F617E05" w:rsidR="00853601" w:rsidRPr="00853601" w:rsidRDefault="000E597B" w:rsidP="00853601">
      <w:pPr>
        <w:pStyle w:val="Heading3"/>
      </w:pPr>
      <w:r w:rsidRPr="00853601">
        <w:t>Requirement 3(3)(b)</w:t>
      </w:r>
      <w:r>
        <w:tab/>
        <w:t>Compliant</w:t>
      </w:r>
    </w:p>
    <w:p w14:paraId="5CB5428B" w14:textId="77777777" w:rsidR="00853601" w:rsidRPr="004A3816" w:rsidRDefault="000E597B" w:rsidP="00853601">
      <w:pPr>
        <w:rPr>
          <w:i/>
        </w:rPr>
      </w:pPr>
      <w:r w:rsidRPr="004A3816">
        <w:rPr>
          <w:i/>
          <w:szCs w:val="22"/>
        </w:rPr>
        <w:t>Effective management of high impact or high prevalence risks associated with the care of each consumer.</w:t>
      </w:r>
    </w:p>
    <w:p w14:paraId="5CB5428D" w14:textId="46555F90" w:rsidR="00853601" w:rsidRPr="00D435F8" w:rsidRDefault="000E597B" w:rsidP="00853601">
      <w:pPr>
        <w:pStyle w:val="Heading3"/>
      </w:pPr>
      <w:r w:rsidRPr="00D435F8">
        <w:t>Requirement 3(3)(c)</w:t>
      </w:r>
      <w:r>
        <w:tab/>
        <w:t>Compliant</w:t>
      </w:r>
    </w:p>
    <w:p w14:paraId="5CB5428E" w14:textId="77777777" w:rsidR="00853601" w:rsidRPr="004A3816" w:rsidRDefault="000E597B" w:rsidP="00853601">
      <w:pPr>
        <w:rPr>
          <w:i/>
        </w:rPr>
      </w:pPr>
      <w:r w:rsidRPr="004A3816">
        <w:rPr>
          <w:i/>
          <w:szCs w:val="22"/>
        </w:rPr>
        <w:t>The needs, goals and preferences of consumers nearing the end of life are recognised and addressed, their comfort maximised and their dignity preserved.</w:t>
      </w:r>
    </w:p>
    <w:p w14:paraId="5CB54299" w14:textId="31F10F6A" w:rsidR="00853601" w:rsidRPr="00D435F8" w:rsidRDefault="000E597B" w:rsidP="00853601">
      <w:pPr>
        <w:pStyle w:val="Heading3"/>
      </w:pPr>
      <w:r w:rsidRPr="00D435F8">
        <w:t>Requirement 3(3)(g)</w:t>
      </w:r>
      <w:r>
        <w:tab/>
        <w:t>Compliant</w:t>
      </w:r>
    </w:p>
    <w:p w14:paraId="5CB5429A" w14:textId="77777777" w:rsidR="00853601" w:rsidRPr="004A3816" w:rsidRDefault="000E597B" w:rsidP="00853601">
      <w:pPr>
        <w:tabs>
          <w:tab w:val="right" w:pos="9026"/>
        </w:tabs>
        <w:spacing w:before="0" w:after="0"/>
        <w:outlineLvl w:val="4"/>
        <w:rPr>
          <w:i/>
          <w:szCs w:val="22"/>
        </w:rPr>
      </w:pPr>
      <w:r w:rsidRPr="004A3816">
        <w:rPr>
          <w:i/>
          <w:szCs w:val="22"/>
        </w:rPr>
        <w:t>Minimisation of infection related risks through implementing:</w:t>
      </w:r>
    </w:p>
    <w:p w14:paraId="5CB5429B" w14:textId="77777777" w:rsidR="00853601" w:rsidRPr="004A3816" w:rsidRDefault="000E597B"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5CB5429C" w14:textId="77777777" w:rsidR="00853601" w:rsidRPr="004A3816" w:rsidRDefault="000E597B"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4D8E7AF" w14:textId="77777777" w:rsidR="008E6542" w:rsidRDefault="008E6542" w:rsidP="002609D8">
      <w:pPr>
        <w:jc w:val="both"/>
      </w:pPr>
      <w:r>
        <w:t xml:space="preserve">The approved provider has demonstrated it has a COVID-19 outbreak management plan in place containing key information including a site plan and processes for cohorting and transferring consumers to hospital if required. </w:t>
      </w:r>
    </w:p>
    <w:p w14:paraId="703D0022" w14:textId="77777777" w:rsidR="008E6542" w:rsidRPr="00946BE8" w:rsidRDefault="008E6542" w:rsidP="002609D8">
      <w:pPr>
        <w:jc w:val="both"/>
        <w:rPr>
          <w:rFonts w:eastAsiaTheme="minorHAnsi"/>
        </w:rPr>
      </w:pPr>
      <w:r w:rsidRPr="00946BE8">
        <w:rPr>
          <w:rFonts w:eastAsia="Calibri"/>
        </w:rPr>
        <w:t>G</w:t>
      </w:r>
      <w:r w:rsidRPr="00946BE8">
        <w:rPr>
          <w:rFonts w:eastAsia="Calibri"/>
          <w:color w:val="auto"/>
          <w:lang w:eastAsia="en-US"/>
        </w:rPr>
        <w:t>eneral infection control policies are in place with the service collecting and analysing data for trends.</w:t>
      </w:r>
    </w:p>
    <w:p w14:paraId="6F3B1734" w14:textId="77777777" w:rsidR="008E6542" w:rsidRPr="00946BE8" w:rsidRDefault="008E6542" w:rsidP="002609D8">
      <w:pPr>
        <w:jc w:val="both"/>
        <w:rPr>
          <w:rFonts w:eastAsia="Calibri"/>
        </w:rPr>
      </w:pPr>
      <w:r w:rsidRPr="00946BE8">
        <w:rPr>
          <w:rFonts w:eastAsia="Calibri"/>
        </w:rPr>
        <w:t>Evidence demonstrated sufficient supplies of personal protective equipment (PPE) are available with cleaning products, wipes and sanitiser at key locations. Density signage is appropriately displayed throughout the service. Donning and doffing stations are clearly identified</w:t>
      </w:r>
      <w:r>
        <w:rPr>
          <w:rFonts w:eastAsia="Calibri"/>
        </w:rPr>
        <w:t xml:space="preserve"> and </w:t>
      </w:r>
      <w:r w:rsidRPr="00946BE8">
        <w:rPr>
          <w:rFonts w:eastAsia="Calibri"/>
        </w:rPr>
        <w:t xml:space="preserve">have appropriate PPE layout and signage. Dedicated high touch </w:t>
      </w:r>
      <w:r>
        <w:rPr>
          <w:rFonts w:eastAsia="Calibri"/>
        </w:rPr>
        <w:t xml:space="preserve">area </w:t>
      </w:r>
      <w:r w:rsidRPr="00946BE8">
        <w:rPr>
          <w:rFonts w:eastAsia="Calibri"/>
        </w:rPr>
        <w:t>cleaning occurs regularly and PPE usage/share equipment compliance checks are completed each shift. Staff receive education and training on infection control, hand hygiene and the use of PPE.</w:t>
      </w:r>
    </w:p>
    <w:p w14:paraId="48F613A9" w14:textId="77777777" w:rsidR="008E6542" w:rsidRDefault="008E6542" w:rsidP="002609D8">
      <w:pPr>
        <w:jc w:val="both"/>
      </w:pPr>
      <w:r w:rsidRPr="000864D7">
        <w:t xml:space="preserve">Screening processes for staff and visitors entering the service now include a staff member allocated for each shift to </w:t>
      </w:r>
      <w:r>
        <w:t>monitor</w:t>
      </w:r>
      <w:r w:rsidRPr="000864D7">
        <w:t xml:space="preserve"> and record the screening of all staff and visitors. </w:t>
      </w:r>
    </w:p>
    <w:p w14:paraId="235D1848" w14:textId="77777777" w:rsidR="008E6542" w:rsidRDefault="008E6542" w:rsidP="002609D8">
      <w:pPr>
        <w:jc w:val="both"/>
      </w:pPr>
      <w:r>
        <w:lastRenderedPageBreak/>
        <w:t xml:space="preserve">While the service does not have a documented antimicrobial policy, clinical staff demonstrated an understanding of how they minimise the use of antimicrobials and are reviewing the use of antibiotics with medical practitioners. The use of antimicrobials is discussed at the medication advisory committee meeting. </w:t>
      </w:r>
    </w:p>
    <w:p w14:paraId="45794C7C" w14:textId="77777777" w:rsidR="008E6542" w:rsidRDefault="008E6542" w:rsidP="002609D8">
      <w:pPr>
        <w:ind w:left="-11"/>
        <w:jc w:val="both"/>
      </w:pPr>
      <w:r>
        <w:t>I have considered the Assessment Team report of 29 January 2021 and the evidence provided in the approved provider’s response. The approved provider has submitted information demonstrating that deficits identified in the Assessment Team report are addressed including an enhanced outbreak management plan, PPE supplies, density signage and social distancing practices.</w:t>
      </w:r>
    </w:p>
    <w:p w14:paraId="59781214" w14:textId="77777777" w:rsidR="008E6542" w:rsidRPr="00865ED4" w:rsidRDefault="008E6542" w:rsidP="002609D8">
      <w:pPr>
        <w:jc w:val="both"/>
        <w:rPr>
          <w:color w:val="auto"/>
        </w:rPr>
      </w:pPr>
      <w:r>
        <w:t xml:space="preserve">Based on the </w:t>
      </w:r>
      <w:bookmarkStart w:id="5" w:name="_Hlk66283808"/>
      <w:r>
        <w:t xml:space="preserve">Assessment Team report </w:t>
      </w:r>
      <w:bookmarkEnd w:id="5"/>
      <w:r>
        <w:t>I find a robust system to minimise infection related risks has been implemented. I therefore find that this requirement is met.</w:t>
      </w:r>
    </w:p>
    <w:p w14:paraId="5CB5429F" w14:textId="77777777" w:rsidR="00853601" w:rsidRDefault="006F0212"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5CB542F0" w14:textId="37BDDD93" w:rsidR="00CB3BA9" w:rsidRDefault="000E597B"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CB54348" wp14:editId="5CB5434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767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CB542F1" w14:textId="77777777" w:rsidR="007F5256" w:rsidRPr="000E654D" w:rsidRDefault="000E597B" w:rsidP="009C6F30">
      <w:pPr>
        <w:pStyle w:val="Heading3"/>
        <w:shd w:val="clear" w:color="auto" w:fill="F2F2F2" w:themeFill="background1" w:themeFillShade="F2"/>
      </w:pPr>
      <w:r w:rsidRPr="000E654D">
        <w:t>Consumer outcome:</w:t>
      </w:r>
    </w:p>
    <w:p w14:paraId="5CB542F2" w14:textId="77777777" w:rsidR="007F5256" w:rsidRDefault="000E597B" w:rsidP="00912DE6">
      <w:pPr>
        <w:numPr>
          <w:ilvl w:val="0"/>
          <w:numId w:val="7"/>
        </w:numPr>
        <w:shd w:val="clear" w:color="auto" w:fill="F2F2F2" w:themeFill="background1" w:themeFillShade="F2"/>
      </w:pPr>
      <w:r>
        <w:t>I get quality care and services when I need them from people who are knowledgeable, capable and caring.</w:t>
      </w:r>
    </w:p>
    <w:p w14:paraId="5CB542F3" w14:textId="77777777" w:rsidR="007F5256" w:rsidRDefault="000E597B" w:rsidP="009C6F30">
      <w:pPr>
        <w:pStyle w:val="Heading3"/>
        <w:shd w:val="clear" w:color="auto" w:fill="F2F2F2" w:themeFill="background1" w:themeFillShade="F2"/>
      </w:pPr>
      <w:r>
        <w:t>Organisation statement:</w:t>
      </w:r>
    </w:p>
    <w:p w14:paraId="5CB542F4" w14:textId="77777777" w:rsidR="007F5256" w:rsidRDefault="000E597B"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CB542F5" w14:textId="77777777" w:rsidR="007F5256" w:rsidRDefault="000E597B" w:rsidP="00427817">
      <w:pPr>
        <w:pStyle w:val="Heading2"/>
      </w:pPr>
      <w:r>
        <w:t>Assessment of Standard 7</w:t>
      </w:r>
    </w:p>
    <w:p w14:paraId="2CE6546D" w14:textId="77777777" w:rsidR="008E6542" w:rsidRPr="00840B3A" w:rsidRDefault="008E6542" w:rsidP="0068509A">
      <w:pPr>
        <w:jc w:val="both"/>
        <w:rPr>
          <w:iCs/>
          <w:color w:val="auto"/>
        </w:rPr>
      </w:pPr>
      <w:r w:rsidRPr="00840B3A">
        <w:rPr>
          <w:iCs/>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w:t>
      </w:r>
      <w:r>
        <w:rPr>
          <w:iCs/>
          <w:color w:val="auto"/>
        </w:rPr>
        <w:t xml:space="preserve"> allocation and agency booking documentation,</w:t>
      </w:r>
      <w:r w:rsidRPr="00840B3A">
        <w:rPr>
          <w:iCs/>
          <w:color w:val="auto"/>
        </w:rPr>
        <w:t xml:space="preserve"> call bell</w:t>
      </w:r>
      <w:r>
        <w:rPr>
          <w:iCs/>
          <w:color w:val="auto"/>
        </w:rPr>
        <w:t xml:space="preserve"> and sensor mat</w:t>
      </w:r>
      <w:r w:rsidRPr="00840B3A">
        <w:rPr>
          <w:iCs/>
          <w:color w:val="auto"/>
        </w:rPr>
        <w:t xml:space="preserve"> response time</w:t>
      </w:r>
      <w:r>
        <w:rPr>
          <w:iCs/>
          <w:color w:val="auto"/>
        </w:rPr>
        <w:t>s</w:t>
      </w:r>
      <w:r w:rsidRPr="00840B3A">
        <w:rPr>
          <w:iCs/>
          <w:color w:val="auto"/>
        </w:rPr>
        <w:t>.</w:t>
      </w:r>
    </w:p>
    <w:p w14:paraId="1B41AF18" w14:textId="77777777" w:rsidR="008E6542" w:rsidRPr="00840B3A" w:rsidRDefault="008E6542" w:rsidP="0068509A">
      <w:pPr>
        <w:jc w:val="both"/>
        <w:rPr>
          <w:iCs/>
          <w:color w:val="auto"/>
        </w:rPr>
      </w:pPr>
      <w:r w:rsidRPr="00840B3A">
        <w:rPr>
          <w:iCs/>
          <w:color w:val="auto"/>
        </w:rPr>
        <w:t xml:space="preserve">Overall sampled consumers considered that they receive timely quality care and services that meets their needs and preference. </w:t>
      </w:r>
    </w:p>
    <w:p w14:paraId="41E6E8DC" w14:textId="77777777" w:rsidR="008E6542" w:rsidRPr="008E4DDF" w:rsidRDefault="008E6542" w:rsidP="0068509A">
      <w:pPr>
        <w:jc w:val="both"/>
        <w:rPr>
          <w:rFonts w:cs="Times New Roman"/>
        </w:rPr>
      </w:pPr>
      <w:r w:rsidRPr="008E4DDF">
        <w:rPr>
          <w:rFonts w:cs="Times New Roman"/>
        </w:rPr>
        <w:t xml:space="preserve">Management </w:t>
      </w:r>
      <w:r>
        <w:rPr>
          <w:rFonts w:cs="Times New Roman"/>
        </w:rPr>
        <w:t>ensures</w:t>
      </w:r>
      <w:r w:rsidRPr="008E4DDF">
        <w:rPr>
          <w:rFonts w:cs="Times New Roman"/>
        </w:rPr>
        <w:t xml:space="preserve"> </w:t>
      </w:r>
      <w:r>
        <w:rPr>
          <w:rFonts w:cs="Times New Roman"/>
        </w:rPr>
        <w:t xml:space="preserve">the delivery of safe </w:t>
      </w:r>
      <w:r w:rsidRPr="008E4DDF">
        <w:rPr>
          <w:rFonts w:cs="Times New Roman"/>
        </w:rPr>
        <w:t>care</w:t>
      </w:r>
      <w:r>
        <w:rPr>
          <w:rFonts w:cs="Times New Roman"/>
        </w:rPr>
        <w:t xml:space="preserve"> by the</w:t>
      </w:r>
      <w:r w:rsidRPr="008E4DDF">
        <w:rPr>
          <w:rFonts w:cs="Times New Roman"/>
        </w:rPr>
        <w:t xml:space="preserve"> monitoring of key performance indicators and </w:t>
      </w:r>
      <w:r>
        <w:rPr>
          <w:rFonts w:cs="Times New Roman"/>
        </w:rPr>
        <w:t>appointment of</w:t>
      </w:r>
      <w:r w:rsidRPr="008E4DDF">
        <w:rPr>
          <w:rFonts w:cs="Times New Roman"/>
        </w:rPr>
        <w:t xml:space="preserve"> clinical leadership roles. </w:t>
      </w:r>
      <w:r>
        <w:rPr>
          <w:rFonts w:cs="Times New Roman"/>
        </w:rPr>
        <w:t xml:space="preserve">Although agency usage remains high and with unexpected leave impacting rosters, most shifts allocated are filled. </w:t>
      </w:r>
      <w:r w:rsidRPr="008E4DDF">
        <w:rPr>
          <w:rFonts w:cs="Times New Roman"/>
        </w:rPr>
        <w:t xml:space="preserve">Management have implemented a more consistent roster and </w:t>
      </w:r>
      <w:r>
        <w:rPr>
          <w:rFonts w:cs="Times New Roman"/>
        </w:rPr>
        <w:t xml:space="preserve">are </w:t>
      </w:r>
      <w:r w:rsidRPr="008E4DDF">
        <w:rPr>
          <w:rFonts w:cs="Times New Roman"/>
        </w:rPr>
        <w:t>monitor</w:t>
      </w:r>
      <w:r>
        <w:rPr>
          <w:rFonts w:cs="Times New Roman"/>
        </w:rPr>
        <w:t>ing</w:t>
      </w:r>
      <w:r w:rsidRPr="008E4DDF">
        <w:rPr>
          <w:rFonts w:cs="Times New Roman"/>
        </w:rPr>
        <w:t xml:space="preserve"> agency usage</w:t>
      </w:r>
      <w:r>
        <w:rPr>
          <w:rFonts w:cs="Times New Roman"/>
        </w:rPr>
        <w:t xml:space="preserve"> to </w:t>
      </w:r>
      <w:r w:rsidRPr="00DE5241">
        <w:rPr>
          <w:rFonts w:cs="Times New Roman"/>
        </w:rPr>
        <w:t xml:space="preserve">ensure the </w:t>
      </w:r>
      <w:r w:rsidRPr="00DE5241">
        <w:t>delivery and management of safe and quality care and services</w:t>
      </w:r>
      <w:r>
        <w:t>.</w:t>
      </w:r>
      <w:r>
        <w:rPr>
          <w:rFonts w:cs="Times New Roman"/>
        </w:rPr>
        <w:t xml:space="preserve"> </w:t>
      </w:r>
      <w:r w:rsidRPr="008E4DDF">
        <w:rPr>
          <w:rFonts w:cs="Times New Roman"/>
        </w:rPr>
        <w:t>Management actively monit</w:t>
      </w:r>
      <w:r>
        <w:rPr>
          <w:rFonts w:cs="Times New Roman"/>
        </w:rPr>
        <w:t>ors</w:t>
      </w:r>
      <w:r w:rsidRPr="008E4DDF">
        <w:rPr>
          <w:rFonts w:cs="Times New Roman"/>
        </w:rPr>
        <w:t xml:space="preserve"> call bell response times </w:t>
      </w:r>
      <w:r>
        <w:rPr>
          <w:rFonts w:cs="Times New Roman"/>
        </w:rPr>
        <w:t>daily and implement improvements where identified</w:t>
      </w:r>
      <w:r w:rsidRPr="008E4DDF">
        <w:rPr>
          <w:rFonts w:cs="Times New Roman"/>
        </w:rPr>
        <w:t>.</w:t>
      </w:r>
    </w:p>
    <w:p w14:paraId="52802227" w14:textId="77777777" w:rsidR="008E6542" w:rsidRPr="00663B6D" w:rsidRDefault="008E6542" w:rsidP="0068509A">
      <w:pPr>
        <w:jc w:val="both"/>
        <w:rPr>
          <w:rFonts w:eastAsia="Calibri"/>
          <w:lang w:eastAsia="en-US"/>
        </w:rPr>
      </w:pPr>
      <w:r>
        <w:rPr>
          <w:rFonts w:eastAsiaTheme="minorHAnsi"/>
        </w:rPr>
        <w:t xml:space="preserve">An overall rating for this Quality Standard is not given as only one of the five specific requirements have been assessed. </w:t>
      </w:r>
    </w:p>
    <w:p w14:paraId="5CB542F8" w14:textId="271A5568" w:rsidR="00301877" w:rsidRDefault="000E597B" w:rsidP="00427817">
      <w:pPr>
        <w:pStyle w:val="Heading2"/>
      </w:pPr>
      <w:r>
        <w:lastRenderedPageBreak/>
        <w:t>Assessment of Standard 7 Requirements</w:t>
      </w:r>
      <w:r w:rsidRPr="0066387A">
        <w:rPr>
          <w:i/>
          <w:color w:val="0000FF"/>
          <w:sz w:val="24"/>
          <w:szCs w:val="24"/>
        </w:rPr>
        <w:t xml:space="preserve"> </w:t>
      </w:r>
    </w:p>
    <w:p w14:paraId="5CB542F9" w14:textId="4D850539" w:rsidR="00506F7F" w:rsidRPr="00506F7F" w:rsidRDefault="000E597B" w:rsidP="00506F7F">
      <w:pPr>
        <w:pStyle w:val="Heading3"/>
      </w:pPr>
      <w:r w:rsidRPr="00506F7F">
        <w:t>Requirement 7(3)(a)</w:t>
      </w:r>
      <w:r>
        <w:tab/>
        <w:t>Compliant</w:t>
      </w:r>
    </w:p>
    <w:p w14:paraId="5CB542FA" w14:textId="77777777" w:rsidR="00506F7F" w:rsidRPr="004A3816" w:rsidRDefault="000E597B" w:rsidP="00506F7F">
      <w:pPr>
        <w:rPr>
          <w:i/>
        </w:rPr>
      </w:pPr>
      <w:r w:rsidRPr="004A3816">
        <w:rPr>
          <w:i/>
        </w:rPr>
        <w:t>The workforce is planned to enable, and the number and mix of members of the workforce deployed enables, the delivery and management of safe and quality care and services.</w:t>
      </w:r>
    </w:p>
    <w:p w14:paraId="49345F65" w14:textId="77777777" w:rsidR="00B53578" w:rsidRDefault="00B53578" w:rsidP="00506F7F">
      <w:pPr>
        <w:pStyle w:val="Heading3"/>
      </w:pPr>
    </w:p>
    <w:p w14:paraId="5CB54307" w14:textId="77777777" w:rsidR="00506F7F" w:rsidRPr="00506F7F" w:rsidRDefault="006F0212" w:rsidP="00506F7F"/>
    <w:p w14:paraId="5CB54308" w14:textId="77777777" w:rsidR="00095CD4" w:rsidRDefault="006F0212" w:rsidP="00095CD4">
      <w:pPr>
        <w:sectPr w:rsidR="00095CD4" w:rsidSect="00CB3BA9">
          <w:headerReference w:type="default" r:id="rId24"/>
          <w:type w:val="continuous"/>
          <w:pgSz w:w="11906" w:h="16838"/>
          <w:pgMar w:top="1701" w:right="1418" w:bottom="1418" w:left="1418" w:header="709" w:footer="397" w:gutter="0"/>
          <w:cols w:space="708"/>
          <w:titlePg/>
          <w:docGrid w:linePitch="360"/>
        </w:sectPr>
      </w:pPr>
    </w:p>
    <w:p w14:paraId="5CB5432F" w14:textId="77777777" w:rsidR="00A93E3F" w:rsidRDefault="000E597B" w:rsidP="00095CD4">
      <w:pPr>
        <w:pStyle w:val="Heading1"/>
      </w:pPr>
      <w:r>
        <w:lastRenderedPageBreak/>
        <w:t>Areas for improvement</w:t>
      </w:r>
    </w:p>
    <w:p w14:paraId="6EA70D96" w14:textId="77777777" w:rsidR="008E6542" w:rsidRPr="00E830C7" w:rsidRDefault="008E6542" w:rsidP="008E654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CB54337" w14:textId="77777777" w:rsidR="00A3716D" w:rsidRPr="00095CD4" w:rsidRDefault="006F0212"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54374" w14:textId="77777777" w:rsidR="00A675FE" w:rsidRDefault="000E597B">
      <w:pPr>
        <w:spacing w:before="0" w:after="0" w:line="240" w:lineRule="auto"/>
      </w:pPr>
      <w:r>
        <w:separator/>
      </w:r>
    </w:p>
  </w:endnote>
  <w:endnote w:type="continuationSeparator" w:id="0">
    <w:p w14:paraId="5CB54376" w14:textId="77777777" w:rsidR="00A675FE" w:rsidRDefault="000E59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434D" w14:textId="77777777" w:rsidR="00506F7F" w:rsidRPr="009A1F1B" w:rsidRDefault="000E597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B5434E" w14:textId="77777777" w:rsidR="00506F7F" w:rsidRPr="00C72FFB" w:rsidRDefault="000E59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Moe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CB5434F" w14:textId="77777777" w:rsidR="00506F7F" w:rsidRPr="00C72FFB" w:rsidRDefault="000E59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4350" w14:textId="77777777" w:rsidR="00506F7F" w:rsidRPr="009A1F1B" w:rsidRDefault="000E597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B54351" w14:textId="77777777" w:rsidR="00506F7F" w:rsidRPr="00C72FFB" w:rsidRDefault="000E59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Moe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CB54352" w14:textId="77777777" w:rsidR="00506F7F" w:rsidRPr="00A3716D" w:rsidRDefault="000E59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54370" w14:textId="77777777" w:rsidR="00A675FE" w:rsidRDefault="000E597B">
      <w:pPr>
        <w:spacing w:before="0" w:after="0" w:line="240" w:lineRule="auto"/>
      </w:pPr>
      <w:r>
        <w:separator/>
      </w:r>
    </w:p>
  </w:footnote>
  <w:footnote w:type="continuationSeparator" w:id="0">
    <w:p w14:paraId="5CB54372" w14:textId="77777777" w:rsidR="00A675FE" w:rsidRDefault="000E59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434C" w14:textId="77777777" w:rsidR="00506F7F" w:rsidRDefault="000E597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CB54370" wp14:editId="5CB5437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049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436A" w14:textId="458B8A24" w:rsidR="00FB0086" w:rsidRPr="00703E80" w:rsidRDefault="000E597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CB543A0" wp14:editId="5CB543A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957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436E" w14:textId="77777777" w:rsidR="008F32C8" w:rsidRPr="008F32C8" w:rsidRDefault="000E597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CB543A8" wp14:editId="5CB543A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24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436F" w14:textId="77777777" w:rsidR="00506F7F" w:rsidRDefault="000E597B" w:rsidP="009C6F30">
    <w:pPr>
      <w:tabs>
        <w:tab w:val="left" w:pos="3624"/>
      </w:tabs>
    </w:pPr>
    <w:r>
      <w:rPr>
        <w:noProof/>
        <w:color w:val="auto"/>
        <w:sz w:val="20"/>
      </w:rPr>
      <w:drawing>
        <wp:anchor distT="0" distB="0" distL="114300" distR="114300" simplePos="0" relativeHeight="251668480" behindDoc="1" locked="0" layoutInCell="1" allowOverlap="1" wp14:anchorId="5CB543AA" wp14:editId="5CB543A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526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4353" w14:textId="77777777" w:rsidR="00A627C8" w:rsidRDefault="000E597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CB54372" wp14:editId="5CB5437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021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4354" w14:textId="77777777" w:rsidR="00506F7F" w:rsidRDefault="000E597B">
    <w:pPr>
      <w:pStyle w:val="Header"/>
    </w:pPr>
    <w:r w:rsidRPr="003C6EC2">
      <w:rPr>
        <w:rFonts w:eastAsia="Calibri"/>
        <w:noProof/>
      </w:rPr>
      <w:drawing>
        <wp:anchor distT="0" distB="0" distL="114300" distR="114300" simplePos="0" relativeHeight="251669504" behindDoc="1" locked="0" layoutInCell="1" allowOverlap="1" wp14:anchorId="5CB54374" wp14:editId="5CB5437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623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4355" w14:textId="77777777" w:rsidR="00506F7F" w:rsidRDefault="000E597B" w:rsidP="0004322A">
    <w:r>
      <w:rPr>
        <w:noProof/>
        <w:color w:val="auto"/>
        <w:sz w:val="20"/>
      </w:rPr>
      <w:drawing>
        <wp:anchor distT="0" distB="0" distL="114300" distR="114300" simplePos="0" relativeHeight="251660288" behindDoc="1" locked="0" layoutInCell="1" allowOverlap="1" wp14:anchorId="5CB54376" wp14:editId="5CB5437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5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435C" w14:textId="77777777" w:rsidR="00506F7F" w:rsidRPr="00FB0086" w:rsidRDefault="000E597B" w:rsidP="00FB0086">
    <w:pPr>
      <w:pStyle w:val="Header"/>
    </w:pPr>
    <w:r>
      <w:rPr>
        <w:noProof/>
        <w:color w:val="auto"/>
        <w:sz w:val="20"/>
      </w:rPr>
      <w:drawing>
        <wp:anchor distT="0" distB="0" distL="114300" distR="114300" simplePos="0" relativeHeight="251676672" behindDoc="1" locked="0" layoutInCell="1" allowOverlap="1" wp14:anchorId="5CB54384" wp14:editId="5CB5438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528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435D" w14:textId="77777777" w:rsidR="00506F7F" w:rsidRDefault="000E597B" w:rsidP="0004322A">
    <w:r>
      <w:rPr>
        <w:noProof/>
        <w:color w:val="auto"/>
        <w:sz w:val="20"/>
      </w:rPr>
      <w:drawing>
        <wp:anchor distT="0" distB="0" distL="114300" distR="114300" simplePos="0" relativeHeight="251662336" behindDoc="1" locked="0" layoutInCell="1" allowOverlap="1" wp14:anchorId="5CB54386" wp14:editId="5CB5438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9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435E" w14:textId="2304E625" w:rsidR="00FB0086" w:rsidRPr="00703E80" w:rsidRDefault="000E597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CB54388" wp14:editId="5CB5438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7164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4368" w14:textId="77777777" w:rsidR="00506F7F" w:rsidRPr="00FB0086" w:rsidRDefault="000E597B" w:rsidP="00FB0086">
    <w:pPr>
      <w:pStyle w:val="Header"/>
    </w:pPr>
    <w:r>
      <w:rPr>
        <w:noProof/>
        <w:color w:val="auto"/>
        <w:sz w:val="20"/>
      </w:rPr>
      <w:drawing>
        <wp:anchor distT="0" distB="0" distL="114300" distR="114300" simplePos="0" relativeHeight="251684864" behindDoc="1" locked="0" layoutInCell="1" allowOverlap="1" wp14:anchorId="5CB5439C" wp14:editId="5CB5439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538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4369" w14:textId="77777777" w:rsidR="00506F7F" w:rsidRDefault="000E597B" w:rsidP="009C6F30">
    <w:pPr>
      <w:tabs>
        <w:tab w:val="left" w:pos="3624"/>
      </w:tabs>
    </w:pPr>
    <w:r>
      <w:rPr>
        <w:noProof/>
        <w:color w:val="auto"/>
        <w:sz w:val="20"/>
      </w:rPr>
      <w:drawing>
        <wp:anchor distT="0" distB="0" distL="114300" distR="114300" simplePos="0" relativeHeight="251666432" behindDoc="1" locked="0" layoutInCell="1" allowOverlap="1" wp14:anchorId="5CB5439E" wp14:editId="5CB5439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88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23CA4EC">
      <w:start w:val="1"/>
      <w:numFmt w:val="lowerRoman"/>
      <w:lvlText w:val="(%1)"/>
      <w:lvlJc w:val="left"/>
      <w:pPr>
        <w:ind w:left="1080" w:hanging="720"/>
      </w:pPr>
      <w:rPr>
        <w:rFonts w:hint="default"/>
        <w:b w:val="0"/>
      </w:rPr>
    </w:lvl>
    <w:lvl w:ilvl="1" w:tplc="7F1E1B34" w:tentative="1">
      <w:start w:val="1"/>
      <w:numFmt w:val="lowerLetter"/>
      <w:lvlText w:val="%2."/>
      <w:lvlJc w:val="left"/>
      <w:pPr>
        <w:ind w:left="1440" w:hanging="360"/>
      </w:pPr>
    </w:lvl>
    <w:lvl w:ilvl="2" w:tplc="DBFCEEC6" w:tentative="1">
      <w:start w:val="1"/>
      <w:numFmt w:val="lowerRoman"/>
      <w:lvlText w:val="%3."/>
      <w:lvlJc w:val="right"/>
      <w:pPr>
        <w:ind w:left="2160" w:hanging="180"/>
      </w:pPr>
    </w:lvl>
    <w:lvl w:ilvl="3" w:tplc="CDFCE5A2" w:tentative="1">
      <w:start w:val="1"/>
      <w:numFmt w:val="decimal"/>
      <w:lvlText w:val="%4."/>
      <w:lvlJc w:val="left"/>
      <w:pPr>
        <w:ind w:left="2880" w:hanging="360"/>
      </w:pPr>
    </w:lvl>
    <w:lvl w:ilvl="4" w:tplc="09F412F8" w:tentative="1">
      <w:start w:val="1"/>
      <w:numFmt w:val="lowerLetter"/>
      <w:lvlText w:val="%5."/>
      <w:lvlJc w:val="left"/>
      <w:pPr>
        <w:ind w:left="3600" w:hanging="360"/>
      </w:pPr>
    </w:lvl>
    <w:lvl w:ilvl="5" w:tplc="10E46660" w:tentative="1">
      <w:start w:val="1"/>
      <w:numFmt w:val="lowerRoman"/>
      <w:lvlText w:val="%6."/>
      <w:lvlJc w:val="right"/>
      <w:pPr>
        <w:ind w:left="4320" w:hanging="180"/>
      </w:pPr>
    </w:lvl>
    <w:lvl w:ilvl="6" w:tplc="DB329BCE" w:tentative="1">
      <w:start w:val="1"/>
      <w:numFmt w:val="decimal"/>
      <w:lvlText w:val="%7."/>
      <w:lvlJc w:val="left"/>
      <w:pPr>
        <w:ind w:left="5040" w:hanging="360"/>
      </w:pPr>
    </w:lvl>
    <w:lvl w:ilvl="7" w:tplc="AC4EC4A6" w:tentative="1">
      <w:start w:val="1"/>
      <w:numFmt w:val="lowerLetter"/>
      <w:lvlText w:val="%8."/>
      <w:lvlJc w:val="left"/>
      <w:pPr>
        <w:ind w:left="5760" w:hanging="360"/>
      </w:pPr>
    </w:lvl>
    <w:lvl w:ilvl="8" w:tplc="97CC170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2B090DE">
      <w:start w:val="1"/>
      <w:numFmt w:val="bullet"/>
      <w:pStyle w:val="ListParagraph"/>
      <w:lvlText w:val=""/>
      <w:lvlJc w:val="left"/>
      <w:pPr>
        <w:ind w:left="1440" w:hanging="360"/>
      </w:pPr>
      <w:rPr>
        <w:rFonts w:ascii="Symbol" w:hAnsi="Symbol" w:hint="default"/>
        <w:color w:val="auto"/>
      </w:rPr>
    </w:lvl>
    <w:lvl w:ilvl="1" w:tplc="28D61960" w:tentative="1">
      <w:start w:val="1"/>
      <w:numFmt w:val="bullet"/>
      <w:lvlText w:val="o"/>
      <w:lvlJc w:val="left"/>
      <w:pPr>
        <w:ind w:left="2160" w:hanging="360"/>
      </w:pPr>
      <w:rPr>
        <w:rFonts w:ascii="Courier New" w:hAnsi="Courier New" w:cs="Courier New" w:hint="default"/>
      </w:rPr>
    </w:lvl>
    <w:lvl w:ilvl="2" w:tplc="FE4C5B74" w:tentative="1">
      <w:start w:val="1"/>
      <w:numFmt w:val="bullet"/>
      <w:lvlText w:val=""/>
      <w:lvlJc w:val="left"/>
      <w:pPr>
        <w:ind w:left="2880" w:hanging="360"/>
      </w:pPr>
      <w:rPr>
        <w:rFonts w:ascii="Wingdings" w:hAnsi="Wingdings" w:hint="default"/>
      </w:rPr>
    </w:lvl>
    <w:lvl w:ilvl="3" w:tplc="EA14B966" w:tentative="1">
      <w:start w:val="1"/>
      <w:numFmt w:val="bullet"/>
      <w:lvlText w:val=""/>
      <w:lvlJc w:val="left"/>
      <w:pPr>
        <w:ind w:left="3600" w:hanging="360"/>
      </w:pPr>
      <w:rPr>
        <w:rFonts w:ascii="Symbol" w:hAnsi="Symbol" w:hint="default"/>
      </w:rPr>
    </w:lvl>
    <w:lvl w:ilvl="4" w:tplc="17B62674" w:tentative="1">
      <w:start w:val="1"/>
      <w:numFmt w:val="bullet"/>
      <w:lvlText w:val="o"/>
      <w:lvlJc w:val="left"/>
      <w:pPr>
        <w:ind w:left="4320" w:hanging="360"/>
      </w:pPr>
      <w:rPr>
        <w:rFonts w:ascii="Courier New" w:hAnsi="Courier New" w:cs="Courier New" w:hint="default"/>
      </w:rPr>
    </w:lvl>
    <w:lvl w:ilvl="5" w:tplc="8A742402" w:tentative="1">
      <w:start w:val="1"/>
      <w:numFmt w:val="bullet"/>
      <w:lvlText w:val=""/>
      <w:lvlJc w:val="left"/>
      <w:pPr>
        <w:ind w:left="5040" w:hanging="360"/>
      </w:pPr>
      <w:rPr>
        <w:rFonts w:ascii="Wingdings" w:hAnsi="Wingdings" w:hint="default"/>
      </w:rPr>
    </w:lvl>
    <w:lvl w:ilvl="6" w:tplc="E32CCB02" w:tentative="1">
      <w:start w:val="1"/>
      <w:numFmt w:val="bullet"/>
      <w:lvlText w:val=""/>
      <w:lvlJc w:val="left"/>
      <w:pPr>
        <w:ind w:left="5760" w:hanging="360"/>
      </w:pPr>
      <w:rPr>
        <w:rFonts w:ascii="Symbol" w:hAnsi="Symbol" w:hint="default"/>
      </w:rPr>
    </w:lvl>
    <w:lvl w:ilvl="7" w:tplc="C23E3AE8" w:tentative="1">
      <w:start w:val="1"/>
      <w:numFmt w:val="bullet"/>
      <w:lvlText w:val="o"/>
      <w:lvlJc w:val="left"/>
      <w:pPr>
        <w:ind w:left="6480" w:hanging="360"/>
      </w:pPr>
      <w:rPr>
        <w:rFonts w:ascii="Courier New" w:hAnsi="Courier New" w:cs="Courier New" w:hint="default"/>
      </w:rPr>
    </w:lvl>
    <w:lvl w:ilvl="8" w:tplc="57B2CEA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9566DC4">
      <w:start w:val="1"/>
      <w:numFmt w:val="lowerRoman"/>
      <w:lvlText w:val="(%1)"/>
      <w:lvlJc w:val="left"/>
      <w:pPr>
        <w:ind w:left="1004" w:hanging="720"/>
      </w:pPr>
      <w:rPr>
        <w:rFonts w:hint="default"/>
        <w:b w:val="0"/>
      </w:rPr>
    </w:lvl>
    <w:lvl w:ilvl="1" w:tplc="69068344" w:tentative="1">
      <w:start w:val="1"/>
      <w:numFmt w:val="lowerLetter"/>
      <w:lvlText w:val="%2."/>
      <w:lvlJc w:val="left"/>
      <w:pPr>
        <w:ind w:left="1364" w:hanging="360"/>
      </w:pPr>
    </w:lvl>
    <w:lvl w:ilvl="2" w:tplc="27D20288" w:tentative="1">
      <w:start w:val="1"/>
      <w:numFmt w:val="lowerRoman"/>
      <w:lvlText w:val="%3."/>
      <w:lvlJc w:val="right"/>
      <w:pPr>
        <w:ind w:left="2084" w:hanging="180"/>
      </w:pPr>
    </w:lvl>
    <w:lvl w:ilvl="3" w:tplc="5428F8D4" w:tentative="1">
      <w:start w:val="1"/>
      <w:numFmt w:val="decimal"/>
      <w:lvlText w:val="%4."/>
      <w:lvlJc w:val="left"/>
      <w:pPr>
        <w:ind w:left="2804" w:hanging="360"/>
      </w:pPr>
    </w:lvl>
    <w:lvl w:ilvl="4" w:tplc="8A8200DC" w:tentative="1">
      <w:start w:val="1"/>
      <w:numFmt w:val="lowerLetter"/>
      <w:lvlText w:val="%5."/>
      <w:lvlJc w:val="left"/>
      <w:pPr>
        <w:ind w:left="3524" w:hanging="360"/>
      </w:pPr>
    </w:lvl>
    <w:lvl w:ilvl="5" w:tplc="53B24FEE" w:tentative="1">
      <w:start w:val="1"/>
      <w:numFmt w:val="lowerRoman"/>
      <w:lvlText w:val="%6."/>
      <w:lvlJc w:val="right"/>
      <w:pPr>
        <w:ind w:left="4244" w:hanging="180"/>
      </w:pPr>
    </w:lvl>
    <w:lvl w:ilvl="6" w:tplc="EC8C5F6C" w:tentative="1">
      <w:start w:val="1"/>
      <w:numFmt w:val="decimal"/>
      <w:lvlText w:val="%7."/>
      <w:lvlJc w:val="left"/>
      <w:pPr>
        <w:ind w:left="4964" w:hanging="360"/>
      </w:pPr>
    </w:lvl>
    <w:lvl w:ilvl="7" w:tplc="2C866070" w:tentative="1">
      <w:start w:val="1"/>
      <w:numFmt w:val="lowerLetter"/>
      <w:lvlText w:val="%8."/>
      <w:lvlJc w:val="left"/>
      <w:pPr>
        <w:ind w:left="5684" w:hanging="360"/>
      </w:pPr>
    </w:lvl>
    <w:lvl w:ilvl="8" w:tplc="2F3A347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F9AC09E">
      <w:start w:val="1"/>
      <w:numFmt w:val="lowerRoman"/>
      <w:lvlText w:val="(%1)"/>
      <w:lvlJc w:val="left"/>
      <w:pPr>
        <w:ind w:left="1080" w:hanging="720"/>
      </w:pPr>
      <w:rPr>
        <w:rFonts w:hint="default"/>
      </w:rPr>
    </w:lvl>
    <w:lvl w:ilvl="1" w:tplc="0AC8F97C" w:tentative="1">
      <w:start w:val="1"/>
      <w:numFmt w:val="lowerLetter"/>
      <w:lvlText w:val="%2."/>
      <w:lvlJc w:val="left"/>
      <w:pPr>
        <w:ind w:left="1440" w:hanging="360"/>
      </w:pPr>
    </w:lvl>
    <w:lvl w:ilvl="2" w:tplc="B62C5CCC" w:tentative="1">
      <w:start w:val="1"/>
      <w:numFmt w:val="lowerRoman"/>
      <w:lvlText w:val="%3."/>
      <w:lvlJc w:val="right"/>
      <w:pPr>
        <w:ind w:left="2160" w:hanging="180"/>
      </w:pPr>
    </w:lvl>
    <w:lvl w:ilvl="3" w:tplc="6B2ABBD0" w:tentative="1">
      <w:start w:val="1"/>
      <w:numFmt w:val="decimal"/>
      <w:lvlText w:val="%4."/>
      <w:lvlJc w:val="left"/>
      <w:pPr>
        <w:ind w:left="2880" w:hanging="360"/>
      </w:pPr>
    </w:lvl>
    <w:lvl w:ilvl="4" w:tplc="B2D0775A" w:tentative="1">
      <w:start w:val="1"/>
      <w:numFmt w:val="lowerLetter"/>
      <w:lvlText w:val="%5."/>
      <w:lvlJc w:val="left"/>
      <w:pPr>
        <w:ind w:left="3600" w:hanging="360"/>
      </w:pPr>
    </w:lvl>
    <w:lvl w:ilvl="5" w:tplc="1E9A6190" w:tentative="1">
      <w:start w:val="1"/>
      <w:numFmt w:val="lowerRoman"/>
      <w:lvlText w:val="%6."/>
      <w:lvlJc w:val="right"/>
      <w:pPr>
        <w:ind w:left="4320" w:hanging="180"/>
      </w:pPr>
    </w:lvl>
    <w:lvl w:ilvl="6" w:tplc="5A5CCF54" w:tentative="1">
      <w:start w:val="1"/>
      <w:numFmt w:val="decimal"/>
      <w:lvlText w:val="%7."/>
      <w:lvlJc w:val="left"/>
      <w:pPr>
        <w:ind w:left="5040" w:hanging="360"/>
      </w:pPr>
    </w:lvl>
    <w:lvl w:ilvl="7" w:tplc="801E725E" w:tentative="1">
      <w:start w:val="1"/>
      <w:numFmt w:val="lowerLetter"/>
      <w:lvlText w:val="%8."/>
      <w:lvlJc w:val="left"/>
      <w:pPr>
        <w:ind w:left="5760" w:hanging="360"/>
      </w:pPr>
    </w:lvl>
    <w:lvl w:ilvl="8" w:tplc="24705AF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7B85E02">
      <w:start w:val="1"/>
      <w:numFmt w:val="lowerRoman"/>
      <w:lvlText w:val="(%1)"/>
      <w:lvlJc w:val="left"/>
      <w:pPr>
        <w:ind w:left="1080" w:hanging="720"/>
      </w:pPr>
      <w:rPr>
        <w:rFonts w:hint="default"/>
      </w:rPr>
    </w:lvl>
    <w:lvl w:ilvl="1" w:tplc="D30E665E" w:tentative="1">
      <w:start w:val="1"/>
      <w:numFmt w:val="lowerLetter"/>
      <w:lvlText w:val="%2."/>
      <w:lvlJc w:val="left"/>
      <w:pPr>
        <w:ind w:left="1440" w:hanging="360"/>
      </w:pPr>
    </w:lvl>
    <w:lvl w:ilvl="2" w:tplc="C0A06C5A" w:tentative="1">
      <w:start w:val="1"/>
      <w:numFmt w:val="lowerRoman"/>
      <w:lvlText w:val="%3."/>
      <w:lvlJc w:val="right"/>
      <w:pPr>
        <w:ind w:left="2160" w:hanging="180"/>
      </w:pPr>
    </w:lvl>
    <w:lvl w:ilvl="3" w:tplc="5880BC36" w:tentative="1">
      <w:start w:val="1"/>
      <w:numFmt w:val="decimal"/>
      <w:lvlText w:val="%4."/>
      <w:lvlJc w:val="left"/>
      <w:pPr>
        <w:ind w:left="2880" w:hanging="360"/>
      </w:pPr>
    </w:lvl>
    <w:lvl w:ilvl="4" w:tplc="0C708EAE" w:tentative="1">
      <w:start w:val="1"/>
      <w:numFmt w:val="lowerLetter"/>
      <w:lvlText w:val="%5."/>
      <w:lvlJc w:val="left"/>
      <w:pPr>
        <w:ind w:left="3600" w:hanging="360"/>
      </w:pPr>
    </w:lvl>
    <w:lvl w:ilvl="5" w:tplc="4D08BEBC" w:tentative="1">
      <w:start w:val="1"/>
      <w:numFmt w:val="lowerRoman"/>
      <w:lvlText w:val="%6."/>
      <w:lvlJc w:val="right"/>
      <w:pPr>
        <w:ind w:left="4320" w:hanging="180"/>
      </w:pPr>
    </w:lvl>
    <w:lvl w:ilvl="6" w:tplc="AD5646A0" w:tentative="1">
      <w:start w:val="1"/>
      <w:numFmt w:val="decimal"/>
      <w:lvlText w:val="%7."/>
      <w:lvlJc w:val="left"/>
      <w:pPr>
        <w:ind w:left="5040" w:hanging="360"/>
      </w:pPr>
    </w:lvl>
    <w:lvl w:ilvl="7" w:tplc="C734AE12" w:tentative="1">
      <w:start w:val="1"/>
      <w:numFmt w:val="lowerLetter"/>
      <w:lvlText w:val="%8."/>
      <w:lvlJc w:val="left"/>
      <w:pPr>
        <w:ind w:left="5760" w:hanging="360"/>
      </w:pPr>
    </w:lvl>
    <w:lvl w:ilvl="8" w:tplc="83385DF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8F22316">
      <w:start w:val="1"/>
      <w:numFmt w:val="lowerRoman"/>
      <w:lvlText w:val="(%1)"/>
      <w:lvlJc w:val="left"/>
      <w:pPr>
        <w:ind w:left="1080" w:hanging="720"/>
      </w:pPr>
      <w:rPr>
        <w:rFonts w:hint="default"/>
        <w:b w:val="0"/>
      </w:rPr>
    </w:lvl>
    <w:lvl w:ilvl="1" w:tplc="63C621B8" w:tentative="1">
      <w:start w:val="1"/>
      <w:numFmt w:val="lowerLetter"/>
      <w:lvlText w:val="%2."/>
      <w:lvlJc w:val="left"/>
      <w:pPr>
        <w:ind w:left="1440" w:hanging="360"/>
      </w:pPr>
    </w:lvl>
    <w:lvl w:ilvl="2" w:tplc="F524FD46" w:tentative="1">
      <w:start w:val="1"/>
      <w:numFmt w:val="lowerRoman"/>
      <w:lvlText w:val="%3."/>
      <w:lvlJc w:val="right"/>
      <w:pPr>
        <w:ind w:left="2160" w:hanging="180"/>
      </w:pPr>
    </w:lvl>
    <w:lvl w:ilvl="3" w:tplc="F7E469AC" w:tentative="1">
      <w:start w:val="1"/>
      <w:numFmt w:val="decimal"/>
      <w:lvlText w:val="%4."/>
      <w:lvlJc w:val="left"/>
      <w:pPr>
        <w:ind w:left="2880" w:hanging="360"/>
      </w:pPr>
    </w:lvl>
    <w:lvl w:ilvl="4" w:tplc="740EB694" w:tentative="1">
      <w:start w:val="1"/>
      <w:numFmt w:val="lowerLetter"/>
      <w:lvlText w:val="%5."/>
      <w:lvlJc w:val="left"/>
      <w:pPr>
        <w:ind w:left="3600" w:hanging="360"/>
      </w:pPr>
    </w:lvl>
    <w:lvl w:ilvl="5" w:tplc="F43069F0" w:tentative="1">
      <w:start w:val="1"/>
      <w:numFmt w:val="lowerRoman"/>
      <w:lvlText w:val="%6."/>
      <w:lvlJc w:val="right"/>
      <w:pPr>
        <w:ind w:left="4320" w:hanging="180"/>
      </w:pPr>
    </w:lvl>
    <w:lvl w:ilvl="6" w:tplc="8BCE0670" w:tentative="1">
      <w:start w:val="1"/>
      <w:numFmt w:val="decimal"/>
      <w:lvlText w:val="%7."/>
      <w:lvlJc w:val="left"/>
      <w:pPr>
        <w:ind w:left="5040" w:hanging="360"/>
      </w:pPr>
    </w:lvl>
    <w:lvl w:ilvl="7" w:tplc="670E194C" w:tentative="1">
      <w:start w:val="1"/>
      <w:numFmt w:val="lowerLetter"/>
      <w:lvlText w:val="%8."/>
      <w:lvlJc w:val="left"/>
      <w:pPr>
        <w:ind w:left="5760" w:hanging="360"/>
      </w:pPr>
    </w:lvl>
    <w:lvl w:ilvl="8" w:tplc="C1E85AC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3A26DB6">
      <w:start w:val="1"/>
      <w:numFmt w:val="lowerLetter"/>
      <w:lvlText w:val="(%1)"/>
      <w:lvlJc w:val="left"/>
      <w:pPr>
        <w:ind w:left="360" w:hanging="360"/>
      </w:pPr>
      <w:rPr>
        <w:rFonts w:hint="default"/>
      </w:rPr>
    </w:lvl>
    <w:lvl w:ilvl="1" w:tplc="76F068DA" w:tentative="1">
      <w:start w:val="1"/>
      <w:numFmt w:val="lowerLetter"/>
      <w:lvlText w:val="%2."/>
      <w:lvlJc w:val="left"/>
      <w:pPr>
        <w:ind w:left="1080" w:hanging="360"/>
      </w:pPr>
    </w:lvl>
    <w:lvl w:ilvl="2" w:tplc="D9E81C0E" w:tentative="1">
      <w:start w:val="1"/>
      <w:numFmt w:val="lowerRoman"/>
      <w:lvlText w:val="%3."/>
      <w:lvlJc w:val="right"/>
      <w:pPr>
        <w:ind w:left="1800" w:hanging="180"/>
      </w:pPr>
    </w:lvl>
    <w:lvl w:ilvl="3" w:tplc="9796C970" w:tentative="1">
      <w:start w:val="1"/>
      <w:numFmt w:val="decimal"/>
      <w:lvlText w:val="%4."/>
      <w:lvlJc w:val="left"/>
      <w:pPr>
        <w:ind w:left="2520" w:hanging="360"/>
      </w:pPr>
    </w:lvl>
    <w:lvl w:ilvl="4" w:tplc="753864E0" w:tentative="1">
      <w:start w:val="1"/>
      <w:numFmt w:val="lowerLetter"/>
      <w:lvlText w:val="%5."/>
      <w:lvlJc w:val="left"/>
      <w:pPr>
        <w:ind w:left="3240" w:hanging="360"/>
      </w:pPr>
    </w:lvl>
    <w:lvl w:ilvl="5" w:tplc="7A361102" w:tentative="1">
      <w:start w:val="1"/>
      <w:numFmt w:val="lowerRoman"/>
      <w:lvlText w:val="%6."/>
      <w:lvlJc w:val="right"/>
      <w:pPr>
        <w:ind w:left="3960" w:hanging="180"/>
      </w:pPr>
    </w:lvl>
    <w:lvl w:ilvl="6" w:tplc="CE22A2E0" w:tentative="1">
      <w:start w:val="1"/>
      <w:numFmt w:val="decimal"/>
      <w:lvlText w:val="%7."/>
      <w:lvlJc w:val="left"/>
      <w:pPr>
        <w:ind w:left="4680" w:hanging="360"/>
      </w:pPr>
    </w:lvl>
    <w:lvl w:ilvl="7" w:tplc="F864CEDE" w:tentative="1">
      <w:start w:val="1"/>
      <w:numFmt w:val="lowerLetter"/>
      <w:lvlText w:val="%8."/>
      <w:lvlJc w:val="left"/>
      <w:pPr>
        <w:ind w:left="5400" w:hanging="360"/>
      </w:pPr>
    </w:lvl>
    <w:lvl w:ilvl="8" w:tplc="ABB4B78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30CA6A6">
      <w:start w:val="1"/>
      <w:numFmt w:val="decimal"/>
      <w:lvlText w:val="%1."/>
      <w:lvlJc w:val="left"/>
      <w:pPr>
        <w:ind w:left="360" w:hanging="360"/>
      </w:pPr>
      <w:rPr>
        <w:rFonts w:hint="default"/>
      </w:rPr>
    </w:lvl>
    <w:lvl w:ilvl="1" w:tplc="CA84A76A" w:tentative="1">
      <w:start w:val="1"/>
      <w:numFmt w:val="lowerLetter"/>
      <w:lvlText w:val="%2."/>
      <w:lvlJc w:val="left"/>
      <w:pPr>
        <w:ind w:left="1080" w:hanging="360"/>
      </w:pPr>
    </w:lvl>
    <w:lvl w:ilvl="2" w:tplc="3696813C" w:tentative="1">
      <w:start w:val="1"/>
      <w:numFmt w:val="lowerRoman"/>
      <w:lvlText w:val="%3."/>
      <w:lvlJc w:val="right"/>
      <w:pPr>
        <w:ind w:left="1800" w:hanging="180"/>
      </w:pPr>
    </w:lvl>
    <w:lvl w:ilvl="3" w:tplc="5DA85AE4" w:tentative="1">
      <w:start w:val="1"/>
      <w:numFmt w:val="decimal"/>
      <w:lvlText w:val="%4."/>
      <w:lvlJc w:val="left"/>
      <w:pPr>
        <w:ind w:left="2520" w:hanging="360"/>
      </w:pPr>
    </w:lvl>
    <w:lvl w:ilvl="4" w:tplc="32286E3C" w:tentative="1">
      <w:start w:val="1"/>
      <w:numFmt w:val="lowerLetter"/>
      <w:lvlText w:val="%5."/>
      <w:lvlJc w:val="left"/>
      <w:pPr>
        <w:ind w:left="3240" w:hanging="360"/>
      </w:pPr>
    </w:lvl>
    <w:lvl w:ilvl="5" w:tplc="736EDA90" w:tentative="1">
      <w:start w:val="1"/>
      <w:numFmt w:val="lowerRoman"/>
      <w:lvlText w:val="%6."/>
      <w:lvlJc w:val="right"/>
      <w:pPr>
        <w:ind w:left="3960" w:hanging="180"/>
      </w:pPr>
    </w:lvl>
    <w:lvl w:ilvl="6" w:tplc="77465274" w:tentative="1">
      <w:start w:val="1"/>
      <w:numFmt w:val="decimal"/>
      <w:lvlText w:val="%7."/>
      <w:lvlJc w:val="left"/>
      <w:pPr>
        <w:ind w:left="4680" w:hanging="360"/>
      </w:pPr>
    </w:lvl>
    <w:lvl w:ilvl="7" w:tplc="7E16954A" w:tentative="1">
      <w:start w:val="1"/>
      <w:numFmt w:val="lowerLetter"/>
      <w:lvlText w:val="%8."/>
      <w:lvlJc w:val="left"/>
      <w:pPr>
        <w:ind w:left="5400" w:hanging="360"/>
      </w:pPr>
    </w:lvl>
    <w:lvl w:ilvl="8" w:tplc="E53014F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278DE06">
      <w:start w:val="1"/>
      <w:numFmt w:val="decimal"/>
      <w:lvlText w:val="%1."/>
      <w:lvlJc w:val="left"/>
      <w:pPr>
        <w:ind w:left="360" w:hanging="360"/>
      </w:pPr>
      <w:rPr>
        <w:rFonts w:hint="default"/>
      </w:rPr>
    </w:lvl>
    <w:lvl w:ilvl="1" w:tplc="0F0EC6D4" w:tentative="1">
      <w:start w:val="1"/>
      <w:numFmt w:val="lowerLetter"/>
      <w:lvlText w:val="%2."/>
      <w:lvlJc w:val="left"/>
      <w:pPr>
        <w:ind w:left="1080" w:hanging="360"/>
      </w:pPr>
    </w:lvl>
    <w:lvl w:ilvl="2" w:tplc="418C11A6" w:tentative="1">
      <w:start w:val="1"/>
      <w:numFmt w:val="lowerRoman"/>
      <w:lvlText w:val="%3."/>
      <w:lvlJc w:val="right"/>
      <w:pPr>
        <w:ind w:left="1800" w:hanging="180"/>
      </w:pPr>
    </w:lvl>
    <w:lvl w:ilvl="3" w:tplc="77207094" w:tentative="1">
      <w:start w:val="1"/>
      <w:numFmt w:val="decimal"/>
      <w:lvlText w:val="%4."/>
      <w:lvlJc w:val="left"/>
      <w:pPr>
        <w:ind w:left="2520" w:hanging="360"/>
      </w:pPr>
    </w:lvl>
    <w:lvl w:ilvl="4" w:tplc="726886D4" w:tentative="1">
      <w:start w:val="1"/>
      <w:numFmt w:val="lowerLetter"/>
      <w:lvlText w:val="%5."/>
      <w:lvlJc w:val="left"/>
      <w:pPr>
        <w:ind w:left="3240" w:hanging="360"/>
      </w:pPr>
    </w:lvl>
    <w:lvl w:ilvl="5" w:tplc="0128AC16" w:tentative="1">
      <w:start w:val="1"/>
      <w:numFmt w:val="lowerRoman"/>
      <w:lvlText w:val="%6."/>
      <w:lvlJc w:val="right"/>
      <w:pPr>
        <w:ind w:left="3960" w:hanging="180"/>
      </w:pPr>
    </w:lvl>
    <w:lvl w:ilvl="6" w:tplc="566E3588" w:tentative="1">
      <w:start w:val="1"/>
      <w:numFmt w:val="decimal"/>
      <w:lvlText w:val="%7."/>
      <w:lvlJc w:val="left"/>
      <w:pPr>
        <w:ind w:left="4680" w:hanging="360"/>
      </w:pPr>
    </w:lvl>
    <w:lvl w:ilvl="7" w:tplc="F67C9D38" w:tentative="1">
      <w:start w:val="1"/>
      <w:numFmt w:val="lowerLetter"/>
      <w:lvlText w:val="%8."/>
      <w:lvlJc w:val="left"/>
      <w:pPr>
        <w:ind w:left="5400" w:hanging="360"/>
      </w:pPr>
    </w:lvl>
    <w:lvl w:ilvl="8" w:tplc="1EC842D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E2C77BC">
      <w:start w:val="1"/>
      <w:numFmt w:val="lowerRoman"/>
      <w:lvlText w:val="(%1)"/>
      <w:lvlJc w:val="left"/>
      <w:pPr>
        <w:ind w:left="1080" w:hanging="720"/>
      </w:pPr>
      <w:rPr>
        <w:rFonts w:hint="default"/>
        <w:b w:val="0"/>
      </w:rPr>
    </w:lvl>
    <w:lvl w:ilvl="1" w:tplc="C91CAE28" w:tentative="1">
      <w:start w:val="1"/>
      <w:numFmt w:val="lowerLetter"/>
      <w:lvlText w:val="%2."/>
      <w:lvlJc w:val="left"/>
      <w:pPr>
        <w:ind w:left="1440" w:hanging="360"/>
      </w:pPr>
    </w:lvl>
    <w:lvl w:ilvl="2" w:tplc="DA965BAC" w:tentative="1">
      <w:start w:val="1"/>
      <w:numFmt w:val="lowerRoman"/>
      <w:lvlText w:val="%3."/>
      <w:lvlJc w:val="right"/>
      <w:pPr>
        <w:ind w:left="2160" w:hanging="180"/>
      </w:pPr>
    </w:lvl>
    <w:lvl w:ilvl="3" w:tplc="287228F6" w:tentative="1">
      <w:start w:val="1"/>
      <w:numFmt w:val="decimal"/>
      <w:lvlText w:val="%4."/>
      <w:lvlJc w:val="left"/>
      <w:pPr>
        <w:ind w:left="2880" w:hanging="360"/>
      </w:pPr>
    </w:lvl>
    <w:lvl w:ilvl="4" w:tplc="B764F262" w:tentative="1">
      <w:start w:val="1"/>
      <w:numFmt w:val="lowerLetter"/>
      <w:lvlText w:val="%5."/>
      <w:lvlJc w:val="left"/>
      <w:pPr>
        <w:ind w:left="3600" w:hanging="360"/>
      </w:pPr>
    </w:lvl>
    <w:lvl w:ilvl="5" w:tplc="4AC863F4" w:tentative="1">
      <w:start w:val="1"/>
      <w:numFmt w:val="lowerRoman"/>
      <w:lvlText w:val="%6."/>
      <w:lvlJc w:val="right"/>
      <w:pPr>
        <w:ind w:left="4320" w:hanging="180"/>
      </w:pPr>
    </w:lvl>
    <w:lvl w:ilvl="6" w:tplc="DD4C44D0" w:tentative="1">
      <w:start w:val="1"/>
      <w:numFmt w:val="decimal"/>
      <w:lvlText w:val="%7."/>
      <w:lvlJc w:val="left"/>
      <w:pPr>
        <w:ind w:left="5040" w:hanging="360"/>
      </w:pPr>
    </w:lvl>
    <w:lvl w:ilvl="7" w:tplc="7478C1A6" w:tentative="1">
      <w:start w:val="1"/>
      <w:numFmt w:val="lowerLetter"/>
      <w:lvlText w:val="%8."/>
      <w:lvlJc w:val="left"/>
      <w:pPr>
        <w:ind w:left="5760" w:hanging="360"/>
      </w:pPr>
    </w:lvl>
    <w:lvl w:ilvl="8" w:tplc="7EAC350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CD2C61A">
      <w:start w:val="1"/>
      <w:numFmt w:val="lowerRoman"/>
      <w:lvlText w:val="(%1)"/>
      <w:lvlJc w:val="left"/>
      <w:pPr>
        <w:ind w:left="1080" w:hanging="720"/>
      </w:pPr>
      <w:rPr>
        <w:rFonts w:hint="default"/>
      </w:rPr>
    </w:lvl>
    <w:lvl w:ilvl="1" w:tplc="7B7E01BE" w:tentative="1">
      <w:start w:val="1"/>
      <w:numFmt w:val="lowerLetter"/>
      <w:lvlText w:val="%2."/>
      <w:lvlJc w:val="left"/>
      <w:pPr>
        <w:ind w:left="1440" w:hanging="360"/>
      </w:pPr>
    </w:lvl>
    <w:lvl w:ilvl="2" w:tplc="47563D08" w:tentative="1">
      <w:start w:val="1"/>
      <w:numFmt w:val="lowerRoman"/>
      <w:lvlText w:val="%3."/>
      <w:lvlJc w:val="right"/>
      <w:pPr>
        <w:ind w:left="2160" w:hanging="180"/>
      </w:pPr>
    </w:lvl>
    <w:lvl w:ilvl="3" w:tplc="EC1694FA" w:tentative="1">
      <w:start w:val="1"/>
      <w:numFmt w:val="decimal"/>
      <w:lvlText w:val="%4."/>
      <w:lvlJc w:val="left"/>
      <w:pPr>
        <w:ind w:left="2880" w:hanging="360"/>
      </w:pPr>
    </w:lvl>
    <w:lvl w:ilvl="4" w:tplc="B3A67426" w:tentative="1">
      <w:start w:val="1"/>
      <w:numFmt w:val="lowerLetter"/>
      <w:lvlText w:val="%5."/>
      <w:lvlJc w:val="left"/>
      <w:pPr>
        <w:ind w:left="3600" w:hanging="360"/>
      </w:pPr>
    </w:lvl>
    <w:lvl w:ilvl="5" w:tplc="7A08E402" w:tentative="1">
      <w:start w:val="1"/>
      <w:numFmt w:val="lowerRoman"/>
      <w:lvlText w:val="%6."/>
      <w:lvlJc w:val="right"/>
      <w:pPr>
        <w:ind w:left="4320" w:hanging="180"/>
      </w:pPr>
    </w:lvl>
    <w:lvl w:ilvl="6" w:tplc="BB5C4ACE" w:tentative="1">
      <w:start w:val="1"/>
      <w:numFmt w:val="decimal"/>
      <w:lvlText w:val="%7."/>
      <w:lvlJc w:val="left"/>
      <w:pPr>
        <w:ind w:left="5040" w:hanging="360"/>
      </w:pPr>
    </w:lvl>
    <w:lvl w:ilvl="7" w:tplc="17E2B564" w:tentative="1">
      <w:start w:val="1"/>
      <w:numFmt w:val="lowerLetter"/>
      <w:lvlText w:val="%8."/>
      <w:lvlJc w:val="left"/>
      <w:pPr>
        <w:ind w:left="5760" w:hanging="360"/>
      </w:pPr>
    </w:lvl>
    <w:lvl w:ilvl="8" w:tplc="70FCDF1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BC8028E">
      <w:start w:val="1"/>
      <w:numFmt w:val="bullet"/>
      <w:pStyle w:val="ListBullet"/>
      <w:lvlText w:val=""/>
      <w:lvlJc w:val="left"/>
      <w:pPr>
        <w:ind w:left="720" w:hanging="360"/>
      </w:pPr>
      <w:rPr>
        <w:rFonts w:ascii="Symbol" w:hAnsi="Symbol" w:hint="default"/>
      </w:rPr>
    </w:lvl>
    <w:lvl w:ilvl="1" w:tplc="668A20B4">
      <w:start w:val="1"/>
      <w:numFmt w:val="bullet"/>
      <w:pStyle w:val="ListBullet2"/>
      <w:lvlText w:val="o"/>
      <w:lvlJc w:val="left"/>
      <w:pPr>
        <w:ind w:left="1440" w:hanging="360"/>
      </w:pPr>
      <w:rPr>
        <w:rFonts w:ascii="Courier New" w:hAnsi="Courier New" w:cs="Courier New" w:hint="default"/>
      </w:rPr>
    </w:lvl>
    <w:lvl w:ilvl="2" w:tplc="EE1084FA">
      <w:start w:val="1"/>
      <w:numFmt w:val="bullet"/>
      <w:lvlText w:val=""/>
      <w:lvlJc w:val="left"/>
      <w:pPr>
        <w:ind w:left="2160" w:hanging="360"/>
      </w:pPr>
      <w:rPr>
        <w:rFonts w:ascii="Wingdings" w:hAnsi="Wingdings" w:hint="default"/>
      </w:rPr>
    </w:lvl>
    <w:lvl w:ilvl="3" w:tplc="E55ED78A">
      <w:start w:val="1"/>
      <w:numFmt w:val="bullet"/>
      <w:lvlText w:val=""/>
      <w:lvlJc w:val="left"/>
      <w:pPr>
        <w:ind w:left="2880" w:hanging="360"/>
      </w:pPr>
      <w:rPr>
        <w:rFonts w:ascii="Symbol" w:hAnsi="Symbol" w:hint="default"/>
      </w:rPr>
    </w:lvl>
    <w:lvl w:ilvl="4" w:tplc="699E4354">
      <w:start w:val="1"/>
      <w:numFmt w:val="bullet"/>
      <w:lvlText w:val="o"/>
      <w:lvlJc w:val="left"/>
      <w:pPr>
        <w:ind w:left="3600" w:hanging="360"/>
      </w:pPr>
      <w:rPr>
        <w:rFonts w:ascii="Courier New" w:hAnsi="Courier New" w:cs="Courier New" w:hint="default"/>
      </w:rPr>
    </w:lvl>
    <w:lvl w:ilvl="5" w:tplc="4330F100">
      <w:start w:val="1"/>
      <w:numFmt w:val="bullet"/>
      <w:pStyle w:val="ListBullet3"/>
      <w:lvlText w:val=""/>
      <w:lvlJc w:val="left"/>
      <w:pPr>
        <w:ind w:left="4320" w:hanging="360"/>
      </w:pPr>
      <w:rPr>
        <w:rFonts w:ascii="Wingdings" w:hAnsi="Wingdings" w:hint="default"/>
      </w:rPr>
    </w:lvl>
    <w:lvl w:ilvl="6" w:tplc="5174284A">
      <w:start w:val="1"/>
      <w:numFmt w:val="bullet"/>
      <w:lvlText w:val=""/>
      <w:lvlJc w:val="left"/>
      <w:pPr>
        <w:ind w:left="5040" w:hanging="360"/>
      </w:pPr>
      <w:rPr>
        <w:rFonts w:ascii="Symbol" w:hAnsi="Symbol" w:hint="default"/>
      </w:rPr>
    </w:lvl>
    <w:lvl w:ilvl="7" w:tplc="EEF83346">
      <w:start w:val="1"/>
      <w:numFmt w:val="bullet"/>
      <w:lvlText w:val="o"/>
      <w:lvlJc w:val="left"/>
      <w:pPr>
        <w:ind w:left="5760" w:hanging="360"/>
      </w:pPr>
      <w:rPr>
        <w:rFonts w:ascii="Courier New" w:hAnsi="Courier New" w:cs="Courier New" w:hint="default"/>
      </w:rPr>
    </w:lvl>
    <w:lvl w:ilvl="8" w:tplc="5FA0018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31C678E">
      <w:start w:val="1"/>
      <w:numFmt w:val="bullet"/>
      <w:lvlText w:val=""/>
      <w:lvlJc w:val="left"/>
      <w:pPr>
        <w:ind w:left="360" w:hanging="360"/>
      </w:pPr>
      <w:rPr>
        <w:rFonts w:ascii="Symbol" w:hAnsi="Symbol" w:hint="default"/>
      </w:rPr>
    </w:lvl>
    <w:lvl w:ilvl="1" w:tplc="2632CD1C" w:tentative="1">
      <w:start w:val="1"/>
      <w:numFmt w:val="bullet"/>
      <w:lvlText w:val="o"/>
      <w:lvlJc w:val="left"/>
      <w:pPr>
        <w:ind w:left="1080" w:hanging="360"/>
      </w:pPr>
      <w:rPr>
        <w:rFonts w:ascii="Courier New" w:hAnsi="Courier New" w:cs="Courier New" w:hint="default"/>
      </w:rPr>
    </w:lvl>
    <w:lvl w:ilvl="2" w:tplc="314A55A4" w:tentative="1">
      <w:start w:val="1"/>
      <w:numFmt w:val="bullet"/>
      <w:lvlText w:val=""/>
      <w:lvlJc w:val="left"/>
      <w:pPr>
        <w:ind w:left="1800" w:hanging="360"/>
      </w:pPr>
      <w:rPr>
        <w:rFonts w:ascii="Wingdings" w:hAnsi="Wingdings" w:hint="default"/>
      </w:rPr>
    </w:lvl>
    <w:lvl w:ilvl="3" w:tplc="0AB644C0" w:tentative="1">
      <w:start w:val="1"/>
      <w:numFmt w:val="bullet"/>
      <w:lvlText w:val=""/>
      <w:lvlJc w:val="left"/>
      <w:pPr>
        <w:ind w:left="2520" w:hanging="360"/>
      </w:pPr>
      <w:rPr>
        <w:rFonts w:ascii="Symbol" w:hAnsi="Symbol" w:hint="default"/>
      </w:rPr>
    </w:lvl>
    <w:lvl w:ilvl="4" w:tplc="0AE2D930" w:tentative="1">
      <w:start w:val="1"/>
      <w:numFmt w:val="bullet"/>
      <w:lvlText w:val="o"/>
      <w:lvlJc w:val="left"/>
      <w:pPr>
        <w:ind w:left="3240" w:hanging="360"/>
      </w:pPr>
      <w:rPr>
        <w:rFonts w:ascii="Courier New" w:hAnsi="Courier New" w:cs="Courier New" w:hint="default"/>
      </w:rPr>
    </w:lvl>
    <w:lvl w:ilvl="5" w:tplc="BB60D4E2" w:tentative="1">
      <w:start w:val="1"/>
      <w:numFmt w:val="bullet"/>
      <w:lvlText w:val=""/>
      <w:lvlJc w:val="left"/>
      <w:pPr>
        <w:ind w:left="3960" w:hanging="360"/>
      </w:pPr>
      <w:rPr>
        <w:rFonts w:ascii="Wingdings" w:hAnsi="Wingdings" w:hint="default"/>
      </w:rPr>
    </w:lvl>
    <w:lvl w:ilvl="6" w:tplc="76169DB0" w:tentative="1">
      <w:start w:val="1"/>
      <w:numFmt w:val="bullet"/>
      <w:lvlText w:val=""/>
      <w:lvlJc w:val="left"/>
      <w:pPr>
        <w:ind w:left="4680" w:hanging="360"/>
      </w:pPr>
      <w:rPr>
        <w:rFonts w:ascii="Symbol" w:hAnsi="Symbol" w:hint="default"/>
      </w:rPr>
    </w:lvl>
    <w:lvl w:ilvl="7" w:tplc="1736EEB6" w:tentative="1">
      <w:start w:val="1"/>
      <w:numFmt w:val="bullet"/>
      <w:lvlText w:val="o"/>
      <w:lvlJc w:val="left"/>
      <w:pPr>
        <w:ind w:left="5400" w:hanging="360"/>
      </w:pPr>
      <w:rPr>
        <w:rFonts w:ascii="Courier New" w:hAnsi="Courier New" w:cs="Courier New" w:hint="default"/>
      </w:rPr>
    </w:lvl>
    <w:lvl w:ilvl="8" w:tplc="4AB20C2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1A4233C">
      <w:start w:val="1"/>
      <w:numFmt w:val="lowerRoman"/>
      <w:lvlText w:val="(%1)"/>
      <w:lvlJc w:val="left"/>
      <w:pPr>
        <w:ind w:left="1080" w:hanging="720"/>
      </w:pPr>
      <w:rPr>
        <w:rFonts w:hint="default"/>
      </w:rPr>
    </w:lvl>
    <w:lvl w:ilvl="1" w:tplc="0C381028" w:tentative="1">
      <w:start w:val="1"/>
      <w:numFmt w:val="lowerLetter"/>
      <w:lvlText w:val="%2."/>
      <w:lvlJc w:val="left"/>
      <w:pPr>
        <w:ind w:left="1440" w:hanging="360"/>
      </w:pPr>
    </w:lvl>
    <w:lvl w:ilvl="2" w:tplc="4130646E" w:tentative="1">
      <w:start w:val="1"/>
      <w:numFmt w:val="lowerRoman"/>
      <w:lvlText w:val="%3."/>
      <w:lvlJc w:val="right"/>
      <w:pPr>
        <w:ind w:left="2160" w:hanging="180"/>
      </w:pPr>
    </w:lvl>
    <w:lvl w:ilvl="3" w:tplc="5D9801F2" w:tentative="1">
      <w:start w:val="1"/>
      <w:numFmt w:val="decimal"/>
      <w:lvlText w:val="%4."/>
      <w:lvlJc w:val="left"/>
      <w:pPr>
        <w:ind w:left="2880" w:hanging="360"/>
      </w:pPr>
    </w:lvl>
    <w:lvl w:ilvl="4" w:tplc="17D8F7DE" w:tentative="1">
      <w:start w:val="1"/>
      <w:numFmt w:val="lowerLetter"/>
      <w:lvlText w:val="%5."/>
      <w:lvlJc w:val="left"/>
      <w:pPr>
        <w:ind w:left="3600" w:hanging="360"/>
      </w:pPr>
    </w:lvl>
    <w:lvl w:ilvl="5" w:tplc="A83481E4" w:tentative="1">
      <w:start w:val="1"/>
      <w:numFmt w:val="lowerRoman"/>
      <w:lvlText w:val="%6."/>
      <w:lvlJc w:val="right"/>
      <w:pPr>
        <w:ind w:left="4320" w:hanging="180"/>
      </w:pPr>
    </w:lvl>
    <w:lvl w:ilvl="6" w:tplc="B0F4034A" w:tentative="1">
      <w:start w:val="1"/>
      <w:numFmt w:val="decimal"/>
      <w:lvlText w:val="%7."/>
      <w:lvlJc w:val="left"/>
      <w:pPr>
        <w:ind w:left="5040" w:hanging="360"/>
      </w:pPr>
    </w:lvl>
    <w:lvl w:ilvl="7" w:tplc="857EB9F4" w:tentative="1">
      <w:start w:val="1"/>
      <w:numFmt w:val="lowerLetter"/>
      <w:lvlText w:val="%8."/>
      <w:lvlJc w:val="left"/>
      <w:pPr>
        <w:ind w:left="5760" w:hanging="360"/>
      </w:pPr>
    </w:lvl>
    <w:lvl w:ilvl="8" w:tplc="51AA4A8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40A42C6">
      <w:start w:val="1"/>
      <w:numFmt w:val="lowerRoman"/>
      <w:lvlText w:val="(%1)"/>
      <w:lvlJc w:val="left"/>
      <w:pPr>
        <w:ind w:left="1080" w:hanging="720"/>
      </w:pPr>
      <w:rPr>
        <w:rFonts w:hint="default"/>
      </w:rPr>
    </w:lvl>
    <w:lvl w:ilvl="1" w:tplc="F2AE969E" w:tentative="1">
      <w:start w:val="1"/>
      <w:numFmt w:val="lowerLetter"/>
      <w:lvlText w:val="%2."/>
      <w:lvlJc w:val="left"/>
      <w:pPr>
        <w:ind w:left="1440" w:hanging="360"/>
      </w:pPr>
    </w:lvl>
    <w:lvl w:ilvl="2" w:tplc="989E5E66" w:tentative="1">
      <w:start w:val="1"/>
      <w:numFmt w:val="lowerRoman"/>
      <w:lvlText w:val="%3."/>
      <w:lvlJc w:val="right"/>
      <w:pPr>
        <w:ind w:left="2160" w:hanging="180"/>
      </w:pPr>
    </w:lvl>
    <w:lvl w:ilvl="3" w:tplc="DBB0B022" w:tentative="1">
      <w:start w:val="1"/>
      <w:numFmt w:val="decimal"/>
      <w:lvlText w:val="%4."/>
      <w:lvlJc w:val="left"/>
      <w:pPr>
        <w:ind w:left="2880" w:hanging="360"/>
      </w:pPr>
    </w:lvl>
    <w:lvl w:ilvl="4" w:tplc="A126968A" w:tentative="1">
      <w:start w:val="1"/>
      <w:numFmt w:val="lowerLetter"/>
      <w:lvlText w:val="%5."/>
      <w:lvlJc w:val="left"/>
      <w:pPr>
        <w:ind w:left="3600" w:hanging="360"/>
      </w:pPr>
    </w:lvl>
    <w:lvl w:ilvl="5" w:tplc="AEC09326" w:tentative="1">
      <w:start w:val="1"/>
      <w:numFmt w:val="lowerRoman"/>
      <w:lvlText w:val="%6."/>
      <w:lvlJc w:val="right"/>
      <w:pPr>
        <w:ind w:left="4320" w:hanging="180"/>
      </w:pPr>
    </w:lvl>
    <w:lvl w:ilvl="6" w:tplc="8A6E28B0" w:tentative="1">
      <w:start w:val="1"/>
      <w:numFmt w:val="decimal"/>
      <w:lvlText w:val="%7."/>
      <w:lvlJc w:val="left"/>
      <w:pPr>
        <w:ind w:left="5040" w:hanging="360"/>
      </w:pPr>
    </w:lvl>
    <w:lvl w:ilvl="7" w:tplc="5F4ECC44" w:tentative="1">
      <w:start w:val="1"/>
      <w:numFmt w:val="lowerLetter"/>
      <w:lvlText w:val="%8."/>
      <w:lvlJc w:val="left"/>
      <w:pPr>
        <w:ind w:left="5760" w:hanging="360"/>
      </w:pPr>
    </w:lvl>
    <w:lvl w:ilvl="8" w:tplc="0348515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F1E9774">
      <w:start w:val="1"/>
      <w:numFmt w:val="lowerRoman"/>
      <w:lvlText w:val="(%1)"/>
      <w:lvlJc w:val="left"/>
      <w:pPr>
        <w:ind w:left="1080" w:hanging="720"/>
      </w:pPr>
      <w:rPr>
        <w:rFonts w:hint="default"/>
        <w:b w:val="0"/>
      </w:rPr>
    </w:lvl>
    <w:lvl w:ilvl="1" w:tplc="A8705AD6" w:tentative="1">
      <w:start w:val="1"/>
      <w:numFmt w:val="lowerLetter"/>
      <w:lvlText w:val="%2."/>
      <w:lvlJc w:val="left"/>
      <w:pPr>
        <w:ind w:left="1440" w:hanging="360"/>
      </w:pPr>
    </w:lvl>
    <w:lvl w:ilvl="2" w:tplc="406CE9CC" w:tentative="1">
      <w:start w:val="1"/>
      <w:numFmt w:val="lowerRoman"/>
      <w:lvlText w:val="%3."/>
      <w:lvlJc w:val="right"/>
      <w:pPr>
        <w:ind w:left="2160" w:hanging="180"/>
      </w:pPr>
    </w:lvl>
    <w:lvl w:ilvl="3" w:tplc="EE2A7900" w:tentative="1">
      <w:start w:val="1"/>
      <w:numFmt w:val="decimal"/>
      <w:lvlText w:val="%4."/>
      <w:lvlJc w:val="left"/>
      <w:pPr>
        <w:ind w:left="2880" w:hanging="360"/>
      </w:pPr>
    </w:lvl>
    <w:lvl w:ilvl="4" w:tplc="97E26240" w:tentative="1">
      <w:start w:val="1"/>
      <w:numFmt w:val="lowerLetter"/>
      <w:lvlText w:val="%5."/>
      <w:lvlJc w:val="left"/>
      <w:pPr>
        <w:ind w:left="3600" w:hanging="360"/>
      </w:pPr>
    </w:lvl>
    <w:lvl w:ilvl="5" w:tplc="C87829F2" w:tentative="1">
      <w:start w:val="1"/>
      <w:numFmt w:val="lowerRoman"/>
      <w:lvlText w:val="%6."/>
      <w:lvlJc w:val="right"/>
      <w:pPr>
        <w:ind w:left="4320" w:hanging="180"/>
      </w:pPr>
    </w:lvl>
    <w:lvl w:ilvl="6" w:tplc="95766CB2" w:tentative="1">
      <w:start w:val="1"/>
      <w:numFmt w:val="decimal"/>
      <w:lvlText w:val="%7."/>
      <w:lvlJc w:val="left"/>
      <w:pPr>
        <w:ind w:left="5040" w:hanging="360"/>
      </w:pPr>
    </w:lvl>
    <w:lvl w:ilvl="7" w:tplc="859AFFB2" w:tentative="1">
      <w:start w:val="1"/>
      <w:numFmt w:val="lowerLetter"/>
      <w:lvlText w:val="%8."/>
      <w:lvlJc w:val="left"/>
      <w:pPr>
        <w:ind w:left="5760" w:hanging="360"/>
      </w:pPr>
    </w:lvl>
    <w:lvl w:ilvl="8" w:tplc="EB34BCA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276FFCA">
      <w:start w:val="1"/>
      <w:numFmt w:val="lowerRoman"/>
      <w:lvlText w:val="(%1)"/>
      <w:lvlJc w:val="left"/>
      <w:pPr>
        <w:ind w:left="1080" w:hanging="720"/>
      </w:pPr>
      <w:rPr>
        <w:rFonts w:hint="default"/>
        <w:b w:val="0"/>
      </w:rPr>
    </w:lvl>
    <w:lvl w:ilvl="1" w:tplc="9FA4D3B8" w:tentative="1">
      <w:start w:val="1"/>
      <w:numFmt w:val="lowerLetter"/>
      <w:lvlText w:val="%2."/>
      <w:lvlJc w:val="left"/>
      <w:pPr>
        <w:ind w:left="1440" w:hanging="360"/>
      </w:pPr>
    </w:lvl>
    <w:lvl w:ilvl="2" w:tplc="C52229F2" w:tentative="1">
      <w:start w:val="1"/>
      <w:numFmt w:val="lowerRoman"/>
      <w:lvlText w:val="%3."/>
      <w:lvlJc w:val="right"/>
      <w:pPr>
        <w:ind w:left="2160" w:hanging="180"/>
      </w:pPr>
    </w:lvl>
    <w:lvl w:ilvl="3" w:tplc="B0449D5C" w:tentative="1">
      <w:start w:val="1"/>
      <w:numFmt w:val="decimal"/>
      <w:lvlText w:val="%4."/>
      <w:lvlJc w:val="left"/>
      <w:pPr>
        <w:ind w:left="2880" w:hanging="360"/>
      </w:pPr>
    </w:lvl>
    <w:lvl w:ilvl="4" w:tplc="45D8F3CA" w:tentative="1">
      <w:start w:val="1"/>
      <w:numFmt w:val="lowerLetter"/>
      <w:lvlText w:val="%5."/>
      <w:lvlJc w:val="left"/>
      <w:pPr>
        <w:ind w:left="3600" w:hanging="360"/>
      </w:pPr>
    </w:lvl>
    <w:lvl w:ilvl="5" w:tplc="2D32373E" w:tentative="1">
      <w:start w:val="1"/>
      <w:numFmt w:val="lowerRoman"/>
      <w:lvlText w:val="%6."/>
      <w:lvlJc w:val="right"/>
      <w:pPr>
        <w:ind w:left="4320" w:hanging="180"/>
      </w:pPr>
    </w:lvl>
    <w:lvl w:ilvl="6" w:tplc="C282B13A" w:tentative="1">
      <w:start w:val="1"/>
      <w:numFmt w:val="decimal"/>
      <w:lvlText w:val="%7."/>
      <w:lvlJc w:val="left"/>
      <w:pPr>
        <w:ind w:left="5040" w:hanging="360"/>
      </w:pPr>
    </w:lvl>
    <w:lvl w:ilvl="7" w:tplc="6F42A2C4" w:tentative="1">
      <w:start w:val="1"/>
      <w:numFmt w:val="lowerLetter"/>
      <w:lvlText w:val="%8."/>
      <w:lvlJc w:val="left"/>
      <w:pPr>
        <w:ind w:left="5760" w:hanging="360"/>
      </w:pPr>
    </w:lvl>
    <w:lvl w:ilvl="8" w:tplc="E850092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756E59A">
      <w:start w:val="1"/>
      <w:numFmt w:val="decimal"/>
      <w:lvlText w:val="%1."/>
      <w:lvlJc w:val="left"/>
      <w:pPr>
        <w:ind w:left="360" w:hanging="360"/>
      </w:pPr>
      <w:rPr>
        <w:rFonts w:hint="default"/>
      </w:rPr>
    </w:lvl>
    <w:lvl w:ilvl="1" w:tplc="051C49DE" w:tentative="1">
      <w:start w:val="1"/>
      <w:numFmt w:val="lowerLetter"/>
      <w:lvlText w:val="%2."/>
      <w:lvlJc w:val="left"/>
      <w:pPr>
        <w:ind w:left="1080" w:hanging="360"/>
      </w:pPr>
    </w:lvl>
    <w:lvl w:ilvl="2" w:tplc="5BDA2BE6" w:tentative="1">
      <w:start w:val="1"/>
      <w:numFmt w:val="lowerRoman"/>
      <w:lvlText w:val="%3."/>
      <w:lvlJc w:val="right"/>
      <w:pPr>
        <w:ind w:left="1800" w:hanging="180"/>
      </w:pPr>
    </w:lvl>
    <w:lvl w:ilvl="3" w:tplc="7156634A" w:tentative="1">
      <w:start w:val="1"/>
      <w:numFmt w:val="decimal"/>
      <w:lvlText w:val="%4."/>
      <w:lvlJc w:val="left"/>
      <w:pPr>
        <w:ind w:left="2520" w:hanging="360"/>
      </w:pPr>
    </w:lvl>
    <w:lvl w:ilvl="4" w:tplc="6608AF32" w:tentative="1">
      <w:start w:val="1"/>
      <w:numFmt w:val="lowerLetter"/>
      <w:lvlText w:val="%5."/>
      <w:lvlJc w:val="left"/>
      <w:pPr>
        <w:ind w:left="3240" w:hanging="360"/>
      </w:pPr>
    </w:lvl>
    <w:lvl w:ilvl="5" w:tplc="9102671C" w:tentative="1">
      <w:start w:val="1"/>
      <w:numFmt w:val="lowerRoman"/>
      <w:lvlText w:val="%6."/>
      <w:lvlJc w:val="right"/>
      <w:pPr>
        <w:ind w:left="3960" w:hanging="180"/>
      </w:pPr>
    </w:lvl>
    <w:lvl w:ilvl="6" w:tplc="1C1CCA78" w:tentative="1">
      <w:start w:val="1"/>
      <w:numFmt w:val="decimal"/>
      <w:lvlText w:val="%7."/>
      <w:lvlJc w:val="left"/>
      <w:pPr>
        <w:ind w:left="4680" w:hanging="360"/>
      </w:pPr>
    </w:lvl>
    <w:lvl w:ilvl="7" w:tplc="DBC0F548" w:tentative="1">
      <w:start w:val="1"/>
      <w:numFmt w:val="lowerLetter"/>
      <w:lvlText w:val="%8."/>
      <w:lvlJc w:val="left"/>
      <w:pPr>
        <w:ind w:left="5400" w:hanging="360"/>
      </w:pPr>
    </w:lvl>
    <w:lvl w:ilvl="8" w:tplc="56B4AD4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7681754">
      <w:start w:val="1"/>
      <w:numFmt w:val="lowerRoman"/>
      <w:lvlText w:val="(%1)"/>
      <w:lvlJc w:val="left"/>
      <w:pPr>
        <w:ind w:left="1080" w:hanging="720"/>
      </w:pPr>
      <w:rPr>
        <w:rFonts w:hint="default"/>
      </w:rPr>
    </w:lvl>
    <w:lvl w:ilvl="1" w:tplc="4E104ECC" w:tentative="1">
      <w:start w:val="1"/>
      <w:numFmt w:val="lowerLetter"/>
      <w:lvlText w:val="%2."/>
      <w:lvlJc w:val="left"/>
      <w:pPr>
        <w:ind w:left="1440" w:hanging="360"/>
      </w:pPr>
    </w:lvl>
    <w:lvl w:ilvl="2" w:tplc="63485CF6" w:tentative="1">
      <w:start w:val="1"/>
      <w:numFmt w:val="lowerRoman"/>
      <w:lvlText w:val="%3."/>
      <w:lvlJc w:val="right"/>
      <w:pPr>
        <w:ind w:left="2160" w:hanging="180"/>
      </w:pPr>
    </w:lvl>
    <w:lvl w:ilvl="3" w:tplc="A9B04A22" w:tentative="1">
      <w:start w:val="1"/>
      <w:numFmt w:val="decimal"/>
      <w:lvlText w:val="%4."/>
      <w:lvlJc w:val="left"/>
      <w:pPr>
        <w:ind w:left="2880" w:hanging="360"/>
      </w:pPr>
    </w:lvl>
    <w:lvl w:ilvl="4" w:tplc="8160BE26" w:tentative="1">
      <w:start w:val="1"/>
      <w:numFmt w:val="lowerLetter"/>
      <w:lvlText w:val="%5."/>
      <w:lvlJc w:val="left"/>
      <w:pPr>
        <w:ind w:left="3600" w:hanging="360"/>
      </w:pPr>
    </w:lvl>
    <w:lvl w:ilvl="5" w:tplc="57C2FF56" w:tentative="1">
      <w:start w:val="1"/>
      <w:numFmt w:val="lowerRoman"/>
      <w:lvlText w:val="%6."/>
      <w:lvlJc w:val="right"/>
      <w:pPr>
        <w:ind w:left="4320" w:hanging="180"/>
      </w:pPr>
    </w:lvl>
    <w:lvl w:ilvl="6" w:tplc="2DB8334A" w:tentative="1">
      <w:start w:val="1"/>
      <w:numFmt w:val="decimal"/>
      <w:lvlText w:val="%7."/>
      <w:lvlJc w:val="left"/>
      <w:pPr>
        <w:ind w:left="5040" w:hanging="360"/>
      </w:pPr>
    </w:lvl>
    <w:lvl w:ilvl="7" w:tplc="ED36E05C" w:tentative="1">
      <w:start w:val="1"/>
      <w:numFmt w:val="lowerLetter"/>
      <w:lvlText w:val="%8."/>
      <w:lvlJc w:val="left"/>
      <w:pPr>
        <w:ind w:left="5760" w:hanging="360"/>
      </w:pPr>
    </w:lvl>
    <w:lvl w:ilvl="8" w:tplc="D38E850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4B03224">
      <w:start w:val="1"/>
      <w:numFmt w:val="decimal"/>
      <w:lvlText w:val="%1."/>
      <w:lvlJc w:val="left"/>
      <w:pPr>
        <w:ind w:left="360" w:hanging="360"/>
      </w:pPr>
    </w:lvl>
    <w:lvl w:ilvl="1" w:tplc="E2323E7A" w:tentative="1">
      <w:start w:val="1"/>
      <w:numFmt w:val="lowerLetter"/>
      <w:lvlText w:val="%2."/>
      <w:lvlJc w:val="left"/>
      <w:pPr>
        <w:ind w:left="1080" w:hanging="360"/>
      </w:pPr>
    </w:lvl>
    <w:lvl w:ilvl="2" w:tplc="3D58B470" w:tentative="1">
      <w:start w:val="1"/>
      <w:numFmt w:val="lowerRoman"/>
      <w:lvlText w:val="%3."/>
      <w:lvlJc w:val="right"/>
      <w:pPr>
        <w:ind w:left="1800" w:hanging="180"/>
      </w:pPr>
    </w:lvl>
    <w:lvl w:ilvl="3" w:tplc="E2EC1AC2" w:tentative="1">
      <w:start w:val="1"/>
      <w:numFmt w:val="decimal"/>
      <w:lvlText w:val="%4."/>
      <w:lvlJc w:val="left"/>
      <w:pPr>
        <w:ind w:left="2520" w:hanging="360"/>
      </w:pPr>
    </w:lvl>
    <w:lvl w:ilvl="4" w:tplc="D674A590" w:tentative="1">
      <w:start w:val="1"/>
      <w:numFmt w:val="lowerLetter"/>
      <w:lvlText w:val="%5."/>
      <w:lvlJc w:val="left"/>
      <w:pPr>
        <w:ind w:left="3240" w:hanging="360"/>
      </w:pPr>
    </w:lvl>
    <w:lvl w:ilvl="5" w:tplc="2CBC90EE" w:tentative="1">
      <w:start w:val="1"/>
      <w:numFmt w:val="lowerRoman"/>
      <w:lvlText w:val="%6."/>
      <w:lvlJc w:val="right"/>
      <w:pPr>
        <w:ind w:left="3960" w:hanging="180"/>
      </w:pPr>
    </w:lvl>
    <w:lvl w:ilvl="6" w:tplc="9D08E9AE" w:tentative="1">
      <w:start w:val="1"/>
      <w:numFmt w:val="decimal"/>
      <w:lvlText w:val="%7."/>
      <w:lvlJc w:val="left"/>
      <w:pPr>
        <w:ind w:left="4680" w:hanging="360"/>
      </w:pPr>
    </w:lvl>
    <w:lvl w:ilvl="7" w:tplc="5DAE6D52" w:tentative="1">
      <w:start w:val="1"/>
      <w:numFmt w:val="lowerLetter"/>
      <w:lvlText w:val="%8."/>
      <w:lvlJc w:val="left"/>
      <w:pPr>
        <w:ind w:left="5400" w:hanging="360"/>
      </w:pPr>
    </w:lvl>
    <w:lvl w:ilvl="8" w:tplc="3F7284E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F105EDE">
      <w:start w:val="1"/>
      <w:numFmt w:val="lowerRoman"/>
      <w:lvlText w:val="(%1)"/>
      <w:lvlJc w:val="left"/>
      <w:pPr>
        <w:ind w:left="1080" w:hanging="720"/>
      </w:pPr>
      <w:rPr>
        <w:rFonts w:hint="default"/>
        <w:b w:val="0"/>
      </w:rPr>
    </w:lvl>
    <w:lvl w:ilvl="1" w:tplc="C32621D4" w:tentative="1">
      <w:start w:val="1"/>
      <w:numFmt w:val="lowerLetter"/>
      <w:lvlText w:val="%2."/>
      <w:lvlJc w:val="left"/>
      <w:pPr>
        <w:ind w:left="1440" w:hanging="360"/>
      </w:pPr>
    </w:lvl>
    <w:lvl w:ilvl="2" w:tplc="4AFAE116" w:tentative="1">
      <w:start w:val="1"/>
      <w:numFmt w:val="lowerRoman"/>
      <w:lvlText w:val="%3."/>
      <w:lvlJc w:val="right"/>
      <w:pPr>
        <w:ind w:left="2160" w:hanging="180"/>
      </w:pPr>
    </w:lvl>
    <w:lvl w:ilvl="3" w:tplc="CDA27B54" w:tentative="1">
      <w:start w:val="1"/>
      <w:numFmt w:val="decimal"/>
      <w:lvlText w:val="%4."/>
      <w:lvlJc w:val="left"/>
      <w:pPr>
        <w:ind w:left="2880" w:hanging="360"/>
      </w:pPr>
    </w:lvl>
    <w:lvl w:ilvl="4" w:tplc="A7FA8B8A" w:tentative="1">
      <w:start w:val="1"/>
      <w:numFmt w:val="lowerLetter"/>
      <w:lvlText w:val="%5."/>
      <w:lvlJc w:val="left"/>
      <w:pPr>
        <w:ind w:left="3600" w:hanging="360"/>
      </w:pPr>
    </w:lvl>
    <w:lvl w:ilvl="5" w:tplc="B98E00EE" w:tentative="1">
      <w:start w:val="1"/>
      <w:numFmt w:val="lowerRoman"/>
      <w:lvlText w:val="%6."/>
      <w:lvlJc w:val="right"/>
      <w:pPr>
        <w:ind w:left="4320" w:hanging="180"/>
      </w:pPr>
    </w:lvl>
    <w:lvl w:ilvl="6" w:tplc="29DC55D4" w:tentative="1">
      <w:start w:val="1"/>
      <w:numFmt w:val="decimal"/>
      <w:lvlText w:val="%7."/>
      <w:lvlJc w:val="left"/>
      <w:pPr>
        <w:ind w:left="5040" w:hanging="360"/>
      </w:pPr>
    </w:lvl>
    <w:lvl w:ilvl="7" w:tplc="37F07D28" w:tentative="1">
      <w:start w:val="1"/>
      <w:numFmt w:val="lowerLetter"/>
      <w:lvlText w:val="%8."/>
      <w:lvlJc w:val="left"/>
      <w:pPr>
        <w:ind w:left="5760" w:hanging="360"/>
      </w:pPr>
    </w:lvl>
    <w:lvl w:ilvl="8" w:tplc="C562ED2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566A6E4">
      <w:start w:val="1"/>
      <w:numFmt w:val="lowerRoman"/>
      <w:lvlText w:val="(%1)"/>
      <w:lvlJc w:val="left"/>
      <w:pPr>
        <w:ind w:left="1080" w:hanging="720"/>
      </w:pPr>
      <w:rPr>
        <w:rFonts w:hint="default"/>
      </w:rPr>
    </w:lvl>
    <w:lvl w:ilvl="1" w:tplc="1F4AD802" w:tentative="1">
      <w:start w:val="1"/>
      <w:numFmt w:val="lowerLetter"/>
      <w:lvlText w:val="%2."/>
      <w:lvlJc w:val="left"/>
      <w:pPr>
        <w:ind w:left="1440" w:hanging="360"/>
      </w:pPr>
    </w:lvl>
    <w:lvl w:ilvl="2" w:tplc="3C44548E" w:tentative="1">
      <w:start w:val="1"/>
      <w:numFmt w:val="lowerRoman"/>
      <w:lvlText w:val="%3."/>
      <w:lvlJc w:val="right"/>
      <w:pPr>
        <w:ind w:left="2160" w:hanging="180"/>
      </w:pPr>
    </w:lvl>
    <w:lvl w:ilvl="3" w:tplc="3E6E80AE" w:tentative="1">
      <w:start w:val="1"/>
      <w:numFmt w:val="decimal"/>
      <w:lvlText w:val="%4."/>
      <w:lvlJc w:val="left"/>
      <w:pPr>
        <w:ind w:left="2880" w:hanging="360"/>
      </w:pPr>
    </w:lvl>
    <w:lvl w:ilvl="4" w:tplc="1550FC90" w:tentative="1">
      <w:start w:val="1"/>
      <w:numFmt w:val="lowerLetter"/>
      <w:lvlText w:val="%5."/>
      <w:lvlJc w:val="left"/>
      <w:pPr>
        <w:ind w:left="3600" w:hanging="360"/>
      </w:pPr>
    </w:lvl>
    <w:lvl w:ilvl="5" w:tplc="D0E44FBC" w:tentative="1">
      <w:start w:val="1"/>
      <w:numFmt w:val="lowerRoman"/>
      <w:lvlText w:val="%6."/>
      <w:lvlJc w:val="right"/>
      <w:pPr>
        <w:ind w:left="4320" w:hanging="180"/>
      </w:pPr>
    </w:lvl>
    <w:lvl w:ilvl="6" w:tplc="6FB4B2AE" w:tentative="1">
      <w:start w:val="1"/>
      <w:numFmt w:val="decimal"/>
      <w:lvlText w:val="%7."/>
      <w:lvlJc w:val="left"/>
      <w:pPr>
        <w:ind w:left="5040" w:hanging="360"/>
      </w:pPr>
    </w:lvl>
    <w:lvl w:ilvl="7" w:tplc="5CB638FA" w:tentative="1">
      <w:start w:val="1"/>
      <w:numFmt w:val="lowerLetter"/>
      <w:lvlText w:val="%8."/>
      <w:lvlJc w:val="left"/>
      <w:pPr>
        <w:ind w:left="5760" w:hanging="360"/>
      </w:pPr>
    </w:lvl>
    <w:lvl w:ilvl="8" w:tplc="3FDC6B0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3B20454">
      <w:start w:val="1"/>
      <w:numFmt w:val="lowerRoman"/>
      <w:lvlText w:val="(%1)"/>
      <w:lvlJc w:val="left"/>
      <w:pPr>
        <w:ind w:left="1080" w:hanging="720"/>
      </w:pPr>
      <w:rPr>
        <w:rFonts w:hint="default"/>
      </w:rPr>
    </w:lvl>
    <w:lvl w:ilvl="1" w:tplc="6C0A4AFE" w:tentative="1">
      <w:start w:val="1"/>
      <w:numFmt w:val="lowerLetter"/>
      <w:lvlText w:val="%2."/>
      <w:lvlJc w:val="left"/>
      <w:pPr>
        <w:ind w:left="1440" w:hanging="360"/>
      </w:pPr>
    </w:lvl>
    <w:lvl w:ilvl="2" w:tplc="6D420BD0" w:tentative="1">
      <w:start w:val="1"/>
      <w:numFmt w:val="lowerRoman"/>
      <w:lvlText w:val="%3."/>
      <w:lvlJc w:val="right"/>
      <w:pPr>
        <w:ind w:left="2160" w:hanging="180"/>
      </w:pPr>
    </w:lvl>
    <w:lvl w:ilvl="3" w:tplc="75129D58" w:tentative="1">
      <w:start w:val="1"/>
      <w:numFmt w:val="decimal"/>
      <w:lvlText w:val="%4."/>
      <w:lvlJc w:val="left"/>
      <w:pPr>
        <w:ind w:left="2880" w:hanging="360"/>
      </w:pPr>
    </w:lvl>
    <w:lvl w:ilvl="4" w:tplc="A0EE4BAE" w:tentative="1">
      <w:start w:val="1"/>
      <w:numFmt w:val="lowerLetter"/>
      <w:lvlText w:val="%5."/>
      <w:lvlJc w:val="left"/>
      <w:pPr>
        <w:ind w:left="3600" w:hanging="360"/>
      </w:pPr>
    </w:lvl>
    <w:lvl w:ilvl="5" w:tplc="CB1EEA24" w:tentative="1">
      <w:start w:val="1"/>
      <w:numFmt w:val="lowerRoman"/>
      <w:lvlText w:val="%6."/>
      <w:lvlJc w:val="right"/>
      <w:pPr>
        <w:ind w:left="4320" w:hanging="180"/>
      </w:pPr>
    </w:lvl>
    <w:lvl w:ilvl="6" w:tplc="E788D422" w:tentative="1">
      <w:start w:val="1"/>
      <w:numFmt w:val="decimal"/>
      <w:lvlText w:val="%7."/>
      <w:lvlJc w:val="left"/>
      <w:pPr>
        <w:ind w:left="5040" w:hanging="360"/>
      </w:pPr>
    </w:lvl>
    <w:lvl w:ilvl="7" w:tplc="B0C4FBA0" w:tentative="1">
      <w:start w:val="1"/>
      <w:numFmt w:val="lowerLetter"/>
      <w:lvlText w:val="%8."/>
      <w:lvlJc w:val="left"/>
      <w:pPr>
        <w:ind w:left="5760" w:hanging="360"/>
      </w:pPr>
    </w:lvl>
    <w:lvl w:ilvl="8" w:tplc="D132FF3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FAC1F94">
      <w:start w:val="1"/>
      <w:numFmt w:val="lowerRoman"/>
      <w:lvlText w:val="(%1)"/>
      <w:lvlJc w:val="left"/>
      <w:pPr>
        <w:ind w:left="1004" w:hanging="720"/>
      </w:pPr>
      <w:rPr>
        <w:rFonts w:hint="default"/>
        <w:b w:val="0"/>
      </w:rPr>
    </w:lvl>
    <w:lvl w:ilvl="1" w:tplc="DA3E1E3A" w:tentative="1">
      <w:start w:val="1"/>
      <w:numFmt w:val="lowerLetter"/>
      <w:lvlText w:val="%2."/>
      <w:lvlJc w:val="left"/>
      <w:pPr>
        <w:ind w:left="1364" w:hanging="360"/>
      </w:pPr>
    </w:lvl>
    <w:lvl w:ilvl="2" w:tplc="13E8258A" w:tentative="1">
      <w:start w:val="1"/>
      <w:numFmt w:val="lowerRoman"/>
      <w:lvlText w:val="%3."/>
      <w:lvlJc w:val="right"/>
      <w:pPr>
        <w:ind w:left="2084" w:hanging="180"/>
      </w:pPr>
    </w:lvl>
    <w:lvl w:ilvl="3" w:tplc="754C88AC" w:tentative="1">
      <w:start w:val="1"/>
      <w:numFmt w:val="decimal"/>
      <w:lvlText w:val="%4."/>
      <w:lvlJc w:val="left"/>
      <w:pPr>
        <w:ind w:left="2804" w:hanging="360"/>
      </w:pPr>
    </w:lvl>
    <w:lvl w:ilvl="4" w:tplc="A9F6EED8" w:tentative="1">
      <w:start w:val="1"/>
      <w:numFmt w:val="lowerLetter"/>
      <w:lvlText w:val="%5."/>
      <w:lvlJc w:val="left"/>
      <w:pPr>
        <w:ind w:left="3524" w:hanging="360"/>
      </w:pPr>
    </w:lvl>
    <w:lvl w:ilvl="5" w:tplc="5FD61A86" w:tentative="1">
      <w:start w:val="1"/>
      <w:numFmt w:val="lowerRoman"/>
      <w:lvlText w:val="%6."/>
      <w:lvlJc w:val="right"/>
      <w:pPr>
        <w:ind w:left="4244" w:hanging="180"/>
      </w:pPr>
    </w:lvl>
    <w:lvl w:ilvl="6" w:tplc="0DEEC870" w:tentative="1">
      <w:start w:val="1"/>
      <w:numFmt w:val="decimal"/>
      <w:lvlText w:val="%7."/>
      <w:lvlJc w:val="left"/>
      <w:pPr>
        <w:ind w:left="4964" w:hanging="360"/>
      </w:pPr>
    </w:lvl>
    <w:lvl w:ilvl="7" w:tplc="1B644F84" w:tentative="1">
      <w:start w:val="1"/>
      <w:numFmt w:val="lowerLetter"/>
      <w:lvlText w:val="%8."/>
      <w:lvlJc w:val="left"/>
      <w:pPr>
        <w:ind w:left="5684" w:hanging="360"/>
      </w:pPr>
    </w:lvl>
    <w:lvl w:ilvl="8" w:tplc="FDDA2EF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E72837E">
      <w:start w:val="1"/>
      <w:numFmt w:val="decimal"/>
      <w:lvlText w:val="%1."/>
      <w:lvlJc w:val="left"/>
      <w:pPr>
        <w:ind w:left="360" w:hanging="360"/>
      </w:pPr>
      <w:rPr>
        <w:rFonts w:hint="default"/>
      </w:rPr>
    </w:lvl>
    <w:lvl w:ilvl="1" w:tplc="F0E88282" w:tentative="1">
      <w:start w:val="1"/>
      <w:numFmt w:val="lowerLetter"/>
      <w:lvlText w:val="%2."/>
      <w:lvlJc w:val="left"/>
      <w:pPr>
        <w:ind w:left="1080" w:hanging="360"/>
      </w:pPr>
    </w:lvl>
    <w:lvl w:ilvl="2" w:tplc="396C5436" w:tentative="1">
      <w:start w:val="1"/>
      <w:numFmt w:val="lowerRoman"/>
      <w:lvlText w:val="%3."/>
      <w:lvlJc w:val="right"/>
      <w:pPr>
        <w:ind w:left="1800" w:hanging="180"/>
      </w:pPr>
    </w:lvl>
    <w:lvl w:ilvl="3" w:tplc="32821F64" w:tentative="1">
      <w:start w:val="1"/>
      <w:numFmt w:val="decimal"/>
      <w:lvlText w:val="%4."/>
      <w:lvlJc w:val="left"/>
      <w:pPr>
        <w:ind w:left="2520" w:hanging="360"/>
      </w:pPr>
    </w:lvl>
    <w:lvl w:ilvl="4" w:tplc="99EC8C3C" w:tentative="1">
      <w:start w:val="1"/>
      <w:numFmt w:val="lowerLetter"/>
      <w:lvlText w:val="%5."/>
      <w:lvlJc w:val="left"/>
      <w:pPr>
        <w:ind w:left="3240" w:hanging="360"/>
      </w:pPr>
    </w:lvl>
    <w:lvl w:ilvl="5" w:tplc="49A47CBE" w:tentative="1">
      <w:start w:val="1"/>
      <w:numFmt w:val="lowerRoman"/>
      <w:lvlText w:val="%6."/>
      <w:lvlJc w:val="right"/>
      <w:pPr>
        <w:ind w:left="3960" w:hanging="180"/>
      </w:pPr>
    </w:lvl>
    <w:lvl w:ilvl="6" w:tplc="077A2094" w:tentative="1">
      <w:start w:val="1"/>
      <w:numFmt w:val="decimal"/>
      <w:lvlText w:val="%7."/>
      <w:lvlJc w:val="left"/>
      <w:pPr>
        <w:ind w:left="4680" w:hanging="360"/>
      </w:pPr>
    </w:lvl>
    <w:lvl w:ilvl="7" w:tplc="4BF44084" w:tentative="1">
      <w:start w:val="1"/>
      <w:numFmt w:val="lowerLetter"/>
      <w:lvlText w:val="%8."/>
      <w:lvlJc w:val="left"/>
      <w:pPr>
        <w:ind w:left="5400" w:hanging="360"/>
      </w:pPr>
    </w:lvl>
    <w:lvl w:ilvl="8" w:tplc="53AEB0A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48C6764">
      <w:start w:val="1"/>
      <w:numFmt w:val="lowerRoman"/>
      <w:lvlText w:val="(%1)"/>
      <w:lvlJc w:val="left"/>
      <w:pPr>
        <w:ind w:left="1080" w:hanging="720"/>
      </w:pPr>
      <w:rPr>
        <w:rFonts w:hint="default"/>
      </w:rPr>
    </w:lvl>
    <w:lvl w:ilvl="1" w:tplc="C69836AA" w:tentative="1">
      <w:start w:val="1"/>
      <w:numFmt w:val="lowerLetter"/>
      <w:lvlText w:val="%2."/>
      <w:lvlJc w:val="left"/>
      <w:pPr>
        <w:ind w:left="1440" w:hanging="360"/>
      </w:pPr>
    </w:lvl>
    <w:lvl w:ilvl="2" w:tplc="A5F8B19E" w:tentative="1">
      <w:start w:val="1"/>
      <w:numFmt w:val="lowerRoman"/>
      <w:lvlText w:val="%3."/>
      <w:lvlJc w:val="right"/>
      <w:pPr>
        <w:ind w:left="2160" w:hanging="180"/>
      </w:pPr>
    </w:lvl>
    <w:lvl w:ilvl="3" w:tplc="76F87178" w:tentative="1">
      <w:start w:val="1"/>
      <w:numFmt w:val="decimal"/>
      <w:lvlText w:val="%4."/>
      <w:lvlJc w:val="left"/>
      <w:pPr>
        <w:ind w:left="2880" w:hanging="360"/>
      </w:pPr>
    </w:lvl>
    <w:lvl w:ilvl="4" w:tplc="8A009846" w:tentative="1">
      <w:start w:val="1"/>
      <w:numFmt w:val="lowerLetter"/>
      <w:lvlText w:val="%5."/>
      <w:lvlJc w:val="left"/>
      <w:pPr>
        <w:ind w:left="3600" w:hanging="360"/>
      </w:pPr>
    </w:lvl>
    <w:lvl w:ilvl="5" w:tplc="3C1C7574" w:tentative="1">
      <w:start w:val="1"/>
      <w:numFmt w:val="lowerRoman"/>
      <w:lvlText w:val="%6."/>
      <w:lvlJc w:val="right"/>
      <w:pPr>
        <w:ind w:left="4320" w:hanging="180"/>
      </w:pPr>
    </w:lvl>
    <w:lvl w:ilvl="6" w:tplc="5150C654" w:tentative="1">
      <w:start w:val="1"/>
      <w:numFmt w:val="decimal"/>
      <w:lvlText w:val="%7."/>
      <w:lvlJc w:val="left"/>
      <w:pPr>
        <w:ind w:left="5040" w:hanging="360"/>
      </w:pPr>
    </w:lvl>
    <w:lvl w:ilvl="7" w:tplc="3072D65E" w:tentative="1">
      <w:start w:val="1"/>
      <w:numFmt w:val="lowerLetter"/>
      <w:lvlText w:val="%8."/>
      <w:lvlJc w:val="left"/>
      <w:pPr>
        <w:ind w:left="5760" w:hanging="360"/>
      </w:pPr>
    </w:lvl>
    <w:lvl w:ilvl="8" w:tplc="80F4AC2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360F804">
      <w:start w:val="1"/>
      <w:numFmt w:val="decimal"/>
      <w:lvlText w:val="%1."/>
      <w:lvlJc w:val="left"/>
      <w:pPr>
        <w:ind w:left="360" w:hanging="360"/>
      </w:pPr>
      <w:rPr>
        <w:rFonts w:hint="default"/>
      </w:rPr>
    </w:lvl>
    <w:lvl w:ilvl="1" w:tplc="5972EB04" w:tentative="1">
      <w:start w:val="1"/>
      <w:numFmt w:val="lowerLetter"/>
      <w:lvlText w:val="%2."/>
      <w:lvlJc w:val="left"/>
      <w:pPr>
        <w:ind w:left="1080" w:hanging="360"/>
      </w:pPr>
    </w:lvl>
    <w:lvl w:ilvl="2" w:tplc="7B7A9076" w:tentative="1">
      <w:start w:val="1"/>
      <w:numFmt w:val="lowerRoman"/>
      <w:lvlText w:val="%3."/>
      <w:lvlJc w:val="right"/>
      <w:pPr>
        <w:ind w:left="1800" w:hanging="180"/>
      </w:pPr>
    </w:lvl>
    <w:lvl w:ilvl="3" w:tplc="9D58AE24" w:tentative="1">
      <w:start w:val="1"/>
      <w:numFmt w:val="decimal"/>
      <w:lvlText w:val="%4."/>
      <w:lvlJc w:val="left"/>
      <w:pPr>
        <w:ind w:left="2520" w:hanging="360"/>
      </w:pPr>
    </w:lvl>
    <w:lvl w:ilvl="4" w:tplc="45E846FA" w:tentative="1">
      <w:start w:val="1"/>
      <w:numFmt w:val="lowerLetter"/>
      <w:lvlText w:val="%5."/>
      <w:lvlJc w:val="left"/>
      <w:pPr>
        <w:ind w:left="3240" w:hanging="360"/>
      </w:pPr>
    </w:lvl>
    <w:lvl w:ilvl="5" w:tplc="45347360" w:tentative="1">
      <w:start w:val="1"/>
      <w:numFmt w:val="lowerRoman"/>
      <w:lvlText w:val="%6."/>
      <w:lvlJc w:val="right"/>
      <w:pPr>
        <w:ind w:left="3960" w:hanging="180"/>
      </w:pPr>
    </w:lvl>
    <w:lvl w:ilvl="6" w:tplc="834EA696" w:tentative="1">
      <w:start w:val="1"/>
      <w:numFmt w:val="decimal"/>
      <w:lvlText w:val="%7."/>
      <w:lvlJc w:val="left"/>
      <w:pPr>
        <w:ind w:left="4680" w:hanging="360"/>
      </w:pPr>
    </w:lvl>
    <w:lvl w:ilvl="7" w:tplc="7A34A0D8" w:tentative="1">
      <w:start w:val="1"/>
      <w:numFmt w:val="lowerLetter"/>
      <w:lvlText w:val="%8."/>
      <w:lvlJc w:val="left"/>
      <w:pPr>
        <w:ind w:left="5400" w:hanging="360"/>
      </w:pPr>
    </w:lvl>
    <w:lvl w:ilvl="8" w:tplc="F11098D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D5C4C8A">
      <w:start w:val="1"/>
      <w:numFmt w:val="lowerRoman"/>
      <w:lvlText w:val="(%1)"/>
      <w:lvlJc w:val="left"/>
      <w:pPr>
        <w:ind w:left="1080" w:hanging="720"/>
      </w:pPr>
      <w:rPr>
        <w:rFonts w:hint="default"/>
      </w:rPr>
    </w:lvl>
    <w:lvl w:ilvl="1" w:tplc="9986371E" w:tentative="1">
      <w:start w:val="1"/>
      <w:numFmt w:val="lowerLetter"/>
      <w:lvlText w:val="%2."/>
      <w:lvlJc w:val="left"/>
      <w:pPr>
        <w:ind w:left="1440" w:hanging="360"/>
      </w:pPr>
    </w:lvl>
    <w:lvl w:ilvl="2" w:tplc="F14EC922" w:tentative="1">
      <w:start w:val="1"/>
      <w:numFmt w:val="lowerRoman"/>
      <w:lvlText w:val="%3."/>
      <w:lvlJc w:val="right"/>
      <w:pPr>
        <w:ind w:left="2160" w:hanging="180"/>
      </w:pPr>
    </w:lvl>
    <w:lvl w:ilvl="3" w:tplc="A716733E" w:tentative="1">
      <w:start w:val="1"/>
      <w:numFmt w:val="decimal"/>
      <w:lvlText w:val="%4."/>
      <w:lvlJc w:val="left"/>
      <w:pPr>
        <w:ind w:left="2880" w:hanging="360"/>
      </w:pPr>
    </w:lvl>
    <w:lvl w:ilvl="4" w:tplc="818AF8B2" w:tentative="1">
      <w:start w:val="1"/>
      <w:numFmt w:val="lowerLetter"/>
      <w:lvlText w:val="%5."/>
      <w:lvlJc w:val="left"/>
      <w:pPr>
        <w:ind w:left="3600" w:hanging="360"/>
      </w:pPr>
    </w:lvl>
    <w:lvl w:ilvl="5" w:tplc="85C20E36" w:tentative="1">
      <w:start w:val="1"/>
      <w:numFmt w:val="lowerRoman"/>
      <w:lvlText w:val="%6."/>
      <w:lvlJc w:val="right"/>
      <w:pPr>
        <w:ind w:left="4320" w:hanging="180"/>
      </w:pPr>
    </w:lvl>
    <w:lvl w:ilvl="6" w:tplc="A19A2D96" w:tentative="1">
      <w:start w:val="1"/>
      <w:numFmt w:val="decimal"/>
      <w:lvlText w:val="%7."/>
      <w:lvlJc w:val="left"/>
      <w:pPr>
        <w:ind w:left="5040" w:hanging="360"/>
      </w:pPr>
    </w:lvl>
    <w:lvl w:ilvl="7" w:tplc="48AC5E88" w:tentative="1">
      <w:start w:val="1"/>
      <w:numFmt w:val="lowerLetter"/>
      <w:lvlText w:val="%8."/>
      <w:lvlJc w:val="left"/>
      <w:pPr>
        <w:ind w:left="5760" w:hanging="360"/>
      </w:pPr>
    </w:lvl>
    <w:lvl w:ilvl="8" w:tplc="E3B8903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5C013A4">
      <w:start w:val="1"/>
      <w:numFmt w:val="decimal"/>
      <w:lvlText w:val="%1."/>
      <w:lvlJc w:val="left"/>
      <w:pPr>
        <w:ind w:left="360" w:hanging="360"/>
      </w:pPr>
      <w:rPr>
        <w:rFonts w:hint="default"/>
      </w:rPr>
    </w:lvl>
    <w:lvl w:ilvl="1" w:tplc="004837E0" w:tentative="1">
      <w:start w:val="1"/>
      <w:numFmt w:val="lowerLetter"/>
      <w:lvlText w:val="%2."/>
      <w:lvlJc w:val="left"/>
      <w:pPr>
        <w:ind w:left="1080" w:hanging="360"/>
      </w:pPr>
    </w:lvl>
    <w:lvl w:ilvl="2" w:tplc="DB0E2702" w:tentative="1">
      <w:start w:val="1"/>
      <w:numFmt w:val="lowerRoman"/>
      <w:lvlText w:val="%3."/>
      <w:lvlJc w:val="right"/>
      <w:pPr>
        <w:ind w:left="1800" w:hanging="180"/>
      </w:pPr>
    </w:lvl>
    <w:lvl w:ilvl="3" w:tplc="F4C23A74" w:tentative="1">
      <w:start w:val="1"/>
      <w:numFmt w:val="decimal"/>
      <w:lvlText w:val="%4."/>
      <w:lvlJc w:val="left"/>
      <w:pPr>
        <w:ind w:left="2520" w:hanging="360"/>
      </w:pPr>
    </w:lvl>
    <w:lvl w:ilvl="4" w:tplc="FAC02A5E" w:tentative="1">
      <w:start w:val="1"/>
      <w:numFmt w:val="lowerLetter"/>
      <w:lvlText w:val="%5."/>
      <w:lvlJc w:val="left"/>
      <w:pPr>
        <w:ind w:left="3240" w:hanging="360"/>
      </w:pPr>
    </w:lvl>
    <w:lvl w:ilvl="5" w:tplc="E676C106" w:tentative="1">
      <w:start w:val="1"/>
      <w:numFmt w:val="lowerRoman"/>
      <w:lvlText w:val="%6."/>
      <w:lvlJc w:val="right"/>
      <w:pPr>
        <w:ind w:left="3960" w:hanging="180"/>
      </w:pPr>
    </w:lvl>
    <w:lvl w:ilvl="6" w:tplc="9106307E" w:tentative="1">
      <w:start w:val="1"/>
      <w:numFmt w:val="decimal"/>
      <w:lvlText w:val="%7."/>
      <w:lvlJc w:val="left"/>
      <w:pPr>
        <w:ind w:left="4680" w:hanging="360"/>
      </w:pPr>
    </w:lvl>
    <w:lvl w:ilvl="7" w:tplc="B8CAA138" w:tentative="1">
      <w:start w:val="1"/>
      <w:numFmt w:val="lowerLetter"/>
      <w:lvlText w:val="%8."/>
      <w:lvlJc w:val="left"/>
      <w:pPr>
        <w:ind w:left="5400" w:hanging="360"/>
      </w:pPr>
    </w:lvl>
    <w:lvl w:ilvl="8" w:tplc="703C4A7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C68BC46">
      <w:start w:val="1"/>
      <w:numFmt w:val="decimal"/>
      <w:lvlText w:val="%1."/>
      <w:lvlJc w:val="left"/>
      <w:pPr>
        <w:ind w:left="360" w:hanging="360"/>
      </w:pPr>
      <w:rPr>
        <w:rFonts w:hint="default"/>
      </w:rPr>
    </w:lvl>
    <w:lvl w:ilvl="1" w:tplc="679E9040" w:tentative="1">
      <w:start w:val="1"/>
      <w:numFmt w:val="lowerLetter"/>
      <w:lvlText w:val="%2."/>
      <w:lvlJc w:val="left"/>
      <w:pPr>
        <w:ind w:left="1080" w:hanging="360"/>
      </w:pPr>
    </w:lvl>
    <w:lvl w:ilvl="2" w:tplc="79449102" w:tentative="1">
      <w:start w:val="1"/>
      <w:numFmt w:val="lowerRoman"/>
      <w:lvlText w:val="%3."/>
      <w:lvlJc w:val="right"/>
      <w:pPr>
        <w:ind w:left="1800" w:hanging="180"/>
      </w:pPr>
    </w:lvl>
    <w:lvl w:ilvl="3" w:tplc="95F0A77C" w:tentative="1">
      <w:start w:val="1"/>
      <w:numFmt w:val="decimal"/>
      <w:lvlText w:val="%4."/>
      <w:lvlJc w:val="left"/>
      <w:pPr>
        <w:ind w:left="2520" w:hanging="360"/>
      </w:pPr>
    </w:lvl>
    <w:lvl w:ilvl="4" w:tplc="B72A4FBA" w:tentative="1">
      <w:start w:val="1"/>
      <w:numFmt w:val="lowerLetter"/>
      <w:lvlText w:val="%5."/>
      <w:lvlJc w:val="left"/>
      <w:pPr>
        <w:ind w:left="3240" w:hanging="360"/>
      </w:pPr>
    </w:lvl>
    <w:lvl w:ilvl="5" w:tplc="028C1836" w:tentative="1">
      <w:start w:val="1"/>
      <w:numFmt w:val="lowerRoman"/>
      <w:lvlText w:val="%6."/>
      <w:lvlJc w:val="right"/>
      <w:pPr>
        <w:ind w:left="3960" w:hanging="180"/>
      </w:pPr>
    </w:lvl>
    <w:lvl w:ilvl="6" w:tplc="4C6A0F56" w:tentative="1">
      <w:start w:val="1"/>
      <w:numFmt w:val="decimal"/>
      <w:lvlText w:val="%7."/>
      <w:lvlJc w:val="left"/>
      <w:pPr>
        <w:ind w:left="4680" w:hanging="360"/>
      </w:pPr>
    </w:lvl>
    <w:lvl w:ilvl="7" w:tplc="A60EFC2E" w:tentative="1">
      <w:start w:val="1"/>
      <w:numFmt w:val="lowerLetter"/>
      <w:lvlText w:val="%8."/>
      <w:lvlJc w:val="left"/>
      <w:pPr>
        <w:ind w:left="5400" w:hanging="360"/>
      </w:pPr>
    </w:lvl>
    <w:lvl w:ilvl="8" w:tplc="099CFE56"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C272036C">
      <w:start w:val="1"/>
      <w:numFmt w:val="bullet"/>
      <w:lvlText w:val=""/>
      <w:lvlJc w:val="left"/>
      <w:pPr>
        <w:ind w:left="360" w:hanging="360"/>
      </w:pPr>
      <w:rPr>
        <w:rFonts w:ascii="Symbol" w:hAnsi="Symbol" w:hint="default"/>
      </w:rPr>
    </w:lvl>
    <w:lvl w:ilvl="1" w:tplc="ADA87CAE">
      <w:start w:val="1"/>
      <w:numFmt w:val="bullet"/>
      <w:lvlText w:val="o"/>
      <w:lvlJc w:val="left"/>
      <w:pPr>
        <w:ind w:left="1080" w:hanging="360"/>
      </w:pPr>
      <w:rPr>
        <w:rFonts w:ascii="Courier New" w:hAnsi="Courier New" w:cs="Courier New" w:hint="default"/>
      </w:rPr>
    </w:lvl>
    <w:lvl w:ilvl="2" w:tplc="B18CE3F2">
      <w:start w:val="1"/>
      <w:numFmt w:val="bullet"/>
      <w:lvlText w:val=""/>
      <w:lvlJc w:val="left"/>
      <w:pPr>
        <w:ind w:left="1800" w:hanging="360"/>
      </w:pPr>
      <w:rPr>
        <w:rFonts w:ascii="Wingdings" w:hAnsi="Wingdings" w:hint="default"/>
      </w:rPr>
    </w:lvl>
    <w:lvl w:ilvl="3" w:tplc="7E644830">
      <w:start w:val="1"/>
      <w:numFmt w:val="bullet"/>
      <w:lvlText w:val=""/>
      <w:lvlJc w:val="left"/>
      <w:pPr>
        <w:ind w:left="2520" w:hanging="360"/>
      </w:pPr>
      <w:rPr>
        <w:rFonts w:ascii="Symbol" w:hAnsi="Symbol" w:hint="default"/>
      </w:rPr>
    </w:lvl>
    <w:lvl w:ilvl="4" w:tplc="BC3606CA">
      <w:start w:val="1"/>
      <w:numFmt w:val="bullet"/>
      <w:lvlText w:val="o"/>
      <w:lvlJc w:val="left"/>
      <w:pPr>
        <w:ind w:left="3240" w:hanging="360"/>
      </w:pPr>
      <w:rPr>
        <w:rFonts w:ascii="Courier New" w:hAnsi="Courier New" w:cs="Courier New" w:hint="default"/>
      </w:rPr>
    </w:lvl>
    <w:lvl w:ilvl="5" w:tplc="ACC8045E">
      <w:start w:val="1"/>
      <w:numFmt w:val="bullet"/>
      <w:lvlText w:val=""/>
      <w:lvlJc w:val="left"/>
      <w:pPr>
        <w:ind w:left="3960" w:hanging="360"/>
      </w:pPr>
      <w:rPr>
        <w:rFonts w:ascii="Wingdings" w:hAnsi="Wingdings" w:hint="default"/>
      </w:rPr>
    </w:lvl>
    <w:lvl w:ilvl="6" w:tplc="C812F21C">
      <w:start w:val="1"/>
      <w:numFmt w:val="bullet"/>
      <w:lvlText w:val=""/>
      <w:lvlJc w:val="left"/>
      <w:pPr>
        <w:ind w:left="4680" w:hanging="360"/>
      </w:pPr>
      <w:rPr>
        <w:rFonts w:ascii="Symbol" w:hAnsi="Symbol" w:hint="default"/>
      </w:rPr>
    </w:lvl>
    <w:lvl w:ilvl="7" w:tplc="B7D4F4BC">
      <w:start w:val="1"/>
      <w:numFmt w:val="bullet"/>
      <w:lvlText w:val="o"/>
      <w:lvlJc w:val="left"/>
      <w:pPr>
        <w:ind w:left="5400" w:hanging="360"/>
      </w:pPr>
      <w:rPr>
        <w:rFonts w:ascii="Courier New" w:hAnsi="Courier New" w:cs="Courier New" w:hint="default"/>
      </w:rPr>
    </w:lvl>
    <w:lvl w:ilvl="8" w:tplc="7D6E7958">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1C"/>
    <w:rsid w:val="000540A2"/>
    <w:rsid w:val="000E597B"/>
    <w:rsid w:val="001C0264"/>
    <w:rsid w:val="00206D89"/>
    <w:rsid w:val="002213CE"/>
    <w:rsid w:val="002609D8"/>
    <w:rsid w:val="003139EC"/>
    <w:rsid w:val="00352A1C"/>
    <w:rsid w:val="003D0BE0"/>
    <w:rsid w:val="004204BE"/>
    <w:rsid w:val="004848A0"/>
    <w:rsid w:val="004D16F9"/>
    <w:rsid w:val="005D77B6"/>
    <w:rsid w:val="0068509A"/>
    <w:rsid w:val="008E6542"/>
    <w:rsid w:val="00A675FE"/>
    <w:rsid w:val="00B53578"/>
    <w:rsid w:val="00B96B51"/>
    <w:rsid w:val="00ED2547"/>
    <w:rsid w:val="00EF03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418B"/>
  <w15:docId w15:val="{E5F42291-7C5D-447B-B36C-47300EDD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4581</RACS_x0020_ID>
    <Approved_x0020_Provider xmlns="a8338b6e-77a6-4851-82b6-98166143ffdd">Royal Freemasons Ltd</Approved_x0020_Provider>
    <Management_x0020_Company_x0020_ID xmlns="a8338b6e-77a6-4851-82b6-98166143ffdd" xsi:nil="true"/>
    <Home xmlns="a8338b6e-77a6-4851-82b6-98166143ffdd">Royal Freemasons Moe</Home>
    <Signed xmlns="a8338b6e-77a6-4851-82b6-98166143ffdd" xsi:nil="true"/>
    <Uploaded xmlns="a8338b6e-77a6-4851-82b6-98166143ffdd">False</Uploaded>
    <Management_x0020_Company xmlns="a8338b6e-77a6-4851-82b6-98166143ffdd" xsi:nil="true"/>
    <Doc_x0020_Date xmlns="a8338b6e-77a6-4851-82b6-98166143ffdd">2021-02-17T21:48:00+00:00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Home_x0020_ID xmlns="a8338b6e-77a6-4851-82b6-98166143ffdd">B998890F-E6D0-E811-95D9-005056922186</Home_x0020_ID>
    <State xmlns="a8338b6e-77a6-4851-82b6-98166143ffdd">VIC</State>
    <Doc_x0020_Sent_Received_x0020_Date xmlns="a8338b6e-77a6-4851-82b6-98166143ffdd">2021-02-18T00:00:00+00:00</Doc_x0020_Sent_Received_x0020_Date>
    <Activity_x0020_ID xmlns="a8338b6e-77a6-4851-82b6-98166143ffdd">FDB34C0F-695C-EB11-9091-005056922186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5FB9C-237A-4EDC-9B63-65CCF557B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terms/"/>
    <ds:schemaRef ds:uri="http://purl.org/dc/elements/1.1/"/>
    <ds:schemaRef ds:uri="http://www.w3.org/XML/1998/namespace"/>
    <ds:schemaRef ds:uri="a8338b6e-77a6-4851-82b6-98166143ffdd"/>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64F7019-1C96-4751-A19B-3842AE3A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2021-04-06T00:36:00Z</dcterms:created>
  <dcterms:modified xsi:type="dcterms:W3CDTF">2021-04-06T00:37:00Z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