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F172B" w14:textId="77777777" w:rsidR="00027C84" w:rsidRPr="003C6EC2" w:rsidRDefault="00027C84" w:rsidP="00027C8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5AB0FA70" wp14:editId="5284822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238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4082592E" wp14:editId="63A3FDF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67404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 Antonio Da Padova Nursing Home</w:t>
      </w:r>
      <w:r w:rsidRPr="003C6EC2">
        <w:rPr>
          <w:rFonts w:ascii="Arial Black" w:hAnsi="Arial Black"/>
        </w:rPr>
        <w:t xml:space="preserve"> </w:t>
      </w:r>
    </w:p>
    <w:p w14:paraId="6718A52F" w14:textId="77777777" w:rsidR="00027C84" w:rsidRPr="003C6EC2" w:rsidRDefault="00027C84" w:rsidP="00027C84">
      <w:pPr>
        <w:pStyle w:val="Title"/>
        <w:spacing w:before="360" w:after="480"/>
      </w:pPr>
      <w:r w:rsidRPr="003C6EC2">
        <w:rPr>
          <w:rFonts w:ascii="Arial Black" w:eastAsia="Calibri" w:hAnsi="Arial Black"/>
          <w:sz w:val="56"/>
        </w:rPr>
        <w:t>Performance Report</w:t>
      </w:r>
    </w:p>
    <w:p w14:paraId="3785F0BD" w14:textId="77777777" w:rsidR="00027C84" w:rsidRPr="003C6EC2" w:rsidRDefault="00027C84" w:rsidP="00027C8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North Road </w:t>
      </w:r>
      <w:r w:rsidRPr="003C6EC2">
        <w:rPr>
          <w:color w:val="FFFFFF" w:themeColor="background1"/>
          <w:sz w:val="28"/>
        </w:rPr>
        <w:br/>
        <w:t>RYDE NSW 2112</w:t>
      </w:r>
      <w:r w:rsidRPr="003C6EC2">
        <w:rPr>
          <w:color w:val="FFFFFF" w:themeColor="background1"/>
          <w:sz w:val="28"/>
        </w:rPr>
        <w:br/>
      </w:r>
      <w:r w:rsidRPr="003C6EC2">
        <w:rPr>
          <w:rFonts w:eastAsia="Calibri"/>
          <w:color w:val="FFFFFF" w:themeColor="background1"/>
          <w:sz w:val="28"/>
          <w:szCs w:val="56"/>
          <w:lang w:eastAsia="en-US"/>
        </w:rPr>
        <w:t>Phone number: 02 9809 2211</w:t>
      </w:r>
    </w:p>
    <w:p w14:paraId="28715562" w14:textId="77777777" w:rsidR="00027C84" w:rsidRDefault="00027C84" w:rsidP="00027C8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2003 </w:t>
      </w:r>
    </w:p>
    <w:p w14:paraId="1EE55876" w14:textId="77777777" w:rsidR="00027C84" w:rsidRPr="003C6EC2" w:rsidRDefault="00027C84" w:rsidP="00027C8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S'Antonio Da Padova Protettore Di Poggioreale Sydney Nursing Home Limited</w:t>
      </w:r>
    </w:p>
    <w:p w14:paraId="5F7F61C2" w14:textId="77777777" w:rsidR="00027C84" w:rsidRPr="003C6EC2" w:rsidRDefault="00027C84" w:rsidP="00027C8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January 2021 to 21 January 2021</w:t>
      </w:r>
    </w:p>
    <w:p w14:paraId="34D646D7" w14:textId="77777777" w:rsidR="00027C84" w:rsidRPr="00E93D41" w:rsidRDefault="00027C84" w:rsidP="00027C8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30/03/2021</w:t>
      </w:r>
    </w:p>
    <w:bookmarkEnd w:id="0"/>
    <w:p w14:paraId="1B686725" w14:textId="77777777" w:rsidR="00027C84" w:rsidRPr="003C6EC2" w:rsidRDefault="00027C84" w:rsidP="00027C84">
      <w:pPr>
        <w:tabs>
          <w:tab w:val="left" w:pos="2127"/>
        </w:tabs>
        <w:spacing w:before="120"/>
        <w:rPr>
          <w:rFonts w:eastAsia="Calibri"/>
          <w:b/>
          <w:color w:val="FFFFFF" w:themeColor="background1"/>
          <w:sz w:val="28"/>
          <w:szCs w:val="56"/>
          <w:lang w:eastAsia="en-US"/>
        </w:rPr>
      </w:pPr>
    </w:p>
    <w:p w14:paraId="0F49C365" w14:textId="77777777" w:rsidR="00027C84" w:rsidRDefault="00027C84" w:rsidP="00027C84">
      <w:pPr>
        <w:pStyle w:val="Heading1"/>
        <w:sectPr w:rsidR="00027C84" w:rsidSect="00C6739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BD9C213" w14:textId="77777777" w:rsidR="00027C84" w:rsidRDefault="00027C84" w:rsidP="00027C84">
      <w:pPr>
        <w:pStyle w:val="Heading1"/>
      </w:pPr>
      <w:bookmarkStart w:id="1" w:name="_Hlk32477662"/>
      <w:r>
        <w:lastRenderedPageBreak/>
        <w:t>Publication of report</w:t>
      </w:r>
    </w:p>
    <w:p w14:paraId="0BF71837" w14:textId="77777777" w:rsidR="00027C84" w:rsidRPr="006B166B" w:rsidRDefault="00027C84" w:rsidP="00027C8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168AA22" w14:textId="77777777" w:rsidR="00027C84" w:rsidRPr="0094564F" w:rsidRDefault="00027C84" w:rsidP="00027C8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27C84" w14:paraId="06B9C4B7" w14:textId="77777777" w:rsidTr="00C6739C">
        <w:trPr>
          <w:trHeight w:val="227"/>
        </w:trPr>
        <w:tc>
          <w:tcPr>
            <w:tcW w:w="3942" w:type="pct"/>
            <w:shd w:val="clear" w:color="auto" w:fill="auto"/>
          </w:tcPr>
          <w:p w14:paraId="47539E03" w14:textId="77777777" w:rsidR="00027C84" w:rsidRPr="001E6954" w:rsidRDefault="00027C84" w:rsidP="00C6739C">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DE1B3C0" w14:textId="77777777" w:rsidR="00027C84" w:rsidRPr="001E6954" w:rsidRDefault="00027C84" w:rsidP="00C6739C">
            <w:pPr>
              <w:keepNext/>
              <w:spacing w:before="40" w:after="40" w:line="240" w:lineRule="auto"/>
              <w:jc w:val="right"/>
              <w:rPr>
                <w:b/>
                <w:bCs/>
                <w:iCs/>
                <w:color w:val="00577D"/>
                <w:szCs w:val="40"/>
              </w:rPr>
            </w:pPr>
            <w:r w:rsidRPr="001E6954">
              <w:rPr>
                <w:b/>
                <w:bCs/>
                <w:iCs/>
                <w:color w:val="00577D"/>
                <w:szCs w:val="40"/>
              </w:rPr>
              <w:t>Compliant</w:t>
            </w:r>
          </w:p>
        </w:tc>
      </w:tr>
      <w:tr w:rsidR="00027C84" w14:paraId="0084CFF5" w14:textId="77777777" w:rsidTr="00C6739C">
        <w:trPr>
          <w:trHeight w:val="227"/>
        </w:trPr>
        <w:tc>
          <w:tcPr>
            <w:tcW w:w="3942" w:type="pct"/>
            <w:shd w:val="clear" w:color="auto" w:fill="auto"/>
          </w:tcPr>
          <w:p w14:paraId="1FBC4C9E" w14:textId="77777777" w:rsidR="00027C84" w:rsidRPr="001E6954" w:rsidRDefault="00027C84" w:rsidP="00C6739C">
            <w:pPr>
              <w:spacing w:before="40" w:after="40" w:line="240" w:lineRule="auto"/>
              <w:ind w:left="318"/>
            </w:pPr>
            <w:r w:rsidRPr="001E6954">
              <w:t>Requirement 1(3)(a)</w:t>
            </w:r>
          </w:p>
        </w:tc>
        <w:tc>
          <w:tcPr>
            <w:tcW w:w="1058" w:type="pct"/>
            <w:shd w:val="clear" w:color="auto" w:fill="auto"/>
          </w:tcPr>
          <w:p w14:paraId="15D3FC5A"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1ABE097E" w14:textId="77777777" w:rsidTr="00C6739C">
        <w:trPr>
          <w:trHeight w:val="227"/>
        </w:trPr>
        <w:tc>
          <w:tcPr>
            <w:tcW w:w="3942" w:type="pct"/>
            <w:shd w:val="clear" w:color="auto" w:fill="auto"/>
          </w:tcPr>
          <w:p w14:paraId="022A9385" w14:textId="77777777" w:rsidR="00027C84" w:rsidRPr="001E6954" w:rsidRDefault="00027C84" w:rsidP="00C6739C">
            <w:pPr>
              <w:spacing w:before="40" w:after="40" w:line="240" w:lineRule="auto"/>
              <w:ind w:left="318"/>
            </w:pPr>
            <w:r w:rsidRPr="001E6954">
              <w:t>Requirement 1(3)(b)</w:t>
            </w:r>
          </w:p>
        </w:tc>
        <w:tc>
          <w:tcPr>
            <w:tcW w:w="1058" w:type="pct"/>
            <w:shd w:val="clear" w:color="auto" w:fill="auto"/>
          </w:tcPr>
          <w:p w14:paraId="3669FA8F"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04E3A0F6" w14:textId="77777777" w:rsidTr="00C6739C">
        <w:trPr>
          <w:trHeight w:val="227"/>
        </w:trPr>
        <w:tc>
          <w:tcPr>
            <w:tcW w:w="3942" w:type="pct"/>
            <w:shd w:val="clear" w:color="auto" w:fill="auto"/>
          </w:tcPr>
          <w:p w14:paraId="077EE139" w14:textId="77777777" w:rsidR="00027C84" w:rsidRPr="001E6954" w:rsidRDefault="00027C84" w:rsidP="00C6739C">
            <w:pPr>
              <w:spacing w:before="40" w:after="40" w:line="240" w:lineRule="auto"/>
              <w:ind w:left="318"/>
            </w:pPr>
            <w:r w:rsidRPr="001E6954">
              <w:t>Requirement 1(3)(c)</w:t>
            </w:r>
          </w:p>
        </w:tc>
        <w:tc>
          <w:tcPr>
            <w:tcW w:w="1058" w:type="pct"/>
            <w:shd w:val="clear" w:color="auto" w:fill="auto"/>
          </w:tcPr>
          <w:p w14:paraId="2992EEE5"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5AB9508D" w14:textId="77777777" w:rsidTr="00C6739C">
        <w:trPr>
          <w:trHeight w:val="227"/>
        </w:trPr>
        <w:tc>
          <w:tcPr>
            <w:tcW w:w="3942" w:type="pct"/>
            <w:shd w:val="clear" w:color="auto" w:fill="auto"/>
          </w:tcPr>
          <w:p w14:paraId="2BA2A1B5" w14:textId="77777777" w:rsidR="00027C84" w:rsidRPr="001E6954" w:rsidRDefault="00027C84" w:rsidP="00C6739C">
            <w:pPr>
              <w:spacing w:before="40" w:after="40" w:line="240" w:lineRule="auto"/>
              <w:ind w:left="318"/>
            </w:pPr>
            <w:r w:rsidRPr="001E6954">
              <w:t>Requirement 1(3)(d)</w:t>
            </w:r>
          </w:p>
        </w:tc>
        <w:tc>
          <w:tcPr>
            <w:tcW w:w="1058" w:type="pct"/>
            <w:shd w:val="clear" w:color="auto" w:fill="auto"/>
          </w:tcPr>
          <w:p w14:paraId="19227A44"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26F781E0" w14:textId="77777777" w:rsidTr="00C6739C">
        <w:trPr>
          <w:trHeight w:val="227"/>
        </w:trPr>
        <w:tc>
          <w:tcPr>
            <w:tcW w:w="3942" w:type="pct"/>
            <w:shd w:val="clear" w:color="auto" w:fill="auto"/>
          </w:tcPr>
          <w:p w14:paraId="125426DD" w14:textId="77777777" w:rsidR="00027C84" w:rsidRPr="001E6954" w:rsidRDefault="00027C84" w:rsidP="00C6739C">
            <w:pPr>
              <w:spacing w:before="40" w:after="40" w:line="240" w:lineRule="auto"/>
              <w:ind w:left="318"/>
            </w:pPr>
            <w:r w:rsidRPr="001E6954">
              <w:t>Requirement 1(3)(e)</w:t>
            </w:r>
          </w:p>
        </w:tc>
        <w:tc>
          <w:tcPr>
            <w:tcW w:w="1058" w:type="pct"/>
            <w:shd w:val="clear" w:color="auto" w:fill="auto"/>
          </w:tcPr>
          <w:p w14:paraId="4163A681"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0E5CE91D" w14:textId="77777777" w:rsidTr="00C6739C">
        <w:trPr>
          <w:trHeight w:val="227"/>
        </w:trPr>
        <w:tc>
          <w:tcPr>
            <w:tcW w:w="3942" w:type="pct"/>
            <w:shd w:val="clear" w:color="auto" w:fill="auto"/>
          </w:tcPr>
          <w:p w14:paraId="003E2E25" w14:textId="77777777" w:rsidR="00027C84" w:rsidRPr="001E6954" w:rsidRDefault="00027C84" w:rsidP="00C6739C">
            <w:pPr>
              <w:spacing w:before="40" w:after="40" w:line="240" w:lineRule="auto"/>
              <w:ind w:left="318"/>
            </w:pPr>
            <w:r w:rsidRPr="001E6954">
              <w:t>Requirement 1(3)(f)</w:t>
            </w:r>
          </w:p>
        </w:tc>
        <w:tc>
          <w:tcPr>
            <w:tcW w:w="1058" w:type="pct"/>
            <w:shd w:val="clear" w:color="auto" w:fill="auto"/>
          </w:tcPr>
          <w:p w14:paraId="6C7CE4A8"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18821562" w14:textId="77777777" w:rsidTr="00C6739C">
        <w:trPr>
          <w:trHeight w:val="227"/>
        </w:trPr>
        <w:tc>
          <w:tcPr>
            <w:tcW w:w="3942" w:type="pct"/>
            <w:shd w:val="clear" w:color="auto" w:fill="auto"/>
          </w:tcPr>
          <w:p w14:paraId="1D67A493" w14:textId="77777777" w:rsidR="00027C84" w:rsidRPr="001E6954" w:rsidRDefault="00027C84" w:rsidP="00C6739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C21673B" w14:textId="77777777" w:rsidR="00027C84" w:rsidRPr="001E6954" w:rsidRDefault="00027C84" w:rsidP="00C6739C">
            <w:pPr>
              <w:keepNext/>
              <w:spacing w:before="40" w:after="40" w:line="240" w:lineRule="auto"/>
              <w:jc w:val="right"/>
              <w:rPr>
                <w:b/>
                <w:color w:val="0000FF"/>
              </w:rPr>
            </w:pPr>
            <w:r w:rsidRPr="001E6954">
              <w:rPr>
                <w:b/>
                <w:bCs/>
                <w:iCs/>
                <w:color w:val="00577D"/>
                <w:szCs w:val="40"/>
              </w:rPr>
              <w:t>Compliant</w:t>
            </w:r>
          </w:p>
        </w:tc>
      </w:tr>
      <w:tr w:rsidR="00027C84" w14:paraId="5D13A650" w14:textId="77777777" w:rsidTr="00C6739C">
        <w:trPr>
          <w:trHeight w:val="227"/>
        </w:trPr>
        <w:tc>
          <w:tcPr>
            <w:tcW w:w="3942" w:type="pct"/>
            <w:shd w:val="clear" w:color="auto" w:fill="auto"/>
          </w:tcPr>
          <w:p w14:paraId="517B0700" w14:textId="77777777" w:rsidR="00027C84" w:rsidRPr="001E6954" w:rsidRDefault="00027C84" w:rsidP="00C6739C">
            <w:pPr>
              <w:spacing w:before="40" w:after="40" w:line="240" w:lineRule="auto"/>
              <w:ind w:left="318" w:hanging="7"/>
            </w:pPr>
            <w:r w:rsidRPr="001E6954">
              <w:t>Requirement 2(3)(a)</w:t>
            </w:r>
          </w:p>
        </w:tc>
        <w:tc>
          <w:tcPr>
            <w:tcW w:w="1058" w:type="pct"/>
            <w:shd w:val="clear" w:color="auto" w:fill="auto"/>
          </w:tcPr>
          <w:p w14:paraId="77C85FE4"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04699CE0" w14:textId="77777777" w:rsidTr="00C6739C">
        <w:trPr>
          <w:trHeight w:val="227"/>
        </w:trPr>
        <w:tc>
          <w:tcPr>
            <w:tcW w:w="3942" w:type="pct"/>
            <w:shd w:val="clear" w:color="auto" w:fill="auto"/>
          </w:tcPr>
          <w:p w14:paraId="55E027E6" w14:textId="77777777" w:rsidR="00027C84" w:rsidRPr="001E6954" w:rsidRDefault="00027C84" w:rsidP="00C6739C">
            <w:pPr>
              <w:spacing w:before="40" w:after="40" w:line="240" w:lineRule="auto"/>
              <w:ind w:left="318" w:hanging="7"/>
            </w:pPr>
            <w:r w:rsidRPr="001E6954">
              <w:t>Requirement 2(3)(b)</w:t>
            </w:r>
          </w:p>
        </w:tc>
        <w:tc>
          <w:tcPr>
            <w:tcW w:w="1058" w:type="pct"/>
            <w:shd w:val="clear" w:color="auto" w:fill="auto"/>
          </w:tcPr>
          <w:p w14:paraId="13677E6B"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04F4371F" w14:textId="77777777" w:rsidTr="00C6739C">
        <w:trPr>
          <w:trHeight w:val="227"/>
        </w:trPr>
        <w:tc>
          <w:tcPr>
            <w:tcW w:w="3942" w:type="pct"/>
            <w:shd w:val="clear" w:color="auto" w:fill="auto"/>
          </w:tcPr>
          <w:p w14:paraId="62B3F439" w14:textId="77777777" w:rsidR="00027C84" w:rsidRPr="001E6954" w:rsidRDefault="00027C84" w:rsidP="00C6739C">
            <w:pPr>
              <w:spacing w:before="40" w:after="40" w:line="240" w:lineRule="auto"/>
              <w:ind w:left="318" w:hanging="7"/>
            </w:pPr>
            <w:r w:rsidRPr="001E6954">
              <w:t>Requirement 2(3)(c)</w:t>
            </w:r>
          </w:p>
        </w:tc>
        <w:tc>
          <w:tcPr>
            <w:tcW w:w="1058" w:type="pct"/>
            <w:shd w:val="clear" w:color="auto" w:fill="auto"/>
          </w:tcPr>
          <w:p w14:paraId="2CAD070D"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2AF7C99E" w14:textId="77777777" w:rsidTr="00C6739C">
        <w:trPr>
          <w:trHeight w:val="227"/>
        </w:trPr>
        <w:tc>
          <w:tcPr>
            <w:tcW w:w="3942" w:type="pct"/>
            <w:shd w:val="clear" w:color="auto" w:fill="auto"/>
          </w:tcPr>
          <w:p w14:paraId="27F358FC" w14:textId="77777777" w:rsidR="00027C84" w:rsidRPr="001E6954" w:rsidRDefault="00027C84" w:rsidP="00C6739C">
            <w:pPr>
              <w:spacing w:before="40" w:after="40" w:line="240" w:lineRule="auto"/>
              <w:ind w:left="318" w:hanging="7"/>
            </w:pPr>
            <w:r w:rsidRPr="001E6954">
              <w:t>Requirement 2(3)(d)</w:t>
            </w:r>
          </w:p>
        </w:tc>
        <w:tc>
          <w:tcPr>
            <w:tcW w:w="1058" w:type="pct"/>
            <w:shd w:val="clear" w:color="auto" w:fill="auto"/>
          </w:tcPr>
          <w:p w14:paraId="3DA98248"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3E8B9281" w14:textId="77777777" w:rsidTr="00C6739C">
        <w:trPr>
          <w:trHeight w:val="227"/>
        </w:trPr>
        <w:tc>
          <w:tcPr>
            <w:tcW w:w="3942" w:type="pct"/>
            <w:shd w:val="clear" w:color="auto" w:fill="auto"/>
          </w:tcPr>
          <w:p w14:paraId="7EFE747B" w14:textId="77777777" w:rsidR="00027C84" w:rsidRPr="001E6954" w:rsidRDefault="00027C84" w:rsidP="00C6739C">
            <w:pPr>
              <w:spacing w:before="40" w:after="40" w:line="240" w:lineRule="auto"/>
              <w:ind w:left="318" w:hanging="7"/>
            </w:pPr>
            <w:r w:rsidRPr="001E6954">
              <w:t>Requirement 2(3)(e)</w:t>
            </w:r>
          </w:p>
        </w:tc>
        <w:tc>
          <w:tcPr>
            <w:tcW w:w="1058" w:type="pct"/>
            <w:shd w:val="clear" w:color="auto" w:fill="auto"/>
          </w:tcPr>
          <w:p w14:paraId="02C79AD5" w14:textId="77777777" w:rsidR="00027C84" w:rsidRPr="00AF17FC" w:rsidRDefault="00027C84" w:rsidP="00C6739C">
            <w:pPr>
              <w:spacing w:before="40" w:after="40" w:line="240" w:lineRule="auto"/>
              <w:jc w:val="right"/>
              <w:rPr>
                <w:color w:val="0000FF"/>
              </w:rPr>
            </w:pPr>
            <w:r w:rsidRPr="001E6954">
              <w:rPr>
                <w:bCs/>
                <w:iCs/>
                <w:color w:val="00577D"/>
                <w:szCs w:val="40"/>
              </w:rPr>
              <w:t>Compliant</w:t>
            </w:r>
          </w:p>
        </w:tc>
      </w:tr>
      <w:tr w:rsidR="00027C84" w14:paraId="0C9484A4" w14:textId="77777777" w:rsidTr="00C6739C">
        <w:trPr>
          <w:trHeight w:val="227"/>
        </w:trPr>
        <w:tc>
          <w:tcPr>
            <w:tcW w:w="3942" w:type="pct"/>
            <w:shd w:val="clear" w:color="auto" w:fill="auto"/>
          </w:tcPr>
          <w:p w14:paraId="0B803064" w14:textId="77777777" w:rsidR="00027C84" w:rsidRPr="001E6954" w:rsidRDefault="00027C84" w:rsidP="00C6739C">
            <w:pPr>
              <w:keepNext/>
              <w:spacing w:before="40" w:after="40" w:line="240" w:lineRule="auto"/>
              <w:rPr>
                <w:b/>
              </w:rPr>
            </w:pPr>
            <w:r w:rsidRPr="001E6954">
              <w:rPr>
                <w:b/>
              </w:rPr>
              <w:t>Standard 3 Personal care and clinical care</w:t>
            </w:r>
          </w:p>
        </w:tc>
        <w:tc>
          <w:tcPr>
            <w:tcW w:w="1058" w:type="pct"/>
            <w:shd w:val="clear" w:color="auto" w:fill="auto"/>
          </w:tcPr>
          <w:p w14:paraId="4FCD286C" w14:textId="77777777" w:rsidR="00027C84" w:rsidRPr="001E6954" w:rsidRDefault="00027C84" w:rsidP="00C6739C">
            <w:pPr>
              <w:keepNext/>
              <w:spacing w:before="40" w:after="40" w:line="240" w:lineRule="auto"/>
              <w:jc w:val="right"/>
              <w:rPr>
                <w:b/>
                <w:color w:val="0000FF"/>
              </w:rPr>
            </w:pPr>
            <w:r w:rsidRPr="001E6954">
              <w:rPr>
                <w:b/>
                <w:bCs/>
                <w:iCs/>
                <w:color w:val="00577D"/>
                <w:szCs w:val="40"/>
              </w:rPr>
              <w:t>Compliant</w:t>
            </w:r>
          </w:p>
        </w:tc>
      </w:tr>
      <w:tr w:rsidR="00027C84" w14:paraId="7997E74F" w14:textId="77777777" w:rsidTr="00C6739C">
        <w:trPr>
          <w:trHeight w:val="227"/>
        </w:trPr>
        <w:tc>
          <w:tcPr>
            <w:tcW w:w="3942" w:type="pct"/>
            <w:shd w:val="clear" w:color="auto" w:fill="auto"/>
          </w:tcPr>
          <w:p w14:paraId="38B12D0B" w14:textId="77777777" w:rsidR="00027C84" w:rsidRPr="002B4C72" w:rsidRDefault="00027C84" w:rsidP="00C6739C">
            <w:pPr>
              <w:spacing w:before="40" w:after="40" w:line="240" w:lineRule="auto"/>
              <w:ind w:left="312"/>
            </w:pPr>
            <w:r w:rsidRPr="001E6954">
              <w:t>Requirement 3(3)(a)</w:t>
            </w:r>
          </w:p>
        </w:tc>
        <w:tc>
          <w:tcPr>
            <w:tcW w:w="1058" w:type="pct"/>
            <w:shd w:val="clear" w:color="auto" w:fill="auto"/>
          </w:tcPr>
          <w:p w14:paraId="0019D1F2" w14:textId="77777777" w:rsidR="00027C84" w:rsidRPr="001E6954" w:rsidRDefault="00027C84" w:rsidP="00C6739C">
            <w:pPr>
              <w:spacing w:before="40" w:after="40" w:line="240" w:lineRule="auto"/>
              <w:ind w:left="-107"/>
              <w:jc w:val="right"/>
              <w:rPr>
                <w:color w:val="0000FF"/>
              </w:rPr>
            </w:pPr>
            <w:r w:rsidRPr="001E6954">
              <w:rPr>
                <w:bCs/>
                <w:iCs/>
                <w:color w:val="00577D"/>
                <w:szCs w:val="40"/>
              </w:rPr>
              <w:t>Compliant</w:t>
            </w:r>
          </w:p>
        </w:tc>
      </w:tr>
      <w:tr w:rsidR="00027C84" w14:paraId="51AD11CB" w14:textId="77777777" w:rsidTr="00C6739C">
        <w:trPr>
          <w:trHeight w:val="227"/>
        </w:trPr>
        <w:tc>
          <w:tcPr>
            <w:tcW w:w="3942" w:type="pct"/>
            <w:shd w:val="clear" w:color="auto" w:fill="auto"/>
          </w:tcPr>
          <w:p w14:paraId="5391BCF5" w14:textId="77777777" w:rsidR="00027C84" w:rsidRPr="001E6954" w:rsidRDefault="00027C84" w:rsidP="00C6739C">
            <w:pPr>
              <w:spacing w:before="40" w:after="40" w:line="240" w:lineRule="auto"/>
              <w:ind w:left="318" w:hanging="7"/>
            </w:pPr>
            <w:r w:rsidRPr="001E6954">
              <w:t>Requirement 3(3)(b)</w:t>
            </w:r>
          </w:p>
        </w:tc>
        <w:tc>
          <w:tcPr>
            <w:tcW w:w="1058" w:type="pct"/>
            <w:shd w:val="clear" w:color="auto" w:fill="auto"/>
          </w:tcPr>
          <w:p w14:paraId="190AE2D7"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4A50D090" w14:textId="77777777" w:rsidTr="00C6739C">
        <w:trPr>
          <w:trHeight w:val="227"/>
        </w:trPr>
        <w:tc>
          <w:tcPr>
            <w:tcW w:w="3942" w:type="pct"/>
            <w:shd w:val="clear" w:color="auto" w:fill="auto"/>
          </w:tcPr>
          <w:p w14:paraId="779081B8" w14:textId="77777777" w:rsidR="00027C84" w:rsidRPr="001E6954" w:rsidRDefault="00027C84" w:rsidP="00C6739C">
            <w:pPr>
              <w:spacing w:before="40" w:after="40" w:line="240" w:lineRule="auto"/>
              <w:ind w:left="318" w:hanging="7"/>
            </w:pPr>
            <w:r w:rsidRPr="001E6954">
              <w:t>Requirement 3(3)(c)</w:t>
            </w:r>
          </w:p>
        </w:tc>
        <w:tc>
          <w:tcPr>
            <w:tcW w:w="1058" w:type="pct"/>
            <w:shd w:val="clear" w:color="auto" w:fill="auto"/>
          </w:tcPr>
          <w:p w14:paraId="7DCD5C09"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292766DD" w14:textId="77777777" w:rsidTr="00C6739C">
        <w:trPr>
          <w:trHeight w:val="227"/>
        </w:trPr>
        <w:tc>
          <w:tcPr>
            <w:tcW w:w="3942" w:type="pct"/>
            <w:shd w:val="clear" w:color="auto" w:fill="auto"/>
          </w:tcPr>
          <w:p w14:paraId="195DF191" w14:textId="77777777" w:rsidR="00027C84" w:rsidRPr="001E6954" w:rsidRDefault="00027C84" w:rsidP="00C6739C">
            <w:pPr>
              <w:spacing w:before="40" w:after="40" w:line="240" w:lineRule="auto"/>
              <w:ind w:left="318" w:hanging="7"/>
            </w:pPr>
            <w:r w:rsidRPr="001E6954">
              <w:t>Requirement 3(3)(d)</w:t>
            </w:r>
          </w:p>
        </w:tc>
        <w:tc>
          <w:tcPr>
            <w:tcW w:w="1058" w:type="pct"/>
            <w:shd w:val="clear" w:color="auto" w:fill="auto"/>
          </w:tcPr>
          <w:p w14:paraId="44090591"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026AFAD5" w14:textId="77777777" w:rsidTr="00C6739C">
        <w:trPr>
          <w:trHeight w:val="227"/>
        </w:trPr>
        <w:tc>
          <w:tcPr>
            <w:tcW w:w="3942" w:type="pct"/>
            <w:shd w:val="clear" w:color="auto" w:fill="auto"/>
          </w:tcPr>
          <w:p w14:paraId="67A2084C" w14:textId="77777777" w:rsidR="00027C84" w:rsidRPr="001E6954" w:rsidRDefault="00027C84" w:rsidP="00C6739C">
            <w:pPr>
              <w:spacing w:before="40" w:after="40" w:line="240" w:lineRule="auto"/>
              <w:ind w:left="318" w:hanging="7"/>
            </w:pPr>
            <w:r w:rsidRPr="001E6954">
              <w:t>Requirement 3(3)(e)</w:t>
            </w:r>
          </w:p>
        </w:tc>
        <w:tc>
          <w:tcPr>
            <w:tcW w:w="1058" w:type="pct"/>
            <w:shd w:val="clear" w:color="auto" w:fill="auto"/>
          </w:tcPr>
          <w:p w14:paraId="4E25278C"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4830CBEB" w14:textId="77777777" w:rsidTr="00C6739C">
        <w:trPr>
          <w:trHeight w:val="227"/>
        </w:trPr>
        <w:tc>
          <w:tcPr>
            <w:tcW w:w="3942" w:type="pct"/>
            <w:shd w:val="clear" w:color="auto" w:fill="auto"/>
          </w:tcPr>
          <w:p w14:paraId="5D25701B" w14:textId="77777777" w:rsidR="00027C84" w:rsidRPr="001E6954" w:rsidRDefault="00027C84" w:rsidP="00C6739C">
            <w:pPr>
              <w:spacing w:before="40" w:after="40" w:line="240" w:lineRule="auto"/>
              <w:ind w:left="318" w:hanging="7"/>
            </w:pPr>
            <w:r w:rsidRPr="001E6954">
              <w:t>Requirement 3(3)(f)</w:t>
            </w:r>
          </w:p>
        </w:tc>
        <w:tc>
          <w:tcPr>
            <w:tcW w:w="1058" w:type="pct"/>
            <w:shd w:val="clear" w:color="auto" w:fill="auto"/>
          </w:tcPr>
          <w:p w14:paraId="004A9488"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0A6DBC1C" w14:textId="77777777" w:rsidTr="00C6739C">
        <w:trPr>
          <w:trHeight w:val="227"/>
        </w:trPr>
        <w:tc>
          <w:tcPr>
            <w:tcW w:w="3942" w:type="pct"/>
            <w:shd w:val="clear" w:color="auto" w:fill="auto"/>
          </w:tcPr>
          <w:p w14:paraId="130BDE27" w14:textId="77777777" w:rsidR="00027C84" w:rsidRPr="001E6954" w:rsidRDefault="00027C84" w:rsidP="00C6739C">
            <w:pPr>
              <w:spacing w:before="40" w:after="40" w:line="240" w:lineRule="auto"/>
              <w:ind w:left="318" w:hanging="7"/>
            </w:pPr>
            <w:r w:rsidRPr="001E6954">
              <w:t>Requirement 3(3)(g)</w:t>
            </w:r>
          </w:p>
        </w:tc>
        <w:tc>
          <w:tcPr>
            <w:tcW w:w="1058" w:type="pct"/>
            <w:shd w:val="clear" w:color="auto" w:fill="auto"/>
          </w:tcPr>
          <w:p w14:paraId="49562F9F"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79D58270" w14:textId="77777777" w:rsidTr="00C6739C">
        <w:trPr>
          <w:trHeight w:val="227"/>
        </w:trPr>
        <w:tc>
          <w:tcPr>
            <w:tcW w:w="3942" w:type="pct"/>
            <w:shd w:val="clear" w:color="auto" w:fill="auto"/>
          </w:tcPr>
          <w:p w14:paraId="2ED62D61" w14:textId="77777777" w:rsidR="00027C84" w:rsidRPr="001E6954" w:rsidRDefault="00027C84" w:rsidP="00C6739C">
            <w:pPr>
              <w:keepNext/>
              <w:spacing w:before="40" w:after="40" w:line="240" w:lineRule="auto"/>
              <w:rPr>
                <w:b/>
              </w:rPr>
            </w:pPr>
            <w:r w:rsidRPr="001E6954">
              <w:rPr>
                <w:b/>
              </w:rPr>
              <w:t>Standard 4 Services and supports for daily living</w:t>
            </w:r>
          </w:p>
        </w:tc>
        <w:tc>
          <w:tcPr>
            <w:tcW w:w="1058" w:type="pct"/>
            <w:shd w:val="clear" w:color="auto" w:fill="auto"/>
          </w:tcPr>
          <w:p w14:paraId="6997A659" w14:textId="77777777" w:rsidR="00027C84" w:rsidRPr="001E6954" w:rsidRDefault="00027C84" w:rsidP="00C6739C">
            <w:pPr>
              <w:keepNext/>
              <w:spacing w:before="40" w:after="40" w:line="240" w:lineRule="auto"/>
              <w:jc w:val="right"/>
              <w:rPr>
                <w:b/>
                <w:color w:val="0000FF"/>
              </w:rPr>
            </w:pPr>
            <w:r w:rsidRPr="001E6954">
              <w:rPr>
                <w:b/>
                <w:bCs/>
                <w:iCs/>
                <w:color w:val="00577D"/>
                <w:szCs w:val="40"/>
              </w:rPr>
              <w:t>Compliant</w:t>
            </w:r>
          </w:p>
        </w:tc>
      </w:tr>
      <w:tr w:rsidR="00027C84" w14:paraId="4C2FCDE3" w14:textId="77777777" w:rsidTr="00C6739C">
        <w:trPr>
          <w:trHeight w:val="227"/>
        </w:trPr>
        <w:tc>
          <w:tcPr>
            <w:tcW w:w="3942" w:type="pct"/>
            <w:shd w:val="clear" w:color="auto" w:fill="auto"/>
          </w:tcPr>
          <w:p w14:paraId="0EFA084A" w14:textId="77777777" w:rsidR="00027C84" w:rsidRPr="001E6954" w:rsidRDefault="00027C84" w:rsidP="00C6739C">
            <w:pPr>
              <w:spacing w:before="40" w:after="40" w:line="240" w:lineRule="auto"/>
              <w:ind w:left="318" w:hanging="7"/>
            </w:pPr>
            <w:r w:rsidRPr="001E6954">
              <w:t>Requirement 4(3)(a)</w:t>
            </w:r>
          </w:p>
        </w:tc>
        <w:tc>
          <w:tcPr>
            <w:tcW w:w="1058" w:type="pct"/>
            <w:shd w:val="clear" w:color="auto" w:fill="auto"/>
          </w:tcPr>
          <w:p w14:paraId="291CAD44"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134BBAB8" w14:textId="77777777" w:rsidTr="00C6739C">
        <w:trPr>
          <w:trHeight w:val="227"/>
        </w:trPr>
        <w:tc>
          <w:tcPr>
            <w:tcW w:w="3942" w:type="pct"/>
            <w:shd w:val="clear" w:color="auto" w:fill="auto"/>
          </w:tcPr>
          <w:p w14:paraId="60FA628B" w14:textId="77777777" w:rsidR="00027C84" w:rsidRPr="001E6954" w:rsidRDefault="00027C84" w:rsidP="00C6739C">
            <w:pPr>
              <w:spacing w:before="40" w:after="40" w:line="240" w:lineRule="auto"/>
              <w:ind w:left="318" w:hanging="7"/>
            </w:pPr>
            <w:r w:rsidRPr="001E6954">
              <w:t>Requirement 4(3)(b)</w:t>
            </w:r>
          </w:p>
        </w:tc>
        <w:tc>
          <w:tcPr>
            <w:tcW w:w="1058" w:type="pct"/>
            <w:shd w:val="clear" w:color="auto" w:fill="auto"/>
          </w:tcPr>
          <w:p w14:paraId="00A3499D"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0FE4805F" w14:textId="77777777" w:rsidTr="00C6739C">
        <w:trPr>
          <w:trHeight w:val="227"/>
        </w:trPr>
        <w:tc>
          <w:tcPr>
            <w:tcW w:w="3942" w:type="pct"/>
            <w:shd w:val="clear" w:color="auto" w:fill="auto"/>
          </w:tcPr>
          <w:p w14:paraId="5B46DE8A" w14:textId="77777777" w:rsidR="00027C84" w:rsidRPr="001E6954" w:rsidRDefault="00027C84" w:rsidP="00C6739C">
            <w:pPr>
              <w:spacing w:before="40" w:after="40" w:line="240" w:lineRule="auto"/>
              <w:ind w:left="318" w:hanging="7"/>
            </w:pPr>
            <w:r w:rsidRPr="001E6954">
              <w:t>Requirement 4(3)(c)</w:t>
            </w:r>
          </w:p>
        </w:tc>
        <w:tc>
          <w:tcPr>
            <w:tcW w:w="1058" w:type="pct"/>
            <w:shd w:val="clear" w:color="auto" w:fill="auto"/>
          </w:tcPr>
          <w:p w14:paraId="48D4343A"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72C96D65" w14:textId="77777777" w:rsidTr="00C6739C">
        <w:trPr>
          <w:trHeight w:val="227"/>
        </w:trPr>
        <w:tc>
          <w:tcPr>
            <w:tcW w:w="3942" w:type="pct"/>
            <w:shd w:val="clear" w:color="auto" w:fill="auto"/>
          </w:tcPr>
          <w:p w14:paraId="4C1D742F" w14:textId="77777777" w:rsidR="00027C84" w:rsidRPr="001E6954" w:rsidRDefault="00027C84" w:rsidP="00C6739C">
            <w:pPr>
              <w:spacing w:before="40" w:after="40" w:line="240" w:lineRule="auto"/>
              <w:ind w:left="318" w:hanging="7"/>
            </w:pPr>
            <w:r w:rsidRPr="001E6954">
              <w:t>Requirement 4(3)(d)</w:t>
            </w:r>
          </w:p>
        </w:tc>
        <w:tc>
          <w:tcPr>
            <w:tcW w:w="1058" w:type="pct"/>
            <w:shd w:val="clear" w:color="auto" w:fill="auto"/>
          </w:tcPr>
          <w:p w14:paraId="20FF0758"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242F10FD" w14:textId="77777777" w:rsidTr="00C6739C">
        <w:trPr>
          <w:trHeight w:val="227"/>
        </w:trPr>
        <w:tc>
          <w:tcPr>
            <w:tcW w:w="3942" w:type="pct"/>
            <w:shd w:val="clear" w:color="auto" w:fill="auto"/>
          </w:tcPr>
          <w:p w14:paraId="34769EE6" w14:textId="77777777" w:rsidR="00027C84" w:rsidRPr="001E6954" w:rsidRDefault="00027C84" w:rsidP="00C6739C">
            <w:pPr>
              <w:spacing w:before="40" w:after="40" w:line="240" w:lineRule="auto"/>
              <w:ind w:left="318" w:hanging="7"/>
            </w:pPr>
            <w:r w:rsidRPr="001E6954">
              <w:t>Requirement 4(3)(e)</w:t>
            </w:r>
          </w:p>
        </w:tc>
        <w:tc>
          <w:tcPr>
            <w:tcW w:w="1058" w:type="pct"/>
            <w:shd w:val="clear" w:color="auto" w:fill="auto"/>
          </w:tcPr>
          <w:p w14:paraId="45BAA3EA"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0952EF38" w14:textId="77777777" w:rsidTr="00C6739C">
        <w:trPr>
          <w:trHeight w:val="227"/>
        </w:trPr>
        <w:tc>
          <w:tcPr>
            <w:tcW w:w="3942" w:type="pct"/>
            <w:shd w:val="clear" w:color="auto" w:fill="auto"/>
          </w:tcPr>
          <w:p w14:paraId="3CAB909A" w14:textId="77777777" w:rsidR="00027C84" w:rsidRPr="001E6954" w:rsidRDefault="00027C84" w:rsidP="00C6739C">
            <w:pPr>
              <w:spacing w:before="40" w:after="40" w:line="240" w:lineRule="auto"/>
              <w:ind w:left="318" w:hanging="7"/>
            </w:pPr>
            <w:r w:rsidRPr="001E6954">
              <w:t>Requirement 4(3)(f)</w:t>
            </w:r>
          </w:p>
        </w:tc>
        <w:tc>
          <w:tcPr>
            <w:tcW w:w="1058" w:type="pct"/>
            <w:shd w:val="clear" w:color="auto" w:fill="auto"/>
          </w:tcPr>
          <w:p w14:paraId="1CD743DB"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546DC3AF" w14:textId="77777777" w:rsidTr="00C6739C">
        <w:trPr>
          <w:trHeight w:val="227"/>
        </w:trPr>
        <w:tc>
          <w:tcPr>
            <w:tcW w:w="3942" w:type="pct"/>
            <w:shd w:val="clear" w:color="auto" w:fill="auto"/>
          </w:tcPr>
          <w:p w14:paraId="4DAFF5D5" w14:textId="77777777" w:rsidR="00027C84" w:rsidRPr="001E6954" w:rsidRDefault="00027C84" w:rsidP="00C6739C">
            <w:pPr>
              <w:spacing w:before="40" w:after="40" w:line="240" w:lineRule="auto"/>
              <w:ind w:left="318" w:hanging="7"/>
            </w:pPr>
            <w:r w:rsidRPr="001E6954">
              <w:t>Requirement 4(3)(g)</w:t>
            </w:r>
          </w:p>
        </w:tc>
        <w:tc>
          <w:tcPr>
            <w:tcW w:w="1058" w:type="pct"/>
            <w:shd w:val="clear" w:color="auto" w:fill="auto"/>
          </w:tcPr>
          <w:p w14:paraId="7276D8F2"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791EFCAA" w14:textId="77777777" w:rsidTr="00C6739C">
        <w:trPr>
          <w:trHeight w:val="227"/>
        </w:trPr>
        <w:tc>
          <w:tcPr>
            <w:tcW w:w="3942" w:type="pct"/>
            <w:shd w:val="clear" w:color="auto" w:fill="auto"/>
          </w:tcPr>
          <w:p w14:paraId="11F8EF83" w14:textId="77777777" w:rsidR="00027C84" w:rsidRPr="001E6954" w:rsidRDefault="00027C84" w:rsidP="00C6739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6092D63" w14:textId="77777777" w:rsidR="00027C84" w:rsidRPr="001E6954" w:rsidRDefault="00027C84" w:rsidP="00C6739C">
            <w:pPr>
              <w:keepNext/>
              <w:spacing w:before="40" w:after="40" w:line="240" w:lineRule="auto"/>
              <w:jc w:val="right"/>
              <w:rPr>
                <w:b/>
                <w:color w:val="0000FF"/>
              </w:rPr>
            </w:pPr>
            <w:r w:rsidRPr="001E6954">
              <w:rPr>
                <w:b/>
                <w:bCs/>
                <w:iCs/>
                <w:color w:val="00577D"/>
                <w:szCs w:val="40"/>
              </w:rPr>
              <w:t>Compliant</w:t>
            </w:r>
          </w:p>
        </w:tc>
      </w:tr>
      <w:tr w:rsidR="00027C84" w14:paraId="462896C6" w14:textId="77777777" w:rsidTr="00C6739C">
        <w:trPr>
          <w:trHeight w:val="227"/>
        </w:trPr>
        <w:tc>
          <w:tcPr>
            <w:tcW w:w="3942" w:type="pct"/>
            <w:shd w:val="clear" w:color="auto" w:fill="auto"/>
          </w:tcPr>
          <w:p w14:paraId="34CFED76" w14:textId="77777777" w:rsidR="00027C84" w:rsidRPr="001E6954" w:rsidRDefault="00027C84" w:rsidP="00C6739C">
            <w:pPr>
              <w:spacing w:before="40" w:after="40" w:line="240" w:lineRule="auto"/>
              <w:ind w:left="318" w:hanging="7"/>
            </w:pPr>
            <w:r w:rsidRPr="001E6954">
              <w:t>Requirement 5(3)(a)</w:t>
            </w:r>
          </w:p>
        </w:tc>
        <w:tc>
          <w:tcPr>
            <w:tcW w:w="1058" w:type="pct"/>
            <w:shd w:val="clear" w:color="auto" w:fill="auto"/>
          </w:tcPr>
          <w:p w14:paraId="27D58A55"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0EE6AB58" w14:textId="77777777" w:rsidTr="00C6739C">
        <w:trPr>
          <w:trHeight w:val="227"/>
        </w:trPr>
        <w:tc>
          <w:tcPr>
            <w:tcW w:w="3942" w:type="pct"/>
            <w:shd w:val="clear" w:color="auto" w:fill="auto"/>
          </w:tcPr>
          <w:p w14:paraId="1E2D171A" w14:textId="77777777" w:rsidR="00027C84" w:rsidRPr="001E6954" w:rsidRDefault="00027C84" w:rsidP="00C6739C">
            <w:pPr>
              <w:spacing w:before="40" w:after="40" w:line="240" w:lineRule="auto"/>
              <w:ind w:left="318" w:hanging="7"/>
            </w:pPr>
            <w:r w:rsidRPr="001E6954">
              <w:t>Requirement 5(3)(b)</w:t>
            </w:r>
          </w:p>
        </w:tc>
        <w:tc>
          <w:tcPr>
            <w:tcW w:w="1058" w:type="pct"/>
            <w:shd w:val="clear" w:color="auto" w:fill="auto"/>
          </w:tcPr>
          <w:p w14:paraId="42DC0CDF"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67C28C3E" w14:textId="77777777" w:rsidTr="00C6739C">
        <w:trPr>
          <w:trHeight w:val="227"/>
        </w:trPr>
        <w:tc>
          <w:tcPr>
            <w:tcW w:w="3942" w:type="pct"/>
            <w:shd w:val="clear" w:color="auto" w:fill="auto"/>
          </w:tcPr>
          <w:p w14:paraId="42480AC3" w14:textId="77777777" w:rsidR="00027C84" w:rsidRPr="001E6954" w:rsidRDefault="00027C84" w:rsidP="00C6739C">
            <w:pPr>
              <w:spacing w:before="40" w:after="40" w:line="240" w:lineRule="auto"/>
              <w:ind w:left="318" w:hanging="7"/>
            </w:pPr>
            <w:r w:rsidRPr="001E6954">
              <w:t>Requirement 5(3)(c)</w:t>
            </w:r>
          </w:p>
        </w:tc>
        <w:tc>
          <w:tcPr>
            <w:tcW w:w="1058" w:type="pct"/>
            <w:shd w:val="clear" w:color="auto" w:fill="auto"/>
          </w:tcPr>
          <w:p w14:paraId="60D1B2BB"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1BA4F329" w14:textId="77777777" w:rsidTr="00C6739C">
        <w:trPr>
          <w:trHeight w:val="227"/>
        </w:trPr>
        <w:tc>
          <w:tcPr>
            <w:tcW w:w="3942" w:type="pct"/>
            <w:shd w:val="clear" w:color="auto" w:fill="auto"/>
          </w:tcPr>
          <w:p w14:paraId="2D8B1E56" w14:textId="77777777" w:rsidR="00027C84" w:rsidRPr="001E6954" w:rsidRDefault="00027C84" w:rsidP="00C6739C">
            <w:pPr>
              <w:keepNext/>
              <w:spacing w:before="40" w:after="40" w:line="240" w:lineRule="auto"/>
              <w:rPr>
                <w:b/>
              </w:rPr>
            </w:pPr>
            <w:r w:rsidRPr="001E6954">
              <w:rPr>
                <w:b/>
              </w:rPr>
              <w:t>Standard 6 Feedback and complaints</w:t>
            </w:r>
          </w:p>
        </w:tc>
        <w:tc>
          <w:tcPr>
            <w:tcW w:w="1058" w:type="pct"/>
            <w:shd w:val="clear" w:color="auto" w:fill="auto"/>
          </w:tcPr>
          <w:p w14:paraId="4D178DBA" w14:textId="77777777" w:rsidR="00027C84" w:rsidRPr="001E6954" w:rsidRDefault="00027C84" w:rsidP="00C6739C">
            <w:pPr>
              <w:keepNext/>
              <w:spacing w:before="40" w:after="40" w:line="240" w:lineRule="auto"/>
              <w:jc w:val="right"/>
              <w:rPr>
                <w:b/>
                <w:color w:val="0000FF"/>
              </w:rPr>
            </w:pPr>
            <w:r w:rsidRPr="001E6954">
              <w:rPr>
                <w:b/>
                <w:bCs/>
                <w:iCs/>
                <w:color w:val="00577D"/>
                <w:szCs w:val="40"/>
              </w:rPr>
              <w:t>Compliant</w:t>
            </w:r>
          </w:p>
        </w:tc>
      </w:tr>
      <w:tr w:rsidR="00027C84" w14:paraId="174E21AE" w14:textId="77777777" w:rsidTr="00C6739C">
        <w:trPr>
          <w:trHeight w:val="227"/>
        </w:trPr>
        <w:tc>
          <w:tcPr>
            <w:tcW w:w="3942" w:type="pct"/>
            <w:shd w:val="clear" w:color="auto" w:fill="auto"/>
          </w:tcPr>
          <w:p w14:paraId="22113686" w14:textId="77777777" w:rsidR="00027C84" w:rsidRPr="001E6954" w:rsidRDefault="00027C84" w:rsidP="00C6739C">
            <w:pPr>
              <w:spacing w:before="40" w:after="40" w:line="240" w:lineRule="auto"/>
              <w:ind w:left="318" w:hanging="7"/>
            </w:pPr>
            <w:r w:rsidRPr="001E6954">
              <w:t>Requirement 6(3)(a)</w:t>
            </w:r>
          </w:p>
        </w:tc>
        <w:tc>
          <w:tcPr>
            <w:tcW w:w="1058" w:type="pct"/>
            <w:shd w:val="clear" w:color="auto" w:fill="auto"/>
          </w:tcPr>
          <w:p w14:paraId="0965893A"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4F40860B" w14:textId="77777777" w:rsidTr="00C6739C">
        <w:trPr>
          <w:trHeight w:val="227"/>
        </w:trPr>
        <w:tc>
          <w:tcPr>
            <w:tcW w:w="3942" w:type="pct"/>
            <w:shd w:val="clear" w:color="auto" w:fill="auto"/>
          </w:tcPr>
          <w:p w14:paraId="2B6EDF1D" w14:textId="77777777" w:rsidR="00027C84" w:rsidRPr="001E6954" w:rsidRDefault="00027C84" w:rsidP="00C6739C">
            <w:pPr>
              <w:spacing w:before="40" w:after="40" w:line="240" w:lineRule="auto"/>
              <w:ind w:left="318" w:hanging="7"/>
            </w:pPr>
            <w:r w:rsidRPr="001E6954">
              <w:t>Requirement 6(3)(b)</w:t>
            </w:r>
          </w:p>
        </w:tc>
        <w:tc>
          <w:tcPr>
            <w:tcW w:w="1058" w:type="pct"/>
            <w:shd w:val="clear" w:color="auto" w:fill="auto"/>
          </w:tcPr>
          <w:p w14:paraId="57721946"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1E7006C7" w14:textId="77777777" w:rsidTr="00C6739C">
        <w:trPr>
          <w:trHeight w:val="227"/>
        </w:trPr>
        <w:tc>
          <w:tcPr>
            <w:tcW w:w="3942" w:type="pct"/>
            <w:shd w:val="clear" w:color="auto" w:fill="auto"/>
          </w:tcPr>
          <w:p w14:paraId="7963383F" w14:textId="77777777" w:rsidR="00027C84" w:rsidRPr="001E6954" w:rsidRDefault="00027C84" w:rsidP="00C6739C">
            <w:pPr>
              <w:spacing w:before="40" w:after="40" w:line="240" w:lineRule="auto"/>
              <w:ind w:left="318" w:hanging="7"/>
            </w:pPr>
            <w:r w:rsidRPr="001E6954">
              <w:t>Requirement 6(3)(c)</w:t>
            </w:r>
          </w:p>
        </w:tc>
        <w:tc>
          <w:tcPr>
            <w:tcW w:w="1058" w:type="pct"/>
            <w:shd w:val="clear" w:color="auto" w:fill="auto"/>
          </w:tcPr>
          <w:p w14:paraId="6E71CA6F"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52639A36" w14:textId="77777777" w:rsidTr="00C6739C">
        <w:trPr>
          <w:trHeight w:val="227"/>
        </w:trPr>
        <w:tc>
          <w:tcPr>
            <w:tcW w:w="3942" w:type="pct"/>
            <w:shd w:val="clear" w:color="auto" w:fill="auto"/>
          </w:tcPr>
          <w:p w14:paraId="4AC0BCE9" w14:textId="77777777" w:rsidR="00027C84" w:rsidRPr="001E6954" w:rsidRDefault="00027C84" w:rsidP="00C6739C">
            <w:pPr>
              <w:spacing w:before="40" w:after="40" w:line="240" w:lineRule="auto"/>
              <w:ind w:left="318" w:hanging="7"/>
            </w:pPr>
            <w:r w:rsidRPr="001E6954">
              <w:t>Requirement 6(3)(d)</w:t>
            </w:r>
          </w:p>
        </w:tc>
        <w:tc>
          <w:tcPr>
            <w:tcW w:w="1058" w:type="pct"/>
            <w:shd w:val="clear" w:color="auto" w:fill="auto"/>
          </w:tcPr>
          <w:p w14:paraId="5F1C0E75"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4B68F0F8" w14:textId="77777777" w:rsidTr="00C6739C">
        <w:trPr>
          <w:trHeight w:val="227"/>
        </w:trPr>
        <w:tc>
          <w:tcPr>
            <w:tcW w:w="3942" w:type="pct"/>
            <w:shd w:val="clear" w:color="auto" w:fill="auto"/>
          </w:tcPr>
          <w:p w14:paraId="521FDF2F" w14:textId="77777777" w:rsidR="00027C84" w:rsidRPr="001E6954" w:rsidRDefault="00027C84" w:rsidP="00C6739C">
            <w:pPr>
              <w:keepNext/>
              <w:spacing w:before="40" w:after="40" w:line="240" w:lineRule="auto"/>
              <w:rPr>
                <w:b/>
              </w:rPr>
            </w:pPr>
            <w:r w:rsidRPr="001E6954">
              <w:rPr>
                <w:b/>
              </w:rPr>
              <w:t>Standard 7 Human resources</w:t>
            </w:r>
          </w:p>
        </w:tc>
        <w:tc>
          <w:tcPr>
            <w:tcW w:w="1058" w:type="pct"/>
            <w:shd w:val="clear" w:color="auto" w:fill="auto"/>
          </w:tcPr>
          <w:p w14:paraId="2BC1F88D" w14:textId="77777777" w:rsidR="00027C84" w:rsidRPr="001E6954" w:rsidRDefault="00027C84" w:rsidP="00C6739C">
            <w:pPr>
              <w:keepNext/>
              <w:spacing w:before="40" w:after="40" w:line="240" w:lineRule="auto"/>
              <w:jc w:val="right"/>
              <w:rPr>
                <w:b/>
                <w:color w:val="0000FF"/>
              </w:rPr>
            </w:pPr>
            <w:r w:rsidRPr="001E6954">
              <w:rPr>
                <w:b/>
                <w:bCs/>
                <w:iCs/>
                <w:color w:val="00577D"/>
                <w:szCs w:val="40"/>
              </w:rPr>
              <w:t>Compliant</w:t>
            </w:r>
          </w:p>
        </w:tc>
      </w:tr>
      <w:tr w:rsidR="00027C84" w14:paraId="7FAC8EA6" w14:textId="77777777" w:rsidTr="00C6739C">
        <w:trPr>
          <w:trHeight w:val="227"/>
        </w:trPr>
        <w:tc>
          <w:tcPr>
            <w:tcW w:w="3942" w:type="pct"/>
            <w:shd w:val="clear" w:color="auto" w:fill="auto"/>
          </w:tcPr>
          <w:p w14:paraId="13F13955" w14:textId="77777777" w:rsidR="00027C84" w:rsidRPr="001E6954" w:rsidRDefault="00027C84" w:rsidP="00C6739C">
            <w:pPr>
              <w:spacing w:before="40" w:after="40" w:line="240" w:lineRule="auto"/>
              <w:ind w:left="318" w:hanging="7"/>
            </w:pPr>
            <w:r w:rsidRPr="001E6954">
              <w:t>Requirement 7(3)(a)</w:t>
            </w:r>
          </w:p>
        </w:tc>
        <w:tc>
          <w:tcPr>
            <w:tcW w:w="1058" w:type="pct"/>
            <w:shd w:val="clear" w:color="auto" w:fill="auto"/>
          </w:tcPr>
          <w:p w14:paraId="28312030"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4E015E88" w14:textId="77777777" w:rsidTr="00C6739C">
        <w:trPr>
          <w:trHeight w:val="227"/>
        </w:trPr>
        <w:tc>
          <w:tcPr>
            <w:tcW w:w="3942" w:type="pct"/>
            <w:shd w:val="clear" w:color="auto" w:fill="auto"/>
          </w:tcPr>
          <w:p w14:paraId="19E985DF" w14:textId="77777777" w:rsidR="00027C84" w:rsidRPr="001E6954" w:rsidRDefault="00027C84" w:rsidP="00C6739C">
            <w:pPr>
              <w:spacing w:before="40" w:after="40" w:line="240" w:lineRule="auto"/>
              <w:ind w:left="318" w:hanging="7"/>
            </w:pPr>
            <w:r w:rsidRPr="001E6954">
              <w:t>Requirement 7(3)(b)</w:t>
            </w:r>
          </w:p>
        </w:tc>
        <w:tc>
          <w:tcPr>
            <w:tcW w:w="1058" w:type="pct"/>
            <w:shd w:val="clear" w:color="auto" w:fill="auto"/>
          </w:tcPr>
          <w:p w14:paraId="2EC17063"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55C5B72D" w14:textId="77777777" w:rsidTr="00C6739C">
        <w:trPr>
          <w:trHeight w:val="227"/>
        </w:trPr>
        <w:tc>
          <w:tcPr>
            <w:tcW w:w="3942" w:type="pct"/>
            <w:shd w:val="clear" w:color="auto" w:fill="auto"/>
          </w:tcPr>
          <w:p w14:paraId="259455B5" w14:textId="77777777" w:rsidR="00027C84" w:rsidRPr="001E6954" w:rsidRDefault="00027C84" w:rsidP="00C6739C">
            <w:pPr>
              <w:spacing w:before="40" w:after="40" w:line="240" w:lineRule="auto"/>
              <w:ind w:left="318" w:hanging="7"/>
            </w:pPr>
            <w:r w:rsidRPr="001E6954">
              <w:t>Requirement 7(3)(c)</w:t>
            </w:r>
          </w:p>
        </w:tc>
        <w:tc>
          <w:tcPr>
            <w:tcW w:w="1058" w:type="pct"/>
            <w:shd w:val="clear" w:color="auto" w:fill="auto"/>
          </w:tcPr>
          <w:p w14:paraId="46A8D37A"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297200BD" w14:textId="77777777" w:rsidTr="00C6739C">
        <w:trPr>
          <w:trHeight w:val="227"/>
        </w:trPr>
        <w:tc>
          <w:tcPr>
            <w:tcW w:w="3942" w:type="pct"/>
            <w:shd w:val="clear" w:color="auto" w:fill="auto"/>
          </w:tcPr>
          <w:p w14:paraId="1D111A9B" w14:textId="77777777" w:rsidR="00027C84" w:rsidRPr="001E6954" w:rsidRDefault="00027C84" w:rsidP="00C6739C">
            <w:pPr>
              <w:spacing w:before="40" w:after="40" w:line="240" w:lineRule="auto"/>
              <w:ind w:left="318" w:hanging="7"/>
            </w:pPr>
            <w:r w:rsidRPr="001E6954">
              <w:t>Requirement 7(3)(d)</w:t>
            </w:r>
          </w:p>
        </w:tc>
        <w:tc>
          <w:tcPr>
            <w:tcW w:w="1058" w:type="pct"/>
            <w:shd w:val="clear" w:color="auto" w:fill="auto"/>
          </w:tcPr>
          <w:p w14:paraId="34367D4F"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0A6DD82F" w14:textId="77777777" w:rsidTr="00C6739C">
        <w:trPr>
          <w:trHeight w:val="227"/>
        </w:trPr>
        <w:tc>
          <w:tcPr>
            <w:tcW w:w="3942" w:type="pct"/>
            <w:shd w:val="clear" w:color="auto" w:fill="auto"/>
          </w:tcPr>
          <w:p w14:paraId="15931F9D" w14:textId="77777777" w:rsidR="00027C84" w:rsidRPr="001E6954" w:rsidRDefault="00027C84" w:rsidP="00C6739C">
            <w:pPr>
              <w:spacing w:before="40" w:after="40" w:line="240" w:lineRule="auto"/>
              <w:ind w:left="318" w:hanging="7"/>
            </w:pPr>
            <w:r w:rsidRPr="001E6954">
              <w:t>Requirement 7(3)(e)</w:t>
            </w:r>
          </w:p>
        </w:tc>
        <w:tc>
          <w:tcPr>
            <w:tcW w:w="1058" w:type="pct"/>
            <w:shd w:val="clear" w:color="auto" w:fill="auto"/>
          </w:tcPr>
          <w:p w14:paraId="4830926A"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0595339A" w14:textId="77777777" w:rsidTr="00C6739C">
        <w:trPr>
          <w:trHeight w:val="227"/>
        </w:trPr>
        <w:tc>
          <w:tcPr>
            <w:tcW w:w="3942" w:type="pct"/>
            <w:shd w:val="clear" w:color="auto" w:fill="auto"/>
          </w:tcPr>
          <w:p w14:paraId="330B373A" w14:textId="77777777" w:rsidR="00027C84" w:rsidRPr="001E6954" w:rsidRDefault="00027C84" w:rsidP="00C6739C">
            <w:pPr>
              <w:keepNext/>
              <w:spacing w:before="40" w:after="40" w:line="240" w:lineRule="auto"/>
              <w:rPr>
                <w:b/>
              </w:rPr>
            </w:pPr>
            <w:r w:rsidRPr="001E6954">
              <w:rPr>
                <w:b/>
              </w:rPr>
              <w:t>Standard 8 Organisational governance</w:t>
            </w:r>
          </w:p>
        </w:tc>
        <w:tc>
          <w:tcPr>
            <w:tcW w:w="1058" w:type="pct"/>
            <w:shd w:val="clear" w:color="auto" w:fill="auto"/>
          </w:tcPr>
          <w:p w14:paraId="50526FBB" w14:textId="77777777" w:rsidR="00027C84" w:rsidRPr="001E6954" w:rsidRDefault="00027C84" w:rsidP="00C6739C">
            <w:pPr>
              <w:keepNext/>
              <w:spacing w:before="40" w:after="40" w:line="240" w:lineRule="auto"/>
              <w:jc w:val="right"/>
              <w:rPr>
                <w:b/>
                <w:color w:val="0000FF"/>
              </w:rPr>
            </w:pPr>
            <w:r w:rsidRPr="001E6954">
              <w:rPr>
                <w:b/>
                <w:bCs/>
                <w:iCs/>
                <w:color w:val="00577D"/>
                <w:szCs w:val="40"/>
              </w:rPr>
              <w:t>Compliant</w:t>
            </w:r>
          </w:p>
        </w:tc>
      </w:tr>
      <w:tr w:rsidR="00027C84" w14:paraId="473B5BB3" w14:textId="77777777" w:rsidTr="00C6739C">
        <w:trPr>
          <w:trHeight w:val="227"/>
        </w:trPr>
        <w:tc>
          <w:tcPr>
            <w:tcW w:w="3942" w:type="pct"/>
            <w:shd w:val="clear" w:color="auto" w:fill="auto"/>
          </w:tcPr>
          <w:p w14:paraId="47E9462E" w14:textId="77777777" w:rsidR="00027C84" w:rsidRPr="001E6954" w:rsidRDefault="00027C84" w:rsidP="00C6739C">
            <w:pPr>
              <w:spacing w:before="40" w:after="40" w:line="240" w:lineRule="auto"/>
              <w:ind w:left="318" w:hanging="7"/>
            </w:pPr>
            <w:r w:rsidRPr="001E6954">
              <w:t>Requirement 8(3)(a)</w:t>
            </w:r>
          </w:p>
        </w:tc>
        <w:tc>
          <w:tcPr>
            <w:tcW w:w="1058" w:type="pct"/>
            <w:shd w:val="clear" w:color="auto" w:fill="auto"/>
          </w:tcPr>
          <w:p w14:paraId="5B362521"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63681F47" w14:textId="77777777" w:rsidTr="00C6739C">
        <w:trPr>
          <w:trHeight w:val="227"/>
        </w:trPr>
        <w:tc>
          <w:tcPr>
            <w:tcW w:w="3942" w:type="pct"/>
            <w:shd w:val="clear" w:color="auto" w:fill="auto"/>
          </w:tcPr>
          <w:p w14:paraId="4B39AD68" w14:textId="77777777" w:rsidR="00027C84" w:rsidRPr="001E6954" w:rsidRDefault="00027C84" w:rsidP="00C6739C">
            <w:pPr>
              <w:spacing w:before="40" w:after="40" w:line="240" w:lineRule="auto"/>
              <w:ind w:left="318" w:hanging="7"/>
            </w:pPr>
            <w:r w:rsidRPr="001E6954">
              <w:t>Requirement 8(3)(b)</w:t>
            </w:r>
          </w:p>
        </w:tc>
        <w:tc>
          <w:tcPr>
            <w:tcW w:w="1058" w:type="pct"/>
            <w:shd w:val="clear" w:color="auto" w:fill="auto"/>
          </w:tcPr>
          <w:p w14:paraId="7EBE3E47"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61917895" w14:textId="77777777" w:rsidTr="00C6739C">
        <w:trPr>
          <w:trHeight w:val="227"/>
        </w:trPr>
        <w:tc>
          <w:tcPr>
            <w:tcW w:w="3942" w:type="pct"/>
            <w:shd w:val="clear" w:color="auto" w:fill="auto"/>
          </w:tcPr>
          <w:p w14:paraId="2C84DFCE" w14:textId="77777777" w:rsidR="00027C84" w:rsidRPr="001E6954" w:rsidRDefault="00027C84" w:rsidP="00C6739C">
            <w:pPr>
              <w:spacing w:before="40" w:after="40" w:line="240" w:lineRule="auto"/>
              <w:ind w:left="318" w:hanging="7"/>
            </w:pPr>
            <w:r w:rsidRPr="001E6954">
              <w:t>Requirement 8(3)(c)</w:t>
            </w:r>
          </w:p>
        </w:tc>
        <w:tc>
          <w:tcPr>
            <w:tcW w:w="1058" w:type="pct"/>
            <w:shd w:val="clear" w:color="auto" w:fill="auto"/>
          </w:tcPr>
          <w:p w14:paraId="008AA2BA"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49B9C846" w14:textId="77777777" w:rsidTr="00C6739C">
        <w:trPr>
          <w:trHeight w:val="227"/>
        </w:trPr>
        <w:tc>
          <w:tcPr>
            <w:tcW w:w="3942" w:type="pct"/>
            <w:shd w:val="clear" w:color="auto" w:fill="auto"/>
          </w:tcPr>
          <w:p w14:paraId="24CBE31E" w14:textId="77777777" w:rsidR="00027C84" w:rsidRPr="001E6954" w:rsidRDefault="00027C84" w:rsidP="00C6739C">
            <w:pPr>
              <w:spacing w:before="40" w:after="40" w:line="240" w:lineRule="auto"/>
              <w:ind w:left="318" w:hanging="7"/>
            </w:pPr>
            <w:r w:rsidRPr="001E6954">
              <w:t>Requirement 8(3)(d)</w:t>
            </w:r>
          </w:p>
        </w:tc>
        <w:tc>
          <w:tcPr>
            <w:tcW w:w="1058" w:type="pct"/>
            <w:shd w:val="clear" w:color="auto" w:fill="auto"/>
          </w:tcPr>
          <w:p w14:paraId="3CD4C5EC"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tr w:rsidR="00027C84" w14:paraId="1378BDBD" w14:textId="77777777" w:rsidTr="00C6739C">
        <w:trPr>
          <w:trHeight w:val="227"/>
        </w:trPr>
        <w:tc>
          <w:tcPr>
            <w:tcW w:w="3942" w:type="pct"/>
            <w:shd w:val="clear" w:color="auto" w:fill="auto"/>
          </w:tcPr>
          <w:p w14:paraId="77450197" w14:textId="77777777" w:rsidR="00027C84" w:rsidRPr="001E6954" w:rsidRDefault="00027C84" w:rsidP="00C6739C">
            <w:pPr>
              <w:spacing w:before="40" w:after="40" w:line="240" w:lineRule="auto"/>
              <w:ind w:left="318" w:hanging="7"/>
            </w:pPr>
            <w:r w:rsidRPr="001E6954">
              <w:t>Requirement 8(3)(e)</w:t>
            </w:r>
          </w:p>
        </w:tc>
        <w:tc>
          <w:tcPr>
            <w:tcW w:w="1058" w:type="pct"/>
            <w:shd w:val="clear" w:color="auto" w:fill="auto"/>
          </w:tcPr>
          <w:p w14:paraId="2D5AE7BB" w14:textId="77777777" w:rsidR="00027C84" w:rsidRPr="001E6954" w:rsidRDefault="00027C84" w:rsidP="00C6739C">
            <w:pPr>
              <w:spacing w:before="40" w:after="40" w:line="240" w:lineRule="auto"/>
              <w:jc w:val="right"/>
              <w:rPr>
                <w:color w:val="0000FF"/>
              </w:rPr>
            </w:pPr>
            <w:r w:rsidRPr="001E6954">
              <w:rPr>
                <w:bCs/>
                <w:iCs/>
                <w:color w:val="00577D"/>
                <w:szCs w:val="40"/>
              </w:rPr>
              <w:t>Compliant</w:t>
            </w:r>
          </w:p>
        </w:tc>
      </w:tr>
      <w:bookmarkEnd w:id="2"/>
    </w:tbl>
    <w:p w14:paraId="1A13B61B" w14:textId="77777777" w:rsidR="00027C84" w:rsidRDefault="00027C84" w:rsidP="00027C84">
      <w:pPr>
        <w:sectPr w:rsidR="00027C84" w:rsidSect="00C6739C">
          <w:headerReference w:type="default" r:id="rId16"/>
          <w:headerReference w:type="first" r:id="rId17"/>
          <w:pgSz w:w="11906" w:h="16838"/>
          <w:pgMar w:top="1701" w:right="1418" w:bottom="1418" w:left="1418" w:header="709" w:footer="397" w:gutter="0"/>
          <w:cols w:space="708"/>
          <w:docGrid w:linePitch="360"/>
        </w:sectPr>
      </w:pPr>
    </w:p>
    <w:p w14:paraId="013DF75D" w14:textId="77777777" w:rsidR="00027C84" w:rsidRPr="00D21DCD" w:rsidRDefault="00027C84" w:rsidP="00027C84">
      <w:pPr>
        <w:pStyle w:val="Heading1"/>
      </w:pPr>
      <w:r>
        <w:lastRenderedPageBreak/>
        <w:t>Detailed assessment</w:t>
      </w:r>
    </w:p>
    <w:p w14:paraId="41475E30" w14:textId="77777777" w:rsidR="00027C84" w:rsidRPr="00D63989" w:rsidRDefault="00027C84" w:rsidP="00027C8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9F52224" w14:textId="77777777" w:rsidR="00027C84" w:rsidRPr="001E6954" w:rsidRDefault="00027C84" w:rsidP="00027C84">
      <w:pPr>
        <w:rPr>
          <w:color w:val="auto"/>
        </w:rPr>
      </w:pPr>
      <w:r w:rsidRPr="00D63989">
        <w:t>The report also specifies areas in which improvements must be made to ensure the Quality Standards are complied with.</w:t>
      </w:r>
    </w:p>
    <w:p w14:paraId="7C2BA80D" w14:textId="77777777" w:rsidR="00027C84" w:rsidRPr="00D63989" w:rsidRDefault="00027C84" w:rsidP="00027C84">
      <w:r w:rsidRPr="00D63989">
        <w:t>The following information has been taken into account in developing this performance report:</w:t>
      </w:r>
    </w:p>
    <w:p w14:paraId="31DAE6EC" w14:textId="36688856" w:rsidR="00027C84" w:rsidRPr="00D54D29" w:rsidRDefault="00FB05FA" w:rsidP="00FB05FA">
      <w:pPr>
        <w:pStyle w:val="ListBullet"/>
        <w:ind w:left="284" w:hanging="284"/>
      </w:pPr>
      <w:r>
        <w:t>T</w:t>
      </w:r>
      <w:r w:rsidR="00027C84" w:rsidRPr="00D63989">
        <w:t xml:space="preserve">he Assessment Team’s report for the </w:t>
      </w:r>
      <w:r w:rsidR="00027C84">
        <w:t>Site Audit</w:t>
      </w:r>
      <w:r w:rsidR="00027C84" w:rsidRPr="00D63989">
        <w:t xml:space="preserve">; the </w:t>
      </w:r>
      <w:r w:rsidR="00027C84">
        <w:t xml:space="preserve">Site Audit </w:t>
      </w:r>
      <w:r w:rsidR="00027C84" w:rsidRPr="00D63989">
        <w:t xml:space="preserve">report was informed </w:t>
      </w:r>
      <w:r w:rsidR="00027C84" w:rsidRPr="00D54D29">
        <w:t>by a site assessment, observations at the service, review of documents and interviews with staff, consumers/representatives and others.</w:t>
      </w:r>
    </w:p>
    <w:p w14:paraId="35D9AA4D" w14:textId="77777777" w:rsidR="00027C84" w:rsidRDefault="00027C84" w:rsidP="00027C84">
      <w:pPr>
        <w:spacing w:after="160" w:line="259" w:lineRule="auto"/>
        <w:rPr>
          <w:rFonts w:cs="Times New Roman"/>
        </w:rPr>
      </w:pPr>
    </w:p>
    <w:p w14:paraId="7A671925" w14:textId="77777777" w:rsidR="00027C84" w:rsidRDefault="00027C84" w:rsidP="00027C84">
      <w:pPr>
        <w:sectPr w:rsidR="00027C84" w:rsidSect="00C6739C">
          <w:headerReference w:type="first" r:id="rId18"/>
          <w:pgSz w:w="11906" w:h="16838"/>
          <w:pgMar w:top="1701" w:right="1418" w:bottom="1418" w:left="1418" w:header="709" w:footer="397" w:gutter="0"/>
          <w:cols w:space="708"/>
          <w:docGrid w:linePitch="360"/>
        </w:sectPr>
      </w:pPr>
    </w:p>
    <w:p w14:paraId="603CA417" w14:textId="77777777" w:rsidR="00027C84" w:rsidRDefault="00027C84" w:rsidP="00027C84">
      <w:pPr>
        <w:pStyle w:val="Heading1"/>
        <w:tabs>
          <w:tab w:val="right" w:pos="9070"/>
        </w:tabs>
        <w:spacing w:before="560" w:after="640"/>
        <w:rPr>
          <w:color w:val="FFFFFF" w:themeColor="background1"/>
        </w:rPr>
        <w:sectPr w:rsidR="00027C84" w:rsidSect="00C6739C">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552FF24" wp14:editId="7C12DF1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41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16FE5BE" w14:textId="77777777" w:rsidR="00027C84" w:rsidRPr="00D63989" w:rsidRDefault="00027C84" w:rsidP="00027C84">
      <w:pPr>
        <w:pStyle w:val="Heading3"/>
        <w:shd w:val="clear" w:color="auto" w:fill="F2F2F2" w:themeFill="background1" w:themeFillShade="F2"/>
      </w:pPr>
      <w:r w:rsidRPr="00D63989">
        <w:t>Consumer outcome:</w:t>
      </w:r>
    </w:p>
    <w:p w14:paraId="0CCD6645" w14:textId="77777777" w:rsidR="00027C84" w:rsidRPr="00D63989" w:rsidRDefault="00027C84" w:rsidP="00027C8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ED91A0B" w14:textId="77777777" w:rsidR="00027C84" w:rsidRPr="00D63989" w:rsidRDefault="00027C84" w:rsidP="00027C84">
      <w:pPr>
        <w:pStyle w:val="Heading3"/>
        <w:shd w:val="clear" w:color="auto" w:fill="F2F2F2" w:themeFill="background1" w:themeFillShade="F2"/>
      </w:pPr>
      <w:r w:rsidRPr="00D63989">
        <w:t>Organisation statement:</w:t>
      </w:r>
    </w:p>
    <w:p w14:paraId="29C8DB95" w14:textId="77777777" w:rsidR="00027C84" w:rsidRPr="00D63989" w:rsidRDefault="00027C84" w:rsidP="00027C8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99CB6D4" w14:textId="77777777" w:rsidR="00027C84" w:rsidRDefault="00027C84" w:rsidP="00027C8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C1E925F" w14:textId="77777777" w:rsidR="00027C84" w:rsidRPr="00D63989" w:rsidRDefault="00027C84" w:rsidP="00027C8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BE2188F" w14:textId="77777777" w:rsidR="00027C84" w:rsidRPr="00D63989" w:rsidRDefault="00027C84" w:rsidP="00027C8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BD4FBD2" w14:textId="77777777" w:rsidR="00027C84" w:rsidRDefault="00027C84" w:rsidP="00027C84">
      <w:pPr>
        <w:pStyle w:val="Heading2"/>
      </w:pPr>
      <w:r>
        <w:t xml:space="preserve">Assessment </w:t>
      </w:r>
      <w:r w:rsidRPr="002B2C0F">
        <w:t>of Standard</w:t>
      </w:r>
      <w:r>
        <w:t xml:space="preserve"> 1</w:t>
      </w:r>
    </w:p>
    <w:p w14:paraId="54CD60E8" w14:textId="77777777" w:rsidR="00027C84" w:rsidRPr="00163FEE" w:rsidRDefault="00027C84" w:rsidP="00027C84">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p>
    <w:p w14:paraId="660B9845" w14:textId="77777777" w:rsidR="00027C84" w:rsidRDefault="00027C84" w:rsidP="00027C84">
      <w:pPr>
        <w:spacing w:before="120"/>
        <w:rPr>
          <w:rFonts w:eastAsia="Calibri"/>
          <w:color w:val="auto"/>
          <w:lang w:eastAsia="en-US"/>
        </w:rPr>
      </w:pPr>
      <w:r w:rsidRPr="00954A47">
        <w:rPr>
          <w:rFonts w:eastAsia="Calibri"/>
          <w:color w:val="auto"/>
          <w:lang w:eastAsia="en-US"/>
        </w:rPr>
        <w:t xml:space="preserve">Overall sampled consumers considered that they </w:t>
      </w:r>
      <w:r w:rsidRPr="00163FEE">
        <w:rPr>
          <w:rFonts w:eastAsia="Calibri"/>
          <w:lang w:eastAsia="en-US"/>
        </w:rPr>
        <w:t xml:space="preserve">are treated with dignity and respect, can maintain their identity, make informed choices about their care and services and live the life they choose. </w:t>
      </w:r>
      <w:r w:rsidRPr="004904AD">
        <w:rPr>
          <w:rFonts w:eastAsia="Calibri"/>
          <w:color w:val="auto"/>
          <w:lang w:eastAsia="en-US"/>
        </w:rPr>
        <w:t>Sampled consumers confirmed that they are treated with respect, and the staff are kind and caring.</w:t>
      </w:r>
    </w:p>
    <w:p w14:paraId="65DD6FCC" w14:textId="77777777" w:rsidR="00027C84" w:rsidRDefault="00027C84" w:rsidP="00027C84">
      <w:pPr>
        <w:spacing w:before="120"/>
        <w:rPr>
          <w:rFonts w:eastAsia="Calibri"/>
          <w:color w:val="auto"/>
          <w:lang w:eastAsia="en-US"/>
        </w:rPr>
      </w:pPr>
      <w:r w:rsidRPr="00666792">
        <w:rPr>
          <w:rFonts w:eastAsia="Calibri"/>
          <w:color w:val="auto"/>
          <w:lang w:eastAsia="en-US"/>
        </w:rPr>
        <w:t xml:space="preserve">Sampled consumers confirmed they are supported to live the best life they can, even if their choices </w:t>
      </w:r>
      <w:r>
        <w:rPr>
          <w:rFonts w:eastAsia="Calibri"/>
          <w:color w:val="auto"/>
          <w:lang w:eastAsia="en-US"/>
        </w:rPr>
        <w:t>include</w:t>
      </w:r>
      <w:r w:rsidRPr="00666792">
        <w:rPr>
          <w:rFonts w:eastAsia="Calibri"/>
          <w:color w:val="auto"/>
          <w:lang w:eastAsia="en-US"/>
        </w:rPr>
        <w:t xml:space="preserve"> some risk to their safety. The service demonstrates staff awareness of consumers’ needs and preferences. </w:t>
      </w:r>
    </w:p>
    <w:p w14:paraId="7B16D20D" w14:textId="77777777" w:rsidR="00027C84" w:rsidRPr="00D54D29" w:rsidRDefault="00027C84" w:rsidP="00027C84">
      <w:pPr>
        <w:rPr>
          <w:rFonts w:eastAsia="Calibri"/>
          <w:i/>
          <w:color w:val="auto"/>
          <w:lang w:eastAsia="en-US"/>
        </w:rPr>
      </w:pPr>
      <w:r w:rsidRPr="00D54D29">
        <w:rPr>
          <w:rFonts w:eastAsiaTheme="minorHAnsi"/>
          <w:color w:val="auto"/>
        </w:rPr>
        <w:t>The Quality Standard is assessed as Compliant as six of the six specific requirements have been assessed as Compliant.</w:t>
      </w:r>
    </w:p>
    <w:p w14:paraId="541A5ADC" w14:textId="77777777" w:rsidR="00027C84" w:rsidRDefault="00027C84" w:rsidP="00027C84">
      <w:pPr>
        <w:pStyle w:val="Heading2"/>
      </w:pPr>
      <w:r w:rsidRPr="00D435F8">
        <w:t>Assessment of Standard 1 Requirements</w:t>
      </w:r>
      <w:bookmarkStart w:id="3" w:name="_Hlk32932412"/>
      <w:r w:rsidRPr="0066387A">
        <w:rPr>
          <w:i/>
          <w:color w:val="0000FF"/>
          <w:sz w:val="24"/>
          <w:szCs w:val="24"/>
        </w:rPr>
        <w:t xml:space="preserve"> </w:t>
      </w:r>
      <w:bookmarkEnd w:id="3"/>
    </w:p>
    <w:p w14:paraId="121C91ED" w14:textId="77777777" w:rsidR="00027C84" w:rsidRDefault="00027C84" w:rsidP="00027C84">
      <w:pPr>
        <w:pStyle w:val="Heading3"/>
      </w:pPr>
      <w:r w:rsidRPr="00051035">
        <w:t>Requirement 1(3)(a)</w:t>
      </w:r>
      <w:r w:rsidRPr="00051035">
        <w:tab/>
        <w:t>Compliant</w:t>
      </w:r>
    </w:p>
    <w:p w14:paraId="6D16E911" w14:textId="77777777" w:rsidR="00027C84" w:rsidRPr="008D114F" w:rsidRDefault="00027C84" w:rsidP="00027C84">
      <w:pPr>
        <w:rPr>
          <w:i/>
        </w:rPr>
      </w:pPr>
      <w:r w:rsidRPr="008D114F">
        <w:rPr>
          <w:i/>
        </w:rPr>
        <w:t>Each consumer is treated with dignity and respect, with their identity, culture and diversity valued.</w:t>
      </w:r>
    </w:p>
    <w:p w14:paraId="22F82551" w14:textId="77777777" w:rsidR="00027C84" w:rsidRDefault="00027C84" w:rsidP="00027C84">
      <w:pPr>
        <w:pStyle w:val="Heading3"/>
      </w:pPr>
      <w:r>
        <w:lastRenderedPageBreak/>
        <w:t>Requirement 1(3)(b)</w:t>
      </w:r>
      <w:r>
        <w:tab/>
        <w:t>Compliant</w:t>
      </w:r>
    </w:p>
    <w:p w14:paraId="24BC5CE2" w14:textId="77777777" w:rsidR="00027C84" w:rsidRPr="008D114F" w:rsidRDefault="00027C84" w:rsidP="00027C84">
      <w:pPr>
        <w:rPr>
          <w:i/>
        </w:rPr>
      </w:pPr>
      <w:r w:rsidRPr="008D114F">
        <w:rPr>
          <w:i/>
        </w:rPr>
        <w:t>Care and services are culturally safe.</w:t>
      </w:r>
    </w:p>
    <w:p w14:paraId="69441660" w14:textId="77777777" w:rsidR="00027C84" w:rsidRPr="00DD02D3" w:rsidRDefault="00027C84" w:rsidP="00027C84">
      <w:pPr>
        <w:pStyle w:val="Heading3"/>
      </w:pPr>
      <w:r w:rsidRPr="00DD02D3">
        <w:t>Requirement 1(3)(c)</w:t>
      </w:r>
      <w:r w:rsidRPr="00DD02D3">
        <w:tab/>
        <w:t>Compliant</w:t>
      </w:r>
    </w:p>
    <w:p w14:paraId="741B5DA1" w14:textId="77777777" w:rsidR="00027C84" w:rsidRPr="008D114F" w:rsidRDefault="00027C84" w:rsidP="00027C84">
      <w:pPr>
        <w:tabs>
          <w:tab w:val="right" w:pos="9026"/>
        </w:tabs>
        <w:spacing w:before="0" w:after="0"/>
        <w:outlineLvl w:val="4"/>
        <w:rPr>
          <w:i/>
        </w:rPr>
      </w:pPr>
      <w:r w:rsidRPr="008D114F">
        <w:rPr>
          <w:i/>
        </w:rPr>
        <w:t xml:space="preserve">Each consumer is supported to exercise choice and independence, including to: </w:t>
      </w:r>
    </w:p>
    <w:p w14:paraId="58E3D3E3" w14:textId="77777777" w:rsidR="00027C84" w:rsidRPr="008D114F" w:rsidRDefault="00027C84" w:rsidP="00027C8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744829B" w14:textId="77777777" w:rsidR="00027C84" w:rsidRPr="008D114F" w:rsidRDefault="00027C84" w:rsidP="00027C8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A5357AA" w14:textId="77777777" w:rsidR="00027C84" w:rsidRPr="008D114F" w:rsidRDefault="00027C84" w:rsidP="00027C84">
      <w:pPr>
        <w:numPr>
          <w:ilvl w:val="0"/>
          <w:numId w:val="12"/>
        </w:numPr>
        <w:tabs>
          <w:tab w:val="right" w:pos="9026"/>
        </w:tabs>
        <w:spacing w:before="0" w:after="0"/>
        <w:ind w:left="567" w:hanging="425"/>
        <w:outlineLvl w:val="4"/>
        <w:rPr>
          <w:i/>
        </w:rPr>
      </w:pPr>
      <w:r w:rsidRPr="008D114F">
        <w:rPr>
          <w:i/>
        </w:rPr>
        <w:t xml:space="preserve">communicate their decisions; and </w:t>
      </w:r>
    </w:p>
    <w:p w14:paraId="4A56E90D" w14:textId="77777777" w:rsidR="00027C84" w:rsidRPr="008D114F" w:rsidRDefault="00027C84" w:rsidP="00027C8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3377ED4" w14:textId="77777777" w:rsidR="00027C84" w:rsidRPr="006C7715" w:rsidRDefault="00027C84" w:rsidP="00027C84">
      <w:pPr>
        <w:spacing w:before="120"/>
        <w:rPr>
          <w:rFonts w:eastAsia="Calibri"/>
          <w:color w:val="auto"/>
          <w:lang w:eastAsia="en-US"/>
        </w:rPr>
      </w:pPr>
      <w:r>
        <w:rPr>
          <w:rFonts w:eastAsia="Calibri"/>
          <w:color w:val="auto"/>
          <w:lang w:eastAsia="en-US"/>
        </w:rPr>
        <w:t>The Assessment Team s</w:t>
      </w:r>
      <w:r w:rsidRPr="006C7715">
        <w:rPr>
          <w:rFonts w:eastAsia="Calibri"/>
          <w:color w:val="auto"/>
          <w:lang w:eastAsia="en-US"/>
        </w:rPr>
        <w:t xml:space="preserve">ampled consumers </w:t>
      </w:r>
      <w:r>
        <w:rPr>
          <w:rFonts w:eastAsia="Calibri"/>
          <w:color w:val="auto"/>
          <w:lang w:eastAsia="en-US"/>
        </w:rPr>
        <w:t xml:space="preserve">and they confirmed </w:t>
      </w:r>
      <w:r w:rsidRPr="006C7715">
        <w:rPr>
          <w:rFonts w:eastAsia="Calibri"/>
          <w:color w:val="auto"/>
          <w:lang w:eastAsia="en-US"/>
        </w:rPr>
        <w:t>they are supported by the service to make exercise choice</w:t>
      </w:r>
      <w:r w:rsidRPr="006C7715">
        <w:rPr>
          <w:rFonts w:eastAsia="Calibri"/>
          <w:i/>
          <w:color w:val="auto"/>
          <w:lang w:eastAsia="en-US"/>
        </w:rPr>
        <w:t xml:space="preserve"> </w:t>
      </w:r>
      <w:r w:rsidRPr="006C7715">
        <w:rPr>
          <w:rFonts w:eastAsia="Calibri"/>
          <w:color w:val="auto"/>
          <w:lang w:eastAsia="en-US"/>
        </w:rPr>
        <w:t>and independence and to maintain relationships of choice.</w:t>
      </w:r>
      <w:r>
        <w:rPr>
          <w:rFonts w:eastAsia="Calibri"/>
          <w:color w:val="auto"/>
          <w:lang w:eastAsia="en-US"/>
        </w:rPr>
        <w:t xml:space="preserve"> </w:t>
      </w:r>
      <w:r w:rsidRPr="006C7715">
        <w:rPr>
          <w:rFonts w:eastAsia="Calibri"/>
          <w:color w:val="auto"/>
          <w:lang w:eastAsia="en-US"/>
        </w:rPr>
        <w:t>Consumers said they have choices in their activities of daily living such as times and frequency of personal hygiene, meals and activities.</w:t>
      </w:r>
    </w:p>
    <w:p w14:paraId="03093C19" w14:textId="77777777" w:rsidR="00027C84" w:rsidRPr="00FA422E" w:rsidRDefault="00027C84" w:rsidP="00027C84">
      <w:pPr>
        <w:spacing w:before="120"/>
        <w:rPr>
          <w:rFonts w:eastAsia="Calibri"/>
          <w:color w:val="auto"/>
          <w:lang w:eastAsia="en-US"/>
        </w:rPr>
      </w:pPr>
      <w:r>
        <w:rPr>
          <w:rFonts w:eastAsia="Calibri"/>
          <w:color w:val="auto"/>
          <w:lang w:eastAsia="en-US"/>
        </w:rPr>
        <w:t>The Assessment Team found that t</w:t>
      </w:r>
      <w:r w:rsidRPr="00FA422E">
        <w:rPr>
          <w:rFonts w:eastAsia="Calibri"/>
          <w:color w:val="auto"/>
          <w:lang w:eastAsia="en-US"/>
        </w:rPr>
        <w:t xml:space="preserve">he organisation has introduced staff training and policy and procedures around choice and decision making to address deficiencies previously identified. Management report the care managers have improved processes of </w:t>
      </w:r>
      <w:r>
        <w:rPr>
          <w:rFonts w:eastAsia="Calibri"/>
          <w:color w:val="auto"/>
          <w:lang w:eastAsia="en-US"/>
        </w:rPr>
        <w:t xml:space="preserve">identifying consumers’ needs, goals and preferences and </w:t>
      </w:r>
      <w:r w:rsidRPr="00FA422E">
        <w:rPr>
          <w:rFonts w:eastAsia="Calibri"/>
          <w:color w:val="auto"/>
          <w:lang w:eastAsia="en-US"/>
        </w:rPr>
        <w:t xml:space="preserve">sharing information </w:t>
      </w:r>
      <w:r>
        <w:rPr>
          <w:rFonts w:eastAsia="Calibri"/>
          <w:color w:val="auto"/>
          <w:lang w:eastAsia="en-US"/>
        </w:rPr>
        <w:t xml:space="preserve">to enable consumers to exercise choice and independence, </w:t>
      </w:r>
      <w:r w:rsidRPr="00FA422E">
        <w:rPr>
          <w:rFonts w:eastAsia="Calibri"/>
          <w:color w:val="auto"/>
          <w:lang w:eastAsia="en-US"/>
        </w:rPr>
        <w:t xml:space="preserve">and they now attend daily rounds of all consumers. </w:t>
      </w:r>
    </w:p>
    <w:p w14:paraId="14533D97" w14:textId="77777777" w:rsidR="00027C84" w:rsidRPr="00375028" w:rsidRDefault="00027C84" w:rsidP="00027C84">
      <w:pPr>
        <w:tabs>
          <w:tab w:val="right" w:pos="9026"/>
        </w:tabs>
        <w:spacing w:before="0" w:after="0"/>
        <w:outlineLvl w:val="4"/>
      </w:pPr>
      <w:r>
        <w:rPr>
          <w:rFonts w:eastAsia="Calibri"/>
          <w:color w:val="auto"/>
          <w:lang w:eastAsia="en-US"/>
        </w:rPr>
        <w:t xml:space="preserve">I am of the view that the Approved Provider complies with this requirement as it has demonstrated that </w:t>
      </w:r>
      <w:r>
        <w:t>e</w:t>
      </w:r>
      <w:r w:rsidRPr="00375028">
        <w:t xml:space="preserve">ach consumer is supported to exercise choice and independence, including to: </w:t>
      </w:r>
    </w:p>
    <w:p w14:paraId="586E7E4D" w14:textId="77777777" w:rsidR="00027C84" w:rsidRPr="00375028" w:rsidRDefault="00027C84" w:rsidP="00027C84">
      <w:pPr>
        <w:pStyle w:val="ListParagraph"/>
        <w:numPr>
          <w:ilvl w:val="0"/>
          <w:numId w:val="38"/>
        </w:numPr>
        <w:tabs>
          <w:tab w:val="right" w:pos="9026"/>
        </w:tabs>
        <w:spacing w:before="0" w:after="0"/>
        <w:outlineLvl w:val="4"/>
        <w:rPr>
          <w:szCs w:val="22"/>
        </w:rPr>
      </w:pPr>
      <w:r w:rsidRPr="00375028">
        <w:t>make decisions about their own care and the way care and services are delivered; and</w:t>
      </w:r>
    </w:p>
    <w:p w14:paraId="21F027E2" w14:textId="77777777" w:rsidR="00027C84" w:rsidRPr="00375028" w:rsidRDefault="00027C84" w:rsidP="00027C84">
      <w:pPr>
        <w:pStyle w:val="ListParagraph"/>
        <w:numPr>
          <w:ilvl w:val="0"/>
          <w:numId w:val="38"/>
        </w:numPr>
        <w:tabs>
          <w:tab w:val="right" w:pos="9026"/>
        </w:tabs>
        <w:spacing w:before="0" w:after="0"/>
        <w:outlineLvl w:val="4"/>
        <w:rPr>
          <w:szCs w:val="22"/>
        </w:rPr>
      </w:pPr>
      <w:r w:rsidRPr="00375028">
        <w:t>make decisions about when family, friends, carers or others should be involved in their care; and</w:t>
      </w:r>
    </w:p>
    <w:p w14:paraId="1536DD8C" w14:textId="77777777" w:rsidR="00027C84" w:rsidRPr="00375028" w:rsidRDefault="00027C84" w:rsidP="00027C84">
      <w:pPr>
        <w:pStyle w:val="ListParagraph"/>
        <w:numPr>
          <w:ilvl w:val="0"/>
          <w:numId w:val="38"/>
        </w:numPr>
        <w:tabs>
          <w:tab w:val="right" w:pos="9026"/>
        </w:tabs>
        <w:spacing w:before="0" w:after="0"/>
        <w:outlineLvl w:val="4"/>
      </w:pPr>
      <w:r w:rsidRPr="00375028">
        <w:t xml:space="preserve">communicate their decisions; and </w:t>
      </w:r>
    </w:p>
    <w:p w14:paraId="74DE1288" w14:textId="77777777" w:rsidR="00027C84" w:rsidRPr="00375028" w:rsidRDefault="00027C84" w:rsidP="00027C84">
      <w:pPr>
        <w:pStyle w:val="ListParagraph"/>
        <w:numPr>
          <w:ilvl w:val="0"/>
          <w:numId w:val="38"/>
        </w:numPr>
        <w:tabs>
          <w:tab w:val="right" w:pos="9026"/>
        </w:tabs>
        <w:spacing w:before="0" w:after="0"/>
        <w:outlineLvl w:val="4"/>
      </w:pPr>
      <w:r w:rsidRPr="00375028">
        <w:t>make connections with others and maintain relationships of choice, including intimate relationships.</w:t>
      </w:r>
    </w:p>
    <w:p w14:paraId="0679E0F9" w14:textId="77777777" w:rsidR="00027C84" w:rsidRDefault="00027C84" w:rsidP="00027C84">
      <w:pPr>
        <w:pStyle w:val="Heading3"/>
      </w:pPr>
      <w:r>
        <w:t>Requirement 1(3)(d)</w:t>
      </w:r>
      <w:r>
        <w:tab/>
        <w:t>Compliant</w:t>
      </w:r>
    </w:p>
    <w:p w14:paraId="0CB863C9" w14:textId="77777777" w:rsidR="00027C84" w:rsidRPr="008D114F" w:rsidRDefault="00027C84" w:rsidP="00027C84">
      <w:pPr>
        <w:rPr>
          <w:i/>
        </w:rPr>
      </w:pPr>
      <w:r w:rsidRPr="008D114F">
        <w:rPr>
          <w:i/>
        </w:rPr>
        <w:t>Each consumer is supported to take risks to enable them to live the best life they can.</w:t>
      </w:r>
    </w:p>
    <w:p w14:paraId="18D8D9C2" w14:textId="77777777" w:rsidR="00027C84" w:rsidRDefault="00027C84" w:rsidP="00027C84">
      <w:pPr>
        <w:pStyle w:val="Heading3"/>
      </w:pPr>
      <w:r>
        <w:lastRenderedPageBreak/>
        <w:t>Requirement 1(3)(e)</w:t>
      </w:r>
      <w:r>
        <w:tab/>
        <w:t>Compliant</w:t>
      </w:r>
    </w:p>
    <w:p w14:paraId="5226A2BE" w14:textId="77777777" w:rsidR="00027C84" w:rsidRPr="008D114F" w:rsidRDefault="00027C84" w:rsidP="00027C84">
      <w:pPr>
        <w:rPr>
          <w:i/>
        </w:rPr>
      </w:pPr>
      <w:r w:rsidRPr="008D114F">
        <w:rPr>
          <w:i/>
        </w:rPr>
        <w:t>Information provided to each consumer is current, accurate and timely, and communicated in a way that is clear, easy to understand and enables them to exercise choice.</w:t>
      </w:r>
    </w:p>
    <w:p w14:paraId="2F3E46DD" w14:textId="77777777" w:rsidR="00027C84" w:rsidRDefault="00027C84" w:rsidP="00027C84">
      <w:pPr>
        <w:pStyle w:val="Heading3"/>
      </w:pPr>
      <w:r>
        <w:t>Requirement 1(3)(f)</w:t>
      </w:r>
      <w:r>
        <w:tab/>
        <w:t>Compliant</w:t>
      </w:r>
    </w:p>
    <w:p w14:paraId="03315F16" w14:textId="77777777" w:rsidR="00027C84" w:rsidRPr="008D114F" w:rsidRDefault="00027C84" w:rsidP="00027C84">
      <w:pPr>
        <w:rPr>
          <w:i/>
        </w:rPr>
      </w:pPr>
      <w:r w:rsidRPr="008D114F">
        <w:rPr>
          <w:i/>
        </w:rPr>
        <w:t>Each consumer’s privacy is respected and personal information is kept confidential.</w:t>
      </w:r>
    </w:p>
    <w:p w14:paraId="18197775" w14:textId="77777777" w:rsidR="00027C84" w:rsidRPr="00154403" w:rsidRDefault="00027C84" w:rsidP="00027C84"/>
    <w:p w14:paraId="24087A48" w14:textId="77777777" w:rsidR="00027C84" w:rsidRDefault="00027C84" w:rsidP="00027C84">
      <w:pPr>
        <w:sectPr w:rsidR="00027C84" w:rsidSect="00C6739C">
          <w:headerReference w:type="default" r:id="rId21"/>
          <w:type w:val="continuous"/>
          <w:pgSz w:w="11906" w:h="16838"/>
          <w:pgMar w:top="1701" w:right="1418" w:bottom="1418" w:left="1418" w:header="568" w:footer="397" w:gutter="0"/>
          <w:cols w:space="708"/>
          <w:titlePg/>
          <w:docGrid w:linePitch="360"/>
        </w:sectPr>
      </w:pPr>
    </w:p>
    <w:p w14:paraId="7447DE2A" w14:textId="77777777" w:rsidR="00027C84" w:rsidRDefault="00027C84" w:rsidP="00027C84">
      <w:pPr>
        <w:pStyle w:val="Heading1"/>
        <w:tabs>
          <w:tab w:val="right" w:pos="9070"/>
        </w:tabs>
        <w:spacing w:before="560" w:after="640"/>
        <w:rPr>
          <w:color w:val="FFFFFF" w:themeColor="background1"/>
        </w:rPr>
        <w:sectPr w:rsidR="00027C84" w:rsidSect="00C6739C">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7B048AF4" wp14:editId="7853B58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262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0422F270" w14:textId="77777777" w:rsidR="00027C84" w:rsidRPr="00ED6B57" w:rsidRDefault="00027C84" w:rsidP="00027C84">
      <w:pPr>
        <w:pStyle w:val="Heading3"/>
        <w:shd w:val="clear" w:color="auto" w:fill="F2F2F2" w:themeFill="background1" w:themeFillShade="F2"/>
      </w:pPr>
      <w:r w:rsidRPr="00ED6B57">
        <w:t>Consumer outcome:</w:t>
      </w:r>
    </w:p>
    <w:p w14:paraId="4BBB6BDB" w14:textId="77777777" w:rsidR="00027C84" w:rsidRPr="00ED6B57" w:rsidRDefault="00027C84" w:rsidP="00027C8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025A119" w14:textId="77777777" w:rsidR="00027C84" w:rsidRPr="00ED6B57" w:rsidRDefault="00027C84" w:rsidP="00027C84">
      <w:pPr>
        <w:pStyle w:val="Heading3"/>
        <w:shd w:val="clear" w:color="auto" w:fill="F2F2F2" w:themeFill="background1" w:themeFillShade="F2"/>
      </w:pPr>
      <w:r w:rsidRPr="00ED6B57">
        <w:t>Organisation statement:</w:t>
      </w:r>
    </w:p>
    <w:p w14:paraId="6EA2358A" w14:textId="77777777" w:rsidR="00027C84" w:rsidRPr="00ED6B57" w:rsidRDefault="00027C84" w:rsidP="00027C8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FECD9E7" w14:textId="77777777" w:rsidR="00027C84" w:rsidRDefault="00027C84" w:rsidP="00027C84">
      <w:pPr>
        <w:pStyle w:val="Heading2"/>
      </w:pPr>
      <w:r>
        <w:t xml:space="preserve">Assessment </w:t>
      </w:r>
      <w:r w:rsidRPr="002B2C0F">
        <w:t>of Standard</w:t>
      </w:r>
      <w:r>
        <w:t xml:space="preserve"> 2</w:t>
      </w:r>
    </w:p>
    <w:p w14:paraId="1C706CFB" w14:textId="77777777" w:rsidR="00027C84" w:rsidRPr="00163FEE" w:rsidRDefault="00027C84" w:rsidP="00027C84">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011888A" w14:textId="77777777" w:rsidR="00027C84" w:rsidRPr="006913C0" w:rsidRDefault="00027C84" w:rsidP="00027C84">
      <w:pPr>
        <w:spacing w:before="120"/>
        <w:rPr>
          <w:rFonts w:eastAsia="Calibri"/>
          <w:color w:val="auto"/>
          <w:lang w:eastAsia="en-US"/>
        </w:rPr>
      </w:pPr>
      <w:r w:rsidRPr="006913C0">
        <w:rPr>
          <w:rFonts w:eastAsia="Calibri"/>
          <w:color w:val="auto"/>
          <w:lang w:eastAsia="en-US"/>
        </w:rPr>
        <w:t>Consumers and/or their representatives said they are involved in the care planning process and are consulted regularly and as circumstances change.</w:t>
      </w:r>
      <w:r>
        <w:rPr>
          <w:rFonts w:eastAsia="Calibri"/>
          <w:color w:val="auto"/>
          <w:lang w:eastAsia="en-US"/>
        </w:rPr>
        <w:t xml:space="preserve"> </w:t>
      </w:r>
      <w:r w:rsidRPr="006913C0">
        <w:rPr>
          <w:rFonts w:eastAsia="Calibri"/>
          <w:color w:val="auto"/>
          <w:lang w:eastAsia="en-US"/>
        </w:rPr>
        <w:t>Consumers confirm confirmed that they are informed about the outcomes of assessment and planning have ready access to their care and services plan if they wish.</w:t>
      </w:r>
    </w:p>
    <w:p w14:paraId="5BAFE82E" w14:textId="77777777" w:rsidR="00027C84" w:rsidRDefault="00027C84" w:rsidP="00027C84">
      <w:pPr>
        <w:spacing w:before="120"/>
        <w:rPr>
          <w:rFonts w:eastAsia="Calibri"/>
          <w:color w:val="auto"/>
          <w:lang w:eastAsia="en-US"/>
        </w:rPr>
      </w:pPr>
      <w:r w:rsidRPr="006913C0">
        <w:rPr>
          <w:rFonts w:eastAsia="Calibri"/>
          <w:color w:val="auto"/>
          <w:lang w:eastAsia="en-US"/>
        </w:rPr>
        <w:t xml:space="preserve">The Assessment Team found information in consumers’ assessment and care planning documentation is current and reflects consumers’ needs, goals and preferences. </w:t>
      </w:r>
    </w:p>
    <w:p w14:paraId="066B0295" w14:textId="77777777" w:rsidR="00027C84" w:rsidRDefault="00027C84" w:rsidP="00027C84">
      <w:pPr>
        <w:spacing w:before="120"/>
        <w:rPr>
          <w:rFonts w:eastAsia="Calibri"/>
          <w:color w:val="auto"/>
          <w:lang w:eastAsia="en-US"/>
        </w:rPr>
      </w:pPr>
      <w:r w:rsidRPr="00F965D1">
        <w:rPr>
          <w:rFonts w:eastAsia="Calibri"/>
          <w:color w:val="auto"/>
          <w:lang w:eastAsia="en-US"/>
        </w:rPr>
        <w:t xml:space="preserve">The service demonstrates commitment to continuous improvement to address gaps previously identified. A full review of assessments and care plans has been undertaken and a program of monthly care plan review with consumers/representatives has commenced. </w:t>
      </w:r>
    </w:p>
    <w:p w14:paraId="524EC7BF" w14:textId="77777777" w:rsidR="00027C84" w:rsidRPr="00D54D29" w:rsidRDefault="00027C84" w:rsidP="00027C84">
      <w:pPr>
        <w:rPr>
          <w:rFonts w:eastAsia="Calibri"/>
          <w:i/>
          <w:color w:val="auto"/>
          <w:lang w:eastAsia="en-US"/>
        </w:rPr>
      </w:pPr>
      <w:r w:rsidRPr="00D54D29">
        <w:rPr>
          <w:rFonts w:eastAsiaTheme="minorHAnsi"/>
          <w:color w:val="auto"/>
        </w:rPr>
        <w:t>The Quality Standard is assessed as Compliant</w:t>
      </w:r>
      <w:r>
        <w:rPr>
          <w:rFonts w:eastAsiaTheme="minorHAnsi"/>
          <w:color w:val="auto"/>
        </w:rPr>
        <w:t xml:space="preserve"> </w:t>
      </w:r>
      <w:r w:rsidRPr="00D54D29">
        <w:rPr>
          <w:rFonts w:eastAsiaTheme="minorHAnsi"/>
          <w:color w:val="auto"/>
        </w:rPr>
        <w:t xml:space="preserve">as </w:t>
      </w:r>
      <w:r>
        <w:rPr>
          <w:rFonts w:eastAsiaTheme="minorHAnsi"/>
          <w:color w:val="auto"/>
        </w:rPr>
        <w:t>five</w:t>
      </w:r>
      <w:r w:rsidRPr="00D54D29">
        <w:rPr>
          <w:rFonts w:eastAsiaTheme="minorHAnsi"/>
          <w:color w:val="auto"/>
        </w:rPr>
        <w:t xml:space="preserve"> of the five specific requirements have been assessed as Compliant.</w:t>
      </w:r>
    </w:p>
    <w:p w14:paraId="3351DE60" w14:textId="77777777" w:rsidR="00027C84" w:rsidRDefault="00027C84" w:rsidP="00027C84">
      <w:pPr>
        <w:pStyle w:val="Heading2"/>
      </w:pPr>
      <w:r>
        <w:lastRenderedPageBreak/>
        <w:t>Assessment of Standard 2 Requirements</w:t>
      </w:r>
      <w:r w:rsidRPr="0066387A">
        <w:rPr>
          <w:i/>
          <w:color w:val="0000FF"/>
          <w:sz w:val="24"/>
          <w:szCs w:val="24"/>
        </w:rPr>
        <w:t xml:space="preserve"> </w:t>
      </w:r>
    </w:p>
    <w:p w14:paraId="66CCE99B" w14:textId="77777777" w:rsidR="00027C84" w:rsidRDefault="00027C84" w:rsidP="00027C84">
      <w:pPr>
        <w:pStyle w:val="Heading3"/>
      </w:pPr>
      <w:r w:rsidRPr="00051035">
        <w:t xml:space="preserve">Requirement </w:t>
      </w:r>
      <w:r>
        <w:t>2</w:t>
      </w:r>
      <w:r w:rsidRPr="00051035">
        <w:t>(3)(a)</w:t>
      </w:r>
      <w:r w:rsidRPr="00051035">
        <w:tab/>
        <w:t>Compliant</w:t>
      </w:r>
    </w:p>
    <w:p w14:paraId="5E2ACC41" w14:textId="77777777" w:rsidR="00027C84" w:rsidRPr="008D114F" w:rsidRDefault="00027C84" w:rsidP="00027C84">
      <w:pPr>
        <w:rPr>
          <w:i/>
        </w:rPr>
      </w:pPr>
      <w:r w:rsidRPr="008D114F">
        <w:rPr>
          <w:i/>
        </w:rPr>
        <w:t>Assessment and planning, including consideration of risks to the consumer’s health and well-being, informs the delivery of safe and effective care and services.</w:t>
      </w:r>
    </w:p>
    <w:p w14:paraId="2AEAB780" w14:textId="77777777" w:rsidR="00027C84" w:rsidRPr="00CF1224" w:rsidRDefault="00027C84" w:rsidP="00027C84">
      <w:pPr>
        <w:spacing w:before="120"/>
      </w:pPr>
      <w:r>
        <w:t>The Assessment team viewed t</w:t>
      </w:r>
      <w:r w:rsidRPr="00E624CC">
        <w:t>he care planning documents of eight consumers</w:t>
      </w:r>
      <w:r>
        <w:t xml:space="preserve">. </w:t>
      </w:r>
      <w:r w:rsidRPr="00E624CC">
        <w:t xml:space="preserve"> </w:t>
      </w:r>
      <w:r w:rsidRPr="00704E74">
        <w:t xml:space="preserve">This documentation provided evidence that comprehensive assessment and planning occurs for consumers. Care plans sampled were individualised relative to the risks to each consumer’s health and wellbeing. Risk assessments are conducted for those consumers where a risk is identified. </w:t>
      </w:r>
    </w:p>
    <w:p w14:paraId="098E73D5" w14:textId="77777777" w:rsidR="00027C84" w:rsidRDefault="00027C84" w:rsidP="00027C84">
      <w:pPr>
        <w:spacing w:before="120"/>
        <w:rPr>
          <w:rFonts w:eastAsia="Calibri"/>
          <w:color w:val="auto"/>
          <w:lang w:eastAsia="en-US"/>
        </w:rPr>
      </w:pPr>
      <w:r>
        <w:t xml:space="preserve">The Assessment team found that sampled consumers and representatives said they are happy with their clinical care and they feel safe at the service. </w:t>
      </w:r>
      <w:r w:rsidRPr="006744E0">
        <w:rPr>
          <w:rFonts w:eastAsia="Calibri"/>
          <w:color w:val="auto"/>
          <w:lang w:eastAsia="en-US"/>
        </w:rPr>
        <w:t xml:space="preserve">Clinical managers and registered nurses interviewed are able to describe processes for assessment and planning, including the consideration of risks to consumers’ health and well-being. They are able to describe how this informs the delivery of safe and effective care and services. </w:t>
      </w:r>
    </w:p>
    <w:p w14:paraId="38FE6D0C" w14:textId="77777777" w:rsidR="00027C84" w:rsidRDefault="00027C84" w:rsidP="00027C84">
      <w:pPr>
        <w:spacing w:before="120"/>
        <w:rPr>
          <w:rFonts w:eastAsia="Calibri"/>
          <w:color w:val="auto"/>
          <w:lang w:eastAsia="en-US"/>
        </w:rPr>
      </w:pPr>
      <w:r>
        <w:rPr>
          <w:rFonts w:eastAsia="Calibri"/>
          <w:color w:val="auto"/>
          <w:lang w:eastAsia="en-US"/>
        </w:rPr>
        <w:t>The organisations’ policy and procedures include clinical risk mitigation for general risks in aged care(organisational) and key risk areas (clinical).</w:t>
      </w:r>
    </w:p>
    <w:p w14:paraId="13AA47D1" w14:textId="77777777" w:rsidR="00027C84" w:rsidRPr="00B828CF" w:rsidRDefault="00027C84" w:rsidP="00027C84">
      <w:r>
        <w:rPr>
          <w:rFonts w:eastAsia="Calibri"/>
          <w:color w:val="auto"/>
          <w:lang w:eastAsia="en-US"/>
        </w:rPr>
        <w:t xml:space="preserve">I am of the view that the Approved Provider complies with this requirement as it has demonstrated that </w:t>
      </w:r>
      <w:r w:rsidRPr="00B828CF">
        <w:t>assessment and planning, including consideration of risks to the consumer’s health and well-being, informs the delivery of safe and effective care and services.</w:t>
      </w:r>
    </w:p>
    <w:p w14:paraId="0691EA55" w14:textId="77777777" w:rsidR="00027C84" w:rsidRDefault="00027C84" w:rsidP="00027C84">
      <w:pPr>
        <w:pStyle w:val="Heading3"/>
      </w:pPr>
      <w:r>
        <w:t>Requirement 2(3)(b)</w:t>
      </w:r>
      <w:r>
        <w:tab/>
        <w:t>Compliant</w:t>
      </w:r>
    </w:p>
    <w:p w14:paraId="26D76458" w14:textId="77777777" w:rsidR="00027C84" w:rsidRPr="008D114F" w:rsidRDefault="00027C84" w:rsidP="00027C84">
      <w:pPr>
        <w:rPr>
          <w:i/>
        </w:rPr>
      </w:pPr>
      <w:r w:rsidRPr="008D114F">
        <w:rPr>
          <w:i/>
        </w:rPr>
        <w:t>Assessment and planning identifies and addresses the consumer’s current needs, goals and preferences, including advance care planning and end of life planning if the consumer wishes.</w:t>
      </w:r>
    </w:p>
    <w:p w14:paraId="303156EA" w14:textId="77777777" w:rsidR="00027C84" w:rsidRPr="00FB2E18" w:rsidRDefault="00027C84" w:rsidP="00027C84">
      <w:pPr>
        <w:spacing w:before="120"/>
        <w:rPr>
          <w:rFonts w:eastAsia="Calibri"/>
          <w:color w:val="auto"/>
          <w:lang w:eastAsia="en-US"/>
        </w:rPr>
      </w:pPr>
      <w:r>
        <w:rPr>
          <w:rFonts w:eastAsia="Calibri"/>
          <w:color w:val="auto"/>
          <w:lang w:eastAsia="en-US"/>
        </w:rPr>
        <w:t>The Assessment Team s</w:t>
      </w:r>
      <w:r w:rsidRPr="00FB2E18">
        <w:rPr>
          <w:rFonts w:eastAsia="Calibri"/>
          <w:color w:val="auto"/>
          <w:lang w:eastAsia="en-US"/>
        </w:rPr>
        <w:t xml:space="preserve">ampled consumers care planning documents </w:t>
      </w:r>
      <w:r>
        <w:rPr>
          <w:rFonts w:eastAsia="Calibri"/>
          <w:color w:val="auto"/>
          <w:lang w:eastAsia="en-US"/>
        </w:rPr>
        <w:t xml:space="preserve">noting they </w:t>
      </w:r>
      <w:r w:rsidRPr="00FB2E18">
        <w:rPr>
          <w:rFonts w:eastAsia="Calibri"/>
          <w:color w:val="auto"/>
          <w:lang w:eastAsia="en-US"/>
        </w:rPr>
        <w:t xml:space="preserve">include consumers’ needs, goals and preferences. </w:t>
      </w:r>
      <w:r>
        <w:rPr>
          <w:rFonts w:eastAsia="Calibri"/>
          <w:color w:val="auto"/>
          <w:lang w:eastAsia="en-US"/>
        </w:rPr>
        <w:t>In addition, c</w:t>
      </w:r>
      <w:r w:rsidRPr="00FB2E18">
        <w:rPr>
          <w:rFonts w:eastAsia="Calibri"/>
          <w:color w:val="auto"/>
          <w:lang w:eastAsia="en-US"/>
        </w:rPr>
        <w:t xml:space="preserve">are planning documentation includes advanced care plan and end of life planning if the consumer has </w:t>
      </w:r>
      <w:r>
        <w:rPr>
          <w:rFonts w:eastAsia="Calibri"/>
          <w:color w:val="auto"/>
          <w:lang w:eastAsia="en-US"/>
        </w:rPr>
        <w:t>consented to providing the information</w:t>
      </w:r>
      <w:r w:rsidRPr="00FB2E18">
        <w:rPr>
          <w:rFonts w:eastAsia="Calibri"/>
          <w:color w:val="auto"/>
          <w:lang w:eastAsia="en-US"/>
        </w:rPr>
        <w:t xml:space="preserve">.  </w:t>
      </w:r>
    </w:p>
    <w:p w14:paraId="6FE02BC4" w14:textId="77777777" w:rsidR="00027C84" w:rsidRPr="00D84BE0" w:rsidRDefault="00027C84" w:rsidP="00027C84">
      <w:pPr>
        <w:spacing w:before="120"/>
        <w:rPr>
          <w:rFonts w:eastAsia="Calibri"/>
          <w:color w:val="auto"/>
          <w:lang w:eastAsia="en-US"/>
        </w:rPr>
      </w:pPr>
      <w:r w:rsidRPr="00CC629D">
        <w:rPr>
          <w:rFonts w:eastAsia="Calibri"/>
          <w:color w:val="auto"/>
          <w:lang w:eastAsia="en-US"/>
        </w:rPr>
        <w:t xml:space="preserve">All sampled consumers who were asked, said they have discussed advanced care planning with the service. </w:t>
      </w:r>
      <w:r w:rsidRPr="009908B5">
        <w:rPr>
          <w:rFonts w:eastAsia="Calibri"/>
          <w:color w:val="auto"/>
          <w:lang w:eastAsia="en-US"/>
        </w:rPr>
        <w:t xml:space="preserve">The care managers said they have resent information to consumers/representatives to ensure all consumers have an opportunity to provide any advanced care instructions. </w:t>
      </w:r>
    </w:p>
    <w:p w14:paraId="05FBF977" w14:textId="77777777" w:rsidR="00027C84" w:rsidRDefault="00027C84" w:rsidP="00027C84">
      <w:pPr>
        <w:spacing w:before="120"/>
        <w:rPr>
          <w:rFonts w:eastAsia="Calibri"/>
          <w:color w:val="auto"/>
          <w:lang w:eastAsia="en-US"/>
        </w:rPr>
      </w:pPr>
      <w:r w:rsidRPr="009908B5">
        <w:rPr>
          <w:rFonts w:eastAsia="Calibri"/>
          <w:color w:val="auto"/>
          <w:lang w:eastAsia="en-US"/>
        </w:rPr>
        <w:lastRenderedPageBreak/>
        <w:t xml:space="preserve">The care managers are aware of consumers’ cultural and religious needs which can be a barrier to the discussion. </w:t>
      </w:r>
      <w:r>
        <w:rPr>
          <w:rFonts w:eastAsia="Calibri"/>
          <w:color w:val="auto"/>
          <w:lang w:eastAsia="en-US"/>
        </w:rPr>
        <w:t xml:space="preserve">They report they keep a register which includes consumers/representatives who do not wish to provide advanced care directives. </w:t>
      </w:r>
    </w:p>
    <w:p w14:paraId="2E9DF611" w14:textId="77777777" w:rsidR="00027C84" w:rsidRPr="00B828CF" w:rsidRDefault="00027C84" w:rsidP="00027C84">
      <w:r>
        <w:rPr>
          <w:rFonts w:eastAsia="Calibri"/>
          <w:color w:val="auto"/>
          <w:lang w:eastAsia="en-US"/>
        </w:rPr>
        <w:t xml:space="preserve">I am of the view that the Approved Provider complies with this requirement as it has demonstrated that </w:t>
      </w:r>
      <w:r w:rsidRPr="00B828CF">
        <w:t>assessment and planning identifies and addresses the consumer’s current needs, goals and preferences, including advance care planning and end of life planning if the consumer wishes.</w:t>
      </w:r>
    </w:p>
    <w:p w14:paraId="7CF5A79D" w14:textId="77777777" w:rsidR="00027C84" w:rsidRDefault="00027C84" w:rsidP="00027C84">
      <w:pPr>
        <w:pStyle w:val="Heading3"/>
      </w:pPr>
      <w:r>
        <w:t>Requirement 2(3)(c)</w:t>
      </w:r>
      <w:r>
        <w:tab/>
        <w:t>Compliant</w:t>
      </w:r>
    </w:p>
    <w:p w14:paraId="772C3023" w14:textId="77777777" w:rsidR="00027C84" w:rsidRPr="008D114F" w:rsidRDefault="00027C84" w:rsidP="00027C84">
      <w:pPr>
        <w:rPr>
          <w:i/>
        </w:rPr>
      </w:pPr>
      <w:r w:rsidRPr="008D114F">
        <w:rPr>
          <w:i/>
        </w:rPr>
        <w:t>The organisation demonstrates that assessment and planning:</w:t>
      </w:r>
    </w:p>
    <w:p w14:paraId="753FA386" w14:textId="77777777" w:rsidR="00027C84" w:rsidRPr="008D114F" w:rsidRDefault="00027C84" w:rsidP="00027C8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57152C7" w14:textId="77777777" w:rsidR="00027C84" w:rsidRPr="008D114F" w:rsidRDefault="00027C84" w:rsidP="00027C8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78162F4" w14:textId="77777777" w:rsidR="00027C84" w:rsidRDefault="00027C84" w:rsidP="00027C84">
      <w:pPr>
        <w:pStyle w:val="Heading3"/>
      </w:pPr>
      <w:r>
        <w:t>Requirement 2(3)(d)</w:t>
      </w:r>
      <w:r>
        <w:tab/>
        <w:t>Compliant</w:t>
      </w:r>
    </w:p>
    <w:p w14:paraId="09BDE922" w14:textId="77777777" w:rsidR="00027C84" w:rsidRPr="008D114F" w:rsidRDefault="00027C84" w:rsidP="00027C8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5A5838F" w14:textId="77777777" w:rsidR="00027C84" w:rsidRDefault="00027C84" w:rsidP="00027C84">
      <w:pPr>
        <w:pStyle w:val="Heading3"/>
      </w:pPr>
      <w:r>
        <w:t>Requirement 2(3)(e)</w:t>
      </w:r>
      <w:r>
        <w:tab/>
        <w:t>Compliant</w:t>
      </w:r>
    </w:p>
    <w:p w14:paraId="49B4E65B" w14:textId="77777777" w:rsidR="00027C84" w:rsidRPr="008D114F" w:rsidRDefault="00027C84" w:rsidP="00027C84">
      <w:pPr>
        <w:rPr>
          <w:i/>
        </w:rPr>
      </w:pPr>
      <w:r w:rsidRPr="008D114F">
        <w:rPr>
          <w:i/>
        </w:rPr>
        <w:t>Care and services are reviewed regularly for effectiveness, and when circumstances change or when incidents impact on the needs, goals or preferences of the consumer.</w:t>
      </w:r>
    </w:p>
    <w:p w14:paraId="3BF60FFE" w14:textId="77777777" w:rsidR="00027C84" w:rsidRPr="00163FEE" w:rsidRDefault="00027C84" w:rsidP="00027C84">
      <w:pPr>
        <w:spacing w:before="120"/>
      </w:pPr>
      <w:r>
        <w:rPr>
          <w:rFonts w:eastAsia="Calibri"/>
          <w:color w:val="auto"/>
          <w:lang w:eastAsia="en-US"/>
        </w:rPr>
        <w:t>The Assessment Team s</w:t>
      </w:r>
      <w:r w:rsidRPr="008A232E">
        <w:rPr>
          <w:rFonts w:eastAsia="Calibri"/>
          <w:color w:val="auto"/>
          <w:lang w:eastAsia="en-US"/>
        </w:rPr>
        <w:t xml:space="preserve">ampled consumers’ care plans </w:t>
      </w:r>
      <w:r>
        <w:rPr>
          <w:rFonts w:eastAsia="Calibri"/>
          <w:color w:val="auto"/>
          <w:lang w:eastAsia="en-US"/>
        </w:rPr>
        <w:t>that showed that they are</w:t>
      </w:r>
      <w:r w:rsidRPr="008A232E">
        <w:rPr>
          <w:rFonts w:eastAsia="Calibri"/>
          <w:color w:val="auto"/>
          <w:lang w:eastAsia="en-US"/>
        </w:rPr>
        <w:t xml:space="preserve"> review</w:t>
      </w:r>
      <w:r>
        <w:rPr>
          <w:rFonts w:eastAsia="Calibri"/>
          <w:color w:val="auto"/>
          <w:lang w:eastAsia="en-US"/>
        </w:rPr>
        <w:t>ed</w:t>
      </w:r>
      <w:r w:rsidRPr="008A232E">
        <w:rPr>
          <w:rFonts w:eastAsia="Calibri"/>
          <w:color w:val="auto"/>
          <w:lang w:eastAsia="en-US"/>
        </w:rPr>
        <w:t xml:space="preserve"> on both a regular basis and when circumstances change, or incidents</w:t>
      </w:r>
      <w:r>
        <w:rPr>
          <w:rFonts w:eastAsia="Calibri"/>
          <w:color w:val="auto"/>
          <w:lang w:eastAsia="en-US"/>
        </w:rPr>
        <w:t>. C</w:t>
      </w:r>
      <w:r w:rsidRPr="007C5D9F">
        <w:rPr>
          <w:color w:val="auto"/>
        </w:rPr>
        <w:t>onsumers and representatives said they are consulted in the care planning process through case conferences either in person or by telephone</w:t>
      </w:r>
      <w:r>
        <w:rPr>
          <w:color w:val="auto"/>
        </w:rPr>
        <w:t xml:space="preserve"> </w:t>
      </w:r>
    </w:p>
    <w:p w14:paraId="69D0626E" w14:textId="77777777" w:rsidR="00027C84" w:rsidRDefault="00027C84" w:rsidP="00027C84">
      <w:pPr>
        <w:spacing w:before="120"/>
        <w:rPr>
          <w:rFonts w:eastAsia="Calibri"/>
          <w:color w:val="auto"/>
          <w:lang w:eastAsia="en-US"/>
        </w:rPr>
      </w:pPr>
      <w:r w:rsidRPr="00DC4D42">
        <w:rPr>
          <w:rFonts w:eastAsia="Calibri"/>
          <w:color w:val="auto"/>
          <w:lang w:eastAsia="en-US"/>
        </w:rPr>
        <w:t>Care managers explained they review all incidents and complete the management section of the report.</w:t>
      </w:r>
      <w:r>
        <w:rPr>
          <w:rFonts w:eastAsia="Calibri"/>
          <w:color w:val="auto"/>
          <w:lang w:eastAsia="en-US"/>
        </w:rPr>
        <w:t xml:space="preserve"> Registered nurses said any changes to consumers’ care or any incidents are communicated to families as soon as possible and care plans are updated. </w:t>
      </w:r>
    </w:p>
    <w:p w14:paraId="7A5D0A06" w14:textId="77777777" w:rsidR="00027C84" w:rsidRDefault="00027C84" w:rsidP="00027C84">
      <w:pPr>
        <w:spacing w:before="120"/>
        <w:rPr>
          <w:rFonts w:eastAsia="Calibri"/>
          <w:color w:val="auto"/>
          <w:lang w:eastAsia="en-US"/>
        </w:rPr>
      </w:pPr>
      <w:r>
        <w:rPr>
          <w:rFonts w:eastAsia="Calibri"/>
          <w:color w:val="auto"/>
          <w:lang w:eastAsia="en-US"/>
        </w:rPr>
        <w:t>The Assessment Team found that w</w:t>
      </w:r>
      <w:r w:rsidRPr="004D18D6">
        <w:rPr>
          <w:rFonts w:eastAsia="Calibri"/>
          <w:color w:val="auto"/>
          <w:lang w:eastAsia="en-US"/>
        </w:rPr>
        <w:t>hil</w:t>
      </w:r>
      <w:r>
        <w:rPr>
          <w:rFonts w:eastAsia="Calibri"/>
          <w:color w:val="auto"/>
          <w:lang w:eastAsia="en-US"/>
        </w:rPr>
        <w:t>st</w:t>
      </w:r>
      <w:r w:rsidRPr="004D18D6">
        <w:rPr>
          <w:rFonts w:eastAsia="Calibri"/>
          <w:color w:val="auto"/>
          <w:lang w:eastAsia="en-US"/>
        </w:rPr>
        <w:t xml:space="preserve"> the organisation’s policies and procedures include third monthly care plan reviews, the service has decided to review consumers’ care plans monthly with the </w:t>
      </w:r>
      <w:r>
        <w:rPr>
          <w:rFonts w:eastAsia="Calibri"/>
          <w:color w:val="auto"/>
          <w:lang w:eastAsia="en-US"/>
        </w:rPr>
        <w:t xml:space="preserve">new </w:t>
      </w:r>
      <w:r w:rsidRPr="004D18D6">
        <w:rPr>
          <w:rFonts w:eastAsia="Calibri"/>
          <w:color w:val="auto"/>
          <w:lang w:eastAsia="en-US"/>
        </w:rPr>
        <w:t xml:space="preserve">program. Included in the review is a </w:t>
      </w:r>
      <w:r w:rsidRPr="004D18D6">
        <w:rPr>
          <w:rFonts w:eastAsia="Calibri"/>
          <w:color w:val="auto"/>
          <w:lang w:eastAsia="en-US"/>
        </w:rPr>
        <w:lastRenderedPageBreak/>
        <w:t>face to face or phone contact with the consumer and/or their chosen representative. The care managers keep a register to monitor care plan reviews are up to date.</w:t>
      </w:r>
    </w:p>
    <w:p w14:paraId="5E566FE1" w14:textId="77777777" w:rsidR="00027C84" w:rsidRPr="002C46DB" w:rsidRDefault="00027C84" w:rsidP="00027C84">
      <w:r>
        <w:rPr>
          <w:rFonts w:eastAsia="Calibri"/>
          <w:color w:val="auto"/>
          <w:lang w:eastAsia="en-US"/>
        </w:rPr>
        <w:t xml:space="preserve">I am of the view that the Approved Provider complies with this requirement as it has demonstrated that </w:t>
      </w:r>
      <w:r w:rsidRPr="002C46DB">
        <w:rPr>
          <w:rFonts w:eastAsia="Calibri"/>
          <w:color w:val="auto"/>
          <w:lang w:eastAsia="en-US"/>
        </w:rPr>
        <w:t>c</w:t>
      </w:r>
      <w:r w:rsidRPr="002C46DB">
        <w:t>are and services are reviewed regularly for effectiveness, and when circumstances change or when incidents impact on the needs, goals or preferences of the consumer.</w:t>
      </w:r>
    </w:p>
    <w:p w14:paraId="350EF390" w14:textId="77777777" w:rsidR="00027C84" w:rsidRPr="004D18D6" w:rsidRDefault="00027C84" w:rsidP="00027C84">
      <w:pPr>
        <w:spacing w:before="120"/>
        <w:rPr>
          <w:rFonts w:eastAsia="Calibri"/>
          <w:color w:val="auto"/>
          <w:lang w:eastAsia="en-US"/>
        </w:rPr>
      </w:pPr>
    </w:p>
    <w:p w14:paraId="19A2B993" w14:textId="77777777" w:rsidR="00027C84" w:rsidRPr="00934888" w:rsidRDefault="00027C84" w:rsidP="00027C84"/>
    <w:p w14:paraId="12B60336" w14:textId="77777777" w:rsidR="00027C84" w:rsidRDefault="00027C84" w:rsidP="00027C84">
      <w:pPr>
        <w:sectPr w:rsidR="00027C84" w:rsidSect="00C6739C">
          <w:headerReference w:type="default" r:id="rId24"/>
          <w:type w:val="continuous"/>
          <w:pgSz w:w="11906" w:h="16838"/>
          <w:pgMar w:top="1701" w:right="1418" w:bottom="1418" w:left="1418" w:header="709" w:footer="397" w:gutter="0"/>
          <w:cols w:space="708"/>
          <w:titlePg/>
          <w:docGrid w:linePitch="360"/>
        </w:sectPr>
      </w:pPr>
    </w:p>
    <w:p w14:paraId="6BA5FB0B" w14:textId="77777777" w:rsidR="00027C84" w:rsidRDefault="00027C84" w:rsidP="00027C84">
      <w:pPr>
        <w:pStyle w:val="Heading1"/>
        <w:tabs>
          <w:tab w:val="right" w:pos="9070"/>
        </w:tabs>
        <w:spacing w:before="560" w:after="640"/>
        <w:rPr>
          <w:color w:val="FFFFFF" w:themeColor="background1"/>
          <w:sz w:val="36"/>
        </w:rPr>
        <w:sectPr w:rsidR="00027C84" w:rsidSect="00C6739C">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E68558F" wp14:editId="43A7347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655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599CB953" w14:textId="77777777" w:rsidR="00027C84" w:rsidRPr="00FD1B02" w:rsidRDefault="00027C84" w:rsidP="00027C84">
      <w:pPr>
        <w:pStyle w:val="Heading3"/>
        <w:shd w:val="clear" w:color="auto" w:fill="F2F2F2" w:themeFill="background1" w:themeFillShade="F2"/>
      </w:pPr>
      <w:r w:rsidRPr="00FD1B02">
        <w:t>Consumer outcome:</w:t>
      </w:r>
    </w:p>
    <w:p w14:paraId="6C7E8762" w14:textId="77777777" w:rsidR="00027C84" w:rsidRDefault="00027C84" w:rsidP="00027C84">
      <w:pPr>
        <w:numPr>
          <w:ilvl w:val="0"/>
          <w:numId w:val="3"/>
        </w:numPr>
        <w:shd w:val="clear" w:color="auto" w:fill="F2F2F2" w:themeFill="background1" w:themeFillShade="F2"/>
      </w:pPr>
      <w:r>
        <w:t>I get personal care, clinical care, or both personal care and clinical care, that is safe and right for me.</w:t>
      </w:r>
    </w:p>
    <w:p w14:paraId="4D1C9976" w14:textId="77777777" w:rsidR="00027C84" w:rsidRDefault="00027C84" w:rsidP="00027C84">
      <w:pPr>
        <w:pStyle w:val="Heading3"/>
        <w:shd w:val="clear" w:color="auto" w:fill="F2F2F2" w:themeFill="background1" w:themeFillShade="F2"/>
      </w:pPr>
      <w:r>
        <w:t>Organisation statement:</w:t>
      </w:r>
    </w:p>
    <w:p w14:paraId="5D381C35" w14:textId="77777777" w:rsidR="00027C84" w:rsidRDefault="00027C84" w:rsidP="00027C8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9EFD03" w14:textId="77777777" w:rsidR="00027C84" w:rsidRDefault="00027C84" w:rsidP="00027C84">
      <w:pPr>
        <w:pStyle w:val="Heading2"/>
      </w:pPr>
      <w:r>
        <w:t>Assessment of Standard 3</w:t>
      </w:r>
    </w:p>
    <w:p w14:paraId="0A5D3B2D" w14:textId="77777777" w:rsidR="00027C84" w:rsidRPr="00163FEE" w:rsidRDefault="00027C84" w:rsidP="00027C84">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5B3F415" w14:textId="77777777" w:rsidR="00027C84" w:rsidRPr="00E730AF" w:rsidRDefault="00027C84" w:rsidP="00027C84">
      <w:pPr>
        <w:spacing w:before="120"/>
        <w:rPr>
          <w:rFonts w:eastAsia="Calibri"/>
          <w:color w:val="auto"/>
          <w:lang w:eastAsia="en-US"/>
        </w:rPr>
      </w:pPr>
      <w:r w:rsidRPr="00B70B0A">
        <w:rPr>
          <w:rFonts w:eastAsia="Calibri"/>
          <w:color w:val="auto"/>
          <w:lang w:eastAsia="en-US"/>
        </w:rPr>
        <w:t xml:space="preserve">Overall sampled consumers considered that they receive personal care and clinical care that is safe and right for them. </w:t>
      </w:r>
      <w:r w:rsidRPr="00E730AF">
        <w:rPr>
          <w:rFonts w:eastAsia="Calibri"/>
          <w:color w:val="auto"/>
          <w:lang w:eastAsia="en-US"/>
        </w:rPr>
        <w:t xml:space="preserve">Consumers interviewed confirmed that they have access to a doctor or other health professional when they need it. </w:t>
      </w:r>
    </w:p>
    <w:p w14:paraId="53A78F16" w14:textId="77777777" w:rsidR="00027C84" w:rsidRPr="00E730AF" w:rsidRDefault="00027C84" w:rsidP="00027C84">
      <w:pPr>
        <w:spacing w:before="120"/>
        <w:rPr>
          <w:rFonts w:eastAsia="Calibri"/>
          <w:color w:val="auto"/>
          <w:lang w:eastAsia="en-US"/>
        </w:rPr>
      </w:pPr>
      <w:r w:rsidRPr="00E730AF">
        <w:rPr>
          <w:color w:val="auto"/>
        </w:rPr>
        <w:t xml:space="preserve">A staff training program, staff recruitment and roll out of the new suite of policies and procedures supports improvements to the provision of clinical and personal care. Improved monitoring processes identify improvements in clinical outcomes for consumers over the past three months.  </w:t>
      </w:r>
    </w:p>
    <w:p w14:paraId="5E292771" w14:textId="77777777" w:rsidR="00027C84" w:rsidRPr="00D54D29" w:rsidRDefault="00027C84" w:rsidP="00027C84">
      <w:pPr>
        <w:rPr>
          <w:rFonts w:eastAsia="Calibri"/>
          <w:color w:val="auto"/>
          <w:lang w:eastAsia="en-US"/>
        </w:rPr>
      </w:pPr>
      <w:r w:rsidRPr="00D54D29">
        <w:rPr>
          <w:rFonts w:eastAsiaTheme="minorHAnsi"/>
          <w:color w:val="auto"/>
        </w:rPr>
        <w:t>The Quality Standard is assessed as Compliant</w:t>
      </w:r>
      <w:r>
        <w:rPr>
          <w:rFonts w:eastAsiaTheme="minorHAnsi"/>
          <w:color w:val="auto"/>
        </w:rPr>
        <w:t xml:space="preserve"> </w:t>
      </w:r>
      <w:r w:rsidRPr="00D54D29">
        <w:rPr>
          <w:rFonts w:eastAsiaTheme="minorHAnsi"/>
          <w:color w:val="auto"/>
        </w:rPr>
        <w:t xml:space="preserve">as </w:t>
      </w:r>
      <w:r>
        <w:rPr>
          <w:rFonts w:eastAsiaTheme="minorHAnsi"/>
          <w:color w:val="auto"/>
        </w:rPr>
        <w:t>seven</w:t>
      </w:r>
      <w:r w:rsidRPr="00D54D29">
        <w:rPr>
          <w:rFonts w:eastAsiaTheme="minorHAnsi"/>
          <w:color w:val="auto"/>
        </w:rPr>
        <w:t xml:space="preserve"> of the seven specific requirements have been assessed as Compliant.</w:t>
      </w:r>
    </w:p>
    <w:p w14:paraId="3F11374D" w14:textId="77777777" w:rsidR="00027C84" w:rsidRDefault="00027C84" w:rsidP="00027C8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283548D" w14:textId="77777777" w:rsidR="00027C84" w:rsidRPr="00853601" w:rsidRDefault="00027C84" w:rsidP="00027C84">
      <w:pPr>
        <w:pStyle w:val="Heading3"/>
      </w:pPr>
      <w:r w:rsidRPr="00853601">
        <w:t>Requirement 3(3)(a)</w:t>
      </w:r>
      <w:r>
        <w:tab/>
        <w:t>Compliant</w:t>
      </w:r>
    </w:p>
    <w:p w14:paraId="534F54F3" w14:textId="77777777" w:rsidR="00027C84" w:rsidRPr="008D114F" w:rsidRDefault="00027C84" w:rsidP="00027C84">
      <w:pPr>
        <w:rPr>
          <w:i/>
        </w:rPr>
      </w:pPr>
      <w:r w:rsidRPr="008D114F">
        <w:rPr>
          <w:i/>
        </w:rPr>
        <w:t>Each consumer gets safe and effective personal care, clinical care, or both personal care and clinical care, that:</w:t>
      </w:r>
    </w:p>
    <w:p w14:paraId="257AE32B" w14:textId="77777777" w:rsidR="00027C84" w:rsidRPr="008D114F" w:rsidRDefault="00027C84" w:rsidP="00027C84">
      <w:pPr>
        <w:numPr>
          <w:ilvl w:val="0"/>
          <w:numId w:val="24"/>
        </w:numPr>
        <w:tabs>
          <w:tab w:val="right" w:pos="9026"/>
        </w:tabs>
        <w:spacing w:before="0" w:after="0"/>
        <w:ind w:left="567" w:hanging="425"/>
        <w:outlineLvl w:val="4"/>
        <w:rPr>
          <w:i/>
        </w:rPr>
      </w:pPr>
      <w:r w:rsidRPr="008D114F">
        <w:rPr>
          <w:i/>
        </w:rPr>
        <w:t>is best practice; and</w:t>
      </w:r>
    </w:p>
    <w:p w14:paraId="7669A9E1" w14:textId="77777777" w:rsidR="00027C84" w:rsidRPr="008D114F" w:rsidRDefault="00027C84" w:rsidP="00027C84">
      <w:pPr>
        <w:numPr>
          <w:ilvl w:val="0"/>
          <w:numId w:val="24"/>
        </w:numPr>
        <w:tabs>
          <w:tab w:val="right" w:pos="9026"/>
        </w:tabs>
        <w:spacing w:before="0" w:after="0"/>
        <w:ind w:left="567" w:hanging="425"/>
        <w:outlineLvl w:val="4"/>
        <w:rPr>
          <w:i/>
        </w:rPr>
      </w:pPr>
      <w:r w:rsidRPr="008D114F">
        <w:rPr>
          <w:i/>
        </w:rPr>
        <w:t>is tailored to their needs; and</w:t>
      </w:r>
    </w:p>
    <w:p w14:paraId="4EA724F5" w14:textId="77777777" w:rsidR="00027C84" w:rsidRPr="008D114F" w:rsidRDefault="00027C84" w:rsidP="00027C84">
      <w:pPr>
        <w:numPr>
          <w:ilvl w:val="0"/>
          <w:numId w:val="24"/>
        </w:numPr>
        <w:tabs>
          <w:tab w:val="right" w:pos="9026"/>
        </w:tabs>
        <w:spacing w:before="0" w:after="0"/>
        <w:ind w:left="567" w:hanging="425"/>
        <w:outlineLvl w:val="4"/>
        <w:rPr>
          <w:i/>
        </w:rPr>
      </w:pPr>
      <w:r w:rsidRPr="008D114F">
        <w:rPr>
          <w:i/>
        </w:rPr>
        <w:lastRenderedPageBreak/>
        <w:t>optimises their health and well-being.</w:t>
      </w:r>
    </w:p>
    <w:p w14:paraId="7D41AD88" w14:textId="77777777" w:rsidR="00027C84" w:rsidRPr="00B71928" w:rsidRDefault="00027C84" w:rsidP="00027C84">
      <w:pPr>
        <w:spacing w:before="120"/>
        <w:rPr>
          <w:rFonts w:eastAsia="Calibri"/>
          <w:color w:val="auto"/>
          <w:lang w:eastAsia="en-US"/>
        </w:rPr>
      </w:pPr>
      <w:r>
        <w:rPr>
          <w:rFonts w:eastAsia="Calibri"/>
          <w:color w:val="auto"/>
          <w:lang w:eastAsia="en-US"/>
        </w:rPr>
        <w:t>The Assessment Team found that p</w:t>
      </w:r>
      <w:r w:rsidRPr="00D15F34">
        <w:rPr>
          <w:rFonts w:eastAsia="Calibri"/>
          <w:color w:val="auto"/>
          <w:lang w:eastAsia="en-US"/>
        </w:rPr>
        <w:t xml:space="preserve">rogress notes and </w:t>
      </w:r>
      <w:r>
        <w:rPr>
          <w:rFonts w:eastAsia="Calibri"/>
          <w:color w:val="auto"/>
          <w:lang w:eastAsia="en-US"/>
        </w:rPr>
        <w:t>clinical</w:t>
      </w:r>
      <w:r w:rsidRPr="00D15F34">
        <w:rPr>
          <w:rFonts w:eastAsia="Calibri"/>
          <w:color w:val="auto"/>
          <w:lang w:eastAsia="en-US"/>
        </w:rPr>
        <w:t xml:space="preserve"> documents for the consumers sampled reflect individualised care that is safe, effective and tailored to the specific needs and preferences of the consumer. </w:t>
      </w:r>
    </w:p>
    <w:p w14:paraId="5BAB3523" w14:textId="77777777" w:rsidR="00027C84" w:rsidRDefault="00027C84" w:rsidP="00027C84">
      <w:pPr>
        <w:spacing w:before="120"/>
        <w:rPr>
          <w:rFonts w:eastAsia="Calibri"/>
          <w:color w:val="auto"/>
          <w:lang w:eastAsia="en-US"/>
        </w:rPr>
      </w:pPr>
      <w:r w:rsidRPr="007B4FD2">
        <w:rPr>
          <w:rFonts w:eastAsia="Calibri"/>
          <w:color w:val="auto"/>
          <w:lang w:eastAsia="en-US"/>
        </w:rPr>
        <w:t>The service has implemented improvements in diabetes management</w:t>
      </w:r>
      <w:bookmarkStart w:id="5" w:name="_Hlk63267015"/>
      <w:r>
        <w:rPr>
          <w:rFonts w:eastAsia="Calibri"/>
          <w:color w:val="auto"/>
          <w:lang w:eastAsia="en-US"/>
        </w:rPr>
        <w:t>. The Assessment Team also found o</w:t>
      </w:r>
      <w:r w:rsidRPr="00F24042">
        <w:rPr>
          <w:rFonts w:eastAsia="Calibri"/>
          <w:color w:val="auto"/>
          <w:lang w:eastAsia="en-US"/>
        </w:rPr>
        <w:t xml:space="preserve">verall, consumers interviewed said they are happy with the </w:t>
      </w:r>
      <w:r>
        <w:rPr>
          <w:rFonts w:eastAsia="Calibri"/>
          <w:color w:val="auto"/>
          <w:lang w:eastAsia="en-US"/>
        </w:rPr>
        <w:t xml:space="preserve">care they receive from staff. </w:t>
      </w:r>
      <w:bookmarkEnd w:id="5"/>
      <w:r w:rsidRPr="00B729BD">
        <w:rPr>
          <w:rFonts w:eastAsia="Calibri"/>
          <w:color w:val="auto"/>
          <w:lang w:eastAsia="en-US"/>
        </w:rPr>
        <w:t>Staff interviews confirmed knowledge of individual consumers’ personal and clinical care</w:t>
      </w:r>
      <w:r>
        <w:rPr>
          <w:rFonts w:eastAsia="Calibri"/>
          <w:color w:val="auto"/>
          <w:lang w:eastAsia="en-US"/>
        </w:rPr>
        <w:t xml:space="preserve"> and understanding of their role in providing safe and effective care</w:t>
      </w:r>
      <w:r w:rsidRPr="00B729BD">
        <w:rPr>
          <w:rFonts w:eastAsia="Calibri"/>
          <w:color w:val="auto"/>
          <w:lang w:eastAsia="en-US"/>
        </w:rPr>
        <w:t xml:space="preserve"> </w:t>
      </w:r>
    </w:p>
    <w:p w14:paraId="52226DEF" w14:textId="77777777" w:rsidR="00027C84" w:rsidRDefault="00027C84" w:rsidP="00027C84">
      <w:pPr>
        <w:spacing w:before="120"/>
        <w:rPr>
          <w:rFonts w:eastAsia="Calibri"/>
          <w:color w:val="auto"/>
          <w:lang w:eastAsia="en-US"/>
        </w:rPr>
      </w:pPr>
      <w:r>
        <w:rPr>
          <w:rFonts w:eastAsia="Calibri"/>
          <w:color w:val="auto"/>
          <w:lang w:eastAsia="en-US"/>
        </w:rPr>
        <w:t xml:space="preserve">The care manager described interventions to reduce consumers’ psychotropic medication in line with best practice. </w:t>
      </w:r>
      <w:r w:rsidRPr="00870556">
        <w:rPr>
          <w:rFonts w:eastAsia="Calibri"/>
          <w:color w:val="auto"/>
          <w:lang w:eastAsia="en-US"/>
        </w:rPr>
        <w:t xml:space="preserve">The registered nurse </w:t>
      </w:r>
      <w:r>
        <w:rPr>
          <w:rFonts w:eastAsia="Calibri"/>
          <w:color w:val="auto"/>
          <w:lang w:eastAsia="en-US"/>
        </w:rPr>
        <w:t xml:space="preserve">demonstrated understanding of the service’s policy to minimise restraint. </w:t>
      </w:r>
    </w:p>
    <w:p w14:paraId="0DE04B16" w14:textId="77777777" w:rsidR="00027C84" w:rsidRDefault="00027C84" w:rsidP="00027C84">
      <w:pPr>
        <w:spacing w:before="120"/>
      </w:pPr>
      <w:r>
        <w:t xml:space="preserve">The Assessment Team found that the service has undergone a full review of pain management which includes registered nurse training, consumer review by the nurse practitioner on wound management, behaviour management, medications and infections. Additionally, a new physiotherapist has been recruited who is focussing on pain management. </w:t>
      </w:r>
      <w:r w:rsidRPr="00DF5C70">
        <w:t xml:space="preserve">The </w:t>
      </w:r>
      <w:r>
        <w:t>organisation has a new policy and procedures which include pain management.</w:t>
      </w:r>
    </w:p>
    <w:p w14:paraId="70AD35A0" w14:textId="77777777" w:rsidR="00027C84" w:rsidRPr="00EE1CDF" w:rsidRDefault="00027C84" w:rsidP="00027C84">
      <w:r>
        <w:rPr>
          <w:rFonts w:eastAsia="Calibri"/>
          <w:color w:val="auto"/>
          <w:lang w:eastAsia="en-US"/>
        </w:rPr>
        <w:t>I am of the view that the Approved Provider complies with this requirement as it has demonstrated that</w:t>
      </w:r>
      <w:r>
        <w:t xml:space="preserve"> </w:t>
      </w:r>
      <w:r w:rsidRPr="00EE1CDF">
        <w:t>each consumer gets safe and effective personal care, clinical care, or both personal care and clinical care, that:</w:t>
      </w:r>
    </w:p>
    <w:p w14:paraId="3FEF2287" w14:textId="77777777" w:rsidR="00027C84" w:rsidRPr="00EE1CDF" w:rsidRDefault="00027C84" w:rsidP="00027C84">
      <w:pPr>
        <w:pStyle w:val="ListParagraph"/>
        <w:numPr>
          <w:ilvl w:val="0"/>
          <w:numId w:val="39"/>
        </w:numPr>
        <w:tabs>
          <w:tab w:val="right" w:pos="9026"/>
        </w:tabs>
        <w:spacing w:before="0" w:after="0"/>
        <w:outlineLvl w:val="4"/>
      </w:pPr>
      <w:r w:rsidRPr="00EE1CDF">
        <w:t>is best practice; and</w:t>
      </w:r>
    </w:p>
    <w:p w14:paraId="540C61FE" w14:textId="77777777" w:rsidR="00027C84" w:rsidRPr="00EE1CDF" w:rsidRDefault="00027C84" w:rsidP="00027C84">
      <w:pPr>
        <w:pStyle w:val="ListParagraph"/>
        <w:numPr>
          <w:ilvl w:val="0"/>
          <w:numId w:val="39"/>
        </w:numPr>
        <w:tabs>
          <w:tab w:val="right" w:pos="9026"/>
        </w:tabs>
        <w:spacing w:before="0" w:after="0"/>
        <w:outlineLvl w:val="4"/>
      </w:pPr>
      <w:r w:rsidRPr="00EE1CDF">
        <w:t>is tailored to their needs; and</w:t>
      </w:r>
    </w:p>
    <w:p w14:paraId="7A183C04" w14:textId="77777777" w:rsidR="00027C84" w:rsidRPr="00EE1CDF" w:rsidRDefault="00027C84" w:rsidP="00027C84">
      <w:pPr>
        <w:pStyle w:val="ListParagraph"/>
        <w:numPr>
          <w:ilvl w:val="0"/>
          <w:numId w:val="39"/>
        </w:numPr>
        <w:tabs>
          <w:tab w:val="right" w:pos="9026"/>
        </w:tabs>
        <w:spacing w:before="0" w:after="0"/>
        <w:outlineLvl w:val="4"/>
      </w:pPr>
      <w:r w:rsidRPr="00EE1CDF">
        <w:t>optimises their health and well-being.</w:t>
      </w:r>
    </w:p>
    <w:p w14:paraId="4849EF9C" w14:textId="77777777" w:rsidR="00027C84" w:rsidRPr="00853601" w:rsidRDefault="00027C84" w:rsidP="00027C84">
      <w:pPr>
        <w:pStyle w:val="Heading3"/>
      </w:pPr>
      <w:r w:rsidRPr="00853601">
        <w:t>Requirement 3(3)(b)</w:t>
      </w:r>
      <w:r>
        <w:tab/>
        <w:t>Compliant</w:t>
      </w:r>
    </w:p>
    <w:p w14:paraId="577A0A37" w14:textId="77777777" w:rsidR="00027C84" w:rsidRPr="008D114F" w:rsidRDefault="00027C84" w:rsidP="00027C84">
      <w:pPr>
        <w:rPr>
          <w:i/>
        </w:rPr>
      </w:pPr>
      <w:r w:rsidRPr="008D114F">
        <w:rPr>
          <w:i/>
          <w:szCs w:val="22"/>
        </w:rPr>
        <w:t>Effective management of high impact or high prevalence risks associated with the care of each consumer.</w:t>
      </w:r>
    </w:p>
    <w:p w14:paraId="7FE6B1F3" w14:textId="77777777" w:rsidR="00027C84" w:rsidRPr="00BB4787" w:rsidRDefault="00027C84" w:rsidP="00027C84">
      <w:pPr>
        <w:spacing w:before="120"/>
        <w:rPr>
          <w:rFonts w:eastAsia="Calibri"/>
          <w:b/>
          <w:color w:val="auto"/>
          <w:lang w:eastAsia="en-US"/>
        </w:rPr>
      </w:pPr>
      <w:r w:rsidRPr="005155D5">
        <w:rPr>
          <w:rFonts w:eastAsia="Calibri"/>
          <w:color w:val="auto"/>
          <w:lang w:eastAsia="en-US"/>
        </w:rPr>
        <w:t>Key high impact or high prevalence risks for sampled consumers have been identified in their care plans</w:t>
      </w:r>
      <w:r>
        <w:rPr>
          <w:rFonts w:eastAsia="Calibri"/>
          <w:color w:val="auto"/>
          <w:lang w:eastAsia="en-US"/>
        </w:rPr>
        <w:t xml:space="preserve">. Interventions have been implemented to effectively managed the key risks. </w:t>
      </w:r>
    </w:p>
    <w:p w14:paraId="5045AC8A" w14:textId="77777777" w:rsidR="00027C84" w:rsidRDefault="00027C84" w:rsidP="00027C84">
      <w:pPr>
        <w:spacing w:before="120"/>
        <w:rPr>
          <w:rFonts w:eastAsia="Calibri"/>
          <w:color w:val="auto"/>
          <w:lang w:eastAsia="en-US"/>
        </w:rPr>
      </w:pPr>
      <w:r w:rsidRPr="00600A5D">
        <w:rPr>
          <w:rFonts w:eastAsia="Calibri"/>
          <w:color w:val="auto"/>
          <w:lang w:eastAsia="en-US"/>
        </w:rPr>
        <w:t>Clinical documents showed weekly weights and food/fluid chart are updated regularly and documented</w:t>
      </w:r>
      <w:r>
        <w:rPr>
          <w:rFonts w:eastAsia="Calibri"/>
          <w:color w:val="auto"/>
          <w:lang w:eastAsia="en-US"/>
        </w:rPr>
        <w:t>. C</w:t>
      </w:r>
      <w:r w:rsidRPr="007F3DAC">
        <w:rPr>
          <w:rFonts w:eastAsia="Calibri"/>
          <w:color w:val="auto"/>
          <w:lang w:eastAsia="en-US"/>
        </w:rPr>
        <w:t xml:space="preserve">linical documents </w:t>
      </w:r>
      <w:r>
        <w:rPr>
          <w:rFonts w:eastAsia="Calibri"/>
          <w:color w:val="auto"/>
          <w:lang w:eastAsia="en-US"/>
        </w:rPr>
        <w:t xml:space="preserve">also </w:t>
      </w:r>
      <w:r w:rsidRPr="007F3DAC">
        <w:rPr>
          <w:rFonts w:eastAsia="Calibri"/>
          <w:color w:val="auto"/>
          <w:lang w:eastAsia="en-US"/>
        </w:rPr>
        <w:t>showed</w:t>
      </w:r>
      <w:r>
        <w:rPr>
          <w:rFonts w:eastAsia="Calibri"/>
          <w:color w:val="auto"/>
          <w:lang w:eastAsia="en-US"/>
        </w:rPr>
        <w:t xml:space="preserve"> that </w:t>
      </w:r>
      <w:r w:rsidRPr="007F3DAC">
        <w:rPr>
          <w:rFonts w:eastAsia="Calibri"/>
          <w:color w:val="auto"/>
          <w:lang w:eastAsia="en-US"/>
        </w:rPr>
        <w:t xml:space="preserve">strategies </w:t>
      </w:r>
      <w:r>
        <w:rPr>
          <w:rFonts w:eastAsia="Calibri"/>
          <w:color w:val="auto"/>
          <w:lang w:eastAsia="en-US"/>
        </w:rPr>
        <w:t>we</w:t>
      </w:r>
      <w:r w:rsidRPr="007F3DAC">
        <w:rPr>
          <w:rFonts w:eastAsia="Calibri"/>
          <w:color w:val="auto"/>
          <w:lang w:eastAsia="en-US"/>
        </w:rPr>
        <w:t>re trialled prior to consideration of chemical restraint</w:t>
      </w:r>
      <w:r>
        <w:rPr>
          <w:rFonts w:eastAsia="Calibri"/>
          <w:color w:val="auto"/>
          <w:lang w:eastAsia="en-US"/>
        </w:rPr>
        <w:t xml:space="preserve">. </w:t>
      </w:r>
    </w:p>
    <w:p w14:paraId="1BF90E51" w14:textId="77777777" w:rsidR="00027C84" w:rsidRDefault="00027C84" w:rsidP="00027C84">
      <w:pPr>
        <w:spacing w:before="120"/>
        <w:rPr>
          <w:rFonts w:eastAsia="Calibri"/>
          <w:color w:val="auto"/>
          <w:lang w:eastAsia="en-US"/>
        </w:rPr>
      </w:pPr>
      <w:r>
        <w:rPr>
          <w:rFonts w:eastAsia="Calibri"/>
          <w:color w:val="auto"/>
          <w:lang w:eastAsia="en-US"/>
        </w:rPr>
        <w:t xml:space="preserve">The Assessment Team found strategies for falls prevention were recorded and updated in his care plan such as, use of hip protectors and hourly visual monitoring. There were also ongoing behaviour and pain monitoring charts in place and these </w:t>
      </w:r>
      <w:r>
        <w:rPr>
          <w:rFonts w:eastAsia="Calibri"/>
          <w:color w:val="auto"/>
          <w:lang w:eastAsia="en-US"/>
        </w:rPr>
        <w:lastRenderedPageBreak/>
        <w:t xml:space="preserve">were documented appropriately. Pain management documentation indicates strategies to address pain and the strategies are trialled and recorded for effectiveness. </w:t>
      </w:r>
    </w:p>
    <w:p w14:paraId="3CA6E748" w14:textId="77777777" w:rsidR="00027C84" w:rsidRDefault="00027C84" w:rsidP="00027C84">
      <w:pPr>
        <w:spacing w:before="120"/>
        <w:rPr>
          <w:rFonts w:eastAsia="Calibri"/>
          <w:color w:val="auto"/>
          <w:lang w:eastAsia="en-US"/>
        </w:rPr>
      </w:pPr>
      <w:r w:rsidRPr="004F3C9B">
        <w:rPr>
          <w:rFonts w:eastAsia="Calibri"/>
          <w:color w:val="auto"/>
          <w:lang w:eastAsia="en-US"/>
        </w:rPr>
        <w:t xml:space="preserve">Care managers, registered nurses and care staff could describe sampled consumers clinical/ personal risks in line with their documented care plans. </w:t>
      </w:r>
    </w:p>
    <w:p w14:paraId="6A039549" w14:textId="77777777" w:rsidR="00027C84" w:rsidRDefault="00027C84" w:rsidP="00027C84">
      <w:pPr>
        <w:spacing w:before="120"/>
        <w:rPr>
          <w:rFonts w:eastAsia="Calibri"/>
          <w:color w:val="auto"/>
          <w:lang w:eastAsia="en-US"/>
        </w:rPr>
      </w:pPr>
      <w:r w:rsidRPr="000054F0">
        <w:rPr>
          <w:rFonts w:eastAsia="Calibri"/>
          <w:color w:val="auto"/>
          <w:lang w:eastAsia="en-US"/>
        </w:rPr>
        <w:t>The organisation has introduced a new suite of clinical policies and procedures</w:t>
      </w:r>
      <w:r>
        <w:rPr>
          <w:rFonts w:eastAsia="Calibri"/>
          <w:color w:val="auto"/>
          <w:lang w:eastAsia="en-US"/>
        </w:rPr>
        <w:t xml:space="preserve"> and</w:t>
      </w:r>
      <w:r w:rsidRPr="000054F0">
        <w:rPr>
          <w:rFonts w:eastAsia="Calibri"/>
          <w:color w:val="auto"/>
          <w:lang w:eastAsia="en-US"/>
        </w:rPr>
        <w:t xml:space="preserve"> </w:t>
      </w:r>
      <w:r>
        <w:rPr>
          <w:rFonts w:eastAsia="Calibri"/>
          <w:color w:val="auto"/>
          <w:lang w:eastAsia="en-US"/>
        </w:rPr>
        <w:t>p</w:t>
      </w:r>
      <w:r w:rsidRPr="000054F0">
        <w:rPr>
          <w:rFonts w:eastAsia="Calibri"/>
          <w:color w:val="auto"/>
          <w:lang w:eastAsia="en-US"/>
        </w:rPr>
        <w:t>olicies and procedures on high-impact or high-prevalence risk have been discussed with staff</w:t>
      </w:r>
      <w:r>
        <w:rPr>
          <w:rFonts w:eastAsia="Calibri"/>
          <w:color w:val="auto"/>
          <w:lang w:eastAsia="en-US"/>
        </w:rPr>
        <w:t xml:space="preserve">. </w:t>
      </w:r>
      <w:r w:rsidRPr="000054F0">
        <w:rPr>
          <w:rFonts w:eastAsia="Calibri"/>
          <w:color w:val="auto"/>
          <w:lang w:eastAsia="en-US"/>
        </w:rPr>
        <w:t xml:space="preserve"> </w:t>
      </w:r>
    </w:p>
    <w:p w14:paraId="26831372" w14:textId="77777777" w:rsidR="00027C84" w:rsidRPr="009F4A85" w:rsidRDefault="00027C84" w:rsidP="00027C84">
      <w:r>
        <w:rPr>
          <w:rFonts w:eastAsia="Calibri"/>
          <w:color w:val="auto"/>
          <w:lang w:eastAsia="en-US"/>
        </w:rPr>
        <w:t xml:space="preserve">I am of the view that the Approved Provider complies with this requirement as it has demonstrated that </w:t>
      </w:r>
      <w:r w:rsidRPr="009F4A85">
        <w:rPr>
          <w:szCs w:val="22"/>
        </w:rPr>
        <w:t>effective management of high impact or high prevalence risks associated with the care of each consumer.</w:t>
      </w:r>
    </w:p>
    <w:p w14:paraId="0D8DD4E8" w14:textId="77777777" w:rsidR="00027C84" w:rsidRPr="00D435F8" w:rsidRDefault="00027C84" w:rsidP="00027C84">
      <w:pPr>
        <w:pStyle w:val="Heading3"/>
      </w:pPr>
      <w:r w:rsidRPr="00D435F8">
        <w:t>Requirement 3(3)(c)</w:t>
      </w:r>
      <w:r>
        <w:tab/>
        <w:t>Compliant</w:t>
      </w:r>
    </w:p>
    <w:p w14:paraId="152D8F9E" w14:textId="77777777" w:rsidR="00027C84" w:rsidRPr="008D114F" w:rsidRDefault="00027C84" w:rsidP="00027C84">
      <w:pPr>
        <w:rPr>
          <w:i/>
        </w:rPr>
      </w:pPr>
      <w:r w:rsidRPr="008D114F">
        <w:rPr>
          <w:i/>
          <w:szCs w:val="22"/>
        </w:rPr>
        <w:t>The needs, goals and preferences of consumers nearing the end of life are recognised and addressed, their comfort maximised and their dignity preserved.</w:t>
      </w:r>
    </w:p>
    <w:p w14:paraId="0FEB50E1" w14:textId="77777777" w:rsidR="00027C84" w:rsidRPr="00D435F8" w:rsidRDefault="00027C84" w:rsidP="00027C84">
      <w:pPr>
        <w:pStyle w:val="Heading3"/>
      </w:pPr>
      <w:r w:rsidRPr="00D435F8">
        <w:t>Requirement 3(3)(d)</w:t>
      </w:r>
      <w:r>
        <w:tab/>
        <w:t>Compliant</w:t>
      </w:r>
    </w:p>
    <w:p w14:paraId="518A8F38" w14:textId="77777777" w:rsidR="00027C84" w:rsidRPr="008D114F" w:rsidRDefault="00027C84" w:rsidP="00027C84">
      <w:pPr>
        <w:rPr>
          <w:i/>
        </w:rPr>
      </w:pPr>
      <w:r w:rsidRPr="008D114F">
        <w:rPr>
          <w:i/>
          <w:szCs w:val="22"/>
        </w:rPr>
        <w:t>Deterioration or change of a consumer’s mental health, cognitive or physical function, capacity or condition is recognised and responded to in a timely manner.</w:t>
      </w:r>
    </w:p>
    <w:p w14:paraId="4BA53C1F" w14:textId="77777777" w:rsidR="00027C84" w:rsidRPr="00D435F8" w:rsidRDefault="00027C84" w:rsidP="00027C84">
      <w:pPr>
        <w:pStyle w:val="Heading3"/>
      </w:pPr>
      <w:r w:rsidRPr="00D435F8">
        <w:t>Requirement 3(3)(e)</w:t>
      </w:r>
      <w:r>
        <w:tab/>
        <w:t>Compliant</w:t>
      </w:r>
    </w:p>
    <w:p w14:paraId="1D0056DE" w14:textId="77777777" w:rsidR="00027C84" w:rsidRPr="008D114F" w:rsidRDefault="00027C84" w:rsidP="00027C84">
      <w:pPr>
        <w:rPr>
          <w:i/>
        </w:rPr>
      </w:pPr>
      <w:r w:rsidRPr="008D114F">
        <w:rPr>
          <w:i/>
          <w:szCs w:val="22"/>
        </w:rPr>
        <w:t>Information about the consumer’s condition, needs and preferences is documented and communicated within the organisation, and with others where responsibility for care is shared.</w:t>
      </w:r>
    </w:p>
    <w:p w14:paraId="311141D0" w14:textId="77777777" w:rsidR="00027C84" w:rsidRPr="00D435F8" w:rsidRDefault="00027C84" w:rsidP="00027C84">
      <w:pPr>
        <w:pStyle w:val="Heading3"/>
      </w:pPr>
      <w:r w:rsidRPr="00D435F8">
        <w:t>Requirement 3(3)(f)</w:t>
      </w:r>
      <w:r>
        <w:tab/>
        <w:t>Compliant</w:t>
      </w:r>
    </w:p>
    <w:p w14:paraId="7E16A71E" w14:textId="77777777" w:rsidR="00027C84" w:rsidRPr="008D114F" w:rsidRDefault="00027C84" w:rsidP="00027C84">
      <w:pPr>
        <w:rPr>
          <w:i/>
        </w:rPr>
      </w:pPr>
      <w:r w:rsidRPr="008D114F">
        <w:rPr>
          <w:i/>
          <w:szCs w:val="22"/>
        </w:rPr>
        <w:t>Timely and appropriate referrals to individuals, other organisations and providers of other care and services.</w:t>
      </w:r>
    </w:p>
    <w:p w14:paraId="461632F1" w14:textId="77777777" w:rsidR="00027C84" w:rsidRPr="00D435F8" w:rsidRDefault="00027C84" w:rsidP="00027C84">
      <w:pPr>
        <w:pStyle w:val="Heading3"/>
      </w:pPr>
      <w:r w:rsidRPr="00D435F8">
        <w:t>Requirement 3(3)(g)</w:t>
      </w:r>
      <w:r>
        <w:tab/>
        <w:t>Compliant</w:t>
      </w:r>
    </w:p>
    <w:p w14:paraId="5CAD29EE" w14:textId="77777777" w:rsidR="00027C84" w:rsidRPr="008D114F" w:rsidRDefault="00027C84" w:rsidP="00027C84">
      <w:pPr>
        <w:tabs>
          <w:tab w:val="right" w:pos="9026"/>
        </w:tabs>
        <w:spacing w:before="0" w:after="0"/>
        <w:outlineLvl w:val="4"/>
        <w:rPr>
          <w:i/>
          <w:szCs w:val="22"/>
        </w:rPr>
      </w:pPr>
      <w:r w:rsidRPr="008D114F">
        <w:rPr>
          <w:i/>
          <w:szCs w:val="22"/>
        </w:rPr>
        <w:t>Minimisation of infection related risks through implementing:</w:t>
      </w:r>
    </w:p>
    <w:p w14:paraId="7A2E7C41" w14:textId="22DBF4FA" w:rsidR="00027C84" w:rsidRPr="008D114F" w:rsidRDefault="00027C84" w:rsidP="00027C84">
      <w:pPr>
        <w:numPr>
          <w:ilvl w:val="0"/>
          <w:numId w:val="25"/>
        </w:numPr>
        <w:tabs>
          <w:tab w:val="right" w:pos="9026"/>
        </w:tabs>
        <w:spacing w:before="0" w:after="0"/>
        <w:ind w:left="567" w:hanging="425"/>
        <w:outlineLvl w:val="4"/>
        <w:rPr>
          <w:i/>
        </w:rPr>
      </w:pPr>
      <w:r w:rsidRPr="008D114F">
        <w:rPr>
          <w:i/>
        </w:rPr>
        <w:t xml:space="preserve">standard and </w:t>
      </w:r>
      <w:r w:rsidR="001F2338" w:rsidRPr="008D114F">
        <w:rPr>
          <w:i/>
        </w:rPr>
        <w:t>transmission-based</w:t>
      </w:r>
      <w:r w:rsidRPr="008D114F">
        <w:rPr>
          <w:i/>
        </w:rPr>
        <w:t xml:space="preserve"> precautions to prevent and control infection; and</w:t>
      </w:r>
    </w:p>
    <w:p w14:paraId="6461BFEC" w14:textId="77777777" w:rsidR="00027C84" w:rsidRPr="008D114F" w:rsidRDefault="00027C84" w:rsidP="00027C8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50CB9BF" w14:textId="77777777" w:rsidR="00027C84" w:rsidRDefault="00027C84" w:rsidP="00027C84">
      <w:pPr>
        <w:spacing w:before="120"/>
        <w:rPr>
          <w:color w:val="0000FF"/>
        </w:rPr>
      </w:pPr>
      <w:r w:rsidRPr="00520710">
        <w:rPr>
          <w:color w:val="auto"/>
        </w:rPr>
        <w:t>Consumers provided positive feedback regarding management of their infections.</w:t>
      </w:r>
      <w:r w:rsidRPr="00520710">
        <w:rPr>
          <w:color w:val="0000FF"/>
        </w:rPr>
        <w:t xml:space="preserve"> </w:t>
      </w:r>
    </w:p>
    <w:p w14:paraId="243E9547" w14:textId="77777777" w:rsidR="00027C84" w:rsidRPr="004264BC" w:rsidRDefault="00027C84" w:rsidP="00027C84">
      <w:pPr>
        <w:spacing w:before="120"/>
        <w:rPr>
          <w:color w:val="auto"/>
        </w:rPr>
      </w:pPr>
      <w:r w:rsidRPr="004264BC">
        <w:rPr>
          <w:color w:val="auto"/>
        </w:rPr>
        <w:lastRenderedPageBreak/>
        <w:t xml:space="preserve">Consumers/representatives said the service maintains high standards of cleanliness and they see staff sanitising and washing their hands. </w:t>
      </w:r>
      <w:r>
        <w:rPr>
          <w:color w:val="auto"/>
        </w:rPr>
        <w:t>Consumers who have experienced infections could describe their management strategies and satisfaction with the service’s timely response to their symptoms.</w:t>
      </w:r>
    </w:p>
    <w:p w14:paraId="0FF183D0" w14:textId="77777777" w:rsidR="00027C84" w:rsidRPr="00A72244" w:rsidRDefault="00027C84" w:rsidP="00027C84">
      <w:pPr>
        <w:spacing w:before="120"/>
        <w:rPr>
          <w:rFonts w:eastAsia="Calibri"/>
          <w:color w:val="auto"/>
          <w:lang w:eastAsia="en-US"/>
        </w:rPr>
      </w:pPr>
      <w:r>
        <w:rPr>
          <w:rFonts w:eastAsia="Calibri"/>
          <w:color w:val="auto"/>
          <w:lang w:eastAsia="en-US"/>
        </w:rPr>
        <w:t>Staff could</w:t>
      </w:r>
      <w:r w:rsidRPr="00A72244">
        <w:rPr>
          <w:rFonts w:eastAsia="Calibri"/>
          <w:color w:val="auto"/>
          <w:lang w:eastAsia="en-US"/>
        </w:rPr>
        <w:t xml:space="preserve"> describe interventions to minimise the use of antibiotics including hand hygiene for consumers and staff, increasing fluid consumers’ input, ensuring pathology testing to identify the infecting organism prior to doctors prescribing anti biotics. Staff monitor infections and antibiotic use to ensure appropriate administration. </w:t>
      </w:r>
      <w:r>
        <w:rPr>
          <w:rFonts w:eastAsia="Calibri"/>
          <w:color w:val="auto"/>
          <w:lang w:eastAsia="en-US"/>
        </w:rPr>
        <w:t>Staff are aware of individual consumers’ infection status and management strategies to manage risks.</w:t>
      </w:r>
    </w:p>
    <w:p w14:paraId="3F5A6CD3" w14:textId="77777777" w:rsidR="00027C84" w:rsidRDefault="00027C84" w:rsidP="00027C84">
      <w:pPr>
        <w:spacing w:before="120"/>
        <w:rPr>
          <w:rFonts w:eastAsia="Calibri"/>
          <w:color w:val="auto"/>
          <w:lang w:eastAsia="en-US"/>
        </w:rPr>
      </w:pPr>
      <w:r w:rsidRPr="0088496A">
        <w:rPr>
          <w:rFonts w:eastAsia="Calibri"/>
          <w:color w:val="auto"/>
          <w:lang w:eastAsia="en-US"/>
        </w:rPr>
        <w:t xml:space="preserve">The service has introduced several improvements </w:t>
      </w:r>
      <w:r>
        <w:rPr>
          <w:rFonts w:eastAsia="Calibri"/>
          <w:color w:val="auto"/>
          <w:lang w:eastAsia="en-US"/>
        </w:rPr>
        <w:t xml:space="preserve">These include infection control competencies for all staff, mandatory training on donning and doffing personal protective equipment (PPE). </w:t>
      </w:r>
    </w:p>
    <w:p w14:paraId="0B0D9F37" w14:textId="77777777" w:rsidR="00027C84" w:rsidRDefault="00027C84" w:rsidP="00027C84">
      <w:pPr>
        <w:spacing w:before="120"/>
        <w:rPr>
          <w:rFonts w:eastAsia="Calibri"/>
          <w:color w:val="auto"/>
          <w:lang w:eastAsia="en-US"/>
        </w:rPr>
      </w:pPr>
      <w:r w:rsidRPr="00DC509C">
        <w:rPr>
          <w:rFonts w:eastAsia="Calibri"/>
          <w:color w:val="auto"/>
          <w:lang w:eastAsia="en-US"/>
        </w:rPr>
        <w:t xml:space="preserve">The Assessment Team observed a yellow flower motif on the doors of some consumers. Staff explain this is a discreet reminder to staff that the consumer has an infection and infection control measures are required. </w:t>
      </w:r>
    </w:p>
    <w:p w14:paraId="24A1BC2D" w14:textId="77777777" w:rsidR="00027C84" w:rsidRPr="00DD7EA4" w:rsidRDefault="00027C84" w:rsidP="00027C84">
      <w:pPr>
        <w:tabs>
          <w:tab w:val="right" w:pos="9026"/>
        </w:tabs>
        <w:spacing w:before="0" w:after="0"/>
        <w:outlineLvl w:val="4"/>
        <w:rPr>
          <w:rFonts w:eastAsia="Calibri"/>
          <w:color w:val="auto"/>
          <w:lang w:eastAsia="en-US"/>
        </w:rPr>
      </w:pPr>
      <w:r>
        <w:rPr>
          <w:rFonts w:eastAsia="Calibri"/>
          <w:color w:val="auto"/>
          <w:lang w:eastAsia="en-US"/>
        </w:rPr>
        <w:t>I am of the view that the Approved Provider complies with this requirement as it has demonstrated that there is a m</w:t>
      </w:r>
      <w:r w:rsidRPr="00DD7EA4">
        <w:rPr>
          <w:rFonts w:eastAsia="Calibri"/>
          <w:color w:val="auto"/>
          <w:lang w:eastAsia="en-US"/>
        </w:rPr>
        <w:t>inimisation of infection related risks through implementing:</w:t>
      </w:r>
    </w:p>
    <w:p w14:paraId="6BBCD0DA" w14:textId="3FE20310" w:rsidR="00027C84" w:rsidRPr="00DD7EA4" w:rsidRDefault="00027C84" w:rsidP="00027C84">
      <w:pPr>
        <w:pStyle w:val="ListParagraph"/>
        <w:numPr>
          <w:ilvl w:val="0"/>
          <w:numId w:val="40"/>
        </w:numPr>
        <w:tabs>
          <w:tab w:val="right" w:pos="9026"/>
        </w:tabs>
        <w:spacing w:before="0" w:after="0"/>
        <w:outlineLvl w:val="4"/>
        <w:rPr>
          <w:rFonts w:eastAsia="Calibri"/>
          <w:color w:val="auto"/>
          <w:lang w:eastAsia="en-US"/>
        </w:rPr>
      </w:pPr>
      <w:r w:rsidRPr="00DD7EA4">
        <w:rPr>
          <w:rFonts w:eastAsia="Calibri"/>
          <w:color w:val="auto"/>
          <w:lang w:eastAsia="en-US"/>
        </w:rPr>
        <w:t xml:space="preserve">standard and </w:t>
      </w:r>
      <w:r w:rsidR="001F2338" w:rsidRPr="00DD7EA4">
        <w:rPr>
          <w:rFonts w:eastAsia="Calibri"/>
          <w:color w:val="auto"/>
          <w:lang w:eastAsia="en-US"/>
        </w:rPr>
        <w:t>transmission-based</w:t>
      </w:r>
      <w:r w:rsidRPr="00DD7EA4">
        <w:rPr>
          <w:rFonts w:eastAsia="Calibri"/>
          <w:color w:val="auto"/>
          <w:lang w:eastAsia="en-US"/>
        </w:rPr>
        <w:t xml:space="preserve"> precautions to prevent and control infection; and</w:t>
      </w:r>
    </w:p>
    <w:p w14:paraId="45A5387A" w14:textId="77777777" w:rsidR="00027C84" w:rsidRPr="00DD7EA4" w:rsidRDefault="00027C84" w:rsidP="00027C84">
      <w:pPr>
        <w:pStyle w:val="ListParagraph"/>
        <w:numPr>
          <w:ilvl w:val="0"/>
          <w:numId w:val="40"/>
        </w:numPr>
        <w:tabs>
          <w:tab w:val="right" w:pos="9026"/>
        </w:tabs>
        <w:spacing w:before="0" w:after="0"/>
        <w:outlineLvl w:val="4"/>
        <w:rPr>
          <w:rFonts w:eastAsia="Calibri"/>
          <w:color w:val="auto"/>
          <w:lang w:eastAsia="en-US"/>
        </w:rPr>
      </w:pPr>
      <w:r w:rsidRPr="00DD7EA4">
        <w:rPr>
          <w:rFonts w:eastAsia="Calibri"/>
          <w:color w:val="auto"/>
          <w:lang w:eastAsia="en-US"/>
        </w:rPr>
        <w:t>practices to promote appropriate antibiotic prescribing and use to support optimal care and reduce the risk of increasing resistance to antibiotics.</w:t>
      </w:r>
    </w:p>
    <w:p w14:paraId="6E746EC5" w14:textId="77777777" w:rsidR="00027C84" w:rsidRDefault="00027C84" w:rsidP="00027C84">
      <w:pPr>
        <w:spacing w:before="120"/>
        <w:rPr>
          <w:rFonts w:eastAsia="Calibri"/>
          <w:color w:val="auto"/>
          <w:lang w:eastAsia="en-US"/>
        </w:rPr>
      </w:pPr>
    </w:p>
    <w:p w14:paraId="03CA5C3A" w14:textId="77777777" w:rsidR="00027C84" w:rsidRDefault="00027C84" w:rsidP="00027C84"/>
    <w:p w14:paraId="0540DCD7" w14:textId="77777777" w:rsidR="00027C84" w:rsidRDefault="00027C84" w:rsidP="00027C84">
      <w:pPr>
        <w:sectPr w:rsidR="00027C84" w:rsidSect="00C6739C">
          <w:headerReference w:type="default" r:id="rId27"/>
          <w:type w:val="continuous"/>
          <w:pgSz w:w="11906" w:h="16838"/>
          <w:pgMar w:top="1701" w:right="1418" w:bottom="1418" w:left="1418" w:header="709" w:footer="397" w:gutter="0"/>
          <w:cols w:space="708"/>
          <w:titlePg/>
          <w:docGrid w:linePitch="360"/>
        </w:sectPr>
      </w:pPr>
    </w:p>
    <w:p w14:paraId="2464C753" w14:textId="77777777" w:rsidR="00027C84" w:rsidRDefault="00027C84" w:rsidP="00027C84">
      <w:pPr>
        <w:pStyle w:val="Heading1"/>
        <w:tabs>
          <w:tab w:val="right" w:pos="9070"/>
        </w:tabs>
        <w:spacing w:before="560" w:after="640"/>
        <w:rPr>
          <w:color w:val="FFFFFF" w:themeColor="background1"/>
          <w:sz w:val="36"/>
        </w:rPr>
        <w:sectPr w:rsidR="00027C84" w:rsidSect="00C6739C">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0950AE2" wp14:editId="70CF3C6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7094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493F7CDD" w14:textId="77777777" w:rsidR="00027C84" w:rsidRPr="00FD1B02" w:rsidRDefault="00027C84" w:rsidP="00027C84">
      <w:pPr>
        <w:pStyle w:val="Heading3"/>
        <w:shd w:val="clear" w:color="auto" w:fill="F2F2F2" w:themeFill="background1" w:themeFillShade="F2"/>
      </w:pPr>
      <w:r w:rsidRPr="00FD1B02">
        <w:t>Consumer outcome:</w:t>
      </w:r>
    </w:p>
    <w:p w14:paraId="23A60F97" w14:textId="77777777" w:rsidR="00027C84" w:rsidRDefault="00027C84" w:rsidP="00027C8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4B0DD83" w14:textId="77777777" w:rsidR="00027C84" w:rsidRDefault="00027C84" w:rsidP="00027C84">
      <w:pPr>
        <w:pStyle w:val="Heading3"/>
        <w:shd w:val="clear" w:color="auto" w:fill="F2F2F2" w:themeFill="background1" w:themeFillShade="F2"/>
      </w:pPr>
      <w:r>
        <w:t>Organisation statement:</w:t>
      </w:r>
    </w:p>
    <w:p w14:paraId="002EB346" w14:textId="77777777" w:rsidR="00027C84" w:rsidRDefault="00027C84" w:rsidP="00027C8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AA03F40" w14:textId="77777777" w:rsidR="00027C84" w:rsidRDefault="00027C84" w:rsidP="00027C84">
      <w:pPr>
        <w:pStyle w:val="Heading2"/>
      </w:pPr>
      <w:r>
        <w:t>Assessment of Standard 4</w:t>
      </w:r>
    </w:p>
    <w:p w14:paraId="10A74449" w14:textId="77777777" w:rsidR="00027C84" w:rsidRPr="00163FEE" w:rsidRDefault="00027C84" w:rsidP="00027C84">
      <w:pPr>
        <w:spacing w:before="120"/>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BF351AE" w14:textId="77777777" w:rsidR="00027C84" w:rsidRPr="00163FEE" w:rsidRDefault="00027C84" w:rsidP="00027C84">
      <w:pPr>
        <w:spacing w:before="120"/>
        <w:rPr>
          <w:rFonts w:eastAsia="Calibri"/>
          <w:lang w:eastAsia="en-US"/>
        </w:rPr>
      </w:pPr>
      <w:r w:rsidRPr="00960447">
        <w:rPr>
          <w:rFonts w:eastAsia="Calibri"/>
          <w:color w:val="auto"/>
          <w:lang w:eastAsia="en-US"/>
        </w:rPr>
        <w:t>Overall sampled consumers considered</w:t>
      </w:r>
      <w:r w:rsidRPr="00AC17B1">
        <w:rPr>
          <w:rFonts w:eastAsia="Calibri"/>
          <w:color w:val="auto"/>
          <w:lang w:eastAsia="en-US"/>
        </w:rPr>
        <w:t xml:space="preserve"> </w:t>
      </w:r>
      <w:r w:rsidRPr="00163FEE">
        <w:rPr>
          <w:rFonts w:eastAsia="Calibri"/>
          <w:lang w:eastAsia="en-US"/>
        </w:rPr>
        <w:t xml:space="preserve">that they get the services and supports for daily living that are important for their health and well-being and that enable them to do the things they want to do. </w:t>
      </w:r>
    </w:p>
    <w:bookmarkEnd w:id="6"/>
    <w:p w14:paraId="40917634" w14:textId="77777777" w:rsidR="00027C84" w:rsidRDefault="00027C84" w:rsidP="00027C84">
      <w:pPr>
        <w:spacing w:before="120"/>
        <w:rPr>
          <w:rFonts w:eastAsia="Calibri"/>
          <w:lang w:eastAsia="en-US"/>
        </w:rPr>
      </w:pPr>
      <w:r>
        <w:rPr>
          <w:rFonts w:eastAsia="Calibri"/>
          <w:lang w:eastAsia="en-US"/>
        </w:rPr>
        <w:t xml:space="preserve">Consumers confirm they can do what they like to do, feel they have no restrictions on activities and report their families are welcomed when they visit. Consumers also report they enjoy the activities provided and are kept informed of what is happening. </w:t>
      </w:r>
    </w:p>
    <w:p w14:paraId="27708DD2" w14:textId="77777777" w:rsidR="00027C84" w:rsidRPr="00DF5FF5" w:rsidRDefault="00027C84" w:rsidP="00027C84">
      <w:pPr>
        <w:spacing w:before="120"/>
        <w:rPr>
          <w:rFonts w:eastAsia="Calibri"/>
          <w:color w:val="auto"/>
          <w:lang w:eastAsia="en-US"/>
        </w:rPr>
      </w:pPr>
      <w:r w:rsidRPr="00DF5FF5">
        <w:rPr>
          <w:rFonts w:eastAsia="Calibri"/>
          <w:color w:val="auto"/>
          <w:lang w:eastAsia="en-US"/>
        </w:rPr>
        <w:t xml:space="preserve">The Assessment Team identified the service has an improvement program underway to improve documentation of consumers’ service and supports for daily living. </w:t>
      </w:r>
    </w:p>
    <w:p w14:paraId="23FD7E78" w14:textId="3437A65D" w:rsidR="00027C84" w:rsidRPr="001743FD" w:rsidRDefault="00027C84" w:rsidP="00027C84">
      <w:pPr>
        <w:rPr>
          <w:rFonts w:eastAsia="Calibri"/>
          <w:color w:val="auto"/>
        </w:rPr>
      </w:pPr>
      <w:r w:rsidRPr="001743FD">
        <w:rPr>
          <w:rFonts w:eastAsiaTheme="minorHAnsi"/>
          <w:color w:val="auto"/>
        </w:rPr>
        <w:t>The Quality Standard is assessed as Compliant</w:t>
      </w:r>
      <w:r w:rsidR="00C6739C">
        <w:rPr>
          <w:rFonts w:eastAsiaTheme="minorHAnsi"/>
          <w:color w:val="auto"/>
        </w:rPr>
        <w:t xml:space="preserve"> </w:t>
      </w:r>
      <w:r w:rsidRPr="001743FD">
        <w:rPr>
          <w:rFonts w:eastAsiaTheme="minorHAnsi"/>
          <w:color w:val="auto"/>
        </w:rPr>
        <w:t xml:space="preserve">as </w:t>
      </w:r>
      <w:r>
        <w:rPr>
          <w:rFonts w:eastAsiaTheme="minorHAnsi"/>
          <w:color w:val="auto"/>
        </w:rPr>
        <w:t>seven</w:t>
      </w:r>
      <w:r w:rsidRPr="001743FD">
        <w:rPr>
          <w:rFonts w:eastAsiaTheme="minorHAnsi"/>
          <w:color w:val="auto"/>
        </w:rPr>
        <w:t xml:space="preserve"> of the seven specific requirements have been assessed as Compliant.</w:t>
      </w:r>
    </w:p>
    <w:p w14:paraId="6DC13F42" w14:textId="77777777" w:rsidR="00027C84" w:rsidRDefault="00027C84" w:rsidP="00027C84">
      <w:pPr>
        <w:pStyle w:val="Heading2"/>
      </w:pPr>
      <w:r>
        <w:t>Assessment of Standard 4 Requirements</w:t>
      </w:r>
      <w:r w:rsidRPr="0066387A">
        <w:rPr>
          <w:i/>
          <w:color w:val="0000FF"/>
          <w:sz w:val="24"/>
          <w:szCs w:val="24"/>
        </w:rPr>
        <w:t xml:space="preserve"> </w:t>
      </w:r>
    </w:p>
    <w:p w14:paraId="29A4C8FB" w14:textId="77777777" w:rsidR="00027C84" w:rsidRPr="00314FF7" w:rsidRDefault="00027C84" w:rsidP="00027C84">
      <w:pPr>
        <w:pStyle w:val="Heading3"/>
      </w:pPr>
      <w:r w:rsidRPr="00314FF7">
        <w:t>Requirement 4(3)(a)</w:t>
      </w:r>
      <w:r>
        <w:tab/>
        <w:t>Compliant</w:t>
      </w:r>
    </w:p>
    <w:p w14:paraId="31BEFE5B" w14:textId="77777777" w:rsidR="00027C84" w:rsidRPr="008D114F" w:rsidRDefault="00027C84" w:rsidP="00027C84">
      <w:pPr>
        <w:rPr>
          <w:i/>
        </w:rPr>
      </w:pPr>
      <w:r w:rsidRPr="008D114F">
        <w:rPr>
          <w:i/>
        </w:rPr>
        <w:t>Each consumer gets safe and effective services and supports for daily living that meet the consumer’s needs, goals and preferences and optimise their independence, health, well-being and quality of life.</w:t>
      </w:r>
    </w:p>
    <w:p w14:paraId="0730B33E" w14:textId="77777777" w:rsidR="00027C84" w:rsidRPr="00D435F8" w:rsidRDefault="00027C84" w:rsidP="00027C84">
      <w:pPr>
        <w:pStyle w:val="Heading3"/>
      </w:pPr>
      <w:r w:rsidRPr="00D435F8">
        <w:lastRenderedPageBreak/>
        <w:t>Requirement 4(3)(b)</w:t>
      </w:r>
      <w:r>
        <w:tab/>
        <w:t>Compliant</w:t>
      </w:r>
    </w:p>
    <w:p w14:paraId="7258FE41" w14:textId="77777777" w:rsidR="00027C84" w:rsidRPr="008D114F" w:rsidRDefault="00027C84" w:rsidP="00027C84">
      <w:pPr>
        <w:rPr>
          <w:i/>
        </w:rPr>
      </w:pPr>
      <w:r w:rsidRPr="008D114F">
        <w:rPr>
          <w:i/>
        </w:rPr>
        <w:t>Services and supports for daily living promote each consumer’s emotional, spiritual and psychological well-being.</w:t>
      </w:r>
    </w:p>
    <w:p w14:paraId="5B1EEE4F" w14:textId="77777777" w:rsidR="00027C84" w:rsidRPr="00D435F8" w:rsidRDefault="00027C84" w:rsidP="00027C84">
      <w:pPr>
        <w:pStyle w:val="Heading3"/>
      </w:pPr>
      <w:r w:rsidRPr="00D435F8">
        <w:t>Requirement 4(3)(c)</w:t>
      </w:r>
      <w:r>
        <w:tab/>
        <w:t>Compliant</w:t>
      </w:r>
    </w:p>
    <w:p w14:paraId="4CA93FB7" w14:textId="77777777" w:rsidR="00027C84" w:rsidRPr="008D114F" w:rsidRDefault="00027C84" w:rsidP="00027C84">
      <w:pPr>
        <w:rPr>
          <w:i/>
        </w:rPr>
      </w:pPr>
      <w:r w:rsidRPr="008D114F">
        <w:rPr>
          <w:i/>
        </w:rPr>
        <w:t>Services and supports for daily living assist each consumer to:</w:t>
      </w:r>
    </w:p>
    <w:p w14:paraId="13FE225B" w14:textId="77777777" w:rsidR="00027C84" w:rsidRPr="008D114F" w:rsidRDefault="00027C84" w:rsidP="00027C8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778AC7E" w14:textId="77777777" w:rsidR="00027C84" w:rsidRPr="008D114F" w:rsidRDefault="00027C84" w:rsidP="00027C84">
      <w:pPr>
        <w:numPr>
          <w:ilvl w:val="0"/>
          <w:numId w:val="26"/>
        </w:numPr>
        <w:tabs>
          <w:tab w:val="right" w:pos="9026"/>
        </w:tabs>
        <w:spacing w:before="0" w:after="0"/>
        <w:ind w:left="567" w:hanging="425"/>
        <w:outlineLvl w:val="4"/>
        <w:rPr>
          <w:i/>
        </w:rPr>
      </w:pPr>
      <w:r w:rsidRPr="008D114F">
        <w:rPr>
          <w:i/>
        </w:rPr>
        <w:t>have social and personal relationships; and</w:t>
      </w:r>
    </w:p>
    <w:p w14:paraId="0B7E106E" w14:textId="77777777" w:rsidR="00027C84" w:rsidRPr="008D114F" w:rsidRDefault="00027C84" w:rsidP="00027C84">
      <w:pPr>
        <w:numPr>
          <w:ilvl w:val="0"/>
          <w:numId w:val="26"/>
        </w:numPr>
        <w:tabs>
          <w:tab w:val="right" w:pos="9026"/>
        </w:tabs>
        <w:spacing w:before="0" w:after="0"/>
        <w:ind w:left="567" w:hanging="425"/>
        <w:outlineLvl w:val="4"/>
        <w:rPr>
          <w:i/>
        </w:rPr>
      </w:pPr>
      <w:r w:rsidRPr="008D114F">
        <w:rPr>
          <w:i/>
        </w:rPr>
        <w:t>do the things of interest to them.</w:t>
      </w:r>
    </w:p>
    <w:p w14:paraId="7E48F757" w14:textId="77777777" w:rsidR="00027C84" w:rsidRPr="00D435F8" w:rsidRDefault="00027C84" w:rsidP="00027C84">
      <w:pPr>
        <w:pStyle w:val="Heading3"/>
      </w:pPr>
      <w:r w:rsidRPr="00D435F8">
        <w:t>Requirement 4(3)(d)</w:t>
      </w:r>
      <w:r>
        <w:tab/>
        <w:t>Compliant</w:t>
      </w:r>
    </w:p>
    <w:p w14:paraId="5045CB53" w14:textId="77777777" w:rsidR="00027C84" w:rsidRPr="008D114F" w:rsidRDefault="00027C84" w:rsidP="00027C84">
      <w:pPr>
        <w:rPr>
          <w:i/>
        </w:rPr>
      </w:pPr>
      <w:r w:rsidRPr="008D114F">
        <w:rPr>
          <w:i/>
        </w:rPr>
        <w:t>Information about the consumer’s condition, needs and preferences is communicated within the organisation, and with others where responsibility for care is shared.</w:t>
      </w:r>
    </w:p>
    <w:p w14:paraId="20961FC6" w14:textId="77777777" w:rsidR="00027C84" w:rsidRPr="00D435F8" w:rsidRDefault="00027C84" w:rsidP="00027C84">
      <w:pPr>
        <w:pStyle w:val="Heading3"/>
      </w:pPr>
      <w:r w:rsidRPr="00D435F8">
        <w:t>Requirement 4(3)(e)</w:t>
      </w:r>
      <w:r>
        <w:tab/>
        <w:t>Compliant</w:t>
      </w:r>
    </w:p>
    <w:p w14:paraId="3A4DA2A2" w14:textId="77777777" w:rsidR="00027C84" w:rsidRPr="008D114F" w:rsidRDefault="00027C84" w:rsidP="00027C84">
      <w:pPr>
        <w:rPr>
          <w:i/>
        </w:rPr>
      </w:pPr>
      <w:r w:rsidRPr="008D114F">
        <w:rPr>
          <w:i/>
        </w:rPr>
        <w:t>Timely and appropriate referrals to individuals, other organisations and providers of other care and services.</w:t>
      </w:r>
    </w:p>
    <w:p w14:paraId="4F64E111" w14:textId="77777777" w:rsidR="00027C84" w:rsidRPr="00D435F8" w:rsidRDefault="00027C84" w:rsidP="00027C84">
      <w:pPr>
        <w:pStyle w:val="Heading3"/>
      </w:pPr>
      <w:r w:rsidRPr="00D435F8">
        <w:t>Requirement 4(3)(f)</w:t>
      </w:r>
      <w:r>
        <w:tab/>
        <w:t>Compliant</w:t>
      </w:r>
    </w:p>
    <w:p w14:paraId="6C1B1633" w14:textId="77777777" w:rsidR="00027C84" w:rsidRPr="008D114F" w:rsidRDefault="00027C84" w:rsidP="00027C84">
      <w:pPr>
        <w:rPr>
          <w:i/>
        </w:rPr>
      </w:pPr>
      <w:r w:rsidRPr="008D114F">
        <w:rPr>
          <w:i/>
        </w:rPr>
        <w:t>Where meals are provided, they are varied and of suitable quality and quantity.</w:t>
      </w:r>
    </w:p>
    <w:p w14:paraId="662F983D" w14:textId="77777777" w:rsidR="00027C84" w:rsidRPr="00D435F8" w:rsidRDefault="00027C84" w:rsidP="00027C84">
      <w:pPr>
        <w:pStyle w:val="Heading3"/>
      </w:pPr>
      <w:r w:rsidRPr="00D435F8">
        <w:t>Requirement 4(3)(g)</w:t>
      </w:r>
      <w:r>
        <w:tab/>
        <w:t>Compliant</w:t>
      </w:r>
    </w:p>
    <w:p w14:paraId="4AF043C9" w14:textId="77777777" w:rsidR="00027C84" w:rsidRPr="008D114F" w:rsidRDefault="00027C84" w:rsidP="00027C84">
      <w:pPr>
        <w:rPr>
          <w:i/>
        </w:rPr>
      </w:pPr>
      <w:r w:rsidRPr="008D114F">
        <w:rPr>
          <w:i/>
        </w:rPr>
        <w:t>Where equipment is provided, it is safe, suitable, clean and well maintained.</w:t>
      </w:r>
    </w:p>
    <w:p w14:paraId="7E6557DF" w14:textId="77777777" w:rsidR="00027C84" w:rsidRPr="00314FF7" w:rsidRDefault="00027C84" w:rsidP="00027C84"/>
    <w:p w14:paraId="10E90EC2" w14:textId="77777777" w:rsidR="00027C84" w:rsidRDefault="00027C84" w:rsidP="00027C84">
      <w:pPr>
        <w:sectPr w:rsidR="00027C84" w:rsidSect="00C6739C">
          <w:headerReference w:type="default" r:id="rId30"/>
          <w:type w:val="continuous"/>
          <w:pgSz w:w="11906" w:h="16838"/>
          <w:pgMar w:top="1701" w:right="1418" w:bottom="1418" w:left="1418" w:header="709" w:footer="397" w:gutter="0"/>
          <w:cols w:space="708"/>
          <w:titlePg/>
          <w:docGrid w:linePitch="360"/>
        </w:sectPr>
      </w:pPr>
    </w:p>
    <w:p w14:paraId="57E7EEFC" w14:textId="77777777" w:rsidR="00027C84" w:rsidRDefault="00027C84" w:rsidP="00027C84">
      <w:pPr>
        <w:pStyle w:val="Heading1"/>
        <w:tabs>
          <w:tab w:val="right" w:pos="9070"/>
        </w:tabs>
        <w:spacing w:before="560" w:after="640"/>
        <w:rPr>
          <w:color w:val="FFFFFF" w:themeColor="background1"/>
          <w:sz w:val="36"/>
        </w:rPr>
        <w:sectPr w:rsidR="00027C84" w:rsidSect="00C6739C">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94DB72D" wp14:editId="15792AB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0719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7C81076" w14:textId="77777777" w:rsidR="00027C84" w:rsidRPr="00FD1B02" w:rsidRDefault="00027C84" w:rsidP="00027C84">
      <w:pPr>
        <w:pStyle w:val="Heading3"/>
        <w:shd w:val="clear" w:color="auto" w:fill="F2F2F2" w:themeFill="background1" w:themeFillShade="F2"/>
      </w:pPr>
      <w:r w:rsidRPr="00FD1B02">
        <w:t>Consumer outcome:</w:t>
      </w:r>
    </w:p>
    <w:p w14:paraId="512C73AE" w14:textId="77777777" w:rsidR="00027C84" w:rsidRDefault="00027C84" w:rsidP="00027C84">
      <w:pPr>
        <w:numPr>
          <w:ilvl w:val="0"/>
          <w:numId w:val="5"/>
        </w:numPr>
        <w:shd w:val="clear" w:color="auto" w:fill="F2F2F2" w:themeFill="background1" w:themeFillShade="F2"/>
      </w:pPr>
      <w:r>
        <w:t>I feel I belong and I am safe and comfortable in the organisation’s service environment.</w:t>
      </w:r>
    </w:p>
    <w:p w14:paraId="315EBAF2" w14:textId="77777777" w:rsidR="00027C84" w:rsidRDefault="00027C84" w:rsidP="00027C84">
      <w:pPr>
        <w:pStyle w:val="Heading3"/>
        <w:shd w:val="clear" w:color="auto" w:fill="F2F2F2" w:themeFill="background1" w:themeFillShade="F2"/>
      </w:pPr>
      <w:r>
        <w:t>Organisation statement:</w:t>
      </w:r>
    </w:p>
    <w:p w14:paraId="1A369C80" w14:textId="77777777" w:rsidR="00027C84" w:rsidRDefault="00027C84" w:rsidP="00027C8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C1E9206" w14:textId="77777777" w:rsidR="00027C84" w:rsidRDefault="00027C84" w:rsidP="00027C84">
      <w:pPr>
        <w:pStyle w:val="Heading2"/>
      </w:pPr>
      <w:r>
        <w:t>Assessment of Standard 5</w:t>
      </w:r>
    </w:p>
    <w:p w14:paraId="7BD4BA81" w14:textId="77777777" w:rsidR="00027C84" w:rsidRPr="00163FEE" w:rsidRDefault="00027C84" w:rsidP="00027C84">
      <w:pPr>
        <w:pStyle w:val="Heading4"/>
        <w:spacing w:before="120"/>
      </w:pPr>
      <w:r w:rsidRPr="00163FEE">
        <w:t>Observations:</w:t>
      </w:r>
    </w:p>
    <w:p w14:paraId="2B03EE43" w14:textId="77777777" w:rsidR="00027C84" w:rsidRPr="00451EF3" w:rsidRDefault="00027C84" w:rsidP="00027C84">
      <w:pPr>
        <w:spacing w:before="120"/>
        <w:rPr>
          <w:rFonts w:eastAsia="Calibri"/>
          <w:color w:val="auto"/>
          <w:lang w:eastAsia="en-US"/>
        </w:rPr>
      </w:pPr>
      <w:r w:rsidRPr="00451EF3">
        <w:rPr>
          <w:rFonts w:eastAsia="Calibri"/>
          <w:color w:val="auto"/>
          <w:lang w:eastAsia="en-US"/>
        </w:rPr>
        <w:t>The service environment was observed to be welcoming with attractive décor, well-lit areas and multiple shared communal areas. A recent improvement includes the addition of another sitting room in the dementia specific area.</w:t>
      </w:r>
    </w:p>
    <w:p w14:paraId="50D83C82" w14:textId="77777777" w:rsidR="00027C84" w:rsidRPr="00042267" w:rsidRDefault="00027C84" w:rsidP="00027C84">
      <w:pPr>
        <w:spacing w:before="120"/>
        <w:rPr>
          <w:rFonts w:eastAsia="Calibri"/>
          <w:color w:val="auto"/>
          <w:lang w:eastAsia="en-US"/>
        </w:rPr>
      </w:pPr>
      <w:r w:rsidRPr="00451EF3">
        <w:rPr>
          <w:rFonts w:eastAsia="Calibri"/>
          <w:color w:val="auto"/>
          <w:lang w:eastAsia="en-US"/>
        </w:rPr>
        <w:t xml:space="preserve">Consumers’ rooms are personalised with items of decoration and furniture of importance to them. </w:t>
      </w:r>
      <w:r w:rsidRPr="00042267">
        <w:rPr>
          <w:rFonts w:eastAsia="Calibri"/>
          <w:color w:val="auto"/>
          <w:lang w:eastAsia="en-US"/>
        </w:rPr>
        <w:t xml:space="preserve">Sampled consumers said they are happy with the environment. They said they can make their rooms homely, they enjoy the shared spaces for meals and activities or sitting with visitors. Consumers said they love getting out to the gardens. </w:t>
      </w:r>
    </w:p>
    <w:p w14:paraId="12961B99" w14:textId="77777777" w:rsidR="00027C84" w:rsidRPr="004A4784" w:rsidRDefault="00027C84" w:rsidP="00027C84">
      <w:pPr>
        <w:spacing w:before="120"/>
        <w:rPr>
          <w:rFonts w:eastAsia="Calibri"/>
          <w:color w:val="auto"/>
          <w:lang w:eastAsia="en-US"/>
        </w:rPr>
      </w:pPr>
      <w:r w:rsidRPr="004A4784">
        <w:rPr>
          <w:rFonts w:eastAsia="Calibri"/>
          <w:color w:val="auto"/>
          <w:lang w:eastAsia="en-US"/>
        </w:rPr>
        <w:t xml:space="preserve">Management said the care managers are visiting consumers daily to observe and get any feedback and are confident most consumers and visitors feel at home in the service. </w:t>
      </w:r>
    </w:p>
    <w:p w14:paraId="23AD844A" w14:textId="77777777" w:rsidR="00027C84" w:rsidRPr="001743FD" w:rsidRDefault="00027C84" w:rsidP="00027C84">
      <w:pPr>
        <w:rPr>
          <w:rFonts w:eastAsia="Calibri"/>
          <w:color w:val="auto"/>
          <w:lang w:eastAsia="en-US"/>
        </w:rPr>
      </w:pPr>
      <w:r w:rsidRPr="001743FD">
        <w:rPr>
          <w:rFonts w:eastAsiaTheme="minorHAnsi"/>
          <w:color w:val="auto"/>
        </w:rPr>
        <w:t xml:space="preserve">The Quality Standard is assessed as Compliant as </w:t>
      </w:r>
      <w:r>
        <w:rPr>
          <w:rFonts w:eastAsiaTheme="minorHAnsi"/>
          <w:color w:val="auto"/>
        </w:rPr>
        <w:t>three</w:t>
      </w:r>
      <w:r w:rsidRPr="001743FD">
        <w:rPr>
          <w:rFonts w:eastAsiaTheme="minorHAnsi"/>
          <w:color w:val="auto"/>
        </w:rPr>
        <w:t xml:space="preserve"> of the three specific requirements have been assessed as Compliant.</w:t>
      </w:r>
    </w:p>
    <w:p w14:paraId="12F5BAA5" w14:textId="77777777" w:rsidR="00027C84" w:rsidRDefault="00027C84" w:rsidP="00027C84">
      <w:pPr>
        <w:pStyle w:val="Heading2"/>
      </w:pPr>
      <w:r>
        <w:t>Assessment of Standard 5 Requirements</w:t>
      </w:r>
      <w:r w:rsidRPr="0066387A">
        <w:rPr>
          <w:i/>
          <w:color w:val="0000FF"/>
          <w:sz w:val="24"/>
          <w:szCs w:val="24"/>
        </w:rPr>
        <w:t xml:space="preserve"> </w:t>
      </w:r>
    </w:p>
    <w:p w14:paraId="7805F992" w14:textId="77777777" w:rsidR="00027C84" w:rsidRPr="00314FF7" w:rsidRDefault="00027C84" w:rsidP="00027C84">
      <w:pPr>
        <w:pStyle w:val="Heading3"/>
      </w:pPr>
      <w:r w:rsidRPr="00314FF7">
        <w:t>Requirement 5(3)(a)</w:t>
      </w:r>
      <w:r>
        <w:tab/>
        <w:t>Compliant</w:t>
      </w:r>
    </w:p>
    <w:p w14:paraId="184447A2" w14:textId="77777777" w:rsidR="00027C84" w:rsidRPr="008D114F" w:rsidRDefault="00027C84" w:rsidP="00027C84">
      <w:pPr>
        <w:rPr>
          <w:i/>
        </w:rPr>
      </w:pPr>
      <w:r w:rsidRPr="008D114F">
        <w:rPr>
          <w:i/>
        </w:rPr>
        <w:t>The service environment is welcoming and easy to understand, and optimises each consumer’s sense of belonging, independence, interaction and function.</w:t>
      </w:r>
    </w:p>
    <w:p w14:paraId="0E7CD36B" w14:textId="77777777" w:rsidR="00027C84" w:rsidRPr="00D435F8" w:rsidRDefault="00027C84" w:rsidP="00027C84">
      <w:pPr>
        <w:pStyle w:val="Heading3"/>
      </w:pPr>
      <w:r w:rsidRPr="00D435F8">
        <w:lastRenderedPageBreak/>
        <w:t>Requirement 5(3)(b)</w:t>
      </w:r>
      <w:r>
        <w:tab/>
        <w:t>Compliant</w:t>
      </w:r>
    </w:p>
    <w:p w14:paraId="65C760DF" w14:textId="77777777" w:rsidR="00027C84" w:rsidRPr="008D114F" w:rsidRDefault="00027C84" w:rsidP="00027C84">
      <w:pPr>
        <w:rPr>
          <w:i/>
        </w:rPr>
      </w:pPr>
      <w:r w:rsidRPr="008D114F">
        <w:rPr>
          <w:i/>
        </w:rPr>
        <w:t>The service environment:</w:t>
      </w:r>
    </w:p>
    <w:p w14:paraId="2CDC4346" w14:textId="77777777" w:rsidR="00027C84" w:rsidRPr="008D114F" w:rsidRDefault="00027C84" w:rsidP="00027C84">
      <w:pPr>
        <w:numPr>
          <w:ilvl w:val="0"/>
          <w:numId w:val="27"/>
        </w:numPr>
        <w:tabs>
          <w:tab w:val="right" w:pos="9026"/>
        </w:tabs>
        <w:spacing w:before="0" w:after="0"/>
        <w:ind w:left="567" w:hanging="425"/>
        <w:outlineLvl w:val="4"/>
        <w:rPr>
          <w:i/>
        </w:rPr>
      </w:pPr>
      <w:r w:rsidRPr="008D114F">
        <w:rPr>
          <w:i/>
        </w:rPr>
        <w:t>is safe, clean, well maintained and comfortable; and</w:t>
      </w:r>
    </w:p>
    <w:p w14:paraId="190D9C5D" w14:textId="77777777" w:rsidR="00027C84" w:rsidRPr="008D114F" w:rsidRDefault="00027C84" w:rsidP="00027C8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A345DA6" w14:textId="77777777" w:rsidR="00027C84" w:rsidRPr="00D435F8" w:rsidRDefault="00027C84" w:rsidP="00027C84">
      <w:pPr>
        <w:pStyle w:val="Heading3"/>
      </w:pPr>
      <w:r w:rsidRPr="00D435F8">
        <w:t>Requirement 5(3)(c)</w:t>
      </w:r>
      <w:r>
        <w:tab/>
        <w:t>Compliant</w:t>
      </w:r>
    </w:p>
    <w:p w14:paraId="05F9762F" w14:textId="77777777" w:rsidR="00027C84" w:rsidRPr="008D114F" w:rsidRDefault="00027C84" w:rsidP="00027C84">
      <w:pPr>
        <w:rPr>
          <w:i/>
        </w:rPr>
      </w:pPr>
      <w:r w:rsidRPr="008D114F">
        <w:rPr>
          <w:i/>
        </w:rPr>
        <w:t>Furniture, fittings and equipment are safe, clean, well maintained and suitable for the consumer.</w:t>
      </w:r>
    </w:p>
    <w:p w14:paraId="4E37AA7C" w14:textId="77777777" w:rsidR="00027C84" w:rsidRDefault="00027C84" w:rsidP="00027C84">
      <w:pPr>
        <w:sectPr w:rsidR="00027C84" w:rsidSect="00C6739C">
          <w:headerReference w:type="default" r:id="rId33"/>
          <w:type w:val="continuous"/>
          <w:pgSz w:w="11906" w:h="16838"/>
          <w:pgMar w:top="1701" w:right="1418" w:bottom="1418" w:left="1418" w:header="709" w:footer="397" w:gutter="0"/>
          <w:cols w:space="708"/>
          <w:titlePg/>
          <w:docGrid w:linePitch="360"/>
        </w:sectPr>
      </w:pPr>
    </w:p>
    <w:p w14:paraId="489446D7" w14:textId="77777777" w:rsidR="00027C84" w:rsidRDefault="00027C84" w:rsidP="00027C84">
      <w:pPr>
        <w:pStyle w:val="Heading1"/>
        <w:tabs>
          <w:tab w:val="right" w:pos="9070"/>
        </w:tabs>
        <w:spacing w:before="560" w:after="640"/>
        <w:rPr>
          <w:color w:val="FFFFFF" w:themeColor="background1"/>
          <w:sz w:val="36"/>
        </w:rPr>
        <w:sectPr w:rsidR="00027C84" w:rsidSect="00C6739C">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4688180" wp14:editId="183CEF3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2045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B6E803E" w14:textId="77777777" w:rsidR="00027C84" w:rsidRPr="00FD1B02" w:rsidRDefault="00027C84" w:rsidP="00027C84">
      <w:pPr>
        <w:pStyle w:val="Heading3"/>
        <w:shd w:val="clear" w:color="auto" w:fill="F2F2F2" w:themeFill="background1" w:themeFillShade="F2"/>
      </w:pPr>
      <w:r w:rsidRPr="00FD1B02">
        <w:t>Consumer outcome:</w:t>
      </w:r>
    </w:p>
    <w:p w14:paraId="593AB811" w14:textId="77777777" w:rsidR="00027C84" w:rsidRDefault="00027C84" w:rsidP="00027C8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CB45398" w14:textId="77777777" w:rsidR="00027C84" w:rsidRDefault="00027C84" w:rsidP="00027C84">
      <w:pPr>
        <w:pStyle w:val="Heading3"/>
        <w:shd w:val="clear" w:color="auto" w:fill="F2F2F2" w:themeFill="background1" w:themeFillShade="F2"/>
      </w:pPr>
      <w:r>
        <w:t>Organisation statement:</w:t>
      </w:r>
    </w:p>
    <w:p w14:paraId="6CF7CBE0" w14:textId="77777777" w:rsidR="00027C84" w:rsidRDefault="00027C84" w:rsidP="00027C8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9555286" w14:textId="77777777" w:rsidR="00027C84" w:rsidRDefault="00027C84" w:rsidP="00027C84">
      <w:pPr>
        <w:pStyle w:val="Heading2"/>
      </w:pPr>
      <w:r>
        <w:t>Assessment of Standard 6</w:t>
      </w:r>
    </w:p>
    <w:p w14:paraId="594BCC26" w14:textId="77777777" w:rsidR="00027C84" w:rsidRPr="00163FEE" w:rsidRDefault="00027C84" w:rsidP="00027C84">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BE3B62E" w14:textId="77777777" w:rsidR="00027C84" w:rsidRDefault="00027C84" w:rsidP="00027C84">
      <w:pPr>
        <w:spacing w:before="120"/>
        <w:rPr>
          <w:rFonts w:eastAsia="Calibri"/>
          <w:color w:val="auto"/>
          <w:lang w:eastAsia="en-US"/>
        </w:rPr>
      </w:pPr>
      <w:r w:rsidRPr="0046474A">
        <w:rPr>
          <w:rFonts w:eastAsia="Calibri"/>
          <w:color w:val="auto"/>
          <w:lang w:eastAsia="en-US"/>
        </w:rPr>
        <w:t xml:space="preserve">Overall </w:t>
      </w:r>
      <w:r w:rsidRPr="006C4344">
        <w:rPr>
          <w:rFonts w:eastAsia="Calibri"/>
          <w:color w:val="auto"/>
          <w:lang w:eastAsia="en-US"/>
        </w:rPr>
        <w:t xml:space="preserve">sampled consumers </w:t>
      </w:r>
      <w:r w:rsidRPr="00106918">
        <w:rPr>
          <w:rFonts w:eastAsia="Calibri"/>
          <w:color w:val="auto"/>
          <w:lang w:eastAsia="en-US"/>
        </w:rPr>
        <w:t>considered</w:t>
      </w:r>
      <w:r>
        <w:rPr>
          <w:rFonts w:eastAsia="Calibri"/>
          <w:color w:val="auto"/>
          <w:lang w:eastAsia="en-US"/>
        </w:rPr>
        <w:t xml:space="preserve"> </w:t>
      </w:r>
      <w:r w:rsidRPr="00163FEE">
        <w:rPr>
          <w:rFonts w:eastAsia="Calibri"/>
          <w:lang w:eastAsia="en-US"/>
        </w:rPr>
        <w:t xml:space="preserve">that they are encouraged and supported to give feedback and make complaints, and that appropriate action is taken. </w:t>
      </w:r>
      <w:r>
        <w:rPr>
          <w:rFonts w:eastAsia="Calibri"/>
          <w:color w:val="auto"/>
          <w:lang w:eastAsia="en-US"/>
        </w:rPr>
        <w:t xml:space="preserve">They were informed of several ways they can provide feedback and said they were encouraged to participate in care planning and providing suggestions for improvement. </w:t>
      </w:r>
    </w:p>
    <w:p w14:paraId="79D0DD85" w14:textId="77777777" w:rsidR="00027C84" w:rsidRDefault="00027C84" w:rsidP="00027C84">
      <w:pPr>
        <w:spacing w:before="120"/>
        <w:rPr>
          <w:rFonts w:eastAsia="Calibri"/>
          <w:color w:val="auto"/>
          <w:lang w:eastAsia="en-US"/>
        </w:rPr>
      </w:pPr>
      <w:r>
        <w:t>Management</w:t>
      </w:r>
      <w:r w:rsidRPr="00163FEE">
        <w:t xml:space="preserve"> regularly seeks input and feedback from consumers, carers, the workforce and others and uses the input and feedback to inform continuous improvements for individual consumers and the whole </w:t>
      </w:r>
      <w:r>
        <w:t>service. The board is active in monitoring and participating in complaints resolution processes to achieve the best possible outcomes for consumers and representatives.</w:t>
      </w:r>
    </w:p>
    <w:p w14:paraId="5CCF3D36" w14:textId="77777777" w:rsidR="00027C84" w:rsidRPr="001743FD" w:rsidRDefault="00027C84" w:rsidP="00027C84">
      <w:pPr>
        <w:rPr>
          <w:rFonts w:eastAsia="Calibri"/>
          <w:i/>
          <w:iCs/>
          <w:color w:val="auto"/>
          <w:lang w:eastAsia="en-US"/>
        </w:rPr>
      </w:pPr>
      <w:r w:rsidRPr="001743FD">
        <w:rPr>
          <w:rFonts w:eastAsiaTheme="minorHAnsi"/>
          <w:color w:val="auto"/>
        </w:rPr>
        <w:t>The Quality Standard is assessed as Compliant as</w:t>
      </w:r>
      <w:r>
        <w:rPr>
          <w:rFonts w:eastAsiaTheme="minorHAnsi"/>
          <w:color w:val="auto"/>
        </w:rPr>
        <w:t xml:space="preserve"> four</w:t>
      </w:r>
      <w:r w:rsidRPr="001743FD">
        <w:rPr>
          <w:rFonts w:eastAsiaTheme="minorHAnsi"/>
          <w:color w:val="auto"/>
        </w:rPr>
        <w:t xml:space="preserve"> of the four specific requirements have been assessed as Compliant.</w:t>
      </w:r>
    </w:p>
    <w:p w14:paraId="156C313D" w14:textId="77777777" w:rsidR="00027C84" w:rsidRDefault="00027C84" w:rsidP="00027C84">
      <w:pPr>
        <w:pStyle w:val="Heading2"/>
      </w:pPr>
      <w:r>
        <w:lastRenderedPageBreak/>
        <w:t>Assessment of Standard 6 Requirements</w:t>
      </w:r>
      <w:r w:rsidRPr="0066387A">
        <w:rPr>
          <w:i/>
          <w:color w:val="0000FF"/>
          <w:sz w:val="24"/>
          <w:szCs w:val="24"/>
        </w:rPr>
        <w:t xml:space="preserve"> </w:t>
      </w:r>
    </w:p>
    <w:p w14:paraId="72A9A4DC" w14:textId="77777777" w:rsidR="00027C84" w:rsidRPr="00506F7F" w:rsidRDefault="00027C84" w:rsidP="00027C84">
      <w:pPr>
        <w:pStyle w:val="Heading3"/>
      </w:pPr>
      <w:r w:rsidRPr="00506F7F">
        <w:t>Requirement 6(3)(a)</w:t>
      </w:r>
      <w:r>
        <w:tab/>
        <w:t>Compliant</w:t>
      </w:r>
    </w:p>
    <w:p w14:paraId="7126727F" w14:textId="77777777" w:rsidR="00027C84" w:rsidRPr="008D114F" w:rsidRDefault="00027C84" w:rsidP="00027C84">
      <w:pPr>
        <w:rPr>
          <w:i/>
        </w:rPr>
      </w:pPr>
      <w:r w:rsidRPr="008D114F">
        <w:rPr>
          <w:i/>
        </w:rPr>
        <w:t>Consumers, their family, friends, carers and others are encouraged and supported to provide feedback and make complaints.</w:t>
      </w:r>
    </w:p>
    <w:p w14:paraId="6B036599" w14:textId="77777777" w:rsidR="00027C84" w:rsidRPr="00506F7F" w:rsidRDefault="00027C84" w:rsidP="00027C84">
      <w:pPr>
        <w:pStyle w:val="Heading3"/>
      </w:pPr>
      <w:r w:rsidRPr="00506F7F">
        <w:t>Requirement 6(3)(b)</w:t>
      </w:r>
      <w:r>
        <w:tab/>
        <w:t>Compliant</w:t>
      </w:r>
    </w:p>
    <w:p w14:paraId="7C5D9B56" w14:textId="77777777" w:rsidR="00027C84" w:rsidRPr="008D114F" w:rsidRDefault="00027C84" w:rsidP="00027C84">
      <w:pPr>
        <w:rPr>
          <w:i/>
        </w:rPr>
      </w:pPr>
      <w:r w:rsidRPr="008D114F">
        <w:rPr>
          <w:i/>
        </w:rPr>
        <w:t>Consumers are made aware of and have access to advocates, language services and other methods for raising and resolving complaints.</w:t>
      </w:r>
    </w:p>
    <w:p w14:paraId="2E1D1CB7" w14:textId="77777777" w:rsidR="00027C84" w:rsidRPr="00D435F8" w:rsidRDefault="00027C84" w:rsidP="00027C84">
      <w:pPr>
        <w:pStyle w:val="Heading3"/>
      </w:pPr>
      <w:r w:rsidRPr="00D435F8">
        <w:t>Requirement 6(3)(c)</w:t>
      </w:r>
      <w:r>
        <w:tab/>
        <w:t>Compliant</w:t>
      </w:r>
    </w:p>
    <w:p w14:paraId="2DE376AB" w14:textId="77777777" w:rsidR="00027C84" w:rsidRPr="008D114F" w:rsidRDefault="00027C84" w:rsidP="00027C84">
      <w:pPr>
        <w:rPr>
          <w:i/>
        </w:rPr>
      </w:pPr>
      <w:r w:rsidRPr="008D114F">
        <w:rPr>
          <w:i/>
        </w:rPr>
        <w:t>Appropriate action is taken in response to complaints and an open disclosure process is used when things go wrong.</w:t>
      </w:r>
    </w:p>
    <w:p w14:paraId="0A4C3DF7" w14:textId="77777777" w:rsidR="00027C84" w:rsidRPr="00D435F8" w:rsidRDefault="00027C84" w:rsidP="00027C84">
      <w:pPr>
        <w:pStyle w:val="Heading3"/>
      </w:pPr>
      <w:r w:rsidRPr="00D435F8">
        <w:t>Requirement 6(3)(d)</w:t>
      </w:r>
      <w:r>
        <w:tab/>
        <w:t>Compliant</w:t>
      </w:r>
    </w:p>
    <w:p w14:paraId="29F1D6EB" w14:textId="77777777" w:rsidR="00027C84" w:rsidRPr="008D114F" w:rsidRDefault="00027C84" w:rsidP="00027C84">
      <w:pPr>
        <w:rPr>
          <w:i/>
        </w:rPr>
      </w:pPr>
      <w:r w:rsidRPr="008D114F">
        <w:rPr>
          <w:i/>
        </w:rPr>
        <w:t>Feedback and complaints are reviewed and used to improve the quality of care and services.</w:t>
      </w:r>
    </w:p>
    <w:p w14:paraId="3DCEB2F6" w14:textId="77777777" w:rsidR="00027C84" w:rsidRPr="001B3DE8" w:rsidRDefault="00027C84" w:rsidP="00027C84"/>
    <w:p w14:paraId="3DB46D0C" w14:textId="77777777" w:rsidR="00027C84" w:rsidRDefault="00027C84" w:rsidP="00027C84">
      <w:pPr>
        <w:sectPr w:rsidR="00027C84" w:rsidSect="00C6739C">
          <w:headerReference w:type="default" r:id="rId36"/>
          <w:type w:val="continuous"/>
          <w:pgSz w:w="11906" w:h="16838"/>
          <w:pgMar w:top="1701" w:right="1418" w:bottom="1418" w:left="1418" w:header="709" w:footer="397" w:gutter="0"/>
          <w:cols w:space="708"/>
          <w:titlePg/>
          <w:docGrid w:linePitch="360"/>
        </w:sectPr>
      </w:pPr>
    </w:p>
    <w:p w14:paraId="4DC82B7E" w14:textId="77777777" w:rsidR="00027C84" w:rsidRDefault="00027C84" w:rsidP="00027C84">
      <w:pPr>
        <w:pStyle w:val="Heading1"/>
        <w:tabs>
          <w:tab w:val="right" w:pos="9070"/>
        </w:tabs>
        <w:spacing w:before="560" w:after="640"/>
        <w:rPr>
          <w:color w:val="FFFFFF" w:themeColor="background1"/>
          <w:sz w:val="36"/>
        </w:rPr>
        <w:sectPr w:rsidR="00027C84" w:rsidSect="00C6739C">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4B27B34" wp14:editId="7E2D72B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5818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3395B37" w14:textId="77777777" w:rsidR="00027C84" w:rsidRPr="000E654D" w:rsidRDefault="00027C84" w:rsidP="00027C84">
      <w:pPr>
        <w:pStyle w:val="Heading3"/>
        <w:shd w:val="clear" w:color="auto" w:fill="F2F2F2" w:themeFill="background1" w:themeFillShade="F2"/>
      </w:pPr>
      <w:r w:rsidRPr="000E654D">
        <w:t>Consumer outcome:</w:t>
      </w:r>
    </w:p>
    <w:p w14:paraId="1A6D09AD" w14:textId="77777777" w:rsidR="00027C84" w:rsidRDefault="00027C84" w:rsidP="00027C84">
      <w:pPr>
        <w:numPr>
          <w:ilvl w:val="0"/>
          <w:numId w:val="7"/>
        </w:numPr>
        <w:shd w:val="clear" w:color="auto" w:fill="F2F2F2" w:themeFill="background1" w:themeFillShade="F2"/>
      </w:pPr>
      <w:r>
        <w:t>I get quality care and services when I need them from people who are knowledgeable, capable and caring.</w:t>
      </w:r>
    </w:p>
    <w:p w14:paraId="6418EA44" w14:textId="77777777" w:rsidR="00027C84" w:rsidRDefault="00027C84" w:rsidP="00027C84">
      <w:pPr>
        <w:pStyle w:val="Heading3"/>
        <w:shd w:val="clear" w:color="auto" w:fill="F2F2F2" w:themeFill="background1" w:themeFillShade="F2"/>
      </w:pPr>
      <w:r>
        <w:t>Organisation statement:</w:t>
      </w:r>
    </w:p>
    <w:p w14:paraId="2AE02A4A" w14:textId="77777777" w:rsidR="00027C84" w:rsidRDefault="00027C84" w:rsidP="00027C8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4C32ED3" w14:textId="77777777" w:rsidR="00027C84" w:rsidRDefault="00027C84" w:rsidP="00027C84">
      <w:pPr>
        <w:pStyle w:val="Heading2"/>
      </w:pPr>
      <w:r>
        <w:t>Assessment of Standard 7</w:t>
      </w:r>
    </w:p>
    <w:p w14:paraId="7EE83B9A" w14:textId="77777777" w:rsidR="00027C84" w:rsidRPr="00163FEE" w:rsidRDefault="00027C84" w:rsidP="00027C84">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E4372F7" w14:textId="77777777" w:rsidR="00027C84" w:rsidRDefault="00027C84" w:rsidP="00027C84">
      <w:pPr>
        <w:spacing w:before="120"/>
        <w:rPr>
          <w:rFonts w:eastAsia="Calibri"/>
          <w:color w:val="auto"/>
          <w:lang w:eastAsia="en-US"/>
        </w:rPr>
      </w:pPr>
      <w:r w:rsidRPr="00F816C7">
        <w:rPr>
          <w:rFonts w:eastAsia="Calibri"/>
          <w:color w:val="auto"/>
          <w:lang w:eastAsia="en-US"/>
        </w:rPr>
        <w:t>Overall s</w:t>
      </w:r>
      <w:r w:rsidRPr="00163FEE">
        <w:rPr>
          <w:rFonts w:eastAsia="Calibri"/>
          <w:color w:val="auto"/>
          <w:lang w:eastAsia="en-US"/>
        </w:rPr>
        <w:t xml:space="preserve">ampled </w:t>
      </w:r>
      <w:r w:rsidRPr="00F816C7">
        <w:rPr>
          <w:rFonts w:eastAsia="Calibri"/>
          <w:color w:val="auto"/>
          <w:lang w:eastAsia="en-US"/>
        </w:rPr>
        <w:t>consumers considered that they get quality care and services when they need th</w:t>
      </w:r>
      <w:r w:rsidRPr="00163FEE">
        <w:rPr>
          <w:rFonts w:eastAsia="Calibri"/>
          <w:lang w:eastAsia="en-US"/>
        </w:rPr>
        <w:t>em and from people who are knowledgeable, capable and caring.</w:t>
      </w:r>
      <w:r>
        <w:rPr>
          <w:rFonts w:eastAsia="Calibri"/>
          <w:lang w:eastAsia="en-US"/>
        </w:rPr>
        <w:t xml:space="preserve"> </w:t>
      </w:r>
      <w:r>
        <w:rPr>
          <w:rFonts w:eastAsia="Calibri"/>
          <w:color w:val="auto"/>
          <w:lang w:eastAsia="en-US"/>
        </w:rPr>
        <w:t xml:space="preserve">Consumers said there is enough staff to provide safe quality care. </w:t>
      </w:r>
    </w:p>
    <w:p w14:paraId="6C9E367C" w14:textId="77777777" w:rsidR="00027C84" w:rsidRPr="003771BA" w:rsidRDefault="00027C84" w:rsidP="00027C84">
      <w:pPr>
        <w:spacing w:before="120"/>
        <w:rPr>
          <w:rFonts w:eastAsia="Calibri"/>
          <w:color w:val="auto"/>
          <w:lang w:eastAsia="en-US"/>
        </w:rPr>
      </w:pPr>
      <w:r>
        <w:rPr>
          <w:rFonts w:eastAsia="Calibri"/>
          <w:color w:val="auto"/>
          <w:lang w:eastAsia="en-US"/>
        </w:rPr>
        <w:t>Several recent and significant human resource improvements have been implemented by the service to improve the delivery and management of safe quality care for consumers. A</w:t>
      </w:r>
      <w:r w:rsidRPr="003771BA">
        <w:rPr>
          <w:rFonts w:eastAsia="Calibri"/>
          <w:color w:val="auto"/>
          <w:lang w:eastAsia="en-US"/>
        </w:rPr>
        <w:t xml:space="preserve"> skilled and effective management team</w:t>
      </w:r>
      <w:r>
        <w:rPr>
          <w:rFonts w:eastAsia="Calibri"/>
          <w:color w:val="auto"/>
          <w:lang w:eastAsia="en-US"/>
        </w:rPr>
        <w:t xml:space="preserve"> have been recruited. N</w:t>
      </w:r>
      <w:r w:rsidRPr="003771BA">
        <w:rPr>
          <w:rFonts w:eastAsia="Calibri"/>
          <w:color w:val="auto"/>
          <w:lang w:eastAsia="en-US"/>
        </w:rPr>
        <w:t>ew policies and procedures</w:t>
      </w:r>
      <w:r>
        <w:rPr>
          <w:rFonts w:eastAsia="Calibri"/>
          <w:color w:val="auto"/>
          <w:lang w:eastAsia="en-US"/>
        </w:rPr>
        <w:t xml:space="preserve"> are being embedded and there is a current focus on education to enable staff to better address meeting the Quality Standards</w:t>
      </w:r>
      <w:r w:rsidRPr="003771BA">
        <w:rPr>
          <w:rFonts w:eastAsia="Calibri"/>
          <w:color w:val="auto"/>
          <w:lang w:eastAsia="en-US"/>
        </w:rPr>
        <w:t xml:space="preserve">. </w:t>
      </w:r>
    </w:p>
    <w:p w14:paraId="0C9D1B33" w14:textId="77777777" w:rsidR="00027C84" w:rsidRPr="001743FD" w:rsidRDefault="00027C84" w:rsidP="00027C84">
      <w:pPr>
        <w:rPr>
          <w:rFonts w:eastAsia="Calibri"/>
          <w:color w:val="auto"/>
        </w:rPr>
      </w:pPr>
      <w:r w:rsidRPr="001743FD">
        <w:rPr>
          <w:rFonts w:eastAsiaTheme="minorHAnsi"/>
          <w:color w:val="auto"/>
        </w:rPr>
        <w:t xml:space="preserve">The Quality Standard is assessed as Compliant as </w:t>
      </w:r>
      <w:r>
        <w:rPr>
          <w:rFonts w:eastAsiaTheme="minorHAnsi"/>
          <w:color w:val="auto"/>
        </w:rPr>
        <w:t>five</w:t>
      </w:r>
      <w:r w:rsidRPr="001743FD">
        <w:rPr>
          <w:rFonts w:eastAsiaTheme="minorHAnsi"/>
          <w:color w:val="auto"/>
        </w:rPr>
        <w:t xml:space="preserve"> of the five specific requirements have been assessed as Compliant.</w:t>
      </w:r>
    </w:p>
    <w:p w14:paraId="029302F7" w14:textId="77777777" w:rsidR="00027C84" w:rsidRDefault="00027C84" w:rsidP="00027C84">
      <w:pPr>
        <w:pStyle w:val="Heading2"/>
      </w:pPr>
      <w:r>
        <w:t>Assessment of Standard 7 Requirements</w:t>
      </w:r>
      <w:r w:rsidRPr="0066387A">
        <w:rPr>
          <w:i/>
          <w:color w:val="0000FF"/>
          <w:sz w:val="24"/>
          <w:szCs w:val="24"/>
        </w:rPr>
        <w:t xml:space="preserve"> </w:t>
      </w:r>
    </w:p>
    <w:p w14:paraId="5CE57E8B" w14:textId="77777777" w:rsidR="00027C84" w:rsidRPr="00506F7F" w:rsidRDefault="00027C84" w:rsidP="00027C84">
      <w:pPr>
        <w:pStyle w:val="Heading3"/>
      </w:pPr>
      <w:r w:rsidRPr="00506F7F">
        <w:t>Requirement 7(3)(a)</w:t>
      </w:r>
      <w:r>
        <w:tab/>
        <w:t>Compliant</w:t>
      </w:r>
    </w:p>
    <w:p w14:paraId="6B348FE7" w14:textId="77777777" w:rsidR="00027C84" w:rsidRPr="008D114F" w:rsidRDefault="00027C84" w:rsidP="00027C84">
      <w:pPr>
        <w:rPr>
          <w:i/>
        </w:rPr>
      </w:pPr>
      <w:r w:rsidRPr="008D114F">
        <w:rPr>
          <w:i/>
        </w:rPr>
        <w:t>The workforce is planned to enable, and the number and mix of members of the workforce deployed enables, the delivery and management of safe and quality care and services.</w:t>
      </w:r>
    </w:p>
    <w:p w14:paraId="5A817B51" w14:textId="77777777" w:rsidR="00027C84" w:rsidRPr="00506F7F" w:rsidRDefault="00027C84" w:rsidP="00027C84">
      <w:pPr>
        <w:pStyle w:val="Heading3"/>
      </w:pPr>
      <w:r w:rsidRPr="00506F7F">
        <w:lastRenderedPageBreak/>
        <w:t>Requirement 7(3)(b)</w:t>
      </w:r>
      <w:r>
        <w:tab/>
        <w:t>Compliant</w:t>
      </w:r>
    </w:p>
    <w:p w14:paraId="3464A992" w14:textId="77777777" w:rsidR="00027C84" w:rsidRPr="008D114F" w:rsidRDefault="00027C84" w:rsidP="00027C84">
      <w:pPr>
        <w:rPr>
          <w:i/>
        </w:rPr>
      </w:pPr>
      <w:r w:rsidRPr="008D114F">
        <w:rPr>
          <w:i/>
        </w:rPr>
        <w:t>Workforce interactions with consumers are kind, caring and respectful of each consumer’s identity, culture and diversity.</w:t>
      </w:r>
    </w:p>
    <w:p w14:paraId="14CA0309" w14:textId="77777777" w:rsidR="00027C84" w:rsidRPr="00095CD4" w:rsidRDefault="00027C84" w:rsidP="00027C84">
      <w:pPr>
        <w:pStyle w:val="Heading3"/>
      </w:pPr>
      <w:r w:rsidRPr="00095CD4">
        <w:t>Requirement 7(3)(c)</w:t>
      </w:r>
      <w:r>
        <w:tab/>
        <w:t>Compliant</w:t>
      </w:r>
    </w:p>
    <w:p w14:paraId="24E31E34" w14:textId="77777777" w:rsidR="00027C84" w:rsidRPr="008D114F" w:rsidRDefault="00027C84" w:rsidP="00027C84">
      <w:pPr>
        <w:rPr>
          <w:i/>
        </w:rPr>
      </w:pPr>
      <w:r w:rsidRPr="008D114F">
        <w:rPr>
          <w:i/>
        </w:rPr>
        <w:t>The workforce is competent and the members of the workforce have the qualifications and knowledge to effectively perform their roles.</w:t>
      </w:r>
    </w:p>
    <w:p w14:paraId="380A71A1" w14:textId="77777777" w:rsidR="00027C84" w:rsidRPr="00C335A7" w:rsidRDefault="00027C84" w:rsidP="00027C84">
      <w:pPr>
        <w:tabs>
          <w:tab w:val="right" w:pos="9026"/>
        </w:tabs>
        <w:spacing w:before="120"/>
        <w:rPr>
          <w:rFonts w:eastAsia="Calibri"/>
          <w:color w:val="auto"/>
          <w:lang w:eastAsia="en-US"/>
        </w:rPr>
      </w:pPr>
      <w:r>
        <w:rPr>
          <w:rFonts w:eastAsia="Calibri"/>
          <w:color w:val="auto"/>
          <w:lang w:eastAsia="en-US"/>
        </w:rPr>
        <w:t>Consumers, representatives and staff interviewed, documents reviewed and observations made by the Assessment Team confirmed</w:t>
      </w:r>
      <w:r w:rsidRPr="00C335A7">
        <w:rPr>
          <w:rFonts w:eastAsia="Calibri"/>
          <w:color w:val="auto"/>
          <w:lang w:eastAsia="en-US"/>
        </w:rPr>
        <w:t xml:space="preserve"> </w:t>
      </w:r>
      <w:r>
        <w:rPr>
          <w:rFonts w:eastAsia="Calibri"/>
          <w:color w:val="auto"/>
          <w:lang w:eastAsia="en-US"/>
        </w:rPr>
        <w:t>t</w:t>
      </w:r>
      <w:r w:rsidRPr="00C335A7">
        <w:rPr>
          <w:rFonts w:eastAsia="Calibri"/>
          <w:color w:val="auto"/>
          <w:lang w:eastAsia="en-US"/>
        </w:rPr>
        <w:t>he workforce is competent and the members of the workforce have the qualifications and knowledge to effectively perform their roles.</w:t>
      </w:r>
    </w:p>
    <w:p w14:paraId="03B604EF" w14:textId="77777777" w:rsidR="00027C84" w:rsidRPr="0057284C" w:rsidRDefault="00027C84" w:rsidP="00027C84">
      <w:pPr>
        <w:spacing w:before="120"/>
        <w:rPr>
          <w:rFonts w:eastAsia="Calibri"/>
          <w:color w:val="auto"/>
          <w:lang w:eastAsia="en-US"/>
        </w:rPr>
      </w:pPr>
      <w:r>
        <w:rPr>
          <w:rFonts w:eastAsia="Calibri"/>
          <w:color w:val="auto"/>
          <w:lang w:eastAsia="en-US"/>
        </w:rPr>
        <w:t>The Assessment Team found c</w:t>
      </w:r>
      <w:r w:rsidRPr="00F20C28">
        <w:rPr>
          <w:rFonts w:eastAsia="Calibri"/>
          <w:color w:val="auto"/>
          <w:lang w:eastAsia="en-US"/>
        </w:rPr>
        <w:t xml:space="preserve">onsumers and representatives </w:t>
      </w:r>
      <w:r>
        <w:rPr>
          <w:rFonts w:eastAsia="Calibri"/>
          <w:color w:val="auto"/>
          <w:lang w:eastAsia="en-US"/>
        </w:rPr>
        <w:t>interviewed</w:t>
      </w:r>
      <w:r w:rsidRPr="00F20C28">
        <w:rPr>
          <w:rFonts w:eastAsia="Calibri"/>
          <w:color w:val="auto"/>
          <w:lang w:eastAsia="en-US"/>
        </w:rPr>
        <w:t xml:space="preserve"> said staff are kind, caring and provide safe quality care</w:t>
      </w:r>
      <w:r>
        <w:rPr>
          <w:rFonts w:eastAsia="Calibri"/>
          <w:color w:val="auto"/>
          <w:lang w:eastAsia="en-US"/>
        </w:rPr>
        <w:t xml:space="preserve">. They said staff know what they are doing and are competent in care </w:t>
      </w:r>
      <w:r w:rsidRPr="0057284C">
        <w:rPr>
          <w:rFonts w:eastAsia="Calibri"/>
          <w:color w:val="auto"/>
          <w:lang w:eastAsia="en-US"/>
        </w:rPr>
        <w:t>provision.</w:t>
      </w:r>
    </w:p>
    <w:p w14:paraId="78E7F753" w14:textId="77777777" w:rsidR="00027C84" w:rsidRDefault="00027C84" w:rsidP="00027C84">
      <w:pPr>
        <w:spacing w:before="120"/>
        <w:rPr>
          <w:rFonts w:eastAsia="Calibri"/>
          <w:color w:val="auto"/>
          <w:lang w:eastAsia="en-US"/>
        </w:rPr>
      </w:pPr>
      <w:r>
        <w:rPr>
          <w:rFonts w:eastAsia="Calibri"/>
          <w:color w:val="auto"/>
          <w:lang w:eastAsia="en-US"/>
        </w:rPr>
        <w:t>The Assessment Team found there have been improvements made with o</w:t>
      </w:r>
      <w:r w:rsidRPr="005C1B4C">
        <w:rPr>
          <w:rFonts w:eastAsia="Calibri"/>
          <w:color w:val="auto"/>
          <w:lang w:eastAsia="en-US"/>
        </w:rPr>
        <w:t>ngoing changes to restraint and managing compulsory reporting requirements</w:t>
      </w:r>
      <w:r>
        <w:rPr>
          <w:rFonts w:eastAsia="Calibri"/>
          <w:color w:val="auto"/>
          <w:lang w:eastAsia="en-US"/>
        </w:rPr>
        <w:t>. L</w:t>
      </w:r>
      <w:r w:rsidRPr="005C1B4C">
        <w:rPr>
          <w:rFonts w:eastAsia="Calibri"/>
          <w:color w:val="auto"/>
          <w:lang w:eastAsia="en-US"/>
        </w:rPr>
        <w:t>egislation have been discussed with staff at meetings including</w:t>
      </w:r>
      <w:r>
        <w:rPr>
          <w:rFonts w:eastAsia="Calibri"/>
          <w:color w:val="auto"/>
          <w:lang w:eastAsia="en-US"/>
        </w:rPr>
        <w:t xml:space="preserve"> recent</w:t>
      </w:r>
      <w:r w:rsidRPr="005C1B4C">
        <w:rPr>
          <w:rFonts w:eastAsia="Calibri"/>
          <w:color w:val="auto"/>
          <w:lang w:eastAsia="en-US"/>
        </w:rPr>
        <w:t xml:space="preserve"> relevant policy and procedure updates and </w:t>
      </w:r>
      <w:r>
        <w:rPr>
          <w:rFonts w:eastAsia="Calibri"/>
          <w:color w:val="auto"/>
          <w:lang w:eastAsia="en-US"/>
        </w:rPr>
        <w:t>education</w:t>
      </w:r>
      <w:r w:rsidRPr="005C1B4C">
        <w:rPr>
          <w:rFonts w:eastAsia="Calibri"/>
          <w:color w:val="auto"/>
          <w:lang w:eastAsia="en-US"/>
        </w:rPr>
        <w:t xml:space="preserve">. Elder abuse and compulsory reporting </w:t>
      </w:r>
      <w:r>
        <w:rPr>
          <w:rFonts w:eastAsia="Calibri"/>
          <w:color w:val="auto"/>
          <w:lang w:eastAsia="en-US"/>
        </w:rPr>
        <w:t>are</w:t>
      </w:r>
      <w:r w:rsidRPr="005C1B4C">
        <w:rPr>
          <w:rFonts w:eastAsia="Calibri"/>
          <w:color w:val="auto"/>
          <w:lang w:eastAsia="en-US"/>
        </w:rPr>
        <w:t xml:space="preserve"> included in the service’s mandatory education program and staff have completed the training.</w:t>
      </w:r>
      <w:r w:rsidRPr="00B11031">
        <w:rPr>
          <w:rFonts w:eastAsia="Calibri"/>
          <w:color w:val="auto"/>
          <w:lang w:eastAsia="en-US"/>
        </w:rPr>
        <w:t xml:space="preserve"> </w:t>
      </w:r>
      <w:r>
        <w:rPr>
          <w:rFonts w:eastAsia="Calibri"/>
          <w:color w:val="auto"/>
          <w:lang w:eastAsia="en-US"/>
        </w:rPr>
        <w:t>There have been no incidents. A new educator has been appointed and ensures all mandatory training and competencies are completed by staff. A register showed that all registered nurses Australian Health Practitioner Regulation Agency registrations were current to May 2021.</w:t>
      </w:r>
    </w:p>
    <w:p w14:paraId="76081553" w14:textId="77777777" w:rsidR="00027C84" w:rsidRPr="00425D14" w:rsidRDefault="00027C84" w:rsidP="00027C84">
      <w:r>
        <w:rPr>
          <w:rFonts w:eastAsia="Calibri"/>
          <w:color w:val="auto"/>
          <w:lang w:eastAsia="en-US"/>
        </w:rPr>
        <w:t xml:space="preserve">I am of the view that the Approved Provider complies with this requirement as it has demonstrated </w:t>
      </w:r>
      <w:r w:rsidRPr="00425D14">
        <w:t>the workforce is competent and the members of the workforce have the qualifications and knowledge to effectively perform their roles.</w:t>
      </w:r>
    </w:p>
    <w:p w14:paraId="2F26F9D4" w14:textId="77777777" w:rsidR="00027C84" w:rsidRPr="00095CD4" w:rsidRDefault="00027C84" w:rsidP="00027C84">
      <w:pPr>
        <w:pStyle w:val="Heading3"/>
      </w:pPr>
      <w:r w:rsidRPr="00095CD4">
        <w:t>Requirement 7(3)(d)</w:t>
      </w:r>
      <w:r>
        <w:tab/>
        <w:t>Compliant</w:t>
      </w:r>
    </w:p>
    <w:p w14:paraId="054B0A6B" w14:textId="77777777" w:rsidR="00027C84" w:rsidRPr="008D114F" w:rsidRDefault="00027C84" w:rsidP="00027C84">
      <w:pPr>
        <w:rPr>
          <w:i/>
        </w:rPr>
      </w:pPr>
      <w:r w:rsidRPr="008D114F">
        <w:rPr>
          <w:i/>
        </w:rPr>
        <w:t>The workforce is recruited, trained, equipped and supported to deliver the outcomes required by these standards.</w:t>
      </w:r>
    </w:p>
    <w:p w14:paraId="2ADB5A87" w14:textId="77777777" w:rsidR="00027C84" w:rsidRPr="00095CD4" w:rsidRDefault="00027C84" w:rsidP="00027C84">
      <w:pPr>
        <w:pStyle w:val="Heading3"/>
      </w:pPr>
      <w:r w:rsidRPr="00095CD4">
        <w:t>Requirement 7(3)(e)</w:t>
      </w:r>
      <w:r>
        <w:tab/>
        <w:t>Compliant</w:t>
      </w:r>
    </w:p>
    <w:p w14:paraId="3C2CB49A" w14:textId="77777777" w:rsidR="00027C84" w:rsidRPr="008D114F" w:rsidRDefault="00027C84" w:rsidP="00027C84">
      <w:pPr>
        <w:rPr>
          <w:i/>
        </w:rPr>
      </w:pPr>
      <w:r w:rsidRPr="008D114F">
        <w:rPr>
          <w:i/>
        </w:rPr>
        <w:t>Regular assessment, monitoring and review of the performance of each member of the workforce is undertaken.</w:t>
      </w:r>
    </w:p>
    <w:p w14:paraId="1A193D55" w14:textId="77777777" w:rsidR="00027C84" w:rsidRPr="00506F7F" w:rsidRDefault="00027C84" w:rsidP="00027C84"/>
    <w:p w14:paraId="5552A0FF" w14:textId="77777777" w:rsidR="00027C84" w:rsidRDefault="00027C84" w:rsidP="00027C84">
      <w:pPr>
        <w:sectPr w:rsidR="00027C84" w:rsidSect="00C6739C">
          <w:headerReference w:type="default" r:id="rId39"/>
          <w:type w:val="continuous"/>
          <w:pgSz w:w="11906" w:h="16838"/>
          <w:pgMar w:top="1701" w:right="1418" w:bottom="1418" w:left="1418" w:header="709" w:footer="397" w:gutter="0"/>
          <w:cols w:space="708"/>
          <w:titlePg/>
          <w:docGrid w:linePitch="360"/>
        </w:sectPr>
      </w:pPr>
    </w:p>
    <w:p w14:paraId="5DF73C8A" w14:textId="77777777" w:rsidR="00027C84" w:rsidRDefault="00027C84" w:rsidP="00027C84">
      <w:pPr>
        <w:pStyle w:val="Heading1"/>
        <w:tabs>
          <w:tab w:val="right" w:pos="9070"/>
        </w:tabs>
        <w:spacing w:before="560" w:after="640"/>
        <w:rPr>
          <w:color w:val="FFFFFF" w:themeColor="background1"/>
          <w:sz w:val="36"/>
        </w:rPr>
        <w:sectPr w:rsidR="00027C84" w:rsidSect="00C6739C">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30980924" wp14:editId="53A3786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328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0DA552B" w14:textId="77777777" w:rsidR="00027C84" w:rsidRPr="00FD1B02" w:rsidRDefault="00027C84" w:rsidP="00027C84">
      <w:pPr>
        <w:pStyle w:val="Heading3"/>
        <w:shd w:val="clear" w:color="auto" w:fill="F2F2F2" w:themeFill="background1" w:themeFillShade="F2"/>
      </w:pPr>
      <w:r w:rsidRPr="008312AC">
        <w:t>Consumer</w:t>
      </w:r>
      <w:r w:rsidRPr="00FD1B02">
        <w:t xml:space="preserve"> outcome:</w:t>
      </w:r>
    </w:p>
    <w:p w14:paraId="03024710" w14:textId="77777777" w:rsidR="00027C84" w:rsidRDefault="00027C84" w:rsidP="00027C84">
      <w:pPr>
        <w:numPr>
          <w:ilvl w:val="0"/>
          <w:numId w:val="8"/>
        </w:numPr>
        <w:shd w:val="clear" w:color="auto" w:fill="F2F2F2" w:themeFill="background1" w:themeFillShade="F2"/>
      </w:pPr>
      <w:r>
        <w:t>I am confident the organisation is well run. I can partner in improving the delivery of care and services.</w:t>
      </w:r>
    </w:p>
    <w:p w14:paraId="096CEEC8" w14:textId="77777777" w:rsidR="00027C84" w:rsidRDefault="00027C84" w:rsidP="00027C84">
      <w:pPr>
        <w:pStyle w:val="Heading3"/>
        <w:shd w:val="clear" w:color="auto" w:fill="F2F2F2" w:themeFill="background1" w:themeFillShade="F2"/>
      </w:pPr>
      <w:r>
        <w:t>Organisation statement:</w:t>
      </w:r>
    </w:p>
    <w:p w14:paraId="33112A74" w14:textId="77777777" w:rsidR="00027C84" w:rsidRDefault="00027C84" w:rsidP="00027C84">
      <w:pPr>
        <w:numPr>
          <w:ilvl w:val="0"/>
          <w:numId w:val="8"/>
        </w:numPr>
        <w:shd w:val="clear" w:color="auto" w:fill="F2F2F2" w:themeFill="background1" w:themeFillShade="F2"/>
      </w:pPr>
      <w:r>
        <w:t>The organisation’s governing body is accountable for the delivery of safe and quality care and services.</w:t>
      </w:r>
    </w:p>
    <w:p w14:paraId="34966CAA" w14:textId="77777777" w:rsidR="00027C84" w:rsidRDefault="00027C84" w:rsidP="00027C84">
      <w:pPr>
        <w:pStyle w:val="Heading2"/>
      </w:pPr>
      <w:r>
        <w:t>Assessment of Standard 8</w:t>
      </w:r>
    </w:p>
    <w:p w14:paraId="09D379C2" w14:textId="77777777" w:rsidR="00027C84" w:rsidRPr="00163FEE" w:rsidRDefault="00027C84" w:rsidP="00027C84">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w:t>
      </w:r>
      <w:r>
        <w:rPr>
          <w:rFonts w:eastAsia="Calibri"/>
          <w:lang w:eastAsia="en-US"/>
        </w:rPr>
        <w:t>.</w:t>
      </w:r>
    </w:p>
    <w:p w14:paraId="10F2C7F5" w14:textId="77777777" w:rsidR="00027C84" w:rsidRPr="009D0D1E" w:rsidRDefault="00027C84" w:rsidP="00027C84">
      <w:pPr>
        <w:spacing w:before="120"/>
        <w:rPr>
          <w:rFonts w:eastAsia="Calibri"/>
          <w:color w:val="auto"/>
          <w:lang w:eastAsia="en-US"/>
        </w:rPr>
      </w:pPr>
      <w:r>
        <w:rPr>
          <w:rFonts w:eastAsia="Calibri"/>
          <w:color w:val="auto"/>
          <w:lang w:eastAsia="en-US"/>
        </w:rPr>
        <w:t xml:space="preserve">Overall </w:t>
      </w:r>
      <w:r w:rsidRPr="00163FEE">
        <w:rPr>
          <w:rFonts w:eastAsia="Calibri"/>
          <w:color w:val="auto"/>
          <w:lang w:eastAsia="en-US"/>
        </w:rPr>
        <w:t xml:space="preserve">sampled </w:t>
      </w:r>
      <w:r w:rsidRPr="00163FEE">
        <w:rPr>
          <w:rFonts w:eastAsia="Calibri"/>
          <w:lang w:eastAsia="en-US"/>
        </w:rPr>
        <w:t>consumers considered</w:t>
      </w:r>
      <w:r>
        <w:rPr>
          <w:rFonts w:eastAsia="Calibri"/>
          <w:lang w:eastAsia="en-US"/>
        </w:rPr>
        <w:t xml:space="preserve"> </w:t>
      </w:r>
      <w:r w:rsidRPr="00163FEE">
        <w:rPr>
          <w:rFonts w:eastAsia="Calibri"/>
          <w:lang w:eastAsia="en-US"/>
        </w:rPr>
        <w:t xml:space="preserve">that the organisation is well run and that they can partner in improving the delivery of care and services. </w:t>
      </w:r>
      <w:r w:rsidRPr="007867FA">
        <w:rPr>
          <w:rFonts w:eastAsia="Calibri"/>
          <w:color w:val="auto"/>
          <w:lang w:eastAsia="en-US"/>
        </w:rPr>
        <w:t>Consumers and representatives interviewed confirmed the service is well</w:t>
      </w:r>
      <w:r>
        <w:rPr>
          <w:rFonts w:eastAsia="Calibri"/>
          <w:color w:val="auto"/>
          <w:lang w:eastAsia="en-US"/>
        </w:rPr>
        <w:t xml:space="preserve"> and the new management team are effective. </w:t>
      </w:r>
      <w:r w:rsidRPr="009D0D1E">
        <w:rPr>
          <w:rFonts w:eastAsia="Calibri"/>
          <w:color w:val="auto"/>
          <w:lang w:eastAsia="en-US"/>
        </w:rPr>
        <w:t>They have been informed about how they can be involved in the development, delivery and evaluation of care and services</w:t>
      </w:r>
      <w:r>
        <w:rPr>
          <w:rFonts w:eastAsia="Calibri"/>
          <w:color w:val="auto"/>
          <w:lang w:eastAsia="en-US"/>
        </w:rPr>
        <w:t xml:space="preserve">. </w:t>
      </w:r>
    </w:p>
    <w:p w14:paraId="4CEDADE0" w14:textId="77777777" w:rsidR="00027C84" w:rsidRDefault="00027C84" w:rsidP="00027C84">
      <w:pPr>
        <w:spacing w:before="120"/>
        <w:rPr>
          <w:rFonts w:eastAsia="Calibri"/>
          <w:color w:val="auto"/>
          <w:lang w:eastAsia="en-US"/>
        </w:rPr>
      </w:pPr>
      <w:r>
        <w:rPr>
          <w:rFonts w:eastAsia="Calibri"/>
          <w:color w:val="auto"/>
          <w:lang w:eastAsia="en-US"/>
        </w:rPr>
        <w:t>Management and the board are</w:t>
      </w:r>
      <w:r w:rsidRPr="00163FEE">
        <w:t xml:space="preserve"> accountable for the delivery of safe and quality care and services.</w:t>
      </w:r>
      <w:r>
        <w:t xml:space="preserve"> Corporate governance systems have been improved with the recent implementation of new policies and procedures which better address meeting the requirements of the Quality Standards.</w:t>
      </w:r>
    </w:p>
    <w:p w14:paraId="55343E7B" w14:textId="77777777" w:rsidR="00027C84" w:rsidRPr="001743FD" w:rsidRDefault="00027C84" w:rsidP="00027C84">
      <w:pPr>
        <w:rPr>
          <w:rFonts w:eastAsia="Calibri"/>
          <w:color w:val="auto"/>
        </w:rPr>
      </w:pPr>
      <w:r w:rsidRPr="001743FD">
        <w:rPr>
          <w:rFonts w:eastAsiaTheme="minorHAnsi"/>
          <w:color w:val="auto"/>
        </w:rPr>
        <w:t xml:space="preserve">The Quality Standard is assessed as Compliant as </w:t>
      </w:r>
      <w:r>
        <w:rPr>
          <w:rFonts w:eastAsiaTheme="minorHAnsi"/>
          <w:color w:val="auto"/>
        </w:rPr>
        <w:t>five</w:t>
      </w:r>
      <w:r w:rsidRPr="001743FD">
        <w:rPr>
          <w:rFonts w:eastAsiaTheme="minorHAnsi"/>
          <w:color w:val="auto"/>
        </w:rPr>
        <w:t xml:space="preserve"> of the five specific requirements have been assessed as Compliant.</w:t>
      </w:r>
    </w:p>
    <w:p w14:paraId="1DA7C61C" w14:textId="77777777" w:rsidR="00027C84" w:rsidRDefault="00027C84" w:rsidP="00027C84">
      <w:pPr>
        <w:pStyle w:val="Heading2"/>
      </w:pPr>
      <w:r>
        <w:t>Assessment of Standard 8 Requirements</w:t>
      </w:r>
      <w:r w:rsidRPr="0066387A">
        <w:rPr>
          <w:i/>
          <w:color w:val="0000FF"/>
          <w:sz w:val="24"/>
          <w:szCs w:val="24"/>
        </w:rPr>
        <w:t xml:space="preserve"> </w:t>
      </w:r>
    </w:p>
    <w:p w14:paraId="4867ECF9" w14:textId="77777777" w:rsidR="00027C84" w:rsidRPr="00506F7F" w:rsidRDefault="00027C84" w:rsidP="00027C84">
      <w:pPr>
        <w:pStyle w:val="Heading3"/>
      </w:pPr>
      <w:r w:rsidRPr="00506F7F">
        <w:t>Requirement 8(3)(a)</w:t>
      </w:r>
      <w:r w:rsidRPr="00506F7F">
        <w:tab/>
        <w:t>Compliant</w:t>
      </w:r>
    </w:p>
    <w:p w14:paraId="55FAED43" w14:textId="77777777" w:rsidR="00027C84" w:rsidRPr="008D114F" w:rsidRDefault="00027C84" w:rsidP="00027C84">
      <w:pPr>
        <w:rPr>
          <w:i/>
        </w:rPr>
      </w:pPr>
      <w:r w:rsidRPr="008D114F">
        <w:rPr>
          <w:i/>
        </w:rPr>
        <w:t>Consumers are engaged in the development, delivery and evaluation of care and services and are supported in that engagement.</w:t>
      </w:r>
    </w:p>
    <w:p w14:paraId="166D1742" w14:textId="77777777" w:rsidR="00027C84" w:rsidRPr="00095CD4" w:rsidRDefault="00027C84" w:rsidP="00027C84">
      <w:pPr>
        <w:pStyle w:val="Heading3"/>
      </w:pPr>
      <w:r w:rsidRPr="00095CD4">
        <w:lastRenderedPageBreak/>
        <w:t>Requirement 8(3)(b)</w:t>
      </w:r>
      <w:r>
        <w:tab/>
        <w:t>Compliant</w:t>
      </w:r>
    </w:p>
    <w:p w14:paraId="7221F260" w14:textId="77777777" w:rsidR="00027C84" w:rsidRPr="008D114F" w:rsidRDefault="00027C84" w:rsidP="00027C84">
      <w:pPr>
        <w:rPr>
          <w:i/>
        </w:rPr>
      </w:pPr>
      <w:r w:rsidRPr="008D114F">
        <w:rPr>
          <w:i/>
        </w:rPr>
        <w:t>The organisation’s governing body promotes a culture of safe, inclusive and quality care and services and is accountable for their delivery.</w:t>
      </w:r>
    </w:p>
    <w:p w14:paraId="1B5C3DF2" w14:textId="77777777" w:rsidR="00027C84" w:rsidRPr="00902BD9" w:rsidRDefault="00027C84" w:rsidP="00027C84">
      <w:pPr>
        <w:spacing w:before="120"/>
        <w:rPr>
          <w:rFonts w:eastAsia="Calibri"/>
          <w:color w:val="auto"/>
          <w:lang w:eastAsia="en-US"/>
        </w:rPr>
      </w:pPr>
      <w:r>
        <w:rPr>
          <w:rFonts w:eastAsia="Calibri"/>
          <w:color w:val="auto"/>
          <w:lang w:eastAsia="en-US"/>
        </w:rPr>
        <w:t>The Assessment Team found from d</w:t>
      </w:r>
      <w:r w:rsidRPr="00A95FBB">
        <w:rPr>
          <w:rFonts w:eastAsia="Calibri"/>
          <w:color w:val="auto"/>
          <w:lang w:eastAsia="en-US"/>
        </w:rPr>
        <w:t xml:space="preserve">ocuments reviewed and staff interviewed </w:t>
      </w:r>
      <w:r>
        <w:rPr>
          <w:rFonts w:eastAsia="Calibri"/>
          <w:color w:val="auto"/>
          <w:lang w:eastAsia="en-US"/>
        </w:rPr>
        <w:t xml:space="preserve">that the governing body promotes a culture of safe, inclusive and quality care and services and is accountable for their delivery. </w:t>
      </w:r>
    </w:p>
    <w:p w14:paraId="3CC12423" w14:textId="77777777" w:rsidR="00027C84" w:rsidRDefault="00027C84" w:rsidP="00027C84">
      <w:pPr>
        <w:spacing w:before="120"/>
        <w:rPr>
          <w:rFonts w:eastAsia="Calibri"/>
          <w:color w:val="auto"/>
          <w:lang w:eastAsia="en-US"/>
        </w:rPr>
      </w:pPr>
      <w:r>
        <w:rPr>
          <w:rFonts w:eastAsia="Calibri"/>
          <w:color w:val="auto"/>
          <w:lang w:eastAsia="en-US"/>
        </w:rPr>
        <w:t xml:space="preserve">There have been significant and numerous improvements implemented by the service and driven by the Board over the last six months including but not limited to a </w:t>
      </w:r>
      <w:r w:rsidRPr="003771BA">
        <w:rPr>
          <w:rFonts w:eastAsia="Calibri"/>
          <w:color w:val="auto"/>
          <w:lang w:eastAsia="en-US"/>
        </w:rPr>
        <w:t>range of education for the board</w:t>
      </w:r>
      <w:r>
        <w:rPr>
          <w:rFonts w:eastAsia="Calibri"/>
          <w:color w:val="auto"/>
          <w:lang w:eastAsia="en-US"/>
        </w:rPr>
        <w:t>, t</w:t>
      </w:r>
      <w:r w:rsidRPr="003771BA">
        <w:rPr>
          <w:rFonts w:eastAsia="Calibri"/>
          <w:color w:val="auto"/>
          <w:lang w:eastAsia="en-US"/>
        </w:rPr>
        <w:t>he board appl</w:t>
      </w:r>
      <w:r>
        <w:rPr>
          <w:rFonts w:eastAsia="Calibri"/>
          <w:color w:val="auto"/>
          <w:lang w:eastAsia="en-US"/>
        </w:rPr>
        <w:t>ies</w:t>
      </w:r>
      <w:r w:rsidRPr="003771BA">
        <w:rPr>
          <w:rFonts w:eastAsia="Calibri"/>
          <w:color w:val="auto"/>
          <w:lang w:eastAsia="en-US"/>
        </w:rPr>
        <w:t xml:space="preserve"> </w:t>
      </w:r>
      <w:r>
        <w:rPr>
          <w:rFonts w:eastAsia="Calibri"/>
          <w:color w:val="auto"/>
          <w:lang w:eastAsia="en-US"/>
        </w:rPr>
        <w:t xml:space="preserve">open disclosure </w:t>
      </w:r>
      <w:r w:rsidRPr="003771BA">
        <w:rPr>
          <w:rFonts w:eastAsia="Calibri"/>
          <w:color w:val="auto"/>
          <w:lang w:eastAsia="en-US"/>
        </w:rPr>
        <w:t>processes to every complaint made by consumers and representatives</w:t>
      </w:r>
      <w:r>
        <w:rPr>
          <w:rFonts w:eastAsia="Calibri"/>
          <w:color w:val="auto"/>
          <w:lang w:eastAsia="en-US"/>
        </w:rPr>
        <w:t xml:space="preserve"> and n</w:t>
      </w:r>
      <w:r w:rsidRPr="003771BA">
        <w:rPr>
          <w:rFonts w:eastAsia="Calibri"/>
          <w:color w:val="auto"/>
          <w:lang w:eastAsia="en-US"/>
        </w:rPr>
        <w:t xml:space="preserve">umerous actions </w:t>
      </w:r>
      <w:r>
        <w:rPr>
          <w:rFonts w:eastAsia="Calibri"/>
          <w:color w:val="auto"/>
          <w:lang w:eastAsia="en-US"/>
        </w:rPr>
        <w:t xml:space="preserve">have been </w:t>
      </w:r>
      <w:r w:rsidRPr="003771BA">
        <w:rPr>
          <w:rFonts w:eastAsia="Calibri"/>
          <w:color w:val="auto"/>
          <w:lang w:eastAsia="en-US"/>
        </w:rPr>
        <w:t>identified by a comprehensive gap analysis</w:t>
      </w:r>
      <w:r>
        <w:rPr>
          <w:rFonts w:eastAsia="Calibri"/>
          <w:color w:val="auto"/>
          <w:lang w:eastAsia="en-US"/>
        </w:rPr>
        <w:t xml:space="preserve"> with </w:t>
      </w:r>
      <w:r w:rsidRPr="003771BA">
        <w:rPr>
          <w:rFonts w:eastAsia="Calibri"/>
          <w:color w:val="auto"/>
          <w:lang w:eastAsia="en-US"/>
        </w:rPr>
        <w:t>all recommendations have been transitioned to the service’s plan for continuous improvement</w:t>
      </w:r>
      <w:r>
        <w:rPr>
          <w:rFonts w:eastAsia="Calibri"/>
          <w:color w:val="auto"/>
          <w:lang w:eastAsia="en-US"/>
        </w:rPr>
        <w:t xml:space="preserve">. </w:t>
      </w:r>
      <w:r w:rsidRPr="003771BA">
        <w:rPr>
          <w:rFonts w:eastAsia="Calibri"/>
          <w:color w:val="auto"/>
          <w:lang w:eastAsia="en-US"/>
        </w:rPr>
        <w:t xml:space="preserve"> </w:t>
      </w:r>
    </w:p>
    <w:p w14:paraId="58942788" w14:textId="77777777" w:rsidR="00027C84" w:rsidRPr="00D92F30" w:rsidRDefault="00027C84" w:rsidP="00027C84">
      <w:r>
        <w:rPr>
          <w:rFonts w:eastAsia="Calibri"/>
          <w:color w:val="auto"/>
          <w:lang w:eastAsia="en-US"/>
        </w:rPr>
        <w:t xml:space="preserve">I am of the view that the Approved Provider complies with this requirement as it has demonstrated that </w:t>
      </w:r>
      <w:r>
        <w:t>t</w:t>
      </w:r>
      <w:r w:rsidRPr="00D92F30">
        <w:t>he organisation’s governing body promotes a culture of safe, inclusive and quality care and services and is accountable for their delivery.</w:t>
      </w:r>
    </w:p>
    <w:p w14:paraId="46BD7DEC" w14:textId="77777777" w:rsidR="00027C84" w:rsidRPr="00506F7F" w:rsidRDefault="00027C84" w:rsidP="00027C84">
      <w:pPr>
        <w:pStyle w:val="Heading3"/>
      </w:pPr>
      <w:r w:rsidRPr="00506F7F">
        <w:t>Requirement 8(3)(c)</w:t>
      </w:r>
      <w:r>
        <w:tab/>
        <w:t>Compliant</w:t>
      </w:r>
    </w:p>
    <w:p w14:paraId="6E94A7B0" w14:textId="77777777" w:rsidR="00027C84" w:rsidRPr="008D114F" w:rsidRDefault="00027C84" w:rsidP="00027C84">
      <w:pPr>
        <w:rPr>
          <w:i/>
        </w:rPr>
      </w:pPr>
      <w:r w:rsidRPr="008D114F">
        <w:rPr>
          <w:i/>
        </w:rPr>
        <w:t>Effective organisation wide governance systems relating to the following:</w:t>
      </w:r>
    </w:p>
    <w:p w14:paraId="57F20CC9" w14:textId="77777777" w:rsidR="00027C84" w:rsidRPr="008D114F" w:rsidRDefault="00027C84" w:rsidP="00027C84">
      <w:pPr>
        <w:numPr>
          <w:ilvl w:val="0"/>
          <w:numId w:val="28"/>
        </w:numPr>
        <w:tabs>
          <w:tab w:val="right" w:pos="9026"/>
        </w:tabs>
        <w:spacing w:before="0" w:after="0"/>
        <w:ind w:left="567" w:hanging="425"/>
        <w:outlineLvl w:val="4"/>
        <w:rPr>
          <w:i/>
        </w:rPr>
      </w:pPr>
      <w:r w:rsidRPr="008D114F">
        <w:rPr>
          <w:i/>
        </w:rPr>
        <w:t>information management;</w:t>
      </w:r>
    </w:p>
    <w:p w14:paraId="7BE172FA" w14:textId="77777777" w:rsidR="00027C84" w:rsidRPr="008D114F" w:rsidRDefault="00027C84" w:rsidP="00027C84">
      <w:pPr>
        <w:numPr>
          <w:ilvl w:val="0"/>
          <w:numId w:val="28"/>
        </w:numPr>
        <w:tabs>
          <w:tab w:val="right" w:pos="9026"/>
        </w:tabs>
        <w:spacing w:before="0" w:after="0"/>
        <w:ind w:left="567" w:hanging="425"/>
        <w:outlineLvl w:val="4"/>
        <w:rPr>
          <w:i/>
        </w:rPr>
      </w:pPr>
      <w:r w:rsidRPr="008D114F">
        <w:rPr>
          <w:i/>
        </w:rPr>
        <w:t>continuous improvement;</w:t>
      </w:r>
    </w:p>
    <w:p w14:paraId="1304D99C" w14:textId="77777777" w:rsidR="00027C84" w:rsidRPr="008D114F" w:rsidRDefault="00027C84" w:rsidP="00027C84">
      <w:pPr>
        <w:numPr>
          <w:ilvl w:val="0"/>
          <w:numId w:val="28"/>
        </w:numPr>
        <w:tabs>
          <w:tab w:val="right" w:pos="9026"/>
        </w:tabs>
        <w:spacing w:before="0" w:after="0"/>
        <w:ind w:left="567" w:hanging="425"/>
        <w:outlineLvl w:val="4"/>
        <w:rPr>
          <w:i/>
        </w:rPr>
      </w:pPr>
      <w:r w:rsidRPr="008D114F">
        <w:rPr>
          <w:i/>
        </w:rPr>
        <w:t>financial governance;</w:t>
      </w:r>
    </w:p>
    <w:p w14:paraId="3C1CE1A8" w14:textId="77777777" w:rsidR="00027C84" w:rsidRPr="008D114F" w:rsidRDefault="00027C84" w:rsidP="00027C8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B09B569" w14:textId="77777777" w:rsidR="00027C84" w:rsidRPr="008D114F" w:rsidRDefault="00027C84" w:rsidP="00027C84">
      <w:pPr>
        <w:numPr>
          <w:ilvl w:val="0"/>
          <w:numId w:val="28"/>
        </w:numPr>
        <w:tabs>
          <w:tab w:val="right" w:pos="9026"/>
        </w:tabs>
        <w:spacing w:before="0" w:after="0"/>
        <w:ind w:left="567" w:hanging="425"/>
        <w:outlineLvl w:val="4"/>
        <w:rPr>
          <w:i/>
        </w:rPr>
      </w:pPr>
      <w:r w:rsidRPr="008D114F">
        <w:rPr>
          <w:i/>
        </w:rPr>
        <w:t>regulatory compliance;</w:t>
      </w:r>
    </w:p>
    <w:p w14:paraId="7E814CA4" w14:textId="77777777" w:rsidR="00027C84" w:rsidRPr="008D114F" w:rsidRDefault="00027C84" w:rsidP="00027C84">
      <w:pPr>
        <w:numPr>
          <w:ilvl w:val="0"/>
          <w:numId w:val="28"/>
        </w:numPr>
        <w:tabs>
          <w:tab w:val="right" w:pos="9026"/>
        </w:tabs>
        <w:spacing w:before="0" w:after="0"/>
        <w:ind w:left="567" w:hanging="425"/>
        <w:outlineLvl w:val="4"/>
        <w:rPr>
          <w:i/>
        </w:rPr>
      </w:pPr>
      <w:r w:rsidRPr="008D114F">
        <w:rPr>
          <w:i/>
        </w:rPr>
        <w:t>feedback and complaints.</w:t>
      </w:r>
    </w:p>
    <w:p w14:paraId="41662511" w14:textId="77777777" w:rsidR="00027C84" w:rsidRPr="00163FEE" w:rsidRDefault="00027C84" w:rsidP="00027C84">
      <w:pPr>
        <w:spacing w:before="120"/>
      </w:pPr>
      <w:r>
        <w:rPr>
          <w:rFonts w:eastAsia="Calibri"/>
          <w:color w:val="auto"/>
          <w:lang w:eastAsia="en-US"/>
        </w:rPr>
        <w:t>The Assessment Team found that d</w:t>
      </w:r>
      <w:r w:rsidRPr="00A95FBB">
        <w:rPr>
          <w:rFonts w:eastAsia="Calibri"/>
          <w:color w:val="auto"/>
          <w:lang w:eastAsia="en-US"/>
        </w:rPr>
        <w:t xml:space="preserve">ocuments reviewed and staff interviewed confirmed </w:t>
      </w:r>
      <w:r>
        <w:rPr>
          <w:rFonts w:eastAsia="Calibri"/>
          <w:color w:val="auto"/>
          <w:lang w:eastAsia="en-US"/>
        </w:rPr>
        <w:t xml:space="preserve">the service has effective governance systems in place. </w:t>
      </w:r>
    </w:p>
    <w:p w14:paraId="06A8CFD3" w14:textId="77777777" w:rsidR="00027C84" w:rsidRPr="00F807D9" w:rsidRDefault="00027C84" w:rsidP="00027C84">
      <w:pPr>
        <w:spacing w:before="120"/>
        <w:rPr>
          <w:rFonts w:eastAsia="Calibri"/>
          <w:color w:val="auto"/>
          <w:lang w:eastAsia="en-US"/>
        </w:rPr>
      </w:pPr>
      <w:r w:rsidRPr="00F807D9">
        <w:rPr>
          <w:rFonts w:eastAsia="Calibri"/>
          <w:color w:val="auto"/>
          <w:lang w:eastAsia="en-US"/>
        </w:rPr>
        <w:t>Staff interviewed confirmed they can readily access information they need about consumers to provide safe quality care and support them to live the best life they can. Management confirmed they now h</w:t>
      </w:r>
      <w:r>
        <w:rPr>
          <w:rFonts w:eastAsia="Calibri"/>
          <w:color w:val="auto"/>
          <w:lang w:eastAsia="en-US"/>
        </w:rPr>
        <w:t>ave</w:t>
      </w:r>
      <w:r w:rsidRPr="00F807D9">
        <w:rPr>
          <w:rFonts w:eastAsia="Calibri"/>
          <w:color w:val="auto"/>
          <w:lang w:eastAsia="en-US"/>
        </w:rPr>
        <w:t xml:space="preserve"> multidisciplinary meetings weekly to better inform care and service delivery for consumers. </w:t>
      </w:r>
    </w:p>
    <w:p w14:paraId="1539928B" w14:textId="77777777" w:rsidR="00027C84" w:rsidRDefault="00027C84" w:rsidP="00027C84">
      <w:pPr>
        <w:spacing w:before="120"/>
        <w:rPr>
          <w:rFonts w:eastAsia="Calibri"/>
          <w:color w:val="auto"/>
          <w:lang w:eastAsia="en-US"/>
        </w:rPr>
      </w:pPr>
      <w:r w:rsidRPr="00703A4B">
        <w:rPr>
          <w:rFonts w:eastAsia="Calibri"/>
          <w:color w:val="auto"/>
          <w:lang w:eastAsia="en-US"/>
        </w:rPr>
        <w:t xml:space="preserve">The operations manager explained </w:t>
      </w:r>
      <w:r>
        <w:rPr>
          <w:rFonts w:eastAsia="Calibri"/>
          <w:color w:val="auto"/>
          <w:lang w:eastAsia="en-US"/>
        </w:rPr>
        <w:t xml:space="preserve">to the Assessment Team </w:t>
      </w:r>
      <w:r w:rsidRPr="00703A4B">
        <w:rPr>
          <w:rFonts w:eastAsia="Calibri"/>
          <w:color w:val="auto"/>
          <w:lang w:eastAsia="en-US"/>
        </w:rPr>
        <w:t xml:space="preserve">several pathways for improvements opportunities to be identified and processed in the quality improvement systems. </w:t>
      </w:r>
      <w:r>
        <w:rPr>
          <w:rFonts w:eastAsia="Calibri"/>
          <w:color w:val="auto"/>
          <w:lang w:eastAsia="en-US"/>
        </w:rPr>
        <w:t>The service’s plan for continuous improvement is sectioned into the eight Quality Standards streamlining monitoring by the board and ensuring all requirements of the Quality Standards are met.</w:t>
      </w:r>
    </w:p>
    <w:p w14:paraId="5CB79D82" w14:textId="77777777" w:rsidR="00027C84" w:rsidRDefault="00027C84" w:rsidP="00027C84">
      <w:pPr>
        <w:spacing w:before="120"/>
        <w:rPr>
          <w:rFonts w:eastAsia="Calibri"/>
          <w:color w:val="auto"/>
          <w:lang w:eastAsia="en-US"/>
        </w:rPr>
      </w:pPr>
      <w:r w:rsidRPr="005C1B4C">
        <w:rPr>
          <w:rFonts w:eastAsia="Calibri"/>
          <w:color w:val="auto"/>
          <w:lang w:eastAsia="en-US"/>
        </w:rPr>
        <w:lastRenderedPageBreak/>
        <w:t>Management confirmed the service tracks legislative changes online, receives information from an aged care provider representative organisation and receive</w:t>
      </w:r>
      <w:r>
        <w:rPr>
          <w:rFonts w:eastAsia="Calibri"/>
          <w:color w:val="auto"/>
          <w:lang w:eastAsia="en-US"/>
        </w:rPr>
        <w:t xml:space="preserve">s </w:t>
      </w:r>
      <w:r w:rsidRPr="005C1B4C">
        <w:rPr>
          <w:rFonts w:eastAsia="Calibri"/>
          <w:color w:val="auto"/>
          <w:lang w:eastAsia="en-US"/>
        </w:rPr>
        <w:t>numerous emails and alerts from other sources. Ongoing changes to restraint and managing compulsory reporting requirements and legislation have been discussed with staff at meetings including</w:t>
      </w:r>
      <w:r>
        <w:rPr>
          <w:rFonts w:eastAsia="Calibri"/>
          <w:color w:val="auto"/>
          <w:lang w:eastAsia="en-US"/>
        </w:rPr>
        <w:t xml:space="preserve"> recent</w:t>
      </w:r>
      <w:r w:rsidRPr="005C1B4C">
        <w:rPr>
          <w:rFonts w:eastAsia="Calibri"/>
          <w:color w:val="auto"/>
          <w:lang w:eastAsia="en-US"/>
        </w:rPr>
        <w:t xml:space="preserve"> relevant policy and procedure updates and </w:t>
      </w:r>
      <w:r>
        <w:rPr>
          <w:rFonts w:eastAsia="Calibri"/>
          <w:color w:val="auto"/>
          <w:lang w:eastAsia="en-US"/>
        </w:rPr>
        <w:t>education</w:t>
      </w:r>
      <w:r w:rsidRPr="005C1B4C">
        <w:rPr>
          <w:rFonts w:eastAsia="Calibri"/>
          <w:color w:val="auto"/>
          <w:lang w:eastAsia="en-US"/>
        </w:rPr>
        <w:t xml:space="preserve">. </w:t>
      </w:r>
    </w:p>
    <w:p w14:paraId="0B227B37" w14:textId="77777777" w:rsidR="00027C84" w:rsidRPr="00B12FB9" w:rsidRDefault="00027C84" w:rsidP="00027C84">
      <w:r>
        <w:rPr>
          <w:rFonts w:eastAsia="Calibri"/>
          <w:color w:val="auto"/>
          <w:lang w:eastAsia="en-US"/>
        </w:rPr>
        <w:t xml:space="preserve">I am of the view that the Approved Provider complies with this requirement as it has demonstrated </w:t>
      </w:r>
      <w:r w:rsidRPr="00B12FB9">
        <w:t>Effective organisation wide governance systems relating to the following:</w:t>
      </w:r>
    </w:p>
    <w:p w14:paraId="44DDB18A" w14:textId="77777777" w:rsidR="00027C84" w:rsidRPr="00B12FB9" w:rsidRDefault="00027C84" w:rsidP="00027C84">
      <w:pPr>
        <w:pStyle w:val="ListParagraph"/>
        <w:numPr>
          <w:ilvl w:val="0"/>
          <w:numId w:val="41"/>
        </w:numPr>
        <w:tabs>
          <w:tab w:val="right" w:pos="9026"/>
        </w:tabs>
        <w:spacing w:before="0" w:after="0"/>
        <w:outlineLvl w:val="4"/>
      </w:pPr>
      <w:r w:rsidRPr="00B12FB9">
        <w:t>information management;</w:t>
      </w:r>
    </w:p>
    <w:p w14:paraId="07F0DCB1" w14:textId="77777777" w:rsidR="00027C84" w:rsidRPr="00B12FB9" w:rsidRDefault="00027C84" w:rsidP="00027C84">
      <w:pPr>
        <w:pStyle w:val="ListParagraph"/>
        <w:numPr>
          <w:ilvl w:val="0"/>
          <w:numId w:val="41"/>
        </w:numPr>
        <w:tabs>
          <w:tab w:val="right" w:pos="9026"/>
        </w:tabs>
        <w:spacing w:before="0" w:after="0"/>
        <w:outlineLvl w:val="4"/>
      </w:pPr>
      <w:r w:rsidRPr="00B12FB9">
        <w:t>continuous improvement;</w:t>
      </w:r>
    </w:p>
    <w:p w14:paraId="3E4F38CF" w14:textId="77777777" w:rsidR="00027C84" w:rsidRPr="00B12FB9" w:rsidRDefault="00027C84" w:rsidP="00027C84">
      <w:pPr>
        <w:pStyle w:val="ListParagraph"/>
        <w:numPr>
          <w:ilvl w:val="0"/>
          <w:numId w:val="41"/>
        </w:numPr>
        <w:tabs>
          <w:tab w:val="right" w:pos="9026"/>
        </w:tabs>
        <w:spacing w:before="0" w:after="0"/>
        <w:outlineLvl w:val="4"/>
      </w:pPr>
      <w:r w:rsidRPr="00B12FB9">
        <w:t>financial governance;</w:t>
      </w:r>
    </w:p>
    <w:p w14:paraId="0043341F" w14:textId="77777777" w:rsidR="00027C84" w:rsidRPr="00B12FB9" w:rsidRDefault="00027C84" w:rsidP="00027C84">
      <w:pPr>
        <w:pStyle w:val="ListParagraph"/>
        <w:numPr>
          <w:ilvl w:val="0"/>
          <w:numId w:val="41"/>
        </w:numPr>
        <w:tabs>
          <w:tab w:val="right" w:pos="9026"/>
        </w:tabs>
        <w:spacing w:before="0" w:after="0"/>
        <w:outlineLvl w:val="4"/>
      </w:pPr>
      <w:r w:rsidRPr="00B12FB9">
        <w:t>workforce governance, including the assignment of clear responsibilities and accountabilities;</w:t>
      </w:r>
    </w:p>
    <w:p w14:paraId="2D33315A" w14:textId="77777777" w:rsidR="00027C84" w:rsidRPr="00B12FB9" w:rsidRDefault="00027C84" w:rsidP="00027C84">
      <w:pPr>
        <w:pStyle w:val="ListParagraph"/>
        <w:numPr>
          <w:ilvl w:val="0"/>
          <w:numId w:val="41"/>
        </w:numPr>
        <w:tabs>
          <w:tab w:val="right" w:pos="9026"/>
        </w:tabs>
        <w:spacing w:before="0" w:after="0"/>
        <w:outlineLvl w:val="4"/>
      </w:pPr>
      <w:r w:rsidRPr="00B12FB9">
        <w:t>regulatory compliance;</w:t>
      </w:r>
    </w:p>
    <w:p w14:paraId="1FF903FE" w14:textId="77777777" w:rsidR="00027C84" w:rsidRPr="00B12FB9" w:rsidRDefault="00027C84" w:rsidP="00027C84">
      <w:pPr>
        <w:pStyle w:val="ListParagraph"/>
        <w:numPr>
          <w:ilvl w:val="0"/>
          <w:numId w:val="41"/>
        </w:numPr>
        <w:tabs>
          <w:tab w:val="right" w:pos="9026"/>
        </w:tabs>
        <w:spacing w:before="0" w:after="0"/>
        <w:outlineLvl w:val="4"/>
      </w:pPr>
      <w:r w:rsidRPr="00B12FB9">
        <w:t>feedback and complaints.</w:t>
      </w:r>
    </w:p>
    <w:p w14:paraId="2F1AF546" w14:textId="77777777" w:rsidR="00027C84" w:rsidRPr="00506F7F" w:rsidRDefault="00027C84" w:rsidP="00027C84">
      <w:pPr>
        <w:pStyle w:val="Heading3"/>
      </w:pPr>
      <w:r w:rsidRPr="00506F7F">
        <w:t>Requirement 8(3)(d)</w:t>
      </w:r>
      <w:r>
        <w:tab/>
        <w:t>Compliant</w:t>
      </w:r>
    </w:p>
    <w:p w14:paraId="38405BA4" w14:textId="77777777" w:rsidR="00027C84" w:rsidRPr="008D114F" w:rsidRDefault="00027C84" w:rsidP="00027C84">
      <w:pPr>
        <w:rPr>
          <w:i/>
        </w:rPr>
      </w:pPr>
      <w:r w:rsidRPr="008D114F">
        <w:rPr>
          <w:i/>
        </w:rPr>
        <w:t>Effective risk management systems and practices, including but not limited to the following:</w:t>
      </w:r>
    </w:p>
    <w:p w14:paraId="18087AEC" w14:textId="77777777" w:rsidR="00027C84" w:rsidRPr="008D114F" w:rsidRDefault="00027C84" w:rsidP="00027C8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8606922" w14:textId="77777777" w:rsidR="00027C84" w:rsidRPr="008D114F" w:rsidRDefault="00027C84" w:rsidP="00027C8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5ADF612" w14:textId="77777777" w:rsidR="00027C84" w:rsidRPr="008D114F" w:rsidRDefault="00027C84" w:rsidP="00027C84">
      <w:pPr>
        <w:numPr>
          <w:ilvl w:val="0"/>
          <w:numId w:val="29"/>
        </w:numPr>
        <w:tabs>
          <w:tab w:val="right" w:pos="9026"/>
        </w:tabs>
        <w:spacing w:before="0" w:after="0"/>
        <w:ind w:left="567" w:hanging="425"/>
        <w:outlineLvl w:val="4"/>
        <w:rPr>
          <w:i/>
        </w:rPr>
      </w:pPr>
      <w:r w:rsidRPr="008D114F">
        <w:rPr>
          <w:i/>
        </w:rPr>
        <w:t>supporting consumers to live the best life they can.</w:t>
      </w:r>
    </w:p>
    <w:p w14:paraId="3DC5FDA3" w14:textId="77777777" w:rsidR="00027C84" w:rsidRDefault="00027C84" w:rsidP="00027C84">
      <w:pPr>
        <w:spacing w:before="120"/>
        <w:rPr>
          <w:rFonts w:eastAsia="Calibri"/>
          <w:color w:val="auto"/>
          <w:lang w:eastAsia="en-US"/>
        </w:rPr>
      </w:pPr>
      <w:r>
        <w:rPr>
          <w:rFonts w:eastAsia="Calibri"/>
          <w:color w:val="auto"/>
          <w:lang w:eastAsia="en-US"/>
        </w:rPr>
        <w:t>The Assessment Team found that d</w:t>
      </w:r>
      <w:r w:rsidRPr="00403E72">
        <w:rPr>
          <w:rFonts w:eastAsia="Calibri"/>
          <w:color w:val="auto"/>
          <w:lang w:eastAsia="en-US"/>
        </w:rPr>
        <w:t>ocuments reviewed, and staff interviewed confirmed the service has e</w:t>
      </w:r>
      <w:r w:rsidRPr="00403E72">
        <w:rPr>
          <w:color w:val="auto"/>
        </w:rPr>
        <w:t>ffective risk management systems and practices.</w:t>
      </w:r>
      <w:r w:rsidRPr="00403E72">
        <w:rPr>
          <w:rFonts w:eastAsia="Calibri"/>
          <w:color w:val="auto"/>
          <w:lang w:eastAsia="en-US"/>
        </w:rPr>
        <w:t xml:space="preserve"> </w:t>
      </w:r>
      <w:r w:rsidRPr="00403E72">
        <w:rPr>
          <w:rFonts w:eastAsia="Fira Sans Light"/>
          <w:szCs w:val="22"/>
          <w:lang w:eastAsia="en-US"/>
        </w:rPr>
        <w:t>The ser</w:t>
      </w:r>
      <w:r w:rsidRPr="00403E72">
        <w:rPr>
          <w:rFonts w:eastAsia="Fira Sans Light"/>
          <w:color w:val="auto"/>
          <w:szCs w:val="22"/>
          <w:lang w:eastAsia="en-US"/>
        </w:rPr>
        <w:t xml:space="preserve">vice provided a documented risk management framework, including new policies describing how </w:t>
      </w:r>
      <w:r w:rsidRPr="00403E72">
        <w:rPr>
          <w:rFonts w:eastAsia="Calibri"/>
          <w:color w:val="auto"/>
          <w:lang w:eastAsia="en-US"/>
        </w:rPr>
        <w:t xml:space="preserve">high impact or high prevalence risks associated with the care of consumers are managed, the abuse and neglect of consumers is identified and responded to and how consumers are supported to live the best life they can. </w:t>
      </w:r>
    </w:p>
    <w:p w14:paraId="6FA01BAC" w14:textId="77777777" w:rsidR="00027C84" w:rsidRPr="00403E72" w:rsidRDefault="00027C84" w:rsidP="00027C84">
      <w:pPr>
        <w:spacing w:before="120"/>
        <w:rPr>
          <w:rFonts w:eastAsia="Calibri"/>
          <w:color w:val="auto"/>
          <w:lang w:eastAsia="en-US"/>
        </w:rPr>
      </w:pPr>
      <w:r w:rsidRPr="00403E72">
        <w:rPr>
          <w:rFonts w:eastAsia="Calibri"/>
          <w:color w:val="auto"/>
          <w:lang w:eastAsia="en-US"/>
        </w:rPr>
        <w:t>The service has a monthly compliance schedule to monitor criminal record checks, VISA registrations, the continuous improvement plan, quality audit allocation and analysis, monthly management reports, incident trending and analysis, national indicator submission, restraint management, risk management, complaints management, meetings schedule maintenance and roster review and publication.</w:t>
      </w:r>
    </w:p>
    <w:p w14:paraId="6C527DEF" w14:textId="77777777" w:rsidR="00027C84" w:rsidRDefault="00027C84" w:rsidP="00027C84">
      <w:pPr>
        <w:spacing w:before="120"/>
        <w:rPr>
          <w:rFonts w:eastAsia="Fira Sans Light"/>
          <w:szCs w:val="22"/>
          <w:lang w:eastAsia="en-US"/>
        </w:rPr>
      </w:pPr>
      <w:r>
        <w:rPr>
          <w:rFonts w:eastAsia="Fira Sans Light"/>
          <w:color w:val="auto"/>
          <w:szCs w:val="22"/>
          <w:lang w:eastAsia="en-US"/>
        </w:rPr>
        <w:t>The Assessment Team asked s</w:t>
      </w:r>
      <w:r w:rsidRPr="00403E72">
        <w:rPr>
          <w:rFonts w:eastAsia="Fira Sans Light"/>
          <w:color w:val="auto"/>
          <w:szCs w:val="22"/>
          <w:lang w:eastAsia="en-US"/>
        </w:rPr>
        <w:t xml:space="preserve">taff </w:t>
      </w:r>
      <w:r w:rsidRPr="00403E72">
        <w:rPr>
          <w:rFonts w:eastAsia="Fira Sans Light"/>
          <w:szCs w:val="22"/>
          <w:lang w:eastAsia="en-US"/>
        </w:rPr>
        <w:t xml:space="preserve">whether relevant policies had been discussed with them and what they meant for them in a practical way. Staff confirmed they </w:t>
      </w:r>
      <w:r w:rsidRPr="00403E72">
        <w:rPr>
          <w:rFonts w:eastAsia="Fira Sans Light"/>
          <w:color w:val="auto"/>
          <w:szCs w:val="22"/>
          <w:lang w:eastAsia="en-US"/>
        </w:rPr>
        <w:t>had</w:t>
      </w:r>
      <w:r w:rsidRPr="00403E72">
        <w:rPr>
          <w:rFonts w:eastAsia="Fira Sans Light"/>
          <w:szCs w:val="22"/>
          <w:lang w:eastAsia="en-US"/>
        </w:rPr>
        <w:t xml:space="preserve"> </w:t>
      </w:r>
      <w:r w:rsidRPr="00403E72">
        <w:rPr>
          <w:rFonts w:eastAsia="Fira Sans Light"/>
          <w:szCs w:val="22"/>
          <w:lang w:eastAsia="en-US"/>
        </w:rPr>
        <w:lastRenderedPageBreak/>
        <w:t xml:space="preserve">been educated about the policies and were able to provide examples of their relevance to their work. </w:t>
      </w:r>
    </w:p>
    <w:p w14:paraId="33B61BC2" w14:textId="77777777" w:rsidR="00027C84" w:rsidRPr="00403E72" w:rsidRDefault="00027C84" w:rsidP="00027C84">
      <w:r>
        <w:rPr>
          <w:rFonts w:eastAsia="Calibri"/>
          <w:color w:val="auto"/>
          <w:lang w:eastAsia="en-US"/>
        </w:rPr>
        <w:t xml:space="preserve">I am of the view that the Approved Provider complies with this requirement as it has demonstrated </w:t>
      </w:r>
      <w:r w:rsidRPr="00403E72">
        <w:t>Effective risk management systems and practices, including but not limited to the following:</w:t>
      </w:r>
    </w:p>
    <w:p w14:paraId="6C53A489" w14:textId="77777777" w:rsidR="00027C84" w:rsidRPr="00403E72" w:rsidRDefault="00027C84" w:rsidP="00027C84">
      <w:pPr>
        <w:pStyle w:val="ListParagraph"/>
        <w:numPr>
          <w:ilvl w:val="0"/>
          <w:numId w:val="42"/>
        </w:numPr>
        <w:tabs>
          <w:tab w:val="right" w:pos="9026"/>
        </w:tabs>
        <w:spacing w:before="0" w:after="0"/>
        <w:outlineLvl w:val="4"/>
      </w:pPr>
      <w:r w:rsidRPr="00403E72">
        <w:t>managing high impact or high prevalence risks associated with the care of consumers;</w:t>
      </w:r>
    </w:p>
    <w:p w14:paraId="5FDC0B69" w14:textId="77777777" w:rsidR="00027C84" w:rsidRPr="00403E72" w:rsidRDefault="00027C84" w:rsidP="00027C84">
      <w:pPr>
        <w:pStyle w:val="ListParagraph"/>
        <w:numPr>
          <w:ilvl w:val="0"/>
          <w:numId w:val="42"/>
        </w:numPr>
        <w:tabs>
          <w:tab w:val="right" w:pos="9026"/>
        </w:tabs>
        <w:spacing w:before="0" w:after="0"/>
        <w:outlineLvl w:val="4"/>
      </w:pPr>
      <w:r w:rsidRPr="00403E72">
        <w:t>identifying and responding to abuse and neglect of consumers;</w:t>
      </w:r>
    </w:p>
    <w:p w14:paraId="17AEADDD" w14:textId="77777777" w:rsidR="00027C84" w:rsidRPr="00403E72" w:rsidRDefault="00027C84" w:rsidP="00027C84">
      <w:pPr>
        <w:pStyle w:val="ListParagraph"/>
        <w:numPr>
          <w:ilvl w:val="0"/>
          <w:numId w:val="42"/>
        </w:numPr>
        <w:tabs>
          <w:tab w:val="right" w:pos="9026"/>
        </w:tabs>
        <w:spacing w:before="0" w:after="0"/>
        <w:outlineLvl w:val="4"/>
      </w:pPr>
      <w:r w:rsidRPr="00403E72">
        <w:t>supporting consumers to live the best life they can.</w:t>
      </w:r>
    </w:p>
    <w:p w14:paraId="2350AE49" w14:textId="77777777" w:rsidR="00027C84" w:rsidRPr="00506F7F" w:rsidRDefault="00027C84" w:rsidP="00027C84">
      <w:pPr>
        <w:pStyle w:val="Heading3"/>
      </w:pPr>
      <w:r w:rsidRPr="00506F7F">
        <w:t>Requirement 8(3)(e)</w:t>
      </w:r>
      <w:r>
        <w:tab/>
        <w:t>Compliant</w:t>
      </w:r>
    </w:p>
    <w:p w14:paraId="693AE66E" w14:textId="77777777" w:rsidR="00027C84" w:rsidRPr="008D114F" w:rsidRDefault="00027C84" w:rsidP="00027C84">
      <w:pPr>
        <w:rPr>
          <w:i/>
        </w:rPr>
      </w:pPr>
      <w:r w:rsidRPr="008D114F">
        <w:rPr>
          <w:i/>
        </w:rPr>
        <w:t>Where clinical care is provided—a clinical governance framework, including but not limited to the following:</w:t>
      </w:r>
    </w:p>
    <w:p w14:paraId="13A707D8" w14:textId="77777777" w:rsidR="00027C84" w:rsidRPr="008D114F" w:rsidRDefault="00027C84" w:rsidP="00027C84">
      <w:pPr>
        <w:numPr>
          <w:ilvl w:val="0"/>
          <w:numId w:val="30"/>
        </w:numPr>
        <w:tabs>
          <w:tab w:val="right" w:pos="9026"/>
        </w:tabs>
        <w:spacing w:before="0" w:after="0"/>
        <w:ind w:left="567" w:hanging="425"/>
        <w:outlineLvl w:val="4"/>
        <w:rPr>
          <w:i/>
        </w:rPr>
      </w:pPr>
      <w:r w:rsidRPr="008D114F">
        <w:rPr>
          <w:i/>
        </w:rPr>
        <w:t>antimicrobial stewardship;</w:t>
      </w:r>
    </w:p>
    <w:p w14:paraId="09E4A2F1" w14:textId="77777777" w:rsidR="00027C84" w:rsidRPr="008D114F" w:rsidRDefault="00027C84" w:rsidP="00027C84">
      <w:pPr>
        <w:numPr>
          <w:ilvl w:val="0"/>
          <w:numId w:val="30"/>
        </w:numPr>
        <w:tabs>
          <w:tab w:val="right" w:pos="9026"/>
        </w:tabs>
        <w:spacing w:before="0" w:after="0"/>
        <w:ind w:left="567" w:hanging="425"/>
        <w:outlineLvl w:val="4"/>
        <w:rPr>
          <w:i/>
        </w:rPr>
      </w:pPr>
      <w:r w:rsidRPr="008D114F">
        <w:rPr>
          <w:i/>
        </w:rPr>
        <w:t>minimising the use of restraint;</w:t>
      </w:r>
    </w:p>
    <w:p w14:paraId="234BB73E" w14:textId="77777777" w:rsidR="00027C84" w:rsidRPr="008D114F" w:rsidRDefault="00027C84" w:rsidP="00027C84">
      <w:pPr>
        <w:numPr>
          <w:ilvl w:val="0"/>
          <w:numId w:val="30"/>
        </w:numPr>
        <w:tabs>
          <w:tab w:val="right" w:pos="9026"/>
        </w:tabs>
        <w:spacing w:before="0" w:after="0"/>
        <w:ind w:left="567" w:hanging="425"/>
        <w:outlineLvl w:val="4"/>
        <w:rPr>
          <w:i/>
        </w:rPr>
      </w:pPr>
      <w:r w:rsidRPr="008D114F">
        <w:rPr>
          <w:i/>
        </w:rPr>
        <w:t>open disclosure.</w:t>
      </w:r>
    </w:p>
    <w:p w14:paraId="2AC18823" w14:textId="77777777" w:rsidR="00027C84" w:rsidRPr="006774EE" w:rsidRDefault="00027C84" w:rsidP="00027C84">
      <w:pPr>
        <w:spacing w:before="120"/>
      </w:pPr>
      <w:r>
        <w:rPr>
          <w:rFonts w:eastAsia="Calibri"/>
          <w:color w:val="auto"/>
          <w:lang w:eastAsia="en-US"/>
        </w:rPr>
        <w:t>The Assessment Team found from d</w:t>
      </w:r>
      <w:r w:rsidRPr="0000718C">
        <w:rPr>
          <w:rFonts w:eastAsia="Calibri"/>
          <w:color w:val="auto"/>
          <w:lang w:eastAsia="en-US"/>
        </w:rPr>
        <w:t xml:space="preserve">ocuments reviewed and staff interviewed </w:t>
      </w:r>
      <w:r>
        <w:rPr>
          <w:rFonts w:eastAsia="Calibri"/>
          <w:color w:val="auto"/>
          <w:lang w:eastAsia="en-US"/>
        </w:rPr>
        <w:t>that</w:t>
      </w:r>
      <w:r w:rsidRPr="0000718C">
        <w:rPr>
          <w:rFonts w:eastAsia="Calibri"/>
          <w:color w:val="auto"/>
          <w:lang w:eastAsia="en-US"/>
        </w:rPr>
        <w:t xml:space="preserve"> the</w:t>
      </w:r>
      <w:r>
        <w:rPr>
          <w:rFonts w:eastAsia="Calibri"/>
          <w:color w:val="auto"/>
          <w:lang w:eastAsia="en-US"/>
        </w:rPr>
        <w:t>re is an effective clinical governance framework in place. There is a</w:t>
      </w:r>
      <w:r w:rsidRPr="006774EE">
        <w:t xml:space="preserve"> documented clinical governance framework</w:t>
      </w:r>
      <w:r>
        <w:t xml:space="preserve">, </w:t>
      </w:r>
      <w:r w:rsidRPr="006774EE">
        <w:t>a policy relating to antimicrobial stewardship</w:t>
      </w:r>
      <w:r>
        <w:t>,</w:t>
      </w:r>
      <w:r w:rsidRPr="006774EE">
        <w:t xml:space="preserve"> a policy relating to minimising the use of restraint</w:t>
      </w:r>
      <w:r>
        <w:t xml:space="preserve"> and </w:t>
      </w:r>
      <w:r w:rsidRPr="006774EE">
        <w:t>an open disclosure policy.</w:t>
      </w:r>
    </w:p>
    <w:p w14:paraId="5D906C8C" w14:textId="77777777" w:rsidR="00027C84" w:rsidRPr="00C53C59" w:rsidRDefault="00027C84" w:rsidP="00027C84">
      <w:pPr>
        <w:spacing w:before="120"/>
        <w:rPr>
          <w:rFonts w:eastAsia="Calibri"/>
          <w:color w:val="auto"/>
          <w:lang w:eastAsia="en-US"/>
        </w:rPr>
      </w:pPr>
      <w:r>
        <w:rPr>
          <w:rFonts w:eastAsia="Fira Sans Light"/>
          <w:szCs w:val="22"/>
          <w:lang w:eastAsia="en-US"/>
        </w:rPr>
        <w:t>The Assessment Team that s</w:t>
      </w:r>
      <w:r w:rsidRPr="00163FEE">
        <w:rPr>
          <w:rFonts w:eastAsia="Fira Sans Light"/>
          <w:szCs w:val="22"/>
          <w:lang w:eastAsia="en-US"/>
        </w:rPr>
        <w:t xml:space="preserve">taff </w:t>
      </w:r>
      <w:r w:rsidRPr="00253C4D">
        <w:rPr>
          <w:rFonts w:eastAsia="Fira Sans Light"/>
          <w:color w:val="auto"/>
          <w:szCs w:val="22"/>
          <w:lang w:eastAsia="en-US"/>
        </w:rPr>
        <w:t>had b</w:t>
      </w:r>
      <w:r w:rsidRPr="00163FEE">
        <w:rPr>
          <w:rFonts w:eastAsia="Fira Sans Light"/>
          <w:szCs w:val="22"/>
          <w:lang w:eastAsia="en-US"/>
        </w:rPr>
        <w:t>een educated about the policies and</w:t>
      </w:r>
      <w:r w:rsidRPr="00253C4D">
        <w:rPr>
          <w:rFonts w:eastAsia="Fira Sans Light"/>
          <w:color w:val="auto"/>
          <w:szCs w:val="22"/>
          <w:lang w:eastAsia="en-US"/>
        </w:rPr>
        <w:t xml:space="preserve"> were ab</w:t>
      </w:r>
      <w:r w:rsidRPr="00163FEE">
        <w:rPr>
          <w:rFonts w:eastAsia="Fira Sans Light"/>
          <w:szCs w:val="22"/>
          <w:lang w:eastAsia="en-US"/>
        </w:rPr>
        <w:t xml:space="preserve">le to provide examples of their relevance to their work. </w:t>
      </w:r>
    </w:p>
    <w:p w14:paraId="08A11BCB" w14:textId="77777777" w:rsidR="00027C84" w:rsidRPr="00EF0DB7" w:rsidRDefault="00027C84" w:rsidP="00027C84">
      <w:pPr>
        <w:spacing w:before="120"/>
        <w:rPr>
          <w:rFonts w:eastAsia="Calibri"/>
          <w:color w:val="auto"/>
          <w:lang w:eastAsia="en-US"/>
        </w:rPr>
      </w:pPr>
      <w:r w:rsidRPr="00163FEE">
        <w:rPr>
          <w:rFonts w:eastAsia="Fira Sans Light"/>
          <w:szCs w:val="22"/>
          <w:lang w:eastAsia="en-US"/>
        </w:rPr>
        <w:t xml:space="preserve">Management </w:t>
      </w:r>
      <w:r>
        <w:rPr>
          <w:rFonts w:eastAsia="Fira Sans Light"/>
          <w:szCs w:val="22"/>
          <w:lang w:eastAsia="en-US"/>
        </w:rPr>
        <w:t xml:space="preserve">confirmed clinical care and services for consumers are planned in accordance with the policies, clinical care is safer and more effective and that chemical and physical restraint is reduced with a focus on other interventions being implemented first. Antibiotic use is scrutinised to prevent unnecessary use of antibiotics. </w:t>
      </w:r>
    </w:p>
    <w:p w14:paraId="27B3E190" w14:textId="77777777" w:rsidR="00027C84" w:rsidRPr="00601C52" w:rsidRDefault="00027C84" w:rsidP="00027C84">
      <w:r>
        <w:rPr>
          <w:rFonts w:eastAsia="Calibri"/>
          <w:color w:val="auto"/>
          <w:lang w:eastAsia="en-US"/>
        </w:rPr>
        <w:t xml:space="preserve">I am of the view that the Approved Provider complies with this requirement as it has demonstrated that </w:t>
      </w:r>
      <w:r w:rsidRPr="00601C52">
        <w:rPr>
          <w:rFonts w:eastAsia="Calibri"/>
          <w:color w:val="auto"/>
          <w:lang w:eastAsia="en-US"/>
        </w:rPr>
        <w:t>w</w:t>
      </w:r>
      <w:r w:rsidRPr="00601C52">
        <w:t>here clinical care is provided—a clinical governance framework, including but not limited to the following:</w:t>
      </w:r>
    </w:p>
    <w:p w14:paraId="3AE1083C" w14:textId="77777777" w:rsidR="00027C84" w:rsidRPr="00601C52" w:rsidRDefault="00027C84" w:rsidP="00027C84">
      <w:pPr>
        <w:pStyle w:val="ListParagraph"/>
        <w:numPr>
          <w:ilvl w:val="0"/>
          <w:numId w:val="43"/>
        </w:numPr>
        <w:tabs>
          <w:tab w:val="right" w:pos="9026"/>
        </w:tabs>
        <w:spacing w:before="0" w:after="0"/>
        <w:outlineLvl w:val="4"/>
      </w:pPr>
      <w:r w:rsidRPr="00601C52">
        <w:t>antimicrobial stewardship;</w:t>
      </w:r>
    </w:p>
    <w:p w14:paraId="6605C51B" w14:textId="77777777" w:rsidR="00027C84" w:rsidRPr="00601C52" w:rsidRDefault="00027C84" w:rsidP="00027C84">
      <w:pPr>
        <w:pStyle w:val="ListParagraph"/>
        <w:numPr>
          <w:ilvl w:val="0"/>
          <w:numId w:val="43"/>
        </w:numPr>
        <w:tabs>
          <w:tab w:val="right" w:pos="9026"/>
        </w:tabs>
        <w:spacing w:before="0" w:after="0"/>
        <w:outlineLvl w:val="4"/>
      </w:pPr>
      <w:r w:rsidRPr="00601C52">
        <w:t>minimising the use of restraint;</w:t>
      </w:r>
    </w:p>
    <w:p w14:paraId="06677873" w14:textId="77777777" w:rsidR="00027C84" w:rsidRPr="00154403" w:rsidRDefault="00027C84" w:rsidP="00027C84">
      <w:pPr>
        <w:pStyle w:val="ListParagraph"/>
        <w:numPr>
          <w:ilvl w:val="0"/>
          <w:numId w:val="43"/>
        </w:numPr>
        <w:tabs>
          <w:tab w:val="right" w:pos="9026"/>
        </w:tabs>
        <w:spacing w:before="0" w:after="0"/>
        <w:outlineLvl w:val="4"/>
      </w:pPr>
      <w:r w:rsidRPr="00601C52">
        <w:t>open disclosure.</w:t>
      </w:r>
    </w:p>
    <w:p w14:paraId="4A848CDF" w14:textId="77777777" w:rsidR="00027C84" w:rsidRDefault="00027C84" w:rsidP="00027C84">
      <w:pPr>
        <w:tabs>
          <w:tab w:val="right" w:pos="9026"/>
        </w:tabs>
        <w:sectPr w:rsidR="00027C84" w:rsidSect="00C6739C">
          <w:headerReference w:type="default" r:id="rId42"/>
          <w:type w:val="continuous"/>
          <w:pgSz w:w="11906" w:h="16838"/>
          <w:pgMar w:top="1701" w:right="1418" w:bottom="1418" w:left="1418" w:header="709" w:footer="397" w:gutter="0"/>
          <w:cols w:space="708"/>
          <w:docGrid w:linePitch="360"/>
        </w:sectPr>
      </w:pPr>
    </w:p>
    <w:p w14:paraId="5A1D3096" w14:textId="77777777" w:rsidR="00027C84" w:rsidRDefault="00027C84" w:rsidP="00027C84">
      <w:pPr>
        <w:pStyle w:val="Heading1"/>
      </w:pPr>
      <w:r>
        <w:lastRenderedPageBreak/>
        <w:t>Areas for improvement</w:t>
      </w:r>
    </w:p>
    <w:p w14:paraId="2CDDC1B6" w14:textId="77777777" w:rsidR="00027C84" w:rsidRPr="00E830C7" w:rsidRDefault="00027C84" w:rsidP="00027C8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7" w:name="_GoBack"/>
      <w:bookmarkEnd w:id="7"/>
    </w:p>
    <w:sectPr w:rsidR="00027C84" w:rsidRPr="00E830C7" w:rsidSect="00C6739C">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06003" w14:textId="77777777" w:rsidR="00C6739C" w:rsidRDefault="00C6739C">
      <w:pPr>
        <w:spacing w:before="0" w:after="0" w:line="240" w:lineRule="auto"/>
      </w:pPr>
      <w:r>
        <w:separator/>
      </w:r>
    </w:p>
  </w:endnote>
  <w:endnote w:type="continuationSeparator" w:id="0">
    <w:p w14:paraId="4BD06005" w14:textId="77777777" w:rsidR="00C6739C" w:rsidRDefault="00C673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27F6" w14:textId="77777777" w:rsidR="00C6739C" w:rsidRPr="009A1F1B" w:rsidRDefault="00C6739C" w:rsidP="00C6739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04FFBB" w14:textId="77777777" w:rsidR="00C6739C" w:rsidRPr="00C72FFB" w:rsidRDefault="00C6739C" w:rsidP="00C6739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 Antonio Da Padova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7D36A0C" w14:textId="77777777" w:rsidR="00C6739C" w:rsidRPr="00C72FFB" w:rsidRDefault="00C6739C" w:rsidP="00C6739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7E86B" w14:textId="77777777" w:rsidR="00C6739C" w:rsidRPr="009A1F1B" w:rsidRDefault="00C6739C" w:rsidP="00C6739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4C16A2" w14:textId="77777777" w:rsidR="00C6739C" w:rsidRPr="00C72FFB" w:rsidRDefault="00C6739C" w:rsidP="00C6739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 Antonio Da Padova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E0CFC72" w14:textId="77777777" w:rsidR="00C6739C" w:rsidRPr="00A3716D" w:rsidRDefault="00C6739C" w:rsidP="00C6739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05FFF" w14:textId="77777777" w:rsidR="00C6739C" w:rsidRDefault="00C6739C">
      <w:pPr>
        <w:spacing w:before="0" w:after="0" w:line="240" w:lineRule="auto"/>
      </w:pPr>
      <w:r>
        <w:separator/>
      </w:r>
    </w:p>
  </w:footnote>
  <w:footnote w:type="continuationSeparator" w:id="0">
    <w:p w14:paraId="4BD06001" w14:textId="77777777" w:rsidR="00C6739C" w:rsidRDefault="00C6739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DF3F6" w14:textId="77777777" w:rsidR="00C6739C" w:rsidRDefault="00C6739C" w:rsidP="00C6739C">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1C515888" wp14:editId="77BE239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0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005BF" w14:textId="77777777" w:rsidR="00C6739C" w:rsidRPr="00703E80" w:rsidRDefault="00C6739C" w:rsidP="00C6739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41272A0" wp14:editId="32C43D4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317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BD083" w14:textId="77777777" w:rsidR="00C6739C" w:rsidRPr="00FB0086" w:rsidRDefault="00C6739C" w:rsidP="00C6739C">
    <w:pPr>
      <w:pStyle w:val="Header"/>
    </w:pPr>
    <w:r>
      <w:rPr>
        <w:noProof/>
        <w:color w:val="auto"/>
        <w:sz w:val="20"/>
      </w:rPr>
      <w:drawing>
        <wp:anchor distT="0" distB="0" distL="114300" distR="114300" simplePos="0" relativeHeight="251688960" behindDoc="1" locked="0" layoutInCell="1" allowOverlap="1" wp14:anchorId="2D701F91" wp14:editId="4177D5C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461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67C47" w14:textId="77777777" w:rsidR="00C6739C" w:rsidRDefault="00C6739C" w:rsidP="00C6739C">
    <w:r>
      <w:rPr>
        <w:noProof/>
        <w:color w:val="auto"/>
        <w:sz w:val="20"/>
      </w:rPr>
      <w:drawing>
        <wp:anchor distT="0" distB="0" distL="114300" distR="114300" simplePos="0" relativeHeight="251676672" behindDoc="1" locked="0" layoutInCell="1" allowOverlap="1" wp14:anchorId="2D51979A" wp14:editId="2E31B40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650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A7C37" w14:textId="77777777" w:rsidR="00C6739C" w:rsidRPr="00703E80" w:rsidRDefault="00C6739C" w:rsidP="00C6739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7936" behindDoc="1" locked="0" layoutInCell="1" allowOverlap="1" wp14:anchorId="43D45C84" wp14:editId="44EE03F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8B229" w14:textId="77777777" w:rsidR="00C6739C" w:rsidRPr="00FB0086" w:rsidRDefault="00C6739C" w:rsidP="00C6739C">
    <w:pPr>
      <w:pStyle w:val="Header"/>
    </w:pPr>
    <w:r>
      <w:rPr>
        <w:noProof/>
        <w:color w:val="auto"/>
        <w:sz w:val="20"/>
      </w:rPr>
      <w:drawing>
        <wp:anchor distT="0" distB="0" distL="114300" distR="114300" simplePos="0" relativeHeight="251691008" behindDoc="1" locked="0" layoutInCell="1" allowOverlap="1" wp14:anchorId="7A1B675B" wp14:editId="08591096">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45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653BC" w14:textId="77777777" w:rsidR="00C6739C" w:rsidRDefault="00C6739C" w:rsidP="00C6739C">
    <w:r>
      <w:rPr>
        <w:noProof/>
        <w:color w:val="auto"/>
        <w:sz w:val="20"/>
      </w:rPr>
      <w:drawing>
        <wp:anchor distT="0" distB="0" distL="114300" distR="114300" simplePos="0" relativeHeight="251677696" behindDoc="1" locked="0" layoutInCell="1" allowOverlap="1" wp14:anchorId="5BDE0E27" wp14:editId="70D1C8D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39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93DD" w14:textId="77777777" w:rsidR="00C6739C" w:rsidRPr="00703E80" w:rsidRDefault="00C6739C" w:rsidP="00C6739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3B1264FA" wp14:editId="4BB89D5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293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AF4BA" w14:textId="77777777" w:rsidR="00C6739C" w:rsidRPr="00FB0086" w:rsidRDefault="00C6739C" w:rsidP="00C6739C">
    <w:pPr>
      <w:pStyle w:val="Header"/>
    </w:pPr>
    <w:r>
      <w:rPr>
        <w:noProof/>
        <w:color w:val="auto"/>
        <w:sz w:val="20"/>
      </w:rPr>
      <w:drawing>
        <wp:anchor distT="0" distB="0" distL="114300" distR="114300" simplePos="0" relativeHeight="251693056" behindDoc="1" locked="0" layoutInCell="1" allowOverlap="1" wp14:anchorId="047805BF" wp14:editId="0B81114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278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9744" w14:textId="77777777" w:rsidR="00C6739C" w:rsidRDefault="00C6739C" w:rsidP="00C6739C">
    <w:r>
      <w:rPr>
        <w:noProof/>
        <w:color w:val="auto"/>
        <w:sz w:val="20"/>
      </w:rPr>
      <w:drawing>
        <wp:anchor distT="0" distB="0" distL="114300" distR="114300" simplePos="0" relativeHeight="251678720" behindDoc="1" locked="0" layoutInCell="1" allowOverlap="1" wp14:anchorId="7180C707" wp14:editId="7460498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523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A44E" w14:textId="77777777" w:rsidR="00C6739C" w:rsidRPr="00703E80" w:rsidRDefault="00C6739C" w:rsidP="00C6739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2CF0E4B5" wp14:editId="3082BD8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802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64AE3" w14:textId="77777777" w:rsidR="00C6739C" w:rsidRDefault="00C6739C" w:rsidP="00C6739C">
    <w:pPr>
      <w:pStyle w:val="Header"/>
      <w:tabs>
        <w:tab w:val="clear" w:pos="4513"/>
        <w:tab w:val="clear" w:pos="9026"/>
        <w:tab w:val="center" w:pos="4535"/>
      </w:tabs>
    </w:pPr>
    <w:r>
      <w:rPr>
        <w:noProof/>
        <w:color w:val="auto"/>
        <w:sz w:val="20"/>
      </w:rPr>
      <w:drawing>
        <wp:anchor distT="0" distB="0" distL="114300" distR="114300" simplePos="0" relativeHeight="251700224" behindDoc="1" locked="0" layoutInCell="1" allowOverlap="1" wp14:anchorId="54680496" wp14:editId="3584D94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81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4D86B" w14:textId="77777777" w:rsidR="00C6739C" w:rsidRPr="00FB0086" w:rsidRDefault="00C6739C" w:rsidP="00C6739C">
    <w:pPr>
      <w:pStyle w:val="Header"/>
    </w:pPr>
    <w:r>
      <w:rPr>
        <w:noProof/>
        <w:color w:val="auto"/>
        <w:sz w:val="20"/>
      </w:rPr>
      <w:drawing>
        <wp:anchor distT="0" distB="0" distL="114300" distR="114300" simplePos="0" relativeHeight="251695104" behindDoc="1" locked="0" layoutInCell="1" allowOverlap="1" wp14:anchorId="22AEED92" wp14:editId="2BDCAC9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226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3A48B" w14:textId="77777777" w:rsidR="00C6739C" w:rsidRDefault="00C6739C" w:rsidP="00C6739C">
    <w:pPr>
      <w:tabs>
        <w:tab w:val="left" w:pos="3624"/>
      </w:tabs>
    </w:pPr>
    <w:r>
      <w:rPr>
        <w:noProof/>
        <w:color w:val="auto"/>
        <w:sz w:val="20"/>
      </w:rPr>
      <w:drawing>
        <wp:anchor distT="0" distB="0" distL="114300" distR="114300" simplePos="0" relativeHeight="251679744" behindDoc="1" locked="0" layoutInCell="1" allowOverlap="1" wp14:anchorId="4BD6F42D" wp14:editId="106246D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502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46B8D" w14:textId="77777777" w:rsidR="00C6739C" w:rsidRPr="00703E80" w:rsidRDefault="00C6739C" w:rsidP="00C6739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2543FCBF" wp14:editId="3C43FB0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65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FDC8D" w14:textId="77777777" w:rsidR="00C6739C" w:rsidRPr="00FB0086" w:rsidRDefault="00C6739C" w:rsidP="00C6739C">
    <w:pPr>
      <w:pStyle w:val="Header"/>
    </w:pPr>
    <w:r>
      <w:rPr>
        <w:noProof/>
        <w:color w:val="auto"/>
        <w:sz w:val="20"/>
      </w:rPr>
      <w:drawing>
        <wp:anchor distT="0" distB="0" distL="114300" distR="114300" simplePos="0" relativeHeight="251697152" behindDoc="1" locked="0" layoutInCell="1" allowOverlap="1" wp14:anchorId="17026555" wp14:editId="51F6384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0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35231" w14:textId="77777777" w:rsidR="00C6739C" w:rsidRDefault="00C6739C" w:rsidP="00C6739C">
    <w:pPr>
      <w:tabs>
        <w:tab w:val="left" w:pos="3624"/>
      </w:tabs>
    </w:pPr>
    <w:r>
      <w:rPr>
        <w:noProof/>
        <w:color w:val="auto"/>
        <w:sz w:val="20"/>
      </w:rPr>
      <w:drawing>
        <wp:anchor distT="0" distB="0" distL="114300" distR="114300" simplePos="0" relativeHeight="251680768" behindDoc="1" locked="0" layoutInCell="1" allowOverlap="1" wp14:anchorId="6DDA0A27" wp14:editId="60C47ED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498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1B876" w14:textId="77777777" w:rsidR="00C6739C" w:rsidRPr="00703E80" w:rsidRDefault="00C6739C" w:rsidP="00C6739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6D43D87F" wp14:editId="5ED575C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7828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28D07" w14:textId="77777777" w:rsidR="00C6739C" w:rsidRPr="008D7780" w:rsidRDefault="00C6739C" w:rsidP="00C6739C">
    <w:pPr>
      <w:pStyle w:val="Header"/>
    </w:pPr>
    <w:r>
      <w:rPr>
        <w:noProof/>
        <w:color w:val="auto"/>
        <w:sz w:val="20"/>
      </w:rPr>
      <w:drawing>
        <wp:anchor distT="0" distB="0" distL="114300" distR="114300" simplePos="0" relativeHeight="251699200" behindDoc="1" locked="0" layoutInCell="1" allowOverlap="1" wp14:anchorId="3E140DAA" wp14:editId="225CF95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719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42E07" w14:textId="77777777" w:rsidR="00C6739C" w:rsidRDefault="00C6739C" w:rsidP="00C6739C">
    <w:pPr>
      <w:tabs>
        <w:tab w:val="left" w:pos="3624"/>
      </w:tabs>
    </w:pPr>
    <w:r>
      <w:rPr>
        <w:noProof/>
        <w:color w:val="auto"/>
        <w:sz w:val="20"/>
      </w:rPr>
      <w:drawing>
        <wp:anchor distT="0" distB="0" distL="114300" distR="114300" simplePos="0" relativeHeight="251681792" behindDoc="1" locked="0" layoutInCell="1" allowOverlap="1" wp14:anchorId="63D65C7D" wp14:editId="31A7181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54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B4B76" w14:textId="77777777" w:rsidR="00C6739C" w:rsidRPr="00703E80" w:rsidRDefault="00C6739C" w:rsidP="00C6739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72547E7A" wp14:editId="2E84F0C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3638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05FFD" w14:textId="77777777" w:rsidR="00C6739C" w:rsidRPr="008F32C8" w:rsidRDefault="00C6739C" w:rsidP="00C6739C">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BD06037" wp14:editId="4BD0603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06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98676" w14:textId="77777777" w:rsidR="00C6739C" w:rsidRDefault="00C6739C">
    <w:pPr>
      <w:pStyle w:val="Header"/>
    </w:pPr>
    <w:r w:rsidRPr="003C6EC2">
      <w:rPr>
        <w:rFonts w:eastAsia="Calibri"/>
        <w:noProof/>
      </w:rPr>
      <w:drawing>
        <wp:anchor distT="0" distB="0" distL="114300" distR="114300" simplePos="0" relativeHeight="251682816" behindDoc="1" locked="0" layoutInCell="1" allowOverlap="1" wp14:anchorId="448FD953" wp14:editId="5D9113E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171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05FFE" w14:textId="77777777" w:rsidR="00C6739C" w:rsidRDefault="00C6739C" w:rsidP="00C6739C">
    <w:pPr>
      <w:tabs>
        <w:tab w:val="left" w:pos="3624"/>
      </w:tabs>
    </w:pPr>
    <w:r>
      <w:rPr>
        <w:noProof/>
        <w:color w:val="auto"/>
        <w:sz w:val="20"/>
      </w:rPr>
      <w:drawing>
        <wp:anchor distT="0" distB="0" distL="114300" distR="114300" simplePos="0" relativeHeight="251668480" behindDoc="1" locked="0" layoutInCell="1" allowOverlap="1" wp14:anchorId="4BD06039" wp14:editId="4BD0603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26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A84F" w14:textId="77777777" w:rsidR="00C6739C" w:rsidRDefault="00C6739C" w:rsidP="00C6739C">
    <w:r>
      <w:rPr>
        <w:noProof/>
        <w:color w:val="auto"/>
        <w:sz w:val="20"/>
      </w:rPr>
      <w:drawing>
        <wp:anchor distT="0" distB="0" distL="114300" distR="114300" simplePos="0" relativeHeight="251674624" behindDoc="1" locked="0" layoutInCell="1" allowOverlap="1" wp14:anchorId="21B55B16" wp14:editId="4574307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28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7F049" w14:textId="77777777" w:rsidR="00C6739C" w:rsidRPr="005F44D8" w:rsidRDefault="00C6739C" w:rsidP="00C6739C">
    <w:pPr>
      <w:pStyle w:val="Header"/>
    </w:pPr>
    <w:r>
      <w:rPr>
        <w:noProof/>
        <w:color w:val="auto"/>
        <w:sz w:val="20"/>
      </w:rPr>
      <w:drawing>
        <wp:anchor distT="0" distB="0" distL="114300" distR="114300" simplePos="0" relativeHeight="251684864" behindDoc="1" locked="0" layoutInCell="1" allowOverlap="1" wp14:anchorId="1574E88E" wp14:editId="410A4B7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21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1E66C" w14:textId="77777777" w:rsidR="00C6739C" w:rsidRDefault="00C6739C" w:rsidP="00C6739C">
    <w:r>
      <w:rPr>
        <w:noProof/>
        <w:color w:val="auto"/>
        <w:sz w:val="20"/>
      </w:rPr>
      <w:drawing>
        <wp:anchor distT="0" distB="0" distL="114300" distR="114300" simplePos="0" relativeHeight="251673600" behindDoc="1" locked="0" layoutInCell="1" allowOverlap="1" wp14:anchorId="42FD8000" wp14:editId="1224583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35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CAC06" w14:textId="77777777" w:rsidR="00C6739C" w:rsidRPr="00703E80" w:rsidRDefault="00C6739C" w:rsidP="00C6739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3840" behindDoc="1" locked="0" layoutInCell="1" allowOverlap="1" wp14:anchorId="175821A0" wp14:editId="2B0EB81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4571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C7134" w14:textId="77777777" w:rsidR="00C6739C" w:rsidRPr="00FB0086" w:rsidRDefault="00C6739C" w:rsidP="00C6739C">
    <w:pPr>
      <w:pStyle w:val="Header"/>
    </w:pPr>
    <w:r>
      <w:rPr>
        <w:noProof/>
        <w:color w:val="auto"/>
        <w:sz w:val="20"/>
      </w:rPr>
      <w:drawing>
        <wp:anchor distT="0" distB="0" distL="114300" distR="114300" simplePos="0" relativeHeight="251686912" behindDoc="1" locked="0" layoutInCell="1" allowOverlap="1" wp14:anchorId="6EB91056" wp14:editId="4CB4A61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089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12F6" w14:textId="77777777" w:rsidR="00C6739C" w:rsidRDefault="00C6739C" w:rsidP="00C6739C">
    <w:r>
      <w:rPr>
        <w:noProof/>
        <w:color w:val="auto"/>
        <w:sz w:val="20"/>
      </w:rPr>
      <w:drawing>
        <wp:anchor distT="0" distB="0" distL="114300" distR="114300" simplePos="0" relativeHeight="251675648" behindDoc="1" locked="0" layoutInCell="1" allowOverlap="1" wp14:anchorId="4955452E" wp14:editId="674BDAB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400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6410ED"/>
    <w:multiLevelType w:val="hybridMultilevel"/>
    <w:tmpl w:val="F9A6DBDC"/>
    <w:lvl w:ilvl="0" w:tplc="6E3C4E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AB9271EC">
      <w:start w:val="1"/>
      <w:numFmt w:val="lowerRoman"/>
      <w:lvlText w:val="(%1)"/>
      <w:lvlJc w:val="left"/>
      <w:pPr>
        <w:ind w:left="1080" w:hanging="720"/>
      </w:pPr>
      <w:rPr>
        <w:rFonts w:hint="default"/>
        <w:b w:val="0"/>
      </w:rPr>
    </w:lvl>
    <w:lvl w:ilvl="1" w:tplc="EDA68164" w:tentative="1">
      <w:start w:val="1"/>
      <w:numFmt w:val="lowerLetter"/>
      <w:lvlText w:val="%2."/>
      <w:lvlJc w:val="left"/>
      <w:pPr>
        <w:ind w:left="1440" w:hanging="360"/>
      </w:pPr>
    </w:lvl>
    <w:lvl w:ilvl="2" w:tplc="550E660A" w:tentative="1">
      <w:start w:val="1"/>
      <w:numFmt w:val="lowerRoman"/>
      <w:lvlText w:val="%3."/>
      <w:lvlJc w:val="right"/>
      <w:pPr>
        <w:ind w:left="2160" w:hanging="180"/>
      </w:pPr>
    </w:lvl>
    <w:lvl w:ilvl="3" w:tplc="16AC3AC0" w:tentative="1">
      <w:start w:val="1"/>
      <w:numFmt w:val="decimal"/>
      <w:lvlText w:val="%4."/>
      <w:lvlJc w:val="left"/>
      <w:pPr>
        <w:ind w:left="2880" w:hanging="360"/>
      </w:pPr>
    </w:lvl>
    <w:lvl w:ilvl="4" w:tplc="347490F2" w:tentative="1">
      <w:start w:val="1"/>
      <w:numFmt w:val="lowerLetter"/>
      <w:lvlText w:val="%5."/>
      <w:lvlJc w:val="left"/>
      <w:pPr>
        <w:ind w:left="3600" w:hanging="360"/>
      </w:pPr>
    </w:lvl>
    <w:lvl w:ilvl="5" w:tplc="2A3C9752" w:tentative="1">
      <w:start w:val="1"/>
      <w:numFmt w:val="lowerRoman"/>
      <w:lvlText w:val="%6."/>
      <w:lvlJc w:val="right"/>
      <w:pPr>
        <w:ind w:left="4320" w:hanging="180"/>
      </w:pPr>
    </w:lvl>
    <w:lvl w:ilvl="6" w:tplc="CE2A978C" w:tentative="1">
      <w:start w:val="1"/>
      <w:numFmt w:val="decimal"/>
      <w:lvlText w:val="%7."/>
      <w:lvlJc w:val="left"/>
      <w:pPr>
        <w:ind w:left="5040" w:hanging="360"/>
      </w:pPr>
    </w:lvl>
    <w:lvl w:ilvl="7" w:tplc="4DC85FBA" w:tentative="1">
      <w:start w:val="1"/>
      <w:numFmt w:val="lowerLetter"/>
      <w:lvlText w:val="%8."/>
      <w:lvlJc w:val="left"/>
      <w:pPr>
        <w:ind w:left="5760" w:hanging="360"/>
      </w:pPr>
    </w:lvl>
    <w:lvl w:ilvl="8" w:tplc="FFB689C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3B666F2">
      <w:start w:val="1"/>
      <w:numFmt w:val="bullet"/>
      <w:pStyle w:val="ListParagraph"/>
      <w:lvlText w:val=""/>
      <w:lvlJc w:val="left"/>
      <w:pPr>
        <w:ind w:left="1440" w:hanging="360"/>
      </w:pPr>
      <w:rPr>
        <w:rFonts w:ascii="Symbol" w:hAnsi="Symbol" w:hint="default"/>
        <w:color w:val="auto"/>
      </w:rPr>
    </w:lvl>
    <w:lvl w:ilvl="1" w:tplc="E2AED30A" w:tentative="1">
      <w:start w:val="1"/>
      <w:numFmt w:val="bullet"/>
      <w:lvlText w:val="o"/>
      <w:lvlJc w:val="left"/>
      <w:pPr>
        <w:ind w:left="2160" w:hanging="360"/>
      </w:pPr>
      <w:rPr>
        <w:rFonts w:ascii="Courier New" w:hAnsi="Courier New" w:cs="Courier New" w:hint="default"/>
      </w:rPr>
    </w:lvl>
    <w:lvl w:ilvl="2" w:tplc="C9F6578C" w:tentative="1">
      <w:start w:val="1"/>
      <w:numFmt w:val="bullet"/>
      <w:lvlText w:val=""/>
      <w:lvlJc w:val="left"/>
      <w:pPr>
        <w:ind w:left="2880" w:hanging="360"/>
      </w:pPr>
      <w:rPr>
        <w:rFonts w:ascii="Wingdings" w:hAnsi="Wingdings" w:hint="default"/>
      </w:rPr>
    </w:lvl>
    <w:lvl w:ilvl="3" w:tplc="1CC4F99A" w:tentative="1">
      <w:start w:val="1"/>
      <w:numFmt w:val="bullet"/>
      <w:lvlText w:val=""/>
      <w:lvlJc w:val="left"/>
      <w:pPr>
        <w:ind w:left="3600" w:hanging="360"/>
      </w:pPr>
      <w:rPr>
        <w:rFonts w:ascii="Symbol" w:hAnsi="Symbol" w:hint="default"/>
      </w:rPr>
    </w:lvl>
    <w:lvl w:ilvl="4" w:tplc="157EE0D6" w:tentative="1">
      <w:start w:val="1"/>
      <w:numFmt w:val="bullet"/>
      <w:lvlText w:val="o"/>
      <w:lvlJc w:val="left"/>
      <w:pPr>
        <w:ind w:left="4320" w:hanging="360"/>
      </w:pPr>
      <w:rPr>
        <w:rFonts w:ascii="Courier New" w:hAnsi="Courier New" w:cs="Courier New" w:hint="default"/>
      </w:rPr>
    </w:lvl>
    <w:lvl w:ilvl="5" w:tplc="FA621AAA" w:tentative="1">
      <w:start w:val="1"/>
      <w:numFmt w:val="bullet"/>
      <w:lvlText w:val=""/>
      <w:lvlJc w:val="left"/>
      <w:pPr>
        <w:ind w:left="5040" w:hanging="360"/>
      </w:pPr>
      <w:rPr>
        <w:rFonts w:ascii="Wingdings" w:hAnsi="Wingdings" w:hint="default"/>
      </w:rPr>
    </w:lvl>
    <w:lvl w:ilvl="6" w:tplc="64BCD714" w:tentative="1">
      <w:start w:val="1"/>
      <w:numFmt w:val="bullet"/>
      <w:lvlText w:val=""/>
      <w:lvlJc w:val="left"/>
      <w:pPr>
        <w:ind w:left="5760" w:hanging="360"/>
      </w:pPr>
      <w:rPr>
        <w:rFonts w:ascii="Symbol" w:hAnsi="Symbol" w:hint="default"/>
      </w:rPr>
    </w:lvl>
    <w:lvl w:ilvl="7" w:tplc="B88673D2" w:tentative="1">
      <w:start w:val="1"/>
      <w:numFmt w:val="bullet"/>
      <w:lvlText w:val="o"/>
      <w:lvlJc w:val="left"/>
      <w:pPr>
        <w:ind w:left="6480" w:hanging="360"/>
      </w:pPr>
      <w:rPr>
        <w:rFonts w:ascii="Courier New" w:hAnsi="Courier New" w:cs="Courier New" w:hint="default"/>
      </w:rPr>
    </w:lvl>
    <w:lvl w:ilvl="8" w:tplc="A128083C" w:tentative="1">
      <w:start w:val="1"/>
      <w:numFmt w:val="bullet"/>
      <w:lvlText w:val=""/>
      <w:lvlJc w:val="left"/>
      <w:pPr>
        <w:ind w:left="7200" w:hanging="360"/>
      </w:pPr>
      <w:rPr>
        <w:rFonts w:ascii="Wingdings" w:hAnsi="Wingdings" w:hint="default"/>
      </w:rPr>
    </w:lvl>
  </w:abstractNum>
  <w:abstractNum w:abstractNumId="10" w15:restartNumberingAfterBreak="0">
    <w:nsid w:val="16AC0229"/>
    <w:multiLevelType w:val="hybridMultilevel"/>
    <w:tmpl w:val="32183B42"/>
    <w:lvl w:ilvl="0" w:tplc="4CC0C0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787966"/>
    <w:multiLevelType w:val="hybridMultilevel"/>
    <w:tmpl w:val="7C46265E"/>
    <w:lvl w:ilvl="0" w:tplc="381CFE80">
      <w:start w:val="1"/>
      <w:numFmt w:val="lowerRoman"/>
      <w:lvlText w:val="(%1)"/>
      <w:lvlJc w:val="left"/>
      <w:pPr>
        <w:ind w:left="1004" w:hanging="720"/>
      </w:pPr>
      <w:rPr>
        <w:rFonts w:hint="default"/>
        <w:b w:val="0"/>
      </w:rPr>
    </w:lvl>
    <w:lvl w:ilvl="1" w:tplc="39FCC852" w:tentative="1">
      <w:start w:val="1"/>
      <w:numFmt w:val="lowerLetter"/>
      <w:lvlText w:val="%2."/>
      <w:lvlJc w:val="left"/>
      <w:pPr>
        <w:ind w:left="1364" w:hanging="360"/>
      </w:pPr>
    </w:lvl>
    <w:lvl w:ilvl="2" w:tplc="72361D02" w:tentative="1">
      <w:start w:val="1"/>
      <w:numFmt w:val="lowerRoman"/>
      <w:lvlText w:val="%3."/>
      <w:lvlJc w:val="right"/>
      <w:pPr>
        <w:ind w:left="2084" w:hanging="180"/>
      </w:pPr>
    </w:lvl>
    <w:lvl w:ilvl="3" w:tplc="373C70A6" w:tentative="1">
      <w:start w:val="1"/>
      <w:numFmt w:val="decimal"/>
      <w:lvlText w:val="%4."/>
      <w:lvlJc w:val="left"/>
      <w:pPr>
        <w:ind w:left="2804" w:hanging="360"/>
      </w:pPr>
    </w:lvl>
    <w:lvl w:ilvl="4" w:tplc="09D222EE" w:tentative="1">
      <w:start w:val="1"/>
      <w:numFmt w:val="lowerLetter"/>
      <w:lvlText w:val="%5."/>
      <w:lvlJc w:val="left"/>
      <w:pPr>
        <w:ind w:left="3524" w:hanging="360"/>
      </w:pPr>
    </w:lvl>
    <w:lvl w:ilvl="5" w:tplc="8B7A65D6" w:tentative="1">
      <w:start w:val="1"/>
      <w:numFmt w:val="lowerRoman"/>
      <w:lvlText w:val="%6."/>
      <w:lvlJc w:val="right"/>
      <w:pPr>
        <w:ind w:left="4244" w:hanging="180"/>
      </w:pPr>
    </w:lvl>
    <w:lvl w:ilvl="6" w:tplc="45FA06D2" w:tentative="1">
      <w:start w:val="1"/>
      <w:numFmt w:val="decimal"/>
      <w:lvlText w:val="%7."/>
      <w:lvlJc w:val="left"/>
      <w:pPr>
        <w:ind w:left="4964" w:hanging="360"/>
      </w:pPr>
    </w:lvl>
    <w:lvl w:ilvl="7" w:tplc="1D4EA08C" w:tentative="1">
      <w:start w:val="1"/>
      <w:numFmt w:val="lowerLetter"/>
      <w:lvlText w:val="%8."/>
      <w:lvlJc w:val="left"/>
      <w:pPr>
        <w:ind w:left="5684" w:hanging="360"/>
      </w:pPr>
    </w:lvl>
    <w:lvl w:ilvl="8" w:tplc="CAC6CB82"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78FCBAAC">
      <w:start w:val="1"/>
      <w:numFmt w:val="lowerRoman"/>
      <w:lvlText w:val="(%1)"/>
      <w:lvlJc w:val="left"/>
      <w:pPr>
        <w:ind w:left="1080" w:hanging="720"/>
      </w:pPr>
      <w:rPr>
        <w:rFonts w:hint="default"/>
      </w:rPr>
    </w:lvl>
    <w:lvl w:ilvl="1" w:tplc="03D0A0E2" w:tentative="1">
      <w:start w:val="1"/>
      <w:numFmt w:val="lowerLetter"/>
      <w:lvlText w:val="%2."/>
      <w:lvlJc w:val="left"/>
      <w:pPr>
        <w:ind w:left="1440" w:hanging="360"/>
      </w:pPr>
    </w:lvl>
    <w:lvl w:ilvl="2" w:tplc="A910523E" w:tentative="1">
      <w:start w:val="1"/>
      <w:numFmt w:val="lowerRoman"/>
      <w:lvlText w:val="%3."/>
      <w:lvlJc w:val="right"/>
      <w:pPr>
        <w:ind w:left="2160" w:hanging="180"/>
      </w:pPr>
    </w:lvl>
    <w:lvl w:ilvl="3" w:tplc="759A10D8" w:tentative="1">
      <w:start w:val="1"/>
      <w:numFmt w:val="decimal"/>
      <w:lvlText w:val="%4."/>
      <w:lvlJc w:val="left"/>
      <w:pPr>
        <w:ind w:left="2880" w:hanging="360"/>
      </w:pPr>
    </w:lvl>
    <w:lvl w:ilvl="4" w:tplc="7ED888F4" w:tentative="1">
      <w:start w:val="1"/>
      <w:numFmt w:val="lowerLetter"/>
      <w:lvlText w:val="%5."/>
      <w:lvlJc w:val="left"/>
      <w:pPr>
        <w:ind w:left="3600" w:hanging="360"/>
      </w:pPr>
    </w:lvl>
    <w:lvl w:ilvl="5" w:tplc="6BE4A9A4" w:tentative="1">
      <w:start w:val="1"/>
      <w:numFmt w:val="lowerRoman"/>
      <w:lvlText w:val="%6."/>
      <w:lvlJc w:val="right"/>
      <w:pPr>
        <w:ind w:left="4320" w:hanging="180"/>
      </w:pPr>
    </w:lvl>
    <w:lvl w:ilvl="6" w:tplc="97BC84E4" w:tentative="1">
      <w:start w:val="1"/>
      <w:numFmt w:val="decimal"/>
      <w:lvlText w:val="%7."/>
      <w:lvlJc w:val="left"/>
      <w:pPr>
        <w:ind w:left="5040" w:hanging="360"/>
      </w:pPr>
    </w:lvl>
    <w:lvl w:ilvl="7" w:tplc="91F4E942" w:tentative="1">
      <w:start w:val="1"/>
      <w:numFmt w:val="lowerLetter"/>
      <w:lvlText w:val="%8."/>
      <w:lvlJc w:val="left"/>
      <w:pPr>
        <w:ind w:left="5760" w:hanging="360"/>
      </w:pPr>
    </w:lvl>
    <w:lvl w:ilvl="8" w:tplc="1CA8C5B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6D1436A6">
      <w:start w:val="1"/>
      <w:numFmt w:val="lowerRoman"/>
      <w:lvlText w:val="(%1)"/>
      <w:lvlJc w:val="left"/>
      <w:pPr>
        <w:ind w:left="1080" w:hanging="720"/>
      </w:pPr>
      <w:rPr>
        <w:rFonts w:hint="default"/>
      </w:rPr>
    </w:lvl>
    <w:lvl w:ilvl="1" w:tplc="D87ED9F2" w:tentative="1">
      <w:start w:val="1"/>
      <w:numFmt w:val="lowerLetter"/>
      <w:lvlText w:val="%2."/>
      <w:lvlJc w:val="left"/>
      <w:pPr>
        <w:ind w:left="1440" w:hanging="360"/>
      </w:pPr>
    </w:lvl>
    <w:lvl w:ilvl="2" w:tplc="97D43AE2" w:tentative="1">
      <w:start w:val="1"/>
      <w:numFmt w:val="lowerRoman"/>
      <w:lvlText w:val="%3."/>
      <w:lvlJc w:val="right"/>
      <w:pPr>
        <w:ind w:left="2160" w:hanging="180"/>
      </w:pPr>
    </w:lvl>
    <w:lvl w:ilvl="3" w:tplc="7848020A" w:tentative="1">
      <w:start w:val="1"/>
      <w:numFmt w:val="decimal"/>
      <w:lvlText w:val="%4."/>
      <w:lvlJc w:val="left"/>
      <w:pPr>
        <w:ind w:left="2880" w:hanging="360"/>
      </w:pPr>
    </w:lvl>
    <w:lvl w:ilvl="4" w:tplc="73AE4D7E" w:tentative="1">
      <w:start w:val="1"/>
      <w:numFmt w:val="lowerLetter"/>
      <w:lvlText w:val="%5."/>
      <w:lvlJc w:val="left"/>
      <w:pPr>
        <w:ind w:left="3600" w:hanging="360"/>
      </w:pPr>
    </w:lvl>
    <w:lvl w:ilvl="5" w:tplc="3600FE88" w:tentative="1">
      <w:start w:val="1"/>
      <w:numFmt w:val="lowerRoman"/>
      <w:lvlText w:val="%6."/>
      <w:lvlJc w:val="right"/>
      <w:pPr>
        <w:ind w:left="4320" w:hanging="180"/>
      </w:pPr>
    </w:lvl>
    <w:lvl w:ilvl="6" w:tplc="3BC2F01E" w:tentative="1">
      <w:start w:val="1"/>
      <w:numFmt w:val="decimal"/>
      <w:lvlText w:val="%7."/>
      <w:lvlJc w:val="left"/>
      <w:pPr>
        <w:ind w:left="5040" w:hanging="360"/>
      </w:pPr>
    </w:lvl>
    <w:lvl w:ilvl="7" w:tplc="3FD05B0E" w:tentative="1">
      <w:start w:val="1"/>
      <w:numFmt w:val="lowerLetter"/>
      <w:lvlText w:val="%8."/>
      <w:lvlJc w:val="left"/>
      <w:pPr>
        <w:ind w:left="5760" w:hanging="360"/>
      </w:pPr>
    </w:lvl>
    <w:lvl w:ilvl="8" w:tplc="85AA28E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0C56908A">
      <w:start w:val="1"/>
      <w:numFmt w:val="lowerRoman"/>
      <w:lvlText w:val="(%1)"/>
      <w:lvlJc w:val="left"/>
      <w:pPr>
        <w:ind w:left="1080" w:hanging="720"/>
      </w:pPr>
      <w:rPr>
        <w:rFonts w:hint="default"/>
        <w:b w:val="0"/>
      </w:rPr>
    </w:lvl>
    <w:lvl w:ilvl="1" w:tplc="9A564E92" w:tentative="1">
      <w:start w:val="1"/>
      <w:numFmt w:val="lowerLetter"/>
      <w:lvlText w:val="%2."/>
      <w:lvlJc w:val="left"/>
      <w:pPr>
        <w:ind w:left="1440" w:hanging="360"/>
      </w:pPr>
    </w:lvl>
    <w:lvl w:ilvl="2" w:tplc="8F1A6778" w:tentative="1">
      <w:start w:val="1"/>
      <w:numFmt w:val="lowerRoman"/>
      <w:lvlText w:val="%3."/>
      <w:lvlJc w:val="right"/>
      <w:pPr>
        <w:ind w:left="2160" w:hanging="180"/>
      </w:pPr>
    </w:lvl>
    <w:lvl w:ilvl="3" w:tplc="DCD0A540" w:tentative="1">
      <w:start w:val="1"/>
      <w:numFmt w:val="decimal"/>
      <w:lvlText w:val="%4."/>
      <w:lvlJc w:val="left"/>
      <w:pPr>
        <w:ind w:left="2880" w:hanging="360"/>
      </w:pPr>
    </w:lvl>
    <w:lvl w:ilvl="4" w:tplc="201637A8" w:tentative="1">
      <w:start w:val="1"/>
      <w:numFmt w:val="lowerLetter"/>
      <w:lvlText w:val="%5."/>
      <w:lvlJc w:val="left"/>
      <w:pPr>
        <w:ind w:left="3600" w:hanging="360"/>
      </w:pPr>
    </w:lvl>
    <w:lvl w:ilvl="5" w:tplc="7ED66E20" w:tentative="1">
      <w:start w:val="1"/>
      <w:numFmt w:val="lowerRoman"/>
      <w:lvlText w:val="%6."/>
      <w:lvlJc w:val="right"/>
      <w:pPr>
        <w:ind w:left="4320" w:hanging="180"/>
      </w:pPr>
    </w:lvl>
    <w:lvl w:ilvl="6" w:tplc="2BEED790" w:tentative="1">
      <w:start w:val="1"/>
      <w:numFmt w:val="decimal"/>
      <w:lvlText w:val="%7."/>
      <w:lvlJc w:val="left"/>
      <w:pPr>
        <w:ind w:left="5040" w:hanging="360"/>
      </w:pPr>
    </w:lvl>
    <w:lvl w:ilvl="7" w:tplc="5AFAAA40" w:tentative="1">
      <w:start w:val="1"/>
      <w:numFmt w:val="lowerLetter"/>
      <w:lvlText w:val="%8."/>
      <w:lvlJc w:val="left"/>
      <w:pPr>
        <w:ind w:left="5760" w:hanging="360"/>
      </w:pPr>
    </w:lvl>
    <w:lvl w:ilvl="8" w:tplc="D3B4389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058669EE">
      <w:start w:val="1"/>
      <w:numFmt w:val="lowerLetter"/>
      <w:lvlText w:val="(%1)"/>
      <w:lvlJc w:val="left"/>
      <w:pPr>
        <w:ind w:left="360" w:hanging="360"/>
      </w:pPr>
      <w:rPr>
        <w:rFonts w:hint="default"/>
      </w:rPr>
    </w:lvl>
    <w:lvl w:ilvl="1" w:tplc="372C0B80" w:tentative="1">
      <w:start w:val="1"/>
      <w:numFmt w:val="lowerLetter"/>
      <w:lvlText w:val="%2."/>
      <w:lvlJc w:val="left"/>
      <w:pPr>
        <w:ind w:left="1080" w:hanging="360"/>
      </w:pPr>
    </w:lvl>
    <w:lvl w:ilvl="2" w:tplc="77CEB748" w:tentative="1">
      <w:start w:val="1"/>
      <w:numFmt w:val="lowerRoman"/>
      <w:lvlText w:val="%3."/>
      <w:lvlJc w:val="right"/>
      <w:pPr>
        <w:ind w:left="1800" w:hanging="180"/>
      </w:pPr>
    </w:lvl>
    <w:lvl w:ilvl="3" w:tplc="BD8C3C32" w:tentative="1">
      <w:start w:val="1"/>
      <w:numFmt w:val="decimal"/>
      <w:lvlText w:val="%4."/>
      <w:lvlJc w:val="left"/>
      <w:pPr>
        <w:ind w:left="2520" w:hanging="360"/>
      </w:pPr>
    </w:lvl>
    <w:lvl w:ilvl="4" w:tplc="D3529674" w:tentative="1">
      <w:start w:val="1"/>
      <w:numFmt w:val="lowerLetter"/>
      <w:lvlText w:val="%5."/>
      <w:lvlJc w:val="left"/>
      <w:pPr>
        <w:ind w:left="3240" w:hanging="360"/>
      </w:pPr>
    </w:lvl>
    <w:lvl w:ilvl="5" w:tplc="8CEA64B6" w:tentative="1">
      <w:start w:val="1"/>
      <w:numFmt w:val="lowerRoman"/>
      <w:lvlText w:val="%6."/>
      <w:lvlJc w:val="right"/>
      <w:pPr>
        <w:ind w:left="3960" w:hanging="180"/>
      </w:pPr>
    </w:lvl>
    <w:lvl w:ilvl="6" w:tplc="F7F8876E" w:tentative="1">
      <w:start w:val="1"/>
      <w:numFmt w:val="decimal"/>
      <w:lvlText w:val="%7."/>
      <w:lvlJc w:val="left"/>
      <w:pPr>
        <w:ind w:left="4680" w:hanging="360"/>
      </w:pPr>
    </w:lvl>
    <w:lvl w:ilvl="7" w:tplc="21DA2D78" w:tentative="1">
      <w:start w:val="1"/>
      <w:numFmt w:val="lowerLetter"/>
      <w:lvlText w:val="%8."/>
      <w:lvlJc w:val="left"/>
      <w:pPr>
        <w:ind w:left="5400" w:hanging="360"/>
      </w:pPr>
    </w:lvl>
    <w:lvl w:ilvl="8" w:tplc="9F1EC7EC"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415492C8">
      <w:start w:val="1"/>
      <w:numFmt w:val="decimal"/>
      <w:lvlText w:val="%1."/>
      <w:lvlJc w:val="left"/>
      <w:pPr>
        <w:ind w:left="360" w:hanging="360"/>
      </w:pPr>
      <w:rPr>
        <w:rFonts w:hint="default"/>
      </w:rPr>
    </w:lvl>
    <w:lvl w:ilvl="1" w:tplc="9DD0D988" w:tentative="1">
      <w:start w:val="1"/>
      <w:numFmt w:val="lowerLetter"/>
      <w:lvlText w:val="%2."/>
      <w:lvlJc w:val="left"/>
      <w:pPr>
        <w:ind w:left="1080" w:hanging="360"/>
      </w:pPr>
    </w:lvl>
    <w:lvl w:ilvl="2" w:tplc="AF32C4EE" w:tentative="1">
      <w:start w:val="1"/>
      <w:numFmt w:val="lowerRoman"/>
      <w:lvlText w:val="%3."/>
      <w:lvlJc w:val="right"/>
      <w:pPr>
        <w:ind w:left="1800" w:hanging="180"/>
      </w:pPr>
    </w:lvl>
    <w:lvl w:ilvl="3" w:tplc="5CB056DC" w:tentative="1">
      <w:start w:val="1"/>
      <w:numFmt w:val="decimal"/>
      <w:lvlText w:val="%4."/>
      <w:lvlJc w:val="left"/>
      <w:pPr>
        <w:ind w:left="2520" w:hanging="360"/>
      </w:pPr>
    </w:lvl>
    <w:lvl w:ilvl="4" w:tplc="A108228E" w:tentative="1">
      <w:start w:val="1"/>
      <w:numFmt w:val="lowerLetter"/>
      <w:lvlText w:val="%5."/>
      <w:lvlJc w:val="left"/>
      <w:pPr>
        <w:ind w:left="3240" w:hanging="360"/>
      </w:pPr>
    </w:lvl>
    <w:lvl w:ilvl="5" w:tplc="FDDA407C" w:tentative="1">
      <w:start w:val="1"/>
      <w:numFmt w:val="lowerRoman"/>
      <w:lvlText w:val="%6."/>
      <w:lvlJc w:val="right"/>
      <w:pPr>
        <w:ind w:left="3960" w:hanging="180"/>
      </w:pPr>
    </w:lvl>
    <w:lvl w:ilvl="6" w:tplc="2564B022" w:tentative="1">
      <w:start w:val="1"/>
      <w:numFmt w:val="decimal"/>
      <w:lvlText w:val="%7."/>
      <w:lvlJc w:val="left"/>
      <w:pPr>
        <w:ind w:left="4680" w:hanging="360"/>
      </w:pPr>
    </w:lvl>
    <w:lvl w:ilvl="7" w:tplc="9B2EC49A" w:tentative="1">
      <w:start w:val="1"/>
      <w:numFmt w:val="lowerLetter"/>
      <w:lvlText w:val="%8."/>
      <w:lvlJc w:val="left"/>
      <w:pPr>
        <w:ind w:left="5400" w:hanging="360"/>
      </w:pPr>
    </w:lvl>
    <w:lvl w:ilvl="8" w:tplc="C962378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20D04D3E">
      <w:start w:val="1"/>
      <w:numFmt w:val="decimal"/>
      <w:lvlText w:val="%1."/>
      <w:lvlJc w:val="left"/>
      <w:pPr>
        <w:ind w:left="360" w:hanging="360"/>
      </w:pPr>
      <w:rPr>
        <w:rFonts w:hint="default"/>
      </w:rPr>
    </w:lvl>
    <w:lvl w:ilvl="1" w:tplc="A71C816E" w:tentative="1">
      <w:start w:val="1"/>
      <w:numFmt w:val="lowerLetter"/>
      <w:lvlText w:val="%2."/>
      <w:lvlJc w:val="left"/>
      <w:pPr>
        <w:ind w:left="1080" w:hanging="360"/>
      </w:pPr>
    </w:lvl>
    <w:lvl w:ilvl="2" w:tplc="C02A8282" w:tentative="1">
      <w:start w:val="1"/>
      <w:numFmt w:val="lowerRoman"/>
      <w:lvlText w:val="%3."/>
      <w:lvlJc w:val="right"/>
      <w:pPr>
        <w:ind w:left="1800" w:hanging="180"/>
      </w:pPr>
    </w:lvl>
    <w:lvl w:ilvl="3" w:tplc="4C804B8C" w:tentative="1">
      <w:start w:val="1"/>
      <w:numFmt w:val="decimal"/>
      <w:lvlText w:val="%4."/>
      <w:lvlJc w:val="left"/>
      <w:pPr>
        <w:ind w:left="2520" w:hanging="360"/>
      </w:pPr>
    </w:lvl>
    <w:lvl w:ilvl="4" w:tplc="A946768A" w:tentative="1">
      <w:start w:val="1"/>
      <w:numFmt w:val="lowerLetter"/>
      <w:lvlText w:val="%5."/>
      <w:lvlJc w:val="left"/>
      <w:pPr>
        <w:ind w:left="3240" w:hanging="360"/>
      </w:pPr>
    </w:lvl>
    <w:lvl w:ilvl="5" w:tplc="1658AC7E" w:tentative="1">
      <w:start w:val="1"/>
      <w:numFmt w:val="lowerRoman"/>
      <w:lvlText w:val="%6."/>
      <w:lvlJc w:val="right"/>
      <w:pPr>
        <w:ind w:left="3960" w:hanging="180"/>
      </w:pPr>
    </w:lvl>
    <w:lvl w:ilvl="6" w:tplc="ED7A0A28" w:tentative="1">
      <w:start w:val="1"/>
      <w:numFmt w:val="decimal"/>
      <w:lvlText w:val="%7."/>
      <w:lvlJc w:val="left"/>
      <w:pPr>
        <w:ind w:left="4680" w:hanging="360"/>
      </w:pPr>
    </w:lvl>
    <w:lvl w:ilvl="7" w:tplc="040456C2" w:tentative="1">
      <w:start w:val="1"/>
      <w:numFmt w:val="lowerLetter"/>
      <w:lvlText w:val="%8."/>
      <w:lvlJc w:val="left"/>
      <w:pPr>
        <w:ind w:left="5400" w:hanging="360"/>
      </w:pPr>
    </w:lvl>
    <w:lvl w:ilvl="8" w:tplc="A344183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CA7A601A">
      <w:start w:val="1"/>
      <w:numFmt w:val="lowerRoman"/>
      <w:lvlText w:val="(%1)"/>
      <w:lvlJc w:val="left"/>
      <w:pPr>
        <w:ind w:left="1080" w:hanging="720"/>
      </w:pPr>
      <w:rPr>
        <w:rFonts w:hint="default"/>
        <w:b w:val="0"/>
      </w:rPr>
    </w:lvl>
    <w:lvl w:ilvl="1" w:tplc="230CF582" w:tentative="1">
      <w:start w:val="1"/>
      <w:numFmt w:val="lowerLetter"/>
      <w:lvlText w:val="%2."/>
      <w:lvlJc w:val="left"/>
      <w:pPr>
        <w:ind w:left="1440" w:hanging="360"/>
      </w:pPr>
    </w:lvl>
    <w:lvl w:ilvl="2" w:tplc="129649BE" w:tentative="1">
      <w:start w:val="1"/>
      <w:numFmt w:val="lowerRoman"/>
      <w:lvlText w:val="%3."/>
      <w:lvlJc w:val="right"/>
      <w:pPr>
        <w:ind w:left="2160" w:hanging="180"/>
      </w:pPr>
    </w:lvl>
    <w:lvl w:ilvl="3" w:tplc="66A8D2A4" w:tentative="1">
      <w:start w:val="1"/>
      <w:numFmt w:val="decimal"/>
      <w:lvlText w:val="%4."/>
      <w:lvlJc w:val="left"/>
      <w:pPr>
        <w:ind w:left="2880" w:hanging="360"/>
      </w:pPr>
    </w:lvl>
    <w:lvl w:ilvl="4" w:tplc="9E444760" w:tentative="1">
      <w:start w:val="1"/>
      <w:numFmt w:val="lowerLetter"/>
      <w:lvlText w:val="%5."/>
      <w:lvlJc w:val="left"/>
      <w:pPr>
        <w:ind w:left="3600" w:hanging="360"/>
      </w:pPr>
    </w:lvl>
    <w:lvl w:ilvl="5" w:tplc="7AF6AEC0" w:tentative="1">
      <w:start w:val="1"/>
      <w:numFmt w:val="lowerRoman"/>
      <w:lvlText w:val="%6."/>
      <w:lvlJc w:val="right"/>
      <w:pPr>
        <w:ind w:left="4320" w:hanging="180"/>
      </w:pPr>
    </w:lvl>
    <w:lvl w:ilvl="6" w:tplc="6866AADC" w:tentative="1">
      <w:start w:val="1"/>
      <w:numFmt w:val="decimal"/>
      <w:lvlText w:val="%7."/>
      <w:lvlJc w:val="left"/>
      <w:pPr>
        <w:ind w:left="5040" w:hanging="360"/>
      </w:pPr>
    </w:lvl>
    <w:lvl w:ilvl="7" w:tplc="30E6441A" w:tentative="1">
      <w:start w:val="1"/>
      <w:numFmt w:val="lowerLetter"/>
      <w:lvlText w:val="%8."/>
      <w:lvlJc w:val="left"/>
      <w:pPr>
        <w:ind w:left="5760" w:hanging="360"/>
      </w:pPr>
    </w:lvl>
    <w:lvl w:ilvl="8" w:tplc="2C3455A2"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C1660ABC">
      <w:start w:val="1"/>
      <w:numFmt w:val="lowerRoman"/>
      <w:lvlText w:val="(%1)"/>
      <w:lvlJc w:val="left"/>
      <w:pPr>
        <w:ind w:left="1080" w:hanging="720"/>
      </w:pPr>
      <w:rPr>
        <w:rFonts w:hint="default"/>
      </w:rPr>
    </w:lvl>
    <w:lvl w:ilvl="1" w:tplc="25C09CC8" w:tentative="1">
      <w:start w:val="1"/>
      <w:numFmt w:val="lowerLetter"/>
      <w:lvlText w:val="%2."/>
      <w:lvlJc w:val="left"/>
      <w:pPr>
        <w:ind w:left="1440" w:hanging="360"/>
      </w:pPr>
    </w:lvl>
    <w:lvl w:ilvl="2" w:tplc="450E85CE" w:tentative="1">
      <w:start w:val="1"/>
      <w:numFmt w:val="lowerRoman"/>
      <w:lvlText w:val="%3."/>
      <w:lvlJc w:val="right"/>
      <w:pPr>
        <w:ind w:left="2160" w:hanging="180"/>
      </w:pPr>
    </w:lvl>
    <w:lvl w:ilvl="3" w:tplc="9F6C5A5E" w:tentative="1">
      <w:start w:val="1"/>
      <w:numFmt w:val="decimal"/>
      <w:lvlText w:val="%4."/>
      <w:lvlJc w:val="left"/>
      <w:pPr>
        <w:ind w:left="2880" w:hanging="360"/>
      </w:pPr>
    </w:lvl>
    <w:lvl w:ilvl="4" w:tplc="5D481238" w:tentative="1">
      <w:start w:val="1"/>
      <w:numFmt w:val="lowerLetter"/>
      <w:lvlText w:val="%5."/>
      <w:lvlJc w:val="left"/>
      <w:pPr>
        <w:ind w:left="3600" w:hanging="360"/>
      </w:pPr>
    </w:lvl>
    <w:lvl w:ilvl="5" w:tplc="3E7EC0E6" w:tentative="1">
      <w:start w:val="1"/>
      <w:numFmt w:val="lowerRoman"/>
      <w:lvlText w:val="%6."/>
      <w:lvlJc w:val="right"/>
      <w:pPr>
        <w:ind w:left="4320" w:hanging="180"/>
      </w:pPr>
    </w:lvl>
    <w:lvl w:ilvl="6" w:tplc="DF4E697E" w:tentative="1">
      <w:start w:val="1"/>
      <w:numFmt w:val="decimal"/>
      <w:lvlText w:val="%7."/>
      <w:lvlJc w:val="left"/>
      <w:pPr>
        <w:ind w:left="5040" w:hanging="360"/>
      </w:pPr>
    </w:lvl>
    <w:lvl w:ilvl="7" w:tplc="67522D90" w:tentative="1">
      <w:start w:val="1"/>
      <w:numFmt w:val="lowerLetter"/>
      <w:lvlText w:val="%8."/>
      <w:lvlJc w:val="left"/>
      <w:pPr>
        <w:ind w:left="5760" w:hanging="360"/>
      </w:pPr>
    </w:lvl>
    <w:lvl w:ilvl="8" w:tplc="38EE6758" w:tentative="1">
      <w:start w:val="1"/>
      <w:numFmt w:val="lowerRoman"/>
      <w:lvlText w:val="%9."/>
      <w:lvlJc w:val="right"/>
      <w:pPr>
        <w:ind w:left="6480" w:hanging="180"/>
      </w:pPr>
    </w:lvl>
  </w:abstractNum>
  <w:abstractNum w:abstractNumId="20" w15:restartNumberingAfterBreak="0">
    <w:nsid w:val="37A26DA5"/>
    <w:multiLevelType w:val="hybridMultilevel"/>
    <w:tmpl w:val="46D249EC"/>
    <w:lvl w:ilvl="0" w:tplc="8CD2CE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D1A43710">
      <w:start w:val="1"/>
      <w:numFmt w:val="bullet"/>
      <w:pStyle w:val="ListBullet"/>
      <w:lvlText w:val=""/>
      <w:lvlJc w:val="left"/>
      <w:pPr>
        <w:ind w:left="720" w:hanging="360"/>
      </w:pPr>
      <w:rPr>
        <w:rFonts w:ascii="Symbol" w:hAnsi="Symbol" w:hint="default"/>
      </w:rPr>
    </w:lvl>
    <w:lvl w:ilvl="1" w:tplc="D8AA72DC">
      <w:start w:val="1"/>
      <w:numFmt w:val="bullet"/>
      <w:pStyle w:val="ListBullet2"/>
      <w:lvlText w:val="o"/>
      <w:lvlJc w:val="left"/>
      <w:pPr>
        <w:ind w:left="1440" w:hanging="360"/>
      </w:pPr>
      <w:rPr>
        <w:rFonts w:ascii="Courier New" w:hAnsi="Courier New" w:cs="Courier New" w:hint="default"/>
      </w:rPr>
    </w:lvl>
    <w:lvl w:ilvl="2" w:tplc="F4006912">
      <w:start w:val="1"/>
      <w:numFmt w:val="bullet"/>
      <w:lvlText w:val=""/>
      <w:lvlJc w:val="left"/>
      <w:pPr>
        <w:ind w:left="2160" w:hanging="360"/>
      </w:pPr>
      <w:rPr>
        <w:rFonts w:ascii="Wingdings" w:hAnsi="Wingdings" w:hint="default"/>
      </w:rPr>
    </w:lvl>
    <w:lvl w:ilvl="3" w:tplc="6DD2AFC2">
      <w:start w:val="1"/>
      <w:numFmt w:val="bullet"/>
      <w:lvlText w:val=""/>
      <w:lvlJc w:val="left"/>
      <w:pPr>
        <w:ind w:left="2880" w:hanging="360"/>
      </w:pPr>
      <w:rPr>
        <w:rFonts w:ascii="Symbol" w:hAnsi="Symbol" w:hint="default"/>
      </w:rPr>
    </w:lvl>
    <w:lvl w:ilvl="4" w:tplc="2B1C2438">
      <w:start w:val="1"/>
      <w:numFmt w:val="bullet"/>
      <w:lvlText w:val="o"/>
      <w:lvlJc w:val="left"/>
      <w:pPr>
        <w:ind w:left="3600" w:hanging="360"/>
      </w:pPr>
      <w:rPr>
        <w:rFonts w:ascii="Courier New" w:hAnsi="Courier New" w:cs="Courier New" w:hint="default"/>
      </w:rPr>
    </w:lvl>
    <w:lvl w:ilvl="5" w:tplc="DAE2C6BC">
      <w:start w:val="1"/>
      <w:numFmt w:val="bullet"/>
      <w:pStyle w:val="ListBullet3"/>
      <w:lvlText w:val=""/>
      <w:lvlJc w:val="left"/>
      <w:pPr>
        <w:ind w:left="4320" w:hanging="360"/>
      </w:pPr>
      <w:rPr>
        <w:rFonts w:ascii="Wingdings" w:hAnsi="Wingdings" w:hint="default"/>
      </w:rPr>
    </w:lvl>
    <w:lvl w:ilvl="6" w:tplc="B11034C8">
      <w:start w:val="1"/>
      <w:numFmt w:val="bullet"/>
      <w:lvlText w:val=""/>
      <w:lvlJc w:val="left"/>
      <w:pPr>
        <w:ind w:left="5040" w:hanging="360"/>
      </w:pPr>
      <w:rPr>
        <w:rFonts w:ascii="Symbol" w:hAnsi="Symbol" w:hint="default"/>
      </w:rPr>
    </w:lvl>
    <w:lvl w:ilvl="7" w:tplc="45DC615E">
      <w:start w:val="1"/>
      <w:numFmt w:val="bullet"/>
      <w:lvlText w:val="o"/>
      <w:lvlJc w:val="left"/>
      <w:pPr>
        <w:ind w:left="5760" w:hanging="360"/>
      </w:pPr>
      <w:rPr>
        <w:rFonts w:ascii="Courier New" w:hAnsi="Courier New" w:cs="Courier New" w:hint="default"/>
      </w:rPr>
    </w:lvl>
    <w:lvl w:ilvl="8" w:tplc="F12E2844">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E27E8B02">
      <w:start w:val="1"/>
      <w:numFmt w:val="bullet"/>
      <w:lvlText w:val=""/>
      <w:lvlJc w:val="left"/>
      <w:pPr>
        <w:ind w:left="360" w:hanging="360"/>
      </w:pPr>
      <w:rPr>
        <w:rFonts w:ascii="Symbol" w:hAnsi="Symbol" w:hint="default"/>
      </w:rPr>
    </w:lvl>
    <w:lvl w:ilvl="1" w:tplc="6BB0D314" w:tentative="1">
      <w:start w:val="1"/>
      <w:numFmt w:val="bullet"/>
      <w:lvlText w:val="o"/>
      <w:lvlJc w:val="left"/>
      <w:pPr>
        <w:ind w:left="1080" w:hanging="360"/>
      </w:pPr>
      <w:rPr>
        <w:rFonts w:ascii="Courier New" w:hAnsi="Courier New" w:cs="Courier New" w:hint="default"/>
      </w:rPr>
    </w:lvl>
    <w:lvl w:ilvl="2" w:tplc="3D180B7C" w:tentative="1">
      <w:start w:val="1"/>
      <w:numFmt w:val="bullet"/>
      <w:lvlText w:val=""/>
      <w:lvlJc w:val="left"/>
      <w:pPr>
        <w:ind w:left="1800" w:hanging="360"/>
      </w:pPr>
      <w:rPr>
        <w:rFonts w:ascii="Wingdings" w:hAnsi="Wingdings" w:hint="default"/>
      </w:rPr>
    </w:lvl>
    <w:lvl w:ilvl="3" w:tplc="E6B8A4CC" w:tentative="1">
      <w:start w:val="1"/>
      <w:numFmt w:val="bullet"/>
      <w:lvlText w:val=""/>
      <w:lvlJc w:val="left"/>
      <w:pPr>
        <w:ind w:left="2520" w:hanging="360"/>
      </w:pPr>
      <w:rPr>
        <w:rFonts w:ascii="Symbol" w:hAnsi="Symbol" w:hint="default"/>
      </w:rPr>
    </w:lvl>
    <w:lvl w:ilvl="4" w:tplc="C75A3A02" w:tentative="1">
      <w:start w:val="1"/>
      <w:numFmt w:val="bullet"/>
      <w:lvlText w:val="o"/>
      <w:lvlJc w:val="left"/>
      <w:pPr>
        <w:ind w:left="3240" w:hanging="360"/>
      </w:pPr>
      <w:rPr>
        <w:rFonts w:ascii="Courier New" w:hAnsi="Courier New" w:cs="Courier New" w:hint="default"/>
      </w:rPr>
    </w:lvl>
    <w:lvl w:ilvl="5" w:tplc="DE5C0C26" w:tentative="1">
      <w:start w:val="1"/>
      <w:numFmt w:val="bullet"/>
      <w:lvlText w:val=""/>
      <w:lvlJc w:val="left"/>
      <w:pPr>
        <w:ind w:left="3960" w:hanging="360"/>
      </w:pPr>
      <w:rPr>
        <w:rFonts w:ascii="Wingdings" w:hAnsi="Wingdings" w:hint="default"/>
      </w:rPr>
    </w:lvl>
    <w:lvl w:ilvl="6" w:tplc="8F923908" w:tentative="1">
      <w:start w:val="1"/>
      <w:numFmt w:val="bullet"/>
      <w:lvlText w:val=""/>
      <w:lvlJc w:val="left"/>
      <w:pPr>
        <w:ind w:left="4680" w:hanging="360"/>
      </w:pPr>
      <w:rPr>
        <w:rFonts w:ascii="Symbol" w:hAnsi="Symbol" w:hint="default"/>
      </w:rPr>
    </w:lvl>
    <w:lvl w:ilvl="7" w:tplc="5ADE753C" w:tentative="1">
      <w:start w:val="1"/>
      <w:numFmt w:val="bullet"/>
      <w:lvlText w:val="o"/>
      <w:lvlJc w:val="left"/>
      <w:pPr>
        <w:ind w:left="5400" w:hanging="360"/>
      </w:pPr>
      <w:rPr>
        <w:rFonts w:ascii="Courier New" w:hAnsi="Courier New" w:cs="Courier New" w:hint="default"/>
      </w:rPr>
    </w:lvl>
    <w:lvl w:ilvl="8" w:tplc="ECCCF31E"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52003984">
      <w:start w:val="1"/>
      <w:numFmt w:val="lowerRoman"/>
      <w:lvlText w:val="(%1)"/>
      <w:lvlJc w:val="left"/>
      <w:pPr>
        <w:ind w:left="1080" w:hanging="720"/>
      </w:pPr>
      <w:rPr>
        <w:rFonts w:hint="default"/>
      </w:rPr>
    </w:lvl>
    <w:lvl w:ilvl="1" w:tplc="C68205CA" w:tentative="1">
      <w:start w:val="1"/>
      <w:numFmt w:val="lowerLetter"/>
      <w:lvlText w:val="%2."/>
      <w:lvlJc w:val="left"/>
      <w:pPr>
        <w:ind w:left="1440" w:hanging="360"/>
      </w:pPr>
    </w:lvl>
    <w:lvl w:ilvl="2" w:tplc="82882EFA" w:tentative="1">
      <w:start w:val="1"/>
      <w:numFmt w:val="lowerRoman"/>
      <w:lvlText w:val="%3."/>
      <w:lvlJc w:val="right"/>
      <w:pPr>
        <w:ind w:left="2160" w:hanging="180"/>
      </w:pPr>
    </w:lvl>
    <w:lvl w:ilvl="3" w:tplc="ABC414AA" w:tentative="1">
      <w:start w:val="1"/>
      <w:numFmt w:val="decimal"/>
      <w:lvlText w:val="%4."/>
      <w:lvlJc w:val="left"/>
      <w:pPr>
        <w:ind w:left="2880" w:hanging="360"/>
      </w:pPr>
    </w:lvl>
    <w:lvl w:ilvl="4" w:tplc="1B5CDBCA" w:tentative="1">
      <w:start w:val="1"/>
      <w:numFmt w:val="lowerLetter"/>
      <w:lvlText w:val="%5."/>
      <w:lvlJc w:val="left"/>
      <w:pPr>
        <w:ind w:left="3600" w:hanging="360"/>
      </w:pPr>
    </w:lvl>
    <w:lvl w:ilvl="5" w:tplc="8B86F76C" w:tentative="1">
      <w:start w:val="1"/>
      <w:numFmt w:val="lowerRoman"/>
      <w:lvlText w:val="%6."/>
      <w:lvlJc w:val="right"/>
      <w:pPr>
        <w:ind w:left="4320" w:hanging="180"/>
      </w:pPr>
    </w:lvl>
    <w:lvl w:ilvl="6" w:tplc="728E211E" w:tentative="1">
      <w:start w:val="1"/>
      <w:numFmt w:val="decimal"/>
      <w:lvlText w:val="%7."/>
      <w:lvlJc w:val="left"/>
      <w:pPr>
        <w:ind w:left="5040" w:hanging="360"/>
      </w:pPr>
    </w:lvl>
    <w:lvl w:ilvl="7" w:tplc="F0FEE218" w:tentative="1">
      <w:start w:val="1"/>
      <w:numFmt w:val="lowerLetter"/>
      <w:lvlText w:val="%8."/>
      <w:lvlJc w:val="left"/>
      <w:pPr>
        <w:ind w:left="5760" w:hanging="360"/>
      </w:pPr>
    </w:lvl>
    <w:lvl w:ilvl="8" w:tplc="3E50D91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05E4648C">
      <w:start w:val="1"/>
      <w:numFmt w:val="lowerRoman"/>
      <w:lvlText w:val="(%1)"/>
      <w:lvlJc w:val="left"/>
      <w:pPr>
        <w:ind w:left="1080" w:hanging="720"/>
      </w:pPr>
      <w:rPr>
        <w:rFonts w:hint="default"/>
      </w:rPr>
    </w:lvl>
    <w:lvl w:ilvl="1" w:tplc="C00AB3E2" w:tentative="1">
      <w:start w:val="1"/>
      <w:numFmt w:val="lowerLetter"/>
      <w:lvlText w:val="%2."/>
      <w:lvlJc w:val="left"/>
      <w:pPr>
        <w:ind w:left="1440" w:hanging="360"/>
      </w:pPr>
    </w:lvl>
    <w:lvl w:ilvl="2" w:tplc="777E958A" w:tentative="1">
      <w:start w:val="1"/>
      <w:numFmt w:val="lowerRoman"/>
      <w:lvlText w:val="%3."/>
      <w:lvlJc w:val="right"/>
      <w:pPr>
        <w:ind w:left="2160" w:hanging="180"/>
      </w:pPr>
    </w:lvl>
    <w:lvl w:ilvl="3" w:tplc="3970F87A" w:tentative="1">
      <w:start w:val="1"/>
      <w:numFmt w:val="decimal"/>
      <w:lvlText w:val="%4."/>
      <w:lvlJc w:val="left"/>
      <w:pPr>
        <w:ind w:left="2880" w:hanging="360"/>
      </w:pPr>
    </w:lvl>
    <w:lvl w:ilvl="4" w:tplc="06F65510" w:tentative="1">
      <w:start w:val="1"/>
      <w:numFmt w:val="lowerLetter"/>
      <w:lvlText w:val="%5."/>
      <w:lvlJc w:val="left"/>
      <w:pPr>
        <w:ind w:left="3600" w:hanging="360"/>
      </w:pPr>
    </w:lvl>
    <w:lvl w:ilvl="5" w:tplc="A030C2D8" w:tentative="1">
      <w:start w:val="1"/>
      <w:numFmt w:val="lowerRoman"/>
      <w:lvlText w:val="%6."/>
      <w:lvlJc w:val="right"/>
      <w:pPr>
        <w:ind w:left="4320" w:hanging="180"/>
      </w:pPr>
    </w:lvl>
    <w:lvl w:ilvl="6" w:tplc="4AC84898" w:tentative="1">
      <w:start w:val="1"/>
      <w:numFmt w:val="decimal"/>
      <w:lvlText w:val="%7."/>
      <w:lvlJc w:val="left"/>
      <w:pPr>
        <w:ind w:left="5040" w:hanging="360"/>
      </w:pPr>
    </w:lvl>
    <w:lvl w:ilvl="7" w:tplc="842045A2" w:tentative="1">
      <w:start w:val="1"/>
      <w:numFmt w:val="lowerLetter"/>
      <w:lvlText w:val="%8."/>
      <w:lvlJc w:val="left"/>
      <w:pPr>
        <w:ind w:left="5760" w:hanging="360"/>
      </w:pPr>
    </w:lvl>
    <w:lvl w:ilvl="8" w:tplc="C68094A0" w:tentative="1">
      <w:start w:val="1"/>
      <w:numFmt w:val="lowerRoman"/>
      <w:lvlText w:val="%9."/>
      <w:lvlJc w:val="right"/>
      <w:pPr>
        <w:ind w:left="6480" w:hanging="180"/>
      </w:pPr>
    </w:lvl>
  </w:abstractNum>
  <w:abstractNum w:abstractNumId="25" w15:restartNumberingAfterBreak="0">
    <w:nsid w:val="47B833BD"/>
    <w:multiLevelType w:val="hybridMultilevel"/>
    <w:tmpl w:val="4448CB4E"/>
    <w:lvl w:ilvl="0" w:tplc="ADC0227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93BE77EE">
      <w:start w:val="1"/>
      <w:numFmt w:val="lowerRoman"/>
      <w:lvlText w:val="(%1)"/>
      <w:lvlJc w:val="left"/>
      <w:pPr>
        <w:ind w:left="1080" w:hanging="720"/>
      </w:pPr>
      <w:rPr>
        <w:rFonts w:hint="default"/>
        <w:b w:val="0"/>
      </w:rPr>
    </w:lvl>
    <w:lvl w:ilvl="1" w:tplc="59A6A378" w:tentative="1">
      <w:start w:val="1"/>
      <w:numFmt w:val="lowerLetter"/>
      <w:lvlText w:val="%2."/>
      <w:lvlJc w:val="left"/>
      <w:pPr>
        <w:ind w:left="1440" w:hanging="360"/>
      </w:pPr>
    </w:lvl>
    <w:lvl w:ilvl="2" w:tplc="A19A410C" w:tentative="1">
      <w:start w:val="1"/>
      <w:numFmt w:val="lowerRoman"/>
      <w:lvlText w:val="%3."/>
      <w:lvlJc w:val="right"/>
      <w:pPr>
        <w:ind w:left="2160" w:hanging="180"/>
      </w:pPr>
    </w:lvl>
    <w:lvl w:ilvl="3" w:tplc="B9CEC6C6" w:tentative="1">
      <w:start w:val="1"/>
      <w:numFmt w:val="decimal"/>
      <w:lvlText w:val="%4."/>
      <w:lvlJc w:val="left"/>
      <w:pPr>
        <w:ind w:left="2880" w:hanging="360"/>
      </w:pPr>
    </w:lvl>
    <w:lvl w:ilvl="4" w:tplc="263641B2" w:tentative="1">
      <w:start w:val="1"/>
      <w:numFmt w:val="lowerLetter"/>
      <w:lvlText w:val="%5."/>
      <w:lvlJc w:val="left"/>
      <w:pPr>
        <w:ind w:left="3600" w:hanging="360"/>
      </w:pPr>
    </w:lvl>
    <w:lvl w:ilvl="5" w:tplc="A0B00748" w:tentative="1">
      <w:start w:val="1"/>
      <w:numFmt w:val="lowerRoman"/>
      <w:lvlText w:val="%6."/>
      <w:lvlJc w:val="right"/>
      <w:pPr>
        <w:ind w:left="4320" w:hanging="180"/>
      </w:pPr>
    </w:lvl>
    <w:lvl w:ilvl="6" w:tplc="A37EBD84" w:tentative="1">
      <w:start w:val="1"/>
      <w:numFmt w:val="decimal"/>
      <w:lvlText w:val="%7."/>
      <w:lvlJc w:val="left"/>
      <w:pPr>
        <w:ind w:left="5040" w:hanging="360"/>
      </w:pPr>
    </w:lvl>
    <w:lvl w:ilvl="7" w:tplc="2A58EA54" w:tentative="1">
      <w:start w:val="1"/>
      <w:numFmt w:val="lowerLetter"/>
      <w:lvlText w:val="%8."/>
      <w:lvlJc w:val="left"/>
      <w:pPr>
        <w:ind w:left="5760" w:hanging="360"/>
      </w:pPr>
    </w:lvl>
    <w:lvl w:ilvl="8" w:tplc="2688AFD4"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B8F64CCC">
      <w:start w:val="1"/>
      <w:numFmt w:val="lowerRoman"/>
      <w:lvlText w:val="(%1)"/>
      <w:lvlJc w:val="left"/>
      <w:pPr>
        <w:ind w:left="1080" w:hanging="720"/>
      </w:pPr>
      <w:rPr>
        <w:rFonts w:hint="default"/>
        <w:b w:val="0"/>
      </w:rPr>
    </w:lvl>
    <w:lvl w:ilvl="1" w:tplc="ACB41776" w:tentative="1">
      <w:start w:val="1"/>
      <w:numFmt w:val="lowerLetter"/>
      <w:lvlText w:val="%2."/>
      <w:lvlJc w:val="left"/>
      <w:pPr>
        <w:ind w:left="1440" w:hanging="360"/>
      </w:pPr>
    </w:lvl>
    <w:lvl w:ilvl="2" w:tplc="73A282E2" w:tentative="1">
      <w:start w:val="1"/>
      <w:numFmt w:val="lowerRoman"/>
      <w:lvlText w:val="%3."/>
      <w:lvlJc w:val="right"/>
      <w:pPr>
        <w:ind w:left="2160" w:hanging="180"/>
      </w:pPr>
    </w:lvl>
    <w:lvl w:ilvl="3" w:tplc="96526EE8" w:tentative="1">
      <w:start w:val="1"/>
      <w:numFmt w:val="decimal"/>
      <w:lvlText w:val="%4."/>
      <w:lvlJc w:val="left"/>
      <w:pPr>
        <w:ind w:left="2880" w:hanging="360"/>
      </w:pPr>
    </w:lvl>
    <w:lvl w:ilvl="4" w:tplc="3604B45E" w:tentative="1">
      <w:start w:val="1"/>
      <w:numFmt w:val="lowerLetter"/>
      <w:lvlText w:val="%5."/>
      <w:lvlJc w:val="left"/>
      <w:pPr>
        <w:ind w:left="3600" w:hanging="360"/>
      </w:pPr>
    </w:lvl>
    <w:lvl w:ilvl="5" w:tplc="214CBED8" w:tentative="1">
      <w:start w:val="1"/>
      <w:numFmt w:val="lowerRoman"/>
      <w:lvlText w:val="%6."/>
      <w:lvlJc w:val="right"/>
      <w:pPr>
        <w:ind w:left="4320" w:hanging="180"/>
      </w:pPr>
    </w:lvl>
    <w:lvl w:ilvl="6" w:tplc="1214C7EA" w:tentative="1">
      <w:start w:val="1"/>
      <w:numFmt w:val="decimal"/>
      <w:lvlText w:val="%7."/>
      <w:lvlJc w:val="left"/>
      <w:pPr>
        <w:ind w:left="5040" w:hanging="360"/>
      </w:pPr>
    </w:lvl>
    <w:lvl w:ilvl="7" w:tplc="0E66DE42" w:tentative="1">
      <w:start w:val="1"/>
      <w:numFmt w:val="lowerLetter"/>
      <w:lvlText w:val="%8."/>
      <w:lvlJc w:val="left"/>
      <w:pPr>
        <w:ind w:left="5760" w:hanging="360"/>
      </w:pPr>
    </w:lvl>
    <w:lvl w:ilvl="8" w:tplc="3B8012C2"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BE880710">
      <w:start w:val="1"/>
      <w:numFmt w:val="decimal"/>
      <w:lvlText w:val="%1."/>
      <w:lvlJc w:val="left"/>
      <w:pPr>
        <w:ind w:left="360" w:hanging="360"/>
      </w:pPr>
      <w:rPr>
        <w:rFonts w:hint="default"/>
      </w:rPr>
    </w:lvl>
    <w:lvl w:ilvl="1" w:tplc="2E0E5DC0" w:tentative="1">
      <w:start w:val="1"/>
      <w:numFmt w:val="lowerLetter"/>
      <w:lvlText w:val="%2."/>
      <w:lvlJc w:val="left"/>
      <w:pPr>
        <w:ind w:left="1080" w:hanging="360"/>
      </w:pPr>
    </w:lvl>
    <w:lvl w:ilvl="2" w:tplc="030E9C50" w:tentative="1">
      <w:start w:val="1"/>
      <w:numFmt w:val="lowerRoman"/>
      <w:lvlText w:val="%3."/>
      <w:lvlJc w:val="right"/>
      <w:pPr>
        <w:ind w:left="1800" w:hanging="180"/>
      </w:pPr>
    </w:lvl>
    <w:lvl w:ilvl="3" w:tplc="53D0A8BE" w:tentative="1">
      <w:start w:val="1"/>
      <w:numFmt w:val="decimal"/>
      <w:lvlText w:val="%4."/>
      <w:lvlJc w:val="left"/>
      <w:pPr>
        <w:ind w:left="2520" w:hanging="360"/>
      </w:pPr>
    </w:lvl>
    <w:lvl w:ilvl="4" w:tplc="1EAE836E" w:tentative="1">
      <w:start w:val="1"/>
      <w:numFmt w:val="lowerLetter"/>
      <w:lvlText w:val="%5."/>
      <w:lvlJc w:val="left"/>
      <w:pPr>
        <w:ind w:left="3240" w:hanging="360"/>
      </w:pPr>
    </w:lvl>
    <w:lvl w:ilvl="5" w:tplc="97E4B2AE" w:tentative="1">
      <w:start w:val="1"/>
      <w:numFmt w:val="lowerRoman"/>
      <w:lvlText w:val="%6."/>
      <w:lvlJc w:val="right"/>
      <w:pPr>
        <w:ind w:left="3960" w:hanging="180"/>
      </w:pPr>
    </w:lvl>
    <w:lvl w:ilvl="6" w:tplc="2EACD12A" w:tentative="1">
      <w:start w:val="1"/>
      <w:numFmt w:val="decimal"/>
      <w:lvlText w:val="%7."/>
      <w:lvlJc w:val="left"/>
      <w:pPr>
        <w:ind w:left="4680" w:hanging="360"/>
      </w:pPr>
    </w:lvl>
    <w:lvl w:ilvl="7" w:tplc="EFD08D44" w:tentative="1">
      <w:start w:val="1"/>
      <w:numFmt w:val="lowerLetter"/>
      <w:lvlText w:val="%8."/>
      <w:lvlJc w:val="left"/>
      <w:pPr>
        <w:ind w:left="5400" w:hanging="360"/>
      </w:pPr>
    </w:lvl>
    <w:lvl w:ilvl="8" w:tplc="130E49F4"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3362C548">
      <w:start w:val="1"/>
      <w:numFmt w:val="lowerRoman"/>
      <w:lvlText w:val="(%1)"/>
      <w:lvlJc w:val="left"/>
      <w:pPr>
        <w:ind w:left="1080" w:hanging="720"/>
      </w:pPr>
      <w:rPr>
        <w:rFonts w:hint="default"/>
      </w:rPr>
    </w:lvl>
    <w:lvl w:ilvl="1" w:tplc="032E38BC" w:tentative="1">
      <w:start w:val="1"/>
      <w:numFmt w:val="lowerLetter"/>
      <w:lvlText w:val="%2."/>
      <w:lvlJc w:val="left"/>
      <w:pPr>
        <w:ind w:left="1440" w:hanging="360"/>
      </w:pPr>
    </w:lvl>
    <w:lvl w:ilvl="2" w:tplc="E03E5F8E" w:tentative="1">
      <w:start w:val="1"/>
      <w:numFmt w:val="lowerRoman"/>
      <w:lvlText w:val="%3."/>
      <w:lvlJc w:val="right"/>
      <w:pPr>
        <w:ind w:left="2160" w:hanging="180"/>
      </w:pPr>
    </w:lvl>
    <w:lvl w:ilvl="3" w:tplc="66CC36AE" w:tentative="1">
      <w:start w:val="1"/>
      <w:numFmt w:val="decimal"/>
      <w:lvlText w:val="%4."/>
      <w:lvlJc w:val="left"/>
      <w:pPr>
        <w:ind w:left="2880" w:hanging="360"/>
      </w:pPr>
    </w:lvl>
    <w:lvl w:ilvl="4" w:tplc="42229D30" w:tentative="1">
      <w:start w:val="1"/>
      <w:numFmt w:val="lowerLetter"/>
      <w:lvlText w:val="%5."/>
      <w:lvlJc w:val="left"/>
      <w:pPr>
        <w:ind w:left="3600" w:hanging="360"/>
      </w:pPr>
    </w:lvl>
    <w:lvl w:ilvl="5" w:tplc="D14846BC" w:tentative="1">
      <w:start w:val="1"/>
      <w:numFmt w:val="lowerRoman"/>
      <w:lvlText w:val="%6."/>
      <w:lvlJc w:val="right"/>
      <w:pPr>
        <w:ind w:left="4320" w:hanging="180"/>
      </w:pPr>
    </w:lvl>
    <w:lvl w:ilvl="6" w:tplc="FE6C1510" w:tentative="1">
      <w:start w:val="1"/>
      <w:numFmt w:val="decimal"/>
      <w:lvlText w:val="%7."/>
      <w:lvlJc w:val="left"/>
      <w:pPr>
        <w:ind w:left="5040" w:hanging="360"/>
      </w:pPr>
    </w:lvl>
    <w:lvl w:ilvl="7" w:tplc="481E1D88" w:tentative="1">
      <w:start w:val="1"/>
      <w:numFmt w:val="lowerLetter"/>
      <w:lvlText w:val="%8."/>
      <w:lvlJc w:val="left"/>
      <w:pPr>
        <w:ind w:left="5760" w:hanging="360"/>
      </w:pPr>
    </w:lvl>
    <w:lvl w:ilvl="8" w:tplc="4D4CE01C"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C0E21D7A">
      <w:start w:val="1"/>
      <w:numFmt w:val="decimal"/>
      <w:lvlText w:val="%1."/>
      <w:lvlJc w:val="left"/>
      <w:pPr>
        <w:ind w:left="360" w:hanging="360"/>
      </w:pPr>
    </w:lvl>
    <w:lvl w:ilvl="1" w:tplc="2042C8F6" w:tentative="1">
      <w:start w:val="1"/>
      <w:numFmt w:val="lowerLetter"/>
      <w:lvlText w:val="%2."/>
      <w:lvlJc w:val="left"/>
      <w:pPr>
        <w:ind w:left="1080" w:hanging="360"/>
      </w:pPr>
    </w:lvl>
    <w:lvl w:ilvl="2" w:tplc="1898DB6E" w:tentative="1">
      <w:start w:val="1"/>
      <w:numFmt w:val="lowerRoman"/>
      <w:lvlText w:val="%3."/>
      <w:lvlJc w:val="right"/>
      <w:pPr>
        <w:ind w:left="1800" w:hanging="180"/>
      </w:pPr>
    </w:lvl>
    <w:lvl w:ilvl="3" w:tplc="B5620D94" w:tentative="1">
      <w:start w:val="1"/>
      <w:numFmt w:val="decimal"/>
      <w:lvlText w:val="%4."/>
      <w:lvlJc w:val="left"/>
      <w:pPr>
        <w:ind w:left="2520" w:hanging="360"/>
      </w:pPr>
    </w:lvl>
    <w:lvl w:ilvl="4" w:tplc="36221D68" w:tentative="1">
      <w:start w:val="1"/>
      <w:numFmt w:val="lowerLetter"/>
      <w:lvlText w:val="%5."/>
      <w:lvlJc w:val="left"/>
      <w:pPr>
        <w:ind w:left="3240" w:hanging="360"/>
      </w:pPr>
    </w:lvl>
    <w:lvl w:ilvl="5" w:tplc="8FC64460" w:tentative="1">
      <w:start w:val="1"/>
      <w:numFmt w:val="lowerRoman"/>
      <w:lvlText w:val="%6."/>
      <w:lvlJc w:val="right"/>
      <w:pPr>
        <w:ind w:left="3960" w:hanging="180"/>
      </w:pPr>
    </w:lvl>
    <w:lvl w:ilvl="6" w:tplc="6DFE2AEE" w:tentative="1">
      <w:start w:val="1"/>
      <w:numFmt w:val="decimal"/>
      <w:lvlText w:val="%7."/>
      <w:lvlJc w:val="left"/>
      <w:pPr>
        <w:ind w:left="4680" w:hanging="360"/>
      </w:pPr>
    </w:lvl>
    <w:lvl w:ilvl="7" w:tplc="478AD03E" w:tentative="1">
      <w:start w:val="1"/>
      <w:numFmt w:val="lowerLetter"/>
      <w:lvlText w:val="%8."/>
      <w:lvlJc w:val="left"/>
      <w:pPr>
        <w:ind w:left="5400" w:hanging="360"/>
      </w:pPr>
    </w:lvl>
    <w:lvl w:ilvl="8" w:tplc="65BC55F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FF8663DE">
      <w:start w:val="1"/>
      <w:numFmt w:val="lowerRoman"/>
      <w:lvlText w:val="(%1)"/>
      <w:lvlJc w:val="left"/>
      <w:pPr>
        <w:ind w:left="1080" w:hanging="720"/>
      </w:pPr>
      <w:rPr>
        <w:rFonts w:hint="default"/>
        <w:b w:val="0"/>
      </w:rPr>
    </w:lvl>
    <w:lvl w:ilvl="1" w:tplc="BE54304E" w:tentative="1">
      <w:start w:val="1"/>
      <w:numFmt w:val="lowerLetter"/>
      <w:lvlText w:val="%2."/>
      <w:lvlJc w:val="left"/>
      <w:pPr>
        <w:ind w:left="1440" w:hanging="360"/>
      </w:pPr>
    </w:lvl>
    <w:lvl w:ilvl="2" w:tplc="8090B624" w:tentative="1">
      <w:start w:val="1"/>
      <w:numFmt w:val="lowerRoman"/>
      <w:lvlText w:val="%3."/>
      <w:lvlJc w:val="right"/>
      <w:pPr>
        <w:ind w:left="2160" w:hanging="180"/>
      </w:pPr>
    </w:lvl>
    <w:lvl w:ilvl="3" w:tplc="35AA25A6" w:tentative="1">
      <w:start w:val="1"/>
      <w:numFmt w:val="decimal"/>
      <w:lvlText w:val="%4."/>
      <w:lvlJc w:val="left"/>
      <w:pPr>
        <w:ind w:left="2880" w:hanging="360"/>
      </w:pPr>
    </w:lvl>
    <w:lvl w:ilvl="4" w:tplc="94226AC4" w:tentative="1">
      <w:start w:val="1"/>
      <w:numFmt w:val="lowerLetter"/>
      <w:lvlText w:val="%5."/>
      <w:lvlJc w:val="left"/>
      <w:pPr>
        <w:ind w:left="3600" w:hanging="360"/>
      </w:pPr>
    </w:lvl>
    <w:lvl w:ilvl="5" w:tplc="3C1E94D6" w:tentative="1">
      <w:start w:val="1"/>
      <w:numFmt w:val="lowerRoman"/>
      <w:lvlText w:val="%6."/>
      <w:lvlJc w:val="right"/>
      <w:pPr>
        <w:ind w:left="4320" w:hanging="180"/>
      </w:pPr>
    </w:lvl>
    <w:lvl w:ilvl="6" w:tplc="80F6BDBE" w:tentative="1">
      <w:start w:val="1"/>
      <w:numFmt w:val="decimal"/>
      <w:lvlText w:val="%7."/>
      <w:lvlJc w:val="left"/>
      <w:pPr>
        <w:ind w:left="5040" w:hanging="360"/>
      </w:pPr>
    </w:lvl>
    <w:lvl w:ilvl="7" w:tplc="B93E3776" w:tentative="1">
      <w:start w:val="1"/>
      <w:numFmt w:val="lowerLetter"/>
      <w:lvlText w:val="%8."/>
      <w:lvlJc w:val="left"/>
      <w:pPr>
        <w:ind w:left="5760" w:hanging="360"/>
      </w:pPr>
    </w:lvl>
    <w:lvl w:ilvl="8" w:tplc="0D90B4F8"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747E6554">
      <w:start w:val="1"/>
      <w:numFmt w:val="lowerRoman"/>
      <w:lvlText w:val="(%1)"/>
      <w:lvlJc w:val="left"/>
      <w:pPr>
        <w:ind w:left="1080" w:hanging="720"/>
      </w:pPr>
      <w:rPr>
        <w:rFonts w:hint="default"/>
      </w:rPr>
    </w:lvl>
    <w:lvl w:ilvl="1" w:tplc="B0BA4F14" w:tentative="1">
      <w:start w:val="1"/>
      <w:numFmt w:val="lowerLetter"/>
      <w:lvlText w:val="%2."/>
      <w:lvlJc w:val="left"/>
      <w:pPr>
        <w:ind w:left="1440" w:hanging="360"/>
      </w:pPr>
    </w:lvl>
    <w:lvl w:ilvl="2" w:tplc="4846F88E" w:tentative="1">
      <w:start w:val="1"/>
      <w:numFmt w:val="lowerRoman"/>
      <w:lvlText w:val="%3."/>
      <w:lvlJc w:val="right"/>
      <w:pPr>
        <w:ind w:left="2160" w:hanging="180"/>
      </w:pPr>
    </w:lvl>
    <w:lvl w:ilvl="3" w:tplc="ED3E1BB4" w:tentative="1">
      <w:start w:val="1"/>
      <w:numFmt w:val="decimal"/>
      <w:lvlText w:val="%4."/>
      <w:lvlJc w:val="left"/>
      <w:pPr>
        <w:ind w:left="2880" w:hanging="360"/>
      </w:pPr>
    </w:lvl>
    <w:lvl w:ilvl="4" w:tplc="34C491DE" w:tentative="1">
      <w:start w:val="1"/>
      <w:numFmt w:val="lowerLetter"/>
      <w:lvlText w:val="%5."/>
      <w:lvlJc w:val="left"/>
      <w:pPr>
        <w:ind w:left="3600" w:hanging="360"/>
      </w:pPr>
    </w:lvl>
    <w:lvl w:ilvl="5" w:tplc="66B80088" w:tentative="1">
      <w:start w:val="1"/>
      <w:numFmt w:val="lowerRoman"/>
      <w:lvlText w:val="%6."/>
      <w:lvlJc w:val="right"/>
      <w:pPr>
        <w:ind w:left="4320" w:hanging="180"/>
      </w:pPr>
    </w:lvl>
    <w:lvl w:ilvl="6" w:tplc="A3662904" w:tentative="1">
      <w:start w:val="1"/>
      <w:numFmt w:val="decimal"/>
      <w:lvlText w:val="%7."/>
      <w:lvlJc w:val="left"/>
      <w:pPr>
        <w:ind w:left="5040" w:hanging="360"/>
      </w:pPr>
    </w:lvl>
    <w:lvl w:ilvl="7" w:tplc="F3021AD6" w:tentative="1">
      <w:start w:val="1"/>
      <w:numFmt w:val="lowerLetter"/>
      <w:lvlText w:val="%8."/>
      <w:lvlJc w:val="left"/>
      <w:pPr>
        <w:ind w:left="5760" w:hanging="360"/>
      </w:pPr>
    </w:lvl>
    <w:lvl w:ilvl="8" w:tplc="EE4EDFD4" w:tentative="1">
      <w:start w:val="1"/>
      <w:numFmt w:val="lowerRoman"/>
      <w:lvlText w:val="%9."/>
      <w:lvlJc w:val="right"/>
      <w:pPr>
        <w:ind w:left="6480" w:hanging="180"/>
      </w:pPr>
    </w:lvl>
  </w:abstractNum>
  <w:abstractNum w:abstractNumId="33" w15:restartNumberingAfterBreak="0">
    <w:nsid w:val="5BFF1D62"/>
    <w:multiLevelType w:val="hybridMultilevel"/>
    <w:tmpl w:val="D8EA1400"/>
    <w:lvl w:ilvl="0" w:tplc="38B287C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A10A674E">
      <w:start w:val="1"/>
      <w:numFmt w:val="lowerRoman"/>
      <w:lvlText w:val="(%1)"/>
      <w:lvlJc w:val="left"/>
      <w:pPr>
        <w:ind w:left="1080" w:hanging="720"/>
      </w:pPr>
      <w:rPr>
        <w:rFonts w:hint="default"/>
      </w:rPr>
    </w:lvl>
    <w:lvl w:ilvl="1" w:tplc="AB30DC8E" w:tentative="1">
      <w:start w:val="1"/>
      <w:numFmt w:val="lowerLetter"/>
      <w:lvlText w:val="%2."/>
      <w:lvlJc w:val="left"/>
      <w:pPr>
        <w:ind w:left="1440" w:hanging="360"/>
      </w:pPr>
    </w:lvl>
    <w:lvl w:ilvl="2" w:tplc="F5323CC0" w:tentative="1">
      <w:start w:val="1"/>
      <w:numFmt w:val="lowerRoman"/>
      <w:lvlText w:val="%3."/>
      <w:lvlJc w:val="right"/>
      <w:pPr>
        <w:ind w:left="2160" w:hanging="180"/>
      </w:pPr>
    </w:lvl>
    <w:lvl w:ilvl="3" w:tplc="F5486B26" w:tentative="1">
      <w:start w:val="1"/>
      <w:numFmt w:val="decimal"/>
      <w:lvlText w:val="%4."/>
      <w:lvlJc w:val="left"/>
      <w:pPr>
        <w:ind w:left="2880" w:hanging="360"/>
      </w:pPr>
    </w:lvl>
    <w:lvl w:ilvl="4" w:tplc="18D639C0" w:tentative="1">
      <w:start w:val="1"/>
      <w:numFmt w:val="lowerLetter"/>
      <w:lvlText w:val="%5."/>
      <w:lvlJc w:val="left"/>
      <w:pPr>
        <w:ind w:left="3600" w:hanging="360"/>
      </w:pPr>
    </w:lvl>
    <w:lvl w:ilvl="5" w:tplc="EE0281BE" w:tentative="1">
      <w:start w:val="1"/>
      <w:numFmt w:val="lowerRoman"/>
      <w:lvlText w:val="%6."/>
      <w:lvlJc w:val="right"/>
      <w:pPr>
        <w:ind w:left="4320" w:hanging="180"/>
      </w:pPr>
    </w:lvl>
    <w:lvl w:ilvl="6" w:tplc="E786C4C2" w:tentative="1">
      <w:start w:val="1"/>
      <w:numFmt w:val="decimal"/>
      <w:lvlText w:val="%7."/>
      <w:lvlJc w:val="left"/>
      <w:pPr>
        <w:ind w:left="5040" w:hanging="360"/>
      </w:pPr>
    </w:lvl>
    <w:lvl w:ilvl="7" w:tplc="EDE64CD2" w:tentative="1">
      <w:start w:val="1"/>
      <w:numFmt w:val="lowerLetter"/>
      <w:lvlText w:val="%8."/>
      <w:lvlJc w:val="left"/>
      <w:pPr>
        <w:ind w:left="5760" w:hanging="360"/>
      </w:pPr>
    </w:lvl>
    <w:lvl w:ilvl="8" w:tplc="999C73CA"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3AC06874">
      <w:start w:val="1"/>
      <w:numFmt w:val="lowerRoman"/>
      <w:lvlText w:val="(%1)"/>
      <w:lvlJc w:val="left"/>
      <w:pPr>
        <w:ind w:left="1004" w:hanging="720"/>
      </w:pPr>
      <w:rPr>
        <w:rFonts w:hint="default"/>
        <w:b w:val="0"/>
      </w:rPr>
    </w:lvl>
    <w:lvl w:ilvl="1" w:tplc="8ED8699C" w:tentative="1">
      <w:start w:val="1"/>
      <w:numFmt w:val="lowerLetter"/>
      <w:lvlText w:val="%2."/>
      <w:lvlJc w:val="left"/>
      <w:pPr>
        <w:ind w:left="1364" w:hanging="360"/>
      </w:pPr>
    </w:lvl>
    <w:lvl w:ilvl="2" w:tplc="25D82F6C" w:tentative="1">
      <w:start w:val="1"/>
      <w:numFmt w:val="lowerRoman"/>
      <w:lvlText w:val="%3."/>
      <w:lvlJc w:val="right"/>
      <w:pPr>
        <w:ind w:left="2084" w:hanging="180"/>
      </w:pPr>
    </w:lvl>
    <w:lvl w:ilvl="3" w:tplc="91E0C1AE" w:tentative="1">
      <w:start w:val="1"/>
      <w:numFmt w:val="decimal"/>
      <w:lvlText w:val="%4."/>
      <w:lvlJc w:val="left"/>
      <w:pPr>
        <w:ind w:left="2804" w:hanging="360"/>
      </w:pPr>
    </w:lvl>
    <w:lvl w:ilvl="4" w:tplc="A75263A2" w:tentative="1">
      <w:start w:val="1"/>
      <w:numFmt w:val="lowerLetter"/>
      <w:lvlText w:val="%5."/>
      <w:lvlJc w:val="left"/>
      <w:pPr>
        <w:ind w:left="3524" w:hanging="360"/>
      </w:pPr>
    </w:lvl>
    <w:lvl w:ilvl="5" w:tplc="D9EE0556" w:tentative="1">
      <w:start w:val="1"/>
      <w:numFmt w:val="lowerRoman"/>
      <w:lvlText w:val="%6."/>
      <w:lvlJc w:val="right"/>
      <w:pPr>
        <w:ind w:left="4244" w:hanging="180"/>
      </w:pPr>
    </w:lvl>
    <w:lvl w:ilvl="6" w:tplc="F5F4419A" w:tentative="1">
      <w:start w:val="1"/>
      <w:numFmt w:val="decimal"/>
      <w:lvlText w:val="%7."/>
      <w:lvlJc w:val="left"/>
      <w:pPr>
        <w:ind w:left="4964" w:hanging="360"/>
      </w:pPr>
    </w:lvl>
    <w:lvl w:ilvl="7" w:tplc="10AABE84" w:tentative="1">
      <w:start w:val="1"/>
      <w:numFmt w:val="lowerLetter"/>
      <w:lvlText w:val="%8."/>
      <w:lvlJc w:val="left"/>
      <w:pPr>
        <w:ind w:left="5684" w:hanging="360"/>
      </w:pPr>
    </w:lvl>
    <w:lvl w:ilvl="8" w:tplc="7CFAF526"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8FDEDB90">
      <w:start w:val="1"/>
      <w:numFmt w:val="decimal"/>
      <w:lvlText w:val="%1."/>
      <w:lvlJc w:val="left"/>
      <w:pPr>
        <w:ind w:left="360" w:hanging="360"/>
      </w:pPr>
      <w:rPr>
        <w:rFonts w:hint="default"/>
      </w:rPr>
    </w:lvl>
    <w:lvl w:ilvl="1" w:tplc="B05C67B8" w:tentative="1">
      <w:start w:val="1"/>
      <w:numFmt w:val="lowerLetter"/>
      <w:lvlText w:val="%2."/>
      <w:lvlJc w:val="left"/>
      <w:pPr>
        <w:ind w:left="1080" w:hanging="360"/>
      </w:pPr>
    </w:lvl>
    <w:lvl w:ilvl="2" w:tplc="55249D06" w:tentative="1">
      <w:start w:val="1"/>
      <w:numFmt w:val="lowerRoman"/>
      <w:lvlText w:val="%3."/>
      <w:lvlJc w:val="right"/>
      <w:pPr>
        <w:ind w:left="1800" w:hanging="180"/>
      </w:pPr>
    </w:lvl>
    <w:lvl w:ilvl="3" w:tplc="5E6CD784" w:tentative="1">
      <w:start w:val="1"/>
      <w:numFmt w:val="decimal"/>
      <w:lvlText w:val="%4."/>
      <w:lvlJc w:val="left"/>
      <w:pPr>
        <w:ind w:left="2520" w:hanging="360"/>
      </w:pPr>
    </w:lvl>
    <w:lvl w:ilvl="4" w:tplc="80301686" w:tentative="1">
      <w:start w:val="1"/>
      <w:numFmt w:val="lowerLetter"/>
      <w:lvlText w:val="%5."/>
      <w:lvlJc w:val="left"/>
      <w:pPr>
        <w:ind w:left="3240" w:hanging="360"/>
      </w:pPr>
    </w:lvl>
    <w:lvl w:ilvl="5" w:tplc="877ADB3E" w:tentative="1">
      <w:start w:val="1"/>
      <w:numFmt w:val="lowerRoman"/>
      <w:lvlText w:val="%6."/>
      <w:lvlJc w:val="right"/>
      <w:pPr>
        <w:ind w:left="3960" w:hanging="180"/>
      </w:pPr>
    </w:lvl>
    <w:lvl w:ilvl="6" w:tplc="72300EA8" w:tentative="1">
      <w:start w:val="1"/>
      <w:numFmt w:val="decimal"/>
      <w:lvlText w:val="%7."/>
      <w:lvlJc w:val="left"/>
      <w:pPr>
        <w:ind w:left="4680" w:hanging="360"/>
      </w:pPr>
    </w:lvl>
    <w:lvl w:ilvl="7" w:tplc="9C1EA350" w:tentative="1">
      <w:start w:val="1"/>
      <w:numFmt w:val="lowerLetter"/>
      <w:lvlText w:val="%8."/>
      <w:lvlJc w:val="left"/>
      <w:pPr>
        <w:ind w:left="5400" w:hanging="360"/>
      </w:pPr>
    </w:lvl>
    <w:lvl w:ilvl="8" w:tplc="C936C3FA" w:tentative="1">
      <w:start w:val="1"/>
      <w:numFmt w:val="lowerRoman"/>
      <w:lvlText w:val="%9."/>
      <w:lvlJc w:val="right"/>
      <w:pPr>
        <w:ind w:left="6120" w:hanging="180"/>
      </w:pPr>
    </w:lvl>
  </w:abstractNum>
  <w:abstractNum w:abstractNumId="37" w15:restartNumberingAfterBreak="0">
    <w:nsid w:val="6EAC178D"/>
    <w:multiLevelType w:val="hybridMultilevel"/>
    <w:tmpl w:val="571AF6F2"/>
    <w:lvl w:ilvl="0" w:tplc="E7FC5F8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C332D4"/>
    <w:multiLevelType w:val="hybridMultilevel"/>
    <w:tmpl w:val="5504F770"/>
    <w:lvl w:ilvl="0" w:tplc="E90E5634">
      <w:start w:val="1"/>
      <w:numFmt w:val="lowerRoman"/>
      <w:lvlText w:val="(%1)"/>
      <w:lvlJc w:val="left"/>
      <w:pPr>
        <w:ind w:left="1080" w:hanging="720"/>
      </w:pPr>
      <w:rPr>
        <w:rFonts w:hint="default"/>
      </w:rPr>
    </w:lvl>
    <w:lvl w:ilvl="1" w:tplc="5C78B986" w:tentative="1">
      <w:start w:val="1"/>
      <w:numFmt w:val="lowerLetter"/>
      <w:lvlText w:val="%2."/>
      <w:lvlJc w:val="left"/>
      <w:pPr>
        <w:ind w:left="1440" w:hanging="360"/>
      </w:pPr>
    </w:lvl>
    <w:lvl w:ilvl="2" w:tplc="D0D2BE76" w:tentative="1">
      <w:start w:val="1"/>
      <w:numFmt w:val="lowerRoman"/>
      <w:lvlText w:val="%3."/>
      <w:lvlJc w:val="right"/>
      <w:pPr>
        <w:ind w:left="2160" w:hanging="180"/>
      </w:pPr>
    </w:lvl>
    <w:lvl w:ilvl="3" w:tplc="3656CE72" w:tentative="1">
      <w:start w:val="1"/>
      <w:numFmt w:val="decimal"/>
      <w:lvlText w:val="%4."/>
      <w:lvlJc w:val="left"/>
      <w:pPr>
        <w:ind w:left="2880" w:hanging="360"/>
      </w:pPr>
    </w:lvl>
    <w:lvl w:ilvl="4" w:tplc="7AFCA83E" w:tentative="1">
      <w:start w:val="1"/>
      <w:numFmt w:val="lowerLetter"/>
      <w:lvlText w:val="%5."/>
      <w:lvlJc w:val="left"/>
      <w:pPr>
        <w:ind w:left="3600" w:hanging="360"/>
      </w:pPr>
    </w:lvl>
    <w:lvl w:ilvl="5" w:tplc="D01442B6" w:tentative="1">
      <w:start w:val="1"/>
      <w:numFmt w:val="lowerRoman"/>
      <w:lvlText w:val="%6."/>
      <w:lvlJc w:val="right"/>
      <w:pPr>
        <w:ind w:left="4320" w:hanging="180"/>
      </w:pPr>
    </w:lvl>
    <w:lvl w:ilvl="6" w:tplc="C9D48574" w:tentative="1">
      <w:start w:val="1"/>
      <w:numFmt w:val="decimal"/>
      <w:lvlText w:val="%7."/>
      <w:lvlJc w:val="left"/>
      <w:pPr>
        <w:ind w:left="5040" w:hanging="360"/>
      </w:pPr>
    </w:lvl>
    <w:lvl w:ilvl="7" w:tplc="36D62D34" w:tentative="1">
      <w:start w:val="1"/>
      <w:numFmt w:val="lowerLetter"/>
      <w:lvlText w:val="%8."/>
      <w:lvlJc w:val="left"/>
      <w:pPr>
        <w:ind w:left="5760" w:hanging="360"/>
      </w:pPr>
    </w:lvl>
    <w:lvl w:ilvl="8" w:tplc="B3E838EC"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2A92820A">
      <w:start w:val="1"/>
      <w:numFmt w:val="decimal"/>
      <w:lvlText w:val="%1."/>
      <w:lvlJc w:val="left"/>
      <w:pPr>
        <w:ind w:left="360" w:hanging="360"/>
      </w:pPr>
      <w:rPr>
        <w:rFonts w:hint="default"/>
      </w:rPr>
    </w:lvl>
    <w:lvl w:ilvl="1" w:tplc="525604A8" w:tentative="1">
      <w:start w:val="1"/>
      <w:numFmt w:val="lowerLetter"/>
      <w:lvlText w:val="%2."/>
      <w:lvlJc w:val="left"/>
      <w:pPr>
        <w:ind w:left="1080" w:hanging="360"/>
      </w:pPr>
    </w:lvl>
    <w:lvl w:ilvl="2" w:tplc="168A289E" w:tentative="1">
      <w:start w:val="1"/>
      <w:numFmt w:val="lowerRoman"/>
      <w:lvlText w:val="%3."/>
      <w:lvlJc w:val="right"/>
      <w:pPr>
        <w:ind w:left="1800" w:hanging="180"/>
      </w:pPr>
    </w:lvl>
    <w:lvl w:ilvl="3" w:tplc="867817A2" w:tentative="1">
      <w:start w:val="1"/>
      <w:numFmt w:val="decimal"/>
      <w:lvlText w:val="%4."/>
      <w:lvlJc w:val="left"/>
      <w:pPr>
        <w:ind w:left="2520" w:hanging="360"/>
      </w:pPr>
    </w:lvl>
    <w:lvl w:ilvl="4" w:tplc="104A28FC" w:tentative="1">
      <w:start w:val="1"/>
      <w:numFmt w:val="lowerLetter"/>
      <w:lvlText w:val="%5."/>
      <w:lvlJc w:val="left"/>
      <w:pPr>
        <w:ind w:left="3240" w:hanging="360"/>
      </w:pPr>
    </w:lvl>
    <w:lvl w:ilvl="5" w:tplc="AD0ADC0C" w:tentative="1">
      <w:start w:val="1"/>
      <w:numFmt w:val="lowerRoman"/>
      <w:lvlText w:val="%6."/>
      <w:lvlJc w:val="right"/>
      <w:pPr>
        <w:ind w:left="3960" w:hanging="180"/>
      </w:pPr>
    </w:lvl>
    <w:lvl w:ilvl="6" w:tplc="7A20B540" w:tentative="1">
      <w:start w:val="1"/>
      <w:numFmt w:val="decimal"/>
      <w:lvlText w:val="%7."/>
      <w:lvlJc w:val="left"/>
      <w:pPr>
        <w:ind w:left="4680" w:hanging="360"/>
      </w:pPr>
    </w:lvl>
    <w:lvl w:ilvl="7" w:tplc="0EE819B2" w:tentative="1">
      <w:start w:val="1"/>
      <w:numFmt w:val="lowerLetter"/>
      <w:lvlText w:val="%8."/>
      <w:lvlJc w:val="left"/>
      <w:pPr>
        <w:ind w:left="5400" w:hanging="360"/>
      </w:pPr>
    </w:lvl>
    <w:lvl w:ilvl="8" w:tplc="33408550"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896C8070">
      <w:start w:val="1"/>
      <w:numFmt w:val="lowerRoman"/>
      <w:lvlText w:val="(%1)"/>
      <w:lvlJc w:val="left"/>
      <w:pPr>
        <w:ind w:left="1080" w:hanging="720"/>
      </w:pPr>
      <w:rPr>
        <w:rFonts w:hint="default"/>
      </w:rPr>
    </w:lvl>
    <w:lvl w:ilvl="1" w:tplc="EEE42EE6" w:tentative="1">
      <w:start w:val="1"/>
      <w:numFmt w:val="lowerLetter"/>
      <w:lvlText w:val="%2."/>
      <w:lvlJc w:val="left"/>
      <w:pPr>
        <w:ind w:left="1440" w:hanging="360"/>
      </w:pPr>
    </w:lvl>
    <w:lvl w:ilvl="2" w:tplc="732A7316" w:tentative="1">
      <w:start w:val="1"/>
      <w:numFmt w:val="lowerRoman"/>
      <w:lvlText w:val="%3."/>
      <w:lvlJc w:val="right"/>
      <w:pPr>
        <w:ind w:left="2160" w:hanging="180"/>
      </w:pPr>
    </w:lvl>
    <w:lvl w:ilvl="3" w:tplc="99B680E8" w:tentative="1">
      <w:start w:val="1"/>
      <w:numFmt w:val="decimal"/>
      <w:lvlText w:val="%4."/>
      <w:lvlJc w:val="left"/>
      <w:pPr>
        <w:ind w:left="2880" w:hanging="360"/>
      </w:pPr>
    </w:lvl>
    <w:lvl w:ilvl="4" w:tplc="B81CA1B6" w:tentative="1">
      <w:start w:val="1"/>
      <w:numFmt w:val="lowerLetter"/>
      <w:lvlText w:val="%5."/>
      <w:lvlJc w:val="left"/>
      <w:pPr>
        <w:ind w:left="3600" w:hanging="360"/>
      </w:pPr>
    </w:lvl>
    <w:lvl w:ilvl="5" w:tplc="5F641B24" w:tentative="1">
      <w:start w:val="1"/>
      <w:numFmt w:val="lowerRoman"/>
      <w:lvlText w:val="%6."/>
      <w:lvlJc w:val="right"/>
      <w:pPr>
        <w:ind w:left="4320" w:hanging="180"/>
      </w:pPr>
    </w:lvl>
    <w:lvl w:ilvl="6" w:tplc="9126FEA0" w:tentative="1">
      <w:start w:val="1"/>
      <w:numFmt w:val="decimal"/>
      <w:lvlText w:val="%7."/>
      <w:lvlJc w:val="left"/>
      <w:pPr>
        <w:ind w:left="5040" w:hanging="360"/>
      </w:pPr>
    </w:lvl>
    <w:lvl w:ilvl="7" w:tplc="E6FE2394" w:tentative="1">
      <w:start w:val="1"/>
      <w:numFmt w:val="lowerLetter"/>
      <w:lvlText w:val="%8."/>
      <w:lvlJc w:val="left"/>
      <w:pPr>
        <w:ind w:left="5760" w:hanging="360"/>
      </w:pPr>
    </w:lvl>
    <w:lvl w:ilvl="8" w:tplc="6C9070A6"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29585F72">
      <w:start w:val="1"/>
      <w:numFmt w:val="decimal"/>
      <w:lvlText w:val="%1."/>
      <w:lvlJc w:val="left"/>
      <w:pPr>
        <w:ind w:left="360" w:hanging="360"/>
      </w:pPr>
      <w:rPr>
        <w:rFonts w:hint="default"/>
      </w:rPr>
    </w:lvl>
    <w:lvl w:ilvl="1" w:tplc="F286AA4E" w:tentative="1">
      <w:start w:val="1"/>
      <w:numFmt w:val="lowerLetter"/>
      <w:lvlText w:val="%2."/>
      <w:lvlJc w:val="left"/>
      <w:pPr>
        <w:ind w:left="1080" w:hanging="360"/>
      </w:pPr>
    </w:lvl>
    <w:lvl w:ilvl="2" w:tplc="FD54235E" w:tentative="1">
      <w:start w:val="1"/>
      <w:numFmt w:val="lowerRoman"/>
      <w:lvlText w:val="%3."/>
      <w:lvlJc w:val="right"/>
      <w:pPr>
        <w:ind w:left="1800" w:hanging="180"/>
      </w:pPr>
    </w:lvl>
    <w:lvl w:ilvl="3" w:tplc="27FC54F8" w:tentative="1">
      <w:start w:val="1"/>
      <w:numFmt w:val="decimal"/>
      <w:lvlText w:val="%4."/>
      <w:lvlJc w:val="left"/>
      <w:pPr>
        <w:ind w:left="2520" w:hanging="360"/>
      </w:pPr>
    </w:lvl>
    <w:lvl w:ilvl="4" w:tplc="0290BFC2" w:tentative="1">
      <w:start w:val="1"/>
      <w:numFmt w:val="lowerLetter"/>
      <w:lvlText w:val="%5."/>
      <w:lvlJc w:val="left"/>
      <w:pPr>
        <w:ind w:left="3240" w:hanging="360"/>
      </w:pPr>
    </w:lvl>
    <w:lvl w:ilvl="5" w:tplc="251893BC" w:tentative="1">
      <w:start w:val="1"/>
      <w:numFmt w:val="lowerRoman"/>
      <w:lvlText w:val="%6."/>
      <w:lvlJc w:val="right"/>
      <w:pPr>
        <w:ind w:left="3960" w:hanging="180"/>
      </w:pPr>
    </w:lvl>
    <w:lvl w:ilvl="6" w:tplc="FA66A524" w:tentative="1">
      <w:start w:val="1"/>
      <w:numFmt w:val="decimal"/>
      <w:lvlText w:val="%7."/>
      <w:lvlJc w:val="left"/>
      <w:pPr>
        <w:ind w:left="4680" w:hanging="360"/>
      </w:pPr>
    </w:lvl>
    <w:lvl w:ilvl="7" w:tplc="F808CCBE" w:tentative="1">
      <w:start w:val="1"/>
      <w:numFmt w:val="lowerLetter"/>
      <w:lvlText w:val="%8."/>
      <w:lvlJc w:val="left"/>
      <w:pPr>
        <w:ind w:left="5400" w:hanging="360"/>
      </w:pPr>
    </w:lvl>
    <w:lvl w:ilvl="8" w:tplc="2E60985A"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E92848D2">
      <w:start w:val="1"/>
      <w:numFmt w:val="decimal"/>
      <w:lvlText w:val="%1."/>
      <w:lvlJc w:val="left"/>
      <w:pPr>
        <w:ind w:left="360" w:hanging="360"/>
      </w:pPr>
      <w:rPr>
        <w:rFonts w:hint="default"/>
      </w:rPr>
    </w:lvl>
    <w:lvl w:ilvl="1" w:tplc="1CF06F3C" w:tentative="1">
      <w:start w:val="1"/>
      <w:numFmt w:val="lowerLetter"/>
      <w:lvlText w:val="%2."/>
      <w:lvlJc w:val="left"/>
      <w:pPr>
        <w:ind w:left="1080" w:hanging="360"/>
      </w:pPr>
    </w:lvl>
    <w:lvl w:ilvl="2" w:tplc="CA84A4C8" w:tentative="1">
      <w:start w:val="1"/>
      <w:numFmt w:val="lowerRoman"/>
      <w:lvlText w:val="%3."/>
      <w:lvlJc w:val="right"/>
      <w:pPr>
        <w:ind w:left="1800" w:hanging="180"/>
      </w:pPr>
    </w:lvl>
    <w:lvl w:ilvl="3" w:tplc="023AC5F0" w:tentative="1">
      <w:start w:val="1"/>
      <w:numFmt w:val="decimal"/>
      <w:lvlText w:val="%4."/>
      <w:lvlJc w:val="left"/>
      <w:pPr>
        <w:ind w:left="2520" w:hanging="360"/>
      </w:pPr>
    </w:lvl>
    <w:lvl w:ilvl="4" w:tplc="FBA45E3A" w:tentative="1">
      <w:start w:val="1"/>
      <w:numFmt w:val="lowerLetter"/>
      <w:lvlText w:val="%5."/>
      <w:lvlJc w:val="left"/>
      <w:pPr>
        <w:ind w:left="3240" w:hanging="360"/>
      </w:pPr>
    </w:lvl>
    <w:lvl w:ilvl="5" w:tplc="50D69958" w:tentative="1">
      <w:start w:val="1"/>
      <w:numFmt w:val="lowerRoman"/>
      <w:lvlText w:val="%6."/>
      <w:lvlJc w:val="right"/>
      <w:pPr>
        <w:ind w:left="3960" w:hanging="180"/>
      </w:pPr>
    </w:lvl>
    <w:lvl w:ilvl="6" w:tplc="4B289580" w:tentative="1">
      <w:start w:val="1"/>
      <w:numFmt w:val="decimal"/>
      <w:lvlText w:val="%7."/>
      <w:lvlJc w:val="left"/>
      <w:pPr>
        <w:ind w:left="4680" w:hanging="360"/>
      </w:pPr>
    </w:lvl>
    <w:lvl w:ilvl="7" w:tplc="DF94DBC8" w:tentative="1">
      <w:start w:val="1"/>
      <w:numFmt w:val="lowerLetter"/>
      <w:lvlText w:val="%8."/>
      <w:lvlJc w:val="left"/>
      <w:pPr>
        <w:ind w:left="5400" w:hanging="360"/>
      </w:pPr>
    </w:lvl>
    <w:lvl w:ilvl="8" w:tplc="063C7BCA" w:tentative="1">
      <w:start w:val="1"/>
      <w:numFmt w:val="lowerRoman"/>
      <w:lvlText w:val="%9."/>
      <w:lvlJc w:val="right"/>
      <w:pPr>
        <w:ind w:left="6120" w:hanging="180"/>
      </w:pPr>
    </w:lvl>
  </w:abstractNum>
  <w:num w:numId="1">
    <w:abstractNumId w:val="9"/>
  </w:num>
  <w:num w:numId="2">
    <w:abstractNumId w:val="21"/>
  </w:num>
  <w:num w:numId="3">
    <w:abstractNumId w:val="39"/>
  </w:num>
  <w:num w:numId="4">
    <w:abstractNumId w:val="42"/>
  </w:num>
  <w:num w:numId="5">
    <w:abstractNumId w:val="28"/>
  </w:num>
  <w:num w:numId="6">
    <w:abstractNumId w:val="17"/>
  </w:num>
  <w:num w:numId="7">
    <w:abstractNumId w:val="36"/>
  </w:num>
  <w:num w:numId="8">
    <w:abstractNumId w:val="16"/>
  </w:num>
  <w:num w:numId="9">
    <w:abstractNumId w:val="22"/>
  </w:num>
  <w:num w:numId="10">
    <w:abstractNumId w:val="41"/>
  </w:num>
  <w:num w:numId="11">
    <w:abstractNumId w:val="15"/>
  </w:num>
  <w:num w:numId="12">
    <w:abstractNumId w:val="29"/>
  </w:num>
  <w:num w:numId="13">
    <w:abstractNumId w:val="30"/>
  </w:num>
  <w:num w:numId="14">
    <w:abstractNumId w:val="32"/>
  </w:num>
  <w:num w:numId="15">
    <w:abstractNumId w:val="26"/>
  </w:num>
  <w:num w:numId="16">
    <w:abstractNumId w:val="11"/>
  </w:num>
  <w:num w:numId="17">
    <w:abstractNumId w:val="35"/>
  </w:num>
  <w:num w:numId="18">
    <w:abstractNumId w:val="31"/>
  </w:num>
  <w:num w:numId="19">
    <w:abstractNumId w:val="18"/>
  </w:num>
  <w:num w:numId="20">
    <w:abstractNumId w:val="27"/>
  </w:num>
  <w:num w:numId="21">
    <w:abstractNumId w:val="8"/>
  </w:num>
  <w:num w:numId="22">
    <w:abstractNumId w:val="14"/>
  </w:num>
  <w:num w:numId="23">
    <w:abstractNumId w:val="34"/>
  </w:num>
  <w:num w:numId="24">
    <w:abstractNumId w:val="23"/>
  </w:num>
  <w:num w:numId="25">
    <w:abstractNumId w:val="19"/>
  </w:num>
  <w:num w:numId="26">
    <w:abstractNumId w:val="13"/>
  </w:num>
  <w:num w:numId="27">
    <w:abstractNumId w:val="24"/>
  </w:num>
  <w:num w:numId="28">
    <w:abstractNumId w:val="40"/>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5"/>
  </w:num>
  <w:num w:numId="40">
    <w:abstractNumId w:val="20"/>
  </w:num>
  <w:num w:numId="41">
    <w:abstractNumId w:val="33"/>
  </w:num>
  <w:num w:numId="42">
    <w:abstractNumId w:val="37"/>
  </w:num>
  <w:num w:numId="4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8D1"/>
    <w:rsid w:val="00027C84"/>
    <w:rsid w:val="001F2338"/>
    <w:rsid w:val="008F421F"/>
    <w:rsid w:val="009301AF"/>
    <w:rsid w:val="009B78D1"/>
    <w:rsid w:val="00BA2BA0"/>
    <w:rsid w:val="00C6739C"/>
    <w:rsid w:val="00FB0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5E1A"/>
  <w15:docId w15:val="{5E167013-9BFC-4A59-B532-EA99F360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2003</RACS_x0020_ID>
    <Approved_x0020_Provider xmlns="a8338b6e-77a6-4851-82b6-98166143ffdd">S'Antonio Da Padova Protettore Di Poggioreale Sydney Nursing Home Limited</Approved_x0020_Provider>
    <Management_x0020_Company_x0020_ID xmlns="a8338b6e-77a6-4851-82b6-98166143ffdd" xsi:nil="true"/>
    <Home xmlns="a8338b6e-77a6-4851-82b6-98166143ffdd">S Antonio Da Padova Nursing Home</Home>
    <Signed xmlns="a8338b6e-77a6-4851-82b6-98166143ffdd" xsi:nil="true"/>
    <Uploaded xmlns="a8338b6e-77a6-4851-82b6-98166143ffdd">False</Uploaded>
    <Management_x0020_Company xmlns="a8338b6e-77a6-4851-82b6-98166143ffdd" xsi:nil="true"/>
    <Doc_x0020_Date xmlns="a8338b6e-77a6-4851-82b6-98166143ffdd">2021-02-15T01:06:00+00:00</Doc_x0020_Date>
    <CSI_x0020_ID xmlns="a8338b6e-77a6-4851-82b6-98166143ffdd" xsi:nil="true"/>
    <Case_x0020_ID xmlns="a8338b6e-77a6-4851-82b6-98166143ffdd" xsi:nil="true"/>
    <Approved_x0020_Provider_x0020_ID xmlns="a8338b6e-77a6-4851-82b6-98166143ffdd">D8E6B244-75F4-DC11-AD41-005056922186</Approved_x0020_Provider_x0020_ID>
    <Location xmlns="a8338b6e-77a6-4851-82b6-98166143ffdd" xsi:nil="true"/>
    <Home_x0020_ID xmlns="a8338b6e-77a6-4851-82b6-98166143ffdd">67E5A0A5-7CF4-DC11-AD41-005056922186</Home_x0020_ID>
    <State xmlns="a8338b6e-77a6-4851-82b6-98166143ffdd">NSW</State>
    <Doc_x0020_Sent_Received_x0020_Date xmlns="a8338b6e-77a6-4851-82b6-98166143ffdd">2021-02-15T00:00:00+00:00</Doc_x0020_Sent_Received_x0020_Date>
    <Activity_x0020_ID xmlns="a8338b6e-77a6-4851-82b6-98166143ffdd">07201D94-D0F0-EA11-94FB-005056922186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E8177-7544-4FBF-B51B-5BAC8B722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a8338b6e-77a6-4851-82b6-98166143ffdd"/>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234037F-51BF-4F5B-95D0-4A446791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5881</Words>
  <Characters>33524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2021-03-31T00:35:00Z</dcterms:created>
  <dcterms:modified xsi:type="dcterms:W3CDTF">2021-03-31T00:35:00Z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