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2FB77" w14:textId="77777777" w:rsidR="003C6EC2" w:rsidRPr="003C6EC2" w:rsidRDefault="007D547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DF2FD24" wp14:editId="1DF2FD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265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DF2FD26" wp14:editId="1DF2FD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091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Seabrae</w:t>
      </w:r>
      <w:proofErr w:type="spellEnd"/>
      <w:r>
        <w:rPr>
          <w:rFonts w:ascii="Arial Black" w:hAnsi="Arial Black"/>
        </w:rPr>
        <w:t xml:space="preserve"> Manor</w:t>
      </w:r>
      <w:r w:rsidRPr="003C6EC2">
        <w:rPr>
          <w:rFonts w:ascii="Arial Black" w:hAnsi="Arial Black"/>
        </w:rPr>
        <w:t xml:space="preserve"> </w:t>
      </w:r>
    </w:p>
    <w:p w14:paraId="1DF2FB78" w14:textId="77777777" w:rsidR="003C6EC2" w:rsidRPr="003C6EC2" w:rsidRDefault="007D547D" w:rsidP="003C6EC2">
      <w:pPr>
        <w:pStyle w:val="Title"/>
        <w:spacing w:before="360" w:after="480"/>
      </w:pPr>
      <w:r w:rsidRPr="003C6EC2">
        <w:rPr>
          <w:rFonts w:ascii="Arial Black" w:eastAsia="Calibri" w:hAnsi="Arial Black"/>
          <w:sz w:val="56"/>
        </w:rPr>
        <w:t>Performance Report</w:t>
      </w:r>
    </w:p>
    <w:p w14:paraId="1DF2FB79" w14:textId="77777777" w:rsidR="001E6954" w:rsidRPr="003C6EC2" w:rsidRDefault="007D547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Buchanan Street </w:t>
      </w:r>
      <w:r w:rsidRPr="003C6EC2">
        <w:rPr>
          <w:color w:val="FFFFFF" w:themeColor="background1"/>
          <w:sz w:val="28"/>
        </w:rPr>
        <w:br/>
        <w:t>Rothwell QLD 4022</w:t>
      </w:r>
      <w:r w:rsidRPr="003C6EC2">
        <w:rPr>
          <w:color w:val="FFFFFF" w:themeColor="background1"/>
          <w:sz w:val="28"/>
        </w:rPr>
        <w:br/>
      </w:r>
      <w:r w:rsidRPr="003C6EC2">
        <w:rPr>
          <w:rFonts w:eastAsia="Calibri"/>
          <w:color w:val="FFFFFF" w:themeColor="background1"/>
          <w:sz w:val="28"/>
          <w:szCs w:val="56"/>
          <w:lang w:eastAsia="en-US"/>
        </w:rPr>
        <w:t>Phone number: 07 3053 3333</w:t>
      </w:r>
    </w:p>
    <w:p w14:paraId="1DF2FB7A" w14:textId="77777777" w:rsidR="003C6EC2" w:rsidRDefault="007D547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5378 </w:t>
      </w:r>
    </w:p>
    <w:p w14:paraId="1DF2FB7B" w14:textId="77777777" w:rsidR="001E6954" w:rsidRPr="003C6EC2" w:rsidRDefault="007D547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Tingari</w:t>
      </w:r>
      <w:proofErr w:type="spellEnd"/>
      <w:r w:rsidRPr="003C6EC2">
        <w:rPr>
          <w:rFonts w:eastAsia="Calibri"/>
          <w:color w:val="FFFFFF" w:themeColor="background1"/>
          <w:sz w:val="28"/>
          <w:szCs w:val="56"/>
          <w:lang w:eastAsia="en-US"/>
        </w:rPr>
        <w:t xml:space="preserve"> Group Pty Ltd</w:t>
      </w:r>
    </w:p>
    <w:p w14:paraId="1DF2FB7C" w14:textId="77777777" w:rsidR="001E6954" w:rsidRPr="003C6EC2" w:rsidRDefault="007D547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2020</w:t>
      </w:r>
    </w:p>
    <w:p w14:paraId="1DF2FB7D" w14:textId="0D88D18B" w:rsidR="006B166B" w:rsidRPr="00E93D41" w:rsidRDefault="007D547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C4218">
        <w:rPr>
          <w:color w:val="FFFFFF" w:themeColor="background1"/>
          <w:sz w:val="28"/>
        </w:rPr>
        <w:t>10 August 2020</w:t>
      </w:r>
    </w:p>
    <w:bookmarkEnd w:id="1"/>
    <w:p w14:paraId="1DF2FB7E" w14:textId="77777777" w:rsidR="001E6954" w:rsidRPr="003C6EC2" w:rsidRDefault="00AA57ED" w:rsidP="001E6954">
      <w:pPr>
        <w:tabs>
          <w:tab w:val="left" w:pos="2127"/>
        </w:tabs>
        <w:spacing w:before="120"/>
        <w:rPr>
          <w:rFonts w:eastAsia="Calibri"/>
          <w:b/>
          <w:color w:val="FFFFFF" w:themeColor="background1"/>
          <w:sz w:val="28"/>
          <w:szCs w:val="56"/>
          <w:lang w:eastAsia="en-US"/>
        </w:rPr>
      </w:pPr>
    </w:p>
    <w:p w14:paraId="1DF2FB7F" w14:textId="77777777" w:rsidR="003C6EC2" w:rsidRDefault="00AA57E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F2FB80" w14:textId="77777777" w:rsidR="00A30BEC" w:rsidRDefault="007D547D" w:rsidP="0094564F">
      <w:pPr>
        <w:pStyle w:val="Heading1"/>
      </w:pPr>
      <w:bookmarkStart w:id="2" w:name="_Hlk32477662"/>
      <w:r>
        <w:lastRenderedPageBreak/>
        <w:t>Publication of report</w:t>
      </w:r>
    </w:p>
    <w:p w14:paraId="1DF2FB81" w14:textId="77777777" w:rsidR="00A30BEC" w:rsidRPr="006B166B" w:rsidRDefault="007D547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DF2FB82" w14:textId="77777777" w:rsidR="007F5256" w:rsidRPr="0094564F" w:rsidRDefault="007D547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F2FE4" w14:paraId="1DF2FB9D" w14:textId="77777777" w:rsidTr="00EB1D71">
        <w:trPr>
          <w:trHeight w:val="227"/>
        </w:trPr>
        <w:tc>
          <w:tcPr>
            <w:tcW w:w="3942" w:type="pct"/>
            <w:shd w:val="clear" w:color="auto" w:fill="auto"/>
          </w:tcPr>
          <w:p w14:paraId="1DF2FB9B" w14:textId="77777777" w:rsidR="001E6954" w:rsidRPr="001E6954" w:rsidRDefault="007D547D"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DF2FB9C" w14:textId="52FBBDE5" w:rsidR="00BC4218" w:rsidRPr="001E6954" w:rsidRDefault="007D547D" w:rsidP="002714CF">
            <w:pPr>
              <w:keepNext/>
              <w:spacing w:before="40" w:after="40" w:line="240" w:lineRule="auto"/>
              <w:jc w:val="right"/>
              <w:rPr>
                <w:b/>
                <w:color w:val="0000FF"/>
              </w:rPr>
            </w:pPr>
            <w:r w:rsidRPr="001E6954">
              <w:rPr>
                <w:b/>
                <w:bCs/>
                <w:iCs/>
                <w:color w:val="00577D"/>
                <w:szCs w:val="40"/>
              </w:rPr>
              <w:t>Compliant</w:t>
            </w:r>
          </w:p>
        </w:tc>
      </w:tr>
      <w:tr w:rsidR="00BC4218" w14:paraId="1DF2FBA0" w14:textId="77777777" w:rsidTr="00EB1D71">
        <w:trPr>
          <w:trHeight w:val="227"/>
        </w:trPr>
        <w:tc>
          <w:tcPr>
            <w:tcW w:w="3942" w:type="pct"/>
            <w:shd w:val="clear" w:color="auto" w:fill="auto"/>
          </w:tcPr>
          <w:p w14:paraId="1DF2FB9E" w14:textId="77777777" w:rsidR="00BC4218" w:rsidRPr="001E6954" w:rsidRDefault="00BC4218" w:rsidP="00BC4218">
            <w:pPr>
              <w:spacing w:before="40" w:after="40" w:line="240" w:lineRule="auto"/>
              <w:ind w:left="318" w:hanging="7"/>
            </w:pPr>
            <w:r w:rsidRPr="001E6954">
              <w:t>Requirement 2(3)(a)</w:t>
            </w:r>
          </w:p>
        </w:tc>
        <w:tc>
          <w:tcPr>
            <w:tcW w:w="1058" w:type="pct"/>
            <w:shd w:val="clear" w:color="auto" w:fill="auto"/>
          </w:tcPr>
          <w:p w14:paraId="1DF2FB9F" w14:textId="1EB0E1AB" w:rsidR="00BC4218" w:rsidRPr="001E6954" w:rsidRDefault="00BC4218" w:rsidP="002714CF">
            <w:pPr>
              <w:spacing w:before="40" w:after="40" w:line="240" w:lineRule="auto"/>
              <w:jc w:val="right"/>
              <w:rPr>
                <w:color w:val="0000FF"/>
              </w:rPr>
            </w:pPr>
            <w:r w:rsidRPr="000B62B3">
              <w:rPr>
                <w:bCs/>
                <w:iCs/>
                <w:color w:val="00577D"/>
                <w:szCs w:val="40"/>
              </w:rPr>
              <w:t>Compliant</w:t>
            </w:r>
          </w:p>
        </w:tc>
      </w:tr>
      <w:tr w:rsidR="00BC4218" w14:paraId="1DF2FBA3" w14:textId="77777777" w:rsidTr="00EB1D71">
        <w:trPr>
          <w:trHeight w:val="227"/>
        </w:trPr>
        <w:tc>
          <w:tcPr>
            <w:tcW w:w="3942" w:type="pct"/>
            <w:shd w:val="clear" w:color="auto" w:fill="auto"/>
          </w:tcPr>
          <w:p w14:paraId="1DF2FBA1" w14:textId="77777777" w:rsidR="00BC4218" w:rsidRPr="001E6954" w:rsidRDefault="00BC4218" w:rsidP="00BC4218">
            <w:pPr>
              <w:spacing w:before="40" w:after="40" w:line="240" w:lineRule="auto"/>
              <w:ind w:left="318" w:hanging="7"/>
            </w:pPr>
            <w:r w:rsidRPr="001E6954">
              <w:t>Requirement 2(3)(b)</w:t>
            </w:r>
          </w:p>
        </w:tc>
        <w:tc>
          <w:tcPr>
            <w:tcW w:w="1058" w:type="pct"/>
            <w:shd w:val="clear" w:color="auto" w:fill="auto"/>
          </w:tcPr>
          <w:p w14:paraId="1DF2FBA2" w14:textId="02CE310B" w:rsidR="00BC4218" w:rsidRPr="001E6954" w:rsidRDefault="00BC4218" w:rsidP="002714CF">
            <w:pPr>
              <w:spacing w:before="40" w:after="40" w:line="240" w:lineRule="auto"/>
              <w:jc w:val="right"/>
              <w:rPr>
                <w:color w:val="0000FF"/>
              </w:rPr>
            </w:pPr>
            <w:r w:rsidRPr="000B62B3">
              <w:rPr>
                <w:bCs/>
                <w:iCs/>
                <w:color w:val="00577D"/>
                <w:szCs w:val="40"/>
              </w:rPr>
              <w:t>Compliant</w:t>
            </w:r>
          </w:p>
        </w:tc>
      </w:tr>
      <w:tr w:rsidR="00BC4218" w14:paraId="1DF2FBA6" w14:textId="77777777" w:rsidTr="00EB1D71">
        <w:trPr>
          <w:trHeight w:val="227"/>
        </w:trPr>
        <w:tc>
          <w:tcPr>
            <w:tcW w:w="3942" w:type="pct"/>
            <w:shd w:val="clear" w:color="auto" w:fill="auto"/>
          </w:tcPr>
          <w:p w14:paraId="1DF2FBA4" w14:textId="77777777" w:rsidR="00BC4218" w:rsidRPr="001E6954" w:rsidRDefault="00BC4218" w:rsidP="00BC4218">
            <w:pPr>
              <w:spacing w:before="40" w:after="40" w:line="240" w:lineRule="auto"/>
              <w:ind w:left="318" w:hanging="7"/>
            </w:pPr>
            <w:r w:rsidRPr="001E6954">
              <w:t>Requirement 2(3)(c)</w:t>
            </w:r>
          </w:p>
        </w:tc>
        <w:tc>
          <w:tcPr>
            <w:tcW w:w="1058" w:type="pct"/>
            <w:shd w:val="clear" w:color="auto" w:fill="auto"/>
          </w:tcPr>
          <w:p w14:paraId="1DF2FBA5" w14:textId="3B3C3742" w:rsidR="00BC4218" w:rsidRPr="001E6954" w:rsidRDefault="00BC4218" w:rsidP="002714CF">
            <w:pPr>
              <w:spacing w:before="40" w:after="40" w:line="240" w:lineRule="auto"/>
              <w:jc w:val="right"/>
              <w:rPr>
                <w:color w:val="0000FF"/>
              </w:rPr>
            </w:pPr>
            <w:r w:rsidRPr="000B62B3">
              <w:rPr>
                <w:bCs/>
                <w:iCs/>
                <w:color w:val="00577D"/>
                <w:szCs w:val="40"/>
              </w:rPr>
              <w:t>Compliant</w:t>
            </w:r>
          </w:p>
        </w:tc>
      </w:tr>
      <w:tr w:rsidR="00BC4218" w14:paraId="1DF2FBA9" w14:textId="77777777" w:rsidTr="00EB1D71">
        <w:trPr>
          <w:trHeight w:val="227"/>
        </w:trPr>
        <w:tc>
          <w:tcPr>
            <w:tcW w:w="3942" w:type="pct"/>
            <w:shd w:val="clear" w:color="auto" w:fill="auto"/>
          </w:tcPr>
          <w:p w14:paraId="1DF2FBA7" w14:textId="77777777" w:rsidR="00BC4218" w:rsidRPr="001E6954" w:rsidRDefault="00BC4218" w:rsidP="00BC4218">
            <w:pPr>
              <w:spacing w:before="40" w:after="40" w:line="240" w:lineRule="auto"/>
              <w:ind w:left="318" w:hanging="7"/>
            </w:pPr>
            <w:r w:rsidRPr="001E6954">
              <w:t>Requirement 2(3)(d)</w:t>
            </w:r>
          </w:p>
        </w:tc>
        <w:tc>
          <w:tcPr>
            <w:tcW w:w="1058" w:type="pct"/>
            <w:shd w:val="clear" w:color="auto" w:fill="auto"/>
          </w:tcPr>
          <w:p w14:paraId="1DF2FBA8" w14:textId="1020A4AA" w:rsidR="00BC4218" w:rsidRPr="001E6954" w:rsidRDefault="00BC4218" w:rsidP="002714CF">
            <w:pPr>
              <w:spacing w:before="40" w:after="40" w:line="240" w:lineRule="auto"/>
              <w:jc w:val="right"/>
              <w:rPr>
                <w:color w:val="0000FF"/>
              </w:rPr>
            </w:pPr>
            <w:r w:rsidRPr="000B62B3">
              <w:rPr>
                <w:bCs/>
                <w:iCs/>
                <w:color w:val="00577D"/>
                <w:szCs w:val="40"/>
              </w:rPr>
              <w:t>Compliant</w:t>
            </w:r>
          </w:p>
        </w:tc>
      </w:tr>
      <w:tr w:rsidR="00BC4218" w14:paraId="1DF2FBAC" w14:textId="77777777" w:rsidTr="00EB1D71">
        <w:trPr>
          <w:trHeight w:val="227"/>
        </w:trPr>
        <w:tc>
          <w:tcPr>
            <w:tcW w:w="3942" w:type="pct"/>
            <w:shd w:val="clear" w:color="auto" w:fill="auto"/>
          </w:tcPr>
          <w:p w14:paraId="1DF2FBAA" w14:textId="77777777" w:rsidR="00BC4218" w:rsidRPr="001E6954" w:rsidRDefault="00BC4218" w:rsidP="00BC4218">
            <w:pPr>
              <w:spacing w:before="40" w:after="40" w:line="240" w:lineRule="auto"/>
              <w:ind w:left="318" w:hanging="7"/>
            </w:pPr>
            <w:r w:rsidRPr="001E6954">
              <w:t>Requirement 2(3)(e)</w:t>
            </w:r>
          </w:p>
        </w:tc>
        <w:tc>
          <w:tcPr>
            <w:tcW w:w="1058" w:type="pct"/>
            <w:shd w:val="clear" w:color="auto" w:fill="auto"/>
          </w:tcPr>
          <w:p w14:paraId="1DF2FBAB" w14:textId="4F59D563" w:rsidR="00BC4218" w:rsidRPr="00AF17FC" w:rsidRDefault="00BC4218" w:rsidP="002714CF">
            <w:pPr>
              <w:spacing w:before="40" w:after="40" w:line="240" w:lineRule="auto"/>
              <w:jc w:val="right"/>
              <w:rPr>
                <w:color w:val="0000FF"/>
              </w:rPr>
            </w:pPr>
            <w:r w:rsidRPr="000B62B3">
              <w:rPr>
                <w:bCs/>
                <w:iCs/>
                <w:color w:val="00577D"/>
                <w:szCs w:val="40"/>
              </w:rPr>
              <w:t>Compliant</w:t>
            </w:r>
          </w:p>
        </w:tc>
      </w:tr>
      <w:tr w:rsidR="007D547D" w14:paraId="1DF2FBAF" w14:textId="77777777" w:rsidTr="00EB1D71">
        <w:trPr>
          <w:trHeight w:val="227"/>
        </w:trPr>
        <w:tc>
          <w:tcPr>
            <w:tcW w:w="3942" w:type="pct"/>
            <w:shd w:val="clear" w:color="auto" w:fill="auto"/>
          </w:tcPr>
          <w:p w14:paraId="1DF2FBAD" w14:textId="77777777" w:rsidR="007D547D" w:rsidRPr="001E6954" w:rsidRDefault="007D547D" w:rsidP="007D547D">
            <w:pPr>
              <w:keepNext/>
              <w:spacing w:before="40" w:after="40" w:line="240" w:lineRule="auto"/>
              <w:rPr>
                <w:b/>
              </w:rPr>
            </w:pPr>
            <w:r w:rsidRPr="001E6954">
              <w:rPr>
                <w:b/>
              </w:rPr>
              <w:t>Standard 3 Personal care and clinical care</w:t>
            </w:r>
          </w:p>
        </w:tc>
        <w:tc>
          <w:tcPr>
            <w:tcW w:w="1058" w:type="pct"/>
            <w:shd w:val="clear" w:color="auto" w:fill="auto"/>
          </w:tcPr>
          <w:p w14:paraId="1DF2FBAE" w14:textId="445C29AE" w:rsidR="007D547D" w:rsidRPr="007D547D" w:rsidRDefault="007D547D" w:rsidP="002714CF">
            <w:pPr>
              <w:keepNext/>
              <w:spacing w:before="40" w:after="40" w:line="240" w:lineRule="auto"/>
              <w:jc w:val="right"/>
              <w:rPr>
                <w:b/>
                <w:color w:val="0000FF"/>
              </w:rPr>
            </w:pPr>
            <w:r w:rsidRPr="007D547D">
              <w:rPr>
                <w:b/>
                <w:bCs/>
                <w:iCs/>
                <w:color w:val="00577D"/>
                <w:szCs w:val="40"/>
              </w:rPr>
              <w:t>Compliant</w:t>
            </w:r>
          </w:p>
        </w:tc>
      </w:tr>
      <w:tr w:rsidR="007D547D" w14:paraId="1DF2FBB2" w14:textId="77777777" w:rsidTr="00EB1D71">
        <w:trPr>
          <w:trHeight w:val="227"/>
        </w:trPr>
        <w:tc>
          <w:tcPr>
            <w:tcW w:w="3942" w:type="pct"/>
            <w:shd w:val="clear" w:color="auto" w:fill="auto"/>
          </w:tcPr>
          <w:p w14:paraId="1DF2FBB0" w14:textId="77777777" w:rsidR="007D547D" w:rsidRPr="002B4C72" w:rsidRDefault="007D547D" w:rsidP="007D547D">
            <w:pPr>
              <w:spacing w:before="40" w:after="40" w:line="240" w:lineRule="auto"/>
              <w:ind w:left="312"/>
            </w:pPr>
            <w:r w:rsidRPr="001E6954">
              <w:t>Requirement 3(3)(a)</w:t>
            </w:r>
          </w:p>
        </w:tc>
        <w:tc>
          <w:tcPr>
            <w:tcW w:w="1058" w:type="pct"/>
            <w:shd w:val="clear" w:color="auto" w:fill="auto"/>
          </w:tcPr>
          <w:p w14:paraId="1DF2FBB1" w14:textId="1EB7D593" w:rsidR="007D547D" w:rsidRPr="001E6954" w:rsidRDefault="007D547D" w:rsidP="002714CF">
            <w:pPr>
              <w:spacing w:before="40" w:after="40" w:line="240" w:lineRule="auto"/>
              <w:ind w:left="-107"/>
              <w:jc w:val="right"/>
              <w:rPr>
                <w:color w:val="0000FF"/>
              </w:rPr>
            </w:pPr>
            <w:r w:rsidRPr="00CE5C80">
              <w:rPr>
                <w:bCs/>
                <w:iCs/>
                <w:color w:val="00577D"/>
                <w:szCs w:val="40"/>
              </w:rPr>
              <w:t>Compliant</w:t>
            </w:r>
          </w:p>
        </w:tc>
      </w:tr>
      <w:tr w:rsidR="007D547D" w14:paraId="1DF2FBB5" w14:textId="77777777" w:rsidTr="00EB1D71">
        <w:trPr>
          <w:trHeight w:val="227"/>
        </w:trPr>
        <w:tc>
          <w:tcPr>
            <w:tcW w:w="3942" w:type="pct"/>
            <w:shd w:val="clear" w:color="auto" w:fill="auto"/>
          </w:tcPr>
          <w:p w14:paraId="1DF2FBB3" w14:textId="77777777" w:rsidR="007D547D" w:rsidRPr="001E6954" w:rsidRDefault="007D547D" w:rsidP="007D547D">
            <w:pPr>
              <w:spacing w:before="40" w:after="40" w:line="240" w:lineRule="auto"/>
              <w:ind w:left="318" w:hanging="7"/>
            </w:pPr>
            <w:r w:rsidRPr="001E6954">
              <w:t>Requirement 3(3)(b)</w:t>
            </w:r>
          </w:p>
        </w:tc>
        <w:tc>
          <w:tcPr>
            <w:tcW w:w="1058" w:type="pct"/>
            <w:shd w:val="clear" w:color="auto" w:fill="auto"/>
          </w:tcPr>
          <w:p w14:paraId="1DF2FBB4" w14:textId="0D892852" w:rsidR="007D547D" w:rsidRPr="001E6954" w:rsidRDefault="007D547D" w:rsidP="002714CF">
            <w:pPr>
              <w:spacing w:before="40" w:after="40" w:line="240" w:lineRule="auto"/>
              <w:jc w:val="right"/>
              <w:rPr>
                <w:color w:val="0000FF"/>
              </w:rPr>
            </w:pPr>
            <w:r w:rsidRPr="00CE5C80">
              <w:rPr>
                <w:bCs/>
                <w:iCs/>
                <w:color w:val="00577D"/>
                <w:szCs w:val="40"/>
              </w:rPr>
              <w:t>Compliant</w:t>
            </w:r>
          </w:p>
        </w:tc>
      </w:tr>
      <w:tr w:rsidR="007D547D" w14:paraId="1DF2FBB8" w14:textId="77777777" w:rsidTr="00EB1D71">
        <w:trPr>
          <w:trHeight w:val="227"/>
        </w:trPr>
        <w:tc>
          <w:tcPr>
            <w:tcW w:w="3942" w:type="pct"/>
            <w:shd w:val="clear" w:color="auto" w:fill="auto"/>
          </w:tcPr>
          <w:p w14:paraId="1DF2FBB6" w14:textId="77777777" w:rsidR="007D547D" w:rsidRPr="001E6954" w:rsidRDefault="007D547D" w:rsidP="007D547D">
            <w:pPr>
              <w:spacing w:before="40" w:after="40" w:line="240" w:lineRule="auto"/>
              <w:ind w:left="318" w:hanging="7"/>
            </w:pPr>
            <w:r w:rsidRPr="001E6954">
              <w:t>Requirement 3(3)(c)</w:t>
            </w:r>
          </w:p>
        </w:tc>
        <w:tc>
          <w:tcPr>
            <w:tcW w:w="1058" w:type="pct"/>
            <w:shd w:val="clear" w:color="auto" w:fill="auto"/>
          </w:tcPr>
          <w:p w14:paraId="1DF2FBB7" w14:textId="61DC82F1" w:rsidR="007D547D" w:rsidRPr="001E6954" w:rsidRDefault="007D547D" w:rsidP="002714CF">
            <w:pPr>
              <w:spacing w:before="40" w:after="40" w:line="240" w:lineRule="auto"/>
              <w:jc w:val="right"/>
              <w:rPr>
                <w:color w:val="0000FF"/>
              </w:rPr>
            </w:pPr>
            <w:r w:rsidRPr="00CE5C80">
              <w:rPr>
                <w:bCs/>
                <w:iCs/>
                <w:color w:val="00577D"/>
                <w:szCs w:val="40"/>
              </w:rPr>
              <w:t>Compliant</w:t>
            </w:r>
          </w:p>
        </w:tc>
      </w:tr>
      <w:tr w:rsidR="007D547D" w14:paraId="1DF2FBBB" w14:textId="77777777" w:rsidTr="00EB1D71">
        <w:trPr>
          <w:trHeight w:val="227"/>
        </w:trPr>
        <w:tc>
          <w:tcPr>
            <w:tcW w:w="3942" w:type="pct"/>
            <w:shd w:val="clear" w:color="auto" w:fill="auto"/>
          </w:tcPr>
          <w:p w14:paraId="1DF2FBB9" w14:textId="77777777" w:rsidR="007D547D" w:rsidRPr="001E6954" w:rsidRDefault="007D547D" w:rsidP="007D547D">
            <w:pPr>
              <w:spacing w:before="40" w:after="40" w:line="240" w:lineRule="auto"/>
              <w:ind w:left="318" w:hanging="7"/>
            </w:pPr>
            <w:r w:rsidRPr="001E6954">
              <w:t>Requirement 3(3)(d)</w:t>
            </w:r>
          </w:p>
        </w:tc>
        <w:tc>
          <w:tcPr>
            <w:tcW w:w="1058" w:type="pct"/>
            <w:shd w:val="clear" w:color="auto" w:fill="auto"/>
          </w:tcPr>
          <w:p w14:paraId="1DF2FBBA" w14:textId="63983762" w:rsidR="007D547D" w:rsidRPr="001E6954" w:rsidRDefault="007D547D" w:rsidP="002714CF">
            <w:pPr>
              <w:spacing w:before="40" w:after="40" w:line="240" w:lineRule="auto"/>
              <w:jc w:val="right"/>
              <w:rPr>
                <w:color w:val="0000FF"/>
              </w:rPr>
            </w:pPr>
            <w:r w:rsidRPr="00CE5C80">
              <w:rPr>
                <w:bCs/>
                <w:iCs/>
                <w:color w:val="00577D"/>
                <w:szCs w:val="40"/>
              </w:rPr>
              <w:t>Compliant</w:t>
            </w:r>
          </w:p>
        </w:tc>
      </w:tr>
      <w:tr w:rsidR="007D547D" w14:paraId="1DF2FBBE" w14:textId="77777777" w:rsidTr="00EB1D71">
        <w:trPr>
          <w:trHeight w:val="227"/>
        </w:trPr>
        <w:tc>
          <w:tcPr>
            <w:tcW w:w="3942" w:type="pct"/>
            <w:shd w:val="clear" w:color="auto" w:fill="auto"/>
          </w:tcPr>
          <w:p w14:paraId="1DF2FBBC" w14:textId="77777777" w:rsidR="007D547D" w:rsidRPr="001E6954" w:rsidRDefault="007D547D" w:rsidP="007D547D">
            <w:pPr>
              <w:spacing w:before="40" w:after="40" w:line="240" w:lineRule="auto"/>
              <w:ind w:left="318" w:hanging="7"/>
            </w:pPr>
            <w:r w:rsidRPr="001E6954">
              <w:t>Requirement 3(3)(e)</w:t>
            </w:r>
          </w:p>
        </w:tc>
        <w:tc>
          <w:tcPr>
            <w:tcW w:w="1058" w:type="pct"/>
            <w:shd w:val="clear" w:color="auto" w:fill="auto"/>
          </w:tcPr>
          <w:p w14:paraId="1DF2FBBD" w14:textId="619190A7" w:rsidR="007D547D" w:rsidRPr="001E6954" w:rsidRDefault="007D547D" w:rsidP="002714CF">
            <w:pPr>
              <w:spacing w:before="40" w:after="40" w:line="240" w:lineRule="auto"/>
              <w:jc w:val="right"/>
              <w:rPr>
                <w:color w:val="0000FF"/>
              </w:rPr>
            </w:pPr>
            <w:r w:rsidRPr="00CE5C80">
              <w:rPr>
                <w:bCs/>
                <w:iCs/>
                <w:color w:val="00577D"/>
                <w:szCs w:val="40"/>
              </w:rPr>
              <w:t>Compliant</w:t>
            </w:r>
          </w:p>
        </w:tc>
      </w:tr>
      <w:tr w:rsidR="007D547D" w14:paraId="1DF2FBC1" w14:textId="77777777" w:rsidTr="00EB1D71">
        <w:trPr>
          <w:trHeight w:val="227"/>
        </w:trPr>
        <w:tc>
          <w:tcPr>
            <w:tcW w:w="3942" w:type="pct"/>
            <w:shd w:val="clear" w:color="auto" w:fill="auto"/>
          </w:tcPr>
          <w:p w14:paraId="1DF2FBBF" w14:textId="77777777" w:rsidR="007D547D" w:rsidRPr="001E6954" w:rsidRDefault="007D547D" w:rsidP="007D547D">
            <w:pPr>
              <w:spacing w:before="40" w:after="40" w:line="240" w:lineRule="auto"/>
              <w:ind w:left="318" w:hanging="7"/>
            </w:pPr>
            <w:r w:rsidRPr="001E6954">
              <w:t>Requirement 3(3)(f)</w:t>
            </w:r>
          </w:p>
        </w:tc>
        <w:tc>
          <w:tcPr>
            <w:tcW w:w="1058" w:type="pct"/>
            <w:shd w:val="clear" w:color="auto" w:fill="auto"/>
          </w:tcPr>
          <w:p w14:paraId="1DF2FBC0" w14:textId="28673FA5" w:rsidR="007D547D" w:rsidRPr="001E6954" w:rsidRDefault="007D547D" w:rsidP="002714CF">
            <w:pPr>
              <w:spacing w:before="40" w:after="40" w:line="240" w:lineRule="auto"/>
              <w:jc w:val="right"/>
              <w:rPr>
                <w:color w:val="0000FF"/>
              </w:rPr>
            </w:pPr>
            <w:r w:rsidRPr="00CE5C80">
              <w:rPr>
                <w:bCs/>
                <w:iCs/>
                <w:color w:val="00577D"/>
                <w:szCs w:val="40"/>
              </w:rPr>
              <w:t>Compliant</w:t>
            </w:r>
          </w:p>
        </w:tc>
      </w:tr>
      <w:tr w:rsidR="007D547D" w14:paraId="1DF2FBC4" w14:textId="77777777" w:rsidTr="00EB1D71">
        <w:trPr>
          <w:trHeight w:val="227"/>
        </w:trPr>
        <w:tc>
          <w:tcPr>
            <w:tcW w:w="3942" w:type="pct"/>
            <w:shd w:val="clear" w:color="auto" w:fill="auto"/>
          </w:tcPr>
          <w:p w14:paraId="1DF2FBC2" w14:textId="77777777" w:rsidR="007D547D" w:rsidRPr="001E6954" w:rsidRDefault="007D547D" w:rsidP="007D547D">
            <w:pPr>
              <w:spacing w:before="40" w:after="40" w:line="240" w:lineRule="auto"/>
              <w:ind w:left="318" w:hanging="7"/>
            </w:pPr>
            <w:r w:rsidRPr="001E6954">
              <w:t>Requirement 3(3)(g)</w:t>
            </w:r>
          </w:p>
        </w:tc>
        <w:tc>
          <w:tcPr>
            <w:tcW w:w="1058" w:type="pct"/>
            <w:shd w:val="clear" w:color="auto" w:fill="auto"/>
          </w:tcPr>
          <w:p w14:paraId="1DF2FBC3" w14:textId="1C0162C7" w:rsidR="007D547D" w:rsidRPr="001E6954" w:rsidRDefault="007D547D" w:rsidP="002714CF">
            <w:pPr>
              <w:spacing w:before="40" w:after="40" w:line="240" w:lineRule="auto"/>
              <w:jc w:val="right"/>
              <w:rPr>
                <w:color w:val="0000FF"/>
              </w:rPr>
            </w:pPr>
            <w:r w:rsidRPr="00CE5C80">
              <w:rPr>
                <w:bCs/>
                <w:iCs/>
                <w:color w:val="00577D"/>
                <w:szCs w:val="40"/>
              </w:rPr>
              <w:t>Compliant</w:t>
            </w:r>
          </w:p>
        </w:tc>
      </w:tr>
      <w:bookmarkEnd w:id="3"/>
    </w:tbl>
    <w:p w14:paraId="1DF2FC1C" w14:textId="299E2508" w:rsidR="002714CF" w:rsidRDefault="002714CF" w:rsidP="00463EF3"/>
    <w:p w14:paraId="32FF6F96" w14:textId="77777777" w:rsidR="002714CF" w:rsidRDefault="002714CF">
      <w:pPr>
        <w:spacing w:before="0" w:after="160" w:line="259" w:lineRule="auto"/>
      </w:pPr>
      <w:r>
        <w:br w:type="page"/>
      </w:r>
    </w:p>
    <w:p w14:paraId="2FA009A1" w14:textId="77777777" w:rsidR="008A22FF" w:rsidRDefault="00AA57E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DF2FC1D" w14:textId="77777777" w:rsidR="007F5256" w:rsidRPr="00D21DCD" w:rsidRDefault="007D547D" w:rsidP="00EC5474">
      <w:pPr>
        <w:pStyle w:val="Heading1"/>
      </w:pPr>
      <w:r>
        <w:lastRenderedPageBreak/>
        <w:t>Detailed assessment</w:t>
      </w:r>
    </w:p>
    <w:p w14:paraId="1DF2FC1E" w14:textId="77777777" w:rsidR="001E6954" w:rsidRPr="00D63989" w:rsidRDefault="007D547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F2FC1F" w14:textId="77777777" w:rsidR="001E6954" w:rsidRPr="001E6954" w:rsidRDefault="007D547D" w:rsidP="001E6954">
      <w:pPr>
        <w:rPr>
          <w:color w:val="auto"/>
        </w:rPr>
      </w:pPr>
      <w:r w:rsidRPr="00D63989">
        <w:t>The report also specifies areas in which improvements must be made to ensure the Quality Standards are complied with.</w:t>
      </w:r>
    </w:p>
    <w:p w14:paraId="1DF2FC20" w14:textId="77777777" w:rsidR="001E6954" w:rsidRPr="00D63989" w:rsidRDefault="007D547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DF2FC21" w14:textId="427AF47F" w:rsidR="004B33E7" w:rsidRPr="00BC4218" w:rsidRDefault="007D547D" w:rsidP="004B33E7">
      <w:pPr>
        <w:pStyle w:val="ListBullet"/>
      </w:pPr>
      <w:r w:rsidRPr="00BC4218">
        <w:t>the Assessment Team’s report for the Assessment Contact - Site; the Assessment Contact - Site report was informed by a site assessment, observations at the service, review of documents and interviews with staff, consumers/representatives and others</w:t>
      </w:r>
      <w:r w:rsidR="00BC4218" w:rsidRPr="00BC4218">
        <w:t>.</w:t>
      </w:r>
    </w:p>
    <w:p w14:paraId="1DF2FC22" w14:textId="2D5BE98B" w:rsidR="004B33E7" w:rsidRPr="00BC4218" w:rsidRDefault="007D547D" w:rsidP="004B33E7">
      <w:pPr>
        <w:pStyle w:val="ListBullet"/>
      </w:pPr>
      <w:r w:rsidRPr="00BC4218">
        <w:t xml:space="preserve">the provider’s response to the Assessment Contact - Site report received </w:t>
      </w:r>
      <w:r w:rsidR="00BC4218" w:rsidRPr="00BC4218">
        <w:t xml:space="preserve">31 July 2020. </w:t>
      </w:r>
    </w:p>
    <w:p w14:paraId="1DF2FC49" w14:textId="77777777" w:rsidR="00ED6B57" w:rsidRDefault="00AA57ED" w:rsidP="00095CD4">
      <w:pPr>
        <w:sectPr w:rsidR="00ED6B57" w:rsidSect="00CB3BA9">
          <w:headerReference w:type="default" r:id="rId18"/>
          <w:type w:val="continuous"/>
          <w:pgSz w:w="11906" w:h="16838"/>
          <w:pgMar w:top="1701" w:right="1418" w:bottom="1418" w:left="1418" w:header="568" w:footer="397" w:gutter="0"/>
          <w:cols w:space="708"/>
          <w:titlePg/>
          <w:docGrid w:linePitch="360"/>
        </w:sectPr>
      </w:pPr>
    </w:p>
    <w:p w14:paraId="1DF2FC4A" w14:textId="3DF1756B" w:rsidR="00CB3BA9" w:rsidRDefault="007D547D"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DF2FD2A" wp14:editId="1DF2FD2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316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BC4218" w:rsidRPr="00703E80">
        <w:rPr>
          <w:color w:val="FFFFFF" w:themeColor="background1"/>
        </w:rPr>
        <w:t xml:space="preserve"> </w:t>
      </w:r>
      <w:r w:rsidRPr="00703E80">
        <w:rPr>
          <w:color w:val="FFFFFF" w:themeColor="background1"/>
        </w:rPr>
        <w:br/>
        <w:t>Ongoing assessment and planning with consumers</w:t>
      </w:r>
      <w:bookmarkEnd w:id="4"/>
    </w:p>
    <w:p w14:paraId="1DF2FC4B" w14:textId="77777777" w:rsidR="00ED6B57" w:rsidRPr="00ED6B57" w:rsidRDefault="007D547D" w:rsidP="00ED6B57">
      <w:pPr>
        <w:pStyle w:val="Heading3"/>
        <w:shd w:val="clear" w:color="auto" w:fill="F2F2F2" w:themeFill="background1" w:themeFillShade="F2"/>
      </w:pPr>
      <w:r w:rsidRPr="00ED6B57">
        <w:t>Consumer outcome:</w:t>
      </w:r>
    </w:p>
    <w:p w14:paraId="1DF2FC4C" w14:textId="77777777" w:rsidR="00ED6B57" w:rsidRPr="00ED6B57" w:rsidRDefault="007D547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DF2FC4D" w14:textId="77777777" w:rsidR="00ED6B57" w:rsidRPr="00ED6B57" w:rsidRDefault="007D547D" w:rsidP="00ED6B57">
      <w:pPr>
        <w:pStyle w:val="Heading3"/>
        <w:shd w:val="clear" w:color="auto" w:fill="F2F2F2" w:themeFill="background1" w:themeFillShade="F2"/>
      </w:pPr>
      <w:r w:rsidRPr="00ED6B57">
        <w:t>Organisation statement:</w:t>
      </w:r>
    </w:p>
    <w:p w14:paraId="1DF2FC4E" w14:textId="77777777" w:rsidR="00ED6B57" w:rsidRPr="00ED6B57" w:rsidRDefault="007D547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DF2FC4F" w14:textId="77777777" w:rsidR="00ED6B57" w:rsidRDefault="007D547D" w:rsidP="00ED6B57">
      <w:pPr>
        <w:pStyle w:val="Heading2"/>
      </w:pPr>
      <w:r>
        <w:t xml:space="preserve">Assessment </w:t>
      </w:r>
      <w:r w:rsidRPr="002B2C0F">
        <w:t>of Standard</w:t>
      </w:r>
      <w:r>
        <w:t xml:space="preserve"> 2</w:t>
      </w:r>
    </w:p>
    <w:p w14:paraId="70502177" w14:textId="15136ED6" w:rsidR="00BC4218" w:rsidRPr="00FA7E5F" w:rsidRDefault="00BC4218" w:rsidP="00BC4218">
      <w:pPr>
        <w:rPr>
          <w:rFonts w:eastAsia="Calibri"/>
          <w:color w:val="auto"/>
          <w:lang w:eastAsia="en-US"/>
        </w:rPr>
      </w:pPr>
      <w:r w:rsidRPr="00FA7E5F">
        <w:rPr>
          <w:rFonts w:eastAsia="Calibri"/>
          <w:color w:val="auto"/>
          <w:lang w:eastAsia="en-US"/>
        </w:rPr>
        <w:t xml:space="preserve">Overall consumers considered that they feel like partners in the ongoing assessment and planning of their care and services. </w:t>
      </w:r>
    </w:p>
    <w:p w14:paraId="12A791F5" w14:textId="258FC3B0" w:rsidR="00BC4218" w:rsidRPr="00BC4218" w:rsidRDefault="00BC4218" w:rsidP="00BC4218">
      <w:pPr>
        <w:rPr>
          <w:rFonts w:eastAsia="Calibri"/>
          <w:color w:val="auto"/>
          <w:lang w:eastAsia="en-US"/>
        </w:rPr>
      </w:pPr>
      <w:r w:rsidRPr="00CC3AAE">
        <w:rPr>
          <w:rFonts w:eastAsiaTheme="minorHAnsi"/>
          <w:color w:val="auto"/>
          <w:lang w:eastAsia="en-US"/>
        </w:rPr>
        <w:t xml:space="preserve">Consumers and representatives reported being involved in the initial assessment and ongoing planning of the consumer’s care.  </w:t>
      </w:r>
      <w:r>
        <w:rPr>
          <w:rFonts w:eastAsiaTheme="minorHAnsi"/>
          <w:color w:val="auto"/>
          <w:lang w:eastAsia="en-US"/>
        </w:rPr>
        <w:t xml:space="preserve">They said </w:t>
      </w:r>
      <w:r w:rsidRPr="00CC3AAE">
        <w:rPr>
          <w:rFonts w:eastAsiaTheme="minorHAnsi"/>
          <w:color w:val="auto"/>
          <w:lang w:eastAsia="en-US"/>
        </w:rPr>
        <w:t>they are informed about the outcomes of assessment and planning and have access to the consumer’s care and services plan if they wish.</w:t>
      </w:r>
      <w:r w:rsidR="005C1461">
        <w:rPr>
          <w:rFonts w:eastAsiaTheme="minorHAnsi"/>
          <w:color w:val="auto"/>
          <w:lang w:eastAsia="en-US"/>
        </w:rPr>
        <w:t xml:space="preserve"> </w:t>
      </w:r>
      <w:r w:rsidRPr="00CC3AAE">
        <w:rPr>
          <w:rFonts w:eastAsiaTheme="minorHAnsi"/>
          <w:color w:val="auto"/>
          <w:lang w:eastAsia="en-US"/>
        </w:rPr>
        <w:t xml:space="preserve">Consumers and representatives confirmed the service seeks input from others who contribute to </w:t>
      </w:r>
      <w:r>
        <w:rPr>
          <w:rFonts w:eastAsiaTheme="minorHAnsi"/>
          <w:color w:val="auto"/>
          <w:lang w:eastAsia="en-US"/>
        </w:rPr>
        <w:t>care</w:t>
      </w:r>
      <w:r w:rsidRPr="00CC3AAE">
        <w:rPr>
          <w:rFonts w:eastAsiaTheme="minorHAnsi"/>
          <w:color w:val="auto"/>
          <w:lang w:eastAsia="en-US"/>
        </w:rPr>
        <w:t xml:space="preserve"> including medical officers</w:t>
      </w:r>
      <w:r>
        <w:rPr>
          <w:rFonts w:eastAsiaTheme="minorHAnsi"/>
          <w:color w:val="auto"/>
          <w:lang w:eastAsia="en-US"/>
        </w:rPr>
        <w:t xml:space="preserve">, </w:t>
      </w:r>
      <w:r w:rsidRPr="00CC3AAE">
        <w:rPr>
          <w:rFonts w:eastAsiaTheme="minorHAnsi"/>
          <w:color w:val="auto"/>
          <w:lang w:eastAsia="en-US"/>
        </w:rPr>
        <w:t>allied health professionals and family members.</w:t>
      </w:r>
    </w:p>
    <w:p w14:paraId="1844EC04" w14:textId="1752F668" w:rsidR="00BC4218" w:rsidRPr="00CC3AAE" w:rsidRDefault="00BC4218" w:rsidP="00BC4218">
      <w:pPr>
        <w:rPr>
          <w:rFonts w:eastAsiaTheme="minorHAnsi"/>
          <w:i/>
          <w:iCs/>
          <w:color w:val="auto"/>
          <w:lang w:eastAsia="en-US"/>
        </w:rPr>
      </w:pPr>
      <w:r w:rsidRPr="00CC3AAE">
        <w:rPr>
          <w:rFonts w:eastAsiaTheme="minorHAnsi"/>
          <w:color w:val="auto"/>
          <w:lang w:eastAsia="en-US"/>
        </w:rPr>
        <w:t>The Assessment Team identified consumer care plans show they have been developed in consultation with the consumer and/or their representative and that they have been reviewed regularly and updated when changes have been required.</w:t>
      </w:r>
      <w:r w:rsidR="005C1461">
        <w:rPr>
          <w:rFonts w:eastAsiaTheme="minorHAnsi"/>
          <w:color w:val="auto"/>
          <w:lang w:eastAsia="en-US"/>
        </w:rPr>
        <w:t xml:space="preserve"> </w:t>
      </w:r>
      <w:r w:rsidRPr="00CC3AAE">
        <w:rPr>
          <w:rFonts w:eastAsiaTheme="minorHAnsi"/>
          <w:color w:val="auto"/>
          <w:lang w:eastAsia="en-US"/>
        </w:rPr>
        <w:t>Care plans demonstrated outcomes of assessment and planning are documented in a care and services plan that is available to the consumer. Staff interviewed are aware of consumers’ needs and preferences and strategies to follow to ensure needs and preferences are met.</w:t>
      </w:r>
    </w:p>
    <w:p w14:paraId="1DF2FC51" w14:textId="2F805F3B" w:rsidR="00154403" w:rsidRPr="00D435F8" w:rsidRDefault="007D547D" w:rsidP="00154403">
      <w:pPr>
        <w:rPr>
          <w:rFonts w:eastAsia="Calibri"/>
          <w:i/>
          <w:color w:val="auto"/>
          <w:lang w:eastAsia="en-US"/>
        </w:rPr>
      </w:pPr>
      <w:r w:rsidRPr="00154403">
        <w:rPr>
          <w:rFonts w:eastAsiaTheme="minorHAnsi"/>
        </w:rPr>
        <w:t xml:space="preserve">The Quality Standard is assessed </w:t>
      </w:r>
      <w:r w:rsidRPr="00BC4218">
        <w:rPr>
          <w:rFonts w:eastAsiaTheme="minorHAnsi"/>
          <w:color w:val="auto"/>
        </w:rPr>
        <w:t>as Compliant</w:t>
      </w:r>
      <w:r w:rsidR="00BC4218" w:rsidRPr="00BC4218">
        <w:rPr>
          <w:rFonts w:eastAsiaTheme="minorHAnsi"/>
          <w:color w:val="auto"/>
        </w:rPr>
        <w:t xml:space="preserve"> </w:t>
      </w:r>
      <w:r w:rsidRPr="00BC4218">
        <w:rPr>
          <w:rFonts w:eastAsiaTheme="minorHAnsi"/>
          <w:color w:val="auto"/>
        </w:rPr>
        <w:t xml:space="preserve">as </w:t>
      </w:r>
      <w:r w:rsidR="00BC4218" w:rsidRPr="00BC4218">
        <w:rPr>
          <w:rFonts w:eastAsiaTheme="minorHAnsi"/>
          <w:color w:val="auto"/>
        </w:rPr>
        <w:t>five</w:t>
      </w:r>
      <w:r w:rsidRPr="00BC4218">
        <w:rPr>
          <w:rFonts w:eastAsiaTheme="minorHAnsi"/>
          <w:color w:val="auto"/>
        </w:rPr>
        <w:t xml:space="preserve"> of the five specific requirements have been assessed as Compliant</w:t>
      </w:r>
      <w:r w:rsidR="00BC4218" w:rsidRPr="00BC4218">
        <w:rPr>
          <w:rFonts w:eastAsiaTheme="minorHAnsi"/>
          <w:color w:val="auto"/>
        </w:rPr>
        <w:t>.</w:t>
      </w:r>
    </w:p>
    <w:p w14:paraId="1DF2FC52" w14:textId="3C964172" w:rsidR="00ED6B57" w:rsidRDefault="007D547D" w:rsidP="00ED6B57">
      <w:pPr>
        <w:pStyle w:val="Heading2"/>
      </w:pPr>
      <w:r>
        <w:lastRenderedPageBreak/>
        <w:t>Assessment of Standard 2 Requirements</w:t>
      </w:r>
      <w:r w:rsidRPr="0066387A">
        <w:rPr>
          <w:i/>
          <w:color w:val="0000FF"/>
          <w:sz w:val="24"/>
          <w:szCs w:val="24"/>
        </w:rPr>
        <w:t xml:space="preserve"> </w:t>
      </w:r>
    </w:p>
    <w:p w14:paraId="1DF2FC53" w14:textId="19C550AE" w:rsidR="00934888" w:rsidRDefault="007D547D" w:rsidP="00934888">
      <w:pPr>
        <w:pStyle w:val="Heading3"/>
      </w:pPr>
      <w:r w:rsidRPr="00051035">
        <w:t xml:space="preserve">Requirement </w:t>
      </w:r>
      <w:r>
        <w:t>2</w:t>
      </w:r>
      <w:r w:rsidRPr="00051035">
        <w:t>(3)(a)</w:t>
      </w:r>
      <w:r w:rsidRPr="00051035">
        <w:tab/>
      </w:r>
      <w:r w:rsidR="001F54A3" w:rsidRPr="00051035">
        <w:t>Compliant</w:t>
      </w:r>
    </w:p>
    <w:p w14:paraId="1DF2FC54" w14:textId="77777777" w:rsidR="00853601" w:rsidRPr="004A3816" w:rsidRDefault="007D547D" w:rsidP="00853601">
      <w:pPr>
        <w:rPr>
          <w:i/>
        </w:rPr>
      </w:pPr>
      <w:r w:rsidRPr="004A3816">
        <w:rPr>
          <w:i/>
        </w:rPr>
        <w:t>Assessment and planning, including consideration of risks to the consumer’s health and well-being, informs the delivery of safe and effective care and services.</w:t>
      </w:r>
    </w:p>
    <w:p w14:paraId="1DF2FC56" w14:textId="515512D7" w:rsidR="00934888" w:rsidRDefault="007D547D" w:rsidP="00934888">
      <w:pPr>
        <w:pStyle w:val="Heading3"/>
      </w:pPr>
      <w:r>
        <w:t>Requirement 2(3)(b)</w:t>
      </w:r>
      <w:r>
        <w:tab/>
      </w:r>
      <w:r w:rsidR="001F54A3" w:rsidRPr="00051035">
        <w:t>Compliant</w:t>
      </w:r>
    </w:p>
    <w:p w14:paraId="1DF2FC57" w14:textId="77777777" w:rsidR="00853601" w:rsidRPr="004A3816" w:rsidRDefault="007D547D"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DF2FC59" w14:textId="470B17F8" w:rsidR="00934888" w:rsidRDefault="007D547D" w:rsidP="00934888">
      <w:pPr>
        <w:pStyle w:val="Heading3"/>
      </w:pPr>
      <w:r>
        <w:t>Requirement 2(3)(c)</w:t>
      </w:r>
      <w:r>
        <w:tab/>
      </w:r>
      <w:r w:rsidR="001F54A3" w:rsidRPr="00051035">
        <w:t>Compliant</w:t>
      </w:r>
    </w:p>
    <w:p w14:paraId="1DF2FC5A" w14:textId="77777777" w:rsidR="00853601" w:rsidRPr="004A3816" w:rsidRDefault="007D547D" w:rsidP="00853601">
      <w:pPr>
        <w:rPr>
          <w:i/>
        </w:rPr>
      </w:pPr>
      <w:r w:rsidRPr="004A3816">
        <w:rPr>
          <w:i/>
        </w:rPr>
        <w:t>The organisation demonstrates that assessment and planning:</w:t>
      </w:r>
    </w:p>
    <w:p w14:paraId="1DF2FC5B" w14:textId="77777777" w:rsidR="00853601" w:rsidRPr="004A3816" w:rsidRDefault="007D547D"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DF2FC5C" w14:textId="77777777" w:rsidR="00853601" w:rsidRPr="004A3816" w:rsidRDefault="007D547D"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DF2FC5E" w14:textId="09136D49" w:rsidR="00934888" w:rsidRDefault="007D547D" w:rsidP="00934888">
      <w:pPr>
        <w:pStyle w:val="Heading3"/>
      </w:pPr>
      <w:r>
        <w:t>Requirement 2(3)(d)</w:t>
      </w:r>
      <w:r>
        <w:tab/>
      </w:r>
      <w:r w:rsidR="001F54A3" w:rsidRPr="00051035">
        <w:t>Compliant</w:t>
      </w:r>
    </w:p>
    <w:p w14:paraId="1DF2FC5F" w14:textId="77777777" w:rsidR="00853601" w:rsidRPr="004A3816" w:rsidRDefault="007D547D"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DF2FC61" w14:textId="3F7E36C4" w:rsidR="00934888" w:rsidRDefault="007D547D" w:rsidP="00934888">
      <w:pPr>
        <w:pStyle w:val="Heading3"/>
      </w:pPr>
      <w:r>
        <w:t>Requirement 2(3)(e)</w:t>
      </w:r>
      <w:r>
        <w:tab/>
      </w:r>
      <w:r w:rsidR="001F54A3" w:rsidRPr="00051035">
        <w:t>Compliant</w:t>
      </w:r>
    </w:p>
    <w:p w14:paraId="1DF2FC62" w14:textId="77777777" w:rsidR="00853601" w:rsidRPr="004A3816" w:rsidRDefault="007D547D" w:rsidP="00853601">
      <w:pPr>
        <w:rPr>
          <w:i/>
        </w:rPr>
      </w:pPr>
      <w:r w:rsidRPr="004A3816">
        <w:rPr>
          <w:i/>
        </w:rPr>
        <w:t>Care and services are reviewed regularly for effectiveness, and when circumstances change or when incidents impact on the needs, goals or preferences of the consumer.</w:t>
      </w:r>
    </w:p>
    <w:p w14:paraId="1DF2FC64" w14:textId="77777777" w:rsidR="00934888" w:rsidRPr="00934888" w:rsidRDefault="00AA57ED" w:rsidP="00934888"/>
    <w:p w14:paraId="1DF2FC65" w14:textId="77777777" w:rsidR="00032B17" w:rsidRDefault="00AA57ED"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1DF2FC66" w14:textId="107A3B82" w:rsidR="00CB3BA9" w:rsidRDefault="007D547D"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DF2FD2C" wp14:editId="1DF2FD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72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DF2FC67" w14:textId="77777777" w:rsidR="007F5256" w:rsidRPr="00FD1B02" w:rsidRDefault="007D547D" w:rsidP="00032B17">
      <w:pPr>
        <w:pStyle w:val="Heading3"/>
        <w:shd w:val="clear" w:color="auto" w:fill="F2F2F2" w:themeFill="background1" w:themeFillShade="F2"/>
      </w:pPr>
      <w:r w:rsidRPr="00FD1B02">
        <w:t>Consumer outcome:</w:t>
      </w:r>
    </w:p>
    <w:p w14:paraId="1DF2FC68" w14:textId="77777777" w:rsidR="007F5256" w:rsidRDefault="007D547D" w:rsidP="00912DE6">
      <w:pPr>
        <w:numPr>
          <w:ilvl w:val="0"/>
          <w:numId w:val="3"/>
        </w:numPr>
        <w:shd w:val="clear" w:color="auto" w:fill="F2F2F2" w:themeFill="background1" w:themeFillShade="F2"/>
      </w:pPr>
      <w:r>
        <w:t>I get personal care, clinical care, or both personal care and clinical care, that is safe and right for me.</w:t>
      </w:r>
    </w:p>
    <w:p w14:paraId="1DF2FC69" w14:textId="77777777" w:rsidR="007F5256" w:rsidRDefault="007D547D" w:rsidP="00032B17">
      <w:pPr>
        <w:pStyle w:val="Heading3"/>
        <w:shd w:val="clear" w:color="auto" w:fill="F2F2F2" w:themeFill="background1" w:themeFillShade="F2"/>
      </w:pPr>
      <w:r>
        <w:t>Organisation statement:</w:t>
      </w:r>
    </w:p>
    <w:p w14:paraId="1DF2FC6A" w14:textId="77777777" w:rsidR="007F5256" w:rsidRDefault="007D547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F2FC6B" w14:textId="77777777" w:rsidR="007F5256" w:rsidRDefault="007D547D" w:rsidP="00427817">
      <w:pPr>
        <w:pStyle w:val="Heading2"/>
      </w:pPr>
      <w:r>
        <w:t>Assessment of Standard 3</w:t>
      </w:r>
    </w:p>
    <w:p w14:paraId="42C3701F" w14:textId="3FD64E4E" w:rsidR="001371DD" w:rsidRDefault="00FE1E1C" w:rsidP="00FE1E1C">
      <w:pPr>
        <w:spacing w:before="0" w:after="240"/>
        <w:rPr>
          <w:rFonts w:eastAsiaTheme="minorEastAsia"/>
          <w:color w:val="auto"/>
          <w:lang w:eastAsia="en-US"/>
        </w:rPr>
      </w:pPr>
      <w:r>
        <w:rPr>
          <w:rFonts w:eastAsia="Calibri"/>
          <w:color w:val="auto"/>
          <w:lang w:eastAsia="en-US"/>
        </w:rPr>
        <w:t>Consumers</w:t>
      </w:r>
      <w:r w:rsidR="001C5B40">
        <w:rPr>
          <w:rFonts w:eastAsia="Calibri"/>
          <w:color w:val="auto"/>
          <w:lang w:eastAsia="en-US"/>
        </w:rPr>
        <w:t xml:space="preserve"> and representatives</w:t>
      </w:r>
      <w:r w:rsidR="001371DD" w:rsidRPr="0009668C">
        <w:rPr>
          <w:rFonts w:eastAsia="Calibri"/>
          <w:color w:val="auto"/>
          <w:lang w:eastAsia="en-US"/>
        </w:rPr>
        <w:t xml:space="preserve"> </w:t>
      </w:r>
      <w:r>
        <w:rPr>
          <w:rFonts w:eastAsia="Calibri"/>
          <w:color w:val="auto"/>
          <w:lang w:eastAsia="en-US"/>
        </w:rPr>
        <w:t>said</w:t>
      </w:r>
      <w:r w:rsidR="001371DD" w:rsidRPr="0009668C">
        <w:rPr>
          <w:rFonts w:eastAsia="Calibri"/>
          <w:color w:val="auto"/>
          <w:lang w:eastAsia="en-US"/>
        </w:rPr>
        <w:t xml:space="preserve"> </w:t>
      </w:r>
      <w:r w:rsidR="001C5B40">
        <w:rPr>
          <w:rFonts w:eastAsia="Calibri"/>
          <w:color w:val="auto"/>
          <w:lang w:eastAsia="en-US"/>
        </w:rPr>
        <w:t>consumers</w:t>
      </w:r>
      <w:r w:rsidR="001371DD" w:rsidRPr="0009668C">
        <w:rPr>
          <w:rFonts w:eastAsia="Calibri"/>
          <w:color w:val="auto"/>
          <w:lang w:eastAsia="en-US"/>
        </w:rPr>
        <w:t xml:space="preserve"> receive</w:t>
      </w:r>
      <w:r>
        <w:rPr>
          <w:rFonts w:eastAsia="Calibri"/>
          <w:color w:val="auto"/>
          <w:lang w:eastAsia="en-US"/>
        </w:rPr>
        <w:t xml:space="preserve"> the care they </w:t>
      </w:r>
      <w:proofErr w:type="gramStart"/>
      <w:r>
        <w:rPr>
          <w:rFonts w:eastAsia="Calibri"/>
          <w:color w:val="auto"/>
          <w:lang w:eastAsia="en-US"/>
        </w:rPr>
        <w:t>need</w:t>
      </w:r>
      <w:proofErr w:type="gramEnd"/>
      <w:r>
        <w:rPr>
          <w:rFonts w:eastAsia="Calibri"/>
          <w:color w:val="auto"/>
          <w:lang w:eastAsia="en-US"/>
        </w:rPr>
        <w:t xml:space="preserve"> and that</w:t>
      </w:r>
      <w:r w:rsidR="001371DD" w:rsidRPr="0009668C">
        <w:rPr>
          <w:rFonts w:eastAsia="Calibri"/>
          <w:color w:val="auto"/>
          <w:lang w:eastAsia="en-US"/>
        </w:rPr>
        <w:t xml:space="preserve"> personal and clinical care is safe and right for them.</w:t>
      </w:r>
      <w:r>
        <w:rPr>
          <w:rFonts w:eastAsia="Calibri"/>
          <w:color w:val="auto"/>
          <w:lang w:eastAsia="en-US"/>
        </w:rPr>
        <w:t xml:space="preserve"> </w:t>
      </w:r>
      <w:r w:rsidR="001371DD" w:rsidRPr="00591132">
        <w:rPr>
          <w:rFonts w:eastAsiaTheme="minorEastAsia"/>
          <w:color w:val="auto"/>
          <w:lang w:eastAsia="en-US"/>
        </w:rPr>
        <w:t xml:space="preserve">They </w:t>
      </w:r>
      <w:r w:rsidR="001C5B40">
        <w:rPr>
          <w:rFonts w:eastAsiaTheme="minorEastAsia"/>
          <w:color w:val="auto"/>
          <w:lang w:eastAsia="en-US"/>
        </w:rPr>
        <w:t>reported</w:t>
      </w:r>
      <w:r w:rsidR="001371DD" w:rsidRPr="00591132">
        <w:rPr>
          <w:rFonts w:eastAsiaTheme="minorEastAsia"/>
          <w:color w:val="auto"/>
          <w:lang w:eastAsia="en-US"/>
        </w:rPr>
        <w:t xml:space="preserve"> </w:t>
      </w:r>
      <w:r w:rsidR="001C5B40">
        <w:rPr>
          <w:rFonts w:eastAsiaTheme="minorEastAsia"/>
          <w:color w:val="auto"/>
          <w:lang w:eastAsia="en-US"/>
        </w:rPr>
        <w:t>they had been involved in discussions with staff about the care they receive, including end of life planning.</w:t>
      </w:r>
      <w:r w:rsidR="001371DD" w:rsidRPr="00591132">
        <w:rPr>
          <w:rFonts w:eastAsiaTheme="minorEastAsia"/>
          <w:color w:val="auto"/>
          <w:lang w:eastAsia="en-US"/>
        </w:rPr>
        <w:t xml:space="preserve"> </w:t>
      </w:r>
    </w:p>
    <w:p w14:paraId="48F42FC3" w14:textId="173092E2" w:rsidR="00D97088" w:rsidRDefault="001371DD" w:rsidP="00D97088">
      <w:pPr>
        <w:spacing w:before="0" w:after="240"/>
        <w:rPr>
          <w:rFonts w:eastAsiaTheme="minorEastAsia"/>
          <w:color w:val="auto"/>
          <w:lang w:eastAsia="en-US"/>
        </w:rPr>
      </w:pPr>
      <w:r w:rsidRPr="00591132">
        <w:rPr>
          <w:rFonts w:eastAsiaTheme="minorEastAsia"/>
          <w:color w:val="auto"/>
          <w:lang w:eastAsia="en-US"/>
        </w:rPr>
        <w:t>The service is guided by organisational policies and procedures in relation to clinical and personal care inclusive of pain</w:t>
      </w:r>
      <w:r w:rsidR="00DF6F62">
        <w:rPr>
          <w:rFonts w:eastAsiaTheme="minorEastAsia"/>
          <w:color w:val="auto"/>
          <w:lang w:eastAsia="en-US"/>
        </w:rPr>
        <w:t xml:space="preserve">, </w:t>
      </w:r>
      <w:r w:rsidRPr="00591132">
        <w:rPr>
          <w:rFonts w:eastAsiaTheme="minorEastAsia"/>
          <w:color w:val="auto"/>
          <w:lang w:eastAsia="en-US"/>
        </w:rPr>
        <w:t xml:space="preserve">palliative care, restraint management, skin integrity, </w:t>
      </w:r>
      <w:r w:rsidR="00947D81">
        <w:rPr>
          <w:rFonts w:eastAsiaTheme="minorEastAsia"/>
          <w:color w:val="auto"/>
          <w:lang w:eastAsia="en-US"/>
        </w:rPr>
        <w:t xml:space="preserve">and </w:t>
      </w:r>
      <w:r w:rsidRPr="00591132">
        <w:rPr>
          <w:rFonts w:eastAsiaTheme="minorEastAsia"/>
          <w:color w:val="auto"/>
          <w:lang w:eastAsia="en-US"/>
        </w:rPr>
        <w:t xml:space="preserve">pressure injury prevention and management. Senior clinical staff, medical officers and other health professionals are available for advice and support in relation to clinical care such as falls prevention, medication needs, nutrition, skin integrity, specialised complex care and palliative care. </w:t>
      </w:r>
      <w:r w:rsidR="00D97088">
        <w:rPr>
          <w:rFonts w:eastAsiaTheme="minorEastAsia"/>
          <w:color w:val="auto"/>
          <w:lang w:eastAsia="en-US"/>
        </w:rPr>
        <w:t xml:space="preserve"> Processes are in place to support </w:t>
      </w:r>
      <w:r w:rsidR="001C5B40">
        <w:rPr>
          <w:rFonts w:eastAsiaTheme="minorEastAsia"/>
          <w:color w:val="auto"/>
          <w:lang w:eastAsia="en-US"/>
        </w:rPr>
        <w:t>the</w:t>
      </w:r>
      <w:r w:rsidR="00D97088">
        <w:rPr>
          <w:rFonts w:eastAsiaTheme="minorEastAsia"/>
          <w:color w:val="auto"/>
          <w:lang w:eastAsia="en-US"/>
        </w:rPr>
        <w:t xml:space="preserve"> management of restraint and the service </w:t>
      </w:r>
      <w:r w:rsidR="001C5B40">
        <w:rPr>
          <w:rFonts w:eastAsiaTheme="minorEastAsia"/>
          <w:color w:val="auto"/>
          <w:lang w:eastAsia="en-US"/>
        </w:rPr>
        <w:t>monitors</w:t>
      </w:r>
      <w:r w:rsidR="00D97088">
        <w:rPr>
          <w:rFonts w:eastAsiaTheme="minorEastAsia"/>
          <w:color w:val="auto"/>
          <w:lang w:eastAsia="en-US"/>
        </w:rPr>
        <w:t xml:space="preserve"> the use of psychotropic medication.  </w:t>
      </w:r>
    </w:p>
    <w:p w14:paraId="46857C53" w14:textId="3BFED19B" w:rsidR="001C5B40" w:rsidRPr="00947D81" w:rsidRDefault="001C5B40" w:rsidP="00D97088">
      <w:pPr>
        <w:spacing w:before="0" w:after="240"/>
        <w:rPr>
          <w:rFonts w:eastAsiaTheme="minorEastAsia"/>
          <w:color w:val="auto"/>
          <w:lang w:eastAsia="en-US"/>
        </w:rPr>
      </w:pPr>
      <w:r>
        <w:rPr>
          <w:rFonts w:eastAsiaTheme="minorHAnsi"/>
          <w:iCs/>
          <w:color w:val="auto"/>
          <w:szCs w:val="22"/>
          <w:lang w:eastAsia="en-US"/>
        </w:rPr>
        <w:t>Care planning documentation demonstrated the delivery of safe and effective care and the involvement of medical staff and other health professionals.</w:t>
      </w:r>
      <w:r w:rsidR="00947D81" w:rsidRPr="00947D81">
        <w:rPr>
          <w:rFonts w:eastAsiaTheme="minorEastAsia"/>
          <w:color w:val="auto"/>
          <w:lang w:eastAsia="en-US"/>
        </w:rPr>
        <w:t xml:space="preserve"> </w:t>
      </w:r>
      <w:r w:rsidR="00947D81" w:rsidRPr="00591132">
        <w:rPr>
          <w:rFonts w:eastAsiaTheme="minorEastAsia"/>
          <w:color w:val="auto"/>
          <w:lang w:eastAsia="en-US"/>
        </w:rPr>
        <w:t xml:space="preserve">Staff review consumers’ care plans regularly and as required when consumers experience a deterioration, change in care or clinical incident. </w:t>
      </w:r>
    </w:p>
    <w:p w14:paraId="19AC364D" w14:textId="34130E5C" w:rsidR="001371DD" w:rsidRPr="00591132" w:rsidRDefault="001C5B40" w:rsidP="00D97088">
      <w:pPr>
        <w:spacing w:before="0" w:after="240"/>
        <w:rPr>
          <w:rFonts w:eastAsiaTheme="minorEastAsia"/>
          <w:color w:val="auto"/>
          <w:lang w:eastAsia="en-US"/>
        </w:rPr>
      </w:pPr>
      <w:r>
        <w:rPr>
          <w:rFonts w:eastAsiaTheme="minorEastAsia"/>
          <w:color w:val="auto"/>
          <w:lang w:eastAsia="en-US"/>
        </w:rPr>
        <w:t>Staff</w:t>
      </w:r>
      <w:r w:rsidR="001371DD" w:rsidRPr="00591132">
        <w:rPr>
          <w:rFonts w:eastAsiaTheme="minorEastAsia"/>
          <w:color w:val="auto"/>
          <w:lang w:eastAsia="en-US"/>
        </w:rPr>
        <w:t xml:space="preserve"> demonstrated an understanding of </w:t>
      </w:r>
      <w:r>
        <w:rPr>
          <w:rFonts w:eastAsiaTheme="minorEastAsia"/>
          <w:color w:val="auto"/>
          <w:lang w:eastAsia="en-US"/>
        </w:rPr>
        <w:t xml:space="preserve">consumers’ needs and preferences. They were aware of </w:t>
      </w:r>
      <w:r w:rsidR="001371DD" w:rsidRPr="00591132">
        <w:rPr>
          <w:rFonts w:eastAsiaTheme="minorEastAsia"/>
          <w:color w:val="auto"/>
          <w:lang w:eastAsia="en-US"/>
        </w:rPr>
        <w:t xml:space="preserve">precautions to prevent and control infection and the steps they could take to minimise the need for antibiotics. </w:t>
      </w:r>
    </w:p>
    <w:p w14:paraId="1DF2FC6D" w14:textId="7D2C00E5" w:rsidR="007F5256" w:rsidRPr="00663B6D" w:rsidRDefault="007D547D" w:rsidP="00154403">
      <w:pPr>
        <w:rPr>
          <w:rFonts w:eastAsia="Calibri"/>
          <w:lang w:eastAsia="en-US"/>
        </w:rPr>
      </w:pPr>
      <w:r w:rsidRPr="00154403">
        <w:rPr>
          <w:rFonts w:eastAsiaTheme="minorHAnsi"/>
        </w:rPr>
        <w:t xml:space="preserve">The Quality Standard is </w:t>
      </w:r>
      <w:r w:rsidRPr="00D97088">
        <w:rPr>
          <w:rFonts w:eastAsiaTheme="minorHAnsi"/>
          <w:color w:val="auto"/>
        </w:rPr>
        <w:t>assessed as Compliant</w:t>
      </w:r>
      <w:r w:rsidR="00D97088" w:rsidRPr="00D97088">
        <w:rPr>
          <w:rFonts w:eastAsiaTheme="minorHAnsi"/>
          <w:color w:val="auto"/>
        </w:rPr>
        <w:t xml:space="preserve"> as seven</w:t>
      </w:r>
      <w:r w:rsidRPr="00D97088">
        <w:rPr>
          <w:rFonts w:eastAsiaTheme="minorHAnsi"/>
          <w:color w:val="auto"/>
        </w:rPr>
        <w:t xml:space="preserve"> of the seven specific requirements have been assessed </w:t>
      </w:r>
      <w:r w:rsidR="00D97088" w:rsidRPr="00D97088">
        <w:rPr>
          <w:rFonts w:eastAsiaTheme="minorHAnsi"/>
          <w:color w:val="auto"/>
        </w:rPr>
        <w:t xml:space="preserve">as Compliant. </w:t>
      </w:r>
    </w:p>
    <w:p w14:paraId="1DF2FC6E" w14:textId="3463D37A" w:rsidR="00301877" w:rsidRDefault="007D547D"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DF2FC6F" w14:textId="51381937" w:rsidR="00853601" w:rsidRPr="00853601" w:rsidRDefault="007D547D" w:rsidP="00853601">
      <w:pPr>
        <w:pStyle w:val="Heading3"/>
      </w:pPr>
      <w:r w:rsidRPr="00853601">
        <w:t>Requirement 3(3)(a)</w:t>
      </w:r>
      <w:r>
        <w:tab/>
      </w:r>
      <w:r w:rsidR="00D97088">
        <w:t>Compliant</w:t>
      </w:r>
    </w:p>
    <w:p w14:paraId="1DF2FC70" w14:textId="77777777" w:rsidR="00853601" w:rsidRPr="004A3816" w:rsidRDefault="007D547D" w:rsidP="00853601">
      <w:pPr>
        <w:rPr>
          <w:i/>
        </w:rPr>
      </w:pPr>
      <w:r w:rsidRPr="004A3816">
        <w:rPr>
          <w:i/>
        </w:rPr>
        <w:t>Each consumer gets safe and effective personal care, clinical care, or both personal care and clinical care, that:</w:t>
      </w:r>
    </w:p>
    <w:p w14:paraId="1DF2FC71" w14:textId="77777777" w:rsidR="00853601" w:rsidRPr="004A3816" w:rsidRDefault="007D547D" w:rsidP="00853601">
      <w:pPr>
        <w:numPr>
          <w:ilvl w:val="0"/>
          <w:numId w:val="24"/>
        </w:numPr>
        <w:tabs>
          <w:tab w:val="right" w:pos="9026"/>
        </w:tabs>
        <w:spacing w:before="0" w:after="0"/>
        <w:ind w:left="567" w:hanging="425"/>
        <w:outlineLvl w:val="4"/>
        <w:rPr>
          <w:i/>
        </w:rPr>
      </w:pPr>
      <w:r w:rsidRPr="004A3816">
        <w:rPr>
          <w:i/>
        </w:rPr>
        <w:t>is best practice; and</w:t>
      </w:r>
    </w:p>
    <w:p w14:paraId="1DF2FC72" w14:textId="77777777" w:rsidR="00853601" w:rsidRPr="004A3816" w:rsidRDefault="007D547D" w:rsidP="00853601">
      <w:pPr>
        <w:numPr>
          <w:ilvl w:val="0"/>
          <w:numId w:val="24"/>
        </w:numPr>
        <w:tabs>
          <w:tab w:val="right" w:pos="9026"/>
        </w:tabs>
        <w:spacing w:before="0" w:after="0"/>
        <w:ind w:left="567" w:hanging="425"/>
        <w:outlineLvl w:val="4"/>
        <w:rPr>
          <w:i/>
        </w:rPr>
      </w:pPr>
      <w:r w:rsidRPr="004A3816">
        <w:rPr>
          <w:i/>
        </w:rPr>
        <w:t>is tailored to their needs; and</w:t>
      </w:r>
    </w:p>
    <w:p w14:paraId="1DF2FC73" w14:textId="77777777" w:rsidR="00853601" w:rsidRPr="004A3816" w:rsidRDefault="007D547D" w:rsidP="00853601">
      <w:pPr>
        <w:numPr>
          <w:ilvl w:val="0"/>
          <w:numId w:val="24"/>
        </w:numPr>
        <w:tabs>
          <w:tab w:val="right" w:pos="9026"/>
        </w:tabs>
        <w:spacing w:before="0" w:after="0"/>
        <w:ind w:left="567" w:hanging="425"/>
        <w:outlineLvl w:val="4"/>
        <w:rPr>
          <w:i/>
        </w:rPr>
      </w:pPr>
      <w:r w:rsidRPr="004A3816">
        <w:rPr>
          <w:i/>
        </w:rPr>
        <w:t>optimises their health and well-being.</w:t>
      </w:r>
    </w:p>
    <w:p w14:paraId="503BF856" w14:textId="5573655D" w:rsidR="00A41F0A" w:rsidRDefault="00D97088" w:rsidP="00CE209F">
      <w:pPr>
        <w:pStyle w:val="ListBullet"/>
        <w:numPr>
          <w:ilvl w:val="0"/>
          <w:numId w:val="0"/>
        </w:numPr>
      </w:pPr>
      <w:r>
        <w:t xml:space="preserve">I have considered the Assessment Team’s report </w:t>
      </w:r>
      <w:r w:rsidR="00CE209F">
        <w:t xml:space="preserve">which identified deficiencies in the management of restraint, </w:t>
      </w:r>
      <w:r>
        <w:t>and the response submitted by the approved provider</w:t>
      </w:r>
      <w:r w:rsidR="00CE209F">
        <w:t>.</w:t>
      </w:r>
      <w:r>
        <w:t xml:space="preserve"> </w:t>
      </w:r>
      <w:r w:rsidR="00CE209F">
        <w:t>The approved provider has submitted evidence that demonstrates the use of restraint has been discussed with families and authorised decision makers, is regularly reviewed and that authorisation and consent are in place</w:t>
      </w:r>
      <w:r w:rsidR="00C16357">
        <w:t xml:space="preserve">. The use of psychotropics is being monitored and minimised where possible using non-pharmacological strategies. </w:t>
      </w:r>
    </w:p>
    <w:p w14:paraId="55EDC366" w14:textId="6A93261E" w:rsidR="00D97088" w:rsidRPr="002714CF" w:rsidRDefault="00A41F0A" w:rsidP="002714CF">
      <w:pPr>
        <w:pStyle w:val="ListBullet"/>
        <w:numPr>
          <w:ilvl w:val="0"/>
          <w:numId w:val="0"/>
        </w:numPr>
      </w:pPr>
      <w:r>
        <w:t xml:space="preserve">Consumers and </w:t>
      </w:r>
      <w:r w:rsidRPr="00FA6F33">
        <w:t xml:space="preserve">representatives </w:t>
      </w:r>
      <w:r w:rsidRPr="00EE1F8D">
        <w:t xml:space="preserve">said consumers </w:t>
      </w:r>
      <w:r w:rsidRPr="00FA6F33">
        <w:t xml:space="preserve">get the care they need. </w:t>
      </w:r>
      <w:r>
        <w:t xml:space="preserve">They said they are advised when there is a change in the consumer’s condition and that staff know what is important for the individual. </w:t>
      </w:r>
    </w:p>
    <w:p w14:paraId="191B8BD8" w14:textId="0899FAEB" w:rsidR="00A41F0A" w:rsidRPr="002714CF" w:rsidRDefault="00A41F0A" w:rsidP="002714CF">
      <w:pPr>
        <w:pStyle w:val="ListBullet"/>
        <w:numPr>
          <w:ilvl w:val="0"/>
          <w:numId w:val="0"/>
        </w:numPr>
      </w:pPr>
      <w:r w:rsidRPr="002714CF">
        <w:t xml:space="preserve">The organisation has policies, procedures, tools and flow charts in place to support the delivery of care, including in relation to restraint, skin integrity, pressure injury prevention, and pain management. </w:t>
      </w:r>
      <w:r w:rsidRPr="00A41F0A">
        <w:t xml:space="preserve">Incident data is collected, trended and analysed </w:t>
      </w:r>
      <w:proofErr w:type="gramStart"/>
      <w:r w:rsidRPr="00A41F0A">
        <w:t>on a monthly basis</w:t>
      </w:r>
      <w:proofErr w:type="gramEnd"/>
      <w:r w:rsidRPr="00A41F0A">
        <w:t xml:space="preserve">. </w:t>
      </w:r>
    </w:p>
    <w:p w14:paraId="56346410" w14:textId="6975B557" w:rsidR="00E82E58" w:rsidRDefault="00E82E58" w:rsidP="002714CF">
      <w:pPr>
        <w:pStyle w:val="ListBullet"/>
        <w:numPr>
          <w:ilvl w:val="0"/>
          <w:numId w:val="0"/>
        </w:numPr>
      </w:pPr>
      <w:r>
        <w:t xml:space="preserve">Mechanisms are in place to communicate consumers’ clinical and personal care needs and </w:t>
      </w:r>
      <w:r w:rsidRPr="00E82E58">
        <w:t>staff could describe individual needs</w:t>
      </w:r>
      <w:r w:rsidR="00947D81">
        <w:t xml:space="preserve"> and</w:t>
      </w:r>
      <w:r w:rsidRPr="00E82E58">
        <w:t xml:space="preserve"> preferences, and how these were being managed or monitored.</w:t>
      </w:r>
    </w:p>
    <w:p w14:paraId="60F01F2D" w14:textId="35BFC275" w:rsidR="00A41F0A" w:rsidRDefault="00A41F0A" w:rsidP="002714CF">
      <w:pPr>
        <w:pStyle w:val="ListBullet"/>
        <w:numPr>
          <w:ilvl w:val="0"/>
          <w:numId w:val="0"/>
        </w:numPr>
      </w:pPr>
      <w:r>
        <w:t>C</w:t>
      </w:r>
      <w:r w:rsidRPr="00E82E58">
        <w:t>are documentation generally reflected individualised care that is safe, effective and tailored to the specific needs and preferences of the consumer</w:t>
      </w:r>
      <w:r>
        <w:t>.</w:t>
      </w:r>
    </w:p>
    <w:p w14:paraId="6DAB7632" w14:textId="46C33AD0" w:rsidR="00A41F0A" w:rsidRPr="00853601" w:rsidRDefault="00CE209F" w:rsidP="00CE209F">
      <w:pPr>
        <w:pStyle w:val="ListBullet"/>
        <w:numPr>
          <w:ilvl w:val="0"/>
          <w:numId w:val="0"/>
        </w:numPr>
      </w:pPr>
      <w:r>
        <w:t>I am satisfied that overall, consumers receive personal and clinical care that is safe and effective and optimises their health and well-being</w:t>
      </w:r>
      <w:r w:rsidR="00C16357">
        <w:t>, including in relation to restraint management</w:t>
      </w:r>
      <w:r>
        <w:t xml:space="preserve">. I find this requirement is Compliant. </w:t>
      </w:r>
    </w:p>
    <w:p w14:paraId="1DF2FC76" w14:textId="6A3060EA" w:rsidR="00853601" w:rsidRPr="00853601" w:rsidRDefault="007D547D" w:rsidP="00853601">
      <w:pPr>
        <w:pStyle w:val="Heading3"/>
      </w:pPr>
      <w:r w:rsidRPr="00853601">
        <w:t>Requirement 3(3)(b)</w:t>
      </w:r>
      <w:r>
        <w:tab/>
      </w:r>
      <w:r w:rsidR="00D97088">
        <w:t>Compliant</w:t>
      </w:r>
    </w:p>
    <w:p w14:paraId="1DF2FC77" w14:textId="77777777" w:rsidR="00853601" w:rsidRPr="004A3816" w:rsidRDefault="007D547D" w:rsidP="00853601">
      <w:pPr>
        <w:rPr>
          <w:i/>
        </w:rPr>
      </w:pPr>
      <w:r w:rsidRPr="004A3816">
        <w:rPr>
          <w:i/>
          <w:szCs w:val="22"/>
        </w:rPr>
        <w:t>Effective management of high impact or high prevalence risks associated with the care of each consumer.</w:t>
      </w:r>
    </w:p>
    <w:p w14:paraId="1DF2FC79" w14:textId="53C7437B" w:rsidR="00853601" w:rsidRPr="00D435F8" w:rsidRDefault="007D547D" w:rsidP="00853601">
      <w:pPr>
        <w:pStyle w:val="Heading3"/>
      </w:pPr>
      <w:r w:rsidRPr="00D435F8">
        <w:lastRenderedPageBreak/>
        <w:t>Requirement 3(3)(c)</w:t>
      </w:r>
      <w:r>
        <w:tab/>
      </w:r>
      <w:r w:rsidR="00D97088">
        <w:t>Compliant</w:t>
      </w:r>
    </w:p>
    <w:p w14:paraId="1DF2FC7A" w14:textId="77777777" w:rsidR="00853601" w:rsidRPr="004A3816" w:rsidRDefault="007D547D"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DF2FC7C" w14:textId="7AC82CF8" w:rsidR="00853601" w:rsidRPr="00D435F8" w:rsidRDefault="007D547D" w:rsidP="00853601">
      <w:pPr>
        <w:pStyle w:val="Heading3"/>
      </w:pPr>
      <w:r w:rsidRPr="00D435F8">
        <w:t>Requirement 3(3)(d)</w:t>
      </w:r>
      <w:r>
        <w:tab/>
      </w:r>
      <w:r w:rsidR="00D97088">
        <w:t>Compliant</w:t>
      </w:r>
    </w:p>
    <w:p w14:paraId="1DF2FC7D" w14:textId="77777777" w:rsidR="00853601" w:rsidRPr="004A3816" w:rsidRDefault="007D547D" w:rsidP="00853601">
      <w:pPr>
        <w:rPr>
          <w:i/>
        </w:rPr>
      </w:pPr>
      <w:r w:rsidRPr="004A3816">
        <w:rPr>
          <w:i/>
          <w:szCs w:val="22"/>
        </w:rPr>
        <w:t>Deterioration or change of a consumer’s mental health, cognitive or physical function, capacity or condition is recognised and responded to in a timely manner.</w:t>
      </w:r>
    </w:p>
    <w:p w14:paraId="1DF2FC7F" w14:textId="722E439D" w:rsidR="00853601" w:rsidRPr="00D435F8" w:rsidRDefault="007D547D" w:rsidP="00853601">
      <w:pPr>
        <w:pStyle w:val="Heading3"/>
      </w:pPr>
      <w:r w:rsidRPr="00D435F8">
        <w:t>Requirement 3(3)(e)</w:t>
      </w:r>
      <w:r>
        <w:tab/>
      </w:r>
      <w:r w:rsidR="00D97088">
        <w:t>Compliant</w:t>
      </w:r>
    </w:p>
    <w:p w14:paraId="1DF2FC80" w14:textId="77777777" w:rsidR="00853601" w:rsidRPr="004A3816" w:rsidRDefault="007D547D"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1DF2FC82" w14:textId="2AA80484" w:rsidR="00853601" w:rsidRPr="00D435F8" w:rsidRDefault="007D547D" w:rsidP="00853601">
      <w:pPr>
        <w:pStyle w:val="Heading3"/>
      </w:pPr>
      <w:r w:rsidRPr="00D435F8">
        <w:t>Requirement 3(3)(f)</w:t>
      </w:r>
      <w:r>
        <w:tab/>
      </w:r>
      <w:r w:rsidR="00D97088">
        <w:t>Compliant</w:t>
      </w:r>
    </w:p>
    <w:p w14:paraId="1DF2FC83" w14:textId="77777777" w:rsidR="00853601" w:rsidRPr="004A3816" w:rsidRDefault="007D547D" w:rsidP="00853601">
      <w:pPr>
        <w:rPr>
          <w:i/>
        </w:rPr>
      </w:pPr>
      <w:r w:rsidRPr="004A3816">
        <w:rPr>
          <w:i/>
          <w:szCs w:val="22"/>
        </w:rPr>
        <w:t>Timely and appropriate referrals to individuals, other organisations and providers of other care and services.</w:t>
      </w:r>
    </w:p>
    <w:p w14:paraId="1DF2FC85" w14:textId="523B24E2" w:rsidR="00853601" w:rsidRPr="00D435F8" w:rsidRDefault="007D547D" w:rsidP="00853601">
      <w:pPr>
        <w:pStyle w:val="Heading3"/>
      </w:pPr>
      <w:r w:rsidRPr="00D435F8">
        <w:t>Requirement 3(3)(g)</w:t>
      </w:r>
      <w:r>
        <w:tab/>
      </w:r>
      <w:r w:rsidR="00D97088">
        <w:t>Compliant</w:t>
      </w:r>
    </w:p>
    <w:p w14:paraId="1DF2FC86" w14:textId="77777777" w:rsidR="00853601" w:rsidRPr="004A3816" w:rsidRDefault="007D547D" w:rsidP="00853601">
      <w:pPr>
        <w:tabs>
          <w:tab w:val="right" w:pos="9026"/>
        </w:tabs>
        <w:spacing w:before="0" w:after="0"/>
        <w:outlineLvl w:val="4"/>
        <w:rPr>
          <w:i/>
          <w:szCs w:val="22"/>
        </w:rPr>
      </w:pPr>
      <w:r w:rsidRPr="004A3816">
        <w:rPr>
          <w:i/>
          <w:szCs w:val="22"/>
        </w:rPr>
        <w:t>Minimisation of infection related risks through implementing:</w:t>
      </w:r>
    </w:p>
    <w:p w14:paraId="1DF2FC87" w14:textId="77777777" w:rsidR="00853601" w:rsidRPr="004A3816" w:rsidRDefault="007D547D"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DF2FC88" w14:textId="77777777" w:rsidR="00853601" w:rsidRPr="004A3816" w:rsidRDefault="007D547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DF2FD1A" w14:textId="77777777" w:rsidR="00095CD4" w:rsidRDefault="00AA57ED"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1DF2FD1B" w14:textId="77777777" w:rsidR="00A93E3F" w:rsidRDefault="007D547D" w:rsidP="00095CD4">
      <w:pPr>
        <w:pStyle w:val="Heading1"/>
      </w:pPr>
      <w:r>
        <w:lastRenderedPageBreak/>
        <w:t>Areas for improvement</w:t>
      </w:r>
    </w:p>
    <w:p w14:paraId="1DF2FD1D" w14:textId="77777777" w:rsidR="004B33E7" w:rsidRPr="00E830C7" w:rsidRDefault="007D547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2FD60" w14:textId="77777777" w:rsidR="00615F9C" w:rsidRDefault="007D547D">
      <w:pPr>
        <w:spacing w:before="0" w:after="0" w:line="240" w:lineRule="auto"/>
      </w:pPr>
      <w:r>
        <w:separator/>
      </w:r>
    </w:p>
  </w:endnote>
  <w:endnote w:type="continuationSeparator" w:id="0">
    <w:p w14:paraId="1DF2FD62" w14:textId="77777777" w:rsidR="00615F9C" w:rsidRDefault="007D54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39" w14:textId="77777777" w:rsidR="00506F7F" w:rsidRPr="009A1F1B" w:rsidRDefault="007D547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F2FD3A" w14:textId="77777777" w:rsidR="00506F7F" w:rsidRPr="00C72FFB" w:rsidRDefault="007D54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Seabrae</w:t>
    </w:r>
    <w:proofErr w:type="spellEnd"/>
    <w:r w:rsidRPr="00C72FFB">
      <w:rPr>
        <w:rFonts w:eastAsia="Calibri" w:cs="Times New Roman"/>
        <w:color w:val="auto"/>
        <w:sz w:val="16"/>
        <w:szCs w:val="22"/>
        <w:lang w:eastAsia="en-US"/>
      </w:rPr>
      <w:t xml:space="preserve">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DF2FD3B" w14:textId="77777777" w:rsidR="00506F7F" w:rsidRPr="00C72FFB" w:rsidRDefault="007D54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3C" w14:textId="77777777" w:rsidR="00506F7F" w:rsidRPr="009A1F1B" w:rsidRDefault="007D547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F2FD3D" w14:textId="77777777" w:rsidR="00506F7F" w:rsidRPr="00C72FFB" w:rsidRDefault="007D54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Seabrae</w:t>
    </w:r>
    <w:proofErr w:type="spellEnd"/>
    <w:r w:rsidRPr="00C72FFB">
      <w:rPr>
        <w:rFonts w:eastAsia="Calibri" w:cs="Times New Roman"/>
        <w:color w:val="auto"/>
        <w:sz w:val="16"/>
        <w:szCs w:val="22"/>
        <w:lang w:eastAsia="en-US"/>
      </w:rPr>
      <w:t xml:space="preserve">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F2FD3E" w14:textId="77777777" w:rsidR="00506F7F" w:rsidRPr="00A3716D" w:rsidRDefault="007D54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2FD5C" w14:textId="77777777" w:rsidR="00615F9C" w:rsidRDefault="007D547D">
      <w:pPr>
        <w:spacing w:before="0" w:after="0" w:line="240" w:lineRule="auto"/>
      </w:pPr>
      <w:r>
        <w:separator/>
      </w:r>
    </w:p>
  </w:footnote>
  <w:footnote w:type="continuationSeparator" w:id="0">
    <w:p w14:paraId="1DF2FD5E" w14:textId="77777777" w:rsidR="00615F9C" w:rsidRDefault="007D54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38" w14:textId="77777777" w:rsidR="00506F7F" w:rsidRDefault="007D547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DF2FD5C" wp14:editId="1DF2FD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96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59" w14:textId="4D9656EC" w:rsidR="008D7780" w:rsidRPr="00703E80" w:rsidRDefault="007D547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DF2FD92" wp14:editId="1DF2FD9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31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5A" w14:textId="77777777" w:rsidR="008F32C8" w:rsidRPr="008F32C8" w:rsidRDefault="007D547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DF2FD94" wp14:editId="1DF2FD9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54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5B" w14:textId="77777777" w:rsidR="00506F7F" w:rsidRDefault="007D547D" w:rsidP="009C6F30">
    <w:pPr>
      <w:tabs>
        <w:tab w:val="left" w:pos="3624"/>
      </w:tabs>
    </w:pPr>
    <w:r>
      <w:rPr>
        <w:noProof/>
        <w:color w:val="auto"/>
        <w:sz w:val="20"/>
      </w:rPr>
      <w:drawing>
        <wp:anchor distT="0" distB="0" distL="114300" distR="114300" simplePos="0" relativeHeight="251668480" behindDoc="1" locked="0" layoutInCell="1" allowOverlap="1" wp14:anchorId="1DF2FD96" wp14:editId="1DF2FD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48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3F" w14:textId="77777777" w:rsidR="00A627C8" w:rsidRDefault="007D547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DF2FD5E" wp14:editId="1DF2FD5F">
          <wp:simplePos x="0" y="0"/>
          <wp:positionH relativeFrom="column">
            <wp:posOffset>-890905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56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40" w14:textId="77777777" w:rsidR="00506F7F" w:rsidRDefault="007D547D">
    <w:pPr>
      <w:pStyle w:val="Header"/>
    </w:pPr>
    <w:r w:rsidRPr="003C6EC2">
      <w:rPr>
        <w:rFonts w:eastAsia="Calibri"/>
        <w:noProof/>
      </w:rPr>
      <w:drawing>
        <wp:anchor distT="0" distB="0" distL="114300" distR="114300" simplePos="0" relativeHeight="251669504" behindDoc="1" locked="0" layoutInCell="1" allowOverlap="1" wp14:anchorId="1DF2FD60" wp14:editId="1DF2FD6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91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44" w14:textId="77777777" w:rsidR="005F44D8" w:rsidRPr="00703E80" w:rsidRDefault="007D547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DF2FD68" wp14:editId="1DF2FD6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011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45" w14:textId="77777777" w:rsidR="00506F7F" w:rsidRPr="00FB0086" w:rsidRDefault="007D547D" w:rsidP="00FB0086">
    <w:pPr>
      <w:pStyle w:val="Header"/>
    </w:pPr>
    <w:r>
      <w:rPr>
        <w:noProof/>
        <w:color w:val="auto"/>
        <w:sz w:val="20"/>
      </w:rPr>
      <w:drawing>
        <wp:anchor distT="0" distB="0" distL="114300" distR="114300" simplePos="0" relativeHeight="251674624" behindDoc="1" locked="0" layoutInCell="1" allowOverlap="1" wp14:anchorId="1DF2FD6A" wp14:editId="1DF2FD6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04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46" w14:textId="77777777" w:rsidR="00506F7F" w:rsidRDefault="007D547D" w:rsidP="0004322A">
    <w:r>
      <w:rPr>
        <w:noProof/>
        <w:color w:val="auto"/>
        <w:sz w:val="20"/>
      </w:rPr>
      <w:drawing>
        <wp:anchor distT="0" distB="0" distL="114300" distR="114300" simplePos="0" relativeHeight="251661312" behindDoc="1" locked="0" layoutInCell="1" allowOverlap="1" wp14:anchorId="1DF2FD6C" wp14:editId="1DF2FD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21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47" w14:textId="074360AB" w:rsidR="00FB0086" w:rsidRPr="00703E80" w:rsidRDefault="007D547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DF2FD6E" wp14:editId="1DF2FD6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95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E1E1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48" w14:textId="77777777" w:rsidR="00506F7F" w:rsidRPr="00FB0086" w:rsidRDefault="007D547D" w:rsidP="00FB0086">
    <w:pPr>
      <w:pStyle w:val="Header"/>
    </w:pPr>
    <w:r>
      <w:rPr>
        <w:noProof/>
        <w:color w:val="auto"/>
        <w:sz w:val="20"/>
      </w:rPr>
      <w:drawing>
        <wp:anchor distT="0" distB="0" distL="114300" distR="114300" simplePos="0" relativeHeight="251676672" behindDoc="1" locked="0" layoutInCell="1" allowOverlap="1" wp14:anchorId="1DF2FD70" wp14:editId="1DF2FD7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12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D49" w14:textId="77777777" w:rsidR="00506F7F" w:rsidRDefault="007D547D" w:rsidP="0004322A">
    <w:r>
      <w:rPr>
        <w:noProof/>
        <w:color w:val="auto"/>
        <w:sz w:val="20"/>
      </w:rPr>
      <w:drawing>
        <wp:anchor distT="0" distB="0" distL="114300" distR="114300" simplePos="0" relativeHeight="251662336" behindDoc="1" locked="0" layoutInCell="1" allowOverlap="1" wp14:anchorId="1DF2FD72" wp14:editId="1DF2FD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68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9020692">
      <w:start w:val="1"/>
      <w:numFmt w:val="lowerRoman"/>
      <w:lvlText w:val="(%1)"/>
      <w:lvlJc w:val="left"/>
      <w:pPr>
        <w:ind w:left="1080" w:hanging="720"/>
      </w:pPr>
      <w:rPr>
        <w:rFonts w:hint="default"/>
        <w:b w:val="0"/>
      </w:rPr>
    </w:lvl>
    <w:lvl w:ilvl="1" w:tplc="57C8F3D0" w:tentative="1">
      <w:start w:val="1"/>
      <w:numFmt w:val="lowerLetter"/>
      <w:lvlText w:val="%2."/>
      <w:lvlJc w:val="left"/>
      <w:pPr>
        <w:ind w:left="1440" w:hanging="360"/>
      </w:pPr>
    </w:lvl>
    <w:lvl w:ilvl="2" w:tplc="20E07806" w:tentative="1">
      <w:start w:val="1"/>
      <w:numFmt w:val="lowerRoman"/>
      <w:lvlText w:val="%3."/>
      <w:lvlJc w:val="right"/>
      <w:pPr>
        <w:ind w:left="2160" w:hanging="180"/>
      </w:pPr>
    </w:lvl>
    <w:lvl w:ilvl="3" w:tplc="F58EF0B6" w:tentative="1">
      <w:start w:val="1"/>
      <w:numFmt w:val="decimal"/>
      <w:lvlText w:val="%4."/>
      <w:lvlJc w:val="left"/>
      <w:pPr>
        <w:ind w:left="2880" w:hanging="360"/>
      </w:pPr>
    </w:lvl>
    <w:lvl w:ilvl="4" w:tplc="F78A26CC" w:tentative="1">
      <w:start w:val="1"/>
      <w:numFmt w:val="lowerLetter"/>
      <w:lvlText w:val="%5."/>
      <w:lvlJc w:val="left"/>
      <w:pPr>
        <w:ind w:left="3600" w:hanging="360"/>
      </w:pPr>
    </w:lvl>
    <w:lvl w:ilvl="5" w:tplc="BC021EC6" w:tentative="1">
      <w:start w:val="1"/>
      <w:numFmt w:val="lowerRoman"/>
      <w:lvlText w:val="%6."/>
      <w:lvlJc w:val="right"/>
      <w:pPr>
        <w:ind w:left="4320" w:hanging="180"/>
      </w:pPr>
    </w:lvl>
    <w:lvl w:ilvl="6" w:tplc="FDA8A5FE" w:tentative="1">
      <w:start w:val="1"/>
      <w:numFmt w:val="decimal"/>
      <w:lvlText w:val="%7."/>
      <w:lvlJc w:val="left"/>
      <w:pPr>
        <w:ind w:left="5040" w:hanging="360"/>
      </w:pPr>
    </w:lvl>
    <w:lvl w:ilvl="7" w:tplc="9FAAE57C" w:tentative="1">
      <w:start w:val="1"/>
      <w:numFmt w:val="lowerLetter"/>
      <w:lvlText w:val="%8."/>
      <w:lvlJc w:val="left"/>
      <w:pPr>
        <w:ind w:left="5760" w:hanging="360"/>
      </w:pPr>
    </w:lvl>
    <w:lvl w:ilvl="8" w:tplc="59F45A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38822F8">
      <w:start w:val="1"/>
      <w:numFmt w:val="bullet"/>
      <w:pStyle w:val="ListParagraph"/>
      <w:lvlText w:val=""/>
      <w:lvlJc w:val="left"/>
      <w:pPr>
        <w:ind w:left="1440" w:hanging="360"/>
      </w:pPr>
      <w:rPr>
        <w:rFonts w:ascii="Symbol" w:hAnsi="Symbol" w:hint="default"/>
        <w:color w:val="auto"/>
      </w:rPr>
    </w:lvl>
    <w:lvl w:ilvl="1" w:tplc="F474C0D6" w:tentative="1">
      <w:start w:val="1"/>
      <w:numFmt w:val="bullet"/>
      <w:lvlText w:val="o"/>
      <w:lvlJc w:val="left"/>
      <w:pPr>
        <w:ind w:left="2160" w:hanging="360"/>
      </w:pPr>
      <w:rPr>
        <w:rFonts w:ascii="Courier New" w:hAnsi="Courier New" w:cs="Courier New" w:hint="default"/>
      </w:rPr>
    </w:lvl>
    <w:lvl w:ilvl="2" w:tplc="7B865368" w:tentative="1">
      <w:start w:val="1"/>
      <w:numFmt w:val="bullet"/>
      <w:lvlText w:val=""/>
      <w:lvlJc w:val="left"/>
      <w:pPr>
        <w:ind w:left="2880" w:hanging="360"/>
      </w:pPr>
      <w:rPr>
        <w:rFonts w:ascii="Wingdings" w:hAnsi="Wingdings" w:hint="default"/>
      </w:rPr>
    </w:lvl>
    <w:lvl w:ilvl="3" w:tplc="42344E3E" w:tentative="1">
      <w:start w:val="1"/>
      <w:numFmt w:val="bullet"/>
      <w:lvlText w:val=""/>
      <w:lvlJc w:val="left"/>
      <w:pPr>
        <w:ind w:left="3600" w:hanging="360"/>
      </w:pPr>
      <w:rPr>
        <w:rFonts w:ascii="Symbol" w:hAnsi="Symbol" w:hint="default"/>
      </w:rPr>
    </w:lvl>
    <w:lvl w:ilvl="4" w:tplc="0D1092D4" w:tentative="1">
      <w:start w:val="1"/>
      <w:numFmt w:val="bullet"/>
      <w:lvlText w:val="o"/>
      <w:lvlJc w:val="left"/>
      <w:pPr>
        <w:ind w:left="4320" w:hanging="360"/>
      </w:pPr>
      <w:rPr>
        <w:rFonts w:ascii="Courier New" w:hAnsi="Courier New" w:cs="Courier New" w:hint="default"/>
      </w:rPr>
    </w:lvl>
    <w:lvl w:ilvl="5" w:tplc="63D45940" w:tentative="1">
      <w:start w:val="1"/>
      <w:numFmt w:val="bullet"/>
      <w:lvlText w:val=""/>
      <w:lvlJc w:val="left"/>
      <w:pPr>
        <w:ind w:left="5040" w:hanging="360"/>
      </w:pPr>
      <w:rPr>
        <w:rFonts w:ascii="Wingdings" w:hAnsi="Wingdings" w:hint="default"/>
      </w:rPr>
    </w:lvl>
    <w:lvl w:ilvl="6" w:tplc="4CAA9292" w:tentative="1">
      <w:start w:val="1"/>
      <w:numFmt w:val="bullet"/>
      <w:lvlText w:val=""/>
      <w:lvlJc w:val="left"/>
      <w:pPr>
        <w:ind w:left="5760" w:hanging="360"/>
      </w:pPr>
      <w:rPr>
        <w:rFonts w:ascii="Symbol" w:hAnsi="Symbol" w:hint="default"/>
      </w:rPr>
    </w:lvl>
    <w:lvl w:ilvl="7" w:tplc="837245B0" w:tentative="1">
      <w:start w:val="1"/>
      <w:numFmt w:val="bullet"/>
      <w:lvlText w:val="o"/>
      <w:lvlJc w:val="left"/>
      <w:pPr>
        <w:ind w:left="6480" w:hanging="360"/>
      </w:pPr>
      <w:rPr>
        <w:rFonts w:ascii="Courier New" w:hAnsi="Courier New" w:cs="Courier New" w:hint="default"/>
      </w:rPr>
    </w:lvl>
    <w:lvl w:ilvl="8" w:tplc="01C8AB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D9ABA62">
      <w:start w:val="1"/>
      <w:numFmt w:val="lowerRoman"/>
      <w:lvlText w:val="(%1)"/>
      <w:lvlJc w:val="left"/>
      <w:pPr>
        <w:ind w:left="1004" w:hanging="720"/>
      </w:pPr>
      <w:rPr>
        <w:rFonts w:hint="default"/>
        <w:b w:val="0"/>
      </w:rPr>
    </w:lvl>
    <w:lvl w:ilvl="1" w:tplc="F824382A" w:tentative="1">
      <w:start w:val="1"/>
      <w:numFmt w:val="lowerLetter"/>
      <w:lvlText w:val="%2."/>
      <w:lvlJc w:val="left"/>
      <w:pPr>
        <w:ind w:left="1364" w:hanging="360"/>
      </w:pPr>
    </w:lvl>
    <w:lvl w:ilvl="2" w:tplc="09F2C8D2" w:tentative="1">
      <w:start w:val="1"/>
      <w:numFmt w:val="lowerRoman"/>
      <w:lvlText w:val="%3."/>
      <w:lvlJc w:val="right"/>
      <w:pPr>
        <w:ind w:left="2084" w:hanging="180"/>
      </w:pPr>
    </w:lvl>
    <w:lvl w:ilvl="3" w:tplc="C3E269D4" w:tentative="1">
      <w:start w:val="1"/>
      <w:numFmt w:val="decimal"/>
      <w:lvlText w:val="%4."/>
      <w:lvlJc w:val="left"/>
      <w:pPr>
        <w:ind w:left="2804" w:hanging="360"/>
      </w:pPr>
    </w:lvl>
    <w:lvl w:ilvl="4" w:tplc="550C25D2" w:tentative="1">
      <w:start w:val="1"/>
      <w:numFmt w:val="lowerLetter"/>
      <w:lvlText w:val="%5."/>
      <w:lvlJc w:val="left"/>
      <w:pPr>
        <w:ind w:left="3524" w:hanging="360"/>
      </w:pPr>
    </w:lvl>
    <w:lvl w:ilvl="5" w:tplc="6C3CDBAC" w:tentative="1">
      <w:start w:val="1"/>
      <w:numFmt w:val="lowerRoman"/>
      <w:lvlText w:val="%6."/>
      <w:lvlJc w:val="right"/>
      <w:pPr>
        <w:ind w:left="4244" w:hanging="180"/>
      </w:pPr>
    </w:lvl>
    <w:lvl w:ilvl="6" w:tplc="02608976" w:tentative="1">
      <w:start w:val="1"/>
      <w:numFmt w:val="decimal"/>
      <w:lvlText w:val="%7."/>
      <w:lvlJc w:val="left"/>
      <w:pPr>
        <w:ind w:left="4964" w:hanging="360"/>
      </w:pPr>
    </w:lvl>
    <w:lvl w:ilvl="7" w:tplc="DA322E1E" w:tentative="1">
      <w:start w:val="1"/>
      <w:numFmt w:val="lowerLetter"/>
      <w:lvlText w:val="%8."/>
      <w:lvlJc w:val="left"/>
      <w:pPr>
        <w:ind w:left="5684" w:hanging="360"/>
      </w:pPr>
    </w:lvl>
    <w:lvl w:ilvl="8" w:tplc="98D0D19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3A42A34">
      <w:start w:val="1"/>
      <w:numFmt w:val="lowerRoman"/>
      <w:lvlText w:val="(%1)"/>
      <w:lvlJc w:val="left"/>
      <w:pPr>
        <w:ind w:left="1080" w:hanging="720"/>
      </w:pPr>
      <w:rPr>
        <w:rFonts w:hint="default"/>
      </w:rPr>
    </w:lvl>
    <w:lvl w:ilvl="1" w:tplc="8F089CFA" w:tentative="1">
      <w:start w:val="1"/>
      <w:numFmt w:val="lowerLetter"/>
      <w:lvlText w:val="%2."/>
      <w:lvlJc w:val="left"/>
      <w:pPr>
        <w:ind w:left="1440" w:hanging="360"/>
      </w:pPr>
    </w:lvl>
    <w:lvl w:ilvl="2" w:tplc="BBCCFB36" w:tentative="1">
      <w:start w:val="1"/>
      <w:numFmt w:val="lowerRoman"/>
      <w:lvlText w:val="%3."/>
      <w:lvlJc w:val="right"/>
      <w:pPr>
        <w:ind w:left="2160" w:hanging="180"/>
      </w:pPr>
    </w:lvl>
    <w:lvl w:ilvl="3" w:tplc="0D6EB194" w:tentative="1">
      <w:start w:val="1"/>
      <w:numFmt w:val="decimal"/>
      <w:lvlText w:val="%4."/>
      <w:lvlJc w:val="left"/>
      <w:pPr>
        <w:ind w:left="2880" w:hanging="360"/>
      </w:pPr>
    </w:lvl>
    <w:lvl w:ilvl="4" w:tplc="0A48F052" w:tentative="1">
      <w:start w:val="1"/>
      <w:numFmt w:val="lowerLetter"/>
      <w:lvlText w:val="%5."/>
      <w:lvlJc w:val="left"/>
      <w:pPr>
        <w:ind w:left="3600" w:hanging="360"/>
      </w:pPr>
    </w:lvl>
    <w:lvl w:ilvl="5" w:tplc="337C7912" w:tentative="1">
      <w:start w:val="1"/>
      <w:numFmt w:val="lowerRoman"/>
      <w:lvlText w:val="%6."/>
      <w:lvlJc w:val="right"/>
      <w:pPr>
        <w:ind w:left="4320" w:hanging="180"/>
      </w:pPr>
    </w:lvl>
    <w:lvl w:ilvl="6" w:tplc="132AB514" w:tentative="1">
      <w:start w:val="1"/>
      <w:numFmt w:val="decimal"/>
      <w:lvlText w:val="%7."/>
      <w:lvlJc w:val="left"/>
      <w:pPr>
        <w:ind w:left="5040" w:hanging="360"/>
      </w:pPr>
    </w:lvl>
    <w:lvl w:ilvl="7" w:tplc="53D0AE00" w:tentative="1">
      <w:start w:val="1"/>
      <w:numFmt w:val="lowerLetter"/>
      <w:lvlText w:val="%8."/>
      <w:lvlJc w:val="left"/>
      <w:pPr>
        <w:ind w:left="5760" w:hanging="360"/>
      </w:pPr>
    </w:lvl>
    <w:lvl w:ilvl="8" w:tplc="BA305F2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3AC45F4">
      <w:start w:val="1"/>
      <w:numFmt w:val="lowerRoman"/>
      <w:lvlText w:val="(%1)"/>
      <w:lvlJc w:val="left"/>
      <w:pPr>
        <w:ind w:left="1080" w:hanging="720"/>
      </w:pPr>
      <w:rPr>
        <w:rFonts w:hint="default"/>
      </w:rPr>
    </w:lvl>
    <w:lvl w:ilvl="1" w:tplc="0D62BBAE" w:tentative="1">
      <w:start w:val="1"/>
      <w:numFmt w:val="lowerLetter"/>
      <w:lvlText w:val="%2."/>
      <w:lvlJc w:val="left"/>
      <w:pPr>
        <w:ind w:left="1440" w:hanging="360"/>
      </w:pPr>
    </w:lvl>
    <w:lvl w:ilvl="2" w:tplc="871A9986" w:tentative="1">
      <w:start w:val="1"/>
      <w:numFmt w:val="lowerRoman"/>
      <w:lvlText w:val="%3."/>
      <w:lvlJc w:val="right"/>
      <w:pPr>
        <w:ind w:left="2160" w:hanging="180"/>
      </w:pPr>
    </w:lvl>
    <w:lvl w:ilvl="3" w:tplc="2208FE6A" w:tentative="1">
      <w:start w:val="1"/>
      <w:numFmt w:val="decimal"/>
      <w:lvlText w:val="%4."/>
      <w:lvlJc w:val="left"/>
      <w:pPr>
        <w:ind w:left="2880" w:hanging="360"/>
      </w:pPr>
    </w:lvl>
    <w:lvl w:ilvl="4" w:tplc="B1EE8568" w:tentative="1">
      <w:start w:val="1"/>
      <w:numFmt w:val="lowerLetter"/>
      <w:lvlText w:val="%5."/>
      <w:lvlJc w:val="left"/>
      <w:pPr>
        <w:ind w:left="3600" w:hanging="360"/>
      </w:pPr>
    </w:lvl>
    <w:lvl w:ilvl="5" w:tplc="61B24418" w:tentative="1">
      <w:start w:val="1"/>
      <w:numFmt w:val="lowerRoman"/>
      <w:lvlText w:val="%6."/>
      <w:lvlJc w:val="right"/>
      <w:pPr>
        <w:ind w:left="4320" w:hanging="180"/>
      </w:pPr>
    </w:lvl>
    <w:lvl w:ilvl="6" w:tplc="9DF685E0" w:tentative="1">
      <w:start w:val="1"/>
      <w:numFmt w:val="decimal"/>
      <w:lvlText w:val="%7."/>
      <w:lvlJc w:val="left"/>
      <w:pPr>
        <w:ind w:left="5040" w:hanging="360"/>
      </w:pPr>
    </w:lvl>
    <w:lvl w:ilvl="7" w:tplc="65E0B176" w:tentative="1">
      <w:start w:val="1"/>
      <w:numFmt w:val="lowerLetter"/>
      <w:lvlText w:val="%8."/>
      <w:lvlJc w:val="left"/>
      <w:pPr>
        <w:ind w:left="5760" w:hanging="360"/>
      </w:pPr>
    </w:lvl>
    <w:lvl w:ilvl="8" w:tplc="A698B14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EB2E142">
      <w:start w:val="1"/>
      <w:numFmt w:val="lowerRoman"/>
      <w:lvlText w:val="(%1)"/>
      <w:lvlJc w:val="left"/>
      <w:pPr>
        <w:ind w:left="1080" w:hanging="720"/>
      </w:pPr>
      <w:rPr>
        <w:rFonts w:hint="default"/>
        <w:b w:val="0"/>
      </w:rPr>
    </w:lvl>
    <w:lvl w:ilvl="1" w:tplc="5F8ACF3C" w:tentative="1">
      <w:start w:val="1"/>
      <w:numFmt w:val="lowerLetter"/>
      <w:lvlText w:val="%2."/>
      <w:lvlJc w:val="left"/>
      <w:pPr>
        <w:ind w:left="1440" w:hanging="360"/>
      </w:pPr>
    </w:lvl>
    <w:lvl w:ilvl="2" w:tplc="AEE8806A" w:tentative="1">
      <w:start w:val="1"/>
      <w:numFmt w:val="lowerRoman"/>
      <w:lvlText w:val="%3."/>
      <w:lvlJc w:val="right"/>
      <w:pPr>
        <w:ind w:left="2160" w:hanging="180"/>
      </w:pPr>
    </w:lvl>
    <w:lvl w:ilvl="3" w:tplc="06FAF0B4" w:tentative="1">
      <w:start w:val="1"/>
      <w:numFmt w:val="decimal"/>
      <w:lvlText w:val="%4."/>
      <w:lvlJc w:val="left"/>
      <w:pPr>
        <w:ind w:left="2880" w:hanging="360"/>
      </w:pPr>
    </w:lvl>
    <w:lvl w:ilvl="4" w:tplc="EE54A83C" w:tentative="1">
      <w:start w:val="1"/>
      <w:numFmt w:val="lowerLetter"/>
      <w:lvlText w:val="%5."/>
      <w:lvlJc w:val="left"/>
      <w:pPr>
        <w:ind w:left="3600" w:hanging="360"/>
      </w:pPr>
    </w:lvl>
    <w:lvl w:ilvl="5" w:tplc="B51C9202" w:tentative="1">
      <w:start w:val="1"/>
      <w:numFmt w:val="lowerRoman"/>
      <w:lvlText w:val="%6."/>
      <w:lvlJc w:val="right"/>
      <w:pPr>
        <w:ind w:left="4320" w:hanging="180"/>
      </w:pPr>
    </w:lvl>
    <w:lvl w:ilvl="6" w:tplc="FB404DB8" w:tentative="1">
      <w:start w:val="1"/>
      <w:numFmt w:val="decimal"/>
      <w:lvlText w:val="%7."/>
      <w:lvlJc w:val="left"/>
      <w:pPr>
        <w:ind w:left="5040" w:hanging="360"/>
      </w:pPr>
    </w:lvl>
    <w:lvl w:ilvl="7" w:tplc="DA14C3B4" w:tentative="1">
      <w:start w:val="1"/>
      <w:numFmt w:val="lowerLetter"/>
      <w:lvlText w:val="%8."/>
      <w:lvlJc w:val="left"/>
      <w:pPr>
        <w:ind w:left="5760" w:hanging="360"/>
      </w:pPr>
    </w:lvl>
    <w:lvl w:ilvl="8" w:tplc="74AA0B3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FC01538">
      <w:start w:val="1"/>
      <w:numFmt w:val="lowerLetter"/>
      <w:lvlText w:val="(%1)"/>
      <w:lvlJc w:val="left"/>
      <w:pPr>
        <w:ind w:left="360" w:hanging="360"/>
      </w:pPr>
      <w:rPr>
        <w:rFonts w:hint="default"/>
      </w:rPr>
    </w:lvl>
    <w:lvl w:ilvl="1" w:tplc="71CE59AE" w:tentative="1">
      <w:start w:val="1"/>
      <w:numFmt w:val="lowerLetter"/>
      <w:lvlText w:val="%2."/>
      <w:lvlJc w:val="left"/>
      <w:pPr>
        <w:ind w:left="1080" w:hanging="360"/>
      </w:pPr>
    </w:lvl>
    <w:lvl w:ilvl="2" w:tplc="D87EF5B4" w:tentative="1">
      <w:start w:val="1"/>
      <w:numFmt w:val="lowerRoman"/>
      <w:lvlText w:val="%3."/>
      <w:lvlJc w:val="right"/>
      <w:pPr>
        <w:ind w:left="1800" w:hanging="180"/>
      </w:pPr>
    </w:lvl>
    <w:lvl w:ilvl="3" w:tplc="A07E9584" w:tentative="1">
      <w:start w:val="1"/>
      <w:numFmt w:val="decimal"/>
      <w:lvlText w:val="%4."/>
      <w:lvlJc w:val="left"/>
      <w:pPr>
        <w:ind w:left="2520" w:hanging="360"/>
      </w:pPr>
    </w:lvl>
    <w:lvl w:ilvl="4" w:tplc="63287C42" w:tentative="1">
      <w:start w:val="1"/>
      <w:numFmt w:val="lowerLetter"/>
      <w:lvlText w:val="%5."/>
      <w:lvlJc w:val="left"/>
      <w:pPr>
        <w:ind w:left="3240" w:hanging="360"/>
      </w:pPr>
    </w:lvl>
    <w:lvl w:ilvl="5" w:tplc="59B4B8A4" w:tentative="1">
      <w:start w:val="1"/>
      <w:numFmt w:val="lowerRoman"/>
      <w:lvlText w:val="%6."/>
      <w:lvlJc w:val="right"/>
      <w:pPr>
        <w:ind w:left="3960" w:hanging="180"/>
      </w:pPr>
    </w:lvl>
    <w:lvl w:ilvl="6" w:tplc="FCC84470" w:tentative="1">
      <w:start w:val="1"/>
      <w:numFmt w:val="decimal"/>
      <w:lvlText w:val="%7."/>
      <w:lvlJc w:val="left"/>
      <w:pPr>
        <w:ind w:left="4680" w:hanging="360"/>
      </w:pPr>
    </w:lvl>
    <w:lvl w:ilvl="7" w:tplc="DDB04CF0" w:tentative="1">
      <w:start w:val="1"/>
      <w:numFmt w:val="lowerLetter"/>
      <w:lvlText w:val="%8."/>
      <w:lvlJc w:val="left"/>
      <w:pPr>
        <w:ind w:left="5400" w:hanging="360"/>
      </w:pPr>
    </w:lvl>
    <w:lvl w:ilvl="8" w:tplc="255E10F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5180288">
      <w:start w:val="1"/>
      <w:numFmt w:val="decimal"/>
      <w:lvlText w:val="%1."/>
      <w:lvlJc w:val="left"/>
      <w:pPr>
        <w:ind w:left="360" w:hanging="360"/>
      </w:pPr>
      <w:rPr>
        <w:rFonts w:hint="default"/>
      </w:rPr>
    </w:lvl>
    <w:lvl w:ilvl="1" w:tplc="647EC7CC" w:tentative="1">
      <w:start w:val="1"/>
      <w:numFmt w:val="lowerLetter"/>
      <w:lvlText w:val="%2."/>
      <w:lvlJc w:val="left"/>
      <w:pPr>
        <w:ind w:left="1080" w:hanging="360"/>
      </w:pPr>
    </w:lvl>
    <w:lvl w:ilvl="2" w:tplc="8FFAD2F2" w:tentative="1">
      <w:start w:val="1"/>
      <w:numFmt w:val="lowerRoman"/>
      <w:lvlText w:val="%3."/>
      <w:lvlJc w:val="right"/>
      <w:pPr>
        <w:ind w:left="1800" w:hanging="180"/>
      </w:pPr>
    </w:lvl>
    <w:lvl w:ilvl="3" w:tplc="41408C80" w:tentative="1">
      <w:start w:val="1"/>
      <w:numFmt w:val="decimal"/>
      <w:lvlText w:val="%4."/>
      <w:lvlJc w:val="left"/>
      <w:pPr>
        <w:ind w:left="2520" w:hanging="360"/>
      </w:pPr>
    </w:lvl>
    <w:lvl w:ilvl="4" w:tplc="AB36A754" w:tentative="1">
      <w:start w:val="1"/>
      <w:numFmt w:val="lowerLetter"/>
      <w:lvlText w:val="%5."/>
      <w:lvlJc w:val="left"/>
      <w:pPr>
        <w:ind w:left="3240" w:hanging="360"/>
      </w:pPr>
    </w:lvl>
    <w:lvl w:ilvl="5" w:tplc="E01E85C8" w:tentative="1">
      <w:start w:val="1"/>
      <w:numFmt w:val="lowerRoman"/>
      <w:lvlText w:val="%6."/>
      <w:lvlJc w:val="right"/>
      <w:pPr>
        <w:ind w:left="3960" w:hanging="180"/>
      </w:pPr>
    </w:lvl>
    <w:lvl w:ilvl="6" w:tplc="C5C0D556" w:tentative="1">
      <w:start w:val="1"/>
      <w:numFmt w:val="decimal"/>
      <w:lvlText w:val="%7."/>
      <w:lvlJc w:val="left"/>
      <w:pPr>
        <w:ind w:left="4680" w:hanging="360"/>
      </w:pPr>
    </w:lvl>
    <w:lvl w:ilvl="7" w:tplc="DD5000A4" w:tentative="1">
      <w:start w:val="1"/>
      <w:numFmt w:val="lowerLetter"/>
      <w:lvlText w:val="%8."/>
      <w:lvlJc w:val="left"/>
      <w:pPr>
        <w:ind w:left="5400" w:hanging="360"/>
      </w:pPr>
    </w:lvl>
    <w:lvl w:ilvl="8" w:tplc="146817E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A6EDFD8">
      <w:start w:val="1"/>
      <w:numFmt w:val="decimal"/>
      <w:lvlText w:val="%1."/>
      <w:lvlJc w:val="left"/>
      <w:pPr>
        <w:ind w:left="360" w:hanging="360"/>
      </w:pPr>
      <w:rPr>
        <w:rFonts w:hint="default"/>
      </w:rPr>
    </w:lvl>
    <w:lvl w:ilvl="1" w:tplc="F1A25840" w:tentative="1">
      <w:start w:val="1"/>
      <w:numFmt w:val="lowerLetter"/>
      <w:lvlText w:val="%2."/>
      <w:lvlJc w:val="left"/>
      <w:pPr>
        <w:ind w:left="1080" w:hanging="360"/>
      </w:pPr>
    </w:lvl>
    <w:lvl w:ilvl="2" w:tplc="0E6CA516" w:tentative="1">
      <w:start w:val="1"/>
      <w:numFmt w:val="lowerRoman"/>
      <w:lvlText w:val="%3."/>
      <w:lvlJc w:val="right"/>
      <w:pPr>
        <w:ind w:left="1800" w:hanging="180"/>
      </w:pPr>
    </w:lvl>
    <w:lvl w:ilvl="3" w:tplc="E1840A72" w:tentative="1">
      <w:start w:val="1"/>
      <w:numFmt w:val="decimal"/>
      <w:lvlText w:val="%4."/>
      <w:lvlJc w:val="left"/>
      <w:pPr>
        <w:ind w:left="2520" w:hanging="360"/>
      </w:pPr>
    </w:lvl>
    <w:lvl w:ilvl="4" w:tplc="09101E92" w:tentative="1">
      <w:start w:val="1"/>
      <w:numFmt w:val="lowerLetter"/>
      <w:lvlText w:val="%5."/>
      <w:lvlJc w:val="left"/>
      <w:pPr>
        <w:ind w:left="3240" w:hanging="360"/>
      </w:pPr>
    </w:lvl>
    <w:lvl w:ilvl="5" w:tplc="3F9A61CE" w:tentative="1">
      <w:start w:val="1"/>
      <w:numFmt w:val="lowerRoman"/>
      <w:lvlText w:val="%6."/>
      <w:lvlJc w:val="right"/>
      <w:pPr>
        <w:ind w:left="3960" w:hanging="180"/>
      </w:pPr>
    </w:lvl>
    <w:lvl w:ilvl="6" w:tplc="82903DC4" w:tentative="1">
      <w:start w:val="1"/>
      <w:numFmt w:val="decimal"/>
      <w:lvlText w:val="%7."/>
      <w:lvlJc w:val="left"/>
      <w:pPr>
        <w:ind w:left="4680" w:hanging="360"/>
      </w:pPr>
    </w:lvl>
    <w:lvl w:ilvl="7" w:tplc="F6221BB6" w:tentative="1">
      <w:start w:val="1"/>
      <w:numFmt w:val="lowerLetter"/>
      <w:lvlText w:val="%8."/>
      <w:lvlJc w:val="left"/>
      <w:pPr>
        <w:ind w:left="5400" w:hanging="360"/>
      </w:pPr>
    </w:lvl>
    <w:lvl w:ilvl="8" w:tplc="9010620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61A138A">
      <w:start w:val="1"/>
      <w:numFmt w:val="lowerRoman"/>
      <w:lvlText w:val="(%1)"/>
      <w:lvlJc w:val="left"/>
      <w:pPr>
        <w:ind w:left="1080" w:hanging="720"/>
      </w:pPr>
      <w:rPr>
        <w:rFonts w:hint="default"/>
        <w:b w:val="0"/>
      </w:rPr>
    </w:lvl>
    <w:lvl w:ilvl="1" w:tplc="E1064E1A" w:tentative="1">
      <w:start w:val="1"/>
      <w:numFmt w:val="lowerLetter"/>
      <w:lvlText w:val="%2."/>
      <w:lvlJc w:val="left"/>
      <w:pPr>
        <w:ind w:left="1440" w:hanging="360"/>
      </w:pPr>
    </w:lvl>
    <w:lvl w:ilvl="2" w:tplc="B93014D8" w:tentative="1">
      <w:start w:val="1"/>
      <w:numFmt w:val="lowerRoman"/>
      <w:lvlText w:val="%3."/>
      <w:lvlJc w:val="right"/>
      <w:pPr>
        <w:ind w:left="2160" w:hanging="180"/>
      </w:pPr>
    </w:lvl>
    <w:lvl w:ilvl="3" w:tplc="278C7786" w:tentative="1">
      <w:start w:val="1"/>
      <w:numFmt w:val="decimal"/>
      <w:lvlText w:val="%4."/>
      <w:lvlJc w:val="left"/>
      <w:pPr>
        <w:ind w:left="2880" w:hanging="360"/>
      </w:pPr>
    </w:lvl>
    <w:lvl w:ilvl="4" w:tplc="DE783250" w:tentative="1">
      <w:start w:val="1"/>
      <w:numFmt w:val="lowerLetter"/>
      <w:lvlText w:val="%5."/>
      <w:lvlJc w:val="left"/>
      <w:pPr>
        <w:ind w:left="3600" w:hanging="360"/>
      </w:pPr>
    </w:lvl>
    <w:lvl w:ilvl="5" w:tplc="AFAABAC0" w:tentative="1">
      <w:start w:val="1"/>
      <w:numFmt w:val="lowerRoman"/>
      <w:lvlText w:val="%6."/>
      <w:lvlJc w:val="right"/>
      <w:pPr>
        <w:ind w:left="4320" w:hanging="180"/>
      </w:pPr>
    </w:lvl>
    <w:lvl w:ilvl="6" w:tplc="D34C9160" w:tentative="1">
      <w:start w:val="1"/>
      <w:numFmt w:val="decimal"/>
      <w:lvlText w:val="%7."/>
      <w:lvlJc w:val="left"/>
      <w:pPr>
        <w:ind w:left="5040" w:hanging="360"/>
      </w:pPr>
    </w:lvl>
    <w:lvl w:ilvl="7" w:tplc="79D21052" w:tentative="1">
      <w:start w:val="1"/>
      <w:numFmt w:val="lowerLetter"/>
      <w:lvlText w:val="%8."/>
      <w:lvlJc w:val="left"/>
      <w:pPr>
        <w:ind w:left="5760" w:hanging="360"/>
      </w:pPr>
    </w:lvl>
    <w:lvl w:ilvl="8" w:tplc="72FCA8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ABE9158">
      <w:start w:val="1"/>
      <w:numFmt w:val="lowerRoman"/>
      <w:lvlText w:val="(%1)"/>
      <w:lvlJc w:val="left"/>
      <w:pPr>
        <w:ind w:left="1080" w:hanging="720"/>
      </w:pPr>
      <w:rPr>
        <w:rFonts w:hint="default"/>
      </w:rPr>
    </w:lvl>
    <w:lvl w:ilvl="1" w:tplc="3F9802EE" w:tentative="1">
      <w:start w:val="1"/>
      <w:numFmt w:val="lowerLetter"/>
      <w:lvlText w:val="%2."/>
      <w:lvlJc w:val="left"/>
      <w:pPr>
        <w:ind w:left="1440" w:hanging="360"/>
      </w:pPr>
    </w:lvl>
    <w:lvl w:ilvl="2" w:tplc="B83EC4DC" w:tentative="1">
      <w:start w:val="1"/>
      <w:numFmt w:val="lowerRoman"/>
      <w:lvlText w:val="%3."/>
      <w:lvlJc w:val="right"/>
      <w:pPr>
        <w:ind w:left="2160" w:hanging="180"/>
      </w:pPr>
    </w:lvl>
    <w:lvl w:ilvl="3" w:tplc="A4E6BB8E" w:tentative="1">
      <w:start w:val="1"/>
      <w:numFmt w:val="decimal"/>
      <w:lvlText w:val="%4."/>
      <w:lvlJc w:val="left"/>
      <w:pPr>
        <w:ind w:left="2880" w:hanging="360"/>
      </w:pPr>
    </w:lvl>
    <w:lvl w:ilvl="4" w:tplc="F112E354" w:tentative="1">
      <w:start w:val="1"/>
      <w:numFmt w:val="lowerLetter"/>
      <w:lvlText w:val="%5."/>
      <w:lvlJc w:val="left"/>
      <w:pPr>
        <w:ind w:left="3600" w:hanging="360"/>
      </w:pPr>
    </w:lvl>
    <w:lvl w:ilvl="5" w:tplc="A5CAA0AE" w:tentative="1">
      <w:start w:val="1"/>
      <w:numFmt w:val="lowerRoman"/>
      <w:lvlText w:val="%6."/>
      <w:lvlJc w:val="right"/>
      <w:pPr>
        <w:ind w:left="4320" w:hanging="180"/>
      </w:pPr>
    </w:lvl>
    <w:lvl w:ilvl="6" w:tplc="CF7A0CB4" w:tentative="1">
      <w:start w:val="1"/>
      <w:numFmt w:val="decimal"/>
      <w:lvlText w:val="%7."/>
      <w:lvlJc w:val="left"/>
      <w:pPr>
        <w:ind w:left="5040" w:hanging="360"/>
      </w:pPr>
    </w:lvl>
    <w:lvl w:ilvl="7" w:tplc="B908EF40" w:tentative="1">
      <w:start w:val="1"/>
      <w:numFmt w:val="lowerLetter"/>
      <w:lvlText w:val="%8."/>
      <w:lvlJc w:val="left"/>
      <w:pPr>
        <w:ind w:left="5760" w:hanging="360"/>
      </w:pPr>
    </w:lvl>
    <w:lvl w:ilvl="8" w:tplc="19D45D3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A707102">
      <w:start w:val="1"/>
      <w:numFmt w:val="bullet"/>
      <w:pStyle w:val="ListBullet"/>
      <w:lvlText w:val=""/>
      <w:lvlJc w:val="left"/>
      <w:pPr>
        <w:ind w:left="720" w:hanging="360"/>
      </w:pPr>
      <w:rPr>
        <w:rFonts w:ascii="Symbol" w:hAnsi="Symbol" w:hint="default"/>
      </w:rPr>
    </w:lvl>
    <w:lvl w:ilvl="1" w:tplc="C1241ACA">
      <w:start w:val="1"/>
      <w:numFmt w:val="bullet"/>
      <w:pStyle w:val="ListBullet2"/>
      <w:lvlText w:val="o"/>
      <w:lvlJc w:val="left"/>
      <w:pPr>
        <w:ind w:left="1440" w:hanging="360"/>
      </w:pPr>
      <w:rPr>
        <w:rFonts w:ascii="Courier New" w:hAnsi="Courier New" w:cs="Courier New" w:hint="default"/>
      </w:rPr>
    </w:lvl>
    <w:lvl w:ilvl="2" w:tplc="2048B9BE">
      <w:start w:val="1"/>
      <w:numFmt w:val="bullet"/>
      <w:lvlText w:val=""/>
      <w:lvlJc w:val="left"/>
      <w:pPr>
        <w:ind w:left="2160" w:hanging="360"/>
      </w:pPr>
      <w:rPr>
        <w:rFonts w:ascii="Wingdings" w:hAnsi="Wingdings" w:hint="default"/>
      </w:rPr>
    </w:lvl>
    <w:lvl w:ilvl="3" w:tplc="39E444DC">
      <w:start w:val="1"/>
      <w:numFmt w:val="bullet"/>
      <w:lvlText w:val=""/>
      <w:lvlJc w:val="left"/>
      <w:pPr>
        <w:ind w:left="2880" w:hanging="360"/>
      </w:pPr>
      <w:rPr>
        <w:rFonts w:ascii="Symbol" w:hAnsi="Symbol" w:hint="default"/>
      </w:rPr>
    </w:lvl>
    <w:lvl w:ilvl="4" w:tplc="21BCAC2A">
      <w:start w:val="1"/>
      <w:numFmt w:val="bullet"/>
      <w:lvlText w:val="o"/>
      <w:lvlJc w:val="left"/>
      <w:pPr>
        <w:ind w:left="3600" w:hanging="360"/>
      </w:pPr>
      <w:rPr>
        <w:rFonts w:ascii="Courier New" w:hAnsi="Courier New" w:cs="Courier New" w:hint="default"/>
      </w:rPr>
    </w:lvl>
    <w:lvl w:ilvl="5" w:tplc="684E0AA8">
      <w:start w:val="1"/>
      <w:numFmt w:val="bullet"/>
      <w:pStyle w:val="ListBullet3"/>
      <w:lvlText w:val=""/>
      <w:lvlJc w:val="left"/>
      <w:pPr>
        <w:ind w:left="4320" w:hanging="360"/>
      </w:pPr>
      <w:rPr>
        <w:rFonts w:ascii="Wingdings" w:hAnsi="Wingdings" w:hint="default"/>
      </w:rPr>
    </w:lvl>
    <w:lvl w:ilvl="6" w:tplc="0FC2C340">
      <w:start w:val="1"/>
      <w:numFmt w:val="bullet"/>
      <w:lvlText w:val=""/>
      <w:lvlJc w:val="left"/>
      <w:pPr>
        <w:ind w:left="5040" w:hanging="360"/>
      </w:pPr>
      <w:rPr>
        <w:rFonts w:ascii="Symbol" w:hAnsi="Symbol" w:hint="default"/>
      </w:rPr>
    </w:lvl>
    <w:lvl w:ilvl="7" w:tplc="1E10D42E">
      <w:start w:val="1"/>
      <w:numFmt w:val="bullet"/>
      <w:lvlText w:val="o"/>
      <w:lvlJc w:val="left"/>
      <w:pPr>
        <w:ind w:left="5760" w:hanging="360"/>
      </w:pPr>
      <w:rPr>
        <w:rFonts w:ascii="Courier New" w:hAnsi="Courier New" w:cs="Courier New" w:hint="default"/>
      </w:rPr>
    </w:lvl>
    <w:lvl w:ilvl="8" w:tplc="A39E558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212DC94">
      <w:start w:val="1"/>
      <w:numFmt w:val="bullet"/>
      <w:lvlText w:val=""/>
      <w:lvlJc w:val="left"/>
      <w:pPr>
        <w:ind w:left="360" w:hanging="360"/>
      </w:pPr>
      <w:rPr>
        <w:rFonts w:ascii="Symbol" w:hAnsi="Symbol" w:hint="default"/>
      </w:rPr>
    </w:lvl>
    <w:lvl w:ilvl="1" w:tplc="A822D1E8" w:tentative="1">
      <w:start w:val="1"/>
      <w:numFmt w:val="bullet"/>
      <w:lvlText w:val="o"/>
      <w:lvlJc w:val="left"/>
      <w:pPr>
        <w:ind w:left="1080" w:hanging="360"/>
      </w:pPr>
      <w:rPr>
        <w:rFonts w:ascii="Courier New" w:hAnsi="Courier New" w:cs="Courier New" w:hint="default"/>
      </w:rPr>
    </w:lvl>
    <w:lvl w:ilvl="2" w:tplc="70C49940" w:tentative="1">
      <w:start w:val="1"/>
      <w:numFmt w:val="bullet"/>
      <w:lvlText w:val=""/>
      <w:lvlJc w:val="left"/>
      <w:pPr>
        <w:ind w:left="1800" w:hanging="360"/>
      </w:pPr>
      <w:rPr>
        <w:rFonts w:ascii="Wingdings" w:hAnsi="Wingdings" w:hint="default"/>
      </w:rPr>
    </w:lvl>
    <w:lvl w:ilvl="3" w:tplc="D340FADC" w:tentative="1">
      <w:start w:val="1"/>
      <w:numFmt w:val="bullet"/>
      <w:lvlText w:val=""/>
      <w:lvlJc w:val="left"/>
      <w:pPr>
        <w:ind w:left="2520" w:hanging="360"/>
      </w:pPr>
      <w:rPr>
        <w:rFonts w:ascii="Symbol" w:hAnsi="Symbol" w:hint="default"/>
      </w:rPr>
    </w:lvl>
    <w:lvl w:ilvl="4" w:tplc="67DE377C" w:tentative="1">
      <w:start w:val="1"/>
      <w:numFmt w:val="bullet"/>
      <w:lvlText w:val="o"/>
      <w:lvlJc w:val="left"/>
      <w:pPr>
        <w:ind w:left="3240" w:hanging="360"/>
      </w:pPr>
      <w:rPr>
        <w:rFonts w:ascii="Courier New" w:hAnsi="Courier New" w:cs="Courier New" w:hint="default"/>
      </w:rPr>
    </w:lvl>
    <w:lvl w:ilvl="5" w:tplc="FD564FB2" w:tentative="1">
      <w:start w:val="1"/>
      <w:numFmt w:val="bullet"/>
      <w:lvlText w:val=""/>
      <w:lvlJc w:val="left"/>
      <w:pPr>
        <w:ind w:left="3960" w:hanging="360"/>
      </w:pPr>
      <w:rPr>
        <w:rFonts w:ascii="Wingdings" w:hAnsi="Wingdings" w:hint="default"/>
      </w:rPr>
    </w:lvl>
    <w:lvl w:ilvl="6" w:tplc="E79AA3B4" w:tentative="1">
      <w:start w:val="1"/>
      <w:numFmt w:val="bullet"/>
      <w:lvlText w:val=""/>
      <w:lvlJc w:val="left"/>
      <w:pPr>
        <w:ind w:left="4680" w:hanging="360"/>
      </w:pPr>
      <w:rPr>
        <w:rFonts w:ascii="Symbol" w:hAnsi="Symbol" w:hint="default"/>
      </w:rPr>
    </w:lvl>
    <w:lvl w:ilvl="7" w:tplc="DF208D00" w:tentative="1">
      <w:start w:val="1"/>
      <w:numFmt w:val="bullet"/>
      <w:lvlText w:val="o"/>
      <w:lvlJc w:val="left"/>
      <w:pPr>
        <w:ind w:left="5400" w:hanging="360"/>
      </w:pPr>
      <w:rPr>
        <w:rFonts w:ascii="Courier New" w:hAnsi="Courier New" w:cs="Courier New" w:hint="default"/>
      </w:rPr>
    </w:lvl>
    <w:lvl w:ilvl="8" w:tplc="DE9C98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9BE99E4">
      <w:start w:val="1"/>
      <w:numFmt w:val="lowerRoman"/>
      <w:lvlText w:val="(%1)"/>
      <w:lvlJc w:val="left"/>
      <w:pPr>
        <w:ind w:left="1080" w:hanging="720"/>
      </w:pPr>
      <w:rPr>
        <w:rFonts w:hint="default"/>
      </w:rPr>
    </w:lvl>
    <w:lvl w:ilvl="1" w:tplc="6384249A" w:tentative="1">
      <w:start w:val="1"/>
      <w:numFmt w:val="lowerLetter"/>
      <w:lvlText w:val="%2."/>
      <w:lvlJc w:val="left"/>
      <w:pPr>
        <w:ind w:left="1440" w:hanging="360"/>
      </w:pPr>
    </w:lvl>
    <w:lvl w:ilvl="2" w:tplc="AB4ABFCE" w:tentative="1">
      <w:start w:val="1"/>
      <w:numFmt w:val="lowerRoman"/>
      <w:lvlText w:val="%3."/>
      <w:lvlJc w:val="right"/>
      <w:pPr>
        <w:ind w:left="2160" w:hanging="180"/>
      </w:pPr>
    </w:lvl>
    <w:lvl w:ilvl="3" w:tplc="EFBA3C3E" w:tentative="1">
      <w:start w:val="1"/>
      <w:numFmt w:val="decimal"/>
      <w:lvlText w:val="%4."/>
      <w:lvlJc w:val="left"/>
      <w:pPr>
        <w:ind w:left="2880" w:hanging="360"/>
      </w:pPr>
    </w:lvl>
    <w:lvl w:ilvl="4" w:tplc="7690E78E" w:tentative="1">
      <w:start w:val="1"/>
      <w:numFmt w:val="lowerLetter"/>
      <w:lvlText w:val="%5."/>
      <w:lvlJc w:val="left"/>
      <w:pPr>
        <w:ind w:left="3600" w:hanging="360"/>
      </w:pPr>
    </w:lvl>
    <w:lvl w:ilvl="5" w:tplc="B9347D86" w:tentative="1">
      <w:start w:val="1"/>
      <w:numFmt w:val="lowerRoman"/>
      <w:lvlText w:val="%6."/>
      <w:lvlJc w:val="right"/>
      <w:pPr>
        <w:ind w:left="4320" w:hanging="180"/>
      </w:pPr>
    </w:lvl>
    <w:lvl w:ilvl="6" w:tplc="E55A5986" w:tentative="1">
      <w:start w:val="1"/>
      <w:numFmt w:val="decimal"/>
      <w:lvlText w:val="%7."/>
      <w:lvlJc w:val="left"/>
      <w:pPr>
        <w:ind w:left="5040" w:hanging="360"/>
      </w:pPr>
    </w:lvl>
    <w:lvl w:ilvl="7" w:tplc="BE6816FC" w:tentative="1">
      <w:start w:val="1"/>
      <w:numFmt w:val="lowerLetter"/>
      <w:lvlText w:val="%8."/>
      <w:lvlJc w:val="left"/>
      <w:pPr>
        <w:ind w:left="5760" w:hanging="360"/>
      </w:pPr>
    </w:lvl>
    <w:lvl w:ilvl="8" w:tplc="2A08B87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8DC4692">
      <w:start w:val="1"/>
      <w:numFmt w:val="lowerRoman"/>
      <w:lvlText w:val="(%1)"/>
      <w:lvlJc w:val="left"/>
      <w:pPr>
        <w:ind w:left="1080" w:hanging="720"/>
      </w:pPr>
      <w:rPr>
        <w:rFonts w:hint="default"/>
      </w:rPr>
    </w:lvl>
    <w:lvl w:ilvl="1" w:tplc="D03880CA" w:tentative="1">
      <w:start w:val="1"/>
      <w:numFmt w:val="lowerLetter"/>
      <w:lvlText w:val="%2."/>
      <w:lvlJc w:val="left"/>
      <w:pPr>
        <w:ind w:left="1440" w:hanging="360"/>
      </w:pPr>
    </w:lvl>
    <w:lvl w:ilvl="2" w:tplc="63785E46" w:tentative="1">
      <w:start w:val="1"/>
      <w:numFmt w:val="lowerRoman"/>
      <w:lvlText w:val="%3."/>
      <w:lvlJc w:val="right"/>
      <w:pPr>
        <w:ind w:left="2160" w:hanging="180"/>
      </w:pPr>
    </w:lvl>
    <w:lvl w:ilvl="3" w:tplc="0C28B4EC" w:tentative="1">
      <w:start w:val="1"/>
      <w:numFmt w:val="decimal"/>
      <w:lvlText w:val="%4."/>
      <w:lvlJc w:val="left"/>
      <w:pPr>
        <w:ind w:left="2880" w:hanging="360"/>
      </w:pPr>
    </w:lvl>
    <w:lvl w:ilvl="4" w:tplc="5F28EAAC" w:tentative="1">
      <w:start w:val="1"/>
      <w:numFmt w:val="lowerLetter"/>
      <w:lvlText w:val="%5."/>
      <w:lvlJc w:val="left"/>
      <w:pPr>
        <w:ind w:left="3600" w:hanging="360"/>
      </w:pPr>
    </w:lvl>
    <w:lvl w:ilvl="5" w:tplc="45AC30FA" w:tentative="1">
      <w:start w:val="1"/>
      <w:numFmt w:val="lowerRoman"/>
      <w:lvlText w:val="%6."/>
      <w:lvlJc w:val="right"/>
      <w:pPr>
        <w:ind w:left="4320" w:hanging="180"/>
      </w:pPr>
    </w:lvl>
    <w:lvl w:ilvl="6" w:tplc="422C1608" w:tentative="1">
      <w:start w:val="1"/>
      <w:numFmt w:val="decimal"/>
      <w:lvlText w:val="%7."/>
      <w:lvlJc w:val="left"/>
      <w:pPr>
        <w:ind w:left="5040" w:hanging="360"/>
      </w:pPr>
    </w:lvl>
    <w:lvl w:ilvl="7" w:tplc="AF04D4AE" w:tentative="1">
      <w:start w:val="1"/>
      <w:numFmt w:val="lowerLetter"/>
      <w:lvlText w:val="%8."/>
      <w:lvlJc w:val="left"/>
      <w:pPr>
        <w:ind w:left="5760" w:hanging="360"/>
      </w:pPr>
    </w:lvl>
    <w:lvl w:ilvl="8" w:tplc="9404EE4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1E4AD1C">
      <w:start w:val="1"/>
      <w:numFmt w:val="lowerRoman"/>
      <w:lvlText w:val="(%1)"/>
      <w:lvlJc w:val="left"/>
      <w:pPr>
        <w:ind w:left="1080" w:hanging="720"/>
      </w:pPr>
      <w:rPr>
        <w:rFonts w:hint="default"/>
        <w:b w:val="0"/>
      </w:rPr>
    </w:lvl>
    <w:lvl w:ilvl="1" w:tplc="8D66001A" w:tentative="1">
      <w:start w:val="1"/>
      <w:numFmt w:val="lowerLetter"/>
      <w:lvlText w:val="%2."/>
      <w:lvlJc w:val="left"/>
      <w:pPr>
        <w:ind w:left="1440" w:hanging="360"/>
      </w:pPr>
    </w:lvl>
    <w:lvl w:ilvl="2" w:tplc="43849056" w:tentative="1">
      <w:start w:val="1"/>
      <w:numFmt w:val="lowerRoman"/>
      <w:lvlText w:val="%3."/>
      <w:lvlJc w:val="right"/>
      <w:pPr>
        <w:ind w:left="2160" w:hanging="180"/>
      </w:pPr>
    </w:lvl>
    <w:lvl w:ilvl="3" w:tplc="D9820FAE" w:tentative="1">
      <w:start w:val="1"/>
      <w:numFmt w:val="decimal"/>
      <w:lvlText w:val="%4."/>
      <w:lvlJc w:val="left"/>
      <w:pPr>
        <w:ind w:left="2880" w:hanging="360"/>
      </w:pPr>
    </w:lvl>
    <w:lvl w:ilvl="4" w:tplc="F866E6C4" w:tentative="1">
      <w:start w:val="1"/>
      <w:numFmt w:val="lowerLetter"/>
      <w:lvlText w:val="%5."/>
      <w:lvlJc w:val="left"/>
      <w:pPr>
        <w:ind w:left="3600" w:hanging="360"/>
      </w:pPr>
    </w:lvl>
    <w:lvl w:ilvl="5" w:tplc="7EBED804" w:tentative="1">
      <w:start w:val="1"/>
      <w:numFmt w:val="lowerRoman"/>
      <w:lvlText w:val="%6."/>
      <w:lvlJc w:val="right"/>
      <w:pPr>
        <w:ind w:left="4320" w:hanging="180"/>
      </w:pPr>
    </w:lvl>
    <w:lvl w:ilvl="6" w:tplc="D4A6A3BC" w:tentative="1">
      <w:start w:val="1"/>
      <w:numFmt w:val="decimal"/>
      <w:lvlText w:val="%7."/>
      <w:lvlJc w:val="left"/>
      <w:pPr>
        <w:ind w:left="5040" w:hanging="360"/>
      </w:pPr>
    </w:lvl>
    <w:lvl w:ilvl="7" w:tplc="CD141A1E" w:tentative="1">
      <w:start w:val="1"/>
      <w:numFmt w:val="lowerLetter"/>
      <w:lvlText w:val="%8."/>
      <w:lvlJc w:val="left"/>
      <w:pPr>
        <w:ind w:left="5760" w:hanging="360"/>
      </w:pPr>
    </w:lvl>
    <w:lvl w:ilvl="8" w:tplc="68969BE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2567E1C">
      <w:start w:val="1"/>
      <w:numFmt w:val="lowerRoman"/>
      <w:lvlText w:val="(%1)"/>
      <w:lvlJc w:val="left"/>
      <w:pPr>
        <w:ind w:left="1080" w:hanging="720"/>
      </w:pPr>
      <w:rPr>
        <w:rFonts w:hint="default"/>
        <w:b w:val="0"/>
      </w:rPr>
    </w:lvl>
    <w:lvl w:ilvl="1" w:tplc="9802299E" w:tentative="1">
      <w:start w:val="1"/>
      <w:numFmt w:val="lowerLetter"/>
      <w:lvlText w:val="%2."/>
      <w:lvlJc w:val="left"/>
      <w:pPr>
        <w:ind w:left="1440" w:hanging="360"/>
      </w:pPr>
    </w:lvl>
    <w:lvl w:ilvl="2" w:tplc="EEDAA6BC" w:tentative="1">
      <w:start w:val="1"/>
      <w:numFmt w:val="lowerRoman"/>
      <w:lvlText w:val="%3."/>
      <w:lvlJc w:val="right"/>
      <w:pPr>
        <w:ind w:left="2160" w:hanging="180"/>
      </w:pPr>
    </w:lvl>
    <w:lvl w:ilvl="3" w:tplc="E3663CBE" w:tentative="1">
      <w:start w:val="1"/>
      <w:numFmt w:val="decimal"/>
      <w:lvlText w:val="%4."/>
      <w:lvlJc w:val="left"/>
      <w:pPr>
        <w:ind w:left="2880" w:hanging="360"/>
      </w:pPr>
    </w:lvl>
    <w:lvl w:ilvl="4" w:tplc="D94A8210" w:tentative="1">
      <w:start w:val="1"/>
      <w:numFmt w:val="lowerLetter"/>
      <w:lvlText w:val="%5."/>
      <w:lvlJc w:val="left"/>
      <w:pPr>
        <w:ind w:left="3600" w:hanging="360"/>
      </w:pPr>
    </w:lvl>
    <w:lvl w:ilvl="5" w:tplc="24EE01A6" w:tentative="1">
      <w:start w:val="1"/>
      <w:numFmt w:val="lowerRoman"/>
      <w:lvlText w:val="%6."/>
      <w:lvlJc w:val="right"/>
      <w:pPr>
        <w:ind w:left="4320" w:hanging="180"/>
      </w:pPr>
    </w:lvl>
    <w:lvl w:ilvl="6" w:tplc="7B387154" w:tentative="1">
      <w:start w:val="1"/>
      <w:numFmt w:val="decimal"/>
      <w:lvlText w:val="%7."/>
      <w:lvlJc w:val="left"/>
      <w:pPr>
        <w:ind w:left="5040" w:hanging="360"/>
      </w:pPr>
    </w:lvl>
    <w:lvl w:ilvl="7" w:tplc="240E9534" w:tentative="1">
      <w:start w:val="1"/>
      <w:numFmt w:val="lowerLetter"/>
      <w:lvlText w:val="%8."/>
      <w:lvlJc w:val="left"/>
      <w:pPr>
        <w:ind w:left="5760" w:hanging="360"/>
      </w:pPr>
    </w:lvl>
    <w:lvl w:ilvl="8" w:tplc="74CAE6B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CBAD0B2">
      <w:start w:val="1"/>
      <w:numFmt w:val="decimal"/>
      <w:lvlText w:val="%1."/>
      <w:lvlJc w:val="left"/>
      <w:pPr>
        <w:ind w:left="360" w:hanging="360"/>
      </w:pPr>
      <w:rPr>
        <w:rFonts w:hint="default"/>
      </w:rPr>
    </w:lvl>
    <w:lvl w:ilvl="1" w:tplc="EDA8D5F4" w:tentative="1">
      <w:start w:val="1"/>
      <w:numFmt w:val="lowerLetter"/>
      <w:lvlText w:val="%2."/>
      <w:lvlJc w:val="left"/>
      <w:pPr>
        <w:ind w:left="1080" w:hanging="360"/>
      </w:pPr>
    </w:lvl>
    <w:lvl w:ilvl="2" w:tplc="9F7CE676" w:tentative="1">
      <w:start w:val="1"/>
      <w:numFmt w:val="lowerRoman"/>
      <w:lvlText w:val="%3."/>
      <w:lvlJc w:val="right"/>
      <w:pPr>
        <w:ind w:left="1800" w:hanging="180"/>
      </w:pPr>
    </w:lvl>
    <w:lvl w:ilvl="3" w:tplc="FCC2636E" w:tentative="1">
      <w:start w:val="1"/>
      <w:numFmt w:val="decimal"/>
      <w:lvlText w:val="%4."/>
      <w:lvlJc w:val="left"/>
      <w:pPr>
        <w:ind w:left="2520" w:hanging="360"/>
      </w:pPr>
    </w:lvl>
    <w:lvl w:ilvl="4" w:tplc="DA94EFFE" w:tentative="1">
      <w:start w:val="1"/>
      <w:numFmt w:val="lowerLetter"/>
      <w:lvlText w:val="%5."/>
      <w:lvlJc w:val="left"/>
      <w:pPr>
        <w:ind w:left="3240" w:hanging="360"/>
      </w:pPr>
    </w:lvl>
    <w:lvl w:ilvl="5" w:tplc="77823C06" w:tentative="1">
      <w:start w:val="1"/>
      <w:numFmt w:val="lowerRoman"/>
      <w:lvlText w:val="%6."/>
      <w:lvlJc w:val="right"/>
      <w:pPr>
        <w:ind w:left="3960" w:hanging="180"/>
      </w:pPr>
    </w:lvl>
    <w:lvl w:ilvl="6" w:tplc="25DE068A" w:tentative="1">
      <w:start w:val="1"/>
      <w:numFmt w:val="decimal"/>
      <w:lvlText w:val="%7."/>
      <w:lvlJc w:val="left"/>
      <w:pPr>
        <w:ind w:left="4680" w:hanging="360"/>
      </w:pPr>
    </w:lvl>
    <w:lvl w:ilvl="7" w:tplc="41584570" w:tentative="1">
      <w:start w:val="1"/>
      <w:numFmt w:val="lowerLetter"/>
      <w:lvlText w:val="%8."/>
      <w:lvlJc w:val="left"/>
      <w:pPr>
        <w:ind w:left="5400" w:hanging="360"/>
      </w:pPr>
    </w:lvl>
    <w:lvl w:ilvl="8" w:tplc="48CC1D7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B0675B4">
      <w:start w:val="1"/>
      <w:numFmt w:val="lowerRoman"/>
      <w:lvlText w:val="(%1)"/>
      <w:lvlJc w:val="left"/>
      <w:pPr>
        <w:ind w:left="1080" w:hanging="720"/>
      </w:pPr>
      <w:rPr>
        <w:rFonts w:hint="default"/>
      </w:rPr>
    </w:lvl>
    <w:lvl w:ilvl="1" w:tplc="E28C9B2C" w:tentative="1">
      <w:start w:val="1"/>
      <w:numFmt w:val="lowerLetter"/>
      <w:lvlText w:val="%2."/>
      <w:lvlJc w:val="left"/>
      <w:pPr>
        <w:ind w:left="1440" w:hanging="360"/>
      </w:pPr>
    </w:lvl>
    <w:lvl w:ilvl="2" w:tplc="852440DA" w:tentative="1">
      <w:start w:val="1"/>
      <w:numFmt w:val="lowerRoman"/>
      <w:lvlText w:val="%3."/>
      <w:lvlJc w:val="right"/>
      <w:pPr>
        <w:ind w:left="2160" w:hanging="180"/>
      </w:pPr>
    </w:lvl>
    <w:lvl w:ilvl="3" w:tplc="5530A726" w:tentative="1">
      <w:start w:val="1"/>
      <w:numFmt w:val="decimal"/>
      <w:lvlText w:val="%4."/>
      <w:lvlJc w:val="left"/>
      <w:pPr>
        <w:ind w:left="2880" w:hanging="360"/>
      </w:pPr>
    </w:lvl>
    <w:lvl w:ilvl="4" w:tplc="C694C6A2" w:tentative="1">
      <w:start w:val="1"/>
      <w:numFmt w:val="lowerLetter"/>
      <w:lvlText w:val="%5."/>
      <w:lvlJc w:val="left"/>
      <w:pPr>
        <w:ind w:left="3600" w:hanging="360"/>
      </w:pPr>
    </w:lvl>
    <w:lvl w:ilvl="5" w:tplc="CB145BE4" w:tentative="1">
      <w:start w:val="1"/>
      <w:numFmt w:val="lowerRoman"/>
      <w:lvlText w:val="%6."/>
      <w:lvlJc w:val="right"/>
      <w:pPr>
        <w:ind w:left="4320" w:hanging="180"/>
      </w:pPr>
    </w:lvl>
    <w:lvl w:ilvl="6" w:tplc="8DAA4176" w:tentative="1">
      <w:start w:val="1"/>
      <w:numFmt w:val="decimal"/>
      <w:lvlText w:val="%7."/>
      <w:lvlJc w:val="left"/>
      <w:pPr>
        <w:ind w:left="5040" w:hanging="360"/>
      </w:pPr>
    </w:lvl>
    <w:lvl w:ilvl="7" w:tplc="CD42088C" w:tentative="1">
      <w:start w:val="1"/>
      <w:numFmt w:val="lowerLetter"/>
      <w:lvlText w:val="%8."/>
      <w:lvlJc w:val="left"/>
      <w:pPr>
        <w:ind w:left="5760" w:hanging="360"/>
      </w:pPr>
    </w:lvl>
    <w:lvl w:ilvl="8" w:tplc="56988AC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7408AEC">
      <w:start w:val="1"/>
      <w:numFmt w:val="decimal"/>
      <w:lvlText w:val="%1."/>
      <w:lvlJc w:val="left"/>
      <w:pPr>
        <w:ind w:left="360" w:hanging="360"/>
      </w:pPr>
    </w:lvl>
    <w:lvl w:ilvl="1" w:tplc="FB12A2B2" w:tentative="1">
      <w:start w:val="1"/>
      <w:numFmt w:val="lowerLetter"/>
      <w:lvlText w:val="%2."/>
      <w:lvlJc w:val="left"/>
      <w:pPr>
        <w:ind w:left="1080" w:hanging="360"/>
      </w:pPr>
    </w:lvl>
    <w:lvl w:ilvl="2" w:tplc="06BCD050" w:tentative="1">
      <w:start w:val="1"/>
      <w:numFmt w:val="lowerRoman"/>
      <w:lvlText w:val="%3."/>
      <w:lvlJc w:val="right"/>
      <w:pPr>
        <w:ind w:left="1800" w:hanging="180"/>
      </w:pPr>
    </w:lvl>
    <w:lvl w:ilvl="3" w:tplc="3282F75A" w:tentative="1">
      <w:start w:val="1"/>
      <w:numFmt w:val="decimal"/>
      <w:lvlText w:val="%4."/>
      <w:lvlJc w:val="left"/>
      <w:pPr>
        <w:ind w:left="2520" w:hanging="360"/>
      </w:pPr>
    </w:lvl>
    <w:lvl w:ilvl="4" w:tplc="FB7EC5D8" w:tentative="1">
      <w:start w:val="1"/>
      <w:numFmt w:val="lowerLetter"/>
      <w:lvlText w:val="%5."/>
      <w:lvlJc w:val="left"/>
      <w:pPr>
        <w:ind w:left="3240" w:hanging="360"/>
      </w:pPr>
    </w:lvl>
    <w:lvl w:ilvl="5" w:tplc="69101E6E" w:tentative="1">
      <w:start w:val="1"/>
      <w:numFmt w:val="lowerRoman"/>
      <w:lvlText w:val="%6."/>
      <w:lvlJc w:val="right"/>
      <w:pPr>
        <w:ind w:left="3960" w:hanging="180"/>
      </w:pPr>
    </w:lvl>
    <w:lvl w:ilvl="6" w:tplc="A27625C4" w:tentative="1">
      <w:start w:val="1"/>
      <w:numFmt w:val="decimal"/>
      <w:lvlText w:val="%7."/>
      <w:lvlJc w:val="left"/>
      <w:pPr>
        <w:ind w:left="4680" w:hanging="360"/>
      </w:pPr>
    </w:lvl>
    <w:lvl w:ilvl="7" w:tplc="1988CBE0" w:tentative="1">
      <w:start w:val="1"/>
      <w:numFmt w:val="lowerLetter"/>
      <w:lvlText w:val="%8."/>
      <w:lvlJc w:val="left"/>
      <w:pPr>
        <w:ind w:left="5400" w:hanging="360"/>
      </w:pPr>
    </w:lvl>
    <w:lvl w:ilvl="8" w:tplc="E50A45D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60C435E">
      <w:start w:val="1"/>
      <w:numFmt w:val="lowerRoman"/>
      <w:lvlText w:val="(%1)"/>
      <w:lvlJc w:val="left"/>
      <w:pPr>
        <w:ind w:left="1080" w:hanging="720"/>
      </w:pPr>
      <w:rPr>
        <w:rFonts w:hint="default"/>
        <w:b w:val="0"/>
      </w:rPr>
    </w:lvl>
    <w:lvl w:ilvl="1" w:tplc="D1ECF626" w:tentative="1">
      <w:start w:val="1"/>
      <w:numFmt w:val="lowerLetter"/>
      <w:lvlText w:val="%2."/>
      <w:lvlJc w:val="left"/>
      <w:pPr>
        <w:ind w:left="1440" w:hanging="360"/>
      </w:pPr>
    </w:lvl>
    <w:lvl w:ilvl="2" w:tplc="90241CD4" w:tentative="1">
      <w:start w:val="1"/>
      <w:numFmt w:val="lowerRoman"/>
      <w:lvlText w:val="%3."/>
      <w:lvlJc w:val="right"/>
      <w:pPr>
        <w:ind w:left="2160" w:hanging="180"/>
      </w:pPr>
    </w:lvl>
    <w:lvl w:ilvl="3" w:tplc="7106892C" w:tentative="1">
      <w:start w:val="1"/>
      <w:numFmt w:val="decimal"/>
      <w:lvlText w:val="%4."/>
      <w:lvlJc w:val="left"/>
      <w:pPr>
        <w:ind w:left="2880" w:hanging="360"/>
      </w:pPr>
    </w:lvl>
    <w:lvl w:ilvl="4" w:tplc="EC74C63A" w:tentative="1">
      <w:start w:val="1"/>
      <w:numFmt w:val="lowerLetter"/>
      <w:lvlText w:val="%5."/>
      <w:lvlJc w:val="left"/>
      <w:pPr>
        <w:ind w:left="3600" w:hanging="360"/>
      </w:pPr>
    </w:lvl>
    <w:lvl w:ilvl="5" w:tplc="5C70A80C" w:tentative="1">
      <w:start w:val="1"/>
      <w:numFmt w:val="lowerRoman"/>
      <w:lvlText w:val="%6."/>
      <w:lvlJc w:val="right"/>
      <w:pPr>
        <w:ind w:left="4320" w:hanging="180"/>
      </w:pPr>
    </w:lvl>
    <w:lvl w:ilvl="6" w:tplc="722A54E4" w:tentative="1">
      <w:start w:val="1"/>
      <w:numFmt w:val="decimal"/>
      <w:lvlText w:val="%7."/>
      <w:lvlJc w:val="left"/>
      <w:pPr>
        <w:ind w:left="5040" w:hanging="360"/>
      </w:pPr>
    </w:lvl>
    <w:lvl w:ilvl="7" w:tplc="3B64B84C" w:tentative="1">
      <w:start w:val="1"/>
      <w:numFmt w:val="lowerLetter"/>
      <w:lvlText w:val="%8."/>
      <w:lvlJc w:val="left"/>
      <w:pPr>
        <w:ind w:left="5760" w:hanging="360"/>
      </w:pPr>
    </w:lvl>
    <w:lvl w:ilvl="8" w:tplc="BF0EFFA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970CA3C">
      <w:start w:val="1"/>
      <w:numFmt w:val="lowerRoman"/>
      <w:lvlText w:val="(%1)"/>
      <w:lvlJc w:val="left"/>
      <w:pPr>
        <w:ind w:left="1080" w:hanging="720"/>
      </w:pPr>
      <w:rPr>
        <w:rFonts w:hint="default"/>
      </w:rPr>
    </w:lvl>
    <w:lvl w:ilvl="1" w:tplc="1CB84524" w:tentative="1">
      <w:start w:val="1"/>
      <w:numFmt w:val="lowerLetter"/>
      <w:lvlText w:val="%2."/>
      <w:lvlJc w:val="left"/>
      <w:pPr>
        <w:ind w:left="1440" w:hanging="360"/>
      </w:pPr>
    </w:lvl>
    <w:lvl w:ilvl="2" w:tplc="06E83A06" w:tentative="1">
      <w:start w:val="1"/>
      <w:numFmt w:val="lowerRoman"/>
      <w:lvlText w:val="%3."/>
      <w:lvlJc w:val="right"/>
      <w:pPr>
        <w:ind w:left="2160" w:hanging="180"/>
      </w:pPr>
    </w:lvl>
    <w:lvl w:ilvl="3" w:tplc="700E2C20" w:tentative="1">
      <w:start w:val="1"/>
      <w:numFmt w:val="decimal"/>
      <w:lvlText w:val="%4."/>
      <w:lvlJc w:val="left"/>
      <w:pPr>
        <w:ind w:left="2880" w:hanging="360"/>
      </w:pPr>
    </w:lvl>
    <w:lvl w:ilvl="4" w:tplc="3CD068A0" w:tentative="1">
      <w:start w:val="1"/>
      <w:numFmt w:val="lowerLetter"/>
      <w:lvlText w:val="%5."/>
      <w:lvlJc w:val="left"/>
      <w:pPr>
        <w:ind w:left="3600" w:hanging="360"/>
      </w:pPr>
    </w:lvl>
    <w:lvl w:ilvl="5" w:tplc="44E218E4" w:tentative="1">
      <w:start w:val="1"/>
      <w:numFmt w:val="lowerRoman"/>
      <w:lvlText w:val="%6."/>
      <w:lvlJc w:val="right"/>
      <w:pPr>
        <w:ind w:left="4320" w:hanging="180"/>
      </w:pPr>
    </w:lvl>
    <w:lvl w:ilvl="6" w:tplc="28CA1106" w:tentative="1">
      <w:start w:val="1"/>
      <w:numFmt w:val="decimal"/>
      <w:lvlText w:val="%7."/>
      <w:lvlJc w:val="left"/>
      <w:pPr>
        <w:ind w:left="5040" w:hanging="360"/>
      </w:pPr>
    </w:lvl>
    <w:lvl w:ilvl="7" w:tplc="55C4BDCE" w:tentative="1">
      <w:start w:val="1"/>
      <w:numFmt w:val="lowerLetter"/>
      <w:lvlText w:val="%8."/>
      <w:lvlJc w:val="left"/>
      <w:pPr>
        <w:ind w:left="5760" w:hanging="360"/>
      </w:pPr>
    </w:lvl>
    <w:lvl w:ilvl="8" w:tplc="1CFA0BF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28C5E62">
      <w:start w:val="1"/>
      <w:numFmt w:val="lowerRoman"/>
      <w:lvlText w:val="(%1)"/>
      <w:lvlJc w:val="left"/>
      <w:pPr>
        <w:ind w:left="1080" w:hanging="720"/>
      </w:pPr>
      <w:rPr>
        <w:rFonts w:hint="default"/>
      </w:rPr>
    </w:lvl>
    <w:lvl w:ilvl="1" w:tplc="4770F720" w:tentative="1">
      <w:start w:val="1"/>
      <w:numFmt w:val="lowerLetter"/>
      <w:lvlText w:val="%2."/>
      <w:lvlJc w:val="left"/>
      <w:pPr>
        <w:ind w:left="1440" w:hanging="360"/>
      </w:pPr>
    </w:lvl>
    <w:lvl w:ilvl="2" w:tplc="4392B18A" w:tentative="1">
      <w:start w:val="1"/>
      <w:numFmt w:val="lowerRoman"/>
      <w:lvlText w:val="%3."/>
      <w:lvlJc w:val="right"/>
      <w:pPr>
        <w:ind w:left="2160" w:hanging="180"/>
      </w:pPr>
    </w:lvl>
    <w:lvl w:ilvl="3" w:tplc="9462075C" w:tentative="1">
      <w:start w:val="1"/>
      <w:numFmt w:val="decimal"/>
      <w:lvlText w:val="%4."/>
      <w:lvlJc w:val="left"/>
      <w:pPr>
        <w:ind w:left="2880" w:hanging="360"/>
      </w:pPr>
    </w:lvl>
    <w:lvl w:ilvl="4" w:tplc="B2C003E8" w:tentative="1">
      <w:start w:val="1"/>
      <w:numFmt w:val="lowerLetter"/>
      <w:lvlText w:val="%5."/>
      <w:lvlJc w:val="left"/>
      <w:pPr>
        <w:ind w:left="3600" w:hanging="360"/>
      </w:pPr>
    </w:lvl>
    <w:lvl w:ilvl="5" w:tplc="48C8857A" w:tentative="1">
      <w:start w:val="1"/>
      <w:numFmt w:val="lowerRoman"/>
      <w:lvlText w:val="%6."/>
      <w:lvlJc w:val="right"/>
      <w:pPr>
        <w:ind w:left="4320" w:hanging="180"/>
      </w:pPr>
    </w:lvl>
    <w:lvl w:ilvl="6" w:tplc="019AC392" w:tentative="1">
      <w:start w:val="1"/>
      <w:numFmt w:val="decimal"/>
      <w:lvlText w:val="%7."/>
      <w:lvlJc w:val="left"/>
      <w:pPr>
        <w:ind w:left="5040" w:hanging="360"/>
      </w:pPr>
    </w:lvl>
    <w:lvl w:ilvl="7" w:tplc="59CA06C0" w:tentative="1">
      <w:start w:val="1"/>
      <w:numFmt w:val="lowerLetter"/>
      <w:lvlText w:val="%8."/>
      <w:lvlJc w:val="left"/>
      <w:pPr>
        <w:ind w:left="5760" w:hanging="360"/>
      </w:pPr>
    </w:lvl>
    <w:lvl w:ilvl="8" w:tplc="3900FEE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090F80A">
      <w:start w:val="1"/>
      <w:numFmt w:val="lowerRoman"/>
      <w:lvlText w:val="(%1)"/>
      <w:lvlJc w:val="left"/>
      <w:pPr>
        <w:ind w:left="1004" w:hanging="720"/>
      </w:pPr>
      <w:rPr>
        <w:rFonts w:hint="default"/>
        <w:b w:val="0"/>
      </w:rPr>
    </w:lvl>
    <w:lvl w:ilvl="1" w:tplc="41C8DFEA" w:tentative="1">
      <w:start w:val="1"/>
      <w:numFmt w:val="lowerLetter"/>
      <w:lvlText w:val="%2."/>
      <w:lvlJc w:val="left"/>
      <w:pPr>
        <w:ind w:left="1364" w:hanging="360"/>
      </w:pPr>
    </w:lvl>
    <w:lvl w:ilvl="2" w:tplc="C4D82B10" w:tentative="1">
      <w:start w:val="1"/>
      <w:numFmt w:val="lowerRoman"/>
      <w:lvlText w:val="%3."/>
      <w:lvlJc w:val="right"/>
      <w:pPr>
        <w:ind w:left="2084" w:hanging="180"/>
      </w:pPr>
    </w:lvl>
    <w:lvl w:ilvl="3" w:tplc="9216DB04" w:tentative="1">
      <w:start w:val="1"/>
      <w:numFmt w:val="decimal"/>
      <w:lvlText w:val="%4."/>
      <w:lvlJc w:val="left"/>
      <w:pPr>
        <w:ind w:left="2804" w:hanging="360"/>
      </w:pPr>
    </w:lvl>
    <w:lvl w:ilvl="4" w:tplc="E926EC0E" w:tentative="1">
      <w:start w:val="1"/>
      <w:numFmt w:val="lowerLetter"/>
      <w:lvlText w:val="%5."/>
      <w:lvlJc w:val="left"/>
      <w:pPr>
        <w:ind w:left="3524" w:hanging="360"/>
      </w:pPr>
    </w:lvl>
    <w:lvl w:ilvl="5" w:tplc="8CDEBA64" w:tentative="1">
      <w:start w:val="1"/>
      <w:numFmt w:val="lowerRoman"/>
      <w:lvlText w:val="%6."/>
      <w:lvlJc w:val="right"/>
      <w:pPr>
        <w:ind w:left="4244" w:hanging="180"/>
      </w:pPr>
    </w:lvl>
    <w:lvl w:ilvl="6" w:tplc="3D4879CE" w:tentative="1">
      <w:start w:val="1"/>
      <w:numFmt w:val="decimal"/>
      <w:lvlText w:val="%7."/>
      <w:lvlJc w:val="left"/>
      <w:pPr>
        <w:ind w:left="4964" w:hanging="360"/>
      </w:pPr>
    </w:lvl>
    <w:lvl w:ilvl="7" w:tplc="30A0EB76" w:tentative="1">
      <w:start w:val="1"/>
      <w:numFmt w:val="lowerLetter"/>
      <w:lvlText w:val="%8."/>
      <w:lvlJc w:val="left"/>
      <w:pPr>
        <w:ind w:left="5684" w:hanging="360"/>
      </w:pPr>
    </w:lvl>
    <w:lvl w:ilvl="8" w:tplc="C3D0A43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17807FC">
      <w:start w:val="1"/>
      <w:numFmt w:val="decimal"/>
      <w:lvlText w:val="%1."/>
      <w:lvlJc w:val="left"/>
      <w:pPr>
        <w:ind w:left="360" w:hanging="360"/>
      </w:pPr>
      <w:rPr>
        <w:rFonts w:hint="default"/>
      </w:rPr>
    </w:lvl>
    <w:lvl w:ilvl="1" w:tplc="B9A480DE" w:tentative="1">
      <w:start w:val="1"/>
      <w:numFmt w:val="lowerLetter"/>
      <w:lvlText w:val="%2."/>
      <w:lvlJc w:val="left"/>
      <w:pPr>
        <w:ind w:left="1080" w:hanging="360"/>
      </w:pPr>
    </w:lvl>
    <w:lvl w:ilvl="2" w:tplc="3E7C9298" w:tentative="1">
      <w:start w:val="1"/>
      <w:numFmt w:val="lowerRoman"/>
      <w:lvlText w:val="%3."/>
      <w:lvlJc w:val="right"/>
      <w:pPr>
        <w:ind w:left="1800" w:hanging="180"/>
      </w:pPr>
    </w:lvl>
    <w:lvl w:ilvl="3" w:tplc="5E7C16AE" w:tentative="1">
      <w:start w:val="1"/>
      <w:numFmt w:val="decimal"/>
      <w:lvlText w:val="%4."/>
      <w:lvlJc w:val="left"/>
      <w:pPr>
        <w:ind w:left="2520" w:hanging="360"/>
      </w:pPr>
    </w:lvl>
    <w:lvl w:ilvl="4" w:tplc="913EA218" w:tentative="1">
      <w:start w:val="1"/>
      <w:numFmt w:val="lowerLetter"/>
      <w:lvlText w:val="%5."/>
      <w:lvlJc w:val="left"/>
      <w:pPr>
        <w:ind w:left="3240" w:hanging="360"/>
      </w:pPr>
    </w:lvl>
    <w:lvl w:ilvl="5" w:tplc="E4342C5A" w:tentative="1">
      <w:start w:val="1"/>
      <w:numFmt w:val="lowerRoman"/>
      <w:lvlText w:val="%6."/>
      <w:lvlJc w:val="right"/>
      <w:pPr>
        <w:ind w:left="3960" w:hanging="180"/>
      </w:pPr>
    </w:lvl>
    <w:lvl w:ilvl="6" w:tplc="FA24E70A" w:tentative="1">
      <w:start w:val="1"/>
      <w:numFmt w:val="decimal"/>
      <w:lvlText w:val="%7."/>
      <w:lvlJc w:val="left"/>
      <w:pPr>
        <w:ind w:left="4680" w:hanging="360"/>
      </w:pPr>
    </w:lvl>
    <w:lvl w:ilvl="7" w:tplc="1D385270" w:tentative="1">
      <w:start w:val="1"/>
      <w:numFmt w:val="lowerLetter"/>
      <w:lvlText w:val="%8."/>
      <w:lvlJc w:val="left"/>
      <w:pPr>
        <w:ind w:left="5400" w:hanging="360"/>
      </w:pPr>
    </w:lvl>
    <w:lvl w:ilvl="8" w:tplc="F2B81744" w:tentative="1">
      <w:start w:val="1"/>
      <w:numFmt w:val="lowerRoman"/>
      <w:lvlText w:val="%9."/>
      <w:lvlJc w:val="right"/>
      <w:pPr>
        <w:ind w:left="6120" w:hanging="180"/>
      </w:pPr>
    </w:lvl>
  </w:abstractNum>
  <w:abstractNum w:abstractNumId="32" w15:restartNumberingAfterBreak="0">
    <w:nsid w:val="742F0534"/>
    <w:multiLevelType w:val="hybridMultilevel"/>
    <w:tmpl w:val="A746B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D77860"/>
    <w:multiLevelType w:val="hybridMultilevel"/>
    <w:tmpl w:val="A11E7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D5583F8E">
      <w:start w:val="1"/>
      <w:numFmt w:val="lowerRoman"/>
      <w:lvlText w:val="(%1)"/>
      <w:lvlJc w:val="left"/>
      <w:pPr>
        <w:ind w:left="1080" w:hanging="720"/>
      </w:pPr>
      <w:rPr>
        <w:rFonts w:hint="default"/>
      </w:rPr>
    </w:lvl>
    <w:lvl w:ilvl="1" w:tplc="B1AE124A" w:tentative="1">
      <w:start w:val="1"/>
      <w:numFmt w:val="lowerLetter"/>
      <w:lvlText w:val="%2."/>
      <w:lvlJc w:val="left"/>
      <w:pPr>
        <w:ind w:left="1440" w:hanging="360"/>
      </w:pPr>
    </w:lvl>
    <w:lvl w:ilvl="2" w:tplc="0B308C6C" w:tentative="1">
      <w:start w:val="1"/>
      <w:numFmt w:val="lowerRoman"/>
      <w:lvlText w:val="%3."/>
      <w:lvlJc w:val="right"/>
      <w:pPr>
        <w:ind w:left="2160" w:hanging="180"/>
      </w:pPr>
    </w:lvl>
    <w:lvl w:ilvl="3" w:tplc="73F613D4" w:tentative="1">
      <w:start w:val="1"/>
      <w:numFmt w:val="decimal"/>
      <w:lvlText w:val="%4."/>
      <w:lvlJc w:val="left"/>
      <w:pPr>
        <w:ind w:left="2880" w:hanging="360"/>
      </w:pPr>
    </w:lvl>
    <w:lvl w:ilvl="4" w:tplc="11E60CEE" w:tentative="1">
      <w:start w:val="1"/>
      <w:numFmt w:val="lowerLetter"/>
      <w:lvlText w:val="%5."/>
      <w:lvlJc w:val="left"/>
      <w:pPr>
        <w:ind w:left="3600" w:hanging="360"/>
      </w:pPr>
    </w:lvl>
    <w:lvl w:ilvl="5" w:tplc="79842012" w:tentative="1">
      <w:start w:val="1"/>
      <w:numFmt w:val="lowerRoman"/>
      <w:lvlText w:val="%6."/>
      <w:lvlJc w:val="right"/>
      <w:pPr>
        <w:ind w:left="4320" w:hanging="180"/>
      </w:pPr>
    </w:lvl>
    <w:lvl w:ilvl="6" w:tplc="B9545E40" w:tentative="1">
      <w:start w:val="1"/>
      <w:numFmt w:val="decimal"/>
      <w:lvlText w:val="%7."/>
      <w:lvlJc w:val="left"/>
      <w:pPr>
        <w:ind w:left="5040" w:hanging="360"/>
      </w:pPr>
    </w:lvl>
    <w:lvl w:ilvl="7" w:tplc="49BE8DB8" w:tentative="1">
      <w:start w:val="1"/>
      <w:numFmt w:val="lowerLetter"/>
      <w:lvlText w:val="%8."/>
      <w:lvlJc w:val="left"/>
      <w:pPr>
        <w:ind w:left="5760" w:hanging="360"/>
      </w:pPr>
    </w:lvl>
    <w:lvl w:ilvl="8" w:tplc="64FEEA9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EC6D746">
      <w:start w:val="1"/>
      <w:numFmt w:val="decimal"/>
      <w:lvlText w:val="%1."/>
      <w:lvlJc w:val="left"/>
      <w:pPr>
        <w:ind w:left="360" w:hanging="360"/>
      </w:pPr>
      <w:rPr>
        <w:rFonts w:hint="default"/>
      </w:rPr>
    </w:lvl>
    <w:lvl w:ilvl="1" w:tplc="2E689024" w:tentative="1">
      <w:start w:val="1"/>
      <w:numFmt w:val="lowerLetter"/>
      <w:lvlText w:val="%2."/>
      <w:lvlJc w:val="left"/>
      <w:pPr>
        <w:ind w:left="1080" w:hanging="360"/>
      </w:pPr>
    </w:lvl>
    <w:lvl w:ilvl="2" w:tplc="2E863324" w:tentative="1">
      <w:start w:val="1"/>
      <w:numFmt w:val="lowerRoman"/>
      <w:lvlText w:val="%3."/>
      <w:lvlJc w:val="right"/>
      <w:pPr>
        <w:ind w:left="1800" w:hanging="180"/>
      </w:pPr>
    </w:lvl>
    <w:lvl w:ilvl="3" w:tplc="4A7ABBC0" w:tentative="1">
      <w:start w:val="1"/>
      <w:numFmt w:val="decimal"/>
      <w:lvlText w:val="%4."/>
      <w:lvlJc w:val="left"/>
      <w:pPr>
        <w:ind w:left="2520" w:hanging="360"/>
      </w:pPr>
    </w:lvl>
    <w:lvl w:ilvl="4" w:tplc="245AE818" w:tentative="1">
      <w:start w:val="1"/>
      <w:numFmt w:val="lowerLetter"/>
      <w:lvlText w:val="%5."/>
      <w:lvlJc w:val="left"/>
      <w:pPr>
        <w:ind w:left="3240" w:hanging="360"/>
      </w:pPr>
    </w:lvl>
    <w:lvl w:ilvl="5" w:tplc="700E5870" w:tentative="1">
      <w:start w:val="1"/>
      <w:numFmt w:val="lowerRoman"/>
      <w:lvlText w:val="%6."/>
      <w:lvlJc w:val="right"/>
      <w:pPr>
        <w:ind w:left="3960" w:hanging="180"/>
      </w:pPr>
    </w:lvl>
    <w:lvl w:ilvl="6" w:tplc="298C2558" w:tentative="1">
      <w:start w:val="1"/>
      <w:numFmt w:val="decimal"/>
      <w:lvlText w:val="%7."/>
      <w:lvlJc w:val="left"/>
      <w:pPr>
        <w:ind w:left="4680" w:hanging="360"/>
      </w:pPr>
    </w:lvl>
    <w:lvl w:ilvl="7" w:tplc="051EA040" w:tentative="1">
      <w:start w:val="1"/>
      <w:numFmt w:val="lowerLetter"/>
      <w:lvlText w:val="%8."/>
      <w:lvlJc w:val="left"/>
      <w:pPr>
        <w:ind w:left="5400" w:hanging="360"/>
      </w:pPr>
    </w:lvl>
    <w:lvl w:ilvl="8" w:tplc="30EE89F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E0ABAD4">
      <w:start w:val="1"/>
      <w:numFmt w:val="lowerRoman"/>
      <w:lvlText w:val="(%1)"/>
      <w:lvlJc w:val="left"/>
      <w:pPr>
        <w:ind w:left="1080" w:hanging="720"/>
      </w:pPr>
      <w:rPr>
        <w:rFonts w:hint="default"/>
      </w:rPr>
    </w:lvl>
    <w:lvl w:ilvl="1" w:tplc="0EE6E4A6" w:tentative="1">
      <w:start w:val="1"/>
      <w:numFmt w:val="lowerLetter"/>
      <w:lvlText w:val="%2."/>
      <w:lvlJc w:val="left"/>
      <w:pPr>
        <w:ind w:left="1440" w:hanging="360"/>
      </w:pPr>
    </w:lvl>
    <w:lvl w:ilvl="2" w:tplc="67F20E1A" w:tentative="1">
      <w:start w:val="1"/>
      <w:numFmt w:val="lowerRoman"/>
      <w:lvlText w:val="%3."/>
      <w:lvlJc w:val="right"/>
      <w:pPr>
        <w:ind w:left="2160" w:hanging="180"/>
      </w:pPr>
    </w:lvl>
    <w:lvl w:ilvl="3" w:tplc="51C6A59A" w:tentative="1">
      <w:start w:val="1"/>
      <w:numFmt w:val="decimal"/>
      <w:lvlText w:val="%4."/>
      <w:lvlJc w:val="left"/>
      <w:pPr>
        <w:ind w:left="2880" w:hanging="360"/>
      </w:pPr>
    </w:lvl>
    <w:lvl w:ilvl="4" w:tplc="792899C0" w:tentative="1">
      <w:start w:val="1"/>
      <w:numFmt w:val="lowerLetter"/>
      <w:lvlText w:val="%5."/>
      <w:lvlJc w:val="left"/>
      <w:pPr>
        <w:ind w:left="3600" w:hanging="360"/>
      </w:pPr>
    </w:lvl>
    <w:lvl w:ilvl="5" w:tplc="E19E299A" w:tentative="1">
      <w:start w:val="1"/>
      <w:numFmt w:val="lowerRoman"/>
      <w:lvlText w:val="%6."/>
      <w:lvlJc w:val="right"/>
      <w:pPr>
        <w:ind w:left="4320" w:hanging="180"/>
      </w:pPr>
    </w:lvl>
    <w:lvl w:ilvl="6" w:tplc="5A526396" w:tentative="1">
      <w:start w:val="1"/>
      <w:numFmt w:val="decimal"/>
      <w:lvlText w:val="%7."/>
      <w:lvlJc w:val="left"/>
      <w:pPr>
        <w:ind w:left="5040" w:hanging="360"/>
      </w:pPr>
    </w:lvl>
    <w:lvl w:ilvl="7" w:tplc="042E9664" w:tentative="1">
      <w:start w:val="1"/>
      <w:numFmt w:val="lowerLetter"/>
      <w:lvlText w:val="%8."/>
      <w:lvlJc w:val="left"/>
      <w:pPr>
        <w:ind w:left="5760" w:hanging="360"/>
      </w:pPr>
    </w:lvl>
    <w:lvl w:ilvl="8" w:tplc="1D8252C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BE045C6">
      <w:start w:val="1"/>
      <w:numFmt w:val="decimal"/>
      <w:lvlText w:val="%1."/>
      <w:lvlJc w:val="left"/>
      <w:pPr>
        <w:ind w:left="360" w:hanging="360"/>
      </w:pPr>
      <w:rPr>
        <w:rFonts w:hint="default"/>
      </w:rPr>
    </w:lvl>
    <w:lvl w:ilvl="1" w:tplc="3162D4EC" w:tentative="1">
      <w:start w:val="1"/>
      <w:numFmt w:val="lowerLetter"/>
      <w:lvlText w:val="%2."/>
      <w:lvlJc w:val="left"/>
      <w:pPr>
        <w:ind w:left="1080" w:hanging="360"/>
      </w:pPr>
    </w:lvl>
    <w:lvl w:ilvl="2" w:tplc="0EB44B94" w:tentative="1">
      <w:start w:val="1"/>
      <w:numFmt w:val="lowerRoman"/>
      <w:lvlText w:val="%3."/>
      <w:lvlJc w:val="right"/>
      <w:pPr>
        <w:ind w:left="1800" w:hanging="180"/>
      </w:pPr>
    </w:lvl>
    <w:lvl w:ilvl="3" w:tplc="F5E05DB2" w:tentative="1">
      <w:start w:val="1"/>
      <w:numFmt w:val="decimal"/>
      <w:lvlText w:val="%4."/>
      <w:lvlJc w:val="left"/>
      <w:pPr>
        <w:ind w:left="2520" w:hanging="360"/>
      </w:pPr>
    </w:lvl>
    <w:lvl w:ilvl="4" w:tplc="F32C6182" w:tentative="1">
      <w:start w:val="1"/>
      <w:numFmt w:val="lowerLetter"/>
      <w:lvlText w:val="%5."/>
      <w:lvlJc w:val="left"/>
      <w:pPr>
        <w:ind w:left="3240" w:hanging="360"/>
      </w:pPr>
    </w:lvl>
    <w:lvl w:ilvl="5" w:tplc="51C800A2" w:tentative="1">
      <w:start w:val="1"/>
      <w:numFmt w:val="lowerRoman"/>
      <w:lvlText w:val="%6."/>
      <w:lvlJc w:val="right"/>
      <w:pPr>
        <w:ind w:left="3960" w:hanging="180"/>
      </w:pPr>
    </w:lvl>
    <w:lvl w:ilvl="6" w:tplc="C3C60CE4" w:tentative="1">
      <w:start w:val="1"/>
      <w:numFmt w:val="decimal"/>
      <w:lvlText w:val="%7."/>
      <w:lvlJc w:val="left"/>
      <w:pPr>
        <w:ind w:left="4680" w:hanging="360"/>
      </w:pPr>
    </w:lvl>
    <w:lvl w:ilvl="7" w:tplc="FC829F86" w:tentative="1">
      <w:start w:val="1"/>
      <w:numFmt w:val="lowerLetter"/>
      <w:lvlText w:val="%8."/>
      <w:lvlJc w:val="left"/>
      <w:pPr>
        <w:ind w:left="5400" w:hanging="360"/>
      </w:pPr>
    </w:lvl>
    <w:lvl w:ilvl="8" w:tplc="6DFA95A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BFABEA6">
      <w:start w:val="1"/>
      <w:numFmt w:val="decimal"/>
      <w:lvlText w:val="%1."/>
      <w:lvlJc w:val="left"/>
      <w:pPr>
        <w:ind w:left="360" w:hanging="360"/>
      </w:pPr>
      <w:rPr>
        <w:rFonts w:hint="default"/>
      </w:rPr>
    </w:lvl>
    <w:lvl w:ilvl="1" w:tplc="86760226" w:tentative="1">
      <w:start w:val="1"/>
      <w:numFmt w:val="lowerLetter"/>
      <w:lvlText w:val="%2."/>
      <w:lvlJc w:val="left"/>
      <w:pPr>
        <w:ind w:left="1080" w:hanging="360"/>
      </w:pPr>
    </w:lvl>
    <w:lvl w:ilvl="2" w:tplc="C65EAF7C" w:tentative="1">
      <w:start w:val="1"/>
      <w:numFmt w:val="lowerRoman"/>
      <w:lvlText w:val="%3."/>
      <w:lvlJc w:val="right"/>
      <w:pPr>
        <w:ind w:left="1800" w:hanging="180"/>
      </w:pPr>
    </w:lvl>
    <w:lvl w:ilvl="3" w:tplc="BE740450" w:tentative="1">
      <w:start w:val="1"/>
      <w:numFmt w:val="decimal"/>
      <w:lvlText w:val="%4."/>
      <w:lvlJc w:val="left"/>
      <w:pPr>
        <w:ind w:left="2520" w:hanging="360"/>
      </w:pPr>
    </w:lvl>
    <w:lvl w:ilvl="4" w:tplc="AEA22B16" w:tentative="1">
      <w:start w:val="1"/>
      <w:numFmt w:val="lowerLetter"/>
      <w:lvlText w:val="%5."/>
      <w:lvlJc w:val="left"/>
      <w:pPr>
        <w:ind w:left="3240" w:hanging="360"/>
      </w:pPr>
    </w:lvl>
    <w:lvl w:ilvl="5" w:tplc="5964C548" w:tentative="1">
      <w:start w:val="1"/>
      <w:numFmt w:val="lowerRoman"/>
      <w:lvlText w:val="%6."/>
      <w:lvlJc w:val="right"/>
      <w:pPr>
        <w:ind w:left="3960" w:hanging="180"/>
      </w:pPr>
    </w:lvl>
    <w:lvl w:ilvl="6" w:tplc="DA127278" w:tentative="1">
      <w:start w:val="1"/>
      <w:numFmt w:val="decimal"/>
      <w:lvlText w:val="%7."/>
      <w:lvlJc w:val="left"/>
      <w:pPr>
        <w:ind w:left="4680" w:hanging="360"/>
      </w:pPr>
    </w:lvl>
    <w:lvl w:ilvl="7" w:tplc="04160954" w:tentative="1">
      <w:start w:val="1"/>
      <w:numFmt w:val="lowerLetter"/>
      <w:lvlText w:val="%8."/>
      <w:lvlJc w:val="left"/>
      <w:pPr>
        <w:ind w:left="5400" w:hanging="360"/>
      </w:pPr>
    </w:lvl>
    <w:lvl w:ilvl="8" w:tplc="59045CA6"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1"/>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33"/>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FE4"/>
    <w:rsid w:val="001371DD"/>
    <w:rsid w:val="001C5B40"/>
    <w:rsid w:val="001F54A3"/>
    <w:rsid w:val="002714CF"/>
    <w:rsid w:val="005C1461"/>
    <w:rsid w:val="00611320"/>
    <w:rsid w:val="00615F9C"/>
    <w:rsid w:val="007A62B7"/>
    <w:rsid w:val="007D547D"/>
    <w:rsid w:val="008D66D9"/>
    <w:rsid w:val="00947D81"/>
    <w:rsid w:val="00A41F0A"/>
    <w:rsid w:val="00BC4218"/>
    <w:rsid w:val="00C16357"/>
    <w:rsid w:val="00CE209F"/>
    <w:rsid w:val="00CF2FE4"/>
    <w:rsid w:val="00D97088"/>
    <w:rsid w:val="00DF6F62"/>
    <w:rsid w:val="00E82E58"/>
    <w:rsid w:val="00FE1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FB77"/>
  <w15:docId w15:val="{D289C016-51E3-4F4B-8883-8A586BA4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5378</RACS_x0020_ID>
    <Approved_x0020_Provider xmlns="a8338b6e-77a6-4851-82b6-98166143ffdd">Tingari Group Pty Ltd</Approved_x0020_Provider>
    <Management_x0020_Company_x0020_ID xmlns="a8338b6e-77a6-4851-82b6-98166143ffdd" xsi:nil="true"/>
    <Home xmlns="a8338b6e-77a6-4851-82b6-98166143ffdd">Seabrae Manor</Home>
    <Signed xmlns="a8338b6e-77a6-4851-82b6-98166143ffdd" xsi:nil="true"/>
    <Uploaded xmlns="a8338b6e-77a6-4851-82b6-98166143ffdd">False</Uploaded>
    <Management_x0020_Company xmlns="a8338b6e-77a6-4851-82b6-98166143ffdd" xsi:nil="true"/>
    <Doc_x0020_Date xmlns="a8338b6e-77a6-4851-82b6-98166143ffdd">2020-07-17T04:50:00+00:00</Doc_x0020_Date>
    <CSI_x0020_ID xmlns="a8338b6e-77a6-4851-82b6-98166143ffdd" xsi:nil="true"/>
    <Case_x0020_ID xmlns="a8338b6e-77a6-4851-82b6-98166143ffdd" xsi:nil="true"/>
    <Approved_x0020_Provider_x0020_ID xmlns="a8338b6e-77a6-4851-82b6-98166143ffdd">89E09184-CFF1-E311-B76B-005056922186</Approved_x0020_Provider_x0020_ID>
    <Location xmlns="a8338b6e-77a6-4851-82b6-98166143ffdd" xsi:nil="true"/>
    <Home_x0020_ID xmlns="a8338b6e-77a6-4851-82b6-98166143ffdd">6A53ADDF-CFF1-E311-B76B-005056922186</Home_x0020_ID>
    <State xmlns="a8338b6e-77a6-4851-82b6-98166143ffdd">QLD</State>
    <Doc_x0020_Sent_Received_x0020_Date xmlns="a8338b6e-77a6-4851-82b6-98166143ffdd">2020-07-17T00:00:00+00:00</Doc_x0020_Sent_Received_x0020_Date>
    <Activity_x0020_ID xmlns="a8338b6e-77a6-4851-82b6-98166143ffdd">3F99AFA9-2BBF-EA11-B5AC-005056922186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a8338b6e-77a6-4851-82b6-98166143ffdd"/>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CC480B3-4E69-4852-B734-3535488A4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D267E2-9AC9-4C63-A6B3-087C02DB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2020-08-12T22:43:00Z</dcterms:created>
  <dcterms:modified xsi:type="dcterms:W3CDTF">2020-08-12T22:43:00Z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