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20EA3" w14:textId="77777777" w:rsidR="00E8020E" w:rsidRPr="003C6EC2" w:rsidRDefault="003C698A" w:rsidP="00E8020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2921050" wp14:editId="0292105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7746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2921052" wp14:editId="0292105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947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Serene Residential Care Services</w:t>
      </w:r>
      <w:r w:rsidRPr="003C6EC2">
        <w:rPr>
          <w:rFonts w:ascii="Arial Black" w:hAnsi="Arial Black"/>
        </w:rPr>
        <w:t xml:space="preserve"> </w:t>
      </w:r>
    </w:p>
    <w:p w14:paraId="02920EA4" w14:textId="77777777" w:rsidR="00E8020E" w:rsidRPr="003C6EC2" w:rsidRDefault="003C698A" w:rsidP="00E8020E">
      <w:pPr>
        <w:pStyle w:val="Title"/>
        <w:spacing w:before="360" w:after="480"/>
      </w:pPr>
      <w:r w:rsidRPr="003C6EC2">
        <w:rPr>
          <w:rFonts w:ascii="Arial Black" w:eastAsia="Calibri" w:hAnsi="Arial Black"/>
          <w:sz w:val="56"/>
        </w:rPr>
        <w:t>Performance Report</w:t>
      </w:r>
    </w:p>
    <w:p w14:paraId="02920EA5" w14:textId="77777777" w:rsidR="00E8020E" w:rsidRPr="003C6EC2" w:rsidRDefault="003C698A" w:rsidP="00E8020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Myzantha Street </w:t>
      </w:r>
      <w:r w:rsidRPr="003C6EC2">
        <w:rPr>
          <w:color w:val="FFFFFF" w:themeColor="background1"/>
          <w:sz w:val="28"/>
        </w:rPr>
        <w:br/>
        <w:t>LOCKLEYS SA 5032</w:t>
      </w:r>
      <w:r w:rsidRPr="003C6EC2">
        <w:rPr>
          <w:color w:val="FFFFFF" w:themeColor="background1"/>
          <w:sz w:val="28"/>
        </w:rPr>
        <w:br/>
      </w:r>
      <w:r w:rsidRPr="003C6EC2">
        <w:rPr>
          <w:rFonts w:eastAsia="Calibri"/>
          <w:color w:val="FFFFFF" w:themeColor="background1"/>
          <w:sz w:val="28"/>
          <w:szCs w:val="56"/>
          <w:lang w:eastAsia="en-US"/>
        </w:rPr>
        <w:t>Phone number: 08 8443 7733</w:t>
      </w:r>
    </w:p>
    <w:p w14:paraId="02920EA6" w14:textId="77777777" w:rsidR="00E8020E" w:rsidRDefault="003C698A" w:rsidP="00E8020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6820 </w:t>
      </w:r>
    </w:p>
    <w:p w14:paraId="02920EA7" w14:textId="77777777" w:rsidR="00E8020E" w:rsidRPr="003C6EC2" w:rsidRDefault="003C698A" w:rsidP="00E8020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Blu Dawn Pty Ltd</w:t>
      </w:r>
    </w:p>
    <w:p w14:paraId="02920EA8" w14:textId="77777777" w:rsidR="00E8020E" w:rsidRPr="003C6EC2" w:rsidRDefault="003C698A" w:rsidP="00E8020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December 2020 to 8 December 2020</w:t>
      </w:r>
    </w:p>
    <w:p w14:paraId="02920EA9" w14:textId="1A1947BB" w:rsidR="00E8020E" w:rsidRPr="006E18C8" w:rsidRDefault="003C698A" w:rsidP="00E8020E">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D22A90" w:rsidRPr="006E18C8">
        <w:rPr>
          <w:color w:val="FFFFFF" w:themeColor="background1"/>
          <w:sz w:val="28"/>
          <w:szCs w:val="28"/>
        </w:rPr>
        <w:t>16</w:t>
      </w:r>
      <w:r w:rsidR="00383AFE" w:rsidRPr="006E18C8">
        <w:rPr>
          <w:color w:val="FFFFFF" w:themeColor="background1"/>
          <w:sz w:val="28"/>
          <w:szCs w:val="28"/>
        </w:rPr>
        <w:t xml:space="preserve"> </w:t>
      </w:r>
      <w:r w:rsidR="0034059E" w:rsidRPr="006E18C8">
        <w:rPr>
          <w:color w:val="FFFFFF" w:themeColor="background1"/>
          <w:sz w:val="28"/>
          <w:szCs w:val="28"/>
        </w:rPr>
        <w:t>March 2021</w:t>
      </w:r>
    </w:p>
    <w:bookmarkEnd w:id="1"/>
    <w:p w14:paraId="02920EAA" w14:textId="77777777" w:rsidR="00E8020E" w:rsidRPr="003C6EC2" w:rsidRDefault="00E8020E" w:rsidP="00E8020E">
      <w:pPr>
        <w:tabs>
          <w:tab w:val="left" w:pos="2127"/>
        </w:tabs>
        <w:spacing w:before="120"/>
        <w:rPr>
          <w:rFonts w:eastAsia="Calibri"/>
          <w:b/>
          <w:color w:val="FFFFFF" w:themeColor="background1"/>
          <w:sz w:val="28"/>
          <w:szCs w:val="56"/>
          <w:lang w:eastAsia="en-US"/>
        </w:rPr>
      </w:pPr>
    </w:p>
    <w:p w14:paraId="02920EAB" w14:textId="77777777" w:rsidR="00E8020E" w:rsidRDefault="00E8020E" w:rsidP="00E8020E">
      <w:pPr>
        <w:pStyle w:val="Heading1"/>
        <w:sectPr w:rsidR="00E8020E" w:rsidSect="00E8020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2920EAC" w14:textId="77777777" w:rsidR="00E8020E" w:rsidRDefault="003C698A" w:rsidP="00E8020E">
      <w:pPr>
        <w:pStyle w:val="Heading1"/>
      </w:pPr>
      <w:bookmarkStart w:id="2" w:name="_Hlk32477662"/>
      <w:r>
        <w:lastRenderedPageBreak/>
        <w:t>Publication of report</w:t>
      </w:r>
    </w:p>
    <w:p w14:paraId="02920EAD" w14:textId="77777777" w:rsidR="00E8020E" w:rsidRPr="006B166B" w:rsidRDefault="003C698A" w:rsidP="00E8020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2920EAE" w14:textId="77777777" w:rsidR="00E8020E" w:rsidRPr="0094564F" w:rsidRDefault="003C698A" w:rsidP="00E8020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27F57" w14:paraId="02920EB4" w14:textId="77777777" w:rsidTr="00E8020E">
        <w:trPr>
          <w:trHeight w:val="227"/>
        </w:trPr>
        <w:tc>
          <w:tcPr>
            <w:tcW w:w="3942" w:type="pct"/>
            <w:shd w:val="clear" w:color="auto" w:fill="auto"/>
          </w:tcPr>
          <w:p w14:paraId="02920EB2" w14:textId="77777777" w:rsidR="00E8020E" w:rsidRPr="001E6954" w:rsidRDefault="003C698A" w:rsidP="00E8020E">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2920EB3" w14:textId="1FC70033" w:rsidR="00E8020E" w:rsidRPr="001E6954" w:rsidRDefault="003C698A" w:rsidP="00E8020E">
            <w:pPr>
              <w:keepNext/>
              <w:spacing w:before="40" w:after="40" w:line="240" w:lineRule="auto"/>
              <w:jc w:val="right"/>
              <w:rPr>
                <w:b/>
                <w:bCs/>
                <w:iCs/>
                <w:color w:val="00577D"/>
                <w:szCs w:val="40"/>
              </w:rPr>
            </w:pPr>
            <w:r w:rsidRPr="001E6954">
              <w:rPr>
                <w:b/>
                <w:bCs/>
                <w:iCs/>
                <w:color w:val="00577D"/>
                <w:szCs w:val="40"/>
              </w:rPr>
              <w:t>Compliant</w:t>
            </w:r>
          </w:p>
        </w:tc>
      </w:tr>
      <w:tr w:rsidR="00927F57" w14:paraId="02920EB7" w14:textId="77777777" w:rsidTr="00E8020E">
        <w:trPr>
          <w:trHeight w:val="227"/>
        </w:trPr>
        <w:tc>
          <w:tcPr>
            <w:tcW w:w="3942" w:type="pct"/>
            <w:shd w:val="clear" w:color="auto" w:fill="auto"/>
          </w:tcPr>
          <w:p w14:paraId="02920EB5" w14:textId="77777777" w:rsidR="00E8020E" w:rsidRPr="001E6954" w:rsidRDefault="003C698A" w:rsidP="00E8020E">
            <w:pPr>
              <w:spacing w:before="40" w:after="40" w:line="240" w:lineRule="auto"/>
              <w:ind w:left="318"/>
            </w:pPr>
            <w:r w:rsidRPr="001E6954">
              <w:t>Requirement 1(3)(a)</w:t>
            </w:r>
          </w:p>
        </w:tc>
        <w:tc>
          <w:tcPr>
            <w:tcW w:w="1058" w:type="pct"/>
            <w:shd w:val="clear" w:color="auto" w:fill="auto"/>
          </w:tcPr>
          <w:p w14:paraId="02920EB6" w14:textId="305F56CE"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EBA" w14:textId="77777777" w:rsidTr="00E8020E">
        <w:trPr>
          <w:trHeight w:val="227"/>
        </w:trPr>
        <w:tc>
          <w:tcPr>
            <w:tcW w:w="3942" w:type="pct"/>
            <w:shd w:val="clear" w:color="auto" w:fill="auto"/>
          </w:tcPr>
          <w:p w14:paraId="02920EB8" w14:textId="77777777" w:rsidR="00E8020E" w:rsidRPr="001E6954" w:rsidRDefault="003C698A" w:rsidP="00E8020E">
            <w:pPr>
              <w:spacing w:before="40" w:after="40" w:line="240" w:lineRule="auto"/>
              <w:ind w:left="318"/>
            </w:pPr>
            <w:r w:rsidRPr="001E6954">
              <w:t>Requirement 1(3)(b)</w:t>
            </w:r>
          </w:p>
        </w:tc>
        <w:tc>
          <w:tcPr>
            <w:tcW w:w="1058" w:type="pct"/>
            <w:shd w:val="clear" w:color="auto" w:fill="auto"/>
          </w:tcPr>
          <w:p w14:paraId="02920EB9" w14:textId="5491F21A"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EBD" w14:textId="77777777" w:rsidTr="00E8020E">
        <w:trPr>
          <w:trHeight w:val="227"/>
        </w:trPr>
        <w:tc>
          <w:tcPr>
            <w:tcW w:w="3942" w:type="pct"/>
            <w:shd w:val="clear" w:color="auto" w:fill="auto"/>
          </w:tcPr>
          <w:p w14:paraId="02920EBB" w14:textId="77777777" w:rsidR="00E8020E" w:rsidRPr="001E6954" w:rsidRDefault="003C698A" w:rsidP="00E8020E">
            <w:pPr>
              <w:spacing w:before="40" w:after="40" w:line="240" w:lineRule="auto"/>
              <w:ind w:left="318"/>
            </w:pPr>
            <w:r w:rsidRPr="001E6954">
              <w:t>Requirement 1(3)(c)</w:t>
            </w:r>
          </w:p>
        </w:tc>
        <w:tc>
          <w:tcPr>
            <w:tcW w:w="1058" w:type="pct"/>
            <w:shd w:val="clear" w:color="auto" w:fill="auto"/>
          </w:tcPr>
          <w:p w14:paraId="02920EBC" w14:textId="7E01C468"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EC0" w14:textId="77777777" w:rsidTr="00E8020E">
        <w:trPr>
          <w:trHeight w:val="227"/>
        </w:trPr>
        <w:tc>
          <w:tcPr>
            <w:tcW w:w="3942" w:type="pct"/>
            <w:shd w:val="clear" w:color="auto" w:fill="auto"/>
          </w:tcPr>
          <w:p w14:paraId="02920EBE" w14:textId="77777777" w:rsidR="00E8020E" w:rsidRPr="001E6954" w:rsidRDefault="003C698A" w:rsidP="00E8020E">
            <w:pPr>
              <w:spacing w:before="40" w:after="40" w:line="240" w:lineRule="auto"/>
              <w:ind w:left="318"/>
            </w:pPr>
            <w:r w:rsidRPr="001E6954">
              <w:t>Requirement 1(3)(d)</w:t>
            </w:r>
          </w:p>
        </w:tc>
        <w:tc>
          <w:tcPr>
            <w:tcW w:w="1058" w:type="pct"/>
            <w:shd w:val="clear" w:color="auto" w:fill="auto"/>
          </w:tcPr>
          <w:p w14:paraId="02920EBF" w14:textId="24D8B861"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EC3" w14:textId="77777777" w:rsidTr="00E8020E">
        <w:trPr>
          <w:trHeight w:val="227"/>
        </w:trPr>
        <w:tc>
          <w:tcPr>
            <w:tcW w:w="3942" w:type="pct"/>
            <w:shd w:val="clear" w:color="auto" w:fill="auto"/>
          </w:tcPr>
          <w:p w14:paraId="02920EC1" w14:textId="77777777" w:rsidR="00E8020E" w:rsidRPr="001E6954" w:rsidRDefault="003C698A" w:rsidP="00E8020E">
            <w:pPr>
              <w:spacing w:before="40" w:after="40" w:line="240" w:lineRule="auto"/>
              <w:ind w:left="318"/>
            </w:pPr>
            <w:r w:rsidRPr="001E6954">
              <w:t>Requirement 1(3)(e)</w:t>
            </w:r>
          </w:p>
        </w:tc>
        <w:tc>
          <w:tcPr>
            <w:tcW w:w="1058" w:type="pct"/>
            <w:shd w:val="clear" w:color="auto" w:fill="auto"/>
          </w:tcPr>
          <w:p w14:paraId="02920EC2" w14:textId="358AFB6E"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EC6" w14:textId="77777777" w:rsidTr="00E8020E">
        <w:trPr>
          <w:trHeight w:val="227"/>
        </w:trPr>
        <w:tc>
          <w:tcPr>
            <w:tcW w:w="3942" w:type="pct"/>
            <w:shd w:val="clear" w:color="auto" w:fill="auto"/>
          </w:tcPr>
          <w:p w14:paraId="02920EC4" w14:textId="77777777" w:rsidR="00E8020E" w:rsidRPr="001E6954" w:rsidRDefault="003C698A" w:rsidP="00E8020E">
            <w:pPr>
              <w:spacing w:before="40" w:after="40" w:line="240" w:lineRule="auto"/>
              <w:ind w:left="318"/>
            </w:pPr>
            <w:r w:rsidRPr="001E6954">
              <w:t>Requirement 1(3)(f)</w:t>
            </w:r>
          </w:p>
        </w:tc>
        <w:tc>
          <w:tcPr>
            <w:tcW w:w="1058" w:type="pct"/>
            <w:shd w:val="clear" w:color="auto" w:fill="auto"/>
          </w:tcPr>
          <w:p w14:paraId="02920EC5" w14:textId="366FE5B8"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EC9" w14:textId="77777777" w:rsidTr="00E8020E">
        <w:trPr>
          <w:trHeight w:val="227"/>
        </w:trPr>
        <w:tc>
          <w:tcPr>
            <w:tcW w:w="3942" w:type="pct"/>
            <w:shd w:val="clear" w:color="auto" w:fill="auto"/>
          </w:tcPr>
          <w:p w14:paraId="02920EC7" w14:textId="77777777" w:rsidR="00E8020E" w:rsidRPr="001E6954" w:rsidRDefault="003C698A" w:rsidP="00E8020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2920EC8" w14:textId="2CFB1D8F" w:rsidR="00E8020E" w:rsidRPr="001E6954" w:rsidRDefault="003C698A" w:rsidP="00E8020E">
            <w:pPr>
              <w:keepNext/>
              <w:spacing w:before="40" w:after="40" w:line="240" w:lineRule="auto"/>
              <w:jc w:val="right"/>
              <w:rPr>
                <w:b/>
                <w:color w:val="0000FF"/>
              </w:rPr>
            </w:pPr>
            <w:r w:rsidRPr="001E6954">
              <w:rPr>
                <w:b/>
                <w:bCs/>
                <w:iCs/>
                <w:color w:val="00577D"/>
                <w:szCs w:val="40"/>
              </w:rPr>
              <w:t>Compliant</w:t>
            </w:r>
          </w:p>
        </w:tc>
      </w:tr>
      <w:tr w:rsidR="00927F57" w14:paraId="02920ECC" w14:textId="77777777" w:rsidTr="00E8020E">
        <w:trPr>
          <w:trHeight w:val="227"/>
        </w:trPr>
        <w:tc>
          <w:tcPr>
            <w:tcW w:w="3942" w:type="pct"/>
            <w:shd w:val="clear" w:color="auto" w:fill="auto"/>
          </w:tcPr>
          <w:p w14:paraId="02920ECA" w14:textId="77777777" w:rsidR="00E8020E" w:rsidRPr="001E6954" w:rsidRDefault="003C698A" w:rsidP="00E8020E">
            <w:pPr>
              <w:spacing w:before="40" w:after="40" w:line="240" w:lineRule="auto"/>
              <w:ind w:left="318" w:hanging="7"/>
            </w:pPr>
            <w:r w:rsidRPr="001E6954">
              <w:t>Requirement 2(3)(a)</w:t>
            </w:r>
          </w:p>
        </w:tc>
        <w:tc>
          <w:tcPr>
            <w:tcW w:w="1058" w:type="pct"/>
            <w:shd w:val="clear" w:color="auto" w:fill="auto"/>
          </w:tcPr>
          <w:p w14:paraId="02920ECB" w14:textId="38A9C64D"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ECF" w14:textId="77777777" w:rsidTr="00E8020E">
        <w:trPr>
          <w:trHeight w:val="227"/>
        </w:trPr>
        <w:tc>
          <w:tcPr>
            <w:tcW w:w="3942" w:type="pct"/>
            <w:shd w:val="clear" w:color="auto" w:fill="auto"/>
          </w:tcPr>
          <w:p w14:paraId="02920ECD" w14:textId="77777777" w:rsidR="00E8020E" w:rsidRPr="001E6954" w:rsidRDefault="003C698A" w:rsidP="00E8020E">
            <w:pPr>
              <w:spacing w:before="40" w:after="40" w:line="240" w:lineRule="auto"/>
              <w:ind w:left="318" w:hanging="7"/>
            </w:pPr>
            <w:r w:rsidRPr="001E6954">
              <w:t>Requirement 2(3)(b)</w:t>
            </w:r>
          </w:p>
        </w:tc>
        <w:tc>
          <w:tcPr>
            <w:tcW w:w="1058" w:type="pct"/>
            <w:shd w:val="clear" w:color="auto" w:fill="auto"/>
          </w:tcPr>
          <w:p w14:paraId="02920ECE" w14:textId="1C82B4C9"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ED2" w14:textId="77777777" w:rsidTr="00E8020E">
        <w:trPr>
          <w:trHeight w:val="227"/>
        </w:trPr>
        <w:tc>
          <w:tcPr>
            <w:tcW w:w="3942" w:type="pct"/>
            <w:shd w:val="clear" w:color="auto" w:fill="auto"/>
          </w:tcPr>
          <w:p w14:paraId="02920ED0" w14:textId="77777777" w:rsidR="00E8020E" w:rsidRPr="001E6954" w:rsidRDefault="003C698A" w:rsidP="00E8020E">
            <w:pPr>
              <w:spacing w:before="40" w:after="40" w:line="240" w:lineRule="auto"/>
              <w:ind w:left="318" w:hanging="7"/>
            </w:pPr>
            <w:r w:rsidRPr="001E6954">
              <w:t>Requirement 2(3)(c)</w:t>
            </w:r>
          </w:p>
        </w:tc>
        <w:tc>
          <w:tcPr>
            <w:tcW w:w="1058" w:type="pct"/>
            <w:shd w:val="clear" w:color="auto" w:fill="auto"/>
          </w:tcPr>
          <w:p w14:paraId="02920ED1" w14:textId="5D5E4328"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ED5" w14:textId="77777777" w:rsidTr="00E8020E">
        <w:trPr>
          <w:trHeight w:val="227"/>
        </w:trPr>
        <w:tc>
          <w:tcPr>
            <w:tcW w:w="3942" w:type="pct"/>
            <w:shd w:val="clear" w:color="auto" w:fill="auto"/>
          </w:tcPr>
          <w:p w14:paraId="02920ED3" w14:textId="77777777" w:rsidR="00E8020E" w:rsidRPr="001E6954" w:rsidRDefault="003C698A" w:rsidP="00E8020E">
            <w:pPr>
              <w:spacing w:before="40" w:after="40" w:line="240" w:lineRule="auto"/>
              <w:ind w:left="318" w:hanging="7"/>
            </w:pPr>
            <w:r w:rsidRPr="001E6954">
              <w:t>Requirement 2(3)(d)</w:t>
            </w:r>
          </w:p>
        </w:tc>
        <w:tc>
          <w:tcPr>
            <w:tcW w:w="1058" w:type="pct"/>
            <w:shd w:val="clear" w:color="auto" w:fill="auto"/>
          </w:tcPr>
          <w:p w14:paraId="02920ED4" w14:textId="044341F5"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ED8" w14:textId="77777777" w:rsidTr="00E8020E">
        <w:trPr>
          <w:trHeight w:val="227"/>
        </w:trPr>
        <w:tc>
          <w:tcPr>
            <w:tcW w:w="3942" w:type="pct"/>
            <w:shd w:val="clear" w:color="auto" w:fill="auto"/>
          </w:tcPr>
          <w:p w14:paraId="02920ED6" w14:textId="77777777" w:rsidR="00E8020E" w:rsidRPr="001E6954" w:rsidRDefault="003C698A" w:rsidP="00E8020E">
            <w:pPr>
              <w:spacing w:before="40" w:after="40" w:line="240" w:lineRule="auto"/>
              <w:ind w:left="318" w:hanging="7"/>
            </w:pPr>
            <w:r w:rsidRPr="001E6954">
              <w:t>Requirement 2(3)(e)</w:t>
            </w:r>
          </w:p>
        </w:tc>
        <w:tc>
          <w:tcPr>
            <w:tcW w:w="1058" w:type="pct"/>
            <w:shd w:val="clear" w:color="auto" w:fill="auto"/>
          </w:tcPr>
          <w:p w14:paraId="02920ED7" w14:textId="2346011D" w:rsidR="00E8020E" w:rsidRPr="00AF17FC" w:rsidRDefault="003C698A" w:rsidP="00E8020E">
            <w:pPr>
              <w:spacing w:before="40" w:after="40" w:line="240" w:lineRule="auto"/>
              <w:jc w:val="right"/>
              <w:rPr>
                <w:color w:val="0000FF"/>
              </w:rPr>
            </w:pPr>
            <w:r w:rsidRPr="001E6954">
              <w:rPr>
                <w:bCs/>
                <w:iCs/>
                <w:color w:val="00577D"/>
                <w:szCs w:val="40"/>
              </w:rPr>
              <w:t>Compliant</w:t>
            </w:r>
          </w:p>
        </w:tc>
      </w:tr>
      <w:tr w:rsidR="00927F57" w14:paraId="02920EDB" w14:textId="77777777" w:rsidTr="00E8020E">
        <w:trPr>
          <w:trHeight w:val="227"/>
        </w:trPr>
        <w:tc>
          <w:tcPr>
            <w:tcW w:w="3942" w:type="pct"/>
            <w:shd w:val="clear" w:color="auto" w:fill="auto"/>
          </w:tcPr>
          <w:p w14:paraId="02920ED9" w14:textId="77777777" w:rsidR="00E8020E" w:rsidRPr="001E6954" w:rsidRDefault="003C698A" w:rsidP="00E8020E">
            <w:pPr>
              <w:keepNext/>
              <w:spacing w:before="40" w:after="40" w:line="240" w:lineRule="auto"/>
              <w:rPr>
                <w:b/>
              </w:rPr>
            </w:pPr>
            <w:r w:rsidRPr="001E6954">
              <w:rPr>
                <w:b/>
              </w:rPr>
              <w:t>Standard 3 Personal care and clinical care</w:t>
            </w:r>
          </w:p>
        </w:tc>
        <w:tc>
          <w:tcPr>
            <w:tcW w:w="1058" w:type="pct"/>
            <w:shd w:val="clear" w:color="auto" w:fill="auto"/>
          </w:tcPr>
          <w:p w14:paraId="02920EDA" w14:textId="18375AF5" w:rsidR="00E8020E" w:rsidRPr="001E6954" w:rsidRDefault="004647FE" w:rsidP="00E8020E">
            <w:pPr>
              <w:keepNext/>
              <w:spacing w:before="40" w:after="40" w:line="240" w:lineRule="auto"/>
              <w:jc w:val="right"/>
              <w:rPr>
                <w:b/>
                <w:color w:val="0000FF"/>
              </w:rPr>
            </w:pPr>
            <w:r w:rsidRPr="001E6954">
              <w:rPr>
                <w:b/>
                <w:bCs/>
                <w:iCs/>
                <w:color w:val="00577D"/>
                <w:szCs w:val="40"/>
              </w:rPr>
              <w:t>Non-compliant</w:t>
            </w:r>
          </w:p>
        </w:tc>
      </w:tr>
      <w:tr w:rsidR="00927F57" w14:paraId="02920EDE" w14:textId="77777777" w:rsidTr="00E8020E">
        <w:trPr>
          <w:trHeight w:val="227"/>
        </w:trPr>
        <w:tc>
          <w:tcPr>
            <w:tcW w:w="3942" w:type="pct"/>
            <w:shd w:val="clear" w:color="auto" w:fill="auto"/>
          </w:tcPr>
          <w:p w14:paraId="02920EDC" w14:textId="77777777" w:rsidR="00E8020E" w:rsidRPr="002B4C72" w:rsidRDefault="003C698A" w:rsidP="008D114F">
            <w:pPr>
              <w:spacing w:before="40" w:after="40" w:line="240" w:lineRule="auto"/>
              <w:ind w:left="312"/>
            </w:pPr>
            <w:r w:rsidRPr="001E6954">
              <w:t>Requirement 3(3)(a)</w:t>
            </w:r>
          </w:p>
        </w:tc>
        <w:tc>
          <w:tcPr>
            <w:tcW w:w="1058" w:type="pct"/>
            <w:shd w:val="clear" w:color="auto" w:fill="auto"/>
          </w:tcPr>
          <w:p w14:paraId="02920EDD" w14:textId="548EB4C7" w:rsidR="00E8020E" w:rsidRPr="001E6954" w:rsidRDefault="004647FE" w:rsidP="00E8020E">
            <w:pPr>
              <w:spacing w:before="40" w:after="40" w:line="240" w:lineRule="auto"/>
              <w:ind w:left="-107"/>
              <w:jc w:val="right"/>
              <w:rPr>
                <w:color w:val="0000FF"/>
              </w:rPr>
            </w:pPr>
            <w:r w:rsidRPr="001E6954">
              <w:rPr>
                <w:bCs/>
                <w:iCs/>
                <w:color w:val="00577D"/>
                <w:szCs w:val="40"/>
              </w:rPr>
              <w:t>Non-compliant</w:t>
            </w:r>
          </w:p>
        </w:tc>
      </w:tr>
      <w:tr w:rsidR="00927F57" w14:paraId="02920EE1" w14:textId="77777777" w:rsidTr="00E8020E">
        <w:trPr>
          <w:trHeight w:val="227"/>
        </w:trPr>
        <w:tc>
          <w:tcPr>
            <w:tcW w:w="3942" w:type="pct"/>
            <w:shd w:val="clear" w:color="auto" w:fill="auto"/>
          </w:tcPr>
          <w:p w14:paraId="02920EDF" w14:textId="77777777" w:rsidR="00E8020E" w:rsidRPr="001E6954" w:rsidRDefault="003C698A" w:rsidP="00E8020E">
            <w:pPr>
              <w:spacing w:before="40" w:after="40" w:line="240" w:lineRule="auto"/>
              <w:ind w:left="318" w:hanging="7"/>
            </w:pPr>
            <w:r w:rsidRPr="001E6954">
              <w:t>Requirement 3(3)(b)</w:t>
            </w:r>
          </w:p>
        </w:tc>
        <w:tc>
          <w:tcPr>
            <w:tcW w:w="1058" w:type="pct"/>
            <w:shd w:val="clear" w:color="auto" w:fill="auto"/>
          </w:tcPr>
          <w:p w14:paraId="02920EE0" w14:textId="5725F6AF"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EE4" w14:textId="77777777" w:rsidTr="00E8020E">
        <w:trPr>
          <w:trHeight w:val="227"/>
        </w:trPr>
        <w:tc>
          <w:tcPr>
            <w:tcW w:w="3942" w:type="pct"/>
            <w:shd w:val="clear" w:color="auto" w:fill="auto"/>
          </w:tcPr>
          <w:p w14:paraId="02920EE2" w14:textId="77777777" w:rsidR="00E8020E" w:rsidRPr="001E6954" w:rsidRDefault="003C698A" w:rsidP="00E8020E">
            <w:pPr>
              <w:spacing w:before="40" w:after="40" w:line="240" w:lineRule="auto"/>
              <w:ind w:left="318" w:hanging="7"/>
            </w:pPr>
            <w:r w:rsidRPr="001E6954">
              <w:t>Requirement 3(3)(c)</w:t>
            </w:r>
          </w:p>
        </w:tc>
        <w:tc>
          <w:tcPr>
            <w:tcW w:w="1058" w:type="pct"/>
            <w:shd w:val="clear" w:color="auto" w:fill="auto"/>
          </w:tcPr>
          <w:p w14:paraId="02920EE3" w14:textId="66758A4A"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EE7" w14:textId="77777777" w:rsidTr="00E8020E">
        <w:trPr>
          <w:trHeight w:val="227"/>
        </w:trPr>
        <w:tc>
          <w:tcPr>
            <w:tcW w:w="3942" w:type="pct"/>
            <w:shd w:val="clear" w:color="auto" w:fill="auto"/>
          </w:tcPr>
          <w:p w14:paraId="02920EE5" w14:textId="77777777" w:rsidR="00E8020E" w:rsidRPr="001E6954" w:rsidRDefault="003C698A" w:rsidP="00E8020E">
            <w:pPr>
              <w:spacing w:before="40" w:after="40" w:line="240" w:lineRule="auto"/>
              <w:ind w:left="318" w:hanging="7"/>
            </w:pPr>
            <w:r w:rsidRPr="001E6954">
              <w:t>Requirement 3(3)(d)</w:t>
            </w:r>
          </w:p>
        </w:tc>
        <w:tc>
          <w:tcPr>
            <w:tcW w:w="1058" w:type="pct"/>
            <w:shd w:val="clear" w:color="auto" w:fill="auto"/>
          </w:tcPr>
          <w:p w14:paraId="02920EE6" w14:textId="4647163E"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EEA" w14:textId="77777777" w:rsidTr="00E8020E">
        <w:trPr>
          <w:trHeight w:val="227"/>
        </w:trPr>
        <w:tc>
          <w:tcPr>
            <w:tcW w:w="3942" w:type="pct"/>
            <w:shd w:val="clear" w:color="auto" w:fill="auto"/>
          </w:tcPr>
          <w:p w14:paraId="02920EE8" w14:textId="77777777" w:rsidR="00E8020E" w:rsidRPr="001E6954" w:rsidRDefault="003C698A" w:rsidP="00E8020E">
            <w:pPr>
              <w:spacing w:before="40" w:after="40" w:line="240" w:lineRule="auto"/>
              <w:ind w:left="318" w:hanging="7"/>
            </w:pPr>
            <w:r w:rsidRPr="001E6954">
              <w:t>Requirement 3(3)(e)</w:t>
            </w:r>
          </w:p>
        </w:tc>
        <w:tc>
          <w:tcPr>
            <w:tcW w:w="1058" w:type="pct"/>
            <w:shd w:val="clear" w:color="auto" w:fill="auto"/>
          </w:tcPr>
          <w:p w14:paraId="02920EE9" w14:textId="506945FD"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EED" w14:textId="77777777" w:rsidTr="00E8020E">
        <w:trPr>
          <w:trHeight w:val="227"/>
        </w:trPr>
        <w:tc>
          <w:tcPr>
            <w:tcW w:w="3942" w:type="pct"/>
            <w:shd w:val="clear" w:color="auto" w:fill="auto"/>
          </w:tcPr>
          <w:p w14:paraId="02920EEB" w14:textId="77777777" w:rsidR="00E8020E" w:rsidRPr="001E6954" w:rsidRDefault="003C698A" w:rsidP="00E8020E">
            <w:pPr>
              <w:spacing w:before="40" w:after="40" w:line="240" w:lineRule="auto"/>
              <w:ind w:left="318" w:hanging="7"/>
            </w:pPr>
            <w:r w:rsidRPr="001E6954">
              <w:t>Requirement 3(3)(f)</w:t>
            </w:r>
          </w:p>
        </w:tc>
        <w:tc>
          <w:tcPr>
            <w:tcW w:w="1058" w:type="pct"/>
            <w:shd w:val="clear" w:color="auto" w:fill="auto"/>
          </w:tcPr>
          <w:p w14:paraId="02920EEC" w14:textId="1CFF0608"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EF0" w14:textId="77777777" w:rsidTr="00E8020E">
        <w:trPr>
          <w:trHeight w:val="227"/>
        </w:trPr>
        <w:tc>
          <w:tcPr>
            <w:tcW w:w="3942" w:type="pct"/>
            <w:shd w:val="clear" w:color="auto" w:fill="auto"/>
          </w:tcPr>
          <w:p w14:paraId="02920EEE" w14:textId="77777777" w:rsidR="00E8020E" w:rsidRPr="001E6954" w:rsidRDefault="003C698A" w:rsidP="00E8020E">
            <w:pPr>
              <w:spacing w:before="40" w:after="40" w:line="240" w:lineRule="auto"/>
              <w:ind w:left="318" w:hanging="7"/>
            </w:pPr>
            <w:r w:rsidRPr="001E6954">
              <w:t>Requirement 3(3)(g)</w:t>
            </w:r>
          </w:p>
        </w:tc>
        <w:tc>
          <w:tcPr>
            <w:tcW w:w="1058" w:type="pct"/>
            <w:shd w:val="clear" w:color="auto" w:fill="auto"/>
          </w:tcPr>
          <w:p w14:paraId="02920EEF" w14:textId="49383D26"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EF3" w14:textId="77777777" w:rsidTr="00E8020E">
        <w:trPr>
          <w:trHeight w:val="227"/>
        </w:trPr>
        <w:tc>
          <w:tcPr>
            <w:tcW w:w="3942" w:type="pct"/>
            <w:shd w:val="clear" w:color="auto" w:fill="auto"/>
          </w:tcPr>
          <w:p w14:paraId="02920EF1" w14:textId="77777777" w:rsidR="00E8020E" w:rsidRPr="001E6954" w:rsidRDefault="003C698A" w:rsidP="00E8020E">
            <w:pPr>
              <w:keepNext/>
              <w:spacing w:before="40" w:after="40" w:line="240" w:lineRule="auto"/>
              <w:rPr>
                <w:b/>
              </w:rPr>
            </w:pPr>
            <w:r w:rsidRPr="001E6954">
              <w:rPr>
                <w:b/>
              </w:rPr>
              <w:t>Standard 4 Services and supports for daily living</w:t>
            </w:r>
          </w:p>
        </w:tc>
        <w:tc>
          <w:tcPr>
            <w:tcW w:w="1058" w:type="pct"/>
            <w:shd w:val="clear" w:color="auto" w:fill="auto"/>
          </w:tcPr>
          <w:p w14:paraId="02920EF2" w14:textId="133CDAFA" w:rsidR="00E8020E" w:rsidRPr="001E6954" w:rsidRDefault="003C698A" w:rsidP="00E8020E">
            <w:pPr>
              <w:keepNext/>
              <w:spacing w:before="40" w:after="40" w:line="240" w:lineRule="auto"/>
              <w:jc w:val="right"/>
              <w:rPr>
                <w:b/>
                <w:color w:val="0000FF"/>
              </w:rPr>
            </w:pPr>
            <w:r w:rsidRPr="001E6954">
              <w:rPr>
                <w:b/>
                <w:bCs/>
                <w:iCs/>
                <w:color w:val="00577D"/>
                <w:szCs w:val="40"/>
              </w:rPr>
              <w:t>Compliant</w:t>
            </w:r>
          </w:p>
        </w:tc>
      </w:tr>
      <w:tr w:rsidR="00927F57" w14:paraId="02920EF6" w14:textId="77777777" w:rsidTr="00E8020E">
        <w:trPr>
          <w:trHeight w:val="227"/>
        </w:trPr>
        <w:tc>
          <w:tcPr>
            <w:tcW w:w="3942" w:type="pct"/>
            <w:shd w:val="clear" w:color="auto" w:fill="auto"/>
          </w:tcPr>
          <w:p w14:paraId="02920EF4" w14:textId="77777777" w:rsidR="00E8020E" w:rsidRPr="001E6954" w:rsidRDefault="003C698A" w:rsidP="00E8020E">
            <w:pPr>
              <w:spacing w:before="40" w:after="40" w:line="240" w:lineRule="auto"/>
              <w:ind w:left="318" w:hanging="7"/>
            </w:pPr>
            <w:r w:rsidRPr="001E6954">
              <w:t>Requirement 4(3)(a)</w:t>
            </w:r>
          </w:p>
        </w:tc>
        <w:tc>
          <w:tcPr>
            <w:tcW w:w="1058" w:type="pct"/>
            <w:shd w:val="clear" w:color="auto" w:fill="auto"/>
          </w:tcPr>
          <w:p w14:paraId="02920EF5" w14:textId="1B386D71"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EF9" w14:textId="77777777" w:rsidTr="00E8020E">
        <w:trPr>
          <w:trHeight w:val="227"/>
        </w:trPr>
        <w:tc>
          <w:tcPr>
            <w:tcW w:w="3942" w:type="pct"/>
            <w:shd w:val="clear" w:color="auto" w:fill="auto"/>
          </w:tcPr>
          <w:p w14:paraId="02920EF7" w14:textId="77777777" w:rsidR="00E8020E" w:rsidRPr="001E6954" w:rsidRDefault="003C698A" w:rsidP="00E8020E">
            <w:pPr>
              <w:spacing w:before="40" w:after="40" w:line="240" w:lineRule="auto"/>
              <w:ind w:left="318" w:hanging="7"/>
            </w:pPr>
            <w:r w:rsidRPr="001E6954">
              <w:t>Requirement 4(3)(b)</w:t>
            </w:r>
          </w:p>
        </w:tc>
        <w:tc>
          <w:tcPr>
            <w:tcW w:w="1058" w:type="pct"/>
            <w:shd w:val="clear" w:color="auto" w:fill="auto"/>
          </w:tcPr>
          <w:p w14:paraId="02920EF8" w14:textId="5ECB3ED2"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EFC" w14:textId="77777777" w:rsidTr="00E8020E">
        <w:trPr>
          <w:trHeight w:val="227"/>
        </w:trPr>
        <w:tc>
          <w:tcPr>
            <w:tcW w:w="3942" w:type="pct"/>
            <w:shd w:val="clear" w:color="auto" w:fill="auto"/>
          </w:tcPr>
          <w:p w14:paraId="02920EFA" w14:textId="77777777" w:rsidR="00E8020E" w:rsidRPr="001E6954" w:rsidRDefault="003C698A" w:rsidP="00E8020E">
            <w:pPr>
              <w:spacing w:before="40" w:after="40" w:line="240" w:lineRule="auto"/>
              <w:ind w:left="318" w:hanging="7"/>
            </w:pPr>
            <w:r w:rsidRPr="001E6954">
              <w:t>Requirement 4(3)(c)</w:t>
            </w:r>
          </w:p>
        </w:tc>
        <w:tc>
          <w:tcPr>
            <w:tcW w:w="1058" w:type="pct"/>
            <w:shd w:val="clear" w:color="auto" w:fill="auto"/>
          </w:tcPr>
          <w:p w14:paraId="02920EFB" w14:textId="3635F607"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EFF" w14:textId="77777777" w:rsidTr="00E8020E">
        <w:trPr>
          <w:trHeight w:val="227"/>
        </w:trPr>
        <w:tc>
          <w:tcPr>
            <w:tcW w:w="3942" w:type="pct"/>
            <w:shd w:val="clear" w:color="auto" w:fill="auto"/>
          </w:tcPr>
          <w:p w14:paraId="02920EFD" w14:textId="77777777" w:rsidR="00E8020E" w:rsidRPr="001E6954" w:rsidRDefault="003C698A" w:rsidP="00E8020E">
            <w:pPr>
              <w:spacing w:before="40" w:after="40" w:line="240" w:lineRule="auto"/>
              <w:ind w:left="318" w:hanging="7"/>
            </w:pPr>
            <w:r w:rsidRPr="001E6954">
              <w:t>Requirement 4(3)(d)</w:t>
            </w:r>
          </w:p>
        </w:tc>
        <w:tc>
          <w:tcPr>
            <w:tcW w:w="1058" w:type="pct"/>
            <w:shd w:val="clear" w:color="auto" w:fill="auto"/>
          </w:tcPr>
          <w:p w14:paraId="02920EFE" w14:textId="4F2C280F"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F02" w14:textId="77777777" w:rsidTr="00E8020E">
        <w:trPr>
          <w:trHeight w:val="227"/>
        </w:trPr>
        <w:tc>
          <w:tcPr>
            <w:tcW w:w="3942" w:type="pct"/>
            <w:shd w:val="clear" w:color="auto" w:fill="auto"/>
          </w:tcPr>
          <w:p w14:paraId="02920F00" w14:textId="77777777" w:rsidR="00E8020E" w:rsidRPr="001E6954" w:rsidRDefault="003C698A" w:rsidP="00E8020E">
            <w:pPr>
              <w:spacing w:before="40" w:after="40" w:line="240" w:lineRule="auto"/>
              <w:ind w:left="318" w:hanging="7"/>
            </w:pPr>
            <w:r w:rsidRPr="001E6954">
              <w:t>Requirement 4(3)(e)</w:t>
            </w:r>
          </w:p>
        </w:tc>
        <w:tc>
          <w:tcPr>
            <w:tcW w:w="1058" w:type="pct"/>
            <w:shd w:val="clear" w:color="auto" w:fill="auto"/>
          </w:tcPr>
          <w:p w14:paraId="02920F01" w14:textId="7E26B23B" w:rsidR="00E8020E" w:rsidRPr="001E6954" w:rsidRDefault="003C698A" w:rsidP="00E8020E">
            <w:pPr>
              <w:spacing w:before="40" w:after="40" w:line="240" w:lineRule="auto"/>
              <w:jc w:val="right"/>
              <w:rPr>
                <w:color w:val="0000FF"/>
              </w:rPr>
            </w:pPr>
            <w:r w:rsidRPr="001E6954">
              <w:rPr>
                <w:bCs/>
                <w:iCs/>
                <w:color w:val="00577D"/>
                <w:szCs w:val="40"/>
              </w:rPr>
              <w:t>Complian</w:t>
            </w:r>
            <w:r w:rsidR="00F864D0">
              <w:rPr>
                <w:bCs/>
                <w:iCs/>
                <w:color w:val="00577D"/>
                <w:szCs w:val="40"/>
              </w:rPr>
              <w:t>t</w:t>
            </w:r>
          </w:p>
        </w:tc>
      </w:tr>
      <w:tr w:rsidR="00927F57" w14:paraId="02920F05" w14:textId="77777777" w:rsidTr="00E8020E">
        <w:trPr>
          <w:trHeight w:val="227"/>
        </w:trPr>
        <w:tc>
          <w:tcPr>
            <w:tcW w:w="3942" w:type="pct"/>
            <w:shd w:val="clear" w:color="auto" w:fill="auto"/>
          </w:tcPr>
          <w:p w14:paraId="02920F03" w14:textId="77777777" w:rsidR="00E8020E" w:rsidRPr="001E6954" w:rsidRDefault="003C698A" w:rsidP="00E8020E">
            <w:pPr>
              <w:spacing w:before="40" w:after="40" w:line="240" w:lineRule="auto"/>
              <w:ind w:left="318" w:hanging="7"/>
            </w:pPr>
            <w:r w:rsidRPr="001E6954">
              <w:t>Requirement 4(3)(f)</w:t>
            </w:r>
          </w:p>
        </w:tc>
        <w:tc>
          <w:tcPr>
            <w:tcW w:w="1058" w:type="pct"/>
            <w:shd w:val="clear" w:color="auto" w:fill="auto"/>
          </w:tcPr>
          <w:p w14:paraId="02920F04" w14:textId="2D9077BF"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F08" w14:textId="77777777" w:rsidTr="00E8020E">
        <w:trPr>
          <w:trHeight w:val="227"/>
        </w:trPr>
        <w:tc>
          <w:tcPr>
            <w:tcW w:w="3942" w:type="pct"/>
            <w:shd w:val="clear" w:color="auto" w:fill="auto"/>
          </w:tcPr>
          <w:p w14:paraId="02920F06" w14:textId="77777777" w:rsidR="00E8020E" w:rsidRPr="001E6954" w:rsidRDefault="003C698A" w:rsidP="00E8020E">
            <w:pPr>
              <w:spacing w:before="40" w:after="40" w:line="240" w:lineRule="auto"/>
              <w:ind w:left="318" w:hanging="7"/>
            </w:pPr>
            <w:r w:rsidRPr="001E6954">
              <w:t>Requirement 4(3)(g)</w:t>
            </w:r>
          </w:p>
        </w:tc>
        <w:tc>
          <w:tcPr>
            <w:tcW w:w="1058" w:type="pct"/>
            <w:shd w:val="clear" w:color="auto" w:fill="auto"/>
          </w:tcPr>
          <w:p w14:paraId="02920F07" w14:textId="1A4EAD09"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F0B" w14:textId="77777777" w:rsidTr="00E8020E">
        <w:trPr>
          <w:trHeight w:val="227"/>
        </w:trPr>
        <w:tc>
          <w:tcPr>
            <w:tcW w:w="3942" w:type="pct"/>
            <w:shd w:val="clear" w:color="auto" w:fill="auto"/>
          </w:tcPr>
          <w:p w14:paraId="02920F09" w14:textId="77777777" w:rsidR="00E8020E" w:rsidRPr="001E6954" w:rsidRDefault="003C698A" w:rsidP="00E8020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2920F0A" w14:textId="5750F328" w:rsidR="00E8020E" w:rsidRPr="001E6954" w:rsidRDefault="003C698A" w:rsidP="00E8020E">
            <w:pPr>
              <w:keepNext/>
              <w:spacing w:before="40" w:after="40" w:line="240" w:lineRule="auto"/>
              <w:jc w:val="right"/>
              <w:rPr>
                <w:b/>
                <w:color w:val="0000FF"/>
              </w:rPr>
            </w:pPr>
            <w:r w:rsidRPr="001E6954">
              <w:rPr>
                <w:b/>
                <w:bCs/>
                <w:iCs/>
                <w:color w:val="00577D"/>
                <w:szCs w:val="40"/>
              </w:rPr>
              <w:t>Compliant</w:t>
            </w:r>
          </w:p>
        </w:tc>
      </w:tr>
      <w:tr w:rsidR="00927F57" w14:paraId="02920F0E" w14:textId="77777777" w:rsidTr="00E8020E">
        <w:trPr>
          <w:trHeight w:val="227"/>
        </w:trPr>
        <w:tc>
          <w:tcPr>
            <w:tcW w:w="3942" w:type="pct"/>
            <w:shd w:val="clear" w:color="auto" w:fill="auto"/>
          </w:tcPr>
          <w:p w14:paraId="02920F0C" w14:textId="77777777" w:rsidR="00E8020E" w:rsidRPr="001E6954" w:rsidRDefault="003C698A" w:rsidP="00E8020E">
            <w:pPr>
              <w:spacing w:before="40" w:after="40" w:line="240" w:lineRule="auto"/>
              <w:ind w:left="318" w:hanging="7"/>
            </w:pPr>
            <w:r w:rsidRPr="001E6954">
              <w:t>Requirement 5(3)(a)</w:t>
            </w:r>
          </w:p>
        </w:tc>
        <w:tc>
          <w:tcPr>
            <w:tcW w:w="1058" w:type="pct"/>
            <w:shd w:val="clear" w:color="auto" w:fill="auto"/>
          </w:tcPr>
          <w:p w14:paraId="02920F0D" w14:textId="578D2AE8"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F11" w14:textId="77777777" w:rsidTr="00E8020E">
        <w:trPr>
          <w:trHeight w:val="227"/>
        </w:trPr>
        <w:tc>
          <w:tcPr>
            <w:tcW w:w="3942" w:type="pct"/>
            <w:shd w:val="clear" w:color="auto" w:fill="auto"/>
          </w:tcPr>
          <w:p w14:paraId="02920F0F" w14:textId="77777777" w:rsidR="00E8020E" w:rsidRPr="001E6954" w:rsidRDefault="003C698A" w:rsidP="00E8020E">
            <w:pPr>
              <w:spacing w:before="40" w:after="40" w:line="240" w:lineRule="auto"/>
              <w:ind w:left="318" w:hanging="7"/>
            </w:pPr>
            <w:r w:rsidRPr="001E6954">
              <w:t>Requirement 5(3)(b)</w:t>
            </w:r>
          </w:p>
        </w:tc>
        <w:tc>
          <w:tcPr>
            <w:tcW w:w="1058" w:type="pct"/>
            <w:shd w:val="clear" w:color="auto" w:fill="auto"/>
          </w:tcPr>
          <w:p w14:paraId="02920F10" w14:textId="5DB3FD44"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F14" w14:textId="77777777" w:rsidTr="00E8020E">
        <w:trPr>
          <w:trHeight w:val="227"/>
        </w:trPr>
        <w:tc>
          <w:tcPr>
            <w:tcW w:w="3942" w:type="pct"/>
            <w:shd w:val="clear" w:color="auto" w:fill="auto"/>
          </w:tcPr>
          <w:p w14:paraId="02920F12" w14:textId="77777777" w:rsidR="00E8020E" w:rsidRPr="001E6954" w:rsidRDefault="003C698A" w:rsidP="00E8020E">
            <w:pPr>
              <w:spacing w:before="40" w:after="40" w:line="240" w:lineRule="auto"/>
              <w:ind w:left="318" w:hanging="7"/>
            </w:pPr>
            <w:r w:rsidRPr="001E6954">
              <w:t>Requirement 5(3)(c)</w:t>
            </w:r>
          </w:p>
        </w:tc>
        <w:tc>
          <w:tcPr>
            <w:tcW w:w="1058" w:type="pct"/>
            <w:shd w:val="clear" w:color="auto" w:fill="auto"/>
          </w:tcPr>
          <w:p w14:paraId="02920F13" w14:textId="5D0804A0"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F17" w14:textId="77777777" w:rsidTr="00E8020E">
        <w:trPr>
          <w:trHeight w:val="227"/>
        </w:trPr>
        <w:tc>
          <w:tcPr>
            <w:tcW w:w="3942" w:type="pct"/>
            <w:shd w:val="clear" w:color="auto" w:fill="auto"/>
          </w:tcPr>
          <w:p w14:paraId="02920F15" w14:textId="77777777" w:rsidR="00E8020E" w:rsidRPr="001E6954" w:rsidRDefault="003C698A" w:rsidP="00E8020E">
            <w:pPr>
              <w:keepNext/>
              <w:spacing w:before="40" w:after="40" w:line="240" w:lineRule="auto"/>
              <w:rPr>
                <w:b/>
              </w:rPr>
            </w:pPr>
            <w:r w:rsidRPr="001E6954">
              <w:rPr>
                <w:b/>
              </w:rPr>
              <w:t>Standard 6 Feedback and complaints</w:t>
            </w:r>
          </w:p>
        </w:tc>
        <w:tc>
          <w:tcPr>
            <w:tcW w:w="1058" w:type="pct"/>
            <w:shd w:val="clear" w:color="auto" w:fill="auto"/>
          </w:tcPr>
          <w:p w14:paraId="02920F16" w14:textId="17A64FAF" w:rsidR="00E8020E" w:rsidRPr="001E6954" w:rsidRDefault="003C698A" w:rsidP="00E8020E">
            <w:pPr>
              <w:keepNext/>
              <w:spacing w:before="40" w:after="40" w:line="240" w:lineRule="auto"/>
              <w:jc w:val="right"/>
              <w:rPr>
                <w:b/>
                <w:color w:val="0000FF"/>
              </w:rPr>
            </w:pPr>
            <w:r w:rsidRPr="001E6954">
              <w:rPr>
                <w:b/>
                <w:bCs/>
                <w:iCs/>
                <w:color w:val="00577D"/>
                <w:szCs w:val="40"/>
              </w:rPr>
              <w:t>Compliant</w:t>
            </w:r>
          </w:p>
        </w:tc>
      </w:tr>
      <w:tr w:rsidR="00927F57" w14:paraId="02920F1A" w14:textId="77777777" w:rsidTr="00E8020E">
        <w:trPr>
          <w:trHeight w:val="227"/>
        </w:trPr>
        <w:tc>
          <w:tcPr>
            <w:tcW w:w="3942" w:type="pct"/>
            <w:shd w:val="clear" w:color="auto" w:fill="auto"/>
          </w:tcPr>
          <w:p w14:paraId="02920F18" w14:textId="77777777" w:rsidR="00E8020E" w:rsidRPr="001E6954" w:rsidRDefault="003C698A" w:rsidP="00E8020E">
            <w:pPr>
              <w:spacing w:before="40" w:after="40" w:line="240" w:lineRule="auto"/>
              <w:ind w:left="318" w:hanging="7"/>
            </w:pPr>
            <w:r w:rsidRPr="001E6954">
              <w:t>Requirement 6(3)(a)</w:t>
            </w:r>
          </w:p>
        </w:tc>
        <w:tc>
          <w:tcPr>
            <w:tcW w:w="1058" w:type="pct"/>
            <w:shd w:val="clear" w:color="auto" w:fill="auto"/>
          </w:tcPr>
          <w:p w14:paraId="02920F19" w14:textId="624BB314"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F1D" w14:textId="77777777" w:rsidTr="00E8020E">
        <w:trPr>
          <w:trHeight w:val="227"/>
        </w:trPr>
        <w:tc>
          <w:tcPr>
            <w:tcW w:w="3942" w:type="pct"/>
            <w:shd w:val="clear" w:color="auto" w:fill="auto"/>
          </w:tcPr>
          <w:p w14:paraId="02920F1B" w14:textId="77777777" w:rsidR="00E8020E" w:rsidRPr="001E6954" w:rsidRDefault="003C698A" w:rsidP="00E8020E">
            <w:pPr>
              <w:spacing w:before="40" w:after="40" w:line="240" w:lineRule="auto"/>
              <w:ind w:left="318" w:hanging="7"/>
            </w:pPr>
            <w:r w:rsidRPr="001E6954">
              <w:t>Requirement 6(3)(b)</w:t>
            </w:r>
          </w:p>
        </w:tc>
        <w:tc>
          <w:tcPr>
            <w:tcW w:w="1058" w:type="pct"/>
            <w:shd w:val="clear" w:color="auto" w:fill="auto"/>
          </w:tcPr>
          <w:p w14:paraId="02920F1C" w14:textId="0D22038D"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F20" w14:textId="77777777" w:rsidTr="00E8020E">
        <w:trPr>
          <w:trHeight w:val="227"/>
        </w:trPr>
        <w:tc>
          <w:tcPr>
            <w:tcW w:w="3942" w:type="pct"/>
            <w:shd w:val="clear" w:color="auto" w:fill="auto"/>
          </w:tcPr>
          <w:p w14:paraId="02920F1E" w14:textId="77777777" w:rsidR="00E8020E" w:rsidRPr="001E6954" w:rsidRDefault="003C698A" w:rsidP="00E8020E">
            <w:pPr>
              <w:spacing w:before="40" w:after="40" w:line="240" w:lineRule="auto"/>
              <w:ind w:left="318" w:hanging="7"/>
            </w:pPr>
            <w:r w:rsidRPr="001E6954">
              <w:t>Requirement 6(3)(c)</w:t>
            </w:r>
          </w:p>
        </w:tc>
        <w:tc>
          <w:tcPr>
            <w:tcW w:w="1058" w:type="pct"/>
            <w:shd w:val="clear" w:color="auto" w:fill="auto"/>
          </w:tcPr>
          <w:p w14:paraId="02920F1F" w14:textId="6CEEE04F"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F23" w14:textId="77777777" w:rsidTr="00E8020E">
        <w:trPr>
          <w:trHeight w:val="227"/>
        </w:trPr>
        <w:tc>
          <w:tcPr>
            <w:tcW w:w="3942" w:type="pct"/>
            <w:shd w:val="clear" w:color="auto" w:fill="auto"/>
          </w:tcPr>
          <w:p w14:paraId="02920F21" w14:textId="77777777" w:rsidR="00E8020E" w:rsidRPr="001E6954" w:rsidRDefault="003C698A" w:rsidP="00E8020E">
            <w:pPr>
              <w:spacing w:before="40" w:after="40" w:line="240" w:lineRule="auto"/>
              <w:ind w:left="318" w:hanging="7"/>
            </w:pPr>
            <w:r w:rsidRPr="001E6954">
              <w:t>Requirement 6(3)(d)</w:t>
            </w:r>
          </w:p>
        </w:tc>
        <w:tc>
          <w:tcPr>
            <w:tcW w:w="1058" w:type="pct"/>
            <w:shd w:val="clear" w:color="auto" w:fill="auto"/>
          </w:tcPr>
          <w:p w14:paraId="02920F22" w14:textId="2320175C"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F26" w14:textId="77777777" w:rsidTr="00E8020E">
        <w:trPr>
          <w:trHeight w:val="227"/>
        </w:trPr>
        <w:tc>
          <w:tcPr>
            <w:tcW w:w="3942" w:type="pct"/>
            <w:shd w:val="clear" w:color="auto" w:fill="auto"/>
          </w:tcPr>
          <w:p w14:paraId="02920F24" w14:textId="77777777" w:rsidR="00E8020E" w:rsidRPr="001E6954" w:rsidRDefault="003C698A" w:rsidP="00E8020E">
            <w:pPr>
              <w:keepNext/>
              <w:spacing w:before="40" w:after="40" w:line="240" w:lineRule="auto"/>
              <w:rPr>
                <w:b/>
              </w:rPr>
            </w:pPr>
            <w:r w:rsidRPr="001E6954">
              <w:rPr>
                <w:b/>
              </w:rPr>
              <w:t>Standard 7 Human resources</w:t>
            </w:r>
          </w:p>
        </w:tc>
        <w:tc>
          <w:tcPr>
            <w:tcW w:w="1058" w:type="pct"/>
            <w:shd w:val="clear" w:color="auto" w:fill="auto"/>
          </w:tcPr>
          <w:p w14:paraId="02920F25" w14:textId="0F651655" w:rsidR="00E8020E" w:rsidRPr="001E6954" w:rsidRDefault="003C698A" w:rsidP="00E8020E">
            <w:pPr>
              <w:keepNext/>
              <w:spacing w:before="40" w:after="40" w:line="240" w:lineRule="auto"/>
              <w:jc w:val="right"/>
              <w:rPr>
                <w:b/>
                <w:color w:val="0000FF"/>
              </w:rPr>
            </w:pPr>
            <w:r w:rsidRPr="001E6954">
              <w:rPr>
                <w:b/>
                <w:bCs/>
                <w:iCs/>
                <w:color w:val="00577D"/>
                <w:szCs w:val="40"/>
              </w:rPr>
              <w:t>Non-compliant</w:t>
            </w:r>
          </w:p>
        </w:tc>
      </w:tr>
      <w:tr w:rsidR="00927F57" w14:paraId="02920F29" w14:textId="77777777" w:rsidTr="00E8020E">
        <w:trPr>
          <w:trHeight w:val="227"/>
        </w:trPr>
        <w:tc>
          <w:tcPr>
            <w:tcW w:w="3942" w:type="pct"/>
            <w:shd w:val="clear" w:color="auto" w:fill="auto"/>
          </w:tcPr>
          <w:p w14:paraId="02920F27" w14:textId="77777777" w:rsidR="00E8020E" w:rsidRPr="001E6954" w:rsidRDefault="003C698A" w:rsidP="00E8020E">
            <w:pPr>
              <w:spacing w:before="40" w:after="40" w:line="240" w:lineRule="auto"/>
              <w:ind w:left="318" w:hanging="7"/>
            </w:pPr>
            <w:r w:rsidRPr="001E6954">
              <w:t>Requirement 7(3)(a)</w:t>
            </w:r>
          </w:p>
        </w:tc>
        <w:tc>
          <w:tcPr>
            <w:tcW w:w="1058" w:type="pct"/>
            <w:shd w:val="clear" w:color="auto" w:fill="auto"/>
          </w:tcPr>
          <w:p w14:paraId="02920F28" w14:textId="212CE430"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F2C" w14:textId="77777777" w:rsidTr="00E8020E">
        <w:trPr>
          <w:trHeight w:val="227"/>
        </w:trPr>
        <w:tc>
          <w:tcPr>
            <w:tcW w:w="3942" w:type="pct"/>
            <w:shd w:val="clear" w:color="auto" w:fill="auto"/>
          </w:tcPr>
          <w:p w14:paraId="02920F2A" w14:textId="77777777" w:rsidR="00E8020E" w:rsidRPr="001E6954" w:rsidRDefault="003C698A" w:rsidP="00E8020E">
            <w:pPr>
              <w:spacing w:before="40" w:after="40" w:line="240" w:lineRule="auto"/>
              <w:ind w:left="318" w:hanging="7"/>
            </w:pPr>
            <w:r w:rsidRPr="001E6954">
              <w:t>Requirement 7(3)(b)</w:t>
            </w:r>
          </w:p>
        </w:tc>
        <w:tc>
          <w:tcPr>
            <w:tcW w:w="1058" w:type="pct"/>
            <w:shd w:val="clear" w:color="auto" w:fill="auto"/>
          </w:tcPr>
          <w:p w14:paraId="02920F2B" w14:textId="523ACF04"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F2F" w14:textId="77777777" w:rsidTr="00E8020E">
        <w:trPr>
          <w:trHeight w:val="227"/>
        </w:trPr>
        <w:tc>
          <w:tcPr>
            <w:tcW w:w="3942" w:type="pct"/>
            <w:shd w:val="clear" w:color="auto" w:fill="auto"/>
          </w:tcPr>
          <w:p w14:paraId="02920F2D" w14:textId="77777777" w:rsidR="00E8020E" w:rsidRPr="001E6954" w:rsidRDefault="003C698A" w:rsidP="00E8020E">
            <w:pPr>
              <w:spacing w:before="40" w:after="40" w:line="240" w:lineRule="auto"/>
              <w:ind w:left="318" w:hanging="7"/>
            </w:pPr>
            <w:r w:rsidRPr="001E6954">
              <w:t>Requirement 7(3)(c)</w:t>
            </w:r>
          </w:p>
        </w:tc>
        <w:tc>
          <w:tcPr>
            <w:tcW w:w="1058" w:type="pct"/>
            <w:shd w:val="clear" w:color="auto" w:fill="auto"/>
          </w:tcPr>
          <w:p w14:paraId="02920F2E" w14:textId="3524B488"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F32" w14:textId="77777777" w:rsidTr="00E8020E">
        <w:trPr>
          <w:trHeight w:val="227"/>
        </w:trPr>
        <w:tc>
          <w:tcPr>
            <w:tcW w:w="3942" w:type="pct"/>
            <w:shd w:val="clear" w:color="auto" w:fill="auto"/>
          </w:tcPr>
          <w:p w14:paraId="02920F30" w14:textId="77777777" w:rsidR="00E8020E" w:rsidRPr="001E6954" w:rsidRDefault="003C698A" w:rsidP="00E8020E">
            <w:pPr>
              <w:spacing w:before="40" w:after="40" w:line="240" w:lineRule="auto"/>
              <w:ind w:left="318" w:hanging="7"/>
            </w:pPr>
            <w:r w:rsidRPr="001E6954">
              <w:t>Requirement 7(3)(d)</w:t>
            </w:r>
          </w:p>
        </w:tc>
        <w:tc>
          <w:tcPr>
            <w:tcW w:w="1058" w:type="pct"/>
            <w:shd w:val="clear" w:color="auto" w:fill="auto"/>
          </w:tcPr>
          <w:p w14:paraId="02920F31" w14:textId="5C2E8458"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F35" w14:textId="77777777" w:rsidTr="00E8020E">
        <w:trPr>
          <w:trHeight w:val="227"/>
        </w:trPr>
        <w:tc>
          <w:tcPr>
            <w:tcW w:w="3942" w:type="pct"/>
            <w:shd w:val="clear" w:color="auto" w:fill="auto"/>
          </w:tcPr>
          <w:p w14:paraId="02920F33" w14:textId="77777777" w:rsidR="00E8020E" w:rsidRPr="001E6954" w:rsidRDefault="003C698A" w:rsidP="00E8020E">
            <w:pPr>
              <w:spacing w:before="40" w:after="40" w:line="240" w:lineRule="auto"/>
              <w:ind w:left="318" w:hanging="7"/>
            </w:pPr>
            <w:r w:rsidRPr="001E6954">
              <w:t>Requirement 7(3)(e)</w:t>
            </w:r>
          </w:p>
        </w:tc>
        <w:tc>
          <w:tcPr>
            <w:tcW w:w="1058" w:type="pct"/>
            <w:shd w:val="clear" w:color="auto" w:fill="auto"/>
          </w:tcPr>
          <w:p w14:paraId="02920F34" w14:textId="5B8EAAFD" w:rsidR="00E8020E" w:rsidRPr="001E6954" w:rsidRDefault="003C698A" w:rsidP="00E8020E">
            <w:pPr>
              <w:spacing w:before="40" w:after="40" w:line="240" w:lineRule="auto"/>
              <w:jc w:val="right"/>
              <w:rPr>
                <w:color w:val="0000FF"/>
              </w:rPr>
            </w:pPr>
            <w:r w:rsidRPr="001E6954">
              <w:rPr>
                <w:bCs/>
                <w:iCs/>
                <w:color w:val="00577D"/>
                <w:szCs w:val="40"/>
              </w:rPr>
              <w:t>Non-compliant</w:t>
            </w:r>
          </w:p>
        </w:tc>
      </w:tr>
      <w:tr w:rsidR="00927F57" w14:paraId="02920F38" w14:textId="77777777" w:rsidTr="00E8020E">
        <w:trPr>
          <w:trHeight w:val="227"/>
        </w:trPr>
        <w:tc>
          <w:tcPr>
            <w:tcW w:w="3942" w:type="pct"/>
            <w:shd w:val="clear" w:color="auto" w:fill="auto"/>
          </w:tcPr>
          <w:p w14:paraId="02920F36" w14:textId="77777777" w:rsidR="00E8020E" w:rsidRPr="001E6954" w:rsidRDefault="003C698A" w:rsidP="00E8020E">
            <w:pPr>
              <w:keepNext/>
              <w:spacing w:before="40" w:after="40" w:line="240" w:lineRule="auto"/>
              <w:rPr>
                <w:b/>
              </w:rPr>
            </w:pPr>
            <w:r w:rsidRPr="001E6954">
              <w:rPr>
                <w:b/>
              </w:rPr>
              <w:t>Standard 8 Organisational governance</w:t>
            </w:r>
          </w:p>
        </w:tc>
        <w:tc>
          <w:tcPr>
            <w:tcW w:w="1058" w:type="pct"/>
            <w:shd w:val="clear" w:color="auto" w:fill="auto"/>
          </w:tcPr>
          <w:p w14:paraId="02920F37" w14:textId="7F9813FC" w:rsidR="00E8020E" w:rsidRPr="001E6954" w:rsidRDefault="003C698A" w:rsidP="00E8020E">
            <w:pPr>
              <w:keepNext/>
              <w:spacing w:before="40" w:after="40" w:line="240" w:lineRule="auto"/>
              <w:jc w:val="right"/>
              <w:rPr>
                <w:b/>
                <w:color w:val="0000FF"/>
              </w:rPr>
            </w:pPr>
            <w:r w:rsidRPr="001E6954">
              <w:rPr>
                <w:b/>
                <w:bCs/>
                <w:iCs/>
                <w:color w:val="00577D"/>
                <w:szCs w:val="40"/>
              </w:rPr>
              <w:t>Compliant</w:t>
            </w:r>
          </w:p>
        </w:tc>
      </w:tr>
      <w:tr w:rsidR="00927F57" w14:paraId="02920F3B" w14:textId="77777777" w:rsidTr="00E8020E">
        <w:trPr>
          <w:trHeight w:val="227"/>
        </w:trPr>
        <w:tc>
          <w:tcPr>
            <w:tcW w:w="3942" w:type="pct"/>
            <w:shd w:val="clear" w:color="auto" w:fill="auto"/>
          </w:tcPr>
          <w:p w14:paraId="02920F39" w14:textId="77777777" w:rsidR="00E8020E" w:rsidRPr="001E6954" w:rsidRDefault="003C698A" w:rsidP="00E8020E">
            <w:pPr>
              <w:spacing w:before="40" w:after="40" w:line="240" w:lineRule="auto"/>
              <w:ind w:left="318" w:hanging="7"/>
            </w:pPr>
            <w:r w:rsidRPr="001E6954">
              <w:t>Requirement 8(3)(a)</w:t>
            </w:r>
          </w:p>
        </w:tc>
        <w:tc>
          <w:tcPr>
            <w:tcW w:w="1058" w:type="pct"/>
            <w:shd w:val="clear" w:color="auto" w:fill="auto"/>
          </w:tcPr>
          <w:p w14:paraId="02920F3A" w14:textId="08439998"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F3E" w14:textId="77777777" w:rsidTr="00E8020E">
        <w:trPr>
          <w:trHeight w:val="227"/>
        </w:trPr>
        <w:tc>
          <w:tcPr>
            <w:tcW w:w="3942" w:type="pct"/>
            <w:shd w:val="clear" w:color="auto" w:fill="auto"/>
          </w:tcPr>
          <w:p w14:paraId="02920F3C" w14:textId="77777777" w:rsidR="00E8020E" w:rsidRPr="001E6954" w:rsidRDefault="003C698A" w:rsidP="00E8020E">
            <w:pPr>
              <w:spacing w:before="40" w:after="40" w:line="240" w:lineRule="auto"/>
              <w:ind w:left="318" w:hanging="7"/>
            </w:pPr>
            <w:r w:rsidRPr="001E6954">
              <w:t>Requirement 8(3)(b)</w:t>
            </w:r>
          </w:p>
        </w:tc>
        <w:tc>
          <w:tcPr>
            <w:tcW w:w="1058" w:type="pct"/>
            <w:shd w:val="clear" w:color="auto" w:fill="auto"/>
          </w:tcPr>
          <w:p w14:paraId="02920F3D" w14:textId="24681730"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F41" w14:textId="77777777" w:rsidTr="00E8020E">
        <w:trPr>
          <w:trHeight w:val="227"/>
        </w:trPr>
        <w:tc>
          <w:tcPr>
            <w:tcW w:w="3942" w:type="pct"/>
            <w:shd w:val="clear" w:color="auto" w:fill="auto"/>
          </w:tcPr>
          <w:p w14:paraId="02920F3F" w14:textId="77777777" w:rsidR="00E8020E" w:rsidRPr="001E6954" w:rsidRDefault="003C698A" w:rsidP="00E8020E">
            <w:pPr>
              <w:spacing w:before="40" w:after="40" w:line="240" w:lineRule="auto"/>
              <w:ind w:left="318" w:hanging="7"/>
            </w:pPr>
            <w:r w:rsidRPr="001E6954">
              <w:t>Requirement 8(3)(c)</w:t>
            </w:r>
          </w:p>
        </w:tc>
        <w:tc>
          <w:tcPr>
            <w:tcW w:w="1058" w:type="pct"/>
            <w:shd w:val="clear" w:color="auto" w:fill="auto"/>
          </w:tcPr>
          <w:p w14:paraId="02920F40" w14:textId="484E6467"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F44" w14:textId="77777777" w:rsidTr="00E8020E">
        <w:trPr>
          <w:trHeight w:val="227"/>
        </w:trPr>
        <w:tc>
          <w:tcPr>
            <w:tcW w:w="3942" w:type="pct"/>
            <w:shd w:val="clear" w:color="auto" w:fill="auto"/>
          </w:tcPr>
          <w:p w14:paraId="02920F42" w14:textId="77777777" w:rsidR="00E8020E" w:rsidRPr="001E6954" w:rsidRDefault="003C698A" w:rsidP="00E8020E">
            <w:pPr>
              <w:spacing w:before="40" w:after="40" w:line="240" w:lineRule="auto"/>
              <w:ind w:left="318" w:hanging="7"/>
            </w:pPr>
            <w:r w:rsidRPr="001E6954">
              <w:t>Requirement 8(3)(d)</w:t>
            </w:r>
          </w:p>
        </w:tc>
        <w:tc>
          <w:tcPr>
            <w:tcW w:w="1058" w:type="pct"/>
            <w:shd w:val="clear" w:color="auto" w:fill="auto"/>
          </w:tcPr>
          <w:p w14:paraId="02920F43" w14:textId="026EA6B4" w:rsidR="00E8020E" w:rsidRPr="001E6954" w:rsidRDefault="003C698A" w:rsidP="00E8020E">
            <w:pPr>
              <w:spacing w:before="40" w:after="40" w:line="240" w:lineRule="auto"/>
              <w:jc w:val="right"/>
              <w:rPr>
                <w:color w:val="0000FF"/>
              </w:rPr>
            </w:pPr>
            <w:r w:rsidRPr="001E6954">
              <w:rPr>
                <w:bCs/>
                <w:iCs/>
                <w:color w:val="00577D"/>
                <w:szCs w:val="40"/>
              </w:rPr>
              <w:t>Compliant</w:t>
            </w:r>
          </w:p>
        </w:tc>
      </w:tr>
      <w:tr w:rsidR="00927F57" w14:paraId="02920F47" w14:textId="77777777" w:rsidTr="00E8020E">
        <w:trPr>
          <w:trHeight w:val="227"/>
        </w:trPr>
        <w:tc>
          <w:tcPr>
            <w:tcW w:w="3942" w:type="pct"/>
            <w:shd w:val="clear" w:color="auto" w:fill="auto"/>
          </w:tcPr>
          <w:p w14:paraId="02920F45" w14:textId="77777777" w:rsidR="00E8020E" w:rsidRPr="001E6954" w:rsidRDefault="003C698A" w:rsidP="00E8020E">
            <w:pPr>
              <w:spacing w:before="40" w:after="40" w:line="240" w:lineRule="auto"/>
              <w:ind w:left="318" w:hanging="7"/>
            </w:pPr>
            <w:r w:rsidRPr="001E6954">
              <w:t>Requirement 8(3)(e)</w:t>
            </w:r>
          </w:p>
        </w:tc>
        <w:tc>
          <w:tcPr>
            <w:tcW w:w="1058" w:type="pct"/>
            <w:shd w:val="clear" w:color="auto" w:fill="auto"/>
          </w:tcPr>
          <w:p w14:paraId="02920F46" w14:textId="4DADDDEB" w:rsidR="00E8020E" w:rsidRPr="001E6954" w:rsidRDefault="003C698A" w:rsidP="00E8020E">
            <w:pPr>
              <w:spacing w:before="40" w:after="40" w:line="240" w:lineRule="auto"/>
              <w:jc w:val="right"/>
              <w:rPr>
                <w:color w:val="0000FF"/>
              </w:rPr>
            </w:pPr>
            <w:r w:rsidRPr="001E6954">
              <w:rPr>
                <w:bCs/>
                <w:iCs/>
                <w:color w:val="00577D"/>
                <w:szCs w:val="40"/>
              </w:rPr>
              <w:t>Compliant</w:t>
            </w:r>
          </w:p>
        </w:tc>
      </w:tr>
      <w:bookmarkEnd w:id="3"/>
    </w:tbl>
    <w:p w14:paraId="02920F48" w14:textId="77777777" w:rsidR="00E8020E" w:rsidRDefault="00E8020E" w:rsidP="00E8020E">
      <w:pPr>
        <w:sectPr w:rsidR="00E8020E" w:rsidSect="00E8020E">
          <w:headerReference w:type="default" r:id="rId16"/>
          <w:headerReference w:type="first" r:id="rId17"/>
          <w:pgSz w:w="11906" w:h="16838"/>
          <w:pgMar w:top="1701" w:right="1418" w:bottom="1418" w:left="1418" w:header="709" w:footer="397" w:gutter="0"/>
          <w:cols w:space="708"/>
          <w:docGrid w:linePitch="360"/>
        </w:sectPr>
      </w:pPr>
    </w:p>
    <w:p w14:paraId="02920F49" w14:textId="77777777" w:rsidR="00E8020E" w:rsidRPr="00D21DCD" w:rsidRDefault="003C698A" w:rsidP="00E8020E">
      <w:pPr>
        <w:pStyle w:val="Heading1"/>
      </w:pPr>
      <w:r>
        <w:lastRenderedPageBreak/>
        <w:t>Detailed assessment</w:t>
      </w:r>
    </w:p>
    <w:p w14:paraId="02920F4A" w14:textId="77777777" w:rsidR="00E8020E" w:rsidRPr="00D63989" w:rsidRDefault="003C698A" w:rsidP="00E8020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2920F4B" w14:textId="77777777" w:rsidR="00E8020E" w:rsidRPr="001E6954" w:rsidRDefault="003C698A" w:rsidP="00E8020E">
      <w:pPr>
        <w:rPr>
          <w:color w:val="auto"/>
        </w:rPr>
      </w:pPr>
      <w:r w:rsidRPr="00D63989">
        <w:t>The report also specifies areas in which improvements must be made to ensure the Quality Standards are complied with.</w:t>
      </w:r>
    </w:p>
    <w:p w14:paraId="02920F4C" w14:textId="77777777" w:rsidR="00E8020E" w:rsidRPr="00D63989" w:rsidRDefault="003C698A" w:rsidP="00E8020E">
      <w:r w:rsidRPr="00D63989">
        <w:t>The following information has been taken into account in developing this performance report:</w:t>
      </w:r>
    </w:p>
    <w:p w14:paraId="02920F4D" w14:textId="4CB99864" w:rsidR="00E8020E" w:rsidRDefault="003C698A" w:rsidP="00261DB7">
      <w:pPr>
        <w:pStyle w:val="ListBullet"/>
        <w:numPr>
          <w:ilvl w:val="0"/>
          <w:numId w:val="46"/>
        </w:numPr>
        <w:ind w:left="425" w:hanging="425"/>
      </w:pPr>
      <w:r w:rsidRPr="00D54499">
        <w:t>the Assessment Team’s report for the Site Audit; the Site Audit report was informed by a site assessment, observations at the service, review of documents and interviews with staff, consumers/representatives and others</w:t>
      </w:r>
    </w:p>
    <w:p w14:paraId="02920F4E" w14:textId="1C79E8A2" w:rsidR="00E8020E" w:rsidRPr="00365DAE" w:rsidRDefault="003C698A" w:rsidP="00261DB7">
      <w:pPr>
        <w:pStyle w:val="ListBullet"/>
        <w:numPr>
          <w:ilvl w:val="0"/>
          <w:numId w:val="46"/>
        </w:numPr>
        <w:ind w:left="425" w:hanging="425"/>
      </w:pPr>
      <w:r w:rsidRPr="00365DAE">
        <w:t>the provider</w:t>
      </w:r>
      <w:r>
        <w:t>’s</w:t>
      </w:r>
      <w:r w:rsidRPr="00365DAE">
        <w:t xml:space="preserve"> response</w:t>
      </w:r>
      <w:r>
        <w:t xml:space="preserve"> to the </w:t>
      </w:r>
      <w:r w:rsidRPr="0016559B">
        <w:t xml:space="preserve">Site Audit </w:t>
      </w:r>
      <w:r>
        <w:t>report</w:t>
      </w:r>
      <w:r w:rsidRPr="00365DAE">
        <w:t xml:space="preserve"> </w:t>
      </w:r>
      <w:r>
        <w:t>received</w:t>
      </w:r>
      <w:r w:rsidRPr="00365DAE">
        <w:t xml:space="preserve"> </w:t>
      </w:r>
      <w:r w:rsidR="00932F39" w:rsidRPr="0016559B">
        <w:t>23 December 2020</w:t>
      </w:r>
    </w:p>
    <w:p w14:paraId="02920F50" w14:textId="77777777" w:rsidR="00E8020E" w:rsidRDefault="00E8020E">
      <w:pPr>
        <w:spacing w:after="160" w:line="259" w:lineRule="auto"/>
        <w:rPr>
          <w:rFonts w:cs="Times New Roman"/>
        </w:rPr>
      </w:pPr>
    </w:p>
    <w:p w14:paraId="02920F51" w14:textId="77777777" w:rsidR="00E8020E" w:rsidRDefault="00E8020E" w:rsidP="00E8020E">
      <w:pPr>
        <w:sectPr w:rsidR="00E8020E" w:rsidSect="00E8020E">
          <w:headerReference w:type="first" r:id="rId18"/>
          <w:pgSz w:w="11906" w:h="16838"/>
          <w:pgMar w:top="1701" w:right="1418" w:bottom="1418" w:left="1418" w:header="709" w:footer="397" w:gutter="0"/>
          <w:cols w:space="708"/>
          <w:docGrid w:linePitch="360"/>
        </w:sectPr>
      </w:pPr>
    </w:p>
    <w:p w14:paraId="02920F52" w14:textId="497AB771" w:rsidR="00E8020E" w:rsidRDefault="003C698A" w:rsidP="00E8020E">
      <w:pPr>
        <w:pStyle w:val="Heading1"/>
        <w:tabs>
          <w:tab w:val="right" w:pos="9070"/>
        </w:tabs>
        <w:spacing w:before="560" w:after="640"/>
        <w:rPr>
          <w:color w:val="FFFFFF" w:themeColor="background1"/>
        </w:rPr>
        <w:sectPr w:rsidR="00E8020E" w:rsidSect="00E8020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2921054" wp14:editId="0292105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363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2920F53" w14:textId="77777777" w:rsidR="00E8020E" w:rsidRPr="00D63989" w:rsidRDefault="003C698A" w:rsidP="00E8020E">
      <w:pPr>
        <w:pStyle w:val="Heading3"/>
        <w:shd w:val="clear" w:color="auto" w:fill="F2F2F2" w:themeFill="background1" w:themeFillShade="F2"/>
      </w:pPr>
      <w:r w:rsidRPr="00D63989">
        <w:t>Consumer outcome:</w:t>
      </w:r>
    </w:p>
    <w:p w14:paraId="02920F54" w14:textId="77777777" w:rsidR="00E8020E" w:rsidRPr="00D63989" w:rsidRDefault="003C698A" w:rsidP="00E8020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2920F55" w14:textId="77777777" w:rsidR="00E8020E" w:rsidRPr="00D63989" w:rsidRDefault="003C698A" w:rsidP="00E8020E">
      <w:pPr>
        <w:pStyle w:val="Heading3"/>
        <w:shd w:val="clear" w:color="auto" w:fill="F2F2F2" w:themeFill="background1" w:themeFillShade="F2"/>
      </w:pPr>
      <w:r w:rsidRPr="00D63989">
        <w:t>Organisation statement:</w:t>
      </w:r>
    </w:p>
    <w:p w14:paraId="02920F56" w14:textId="77777777" w:rsidR="00E8020E" w:rsidRPr="00D63989" w:rsidRDefault="003C698A" w:rsidP="00E8020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2920F57" w14:textId="77777777" w:rsidR="00E8020E" w:rsidRDefault="003C698A" w:rsidP="00E8020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2920F58" w14:textId="77777777" w:rsidR="00E8020E" w:rsidRPr="00D63989" w:rsidRDefault="003C698A" w:rsidP="00E8020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2920F59" w14:textId="77777777" w:rsidR="00E8020E" w:rsidRPr="00D63989" w:rsidRDefault="003C698A" w:rsidP="00E8020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2920F5A" w14:textId="77777777" w:rsidR="00E8020E" w:rsidRDefault="003C698A" w:rsidP="00E8020E">
      <w:pPr>
        <w:pStyle w:val="Heading2"/>
      </w:pPr>
      <w:r>
        <w:t xml:space="preserve">Assessment </w:t>
      </w:r>
      <w:r w:rsidRPr="002B2C0F">
        <w:t>of Standard</w:t>
      </w:r>
      <w:r>
        <w:t xml:space="preserve"> 1</w:t>
      </w:r>
    </w:p>
    <w:p w14:paraId="02920F5C" w14:textId="7DC04FFC" w:rsidR="00E8020E" w:rsidRDefault="003C698A" w:rsidP="00E8020E">
      <w:pPr>
        <w:rPr>
          <w:rFonts w:eastAsiaTheme="minorHAnsi"/>
        </w:rPr>
      </w:pPr>
      <w:r w:rsidRPr="00154403">
        <w:rPr>
          <w:rFonts w:eastAsiaTheme="minorHAnsi"/>
        </w:rPr>
        <w:t xml:space="preserve">The Quality Standard is assessed as </w:t>
      </w:r>
      <w:r w:rsidRPr="00AD0E2C">
        <w:rPr>
          <w:rFonts w:eastAsiaTheme="minorHAnsi"/>
        </w:rPr>
        <w:t>Compliant</w:t>
      </w:r>
      <w:r w:rsidRPr="00154403">
        <w:rPr>
          <w:rFonts w:eastAsiaTheme="minorHAnsi"/>
        </w:rPr>
        <w:t xml:space="preserve"> as </w:t>
      </w:r>
      <w:r w:rsidR="00AD0E2C" w:rsidRPr="00AD0E2C">
        <w:rPr>
          <w:rFonts w:eastAsiaTheme="minorHAnsi"/>
        </w:rPr>
        <w:t>six</w:t>
      </w:r>
      <w:r w:rsidRPr="00154403">
        <w:rPr>
          <w:rFonts w:eastAsiaTheme="minorHAnsi"/>
        </w:rPr>
        <w:t xml:space="preserve"> of the six specific requirements have been assessed as </w:t>
      </w:r>
      <w:r w:rsidR="00AD0E2C" w:rsidRPr="00AD0E2C">
        <w:rPr>
          <w:rFonts w:eastAsiaTheme="minorHAnsi"/>
        </w:rPr>
        <w:t>C</w:t>
      </w:r>
      <w:r w:rsidRPr="00AD0E2C">
        <w:rPr>
          <w:rFonts w:eastAsiaTheme="minorHAnsi"/>
        </w:rPr>
        <w:t>ompliant</w:t>
      </w:r>
      <w:r w:rsidRPr="00154403">
        <w:rPr>
          <w:rFonts w:eastAsiaTheme="minorHAnsi"/>
        </w:rPr>
        <w:t>.</w:t>
      </w:r>
    </w:p>
    <w:p w14:paraId="11CDD920" w14:textId="773AF81A" w:rsidR="00253571" w:rsidRPr="00253571" w:rsidRDefault="00253571" w:rsidP="00253571">
      <w:pPr>
        <w:rPr>
          <w:rFonts w:eastAsia="Calibri"/>
          <w:iCs/>
          <w:color w:val="auto"/>
          <w:lang w:eastAsia="en-US"/>
        </w:rPr>
      </w:pPr>
      <w:r w:rsidRPr="00253571">
        <w:rPr>
          <w:rFonts w:eastAsia="Calibri"/>
          <w:iCs/>
          <w:color w:val="auto"/>
          <w:lang w:eastAsia="en-US"/>
        </w:rPr>
        <w:t xml:space="preserve">The Assessment Team found the aged care consumers interviewed believe they are treated with dignity and respect, they can maintain their identity, make informed choices about their care and live the life they choose.  Consumers said staff are caring, always kind and respectful and they meet their cultural needs.  The care planning documents were tailored for each consumer and reflected </w:t>
      </w:r>
      <w:r w:rsidR="00997674">
        <w:rPr>
          <w:rFonts w:eastAsia="Calibri"/>
          <w:iCs/>
          <w:color w:val="auto"/>
          <w:lang w:eastAsia="en-US"/>
        </w:rPr>
        <w:t>their</w:t>
      </w:r>
      <w:r w:rsidRPr="00253571">
        <w:rPr>
          <w:rFonts w:eastAsia="Calibri"/>
          <w:iCs/>
          <w:color w:val="auto"/>
          <w:lang w:eastAsia="en-US"/>
        </w:rPr>
        <w:t xml:space="preserve"> care needs.  </w:t>
      </w:r>
    </w:p>
    <w:p w14:paraId="210F4CAF" w14:textId="48B45E51" w:rsidR="00253571" w:rsidRPr="00253571" w:rsidRDefault="00253571" w:rsidP="00253571">
      <w:pPr>
        <w:rPr>
          <w:rFonts w:eastAsia="Calibri"/>
          <w:iCs/>
          <w:color w:val="auto"/>
          <w:lang w:eastAsia="en-US"/>
        </w:rPr>
      </w:pPr>
      <w:r w:rsidRPr="00253571">
        <w:rPr>
          <w:rFonts w:eastAsia="Calibri"/>
          <w:iCs/>
          <w:color w:val="auto"/>
          <w:lang w:eastAsia="en-US"/>
        </w:rPr>
        <w:t>The staff were observed interacting with consumer</w:t>
      </w:r>
      <w:r w:rsidR="00E8020E">
        <w:rPr>
          <w:rFonts w:eastAsia="Calibri"/>
          <w:iCs/>
          <w:color w:val="auto"/>
          <w:lang w:eastAsia="en-US"/>
        </w:rPr>
        <w:t>s</w:t>
      </w:r>
      <w:r w:rsidRPr="00253571">
        <w:rPr>
          <w:rFonts w:eastAsia="Calibri"/>
          <w:iCs/>
          <w:color w:val="auto"/>
          <w:lang w:eastAsia="en-US"/>
        </w:rPr>
        <w:t>, making sure they had eye contact when communicating.  The staff could describe the consumers</w:t>
      </w:r>
      <w:r w:rsidR="00E8020E">
        <w:rPr>
          <w:rFonts w:eastAsia="Calibri"/>
          <w:iCs/>
          <w:color w:val="auto"/>
          <w:lang w:eastAsia="en-US"/>
        </w:rPr>
        <w:t>’</w:t>
      </w:r>
      <w:r w:rsidRPr="00253571">
        <w:rPr>
          <w:rFonts w:eastAsia="Calibri"/>
          <w:iCs/>
          <w:color w:val="auto"/>
          <w:lang w:eastAsia="en-US"/>
        </w:rPr>
        <w:t xml:space="preserve"> likes and dislikes, the consumers’ background and showed an understanding of how this guided the consumer preferences for their care delivery.  </w:t>
      </w:r>
    </w:p>
    <w:p w14:paraId="62FDA7EB" w14:textId="62DC1699" w:rsidR="00253571" w:rsidRPr="00253571" w:rsidRDefault="00253571" w:rsidP="00253571">
      <w:pPr>
        <w:rPr>
          <w:rFonts w:eastAsia="Calibri"/>
          <w:iCs/>
          <w:color w:val="auto"/>
          <w:lang w:eastAsia="en-US"/>
        </w:rPr>
      </w:pPr>
      <w:r w:rsidRPr="00253571">
        <w:rPr>
          <w:rFonts w:eastAsia="Calibri"/>
          <w:iCs/>
          <w:color w:val="auto"/>
          <w:lang w:eastAsia="en-US"/>
        </w:rPr>
        <w:t xml:space="preserve">The service holds multicultural days throughout the year and arranges for offsite excursions to experience </w:t>
      </w:r>
      <w:r w:rsidR="003D2D7C">
        <w:rPr>
          <w:rFonts w:eastAsia="Calibri"/>
          <w:iCs/>
          <w:color w:val="auto"/>
          <w:lang w:eastAsia="en-US"/>
        </w:rPr>
        <w:t xml:space="preserve">variety of </w:t>
      </w:r>
      <w:r w:rsidRPr="00253571">
        <w:rPr>
          <w:rFonts w:eastAsia="Calibri"/>
          <w:iCs/>
          <w:color w:val="auto"/>
          <w:lang w:eastAsia="en-US"/>
        </w:rPr>
        <w:t xml:space="preserve">cultural food, music, dance and artwork.  The service also offers individualised special trips to cultural clubs and Foxtel is provided for consumers who wish to watch </w:t>
      </w:r>
      <w:r w:rsidR="00A85979">
        <w:rPr>
          <w:rFonts w:eastAsia="Calibri"/>
          <w:iCs/>
          <w:color w:val="auto"/>
          <w:lang w:eastAsia="en-US"/>
        </w:rPr>
        <w:t>television</w:t>
      </w:r>
      <w:r w:rsidRPr="00253571">
        <w:rPr>
          <w:rFonts w:eastAsia="Calibri"/>
          <w:iCs/>
          <w:color w:val="auto"/>
          <w:lang w:eastAsia="en-US"/>
        </w:rPr>
        <w:t xml:space="preserve"> in their first language.  Some staff were seen </w:t>
      </w:r>
      <w:r w:rsidR="009623A5">
        <w:rPr>
          <w:rFonts w:eastAsia="Calibri"/>
          <w:iCs/>
          <w:color w:val="auto"/>
          <w:lang w:eastAsia="en-US"/>
        </w:rPr>
        <w:t xml:space="preserve">communicating </w:t>
      </w:r>
      <w:r w:rsidRPr="00253571">
        <w:rPr>
          <w:rFonts w:eastAsia="Calibri"/>
          <w:iCs/>
          <w:color w:val="auto"/>
          <w:lang w:eastAsia="en-US"/>
        </w:rPr>
        <w:t>with consumer</w:t>
      </w:r>
      <w:r w:rsidR="00E8020E">
        <w:rPr>
          <w:rFonts w:eastAsia="Calibri"/>
          <w:iCs/>
          <w:color w:val="auto"/>
          <w:lang w:eastAsia="en-US"/>
        </w:rPr>
        <w:t>s</w:t>
      </w:r>
      <w:r w:rsidRPr="00253571">
        <w:rPr>
          <w:rFonts w:eastAsia="Calibri"/>
          <w:iCs/>
          <w:color w:val="auto"/>
          <w:lang w:eastAsia="en-US"/>
        </w:rPr>
        <w:t xml:space="preserve"> in their native language and others were taking the time to learn basic words to build relationships and manage the consumer</w:t>
      </w:r>
      <w:r w:rsidR="00E8020E">
        <w:rPr>
          <w:rFonts w:eastAsia="Calibri"/>
          <w:iCs/>
          <w:color w:val="auto"/>
          <w:lang w:eastAsia="en-US"/>
        </w:rPr>
        <w:t>s’</w:t>
      </w:r>
      <w:r w:rsidRPr="00253571">
        <w:rPr>
          <w:rFonts w:eastAsia="Calibri"/>
          <w:iCs/>
          <w:color w:val="auto"/>
          <w:lang w:eastAsia="en-US"/>
        </w:rPr>
        <w:t xml:space="preserve"> needs. Both the consumer and the representatives sampled said the staff understood </w:t>
      </w:r>
      <w:r w:rsidR="00E8020E">
        <w:rPr>
          <w:rFonts w:eastAsia="Calibri"/>
          <w:iCs/>
          <w:color w:val="auto"/>
          <w:lang w:eastAsia="en-US"/>
        </w:rPr>
        <w:t>consumers’</w:t>
      </w:r>
      <w:r w:rsidR="00E8020E" w:rsidRPr="00253571">
        <w:rPr>
          <w:rFonts w:eastAsia="Calibri"/>
          <w:iCs/>
          <w:color w:val="auto"/>
          <w:lang w:eastAsia="en-US"/>
        </w:rPr>
        <w:t xml:space="preserve"> </w:t>
      </w:r>
      <w:r w:rsidRPr="00253571">
        <w:rPr>
          <w:rFonts w:eastAsia="Calibri"/>
          <w:iCs/>
          <w:color w:val="auto"/>
          <w:lang w:eastAsia="en-US"/>
        </w:rPr>
        <w:t xml:space="preserve">cultural and spiritual needs and preferences. </w:t>
      </w:r>
    </w:p>
    <w:p w14:paraId="381FD41D" w14:textId="035C3DF2" w:rsidR="00253571" w:rsidRPr="00253571" w:rsidRDefault="00253571" w:rsidP="00253571">
      <w:pPr>
        <w:rPr>
          <w:rFonts w:eastAsia="Calibri"/>
          <w:iCs/>
          <w:color w:val="auto"/>
          <w:lang w:eastAsia="en-US"/>
        </w:rPr>
      </w:pPr>
      <w:r w:rsidRPr="00253571">
        <w:rPr>
          <w:rFonts w:eastAsia="Calibri"/>
          <w:iCs/>
          <w:color w:val="auto"/>
          <w:lang w:eastAsia="en-US"/>
        </w:rPr>
        <w:lastRenderedPageBreak/>
        <w:t xml:space="preserve">The Assessment Team found the consumers are supported to exercise choice and independence, make decisions when representatives are involved in their care and maintain relationships of choice.  The staff could clearly advise which consumers liked their privacy in their rooms and how they respected this choice, </w:t>
      </w:r>
      <w:r w:rsidR="00D154FD">
        <w:rPr>
          <w:rFonts w:eastAsia="Calibri"/>
          <w:iCs/>
          <w:color w:val="auto"/>
          <w:lang w:eastAsia="en-US"/>
        </w:rPr>
        <w:t xml:space="preserve">they described </w:t>
      </w:r>
      <w:r w:rsidRPr="00253571">
        <w:rPr>
          <w:rFonts w:eastAsia="Calibri"/>
          <w:iCs/>
          <w:color w:val="auto"/>
          <w:lang w:eastAsia="en-US"/>
        </w:rPr>
        <w:t>how they supported the consumers to attend outings of their choice and they encouraged visitors to attend the service at times that supported the consumer</w:t>
      </w:r>
      <w:r w:rsidR="00E8020E">
        <w:rPr>
          <w:rFonts w:eastAsia="Calibri"/>
          <w:iCs/>
          <w:color w:val="auto"/>
          <w:lang w:eastAsia="en-US"/>
        </w:rPr>
        <w:t>s</w:t>
      </w:r>
      <w:r w:rsidRPr="00253571">
        <w:rPr>
          <w:rFonts w:eastAsia="Calibri"/>
          <w:iCs/>
          <w:color w:val="auto"/>
          <w:lang w:eastAsia="en-US"/>
        </w:rPr>
        <w:t>.  The care plan documentation sampled listed the goals, preferences and needs of the consumer and how they like the</w:t>
      </w:r>
      <w:r w:rsidR="00880E06">
        <w:rPr>
          <w:rFonts w:eastAsia="Calibri"/>
          <w:iCs/>
          <w:color w:val="auto"/>
          <w:lang w:eastAsia="en-US"/>
        </w:rPr>
        <w:t>ir</w:t>
      </w:r>
      <w:r w:rsidRPr="00253571">
        <w:rPr>
          <w:rFonts w:eastAsia="Calibri"/>
          <w:iCs/>
          <w:color w:val="auto"/>
          <w:lang w:eastAsia="en-US"/>
        </w:rPr>
        <w:t xml:space="preserve"> care delivered. </w:t>
      </w:r>
    </w:p>
    <w:p w14:paraId="38192C09" w14:textId="1EF2305D" w:rsidR="00253571" w:rsidRPr="00253571" w:rsidRDefault="00253571" w:rsidP="00253571">
      <w:pPr>
        <w:rPr>
          <w:rFonts w:eastAsia="Calibri"/>
          <w:iCs/>
          <w:color w:val="auto"/>
          <w:lang w:eastAsia="en-US"/>
        </w:rPr>
      </w:pPr>
      <w:r w:rsidRPr="00253571">
        <w:rPr>
          <w:rFonts w:eastAsia="Calibri"/>
          <w:iCs/>
          <w:color w:val="auto"/>
          <w:lang w:eastAsia="en-US"/>
        </w:rPr>
        <w:t>The service demonstrates how it supports the consumer to take risks enabling them to live the best life they can.  Consumers sampled said the service allows me to make choices and they spend the time to talk through any risks associated with those choices.  Consumers said, they can leave the service to smoke (smoke free zone), others can leave the service with friends</w:t>
      </w:r>
      <w:r w:rsidR="00973170">
        <w:rPr>
          <w:rFonts w:eastAsia="Calibri"/>
          <w:iCs/>
          <w:color w:val="auto"/>
          <w:lang w:eastAsia="en-US"/>
        </w:rPr>
        <w:t>/</w:t>
      </w:r>
      <w:r w:rsidRPr="00253571">
        <w:rPr>
          <w:rFonts w:eastAsia="Calibri"/>
          <w:iCs/>
          <w:color w:val="auto"/>
          <w:lang w:eastAsia="en-US"/>
        </w:rPr>
        <w:t xml:space="preserve">relatives to visit the shops or go out for dinner and some like to consume alcohol and the service facilitates this by offering supervised </w:t>
      </w:r>
      <w:r w:rsidR="00446BAA">
        <w:rPr>
          <w:rFonts w:eastAsia="Calibri"/>
          <w:iCs/>
          <w:color w:val="auto"/>
          <w:lang w:eastAsia="en-US"/>
        </w:rPr>
        <w:t>‘</w:t>
      </w:r>
      <w:r w:rsidRPr="00253571">
        <w:rPr>
          <w:rFonts w:eastAsia="Calibri"/>
          <w:iCs/>
          <w:color w:val="auto"/>
          <w:lang w:eastAsia="en-US"/>
        </w:rPr>
        <w:t>happy hour events</w:t>
      </w:r>
      <w:r w:rsidR="00446BAA">
        <w:rPr>
          <w:rFonts w:eastAsia="Calibri"/>
          <w:iCs/>
          <w:color w:val="auto"/>
          <w:lang w:eastAsia="en-US"/>
        </w:rPr>
        <w:t>’</w:t>
      </w:r>
      <w:r w:rsidRPr="00253571">
        <w:rPr>
          <w:rFonts w:eastAsia="Calibri"/>
          <w:iCs/>
          <w:color w:val="auto"/>
          <w:lang w:eastAsia="en-US"/>
        </w:rPr>
        <w:t>.</w:t>
      </w:r>
    </w:p>
    <w:p w14:paraId="38BB2465" w14:textId="64BD500D" w:rsidR="00253571" w:rsidRPr="00253571" w:rsidRDefault="00253571" w:rsidP="00253571">
      <w:pPr>
        <w:rPr>
          <w:rFonts w:eastAsia="Calibri"/>
          <w:iCs/>
          <w:color w:val="auto"/>
          <w:lang w:eastAsia="en-US"/>
        </w:rPr>
      </w:pPr>
      <w:r w:rsidRPr="00253571">
        <w:rPr>
          <w:rFonts w:eastAsia="Calibri"/>
          <w:iCs/>
          <w:color w:val="auto"/>
          <w:lang w:eastAsia="en-US"/>
        </w:rPr>
        <w:t xml:space="preserve">The consumer and representatives sampled said they receive information that is current, accurate and timely and is communicated in a manner that is clear, easy to understand and enables them to make choices.  They said they are provided with the service activity schedule and </w:t>
      </w:r>
      <w:r w:rsidR="00F33906">
        <w:rPr>
          <w:rFonts w:eastAsia="Calibri"/>
          <w:iCs/>
          <w:color w:val="auto"/>
          <w:lang w:eastAsia="en-US"/>
        </w:rPr>
        <w:t xml:space="preserve">consumers </w:t>
      </w:r>
      <w:r w:rsidRPr="00253571">
        <w:rPr>
          <w:rFonts w:eastAsia="Calibri"/>
          <w:iCs/>
          <w:color w:val="auto"/>
          <w:lang w:eastAsia="en-US"/>
        </w:rPr>
        <w:t xml:space="preserve">can choose the activities they want to participate </w:t>
      </w:r>
      <w:r w:rsidR="00C502A1" w:rsidRPr="00253571">
        <w:rPr>
          <w:rFonts w:eastAsia="Calibri"/>
          <w:iCs/>
          <w:color w:val="auto"/>
          <w:lang w:eastAsia="en-US"/>
        </w:rPr>
        <w:t>in</w:t>
      </w:r>
      <w:r w:rsidR="00F531F5">
        <w:rPr>
          <w:rFonts w:eastAsia="Calibri"/>
          <w:iCs/>
          <w:color w:val="auto"/>
          <w:lang w:eastAsia="en-US"/>
        </w:rPr>
        <w:t xml:space="preserve">. </w:t>
      </w:r>
      <w:r w:rsidRPr="00253571">
        <w:rPr>
          <w:rFonts w:eastAsia="Calibri"/>
          <w:iCs/>
          <w:color w:val="auto"/>
          <w:lang w:eastAsia="en-US"/>
        </w:rPr>
        <w:t xml:space="preserve"> They said information is provided via resident meetings, speaking with staff and </w:t>
      </w:r>
      <w:r w:rsidR="005D7F87">
        <w:rPr>
          <w:rFonts w:eastAsia="Calibri"/>
          <w:iCs/>
          <w:color w:val="auto"/>
          <w:lang w:eastAsia="en-US"/>
        </w:rPr>
        <w:t xml:space="preserve">is also </w:t>
      </w:r>
      <w:r w:rsidRPr="00253571">
        <w:rPr>
          <w:rFonts w:eastAsia="Calibri"/>
          <w:iCs/>
          <w:color w:val="auto"/>
          <w:lang w:eastAsia="en-US"/>
        </w:rPr>
        <w:t xml:space="preserve">displayed on </w:t>
      </w:r>
      <w:r w:rsidR="0067531C">
        <w:rPr>
          <w:rFonts w:eastAsia="Calibri"/>
          <w:iCs/>
          <w:color w:val="auto"/>
          <w:lang w:eastAsia="en-US"/>
        </w:rPr>
        <w:t xml:space="preserve">the </w:t>
      </w:r>
      <w:r w:rsidRPr="00253571">
        <w:rPr>
          <w:rFonts w:eastAsia="Calibri"/>
          <w:iCs/>
          <w:color w:val="auto"/>
          <w:lang w:eastAsia="en-US"/>
        </w:rPr>
        <w:t xml:space="preserve">noticeboard (activities schedule, </w:t>
      </w:r>
      <w:r w:rsidR="00D61502" w:rsidRPr="00253571">
        <w:rPr>
          <w:rFonts w:eastAsia="Calibri"/>
          <w:iCs/>
          <w:color w:val="auto"/>
          <w:lang w:eastAsia="en-US"/>
        </w:rPr>
        <w:t>COViD</w:t>
      </w:r>
      <w:r w:rsidRPr="00253571">
        <w:rPr>
          <w:rFonts w:eastAsia="Calibri"/>
          <w:iCs/>
          <w:color w:val="auto"/>
          <w:lang w:eastAsia="en-US"/>
        </w:rPr>
        <w:t xml:space="preserve"> updates, food menu’s).  Staff acknowledged the importance of delivering messages via differing methods to suit consumer</w:t>
      </w:r>
      <w:r w:rsidR="005D7F87">
        <w:rPr>
          <w:rFonts w:eastAsia="Calibri"/>
          <w:iCs/>
          <w:color w:val="auto"/>
          <w:lang w:eastAsia="en-US"/>
        </w:rPr>
        <w:t>s</w:t>
      </w:r>
      <w:r w:rsidRPr="00253571">
        <w:rPr>
          <w:rFonts w:eastAsia="Calibri"/>
          <w:iCs/>
          <w:color w:val="auto"/>
          <w:lang w:eastAsia="en-US"/>
        </w:rPr>
        <w:t xml:space="preserve"> with cognitive</w:t>
      </w:r>
      <w:r w:rsidR="00E12ECC">
        <w:rPr>
          <w:rFonts w:eastAsia="Calibri"/>
          <w:iCs/>
          <w:color w:val="auto"/>
          <w:lang w:eastAsia="en-US"/>
        </w:rPr>
        <w:t xml:space="preserve"> </w:t>
      </w:r>
      <w:r w:rsidRPr="00253571">
        <w:rPr>
          <w:rFonts w:eastAsia="Calibri"/>
          <w:iCs/>
          <w:color w:val="auto"/>
          <w:lang w:eastAsia="en-US"/>
        </w:rPr>
        <w:t xml:space="preserve">and/or </w:t>
      </w:r>
      <w:r w:rsidR="00BE5368">
        <w:rPr>
          <w:rFonts w:eastAsia="Calibri"/>
          <w:iCs/>
          <w:color w:val="auto"/>
          <w:lang w:eastAsia="en-US"/>
        </w:rPr>
        <w:t xml:space="preserve">other </w:t>
      </w:r>
      <w:r w:rsidRPr="00253571">
        <w:rPr>
          <w:rFonts w:eastAsia="Calibri"/>
          <w:iCs/>
          <w:color w:val="auto"/>
          <w:lang w:eastAsia="en-US"/>
        </w:rPr>
        <w:t xml:space="preserve">impairment.  The Assessment Team sited ‘translation cards’ to assist </w:t>
      </w:r>
      <w:r w:rsidR="00E50F48">
        <w:rPr>
          <w:rFonts w:eastAsia="Calibri"/>
          <w:iCs/>
          <w:color w:val="auto"/>
          <w:lang w:eastAsia="en-US"/>
        </w:rPr>
        <w:t xml:space="preserve">the </w:t>
      </w:r>
      <w:r w:rsidR="002F2F31">
        <w:rPr>
          <w:rFonts w:eastAsia="Calibri"/>
          <w:iCs/>
          <w:color w:val="auto"/>
          <w:lang w:eastAsia="en-US"/>
        </w:rPr>
        <w:t xml:space="preserve">staff </w:t>
      </w:r>
      <w:r w:rsidRPr="00253571">
        <w:rPr>
          <w:rFonts w:eastAsia="Calibri"/>
          <w:iCs/>
          <w:color w:val="auto"/>
          <w:lang w:eastAsia="en-US"/>
        </w:rPr>
        <w:t>communicat</w:t>
      </w:r>
      <w:r w:rsidR="002F2F31">
        <w:rPr>
          <w:rFonts w:eastAsia="Calibri"/>
          <w:iCs/>
          <w:color w:val="auto"/>
          <w:lang w:eastAsia="en-US"/>
        </w:rPr>
        <w:t xml:space="preserve">e </w:t>
      </w:r>
      <w:r w:rsidRPr="00253571">
        <w:rPr>
          <w:rFonts w:eastAsia="Calibri"/>
          <w:iCs/>
          <w:color w:val="auto"/>
          <w:lang w:eastAsia="en-US"/>
        </w:rPr>
        <w:t xml:space="preserve">where English is not the consumer’s first language.  </w:t>
      </w:r>
    </w:p>
    <w:p w14:paraId="7E700955" w14:textId="608A71CF" w:rsidR="00253571" w:rsidRPr="00253571" w:rsidRDefault="00253571" w:rsidP="00253571">
      <w:pPr>
        <w:rPr>
          <w:rFonts w:eastAsia="Calibri"/>
          <w:iCs/>
          <w:color w:val="auto"/>
          <w:lang w:eastAsia="en-US"/>
        </w:rPr>
      </w:pPr>
      <w:r w:rsidRPr="00253571">
        <w:rPr>
          <w:rFonts w:eastAsia="Calibri"/>
          <w:iCs/>
          <w:color w:val="auto"/>
          <w:lang w:eastAsia="en-US"/>
        </w:rPr>
        <w:t>The Assessment Team acknowledges the service was able to demonstrate how the consumer</w:t>
      </w:r>
      <w:r w:rsidR="00710EDB">
        <w:rPr>
          <w:rFonts w:eastAsia="Calibri"/>
          <w:iCs/>
          <w:color w:val="auto"/>
          <w:lang w:eastAsia="en-US"/>
        </w:rPr>
        <w:t>’</w:t>
      </w:r>
      <w:r w:rsidRPr="00253571">
        <w:rPr>
          <w:rFonts w:eastAsia="Calibri"/>
          <w:iCs/>
          <w:color w:val="auto"/>
          <w:lang w:eastAsia="en-US"/>
        </w:rPr>
        <w:t>s privacy is managed and respected</w:t>
      </w:r>
      <w:r w:rsidR="00710EDB">
        <w:rPr>
          <w:rFonts w:eastAsia="Calibri"/>
          <w:iCs/>
          <w:color w:val="auto"/>
          <w:lang w:eastAsia="en-US"/>
        </w:rPr>
        <w:t xml:space="preserve">, </w:t>
      </w:r>
      <w:r w:rsidRPr="00253571">
        <w:rPr>
          <w:rFonts w:eastAsia="Calibri"/>
          <w:iCs/>
          <w:color w:val="auto"/>
          <w:lang w:eastAsia="en-US"/>
        </w:rPr>
        <w:t xml:space="preserve">how they ensure staff are informed and trained in their responsibilities and </w:t>
      </w:r>
      <w:r w:rsidR="000156EC">
        <w:rPr>
          <w:rFonts w:eastAsia="Calibri"/>
          <w:iCs/>
          <w:color w:val="auto"/>
          <w:lang w:eastAsia="en-US"/>
        </w:rPr>
        <w:t xml:space="preserve">how </w:t>
      </w:r>
      <w:r w:rsidRPr="00253571">
        <w:rPr>
          <w:rFonts w:eastAsia="Calibri"/>
          <w:iCs/>
          <w:color w:val="auto"/>
          <w:lang w:eastAsia="en-US"/>
        </w:rPr>
        <w:t xml:space="preserve">it aligns with the privacy policy and procedures.  </w:t>
      </w:r>
      <w:r w:rsidR="007C1144">
        <w:rPr>
          <w:rFonts w:eastAsia="Calibri"/>
          <w:iCs/>
          <w:color w:val="auto"/>
          <w:lang w:eastAsia="en-US"/>
        </w:rPr>
        <w:t>However, t</w:t>
      </w:r>
      <w:r w:rsidRPr="00253571">
        <w:rPr>
          <w:rFonts w:eastAsia="Calibri"/>
          <w:iCs/>
          <w:color w:val="auto"/>
          <w:lang w:eastAsia="en-US"/>
        </w:rPr>
        <w:t xml:space="preserve">he Assessment Team recommended that the office area containing the </w:t>
      </w:r>
      <w:r w:rsidR="007C1144">
        <w:rPr>
          <w:rFonts w:eastAsia="Calibri"/>
          <w:iCs/>
          <w:color w:val="auto"/>
          <w:lang w:eastAsia="en-US"/>
        </w:rPr>
        <w:t>consumers</w:t>
      </w:r>
      <w:r w:rsidR="00F33906">
        <w:rPr>
          <w:rFonts w:eastAsia="Calibri"/>
          <w:iCs/>
          <w:color w:val="auto"/>
          <w:lang w:eastAsia="en-US"/>
        </w:rPr>
        <w:t>’</w:t>
      </w:r>
      <w:r w:rsidR="007C1144">
        <w:rPr>
          <w:rFonts w:eastAsia="Calibri"/>
          <w:iCs/>
          <w:color w:val="auto"/>
          <w:lang w:eastAsia="en-US"/>
        </w:rPr>
        <w:t xml:space="preserve"> </w:t>
      </w:r>
      <w:r w:rsidRPr="00253571">
        <w:rPr>
          <w:rFonts w:eastAsia="Calibri"/>
          <w:iCs/>
          <w:color w:val="auto"/>
          <w:lang w:eastAsia="en-US"/>
        </w:rPr>
        <w:t xml:space="preserve">sensitive information should </w:t>
      </w:r>
      <w:r w:rsidR="00F3115E">
        <w:rPr>
          <w:rFonts w:eastAsia="Calibri"/>
          <w:iCs/>
          <w:color w:val="auto"/>
          <w:lang w:eastAsia="en-US"/>
        </w:rPr>
        <w:t xml:space="preserve">be </w:t>
      </w:r>
      <w:r w:rsidRPr="00253571">
        <w:rPr>
          <w:rFonts w:eastAsia="Calibri"/>
          <w:iCs/>
          <w:color w:val="auto"/>
          <w:lang w:eastAsia="en-US"/>
        </w:rPr>
        <w:t xml:space="preserve">restricted </w:t>
      </w:r>
      <w:r w:rsidR="009E757E">
        <w:rPr>
          <w:rFonts w:eastAsia="Calibri"/>
          <w:iCs/>
          <w:color w:val="auto"/>
          <w:lang w:eastAsia="en-US"/>
        </w:rPr>
        <w:t xml:space="preserve">with </w:t>
      </w:r>
      <w:r w:rsidR="00F3115E">
        <w:rPr>
          <w:rFonts w:eastAsia="Calibri"/>
          <w:iCs/>
          <w:color w:val="auto"/>
          <w:lang w:eastAsia="en-US"/>
        </w:rPr>
        <w:t>a</w:t>
      </w:r>
      <w:r w:rsidR="009C589B">
        <w:rPr>
          <w:rFonts w:eastAsia="Calibri"/>
          <w:iCs/>
          <w:color w:val="auto"/>
          <w:lang w:eastAsia="en-US"/>
        </w:rPr>
        <w:t xml:space="preserve"> </w:t>
      </w:r>
      <w:r w:rsidR="0039683E" w:rsidRPr="00253571">
        <w:rPr>
          <w:rFonts w:eastAsia="Calibri"/>
          <w:iCs/>
          <w:color w:val="auto"/>
          <w:lang w:eastAsia="en-US"/>
        </w:rPr>
        <w:t>separate access code</w:t>
      </w:r>
      <w:r w:rsidRPr="00253571">
        <w:rPr>
          <w:rFonts w:eastAsia="Calibri"/>
          <w:iCs/>
          <w:color w:val="auto"/>
          <w:lang w:eastAsia="en-US"/>
        </w:rPr>
        <w:t xml:space="preserve">.  Consumers advised they have privacy in their rooms when they have visitors, </w:t>
      </w:r>
      <w:r w:rsidR="00A931A0">
        <w:rPr>
          <w:rFonts w:eastAsia="Calibri"/>
          <w:iCs/>
          <w:color w:val="auto"/>
          <w:lang w:eastAsia="en-US"/>
        </w:rPr>
        <w:t>and/</w:t>
      </w:r>
      <w:r w:rsidRPr="00253571">
        <w:rPr>
          <w:rFonts w:eastAsia="Calibri"/>
          <w:iCs/>
          <w:color w:val="auto"/>
          <w:lang w:eastAsia="en-US"/>
        </w:rPr>
        <w:t xml:space="preserve">or an alternative space is found, and the staff wait to be invited into their rooms.   </w:t>
      </w:r>
    </w:p>
    <w:p w14:paraId="55C983F0" w14:textId="2B230F7F" w:rsidR="00E57C9B" w:rsidRPr="00253571" w:rsidRDefault="00253571" w:rsidP="00253571">
      <w:pPr>
        <w:rPr>
          <w:rFonts w:eastAsia="Calibri"/>
          <w:iCs/>
          <w:color w:val="auto"/>
          <w:lang w:eastAsia="en-US"/>
        </w:rPr>
      </w:pPr>
      <w:r w:rsidRPr="00253571">
        <w:rPr>
          <w:rFonts w:eastAsia="Calibri"/>
          <w:iCs/>
          <w:color w:val="auto"/>
          <w:lang w:eastAsia="en-US"/>
        </w:rPr>
        <w:t>The Assessment Team found the organisation has processes implemented to monitor Standard 1, ensuring it delivers a culture of inclusion, supports consumer choice and independence whilst respecting consumer privacy.</w:t>
      </w:r>
    </w:p>
    <w:p w14:paraId="02920F5D" w14:textId="7B163A4C" w:rsidR="00E8020E" w:rsidRDefault="003C698A" w:rsidP="00E8020E">
      <w:pPr>
        <w:pStyle w:val="Heading2"/>
      </w:pPr>
      <w:r w:rsidRPr="00D435F8">
        <w:lastRenderedPageBreak/>
        <w:t>Assessment of Standard 1 Requirements</w:t>
      </w:r>
      <w:bookmarkStart w:id="4" w:name="_Hlk32932412"/>
      <w:r>
        <w:rPr>
          <w:i/>
          <w:color w:val="0000FF"/>
          <w:sz w:val="24"/>
          <w:szCs w:val="24"/>
        </w:rPr>
        <w:t>.</w:t>
      </w:r>
      <w:bookmarkEnd w:id="4"/>
    </w:p>
    <w:p w14:paraId="02920F5E" w14:textId="65B4963C" w:rsidR="00E8020E" w:rsidRDefault="003C698A" w:rsidP="00E8020E">
      <w:pPr>
        <w:pStyle w:val="Heading3"/>
      </w:pPr>
      <w:r w:rsidRPr="00051035">
        <w:t>Requirement 1(3)(a)</w:t>
      </w:r>
      <w:r w:rsidRPr="00051035">
        <w:tab/>
        <w:t>Compliant</w:t>
      </w:r>
    </w:p>
    <w:p w14:paraId="02920F5F" w14:textId="77777777" w:rsidR="00E8020E" w:rsidRPr="008D114F" w:rsidRDefault="003C698A" w:rsidP="00E8020E">
      <w:pPr>
        <w:rPr>
          <w:i/>
        </w:rPr>
      </w:pPr>
      <w:r w:rsidRPr="008D114F">
        <w:rPr>
          <w:i/>
        </w:rPr>
        <w:t>Each consumer is treated with dignity and respect, with their identity, culture and diversity valued.</w:t>
      </w:r>
    </w:p>
    <w:p w14:paraId="02920F61" w14:textId="5FC4B108" w:rsidR="00E8020E" w:rsidRDefault="003C698A" w:rsidP="00E8020E">
      <w:pPr>
        <w:pStyle w:val="Heading3"/>
      </w:pPr>
      <w:r>
        <w:t>Requirement 1(3)(b)</w:t>
      </w:r>
      <w:r>
        <w:tab/>
        <w:t>Compliant</w:t>
      </w:r>
    </w:p>
    <w:p w14:paraId="02920F62" w14:textId="77777777" w:rsidR="00E8020E" w:rsidRPr="008D114F" w:rsidRDefault="003C698A" w:rsidP="00E8020E">
      <w:pPr>
        <w:rPr>
          <w:i/>
        </w:rPr>
      </w:pPr>
      <w:r w:rsidRPr="008D114F">
        <w:rPr>
          <w:i/>
        </w:rPr>
        <w:t>Care and services are culturally safe.</w:t>
      </w:r>
    </w:p>
    <w:p w14:paraId="02920F64" w14:textId="7BD19A83" w:rsidR="00E8020E" w:rsidRPr="00DD02D3" w:rsidRDefault="003C698A" w:rsidP="00E8020E">
      <w:pPr>
        <w:pStyle w:val="Heading3"/>
      </w:pPr>
      <w:r w:rsidRPr="00DD02D3">
        <w:t>Requirement 1(3)(c)</w:t>
      </w:r>
      <w:r w:rsidRPr="00DD02D3">
        <w:tab/>
        <w:t>Compliant</w:t>
      </w:r>
    </w:p>
    <w:p w14:paraId="02920F65" w14:textId="77777777" w:rsidR="00E8020E" w:rsidRPr="008D114F" w:rsidRDefault="003C698A" w:rsidP="00E8020E">
      <w:pPr>
        <w:tabs>
          <w:tab w:val="right" w:pos="9026"/>
        </w:tabs>
        <w:spacing w:before="0" w:after="0"/>
        <w:outlineLvl w:val="4"/>
        <w:rPr>
          <w:i/>
        </w:rPr>
      </w:pPr>
      <w:r w:rsidRPr="008D114F">
        <w:rPr>
          <w:i/>
        </w:rPr>
        <w:t xml:space="preserve">Each consumer is supported to exercise choice and independence, including to: </w:t>
      </w:r>
    </w:p>
    <w:p w14:paraId="02920F66" w14:textId="77777777" w:rsidR="00E8020E" w:rsidRPr="008D114F" w:rsidRDefault="003C698A" w:rsidP="00E8020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920F67" w14:textId="77777777" w:rsidR="00E8020E" w:rsidRPr="008D114F" w:rsidRDefault="003C698A" w:rsidP="00E8020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2920F68" w14:textId="77777777" w:rsidR="00E8020E" w:rsidRPr="008D114F" w:rsidRDefault="003C698A" w:rsidP="00E8020E">
      <w:pPr>
        <w:numPr>
          <w:ilvl w:val="0"/>
          <w:numId w:val="12"/>
        </w:numPr>
        <w:tabs>
          <w:tab w:val="right" w:pos="9026"/>
        </w:tabs>
        <w:spacing w:before="0" w:after="0"/>
        <w:ind w:left="567" w:hanging="425"/>
        <w:outlineLvl w:val="4"/>
        <w:rPr>
          <w:i/>
        </w:rPr>
      </w:pPr>
      <w:r w:rsidRPr="008D114F">
        <w:rPr>
          <w:i/>
        </w:rPr>
        <w:t xml:space="preserve">communicate their decisions; and </w:t>
      </w:r>
    </w:p>
    <w:p w14:paraId="02920F69" w14:textId="77777777" w:rsidR="00E8020E" w:rsidRPr="008D114F" w:rsidRDefault="003C698A" w:rsidP="00E8020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2920F6B" w14:textId="04D2587A" w:rsidR="00E8020E" w:rsidRDefault="003C698A" w:rsidP="00E8020E">
      <w:pPr>
        <w:pStyle w:val="Heading3"/>
      </w:pPr>
      <w:r>
        <w:t>Requirement 1(3)(d)</w:t>
      </w:r>
      <w:r>
        <w:tab/>
        <w:t>Compliant</w:t>
      </w:r>
    </w:p>
    <w:p w14:paraId="02920F6C" w14:textId="77777777" w:rsidR="00E8020E" w:rsidRPr="008D114F" w:rsidRDefault="003C698A" w:rsidP="00E8020E">
      <w:pPr>
        <w:rPr>
          <w:i/>
        </w:rPr>
      </w:pPr>
      <w:r w:rsidRPr="008D114F">
        <w:rPr>
          <w:i/>
        </w:rPr>
        <w:t>Each consumer is supported to take risks to enable them to live the best life they can.</w:t>
      </w:r>
    </w:p>
    <w:p w14:paraId="02920F6E" w14:textId="64592104" w:rsidR="00E8020E" w:rsidRDefault="003C698A" w:rsidP="00E8020E">
      <w:pPr>
        <w:pStyle w:val="Heading3"/>
      </w:pPr>
      <w:r>
        <w:t>Requirement 1(3)(e)</w:t>
      </w:r>
      <w:r>
        <w:tab/>
        <w:t>Compliant</w:t>
      </w:r>
    </w:p>
    <w:p w14:paraId="02920F6F" w14:textId="77777777" w:rsidR="00E8020E" w:rsidRPr="008D114F" w:rsidRDefault="003C698A" w:rsidP="00E8020E">
      <w:pPr>
        <w:rPr>
          <w:i/>
        </w:rPr>
      </w:pPr>
      <w:r w:rsidRPr="008D114F">
        <w:rPr>
          <w:i/>
        </w:rPr>
        <w:t>Information provided to each consumer is current, accurate and timely, and communicated in a way that is clear, easy to understand and enables them to exercise choice.</w:t>
      </w:r>
    </w:p>
    <w:p w14:paraId="02920F71" w14:textId="72CD9905" w:rsidR="00E8020E" w:rsidRDefault="003C698A" w:rsidP="00E8020E">
      <w:pPr>
        <w:pStyle w:val="Heading3"/>
      </w:pPr>
      <w:r>
        <w:t>Requirement 1(3)(f)</w:t>
      </w:r>
      <w:r>
        <w:tab/>
        <w:t>Compliant</w:t>
      </w:r>
    </w:p>
    <w:p w14:paraId="02920F72" w14:textId="77777777" w:rsidR="00E8020E" w:rsidRPr="008D114F" w:rsidRDefault="003C698A" w:rsidP="00E8020E">
      <w:pPr>
        <w:rPr>
          <w:i/>
        </w:rPr>
      </w:pPr>
      <w:r w:rsidRPr="008D114F">
        <w:rPr>
          <w:i/>
        </w:rPr>
        <w:t>Each consumer’s privacy is respected and personal information is kept confidential.</w:t>
      </w:r>
    </w:p>
    <w:p w14:paraId="02920F74" w14:textId="77777777" w:rsidR="00E8020E" w:rsidRPr="00154403" w:rsidRDefault="00E8020E" w:rsidP="00E8020E"/>
    <w:p w14:paraId="02920F75" w14:textId="77777777" w:rsidR="00E8020E" w:rsidRDefault="00E8020E" w:rsidP="00E8020E">
      <w:pPr>
        <w:sectPr w:rsidR="00E8020E" w:rsidSect="00E8020E">
          <w:headerReference w:type="default" r:id="rId21"/>
          <w:type w:val="continuous"/>
          <w:pgSz w:w="11906" w:h="16838"/>
          <w:pgMar w:top="1701" w:right="1418" w:bottom="1418" w:left="1418" w:header="568" w:footer="397" w:gutter="0"/>
          <w:cols w:space="708"/>
          <w:titlePg/>
          <w:docGrid w:linePitch="360"/>
        </w:sectPr>
      </w:pPr>
    </w:p>
    <w:p w14:paraId="02920F76" w14:textId="12BFF525" w:rsidR="00E8020E" w:rsidRDefault="003C698A" w:rsidP="00E8020E">
      <w:pPr>
        <w:pStyle w:val="Heading1"/>
        <w:tabs>
          <w:tab w:val="right" w:pos="9070"/>
        </w:tabs>
        <w:spacing w:before="560" w:after="640"/>
        <w:rPr>
          <w:color w:val="FFFFFF" w:themeColor="background1"/>
        </w:rPr>
        <w:sectPr w:rsidR="00E8020E" w:rsidSect="00E8020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2921056" wp14:editId="0292105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4913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02920F77" w14:textId="77777777" w:rsidR="00E8020E" w:rsidRPr="00ED6B57" w:rsidRDefault="003C698A" w:rsidP="00E8020E">
      <w:pPr>
        <w:pStyle w:val="Heading3"/>
        <w:shd w:val="clear" w:color="auto" w:fill="F2F2F2" w:themeFill="background1" w:themeFillShade="F2"/>
      </w:pPr>
      <w:r w:rsidRPr="00ED6B57">
        <w:t>Consumer outcome:</w:t>
      </w:r>
    </w:p>
    <w:p w14:paraId="02920F78" w14:textId="77777777" w:rsidR="00E8020E" w:rsidRPr="00ED6B57" w:rsidRDefault="003C698A" w:rsidP="00E8020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2920F79" w14:textId="77777777" w:rsidR="00E8020E" w:rsidRPr="00ED6B57" w:rsidRDefault="003C698A" w:rsidP="00E8020E">
      <w:pPr>
        <w:pStyle w:val="Heading3"/>
        <w:shd w:val="clear" w:color="auto" w:fill="F2F2F2" w:themeFill="background1" w:themeFillShade="F2"/>
      </w:pPr>
      <w:r w:rsidRPr="00ED6B57">
        <w:t>Organisation statement:</w:t>
      </w:r>
    </w:p>
    <w:p w14:paraId="02920F7A" w14:textId="77777777" w:rsidR="00E8020E" w:rsidRPr="00ED6B57" w:rsidRDefault="003C698A" w:rsidP="00E8020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2920F7B" w14:textId="77777777" w:rsidR="00E8020E" w:rsidRDefault="003C698A" w:rsidP="00E8020E">
      <w:pPr>
        <w:pStyle w:val="Heading2"/>
      </w:pPr>
      <w:r>
        <w:t xml:space="preserve">Assessment </w:t>
      </w:r>
      <w:r w:rsidRPr="002B2C0F">
        <w:t>of Standard</w:t>
      </w:r>
      <w:r>
        <w:t xml:space="preserve"> 2</w:t>
      </w:r>
    </w:p>
    <w:p w14:paraId="2933B9EF" w14:textId="77777777" w:rsidR="00C93445" w:rsidRPr="00E62D60" w:rsidRDefault="00C93445" w:rsidP="00C93445">
      <w:pPr>
        <w:rPr>
          <w:rFonts w:eastAsiaTheme="minorHAnsi"/>
          <w:color w:val="auto"/>
        </w:rPr>
      </w:pPr>
      <w:r w:rsidRPr="00E62D60">
        <w:rPr>
          <w:rFonts w:eastAsiaTheme="minorHAnsi"/>
          <w:color w:val="auto"/>
        </w:rPr>
        <w:t>The Quality Standard is assessed as Compliant as five of the five specific requirements have been assessed as Compliant</w:t>
      </w:r>
    </w:p>
    <w:p w14:paraId="4070DE8A" w14:textId="5B23B1F3" w:rsidR="00C93445" w:rsidRPr="00E62D60" w:rsidRDefault="00C93445" w:rsidP="00C93445">
      <w:pPr>
        <w:rPr>
          <w:rFonts w:eastAsiaTheme="minorHAnsi"/>
          <w:color w:val="auto"/>
        </w:rPr>
      </w:pPr>
      <w:r w:rsidRPr="00E62D60">
        <w:rPr>
          <w:rFonts w:eastAsiaTheme="minorHAnsi"/>
          <w:color w:val="auto"/>
        </w:rPr>
        <w:t>The Assessment Team found that overall, the aged care consumers felt like partners in the assessment and planning of their care and they were supported to take risks and provided with options to live the best life possible.  Representatives supported this and said the initial assessment occurs during the admission stage</w:t>
      </w:r>
      <w:r w:rsidR="00C86951">
        <w:rPr>
          <w:rFonts w:eastAsiaTheme="minorHAnsi"/>
          <w:color w:val="auto"/>
        </w:rPr>
        <w:t xml:space="preserve">, </w:t>
      </w:r>
      <w:r w:rsidRPr="00E62D60">
        <w:rPr>
          <w:rFonts w:eastAsiaTheme="minorHAnsi"/>
          <w:color w:val="auto"/>
        </w:rPr>
        <w:t>is ongoing</w:t>
      </w:r>
      <w:r w:rsidR="00C86951">
        <w:rPr>
          <w:rFonts w:eastAsiaTheme="minorHAnsi"/>
          <w:color w:val="auto"/>
        </w:rPr>
        <w:t xml:space="preserve"> and </w:t>
      </w:r>
      <w:r w:rsidRPr="00E62D60">
        <w:rPr>
          <w:rFonts w:eastAsiaTheme="minorHAnsi"/>
          <w:color w:val="auto"/>
        </w:rPr>
        <w:t xml:space="preserve">is consistent with what is documented in the consumers’ case conference records.  </w:t>
      </w:r>
    </w:p>
    <w:p w14:paraId="4516305F" w14:textId="6A5C2138" w:rsidR="00C93445" w:rsidRPr="00E62D60" w:rsidRDefault="00C93445" w:rsidP="00C93445">
      <w:pPr>
        <w:rPr>
          <w:rFonts w:eastAsiaTheme="minorHAnsi"/>
          <w:color w:val="auto"/>
        </w:rPr>
      </w:pPr>
      <w:r w:rsidRPr="00E62D60">
        <w:rPr>
          <w:rFonts w:eastAsiaTheme="minorHAnsi"/>
          <w:color w:val="auto"/>
        </w:rPr>
        <w:t xml:space="preserve">Care planning documentation </w:t>
      </w:r>
      <w:r w:rsidR="00BB125D" w:rsidRPr="00E62D60">
        <w:rPr>
          <w:rFonts w:eastAsiaTheme="minorHAnsi"/>
          <w:color w:val="auto"/>
        </w:rPr>
        <w:t>showed</w:t>
      </w:r>
      <w:r w:rsidRPr="00E62D60">
        <w:rPr>
          <w:rFonts w:eastAsiaTheme="minorHAnsi"/>
          <w:color w:val="auto"/>
        </w:rPr>
        <w:t xml:space="preserve"> risks are incorporated into the consumer care plans noting that various assessments have been conducted to inform the best care delivery.  Risk assessments included falls, risk of pressure injuries, weight loss and cognitive impairments.  The Assessment Team were advised these assessments were managed by the Clinical and Registered Nurses who in turn had further discussions with the consumers and/or representatives.  The timing of these assessments is on an as need basis </w:t>
      </w:r>
      <w:r w:rsidR="00D5416E" w:rsidRPr="00E62D60">
        <w:rPr>
          <w:rFonts w:eastAsiaTheme="minorHAnsi"/>
          <w:color w:val="auto"/>
        </w:rPr>
        <w:t>and</w:t>
      </w:r>
      <w:r w:rsidR="00737B72">
        <w:rPr>
          <w:rFonts w:eastAsiaTheme="minorHAnsi"/>
          <w:color w:val="auto"/>
        </w:rPr>
        <w:t xml:space="preserve"> </w:t>
      </w:r>
      <w:r w:rsidRPr="00E62D60">
        <w:rPr>
          <w:rFonts w:eastAsiaTheme="minorHAnsi"/>
          <w:color w:val="auto"/>
        </w:rPr>
        <w:t xml:space="preserve">scheduled by the Clinical Nurse at the service.  </w:t>
      </w:r>
    </w:p>
    <w:p w14:paraId="19CA81C1" w14:textId="1FB40ACD" w:rsidR="003C3913" w:rsidRDefault="00C93445" w:rsidP="00C93445">
      <w:pPr>
        <w:rPr>
          <w:rFonts w:eastAsiaTheme="minorHAnsi"/>
          <w:color w:val="auto"/>
        </w:rPr>
      </w:pPr>
      <w:r w:rsidRPr="00E62D60">
        <w:rPr>
          <w:rFonts w:eastAsiaTheme="minorHAnsi"/>
          <w:color w:val="auto"/>
        </w:rPr>
        <w:t xml:space="preserve">Staff interviewed were able to describe the individual consumer goals for addressing their current needs and preferences, including advance care and end of life planning.  The Assessment Team </w:t>
      </w:r>
      <w:r w:rsidR="000436E0">
        <w:rPr>
          <w:rFonts w:eastAsiaTheme="minorHAnsi"/>
          <w:color w:val="auto"/>
        </w:rPr>
        <w:t>noted c</w:t>
      </w:r>
      <w:r w:rsidRPr="00E62D60">
        <w:rPr>
          <w:rFonts w:eastAsiaTheme="minorHAnsi"/>
          <w:color w:val="auto"/>
        </w:rPr>
        <w:t xml:space="preserve">are plans contained advance care </w:t>
      </w:r>
      <w:r w:rsidR="008C3FE5">
        <w:rPr>
          <w:rFonts w:eastAsiaTheme="minorHAnsi"/>
          <w:color w:val="auto"/>
        </w:rPr>
        <w:t xml:space="preserve">information </w:t>
      </w:r>
      <w:r w:rsidRPr="00E62D60">
        <w:rPr>
          <w:rFonts w:eastAsiaTheme="minorHAnsi"/>
          <w:color w:val="auto"/>
        </w:rPr>
        <w:t xml:space="preserve">with specific guidance for staff in the event of deterioration in </w:t>
      </w:r>
      <w:r w:rsidR="00685783">
        <w:rPr>
          <w:rFonts w:eastAsiaTheme="minorHAnsi"/>
          <w:color w:val="auto"/>
        </w:rPr>
        <w:t>consumers</w:t>
      </w:r>
      <w:r w:rsidR="00F33906">
        <w:rPr>
          <w:rFonts w:eastAsiaTheme="minorHAnsi"/>
          <w:color w:val="auto"/>
        </w:rPr>
        <w:t>’</w:t>
      </w:r>
      <w:r w:rsidR="00685783">
        <w:rPr>
          <w:rFonts w:eastAsiaTheme="minorHAnsi"/>
          <w:color w:val="auto"/>
        </w:rPr>
        <w:t xml:space="preserve"> </w:t>
      </w:r>
      <w:r w:rsidRPr="00E62D60">
        <w:rPr>
          <w:rFonts w:eastAsiaTheme="minorHAnsi"/>
          <w:color w:val="auto"/>
        </w:rPr>
        <w:t xml:space="preserve">health.  </w:t>
      </w:r>
    </w:p>
    <w:p w14:paraId="7F4A76FD" w14:textId="7D8D6D91" w:rsidR="00C93445" w:rsidRPr="00E62D60" w:rsidRDefault="00C93445" w:rsidP="00C93445">
      <w:pPr>
        <w:rPr>
          <w:rFonts w:eastAsiaTheme="minorHAnsi"/>
          <w:color w:val="auto"/>
        </w:rPr>
      </w:pPr>
      <w:r w:rsidRPr="00E62D60">
        <w:rPr>
          <w:rFonts w:eastAsiaTheme="minorHAnsi"/>
          <w:color w:val="auto"/>
        </w:rPr>
        <w:lastRenderedPageBreak/>
        <w:t>One representative who ha</w:t>
      </w:r>
      <w:r w:rsidR="003C3913">
        <w:rPr>
          <w:rFonts w:eastAsiaTheme="minorHAnsi"/>
          <w:color w:val="auto"/>
        </w:rPr>
        <w:t>s</w:t>
      </w:r>
      <w:r w:rsidRPr="00E62D60">
        <w:rPr>
          <w:rFonts w:eastAsiaTheme="minorHAnsi"/>
          <w:color w:val="auto"/>
        </w:rPr>
        <w:t xml:space="preserve"> a consumer receiving end of life care said they were satisfied with the end of life assessment and planning</w:t>
      </w:r>
      <w:r w:rsidR="00916906">
        <w:rPr>
          <w:rFonts w:eastAsiaTheme="minorHAnsi"/>
          <w:color w:val="auto"/>
        </w:rPr>
        <w:t>.</w:t>
      </w:r>
      <w:r w:rsidRPr="00E62D60">
        <w:rPr>
          <w:rFonts w:eastAsiaTheme="minorHAnsi"/>
          <w:color w:val="auto"/>
        </w:rPr>
        <w:t xml:space="preserve">  This is </w:t>
      </w:r>
      <w:r w:rsidR="008867CD">
        <w:rPr>
          <w:rFonts w:eastAsiaTheme="minorHAnsi"/>
          <w:color w:val="auto"/>
        </w:rPr>
        <w:t xml:space="preserve">also </w:t>
      </w:r>
      <w:r w:rsidRPr="00E62D60">
        <w:rPr>
          <w:rFonts w:eastAsiaTheme="minorHAnsi"/>
          <w:color w:val="auto"/>
        </w:rPr>
        <w:t>supported by the organisation</w:t>
      </w:r>
      <w:r w:rsidR="00F33906">
        <w:rPr>
          <w:rFonts w:eastAsiaTheme="minorHAnsi"/>
          <w:color w:val="auto"/>
        </w:rPr>
        <w:t>’</w:t>
      </w:r>
      <w:r w:rsidRPr="00E62D60">
        <w:rPr>
          <w:rFonts w:eastAsiaTheme="minorHAnsi"/>
          <w:color w:val="auto"/>
        </w:rPr>
        <w:t>s policies and procedures for e</w:t>
      </w:r>
      <w:r w:rsidR="00916906">
        <w:rPr>
          <w:rFonts w:eastAsiaTheme="minorHAnsi"/>
          <w:color w:val="auto"/>
        </w:rPr>
        <w:t>n</w:t>
      </w:r>
      <w:r w:rsidRPr="00E62D60">
        <w:rPr>
          <w:rFonts w:eastAsiaTheme="minorHAnsi"/>
          <w:color w:val="auto"/>
        </w:rPr>
        <w:t xml:space="preserve">d of life and advance care planning.  </w:t>
      </w:r>
    </w:p>
    <w:p w14:paraId="66C3B6E0" w14:textId="6D4AE34F" w:rsidR="00C93445" w:rsidRPr="00E62D60" w:rsidRDefault="00C93445" w:rsidP="00C93445">
      <w:pPr>
        <w:rPr>
          <w:rFonts w:eastAsiaTheme="minorHAnsi"/>
          <w:color w:val="auto"/>
        </w:rPr>
      </w:pPr>
      <w:r w:rsidRPr="00E62D60">
        <w:rPr>
          <w:rFonts w:eastAsiaTheme="minorHAnsi"/>
          <w:color w:val="auto"/>
        </w:rPr>
        <w:t xml:space="preserve">The consumer assessment and planning are based on ongoing partnership with the consumer and/or their representatives and </w:t>
      </w:r>
      <w:r w:rsidR="0054092D">
        <w:rPr>
          <w:rFonts w:eastAsiaTheme="minorHAnsi"/>
          <w:color w:val="auto"/>
        </w:rPr>
        <w:t xml:space="preserve">as required </w:t>
      </w:r>
      <w:r w:rsidRPr="00E62D60">
        <w:rPr>
          <w:rFonts w:eastAsiaTheme="minorHAnsi"/>
          <w:color w:val="auto"/>
        </w:rPr>
        <w:t xml:space="preserve">the service also engages other health professionals.  The </w:t>
      </w:r>
      <w:r w:rsidR="00F33906">
        <w:rPr>
          <w:rFonts w:eastAsiaTheme="minorHAnsi"/>
          <w:color w:val="auto"/>
        </w:rPr>
        <w:t>A</w:t>
      </w:r>
      <w:r w:rsidR="00F33906" w:rsidRPr="00E62D60">
        <w:rPr>
          <w:rFonts w:eastAsiaTheme="minorHAnsi"/>
          <w:color w:val="auto"/>
        </w:rPr>
        <w:t xml:space="preserve">ssessment </w:t>
      </w:r>
      <w:r w:rsidR="00F33906">
        <w:rPr>
          <w:rFonts w:eastAsiaTheme="minorHAnsi"/>
          <w:color w:val="auto"/>
        </w:rPr>
        <w:t>T</w:t>
      </w:r>
      <w:r w:rsidR="00F33906" w:rsidRPr="00E62D60">
        <w:rPr>
          <w:rFonts w:eastAsiaTheme="minorHAnsi"/>
          <w:color w:val="auto"/>
        </w:rPr>
        <w:t xml:space="preserve">eam </w:t>
      </w:r>
      <w:r w:rsidRPr="00E62D60">
        <w:rPr>
          <w:rFonts w:eastAsiaTheme="minorHAnsi"/>
          <w:color w:val="auto"/>
        </w:rPr>
        <w:t xml:space="preserve">spoke to staff who could describe how the consumer assessments were developed in partnership with Allied Health teams, </w:t>
      </w:r>
      <w:r w:rsidR="004F1ED4">
        <w:rPr>
          <w:rFonts w:eastAsiaTheme="minorHAnsi"/>
          <w:color w:val="auto"/>
        </w:rPr>
        <w:t>M</w:t>
      </w:r>
      <w:r w:rsidRPr="00E62D60">
        <w:rPr>
          <w:rFonts w:eastAsiaTheme="minorHAnsi"/>
          <w:color w:val="auto"/>
        </w:rPr>
        <w:t xml:space="preserve">edical </w:t>
      </w:r>
      <w:r w:rsidR="004F1ED4">
        <w:rPr>
          <w:rFonts w:eastAsiaTheme="minorHAnsi"/>
          <w:color w:val="auto"/>
        </w:rPr>
        <w:t>O</w:t>
      </w:r>
      <w:r w:rsidRPr="00E62D60">
        <w:rPr>
          <w:rFonts w:eastAsiaTheme="minorHAnsi"/>
          <w:color w:val="auto"/>
        </w:rPr>
        <w:t xml:space="preserve">fficers, Dementia Services Australia and Community Visitor representatives.  Staff also advised </w:t>
      </w:r>
      <w:r w:rsidR="00F67882">
        <w:rPr>
          <w:rFonts w:eastAsiaTheme="minorHAnsi"/>
          <w:color w:val="auto"/>
        </w:rPr>
        <w:t xml:space="preserve">the </w:t>
      </w:r>
      <w:r w:rsidRPr="00E62D60">
        <w:rPr>
          <w:rFonts w:eastAsiaTheme="minorHAnsi"/>
          <w:color w:val="auto"/>
        </w:rPr>
        <w:t xml:space="preserve">health professionals are involved in the case conference process.  This was also aligned with feedback from consumers and their representatives. </w:t>
      </w:r>
    </w:p>
    <w:p w14:paraId="7D4BB006" w14:textId="6CFF4B20" w:rsidR="00C93445" w:rsidRPr="00E62D60" w:rsidRDefault="00C93445" w:rsidP="00C93445">
      <w:pPr>
        <w:rPr>
          <w:rFonts w:eastAsiaTheme="minorHAnsi"/>
          <w:color w:val="auto"/>
        </w:rPr>
      </w:pPr>
      <w:r w:rsidRPr="00E62D60">
        <w:rPr>
          <w:rFonts w:eastAsiaTheme="minorHAnsi"/>
          <w:color w:val="auto"/>
        </w:rPr>
        <w:t xml:space="preserve">The service communicates outcomes of consumer assessment and planning to the consumer and/or representative and documents the outcomes in their care planning documentation.  Care plans were sited by the Assessment Team and are accessible to the consumer and/or representative </w:t>
      </w:r>
      <w:r w:rsidR="00486986">
        <w:rPr>
          <w:rFonts w:eastAsiaTheme="minorHAnsi"/>
          <w:color w:val="auto"/>
        </w:rPr>
        <w:t>on request</w:t>
      </w:r>
      <w:r w:rsidRPr="00E62D60">
        <w:rPr>
          <w:rFonts w:eastAsiaTheme="minorHAnsi"/>
          <w:color w:val="auto"/>
        </w:rPr>
        <w:t xml:space="preserve">.  Consumers and/or their representatives said the staff are in regular contact and they are always advised on the outcome of </w:t>
      </w:r>
      <w:r w:rsidR="00F33906">
        <w:rPr>
          <w:rFonts w:eastAsiaTheme="minorHAnsi"/>
          <w:color w:val="auto"/>
        </w:rPr>
        <w:t>consumer</w:t>
      </w:r>
      <w:r w:rsidR="00F33906" w:rsidRPr="00E62D60">
        <w:rPr>
          <w:rFonts w:eastAsiaTheme="minorHAnsi"/>
          <w:color w:val="auto"/>
        </w:rPr>
        <w:t xml:space="preserve"> </w:t>
      </w:r>
      <w:r w:rsidRPr="00E62D60">
        <w:rPr>
          <w:rFonts w:eastAsiaTheme="minorHAnsi"/>
          <w:color w:val="auto"/>
        </w:rPr>
        <w:t xml:space="preserve">assessments.  </w:t>
      </w:r>
    </w:p>
    <w:p w14:paraId="5BACD1A9" w14:textId="2F8032EE" w:rsidR="00C93445" w:rsidRPr="00E62D60" w:rsidRDefault="00C93445" w:rsidP="00C93445">
      <w:pPr>
        <w:rPr>
          <w:rFonts w:eastAsiaTheme="minorHAnsi"/>
          <w:color w:val="auto"/>
        </w:rPr>
      </w:pPr>
      <w:r w:rsidRPr="00E62D60">
        <w:rPr>
          <w:rFonts w:eastAsiaTheme="minorHAnsi"/>
          <w:color w:val="auto"/>
        </w:rPr>
        <w:t>The Assessment Team found the care and services to the consumer is reviewed regularly for effectiveness, when circumstances change or when incidents impact the consumer needs and g</w:t>
      </w:r>
      <w:r w:rsidR="00486986">
        <w:rPr>
          <w:rFonts w:eastAsiaTheme="minorHAnsi"/>
          <w:color w:val="auto"/>
        </w:rPr>
        <w:t>oals</w:t>
      </w:r>
      <w:r w:rsidRPr="00E62D60">
        <w:rPr>
          <w:rFonts w:eastAsiaTheme="minorHAnsi"/>
          <w:color w:val="auto"/>
        </w:rPr>
        <w:t>.  Care planning documentation was noted as being reviewed and updated as required and it aligns with the assessment schedule.  The consumers and representatives sampled said the care and services delivered is regularly reviewed and a representative said they were involved in the care plan evaluation after an incident ha</w:t>
      </w:r>
      <w:r w:rsidR="00207905">
        <w:rPr>
          <w:rFonts w:eastAsiaTheme="minorHAnsi"/>
          <w:color w:val="auto"/>
        </w:rPr>
        <w:t>d</w:t>
      </w:r>
      <w:r w:rsidRPr="00E62D60">
        <w:rPr>
          <w:rFonts w:eastAsiaTheme="minorHAnsi"/>
          <w:color w:val="auto"/>
        </w:rPr>
        <w:t xml:space="preserve"> occurred.</w:t>
      </w:r>
    </w:p>
    <w:p w14:paraId="02920F7D" w14:textId="57BF3B97" w:rsidR="00E8020E" w:rsidRPr="00E62D60" w:rsidRDefault="00C93445" w:rsidP="00C93445">
      <w:pPr>
        <w:rPr>
          <w:rFonts w:eastAsia="Calibri"/>
          <w:i/>
          <w:color w:val="auto"/>
          <w:lang w:eastAsia="en-US"/>
        </w:rPr>
      </w:pPr>
      <w:r w:rsidRPr="00E62D60">
        <w:rPr>
          <w:rFonts w:eastAsiaTheme="minorHAnsi"/>
          <w:color w:val="auto"/>
        </w:rPr>
        <w:t>The Assessment Team found the organisation has processes in place in relation to Standard 2 and this ensures the initial and ongoing assessment, planning and monitoring of the consumer care is undertaken.  The planning addresses the consumers</w:t>
      </w:r>
      <w:r w:rsidR="00F33906">
        <w:rPr>
          <w:rFonts w:eastAsiaTheme="minorHAnsi"/>
          <w:color w:val="auto"/>
        </w:rPr>
        <w:t>’</w:t>
      </w:r>
      <w:r w:rsidRPr="00E62D60">
        <w:rPr>
          <w:rFonts w:eastAsiaTheme="minorHAnsi"/>
          <w:color w:val="auto"/>
        </w:rPr>
        <w:t xml:space="preserve"> current needs as well as advance care and end of life planning and this is based on ongoing partnership with the consumers. The outcomes are communicated and documented.</w:t>
      </w:r>
    </w:p>
    <w:p w14:paraId="02920F7E" w14:textId="107D13EC" w:rsidR="00E8020E" w:rsidRDefault="003C698A" w:rsidP="00E8020E">
      <w:pPr>
        <w:pStyle w:val="Heading2"/>
      </w:pPr>
      <w:r>
        <w:t>Assessment of Standard 2 Requirements</w:t>
      </w:r>
      <w:r w:rsidRPr="0066387A">
        <w:rPr>
          <w:i/>
          <w:color w:val="0000FF"/>
          <w:sz w:val="24"/>
          <w:szCs w:val="24"/>
        </w:rPr>
        <w:t xml:space="preserve"> </w:t>
      </w:r>
    </w:p>
    <w:p w14:paraId="02920F7F" w14:textId="048FAEEE" w:rsidR="00E8020E" w:rsidRDefault="003C698A" w:rsidP="00E8020E">
      <w:pPr>
        <w:pStyle w:val="Heading3"/>
      </w:pPr>
      <w:r w:rsidRPr="00051035">
        <w:t xml:space="preserve">Requirement </w:t>
      </w:r>
      <w:r>
        <w:t>2</w:t>
      </w:r>
      <w:r w:rsidRPr="00051035">
        <w:t>(3)(a)</w:t>
      </w:r>
      <w:r w:rsidRPr="00051035">
        <w:tab/>
        <w:t>Compliant</w:t>
      </w:r>
    </w:p>
    <w:p w14:paraId="02920F80" w14:textId="77777777" w:rsidR="00E8020E" w:rsidRPr="008D114F" w:rsidRDefault="003C698A" w:rsidP="00E8020E">
      <w:pPr>
        <w:rPr>
          <w:i/>
        </w:rPr>
      </w:pPr>
      <w:r w:rsidRPr="008D114F">
        <w:rPr>
          <w:i/>
        </w:rPr>
        <w:t>Assessment and planning, including consideration of risks to the consumer’s health and well-being, informs the delivery of safe and effective care and services.</w:t>
      </w:r>
    </w:p>
    <w:p w14:paraId="02920F82" w14:textId="51E458DB" w:rsidR="00E8020E" w:rsidRDefault="003C698A" w:rsidP="00E8020E">
      <w:pPr>
        <w:pStyle w:val="Heading3"/>
      </w:pPr>
      <w:r>
        <w:lastRenderedPageBreak/>
        <w:t>Requirement 2(3)(b)</w:t>
      </w:r>
      <w:r>
        <w:tab/>
        <w:t>Compliant</w:t>
      </w:r>
    </w:p>
    <w:p w14:paraId="02920F83" w14:textId="77777777" w:rsidR="00E8020E" w:rsidRPr="008D114F" w:rsidRDefault="003C698A" w:rsidP="00E8020E">
      <w:pPr>
        <w:rPr>
          <w:i/>
        </w:rPr>
      </w:pPr>
      <w:r w:rsidRPr="008D114F">
        <w:rPr>
          <w:i/>
        </w:rPr>
        <w:t>Assessment and planning identifies and addresses the consumer’s current needs, goals and preferences, including advance care planning and end of life planning if the consumer wishes.</w:t>
      </w:r>
    </w:p>
    <w:p w14:paraId="02920F85" w14:textId="722E2653" w:rsidR="00E8020E" w:rsidRDefault="003C698A" w:rsidP="00E8020E">
      <w:pPr>
        <w:pStyle w:val="Heading3"/>
      </w:pPr>
      <w:r>
        <w:t>Requirement 2(3)(c)</w:t>
      </w:r>
      <w:r>
        <w:tab/>
        <w:t>Compliant</w:t>
      </w:r>
    </w:p>
    <w:p w14:paraId="02920F86" w14:textId="77777777" w:rsidR="00E8020E" w:rsidRPr="008D114F" w:rsidRDefault="003C698A" w:rsidP="00E8020E">
      <w:pPr>
        <w:rPr>
          <w:i/>
        </w:rPr>
      </w:pPr>
      <w:r w:rsidRPr="008D114F">
        <w:rPr>
          <w:i/>
        </w:rPr>
        <w:t>The organisation demonstrates that assessment and planning:</w:t>
      </w:r>
    </w:p>
    <w:p w14:paraId="02920F87" w14:textId="77777777" w:rsidR="00E8020E" w:rsidRPr="008D114F" w:rsidRDefault="003C698A" w:rsidP="00E8020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2920F88" w14:textId="77777777" w:rsidR="00E8020E" w:rsidRPr="008D114F" w:rsidRDefault="003C698A" w:rsidP="00E8020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2920F8A" w14:textId="4BB76B0E" w:rsidR="00E8020E" w:rsidRDefault="003C698A" w:rsidP="00E8020E">
      <w:pPr>
        <w:pStyle w:val="Heading3"/>
      </w:pPr>
      <w:r>
        <w:t>Requirement 2(3)(d)</w:t>
      </w:r>
      <w:r>
        <w:tab/>
        <w:t>Compliant</w:t>
      </w:r>
    </w:p>
    <w:p w14:paraId="02920F8B" w14:textId="77777777" w:rsidR="00E8020E" w:rsidRPr="008D114F" w:rsidRDefault="003C698A" w:rsidP="00E8020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2920F8D" w14:textId="0BB6D935" w:rsidR="00E8020E" w:rsidRDefault="003C698A" w:rsidP="00E8020E">
      <w:pPr>
        <w:pStyle w:val="Heading3"/>
      </w:pPr>
      <w:r>
        <w:t>Requirement 2(3)(e)</w:t>
      </w:r>
      <w:r>
        <w:tab/>
        <w:t>Compliant</w:t>
      </w:r>
    </w:p>
    <w:p w14:paraId="02920F8F" w14:textId="2DA2CFBF" w:rsidR="00E8020E" w:rsidRPr="0022724C" w:rsidRDefault="003C698A" w:rsidP="00E8020E">
      <w:pPr>
        <w:rPr>
          <w:i/>
        </w:rPr>
      </w:pPr>
      <w:r w:rsidRPr="008D114F">
        <w:rPr>
          <w:i/>
        </w:rPr>
        <w:t>Care and services are reviewed regularly for effectiveness, and when circumstances change or when incidents impact on the needs, goals or preferences of the consumer.</w:t>
      </w:r>
    </w:p>
    <w:p w14:paraId="02920F90" w14:textId="77777777" w:rsidR="00E8020E" w:rsidRPr="00934888" w:rsidRDefault="00E8020E" w:rsidP="00E8020E"/>
    <w:p w14:paraId="02920F91" w14:textId="77777777" w:rsidR="00E8020E" w:rsidRDefault="00E8020E" w:rsidP="00E8020E">
      <w:pPr>
        <w:sectPr w:rsidR="00E8020E" w:rsidSect="00E8020E">
          <w:headerReference w:type="default" r:id="rId24"/>
          <w:type w:val="continuous"/>
          <w:pgSz w:w="11906" w:h="16838"/>
          <w:pgMar w:top="1701" w:right="1418" w:bottom="1418" w:left="1418" w:header="709" w:footer="397" w:gutter="0"/>
          <w:cols w:space="708"/>
          <w:titlePg/>
          <w:docGrid w:linePitch="360"/>
        </w:sectPr>
      </w:pPr>
    </w:p>
    <w:p w14:paraId="02920F92" w14:textId="754603C7" w:rsidR="00E8020E" w:rsidRDefault="003C698A" w:rsidP="00E8020E">
      <w:pPr>
        <w:pStyle w:val="Heading1"/>
        <w:tabs>
          <w:tab w:val="right" w:pos="9070"/>
        </w:tabs>
        <w:spacing w:before="560" w:after="640"/>
        <w:rPr>
          <w:color w:val="FFFFFF" w:themeColor="background1"/>
          <w:sz w:val="36"/>
        </w:rPr>
        <w:sectPr w:rsidR="00E8020E" w:rsidSect="00E8020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2921058" wp14:editId="0292105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3891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2920F93" w14:textId="77777777" w:rsidR="00E8020E" w:rsidRPr="00FD1B02" w:rsidRDefault="003C698A" w:rsidP="00E8020E">
      <w:pPr>
        <w:pStyle w:val="Heading3"/>
        <w:shd w:val="clear" w:color="auto" w:fill="F2F2F2" w:themeFill="background1" w:themeFillShade="F2"/>
      </w:pPr>
      <w:r w:rsidRPr="00FD1B02">
        <w:t>Consumer outcome:</w:t>
      </w:r>
    </w:p>
    <w:p w14:paraId="02920F94" w14:textId="77777777" w:rsidR="00E8020E" w:rsidRDefault="003C698A" w:rsidP="00E8020E">
      <w:pPr>
        <w:numPr>
          <w:ilvl w:val="0"/>
          <w:numId w:val="3"/>
        </w:numPr>
        <w:shd w:val="clear" w:color="auto" w:fill="F2F2F2" w:themeFill="background1" w:themeFillShade="F2"/>
      </w:pPr>
      <w:r>
        <w:t>I get personal care, clinical care, or both personal care and clinical care, that is safe and right for me.</w:t>
      </w:r>
    </w:p>
    <w:p w14:paraId="02920F95" w14:textId="77777777" w:rsidR="00E8020E" w:rsidRDefault="003C698A" w:rsidP="00E8020E">
      <w:pPr>
        <w:pStyle w:val="Heading3"/>
        <w:shd w:val="clear" w:color="auto" w:fill="F2F2F2" w:themeFill="background1" w:themeFillShade="F2"/>
      </w:pPr>
      <w:r>
        <w:t>Organisation statement:</w:t>
      </w:r>
    </w:p>
    <w:p w14:paraId="02920F96" w14:textId="77777777" w:rsidR="00E8020E" w:rsidRDefault="003C698A" w:rsidP="00E8020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2920F97" w14:textId="77777777" w:rsidR="00E8020E" w:rsidRDefault="003C698A" w:rsidP="00E8020E">
      <w:pPr>
        <w:pStyle w:val="Heading2"/>
      </w:pPr>
      <w:r>
        <w:t>Assessment of Standard 3</w:t>
      </w:r>
    </w:p>
    <w:p w14:paraId="02920F99" w14:textId="12DEFBE0" w:rsidR="00E8020E" w:rsidRDefault="000756B9" w:rsidP="00E8020E">
      <w:pPr>
        <w:rPr>
          <w:rFonts w:eastAsiaTheme="minorHAnsi"/>
        </w:rPr>
      </w:pPr>
      <w:r w:rsidRPr="000756B9">
        <w:rPr>
          <w:rFonts w:eastAsiaTheme="minorHAnsi"/>
        </w:rPr>
        <w:t>The Quality Standard is assessed as Non-compliant as one of the seven specific requirements have been assessed as Non-compliant</w:t>
      </w:r>
      <w:r w:rsidR="003C698A" w:rsidRPr="00154403">
        <w:rPr>
          <w:rFonts w:eastAsiaTheme="minorHAnsi"/>
        </w:rPr>
        <w:t>.</w:t>
      </w:r>
    </w:p>
    <w:p w14:paraId="05C211E5" w14:textId="738115CD" w:rsidR="00766F98" w:rsidRPr="00022A9A" w:rsidRDefault="0087429D" w:rsidP="0087429D">
      <w:pPr>
        <w:rPr>
          <w:rFonts w:eastAsia="Calibri"/>
          <w:lang w:eastAsia="en-US"/>
        </w:rPr>
      </w:pPr>
      <w:r w:rsidRPr="003A0559">
        <w:rPr>
          <w:rFonts w:eastAsia="Calibri"/>
          <w:lang w:eastAsia="en-US"/>
        </w:rPr>
        <w:t xml:space="preserve">The Assessment Team recommended </w:t>
      </w:r>
      <w:r w:rsidR="00D61502" w:rsidRPr="003A0559">
        <w:rPr>
          <w:rFonts w:eastAsia="Calibri"/>
          <w:lang w:eastAsia="en-US"/>
        </w:rPr>
        <w:t xml:space="preserve">Requirement </w:t>
      </w:r>
      <w:r w:rsidR="00D61502" w:rsidRPr="00022A9A">
        <w:rPr>
          <w:rFonts w:eastAsia="Calibri"/>
          <w:lang w:eastAsia="en-US"/>
        </w:rPr>
        <w:t>(</w:t>
      </w:r>
      <w:r w:rsidRPr="00022A9A">
        <w:rPr>
          <w:rFonts w:eastAsia="Calibri"/>
          <w:lang w:eastAsia="en-US"/>
        </w:rPr>
        <w:t xml:space="preserve">3)(a) in this Standard as not met.  </w:t>
      </w:r>
      <w:r w:rsidR="00D04015" w:rsidRPr="00022A9A">
        <w:rPr>
          <w:rFonts w:eastAsia="Calibri"/>
          <w:lang w:eastAsia="en-US"/>
        </w:rPr>
        <w:t xml:space="preserve">They </w:t>
      </w:r>
      <w:r w:rsidR="00766F98" w:rsidRPr="00022A9A">
        <w:rPr>
          <w:rFonts w:eastAsia="Calibri"/>
          <w:lang w:eastAsia="en-US"/>
        </w:rPr>
        <w:t xml:space="preserve">acknowledge there </w:t>
      </w:r>
      <w:r w:rsidR="00D04015" w:rsidRPr="00022A9A">
        <w:rPr>
          <w:rFonts w:eastAsia="Calibri"/>
          <w:lang w:eastAsia="en-US"/>
        </w:rPr>
        <w:t xml:space="preserve">are </w:t>
      </w:r>
      <w:r w:rsidR="00BE2625" w:rsidRPr="00022A9A">
        <w:rPr>
          <w:rFonts w:eastAsia="Calibri"/>
          <w:lang w:eastAsia="en-US"/>
        </w:rPr>
        <w:t xml:space="preserve">care </w:t>
      </w:r>
      <w:r w:rsidR="00766F98" w:rsidRPr="00022A9A">
        <w:rPr>
          <w:rFonts w:eastAsia="Calibri"/>
          <w:lang w:eastAsia="en-US"/>
        </w:rPr>
        <w:t xml:space="preserve">plans in place for the consumer, however, </w:t>
      </w:r>
      <w:bookmarkStart w:id="6" w:name="_Hlk66346024"/>
      <w:r w:rsidR="00766F98" w:rsidRPr="00022A9A">
        <w:rPr>
          <w:rFonts w:eastAsia="Calibri"/>
          <w:lang w:eastAsia="en-US"/>
        </w:rPr>
        <w:t xml:space="preserve">they found the service was unable to demonstrate each consumer receives effective clinical care, specifically </w:t>
      </w:r>
      <w:r w:rsidR="00B81B16" w:rsidRPr="00022A9A">
        <w:rPr>
          <w:rFonts w:eastAsia="Calibri"/>
          <w:lang w:eastAsia="en-US"/>
        </w:rPr>
        <w:t xml:space="preserve">for </w:t>
      </w:r>
      <w:r w:rsidR="00766F98" w:rsidRPr="00022A9A">
        <w:rPr>
          <w:rFonts w:eastAsia="Calibri"/>
          <w:lang w:eastAsia="en-US"/>
        </w:rPr>
        <w:t>five consumers and their diabetes management.</w:t>
      </w:r>
    </w:p>
    <w:bookmarkEnd w:id="6"/>
    <w:p w14:paraId="06EF22F7" w14:textId="5B6BF13F" w:rsidR="0087429D" w:rsidRPr="0087429D" w:rsidRDefault="0087429D" w:rsidP="0087429D">
      <w:pPr>
        <w:rPr>
          <w:rFonts w:eastAsia="Calibri"/>
          <w:lang w:eastAsia="en-US"/>
        </w:rPr>
      </w:pPr>
      <w:r w:rsidRPr="00022A9A">
        <w:rPr>
          <w:rFonts w:eastAsia="Calibri"/>
          <w:lang w:eastAsia="en-US"/>
        </w:rPr>
        <w:t>Based on the Assessment Team’s report and the Approved Provider’s response, I find that this Requirement is Non-compliant.</w:t>
      </w:r>
      <w:r w:rsidR="004F1ED4" w:rsidRPr="00022A9A">
        <w:rPr>
          <w:rFonts w:eastAsia="Calibri"/>
          <w:lang w:eastAsia="en-US"/>
        </w:rPr>
        <w:t xml:space="preserve"> </w:t>
      </w:r>
      <w:r w:rsidRPr="00022A9A">
        <w:rPr>
          <w:rFonts w:eastAsia="Calibri"/>
          <w:lang w:eastAsia="en-US"/>
        </w:rPr>
        <w:t xml:space="preserve"> I have provided reasons for my finding</w:t>
      </w:r>
      <w:r w:rsidR="00C55101" w:rsidRPr="00022A9A">
        <w:rPr>
          <w:rFonts w:eastAsia="Calibri"/>
          <w:lang w:eastAsia="en-US"/>
        </w:rPr>
        <w:t>s</w:t>
      </w:r>
      <w:r w:rsidRPr="00022A9A">
        <w:rPr>
          <w:rFonts w:eastAsia="Calibri"/>
          <w:lang w:eastAsia="en-US"/>
        </w:rPr>
        <w:t xml:space="preserve"> in the respective Requirement below</w:t>
      </w:r>
      <w:r w:rsidRPr="0087429D">
        <w:rPr>
          <w:rFonts w:eastAsia="Calibri"/>
          <w:lang w:eastAsia="en-US"/>
        </w:rPr>
        <w:t>.</w:t>
      </w:r>
    </w:p>
    <w:p w14:paraId="3B5796D6" w14:textId="53094CC7" w:rsidR="0087429D" w:rsidRPr="0087429D" w:rsidRDefault="0087429D" w:rsidP="0087429D">
      <w:pPr>
        <w:rPr>
          <w:rFonts w:eastAsia="Calibri"/>
          <w:lang w:eastAsia="en-US"/>
        </w:rPr>
      </w:pPr>
      <w:r w:rsidRPr="0087429D">
        <w:rPr>
          <w:rFonts w:eastAsia="Calibri"/>
          <w:lang w:eastAsia="en-US"/>
        </w:rPr>
        <w:t xml:space="preserve">To </w:t>
      </w:r>
      <w:r w:rsidR="00671B8E">
        <w:rPr>
          <w:rFonts w:eastAsia="Calibri"/>
          <w:lang w:eastAsia="en-US"/>
        </w:rPr>
        <w:t xml:space="preserve">further </w:t>
      </w:r>
      <w:r w:rsidRPr="0087429D">
        <w:rPr>
          <w:rFonts w:eastAsia="Calibri"/>
          <w:lang w:eastAsia="en-US"/>
        </w:rPr>
        <w:t>understand if the service provide</w:t>
      </w:r>
      <w:r w:rsidR="00975118">
        <w:rPr>
          <w:rFonts w:eastAsia="Calibri"/>
          <w:lang w:eastAsia="en-US"/>
        </w:rPr>
        <w:t>s</w:t>
      </w:r>
      <w:r w:rsidRPr="0087429D">
        <w:rPr>
          <w:rFonts w:eastAsia="Calibri"/>
          <w:lang w:eastAsia="en-US"/>
        </w:rPr>
        <w:t xml:space="preserve"> safe and effective personal care</w:t>
      </w:r>
      <w:r w:rsidR="001D6657">
        <w:rPr>
          <w:rFonts w:eastAsia="Calibri"/>
          <w:lang w:eastAsia="en-US"/>
        </w:rPr>
        <w:t xml:space="preserve"> and </w:t>
      </w:r>
      <w:r w:rsidRPr="0087429D">
        <w:rPr>
          <w:rFonts w:eastAsia="Calibri"/>
          <w:lang w:eastAsia="en-US"/>
        </w:rPr>
        <w:t>clinical care</w:t>
      </w:r>
      <w:r w:rsidR="001D6657">
        <w:rPr>
          <w:rFonts w:eastAsia="Calibri"/>
          <w:lang w:eastAsia="en-US"/>
        </w:rPr>
        <w:t>,</w:t>
      </w:r>
      <w:r w:rsidRPr="0087429D">
        <w:rPr>
          <w:rFonts w:eastAsia="Calibri"/>
          <w:lang w:eastAsia="en-US"/>
        </w:rPr>
        <w:t xml:space="preserve"> and the delivery aligns with best practice and tailored to optimise the health and well</w:t>
      </w:r>
      <w:r w:rsidR="00F33906">
        <w:rPr>
          <w:rFonts w:eastAsia="Calibri"/>
          <w:lang w:eastAsia="en-US"/>
        </w:rPr>
        <w:t>-</w:t>
      </w:r>
      <w:r w:rsidRPr="0087429D">
        <w:rPr>
          <w:rFonts w:eastAsia="Calibri"/>
          <w:lang w:eastAsia="en-US"/>
        </w:rPr>
        <w:t>being</w:t>
      </w:r>
      <w:r w:rsidR="001D6657">
        <w:rPr>
          <w:rFonts w:eastAsia="Calibri"/>
          <w:lang w:eastAsia="en-US"/>
        </w:rPr>
        <w:t xml:space="preserve"> for the consumer</w:t>
      </w:r>
      <w:r w:rsidR="00C55101">
        <w:rPr>
          <w:rFonts w:eastAsia="Calibri"/>
          <w:lang w:eastAsia="en-US"/>
        </w:rPr>
        <w:t>,</w:t>
      </w:r>
      <w:r w:rsidRPr="0087429D">
        <w:rPr>
          <w:rFonts w:eastAsia="Calibri"/>
          <w:lang w:eastAsia="en-US"/>
        </w:rPr>
        <w:t xml:space="preserve"> the Assessment Team spoke with consumers, representatives, staff and sited care planning documentation.  </w:t>
      </w:r>
    </w:p>
    <w:p w14:paraId="6A09C70B" w14:textId="148CD340" w:rsidR="003A7679" w:rsidRDefault="00A20359" w:rsidP="0087429D">
      <w:pPr>
        <w:rPr>
          <w:rFonts w:eastAsia="Calibri"/>
          <w:lang w:eastAsia="en-US"/>
        </w:rPr>
      </w:pPr>
      <w:r w:rsidRPr="00326001">
        <w:rPr>
          <w:rFonts w:eastAsia="Calibri"/>
          <w:color w:val="auto"/>
          <w:lang w:eastAsia="en-US"/>
        </w:rPr>
        <w:t xml:space="preserve">One representative </w:t>
      </w:r>
      <w:r>
        <w:rPr>
          <w:rFonts w:eastAsia="Calibri"/>
          <w:color w:val="auto"/>
          <w:lang w:eastAsia="en-US"/>
        </w:rPr>
        <w:t xml:space="preserve">mentioned they were not satisfied </w:t>
      </w:r>
      <w:r w:rsidRPr="00326001">
        <w:rPr>
          <w:rFonts w:eastAsia="Calibri"/>
          <w:color w:val="auto"/>
          <w:lang w:eastAsia="en-US"/>
        </w:rPr>
        <w:t xml:space="preserve">with the care </w:t>
      </w:r>
      <w:r>
        <w:rPr>
          <w:rFonts w:eastAsia="Calibri"/>
          <w:color w:val="auto"/>
          <w:lang w:eastAsia="en-US"/>
        </w:rPr>
        <w:t xml:space="preserve">and believes </w:t>
      </w:r>
      <w:r w:rsidRPr="00326001">
        <w:rPr>
          <w:rFonts w:eastAsia="Calibri"/>
          <w:color w:val="auto"/>
          <w:lang w:eastAsia="en-US"/>
        </w:rPr>
        <w:t xml:space="preserve">the falls risk to the consumer was not managed.  After a review of the care planning documentation, it showed Medical Officers and Allied Health staff were involved, care plans updated following the incident, mandatory reporting was completed, and the service was actively working with the representative.  </w:t>
      </w:r>
      <w:r w:rsidRPr="00326001">
        <w:rPr>
          <w:rFonts w:eastAsia="Arial"/>
          <w:color w:val="auto"/>
        </w:rPr>
        <w:t>Th</w:t>
      </w:r>
      <w:r w:rsidRPr="00326001">
        <w:rPr>
          <w:color w:val="auto"/>
        </w:rPr>
        <w:t>e representative advised they were notified of the incident and were involved in the review of the care plan</w:t>
      </w:r>
      <w:r w:rsidR="00C713F9">
        <w:rPr>
          <w:rFonts w:eastAsia="Calibri"/>
          <w:lang w:eastAsia="en-US"/>
        </w:rPr>
        <w:t xml:space="preserve">.  </w:t>
      </w:r>
    </w:p>
    <w:p w14:paraId="44A65DC0" w14:textId="582A4E46" w:rsidR="00C713F9" w:rsidRDefault="0087429D" w:rsidP="0087429D">
      <w:pPr>
        <w:rPr>
          <w:color w:val="000000" w:themeColor="text1"/>
        </w:rPr>
      </w:pPr>
      <w:r w:rsidRPr="0087429D">
        <w:rPr>
          <w:rFonts w:eastAsia="Calibri"/>
          <w:lang w:eastAsia="en-US"/>
        </w:rPr>
        <w:lastRenderedPageBreak/>
        <w:t>This was supported by further discussion</w:t>
      </w:r>
      <w:r w:rsidR="005919D6">
        <w:rPr>
          <w:rFonts w:eastAsia="Calibri"/>
          <w:lang w:eastAsia="en-US"/>
        </w:rPr>
        <w:t>s</w:t>
      </w:r>
      <w:r w:rsidRPr="0087429D">
        <w:rPr>
          <w:rFonts w:eastAsia="Calibri"/>
          <w:lang w:eastAsia="en-US"/>
        </w:rPr>
        <w:t xml:space="preserve"> with the staff </w:t>
      </w:r>
      <w:r w:rsidR="005919D6">
        <w:rPr>
          <w:rFonts w:eastAsia="Calibri"/>
          <w:lang w:eastAsia="en-US"/>
        </w:rPr>
        <w:t xml:space="preserve">who were </w:t>
      </w:r>
      <w:r w:rsidRPr="0087429D">
        <w:rPr>
          <w:rFonts w:eastAsia="Calibri"/>
          <w:lang w:eastAsia="en-US"/>
        </w:rPr>
        <w:t>able to describe the care needs for the consumer</w:t>
      </w:r>
      <w:r w:rsidR="00533667">
        <w:rPr>
          <w:rFonts w:eastAsia="Calibri"/>
          <w:lang w:eastAsia="en-US"/>
        </w:rPr>
        <w:t>.</w:t>
      </w:r>
      <w:r w:rsidR="0056377D">
        <w:rPr>
          <w:rFonts w:eastAsia="Calibri"/>
          <w:lang w:eastAsia="en-US"/>
        </w:rPr>
        <w:t xml:space="preserve">  </w:t>
      </w:r>
    </w:p>
    <w:p w14:paraId="086C82ED" w14:textId="4BF336F8" w:rsidR="0087429D" w:rsidRPr="0087429D" w:rsidRDefault="0087429D" w:rsidP="0087429D">
      <w:pPr>
        <w:rPr>
          <w:rFonts w:eastAsia="Calibri"/>
          <w:lang w:eastAsia="en-US"/>
        </w:rPr>
      </w:pPr>
      <w:r w:rsidRPr="0087429D">
        <w:rPr>
          <w:rFonts w:eastAsia="Calibri"/>
          <w:lang w:eastAsia="en-US"/>
        </w:rPr>
        <w:t xml:space="preserve">The Assessment Team sited additional consumer </w:t>
      </w:r>
      <w:r w:rsidR="001B6BE0">
        <w:rPr>
          <w:rFonts w:eastAsia="Calibri"/>
          <w:lang w:eastAsia="en-US"/>
        </w:rPr>
        <w:t xml:space="preserve">care </w:t>
      </w:r>
      <w:r w:rsidRPr="0087429D">
        <w:rPr>
          <w:rFonts w:eastAsia="Calibri"/>
          <w:lang w:eastAsia="en-US"/>
        </w:rPr>
        <w:t xml:space="preserve">files </w:t>
      </w:r>
      <w:r w:rsidR="004343B5">
        <w:rPr>
          <w:rFonts w:eastAsia="Calibri"/>
          <w:lang w:eastAsia="en-US"/>
        </w:rPr>
        <w:t xml:space="preserve">that </w:t>
      </w:r>
      <w:r w:rsidR="002B10C1">
        <w:rPr>
          <w:rFonts w:eastAsia="Calibri"/>
          <w:lang w:eastAsia="en-US"/>
        </w:rPr>
        <w:t xml:space="preserve">listed </w:t>
      </w:r>
      <w:r w:rsidR="0058526A">
        <w:rPr>
          <w:rFonts w:eastAsia="Calibri"/>
          <w:lang w:eastAsia="en-US"/>
        </w:rPr>
        <w:t xml:space="preserve">key </w:t>
      </w:r>
      <w:r w:rsidRPr="0087429D">
        <w:rPr>
          <w:rFonts w:eastAsia="Calibri"/>
          <w:lang w:eastAsia="en-US"/>
        </w:rPr>
        <w:t>risks</w:t>
      </w:r>
      <w:r w:rsidR="00E213AE">
        <w:rPr>
          <w:rFonts w:eastAsia="Calibri"/>
          <w:lang w:eastAsia="en-US"/>
        </w:rPr>
        <w:t xml:space="preserve"> an</w:t>
      </w:r>
      <w:r w:rsidR="00A145C3">
        <w:rPr>
          <w:rFonts w:eastAsia="Calibri"/>
          <w:lang w:eastAsia="en-US"/>
        </w:rPr>
        <w:t>d</w:t>
      </w:r>
      <w:r w:rsidR="002B10C1">
        <w:rPr>
          <w:rFonts w:eastAsia="Calibri"/>
          <w:lang w:eastAsia="en-US"/>
        </w:rPr>
        <w:t xml:space="preserve"> </w:t>
      </w:r>
      <w:r w:rsidRPr="0087429D">
        <w:rPr>
          <w:rFonts w:eastAsia="Calibri"/>
          <w:lang w:eastAsia="en-US"/>
        </w:rPr>
        <w:t>demonstrat</w:t>
      </w:r>
      <w:r w:rsidR="00E213AE">
        <w:rPr>
          <w:rFonts w:eastAsia="Calibri"/>
          <w:lang w:eastAsia="en-US"/>
        </w:rPr>
        <w:t xml:space="preserve">ed </w:t>
      </w:r>
      <w:r w:rsidRPr="0087429D">
        <w:rPr>
          <w:rFonts w:eastAsia="Calibri"/>
          <w:lang w:eastAsia="en-US"/>
        </w:rPr>
        <w:t>effective and tailored individualised management</w:t>
      </w:r>
      <w:r w:rsidR="00E213AE">
        <w:rPr>
          <w:rFonts w:eastAsia="Calibri"/>
          <w:lang w:eastAsia="en-US"/>
        </w:rPr>
        <w:t xml:space="preserve">. </w:t>
      </w:r>
      <w:r w:rsidRPr="0087429D">
        <w:rPr>
          <w:rFonts w:eastAsia="Calibri"/>
          <w:lang w:eastAsia="en-US"/>
        </w:rPr>
        <w:t xml:space="preserve"> These risks were associated with restrictive practice, falls, nutrition and hydration, skin integrity, pain, medication management and hearing loss. </w:t>
      </w:r>
    </w:p>
    <w:p w14:paraId="5902FCD6" w14:textId="2B29D5CF" w:rsidR="0087429D" w:rsidRPr="0087429D" w:rsidRDefault="0087429D" w:rsidP="0087429D">
      <w:pPr>
        <w:rPr>
          <w:rFonts w:eastAsia="Calibri"/>
          <w:lang w:eastAsia="en-US"/>
        </w:rPr>
      </w:pPr>
      <w:r w:rsidRPr="0087429D">
        <w:rPr>
          <w:rFonts w:eastAsia="Calibri"/>
          <w:lang w:eastAsia="en-US"/>
        </w:rPr>
        <w:t xml:space="preserve">Consumer care files demonstrated the needs, goals and preferences of consumers nearing the end of life had been recognised and documented.  One representative said they were satisfied with the provision of life care for their family member and said they respected their wishes for no religious representation.  The staff were able to describe completing a </w:t>
      </w:r>
      <w:r w:rsidR="003A6F00">
        <w:rPr>
          <w:rFonts w:eastAsia="Calibri"/>
          <w:lang w:eastAsia="en-US"/>
        </w:rPr>
        <w:t>‘</w:t>
      </w:r>
      <w:r w:rsidRPr="0087429D">
        <w:rPr>
          <w:rFonts w:eastAsia="Calibri"/>
          <w:lang w:eastAsia="en-US"/>
        </w:rPr>
        <w:t>comfort care chart</w:t>
      </w:r>
      <w:r w:rsidR="003A6F00">
        <w:rPr>
          <w:rFonts w:eastAsia="Calibri"/>
          <w:lang w:eastAsia="en-US"/>
        </w:rPr>
        <w:t>’</w:t>
      </w:r>
      <w:r w:rsidRPr="0087429D">
        <w:rPr>
          <w:rFonts w:eastAsia="Calibri"/>
          <w:lang w:eastAsia="en-US"/>
        </w:rPr>
        <w:t xml:space="preserve"> that was monitored by the Clinical Nurse to ensure the needs an and goals were </w:t>
      </w:r>
      <w:r w:rsidR="00D957E8">
        <w:rPr>
          <w:rFonts w:eastAsia="Calibri"/>
          <w:lang w:eastAsia="en-US"/>
        </w:rPr>
        <w:t>managed</w:t>
      </w:r>
      <w:r w:rsidRPr="0087429D">
        <w:rPr>
          <w:rFonts w:eastAsia="Calibri"/>
          <w:lang w:eastAsia="en-US"/>
        </w:rPr>
        <w:t>.</w:t>
      </w:r>
    </w:p>
    <w:p w14:paraId="401F27C9" w14:textId="5BC75A1D" w:rsidR="0087429D" w:rsidRPr="0087429D" w:rsidRDefault="00470497" w:rsidP="0087429D">
      <w:pPr>
        <w:rPr>
          <w:rFonts w:eastAsia="Calibri"/>
          <w:lang w:eastAsia="en-US"/>
        </w:rPr>
      </w:pPr>
      <w:r>
        <w:rPr>
          <w:rFonts w:eastAsia="Calibri"/>
          <w:lang w:eastAsia="en-US"/>
        </w:rPr>
        <w:t xml:space="preserve">Care plan </w:t>
      </w:r>
      <w:r w:rsidR="00E3005F">
        <w:rPr>
          <w:rFonts w:eastAsia="Calibri"/>
          <w:lang w:eastAsia="en-US"/>
        </w:rPr>
        <w:t>d</w:t>
      </w:r>
      <w:r w:rsidR="00E3005F" w:rsidRPr="0087429D">
        <w:rPr>
          <w:rFonts w:eastAsia="Calibri"/>
          <w:lang w:eastAsia="en-US"/>
        </w:rPr>
        <w:t>ocumentation</w:t>
      </w:r>
      <w:r w:rsidR="0087429D" w:rsidRPr="0087429D">
        <w:rPr>
          <w:rFonts w:eastAsia="Calibri"/>
          <w:lang w:eastAsia="en-US"/>
        </w:rPr>
        <w:t xml:space="preserve"> viewed by the Assessment Team demonstrated deterioration and changes to a consumer’s health and/or condition had been recognised and responded to in a timely manner.  The staff said the </w:t>
      </w:r>
      <w:r w:rsidR="00F33906">
        <w:rPr>
          <w:rFonts w:eastAsia="Calibri"/>
          <w:lang w:eastAsia="en-US"/>
        </w:rPr>
        <w:t>Dietitian</w:t>
      </w:r>
      <w:r w:rsidR="00F33906" w:rsidRPr="0087429D">
        <w:rPr>
          <w:rFonts w:eastAsia="Calibri"/>
          <w:lang w:eastAsia="en-US"/>
        </w:rPr>
        <w:t xml:space="preserve"> </w:t>
      </w:r>
      <w:r w:rsidR="0087429D" w:rsidRPr="0087429D">
        <w:rPr>
          <w:rFonts w:eastAsia="Calibri"/>
          <w:lang w:eastAsia="en-US"/>
        </w:rPr>
        <w:t xml:space="preserve">reviews all consumers weights monthly and progress notes are reviewed daily by the Clinical Nurse and </w:t>
      </w:r>
      <w:r w:rsidR="00C52218" w:rsidRPr="00103C3D">
        <w:rPr>
          <w:rFonts w:eastAsiaTheme="minorHAnsi"/>
          <w:color w:val="auto"/>
        </w:rPr>
        <w:t xml:space="preserve">Executive Director of Nursing </w:t>
      </w:r>
      <w:r w:rsidR="00C52218">
        <w:rPr>
          <w:rFonts w:eastAsiaTheme="minorHAnsi"/>
          <w:color w:val="auto"/>
        </w:rPr>
        <w:t>(</w:t>
      </w:r>
      <w:r w:rsidR="0087429D" w:rsidRPr="0087429D">
        <w:rPr>
          <w:rFonts w:eastAsia="Calibri"/>
          <w:lang w:eastAsia="en-US"/>
        </w:rPr>
        <w:t>EDON</w:t>
      </w:r>
      <w:r w:rsidR="00C52218">
        <w:rPr>
          <w:rFonts w:eastAsia="Calibri"/>
          <w:lang w:eastAsia="en-US"/>
        </w:rPr>
        <w:t>)</w:t>
      </w:r>
      <w:r w:rsidR="0087429D" w:rsidRPr="0087429D">
        <w:rPr>
          <w:rFonts w:eastAsia="Calibri"/>
          <w:lang w:eastAsia="en-US"/>
        </w:rPr>
        <w:t xml:space="preserve">.  They also mentioned any changes to a consumer’s health and needs is communicated through the change of shift hand over discussion.  </w:t>
      </w:r>
    </w:p>
    <w:p w14:paraId="4AA40E90" w14:textId="57214877" w:rsidR="0087429D" w:rsidRPr="0087429D" w:rsidRDefault="0087429D" w:rsidP="0087429D">
      <w:pPr>
        <w:rPr>
          <w:rFonts w:eastAsia="Calibri"/>
          <w:lang w:eastAsia="en-US"/>
        </w:rPr>
      </w:pPr>
      <w:r w:rsidRPr="0087429D">
        <w:rPr>
          <w:rFonts w:eastAsia="Calibri"/>
          <w:lang w:eastAsia="en-US"/>
        </w:rPr>
        <w:t xml:space="preserve">The Assessment Team found the </w:t>
      </w:r>
      <w:r w:rsidR="008E7E90">
        <w:rPr>
          <w:rFonts w:eastAsia="Calibri"/>
          <w:lang w:eastAsia="en-US"/>
        </w:rPr>
        <w:t xml:space="preserve">service </w:t>
      </w:r>
      <w:r w:rsidRPr="0087429D">
        <w:rPr>
          <w:rFonts w:eastAsia="Calibri"/>
          <w:lang w:eastAsia="en-US"/>
        </w:rPr>
        <w:t xml:space="preserve">has monitoring processes to ensure timely and appropriate referrals to other organisations and providers of care.  Care planning documentation noted the input from other Allied Health Professionals and Medical Officers.  Consumers and representatives confirmed they have access to doctors and other health professionals. </w:t>
      </w:r>
    </w:p>
    <w:p w14:paraId="02920F9A" w14:textId="52286956" w:rsidR="00E8020E" w:rsidRDefault="003C698A" w:rsidP="00E8020E">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7" w:name="_Hlk32835268"/>
      <w:r>
        <w:rPr>
          <w:i/>
          <w:color w:val="0000FF"/>
          <w:sz w:val="24"/>
        </w:rPr>
        <w:t>.</w:t>
      </w:r>
      <w:bookmarkEnd w:id="7"/>
    </w:p>
    <w:p w14:paraId="02920F9B" w14:textId="735DE0F4" w:rsidR="00E8020E" w:rsidRPr="00853601" w:rsidRDefault="003C698A" w:rsidP="00E8020E">
      <w:pPr>
        <w:pStyle w:val="Heading3"/>
      </w:pPr>
      <w:r w:rsidRPr="00853601">
        <w:t>Requirement 3(3)(a)</w:t>
      </w:r>
      <w:r>
        <w:tab/>
        <w:t>Non-compliant</w:t>
      </w:r>
    </w:p>
    <w:p w14:paraId="02920F9C" w14:textId="77777777" w:rsidR="00E8020E" w:rsidRPr="008D114F" w:rsidRDefault="003C698A" w:rsidP="00E8020E">
      <w:pPr>
        <w:rPr>
          <w:i/>
        </w:rPr>
      </w:pPr>
      <w:r w:rsidRPr="008D114F">
        <w:rPr>
          <w:i/>
        </w:rPr>
        <w:t>Each consumer gets safe and effective personal care, clinical care, or both personal care and clinical care, that:</w:t>
      </w:r>
    </w:p>
    <w:p w14:paraId="02920F9D" w14:textId="77777777" w:rsidR="00E8020E" w:rsidRPr="008D114F" w:rsidRDefault="003C698A" w:rsidP="00E8020E">
      <w:pPr>
        <w:numPr>
          <w:ilvl w:val="0"/>
          <w:numId w:val="24"/>
        </w:numPr>
        <w:tabs>
          <w:tab w:val="right" w:pos="9026"/>
        </w:tabs>
        <w:spacing w:before="0" w:after="0"/>
        <w:ind w:left="567" w:hanging="425"/>
        <w:outlineLvl w:val="4"/>
        <w:rPr>
          <w:i/>
        </w:rPr>
      </w:pPr>
      <w:r w:rsidRPr="008D114F">
        <w:rPr>
          <w:i/>
        </w:rPr>
        <w:t>is best practice; and</w:t>
      </w:r>
    </w:p>
    <w:p w14:paraId="02920F9E" w14:textId="77777777" w:rsidR="00E8020E" w:rsidRPr="008D114F" w:rsidRDefault="003C698A" w:rsidP="00E8020E">
      <w:pPr>
        <w:numPr>
          <w:ilvl w:val="0"/>
          <w:numId w:val="24"/>
        </w:numPr>
        <w:tabs>
          <w:tab w:val="right" w:pos="9026"/>
        </w:tabs>
        <w:spacing w:before="0" w:after="0"/>
        <w:ind w:left="567" w:hanging="425"/>
        <w:outlineLvl w:val="4"/>
        <w:rPr>
          <w:i/>
        </w:rPr>
      </w:pPr>
      <w:r w:rsidRPr="008D114F">
        <w:rPr>
          <w:i/>
        </w:rPr>
        <w:t>is tailored to their needs; and</w:t>
      </w:r>
    </w:p>
    <w:p w14:paraId="02920F9F" w14:textId="567A5BB3" w:rsidR="00E8020E" w:rsidRDefault="003C698A" w:rsidP="00E8020E">
      <w:pPr>
        <w:numPr>
          <w:ilvl w:val="0"/>
          <w:numId w:val="24"/>
        </w:numPr>
        <w:tabs>
          <w:tab w:val="right" w:pos="9026"/>
        </w:tabs>
        <w:spacing w:before="0" w:after="0"/>
        <w:ind w:left="567" w:hanging="425"/>
        <w:outlineLvl w:val="4"/>
        <w:rPr>
          <w:i/>
        </w:rPr>
      </w:pPr>
      <w:r w:rsidRPr="008D114F">
        <w:rPr>
          <w:i/>
        </w:rPr>
        <w:t>optimises their health and well-being.</w:t>
      </w:r>
    </w:p>
    <w:p w14:paraId="66BFD2D8" w14:textId="55100CAE" w:rsidR="00505FCA" w:rsidRPr="00F33906" w:rsidRDefault="00F33906" w:rsidP="00F33906">
      <w:pPr>
        <w:rPr>
          <w:rFonts w:eastAsia="Calibri"/>
          <w:lang w:eastAsia="en-US"/>
        </w:rPr>
      </w:pPr>
      <w:r>
        <w:rPr>
          <w:rFonts w:eastAsia="Calibri"/>
          <w:lang w:eastAsia="en-US"/>
        </w:rPr>
        <w:t>The Assessment Team were not satisfied t</w:t>
      </w:r>
      <w:r w:rsidRPr="0087429D">
        <w:rPr>
          <w:rFonts w:eastAsia="Calibri"/>
          <w:lang w:eastAsia="en-US"/>
        </w:rPr>
        <w:t>he service demonstrate</w:t>
      </w:r>
      <w:r>
        <w:rPr>
          <w:rFonts w:eastAsia="Calibri"/>
          <w:lang w:eastAsia="en-US"/>
        </w:rPr>
        <w:t>d</w:t>
      </w:r>
      <w:r w:rsidRPr="0087429D">
        <w:rPr>
          <w:rFonts w:eastAsia="Calibri"/>
          <w:lang w:eastAsia="en-US"/>
        </w:rPr>
        <w:t xml:space="preserve"> each consumer receives effective clinical care, specifically </w:t>
      </w:r>
      <w:r>
        <w:rPr>
          <w:rFonts w:eastAsia="Calibri"/>
          <w:lang w:eastAsia="en-US"/>
        </w:rPr>
        <w:t xml:space="preserve">for </w:t>
      </w:r>
      <w:r w:rsidRPr="0087429D">
        <w:rPr>
          <w:rFonts w:eastAsia="Calibri"/>
          <w:lang w:eastAsia="en-US"/>
        </w:rPr>
        <w:t xml:space="preserve">five consumers and their </w:t>
      </w:r>
      <w:r w:rsidR="000E7691">
        <w:rPr>
          <w:rFonts w:eastAsia="Calibri"/>
          <w:lang w:eastAsia="en-US"/>
        </w:rPr>
        <w:t>D</w:t>
      </w:r>
      <w:r w:rsidRPr="0087429D">
        <w:rPr>
          <w:rFonts w:eastAsia="Calibri"/>
          <w:lang w:eastAsia="en-US"/>
        </w:rPr>
        <w:t xml:space="preserve">iabetes </w:t>
      </w:r>
      <w:r w:rsidR="000E7691">
        <w:rPr>
          <w:rFonts w:eastAsia="Calibri"/>
          <w:lang w:eastAsia="en-US"/>
        </w:rPr>
        <w:t>M</w:t>
      </w:r>
      <w:r w:rsidRPr="0087429D">
        <w:rPr>
          <w:rFonts w:eastAsia="Calibri"/>
          <w:lang w:eastAsia="en-US"/>
        </w:rPr>
        <w:t>anagement</w:t>
      </w:r>
      <w:r>
        <w:rPr>
          <w:rFonts w:eastAsia="Calibri"/>
          <w:lang w:eastAsia="en-US"/>
        </w:rPr>
        <w:t xml:space="preserve">.  </w:t>
      </w:r>
      <w:r w:rsidR="00505FCA" w:rsidRPr="00505FCA">
        <w:rPr>
          <w:iCs/>
        </w:rPr>
        <w:t>The Assessment Team provided the following information and I considered this evidence relevant to my finding:</w:t>
      </w:r>
    </w:p>
    <w:p w14:paraId="1A03993A" w14:textId="535D0EE7" w:rsidR="00505FCA" w:rsidRPr="00F33906" w:rsidRDefault="00505FCA" w:rsidP="00F33906">
      <w:pPr>
        <w:pStyle w:val="ListBullet"/>
        <w:numPr>
          <w:ilvl w:val="0"/>
          <w:numId w:val="38"/>
        </w:numPr>
        <w:ind w:left="425" w:hanging="425"/>
      </w:pPr>
      <w:r w:rsidRPr="00F33906">
        <w:lastRenderedPageBreak/>
        <w:t xml:space="preserve">The service could not provide </w:t>
      </w:r>
      <w:r w:rsidR="00DD5BAC" w:rsidRPr="00F33906">
        <w:t xml:space="preserve">a copy of </w:t>
      </w:r>
      <w:r w:rsidRPr="00F33906">
        <w:t xml:space="preserve">the </w:t>
      </w:r>
      <w:r w:rsidR="00DD5BAC" w:rsidRPr="00F33906">
        <w:t>D</w:t>
      </w:r>
      <w:r w:rsidRPr="00F33906">
        <w:t xml:space="preserve">iabetes </w:t>
      </w:r>
      <w:r w:rsidR="003B1175" w:rsidRPr="00F33906">
        <w:t>M</w:t>
      </w:r>
      <w:r w:rsidRPr="00F33906">
        <w:t>anagement policies and procedures</w:t>
      </w:r>
      <w:r w:rsidR="003B1175" w:rsidRPr="00F33906">
        <w:t xml:space="preserve"> </w:t>
      </w:r>
      <w:r w:rsidR="00DD5BAC" w:rsidRPr="00F33906">
        <w:t xml:space="preserve">that </w:t>
      </w:r>
      <w:r w:rsidR="003B1175" w:rsidRPr="00F33906">
        <w:t>g</w:t>
      </w:r>
      <w:r w:rsidR="00DD5BAC" w:rsidRPr="00F33906">
        <w:t>uide</w:t>
      </w:r>
      <w:r w:rsidR="003B1175" w:rsidRPr="00F33906">
        <w:t>s</w:t>
      </w:r>
      <w:r w:rsidR="00DD5BAC" w:rsidRPr="00F33906">
        <w:t xml:space="preserve"> </w:t>
      </w:r>
      <w:r w:rsidRPr="00F33906">
        <w:t>and support</w:t>
      </w:r>
      <w:r w:rsidR="003B1175" w:rsidRPr="00F33906">
        <w:t>s</w:t>
      </w:r>
      <w:r w:rsidRPr="00F33906">
        <w:t xml:space="preserve"> staff to meet the consumer needs and optimise their health and well</w:t>
      </w:r>
      <w:r w:rsidR="00F33906">
        <w:t>-</w:t>
      </w:r>
      <w:r w:rsidRPr="00F33906">
        <w:t>being.</w:t>
      </w:r>
    </w:p>
    <w:p w14:paraId="2AAC7F4B" w14:textId="0639375B" w:rsidR="00505FCA" w:rsidRPr="00F33906" w:rsidRDefault="00505FCA" w:rsidP="00F33906">
      <w:pPr>
        <w:pStyle w:val="ListBullet"/>
        <w:numPr>
          <w:ilvl w:val="0"/>
          <w:numId w:val="38"/>
        </w:numPr>
        <w:ind w:left="425" w:hanging="425"/>
      </w:pPr>
      <w:r w:rsidRPr="00F33906">
        <w:t xml:space="preserve">The Clinical Nurse advised </w:t>
      </w:r>
      <w:r w:rsidR="00E276DB" w:rsidRPr="00F33906">
        <w:t>D</w:t>
      </w:r>
      <w:r w:rsidRPr="00F33906">
        <w:t xml:space="preserve">iabetes </w:t>
      </w:r>
      <w:r w:rsidR="00E276DB" w:rsidRPr="00F33906">
        <w:t>M</w:t>
      </w:r>
      <w:r w:rsidRPr="00F33906">
        <w:t xml:space="preserve">anagement directives are contained in the medication charts.  Further investigation of the medication charts for five insulin diabetic consumers showed, only </w:t>
      </w:r>
      <w:r w:rsidR="000E1E72" w:rsidRPr="00F33906">
        <w:t xml:space="preserve">the </w:t>
      </w:r>
      <w:r w:rsidRPr="00F33906">
        <w:t xml:space="preserve">prescribed times for the blood glucose level (BGL) </w:t>
      </w:r>
      <w:r w:rsidR="00050212" w:rsidRPr="00F33906">
        <w:t>was recorded</w:t>
      </w:r>
      <w:r w:rsidRPr="00F33906">
        <w:t xml:space="preserve">.  There was no information recorded in relation to </w:t>
      </w:r>
      <w:r w:rsidR="00797D84" w:rsidRPr="00F33906">
        <w:t>D</w:t>
      </w:r>
      <w:r w:rsidRPr="00F33906">
        <w:t xml:space="preserve">iabetes </w:t>
      </w:r>
      <w:r w:rsidR="00797D84" w:rsidRPr="00F33906">
        <w:t>M</w:t>
      </w:r>
      <w:r w:rsidRPr="00F33906">
        <w:t>anagement following episodes of hyperglycaemia or hypoglycaemia.</w:t>
      </w:r>
    </w:p>
    <w:p w14:paraId="025C1440" w14:textId="3DDFAAD1" w:rsidR="00505FCA" w:rsidRDefault="00505FCA" w:rsidP="00F33906">
      <w:pPr>
        <w:pStyle w:val="ListBullet"/>
        <w:numPr>
          <w:ilvl w:val="0"/>
          <w:numId w:val="38"/>
        </w:numPr>
        <w:ind w:left="425" w:hanging="425"/>
        <w:rPr>
          <w:iCs/>
        </w:rPr>
      </w:pPr>
      <w:r w:rsidRPr="00F33906">
        <w:t xml:space="preserve">The staff were monitoring the consumer’s BGLs three times daily </w:t>
      </w:r>
      <w:r w:rsidR="00DF5249" w:rsidRPr="00F33906">
        <w:t xml:space="preserve">against </w:t>
      </w:r>
      <w:r w:rsidR="00287F8F" w:rsidRPr="00F33906">
        <w:t>standard</w:t>
      </w:r>
      <w:r w:rsidR="00287F8F" w:rsidRPr="000E33F0">
        <w:rPr>
          <w:iCs/>
        </w:rPr>
        <w:t xml:space="preserve"> </w:t>
      </w:r>
      <w:r w:rsidRPr="000E33F0">
        <w:rPr>
          <w:iCs/>
        </w:rPr>
        <w:t>ranges</w:t>
      </w:r>
      <w:r w:rsidR="00735432" w:rsidRPr="000E33F0">
        <w:rPr>
          <w:iCs/>
        </w:rPr>
        <w:t xml:space="preserve"> (</w:t>
      </w:r>
      <w:r w:rsidR="00171EC5" w:rsidRPr="000E33F0">
        <w:rPr>
          <w:iCs/>
        </w:rPr>
        <w:t xml:space="preserve">less </w:t>
      </w:r>
      <w:r w:rsidR="001E1980">
        <w:rPr>
          <w:iCs/>
        </w:rPr>
        <w:t xml:space="preserve">than </w:t>
      </w:r>
      <w:r w:rsidR="00735432" w:rsidRPr="000E33F0">
        <w:rPr>
          <w:iCs/>
        </w:rPr>
        <w:t xml:space="preserve">4mmol/L </w:t>
      </w:r>
      <w:r w:rsidR="00171EC5" w:rsidRPr="000E33F0">
        <w:rPr>
          <w:iCs/>
        </w:rPr>
        <w:t xml:space="preserve">and greater </w:t>
      </w:r>
      <w:r w:rsidR="001E1980">
        <w:rPr>
          <w:iCs/>
        </w:rPr>
        <w:t xml:space="preserve">than </w:t>
      </w:r>
      <w:r w:rsidR="000E33F0" w:rsidRPr="000E33F0">
        <w:rPr>
          <w:iCs/>
        </w:rPr>
        <w:t>20mmol/L)</w:t>
      </w:r>
      <w:r w:rsidR="00BB2C1F" w:rsidRPr="000E33F0">
        <w:rPr>
          <w:iCs/>
        </w:rPr>
        <w:t xml:space="preserve">. </w:t>
      </w:r>
      <w:r w:rsidRPr="00505FCA">
        <w:rPr>
          <w:iCs/>
        </w:rPr>
        <w:t xml:space="preserve"> </w:t>
      </w:r>
      <w:r w:rsidR="00F73037">
        <w:rPr>
          <w:iCs/>
        </w:rPr>
        <w:t>T</w:t>
      </w:r>
      <w:r w:rsidR="00030137">
        <w:rPr>
          <w:iCs/>
        </w:rPr>
        <w:t xml:space="preserve">here was no </w:t>
      </w:r>
      <w:r w:rsidRPr="00505FCA">
        <w:rPr>
          <w:iCs/>
        </w:rPr>
        <w:t xml:space="preserve">individualised </w:t>
      </w:r>
      <w:r w:rsidR="00F73037">
        <w:rPr>
          <w:iCs/>
        </w:rPr>
        <w:t>D</w:t>
      </w:r>
      <w:r w:rsidRPr="00505FCA">
        <w:rPr>
          <w:iCs/>
        </w:rPr>
        <w:t xml:space="preserve">iabetic </w:t>
      </w:r>
      <w:r w:rsidR="00F73037">
        <w:rPr>
          <w:iCs/>
        </w:rPr>
        <w:t>M</w:t>
      </w:r>
      <w:r w:rsidRPr="00505FCA">
        <w:rPr>
          <w:iCs/>
        </w:rPr>
        <w:t xml:space="preserve">anagement </w:t>
      </w:r>
      <w:r w:rsidR="00DF38A7" w:rsidRPr="00505FCA">
        <w:rPr>
          <w:iCs/>
        </w:rPr>
        <w:t xml:space="preserve">considered </w:t>
      </w:r>
      <w:r w:rsidR="00DF38A7">
        <w:rPr>
          <w:iCs/>
        </w:rPr>
        <w:t>for</w:t>
      </w:r>
      <w:r w:rsidR="00030137">
        <w:rPr>
          <w:iCs/>
        </w:rPr>
        <w:t xml:space="preserve"> each consumer </w:t>
      </w:r>
      <w:r w:rsidR="008B456D">
        <w:rPr>
          <w:iCs/>
        </w:rPr>
        <w:t xml:space="preserve">and </w:t>
      </w:r>
      <w:r w:rsidR="00F73037">
        <w:rPr>
          <w:iCs/>
        </w:rPr>
        <w:t xml:space="preserve">no </w:t>
      </w:r>
      <w:r w:rsidRPr="00505FCA">
        <w:rPr>
          <w:iCs/>
        </w:rPr>
        <w:t>document</w:t>
      </w:r>
      <w:r w:rsidR="00F73037">
        <w:rPr>
          <w:iCs/>
        </w:rPr>
        <w:t xml:space="preserve">ation </w:t>
      </w:r>
      <w:r w:rsidRPr="00505FCA">
        <w:rPr>
          <w:iCs/>
        </w:rPr>
        <w:t>in the care plans</w:t>
      </w:r>
      <w:r>
        <w:rPr>
          <w:iCs/>
        </w:rPr>
        <w:t>.</w:t>
      </w:r>
    </w:p>
    <w:p w14:paraId="43FEF09E" w14:textId="399EF390" w:rsidR="00505FCA" w:rsidRDefault="00505FCA" w:rsidP="00F33906">
      <w:pPr>
        <w:rPr>
          <w:iCs/>
        </w:rPr>
      </w:pPr>
      <w:r w:rsidRPr="00505FCA">
        <w:rPr>
          <w:iCs/>
        </w:rPr>
        <w:t>The Approved Provider submitted a response to the Assessment Team’s report and advised that whilst there were deficiencies identified by the Assessment Team, they have now managed to meet their responsibilities as an Approved Provider.  The Approved Provider’s response advised the actions related to this Requirement include:</w:t>
      </w:r>
    </w:p>
    <w:p w14:paraId="5928CA4F" w14:textId="67729C3F" w:rsidR="00035F51" w:rsidRPr="00F33906" w:rsidRDefault="00035F51" w:rsidP="00F33906">
      <w:pPr>
        <w:pStyle w:val="ListBullet"/>
        <w:numPr>
          <w:ilvl w:val="0"/>
          <w:numId w:val="38"/>
        </w:numPr>
        <w:ind w:left="425" w:hanging="425"/>
      </w:pPr>
      <w:r w:rsidRPr="00F33906">
        <w:t xml:space="preserve">All consumers who are </w:t>
      </w:r>
      <w:r w:rsidR="00CD53E7" w:rsidRPr="00F33906">
        <w:t>I</w:t>
      </w:r>
      <w:r w:rsidRPr="00F33906">
        <w:t>nsulin Diabetic were referred to the General Practioner and new medication charts have been written with clear directive for reportable range of BGL</w:t>
      </w:r>
      <w:r w:rsidR="00486ED6">
        <w:t>s</w:t>
      </w:r>
      <w:r w:rsidRPr="00F33906">
        <w:t xml:space="preserve"> and notes the actions required in the event of hyperglycaemia or hypoglycaemia episode.</w:t>
      </w:r>
    </w:p>
    <w:p w14:paraId="2358EA28" w14:textId="5912C396" w:rsidR="00035F51" w:rsidRDefault="00035F51" w:rsidP="00F33906">
      <w:pPr>
        <w:pStyle w:val="ListBullet"/>
        <w:numPr>
          <w:ilvl w:val="0"/>
          <w:numId w:val="38"/>
        </w:numPr>
        <w:ind w:left="425" w:hanging="425"/>
        <w:rPr>
          <w:iCs/>
        </w:rPr>
      </w:pPr>
      <w:r w:rsidRPr="00F33906">
        <w:t xml:space="preserve">The organisation has </w:t>
      </w:r>
      <w:r w:rsidR="00486ED6">
        <w:t xml:space="preserve">implemented </w:t>
      </w:r>
      <w:r w:rsidRPr="00F33906">
        <w:t>a Diabetic Management Hypoglycaemia procedure</w:t>
      </w:r>
      <w:r>
        <w:rPr>
          <w:iCs/>
        </w:rPr>
        <w:t>.</w:t>
      </w:r>
    </w:p>
    <w:p w14:paraId="71C8E627" w14:textId="2AA9DD13" w:rsidR="006E3A3E" w:rsidRPr="00505FCA" w:rsidRDefault="00505FCA" w:rsidP="00F33906">
      <w:pPr>
        <w:rPr>
          <w:iCs/>
        </w:rPr>
      </w:pPr>
      <w:r w:rsidRPr="00505FCA">
        <w:rPr>
          <w:iCs/>
        </w:rPr>
        <w:t xml:space="preserve">The Assessment Team noted there was Diabetes training scheduled in December 2020, after the </w:t>
      </w:r>
      <w:r w:rsidR="00F920DF">
        <w:rPr>
          <w:iCs/>
        </w:rPr>
        <w:t>S</w:t>
      </w:r>
      <w:r w:rsidRPr="00505FCA">
        <w:rPr>
          <w:iCs/>
        </w:rPr>
        <w:t xml:space="preserve">ite </w:t>
      </w:r>
      <w:r w:rsidR="00F920DF">
        <w:rPr>
          <w:iCs/>
        </w:rPr>
        <w:t>A</w:t>
      </w:r>
      <w:r w:rsidRPr="00505FCA">
        <w:rPr>
          <w:iCs/>
        </w:rPr>
        <w:t xml:space="preserve">udit date. </w:t>
      </w:r>
    </w:p>
    <w:p w14:paraId="754FA6C0" w14:textId="71DE9FD1" w:rsidR="00505EAB" w:rsidRPr="00505FCA" w:rsidRDefault="00505FCA" w:rsidP="00F33906">
      <w:pPr>
        <w:rPr>
          <w:iCs/>
        </w:rPr>
      </w:pPr>
      <w:r w:rsidRPr="00505FCA">
        <w:rPr>
          <w:iCs/>
        </w:rPr>
        <w:t xml:space="preserve">I acknowledge the service’s actions and improvements to rectify the deficiencies identified by the Assessment Team.  However, I find at the time of the Site Audit consumers were not always receiving safe and effective </w:t>
      </w:r>
      <w:r w:rsidR="008A165A">
        <w:rPr>
          <w:iCs/>
        </w:rPr>
        <w:t>clinical c</w:t>
      </w:r>
      <w:r w:rsidRPr="00505FCA">
        <w:rPr>
          <w:iCs/>
        </w:rPr>
        <w:t>are which was best practice, tailored to their needs or which optimised their health and well</w:t>
      </w:r>
      <w:r w:rsidR="00486ED6">
        <w:rPr>
          <w:iCs/>
        </w:rPr>
        <w:t>-</w:t>
      </w:r>
      <w:r w:rsidRPr="00505FCA">
        <w:rPr>
          <w:iCs/>
        </w:rPr>
        <w:t>being.  I have considered the service had not considered or documented individualised</w:t>
      </w:r>
      <w:r w:rsidR="00505EAB">
        <w:rPr>
          <w:iCs/>
        </w:rPr>
        <w:t xml:space="preserve"> D</w:t>
      </w:r>
      <w:r w:rsidRPr="00505FCA">
        <w:rPr>
          <w:iCs/>
        </w:rPr>
        <w:t xml:space="preserve">iabetic </w:t>
      </w:r>
      <w:r w:rsidR="00CD17D5">
        <w:rPr>
          <w:iCs/>
        </w:rPr>
        <w:t>M</w:t>
      </w:r>
      <w:r w:rsidRPr="00505FCA">
        <w:rPr>
          <w:iCs/>
        </w:rPr>
        <w:t>anagement for each Insulin dependent consumer and</w:t>
      </w:r>
      <w:r w:rsidR="00486ED6">
        <w:rPr>
          <w:iCs/>
        </w:rPr>
        <w:t>,</w:t>
      </w:r>
      <w:r w:rsidRPr="00505FCA">
        <w:rPr>
          <w:iCs/>
        </w:rPr>
        <w:t xml:space="preserve"> therefore, not met the consumer’s identified </w:t>
      </w:r>
      <w:r w:rsidR="00CD17D5">
        <w:rPr>
          <w:iCs/>
        </w:rPr>
        <w:t xml:space="preserve">clinical </w:t>
      </w:r>
      <w:r w:rsidRPr="00505FCA">
        <w:rPr>
          <w:iCs/>
        </w:rPr>
        <w:t xml:space="preserve">need. </w:t>
      </w:r>
    </w:p>
    <w:p w14:paraId="337205C5" w14:textId="450514B4" w:rsidR="00505FCA" w:rsidRPr="00505FCA" w:rsidRDefault="00505FCA" w:rsidP="00F33906">
      <w:pPr>
        <w:rPr>
          <w:iCs/>
        </w:rPr>
      </w:pPr>
      <w:r w:rsidRPr="00505FCA">
        <w:rPr>
          <w:iCs/>
        </w:rPr>
        <w:t>For the reasons detailed above, I find Blu</w:t>
      </w:r>
      <w:r w:rsidR="00436851">
        <w:rPr>
          <w:iCs/>
        </w:rPr>
        <w:t xml:space="preserve"> D</w:t>
      </w:r>
      <w:r w:rsidRPr="00505FCA">
        <w:rPr>
          <w:iCs/>
        </w:rPr>
        <w:t xml:space="preserve">awn </w:t>
      </w:r>
      <w:r w:rsidR="004F69B1">
        <w:rPr>
          <w:iCs/>
        </w:rPr>
        <w:t xml:space="preserve">Pty Ltd </w:t>
      </w:r>
      <w:r w:rsidRPr="00505FCA">
        <w:rPr>
          <w:iCs/>
        </w:rPr>
        <w:t xml:space="preserve">in relation to Serene Residential Care Service, Non-compliant with Standard 3 Requirement (3)(a).  </w:t>
      </w:r>
    </w:p>
    <w:p w14:paraId="02920FA2" w14:textId="0A029461" w:rsidR="00E8020E" w:rsidRPr="00853601" w:rsidRDefault="003C698A" w:rsidP="00E8020E">
      <w:pPr>
        <w:pStyle w:val="Heading3"/>
      </w:pPr>
      <w:r w:rsidRPr="00853601">
        <w:lastRenderedPageBreak/>
        <w:t>Requirement 3(3)(b)</w:t>
      </w:r>
      <w:r>
        <w:tab/>
        <w:t>Compliant</w:t>
      </w:r>
    </w:p>
    <w:p w14:paraId="02920FA3" w14:textId="77777777" w:rsidR="00E8020E" w:rsidRPr="008D114F" w:rsidRDefault="003C698A" w:rsidP="00E8020E">
      <w:pPr>
        <w:rPr>
          <w:i/>
        </w:rPr>
      </w:pPr>
      <w:r w:rsidRPr="008D114F">
        <w:rPr>
          <w:i/>
          <w:szCs w:val="22"/>
        </w:rPr>
        <w:t>Effective management of high impact or high prevalence risks associated with the care of each consumer.</w:t>
      </w:r>
    </w:p>
    <w:p w14:paraId="02920FA5" w14:textId="4B4AF9C4" w:rsidR="00E8020E" w:rsidRPr="00D435F8" w:rsidRDefault="003C698A" w:rsidP="00E8020E">
      <w:pPr>
        <w:pStyle w:val="Heading3"/>
      </w:pPr>
      <w:r w:rsidRPr="00D435F8">
        <w:t>Requirement 3(3)(c)</w:t>
      </w:r>
      <w:r>
        <w:tab/>
        <w:t>Compliant</w:t>
      </w:r>
    </w:p>
    <w:p w14:paraId="02920FA6" w14:textId="77777777" w:rsidR="00E8020E" w:rsidRPr="008D114F" w:rsidRDefault="003C698A" w:rsidP="00E8020E">
      <w:pPr>
        <w:rPr>
          <w:i/>
        </w:rPr>
      </w:pPr>
      <w:r w:rsidRPr="008D114F">
        <w:rPr>
          <w:i/>
          <w:szCs w:val="22"/>
        </w:rPr>
        <w:t>The needs, goals and preferences of consumers nearing the end of life are recognised and addressed, their comfort maximised and their dignity preserved.</w:t>
      </w:r>
    </w:p>
    <w:p w14:paraId="02920FA8" w14:textId="43841D3A" w:rsidR="00E8020E" w:rsidRPr="00D435F8" w:rsidRDefault="003C698A" w:rsidP="00E8020E">
      <w:pPr>
        <w:pStyle w:val="Heading3"/>
      </w:pPr>
      <w:r w:rsidRPr="00D435F8">
        <w:t>Requirement 3(3)(d)</w:t>
      </w:r>
      <w:r>
        <w:tab/>
        <w:t>Compliant</w:t>
      </w:r>
    </w:p>
    <w:p w14:paraId="02920FA9" w14:textId="77777777" w:rsidR="00E8020E" w:rsidRPr="008D114F" w:rsidRDefault="003C698A" w:rsidP="00E8020E">
      <w:pPr>
        <w:rPr>
          <w:i/>
        </w:rPr>
      </w:pPr>
      <w:r w:rsidRPr="008D114F">
        <w:rPr>
          <w:i/>
          <w:szCs w:val="22"/>
        </w:rPr>
        <w:t>Deterioration or change of a consumer’s mental health, cognitive or physical function, capacity or condition is recognised and responded to in a timely manner.</w:t>
      </w:r>
    </w:p>
    <w:p w14:paraId="02920FAB" w14:textId="62E08D54" w:rsidR="00E8020E" w:rsidRPr="00D435F8" w:rsidRDefault="003C698A" w:rsidP="00E8020E">
      <w:pPr>
        <w:pStyle w:val="Heading3"/>
      </w:pPr>
      <w:r w:rsidRPr="00D435F8">
        <w:t>Requirement 3(3)(e)</w:t>
      </w:r>
      <w:r>
        <w:tab/>
        <w:t>Compliant</w:t>
      </w:r>
    </w:p>
    <w:p w14:paraId="02920FAC" w14:textId="77777777" w:rsidR="00E8020E" w:rsidRPr="008D114F" w:rsidRDefault="003C698A" w:rsidP="00E8020E">
      <w:pPr>
        <w:rPr>
          <w:i/>
        </w:rPr>
      </w:pPr>
      <w:r w:rsidRPr="008D114F">
        <w:rPr>
          <w:i/>
          <w:szCs w:val="22"/>
        </w:rPr>
        <w:t>Information about the consumer’s condition, needs and preferences is documented and communicated within the organisation, and with others where responsibility for care is shared.</w:t>
      </w:r>
    </w:p>
    <w:p w14:paraId="02920FAE" w14:textId="7CFB62D0" w:rsidR="00E8020E" w:rsidRPr="00D435F8" w:rsidRDefault="003C698A" w:rsidP="00E8020E">
      <w:pPr>
        <w:pStyle w:val="Heading3"/>
      </w:pPr>
      <w:r w:rsidRPr="00D435F8">
        <w:t>Requirement 3(3)(f)</w:t>
      </w:r>
      <w:r>
        <w:tab/>
        <w:t>Compliant</w:t>
      </w:r>
    </w:p>
    <w:p w14:paraId="02920FB0" w14:textId="4F8D446D" w:rsidR="00E8020E" w:rsidRPr="008D2A08" w:rsidRDefault="003C698A" w:rsidP="00E8020E">
      <w:pPr>
        <w:rPr>
          <w:i/>
        </w:rPr>
      </w:pPr>
      <w:r w:rsidRPr="008D114F">
        <w:rPr>
          <w:i/>
          <w:szCs w:val="22"/>
        </w:rPr>
        <w:t>Timely and appropriate referrals to individuals, other organisations and providers of other care and services.</w:t>
      </w:r>
    </w:p>
    <w:p w14:paraId="02920FB1" w14:textId="48C43ADB" w:rsidR="00E8020E" w:rsidRPr="00D435F8" w:rsidRDefault="003C698A" w:rsidP="00E8020E">
      <w:pPr>
        <w:pStyle w:val="Heading3"/>
      </w:pPr>
      <w:r w:rsidRPr="00D435F8">
        <w:t>Requirement 3(3)(g)</w:t>
      </w:r>
      <w:r>
        <w:tab/>
        <w:t>Compliant</w:t>
      </w:r>
    </w:p>
    <w:p w14:paraId="02920FB2" w14:textId="77777777" w:rsidR="00E8020E" w:rsidRPr="008D114F" w:rsidRDefault="003C698A" w:rsidP="00E8020E">
      <w:pPr>
        <w:tabs>
          <w:tab w:val="right" w:pos="9026"/>
        </w:tabs>
        <w:spacing w:before="0" w:after="0"/>
        <w:outlineLvl w:val="4"/>
        <w:rPr>
          <w:i/>
          <w:szCs w:val="22"/>
        </w:rPr>
      </w:pPr>
      <w:r w:rsidRPr="008D114F">
        <w:rPr>
          <w:i/>
          <w:szCs w:val="22"/>
        </w:rPr>
        <w:t>Minimisation of infection related risks through implementing:</w:t>
      </w:r>
    </w:p>
    <w:p w14:paraId="02920FB3" w14:textId="77777777" w:rsidR="00E8020E" w:rsidRPr="008D114F" w:rsidRDefault="003C698A" w:rsidP="00E8020E">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2920FB4" w14:textId="77777777" w:rsidR="00E8020E" w:rsidRPr="008D114F" w:rsidRDefault="003C698A" w:rsidP="00E8020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2920FB6" w14:textId="77777777" w:rsidR="00E8020E" w:rsidRDefault="00E8020E" w:rsidP="00E8020E"/>
    <w:p w14:paraId="02920FB7" w14:textId="77777777" w:rsidR="00E8020E" w:rsidRDefault="00E8020E" w:rsidP="00E8020E">
      <w:pPr>
        <w:sectPr w:rsidR="00E8020E" w:rsidSect="00E8020E">
          <w:headerReference w:type="default" r:id="rId27"/>
          <w:type w:val="continuous"/>
          <w:pgSz w:w="11906" w:h="16838"/>
          <w:pgMar w:top="1701" w:right="1418" w:bottom="1418" w:left="1418" w:header="709" w:footer="397" w:gutter="0"/>
          <w:cols w:space="708"/>
          <w:titlePg/>
          <w:docGrid w:linePitch="360"/>
        </w:sectPr>
      </w:pPr>
    </w:p>
    <w:p w14:paraId="02920FB8" w14:textId="7627A4C1" w:rsidR="00E8020E" w:rsidRDefault="003C698A" w:rsidP="00E8020E">
      <w:pPr>
        <w:pStyle w:val="Heading1"/>
        <w:tabs>
          <w:tab w:val="right" w:pos="9070"/>
        </w:tabs>
        <w:spacing w:before="560" w:after="640"/>
        <w:rPr>
          <w:color w:val="FFFFFF" w:themeColor="background1"/>
          <w:sz w:val="36"/>
        </w:rPr>
        <w:sectPr w:rsidR="00E8020E" w:rsidSect="00E8020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292105A" wp14:editId="0292105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0705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2920FB9" w14:textId="77777777" w:rsidR="00E8020E" w:rsidRPr="00FD1B02" w:rsidRDefault="003C698A" w:rsidP="00E8020E">
      <w:pPr>
        <w:pStyle w:val="Heading3"/>
        <w:shd w:val="clear" w:color="auto" w:fill="F2F2F2" w:themeFill="background1" w:themeFillShade="F2"/>
      </w:pPr>
      <w:r w:rsidRPr="00FD1B02">
        <w:t>Consumer outcome:</w:t>
      </w:r>
    </w:p>
    <w:p w14:paraId="02920FBA" w14:textId="77777777" w:rsidR="00E8020E" w:rsidRDefault="003C698A" w:rsidP="00E8020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2920FBB" w14:textId="77777777" w:rsidR="00E8020E" w:rsidRDefault="003C698A" w:rsidP="00E8020E">
      <w:pPr>
        <w:pStyle w:val="Heading3"/>
        <w:shd w:val="clear" w:color="auto" w:fill="F2F2F2" w:themeFill="background1" w:themeFillShade="F2"/>
      </w:pPr>
      <w:r>
        <w:t>Organisation statement:</w:t>
      </w:r>
    </w:p>
    <w:p w14:paraId="02920FBC" w14:textId="77777777" w:rsidR="00E8020E" w:rsidRDefault="003C698A" w:rsidP="00E8020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2920FBD" w14:textId="77777777" w:rsidR="00E8020E" w:rsidRDefault="003C698A" w:rsidP="00E8020E">
      <w:pPr>
        <w:pStyle w:val="Heading2"/>
      </w:pPr>
      <w:r>
        <w:t>Assessment of Standard 4</w:t>
      </w:r>
    </w:p>
    <w:p w14:paraId="63CE799C" w14:textId="77777777" w:rsidR="00F074A5" w:rsidRPr="00F074A5" w:rsidRDefault="00F074A5" w:rsidP="00F074A5">
      <w:pPr>
        <w:rPr>
          <w:rFonts w:eastAsiaTheme="minorHAnsi"/>
          <w:color w:val="auto"/>
        </w:rPr>
      </w:pPr>
      <w:r w:rsidRPr="00F074A5">
        <w:rPr>
          <w:rFonts w:eastAsiaTheme="minorHAnsi"/>
          <w:color w:val="auto"/>
        </w:rPr>
        <w:t>The Quality Standard is assessed as Compliant as seven of the seven specific requirements have been assessed as Compliant.</w:t>
      </w:r>
    </w:p>
    <w:p w14:paraId="6D79ADB0" w14:textId="77777777" w:rsidR="00F074A5" w:rsidRPr="00F074A5" w:rsidRDefault="00F074A5" w:rsidP="00F074A5">
      <w:pPr>
        <w:rPr>
          <w:rFonts w:eastAsiaTheme="minorHAnsi"/>
          <w:color w:val="auto"/>
        </w:rPr>
      </w:pPr>
      <w:r w:rsidRPr="00F074A5">
        <w:rPr>
          <w:rFonts w:eastAsiaTheme="minorHAnsi"/>
          <w:color w:val="auto"/>
        </w:rPr>
        <w:t>The Assessment Team found the service demonstrated each consumer receives safe and effective service and support for daily living.  It meets the consumer’s needs, goals and preferences and optimises their independence, health, well-being and quality of life.</w:t>
      </w:r>
    </w:p>
    <w:p w14:paraId="700928F4" w14:textId="0EEA734C" w:rsidR="00F074A5" w:rsidRPr="00F074A5" w:rsidRDefault="00F074A5" w:rsidP="00F074A5">
      <w:pPr>
        <w:rPr>
          <w:rFonts w:eastAsiaTheme="minorHAnsi"/>
          <w:color w:val="auto"/>
        </w:rPr>
      </w:pPr>
      <w:r w:rsidRPr="00F074A5">
        <w:rPr>
          <w:rFonts w:eastAsiaTheme="minorHAnsi"/>
          <w:color w:val="auto"/>
        </w:rPr>
        <w:t xml:space="preserve">Overall, the consumers and representatives sampled said they were satisfied with the activity program </w:t>
      </w:r>
      <w:r w:rsidR="00435541">
        <w:rPr>
          <w:rFonts w:eastAsiaTheme="minorHAnsi"/>
          <w:color w:val="auto"/>
        </w:rPr>
        <w:t xml:space="preserve">and the varied food </w:t>
      </w:r>
      <w:r w:rsidR="004523E2">
        <w:rPr>
          <w:rFonts w:eastAsiaTheme="minorHAnsi"/>
          <w:color w:val="auto"/>
        </w:rPr>
        <w:t>menus</w:t>
      </w:r>
      <w:r w:rsidR="00270B7C">
        <w:rPr>
          <w:rFonts w:eastAsiaTheme="minorHAnsi"/>
          <w:color w:val="auto"/>
        </w:rPr>
        <w:t xml:space="preserve"> offered. </w:t>
      </w:r>
      <w:r w:rsidRPr="00F074A5">
        <w:rPr>
          <w:rFonts w:eastAsiaTheme="minorHAnsi"/>
          <w:color w:val="auto"/>
        </w:rPr>
        <w:t xml:space="preserve"> They explained there is a variety of things to attend and the activities are tailored to meet the individual abilities and needs.  </w:t>
      </w:r>
    </w:p>
    <w:p w14:paraId="2A751EB0" w14:textId="429FA472" w:rsidR="00F074A5" w:rsidRPr="00F074A5" w:rsidRDefault="00486ED6" w:rsidP="00F074A5">
      <w:pPr>
        <w:rPr>
          <w:rFonts w:eastAsiaTheme="minorHAnsi"/>
          <w:color w:val="auto"/>
        </w:rPr>
      </w:pPr>
      <w:r>
        <w:rPr>
          <w:rFonts w:eastAsiaTheme="minorHAnsi"/>
          <w:color w:val="auto"/>
        </w:rPr>
        <w:t>Consumers and representatives</w:t>
      </w:r>
      <w:r w:rsidRPr="00F074A5">
        <w:rPr>
          <w:rFonts w:eastAsiaTheme="minorHAnsi"/>
          <w:color w:val="auto"/>
        </w:rPr>
        <w:t xml:space="preserve"> </w:t>
      </w:r>
      <w:r w:rsidR="00F074A5" w:rsidRPr="00F074A5">
        <w:rPr>
          <w:rFonts w:eastAsiaTheme="minorHAnsi"/>
          <w:color w:val="auto"/>
        </w:rPr>
        <w:t xml:space="preserve">said the service provides private spaces so </w:t>
      </w:r>
      <w:r>
        <w:rPr>
          <w:rFonts w:eastAsiaTheme="minorHAnsi"/>
          <w:color w:val="auto"/>
        </w:rPr>
        <w:t>consumers</w:t>
      </w:r>
      <w:r w:rsidRPr="00F074A5">
        <w:rPr>
          <w:rFonts w:eastAsiaTheme="minorHAnsi"/>
          <w:color w:val="auto"/>
        </w:rPr>
        <w:t xml:space="preserve"> </w:t>
      </w:r>
      <w:r w:rsidR="00F074A5" w:rsidRPr="00F074A5">
        <w:rPr>
          <w:rFonts w:eastAsiaTheme="minorHAnsi"/>
          <w:color w:val="auto"/>
        </w:rPr>
        <w:t>can maintain their relationships with others, they also said during the COViD visiting restrictions the service provided a telecommunication device to encourage them to stay in touch with family and friends.  One representative said the service was supporting them emotionally and in their religious preferences as their family member was nearing end of life.</w:t>
      </w:r>
    </w:p>
    <w:p w14:paraId="259190E3" w14:textId="77777777" w:rsidR="00FF4175" w:rsidRDefault="00F074A5" w:rsidP="00F074A5">
      <w:pPr>
        <w:rPr>
          <w:rFonts w:eastAsiaTheme="minorHAnsi"/>
          <w:color w:val="auto"/>
        </w:rPr>
      </w:pPr>
      <w:r w:rsidRPr="00F074A5">
        <w:rPr>
          <w:rFonts w:eastAsiaTheme="minorHAnsi"/>
          <w:color w:val="auto"/>
        </w:rPr>
        <w:t xml:space="preserve">The Assessment </w:t>
      </w:r>
      <w:r w:rsidR="00486ED6">
        <w:rPr>
          <w:rFonts w:eastAsiaTheme="minorHAnsi"/>
          <w:color w:val="auto"/>
        </w:rPr>
        <w:t>T</w:t>
      </w:r>
      <w:r w:rsidR="00486ED6" w:rsidRPr="00F074A5">
        <w:rPr>
          <w:rFonts w:eastAsiaTheme="minorHAnsi"/>
          <w:color w:val="auto"/>
        </w:rPr>
        <w:t xml:space="preserve">eam </w:t>
      </w:r>
      <w:r w:rsidRPr="00F074A5">
        <w:rPr>
          <w:rFonts w:eastAsiaTheme="minorHAnsi"/>
          <w:color w:val="auto"/>
        </w:rPr>
        <w:t xml:space="preserve">noted the consumers’ spiritual and cultural preferences are captured during the admission process and this information informs the care delivery provided.  The care planning documents reflected the consumer’s emotional and relationship needs, community and activity involvement, the leisure activities they like and their dietary requirements.  A staff member spoke about how they used specific </w:t>
      </w:r>
      <w:r w:rsidRPr="00F074A5">
        <w:rPr>
          <w:rFonts w:eastAsiaTheme="minorHAnsi"/>
          <w:color w:val="auto"/>
        </w:rPr>
        <w:lastRenderedPageBreak/>
        <w:t xml:space="preserve">related aids (a toy cat) to support the consumer’s emotional needs through pet therapy.  </w:t>
      </w:r>
    </w:p>
    <w:p w14:paraId="6A271E20" w14:textId="6FD04FC8" w:rsidR="00F074A5" w:rsidRPr="00F074A5" w:rsidRDefault="00F074A5" w:rsidP="00F074A5">
      <w:pPr>
        <w:rPr>
          <w:rFonts w:eastAsiaTheme="minorHAnsi"/>
          <w:color w:val="auto"/>
        </w:rPr>
      </w:pPr>
      <w:r w:rsidRPr="00F074A5">
        <w:rPr>
          <w:rFonts w:eastAsiaTheme="minorHAnsi"/>
          <w:color w:val="auto"/>
        </w:rPr>
        <w:t xml:space="preserve">The staff said they can assist with purchases for the consumer (electronics and miscellaneous goods) and they can provide modified equipment to support the consumer to live as independently as possible and enjoy life.  </w:t>
      </w:r>
    </w:p>
    <w:p w14:paraId="79BBA9CF" w14:textId="77777777" w:rsidR="00F074A5" w:rsidRPr="00F074A5" w:rsidRDefault="00F074A5" w:rsidP="00F074A5">
      <w:pPr>
        <w:rPr>
          <w:rFonts w:eastAsiaTheme="minorHAnsi"/>
          <w:color w:val="auto"/>
        </w:rPr>
      </w:pPr>
      <w:r w:rsidRPr="00F074A5">
        <w:rPr>
          <w:rFonts w:eastAsiaTheme="minorHAnsi"/>
          <w:color w:val="auto"/>
        </w:rPr>
        <w:t xml:space="preserve">During the visit the Assessment Team found the service has processes to ensure the consumer’s needs and preferences are communicated within the service and with others where responsibility for care is shared.  The staff were able to describe how they maintain the consumer privacy and how this information is provided to other services confidentially.  Consumers sampled acknowledged they were satisfied with how additional services are being managed.  </w:t>
      </w:r>
    </w:p>
    <w:p w14:paraId="2F6E5187" w14:textId="5C7022C3" w:rsidR="00F074A5" w:rsidRPr="00F074A5" w:rsidRDefault="00F074A5" w:rsidP="00F074A5">
      <w:pPr>
        <w:rPr>
          <w:rFonts w:eastAsiaTheme="minorHAnsi"/>
          <w:color w:val="auto"/>
        </w:rPr>
      </w:pPr>
      <w:r w:rsidRPr="00F074A5">
        <w:rPr>
          <w:rFonts w:eastAsiaTheme="minorHAnsi"/>
          <w:color w:val="auto"/>
        </w:rPr>
        <w:t xml:space="preserve">The service demonstrated meals are varied and are of suitable quality and quantity. All meals are cooked on site, with menus for winter and summer rotating every four weeks.  The Assessment Team noted a </w:t>
      </w:r>
      <w:r w:rsidR="00486ED6" w:rsidRPr="00F074A5">
        <w:rPr>
          <w:rFonts w:eastAsiaTheme="minorHAnsi"/>
          <w:color w:val="auto"/>
        </w:rPr>
        <w:t>Dieti</w:t>
      </w:r>
      <w:r w:rsidR="00486ED6">
        <w:rPr>
          <w:rFonts w:eastAsiaTheme="minorHAnsi"/>
          <w:color w:val="auto"/>
        </w:rPr>
        <w:t>t</w:t>
      </w:r>
      <w:r w:rsidR="00486ED6" w:rsidRPr="00F074A5">
        <w:rPr>
          <w:rFonts w:eastAsiaTheme="minorHAnsi"/>
          <w:color w:val="auto"/>
        </w:rPr>
        <w:t xml:space="preserve">ian </w:t>
      </w:r>
      <w:r w:rsidRPr="00F074A5">
        <w:rPr>
          <w:rFonts w:eastAsiaTheme="minorHAnsi"/>
          <w:color w:val="auto"/>
        </w:rPr>
        <w:t xml:space="preserve">attended the </w:t>
      </w:r>
      <w:r w:rsidR="008D2E63">
        <w:rPr>
          <w:rFonts w:eastAsiaTheme="minorHAnsi"/>
          <w:color w:val="auto"/>
        </w:rPr>
        <w:t>s</w:t>
      </w:r>
      <w:r w:rsidRPr="00F074A5">
        <w:rPr>
          <w:rFonts w:eastAsiaTheme="minorHAnsi"/>
          <w:color w:val="auto"/>
        </w:rPr>
        <w:t>ervice in December 2020 and described the menu as “excellent with a wide selection of meat, dairy and grain options”.  The kitchen team advised they are aware of consumer dietary requirements and they can access the care planning documentation.  Consumers and their representative</w:t>
      </w:r>
      <w:r w:rsidR="00486ED6">
        <w:rPr>
          <w:rFonts w:eastAsiaTheme="minorHAnsi"/>
          <w:color w:val="auto"/>
        </w:rPr>
        <w:t>s</w:t>
      </w:r>
      <w:r w:rsidRPr="00F074A5">
        <w:rPr>
          <w:rFonts w:eastAsiaTheme="minorHAnsi"/>
          <w:color w:val="auto"/>
        </w:rPr>
        <w:t xml:space="preserve"> comments algin with the Assessment Team findings.</w:t>
      </w:r>
    </w:p>
    <w:p w14:paraId="363A6E1A" w14:textId="03EDE8DD" w:rsidR="00F074A5" w:rsidRPr="00F074A5" w:rsidRDefault="00F074A5" w:rsidP="00F074A5">
      <w:pPr>
        <w:rPr>
          <w:rFonts w:eastAsiaTheme="minorHAnsi"/>
          <w:color w:val="auto"/>
        </w:rPr>
      </w:pPr>
      <w:r w:rsidRPr="00F074A5">
        <w:rPr>
          <w:rFonts w:eastAsiaTheme="minorHAnsi"/>
          <w:color w:val="auto"/>
        </w:rPr>
        <w:t>The Assessment Team observed the service provides equipment that is safe, suitable, clean and maintenance records indicated regular maintenance was conducted and aligned with the schedule.  This observation aligns with maintenance records held by the service and a further discussion with the service Maintenance Officer.</w:t>
      </w:r>
    </w:p>
    <w:p w14:paraId="02920FBF" w14:textId="057A31EC" w:rsidR="00E8020E" w:rsidRPr="00032B17" w:rsidRDefault="00F074A5" w:rsidP="00F074A5">
      <w:pPr>
        <w:rPr>
          <w:rFonts w:eastAsia="Calibri"/>
        </w:rPr>
      </w:pPr>
      <w:r w:rsidRPr="00F074A5">
        <w:rPr>
          <w:rFonts w:eastAsiaTheme="minorHAnsi"/>
          <w:color w:val="auto"/>
        </w:rPr>
        <w:t>The Assessment Team found the consumer services provided by the organisation supports daily living, independence, health, well</w:t>
      </w:r>
      <w:r w:rsidR="00486ED6">
        <w:rPr>
          <w:rFonts w:eastAsiaTheme="minorHAnsi"/>
          <w:color w:val="auto"/>
        </w:rPr>
        <w:t>-</w:t>
      </w:r>
      <w:r w:rsidRPr="00F074A5">
        <w:rPr>
          <w:rFonts w:eastAsiaTheme="minorHAnsi"/>
          <w:color w:val="auto"/>
        </w:rPr>
        <w:t>being and quality of life</w:t>
      </w:r>
      <w:r w:rsidR="003C698A" w:rsidRPr="00154403">
        <w:rPr>
          <w:rFonts w:eastAsiaTheme="minorHAnsi"/>
        </w:rPr>
        <w:t>.</w:t>
      </w:r>
    </w:p>
    <w:p w14:paraId="02920FC0" w14:textId="3708F150" w:rsidR="00E8020E" w:rsidRDefault="003C698A" w:rsidP="00E8020E">
      <w:pPr>
        <w:pStyle w:val="Heading2"/>
      </w:pPr>
      <w:r>
        <w:t>Assessment of Standard 4 Requirements</w:t>
      </w:r>
    </w:p>
    <w:p w14:paraId="02920FC1" w14:textId="421C4464" w:rsidR="00E8020E" w:rsidRPr="00314FF7" w:rsidRDefault="003C698A" w:rsidP="00E8020E">
      <w:pPr>
        <w:pStyle w:val="Heading3"/>
      </w:pPr>
      <w:r w:rsidRPr="00314FF7">
        <w:t>Requirement 4(3)(a)</w:t>
      </w:r>
      <w:r>
        <w:tab/>
        <w:t>Compliant</w:t>
      </w:r>
    </w:p>
    <w:p w14:paraId="02920FC2" w14:textId="77777777" w:rsidR="00E8020E" w:rsidRPr="008D114F" w:rsidRDefault="003C698A" w:rsidP="00E8020E">
      <w:pPr>
        <w:rPr>
          <w:i/>
        </w:rPr>
      </w:pPr>
      <w:r w:rsidRPr="008D114F">
        <w:rPr>
          <w:i/>
        </w:rPr>
        <w:t>Each consumer gets safe and effective services and supports for daily living that meet the consumer’s needs, goals and preferences and optimise their independence, health, well-being and quality of life.</w:t>
      </w:r>
    </w:p>
    <w:p w14:paraId="02920FC4" w14:textId="67AA8673" w:rsidR="00E8020E" w:rsidRPr="00D435F8" w:rsidRDefault="003C698A" w:rsidP="00E8020E">
      <w:pPr>
        <w:pStyle w:val="Heading3"/>
      </w:pPr>
      <w:r w:rsidRPr="00D435F8">
        <w:t>Requirement 4(3)(b)</w:t>
      </w:r>
      <w:r>
        <w:tab/>
        <w:t>Compliant</w:t>
      </w:r>
    </w:p>
    <w:p w14:paraId="02920FC5" w14:textId="551B8579" w:rsidR="00E8020E" w:rsidRDefault="003C698A" w:rsidP="00E8020E">
      <w:pPr>
        <w:rPr>
          <w:i/>
        </w:rPr>
      </w:pPr>
      <w:r w:rsidRPr="008D114F">
        <w:rPr>
          <w:i/>
        </w:rPr>
        <w:t>Services and supports for daily living promote each consumer’s emotional, spiritual and psychological well-being.</w:t>
      </w:r>
    </w:p>
    <w:p w14:paraId="02920FC7" w14:textId="0001836C" w:rsidR="00E8020E" w:rsidRPr="00D435F8" w:rsidRDefault="003C698A" w:rsidP="00E8020E">
      <w:pPr>
        <w:pStyle w:val="Heading3"/>
      </w:pPr>
      <w:r w:rsidRPr="00D435F8">
        <w:lastRenderedPageBreak/>
        <w:t>Requirement 4(3)(c)</w:t>
      </w:r>
      <w:r>
        <w:tab/>
        <w:t>Compliant</w:t>
      </w:r>
    </w:p>
    <w:p w14:paraId="02920FC8" w14:textId="77777777" w:rsidR="00E8020E" w:rsidRPr="008D114F" w:rsidRDefault="003C698A" w:rsidP="00E8020E">
      <w:pPr>
        <w:rPr>
          <w:i/>
        </w:rPr>
      </w:pPr>
      <w:r w:rsidRPr="008D114F">
        <w:rPr>
          <w:i/>
        </w:rPr>
        <w:t>Services and supports for daily living assist each consumer to:</w:t>
      </w:r>
    </w:p>
    <w:p w14:paraId="02920FC9" w14:textId="77777777" w:rsidR="00E8020E" w:rsidRPr="008D114F" w:rsidRDefault="003C698A" w:rsidP="00E8020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2920FCA" w14:textId="77777777" w:rsidR="00E8020E" w:rsidRPr="008D114F" w:rsidRDefault="003C698A" w:rsidP="00E8020E">
      <w:pPr>
        <w:numPr>
          <w:ilvl w:val="0"/>
          <w:numId w:val="26"/>
        </w:numPr>
        <w:tabs>
          <w:tab w:val="right" w:pos="9026"/>
        </w:tabs>
        <w:spacing w:before="0" w:after="0"/>
        <w:ind w:left="567" w:hanging="425"/>
        <w:outlineLvl w:val="4"/>
        <w:rPr>
          <w:i/>
        </w:rPr>
      </w:pPr>
      <w:r w:rsidRPr="008D114F">
        <w:rPr>
          <w:i/>
        </w:rPr>
        <w:t>have social and personal relationships; and</w:t>
      </w:r>
    </w:p>
    <w:p w14:paraId="02920FCB" w14:textId="77777777" w:rsidR="00E8020E" w:rsidRPr="008D114F" w:rsidRDefault="003C698A" w:rsidP="00E8020E">
      <w:pPr>
        <w:numPr>
          <w:ilvl w:val="0"/>
          <w:numId w:val="26"/>
        </w:numPr>
        <w:tabs>
          <w:tab w:val="right" w:pos="9026"/>
        </w:tabs>
        <w:spacing w:before="0" w:after="0"/>
        <w:ind w:left="567" w:hanging="425"/>
        <w:outlineLvl w:val="4"/>
        <w:rPr>
          <w:i/>
        </w:rPr>
      </w:pPr>
      <w:r w:rsidRPr="008D114F">
        <w:rPr>
          <w:i/>
        </w:rPr>
        <w:t>do the things of interest to them.</w:t>
      </w:r>
    </w:p>
    <w:p w14:paraId="02920FCD" w14:textId="34761A51" w:rsidR="00E8020E" w:rsidRPr="00D435F8" w:rsidRDefault="003C698A" w:rsidP="00E8020E">
      <w:pPr>
        <w:pStyle w:val="Heading3"/>
      </w:pPr>
      <w:r w:rsidRPr="00D435F8">
        <w:t>Requirement 4(3)(d)</w:t>
      </w:r>
      <w:r>
        <w:tab/>
        <w:t>Compliant</w:t>
      </w:r>
    </w:p>
    <w:p w14:paraId="02920FCE" w14:textId="77777777" w:rsidR="00E8020E" w:rsidRPr="008D114F" w:rsidRDefault="003C698A" w:rsidP="00E8020E">
      <w:pPr>
        <w:rPr>
          <w:i/>
        </w:rPr>
      </w:pPr>
      <w:r w:rsidRPr="008D114F">
        <w:rPr>
          <w:i/>
        </w:rPr>
        <w:t>Information about the consumer’s condition, needs and preferences is communicated within the organisation, and with others where responsibility for care is shared.</w:t>
      </w:r>
    </w:p>
    <w:p w14:paraId="02920FD0" w14:textId="74E8C7E8" w:rsidR="00E8020E" w:rsidRPr="00D435F8" w:rsidRDefault="003C698A" w:rsidP="00E8020E">
      <w:pPr>
        <w:pStyle w:val="Heading3"/>
      </w:pPr>
      <w:r w:rsidRPr="00D435F8">
        <w:t>Requirement 4(3)(e)</w:t>
      </w:r>
      <w:r>
        <w:tab/>
        <w:t>Compliant</w:t>
      </w:r>
    </w:p>
    <w:p w14:paraId="02920FD1" w14:textId="77777777" w:rsidR="00E8020E" w:rsidRPr="008D114F" w:rsidRDefault="003C698A" w:rsidP="00E8020E">
      <w:pPr>
        <w:rPr>
          <w:i/>
        </w:rPr>
      </w:pPr>
      <w:r w:rsidRPr="008D114F">
        <w:rPr>
          <w:i/>
        </w:rPr>
        <w:t>Timely and appropriate referrals to individuals, other organisations and providers of other care and services.</w:t>
      </w:r>
    </w:p>
    <w:p w14:paraId="02920FD3" w14:textId="1DD650A6" w:rsidR="00E8020E" w:rsidRPr="00D435F8" w:rsidRDefault="003C698A" w:rsidP="00E8020E">
      <w:pPr>
        <w:pStyle w:val="Heading3"/>
      </w:pPr>
      <w:r w:rsidRPr="00D435F8">
        <w:t>Requirement 4(3)(f)</w:t>
      </w:r>
      <w:r>
        <w:tab/>
        <w:t>Compliant</w:t>
      </w:r>
    </w:p>
    <w:p w14:paraId="02920FD4" w14:textId="77777777" w:rsidR="00E8020E" w:rsidRPr="008D114F" w:rsidRDefault="003C698A" w:rsidP="00E8020E">
      <w:pPr>
        <w:rPr>
          <w:i/>
        </w:rPr>
      </w:pPr>
      <w:r w:rsidRPr="008D114F">
        <w:rPr>
          <w:i/>
        </w:rPr>
        <w:t>Where meals are provided, they are varied and of suitable quality and quantity.</w:t>
      </w:r>
    </w:p>
    <w:p w14:paraId="02920FD6" w14:textId="2384C876" w:rsidR="00E8020E" w:rsidRPr="00D435F8" w:rsidRDefault="003C698A" w:rsidP="00E8020E">
      <w:pPr>
        <w:pStyle w:val="Heading3"/>
      </w:pPr>
      <w:r w:rsidRPr="00D435F8">
        <w:t>Requirement 4(3)(g)</w:t>
      </w:r>
      <w:r>
        <w:tab/>
        <w:t>Compliant</w:t>
      </w:r>
    </w:p>
    <w:p w14:paraId="02920FD8" w14:textId="3D7D6B54" w:rsidR="00E8020E" w:rsidRPr="00492D41" w:rsidRDefault="003C698A" w:rsidP="00E8020E">
      <w:pPr>
        <w:rPr>
          <w:i/>
        </w:rPr>
      </w:pPr>
      <w:r w:rsidRPr="008D114F">
        <w:rPr>
          <w:i/>
        </w:rPr>
        <w:t>Where equipment is provided, it is safe, suitable, clean and well maintained.</w:t>
      </w:r>
    </w:p>
    <w:p w14:paraId="02920FD9" w14:textId="77777777" w:rsidR="00E8020E" w:rsidRPr="00314FF7" w:rsidRDefault="00E8020E" w:rsidP="00E8020E"/>
    <w:p w14:paraId="02920FDA" w14:textId="77777777" w:rsidR="00E8020E" w:rsidRDefault="00E8020E" w:rsidP="00E8020E">
      <w:pPr>
        <w:sectPr w:rsidR="00E8020E" w:rsidSect="00E8020E">
          <w:headerReference w:type="default" r:id="rId30"/>
          <w:type w:val="continuous"/>
          <w:pgSz w:w="11906" w:h="16838"/>
          <w:pgMar w:top="1701" w:right="1418" w:bottom="1418" w:left="1418" w:header="709" w:footer="397" w:gutter="0"/>
          <w:cols w:space="708"/>
          <w:titlePg/>
          <w:docGrid w:linePitch="360"/>
        </w:sectPr>
      </w:pPr>
    </w:p>
    <w:p w14:paraId="02920FDB" w14:textId="10320AC9" w:rsidR="00E8020E" w:rsidRDefault="003C698A" w:rsidP="00E8020E">
      <w:pPr>
        <w:pStyle w:val="Heading1"/>
        <w:tabs>
          <w:tab w:val="right" w:pos="9070"/>
        </w:tabs>
        <w:spacing w:before="560" w:after="640"/>
        <w:rPr>
          <w:color w:val="FFFFFF" w:themeColor="background1"/>
          <w:sz w:val="36"/>
        </w:rPr>
        <w:sectPr w:rsidR="00E8020E" w:rsidSect="00E8020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292105C" wp14:editId="0292105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593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2920FDC" w14:textId="77777777" w:rsidR="00E8020E" w:rsidRPr="00FD1B02" w:rsidRDefault="003C698A" w:rsidP="00E8020E">
      <w:pPr>
        <w:pStyle w:val="Heading3"/>
        <w:shd w:val="clear" w:color="auto" w:fill="F2F2F2" w:themeFill="background1" w:themeFillShade="F2"/>
      </w:pPr>
      <w:r w:rsidRPr="00FD1B02">
        <w:t>Consumer outcome:</w:t>
      </w:r>
    </w:p>
    <w:p w14:paraId="02920FDD" w14:textId="77777777" w:rsidR="00E8020E" w:rsidRDefault="003C698A" w:rsidP="00E8020E">
      <w:pPr>
        <w:numPr>
          <w:ilvl w:val="0"/>
          <w:numId w:val="5"/>
        </w:numPr>
        <w:shd w:val="clear" w:color="auto" w:fill="F2F2F2" w:themeFill="background1" w:themeFillShade="F2"/>
      </w:pPr>
      <w:r>
        <w:t>I feel I belong and I am safe and comfortable in the organisation’s service environment.</w:t>
      </w:r>
    </w:p>
    <w:p w14:paraId="02920FDE" w14:textId="77777777" w:rsidR="00E8020E" w:rsidRDefault="003C698A" w:rsidP="00E8020E">
      <w:pPr>
        <w:pStyle w:val="Heading3"/>
        <w:shd w:val="clear" w:color="auto" w:fill="F2F2F2" w:themeFill="background1" w:themeFillShade="F2"/>
      </w:pPr>
      <w:r>
        <w:t>Organisation statement:</w:t>
      </w:r>
    </w:p>
    <w:p w14:paraId="02920FDF" w14:textId="77777777" w:rsidR="00E8020E" w:rsidRDefault="003C698A" w:rsidP="00E8020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2920FE0" w14:textId="77777777" w:rsidR="00E8020E" w:rsidRDefault="003C698A" w:rsidP="00E8020E">
      <w:pPr>
        <w:pStyle w:val="Heading2"/>
      </w:pPr>
      <w:r>
        <w:t>Assessment of Standard 5</w:t>
      </w:r>
    </w:p>
    <w:p w14:paraId="612C9E9A" w14:textId="77777777" w:rsidR="00A55245" w:rsidRPr="00A55245" w:rsidRDefault="00A55245" w:rsidP="00A55245">
      <w:pPr>
        <w:rPr>
          <w:rFonts w:eastAsiaTheme="minorHAnsi"/>
          <w:color w:val="auto"/>
        </w:rPr>
      </w:pPr>
      <w:r w:rsidRPr="00A55245">
        <w:rPr>
          <w:rFonts w:eastAsiaTheme="minorHAnsi"/>
          <w:color w:val="auto"/>
        </w:rPr>
        <w:t>The Quality Standard is assessed as Compliant as three of the three specific requirements have been assessed as Compliant.</w:t>
      </w:r>
    </w:p>
    <w:p w14:paraId="07CD76B4" w14:textId="016E1B26" w:rsidR="00A55245" w:rsidRPr="00A55245" w:rsidRDefault="00A55245" w:rsidP="00A55245">
      <w:pPr>
        <w:rPr>
          <w:rFonts w:eastAsiaTheme="minorHAnsi"/>
          <w:color w:val="auto"/>
        </w:rPr>
      </w:pPr>
      <w:r w:rsidRPr="00A55245">
        <w:rPr>
          <w:rFonts w:eastAsiaTheme="minorHAnsi"/>
          <w:color w:val="auto"/>
        </w:rPr>
        <w:t>To understand the consumer experience and how the organisation recognises and provides a welcoming, safe, clean and comfortable service environment and one that promotes the consumer</w:t>
      </w:r>
      <w:r w:rsidR="00486ED6">
        <w:rPr>
          <w:rFonts w:eastAsiaTheme="minorHAnsi"/>
          <w:color w:val="auto"/>
        </w:rPr>
        <w:t>’</w:t>
      </w:r>
      <w:r w:rsidRPr="00A55245">
        <w:rPr>
          <w:rFonts w:eastAsiaTheme="minorHAnsi"/>
          <w:color w:val="auto"/>
        </w:rPr>
        <w:t>s independence, function and enjoyment</w:t>
      </w:r>
      <w:r w:rsidR="0074218B">
        <w:rPr>
          <w:rFonts w:eastAsiaTheme="minorHAnsi"/>
          <w:color w:val="auto"/>
        </w:rPr>
        <w:t xml:space="preserve"> t</w:t>
      </w:r>
      <w:r w:rsidRPr="00A55245">
        <w:rPr>
          <w:rFonts w:eastAsiaTheme="minorHAnsi"/>
          <w:color w:val="auto"/>
        </w:rPr>
        <w:t xml:space="preserve">he Assessment Team spoke with consumers, representatives, staff and reviewed documentation. </w:t>
      </w:r>
    </w:p>
    <w:p w14:paraId="390A7BBD" w14:textId="157F093F" w:rsidR="00A55245" w:rsidRPr="00A55245" w:rsidRDefault="00A55245" w:rsidP="00A55245">
      <w:pPr>
        <w:rPr>
          <w:rFonts w:eastAsiaTheme="minorHAnsi"/>
          <w:color w:val="auto"/>
        </w:rPr>
      </w:pPr>
      <w:r w:rsidRPr="00A55245">
        <w:rPr>
          <w:rFonts w:eastAsiaTheme="minorHAnsi"/>
          <w:color w:val="auto"/>
        </w:rPr>
        <w:t xml:space="preserve">The Assessment Team observed the consumer rooms and living environment are spacious, and the consumer can move around </w:t>
      </w:r>
      <w:r w:rsidR="00E3005F" w:rsidRPr="00A55245">
        <w:rPr>
          <w:rFonts w:eastAsiaTheme="minorHAnsi"/>
          <w:color w:val="auto"/>
        </w:rPr>
        <w:t>freely,</w:t>
      </w:r>
      <w:r w:rsidRPr="00A55245">
        <w:rPr>
          <w:rFonts w:eastAsiaTheme="minorHAnsi"/>
          <w:color w:val="auto"/>
        </w:rPr>
        <w:t xml:space="preserve"> and pictures, signs and posters </w:t>
      </w:r>
      <w:r w:rsidR="00D318DC">
        <w:rPr>
          <w:rFonts w:eastAsiaTheme="minorHAnsi"/>
          <w:color w:val="auto"/>
        </w:rPr>
        <w:t xml:space="preserve">are </w:t>
      </w:r>
      <w:r w:rsidRPr="00A55245">
        <w:rPr>
          <w:rFonts w:eastAsiaTheme="minorHAnsi"/>
          <w:color w:val="auto"/>
        </w:rPr>
        <w:t>at a comfortable eye</w:t>
      </w:r>
      <w:r w:rsidR="00D318DC">
        <w:rPr>
          <w:rFonts w:eastAsiaTheme="minorHAnsi"/>
          <w:color w:val="auto"/>
        </w:rPr>
        <w:t xml:space="preserve"> level</w:t>
      </w:r>
      <w:r w:rsidRPr="00A55245">
        <w:rPr>
          <w:rFonts w:eastAsiaTheme="minorHAnsi"/>
          <w:color w:val="auto"/>
        </w:rPr>
        <w:t>.  There is adequate natural lighting, and the environment is bright and open.  The outdoor areas, although only accessible if staff open</w:t>
      </w:r>
      <w:r w:rsidR="00486ED6">
        <w:rPr>
          <w:rFonts w:eastAsiaTheme="minorHAnsi"/>
          <w:color w:val="auto"/>
        </w:rPr>
        <w:t>/</w:t>
      </w:r>
      <w:r w:rsidR="00D318DC">
        <w:rPr>
          <w:rFonts w:eastAsiaTheme="minorHAnsi"/>
          <w:color w:val="auto"/>
        </w:rPr>
        <w:t xml:space="preserve">unlock </w:t>
      </w:r>
      <w:r w:rsidRPr="00A55245">
        <w:rPr>
          <w:rFonts w:eastAsiaTheme="minorHAnsi"/>
          <w:color w:val="auto"/>
        </w:rPr>
        <w:t xml:space="preserve">the doors is clean and well maintained.  There is a gym that is used by the Physiotherapist to assist the consumer with strength-based and rehabilitation activities. </w:t>
      </w:r>
    </w:p>
    <w:p w14:paraId="62167E9E" w14:textId="77777777" w:rsidR="00A55245" w:rsidRPr="00A55245" w:rsidRDefault="00A55245" w:rsidP="00A55245">
      <w:pPr>
        <w:rPr>
          <w:rFonts w:eastAsiaTheme="minorHAnsi"/>
          <w:color w:val="auto"/>
        </w:rPr>
      </w:pPr>
      <w:r w:rsidRPr="00A55245">
        <w:rPr>
          <w:rFonts w:eastAsiaTheme="minorHAnsi"/>
          <w:color w:val="auto"/>
        </w:rPr>
        <w:t xml:space="preserve">As a result of feedback from the consumers and representatives the organisation has updated the front garden and added a gazebo and seating area to create another space for the consumers to enjoy and meet family and friends. </w:t>
      </w:r>
    </w:p>
    <w:p w14:paraId="05729F0F" w14:textId="1DEF1A4E" w:rsidR="00A55245" w:rsidRPr="00A55245" w:rsidRDefault="00A55245" w:rsidP="00A55245">
      <w:pPr>
        <w:rPr>
          <w:rFonts w:eastAsiaTheme="minorHAnsi"/>
          <w:color w:val="auto"/>
        </w:rPr>
      </w:pPr>
      <w:r w:rsidRPr="00A55245">
        <w:rPr>
          <w:rFonts w:eastAsiaTheme="minorHAnsi"/>
          <w:color w:val="auto"/>
        </w:rPr>
        <w:t xml:space="preserve">Overall, the consumers and representatives sampled said the living environment is clean, safe, well maintained and met </w:t>
      </w:r>
      <w:r w:rsidR="00486ED6">
        <w:rPr>
          <w:rFonts w:eastAsiaTheme="minorHAnsi"/>
          <w:color w:val="auto"/>
        </w:rPr>
        <w:t>consumers’</w:t>
      </w:r>
      <w:r w:rsidR="00486ED6" w:rsidRPr="00A55245">
        <w:rPr>
          <w:rFonts w:eastAsiaTheme="minorHAnsi"/>
          <w:color w:val="auto"/>
        </w:rPr>
        <w:t xml:space="preserve"> </w:t>
      </w:r>
      <w:r w:rsidRPr="00A55245">
        <w:rPr>
          <w:rFonts w:eastAsiaTheme="minorHAnsi"/>
          <w:color w:val="auto"/>
        </w:rPr>
        <w:t xml:space="preserve">needs.  One consumer said the service ‘is their home’ </w:t>
      </w:r>
      <w:r w:rsidR="00E438C2">
        <w:rPr>
          <w:rFonts w:eastAsiaTheme="minorHAnsi"/>
          <w:color w:val="auto"/>
        </w:rPr>
        <w:t>and the room</w:t>
      </w:r>
      <w:r w:rsidR="00D50AB7">
        <w:rPr>
          <w:rFonts w:eastAsiaTheme="minorHAnsi"/>
          <w:color w:val="auto"/>
        </w:rPr>
        <w:t xml:space="preserve"> is </w:t>
      </w:r>
      <w:r w:rsidRPr="00A55245">
        <w:rPr>
          <w:rFonts w:eastAsiaTheme="minorHAnsi"/>
          <w:color w:val="auto"/>
        </w:rPr>
        <w:t>decorated to reflect memories and preferences.  Most consumers said they feel safe when the staff use the equipment</w:t>
      </w:r>
      <w:r w:rsidR="00486ED6">
        <w:rPr>
          <w:rFonts w:eastAsiaTheme="minorHAnsi"/>
          <w:color w:val="auto"/>
        </w:rPr>
        <w:t>,</w:t>
      </w:r>
      <w:r w:rsidRPr="00A55245">
        <w:rPr>
          <w:rFonts w:eastAsiaTheme="minorHAnsi"/>
          <w:color w:val="auto"/>
        </w:rPr>
        <w:t xml:space="preserve"> such as lifting hoists and another said their walker was inspected monthly and if any issues were responded to promptly.  </w:t>
      </w:r>
    </w:p>
    <w:p w14:paraId="194CB16F" w14:textId="024D2006" w:rsidR="00A55245" w:rsidRPr="00A55245" w:rsidRDefault="00A55245" w:rsidP="00A55245">
      <w:pPr>
        <w:rPr>
          <w:rFonts w:eastAsiaTheme="minorHAnsi"/>
          <w:color w:val="auto"/>
        </w:rPr>
      </w:pPr>
      <w:r w:rsidRPr="00A55245">
        <w:rPr>
          <w:rFonts w:eastAsiaTheme="minorHAnsi"/>
          <w:color w:val="auto"/>
        </w:rPr>
        <w:lastRenderedPageBreak/>
        <w:t>The staff interviewed showed an understanding on the process to report hazards, cleaning and maintenance matters and they said they were actioned appropriately.  This aligned with the Assessment Team</w:t>
      </w:r>
      <w:r w:rsidR="00486ED6">
        <w:rPr>
          <w:rFonts w:eastAsiaTheme="minorHAnsi"/>
          <w:color w:val="auto"/>
        </w:rPr>
        <w:t>’</w:t>
      </w:r>
      <w:r w:rsidRPr="00A55245">
        <w:rPr>
          <w:rFonts w:eastAsiaTheme="minorHAnsi"/>
          <w:color w:val="auto"/>
        </w:rPr>
        <w:t>s observation of the service maintenance log which showed evidence of regular maintenance of the service environment and all equipment.</w:t>
      </w:r>
    </w:p>
    <w:p w14:paraId="2E3F9E88" w14:textId="77777777" w:rsidR="00A55245" w:rsidRPr="00A55245" w:rsidRDefault="00A55245" w:rsidP="00A55245">
      <w:pPr>
        <w:rPr>
          <w:rFonts w:eastAsiaTheme="minorHAnsi"/>
          <w:color w:val="auto"/>
        </w:rPr>
      </w:pPr>
      <w:r w:rsidRPr="00A55245">
        <w:rPr>
          <w:rFonts w:eastAsiaTheme="minorHAnsi"/>
          <w:color w:val="auto"/>
        </w:rPr>
        <w:t xml:space="preserve">The Assessment Team did note a few minor maintenance matters to address.  They identified the lack of signage on ramps and uneven floors (specific areas) and the storage of hand sanitiser (alcohol based) was not stored as per the product specifications.  After a further discussion with Management they advised the matters would be addressed immediately.  </w:t>
      </w:r>
    </w:p>
    <w:p w14:paraId="02920FE2" w14:textId="1F8384C3" w:rsidR="00E8020E" w:rsidRPr="006A6CDB" w:rsidRDefault="00A55245" w:rsidP="00A55245">
      <w:pPr>
        <w:rPr>
          <w:rFonts w:eastAsia="Calibri"/>
          <w:lang w:eastAsia="en-US"/>
        </w:rPr>
      </w:pPr>
      <w:r w:rsidRPr="00A55245">
        <w:rPr>
          <w:rFonts w:eastAsiaTheme="minorHAnsi"/>
          <w:color w:val="auto"/>
        </w:rPr>
        <w:t>The Assessment Team found the organisation has processes in place to create a service environment both inside and outside that is well designed, safe, clean and welcoming for all consumers and encourages a sense of belonging</w:t>
      </w:r>
      <w:r w:rsidR="003C698A" w:rsidRPr="00A55245">
        <w:rPr>
          <w:rFonts w:eastAsiaTheme="minorHAnsi"/>
          <w:color w:val="auto"/>
        </w:rPr>
        <w:t>.</w:t>
      </w:r>
    </w:p>
    <w:p w14:paraId="02920FE3" w14:textId="59F61AE1" w:rsidR="00E8020E" w:rsidRDefault="003C698A" w:rsidP="00E8020E">
      <w:pPr>
        <w:pStyle w:val="Heading2"/>
      </w:pPr>
      <w:r>
        <w:t>Assessment of Standard 5 Requirements</w:t>
      </w:r>
    </w:p>
    <w:p w14:paraId="02920FE4" w14:textId="5171FCD5" w:rsidR="00E8020E" w:rsidRPr="00314FF7" w:rsidRDefault="003C698A" w:rsidP="00E8020E">
      <w:pPr>
        <w:pStyle w:val="Heading3"/>
      </w:pPr>
      <w:r w:rsidRPr="00314FF7">
        <w:t>Requirement 5(3)(a)</w:t>
      </w:r>
      <w:r>
        <w:tab/>
        <w:t>Compliant</w:t>
      </w:r>
    </w:p>
    <w:p w14:paraId="02920FE5" w14:textId="77777777" w:rsidR="00E8020E" w:rsidRPr="008D114F" w:rsidRDefault="003C698A" w:rsidP="00E8020E">
      <w:pPr>
        <w:rPr>
          <w:i/>
        </w:rPr>
      </w:pPr>
      <w:r w:rsidRPr="008D114F">
        <w:rPr>
          <w:i/>
        </w:rPr>
        <w:t>The service environment is welcoming and easy to understand, and optimises each consumer’s sense of belonging, independence, interaction and function.</w:t>
      </w:r>
    </w:p>
    <w:p w14:paraId="02920FE7" w14:textId="3A5ABB3E" w:rsidR="00E8020E" w:rsidRPr="00D435F8" w:rsidRDefault="003C698A" w:rsidP="00E8020E">
      <w:pPr>
        <w:pStyle w:val="Heading3"/>
      </w:pPr>
      <w:r w:rsidRPr="00D435F8">
        <w:t>Requirement 5(3)(b)</w:t>
      </w:r>
      <w:r>
        <w:tab/>
        <w:t>Compliant</w:t>
      </w:r>
    </w:p>
    <w:p w14:paraId="02920FE8" w14:textId="77777777" w:rsidR="00E8020E" w:rsidRPr="008D114F" w:rsidRDefault="003C698A" w:rsidP="00E8020E">
      <w:pPr>
        <w:rPr>
          <w:i/>
        </w:rPr>
      </w:pPr>
      <w:r w:rsidRPr="008D114F">
        <w:rPr>
          <w:i/>
        </w:rPr>
        <w:t>The service environment:</w:t>
      </w:r>
    </w:p>
    <w:p w14:paraId="02920FE9" w14:textId="77777777" w:rsidR="00E8020E" w:rsidRPr="008D114F" w:rsidRDefault="003C698A" w:rsidP="00E8020E">
      <w:pPr>
        <w:numPr>
          <w:ilvl w:val="0"/>
          <w:numId w:val="27"/>
        </w:numPr>
        <w:tabs>
          <w:tab w:val="right" w:pos="9026"/>
        </w:tabs>
        <w:spacing w:before="0" w:after="0"/>
        <w:ind w:left="567" w:hanging="425"/>
        <w:outlineLvl w:val="4"/>
        <w:rPr>
          <w:i/>
        </w:rPr>
      </w:pPr>
      <w:r w:rsidRPr="008D114F">
        <w:rPr>
          <w:i/>
        </w:rPr>
        <w:t>is safe, clean, well maintained and comfortable; and</w:t>
      </w:r>
    </w:p>
    <w:p w14:paraId="02920FEA" w14:textId="77777777" w:rsidR="00E8020E" w:rsidRPr="008D114F" w:rsidRDefault="003C698A" w:rsidP="00E8020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2920FEC" w14:textId="497613CC" w:rsidR="00E8020E" w:rsidRPr="00D435F8" w:rsidRDefault="003C698A" w:rsidP="00E8020E">
      <w:pPr>
        <w:pStyle w:val="Heading3"/>
      </w:pPr>
      <w:r w:rsidRPr="00D435F8">
        <w:t>Requirement 5(3)(c)</w:t>
      </w:r>
      <w:r>
        <w:tab/>
        <w:t>Compliant</w:t>
      </w:r>
    </w:p>
    <w:p w14:paraId="02920FED" w14:textId="77777777" w:rsidR="00E8020E" w:rsidRPr="008D114F" w:rsidRDefault="003C698A" w:rsidP="00E8020E">
      <w:pPr>
        <w:rPr>
          <w:i/>
        </w:rPr>
      </w:pPr>
      <w:r w:rsidRPr="008D114F">
        <w:rPr>
          <w:i/>
        </w:rPr>
        <w:t>Furniture, fittings and equipment are safe, clean, well maintained and suitable for the consumer.</w:t>
      </w:r>
    </w:p>
    <w:p w14:paraId="02920FEF" w14:textId="77777777" w:rsidR="00E8020E" w:rsidRPr="00314FF7" w:rsidRDefault="00E8020E" w:rsidP="00E8020E"/>
    <w:p w14:paraId="02920FF0" w14:textId="77777777" w:rsidR="00E8020E" w:rsidRDefault="00E8020E" w:rsidP="00E8020E">
      <w:pPr>
        <w:sectPr w:rsidR="00E8020E" w:rsidSect="00E8020E">
          <w:headerReference w:type="default" r:id="rId33"/>
          <w:type w:val="continuous"/>
          <w:pgSz w:w="11906" w:h="16838"/>
          <w:pgMar w:top="1701" w:right="1418" w:bottom="1418" w:left="1418" w:header="709" w:footer="397" w:gutter="0"/>
          <w:cols w:space="708"/>
          <w:titlePg/>
          <w:docGrid w:linePitch="360"/>
        </w:sectPr>
      </w:pPr>
    </w:p>
    <w:p w14:paraId="02920FF1" w14:textId="744A2594" w:rsidR="00E8020E" w:rsidRDefault="003C698A" w:rsidP="00E8020E">
      <w:pPr>
        <w:pStyle w:val="Heading1"/>
        <w:tabs>
          <w:tab w:val="right" w:pos="9070"/>
        </w:tabs>
        <w:spacing w:before="560" w:after="640"/>
        <w:rPr>
          <w:color w:val="FFFFFF" w:themeColor="background1"/>
          <w:sz w:val="36"/>
        </w:rPr>
        <w:sectPr w:rsidR="00E8020E" w:rsidSect="00E8020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292105E" wp14:editId="0292105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77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2920FF2" w14:textId="77777777" w:rsidR="00E8020E" w:rsidRPr="00FD1B02" w:rsidRDefault="003C698A" w:rsidP="00E8020E">
      <w:pPr>
        <w:pStyle w:val="Heading3"/>
        <w:shd w:val="clear" w:color="auto" w:fill="F2F2F2" w:themeFill="background1" w:themeFillShade="F2"/>
      </w:pPr>
      <w:r w:rsidRPr="00FD1B02">
        <w:t>Consumer outcome:</w:t>
      </w:r>
    </w:p>
    <w:p w14:paraId="02920FF3" w14:textId="77777777" w:rsidR="00E8020E" w:rsidRDefault="003C698A" w:rsidP="00E8020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2920FF4" w14:textId="77777777" w:rsidR="00E8020E" w:rsidRDefault="003C698A" w:rsidP="00E8020E">
      <w:pPr>
        <w:pStyle w:val="Heading3"/>
        <w:shd w:val="clear" w:color="auto" w:fill="F2F2F2" w:themeFill="background1" w:themeFillShade="F2"/>
      </w:pPr>
      <w:r>
        <w:t>Organisation statement:</w:t>
      </w:r>
    </w:p>
    <w:p w14:paraId="02920FF5" w14:textId="77777777" w:rsidR="00E8020E" w:rsidRDefault="003C698A" w:rsidP="00E8020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2920FF6" w14:textId="77777777" w:rsidR="00E8020E" w:rsidRDefault="003C698A" w:rsidP="00E8020E">
      <w:pPr>
        <w:pStyle w:val="Heading2"/>
      </w:pPr>
      <w:r>
        <w:t>Assessment of Standard 6</w:t>
      </w:r>
    </w:p>
    <w:p w14:paraId="758CE834" w14:textId="77777777" w:rsidR="002E5DCB" w:rsidRPr="002E5DCB" w:rsidRDefault="002E5DCB" w:rsidP="002E5DCB">
      <w:pPr>
        <w:rPr>
          <w:rFonts w:eastAsiaTheme="minorHAnsi"/>
          <w:color w:val="auto"/>
        </w:rPr>
      </w:pPr>
      <w:r w:rsidRPr="002E5DCB">
        <w:rPr>
          <w:rFonts w:eastAsiaTheme="minorHAnsi"/>
          <w:color w:val="auto"/>
        </w:rPr>
        <w:t>The Quality Standard is assessed as Compliant as four of the four specific requirements have been assessed as Compliant.</w:t>
      </w:r>
    </w:p>
    <w:p w14:paraId="39B510FF" w14:textId="23B20189" w:rsidR="002E5DCB" w:rsidRPr="002E5DCB" w:rsidRDefault="002E5DCB" w:rsidP="002E5DCB">
      <w:pPr>
        <w:rPr>
          <w:rFonts w:eastAsiaTheme="minorHAnsi"/>
          <w:color w:val="auto"/>
        </w:rPr>
      </w:pPr>
      <w:r w:rsidRPr="002E5DCB">
        <w:rPr>
          <w:rFonts w:eastAsiaTheme="minorHAnsi"/>
          <w:color w:val="auto"/>
        </w:rPr>
        <w:t xml:space="preserve">The Assessment Team interviewed consumers, representatives and staff and observed their interactions, they also and reviewed policy documents and the complaint register to understand the consumer’s experience and how the organisation manages feedback and complaints.  Overall, the Assessment Team found the organisation has systems that support feedback and complaints and uses this to the inform </w:t>
      </w:r>
      <w:r w:rsidR="0078131A">
        <w:rPr>
          <w:rFonts w:eastAsiaTheme="minorHAnsi"/>
          <w:color w:val="auto"/>
        </w:rPr>
        <w:t xml:space="preserve">the </w:t>
      </w:r>
      <w:r w:rsidRPr="002E5DCB">
        <w:rPr>
          <w:rFonts w:eastAsiaTheme="minorHAnsi"/>
          <w:color w:val="auto"/>
        </w:rPr>
        <w:t>continuous improvement plan</w:t>
      </w:r>
      <w:r w:rsidR="0078131A">
        <w:rPr>
          <w:rFonts w:eastAsiaTheme="minorHAnsi"/>
          <w:color w:val="auto"/>
        </w:rPr>
        <w:t xml:space="preserve"> for the service</w:t>
      </w:r>
      <w:r w:rsidRPr="002E5DCB">
        <w:rPr>
          <w:rFonts w:eastAsiaTheme="minorHAnsi"/>
          <w:color w:val="auto"/>
        </w:rPr>
        <w:t>.</w:t>
      </w:r>
    </w:p>
    <w:p w14:paraId="7259D515" w14:textId="77777777" w:rsidR="002E5DCB" w:rsidRPr="002E5DCB" w:rsidRDefault="002E5DCB" w:rsidP="002E5DCB">
      <w:pPr>
        <w:rPr>
          <w:rFonts w:eastAsiaTheme="minorHAnsi"/>
          <w:color w:val="auto"/>
        </w:rPr>
      </w:pPr>
      <w:r w:rsidRPr="002E5DCB">
        <w:rPr>
          <w:rFonts w:eastAsiaTheme="minorHAnsi"/>
          <w:color w:val="auto"/>
        </w:rPr>
        <w:t>Consumers and representatives sampled said they felt comfortable to speak directly to management and/or staff to provide feedback and to address any concerns as required.  One representative from a non-English background said they visit the service daily and they feel comfortable to raise any concerns but has not had the need.  Another representative expressed concerns to the Assessment Team that actions by the organisation following a complaint have not been effective.  As noted previously, it is the understanding of the Assessment Team that this concern was being managed and documented by the staff and Management Team.</w:t>
      </w:r>
    </w:p>
    <w:p w14:paraId="7B508DA5" w14:textId="68201BEE" w:rsidR="002E5DCB" w:rsidRDefault="002E5DCB" w:rsidP="002E5DCB">
      <w:pPr>
        <w:rPr>
          <w:rFonts w:eastAsiaTheme="minorHAnsi"/>
          <w:color w:val="auto"/>
        </w:rPr>
      </w:pPr>
      <w:r w:rsidRPr="002E5DCB">
        <w:rPr>
          <w:rFonts w:eastAsiaTheme="minorHAnsi"/>
          <w:color w:val="auto"/>
        </w:rPr>
        <w:t xml:space="preserve">The staff interviewed could clearly articulate how they support the consumer and/or representative </w:t>
      </w:r>
      <w:r w:rsidR="0076112D">
        <w:rPr>
          <w:rFonts w:eastAsiaTheme="minorHAnsi"/>
          <w:color w:val="auto"/>
        </w:rPr>
        <w:t xml:space="preserve">to </w:t>
      </w:r>
      <w:r w:rsidRPr="002E5DCB">
        <w:rPr>
          <w:rFonts w:eastAsiaTheme="minorHAnsi"/>
          <w:color w:val="auto"/>
        </w:rPr>
        <w:t xml:space="preserve">provide feedback and complaints.  </w:t>
      </w:r>
    </w:p>
    <w:p w14:paraId="5C56FF6E" w14:textId="05AE3351" w:rsidR="002E5DCB" w:rsidRPr="002E5DCB" w:rsidRDefault="002E5DCB" w:rsidP="002E5DCB">
      <w:pPr>
        <w:rPr>
          <w:rFonts w:eastAsiaTheme="minorHAnsi"/>
          <w:color w:val="auto"/>
        </w:rPr>
      </w:pPr>
      <w:r w:rsidRPr="002E5DCB">
        <w:rPr>
          <w:rFonts w:eastAsiaTheme="minorHAnsi"/>
          <w:color w:val="auto"/>
        </w:rPr>
        <w:t xml:space="preserve">The Assessment Team noted Advocacy Groups have supplied information in different languages, </w:t>
      </w:r>
      <w:r w:rsidR="00416AAE">
        <w:rPr>
          <w:rFonts w:eastAsiaTheme="minorHAnsi"/>
          <w:color w:val="auto"/>
        </w:rPr>
        <w:t xml:space="preserve">outlining </w:t>
      </w:r>
      <w:r w:rsidRPr="002E5DCB">
        <w:rPr>
          <w:rFonts w:eastAsiaTheme="minorHAnsi"/>
          <w:color w:val="auto"/>
        </w:rPr>
        <w:t xml:space="preserve">how to provide feedback and make complaints.  </w:t>
      </w:r>
      <w:r w:rsidR="00416AAE">
        <w:rPr>
          <w:rFonts w:eastAsiaTheme="minorHAnsi"/>
          <w:color w:val="auto"/>
        </w:rPr>
        <w:t xml:space="preserve">              </w:t>
      </w:r>
      <w:r w:rsidRPr="002E5DCB">
        <w:rPr>
          <w:rFonts w:eastAsiaTheme="minorHAnsi"/>
          <w:color w:val="auto"/>
        </w:rPr>
        <w:lastRenderedPageBreak/>
        <w:t xml:space="preserve">In addition, a representative from the group joined the consumers’ and representatives meeting in December 2020 to provide additional information on their advocacy and complaints resolution services.  The service has a phone numbers displayed for the </w:t>
      </w:r>
      <w:r w:rsidR="00486ED6">
        <w:rPr>
          <w:rFonts w:eastAsiaTheme="minorHAnsi"/>
          <w:color w:val="auto"/>
        </w:rPr>
        <w:t>Aged Care Quality and Safety Commission</w:t>
      </w:r>
      <w:r w:rsidR="0076112D">
        <w:rPr>
          <w:rFonts w:eastAsiaTheme="minorHAnsi"/>
          <w:color w:val="auto"/>
        </w:rPr>
        <w:t>,</w:t>
      </w:r>
      <w:r w:rsidRPr="002E5DCB">
        <w:rPr>
          <w:rFonts w:eastAsiaTheme="minorHAnsi"/>
          <w:color w:val="auto"/>
        </w:rPr>
        <w:t xml:space="preserve"> Complaints Team and the organisation’s Management Team to support the resolution of matters.  There are feedback forms and a suggestion box located at the main entrance.  </w:t>
      </w:r>
    </w:p>
    <w:p w14:paraId="10920EFB" w14:textId="3571B2B1" w:rsidR="002E5DCB" w:rsidRPr="002E5DCB" w:rsidRDefault="002E5DCB" w:rsidP="002E5DCB">
      <w:pPr>
        <w:rPr>
          <w:rFonts w:eastAsiaTheme="minorHAnsi"/>
          <w:color w:val="auto"/>
        </w:rPr>
      </w:pPr>
      <w:r w:rsidRPr="002E5DCB">
        <w:rPr>
          <w:rFonts w:eastAsiaTheme="minorHAnsi"/>
          <w:color w:val="auto"/>
        </w:rPr>
        <w:t xml:space="preserve">The organisation has a complaints policy and processes clearly articulate the steps to resolve a complaint and manage open disclosure for when things have gone wrong.  They manage a feedback and complaints register noting the actions taken and next steps detailed to resolve the matter.  The documents were all sited by the Assessment Team.  </w:t>
      </w:r>
    </w:p>
    <w:p w14:paraId="4E557BDD" w14:textId="77777777" w:rsidR="002E5DCB" w:rsidRPr="002E5DCB" w:rsidRDefault="002E5DCB" w:rsidP="002E5DCB">
      <w:pPr>
        <w:rPr>
          <w:rFonts w:eastAsiaTheme="minorHAnsi"/>
          <w:color w:val="auto"/>
        </w:rPr>
      </w:pPr>
      <w:r w:rsidRPr="002E5DCB">
        <w:rPr>
          <w:rFonts w:eastAsiaTheme="minorHAnsi"/>
          <w:color w:val="auto"/>
        </w:rPr>
        <w:t xml:space="preserve">Consumers and representatives said the Management Team works closely with them to ensure feedback is actioned promptly and service improvements are identified and implemented as a result of feedback received.  After a discussion with the Assessment Team the organisation reviewed the current 2020 complaints and noted specific areas, they needed to consider in their continuous improvement plan. </w:t>
      </w:r>
    </w:p>
    <w:p w14:paraId="160AC053" w14:textId="74DB09C3" w:rsidR="00CF52F3" w:rsidRPr="00663B6D" w:rsidRDefault="00CF52F3" w:rsidP="002E5DCB">
      <w:pPr>
        <w:rPr>
          <w:rFonts w:eastAsia="Calibri"/>
          <w:i/>
          <w:iCs/>
          <w:color w:val="0000FF"/>
          <w:lang w:eastAsia="en-US"/>
        </w:rPr>
      </w:pPr>
      <w:r w:rsidRPr="002F7FCE">
        <w:rPr>
          <w:rFonts w:eastAsia="Calibri"/>
          <w:iCs/>
          <w:color w:val="auto"/>
          <w:lang w:eastAsia="en-US"/>
        </w:rPr>
        <w:t>The Assessment Team found the organisation has monitoring processes to ensure input and feedback from consumers, carers, the workforce and others is sought by the service and used to inform continuous improvements for individual consumers and the organisation</w:t>
      </w:r>
      <w:r>
        <w:rPr>
          <w:rFonts w:eastAsia="Calibri"/>
          <w:iCs/>
          <w:color w:val="auto"/>
          <w:lang w:eastAsia="en-US"/>
        </w:rPr>
        <w:t>.</w:t>
      </w:r>
    </w:p>
    <w:p w14:paraId="02920FF9" w14:textId="52BA11FC" w:rsidR="00E8020E" w:rsidRDefault="003C698A" w:rsidP="00E8020E">
      <w:pPr>
        <w:pStyle w:val="Heading2"/>
      </w:pPr>
      <w:r>
        <w:t>Assessment of Standard 6 Requirements</w:t>
      </w:r>
    </w:p>
    <w:p w14:paraId="02920FFA" w14:textId="4750CA76" w:rsidR="00E8020E" w:rsidRPr="00506F7F" w:rsidRDefault="003C698A" w:rsidP="00E8020E">
      <w:pPr>
        <w:pStyle w:val="Heading3"/>
      </w:pPr>
      <w:r w:rsidRPr="00506F7F">
        <w:t>Requirement 6(3)(a)</w:t>
      </w:r>
      <w:r>
        <w:tab/>
        <w:t>Compliant</w:t>
      </w:r>
    </w:p>
    <w:p w14:paraId="02920FFB" w14:textId="77777777" w:rsidR="00E8020E" w:rsidRPr="008D114F" w:rsidRDefault="003C698A" w:rsidP="00E8020E">
      <w:pPr>
        <w:rPr>
          <w:i/>
        </w:rPr>
      </w:pPr>
      <w:r w:rsidRPr="008D114F">
        <w:rPr>
          <w:i/>
        </w:rPr>
        <w:t>Consumers, their family, friends, carers and others are encouraged and supported to provide feedback and make complaints.</w:t>
      </w:r>
    </w:p>
    <w:p w14:paraId="02920FFD" w14:textId="0173E983" w:rsidR="00E8020E" w:rsidRPr="00506F7F" w:rsidRDefault="003C698A" w:rsidP="00E8020E">
      <w:pPr>
        <w:pStyle w:val="Heading3"/>
      </w:pPr>
      <w:r w:rsidRPr="00506F7F">
        <w:t>Requirement 6(3)(b)</w:t>
      </w:r>
      <w:r>
        <w:tab/>
        <w:t>Compliant</w:t>
      </w:r>
    </w:p>
    <w:p w14:paraId="02920FFE" w14:textId="77777777" w:rsidR="00E8020E" w:rsidRPr="008D114F" w:rsidRDefault="003C698A" w:rsidP="00E8020E">
      <w:pPr>
        <w:rPr>
          <w:i/>
        </w:rPr>
      </w:pPr>
      <w:r w:rsidRPr="008D114F">
        <w:rPr>
          <w:i/>
        </w:rPr>
        <w:t>Consumers are made aware of and have access to advocates, language services and other methods for raising and resolving complaints.</w:t>
      </w:r>
    </w:p>
    <w:p w14:paraId="02921000" w14:textId="33C04557" w:rsidR="00E8020E" w:rsidRPr="00D435F8" w:rsidRDefault="003C698A" w:rsidP="00E8020E">
      <w:pPr>
        <w:pStyle w:val="Heading3"/>
      </w:pPr>
      <w:r w:rsidRPr="00D435F8">
        <w:t>Requirement 6(3)(c)</w:t>
      </w:r>
      <w:r>
        <w:tab/>
        <w:t>Compliant</w:t>
      </w:r>
    </w:p>
    <w:p w14:paraId="02921001" w14:textId="77777777" w:rsidR="00E8020E" w:rsidRPr="008D114F" w:rsidRDefault="003C698A" w:rsidP="00E8020E">
      <w:pPr>
        <w:rPr>
          <w:i/>
        </w:rPr>
      </w:pPr>
      <w:r w:rsidRPr="008D114F">
        <w:rPr>
          <w:i/>
        </w:rPr>
        <w:t>Appropriate action is taken in response to complaints and an open disclosure process is used when things go wrong.</w:t>
      </w:r>
    </w:p>
    <w:p w14:paraId="02921003" w14:textId="734756F3" w:rsidR="00E8020E" w:rsidRPr="00D435F8" w:rsidRDefault="003C698A" w:rsidP="00E8020E">
      <w:pPr>
        <w:pStyle w:val="Heading3"/>
      </w:pPr>
      <w:r w:rsidRPr="00D435F8">
        <w:lastRenderedPageBreak/>
        <w:t>Requirement 6(3)(d)</w:t>
      </w:r>
      <w:r>
        <w:tab/>
        <w:t>Compliant</w:t>
      </w:r>
    </w:p>
    <w:p w14:paraId="02921006" w14:textId="5BC2D1DF" w:rsidR="00E8020E" w:rsidRPr="001B3DE8" w:rsidRDefault="003C698A" w:rsidP="00E8020E">
      <w:r w:rsidRPr="008D114F">
        <w:rPr>
          <w:i/>
        </w:rPr>
        <w:t>Feedback and complaints are reviewed and used to improve the quality of care and services.</w:t>
      </w:r>
    </w:p>
    <w:p w14:paraId="02921007" w14:textId="77777777" w:rsidR="00E8020E" w:rsidRDefault="00E8020E" w:rsidP="00E8020E">
      <w:pPr>
        <w:sectPr w:rsidR="00E8020E" w:rsidSect="00E8020E">
          <w:headerReference w:type="default" r:id="rId36"/>
          <w:type w:val="continuous"/>
          <w:pgSz w:w="11906" w:h="16838"/>
          <w:pgMar w:top="1701" w:right="1418" w:bottom="1418" w:left="1418" w:header="709" w:footer="397" w:gutter="0"/>
          <w:cols w:space="708"/>
          <w:titlePg/>
          <w:docGrid w:linePitch="360"/>
        </w:sectPr>
      </w:pPr>
    </w:p>
    <w:p w14:paraId="02921008" w14:textId="4282225A" w:rsidR="00E8020E" w:rsidRDefault="003C698A" w:rsidP="00E8020E">
      <w:pPr>
        <w:pStyle w:val="Heading1"/>
        <w:tabs>
          <w:tab w:val="right" w:pos="9070"/>
        </w:tabs>
        <w:spacing w:before="560" w:after="640"/>
        <w:rPr>
          <w:color w:val="FFFFFF" w:themeColor="background1"/>
          <w:sz w:val="36"/>
        </w:rPr>
        <w:sectPr w:rsidR="00E8020E" w:rsidSect="00E8020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2921060" wp14:editId="0292106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2387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2921009" w14:textId="77777777" w:rsidR="00E8020E" w:rsidRPr="000E654D" w:rsidRDefault="003C698A" w:rsidP="00E8020E">
      <w:pPr>
        <w:pStyle w:val="Heading3"/>
        <w:shd w:val="clear" w:color="auto" w:fill="F2F2F2" w:themeFill="background1" w:themeFillShade="F2"/>
      </w:pPr>
      <w:r w:rsidRPr="000E654D">
        <w:t>Consumer outcome:</w:t>
      </w:r>
    </w:p>
    <w:p w14:paraId="0292100A" w14:textId="77777777" w:rsidR="00E8020E" w:rsidRDefault="003C698A" w:rsidP="00E8020E">
      <w:pPr>
        <w:numPr>
          <w:ilvl w:val="0"/>
          <w:numId w:val="7"/>
        </w:numPr>
        <w:shd w:val="clear" w:color="auto" w:fill="F2F2F2" w:themeFill="background1" w:themeFillShade="F2"/>
      </w:pPr>
      <w:r>
        <w:t>I get quality care and services when I need them from people who are knowledgeable, capable and caring.</w:t>
      </w:r>
    </w:p>
    <w:p w14:paraId="0292100B" w14:textId="77777777" w:rsidR="00E8020E" w:rsidRDefault="003C698A" w:rsidP="00E8020E">
      <w:pPr>
        <w:pStyle w:val="Heading3"/>
        <w:shd w:val="clear" w:color="auto" w:fill="F2F2F2" w:themeFill="background1" w:themeFillShade="F2"/>
      </w:pPr>
      <w:r>
        <w:t>Organisation statement:</w:t>
      </w:r>
    </w:p>
    <w:p w14:paraId="0292100C" w14:textId="77777777" w:rsidR="00E8020E" w:rsidRDefault="003C698A" w:rsidP="00E8020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292100D" w14:textId="77777777" w:rsidR="00E8020E" w:rsidRDefault="003C698A" w:rsidP="00E8020E">
      <w:pPr>
        <w:pStyle w:val="Heading2"/>
      </w:pPr>
      <w:r>
        <w:t>Assessment of Standard 7</w:t>
      </w:r>
    </w:p>
    <w:p w14:paraId="6EAFA6A5" w14:textId="77777777" w:rsidR="00103C3D" w:rsidRPr="00103C3D" w:rsidRDefault="00103C3D" w:rsidP="00103C3D">
      <w:pPr>
        <w:rPr>
          <w:rFonts w:eastAsiaTheme="minorHAnsi"/>
          <w:color w:val="auto"/>
        </w:rPr>
      </w:pPr>
      <w:r w:rsidRPr="00103C3D">
        <w:rPr>
          <w:rFonts w:eastAsiaTheme="minorHAnsi"/>
          <w:color w:val="auto"/>
        </w:rPr>
        <w:t>The Quality Standard is assessed as Non-compliant as one of the five specific requirements have been assessed as Non-compliant.</w:t>
      </w:r>
    </w:p>
    <w:p w14:paraId="7C79379F" w14:textId="450058F1" w:rsidR="00103C3D" w:rsidRPr="00103C3D" w:rsidRDefault="00103C3D" w:rsidP="00103C3D">
      <w:pPr>
        <w:rPr>
          <w:rFonts w:eastAsiaTheme="minorHAnsi"/>
          <w:color w:val="auto"/>
        </w:rPr>
      </w:pPr>
      <w:r w:rsidRPr="00EA1085">
        <w:rPr>
          <w:rFonts w:eastAsiaTheme="minorHAnsi"/>
          <w:color w:val="auto"/>
        </w:rPr>
        <w:t xml:space="preserve">The Assessment Team </w:t>
      </w:r>
      <w:r w:rsidR="00E3005F" w:rsidRPr="00EA1085">
        <w:rPr>
          <w:rFonts w:eastAsiaTheme="minorHAnsi"/>
          <w:color w:val="auto"/>
        </w:rPr>
        <w:t>recommended</w:t>
      </w:r>
      <w:r w:rsidRPr="00EA1085">
        <w:rPr>
          <w:rFonts w:eastAsiaTheme="minorHAnsi"/>
          <w:color w:val="auto"/>
        </w:rPr>
        <w:t xml:space="preserve"> Requirement</w:t>
      </w:r>
      <w:r w:rsidR="00725F1C" w:rsidRPr="00EA1085">
        <w:rPr>
          <w:rFonts w:eastAsiaTheme="minorHAnsi"/>
          <w:color w:val="auto"/>
        </w:rPr>
        <w:t xml:space="preserve"> </w:t>
      </w:r>
      <w:r w:rsidRPr="00EA1085">
        <w:rPr>
          <w:rFonts w:eastAsiaTheme="minorHAnsi"/>
          <w:color w:val="auto"/>
        </w:rPr>
        <w:t>(</w:t>
      </w:r>
      <w:r w:rsidR="00C87E3E" w:rsidRPr="00EA1085">
        <w:rPr>
          <w:rFonts w:eastAsiaTheme="minorHAnsi"/>
          <w:color w:val="auto"/>
        </w:rPr>
        <w:t>3</w:t>
      </w:r>
      <w:r w:rsidRPr="00EA1085">
        <w:rPr>
          <w:rFonts w:eastAsiaTheme="minorHAnsi"/>
          <w:color w:val="auto"/>
        </w:rPr>
        <w:t xml:space="preserve">)(e) in Standard </w:t>
      </w:r>
      <w:r w:rsidR="00486ED6" w:rsidRPr="00EA1085">
        <w:rPr>
          <w:rFonts w:eastAsiaTheme="minorHAnsi"/>
          <w:color w:val="auto"/>
        </w:rPr>
        <w:t xml:space="preserve">7 </w:t>
      </w:r>
      <w:r w:rsidRPr="00EA1085">
        <w:rPr>
          <w:rFonts w:eastAsiaTheme="minorHAnsi"/>
          <w:color w:val="auto"/>
        </w:rPr>
        <w:t>was not met. They found the service was unable to demonstrate regular staff assessment, monitoring and review of the performance of each member of the workforce</w:t>
      </w:r>
      <w:r w:rsidR="00C87E3E">
        <w:rPr>
          <w:rFonts w:eastAsiaTheme="minorHAnsi"/>
          <w:color w:val="auto"/>
        </w:rPr>
        <w:t>.</w:t>
      </w:r>
      <w:r w:rsidRPr="00103C3D">
        <w:rPr>
          <w:rFonts w:eastAsiaTheme="minorHAnsi"/>
          <w:color w:val="auto"/>
        </w:rPr>
        <w:t xml:space="preserve">  </w:t>
      </w:r>
    </w:p>
    <w:p w14:paraId="310A8723" w14:textId="3960E62D" w:rsidR="00103C3D" w:rsidRPr="00103C3D" w:rsidRDefault="00103C3D" w:rsidP="00103C3D">
      <w:pPr>
        <w:rPr>
          <w:rFonts w:eastAsiaTheme="minorHAnsi"/>
          <w:color w:val="auto"/>
        </w:rPr>
      </w:pPr>
      <w:r w:rsidRPr="00103C3D">
        <w:rPr>
          <w:rFonts w:eastAsiaTheme="minorHAnsi"/>
          <w:color w:val="auto"/>
        </w:rPr>
        <w:t>Based on the Assessment Team’s report and the Approved Provider’s response, I find that this Requirement is Non-compliant. I have provided reasons for my finding in the respective Requirement below.</w:t>
      </w:r>
    </w:p>
    <w:p w14:paraId="1D00951E" w14:textId="77777777" w:rsidR="00103C3D" w:rsidRPr="00103C3D" w:rsidRDefault="00103C3D" w:rsidP="00103C3D">
      <w:pPr>
        <w:rPr>
          <w:rFonts w:eastAsiaTheme="minorHAnsi"/>
          <w:color w:val="auto"/>
        </w:rPr>
      </w:pPr>
      <w:r w:rsidRPr="00103C3D">
        <w:rPr>
          <w:rFonts w:eastAsiaTheme="minorHAnsi"/>
          <w:color w:val="auto"/>
        </w:rPr>
        <w:t xml:space="preserve">The Assessment Team spoke with consumers, representatives and staff and reviewed relevant documents to gain an understanding of how the organisation engages and develops their workforce to ensure they have sufficient, skilled and qualified staff to provide safe, respectful and quality care services.  </w:t>
      </w:r>
    </w:p>
    <w:p w14:paraId="3A656A9A" w14:textId="3DECF4FF" w:rsidR="00103C3D" w:rsidRPr="00103C3D" w:rsidRDefault="00103C3D" w:rsidP="00103C3D">
      <w:pPr>
        <w:rPr>
          <w:rFonts w:eastAsiaTheme="minorHAnsi"/>
          <w:color w:val="auto"/>
        </w:rPr>
      </w:pPr>
      <w:r w:rsidRPr="00103C3D">
        <w:rPr>
          <w:rFonts w:eastAsiaTheme="minorHAnsi"/>
          <w:color w:val="auto"/>
        </w:rPr>
        <w:t xml:space="preserve">Overall, consumers and representatives said there are enough staff, the call bell is answered quickly, and they have the training to meet </w:t>
      </w:r>
      <w:r w:rsidR="00486ED6">
        <w:rPr>
          <w:rFonts w:eastAsiaTheme="minorHAnsi"/>
          <w:color w:val="auto"/>
        </w:rPr>
        <w:t>consumers’</w:t>
      </w:r>
      <w:r w:rsidR="00486ED6" w:rsidRPr="00103C3D">
        <w:rPr>
          <w:rFonts w:eastAsiaTheme="minorHAnsi"/>
          <w:color w:val="auto"/>
        </w:rPr>
        <w:t xml:space="preserve"> </w:t>
      </w:r>
      <w:r w:rsidRPr="00103C3D">
        <w:rPr>
          <w:rFonts w:eastAsiaTheme="minorHAnsi"/>
          <w:color w:val="auto"/>
        </w:rPr>
        <w:t>needs.  However, one consumer did say the response times for the call bell was dependent on the time of the day and said there is less staff on the afternoon shifts.  These comments were supported by the staff but overall, they felt they were able complete their work within the allocated time frames.  One acknowledged a shortage on the afternoon shifts and another said it can be a busy time managing the needs of consumers with dementia.</w:t>
      </w:r>
    </w:p>
    <w:p w14:paraId="3928C7EC" w14:textId="77777777" w:rsidR="002714CD" w:rsidRDefault="002714CD" w:rsidP="00103C3D">
      <w:pPr>
        <w:rPr>
          <w:rFonts w:eastAsiaTheme="minorHAnsi"/>
          <w:color w:val="auto"/>
        </w:rPr>
      </w:pPr>
    </w:p>
    <w:p w14:paraId="5FB77374" w14:textId="0B028579" w:rsidR="00103C3D" w:rsidRPr="00103C3D" w:rsidRDefault="00103C3D" w:rsidP="00103C3D">
      <w:pPr>
        <w:rPr>
          <w:rFonts w:eastAsiaTheme="minorHAnsi"/>
          <w:color w:val="auto"/>
        </w:rPr>
      </w:pPr>
      <w:r w:rsidRPr="00103C3D">
        <w:rPr>
          <w:rFonts w:eastAsiaTheme="minorHAnsi"/>
          <w:color w:val="auto"/>
        </w:rPr>
        <w:lastRenderedPageBreak/>
        <w:t xml:space="preserve">Based on the information provided by both the staff and the consumers’ the Assessment Team spoke with the EDON who confirmed when the consumer occupancy rates declined during the </w:t>
      </w:r>
      <w:r w:rsidR="00261DB7" w:rsidRPr="00103C3D">
        <w:rPr>
          <w:rFonts w:eastAsiaTheme="minorHAnsi"/>
          <w:color w:val="auto"/>
        </w:rPr>
        <w:t>COV</w:t>
      </w:r>
      <w:r w:rsidR="00261DB7">
        <w:rPr>
          <w:rFonts w:eastAsiaTheme="minorHAnsi"/>
          <w:color w:val="auto"/>
        </w:rPr>
        <w:t>i</w:t>
      </w:r>
      <w:r w:rsidR="00261DB7" w:rsidRPr="00103C3D">
        <w:rPr>
          <w:rFonts w:eastAsiaTheme="minorHAnsi"/>
          <w:color w:val="auto"/>
        </w:rPr>
        <w:t xml:space="preserve">D </w:t>
      </w:r>
      <w:r w:rsidRPr="00103C3D">
        <w:rPr>
          <w:rFonts w:eastAsiaTheme="minorHAnsi"/>
          <w:color w:val="auto"/>
        </w:rPr>
        <w:t>period staff levels were adjusted accordingly.  The EDON and the Clinical Nurse advised the organisation</w:t>
      </w:r>
      <w:r w:rsidR="00261DB7">
        <w:rPr>
          <w:rFonts w:eastAsiaTheme="minorHAnsi"/>
          <w:color w:val="auto"/>
        </w:rPr>
        <w:t>’</w:t>
      </w:r>
      <w:r w:rsidRPr="00103C3D">
        <w:rPr>
          <w:rFonts w:eastAsiaTheme="minorHAnsi"/>
          <w:color w:val="auto"/>
        </w:rPr>
        <w:t xml:space="preserve">s key performance indicator for call bell times was between five and eight minutes, with best practice under three minutes.  The data sighted by the Assessment Team for the period 30 November to 6 December 2020 showed 45% of the call bells were not answered within the organisation’s timeframe.  The data couldn’t identify the reason for the delays but the EDON advised it could be low battery power, neglecting to turn of the call bell/sensor mats after attendance or the front door not deactivating.  </w:t>
      </w:r>
    </w:p>
    <w:p w14:paraId="1BD51D5B" w14:textId="3878806A" w:rsidR="00103C3D" w:rsidRPr="00103C3D" w:rsidRDefault="00103C3D" w:rsidP="00103C3D">
      <w:pPr>
        <w:rPr>
          <w:rFonts w:eastAsiaTheme="minorHAnsi"/>
          <w:color w:val="auto"/>
        </w:rPr>
      </w:pPr>
      <w:r w:rsidRPr="00103C3D">
        <w:rPr>
          <w:rFonts w:eastAsiaTheme="minorHAnsi"/>
          <w:color w:val="auto"/>
        </w:rPr>
        <w:t xml:space="preserve">The Approved Provider submitted an update </w:t>
      </w:r>
      <w:r w:rsidR="00802CE9">
        <w:rPr>
          <w:rFonts w:eastAsiaTheme="minorHAnsi"/>
          <w:color w:val="auto"/>
        </w:rPr>
        <w:t xml:space="preserve">to the Assessment Team </w:t>
      </w:r>
      <w:r w:rsidR="0006786A">
        <w:rPr>
          <w:rFonts w:eastAsiaTheme="minorHAnsi"/>
          <w:color w:val="auto"/>
        </w:rPr>
        <w:t xml:space="preserve">advising </w:t>
      </w:r>
      <w:r w:rsidR="00CE102B">
        <w:rPr>
          <w:rFonts w:eastAsiaTheme="minorHAnsi"/>
          <w:color w:val="auto"/>
        </w:rPr>
        <w:t xml:space="preserve">how they </w:t>
      </w:r>
      <w:r w:rsidR="00DC2A71">
        <w:rPr>
          <w:rFonts w:eastAsiaTheme="minorHAnsi"/>
          <w:color w:val="auto"/>
        </w:rPr>
        <w:t xml:space="preserve">would manage </w:t>
      </w:r>
      <w:r w:rsidR="007633F1">
        <w:rPr>
          <w:rFonts w:eastAsiaTheme="minorHAnsi"/>
          <w:color w:val="auto"/>
        </w:rPr>
        <w:t xml:space="preserve">the </w:t>
      </w:r>
      <w:r w:rsidR="00D62722">
        <w:rPr>
          <w:rFonts w:eastAsiaTheme="minorHAnsi"/>
          <w:color w:val="auto"/>
        </w:rPr>
        <w:t xml:space="preserve">delays in the </w:t>
      </w:r>
      <w:r w:rsidRPr="00103C3D">
        <w:rPr>
          <w:rFonts w:eastAsiaTheme="minorHAnsi"/>
          <w:color w:val="auto"/>
        </w:rPr>
        <w:t xml:space="preserve">call bell response times. </w:t>
      </w:r>
      <w:r w:rsidR="00A7158F">
        <w:rPr>
          <w:rFonts w:eastAsiaTheme="minorHAnsi"/>
          <w:color w:val="auto"/>
        </w:rPr>
        <w:t>The</w:t>
      </w:r>
      <w:r w:rsidR="00AE1FCA">
        <w:rPr>
          <w:rFonts w:eastAsiaTheme="minorHAnsi"/>
          <w:color w:val="auto"/>
        </w:rPr>
        <w:t>y</w:t>
      </w:r>
      <w:r w:rsidR="007633F1">
        <w:rPr>
          <w:rFonts w:eastAsiaTheme="minorHAnsi"/>
          <w:color w:val="auto"/>
        </w:rPr>
        <w:t xml:space="preserve"> said the </w:t>
      </w:r>
      <w:r w:rsidR="00A7158F">
        <w:rPr>
          <w:rFonts w:eastAsiaTheme="minorHAnsi"/>
          <w:color w:val="auto"/>
        </w:rPr>
        <w:t xml:space="preserve">system has been </w:t>
      </w:r>
      <w:r w:rsidRPr="00103C3D">
        <w:rPr>
          <w:rFonts w:eastAsiaTheme="minorHAnsi"/>
          <w:color w:val="auto"/>
        </w:rPr>
        <w:t xml:space="preserve">reprogrammed to automatically send (via email) three reports, three times per week to the EDON, the Clinical Nurse and the Maintenance Officer.  Further investigation will occur based on the findings and followed up by the Maintenance Officer and/or an alert notification scheduled through clinical software system to alert the staff.  </w:t>
      </w:r>
    </w:p>
    <w:p w14:paraId="59D3FB55" w14:textId="7C3E8AC8" w:rsidR="00103C3D" w:rsidRPr="00103C3D" w:rsidRDefault="00103C3D" w:rsidP="00103C3D">
      <w:pPr>
        <w:rPr>
          <w:rFonts w:eastAsiaTheme="minorHAnsi"/>
          <w:color w:val="auto"/>
        </w:rPr>
      </w:pPr>
      <w:r w:rsidRPr="00103C3D">
        <w:rPr>
          <w:rFonts w:eastAsiaTheme="minorHAnsi"/>
          <w:color w:val="auto"/>
        </w:rPr>
        <w:t>The service was able to demonstrate the workforce interactions with consumers are kind, caring and respectful of each consumer</w:t>
      </w:r>
      <w:r w:rsidR="00261DB7">
        <w:rPr>
          <w:rFonts w:eastAsiaTheme="minorHAnsi"/>
          <w:color w:val="auto"/>
        </w:rPr>
        <w:t>’</w:t>
      </w:r>
      <w:r w:rsidRPr="00103C3D">
        <w:rPr>
          <w:rFonts w:eastAsiaTheme="minorHAnsi"/>
          <w:color w:val="auto"/>
        </w:rPr>
        <w:t>s identity and culture.  The Assessment Team observed the staff interactions with the consumers to be clam, kind, engaging in a positive manner and patient.  The feedback register noted compliments about the quality of care provided by the staff members.  Overall, the consumers and representatives acknowledge the Assessment Team</w:t>
      </w:r>
      <w:r w:rsidR="00261DB7">
        <w:rPr>
          <w:rFonts w:eastAsiaTheme="minorHAnsi"/>
          <w:color w:val="auto"/>
        </w:rPr>
        <w:t>’</w:t>
      </w:r>
      <w:r w:rsidRPr="00103C3D">
        <w:rPr>
          <w:rFonts w:eastAsiaTheme="minorHAnsi"/>
          <w:color w:val="auto"/>
        </w:rPr>
        <w:t xml:space="preserve">s findings saying they treat </w:t>
      </w:r>
      <w:r w:rsidR="00261DB7">
        <w:rPr>
          <w:rFonts w:eastAsiaTheme="minorHAnsi"/>
          <w:color w:val="auto"/>
        </w:rPr>
        <w:t>consumers</w:t>
      </w:r>
      <w:r w:rsidR="00261DB7" w:rsidRPr="00103C3D">
        <w:rPr>
          <w:rFonts w:eastAsiaTheme="minorHAnsi"/>
          <w:color w:val="auto"/>
        </w:rPr>
        <w:t xml:space="preserve"> </w:t>
      </w:r>
      <w:r w:rsidRPr="00103C3D">
        <w:rPr>
          <w:rFonts w:eastAsiaTheme="minorHAnsi"/>
          <w:color w:val="auto"/>
        </w:rPr>
        <w:t>with respect and are responsive to their needs.  One representative said some staff have learnt to communicate using some words from the consumer</w:t>
      </w:r>
      <w:r w:rsidR="00261DB7">
        <w:rPr>
          <w:rFonts w:eastAsiaTheme="minorHAnsi"/>
          <w:color w:val="auto"/>
        </w:rPr>
        <w:t>’</w:t>
      </w:r>
      <w:r w:rsidRPr="00103C3D">
        <w:rPr>
          <w:rFonts w:eastAsiaTheme="minorHAnsi"/>
          <w:color w:val="auto"/>
        </w:rPr>
        <w:t xml:space="preserve">s first language. </w:t>
      </w:r>
    </w:p>
    <w:p w14:paraId="0F76DC81" w14:textId="46A6A5CC" w:rsidR="00103C3D" w:rsidRPr="00103C3D" w:rsidRDefault="00103C3D" w:rsidP="00103C3D">
      <w:pPr>
        <w:rPr>
          <w:rFonts w:eastAsiaTheme="minorHAnsi"/>
          <w:color w:val="auto"/>
        </w:rPr>
      </w:pPr>
      <w:r w:rsidRPr="00103C3D">
        <w:rPr>
          <w:rFonts w:eastAsiaTheme="minorHAnsi"/>
          <w:color w:val="auto"/>
        </w:rPr>
        <w:t>The Assessment Team</w:t>
      </w:r>
      <w:r w:rsidR="00261DB7">
        <w:rPr>
          <w:rFonts w:eastAsiaTheme="minorHAnsi"/>
          <w:color w:val="auto"/>
        </w:rPr>
        <w:t>’</w:t>
      </w:r>
      <w:r w:rsidRPr="00103C3D">
        <w:rPr>
          <w:rFonts w:eastAsiaTheme="minorHAnsi"/>
          <w:color w:val="auto"/>
        </w:rPr>
        <w:t xml:space="preserve">s findings supports the service was able to demonstrate the workforce is competent and the staff have the qualifications and knowledge to effectively perform their roles. The service described having a recruitment process to ensure staff have relevant qualifications and are competent to perform their role.  Staff interviewed said they have mandatory and optional training modules and said this is offered through face to face and </w:t>
      </w:r>
      <w:r w:rsidR="008A498F" w:rsidRPr="00103C3D">
        <w:rPr>
          <w:rFonts w:eastAsiaTheme="minorHAnsi"/>
          <w:color w:val="auto"/>
        </w:rPr>
        <w:t>online</w:t>
      </w:r>
      <w:r w:rsidRPr="00103C3D">
        <w:rPr>
          <w:rFonts w:eastAsiaTheme="minorHAnsi"/>
          <w:color w:val="auto"/>
        </w:rPr>
        <w:t>.  The service conducted a needs analysis survey with the staff and identified additional training needs which were included in the organisation</w:t>
      </w:r>
      <w:r w:rsidR="00261DB7">
        <w:rPr>
          <w:rFonts w:eastAsiaTheme="minorHAnsi"/>
          <w:color w:val="auto"/>
        </w:rPr>
        <w:t>’</w:t>
      </w:r>
      <w:r w:rsidRPr="00103C3D">
        <w:rPr>
          <w:rFonts w:eastAsiaTheme="minorHAnsi"/>
          <w:color w:val="auto"/>
        </w:rPr>
        <w:t xml:space="preserve">s training schedule. The EDON acknowledged the staff need to be re assessed against the </w:t>
      </w:r>
      <w:r w:rsidR="00261DB7">
        <w:rPr>
          <w:rFonts w:eastAsiaTheme="minorHAnsi"/>
          <w:color w:val="auto"/>
        </w:rPr>
        <w:t>p</w:t>
      </w:r>
      <w:r w:rsidR="00261DB7" w:rsidRPr="00103C3D">
        <w:rPr>
          <w:rFonts w:eastAsiaTheme="minorHAnsi"/>
          <w:color w:val="auto"/>
        </w:rPr>
        <w:t xml:space="preserve">ersonal </w:t>
      </w:r>
      <w:r w:rsidR="00261DB7">
        <w:rPr>
          <w:rFonts w:eastAsiaTheme="minorHAnsi"/>
          <w:color w:val="auto"/>
        </w:rPr>
        <w:t>p</w:t>
      </w:r>
      <w:r w:rsidR="00261DB7" w:rsidRPr="00103C3D">
        <w:rPr>
          <w:rFonts w:eastAsiaTheme="minorHAnsi"/>
          <w:color w:val="auto"/>
        </w:rPr>
        <w:t xml:space="preserve">rotective </w:t>
      </w:r>
      <w:r w:rsidR="00261DB7">
        <w:rPr>
          <w:rFonts w:eastAsiaTheme="minorHAnsi"/>
          <w:color w:val="auto"/>
        </w:rPr>
        <w:t>e</w:t>
      </w:r>
      <w:r w:rsidR="00261DB7" w:rsidRPr="00103C3D">
        <w:rPr>
          <w:rFonts w:eastAsiaTheme="minorHAnsi"/>
          <w:color w:val="auto"/>
        </w:rPr>
        <w:t xml:space="preserve">quipment </w:t>
      </w:r>
      <w:r w:rsidRPr="00103C3D">
        <w:rPr>
          <w:rFonts w:eastAsiaTheme="minorHAnsi"/>
          <w:color w:val="auto"/>
        </w:rPr>
        <w:t xml:space="preserve">assessment tool </w:t>
      </w:r>
      <w:r w:rsidR="002D0C8F">
        <w:rPr>
          <w:rFonts w:eastAsiaTheme="minorHAnsi"/>
          <w:color w:val="auto"/>
        </w:rPr>
        <w:t>re-</w:t>
      </w:r>
      <w:r w:rsidRPr="00103C3D">
        <w:rPr>
          <w:rFonts w:eastAsiaTheme="minorHAnsi"/>
          <w:color w:val="auto"/>
        </w:rPr>
        <w:t>issued</w:t>
      </w:r>
      <w:r w:rsidR="002D0C8F">
        <w:rPr>
          <w:rFonts w:eastAsiaTheme="minorHAnsi"/>
          <w:color w:val="auto"/>
        </w:rPr>
        <w:t xml:space="preserve"> in November 2020.</w:t>
      </w:r>
      <w:r w:rsidRPr="00103C3D">
        <w:rPr>
          <w:rFonts w:eastAsiaTheme="minorHAnsi"/>
          <w:color w:val="auto"/>
        </w:rPr>
        <w:t xml:space="preserve"> </w:t>
      </w:r>
    </w:p>
    <w:p w14:paraId="24AE79EE" w14:textId="2EB9547F" w:rsidR="00261DB7" w:rsidRPr="009C6F30" w:rsidRDefault="00103C3D" w:rsidP="00103C3D">
      <w:pPr>
        <w:rPr>
          <w:rFonts w:eastAsia="Calibri"/>
        </w:rPr>
      </w:pPr>
      <w:r w:rsidRPr="00103C3D">
        <w:rPr>
          <w:rFonts w:eastAsiaTheme="minorHAnsi"/>
          <w:color w:val="auto"/>
        </w:rPr>
        <w:lastRenderedPageBreak/>
        <w:t>The service also, demonstrated the staffing levels, qualifications and experience is planned (noted rosters).  The service has registered nursing staff on site 24 hours a day, seven days a week.  This aligns with consumer and representatives’ feedback.</w:t>
      </w:r>
    </w:p>
    <w:p w14:paraId="02921010" w14:textId="362F9A65" w:rsidR="00E8020E" w:rsidRDefault="003C698A" w:rsidP="00E8020E">
      <w:pPr>
        <w:pStyle w:val="Heading2"/>
      </w:pPr>
      <w:r>
        <w:t>Assessment of Standard 7 Requirements</w:t>
      </w:r>
    </w:p>
    <w:p w14:paraId="02921011" w14:textId="73DC79F0" w:rsidR="00E8020E" w:rsidRPr="00506F7F" w:rsidRDefault="003C698A" w:rsidP="00E8020E">
      <w:pPr>
        <w:pStyle w:val="Heading3"/>
      </w:pPr>
      <w:r w:rsidRPr="00506F7F">
        <w:t>Requirement 7(3)(a)</w:t>
      </w:r>
      <w:r>
        <w:tab/>
        <w:t>Compliant</w:t>
      </w:r>
    </w:p>
    <w:p w14:paraId="02921012" w14:textId="77777777" w:rsidR="00E8020E" w:rsidRPr="008D114F" w:rsidRDefault="003C698A" w:rsidP="00E8020E">
      <w:pPr>
        <w:rPr>
          <w:i/>
        </w:rPr>
      </w:pPr>
      <w:r w:rsidRPr="008D114F">
        <w:rPr>
          <w:i/>
        </w:rPr>
        <w:t>The workforce is planned to enable, and the number and mix of members of the workforce deployed enables, the delivery and management of safe and quality care and services.</w:t>
      </w:r>
    </w:p>
    <w:p w14:paraId="02921014" w14:textId="5B42ED08" w:rsidR="00E8020E" w:rsidRPr="00506F7F" w:rsidRDefault="003C698A" w:rsidP="00E8020E">
      <w:pPr>
        <w:pStyle w:val="Heading3"/>
      </w:pPr>
      <w:r w:rsidRPr="00506F7F">
        <w:t>Requirement 7(3)(b)</w:t>
      </w:r>
      <w:r>
        <w:tab/>
        <w:t>Compliant</w:t>
      </w:r>
    </w:p>
    <w:p w14:paraId="02921015" w14:textId="77777777" w:rsidR="00E8020E" w:rsidRPr="008D114F" w:rsidRDefault="003C698A" w:rsidP="00E8020E">
      <w:pPr>
        <w:rPr>
          <w:i/>
        </w:rPr>
      </w:pPr>
      <w:r w:rsidRPr="008D114F">
        <w:rPr>
          <w:i/>
        </w:rPr>
        <w:t>Workforce interactions with consumers are kind, caring and respectful of each consumer’s identity, culture and diversity.</w:t>
      </w:r>
    </w:p>
    <w:p w14:paraId="02921017" w14:textId="01F16EC9" w:rsidR="00E8020E" w:rsidRPr="00095CD4" w:rsidRDefault="003C698A" w:rsidP="00E8020E">
      <w:pPr>
        <w:pStyle w:val="Heading3"/>
      </w:pPr>
      <w:r w:rsidRPr="00095CD4">
        <w:t>Requirement 7(3)(c)</w:t>
      </w:r>
      <w:r>
        <w:tab/>
        <w:t>Compliant</w:t>
      </w:r>
    </w:p>
    <w:p w14:paraId="02921018" w14:textId="77777777" w:rsidR="00E8020E" w:rsidRPr="008D114F" w:rsidRDefault="003C698A" w:rsidP="00E8020E">
      <w:pPr>
        <w:rPr>
          <w:i/>
        </w:rPr>
      </w:pPr>
      <w:r w:rsidRPr="008D114F">
        <w:rPr>
          <w:i/>
        </w:rPr>
        <w:t>The workforce is competent and the members of the workforce have the qualifications and knowledge to effectively perform their roles.</w:t>
      </w:r>
    </w:p>
    <w:p w14:paraId="0292101A" w14:textId="1F8C0BE0" w:rsidR="00E8020E" w:rsidRPr="00095CD4" w:rsidRDefault="003C698A" w:rsidP="00E8020E">
      <w:pPr>
        <w:pStyle w:val="Heading3"/>
      </w:pPr>
      <w:r w:rsidRPr="00095CD4">
        <w:t>Requirement 7(3)(d)</w:t>
      </w:r>
      <w:r>
        <w:tab/>
        <w:t>Compliant</w:t>
      </w:r>
    </w:p>
    <w:p w14:paraId="0292101B" w14:textId="77777777" w:rsidR="00E8020E" w:rsidRPr="008D114F" w:rsidRDefault="003C698A" w:rsidP="00E8020E">
      <w:pPr>
        <w:rPr>
          <w:i/>
        </w:rPr>
      </w:pPr>
      <w:r w:rsidRPr="008D114F">
        <w:rPr>
          <w:i/>
        </w:rPr>
        <w:t>The workforce is recruited, trained, equipped and supported to deliver the outcomes required by these standards.</w:t>
      </w:r>
    </w:p>
    <w:p w14:paraId="0292101D" w14:textId="60E203FB" w:rsidR="00E8020E" w:rsidRPr="00095CD4" w:rsidRDefault="003C698A" w:rsidP="00E8020E">
      <w:pPr>
        <w:pStyle w:val="Heading3"/>
      </w:pPr>
      <w:r w:rsidRPr="00095CD4">
        <w:t>Requirement 7(3)(e)</w:t>
      </w:r>
      <w:r>
        <w:tab/>
        <w:t>Non-compliant</w:t>
      </w:r>
    </w:p>
    <w:p w14:paraId="0292101E" w14:textId="6E426F22" w:rsidR="00E8020E" w:rsidRDefault="003C698A" w:rsidP="00E8020E">
      <w:pPr>
        <w:rPr>
          <w:i/>
        </w:rPr>
      </w:pPr>
      <w:r w:rsidRPr="008D114F">
        <w:rPr>
          <w:i/>
        </w:rPr>
        <w:t>Regular assessment, monitoring and review of the performance of each member of the workforce is undertaken.</w:t>
      </w:r>
    </w:p>
    <w:p w14:paraId="1D5FFA2E" w14:textId="112CB012" w:rsidR="002C1A5A" w:rsidRDefault="002C1A5A" w:rsidP="002C1A5A">
      <w:pPr>
        <w:rPr>
          <w:iCs/>
        </w:rPr>
      </w:pPr>
      <w:r w:rsidRPr="002C1A5A">
        <w:rPr>
          <w:iCs/>
        </w:rPr>
        <w:t>The Assessment Team found that although the organisation has a Performance Review and Development procedure (May 2020) that outlines staff have a performance review after the six-monthly probation period and ongoing every two years the staff records indicate this is not occurring.  Based on a sample of staff files, the service does not demonstrate it completes regular assessment, monitoring and review of the staff performance or identify development areas.  Further information on my findings is provide below:</w:t>
      </w:r>
    </w:p>
    <w:p w14:paraId="40754920" w14:textId="72331104" w:rsidR="002C1A5A" w:rsidRPr="00261DB7" w:rsidRDefault="002C1A5A" w:rsidP="00261DB7">
      <w:pPr>
        <w:pStyle w:val="ListBullet"/>
        <w:numPr>
          <w:ilvl w:val="0"/>
          <w:numId w:val="40"/>
        </w:numPr>
        <w:ind w:left="425" w:hanging="425"/>
      </w:pPr>
      <w:r w:rsidRPr="00261DB7">
        <w:t>Staff interviewed were not able to describe the process for performance reviews.</w:t>
      </w:r>
    </w:p>
    <w:p w14:paraId="2C20C7C8" w14:textId="756984C2" w:rsidR="002C1A5A" w:rsidRPr="00261DB7" w:rsidRDefault="002C1A5A" w:rsidP="00261DB7">
      <w:pPr>
        <w:pStyle w:val="ListBullet"/>
        <w:numPr>
          <w:ilvl w:val="0"/>
          <w:numId w:val="40"/>
        </w:numPr>
        <w:ind w:left="425" w:hanging="425"/>
      </w:pPr>
      <w:r w:rsidRPr="00261DB7">
        <w:t>Management were unable to provide performance records or schedules to demonstrate ongoing staff assessment.</w:t>
      </w:r>
    </w:p>
    <w:p w14:paraId="6C17040E" w14:textId="459E324B" w:rsidR="002C1A5A" w:rsidRPr="00261DB7" w:rsidRDefault="00261DB7" w:rsidP="00261DB7">
      <w:pPr>
        <w:pStyle w:val="ListBullet"/>
        <w:numPr>
          <w:ilvl w:val="0"/>
          <w:numId w:val="40"/>
        </w:numPr>
        <w:ind w:left="425" w:hanging="425"/>
      </w:pPr>
      <w:r>
        <w:lastRenderedPageBreak/>
        <w:t>Fifteen</w:t>
      </w:r>
      <w:r w:rsidRPr="00261DB7">
        <w:t xml:space="preserve"> </w:t>
      </w:r>
      <w:r w:rsidR="002C1A5A" w:rsidRPr="00261DB7">
        <w:t>clinical and care staff files viewed indicated that they had not participated in performance reviews in the previous two years.</w:t>
      </w:r>
    </w:p>
    <w:p w14:paraId="1360B772" w14:textId="2CCC9268" w:rsidR="002C1A5A" w:rsidRPr="00261DB7" w:rsidRDefault="002C1A5A" w:rsidP="00261DB7">
      <w:pPr>
        <w:pStyle w:val="ListBullet"/>
        <w:numPr>
          <w:ilvl w:val="0"/>
          <w:numId w:val="40"/>
        </w:numPr>
        <w:ind w:left="425" w:hanging="425"/>
      </w:pPr>
      <w:r w:rsidRPr="00261DB7">
        <w:t>Three staff members who commenced at the service in 2019 have not had a performance review on completion of their probationary period.</w:t>
      </w:r>
    </w:p>
    <w:p w14:paraId="3F197A5F" w14:textId="3A7FD086" w:rsidR="002C1A5A" w:rsidRPr="00261DB7" w:rsidRDefault="002C1A5A" w:rsidP="00261DB7">
      <w:pPr>
        <w:pStyle w:val="ListBullet"/>
        <w:numPr>
          <w:ilvl w:val="0"/>
          <w:numId w:val="40"/>
        </w:numPr>
        <w:ind w:left="425" w:hanging="425"/>
      </w:pPr>
      <w:r w:rsidRPr="00261DB7">
        <w:t xml:space="preserve">One clinical staff member interviewed said they had recently completed a performance review, however, </w:t>
      </w:r>
      <w:r w:rsidR="00261DB7">
        <w:t xml:space="preserve">it was </w:t>
      </w:r>
      <w:r w:rsidRPr="00261DB7">
        <w:t>noted in the staff file the last review was completed in November 2016.</w:t>
      </w:r>
    </w:p>
    <w:p w14:paraId="1768CDFB" w14:textId="60FC4FC5" w:rsidR="002C1A5A" w:rsidRPr="002C1A5A" w:rsidRDefault="002C1A5A" w:rsidP="00261DB7">
      <w:pPr>
        <w:pStyle w:val="ListBullet"/>
        <w:numPr>
          <w:ilvl w:val="0"/>
          <w:numId w:val="40"/>
        </w:numPr>
        <w:ind w:left="425" w:hanging="425"/>
        <w:rPr>
          <w:iCs/>
        </w:rPr>
      </w:pPr>
      <w:r w:rsidRPr="00261DB7">
        <w:t xml:space="preserve">Complaints data was reviewed and noted one staff member had three complaints made against </w:t>
      </w:r>
      <w:r w:rsidR="00261DB7">
        <w:t>them</w:t>
      </w:r>
      <w:r w:rsidR="00261DB7" w:rsidRPr="00261DB7">
        <w:t xml:space="preserve"> </w:t>
      </w:r>
      <w:r w:rsidRPr="00261DB7">
        <w:t>and although a verbal warning and counselling was given there was not subsequent professional reviews or development opportunities</w:t>
      </w:r>
      <w:r>
        <w:rPr>
          <w:iCs/>
        </w:rPr>
        <w:t>.</w:t>
      </w:r>
    </w:p>
    <w:p w14:paraId="2EA01CAC" w14:textId="2B04C323" w:rsidR="002C1A5A" w:rsidRPr="002C1A5A" w:rsidRDefault="002C1A5A" w:rsidP="002C1A5A">
      <w:pPr>
        <w:rPr>
          <w:iCs/>
        </w:rPr>
      </w:pPr>
      <w:r w:rsidRPr="002C1A5A">
        <w:rPr>
          <w:iCs/>
        </w:rPr>
        <w:t xml:space="preserve">The Approved Provider submitted a response to the Assessment Team’s report and advised that whilst there were deficiencies identified by the Assessment Team, they have managed to address the issue and meet their responsibilities as an Approved Provider.  The Approved Provider’s response advised the actions related to this </w:t>
      </w:r>
      <w:r w:rsidR="00261DB7">
        <w:rPr>
          <w:iCs/>
        </w:rPr>
        <w:t>r</w:t>
      </w:r>
      <w:r w:rsidR="00261DB7" w:rsidRPr="002C1A5A">
        <w:rPr>
          <w:iCs/>
        </w:rPr>
        <w:t xml:space="preserve">equirement </w:t>
      </w:r>
      <w:r w:rsidRPr="002C1A5A">
        <w:rPr>
          <w:iCs/>
        </w:rPr>
        <w:t xml:space="preserve">include: </w:t>
      </w:r>
    </w:p>
    <w:p w14:paraId="4F78CC19" w14:textId="4C0A3815" w:rsidR="002C1A5A" w:rsidRPr="00261DB7" w:rsidRDefault="002C1A5A" w:rsidP="00261DB7">
      <w:pPr>
        <w:pStyle w:val="ListBullet"/>
        <w:numPr>
          <w:ilvl w:val="0"/>
          <w:numId w:val="40"/>
        </w:numPr>
        <w:ind w:left="425" w:hanging="425"/>
      </w:pPr>
      <w:r w:rsidRPr="00261DB7">
        <w:t xml:space="preserve">At the time of the visit Management advised performance reviews and development should occur on a yearly basis and they had developed an online tool to </w:t>
      </w:r>
      <w:r w:rsidR="00261DB7">
        <w:t xml:space="preserve">be </w:t>
      </w:r>
      <w:r w:rsidRPr="00261DB7">
        <w:t xml:space="preserve">completed by the staff and their line manager, however, staff advised the process took a considerable amount of time to complete.  A new form ‘Employee Feedback and Training Needs Analysis’ was developed and distributed in December 2020. </w:t>
      </w:r>
    </w:p>
    <w:p w14:paraId="683ABE36" w14:textId="643BECB2" w:rsidR="002C1A5A" w:rsidRPr="00261DB7" w:rsidRDefault="002C1A5A" w:rsidP="00261DB7">
      <w:pPr>
        <w:pStyle w:val="ListBullet"/>
        <w:numPr>
          <w:ilvl w:val="0"/>
          <w:numId w:val="40"/>
        </w:numPr>
        <w:ind w:left="425" w:hanging="425"/>
      </w:pPr>
      <w:r w:rsidRPr="00261DB7">
        <w:t xml:space="preserve">100% of the forms were completed and will inform the 2021 </w:t>
      </w:r>
      <w:r w:rsidR="002F3D83" w:rsidRPr="00261DB7">
        <w:t>T</w:t>
      </w:r>
      <w:r w:rsidRPr="00261DB7">
        <w:t>raining Planner.</w:t>
      </w:r>
    </w:p>
    <w:p w14:paraId="30A0035F" w14:textId="759DAF64" w:rsidR="002C1A5A" w:rsidRPr="002C1A5A" w:rsidRDefault="002C1A5A" w:rsidP="00261DB7">
      <w:pPr>
        <w:pStyle w:val="ListBullet"/>
        <w:numPr>
          <w:ilvl w:val="0"/>
          <w:numId w:val="40"/>
        </w:numPr>
        <w:ind w:left="425" w:hanging="425"/>
        <w:rPr>
          <w:iCs/>
        </w:rPr>
      </w:pPr>
      <w:r w:rsidRPr="00261DB7">
        <w:t>All staff</w:t>
      </w:r>
      <w:r w:rsidRPr="002C1A5A">
        <w:rPr>
          <w:iCs/>
        </w:rPr>
        <w:t xml:space="preserve"> performance and development reviews (Annual and Probationary) were conducted and a follow </w:t>
      </w:r>
      <w:r w:rsidR="004523E2" w:rsidRPr="002C1A5A">
        <w:rPr>
          <w:iCs/>
        </w:rPr>
        <w:t>up</w:t>
      </w:r>
      <w:r w:rsidR="004523E2">
        <w:rPr>
          <w:iCs/>
        </w:rPr>
        <w:t>date</w:t>
      </w:r>
      <w:r w:rsidRPr="002C1A5A">
        <w:rPr>
          <w:iCs/>
        </w:rPr>
        <w:t xml:space="preserve"> recorded on the schedule.  </w:t>
      </w:r>
    </w:p>
    <w:p w14:paraId="05AE5A53" w14:textId="2C219F30" w:rsidR="002C1A5A" w:rsidRDefault="002C1A5A" w:rsidP="002C1A5A">
      <w:pPr>
        <w:rPr>
          <w:iCs/>
        </w:rPr>
      </w:pPr>
      <w:r w:rsidRPr="002C1A5A">
        <w:rPr>
          <w:iCs/>
        </w:rPr>
        <w:t>I acknowledge the service’s actions and improvements to rectify the deficiencies identified by the Assessment Team. However, I find at the time of the Site Audit, the organisation was unable to demonstrate regular staff assessment, monitoring and review of the performance of each member of the workforce has occurred.</w:t>
      </w:r>
    </w:p>
    <w:p w14:paraId="20E4C79C" w14:textId="19469C62" w:rsidR="00261DB7" w:rsidRPr="002C1A5A" w:rsidRDefault="00261DB7" w:rsidP="002C1A5A">
      <w:pPr>
        <w:rPr>
          <w:iCs/>
        </w:rPr>
      </w:pPr>
      <w:r w:rsidRPr="002C1A5A">
        <w:rPr>
          <w:iCs/>
        </w:rPr>
        <w:t>For the reasons detailed above, I find Blu</w:t>
      </w:r>
      <w:r>
        <w:rPr>
          <w:iCs/>
        </w:rPr>
        <w:t xml:space="preserve"> D</w:t>
      </w:r>
      <w:r w:rsidRPr="002C1A5A">
        <w:rPr>
          <w:iCs/>
        </w:rPr>
        <w:t xml:space="preserve">awn </w:t>
      </w:r>
      <w:r>
        <w:rPr>
          <w:iCs/>
        </w:rPr>
        <w:t>Pty Ltd</w:t>
      </w:r>
      <w:r w:rsidRPr="002C1A5A">
        <w:rPr>
          <w:iCs/>
        </w:rPr>
        <w:t xml:space="preserve"> in relation to Serene Residential Care Service, Non-compliant with Standard </w:t>
      </w:r>
      <w:r>
        <w:rPr>
          <w:iCs/>
        </w:rPr>
        <w:t>7</w:t>
      </w:r>
      <w:r w:rsidRPr="002C1A5A">
        <w:rPr>
          <w:iCs/>
        </w:rPr>
        <w:t xml:space="preserve"> Requirement (</w:t>
      </w:r>
      <w:r>
        <w:rPr>
          <w:iCs/>
        </w:rPr>
        <w:t>3</w:t>
      </w:r>
      <w:r w:rsidRPr="002C1A5A">
        <w:rPr>
          <w:iCs/>
        </w:rPr>
        <w:t>)(e).</w:t>
      </w:r>
    </w:p>
    <w:p w14:paraId="0292101F" w14:textId="77777777" w:rsidR="00E8020E" w:rsidRPr="00506F7F" w:rsidRDefault="00E8020E" w:rsidP="00E8020E"/>
    <w:p w14:paraId="02921020" w14:textId="77777777" w:rsidR="00E8020E" w:rsidRDefault="00E8020E" w:rsidP="00E8020E">
      <w:pPr>
        <w:sectPr w:rsidR="00E8020E" w:rsidSect="00E8020E">
          <w:headerReference w:type="default" r:id="rId39"/>
          <w:type w:val="continuous"/>
          <w:pgSz w:w="11906" w:h="16838"/>
          <w:pgMar w:top="1701" w:right="1418" w:bottom="1418" w:left="1418" w:header="709" w:footer="397" w:gutter="0"/>
          <w:cols w:space="708"/>
          <w:titlePg/>
          <w:docGrid w:linePitch="360"/>
        </w:sectPr>
      </w:pPr>
    </w:p>
    <w:p w14:paraId="02921021" w14:textId="69222929" w:rsidR="00E8020E" w:rsidRDefault="003C698A" w:rsidP="00E8020E">
      <w:pPr>
        <w:pStyle w:val="Heading1"/>
        <w:tabs>
          <w:tab w:val="right" w:pos="9070"/>
        </w:tabs>
        <w:spacing w:before="560" w:after="640"/>
        <w:rPr>
          <w:color w:val="FFFFFF" w:themeColor="background1"/>
          <w:sz w:val="36"/>
        </w:rPr>
        <w:sectPr w:rsidR="00E8020E" w:rsidSect="00E8020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2921062" wp14:editId="0292106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166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2921022" w14:textId="77777777" w:rsidR="00E8020E" w:rsidRPr="00FD1B02" w:rsidRDefault="003C698A" w:rsidP="00E8020E">
      <w:pPr>
        <w:pStyle w:val="Heading3"/>
        <w:shd w:val="clear" w:color="auto" w:fill="F2F2F2" w:themeFill="background1" w:themeFillShade="F2"/>
      </w:pPr>
      <w:r w:rsidRPr="008312AC">
        <w:t>Consumer</w:t>
      </w:r>
      <w:r w:rsidRPr="00FD1B02">
        <w:t xml:space="preserve"> outcome:</w:t>
      </w:r>
    </w:p>
    <w:p w14:paraId="02921023" w14:textId="77777777" w:rsidR="00E8020E" w:rsidRDefault="003C698A" w:rsidP="00E8020E">
      <w:pPr>
        <w:numPr>
          <w:ilvl w:val="0"/>
          <w:numId w:val="8"/>
        </w:numPr>
        <w:shd w:val="clear" w:color="auto" w:fill="F2F2F2" w:themeFill="background1" w:themeFillShade="F2"/>
      </w:pPr>
      <w:r>
        <w:t>I am confident the organisation is well run. I can partner in improving the delivery of care and services.</w:t>
      </w:r>
    </w:p>
    <w:p w14:paraId="02921024" w14:textId="77777777" w:rsidR="00E8020E" w:rsidRDefault="003C698A" w:rsidP="00E8020E">
      <w:pPr>
        <w:pStyle w:val="Heading3"/>
        <w:shd w:val="clear" w:color="auto" w:fill="F2F2F2" w:themeFill="background1" w:themeFillShade="F2"/>
      </w:pPr>
      <w:r>
        <w:t>Organisation statement:</w:t>
      </w:r>
    </w:p>
    <w:p w14:paraId="02921025" w14:textId="77777777" w:rsidR="00E8020E" w:rsidRDefault="003C698A" w:rsidP="00E8020E">
      <w:pPr>
        <w:numPr>
          <w:ilvl w:val="0"/>
          <w:numId w:val="8"/>
        </w:numPr>
        <w:shd w:val="clear" w:color="auto" w:fill="F2F2F2" w:themeFill="background1" w:themeFillShade="F2"/>
      </w:pPr>
      <w:r>
        <w:t>The organisation’s governing body is accountable for the delivery of safe and quality care and services.</w:t>
      </w:r>
    </w:p>
    <w:p w14:paraId="02921026" w14:textId="77777777" w:rsidR="00E8020E" w:rsidRDefault="003C698A" w:rsidP="00E8020E">
      <w:pPr>
        <w:pStyle w:val="Heading2"/>
      </w:pPr>
      <w:r>
        <w:t>Assessment of Standard 8</w:t>
      </w:r>
    </w:p>
    <w:p w14:paraId="78FF5200" w14:textId="77777777" w:rsidR="00DD789A" w:rsidRPr="00DD789A" w:rsidRDefault="00DD789A" w:rsidP="00DD789A">
      <w:pPr>
        <w:pStyle w:val="Heading2"/>
        <w:rPr>
          <w:rFonts w:eastAsiaTheme="minorHAnsi" w:cs="Arial"/>
          <w:b w:val="0"/>
          <w:sz w:val="24"/>
          <w:szCs w:val="24"/>
        </w:rPr>
      </w:pPr>
      <w:r w:rsidRPr="00DD789A">
        <w:rPr>
          <w:rFonts w:eastAsiaTheme="minorHAnsi" w:cs="Arial"/>
          <w:b w:val="0"/>
          <w:sz w:val="24"/>
          <w:szCs w:val="24"/>
        </w:rPr>
        <w:t>The Quality Standard is assessed as Compliant as five of the five specific requirements have been assessed as Compliant.</w:t>
      </w:r>
    </w:p>
    <w:p w14:paraId="75F9B119" w14:textId="31B89B44" w:rsidR="00DD789A" w:rsidRPr="00DD789A" w:rsidRDefault="00DD789A" w:rsidP="00DD789A">
      <w:pPr>
        <w:pStyle w:val="Heading2"/>
        <w:rPr>
          <w:rFonts w:eastAsiaTheme="minorHAnsi" w:cs="Arial"/>
          <w:b w:val="0"/>
          <w:sz w:val="24"/>
          <w:szCs w:val="24"/>
        </w:rPr>
      </w:pPr>
      <w:r w:rsidRPr="00DD789A">
        <w:rPr>
          <w:rFonts w:eastAsiaTheme="minorHAnsi" w:cs="Arial"/>
          <w:b w:val="0"/>
          <w:sz w:val="24"/>
          <w:szCs w:val="24"/>
        </w:rPr>
        <w:t>The Assessment Team considered consumer and representatives feedback and considered the organisation is well run and they have opportunities to partner in improving their delivery of care and services.  They advised they are involved in the development, delivery and evaluation of care plans and can provide feedback and raise any concerns through the ‘daily rounds’ feedback sessions</w:t>
      </w:r>
      <w:r w:rsidR="001114CB">
        <w:rPr>
          <w:rFonts w:eastAsiaTheme="minorHAnsi" w:cs="Arial"/>
          <w:b w:val="0"/>
          <w:sz w:val="24"/>
          <w:szCs w:val="24"/>
        </w:rPr>
        <w:t xml:space="preserve">, </w:t>
      </w:r>
      <w:r w:rsidRPr="00DD789A">
        <w:rPr>
          <w:rFonts w:eastAsiaTheme="minorHAnsi" w:cs="Arial"/>
          <w:b w:val="0"/>
          <w:sz w:val="24"/>
          <w:szCs w:val="24"/>
        </w:rPr>
        <w:t xml:space="preserve">resident meetings and surveys.  The Continuous Improvement Plan (CIP) was sited and it included feedback mechanisms and actions taken.  </w:t>
      </w:r>
    </w:p>
    <w:p w14:paraId="73E42267" w14:textId="157B7DF1" w:rsidR="00DD789A" w:rsidRDefault="00DD789A" w:rsidP="00DD789A">
      <w:pPr>
        <w:pStyle w:val="Heading2"/>
        <w:rPr>
          <w:rFonts w:eastAsiaTheme="minorHAnsi" w:cs="Arial"/>
          <w:b w:val="0"/>
          <w:sz w:val="24"/>
          <w:szCs w:val="24"/>
        </w:rPr>
      </w:pPr>
      <w:r w:rsidRPr="00DD789A">
        <w:rPr>
          <w:rFonts w:eastAsiaTheme="minorHAnsi" w:cs="Arial"/>
          <w:b w:val="0"/>
          <w:sz w:val="24"/>
          <w:szCs w:val="24"/>
        </w:rPr>
        <w:t>To gain a further understanding of how the organisation</w:t>
      </w:r>
      <w:r w:rsidR="00261DB7">
        <w:rPr>
          <w:rFonts w:eastAsiaTheme="minorHAnsi" w:cs="Arial"/>
          <w:b w:val="0"/>
          <w:sz w:val="24"/>
          <w:szCs w:val="24"/>
        </w:rPr>
        <w:t>’</w:t>
      </w:r>
      <w:r w:rsidRPr="00DD789A">
        <w:rPr>
          <w:rFonts w:eastAsiaTheme="minorHAnsi" w:cs="Arial"/>
          <w:b w:val="0"/>
          <w:sz w:val="24"/>
          <w:szCs w:val="24"/>
        </w:rPr>
        <w:t xml:space="preserve">s governing body promotes a safe and inclusive culture and is accountable for care delivery and services the Assessment Team spoke with Management.  Management advised the consumers and representatives were involved in the development of the COViD Visitors Plan and provided feedback on how they manage and maintain contact with family and friends during a period of lockdown.  They monitor and acknowledge </w:t>
      </w:r>
      <w:r w:rsidR="00E24DBB">
        <w:rPr>
          <w:rFonts w:eastAsiaTheme="minorHAnsi" w:cs="Arial"/>
          <w:b w:val="0"/>
          <w:sz w:val="24"/>
          <w:szCs w:val="24"/>
        </w:rPr>
        <w:t xml:space="preserve">staff </w:t>
      </w:r>
      <w:r w:rsidRPr="00DD789A">
        <w:rPr>
          <w:rFonts w:eastAsiaTheme="minorHAnsi" w:cs="Arial"/>
          <w:b w:val="0"/>
          <w:sz w:val="24"/>
          <w:szCs w:val="24"/>
        </w:rPr>
        <w:t>training needs, advise on mandatory courses and encourage attendance in others.  They hold meetings with all managers so there is opportunity for issues to be raised and there is a reporting structure to the Board to ensure Quality Standards are met.</w:t>
      </w:r>
    </w:p>
    <w:p w14:paraId="73E9E493" w14:textId="06867D8F" w:rsidR="00DD789A" w:rsidRPr="00DD789A" w:rsidRDefault="00261DB7" w:rsidP="00DD789A">
      <w:pPr>
        <w:pStyle w:val="Heading2"/>
        <w:rPr>
          <w:rFonts w:eastAsiaTheme="minorHAnsi" w:cs="Arial"/>
          <w:b w:val="0"/>
          <w:sz w:val="24"/>
          <w:szCs w:val="24"/>
        </w:rPr>
      </w:pPr>
      <w:r>
        <w:rPr>
          <w:rFonts w:eastAsiaTheme="minorHAnsi" w:cs="Arial"/>
          <w:b w:val="0"/>
          <w:sz w:val="24"/>
          <w:szCs w:val="24"/>
        </w:rPr>
        <w:t>Following an Assessment Contact i</w:t>
      </w:r>
      <w:r w:rsidRPr="00DD789A">
        <w:rPr>
          <w:rFonts w:eastAsiaTheme="minorHAnsi" w:cs="Arial"/>
          <w:b w:val="0"/>
          <w:sz w:val="24"/>
          <w:szCs w:val="24"/>
        </w:rPr>
        <w:t xml:space="preserve">n </w:t>
      </w:r>
      <w:r w:rsidR="00DD789A" w:rsidRPr="00DD789A">
        <w:rPr>
          <w:rFonts w:eastAsiaTheme="minorHAnsi" w:cs="Arial"/>
          <w:b w:val="0"/>
          <w:sz w:val="24"/>
          <w:szCs w:val="24"/>
        </w:rPr>
        <w:t xml:space="preserve">July 2020, the service was found to be Non-compliant for Requirement (3)(c).  The Facility Manager was interviewed and did not demonstrate an understanding of the processes for mandatory reporting of allegations in accordance with the compulsory reporting requirements.  </w:t>
      </w:r>
      <w:r w:rsidR="00D03168">
        <w:rPr>
          <w:rFonts w:eastAsiaTheme="minorHAnsi" w:cs="Arial"/>
          <w:b w:val="0"/>
          <w:sz w:val="24"/>
          <w:szCs w:val="24"/>
        </w:rPr>
        <w:t xml:space="preserve">                </w:t>
      </w:r>
      <w:r w:rsidR="00285278">
        <w:rPr>
          <w:rFonts w:eastAsiaTheme="minorHAnsi" w:cs="Arial"/>
          <w:b w:val="0"/>
          <w:sz w:val="24"/>
          <w:szCs w:val="24"/>
        </w:rPr>
        <w:t xml:space="preserve">              </w:t>
      </w:r>
      <w:r>
        <w:rPr>
          <w:rFonts w:eastAsiaTheme="minorHAnsi" w:cs="Arial"/>
          <w:b w:val="0"/>
          <w:sz w:val="24"/>
          <w:szCs w:val="24"/>
        </w:rPr>
        <w:lastRenderedPageBreak/>
        <w:t>In response to the Non-compliance the service implemented a number of actions to address the deficiencies identified, including</w:t>
      </w:r>
      <w:r w:rsidR="00DD789A" w:rsidRPr="00DD789A">
        <w:rPr>
          <w:rFonts w:eastAsiaTheme="minorHAnsi" w:cs="Arial"/>
          <w:b w:val="0"/>
          <w:sz w:val="24"/>
          <w:szCs w:val="24"/>
        </w:rPr>
        <w:t>:</w:t>
      </w:r>
    </w:p>
    <w:p w14:paraId="6EF2D96E" w14:textId="0E1133F1" w:rsidR="00DD789A" w:rsidRPr="00261DB7" w:rsidRDefault="00DD789A" w:rsidP="00261DB7">
      <w:pPr>
        <w:pStyle w:val="ListBullet"/>
        <w:numPr>
          <w:ilvl w:val="0"/>
          <w:numId w:val="40"/>
        </w:numPr>
        <w:ind w:left="425" w:hanging="425"/>
      </w:pPr>
      <w:r w:rsidRPr="00261DB7">
        <w:t>The EDON and Clinical Nurse attended Elder Abuse – Risk Management Training to gain a further understanding of the legislative requirements for reportable incidents.</w:t>
      </w:r>
    </w:p>
    <w:p w14:paraId="758C3EE1" w14:textId="14712A25" w:rsidR="00DD789A" w:rsidRPr="00261DB7" w:rsidRDefault="00DD789A" w:rsidP="00261DB7">
      <w:pPr>
        <w:pStyle w:val="ListBullet"/>
        <w:numPr>
          <w:ilvl w:val="0"/>
          <w:numId w:val="40"/>
        </w:numPr>
        <w:ind w:left="425" w:hanging="425"/>
      </w:pPr>
      <w:r w:rsidRPr="00261DB7">
        <w:t>Posters detailing the steps to follow, and</w:t>
      </w:r>
      <w:r w:rsidR="00AA28B9" w:rsidRPr="00261DB7">
        <w:t xml:space="preserve"> how to </w:t>
      </w:r>
      <w:r w:rsidRPr="00261DB7">
        <w:t>report incidents was displayed in the staff areas.</w:t>
      </w:r>
    </w:p>
    <w:p w14:paraId="20552990" w14:textId="16EF6B3C" w:rsidR="00DD789A" w:rsidRPr="00261DB7" w:rsidRDefault="00DD789A" w:rsidP="00261DB7">
      <w:pPr>
        <w:pStyle w:val="ListBullet"/>
        <w:numPr>
          <w:ilvl w:val="0"/>
          <w:numId w:val="40"/>
        </w:numPr>
        <w:ind w:left="425" w:hanging="425"/>
      </w:pPr>
      <w:r w:rsidRPr="00261DB7">
        <w:t>On review of the incidents register it was found that all staff are reporting incidents in line with legislative requirements.</w:t>
      </w:r>
    </w:p>
    <w:p w14:paraId="7E283B79" w14:textId="4796CCCB" w:rsidR="00DD789A" w:rsidRPr="00AB7372" w:rsidRDefault="00DD789A" w:rsidP="00261DB7">
      <w:pPr>
        <w:pStyle w:val="ListBullet"/>
        <w:numPr>
          <w:ilvl w:val="0"/>
          <w:numId w:val="40"/>
        </w:numPr>
        <w:ind w:left="425" w:hanging="425"/>
        <w:rPr>
          <w:iCs/>
        </w:rPr>
      </w:pPr>
      <w:r w:rsidRPr="00261DB7">
        <w:t>Documentation was viewed demonstrating the service is now adhering to the compulsory</w:t>
      </w:r>
      <w:r w:rsidRPr="00AB7372">
        <w:rPr>
          <w:iCs/>
        </w:rPr>
        <w:t xml:space="preserve"> reporting requirements.    </w:t>
      </w:r>
    </w:p>
    <w:p w14:paraId="687E79B4" w14:textId="708B92F7" w:rsidR="00DD789A" w:rsidRPr="00DD789A" w:rsidRDefault="00DD789A" w:rsidP="00DD789A">
      <w:pPr>
        <w:pStyle w:val="Heading2"/>
        <w:rPr>
          <w:rFonts w:eastAsiaTheme="minorHAnsi" w:cs="Arial"/>
          <w:b w:val="0"/>
          <w:sz w:val="24"/>
          <w:szCs w:val="24"/>
        </w:rPr>
      </w:pPr>
      <w:r w:rsidRPr="00DD789A">
        <w:rPr>
          <w:rFonts w:eastAsiaTheme="minorHAnsi" w:cs="Arial"/>
          <w:b w:val="0"/>
          <w:sz w:val="24"/>
          <w:szCs w:val="24"/>
        </w:rPr>
        <w:t xml:space="preserve">The service has implemented an effective risk management system and practices. Management advised risks are considered at quality improvement meetings, noted in care planning documentation, recorded in the electronic planning system and distributed to all staff through </w:t>
      </w:r>
      <w:r w:rsidR="00261DB7" w:rsidRPr="00DD789A">
        <w:rPr>
          <w:rFonts w:eastAsiaTheme="minorHAnsi" w:cs="Arial"/>
          <w:b w:val="0"/>
          <w:sz w:val="24"/>
          <w:szCs w:val="24"/>
        </w:rPr>
        <w:t>memo</w:t>
      </w:r>
      <w:r w:rsidR="00261DB7">
        <w:rPr>
          <w:rFonts w:eastAsiaTheme="minorHAnsi" w:cs="Arial"/>
          <w:b w:val="0"/>
          <w:sz w:val="24"/>
          <w:szCs w:val="24"/>
        </w:rPr>
        <w:t>randa</w:t>
      </w:r>
      <w:r w:rsidR="00261DB7" w:rsidRPr="00DD789A">
        <w:rPr>
          <w:rFonts w:eastAsiaTheme="minorHAnsi" w:cs="Arial"/>
          <w:b w:val="0"/>
          <w:sz w:val="24"/>
          <w:szCs w:val="24"/>
        </w:rPr>
        <w:t xml:space="preserve"> </w:t>
      </w:r>
      <w:r w:rsidRPr="00DD789A">
        <w:rPr>
          <w:rFonts w:eastAsiaTheme="minorHAnsi" w:cs="Arial"/>
          <w:b w:val="0"/>
          <w:sz w:val="24"/>
          <w:szCs w:val="24"/>
        </w:rPr>
        <w:t xml:space="preserve">when identified as urgent and high risk. </w:t>
      </w:r>
    </w:p>
    <w:p w14:paraId="18E51308" w14:textId="77777777" w:rsidR="00DD789A" w:rsidRPr="00DD789A" w:rsidRDefault="00DD789A" w:rsidP="00DD789A">
      <w:pPr>
        <w:pStyle w:val="Heading2"/>
        <w:rPr>
          <w:rFonts w:eastAsiaTheme="minorHAnsi" w:cs="Arial"/>
          <w:b w:val="0"/>
          <w:sz w:val="24"/>
          <w:szCs w:val="24"/>
        </w:rPr>
      </w:pPr>
      <w:r w:rsidRPr="00DD789A">
        <w:rPr>
          <w:rFonts w:eastAsiaTheme="minorHAnsi" w:cs="Arial"/>
          <w:b w:val="0"/>
          <w:sz w:val="24"/>
          <w:szCs w:val="24"/>
        </w:rPr>
        <w:t>The Assessment Team sited a range of policies and procedures to ensure governance systems and continuous improvements are reported to the Board of Directors.  Procedures were sited to guide staff practice in relation to antimicrobial stewardship, minimising use of restraint and open disclosure. Staff interviewed demonstrated an awareness of these policies and provided examples of their relevance to their work.</w:t>
      </w:r>
    </w:p>
    <w:p w14:paraId="1D17438D" w14:textId="77777777" w:rsidR="00616D71" w:rsidRDefault="00DD789A" w:rsidP="00DD789A">
      <w:pPr>
        <w:pStyle w:val="Heading2"/>
        <w:rPr>
          <w:rFonts w:eastAsiaTheme="minorHAnsi" w:cs="Arial"/>
          <w:b w:val="0"/>
          <w:sz w:val="24"/>
          <w:szCs w:val="24"/>
        </w:rPr>
      </w:pPr>
      <w:r w:rsidRPr="00DD789A">
        <w:rPr>
          <w:rFonts w:eastAsiaTheme="minorHAnsi" w:cs="Arial"/>
          <w:b w:val="0"/>
          <w:sz w:val="24"/>
          <w:szCs w:val="24"/>
        </w:rPr>
        <w:t>The Assessment Team found the organisations’ governing body is accountable and has the systems to support the delivery of safe quality care services</w:t>
      </w:r>
    </w:p>
    <w:p w14:paraId="02921029" w14:textId="584E8D89" w:rsidR="00E8020E" w:rsidRDefault="00616D71" w:rsidP="00DD789A">
      <w:pPr>
        <w:pStyle w:val="Heading2"/>
      </w:pPr>
      <w:r w:rsidRPr="00616D71">
        <w:rPr>
          <w:rFonts w:eastAsiaTheme="minorHAnsi" w:cs="Arial"/>
          <w:bCs/>
          <w:sz w:val="24"/>
          <w:szCs w:val="24"/>
        </w:rPr>
        <w:t>A</w:t>
      </w:r>
      <w:r w:rsidR="003C698A">
        <w:t>ssessment of Standard 8 Requirements</w:t>
      </w:r>
      <w:r w:rsidR="003C698A">
        <w:rPr>
          <w:i/>
          <w:color w:val="0000FF"/>
          <w:sz w:val="24"/>
          <w:szCs w:val="24"/>
        </w:rPr>
        <w:t>.</w:t>
      </w:r>
    </w:p>
    <w:p w14:paraId="0292102A" w14:textId="70165DDF" w:rsidR="00E8020E" w:rsidRPr="00506F7F" w:rsidRDefault="003C698A" w:rsidP="00E8020E">
      <w:pPr>
        <w:pStyle w:val="Heading3"/>
      </w:pPr>
      <w:r w:rsidRPr="00506F7F">
        <w:t>Requirement 8(3)(a)</w:t>
      </w:r>
      <w:r w:rsidRPr="00506F7F">
        <w:tab/>
        <w:t>Compliant</w:t>
      </w:r>
    </w:p>
    <w:p w14:paraId="0292102B" w14:textId="77777777" w:rsidR="00E8020E" w:rsidRPr="008D114F" w:rsidRDefault="003C698A" w:rsidP="00E8020E">
      <w:pPr>
        <w:rPr>
          <w:i/>
        </w:rPr>
      </w:pPr>
      <w:r w:rsidRPr="008D114F">
        <w:rPr>
          <w:i/>
        </w:rPr>
        <w:t>Consumers are engaged in the development, delivery and evaluation of care and services and are supported in that engagement.</w:t>
      </w:r>
    </w:p>
    <w:p w14:paraId="0292102D" w14:textId="251C1D23" w:rsidR="00E8020E" w:rsidRPr="00095CD4" w:rsidRDefault="003C698A" w:rsidP="00E8020E">
      <w:pPr>
        <w:pStyle w:val="Heading3"/>
      </w:pPr>
      <w:r w:rsidRPr="00095CD4">
        <w:t>Requirement 8(3)(b)</w:t>
      </w:r>
      <w:r>
        <w:tab/>
        <w:t>Compliant</w:t>
      </w:r>
    </w:p>
    <w:p w14:paraId="0292102E" w14:textId="142B7132" w:rsidR="00E8020E" w:rsidRDefault="003C698A" w:rsidP="00E8020E">
      <w:pPr>
        <w:rPr>
          <w:i/>
        </w:rPr>
      </w:pPr>
      <w:r w:rsidRPr="008D114F">
        <w:rPr>
          <w:i/>
        </w:rPr>
        <w:t>The organisation’s governing body promotes a culture of safe, inclusive and quality care and services and is accountable for their delivery.</w:t>
      </w:r>
    </w:p>
    <w:p w14:paraId="61A23546" w14:textId="77777777" w:rsidR="00AA28B9" w:rsidRPr="008D114F" w:rsidRDefault="00AA28B9" w:rsidP="00E8020E">
      <w:pPr>
        <w:rPr>
          <w:i/>
        </w:rPr>
      </w:pPr>
    </w:p>
    <w:p w14:paraId="02921030" w14:textId="19864328" w:rsidR="00E8020E" w:rsidRPr="00506F7F" w:rsidRDefault="003C698A" w:rsidP="00E8020E">
      <w:pPr>
        <w:pStyle w:val="Heading3"/>
      </w:pPr>
      <w:r w:rsidRPr="00506F7F">
        <w:lastRenderedPageBreak/>
        <w:t>Requirement 8(3)(c)</w:t>
      </w:r>
      <w:r>
        <w:tab/>
        <w:t>Compliant</w:t>
      </w:r>
    </w:p>
    <w:p w14:paraId="02921031" w14:textId="77777777" w:rsidR="00E8020E" w:rsidRPr="008D114F" w:rsidRDefault="003C698A" w:rsidP="00E8020E">
      <w:pPr>
        <w:rPr>
          <w:i/>
        </w:rPr>
      </w:pPr>
      <w:r w:rsidRPr="008D114F">
        <w:rPr>
          <w:i/>
        </w:rPr>
        <w:t>Effective organisation wide governance systems relating to the following:</w:t>
      </w:r>
    </w:p>
    <w:p w14:paraId="02921032" w14:textId="77777777" w:rsidR="00E8020E" w:rsidRPr="008D114F" w:rsidRDefault="003C698A" w:rsidP="00E8020E">
      <w:pPr>
        <w:numPr>
          <w:ilvl w:val="0"/>
          <w:numId w:val="28"/>
        </w:numPr>
        <w:tabs>
          <w:tab w:val="right" w:pos="9026"/>
        </w:tabs>
        <w:spacing w:before="0" w:after="0"/>
        <w:ind w:left="567" w:hanging="425"/>
        <w:outlineLvl w:val="4"/>
        <w:rPr>
          <w:i/>
        </w:rPr>
      </w:pPr>
      <w:r w:rsidRPr="008D114F">
        <w:rPr>
          <w:i/>
        </w:rPr>
        <w:t>information management;</w:t>
      </w:r>
    </w:p>
    <w:p w14:paraId="02921033" w14:textId="77777777" w:rsidR="00E8020E" w:rsidRPr="008D114F" w:rsidRDefault="003C698A" w:rsidP="00E8020E">
      <w:pPr>
        <w:numPr>
          <w:ilvl w:val="0"/>
          <w:numId w:val="28"/>
        </w:numPr>
        <w:tabs>
          <w:tab w:val="right" w:pos="9026"/>
        </w:tabs>
        <w:spacing w:before="0" w:after="0"/>
        <w:ind w:left="567" w:hanging="425"/>
        <w:outlineLvl w:val="4"/>
        <w:rPr>
          <w:i/>
        </w:rPr>
      </w:pPr>
      <w:r w:rsidRPr="008D114F">
        <w:rPr>
          <w:i/>
        </w:rPr>
        <w:t>continuous improvement;</w:t>
      </w:r>
    </w:p>
    <w:p w14:paraId="02921034" w14:textId="77777777" w:rsidR="00E8020E" w:rsidRPr="008D114F" w:rsidRDefault="003C698A" w:rsidP="00E8020E">
      <w:pPr>
        <w:numPr>
          <w:ilvl w:val="0"/>
          <w:numId w:val="28"/>
        </w:numPr>
        <w:tabs>
          <w:tab w:val="right" w:pos="9026"/>
        </w:tabs>
        <w:spacing w:before="0" w:after="0"/>
        <w:ind w:left="567" w:hanging="425"/>
        <w:outlineLvl w:val="4"/>
        <w:rPr>
          <w:i/>
        </w:rPr>
      </w:pPr>
      <w:r w:rsidRPr="008D114F">
        <w:rPr>
          <w:i/>
        </w:rPr>
        <w:t>financial governance;</w:t>
      </w:r>
    </w:p>
    <w:p w14:paraId="02921035" w14:textId="77777777" w:rsidR="00E8020E" w:rsidRPr="008D114F" w:rsidRDefault="003C698A" w:rsidP="00E8020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2921036" w14:textId="77777777" w:rsidR="00E8020E" w:rsidRPr="008D114F" w:rsidRDefault="003C698A" w:rsidP="00E8020E">
      <w:pPr>
        <w:numPr>
          <w:ilvl w:val="0"/>
          <w:numId w:val="28"/>
        </w:numPr>
        <w:tabs>
          <w:tab w:val="right" w:pos="9026"/>
        </w:tabs>
        <w:spacing w:before="0" w:after="0"/>
        <w:ind w:left="567" w:hanging="425"/>
        <w:outlineLvl w:val="4"/>
        <w:rPr>
          <w:i/>
        </w:rPr>
      </w:pPr>
      <w:r w:rsidRPr="008D114F">
        <w:rPr>
          <w:i/>
        </w:rPr>
        <w:t>regulatory compliance;</w:t>
      </w:r>
    </w:p>
    <w:p w14:paraId="02921037" w14:textId="77777777" w:rsidR="00E8020E" w:rsidRPr="008D114F" w:rsidRDefault="003C698A" w:rsidP="00E8020E">
      <w:pPr>
        <w:numPr>
          <w:ilvl w:val="0"/>
          <w:numId w:val="28"/>
        </w:numPr>
        <w:tabs>
          <w:tab w:val="right" w:pos="9026"/>
        </w:tabs>
        <w:spacing w:before="0" w:after="0"/>
        <w:ind w:left="567" w:hanging="425"/>
        <w:outlineLvl w:val="4"/>
        <w:rPr>
          <w:i/>
        </w:rPr>
      </w:pPr>
      <w:r w:rsidRPr="008D114F">
        <w:rPr>
          <w:i/>
        </w:rPr>
        <w:t>feedback and complaints.</w:t>
      </w:r>
    </w:p>
    <w:p w14:paraId="02921039" w14:textId="266C5EE8" w:rsidR="00E8020E" w:rsidRPr="00506F7F" w:rsidRDefault="003C698A" w:rsidP="00E8020E">
      <w:pPr>
        <w:pStyle w:val="Heading3"/>
      </w:pPr>
      <w:r w:rsidRPr="00506F7F">
        <w:t>Requirement 8(3)(d)</w:t>
      </w:r>
      <w:r>
        <w:tab/>
        <w:t>Compliant</w:t>
      </w:r>
    </w:p>
    <w:p w14:paraId="0292103A" w14:textId="77777777" w:rsidR="00E8020E" w:rsidRPr="008D114F" w:rsidRDefault="003C698A" w:rsidP="00E8020E">
      <w:pPr>
        <w:rPr>
          <w:i/>
        </w:rPr>
      </w:pPr>
      <w:r w:rsidRPr="008D114F">
        <w:rPr>
          <w:i/>
        </w:rPr>
        <w:t>Effective risk management systems and practices, including but not limited to the following:</w:t>
      </w:r>
    </w:p>
    <w:p w14:paraId="0292103B" w14:textId="77777777" w:rsidR="00E8020E" w:rsidRPr="008D114F" w:rsidRDefault="003C698A" w:rsidP="00E8020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292103C" w14:textId="77777777" w:rsidR="00E8020E" w:rsidRPr="008D114F" w:rsidRDefault="003C698A" w:rsidP="00E8020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292103D" w14:textId="77777777" w:rsidR="00E8020E" w:rsidRPr="008D114F" w:rsidRDefault="003C698A" w:rsidP="00E8020E">
      <w:pPr>
        <w:numPr>
          <w:ilvl w:val="0"/>
          <w:numId w:val="29"/>
        </w:numPr>
        <w:tabs>
          <w:tab w:val="right" w:pos="9026"/>
        </w:tabs>
        <w:spacing w:before="0" w:after="0"/>
        <w:ind w:left="567" w:hanging="425"/>
        <w:outlineLvl w:val="4"/>
        <w:rPr>
          <w:i/>
        </w:rPr>
      </w:pPr>
      <w:r w:rsidRPr="008D114F">
        <w:rPr>
          <w:i/>
        </w:rPr>
        <w:t>supporting consumers to live the best life they can.</w:t>
      </w:r>
    </w:p>
    <w:p w14:paraId="0292103F" w14:textId="583EB695" w:rsidR="00E8020E" w:rsidRPr="00506F7F" w:rsidRDefault="003C698A" w:rsidP="00E8020E">
      <w:pPr>
        <w:pStyle w:val="Heading3"/>
      </w:pPr>
      <w:r w:rsidRPr="00506F7F">
        <w:t>Requirement 8(3)(e)</w:t>
      </w:r>
      <w:r>
        <w:tab/>
        <w:t>Compliant</w:t>
      </w:r>
    </w:p>
    <w:p w14:paraId="02921040" w14:textId="77777777" w:rsidR="00E8020E" w:rsidRPr="008D114F" w:rsidRDefault="003C698A" w:rsidP="00E8020E">
      <w:pPr>
        <w:rPr>
          <w:i/>
        </w:rPr>
      </w:pPr>
      <w:r w:rsidRPr="008D114F">
        <w:rPr>
          <w:i/>
        </w:rPr>
        <w:t>Where clinical care is provided—a clinical governance framework, including but not limited to the following:</w:t>
      </w:r>
    </w:p>
    <w:p w14:paraId="02921041" w14:textId="77777777" w:rsidR="00E8020E" w:rsidRPr="008D114F" w:rsidRDefault="003C698A" w:rsidP="00E8020E">
      <w:pPr>
        <w:numPr>
          <w:ilvl w:val="0"/>
          <w:numId w:val="30"/>
        </w:numPr>
        <w:tabs>
          <w:tab w:val="right" w:pos="9026"/>
        </w:tabs>
        <w:spacing w:before="0" w:after="0"/>
        <w:ind w:left="567" w:hanging="425"/>
        <w:outlineLvl w:val="4"/>
        <w:rPr>
          <w:i/>
        </w:rPr>
      </w:pPr>
      <w:r w:rsidRPr="008D114F">
        <w:rPr>
          <w:i/>
        </w:rPr>
        <w:t>antimicrobial stewardship;</w:t>
      </w:r>
    </w:p>
    <w:p w14:paraId="02921042" w14:textId="77777777" w:rsidR="00E8020E" w:rsidRPr="008D114F" w:rsidRDefault="003C698A" w:rsidP="00E8020E">
      <w:pPr>
        <w:numPr>
          <w:ilvl w:val="0"/>
          <w:numId w:val="30"/>
        </w:numPr>
        <w:tabs>
          <w:tab w:val="right" w:pos="9026"/>
        </w:tabs>
        <w:spacing w:before="0" w:after="0"/>
        <w:ind w:left="567" w:hanging="425"/>
        <w:outlineLvl w:val="4"/>
        <w:rPr>
          <w:i/>
        </w:rPr>
      </w:pPr>
      <w:r w:rsidRPr="008D114F">
        <w:rPr>
          <w:i/>
        </w:rPr>
        <w:t>minimising the use of restraint;</w:t>
      </w:r>
    </w:p>
    <w:p w14:paraId="02921043" w14:textId="77777777" w:rsidR="00E8020E" w:rsidRPr="008D114F" w:rsidRDefault="003C698A" w:rsidP="00E8020E">
      <w:pPr>
        <w:numPr>
          <w:ilvl w:val="0"/>
          <w:numId w:val="30"/>
        </w:numPr>
        <w:tabs>
          <w:tab w:val="right" w:pos="9026"/>
        </w:tabs>
        <w:spacing w:before="0" w:after="0"/>
        <w:ind w:left="567" w:hanging="425"/>
        <w:outlineLvl w:val="4"/>
        <w:rPr>
          <w:i/>
        </w:rPr>
      </w:pPr>
      <w:r w:rsidRPr="008D114F">
        <w:rPr>
          <w:i/>
        </w:rPr>
        <w:t>open disclosure.</w:t>
      </w:r>
    </w:p>
    <w:p w14:paraId="02921045" w14:textId="77777777" w:rsidR="00E8020E" w:rsidRPr="00154403" w:rsidRDefault="00E8020E" w:rsidP="00E8020E"/>
    <w:p w14:paraId="02921046" w14:textId="77777777" w:rsidR="00E8020E" w:rsidRDefault="00E8020E" w:rsidP="00E8020E">
      <w:pPr>
        <w:tabs>
          <w:tab w:val="right" w:pos="9026"/>
        </w:tabs>
        <w:sectPr w:rsidR="00E8020E" w:rsidSect="00E8020E">
          <w:headerReference w:type="default" r:id="rId42"/>
          <w:type w:val="continuous"/>
          <w:pgSz w:w="11906" w:h="16838"/>
          <w:pgMar w:top="1701" w:right="1418" w:bottom="1418" w:left="1418" w:header="709" w:footer="397" w:gutter="0"/>
          <w:cols w:space="708"/>
          <w:docGrid w:linePitch="360"/>
        </w:sectPr>
      </w:pPr>
    </w:p>
    <w:p w14:paraId="02921047" w14:textId="77777777" w:rsidR="00E8020E" w:rsidRDefault="003C698A" w:rsidP="00E8020E">
      <w:pPr>
        <w:pStyle w:val="Heading1"/>
      </w:pPr>
      <w:r>
        <w:lastRenderedPageBreak/>
        <w:t>Areas for improvement</w:t>
      </w:r>
    </w:p>
    <w:p w14:paraId="0292104B" w14:textId="10C4B8AD" w:rsidR="00E8020E" w:rsidRDefault="003C698A" w:rsidP="00E8020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5A331FD" w14:textId="77777777" w:rsidR="00D766A8" w:rsidRPr="00044DEC" w:rsidRDefault="00D766A8" w:rsidP="00D766A8">
      <w:pPr>
        <w:rPr>
          <w:b/>
          <w:color w:val="00577D"/>
          <w:sz w:val="26"/>
        </w:rPr>
      </w:pPr>
      <w:r w:rsidRPr="00044DEC">
        <w:rPr>
          <w:b/>
          <w:color w:val="00577D"/>
          <w:sz w:val="26"/>
        </w:rPr>
        <w:t>Standard 3: Personal care and clinical care</w:t>
      </w:r>
    </w:p>
    <w:p w14:paraId="3010448B" w14:textId="44EA222F" w:rsidR="00790D88" w:rsidRDefault="00790D88" w:rsidP="00790D88">
      <w:pPr>
        <w:pStyle w:val="ListBullet"/>
        <w:ind w:left="425" w:hanging="425"/>
      </w:pPr>
      <w:bookmarkStart w:id="8" w:name="_Hlk66170870"/>
      <w:r>
        <w:t>In relation to Standard 3 Requirement (3)(a)</w:t>
      </w:r>
      <w:r w:rsidR="007B6E3F">
        <w:t>:</w:t>
      </w:r>
    </w:p>
    <w:p w14:paraId="7CCF1973" w14:textId="474CB5DD" w:rsidR="00790D88" w:rsidRDefault="00790D88" w:rsidP="00261DB7">
      <w:pPr>
        <w:pStyle w:val="ListBullet"/>
        <w:numPr>
          <w:ilvl w:val="0"/>
          <w:numId w:val="40"/>
        </w:numPr>
        <w:ind w:left="425" w:hanging="425"/>
      </w:pPr>
      <w:r>
        <w:t xml:space="preserve">Consumers receive clinical </w:t>
      </w:r>
      <w:r w:rsidR="00337676">
        <w:t>care,</w:t>
      </w:r>
      <w:r>
        <w:t xml:space="preserve"> which is best practice, tailored to their needs and optimises their health and well-being, including </w:t>
      </w:r>
      <w:r w:rsidR="00424F8A">
        <w:t xml:space="preserve">monitoring </w:t>
      </w:r>
      <w:r w:rsidR="00AA29E7">
        <w:t xml:space="preserve">and seeking </w:t>
      </w:r>
      <w:r w:rsidR="00AA28B9">
        <w:t>addi</w:t>
      </w:r>
      <w:r w:rsidR="00F939C4">
        <w:t xml:space="preserve">tional </w:t>
      </w:r>
      <w:r w:rsidR="00A51107">
        <w:t xml:space="preserve">advice on best </w:t>
      </w:r>
      <w:r w:rsidR="00AF339C">
        <w:t xml:space="preserve">practice </w:t>
      </w:r>
      <w:r w:rsidR="00F939C4">
        <w:t xml:space="preserve">for each </w:t>
      </w:r>
      <w:r w:rsidR="00337676">
        <w:t>consumer</w:t>
      </w:r>
      <w:r w:rsidR="00261DB7">
        <w:t>’s</w:t>
      </w:r>
      <w:r w:rsidR="00F939C4">
        <w:t xml:space="preserve"> </w:t>
      </w:r>
      <w:r w:rsidR="00AF339C">
        <w:t>clin</w:t>
      </w:r>
      <w:r w:rsidR="00BC424B">
        <w:t xml:space="preserve">ical </w:t>
      </w:r>
      <w:r w:rsidR="00AF339C">
        <w:t>care</w:t>
      </w:r>
      <w:bookmarkEnd w:id="8"/>
      <w:r w:rsidR="00F939C4">
        <w:t xml:space="preserve"> needs</w:t>
      </w:r>
      <w:r w:rsidR="00AF339C">
        <w:t xml:space="preserve">. </w:t>
      </w:r>
    </w:p>
    <w:p w14:paraId="594F886C" w14:textId="77777777" w:rsidR="00E4510D" w:rsidRPr="00E4510D" w:rsidRDefault="00E4510D" w:rsidP="00E4510D">
      <w:pPr>
        <w:rPr>
          <w:b/>
          <w:color w:val="00577D"/>
          <w:sz w:val="26"/>
        </w:rPr>
      </w:pPr>
      <w:r w:rsidRPr="00E4510D">
        <w:rPr>
          <w:b/>
          <w:color w:val="00577D"/>
          <w:sz w:val="26"/>
        </w:rPr>
        <w:t>Standard 7: Human resources</w:t>
      </w:r>
    </w:p>
    <w:p w14:paraId="6C3A39A2" w14:textId="7E933FA9" w:rsidR="00BC424B" w:rsidRDefault="00BC424B" w:rsidP="00BC424B">
      <w:pPr>
        <w:pStyle w:val="ListBullet"/>
        <w:ind w:left="425" w:hanging="425"/>
      </w:pPr>
      <w:r>
        <w:t>In relation to Standard 7 Requirement (3)(</w:t>
      </w:r>
      <w:r w:rsidR="00793044">
        <w:t>e</w:t>
      </w:r>
      <w:r>
        <w:t>)</w:t>
      </w:r>
      <w:r w:rsidR="007B6E3F">
        <w:t>:</w:t>
      </w:r>
    </w:p>
    <w:p w14:paraId="0292104C" w14:textId="425D6A89" w:rsidR="00E8020E" w:rsidRPr="00B0734C" w:rsidRDefault="00B51291" w:rsidP="00261DB7">
      <w:pPr>
        <w:pStyle w:val="ListBullet"/>
        <w:numPr>
          <w:ilvl w:val="0"/>
          <w:numId w:val="40"/>
        </w:numPr>
        <w:ind w:left="425" w:hanging="425"/>
      </w:pPr>
      <w:r>
        <w:t xml:space="preserve">The organisation </w:t>
      </w:r>
      <w:r w:rsidR="003168ED">
        <w:t>must i</w:t>
      </w:r>
      <w:r w:rsidRPr="00044DEC">
        <w:t xml:space="preserve">mplement </w:t>
      </w:r>
      <w:r w:rsidR="0030423E">
        <w:t xml:space="preserve">a </w:t>
      </w:r>
      <w:r w:rsidRPr="00044DEC">
        <w:t>regular assessment</w:t>
      </w:r>
      <w:r w:rsidR="003168ED">
        <w:t xml:space="preserve"> process</w:t>
      </w:r>
      <w:r w:rsidRPr="00044DEC">
        <w:t>, monitoring and review of the performance of each member of the workforce</w:t>
      </w:r>
      <w:r w:rsidR="003168ED">
        <w:t>.</w:t>
      </w:r>
    </w:p>
    <w:sectPr w:rsidR="00E8020E" w:rsidRPr="00B0734C" w:rsidSect="00E8020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04899" w14:textId="77777777" w:rsidR="006E18C8" w:rsidRDefault="006E18C8">
      <w:pPr>
        <w:spacing w:before="0" w:after="0" w:line="240" w:lineRule="auto"/>
      </w:pPr>
      <w:r>
        <w:separator/>
      </w:r>
    </w:p>
  </w:endnote>
  <w:endnote w:type="continuationSeparator" w:id="0">
    <w:p w14:paraId="08C33D7F" w14:textId="77777777" w:rsidR="006E18C8" w:rsidRDefault="006E18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65" w14:textId="77777777" w:rsidR="006E18C8" w:rsidRPr="009A1F1B" w:rsidRDefault="006E18C8" w:rsidP="00E8020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921066" w14:textId="77777777" w:rsidR="006E18C8" w:rsidRPr="00C72FFB" w:rsidRDefault="006E18C8" w:rsidP="00E8020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Serene Residential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2921067" w14:textId="77777777" w:rsidR="006E18C8" w:rsidRPr="00C72FFB" w:rsidRDefault="006E18C8" w:rsidP="00E8020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68" w14:textId="77777777" w:rsidR="006E18C8" w:rsidRPr="009A1F1B" w:rsidRDefault="006E18C8" w:rsidP="00E8020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921069" w14:textId="77777777" w:rsidR="006E18C8" w:rsidRPr="00C72FFB" w:rsidRDefault="006E18C8" w:rsidP="00E8020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Serene Residential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292106A" w14:textId="77777777" w:rsidR="006E18C8" w:rsidRPr="00A3716D" w:rsidRDefault="006E18C8" w:rsidP="00E8020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C1E21" w14:textId="77777777" w:rsidR="006E18C8" w:rsidRDefault="006E18C8">
      <w:pPr>
        <w:spacing w:before="0" w:after="0" w:line="240" w:lineRule="auto"/>
      </w:pPr>
      <w:r>
        <w:separator/>
      </w:r>
    </w:p>
  </w:footnote>
  <w:footnote w:type="continuationSeparator" w:id="0">
    <w:p w14:paraId="3FA5813B" w14:textId="77777777" w:rsidR="006E18C8" w:rsidRDefault="006E18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64" w14:textId="77777777" w:rsidR="006E18C8" w:rsidRDefault="006E18C8" w:rsidP="00E8020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2921088" wp14:editId="0292108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88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73" w14:textId="0EBDDE3C" w:rsidR="006E18C8" w:rsidRPr="00703E80" w:rsidRDefault="006E18C8" w:rsidP="00E8020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292109A" wp14:editId="0292109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9089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74" w14:textId="77777777" w:rsidR="006E18C8" w:rsidRPr="00FB0086" w:rsidRDefault="006E18C8" w:rsidP="00E8020E">
    <w:pPr>
      <w:pStyle w:val="Header"/>
    </w:pPr>
    <w:r>
      <w:rPr>
        <w:noProof/>
        <w:color w:val="auto"/>
        <w:sz w:val="20"/>
      </w:rPr>
      <w:drawing>
        <wp:anchor distT="0" distB="0" distL="114300" distR="114300" simplePos="0" relativeHeight="251676672" behindDoc="1" locked="0" layoutInCell="1" allowOverlap="1" wp14:anchorId="0292109C" wp14:editId="0292109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101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75" w14:textId="77777777" w:rsidR="006E18C8" w:rsidRDefault="006E18C8" w:rsidP="00E8020E">
    <w:r>
      <w:rPr>
        <w:noProof/>
        <w:color w:val="auto"/>
        <w:sz w:val="20"/>
      </w:rPr>
      <w:drawing>
        <wp:anchor distT="0" distB="0" distL="114300" distR="114300" simplePos="0" relativeHeight="251662336" behindDoc="1" locked="0" layoutInCell="1" allowOverlap="1" wp14:anchorId="0292109E" wp14:editId="0292109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99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76" w14:textId="37272F15" w:rsidR="006E18C8" w:rsidRPr="00703E80" w:rsidRDefault="006E18C8" w:rsidP="00E8020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29210A0" wp14:editId="029210A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2346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77" w14:textId="77777777" w:rsidR="006E18C8" w:rsidRPr="00FB0086" w:rsidRDefault="006E18C8" w:rsidP="00E8020E">
    <w:pPr>
      <w:pStyle w:val="Header"/>
    </w:pPr>
    <w:r>
      <w:rPr>
        <w:noProof/>
        <w:color w:val="auto"/>
        <w:sz w:val="20"/>
      </w:rPr>
      <w:drawing>
        <wp:anchor distT="0" distB="0" distL="114300" distR="114300" simplePos="0" relativeHeight="251678720" behindDoc="1" locked="0" layoutInCell="1" allowOverlap="1" wp14:anchorId="029210A2" wp14:editId="029210A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210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78" w14:textId="77777777" w:rsidR="006E18C8" w:rsidRDefault="006E18C8" w:rsidP="00E8020E">
    <w:r>
      <w:rPr>
        <w:noProof/>
        <w:color w:val="auto"/>
        <w:sz w:val="20"/>
      </w:rPr>
      <w:drawing>
        <wp:anchor distT="0" distB="0" distL="114300" distR="114300" simplePos="0" relativeHeight="251663360" behindDoc="1" locked="0" layoutInCell="1" allowOverlap="1" wp14:anchorId="029210A4" wp14:editId="029210A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984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79" w14:textId="649DC460" w:rsidR="006E18C8" w:rsidRPr="00703E80" w:rsidRDefault="006E18C8" w:rsidP="00E8020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29210A6" wp14:editId="029210A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9026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7A" w14:textId="77777777" w:rsidR="006E18C8" w:rsidRPr="00FB0086" w:rsidRDefault="006E18C8" w:rsidP="00E8020E">
    <w:pPr>
      <w:pStyle w:val="Header"/>
    </w:pPr>
    <w:r>
      <w:rPr>
        <w:noProof/>
        <w:color w:val="auto"/>
        <w:sz w:val="20"/>
      </w:rPr>
      <w:drawing>
        <wp:anchor distT="0" distB="0" distL="114300" distR="114300" simplePos="0" relativeHeight="251680768" behindDoc="1" locked="0" layoutInCell="1" allowOverlap="1" wp14:anchorId="029210A8" wp14:editId="029210A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98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7B" w14:textId="77777777" w:rsidR="006E18C8" w:rsidRDefault="006E18C8" w:rsidP="00E8020E">
    <w:r>
      <w:rPr>
        <w:noProof/>
        <w:color w:val="auto"/>
        <w:sz w:val="20"/>
      </w:rPr>
      <w:drawing>
        <wp:anchor distT="0" distB="0" distL="114300" distR="114300" simplePos="0" relativeHeight="251664384" behindDoc="1" locked="0" layoutInCell="1" allowOverlap="1" wp14:anchorId="029210AA" wp14:editId="029210A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33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7C" w14:textId="5C5E77A8" w:rsidR="006E18C8" w:rsidRPr="00703E80" w:rsidRDefault="006E18C8" w:rsidP="00E8020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29210AC" wp14:editId="029210A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7221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6B" w14:textId="77777777" w:rsidR="006E18C8" w:rsidRDefault="006E18C8" w:rsidP="00E8020E">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292108A" wp14:editId="0292108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748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7D" w14:textId="77777777" w:rsidR="006E18C8" w:rsidRPr="00FB0086" w:rsidRDefault="006E18C8" w:rsidP="00E8020E">
    <w:pPr>
      <w:pStyle w:val="Header"/>
    </w:pPr>
    <w:r>
      <w:rPr>
        <w:noProof/>
        <w:color w:val="auto"/>
        <w:sz w:val="20"/>
      </w:rPr>
      <w:drawing>
        <wp:anchor distT="0" distB="0" distL="114300" distR="114300" simplePos="0" relativeHeight="251682816" behindDoc="1" locked="0" layoutInCell="1" allowOverlap="1" wp14:anchorId="029210AE" wp14:editId="029210A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866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7E" w14:textId="77777777" w:rsidR="006E18C8" w:rsidRDefault="006E18C8" w:rsidP="00E8020E">
    <w:pPr>
      <w:tabs>
        <w:tab w:val="left" w:pos="3624"/>
      </w:tabs>
    </w:pPr>
    <w:r>
      <w:rPr>
        <w:noProof/>
        <w:color w:val="auto"/>
        <w:sz w:val="20"/>
      </w:rPr>
      <w:drawing>
        <wp:anchor distT="0" distB="0" distL="114300" distR="114300" simplePos="0" relativeHeight="251665408" behindDoc="1" locked="0" layoutInCell="1" allowOverlap="1" wp14:anchorId="029210B0" wp14:editId="029210B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48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7F" w14:textId="2E3B3E66" w:rsidR="006E18C8" w:rsidRPr="00703E80" w:rsidRDefault="006E18C8" w:rsidP="00E8020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29210B2" wp14:editId="029210B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854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80" w14:textId="77777777" w:rsidR="006E18C8" w:rsidRPr="00FB0086" w:rsidRDefault="006E18C8" w:rsidP="00E8020E">
    <w:pPr>
      <w:pStyle w:val="Header"/>
    </w:pPr>
    <w:r>
      <w:rPr>
        <w:noProof/>
        <w:color w:val="auto"/>
        <w:sz w:val="20"/>
      </w:rPr>
      <w:drawing>
        <wp:anchor distT="0" distB="0" distL="114300" distR="114300" simplePos="0" relativeHeight="251684864" behindDoc="1" locked="0" layoutInCell="1" allowOverlap="1" wp14:anchorId="029210B4" wp14:editId="029210B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266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81" w14:textId="77777777" w:rsidR="006E18C8" w:rsidRDefault="006E18C8" w:rsidP="00E8020E">
    <w:pPr>
      <w:tabs>
        <w:tab w:val="left" w:pos="3624"/>
      </w:tabs>
    </w:pPr>
    <w:r>
      <w:rPr>
        <w:noProof/>
        <w:color w:val="auto"/>
        <w:sz w:val="20"/>
      </w:rPr>
      <w:drawing>
        <wp:anchor distT="0" distB="0" distL="114300" distR="114300" simplePos="0" relativeHeight="251666432" behindDoc="1" locked="0" layoutInCell="1" allowOverlap="1" wp14:anchorId="029210B6" wp14:editId="029210B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196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82" w14:textId="1022D7E2" w:rsidR="006E18C8" w:rsidRPr="00703E80" w:rsidRDefault="006E18C8" w:rsidP="00E8020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29210B8" wp14:editId="029210B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1577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83" w14:textId="77777777" w:rsidR="006E18C8" w:rsidRPr="008D7780" w:rsidRDefault="006E18C8" w:rsidP="00E8020E">
    <w:pPr>
      <w:pStyle w:val="Header"/>
    </w:pPr>
    <w:r>
      <w:rPr>
        <w:noProof/>
        <w:color w:val="auto"/>
        <w:sz w:val="20"/>
      </w:rPr>
      <w:drawing>
        <wp:anchor distT="0" distB="0" distL="114300" distR="114300" simplePos="0" relativeHeight="251686912" behindDoc="1" locked="0" layoutInCell="1" allowOverlap="1" wp14:anchorId="029210BA" wp14:editId="029210B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62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84" w14:textId="77777777" w:rsidR="006E18C8" w:rsidRDefault="006E18C8" w:rsidP="00E8020E">
    <w:pPr>
      <w:tabs>
        <w:tab w:val="left" w:pos="3624"/>
      </w:tabs>
    </w:pPr>
    <w:r>
      <w:rPr>
        <w:noProof/>
        <w:color w:val="auto"/>
        <w:sz w:val="20"/>
      </w:rPr>
      <w:drawing>
        <wp:anchor distT="0" distB="0" distL="114300" distR="114300" simplePos="0" relativeHeight="251667456" behindDoc="1" locked="0" layoutInCell="1" allowOverlap="1" wp14:anchorId="029210BC" wp14:editId="029210B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20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85" w14:textId="0B5B87EB" w:rsidR="006E18C8" w:rsidRPr="00703E80" w:rsidRDefault="006E18C8" w:rsidP="00E8020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29210BE" wp14:editId="029210B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1617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86" w14:textId="77777777" w:rsidR="006E18C8" w:rsidRPr="008F32C8" w:rsidRDefault="006E18C8" w:rsidP="00E8020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29210C0" wp14:editId="029210C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563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6C" w14:textId="77777777" w:rsidR="006E18C8" w:rsidRDefault="006E18C8">
    <w:pPr>
      <w:pStyle w:val="Header"/>
    </w:pPr>
    <w:r w:rsidRPr="003C6EC2">
      <w:rPr>
        <w:rFonts w:eastAsia="Calibri"/>
        <w:noProof/>
      </w:rPr>
      <w:drawing>
        <wp:anchor distT="0" distB="0" distL="114300" distR="114300" simplePos="0" relativeHeight="251669504" behindDoc="1" locked="0" layoutInCell="1" allowOverlap="1" wp14:anchorId="0292108C" wp14:editId="0292108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519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87" w14:textId="77777777" w:rsidR="006E18C8" w:rsidRDefault="006E18C8" w:rsidP="00E8020E">
    <w:pPr>
      <w:tabs>
        <w:tab w:val="left" w:pos="3624"/>
      </w:tabs>
    </w:pPr>
    <w:r>
      <w:rPr>
        <w:noProof/>
        <w:color w:val="auto"/>
        <w:sz w:val="20"/>
      </w:rPr>
      <w:drawing>
        <wp:anchor distT="0" distB="0" distL="114300" distR="114300" simplePos="0" relativeHeight="251668480" behindDoc="1" locked="0" layoutInCell="1" allowOverlap="1" wp14:anchorId="029210C2" wp14:editId="029210C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1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6D" w14:textId="77777777" w:rsidR="006E18C8" w:rsidRDefault="006E18C8" w:rsidP="00E8020E">
    <w:r>
      <w:rPr>
        <w:noProof/>
        <w:color w:val="auto"/>
        <w:sz w:val="20"/>
      </w:rPr>
      <w:drawing>
        <wp:anchor distT="0" distB="0" distL="114300" distR="114300" simplePos="0" relativeHeight="251660288" behindDoc="1" locked="0" layoutInCell="1" allowOverlap="1" wp14:anchorId="0292108E" wp14:editId="0292108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067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6E" w14:textId="77777777" w:rsidR="006E18C8" w:rsidRPr="005F44D8" w:rsidRDefault="006E18C8" w:rsidP="00E8020E">
    <w:pPr>
      <w:pStyle w:val="Header"/>
    </w:pPr>
    <w:r>
      <w:rPr>
        <w:noProof/>
        <w:color w:val="auto"/>
        <w:sz w:val="20"/>
      </w:rPr>
      <w:drawing>
        <wp:anchor distT="0" distB="0" distL="114300" distR="114300" simplePos="0" relativeHeight="251672576" behindDoc="1" locked="0" layoutInCell="1" allowOverlap="1" wp14:anchorId="02921090" wp14:editId="0292109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989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6F" w14:textId="77777777" w:rsidR="006E18C8" w:rsidRDefault="006E18C8" w:rsidP="00E8020E">
    <w:r>
      <w:rPr>
        <w:noProof/>
        <w:color w:val="auto"/>
        <w:sz w:val="20"/>
      </w:rPr>
      <w:drawing>
        <wp:anchor distT="0" distB="0" distL="114300" distR="114300" simplePos="0" relativeHeight="251659264" behindDoc="1" locked="0" layoutInCell="1" allowOverlap="1" wp14:anchorId="02921092" wp14:editId="0292109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94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70" w14:textId="4196E085" w:rsidR="006E18C8" w:rsidRPr="00703E80" w:rsidRDefault="006E18C8" w:rsidP="00E8020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2921094" wp14:editId="0292109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0292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71" w14:textId="77777777" w:rsidR="006E18C8" w:rsidRPr="00FB0086" w:rsidRDefault="006E18C8" w:rsidP="00E8020E">
    <w:pPr>
      <w:pStyle w:val="Header"/>
    </w:pPr>
    <w:r>
      <w:rPr>
        <w:noProof/>
        <w:color w:val="auto"/>
        <w:sz w:val="20"/>
      </w:rPr>
      <w:drawing>
        <wp:anchor distT="0" distB="0" distL="114300" distR="114300" simplePos="0" relativeHeight="251674624" behindDoc="1" locked="0" layoutInCell="1" allowOverlap="1" wp14:anchorId="02921096" wp14:editId="0292109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46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1072" w14:textId="77777777" w:rsidR="006E18C8" w:rsidRDefault="006E18C8" w:rsidP="00E8020E">
    <w:r>
      <w:rPr>
        <w:noProof/>
        <w:color w:val="auto"/>
        <w:sz w:val="20"/>
      </w:rPr>
      <w:drawing>
        <wp:anchor distT="0" distB="0" distL="114300" distR="114300" simplePos="0" relativeHeight="251661312" behindDoc="1" locked="0" layoutInCell="1" allowOverlap="1" wp14:anchorId="02921098" wp14:editId="0292109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062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1BC94A8">
      <w:start w:val="1"/>
      <w:numFmt w:val="lowerRoman"/>
      <w:lvlText w:val="(%1)"/>
      <w:lvlJc w:val="left"/>
      <w:pPr>
        <w:ind w:left="1080" w:hanging="720"/>
      </w:pPr>
      <w:rPr>
        <w:rFonts w:hint="default"/>
        <w:b w:val="0"/>
      </w:rPr>
    </w:lvl>
    <w:lvl w:ilvl="1" w:tplc="604A8D26" w:tentative="1">
      <w:start w:val="1"/>
      <w:numFmt w:val="lowerLetter"/>
      <w:lvlText w:val="%2."/>
      <w:lvlJc w:val="left"/>
      <w:pPr>
        <w:ind w:left="1440" w:hanging="360"/>
      </w:pPr>
    </w:lvl>
    <w:lvl w:ilvl="2" w:tplc="72D26E36" w:tentative="1">
      <w:start w:val="1"/>
      <w:numFmt w:val="lowerRoman"/>
      <w:lvlText w:val="%3."/>
      <w:lvlJc w:val="right"/>
      <w:pPr>
        <w:ind w:left="2160" w:hanging="180"/>
      </w:pPr>
    </w:lvl>
    <w:lvl w:ilvl="3" w:tplc="ACEA3B00" w:tentative="1">
      <w:start w:val="1"/>
      <w:numFmt w:val="decimal"/>
      <w:lvlText w:val="%4."/>
      <w:lvlJc w:val="left"/>
      <w:pPr>
        <w:ind w:left="2880" w:hanging="360"/>
      </w:pPr>
    </w:lvl>
    <w:lvl w:ilvl="4" w:tplc="E94A44D2" w:tentative="1">
      <w:start w:val="1"/>
      <w:numFmt w:val="lowerLetter"/>
      <w:lvlText w:val="%5."/>
      <w:lvlJc w:val="left"/>
      <w:pPr>
        <w:ind w:left="3600" w:hanging="360"/>
      </w:pPr>
    </w:lvl>
    <w:lvl w:ilvl="5" w:tplc="89B09E32" w:tentative="1">
      <w:start w:val="1"/>
      <w:numFmt w:val="lowerRoman"/>
      <w:lvlText w:val="%6."/>
      <w:lvlJc w:val="right"/>
      <w:pPr>
        <w:ind w:left="4320" w:hanging="180"/>
      </w:pPr>
    </w:lvl>
    <w:lvl w:ilvl="6" w:tplc="817E5588" w:tentative="1">
      <w:start w:val="1"/>
      <w:numFmt w:val="decimal"/>
      <w:lvlText w:val="%7."/>
      <w:lvlJc w:val="left"/>
      <w:pPr>
        <w:ind w:left="5040" w:hanging="360"/>
      </w:pPr>
    </w:lvl>
    <w:lvl w:ilvl="7" w:tplc="A77CBC7E" w:tentative="1">
      <w:start w:val="1"/>
      <w:numFmt w:val="lowerLetter"/>
      <w:lvlText w:val="%8."/>
      <w:lvlJc w:val="left"/>
      <w:pPr>
        <w:ind w:left="5760" w:hanging="360"/>
      </w:pPr>
    </w:lvl>
    <w:lvl w:ilvl="8" w:tplc="B9D6C52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0DE64E8">
      <w:start w:val="1"/>
      <w:numFmt w:val="bullet"/>
      <w:pStyle w:val="ListParagraph"/>
      <w:lvlText w:val=""/>
      <w:lvlJc w:val="left"/>
      <w:pPr>
        <w:ind w:left="1440" w:hanging="360"/>
      </w:pPr>
      <w:rPr>
        <w:rFonts w:ascii="Symbol" w:hAnsi="Symbol" w:hint="default"/>
        <w:color w:val="auto"/>
      </w:rPr>
    </w:lvl>
    <w:lvl w:ilvl="1" w:tplc="709A51C8" w:tentative="1">
      <w:start w:val="1"/>
      <w:numFmt w:val="bullet"/>
      <w:lvlText w:val="o"/>
      <w:lvlJc w:val="left"/>
      <w:pPr>
        <w:ind w:left="2160" w:hanging="360"/>
      </w:pPr>
      <w:rPr>
        <w:rFonts w:ascii="Courier New" w:hAnsi="Courier New" w:cs="Courier New" w:hint="default"/>
      </w:rPr>
    </w:lvl>
    <w:lvl w:ilvl="2" w:tplc="EABE39F4" w:tentative="1">
      <w:start w:val="1"/>
      <w:numFmt w:val="bullet"/>
      <w:lvlText w:val=""/>
      <w:lvlJc w:val="left"/>
      <w:pPr>
        <w:ind w:left="2880" w:hanging="360"/>
      </w:pPr>
      <w:rPr>
        <w:rFonts w:ascii="Wingdings" w:hAnsi="Wingdings" w:hint="default"/>
      </w:rPr>
    </w:lvl>
    <w:lvl w:ilvl="3" w:tplc="B324E800" w:tentative="1">
      <w:start w:val="1"/>
      <w:numFmt w:val="bullet"/>
      <w:lvlText w:val=""/>
      <w:lvlJc w:val="left"/>
      <w:pPr>
        <w:ind w:left="3600" w:hanging="360"/>
      </w:pPr>
      <w:rPr>
        <w:rFonts w:ascii="Symbol" w:hAnsi="Symbol" w:hint="default"/>
      </w:rPr>
    </w:lvl>
    <w:lvl w:ilvl="4" w:tplc="F1E233F8" w:tentative="1">
      <w:start w:val="1"/>
      <w:numFmt w:val="bullet"/>
      <w:lvlText w:val="o"/>
      <w:lvlJc w:val="left"/>
      <w:pPr>
        <w:ind w:left="4320" w:hanging="360"/>
      </w:pPr>
      <w:rPr>
        <w:rFonts w:ascii="Courier New" w:hAnsi="Courier New" w:cs="Courier New" w:hint="default"/>
      </w:rPr>
    </w:lvl>
    <w:lvl w:ilvl="5" w:tplc="FF0C078C" w:tentative="1">
      <w:start w:val="1"/>
      <w:numFmt w:val="bullet"/>
      <w:lvlText w:val=""/>
      <w:lvlJc w:val="left"/>
      <w:pPr>
        <w:ind w:left="5040" w:hanging="360"/>
      </w:pPr>
      <w:rPr>
        <w:rFonts w:ascii="Wingdings" w:hAnsi="Wingdings" w:hint="default"/>
      </w:rPr>
    </w:lvl>
    <w:lvl w:ilvl="6" w:tplc="CABC26EC" w:tentative="1">
      <w:start w:val="1"/>
      <w:numFmt w:val="bullet"/>
      <w:lvlText w:val=""/>
      <w:lvlJc w:val="left"/>
      <w:pPr>
        <w:ind w:left="5760" w:hanging="360"/>
      </w:pPr>
      <w:rPr>
        <w:rFonts w:ascii="Symbol" w:hAnsi="Symbol" w:hint="default"/>
      </w:rPr>
    </w:lvl>
    <w:lvl w:ilvl="7" w:tplc="8B360892" w:tentative="1">
      <w:start w:val="1"/>
      <w:numFmt w:val="bullet"/>
      <w:lvlText w:val="o"/>
      <w:lvlJc w:val="left"/>
      <w:pPr>
        <w:ind w:left="6480" w:hanging="360"/>
      </w:pPr>
      <w:rPr>
        <w:rFonts w:ascii="Courier New" w:hAnsi="Courier New" w:cs="Courier New" w:hint="default"/>
      </w:rPr>
    </w:lvl>
    <w:lvl w:ilvl="8" w:tplc="0A48E64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704BA00">
      <w:start w:val="1"/>
      <w:numFmt w:val="lowerRoman"/>
      <w:lvlText w:val="(%1)"/>
      <w:lvlJc w:val="left"/>
      <w:pPr>
        <w:ind w:left="1004" w:hanging="720"/>
      </w:pPr>
      <w:rPr>
        <w:rFonts w:hint="default"/>
        <w:b w:val="0"/>
      </w:rPr>
    </w:lvl>
    <w:lvl w:ilvl="1" w:tplc="1610B96E" w:tentative="1">
      <w:start w:val="1"/>
      <w:numFmt w:val="lowerLetter"/>
      <w:lvlText w:val="%2."/>
      <w:lvlJc w:val="left"/>
      <w:pPr>
        <w:ind w:left="1364" w:hanging="360"/>
      </w:pPr>
    </w:lvl>
    <w:lvl w:ilvl="2" w:tplc="42DC4EF8" w:tentative="1">
      <w:start w:val="1"/>
      <w:numFmt w:val="lowerRoman"/>
      <w:lvlText w:val="%3."/>
      <w:lvlJc w:val="right"/>
      <w:pPr>
        <w:ind w:left="2084" w:hanging="180"/>
      </w:pPr>
    </w:lvl>
    <w:lvl w:ilvl="3" w:tplc="061EEAEC" w:tentative="1">
      <w:start w:val="1"/>
      <w:numFmt w:val="decimal"/>
      <w:lvlText w:val="%4."/>
      <w:lvlJc w:val="left"/>
      <w:pPr>
        <w:ind w:left="2804" w:hanging="360"/>
      </w:pPr>
    </w:lvl>
    <w:lvl w:ilvl="4" w:tplc="E2BC0A38" w:tentative="1">
      <w:start w:val="1"/>
      <w:numFmt w:val="lowerLetter"/>
      <w:lvlText w:val="%5."/>
      <w:lvlJc w:val="left"/>
      <w:pPr>
        <w:ind w:left="3524" w:hanging="360"/>
      </w:pPr>
    </w:lvl>
    <w:lvl w:ilvl="5" w:tplc="7916B116" w:tentative="1">
      <w:start w:val="1"/>
      <w:numFmt w:val="lowerRoman"/>
      <w:lvlText w:val="%6."/>
      <w:lvlJc w:val="right"/>
      <w:pPr>
        <w:ind w:left="4244" w:hanging="180"/>
      </w:pPr>
    </w:lvl>
    <w:lvl w:ilvl="6" w:tplc="25FC7B84" w:tentative="1">
      <w:start w:val="1"/>
      <w:numFmt w:val="decimal"/>
      <w:lvlText w:val="%7."/>
      <w:lvlJc w:val="left"/>
      <w:pPr>
        <w:ind w:left="4964" w:hanging="360"/>
      </w:pPr>
    </w:lvl>
    <w:lvl w:ilvl="7" w:tplc="1D52588E" w:tentative="1">
      <w:start w:val="1"/>
      <w:numFmt w:val="lowerLetter"/>
      <w:lvlText w:val="%8."/>
      <w:lvlJc w:val="left"/>
      <w:pPr>
        <w:ind w:left="5684" w:hanging="360"/>
      </w:pPr>
    </w:lvl>
    <w:lvl w:ilvl="8" w:tplc="B09AA86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50A9FE6">
      <w:start w:val="1"/>
      <w:numFmt w:val="lowerRoman"/>
      <w:lvlText w:val="(%1)"/>
      <w:lvlJc w:val="left"/>
      <w:pPr>
        <w:ind w:left="1080" w:hanging="720"/>
      </w:pPr>
      <w:rPr>
        <w:rFonts w:hint="default"/>
      </w:rPr>
    </w:lvl>
    <w:lvl w:ilvl="1" w:tplc="CE38F8A2" w:tentative="1">
      <w:start w:val="1"/>
      <w:numFmt w:val="lowerLetter"/>
      <w:lvlText w:val="%2."/>
      <w:lvlJc w:val="left"/>
      <w:pPr>
        <w:ind w:left="1440" w:hanging="360"/>
      </w:pPr>
    </w:lvl>
    <w:lvl w:ilvl="2" w:tplc="0A467F98" w:tentative="1">
      <w:start w:val="1"/>
      <w:numFmt w:val="lowerRoman"/>
      <w:lvlText w:val="%3."/>
      <w:lvlJc w:val="right"/>
      <w:pPr>
        <w:ind w:left="2160" w:hanging="180"/>
      </w:pPr>
    </w:lvl>
    <w:lvl w:ilvl="3" w:tplc="51D24104" w:tentative="1">
      <w:start w:val="1"/>
      <w:numFmt w:val="decimal"/>
      <w:lvlText w:val="%4."/>
      <w:lvlJc w:val="left"/>
      <w:pPr>
        <w:ind w:left="2880" w:hanging="360"/>
      </w:pPr>
    </w:lvl>
    <w:lvl w:ilvl="4" w:tplc="CB4CD28A" w:tentative="1">
      <w:start w:val="1"/>
      <w:numFmt w:val="lowerLetter"/>
      <w:lvlText w:val="%5."/>
      <w:lvlJc w:val="left"/>
      <w:pPr>
        <w:ind w:left="3600" w:hanging="360"/>
      </w:pPr>
    </w:lvl>
    <w:lvl w:ilvl="5" w:tplc="6F98AE08" w:tentative="1">
      <w:start w:val="1"/>
      <w:numFmt w:val="lowerRoman"/>
      <w:lvlText w:val="%6."/>
      <w:lvlJc w:val="right"/>
      <w:pPr>
        <w:ind w:left="4320" w:hanging="180"/>
      </w:pPr>
    </w:lvl>
    <w:lvl w:ilvl="6" w:tplc="D4EE37E0" w:tentative="1">
      <w:start w:val="1"/>
      <w:numFmt w:val="decimal"/>
      <w:lvlText w:val="%7."/>
      <w:lvlJc w:val="left"/>
      <w:pPr>
        <w:ind w:left="5040" w:hanging="360"/>
      </w:pPr>
    </w:lvl>
    <w:lvl w:ilvl="7" w:tplc="EC34292A" w:tentative="1">
      <w:start w:val="1"/>
      <w:numFmt w:val="lowerLetter"/>
      <w:lvlText w:val="%8."/>
      <w:lvlJc w:val="left"/>
      <w:pPr>
        <w:ind w:left="5760" w:hanging="360"/>
      </w:pPr>
    </w:lvl>
    <w:lvl w:ilvl="8" w:tplc="B41ADE2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FB87A5A">
      <w:start w:val="1"/>
      <w:numFmt w:val="lowerRoman"/>
      <w:lvlText w:val="(%1)"/>
      <w:lvlJc w:val="left"/>
      <w:pPr>
        <w:ind w:left="1080" w:hanging="720"/>
      </w:pPr>
      <w:rPr>
        <w:rFonts w:hint="default"/>
      </w:rPr>
    </w:lvl>
    <w:lvl w:ilvl="1" w:tplc="6084354E" w:tentative="1">
      <w:start w:val="1"/>
      <w:numFmt w:val="lowerLetter"/>
      <w:lvlText w:val="%2."/>
      <w:lvlJc w:val="left"/>
      <w:pPr>
        <w:ind w:left="1440" w:hanging="360"/>
      </w:pPr>
    </w:lvl>
    <w:lvl w:ilvl="2" w:tplc="7B107654" w:tentative="1">
      <w:start w:val="1"/>
      <w:numFmt w:val="lowerRoman"/>
      <w:lvlText w:val="%3."/>
      <w:lvlJc w:val="right"/>
      <w:pPr>
        <w:ind w:left="2160" w:hanging="180"/>
      </w:pPr>
    </w:lvl>
    <w:lvl w:ilvl="3" w:tplc="F40E47F2" w:tentative="1">
      <w:start w:val="1"/>
      <w:numFmt w:val="decimal"/>
      <w:lvlText w:val="%4."/>
      <w:lvlJc w:val="left"/>
      <w:pPr>
        <w:ind w:left="2880" w:hanging="360"/>
      </w:pPr>
    </w:lvl>
    <w:lvl w:ilvl="4" w:tplc="69788DEC" w:tentative="1">
      <w:start w:val="1"/>
      <w:numFmt w:val="lowerLetter"/>
      <w:lvlText w:val="%5."/>
      <w:lvlJc w:val="left"/>
      <w:pPr>
        <w:ind w:left="3600" w:hanging="360"/>
      </w:pPr>
    </w:lvl>
    <w:lvl w:ilvl="5" w:tplc="FCE0E11A" w:tentative="1">
      <w:start w:val="1"/>
      <w:numFmt w:val="lowerRoman"/>
      <w:lvlText w:val="%6."/>
      <w:lvlJc w:val="right"/>
      <w:pPr>
        <w:ind w:left="4320" w:hanging="180"/>
      </w:pPr>
    </w:lvl>
    <w:lvl w:ilvl="6" w:tplc="613A6320" w:tentative="1">
      <w:start w:val="1"/>
      <w:numFmt w:val="decimal"/>
      <w:lvlText w:val="%7."/>
      <w:lvlJc w:val="left"/>
      <w:pPr>
        <w:ind w:left="5040" w:hanging="360"/>
      </w:pPr>
    </w:lvl>
    <w:lvl w:ilvl="7" w:tplc="3E74429C" w:tentative="1">
      <w:start w:val="1"/>
      <w:numFmt w:val="lowerLetter"/>
      <w:lvlText w:val="%8."/>
      <w:lvlJc w:val="left"/>
      <w:pPr>
        <w:ind w:left="5760" w:hanging="360"/>
      </w:pPr>
    </w:lvl>
    <w:lvl w:ilvl="8" w:tplc="B056878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2D29C92">
      <w:start w:val="1"/>
      <w:numFmt w:val="lowerRoman"/>
      <w:lvlText w:val="(%1)"/>
      <w:lvlJc w:val="left"/>
      <w:pPr>
        <w:ind w:left="1080" w:hanging="720"/>
      </w:pPr>
      <w:rPr>
        <w:rFonts w:hint="default"/>
        <w:b w:val="0"/>
      </w:rPr>
    </w:lvl>
    <w:lvl w:ilvl="1" w:tplc="29A05ABC" w:tentative="1">
      <w:start w:val="1"/>
      <w:numFmt w:val="lowerLetter"/>
      <w:lvlText w:val="%2."/>
      <w:lvlJc w:val="left"/>
      <w:pPr>
        <w:ind w:left="1440" w:hanging="360"/>
      </w:pPr>
    </w:lvl>
    <w:lvl w:ilvl="2" w:tplc="365CB40A" w:tentative="1">
      <w:start w:val="1"/>
      <w:numFmt w:val="lowerRoman"/>
      <w:lvlText w:val="%3."/>
      <w:lvlJc w:val="right"/>
      <w:pPr>
        <w:ind w:left="2160" w:hanging="180"/>
      </w:pPr>
    </w:lvl>
    <w:lvl w:ilvl="3" w:tplc="62F84896" w:tentative="1">
      <w:start w:val="1"/>
      <w:numFmt w:val="decimal"/>
      <w:lvlText w:val="%4."/>
      <w:lvlJc w:val="left"/>
      <w:pPr>
        <w:ind w:left="2880" w:hanging="360"/>
      </w:pPr>
    </w:lvl>
    <w:lvl w:ilvl="4" w:tplc="1B48FD54" w:tentative="1">
      <w:start w:val="1"/>
      <w:numFmt w:val="lowerLetter"/>
      <w:lvlText w:val="%5."/>
      <w:lvlJc w:val="left"/>
      <w:pPr>
        <w:ind w:left="3600" w:hanging="360"/>
      </w:pPr>
    </w:lvl>
    <w:lvl w:ilvl="5" w:tplc="3A5E75D0" w:tentative="1">
      <w:start w:val="1"/>
      <w:numFmt w:val="lowerRoman"/>
      <w:lvlText w:val="%6."/>
      <w:lvlJc w:val="right"/>
      <w:pPr>
        <w:ind w:left="4320" w:hanging="180"/>
      </w:pPr>
    </w:lvl>
    <w:lvl w:ilvl="6" w:tplc="2D209ADA" w:tentative="1">
      <w:start w:val="1"/>
      <w:numFmt w:val="decimal"/>
      <w:lvlText w:val="%7."/>
      <w:lvlJc w:val="left"/>
      <w:pPr>
        <w:ind w:left="5040" w:hanging="360"/>
      </w:pPr>
    </w:lvl>
    <w:lvl w:ilvl="7" w:tplc="1346BD5C" w:tentative="1">
      <w:start w:val="1"/>
      <w:numFmt w:val="lowerLetter"/>
      <w:lvlText w:val="%8."/>
      <w:lvlJc w:val="left"/>
      <w:pPr>
        <w:ind w:left="5760" w:hanging="360"/>
      </w:pPr>
    </w:lvl>
    <w:lvl w:ilvl="8" w:tplc="1DCC769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50ECC4C">
      <w:start w:val="1"/>
      <w:numFmt w:val="lowerLetter"/>
      <w:lvlText w:val="(%1)"/>
      <w:lvlJc w:val="left"/>
      <w:pPr>
        <w:ind w:left="360" w:hanging="360"/>
      </w:pPr>
      <w:rPr>
        <w:rFonts w:hint="default"/>
      </w:rPr>
    </w:lvl>
    <w:lvl w:ilvl="1" w:tplc="05B67D90" w:tentative="1">
      <w:start w:val="1"/>
      <w:numFmt w:val="lowerLetter"/>
      <w:lvlText w:val="%2."/>
      <w:lvlJc w:val="left"/>
      <w:pPr>
        <w:ind w:left="1080" w:hanging="360"/>
      </w:pPr>
    </w:lvl>
    <w:lvl w:ilvl="2" w:tplc="8684DEA2" w:tentative="1">
      <w:start w:val="1"/>
      <w:numFmt w:val="lowerRoman"/>
      <w:lvlText w:val="%3."/>
      <w:lvlJc w:val="right"/>
      <w:pPr>
        <w:ind w:left="1800" w:hanging="180"/>
      </w:pPr>
    </w:lvl>
    <w:lvl w:ilvl="3" w:tplc="A1BC4C1C" w:tentative="1">
      <w:start w:val="1"/>
      <w:numFmt w:val="decimal"/>
      <w:lvlText w:val="%4."/>
      <w:lvlJc w:val="left"/>
      <w:pPr>
        <w:ind w:left="2520" w:hanging="360"/>
      </w:pPr>
    </w:lvl>
    <w:lvl w:ilvl="4" w:tplc="57EA2F52" w:tentative="1">
      <w:start w:val="1"/>
      <w:numFmt w:val="lowerLetter"/>
      <w:lvlText w:val="%5."/>
      <w:lvlJc w:val="left"/>
      <w:pPr>
        <w:ind w:left="3240" w:hanging="360"/>
      </w:pPr>
    </w:lvl>
    <w:lvl w:ilvl="5" w:tplc="B8DE9F38" w:tentative="1">
      <w:start w:val="1"/>
      <w:numFmt w:val="lowerRoman"/>
      <w:lvlText w:val="%6."/>
      <w:lvlJc w:val="right"/>
      <w:pPr>
        <w:ind w:left="3960" w:hanging="180"/>
      </w:pPr>
    </w:lvl>
    <w:lvl w:ilvl="6" w:tplc="937A4D62" w:tentative="1">
      <w:start w:val="1"/>
      <w:numFmt w:val="decimal"/>
      <w:lvlText w:val="%7."/>
      <w:lvlJc w:val="left"/>
      <w:pPr>
        <w:ind w:left="4680" w:hanging="360"/>
      </w:pPr>
    </w:lvl>
    <w:lvl w:ilvl="7" w:tplc="24F08B2E" w:tentative="1">
      <w:start w:val="1"/>
      <w:numFmt w:val="lowerLetter"/>
      <w:lvlText w:val="%8."/>
      <w:lvlJc w:val="left"/>
      <w:pPr>
        <w:ind w:left="5400" w:hanging="360"/>
      </w:pPr>
    </w:lvl>
    <w:lvl w:ilvl="8" w:tplc="C9F6909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D442D8A">
      <w:start w:val="1"/>
      <w:numFmt w:val="decimal"/>
      <w:lvlText w:val="%1."/>
      <w:lvlJc w:val="left"/>
      <w:pPr>
        <w:ind w:left="360" w:hanging="360"/>
      </w:pPr>
      <w:rPr>
        <w:rFonts w:hint="default"/>
      </w:rPr>
    </w:lvl>
    <w:lvl w:ilvl="1" w:tplc="54BE8DB0" w:tentative="1">
      <w:start w:val="1"/>
      <w:numFmt w:val="lowerLetter"/>
      <w:lvlText w:val="%2."/>
      <w:lvlJc w:val="left"/>
      <w:pPr>
        <w:ind w:left="1080" w:hanging="360"/>
      </w:pPr>
    </w:lvl>
    <w:lvl w:ilvl="2" w:tplc="3CCA8D00" w:tentative="1">
      <w:start w:val="1"/>
      <w:numFmt w:val="lowerRoman"/>
      <w:lvlText w:val="%3."/>
      <w:lvlJc w:val="right"/>
      <w:pPr>
        <w:ind w:left="1800" w:hanging="180"/>
      </w:pPr>
    </w:lvl>
    <w:lvl w:ilvl="3" w:tplc="D9DEC704" w:tentative="1">
      <w:start w:val="1"/>
      <w:numFmt w:val="decimal"/>
      <w:lvlText w:val="%4."/>
      <w:lvlJc w:val="left"/>
      <w:pPr>
        <w:ind w:left="2520" w:hanging="360"/>
      </w:pPr>
    </w:lvl>
    <w:lvl w:ilvl="4" w:tplc="8256B202" w:tentative="1">
      <w:start w:val="1"/>
      <w:numFmt w:val="lowerLetter"/>
      <w:lvlText w:val="%5."/>
      <w:lvlJc w:val="left"/>
      <w:pPr>
        <w:ind w:left="3240" w:hanging="360"/>
      </w:pPr>
    </w:lvl>
    <w:lvl w:ilvl="5" w:tplc="6EEAA5E4" w:tentative="1">
      <w:start w:val="1"/>
      <w:numFmt w:val="lowerRoman"/>
      <w:lvlText w:val="%6."/>
      <w:lvlJc w:val="right"/>
      <w:pPr>
        <w:ind w:left="3960" w:hanging="180"/>
      </w:pPr>
    </w:lvl>
    <w:lvl w:ilvl="6" w:tplc="B686C2F8" w:tentative="1">
      <w:start w:val="1"/>
      <w:numFmt w:val="decimal"/>
      <w:lvlText w:val="%7."/>
      <w:lvlJc w:val="left"/>
      <w:pPr>
        <w:ind w:left="4680" w:hanging="360"/>
      </w:pPr>
    </w:lvl>
    <w:lvl w:ilvl="7" w:tplc="5A2EF0C6" w:tentative="1">
      <w:start w:val="1"/>
      <w:numFmt w:val="lowerLetter"/>
      <w:lvlText w:val="%8."/>
      <w:lvlJc w:val="left"/>
      <w:pPr>
        <w:ind w:left="5400" w:hanging="360"/>
      </w:pPr>
    </w:lvl>
    <w:lvl w:ilvl="8" w:tplc="75A6E36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16412B2">
      <w:start w:val="1"/>
      <w:numFmt w:val="decimal"/>
      <w:lvlText w:val="%1."/>
      <w:lvlJc w:val="left"/>
      <w:pPr>
        <w:ind w:left="360" w:hanging="360"/>
      </w:pPr>
      <w:rPr>
        <w:rFonts w:hint="default"/>
      </w:rPr>
    </w:lvl>
    <w:lvl w:ilvl="1" w:tplc="BAAA987C" w:tentative="1">
      <w:start w:val="1"/>
      <w:numFmt w:val="lowerLetter"/>
      <w:lvlText w:val="%2."/>
      <w:lvlJc w:val="left"/>
      <w:pPr>
        <w:ind w:left="1080" w:hanging="360"/>
      </w:pPr>
    </w:lvl>
    <w:lvl w:ilvl="2" w:tplc="343C4B7E" w:tentative="1">
      <w:start w:val="1"/>
      <w:numFmt w:val="lowerRoman"/>
      <w:lvlText w:val="%3."/>
      <w:lvlJc w:val="right"/>
      <w:pPr>
        <w:ind w:left="1800" w:hanging="180"/>
      </w:pPr>
    </w:lvl>
    <w:lvl w:ilvl="3" w:tplc="88A2200E" w:tentative="1">
      <w:start w:val="1"/>
      <w:numFmt w:val="decimal"/>
      <w:lvlText w:val="%4."/>
      <w:lvlJc w:val="left"/>
      <w:pPr>
        <w:ind w:left="2520" w:hanging="360"/>
      </w:pPr>
    </w:lvl>
    <w:lvl w:ilvl="4" w:tplc="2C1C915C" w:tentative="1">
      <w:start w:val="1"/>
      <w:numFmt w:val="lowerLetter"/>
      <w:lvlText w:val="%5."/>
      <w:lvlJc w:val="left"/>
      <w:pPr>
        <w:ind w:left="3240" w:hanging="360"/>
      </w:pPr>
    </w:lvl>
    <w:lvl w:ilvl="5" w:tplc="18DACF86" w:tentative="1">
      <w:start w:val="1"/>
      <w:numFmt w:val="lowerRoman"/>
      <w:lvlText w:val="%6."/>
      <w:lvlJc w:val="right"/>
      <w:pPr>
        <w:ind w:left="3960" w:hanging="180"/>
      </w:pPr>
    </w:lvl>
    <w:lvl w:ilvl="6" w:tplc="F9D05840" w:tentative="1">
      <w:start w:val="1"/>
      <w:numFmt w:val="decimal"/>
      <w:lvlText w:val="%7."/>
      <w:lvlJc w:val="left"/>
      <w:pPr>
        <w:ind w:left="4680" w:hanging="360"/>
      </w:pPr>
    </w:lvl>
    <w:lvl w:ilvl="7" w:tplc="E5A6BE7C" w:tentative="1">
      <w:start w:val="1"/>
      <w:numFmt w:val="lowerLetter"/>
      <w:lvlText w:val="%8."/>
      <w:lvlJc w:val="left"/>
      <w:pPr>
        <w:ind w:left="5400" w:hanging="360"/>
      </w:pPr>
    </w:lvl>
    <w:lvl w:ilvl="8" w:tplc="17B0068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B06F15A">
      <w:start w:val="1"/>
      <w:numFmt w:val="lowerRoman"/>
      <w:lvlText w:val="(%1)"/>
      <w:lvlJc w:val="left"/>
      <w:pPr>
        <w:ind w:left="1080" w:hanging="720"/>
      </w:pPr>
      <w:rPr>
        <w:rFonts w:hint="default"/>
        <w:b w:val="0"/>
      </w:rPr>
    </w:lvl>
    <w:lvl w:ilvl="1" w:tplc="A072CA68" w:tentative="1">
      <w:start w:val="1"/>
      <w:numFmt w:val="lowerLetter"/>
      <w:lvlText w:val="%2."/>
      <w:lvlJc w:val="left"/>
      <w:pPr>
        <w:ind w:left="1440" w:hanging="360"/>
      </w:pPr>
    </w:lvl>
    <w:lvl w:ilvl="2" w:tplc="76065E14" w:tentative="1">
      <w:start w:val="1"/>
      <w:numFmt w:val="lowerRoman"/>
      <w:lvlText w:val="%3."/>
      <w:lvlJc w:val="right"/>
      <w:pPr>
        <w:ind w:left="2160" w:hanging="180"/>
      </w:pPr>
    </w:lvl>
    <w:lvl w:ilvl="3" w:tplc="7A36F0A2" w:tentative="1">
      <w:start w:val="1"/>
      <w:numFmt w:val="decimal"/>
      <w:lvlText w:val="%4."/>
      <w:lvlJc w:val="left"/>
      <w:pPr>
        <w:ind w:left="2880" w:hanging="360"/>
      </w:pPr>
    </w:lvl>
    <w:lvl w:ilvl="4" w:tplc="081A1146" w:tentative="1">
      <w:start w:val="1"/>
      <w:numFmt w:val="lowerLetter"/>
      <w:lvlText w:val="%5."/>
      <w:lvlJc w:val="left"/>
      <w:pPr>
        <w:ind w:left="3600" w:hanging="360"/>
      </w:pPr>
    </w:lvl>
    <w:lvl w:ilvl="5" w:tplc="06403054" w:tentative="1">
      <w:start w:val="1"/>
      <w:numFmt w:val="lowerRoman"/>
      <w:lvlText w:val="%6."/>
      <w:lvlJc w:val="right"/>
      <w:pPr>
        <w:ind w:left="4320" w:hanging="180"/>
      </w:pPr>
    </w:lvl>
    <w:lvl w:ilvl="6" w:tplc="5E6CE1E0" w:tentative="1">
      <w:start w:val="1"/>
      <w:numFmt w:val="decimal"/>
      <w:lvlText w:val="%7."/>
      <w:lvlJc w:val="left"/>
      <w:pPr>
        <w:ind w:left="5040" w:hanging="360"/>
      </w:pPr>
    </w:lvl>
    <w:lvl w:ilvl="7" w:tplc="E44E18F4" w:tentative="1">
      <w:start w:val="1"/>
      <w:numFmt w:val="lowerLetter"/>
      <w:lvlText w:val="%8."/>
      <w:lvlJc w:val="left"/>
      <w:pPr>
        <w:ind w:left="5760" w:hanging="360"/>
      </w:pPr>
    </w:lvl>
    <w:lvl w:ilvl="8" w:tplc="8C6CB1A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A4C66E8">
      <w:start w:val="1"/>
      <w:numFmt w:val="lowerRoman"/>
      <w:lvlText w:val="(%1)"/>
      <w:lvlJc w:val="left"/>
      <w:pPr>
        <w:ind w:left="1080" w:hanging="720"/>
      </w:pPr>
      <w:rPr>
        <w:rFonts w:hint="default"/>
      </w:rPr>
    </w:lvl>
    <w:lvl w:ilvl="1" w:tplc="6726B8C6" w:tentative="1">
      <w:start w:val="1"/>
      <w:numFmt w:val="lowerLetter"/>
      <w:lvlText w:val="%2."/>
      <w:lvlJc w:val="left"/>
      <w:pPr>
        <w:ind w:left="1440" w:hanging="360"/>
      </w:pPr>
    </w:lvl>
    <w:lvl w:ilvl="2" w:tplc="069A8C2C" w:tentative="1">
      <w:start w:val="1"/>
      <w:numFmt w:val="lowerRoman"/>
      <w:lvlText w:val="%3."/>
      <w:lvlJc w:val="right"/>
      <w:pPr>
        <w:ind w:left="2160" w:hanging="180"/>
      </w:pPr>
    </w:lvl>
    <w:lvl w:ilvl="3" w:tplc="17CAF1CC" w:tentative="1">
      <w:start w:val="1"/>
      <w:numFmt w:val="decimal"/>
      <w:lvlText w:val="%4."/>
      <w:lvlJc w:val="left"/>
      <w:pPr>
        <w:ind w:left="2880" w:hanging="360"/>
      </w:pPr>
    </w:lvl>
    <w:lvl w:ilvl="4" w:tplc="AE5A4AD4" w:tentative="1">
      <w:start w:val="1"/>
      <w:numFmt w:val="lowerLetter"/>
      <w:lvlText w:val="%5."/>
      <w:lvlJc w:val="left"/>
      <w:pPr>
        <w:ind w:left="3600" w:hanging="360"/>
      </w:pPr>
    </w:lvl>
    <w:lvl w:ilvl="5" w:tplc="37562AE8" w:tentative="1">
      <w:start w:val="1"/>
      <w:numFmt w:val="lowerRoman"/>
      <w:lvlText w:val="%6."/>
      <w:lvlJc w:val="right"/>
      <w:pPr>
        <w:ind w:left="4320" w:hanging="180"/>
      </w:pPr>
    </w:lvl>
    <w:lvl w:ilvl="6" w:tplc="5DDC186A" w:tentative="1">
      <w:start w:val="1"/>
      <w:numFmt w:val="decimal"/>
      <w:lvlText w:val="%7."/>
      <w:lvlJc w:val="left"/>
      <w:pPr>
        <w:ind w:left="5040" w:hanging="360"/>
      </w:pPr>
    </w:lvl>
    <w:lvl w:ilvl="7" w:tplc="11925720" w:tentative="1">
      <w:start w:val="1"/>
      <w:numFmt w:val="lowerLetter"/>
      <w:lvlText w:val="%8."/>
      <w:lvlJc w:val="left"/>
      <w:pPr>
        <w:ind w:left="5760" w:hanging="360"/>
      </w:pPr>
    </w:lvl>
    <w:lvl w:ilvl="8" w:tplc="F5B0F28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4CE7C98">
      <w:start w:val="1"/>
      <w:numFmt w:val="bullet"/>
      <w:lvlText w:val=""/>
      <w:lvlJc w:val="left"/>
      <w:pPr>
        <w:ind w:left="720" w:hanging="360"/>
      </w:pPr>
      <w:rPr>
        <w:rFonts w:ascii="Symbol" w:hAnsi="Symbol" w:hint="default"/>
      </w:rPr>
    </w:lvl>
    <w:lvl w:ilvl="1" w:tplc="5F0CC3F8">
      <w:start w:val="1"/>
      <w:numFmt w:val="bullet"/>
      <w:pStyle w:val="ListBullet2"/>
      <w:lvlText w:val="o"/>
      <w:lvlJc w:val="left"/>
      <w:pPr>
        <w:ind w:left="1440" w:hanging="360"/>
      </w:pPr>
      <w:rPr>
        <w:rFonts w:ascii="Courier New" w:hAnsi="Courier New" w:cs="Courier New" w:hint="default"/>
      </w:rPr>
    </w:lvl>
    <w:lvl w:ilvl="2" w:tplc="BC4C2D10">
      <w:start w:val="1"/>
      <w:numFmt w:val="bullet"/>
      <w:lvlText w:val=""/>
      <w:lvlJc w:val="left"/>
      <w:pPr>
        <w:ind w:left="2160" w:hanging="360"/>
      </w:pPr>
      <w:rPr>
        <w:rFonts w:ascii="Wingdings" w:hAnsi="Wingdings" w:hint="default"/>
      </w:rPr>
    </w:lvl>
    <w:lvl w:ilvl="3" w:tplc="362A3C7E">
      <w:start w:val="1"/>
      <w:numFmt w:val="bullet"/>
      <w:lvlText w:val=""/>
      <w:lvlJc w:val="left"/>
      <w:pPr>
        <w:ind w:left="2880" w:hanging="360"/>
      </w:pPr>
      <w:rPr>
        <w:rFonts w:ascii="Symbol" w:hAnsi="Symbol" w:hint="default"/>
      </w:rPr>
    </w:lvl>
    <w:lvl w:ilvl="4" w:tplc="22C07948">
      <w:start w:val="1"/>
      <w:numFmt w:val="bullet"/>
      <w:lvlText w:val="o"/>
      <w:lvlJc w:val="left"/>
      <w:pPr>
        <w:ind w:left="3600" w:hanging="360"/>
      </w:pPr>
      <w:rPr>
        <w:rFonts w:ascii="Courier New" w:hAnsi="Courier New" w:cs="Courier New" w:hint="default"/>
      </w:rPr>
    </w:lvl>
    <w:lvl w:ilvl="5" w:tplc="4BFC60C6">
      <w:start w:val="1"/>
      <w:numFmt w:val="bullet"/>
      <w:pStyle w:val="ListBullet3"/>
      <w:lvlText w:val=""/>
      <w:lvlJc w:val="left"/>
      <w:pPr>
        <w:ind w:left="4320" w:hanging="360"/>
      </w:pPr>
      <w:rPr>
        <w:rFonts w:ascii="Wingdings" w:hAnsi="Wingdings" w:hint="default"/>
      </w:rPr>
    </w:lvl>
    <w:lvl w:ilvl="6" w:tplc="269EE274">
      <w:start w:val="1"/>
      <w:numFmt w:val="bullet"/>
      <w:lvlText w:val=""/>
      <w:lvlJc w:val="left"/>
      <w:pPr>
        <w:ind w:left="5040" w:hanging="360"/>
      </w:pPr>
      <w:rPr>
        <w:rFonts w:ascii="Symbol" w:hAnsi="Symbol" w:hint="default"/>
      </w:rPr>
    </w:lvl>
    <w:lvl w:ilvl="7" w:tplc="FAE01776">
      <w:start w:val="1"/>
      <w:numFmt w:val="bullet"/>
      <w:lvlText w:val="o"/>
      <w:lvlJc w:val="left"/>
      <w:pPr>
        <w:ind w:left="5760" w:hanging="360"/>
      </w:pPr>
      <w:rPr>
        <w:rFonts w:ascii="Courier New" w:hAnsi="Courier New" w:cs="Courier New" w:hint="default"/>
      </w:rPr>
    </w:lvl>
    <w:lvl w:ilvl="8" w:tplc="6C1A8EC4">
      <w:start w:val="1"/>
      <w:numFmt w:val="bullet"/>
      <w:lvlText w:val=""/>
      <w:lvlJc w:val="left"/>
      <w:pPr>
        <w:ind w:left="6480" w:hanging="360"/>
      </w:pPr>
      <w:rPr>
        <w:rFonts w:ascii="Wingdings" w:hAnsi="Wingdings" w:hint="default"/>
      </w:rPr>
    </w:lvl>
  </w:abstractNum>
  <w:abstractNum w:abstractNumId="19" w15:restartNumberingAfterBreak="0">
    <w:nsid w:val="39610E2D"/>
    <w:multiLevelType w:val="hybridMultilevel"/>
    <w:tmpl w:val="F9F85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33EC6F80">
      <w:start w:val="1"/>
      <w:numFmt w:val="bullet"/>
      <w:lvlText w:val=""/>
      <w:lvlJc w:val="left"/>
      <w:pPr>
        <w:ind w:left="360" w:hanging="360"/>
      </w:pPr>
      <w:rPr>
        <w:rFonts w:ascii="Symbol" w:hAnsi="Symbol" w:hint="default"/>
      </w:rPr>
    </w:lvl>
    <w:lvl w:ilvl="1" w:tplc="FA3C82C2" w:tentative="1">
      <w:start w:val="1"/>
      <w:numFmt w:val="bullet"/>
      <w:lvlText w:val="o"/>
      <w:lvlJc w:val="left"/>
      <w:pPr>
        <w:ind w:left="1080" w:hanging="360"/>
      </w:pPr>
      <w:rPr>
        <w:rFonts w:ascii="Courier New" w:hAnsi="Courier New" w:cs="Courier New" w:hint="default"/>
      </w:rPr>
    </w:lvl>
    <w:lvl w:ilvl="2" w:tplc="D25C89A6" w:tentative="1">
      <w:start w:val="1"/>
      <w:numFmt w:val="bullet"/>
      <w:lvlText w:val=""/>
      <w:lvlJc w:val="left"/>
      <w:pPr>
        <w:ind w:left="1800" w:hanging="360"/>
      </w:pPr>
      <w:rPr>
        <w:rFonts w:ascii="Wingdings" w:hAnsi="Wingdings" w:hint="default"/>
      </w:rPr>
    </w:lvl>
    <w:lvl w:ilvl="3" w:tplc="3F9A7ADC" w:tentative="1">
      <w:start w:val="1"/>
      <w:numFmt w:val="bullet"/>
      <w:lvlText w:val=""/>
      <w:lvlJc w:val="left"/>
      <w:pPr>
        <w:ind w:left="2520" w:hanging="360"/>
      </w:pPr>
      <w:rPr>
        <w:rFonts w:ascii="Symbol" w:hAnsi="Symbol" w:hint="default"/>
      </w:rPr>
    </w:lvl>
    <w:lvl w:ilvl="4" w:tplc="B7720604" w:tentative="1">
      <w:start w:val="1"/>
      <w:numFmt w:val="bullet"/>
      <w:lvlText w:val="o"/>
      <w:lvlJc w:val="left"/>
      <w:pPr>
        <w:ind w:left="3240" w:hanging="360"/>
      </w:pPr>
      <w:rPr>
        <w:rFonts w:ascii="Courier New" w:hAnsi="Courier New" w:cs="Courier New" w:hint="default"/>
      </w:rPr>
    </w:lvl>
    <w:lvl w:ilvl="5" w:tplc="21E26044" w:tentative="1">
      <w:start w:val="1"/>
      <w:numFmt w:val="bullet"/>
      <w:lvlText w:val=""/>
      <w:lvlJc w:val="left"/>
      <w:pPr>
        <w:ind w:left="3960" w:hanging="360"/>
      </w:pPr>
      <w:rPr>
        <w:rFonts w:ascii="Wingdings" w:hAnsi="Wingdings" w:hint="default"/>
      </w:rPr>
    </w:lvl>
    <w:lvl w:ilvl="6" w:tplc="A3522420" w:tentative="1">
      <w:start w:val="1"/>
      <w:numFmt w:val="bullet"/>
      <w:lvlText w:val=""/>
      <w:lvlJc w:val="left"/>
      <w:pPr>
        <w:ind w:left="4680" w:hanging="360"/>
      </w:pPr>
      <w:rPr>
        <w:rFonts w:ascii="Symbol" w:hAnsi="Symbol" w:hint="default"/>
      </w:rPr>
    </w:lvl>
    <w:lvl w:ilvl="7" w:tplc="3F76F2BA" w:tentative="1">
      <w:start w:val="1"/>
      <w:numFmt w:val="bullet"/>
      <w:lvlText w:val="o"/>
      <w:lvlJc w:val="left"/>
      <w:pPr>
        <w:ind w:left="5400" w:hanging="360"/>
      </w:pPr>
      <w:rPr>
        <w:rFonts w:ascii="Courier New" w:hAnsi="Courier New" w:cs="Courier New" w:hint="default"/>
      </w:rPr>
    </w:lvl>
    <w:lvl w:ilvl="8" w:tplc="869C7AD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2296497E">
      <w:start w:val="1"/>
      <w:numFmt w:val="lowerRoman"/>
      <w:lvlText w:val="(%1)"/>
      <w:lvlJc w:val="left"/>
      <w:pPr>
        <w:ind w:left="1080" w:hanging="720"/>
      </w:pPr>
      <w:rPr>
        <w:rFonts w:hint="default"/>
      </w:rPr>
    </w:lvl>
    <w:lvl w:ilvl="1" w:tplc="CE6455F6" w:tentative="1">
      <w:start w:val="1"/>
      <w:numFmt w:val="lowerLetter"/>
      <w:lvlText w:val="%2."/>
      <w:lvlJc w:val="left"/>
      <w:pPr>
        <w:ind w:left="1440" w:hanging="360"/>
      </w:pPr>
    </w:lvl>
    <w:lvl w:ilvl="2" w:tplc="25360A94" w:tentative="1">
      <w:start w:val="1"/>
      <w:numFmt w:val="lowerRoman"/>
      <w:lvlText w:val="%3."/>
      <w:lvlJc w:val="right"/>
      <w:pPr>
        <w:ind w:left="2160" w:hanging="180"/>
      </w:pPr>
    </w:lvl>
    <w:lvl w:ilvl="3" w:tplc="1C9E442A" w:tentative="1">
      <w:start w:val="1"/>
      <w:numFmt w:val="decimal"/>
      <w:lvlText w:val="%4."/>
      <w:lvlJc w:val="left"/>
      <w:pPr>
        <w:ind w:left="2880" w:hanging="360"/>
      </w:pPr>
    </w:lvl>
    <w:lvl w:ilvl="4" w:tplc="7E9A4BF2" w:tentative="1">
      <w:start w:val="1"/>
      <w:numFmt w:val="lowerLetter"/>
      <w:lvlText w:val="%5."/>
      <w:lvlJc w:val="left"/>
      <w:pPr>
        <w:ind w:left="3600" w:hanging="360"/>
      </w:pPr>
    </w:lvl>
    <w:lvl w:ilvl="5" w:tplc="DA545766" w:tentative="1">
      <w:start w:val="1"/>
      <w:numFmt w:val="lowerRoman"/>
      <w:lvlText w:val="%6."/>
      <w:lvlJc w:val="right"/>
      <w:pPr>
        <w:ind w:left="4320" w:hanging="180"/>
      </w:pPr>
    </w:lvl>
    <w:lvl w:ilvl="6" w:tplc="6E48308E" w:tentative="1">
      <w:start w:val="1"/>
      <w:numFmt w:val="decimal"/>
      <w:lvlText w:val="%7."/>
      <w:lvlJc w:val="left"/>
      <w:pPr>
        <w:ind w:left="5040" w:hanging="360"/>
      </w:pPr>
    </w:lvl>
    <w:lvl w:ilvl="7" w:tplc="16A4FC92" w:tentative="1">
      <w:start w:val="1"/>
      <w:numFmt w:val="lowerLetter"/>
      <w:lvlText w:val="%8."/>
      <w:lvlJc w:val="left"/>
      <w:pPr>
        <w:ind w:left="5760" w:hanging="360"/>
      </w:pPr>
    </w:lvl>
    <w:lvl w:ilvl="8" w:tplc="037628A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11EFA48">
      <w:start w:val="1"/>
      <w:numFmt w:val="lowerRoman"/>
      <w:lvlText w:val="(%1)"/>
      <w:lvlJc w:val="left"/>
      <w:pPr>
        <w:ind w:left="1080" w:hanging="720"/>
      </w:pPr>
      <w:rPr>
        <w:rFonts w:hint="default"/>
      </w:rPr>
    </w:lvl>
    <w:lvl w:ilvl="1" w:tplc="3C9EC36C" w:tentative="1">
      <w:start w:val="1"/>
      <w:numFmt w:val="lowerLetter"/>
      <w:lvlText w:val="%2."/>
      <w:lvlJc w:val="left"/>
      <w:pPr>
        <w:ind w:left="1440" w:hanging="360"/>
      </w:pPr>
    </w:lvl>
    <w:lvl w:ilvl="2" w:tplc="9984047C" w:tentative="1">
      <w:start w:val="1"/>
      <w:numFmt w:val="lowerRoman"/>
      <w:lvlText w:val="%3."/>
      <w:lvlJc w:val="right"/>
      <w:pPr>
        <w:ind w:left="2160" w:hanging="180"/>
      </w:pPr>
    </w:lvl>
    <w:lvl w:ilvl="3" w:tplc="8B18A838" w:tentative="1">
      <w:start w:val="1"/>
      <w:numFmt w:val="decimal"/>
      <w:lvlText w:val="%4."/>
      <w:lvlJc w:val="left"/>
      <w:pPr>
        <w:ind w:left="2880" w:hanging="360"/>
      </w:pPr>
    </w:lvl>
    <w:lvl w:ilvl="4" w:tplc="E01AF448" w:tentative="1">
      <w:start w:val="1"/>
      <w:numFmt w:val="lowerLetter"/>
      <w:lvlText w:val="%5."/>
      <w:lvlJc w:val="left"/>
      <w:pPr>
        <w:ind w:left="3600" w:hanging="360"/>
      </w:pPr>
    </w:lvl>
    <w:lvl w:ilvl="5" w:tplc="0B32D144" w:tentative="1">
      <w:start w:val="1"/>
      <w:numFmt w:val="lowerRoman"/>
      <w:lvlText w:val="%6."/>
      <w:lvlJc w:val="right"/>
      <w:pPr>
        <w:ind w:left="4320" w:hanging="180"/>
      </w:pPr>
    </w:lvl>
    <w:lvl w:ilvl="6" w:tplc="D80C05C6" w:tentative="1">
      <w:start w:val="1"/>
      <w:numFmt w:val="decimal"/>
      <w:lvlText w:val="%7."/>
      <w:lvlJc w:val="left"/>
      <w:pPr>
        <w:ind w:left="5040" w:hanging="360"/>
      </w:pPr>
    </w:lvl>
    <w:lvl w:ilvl="7" w:tplc="C0EEF518" w:tentative="1">
      <w:start w:val="1"/>
      <w:numFmt w:val="lowerLetter"/>
      <w:lvlText w:val="%8."/>
      <w:lvlJc w:val="left"/>
      <w:pPr>
        <w:ind w:left="5760" w:hanging="360"/>
      </w:pPr>
    </w:lvl>
    <w:lvl w:ilvl="8" w:tplc="3C6A2702" w:tentative="1">
      <w:start w:val="1"/>
      <w:numFmt w:val="lowerRoman"/>
      <w:lvlText w:val="%9."/>
      <w:lvlJc w:val="right"/>
      <w:pPr>
        <w:ind w:left="6480" w:hanging="180"/>
      </w:pPr>
    </w:lvl>
  </w:abstractNum>
  <w:abstractNum w:abstractNumId="23" w15:restartNumberingAfterBreak="0">
    <w:nsid w:val="4A1B31DD"/>
    <w:multiLevelType w:val="hybridMultilevel"/>
    <w:tmpl w:val="39AAA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CE63EF"/>
    <w:multiLevelType w:val="hybridMultilevel"/>
    <w:tmpl w:val="BEC4F27E"/>
    <w:lvl w:ilvl="0" w:tplc="C972ACB8">
      <w:start w:val="1"/>
      <w:numFmt w:val="lowerRoman"/>
      <w:lvlText w:val="(%1)"/>
      <w:lvlJc w:val="left"/>
      <w:pPr>
        <w:ind w:left="1080" w:hanging="720"/>
      </w:pPr>
      <w:rPr>
        <w:rFonts w:hint="default"/>
        <w:b w:val="0"/>
      </w:rPr>
    </w:lvl>
    <w:lvl w:ilvl="1" w:tplc="A2D685E0" w:tentative="1">
      <w:start w:val="1"/>
      <w:numFmt w:val="lowerLetter"/>
      <w:lvlText w:val="%2."/>
      <w:lvlJc w:val="left"/>
      <w:pPr>
        <w:ind w:left="1440" w:hanging="360"/>
      </w:pPr>
    </w:lvl>
    <w:lvl w:ilvl="2" w:tplc="63565FBA" w:tentative="1">
      <w:start w:val="1"/>
      <w:numFmt w:val="lowerRoman"/>
      <w:lvlText w:val="%3."/>
      <w:lvlJc w:val="right"/>
      <w:pPr>
        <w:ind w:left="2160" w:hanging="180"/>
      </w:pPr>
    </w:lvl>
    <w:lvl w:ilvl="3" w:tplc="CF8480E2" w:tentative="1">
      <w:start w:val="1"/>
      <w:numFmt w:val="decimal"/>
      <w:lvlText w:val="%4."/>
      <w:lvlJc w:val="left"/>
      <w:pPr>
        <w:ind w:left="2880" w:hanging="360"/>
      </w:pPr>
    </w:lvl>
    <w:lvl w:ilvl="4" w:tplc="03D2CF80" w:tentative="1">
      <w:start w:val="1"/>
      <w:numFmt w:val="lowerLetter"/>
      <w:lvlText w:val="%5."/>
      <w:lvlJc w:val="left"/>
      <w:pPr>
        <w:ind w:left="3600" w:hanging="360"/>
      </w:pPr>
    </w:lvl>
    <w:lvl w:ilvl="5" w:tplc="E1A6472E" w:tentative="1">
      <w:start w:val="1"/>
      <w:numFmt w:val="lowerRoman"/>
      <w:lvlText w:val="%6."/>
      <w:lvlJc w:val="right"/>
      <w:pPr>
        <w:ind w:left="4320" w:hanging="180"/>
      </w:pPr>
    </w:lvl>
    <w:lvl w:ilvl="6" w:tplc="1E90BEBA" w:tentative="1">
      <w:start w:val="1"/>
      <w:numFmt w:val="decimal"/>
      <w:lvlText w:val="%7."/>
      <w:lvlJc w:val="left"/>
      <w:pPr>
        <w:ind w:left="5040" w:hanging="360"/>
      </w:pPr>
    </w:lvl>
    <w:lvl w:ilvl="7" w:tplc="74BA7038" w:tentative="1">
      <w:start w:val="1"/>
      <w:numFmt w:val="lowerLetter"/>
      <w:lvlText w:val="%8."/>
      <w:lvlJc w:val="left"/>
      <w:pPr>
        <w:ind w:left="5760" w:hanging="360"/>
      </w:pPr>
    </w:lvl>
    <w:lvl w:ilvl="8" w:tplc="9852F81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028853AC">
      <w:start w:val="1"/>
      <w:numFmt w:val="lowerRoman"/>
      <w:lvlText w:val="(%1)"/>
      <w:lvlJc w:val="left"/>
      <w:pPr>
        <w:ind w:left="1080" w:hanging="720"/>
      </w:pPr>
      <w:rPr>
        <w:rFonts w:hint="default"/>
        <w:b w:val="0"/>
      </w:rPr>
    </w:lvl>
    <w:lvl w:ilvl="1" w:tplc="8312E848" w:tentative="1">
      <w:start w:val="1"/>
      <w:numFmt w:val="lowerLetter"/>
      <w:lvlText w:val="%2."/>
      <w:lvlJc w:val="left"/>
      <w:pPr>
        <w:ind w:left="1440" w:hanging="360"/>
      </w:pPr>
    </w:lvl>
    <w:lvl w:ilvl="2" w:tplc="D36A3794" w:tentative="1">
      <w:start w:val="1"/>
      <w:numFmt w:val="lowerRoman"/>
      <w:lvlText w:val="%3."/>
      <w:lvlJc w:val="right"/>
      <w:pPr>
        <w:ind w:left="2160" w:hanging="180"/>
      </w:pPr>
    </w:lvl>
    <w:lvl w:ilvl="3" w:tplc="7A86CB50" w:tentative="1">
      <w:start w:val="1"/>
      <w:numFmt w:val="decimal"/>
      <w:lvlText w:val="%4."/>
      <w:lvlJc w:val="left"/>
      <w:pPr>
        <w:ind w:left="2880" w:hanging="360"/>
      </w:pPr>
    </w:lvl>
    <w:lvl w:ilvl="4" w:tplc="4BBE06A6" w:tentative="1">
      <w:start w:val="1"/>
      <w:numFmt w:val="lowerLetter"/>
      <w:lvlText w:val="%5."/>
      <w:lvlJc w:val="left"/>
      <w:pPr>
        <w:ind w:left="3600" w:hanging="360"/>
      </w:pPr>
    </w:lvl>
    <w:lvl w:ilvl="5" w:tplc="51BE6234" w:tentative="1">
      <w:start w:val="1"/>
      <w:numFmt w:val="lowerRoman"/>
      <w:lvlText w:val="%6."/>
      <w:lvlJc w:val="right"/>
      <w:pPr>
        <w:ind w:left="4320" w:hanging="180"/>
      </w:pPr>
    </w:lvl>
    <w:lvl w:ilvl="6" w:tplc="DF10FE4C" w:tentative="1">
      <w:start w:val="1"/>
      <w:numFmt w:val="decimal"/>
      <w:lvlText w:val="%7."/>
      <w:lvlJc w:val="left"/>
      <w:pPr>
        <w:ind w:left="5040" w:hanging="360"/>
      </w:pPr>
    </w:lvl>
    <w:lvl w:ilvl="7" w:tplc="48CE7270" w:tentative="1">
      <w:start w:val="1"/>
      <w:numFmt w:val="lowerLetter"/>
      <w:lvlText w:val="%8."/>
      <w:lvlJc w:val="left"/>
      <w:pPr>
        <w:ind w:left="5760" w:hanging="360"/>
      </w:pPr>
    </w:lvl>
    <w:lvl w:ilvl="8" w:tplc="CE180242" w:tentative="1">
      <w:start w:val="1"/>
      <w:numFmt w:val="lowerRoman"/>
      <w:lvlText w:val="%9."/>
      <w:lvlJc w:val="right"/>
      <w:pPr>
        <w:ind w:left="6480" w:hanging="180"/>
      </w:pPr>
    </w:lvl>
  </w:abstractNum>
  <w:abstractNum w:abstractNumId="26" w15:restartNumberingAfterBreak="0">
    <w:nsid w:val="4E1A0FE1"/>
    <w:multiLevelType w:val="hybridMultilevel"/>
    <w:tmpl w:val="C7E66C7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50865AA5"/>
    <w:multiLevelType w:val="hybridMultilevel"/>
    <w:tmpl w:val="49A21BE0"/>
    <w:lvl w:ilvl="0" w:tplc="266ECB92">
      <w:start w:val="1"/>
      <w:numFmt w:val="decimal"/>
      <w:lvlText w:val="%1."/>
      <w:lvlJc w:val="left"/>
      <w:pPr>
        <w:ind w:left="360" w:hanging="360"/>
      </w:pPr>
      <w:rPr>
        <w:rFonts w:hint="default"/>
      </w:rPr>
    </w:lvl>
    <w:lvl w:ilvl="1" w:tplc="5310F14E" w:tentative="1">
      <w:start w:val="1"/>
      <w:numFmt w:val="lowerLetter"/>
      <w:lvlText w:val="%2."/>
      <w:lvlJc w:val="left"/>
      <w:pPr>
        <w:ind w:left="1080" w:hanging="360"/>
      </w:pPr>
    </w:lvl>
    <w:lvl w:ilvl="2" w:tplc="C262B622" w:tentative="1">
      <w:start w:val="1"/>
      <w:numFmt w:val="lowerRoman"/>
      <w:lvlText w:val="%3."/>
      <w:lvlJc w:val="right"/>
      <w:pPr>
        <w:ind w:left="1800" w:hanging="180"/>
      </w:pPr>
    </w:lvl>
    <w:lvl w:ilvl="3" w:tplc="D4D811A6" w:tentative="1">
      <w:start w:val="1"/>
      <w:numFmt w:val="decimal"/>
      <w:lvlText w:val="%4."/>
      <w:lvlJc w:val="left"/>
      <w:pPr>
        <w:ind w:left="2520" w:hanging="360"/>
      </w:pPr>
    </w:lvl>
    <w:lvl w:ilvl="4" w:tplc="7E12DA30" w:tentative="1">
      <w:start w:val="1"/>
      <w:numFmt w:val="lowerLetter"/>
      <w:lvlText w:val="%5."/>
      <w:lvlJc w:val="left"/>
      <w:pPr>
        <w:ind w:left="3240" w:hanging="360"/>
      </w:pPr>
    </w:lvl>
    <w:lvl w:ilvl="5" w:tplc="0D54C3C4" w:tentative="1">
      <w:start w:val="1"/>
      <w:numFmt w:val="lowerRoman"/>
      <w:lvlText w:val="%6."/>
      <w:lvlJc w:val="right"/>
      <w:pPr>
        <w:ind w:left="3960" w:hanging="180"/>
      </w:pPr>
    </w:lvl>
    <w:lvl w:ilvl="6" w:tplc="D4ECE1FC" w:tentative="1">
      <w:start w:val="1"/>
      <w:numFmt w:val="decimal"/>
      <w:lvlText w:val="%7."/>
      <w:lvlJc w:val="left"/>
      <w:pPr>
        <w:ind w:left="4680" w:hanging="360"/>
      </w:pPr>
    </w:lvl>
    <w:lvl w:ilvl="7" w:tplc="3E2A4BDA" w:tentative="1">
      <w:start w:val="1"/>
      <w:numFmt w:val="lowerLetter"/>
      <w:lvlText w:val="%8."/>
      <w:lvlJc w:val="left"/>
      <w:pPr>
        <w:ind w:left="5400" w:hanging="360"/>
      </w:pPr>
    </w:lvl>
    <w:lvl w:ilvl="8" w:tplc="39CA6922" w:tentative="1">
      <w:start w:val="1"/>
      <w:numFmt w:val="lowerRoman"/>
      <w:lvlText w:val="%9."/>
      <w:lvlJc w:val="right"/>
      <w:pPr>
        <w:ind w:left="6120" w:hanging="180"/>
      </w:pPr>
    </w:lvl>
  </w:abstractNum>
  <w:abstractNum w:abstractNumId="28" w15:restartNumberingAfterBreak="0">
    <w:nsid w:val="528916D2"/>
    <w:multiLevelType w:val="hybridMultilevel"/>
    <w:tmpl w:val="7CAC63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560C53FF"/>
    <w:multiLevelType w:val="hybridMultilevel"/>
    <w:tmpl w:val="5504F770"/>
    <w:lvl w:ilvl="0" w:tplc="02446744">
      <w:start w:val="1"/>
      <w:numFmt w:val="lowerRoman"/>
      <w:lvlText w:val="(%1)"/>
      <w:lvlJc w:val="left"/>
      <w:pPr>
        <w:ind w:left="1080" w:hanging="720"/>
      </w:pPr>
      <w:rPr>
        <w:rFonts w:hint="default"/>
      </w:rPr>
    </w:lvl>
    <w:lvl w:ilvl="1" w:tplc="3350DA32" w:tentative="1">
      <w:start w:val="1"/>
      <w:numFmt w:val="lowerLetter"/>
      <w:lvlText w:val="%2."/>
      <w:lvlJc w:val="left"/>
      <w:pPr>
        <w:ind w:left="1440" w:hanging="360"/>
      </w:pPr>
    </w:lvl>
    <w:lvl w:ilvl="2" w:tplc="3F9CB9CE" w:tentative="1">
      <w:start w:val="1"/>
      <w:numFmt w:val="lowerRoman"/>
      <w:lvlText w:val="%3."/>
      <w:lvlJc w:val="right"/>
      <w:pPr>
        <w:ind w:left="2160" w:hanging="180"/>
      </w:pPr>
    </w:lvl>
    <w:lvl w:ilvl="3" w:tplc="8D42B9EE" w:tentative="1">
      <w:start w:val="1"/>
      <w:numFmt w:val="decimal"/>
      <w:lvlText w:val="%4."/>
      <w:lvlJc w:val="left"/>
      <w:pPr>
        <w:ind w:left="2880" w:hanging="360"/>
      </w:pPr>
    </w:lvl>
    <w:lvl w:ilvl="4" w:tplc="8A5A486C" w:tentative="1">
      <w:start w:val="1"/>
      <w:numFmt w:val="lowerLetter"/>
      <w:lvlText w:val="%5."/>
      <w:lvlJc w:val="left"/>
      <w:pPr>
        <w:ind w:left="3600" w:hanging="360"/>
      </w:pPr>
    </w:lvl>
    <w:lvl w:ilvl="5" w:tplc="D8BAE8AA" w:tentative="1">
      <w:start w:val="1"/>
      <w:numFmt w:val="lowerRoman"/>
      <w:lvlText w:val="%6."/>
      <w:lvlJc w:val="right"/>
      <w:pPr>
        <w:ind w:left="4320" w:hanging="180"/>
      </w:pPr>
    </w:lvl>
    <w:lvl w:ilvl="6" w:tplc="5E5C436E" w:tentative="1">
      <w:start w:val="1"/>
      <w:numFmt w:val="decimal"/>
      <w:lvlText w:val="%7."/>
      <w:lvlJc w:val="left"/>
      <w:pPr>
        <w:ind w:left="5040" w:hanging="360"/>
      </w:pPr>
    </w:lvl>
    <w:lvl w:ilvl="7" w:tplc="5FE2FAE6" w:tentative="1">
      <w:start w:val="1"/>
      <w:numFmt w:val="lowerLetter"/>
      <w:lvlText w:val="%8."/>
      <w:lvlJc w:val="left"/>
      <w:pPr>
        <w:ind w:left="5760" w:hanging="360"/>
      </w:pPr>
    </w:lvl>
    <w:lvl w:ilvl="8" w:tplc="069CF6B0"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4BEE6E6C">
      <w:start w:val="1"/>
      <w:numFmt w:val="decimal"/>
      <w:lvlText w:val="%1."/>
      <w:lvlJc w:val="left"/>
      <w:pPr>
        <w:ind w:left="360" w:hanging="360"/>
      </w:pPr>
    </w:lvl>
    <w:lvl w:ilvl="1" w:tplc="835E0ACE" w:tentative="1">
      <w:start w:val="1"/>
      <w:numFmt w:val="lowerLetter"/>
      <w:lvlText w:val="%2."/>
      <w:lvlJc w:val="left"/>
      <w:pPr>
        <w:ind w:left="1080" w:hanging="360"/>
      </w:pPr>
    </w:lvl>
    <w:lvl w:ilvl="2" w:tplc="D1A2BA58" w:tentative="1">
      <w:start w:val="1"/>
      <w:numFmt w:val="lowerRoman"/>
      <w:lvlText w:val="%3."/>
      <w:lvlJc w:val="right"/>
      <w:pPr>
        <w:ind w:left="1800" w:hanging="180"/>
      </w:pPr>
    </w:lvl>
    <w:lvl w:ilvl="3" w:tplc="67908ACA" w:tentative="1">
      <w:start w:val="1"/>
      <w:numFmt w:val="decimal"/>
      <w:lvlText w:val="%4."/>
      <w:lvlJc w:val="left"/>
      <w:pPr>
        <w:ind w:left="2520" w:hanging="360"/>
      </w:pPr>
    </w:lvl>
    <w:lvl w:ilvl="4" w:tplc="F4CA7D3A" w:tentative="1">
      <w:start w:val="1"/>
      <w:numFmt w:val="lowerLetter"/>
      <w:lvlText w:val="%5."/>
      <w:lvlJc w:val="left"/>
      <w:pPr>
        <w:ind w:left="3240" w:hanging="360"/>
      </w:pPr>
    </w:lvl>
    <w:lvl w:ilvl="5" w:tplc="BA247AC6" w:tentative="1">
      <w:start w:val="1"/>
      <w:numFmt w:val="lowerRoman"/>
      <w:lvlText w:val="%6."/>
      <w:lvlJc w:val="right"/>
      <w:pPr>
        <w:ind w:left="3960" w:hanging="180"/>
      </w:pPr>
    </w:lvl>
    <w:lvl w:ilvl="6" w:tplc="7E32EC1A" w:tentative="1">
      <w:start w:val="1"/>
      <w:numFmt w:val="decimal"/>
      <w:lvlText w:val="%7."/>
      <w:lvlJc w:val="left"/>
      <w:pPr>
        <w:ind w:left="4680" w:hanging="360"/>
      </w:pPr>
    </w:lvl>
    <w:lvl w:ilvl="7" w:tplc="45228940" w:tentative="1">
      <w:start w:val="1"/>
      <w:numFmt w:val="lowerLetter"/>
      <w:lvlText w:val="%8."/>
      <w:lvlJc w:val="left"/>
      <w:pPr>
        <w:ind w:left="5400" w:hanging="360"/>
      </w:pPr>
    </w:lvl>
    <w:lvl w:ilvl="8" w:tplc="E98ADBD0"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22DEE56C">
      <w:start w:val="1"/>
      <w:numFmt w:val="lowerRoman"/>
      <w:lvlText w:val="(%1)"/>
      <w:lvlJc w:val="left"/>
      <w:pPr>
        <w:ind w:left="1080" w:hanging="720"/>
      </w:pPr>
      <w:rPr>
        <w:rFonts w:hint="default"/>
        <w:b w:val="0"/>
      </w:rPr>
    </w:lvl>
    <w:lvl w:ilvl="1" w:tplc="24A681AA" w:tentative="1">
      <w:start w:val="1"/>
      <w:numFmt w:val="lowerLetter"/>
      <w:lvlText w:val="%2."/>
      <w:lvlJc w:val="left"/>
      <w:pPr>
        <w:ind w:left="1440" w:hanging="360"/>
      </w:pPr>
    </w:lvl>
    <w:lvl w:ilvl="2" w:tplc="B6A6A9DC" w:tentative="1">
      <w:start w:val="1"/>
      <w:numFmt w:val="lowerRoman"/>
      <w:lvlText w:val="%3."/>
      <w:lvlJc w:val="right"/>
      <w:pPr>
        <w:ind w:left="2160" w:hanging="180"/>
      </w:pPr>
    </w:lvl>
    <w:lvl w:ilvl="3" w:tplc="CC4E4C22" w:tentative="1">
      <w:start w:val="1"/>
      <w:numFmt w:val="decimal"/>
      <w:lvlText w:val="%4."/>
      <w:lvlJc w:val="left"/>
      <w:pPr>
        <w:ind w:left="2880" w:hanging="360"/>
      </w:pPr>
    </w:lvl>
    <w:lvl w:ilvl="4" w:tplc="2A4E6A9C" w:tentative="1">
      <w:start w:val="1"/>
      <w:numFmt w:val="lowerLetter"/>
      <w:lvlText w:val="%5."/>
      <w:lvlJc w:val="left"/>
      <w:pPr>
        <w:ind w:left="3600" w:hanging="360"/>
      </w:pPr>
    </w:lvl>
    <w:lvl w:ilvl="5" w:tplc="740696F2" w:tentative="1">
      <w:start w:val="1"/>
      <w:numFmt w:val="lowerRoman"/>
      <w:lvlText w:val="%6."/>
      <w:lvlJc w:val="right"/>
      <w:pPr>
        <w:ind w:left="4320" w:hanging="180"/>
      </w:pPr>
    </w:lvl>
    <w:lvl w:ilvl="6" w:tplc="64687C96" w:tentative="1">
      <w:start w:val="1"/>
      <w:numFmt w:val="decimal"/>
      <w:lvlText w:val="%7."/>
      <w:lvlJc w:val="left"/>
      <w:pPr>
        <w:ind w:left="5040" w:hanging="360"/>
      </w:pPr>
    </w:lvl>
    <w:lvl w:ilvl="7" w:tplc="1826AADC" w:tentative="1">
      <w:start w:val="1"/>
      <w:numFmt w:val="lowerLetter"/>
      <w:lvlText w:val="%8."/>
      <w:lvlJc w:val="left"/>
      <w:pPr>
        <w:ind w:left="5760" w:hanging="360"/>
      </w:pPr>
    </w:lvl>
    <w:lvl w:ilvl="8" w:tplc="53EE2F74"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EA28C6E6">
      <w:start w:val="1"/>
      <w:numFmt w:val="lowerRoman"/>
      <w:lvlText w:val="(%1)"/>
      <w:lvlJc w:val="left"/>
      <w:pPr>
        <w:ind w:left="1080" w:hanging="720"/>
      </w:pPr>
      <w:rPr>
        <w:rFonts w:hint="default"/>
      </w:rPr>
    </w:lvl>
    <w:lvl w:ilvl="1" w:tplc="ED72EE1C" w:tentative="1">
      <w:start w:val="1"/>
      <w:numFmt w:val="lowerLetter"/>
      <w:lvlText w:val="%2."/>
      <w:lvlJc w:val="left"/>
      <w:pPr>
        <w:ind w:left="1440" w:hanging="360"/>
      </w:pPr>
    </w:lvl>
    <w:lvl w:ilvl="2" w:tplc="6A187FD8" w:tentative="1">
      <w:start w:val="1"/>
      <w:numFmt w:val="lowerRoman"/>
      <w:lvlText w:val="%3."/>
      <w:lvlJc w:val="right"/>
      <w:pPr>
        <w:ind w:left="2160" w:hanging="180"/>
      </w:pPr>
    </w:lvl>
    <w:lvl w:ilvl="3" w:tplc="FDECDDD4" w:tentative="1">
      <w:start w:val="1"/>
      <w:numFmt w:val="decimal"/>
      <w:lvlText w:val="%4."/>
      <w:lvlJc w:val="left"/>
      <w:pPr>
        <w:ind w:left="2880" w:hanging="360"/>
      </w:pPr>
    </w:lvl>
    <w:lvl w:ilvl="4" w:tplc="B4BC40FA" w:tentative="1">
      <w:start w:val="1"/>
      <w:numFmt w:val="lowerLetter"/>
      <w:lvlText w:val="%5."/>
      <w:lvlJc w:val="left"/>
      <w:pPr>
        <w:ind w:left="3600" w:hanging="360"/>
      </w:pPr>
    </w:lvl>
    <w:lvl w:ilvl="5" w:tplc="30ACB72A" w:tentative="1">
      <w:start w:val="1"/>
      <w:numFmt w:val="lowerRoman"/>
      <w:lvlText w:val="%6."/>
      <w:lvlJc w:val="right"/>
      <w:pPr>
        <w:ind w:left="4320" w:hanging="180"/>
      </w:pPr>
    </w:lvl>
    <w:lvl w:ilvl="6" w:tplc="6DCCBE02" w:tentative="1">
      <w:start w:val="1"/>
      <w:numFmt w:val="decimal"/>
      <w:lvlText w:val="%7."/>
      <w:lvlJc w:val="left"/>
      <w:pPr>
        <w:ind w:left="5040" w:hanging="360"/>
      </w:pPr>
    </w:lvl>
    <w:lvl w:ilvl="7" w:tplc="E4C03CFC" w:tentative="1">
      <w:start w:val="1"/>
      <w:numFmt w:val="lowerLetter"/>
      <w:lvlText w:val="%8."/>
      <w:lvlJc w:val="left"/>
      <w:pPr>
        <w:ind w:left="5760" w:hanging="360"/>
      </w:pPr>
    </w:lvl>
    <w:lvl w:ilvl="8" w:tplc="103644A2"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AE52156C">
      <w:start w:val="1"/>
      <w:numFmt w:val="lowerRoman"/>
      <w:lvlText w:val="(%1)"/>
      <w:lvlJc w:val="left"/>
      <w:pPr>
        <w:ind w:left="1080" w:hanging="720"/>
      </w:pPr>
      <w:rPr>
        <w:rFonts w:hint="default"/>
      </w:rPr>
    </w:lvl>
    <w:lvl w:ilvl="1" w:tplc="19646164" w:tentative="1">
      <w:start w:val="1"/>
      <w:numFmt w:val="lowerLetter"/>
      <w:lvlText w:val="%2."/>
      <w:lvlJc w:val="left"/>
      <w:pPr>
        <w:ind w:left="1440" w:hanging="360"/>
      </w:pPr>
    </w:lvl>
    <w:lvl w:ilvl="2" w:tplc="C1FC9518" w:tentative="1">
      <w:start w:val="1"/>
      <w:numFmt w:val="lowerRoman"/>
      <w:lvlText w:val="%3."/>
      <w:lvlJc w:val="right"/>
      <w:pPr>
        <w:ind w:left="2160" w:hanging="180"/>
      </w:pPr>
    </w:lvl>
    <w:lvl w:ilvl="3" w:tplc="23ACCD74" w:tentative="1">
      <w:start w:val="1"/>
      <w:numFmt w:val="decimal"/>
      <w:lvlText w:val="%4."/>
      <w:lvlJc w:val="left"/>
      <w:pPr>
        <w:ind w:left="2880" w:hanging="360"/>
      </w:pPr>
    </w:lvl>
    <w:lvl w:ilvl="4" w:tplc="52727572" w:tentative="1">
      <w:start w:val="1"/>
      <w:numFmt w:val="lowerLetter"/>
      <w:lvlText w:val="%5."/>
      <w:lvlJc w:val="left"/>
      <w:pPr>
        <w:ind w:left="3600" w:hanging="360"/>
      </w:pPr>
    </w:lvl>
    <w:lvl w:ilvl="5" w:tplc="30161890" w:tentative="1">
      <w:start w:val="1"/>
      <w:numFmt w:val="lowerRoman"/>
      <w:lvlText w:val="%6."/>
      <w:lvlJc w:val="right"/>
      <w:pPr>
        <w:ind w:left="4320" w:hanging="180"/>
      </w:pPr>
    </w:lvl>
    <w:lvl w:ilvl="6" w:tplc="B720C986" w:tentative="1">
      <w:start w:val="1"/>
      <w:numFmt w:val="decimal"/>
      <w:lvlText w:val="%7."/>
      <w:lvlJc w:val="left"/>
      <w:pPr>
        <w:ind w:left="5040" w:hanging="360"/>
      </w:pPr>
    </w:lvl>
    <w:lvl w:ilvl="7" w:tplc="A3C43126" w:tentative="1">
      <w:start w:val="1"/>
      <w:numFmt w:val="lowerLetter"/>
      <w:lvlText w:val="%8."/>
      <w:lvlJc w:val="left"/>
      <w:pPr>
        <w:ind w:left="5760" w:hanging="360"/>
      </w:pPr>
    </w:lvl>
    <w:lvl w:ilvl="8" w:tplc="0CB840F0"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9BF23FEA">
      <w:start w:val="1"/>
      <w:numFmt w:val="lowerRoman"/>
      <w:lvlText w:val="(%1)"/>
      <w:lvlJc w:val="left"/>
      <w:pPr>
        <w:ind w:left="1004" w:hanging="720"/>
      </w:pPr>
      <w:rPr>
        <w:rFonts w:hint="default"/>
        <w:b w:val="0"/>
      </w:rPr>
    </w:lvl>
    <w:lvl w:ilvl="1" w:tplc="72E2D892" w:tentative="1">
      <w:start w:val="1"/>
      <w:numFmt w:val="lowerLetter"/>
      <w:lvlText w:val="%2."/>
      <w:lvlJc w:val="left"/>
      <w:pPr>
        <w:ind w:left="1364" w:hanging="360"/>
      </w:pPr>
    </w:lvl>
    <w:lvl w:ilvl="2" w:tplc="E9EE1412" w:tentative="1">
      <w:start w:val="1"/>
      <w:numFmt w:val="lowerRoman"/>
      <w:lvlText w:val="%3."/>
      <w:lvlJc w:val="right"/>
      <w:pPr>
        <w:ind w:left="2084" w:hanging="180"/>
      </w:pPr>
    </w:lvl>
    <w:lvl w:ilvl="3" w:tplc="5BE0303C" w:tentative="1">
      <w:start w:val="1"/>
      <w:numFmt w:val="decimal"/>
      <w:lvlText w:val="%4."/>
      <w:lvlJc w:val="left"/>
      <w:pPr>
        <w:ind w:left="2804" w:hanging="360"/>
      </w:pPr>
    </w:lvl>
    <w:lvl w:ilvl="4" w:tplc="B53C38FE" w:tentative="1">
      <w:start w:val="1"/>
      <w:numFmt w:val="lowerLetter"/>
      <w:lvlText w:val="%5."/>
      <w:lvlJc w:val="left"/>
      <w:pPr>
        <w:ind w:left="3524" w:hanging="360"/>
      </w:pPr>
    </w:lvl>
    <w:lvl w:ilvl="5" w:tplc="DF602242" w:tentative="1">
      <w:start w:val="1"/>
      <w:numFmt w:val="lowerRoman"/>
      <w:lvlText w:val="%6."/>
      <w:lvlJc w:val="right"/>
      <w:pPr>
        <w:ind w:left="4244" w:hanging="180"/>
      </w:pPr>
    </w:lvl>
    <w:lvl w:ilvl="6" w:tplc="B24C8B26" w:tentative="1">
      <w:start w:val="1"/>
      <w:numFmt w:val="decimal"/>
      <w:lvlText w:val="%7."/>
      <w:lvlJc w:val="left"/>
      <w:pPr>
        <w:ind w:left="4964" w:hanging="360"/>
      </w:pPr>
    </w:lvl>
    <w:lvl w:ilvl="7" w:tplc="C15A525E" w:tentative="1">
      <w:start w:val="1"/>
      <w:numFmt w:val="lowerLetter"/>
      <w:lvlText w:val="%8."/>
      <w:lvlJc w:val="left"/>
      <w:pPr>
        <w:ind w:left="5684" w:hanging="360"/>
      </w:pPr>
    </w:lvl>
    <w:lvl w:ilvl="8" w:tplc="42947EEC"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169EEB1A">
      <w:start w:val="1"/>
      <w:numFmt w:val="decimal"/>
      <w:lvlText w:val="%1."/>
      <w:lvlJc w:val="left"/>
      <w:pPr>
        <w:ind w:left="360" w:hanging="360"/>
      </w:pPr>
      <w:rPr>
        <w:rFonts w:hint="default"/>
      </w:rPr>
    </w:lvl>
    <w:lvl w:ilvl="1" w:tplc="E63C3A1E" w:tentative="1">
      <w:start w:val="1"/>
      <w:numFmt w:val="lowerLetter"/>
      <w:lvlText w:val="%2."/>
      <w:lvlJc w:val="left"/>
      <w:pPr>
        <w:ind w:left="1080" w:hanging="360"/>
      </w:pPr>
    </w:lvl>
    <w:lvl w:ilvl="2" w:tplc="F05EE140" w:tentative="1">
      <w:start w:val="1"/>
      <w:numFmt w:val="lowerRoman"/>
      <w:lvlText w:val="%3."/>
      <w:lvlJc w:val="right"/>
      <w:pPr>
        <w:ind w:left="1800" w:hanging="180"/>
      </w:pPr>
    </w:lvl>
    <w:lvl w:ilvl="3" w:tplc="D2E2DFC0" w:tentative="1">
      <w:start w:val="1"/>
      <w:numFmt w:val="decimal"/>
      <w:lvlText w:val="%4."/>
      <w:lvlJc w:val="left"/>
      <w:pPr>
        <w:ind w:left="2520" w:hanging="360"/>
      </w:pPr>
    </w:lvl>
    <w:lvl w:ilvl="4" w:tplc="500C2BEE" w:tentative="1">
      <w:start w:val="1"/>
      <w:numFmt w:val="lowerLetter"/>
      <w:lvlText w:val="%5."/>
      <w:lvlJc w:val="left"/>
      <w:pPr>
        <w:ind w:left="3240" w:hanging="360"/>
      </w:pPr>
    </w:lvl>
    <w:lvl w:ilvl="5" w:tplc="9DF40440" w:tentative="1">
      <w:start w:val="1"/>
      <w:numFmt w:val="lowerRoman"/>
      <w:lvlText w:val="%6."/>
      <w:lvlJc w:val="right"/>
      <w:pPr>
        <w:ind w:left="3960" w:hanging="180"/>
      </w:pPr>
    </w:lvl>
    <w:lvl w:ilvl="6" w:tplc="62B64BC0" w:tentative="1">
      <w:start w:val="1"/>
      <w:numFmt w:val="decimal"/>
      <w:lvlText w:val="%7."/>
      <w:lvlJc w:val="left"/>
      <w:pPr>
        <w:ind w:left="4680" w:hanging="360"/>
      </w:pPr>
    </w:lvl>
    <w:lvl w:ilvl="7" w:tplc="9D52D31E" w:tentative="1">
      <w:start w:val="1"/>
      <w:numFmt w:val="lowerLetter"/>
      <w:lvlText w:val="%8."/>
      <w:lvlJc w:val="left"/>
      <w:pPr>
        <w:ind w:left="5400" w:hanging="360"/>
      </w:pPr>
    </w:lvl>
    <w:lvl w:ilvl="8" w:tplc="E2187220" w:tentative="1">
      <w:start w:val="1"/>
      <w:numFmt w:val="lowerRoman"/>
      <w:lvlText w:val="%9."/>
      <w:lvlJc w:val="right"/>
      <w:pPr>
        <w:ind w:left="6120" w:hanging="180"/>
      </w:pPr>
    </w:lvl>
  </w:abstractNum>
  <w:abstractNum w:abstractNumId="36" w15:restartNumberingAfterBreak="0">
    <w:nsid w:val="6E823937"/>
    <w:multiLevelType w:val="hybridMultilevel"/>
    <w:tmpl w:val="445A9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066541"/>
    <w:multiLevelType w:val="hybridMultilevel"/>
    <w:tmpl w:val="3A2033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C332D4"/>
    <w:multiLevelType w:val="hybridMultilevel"/>
    <w:tmpl w:val="5504F770"/>
    <w:lvl w:ilvl="0" w:tplc="25767C02">
      <w:start w:val="1"/>
      <w:numFmt w:val="lowerRoman"/>
      <w:lvlText w:val="(%1)"/>
      <w:lvlJc w:val="left"/>
      <w:pPr>
        <w:ind w:left="1080" w:hanging="720"/>
      </w:pPr>
      <w:rPr>
        <w:rFonts w:hint="default"/>
      </w:rPr>
    </w:lvl>
    <w:lvl w:ilvl="1" w:tplc="BF56F15C" w:tentative="1">
      <w:start w:val="1"/>
      <w:numFmt w:val="lowerLetter"/>
      <w:lvlText w:val="%2."/>
      <w:lvlJc w:val="left"/>
      <w:pPr>
        <w:ind w:left="1440" w:hanging="360"/>
      </w:pPr>
    </w:lvl>
    <w:lvl w:ilvl="2" w:tplc="EE6061BC" w:tentative="1">
      <w:start w:val="1"/>
      <w:numFmt w:val="lowerRoman"/>
      <w:lvlText w:val="%3."/>
      <w:lvlJc w:val="right"/>
      <w:pPr>
        <w:ind w:left="2160" w:hanging="180"/>
      </w:pPr>
    </w:lvl>
    <w:lvl w:ilvl="3" w:tplc="BEDA68BA" w:tentative="1">
      <w:start w:val="1"/>
      <w:numFmt w:val="decimal"/>
      <w:lvlText w:val="%4."/>
      <w:lvlJc w:val="left"/>
      <w:pPr>
        <w:ind w:left="2880" w:hanging="360"/>
      </w:pPr>
    </w:lvl>
    <w:lvl w:ilvl="4" w:tplc="0B40EAE4" w:tentative="1">
      <w:start w:val="1"/>
      <w:numFmt w:val="lowerLetter"/>
      <w:lvlText w:val="%5."/>
      <w:lvlJc w:val="left"/>
      <w:pPr>
        <w:ind w:left="3600" w:hanging="360"/>
      </w:pPr>
    </w:lvl>
    <w:lvl w:ilvl="5" w:tplc="AD46E4BA" w:tentative="1">
      <w:start w:val="1"/>
      <w:numFmt w:val="lowerRoman"/>
      <w:lvlText w:val="%6."/>
      <w:lvlJc w:val="right"/>
      <w:pPr>
        <w:ind w:left="4320" w:hanging="180"/>
      </w:pPr>
    </w:lvl>
    <w:lvl w:ilvl="6" w:tplc="4DFE59D6" w:tentative="1">
      <w:start w:val="1"/>
      <w:numFmt w:val="decimal"/>
      <w:lvlText w:val="%7."/>
      <w:lvlJc w:val="left"/>
      <w:pPr>
        <w:ind w:left="5040" w:hanging="360"/>
      </w:pPr>
    </w:lvl>
    <w:lvl w:ilvl="7" w:tplc="E0DC0B94" w:tentative="1">
      <w:start w:val="1"/>
      <w:numFmt w:val="lowerLetter"/>
      <w:lvlText w:val="%8."/>
      <w:lvlJc w:val="left"/>
      <w:pPr>
        <w:ind w:left="5760" w:hanging="360"/>
      </w:pPr>
    </w:lvl>
    <w:lvl w:ilvl="8" w:tplc="816A2BB6"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B754ABBE">
      <w:start w:val="1"/>
      <w:numFmt w:val="decimal"/>
      <w:lvlText w:val="%1."/>
      <w:lvlJc w:val="left"/>
      <w:pPr>
        <w:ind w:left="360" w:hanging="360"/>
      </w:pPr>
      <w:rPr>
        <w:rFonts w:hint="default"/>
      </w:rPr>
    </w:lvl>
    <w:lvl w:ilvl="1" w:tplc="4AEEDB70" w:tentative="1">
      <w:start w:val="1"/>
      <w:numFmt w:val="lowerLetter"/>
      <w:lvlText w:val="%2."/>
      <w:lvlJc w:val="left"/>
      <w:pPr>
        <w:ind w:left="1080" w:hanging="360"/>
      </w:pPr>
    </w:lvl>
    <w:lvl w:ilvl="2" w:tplc="EFD43E60" w:tentative="1">
      <w:start w:val="1"/>
      <w:numFmt w:val="lowerRoman"/>
      <w:lvlText w:val="%3."/>
      <w:lvlJc w:val="right"/>
      <w:pPr>
        <w:ind w:left="1800" w:hanging="180"/>
      </w:pPr>
    </w:lvl>
    <w:lvl w:ilvl="3" w:tplc="37BA3578" w:tentative="1">
      <w:start w:val="1"/>
      <w:numFmt w:val="decimal"/>
      <w:lvlText w:val="%4."/>
      <w:lvlJc w:val="left"/>
      <w:pPr>
        <w:ind w:left="2520" w:hanging="360"/>
      </w:pPr>
    </w:lvl>
    <w:lvl w:ilvl="4" w:tplc="9F540634" w:tentative="1">
      <w:start w:val="1"/>
      <w:numFmt w:val="lowerLetter"/>
      <w:lvlText w:val="%5."/>
      <w:lvlJc w:val="left"/>
      <w:pPr>
        <w:ind w:left="3240" w:hanging="360"/>
      </w:pPr>
    </w:lvl>
    <w:lvl w:ilvl="5" w:tplc="6EF67616" w:tentative="1">
      <w:start w:val="1"/>
      <w:numFmt w:val="lowerRoman"/>
      <w:lvlText w:val="%6."/>
      <w:lvlJc w:val="right"/>
      <w:pPr>
        <w:ind w:left="3960" w:hanging="180"/>
      </w:pPr>
    </w:lvl>
    <w:lvl w:ilvl="6" w:tplc="AA7CF7E0" w:tentative="1">
      <w:start w:val="1"/>
      <w:numFmt w:val="decimal"/>
      <w:lvlText w:val="%7."/>
      <w:lvlJc w:val="left"/>
      <w:pPr>
        <w:ind w:left="4680" w:hanging="360"/>
      </w:pPr>
    </w:lvl>
    <w:lvl w:ilvl="7" w:tplc="14F8B704" w:tentative="1">
      <w:start w:val="1"/>
      <w:numFmt w:val="lowerLetter"/>
      <w:lvlText w:val="%8."/>
      <w:lvlJc w:val="left"/>
      <w:pPr>
        <w:ind w:left="5400" w:hanging="360"/>
      </w:pPr>
    </w:lvl>
    <w:lvl w:ilvl="8" w:tplc="B7F8131A"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5B869AFA">
      <w:start w:val="1"/>
      <w:numFmt w:val="lowerRoman"/>
      <w:lvlText w:val="(%1)"/>
      <w:lvlJc w:val="left"/>
      <w:pPr>
        <w:ind w:left="1080" w:hanging="720"/>
      </w:pPr>
      <w:rPr>
        <w:rFonts w:hint="default"/>
      </w:rPr>
    </w:lvl>
    <w:lvl w:ilvl="1" w:tplc="F72E6B22" w:tentative="1">
      <w:start w:val="1"/>
      <w:numFmt w:val="lowerLetter"/>
      <w:lvlText w:val="%2."/>
      <w:lvlJc w:val="left"/>
      <w:pPr>
        <w:ind w:left="1440" w:hanging="360"/>
      </w:pPr>
    </w:lvl>
    <w:lvl w:ilvl="2" w:tplc="7EBEDB9C" w:tentative="1">
      <w:start w:val="1"/>
      <w:numFmt w:val="lowerRoman"/>
      <w:lvlText w:val="%3."/>
      <w:lvlJc w:val="right"/>
      <w:pPr>
        <w:ind w:left="2160" w:hanging="180"/>
      </w:pPr>
    </w:lvl>
    <w:lvl w:ilvl="3" w:tplc="8B804A9E" w:tentative="1">
      <w:start w:val="1"/>
      <w:numFmt w:val="decimal"/>
      <w:lvlText w:val="%4."/>
      <w:lvlJc w:val="left"/>
      <w:pPr>
        <w:ind w:left="2880" w:hanging="360"/>
      </w:pPr>
    </w:lvl>
    <w:lvl w:ilvl="4" w:tplc="07884170" w:tentative="1">
      <w:start w:val="1"/>
      <w:numFmt w:val="lowerLetter"/>
      <w:lvlText w:val="%5."/>
      <w:lvlJc w:val="left"/>
      <w:pPr>
        <w:ind w:left="3600" w:hanging="360"/>
      </w:pPr>
    </w:lvl>
    <w:lvl w:ilvl="5" w:tplc="CFEC24C8" w:tentative="1">
      <w:start w:val="1"/>
      <w:numFmt w:val="lowerRoman"/>
      <w:lvlText w:val="%6."/>
      <w:lvlJc w:val="right"/>
      <w:pPr>
        <w:ind w:left="4320" w:hanging="180"/>
      </w:pPr>
    </w:lvl>
    <w:lvl w:ilvl="6" w:tplc="6D8AE17A" w:tentative="1">
      <w:start w:val="1"/>
      <w:numFmt w:val="decimal"/>
      <w:lvlText w:val="%7."/>
      <w:lvlJc w:val="left"/>
      <w:pPr>
        <w:ind w:left="5040" w:hanging="360"/>
      </w:pPr>
    </w:lvl>
    <w:lvl w:ilvl="7" w:tplc="96220BD8" w:tentative="1">
      <w:start w:val="1"/>
      <w:numFmt w:val="lowerLetter"/>
      <w:lvlText w:val="%8."/>
      <w:lvlJc w:val="left"/>
      <w:pPr>
        <w:ind w:left="5760" w:hanging="360"/>
      </w:pPr>
    </w:lvl>
    <w:lvl w:ilvl="8" w:tplc="CF768E12"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120A73F4">
      <w:start w:val="1"/>
      <w:numFmt w:val="decimal"/>
      <w:lvlText w:val="%1."/>
      <w:lvlJc w:val="left"/>
      <w:pPr>
        <w:ind w:left="360" w:hanging="360"/>
      </w:pPr>
      <w:rPr>
        <w:rFonts w:hint="default"/>
      </w:rPr>
    </w:lvl>
    <w:lvl w:ilvl="1" w:tplc="E24E5942" w:tentative="1">
      <w:start w:val="1"/>
      <w:numFmt w:val="lowerLetter"/>
      <w:lvlText w:val="%2."/>
      <w:lvlJc w:val="left"/>
      <w:pPr>
        <w:ind w:left="1080" w:hanging="360"/>
      </w:pPr>
    </w:lvl>
    <w:lvl w:ilvl="2" w:tplc="C0E2553E" w:tentative="1">
      <w:start w:val="1"/>
      <w:numFmt w:val="lowerRoman"/>
      <w:lvlText w:val="%3."/>
      <w:lvlJc w:val="right"/>
      <w:pPr>
        <w:ind w:left="1800" w:hanging="180"/>
      </w:pPr>
    </w:lvl>
    <w:lvl w:ilvl="3" w:tplc="B32C3FA0" w:tentative="1">
      <w:start w:val="1"/>
      <w:numFmt w:val="decimal"/>
      <w:lvlText w:val="%4."/>
      <w:lvlJc w:val="left"/>
      <w:pPr>
        <w:ind w:left="2520" w:hanging="360"/>
      </w:pPr>
    </w:lvl>
    <w:lvl w:ilvl="4" w:tplc="287C6EE0" w:tentative="1">
      <w:start w:val="1"/>
      <w:numFmt w:val="lowerLetter"/>
      <w:lvlText w:val="%5."/>
      <w:lvlJc w:val="left"/>
      <w:pPr>
        <w:ind w:left="3240" w:hanging="360"/>
      </w:pPr>
    </w:lvl>
    <w:lvl w:ilvl="5" w:tplc="21A86DB2" w:tentative="1">
      <w:start w:val="1"/>
      <w:numFmt w:val="lowerRoman"/>
      <w:lvlText w:val="%6."/>
      <w:lvlJc w:val="right"/>
      <w:pPr>
        <w:ind w:left="3960" w:hanging="180"/>
      </w:pPr>
    </w:lvl>
    <w:lvl w:ilvl="6" w:tplc="E4D8B8D2" w:tentative="1">
      <w:start w:val="1"/>
      <w:numFmt w:val="decimal"/>
      <w:lvlText w:val="%7."/>
      <w:lvlJc w:val="left"/>
      <w:pPr>
        <w:ind w:left="4680" w:hanging="360"/>
      </w:pPr>
    </w:lvl>
    <w:lvl w:ilvl="7" w:tplc="F35CC23A" w:tentative="1">
      <w:start w:val="1"/>
      <w:numFmt w:val="lowerLetter"/>
      <w:lvlText w:val="%8."/>
      <w:lvlJc w:val="left"/>
      <w:pPr>
        <w:ind w:left="5400" w:hanging="360"/>
      </w:pPr>
    </w:lvl>
    <w:lvl w:ilvl="8" w:tplc="DF8C7F94" w:tentative="1">
      <w:start w:val="1"/>
      <w:numFmt w:val="lowerRoman"/>
      <w:lvlText w:val="%9."/>
      <w:lvlJc w:val="right"/>
      <w:pPr>
        <w:ind w:left="6120" w:hanging="180"/>
      </w:pPr>
    </w:lvl>
  </w:abstractNum>
  <w:abstractNum w:abstractNumId="42" w15:restartNumberingAfterBreak="0">
    <w:nsid w:val="7F9B26AE"/>
    <w:multiLevelType w:val="hybridMultilevel"/>
    <w:tmpl w:val="25A0F73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3" w15:restartNumberingAfterBreak="0">
    <w:nsid w:val="7FAA7A1E"/>
    <w:multiLevelType w:val="hybridMultilevel"/>
    <w:tmpl w:val="49A21BE0"/>
    <w:lvl w:ilvl="0" w:tplc="6F0ECAB0">
      <w:start w:val="1"/>
      <w:numFmt w:val="decimal"/>
      <w:lvlText w:val="%1."/>
      <w:lvlJc w:val="left"/>
      <w:pPr>
        <w:ind w:left="360" w:hanging="360"/>
      </w:pPr>
      <w:rPr>
        <w:rFonts w:hint="default"/>
      </w:rPr>
    </w:lvl>
    <w:lvl w:ilvl="1" w:tplc="5AD4099E" w:tentative="1">
      <w:start w:val="1"/>
      <w:numFmt w:val="lowerLetter"/>
      <w:lvlText w:val="%2."/>
      <w:lvlJc w:val="left"/>
      <w:pPr>
        <w:ind w:left="1080" w:hanging="360"/>
      </w:pPr>
    </w:lvl>
    <w:lvl w:ilvl="2" w:tplc="6780F8B8" w:tentative="1">
      <w:start w:val="1"/>
      <w:numFmt w:val="lowerRoman"/>
      <w:lvlText w:val="%3."/>
      <w:lvlJc w:val="right"/>
      <w:pPr>
        <w:ind w:left="1800" w:hanging="180"/>
      </w:pPr>
    </w:lvl>
    <w:lvl w:ilvl="3" w:tplc="54E8C87A" w:tentative="1">
      <w:start w:val="1"/>
      <w:numFmt w:val="decimal"/>
      <w:lvlText w:val="%4."/>
      <w:lvlJc w:val="left"/>
      <w:pPr>
        <w:ind w:left="2520" w:hanging="360"/>
      </w:pPr>
    </w:lvl>
    <w:lvl w:ilvl="4" w:tplc="72F81AD8" w:tentative="1">
      <w:start w:val="1"/>
      <w:numFmt w:val="lowerLetter"/>
      <w:lvlText w:val="%5."/>
      <w:lvlJc w:val="left"/>
      <w:pPr>
        <w:ind w:left="3240" w:hanging="360"/>
      </w:pPr>
    </w:lvl>
    <w:lvl w:ilvl="5" w:tplc="3640857A" w:tentative="1">
      <w:start w:val="1"/>
      <w:numFmt w:val="lowerRoman"/>
      <w:lvlText w:val="%6."/>
      <w:lvlJc w:val="right"/>
      <w:pPr>
        <w:ind w:left="3960" w:hanging="180"/>
      </w:pPr>
    </w:lvl>
    <w:lvl w:ilvl="6" w:tplc="27B252B6" w:tentative="1">
      <w:start w:val="1"/>
      <w:numFmt w:val="decimal"/>
      <w:lvlText w:val="%7."/>
      <w:lvlJc w:val="left"/>
      <w:pPr>
        <w:ind w:left="4680" w:hanging="360"/>
      </w:pPr>
    </w:lvl>
    <w:lvl w:ilvl="7" w:tplc="794AA61E" w:tentative="1">
      <w:start w:val="1"/>
      <w:numFmt w:val="lowerLetter"/>
      <w:lvlText w:val="%8."/>
      <w:lvlJc w:val="left"/>
      <w:pPr>
        <w:ind w:left="5400" w:hanging="360"/>
      </w:pPr>
    </w:lvl>
    <w:lvl w:ilvl="8" w:tplc="4858B232" w:tentative="1">
      <w:start w:val="1"/>
      <w:numFmt w:val="lowerRoman"/>
      <w:lvlText w:val="%9."/>
      <w:lvlJc w:val="right"/>
      <w:pPr>
        <w:ind w:left="6120" w:hanging="180"/>
      </w:pPr>
    </w:lvl>
  </w:abstractNum>
  <w:num w:numId="1">
    <w:abstractNumId w:val="8"/>
  </w:num>
  <w:num w:numId="2">
    <w:abstractNumId w:val="18"/>
  </w:num>
  <w:num w:numId="3">
    <w:abstractNumId w:val="39"/>
  </w:num>
  <w:num w:numId="4">
    <w:abstractNumId w:val="43"/>
  </w:num>
  <w:num w:numId="5">
    <w:abstractNumId w:val="27"/>
  </w:num>
  <w:num w:numId="6">
    <w:abstractNumId w:val="15"/>
  </w:num>
  <w:num w:numId="7">
    <w:abstractNumId w:val="35"/>
  </w:num>
  <w:num w:numId="8">
    <w:abstractNumId w:val="14"/>
  </w:num>
  <w:num w:numId="9">
    <w:abstractNumId w:val="20"/>
  </w:num>
  <w:num w:numId="10">
    <w:abstractNumId w:val="41"/>
  </w:num>
  <w:num w:numId="11">
    <w:abstractNumId w:val="13"/>
  </w:num>
  <w:num w:numId="12">
    <w:abstractNumId w:val="29"/>
  </w:num>
  <w:num w:numId="13">
    <w:abstractNumId w:val="30"/>
  </w:num>
  <w:num w:numId="14">
    <w:abstractNumId w:val="32"/>
  </w:num>
  <w:num w:numId="15">
    <w:abstractNumId w:val="24"/>
  </w:num>
  <w:num w:numId="16">
    <w:abstractNumId w:val="9"/>
  </w:num>
  <w:num w:numId="17">
    <w:abstractNumId w:val="34"/>
  </w:num>
  <w:num w:numId="18">
    <w:abstractNumId w:val="31"/>
  </w:num>
  <w:num w:numId="19">
    <w:abstractNumId w:val="16"/>
  </w:num>
  <w:num w:numId="20">
    <w:abstractNumId w:val="25"/>
  </w:num>
  <w:num w:numId="21">
    <w:abstractNumId w:val="7"/>
  </w:num>
  <w:num w:numId="22">
    <w:abstractNumId w:val="12"/>
  </w:num>
  <w:num w:numId="23">
    <w:abstractNumId w:val="33"/>
  </w:num>
  <w:num w:numId="24">
    <w:abstractNumId w:val="21"/>
  </w:num>
  <w:num w:numId="25">
    <w:abstractNumId w:val="17"/>
  </w:num>
  <w:num w:numId="26">
    <w:abstractNumId w:val="11"/>
  </w:num>
  <w:num w:numId="27">
    <w:abstractNumId w:val="22"/>
  </w:num>
  <w:num w:numId="28">
    <w:abstractNumId w:val="40"/>
  </w:num>
  <w:num w:numId="29">
    <w:abstractNumId w:val="38"/>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 w:numId="39">
    <w:abstractNumId w:val="26"/>
  </w:num>
  <w:num w:numId="40">
    <w:abstractNumId w:val="36"/>
  </w:num>
  <w:num w:numId="41">
    <w:abstractNumId w:val="8"/>
  </w:num>
  <w:num w:numId="42">
    <w:abstractNumId w:val="8"/>
  </w:num>
  <w:num w:numId="43">
    <w:abstractNumId w:val="37"/>
  </w:num>
  <w:num w:numId="44">
    <w:abstractNumId w:val="23"/>
  </w:num>
  <w:num w:numId="45">
    <w:abstractNumId w:val="42"/>
  </w:num>
  <w:num w:numId="46">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F57"/>
    <w:rsid w:val="000156EC"/>
    <w:rsid w:val="00022A9A"/>
    <w:rsid w:val="00030137"/>
    <w:rsid w:val="00035F51"/>
    <w:rsid w:val="00037DD8"/>
    <w:rsid w:val="000436E0"/>
    <w:rsid w:val="00050212"/>
    <w:rsid w:val="0006786A"/>
    <w:rsid w:val="000756B9"/>
    <w:rsid w:val="000920A4"/>
    <w:rsid w:val="000C2CC9"/>
    <w:rsid w:val="000C63BA"/>
    <w:rsid w:val="000D0521"/>
    <w:rsid w:val="000E1E72"/>
    <w:rsid w:val="000E33F0"/>
    <w:rsid w:val="000E7691"/>
    <w:rsid w:val="001035CB"/>
    <w:rsid w:val="00103C3D"/>
    <w:rsid w:val="001114CB"/>
    <w:rsid w:val="0011180B"/>
    <w:rsid w:val="00154752"/>
    <w:rsid w:val="0016184B"/>
    <w:rsid w:val="00162FA8"/>
    <w:rsid w:val="0016559B"/>
    <w:rsid w:val="00171EC5"/>
    <w:rsid w:val="001B274E"/>
    <w:rsid w:val="001B4414"/>
    <w:rsid w:val="001B5956"/>
    <w:rsid w:val="001B6BE0"/>
    <w:rsid w:val="001D6657"/>
    <w:rsid w:val="001D7067"/>
    <w:rsid w:val="001E1980"/>
    <w:rsid w:val="001F5071"/>
    <w:rsid w:val="00207905"/>
    <w:rsid w:val="0021465B"/>
    <w:rsid w:val="0022724C"/>
    <w:rsid w:val="00230702"/>
    <w:rsid w:val="002479DA"/>
    <w:rsid w:val="00253571"/>
    <w:rsid w:val="00261DB7"/>
    <w:rsid w:val="00270B7C"/>
    <w:rsid w:val="00270F86"/>
    <w:rsid w:val="002714CD"/>
    <w:rsid w:val="00285278"/>
    <w:rsid w:val="00287F8F"/>
    <w:rsid w:val="002B029B"/>
    <w:rsid w:val="002B10C1"/>
    <w:rsid w:val="002C1A5A"/>
    <w:rsid w:val="002D0C8F"/>
    <w:rsid w:val="002D7A4F"/>
    <w:rsid w:val="002D7DA6"/>
    <w:rsid w:val="002E5DCB"/>
    <w:rsid w:val="002F2F31"/>
    <w:rsid w:val="002F3D83"/>
    <w:rsid w:val="00303FBC"/>
    <w:rsid w:val="0030423E"/>
    <w:rsid w:val="003168ED"/>
    <w:rsid w:val="00337676"/>
    <w:rsid w:val="0034022F"/>
    <w:rsid w:val="0034059E"/>
    <w:rsid w:val="00352299"/>
    <w:rsid w:val="00372973"/>
    <w:rsid w:val="00383AFE"/>
    <w:rsid w:val="00393039"/>
    <w:rsid w:val="003943BC"/>
    <w:rsid w:val="0039683E"/>
    <w:rsid w:val="003A0559"/>
    <w:rsid w:val="003A6F00"/>
    <w:rsid w:val="003A7679"/>
    <w:rsid w:val="003B1175"/>
    <w:rsid w:val="003C3913"/>
    <w:rsid w:val="003C698A"/>
    <w:rsid w:val="003D2D7C"/>
    <w:rsid w:val="003E18FC"/>
    <w:rsid w:val="004129B5"/>
    <w:rsid w:val="00416AAE"/>
    <w:rsid w:val="004216F5"/>
    <w:rsid w:val="00424F8A"/>
    <w:rsid w:val="004343B5"/>
    <w:rsid w:val="00435541"/>
    <w:rsid w:val="00436851"/>
    <w:rsid w:val="004446F8"/>
    <w:rsid w:val="00446BAA"/>
    <w:rsid w:val="004523E2"/>
    <w:rsid w:val="00455DCF"/>
    <w:rsid w:val="004647FE"/>
    <w:rsid w:val="00470497"/>
    <w:rsid w:val="0048520A"/>
    <w:rsid w:val="00486986"/>
    <w:rsid w:val="00486ED6"/>
    <w:rsid w:val="00492D41"/>
    <w:rsid w:val="004B0A1F"/>
    <w:rsid w:val="004B2276"/>
    <w:rsid w:val="004B4227"/>
    <w:rsid w:val="004E5447"/>
    <w:rsid w:val="004F1ED4"/>
    <w:rsid w:val="004F69B1"/>
    <w:rsid w:val="00501506"/>
    <w:rsid w:val="00505EAB"/>
    <w:rsid w:val="00505FCA"/>
    <w:rsid w:val="00533667"/>
    <w:rsid w:val="0054092D"/>
    <w:rsid w:val="005420E6"/>
    <w:rsid w:val="00551CA2"/>
    <w:rsid w:val="00555790"/>
    <w:rsid w:val="005629E7"/>
    <w:rsid w:val="0056377D"/>
    <w:rsid w:val="00582955"/>
    <w:rsid w:val="0058526A"/>
    <w:rsid w:val="005919D6"/>
    <w:rsid w:val="005A30E5"/>
    <w:rsid w:val="005C5D04"/>
    <w:rsid w:val="005D7F87"/>
    <w:rsid w:val="005E0DD0"/>
    <w:rsid w:val="0060276F"/>
    <w:rsid w:val="006048CD"/>
    <w:rsid w:val="006106FF"/>
    <w:rsid w:val="00616115"/>
    <w:rsid w:val="00616D71"/>
    <w:rsid w:val="00617D53"/>
    <w:rsid w:val="00624EBE"/>
    <w:rsid w:val="006473DB"/>
    <w:rsid w:val="0067040F"/>
    <w:rsid w:val="00671B8E"/>
    <w:rsid w:val="0067531C"/>
    <w:rsid w:val="006761C0"/>
    <w:rsid w:val="00681770"/>
    <w:rsid w:val="00685783"/>
    <w:rsid w:val="006C03D9"/>
    <w:rsid w:val="006D294F"/>
    <w:rsid w:val="006E18C8"/>
    <w:rsid w:val="006E3A3E"/>
    <w:rsid w:val="006F4742"/>
    <w:rsid w:val="00710EDB"/>
    <w:rsid w:val="00713A6D"/>
    <w:rsid w:val="00725F1C"/>
    <w:rsid w:val="00731BF9"/>
    <w:rsid w:val="00735432"/>
    <w:rsid w:val="00737B72"/>
    <w:rsid w:val="0074218B"/>
    <w:rsid w:val="00755A4D"/>
    <w:rsid w:val="0076112D"/>
    <w:rsid w:val="007633F1"/>
    <w:rsid w:val="00766F98"/>
    <w:rsid w:val="0078131A"/>
    <w:rsid w:val="00790D88"/>
    <w:rsid w:val="00793044"/>
    <w:rsid w:val="00797D84"/>
    <w:rsid w:val="007B6E3F"/>
    <w:rsid w:val="007C1144"/>
    <w:rsid w:val="007D4B0A"/>
    <w:rsid w:val="00802CE9"/>
    <w:rsid w:val="00817718"/>
    <w:rsid w:val="00841F7F"/>
    <w:rsid w:val="00855C70"/>
    <w:rsid w:val="00870B76"/>
    <w:rsid w:val="0087429D"/>
    <w:rsid w:val="00880E06"/>
    <w:rsid w:val="00883C63"/>
    <w:rsid w:val="008867CD"/>
    <w:rsid w:val="00886F2F"/>
    <w:rsid w:val="008A165A"/>
    <w:rsid w:val="008A498F"/>
    <w:rsid w:val="008B2558"/>
    <w:rsid w:val="008B456D"/>
    <w:rsid w:val="008C3FE5"/>
    <w:rsid w:val="008D114F"/>
    <w:rsid w:val="008D2A08"/>
    <w:rsid w:val="008D2E63"/>
    <w:rsid w:val="008E4DF1"/>
    <w:rsid w:val="008E7E90"/>
    <w:rsid w:val="0090503F"/>
    <w:rsid w:val="00916906"/>
    <w:rsid w:val="00927F57"/>
    <w:rsid w:val="00932F39"/>
    <w:rsid w:val="00945B86"/>
    <w:rsid w:val="00955E75"/>
    <w:rsid w:val="00957879"/>
    <w:rsid w:val="009623A5"/>
    <w:rsid w:val="00973170"/>
    <w:rsid w:val="00975118"/>
    <w:rsid w:val="00980BAA"/>
    <w:rsid w:val="009875D3"/>
    <w:rsid w:val="00994743"/>
    <w:rsid w:val="009950AB"/>
    <w:rsid w:val="00997674"/>
    <w:rsid w:val="009B6049"/>
    <w:rsid w:val="009C2521"/>
    <w:rsid w:val="009C589B"/>
    <w:rsid w:val="009D6A89"/>
    <w:rsid w:val="009E757E"/>
    <w:rsid w:val="009F22D4"/>
    <w:rsid w:val="00A05834"/>
    <w:rsid w:val="00A072CA"/>
    <w:rsid w:val="00A145C3"/>
    <w:rsid w:val="00A20359"/>
    <w:rsid w:val="00A51107"/>
    <w:rsid w:val="00A55245"/>
    <w:rsid w:val="00A7158F"/>
    <w:rsid w:val="00A733C6"/>
    <w:rsid w:val="00A85979"/>
    <w:rsid w:val="00A8628F"/>
    <w:rsid w:val="00A931A0"/>
    <w:rsid w:val="00AA28B9"/>
    <w:rsid w:val="00AA29E7"/>
    <w:rsid w:val="00AB4901"/>
    <w:rsid w:val="00AB7372"/>
    <w:rsid w:val="00AD0E2C"/>
    <w:rsid w:val="00AD6503"/>
    <w:rsid w:val="00AD6D05"/>
    <w:rsid w:val="00AE1FCA"/>
    <w:rsid w:val="00AE5BF5"/>
    <w:rsid w:val="00AF339C"/>
    <w:rsid w:val="00B0734C"/>
    <w:rsid w:val="00B124E2"/>
    <w:rsid w:val="00B357FE"/>
    <w:rsid w:val="00B40553"/>
    <w:rsid w:val="00B4636C"/>
    <w:rsid w:val="00B51291"/>
    <w:rsid w:val="00B81B16"/>
    <w:rsid w:val="00B91FEC"/>
    <w:rsid w:val="00B95E3D"/>
    <w:rsid w:val="00BB125D"/>
    <w:rsid w:val="00BB1A51"/>
    <w:rsid w:val="00BB2C1F"/>
    <w:rsid w:val="00BC424B"/>
    <w:rsid w:val="00BD60C4"/>
    <w:rsid w:val="00BE108C"/>
    <w:rsid w:val="00BE2625"/>
    <w:rsid w:val="00BE5368"/>
    <w:rsid w:val="00C41D90"/>
    <w:rsid w:val="00C45870"/>
    <w:rsid w:val="00C4730A"/>
    <w:rsid w:val="00C502A1"/>
    <w:rsid w:val="00C52218"/>
    <w:rsid w:val="00C55101"/>
    <w:rsid w:val="00C713F9"/>
    <w:rsid w:val="00C86951"/>
    <w:rsid w:val="00C87E3E"/>
    <w:rsid w:val="00C93445"/>
    <w:rsid w:val="00C947CA"/>
    <w:rsid w:val="00CA2D4F"/>
    <w:rsid w:val="00CD17D5"/>
    <w:rsid w:val="00CD53E7"/>
    <w:rsid w:val="00CE102B"/>
    <w:rsid w:val="00CF02D3"/>
    <w:rsid w:val="00CF4CC2"/>
    <w:rsid w:val="00CF5174"/>
    <w:rsid w:val="00CF52F3"/>
    <w:rsid w:val="00CF7E05"/>
    <w:rsid w:val="00D03168"/>
    <w:rsid w:val="00D04015"/>
    <w:rsid w:val="00D07452"/>
    <w:rsid w:val="00D154FD"/>
    <w:rsid w:val="00D22A90"/>
    <w:rsid w:val="00D318DC"/>
    <w:rsid w:val="00D3535C"/>
    <w:rsid w:val="00D50AB7"/>
    <w:rsid w:val="00D5416E"/>
    <w:rsid w:val="00D54499"/>
    <w:rsid w:val="00D61502"/>
    <w:rsid w:val="00D62722"/>
    <w:rsid w:val="00D766A8"/>
    <w:rsid w:val="00D9453A"/>
    <w:rsid w:val="00D957E8"/>
    <w:rsid w:val="00DC2A71"/>
    <w:rsid w:val="00DD5BAC"/>
    <w:rsid w:val="00DD789A"/>
    <w:rsid w:val="00DF38A7"/>
    <w:rsid w:val="00DF5249"/>
    <w:rsid w:val="00DF55CB"/>
    <w:rsid w:val="00DF79DA"/>
    <w:rsid w:val="00E07686"/>
    <w:rsid w:val="00E1042D"/>
    <w:rsid w:val="00E12ECC"/>
    <w:rsid w:val="00E213AE"/>
    <w:rsid w:val="00E24DBB"/>
    <w:rsid w:val="00E276DB"/>
    <w:rsid w:val="00E3005F"/>
    <w:rsid w:val="00E35A49"/>
    <w:rsid w:val="00E438C2"/>
    <w:rsid w:val="00E4510D"/>
    <w:rsid w:val="00E50F48"/>
    <w:rsid w:val="00E57B5D"/>
    <w:rsid w:val="00E57C9B"/>
    <w:rsid w:val="00E62D60"/>
    <w:rsid w:val="00E8020E"/>
    <w:rsid w:val="00E904DF"/>
    <w:rsid w:val="00E9254C"/>
    <w:rsid w:val="00E947F1"/>
    <w:rsid w:val="00E96F3C"/>
    <w:rsid w:val="00EA1085"/>
    <w:rsid w:val="00EC7EA6"/>
    <w:rsid w:val="00F074A5"/>
    <w:rsid w:val="00F124A2"/>
    <w:rsid w:val="00F12C56"/>
    <w:rsid w:val="00F1692E"/>
    <w:rsid w:val="00F273D6"/>
    <w:rsid w:val="00F3115E"/>
    <w:rsid w:val="00F33906"/>
    <w:rsid w:val="00F531F5"/>
    <w:rsid w:val="00F65EDC"/>
    <w:rsid w:val="00F67882"/>
    <w:rsid w:val="00F724FF"/>
    <w:rsid w:val="00F73037"/>
    <w:rsid w:val="00F864D0"/>
    <w:rsid w:val="00F920DF"/>
    <w:rsid w:val="00F939C4"/>
    <w:rsid w:val="00FF4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0EA3"/>
  <w15:docId w15:val="{1FCD58C1-F185-49DF-B4DC-1F5B9A6E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6820</RACS_x0020_ID>
    <Approved_x0020_Provider xmlns="a8338b6e-77a6-4851-82b6-98166143ffdd">Blu Dawn Pty Ltd</Approved_x0020_Provider>
    <Management_x0020_Company_x0020_ID xmlns="a8338b6e-77a6-4851-82b6-98166143ffdd" xsi:nil="true"/>
    <Home xmlns="a8338b6e-77a6-4851-82b6-98166143ffdd">Serene Residential Care Services</Home>
    <Signed xmlns="a8338b6e-77a6-4851-82b6-98166143ffdd" xsi:nil="true"/>
    <Uploaded xmlns="a8338b6e-77a6-4851-82b6-98166143ffdd">true</Uploaded>
    <Management_x0020_Company xmlns="a8338b6e-77a6-4851-82b6-98166143ffdd" xsi:nil="true"/>
    <Doc_x0020_Date xmlns="a8338b6e-77a6-4851-82b6-98166143ffdd">2021-03-11T01:25:38+00:00</Doc_x0020_Date>
    <CSI_x0020_ID xmlns="a8338b6e-77a6-4851-82b6-98166143ffdd" xsi:nil="true"/>
    <Case_x0020_ID xmlns="a8338b6e-77a6-4851-82b6-98166143ffdd" xsi:nil="true"/>
    <Approved_x0020_Provider_x0020_ID xmlns="a8338b6e-77a6-4851-82b6-98166143ffdd">3584D383-50B4-E111-80A3-005056922186</Approved_x0020_Provider_x0020_ID>
    <Location xmlns="a8338b6e-77a6-4851-82b6-98166143ffdd" xsi:nil="true"/>
    <Doc_x0020_Type xmlns="a8338b6e-77a6-4851-82b6-98166143ffdd">Publication</Doc_x0020_Type>
    <Home_x0020_ID xmlns="a8338b6e-77a6-4851-82b6-98166143ffdd">77FE2E1C-7CF4-DC11-AD41-005056922186</Home_x0020_ID>
    <State xmlns="a8338b6e-77a6-4851-82b6-98166143ffdd">SA</State>
    <Doc_x0020_Sent_Received_x0020_Date xmlns="a8338b6e-77a6-4851-82b6-98166143ffdd">2021-03-11T00:00:00+00:00</Doc_x0020_Sent_Received_x0020_Date>
    <Activity_x0020_ID xmlns="a8338b6e-77a6-4851-82b6-98166143ffdd">2F2438A2-C019-E811-8C25-005056922186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purl.org/dc/elements/1.1/"/>
    <ds:schemaRef ds:uri="http://schemas.microsoft.com/office/2006/metadata/properties"/>
    <ds:schemaRef ds:uri="a8338b6e-77a6-4851-82b6-98166143ffdd"/>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83132601-62B6-4A35-9F6F-8016C51B1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7D70E15-7A7E-4B1C-AEB4-0FFEA11F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7222</Words>
  <Characters>41168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2021-03-31T00:19:00Z</dcterms:created>
  <dcterms:modified xsi:type="dcterms:W3CDTF">2021-03-31T00:19:00Z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