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2C9A" w14:textId="77777777" w:rsidR="003C6EC2" w:rsidRPr="003C6EC2" w:rsidRDefault="0020272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5A92E47" wp14:editId="45A92E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774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5A92E49" wp14:editId="45A92E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85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Greystanes Residential Aged Care</w:t>
      </w:r>
      <w:r w:rsidRPr="003C6EC2">
        <w:rPr>
          <w:rFonts w:ascii="Arial Black" w:hAnsi="Arial Black"/>
        </w:rPr>
        <w:t xml:space="preserve"> </w:t>
      </w:r>
    </w:p>
    <w:p w14:paraId="45A92C9B" w14:textId="77777777" w:rsidR="003C6EC2" w:rsidRPr="003C6EC2" w:rsidRDefault="00202729" w:rsidP="003C6EC2">
      <w:pPr>
        <w:pStyle w:val="Title"/>
        <w:spacing w:before="360" w:after="480"/>
      </w:pPr>
      <w:r w:rsidRPr="003C6EC2">
        <w:rPr>
          <w:rFonts w:ascii="Arial Black" w:eastAsia="Calibri" w:hAnsi="Arial Black"/>
          <w:sz w:val="56"/>
        </w:rPr>
        <w:t>Performance Report</w:t>
      </w:r>
    </w:p>
    <w:p w14:paraId="45A92C9C" w14:textId="77777777" w:rsidR="001E6954" w:rsidRPr="003C6EC2" w:rsidRDefault="0020272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 White Gum Place </w:t>
      </w:r>
      <w:r w:rsidRPr="003C6EC2">
        <w:rPr>
          <w:color w:val="FFFFFF" w:themeColor="background1"/>
          <w:sz w:val="28"/>
        </w:rPr>
        <w:br/>
        <w:t>GREYSTANES NSW 2145</w:t>
      </w:r>
      <w:r w:rsidRPr="003C6EC2">
        <w:rPr>
          <w:color w:val="FFFFFF" w:themeColor="background1"/>
          <w:sz w:val="28"/>
        </w:rPr>
        <w:br/>
      </w:r>
      <w:r w:rsidRPr="003C6EC2">
        <w:rPr>
          <w:rFonts w:eastAsia="Calibri"/>
          <w:color w:val="FFFFFF" w:themeColor="background1"/>
          <w:sz w:val="28"/>
          <w:szCs w:val="56"/>
          <w:lang w:eastAsia="en-US"/>
        </w:rPr>
        <w:t>Phone number: 02 9636 3857</w:t>
      </w:r>
    </w:p>
    <w:p w14:paraId="45A92C9D" w14:textId="77777777" w:rsidR="003C6EC2" w:rsidRDefault="0020272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0510 </w:t>
      </w:r>
    </w:p>
    <w:p w14:paraId="45A92C9E" w14:textId="77777777" w:rsidR="001E6954" w:rsidRPr="003C6EC2" w:rsidRDefault="0020272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45A92C9F" w14:textId="77777777" w:rsidR="001E6954" w:rsidRPr="003C6EC2" w:rsidRDefault="0020272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2020</w:t>
      </w:r>
    </w:p>
    <w:p w14:paraId="45A92CA0" w14:textId="25FD8C73" w:rsidR="006B166B" w:rsidRPr="00202729" w:rsidRDefault="00202729" w:rsidP="006B166B">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Pr="00202729">
        <w:rPr>
          <w:rFonts w:eastAsia="Calibri"/>
          <w:color w:val="FFFFFF" w:themeColor="background1"/>
          <w:sz w:val="28"/>
          <w:szCs w:val="56"/>
          <w:lang w:eastAsia="en-US"/>
        </w:rPr>
        <w:t>29 September 2020</w:t>
      </w:r>
    </w:p>
    <w:bookmarkEnd w:id="0"/>
    <w:p w14:paraId="45A92CA1" w14:textId="77777777" w:rsidR="001E6954" w:rsidRPr="003C6EC2" w:rsidRDefault="0092421C" w:rsidP="001E6954">
      <w:pPr>
        <w:tabs>
          <w:tab w:val="left" w:pos="2127"/>
        </w:tabs>
        <w:spacing w:before="120"/>
        <w:rPr>
          <w:rFonts w:eastAsia="Calibri"/>
          <w:b/>
          <w:color w:val="FFFFFF" w:themeColor="background1"/>
          <w:sz w:val="28"/>
          <w:szCs w:val="56"/>
          <w:lang w:eastAsia="en-US"/>
        </w:rPr>
      </w:pPr>
    </w:p>
    <w:p w14:paraId="45A92CA2" w14:textId="77777777" w:rsidR="003C6EC2" w:rsidRDefault="0092421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C6E108" w14:textId="77777777" w:rsidR="00202729" w:rsidRDefault="00202729" w:rsidP="00202729">
      <w:pPr>
        <w:pStyle w:val="Heading1"/>
      </w:pPr>
      <w:bookmarkStart w:id="1" w:name="_Hlk32477662"/>
      <w:r>
        <w:lastRenderedPageBreak/>
        <w:t>Publication of report</w:t>
      </w:r>
    </w:p>
    <w:p w14:paraId="72B3B895" w14:textId="77777777" w:rsidR="00202729" w:rsidRDefault="00202729" w:rsidP="00202729">
      <w:r>
        <w:t xml:space="preserve">This Performance Report </w:t>
      </w:r>
      <w:r>
        <w:rPr>
          <w:b/>
        </w:rPr>
        <w:t>may be published</w:t>
      </w:r>
      <w:r>
        <w:t xml:space="preserve"> on the Aged Care Quality and Safety Commission’s website under the Aged Care Quality and Safety Commission Rules 2018.</w:t>
      </w:r>
    </w:p>
    <w:bookmarkEnd w:id="1"/>
    <w:p w14:paraId="73BD33AC" w14:textId="77777777" w:rsidR="00202729" w:rsidRDefault="00202729" w:rsidP="00202729">
      <w:pPr>
        <w:pStyle w:val="Heading1"/>
      </w:pPr>
      <w:r>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02729" w14:paraId="1B107EE5" w14:textId="77777777" w:rsidTr="0020272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C743DF4" w14:textId="77777777" w:rsidR="00202729" w:rsidRDefault="00202729">
            <w:pPr>
              <w:keepNext/>
              <w:spacing w:before="40" w:after="40" w:line="240" w:lineRule="auto"/>
              <w:rPr>
                <w:b/>
              </w:rPr>
            </w:pPr>
            <w:bookmarkStart w:id="3" w:name="_Hlk27119070"/>
            <w:bookmarkEnd w:id="2"/>
            <w:r>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27985D8" w14:textId="77777777" w:rsidR="00202729" w:rsidRDefault="00202729">
            <w:pPr>
              <w:keepNext/>
              <w:spacing w:before="40" w:after="40" w:line="240" w:lineRule="auto"/>
              <w:jc w:val="right"/>
              <w:rPr>
                <w:b/>
                <w:color w:val="0000FF"/>
              </w:rPr>
            </w:pPr>
            <w:r>
              <w:rPr>
                <w:b/>
                <w:bCs/>
                <w:iCs/>
                <w:color w:val="00577D"/>
                <w:szCs w:val="40"/>
              </w:rPr>
              <w:t>Compliant</w:t>
            </w:r>
          </w:p>
        </w:tc>
      </w:tr>
      <w:tr w:rsidR="00202729" w14:paraId="5E7315F5" w14:textId="77777777" w:rsidTr="00202729">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E0DF58" w14:textId="77777777" w:rsidR="00202729" w:rsidRDefault="00202729">
            <w:pPr>
              <w:spacing w:before="40" w:after="40" w:line="240" w:lineRule="auto"/>
              <w:ind w:left="318" w:hanging="7"/>
            </w:pPr>
            <w:r>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7E53019" w14:textId="77777777" w:rsidR="00202729" w:rsidRDefault="00202729">
            <w:pPr>
              <w:spacing w:before="40" w:after="40" w:line="240" w:lineRule="auto"/>
              <w:jc w:val="right"/>
              <w:rPr>
                <w:color w:val="0000FF"/>
              </w:rPr>
            </w:pPr>
            <w:r>
              <w:rPr>
                <w:bCs/>
                <w:iCs/>
                <w:color w:val="00577D"/>
                <w:szCs w:val="40"/>
              </w:rPr>
              <w:t>Compliant</w:t>
            </w:r>
          </w:p>
        </w:tc>
      </w:tr>
      <w:bookmarkEnd w:id="3"/>
    </w:tbl>
    <w:p w14:paraId="001E40E8" w14:textId="77777777" w:rsidR="00202729" w:rsidRDefault="00202729" w:rsidP="00202729">
      <w:pPr>
        <w:spacing w:before="0" w:after="0"/>
        <w:sectPr w:rsidR="00202729">
          <w:pgSz w:w="11906" w:h="16838"/>
          <w:pgMar w:top="1701" w:right="1418" w:bottom="1418" w:left="1418" w:header="709" w:footer="397" w:gutter="0"/>
          <w:cols w:space="720"/>
        </w:sectPr>
      </w:pPr>
    </w:p>
    <w:p w14:paraId="23ACC326" w14:textId="77777777" w:rsidR="00202729" w:rsidRDefault="00202729" w:rsidP="00202729">
      <w:pPr>
        <w:pStyle w:val="Heading1"/>
      </w:pPr>
      <w:r>
        <w:lastRenderedPageBreak/>
        <w:t>Detailed assessment</w:t>
      </w:r>
    </w:p>
    <w:p w14:paraId="35C74B7E" w14:textId="77777777" w:rsidR="00202729" w:rsidRDefault="00202729" w:rsidP="00202729">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9A7FBF6" w14:textId="77777777" w:rsidR="00202729" w:rsidRDefault="00202729" w:rsidP="00202729">
      <w:pPr>
        <w:rPr>
          <w:color w:val="auto"/>
        </w:rPr>
      </w:pPr>
      <w:r>
        <w:t>The report also specifies areas in which improvements must be made to ensure the Quality Standards are complied with.</w:t>
      </w:r>
    </w:p>
    <w:p w14:paraId="7C79E860" w14:textId="77777777" w:rsidR="00202729" w:rsidRDefault="00202729" w:rsidP="00202729">
      <w:r>
        <w:t xml:space="preserve">The following information has been </w:t>
      </w:r>
      <w:proofErr w:type="gramStart"/>
      <w:r>
        <w:t>taken into account</w:t>
      </w:r>
      <w:proofErr w:type="gramEnd"/>
      <w:r>
        <w:t xml:space="preserve"> in developing this performance report:</w:t>
      </w:r>
    </w:p>
    <w:p w14:paraId="6BD4AD2C" w14:textId="77777777" w:rsidR="00202729" w:rsidRDefault="00202729" w:rsidP="00202729">
      <w:pPr>
        <w:pStyle w:val="ListBullet"/>
        <w:numPr>
          <w:ilvl w:val="0"/>
          <w:numId w:val="38"/>
        </w:numPr>
        <w:ind w:left="425" w:hanging="425"/>
      </w:pPr>
      <w:r>
        <w:t>The Assessment Team’s report for the Assessment Contact - Site; the Assessment Contact - Site report was informed by a site assessment, observations at the service, review of documents and interviews with staff, consumers/representatives and others.</w:t>
      </w:r>
    </w:p>
    <w:p w14:paraId="59046C64" w14:textId="77777777" w:rsidR="00202729" w:rsidRDefault="00202729" w:rsidP="00202729">
      <w:pPr>
        <w:spacing w:after="160" w:line="256" w:lineRule="auto"/>
        <w:rPr>
          <w:rFonts w:cs="Times New Roman"/>
        </w:rPr>
      </w:pPr>
    </w:p>
    <w:p w14:paraId="19BF1877" w14:textId="77777777" w:rsidR="00202729" w:rsidRDefault="00202729" w:rsidP="00202729">
      <w:pPr>
        <w:spacing w:before="0" w:after="0"/>
        <w:sectPr w:rsidR="00202729">
          <w:pgSz w:w="11906" w:h="16838"/>
          <w:pgMar w:top="1701" w:right="1418" w:bottom="1418" w:left="1418" w:header="709" w:footer="397" w:gutter="0"/>
          <w:cols w:space="720"/>
        </w:sectPr>
      </w:pPr>
    </w:p>
    <w:p w14:paraId="531A426E" w14:textId="77777777" w:rsidR="00202729" w:rsidRDefault="00202729" w:rsidP="00202729">
      <w:pPr>
        <w:spacing w:before="0" w:after="0"/>
        <w:sectPr w:rsidR="00202729">
          <w:type w:val="continuous"/>
          <w:pgSz w:w="11906" w:h="16838"/>
          <w:pgMar w:top="1701" w:right="1418" w:bottom="1418" w:left="1418" w:header="709" w:footer="397" w:gutter="0"/>
          <w:cols w:space="720"/>
        </w:sectPr>
      </w:pPr>
    </w:p>
    <w:p w14:paraId="31734E74" w14:textId="6B3635EE" w:rsidR="00202729" w:rsidRDefault="00202729" w:rsidP="00202729">
      <w:pPr>
        <w:pStyle w:val="Heading1"/>
        <w:tabs>
          <w:tab w:val="right" w:pos="9070"/>
        </w:tabs>
        <w:spacing w:before="560" w:after="640"/>
        <w:rPr>
          <w:color w:val="FFFFFF" w:themeColor="background1"/>
          <w:sz w:val="36"/>
        </w:rPr>
      </w:pPr>
      <w:r>
        <w:rPr>
          <w:noProof/>
        </w:rPr>
        <w:lastRenderedPageBreak/>
        <w:drawing>
          <wp:anchor distT="0" distB="0" distL="114300" distR="114300" simplePos="0" relativeHeight="251669504" behindDoc="1" locked="0" layoutInCell="1" allowOverlap="1" wp14:anchorId="66A63EDF" wp14:editId="145DBD5C">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b="88422"/>
                    <a:stretch>
                      <a:fillRect/>
                    </a:stretch>
                  </pic:blipFill>
                  <pic:spPr bwMode="auto">
                    <a:xfrm>
                      <a:off x="0" y="0"/>
                      <a:ext cx="7543800" cy="123571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36"/>
        </w:rPr>
        <w:t xml:space="preserve">STANDARD 3 </w:t>
      </w:r>
      <w:r>
        <w:rPr>
          <w:color w:val="FFFFFF" w:themeColor="background1"/>
          <w:sz w:val="36"/>
        </w:rPr>
        <w:tab/>
      </w:r>
      <w:r>
        <w:rPr>
          <w:color w:val="FFFFFF" w:themeColor="background1"/>
          <w:sz w:val="36"/>
        </w:rPr>
        <w:br/>
        <w:t>Personal care and clinical care</w:t>
      </w:r>
    </w:p>
    <w:p w14:paraId="2F957F79" w14:textId="77777777" w:rsidR="00202729" w:rsidRDefault="00202729" w:rsidP="00202729">
      <w:pPr>
        <w:spacing w:before="0" w:after="0"/>
        <w:rPr>
          <w:rFonts w:ascii="Arial Black" w:hAnsi="Arial Black"/>
          <w:b/>
          <w:bCs/>
          <w:iCs/>
          <w:color w:val="FFFFFF" w:themeColor="background1"/>
          <w:sz w:val="36"/>
          <w:szCs w:val="40"/>
        </w:rPr>
        <w:sectPr w:rsidR="00202729">
          <w:pgSz w:w="11906" w:h="16838"/>
          <w:pgMar w:top="1701" w:right="1418" w:bottom="1418" w:left="1418" w:header="709" w:footer="397" w:gutter="0"/>
          <w:cols w:space="720"/>
        </w:sectPr>
      </w:pPr>
    </w:p>
    <w:p w14:paraId="15481BCD" w14:textId="77777777" w:rsidR="00202729" w:rsidRDefault="00202729" w:rsidP="00202729">
      <w:pPr>
        <w:pStyle w:val="Heading3"/>
        <w:shd w:val="clear" w:color="auto" w:fill="F2F2F2" w:themeFill="background1" w:themeFillShade="F2"/>
      </w:pPr>
      <w:r>
        <w:t>Consumer outcome:</w:t>
      </w:r>
    </w:p>
    <w:p w14:paraId="0A5F4EF5" w14:textId="77777777" w:rsidR="00202729" w:rsidRDefault="00202729" w:rsidP="00202729">
      <w:pPr>
        <w:numPr>
          <w:ilvl w:val="0"/>
          <w:numId w:val="39"/>
        </w:numPr>
        <w:shd w:val="clear" w:color="auto" w:fill="F2F2F2" w:themeFill="background1" w:themeFillShade="F2"/>
      </w:pPr>
      <w:r>
        <w:t>I get personal care, clinical care, or both personal care and clinical care, that is safe and right for me.</w:t>
      </w:r>
    </w:p>
    <w:p w14:paraId="0564CB6C" w14:textId="77777777" w:rsidR="00202729" w:rsidRDefault="00202729" w:rsidP="00202729">
      <w:pPr>
        <w:pStyle w:val="Heading3"/>
        <w:shd w:val="clear" w:color="auto" w:fill="F2F2F2" w:themeFill="background1" w:themeFillShade="F2"/>
      </w:pPr>
      <w:r>
        <w:t>Organisation statement:</w:t>
      </w:r>
    </w:p>
    <w:p w14:paraId="06DCAD7A" w14:textId="77777777" w:rsidR="00202729" w:rsidRDefault="00202729" w:rsidP="00202729">
      <w:pPr>
        <w:numPr>
          <w:ilvl w:val="0"/>
          <w:numId w:val="39"/>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F7E07C" w14:textId="77777777" w:rsidR="00202729" w:rsidRDefault="00202729" w:rsidP="00202729">
      <w:pPr>
        <w:pStyle w:val="Heading2"/>
      </w:pPr>
      <w:r>
        <w:t>Assessment of Standard 3</w:t>
      </w:r>
    </w:p>
    <w:p w14:paraId="726BD39B" w14:textId="0FB550B0" w:rsidR="00202729" w:rsidRDefault="00202729" w:rsidP="00202729">
      <w:pPr>
        <w:rPr>
          <w:rFonts w:eastAsia="Calibri"/>
          <w:lang w:eastAsia="en-US"/>
        </w:rPr>
      </w:pPr>
      <w:r>
        <w:rPr>
          <w:rFonts w:eastAsiaTheme="minorHAnsi"/>
        </w:rPr>
        <w:t>O</w:t>
      </w:r>
      <w:r>
        <w:rPr>
          <w:rFonts w:eastAsiaTheme="minorHAnsi"/>
          <w:color w:val="auto"/>
        </w:rPr>
        <w:t xml:space="preserve">ne of the </w:t>
      </w:r>
      <w:r>
        <w:rPr>
          <w:rFonts w:eastAsiaTheme="minorHAnsi"/>
        </w:rPr>
        <w:t xml:space="preserve">seven specific requirements under this Standard has been assessed, therefore the Quality Standard </w:t>
      </w:r>
      <w:r w:rsidR="000C15E0">
        <w:rPr>
          <w:rFonts w:eastAsiaTheme="minorHAnsi"/>
        </w:rPr>
        <w:t>i</w:t>
      </w:r>
      <w:r>
        <w:rPr>
          <w:rFonts w:eastAsiaTheme="minorHAnsi"/>
        </w:rPr>
        <w:t>s not assessed.</w:t>
      </w:r>
    </w:p>
    <w:p w14:paraId="2DA1C3FE" w14:textId="77777777" w:rsidR="00202729" w:rsidRDefault="00202729" w:rsidP="00202729">
      <w:pPr>
        <w:pStyle w:val="Heading3"/>
        <w:rPr>
          <w:rFonts w:cs="Times New Roman"/>
          <w:b w:val="0"/>
          <w:color w:val="auto"/>
          <w:sz w:val="32"/>
          <w:szCs w:val="28"/>
        </w:rPr>
      </w:pPr>
      <w:r>
        <w:rPr>
          <w:color w:val="auto"/>
          <w:sz w:val="28"/>
        </w:rPr>
        <w:t>Assessment of Standard 3 Requirements</w:t>
      </w:r>
      <w:r>
        <w:rPr>
          <w:i/>
          <w:color w:val="0000FF"/>
          <w:sz w:val="24"/>
        </w:rPr>
        <w:t xml:space="preserve"> </w:t>
      </w:r>
    </w:p>
    <w:p w14:paraId="31E8A34B" w14:textId="77777777" w:rsidR="00202729" w:rsidRDefault="00202729" w:rsidP="00202729">
      <w:pPr>
        <w:pStyle w:val="Heading3"/>
      </w:pPr>
      <w:r>
        <w:t>Requirement 3(3)(g)</w:t>
      </w:r>
      <w:r>
        <w:tab/>
        <w:t>Compliant</w:t>
      </w:r>
    </w:p>
    <w:p w14:paraId="44CD3AAE" w14:textId="77777777" w:rsidR="00202729" w:rsidRDefault="00202729" w:rsidP="00202729">
      <w:pPr>
        <w:tabs>
          <w:tab w:val="right" w:pos="9026"/>
        </w:tabs>
        <w:spacing w:before="0" w:after="0"/>
        <w:outlineLvl w:val="4"/>
        <w:rPr>
          <w:i/>
          <w:szCs w:val="22"/>
        </w:rPr>
      </w:pPr>
      <w:r>
        <w:rPr>
          <w:i/>
          <w:szCs w:val="22"/>
        </w:rPr>
        <w:t>Minimisation of infection related risks through implementing:</w:t>
      </w:r>
    </w:p>
    <w:p w14:paraId="1050F52A" w14:textId="472138CB" w:rsidR="00202729" w:rsidRDefault="00202729" w:rsidP="00202729">
      <w:pPr>
        <w:numPr>
          <w:ilvl w:val="0"/>
          <w:numId w:val="40"/>
        </w:numPr>
        <w:tabs>
          <w:tab w:val="right" w:pos="9026"/>
        </w:tabs>
        <w:spacing w:before="0" w:after="0"/>
        <w:ind w:left="567" w:hanging="425"/>
        <w:outlineLvl w:val="4"/>
        <w:rPr>
          <w:i/>
        </w:rPr>
      </w:pPr>
      <w:r>
        <w:rPr>
          <w:i/>
        </w:rPr>
        <w:t>standard and transmission-based precautions to prevent and control infection; and</w:t>
      </w:r>
    </w:p>
    <w:p w14:paraId="0CD9F878" w14:textId="77777777" w:rsidR="00202729" w:rsidRDefault="00202729" w:rsidP="00202729">
      <w:pPr>
        <w:numPr>
          <w:ilvl w:val="0"/>
          <w:numId w:val="40"/>
        </w:numPr>
        <w:tabs>
          <w:tab w:val="right" w:pos="9026"/>
        </w:tabs>
        <w:spacing w:before="0" w:after="0"/>
        <w:ind w:left="567" w:hanging="425"/>
        <w:outlineLvl w:val="4"/>
        <w:rPr>
          <w:i/>
        </w:rPr>
      </w:pPr>
      <w:r>
        <w:rPr>
          <w:i/>
        </w:rPr>
        <w:t>practices to promote appropriate antibiotic prescribing and use to support optimal care and reduce the risk of increasing resistance to antibiotics.</w:t>
      </w:r>
      <w:bookmarkStart w:id="4" w:name="_GoBack"/>
      <w:bookmarkEnd w:id="4"/>
    </w:p>
    <w:p w14:paraId="211DCD84" w14:textId="02C2B786" w:rsidR="00202729" w:rsidRDefault="00202729" w:rsidP="00202729">
      <w:r>
        <w:rPr>
          <w:rFonts w:eastAsia="Calibri"/>
        </w:rPr>
        <w:t xml:space="preserve">The service demonstrated that overall it has standard and transmission-based infection control processes in place. These were seen to minimise infection related risks for consumers and to adopt practices to promote the appropriate use of antibiotics. While some issues were identified in the service’s preparedness for a potential COVID-19 infectious outbreak, a detailed action plan has been put in place to address them. </w:t>
      </w:r>
    </w:p>
    <w:p w14:paraId="0F620418" w14:textId="77777777" w:rsidR="00202729" w:rsidRDefault="00202729" w:rsidP="00202729">
      <w:pPr>
        <w:spacing w:before="0" w:after="0"/>
        <w:sectPr w:rsidR="00202729">
          <w:type w:val="continuous"/>
          <w:pgSz w:w="11906" w:h="16838"/>
          <w:pgMar w:top="1701" w:right="1418" w:bottom="1418" w:left="1418" w:header="709" w:footer="397" w:gutter="0"/>
          <w:cols w:space="720"/>
        </w:sectPr>
      </w:pPr>
    </w:p>
    <w:p w14:paraId="3E43B69B" w14:textId="77777777" w:rsidR="00202729" w:rsidRDefault="00202729" w:rsidP="00202729">
      <w:pPr>
        <w:spacing w:before="0" w:after="0"/>
        <w:sectPr w:rsidR="00202729">
          <w:type w:val="continuous"/>
          <w:pgSz w:w="11906" w:h="16838"/>
          <w:pgMar w:top="1701" w:right="1418" w:bottom="1418" w:left="1418" w:header="709" w:footer="397" w:gutter="0"/>
          <w:cols w:space="720"/>
        </w:sectPr>
      </w:pPr>
    </w:p>
    <w:p w14:paraId="46C12064" w14:textId="77777777" w:rsidR="00202729" w:rsidRDefault="00202729" w:rsidP="00202729">
      <w:pPr>
        <w:pStyle w:val="Heading1"/>
      </w:pPr>
      <w:r>
        <w:lastRenderedPageBreak/>
        <w:t>Areas for improvement</w:t>
      </w:r>
    </w:p>
    <w:p w14:paraId="0EA87A19" w14:textId="77777777" w:rsidR="00202729" w:rsidRDefault="00202729" w:rsidP="00202729">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p w14:paraId="7A046C20" w14:textId="608CA526" w:rsidR="00202729" w:rsidRDefault="00202729" w:rsidP="00202729">
      <w:r>
        <w:t>I note t</w:t>
      </w:r>
      <w:r>
        <w:rPr>
          <w:rFonts w:eastAsia="Calibri"/>
        </w:rPr>
        <w:t xml:space="preserve">he Assessment Team reviewed the services COVID-19 preparedness plan and reported a detailed action plan is in place. They identified several items on the plan are being developed. The provider should ensure these matters continue to be monitored and updated as and where required. </w:t>
      </w:r>
    </w:p>
    <w:p w14:paraId="16B4F2A0" w14:textId="77777777" w:rsidR="00202729" w:rsidRDefault="00202729" w:rsidP="00202729">
      <w:r>
        <w:rPr>
          <w:color w:val="0000FF"/>
        </w:rPr>
        <w:t xml:space="preserve"> </w:t>
      </w:r>
    </w:p>
    <w:p w14:paraId="36CCA64A" w14:textId="77777777" w:rsidR="00202729" w:rsidRDefault="00202729" w:rsidP="00202729">
      <w:pPr>
        <w:pStyle w:val="ListBullet"/>
        <w:numPr>
          <w:ilvl w:val="0"/>
          <w:numId w:val="0"/>
        </w:numPr>
      </w:pPr>
    </w:p>
    <w:p w14:paraId="45A92E46" w14:textId="77777777" w:rsidR="00A3716D" w:rsidRPr="00095CD4" w:rsidRDefault="0092421C" w:rsidP="00202729">
      <w:pPr>
        <w:pStyle w:val="Heading1"/>
      </w:pPr>
    </w:p>
    <w:sectPr w:rsidR="00A3716D" w:rsidRPr="00095CD4" w:rsidSect="002B7F5E">
      <w:headerReference w:type="default" r:id="rId16"/>
      <w:headerReference w:type="first" r:id="rId1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92E83" w14:textId="77777777" w:rsidR="006D2031" w:rsidRDefault="00202729">
      <w:pPr>
        <w:spacing w:before="0" w:after="0" w:line="240" w:lineRule="auto"/>
      </w:pPr>
      <w:r>
        <w:separator/>
      </w:r>
    </w:p>
  </w:endnote>
  <w:endnote w:type="continuationSeparator" w:id="0">
    <w:p w14:paraId="45A92E85" w14:textId="77777777" w:rsidR="006D2031" w:rsidRDefault="002027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2E5C" w14:textId="77777777" w:rsidR="00506F7F" w:rsidRPr="009A1F1B" w:rsidRDefault="0020272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A92E5D" w14:textId="77777777" w:rsidR="00506F7F" w:rsidRPr="00C72FFB" w:rsidRDefault="002027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Greystanes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5A92E5E" w14:textId="77777777" w:rsidR="00506F7F" w:rsidRPr="00C72FFB" w:rsidRDefault="002027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2E5F" w14:textId="77777777" w:rsidR="00506F7F" w:rsidRPr="009A1F1B" w:rsidRDefault="0020272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A92E60" w14:textId="77777777" w:rsidR="00506F7F" w:rsidRPr="00C72FFB" w:rsidRDefault="002027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Greystanes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A92E61" w14:textId="77777777" w:rsidR="00506F7F" w:rsidRPr="00A3716D" w:rsidRDefault="0020272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92E7F" w14:textId="77777777" w:rsidR="006D2031" w:rsidRDefault="00202729">
      <w:pPr>
        <w:spacing w:before="0" w:after="0" w:line="240" w:lineRule="auto"/>
      </w:pPr>
      <w:r>
        <w:separator/>
      </w:r>
    </w:p>
  </w:footnote>
  <w:footnote w:type="continuationSeparator" w:id="0">
    <w:p w14:paraId="45A92E81" w14:textId="77777777" w:rsidR="006D2031" w:rsidRDefault="002027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2E5B" w14:textId="77777777" w:rsidR="00506F7F" w:rsidRDefault="0020272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5A92E7F" wp14:editId="45A92E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35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2E7D" w14:textId="77777777" w:rsidR="008F32C8" w:rsidRPr="008F32C8" w:rsidRDefault="0020272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5A92EB7" wp14:editId="45A92EB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43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2E7E" w14:textId="77777777" w:rsidR="00506F7F" w:rsidRDefault="00202729" w:rsidP="009C6F30">
    <w:pPr>
      <w:tabs>
        <w:tab w:val="left" w:pos="3624"/>
      </w:tabs>
    </w:pPr>
    <w:r>
      <w:rPr>
        <w:noProof/>
        <w:color w:val="auto"/>
        <w:sz w:val="20"/>
      </w:rPr>
      <w:drawing>
        <wp:anchor distT="0" distB="0" distL="114300" distR="114300" simplePos="0" relativeHeight="251668480" behindDoc="1" locked="0" layoutInCell="1" allowOverlap="1" wp14:anchorId="45A92EB9" wp14:editId="45A92E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103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ABCD100">
      <w:start w:val="1"/>
      <w:numFmt w:val="lowerRoman"/>
      <w:lvlText w:val="(%1)"/>
      <w:lvlJc w:val="left"/>
      <w:pPr>
        <w:ind w:left="1080" w:hanging="720"/>
      </w:pPr>
      <w:rPr>
        <w:rFonts w:hint="default"/>
        <w:b w:val="0"/>
      </w:rPr>
    </w:lvl>
    <w:lvl w:ilvl="1" w:tplc="6548F796" w:tentative="1">
      <w:start w:val="1"/>
      <w:numFmt w:val="lowerLetter"/>
      <w:lvlText w:val="%2."/>
      <w:lvlJc w:val="left"/>
      <w:pPr>
        <w:ind w:left="1440" w:hanging="360"/>
      </w:pPr>
    </w:lvl>
    <w:lvl w:ilvl="2" w:tplc="CB702148" w:tentative="1">
      <w:start w:val="1"/>
      <w:numFmt w:val="lowerRoman"/>
      <w:lvlText w:val="%3."/>
      <w:lvlJc w:val="right"/>
      <w:pPr>
        <w:ind w:left="2160" w:hanging="180"/>
      </w:pPr>
    </w:lvl>
    <w:lvl w:ilvl="3" w:tplc="35F690D6" w:tentative="1">
      <w:start w:val="1"/>
      <w:numFmt w:val="decimal"/>
      <w:lvlText w:val="%4."/>
      <w:lvlJc w:val="left"/>
      <w:pPr>
        <w:ind w:left="2880" w:hanging="360"/>
      </w:pPr>
    </w:lvl>
    <w:lvl w:ilvl="4" w:tplc="C6509832" w:tentative="1">
      <w:start w:val="1"/>
      <w:numFmt w:val="lowerLetter"/>
      <w:lvlText w:val="%5."/>
      <w:lvlJc w:val="left"/>
      <w:pPr>
        <w:ind w:left="3600" w:hanging="360"/>
      </w:pPr>
    </w:lvl>
    <w:lvl w:ilvl="5" w:tplc="3FE24166" w:tentative="1">
      <w:start w:val="1"/>
      <w:numFmt w:val="lowerRoman"/>
      <w:lvlText w:val="%6."/>
      <w:lvlJc w:val="right"/>
      <w:pPr>
        <w:ind w:left="4320" w:hanging="180"/>
      </w:pPr>
    </w:lvl>
    <w:lvl w:ilvl="6" w:tplc="54FE0844" w:tentative="1">
      <w:start w:val="1"/>
      <w:numFmt w:val="decimal"/>
      <w:lvlText w:val="%7."/>
      <w:lvlJc w:val="left"/>
      <w:pPr>
        <w:ind w:left="5040" w:hanging="360"/>
      </w:pPr>
    </w:lvl>
    <w:lvl w:ilvl="7" w:tplc="73983394" w:tentative="1">
      <w:start w:val="1"/>
      <w:numFmt w:val="lowerLetter"/>
      <w:lvlText w:val="%8."/>
      <w:lvlJc w:val="left"/>
      <w:pPr>
        <w:ind w:left="5760" w:hanging="360"/>
      </w:pPr>
    </w:lvl>
    <w:lvl w:ilvl="8" w:tplc="395A9D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D5A4BC2">
      <w:start w:val="1"/>
      <w:numFmt w:val="bullet"/>
      <w:pStyle w:val="ListParagraph"/>
      <w:lvlText w:val=""/>
      <w:lvlJc w:val="left"/>
      <w:pPr>
        <w:ind w:left="1440" w:hanging="360"/>
      </w:pPr>
      <w:rPr>
        <w:rFonts w:ascii="Symbol" w:hAnsi="Symbol" w:hint="default"/>
        <w:color w:val="auto"/>
      </w:rPr>
    </w:lvl>
    <w:lvl w:ilvl="1" w:tplc="EAC64818" w:tentative="1">
      <w:start w:val="1"/>
      <w:numFmt w:val="bullet"/>
      <w:lvlText w:val="o"/>
      <w:lvlJc w:val="left"/>
      <w:pPr>
        <w:ind w:left="2160" w:hanging="360"/>
      </w:pPr>
      <w:rPr>
        <w:rFonts w:ascii="Courier New" w:hAnsi="Courier New" w:cs="Courier New" w:hint="default"/>
      </w:rPr>
    </w:lvl>
    <w:lvl w:ilvl="2" w:tplc="3BD001A4" w:tentative="1">
      <w:start w:val="1"/>
      <w:numFmt w:val="bullet"/>
      <w:lvlText w:val=""/>
      <w:lvlJc w:val="left"/>
      <w:pPr>
        <w:ind w:left="2880" w:hanging="360"/>
      </w:pPr>
      <w:rPr>
        <w:rFonts w:ascii="Wingdings" w:hAnsi="Wingdings" w:hint="default"/>
      </w:rPr>
    </w:lvl>
    <w:lvl w:ilvl="3" w:tplc="39968F9E" w:tentative="1">
      <w:start w:val="1"/>
      <w:numFmt w:val="bullet"/>
      <w:lvlText w:val=""/>
      <w:lvlJc w:val="left"/>
      <w:pPr>
        <w:ind w:left="3600" w:hanging="360"/>
      </w:pPr>
      <w:rPr>
        <w:rFonts w:ascii="Symbol" w:hAnsi="Symbol" w:hint="default"/>
      </w:rPr>
    </w:lvl>
    <w:lvl w:ilvl="4" w:tplc="4A40C65E" w:tentative="1">
      <w:start w:val="1"/>
      <w:numFmt w:val="bullet"/>
      <w:lvlText w:val="o"/>
      <w:lvlJc w:val="left"/>
      <w:pPr>
        <w:ind w:left="4320" w:hanging="360"/>
      </w:pPr>
      <w:rPr>
        <w:rFonts w:ascii="Courier New" w:hAnsi="Courier New" w:cs="Courier New" w:hint="default"/>
      </w:rPr>
    </w:lvl>
    <w:lvl w:ilvl="5" w:tplc="B2026740" w:tentative="1">
      <w:start w:val="1"/>
      <w:numFmt w:val="bullet"/>
      <w:lvlText w:val=""/>
      <w:lvlJc w:val="left"/>
      <w:pPr>
        <w:ind w:left="5040" w:hanging="360"/>
      </w:pPr>
      <w:rPr>
        <w:rFonts w:ascii="Wingdings" w:hAnsi="Wingdings" w:hint="default"/>
      </w:rPr>
    </w:lvl>
    <w:lvl w:ilvl="6" w:tplc="998037B2" w:tentative="1">
      <w:start w:val="1"/>
      <w:numFmt w:val="bullet"/>
      <w:lvlText w:val=""/>
      <w:lvlJc w:val="left"/>
      <w:pPr>
        <w:ind w:left="5760" w:hanging="360"/>
      </w:pPr>
      <w:rPr>
        <w:rFonts w:ascii="Symbol" w:hAnsi="Symbol" w:hint="default"/>
      </w:rPr>
    </w:lvl>
    <w:lvl w:ilvl="7" w:tplc="27BCCF9A" w:tentative="1">
      <w:start w:val="1"/>
      <w:numFmt w:val="bullet"/>
      <w:lvlText w:val="o"/>
      <w:lvlJc w:val="left"/>
      <w:pPr>
        <w:ind w:left="6480" w:hanging="360"/>
      </w:pPr>
      <w:rPr>
        <w:rFonts w:ascii="Courier New" w:hAnsi="Courier New" w:cs="Courier New" w:hint="default"/>
      </w:rPr>
    </w:lvl>
    <w:lvl w:ilvl="8" w:tplc="FB9C3D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AED488">
      <w:start w:val="1"/>
      <w:numFmt w:val="lowerRoman"/>
      <w:lvlText w:val="(%1)"/>
      <w:lvlJc w:val="left"/>
      <w:pPr>
        <w:ind w:left="1004" w:hanging="720"/>
      </w:pPr>
      <w:rPr>
        <w:rFonts w:hint="default"/>
        <w:b w:val="0"/>
      </w:rPr>
    </w:lvl>
    <w:lvl w:ilvl="1" w:tplc="04DCEA8C" w:tentative="1">
      <w:start w:val="1"/>
      <w:numFmt w:val="lowerLetter"/>
      <w:lvlText w:val="%2."/>
      <w:lvlJc w:val="left"/>
      <w:pPr>
        <w:ind w:left="1364" w:hanging="360"/>
      </w:pPr>
    </w:lvl>
    <w:lvl w:ilvl="2" w:tplc="AA981FC2" w:tentative="1">
      <w:start w:val="1"/>
      <w:numFmt w:val="lowerRoman"/>
      <w:lvlText w:val="%3."/>
      <w:lvlJc w:val="right"/>
      <w:pPr>
        <w:ind w:left="2084" w:hanging="180"/>
      </w:pPr>
    </w:lvl>
    <w:lvl w:ilvl="3" w:tplc="C484B04E" w:tentative="1">
      <w:start w:val="1"/>
      <w:numFmt w:val="decimal"/>
      <w:lvlText w:val="%4."/>
      <w:lvlJc w:val="left"/>
      <w:pPr>
        <w:ind w:left="2804" w:hanging="360"/>
      </w:pPr>
    </w:lvl>
    <w:lvl w:ilvl="4" w:tplc="3D880A1C" w:tentative="1">
      <w:start w:val="1"/>
      <w:numFmt w:val="lowerLetter"/>
      <w:lvlText w:val="%5."/>
      <w:lvlJc w:val="left"/>
      <w:pPr>
        <w:ind w:left="3524" w:hanging="360"/>
      </w:pPr>
    </w:lvl>
    <w:lvl w:ilvl="5" w:tplc="11CAC2B4" w:tentative="1">
      <w:start w:val="1"/>
      <w:numFmt w:val="lowerRoman"/>
      <w:lvlText w:val="%6."/>
      <w:lvlJc w:val="right"/>
      <w:pPr>
        <w:ind w:left="4244" w:hanging="180"/>
      </w:pPr>
    </w:lvl>
    <w:lvl w:ilvl="6" w:tplc="2F0402B0" w:tentative="1">
      <w:start w:val="1"/>
      <w:numFmt w:val="decimal"/>
      <w:lvlText w:val="%7."/>
      <w:lvlJc w:val="left"/>
      <w:pPr>
        <w:ind w:left="4964" w:hanging="360"/>
      </w:pPr>
    </w:lvl>
    <w:lvl w:ilvl="7" w:tplc="8BCCA716" w:tentative="1">
      <w:start w:val="1"/>
      <w:numFmt w:val="lowerLetter"/>
      <w:lvlText w:val="%8."/>
      <w:lvlJc w:val="left"/>
      <w:pPr>
        <w:ind w:left="5684" w:hanging="360"/>
      </w:pPr>
    </w:lvl>
    <w:lvl w:ilvl="8" w:tplc="756C4F2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DD4E600">
      <w:start w:val="1"/>
      <w:numFmt w:val="lowerRoman"/>
      <w:lvlText w:val="(%1)"/>
      <w:lvlJc w:val="left"/>
      <w:pPr>
        <w:ind w:left="1080" w:hanging="720"/>
      </w:pPr>
      <w:rPr>
        <w:rFonts w:hint="default"/>
      </w:rPr>
    </w:lvl>
    <w:lvl w:ilvl="1" w:tplc="21B47CEC" w:tentative="1">
      <w:start w:val="1"/>
      <w:numFmt w:val="lowerLetter"/>
      <w:lvlText w:val="%2."/>
      <w:lvlJc w:val="left"/>
      <w:pPr>
        <w:ind w:left="1440" w:hanging="360"/>
      </w:pPr>
    </w:lvl>
    <w:lvl w:ilvl="2" w:tplc="F85A3DDA" w:tentative="1">
      <w:start w:val="1"/>
      <w:numFmt w:val="lowerRoman"/>
      <w:lvlText w:val="%3."/>
      <w:lvlJc w:val="right"/>
      <w:pPr>
        <w:ind w:left="2160" w:hanging="180"/>
      </w:pPr>
    </w:lvl>
    <w:lvl w:ilvl="3" w:tplc="606C7A78" w:tentative="1">
      <w:start w:val="1"/>
      <w:numFmt w:val="decimal"/>
      <w:lvlText w:val="%4."/>
      <w:lvlJc w:val="left"/>
      <w:pPr>
        <w:ind w:left="2880" w:hanging="360"/>
      </w:pPr>
    </w:lvl>
    <w:lvl w:ilvl="4" w:tplc="E70C7460" w:tentative="1">
      <w:start w:val="1"/>
      <w:numFmt w:val="lowerLetter"/>
      <w:lvlText w:val="%5."/>
      <w:lvlJc w:val="left"/>
      <w:pPr>
        <w:ind w:left="3600" w:hanging="360"/>
      </w:pPr>
    </w:lvl>
    <w:lvl w:ilvl="5" w:tplc="110406E6" w:tentative="1">
      <w:start w:val="1"/>
      <w:numFmt w:val="lowerRoman"/>
      <w:lvlText w:val="%6."/>
      <w:lvlJc w:val="right"/>
      <w:pPr>
        <w:ind w:left="4320" w:hanging="180"/>
      </w:pPr>
    </w:lvl>
    <w:lvl w:ilvl="6" w:tplc="F662D6E6" w:tentative="1">
      <w:start w:val="1"/>
      <w:numFmt w:val="decimal"/>
      <w:lvlText w:val="%7."/>
      <w:lvlJc w:val="left"/>
      <w:pPr>
        <w:ind w:left="5040" w:hanging="360"/>
      </w:pPr>
    </w:lvl>
    <w:lvl w:ilvl="7" w:tplc="B25AC9B4" w:tentative="1">
      <w:start w:val="1"/>
      <w:numFmt w:val="lowerLetter"/>
      <w:lvlText w:val="%8."/>
      <w:lvlJc w:val="left"/>
      <w:pPr>
        <w:ind w:left="5760" w:hanging="360"/>
      </w:pPr>
    </w:lvl>
    <w:lvl w:ilvl="8" w:tplc="B1A8F6E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796EF10">
      <w:start w:val="1"/>
      <w:numFmt w:val="lowerRoman"/>
      <w:lvlText w:val="(%1)"/>
      <w:lvlJc w:val="left"/>
      <w:pPr>
        <w:ind w:left="1080" w:hanging="720"/>
      </w:pPr>
      <w:rPr>
        <w:rFonts w:hint="default"/>
      </w:rPr>
    </w:lvl>
    <w:lvl w:ilvl="1" w:tplc="E71A966C" w:tentative="1">
      <w:start w:val="1"/>
      <w:numFmt w:val="lowerLetter"/>
      <w:lvlText w:val="%2."/>
      <w:lvlJc w:val="left"/>
      <w:pPr>
        <w:ind w:left="1440" w:hanging="360"/>
      </w:pPr>
    </w:lvl>
    <w:lvl w:ilvl="2" w:tplc="1652CD66" w:tentative="1">
      <w:start w:val="1"/>
      <w:numFmt w:val="lowerRoman"/>
      <w:lvlText w:val="%3."/>
      <w:lvlJc w:val="right"/>
      <w:pPr>
        <w:ind w:left="2160" w:hanging="180"/>
      </w:pPr>
    </w:lvl>
    <w:lvl w:ilvl="3" w:tplc="433E2B94" w:tentative="1">
      <w:start w:val="1"/>
      <w:numFmt w:val="decimal"/>
      <w:lvlText w:val="%4."/>
      <w:lvlJc w:val="left"/>
      <w:pPr>
        <w:ind w:left="2880" w:hanging="360"/>
      </w:pPr>
    </w:lvl>
    <w:lvl w:ilvl="4" w:tplc="4A7606C4" w:tentative="1">
      <w:start w:val="1"/>
      <w:numFmt w:val="lowerLetter"/>
      <w:lvlText w:val="%5."/>
      <w:lvlJc w:val="left"/>
      <w:pPr>
        <w:ind w:left="3600" w:hanging="360"/>
      </w:pPr>
    </w:lvl>
    <w:lvl w:ilvl="5" w:tplc="F5AC540C" w:tentative="1">
      <w:start w:val="1"/>
      <w:numFmt w:val="lowerRoman"/>
      <w:lvlText w:val="%6."/>
      <w:lvlJc w:val="right"/>
      <w:pPr>
        <w:ind w:left="4320" w:hanging="180"/>
      </w:pPr>
    </w:lvl>
    <w:lvl w:ilvl="6" w:tplc="A7249F5C" w:tentative="1">
      <w:start w:val="1"/>
      <w:numFmt w:val="decimal"/>
      <w:lvlText w:val="%7."/>
      <w:lvlJc w:val="left"/>
      <w:pPr>
        <w:ind w:left="5040" w:hanging="360"/>
      </w:pPr>
    </w:lvl>
    <w:lvl w:ilvl="7" w:tplc="FD7401CA" w:tentative="1">
      <w:start w:val="1"/>
      <w:numFmt w:val="lowerLetter"/>
      <w:lvlText w:val="%8."/>
      <w:lvlJc w:val="left"/>
      <w:pPr>
        <w:ind w:left="5760" w:hanging="360"/>
      </w:pPr>
    </w:lvl>
    <w:lvl w:ilvl="8" w:tplc="EE9C56A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B0AD820">
      <w:start w:val="1"/>
      <w:numFmt w:val="lowerRoman"/>
      <w:lvlText w:val="(%1)"/>
      <w:lvlJc w:val="left"/>
      <w:pPr>
        <w:ind w:left="1080" w:hanging="720"/>
      </w:pPr>
      <w:rPr>
        <w:rFonts w:hint="default"/>
        <w:b w:val="0"/>
      </w:rPr>
    </w:lvl>
    <w:lvl w:ilvl="1" w:tplc="D2189D38" w:tentative="1">
      <w:start w:val="1"/>
      <w:numFmt w:val="lowerLetter"/>
      <w:lvlText w:val="%2."/>
      <w:lvlJc w:val="left"/>
      <w:pPr>
        <w:ind w:left="1440" w:hanging="360"/>
      </w:pPr>
    </w:lvl>
    <w:lvl w:ilvl="2" w:tplc="0EFAFC8C" w:tentative="1">
      <w:start w:val="1"/>
      <w:numFmt w:val="lowerRoman"/>
      <w:lvlText w:val="%3."/>
      <w:lvlJc w:val="right"/>
      <w:pPr>
        <w:ind w:left="2160" w:hanging="180"/>
      </w:pPr>
    </w:lvl>
    <w:lvl w:ilvl="3" w:tplc="23E80632" w:tentative="1">
      <w:start w:val="1"/>
      <w:numFmt w:val="decimal"/>
      <w:lvlText w:val="%4."/>
      <w:lvlJc w:val="left"/>
      <w:pPr>
        <w:ind w:left="2880" w:hanging="360"/>
      </w:pPr>
    </w:lvl>
    <w:lvl w:ilvl="4" w:tplc="13562EAA" w:tentative="1">
      <w:start w:val="1"/>
      <w:numFmt w:val="lowerLetter"/>
      <w:lvlText w:val="%5."/>
      <w:lvlJc w:val="left"/>
      <w:pPr>
        <w:ind w:left="3600" w:hanging="360"/>
      </w:pPr>
    </w:lvl>
    <w:lvl w:ilvl="5" w:tplc="9D08D49A" w:tentative="1">
      <w:start w:val="1"/>
      <w:numFmt w:val="lowerRoman"/>
      <w:lvlText w:val="%6."/>
      <w:lvlJc w:val="right"/>
      <w:pPr>
        <w:ind w:left="4320" w:hanging="180"/>
      </w:pPr>
    </w:lvl>
    <w:lvl w:ilvl="6" w:tplc="C576BD2E" w:tentative="1">
      <w:start w:val="1"/>
      <w:numFmt w:val="decimal"/>
      <w:lvlText w:val="%7."/>
      <w:lvlJc w:val="left"/>
      <w:pPr>
        <w:ind w:left="5040" w:hanging="360"/>
      </w:pPr>
    </w:lvl>
    <w:lvl w:ilvl="7" w:tplc="142C2D88" w:tentative="1">
      <w:start w:val="1"/>
      <w:numFmt w:val="lowerLetter"/>
      <w:lvlText w:val="%8."/>
      <w:lvlJc w:val="left"/>
      <w:pPr>
        <w:ind w:left="5760" w:hanging="360"/>
      </w:pPr>
    </w:lvl>
    <w:lvl w:ilvl="8" w:tplc="3FB804E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4FE019C">
      <w:start w:val="1"/>
      <w:numFmt w:val="lowerLetter"/>
      <w:lvlText w:val="(%1)"/>
      <w:lvlJc w:val="left"/>
      <w:pPr>
        <w:ind w:left="360" w:hanging="360"/>
      </w:pPr>
      <w:rPr>
        <w:rFonts w:hint="default"/>
      </w:rPr>
    </w:lvl>
    <w:lvl w:ilvl="1" w:tplc="FAF094FC" w:tentative="1">
      <w:start w:val="1"/>
      <w:numFmt w:val="lowerLetter"/>
      <w:lvlText w:val="%2."/>
      <w:lvlJc w:val="left"/>
      <w:pPr>
        <w:ind w:left="1080" w:hanging="360"/>
      </w:pPr>
    </w:lvl>
    <w:lvl w:ilvl="2" w:tplc="FEA82626" w:tentative="1">
      <w:start w:val="1"/>
      <w:numFmt w:val="lowerRoman"/>
      <w:lvlText w:val="%3."/>
      <w:lvlJc w:val="right"/>
      <w:pPr>
        <w:ind w:left="1800" w:hanging="180"/>
      </w:pPr>
    </w:lvl>
    <w:lvl w:ilvl="3" w:tplc="F2C63E80" w:tentative="1">
      <w:start w:val="1"/>
      <w:numFmt w:val="decimal"/>
      <w:lvlText w:val="%4."/>
      <w:lvlJc w:val="left"/>
      <w:pPr>
        <w:ind w:left="2520" w:hanging="360"/>
      </w:pPr>
    </w:lvl>
    <w:lvl w:ilvl="4" w:tplc="0240CE28" w:tentative="1">
      <w:start w:val="1"/>
      <w:numFmt w:val="lowerLetter"/>
      <w:lvlText w:val="%5."/>
      <w:lvlJc w:val="left"/>
      <w:pPr>
        <w:ind w:left="3240" w:hanging="360"/>
      </w:pPr>
    </w:lvl>
    <w:lvl w:ilvl="5" w:tplc="78804EBE" w:tentative="1">
      <w:start w:val="1"/>
      <w:numFmt w:val="lowerRoman"/>
      <w:lvlText w:val="%6."/>
      <w:lvlJc w:val="right"/>
      <w:pPr>
        <w:ind w:left="3960" w:hanging="180"/>
      </w:pPr>
    </w:lvl>
    <w:lvl w:ilvl="6" w:tplc="49387CC0" w:tentative="1">
      <w:start w:val="1"/>
      <w:numFmt w:val="decimal"/>
      <w:lvlText w:val="%7."/>
      <w:lvlJc w:val="left"/>
      <w:pPr>
        <w:ind w:left="4680" w:hanging="360"/>
      </w:pPr>
    </w:lvl>
    <w:lvl w:ilvl="7" w:tplc="36EECAA2" w:tentative="1">
      <w:start w:val="1"/>
      <w:numFmt w:val="lowerLetter"/>
      <w:lvlText w:val="%8."/>
      <w:lvlJc w:val="left"/>
      <w:pPr>
        <w:ind w:left="5400" w:hanging="360"/>
      </w:pPr>
    </w:lvl>
    <w:lvl w:ilvl="8" w:tplc="5FBE549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44417B4">
      <w:start w:val="1"/>
      <w:numFmt w:val="decimal"/>
      <w:lvlText w:val="%1."/>
      <w:lvlJc w:val="left"/>
      <w:pPr>
        <w:ind w:left="360" w:hanging="360"/>
      </w:pPr>
      <w:rPr>
        <w:rFonts w:hint="default"/>
      </w:rPr>
    </w:lvl>
    <w:lvl w:ilvl="1" w:tplc="9266E098" w:tentative="1">
      <w:start w:val="1"/>
      <w:numFmt w:val="lowerLetter"/>
      <w:lvlText w:val="%2."/>
      <w:lvlJc w:val="left"/>
      <w:pPr>
        <w:ind w:left="1080" w:hanging="360"/>
      </w:pPr>
    </w:lvl>
    <w:lvl w:ilvl="2" w:tplc="D5442D74" w:tentative="1">
      <w:start w:val="1"/>
      <w:numFmt w:val="lowerRoman"/>
      <w:lvlText w:val="%3."/>
      <w:lvlJc w:val="right"/>
      <w:pPr>
        <w:ind w:left="1800" w:hanging="180"/>
      </w:pPr>
    </w:lvl>
    <w:lvl w:ilvl="3" w:tplc="173A5BBE" w:tentative="1">
      <w:start w:val="1"/>
      <w:numFmt w:val="decimal"/>
      <w:lvlText w:val="%4."/>
      <w:lvlJc w:val="left"/>
      <w:pPr>
        <w:ind w:left="2520" w:hanging="360"/>
      </w:pPr>
    </w:lvl>
    <w:lvl w:ilvl="4" w:tplc="DAC416C6" w:tentative="1">
      <w:start w:val="1"/>
      <w:numFmt w:val="lowerLetter"/>
      <w:lvlText w:val="%5."/>
      <w:lvlJc w:val="left"/>
      <w:pPr>
        <w:ind w:left="3240" w:hanging="360"/>
      </w:pPr>
    </w:lvl>
    <w:lvl w:ilvl="5" w:tplc="EF787346" w:tentative="1">
      <w:start w:val="1"/>
      <w:numFmt w:val="lowerRoman"/>
      <w:lvlText w:val="%6."/>
      <w:lvlJc w:val="right"/>
      <w:pPr>
        <w:ind w:left="3960" w:hanging="180"/>
      </w:pPr>
    </w:lvl>
    <w:lvl w:ilvl="6" w:tplc="CBBC7B76" w:tentative="1">
      <w:start w:val="1"/>
      <w:numFmt w:val="decimal"/>
      <w:lvlText w:val="%7."/>
      <w:lvlJc w:val="left"/>
      <w:pPr>
        <w:ind w:left="4680" w:hanging="360"/>
      </w:pPr>
    </w:lvl>
    <w:lvl w:ilvl="7" w:tplc="C158CB6A" w:tentative="1">
      <w:start w:val="1"/>
      <w:numFmt w:val="lowerLetter"/>
      <w:lvlText w:val="%8."/>
      <w:lvlJc w:val="left"/>
      <w:pPr>
        <w:ind w:left="5400" w:hanging="360"/>
      </w:pPr>
    </w:lvl>
    <w:lvl w:ilvl="8" w:tplc="3030ECE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8A6AC58">
      <w:start w:val="1"/>
      <w:numFmt w:val="decimal"/>
      <w:lvlText w:val="%1."/>
      <w:lvlJc w:val="left"/>
      <w:pPr>
        <w:ind w:left="360" w:hanging="360"/>
      </w:pPr>
      <w:rPr>
        <w:rFonts w:hint="default"/>
      </w:rPr>
    </w:lvl>
    <w:lvl w:ilvl="1" w:tplc="4D6A2AF4" w:tentative="1">
      <w:start w:val="1"/>
      <w:numFmt w:val="lowerLetter"/>
      <w:lvlText w:val="%2."/>
      <w:lvlJc w:val="left"/>
      <w:pPr>
        <w:ind w:left="1080" w:hanging="360"/>
      </w:pPr>
    </w:lvl>
    <w:lvl w:ilvl="2" w:tplc="54D866FA" w:tentative="1">
      <w:start w:val="1"/>
      <w:numFmt w:val="lowerRoman"/>
      <w:lvlText w:val="%3."/>
      <w:lvlJc w:val="right"/>
      <w:pPr>
        <w:ind w:left="1800" w:hanging="180"/>
      </w:pPr>
    </w:lvl>
    <w:lvl w:ilvl="3" w:tplc="F892865C" w:tentative="1">
      <w:start w:val="1"/>
      <w:numFmt w:val="decimal"/>
      <w:lvlText w:val="%4."/>
      <w:lvlJc w:val="left"/>
      <w:pPr>
        <w:ind w:left="2520" w:hanging="360"/>
      </w:pPr>
    </w:lvl>
    <w:lvl w:ilvl="4" w:tplc="1C821EE6" w:tentative="1">
      <w:start w:val="1"/>
      <w:numFmt w:val="lowerLetter"/>
      <w:lvlText w:val="%5."/>
      <w:lvlJc w:val="left"/>
      <w:pPr>
        <w:ind w:left="3240" w:hanging="360"/>
      </w:pPr>
    </w:lvl>
    <w:lvl w:ilvl="5" w:tplc="D890C1AE" w:tentative="1">
      <w:start w:val="1"/>
      <w:numFmt w:val="lowerRoman"/>
      <w:lvlText w:val="%6."/>
      <w:lvlJc w:val="right"/>
      <w:pPr>
        <w:ind w:left="3960" w:hanging="180"/>
      </w:pPr>
    </w:lvl>
    <w:lvl w:ilvl="6" w:tplc="D72C47E4" w:tentative="1">
      <w:start w:val="1"/>
      <w:numFmt w:val="decimal"/>
      <w:lvlText w:val="%7."/>
      <w:lvlJc w:val="left"/>
      <w:pPr>
        <w:ind w:left="4680" w:hanging="360"/>
      </w:pPr>
    </w:lvl>
    <w:lvl w:ilvl="7" w:tplc="8BF6C268" w:tentative="1">
      <w:start w:val="1"/>
      <w:numFmt w:val="lowerLetter"/>
      <w:lvlText w:val="%8."/>
      <w:lvlJc w:val="left"/>
      <w:pPr>
        <w:ind w:left="5400" w:hanging="360"/>
      </w:pPr>
    </w:lvl>
    <w:lvl w:ilvl="8" w:tplc="C0A02B4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B42AD40">
      <w:start w:val="1"/>
      <w:numFmt w:val="lowerRoman"/>
      <w:lvlText w:val="(%1)"/>
      <w:lvlJc w:val="left"/>
      <w:pPr>
        <w:ind w:left="1080" w:hanging="720"/>
      </w:pPr>
      <w:rPr>
        <w:rFonts w:hint="default"/>
        <w:b w:val="0"/>
      </w:rPr>
    </w:lvl>
    <w:lvl w:ilvl="1" w:tplc="208E6C76" w:tentative="1">
      <w:start w:val="1"/>
      <w:numFmt w:val="lowerLetter"/>
      <w:lvlText w:val="%2."/>
      <w:lvlJc w:val="left"/>
      <w:pPr>
        <w:ind w:left="1440" w:hanging="360"/>
      </w:pPr>
    </w:lvl>
    <w:lvl w:ilvl="2" w:tplc="600877AE" w:tentative="1">
      <w:start w:val="1"/>
      <w:numFmt w:val="lowerRoman"/>
      <w:lvlText w:val="%3."/>
      <w:lvlJc w:val="right"/>
      <w:pPr>
        <w:ind w:left="2160" w:hanging="180"/>
      </w:pPr>
    </w:lvl>
    <w:lvl w:ilvl="3" w:tplc="D71005F4" w:tentative="1">
      <w:start w:val="1"/>
      <w:numFmt w:val="decimal"/>
      <w:lvlText w:val="%4."/>
      <w:lvlJc w:val="left"/>
      <w:pPr>
        <w:ind w:left="2880" w:hanging="360"/>
      </w:pPr>
    </w:lvl>
    <w:lvl w:ilvl="4" w:tplc="C530378E" w:tentative="1">
      <w:start w:val="1"/>
      <w:numFmt w:val="lowerLetter"/>
      <w:lvlText w:val="%5."/>
      <w:lvlJc w:val="left"/>
      <w:pPr>
        <w:ind w:left="3600" w:hanging="360"/>
      </w:pPr>
    </w:lvl>
    <w:lvl w:ilvl="5" w:tplc="CB924FBA" w:tentative="1">
      <w:start w:val="1"/>
      <w:numFmt w:val="lowerRoman"/>
      <w:lvlText w:val="%6."/>
      <w:lvlJc w:val="right"/>
      <w:pPr>
        <w:ind w:left="4320" w:hanging="180"/>
      </w:pPr>
    </w:lvl>
    <w:lvl w:ilvl="6" w:tplc="224E6188" w:tentative="1">
      <w:start w:val="1"/>
      <w:numFmt w:val="decimal"/>
      <w:lvlText w:val="%7."/>
      <w:lvlJc w:val="left"/>
      <w:pPr>
        <w:ind w:left="5040" w:hanging="360"/>
      </w:pPr>
    </w:lvl>
    <w:lvl w:ilvl="7" w:tplc="064E3528" w:tentative="1">
      <w:start w:val="1"/>
      <w:numFmt w:val="lowerLetter"/>
      <w:lvlText w:val="%8."/>
      <w:lvlJc w:val="left"/>
      <w:pPr>
        <w:ind w:left="5760" w:hanging="360"/>
      </w:pPr>
    </w:lvl>
    <w:lvl w:ilvl="8" w:tplc="896679D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2963E7A">
      <w:start w:val="1"/>
      <w:numFmt w:val="lowerRoman"/>
      <w:lvlText w:val="(%1)"/>
      <w:lvlJc w:val="left"/>
      <w:pPr>
        <w:ind w:left="1080" w:hanging="720"/>
      </w:pPr>
      <w:rPr>
        <w:rFonts w:hint="default"/>
      </w:rPr>
    </w:lvl>
    <w:lvl w:ilvl="1" w:tplc="173E0732" w:tentative="1">
      <w:start w:val="1"/>
      <w:numFmt w:val="lowerLetter"/>
      <w:lvlText w:val="%2."/>
      <w:lvlJc w:val="left"/>
      <w:pPr>
        <w:ind w:left="1440" w:hanging="360"/>
      </w:pPr>
    </w:lvl>
    <w:lvl w:ilvl="2" w:tplc="75BAEDE0" w:tentative="1">
      <w:start w:val="1"/>
      <w:numFmt w:val="lowerRoman"/>
      <w:lvlText w:val="%3."/>
      <w:lvlJc w:val="right"/>
      <w:pPr>
        <w:ind w:left="2160" w:hanging="180"/>
      </w:pPr>
    </w:lvl>
    <w:lvl w:ilvl="3" w:tplc="529CA2CA" w:tentative="1">
      <w:start w:val="1"/>
      <w:numFmt w:val="decimal"/>
      <w:lvlText w:val="%4."/>
      <w:lvlJc w:val="left"/>
      <w:pPr>
        <w:ind w:left="2880" w:hanging="360"/>
      </w:pPr>
    </w:lvl>
    <w:lvl w:ilvl="4" w:tplc="CD583F6E" w:tentative="1">
      <w:start w:val="1"/>
      <w:numFmt w:val="lowerLetter"/>
      <w:lvlText w:val="%5."/>
      <w:lvlJc w:val="left"/>
      <w:pPr>
        <w:ind w:left="3600" w:hanging="360"/>
      </w:pPr>
    </w:lvl>
    <w:lvl w:ilvl="5" w:tplc="D644958E" w:tentative="1">
      <w:start w:val="1"/>
      <w:numFmt w:val="lowerRoman"/>
      <w:lvlText w:val="%6."/>
      <w:lvlJc w:val="right"/>
      <w:pPr>
        <w:ind w:left="4320" w:hanging="180"/>
      </w:pPr>
    </w:lvl>
    <w:lvl w:ilvl="6" w:tplc="0200083E" w:tentative="1">
      <w:start w:val="1"/>
      <w:numFmt w:val="decimal"/>
      <w:lvlText w:val="%7."/>
      <w:lvlJc w:val="left"/>
      <w:pPr>
        <w:ind w:left="5040" w:hanging="360"/>
      </w:pPr>
    </w:lvl>
    <w:lvl w:ilvl="7" w:tplc="794CB7EC" w:tentative="1">
      <w:start w:val="1"/>
      <w:numFmt w:val="lowerLetter"/>
      <w:lvlText w:val="%8."/>
      <w:lvlJc w:val="left"/>
      <w:pPr>
        <w:ind w:left="5760" w:hanging="360"/>
      </w:pPr>
    </w:lvl>
    <w:lvl w:ilvl="8" w:tplc="6B66CA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262D67E">
      <w:start w:val="1"/>
      <w:numFmt w:val="bullet"/>
      <w:pStyle w:val="ListBullet"/>
      <w:lvlText w:val=""/>
      <w:lvlJc w:val="left"/>
      <w:pPr>
        <w:ind w:left="720" w:hanging="360"/>
      </w:pPr>
      <w:rPr>
        <w:rFonts w:ascii="Symbol" w:hAnsi="Symbol" w:hint="default"/>
      </w:rPr>
    </w:lvl>
    <w:lvl w:ilvl="1" w:tplc="321E38B2">
      <w:start w:val="1"/>
      <w:numFmt w:val="bullet"/>
      <w:pStyle w:val="ListBullet2"/>
      <w:lvlText w:val="o"/>
      <w:lvlJc w:val="left"/>
      <w:pPr>
        <w:ind w:left="1440" w:hanging="360"/>
      </w:pPr>
      <w:rPr>
        <w:rFonts w:ascii="Courier New" w:hAnsi="Courier New" w:cs="Courier New" w:hint="default"/>
      </w:rPr>
    </w:lvl>
    <w:lvl w:ilvl="2" w:tplc="75BC140A">
      <w:start w:val="1"/>
      <w:numFmt w:val="bullet"/>
      <w:lvlText w:val=""/>
      <w:lvlJc w:val="left"/>
      <w:pPr>
        <w:ind w:left="2160" w:hanging="360"/>
      </w:pPr>
      <w:rPr>
        <w:rFonts w:ascii="Wingdings" w:hAnsi="Wingdings" w:hint="default"/>
      </w:rPr>
    </w:lvl>
    <w:lvl w:ilvl="3" w:tplc="397C9D72">
      <w:start w:val="1"/>
      <w:numFmt w:val="bullet"/>
      <w:lvlText w:val=""/>
      <w:lvlJc w:val="left"/>
      <w:pPr>
        <w:ind w:left="2880" w:hanging="360"/>
      </w:pPr>
      <w:rPr>
        <w:rFonts w:ascii="Symbol" w:hAnsi="Symbol" w:hint="default"/>
      </w:rPr>
    </w:lvl>
    <w:lvl w:ilvl="4" w:tplc="8AC063B0">
      <w:start w:val="1"/>
      <w:numFmt w:val="bullet"/>
      <w:lvlText w:val="o"/>
      <w:lvlJc w:val="left"/>
      <w:pPr>
        <w:ind w:left="3600" w:hanging="360"/>
      </w:pPr>
      <w:rPr>
        <w:rFonts w:ascii="Courier New" w:hAnsi="Courier New" w:cs="Courier New" w:hint="default"/>
      </w:rPr>
    </w:lvl>
    <w:lvl w:ilvl="5" w:tplc="CAF825BC">
      <w:start w:val="1"/>
      <w:numFmt w:val="bullet"/>
      <w:pStyle w:val="ListBullet3"/>
      <w:lvlText w:val=""/>
      <w:lvlJc w:val="left"/>
      <w:pPr>
        <w:ind w:left="4320" w:hanging="360"/>
      </w:pPr>
      <w:rPr>
        <w:rFonts w:ascii="Wingdings" w:hAnsi="Wingdings" w:hint="default"/>
      </w:rPr>
    </w:lvl>
    <w:lvl w:ilvl="6" w:tplc="0F86FF4A">
      <w:start w:val="1"/>
      <w:numFmt w:val="bullet"/>
      <w:lvlText w:val=""/>
      <w:lvlJc w:val="left"/>
      <w:pPr>
        <w:ind w:left="5040" w:hanging="360"/>
      </w:pPr>
      <w:rPr>
        <w:rFonts w:ascii="Symbol" w:hAnsi="Symbol" w:hint="default"/>
      </w:rPr>
    </w:lvl>
    <w:lvl w:ilvl="7" w:tplc="3D0677D6">
      <w:start w:val="1"/>
      <w:numFmt w:val="bullet"/>
      <w:lvlText w:val="o"/>
      <w:lvlJc w:val="left"/>
      <w:pPr>
        <w:ind w:left="5760" w:hanging="360"/>
      </w:pPr>
      <w:rPr>
        <w:rFonts w:ascii="Courier New" w:hAnsi="Courier New" w:cs="Courier New" w:hint="default"/>
      </w:rPr>
    </w:lvl>
    <w:lvl w:ilvl="8" w:tplc="E7648B8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6148576">
      <w:start w:val="1"/>
      <w:numFmt w:val="bullet"/>
      <w:lvlText w:val=""/>
      <w:lvlJc w:val="left"/>
      <w:pPr>
        <w:ind w:left="360" w:hanging="360"/>
      </w:pPr>
      <w:rPr>
        <w:rFonts w:ascii="Symbol" w:hAnsi="Symbol" w:hint="default"/>
      </w:rPr>
    </w:lvl>
    <w:lvl w:ilvl="1" w:tplc="6632ECE4" w:tentative="1">
      <w:start w:val="1"/>
      <w:numFmt w:val="bullet"/>
      <w:lvlText w:val="o"/>
      <w:lvlJc w:val="left"/>
      <w:pPr>
        <w:ind w:left="1080" w:hanging="360"/>
      </w:pPr>
      <w:rPr>
        <w:rFonts w:ascii="Courier New" w:hAnsi="Courier New" w:cs="Courier New" w:hint="default"/>
      </w:rPr>
    </w:lvl>
    <w:lvl w:ilvl="2" w:tplc="A9B037B8" w:tentative="1">
      <w:start w:val="1"/>
      <w:numFmt w:val="bullet"/>
      <w:lvlText w:val=""/>
      <w:lvlJc w:val="left"/>
      <w:pPr>
        <w:ind w:left="1800" w:hanging="360"/>
      </w:pPr>
      <w:rPr>
        <w:rFonts w:ascii="Wingdings" w:hAnsi="Wingdings" w:hint="default"/>
      </w:rPr>
    </w:lvl>
    <w:lvl w:ilvl="3" w:tplc="E99205DA" w:tentative="1">
      <w:start w:val="1"/>
      <w:numFmt w:val="bullet"/>
      <w:lvlText w:val=""/>
      <w:lvlJc w:val="left"/>
      <w:pPr>
        <w:ind w:left="2520" w:hanging="360"/>
      </w:pPr>
      <w:rPr>
        <w:rFonts w:ascii="Symbol" w:hAnsi="Symbol" w:hint="default"/>
      </w:rPr>
    </w:lvl>
    <w:lvl w:ilvl="4" w:tplc="C09485C2" w:tentative="1">
      <w:start w:val="1"/>
      <w:numFmt w:val="bullet"/>
      <w:lvlText w:val="o"/>
      <w:lvlJc w:val="left"/>
      <w:pPr>
        <w:ind w:left="3240" w:hanging="360"/>
      </w:pPr>
      <w:rPr>
        <w:rFonts w:ascii="Courier New" w:hAnsi="Courier New" w:cs="Courier New" w:hint="default"/>
      </w:rPr>
    </w:lvl>
    <w:lvl w:ilvl="5" w:tplc="C31A394C" w:tentative="1">
      <w:start w:val="1"/>
      <w:numFmt w:val="bullet"/>
      <w:lvlText w:val=""/>
      <w:lvlJc w:val="left"/>
      <w:pPr>
        <w:ind w:left="3960" w:hanging="360"/>
      </w:pPr>
      <w:rPr>
        <w:rFonts w:ascii="Wingdings" w:hAnsi="Wingdings" w:hint="default"/>
      </w:rPr>
    </w:lvl>
    <w:lvl w:ilvl="6" w:tplc="99FA92F0" w:tentative="1">
      <w:start w:val="1"/>
      <w:numFmt w:val="bullet"/>
      <w:lvlText w:val=""/>
      <w:lvlJc w:val="left"/>
      <w:pPr>
        <w:ind w:left="4680" w:hanging="360"/>
      </w:pPr>
      <w:rPr>
        <w:rFonts w:ascii="Symbol" w:hAnsi="Symbol" w:hint="default"/>
      </w:rPr>
    </w:lvl>
    <w:lvl w:ilvl="7" w:tplc="7E5C0DD6" w:tentative="1">
      <w:start w:val="1"/>
      <w:numFmt w:val="bullet"/>
      <w:lvlText w:val="o"/>
      <w:lvlJc w:val="left"/>
      <w:pPr>
        <w:ind w:left="5400" w:hanging="360"/>
      </w:pPr>
      <w:rPr>
        <w:rFonts w:ascii="Courier New" w:hAnsi="Courier New" w:cs="Courier New" w:hint="default"/>
      </w:rPr>
    </w:lvl>
    <w:lvl w:ilvl="8" w:tplc="38FA41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596416C">
      <w:start w:val="1"/>
      <w:numFmt w:val="lowerRoman"/>
      <w:lvlText w:val="(%1)"/>
      <w:lvlJc w:val="left"/>
      <w:pPr>
        <w:ind w:left="1080" w:hanging="720"/>
      </w:pPr>
      <w:rPr>
        <w:rFonts w:hint="default"/>
      </w:rPr>
    </w:lvl>
    <w:lvl w:ilvl="1" w:tplc="31C4A1A6" w:tentative="1">
      <w:start w:val="1"/>
      <w:numFmt w:val="lowerLetter"/>
      <w:lvlText w:val="%2."/>
      <w:lvlJc w:val="left"/>
      <w:pPr>
        <w:ind w:left="1440" w:hanging="360"/>
      </w:pPr>
    </w:lvl>
    <w:lvl w:ilvl="2" w:tplc="D06AFE8E" w:tentative="1">
      <w:start w:val="1"/>
      <w:numFmt w:val="lowerRoman"/>
      <w:lvlText w:val="%3."/>
      <w:lvlJc w:val="right"/>
      <w:pPr>
        <w:ind w:left="2160" w:hanging="180"/>
      </w:pPr>
    </w:lvl>
    <w:lvl w:ilvl="3" w:tplc="241E0400" w:tentative="1">
      <w:start w:val="1"/>
      <w:numFmt w:val="decimal"/>
      <w:lvlText w:val="%4."/>
      <w:lvlJc w:val="left"/>
      <w:pPr>
        <w:ind w:left="2880" w:hanging="360"/>
      </w:pPr>
    </w:lvl>
    <w:lvl w:ilvl="4" w:tplc="F30CD01C" w:tentative="1">
      <w:start w:val="1"/>
      <w:numFmt w:val="lowerLetter"/>
      <w:lvlText w:val="%5."/>
      <w:lvlJc w:val="left"/>
      <w:pPr>
        <w:ind w:left="3600" w:hanging="360"/>
      </w:pPr>
    </w:lvl>
    <w:lvl w:ilvl="5" w:tplc="4BF095D0" w:tentative="1">
      <w:start w:val="1"/>
      <w:numFmt w:val="lowerRoman"/>
      <w:lvlText w:val="%6."/>
      <w:lvlJc w:val="right"/>
      <w:pPr>
        <w:ind w:left="4320" w:hanging="180"/>
      </w:pPr>
    </w:lvl>
    <w:lvl w:ilvl="6" w:tplc="F5568CE2" w:tentative="1">
      <w:start w:val="1"/>
      <w:numFmt w:val="decimal"/>
      <w:lvlText w:val="%7."/>
      <w:lvlJc w:val="left"/>
      <w:pPr>
        <w:ind w:left="5040" w:hanging="360"/>
      </w:pPr>
    </w:lvl>
    <w:lvl w:ilvl="7" w:tplc="46A808CE" w:tentative="1">
      <w:start w:val="1"/>
      <w:numFmt w:val="lowerLetter"/>
      <w:lvlText w:val="%8."/>
      <w:lvlJc w:val="left"/>
      <w:pPr>
        <w:ind w:left="5760" w:hanging="360"/>
      </w:pPr>
    </w:lvl>
    <w:lvl w:ilvl="8" w:tplc="230281D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266CE4">
      <w:start w:val="1"/>
      <w:numFmt w:val="lowerRoman"/>
      <w:lvlText w:val="(%1)"/>
      <w:lvlJc w:val="left"/>
      <w:pPr>
        <w:ind w:left="1080" w:hanging="720"/>
      </w:pPr>
      <w:rPr>
        <w:rFonts w:hint="default"/>
      </w:rPr>
    </w:lvl>
    <w:lvl w:ilvl="1" w:tplc="F18C5244" w:tentative="1">
      <w:start w:val="1"/>
      <w:numFmt w:val="lowerLetter"/>
      <w:lvlText w:val="%2."/>
      <w:lvlJc w:val="left"/>
      <w:pPr>
        <w:ind w:left="1440" w:hanging="360"/>
      </w:pPr>
    </w:lvl>
    <w:lvl w:ilvl="2" w:tplc="7F289D30" w:tentative="1">
      <w:start w:val="1"/>
      <w:numFmt w:val="lowerRoman"/>
      <w:lvlText w:val="%3."/>
      <w:lvlJc w:val="right"/>
      <w:pPr>
        <w:ind w:left="2160" w:hanging="180"/>
      </w:pPr>
    </w:lvl>
    <w:lvl w:ilvl="3" w:tplc="E6C24CE2" w:tentative="1">
      <w:start w:val="1"/>
      <w:numFmt w:val="decimal"/>
      <w:lvlText w:val="%4."/>
      <w:lvlJc w:val="left"/>
      <w:pPr>
        <w:ind w:left="2880" w:hanging="360"/>
      </w:pPr>
    </w:lvl>
    <w:lvl w:ilvl="4" w:tplc="D1FC31E4" w:tentative="1">
      <w:start w:val="1"/>
      <w:numFmt w:val="lowerLetter"/>
      <w:lvlText w:val="%5."/>
      <w:lvlJc w:val="left"/>
      <w:pPr>
        <w:ind w:left="3600" w:hanging="360"/>
      </w:pPr>
    </w:lvl>
    <w:lvl w:ilvl="5" w:tplc="64E4FD14" w:tentative="1">
      <w:start w:val="1"/>
      <w:numFmt w:val="lowerRoman"/>
      <w:lvlText w:val="%6."/>
      <w:lvlJc w:val="right"/>
      <w:pPr>
        <w:ind w:left="4320" w:hanging="180"/>
      </w:pPr>
    </w:lvl>
    <w:lvl w:ilvl="6" w:tplc="86E8FA6A" w:tentative="1">
      <w:start w:val="1"/>
      <w:numFmt w:val="decimal"/>
      <w:lvlText w:val="%7."/>
      <w:lvlJc w:val="left"/>
      <w:pPr>
        <w:ind w:left="5040" w:hanging="360"/>
      </w:pPr>
    </w:lvl>
    <w:lvl w:ilvl="7" w:tplc="6EE6D848" w:tentative="1">
      <w:start w:val="1"/>
      <w:numFmt w:val="lowerLetter"/>
      <w:lvlText w:val="%8."/>
      <w:lvlJc w:val="left"/>
      <w:pPr>
        <w:ind w:left="5760" w:hanging="360"/>
      </w:pPr>
    </w:lvl>
    <w:lvl w:ilvl="8" w:tplc="007E50E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E25DE8">
      <w:start w:val="1"/>
      <w:numFmt w:val="lowerRoman"/>
      <w:lvlText w:val="(%1)"/>
      <w:lvlJc w:val="left"/>
      <w:pPr>
        <w:ind w:left="1080" w:hanging="720"/>
      </w:pPr>
      <w:rPr>
        <w:rFonts w:hint="default"/>
        <w:b w:val="0"/>
      </w:rPr>
    </w:lvl>
    <w:lvl w:ilvl="1" w:tplc="F4E22648" w:tentative="1">
      <w:start w:val="1"/>
      <w:numFmt w:val="lowerLetter"/>
      <w:lvlText w:val="%2."/>
      <w:lvlJc w:val="left"/>
      <w:pPr>
        <w:ind w:left="1440" w:hanging="360"/>
      </w:pPr>
    </w:lvl>
    <w:lvl w:ilvl="2" w:tplc="E982A134" w:tentative="1">
      <w:start w:val="1"/>
      <w:numFmt w:val="lowerRoman"/>
      <w:lvlText w:val="%3."/>
      <w:lvlJc w:val="right"/>
      <w:pPr>
        <w:ind w:left="2160" w:hanging="180"/>
      </w:pPr>
    </w:lvl>
    <w:lvl w:ilvl="3" w:tplc="E9E81BC0" w:tentative="1">
      <w:start w:val="1"/>
      <w:numFmt w:val="decimal"/>
      <w:lvlText w:val="%4."/>
      <w:lvlJc w:val="left"/>
      <w:pPr>
        <w:ind w:left="2880" w:hanging="360"/>
      </w:pPr>
    </w:lvl>
    <w:lvl w:ilvl="4" w:tplc="D5BAE018" w:tentative="1">
      <w:start w:val="1"/>
      <w:numFmt w:val="lowerLetter"/>
      <w:lvlText w:val="%5."/>
      <w:lvlJc w:val="left"/>
      <w:pPr>
        <w:ind w:left="3600" w:hanging="360"/>
      </w:pPr>
    </w:lvl>
    <w:lvl w:ilvl="5" w:tplc="ADD8AAF4" w:tentative="1">
      <w:start w:val="1"/>
      <w:numFmt w:val="lowerRoman"/>
      <w:lvlText w:val="%6."/>
      <w:lvlJc w:val="right"/>
      <w:pPr>
        <w:ind w:left="4320" w:hanging="180"/>
      </w:pPr>
    </w:lvl>
    <w:lvl w:ilvl="6" w:tplc="C42672B0" w:tentative="1">
      <w:start w:val="1"/>
      <w:numFmt w:val="decimal"/>
      <w:lvlText w:val="%7."/>
      <w:lvlJc w:val="left"/>
      <w:pPr>
        <w:ind w:left="5040" w:hanging="360"/>
      </w:pPr>
    </w:lvl>
    <w:lvl w:ilvl="7" w:tplc="3EBC1628" w:tentative="1">
      <w:start w:val="1"/>
      <w:numFmt w:val="lowerLetter"/>
      <w:lvlText w:val="%8."/>
      <w:lvlJc w:val="left"/>
      <w:pPr>
        <w:ind w:left="5760" w:hanging="360"/>
      </w:pPr>
    </w:lvl>
    <w:lvl w:ilvl="8" w:tplc="738AD17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64E61B8">
      <w:start w:val="1"/>
      <w:numFmt w:val="lowerRoman"/>
      <w:lvlText w:val="(%1)"/>
      <w:lvlJc w:val="left"/>
      <w:pPr>
        <w:ind w:left="1080" w:hanging="720"/>
      </w:pPr>
      <w:rPr>
        <w:rFonts w:hint="default"/>
        <w:b w:val="0"/>
      </w:rPr>
    </w:lvl>
    <w:lvl w:ilvl="1" w:tplc="3878BDE8" w:tentative="1">
      <w:start w:val="1"/>
      <w:numFmt w:val="lowerLetter"/>
      <w:lvlText w:val="%2."/>
      <w:lvlJc w:val="left"/>
      <w:pPr>
        <w:ind w:left="1440" w:hanging="360"/>
      </w:pPr>
    </w:lvl>
    <w:lvl w:ilvl="2" w:tplc="E7C4E99C" w:tentative="1">
      <w:start w:val="1"/>
      <w:numFmt w:val="lowerRoman"/>
      <w:lvlText w:val="%3."/>
      <w:lvlJc w:val="right"/>
      <w:pPr>
        <w:ind w:left="2160" w:hanging="180"/>
      </w:pPr>
    </w:lvl>
    <w:lvl w:ilvl="3" w:tplc="CA38769E" w:tentative="1">
      <w:start w:val="1"/>
      <w:numFmt w:val="decimal"/>
      <w:lvlText w:val="%4."/>
      <w:lvlJc w:val="left"/>
      <w:pPr>
        <w:ind w:left="2880" w:hanging="360"/>
      </w:pPr>
    </w:lvl>
    <w:lvl w:ilvl="4" w:tplc="FE4429EE" w:tentative="1">
      <w:start w:val="1"/>
      <w:numFmt w:val="lowerLetter"/>
      <w:lvlText w:val="%5."/>
      <w:lvlJc w:val="left"/>
      <w:pPr>
        <w:ind w:left="3600" w:hanging="360"/>
      </w:pPr>
    </w:lvl>
    <w:lvl w:ilvl="5" w:tplc="1C5E9496" w:tentative="1">
      <w:start w:val="1"/>
      <w:numFmt w:val="lowerRoman"/>
      <w:lvlText w:val="%6."/>
      <w:lvlJc w:val="right"/>
      <w:pPr>
        <w:ind w:left="4320" w:hanging="180"/>
      </w:pPr>
    </w:lvl>
    <w:lvl w:ilvl="6" w:tplc="CFFCB2A8" w:tentative="1">
      <w:start w:val="1"/>
      <w:numFmt w:val="decimal"/>
      <w:lvlText w:val="%7."/>
      <w:lvlJc w:val="left"/>
      <w:pPr>
        <w:ind w:left="5040" w:hanging="360"/>
      </w:pPr>
    </w:lvl>
    <w:lvl w:ilvl="7" w:tplc="78EA4408" w:tentative="1">
      <w:start w:val="1"/>
      <w:numFmt w:val="lowerLetter"/>
      <w:lvlText w:val="%8."/>
      <w:lvlJc w:val="left"/>
      <w:pPr>
        <w:ind w:left="5760" w:hanging="360"/>
      </w:pPr>
    </w:lvl>
    <w:lvl w:ilvl="8" w:tplc="576654F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5E0D472">
      <w:start w:val="1"/>
      <w:numFmt w:val="decimal"/>
      <w:lvlText w:val="%1."/>
      <w:lvlJc w:val="left"/>
      <w:pPr>
        <w:ind w:left="360" w:hanging="360"/>
      </w:pPr>
      <w:rPr>
        <w:rFonts w:hint="default"/>
      </w:rPr>
    </w:lvl>
    <w:lvl w:ilvl="1" w:tplc="D77A21CC" w:tentative="1">
      <w:start w:val="1"/>
      <w:numFmt w:val="lowerLetter"/>
      <w:lvlText w:val="%2."/>
      <w:lvlJc w:val="left"/>
      <w:pPr>
        <w:ind w:left="1080" w:hanging="360"/>
      </w:pPr>
    </w:lvl>
    <w:lvl w:ilvl="2" w:tplc="DC1CA0DE" w:tentative="1">
      <w:start w:val="1"/>
      <w:numFmt w:val="lowerRoman"/>
      <w:lvlText w:val="%3."/>
      <w:lvlJc w:val="right"/>
      <w:pPr>
        <w:ind w:left="1800" w:hanging="180"/>
      </w:pPr>
    </w:lvl>
    <w:lvl w:ilvl="3" w:tplc="E744E06A" w:tentative="1">
      <w:start w:val="1"/>
      <w:numFmt w:val="decimal"/>
      <w:lvlText w:val="%4."/>
      <w:lvlJc w:val="left"/>
      <w:pPr>
        <w:ind w:left="2520" w:hanging="360"/>
      </w:pPr>
    </w:lvl>
    <w:lvl w:ilvl="4" w:tplc="EC2E6270" w:tentative="1">
      <w:start w:val="1"/>
      <w:numFmt w:val="lowerLetter"/>
      <w:lvlText w:val="%5."/>
      <w:lvlJc w:val="left"/>
      <w:pPr>
        <w:ind w:left="3240" w:hanging="360"/>
      </w:pPr>
    </w:lvl>
    <w:lvl w:ilvl="5" w:tplc="D7F46474" w:tentative="1">
      <w:start w:val="1"/>
      <w:numFmt w:val="lowerRoman"/>
      <w:lvlText w:val="%6."/>
      <w:lvlJc w:val="right"/>
      <w:pPr>
        <w:ind w:left="3960" w:hanging="180"/>
      </w:pPr>
    </w:lvl>
    <w:lvl w:ilvl="6" w:tplc="38FA48C8" w:tentative="1">
      <w:start w:val="1"/>
      <w:numFmt w:val="decimal"/>
      <w:lvlText w:val="%7."/>
      <w:lvlJc w:val="left"/>
      <w:pPr>
        <w:ind w:left="4680" w:hanging="360"/>
      </w:pPr>
    </w:lvl>
    <w:lvl w:ilvl="7" w:tplc="98C0945A" w:tentative="1">
      <w:start w:val="1"/>
      <w:numFmt w:val="lowerLetter"/>
      <w:lvlText w:val="%8."/>
      <w:lvlJc w:val="left"/>
      <w:pPr>
        <w:ind w:left="5400" w:hanging="360"/>
      </w:pPr>
    </w:lvl>
    <w:lvl w:ilvl="8" w:tplc="D3969D1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B8EEBCA">
      <w:start w:val="1"/>
      <w:numFmt w:val="lowerRoman"/>
      <w:lvlText w:val="(%1)"/>
      <w:lvlJc w:val="left"/>
      <w:pPr>
        <w:ind w:left="1080" w:hanging="720"/>
      </w:pPr>
      <w:rPr>
        <w:rFonts w:hint="default"/>
      </w:rPr>
    </w:lvl>
    <w:lvl w:ilvl="1" w:tplc="22FA1C5E" w:tentative="1">
      <w:start w:val="1"/>
      <w:numFmt w:val="lowerLetter"/>
      <w:lvlText w:val="%2."/>
      <w:lvlJc w:val="left"/>
      <w:pPr>
        <w:ind w:left="1440" w:hanging="360"/>
      </w:pPr>
    </w:lvl>
    <w:lvl w:ilvl="2" w:tplc="8B14F432" w:tentative="1">
      <w:start w:val="1"/>
      <w:numFmt w:val="lowerRoman"/>
      <w:lvlText w:val="%3."/>
      <w:lvlJc w:val="right"/>
      <w:pPr>
        <w:ind w:left="2160" w:hanging="180"/>
      </w:pPr>
    </w:lvl>
    <w:lvl w:ilvl="3" w:tplc="D7161A00" w:tentative="1">
      <w:start w:val="1"/>
      <w:numFmt w:val="decimal"/>
      <w:lvlText w:val="%4."/>
      <w:lvlJc w:val="left"/>
      <w:pPr>
        <w:ind w:left="2880" w:hanging="360"/>
      </w:pPr>
    </w:lvl>
    <w:lvl w:ilvl="4" w:tplc="D5D2789A" w:tentative="1">
      <w:start w:val="1"/>
      <w:numFmt w:val="lowerLetter"/>
      <w:lvlText w:val="%5."/>
      <w:lvlJc w:val="left"/>
      <w:pPr>
        <w:ind w:left="3600" w:hanging="360"/>
      </w:pPr>
    </w:lvl>
    <w:lvl w:ilvl="5" w:tplc="3FC010D6" w:tentative="1">
      <w:start w:val="1"/>
      <w:numFmt w:val="lowerRoman"/>
      <w:lvlText w:val="%6."/>
      <w:lvlJc w:val="right"/>
      <w:pPr>
        <w:ind w:left="4320" w:hanging="180"/>
      </w:pPr>
    </w:lvl>
    <w:lvl w:ilvl="6" w:tplc="5CEE874C" w:tentative="1">
      <w:start w:val="1"/>
      <w:numFmt w:val="decimal"/>
      <w:lvlText w:val="%7."/>
      <w:lvlJc w:val="left"/>
      <w:pPr>
        <w:ind w:left="5040" w:hanging="360"/>
      </w:pPr>
    </w:lvl>
    <w:lvl w:ilvl="7" w:tplc="F6687F96" w:tentative="1">
      <w:start w:val="1"/>
      <w:numFmt w:val="lowerLetter"/>
      <w:lvlText w:val="%8."/>
      <w:lvlJc w:val="left"/>
      <w:pPr>
        <w:ind w:left="5760" w:hanging="360"/>
      </w:pPr>
    </w:lvl>
    <w:lvl w:ilvl="8" w:tplc="42F8ABD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9DCB97E">
      <w:start w:val="1"/>
      <w:numFmt w:val="decimal"/>
      <w:lvlText w:val="%1."/>
      <w:lvlJc w:val="left"/>
      <w:pPr>
        <w:ind w:left="360" w:hanging="360"/>
      </w:pPr>
    </w:lvl>
    <w:lvl w:ilvl="1" w:tplc="C8A4AEFA" w:tentative="1">
      <w:start w:val="1"/>
      <w:numFmt w:val="lowerLetter"/>
      <w:lvlText w:val="%2."/>
      <w:lvlJc w:val="left"/>
      <w:pPr>
        <w:ind w:left="1080" w:hanging="360"/>
      </w:pPr>
    </w:lvl>
    <w:lvl w:ilvl="2" w:tplc="440C0E34" w:tentative="1">
      <w:start w:val="1"/>
      <w:numFmt w:val="lowerRoman"/>
      <w:lvlText w:val="%3."/>
      <w:lvlJc w:val="right"/>
      <w:pPr>
        <w:ind w:left="1800" w:hanging="180"/>
      </w:pPr>
    </w:lvl>
    <w:lvl w:ilvl="3" w:tplc="1C00864A" w:tentative="1">
      <w:start w:val="1"/>
      <w:numFmt w:val="decimal"/>
      <w:lvlText w:val="%4."/>
      <w:lvlJc w:val="left"/>
      <w:pPr>
        <w:ind w:left="2520" w:hanging="360"/>
      </w:pPr>
    </w:lvl>
    <w:lvl w:ilvl="4" w:tplc="55F2B1CC" w:tentative="1">
      <w:start w:val="1"/>
      <w:numFmt w:val="lowerLetter"/>
      <w:lvlText w:val="%5."/>
      <w:lvlJc w:val="left"/>
      <w:pPr>
        <w:ind w:left="3240" w:hanging="360"/>
      </w:pPr>
    </w:lvl>
    <w:lvl w:ilvl="5" w:tplc="8064FCE6" w:tentative="1">
      <w:start w:val="1"/>
      <w:numFmt w:val="lowerRoman"/>
      <w:lvlText w:val="%6."/>
      <w:lvlJc w:val="right"/>
      <w:pPr>
        <w:ind w:left="3960" w:hanging="180"/>
      </w:pPr>
    </w:lvl>
    <w:lvl w:ilvl="6" w:tplc="9A263094" w:tentative="1">
      <w:start w:val="1"/>
      <w:numFmt w:val="decimal"/>
      <w:lvlText w:val="%7."/>
      <w:lvlJc w:val="left"/>
      <w:pPr>
        <w:ind w:left="4680" w:hanging="360"/>
      </w:pPr>
    </w:lvl>
    <w:lvl w:ilvl="7" w:tplc="188C05CA" w:tentative="1">
      <w:start w:val="1"/>
      <w:numFmt w:val="lowerLetter"/>
      <w:lvlText w:val="%8."/>
      <w:lvlJc w:val="left"/>
      <w:pPr>
        <w:ind w:left="5400" w:hanging="360"/>
      </w:pPr>
    </w:lvl>
    <w:lvl w:ilvl="8" w:tplc="8ECCCD5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4084F1E">
      <w:start w:val="1"/>
      <w:numFmt w:val="lowerRoman"/>
      <w:lvlText w:val="(%1)"/>
      <w:lvlJc w:val="left"/>
      <w:pPr>
        <w:ind w:left="1080" w:hanging="720"/>
      </w:pPr>
      <w:rPr>
        <w:rFonts w:hint="default"/>
        <w:b w:val="0"/>
      </w:rPr>
    </w:lvl>
    <w:lvl w:ilvl="1" w:tplc="80FCE070" w:tentative="1">
      <w:start w:val="1"/>
      <w:numFmt w:val="lowerLetter"/>
      <w:lvlText w:val="%2."/>
      <w:lvlJc w:val="left"/>
      <w:pPr>
        <w:ind w:left="1440" w:hanging="360"/>
      </w:pPr>
    </w:lvl>
    <w:lvl w:ilvl="2" w:tplc="E0A0DE9A" w:tentative="1">
      <w:start w:val="1"/>
      <w:numFmt w:val="lowerRoman"/>
      <w:lvlText w:val="%3."/>
      <w:lvlJc w:val="right"/>
      <w:pPr>
        <w:ind w:left="2160" w:hanging="180"/>
      </w:pPr>
    </w:lvl>
    <w:lvl w:ilvl="3" w:tplc="5C1AD40E" w:tentative="1">
      <w:start w:val="1"/>
      <w:numFmt w:val="decimal"/>
      <w:lvlText w:val="%4."/>
      <w:lvlJc w:val="left"/>
      <w:pPr>
        <w:ind w:left="2880" w:hanging="360"/>
      </w:pPr>
    </w:lvl>
    <w:lvl w:ilvl="4" w:tplc="AB7899F0" w:tentative="1">
      <w:start w:val="1"/>
      <w:numFmt w:val="lowerLetter"/>
      <w:lvlText w:val="%5."/>
      <w:lvlJc w:val="left"/>
      <w:pPr>
        <w:ind w:left="3600" w:hanging="360"/>
      </w:pPr>
    </w:lvl>
    <w:lvl w:ilvl="5" w:tplc="02F85006" w:tentative="1">
      <w:start w:val="1"/>
      <w:numFmt w:val="lowerRoman"/>
      <w:lvlText w:val="%6."/>
      <w:lvlJc w:val="right"/>
      <w:pPr>
        <w:ind w:left="4320" w:hanging="180"/>
      </w:pPr>
    </w:lvl>
    <w:lvl w:ilvl="6" w:tplc="8D126124" w:tentative="1">
      <w:start w:val="1"/>
      <w:numFmt w:val="decimal"/>
      <w:lvlText w:val="%7."/>
      <w:lvlJc w:val="left"/>
      <w:pPr>
        <w:ind w:left="5040" w:hanging="360"/>
      </w:pPr>
    </w:lvl>
    <w:lvl w:ilvl="7" w:tplc="24C4D478" w:tentative="1">
      <w:start w:val="1"/>
      <w:numFmt w:val="lowerLetter"/>
      <w:lvlText w:val="%8."/>
      <w:lvlJc w:val="left"/>
      <w:pPr>
        <w:ind w:left="5760" w:hanging="360"/>
      </w:pPr>
    </w:lvl>
    <w:lvl w:ilvl="8" w:tplc="88E8B80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C101CB4">
      <w:start w:val="1"/>
      <w:numFmt w:val="lowerRoman"/>
      <w:lvlText w:val="(%1)"/>
      <w:lvlJc w:val="left"/>
      <w:pPr>
        <w:ind w:left="1080" w:hanging="720"/>
      </w:pPr>
      <w:rPr>
        <w:rFonts w:hint="default"/>
      </w:rPr>
    </w:lvl>
    <w:lvl w:ilvl="1" w:tplc="964C8F98" w:tentative="1">
      <w:start w:val="1"/>
      <w:numFmt w:val="lowerLetter"/>
      <w:lvlText w:val="%2."/>
      <w:lvlJc w:val="left"/>
      <w:pPr>
        <w:ind w:left="1440" w:hanging="360"/>
      </w:pPr>
    </w:lvl>
    <w:lvl w:ilvl="2" w:tplc="616A9C3A" w:tentative="1">
      <w:start w:val="1"/>
      <w:numFmt w:val="lowerRoman"/>
      <w:lvlText w:val="%3."/>
      <w:lvlJc w:val="right"/>
      <w:pPr>
        <w:ind w:left="2160" w:hanging="180"/>
      </w:pPr>
    </w:lvl>
    <w:lvl w:ilvl="3" w:tplc="FDE0455C" w:tentative="1">
      <w:start w:val="1"/>
      <w:numFmt w:val="decimal"/>
      <w:lvlText w:val="%4."/>
      <w:lvlJc w:val="left"/>
      <w:pPr>
        <w:ind w:left="2880" w:hanging="360"/>
      </w:pPr>
    </w:lvl>
    <w:lvl w:ilvl="4" w:tplc="70002CE0" w:tentative="1">
      <w:start w:val="1"/>
      <w:numFmt w:val="lowerLetter"/>
      <w:lvlText w:val="%5."/>
      <w:lvlJc w:val="left"/>
      <w:pPr>
        <w:ind w:left="3600" w:hanging="360"/>
      </w:pPr>
    </w:lvl>
    <w:lvl w:ilvl="5" w:tplc="0724338A" w:tentative="1">
      <w:start w:val="1"/>
      <w:numFmt w:val="lowerRoman"/>
      <w:lvlText w:val="%6."/>
      <w:lvlJc w:val="right"/>
      <w:pPr>
        <w:ind w:left="4320" w:hanging="180"/>
      </w:pPr>
    </w:lvl>
    <w:lvl w:ilvl="6" w:tplc="8F0C40A8" w:tentative="1">
      <w:start w:val="1"/>
      <w:numFmt w:val="decimal"/>
      <w:lvlText w:val="%7."/>
      <w:lvlJc w:val="left"/>
      <w:pPr>
        <w:ind w:left="5040" w:hanging="360"/>
      </w:pPr>
    </w:lvl>
    <w:lvl w:ilvl="7" w:tplc="D9808AE8" w:tentative="1">
      <w:start w:val="1"/>
      <w:numFmt w:val="lowerLetter"/>
      <w:lvlText w:val="%8."/>
      <w:lvlJc w:val="left"/>
      <w:pPr>
        <w:ind w:left="5760" w:hanging="360"/>
      </w:pPr>
    </w:lvl>
    <w:lvl w:ilvl="8" w:tplc="6F6CD9D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5BC8886">
      <w:start w:val="1"/>
      <w:numFmt w:val="lowerRoman"/>
      <w:lvlText w:val="(%1)"/>
      <w:lvlJc w:val="left"/>
      <w:pPr>
        <w:ind w:left="1080" w:hanging="720"/>
      </w:pPr>
      <w:rPr>
        <w:rFonts w:hint="default"/>
      </w:rPr>
    </w:lvl>
    <w:lvl w:ilvl="1" w:tplc="E84E84C4" w:tentative="1">
      <w:start w:val="1"/>
      <w:numFmt w:val="lowerLetter"/>
      <w:lvlText w:val="%2."/>
      <w:lvlJc w:val="left"/>
      <w:pPr>
        <w:ind w:left="1440" w:hanging="360"/>
      </w:pPr>
    </w:lvl>
    <w:lvl w:ilvl="2" w:tplc="FC84FEE4" w:tentative="1">
      <w:start w:val="1"/>
      <w:numFmt w:val="lowerRoman"/>
      <w:lvlText w:val="%3."/>
      <w:lvlJc w:val="right"/>
      <w:pPr>
        <w:ind w:left="2160" w:hanging="180"/>
      </w:pPr>
    </w:lvl>
    <w:lvl w:ilvl="3" w:tplc="3EF23E04" w:tentative="1">
      <w:start w:val="1"/>
      <w:numFmt w:val="decimal"/>
      <w:lvlText w:val="%4."/>
      <w:lvlJc w:val="left"/>
      <w:pPr>
        <w:ind w:left="2880" w:hanging="360"/>
      </w:pPr>
    </w:lvl>
    <w:lvl w:ilvl="4" w:tplc="930A7B28" w:tentative="1">
      <w:start w:val="1"/>
      <w:numFmt w:val="lowerLetter"/>
      <w:lvlText w:val="%5."/>
      <w:lvlJc w:val="left"/>
      <w:pPr>
        <w:ind w:left="3600" w:hanging="360"/>
      </w:pPr>
    </w:lvl>
    <w:lvl w:ilvl="5" w:tplc="32B242D6" w:tentative="1">
      <w:start w:val="1"/>
      <w:numFmt w:val="lowerRoman"/>
      <w:lvlText w:val="%6."/>
      <w:lvlJc w:val="right"/>
      <w:pPr>
        <w:ind w:left="4320" w:hanging="180"/>
      </w:pPr>
    </w:lvl>
    <w:lvl w:ilvl="6" w:tplc="9DD0B208" w:tentative="1">
      <w:start w:val="1"/>
      <w:numFmt w:val="decimal"/>
      <w:lvlText w:val="%7."/>
      <w:lvlJc w:val="left"/>
      <w:pPr>
        <w:ind w:left="5040" w:hanging="360"/>
      </w:pPr>
    </w:lvl>
    <w:lvl w:ilvl="7" w:tplc="7040E0EE" w:tentative="1">
      <w:start w:val="1"/>
      <w:numFmt w:val="lowerLetter"/>
      <w:lvlText w:val="%8."/>
      <w:lvlJc w:val="left"/>
      <w:pPr>
        <w:ind w:left="5760" w:hanging="360"/>
      </w:pPr>
    </w:lvl>
    <w:lvl w:ilvl="8" w:tplc="8CCA99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5566296">
      <w:start w:val="1"/>
      <w:numFmt w:val="lowerRoman"/>
      <w:lvlText w:val="(%1)"/>
      <w:lvlJc w:val="left"/>
      <w:pPr>
        <w:ind w:left="1004" w:hanging="720"/>
      </w:pPr>
      <w:rPr>
        <w:rFonts w:hint="default"/>
        <w:b w:val="0"/>
      </w:rPr>
    </w:lvl>
    <w:lvl w:ilvl="1" w:tplc="7A6AB12E" w:tentative="1">
      <w:start w:val="1"/>
      <w:numFmt w:val="lowerLetter"/>
      <w:lvlText w:val="%2."/>
      <w:lvlJc w:val="left"/>
      <w:pPr>
        <w:ind w:left="1364" w:hanging="360"/>
      </w:pPr>
    </w:lvl>
    <w:lvl w:ilvl="2" w:tplc="CE10F040" w:tentative="1">
      <w:start w:val="1"/>
      <w:numFmt w:val="lowerRoman"/>
      <w:lvlText w:val="%3."/>
      <w:lvlJc w:val="right"/>
      <w:pPr>
        <w:ind w:left="2084" w:hanging="180"/>
      </w:pPr>
    </w:lvl>
    <w:lvl w:ilvl="3" w:tplc="88E68150" w:tentative="1">
      <w:start w:val="1"/>
      <w:numFmt w:val="decimal"/>
      <w:lvlText w:val="%4."/>
      <w:lvlJc w:val="left"/>
      <w:pPr>
        <w:ind w:left="2804" w:hanging="360"/>
      </w:pPr>
    </w:lvl>
    <w:lvl w:ilvl="4" w:tplc="63A65B9A" w:tentative="1">
      <w:start w:val="1"/>
      <w:numFmt w:val="lowerLetter"/>
      <w:lvlText w:val="%5."/>
      <w:lvlJc w:val="left"/>
      <w:pPr>
        <w:ind w:left="3524" w:hanging="360"/>
      </w:pPr>
    </w:lvl>
    <w:lvl w:ilvl="5" w:tplc="A5367188" w:tentative="1">
      <w:start w:val="1"/>
      <w:numFmt w:val="lowerRoman"/>
      <w:lvlText w:val="%6."/>
      <w:lvlJc w:val="right"/>
      <w:pPr>
        <w:ind w:left="4244" w:hanging="180"/>
      </w:pPr>
    </w:lvl>
    <w:lvl w:ilvl="6" w:tplc="D3CAA306" w:tentative="1">
      <w:start w:val="1"/>
      <w:numFmt w:val="decimal"/>
      <w:lvlText w:val="%7."/>
      <w:lvlJc w:val="left"/>
      <w:pPr>
        <w:ind w:left="4964" w:hanging="360"/>
      </w:pPr>
    </w:lvl>
    <w:lvl w:ilvl="7" w:tplc="CFC0B602" w:tentative="1">
      <w:start w:val="1"/>
      <w:numFmt w:val="lowerLetter"/>
      <w:lvlText w:val="%8."/>
      <w:lvlJc w:val="left"/>
      <w:pPr>
        <w:ind w:left="5684" w:hanging="360"/>
      </w:pPr>
    </w:lvl>
    <w:lvl w:ilvl="8" w:tplc="0B76304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E686646">
      <w:start w:val="1"/>
      <w:numFmt w:val="decimal"/>
      <w:lvlText w:val="%1."/>
      <w:lvlJc w:val="left"/>
      <w:pPr>
        <w:ind w:left="360" w:hanging="360"/>
      </w:pPr>
      <w:rPr>
        <w:rFonts w:hint="default"/>
      </w:rPr>
    </w:lvl>
    <w:lvl w:ilvl="1" w:tplc="2A903D4A" w:tentative="1">
      <w:start w:val="1"/>
      <w:numFmt w:val="lowerLetter"/>
      <w:lvlText w:val="%2."/>
      <w:lvlJc w:val="left"/>
      <w:pPr>
        <w:ind w:left="1080" w:hanging="360"/>
      </w:pPr>
    </w:lvl>
    <w:lvl w:ilvl="2" w:tplc="A4920A20" w:tentative="1">
      <w:start w:val="1"/>
      <w:numFmt w:val="lowerRoman"/>
      <w:lvlText w:val="%3."/>
      <w:lvlJc w:val="right"/>
      <w:pPr>
        <w:ind w:left="1800" w:hanging="180"/>
      </w:pPr>
    </w:lvl>
    <w:lvl w:ilvl="3" w:tplc="C964A01A" w:tentative="1">
      <w:start w:val="1"/>
      <w:numFmt w:val="decimal"/>
      <w:lvlText w:val="%4."/>
      <w:lvlJc w:val="left"/>
      <w:pPr>
        <w:ind w:left="2520" w:hanging="360"/>
      </w:pPr>
    </w:lvl>
    <w:lvl w:ilvl="4" w:tplc="90AED7A2" w:tentative="1">
      <w:start w:val="1"/>
      <w:numFmt w:val="lowerLetter"/>
      <w:lvlText w:val="%5."/>
      <w:lvlJc w:val="left"/>
      <w:pPr>
        <w:ind w:left="3240" w:hanging="360"/>
      </w:pPr>
    </w:lvl>
    <w:lvl w:ilvl="5" w:tplc="17AEB590" w:tentative="1">
      <w:start w:val="1"/>
      <w:numFmt w:val="lowerRoman"/>
      <w:lvlText w:val="%6."/>
      <w:lvlJc w:val="right"/>
      <w:pPr>
        <w:ind w:left="3960" w:hanging="180"/>
      </w:pPr>
    </w:lvl>
    <w:lvl w:ilvl="6" w:tplc="EF509574" w:tentative="1">
      <w:start w:val="1"/>
      <w:numFmt w:val="decimal"/>
      <w:lvlText w:val="%7."/>
      <w:lvlJc w:val="left"/>
      <w:pPr>
        <w:ind w:left="4680" w:hanging="360"/>
      </w:pPr>
    </w:lvl>
    <w:lvl w:ilvl="7" w:tplc="1640E1A8" w:tentative="1">
      <w:start w:val="1"/>
      <w:numFmt w:val="lowerLetter"/>
      <w:lvlText w:val="%8."/>
      <w:lvlJc w:val="left"/>
      <w:pPr>
        <w:ind w:left="5400" w:hanging="360"/>
      </w:pPr>
    </w:lvl>
    <w:lvl w:ilvl="8" w:tplc="642A0E3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2642C76">
      <w:start w:val="1"/>
      <w:numFmt w:val="lowerRoman"/>
      <w:lvlText w:val="(%1)"/>
      <w:lvlJc w:val="left"/>
      <w:pPr>
        <w:ind w:left="1080" w:hanging="720"/>
      </w:pPr>
      <w:rPr>
        <w:rFonts w:hint="default"/>
      </w:rPr>
    </w:lvl>
    <w:lvl w:ilvl="1" w:tplc="2EC2383E" w:tentative="1">
      <w:start w:val="1"/>
      <w:numFmt w:val="lowerLetter"/>
      <w:lvlText w:val="%2."/>
      <w:lvlJc w:val="left"/>
      <w:pPr>
        <w:ind w:left="1440" w:hanging="360"/>
      </w:pPr>
    </w:lvl>
    <w:lvl w:ilvl="2" w:tplc="0EBC7E16" w:tentative="1">
      <w:start w:val="1"/>
      <w:numFmt w:val="lowerRoman"/>
      <w:lvlText w:val="%3."/>
      <w:lvlJc w:val="right"/>
      <w:pPr>
        <w:ind w:left="2160" w:hanging="180"/>
      </w:pPr>
    </w:lvl>
    <w:lvl w:ilvl="3" w:tplc="9DBA77CE" w:tentative="1">
      <w:start w:val="1"/>
      <w:numFmt w:val="decimal"/>
      <w:lvlText w:val="%4."/>
      <w:lvlJc w:val="left"/>
      <w:pPr>
        <w:ind w:left="2880" w:hanging="360"/>
      </w:pPr>
    </w:lvl>
    <w:lvl w:ilvl="4" w:tplc="7DD039EC" w:tentative="1">
      <w:start w:val="1"/>
      <w:numFmt w:val="lowerLetter"/>
      <w:lvlText w:val="%5."/>
      <w:lvlJc w:val="left"/>
      <w:pPr>
        <w:ind w:left="3600" w:hanging="360"/>
      </w:pPr>
    </w:lvl>
    <w:lvl w:ilvl="5" w:tplc="6AA221BA" w:tentative="1">
      <w:start w:val="1"/>
      <w:numFmt w:val="lowerRoman"/>
      <w:lvlText w:val="%6."/>
      <w:lvlJc w:val="right"/>
      <w:pPr>
        <w:ind w:left="4320" w:hanging="180"/>
      </w:pPr>
    </w:lvl>
    <w:lvl w:ilvl="6" w:tplc="29AC29B8" w:tentative="1">
      <w:start w:val="1"/>
      <w:numFmt w:val="decimal"/>
      <w:lvlText w:val="%7."/>
      <w:lvlJc w:val="left"/>
      <w:pPr>
        <w:ind w:left="5040" w:hanging="360"/>
      </w:pPr>
    </w:lvl>
    <w:lvl w:ilvl="7" w:tplc="D6FAE3BE" w:tentative="1">
      <w:start w:val="1"/>
      <w:numFmt w:val="lowerLetter"/>
      <w:lvlText w:val="%8."/>
      <w:lvlJc w:val="left"/>
      <w:pPr>
        <w:ind w:left="5760" w:hanging="360"/>
      </w:pPr>
    </w:lvl>
    <w:lvl w:ilvl="8" w:tplc="A04AC12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51C9628">
      <w:start w:val="1"/>
      <w:numFmt w:val="decimal"/>
      <w:lvlText w:val="%1."/>
      <w:lvlJc w:val="left"/>
      <w:pPr>
        <w:ind w:left="360" w:hanging="360"/>
      </w:pPr>
      <w:rPr>
        <w:rFonts w:hint="default"/>
      </w:rPr>
    </w:lvl>
    <w:lvl w:ilvl="1" w:tplc="E9FE585E" w:tentative="1">
      <w:start w:val="1"/>
      <w:numFmt w:val="lowerLetter"/>
      <w:lvlText w:val="%2."/>
      <w:lvlJc w:val="left"/>
      <w:pPr>
        <w:ind w:left="1080" w:hanging="360"/>
      </w:pPr>
    </w:lvl>
    <w:lvl w:ilvl="2" w:tplc="74D22B5E" w:tentative="1">
      <w:start w:val="1"/>
      <w:numFmt w:val="lowerRoman"/>
      <w:lvlText w:val="%3."/>
      <w:lvlJc w:val="right"/>
      <w:pPr>
        <w:ind w:left="1800" w:hanging="180"/>
      </w:pPr>
    </w:lvl>
    <w:lvl w:ilvl="3" w:tplc="1928640E" w:tentative="1">
      <w:start w:val="1"/>
      <w:numFmt w:val="decimal"/>
      <w:lvlText w:val="%4."/>
      <w:lvlJc w:val="left"/>
      <w:pPr>
        <w:ind w:left="2520" w:hanging="360"/>
      </w:pPr>
    </w:lvl>
    <w:lvl w:ilvl="4" w:tplc="08727814" w:tentative="1">
      <w:start w:val="1"/>
      <w:numFmt w:val="lowerLetter"/>
      <w:lvlText w:val="%5."/>
      <w:lvlJc w:val="left"/>
      <w:pPr>
        <w:ind w:left="3240" w:hanging="360"/>
      </w:pPr>
    </w:lvl>
    <w:lvl w:ilvl="5" w:tplc="3C3C1F44" w:tentative="1">
      <w:start w:val="1"/>
      <w:numFmt w:val="lowerRoman"/>
      <w:lvlText w:val="%6."/>
      <w:lvlJc w:val="right"/>
      <w:pPr>
        <w:ind w:left="3960" w:hanging="180"/>
      </w:pPr>
    </w:lvl>
    <w:lvl w:ilvl="6" w:tplc="FAF0625E" w:tentative="1">
      <w:start w:val="1"/>
      <w:numFmt w:val="decimal"/>
      <w:lvlText w:val="%7."/>
      <w:lvlJc w:val="left"/>
      <w:pPr>
        <w:ind w:left="4680" w:hanging="360"/>
      </w:pPr>
    </w:lvl>
    <w:lvl w:ilvl="7" w:tplc="06AC726C" w:tentative="1">
      <w:start w:val="1"/>
      <w:numFmt w:val="lowerLetter"/>
      <w:lvlText w:val="%8."/>
      <w:lvlJc w:val="left"/>
      <w:pPr>
        <w:ind w:left="5400" w:hanging="360"/>
      </w:pPr>
    </w:lvl>
    <w:lvl w:ilvl="8" w:tplc="24F8B06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688C85C">
      <w:start w:val="1"/>
      <w:numFmt w:val="lowerRoman"/>
      <w:lvlText w:val="(%1)"/>
      <w:lvlJc w:val="left"/>
      <w:pPr>
        <w:ind w:left="1080" w:hanging="720"/>
      </w:pPr>
      <w:rPr>
        <w:rFonts w:hint="default"/>
      </w:rPr>
    </w:lvl>
    <w:lvl w:ilvl="1" w:tplc="00DE8D24" w:tentative="1">
      <w:start w:val="1"/>
      <w:numFmt w:val="lowerLetter"/>
      <w:lvlText w:val="%2."/>
      <w:lvlJc w:val="left"/>
      <w:pPr>
        <w:ind w:left="1440" w:hanging="360"/>
      </w:pPr>
    </w:lvl>
    <w:lvl w:ilvl="2" w:tplc="FEDE4010" w:tentative="1">
      <w:start w:val="1"/>
      <w:numFmt w:val="lowerRoman"/>
      <w:lvlText w:val="%3."/>
      <w:lvlJc w:val="right"/>
      <w:pPr>
        <w:ind w:left="2160" w:hanging="180"/>
      </w:pPr>
    </w:lvl>
    <w:lvl w:ilvl="3" w:tplc="086EBA12" w:tentative="1">
      <w:start w:val="1"/>
      <w:numFmt w:val="decimal"/>
      <w:lvlText w:val="%4."/>
      <w:lvlJc w:val="left"/>
      <w:pPr>
        <w:ind w:left="2880" w:hanging="360"/>
      </w:pPr>
    </w:lvl>
    <w:lvl w:ilvl="4" w:tplc="FADC6F4E" w:tentative="1">
      <w:start w:val="1"/>
      <w:numFmt w:val="lowerLetter"/>
      <w:lvlText w:val="%5."/>
      <w:lvlJc w:val="left"/>
      <w:pPr>
        <w:ind w:left="3600" w:hanging="360"/>
      </w:pPr>
    </w:lvl>
    <w:lvl w:ilvl="5" w:tplc="9F088252" w:tentative="1">
      <w:start w:val="1"/>
      <w:numFmt w:val="lowerRoman"/>
      <w:lvlText w:val="%6."/>
      <w:lvlJc w:val="right"/>
      <w:pPr>
        <w:ind w:left="4320" w:hanging="180"/>
      </w:pPr>
    </w:lvl>
    <w:lvl w:ilvl="6" w:tplc="F96ADB48" w:tentative="1">
      <w:start w:val="1"/>
      <w:numFmt w:val="decimal"/>
      <w:lvlText w:val="%7."/>
      <w:lvlJc w:val="left"/>
      <w:pPr>
        <w:ind w:left="5040" w:hanging="360"/>
      </w:pPr>
    </w:lvl>
    <w:lvl w:ilvl="7" w:tplc="05FCEED2" w:tentative="1">
      <w:start w:val="1"/>
      <w:numFmt w:val="lowerLetter"/>
      <w:lvlText w:val="%8."/>
      <w:lvlJc w:val="left"/>
      <w:pPr>
        <w:ind w:left="5760" w:hanging="360"/>
      </w:pPr>
    </w:lvl>
    <w:lvl w:ilvl="8" w:tplc="8BD85AB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C9651B0">
      <w:start w:val="1"/>
      <w:numFmt w:val="decimal"/>
      <w:lvlText w:val="%1."/>
      <w:lvlJc w:val="left"/>
      <w:pPr>
        <w:ind w:left="360" w:hanging="360"/>
      </w:pPr>
      <w:rPr>
        <w:rFonts w:hint="default"/>
      </w:rPr>
    </w:lvl>
    <w:lvl w:ilvl="1" w:tplc="276830B4" w:tentative="1">
      <w:start w:val="1"/>
      <w:numFmt w:val="lowerLetter"/>
      <w:lvlText w:val="%2."/>
      <w:lvlJc w:val="left"/>
      <w:pPr>
        <w:ind w:left="1080" w:hanging="360"/>
      </w:pPr>
    </w:lvl>
    <w:lvl w:ilvl="2" w:tplc="E6C0E37C" w:tentative="1">
      <w:start w:val="1"/>
      <w:numFmt w:val="lowerRoman"/>
      <w:lvlText w:val="%3."/>
      <w:lvlJc w:val="right"/>
      <w:pPr>
        <w:ind w:left="1800" w:hanging="180"/>
      </w:pPr>
    </w:lvl>
    <w:lvl w:ilvl="3" w:tplc="C21E99A4" w:tentative="1">
      <w:start w:val="1"/>
      <w:numFmt w:val="decimal"/>
      <w:lvlText w:val="%4."/>
      <w:lvlJc w:val="left"/>
      <w:pPr>
        <w:ind w:left="2520" w:hanging="360"/>
      </w:pPr>
    </w:lvl>
    <w:lvl w:ilvl="4" w:tplc="A48E6E1E" w:tentative="1">
      <w:start w:val="1"/>
      <w:numFmt w:val="lowerLetter"/>
      <w:lvlText w:val="%5."/>
      <w:lvlJc w:val="left"/>
      <w:pPr>
        <w:ind w:left="3240" w:hanging="360"/>
      </w:pPr>
    </w:lvl>
    <w:lvl w:ilvl="5" w:tplc="ECB21C26" w:tentative="1">
      <w:start w:val="1"/>
      <w:numFmt w:val="lowerRoman"/>
      <w:lvlText w:val="%6."/>
      <w:lvlJc w:val="right"/>
      <w:pPr>
        <w:ind w:left="3960" w:hanging="180"/>
      </w:pPr>
    </w:lvl>
    <w:lvl w:ilvl="6" w:tplc="28D28E22" w:tentative="1">
      <w:start w:val="1"/>
      <w:numFmt w:val="decimal"/>
      <w:lvlText w:val="%7."/>
      <w:lvlJc w:val="left"/>
      <w:pPr>
        <w:ind w:left="4680" w:hanging="360"/>
      </w:pPr>
    </w:lvl>
    <w:lvl w:ilvl="7" w:tplc="3CA4C3C0" w:tentative="1">
      <w:start w:val="1"/>
      <w:numFmt w:val="lowerLetter"/>
      <w:lvlText w:val="%8."/>
      <w:lvlJc w:val="left"/>
      <w:pPr>
        <w:ind w:left="5400" w:hanging="360"/>
      </w:pPr>
    </w:lvl>
    <w:lvl w:ilvl="8" w:tplc="35EAB37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048757C">
      <w:start w:val="1"/>
      <w:numFmt w:val="decimal"/>
      <w:lvlText w:val="%1."/>
      <w:lvlJc w:val="left"/>
      <w:pPr>
        <w:ind w:left="360" w:hanging="360"/>
      </w:pPr>
      <w:rPr>
        <w:rFonts w:hint="default"/>
      </w:rPr>
    </w:lvl>
    <w:lvl w:ilvl="1" w:tplc="8828E9BA" w:tentative="1">
      <w:start w:val="1"/>
      <w:numFmt w:val="lowerLetter"/>
      <w:lvlText w:val="%2."/>
      <w:lvlJc w:val="left"/>
      <w:pPr>
        <w:ind w:left="1080" w:hanging="360"/>
      </w:pPr>
    </w:lvl>
    <w:lvl w:ilvl="2" w:tplc="1B389EB2" w:tentative="1">
      <w:start w:val="1"/>
      <w:numFmt w:val="lowerRoman"/>
      <w:lvlText w:val="%3."/>
      <w:lvlJc w:val="right"/>
      <w:pPr>
        <w:ind w:left="1800" w:hanging="180"/>
      </w:pPr>
    </w:lvl>
    <w:lvl w:ilvl="3" w:tplc="9A788E62" w:tentative="1">
      <w:start w:val="1"/>
      <w:numFmt w:val="decimal"/>
      <w:lvlText w:val="%4."/>
      <w:lvlJc w:val="left"/>
      <w:pPr>
        <w:ind w:left="2520" w:hanging="360"/>
      </w:pPr>
    </w:lvl>
    <w:lvl w:ilvl="4" w:tplc="E578EC20" w:tentative="1">
      <w:start w:val="1"/>
      <w:numFmt w:val="lowerLetter"/>
      <w:lvlText w:val="%5."/>
      <w:lvlJc w:val="left"/>
      <w:pPr>
        <w:ind w:left="3240" w:hanging="360"/>
      </w:pPr>
    </w:lvl>
    <w:lvl w:ilvl="5" w:tplc="26F4CF3A" w:tentative="1">
      <w:start w:val="1"/>
      <w:numFmt w:val="lowerRoman"/>
      <w:lvlText w:val="%6."/>
      <w:lvlJc w:val="right"/>
      <w:pPr>
        <w:ind w:left="3960" w:hanging="180"/>
      </w:pPr>
    </w:lvl>
    <w:lvl w:ilvl="6" w:tplc="5CA6C10A" w:tentative="1">
      <w:start w:val="1"/>
      <w:numFmt w:val="decimal"/>
      <w:lvlText w:val="%7."/>
      <w:lvlJc w:val="left"/>
      <w:pPr>
        <w:ind w:left="4680" w:hanging="360"/>
      </w:pPr>
    </w:lvl>
    <w:lvl w:ilvl="7" w:tplc="12C67510" w:tentative="1">
      <w:start w:val="1"/>
      <w:numFmt w:val="lowerLetter"/>
      <w:lvlText w:val="%8."/>
      <w:lvlJc w:val="left"/>
      <w:pPr>
        <w:ind w:left="5400" w:hanging="360"/>
      </w:pPr>
    </w:lvl>
    <w:lvl w:ilvl="8" w:tplc="80B89EA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7D"/>
    <w:rsid w:val="000C15E0"/>
    <w:rsid w:val="00202729"/>
    <w:rsid w:val="005D607D"/>
    <w:rsid w:val="006D2031"/>
    <w:rsid w:val="00E32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2C9A"/>
  <w15:docId w15:val="{9AE738C3-C531-46A6-972F-7A5FF0EA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0510</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Greystanes Residential Aged Care</Home>
    <Signed xmlns="a8338b6e-77a6-4851-82b6-98166143ffdd" xsi:nil="true"/>
    <Uploaded xmlns="a8338b6e-77a6-4851-82b6-98166143ffdd">False</Uploaded>
    <Management_x0020_Company xmlns="a8338b6e-77a6-4851-82b6-98166143ffdd" xsi:nil="true"/>
    <Doc_x0020_Date xmlns="a8338b6e-77a6-4851-82b6-98166143ffdd">2020-09-04T05:39:00+00:00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144599AB-7CF4-DC11-AD41-005056922186</Home_x0020_ID>
    <State xmlns="a8338b6e-77a6-4851-82b6-98166143ffdd">NSW</State>
    <Doc_x0020_Sent_Received_x0020_Date xmlns="a8338b6e-77a6-4851-82b6-98166143ffdd">2020-09-04T00:00:00+00:00</Doc_x0020_Sent_Received_x0020_Date>
    <Activity_x0020_ID xmlns="a8338b6e-77a6-4851-82b6-98166143ffdd">308CEAF6-2AE8-EA11-AEB4-005056922186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A25B-D0D6-48DF-AC96-1DACCD053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a8338b6e-77a6-4851-82b6-98166143ffdd"/>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B80CE662-CD64-44F8-863A-699EAD31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2020-10-02T00:49:00Z</dcterms:created>
  <dcterms:modified xsi:type="dcterms:W3CDTF">2020-10-02T00:49:00Z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