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80185" w14:textId="77777777" w:rsidR="00793605" w:rsidRPr="003C6EC2" w:rsidRDefault="00793605" w:rsidP="00793605">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B580332" wp14:editId="3B58033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455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B580334" wp14:editId="3B58033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369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Southport Lodge</w:t>
      </w:r>
      <w:r w:rsidRPr="003C6EC2">
        <w:rPr>
          <w:rFonts w:ascii="Arial Black" w:hAnsi="Arial Black"/>
        </w:rPr>
        <w:t xml:space="preserve"> </w:t>
      </w:r>
    </w:p>
    <w:p w14:paraId="3B580186" w14:textId="77777777" w:rsidR="00793605" w:rsidRPr="003C6EC2" w:rsidRDefault="00793605" w:rsidP="00793605">
      <w:pPr>
        <w:pStyle w:val="Title"/>
        <w:spacing w:before="360" w:after="480"/>
      </w:pPr>
      <w:r w:rsidRPr="003C6EC2">
        <w:rPr>
          <w:rFonts w:ascii="Arial Black" w:eastAsia="Calibri" w:hAnsi="Arial Black"/>
          <w:sz w:val="56"/>
        </w:rPr>
        <w:t>Performance Report</w:t>
      </w:r>
    </w:p>
    <w:p w14:paraId="3B580187" w14:textId="77777777" w:rsidR="00793605" w:rsidRPr="003C6EC2" w:rsidRDefault="00793605" w:rsidP="0079360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37 Jimmieson Avenue </w:t>
      </w:r>
      <w:r w:rsidRPr="003C6EC2">
        <w:rPr>
          <w:color w:val="FFFFFF" w:themeColor="background1"/>
          <w:sz w:val="28"/>
        </w:rPr>
        <w:br/>
        <w:t>SOUTHPORT QLD 4215</w:t>
      </w:r>
      <w:r w:rsidRPr="003C6EC2">
        <w:rPr>
          <w:color w:val="FFFFFF" w:themeColor="background1"/>
          <w:sz w:val="28"/>
        </w:rPr>
        <w:br/>
      </w:r>
      <w:r w:rsidRPr="003C6EC2">
        <w:rPr>
          <w:rFonts w:eastAsia="Calibri"/>
          <w:color w:val="FFFFFF" w:themeColor="background1"/>
          <w:sz w:val="28"/>
          <w:szCs w:val="56"/>
          <w:lang w:eastAsia="en-US"/>
        </w:rPr>
        <w:t>Phone number: 07 5591 6722</w:t>
      </w:r>
    </w:p>
    <w:p w14:paraId="3B580188" w14:textId="77777777" w:rsidR="00793605" w:rsidRDefault="00793605" w:rsidP="0079360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5295 </w:t>
      </w:r>
    </w:p>
    <w:p w14:paraId="3B580189" w14:textId="77777777" w:rsidR="00793605" w:rsidRPr="003C6EC2" w:rsidRDefault="00793605" w:rsidP="0079360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Planlow Pty Ltd</w:t>
      </w:r>
    </w:p>
    <w:p w14:paraId="3B58018A" w14:textId="77777777" w:rsidR="00793605" w:rsidRPr="003C6EC2" w:rsidRDefault="00793605" w:rsidP="00793605">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15 December 2020 to 18 December 2020</w:t>
      </w:r>
    </w:p>
    <w:p w14:paraId="3B58018B" w14:textId="64CD2748" w:rsidR="00793605" w:rsidRPr="00E93D41" w:rsidRDefault="00793605" w:rsidP="00793605">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B0605">
        <w:rPr>
          <w:color w:val="FFFFFF" w:themeColor="background1"/>
          <w:sz w:val="28"/>
        </w:rPr>
        <w:t>20</w:t>
      </w:r>
      <w:r w:rsidR="001D790D">
        <w:rPr>
          <w:color w:val="FFFFFF" w:themeColor="background1"/>
          <w:sz w:val="28"/>
        </w:rPr>
        <w:t xml:space="preserve"> January 2021</w:t>
      </w:r>
    </w:p>
    <w:bookmarkEnd w:id="1"/>
    <w:p w14:paraId="3B58018C" w14:textId="77777777" w:rsidR="00793605" w:rsidRPr="003C6EC2" w:rsidRDefault="00793605" w:rsidP="00793605">
      <w:pPr>
        <w:tabs>
          <w:tab w:val="left" w:pos="2127"/>
        </w:tabs>
        <w:spacing w:before="120"/>
        <w:rPr>
          <w:rFonts w:eastAsia="Calibri"/>
          <w:b/>
          <w:color w:val="FFFFFF" w:themeColor="background1"/>
          <w:sz w:val="28"/>
          <w:szCs w:val="56"/>
          <w:lang w:eastAsia="en-US"/>
        </w:rPr>
      </w:pPr>
    </w:p>
    <w:p w14:paraId="3B58018D" w14:textId="77777777" w:rsidR="00793605" w:rsidRDefault="00793605" w:rsidP="00793605">
      <w:pPr>
        <w:pStyle w:val="Heading1"/>
        <w:sectPr w:rsidR="00793605" w:rsidSect="0079360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B58018E" w14:textId="77777777" w:rsidR="00793605" w:rsidRDefault="00793605" w:rsidP="00793605">
      <w:pPr>
        <w:pStyle w:val="Heading1"/>
      </w:pPr>
      <w:bookmarkStart w:id="2" w:name="_Hlk32477662"/>
      <w:r>
        <w:lastRenderedPageBreak/>
        <w:t>Publication of report</w:t>
      </w:r>
    </w:p>
    <w:p w14:paraId="3B58018F" w14:textId="77777777" w:rsidR="00793605" w:rsidRPr="006B166B" w:rsidRDefault="00793605" w:rsidP="0079360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B580190" w14:textId="77777777" w:rsidR="00793605" w:rsidRPr="0094564F" w:rsidRDefault="00793605" w:rsidP="0079360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61CFA" w14:paraId="3B580196" w14:textId="77777777" w:rsidTr="00793605">
        <w:trPr>
          <w:trHeight w:val="227"/>
        </w:trPr>
        <w:tc>
          <w:tcPr>
            <w:tcW w:w="3942" w:type="pct"/>
            <w:shd w:val="clear" w:color="auto" w:fill="auto"/>
          </w:tcPr>
          <w:p w14:paraId="3B580194" w14:textId="77777777" w:rsidR="00793605" w:rsidRPr="001E6954" w:rsidRDefault="00793605" w:rsidP="00793605">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B580195" w14:textId="40E714AA" w:rsidR="00793605" w:rsidRPr="001E6954" w:rsidRDefault="00793605" w:rsidP="00793605">
            <w:pPr>
              <w:keepNext/>
              <w:spacing w:before="40" w:after="40" w:line="240" w:lineRule="auto"/>
              <w:jc w:val="right"/>
              <w:rPr>
                <w:b/>
                <w:bCs/>
                <w:iCs/>
                <w:color w:val="00577D"/>
                <w:szCs w:val="40"/>
              </w:rPr>
            </w:pPr>
            <w:r w:rsidRPr="001E6954">
              <w:rPr>
                <w:b/>
                <w:bCs/>
                <w:iCs/>
                <w:color w:val="00577D"/>
                <w:szCs w:val="40"/>
              </w:rPr>
              <w:t>Non-compliant</w:t>
            </w:r>
          </w:p>
        </w:tc>
      </w:tr>
      <w:tr w:rsidR="00E61CFA" w14:paraId="3B580199" w14:textId="77777777" w:rsidTr="00793605">
        <w:trPr>
          <w:trHeight w:val="227"/>
        </w:trPr>
        <w:tc>
          <w:tcPr>
            <w:tcW w:w="3942" w:type="pct"/>
            <w:shd w:val="clear" w:color="auto" w:fill="auto"/>
          </w:tcPr>
          <w:p w14:paraId="3B580197" w14:textId="77777777" w:rsidR="00793605" w:rsidRPr="001E6954" w:rsidRDefault="00793605" w:rsidP="00793605">
            <w:pPr>
              <w:spacing w:before="40" w:after="40" w:line="240" w:lineRule="auto"/>
              <w:ind w:left="318"/>
            </w:pPr>
            <w:r w:rsidRPr="001E6954">
              <w:t>Requirement 1(3)(a)</w:t>
            </w:r>
          </w:p>
        </w:tc>
        <w:tc>
          <w:tcPr>
            <w:tcW w:w="1058" w:type="pct"/>
            <w:shd w:val="clear" w:color="auto" w:fill="auto"/>
          </w:tcPr>
          <w:p w14:paraId="3B580198" w14:textId="14AEEC68" w:rsidR="00793605" w:rsidRPr="001E6954" w:rsidRDefault="00DD4ACA" w:rsidP="00793605">
            <w:pPr>
              <w:spacing w:before="40" w:after="40" w:line="240" w:lineRule="auto"/>
              <w:jc w:val="right"/>
              <w:rPr>
                <w:color w:val="0000FF"/>
              </w:rPr>
            </w:pPr>
            <w:r w:rsidRPr="001E6954">
              <w:rPr>
                <w:bCs/>
                <w:iCs/>
                <w:color w:val="00577D"/>
                <w:szCs w:val="40"/>
              </w:rPr>
              <w:t>Non-compliant</w:t>
            </w:r>
          </w:p>
        </w:tc>
      </w:tr>
      <w:tr w:rsidR="00E61CFA" w14:paraId="3B58019C" w14:textId="77777777" w:rsidTr="00793605">
        <w:trPr>
          <w:trHeight w:val="227"/>
        </w:trPr>
        <w:tc>
          <w:tcPr>
            <w:tcW w:w="3942" w:type="pct"/>
            <w:shd w:val="clear" w:color="auto" w:fill="auto"/>
          </w:tcPr>
          <w:p w14:paraId="3B58019A" w14:textId="77777777" w:rsidR="00793605" w:rsidRPr="001E6954" w:rsidRDefault="00793605" w:rsidP="00793605">
            <w:pPr>
              <w:spacing w:before="40" w:after="40" w:line="240" w:lineRule="auto"/>
              <w:ind w:left="318"/>
            </w:pPr>
            <w:r w:rsidRPr="001E6954">
              <w:t>Requirement 1(3)(b)</w:t>
            </w:r>
          </w:p>
        </w:tc>
        <w:tc>
          <w:tcPr>
            <w:tcW w:w="1058" w:type="pct"/>
            <w:shd w:val="clear" w:color="auto" w:fill="auto"/>
          </w:tcPr>
          <w:p w14:paraId="3B58019B" w14:textId="1CE6253A" w:rsidR="00793605" w:rsidRPr="001E6954" w:rsidRDefault="00DD4ACA" w:rsidP="00793605">
            <w:pPr>
              <w:spacing w:before="40" w:after="40" w:line="240" w:lineRule="auto"/>
              <w:jc w:val="right"/>
              <w:rPr>
                <w:color w:val="0000FF"/>
              </w:rPr>
            </w:pPr>
            <w:r w:rsidRPr="001E6954">
              <w:rPr>
                <w:bCs/>
                <w:iCs/>
                <w:color w:val="00577D"/>
                <w:szCs w:val="40"/>
              </w:rPr>
              <w:t>Non-compliant</w:t>
            </w:r>
          </w:p>
        </w:tc>
      </w:tr>
      <w:tr w:rsidR="00E61CFA" w14:paraId="3B58019F" w14:textId="77777777" w:rsidTr="00793605">
        <w:trPr>
          <w:trHeight w:val="227"/>
        </w:trPr>
        <w:tc>
          <w:tcPr>
            <w:tcW w:w="3942" w:type="pct"/>
            <w:shd w:val="clear" w:color="auto" w:fill="auto"/>
          </w:tcPr>
          <w:p w14:paraId="3B58019D" w14:textId="77777777" w:rsidR="00793605" w:rsidRPr="001E6954" w:rsidRDefault="00793605" w:rsidP="00793605">
            <w:pPr>
              <w:spacing w:before="40" w:after="40" w:line="240" w:lineRule="auto"/>
              <w:ind w:left="318"/>
            </w:pPr>
            <w:r w:rsidRPr="001E6954">
              <w:t>Requirement 1(3)(c)</w:t>
            </w:r>
          </w:p>
        </w:tc>
        <w:tc>
          <w:tcPr>
            <w:tcW w:w="1058" w:type="pct"/>
            <w:shd w:val="clear" w:color="auto" w:fill="auto"/>
          </w:tcPr>
          <w:p w14:paraId="3B58019E" w14:textId="5866581E" w:rsidR="00793605" w:rsidRPr="001E6954" w:rsidRDefault="00DD4ACA" w:rsidP="00793605">
            <w:pPr>
              <w:spacing w:before="40" w:after="40" w:line="240" w:lineRule="auto"/>
              <w:jc w:val="right"/>
              <w:rPr>
                <w:color w:val="0000FF"/>
              </w:rPr>
            </w:pPr>
            <w:r w:rsidRPr="001E6954">
              <w:rPr>
                <w:bCs/>
                <w:iCs/>
                <w:color w:val="00577D"/>
                <w:szCs w:val="40"/>
              </w:rPr>
              <w:t>Non-compliant</w:t>
            </w:r>
          </w:p>
        </w:tc>
      </w:tr>
      <w:tr w:rsidR="00E61CFA" w14:paraId="3B5801A2" w14:textId="77777777" w:rsidTr="00793605">
        <w:trPr>
          <w:trHeight w:val="227"/>
        </w:trPr>
        <w:tc>
          <w:tcPr>
            <w:tcW w:w="3942" w:type="pct"/>
            <w:shd w:val="clear" w:color="auto" w:fill="auto"/>
          </w:tcPr>
          <w:p w14:paraId="3B5801A0" w14:textId="77777777" w:rsidR="00793605" w:rsidRPr="001E6954" w:rsidRDefault="00793605" w:rsidP="00793605">
            <w:pPr>
              <w:spacing w:before="40" w:after="40" w:line="240" w:lineRule="auto"/>
              <w:ind w:left="318"/>
            </w:pPr>
            <w:r w:rsidRPr="001E6954">
              <w:t>Requirement 1(3)(d)</w:t>
            </w:r>
          </w:p>
        </w:tc>
        <w:tc>
          <w:tcPr>
            <w:tcW w:w="1058" w:type="pct"/>
            <w:shd w:val="clear" w:color="auto" w:fill="auto"/>
          </w:tcPr>
          <w:p w14:paraId="3B5801A1" w14:textId="266E2B14" w:rsidR="00793605" w:rsidRPr="001E6954" w:rsidRDefault="00DD4ACA" w:rsidP="00793605">
            <w:pPr>
              <w:spacing w:before="40" w:after="40" w:line="240" w:lineRule="auto"/>
              <w:jc w:val="right"/>
              <w:rPr>
                <w:color w:val="0000FF"/>
              </w:rPr>
            </w:pPr>
            <w:r w:rsidRPr="001E6954">
              <w:rPr>
                <w:bCs/>
                <w:iCs/>
                <w:color w:val="00577D"/>
                <w:szCs w:val="40"/>
              </w:rPr>
              <w:t>Non-compliant</w:t>
            </w:r>
          </w:p>
        </w:tc>
      </w:tr>
      <w:tr w:rsidR="00E61CFA" w14:paraId="3B5801A5" w14:textId="77777777" w:rsidTr="00793605">
        <w:trPr>
          <w:trHeight w:val="227"/>
        </w:trPr>
        <w:tc>
          <w:tcPr>
            <w:tcW w:w="3942" w:type="pct"/>
            <w:shd w:val="clear" w:color="auto" w:fill="auto"/>
          </w:tcPr>
          <w:p w14:paraId="3B5801A3" w14:textId="77777777" w:rsidR="00793605" w:rsidRPr="001E6954" w:rsidRDefault="00793605" w:rsidP="00793605">
            <w:pPr>
              <w:spacing w:before="40" w:after="40" w:line="240" w:lineRule="auto"/>
              <w:ind w:left="318"/>
            </w:pPr>
            <w:r w:rsidRPr="001E6954">
              <w:t>Requirement 1(3)(e)</w:t>
            </w:r>
          </w:p>
        </w:tc>
        <w:tc>
          <w:tcPr>
            <w:tcW w:w="1058" w:type="pct"/>
            <w:shd w:val="clear" w:color="auto" w:fill="auto"/>
          </w:tcPr>
          <w:p w14:paraId="3B5801A4" w14:textId="4A8AA7EE" w:rsidR="00793605" w:rsidRPr="001E6954" w:rsidRDefault="00DD4ACA" w:rsidP="00793605">
            <w:pPr>
              <w:spacing w:before="40" w:after="40" w:line="240" w:lineRule="auto"/>
              <w:jc w:val="right"/>
              <w:rPr>
                <w:color w:val="0000FF"/>
              </w:rPr>
            </w:pPr>
            <w:r w:rsidRPr="001E6954">
              <w:rPr>
                <w:bCs/>
                <w:iCs/>
                <w:color w:val="00577D"/>
                <w:szCs w:val="40"/>
              </w:rPr>
              <w:t>Non-compliant</w:t>
            </w:r>
          </w:p>
        </w:tc>
      </w:tr>
      <w:tr w:rsidR="00E61CFA" w14:paraId="3B5801A8" w14:textId="77777777" w:rsidTr="00793605">
        <w:trPr>
          <w:trHeight w:val="227"/>
        </w:trPr>
        <w:tc>
          <w:tcPr>
            <w:tcW w:w="3942" w:type="pct"/>
            <w:shd w:val="clear" w:color="auto" w:fill="auto"/>
          </w:tcPr>
          <w:p w14:paraId="3B5801A6" w14:textId="77777777" w:rsidR="00793605" w:rsidRPr="001E6954" w:rsidRDefault="00793605" w:rsidP="00793605">
            <w:pPr>
              <w:spacing w:before="40" w:after="40" w:line="240" w:lineRule="auto"/>
              <w:ind w:left="318"/>
            </w:pPr>
            <w:r w:rsidRPr="001E6954">
              <w:t>Requirement 1(3)(f)</w:t>
            </w:r>
          </w:p>
        </w:tc>
        <w:tc>
          <w:tcPr>
            <w:tcW w:w="1058" w:type="pct"/>
            <w:shd w:val="clear" w:color="auto" w:fill="auto"/>
          </w:tcPr>
          <w:p w14:paraId="3B5801A7" w14:textId="1D84DD24" w:rsidR="00793605" w:rsidRPr="001E6954" w:rsidRDefault="00793605" w:rsidP="00793605">
            <w:pPr>
              <w:spacing w:before="40" w:after="40" w:line="240" w:lineRule="auto"/>
              <w:jc w:val="right"/>
              <w:rPr>
                <w:color w:val="0000FF"/>
              </w:rPr>
            </w:pPr>
            <w:r w:rsidRPr="001E6954">
              <w:rPr>
                <w:bCs/>
                <w:iCs/>
                <w:color w:val="00577D"/>
                <w:szCs w:val="40"/>
              </w:rPr>
              <w:t>Compliant</w:t>
            </w:r>
          </w:p>
        </w:tc>
      </w:tr>
      <w:tr w:rsidR="00E61CFA" w14:paraId="3B5801AB" w14:textId="77777777" w:rsidTr="00793605">
        <w:trPr>
          <w:trHeight w:val="227"/>
        </w:trPr>
        <w:tc>
          <w:tcPr>
            <w:tcW w:w="3942" w:type="pct"/>
            <w:shd w:val="clear" w:color="auto" w:fill="auto"/>
          </w:tcPr>
          <w:p w14:paraId="3B5801A9" w14:textId="77777777" w:rsidR="00793605" w:rsidRPr="001E6954" w:rsidRDefault="00793605" w:rsidP="0079360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B5801AA" w14:textId="4B710BB6" w:rsidR="00793605" w:rsidRPr="001E6954" w:rsidRDefault="00793605" w:rsidP="00793605">
            <w:pPr>
              <w:keepNext/>
              <w:spacing w:before="40" w:after="40" w:line="240" w:lineRule="auto"/>
              <w:jc w:val="right"/>
              <w:rPr>
                <w:b/>
                <w:color w:val="0000FF"/>
              </w:rPr>
            </w:pPr>
            <w:r w:rsidRPr="001E6954">
              <w:rPr>
                <w:b/>
                <w:bCs/>
                <w:iCs/>
                <w:color w:val="00577D"/>
                <w:szCs w:val="40"/>
              </w:rPr>
              <w:t>Non-compliant</w:t>
            </w:r>
          </w:p>
        </w:tc>
      </w:tr>
      <w:tr w:rsidR="00E61CFA" w14:paraId="3B5801AE" w14:textId="77777777" w:rsidTr="00793605">
        <w:trPr>
          <w:trHeight w:val="227"/>
        </w:trPr>
        <w:tc>
          <w:tcPr>
            <w:tcW w:w="3942" w:type="pct"/>
            <w:shd w:val="clear" w:color="auto" w:fill="auto"/>
          </w:tcPr>
          <w:p w14:paraId="3B5801AC" w14:textId="77777777" w:rsidR="00793605" w:rsidRPr="001E6954" w:rsidRDefault="00793605" w:rsidP="00793605">
            <w:pPr>
              <w:spacing w:before="40" w:after="40" w:line="240" w:lineRule="auto"/>
              <w:ind w:left="318" w:hanging="7"/>
            </w:pPr>
            <w:r w:rsidRPr="001E6954">
              <w:t>Requirement 2(3)(a)</w:t>
            </w:r>
          </w:p>
        </w:tc>
        <w:tc>
          <w:tcPr>
            <w:tcW w:w="1058" w:type="pct"/>
            <w:shd w:val="clear" w:color="auto" w:fill="auto"/>
          </w:tcPr>
          <w:p w14:paraId="3B5801AD" w14:textId="51372615" w:rsidR="00793605" w:rsidRPr="001E6954" w:rsidRDefault="00DD4ACA" w:rsidP="00793605">
            <w:pPr>
              <w:spacing w:before="40" w:after="40" w:line="240" w:lineRule="auto"/>
              <w:jc w:val="right"/>
              <w:rPr>
                <w:color w:val="0000FF"/>
              </w:rPr>
            </w:pPr>
            <w:r w:rsidRPr="001E6954">
              <w:rPr>
                <w:bCs/>
                <w:iCs/>
                <w:color w:val="00577D"/>
                <w:szCs w:val="40"/>
              </w:rPr>
              <w:t>Non-compliant</w:t>
            </w:r>
          </w:p>
        </w:tc>
      </w:tr>
      <w:tr w:rsidR="00E61CFA" w14:paraId="3B5801B1" w14:textId="77777777" w:rsidTr="00793605">
        <w:trPr>
          <w:trHeight w:val="227"/>
        </w:trPr>
        <w:tc>
          <w:tcPr>
            <w:tcW w:w="3942" w:type="pct"/>
            <w:shd w:val="clear" w:color="auto" w:fill="auto"/>
          </w:tcPr>
          <w:p w14:paraId="3B5801AF" w14:textId="77777777" w:rsidR="00793605" w:rsidRPr="001E6954" w:rsidRDefault="00793605" w:rsidP="00793605">
            <w:pPr>
              <w:spacing w:before="40" w:after="40" w:line="240" w:lineRule="auto"/>
              <w:ind w:left="318" w:hanging="7"/>
            </w:pPr>
            <w:r w:rsidRPr="001E6954">
              <w:t>Requirement 2(3)(b)</w:t>
            </w:r>
          </w:p>
        </w:tc>
        <w:tc>
          <w:tcPr>
            <w:tcW w:w="1058" w:type="pct"/>
            <w:shd w:val="clear" w:color="auto" w:fill="auto"/>
          </w:tcPr>
          <w:p w14:paraId="3B5801B0" w14:textId="279E89B0" w:rsidR="00793605" w:rsidRPr="001E6954" w:rsidRDefault="00DD4ACA" w:rsidP="00793605">
            <w:pPr>
              <w:spacing w:before="40" w:after="40" w:line="240" w:lineRule="auto"/>
              <w:jc w:val="right"/>
              <w:rPr>
                <w:color w:val="0000FF"/>
              </w:rPr>
            </w:pPr>
            <w:r w:rsidRPr="001E6954">
              <w:rPr>
                <w:bCs/>
                <w:iCs/>
                <w:color w:val="00577D"/>
                <w:szCs w:val="40"/>
              </w:rPr>
              <w:t>Non-compliant</w:t>
            </w:r>
          </w:p>
        </w:tc>
      </w:tr>
      <w:tr w:rsidR="00E61CFA" w14:paraId="3B5801B4" w14:textId="77777777" w:rsidTr="00793605">
        <w:trPr>
          <w:trHeight w:val="227"/>
        </w:trPr>
        <w:tc>
          <w:tcPr>
            <w:tcW w:w="3942" w:type="pct"/>
            <w:shd w:val="clear" w:color="auto" w:fill="auto"/>
          </w:tcPr>
          <w:p w14:paraId="3B5801B2" w14:textId="77777777" w:rsidR="00793605" w:rsidRPr="001E6954" w:rsidRDefault="00793605" w:rsidP="00793605">
            <w:pPr>
              <w:spacing w:before="40" w:after="40" w:line="240" w:lineRule="auto"/>
              <w:ind w:left="318" w:hanging="7"/>
            </w:pPr>
            <w:r w:rsidRPr="001E6954">
              <w:t>Requirement 2(3)(c)</w:t>
            </w:r>
          </w:p>
        </w:tc>
        <w:tc>
          <w:tcPr>
            <w:tcW w:w="1058" w:type="pct"/>
            <w:shd w:val="clear" w:color="auto" w:fill="auto"/>
          </w:tcPr>
          <w:p w14:paraId="3B5801B3" w14:textId="242C3BC2" w:rsidR="00793605" w:rsidRPr="001E6954" w:rsidRDefault="00DD4ACA" w:rsidP="00793605">
            <w:pPr>
              <w:spacing w:before="40" w:after="40" w:line="240" w:lineRule="auto"/>
              <w:jc w:val="right"/>
              <w:rPr>
                <w:color w:val="0000FF"/>
              </w:rPr>
            </w:pPr>
            <w:r w:rsidRPr="001E6954">
              <w:rPr>
                <w:bCs/>
                <w:iCs/>
                <w:color w:val="00577D"/>
                <w:szCs w:val="40"/>
              </w:rPr>
              <w:t>Non-compliant</w:t>
            </w:r>
          </w:p>
        </w:tc>
      </w:tr>
      <w:tr w:rsidR="00E61CFA" w14:paraId="3B5801B7" w14:textId="77777777" w:rsidTr="00793605">
        <w:trPr>
          <w:trHeight w:val="227"/>
        </w:trPr>
        <w:tc>
          <w:tcPr>
            <w:tcW w:w="3942" w:type="pct"/>
            <w:shd w:val="clear" w:color="auto" w:fill="auto"/>
          </w:tcPr>
          <w:p w14:paraId="3B5801B5" w14:textId="77777777" w:rsidR="00793605" w:rsidRPr="001E6954" w:rsidRDefault="00793605" w:rsidP="00793605">
            <w:pPr>
              <w:spacing w:before="40" w:after="40" w:line="240" w:lineRule="auto"/>
              <w:ind w:left="318" w:hanging="7"/>
            </w:pPr>
            <w:r w:rsidRPr="001E6954">
              <w:t>Requirement 2(3)(d)</w:t>
            </w:r>
          </w:p>
        </w:tc>
        <w:tc>
          <w:tcPr>
            <w:tcW w:w="1058" w:type="pct"/>
            <w:shd w:val="clear" w:color="auto" w:fill="auto"/>
          </w:tcPr>
          <w:p w14:paraId="3B5801B6" w14:textId="41E20F6C" w:rsidR="00793605" w:rsidRPr="001E6954" w:rsidRDefault="00DD4ACA" w:rsidP="00793605">
            <w:pPr>
              <w:spacing w:before="40" w:after="40" w:line="240" w:lineRule="auto"/>
              <w:jc w:val="right"/>
              <w:rPr>
                <w:color w:val="0000FF"/>
              </w:rPr>
            </w:pPr>
            <w:r w:rsidRPr="001E6954">
              <w:rPr>
                <w:bCs/>
                <w:iCs/>
                <w:color w:val="00577D"/>
                <w:szCs w:val="40"/>
              </w:rPr>
              <w:t>Non-compliant</w:t>
            </w:r>
          </w:p>
        </w:tc>
      </w:tr>
      <w:tr w:rsidR="00E61CFA" w14:paraId="3B5801BA" w14:textId="77777777" w:rsidTr="00793605">
        <w:trPr>
          <w:trHeight w:val="227"/>
        </w:trPr>
        <w:tc>
          <w:tcPr>
            <w:tcW w:w="3942" w:type="pct"/>
            <w:shd w:val="clear" w:color="auto" w:fill="auto"/>
          </w:tcPr>
          <w:p w14:paraId="3B5801B8" w14:textId="77777777" w:rsidR="00793605" w:rsidRPr="001E6954" w:rsidRDefault="00793605" w:rsidP="00793605">
            <w:pPr>
              <w:spacing w:before="40" w:after="40" w:line="240" w:lineRule="auto"/>
              <w:ind w:left="318" w:hanging="7"/>
            </w:pPr>
            <w:r w:rsidRPr="001E6954">
              <w:t>Requirement 2(3)(e)</w:t>
            </w:r>
          </w:p>
        </w:tc>
        <w:tc>
          <w:tcPr>
            <w:tcW w:w="1058" w:type="pct"/>
            <w:shd w:val="clear" w:color="auto" w:fill="auto"/>
          </w:tcPr>
          <w:p w14:paraId="3B5801B9" w14:textId="145D5842" w:rsidR="00793605" w:rsidRPr="00AF17FC" w:rsidRDefault="00DD4ACA" w:rsidP="00793605">
            <w:pPr>
              <w:spacing w:before="40" w:after="40" w:line="240" w:lineRule="auto"/>
              <w:jc w:val="right"/>
              <w:rPr>
                <w:color w:val="0000FF"/>
              </w:rPr>
            </w:pPr>
            <w:r w:rsidRPr="001E6954">
              <w:rPr>
                <w:bCs/>
                <w:iCs/>
                <w:color w:val="00577D"/>
                <w:szCs w:val="40"/>
              </w:rPr>
              <w:t>Non-compliant</w:t>
            </w:r>
          </w:p>
        </w:tc>
      </w:tr>
      <w:tr w:rsidR="00E61CFA" w14:paraId="3B5801BD" w14:textId="77777777" w:rsidTr="00793605">
        <w:trPr>
          <w:trHeight w:val="227"/>
        </w:trPr>
        <w:tc>
          <w:tcPr>
            <w:tcW w:w="3942" w:type="pct"/>
            <w:shd w:val="clear" w:color="auto" w:fill="auto"/>
          </w:tcPr>
          <w:p w14:paraId="3B5801BB" w14:textId="77777777" w:rsidR="00793605" w:rsidRPr="001E6954" w:rsidRDefault="00793605" w:rsidP="00793605">
            <w:pPr>
              <w:keepNext/>
              <w:spacing w:before="40" w:after="40" w:line="240" w:lineRule="auto"/>
              <w:rPr>
                <w:b/>
              </w:rPr>
            </w:pPr>
            <w:r w:rsidRPr="001E6954">
              <w:rPr>
                <w:b/>
              </w:rPr>
              <w:t>Standard 3 Personal care and clinical care</w:t>
            </w:r>
          </w:p>
        </w:tc>
        <w:tc>
          <w:tcPr>
            <w:tcW w:w="1058" w:type="pct"/>
            <w:shd w:val="clear" w:color="auto" w:fill="auto"/>
          </w:tcPr>
          <w:p w14:paraId="3B5801BC" w14:textId="42B04F6A" w:rsidR="00793605" w:rsidRPr="001E6954" w:rsidRDefault="00793605" w:rsidP="00793605">
            <w:pPr>
              <w:keepNext/>
              <w:spacing w:before="40" w:after="40" w:line="240" w:lineRule="auto"/>
              <w:jc w:val="right"/>
              <w:rPr>
                <w:b/>
                <w:color w:val="0000FF"/>
              </w:rPr>
            </w:pPr>
            <w:r w:rsidRPr="001E6954">
              <w:rPr>
                <w:b/>
                <w:bCs/>
                <w:iCs/>
                <w:color w:val="00577D"/>
                <w:szCs w:val="40"/>
              </w:rPr>
              <w:t>Non-compliant</w:t>
            </w:r>
          </w:p>
        </w:tc>
      </w:tr>
      <w:tr w:rsidR="00DD4ACA" w14:paraId="3B5801C0" w14:textId="77777777" w:rsidTr="00793605">
        <w:trPr>
          <w:trHeight w:val="227"/>
        </w:trPr>
        <w:tc>
          <w:tcPr>
            <w:tcW w:w="3942" w:type="pct"/>
            <w:shd w:val="clear" w:color="auto" w:fill="auto"/>
          </w:tcPr>
          <w:p w14:paraId="3B5801BE" w14:textId="77777777" w:rsidR="00DD4ACA" w:rsidRPr="002B4C72" w:rsidRDefault="00DD4ACA" w:rsidP="00DD4ACA">
            <w:pPr>
              <w:spacing w:before="40" w:after="40" w:line="240" w:lineRule="auto"/>
              <w:ind w:left="312"/>
            </w:pPr>
            <w:r w:rsidRPr="001E6954">
              <w:t>Requirement 3(3)(a)</w:t>
            </w:r>
          </w:p>
        </w:tc>
        <w:tc>
          <w:tcPr>
            <w:tcW w:w="1058" w:type="pct"/>
            <w:shd w:val="clear" w:color="auto" w:fill="auto"/>
          </w:tcPr>
          <w:p w14:paraId="3B5801BF" w14:textId="3FB9ADD8" w:rsidR="00DD4ACA" w:rsidRPr="001E6954" w:rsidRDefault="00DD4ACA" w:rsidP="00DD4ACA">
            <w:pPr>
              <w:spacing w:before="40" w:after="40" w:line="240" w:lineRule="auto"/>
              <w:ind w:left="-107"/>
              <w:jc w:val="right"/>
              <w:rPr>
                <w:color w:val="0000FF"/>
              </w:rPr>
            </w:pPr>
            <w:r w:rsidRPr="00A67C21">
              <w:rPr>
                <w:bCs/>
                <w:iCs/>
                <w:color w:val="00577D"/>
                <w:szCs w:val="40"/>
              </w:rPr>
              <w:t>Non-compliant</w:t>
            </w:r>
          </w:p>
        </w:tc>
      </w:tr>
      <w:tr w:rsidR="00DD4ACA" w14:paraId="3B5801C3" w14:textId="77777777" w:rsidTr="00793605">
        <w:trPr>
          <w:trHeight w:val="227"/>
        </w:trPr>
        <w:tc>
          <w:tcPr>
            <w:tcW w:w="3942" w:type="pct"/>
            <w:shd w:val="clear" w:color="auto" w:fill="auto"/>
          </w:tcPr>
          <w:p w14:paraId="3B5801C1" w14:textId="77777777" w:rsidR="00DD4ACA" w:rsidRPr="001E6954" w:rsidRDefault="00DD4ACA" w:rsidP="00DD4ACA">
            <w:pPr>
              <w:spacing w:before="40" w:after="40" w:line="240" w:lineRule="auto"/>
              <w:ind w:left="318" w:hanging="7"/>
            </w:pPr>
            <w:r w:rsidRPr="001E6954">
              <w:t>Requirement 3(3)(b)</w:t>
            </w:r>
          </w:p>
        </w:tc>
        <w:tc>
          <w:tcPr>
            <w:tcW w:w="1058" w:type="pct"/>
            <w:shd w:val="clear" w:color="auto" w:fill="auto"/>
          </w:tcPr>
          <w:p w14:paraId="3B5801C2" w14:textId="5F9A496A" w:rsidR="00DD4ACA" w:rsidRPr="001E6954" w:rsidRDefault="00DD4ACA" w:rsidP="00DD4ACA">
            <w:pPr>
              <w:spacing w:before="40" w:after="40" w:line="240" w:lineRule="auto"/>
              <w:jc w:val="right"/>
              <w:rPr>
                <w:color w:val="0000FF"/>
              </w:rPr>
            </w:pPr>
            <w:r w:rsidRPr="00A67C21">
              <w:rPr>
                <w:bCs/>
                <w:iCs/>
                <w:color w:val="00577D"/>
                <w:szCs w:val="40"/>
              </w:rPr>
              <w:t>Non-compliant</w:t>
            </w:r>
          </w:p>
        </w:tc>
      </w:tr>
      <w:tr w:rsidR="00DD4ACA" w14:paraId="3B5801C6" w14:textId="77777777" w:rsidTr="00793605">
        <w:trPr>
          <w:trHeight w:val="227"/>
        </w:trPr>
        <w:tc>
          <w:tcPr>
            <w:tcW w:w="3942" w:type="pct"/>
            <w:shd w:val="clear" w:color="auto" w:fill="auto"/>
          </w:tcPr>
          <w:p w14:paraId="3B5801C4" w14:textId="77777777" w:rsidR="00DD4ACA" w:rsidRPr="001E6954" w:rsidRDefault="00DD4ACA" w:rsidP="00DD4ACA">
            <w:pPr>
              <w:spacing w:before="40" w:after="40" w:line="240" w:lineRule="auto"/>
              <w:ind w:left="318" w:hanging="7"/>
            </w:pPr>
            <w:r w:rsidRPr="001E6954">
              <w:t>Requirement 3(3)(c)</w:t>
            </w:r>
          </w:p>
        </w:tc>
        <w:tc>
          <w:tcPr>
            <w:tcW w:w="1058" w:type="pct"/>
            <w:shd w:val="clear" w:color="auto" w:fill="auto"/>
          </w:tcPr>
          <w:p w14:paraId="3B5801C5" w14:textId="2B26BAB7" w:rsidR="00DD4ACA" w:rsidRPr="001E6954" w:rsidRDefault="00DD4ACA" w:rsidP="00DD4ACA">
            <w:pPr>
              <w:spacing w:before="40" w:after="40" w:line="240" w:lineRule="auto"/>
              <w:jc w:val="right"/>
              <w:rPr>
                <w:color w:val="0000FF"/>
              </w:rPr>
            </w:pPr>
            <w:r w:rsidRPr="00A67C21">
              <w:rPr>
                <w:bCs/>
                <w:iCs/>
                <w:color w:val="00577D"/>
                <w:szCs w:val="40"/>
              </w:rPr>
              <w:t>Non-compliant</w:t>
            </w:r>
          </w:p>
        </w:tc>
      </w:tr>
      <w:tr w:rsidR="00DD4ACA" w14:paraId="3B5801C9" w14:textId="77777777" w:rsidTr="00793605">
        <w:trPr>
          <w:trHeight w:val="227"/>
        </w:trPr>
        <w:tc>
          <w:tcPr>
            <w:tcW w:w="3942" w:type="pct"/>
            <w:shd w:val="clear" w:color="auto" w:fill="auto"/>
          </w:tcPr>
          <w:p w14:paraId="3B5801C7" w14:textId="77777777" w:rsidR="00DD4ACA" w:rsidRPr="001E6954" w:rsidRDefault="00DD4ACA" w:rsidP="00DD4ACA">
            <w:pPr>
              <w:spacing w:before="40" w:after="40" w:line="240" w:lineRule="auto"/>
              <w:ind w:left="318" w:hanging="7"/>
            </w:pPr>
            <w:r w:rsidRPr="001E6954">
              <w:t>Requirement 3(3)(d)</w:t>
            </w:r>
          </w:p>
        </w:tc>
        <w:tc>
          <w:tcPr>
            <w:tcW w:w="1058" w:type="pct"/>
            <w:shd w:val="clear" w:color="auto" w:fill="auto"/>
          </w:tcPr>
          <w:p w14:paraId="3B5801C8" w14:textId="310C7CA5" w:rsidR="00DD4ACA" w:rsidRPr="001E6954" w:rsidRDefault="00DD4ACA" w:rsidP="00DD4ACA">
            <w:pPr>
              <w:spacing w:before="40" w:after="40" w:line="240" w:lineRule="auto"/>
              <w:jc w:val="right"/>
              <w:rPr>
                <w:color w:val="0000FF"/>
              </w:rPr>
            </w:pPr>
            <w:r w:rsidRPr="00A67C21">
              <w:rPr>
                <w:bCs/>
                <w:iCs/>
                <w:color w:val="00577D"/>
                <w:szCs w:val="40"/>
              </w:rPr>
              <w:t>Non-compliant</w:t>
            </w:r>
          </w:p>
        </w:tc>
      </w:tr>
      <w:tr w:rsidR="00DD4ACA" w14:paraId="3B5801CC" w14:textId="77777777" w:rsidTr="00793605">
        <w:trPr>
          <w:trHeight w:val="227"/>
        </w:trPr>
        <w:tc>
          <w:tcPr>
            <w:tcW w:w="3942" w:type="pct"/>
            <w:shd w:val="clear" w:color="auto" w:fill="auto"/>
          </w:tcPr>
          <w:p w14:paraId="3B5801CA" w14:textId="77777777" w:rsidR="00DD4ACA" w:rsidRPr="001E6954" w:rsidRDefault="00DD4ACA" w:rsidP="00DD4ACA">
            <w:pPr>
              <w:spacing w:before="40" w:after="40" w:line="240" w:lineRule="auto"/>
              <w:ind w:left="318" w:hanging="7"/>
            </w:pPr>
            <w:r w:rsidRPr="001E6954">
              <w:t>Requirement 3(3)(e)</w:t>
            </w:r>
          </w:p>
        </w:tc>
        <w:tc>
          <w:tcPr>
            <w:tcW w:w="1058" w:type="pct"/>
            <w:shd w:val="clear" w:color="auto" w:fill="auto"/>
          </w:tcPr>
          <w:p w14:paraId="3B5801CB" w14:textId="3D0EAC1C" w:rsidR="00DD4ACA" w:rsidRPr="001E6954" w:rsidRDefault="00DD4ACA" w:rsidP="00DD4ACA">
            <w:pPr>
              <w:spacing w:before="40" w:after="40" w:line="240" w:lineRule="auto"/>
              <w:jc w:val="right"/>
              <w:rPr>
                <w:color w:val="0000FF"/>
              </w:rPr>
            </w:pPr>
            <w:r w:rsidRPr="00966E90">
              <w:rPr>
                <w:bCs/>
                <w:iCs/>
                <w:color w:val="00577D"/>
                <w:szCs w:val="40"/>
              </w:rPr>
              <w:t>Non-compliant</w:t>
            </w:r>
          </w:p>
        </w:tc>
      </w:tr>
      <w:tr w:rsidR="00DD4ACA" w14:paraId="3B5801CF" w14:textId="77777777" w:rsidTr="00793605">
        <w:trPr>
          <w:trHeight w:val="227"/>
        </w:trPr>
        <w:tc>
          <w:tcPr>
            <w:tcW w:w="3942" w:type="pct"/>
            <w:shd w:val="clear" w:color="auto" w:fill="auto"/>
          </w:tcPr>
          <w:p w14:paraId="3B5801CD" w14:textId="77777777" w:rsidR="00DD4ACA" w:rsidRPr="001E6954" w:rsidRDefault="00DD4ACA" w:rsidP="00DD4ACA">
            <w:pPr>
              <w:spacing w:before="40" w:after="40" w:line="240" w:lineRule="auto"/>
              <w:ind w:left="318" w:hanging="7"/>
            </w:pPr>
            <w:r w:rsidRPr="001E6954">
              <w:t>Requirement 3(3)(f)</w:t>
            </w:r>
          </w:p>
        </w:tc>
        <w:tc>
          <w:tcPr>
            <w:tcW w:w="1058" w:type="pct"/>
            <w:shd w:val="clear" w:color="auto" w:fill="auto"/>
          </w:tcPr>
          <w:p w14:paraId="3B5801CE" w14:textId="0E48F224" w:rsidR="00DD4ACA" w:rsidRPr="001E6954" w:rsidRDefault="00DD4ACA" w:rsidP="00DD4ACA">
            <w:pPr>
              <w:spacing w:before="40" w:after="40" w:line="240" w:lineRule="auto"/>
              <w:jc w:val="right"/>
              <w:rPr>
                <w:color w:val="0000FF"/>
              </w:rPr>
            </w:pPr>
            <w:r w:rsidRPr="00966E90">
              <w:rPr>
                <w:bCs/>
                <w:iCs/>
                <w:color w:val="00577D"/>
                <w:szCs w:val="40"/>
              </w:rPr>
              <w:t>Non-compliant</w:t>
            </w:r>
          </w:p>
        </w:tc>
      </w:tr>
      <w:tr w:rsidR="00E61CFA" w14:paraId="3B5801D2" w14:textId="77777777" w:rsidTr="00793605">
        <w:trPr>
          <w:trHeight w:val="227"/>
        </w:trPr>
        <w:tc>
          <w:tcPr>
            <w:tcW w:w="3942" w:type="pct"/>
            <w:shd w:val="clear" w:color="auto" w:fill="auto"/>
          </w:tcPr>
          <w:p w14:paraId="3B5801D0" w14:textId="77777777" w:rsidR="00793605" w:rsidRPr="001E6954" w:rsidRDefault="00793605" w:rsidP="00793605">
            <w:pPr>
              <w:spacing w:before="40" w:after="40" w:line="240" w:lineRule="auto"/>
              <w:ind w:left="318" w:hanging="7"/>
            </w:pPr>
            <w:r w:rsidRPr="001E6954">
              <w:t>Requirement 3(3)(g)</w:t>
            </w:r>
          </w:p>
        </w:tc>
        <w:tc>
          <w:tcPr>
            <w:tcW w:w="1058" w:type="pct"/>
            <w:shd w:val="clear" w:color="auto" w:fill="auto"/>
          </w:tcPr>
          <w:p w14:paraId="3B5801D1" w14:textId="406890EE" w:rsidR="00793605" w:rsidRPr="001E6954" w:rsidRDefault="00DD4ACA" w:rsidP="00793605">
            <w:pPr>
              <w:spacing w:before="40" w:after="40" w:line="240" w:lineRule="auto"/>
              <w:jc w:val="right"/>
              <w:rPr>
                <w:color w:val="0000FF"/>
              </w:rPr>
            </w:pPr>
            <w:r w:rsidRPr="001E6954">
              <w:rPr>
                <w:bCs/>
                <w:iCs/>
                <w:color w:val="00577D"/>
                <w:szCs w:val="40"/>
              </w:rPr>
              <w:t>Non-compliant</w:t>
            </w:r>
          </w:p>
        </w:tc>
      </w:tr>
      <w:tr w:rsidR="00E61CFA" w14:paraId="3B5801D5" w14:textId="77777777" w:rsidTr="00793605">
        <w:trPr>
          <w:trHeight w:val="227"/>
        </w:trPr>
        <w:tc>
          <w:tcPr>
            <w:tcW w:w="3942" w:type="pct"/>
            <w:shd w:val="clear" w:color="auto" w:fill="auto"/>
          </w:tcPr>
          <w:p w14:paraId="3B5801D3" w14:textId="77777777" w:rsidR="00793605" w:rsidRPr="001E6954" w:rsidRDefault="00793605" w:rsidP="00793605">
            <w:pPr>
              <w:keepNext/>
              <w:spacing w:before="40" w:after="40" w:line="240" w:lineRule="auto"/>
              <w:rPr>
                <w:b/>
              </w:rPr>
            </w:pPr>
            <w:r w:rsidRPr="001E6954">
              <w:rPr>
                <w:b/>
              </w:rPr>
              <w:t>Standard 4 Services and supports for daily living</w:t>
            </w:r>
          </w:p>
        </w:tc>
        <w:tc>
          <w:tcPr>
            <w:tcW w:w="1058" w:type="pct"/>
            <w:shd w:val="clear" w:color="auto" w:fill="auto"/>
          </w:tcPr>
          <w:p w14:paraId="3B5801D4" w14:textId="694AAB44" w:rsidR="00793605" w:rsidRPr="001E6954" w:rsidRDefault="00793605" w:rsidP="00793605">
            <w:pPr>
              <w:keepNext/>
              <w:spacing w:before="40" w:after="40" w:line="240" w:lineRule="auto"/>
              <w:jc w:val="right"/>
              <w:rPr>
                <w:b/>
                <w:color w:val="0000FF"/>
              </w:rPr>
            </w:pPr>
            <w:r w:rsidRPr="001E6954">
              <w:rPr>
                <w:b/>
                <w:bCs/>
                <w:iCs/>
                <w:color w:val="00577D"/>
                <w:szCs w:val="40"/>
              </w:rPr>
              <w:t>Non-compliant</w:t>
            </w:r>
          </w:p>
        </w:tc>
      </w:tr>
      <w:tr w:rsidR="00DD4ACA" w14:paraId="3B5801D8" w14:textId="77777777" w:rsidTr="00793605">
        <w:trPr>
          <w:trHeight w:val="227"/>
        </w:trPr>
        <w:tc>
          <w:tcPr>
            <w:tcW w:w="3942" w:type="pct"/>
            <w:shd w:val="clear" w:color="auto" w:fill="auto"/>
          </w:tcPr>
          <w:p w14:paraId="3B5801D6" w14:textId="77777777" w:rsidR="00DD4ACA" w:rsidRPr="001E6954" w:rsidRDefault="00DD4ACA" w:rsidP="00DD4ACA">
            <w:pPr>
              <w:spacing w:before="40" w:after="40" w:line="240" w:lineRule="auto"/>
              <w:ind w:left="318" w:hanging="7"/>
            </w:pPr>
            <w:r w:rsidRPr="001E6954">
              <w:t>Requirement 4(3)(a)</w:t>
            </w:r>
          </w:p>
        </w:tc>
        <w:tc>
          <w:tcPr>
            <w:tcW w:w="1058" w:type="pct"/>
            <w:shd w:val="clear" w:color="auto" w:fill="auto"/>
          </w:tcPr>
          <w:p w14:paraId="3B5801D7" w14:textId="00FBA938" w:rsidR="00DD4ACA" w:rsidRPr="001E6954" w:rsidRDefault="00DD4ACA" w:rsidP="00DD4ACA">
            <w:pPr>
              <w:spacing w:before="40" w:after="40" w:line="240" w:lineRule="auto"/>
              <w:jc w:val="right"/>
              <w:rPr>
                <w:color w:val="0000FF"/>
              </w:rPr>
            </w:pPr>
            <w:r w:rsidRPr="002A5A5A">
              <w:rPr>
                <w:bCs/>
                <w:iCs/>
                <w:color w:val="00577D"/>
                <w:szCs w:val="40"/>
              </w:rPr>
              <w:t>Non-compliant</w:t>
            </w:r>
          </w:p>
        </w:tc>
      </w:tr>
      <w:tr w:rsidR="00DD4ACA" w14:paraId="3B5801DB" w14:textId="77777777" w:rsidTr="00793605">
        <w:trPr>
          <w:trHeight w:val="227"/>
        </w:trPr>
        <w:tc>
          <w:tcPr>
            <w:tcW w:w="3942" w:type="pct"/>
            <w:shd w:val="clear" w:color="auto" w:fill="auto"/>
          </w:tcPr>
          <w:p w14:paraId="3B5801D9" w14:textId="77777777" w:rsidR="00DD4ACA" w:rsidRPr="001E6954" w:rsidRDefault="00DD4ACA" w:rsidP="00DD4ACA">
            <w:pPr>
              <w:spacing w:before="40" w:after="40" w:line="240" w:lineRule="auto"/>
              <w:ind w:left="318" w:hanging="7"/>
            </w:pPr>
            <w:r w:rsidRPr="001E6954">
              <w:t>Requirement 4(3)(b)</w:t>
            </w:r>
          </w:p>
        </w:tc>
        <w:tc>
          <w:tcPr>
            <w:tcW w:w="1058" w:type="pct"/>
            <w:shd w:val="clear" w:color="auto" w:fill="auto"/>
          </w:tcPr>
          <w:p w14:paraId="3B5801DA" w14:textId="3912B331" w:rsidR="00DD4ACA" w:rsidRPr="001E6954" w:rsidRDefault="00DD4ACA" w:rsidP="00DD4ACA">
            <w:pPr>
              <w:spacing w:before="40" w:after="40" w:line="240" w:lineRule="auto"/>
              <w:jc w:val="right"/>
              <w:rPr>
                <w:color w:val="0000FF"/>
              </w:rPr>
            </w:pPr>
            <w:r w:rsidRPr="002A5A5A">
              <w:rPr>
                <w:bCs/>
                <w:iCs/>
                <w:color w:val="00577D"/>
                <w:szCs w:val="40"/>
              </w:rPr>
              <w:t>Non-compliant</w:t>
            </w:r>
          </w:p>
        </w:tc>
      </w:tr>
      <w:tr w:rsidR="00DD4ACA" w14:paraId="3B5801DE" w14:textId="77777777" w:rsidTr="00793605">
        <w:trPr>
          <w:trHeight w:val="227"/>
        </w:trPr>
        <w:tc>
          <w:tcPr>
            <w:tcW w:w="3942" w:type="pct"/>
            <w:shd w:val="clear" w:color="auto" w:fill="auto"/>
          </w:tcPr>
          <w:p w14:paraId="3B5801DC" w14:textId="77777777" w:rsidR="00DD4ACA" w:rsidRPr="001E6954" w:rsidRDefault="00DD4ACA" w:rsidP="00DD4ACA">
            <w:pPr>
              <w:spacing w:before="40" w:after="40" w:line="240" w:lineRule="auto"/>
              <w:ind w:left="318" w:hanging="7"/>
            </w:pPr>
            <w:r w:rsidRPr="001E6954">
              <w:t>Requirement 4(3)(c)</w:t>
            </w:r>
          </w:p>
        </w:tc>
        <w:tc>
          <w:tcPr>
            <w:tcW w:w="1058" w:type="pct"/>
            <w:shd w:val="clear" w:color="auto" w:fill="auto"/>
          </w:tcPr>
          <w:p w14:paraId="3B5801DD" w14:textId="1915BA18" w:rsidR="00DD4ACA" w:rsidRPr="001E6954" w:rsidRDefault="00DD4ACA" w:rsidP="00DD4ACA">
            <w:pPr>
              <w:spacing w:before="40" w:after="40" w:line="240" w:lineRule="auto"/>
              <w:jc w:val="right"/>
              <w:rPr>
                <w:color w:val="0000FF"/>
              </w:rPr>
            </w:pPr>
            <w:r w:rsidRPr="002A5A5A">
              <w:rPr>
                <w:bCs/>
                <w:iCs/>
                <w:color w:val="00577D"/>
                <w:szCs w:val="40"/>
              </w:rPr>
              <w:t>Non-compliant</w:t>
            </w:r>
          </w:p>
        </w:tc>
      </w:tr>
      <w:tr w:rsidR="00DD4ACA" w14:paraId="3B5801E1" w14:textId="77777777" w:rsidTr="00793605">
        <w:trPr>
          <w:trHeight w:val="227"/>
        </w:trPr>
        <w:tc>
          <w:tcPr>
            <w:tcW w:w="3942" w:type="pct"/>
            <w:shd w:val="clear" w:color="auto" w:fill="auto"/>
          </w:tcPr>
          <w:p w14:paraId="3B5801DF" w14:textId="77777777" w:rsidR="00DD4ACA" w:rsidRPr="001E6954" w:rsidRDefault="00DD4ACA" w:rsidP="00DD4ACA">
            <w:pPr>
              <w:spacing w:before="40" w:after="40" w:line="240" w:lineRule="auto"/>
              <w:ind w:left="318" w:hanging="7"/>
            </w:pPr>
            <w:r w:rsidRPr="001E6954">
              <w:t>Requirement 4(3)(d)</w:t>
            </w:r>
          </w:p>
        </w:tc>
        <w:tc>
          <w:tcPr>
            <w:tcW w:w="1058" w:type="pct"/>
            <w:shd w:val="clear" w:color="auto" w:fill="auto"/>
          </w:tcPr>
          <w:p w14:paraId="3B5801E0" w14:textId="5D559996" w:rsidR="00DD4ACA" w:rsidRPr="001E6954" w:rsidRDefault="00DD4ACA" w:rsidP="00DD4ACA">
            <w:pPr>
              <w:spacing w:before="40" w:after="40" w:line="240" w:lineRule="auto"/>
              <w:jc w:val="right"/>
              <w:rPr>
                <w:color w:val="0000FF"/>
              </w:rPr>
            </w:pPr>
            <w:r w:rsidRPr="002A5A5A">
              <w:rPr>
                <w:bCs/>
                <w:iCs/>
                <w:color w:val="00577D"/>
                <w:szCs w:val="40"/>
              </w:rPr>
              <w:t>Non-compliant</w:t>
            </w:r>
          </w:p>
        </w:tc>
      </w:tr>
      <w:tr w:rsidR="00DD4ACA" w14:paraId="3B5801E4" w14:textId="77777777" w:rsidTr="00793605">
        <w:trPr>
          <w:trHeight w:val="227"/>
        </w:trPr>
        <w:tc>
          <w:tcPr>
            <w:tcW w:w="3942" w:type="pct"/>
            <w:shd w:val="clear" w:color="auto" w:fill="auto"/>
          </w:tcPr>
          <w:p w14:paraId="3B5801E2" w14:textId="77777777" w:rsidR="00DD4ACA" w:rsidRPr="001E6954" w:rsidRDefault="00DD4ACA" w:rsidP="00DD4ACA">
            <w:pPr>
              <w:spacing w:before="40" w:after="40" w:line="240" w:lineRule="auto"/>
              <w:ind w:left="318" w:hanging="7"/>
            </w:pPr>
            <w:r w:rsidRPr="001E6954">
              <w:t>Requirement 4(3)(e)</w:t>
            </w:r>
          </w:p>
        </w:tc>
        <w:tc>
          <w:tcPr>
            <w:tcW w:w="1058" w:type="pct"/>
            <w:shd w:val="clear" w:color="auto" w:fill="auto"/>
          </w:tcPr>
          <w:p w14:paraId="3B5801E3" w14:textId="572C6C91" w:rsidR="00DD4ACA" w:rsidRPr="001E6954" w:rsidRDefault="00DD4ACA" w:rsidP="00DD4ACA">
            <w:pPr>
              <w:spacing w:before="40" w:after="40" w:line="240" w:lineRule="auto"/>
              <w:jc w:val="right"/>
              <w:rPr>
                <w:color w:val="0000FF"/>
              </w:rPr>
            </w:pPr>
            <w:r w:rsidRPr="002A5A5A">
              <w:rPr>
                <w:bCs/>
                <w:iCs/>
                <w:color w:val="00577D"/>
                <w:szCs w:val="40"/>
              </w:rPr>
              <w:t>Non-compliant</w:t>
            </w:r>
          </w:p>
        </w:tc>
      </w:tr>
      <w:tr w:rsidR="00E61CFA" w14:paraId="3B5801E7" w14:textId="77777777" w:rsidTr="00793605">
        <w:trPr>
          <w:trHeight w:val="227"/>
        </w:trPr>
        <w:tc>
          <w:tcPr>
            <w:tcW w:w="3942" w:type="pct"/>
            <w:shd w:val="clear" w:color="auto" w:fill="auto"/>
          </w:tcPr>
          <w:p w14:paraId="3B5801E5" w14:textId="77777777" w:rsidR="00793605" w:rsidRPr="001E6954" w:rsidRDefault="00793605" w:rsidP="00793605">
            <w:pPr>
              <w:spacing w:before="40" w:after="40" w:line="240" w:lineRule="auto"/>
              <w:ind w:left="318" w:hanging="7"/>
            </w:pPr>
            <w:r w:rsidRPr="001E6954">
              <w:t>Requirement 4(3)(f)</w:t>
            </w:r>
          </w:p>
        </w:tc>
        <w:tc>
          <w:tcPr>
            <w:tcW w:w="1058" w:type="pct"/>
            <w:shd w:val="clear" w:color="auto" w:fill="auto"/>
          </w:tcPr>
          <w:p w14:paraId="3B5801E6" w14:textId="6E81F99E" w:rsidR="00793605" w:rsidRPr="001E6954" w:rsidRDefault="00793605" w:rsidP="00793605">
            <w:pPr>
              <w:spacing w:before="40" w:after="40" w:line="240" w:lineRule="auto"/>
              <w:jc w:val="right"/>
              <w:rPr>
                <w:color w:val="0000FF"/>
              </w:rPr>
            </w:pPr>
            <w:r w:rsidRPr="001E6954">
              <w:rPr>
                <w:bCs/>
                <w:iCs/>
                <w:color w:val="00577D"/>
                <w:szCs w:val="40"/>
              </w:rPr>
              <w:t>Compliant</w:t>
            </w:r>
          </w:p>
        </w:tc>
      </w:tr>
      <w:tr w:rsidR="00E61CFA" w14:paraId="3B5801EA" w14:textId="77777777" w:rsidTr="00793605">
        <w:trPr>
          <w:trHeight w:val="227"/>
        </w:trPr>
        <w:tc>
          <w:tcPr>
            <w:tcW w:w="3942" w:type="pct"/>
            <w:shd w:val="clear" w:color="auto" w:fill="auto"/>
          </w:tcPr>
          <w:p w14:paraId="3B5801E8" w14:textId="77777777" w:rsidR="00793605" w:rsidRPr="001E6954" w:rsidRDefault="00793605" w:rsidP="00793605">
            <w:pPr>
              <w:spacing w:before="40" w:after="40" w:line="240" w:lineRule="auto"/>
              <w:ind w:left="318" w:hanging="7"/>
            </w:pPr>
            <w:r w:rsidRPr="001E6954">
              <w:t>Requirement 4(3)(g)</w:t>
            </w:r>
          </w:p>
        </w:tc>
        <w:tc>
          <w:tcPr>
            <w:tcW w:w="1058" w:type="pct"/>
            <w:shd w:val="clear" w:color="auto" w:fill="auto"/>
          </w:tcPr>
          <w:p w14:paraId="3B5801E9" w14:textId="676E120E" w:rsidR="00793605" w:rsidRPr="001E6954" w:rsidRDefault="00DD4ACA" w:rsidP="00793605">
            <w:pPr>
              <w:spacing w:before="40" w:after="40" w:line="240" w:lineRule="auto"/>
              <w:jc w:val="right"/>
              <w:rPr>
                <w:color w:val="0000FF"/>
              </w:rPr>
            </w:pPr>
            <w:r w:rsidRPr="001E6954">
              <w:rPr>
                <w:bCs/>
                <w:iCs/>
                <w:color w:val="00577D"/>
                <w:szCs w:val="40"/>
              </w:rPr>
              <w:t>Non-compliant</w:t>
            </w:r>
          </w:p>
        </w:tc>
      </w:tr>
      <w:tr w:rsidR="00DD4ACA" w14:paraId="3B5801ED" w14:textId="77777777" w:rsidTr="00793605">
        <w:trPr>
          <w:trHeight w:val="227"/>
        </w:trPr>
        <w:tc>
          <w:tcPr>
            <w:tcW w:w="3942" w:type="pct"/>
            <w:shd w:val="clear" w:color="auto" w:fill="auto"/>
          </w:tcPr>
          <w:p w14:paraId="3B5801EB" w14:textId="77777777" w:rsidR="00DD4ACA" w:rsidRPr="001E6954" w:rsidRDefault="00DD4ACA" w:rsidP="00DD4AC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B5801EC" w14:textId="4D367061" w:rsidR="00DD4ACA" w:rsidRPr="00DD4ACA" w:rsidRDefault="00DD4ACA" w:rsidP="00DD4ACA">
            <w:pPr>
              <w:keepNext/>
              <w:spacing w:before="40" w:after="40" w:line="240" w:lineRule="auto"/>
              <w:jc w:val="right"/>
              <w:rPr>
                <w:b/>
                <w:color w:val="0000FF"/>
              </w:rPr>
            </w:pPr>
            <w:r w:rsidRPr="00DD4ACA">
              <w:rPr>
                <w:b/>
                <w:bCs/>
                <w:iCs/>
                <w:color w:val="00577D"/>
                <w:szCs w:val="40"/>
              </w:rPr>
              <w:t>Non-compliant</w:t>
            </w:r>
          </w:p>
        </w:tc>
      </w:tr>
      <w:tr w:rsidR="00DD4ACA" w14:paraId="3B5801F0" w14:textId="77777777" w:rsidTr="00793605">
        <w:trPr>
          <w:trHeight w:val="227"/>
        </w:trPr>
        <w:tc>
          <w:tcPr>
            <w:tcW w:w="3942" w:type="pct"/>
            <w:shd w:val="clear" w:color="auto" w:fill="auto"/>
          </w:tcPr>
          <w:p w14:paraId="3B5801EE" w14:textId="77777777" w:rsidR="00DD4ACA" w:rsidRPr="001E6954" w:rsidRDefault="00DD4ACA" w:rsidP="00DD4ACA">
            <w:pPr>
              <w:spacing w:before="40" w:after="40" w:line="240" w:lineRule="auto"/>
              <w:ind w:left="318" w:hanging="7"/>
            </w:pPr>
            <w:r w:rsidRPr="001E6954">
              <w:t>Requirement 5(3)(a)</w:t>
            </w:r>
          </w:p>
        </w:tc>
        <w:tc>
          <w:tcPr>
            <w:tcW w:w="1058" w:type="pct"/>
            <w:shd w:val="clear" w:color="auto" w:fill="auto"/>
          </w:tcPr>
          <w:p w14:paraId="3B5801EF" w14:textId="68223568" w:rsidR="00DD4ACA" w:rsidRPr="001E6954" w:rsidRDefault="00DD4ACA" w:rsidP="00DD4ACA">
            <w:pPr>
              <w:spacing w:before="40" w:after="40" w:line="240" w:lineRule="auto"/>
              <w:jc w:val="right"/>
              <w:rPr>
                <w:color w:val="0000FF"/>
              </w:rPr>
            </w:pPr>
            <w:r w:rsidRPr="00A22662">
              <w:rPr>
                <w:bCs/>
                <w:iCs/>
                <w:color w:val="00577D"/>
                <w:szCs w:val="40"/>
              </w:rPr>
              <w:t>Non-compliant</w:t>
            </w:r>
          </w:p>
        </w:tc>
      </w:tr>
      <w:tr w:rsidR="00DD4ACA" w14:paraId="3B5801F3" w14:textId="77777777" w:rsidTr="00793605">
        <w:trPr>
          <w:trHeight w:val="227"/>
        </w:trPr>
        <w:tc>
          <w:tcPr>
            <w:tcW w:w="3942" w:type="pct"/>
            <w:shd w:val="clear" w:color="auto" w:fill="auto"/>
          </w:tcPr>
          <w:p w14:paraId="3B5801F1" w14:textId="77777777" w:rsidR="00DD4ACA" w:rsidRPr="001E6954" w:rsidRDefault="00DD4ACA" w:rsidP="00DD4ACA">
            <w:pPr>
              <w:spacing w:before="40" w:after="40" w:line="240" w:lineRule="auto"/>
              <w:ind w:left="318" w:hanging="7"/>
            </w:pPr>
            <w:r w:rsidRPr="001E6954">
              <w:t>Requirement 5(3)(b)</w:t>
            </w:r>
          </w:p>
        </w:tc>
        <w:tc>
          <w:tcPr>
            <w:tcW w:w="1058" w:type="pct"/>
            <w:shd w:val="clear" w:color="auto" w:fill="auto"/>
          </w:tcPr>
          <w:p w14:paraId="3B5801F2" w14:textId="3DB2E121" w:rsidR="00DD4ACA" w:rsidRPr="001E6954" w:rsidRDefault="00DD4ACA" w:rsidP="00DD4ACA">
            <w:pPr>
              <w:spacing w:before="40" w:after="40" w:line="240" w:lineRule="auto"/>
              <w:jc w:val="right"/>
              <w:rPr>
                <w:color w:val="0000FF"/>
              </w:rPr>
            </w:pPr>
            <w:r w:rsidRPr="00A22662">
              <w:rPr>
                <w:bCs/>
                <w:iCs/>
                <w:color w:val="00577D"/>
                <w:szCs w:val="40"/>
              </w:rPr>
              <w:t>Non-compliant</w:t>
            </w:r>
          </w:p>
        </w:tc>
      </w:tr>
      <w:tr w:rsidR="00DD4ACA" w14:paraId="3B5801F6" w14:textId="77777777" w:rsidTr="00793605">
        <w:trPr>
          <w:trHeight w:val="227"/>
        </w:trPr>
        <w:tc>
          <w:tcPr>
            <w:tcW w:w="3942" w:type="pct"/>
            <w:shd w:val="clear" w:color="auto" w:fill="auto"/>
          </w:tcPr>
          <w:p w14:paraId="3B5801F4" w14:textId="77777777" w:rsidR="00DD4ACA" w:rsidRPr="001E6954" w:rsidRDefault="00DD4ACA" w:rsidP="00DD4ACA">
            <w:pPr>
              <w:spacing w:before="40" w:after="40" w:line="240" w:lineRule="auto"/>
              <w:ind w:left="318" w:hanging="7"/>
            </w:pPr>
            <w:r w:rsidRPr="001E6954">
              <w:t>Requirement 5(3)(c)</w:t>
            </w:r>
          </w:p>
        </w:tc>
        <w:tc>
          <w:tcPr>
            <w:tcW w:w="1058" w:type="pct"/>
            <w:shd w:val="clear" w:color="auto" w:fill="auto"/>
          </w:tcPr>
          <w:p w14:paraId="3B5801F5" w14:textId="760A1689" w:rsidR="00DD4ACA" w:rsidRPr="001E6954" w:rsidRDefault="00DD4ACA" w:rsidP="00DD4ACA">
            <w:pPr>
              <w:spacing w:before="40" w:after="40" w:line="240" w:lineRule="auto"/>
              <w:jc w:val="right"/>
              <w:rPr>
                <w:color w:val="0000FF"/>
              </w:rPr>
            </w:pPr>
            <w:r w:rsidRPr="00A22662">
              <w:rPr>
                <w:bCs/>
                <w:iCs/>
                <w:color w:val="00577D"/>
                <w:szCs w:val="40"/>
              </w:rPr>
              <w:t>Non-compliant</w:t>
            </w:r>
          </w:p>
        </w:tc>
      </w:tr>
      <w:tr w:rsidR="00DD4ACA" w14:paraId="3B5801F9" w14:textId="77777777" w:rsidTr="00793605">
        <w:trPr>
          <w:trHeight w:val="227"/>
        </w:trPr>
        <w:tc>
          <w:tcPr>
            <w:tcW w:w="3942" w:type="pct"/>
            <w:shd w:val="clear" w:color="auto" w:fill="auto"/>
          </w:tcPr>
          <w:p w14:paraId="3B5801F7" w14:textId="77777777" w:rsidR="00DD4ACA" w:rsidRPr="001E6954" w:rsidRDefault="00DD4ACA" w:rsidP="00DD4ACA">
            <w:pPr>
              <w:keepNext/>
              <w:spacing w:before="40" w:after="40" w:line="240" w:lineRule="auto"/>
              <w:rPr>
                <w:b/>
              </w:rPr>
            </w:pPr>
            <w:r w:rsidRPr="001E6954">
              <w:rPr>
                <w:b/>
              </w:rPr>
              <w:t>Standard 6 Feedback and complaints</w:t>
            </w:r>
          </w:p>
        </w:tc>
        <w:tc>
          <w:tcPr>
            <w:tcW w:w="1058" w:type="pct"/>
            <w:shd w:val="clear" w:color="auto" w:fill="auto"/>
          </w:tcPr>
          <w:p w14:paraId="3B5801F8" w14:textId="669E7CC1" w:rsidR="00DD4ACA" w:rsidRPr="00DD4ACA" w:rsidRDefault="00DD4ACA" w:rsidP="00DD4ACA">
            <w:pPr>
              <w:keepNext/>
              <w:spacing w:before="40" w:after="40" w:line="240" w:lineRule="auto"/>
              <w:jc w:val="right"/>
              <w:rPr>
                <w:b/>
                <w:color w:val="0000FF"/>
              </w:rPr>
            </w:pPr>
            <w:r w:rsidRPr="00DD4ACA">
              <w:rPr>
                <w:b/>
                <w:bCs/>
                <w:iCs/>
                <w:color w:val="00577D"/>
                <w:szCs w:val="40"/>
              </w:rPr>
              <w:t>Non-compliant</w:t>
            </w:r>
          </w:p>
        </w:tc>
      </w:tr>
      <w:tr w:rsidR="00DD4ACA" w14:paraId="3B5801FC" w14:textId="77777777" w:rsidTr="00793605">
        <w:trPr>
          <w:trHeight w:val="227"/>
        </w:trPr>
        <w:tc>
          <w:tcPr>
            <w:tcW w:w="3942" w:type="pct"/>
            <w:shd w:val="clear" w:color="auto" w:fill="auto"/>
          </w:tcPr>
          <w:p w14:paraId="3B5801FA" w14:textId="77777777" w:rsidR="00DD4ACA" w:rsidRPr="001E6954" w:rsidRDefault="00DD4ACA" w:rsidP="00DD4ACA">
            <w:pPr>
              <w:spacing w:before="40" w:after="40" w:line="240" w:lineRule="auto"/>
              <w:ind w:left="318" w:hanging="7"/>
            </w:pPr>
            <w:r w:rsidRPr="001E6954">
              <w:t>Requirement 6(3)(a)</w:t>
            </w:r>
          </w:p>
        </w:tc>
        <w:tc>
          <w:tcPr>
            <w:tcW w:w="1058" w:type="pct"/>
            <w:shd w:val="clear" w:color="auto" w:fill="auto"/>
          </w:tcPr>
          <w:p w14:paraId="3B5801FB" w14:textId="481826F6" w:rsidR="00DD4ACA" w:rsidRPr="001E6954" w:rsidRDefault="00DD4ACA" w:rsidP="00DD4ACA">
            <w:pPr>
              <w:spacing w:before="40" w:after="40" w:line="240" w:lineRule="auto"/>
              <w:jc w:val="right"/>
              <w:rPr>
                <w:color w:val="0000FF"/>
              </w:rPr>
            </w:pPr>
            <w:r w:rsidRPr="00C87011">
              <w:rPr>
                <w:bCs/>
                <w:iCs/>
                <w:color w:val="00577D"/>
                <w:szCs w:val="40"/>
              </w:rPr>
              <w:t>Non-compliant</w:t>
            </w:r>
          </w:p>
        </w:tc>
      </w:tr>
      <w:tr w:rsidR="00DD4ACA" w14:paraId="3B5801FF" w14:textId="77777777" w:rsidTr="00793605">
        <w:trPr>
          <w:trHeight w:val="227"/>
        </w:trPr>
        <w:tc>
          <w:tcPr>
            <w:tcW w:w="3942" w:type="pct"/>
            <w:shd w:val="clear" w:color="auto" w:fill="auto"/>
          </w:tcPr>
          <w:p w14:paraId="3B5801FD" w14:textId="77777777" w:rsidR="00DD4ACA" w:rsidRPr="001E6954" w:rsidRDefault="00DD4ACA" w:rsidP="00DD4ACA">
            <w:pPr>
              <w:spacing w:before="40" w:after="40" w:line="240" w:lineRule="auto"/>
              <w:ind w:left="318" w:hanging="7"/>
            </w:pPr>
            <w:r w:rsidRPr="001E6954">
              <w:t>Requirement 6(3)(b)</w:t>
            </w:r>
          </w:p>
        </w:tc>
        <w:tc>
          <w:tcPr>
            <w:tcW w:w="1058" w:type="pct"/>
            <w:shd w:val="clear" w:color="auto" w:fill="auto"/>
          </w:tcPr>
          <w:p w14:paraId="3B5801FE" w14:textId="2909B4A1" w:rsidR="00DD4ACA" w:rsidRPr="001E6954" w:rsidRDefault="00DD4ACA" w:rsidP="00DD4ACA">
            <w:pPr>
              <w:spacing w:before="40" w:after="40" w:line="240" w:lineRule="auto"/>
              <w:jc w:val="right"/>
              <w:rPr>
                <w:color w:val="0000FF"/>
              </w:rPr>
            </w:pPr>
            <w:r w:rsidRPr="00C87011">
              <w:rPr>
                <w:bCs/>
                <w:iCs/>
                <w:color w:val="00577D"/>
                <w:szCs w:val="40"/>
              </w:rPr>
              <w:t>Non-compliant</w:t>
            </w:r>
          </w:p>
        </w:tc>
      </w:tr>
      <w:tr w:rsidR="00DD4ACA" w14:paraId="3B580202" w14:textId="77777777" w:rsidTr="00793605">
        <w:trPr>
          <w:trHeight w:val="227"/>
        </w:trPr>
        <w:tc>
          <w:tcPr>
            <w:tcW w:w="3942" w:type="pct"/>
            <w:shd w:val="clear" w:color="auto" w:fill="auto"/>
          </w:tcPr>
          <w:p w14:paraId="3B580200" w14:textId="77777777" w:rsidR="00DD4ACA" w:rsidRPr="001E6954" w:rsidRDefault="00DD4ACA" w:rsidP="00DD4ACA">
            <w:pPr>
              <w:spacing w:before="40" w:after="40" w:line="240" w:lineRule="auto"/>
              <w:ind w:left="318" w:hanging="7"/>
            </w:pPr>
            <w:r w:rsidRPr="001E6954">
              <w:t>Requirement 6(3)(c)</w:t>
            </w:r>
          </w:p>
        </w:tc>
        <w:tc>
          <w:tcPr>
            <w:tcW w:w="1058" w:type="pct"/>
            <w:shd w:val="clear" w:color="auto" w:fill="auto"/>
          </w:tcPr>
          <w:p w14:paraId="3B580201" w14:textId="231B0EB5" w:rsidR="00DD4ACA" w:rsidRPr="001E6954" w:rsidRDefault="00DD4ACA" w:rsidP="00DD4ACA">
            <w:pPr>
              <w:spacing w:before="40" w:after="40" w:line="240" w:lineRule="auto"/>
              <w:jc w:val="right"/>
              <w:rPr>
                <w:color w:val="0000FF"/>
              </w:rPr>
            </w:pPr>
            <w:r w:rsidRPr="00C87011">
              <w:rPr>
                <w:bCs/>
                <w:iCs/>
                <w:color w:val="00577D"/>
                <w:szCs w:val="40"/>
              </w:rPr>
              <w:t>Non-compliant</w:t>
            </w:r>
          </w:p>
        </w:tc>
      </w:tr>
      <w:tr w:rsidR="00DD4ACA" w14:paraId="3B580205" w14:textId="77777777" w:rsidTr="00793605">
        <w:trPr>
          <w:trHeight w:val="227"/>
        </w:trPr>
        <w:tc>
          <w:tcPr>
            <w:tcW w:w="3942" w:type="pct"/>
            <w:shd w:val="clear" w:color="auto" w:fill="auto"/>
          </w:tcPr>
          <w:p w14:paraId="3B580203" w14:textId="77777777" w:rsidR="00DD4ACA" w:rsidRPr="001E6954" w:rsidRDefault="00DD4ACA" w:rsidP="00DD4ACA">
            <w:pPr>
              <w:spacing w:before="40" w:after="40" w:line="240" w:lineRule="auto"/>
              <w:ind w:left="318" w:hanging="7"/>
            </w:pPr>
            <w:r w:rsidRPr="001E6954">
              <w:t>Requirement 6(3)(d)</w:t>
            </w:r>
          </w:p>
        </w:tc>
        <w:tc>
          <w:tcPr>
            <w:tcW w:w="1058" w:type="pct"/>
            <w:shd w:val="clear" w:color="auto" w:fill="auto"/>
          </w:tcPr>
          <w:p w14:paraId="3B580204" w14:textId="5FE0322B" w:rsidR="00DD4ACA" w:rsidRPr="001E6954" w:rsidRDefault="00DD4ACA" w:rsidP="00DD4ACA">
            <w:pPr>
              <w:spacing w:before="40" w:after="40" w:line="240" w:lineRule="auto"/>
              <w:jc w:val="right"/>
              <w:rPr>
                <w:color w:val="0000FF"/>
              </w:rPr>
            </w:pPr>
            <w:r w:rsidRPr="00C87011">
              <w:rPr>
                <w:bCs/>
                <w:iCs/>
                <w:color w:val="00577D"/>
                <w:szCs w:val="40"/>
              </w:rPr>
              <w:t>Non-compliant</w:t>
            </w:r>
          </w:p>
        </w:tc>
      </w:tr>
      <w:tr w:rsidR="00DD4ACA" w14:paraId="3B580208" w14:textId="77777777" w:rsidTr="00793605">
        <w:trPr>
          <w:trHeight w:val="227"/>
        </w:trPr>
        <w:tc>
          <w:tcPr>
            <w:tcW w:w="3942" w:type="pct"/>
            <w:shd w:val="clear" w:color="auto" w:fill="auto"/>
          </w:tcPr>
          <w:p w14:paraId="3B580206" w14:textId="77777777" w:rsidR="00DD4ACA" w:rsidRPr="001E6954" w:rsidRDefault="00DD4ACA" w:rsidP="00DD4ACA">
            <w:pPr>
              <w:keepNext/>
              <w:spacing w:before="40" w:after="40" w:line="240" w:lineRule="auto"/>
              <w:rPr>
                <w:b/>
              </w:rPr>
            </w:pPr>
            <w:r w:rsidRPr="001E6954">
              <w:rPr>
                <w:b/>
              </w:rPr>
              <w:t>Standard 7 Human resources</w:t>
            </w:r>
          </w:p>
        </w:tc>
        <w:tc>
          <w:tcPr>
            <w:tcW w:w="1058" w:type="pct"/>
            <w:shd w:val="clear" w:color="auto" w:fill="auto"/>
          </w:tcPr>
          <w:p w14:paraId="3B580207" w14:textId="6C34C8BB" w:rsidR="00DD4ACA" w:rsidRPr="00DD4ACA" w:rsidRDefault="00DD4ACA" w:rsidP="00DD4ACA">
            <w:pPr>
              <w:keepNext/>
              <w:spacing w:before="40" w:after="40" w:line="240" w:lineRule="auto"/>
              <w:jc w:val="right"/>
              <w:rPr>
                <w:b/>
                <w:color w:val="0000FF"/>
              </w:rPr>
            </w:pPr>
            <w:r w:rsidRPr="00DD4ACA">
              <w:rPr>
                <w:b/>
                <w:bCs/>
                <w:iCs/>
                <w:color w:val="00577D"/>
                <w:szCs w:val="40"/>
              </w:rPr>
              <w:t>Non-compliant</w:t>
            </w:r>
          </w:p>
        </w:tc>
      </w:tr>
      <w:tr w:rsidR="00DD4ACA" w14:paraId="3B58020B" w14:textId="77777777" w:rsidTr="00793605">
        <w:trPr>
          <w:trHeight w:val="227"/>
        </w:trPr>
        <w:tc>
          <w:tcPr>
            <w:tcW w:w="3942" w:type="pct"/>
            <w:shd w:val="clear" w:color="auto" w:fill="auto"/>
          </w:tcPr>
          <w:p w14:paraId="3B580209" w14:textId="77777777" w:rsidR="00DD4ACA" w:rsidRPr="001E6954" w:rsidRDefault="00DD4ACA" w:rsidP="00DD4ACA">
            <w:pPr>
              <w:spacing w:before="40" w:after="40" w:line="240" w:lineRule="auto"/>
              <w:ind w:left="318" w:hanging="7"/>
            </w:pPr>
            <w:r w:rsidRPr="001E6954">
              <w:t>Requirement 7(3)(a)</w:t>
            </w:r>
          </w:p>
        </w:tc>
        <w:tc>
          <w:tcPr>
            <w:tcW w:w="1058" w:type="pct"/>
            <w:shd w:val="clear" w:color="auto" w:fill="auto"/>
          </w:tcPr>
          <w:p w14:paraId="3B58020A" w14:textId="3286829A" w:rsidR="00DD4ACA" w:rsidRPr="001E6954" w:rsidRDefault="00DD4ACA" w:rsidP="00DD4ACA">
            <w:pPr>
              <w:spacing w:before="40" w:after="40" w:line="240" w:lineRule="auto"/>
              <w:jc w:val="right"/>
              <w:rPr>
                <w:color w:val="0000FF"/>
              </w:rPr>
            </w:pPr>
            <w:r w:rsidRPr="00BD12C0">
              <w:rPr>
                <w:bCs/>
                <w:iCs/>
                <w:color w:val="00577D"/>
                <w:szCs w:val="40"/>
              </w:rPr>
              <w:t>Non-compliant</w:t>
            </w:r>
          </w:p>
        </w:tc>
      </w:tr>
      <w:tr w:rsidR="00DD4ACA" w14:paraId="3B58020E" w14:textId="77777777" w:rsidTr="00793605">
        <w:trPr>
          <w:trHeight w:val="227"/>
        </w:trPr>
        <w:tc>
          <w:tcPr>
            <w:tcW w:w="3942" w:type="pct"/>
            <w:shd w:val="clear" w:color="auto" w:fill="auto"/>
          </w:tcPr>
          <w:p w14:paraId="3B58020C" w14:textId="77777777" w:rsidR="00DD4ACA" w:rsidRPr="001E6954" w:rsidRDefault="00DD4ACA" w:rsidP="00DD4ACA">
            <w:pPr>
              <w:spacing w:before="40" w:after="40" w:line="240" w:lineRule="auto"/>
              <w:ind w:left="318" w:hanging="7"/>
            </w:pPr>
            <w:r w:rsidRPr="001E6954">
              <w:t>Requirement 7(3)(b)</w:t>
            </w:r>
          </w:p>
        </w:tc>
        <w:tc>
          <w:tcPr>
            <w:tcW w:w="1058" w:type="pct"/>
            <w:shd w:val="clear" w:color="auto" w:fill="auto"/>
          </w:tcPr>
          <w:p w14:paraId="3B58020D" w14:textId="7344312B" w:rsidR="00DD4ACA" w:rsidRPr="001E6954" w:rsidRDefault="00DD4ACA" w:rsidP="00DD4ACA">
            <w:pPr>
              <w:spacing w:before="40" w:after="40" w:line="240" w:lineRule="auto"/>
              <w:jc w:val="right"/>
              <w:rPr>
                <w:color w:val="0000FF"/>
              </w:rPr>
            </w:pPr>
            <w:r>
              <w:rPr>
                <w:bCs/>
                <w:iCs/>
                <w:color w:val="00577D"/>
                <w:szCs w:val="40"/>
              </w:rPr>
              <w:t>C</w:t>
            </w:r>
            <w:r w:rsidRPr="00BD12C0">
              <w:rPr>
                <w:bCs/>
                <w:iCs/>
                <w:color w:val="00577D"/>
                <w:szCs w:val="40"/>
              </w:rPr>
              <w:t>ompliant</w:t>
            </w:r>
          </w:p>
        </w:tc>
      </w:tr>
      <w:tr w:rsidR="00DD4ACA" w14:paraId="3B580211" w14:textId="77777777" w:rsidTr="00793605">
        <w:trPr>
          <w:trHeight w:val="227"/>
        </w:trPr>
        <w:tc>
          <w:tcPr>
            <w:tcW w:w="3942" w:type="pct"/>
            <w:shd w:val="clear" w:color="auto" w:fill="auto"/>
          </w:tcPr>
          <w:p w14:paraId="3B58020F" w14:textId="77777777" w:rsidR="00DD4ACA" w:rsidRPr="001E6954" w:rsidRDefault="00DD4ACA" w:rsidP="00DD4ACA">
            <w:pPr>
              <w:spacing w:before="40" w:after="40" w:line="240" w:lineRule="auto"/>
              <w:ind w:left="318" w:hanging="7"/>
            </w:pPr>
            <w:r w:rsidRPr="001E6954">
              <w:t>Requirement 7(3)(c)</w:t>
            </w:r>
          </w:p>
        </w:tc>
        <w:tc>
          <w:tcPr>
            <w:tcW w:w="1058" w:type="pct"/>
            <w:shd w:val="clear" w:color="auto" w:fill="auto"/>
          </w:tcPr>
          <w:p w14:paraId="3B580210" w14:textId="3BDFB752" w:rsidR="00DD4ACA" w:rsidRPr="001E6954" w:rsidRDefault="00DD4ACA" w:rsidP="00DD4ACA">
            <w:pPr>
              <w:spacing w:before="40" w:after="40" w:line="240" w:lineRule="auto"/>
              <w:jc w:val="right"/>
              <w:rPr>
                <w:color w:val="0000FF"/>
              </w:rPr>
            </w:pPr>
            <w:r w:rsidRPr="00BD12C0">
              <w:rPr>
                <w:bCs/>
                <w:iCs/>
                <w:color w:val="00577D"/>
                <w:szCs w:val="40"/>
              </w:rPr>
              <w:t>Non-compliant</w:t>
            </w:r>
          </w:p>
        </w:tc>
      </w:tr>
      <w:tr w:rsidR="00DD4ACA" w14:paraId="3B580214" w14:textId="77777777" w:rsidTr="00793605">
        <w:trPr>
          <w:trHeight w:val="227"/>
        </w:trPr>
        <w:tc>
          <w:tcPr>
            <w:tcW w:w="3942" w:type="pct"/>
            <w:shd w:val="clear" w:color="auto" w:fill="auto"/>
          </w:tcPr>
          <w:p w14:paraId="3B580212" w14:textId="77777777" w:rsidR="00DD4ACA" w:rsidRPr="001E6954" w:rsidRDefault="00DD4ACA" w:rsidP="00DD4ACA">
            <w:pPr>
              <w:spacing w:before="40" w:after="40" w:line="240" w:lineRule="auto"/>
              <w:ind w:left="318" w:hanging="7"/>
            </w:pPr>
            <w:r w:rsidRPr="001E6954">
              <w:t>Requirement 7(3)(d)</w:t>
            </w:r>
          </w:p>
        </w:tc>
        <w:tc>
          <w:tcPr>
            <w:tcW w:w="1058" w:type="pct"/>
            <w:shd w:val="clear" w:color="auto" w:fill="auto"/>
          </w:tcPr>
          <w:p w14:paraId="3B580213" w14:textId="60D07F79" w:rsidR="00DD4ACA" w:rsidRPr="001E6954" w:rsidRDefault="00DD4ACA" w:rsidP="00DD4ACA">
            <w:pPr>
              <w:spacing w:before="40" w:after="40" w:line="240" w:lineRule="auto"/>
              <w:jc w:val="right"/>
              <w:rPr>
                <w:color w:val="0000FF"/>
              </w:rPr>
            </w:pPr>
            <w:r w:rsidRPr="00BD12C0">
              <w:rPr>
                <w:bCs/>
                <w:iCs/>
                <w:color w:val="00577D"/>
                <w:szCs w:val="40"/>
              </w:rPr>
              <w:t>Non-compliant</w:t>
            </w:r>
          </w:p>
        </w:tc>
      </w:tr>
      <w:tr w:rsidR="00DD4ACA" w14:paraId="3B580217" w14:textId="77777777" w:rsidTr="00793605">
        <w:trPr>
          <w:trHeight w:val="227"/>
        </w:trPr>
        <w:tc>
          <w:tcPr>
            <w:tcW w:w="3942" w:type="pct"/>
            <w:shd w:val="clear" w:color="auto" w:fill="auto"/>
          </w:tcPr>
          <w:p w14:paraId="3B580215" w14:textId="77777777" w:rsidR="00DD4ACA" w:rsidRPr="001E6954" w:rsidRDefault="00DD4ACA" w:rsidP="00DD4ACA">
            <w:pPr>
              <w:spacing w:before="40" w:after="40" w:line="240" w:lineRule="auto"/>
              <w:ind w:left="318" w:hanging="7"/>
            </w:pPr>
            <w:r w:rsidRPr="001E6954">
              <w:t>Requirement 7(3)(e)</w:t>
            </w:r>
          </w:p>
        </w:tc>
        <w:tc>
          <w:tcPr>
            <w:tcW w:w="1058" w:type="pct"/>
            <w:shd w:val="clear" w:color="auto" w:fill="auto"/>
          </w:tcPr>
          <w:p w14:paraId="3B580216" w14:textId="44D9DF1B" w:rsidR="00DD4ACA" w:rsidRPr="001E6954" w:rsidRDefault="00DD4ACA" w:rsidP="00DD4ACA">
            <w:pPr>
              <w:spacing w:before="40" w:after="40" w:line="240" w:lineRule="auto"/>
              <w:jc w:val="right"/>
              <w:rPr>
                <w:color w:val="0000FF"/>
              </w:rPr>
            </w:pPr>
            <w:r w:rsidRPr="00BD12C0">
              <w:rPr>
                <w:bCs/>
                <w:iCs/>
                <w:color w:val="00577D"/>
                <w:szCs w:val="40"/>
              </w:rPr>
              <w:t>Non-compliant</w:t>
            </w:r>
          </w:p>
        </w:tc>
      </w:tr>
      <w:tr w:rsidR="00DD4ACA" w14:paraId="3B58021A" w14:textId="77777777" w:rsidTr="00793605">
        <w:trPr>
          <w:trHeight w:val="227"/>
        </w:trPr>
        <w:tc>
          <w:tcPr>
            <w:tcW w:w="3942" w:type="pct"/>
            <w:shd w:val="clear" w:color="auto" w:fill="auto"/>
          </w:tcPr>
          <w:p w14:paraId="3B580218" w14:textId="77777777" w:rsidR="00DD4ACA" w:rsidRPr="001E6954" w:rsidRDefault="00DD4ACA" w:rsidP="00DD4ACA">
            <w:pPr>
              <w:keepNext/>
              <w:spacing w:before="40" w:after="40" w:line="240" w:lineRule="auto"/>
              <w:rPr>
                <w:b/>
              </w:rPr>
            </w:pPr>
            <w:r w:rsidRPr="001E6954">
              <w:rPr>
                <w:b/>
              </w:rPr>
              <w:t>Standard 8 Organisational governance</w:t>
            </w:r>
          </w:p>
        </w:tc>
        <w:tc>
          <w:tcPr>
            <w:tcW w:w="1058" w:type="pct"/>
            <w:shd w:val="clear" w:color="auto" w:fill="auto"/>
          </w:tcPr>
          <w:p w14:paraId="3B580219" w14:textId="385B90F3" w:rsidR="00DD4ACA" w:rsidRPr="00DD4ACA" w:rsidRDefault="00DD4ACA" w:rsidP="00DD4ACA">
            <w:pPr>
              <w:keepNext/>
              <w:spacing w:before="40" w:after="40" w:line="240" w:lineRule="auto"/>
              <w:jc w:val="right"/>
              <w:rPr>
                <w:b/>
                <w:color w:val="0000FF"/>
              </w:rPr>
            </w:pPr>
            <w:r w:rsidRPr="00DD4ACA">
              <w:rPr>
                <w:b/>
                <w:bCs/>
                <w:iCs/>
                <w:color w:val="00577D"/>
                <w:szCs w:val="40"/>
              </w:rPr>
              <w:t>Non-compliant</w:t>
            </w:r>
          </w:p>
        </w:tc>
      </w:tr>
      <w:tr w:rsidR="00DD4ACA" w14:paraId="3B58021D" w14:textId="77777777" w:rsidTr="00793605">
        <w:trPr>
          <w:trHeight w:val="227"/>
        </w:trPr>
        <w:tc>
          <w:tcPr>
            <w:tcW w:w="3942" w:type="pct"/>
            <w:shd w:val="clear" w:color="auto" w:fill="auto"/>
          </w:tcPr>
          <w:p w14:paraId="3B58021B" w14:textId="77777777" w:rsidR="00DD4ACA" w:rsidRPr="001E6954" w:rsidRDefault="00DD4ACA" w:rsidP="00DD4ACA">
            <w:pPr>
              <w:spacing w:before="40" w:after="40" w:line="240" w:lineRule="auto"/>
              <w:ind w:left="318" w:hanging="7"/>
            </w:pPr>
            <w:r w:rsidRPr="001E6954">
              <w:t>Requirement 8(3)(a)</w:t>
            </w:r>
          </w:p>
        </w:tc>
        <w:tc>
          <w:tcPr>
            <w:tcW w:w="1058" w:type="pct"/>
            <w:shd w:val="clear" w:color="auto" w:fill="auto"/>
          </w:tcPr>
          <w:p w14:paraId="3B58021C" w14:textId="147CD480" w:rsidR="00DD4ACA" w:rsidRPr="001E6954" w:rsidRDefault="00DD4ACA" w:rsidP="00DD4ACA">
            <w:pPr>
              <w:spacing w:before="40" w:after="40" w:line="240" w:lineRule="auto"/>
              <w:jc w:val="right"/>
              <w:rPr>
                <w:color w:val="0000FF"/>
              </w:rPr>
            </w:pPr>
            <w:r w:rsidRPr="00766828">
              <w:rPr>
                <w:bCs/>
                <w:iCs/>
                <w:color w:val="00577D"/>
                <w:szCs w:val="40"/>
              </w:rPr>
              <w:t>Non-compliant</w:t>
            </w:r>
          </w:p>
        </w:tc>
      </w:tr>
      <w:tr w:rsidR="00DD4ACA" w14:paraId="3B580220" w14:textId="77777777" w:rsidTr="00793605">
        <w:trPr>
          <w:trHeight w:val="227"/>
        </w:trPr>
        <w:tc>
          <w:tcPr>
            <w:tcW w:w="3942" w:type="pct"/>
            <w:shd w:val="clear" w:color="auto" w:fill="auto"/>
          </w:tcPr>
          <w:p w14:paraId="3B58021E" w14:textId="77777777" w:rsidR="00DD4ACA" w:rsidRPr="001E6954" w:rsidRDefault="00DD4ACA" w:rsidP="00DD4ACA">
            <w:pPr>
              <w:spacing w:before="40" w:after="40" w:line="240" w:lineRule="auto"/>
              <w:ind w:left="318" w:hanging="7"/>
            </w:pPr>
            <w:r w:rsidRPr="001E6954">
              <w:t>Requirement 8(3)(b)</w:t>
            </w:r>
          </w:p>
        </w:tc>
        <w:tc>
          <w:tcPr>
            <w:tcW w:w="1058" w:type="pct"/>
            <w:shd w:val="clear" w:color="auto" w:fill="auto"/>
          </w:tcPr>
          <w:p w14:paraId="3B58021F" w14:textId="1CA4EEA2" w:rsidR="00DD4ACA" w:rsidRPr="001E6954" w:rsidRDefault="00DD4ACA" w:rsidP="00DD4ACA">
            <w:pPr>
              <w:spacing w:before="40" w:after="40" w:line="240" w:lineRule="auto"/>
              <w:jc w:val="right"/>
              <w:rPr>
                <w:color w:val="0000FF"/>
              </w:rPr>
            </w:pPr>
            <w:r w:rsidRPr="00766828">
              <w:rPr>
                <w:bCs/>
                <w:iCs/>
                <w:color w:val="00577D"/>
                <w:szCs w:val="40"/>
              </w:rPr>
              <w:t>Non-compliant</w:t>
            </w:r>
          </w:p>
        </w:tc>
      </w:tr>
      <w:tr w:rsidR="00DD4ACA" w14:paraId="3B580223" w14:textId="77777777" w:rsidTr="00793605">
        <w:trPr>
          <w:trHeight w:val="227"/>
        </w:trPr>
        <w:tc>
          <w:tcPr>
            <w:tcW w:w="3942" w:type="pct"/>
            <w:shd w:val="clear" w:color="auto" w:fill="auto"/>
          </w:tcPr>
          <w:p w14:paraId="3B580221" w14:textId="77777777" w:rsidR="00DD4ACA" w:rsidRPr="001E6954" w:rsidRDefault="00DD4ACA" w:rsidP="00DD4ACA">
            <w:pPr>
              <w:spacing w:before="40" w:after="40" w:line="240" w:lineRule="auto"/>
              <w:ind w:left="318" w:hanging="7"/>
            </w:pPr>
            <w:r w:rsidRPr="001E6954">
              <w:t>Requirement 8(3)(c)</w:t>
            </w:r>
          </w:p>
        </w:tc>
        <w:tc>
          <w:tcPr>
            <w:tcW w:w="1058" w:type="pct"/>
            <w:shd w:val="clear" w:color="auto" w:fill="auto"/>
          </w:tcPr>
          <w:p w14:paraId="3B580222" w14:textId="47A55A84" w:rsidR="00DD4ACA" w:rsidRPr="001E6954" w:rsidRDefault="00DD4ACA" w:rsidP="00DD4ACA">
            <w:pPr>
              <w:spacing w:before="40" w:after="40" w:line="240" w:lineRule="auto"/>
              <w:jc w:val="right"/>
              <w:rPr>
                <w:color w:val="0000FF"/>
              </w:rPr>
            </w:pPr>
            <w:r w:rsidRPr="00766828">
              <w:rPr>
                <w:bCs/>
                <w:iCs/>
                <w:color w:val="00577D"/>
                <w:szCs w:val="40"/>
              </w:rPr>
              <w:t>Non-compliant</w:t>
            </w:r>
          </w:p>
        </w:tc>
      </w:tr>
      <w:tr w:rsidR="00DD4ACA" w14:paraId="3B580226" w14:textId="77777777" w:rsidTr="00793605">
        <w:trPr>
          <w:trHeight w:val="227"/>
        </w:trPr>
        <w:tc>
          <w:tcPr>
            <w:tcW w:w="3942" w:type="pct"/>
            <w:shd w:val="clear" w:color="auto" w:fill="auto"/>
          </w:tcPr>
          <w:p w14:paraId="3B580224" w14:textId="77777777" w:rsidR="00DD4ACA" w:rsidRPr="001E6954" w:rsidRDefault="00DD4ACA" w:rsidP="00DD4ACA">
            <w:pPr>
              <w:spacing w:before="40" w:after="40" w:line="240" w:lineRule="auto"/>
              <w:ind w:left="318" w:hanging="7"/>
            </w:pPr>
            <w:r w:rsidRPr="001E6954">
              <w:t>Requirement 8(3)(d)</w:t>
            </w:r>
          </w:p>
        </w:tc>
        <w:tc>
          <w:tcPr>
            <w:tcW w:w="1058" w:type="pct"/>
            <w:shd w:val="clear" w:color="auto" w:fill="auto"/>
          </w:tcPr>
          <w:p w14:paraId="3B580225" w14:textId="47BE6997" w:rsidR="00DD4ACA" w:rsidRPr="001E6954" w:rsidRDefault="00DD4ACA" w:rsidP="00DD4ACA">
            <w:pPr>
              <w:spacing w:before="40" w:after="40" w:line="240" w:lineRule="auto"/>
              <w:jc w:val="right"/>
              <w:rPr>
                <w:color w:val="0000FF"/>
              </w:rPr>
            </w:pPr>
            <w:r w:rsidRPr="00766828">
              <w:rPr>
                <w:bCs/>
                <w:iCs/>
                <w:color w:val="00577D"/>
                <w:szCs w:val="40"/>
              </w:rPr>
              <w:t>Non-compliant</w:t>
            </w:r>
          </w:p>
        </w:tc>
      </w:tr>
      <w:tr w:rsidR="00DD4ACA" w14:paraId="3B580229" w14:textId="77777777" w:rsidTr="00793605">
        <w:trPr>
          <w:trHeight w:val="227"/>
        </w:trPr>
        <w:tc>
          <w:tcPr>
            <w:tcW w:w="3942" w:type="pct"/>
            <w:shd w:val="clear" w:color="auto" w:fill="auto"/>
          </w:tcPr>
          <w:p w14:paraId="3B580227" w14:textId="77777777" w:rsidR="00DD4ACA" w:rsidRPr="001E6954" w:rsidRDefault="00DD4ACA" w:rsidP="00DD4ACA">
            <w:pPr>
              <w:spacing w:before="40" w:after="40" w:line="240" w:lineRule="auto"/>
              <w:ind w:left="318" w:hanging="7"/>
            </w:pPr>
            <w:r w:rsidRPr="001E6954">
              <w:t>Requirement 8(3)(e)</w:t>
            </w:r>
          </w:p>
        </w:tc>
        <w:tc>
          <w:tcPr>
            <w:tcW w:w="1058" w:type="pct"/>
            <w:shd w:val="clear" w:color="auto" w:fill="auto"/>
          </w:tcPr>
          <w:p w14:paraId="3B580228" w14:textId="7BCFEE73" w:rsidR="00DD4ACA" w:rsidRPr="001E6954" w:rsidRDefault="00DD4ACA" w:rsidP="00DD4ACA">
            <w:pPr>
              <w:spacing w:before="40" w:after="40" w:line="240" w:lineRule="auto"/>
              <w:jc w:val="right"/>
              <w:rPr>
                <w:color w:val="0000FF"/>
              </w:rPr>
            </w:pPr>
            <w:r w:rsidRPr="00766828">
              <w:rPr>
                <w:bCs/>
                <w:iCs/>
                <w:color w:val="00577D"/>
                <w:szCs w:val="40"/>
              </w:rPr>
              <w:t>Non-compliant</w:t>
            </w:r>
          </w:p>
        </w:tc>
      </w:tr>
      <w:bookmarkEnd w:id="3"/>
    </w:tbl>
    <w:p w14:paraId="3B58022A" w14:textId="77777777" w:rsidR="00793605" w:rsidRDefault="00793605" w:rsidP="00793605">
      <w:pPr>
        <w:sectPr w:rsidR="00793605" w:rsidSect="00793605">
          <w:headerReference w:type="default" r:id="rId16"/>
          <w:headerReference w:type="first" r:id="rId17"/>
          <w:pgSz w:w="11906" w:h="16838"/>
          <w:pgMar w:top="1701" w:right="1418" w:bottom="1418" w:left="1418" w:header="709" w:footer="397" w:gutter="0"/>
          <w:cols w:space="708"/>
          <w:docGrid w:linePitch="360"/>
        </w:sectPr>
      </w:pPr>
    </w:p>
    <w:p w14:paraId="3B58022B" w14:textId="77777777" w:rsidR="00793605" w:rsidRPr="00D21DCD" w:rsidRDefault="00793605" w:rsidP="00793605">
      <w:pPr>
        <w:pStyle w:val="Heading1"/>
      </w:pPr>
      <w:r>
        <w:lastRenderedPageBreak/>
        <w:t>Detailed assessment</w:t>
      </w:r>
    </w:p>
    <w:p w14:paraId="3B58022C" w14:textId="77777777" w:rsidR="00793605" w:rsidRPr="00D63989" w:rsidRDefault="00793605" w:rsidP="0079360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58022D" w14:textId="77777777" w:rsidR="00793605" w:rsidRPr="001E6954" w:rsidRDefault="00793605" w:rsidP="00793605">
      <w:pPr>
        <w:rPr>
          <w:color w:val="auto"/>
        </w:rPr>
      </w:pPr>
      <w:r w:rsidRPr="00D63989">
        <w:t>The report also specifies areas in which improvements must be made to ensure the Quality Standards are complied with.</w:t>
      </w:r>
    </w:p>
    <w:p w14:paraId="3B58022E" w14:textId="77777777" w:rsidR="00793605" w:rsidRPr="00D63989" w:rsidRDefault="00793605" w:rsidP="00793605">
      <w:r w:rsidRPr="00D63989">
        <w:t>The following information has been taken into account in developing this performance report:</w:t>
      </w:r>
    </w:p>
    <w:p w14:paraId="3B58022F" w14:textId="2FF5C6A9" w:rsidR="00793605" w:rsidRDefault="00793605" w:rsidP="00793605">
      <w:pPr>
        <w:pStyle w:val="ListBullet"/>
      </w:pPr>
      <w:r>
        <w:t>t</w:t>
      </w:r>
      <w:r w:rsidRPr="00D63989">
        <w:t xml:space="preserve">he Assessment Team’s report for the </w:t>
      </w:r>
      <w:r>
        <w:t>Review Audit</w:t>
      </w:r>
      <w:r w:rsidRPr="00D63989">
        <w:t xml:space="preserve">; the </w:t>
      </w:r>
      <w:r>
        <w:t xml:space="preserve">Review Audit </w:t>
      </w:r>
      <w:r w:rsidRPr="00D63989">
        <w:t xml:space="preserve">report was </w:t>
      </w:r>
      <w:r w:rsidRPr="001D790D">
        <w:t>informed by a site assessment, observations at the service, review of documents and interviews with staff, consumers/representatives and others</w:t>
      </w:r>
      <w:r w:rsidR="001D790D" w:rsidRPr="001D790D">
        <w:t>.</w:t>
      </w:r>
    </w:p>
    <w:p w14:paraId="3B580230" w14:textId="118DB9B6" w:rsidR="00793605" w:rsidRPr="00365DAE" w:rsidRDefault="00793605" w:rsidP="00793605">
      <w:pPr>
        <w:pStyle w:val="ListBullet"/>
      </w:pPr>
      <w:r w:rsidRPr="00365DAE">
        <w:t>the provider</w:t>
      </w:r>
      <w:r>
        <w:t>’s</w:t>
      </w:r>
      <w:r w:rsidRPr="00365DAE">
        <w:t xml:space="preserve"> response</w:t>
      </w:r>
      <w:r>
        <w:t xml:space="preserve"> to the </w:t>
      </w:r>
      <w:r w:rsidRPr="001D790D">
        <w:t xml:space="preserve">Review Audit report received </w:t>
      </w:r>
      <w:r w:rsidR="001D790D" w:rsidRPr="001D790D">
        <w:t>6 January 2021.</w:t>
      </w:r>
    </w:p>
    <w:p w14:paraId="3B580232" w14:textId="77777777" w:rsidR="00793605" w:rsidRDefault="00793605">
      <w:pPr>
        <w:spacing w:after="160" w:line="259" w:lineRule="auto"/>
        <w:rPr>
          <w:rFonts w:cs="Times New Roman"/>
        </w:rPr>
      </w:pPr>
    </w:p>
    <w:p w14:paraId="3B580233" w14:textId="77777777" w:rsidR="00793605" w:rsidRDefault="00793605" w:rsidP="00793605">
      <w:pPr>
        <w:sectPr w:rsidR="00793605" w:rsidSect="00793605">
          <w:headerReference w:type="first" r:id="rId18"/>
          <w:pgSz w:w="11906" w:h="16838"/>
          <w:pgMar w:top="1701" w:right="1418" w:bottom="1418" w:left="1418" w:header="709" w:footer="397" w:gutter="0"/>
          <w:cols w:space="708"/>
          <w:docGrid w:linePitch="360"/>
        </w:sectPr>
      </w:pPr>
    </w:p>
    <w:p w14:paraId="3B580234" w14:textId="02EBFB5B" w:rsidR="00793605" w:rsidRDefault="00793605" w:rsidP="00793605">
      <w:pPr>
        <w:pStyle w:val="Heading1"/>
        <w:tabs>
          <w:tab w:val="right" w:pos="9070"/>
        </w:tabs>
        <w:spacing w:before="560" w:after="640"/>
        <w:rPr>
          <w:color w:val="FFFFFF" w:themeColor="background1"/>
        </w:rPr>
        <w:sectPr w:rsidR="00793605" w:rsidSect="0079360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B580336" wp14:editId="3B58033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14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3B580235" w14:textId="77777777" w:rsidR="00793605" w:rsidRPr="00D63989" w:rsidRDefault="00793605" w:rsidP="00793605">
      <w:pPr>
        <w:pStyle w:val="Heading3"/>
        <w:shd w:val="clear" w:color="auto" w:fill="F2F2F2" w:themeFill="background1" w:themeFillShade="F2"/>
      </w:pPr>
      <w:r w:rsidRPr="00D63989">
        <w:t>Consumer outcome:</w:t>
      </w:r>
    </w:p>
    <w:p w14:paraId="3B580236" w14:textId="77777777" w:rsidR="00793605" w:rsidRPr="00D63989" w:rsidRDefault="00793605" w:rsidP="005675A7">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B580237" w14:textId="77777777" w:rsidR="00793605" w:rsidRPr="00D63989" w:rsidRDefault="00793605" w:rsidP="00793605">
      <w:pPr>
        <w:pStyle w:val="Heading3"/>
        <w:shd w:val="clear" w:color="auto" w:fill="F2F2F2" w:themeFill="background1" w:themeFillShade="F2"/>
      </w:pPr>
      <w:r w:rsidRPr="00D63989">
        <w:t>Organisation statement:</w:t>
      </w:r>
    </w:p>
    <w:p w14:paraId="3B580238" w14:textId="77777777" w:rsidR="00793605" w:rsidRPr="00D63989" w:rsidRDefault="00793605" w:rsidP="005675A7">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B580239" w14:textId="77777777" w:rsidR="00793605" w:rsidRDefault="00793605" w:rsidP="005675A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B58023A" w14:textId="77777777" w:rsidR="00793605" w:rsidRPr="00D63989" w:rsidRDefault="00793605" w:rsidP="005675A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B58023B" w14:textId="77777777" w:rsidR="00793605" w:rsidRPr="00D63989" w:rsidRDefault="00793605" w:rsidP="005675A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B58023C" w14:textId="77777777" w:rsidR="00793605" w:rsidRDefault="00793605" w:rsidP="00793605">
      <w:pPr>
        <w:pStyle w:val="Heading2"/>
      </w:pPr>
      <w:r>
        <w:t xml:space="preserve">Assessment </w:t>
      </w:r>
      <w:r w:rsidRPr="002B2C0F">
        <w:t>of Standard</w:t>
      </w:r>
      <w:r>
        <w:t xml:space="preserve"> 1</w:t>
      </w:r>
    </w:p>
    <w:p w14:paraId="3650F6B7" w14:textId="77777777" w:rsidR="000F6E6E" w:rsidRPr="002D3108" w:rsidRDefault="000F6E6E" w:rsidP="000F6E6E">
      <w:pPr>
        <w:rPr>
          <w:rFonts w:eastAsia="Arial"/>
        </w:rPr>
      </w:pPr>
      <w:r w:rsidRPr="002D3108">
        <w:rPr>
          <w:rFonts w:eastAsia="Arial"/>
        </w:rPr>
        <w:t>Consumers and representatives interviewed advised personal privacy for consumers is generally respected by staff, and consumers are mostly satisfied with the way their care and services are undertaken to ensure their privacy is respected.</w:t>
      </w:r>
    </w:p>
    <w:p w14:paraId="6DFBF4E4" w14:textId="180AE066" w:rsidR="000F6E6E" w:rsidRPr="003C75D6" w:rsidRDefault="000F6E6E" w:rsidP="003C75D6">
      <w:pPr>
        <w:rPr>
          <w:rFonts w:eastAsia="Arial"/>
          <w:color w:val="auto"/>
        </w:rPr>
      </w:pPr>
      <w:r w:rsidRPr="003C75D6">
        <w:rPr>
          <w:rFonts w:eastAsia="Calibri"/>
          <w:color w:val="auto"/>
          <w:lang w:eastAsia="en-US"/>
        </w:rPr>
        <w:t xml:space="preserve">All consumers and representatives interviewed advised they are not involved in consumer assessment and care </w:t>
      </w:r>
      <w:r w:rsidR="002705D4" w:rsidRPr="003C75D6">
        <w:rPr>
          <w:rFonts w:eastAsia="Calibri"/>
          <w:color w:val="auto"/>
          <w:lang w:eastAsia="en-US"/>
        </w:rPr>
        <w:t>planning and</w:t>
      </w:r>
      <w:r w:rsidR="008C7C5E">
        <w:rPr>
          <w:rFonts w:eastAsia="Calibri"/>
          <w:color w:val="auto"/>
          <w:lang w:eastAsia="en-US"/>
        </w:rPr>
        <w:t xml:space="preserve"> </w:t>
      </w:r>
      <w:r w:rsidRPr="003C75D6">
        <w:rPr>
          <w:rFonts w:eastAsia="Calibri"/>
          <w:color w:val="auto"/>
          <w:lang w:eastAsia="en-US"/>
        </w:rPr>
        <w:t xml:space="preserve">are not informed of the outcomes of assessments or have access to care plans. </w:t>
      </w:r>
    </w:p>
    <w:p w14:paraId="75EEB434" w14:textId="77777777" w:rsidR="000F6E6E" w:rsidRPr="003C75D6" w:rsidRDefault="000F6E6E" w:rsidP="003C75D6">
      <w:pPr>
        <w:rPr>
          <w:rFonts w:eastAsia="Calibri"/>
          <w:lang w:eastAsia="en-US"/>
        </w:rPr>
      </w:pPr>
      <w:r w:rsidRPr="003C75D6">
        <w:rPr>
          <w:rFonts w:eastAsia="Calibri"/>
          <w:color w:val="auto"/>
          <w:lang w:eastAsia="en-US"/>
        </w:rPr>
        <w:t xml:space="preserve">Organisational systems and staff training do not effectively ensure the delivery of care and services is inclusive and promotes consumer diversity and culture, choice and decision making as well as ensure respect and dignity in care and service delivery. </w:t>
      </w:r>
    </w:p>
    <w:p w14:paraId="618425F3" w14:textId="3E870B11" w:rsidR="000F6E6E" w:rsidRPr="003C75D6" w:rsidRDefault="000F6E6E" w:rsidP="003C75D6">
      <w:pPr>
        <w:rPr>
          <w:rFonts w:eastAsia="Calibri"/>
          <w:lang w:eastAsia="en-US"/>
        </w:rPr>
      </w:pPr>
      <w:r w:rsidRPr="003C75D6">
        <w:rPr>
          <w:rFonts w:eastAsia="Calibri"/>
          <w:lang w:eastAsia="en-US"/>
        </w:rPr>
        <w:t xml:space="preserve">Organisational process </w:t>
      </w:r>
      <w:proofErr w:type="gramStart"/>
      <w:r w:rsidRPr="003C75D6">
        <w:rPr>
          <w:rFonts w:eastAsia="Calibri"/>
          <w:lang w:eastAsia="en-US"/>
        </w:rPr>
        <w:t>are</w:t>
      </w:r>
      <w:proofErr w:type="gramEnd"/>
      <w:r w:rsidRPr="003C75D6">
        <w:rPr>
          <w:rFonts w:eastAsia="Calibri"/>
          <w:lang w:eastAsia="en-US"/>
        </w:rPr>
        <w:t xml:space="preserve"> not effective to inform care planning as consumers and representatives are not involved in the assessment and planning. Assessment processes are not effectively undertaken and/or completed. </w:t>
      </w:r>
    </w:p>
    <w:p w14:paraId="3B58023E" w14:textId="62A8570F" w:rsidR="00793605" w:rsidRPr="003C75D6" w:rsidRDefault="00793605" w:rsidP="00793605">
      <w:pPr>
        <w:rPr>
          <w:rFonts w:eastAsia="Calibri"/>
          <w:i/>
          <w:color w:val="auto"/>
          <w:lang w:eastAsia="en-US"/>
        </w:rPr>
      </w:pPr>
      <w:r w:rsidRPr="003C75D6">
        <w:rPr>
          <w:rFonts w:eastAsiaTheme="minorHAnsi"/>
          <w:color w:val="auto"/>
        </w:rPr>
        <w:t xml:space="preserve">The Quality Standard is assessed as Non-compliant as </w:t>
      </w:r>
      <w:r w:rsidR="001D790D" w:rsidRPr="003C75D6">
        <w:rPr>
          <w:rFonts w:eastAsiaTheme="minorHAnsi"/>
          <w:color w:val="auto"/>
        </w:rPr>
        <w:t>five</w:t>
      </w:r>
      <w:r w:rsidRPr="003C75D6">
        <w:rPr>
          <w:rFonts w:eastAsiaTheme="minorHAnsi"/>
          <w:color w:val="auto"/>
        </w:rPr>
        <w:t xml:space="preserve"> of the six specific requirements have been assessed as Non-compliant.</w:t>
      </w:r>
    </w:p>
    <w:p w14:paraId="3B58023F" w14:textId="6F20D15C" w:rsidR="00793605" w:rsidRDefault="00793605" w:rsidP="00793605">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3B580240" w14:textId="260A9F11" w:rsidR="00793605" w:rsidRDefault="00793605" w:rsidP="00793605">
      <w:pPr>
        <w:pStyle w:val="Heading3"/>
      </w:pPr>
      <w:r w:rsidRPr="00051035">
        <w:t>Requirement 1(3)(a)</w:t>
      </w:r>
      <w:r w:rsidRPr="00051035">
        <w:tab/>
        <w:t>Non-compliant</w:t>
      </w:r>
    </w:p>
    <w:p w14:paraId="3B580241" w14:textId="77777777" w:rsidR="00793605" w:rsidRPr="000404BE" w:rsidRDefault="00793605" w:rsidP="00793605">
      <w:pPr>
        <w:rPr>
          <w:i/>
        </w:rPr>
      </w:pPr>
      <w:r w:rsidRPr="000404BE">
        <w:rPr>
          <w:i/>
        </w:rPr>
        <w:t>Each consumer is treated with dignity and respect, with their identity, culture and diversity valued.</w:t>
      </w:r>
    </w:p>
    <w:p w14:paraId="2829E6F3" w14:textId="4E6D1C36" w:rsidR="003C75D6" w:rsidRDefault="003C75D6" w:rsidP="003C75D6">
      <w:pPr>
        <w:rPr>
          <w:color w:val="auto"/>
        </w:rPr>
      </w:pPr>
      <w:r w:rsidRPr="003C75D6">
        <w:rPr>
          <w:color w:val="auto"/>
        </w:rPr>
        <w:t xml:space="preserve">The Assessment Team provided information that the </w:t>
      </w:r>
      <w:r w:rsidR="000B0605">
        <w:rPr>
          <w:color w:val="auto"/>
        </w:rPr>
        <w:t>service</w:t>
      </w:r>
      <w:r w:rsidRPr="003C75D6">
        <w:rPr>
          <w:color w:val="auto"/>
        </w:rPr>
        <w:t xml:space="preserve"> did not demonstrate that each consumer is treated with dignity and respect, with their identity, culture and diversity valued.</w:t>
      </w:r>
    </w:p>
    <w:p w14:paraId="19F53F74" w14:textId="7A8BC065" w:rsidR="003C75D6" w:rsidRDefault="003C75D6" w:rsidP="003C75D6">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5E60CD3D" w14:textId="08844702" w:rsidR="003C75D6" w:rsidRDefault="003C75D6" w:rsidP="003C75D6">
      <w:pPr>
        <w:rPr>
          <w:color w:val="auto"/>
        </w:rPr>
      </w:pPr>
      <w:r>
        <w:rPr>
          <w:color w:val="auto"/>
        </w:rPr>
        <w:t xml:space="preserve">The plan for continuous improvement outlines improvement actions to be undertaken to address the deficits identified in the Assessment Teams report. </w:t>
      </w:r>
    </w:p>
    <w:p w14:paraId="52EE294F" w14:textId="77777777" w:rsidR="00496EF1" w:rsidRPr="003C75D6" w:rsidRDefault="00496EF1" w:rsidP="00496EF1">
      <w:pPr>
        <w:rPr>
          <w:color w:val="auto"/>
        </w:rPr>
      </w:pPr>
      <w:r>
        <w:rPr>
          <w:color w:val="auto"/>
        </w:rPr>
        <w:t xml:space="preserve">I have considered the information provided by the Assessment Team as well as the Approved Provider response and I find the requirement is non-compliant. </w:t>
      </w:r>
    </w:p>
    <w:p w14:paraId="3B580243" w14:textId="0A89E96B" w:rsidR="00793605" w:rsidRDefault="00793605" w:rsidP="00793605">
      <w:pPr>
        <w:pStyle w:val="Heading3"/>
      </w:pPr>
      <w:r>
        <w:t>Requirement 1(3)(b)</w:t>
      </w:r>
      <w:r>
        <w:tab/>
        <w:t>Non-compliant</w:t>
      </w:r>
    </w:p>
    <w:p w14:paraId="3B580244" w14:textId="77777777" w:rsidR="00793605" w:rsidRPr="000404BE" w:rsidRDefault="00793605" w:rsidP="00793605">
      <w:pPr>
        <w:rPr>
          <w:i/>
        </w:rPr>
      </w:pPr>
      <w:r w:rsidRPr="000404BE">
        <w:rPr>
          <w:i/>
        </w:rPr>
        <w:t>Care and services are culturally safe.</w:t>
      </w:r>
    </w:p>
    <w:p w14:paraId="3B580245" w14:textId="76CE2DAA" w:rsidR="00793605" w:rsidRDefault="00127E9A" w:rsidP="00793605">
      <w:pPr>
        <w:rPr>
          <w:color w:val="0000FF"/>
        </w:rPr>
      </w:pPr>
      <w:r w:rsidRPr="000B0605">
        <w:rPr>
          <w:rFonts w:eastAsia="Calibri"/>
          <w:color w:val="auto"/>
          <w:lang w:eastAsia="en-US"/>
        </w:rPr>
        <w:t xml:space="preserve">The Assessment Team provided information that </w:t>
      </w:r>
      <w:r w:rsidR="000B0605" w:rsidRPr="000B0605">
        <w:rPr>
          <w:rFonts w:eastAsia="Calibri"/>
          <w:color w:val="auto"/>
          <w:lang w:eastAsia="en-US"/>
        </w:rPr>
        <w:t>consumers said staff did not know the things that are of importance to them including their background, culture and relationships. Staff were unable to demonstrate a shared understanding of consumers individual backgrounds or provide examples of things that were important to them. Management was unable to provide evidence of how the service promotes culturally safe care for consumers through organisational systems, staff training or care and service delivery.</w:t>
      </w:r>
    </w:p>
    <w:p w14:paraId="272DE40F" w14:textId="77777777" w:rsidR="00722140" w:rsidRDefault="00722140" w:rsidP="00722140">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2692EC64" w14:textId="77777777" w:rsidR="00722140" w:rsidRDefault="00722140" w:rsidP="00722140">
      <w:pPr>
        <w:rPr>
          <w:color w:val="auto"/>
        </w:rPr>
      </w:pPr>
      <w:r>
        <w:rPr>
          <w:color w:val="auto"/>
        </w:rPr>
        <w:t xml:space="preserve">The plan for continuous improvement outlines improvement actions to be undertaken to address the deficits identified in the Assessment Teams report. </w:t>
      </w:r>
    </w:p>
    <w:p w14:paraId="15B39B03" w14:textId="77777777" w:rsidR="00496EF1" w:rsidRPr="003C75D6" w:rsidRDefault="00496EF1" w:rsidP="00496EF1">
      <w:pPr>
        <w:rPr>
          <w:color w:val="auto"/>
        </w:rPr>
      </w:pPr>
      <w:r>
        <w:rPr>
          <w:color w:val="auto"/>
        </w:rPr>
        <w:t xml:space="preserve">I have considered the information provided by the Assessment Team as well as the Approved Provider response and I find the requirement is non-compliant. </w:t>
      </w:r>
    </w:p>
    <w:p w14:paraId="3B580246" w14:textId="0CCDF5D0" w:rsidR="00793605" w:rsidRPr="00DD02D3" w:rsidRDefault="00793605" w:rsidP="00793605">
      <w:pPr>
        <w:pStyle w:val="Heading3"/>
      </w:pPr>
      <w:r w:rsidRPr="00DD02D3">
        <w:lastRenderedPageBreak/>
        <w:t>Requirement 1(3)(c)</w:t>
      </w:r>
      <w:r w:rsidRPr="00DD02D3">
        <w:tab/>
        <w:t>Non-compliant</w:t>
      </w:r>
    </w:p>
    <w:p w14:paraId="3B580247" w14:textId="77777777" w:rsidR="00793605" w:rsidRPr="000404BE" w:rsidRDefault="00793605" w:rsidP="00793605">
      <w:pPr>
        <w:tabs>
          <w:tab w:val="right" w:pos="9026"/>
        </w:tabs>
        <w:spacing w:before="0" w:after="0"/>
        <w:outlineLvl w:val="4"/>
        <w:rPr>
          <w:i/>
        </w:rPr>
      </w:pPr>
      <w:r w:rsidRPr="000404BE">
        <w:rPr>
          <w:i/>
        </w:rPr>
        <w:t xml:space="preserve">Each consumer is supported to exercise choice and independence, including to: </w:t>
      </w:r>
    </w:p>
    <w:p w14:paraId="3B580248" w14:textId="77777777" w:rsidR="00793605" w:rsidRPr="000404BE" w:rsidRDefault="00793605" w:rsidP="005675A7">
      <w:pPr>
        <w:numPr>
          <w:ilvl w:val="0"/>
          <w:numId w:val="11"/>
        </w:numPr>
        <w:tabs>
          <w:tab w:val="right" w:pos="9026"/>
        </w:tabs>
        <w:spacing w:before="0" w:after="0"/>
        <w:ind w:left="567" w:hanging="425"/>
        <w:outlineLvl w:val="4"/>
        <w:rPr>
          <w:i/>
          <w:szCs w:val="22"/>
        </w:rPr>
      </w:pPr>
      <w:r w:rsidRPr="000404BE">
        <w:rPr>
          <w:i/>
        </w:rPr>
        <w:t>make decisions about their own care and the way care and services are delivered; and</w:t>
      </w:r>
    </w:p>
    <w:p w14:paraId="3B580249" w14:textId="77777777" w:rsidR="00793605" w:rsidRPr="000404BE" w:rsidRDefault="00793605" w:rsidP="005675A7">
      <w:pPr>
        <w:numPr>
          <w:ilvl w:val="0"/>
          <w:numId w:val="11"/>
        </w:numPr>
        <w:tabs>
          <w:tab w:val="right" w:pos="9026"/>
        </w:tabs>
        <w:spacing w:before="0" w:after="0"/>
        <w:ind w:left="567" w:hanging="425"/>
        <w:outlineLvl w:val="4"/>
        <w:rPr>
          <w:i/>
          <w:szCs w:val="22"/>
        </w:rPr>
      </w:pPr>
      <w:r w:rsidRPr="000404BE">
        <w:rPr>
          <w:i/>
        </w:rPr>
        <w:t>make decisions about when family, friends, carers or others should be involved in their care; and</w:t>
      </w:r>
    </w:p>
    <w:p w14:paraId="3B58024A" w14:textId="77777777" w:rsidR="00793605" w:rsidRPr="000404BE" w:rsidRDefault="00793605" w:rsidP="005675A7">
      <w:pPr>
        <w:numPr>
          <w:ilvl w:val="0"/>
          <w:numId w:val="11"/>
        </w:numPr>
        <w:tabs>
          <w:tab w:val="right" w:pos="9026"/>
        </w:tabs>
        <w:spacing w:before="0" w:after="0"/>
        <w:ind w:left="567" w:hanging="425"/>
        <w:outlineLvl w:val="4"/>
        <w:rPr>
          <w:i/>
        </w:rPr>
      </w:pPr>
      <w:r w:rsidRPr="000404BE">
        <w:rPr>
          <w:i/>
        </w:rPr>
        <w:t xml:space="preserve">communicate their decisions; and </w:t>
      </w:r>
    </w:p>
    <w:p w14:paraId="3B58024B" w14:textId="77777777" w:rsidR="00793605" w:rsidRPr="000404BE" w:rsidRDefault="00793605" w:rsidP="005675A7">
      <w:pPr>
        <w:numPr>
          <w:ilvl w:val="0"/>
          <w:numId w:val="11"/>
        </w:numPr>
        <w:tabs>
          <w:tab w:val="right" w:pos="9026"/>
        </w:tabs>
        <w:spacing w:before="0" w:after="0"/>
        <w:ind w:left="567" w:hanging="425"/>
        <w:outlineLvl w:val="4"/>
        <w:rPr>
          <w:i/>
        </w:rPr>
      </w:pPr>
      <w:r w:rsidRPr="000404BE">
        <w:rPr>
          <w:i/>
        </w:rPr>
        <w:t>make connections with others and maintain relationships of choice, including intimate relationships.</w:t>
      </w:r>
    </w:p>
    <w:p w14:paraId="3B58024C" w14:textId="35967351" w:rsidR="00793605" w:rsidRDefault="00127E9A" w:rsidP="00793605">
      <w:pPr>
        <w:rPr>
          <w:color w:val="0000FF"/>
        </w:rPr>
      </w:pPr>
      <w:r w:rsidRPr="003C75D6">
        <w:rPr>
          <w:color w:val="auto"/>
        </w:rPr>
        <w:t xml:space="preserve">The Assessment Team provided information that </w:t>
      </w:r>
      <w:r w:rsidR="000B0605">
        <w:rPr>
          <w:rFonts w:eastAsia="Arial"/>
          <w:color w:val="000000" w:themeColor="text1"/>
        </w:rPr>
        <w:t>t</w:t>
      </w:r>
      <w:r w:rsidR="000B0605" w:rsidRPr="294B2F92">
        <w:rPr>
          <w:rFonts w:eastAsia="Arial"/>
          <w:color w:val="000000" w:themeColor="text1"/>
        </w:rPr>
        <w:t xml:space="preserve">he </w:t>
      </w:r>
      <w:r w:rsidR="000B0605">
        <w:rPr>
          <w:rFonts w:eastAsia="Arial"/>
          <w:color w:val="000000" w:themeColor="text1"/>
        </w:rPr>
        <w:t>service</w:t>
      </w:r>
      <w:r w:rsidR="000B0605" w:rsidRPr="294B2F92">
        <w:rPr>
          <w:rFonts w:eastAsia="Arial"/>
          <w:color w:val="000000" w:themeColor="text1"/>
        </w:rPr>
        <w:t xml:space="preserve"> was unable to demonstrate that they support consumers to maintain relationships and to make and communicate decisions affecting their health and wellbeing.</w:t>
      </w:r>
      <w:r w:rsidR="000B0605">
        <w:rPr>
          <w:rFonts w:eastAsia="Arial"/>
          <w:color w:val="000000" w:themeColor="text1"/>
        </w:rPr>
        <w:t xml:space="preserve"> </w:t>
      </w:r>
      <w:r w:rsidR="000B0605" w:rsidRPr="002D4115">
        <w:rPr>
          <w:rFonts w:eastAsia="Calibri"/>
          <w:color w:val="auto"/>
          <w:lang w:eastAsia="en-US"/>
        </w:rPr>
        <w:t>Consumers advised the service does not support them to maintain relationships and they are not consistently involved in decisions in relation to their care and service, and how these are delivered.</w:t>
      </w:r>
    </w:p>
    <w:p w14:paraId="2A79958E" w14:textId="77777777" w:rsidR="00722140" w:rsidRDefault="00722140" w:rsidP="00722140">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156B4187" w14:textId="77777777" w:rsidR="00722140" w:rsidRDefault="00722140" w:rsidP="00722140">
      <w:pPr>
        <w:rPr>
          <w:color w:val="auto"/>
        </w:rPr>
      </w:pPr>
      <w:r>
        <w:rPr>
          <w:color w:val="auto"/>
        </w:rPr>
        <w:t xml:space="preserve">The plan for continuous improvement outlines improvement actions to be undertaken to address the deficits identified in the Assessment Teams report. </w:t>
      </w:r>
    </w:p>
    <w:p w14:paraId="264E775E" w14:textId="77777777" w:rsidR="00496EF1" w:rsidRPr="003C75D6" w:rsidRDefault="00496EF1" w:rsidP="00496EF1">
      <w:pPr>
        <w:rPr>
          <w:color w:val="auto"/>
        </w:rPr>
      </w:pPr>
      <w:r>
        <w:rPr>
          <w:color w:val="auto"/>
        </w:rPr>
        <w:t xml:space="preserve">I have considered the information provided by the Assessment Team as well as the Approved Provider response and I find the requirement is non-compliant. </w:t>
      </w:r>
    </w:p>
    <w:p w14:paraId="3B58024D" w14:textId="6195297D" w:rsidR="00793605" w:rsidRDefault="00793605" w:rsidP="00793605">
      <w:pPr>
        <w:pStyle w:val="Heading3"/>
      </w:pPr>
      <w:r>
        <w:t>Requirement 1(3)(d)</w:t>
      </w:r>
      <w:r>
        <w:tab/>
        <w:t>Non-compliant</w:t>
      </w:r>
    </w:p>
    <w:p w14:paraId="3B58024E" w14:textId="77777777" w:rsidR="00793605" w:rsidRPr="000404BE" w:rsidRDefault="00793605" w:rsidP="00793605">
      <w:pPr>
        <w:rPr>
          <w:i/>
        </w:rPr>
      </w:pPr>
      <w:r w:rsidRPr="000404BE">
        <w:rPr>
          <w:i/>
        </w:rPr>
        <w:t>Each consumer is supported to take risks to enable them to live the best life they can.</w:t>
      </w:r>
    </w:p>
    <w:p w14:paraId="49DE2CFD" w14:textId="768CEC9C" w:rsidR="000B0605" w:rsidRPr="000B0605" w:rsidRDefault="00127E9A" w:rsidP="000B0605">
      <w:pPr>
        <w:pStyle w:val="Heading4"/>
        <w:rPr>
          <w:b w:val="0"/>
        </w:rPr>
      </w:pPr>
      <w:r w:rsidRPr="000B0605">
        <w:rPr>
          <w:b w:val="0"/>
        </w:rPr>
        <w:t xml:space="preserve">The Assessment Team provided information that </w:t>
      </w:r>
      <w:r w:rsidR="000B0605">
        <w:rPr>
          <w:b w:val="0"/>
        </w:rPr>
        <w:t xml:space="preserve">the service was unable to demonstrate that consumers are supported to take risks and live the best life they can. </w:t>
      </w:r>
      <w:r w:rsidR="000B0605" w:rsidRPr="000B0605">
        <w:rPr>
          <w:b w:val="0"/>
        </w:rPr>
        <w:t>Management did not demonstrate a shared understanding of how the service supports consumers who choose to accept risks and live the best live they can. Management did not provide evidence of service processes to demonstrate how risks are discussed with consumers and how the consumer is supported to take risks</w:t>
      </w:r>
    </w:p>
    <w:p w14:paraId="31354C42" w14:textId="77777777" w:rsidR="00722140" w:rsidRDefault="00722140" w:rsidP="00722140">
      <w:pPr>
        <w:rPr>
          <w:color w:val="auto"/>
        </w:rPr>
      </w:pPr>
      <w:r>
        <w:rPr>
          <w:color w:val="auto"/>
        </w:rPr>
        <w:t xml:space="preserve">The Approved Provider provided a response that included a plan for continuous improvement and the establishment of portfolios for the management of aspects of </w:t>
      </w:r>
      <w:r>
        <w:rPr>
          <w:color w:val="auto"/>
        </w:rPr>
        <w:lastRenderedPageBreak/>
        <w:t>care and services. The Approved Provider did not dispute the findings of the assessment team.</w:t>
      </w:r>
    </w:p>
    <w:p w14:paraId="64BB5D09" w14:textId="77777777" w:rsidR="00722140" w:rsidRDefault="00722140" w:rsidP="00722140">
      <w:pPr>
        <w:rPr>
          <w:color w:val="auto"/>
        </w:rPr>
      </w:pPr>
      <w:r>
        <w:rPr>
          <w:color w:val="auto"/>
        </w:rPr>
        <w:t xml:space="preserve">The plan for continuous improvement outlines improvement actions to be undertaken to address the deficits identified in the Assessment Teams report. </w:t>
      </w:r>
    </w:p>
    <w:p w14:paraId="2B460A3F" w14:textId="77777777" w:rsidR="00496EF1" w:rsidRPr="003C75D6" w:rsidRDefault="00496EF1" w:rsidP="00496EF1">
      <w:pPr>
        <w:rPr>
          <w:color w:val="auto"/>
        </w:rPr>
      </w:pPr>
      <w:r>
        <w:rPr>
          <w:color w:val="auto"/>
        </w:rPr>
        <w:t xml:space="preserve">I have considered the information provided by the Assessment Team as well as the Approved Provider response and I find the requirement is non-compliant. </w:t>
      </w:r>
    </w:p>
    <w:p w14:paraId="3B580250" w14:textId="7A7FD5E0" w:rsidR="00793605" w:rsidRDefault="00793605" w:rsidP="00793605">
      <w:pPr>
        <w:pStyle w:val="Heading3"/>
      </w:pPr>
      <w:r>
        <w:t>Requirement 1(3)(e)</w:t>
      </w:r>
      <w:r>
        <w:tab/>
        <w:t>Non-compliant</w:t>
      </w:r>
    </w:p>
    <w:p w14:paraId="3B580251" w14:textId="77777777" w:rsidR="00793605" w:rsidRPr="000404BE" w:rsidRDefault="00793605" w:rsidP="00793605">
      <w:pPr>
        <w:rPr>
          <w:i/>
        </w:rPr>
      </w:pPr>
      <w:r w:rsidRPr="000404BE">
        <w:rPr>
          <w:i/>
        </w:rPr>
        <w:t>Information provided to each consumer is current, accurate and timely, and communicated in a way that is clear, easy to understand and enables them to exercise choice.</w:t>
      </w:r>
    </w:p>
    <w:p w14:paraId="3B580252" w14:textId="70AFCBCD" w:rsidR="00793605" w:rsidRDefault="00127E9A" w:rsidP="00793605">
      <w:pPr>
        <w:rPr>
          <w:color w:val="0000FF"/>
        </w:rPr>
      </w:pPr>
      <w:r w:rsidRPr="003C75D6">
        <w:rPr>
          <w:color w:val="auto"/>
        </w:rPr>
        <w:t xml:space="preserve">The Assessment Team provided information that </w:t>
      </w:r>
      <w:r w:rsidR="000B0605">
        <w:rPr>
          <w:rFonts w:eastAsia="Calibri"/>
          <w:color w:val="auto"/>
          <w:lang w:eastAsia="en-US"/>
        </w:rPr>
        <w:t>t</w:t>
      </w:r>
      <w:r w:rsidR="000B0605" w:rsidRPr="294B2F92">
        <w:rPr>
          <w:rFonts w:eastAsia="Calibri"/>
          <w:color w:val="auto"/>
          <w:lang w:eastAsia="en-US"/>
        </w:rPr>
        <w:t>he service was unable to demonstrate that information provided to consumers is current, accurate and timely.</w:t>
      </w:r>
      <w:r w:rsidR="000B0605">
        <w:rPr>
          <w:rFonts w:eastAsia="Calibri"/>
          <w:color w:val="auto"/>
          <w:lang w:eastAsia="en-US"/>
        </w:rPr>
        <w:t xml:space="preserve"> </w:t>
      </w:r>
      <w:r w:rsidR="000B0605" w:rsidRPr="003A5F32">
        <w:rPr>
          <w:rFonts w:eastAsia="Calibri"/>
          <w:color w:val="auto"/>
          <w:lang w:eastAsia="en-US"/>
        </w:rPr>
        <w:t>All consumers and representatives interviewed advised they are not involved in consumer assessment and care planning, are not informed of the outcomes of assessments and were not aware of a consumer care plan or been provide</w:t>
      </w:r>
      <w:r w:rsidR="000B0605">
        <w:rPr>
          <w:rFonts w:eastAsia="Calibri"/>
          <w:color w:val="auto"/>
          <w:lang w:eastAsia="en-US"/>
        </w:rPr>
        <w:t>d</w:t>
      </w:r>
      <w:r w:rsidR="000B0605" w:rsidRPr="003A5F32">
        <w:rPr>
          <w:rFonts w:eastAsia="Calibri"/>
          <w:color w:val="auto"/>
          <w:lang w:eastAsia="en-US"/>
        </w:rPr>
        <w:t xml:space="preserve"> with a copy.</w:t>
      </w:r>
    </w:p>
    <w:p w14:paraId="160FFD33" w14:textId="77777777" w:rsidR="00722140" w:rsidRDefault="00722140" w:rsidP="00722140">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7E714CC3" w14:textId="77777777" w:rsidR="00722140" w:rsidRDefault="00722140" w:rsidP="00722140">
      <w:pPr>
        <w:rPr>
          <w:color w:val="auto"/>
        </w:rPr>
      </w:pPr>
      <w:r>
        <w:rPr>
          <w:color w:val="auto"/>
        </w:rPr>
        <w:t xml:space="preserve">The plan for continuous improvement outlines improvement actions to be undertaken to address the deficits identified in the Assessment Teams report. </w:t>
      </w:r>
    </w:p>
    <w:p w14:paraId="3903D619" w14:textId="77777777" w:rsidR="00496EF1" w:rsidRPr="003C75D6" w:rsidRDefault="00496EF1" w:rsidP="00496EF1">
      <w:pPr>
        <w:rPr>
          <w:color w:val="auto"/>
        </w:rPr>
      </w:pPr>
      <w:r>
        <w:rPr>
          <w:color w:val="auto"/>
        </w:rPr>
        <w:t xml:space="preserve">I have considered the information provided by the Assessment Team as well as the Approved Provider response and I find the requirement is non-compliant. </w:t>
      </w:r>
    </w:p>
    <w:p w14:paraId="3B580253" w14:textId="153CEADD" w:rsidR="00793605" w:rsidRDefault="00793605" w:rsidP="00793605">
      <w:pPr>
        <w:pStyle w:val="Heading3"/>
      </w:pPr>
      <w:r>
        <w:t>Requirement 1(3)(f)</w:t>
      </w:r>
      <w:r>
        <w:tab/>
        <w:t>Compliant</w:t>
      </w:r>
    </w:p>
    <w:p w14:paraId="3B580254" w14:textId="77777777" w:rsidR="00793605" w:rsidRPr="000404BE" w:rsidRDefault="00793605" w:rsidP="00793605">
      <w:pPr>
        <w:rPr>
          <w:i/>
        </w:rPr>
      </w:pPr>
      <w:r w:rsidRPr="000404BE">
        <w:rPr>
          <w:i/>
        </w:rPr>
        <w:t xml:space="preserve">Each consumer’s privacy is </w:t>
      </w:r>
      <w:proofErr w:type="gramStart"/>
      <w:r w:rsidRPr="000404BE">
        <w:rPr>
          <w:i/>
        </w:rPr>
        <w:t>respected</w:t>
      </w:r>
      <w:proofErr w:type="gramEnd"/>
      <w:r w:rsidRPr="000404BE">
        <w:rPr>
          <w:i/>
        </w:rPr>
        <w:t xml:space="preserve"> and personal information is kept confidential.</w:t>
      </w:r>
    </w:p>
    <w:p w14:paraId="28B1033D" w14:textId="10308961" w:rsidR="000B0605" w:rsidRDefault="00127E9A" w:rsidP="000B0605">
      <w:pPr>
        <w:rPr>
          <w:rFonts w:eastAsia="Arial"/>
          <w:color w:val="auto"/>
        </w:rPr>
      </w:pPr>
      <w:r w:rsidRPr="003C75D6">
        <w:rPr>
          <w:color w:val="auto"/>
        </w:rPr>
        <w:t xml:space="preserve">The Assessment Team provided information that </w:t>
      </w:r>
      <w:r w:rsidR="000B0605">
        <w:rPr>
          <w:rFonts w:eastAsia="Arial"/>
          <w:color w:val="auto"/>
        </w:rPr>
        <w:t>t</w:t>
      </w:r>
      <w:r w:rsidR="000B0605" w:rsidRPr="4E03F91C">
        <w:rPr>
          <w:rFonts w:eastAsia="Arial"/>
          <w:color w:val="auto"/>
        </w:rPr>
        <w:t>he service demonstrate</w:t>
      </w:r>
      <w:r w:rsidR="000B0605">
        <w:rPr>
          <w:rFonts w:eastAsia="Arial"/>
          <w:color w:val="auto"/>
        </w:rPr>
        <w:t>d</w:t>
      </w:r>
      <w:r w:rsidR="000B0605" w:rsidRPr="4E03F91C">
        <w:rPr>
          <w:rFonts w:eastAsia="Arial"/>
          <w:color w:val="auto"/>
        </w:rPr>
        <w:t xml:space="preserve"> that consumers’ privacy is respected, and information kept confidential.</w:t>
      </w:r>
    </w:p>
    <w:p w14:paraId="3B580255" w14:textId="5CEBE923" w:rsidR="00793605" w:rsidRDefault="00557DD0" w:rsidP="00793605">
      <w:pPr>
        <w:rPr>
          <w:rFonts w:eastAsia="Calibri"/>
          <w:color w:val="0000FF"/>
          <w:lang w:eastAsia="en-US"/>
        </w:rPr>
      </w:pPr>
      <w:r>
        <w:rPr>
          <w:color w:val="auto"/>
        </w:rPr>
        <w:t>I find the requirement is compliant.</w:t>
      </w:r>
    </w:p>
    <w:p w14:paraId="3B580256" w14:textId="77777777" w:rsidR="00793605" w:rsidRPr="00154403" w:rsidRDefault="00793605" w:rsidP="00793605"/>
    <w:p w14:paraId="3B580257" w14:textId="77777777" w:rsidR="00793605" w:rsidRDefault="00793605" w:rsidP="00793605">
      <w:pPr>
        <w:sectPr w:rsidR="00793605" w:rsidSect="00793605">
          <w:headerReference w:type="default" r:id="rId21"/>
          <w:type w:val="continuous"/>
          <w:pgSz w:w="11906" w:h="16838"/>
          <w:pgMar w:top="1701" w:right="1418" w:bottom="1418" w:left="1418" w:header="568" w:footer="397" w:gutter="0"/>
          <w:cols w:space="708"/>
          <w:titlePg/>
          <w:docGrid w:linePitch="360"/>
        </w:sectPr>
      </w:pPr>
    </w:p>
    <w:p w14:paraId="3B580258" w14:textId="3569A8CA" w:rsidR="00793605" w:rsidRDefault="00793605" w:rsidP="00793605">
      <w:pPr>
        <w:pStyle w:val="Heading1"/>
        <w:tabs>
          <w:tab w:val="right" w:pos="9070"/>
        </w:tabs>
        <w:spacing w:before="560" w:after="640"/>
        <w:rPr>
          <w:color w:val="FFFFFF" w:themeColor="background1"/>
        </w:rPr>
        <w:sectPr w:rsidR="00793605" w:rsidSect="0079360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B580338" wp14:editId="3B58033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400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3B580259" w14:textId="77777777" w:rsidR="00793605" w:rsidRPr="00ED6B57" w:rsidRDefault="00793605" w:rsidP="00793605">
      <w:pPr>
        <w:pStyle w:val="Heading3"/>
        <w:shd w:val="clear" w:color="auto" w:fill="F2F2F2" w:themeFill="background1" w:themeFillShade="F2"/>
      </w:pPr>
      <w:r w:rsidRPr="00ED6B57">
        <w:t>Consumer outcome:</w:t>
      </w:r>
    </w:p>
    <w:p w14:paraId="3B58025A" w14:textId="77777777" w:rsidR="00793605" w:rsidRPr="00ED6B57" w:rsidRDefault="00793605" w:rsidP="005675A7">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B58025B" w14:textId="77777777" w:rsidR="00793605" w:rsidRPr="00ED6B57" w:rsidRDefault="00793605" w:rsidP="00793605">
      <w:pPr>
        <w:pStyle w:val="Heading3"/>
        <w:shd w:val="clear" w:color="auto" w:fill="F2F2F2" w:themeFill="background1" w:themeFillShade="F2"/>
      </w:pPr>
      <w:r w:rsidRPr="00ED6B57">
        <w:t>Organisation statement:</w:t>
      </w:r>
    </w:p>
    <w:p w14:paraId="3B58025C" w14:textId="77777777" w:rsidR="00793605" w:rsidRPr="00ED6B57" w:rsidRDefault="00793605" w:rsidP="005675A7">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B58025D" w14:textId="77777777" w:rsidR="00793605" w:rsidRDefault="00793605" w:rsidP="00793605">
      <w:pPr>
        <w:pStyle w:val="Heading2"/>
      </w:pPr>
      <w:r>
        <w:t xml:space="preserve">Assessment </w:t>
      </w:r>
      <w:r w:rsidRPr="002B2C0F">
        <w:t>of Standard</w:t>
      </w:r>
      <w:r>
        <w:t xml:space="preserve"> 2</w:t>
      </w:r>
    </w:p>
    <w:p w14:paraId="39B3FB6D" w14:textId="5CB07292" w:rsidR="000B0605" w:rsidRPr="00577847" w:rsidRDefault="00792B14" w:rsidP="000B0605">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rPr>
        <w:t>C</w:t>
      </w:r>
      <w:r w:rsidR="000B0605" w:rsidRPr="00577847">
        <w:rPr>
          <w:rStyle w:val="normaltextrun"/>
          <w:rFonts w:ascii="Arial" w:hAnsi="Arial" w:cs="Arial"/>
        </w:rPr>
        <w:t>onsumers did not consider that they feel like partners in the ongoing assessment and planning of their care and services.</w:t>
      </w:r>
      <w:r w:rsidR="000B0605" w:rsidRPr="00577847">
        <w:rPr>
          <w:rStyle w:val="eop"/>
          <w:lang w:val="en-US"/>
        </w:rPr>
        <w:t> </w:t>
      </w:r>
    </w:p>
    <w:p w14:paraId="48C15645" w14:textId="782823F0" w:rsidR="000B0605" w:rsidRDefault="000B0605" w:rsidP="000B0605">
      <w:pPr>
        <w:pStyle w:val="paragraph"/>
        <w:spacing w:before="0" w:beforeAutospacing="0" w:after="0" w:afterAutospacing="0"/>
        <w:textAlignment w:val="baseline"/>
        <w:rPr>
          <w:rStyle w:val="normaltextrun"/>
          <w:rFonts w:ascii="Arial" w:hAnsi="Arial" w:cs="Arial"/>
          <w:color w:val="0000FF"/>
        </w:rPr>
      </w:pPr>
    </w:p>
    <w:p w14:paraId="4BCA8757" w14:textId="6AF0DEE8" w:rsidR="000B0605" w:rsidRPr="00F248C0" w:rsidRDefault="00792B14" w:rsidP="00792B14">
      <w:pPr>
        <w:spacing w:before="0" w:after="160" w:line="259" w:lineRule="auto"/>
        <w:rPr>
          <w:rStyle w:val="normaltextrun"/>
        </w:rPr>
      </w:pPr>
      <w:r>
        <w:rPr>
          <w:rStyle w:val="normaltextrun"/>
        </w:rPr>
        <w:t>T</w:t>
      </w:r>
      <w:r w:rsidR="000B0605" w:rsidRPr="00F248C0">
        <w:rPr>
          <w:rStyle w:val="normaltextrun"/>
        </w:rPr>
        <w:t>he service was unable to demonstrate</w:t>
      </w:r>
      <w:r>
        <w:rPr>
          <w:rStyle w:val="normaltextrun"/>
        </w:rPr>
        <w:t xml:space="preserve"> </w:t>
      </w:r>
      <w:r w:rsidR="000B0605" w:rsidRPr="00F248C0">
        <w:rPr>
          <w:rStyle w:val="normaltextrun"/>
        </w:rPr>
        <w:t xml:space="preserve">that initial and ongoing assessment and care planning, including consideration of consumers’ risk are completed. The documentation of assessment and care planning to inform safe and effective care and services for consumers is incomplete and does not identify the individual risk to consumers. </w:t>
      </w:r>
    </w:p>
    <w:p w14:paraId="33B6F84A" w14:textId="44EBFF6F" w:rsidR="000B0605" w:rsidRPr="00F248C0" w:rsidRDefault="00792B14" w:rsidP="00792B14">
      <w:pPr>
        <w:spacing w:before="0" w:after="160" w:line="259" w:lineRule="auto"/>
        <w:rPr>
          <w:rStyle w:val="normaltextrun"/>
        </w:rPr>
      </w:pPr>
      <w:r>
        <w:rPr>
          <w:rStyle w:val="normaltextrun"/>
        </w:rPr>
        <w:t>T</w:t>
      </w:r>
      <w:r w:rsidRPr="00F248C0">
        <w:rPr>
          <w:rStyle w:val="normaltextrun"/>
        </w:rPr>
        <w:t>he service was unable to demonstrate</w:t>
      </w:r>
      <w:r>
        <w:rPr>
          <w:rStyle w:val="normaltextrun"/>
        </w:rPr>
        <w:t xml:space="preserve"> a</w:t>
      </w:r>
      <w:r w:rsidR="000B0605" w:rsidRPr="00F248C0">
        <w:rPr>
          <w:rStyle w:val="normaltextrun"/>
        </w:rPr>
        <w:t xml:space="preserve">ssessment and planning processes identify and address the consumer’s current needs, goals and preferences, including advance care planning and end of life planning if the consumer wishes. </w:t>
      </w:r>
    </w:p>
    <w:p w14:paraId="0D60001C" w14:textId="525FC26A" w:rsidR="000B0605" w:rsidRPr="00F248C0" w:rsidRDefault="000B0605" w:rsidP="000D20E2">
      <w:pPr>
        <w:spacing w:before="0" w:after="160" w:line="259" w:lineRule="auto"/>
        <w:rPr>
          <w:rStyle w:val="normaltextrun"/>
        </w:rPr>
      </w:pPr>
      <w:r w:rsidRPr="00F248C0">
        <w:rPr>
          <w:rStyle w:val="normaltextrun"/>
        </w:rPr>
        <w:t>The documentation of care planning and review when the consumer’s condition changes are not effective</w:t>
      </w:r>
      <w:r w:rsidR="00091D41">
        <w:rPr>
          <w:rStyle w:val="normaltextrun"/>
        </w:rPr>
        <w:t>.</w:t>
      </w:r>
    </w:p>
    <w:p w14:paraId="3B58025F" w14:textId="504D9819" w:rsidR="00793605" w:rsidRPr="001D790D" w:rsidRDefault="00793605" w:rsidP="00793605">
      <w:pPr>
        <w:rPr>
          <w:rFonts w:eastAsia="Calibri"/>
          <w:i/>
          <w:color w:val="auto"/>
          <w:lang w:eastAsia="en-US"/>
        </w:rPr>
      </w:pPr>
      <w:r w:rsidRPr="001D790D">
        <w:rPr>
          <w:rFonts w:eastAsiaTheme="minorHAnsi"/>
          <w:color w:val="auto"/>
        </w:rPr>
        <w:t xml:space="preserve">The Quality Standard is assessed as Non-compliant as </w:t>
      </w:r>
      <w:r w:rsidR="001D790D" w:rsidRPr="001D790D">
        <w:rPr>
          <w:rFonts w:eastAsiaTheme="minorHAnsi"/>
          <w:color w:val="auto"/>
        </w:rPr>
        <w:t>five</w:t>
      </w:r>
      <w:r w:rsidRPr="001D790D">
        <w:rPr>
          <w:rFonts w:eastAsiaTheme="minorHAnsi"/>
          <w:color w:val="auto"/>
        </w:rPr>
        <w:t xml:space="preserve"> of the five specific requirements have been assessed as Non-compliant.</w:t>
      </w:r>
    </w:p>
    <w:p w14:paraId="3B580260" w14:textId="4BD0C9E1" w:rsidR="00793605" w:rsidRDefault="00793605" w:rsidP="00793605">
      <w:pPr>
        <w:pStyle w:val="Heading2"/>
      </w:pPr>
      <w:r>
        <w:t>Assessment of Standard 2 Requirements</w:t>
      </w:r>
      <w:r w:rsidRPr="0066387A">
        <w:rPr>
          <w:i/>
          <w:color w:val="0000FF"/>
          <w:sz w:val="24"/>
          <w:szCs w:val="24"/>
        </w:rPr>
        <w:t xml:space="preserve"> </w:t>
      </w:r>
    </w:p>
    <w:p w14:paraId="3B580261" w14:textId="2A1FBE54" w:rsidR="00793605" w:rsidRDefault="00793605" w:rsidP="00793605">
      <w:pPr>
        <w:pStyle w:val="Heading3"/>
      </w:pPr>
      <w:r w:rsidRPr="00051035">
        <w:t xml:space="preserve">Requirement </w:t>
      </w:r>
      <w:r>
        <w:t>2</w:t>
      </w:r>
      <w:r w:rsidRPr="00051035">
        <w:t>(3)(a)</w:t>
      </w:r>
      <w:r w:rsidRPr="00051035">
        <w:tab/>
        <w:t>Non-compliant</w:t>
      </w:r>
    </w:p>
    <w:p w14:paraId="3B580262" w14:textId="77777777" w:rsidR="00793605" w:rsidRPr="000404BE" w:rsidRDefault="00793605" w:rsidP="00793605">
      <w:pPr>
        <w:rPr>
          <w:i/>
        </w:rPr>
      </w:pPr>
      <w:r w:rsidRPr="000404BE">
        <w:rPr>
          <w:i/>
        </w:rPr>
        <w:t>Assessment and planning, including consideration of risks to the consumer’s health and well-being, informs the delivery of safe and effective care and services.</w:t>
      </w:r>
    </w:p>
    <w:p w14:paraId="18705813" w14:textId="309B4D2C" w:rsidR="008D4BD3" w:rsidRDefault="00127E9A" w:rsidP="008D4BD3">
      <w:r w:rsidRPr="003C75D6">
        <w:rPr>
          <w:color w:val="auto"/>
        </w:rPr>
        <w:lastRenderedPageBreak/>
        <w:t xml:space="preserve">The Assessment Team provided information that </w:t>
      </w:r>
      <w:r w:rsidR="008D4BD3">
        <w:rPr>
          <w:rFonts w:eastAsia="Arial"/>
        </w:rPr>
        <w:t>t</w:t>
      </w:r>
      <w:r w:rsidR="008D4BD3" w:rsidRPr="4E03F91C">
        <w:rPr>
          <w:rFonts w:eastAsia="Arial"/>
        </w:rPr>
        <w:t>he service was unable to demonstrate that initial and ongoing assessment and care planning, including consideration of consumers’ risk are completed. The documentation of assessment and care planning to inform safe and effective care and services for consumers is incomplete and does not identify the individual risk to consumers.</w:t>
      </w:r>
      <w:r w:rsidR="008D4BD3" w:rsidRPr="4E03F91C">
        <w:rPr>
          <w:rFonts w:eastAsia="Arial"/>
          <w:lang w:val="en-US"/>
        </w:rPr>
        <w:t xml:space="preserve"> </w:t>
      </w:r>
    </w:p>
    <w:p w14:paraId="3769A6E6" w14:textId="77777777" w:rsidR="00846677" w:rsidRDefault="00846677" w:rsidP="00846677">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6B34A1CA"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41280E61"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264" w14:textId="04BB6C4E" w:rsidR="00793605" w:rsidRDefault="00793605" w:rsidP="00793605">
      <w:pPr>
        <w:pStyle w:val="Heading3"/>
      </w:pPr>
      <w:r>
        <w:t>Requirement 2(3)(b)</w:t>
      </w:r>
      <w:r>
        <w:tab/>
      </w:r>
      <w:r w:rsidR="00284E78" w:rsidRPr="00051035">
        <w:t>Non-compliant</w:t>
      </w:r>
    </w:p>
    <w:p w14:paraId="3B580265" w14:textId="77777777" w:rsidR="00793605" w:rsidRPr="000404BE" w:rsidRDefault="00793605" w:rsidP="00793605">
      <w:pPr>
        <w:rPr>
          <w:i/>
        </w:rPr>
      </w:pPr>
      <w:r w:rsidRPr="000404BE">
        <w:rPr>
          <w:i/>
        </w:rPr>
        <w:t xml:space="preserve">Assessment and planning </w:t>
      </w:r>
      <w:proofErr w:type="gramStart"/>
      <w:r w:rsidRPr="000404BE">
        <w:rPr>
          <w:i/>
        </w:rPr>
        <w:t>identifies</w:t>
      </w:r>
      <w:proofErr w:type="gramEnd"/>
      <w:r w:rsidRPr="000404BE">
        <w:rPr>
          <w:i/>
        </w:rPr>
        <w:t xml:space="preserve"> and addresses the consumer’s current needs, goals and preferences, including advance care planning and end of life planning if the consumer wishes.</w:t>
      </w:r>
    </w:p>
    <w:p w14:paraId="3B580266" w14:textId="64A0D202" w:rsidR="00793605" w:rsidRDefault="00127E9A" w:rsidP="00CC52B2">
      <w:pPr>
        <w:pStyle w:val="Heading4"/>
        <w:rPr>
          <w:color w:val="0000FF"/>
        </w:rPr>
      </w:pPr>
      <w:r w:rsidRPr="00CC52B2">
        <w:rPr>
          <w:rFonts w:eastAsia="Arial"/>
          <w:b w:val="0"/>
        </w:rPr>
        <w:t xml:space="preserve">The Assessment Team provided information that </w:t>
      </w:r>
      <w:r w:rsidR="00CC52B2" w:rsidRPr="00CC52B2">
        <w:rPr>
          <w:rFonts w:eastAsia="Arial"/>
          <w:b w:val="0"/>
        </w:rPr>
        <w:t>t</w:t>
      </w:r>
      <w:r w:rsidR="00CC52B2" w:rsidRPr="00BC1393">
        <w:rPr>
          <w:rFonts w:eastAsia="Arial"/>
          <w:b w:val="0"/>
        </w:rPr>
        <w:t>he service could not demonstrate assessment and planning processes identifies and addresses the consumer’s current needs, goals and preferences, including advance care planning and end of life planning if the consumer wishes.</w:t>
      </w:r>
    </w:p>
    <w:p w14:paraId="1A33D2BF" w14:textId="77777777" w:rsidR="00846677" w:rsidRDefault="00846677" w:rsidP="00846677">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5128AEEB"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38BC72EF"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267" w14:textId="37E2EEB6" w:rsidR="00793605" w:rsidRDefault="00793605" w:rsidP="00793605">
      <w:pPr>
        <w:pStyle w:val="Heading3"/>
      </w:pPr>
      <w:r>
        <w:t>Requirement 2(3)(c)</w:t>
      </w:r>
      <w:r>
        <w:tab/>
      </w:r>
      <w:r w:rsidR="00284E78" w:rsidRPr="00051035">
        <w:t>Non-compliant</w:t>
      </w:r>
    </w:p>
    <w:p w14:paraId="3B580268" w14:textId="77777777" w:rsidR="00793605" w:rsidRPr="000404BE" w:rsidRDefault="00793605" w:rsidP="00793605">
      <w:pPr>
        <w:rPr>
          <w:i/>
        </w:rPr>
      </w:pPr>
      <w:r w:rsidRPr="000404BE">
        <w:rPr>
          <w:i/>
        </w:rPr>
        <w:t>The organisation demonstrates that assessment and planning:</w:t>
      </w:r>
    </w:p>
    <w:p w14:paraId="3B580269" w14:textId="77777777" w:rsidR="00793605" w:rsidRPr="000404BE" w:rsidRDefault="00793605" w:rsidP="005675A7">
      <w:pPr>
        <w:numPr>
          <w:ilvl w:val="0"/>
          <w:numId w:val="13"/>
        </w:numPr>
        <w:tabs>
          <w:tab w:val="right" w:pos="9026"/>
        </w:tabs>
        <w:spacing w:before="0" w:after="0"/>
        <w:ind w:left="567" w:hanging="425"/>
        <w:outlineLvl w:val="4"/>
        <w:rPr>
          <w:i/>
        </w:rPr>
      </w:pPr>
      <w:r w:rsidRPr="000404BE">
        <w:rPr>
          <w:i/>
        </w:rPr>
        <w:lastRenderedPageBreak/>
        <w:t>is based on ongoing partnership with the consumer and others that the consumer wishes to involve in assessment, planning and review of the consumer’s care and services; and</w:t>
      </w:r>
    </w:p>
    <w:p w14:paraId="3B58026A" w14:textId="77777777" w:rsidR="00793605" w:rsidRPr="000404BE" w:rsidRDefault="00793605" w:rsidP="005675A7">
      <w:pPr>
        <w:numPr>
          <w:ilvl w:val="0"/>
          <w:numId w:val="13"/>
        </w:numPr>
        <w:tabs>
          <w:tab w:val="right" w:pos="9026"/>
        </w:tabs>
        <w:spacing w:before="0" w:after="0"/>
        <w:ind w:left="567" w:hanging="425"/>
        <w:outlineLvl w:val="4"/>
        <w:rPr>
          <w:i/>
        </w:rPr>
      </w:pPr>
      <w:r w:rsidRPr="000404BE">
        <w:rPr>
          <w:i/>
        </w:rPr>
        <w:t>includes other organisations, and individuals and providers of other care and services, that are involved in the care of the consumer.</w:t>
      </w:r>
    </w:p>
    <w:p w14:paraId="480B9FC6" w14:textId="6D176FBA" w:rsidR="00CC52B2" w:rsidRDefault="00127E9A" w:rsidP="00CC52B2">
      <w:pPr>
        <w:rPr>
          <w:rFonts w:eastAsia="Arial"/>
          <w:color w:val="auto"/>
        </w:rPr>
      </w:pPr>
      <w:r w:rsidRPr="003C75D6">
        <w:rPr>
          <w:color w:val="auto"/>
        </w:rPr>
        <w:t xml:space="preserve">The Assessment Team provided information that </w:t>
      </w:r>
      <w:r w:rsidR="00CC52B2">
        <w:rPr>
          <w:rFonts w:eastAsia="Arial"/>
          <w:color w:val="auto"/>
        </w:rPr>
        <w:t>t</w:t>
      </w:r>
      <w:r w:rsidR="00CC52B2" w:rsidRPr="51C63FE1">
        <w:rPr>
          <w:rFonts w:eastAsia="Arial"/>
          <w:color w:val="auto"/>
        </w:rPr>
        <w:t xml:space="preserve">he service could not demonstrate that consumers and people important to the consumer are involved in assessment and care planning on an ongoing basis. </w:t>
      </w:r>
    </w:p>
    <w:p w14:paraId="39240A0D" w14:textId="77777777" w:rsidR="00846677" w:rsidRDefault="00846677" w:rsidP="00846677">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36A2760E"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3092108B"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26C" w14:textId="6A614840" w:rsidR="00793605" w:rsidRDefault="00793605" w:rsidP="00793605">
      <w:pPr>
        <w:pStyle w:val="Heading3"/>
      </w:pPr>
      <w:r>
        <w:t>Requirement 2(3)(d)</w:t>
      </w:r>
      <w:r>
        <w:tab/>
      </w:r>
      <w:r w:rsidR="00284E78" w:rsidRPr="00051035">
        <w:t>Non-compliant</w:t>
      </w:r>
    </w:p>
    <w:p w14:paraId="3B58026D" w14:textId="77777777" w:rsidR="00793605" w:rsidRPr="000404BE" w:rsidRDefault="00793605" w:rsidP="00793605">
      <w:pPr>
        <w:rPr>
          <w:i/>
        </w:rPr>
      </w:pPr>
      <w:r w:rsidRPr="000404BE">
        <w:rPr>
          <w:i/>
        </w:rPr>
        <w:t>The outcomes of assessment and planning are effectively communicated to the consumer and documented in a care and services plan that is readily available to the consumer, and where care and services are provided.</w:t>
      </w:r>
    </w:p>
    <w:p w14:paraId="3B58026E" w14:textId="4B9C4322" w:rsidR="00793605" w:rsidRDefault="00127E9A" w:rsidP="00793605">
      <w:pPr>
        <w:rPr>
          <w:color w:val="0000FF"/>
        </w:rPr>
      </w:pPr>
      <w:r w:rsidRPr="003C75D6">
        <w:rPr>
          <w:color w:val="auto"/>
        </w:rPr>
        <w:t xml:space="preserve">The Assessment Team provided information that </w:t>
      </w:r>
      <w:r w:rsidR="00CC52B2">
        <w:rPr>
          <w:rFonts w:eastAsia="Arial"/>
          <w:color w:val="000000" w:themeColor="text1"/>
        </w:rPr>
        <w:t>c</w:t>
      </w:r>
      <w:r w:rsidR="00CC52B2" w:rsidRPr="51C63FE1">
        <w:rPr>
          <w:rFonts w:eastAsia="Arial"/>
          <w:color w:val="000000" w:themeColor="text1"/>
        </w:rPr>
        <w:t>onsumers have a documented care plan, however consumer and representatives confirmed they were not aware of the care plan or that these were available to them. Representatives said communication about the consumer’s plan of care is not consistently provided by the service.</w:t>
      </w:r>
    </w:p>
    <w:p w14:paraId="4640A329" w14:textId="77777777" w:rsidR="00846677" w:rsidRDefault="00846677" w:rsidP="00846677">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38C03309"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6E91768A"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26F" w14:textId="5C2A039D" w:rsidR="00793605" w:rsidRDefault="00793605" w:rsidP="00793605">
      <w:pPr>
        <w:pStyle w:val="Heading3"/>
      </w:pPr>
      <w:r>
        <w:lastRenderedPageBreak/>
        <w:t>Requirement 2(3)(e)</w:t>
      </w:r>
      <w:r>
        <w:tab/>
      </w:r>
      <w:r w:rsidR="00284E78" w:rsidRPr="00051035">
        <w:t>Non-compliant</w:t>
      </w:r>
    </w:p>
    <w:p w14:paraId="3B580270" w14:textId="77777777" w:rsidR="00793605" w:rsidRPr="000404BE" w:rsidRDefault="00793605" w:rsidP="00793605">
      <w:pPr>
        <w:rPr>
          <w:i/>
        </w:rPr>
      </w:pPr>
      <w:r w:rsidRPr="000404BE">
        <w:rPr>
          <w:i/>
        </w:rPr>
        <w:t>Care and services are reviewed regularly for effectiveness, and when circumstances change or when incidents impact on the needs, goals or preferences of the consumer.</w:t>
      </w:r>
    </w:p>
    <w:p w14:paraId="3B580271" w14:textId="110D904A" w:rsidR="00793605" w:rsidRDefault="00127E9A" w:rsidP="00793605">
      <w:pPr>
        <w:rPr>
          <w:color w:val="0000FF"/>
        </w:rPr>
      </w:pPr>
      <w:r w:rsidRPr="003C75D6">
        <w:rPr>
          <w:color w:val="auto"/>
        </w:rPr>
        <w:t xml:space="preserve">The Assessment Team provided information that </w:t>
      </w:r>
      <w:r w:rsidR="00CC52B2">
        <w:rPr>
          <w:rFonts w:eastAsia="Arial"/>
          <w:color w:val="000000" w:themeColor="text1"/>
        </w:rPr>
        <w:t>t</w:t>
      </w:r>
      <w:r w:rsidR="00CC52B2" w:rsidRPr="51C63FE1">
        <w:rPr>
          <w:rFonts w:eastAsia="Arial"/>
          <w:color w:val="000000" w:themeColor="text1"/>
        </w:rPr>
        <w:t>he service was unable to demonstrate that consumers care, and services plan are up to date and meet the consumer’s current needs, goals and preferences. The documentation of care planning and review when the consumer’s condition changes are not effective, and consumers continue to display challenging behaviours.</w:t>
      </w:r>
    </w:p>
    <w:p w14:paraId="11C087E7" w14:textId="77777777" w:rsidR="00846677" w:rsidRDefault="00846677" w:rsidP="00846677">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222A5B6C"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5D7D885D"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F21E0F9" w14:textId="77777777" w:rsidR="00846677" w:rsidRPr="00853601" w:rsidRDefault="00846677" w:rsidP="00793605"/>
    <w:p w14:paraId="3B580272" w14:textId="77777777" w:rsidR="00793605" w:rsidRPr="00934888" w:rsidRDefault="00793605" w:rsidP="00793605"/>
    <w:p w14:paraId="3B580273" w14:textId="77777777" w:rsidR="00793605" w:rsidRDefault="00793605" w:rsidP="00793605">
      <w:pPr>
        <w:sectPr w:rsidR="00793605" w:rsidSect="00793605">
          <w:headerReference w:type="default" r:id="rId24"/>
          <w:type w:val="continuous"/>
          <w:pgSz w:w="11906" w:h="16838"/>
          <w:pgMar w:top="1701" w:right="1418" w:bottom="1418" w:left="1418" w:header="709" w:footer="397" w:gutter="0"/>
          <w:cols w:space="708"/>
          <w:titlePg/>
          <w:docGrid w:linePitch="360"/>
        </w:sectPr>
      </w:pPr>
    </w:p>
    <w:p w14:paraId="3B580274" w14:textId="5665CE88" w:rsidR="00793605" w:rsidRDefault="00793605" w:rsidP="00793605">
      <w:pPr>
        <w:pStyle w:val="Heading1"/>
        <w:tabs>
          <w:tab w:val="right" w:pos="9070"/>
        </w:tabs>
        <w:spacing w:before="560" w:after="640"/>
        <w:rPr>
          <w:color w:val="FFFFFF" w:themeColor="background1"/>
          <w:sz w:val="36"/>
        </w:rPr>
        <w:sectPr w:rsidR="00793605" w:rsidSect="00793605">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B58033A" wp14:editId="3B58033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0160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B580275" w14:textId="77777777" w:rsidR="00793605" w:rsidRPr="00FD1B02" w:rsidRDefault="00793605" w:rsidP="00793605">
      <w:pPr>
        <w:pStyle w:val="Heading3"/>
        <w:shd w:val="clear" w:color="auto" w:fill="F2F2F2" w:themeFill="background1" w:themeFillShade="F2"/>
      </w:pPr>
      <w:r w:rsidRPr="00FD1B02">
        <w:t>Consumer outcome:</w:t>
      </w:r>
    </w:p>
    <w:p w14:paraId="3B580276" w14:textId="77777777" w:rsidR="00793605" w:rsidRDefault="00793605" w:rsidP="00793605">
      <w:pPr>
        <w:numPr>
          <w:ilvl w:val="0"/>
          <w:numId w:val="3"/>
        </w:numPr>
        <w:shd w:val="clear" w:color="auto" w:fill="F2F2F2" w:themeFill="background1" w:themeFillShade="F2"/>
      </w:pPr>
      <w:r>
        <w:t>I get personal care, clinical care, or both personal care and clinical care, that is safe and right for me.</w:t>
      </w:r>
    </w:p>
    <w:p w14:paraId="3B580277" w14:textId="77777777" w:rsidR="00793605" w:rsidRDefault="00793605" w:rsidP="00793605">
      <w:pPr>
        <w:pStyle w:val="Heading3"/>
        <w:shd w:val="clear" w:color="auto" w:fill="F2F2F2" w:themeFill="background1" w:themeFillShade="F2"/>
      </w:pPr>
      <w:r>
        <w:t>Organisation statement:</w:t>
      </w:r>
    </w:p>
    <w:p w14:paraId="3B580278" w14:textId="77777777" w:rsidR="00793605" w:rsidRDefault="00793605" w:rsidP="0079360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B580279" w14:textId="77777777" w:rsidR="00793605" w:rsidRDefault="00793605" w:rsidP="00793605">
      <w:pPr>
        <w:pStyle w:val="Heading2"/>
      </w:pPr>
      <w:r>
        <w:t>Assessment of Standard 3</w:t>
      </w:r>
    </w:p>
    <w:p w14:paraId="741AEA34" w14:textId="0DBFB6EB" w:rsidR="00CC52B2" w:rsidRPr="008D7D5B" w:rsidRDefault="00CC52B2" w:rsidP="00CC52B2">
      <w:pPr>
        <w:spacing w:before="0" w:after="160" w:line="259" w:lineRule="auto"/>
      </w:pPr>
      <w:r>
        <w:rPr>
          <w:rStyle w:val="normaltextrun"/>
        </w:rPr>
        <w:t>C</w:t>
      </w:r>
      <w:r w:rsidRPr="008D7D5B">
        <w:rPr>
          <w:rStyle w:val="normaltextrun"/>
        </w:rPr>
        <w:t>onsumers did not consider that they receive personal care and clinical care that is safe and right for them. </w:t>
      </w:r>
      <w:r w:rsidRPr="008D7D5B">
        <w:rPr>
          <w:rStyle w:val="eop"/>
        </w:rPr>
        <w:t> </w:t>
      </w:r>
    </w:p>
    <w:p w14:paraId="39033FC3" w14:textId="774A4545" w:rsidR="00CC52B2" w:rsidRPr="008D7D5B" w:rsidRDefault="00CC52B2" w:rsidP="00CC52B2">
      <w:pPr>
        <w:spacing w:before="0" w:after="160" w:line="259" w:lineRule="auto"/>
        <w:rPr>
          <w:rStyle w:val="normaltextrun"/>
        </w:rPr>
      </w:pPr>
      <w:r w:rsidRPr="008D7D5B">
        <w:rPr>
          <w:rStyle w:val="normaltextrun"/>
        </w:rPr>
        <w:t>The service does not demonstrate</w:t>
      </w:r>
      <w:r>
        <w:rPr>
          <w:rStyle w:val="normaltextrun"/>
        </w:rPr>
        <w:t xml:space="preserve"> t</w:t>
      </w:r>
      <w:r w:rsidRPr="008D7D5B">
        <w:rPr>
          <w:rStyle w:val="normaltextrun"/>
        </w:rPr>
        <w:t>hat each consumer gets safe and effective personal or clinical care which is best practice, tailored to their needs and optimises their health and well-being.</w:t>
      </w:r>
    </w:p>
    <w:p w14:paraId="4CB1FA40" w14:textId="1314D93C" w:rsidR="00CC52B2" w:rsidRPr="008D7D5B" w:rsidRDefault="00496EF1" w:rsidP="00496EF1">
      <w:pPr>
        <w:spacing w:before="0" w:after="160" w:line="259" w:lineRule="auto"/>
        <w:rPr>
          <w:rStyle w:val="normaltextrun"/>
        </w:rPr>
      </w:pPr>
      <w:r w:rsidRPr="008D7D5B">
        <w:rPr>
          <w:rStyle w:val="normaltextrun"/>
        </w:rPr>
        <w:t>The service does not demonstrate</w:t>
      </w:r>
      <w:r>
        <w:rPr>
          <w:rStyle w:val="normaltextrun"/>
        </w:rPr>
        <w:t xml:space="preserve"> e</w:t>
      </w:r>
      <w:r w:rsidR="00CC52B2" w:rsidRPr="008D7D5B">
        <w:rPr>
          <w:rStyle w:val="normaltextrun"/>
        </w:rPr>
        <w:t>ffective management of high impact or high prevalence risks for consumers, including risks related to restraint use, falls management, smoking, pressure injuries and weight loss. Clinical incident data is not being monitored to identify trends or risks to consumers.</w:t>
      </w:r>
    </w:p>
    <w:p w14:paraId="698923D2" w14:textId="0DDADF6C" w:rsidR="00CC52B2" w:rsidRPr="008D7D5B" w:rsidRDefault="00496EF1" w:rsidP="00496EF1">
      <w:pPr>
        <w:spacing w:before="0" w:after="160" w:line="259" w:lineRule="auto"/>
        <w:rPr>
          <w:rStyle w:val="normaltextrun"/>
        </w:rPr>
      </w:pPr>
      <w:r w:rsidRPr="008D7D5B">
        <w:rPr>
          <w:rStyle w:val="normaltextrun"/>
        </w:rPr>
        <w:t>The service does not demonstrate</w:t>
      </w:r>
      <w:r>
        <w:rPr>
          <w:rStyle w:val="normaltextrun"/>
        </w:rPr>
        <w:t xml:space="preserve"> t</w:t>
      </w:r>
      <w:r w:rsidR="00CC52B2" w:rsidRPr="008D7D5B">
        <w:rPr>
          <w:rStyle w:val="normaltextrun"/>
        </w:rPr>
        <w:t>hat consumers nearing the end of their life were provided care that considers their current needs, goals and preferences; or maximised their comfort and preserved their dignity.</w:t>
      </w:r>
      <w:r>
        <w:rPr>
          <w:rStyle w:val="normaltextrun"/>
        </w:rPr>
        <w:t xml:space="preserve"> Or t</w:t>
      </w:r>
      <w:r w:rsidR="00CC52B2" w:rsidRPr="008D7D5B">
        <w:rPr>
          <w:rStyle w:val="normaltextrun"/>
        </w:rPr>
        <w:t>hat deterioration or change of a consumer’s mental health, cognitive or physical function, capacity or condition is recognised and responded to appropriately. The service does not have policies or procedures to guide staff in care delivery, including where consumer’s experience a deterioration in their health status.</w:t>
      </w:r>
    </w:p>
    <w:p w14:paraId="488A3543" w14:textId="7BEE30F4" w:rsidR="00CC52B2" w:rsidRPr="008D7D5B" w:rsidRDefault="00496EF1" w:rsidP="00496EF1">
      <w:pPr>
        <w:spacing w:before="0" w:after="160" w:line="259" w:lineRule="auto"/>
      </w:pPr>
      <w:r w:rsidRPr="008D7D5B">
        <w:rPr>
          <w:rStyle w:val="normaltextrun"/>
        </w:rPr>
        <w:t>The service does not demonstrate</w:t>
      </w:r>
      <w:r>
        <w:rPr>
          <w:rStyle w:val="normaltextrun"/>
        </w:rPr>
        <w:t xml:space="preserve"> th</w:t>
      </w:r>
      <w:r w:rsidR="00CC52B2" w:rsidRPr="008D7D5B">
        <w:rPr>
          <w:rStyle w:val="normaltextrun"/>
        </w:rPr>
        <w:t>at timely and appropriate referrals occur to individuals, other organisations and providers of care and services when consumers at the service require this.</w:t>
      </w:r>
      <w:r>
        <w:rPr>
          <w:rStyle w:val="normaltextrun"/>
        </w:rPr>
        <w:t xml:space="preserve"> </w:t>
      </w:r>
      <w:r w:rsidR="00CC52B2" w:rsidRPr="008D7D5B">
        <w:rPr>
          <w:rStyle w:val="normaltextrun"/>
        </w:rPr>
        <w:t>Information about the consumer’s condition, needs and preferences is not consistently documented. Communication in relation to the consumer’s current or changed care needs is not always occurring within the organisation, and with others where responsibility for care is shared.    </w:t>
      </w:r>
    </w:p>
    <w:p w14:paraId="3B58027B" w14:textId="3B139564" w:rsidR="00793605" w:rsidRPr="001D790D" w:rsidRDefault="00793605" w:rsidP="00793605">
      <w:pPr>
        <w:rPr>
          <w:rFonts w:eastAsia="Calibri"/>
          <w:color w:val="auto"/>
          <w:lang w:eastAsia="en-US"/>
        </w:rPr>
      </w:pPr>
      <w:r w:rsidRPr="001D790D">
        <w:rPr>
          <w:rFonts w:eastAsiaTheme="minorHAnsi"/>
          <w:color w:val="auto"/>
        </w:rPr>
        <w:lastRenderedPageBreak/>
        <w:t xml:space="preserve">The Quality Standard is assessed as Non-compliant as </w:t>
      </w:r>
      <w:r w:rsidR="001D790D" w:rsidRPr="001D790D">
        <w:rPr>
          <w:rFonts w:eastAsiaTheme="minorHAnsi"/>
          <w:color w:val="auto"/>
        </w:rPr>
        <w:t>seven</w:t>
      </w:r>
      <w:r w:rsidRPr="001D790D">
        <w:rPr>
          <w:rFonts w:eastAsiaTheme="minorHAnsi"/>
          <w:color w:val="auto"/>
        </w:rPr>
        <w:t xml:space="preserve"> of the seven specific requirements have been assessed as Non-compliant.</w:t>
      </w:r>
    </w:p>
    <w:p w14:paraId="3B58027C" w14:textId="7956E781" w:rsidR="00793605" w:rsidRDefault="00793605" w:rsidP="0079360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B58027D" w14:textId="1A507D20" w:rsidR="00793605" w:rsidRPr="00853601" w:rsidRDefault="00793605" w:rsidP="00793605">
      <w:pPr>
        <w:pStyle w:val="Heading3"/>
      </w:pPr>
      <w:r w:rsidRPr="00853601">
        <w:t>Requirement 3(3)(a)</w:t>
      </w:r>
      <w:r>
        <w:tab/>
      </w:r>
      <w:r w:rsidR="00F143CA" w:rsidRPr="00051035">
        <w:t>Non-compliant</w:t>
      </w:r>
    </w:p>
    <w:p w14:paraId="3B58027E" w14:textId="77777777" w:rsidR="00793605" w:rsidRPr="000404BE" w:rsidRDefault="00793605" w:rsidP="00793605">
      <w:pPr>
        <w:rPr>
          <w:i/>
        </w:rPr>
      </w:pPr>
      <w:r w:rsidRPr="000404BE">
        <w:rPr>
          <w:i/>
        </w:rPr>
        <w:t>Each consumer gets safe and effective personal care, clinical care, or both personal care and clinical care, that:</w:t>
      </w:r>
    </w:p>
    <w:p w14:paraId="3B58027F" w14:textId="77777777" w:rsidR="00793605" w:rsidRPr="000404BE" w:rsidRDefault="00793605" w:rsidP="005675A7">
      <w:pPr>
        <w:numPr>
          <w:ilvl w:val="0"/>
          <w:numId w:val="14"/>
        </w:numPr>
        <w:tabs>
          <w:tab w:val="right" w:pos="9026"/>
        </w:tabs>
        <w:spacing w:before="0" w:after="0"/>
        <w:ind w:left="567" w:hanging="425"/>
        <w:outlineLvl w:val="4"/>
        <w:rPr>
          <w:i/>
        </w:rPr>
      </w:pPr>
      <w:r w:rsidRPr="000404BE">
        <w:rPr>
          <w:i/>
        </w:rPr>
        <w:t>is best practice; and</w:t>
      </w:r>
    </w:p>
    <w:p w14:paraId="3B580280" w14:textId="77777777" w:rsidR="00793605" w:rsidRPr="000404BE" w:rsidRDefault="00793605" w:rsidP="005675A7">
      <w:pPr>
        <w:numPr>
          <w:ilvl w:val="0"/>
          <w:numId w:val="14"/>
        </w:numPr>
        <w:tabs>
          <w:tab w:val="right" w:pos="9026"/>
        </w:tabs>
        <w:spacing w:before="0" w:after="0"/>
        <w:ind w:left="567" w:hanging="425"/>
        <w:outlineLvl w:val="4"/>
        <w:rPr>
          <w:i/>
        </w:rPr>
      </w:pPr>
      <w:r w:rsidRPr="000404BE">
        <w:rPr>
          <w:i/>
        </w:rPr>
        <w:t>is tailored to their needs; and</w:t>
      </w:r>
    </w:p>
    <w:p w14:paraId="3B580281" w14:textId="77777777" w:rsidR="00793605" w:rsidRPr="000404BE" w:rsidRDefault="00793605" w:rsidP="005675A7">
      <w:pPr>
        <w:numPr>
          <w:ilvl w:val="0"/>
          <w:numId w:val="14"/>
        </w:numPr>
        <w:tabs>
          <w:tab w:val="right" w:pos="9026"/>
        </w:tabs>
        <w:spacing w:before="0" w:after="0"/>
        <w:ind w:left="567" w:hanging="425"/>
        <w:outlineLvl w:val="4"/>
        <w:rPr>
          <w:i/>
        </w:rPr>
      </w:pPr>
      <w:r w:rsidRPr="000404BE">
        <w:rPr>
          <w:i/>
        </w:rPr>
        <w:t>optimises their health and well-being.</w:t>
      </w:r>
    </w:p>
    <w:p w14:paraId="2498E3C6" w14:textId="77777777" w:rsidR="00496EF1" w:rsidRDefault="00127E9A" w:rsidP="00496EF1">
      <w:r w:rsidRPr="00496EF1">
        <w:rPr>
          <w:color w:val="auto"/>
        </w:rPr>
        <w:t xml:space="preserve">The Assessment Team provided information that </w:t>
      </w:r>
      <w:r w:rsidR="00496EF1" w:rsidRPr="00496EF1">
        <w:rPr>
          <w:rFonts w:eastAsia="Arial"/>
        </w:rPr>
        <w:t xml:space="preserve">the service does not demonstrate each consumer gets safe and effective personal or clinical care which is best practice, tailored to their needs and optimises their health and well-being. Consumers and representatives are not satisfied they are receiving care that is safe and right for them and meets their needs and preferences. In relation to restraint management and minimisation, the service does not demonstrate an understanding of chemical or physical restraint and management and minimisation of restraint is not consistent with best practise.  </w:t>
      </w:r>
    </w:p>
    <w:p w14:paraId="710B705B" w14:textId="77777777" w:rsidR="00846677" w:rsidRDefault="00846677" w:rsidP="00846677">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5EE244B9"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33E537EB"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284" w14:textId="624AF8E8" w:rsidR="00793605" w:rsidRPr="00853601" w:rsidRDefault="00793605" w:rsidP="00793605">
      <w:pPr>
        <w:pStyle w:val="Heading3"/>
      </w:pPr>
      <w:r w:rsidRPr="00853601">
        <w:t>Requirement 3(3)(b)</w:t>
      </w:r>
      <w:r>
        <w:tab/>
        <w:t>Non-compliant</w:t>
      </w:r>
    </w:p>
    <w:p w14:paraId="3B580285" w14:textId="77777777" w:rsidR="00793605" w:rsidRPr="000404BE" w:rsidRDefault="00793605" w:rsidP="00793605">
      <w:pPr>
        <w:rPr>
          <w:i/>
        </w:rPr>
      </w:pPr>
      <w:r w:rsidRPr="000404BE">
        <w:rPr>
          <w:i/>
          <w:szCs w:val="22"/>
        </w:rPr>
        <w:t>Effective management of high impact or high prevalence risks associated with the care of each consumer.</w:t>
      </w:r>
    </w:p>
    <w:p w14:paraId="78BA0A55" w14:textId="0C62742F" w:rsidR="00496EF1" w:rsidRDefault="00127E9A" w:rsidP="00496EF1">
      <w:pPr>
        <w:rPr>
          <w:rFonts w:eastAsia="Arial"/>
          <w:color w:val="auto"/>
        </w:rPr>
      </w:pPr>
      <w:r w:rsidRPr="003C75D6">
        <w:rPr>
          <w:color w:val="auto"/>
        </w:rPr>
        <w:t xml:space="preserve">The Assessment Team provided information that </w:t>
      </w:r>
      <w:r w:rsidR="00496EF1">
        <w:rPr>
          <w:rFonts w:eastAsia="Arial"/>
          <w:color w:val="auto"/>
        </w:rPr>
        <w:t>t</w:t>
      </w:r>
      <w:r w:rsidR="00496EF1" w:rsidRPr="294B2F92">
        <w:rPr>
          <w:rFonts w:eastAsia="Arial"/>
          <w:color w:val="auto"/>
        </w:rPr>
        <w:t>he service does not demonstrate effective management of high impact or high prevalence risks for consumers, including risks related to restraint use, falls management, smoking, pressure injuries and weight loss. Clinical incident data is not being monitored to identify trends or risks to consumers.</w:t>
      </w:r>
    </w:p>
    <w:p w14:paraId="49A40490" w14:textId="7C0F3ECD" w:rsidR="00846677" w:rsidRDefault="00846677" w:rsidP="00846677">
      <w:pPr>
        <w:rPr>
          <w:color w:val="auto"/>
        </w:rPr>
      </w:pPr>
      <w:r>
        <w:rPr>
          <w:color w:val="auto"/>
        </w:rPr>
        <w:lastRenderedPageBreak/>
        <w:t>The Approved Provider provided a response that included a plan for continuous improvement and the establishment of portfolios for the management of aspects of care and services. The Approved Provider did not dispute the findings of the assessment team.</w:t>
      </w:r>
    </w:p>
    <w:p w14:paraId="344FD677"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7B9F0DEE"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287" w14:textId="69BFEC69" w:rsidR="00793605" w:rsidRPr="00D435F8" w:rsidRDefault="00793605" w:rsidP="00793605">
      <w:pPr>
        <w:pStyle w:val="Heading3"/>
      </w:pPr>
      <w:r w:rsidRPr="00D435F8">
        <w:t>Requirement 3(3)(c)</w:t>
      </w:r>
      <w:r>
        <w:tab/>
        <w:t>Non-compliant</w:t>
      </w:r>
    </w:p>
    <w:p w14:paraId="3B580288" w14:textId="77777777" w:rsidR="00793605" w:rsidRPr="000404BE" w:rsidRDefault="00793605" w:rsidP="00793605">
      <w:pPr>
        <w:rPr>
          <w:i/>
        </w:rPr>
      </w:pPr>
      <w:r w:rsidRPr="000404BE">
        <w:rPr>
          <w:i/>
          <w:szCs w:val="22"/>
        </w:rPr>
        <w:t>The needs, goals and preferences of consumers nearing the end of life are recognised and addressed, their comfort maximised and their dignity preserved.</w:t>
      </w:r>
    </w:p>
    <w:p w14:paraId="3AB45721" w14:textId="0F2BE049" w:rsidR="00557DD0" w:rsidRPr="00557DD0" w:rsidRDefault="00127E9A" w:rsidP="00557DD0">
      <w:pPr>
        <w:rPr>
          <w:color w:val="auto"/>
        </w:rPr>
      </w:pPr>
      <w:r w:rsidRPr="00557DD0">
        <w:rPr>
          <w:color w:val="auto"/>
        </w:rPr>
        <w:t xml:space="preserve">The Assessment Team provided information that </w:t>
      </w:r>
      <w:r w:rsidR="00496EF1" w:rsidRPr="00557DD0">
        <w:t>the service has not demonstrated that consumers nearing the end of their life were provided care that considered their current needs, goals and preferences; or maximised their comfort and preserved their dignity.</w:t>
      </w:r>
      <w:r w:rsidR="00557DD0" w:rsidRPr="00557DD0">
        <w:t xml:space="preserve"> </w:t>
      </w:r>
      <w:r w:rsidR="00557DD0" w:rsidRPr="00557DD0">
        <w:rPr>
          <w:color w:val="auto"/>
        </w:rPr>
        <w:t>The service does not have a documented palliative care or end of life procedure to guide staff practise in end of life care for consumers. </w:t>
      </w:r>
    </w:p>
    <w:p w14:paraId="66DE1AD7" w14:textId="77777777" w:rsidR="00846677" w:rsidRDefault="00846677" w:rsidP="00846677">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71B88B49"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4FC45FE9" w14:textId="224141C5" w:rsidR="00846677" w:rsidRPr="003C75D6" w:rsidRDefault="00846677" w:rsidP="00846677">
      <w:pPr>
        <w:rPr>
          <w:color w:val="auto"/>
        </w:rPr>
      </w:pPr>
      <w:r>
        <w:rPr>
          <w:color w:val="auto"/>
        </w:rPr>
        <w:t xml:space="preserve">I have considered the </w:t>
      </w:r>
      <w:r w:rsidR="00496EF1">
        <w:rPr>
          <w:color w:val="auto"/>
        </w:rPr>
        <w:t xml:space="preserve">information provided by the </w:t>
      </w:r>
      <w:r>
        <w:rPr>
          <w:color w:val="auto"/>
        </w:rPr>
        <w:t xml:space="preserve">Assessment Team as well as the Approved Provider response and I find the requirement is non-compliant. </w:t>
      </w:r>
    </w:p>
    <w:p w14:paraId="3B58028A" w14:textId="02C6BDE2" w:rsidR="00793605" w:rsidRPr="00D435F8" w:rsidRDefault="00793605" w:rsidP="00793605">
      <w:pPr>
        <w:pStyle w:val="Heading3"/>
      </w:pPr>
      <w:r w:rsidRPr="00D435F8">
        <w:t>Requirement 3(3)(d)</w:t>
      </w:r>
      <w:r>
        <w:tab/>
      </w:r>
      <w:r w:rsidR="00F143CA" w:rsidRPr="00051035">
        <w:t>Non-compliant</w:t>
      </w:r>
    </w:p>
    <w:p w14:paraId="3B58028B" w14:textId="77777777" w:rsidR="00793605" w:rsidRPr="000404BE" w:rsidRDefault="00793605" w:rsidP="00793605">
      <w:pPr>
        <w:rPr>
          <w:i/>
        </w:rPr>
      </w:pPr>
      <w:r w:rsidRPr="000404BE">
        <w:rPr>
          <w:i/>
          <w:szCs w:val="22"/>
        </w:rPr>
        <w:t>Deterioration or change of a consumer’s mental health, cognitive or physical function, capacity or condition is recognised and responded to in a timely manner.</w:t>
      </w:r>
    </w:p>
    <w:p w14:paraId="31D4EA5B" w14:textId="1B85EC10" w:rsidR="00557DD0" w:rsidRDefault="00127E9A" w:rsidP="00557DD0">
      <w:pPr>
        <w:rPr>
          <w:rFonts w:eastAsia="Calibri"/>
          <w:color w:val="auto"/>
          <w:lang w:eastAsia="en-US"/>
        </w:rPr>
      </w:pPr>
      <w:r w:rsidRPr="003C75D6">
        <w:rPr>
          <w:color w:val="auto"/>
        </w:rPr>
        <w:t xml:space="preserve">The Assessment Team provided information that </w:t>
      </w:r>
      <w:r w:rsidR="00557DD0">
        <w:rPr>
          <w:color w:val="auto"/>
        </w:rPr>
        <w:t>t</w:t>
      </w:r>
      <w:r w:rsidR="00557DD0" w:rsidRPr="51C63FE1">
        <w:rPr>
          <w:rFonts w:eastAsia="Calibri"/>
          <w:color w:val="auto"/>
          <w:lang w:eastAsia="en-US"/>
        </w:rPr>
        <w:t xml:space="preserve">he service does not adequately demonstrate that deterioration or change of a consumer’s mental health, cognitive or physical function, capacity or condition is recognised and responded to appropriately, specifically in relation to consumers who experience a fall overnight or develop an acute respiratory illness. There are no registered staff available overnight to assess consumers who may experience a deterioration during this time. The service does </w:t>
      </w:r>
      <w:r w:rsidR="00557DD0" w:rsidRPr="51C63FE1">
        <w:rPr>
          <w:rFonts w:eastAsia="Calibri"/>
          <w:color w:val="auto"/>
          <w:lang w:eastAsia="en-US"/>
        </w:rPr>
        <w:lastRenderedPageBreak/>
        <w:t>not have policies or procedures to guide staff in care delivery, including where consumer’s experience a deterioration in their health status.</w:t>
      </w:r>
    </w:p>
    <w:p w14:paraId="65E0D76D" w14:textId="77777777" w:rsidR="00846677" w:rsidRDefault="00846677" w:rsidP="00846677">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7DB570DF"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1FE66251"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28D" w14:textId="4E04D57F" w:rsidR="00793605" w:rsidRPr="00D435F8" w:rsidRDefault="00793605" w:rsidP="00793605">
      <w:pPr>
        <w:pStyle w:val="Heading3"/>
      </w:pPr>
      <w:r w:rsidRPr="00D435F8">
        <w:t>Requirement 3(3)(e)</w:t>
      </w:r>
      <w:r>
        <w:tab/>
      </w:r>
      <w:r w:rsidR="00F143CA" w:rsidRPr="00051035">
        <w:t>Non-compliant</w:t>
      </w:r>
    </w:p>
    <w:p w14:paraId="3B58028E" w14:textId="77777777" w:rsidR="00793605" w:rsidRPr="000404BE" w:rsidRDefault="00793605" w:rsidP="00793605">
      <w:pPr>
        <w:rPr>
          <w:i/>
        </w:rPr>
      </w:pPr>
      <w:r w:rsidRPr="000404BE">
        <w:rPr>
          <w:i/>
          <w:szCs w:val="22"/>
        </w:rPr>
        <w:t>Information about the consumer’s condition, needs and preferences is documented and communicated within the organisation, and with others where responsibility for care is shared.</w:t>
      </w:r>
    </w:p>
    <w:p w14:paraId="1FD829B3" w14:textId="77777777" w:rsidR="00557DD0" w:rsidRPr="009936D7" w:rsidRDefault="00127E9A" w:rsidP="00557DD0">
      <w:r w:rsidRPr="003C75D6">
        <w:rPr>
          <w:color w:val="auto"/>
        </w:rPr>
        <w:t xml:space="preserve">The Assessment Team provided information that </w:t>
      </w:r>
      <w:r w:rsidR="00557DD0" w:rsidRPr="009936D7">
        <w:t>Information about the consumer’s condition, needs and preferences is not consistently documented. Communication in relation to the consumer’s current or changed care needs is not always occurring within the organisation, and with others where responsibility for care is shared.     </w:t>
      </w:r>
    </w:p>
    <w:p w14:paraId="6EDF2251" w14:textId="77777777" w:rsidR="00846677" w:rsidRDefault="00846677" w:rsidP="00846677">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013481E7"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645684D5"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290" w14:textId="718967D9" w:rsidR="00793605" w:rsidRPr="00D435F8" w:rsidRDefault="00793605" w:rsidP="00793605">
      <w:pPr>
        <w:pStyle w:val="Heading3"/>
      </w:pPr>
      <w:r w:rsidRPr="00D435F8">
        <w:t>Requirement 3(3)(f)</w:t>
      </w:r>
      <w:r>
        <w:tab/>
      </w:r>
      <w:r w:rsidR="00F143CA" w:rsidRPr="00051035">
        <w:t>Non-compliant</w:t>
      </w:r>
    </w:p>
    <w:p w14:paraId="3B580291" w14:textId="77777777" w:rsidR="00793605" w:rsidRPr="000404BE" w:rsidRDefault="00793605" w:rsidP="00793605">
      <w:pPr>
        <w:rPr>
          <w:i/>
        </w:rPr>
      </w:pPr>
      <w:r w:rsidRPr="000404BE">
        <w:rPr>
          <w:i/>
          <w:szCs w:val="22"/>
        </w:rPr>
        <w:t>Timely and appropriate referrals to individuals, other organisations and providers of other care and services.</w:t>
      </w:r>
    </w:p>
    <w:p w14:paraId="696F5341" w14:textId="2046C924" w:rsidR="00557DD0" w:rsidRPr="00163FEE" w:rsidRDefault="00127E9A" w:rsidP="00557DD0">
      <w:pPr>
        <w:rPr>
          <w:rFonts w:eastAsia="Calibri"/>
          <w:color w:val="auto"/>
          <w:lang w:eastAsia="en-US"/>
        </w:rPr>
      </w:pPr>
      <w:r w:rsidRPr="003C75D6">
        <w:rPr>
          <w:color w:val="auto"/>
        </w:rPr>
        <w:t xml:space="preserve">The Assessment Team provided information that </w:t>
      </w:r>
      <w:r w:rsidR="00557DD0">
        <w:rPr>
          <w:rFonts w:eastAsia="Calibri"/>
          <w:color w:val="auto"/>
          <w:lang w:eastAsia="en-US"/>
        </w:rPr>
        <w:t>t</w:t>
      </w:r>
      <w:r w:rsidR="00557DD0" w:rsidRPr="294B2F92">
        <w:rPr>
          <w:rFonts w:eastAsia="Calibri"/>
          <w:color w:val="auto"/>
          <w:lang w:eastAsia="en-US"/>
        </w:rPr>
        <w:t>he service does</w:t>
      </w:r>
      <w:r w:rsidR="00557DD0">
        <w:rPr>
          <w:rFonts w:eastAsia="Calibri"/>
          <w:color w:val="auto"/>
          <w:lang w:eastAsia="en-US"/>
        </w:rPr>
        <w:t xml:space="preserve"> </w:t>
      </w:r>
      <w:r w:rsidR="00557DD0" w:rsidRPr="294B2F92">
        <w:rPr>
          <w:rFonts w:eastAsia="Calibri"/>
          <w:color w:val="auto"/>
          <w:lang w:eastAsia="en-US"/>
        </w:rPr>
        <w:t>not demonstrate that timely and appropriate referrals occur to individuals, other organisations and providers of care and services when consumers at the service require this.</w:t>
      </w:r>
    </w:p>
    <w:p w14:paraId="6ED9C32C" w14:textId="77777777" w:rsidR="00557DD0" w:rsidRDefault="00557DD0" w:rsidP="00557DD0">
      <w:pPr>
        <w:rPr>
          <w:rFonts w:eastAsia="Calibri"/>
          <w:color w:val="auto"/>
          <w:lang w:eastAsia="en-US"/>
        </w:rPr>
      </w:pPr>
      <w:r w:rsidRPr="4E03F91C">
        <w:rPr>
          <w:rFonts w:eastAsia="Calibri"/>
          <w:color w:val="auto"/>
          <w:lang w:eastAsia="en-US"/>
        </w:rPr>
        <w:lastRenderedPageBreak/>
        <w:t>Processes to ensure timely and appropriate referrals for consumers are not effective. Consumers are not consistently referred to individual, other organisations or providers of other care and services. Staff do not have a shared knowledge of referral processes and there is no written policy to guide staff practice.</w:t>
      </w:r>
    </w:p>
    <w:p w14:paraId="52E26689" w14:textId="77777777" w:rsidR="00846677" w:rsidRDefault="00846677" w:rsidP="00846677">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52846DBC"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320A5EC4" w14:textId="748DC39A" w:rsidR="00846677" w:rsidRPr="00557DD0" w:rsidRDefault="00557DD0" w:rsidP="00793605">
      <w:pPr>
        <w:rPr>
          <w:color w:val="auto"/>
        </w:rPr>
      </w:pPr>
      <w:r>
        <w:rPr>
          <w:color w:val="auto"/>
        </w:rPr>
        <w:t xml:space="preserve">I have considered the information provided by the Assessment Team as well as the Approved Provider response and I find the requirement is non-compliant. </w:t>
      </w:r>
    </w:p>
    <w:p w14:paraId="3B580293" w14:textId="2A736454" w:rsidR="00793605" w:rsidRPr="00D435F8" w:rsidRDefault="00793605" w:rsidP="00793605">
      <w:pPr>
        <w:pStyle w:val="Heading3"/>
      </w:pPr>
      <w:r w:rsidRPr="00D435F8">
        <w:t>Requirement 3(3)(g)</w:t>
      </w:r>
      <w:r>
        <w:tab/>
      </w:r>
      <w:r w:rsidR="00F143CA" w:rsidRPr="00051035">
        <w:t>Non-compliant</w:t>
      </w:r>
    </w:p>
    <w:p w14:paraId="3B580294" w14:textId="77777777" w:rsidR="00793605" w:rsidRPr="000404BE" w:rsidRDefault="00793605" w:rsidP="00793605">
      <w:pPr>
        <w:tabs>
          <w:tab w:val="right" w:pos="9026"/>
        </w:tabs>
        <w:spacing w:before="0" w:after="0"/>
        <w:outlineLvl w:val="4"/>
        <w:rPr>
          <w:i/>
          <w:szCs w:val="22"/>
        </w:rPr>
      </w:pPr>
      <w:r w:rsidRPr="000404BE">
        <w:rPr>
          <w:i/>
          <w:szCs w:val="22"/>
        </w:rPr>
        <w:t>Minimisation of infection related risks through implementing:</w:t>
      </w:r>
    </w:p>
    <w:p w14:paraId="3B580295" w14:textId="77777777" w:rsidR="00793605" w:rsidRPr="000404BE" w:rsidRDefault="00793605" w:rsidP="005675A7">
      <w:pPr>
        <w:numPr>
          <w:ilvl w:val="0"/>
          <w:numId w:val="15"/>
        </w:numPr>
        <w:tabs>
          <w:tab w:val="right" w:pos="9026"/>
        </w:tabs>
        <w:spacing w:before="0" w:after="0"/>
        <w:ind w:left="567" w:hanging="425"/>
        <w:outlineLvl w:val="4"/>
        <w:rPr>
          <w:i/>
        </w:rPr>
      </w:pPr>
      <w:r w:rsidRPr="000404BE">
        <w:rPr>
          <w:i/>
        </w:rPr>
        <w:t>standard and transmission based precautions to prevent and control infection; and</w:t>
      </w:r>
    </w:p>
    <w:p w14:paraId="3B580296" w14:textId="77777777" w:rsidR="00793605" w:rsidRPr="000404BE" w:rsidRDefault="00793605" w:rsidP="005675A7">
      <w:pPr>
        <w:numPr>
          <w:ilvl w:val="0"/>
          <w:numId w:val="15"/>
        </w:numPr>
        <w:tabs>
          <w:tab w:val="right" w:pos="9026"/>
        </w:tabs>
        <w:spacing w:before="0" w:after="0"/>
        <w:ind w:left="567" w:hanging="425"/>
        <w:outlineLvl w:val="4"/>
        <w:rPr>
          <w:i/>
        </w:rPr>
      </w:pPr>
      <w:r w:rsidRPr="000404BE">
        <w:rPr>
          <w:i/>
        </w:rPr>
        <w:t>practices to promote appropriate antibiotic prescribing and use to support optimal care and reduce the risk of increasing resistance to antibiotics.</w:t>
      </w:r>
    </w:p>
    <w:p w14:paraId="1CD502AD" w14:textId="0CB56744" w:rsidR="00557DD0" w:rsidRDefault="00127E9A" w:rsidP="00557DD0">
      <w:pPr>
        <w:pStyle w:val="Heading4"/>
        <w:rPr>
          <w:b w:val="0"/>
        </w:rPr>
      </w:pPr>
      <w:r w:rsidRPr="00557DD0">
        <w:rPr>
          <w:b w:val="0"/>
        </w:rPr>
        <w:t xml:space="preserve">The Assessment Team provided information that </w:t>
      </w:r>
      <w:r w:rsidR="00557DD0">
        <w:rPr>
          <w:b w:val="0"/>
        </w:rPr>
        <w:t>the service does not have a current Outbreak Management Plan that provides guidance in relation to a potential outbreak of COVID-19 and does not demonstrate an understanding of strategies required to minimise a potential COVID-19 outbreak. The service does not have sufficient handwashing facilities and does not demonstrate that infection control is practised in line with Communicable Diseases Network Australia guidelines.</w:t>
      </w:r>
    </w:p>
    <w:p w14:paraId="032628E9" w14:textId="77777777" w:rsidR="00846677" w:rsidRDefault="00846677" w:rsidP="00846677">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69FC2FA2"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65157493" w14:textId="147B1356" w:rsidR="00846677" w:rsidRPr="00853601" w:rsidRDefault="00557DD0" w:rsidP="00793605">
      <w:pPr>
        <w:rPr>
          <w:color w:val="0000FF"/>
        </w:rPr>
      </w:pPr>
      <w:r>
        <w:rPr>
          <w:color w:val="auto"/>
        </w:rPr>
        <w:t xml:space="preserve">I have considered the information provided by the Assessment Team as well as the Approved Provider response and I find the requirement is non-compliant. </w:t>
      </w:r>
    </w:p>
    <w:p w14:paraId="3B580298" w14:textId="77777777" w:rsidR="00793605" w:rsidRDefault="00793605" w:rsidP="00793605"/>
    <w:p w14:paraId="3B580299" w14:textId="77777777" w:rsidR="00793605" w:rsidRDefault="00793605" w:rsidP="00793605">
      <w:pPr>
        <w:sectPr w:rsidR="00793605" w:rsidSect="00793605">
          <w:headerReference w:type="default" r:id="rId27"/>
          <w:type w:val="continuous"/>
          <w:pgSz w:w="11906" w:h="16838"/>
          <w:pgMar w:top="1701" w:right="1418" w:bottom="1418" w:left="1418" w:header="709" w:footer="397" w:gutter="0"/>
          <w:cols w:space="708"/>
          <w:titlePg/>
          <w:docGrid w:linePitch="360"/>
        </w:sectPr>
      </w:pPr>
    </w:p>
    <w:p w14:paraId="3B58029A" w14:textId="5AD8CF11" w:rsidR="00793605" w:rsidRDefault="00793605" w:rsidP="00793605">
      <w:pPr>
        <w:pStyle w:val="Heading1"/>
        <w:tabs>
          <w:tab w:val="right" w:pos="9070"/>
        </w:tabs>
        <w:spacing w:before="560" w:after="640"/>
        <w:rPr>
          <w:color w:val="FFFFFF" w:themeColor="background1"/>
          <w:sz w:val="36"/>
        </w:rPr>
        <w:sectPr w:rsidR="00793605" w:rsidSect="00793605">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B58033C" wp14:editId="3B58033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3173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3B58029B" w14:textId="77777777" w:rsidR="00793605" w:rsidRPr="00FD1B02" w:rsidRDefault="00793605" w:rsidP="00793605">
      <w:pPr>
        <w:pStyle w:val="Heading3"/>
        <w:shd w:val="clear" w:color="auto" w:fill="F2F2F2" w:themeFill="background1" w:themeFillShade="F2"/>
      </w:pPr>
      <w:r w:rsidRPr="00FD1B02">
        <w:t>Consumer outcome:</w:t>
      </w:r>
    </w:p>
    <w:p w14:paraId="3B58029C" w14:textId="77777777" w:rsidR="00793605" w:rsidRDefault="00793605" w:rsidP="0079360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B58029D" w14:textId="77777777" w:rsidR="00793605" w:rsidRDefault="00793605" w:rsidP="00793605">
      <w:pPr>
        <w:pStyle w:val="Heading3"/>
        <w:shd w:val="clear" w:color="auto" w:fill="F2F2F2" w:themeFill="background1" w:themeFillShade="F2"/>
      </w:pPr>
      <w:r>
        <w:t>Organisation statement:</w:t>
      </w:r>
    </w:p>
    <w:p w14:paraId="3B58029E" w14:textId="77777777" w:rsidR="00793605" w:rsidRDefault="00793605" w:rsidP="0079360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B58029F" w14:textId="77777777" w:rsidR="00793605" w:rsidRDefault="00793605" w:rsidP="00793605">
      <w:pPr>
        <w:pStyle w:val="Heading2"/>
      </w:pPr>
      <w:r>
        <w:t>Assessment of Standard 4</w:t>
      </w:r>
    </w:p>
    <w:p w14:paraId="4E4D92EC" w14:textId="77777777" w:rsidR="00882DDA" w:rsidRPr="00882DDA" w:rsidRDefault="00882DDA" w:rsidP="00882DDA">
      <w:pPr>
        <w:spacing w:before="0" w:after="160" w:line="259" w:lineRule="auto"/>
        <w:rPr>
          <w:rFonts w:ascii="Segoe UI" w:hAnsi="Segoe UI" w:cs="Segoe UI"/>
          <w:lang w:val="en-US"/>
        </w:rPr>
      </w:pPr>
      <w:r w:rsidRPr="00006944">
        <w:rPr>
          <w:rStyle w:val="normaltextrun"/>
        </w:rPr>
        <w:t>Most sampled consumers did not consider that they get the services and supports for daily living that are important for their health and well-being and that enable them to do the things they want to do.  </w:t>
      </w:r>
      <w:r w:rsidRPr="00882DDA">
        <w:rPr>
          <w:rStyle w:val="eop"/>
          <w:lang w:val="en-US"/>
        </w:rPr>
        <w:t> </w:t>
      </w:r>
    </w:p>
    <w:p w14:paraId="110A464C" w14:textId="77777777" w:rsidR="00882DDA" w:rsidRPr="00882DDA" w:rsidRDefault="00882DDA" w:rsidP="00882DDA">
      <w:pPr>
        <w:spacing w:before="0" w:after="160" w:line="259" w:lineRule="auto"/>
        <w:rPr>
          <w:rStyle w:val="eop"/>
          <w:rFonts w:ascii="Segoe UI" w:hAnsi="Segoe UI" w:cs="Segoe UI"/>
          <w:lang w:val="en-US"/>
        </w:rPr>
      </w:pPr>
      <w:r w:rsidRPr="00006944">
        <w:rPr>
          <w:rStyle w:val="normaltextrun"/>
        </w:rPr>
        <w:t>Consumers are not supported to meet their daily lifestyle preferences and supports are not provided to live the best life they can. Scheduled activities are not consistently occurring, or scheduled activities are not inclusive of consumers needs and preferences.</w:t>
      </w:r>
      <w:r w:rsidRPr="00882DDA">
        <w:rPr>
          <w:rStyle w:val="normaltextrun"/>
          <w:lang w:val="en-US"/>
        </w:rPr>
        <w:t> </w:t>
      </w:r>
      <w:r w:rsidRPr="00882DDA">
        <w:rPr>
          <w:rStyle w:val="eop"/>
          <w:lang w:val="en-US"/>
        </w:rPr>
        <w:t> </w:t>
      </w:r>
    </w:p>
    <w:p w14:paraId="62171559" w14:textId="56599DE8" w:rsidR="00882DDA" w:rsidRPr="00882DDA" w:rsidRDefault="00882DDA" w:rsidP="00882DDA">
      <w:pPr>
        <w:spacing w:before="0" w:after="160" w:line="259" w:lineRule="auto"/>
        <w:rPr>
          <w:rFonts w:ascii="Segoe UI" w:hAnsi="Segoe UI" w:cs="Segoe UI"/>
          <w:lang w:val="en-US"/>
        </w:rPr>
      </w:pPr>
      <w:r w:rsidRPr="00006944">
        <w:rPr>
          <w:rStyle w:val="normaltextrun"/>
        </w:rPr>
        <w:t>The service does not have assessment processes that identify relevant information to inform the delivery of individual consumers lifestyle needs and preferences.</w:t>
      </w:r>
      <w:r w:rsidRPr="00882DDA">
        <w:rPr>
          <w:rStyle w:val="normaltextrun"/>
          <w:lang w:val="en-US"/>
        </w:rPr>
        <w:t> </w:t>
      </w:r>
      <w:r w:rsidRPr="00006944">
        <w:rPr>
          <w:rStyle w:val="normaltextrun"/>
        </w:rPr>
        <w:t>This has resulted in consumers not receiving the supports they require to access the wider community or referrals to other organisations</w:t>
      </w:r>
      <w:r>
        <w:rPr>
          <w:rStyle w:val="normaltextrun"/>
          <w:lang w:val="en-US"/>
        </w:rPr>
        <w:t>.</w:t>
      </w:r>
    </w:p>
    <w:p w14:paraId="2A9AE913" w14:textId="77777777" w:rsidR="00882DDA" w:rsidRPr="00882DDA" w:rsidRDefault="00882DDA" w:rsidP="00882DDA">
      <w:pPr>
        <w:spacing w:before="0" w:after="160" w:line="259" w:lineRule="auto"/>
        <w:rPr>
          <w:rFonts w:ascii="Segoe UI" w:hAnsi="Segoe UI" w:cs="Segoe UI"/>
          <w:lang w:val="en-US"/>
        </w:rPr>
      </w:pPr>
      <w:r w:rsidRPr="00006944">
        <w:rPr>
          <w:rStyle w:val="normaltextrun"/>
        </w:rPr>
        <w:t>Food options are varied and cater to specific dietary preferences and diet types.</w:t>
      </w:r>
      <w:r w:rsidRPr="00882DDA">
        <w:rPr>
          <w:rStyle w:val="normaltextrun"/>
          <w:lang w:val="en-US"/>
        </w:rPr>
        <w:t> </w:t>
      </w:r>
      <w:r w:rsidRPr="00882DDA">
        <w:rPr>
          <w:rStyle w:val="eop"/>
          <w:lang w:val="en-US"/>
        </w:rPr>
        <w:t> </w:t>
      </w:r>
    </w:p>
    <w:p w14:paraId="3B5802A1" w14:textId="7F7B4F52" w:rsidR="00793605" w:rsidRPr="001D790D" w:rsidRDefault="00793605" w:rsidP="00793605">
      <w:pPr>
        <w:rPr>
          <w:rFonts w:eastAsia="Calibri"/>
          <w:color w:val="auto"/>
        </w:rPr>
      </w:pPr>
      <w:r w:rsidRPr="001D790D">
        <w:rPr>
          <w:rFonts w:eastAsiaTheme="minorHAnsi"/>
          <w:color w:val="auto"/>
        </w:rPr>
        <w:t xml:space="preserve">The Quality Standard is assessed as Compliant as </w:t>
      </w:r>
      <w:r w:rsidR="001D790D" w:rsidRPr="001D790D">
        <w:rPr>
          <w:rFonts w:eastAsiaTheme="minorHAnsi"/>
          <w:color w:val="auto"/>
        </w:rPr>
        <w:t>six</w:t>
      </w:r>
      <w:r w:rsidRPr="001D790D">
        <w:rPr>
          <w:rFonts w:eastAsiaTheme="minorHAnsi"/>
          <w:color w:val="auto"/>
        </w:rPr>
        <w:t xml:space="preserve"> of the seven specific requirements have been assessed as Compliant.</w:t>
      </w:r>
    </w:p>
    <w:p w14:paraId="3B5802A2" w14:textId="389EEFCE" w:rsidR="00793605" w:rsidRDefault="00793605" w:rsidP="00793605">
      <w:pPr>
        <w:pStyle w:val="Heading2"/>
      </w:pPr>
      <w:r>
        <w:t>Assessment of Standard 4 Requirements</w:t>
      </w:r>
      <w:r w:rsidRPr="0066387A">
        <w:rPr>
          <w:i/>
          <w:color w:val="0000FF"/>
          <w:sz w:val="24"/>
          <w:szCs w:val="24"/>
        </w:rPr>
        <w:t xml:space="preserve"> </w:t>
      </w:r>
    </w:p>
    <w:p w14:paraId="3B5802A3" w14:textId="22272483" w:rsidR="00793605" w:rsidRPr="00314FF7" w:rsidRDefault="00793605" w:rsidP="00793605">
      <w:pPr>
        <w:pStyle w:val="Heading3"/>
      </w:pPr>
      <w:r w:rsidRPr="00314FF7">
        <w:t>Requirement 4(3)(a)</w:t>
      </w:r>
      <w:r>
        <w:tab/>
        <w:t>Non-compliant</w:t>
      </w:r>
    </w:p>
    <w:p w14:paraId="3B5802A4" w14:textId="77777777" w:rsidR="00793605" w:rsidRPr="000404BE" w:rsidRDefault="00793605" w:rsidP="00793605">
      <w:pPr>
        <w:rPr>
          <w:i/>
        </w:rPr>
      </w:pPr>
      <w:r w:rsidRPr="000404BE">
        <w:rPr>
          <w:i/>
        </w:rPr>
        <w:t>Each consumer gets safe and effective services and supports for daily living that meet the consumer’s needs, goals and preferences and optimise their independence, health, well-being and quality of life.</w:t>
      </w:r>
    </w:p>
    <w:p w14:paraId="0241BDC6" w14:textId="12F56427" w:rsidR="00882DDA" w:rsidRPr="002F31E4" w:rsidRDefault="00127E9A" w:rsidP="00882DDA">
      <w:pPr>
        <w:rPr>
          <w:rFonts w:eastAsia="Arial"/>
          <w:color w:val="auto"/>
        </w:rPr>
      </w:pPr>
      <w:r w:rsidRPr="003C75D6">
        <w:rPr>
          <w:color w:val="auto"/>
        </w:rPr>
        <w:lastRenderedPageBreak/>
        <w:t xml:space="preserve">The Assessment Team provided information that </w:t>
      </w:r>
      <w:r w:rsidR="00882DDA">
        <w:rPr>
          <w:rFonts w:eastAsia="Arial"/>
          <w:color w:val="auto"/>
        </w:rPr>
        <w:t>t</w:t>
      </w:r>
      <w:r w:rsidR="00882DDA" w:rsidRPr="51C63FE1">
        <w:rPr>
          <w:rFonts w:eastAsia="Arial"/>
          <w:color w:val="auto"/>
        </w:rPr>
        <w:t xml:space="preserve">he service did not demonstrate that each consumer gets safe and effective services and supports for daily living that meets the consumer’s needs, goals and preferences and optimise their independence, health, well-being and quality of life. Activities are not presently being provided that meets consumers’ needs and preferences. </w:t>
      </w:r>
    </w:p>
    <w:p w14:paraId="5E21BB73" w14:textId="77777777" w:rsidR="00846677" w:rsidRDefault="00846677" w:rsidP="00846677">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4F2122E3"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7837A77B"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2A6" w14:textId="56E36A04" w:rsidR="00793605" w:rsidRPr="00D435F8" w:rsidRDefault="00793605" w:rsidP="00793605">
      <w:pPr>
        <w:pStyle w:val="Heading3"/>
      </w:pPr>
      <w:r w:rsidRPr="00D435F8">
        <w:t>Requirement 4(3)(b)</w:t>
      </w:r>
      <w:r>
        <w:tab/>
      </w:r>
      <w:r w:rsidR="00A71A37" w:rsidRPr="00051035">
        <w:t>Non-compliant</w:t>
      </w:r>
    </w:p>
    <w:p w14:paraId="3B5802A7" w14:textId="77777777" w:rsidR="00793605" w:rsidRPr="000404BE" w:rsidRDefault="00793605" w:rsidP="00793605">
      <w:pPr>
        <w:rPr>
          <w:i/>
        </w:rPr>
      </w:pPr>
      <w:r w:rsidRPr="000404BE">
        <w:rPr>
          <w:i/>
        </w:rPr>
        <w:t>Services and supports for daily living promote each consumer’s emotional, spiritual and psychological well-being.</w:t>
      </w:r>
    </w:p>
    <w:p w14:paraId="581D05B0" w14:textId="77777777" w:rsidR="00882DDA" w:rsidRPr="00882DDA" w:rsidRDefault="00127E9A" w:rsidP="00882DDA">
      <w:pPr>
        <w:rPr>
          <w:rFonts w:asciiTheme="minorHAnsi" w:eastAsiaTheme="minorEastAsia" w:hAnsiTheme="minorHAnsi" w:cstheme="minorBidi"/>
          <w:lang w:val="en-US"/>
        </w:rPr>
      </w:pPr>
      <w:r w:rsidRPr="00882DDA">
        <w:rPr>
          <w:color w:val="auto"/>
        </w:rPr>
        <w:t xml:space="preserve">The Assessment Team provided information that </w:t>
      </w:r>
      <w:r w:rsidR="00882DDA" w:rsidRPr="00882DDA">
        <w:rPr>
          <w:rFonts w:eastAsia="Arial"/>
        </w:rPr>
        <w:t>the service did not demonstrate that services and supports for daily living promote each consumer’s emotional, spiritual and psychological well-being.</w:t>
      </w:r>
      <w:r w:rsidR="00882DDA" w:rsidRPr="00882DDA">
        <w:rPr>
          <w:rFonts w:eastAsia="Arial"/>
          <w:lang w:val="en-US"/>
        </w:rPr>
        <w:t xml:space="preserve"> </w:t>
      </w:r>
      <w:r w:rsidR="00882DDA" w:rsidRPr="00882DDA">
        <w:rPr>
          <w:rFonts w:eastAsia="Arial"/>
        </w:rPr>
        <w:t>Overall, the care documentation for consumers sampled did not demonstrate information about consumers’ emotional and spiritual well-being and how they can be supported by staff.</w:t>
      </w:r>
      <w:r w:rsidR="00882DDA" w:rsidRPr="00882DDA">
        <w:rPr>
          <w:rFonts w:eastAsia="Arial"/>
          <w:lang w:val="en-US"/>
        </w:rPr>
        <w:t xml:space="preserve"> </w:t>
      </w:r>
    </w:p>
    <w:p w14:paraId="2BB886C4" w14:textId="77777777" w:rsidR="00846677" w:rsidRDefault="00846677" w:rsidP="00846677">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6116D97A"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0A2118B1"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2A9" w14:textId="04D50A19" w:rsidR="00793605" w:rsidRPr="00D435F8" w:rsidRDefault="00793605" w:rsidP="00793605">
      <w:pPr>
        <w:pStyle w:val="Heading3"/>
      </w:pPr>
      <w:r w:rsidRPr="00D435F8">
        <w:t>Requirement 4(3)(c)</w:t>
      </w:r>
      <w:r>
        <w:tab/>
      </w:r>
      <w:r w:rsidR="00A71A37" w:rsidRPr="00051035">
        <w:t>Non-compliant</w:t>
      </w:r>
    </w:p>
    <w:p w14:paraId="3B5802AA" w14:textId="77777777" w:rsidR="00793605" w:rsidRPr="000404BE" w:rsidRDefault="00793605" w:rsidP="00793605">
      <w:pPr>
        <w:rPr>
          <w:i/>
        </w:rPr>
      </w:pPr>
      <w:r w:rsidRPr="000404BE">
        <w:rPr>
          <w:i/>
        </w:rPr>
        <w:t>Services and supports for daily living assist each consumer to:</w:t>
      </w:r>
    </w:p>
    <w:p w14:paraId="3B5802AB" w14:textId="77777777" w:rsidR="00793605" w:rsidRPr="000404BE" w:rsidRDefault="00793605" w:rsidP="005675A7">
      <w:pPr>
        <w:numPr>
          <w:ilvl w:val="0"/>
          <w:numId w:val="16"/>
        </w:numPr>
        <w:tabs>
          <w:tab w:val="right" w:pos="9026"/>
        </w:tabs>
        <w:spacing w:before="0" w:after="0"/>
        <w:ind w:left="567" w:hanging="425"/>
        <w:outlineLvl w:val="4"/>
        <w:rPr>
          <w:i/>
        </w:rPr>
      </w:pPr>
      <w:r w:rsidRPr="000404BE">
        <w:rPr>
          <w:i/>
        </w:rPr>
        <w:t>participate in their community within and outside the organisation’s service environment; and</w:t>
      </w:r>
    </w:p>
    <w:p w14:paraId="3B5802AC" w14:textId="77777777" w:rsidR="00793605" w:rsidRPr="000404BE" w:rsidRDefault="00793605" w:rsidP="005675A7">
      <w:pPr>
        <w:numPr>
          <w:ilvl w:val="0"/>
          <w:numId w:val="16"/>
        </w:numPr>
        <w:tabs>
          <w:tab w:val="right" w:pos="9026"/>
        </w:tabs>
        <w:spacing w:before="0" w:after="0"/>
        <w:ind w:left="567" w:hanging="425"/>
        <w:outlineLvl w:val="4"/>
        <w:rPr>
          <w:i/>
        </w:rPr>
      </w:pPr>
      <w:r w:rsidRPr="000404BE">
        <w:rPr>
          <w:i/>
        </w:rPr>
        <w:lastRenderedPageBreak/>
        <w:t>have social and personal relationships; and</w:t>
      </w:r>
    </w:p>
    <w:p w14:paraId="3B5802AD" w14:textId="77777777" w:rsidR="00793605" w:rsidRPr="000404BE" w:rsidRDefault="00793605" w:rsidP="005675A7">
      <w:pPr>
        <w:numPr>
          <w:ilvl w:val="0"/>
          <w:numId w:val="16"/>
        </w:numPr>
        <w:tabs>
          <w:tab w:val="right" w:pos="9026"/>
        </w:tabs>
        <w:spacing w:before="0" w:after="0"/>
        <w:ind w:left="567" w:hanging="425"/>
        <w:outlineLvl w:val="4"/>
        <w:rPr>
          <w:i/>
        </w:rPr>
      </w:pPr>
      <w:r w:rsidRPr="000404BE">
        <w:rPr>
          <w:i/>
        </w:rPr>
        <w:t>do the things of interest to them.</w:t>
      </w:r>
    </w:p>
    <w:p w14:paraId="165AB1C2" w14:textId="069CBDF4" w:rsidR="00882DDA" w:rsidRDefault="00127E9A" w:rsidP="00882DDA">
      <w:r w:rsidRPr="003C75D6">
        <w:rPr>
          <w:color w:val="auto"/>
        </w:rPr>
        <w:t xml:space="preserve">The Assessment Team provided information that </w:t>
      </w:r>
      <w:r w:rsidR="00882DDA">
        <w:rPr>
          <w:rFonts w:eastAsia="Arial"/>
          <w:color w:val="000000" w:themeColor="text1"/>
          <w:lang w:val="en-US"/>
        </w:rPr>
        <w:t>t</w:t>
      </w:r>
      <w:r w:rsidR="00882DDA" w:rsidRPr="51C63FE1">
        <w:rPr>
          <w:rFonts w:eastAsia="Arial"/>
          <w:color w:val="000000" w:themeColor="text1"/>
          <w:lang w:val="en-US"/>
        </w:rPr>
        <w:t xml:space="preserve">he service does not demonstrate that services and supports for daily living assist each consumer to participate in their community within and outside the </w:t>
      </w:r>
      <w:r w:rsidR="00882DDA" w:rsidRPr="00006944">
        <w:rPr>
          <w:rStyle w:val="normaltextrun"/>
        </w:rPr>
        <w:t>organisation</w:t>
      </w:r>
      <w:r w:rsidR="00882DDA" w:rsidRPr="51C63FE1">
        <w:rPr>
          <w:rFonts w:eastAsia="Arial"/>
          <w:color w:val="000000" w:themeColor="text1"/>
          <w:lang w:val="en-US"/>
        </w:rPr>
        <w:t>’s service environment; and have social and personal relationships; and do the things of interest to them.</w:t>
      </w:r>
    </w:p>
    <w:p w14:paraId="5A2415E4" w14:textId="77777777" w:rsidR="00846677" w:rsidRDefault="00846677" w:rsidP="00846677">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3568A020"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32BCED48"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2AF" w14:textId="68727D5B" w:rsidR="00793605" w:rsidRPr="00D435F8" w:rsidRDefault="00793605" w:rsidP="00793605">
      <w:pPr>
        <w:pStyle w:val="Heading3"/>
      </w:pPr>
      <w:r w:rsidRPr="00D435F8">
        <w:t>Requirement 4(3)(d)</w:t>
      </w:r>
      <w:r>
        <w:tab/>
      </w:r>
      <w:r w:rsidR="00A71A37" w:rsidRPr="00051035">
        <w:t>Non-compliant</w:t>
      </w:r>
    </w:p>
    <w:p w14:paraId="3B5802B0" w14:textId="77777777" w:rsidR="00793605" w:rsidRPr="000404BE" w:rsidRDefault="00793605" w:rsidP="00793605">
      <w:pPr>
        <w:rPr>
          <w:i/>
        </w:rPr>
      </w:pPr>
      <w:r w:rsidRPr="000404BE">
        <w:rPr>
          <w:i/>
        </w:rPr>
        <w:t>Information about the consumer’s condition, needs and preferences is communicated within the organisation, and with others where responsibility for care is shared.</w:t>
      </w:r>
    </w:p>
    <w:p w14:paraId="193D3851" w14:textId="76DD74DF" w:rsidR="00882DDA" w:rsidRPr="00154E5E" w:rsidRDefault="00127E9A" w:rsidP="00882DDA">
      <w:pPr>
        <w:rPr>
          <w:rFonts w:eastAsia="Arial"/>
          <w:color w:val="auto"/>
          <w:lang w:val="en-US"/>
        </w:rPr>
      </w:pPr>
      <w:r w:rsidRPr="003C75D6">
        <w:rPr>
          <w:color w:val="auto"/>
        </w:rPr>
        <w:t xml:space="preserve">The Assessment Team provided information that </w:t>
      </w:r>
      <w:r w:rsidR="00882DDA">
        <w:rPr>
          <w:rFonts w:eastAsia="Arial"/>
          <w:color w:val="auto"/>
          <w:lang w:val="en-US"/>
        </w:rPr>
        <w:t>a</w:t>
      </w:r>
      <w:r w:rsidR="00882DDA" w:rsidRPr="51C63FE1">
        <w:rPr>
          <w:rFonts w:eastAsia="Arial"/>
          <w:color w:val="auto"/>
          <w:lang w:val="en-US"/>
        </w:rPr>
        <w:t xml:space="preserve">ccurate Information about the consumer’s condition, needs and preferences is not communicated within the </w:t>
      </w:r>
      <w:r w:rsidR="00882DDA" w:rsidRPr="00006944">
        <w:rPr>
          <w:rStyle w:val="normaltextrun"/>
        </w:rPr>
        <w:t>organisation</w:t>
      </w:r>
      <w:r w:rsidR="00882DDA" w:rsidRPr="51C63FE1">
        <w:rPr>
          <w:rFonts w:eastAsia="Arial"/>
          <w:color w:val="auto"/>
          <w:lang w:val="en-US"/>
        </w:rPr>
        <w:t xml:space="preserve">, and with others where responsibility for care is shared. </w:t>
      </w:r>
    </w:p>
    <w:p w14:paraId="7DCD1AFF" w14:textId="77777777" w:rsidR="00846677" w:rsidRDefault="00846677" w:rsidP="00846677">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4091913D"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14E7B8BA"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E87E0F0" w14:textId="77777777" w:rsidR="00846677" w:rsidRDefault="00846677" w:rsidP="00793605"/>
    <w:p w14:paraId="3B5802B2" w14:textId="2F7FE1EA" w:rsidR="00793605" w:rsidRPr="00D435F8" w:rsidRDefault="00793605" w:rsidP="00793605">
      <w:pPr>
        <w:pStyle w:val="Heading3"/>
      </w:pPr>
      <w:r w:rsidRPr="00D435F8">
        <w:lastRenderedPageBreak/>
        <w:t>Requirement 4(3)(e)</w:t>
      </w:r>
      <w:r>
        <w:tab/>
      </w:r>
      <w:r w:rsidR="00A71A37" w:rsidRPr="00051035">
        <w:t>Non-compliant</w:t>
      </w:r>
    </w:p>
    <w:p w14:paraId="3B5802B3" w14:textId="77777777" w:rsidR="00793605" w:rsidRPr="000404BE" w:rsidRDefault="00793605" w:rsidP="00793605">
      <w:pPr>
        <w:rPr>
          <w:i/>
        </w:rPr>
      </w:pPr>
      <w:r w:rsidRPr="000404BE">
        <w:rPr>
          <w:i/>
        </w:rPr>
        <w:t>Timely and appropriate referrals to individuals, other organisations and providers of other care and services.</w:t>
      </w:r>
    </w:p>
    <w:p w14:paraId="3B5802B4" w14:textId="5ABCE491" w:rsidR="00793605" w:rsidRDefault="00127E9A" w:rsidP="00793605">
      <w:pPr>
        <w:rPr>
          <w:color w:val="0000FF"/>
        </w:rPr>
      </w:pPr>
      <w:r w:rsidRPr="003C75D6">
        <w:rPr>
          <w:color w:val="auto"/>
        </w:rPr>
        <w:t xml:space="preserve">The Assessment Team provided information that </w:t>
      </w:r>
      <w:r w:rsidR="00882DDA">
        <w:rPr>
          <w:color w:val="auto"/>
        </w:rPr>
        <w:t>t</w:t>
      </w:r>
      <w:r w:rsidR="00882DDA" w:rsidRPr="51C63FE1">
        <w:rPr>
          <w:rFonts w:eastAsia="Arial"/>
          <w:color w:val="auto"/>
        </w:rPr>
        <w:t>he</w:t>
      </w:r>
      <w:r w:rsidR="00882DDA">
        <w:rPr>
          <w:rFonts w:eastAsia="Arial"/>
          <w:color w:val="auto"/>
        </w:rPr>
        <w:t xml:space="preserve"> service</w:t>
      </w:r>
      <w:r w:rsidR="00882DDA" w:rsidRPr="51C63FE1">
        <w:rPr>
          <w:rFonts w:eastAsia="Arial"/>
          <w:color w:val="auto"/>
        </w:rPr>
        <w:t xml:space="preserve"> could not demonstrate the timely and appropriate referrals to individuals, other organisation and providers of other care and services.</w:t>
      </w:r>
    </w:p>
    <w:p w14:paraId="78A4A5FD" w14:textId="77777777" w:rsidR="00846677" w:rsidRDefault="00846677" w:rsidP="00846677">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5F80D484"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18A67BAF"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2B5" w14:textId="2AA54F37" w:rsidR="00793605" w:rsidRPr="00D435F8" w:rsidRDefault="00793605" w:rsidP="00793605">
      <w:pPr>
        <w:pStyle w:val="Heading3"/>
      </w:pPr>
      <w:r w:rsidRPr="00D435F8">
        <w:t>Requirement 4(3)(f)</w:t>
      </w:r>
      <w:r>
        <w:tab/>
        <w:t>Compliant</w:t>
      </w:r>
    </w:p>
    <w:p w14:paraId="3B5802B6" w14:textId="77777777" w:rsidR="00793605" w:rsidRPr="000404BE" w:rsidRDefault="00793605" w:rsidP="00793605">
      <w:pPr>
        <w:rPr>
          <w:i/>
        </w:rPr>
      </w:pPr>
      <w:r w:rsidRPr="000404BE">
        <w:rPr>
          <w:i/>
        </w:rPr>
        <w:t>Where meals are provided, they are varied and of suitable quality and quantity.</w:t>
      </w:r>
    </w:p>
    <w:p w14:paraId="55F10256" w14:textId="29C833F4" w:rsidR="00A679BE" w:rsidRDefault="00127E9A" w:rsidP="00A679BE">
      <w:pPr>
        <w:rPr>
          <w:rFonts w:eastAsia="Arial"/>
        </w:rPr>
      </w:pPr>
      <w:r w:rsidRPr="00A679BE">
        <w:rPr>
          <w:color w:val="auto"/>
        </w:rPr>
        <w:t xml:space="preserve">The Assessment Team provided information that </w:t>
      </w:r>
      <w:r w:rsidR="00A679BE">
        <w:rPr>
          <w:rStyle w:val="normaltextrun"/>
        </w:rPr>
        <w:t>f</w:t>
      </w:r>
      <w:r w:rsidR="00A679BE" w:rsidRPr="00006944">
        <w:rPr>
          <w:rStyle w:val="normaltextrun"/>
        </w:rPr>
        <w:t>ood options are varied and cater to specific dietary preferences and diet types.</w:t>
      </w:r>
      <w:r w:rsidR="00A679BE" w:rsidRPr="00A679BE">
        <w:rPr>
          <w:rStyle w:val="normaltextrun"/>
          <w:lang w:val="en-US"/>
        </w:rPr>
        <w:t> </w:t>
      </w:r>
      <w:r w:rsidR="00A679BE" w:rsidRPr="00A679BE">
        <w:rPr>
          <w:rStyle w:val="eop"/>
          <w:lang w:val="en-US"/>
        </w:rPr>
        <w:t> </w:t>
      </w:r>
      <w:r w:rsidR="00A679BE" w:rsidRPr="00A679BE">
        <w:rPr>
          <w:rFonts w:eastAsia="Arial"/>
        </w:rPr>
        <w:t xml:space="preserve">The majority of consumers sampled provided positive feedback about the food and are satisfied with the quality and variety of meals.   </w:t>
      </w:r>
    </w:p>
    <w:p w14:paraId="007DD6E2" w14:textId="3328B27D" w:rsidR="00A679BE" w:rsidRPr="00A679BE" w:rsidRDefault="00A679BE" w:rsidP="00A679BE">
      <w:pPr>
        <w:rPr>
          <w:rFonts w:eastAsia="Arial"/>
        </w:rPr>
      </w:pPr>
      <w:r w:rsidRPr="00A679BE">
        <w:rPr>
          <w:rFonts w:eastAsia="Arial"/>
        </w:rPr>
        <w:t>I find this requirement is compliant.</w:t>
      </w:r>
    </w:p>
    <w:p w14:paraId="3B5802B8" w14:textId="07C5D559" w:rsidR="00793605" w:rsidRPr="00D435F8" w:rsidRDefault="00793605" w:rsidP="00793605">
      <w:pPr>
        <w:pStyle w:val="Heading3"/>
      </w:pPr>
      <w:r w:rsidRPr="00D435F8">
        <w:t>Requirement 4(3)(g)</w:t>
      </w:r>
      <w:r>
        <w:tab/>
      </w:r>
      <w:r w:rsidR="00A71A37" w:rsidRPr="00051035">
        <w:t>Non-compliant</w:t>
      </w:r>
    </w:p>
    <w:p w14:paraId="3B5802B9" w14:textId="77777777" w:rsidR="00793605" w:rsidRPr="000404BE" w:rsidRDefault="00793605" w:rsidP="00793605">
      <w:pPr>
        <w:rPr>
          <w:i/>
        </w:rPr>
      </w:pPr>
      <w:r w:rsidRPr="000404BE">
        <w:rPr>
          <w:i/>
        </w:rPr>
        <w:t>Where equipment is provided, it is safe, suitable, clean and well maintained.</w:t>
      </w:r>
    </w:p>
    <w:p w14:paraId="4CBCC93E" w14:textId="1C9C23F7" w:rsidR="00A679BE" w:rsidRDefault="00127E9A" w:rsidP="00A679BE">
      <w:pPr>
        <w:rPr>
          <w:rFonts w:eastAsia="Arial"/>
          <w:color w:val="auto"/>
        </w:rPr>
      </w:pPr>
      <w:r w:rsidRPr="003C75D6">
        <w:rPr>
          <w:color w:val="auto"/>
        </w:rPr>
        <w:t xml:space="preserve">The Assessment Team provided information that </w:t>
      </w:r>
      <w:r w:rsidR="00A679BE">
        <w:rPr>
          <w:rFonts w:eastAsia="Arial"/>
          <w:color w:val="auto"/>
        </w:rPr>
        <w:t>t</w:t>
      </w:r>
      <w:r w:rsidR="00A679BE" w:rsidRPr="51C63FE1">
        <w:rPr>
          <w:rFonts w:eastAsia="Arial"/>
          <w:color w:val="auto"/>
        </w:rPr>
        <w:t>he service does not have adequate equipment that is suitable for the consumer, for example the service does not have appropriate outdoor furniture and safety equipment in the smoking area.</w:t>
      </w:r>
    </w:p>
    <w:p w14:paraId="01812B9D" w14:textId="77777777" w:rsidR="00A679BE" w:rsidRPr="00154E5E" w:rsidRDefault="00A679BE" w:rsidP="00A679BE">
      <w:pPr>
        <w:rPr>
          <w:rFonts w:eastAsia="Arial"/>
          <w:color w:val="auto"/>
        </w:rPr>
      </w:pPr>
      <w:r w:rsidRPr="51C63FE1">
        <w:rPr>
          <w:rFonts w:eastAsia="Arial"/>
          <w:color w:val="auto"/>
        </w:rPr>
        <w:t xml:space="preserve">The service did not demonstrate that equipment is well maintained. </w:t>
      </w:r>
    </w:p>
    <w:p w14:paraId="56D7E3D8" w14:textId="77777777" w:rsidR="00846677" w:rsidRDefault="00846677" w:rsidP="00846677">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334CC63D" w14:textId="77777777" w:rsidR="00846677" w:rsidRDefault="00846677" w:rsidP="00846677">
      <w:pPr>
        <w:rPr>
          <w:color w:val="auto"/>
        </w:rPr>
      </w:pPr>
      <w:r>
        <w:rPr>
          <w:color w:val="auto"/>
        </w:rPr>
        <w:lastRenderedPageBreak/>
        <w:t xml:space="preserve">The plan for continuous improvement outlines improvement actions to be undertaken to address the deficits identified in the Assessment Teams report. </w:t>
      </w:r>
    </w:p>
    <w:p w14:paraId="45E3A052"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1FD2035E" w14:textId="77777777" w:rsidR="00846677" w:rsidRDefault="00846677" w:rsidP="00793605"/>
    <w:p w14:paraId="3B5802BB" w14:textId="77777777" w:rsidR="00793605" w:rsidRPr="00314FF7" w:rsidRDefault="00793605" w:rsidP="00793605"/>
    <w:p w14:paraId="3B5802BC" w14:textId="77777777" w:rsidR="00793605" w:rsidRDefault="00793605" w:rsidP="00793605">
      <w:pPr>
        <w:sectPr w:rsidR="00793605" w:rsidSect="00793605">
          <w:headerReference w:type="default" r:id="rId30"/>
          <w:type w:val="continuous"/>
          <w:pgSz w:w="11906" w:h="16838"/>
          <w:pgMar w:top="1701" w:right="1418" w:bottom="1418" w:left="1418" w:header="709" w:footer="397" w:gutter="0"/>
          <w:cols w:space="708"/>
          <w:titlePg/>
          <w:docGrid w:linePitch="360"/>
        </w:sectPr>
      </w:pPr>
    </w:p>
    <w:p w14:paraId="3B5802BD" w14:textId="100B7751" w:rsidR="00793605" w:rsidRDefault="00793605" w:rsidP="00793605">
      <w:pPr>
        <w:pStyle w:val="Heading1"/>
        <w:tabs>
          <w:tab w:val="right" w:pos="9070"/>
        </w:tabs>
        <w:spacing w:before="560" w:after="640"/>
        <w:rPr>
          <w:color w:val="FFFFFF" w:themeColor="background1"/>
          <w:sz w:val="36"/>
        </w:rPr>
        <w:sectPr w:rsidR="00793605" w:rsidSect="00793605">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B58033E" wp14:editId="3B58033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6599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3B5802BE" w14:textId="77777777" w:rsidR="00793605" w:rsidRPr="00FD1B02" w:rsidRDefault="00793605" w:rsidP="00793605">
      <w:pPr>
        <w:pStyle w:val="Heading3"/>
        <w:shd w:val="clear" w:color="auto" w:fill="F2F2F2" w:themeFill="background1" w:themeFillShade="F2"/>
      </w:pPr>
      <w:r w:rsidRPr="00FD1B02">
        <w:t>Consumer outcome:</w:t>
      </w:r>
    </w:p>
    <w:p w14:paraId="3B5802BF" w14:textId="77777777" w:rsidR="00793605" w:rsidRDefault="00793605" w:rsidP="00793605">
      <w:pPr>
        <w:numPr>
          <w:ilvl w:val="0"/>
          <w:numId w:val="5"/>
        </w:numPr>
        <w:shd w:val="clear" w:color="auto" w:fill="F2F2F2" w:themeFill="background1" w:themeFillShade="F2"/>
      </w:pPr>
      <w:r>
        <w:t>I feel I belong and I am safe and comfortable in the organisation’s service environment.</w:t>
      </w:r>
    </w:p>
    <w:p w14:paraId="3B5802C0" w14:textId="77777777" w:rsidR="00793605" w:rsidRDefault="00793605" w:rsidP="00793605">
      <w:pPr>
        <w:pStyle w:val="Heading3"/>
        <w:shd w:val="clear" w:color="auto" w:fill="F2F2F2" w:themeFill="background1" w:themeFillShade="F2"/>
      </w:pPr>
      <w:r>
        <w:t>Organisation statement:</w:t>
      </w:r>
    </w:p>
    <w:p w14:paraId="3B5802C1" w14:textId="77777777" w:rsidR="00793605" w:rsidRDefault="00793605" w:rsidP="0079360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B5802C2" w14:textId="77777777" w:rsidR="00793605" w:rsidRDefault="00793605" w:rsidP="00793605">
      <w:pPr>
        <w:pStyle w:val="Heading2"/>
      </w:pPr>
      <w:r>
        <w:t>Assessment of Standard 5</w:t>
      </w:r>
    </w:p>
    <w:p w14:paraId="422A9636" w14:textId="77777777" w:rsidR="00A679BE" w:rsidRPr="001D21A5" w:rsidRDefault="00A679BE" w:rsidP="00A679BE">
      <w:pPr>
        <w:spacing w:before="0" w:after="160" w:line="259" w:lineRule="auto"/>
        <w:rPr>
          <w:rStyle w:val="eop"/>
        </w:rPr>
      </w:pPr>
      <w:r w:rsidRPr="00A679BE">
        <w:rPr>
          <w:rStyle w:val="normaltextrun"/>
          <w:color w:val="auto"/>
        </w:rPr>
        <w:t>Some sampled consumers considered that they feel they belong in the service and feel safe and comfortable in the service environment. </w:t>
      </w:r>
      <w:r w:rsidRPr="00A679BE">
        <w:rPr>
          <w:rStyle w:val="eop"/>
          <w:color w:val="auto"/>
        </w:rPr>
        <w:t> </w:t>
      </w:r>
    </w:p>
    <w:p w14:paraId="2D1BEDBC" w14:textId="77777777" w:rsidR="00A679BE" w:rsidRDefault="00A679BE" w:rsidP="00A679BE">
      <w:pPr>
        <w:spacing w:before="0" w:after="160" w:line="259" w:lineRule="auto"/>
        <w:rPr>
          <w:rStyle w:val="normaltextrun"/>
          <w:color w:val="auto"/>
        </w:rPr>
      </w:pPr>
      <w:r w:rsidRPr="00A679BE">
        <w:rPr>
          <w:rStyle w:val="normaltextrun"/>
          <w:color w:val="auto"/>
        </w:rPr>
        <w:t>Although the majority of sampled consumers said they feel safe, consumers who smoke are not supported to smoke safely. </w:t>
      </w:r>
    </w:p>
    <w:p w14:paraId="25C25377" w14:textId="237C15D9" w:rsidR="00A679BE" w:rsidRPr="001D21A5" w:rsidRDefault="00A679BE" w:rsidP="00A679BE">
      <w:pPr>
        <w:spacing w:before="0" w:after="160" w:line="259" w:lineRule="auto"/>
      </w:pPr>
      <w:r w:rsidRPr="001D21A5">
        <w:rPr>
          <w:rStyle w:val="normaltextrun"/>
          <w:color w:val="auto"/>
        </w:rPr>
        <w:t>The service environment is not welcoming. Visitors are required to contact the service prior to visiting and request permission to take consumers out of the service.</w:t>
      </w:r>
      <w:r w:rsidRPr="001D21A5">
        <w:rPr>
          <w:rStyle w:val="eop"/>
          <w:color w:val="auto"/>
        </w:rPr>
        <w:t> </w:t>
      </w:r>
    </w:p>
    <w:p w14:paraId="3C8B9281" w14:textId="77777777" w:rsidR="00A679BE" w:rsidRDefault="00A679BE" w:rsidP="00A679BE">
      <w:pPr>
        <w:spacing w:before="0" w:after="160" w:line="259" w:lineRule="auto"/>
      </w:pPr>
      <w:r w:rsidRPr="00A679BE">
        <w:rPr>
          <w:rStyle w:val="normaltextrun"/>
          <w:color w:val="auto"/>
        </w:rPr>
        <w:t>Consumers are not enabled to move freely outdoors without requesting permission from staff.</w:t>
      </w:r>
      <w:r w:rsidRPr="00A679BE">
        <w:rPr>
          <w:rStyle w:val="eop"/>
          <w:color w:val="auto"/>
        </w:rPr>
        <w:t> </w:t>
      </w:r>
    </w:p>
    <w:p w14:paraId="3B5802C4" w14:textId="61A2C5CF" w:rsidR="00793605" w:rsidRPr="00A679BE" w:rsidRDefault="00793605" w:rsidP="00A679BE">
      <w:pPr>
        <w:spacing w:before="0" w:after="160" w:line="259" w:lineRule="auto"/>
      </w:pPr>
      <w:r w:rsidRPr="001D790D">
        <w:rPr>
          <w:rFonts w:eastAsiaTheme="minorHAnsi"/>
          <w:color w:val="auto"/>
        </w:rPr>
        <w:t xml:space="preserve">The Quality Standard is assessed as Non-compliant as </w:t>
      </w:r>
      <w:r w:rsidR="001D790D" w:rsidRPr="001D790D">
        <w:rPr>
          <w:rFonts w:eastAsiaTheme="minorHAnsi"/>
          <w:color w:val="auto"/>
        </w:rPr>
        <w:t>three</w:t>
      </w:r>
      <w:r w:rsidRPr="001D790D">
        <w:rPr>
          <w:rFonts w:eastAsiaTheme="minorHAnsi"/>
          <w:color w:val="auto"/>
        </w:rPr>
        <w:t xml:space="preserve"> of the three specific requirements have been assessed as Non-compliant.</w:t>
      </w:r>
    </w:p>
    <w:p w14:paraId="3B5802C5" w14:textId="5CDC1630" w:rsidR="00793605" w:rsidRDefault="00793605" w:rsidP="00793605">
      <w:pPr>
        <w:pStyle w:val="Heading2"/>
      </w:pPr>
      <w:r>
        <w:t>Assessment of Standard 5 Requirements</w:t>
      </w:r>
      <w:r w:rsidRPr="0066387A">
        <w:rPr>
          <w:i/>
          <w:color w:val="0000FF"/>
          <w:sz w:val="24"/>
          <w:szCs w:val="24"/>
        </w:rPr>
        <w:t xml:space="preserve"> </w:t>
      </w:r>
    </w:p>
    <w:p w14:paraId="3B5802C6" w14:textId="7E66DEF8" w:rsidR="00793605" w:rsidRPr="00314FF7" w:rsidRDefault="00793605" w:rsidP="00793605">
      <w:pPr>
        <w:pStyle w:val="Heading3"/>
      </w:pPr>
      <w:r w:rsidRPr="00314FF7">
        <w:t>Requirement 5(3)(a)</w:t>
      </w:r>
      <w:r>
        <w:tab/>
      </w:r>
      <w:r w:rsidR="0062759D" w:rsidRPr="00051035">
        <w:t>Non-compliant</w:t>
      </w:r>
    </w:p>
    <w:p w14:paraId="3B5802C7" w14:textId="77777777" w:rsidR="00793605" w:rsidRPr="000404BE" w:rsidRDefault="00793605" w:rsidP="00793605">
      <w:pPr>
        <w:rPr>
          <w:i/>
        </w:rPr>
      </w:pPr>
      <w:r w:rsidRPr="000404BE">
        <w:rPr>
          <w:i/>
        </w:rPr>
        <w:t>The service environment is welcoming and easy to understand, and optimises each consumer’s sense of belonging, independence, interaction and function.</w:t>
      </w:r>
    </w:p>
    <w:p w14:paraId="31CC5912" w14:textId="36F46046" w:rsidR="00A679BE" w:rsidRDefault="00127E9A" w:rsidP="00A679BE">
      <w:r w:rsidRPr="003C75D6">
        <w:rPr>
          <w:color w:val="auto"/>
        </w:rPr>
        <w:t xml:space="preserve">The Assessment Team provided information that </w:t>
      </w:r>
      <w:r w:rsidR="00A679BE">
        <w:rPr>
          <w:rFonts w:eastAsia="Arial"/>
          <w:color w:val="000000" w:themeColor="text1"/>
        </w:rPr>
        <w:t>t</w:t>
      </w:r>
      <w:r w:rsidR="00A679BE" w:rsidRPr="4E03F91C">
        <w:rPr>
          <w:rFonts w:eastAsia="Arial"/>
          <w:color w:val="000000" w:themeColor="text1"/>
        </w:rPr>
        <w:t>he service environment is not easy to understand and does not optimise each consumer’s sense of belonging, independence, interaction and function.</w:t>
      </w:r>
      <w:r w:rsidR="00A679BE" w:rsidRPr="4E03F91C">
        <w:rPr>
          <w:rFonts w:eastAsia="Arial"/>
          <w:color w:val="000000" w:themeColor="text1"/>
          <w:lang w:val="en-US"/>
        </w:rPr>
        <w:t xml:space="preserve"> </w:t>
      </w:r>
    </w:p>
    <w:p w14:paraId="3B5802C8" w14:textId="41032C6E" w:rsidR="00793605" w:rsidRDefault="00793605" w:rsidP="00793605">
      <w:pPr>
        <w:rPr>
          <w:color w:val="0000FF"/>
        </w:rPr>
      </w:pPr>
    </w:p>
    <w:p w14:paraId="4219A61B" w14:textId="77777777" w:rsidR="00846677" w:rsidRDefault="00846677" w:rsidP="00846677">
      <w:pPr>
        <w:rPr>
          <w:color w:val="auto"/>
        </w:rPr>
      </w:pPr>
      <w:r>
        <w:rPr>
          <w:color w:val="auto"/>
        </w:rPr>
        <w:lastRenderedPageBreak/>
        <w:t>The Approved Provider provided a response that included a plan for continuous improvement and the establishment of portfolios for the management of aspects of care and services. The Approved Provider did not dispute the findings of the assessment team.</w:t>
      </w:r>
    </w:p>
    <w:p w14:paraId="6D063E83"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488A4906"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2C9" w14:textId="4373CBB2" w:rsidR="00793605" w:rsidRPr="00D435F8" w:rsidRDefault="00793605" w:rsidP="00793605">
      <w:pPr>
        <w:pStyle w:val="Heading3"/>
      </w:pPr>
      <w:r w:rsidRPr="00D435F8">
        <w:t>Requirement 5(3)(b)</w:t>
      </w:r>
      <w:r>
        <w:tab/>
      </w:r>
      <w:r w:rsidR="0062759D" w:rsidRPr="00051035">
        <w:t>Non-compliant</w:t>
      </w:r>
    </w:p>
    <w:p w14:paraId="3B5802CA" w14:textId="77777777" w:rsidR="00793605" w:rsidRPr="000404BE" w:rsidRDefault="00793605" w:rsidP="00793605">
      <w:pPr>
        <w:rPr>
          <w:i/>
        </w:rPr>
      </w:pPr>
      <w:r w:rsidRPr="000404BE">
        <w:rPr>
          <w:i/>
        </w:rPr>
        <w:t>The service environment:</w:t>
      </w:r>
    </w:p>
    <w:p w14:paraId="3B5802CB" w14:textId="77777777" w:rsidR="00793605" w:rsidRPr="000404BE" w:rsidRDefault="00793605" w:rsidP="005675A7">
      <w:pPr>
        <w:numPr>
          <w:ilvl w:val="0"/>
          <w:numId w:val="17"/>
        </w:numPr>
        <w:tabs>
          <w:tab w:val="right" w:pos="9026"/>
        </w:tabs>
        <w:spacing w:before="0" w:after="0"/>
        <w:ind w:left="567" w:hanging="425"/>
        <w:outlineLvl w:val="4"/>
        <w:rPr>
          <w:i/>
        </w:rPr>
      </w:pPr>
      <w:r w:rsidRPr="000404BE">
        <w:rPr>
          <w:i/>
        </w:rPr>
        <w:t>is safe, clean, well maintained and comfortable; and</w:t>
      </w:r>
    </w:p>
    <w:p w14:paraId="3B5802CC" w14:textId="77777777" w:rsidR="00793605" w:rsidRPr="000404BE" w:rsidRDefault="00793605" w:rsidP="005675A7">
      <w:pPr>
        <w:numPr>
          <w:ilvl w:val="0"/>
          <w:numId w:val="17"/>
        </w:numPr>
        <w:tabs>
          <w:tab w:val="right" w:pos="9026"/>
        </w:tabs>
        <w:spacing w:before="0" w:after="0"/>
        <w:ind w:left="567" w:hanging="425"/>
        <w:outlineLvl w:val="4"/>
        <w:rPr>
          <w:i/>
        </w:rPr>
      </w:pPr>
      <w:r w:rsidRPr="000404BE">
        <w:rPr>
          <w:i/>
        </w:rPr>
        <w:t>enables consumers to move freely, both indoors and outdoors.</w:t>
      </w:r>
    </w:p>
    <w:p w14:paraId="3B5802CD" w14:textId="547DD236" w:rsidR="00793605" w:rsidRDefault="00127E9A" w:rsidP="00793605">
      <w:pPr>
        <w:rPr>
          <w:color w:val="0000FF"/>
        </w:rPr>
      </w:pPr>
      <w:r w:rsidRPr="003C75D6">
        <w:rPr>
          <w:color w:val="auto"/>
        </w:rPr>
        <w:t xml:space="preserve">The Assessment Team provided information that </w:t>
      </w:r>
      <w:r w:rsidR="00AD375F">
        <w:rPr>
          <w:rFonts w:eastAsia="Arial"/>
          <w:color w:val="auto"/>
        </w:rPr>
        <w:t>t</w:t>
      </w:r>
      <w:r w:rsidR="00AD375F" w:rsidRPr="294B2F92">
        <w:rPr>
          <w:rFonts w:eastAsia="Arial"/>
          <w:color w:val="auto"/>
        </w:rPr>
        <w:t xml:space="preserve">he service environment has a smoking area that is not </w:t>
      </w:r>
      <w:r w:rsidR="0063731C" w:rsidRPr="294B2F92">
        <w:rPr>
          <w:rFonts w:eastAsia="Arial"/>
          <w:color w:val="auto"/>
        </w:rPr>
        <w:t>safe,</w:t>
      </w:r>
      <w:r w:rsidR="00AD375F" w:rsidRPr="294B2F92">
        <w:rPr>
          <w:rFonts w:eastAsia="Arial"/>
          <w:color w:val="auto"/>
        </w:rPr>
        <w:t xml:space="preserve"> and consumers are unable to exit the service without assistance from staff.</w:t>
      </w:r>
    </w:p>
    <w:p w14:paraId="2013E353" w14:textId="18375B9D" w:rsidR="00846677" w:rsidRDefault="00846677" w:rsidP="00846677">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3604A139"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7C203FD8"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2CE" w14:textId="16E4CAB0" w:rsidR="00793605" w:rsidRPr="00D435F8" w:rsidRDefault="00793605" w:rsidP="00793605">
      <w:pPr>
        <w:pStyle w:val="Heading3"/>
      </w:pPr>
      <w:r w:rsidRPr="00D435F8">
        <w:t>Requirement 5(3)(c)</w:t>
      </w:r>
      <w:r>
        <w:tab/>
        <w:t>Non-compliant</w:t>
      </w:r>
    </w:p>
    <w:p w14:paraId="3B5802CF" w14:textId="77777777" w:rsidR="00793605" w:rsidRPr="000404BE" w:rsidRDefault="00793605" w:rsidP="00793605">
      <w:pPr>
        <w:rPr>
          <w:i/>
        </w:rPr>
      </w:pPr>
      <w:r w:rsidRPr="000404BE">
        <w:rPr>
          <w:i/>
        </w:rPr>
        <w:t>Furniture, fittings and equipment are safe, clean, well maintained and suitable for the consumer.</w:t>
      </w:r>
    </w:p>
    <w:p w14:paraId="35B89077" w14:textId="62C44E95" w:rsidR="00AD375F" w:rsidRDefault="00127E9A" w:rsidP="00AD375F">
      <w:r w:rsidRPr="003C75D6">
        <w:rPr>
          <w:color w:val="auto"/>
        </w:rPr>
        <w:t xml:space="preserve">The Assessment Team provided information that </w:t>
      </w:r>
      <w:r w:rsidR="00AD375F">
        <w:rPr>
          <w:rFonts w:eastAsia="Arial"/>
        </w:rPr>
        <w:t>f</w:t>
      </w:r>
      <w:r w:rsidR="00AD375F" w:rsidRPr="4E03F91C">
        <w:rPr>
          <w:rFonts w:eastAsia="Arial"/>
        </w:rPr>
        <w:t>urniture and fittings are not suitable for the consumer and the service did not demonstrate that furniture, fittings and equipment are well maintained.</w:t>
      </w:r>
      <w:r w:rsidR="00AD375F" w:rsidRPr="4E03F91C">
        <w:rPr>
          <w:rFonts w:eastAsia="Arial"/>
          <w:lang w:val="en-US"/>
        </w:rPr>
        <w:t xml:space="preserve"> </w:t>
      </w:r>
    </w:p>
    <w:p w14:paraId="3B5802D0" w14:textId="4A22D7AB" w:rsidR="00793605" w:rsidRDefault="00793605" w:rsidP="00793605">
      <w:pPr>
        <w:rPr>
          <w:color w:val="0000FF"/>
        </w:rPr>
      </w:pPr>
    </w:p>
    <w:p w14:paraId="1AEBFCD9" w14:textId="77777777" w:rsidR="00846677" w:rsidRDefault="00846677" w:rsidP="00846677">
      <w:pPr>
        <w:rPr>
          <w:color w:val="auto"/>
        </w:rPr>
      </w:pPr>
      <w:r>
        <w:rPr>
          <w:color w:val="auto"/>
        </w:rPr>
        <w:lastRenderedPageBreak/>
        <w:t>The Approved Provider provided a response that included a plan for continuous improvement and the establishment of portfolios for the management of aspects of care and services. The Approved Provider did not dispute the findings of the assessment team.</w:t>
      </w:r>
    </w:p>
    <w:p w14:paraId="6A4FD9E3"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7C3E4B69"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20AFFF90" w14:textId="77777777" w:rsidR="00846677" w:rsidRDefault="00846677" w:rsidP="00793605"/>
    <w:p w14:paraId="3B5802D1" w14:textId="77777777" w:rsidR="00793605" w:rsidRPr="00314FF7" w:rsidRDefault="00793605" w:rsidP="00793605"/>
    <w:p w14:paraId="3B5802D2" w14:textId="77777777" w:rsidR="00793605" w:rsidRDefault="00793605" w:rsidP="00793605">
      <w:pPr>
        <w:sectPr w:rsidR="00793605" w:rsidSect="00793605">
          <w:headerReference w:type="default" r:id="rId33"/>
          <w:type w:val="continuous"/>
          <w:pgSz w:w="11906" w:h="16838"/>
          <w:pgMar w:top="1701" w:right="1418" w:bottom="1418" w:left="1418" w:header="709" w:footer="397" w:gutter="0"/>
          <w:cols w:space="708"/>
          <w:titlePg/>
          <w:docGrid w:linePitch="360"/>
        </w:sectPr>
      </w:pPr>
    </w:p>
    <w:p w14:paraId="3B5802D3" w14:textId="69E65665" w:rsidR="00793605" w:rsidRDefault="00793605" w:rsidP="00793605">
      <w:pPr>
        <w:pStyle w:val="Heading1"/>
        <w:tabs>
          <w:tab w:val="right" w:pos="9070"/>
        </w:tabs>
        <w:spacing w:before="560" w:after="640"/>
        <w:rPr>
          <w:color w:val="FFFFFF" w:themeColor="background1"/>
          <w:sz w:val="36"/>
        </w:rPr>
        <w:sectPr w:rsidR="00793605" w:rsidSect="00793605">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B580340" wp14:editId="3B58034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593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3B5802D4" w14:textId="77777777" w:rsidR="00793605" w:rsidRPr="00FD1B02" w:rsidRDefault="00793605" w:rsidP="00793605">
      <w:pPr>
        <w:pStyle w:val="Heading3"/>
        <w:shd w:val="clear" w:color="auto" w:fill="F2F2F2" w:themeFill="background1" w:themeFillShade="F2"/>
      </w:pPr>
      <w:r w:rsidRPr="00FD1B02">
        <w:t>Consumer outcome:</w:t>
      </w:r>
    </w:p>
    <w:p w14:paraId="3B5802D5" w14:textId="77777777" w:rsidR="00793605" w:rsidRDefault="00793605" w:rsidP="0079360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B5802D6" w14:textId="77777777" w:rsidR="00793605" w:rsidRDefault="00793605" w:rsidP="00793605">
      <w:pPr>
        <w:pStyle w:val="Heading3"/>
        <w:shd w:val="clear" w:color="auto" w:fill="F2F2F2" w:themeFill="background1" w:themeFillShade="F2"/>
      </w:pPr>
      <w:r>
        <w:t>Organisation statement:</w:t>
      </w:r>
    </w:p>
    <w:p w14:paraId="3B5802D7" w14:textId="77777777" w:rsidR="00793605" w:rsidRDefault="00793605" w:rsidP="0079360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B5802D8" w14:textId="77777777" w:rsidR="00793605" w:rsidRDefault="00793605" w:rsidP="00793605">
      <w:pPr>
        <w:pStyle w:val="Heading2"/>
      </w:pPr>
      <w:r>
        <w:t>Assessment of Standard 6</w:t>
      </w:r>
    </w:p>
    <w:p w14:paraId="7F3F3444" w14:textId="317E3F24" w:rsidR="00AD375F" w:rsidRPr="00AD375F" w:rsidRDefault="00AD375F" w:rsidP="00AD375F">
      <w:pPr>
        <w:rPr>
          <w:color w:val="auto"/>
        </w:rPr>
      </w:pPr>
      <w:r w:rsidRPr="00AD375F">
        <w:rPr>
          <w:rFonts w:eastAsia="Arial"/>
          <w:color w:val="auto"/>
        </w:rPr>
        <w:t>Consumers advised the Assessment Team that while they have previously lodged complaints to the service, no response to acknowledge or action their complaint has been given.</w:t>
      </w:r>
      <w:r>
        <w:rPr>
          <w:rFonts w:eastAsia="Arial"/>
          <w:color w:val="auto"/>
        </w:rPr>
        <w:t xml:space="preserve"> </w:t>
      </w:r>
      <w:r w:rsidRPr="00AD375F">
        <w:rPr>
          <w:color w:val="auto"/>
        </w:rPr>
        <w:t xml:space="preserve">Management and staff did not have a shared understanding of feedback mechanisms available to identify and report feedback and to inform continuous improvement. </w:t>
      </w:r>
    </w:p>
    <w:p w14:paraId="41BCFA3C" w14:textId="436DB2E1" w:rsidR="00AD375F" w:rsidRPr="00AD375F" w:rsidRDefault="00AD375F" w:rsidP="00AD375F">
      <w:pPr>
        <w:rPr>
          <w:rFonts w:eastAsia="Calibri"/>
          <w:color w:val="auto"/>
        </w:rPr>
      </w:pPr>
      <w:r w:rsidRPr="00AD375F">
        <w:rPr>
          <w:rFonts w:eastAsia="Calibri"/>
          <w:color w:val="auto"/>
        </w:rPr>
        <w:t>Organisational systems and staff training have not been effective to ensure feedback from consumers, representatives, workforce, and others is regularly obtained. Review and analysis of information to inform continuous improvements has not been actioned by the service. The service is not effectively promoting and encouraging consumers and representatives to provide feedback via mechanisms that are available at the service. There is no system to ensure feedback received is followed up, necessary action taken, evaluated and monitored to completion.</w:t>
      </w:r>
    </w:p>
    <w:p w14:paraId="09D894E2" w14:textId="77777777" w:rsidR="00AD375F" w:rsidRPr="00AD375F" w:rsidRDefault="00AD375F" w:rsidP="00AD375F">
      <w:pPr>
        <w:rPr>
          <w:rFonts w:eastAsia="Calibri"/>
        </w:rPr>
      </w:pPr>
      <w:r w:rsidRPr="00AD375F">
        <w:rPr>
          <w:rFonts w:eastAsia="Calibri"/>
        </w:rPr>
        <w:t>Information is not provided to consumers and representatives regarding avenues of complaints and support available for consumers who may require additional assistance; including information and access to interpreter services, advocacy services and supports available for consumers who are unable to communicate.</w:t>
      </w:r>
    </w:p>
    <w:p w14:paraId="3B5802DA" w14:textId="025AD22A" w:rsidR="00793605" w:rsidRPr="001D790D" w:rsidRDefault="00793605" w:rsidP="00793605">
      <w:pPr>
        <w:rPr>
          <w:rFonts w:eastAsia="Calibri"/>
          <w:i/>
          <w:iCs/>
          <w:color w:val="auto"/>
          <w:lang w:eastAsia="en-US"/>
        </w:rPr>
      </w:pPr>
      <w:r w:rsidRPr="001D790D">
        <w:rPr>
          <w:rFonts w:eastAsiaTheme="minorHAnsi"/>
          <w:color w:val="auto"/>
        </w:rPr>
        <w:t xml:space="preserve">The Quality Standard is assessed as Non-compliant as </w:t>
      </w:r>
      <w:r w:rsidR="001D790D" w:rsidRPr="001D790D">
        <w:rPr>
          <w:rFonts w:eastAsiaTheme="minorHAnsi"/>
          <w:color w:val="auto"/>
        </w:rPr>
        <w:t>four</w:t>
      </w:r>
      <w:r w:rsidRPr="001D790D">
        <w:rPr>
          <w:rFonts w:eastAsiaTheme="minorHAnsi"/>
          <w:color w:val="auto"/>
        </w:rPr>
        <w:t xml:space="preserve"> of the four specific requirements have been assessed as Non-compliant.</w:t>
      </w:r>
    </w:p>
    <w:p w14:paraId="3B5802DB" w14:textId="713D37B9" w:rsidR="00793605" w:rsidRDefault="00793605" w:rsidP="00793605">
      <w:pPr>
        <w:pStyle w:val="Heading2"/>
      </w:pPr>
      <w:r>
        <w:lastRenderedPageBreak/>
        <w:t>Assessment of Standard 6 Requirements</w:t>
      </w:r>
      <w:r w:rsidRPr="0066387A">
        <w:rPr>
          <w:i/>
          <w:color w:val="0000FF"/>
          <w:sz w:val="24"/>
          <w:szCs w:val="24"/>
        </w:rPr>
        <w:t xml:space="preserve"> </w:t>
      </w:r>
    </w:p>
    <w:p w14:paraId="3B5802DC" w14:textId="7DD98DB9" w:rsidR="00793605" w:rsidRPr="00506F7F" w:rsidRDefault="00793605" w:rsidP="00793605">
      <w:pPr>
        <w:pStyle w:val="Heading3"/>
      </w:pPr>
      <w:r w:rsidRPr="00506F7F">
        <w:t>Requirement 6(3)(a)</w:t>
      </w:r>
      <w:r>
        <w:tab/>
      </w:r>
      <w:r w:rsidR="00474767" w:rsidRPr="00051035">
        <w:t>Non-compliant</w:t>
      </w:r>
    </w:p>
    <w:p w14:paraId="3B5802DD" w14:textId="77777777" w:rsidR="00793605" w:rsidRPr="000404BE" w:rsidRDefault="00793605" w:rsidP="00793605">
      <w:pPr>
        <w:rPr>
          <w:i/>
        </w:rPr>
      </w:pPr>
      <w:r w:rsidRPr="000404BE">
        <w:rPr>
          <w:i/>
        </w:rPr>
        <w:t>Consumers, their family, friends, carers and others are encouraged and supported to provide feedback and make complaints.</w:t>
      </w:r>
    </w:p>
    <w:p w14:paraId="59B72368" w14:textId="75B74AAB" w:rsidR="00AD375F" w:rsidRDefault="00127E9A" w:rsidP="00AD375F">
      <w:pPr>
        <w:rPr>
          <w:rFonts w:eastAsia="Arial"/>
          <w:color w:val="auto"/>
        </w:rPr>
      </w:pPr>
      <w:r w:rsidRPr="003C75D6">
        <w:rPr>
          <w:color w:val="auto"/>
        </w:rPr>
        <w:t xml:space="preserve">The Assessment Team provided information that </w:t>
      </w:r>
      <w:r w:rsidR="00AD375F">
        <w:rPr>
          <w:rFonts w:eastAsia="Arial"/>
          <w:color w:val="auto"/>
        </w:rPr>
        <w:t>t</w:t>
      </w:r>
      <w:r w:rsidR="00AD375F" w:rsidRPr="294B2F92">
        <w:rPr>
          <w:rFonts w:eastAsia="Arial"/>
          <w:color w:val="auto"/>
        </w:rPr>
        <w:t>he service did not demonstrate that consumers are encouraged and supported to provide feedback.</w:t>
      </w:r>
      <w:r w:rsidR="00AD375F">
        <w:rPr>
          <w:rFonts w:eastAsia="Arial"/>
          <w:color w:val="auto"/>
        </w:rPr>
        <w:t xml:space="preserve"> </w:t>
      </w:r>
      <w:r w:rsidR="00AD375F" w:rsidRPr="294B2F92">
        <w:rPr>
          <w:rFonts w:eastAsia="Arial"/>
          <w:color w:val="auto"/>
        </w:rPr>
        <w:t>Management advised the service does not currently record feedback received from consumers</w:t>
      </w:r>
    </w:p>
    <w:p w14:paraId="11C1A678" w14:textId="77777777" w:rsidR="00846677" w:rsidRDefault="00846677" w:rsidP="00846677">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4D1BFB45"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7CDFE46A"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2DF" w14:textId="2457B71E" w:rsidR="00793605" w:rsidRPr="00506F7F" w:rsidRDefault="00793605" w:rsidP="00793605">
      <w:pPr>
        <w:pStyle w:val="Heading3"/>
      </w:pPr>
      <w:r w:rsidRPr="00506F7F">
        <w:t>Requirement 6(3)(b)</w:t>
      </w:r>
      <w:r>
        <w:tab/>
      </w:r>
      <w:r w:rsidR="00474767" w:rsidRPr="00051035">
        <w:t>Non-compliant</w:t>
      </w:r>
    </w:p>
    <w:p w14:paraId="3B5802E0" w14:textId="77777777" w:rsidR="00793605" w:rsidRPr="000404BE" w:rsidRDefault="00793605" w:rsidP="00793605">
      <w:pPr>
        <w:rPr>
          <w:i/>
        </w:rPr>
      </w:pPr>
      <w:r w:rsidRPr="000404BE">
        <w:rPr>
          <w:i/>
        </w:rPr>
        <w:t>Consumers are made aware of and have access to advocates, language services and other methods for raising and resolving complaints.</w:t>
      </w:r>
    </w:p>
    <w:p w14:paraId="19107A79" w14:textId="283744F5" w:rsidR="006D72AD" w:rsidRDefault="00127E9A" w:rsidP="00846677">
      <w:pPr>
        <w:rPr>
          <w:rFonts w:asciiTheme="minorHAnsi" w:eastAsiaTheme="minorEastAsia" w:hAnsiTheme="minorHAnsi" w:cstheme="minorBidi"/>
          <w:color w:val="000000" w:themeColor="text1"/>
        </w:rPr>
      </w:pPr>
      <w:r w:rsidRPr="00AD375F">
        <w:rPr>
          <w:color w:val="auto"/>
        </w:rPr>
        <w:t xml:space="preserve">The Assessment Team provided information that </w:t>
      </w:r>
      <w:r w:rsidR="00AD375F" w:rsidRPr="00AD375F">
        <w:rPr>
          <w:rFonts w:eastAsia="Arial"/>
          <w:color w:val="auto"/>
        </w:rPr>
        <w:t xml:space="preserve">the service did not demonstrate that consumers have access to external or other services to assist them to raise and resolve concerns. </w:t>
      </w:r>
      <w:r w:rsidR="00AD375F" w:rsidRPr="00AD375F">
        <w:rPr>
          <w:color w:val="auto"/>
        </w:rPr>
        <w:t>Management and staff did not demonstrate a shared understanding of advocacy and language services available to consumers or were able to evidence information available for consumers at the service.</w:t>
      </w:r>
      <w:r w:rsidR="00AD375F">
        <w:rPr>
          <w:color w:val="auto"/>
        </w:rPr>
        <w:t xml:space="preserve"> </w:t>
      </w:r>
      <w:r w:rsidR="00AD375F" w:rsidRPr="294B2F92">
        <w:rPr>
          <w:rFonts w:eastAsia="Arial"/>
        </w:rPr>
        <w:t>Consumers were not aware of other ways they could raise any concerns,</w:t>
      </w:r>
      <w:r w:rsidR="006D72AD">
        <w:rPr>
          <w:rFonts w:asciiTheme="minorHAnsi" w:eastAsiaTheme="minorEastAsia" w:hAnsiTheme="minorHAnsi" w:cstheme="minorBidi"/>
          <w:color w:val="000000" w:themeColor="text1"/>
        </w:rPr>
        <w:t xml:space="preserve"> </w:t>
      </w:r>
    </w:p>
    <w:p w14:paraId="132BF78A" w14:textId="330D1CA3" w:rsidR="00846677" w:rsidRPr="00AD375F" w:rsidRDefault="00846677" w:rsidP="00846677">
      <w:pPr>
        <w:rPr>
          <w:rFonts w:asciiTheme="minorHAnsi" w:eastAsiaTheme="minorEastAsia" w:hAnsiTheme="minorHAnsi" w:cstheme="minorBidi"/>
          <w:color w:val="000000" w:themeColor="text1"/>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18C430EB"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344ABEA7"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2E2" w14:textId="6E31D86F" w:rsidR="00793605" w:rsidRPr="00D435F8" w:rsidRDefault="00793605" w:rsidP="00793605">
      <w:pPr>
        <w:pStyle w:val="Heading3"/>
      </w:pPr>
      <w:r w:rsidRPr="00D435F8">
        <w:lastRenderedPageBreak/>
        <w:t>Requirement 6(3)(c)</w:t>
      </w:r>
      <w:r>
        <w:tab/>
      </w:r>
      <w:r w:rsidR="00474767" w:rsidRPr="00051035">
        <w:t>Non-compliant</w:t>
      </w:r>
    </w:p>
    <w:p w14:paraId="3B5802E3" w14:textId="77777777" w:rsidR="00793605" w:rsidRPr="000404BE" w:rsidRDefault="00793605" w:rsidP="00793605">
      <w:pPr>
        <w:rPr>
          <w:i/>
        </w:rPr>
      </w:pPr>
      <w:r w:rsidRPr="000404BE">
        <w:rPr>
          <w:i/>
        </w:rPr>
        <w:t>Appropriate action is taken in response to complaints and an open disclosure process is used when things go wrong.</w:t>
      </w:r>
    </w:p>
    <w:p w14:paraId="0CAA3FFE" w14:textId="25731D4C" w:rsidR="00E24821" w:rsidRPr="00E24821" w:rsidRDefault="00127E9A" w:rsidP="00E24821">
      <w:pPr>
        <w:rPr>
          <w:rFonts w:eastAsiaTheme="minorEastAsia"/>
          <w:color w:val="000000" w:themeColor="text1"/>
        </w:rPr>
      </w:pPr>
      <w:r w:rsidRPr="00E24821">
        <w:rPr>
          <w:color w:val="auto"/>
        </w:rPr>
        <w:t xml:space="preserve">The Assessment Team provided information that </w:t>
      </w:r>
      <w:r w:rsidR="00E24821" w:rsidRPr="00E24821">
        <w:rPr>
          <w:color w:val="auto"/>
        </w:rPr>
        <w:t>t</w:t>
      </w:r>
      <w:r w:rsidR="00E24821" w:rsidRPr="00E24821">
        <w:rPr>
          <w:rFonts w:eastAsia="Arial"/>
          <w:color w:val="auto"/>
        </w:rPr>
        <w:t xml:space="preserve">he service was unable to demonstrate that action is taken when they have provided feedback, or an open disclosure process is used when things go wrong. </w:t>
      </w:r>
      <w:r w:rsidR="00E24821" w:rsidRPr="00E24821">
        <w:rPr>
          <w:rFonts w:eastAsia="Fira Sans Light"/>
          <w:color w:val="auto"/>
        </w:rPr>
        <w:t xml:space="preserve">Management and staff did not demonstrate a shared understanding of the service’s feedback processes, and were not aware of any recent concerns raised by consumers. Management </w:t>
      </w:r>
      <w:r w:rsidR="00E24821" w:rsidRPr="00E24821">
        <w:rPr>
          <w:rFonts w:eastAsia="Arial"/>
          <w:color w:val="auto"/>
        </w:rPr>
        <w:t>could not provide examples to the Assessment Team of actions taken in response to consumers’ feedback.</w:t>
      </w:r>
    </w:p>
    <w:p w14:paraId="7A659D01" w14:textId="77777777" w:rsidR="00E24821" w:rsidRPr="00E24821" w:rsidRDefault="00E24821" w:rsidP="00E24821">
      <w:pPr>
        <w:rPr>
          <w:rFonts w:eastAsiaTheme="minorEastAsia"/>
          <w:color w:val="000000" w:themeColor="text1"/>
        </w:rPr>
      </w:pPr>
      <w:r w:rsidRPr="00E24821">
        <w:rPr>
          <w:rFonts w:eastAsia="Fira Sans Light"/>
          <w:color w:val="auto"/>
        </w:rPr>
        <w:t>Management and staff did not demonstrate a shared understanding of open disclosure and how this process is applied in providing and apology and explanation to consumers and representatives when things go wrong.</w:t>
      </w:r>
    </w:p>
    <w:p w14:paraId="45B66B0E" w14:textId="77777777" w:rsidR="00846677" w:rsidRDefault="00846677" w:rsidP="00846677">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0235D513"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3280E828"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2E5" w14:textId="52A5B4B8" w:rsidR="00793605" w:rsidRPr="00D435F8" w:rsidRDefault="00793605" w:rsidP="00793605">
      <w:pPr>
        <w:pStyle w:val="Heading3"/>
      </w:pPr>
      <w:r w:rsidRPr="00D435F8">
        <w:t>Requirement 6(3)(d)</w:t>
      </w:r>
      <w:r>
        <w:tab/>
      </w:r>
      <w:r w:rsidR="00474767" w:rsidRPr="00051035">
        <w:t>Non-compliant</w:t>
      </w:r>
    </w:p>
    <w:p w14:paraId="3B5802E6" w14:textId="77777777" w:rsidR="00793605" w:rsidRPr="000404BE" w:rsidRDefault="00793605" w:rsidP="00793605">
      <w:pPr>
        <w:rPr>
          <w:i/>
        </w:rPr>
      </w:pPr>
      <w:r w:rsidRPr="000404BE">
        <w:rPr>
          <w:i/>
        </w:rPr>
        <w:t>Feedback and complaints are reviewed and used to improve the quality of care and services.</w:t>
      </w:r>
    </w:p>
    <w:p w14:paraId="76169ECE" w14:textId="78E2024C" w:rsidR="000C4466" w:rsidRPr="00154E5E" w:rsidRDefault="00127E9A" w:rsidP="000C4466">
      <w:pPr>
        <w:rPr>
          <w:rFonts w:eastAsia="Arial"/>
          <w:color w:val="auto"/>
        </w:rPr>
      </w:pPr>
      <w:r w:rsidRPr="003C75D6">
        <w:rPr>
          <w:color w:val="auto"/>
        </w:rPr>
        <w:t xml:space="preserve">The Assessment Team provided information that </w:t>
      </w:r>
      <w:r w:rsidR="000C4466">
        <w:rPr>
          <w:rFonts w:eastAsia="Arial"/>
          <w:color w:val="auto"/>
        </w:rPr>
        <w:t>t</w:t>
      </w:r>
      <w:r w:rsidR="000C4466" w:rsidRPr="00154E5E">
        <w:rPr>
          <w:rFonts w:eastAsia="Arial"/>
          <w:color w:val="auto"/>
        </w:rPr>
        <w:t>he service was unable to demonstrate that actions are taken in response to feedback has improved the quality of care and services.</w:t>
      </w:r>
      <w:r w:rsidR="000C4466">
        <w:rPr>
          <w:rFonts w:eastAsia="Arial"/>
          <w:color w:val="auto"/>
        </w:rPr>
        <w:t xml:space="preserve"> </w:t>
      </w:r>
      <w:r w:rsidR="000C4466" w:rsidRPr="00154E5E">
        <w:rPr>
          <w:color w:val="auto"/>
        </w:rPr>
        <w:t xml:space="preserve">Management and staff interviewed were unable to demonstrate a shared understanding of the feedback process and how consumer feedback is used to improve care and services. </w:t>
      </w:r>
      <w:r w:rsidR="000C4466" w:rsidRPr="00154E5E">
        <w:rPr>
          <w:rFonts w:ascii="Fira Sans Light" w:eastAsia="Fira Sans Light" w:hAnsi="Fira Sans Light" w:cs="Fira Sans Light"/>
          <w:color w:val="auto"/>
        </w:rPr>
        <w:t xml:space="preserve">Management </w:t>
      </w:r>
      <w:r w:rsidR="000C4466" w:rsidRPr="00154E5E">
        <w:rPr>
          <w:rFonts w:eastAsia="Arial"/>
          <w:color w:val="auto"/>
        </w:rPr>
        <w:t>could not provide examples of actions taken where consumer feedback has been used to improve consumer care and services.</w:t>
      </w:r>
    </w:p>
    <w:p w14:paraId="58D4E839" w14:textId="03001B80" w:rsidR="000C4466" w:rsidRPr="00154E5E" w:rsidRDefault="000C4466" w:rsidP="000C4466">
      <w:pPr>
        <w:rPr>
          <w:rFonts w:eastAsia="Arial"/>
          <w:color w:val="auto"/>
        </w:rPr>
      </w:pPr>
    </w:p>
    <w:p w14:paraId="1BB0D9FC" w14:textId="77777777" w:rsidR="00846677" w:rsidRDefault="00846677" w:rsidP="00846677">
      <w:pPr>
        <w:rPr>
          <w:color w:val="auto"/>
        </w:rPr>
      </w:pPr>
      <w:r>
        <w:rPr>
          <w:color w:val="auto"/>
        </w:rPr>
        <w:lastRenderedPageBreak/>
        <w:t>The Approved Provider provided a response that included a plan for continuous improvement and the establishment of portfolios for the management of aspects of care and services. The Approved Provider did not dispute the findings of the assessment team.</w:t>
      </w:r>
    </w:p>
    <w:p w14:paraId="6AA74FEB" w14:textId="77777777" w:rsidR="00846677" w:rsidRDefault="00846677" w:rsidP="00846677">
      <w:pPr>
        <w:rPr>
          <w:color w:val="auto"/>
        </w:rPr>
      </w:pPr>
      <w:r>
        <w:rPr>
          <w:color w:val="auto"/>
        </w:rPr>
        <w:t xml:space="preserve">The plan for continuous improvement outlines improvement actions to be undertaken to address the deficits identified in the Assessment Teams report. </w:t>
      </w:r>
    </w:p>
    <w:p w14:paraId="1657180E"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1A17BCC0" w14:textId="77777777" w:rsidR="00846677" w:rsidRDefault="00846677" w:rsidP="00793605"/>
    <w:p w14:paraId="3B5802E8" w14:textId="77777777" w:rsidR="00793605" w:rsidRPr="001B3DE8" w:rsidRDefault="00793605" w:rsidP="00793605"/>
    <w:p w14:paraId="3B5802E9" w14:textId="77777777" w:rsidR="00793605" w:rsidRDefault="00793605" w:rsidP="00793605">
      <w:pPr>
        <w:sectPr w:rsidR="00793605" w:rsidSect="00793605">
          <w:headerReference w:type="default" r:id="rId36"/>
          <w:type w:val="continuous"/>
          <w:pgSz w:w="11906" w:h="16838"/>
          <w:pgMar w:top="1701" w:right="1418" w:bottom="1418" w:left="1418" w:header="709" w:footer="397" w:gutter="0"/>
          <w:cols w:space="708"/>
          <w:titlePg/>
          <w:docGrid w:linePitch="360"/>
        </w:sectPr>
      </w:pPr>
    </w:p>
    <w:p w14:paraId="3B5802EA" w14:textId="7AE19A9C" w:rsidR="00793605" w:rsidRDefault="00793605" w:rsidP="00793605">
      <w:pPr>
        <w:pStyle w:val="Heading1"/>
        <w:tabs>
          <w:tab w:val="right" w:pos="9070"/>
        </w:tabs>
        <w:spacing w:before="560" w:after="640"/>
        <w:rPr>
          <w:color w:val="FFFFFF" w:themeColor="background1"/>
          <w:sz w:val="36"/>
        </w:rPr>
        <w:sectPr w:rsidR="00793605" w:rsidSect="00793605">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B580342" wp14:editId="3B58034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901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B5802EB" w14:textId="77777777" w:rsidR="00793605" w:rsidRPr="000E654D" w:rsidRDefault="00793605" w:rsidP="00793605">
      <w:pPr>
        <w:pStyle w:val="Heading3"/>
        <w:shd w:val="clear" w:color="auto" w:fill="F2F2F2" w:themeFill="background1" w:themeFillShade="F2"/>
      </w:pPr>
      <w:r w:rsidRPr="000E654D">
        <w:t>Consumer outcome:</w:t>
      </w:r>
    </w:p>
    <w:p w14:paraId="3B5802EC" w14:textId="77777777" w:rsidR="00793605" w:rsidRDefault="00793605" w:rsidP="00793605">
      <w:pPr>
        <w:numPr>
          <w:ilvl w:val="0"/>
          <w:numId w:val="7"/>
        </w:numPr>
        <w:shd w:val="clear" w:color="auto" w:fill="F2F2F2" w:themeFill="background1" w:themeFillShade="F2"/>
      </w:pPr>
      <w:r>
        <w:t>I get quality care and services when I need them from people who are knowledgeable, capable and caring.</w:t>
      </w:r>
    </w:p>
    <w:p w14:paraId="3B5802ED" w14:textId="77777777" w:rsidR="00793605" w:rsidRDefault="00793605" w:rsidP="00793605">
      <w:pPr>
        <w:pStyle w:val="Heading3"/>
        <w:shd w:val="clear" w:color="auto" w:fill="F2F2F2" w:themeFill="background1" w:themeFillShade="F2"/>
      </w:pPr>
      <w:r>
        <w:t>Organisation statement:</w:t>
      </w:r>
    </w:p>
    <w:p w14:paraId="3B5802EE" w14:textId="77777777" w:rsidR="00793605" w:rsidRDefault="00793605" w:rsidP="0079360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B5802EF" w14:textId="77777777" w:rsidR="00793605" w:rsidRDefault="00793605" w:rsidP="00793605">
      <w:pPr>
        <w:pStyle w:val="Heading2"/>
      </w:pPr>
      <w:r>
        <w:t>Assessment of Standard 7</w:t>
      </w:r>
    </w:p>
    <w:p w14:paraId="3E674CAF" w14:textId="73D30ABC" w:rsidR="000C4466" w:rsidRPr="00692B36" w:rsidRDefault="000C4466" w:rsidP="000C4466">
      <w:pPr>
        <w:rPr>
          <w:rFonts w:eastAsia="Calibri"/>
          <w:color w:val="auto"/>
          <w:lang w:eastAsia="en-US"/>
        </w:rPr>
      </w:pPr>
      <w:r w:rsidRPr="00692B36">
        <w:rPr>
          <w:rFonts w:eastAsia="Calibri"/>
          <w:color w:val="auto"/>
          <w:lang w:eastAsia="en-US"/>
        </w:rPr>
        <w:t>Some consumers considered that they get quality care and services when they need them and from people who are knowledgeable, capable and caring.</w:t>
      </w:r>
    </w:p>
    <w:p w14:paraId="283BD7C0" w14:textId="78230DBD" w:rsidR="000C4466" w:rsidRPr="000C4466" w:rsidRDefault="000C4466" w:rsidP="000C4466">
      <w:pPr>
        <w:rPr>
          <w:rFonts w:eastAsia="Arial"/>
          <w:color w:val="auto"/>
        </w:rPr>
      </w:pPr>
      <w:r>
        <w:rPr>
          <w:rFonts w:eastAsia="Arial"/>
          <w:color w:val="auto"/>
        </w:rPr>
        <w:t>C</w:t>
      </w:r>
      <w:r w:rsidRPr="000C4466">
        <w:rPr>
          <w:rFonts w:eastAsia="Arial"/>
          <w:color w:val="auto"/>
        </w:rPr>
        <w:t xml:space="preserve">onsumers advised the Assessment Team that new staff and students need more training and closer supervision and staff are very busy and are not always available to support the consumers’ individual needs. </w:t>
      </w:r>
    </w:p>
    <w:p w14:paraId="1AD095E0" w14:textId="77777777" w:rsidR="000C4466" w:rsidRPr="000C4466" w:rsidRDefault="000C4466" w:rsidP="000C4466">
      <w:pPr>
        <w:rPr>
          <w:rFonts w:eastAsia="Arial"/>
          <w:color w:val="auto"/>
        </w:rPr>
      </w:pPr>
      <w:r w:rsidRPr="000C4466">
        <w:rPr>
          <w:rFonts w:eastAsia="Arial"/>
          <w:color w:val="auto"/>
        </w:rPr>
        <w:t>The service does not have a workforce that is sufficient, skilled and qualified to provide safe and timely quality care and services. Workforce performance is not effectively monitored or reviewed.</w:t>
      </w:r>
    </w:p>
    <w:p w14:paraId="4F1283E5" w14:textId="77777777" w:rsidR="000C4466" w:rsidRPr="000C4466" w:rsidRDefault="000C4466" w:rsidP="000C4466">
      <w:pPr>
        <w:rPr>
          <w:rFonts w:eastAsia="Arial"/>
          <w:color w:val="auto"/>
        </w:rPr>
      </w:pPr>
      <w:r w:rsidRPr="000C4466">
        <w:rPr>
          <w:rFonts w:eastAsia="Arial"/>
          <w:color w:val="auto"/>
        </w:rPr>
        <w:t xml:space="preserve">The service does not utilise information including feedback received from consumers, monitor clinical incidents and responsiveness of staff to ensure there is sufficient, skilled and qualified staff to provide safe and timely care and services. </w:t>
      </w:r>
    </w:p>
    <w:p w14:paraId="3B5802F1" w14:textId="431D9048" w:rsidR="00793605" w:rsidRPr="009C6F30" w:rsidRDefault="00793605" w:rsidP="00793605">
      <w:pPr>
        <w:rPr>
          <w:rFonts w:eastAsia="Calibri"/>
        </w:rPr>
      </w:pPr>
      <w:r w:rsidRPr="001D790D">
        <w:rPr>
          <w:rFonts w:eastAsiaTheme="minorHAnsi"/>
          <w:color w:val="auto"/>
        </w:rPr>
        <w:t xml:space="preserve">The Quality Standard is assessed as Non-compliant as </w:t>
      </w:r>
      <w:r w:rsidR="001D790D">
        <w:rPr>
          <w:rFonts w:eastAsiaTheme="minorHAnsi"/>
          <w:color w:val="auto"/>
        </w:rPr>
        <w:t>four</w:t>
      </w:r>
      <w:r w:rsidRPr="001D790D">
        <w:rPr>
          <w:rFonts w:eastAsiaTheme="minorHAnsi"/>
          <w:color w:val="auto"/>
        </w:rPr>
        <w:t xml:space="preserve"> of the five specific requirements have been assessed as Non-compliant</w:t>
      </w:r>
      <w:r w:rsidRPr="00154403">
        <w:rPr>
          <w:rFonts w:eastAsiaTheme="minorHAnsi"/>
        </w:rPr>
        <w:t>.</w:t>
      </w:r>
    </w:p>
    <w:p w14:paraId="3B5802F2" w14:textId="72FE9E98" w:rsidR="00793605" w:rsidRDefault="00793605" w:rsidP="00793605">
      <w:pPr>
        <w:pStyle w:val="Heading2"/>
      </w:pPr>
      <w:r>
        <w:t>Assessment of Standard 7 Requirements</w:t>
      </w:r>
      <w:r w:rsidRPr="0066387A">
        <w:rPr>
          <w:i/>
          <w:color w:val="0000FF"/>
          <w:sz w:val="24"/>
          <w:szCs w:val="24"/>
        </w:rPr>
        <w:t xml:space="preserve"> </w:t>
      </w:r>
    </w:p>
    <w:p w14:paraId="3B5802F3" w14:textId="251DB7BE" w:rsidR="00793605" w:rsidRPr="00506F7F" w:rsidRDefault="00793605" w:rsidP="00793605">
      <w:pPr>
        <w:pStyle w:val="Heading3"/>
      </w:pPr>
      <w:r w:rsidRPr="00506F7F">
        <w:t>Requirement 7(3)(a)</w:t>
      </w:r>
      <w:r>
        <w:tab/>
      </w:r>
      <w:r w:rsidR="00046517" w:rsidRPr="00051035">
        <w:t>Non-compliant</w:t>
      </w:r>
    </w:p>
    <w:p w14:paraId="3B5802F4" w14:textId="77777777" w:rsidR="00793605" w:rsidRPr="000404BE" w:rsidRDefault="00793605" w:rsidP="00793605">
      <w:pPr>
        <w:rPr>
          <w:i/>
        </w:rPr>
      </w:pPr>
      <w:r w:rsidRPr="000404BE">
        <w:rPr>
          <w:i/>
        </w:rPr>
        <w:t>The workforce is planned to enable, and the number and mix of members of the workforce deployed enables, the delivery and management of safe and quality care and services.</w:t>
      </w:r>
    </w:p>
    <w:p w14:paraId="3C2A4334" w14:textId="70F3779A" w:rsidR="000C4466" w:rsidRDefault="00127E9A" w:rsidP="000C4466">
      <w:pPr>
        <w:rPr>
          <w:rFonts w:eastAsia="Arial"/>
        </w:rPr>
      </w:pPr>
      <w:r w:rsidRPr="003C75D6">
        <w:rPr>
          <w:color w:val="auto"/>
        </w:rPr>
        <w:lastRenderedPageBreak/>
        <w:t xml:space="preserve">The Assessment Team provided information that </w:t>
      </w:r>
      <w:r w:rsidR="000C4466">
        <w:rPr>
          <w:rFonts w:eastAsia="Arial"/>
        </w:rPr>
        <w:t>t</w:t>
      </w:r>
      <w:r w:rsidR="000C4466" w:rsidRPr="4E03F91C">
        <w:rPr>
          <w:rFonts w:eastAsia="Arial"/>
        </w:rPr>
        <w:t xml:space="preserve">he service did not demonstrate that the number and skill mix of management and staff is planned in a way that enables the delivery and management of safe and quality care and services. Insufficient staff are being rostered onto shifts to meet the care needs of consumers and registered staff are reporting not able to complete assigned tasks within their allocated hours. </w:t>
      </w:r>
    </w:p>
    <w:p w14:paraId="20E82578" w14:textId="77777777" w:rsidR="00EA5CEA" w:rsidRDefault="00EA5CEA" w:rsidP="00EA5CEA">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04F22CD0" w14:textId="77777777" w:rsidR="00EA5CEA" w:rsidRDefault="00EA5CEA" w:rsidP="00EA5CEA">
      <w:pPr>
        <w:rPr>
          <w:color w:val="auto"/>
        </w:rPr>
      </w:pPr>
      <w:r>
        <w:rPr>
          <w:color w:val="auto"/>
        </w:rPr>
        <w:t xml:space="preserve">The plan for continuous improvement outlines improvement actions to be undertaken to address the deficits identified in the Assessment Teams report. </w:t>
      </w:r>
    </w:p>
    <w:p w14:paraId="26429C8A"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2F6" w14:textId="3600A929" w:rsidR="00793605" w:rsidRPr="00506F7F" w:rsidRDefault="00793605" w:rsidP="00793605">
      <w:pPr>
        <w:pStyle w:val="Heading3"/>
      </w:pPr>
      <w:r w:rsidRPr="00506F7F">
        <w:t>Requirement 7(3)(b)</w:t>
      </w:r>
      <w:r>
        <w:tab/>
        <w:t>Compliant</w:t>
      </w:r>
    </w:p>
    <w:p w14:paraId="3B5802F7" w14:textId="77777777" w:rsidR="00793605" w:rsidRPr="000404BE" w:rsidRDefault="00793605" w:rsidP="00793605">
      <w:pPr>
        <w:rPr>
          <w:i/>
        </w:rPr>
      </w:pPr>
      <w:r w:rsidRPr="000404BE">
        <w:rPr>
          <w:i/>
        </w:rPr>
        <w:t>Workforce interactions with consumers are kind, caring and respectful of each consumer’s identity, culture and diversity.</w:t>
      </w:r>
    </w:p>
    <w:p w14:paraId="4193B21A" w14:textId="71124C4A" w:rsidR="00CA5633" w:rsidRDefault="00127E9A" w:rsidP="00CA5633">
      <w:pPr>
        <w:spacing w:line="257" w:lineRule="auto"/>
        <w:rPr>
          <w:rFonts w:eastAsia="Arial"/>
        </w:rPr>
      </w:pPr>
      <w:r w:rsidRPr="003C75D6">
        <w:rPr>
          <w:color w:val="auto"/>
        </w:rPr>
        <w:t xml:space="preserve">The Assessment Team provided information that </w:t>
      </w:r>
      <w:r w:rsidR="00CA5633">
        <w:rPr>
          <w:rFonts w:eastAsia="Arial"/>
        </w:rPr>
        <w:t>t</w:t>
      </w:r>
      <w:r w:rsidR="00CA5633" w:rsidRPr="63B920D1">
        <w:rPr>
          <w:rFonts w:eastAsia="Arial"/>
        </w:rPr>
        <w:t>he service demonstrates interactions with consumers are kind, caring and respectful.</w:t>
      </w:r>
    </w:p>
    <w:p w14:paraId="6695AA1A" w14:textId="0411E5EF" w:rsidR="00CA5633" w:rsidRDefault="00CA5633" w:rsidP="00CA5633">
      <w:pPr>
        <w:spacing w:line="257" w:lineRule="auto"/>
      </w:pPr>
      <w:r>
        <w:t>I find this requirement is compliant</w:t>
      </w:r>
    </w:p>
    <w:p w14:paraId="3B5802F9" w14:textId="34A0ED79" w:rsidR="00793605" w:rsidRPr="00095CD4" w:rsidRDefault="00793605" w:rsidP="00793605">
      <w:pPr>
        <w:pStyle w:val="Heading3"/>
      </w:pPr>
      <w:r w:rsidRPr="00095CD4">
        <w:t>Requirement 7(3)(c)</w:t>
      </w:r>
      <w:r>
        <w:tab/>
      </w:r>
      <w:r w:rsidR="00F94D21" w:rsidRPr="00051035">
        <w:t>Non-compliant</w:t>
      </w:r>
    </w:p>
    <w:p w14:paraId="3B5802FA" w14:textId="77777777" w:rsidR="00793605" w:rsidRPr="000404BE" w:rsidRDefault="00793605" w:rsidP="00793605">
      <w:pPr>
        <w:rPr>
          <w:i/>
        </w:rPr>
      </w:pPr>
      <w:r w:rsidRPr="000404BE">
        <w:rPr>
          <w:i/>
        </w:rPr>
        <w:t xml:space="preserve">The workforce is </w:t>
      </w:r>
      <w:proofErr w:type="gramStart"/>
      <w:r w:rsidRPr="000404BE">
        <w:rPr>
          <w:i/>
        </w:rPr>
        <w:t>competent</w:t>
      </w:r>
      <w:proofErr w:type="gramEnd"/>
      <w:r w:rsidRPr="000404BE">
        <w:rPr>
          <w:i/>
        </w:rPr>
        <w:t xml:space="preserve"> and the members of the workforce have the qualifications and knowledge to effectively perform their roles.</w:t>
      </w:r>
    </w:p>
    <w:p w14:paraId="543EB99C" w14:textId="117F1C2B" w:rsidR="00CA5633" w:rsidRDefault="00127E9A" w:rsidP="00CA5633">
      <w:pPr>
        <w:spacing w:line="257" w:lineRule="auto"/>
      </w:pPr>
      <w:r w:rsidRPr="003C75D6">
        <w:rPr>
          <w:color w:val="auto"/>
        </w:rPr>
        <w:t xml:space="preserve">The Assessment Team provided information that </w:t>
      </w:r>
      <w:r w:rsidR="00CA5633">
        <w:rPr>
          <w:rFonts w:eastAsia="Arial"/>
          <w:color w:val="000000" w:themeColor="text1"/>
        </w:rPr>
        <w:t>t</w:t>
      </w:r>
      <w:r w:rsidR="00CA5633" w:rsidRPr="294B2F92">
        <w:rPr>
          <w:rFonts w:eastAsia="Arial"/>
          <w:color w:val="000000" w:themeColor="text1"/>
        </w:rPr>
        <w:t xml:space="preserve">he service did not demonstrate that the workforce is recruited, trained, equipped and supported to deliver quality and safe care and services. </w:t>
      </w:r>
      <w:r w:rsidR="00CA5633" w:rsidRPr="00154E5E">
        <w:rPr>
          <w:rFonts w:eastAsia="Fira Sans Light"/>
        </w:rPr>
        <w:t>Most staff reported they have not received recent</w:t>
      </w:r>
      <w:r w:rsidR="00CA5633" w:rsidRPr="00154E5E">
        <w:rPr>
          <w:rFonts w:eastAsia="Fira Sans Light"/>
          <w:i/>
          <w:iCs/>
        </w:rPr>
        <w:t xml:space="preserve"> </w:t>
      </w:r>
      <w:r w:rsidR="00CA5633" w:rsidRPr="00154E5E">
        <w:rPr>
          <w:rFonts w:eastAsia="Fira Sans Light"/>
        </w:rPr>
        <w:t>training and advised that training was last provided in 2019.</w:t>
      </w:r>
    </w:p>
    <w:p w14:paraId="36F6C046" w14:textId="7E3DEDBF" w:rsidR="00EA5CEA" w:rsidRDefault="00EA5CEA" w:rsidP="00EA5CEA">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r w:rsidR="00CA5633">
        <w:rPr>
          <w:color w:val="auto"/>
        </w:rPr>
        <w:t xml:space="preserve"> </w:t>
      </w:r>
    </w:p>
    <w:p w14:paraId="333B0B82" w14:textId="77777777" w:rsidR="00EA5CEA" w:rsidRDefault="00EA5CEA" w:rsidP="00EA5CEA">
      <w:pPr>
        <w:rPr>
          <w:color w:val="auto"/>
        </w:rPr>
      </w:pPr>
      <w:r>
        <w:rPr>
          <w:color w:val="auto"/>
        </w:rPr>
        <w:t xml:space="preserve">The plan for continuous improvement outlines improvement actions to be undertaken to address the deficits identified in the Assessment Teams report. </w:t>
      </w:r>
    </w:p>
    <w:p w14:paraId="647C3099" w14:textId="77777777" w:rsidR="00557DD0" w:rsidRPr="003C75D6" w:rsidRDefault="00557DD0" w:rsidP="00557DD0">
      <w:pPr>
        <w:rPr>
          <w:color w:val="auto"/>
        </w:rPr>
      </w:pPr>
      <w:r>
        <w:rPr>
          <w:color w:val="auto"/>
        </w:rPr>
        <w:lastRenderedPageBreak/>
        <w:t xml:space="preserve">I have considered the information provided by the Assessment Team as well as the Approved Provider response and I find the requirement is non-compliant. </w:t>
      </w:r>
    </w:p>
    <w:p w14:paraId="3B5802FC" w14:textId="038BA194" w:rsidR="00793605" w:rsidRPr="00095CD4" w:rsidRDefault="00793605" w:rsidP="00793605">
      <w:pPr>
        <w:pStyle w:val="Heading3"/>
      </w:pPr>
      <w:r w:rsidRPr="00095CD4">
        <w:t>Requirement 7(3)(d)</w:t>
      </w:r>
      <w:r>
        <w:tab/>
      </w:r>
      <w:r w:rsidR="00F94D21" w:rsidRPr="00051035">
        <w:t>Non-compliant</w:t>
      </w:r>
    </w:p>
    <w:p w14:paraId="3B5802FD" w14:textId="77777777" w:rsidR="00793605" w:rsidRPr="000404BE" w:rsidRDefault="00793605" w:rsidP="00793605">
      <w:pPr>
        <w:rPr>
          <w:i/>
        </w:rPr>
      </w:pPr>
      <w:r w:rsidRPr="000404BE">
        <w:rPr>
          <w:i/>
        </w:rPr>
        <w:t>The workforce is recruited, trained, equipped and supported to deliver the outcomes required by these standards.</w:t>
      </w:r>
    </w:p>
    <w:p w14:paraId="577B2345" w14:textId="382DFE31" w:rsidR="00DF3FA4" w:rsidRDefault="00127E9A" w:rsidP="00DF3FA4">
      <w:pPr>
        <w:spacing w:line="257" w:lineRule="auto"/>
        <w:rPr>
          <w:rFonts w:eastAsia="Arial"/>
          <w:color w:val="auto"/>
        </w:rPr>
      </w:pPr>
      <w:r w:rsidRPr="003C75D6">
        <w:rPr>
          <w:color w:val="auto"/>
        </w:rPr>
        <w:t xml:space="preserve">The Assessment Team provided information that </w:t>
      </w:r>
      <w:r w:rsidR="00DF3FA4">
        <w:rPr>
          <w:rFonts w:eastAsia="Arial"/>
          <w:color w:val="auto"/>
        </w:rPr>
        <w:t>t</w:t>
      </w:r>
      <w:r w:rsidR="00DF3FA4" w:rsidRPr="294B2F92">
        <w:rPr>
          <w:rFonts w:eastAsia="Arial"/>
          <w:color w:val="auto"/>
        </w:rPr>
        <w:t>he service did not demonstrate that the workforce is recruited, trained, equipped and supported to deliver quality and safe care and services. Management were aware that staff training, including mandatory training and onboarding of new staff had not been conducted.</w:t>
      </w:r>
      <w:r w:rsidR="00DF3FA4">
        <w:rPr>
          <w:rFonts w:eastAsia="Arial"/>
          <w:color w:val="auto"/>
        </w:rPr>
        <w:t xml:space="preserve"> </w:t>
      </w:r>
      <w:r w:rsidR="00DF3FA4" w:rsidRPr="294B2F92">
        <w:rPr>
          <w:rFonts w:eastAsia="Arial"/>
          <w:color w:val="auto"/>
        </w:rPr>
        <w:t>Staff reported they have not received recent training</w:t>
      </w:r>
      <w:r w:rsidR="00DF3FA4">
        <w:rPr>
          <w:rFonts w:eastAsia="Arial"/>
          <w:color w:val="auto"/>
        </w:rPr>
        <w:t>.</w:t>
      </w:r>
    </w:p>
    <w:p w14:paraId="2C6AFC19" w14:textId="77777777" w:rsidR="00EA5CEA" w:rsidRDefault="00EA5CEA" w:rsidP="00EA5CEA">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1F562393" w14:textId="77777777" w:rsidR="00EA5CEA" w:rsidRDefault="00EA5CEA" w:rsidP="00EA5CEA">
      <w:pPr>
        <w:rPr>
          <w:color w:val="auto"/>
        </w:rPr>
      </w:pPr>
      <w:r>
        <w:rPr>
          <w:color w:val="auto"/>
        </w:rPr>
        <w:t xml:space="preserve">The plan for continuous improvement outlines improvement actions to be undertaken to address the deficits identified in the Assessment Teams report. </w:t>
      </w:r>
    </w:p>
    <w:p w14:paraId="2F1E934D"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2FF" w14:textId="20AF0D52" w:rsidR="00793605" w:rsidRPr="00095CD4" w:rsidRDefault="00793605" w:rsidP="00793605">
      <w:pPr>
        <w:pStyle w:val="Heading3"/>
      </w:pPr>
      <w:r w:rsidRPr="00095CD4">
        <w:t>Requirement 7(3)(e)</w:t>
      </w:r>
      <w:r>
        <w:tab/>
      </w:r>
      <w:r w:rsidR="00F94D21" w:rsidRPr="00051035">
        <w:t>Non-compliant</w:t>
      </w:r>
    </w:p>
    <w:p w14:paraId="3B580300" w14:textId="77777777" w:rsidR="00793605" w:rsidRPr="000404BE" w:rsidRDefault="00793605" w:rsidP="00793605">
      <w:pPr>
        <w:rPr>
          <w:i/>
        </w:rPr>
      </w:pPr>
      <w:r w:rsidRPr="000404BE">
        <w:rPr>
          <w:i/>
        </w:rPr>
        <w:t>Regular assessment, monitoring and review of the performance of each member of the workforce is undertaken.</w:t>
      </w:r>
    </w:p>
    <w:p w14:paraId="724F02D5" w14:textId="4D60033F" w:rsidR="00DF3FA4" w:rsidRDefault="00127E9A" w:rsidP="00DF3FA4">
      <w:pPr>
        <w:rPr>
          <w:rFonts w:eastAsia="Arial"/>
          <w:color w:val="auto"/>
        </w:rPr>
      </w:pPr>
      <w:r w:rsidRPr="00DF3FA4">
        <w:rPr>
          <w:color w:val="auto"/>
        </w:rPr>
        <w:t>The Assessment Team provided information that</w:t>
      </w:r>
      <w:r w:rsidR="00DF3FA4" w:rsidRPr="00DF3FA4">
        <w:rPr>
          <w:color w:val="auto"/>
        </w:rPr>
        <w:t xml:space="preserve"> </w:t>
      </w:r>
      <w:r w:rsidR="00DF3FA4" w:rsidRPr="00DF3FA4">
        <w:rPr>
          <w:rFonts w:eastAsia="Arial"/>
          <w:color w:val="auto"/>
        </w:rPr>
        <w:t xml:space="preserve">the service does not demonstrate regular assessment, monitoring and review of the performance of each member of the workforce is undertaken. </w:t>
      </w:r>
      <w:r w:rsidR="00DF3FA4" w:rsidRPr="00DF3FA4">
        <w:rPr>
          <w:rFonts w:eastAsia="Arial"/>
        </w:rPr>
        <w:t>Management</w:t>
      </w:r>
      <w:r w:rsidR="00DF3FA4">
        <w:rPr>
          <w:rFonts w:eastAsia="Arial"/>
        </w:rPr>
        <w:t xml:space="preserve"> </w:t>
      </w:r>
      <w:r w:rsidR="00DF3FA4" w:rsidRPr="0015290A">
        <w:rPr>
          <w:rFonts w:eastAsia="Arial"/>
        </w:rPr>
        <w:t>were aware that staff performance appraisals have not been conducted</w:t>
      </w:r>
      <w:r w:rsidR="00DF3FA4">
        <w:rPr>
          <w:rFonts w:eastAsia="Arial"/>
        </w:rPr>
        <w:t>.</w:t>
      </w:r>
    </w:p>
    <w:p w14:paraId="741ACF6A" w14:textId="77777777" w:rsidR="00EA5CEA" w:rsidRDefault="00EA5CEA" w:rsidP="00EA5CEA">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4393F81D" w14:textId="77777777" w:rsidR="00EA5CEA" w:rsidRDefault="00EA5CEA" w:rsidP="00EA5CEA">
      <w:pPr>
        <w:rPr>
          <w:color w:val="auto"/>
        </w:rPr>
      </w:pPr>
      <w:r>
        <w:rPr>
          <w:color w:val="auto"/>
        </w:rPr>
        <w:t xml:space="preserve">The plan for continuous improvement outlines improvement actions to be undertaken to address the deficits identified in the Assessment Teams report. </w:t>
      </w:r>
    </w:p>
    <w:p w14:paraId="2FE5A49D"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303" w14:textId="43109160" w:rsidR="00793605" w:rsidRDefault="00793605" w:rsidP="00793605">
      <w:pPr>
        <w:pStyle w:val="Heading1"/>
        <w:tabs>
          <w:tab w:val="right" w:pos="9070"/>
        </w:tabs>
        <w:spacing w:before="560" w:after="640"/>
        <w:rPr>
          <w:color w:val="FFFFFF" w:themeColor="background1"/>
          <w:sz w:val="36"/>
        </w:rPr>
        <w:sectPr w:rsidR="00793605" w:rsidSect="00557DD0">
          <w:headerReference w:type="default" r:id="rId39"/>
          <w:headerReference w:type="first" r:id="rId40"/>
          <w:type w:val="continuous"/>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B580344" wp14:editId="653A3A34">
            <wp:simplePos x="0" y="0"/>
            <wp:positionH relativeFrom="column">
              <wp:posOffset>-882650</wp:posOffset>
            </wp:positionH>
            <wp:positionV relativeFrom="paragraph">
              <wp:posOffset>-160020</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6408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B580304" w14:textId="77777777" w:rsidR="00793605" w:rsidRPr="00FD1B02" w:rsidRDefault="00793605" w:rsidP="00793605">
      <w:pPr>
        <w:pStyle w:val="Heading3"/>
        <w:shd w:val="clear" w:color="auto" w:fill="F2F2F2" w:themeFill="background1" w:themeFillShade="F2"/>
      </w:pPr>
      <w:r w:rsidRPr="008312AC">
        <w:t>Consumer</w:t>
      </w:r>
      <w:r w:rsidRPr="00FD1B02">
        <w:t xml:space="preserve"> outcome:</w:t>
      </w:r>
    </w:p>
    <w:p w14:paraId="3B580305" w14:textId="77777777" w:rsidR="00793605" w:rsidRDefault="00793605" w:rsidP="00793605">
      <w:pPr>
        <w:numPr>
          <w:ilvl w:val="0"/>
          <w:numId w:val="8"/>
        </w:numPr>
        <w:shd w:val="clear" w:color="auto" w:fill="F2F2F2" w:themeFill="background1" w:themeFillShade="F2"/>
      </w:pPr>
      <w:r>
        <w:t>I am confident the organisation is well run. I can partner in improving the delivery of care and services.</w:t>
      </w:r>
    </w:p>
    <w:p w14:paraId="3B580306" w14:textId="77777777" w:rsidR="00793605" w:rsidRDefault="00793605" w:rsidP="00793605">
      <w:pPr>
        <w:pStyle w:val="Heading3"/>
        <w:shd w:val="clear" w:color="auto" w:fill="F2F2F2" w:themeFill="background1" w:themeFillShade="F2"/>
      </w:pPr>
      <w:r>
        <w:t>Organisation statement:</w:t>
      </w:r>
    </w:p>
    <w:p w14:paraId="3B580307" w14:textId="77777777" w:rsidR="00793605" w:rsidRDefault="00793605" w:rsidP="00793605">
      <w:pPr>
        <w:numPr>
          <w:ilvl w:val="0"/>
          <w:numId w:val="8"/>
        </w:numPr>
        <w:shd w:val="clear" w:color="auto" w:fill="F2F2F2" w:themeFill="background1" w:themeFillShade="F2"/>
      </w:pPr>
      <w:r>
        <w:t>The organisation’s governing body is accountable for the delivery of safe and quality care and services.</w:t>
      </w:r>
    </w:p>
    <w:p w14:paraId="3B580308" w14:textId="77777777" w:rsidR="00793605" w:rsidRDefault="00793605" w:rsidP="00793605">
      <w:pPr>
        <w:pStyle w:val="Heading2"/>
      </w:pPr>
      <w:r>
        <w:t>Assessment of Standard 8</w:t>
      </w:r>
    </w:p>
    <w:p w14:paraId="7476F60E" w14:textId="757D21CE" w:rsidR="00DF3FA4" w:rsidRPr="00DF3FA4" w:rsidRDefault="00DF3FA4" w:rsidP="00DF3FA4">
      <w:pPr>
        <w:spacing w:before="0" w:after="160" w:line="259" w:lineRule="auto"/>
        <w:rPr>
          <w:rFonts w:eastAsia="Calibri"/>
        </w:rPr>
      </w:pPr>
      <w:r w:rsidRPr="00DF3FA4">
        <w:rPr>
          <w:rFonts w:eastAsia="Calibri"/>
        </w:rPr>
        <w:t xml:space="preserve">Most sampled consumers did not consider that the organisation is well run and that they can partner in improving the delivery of care and services. </w:t>
      </w:r>
    </w:p>
    <w:p w14:paraId="6E230C03" w14:textId="77777777" w:rsidR="00DF3FA4" w:rsidRDefault="00DF3FA4" w:rsidP="00DF3FA4">
      <w:pPr>
        <w:spacing w:before="0" w:after="160" w:line="259" w:lineRule="auto"/>
        <w:rPr>
          <w:rFonts w:eastAsia="Arial"/>
        </w:rPr>
      </w:pPr>
      <w:r w:rsidRPr="00DF3FA4">
        <w:rPr>
          <w:rFonts w:eastAsia="Arial"/>
        </w:rPr>
        <w:t>Feedback provided by consumers has not been used to inform the development, delivery and evaluation of care and services.</w:t>
      </w:r>
    </w:p>
    <w:p w14:paraId="105F2503" w14:textId="2D1BA760" w:rsidR="00382F89" w:rsidRDefault="00DF3FA4" w:rsidP="00DF3FA4">
      <w:pPr>
        <w:spacing w:before="0" w:after="160" w:line="259" w:lineRule="auto"/>
        <w:rPr>
          <w:rFonts w:eastAsia="Arial"/>
        </w:rPr>
      </w:pPr>
      <w:r w:rsidRPr="00DF3FA4">
        <w:rPr>
          <w:rFonts w:eastAsia="Arial"/>
        </w:rPr>
        <w:t>The service is not meeting regulatory requirements in relation to restraint or compulsory reporting and does not have processes for reporting mandatory clinical indicators or a plan for continuous improvement.</w:t>
      </w:r>
      <w:r>
        <w:rPr>
          <w:rFonts w:eastAsia="Arial"/>
        </w:rPr>
        <w:t xml:space="preserve"> </w:t>
      </w:r>
    </w:p>
    <w:p w14:paraId="68DD7631" w14:textId="2DF313AF" w:rsidR="00DF3FA4" w:rsidRPr="00DF3FA4" w:rsidRDefault="00DF3FA4" w:rsidP="00DF3FA4">
      <w:pPr>
        <w:spacing w:before="0" w:after="160" w:line="259" w:lineRule="auto"/>
        <w:rPr>
          <w:rFonts w:eastAsia="Arial"/>
        </w:rPr>
      </w:pPr>
      <w:r w:rsidRPr="00DF3FA4">
        <w:rPr>
          <w:rFonts w:eastAsia="Arial"/>
        </w:rPr>
        <w:t>The service does not have effective organisation wide governance systems and does not have a clinical governance framework. Management do not have a shared understanding of the Aged Care Quality Standards or the responsibilities of an Approved Provider under the Aged Care Act, including compulsory reporting of a reportable assault and unexplained absence.</w:t>
      </w:r>
    </w:p>
    <w:p w14:paraId="3B58030A" w14:textId="4F854C3E" w:rsidR="00793605" w:rsidRPr="00095CD4" w:rsidRDefault="00793605" w:rsidP="00793605">
      <w:pPr>
        <w:rPr>
          <w:rFonts w:eastAsia="Calibri"/>
        </w:rPr>
      </w:pPr>
      <w:r w:rsidRPr="00154403">
        <w:rPr>
          <w:rFonts w:eastAsiaTheme="minorHAnsi"/>
        </w:rPr>
        <w:t xml:space="preserve">The </w:t>
      </w:r>
      <w:r w:rsidRPr="000F6E6E">
        <w:rPr>
          <w:rFonts w:eastAsiaTheme="minorHAnsi"/>
          <w:color w:val="auto"/>
        </w:rPr>
        <w:t>Quality Standard is assessed as Non-complian</w:t>
      </w:r>
      <w:r w:rsidR="000F6E6E" w:rsidRPr="000F6E6E">
        <w:rPr>
          <w:rFonts w:eastAsiaTheme="minorHAnsi"/>
          <w:color w:val="auto"/>
        </w:rPr>
        <w:t>t</w:t>
      </w:r>
      <w:r w:rsidRPr="000F6E6E">
        <w:rPr>
          <w:rFonts w:eastAsiaTheme="minorHAnsi"/>
          <w:color w:val="auto"/>
        </w:rPr>
        <w:t xml:space="preserve"> as </w:t>
      </w:r>
      <w:r w:rsidR="000F6E6E" w:rsidRPr="000F6E6E">
        <w:rPr>
          <w:rFonts w:eastAsiaTheme="minorHAnsi"/>
          <w:color w:val="auto"/>
        </w:rPr>
        <w:t>five</w:t>
      </w:r>
      <w:r w:rsidRPr="000F6E6E">
        <w:rPr>
          <w:rFonts w:eastAsiaTheme="minorHAnsi"/>
          <w:color w:val="auto"/>
        </w:rPr>
        <w:t xml:space="preserve"> of the five specific requirements have been assessed as Non-compliant.</w:t>
      </w:r>
    </w:p>
    <w:p w14:paraId="3B58030B" w14:textId="31D7383F" w:rsidR="00793605" w:rsidRDefault="00793605" w:rsidP="00793605">
      <w:pPr>
        <w:pStyle w:val="Heading2"/>
      </w:pPr>
      <w:r>
        <w:t>Assessment of Standard 8 Requirements</w:t>
      </w:r>
      <w:r w:rsidRPr="0066387A">
        <w:rPr>
          <w:i/>
          <w:color w:val="0000FF"/>
          <w:sz w:val="24"/>
          <w:szCs w:val="24"/>
        </w:rPr>
        <w:t xml:space="preserve"> </w:t>
      </w:r>
    </w:p>
    <w:p w14:paraId="3B58030C" w14:textId="0E520232" w:rsidR="00793605" w:rsidRPr="00506F7F" w:rsidRDefault="00793605" w:rsidP="00793605">
      <w:pPr>
        <w:pStyle w:val="Heading3"/>
      </w:pPr>
      <w:r w:rsidRPr="00506F7F">
        <w:t>Requirement 8(3)(a)</w:t>
      </w:r>
      <w:r w:rsidRPr="00506F7F">
        <w:tab/>
      </w:r>
      <w:r w:rsidR="00F94D21" w:rsidRPr="00051035">
        <w:t>Non-compliant</w:t>
      </w:r>
    </w:p>
    <w:p w14:paraId="3B58030D" w14:textId="77777777" w:rsidR="00793605" w:rsidRPr="000404BE" w:rsidRDefault="00793605" w:rsidP="00793605">
      <w:pPr>
        <w:rPr>
          <w:i/>
        </w:rPr>
      </w:pPr>
      <w:r w:rsidRPr="000404BE">
        <w:rPr>
          <w:i/>
        </w:rPr>
        <w:t>Consumers are engaged in the development, delivery and evaluation of care and services and are supported in that engagement.</w:t>
      </w:r>
    </w:p>
    <w:p w14:paraId="5707E602" w14:textId="4B266625" w:rsidR="00382F89" w:rsidRPr="00FA759C" w:rsidRDefault="00127E9A" w:rsidP="00382F89">
      <w:pPr>
        <w:spacing w:line="257" w:lineRule="auto"/>
        <w:rPr>
          <w:color w:val="auto"/>
        </w:rPr>
      </w:pPr>
      <w:r w:rsidRPr="003C75D6">
        <w:rPr>
          <w:color w:val="auto"/>
        </w:rPr>
        <w:t xml:space="preserve">The Assessment Team provided information that </w:t>
      </w:r>
      <w:r w:rsidR="00382F89">
        <w:rPr>
          <w:rFonts w:eastAsia="Arial"/>
          <w:color w:val="auto"/>
        </w:rPr>
        <w:t>t</w:t>
      </w:r>
      <w:r w:rsidR="00382F89" w:rsidRPr="00FA759C">
        <w:rPr>
          <w:rFonts w:eastAsia="Arial"/>
          <w:color w:val="auto"/>
        </w:rPr>
        <w:t>he service did not demonstrate they engage and support consumers in the development, evaluation or improvement of care and services.</w:t>
      </w:r>
      <w:r w:rsidR="00382F89">
        <w:rPr>
          <w:rFonts w:eastAsia="Arial"/>
          <w:color w:val="auto"/>
        </w:rPr>
        <w:t xml:space="preserve"> I do note that</w:t>
      </w:r>
      <w:r w:rsidR="000372B9">
        <w:rPr>
          <w:rFonts w:eastAsia="Arial"/>
          <w:color w:val="auto"/>
        </w:rPr>
        <w:t xml:space="preserve"> some</w:t>
      </w:r>
      <w:r w:rsidR="00382F89">
        <w:rPr>
          <w:rFonts w:eastAsia="Arial"/>
          <w:color w:val="auto"/>
        </w:rPr>
        <w:t xml:space="preserve"> consumers have recently been engaged in a food project at the service. </w:t>
      </w:r>
    </w:p>
    <w:p w14:paraId="6F507A73" w14:textId="77777777" w:rsidR="00EA5CEA" w:rsidRDefault="00EA5CEA" w:rsidP="00EA5CEA">
      <w:pPr>
        <w:rPr>
          <w:color w:val="auto"/>
        </w:rPr>
      </w:pPr>
      <w:r>
        <w:rPr>
          <w:color w:val="auto"/>
        </w:rPr>
        <w:lastRenderedPageBreak/>
        <w:t>The Approved Provider provided a response that included a plan for continuous improvement and the establishment of portfolios for the management of aspects of care and services. The Approved Provider did not dispute the findings of the assessment team.</w:t>
      </w:r>
    </w:p>
    <w:p w14:paraId="7D768A01" w14:textId="77777777" w:rsidR="00EA5CEA" w:rsidRDefault="00EA5CEA" w:rsidP="00EA5CEA">
      <w:pPr>
        <w:rPr>
          <w:color w:val="auto"/>
        </w:rPr>
      </w:pPr>
      <w:r>
        <w:rPr>
          <w:color w:val="auto"/>
        </w:rPr>
        <w:t xml:space="preserve">The plan for continuous improvement outlines improvement actions to be undertaken to address the deficits identified in the Assessment Teams report. </w:t>
      </w:r>
    </w:p>
    <w:p w14:paraId="17E8E24B"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30F" w14:textId="37515341" w:rsidR="00793605" w:rsidRPr="00095CD4" w:rsidRDefault="00793605" w:rsidP="00793605">
      <w:pPr>
        <w:pStyle w:val="Heading3"/>
      </w:pPr>
      <w:r w:rsidRPr="00095CD4">
        <w:t>Requirement 8(3)(b)</w:t>
      </w:r>
      <w:r>
        <w:tab/>
      </w:r>
      <w:r w:rsidR="00F94D21" w:rsidRPr="00051035">
        <w:t>Non-compliant</w:t>
      </w:r>
    </w:p>
    <w:p w14:paraId="3B580310" w14:textId="77777777" w:rsidR="00793605" w:rsidRPr="000404BE" w:rsidRDefault="00793605" w:rsidP="00793605">
      <w:pPr>
        <w:rPr>
          <w:i/>
        </w:rPr>
      </w:pPr>
      <w:r w:rsidRPr="000404BE">
        <w:rPr>
          <w:i/>
        </w:rPr>
        <w:t>The organisation’s governing body promotes a culture of safe, inclusive and quality care and services and is accountable for their delivery.</w:t>
      </w:r>
    </w:p>
    <w:p w14:paraId="3B580311" w14:textId="7547893A" w:rsidR="00793605" w:rsidRDefault="00127E9A" w:rsidP="00793605">
      <w:pPr>
        <w:rPr>
          <w:color w:val="0000FF"/>
        </w:rPr>
      </w:pPr>
      <w:r w:rsidRPr="00F74237">
        <w:rPr>
          <w:color w:val="auto"/>
        </w:rPr>
        <w:t xml:space="preserve">The Assessment Team provided information that </w:t>
      </w:r>
      <w:r w:rsidR="00382F89" w:rsidRPr="00F74237">
        <w:rPr>
          <w:color w:val="auto"/>
        </w:rPr>
        <w:t xml:space="preserve">the service did not demonstrate they promote a culture of safe, inclusive and quality care and service for consumers. </w:t>
      </w:r>
      <w:r w:rsidR="00F74237" w:rsidRPr="00F74237">
        <w:rPr>
          <w:color w:val="auto"/>
        </w:rPr>
        <w:t xml:space="preserve">Management did not demonstrate a shared understanding of the Quality Standards or evidence that staff at the service have been provided training in the Quality Standards.  </w:t>
      </w:r>
    </w:p>
    <w:p w14:paraId="1BB0A95C" w14:textId="77777777" w:rsidR="00EA5CEA" w:rsidRDefault="00EA5CEA" w:rsidP="00EA5CEA">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635DDF46" w14:textId="77777777" w:rsidR="00EA5CEA" w:rsidRDefault="00EA5CEA" w:rsidP="00EA5CEA">
      <w:pPr>
        <w:rPr>
          <w:color w:val="auto"/>
        </w:rPr>
      </w:pPr>
      <w:r>
        <w:rPr>
          <w:color w:val="auto"/>
        </w:rPr>
        <w:t xml:space="preserve">The plan for continuous improvement outlines improvement actions to be undertaken to address the deficits identified in the Assessment Teams report. </w:t>
      </w:r>
    </w:p>
    <w:p w14:paraId="5C3E271E"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312" w14:textId="3AB8B5D9" w:rsidR="00793605" w:rsidRPr="00506F7F" w:rsidRDefault="00793605" w:rsidP="00793605">
      <w:pPr>
        <w:pStyle w:val="Heading3"/>
      </w:pPr>
      <w:r w:rsidRPr="00506F7F">
        <w:t>Requirement 8(3)(c)</w:t>
      </w:r>
      <w:r>
        <w:tab/>
      </w:r>
      <w:r w:rsidR="00F94D21" w:rsidRPr="00051035">
        <w:t>Non-compliant</w:t>
      </w:r>
    </w:p>
    <w:p w14:paraId="3B580313" w14:textId="77777777" w:rsidR="00793605" w:rsidRPr="000404BE" w:rsidRDefault="00793605" w:rsidP="00793605">
      <w:pPr>
        <w:rPr>
          <w:i/>
        </w:rPr>
      </w:pPr>
      <w:r w:rsidRPr="000404BE">
        <w:rPr>
          <w:i/>
        </w:rPr>
        <w:t>Effective organisation wide governance systems relating to the following:</w:t>
      </w:r>
    </w:p>
    <w:p w14:paraId="3B580314" w14:textId="77777777" w:rsidR="00793605" w:rsidRPr="000404BE" w:rsidRDefault="00793605" w:rsidP="005675A7">
      <w:pPr>
        <w:numPr>
          <w:ilvl w:val="0"/>
          <w:numId w:val="18"/>
        </w:numPr>
        <w:tabs>
          <w:tab w:val="right" w:pos="9026"/>
        </w:tabs>
        <w:spacing w:before="0" w:after="0"/>
        <w:ind w:left="567" w:hanging="425"/>
        <w:outlineLvl w:val="4"/>
        <w:rPr>
          <w:i/>
        </w:rPr>
      </w:pPr>
      <w:r w:rsidRPr="000404BE">
        <w:rPr>
          <w:i/>
        </w:rPr>
        <w:t>information management;</w:t>
      </w:r>
    </w:p>
    <w:p w14:paraId="3B580315" w14:textId="77777777" w:rsidR="00793605" w:rsidRPr="000404BE" w:rsidRDefault="00793605" w:rsidP="005675A7">
      <w:pPr>
        <w:numPr>
          <w:ilvl w:val="0"/>
          <w:numId w:val="18"/>
        </w:numPr>
        <w:tabs>
          <w:tab w:val="right" w:pos="9026"/>
        </w:tabs>
        <w:spacing w:before="0" w:after="0"/>
        <w:ind w:left="567" w:hanging="425"/>
        <w:outlineLvl w:val="4"/>
        <w:rPr>
          <w:i/>
        </w:rPr>
      </w:pPr>
      <w:r w:rsidRPr="000404BE">
        <w:rPr>
          <w:i/>
        </w:rPr>
        <w:t>continuous improvement;</w:t>
      </w:r>
    </w:p>
    <w:p w14:paraId="3B580316" w14:textId="77777777" w:rsidR="00793605" w:rsidRPr="000404BE" w:rsidRDefault="00793605" w:rsidP="005675A7">
      <w:pPr>
        <w:numPr>
          <w:ilvl w:val="0"/>
          <w:numId w:val="18"/>
        </w:numPr>
        <w:tabs>
          <w:tab w:val="right" w:pos="9026"/>
        </w:tabs>
        <w:spacing w:before="0" w:after="0"/>
        <w:ind w:left="567" w:hanging="425"/>
        <w:outlineLvl w:val="4"/>
        <w:rPr>
          <w:i/>
        </w:rPr>
      </w:pPr>
      <w:r w:rsidRPr="000404BE">
        <w:rPr>
          <w:i/>
        </w:rPr>
        <w:t>financial governance;</w:t>
      </w:r>
    </w:p>
    <w:p w14:paraId="3B580317" w14:textId="77777777" w:rsidR="00793605" w:rsidRPr="000404BE" w:rsidRDefault="00793605" w:rsidP="005675A7">
      <w:pPr>
        <w:numPr>
          <w:ilvl w:val="0"/>
          <w:numId w:val="18"/>
        </w:numPr>
        <w:tabs>
          <w:tab w:val="right" w:pos="9026"/>
        </w:tabs>
        <w:spacing w:before="0" w:after="0"/>
        <w:ind w:left="567" w:hanging="425"/>
        <w:outlineLvl w:val="4"/>
        <w:rPr>
          <w:i/>
        </w:rPr>
      </w:pPr>
      <w:r w:rsidRPr="000404BE">
        <w:rPr>
          <w:i/>
        </w:rPr>
        <w:t>workforce governance, including the assignment of clear responsibilities and accountabilities;</w:t>
      </w:r>
    </w:p>
    <w:p w14:paraId="3B580318" w14:textId="77777777" w:rsidR="00793605" w:rsidRPr="000404BE" w:rsidRDefault="00793605" w:rsidP="005675A7">
      <w:pPr>
        <w:numPr>
          <w:ilvl w:val="0"/>
          <w:numId w:val="18"/>
        </w:numPr>
        <w:tabs>
          <w:tab w:val="right" w:pos="9026"/>
        </w:tabs>
        <w:spacing w:before="0" w:after="0"/>
        <w:ind w:left="567" w:hanging="425"/>
        <w:outlineLvl w:val="4"/>
        <w:rPr>
          <w:i/>
        </w:rPr>
      </w:pPr>
      <w:r w:rsidRPr="000404BE">
        <w:rPr>
          <w:i/>
        </w:rPr>
        <w:t>regulatory compliance;</w:t>
      </w:r>
    </w:p>
    <w:p w14:paraId="3B580319" w14:textId="77777777" w:rsidR="00793605" w:rsidRPr="000404BE" w:rsidRDefault="00793605" w:rsidP="005675A7">
      <w:pPr>
        <w:numPr>
          <w:ilvl w:val="0"/>
          <w:numId w:val="18"/>
        </w:numPr>
        <w:tabs>
          <w:tab w:val="right" w:pos="9026"/>
        </w:tabs>
        <w:spacing w:before="0" w:after="0"/>
        <w:ind w:left="567" w:hanging="425"/>
        <w:outlineLvl w:val="4"/>
        <w:rPr>
          <w:i/>
        </w:rPr>
      </w:pPr>
      <w:r w:rsidRPr="000404BE">
        <w:rPr>
          <w:i/>
        </w:rPr>
        <w:t>feedback and complaints.</w:t>
      </w:r>
    </w:p>
    <w:p w14:paraId="3420AB59" w14:textId="75EA102E" w:rsidR="00F74237" w:rsidRDefault="00127E9A" w:rsidP="00F74237">
      <w:pPr>
        <w:spacing w:line="257" w:lineRule="auto"/>
        <w:rPr>
          <w:rFonts w:eastAsia="Arial"/>
          <w:color w:val="auto"/>
          <w:lang w:eastAsia="en-US"/>
        </w:rPr>
      </w:pPr>
      <w:r w:rsidRPr="003C75D6">
        <w:rPr>
          <w:color w:val="auto"/>
        </w:rPr>
        <w:lastRenderedPageBreak/>
        <w:t xml:space="preserve">The Assessment Team provided information that </w:t>
      </w:r>
      <w:r w:rsidR="00F74237">
        <w:rPr>
          <w:rFonts w:eastAsia="Arial"/>
          <w:color w:val="auto"/>
        </w:rPr>
        <w:t>t</w:t>
      </w:r>
      <w:r w:rsidR="00F74237" w:rsidRPr="294B2F92">
        <w:rPr>
          <w:rFonts w:eastAsia="Arial"/>
          <w:color w:val="auto"/>
        </w:rPr>
        <w:t>he service did not demonstrate that there are effective organisational wide governance systems.</w:t>
      </w:r>
    </w:p>
    <w:p w14:paraId="5D9FD38E" w14:textId="77777777" w:rsidR="00EA5CEA" w:rsidRDefault="00EA5CEA" w:rsidP="00EA5CEA">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5783D935" w14:textId="77777777" w:rsidR="00EA5CEA" w:rsidRDefault="00EA5CEA" w:rsidP="00EA5CEA">
      <w:pPr>
        <w:rPr>
          <w:color w:val="auto"/>
        </w:rPr>
      </w:pPr>
      <w:r>
        <w:rPr>
          <w:color w:val="auto"/>
        </w:rPr>
        <w:t xml:space="preserve">The plan for continuous improvement outlines improvement actions to be undertaken to address the deficits identified in the Assessment Teams report. </w:t>
      </w:r>
    </w:p>
    <w:p w14:paraId="576F9BDD"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31B" w14:textId="3B03323C" w:rsidR="00793605" w:rsidRPr="00506F7F" w:rsidRDefault="00793605" w:rsidP="00793605">
      <w:pPr>
        <w:pStyle w:val="Heading3"/>
      </w:pPr>
      <w:r w:rsidRPr="00506F7F">
        <w:t>Requirement 8(3)(d)</w:t>
      </w:r>
      <w:r>
        <w:tab/>
      </w:r>
      <w:r w:rsidR="00F94D21" w:rsidRPr="00051035">
        <w:t>Non-compliant</w:t>
      </w:r>
    </w:p>
    <w:p w14:paraId="3B58031C" w14:textId="77777777" w:rsidR="00793605" w:rsidRPr="000404BE" w:rsidRDefault="00793605" w:rsidP="00793605">
      <w:pPr>
        <w:rPr>
          <w:i/>
        </w:rPr>
      </w:pPr>
      <w:r w:rsidRPr="000404BE">
        <w:rPr>
          <w:i/>
        </w:rPr>
        <w:t>Effective risk management systems and practices, including but not limited to the following:</w:t>
      </w:r>
    </w:p>
    <w:p w14:paraId="3B58031D" w14:textId="77777777" w:rsidR="00793605" w:rsidRPr="000404BE" w:rsidRDefault="00793605" w:rsidP="005675A7">
      <w:pPr>
        <w:numPr>
          <w:ilvl w:val="0"/>
          <w:numId w:val="19"/>
        </w:numPr>
        <w:tabs>
          <w:tab w:val="right" w:pos="9026"/>
        </w:tabs>
        <w:spacing w:before="0" w:after="0"/>
        <w:ind w:left="567" w:hanging="425"/>
        <w:outlineLvl w:val="4"/>
        <w:rPr>
          <w:i/>
        </w:rPr>
      </w:pPr>
      <w:r w:rsidRPr="000404BE">
        <w:rPr>
          <w:i/>
        </w:rPr>
        <w:t>managing high impact or high prevalence risks associated with the care of consumers;</w:t>
      </w:r>
    </w:p>
    <w:p w14:paraId="3B58031E" w14:textId="77777777" w:rsidR="00793605" w:rsidRPr="000404BE" w:rsidRDefault="00793605" w:rsidP="005675A7">
      <w:pPr>
        <w:numPr>
          <w:ilvl w:val="0"/>
          <w:numId w:val="19"/>
        </w:numPr>
        <w:tabs>
          <w:tab w:val="right" w:pos="9026"/>
        </w:tabs>
        <w:spacing w:before="0" w:after="0"/>
        <w:ind w:left="567" w:hanging="425"/>
        <w:outlineLvl w:val="4"/>
        <w:rPr>
          <w:i/>
        </w:rPr>
      </w:pPr>
      <w:r w:rsidRPr="000404BE">
        <w:rPr>
          <w:i/>
        </w:rPr>
        <w:t>identifying and responding to abuse and neglect of consumers;</w:t>
      </w:r>
    </w:p>
    <w:p w14:paraId="3B58031F" w14:textId="77777777" w:rsidR="00793605" w:rsidRPr="000404BE" w:rsidRDefault="00793605" w:rsidP="005675A7">
      <w:pPr>
        <w:numPr>
          <w:ilvl w:val="0"/>
          <w:numId w:val="19"/>
        </w:numPr>
        <w:tabs>
          <w:tab w:val="right" w:pos="9026"/>
        </w:tabs>
        <w:spacing w:before="0" w:after="0"/>
        <w:ind w:left="567" w:hanging="425"/>
        <w:outlineLvl w:val="4"/>
        <w:rPr>
          <w:i/>
        </w:rPr>
      </w:pPr>
      <w:r w:rsidRPr="000404BE">
        <w:rPr>
          <w:i/>
        </w:rPr>
        <w:t>supporting consumers to live the best life they can.</w:t>
      </w:r>
    </w:p>
    <w:p w14:paraId="3B580320" w14:textId="478CE113" w:rsidR="00793605" w:rsidRDefault="00127E9A" w:rsidP="00793605">
      <w:pPr>
        <w:rPr>
          <w:color w:val="0000FF"/>
        </w:rPr>
      </w:pPr>
      <w:r w:rsidRPr="003C75D6">
        <w:rPr>
          <w:color w:val="auto"/>
        </w:rPr>
        <w:t xml:space="preserve">The Assessment Team provided information that </w:t>
      </w:r>
      <w:r w:rsidR="00F74237">
        <w:rPr>
          <w:rFonts w:eastAsia="Arial"/>
          <w:color w:val="auto"/>
        </w:rPr>
        <w:t>t</w:t>
      </w:r>
      <w:r w:rsidR="00F74237" w:rsidRPr="294B2F92">
        <w:rPr>
          <w:rFonts w:eastAsia="Arial"/>
          <w:color w:val="auto"/>
        </w:rPr>
        <w:t xml:space="preserve">he service did not demonstrate that there are effective </w:t>
      </w:r>
      <w:r w:rsidR="00F74237">
        <w:rPr>
          <w:rFonts w:eastAsia="Arial"/>
          <w:color w:val="auto"/>
        </w:rPr>
        <w:t xml:space="preserve">risk management systems and practices. </w:t>
      </w:r>
    </w:p>
    <w:p w14:paraId="616E1D49" w14:textId="77777777" w:rsidR="00EA5CEA" w:rsidRDefault="00EA5CEA" w:rsidP="00EA5CEA">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586662B8" w14:textId="77777777" w:rsidR="00EA5CEA" w:rsidRDefault="00EA5CEA" w:rsidP="00EA5CEA">
      <w:pPr>
        <w:rPr>
          <w:color w:val="auto"/>
        </w:rPr>
      </w:pPr>
      <w:r>
        <w:rPr>
          <w:color w:val="auto"/>
        </w:rPr>
        <w:t xml:space="preserve">The plan for continuous improvement outlines improvement actions to be undertaken to address the deficits identified in the Assessment Teams report. </w:t>
      </w:r>
    </w:p>
    <w:p w14:paraId="6FBB51B0"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3B580321" w14:textId="2CFAD7F4" w:rsidR="00793605" w:rsidRPr="00506F7F" w:rsidRDefault="00793605" w:rsidP="00793605">
      <w:pPr>
        <w:pStyle w:val="Heading3"/>
      </w:pPr>
      <w:r w:rsidRPr="00506F7F">
        <w:t>Requirement 8(3)(e)</w:t>
      </w:r>
      <w:r>
        <w:tab/>
      </w:r>
      <w:r w:rsidR="00F94D21" w:rsidRPr="00051035">
        <w:t>Non-compliant</w:t>
      </w:r>
    </w:p>
    <w:p w14:paraId="3B580322" w14:textId="77777777" w:rsidR="00793605" w:rsidRPr="000404BE" w:rsidRDefault="00793605" w:rsidP="00793605">
      <w:pPr>
        <w:rPr>
          <w:i/>
        </w:rPr>
      </w:pPr>
      <w:r w:rsidRPr="000404BE">
        <w:rPr>
          <w:i/>
        </w:rPr>
        <w:t>Where clinical care is provided—a clinical governance framework, including but not limited to the following:</w:t>
      </w:r>
    </w:p>
    <w:p w14:paraId="3B580323" w14:textId="77777777" w:rsidR="00793605" w:rsidRPr="000404BE" w:rsidRDefault="00793605" w:rsidP="005675A7">
      <w:pPr>
        <w:numPr>
          <w:ilvl w:val="0"/>
          <w:numId w:val="20"/>
        </w:numPr>
        <w:tabs>
          <w:tab w:val="right" w:pos="9026"/>
        </w:tabs>
        <w:spacing w:before="0" w:after="0"/>
        <w:ind w:left="567" w:hanging="425"/>
        <w:outlineLvl w:val="4"/>
        <w:rPr>
          <w:i/>
        </w:rPr>
      </w:pPr>
      <w:r w:rsidRPr="000404BE">
        <w:rPr>
          <w:i/>
        </w:rPr>
        <w:t>antimicrobial stewardship;</w:t>
      </w:r>
    </w:p>
    <w:p w14:paraId="3B580324" w14:textId="77777777" w:rsidR="00793605" w:rsidRPr="000404BE" w:rsidRDefault="00793605" w:rsidP="005675A7">
      <w:pPr>
        <w:numPr>
          <w:ilvl w:val="0"/>
          <w:numId w:val="20"/>
        </w:numPr>
        <w:tabs>
          <w:tab w:val="right" w:pos="9026"/>
        </w:tabs>
        <w:spacing w:before="0" w:after="0"/>
        <w:ind w:left="567" w:hanging="425"/>
        <w:outlineLvl w:val="4"/>
        <w:rPr>
          <w:i/>
        </w:rPr>
      </w:pPr>
      <w:r w:rsidRPr="000404BE">
        <w:rPr>
          <w:i/>
        </w:rPr>
        <w:t>minimising the use of restraint;</w:t>
      </w:r>
    </w:p>
    <w:p w14:paraId="3B580325" w14:textId="77777777" w:rsidR="00793605" w:rsidRPr="000404BE" w:rsidRDefault="00793605" w:rsidP="005675A7">
      <w:pPr>
        <w:numPr>
          <w:ilvl w:val="0"/>
          <w:numId w:val="20"/>
        </w:numPr>
        <w:tabs>
          <w:tab w:val="right" w:pos="9026"/>
        </w:tabs>
        <w:spacing w:before="0" w:after="0"/>
        <w:ind w:left="567" w:hanging="425"/>
        <w:outlineLvl w:val="4"/>
        <w:rPr>
          <w:i/>
        </w:rPr>
      </w:pPr>
      <w:r w:rsidRPr="000404BE">
        <w:rPr>
          <w:i/>
        </w:rPr>
        <w:lastRenderedPageBreak/>
        <w:t>open disclosure.</w:t>
      </w:r>
    </w:p>
    <w:p w14:paraId="52D89E2D" w14:textId="241ADDAC" w:rsidR="00F74237" w:rsidRPr="003A424E" w:rsidRDefault="00127E9A" w:rsidP="00F74237">
      <w:pPr>
        <w:rPr>
          <w:color w:val="auto"/>
        </w:rPr>
      </w:pPr>
      <w:r w:rsidRPr="003C75D6">
        <w:rPr>
          <w:color w:val="auto"/>
        </w:rPr>
        <w:t xml:space="preserve">The Assessment Team provided information that </w:t>
      </w:r>
      <w:r w:rsidR="00F74237">
        <w:rPr>
          <w:color w:val="auto"/>
        </w:rPr>
        <w:t>t</w:t>
      </w:r>
      <w:r w:rsidR="00F74237" w:rsidRPr="003A424E">
        <w:rPr>
          <w:color w:val="auto"/>
        </w:rPr>
        <w:t>he service was unable to provide</w:t>
      </w:r>
      <w:r w:rsidR="00F74237">
        <w:rPr>
          <w:color w:val="auto"/>
        </w:rPr>
        <w:t xml:space="preserve"> </w:t>
      </w:r>
      <w:r w:rsidR="00F74237" w:rsidRPr="003A424E">
        <w:rPr>
          <w:color w:val="auto"/>
        </w:rPr>
        <w:t>a documented clinical governance framework</w:t>
      </w:r>
      <w:r w:rsidR="00F74237">
        <w:rPr>
          <w:color w:val="auto"/>
        </w:rPr>
        <w:t xml:space="preserve">, nor </w:t>
      </w:r>
      <w:r w:rsidR="00F74237" w:rsidRPr="003A424E">
        <w:rPr>
          <w:color w:val="auto"/>
        </w:rPr>
        <w:t>polic</w:t>
      </w:r>
      <w:r w:rsidR="00F74237">
        <w:rPr>
          <w:color w:val="auto"/>
        </w:rPr>
        <w:t>ies</w:t>
      </w:r>
      <w:r w:rsidR="00F74237" w:rsidRPr="003A424E">
        <w:rPr>
          <w:color w:val="auto"/>
        </w:rPr>
        <w:t xml:space="preserve"> relating to antimicrobial stewardship</w:t>
      </w:r>
      <w:r w:rsidR="00F74237">
        <w:rPr>
          <w:color w:val="auto"/>
        </w:rPr>
        <w:t xml:space="preserve">, </w:t>
      </w:r>
      <w:r w:rsidR="00F74237" w:rsidRPr="003A424E">
        <w:rPr>
          <w:color w:val="auto"/>
        </w:rPr>
        <w:t>minimising the use of restraint </w:t>
      </w:r>
      <w:r w:rsidR="00F74237">
        <w:rPr>
          <w:color w:val="auto"/>
        </w:rPr>
        <w:t xml:space="preserve">or </w:t>
      </w:r>
      <w:r w:rsidR="00F74237" w:rsidRPr="003A424E">
        <w:rPr>
          <w:color w:val="auto"/>
        </w:rPr>
        <w:t>open disclosure. </w:t>
      </w:r>
    </w:p>
    <w:p w14:paraId="7FBA9730" w14:textId="77777777" w:rsidR="00EA5CEA" w:rsidRDefault="00EA5CEA" w:rsidP="00EA5CEA">
      <w:pPr>
        <w:rPr>
          <w:color w:val="auto"/>
        </w:rPr>
      </w:pPr>
      <w:r>
        <w:rPr>
          <w:color w:val="auto"/>
        </w:rPr>
        <w:t>The Approved Provider provided a response that included a plan for continuous improvement and the establishment of portfolios for the management of aspects of care and services. The Approved Provider did not dispute the findings of the assessment team.</w:t>
      </w:r>
    </w:p>
    <w:p w14:paraId="344718C7" w14:textId="77777777" w:rsidR="00EA5CEA" w:rsidRDefault="00EA5CEA" w:rsidP="00EA5CEA">
      <w:pPr>
        <w:rPr>
          <w:color w:val="auto"/>
        </w:rPr>
      </w:pPr>
      <w:r>
        <w:rPr>
          <w:color w:val="auto"/>
        </w:rPr>
        <w:t xml:space="preserve">The plan for continuous improvement outlines improvement actions to be undertaken to address the deficits identified in the Assessment Teams report. </w:t>
      </w:r>
    </w:p>
    <w:p w14:paraId="0039B611" w14:textId="77777777" w:rsidR="00557DD0" w:rsidRPr="003C75D6" w:rsidRDefault="00557DD0" w:rsidP="00557DD0">
      <w:pPr>
        <w:rPr>
          <w:color w:val="auto"/>
        </w:rPr>
      </w:pPr>
      <w:r>
        <w:rPr>
          <w:color w:val="auto"/>
        </w:rPr>
        <w:t xml:space="preserve">I have considered the information provided by the Assessment Team as well as the Approved Provider response and I find the requirement is non-compliant. </w:t>
      </w:r>
    </w:p>
    <w:p w14:paraId="2A3CF61E" w14:textId="77777777" w:rsidR="00EA5CEA" w:rsidRPr="00506F7F" w:rsidRDefault="00EA5CEA" w:rsidP="00793605">
      <w:pPr>
        <w:rPr>
          <w:color w:val="0000FF"/>
        </w:rPr>
      </w:pPr>
    </w:p>
    <w:p w14:paraId="3B580327" w14:textId="77777777" w:rsidR="00793605" w:rsidRPr="00154403" w:rsidRDefault="00793605" w:rsidP="00793605"/>
    <w:p w14:paraId="3B580328" w14:textId="77777777" w:rsidR="00793605" w:rsidRDefault="00793605" w:rsidP="00793605">
      <w:pPr>
        <w:tabs>
          <w:tab w:val="right" w:pos="9026"/>
        </w:tabs>
        <w:sectPr w:rsidR="00793605" w:rsidSect="00793605">
          <w:headerReference w:type="default" r:id="rId41"/>
          <w:type w:val="continuous"/>
          <w:pgSz w:w="11906" w:h="16838"/>
          <w:pgMar w:top="1701" w:right="1418" w:bottom="1418" w:left="1418" w:header="709" w:footer="397" w:gutter="0"/>
          <w:cols w:space="708"/>
          <w:docGrid w:linePitch="360"/>
        </w:sectPr>
      </w:pPr>
    </w:p>
    <w:p w14:paraId="3B580329" w14:textId="77777777" w:rsidR="00793605" w:rsidRDefault="00793605" w:rsidP="00793605">
      <w:pPr>
        <w:pStyle w:val="Heading1"/>
      </w:pPr>
      <w:r>
        <w:lastRenderedPageBreak/>
        <w:t>Areas for improvement</w:t>
      </w:r>
    </w:p>
    <w:p w14:paraId="3B58032D" w14:textId="77777777" w:rsidR="00793605" w:rsidRPr="00E830C7" w:rsidRDefault="00793605" w:rsidP="0079360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B58032E" w14:textId="631A16DE" w:rsidR="00793605" w:rsidRPr="005F586C" w:rsidRDefault="006C7E6E" w:rsidP="00793605">
      <w:pPr>
        <w:pStyle w:val="ListBullet"/>
      </w:pPr>
      <w:r w:rsidRPr="005F586C">
        <w:t>The Approved Provider is to implement sustainable systems and processes to ensure compliance with the Aged Care Quality Standards.</w:t>
      </w:r>
    </w:p>
    <w:p w14:paraId="3B580331" w14:textId="77777777" w:rsidR="00793605" w:rsidRPr="00095CD4" w:rsidRDefault="00793605" w:rsidP="00793605">
      <w:pPr>
        <w:pStyle w:val="ListBullet"/>
        <w:numPr>
          <w:ilvl w:val="0"/>
          <w:numId w:val="0"/>
        </w:numPr>
      </w:pPr>
    </w:p>
    <w:sectPr w:rsidR="00793605" w:rsidRPr="00095CD4" w:rsidSect="00793605">
      <w:headerReference w:type="default" r:id="rId42"/>
      <w:headerReference w:type="first" r:id="rId4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8036E" w14:textId="77777777" w:rsidR="006C7E6E" w:rsidRDefault="006C7E6E">
      <w:pPr>
        <w:spacing w:before="0" w:after="0" w:line="240" w:lineRule="auto"/>
      </w:pPr>
      <w:r>
        <w:separator/>
      </w:r>
    </w:p>
  </w:endnote>
  <w:endnote w:type="continuationSeparator" w:id="0">
    <w:p w14:paraId="3B580370" w14:textId="77777777" w:rsidR="006C7E6E" w:rsidRDefault="006C7E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ira Sans Light">
    <w:altName w:val="Calibri"/>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47" w14:textId="77777777" w:rsidR="006C7E6E" w:rsidRPr="009A1F1B" w:rsidRDefault="006C7E6E" w:rsidP="0079360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580348" w14:textId="77777777" w:rsidR="006C7E6E" w:rsidRPr="00C72FFB" w:rsidRDefault="006C7E6E" w:rsidP="0079360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Southport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B580349" w14:textId="77777777" w:rsidR="006C7E6E" w:rsidRPr="00C72FFB" w:rsidRDefault="006C7E6E" w:rsidP="0079360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4A" w14:textId="77777777" w:rsidR="006C7E6E" w:rsidRPr="009A1F1B" w:rsidRDefault="006C7E6E" w:rsidP="0079360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58034B" w14:textId="77777777" w:rsidR="006C7E6E" w:rsidRPr="00C72FFB" w:rsidRDefault="006C7E6E" w:rsidP="0079360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Southport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58034C" w14:textId="77777777" w:rsidR="006C7E6E" w:rsidRPr="00A3716D" w:rsidRDefault="006C7E6E" w:rsidP="0079360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8036A" w14:textId="77777777" w:rsidR="006C7E6E" w:rsidRDefault="006C7E6E">
      <w:pPr>
        <w:spacing w:before="0" w:after="0" w:line="240" w:lineRule="auto"/>
      </w:pPr>
      <w:r>
        <w:separator/>
      </w:r>
    </w:p>
  </w:footnote>
  <w:footnote w:type="continuationSeparator" w:id="0">
    <w:p w14:paraId="3B58036C" w14:textId="77777777" w:rsidR="006C7E6E" w:rsidRDefault="006C7E6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46" w14:textId="77777777" w:rsidR="006C7E6E" w:rsidRDefault="006C7E6E" w:rsidP="0079360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B58036A" wp14:editId="3B58036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773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55" w14:textId="6EF35EF2" w:rsidR="006C7E6E" w:rsidRPr="00703E80" w:rsidRDefault="006C7E6E" w:rsidP="0079360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B58037C" wp14:editId="3B58037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074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56" w14:textId="77777777" w:rsidR="006C7E6E" w:rsidRPr="00FB0086" w:rsidRDefault="006C7E6E" w:rsidP="00793605">
    <w:pPr>
      <w:pStyle w:val="Header"/>
    </w:pPr>
    <w:r>
      <w:rPr>
        <w:noProof/>
        <w:color w:val="auto"/>
        <w:sz w:val="20"/>
      </w:rPr>
      <w:drawing>
        <wp:anchor distT="0" distB="0" distL="114300" distR="114300" simplePos="0" relativeHeight="251676672" behindDoc="1" locked="0" layoutInCell="1" allowOverlap="1" wp14:anchorId="3B58037E" wp14:editId="3B58037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291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57" w14:textId="77777777" w:rsidR="006C7E6E" w:rsidRDefault="006C7E6E" w:rsidP="00793605">
    <w:r>
      <w:rPr>
        <w:noProof/>
        <w:color w:val="auto"/>
        <w:sz w:val="20"/>
      </w:rPr>
      <w:drawing>
        <wp:anchor distT="0" distB="0" distL="114300" distR="114300" simplePos="0" relativeHeight="251662336" behindDoc="1" locked="0" layoutInCell="1" allowOverlap="1" wp14:anchorId="3B580380" wp14:editId="3B58038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463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58" w14:textId="7F9F7030" w:rsidR="006C7E6E" w:rsidRPr="00703E80" w:rsidRDefault="006C7E6E" w:rsidP="0079360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B580382" wp14:editId="3B58038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8058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59" w14:textId="77777777" w:rsidR="006C7E6E" w:rsidRPr="00FB0086" w:rsidRDefault="006C7E6E" w:rsidP="00793605">
    <w:pPr>
      <w:pStyle w:val="Header"/>
    </w:pPr>
    <w:r>
      <w:rPr>
        <w:noProof/>
        <w:color w:val="auto"/>
        <w:sz w:val="20"/>
      </w:rPr>
      <w:drawing>
        <wp:anchor distT="0" distB="0" distL="114300" distR="114300" simplePos="0" relativeHeight="251678720" behindDoc="1" locked="0" layoutInCell="1" allowOverlap="1" wp14:anchorId="3B580384" wp14:editId="3B580385">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81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5A" w14:textId="77777777" w:rsidR="006C7E6E" w:rsidRDefault="006C7E6E" w:rsidP="00793605">
    <w:r>
      <w:rPr>
        <w:noProof/>
        <w:color w:val="auto"/>
        <w:sz w:val="20"/>
      </w:rPr>
      <w:drawing>
        <wp:anchor distT="0" distB="0" distL="114300" distR="114300" simplePos="0" relativeHeight="251663360" behindDoc="1" locked="0" layoutInCell="1" allowOverlap="1" wp14:anchorId="3B580386" wp14:editId="3B58038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580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5B" w14:textId="393E7F26" w:rsidR="006C7E6E" w:rsidRPr="00703E80" w:rsidRDefault="006C7E6E" w:rsidP="0079360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B580388" wp14:editId="3B58038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29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5C" w14:textId="77777777" w:rsidR="006C7E6E" w:rsidRPr="00FB0086" w:rsidRDefault="006C7E6E" w:rsidP="00793605">
    <w:pPr>
      <w:pStyle w:val="Header"/>
    </w:pPr>
    <w:r>
      <w:rPr>
        <w:noProof/>
        <w:color w:val="auto"/>
        <w:sz w:val="20"/>
      </w:rPr>
      <w:drawing>
        <wp:anchor distT="0" distB="0" distL="114300" distR="114300" simplePos="0" relativeHeight="251680768" behindDoc="1" locked="0" layoutInCell="1" allowOverlap="1" wp14:anchorId="3B58038A" wp14:editId="3B58038B">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61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5D" w14:textId="77777777" w:rsidR="006C7E6E" w:rsidRDefault="006C7E6E" w:rsidP="00793605">
    <w:r>
      <w:rPr>
        <w:noProof/>
        <w:color w:val="auto"/>
        <w:sz w:val="20"/>
      </w:rPr>
      <w:drawing>
        <wp:anchor distT="0" distB="0" distL="114300" distR="114300" simplePos="0" relativeHeight="251664384" behindDoc="1" locked="0" layoutInCell="1" allowOverlap="1" wp14:anchorId="3B58038C" wp14:editId="3B58038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646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5E" w14:textId="1281C7DC" w:rsidR="006C7E6E" w:rsidRPr="00703E80" w:rsidRDefault="006C7E6E" w:rsidP="0079360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B58038E" wp14:editId="3B58038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173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4D" w14:textId="77777777" w:rsidR="006C7E6E" w:rsidRDefault="006C7E6E" w:rsidP="00793605">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B58036C" wp14:editId="3B58036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472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5F" w14:textId="77777777" w:rsidR="006C7E6E" w:rsidRPr="00FB0086" w:rsidRDefault="006C7E6E" w:rsidP="00793605">
    <w:pPr>
      <w:pStyle w:val="Header"/>
    </w:pPr>
    <w:r>
      <w:rPr>
        <w:noProof/>
        <w:color w:val="auto"/>
        <w:sz w:val="20"/>
      </w:rPr>
      <w:drawing>
        <wp:anchor distT="0" distB="0" distL="114300" distR="114300" simplePos="0" relativeHeight="251682816" behindDoc="1" locked="0" layoutInCell="1" allowOverlap="1" wp14:anchorId="3B580390" wp14:editId="3B58039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86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60" w14:textId="77777777" w:rsidR="006C7E6E" w:rsidRDefault="006C7E6E" w:rsidP="00793605">
    <w:pPr>
      <w:tabs>
        <w:tab w:val="left" w:pos="3624"/>
      </w:tabs>
    </w:pPr>
    <w:r>
      <w:rPr>
        <w:noProof/>
        <w:color w:val="auto"/>
        <w:sz w:val="20"/>
      </w:rPr>
      <w:drawing>
        <wp:anchor distT="0" distB="0" distL="114300" distR="114300" simplePos="0" relativeHeight="251665408" behindDoc="1" locked="0" layoutInCell="1" allowOverlap="1" wp14:anchorId="3B580392" wp14:editId="3B58039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58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61" w14:textId="4CEFBA98" w:rsidR="006C7E6E" w:rsidRPr="00703E80" w:rsidRDefault="006C7E6E" w:rsidP="0079360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B580394" wp14:editId="3B58039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9982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62" w14:textId="77777777" w:rsidR="006C7E6E" w:rsidRPr="00FB0086" w:rsidRDefault="006C7E6E" w:rsidP="00793605">
    <w:pPr>
      <w:pStyle w:val="Header"/>
    </w:pPr>
    <w:r>
      <w:rPr>
        <w:noProof/>
        <w:color w:val="auto"/>
        <w:sz w:val="20"/>
      </w:rPr>
      <w:drawing>
        <wp:anchor distT="0" distB="0" distL="114300" distR="114300" simplePos="0" relativeHeight="251684864" behindDoc="1" locked="0" layoutInCell="1" allowOverlap="1" wp14:anchorId="3B580396" wp14:editId="3B58039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05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63" w14:textId="77777777" w:rsidR="006C7E6E" w:rsidRDefault="006C7E6E" w:rsidP="00793605">
    <w:pPr>
      <w:tabs>
        <w:tab w:val="left" w:pos="3624"/>
      </w:tabs>
    </w:pPr>
    <w:r>
      <w:rPr>
        <w:noProof/>
        <w:color w:val="auto"/>
        <w:sz w:val="20"/>
      </w:rPr>
      <w:drawing>
        <wp:anchor distT="0" distB="0" distL="114300" distR="114300" simplePos="0" relativeHeight="251666432" behindDoc="1" locked="0" layoutInCell="1" allowOverlap="1" wp14:anchorId="3B580398" wp14:editId="3B58039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50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65" w14:textId="77777777" w:rsidR="006C7E6E" w:rsidRPr="008D7780" w:rsidRDefault="006C7E6E" w:rsidP="00793605">
    <w:pPr>
      <w:pStyle w:val="Header"/>
    </w:pPr>
    <w:r>
      <w:rPr>
        <w:noProof/>
        <w:color w:val="auto"/>
        <w:sz w:val="20"/>
      </w:rPr>
      <w:drawing>
        <wp:anchor distT="0" distB="0" distL="114300" distR="114300" simplePos="0" relativeHeight="251686912" behindDoc="1" locked="0" layoutInCell="1" allowOverlap="1" wp14:anchorId="3B58039C" wp14:editId="3B58039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83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66" w14:textId="77777777" w:rsidR="006C7E6E" w:rsidRDefault="006C7E6E" w:rsidP="00793605">
    <w:pPr>
      <w:tabs>
        <w:tab w:val="left" w:pos="3624"/>
      </w:tabs>
    </w:pPr>
    <w:r>
      <w:rPr>
        <w:noProof/>
        <w:color w:val="auto"/>
        <w:sz w:val="20"/>
      </w:rPr>
      <w:drawing>
        <wp:anchor distT="0" distB="0" distL="114300" distR="114300" simplePos="0" relativeHeight="251667456" behindDoc="1" locked="0" layoutInCell="1" allowOverlap="1" wp14:anchorId="3B58039E" wp14:editId="3B58039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86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67" w14:textId="71D8C036" w:rsidR="006C7E6E" w:rsidRPr="00703E80" w:rsidRDefault="006C7E6E" w:rsidP="0079360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B5803A0" wp14:editId="3B5803A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083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68" w14:textId="77777777" w:rsidR="006C7E6E" w:rsidRPr="008F32C8" w:rsidRDefault="006C7E6E" w:rsidP="00793605">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B5803A2" wp14:editId="3B5803A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849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69" w14:textId="77777777" w:rsidR="006C7E6E" w:rsidRDefault="006C7E6E" w:rsidP="00793605">
    <w:pPr>
      <w:tabs>
        <w:tab w:val="left" w:pos="3624"/>
      </w:tabs>
    </w:pPr>
    <w:r>
      <w:rPr>
        <w:noProof/>
        <w:color w:val="auto"/>
        <w:sz w:val="20"/>
      </w:rPr>
      <w:drawing>
        <wp:anchor distT="0" distB="0" distL="114300" distR="114300" simplePos="0" relativeHeight="251668480" behindDoc="1" locked="0" layoutInCell="1" allowOverlap="1" wp14:anchorId="3B5803A4" wp14:editId="3B5803A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3238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4E" w14:textId="77777777" w:rsidR="006C7E6E" w:rsidRDefault="006C7E6E">
    <w:pPr>
      <w:pStyle w:val="Header"/>
    </w:pPr>
    <w:r w:rsidRPr="003C6EC2">
      <w:rPr>
        <w:rFonts w:eastAsia="Calibri"/>
        <w:noProof/>
      </w:rPr>
      <w:drawing>
        <wp:anchor distT="0" distB="0" distL="114300" distR="114300" simplePos="0" relativeHeight="251669504" behindDoc="1" locked="0" layoutInCell="1" allowOverlap="1" wp14:anchorId="3B58036E" wp14:editId="3B58036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227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4F" w14:textId="77777777" w:rsidR="006C7E6E" w:rsidRDefault="006C7E6E" w:rsidP="00793605">
    <w:r>
      <w:rPr>
        <w:noProof/>
        <w:color w:val="auto"/>
        <w:sz w:val="20"/>
      </w:rPr>
      <w:drawing>
        <wp:anchor distT="0" distB="0" distL="114300" distR="114300" simplePos="0" relativeHeight="251660288" behindDoc="1" locked="0" layoutInCell="1" allowOverlap="1" wp14:anchorId="3B580370" wp14:editId="3B58037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557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50" w14:textId="77777777" w:rsidR="006C7E6E" w:rsidRPr="005F44D8" w:rsidRDefault="006C7E6E" w:rsidP="00793605">
    <w:pPr>
      <w:pStyle w:val="Header"/>
    </w:pPr>
    <w:r>
      <w:rPr>
        <w:noProof/>
        <w:color w:val="auto"/>
        <w:sz w:val="20"/>
      </w:rPr>
      <w:drawing>
        <wp:anchor distT="0" distB="0" distL="114300" distR="114300" simplePos="0" relativeHeight="251672576" behindDoc="1" locked="0" layoutInCell="1" allowOverlap="1" wp14:anchorId="3B580372" wp14:editId="3B580373">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185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51" w14:textId="77777777" w:rsidR="006C7E6E" w:rsidRDefault="006C7E6E" w:rsidP="00793605">
    <w:r>
      <w:rPr>
        <w:noProof/>
        <w:color w:val="auto"/>
        <w:sz w:val="20"/>
      </w:rPr>
      <w:drawing>
        <wp:anchor distT="0" distB="0" distL="114300" distR="114300" simplePos="0" relativeHeight="251659264" behindDoc="1" locked="0" layoutInCell="1" allowOverlap="1" wp14:anchorId="3B580374" wp14:editId="3B58037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441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52" w14:textId="4D733E2F" w:rsidR="006C7E6E" w:rsidRPr="00703E80" w:rsidRDefault="006C7E6E" w:rsidP="0079360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B580376" wp14:editId="3B58037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6906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53" w14:textId="77777777" w:rsidR="006C7E6E" w:rsidRPr="00FB0086" w:rsidRDefault="006C7E6E" w:rsidP="00793605">
    <w:pPr>
      <w:pStyle w:val="Header"/>
    </w:pPr>
    <w:r>
      <w:rPr>
        <w:noProof/>
        <w:color w:val="auto"/>
        <w:sz w:val="20"/>
      </w:rPr>
      <w:drawing>
        <wp:anchor distT="0" distB="0" distL="114300" distR="114300" simplePos="0" relativeHeight="251674624" behindDoc="1" locked="0" layoutInCell="1" allowOverlap="1" wp14:anchorId="3B580378" wp14:editId="3B58037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8241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0354" w14:textId="77777777" w:rsidR="006C7E6E" w:rsidRDefault="006C7E6E" w:rsidP="00793605">
    <w:r>
      <w:rPr>
        <w:noProof/>
        <w:color w:val="auto"/>
        <w:sz w:val="20"/>
      </w:rPr>
      <w:drawing>
        <wp:anchor distT="0" distB="0" distL="114300" distR="114300" simplePos="0" relativeHeight="251661312" behindDoc="1" locked="0" layoutInCell="1" allowOverlap="1" wp14:anchorId="3B58037A" wp14:editId="3B58037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17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424CDF4A">
      <w:start w:val="1"/>
      <w:numFmt w:val="bullet"/>
      <w:pStyle w:val="ListParagraph"/>
      <w:lvlText w:val=""/>
      <w:lvlJc w:val="left"/>
      <w:pPr>
        <w:ind w:left="1440" w:hanging="360"/>
      </w:pPr>
      <w:rPr>
        <w:rFonts w:ascii="Symbol" w:hAnsi="Symbol" w:hint="default"/>
        <w:color w:val="auto"/>
      </w:rPr>
    </w:lvl>
    <w:lvl w:ilvl="1" w:tplc="9D0679C0" w:tentative="1">
      <w:start w:val="1"/>
      <w:numFmt w:val="bullet"/>
      <w:lvlText w:val="o"/>
      <w:lvlJc w:val="left"/>
      <w:pPr>
        <w:ind w:left="2160" w:hanging="360"/>
      </w:pPr>
      <w:rPr>
        <w:rFonts w:ascii="Courier New" w:hAnsi="Courier New" w:cs="Courier New" w:hint="default"/>
      </w:rPr>
    </w:lvl>
    <w:lvl w:ilvl="2" w:tplc="2E1A0CE6" w:tentative="1">
      <w:start w:val="1"/>
      <w:numFmt w:val="bullet"/>
      <w:lvlText w:val=""/>
      <w:lvlJc w:val="left"/>
      <w:pPr>
        <w:ind w:left="2880" w:hanging="360"/>
      </w:pPr>
      <w:rPr>
        <w:rFonts w:ascii="Wingdings" w:hAnsi="Wingdings" w:hint="default"/>
      </w:rPr>
    </w:lvl>
    <w:lvl w:ilvl="3" w:tplc="11486B00" w:tentative="1">
      <w:start w:val="1"/>
      <w:numFmt w:val="bullet"/>
      <w:lvlText w:val=""/>
      <w:lvlJc w:val="left"/>
      <w:pPr>
        <w:ind w:left="3600" w:hanging="360"/>
      </w:pPr>
      <w:rPr>
        <w:rFonts w:ascii="Symbol" w:hAnsi="Symbol" w:hint="default"/>
      </w:rPr>
    </w:lvl>
    <w:lvl w:ilvl="4" w:tplc="63ECC81C" w:tentative="1">
      <w:start w:val="1"/>
      <w:numFmt w:val="bullet"/>
      <w:lvlText w:val="o"/>
      <w:lvlJc w:val="left"/>
      <w:pPr>
        <w:ind w:left="4320" w:hanging="360"/>
      </w:pPr>
      <w:rPr>
        <w:rFonts w:ascii="Courier New" w:hAnsi="Courier New" w:cs="Courier New" w:hint="default"/>
      </w:rPr>
    </w:lvl>
    <w:lvl w:ilvl="5" w:tplc="4D16A27C" w:tentative="1">
      <w:start w:val="1"/>
      <w:numFmt w:val="bullet"/>
      <w:lvlText w:val=""/>
      <w:lvlJc w:val="left"/>
      <w:pPr>
        <w:ind w:left="5040" w:hanging="360"/>
      </w:pPr>
      <w:rPr>
        <w:rFonts w:ascii="Wingdings" w:hAnsi="Wingdings" w:hint="default"/>
      </w:rPr>
    </w:lvl>
    <w:lvl w:ilvl="6" w:tplc="14B4A434" w:tentative="1">
      <w:start w:val="1"/>
      <w:numFmt w:val="bullet"/>
      <w:lvlText w:val=""/>
      <w:lvlJc w:val="left"/>
      <w:pPr>
        <w:ind w:left="5760" w:hanging="360"/>
      </w:pPr>
      <w:rPr>
        <w:rFonts w:ascii="Symbol" w:hAnsi="Symbol" w:hint="default"/>
      </w:rPr>
    </w:lvl>
    <w:lvl w:ilvl="7" w:tplc="C73AB0E6" w:tentative="1">
      <w:start w:val="1"/>
      <w:numFmt w:val="bullet"/>
      <w:lvlText w:val="o"/>
      <w:lvlJc w:val="left"/>
      <w:pPr>
        <w:ind w:left="6480" w:hanging="360"/>
      </w:pPr>
      <w:rPr>
        <w:rFonts w:ascii="Courier New" w:hAnsi="Courier New" w:cs="Courier New" w:hint="default"/>
      </w:rPr>
    </w:lvl>
    <w:lvl w:ilvl="8" w:tplc="E962DA6E"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99E43352">
      <w:start w:val="1"/>
      <w:numFmt w:val="lowerRoman"/>
      <w:lvlText w:val="(%1)"/>
      <w:lvlJc w:val="left"/>
      <w:pPr>
        <w:ind w:left="1080" w:hanging="720"/>
      </w:pPr>
      <w:rPr>
        <w:rFonts w:hint="default"/>
      </w:rPr>
    </w:lvl>
    <w:lvl w:ilvl="1" w:tplc="338E3D38" w:tentative="1">
      <w:start w:val="1"/>
      <w:numFmt w:val="lowerLetter"/>
      <w:lvlText w:val="%2."/>
      <w:lvlJc w:val="left"/>
      <w:pPr>
        <w:ind w:left="1440" w:hanging="360"/>
      </w:pPr>
    </w:lvl>
    <w:lvl w:ilvl="2" w:tplc="E6085968" w:tentative="1">
      <w:start w:val="1"/>
      <w:numFmt w:val="lowerRoman"/>
      <w:lvlText w:val="%3."/>
      <w:lvlJc w:val="right"/>
      <w:pPr>
        <w:ind w:left="2160" w:hanging="180"/>
      </w:pPr>
    </w:lvl>
    <w:lvl w:ilvl="3" w:tplc="5DB8D1E4" w:tentative="1">
      <w:start w:val="1"/>
      <w:numFmt w:val="decimal"/>
      <w:lvlText w:val="%4."/>
      <w:lvlJc w:val="left"/>
      <w:pPr>
        <w:ind w:left="2880" w:hanging="360"/>
      </w:pPr>
    </w:lvl>
    <w:lvl w:ilvl="4" w:tplc="8F0A1BEC" w:tentative="1">
      <w:start w:val="1"/>
      <w:numFmt w:val="lowerLetter"/>
      <w:lvlText w:val="%5."/>
      <w:lvlJc w:val="left"/>
      <w:pPr>
        <w:ind w:left="3600" w:hanging="360"/>
      </w:pPr>
    </w:lvl>
    <w:lvl w:ilvl="5" w:tplc="7BE47770" w:tentative="1">
      <w:start w:val="1"/>
      <w:numFmt w:val="lowerRoman"/>
      <w:lvlText w:val="%6."/>
      <w:lvlJc w:val="right"/>
      <w:pPr>
        <w:ind w:left="4320" w:hanging="180"/>
      </w:pPr>
    </w:lvl>
    <w:lvl w:ilvl="6" w:tplc="617A1258" w:tentative="1">
      <w:start w:val="1"/>
      <w:numFmt w:val="decimal"/>
      <w:lvlText w:val="%7."/>
      <w:lvlJc w:val="left"/>
      <w:pPr>
        <w:ind w:left="5040" w:hanging="360"/>
      </w:pPr>
    </w:lvl>
    <w:lvl w:ilvl="7" w:tplc="3160939C" w:tentative="1">
      <w:start w:val="1"/>
      <w:numFmt w:val="lowerLetter"/>
      <w:lvlText w:val="%8."/>
      <w:lvlJc w:val="left"/>
      <w:pPr>
        <w:ind w:left="5760" w:hanging="360"/>
      </w:pPr>
    </w:lvl>
    <w:lvl w:ilvl="8" w:tplc="49D4CBEE"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DBCA91A8">
      <w:start w:val="1"/>
      <w:numFmt w:val="lowerRoman"/>
      <w:lvlText w:val="(%1)"/>
      <w:lvlJc w:val="left"/>
      <w:pPr>
        <w:ind w:left="1080" w:hanging="720"/>
      </w:pPr>
      <w:rPr>
        <w:rFonts w:hint="default"/>
      </w:rPr>
    </w:lvl>
    <w:lvl w:ilvl="1" w:tplc="5AEC6360" w:tentative="1">
      <w:start w:val="1"/>
      <w:numFmt w:val="lowerLetter"/>
      <w:lvlText w:val="%2."/>
      <w:lvlJc w:val="left"/>
      <w:pPr>
        <w:ind w:left="1440" w:hanging="360"/>
      </w:pPr>
    </w:lvl>
    <w:lvl w:ilvl="2" w:tplc="B5F61922" w:tentative="1">
      <w:start w:val="1"/>
      <w:numFmt w:val="lowerRoman"/>
      <w:lvlText w:val="%3."/>
      <w:lvlJc w:val="right"/>
      <w:pPr>
        <w:ind w:left="2160" w:hanging="180"/>
      </w:pPr>
    </w:lvl>
    <w:lvl w:ilvl="3" w:tplc="8C08828A" w:tentative="1">
      <w:start w:val="1"/>
      <w:numFmt w:val="decimal"/>
      <w:lvlText w:val="%4."/>
      <w:lvlJc w:val="left"/>
      <w:pPr>
        <w:ind w:left="2880" w:hanging="360"/>
      </w:pPr>
    </w:lvl>
    <w:lvl w:ilvl="4" w:tplc="8A52E46A" w:tentative="1">
      <w:start w:val="1"/>
      <w:numFmt w:val="lowerLetter"/>
      <w:lvlText w:val="%5."/>
      <w:lvlJc w:val="left"/>
      <w:pPr>
        <w:ind w:left="3600" w:hanging="360"/>
      </w:pPr>
    </w:lvl>
    <w:lvl w:ilvl="5" w:tplc="70A4D33E" w:tentative="1">
      <w:start w:val="1"/>
      <w:numFmt w:val="lowerRoman"/>
      <w:lvlText w:val="%6."/>
      <w:lvlJc w:val="right"/>
      <w:pPr>
        <w:ind w:left="4320" w:hanging="180"/>
      </w:pPr>
    </w:lvl>
    <w:lvl w:ilvl="6" w:tplc="AFFCC508" w:tentative="1">
      <w:start w:val="1"/>
      <w:numFmt w:val="decimal"/>
      <w:lvlText w:val="%7."/>
      <w:lvlJc w:val="left"/>
      <w:pPr>
        <w:ind w:left="5040" w:hanging="360"/>
      </w:pPr>
    </w:lvl>
    <w:lvl w:ilvl="7" w:tplc="6906A966" w:tentative="1">
      <w:start w:val="1"/>
      <w:numFmt w:val="lowerLetter"/>
      <w:lvlText w:val="%8."/>
      <w:lvlJc w:val="left"/>
      <w:pPr>
        <w:ind w:left="5760" w:hanging="360"/>
      </w:pPr>
    </w:lvl>
    <w:lvl w:ilvl="8" w:tplc="44387D6A"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999A2A94">
      <w:start w:val="1"/>
      <w:numFmt w:val="lowerLetter"/>
      <w:lvlText w:val="(%1)"/>
      <w:lvlJc w:val="left"/>
      <w:pPr>
        <w:ind w:left="360" w:hanging="360"/>
      </w:pPr>
      <w:rPr>
        <w:rFonts w:hint="default"/>
      </w:rPr>
    </w:lvl>
    <w:lvl w:ilvl="1" w:tplc="BF4A18F2" w:tentative="1">
      <w:start w:val="1"/>
      <w:numFmt w:val="lowerLetter"/>
      <w:lvlText w:val="%2."/>
      <w:lvlJc w:val="left"/>
      <w:pPr>
        <w:ind w:left="1080" w:hanging="360"/>
      </w:pPr>
    </w:lvl>
    <w:lvl w:ilvl="2" w:tplc="6AA0DFA8" w:tentative="1">
      <w:start w:val="1"/>
      <w:numFmt w:val="lowerRoman"/>
      <w:lvlText w:val="%3."/>
      <w:lvlJc w:val="right"/>
      <w:pPr>
        <w:ind w:left="1800" w:hanging="180"/>
      </w:pPr>
    </w:lvl>
    <w:lvl w:ilvl="3" w:tplc="E4FEA802" w:tentative="1">
      <w:start w:val="1"/>
      <w:numFmt w:val="decimal"/>
      <w:lvlText w:val="%4."/>
      <w:lvlJc w:val="left"/>
      <w:pPr>
        <w:ind w:left="2520" w:hanging="360"/>
      </w:pPr>
    </w:lvl>
    <w:lvl w:ilvl="4" w:tplc="DE6C8AF4" w:tentative="1">
      <w:start w:val="1"/>
      <w:numFmt w:val="lowerLetter"/>
      <w:lvlText w:val="%5."/>
      <w:lvlJc w:val="left"/>
      <w:pPr>
        <w:ind w:left="3240" w:hanging="360"/>
      </w:pPr>
    </w:lvl>
    <w:lvl w:ilvl="5" w:tplc="162AD272" w:tentative="1">
      <w:start w:val="1"/>
      <w:numFmt w:val="lowerRoman"/>
      <w:lvlText w:val="%6."/>
      <w:lvlJc w:val="right"/>
      <w:pPr>
        <w:ind w:left="3960" w:hanging="180"/>
      </w:pPr>
    </w:lvl>
    <w:lvl w:ilvl="6" w:tplc="F9C6CBCE" w:tentative="1">
      <w:start w:val="1"/>
      <w:numFmt w:val="decimal"/>
      <w:lvlText w:val="%7."/>
      <w:lvlJc w:val="left"/>
      <w:pPr>
        <w:ind w:left="4680" w:hanging="360"/>
      </w:pPr>
    </w:lvl>
    <w:lvl w:ilvl="7" w:tplc="49EE82D4" w:tentative="1">
      <w:start w:val="1"/>
      <w:numFmt w:val="lowerLetter"/>
      <w:lvlText w:val="%8."/>
      <w:lvlJc w:val="left"/>
      <w:pPr>
        <w:ind w:left="5400" w:hanging="360"/>
      </w:pPr>
    </w:lvl>
    <w:lvl w:ilvl="8" w:tplc="94CAB31A"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16AACC4A">
      <w:start w:val="1"/>
      <w:numFmt w:val="decimal"/>
      <w:lvlText w:val="%1."/>
      <w:lvlJc w:val="left"/>
      <w:pPr>
        <w:ind w:left="360" w:hanging="360"/>
      </w:pPr>
      <w:rPr>
        <w:rFonts w:hint="default"/>
      </w:rPr>
    </w:lvl>
    <w:lvl w:ilvl="1" w:tplc="BF1418D0" w:tentative="1">
      <w:start w:val="1"/>
      <w:numFmt w:val="lowerLetter"/>
      <w:lvlText w:val="%2."/>
      <w:lvlJc w:val="left"/>
      <w:pPr>
        <w:ind w:left="1080" w:hanging="360"/>
      </w:pPr>
    </w:lvl>
    <w:lvl w:ilvl="2" w:tplc="49FE133C" w:tentative="1">
      <w:start w:val="1"/>
      <w:numFmt w:val="lowerRoman"/>
      <w:lvlText w:val="%3."/>
      <w:lvlJc w:val="right"/>
      <w:pPr>
        <w:ind w:left="1800" w:hanging="180"/>
      </w:pPr>
    </w:lvl>
    <w:lvl w:ilvl="3" w:tplc="23AAB08E" w:tentative="1">
      <w:start w:val="1"/>
      <w:numFmt w:val="decimal"/>
      <w:lvlText w:val="%4."/>
      <w:lvlJc w:val="left"/>
      <w:pPr>
        <w:ind w:left="2520" w:hanging="360"/>
      </w:pPr>
    </w:lvl>
    <w:lvl w:ilvl="4" w:tplc="CE98292A" w:tentative="1">
      <w:start w:val="1"/>
      <w:numFmt w:val="lowerLetter"/>
      <w:lvlText w:val="%5."/>
      <w:lvlJc w:val="left"/>
      <w:pPr>
        <w:ind w:left="3240" w:hanging="360"/>
      </w:pPr>
    </w:lvl>
    <w:lvl w:ilvl="5" w:tplc="B7BC40CC" w:tentative="1">
      <w:start w:val="1"/>
      <w:numFmt w:val="lowerRoman"/>
      <w:lvlText w:val="%6."/>
      <w:lvlJc w:val="right"/>
      <w:pPr>
        <w:ind w:left="3960" w:hanging="180"/>
      </w:pPr>
    </w:lvl>
    <w:lvl w:ilvl="6" w:tplc="446679C4" w:tentative="1">
      <w:start w:val="1"/>
      <w:numFmt w:val="decimal"/>
      <w:lvlText w:val="%7."/>
      <w:lvlJc w:val="left"/>
      <w:pPr>
        <w:ind w:left="4680" w:hanging="360"/>
      </w:pPr>
    </w:lvl>
    <w:lvl w:ilvl="7" w:tplc="DD441F1C" w:tentative="1">
      <w:start w:val="1"/>
      <w:numFmt w:val="lowerLetter"/>
      <w:lvlText w:val="%8."/>
      <w:lvlJc w:val="left"/>
      <w:pPr>
        <w:ind w:left="5400" w:hanging="360"/>
      </w:pPr>
    </w:lvl>
    <w:lvl w:ilvl="8" w:tplc="DC58B244"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08BA33D6">
      <w:start w:val="1"/>
      <w:numFmt w:val="decimal"/>
      <w:lvlText w:val="%1."/>
      <w:lvlJc w:val="left"/>
      <w:pPr>
        <w:ind w:left="360" w:hanging="360"/>
      </w:pPr>
      <w:rPr>
        <w:rFonts w:hint="default"/>
      </w:rPr>
    </w:lvl>
    <w:lvl w:ilvl="1" w:tplc="E2B8402A" w:tentative="1">
      <w:start w:val="1"/>
      <w:numFmt w:val="lowerLetter"/>
      <w:lvlText w:val="%2."/>
      <w:lvlJc w:val="left"/>
      <w:pPr>
        <w:ind w:left="1080" w:hanging="360"/>
      </w:pPr>
    </w:lvl>
    <w:lvl w:ilvl="2" w:tplc="1480BF00" w:tentative="1">
      <w:start w:val="1"/>
      <w:numFmt w:val="lowerRoman"/>
      <w:lvlText w:val="%3."/>
      <w:lvlJc w:val="right"/>
      <w:pPr>
        <w:ind w:left="1800" w:hanging="180"/>
      </w:pPr>
    </w:lvl>
    <w:lvl w:ilvl="3" w:tplc="EAF07992" w:tentative="1">
      <w:start w:val="1"/>
      <w:numFmt w:val="decimal"/>
      <w:lvlText w:val="%4."/>
      <w:lvlJc w:val="left"/>
      <w:pPr>
        <w:ind w:left="2520" w:hanging="360"/>
      </w:pPr>
    </w:lvl>
    <w:lvl w:ilvl="4" w:tplc="507C0FD8" w:tentative="1">
      <w:start w:val="1"/>
      <w:numFmt w:val="lowerLetter"/>
      <w:lvlText w:val="%5."/>
      <w:lvlJc w:val="left"/>
      <w:pPr>
        <w:ind w:left="3240" w:hanging="360"/>
      </w:pPr>
    </w:lvl>
    <w:lvl w:ilvl="5" w:tplc="4E2E88AC" w:tentative="1">
      <w:start w:val="1"/>
      <w:numFmt w:val="lowerRoman"/>
      <w:lvlText w:val="%6."/>
      <w:lvlJc w:val="right"/>
      <w:pPr>
        <w:ind w:left="3960" w:hanging="180"/>
      </w:pPr>
    </w:lvl>
    <w:lvl w:ilvl="6" w:tplc="A074013A" w:tentative="1">
      <w:start w:val="1"/>
      <w:numFmt w:val="decimal"/>
      <w:lvlText w:val="%7."/>
      <w:lvlJc w:val="left"/>
      <w:pPr>
        <w:ind w:left="4680" w:hanging="360"/>
      </w:pPr>
    </w:lvl>
    <w:lvl w:ilvl="7" w:tplc="777C463A" w:tentative="1">
      <w:start w:val="1"/>
      <w:numFmt w:val="lowerLetter"/>
      <w:lvlText w:val="%8."/>
      <w:lvlJc w:val="left"/>
      <w:pPr>
        <w:ind w:left="5400" w:hanging="360"/>
      </w:pPr>
    </w:lvl>
    <w:lvl w:ilvl="8" w:tplc="81FAF62C"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1FAC6228">
      <w:start w:val="1"/>
      <w:numFmt w:val="lowerRoman"/>
      <w:lvlText w:val="(%1)"/>
      <w:lvlJc w:val="left"/>
      <w:pPr>
        <w:ind w:left="1080" w:hanging="720"/>
      </w:pPr>
      <w:rPr>
        <w:rFonts w:hint="default"/>
      </w:rPr>
    </w:lvl>
    <w:lvl w:ilvl="1" w:tplc="080E572A" w:tentative="1">
      <w:start w:val="1"/>
      <w:numFmt w:val="lowerLetter"/>
      <w:lvlText w:val="%2."/>
      <w:lvlJc w:val="left"/>
      <w:pPr>
        <w:ind w:left="1440" w:hanging="360"/>
      </w:pPr>
    </w:lvl>
    <w:lvl w:ilvl="2" w:tplc="48B2307C" w:tentative="1">
      <w:start w:val="1"/>
      <w:numFmt w:val="lowerRoman"/>
      <w:lvlText w:val="%3."/>
      <w:lvlJc w:val="right"/>
      <w:pPr>
        <w:ind w:left="2160" w:hanging="180"/>
      </w:pPr>
    </w:lvl>
    <w:lvl w:ilvl="3" w:tplc="4DA08692" w:tentative="1">
      <w:start w:val="1"/>
      <w:numFmt w:val="decimal"/>
      <w:lvlText w:val="%4."/>
      <w:lvlJc w:val="left"/>
      <w:pPr>
        <w:ind w:left="2880" w:hanging="360"/>
      </w:pPr>
    </w:lvl>
    <w:lvl w:ilvl="4" w:tplc="014AF24C" w:tentative="1">
      <w:start w:val="1"/>
      <w:numFmt w:val="lowerLetter"/>
      <w:lvlText w:val="%5."/>
      <w:lvlJc w:val="left"/>
      <w:pPr>
        <w:ind w:left="3600" w:hanging="360"/>
      </w:pPr>
    </w:lvl>
    <w:lvl w:ilvl="5" w:tplc="FA788A38" w:tentative="1">
      <w:start w:val="1"/>
      <w:numFmt w:val="lowerRoman"/>
      <w:lvlText w:val="%6."/>
      <w:lvlJc w:val="right"/>
      <w:pPr>
        <w:ind w:left="4320" w:hanging="180"/>
      </w:pPr>
    </w:lvl>
    <w:lvl w:ilvl="6" w:tplc="319A68B0" w:tentative="1">
      <w:start w:val="1"/>
      <w:numFmt w:val="decimal"/>
      <w:lvlText w:val="%7."/>
      <w:lvlJc w:val="left"/>
      <w:pPr>
        <w:ind w:left="5040" w:hanging="360"/>
      </w:pPr>
    </w:lvl>
    <w:lvl w:ilvl="7" w:tplc="BDF85072" w:tentative="1">
      <w:start w:val="1"/>
      <w:numFmt w:val="lowerLetter"/>
      <w:lvlText w:val="%8."/>
      <w:lvlJc w:val="left"/>
      <w:pPr>
        <w:ind w:left="5760" w:hanging="360"/>
      </w:pPr>
    </w:lvl>
    <w:lvl w:ilvl="8" w:tplc="961653F0"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9BD0E146">
      <w:start w:val="1"/>
      <w:numFmt w:val="bullet"/>
      <w:pStyle w:val="ListBullet"/>
      <w:lvlText w:val=""/>
      <w:lvlJc w:val="left"/>
      <w:pPr>
        <w:ind w:left="720" w:hanging="360"/>
      </w:pPr>
      <w:rPr>
        <w:rFonts w:ascii="Symbol" w:hAnsi="Symbol" w:hint="default"/>
      </w:rPr>
    </w:lvl>
    <w:lvl w:ilvl="1" w:tplc="EA0A3CF4">
      <w:start w:val="1"/>
      <w:numFmt w:val="bullet"/>
      <w:pStyle w:val="ListBullet2"/>
      <w:lvlText w:val="o"/>
      <w:lvlJc w:val="left"/>
      <w:pPr>
        <w:ind w:left="1440" w:hanging="360"/>
      </w:pPr>
      <w:rPr>
        <w:rFonts w:ascii="Courier New" w:hAnsi="Courier New" w:cs="Courier New" w:hint="default"/>
      </w:rPr>
    </w:lvl>
    <w:lvl w:ilvl="2" w:tplc="D2E890E8">
      <w:start w:val="1"/>
      <w:numFmt w:val="bullet"/>
      <w:lvlText w:val=""/>
      <w:lvlJc w:val="left"/>
      <w:pPr>
        <w:ind w:left="2160" w:hanging="360"/>
      </w:pPr>
      <w:rPr>
        <w:rFonts w:ascii="Wingdings" w:hAnsi="Wingdings" w:hint="default"/>
      </w:rPr>
    </w:lvl>
    <w:lvl w:ilvl="3" w:tplc="AD7CE7FC">
      <w:start w:val="1"/>
      <w:numFmt w:val="bullet"/>
      <w:lvlText w:val=""/>
      <w:lvlJc w:val="left"/>
      <w:pPr>
        <w:ind w:left="2880" w:hanging="360"/>
      </w:pPr>
      <w:rPr>
        <w:rFonts w:ascii="Symbol" w:hAnsi="Symbol" w:hint="default"/>
      </w:rPr>
    </w:lvl>
    <w:lvl w:ilvl="4" w:tplc="5E566090">
      <w:start w:val="1"/>
      <w:numFmt w:val="bullet"/>
      <w:lvlText w:val="o"/>
      <w:lvlJc w:val="left"/>
      <w:pPr>
        <w:ind w:left="3600" w:hanging="360"/>
      </w:pPr>
      <w:rPr>
        <w:rFonts w:ascii="Courier New" w:hAnsi="Courier New" w:cs="Courier New" w:hint="default"/>
      </w:rPr>
    </w:lvl>
    <w:lvl w:ilvl="5" w:tplc="0B4A7274">
      <w:start w:val="1"/>
      <w:numFmt w:val="bullet"/>
      <w:pStyle w:val="ListBullet3"/>
      <w:lvlText w:val=""/>
      <w:lvlJc w:val="left"/>
      <w:pPr>
        <w:ind w:left="4320" w:hanging="360"/>
      </w:pPr>
      <w:rPr>
        <w:rFonts w:ascii="Wingdings" w:hAnsi="Wingdings" w:hint="default"/>
      </w:rPr>
    </w:lvl>
    <w:lvl w:ilvl="6" w:tplc="514C42D2">
      <w:start w:val="1"/>
      <w:numFmt w:val="bullet"/>
      <w:lvlText w:val=""/>
      <w:lvlJc w:val="left"/>
      <w:pPr>
        <w:ind w:left="5040" w:hanging="360"/>
      </w:pPr>
      <w:rPr>
        <w:rFonts w:ascii="Symbol" w:hAnsi="Symbol" w:hint="default"/>
      </w:rPr>
    </w:lvl>
    <w:lvl w:ilvl="7" w:tplc="BE900E40">
      <w:start w:val="1"/>
      <w:numFmt w:val="bullet"/>
      <w:lvlText w:val="o"/>
      <w:lvlJc w:val="left"/>
      <w:pPr>
        <w:ind w:left="5760" w:hanging="360"/>
      </w:pPr>
      <w:rPr>
        <w:rFonts w:ascii="Courier New" w:hAnsi="Courier New" w:cs="Courier New" w:hint="default"/>
      </w:rPr>
    </w:lvl>
    <w:lvl w:ilvl="8" w:tplc="2DEC345E">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9A02E85C">
      <w:start w:val="1"/>
      <w:numFmt w:val="lowerRoman"/>
      <w:lvlText w:val="(%1)"/>
      <w:lvlJc w:val="left"/>
      <w:pPr>
        <w:ind w:left="1080" w:hanging="720"/>
      </w:pPr>
      <w:rPr>
        <w:rFonts w:hint="default"/>
      </w:rPr>
    </w:lvl>
    <w:lvl w:ilvl="1" w:tplc="D0E0CAE0" w:tentative="1">
      <w:start w:val="1"/>
      <w:numFmt w:val="lowerLetter"/>
      <w:lvlText w:val="%2."/>
      <w:lvlJc w:val="left"/>
      <w:pPr>
        <w:ind w:left="1440" w:hanging="360"/>
      </w:pPr>
    </w:lvl>
    <w:lvl w:ilvl="2" w:tplc="6FF6A7B4" w:tentative="1">
      <w:start w:val="1"/>
      <w:numFmt w:val="lowerRoman"/>
      <w:lvlText w:val="%3."/>
      <w:lvlJc w:val="right"/>
      <w:pPr>
        <w:ind w:left="2160" w:hanging="180"/>
      </w:pPr>
    </w:lvl>
    <w:lvl w:ilvl="3" w:tplc="4156DBCE" w:tentative="1">
      <w:start w:val="1"/>
      <w:numFmt w:val="decimal"/>
      <w:lvlText w:val="%4."/>
      <w:lvlJc w:val="left"/>
      <w:pPr>
        <w:ind w:left="2880" w:hanging="360"/>
      </w:pPr>
    </w:lvl>
    <w:lvl w:ilvl="4" w:tplc="21F640D2" w:tentative="1">
      <w:start w:val="1"/>
      <w:numFmt w:val="lowerLetter"/>
      <w:lvlText w:val="%5."/>
      <w:lvlJc w:val="left"/>
      <w:pPr>
        <w:ind w:left="3600" w:hanging="360"/>
      </w:pPr>
    </w:lvl>
    <w:lvl w:ilvl="5" w:tplc="4454CCEA" w:tentative="1">
      <w:start w:val="1"/>
      <w:numFmt w:val="lowerRoman"/>
      <w:lvlText w:val="%6."/>
      <w:lvlJc w:val="right"/>
      <w:pPr>
        <w:ind w:left="4320" w:hanging="180"/>
      </w:pPr>
    </w:lvl>
    <w:lvl w:ilvl="6" w:tplc="B56C6E84" w:tentative="1">
      <w:start w:val="1"/>
      <w:numFmt w:val="decimal"/>
      <w:lvlText w:val="%7."/>
      <w:lvlJc w:val="left"/>
      <w:pPr>
        <w:ind w:left="5040" w:hanging="360"/>
      </w:pPr>
    </w:lvl>
    <w:lvl w:ilvl="7" w:tplc="2FB2332C" w:tentative="1">
      <w:start w:val="1"/>
      <w:numFmt w:val="lowerLetter"/>
      <w:lvlText w:val="%8."/>
      <w:lvlJc w:val="left"/>
      <w:pPr>
        <w:ind w:left="5760" w:hanging="360"/>
      </w:pPr>
    </w:lvl>
    <w:lvl w:ilvl="8" w:tplc="83BE9214"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98F0ABEA">
      <w:start w:val="1"/>
      <w:numFmt w:val="lowerRoman"/>
      <w:lvlText w:val="(%1)"/>
      <w:lvlJc w:val="left"/>
      <w:pPr>
        <w:ind w:left="1080" w:hanging="720"/>
      </w:pPr>
      <w:rPr>
        <w:rFonts w:hint="default"/>
      </w:rPr>
    </w:lvl>
    <w:lvl w:ilvl="1" w:tplc="E4BE0AA4" w:tentative="1">
      <w:start w:val="1"/>
      <w:numFmt w:val="lowerLetter"/>
      <w:lvlText w:val="%2."/>
      <w:lvlJc w:val="left"/>
      <w:pPr>
        <w:ind w:left="1440" w:hanging="360"/>
      </w:pPr>
    </w:lvl>
    <w:lvl w:ilvl="2" w:tplc="946EDC36" w:tentative="1">
      <w:start w:val="1"/>
      <w:numFmt w:val="lowerRoman"/>
      <w:lvlText w:val="%3."/>
      <w:lvlJc w:val="right"/>
      <w:pPr>
        <w:ind w:left="2160" w:hanging="180"/>
      </w:pPr>
    </w:lvl>
    <w:lvl w:ilvl="3" w:tplc="C1C2B544" w:tentative="1">
      <w:start w:val="1"/>
      <w:numFmt w:val="decimal"/>
      <w:lvlText w:val="%4."/>
      <w:lvlJc w:val="left"/>
      <w:pPr>
        <w:ind w:left="2880" w:hanging="360"/>
      </w:pPr>
    </w:lvl>
    <w:lvl w:ilvl="4" w:tplc="796EFD50" w:tentative="1">
      <w:start w:val="1"/>
      <w:numFmt w:val="lowerLetter"/>
      <w:lvlText w:val="%5."/>
      <w:lvlJc w:val="left"/>
      <w:pPr>
        <w:ind w:left="3600" w:hanging="360"/>
      </w:pPr>
    </w:lvl>
    <w:lvl w:ilvl="5" w:tplc="96CA4F1A" w:tentative="1">
      <w:start w:val="1"/>
      <w:numFmt w:val="lowerRoman"/>
      <w:lvlText w:val="%6."/>
      <w:lvlJc w:val="right"/>
      <w:pPr>
        <w:ind w:left="4320" w:hanging="180"/>
      </w:pPr>
    </w:lvl>
    <w:lvl w:ilvl="6" w:tplc="E892ECA6" w:tentative="1">
      <w:start w:val="1"/>
      <w:numFmt w:val="decimal"/>
      <w:lvlText w:val="%7."/>
      <w:lvlJc w:val="left"/>
      <w:pPr>
        <w:ind w:left="5040" w:hanging="360"/>
      </w:pPr>
    </w:lvl>
    <w:lvl w:ilvl="7" w:tplc="59BE202A" w:tentative="1">
      <w:start w:val="1"/>
      <w:numFmt w:val="lowerLetter"/>
      <w:lvlText w:val="%8."/>
      <w:lvlJc w:val="left"/>
      <w:pPr>
        <w:ind w:left="5760" w:hanging="360"/>
      </w:pPr>
    </w:lvl>
    <w:lvl w:ilvl="8" w:tplc="5FEA3252"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A6A8057C">
      <w:start w:val="1"/>
      <w:numFmt w:val="decimal"/>
      <w:lvlText w:val="%1."/>
      <w:lvlJc w:val="left"/>
      <w:pPr>
        <w:ind w:left="360" w:hanging="360"/>
      </w:pPr>
      <w:rPr>
        <w:rFonts w:hint="default"/>
      </w:rPr>
    </w:lvl>
    <w:lvl w:ilvl="1" w:tplc="B8ECCD30" w:tentative="1">
      <w:start w:val="1"/>
      <w:numFmt w:val="lowerLetter"/>
      <w:lvlText w:val="%2."/>
      <w:lvlJc w:val="left"/>
      <w:pPr>
        <w:ind w:left="1080" w:hanging="360"/>
      </w:pPr>
    </w:lvl>
    <w:lvl w:ilvl="2" w:tplc="59E899C8" w:tentative="1">
      <w:start w:val="1"/>
      <w:numFmt w:val="lowerRoman"/>
      <w:lvlText w:val="%3."/>
      <w:lvlJc w:val="right"/>
      <w:pPr>
        <w:ind w:left="1800" w:hanging="180"/>
      </w:pPr>
    </w:lvl>
    <w:lvl w:ilvl="3" w:tplc="0EB480D4" w:tentative="1">
      <w:start w:val="1"/>
      <w:numFmt w:val="decimal"/>
      <w:lvlText w:val="%4."/>
      <w:lvlJc w:val="left"/>
      <w:pPr>
        <w:ind w:left="2520" w:hanging="360"/>
      </w:pPr>
    </w:lvl>
    <w:lvl w:ilvl="4" w:tplc="C27477C8" w:tentative="1">
      <w:start w:val="1"/>
      <w:numFmt w:val="lowerLetter"/>
      <w:lvlText w:val="%5."/>
      <w:lvlJc w:val="left"/>
      <w:pPr>
        <w:ind w:left="3240" w:hanging="360"/>
      </w:pPr>
    </w:lvl>
    <w:lvl w:ilvl="5" w:tplc="C13EE16A" w:tentative="1">
      <w:start w:val="1"/>
      <w:numFmt w:val="lowerRoman"/>
      <w:lvlText w:val="%6."/>
      <w:lvlJc w:val="right"/>
      <w:pPr>
        <w:ind w:left="3960" w:hanging="180"/>
      </w:pPr>
    </w:lvl>
    <w:lvl w:ilvl="6" w:tplc="23A82550" w:tentative="1">
      <w:start w:val="1"/>
      <w:numFmt w:val="decimal"/>
      <w:lvlText w:val="%7."/>
      <w:lvlJc w:val="left"/>
      <w:pPr>
        <w:ind w:left="4680" w:hanging="360"/>
      </w:pPr>
    </w:lvl>
    <w:lvl w:ilvl="7" w:tplc="F42E2B40" w:tentative="1">
      <w:start w:val="1"/>
      <w:numFmt w:val="lowerLetter"/>
      <w:lvlText w:val="%8."/>
      <w:lvlJc w:val="left"/>
      <w:pPr>
        <w:ind w:left="5400" w:hanging="360"/>
      </w:pPr>
    </w:lvl>
    <w:lvl w:ilvl="8" w:tplc="9E8E2A2C"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99027062">
      <w:start w:val="1"/>
      <w:numFmt w:val="lowerRoman"/>
      <w:lvlText w:val="(%1)"/>
      <w:lvlJc w:val="left"/>
      <w:pPr>
        <w:ind w:left="1080" w:hanging="720"/>
      </w:pPr>
      <w:rPr>
        <w:rFonts w:hint="default"/>
      </w:rPr>
    </w:lvl>
    <w:lvl w:ilvl="1" w:tplc="C5FE36DA" w:tentative="1">
      <w:start w:val="1"/>
      <w:numFmt w:val="lowerLetter"/>
      <w:lvlText w:val="%2."/>
      <w:lvlJc w:val="left"/>
      <w:pPr>
        <w:ind w:left="1440" w:hanging="360"/>
      </w:pPr>
    </w:lvl>
    <w:lvl w:ilvl="2" w:tplc="D2C2DD1C" w:tentative="1">
      <w:start w:val="1"/>
      <w:numFmt w:val="lowerRoman"/>
      <w:lvlText w:val="%3."/>
      <w:lvlJc w:val="right"/>
      <w:pPr>
        <w:ind w:left="2160" w:hanging="180"/>
      </w:pPr>
    </w:lvl>
    <w:lvl w:ilvl="3" w:tplc="F4A4DEFC" w:tentative="1">
      <w:start w:val="1"/>
      <w:numFmt w:val="decimal"/>
      <w:lvlText w:val="%4."/>
      <w:lvlJc w:val="left"/>
      <w:pPr>
        <w:ind w:left="2880" w:hanging="360"/>
      </w:pPr>
    </w:lvl>
    <w:lvl w:ilvl="4" w:tplc="03E48AF4" w:tentative="1">
      <w:start w:val="1"/>
      <w:numFmt w:val="lowerLetter"/>
      <w:lvlText w:val="%5."/>
      <w:lvlJc w:val="left"/>
      <w:pPr>
        <w:ind w:left="3600" w:hanging="360"/>
      </w:pPr>
    </w:lvl>
    <w:lvl w:ilvl="5" w:tplc="5726E8FA" w:tentative="1">
      <w:start w:val="1"/>
      <w:numFmt w:val="lowerRoman"/>
      <w:lvlText w:val="%6."/>
      <w:lvlJc w:val="right"/>
      <w:pPr>
        <w:ind w:left="4320" w:hanging="180"/>
      </w:pPr>
    </w:lvl>
    <w:lvl w:ilvl="6" w:tplc="56068E08" w:tentative="1">
      <w:start w:val="1"/>
      <w:numFmt w:val="decimal"/>
      <w:lvlText w:val="%7."/>
      <w:lvlJc w:val="left"/>
      <w:pPr>
        <w:ind w:left="5040" w:hanging="360"/>
      </w:pPr>
    </w:lvl>
    <w:lvl w:ilvl="7" w:tplc="76285AB6" w:tentative="1">
      <w:start w:val="1"/>
      <w:numFmt w:val="lowerLetter"/>
      <w:lvlText w:val="%8."/>
      <w:lvlJc w:val="left"/>
      <w:pPr>
        <w:ind w:left="5760" w:hanging="360"/>
      </w:pPr>
    </w:lvl>
    <w:lvl w:ilvl="8" w:tplc="51A6AC4C"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A888E350">
      <w:start w:val="1"/>
      <w:numFmt w:val="decimal"/>
      <w:lvlText w:val="%1."/>
      <w:lvlJc w:val="left"/>
      <w:pPr>
        <w:ind w:left="360" w:hanging="360"/>
      </w:pPr>
    </w:lvl>
    <w:lvl w:ilvl="1" w:tplc="07C44DDC" w:tentative="1">
      <w:start w:val="1"/>
      <w:numFmt w:val="lowerLetter"/>
      <w:lvlText w:val="%2."/>
      <w:lvlJc w:val="left"/>
      <w:pPr>
        <w:ind w:left="1080" w:hanging="360"/>
      </w:pPr>
    </w:lvl>
    <w:lvl w:ilvl="2" w:tplc="78A014D2" w:tentative="1">
      <w:start w:val="1"/>
      <w:numFmt w:val="lowerRoman"/>
      <w:lvlText w:val="%3."/>
      <w:lvlJc w:val="right"/>
      <w:pPr>
        <w:ind w:left="1800" w:hanging="180"/>
      </w:pPr>
    </w:lvl>
    <w:lvl w:ilvl="3" w:tplc="3EA0DBCC" w:tentative="1">
      <w:start w:val="1"/>
      <w:numFmt w:val="decimal"/>
      <w:lvlText w:val="%4."/>
      <w:lvlJc w:val="left"/>
      <w:pPr>
        <w:ind w:left="2520" w:hanging="360"/>
      </w:pPr>
    </w:lvl>
    <w:lvl w:ilvl="4" w:tplc="C11A7F12" w:tentative="1">
      <w:start w:val="1"/>
      <w:numFmt w:val="lowerLetter"/>
      <w:lvlText w:val="%5."/>
      <w:lvlJc w:val="left"/>
      <w:pPr>
        <w:ind w:left="3240" w:hanging="360"/>
      </w:pPr>
    </w:lvl>
    <w:lvl w:ilvl="5" w:tplc="32E024EA" w:tentative="1">
      <w:start w:val="1"/>
      <w:numFmt w:val="lowerRoman"/>
      <w:lvlText w:val="%6."/>
      <w:lvlJc w:val="right"/>
      <w:pPr>
        <w:ind w:left="3960" w:hanging="180"/>
      </w:pPr>
    </w:lvl>
    <w:lvl w:ilvl="6" w:tplc="8B9C5492" w:tentative="1">
      <w:start w:val="1"/>
      <w:numFmt w:val="decimal"/>
      <w:lvlText w:val="%7."/>
      <w:lvlJc w:val="left"/>
      <w:pPr>
        <w:ind w:left="4680" w:hanging="360"/>
      </w:pPr>
    </w:lvl>
    <w:lvl w:ilvl="7" w:tplc="EF3C60B6" w:tentative="1">
      <w:start w:val="1"/>
      <w:numFmt w:val="lowerLetter"/>
      <w:lvlText w:val="%8."/>
      <w:lvlJc w:val="left"/>
      <w:pPr>
        <w:ind w:left="5400" w:hanging="360"/>
      </w:pPr>
    </w:lvl>
    <w:lvl w:ilvl="8" w:tplc="8A8A6858"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94B2ED70">
      <w:start w:val="1"/>
      <w:numFmt w:val="lowerRoman"/>
      <w:lvlText w:val="(%1)"/>
      <w:lvlJc w:val="left"/>
      <w:pPr>
        <w:ind w:left="1080" w:hanging="720"/>
      </w:pPr>
      <w:rPr>
        <w:rFonts w:hint="default"/>
      </w:rPr>
    </w:lvl>
    <w:lvl w:ilvl="1" w:tplc="AB3C8802" w:tentative="1">
      <w:start w:val="1"/>
      <w:numFmt w:val="lowerLetter"/>
      <w:lvlText w:val="%2."/>
      <w:lvlJc w:val="left"/>
      <w:pPr>
        <w:ind w:left="1440" w:hanging="360"/>
      </w:pPr>
    </w:lvl>
    <w:lvl w:ilvl="2" w:tplc="3DF2EA1E" w:tentative="1">
      <w:start w:val="1"/>
      <w:numFmt w:val="lowerRoman"/>
      <w:lvlText w:val="%3."/>
      <w:lvlJc w:val="right"/>
      <w:pPr>
        <w:ind w:left="2160" w:hanging="180"/>
      </w:pPr>
    </w:lvl>
    <w:lvl w:ilvl="3" w:tplc="18C0D10A" w:tentative="1">
      <w:start w:val="1"/>
      <w:numFmt w:val="decimal"/>
      <w:lvlText w:val="%4."/>
      <w:lvlJc w:val="left"/>
      <w:pPr>
        <w:ind w:left="2880" w:hanging="360"/>
      </w:pPr>
    </w:lvl>
    <w:lvl w:ilvl="4" w:tplc="FD16CBE4" w:tentative="1">
      <w:start w:val="1"/>
      <w:numFmt w:val="lowerLetter"/>
      <w:lvlText w:val="%5."/>
      <w:lvlJc w:val="left"/>
      <w:pPr>
        <w:ind w:left="3600" w:hanging="360"/>
      </w:pPr>
    </w:lvl>
    <w:lvl w:ilvl="5" w:tplc="66DA23E6" w:tentative="1">
      <w:start w:val="1"/>
      <w:numFmt w:val="lowerRoman"/>
      <w:lvlText w:val="%6."/>
      <w:lvlJc w:val="right"/>
      <w:pPr>
        <w:ind w:left="4320" w:hanging="180"/>
      </w:pPr>
    </w:lvl>
    <w:lvl w:ilvl="6" w:tplc="B894ACE6" w:tentative="1">
      <w:start w:val="1"/>
      <w:numFmt w:val="decimal"/>
      <w:lvlText w:val="%7."/>
      <w:lvlJc w:val="left"/>
      <w:pPr>
        <w:ind w:left="5040" w:hanging="360"/>
      </w:pPr>
    </w:lvl>
    <w:lvl w:ilvl="7" w:tplc="973C612E" w:tentative="1">
      <w:start w:val="1"/>
      <w:numFmt w:val="lowerLetter"/>
      <w:lvlText w:val="%8."/>
      <w:lvlJc w:val="left"/>
      <w:pPr>
        <w:ind w:left="5760" w:hanging="360"/>
      </w:pPr>
    </w:lvl>
    <w:lvl w:ilvl="8" w:tplc="8DA2E38C"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0694DCB2">
      <w:start w:val="1"/>
      <w:numFmt w:val="decimal"/>
      <w:lvlText w:val="%1."/>
      <w:lvlJc w:val="left"/>
      <w:pPr>
        <w:ind w:left="360" w:hanging="360"/>
      </w:pPr>
      <w:rPr>
        <w:rFonts w:hint="default"/>
      </w:rPr>
    </w:lvl>
    <w:lvl w:ilvl="1" w:tplc="3FF4F52E" w:tentative="1">
      <w:start w:val="1"/>
      <w:numFmt w:val="lowerLetter"/>
      <w:lvlText w:val="%2."/>
      <w:lvlJc w:val="left"/>
      <w:pPr>
        <w:ind w:left="1080" w:hanging="360"/>
      </w:pPr>
    </w:lvl>
    <w:lvl w:ilvl="2" w:tplc="AE66F6B4" w:tentative="1">
      <w:start w:val="1"/>
      <w:numFmt w:val="lowerRoman"/>
      <w:lvlText w:val="%3."/>
      <w:lvlJc w:val="right"/>
      <w:pPr>
        <w:ind w:left="1800" w:hanging="180"/>
      </w:pPr>
    </w:lvl>
    <w:lvl w:ilvl="3" w:tplc="0D1645FA" w:tentative="1">
      <w:start w:val="1"/>
      <w:numFmt w:val="decimal"/>
      <w:lvlText w:val="%4."/>
      <w:lvlJc w:val="left"/>
      <w:pPr>
        <w:ind w:left="2520" w:hanging="360"/>
      </w:pPr>
    </w:lvl>
    <w:lvl w:ilvl="4" w:tplc="E7320896" w:tentative="1">
      <w:start w:val="1"/>
      <w:numFmt w:val="lowerLetter"/>
      <w:lvlText w:val="%5."/>
      <w:lvlJc w:val="left"/>
      <w:pPr>
        <w:ind w:left="3240" w:hanging="360"/>
      </w:pPr>
    </w:lvl>
    <w:lvl w:ilvl="5" w:tplc="B9FC9F58" w:tentative="1">
      <w:start w:val="1"/>
      <w:numFmt w:val="lowerRoman"/>
      <w:lvlText w:val="%6."/>
      <w:lvlJc w:val="right"/>
      <w:pPr>
        <w:ind w:left="3960" w:hanging="180"/>
      </w:pPr>
    </w:lvl>
    <w:lvl w:ilvl="6" w:tplc="9648F50E" w:tentative="1">
      <w:start w:val="1"/>
      <w:numFmt w:val="decimal"/>
      <w:lvlText w:val="%7."/>
      <w:lvlJc w:val="left"/>
      <w:pPr>
        <w:ind w:left="4680" w:hanging="360"/>
      </w:pPr>
    </w:lvl>
    <w:lvl w:ilvl="7" w:tplc="B03804A2" w:tentative="1">
      <w:start w:val="1"/>
      <w:numFmt w:val="lowerLetter"/>
      <w:lvlText w:val="%8."/>
      <w:lvlJc w:val="left"/>
      <w:pPr>
        <w:ind w:left="5400" w:hanging="360"/>
      </w:pPr>
    </w:lvl>
    <w:lvl w:ilvl="8" w:tplc="251E7C1E"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275694BC">
      <w:start w:val="1"/>
      <w:numFmt w:val="lowerRoman"/>
      <w:lvlText w:val="(%1)"/>
      <w:lvlJc w:val="left"/>
      <w:pPr>
        <w:ind w:left="1080" w:hanging="720"/>
      </w:pPr>
      <w:rPr>
        <w:rFonts w:hint="default"/>
      </w:rPr>
    </w:lvl>
    <w:lvl w:ilvl="1" w:tplc="59544FAC" w:tentative="1">
      <w:start w:val="1"/>
      <w:numFmt w:val="lowerLetter"/>
      <w:lvlText w:val="%2."/>
      <w:lvlJc w:val="left"/>
      <w:pPr>
        <w:ind w:left="1440" w:hanging="360"/>
      </w:pPr>
    </w:lvl>
    <w:lvl w:ilvl="2" w:tplc="DACC5BE6" w:tentative="1">
      <w:start w:val="1"/>
      <w:numFmt w:val="lowerRoman"/>
      <w:lvlText w:val="%3."/>
      <w:lvlJc w:val="right"/>
      <w:pPr>
        <w:ind w:left="2160" w:hanging="180"/>
      </w:pPr>
    </w:lvl>
    <w:lvl w:ilvl="3" w:tplc="DE0AB356" w:tentative="1">
      <w:start w:val="1"/>
      <w:numFmt w:val="decimal"/>
      <w:lvlText w:val="%4."/>
      <w:lvlJc w:val="left"/>
      <w:pPr>
        <w:ind w:left="2880" w:hanging="360"/>
      </w:pPr>
    </w:lvl>
    <w:lvl w:ilvl="4" w:tplc="90AA5642" w:tentative="1">
      <w:start w:val="1"/>
      <w:numFmt w:val="lowerLetter"/>
      <w:lvlText w:val="%5."/>
      <w:lvlJc w:val="left"/>
      <w:pPr>
        <w:ind w:left="3600" w:hanging="360"/>
      </w:pPr>
    </w:lvl>
    <w:lvl w:ilvl="5" w:tplc="8116AE58" w:tentative="1">
      <w:start w:val="1"/>
      <w:numFmt w:val="lowerRoman"/>
      <w:lvlText w:val="%6."/>
      <w:lvlJc w:val="right"/>
      <w:pPr>
        <w:ind w:left="4320" w:hanging="180"/>
      </w:pPr>
    </w:lvl>
    <w:lvl w:ilvl="6" w:tplc="0226D738" w:tentative="1">
      <w:start w:val="1"/>
      <w:numFmt w:val="decimal"/>
      <w:lvlText w:val="%7."/>
      <w:lvlJc w:val="left"/>
      <w:pPr>
        <w:ind w:left="5040" w:hanging="360"/>
      </w:pPr>
    </w:lvl>
    <w:lvl w:ilvl="7" w:tplc="2D069094" w:tentative="1">
      <w:start w:val="1"/>
      <w:numFmt w:val="lowerLetter"/>
      <w:lvlText w:val="%8."/>
      <w:lvlJc w:val="left"/>
      <w:pPr>
        <w:ind w:left="5760" w:hanging="360"/>
      </w:pPr>
    </w:lvl>
    <w:lvl w:ilvl="8" w:tplc="EA50BC36"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47F056BE">
      <w:start w:val="1"/>
      <w:numFmt w:val="decimal"/>
      <w:lvlText w:val="%1."/>
      <w:lvlJc w:val="left"/>
      <w:pPr>
        <w:ind w:left="360" w:hanging="360"/>
      </w:pPr>
      <w:rPr>
        <w:rFonts w:hint="default"/>
      </w:rPr>
    </w:lvl>
    <w:lvl w:ilvl="1" w:tplc="1B8C45C8" w:tentative="1">
      <w:start w:val="1"/>
      <w:numFmt w:val="lowerLetter"/>
      <w:lvlText w:val="%2."/>
      <w:lvlJc w:val="left"/>
      <w:pPr>
        <w:ind w:left="1080" w:hanging="360"/>
      </w:pPr>
    </w:lvl>
    <w:lvl w:ilvl="2" w:tplc="86F2817C" w:tentative="1">
      <w:start w:val="1"/>
      <w:numFmt w:val="lowerRoman"/>
      <w:lvlText w:val="%3."/>
      <w:lvlJc w:val="right"/>
      <w:pPr>
        <w:ind w:left="1800" w:hanging="180"/>
      </w:pPr>
    </w:lvl>
    <w:lvl w:ilvl="3" w:tplc="E7E25BB2" w:tentative="1">
      <w:start w:val="1"/>
      <w:numFmt w:val="decimal"/>
      <w:lvlText w:val="%4."/>
      <w:lvlJc w:val="left"/>
      <w:pPr>
        <w:ind w:left="2520" w:hanging="360"/>
      </w:pPr>
    </w:lvl>
    <w:lvl w:ilvl="4" w:tplc="471A0DA4" w:tentative="1">
      <w:start w:val="1"/>
      <w:numFmt w:val="lowerLetter"/>
      <w:lvlText w:val="%5."/>
      <w:lvlJc w:val="left"/>
      <w:pPr>
        <w:ind w:left="3240" w:hanging="360"/>
      </w:pPr>
    </w:lvl>
    <w:lvl w:ilvl="5" w:tplc="B7583B06" w:tentative="1">
      <w:start w:val="1"/>
      <w:numFmt w:val="lowerRoman"/>
      <w:lvlText w:val="%6."/>
      <w:lvlJc w:val="right"/>
      <w:pPr>
        <w:ind w:left="3960" w:hanging="180"/>
      </w:pPr>
    </w:lvl>
    <w:lvl w:ilvl="6" w:tplc="AA5635CE" w:tentative="1">
      <w:start w:val="1"/>
      <w:numFmt w:val="decimal"/>
      <w:lvlText w:val="%7."/>
      <w:lvlJc w:val="left"/>
      <w:pPr>
        <w:ind w:left="4680" w:hanging="360"/>
      </w:pPr>
    </w:lvl>
    <w:lvl w:ilvl="7" w:tplc="68D8AA42" w:tentative="1">
      <w:start w:val="1"/>
      <w:numFmt w:val="lowerLetter"/>
      <w:lvlText w:val="%8."/>
      <w:lvlJc w:val="left"/>
      <w:pPr>
        <w:ind w:left="5400" w:hanging="360"/>
      </w:pPr>
    </w:lvl>
    <w:lvl w:ilvl="8" w:tplc="38A229FA"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5A34D752">
      <w:start w:val="1"/>
      <w:numFmt w:val="lowerRoman"/>
      <w:lvlText w:val="(%1)"/>
      <w:lvlJc w:val="left"/>
      <w:pPr>
        <w:ind w:left="1080" w:hanging="720"/>
      </w:pPr>
      <w:rPr>
        <w:rFonts w:hint="default"/>
      </w:rPr>
    </w:lvl>
    <w:lvl w:ilvl="1" w:tplc="EE7CCF62" w:tentative="1">
      <w:start w:val="1"/>
      <w:numFmt w:val="lowerLetter"/>
      <w:lvlText w:val="%2."/>
      <w:lvlJc w:val="left"/>
      <w:pPr>
        <w:ind w:left="1440" w:hanging="360"/>
      </w:pPr>
    </w:lvl>
    <w:lvl w:ilvl="2" w:tplc="5CE421F8" w:tentative="1">
      <w:start w:val="1"/>
      <w:numFmt w:val="lowerRoman"/>
      <w:lvlText w:val="%3."/>
      <w:lvlJc w:val="right"/>
      <w:pPr>
        <w:ind w:left="2160" w:hanging="180"/>
      </w:pPr>
    </w:lvl>
    <w:lvl w:ilvl="3" w:tplc="6D82B6A2" w:tentative="1">
      <w:start w:val="1"/>
      <w:numFmt w:val="decimal"/>
      <w:lvlText w:val="%4."/>
      <w:lvlJc w:val="left"/>
      <w:pPr>
        <w:ind w:left="2880" w:hanging="360"/>
      </w:pPr>
    </w:lvl>
    <w:lvl w:ilvl="4" w:tplc="EB5CE164" w:tentative="1">
      <w:start w:val="1"/>
      <w:numFmt w:val="lowerLetter"/>
      <w:lvlText w:val="%5."/>
      <w:lvlJc w:val="left"/>
      <w:pPr>
        <w:ind w:left="3600" w:hanging="360"/>
      </w:pPr>
    </w:lvl>
    <w:lvl w:ilvl="5" w:tplc="4D6A362C" w:tentative="1">
      <w:start w:val="1"/>
      <w:numFmt w:val="lowerRoman"/>
      <w:lvlText w:val="%6."/>
      <w:lvlJc w:val="right"/>
      <w:pPr>
        <w:ind w:left="4320" w:hanging="180"/>
      </w:pPr>
    </w:lvl>
    <w:lvl w:ilvl="6" w:tplc="BDEE055A" w:tentative="1">
      <w:start w:val="1"/>
      <w:numFmt w:val="decimal"/>
      <w:lvlText w:val="%7."/>
      <w:lvlJc w:val="left"/>
      <w:pPr>
        <w:ind w:left="5040" w:hanging="360"/>
      </w:pPr>
    </w:lvl>
    <w:lvl w:ilvl="7" w:tplc="A47EE3FE" w:tentative="1">
      <w:start w:val="1"/>
      <w:numFmt w:val="lowerLetter"/>
      <w:lvlText w:val="%8."/>
      <w:lvlJc w:val="left"/>
      <w:pPr>
        <w:ind w:left="5760" w:hanging="360"/>
      </w:pPr>
    </w:lvl>
    <w:lvl w:ilvl="8" w:tplc="051C4D94"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9ABCCCEE">
      <w:start w:val="1"/>
      <w:numFmt w:val="decimal"/>
      <w:lvlText w:val="%1."/>
      <w:lvlJc w:val="left"/>
      <w:pPr>
        <w:ind w:left="360" w:hanging="360"/>
      </w:pPr>
      <w:rPr>
        <w:rFonts w:hint="default"/>
      </w:rPr>
    </w:lvl>
    <w:lvl w:ilvl="1" w:tplc="61D4629E" w:tentative="1">
      <w:start w:val="1"/>
      <w:numFmt w:val="lowerLetter"/>
      <w:lvlText w:val="%2."/>
      <w:lvlJc w:val="left"/>
      <w:pPr>
        <w:ind w:left="1080" w:hanging="360"/>
      </w:pPr>
    </w:lvl>
    <w:lvl w:ilvl="2" w:tplc="E1A4FF28" w:tentative="1">
      <w:start w:val="1"/>
      <w:numFmt w:val="lowerRoman"/>
      <w:lvlText w:val="%3."/>
      <w:lvlJc w:val="right"/>
      <w:pPr>
        <w:ind w:left="1800" w:hanging="180"/>
      </w:pPr>
    </w:lvl>
    <w:lvl w:ilvl="3" w:tplc="6524AA98" w:tentative="1">
      <w:start w:val="1"/>
      <w:numFmt w:val="decimal"/>
      <w:lvlText w:val="%4."/>
      <w:lvlJc w:val="left"/>
      <w:pPr>
        <w:ind w:left="2520" w:hanging="360"/>
      </w:pPr>
    </w:lvl>
    <w:lvl w:ilvl="4" w:tplc="0ECE3816" w:tentative="1">
      <w:start w:val="1"/>
      <w:numFmt w:val="lowerLetter"/>
      <w:lvlText w:val="%5."/>
      <w:lvlJc w:val="left"/>
      <w:pPr>
        <w:ind w:left="3240" w:hanging="360"/>
      </w:pPr>
    </w:lvl>
    <w:lvl w:ilvl="5" w:tplc="0D2A5646" w:tentative="1">
      <w:start w:val="1"/>
      <w:numFmt w:val="lowerRoman"/>
      <w:lvlText w:val="%6."/>
      <w:lvlJc w:val="right"/>
      <w:pPr>
        <w:ind w:left="3960" w:hanging="180"/>
      </w:pPr>
    </w:lvl>
    <w:lvl w:ilvl="6" w:tplc="1A14B832" w:tentative="1">
      <w:start w:val="1"/>
      <w:numFmt w:val="decimal"/>
      <w:lvlText w:val="%7."/>
      <w:lvlJc w:val="left"/>
      <w:pPr>
        <w:ind w:left="4680" w:hanging="360"/>
      </w:pPr>
    </w:lvl>
    <w:lvl w:ilvl="7" w:tplc="FB00DE24" w:tentative="1">
      <w:start w:val="1"/>
      <w:numFmt w:val="lowerLetter"/>
      <w:lvlText w:val="%8."/>
      <w:lvlJc w:val="left"/>
      <w:pPr>
        <w:ind w:left="5400" w:hanging="360"/>
      </w:pPr>
    </w:lvl>
    <w:lvl w:ilvl="8" w:tplc="B4D01F26"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9D983E1E">
      <w:start w:val="1"/>
      <w:numFmt w:val="decimal"/>
      <w:lvlText w:val="%1."/>
      <w:lvlJc w:val="left"/>
      <w:pPr>
        <w:ind w:left="360" w:hanging="360"/>
      </w:pPr>
      <w:rPr>
        <w:rFonts w:hint="default"/>
      </w:rPr>
    </w:lvl>
    <w:lvl w:ilvl="1" w:tplc="75B88234" w:tentative="1">
      <w:start w:val="1"/>
      <w:numFmt w:val="lowerLetter"/>
      <w:lvlText w:val="%2."/>
      <w:lvlJc w:val="left"/>
      <w:pPr>
        <w:ind w:left="1080" w:hanging="360"/>
      </w:pPr>
    </w:lvl>
    <w:lvl w:ilvl="2" w:tplc="7F6029DA" w:tentative="1">
      <w:start w:val="1"/>
      <w:numFmt w:val="lowerRoman"/>
      <w:lvlText w:val="%3."/>
      <w:lvlJc w:val="right"/>
      <w:pPr>
        <w:ind w:left="1800" w:hanging="180"/>
      </w:pPr>
    </w:lvl>
    <w:lvl w:ilvl="3" w:tplc="E36087B0" w:tentative="1">
      <w:start w:val="1"/>
      <w:numFmt w:val="decimal"/>
      <w:lvlText w:val="%4."/>
      <w:lvlJc w:val="left"/>
      <w:pPr>
        <w:ind w:left="2520" w:hanging="360"/>
      </w:pPr>
    </w:lvl>
    <w:lvl w:ilvl="4" w:tplc="0BB20B02" w:tentative="1">
      <w:start w:val="1"/>
      <w:numFmt w:val="lowerLetter"/>
      <w:lvlText w:val="%5."/>
      <w:lvlJc w:val="left"/>
      <w:pPr>
        <w:ind w:left="3240" w:hanging="360"/>
      </w:pPr>
    </w:lvl>
    <w:lvl w:ilvl="5" w:tplc="B3762C90" w:tentative="1">
      <w:start w:val="1"/>
      <w:numFmt w:val="lowerRoman"/>
      <w:lvlText w:val="%6."/>
      <w:lvlJc w:val="right"/>
      <w:pPr>
        <w:ind w:left="3960" w:hanging="180"/>
      </w:pPr>
    </w:lvl>
    <w:lvl w:ilvl="6" w:tplc="0C58CC74" w:tentative="1">
      <w:start w:val="1"/>
      <w:numFmt w:val="decimal"/>
      <w:lvlText w:val="%7."/>
      <w:lvlJc w:val="left"/>
      <w:pPr>
        <w:ind w:left="4680" w:hanging="360"/>
      </w:pPr>
    </w:lvl>
    <w:lvl w:ilvl="7" w:tplc="3A1E1D92" w:tentative="1">
      <w:start w:val="1"/>
      <w:numFmt w:val="lowerLetter"/>
      <w:lvlText w:val="%8."/>
      <w:lvlJc w:val="left"/>
      <w:pPr>
        <w:ind w:left="5400" w:hanging="360"/>
      </w:pPr>
    </w:lvl>
    <w:lvl w:ilvl="8" w:tplc="C73CD39C"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CFA"/>
    <w:rsid w:val="000372B9"/>
    <w:rsid w:val="00046517"/>
    <w:rsid w:val="00091D41"/>
    <w:rsid w:val="00091ECE"/>
    <w:rsid w:val="000B0605"/>
    <w:rsid w:val="000C4466"/>
    <w:rsid w:val="000D20E2"/>
    <w:rsid w:val="000E06DA"/>
    <w:rsid w:val="000F6E6E"/>
    <w:rsid w:val="00127E9A"/>
    <w:rsid w:val="00155143"/>
    <w:rsid w:val="001D790D"/>
    <w:rsid w:val="002705D4"/>
    <w:rsid w:val="00284E78"/>
    <w:rsid w:val="00382F89"/>
    <w:rsid w:val="003C75D6"/>
    <w:rsid w:val="00474767"/>
    <w:rsid w:val="00496EF1"/>
    <w:rsid w:val="00557DD0"/>
    <w:rsid w:val="005675A7"/>
    <w:rsid w:val="005F586C"/>
    <w:rsid w:val="0062759D"/>
    <w:rsid w:val="0063731C"/>
    <w:rsid w:val="006C7E6E"/>
    <w:rsid w:val="006D72AD"/>
    <w:rsid w:val="00722140"/>
    <w:rsid w:val="00792B14"/>
    <w:rsid w:val="00793605"/>
    <w:rsid w:val="00846677"/>
    <w:rsid w:val="00882DDA"/>
    <w:rsid w:val="008C7C5E"/>
    <w:rsid w:val="008D4BD3"/>
    <w:rsid w:val="00A679BE"/>
    <w:rsid w:val="00A71A37"/>
    <w:rsid w:val="00AD375F"/>
    <w:rsid w:val="00BB3CEF"/>
    <w:rsid w:val="00CA5633"/>
    <w:rsid w:val="00CB60E1"/>
    <w:rsid w:val="00CC52B2"/>
    <w:rsid w:val="00CD6448"/>
    <w:rsid w:val="00DD4ACA"/>
    <w:rsid w:val="00DF3FA4"/>
    <w:rsid w:val="00E24821"/>
    <w:rsid w:val="00E61CFA"/>
    <w:rsid w:val="00EA5CEA"/>
    <w:rsid w:val="00F143CA"/>
    <w:rsid w:val="00F74237"/>
    <w:rsid w:val="00F94D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0185"/>
  <w15:docId w15:val="{BDC8C6BB-DF8C-4760-8D31-6493D83E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paragraph">
    <w:name w:val="paragraph"/>
    <w:basedOn w:val="Normal"/>
    <w:rsid w:val="000B0605"/>
    <w:pPr>
      <w:spacing w:before="100" w:beforeAutospacing="1" w:after="100" w:afterAutospacing="1" w:line="240" w:lineRule="auto"/>
    </w:pPr>
    <w:rPr>
      <w:rFonts w:ascii="Times New Roman" w:hAnsi="Times New Roman" w:cs="Times New Roman"/>
      <w:color w:val="auto"/>
    </w:rPr>
  </w:style>
  <w:style w:type="character" w:customStyle="1" w:styleId="normaltextrun">
    <w:name w:val="normaltextrun"/>
    <w:basedOn w:val="DefaultParagraphFont"/>
    <w:rsid w:val="000B0605"/>
  </w:style>
  <w:style w:type="character" w:customStyle="1" w:styleId="eop">
    <w:name w:val="eop"/>
    <w:basedOn w:val="DefaultParagraphFont"/>
    <w:rsid w:val="000B0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5295</RACS_x0020_ID>
    <Approved_x0020_Provider xmlns="a8338b6e-77a6-4851-82b6-98166143ffdd">Planlow Pty Ltd</Approved_x0020_Provider>
    <Management_x0020_Company_x0020_ID xmlns="a8338b6e-77a6-4851-82b6-98166143ffdd" xsi:nil="true"/>
    <Home xmlns="a8338b6e-77a6-4851-82b6-98166143ffdd">Southport Lodge</Home>
    <Signed xmlns="a8338b6e-77a6-4851-82b6-98166143ffdd" xsi:nil="true"/>
    <Uploaded xmlns="a8338b6e-77a6-4851-82b6-98166143ffdd">False</Uploaded>
    <Management_x0020_Company xmlns="a8338b6e-77a6-4851-82b6-98166143ffdd" xsi:nil="true"/>
    <Doc_x0020_Date xmlns="a8338b6e-77a6-4851-82b6-98166143ffdd">2020-12-22T06:53:00+00:00</Doc_x0020_Date>
    <CSI_x0020_ID xmlns="a8338b6e-77a6-4851-82b6-98166143ffdd" xsi:nil="true"/>
    <Case_x0020_ID xmlns="a8338b6e-77a6-4851-82b6-98166143ffdd" xsi:nil="true"/>
    <Approved_x0020_Provider_x0020_ID xmlns="a8338b6e-77a6-4851-82b6-98166143ffdd">C0D2153F-77F4-DC11-AD41-005056922186</Approved_x0020_Provider_x0020_ID>
    <Location xmlns="a8338b6e-77a6-4851-82b6-98166143ffdd" xsi:nil="true"/>
    <Home_x0020_ID xmlns="a8338b6e-77a6-4851-82b6-98166143ffdd">FD745745-7CF4-DC11-AD41-005056922186</Home_x0020_ID>
    <State xmlns="a8338b6e-77a6-4851-82b6-98166143ffdd">QLD</State>
    <Doc_x0020_Sent_Received_x0020_Date xmlns="a8338b6e-77a6-4851-82b6-98166143ffdd">2020-12-22T00:00:00+00:00</Doc_x0020_Sent_Received_x0020_Date>
    <Activity_x0020_ID xmlns="a8338b6e-77a6-4851-82b6-98166143ffdd">A29BDD14-433F-EB11-9526-005056922186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4A96E96-BCCD-4F86-B528-8A477671B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C745BAB-0D55-437D-A537-42BEF127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8950</Words>
  <Characters>51021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2021-01-21T03:57:00Z</dcterms:created>
  <dcterms:modified xsi:type="dcterms:W3CDTF">2021-01-21T03:57:00Z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