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99B3" w14:textId="77777777" w:rsidR="00DA72C3" w:rsidRPr="003C6EC2" w:rsidRDefault="008E7391" w:rsidP="00DA72C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C3B9B62" wp14:editId="2C3B9B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711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C3B9B64" wp14:editId="2C3B9B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235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Aegean Village</w:t>
      </w:r>
      <w:r w:rsidRPr="003C6EC2">
        <w:rPr>
          <w:rFonts w:ascii="Arial Black" w:hAnsi="Arial Black"/>
        </w:rPr>
        <w:t xml:space="preserve"> </w:t>
      </w:r>
    </w:p>
    <w:p w14:paraId="2C3B99B4" w14:textId="77777777" w:rsidR="00DA72C3" w:rsidRPr="003C6EC2" w:rsidRDefault="008E7391" w:rsidP="00DA72C3">
      <w:pPr>
        <w:pStyle w:val="Title"/>
        <w:spacing w:before="360" w:after="480"/>
      </w:pPr>
      <w:r w:rsidRPr="003C6EC2">
        <w:rPr>
          <w:rFonts w:ascii="Arial Black" w:eastAsia="Calibri" w:hAnsi="Arial Black"/>
          <w:sz w:val="56"/>
        </w:rPr>
        <w:t>Performance Report</w:t>
      </w:r>
    </w:p>
    <w:p w14:paraId="2C3B99B5" w14:textId="77777777" w:rsidR="00DA72C3" w:rsidRPr="003C6EC2" w:rsidRDefault="008E7391" w:rsidP="00DA72C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Morton Road </w:t>
      </w:r>
      <w:r w:rsidRPr="003C6EC2">
        <w:rPr>
          <w:color w:val="FFFFFF" w:themeColor="background1"/>
          <w:sz w:val="28"/>
        </w:rPr>
        <w:br/>
        <w:t>CHRISTIE DOWNS SA 5164</w:t>
      </w:r>
      <w:r w:rsidRPr="003C6EC2">
        <w:rPr>
          <w:color w:val="FFFFFF" w:themeColor="background1"/>
          <w:sz w:val="28"/>
        </w:rPr>
        <w:br/>
      </w:r>
      <w:r w:rsidRPr="003C6EC2">
        <w:rPr>
          <w:rFonts w:eastAsia="Calibri"/>
          <w:color w:val="FFFFFF" w:themeColor="background1"/>
          <w:sz w:val="28"/>
          <w:szCs w:val="56"/>
          <w:lang w:eastAsia="en-US"/>
        </w:rPr>
        <w:t>Phone number: 08 7424 0950</w:t>
      </w:r>
    </w:p>
    <w:p w14:paraId="2C3B99B6" w14:textId="77777777" w:rsidR="00DA72C3" w:rsidRDefault="008E7391" w:rsidP="00DA72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6151 </w:t>
      </w:r>
    </w:p>
    <w:p w14:paraId="2C3B99B7" w14:textId="77777777" w:rsidR="00DA72C3" w:rsidRPr="003C6EC2" w:rsidRDefault="008E7391" w:rsidP="00DA72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w:t>
      </w:r>
      <w:proofErr w:type="spellStart"/>
      <w:r w:rsidRPr="003C6EC2">
        <w:rPr>
          <w:rFonts w:eastAsia="Calibri"/>
          <w:color w:val="FFFFFF" w:themeColor="background1"/>
          <w:sz w:val="28"/>
          <w:szCs w:val="56"/>
          <w:lang w:eastAsia="en-US"/>
        </w:rPr>
        <w:t>Vasileias</w:t>
      </w:r>
      <w:proofErr w:type="spellEnd"/>
      <w:r w:rsidRPr="003C6EC2">
        <w:rPr>
          <w:rFonts w:eastAsia="Calibri"/>
          <w:color w:val="FFFFFF" w:themeColor="background1"/>
          <w:sz w:val="28"/>
          <w:szCs w:val="56"/>
          <w:lang w:eastAsia="en-US"/>
        </w:rPr>
        <w:t>) Inc</w:t>
      </w:r>
    </w:p>
    <w:p w14:paraId="2C3B99B8" w14:textId="77777777" w:rsidR="00DA72C3" w:rsidRPr="003C6EC2" w:rsidRDefault="008E7391" w:rsidP="00DA72C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December 2021 to 15 December 2021</w:t>
      </w:r>
    </w:p>
    <w:p w14:paraId="2C3B99B9" w14:textId="229958F1" w:rsidR="00DA72C3" w:rsidRPr="0065501F" w:rsidRDefault="008E7391" w:rsidP="00DA72C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F91AC0">
        <w:rPr>
          <w:b/>
          <w:color w:val="FFFFFF" w:themeColor="background1"/>
          <w:sz w:val="28"/>
        </w:rPr>
        <w:t xml:space="preserve"> </w:t>
      </w:r>
      <w:r w:rsidR="00F91AC0" w:rsidRPr="0065501F">
        <w:rPr>
          <w:color w:val="FFFFFF" w:themeColor="background1"/>
          <w:sz w:val="28"/>
        </w:rPr>
        <w:t xml:space="preserve">10 </w:t>
      </w:r>
      <w:r w:rsidR="008B6599" w:rsidRPr="0065501F">
        <w:rPr>
          <w:color w:val="FFFFFF" w:themeColor="background1"/>
          <w:sz w:val="28"/>
        </w:rPr>
        <w:t>March</w:t>
      </w:r>
      <w:r w:rsidR="00F91AC0" w:rsidRPr="0065501F">
        <w:rPr>
          <w:color w:val="FFFFFF" w:themeColor="background1"/>
          <w:sz w:val="28"/>
        </w:rPr>
        <w:t xml:space="preserve"> 2022</w:t>
      </w:r>
    </w:p>
    <w:bookmarkEnd w:id="0"/>
    <w:p w14:paraId="2C3B99BA" w14:textId="77777777" w:rsidR="00DA72C3" w:rsidRPr="003C6EC2" w:rsidRDefault="00DA72C3" w:rsidP="00DA72C3">
      <w:pPr>
        <w:tabs>
          <w:tab w:val="left" w:pos="2127"/>
        </w:tabs>
        <w:spacing w:before="120"/>
        <w:rPr>
          <w:rFonts w:eastAsia="Calibri"/>
          <w:b/>
          <w:color w:val="FFFFFF" w:themeColor="background1"/>
          <w:sz w:val="28"/>
          <w:szCs w:val="56"/>
          <w:lang w:eastAsia="en-US"/>
        </w:rPr>
      </w:pPr>
    </w:p>
    <w:p w14:paraId="2C3B99BB" w14:textId="77777777" w:rsidR="00DA72C3" w:rsidRDefault="00DA72C3" w:rsidP="00DA72C3">
      <w:pPr>
        <w:pStyle w:val="Heading1"/>
        <w:sectPr w:rsidR="00DA72C3" w:rsidSect="00DA72C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3B99BC" w14:textId="77777777" w:rsidR="00DA72C3" w:rsidRDefault="008E7391" w:rsidP="00DA72C3">
      <w:pPr>
        <w:pStyle w:val="Heading1"/>
      </w:pPr>
      <w:bookmarkStart w:id="1" w:name="_Hlk32477662"/>
      <w:r>
        <w:lastRenderedPageBreak/>
        <w:t>Performance report prepared by</w:t>
      </w:r>
    </w:p>
    <w:p w14:paraId="2C3B99BD" w14:textId="799C7E32" w:rsidR="00DA72C3" w:rsidRPr="009B0F30" w:rsidRDefault="00F91AC0" w:rsidP="00DA72C3">
      <w:r w:rsidRPr="00F91AC0">
        <w:rPr>
          <w:rFonts w:cs="Times New Roman"/>
          <w:color w:val="auto"/>
        </w:rPr>
        <w:t>Stewart Brumm</w:t>
      </w:r>
      <w:r w:rsidR="008E7391" w:rsidRPr="00F91AC0">
        <w:rPr>
          <w:color w:val="auto"/>
        </w:rPr>
        <w:t xml:space="preserve">, delegate </w:t>
      </w:r>
      <w:r w:rsidR="008E7391">
        <w:t>of the Aged Care Quality and Safety Commissioner.</w:t>
      </w:r>
    </w:p>
    <w:p w14:paraId="2C3B99BE" w14:textId="77777777" w:rsidR="00DA72C3" w:rsidRDefault="008E7391" w:rsidP="00DA72C3">
      <w:pPr>
        <w:pStyle w:val="Heading1"/>
      </w:pPr>
      <w:r>
        <w:t>Publication of report</w:t>
      </w:r>
    </w:p>
    <w:p w14:paraId="2C3B99BF" w14:textId="77777777" w:rsidR="00DA72C3" w:rsidRPr="006B166B" w:rsidRDefault="008E7391" w:rsidP="00DA72C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C3B99C0" w14:textId="77777777" w:rsidR="00DA72C3" w:rsidRPr="0094564F" w:rsidRDefault="008E7391" w:rsidP="00DA72C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41DE" w14:paraId="2C3B99C6" w14:textId="77777777" w:rsidTr="00DA72C3">
        <w:trPr>
          <w:trHeight w:val="227"/>
        </w:trPr>
        <w:tc>
          <w:tcPr>
            <w:tcW w:w="3942" w:type="pct"/>
            <w:shd w:val="clear" w:color="auto" w:fill="auto"/>
          </w:tcPr>
          <w:p w14:paraId="2C3B99C4" w14:textId="3899EBC4" w:rsidR="00DA72C3" w:rsidRPr="001E6954" w:rsidRDefault="0099685D" w:rsidP="00DA72C3">
            <w:pPr>
              <w:keepNext/>
              <w:spacing w:before="40" w:after="40" w:line="240" w:lineRule="auto"/>
              <w:rPr>
                <w:b/>
              </w:rPr>
            </w:pPr>
            <w:bookmarkStart w:id="2" w:name="_Hlk27119070"/>
            <w:r>
              <w:rPr>
                <w:b/>
              </w:rPr>
              <w:t xml:space="preserve">  </w:t>
            </w:r>
            <w:r w:rsidR="008E7391" w:rsidRPr="001E6954">
              <w:rPr>
                <w:b/>
              </w:rPr>
              <w:t>Standard 1 Consumer dignity and choice</w:t>
            </w:r>
          </w:p>
        </w:tc>
        <w:tc>
          <w:tcPr>
            <w:tcW w:w="1058" w:type="pct"/>
            <w:shd w:val="clear" w:color="auto" w:fill="auto"/>
          </w:tcPr>
          <w:p w14:paraId="2C3B99C5" w14:textId="2731D423" w:rsidR="00DA72C3" w:rsidRPr="001E6954" w:rsidRDefault="008E7391" w:rsidP="00DA72C3">
            <w:pPr>
              <w:keepNext/>
              <w:spacing w:before="40" w:after="40" w:line="240" w:lineRule="auto"/>
              <w:jc w:val="right"/>
              <w:rPr>
                <w:b/>
                <w:bCs/>
                <w:iCs/>
                <w:color w:val="00577D"/>
                <w:szCs w:val="40"/>
              </w:rPr>
            </w:pPr>
            <w:r w:rsidRPr="001E6954">
              <w:rPr>
                <w:b/>
                <w:bCs/>
                <w:iCs/>
                <w:color w:val="00577D"/>
                <w:szCs w:val="40"/>
              </w:rPr>
              <w:t>Compliant</w:t>
            </w:r>
          </w:p>
        </w:tc>
      </w:tr>
      <w:tr w:rsidR="00A641DE" w14:paraId="2C3B99C9" w14:textId="77777777" w:rsidTr="00DA72C3">
        <w:trPr>
          <w:trHeight w:val="227"/>
        </w:trPr>
        <w:tc>
          <w:tcPr>
            <w:tcW w:w="3942" w:type="pct"/>
            <w:shd w:val="clear" w:color="auto" w:fill="auto"/>
          </w:tcPr>
          <w:p w14:paraId="2C3B99C7" w14:textId="77777777" w:rsidR="00DA72C3" w:rsidRPr="001E6954" w:rsidRDefault="008E7391" w:rsidP="00DA72C3">
            <w:pPr>
              <w:spacing w:before="40" w:after="40" w:line="240" w:lineRule="auto"/>
              <w:ind w:left="318"/>
            </w:pPr>
            <w:r w:rsidRPr="001E6954">
              <w:t>Requirement 1(3)(a)</w:t>
            </w:r>
          </w:p>
        </w:tc>
        <w:tc>
          <w:tcPr>
            <w:tcW w:w="1058" w:type="pct"/>
            <w:shd w:val="clear" w:color="auto" w:fill="auto"/>
          </w:tcPr>
          <w:p w14:paraId="2C3B99C8" w14:textId="5E9C4090"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9CC" w14:textId="77777777" w:rsidTr="00DA72C3">
        <w:trPr>
          <w:trHeight w:val="227"/>
        </w:trPr>
        <w:tc>
          <w:tcPr>
            <w:tcW w:w="3942" w:type="pct"/>
            <w:shd w:val="clear" w:color="auto" w:fill="auto"/>
          </w:tcPr>
          <w:p w14:paraId="2C3B99CA" w14:textId="77777777" w:rsidR="00DA72C3" w:rsidRPr="001E6954" w:rsidRDefault="008E7391" w:rsidP="00DA72C3">
            <w:pPr>
              <w:spacing w:before="40" w:after="40" w:line="240" w:lineRule="auto"/>
              <w:ind w:left="318"/>
            </w:pPr>
            <w:r w:rsidRPr="001E6954">
              <w:t>Requirement 1(3)(b)</w:t>
            </w:r>
          </w:p>
        </w:tc>
        <w:tc>
          <w:tcPr>
            <w:tcW w:w="1058" w:type="pct"/>
            <w:shd w:val="clear" w:color="auto" w:fill="auto"/>
          </w:tcPr>
          <w:p w14:paraId="2C3B99CB" w14:textId="7B7FCA2B" w:rsidR="00DA72C3" w:rsidRPr="001E6954" w:rsidRDefault="008E7391" w:rsidP="00DA72C3">
            <w:pPr>
              <w:spacing w:before="40" w:after="40" w:line="240" w:lineRule="auto"/>
              <w:jc w:val="right"/>
              <w:rPr>
                <w:color w:val="0000FF"/>
              </w:rPr>
            </w:pPr>
            <w:r w:rsidRPr="001E6954">
              <w:rPr>
                <w:bCs/>
                <w:iCs/>
                <w:color w:val="00577D"/>
                <w:szCs w:val="40"/>
              </w:rPr>
              <w:t>Complian</w:t>
            </w:r>
            <w:r w:rsidR="0068315C">
              <w:rPr>
                <w:bCs/>
                <w:iCs/>
                <w:color w:val="00577D"/>
                <w:szCs w:val="40"/>
              </w:rPr>
              <w:t>t</w:t>
            </w:r>
          </w:p>
        </w:tc>
      </w:tr>
      <w:tr w:rsidR="00A641DE" w14:paraId="2C3B99CF" w14:textId="77777777" w:rsidTr="00DA72C3">
        <w:trPr>
          <w:trHeight w:val="227"/>
        </w:trPr>
        <w:tc>
          <w:tcPr>
            <w:tcW w:w="3942" w:type="pct"/>
            <w:shd w:val="clear" w:color="auto" w:fill="auto"/>
          </w:tcPr>
          <w:p w14:paraId="2C3B99CD" w14:textId="77777777" w:rsidR="00DA72C3" w:rsidRPr="001E6954" w:rsidRDefault="008E7391" w:rsidP="00DA72C3">
            <w:pPr>
              <w:spacing w:before="40" w:after="40" w:line="240" w:lineRule="auto"/>
              <w:ind w:left="318"/>
            </w:pPr>
            <w:r w:rsidRPr="001E6954">
              <w:t>Requirement 1(3)(c)</w:t>
            </w:r>
          </w:p>
        </w:tc>
        <w:tc>
          <w:tcPr>
            <w:tcW w:w="1058" w:type="pct"/>
            <w:shd w:val="clear" w:color="auto" w:fill="auto"/>
          </w:tcPr>
          <w:p w14:paraId="2C3B99CE" w14:textId="707BBD1E"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9D2" w14:textId="77777777" w:rsidTr="00DA72C3">
        <w:trPr>
          <w:trHeight w:val="227"/>
        </w:trPr>
        <w:tc>
          <w:tcPr>
            <w:tcW w:w="3942" w:type="pct"/>
            <w:shd w:val="clear" w:color="auto" w:fill="auto"/>
          </w:tcPr>
          <w:p w14:paraId="2C3B99D0" w14:textId="77777777" w:rsidR="00DA72C3" w:rsidRPr="001E6954" w:rsidRDefault="008E7391" w:rsidP="00DA72C3">
            <w:pPr>
              <w:spacing w:before="40" w:after="40" w:line="240" w:lineRule="auto"/>
              <w:ind w:left="318"/>
            </w:pPr>
            <w:r w:rsidRPr="001E6954">
              <w:t>Requirement 1(3)(d)</w:t>
            </w:r>
          </w:p>
        </w:tc>
        <w:tc>
          <w:tcPr>
            <w:tcW w:w="1058" w:type="pct"/>
            <w:shd w:val="clear" w:color="auto" w:fill="auto"/>
          </w:tcPr>
          <w:p w14:paraId="2C3B99D1" w14:textId="36864FBF"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9D5" w14:textId="77777777" w:rsidTr="00DA72C3">
        <w:trPr>
          <w:trHeight w:val="227"/>
        </w:trPr>
        <w:tc>
          <w:tcPr>
            <w:tcW w:w="3942" w:type="pct"/>
            <w:shd w:val="clear" w:color="auto" w:fill="auto"/>
          </w:tcPr>
          <w:p w14:paraId="2C3B99D3" w14:textId="77777777" w:rsidR="00DA72C3" w:rsidRPr="001E6954" w:rsidRDefault="008E7391" w:rsidP="00DA72C3">
            <w:pPr>
              <w:spacing w:before="40" w:after="40" w:line="240" w:lineRule="auto"/>
              <w:ind w:left="318"/>
            </w:pPr>
            <w:r w:rsidRPr="001E6954">
              <w:t>Requirement 1(3)(e)</w:t>
            </w:r>
          </w:p>
        </w:tc>
        <w:tc>
          <w:tcPr>
            <w:tcW w:w="1058" w:type="pct"/>
            <w:shd w:val="clear" w:color="auto" w:fill="auto"/>
          </w:tcPr>
          <w:p w14:paraId="2C3B99D4" w14:textId="59AE2927"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9D8" w14:textId="77777777" w:rsidTr="00DA72C3">
        <w:trPr>
          <w:trHeight w:val="227"/>
        </w:trPr>
        <w:tc>
          <w:tcPr>
            <w:tcW w:w="3942" w:type="pct"/>
            <w:shd w:val="clear" w:color="auto" w:fill="auto"/>
          </w:tcPr>
          <w:p w14:paraId="2C3B99D6" w14:textId="77777777" w:rsidR="00DA72C3" w:rsidRPr="001E6954" w:rsidRDefault="008E7391" w:rsidP="00DA72C3">
            <w:pPr>
              <w:spacing w:before="40" w:after="40" w:line="240" w:lineRule="auto"/>
              <w:ind w:left="318"/>
            </w:pPr>
            <w:r w:rsidRPr="001E6954">
              <w:t>Requirement 1(3)(f)</w:t>
            </w:r>
          </w:p>
        </w:tc>
        <w:tc>
          <w:tcPr>
            <w:tcW w:w="1058" w:type="pct"/>
            <w:shd w:val="clear" w:color="auto" w:fill="auto"/>
          </w:tcPr>
          <w:p w14:paraId="2C3B99D7" w14:textId="096DA40C"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DB" w14:textId="77777777" w:rsidTr="00DA72C3">
        <w:trPr>
          <w:trHeight w:val="227"/>
        </w:trPr>
        <w:tc>
          <w:tcPr>
            <w:tcW w:w="3942" w:type="pct"/>
            <w:shd w:val="clear" w:color="auto" w:fill="auto"/>
          </w:tcPr>
          <w:p w14:paraId="2C3B99D9" w14:textId="77777777" w:rsidR="00DA72C3" w:rsidRPr="001E6954" w:rsidRDefault="008E7391" w:rsidP="00DA72C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3B99DA" w14:textId="6E20EC63" w:rsidR="00DA72C3" w:rsidRPr="00F91AC0" w:rsidRDefault="008E7391" w:rsidP="00DA72C3">
            <w:pPr>
              <w:keepNext/>
              <w:spacing w:before="40" w:after="40" w:line="240" w:lineRule="auto"/>
              <w:jc w:val="right"/>
              <w:rPr>
                <w:b/>
                <w:color w:val="0000FF"/>
              </w:rPr>
            </w:pPr>
            <w:r w:rsidRPr="00F91AC0">
              <w:rPr>
                <w:b/>
                <w:bCs/>
                <w:iCs/>
                <w:color w:val="00577D"/>
                <w:szCs w:val="40"/>
              </w:rPr>
              <w:t>Compliant</w:t>
            </w:r>
          </w:p>
        </w:tc>
      </w:tr>
      <w:tr w:rsidR="00A641DE" w14:paraId="2C3B99DE" w14:textId="77777777" w:rsidTr="00DA72C3">
        <w:trPr>
          <w:trHeight w:val="227"/>
        </w:trPr>
        <w:tc>
          <w:tcPr>
            <w:tcW w:w="3942" w:type="pct"/>
            <w:shd w:val="clear" w:color="auto" w:fill="auto"/>
          </w:tcPr>
          <w:p w14:paraId="2C3B99DC" w14:textId="77777777" w:rsidR="00DA72C3" w:rsidRPr="001E6954" w:rsidRDefault="008E7391" w:rsidP="00DA72C3">
            <w:pPr>
              <w:spacing w:before="40" w:after="40" w:line="240" w:lineRule="auto"/>
              <w:ind w:left="318" w:hanging="7"/>
            </w:pPr>
            <w:r w:rsidRPr="001E6954">
              <w:t>Requirement 2(3)(a)</w:t>
            </w:r>
          </w:p>
        </w:tc>
        <w:tc>
          <w:tcPr>
            <w:tcW w:w="1058" w:type="pct"/>
            <w:shd w:val="clear" w:color="auto" w:fill="auto"/>
          </w:tcPr>
          <w:p w14:paraId="2C3B99DD" w14:textId="01066A19"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E1" w14:textId="77777777" w:rsidTr="00DA72C3">
        <w:trPr>
          <w:trHeight w:val="227"/>
        </w:trPr>
        <w:tc>
          <w:tcPr>
            <w:tcW w:w="3942" w:type="pct"/>
            <w:shd w:val="clear" w:color="auto" w:fill="auto"/>
          </w:tcPr>
          <w:p w14:paraId="2C3B99DF" w14:textId="77777777" w:rsidR="00DA72C3" w:rsidRPr="001E6954" w:rsidRDefault="008E7391" w:rsidP="00DA72C3">
            <w:pPr>
              <w:spacing w:before="40" w:after="40" w:line="240" w:lineRule="auto"/>
              <w:ind w:left="318" w:hanging="7"/>
            </w:pPr>
            <w:r w:rsidRPr="001E6954">
              <w:t>Requirement 2(3)(b)</w:t>
            </w:r>
          </w:p>
        </w:tc>
        <w:tc>
          <w:tcPr>
            <w:tcW w:w="1058" w:type="pct"/>
            <w:shd w:val="clear" w:color="auto" w:fill="auto"/>
          </w:tcPr>
          <w:p w14:paraId="2C3B99E0" w14:textId="4E3B22E5"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E4" w14:textId="77777777" w:rsidTr="00DA72C3">
        <w:trPr>
          <w:trHeight w:val="227"/>
        </w:trPr>
        <w:tc>
          <w:tcPr>
            <w:tcW w:w="3942" w:type="pct"/>
            <w:shd w:val="clear" w:color="auto" w:fill="auto"/>
          </w:tcPr>
          <w:p w14:paraId="2C3B99E2" w14:textId="77777777" w:rsidR="00DA72C3" w:rsidRPr="001E6954" w:rsidRDefault="008E7391" w:rsidP="00DA72C3">
            <w:pPr>
              <w:spacing w:before="40" w:after="40" w:line="240" w:lineRule="auto"/>
              <w:ind w:left="318" w:hanging="7"/>
            </w:pPr>
            <w:r w:rsidRPr="001E6954">
              <w:t>Requirement 2(3)(c)</w:t>
            </w:r>
          </w:p>
        </w:tc>
        <w:tc>
          <w:tcPr>
            <w:tcW w:w="1058" w:type="pct"/>
            <w:shd w:val="clear" w:color="auto" w:fill="auto"/>
          </w:tcPr>
          <w:p w14:paraId="2C3B99E3" w14:textId="4DB6906B"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E7" w14:textId="77777777" w:rsidTr="00DA72C3">
        <w:trPr>
          <w:trHeight w:val="227"/>
        </w:trPr>
        <w:tc>
          <w:tcPr>
            <w:tcW w:w="3942" w:type="pct"/>
            <w:shd w:val="clear" w:color="auto" w:fill="auto"/>
          </w:tcPr>
          <w:p w14:paraId="2C3B99E5" w14:textId="77777777" w:rsidR="00DA72C3" w:rsidRPr="001E6954" w:rsidRDefault="008E7391" w:rsidP="00DA72C3">
            <w:pPr>
              <w:spacing w:before="40" w:after="40" w:line="240" w:lineRule="auto"/>
              <w:ind w:left="318" w:hanging="7"/>
            </w:pPr>
            <w:r w:rsidRPr="001E6954">
              <w:t>Requirement 2(3)(d)</w:t>
            </w:r>
          </w:p>
        </w:tc>
        <w:tc>
          <w:tcPr>
            <w:tcW w:w="1058" w:type="pct"/>
            <w:shd w:val="clear" w:color="auto" w:fill="auto"/>
          </w:tcPr>
          <w:p w14:paraId="2C3B99E6" w14:textId="7D20C788"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EA" w14:textId="77777777" w:rsidTr="00DA72C3">
        <w:trPr>
          <w:trHeight w:val="227"/>
        </w:trPr>
        <w:tc>
          <w:tcPr>
            <w:tcW w:w="3942" w:type="pct"/>
            <w:shd w:val="clear" w:color="auto" w:fill="auto"/>
          </w:tcPr>
          <w:p w14:paraId="2C3B99E8" w14:textId="77777777" w:rsidR="00DA72C3" w:rsidRPr="001E6954" w:rsidRDefault="008E7391" w:rsidP="00DA72C3">
            <w:pPr>
              <w:spacing w:before="40" w:after="40" w:line="240" w:lineRule="auto"/>
              <w:ind w:left="318" w:hanging="7"/>
            </w:pPr>
            <w:r w:rsidRPr="001E6954">
              <w:t>Requirement 2(3)(e)</w:t>
            </w:r>
          </w:p>
        </w:tc>
        <w:tc>
          <w:tcPr>
            <w:tcW w:w="1058" w:type="pct"/>
            <w:shd w:val="clear" w:color="auto" w:fill="auto"/>
          </w:tcPr>
          <w:p w14:paraId="2C3B99E9" w14:textId="6D93B3A6" w:rsidR="00DA72C3" w:rsidRPr="00AF17FC" w:rsidRDefault="008E7391" w:rsidP="00DA72C3">
            <w:pPr>
              <w:spacing w:before="40" w:after="40" w:line="240" w:lineRule="auto"/>
              <w:jc w:val="right"/>
              <w:rPr>
                <w:color w:val="0000FF"/>
              </w:rPr>
            </w:pPr>
            <w:r w:rsidRPr="001E6954">
              <w:rPr>
                <w:bCs/>
                <w:iCs/>
                <w:color w:val="00577D"/>
                <w:szCs w:val="40"/>
              </w:rPr>
              <w:t>Compliant</w:t>
            </w:r>
          </w:p>
        </w:tc>
      </w:tr>
      <w:tr w:rsidR="00A641DE" w14:paraId="2C3B99ED" w14:textId="77777777" w:rsidTr="00DA72C3">
        <w:trPr>
          <w:trHeight w:val="227"/>
        </w:trPr>
        <w:tc>
          <w:tcPr>
            <w:tcW w:w="3942" w:type="pct"/>
            <w:shd w:val="clear" w:color="auto" w:fill="auto"/>
          </w:tcPr>
          <w:p w14:paraId="2C3B99EB" w14:textId="77777777" w:rsidR="00DA72C3" w:rsidRPr="001E6954" w:rsidRDefault="008E7391" w:rsidP="00DA72C3">
            <w:pPr>
              <w:keepNext/>
              <w:spacing w:before="40" w:after="40" w:line="240" w:lineRule="auto"/>
              <w:rPr>
                <w:b/>
              </w:rPr>
            </w:pPr>
            <w:r w:rsidRPr="001E6954">
              <w:rPr>
                <w:b/>
              </w:rPr>
              <w:t>Standard 3 Personal care and clinical care</w:t>
            </w:r>
          </w:p>
        </w:tc>
        <w:tc>
          <w:tcPr>
            <w:tcW w:w="1058" w:type="pct"/>
            <w:shd w:val="clear" w:color="auto" w:fill="auto"/>
          </w:tcPr>
          <w:p w14:paraId="2C3B99EC" w14:textId="65802B34" w:rsidR="00DA72C3" w:rsidRPr="00F91AC0" w:rsidRDefault="008E7391" w:rsidP="00DA72C3">
            <w:pPr>
              <w:keepNext/>
              <w:spacing w:before="40" w:after="40" w:line="240" w:lineRule="auto"/>
              <w:jc w:val="right"/>
              <w:rPr>
                <w:b/>
                <w:color w:val="0000FF"/>
              </w:rPr>
            </w:pPr>
            <w:r w:rsidRPr="00F91AC0">
              <w:rPr>
                <w:b/>
                <w:bCs/>
                <w:iCs/>
                <w:color w:val="00577D"/>
                <w:szCs w:val="40"/>
              </w:rPr>
              <w:t>Compliant</w:t>
            </w:r>
          </w:p>
        </w:tc>
      </w:tr>
      <w:tr w:rsidR="00A641DE" w14:paraId="2C3B99F0" w14:textId="77777777" w:rsidTr="00DA72C3">
        <w:trPr>
          <w:trHeight w:val="227"/>
        </w:trPr>
        <w:tc>
          <w:tcPr>
            <w:tcW w:w="3942" w:type="pct"/>
            <w:shd w:val="clear" w:color="auto" w:fill="auto"/>
          </w:tcPr>
          <w:p w14:paraId="2C3B99EE" w14:textId="77777777" w:rsidR="00DA72C3" w:rsidRPr="002B4C72" w:rsidRDefault="008E7391" w:rsidP="00DA72C3">
            <w:pPr>
              <w:spacing w:before="40" w:after="40" w:line="240" w:lineRule="auto"/>
              <w:ind w:left="312"/>
            </w:pPr>
            <w:r w:rsidRPr="001E6954">
              <w:t>Requirement 3(3)(a)</w:t>
            </w:r>
          </w:p>
        </w:tc>
        <w:tc>
          <w:tcPr>
            <w:tcW w:w="1058" w:type="pct"/>
            <w:shd w:val="clear" w:color="auto" w:fill="auto"/>
          </w:tcPr>
          <w:p w14:paraId="2C3B99EF" w14:textId="565FE243" w:rsidR="00DA72C3" w:rsidRPr="00F91AC0" w:rsidRDefault="008E7391" w:rsidP="00DA72C3">
            <w:pPr>
              <w:spacing w:before="40" w:after="40" w:line="240" w:lineRule="auto"/>
              <w:ind w:left="-107"/>
              <w:jc w:val="right"/>
              <w:rPr>
                <w:color w:val="0000FF"/>
              </w:rPr>
            </w:pPr>
            <w:r w:rsidRPr="00F91AC0">
              <w:rPr>
                <w:bCs/>
                <w:iCs/>
                <w:color w:val="00577D"/>
                <w:szCs w:val="40"/>
              </w:rPr>
              <w:t>Compliant</w:t>
            </w:r>
          </w:p>
        </w:tc>
      </w:tr>
      <w:tr w:rsidR="00A641DE" w14:paraId="2C3B99F3" w14:textId="77777777" w:rsidTr="00DA72C3">
        <w:trPr>
          <w:trHeight w:val="227"/>
        </w:trPr>
        <w:tc>
          <w:tcPr>
            <w:tcW w:w="3942" w:type="pct"/>
            <w:shd w:val="clear" w:color="auto" w:fill="auto"/>
          </w:tcPr>
          <w:p w14:paraId="2C3B99F1" w14:textId="77777777" w:rsidR="00DA72C3" w:rsidRPr="001E6954" w:rsidRDefault="008E7391" w:rsidP="00DA72C3">
            <w:pPr>
              <w:spacing w:before="40" w:after="40" w:line="240" w:lineRule="auto"/>
              <w:ind w:left="318" w:hanging="7"/>
            </w:pPr>
            <w:r w:rsidRPr="001E6954">
              <w:t>Requirement 3(3)(b)</w:t>
            </w:r>
          </w:p>
        </w:tc>
        <w:tc>
          <w:tcPr>
            <w:tcW w:w="1058" w:type="pct"/>
            <w:shd w:val="clear" w:color="auto" w:fill="auto"/>
          </w:tcPr>
          <w:p w14:paraId="2C3B99F2" w14:textId="7DC0B8D8"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F6" w14:textId="77777777" w:rsidTr="00DA72C3">
        <w:trPr>
          <w:trHeight w:val="227"/>
        </w:trPr>
        <w:tc>
          <w:tcPr>
            <w:tcW w:w="3942" w:type="pct"/>
            <w:shd w:val="clear" w:color="auto" w:fill="auto"/>
          </w:tcPr>
          <w:p w14:paraId="2C3B99F4" w14:textId="77777777" w:rsidR="00DA72C3" w:rsidRPr="001E6954" w:rsidRDefault="008E7391" w:rsidP="00DA72C3">
            <w:pPr>
              <w:spacing w:before="40" w:after="40" w:line="240" w:lineRule="auto"/>
              <w:ind w:left="318" w:hanging="7"/>
            </w:pPr>
            <w:r w:rsidRPr="001E6954">
              <w:t>Requirement 3(3)(c)</w:t>
            </w:r>
          </w:p>
        </w:tc>
        <w:tc>
          <w:tcPr>
            <w:tcW w:w="1058" w:type="pct"/>
            <w:shd w:val="clear" w:color="auto" w:fill="auto"/>
          </w:tcPr>
          <w:p w14:paraId="2C3B99F5" w14:textId="592F4C46" w:rsidR="00DA72C3" w:rsidRPr="00F91AC0" w:rsidRDefault="008E7391" w:rsidP="00DA72C3">
            <w:pPr>
              <w:spacing w:before="40" w:after="40" w:line="240" w:lineRule="auto"/>
              <w:jc w:val="right"/>
              <w:rPr>
                <w:color w:val="0000FF"/>
              </w:rPr>
            </w:pPr>
            <w:r w:rsidRPr="00F91AC0">
              <w:rPr>
                <w:bCs/>
                <w:iCs/>
                <w:color w:val="00577D"/>
                <w:szCs w:val="40"/>
              </w:rPr>
              <w:t>Compliant</w:t>
            </w:r>
          </w:p>
        </w:tc>
      </w:tr>
      <w:tr w:rsidR="00A641DE" w14:paraId="2C3B99F9" w14:textId="77777777" w:rsidTr="00DA72C3">
        <w:trPr>
          <w:trHeight w:val="227"/>
        </w:trPr>
        <w:tc>
          <w:tcPr>
            <w:tcW w:w="3942" w:type="pct"/>
            <w:shd w:val="clear" w:color="auto" w:fill="auto"/>
          </w:tcPr>
          <w:p w14:paraId="2C3B99F7" w14:textId="77777777" w:rsidR="00DA72C3" w:rsidRPr="001E6954" w:rsidRDefault="008E7391" w:rsidP="00DA72C3">
            <w:pPr>
              <w:spacing w:before="40" w:after="40" w:line="240" w:lineRule="auto"/>
              <w:ind w:left="318" w:hanging="7"/>
            </w:pPr>
            <w:r w:rsidRPr="001E6954">
              <w:t>Requirement 3(3)(d)</w:t>
            </w:r>
          </w:p>
        </w:tc>
        <w:tc>
          <w:tcPr>
            <w:tcW w:w="1058" w:type="pct"/>
            <w:shd w:val="clear" w:color="auto" w:fill="auto"/>
          </w:tcPr>
          <w:p w14:paraId="2C3B99F8" w14:textId="60B58CC0" w:rsidR="00DA72C3" w:rsidRPr="00F91AC0" w:rsidRDefault="008E7391" w:rsidP="00DA72C3">
            <w:pPr>
              <w:spacing w:before="40" w:after="40" w:line="240" w:lineRule="auto"/>
              <w:jc w:val="right"/>
              <w:rPr>
                <w:color w:val="0000FF"/>
              </w:rPr>
            </w:pPr>
            <w:r w:rsidRPr="00F91AC0">
              <w:rPr>
                <w:bCs/>
                <w:iCs/>
                <w:color w:val="00577D"/>
                <w:szCs w:val="40"/>
              </w:rPr>
              <w:t>Complian</w:t>
            </w:r>
            <w:r w:rsidR="00B041A4" w:rsidRPr="00F91AC0">
              <w:rPr>
                <w:bCs/>
                <w:iCs/>
                <w:color w:val="00577D"/>
                <w:szCs w:val="40"/>
              </w:rPr>
              <w:t>t</w:t>
            </w:r>
          </w:p>
        </w:tc>
      </w:tr>
      <w:tr w:rsidR="00A641DE" w14:paraId="2C3B99FC" w14:textId="77777777" w:rsidTr="00DA72C3">
        <w:trPr>
          <w:trHeight w:val="227"/>
        </w:trPr>
        <w:tc>
          <w:tcPr>
            <w:tcW w:w="3942" w:type="pct"/>
            <w:shd w:val="clear" w:color="auto" w:fill="auto"/>
          </w:tcPr>
          <w:p w14:paraId="2C3B99FA" w14:textId="77777777" w:rsidR="00DA72C3" w:rsidRPr="001E6954" w:rsidRDefault="008E7391" w:rsidP="00DA72C3">
            <w:pPr>
              <w:spacing w:before="40" w:after="40" w:line="240" w:lineRule="auto"/>
              <w:ind w:left="318" w:hanging="7"/>
            </w:pPr>
            <w:r w:rsidRPr="001E6954">
              <w:t>Requirement 3(3)(e)</w:t>
            </w:r>
          </w:p>
        </w:tc>
        <w:tc>
          <w:tcPr>
            <w:tcW w:w="1058" w:type="pct"/>
            <w:shd w:val="clear" w:color="auto" w:fill="auto"/>
          </w:tcPr>
          <w:p w14:paraId="2C3B99FB" w14:textId="2FE58688"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9FF" w14:textId="77777777" w:rsidTr="00DA72C3">
        <w:trPr>
          <w:trHeight w:val="227"/>
        </w:trPr>
        <w:tc>
          <w:tcPr>
            <w:tcW w:w="3942" w:type="pct"/>
            <w:shd w:val="clear" w:color="auto" w:fill="auto"/>
          </w:tcPr>
          <w:p w14:paraId="2C3B99FD" w14:textId="77777777" w:rsidR="00DA72C3" w:rsidRPr="001E6954" w:rsidRDefault="008E7391" w:rsidP="00DA72C3">
            <w:pPr>
              <w:spacing w:before="40" w:after="40" w:line="240" w:lineRule="auto"/>
              <w:ind w:left="318" w:hanging="7"/>
            </w:pPr>
            <w:r w:rsidRPr="001E6954">
              <w:t>Requirement 3(3)(f)</w:t>
            </w:r>
          </w:p>
        </w:tc>
        <w:tc>
          <w:tcPr>
            <w:tcW w:w="1058" w:type="pct"/>
            <w:shd w:val="clear" w:color="auto" w:fill="auto"/>
          </w:tcPr>
          <w:p w14:paraId="2C3B99FE" w14:textId="1366CEA6"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02" w14:textId="77777777" w:rsidTr="00DA72C3">
        <w:trPr>
          <w:trHeight w:val="227"/>
        </w:trPr>
        <w:tc>
          <w:tcPr>
            <w:tcW w:w="3942" w:type="pct"/>
            <w:shd w:val="clear" w:color="auto" w:fill="auto"/>
          </w:tcPr>
          <w:p w14:paraId="2C3B9A00" w14:textId="77777777" w:rsidR="00DA72C3" w:rsidRPr="001E6954" w:rsidRDefault="008E7391" w:rsidP="00DA72C3">
            <w:pPr>
              <w:spacing w:before="40" w:after="40" w:line="240" w:lineRule="auto"/>
              <w:ind w:left="318" w:hanging="7"/>
            </w:pPr>
            <w:r w:rsidRPr="001E6954">
              <w:t>Requirement 3(3)(g)</w:t>
            </w:r>
          </w:p>
        </w:tc>
        <w:tc>
          <w:tcPr>
            <w:tcW w:w="1058" w:type="pct"/>
            <w:shd w:val="clear" w:color="auto" w:fill="auto"/>
          </w:tcPr>
          <w:p w14:paraId="2C3B9A01" w14:textId="6A127578"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05" w14:textId="77777777" w:rsidTr="00DA72C3">
        <w:trPr>
          <w:trHeight w:val="227"/>
        </w:trPr>
        <w:tc>
          <w:tcPr>
            <w:tcW w:w="3942" w:type="pct"/>
            <w:shd w:val="clear" w:color="auto" w:fill="auto"/>
          </w:tcPr>
          <w:p w14:paraId="2C3B9A03" w14:textId="77777777" w:rsidR="00DA72C3" w:rsidRPr="001E6954" w:rsidRDefault="008E7391" w:rsidP="00DA72C3">
            <w:pPr>
              <w:keepNext/>
              <w:spacing w:before="40" w:after="40" w:line="240" w:lineRule="auto"/>
              <w:rPr>
                <w:b/>
              </w:rPr>
            </w:pPr>
            <w:r w:rsidRPr="001E6954">
              <w:rPr>
                <w:b/>
              </w:rPr>
              <w:t>Standard 4 Services and supports for daily living</w:t>
            </w:r>
          </w:p>
        </w:tc>
        <w:tc>
          <w:tcPr>
            <w:tcW w:w="1058" w:type="pct"/>
            <w:shd w:val="clear" w:color="auto" w:fill="auto"/>
          </w:tcPr>
          <w:p w14:paraId="2C3B9A04" w14:textId="61315B27" w:rsidR="00DA72C3" w:rsidRPr="001E6954" w:rsidRDefault="008E7391" w:rsidP="00DA72C3">
            <w:pPr>
              <w:keepNext/>
              <w:spacing w:before="40" w:after="40" w:line="240" w:lineRule="auto"/>
              <w:jc w:val="right"/>
              <w:rPr>
                <w:b/>
                <w:color w:val="0000FF"/>
              </w:rPr>
            </w:pPr>
            <w:r w:rsidRPr="001E6954">
              <w:rPr>
                <w:b/>
                <w:bCs/>
                <w:iCs/>
                <w:color w:val="00577D"/>
                <w:szCs w:val="40"/>
              </w:rPr>
              <w:t>Compliant</w:t>
            </w:r>
          </w:p>
        </w:tc>
      </w:tr>
      <w:tr w:rsidR="00A641DE" w14:paraId="2C3B9A08" w14:textId="77777777" w:rsidTr="00DA72C3">
        <w:trPr>
          <w:trHeight w:val="227"/>
        </w:trPr>
        <w:tc>
          <w:tcPr>
            <w:tcW w:w="3942" w:type="pct"/>
            <w:shd w:val="clear" w:color="auto" w:fill="auto"/>
          </w:tcPr>
          <w:p w14:paraId="2C3B9A06" w14:textId="77777777" w:rsidR="00DA72C3" w:rsidRPr="001E6954" w:rsidRDefault="008E7391" w:rsidP="00DA72C3">
            <w:pPr>
              <w:spacing w:before="40" w:after="40" w:line="240" w:lineRule="auto"/>
              <w:ind w:left="318" w:hanging="7"/>
            </w:pPr>
            <w:r w:rsidRPr="001E6954">
              <w:t>Requirement 4(3)(a)</w:t>
            </w:r>
          </w:p>
        </w:tc>
        <w:tc>
          <w:tcPr>
            <w:tcW w:w="1058" w:type="pct"/>
            <w:shd w:val="clear" w:color="auto" w:fill="auto"/>
          </w:tcPr>
          <w:p w14:paraId="2C3B9A07" w14:textId="3D82C9D9"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0B" w14:textId="77777777" w:rsidTr="00DA72C3">
        <w:trPr>
          <w:trHeight w:val="227"/>
        </w:trPr>
        <w:tc>
          <w:tcPr>
            <w:tcW w:w="3942" w:type="pct"/>
            <w:shd w:val="clear" w:color="auto" w:fill="auto"/>
          </w:tcPr>
          <w:p w14:paraId="2C3B9A09" w14:textId="77777777" w:rsidR="00DA72C3" w:rsidRPr="001E6954" w:rsidRDefault="008E7391" w:rsidP="00DA72C3">
            <w:pPr>
              <w:spacing w:before="40" w:after="40" w:line="240" w:lineRule="auto"/>
              <w:ind w:left="318" w:hanging="7"/>
            </w:pPr>
            <w:r w:rsidRPr="001E6954">
              <w:t>Requirement 4(3)(b)</w:t>
            </w:r>
          </w:p>
        </w:tc>
        <w:tc>
          <w:tcPr>
            <w:tcW w:w="1058" w:type="pct"/>
            <w:shd w:val="clear" w:color="auto" w:fill="auto"/>
          </w:tcPr>
          <w:p w14:paraId="2C3B9A0A" w14:textId="5D866C23"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0E" w14:textId="77777777" w:rsidTr="00DA72C3">
        <w:trPr>
          <w:trHeight w:val="227"/>
        </w:trPr>
        <w:tc>
          <w:tcPr>
            <w:tcW w:w="3942" w:type="pct"/>
            <w:shd w:val="clear" w:color="auto" w:fill="auto"/>
          </w:tcPr>
          <w:p w14:paraId="2C3B9A0C" w14:textId="77777777" w:rsidR="00DA72C3" w:rsidRPr="001E6954" w:rsidRDefault="008E7391" w:rsidP="00DA72C3">
            <w:pPr>
              <w:spacing w:before="40" w:after="40" w:line="240" w:lineRule="auto"/>
              <w:ind w:left="318" w:hanging="7"/>
            </w:pPr>
            <w:r w:rsidRPr="001E6954">
              <w:t>Requirement 4(3)(c)</w:t>
            </w:r>
          </w:p>
        </w:tc>
        <w:tc>
          <w:tcPr>
            <w:tcW w:w="1058" w:type="pct"/>
            <w:shd w:val="clear" w:color="auto" w:fill="auto"/>
          </w:tcPr>
          <w:p w14:paraId="2C3B9A0D" w14:textId="08EF608C"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11" w14:textId="77777777" w:rsidTr="00DA72C3">
        <w:trPr>
          <w:trHeight w:val="227"/>
        </w:trPr>
        <w:tc>
          <w:tcPr>
            <w:tcW w:w="3942" w:type="pct"/>
            <w:shd w:val="clear" w:color="auto" w:fill="auto"/>
          </w:tcPr>
          <w:p w14:paraId="2C3B9A0F" w14:textId="77777777" w:rsidR="00DA72C3" w:rsidRPr="001E6954" w:rsidRDefault="008E7391" w:rsidP="00DA72C3">
            <w:pPr>
              <w:spacing w:before="40" w:after="40" w:line="240" w:lineRule="auto"/>
              <w:ind w:left="318" w:hanging="7"/>
            </w:pPr>
            <w:r w:rsidRPr="001E6954">
              <w:lastRenderedPageBreak/>
              <w:t>Requirement 4(3)(d)</w:t>
            </w:r>
          </w:p>
        </w:tc>
        <w:tc>
          <w:tcPr>
            <w:tcW w:w="1058" w:type="pct"/>
            <w:shd w:val="clear" w:color="auto" w:fill="auto"/>
          </w:tcPr>
          <w:p w14:paraId="2C3B9A10" w14:textId="62578890"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14" w14:textId="77777777" w:rsidTr="00DA72C3">
        <w:trPr>
          <w:trHeight w:val="227"/>
        </w:trPr>
        <w:tc>
          <w:tcPr>
            <w:tcW w:w="3942" w:type="pct"/>
            <w:shd w:val="clear" w:color="auto" w:fill="auto"/>
          </w:tcPr>
          <w:p w14:paraId="2C3B9A12" w14:textId="77777777" w:rsidR="00DA72C3" w:rsidRPr="001E6954" w:rsidRDefault="008E7391" w:rsidP="00DA72C3">
            <w:pPr>
              <w:spacing w:before="40" w:after="40" w:line="240" w:lineRule="auto"/>
              <w:ind w:left="318" w:hanging="7"/>
            </w:pPr>
            <w:r w:rsidRPr="001E6954">
              <w:t>Requirement 4(3)(e)</w:t>
            </w:r>
          </w:p>
        </w:tc>
        <w:tc>
          <w:tcPr>
            <w:tcW w:w="1058" w:type="pct"/>
            <w:shd w:val="clear" w:color="auto" w:fill="auto"/>
          </w:tcPr>
          <w:p w14:paraId="2C3B9A13" w14:textId="65A4F2D0" w:rsidR="00DA72C3" w:rsidRPr="001E6954" w:rsidRDefault="008E7391" w:rsidP="00DA72C3">
            <w:pPr>
              <w:spacing w:before="40" w:after="40" w:line="240" w:lineRule="auto"/>
              <w:jc w:val="right"/>
              <w:rPr>
                <w:color w:val="0000FF"/>
              </w:rPr>
            </w:pPr>
            <w:r w:rsidRPr="001E6954">
              <w:rPr>
                <w:bCs/>
                <w:iCs/>
                <w:color w:val="00577D"/>
                <w:szCs w:val="40"/>
              </w:rPr>
              <w:t>Complian</w:t>
            </w:r>
            <w:r w:rsidR="00B041A4">
              <w:rPr>
                <w:bCs/>
                <w:iCs/>
                <w:color w:val="00577D"/>
                <w:szCs w:val="40"/>
              </w:rPr>
              <w:t>t</w:t>
            </w:r>
          </w:p>
        </w:tc>
      </w:tr>
      <w:tr w:rsidR="00A641DE" w14:paraId="2C3B9A17" w14:textId="77777777" w:rsidTr="00DA72C3">
        <w:trPr>
          <w:trHeight w:val="227"/>
        </w:trPr>
        <w:tc>
          <w:tcPr>
            <w:tcW w:w="3942" w:type="pct"/>
            <w:shd w:val="clear" w:color="auto" w:fill="auto"/>
          </w:tcPr>
          <w:p w14:paraId="2C3B9A15" w14:textId="77777777" w:rsidR="00DA72C3" w:rsidRPr="001E6954" w:rsidRDefault="008E7391" w:rsidP="00DA72C3">
            <w:pPr>
              <w:spacing w:before="40" w:after="40" w:line="240" w:lineRule="auto"/>
              <w:ind w:left="318" w:hanging="7"/>
            </w:pPr>
            <w:r w:rsidRPr="001E6954">
              <w:t>Requirement 4(3)(f)</w:t>
            </w:r>
          </w:p>
        </w:tc>
        <w:tc>
          <w:tcPr>
            <w:tcW w:w="1058" w:type="pct"/>
            <w:shd w:val="clear" w:color="auto" w:fill="auto"/>
          </w:tcPr>
          <w:p w14:paraId="2C3B9A16" w14:textId="2B73557F" w:rsidR="00DA72C3" w:rsidRPr="001E6954" w:rsidRDefault="008E7391" w:rsidP="00DA72C3">
            <w:pPr>
              <w:spacing w:before="40" w:after="40" w:line="240" w:lineRule="auto"/>
              <w:jc w:val="right"/>
              <w:rPr>
                <w:color w:val="0000FF"/>
              </w:rPr>
            </w:pPr>
            <w:r w:rsidRPr="001E6954">
              <w:rPr>
                <w:bCs/>
                <w:iCs/>
                <w:color w:val="00577D"/>
                <w:szCs w:val="40"/>
              </w:rPr>
              <w:t>Complian</w:t>
            </w:r>
            <w:r w:rsidR="00B041A4">
              <w:rPr>
                <w:bCs/>
                <w:iCs/>
                <w:color w:val="00577D"/>
                <w:szCs w:val="40"/>
              </w:rPr>
              <w:t>t</w:t>
            </w:r>
          </w:p>
        </w:tc>
      </w:tr>
      <w:tr w:rsidR="00A641DE" w14:paraId="2C3B9A1A" w14:textId="77777777" w:rsidTr="00DA72C3">
        <w:trPr>
          <w:trHeight w:val="227"/>
        </w:trPr>
        <w:tc>
          <w:tcPr>
            <w:tcW w:w="3942" w:type="pct"/>
            <w:shd w:val="clear" w:color="auto" w:fill="auto"/>
          </w:tcPr>
          <w:p w14:paraId="2C3B9A18" w14:textId="77777777" w:rsidR="00DA72C3" w:rsidRPr="001E6954" w:rsidRDefault="008E7391" w:rsidP="00DA72C3">
            <w:pPr>
              <w:spacing w:before="40" w:after="40" w:line="240" w:lineRule="auto"/>
              <w:ind w:left="318" w:hanging="7"/>
            </w:pPr>
            <w:r w:rsidRPr="001E6954">
              <w:t>Requirement 4(3)(g)</w:t>
            </w:r>
          </w:p>
        </w:tc>
        <w:tc>
          <w:tcPr>
            <w:tcW w:w="1058" w:type="pct"/>
            <w:shd w:val="clear" w:color="auto" w:fill="auto"/>
          </w:tcPr>
          <w:p w14:paraId="2C3B9A19" w14:textId="02A3C2D4"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1D" w14:textId="77777777" w:rsidTr="00DA72C3">
        <w:trPr>
          <w:trHeight w:val="227"/>
        </w:trPr>
        <w:tc>
          <w:tcPr>
            <w:tcW w:w="3942" w:type="pct"/>
            <w:shd w:val="clear" w:color="auto" w:fill="auto"/>
          </w:tcPr>
          <w:p w14:paraId="2C3B9A1B" w14:textId="77777777" w:rsidR="00DA72C3" w:rsidRPr="001E6954" w:rsidRDefault="008E7391" w:rsidP="00DA72C3">
            <w:pPr>
              <w:keepNext/>
              <w:spacing w:before="40" w:after="40" w:line="240" w:lineRule="auto"/>
              <w:rPr>
                <w:b/>
              </w:rPr>
            </w:pPr>
            <w:r w:rsidRPr="001E6954">
              <w:rPr>
                <w:b/>
              </w:rPr>
              <w:t>Standard 5 Organisation’s service environment</w:t>
            </w:r>
          </w:p>
        </w:tc>
        <w:tc>
          <w:tcPr>
            <w:tcW w:w="1058" w:type="pct"/>
            <w:shd w:val="clear" w:color="auto" w:fill="auto"/>
          </w:tcPr>
          <w:p w14:paraId="2C3B9A1C" w14:textId="5F7602C0" w:rsidR="00DA72C3" w:rsidRPr="001E6954" w:rsidRDefault="008E7391" w:rsidP="00DA72C3">
            <w:pPr>
              <w:keepNext/>
              <w:spacing w:before="40" w:after="40" w:line="240" w:lineRule="auto"/>
              <w:jc w:val="right"/>
              <w:rPr>
                <w:b/>
                <w:color w:val="0000FF"/>
              </w:rPr>
            </w:pPr>
            <w:r w:rsidRPr="001E6954">
              <w:rPr>
                <w:b/>
                <w:bCs/>
                <w:iCs/>
                <w:color w:val="00577D"/>
                <w:szCs w:val="40"/>
              </w:rPr>
              <w:t>Compliant</w:t>
            </w:r>
          </w:p>
        </w:tc>
      </w:tr>
      <w:tr w:rsidR="00A641DE" w14:paraId="2C3B9A20" w14:textId="77777777" w:rsidTr="00DA72C3">
        <w:trPr>
          <w:trHeight w:val="227"/>
        </w:trPr>
        <w:tc>
          <w:tcPr>
            <w:tcW w:w="3942" w:type="pct"/>
            <w:shd w:val="clear" w:color="auto" w:fill="auto"/>
          </w:tcPr>
          <w:p w14:paraId="2C3B9A1E" w14:textId="77777777" w:rsidR="00DA72C3" w:rsidRPr="001E6954" w:rsidRDefault="008E7391" w:rsidP="00DA72C3">
            <w:pPr>
              <w:spacing w:before="40" w:after="40" w:line="240" w:lineRule="auto"/>
              <w:ind w:left="318" w:hanging="7"/>
            </w:pPr>
            <w:r w:rsidRPr="001E6954">
              <w:t>Requirement 5(3)(a)</w:t>
            </w:r>
          </w:p>
        </w:tc>
        <w:tc>
          <w:tcPr>
            <w:tcW w:w="1058" w:type="pct"/>
            <w:shd w:val="clear" w:color="auto" w:fill="auto"/>
          </w:tcPr>
          <w:p w14:paraId="2C3B9A1F" w14:textId="3928D115"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23" w14:textId="77777777" w:rsidTr="00DA72C3">
        <w:trPr>
          <w:trHeight w:val="227"/>
        </w:trPr>
        <w:tc>
          <w:tcPr>
            <w:tcW w:w="3942" w:type="pct"/>
            <w:shd w:val="clear" w:color="auto" w:fill="auto"/>
          </w:tcPr>
          <w:p w14:paraId="2C3B9A21" w14:textId="77777777" w:rsidR="00DA72C3" w:rsidRPr="001E6954" w:rsidRDefault="008E7391" w:rsidP="00DA72C3">
            <w:pPr>
              <w:spacing w:before="40" w:after="40" w:line="240" w:lineRule="auto"/>
              <w:ind w:left="318" w:hanging="7"/>
            </w:pPr>
            <w:r w:rsidRPr="001E6954">
              <w:t>Requirement 5(3)(b)</w:t>
            </w:r>
          </w:p>
        </w:tc>
        <w:tc>
          <w:tcPr>
            <w:tcW w:w="1058" w:type="pct"/>
            <w:shd w:val="clear" w:color="auto" w:fill="auto"/>
          </w:tcPr>
          <w:p w14:paraId="2C3B9A22" w14:textId="6DE9DC5B"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26" w14:textId="77777777" w:rsidTr="00DA72C3">
        <w:trPr>
          <w:trHeight w:val="227"/>
        </w:trPr>
        <w:tc>
          <w:tcPr>
            <w:tcW w:w="3942" w:type="pct"/>
            <w:shd w:val="clear" w:color="auto" w:fill="auto"/>
          </w:tcPr>
          <w:p w14:paraId="2C3B9A24" w14:textId="77777777" w:rsidR="00DA72C3" w:rsidRPr="001E6954" w:rsidRDefault="008E7391" w:rsidP="00DA72C3">
            <w:pPr>
              <w:spacing w:before="40" w:after="40" w:line="240" w:lineRule="auto"/>
              <w:ind w:left="318" w:hanging="7"/>
            </w:pPr>
            <w:r w:rsidRPr="001E6954">
              <w:t>Requirement 5(3)(c)</w:t>
            </w:r>
          </w:p>
        </w:tc>
        <w:tc>
          <w:tcPr>
            <w:tcW w:w="1058" w:type="pct"/>
            <w:shd w:val="clear" w:color="auto" w:fill="auto"/>
          </w:tcPr>
          <w:p w14:paraId="2C3B9A25" w14:textId="3FB78512"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29" w14:textId="77777777" w:rsidTr="00DA72C3">
        <w:trPr>
          <w:trHeight w:val="227"/>
        </w:trPr>
        <w:tc>
          <w:tcPr>
            <w:tcW w:w="3942" w:type="pct"/>
            <w:shd w:val="clear" w:color="auto" w:fill="auto"/>
          </w:tcPr>
          <w:p w14:paraId="2C3B9A27" w14:textId="77777777" w:rsidR="00DA72C3" w:rsidRPr="001E6954" w:rsidRDefault="008E7391" w:rsidP="00DA72C3">
            <w:pPr>
              <w:keepNext/>
              <w:spacing w:before="40" w:after="40" w:line="240" w:lineRule="auto"/>
              <w:rPr>
                <w:b/>
              </w:rPr>
            </w:pPr>
            <w:r w:rsidRPr="001E6954">
              <w:rPr>
                <w:b/>
              </w:rPr>
              <w:t>Standard 6 Feedback and complaints</w:t>
            </w:r>
          </w:p>
        </w:tc>
        <w:tc>
          <w:tcPr>
            <w:tcW w:w="1058" w:type="pct"/>
            <w:shd w:val="clear" w:color="auto" w:fill="auto"/>
          </w:tcPr>
          <w:p w14:paraId="2C3B9A28" w14:textId="7E78E0AC" w:rsidR="00DA72C3" w:rsidRPr="001E6954" w:rsidRDefault="008E7391" w:rsidP="00DA72C3">
            <w:pPr>
              <w:keepNext/>
              <w:spacing w:before="40" w:after="40" w:line="240" w:lineRule="auto"/>
              <w:jc w:val="right"/>
              <w:rPr>
                <w:b/>
                <w:color w:val="0000FF"/>
              </w:rPr>
            </w:pPr>
            <w:r w:rsidRPr="001E6954">
              <w:rPr>
                <w:b/>
                <w:bCs/>
                <w:iCs/>
                <w:color w:val="00577D"/>
                <w:szCs w:val="40"/>
              </w:rPr>
              <w:t>Compliant</w:t>
            </w:r>
          </w:p>
        </w:tc>
      </w:tr>
      <w:tr w:rsidR="00A641DE" w14:paraId="2C3B9A2C" w14:textId="77777777" w:rsidTr="00DA72C3">
        <w:trPr>
          <w:trHeight w:val="227"/>
        </w:trPr>
        <w:tc>
          <w:tcPr>
            <w:tcW w:w="3942" w:type="pct"/>
            <w:shd w:val="clear" w:color="auto" w:fill="auto"/>
          </w:tcPr>
          <w:p w14:paraId="2C3B9A2A" w14:textId="77777777" w:rsidR="00DA72C3" w:rsidRPr="001E6954" w:rsidRDefault="008E7391" w:rsidP="00DA72C3">
            <w:pPr>
              <w:spacing w:before="40" w:after="40" w:line="240" w:lineRule="auto"/>
              <w:ind w:left="318" w:hanging="7"/>
            </w:pPr>
            <w:r w:rsidRPr="001E6954">
              <w:t>Requirement 6(3)(a)</w:t>
            </w:r>
          </w:p>
        </w:tc>
        <w:tc>
          <w:tcPr>
            <w:tcW w:w="1058" w:type="pct"/>
            <w:shd w:val="clear" w:color="auto" w:fill="auto"/>
          </w:tcPr>
          <w:p w14:paraId="2C3B9A2B" w14:textId="7E501E37"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2F" w14:textId="77777777" w:rsidTr="00DA72C3">
        <w:trPr>
          <w:trHeight w:val="227"/>
        </w:trPr>
        <w:tc>
          <w:tcPr>
            <w:tcW w:w="3942" w:type="pct"/>
            <w:shd w:val="clear" w:color="auto" w:fill="auto"/>
          </w:tcPr>
          <w:p w14:paraId="2C3B9A2D" w14:textId="77777777" w:rsidR="00DA72C3" w:rsidRPr="001E6954" w:rsidRDefault="008E7391" w:rsidP="00DA72C3">
            <w:pPr>
              <w:spacing w:before="40" w:after="40" w:line="240" w:lineRule="auto"/>
              <w:ind w:left="318" w:hanging="7"/>
            </w:pPr>
            <w:r w:rsidRPr="001E6954">
              <w:t>Requirement 6(3)(b)</w:t>
            </w:r>
          </w:p>
        </w:tc>
        <w:tc>
          <w:tcPr>
            <w:tcW w:w="1058" w:type="pct"/>
            <w:shd w:val="clear" w:color="auto" w:fill="auto"/>
          </w:tcPr>
          <w:p w14:paraId="2C3B9A2E" w14:textId="62A42E5F"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32" w14:textId="77777777" w:rsidTr="00DA72C3">
        <w:trPr>
          <w:trHeight w:val="227"/>
        </w:trPr>
        <w:tc>
          <w:tcPr>
            <w:tcW w:w="3942" w:type="pct"/>
            <w:shd w:val="clear" w:color="auto" w:fill="auto"/>
          </w:tcPr>
          <w:p w14:paraId="2C3B9A30" w14:textId="77777777" w:rsidR="00DA72C3" w:rsidRPr="001E6954" w:rsidRDefault="008E7391" w:rsidP="00DA72C3">
            <w:pPr>
              <w:spacing w:before="40" w:after="40" w:line="240" w:lineRule="auto"/>
              <w:ind w:left="318" w:hanging="7"/>
            </w:pPr>
            <w:r w:rsidRPr="001E6954">
              <w:t>Requirement 6(3)(c)</w:t>
            </w:r>
          </w:p>
        </w:tc>
        <w:tc>
          <w:tcPr>
            <w:tcW w:w="1058" w:type="pct"/>
            <w:shd w:val="clear" w:color="auto" w:fill="auto"/>
          </w:tcPr>
          <w:p w14:paraId="2C3B9A31" w14:textId="4F93DF3B"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35" w14:textId="77777777" w:rsidTr="00DA72C3">
        <w:trPr>
          <w:trHeight w:val="227"/>
        </w:trPr>
        <w:tc>
          <w:tcPr>
            <w:tcW w:w="3942" w:type="pct"/>
            <w:shd w:val="clear" w:color="auto" w:fill="auto"/>
          </w:tcPr>
          <w:p w14:paraId="2C3B9A33" w14:textId="77777777" w:rsidR="00DA72C3" w:rsidRPr="001E6954" w:rsidRDefault="008E7391" w:rsidP="00DA72C3">
            <w:pPr>
              <w:spacing w:before="40" w:after="40" w:line="240" w:lineRule="auto"/>
              <w:ind w:left="318" w:hanging="7"/>
            </w:pPr>
            <w:r w:rsidRPr="001E6954">
              <w:t>Requirement 6(3)(d)</w:t>
            </w:r>
          </w:p>
        </w:tc>
        <w:tc>
          <w:tcPr>
            <w:tcW w:w="1058" w:type="pct"/>
            <w:shd w:val="clear" w:color="auto" w:fill="auto"/>
          </w:tcPr>
          <w:p w14:paraId="2C3B9A34" w14:textId="76E7C9C6"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38" w14:textId="77777777" w:rsidTr="00DA72C3">
        <w:trPr>
          <w:trHeight w:val="227"/>
        </w:trPr>
        <w:tc>
          <w:tcPr>
            <w:tcW w:w="3942" w:type="pct"/>
            <w:shd w:val="clear" w:color="auto" w:fill="auto"/>
          </w:tcPr>
          <w:p w14:paraId="2C3B9A36" w14:textId="77777777" w:rsidR="00DA72C3" w:rsidRPr="001E6954" w:rsidRDefault="008E7391" w:rsidP="00DA72C3">
            <w:pPr>
              <w:keepNext/>
              <w:spacing w:before="40" w:after="40" w:line="240" w:lineRule="auto"/>
              <w:rPr>
                <w:b/>
              </w:rPr>
            </w:pPr>
            <w:r w:rsidRPr="001E6954">
              <w:rPr>
                <w:b/>
              </w:rPr>
              <w:t>Standard 7 Human resources</w:t>
            </w:r>
          </w:p>
        </w:tc>
        <w:tc>
          <w:tcPr>
            <w:tcW w:w="1058" w:type="pct"/>
            <w:shd w:val="clear" w:color="auto" w:fill="auto"/>
          </w:tcPr>
          <w:p w14:paraId="2C3B9A37" w14:textId="3534ADFC" w:rsidR="00DA72C3" w:rsidRPr="001E6954" w:rsidRDefault="008E7391" w:rsidP="00DA72C3">
            <w:pPr>
              <w:keepNext/>
              <w:spacing w:before="40" w:after="40" w:line="240" w:lineRule="auto"/>
              <w:jc w:val="right"/>
              <w:rPr>
                <w:b/>
                <w:color w:val="0000FF"/>
              </w:rPr>
            </w:pPr>
            <w:r w:rsidRPr="001E6954">
              <w:rPr>
                <w:b/>
                <w:bCs/>
                <w:iCs/>
                <w:color w:val="00577D"/>
                <w:szCs w:val="40"/>
              </w:rPr>
              <w:t>Compliant</w:t>
            </w:r>
          </w:p>
        </w:tc>
      </w:tr>
      <w:tr w:rsidR="00A641DE" w14:paraId="2C3B9A3B" w14:textId="77777777" w:rsidTr="00DA72C3">
        <w:trPr>
          <w:trHeight w:val="227"/>
        </w:trPr>
        <w:tc>
          <w:tcPr>
            <w:tcW w:w="3942" w:type="pct"/>
            <w:shd w:val="clear" w:color="auto" w:fill="auto"/>
          </w:tcPr>
          <w:p w14:paraId="2C3B9A39" w14:textId="77777777" w:rsidR="00DA72C3" w:rsidRPr="001E6954" w:rsidRDefault="008E7391" w:rsidP="00DA72C3">
            <w:pPr>
              <w:spacing w:before="40" w:after="40" w:line="240" w:lineRule="auto"/>
              <w:ind w:left="318" w:hanging="7"/>
            </w:pPr>
            <w:r w:rsidRPr="001E6954">
              <w:t>Requirement 7(3)(a)</w:t>
            </w:r>
          </w:p>
        </w:tc>
        <w:tc>
          <w:tcPr>
            <w:tcW w:w="1058" w:type="pct"/>
            <w:shd w:val="clear" w:color="auto" w:fill="auto"/>
          </w:tcPr>
          <w:p w14:paraId="2C3B9A3A" w14:textId="41037C88"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3E" w14:textId="77777777" w:rsidTr="00DA72C3">
        <w:trPr>
          <w:trHeight w:val="227"/>
        </w:trPr>
        <w:tc>
          <w:tcPr>
            <w:tcW w:w="3942" w:type="pct"/>
            <w:shd w:val="clear" w:color="auto" w:fill="auto"/>
          </w:tcPr>
          <w:p w14:paraId="2C3B9A3C" w14:textId="77777777" w:rsidR="00DA72C3" w:rsidRPr="001E6954" w:rsidRDefault="008E7391" w:rsidP="00DA72C3">
            <w:pPr>
              <w:spacing w:before="40" w:after="40" w:line="240" w:lineRule="auto"/>
              <w:ind w:left="318" w:hanging="7"/>
            </w:pPr>
            <w:r w:rsidRPr="001E6954">
              <w:t>Requirement 7(3)(b)</w:t>
            </w:r>
          </w:p>
        </w:tc>
        <w:tc>
          <w:tcPr>
            <w:tcW w:w="1058" w:type="pct"/>
            <w:shd w:val="clear" w:color="auto" w:fill="auto"/>
          </w:tcPr>
          <w:p w14:paraId="2C3B9A3D" w14:textId="3DCD3B08"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41" w14:textId="77777777" w:rsidTr="00DA72C3">
        <w:trPr>
          <w:trHeight w:val="227"/>
        </w:trPr>
        <w:tc>
          <w:tcPr>
            <w:tcW w:w="3942" w:type="pct"/>
            <w:shd w:val="clear" w:color="auto" w:fill="auto"/>
          </w:tcPr>
          <w:p w14:paraId="2C3B9A3F" w14:textId="77777777" w:rsidR="00DA72C3" w:rsidRPr="001E6954" w:rsidRDefault="008E7391" w:rsidP="00DA72C3">
            <w:pPr>
              <w:spacing w:before="40" w:after="40" w:line="240" w:lineRule="auto"/>
              <w:ind w:left="318" w:hanging="7"/>
            </w:pPr>
            <w:r w:rsidRPr="001E6954">
              <w:t>Requirement 7(3)(c)</w:t>
            </w:r>
          </w:p>
        </w:tc>
        <w:tc>
          <w:tcPr>
            <w:tcW w:w="1058" w:type="pct"/>
            <w:shd w:val="clear" w:color="auto" w:fill="auto"/>
          </w:tcPr>
          <w:p w14:paraId="2C3B9A40" w14:textId="055E82A5" w:rsidR="00DA72C3" w:rsidRPr="001E6954" w:rsidRDefault="008E7391" w:rsidP="00DA72C3">
            <w:pPr>
              <w:spacing w:before="40" w:after="40" w:line="240" w:lineRule="auto"/>
              <w:jc w:val="right"/>
              <w:rPr>
                <w:color w:val="0000FF"/>
              </w:rPr>
            </w:pPr>
            <w:r w:rsidRPr="001E6954">
              <w:rPr>
                <w:bCs/>
                <w:iCs/>
                <w:color w:val="00577D"/>
                <w:szCs w:val="40"/>
              </w:rPr>
              <w:t>Compliant</w:t>
            </w:r>
          </w:p>
        </w:tc>
      </w:tr>
      <w:tr w:rsidR="00A641DE" w14:paraId="2C3B9A44" w14:textId="77777777" w:rsidTr="00DA72C3">
        <w:trPr>
          <w:trHeight w:val="227"/>
        </w:trPr>
        <w:tc>
          <w:tcPr>
            <w:tcW w:w="3942" w:type="pct"/>
            <w:shd w:val="clear" w:color="auto" w:fill="auto"/>
          </w:tcPr>
          <w:p w14:paraId="2C3B9A42" w14:textId="77777777" w:rsidR="00DA72C3" w:rsidRPr="001E6954" w:rsidRDefault="008E7391" w:rsidP="00DA72C3">
            <w:pPr>
              <w:spacing w:before="40" w:after="40" w:line="240" w:lineRule="auto"/>
              <w:ind w:left="318" w:hanging="7"/>
            </w:pPr>
            <w:r w:rsidRPr="001E6954">
              <w:t>Requirement 7(3)(d)</w:t>
            </w:r>
          </w:p>
        </w:tc>
        <w:tc>
          <w:tcPr>
            <w:tcW w:w="1058" w:type="pct"/>
            <w:shd w:val="clear" w:color="auto" w:fill="auto"/>
          </w:tcPr>
          <w:p w14:paraId="2C3B9A43" w14:textId="15C6942A"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47" w14:textId="77777777" w:rsidTr="00DA72C3">
        <w:trPr>
          <w:trHeight w:val="227"/>
        </w:trPr>
        <w:tc>
          <w:tcPr>
            <w:tcW w:w="3942" w:type="pct"/>
            <w:shd w:val="clear" w:color="auto" w:fill="auto"/>
          </w:tcPr>
          <w:p w14:paraId="2C3B9A45" w14:textId="77777777" w:rsidR="00DA72C3" w:rsidRPr="001E6954" w:rsidRDefault="008E7391" w:rsidP="00DA72C3">
            <w:pPr>
              <w:spacing w:before="40" w:after="40" w:line="240" w:lineRule="auto"/>
              <w:ind w:left="318" w:hanging="7"/>
            </w:pPr>
            <w:r w:rsidRPr="001E6954">
              <w:t>Requirement 7(3)(e)</w:t>
            </w:r>
          </w:p>
        </w:tc>
        <w:tc>
          <w:tcPr>
            <w:tcW w:w="1058" w:type="pct"/>
            <w:shd w:val="clear" w:color="auto" w:fill="auto"/>
          </w:tcPr>
          <w:p w14:paraId="2C3B9A46" w14:textId="7E2EC6C7"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4A" w14:textId="77777777" w:rsidTr="00DA72C3">
        <w:trPr>
          <w:trHeight w:val="227"/>
        </w:trPr>
        <w:tc>
          <w:tcPr>
            <w:tcW w:w="3942" w:type="pct"/>
            <w:shd w:val="clear" w:color="auto" w:fill="auto"/>
          </w:tcPr>
          <w:p w14:paraId="2C3B9A48" w14:textId="77777777" w:rsidR="00DA72C3" w:rsidRPr="001E6954" w:rsidRDefault="008E7391" w:rsidP="00DA72C3">
            <w:pPr>
              <w:keepNext/>
              <w:spacing w:before="40" w:after="40" w:line="240" w:lineRule="auto"/>
              <w:rPr>
                <w:b/>
              </w:rPr>
            </w:pPr>
            <w:r w:rsidRPr="001E6954">
              <w:rPr>
                <w:b/>
              </w:rPr>
              <w:t>Standard 8 Organisational governance</w:t>
            </w:r>
          </w:p>
        </w:tc>
        <w:tc>
          <w:tcPr>
            <w:tcW w:w="1058" w:type="pct"/>
            <w:shd w:val="clear" w:color="auto" w:fill="auto"/>
          </w:tcPr>
          <w:p w14:paraId="2C3B9A49" w14:textId="40200A1C" w:rsidR="00DA72C3" w:rsidRPr="00AB04D3" w:rsidRDefault="008E7391" w:rsidP="00DA72C3">
            <w:pPr>
              <w:keepNext/>
              <w:spacing w:before="40" w:after="40" w:line="240" w:lineRule="auto"/>
              <w:jc w:val="right"/>
              <w:rPr>
                <w:b/>
                <w:color w:val="0000FF"/>
              </w:rPr>
            </w:pPr>
            <w:r w:rsidRPr="00AB04D3">
              <w:rPr>
                <w:b/>
                <w:bCs/>
                <w:iCs/>
                <w:color w:val="00577D"/>
                <w:szCs w:val="40"/>
              </w:rPr>
              <w:t>Non-compliant</w:t>
            </w:r>
          </w:p>
        </w:tc>
      </w:tr>
      <w:tr w:rsidR="00A641DE" w14:paraId="2C3B9A4D" w14:textId="77777777" w:rsidTr="00DA72C3">
        <w:trPr>
          <w:trHeight w:val="227"/>
        </w:trPr>
        <w:tc>
          <w:tcPr>
            <w:tcW w:w="3942" w:type="pct"/>
            <w:shd w:val="clear" w:color="auto" w:fill="auto"/>
          </w:tcPr>
          <w:p w14:paraId="2C3B9A4B" w14:textId="77777777" w:rsidR="00DA72C3" w:rsidRPr="001E6954" w:rsidRDefault="008E7391" w:rsidP="00DA72C3">
            <w:pPr>
              <w:spacing w:before="40" w:after="40" w:line="240" w:lineRule="auto"/>
              <w:ind w:left="318" w:hanging="7"/>
            </w:pPr>
            <w:r w:rsidRPr="001E6954">
              <w:t>Requirement 8(3)(a)</w:t>
            </w:r>
          </w:p>
        </w:tc>
        <w:tc>
          <w:tcPr>
            <w:tcW w:w="1058" w:type="pct"/>
            <w:shd w:val="clear" w:color="auto" w:fill="auto"/>
          </w:tcPr>
          <w:p w14:paraId="2C3B9A4C" w14:textId="638CB0FC"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50" w14:textId="77777777" w:rsidTr="00DA72C3">
        <w:trPr>
          <w:trHeight w:val="227"/>
        </w:trPr>
        <w:tc>
          <w:tcPr>
            <w:tcW w:w="3942" w:type="pct"/>
            <w:shd w:val="clear" w:color="auto" w:fill="auto"/>
          </w:tcPr>
          <w:p w14:paraId="2C3B9A4E" w14:textId="77777777" w:rsidR="00DA72C3" w:rsidRPr="001E6954" w:rsidRDefault="008E7391" w:rsidP="00DA72C3">
            <w:pPr>
              <w:spacing w:before="40" w:after="40" w:line="240" w:lineRule="auto"/>
              <w:ind w:left="318" w:hanging="7"/>
            </w:pPr>
            <w:r w:rsidRPr="001E6954">
              <w:t>Requirement 8(3)(b)</w:t>
            </w:r>
          </w:p>
        </w:tc>
        <w:tc>
          <w:tcPr>
            <w:tcW w:w="1058" w:type="pct"/>
            <w:shd w:val="clear" w:color="auto" w:fill="auto"/>
          </w:tcPr>
          <w:p w14:paraId="2C3B9A4F" w14:textId="276E9495"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53" w14:textId="77777777" w:rsidTr="00DA72C3">
        <w:trPr>
          <w:trHeight w:val="227"/>
        </w:trPr>
        <w:tc>
          <w:tcPr>
            <w:tcW w:w="3942" w:type="pct"/>
            <w:shd w:val="clear" w:color="auto" w:fill="auto"/>
          </w:tcPr>
          <w:p w14:paraId="2C3B9A51" w14:textId="77777777" w:rsidR="00DA72C3" w:rsidRPr="001E6954" w:rsidRDefault="008E7391" w:rsidP="00DA72C3">
            <w:pPr>
              <w:spacing w:before="40" w:after="40" w:line="240" w:lineRule="auto"/>
              <w:ind w:left="318" w:hanging="7"/>
            </w:pPr>
            <w:r w:rsidRPr="001E6954">
              <w:t>Requirement 8(3)(c)</w:t>
            </w:r>
          </w:p>
        </w:tc>
        <w:tc>
          <w:tcPr>
            <w:tcW w:w="1058" w:type="pct"/>
            <w:shd w:val="clear" w:color="auto" w:fill="auto"/>
          </w:tcPr>
          <w:p w14:paraId="2C3B9A52" w14:textId="5846D438"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56" w14:textId="77777777" w:rsidTr="00DA72C3">
        <w:trPr>
          <w:trHeight w:val="227"/>
        </w:trPr>
        <w:tc>
          <w:tcPr>
            <w:tcW w:w="3942" w:type="pct"/>
            <w:shd w:val="clear" w:color="auto" w:fill="auto"/>
          </w:tcPr>
          <w:p w14:paraId="2C3B9A54" w14:textId="77777777" w:rsidR="00DA72C3" w:rsidRPr="001E6954" w:rsidRDefault="008E7391" w:rsidP="00DA72C3">
            <w:pPr>
              <w:spacing w:before="40" w:after="40" w:line="240" w:lineRule="auto"/>
              <w:ind w:left="318" w:hanging="7"/>
            </w:pPr>
            <w:r w:rsidRPr="001E6954">
              <w:t>Requirement 8(3)(d)</w:t>
            </w:r>
          </w:p>
        </w:tc>
        <w:tc>
          <w:tcPr>
            <w:tcW w:w="1058" w:type="pct"/>
            <w:shd w:val="clear" w:color="auto" w:fill="auto"/>
          </w:tcPr>
          <w:p w14:paraId="2C3B9A55" w14:textId="30485C1C" w:rsidR="00DA72C3" w:rsidRPr="00AB04D3" w:rsidRDefault="008E7391" w:rsidP="00DA72C3">
            <w:pPr>
              <w:spacing w:before="40" w:after="40" w:line="240" w:lineRule="auto"/>
              <w:jc w:val="right"/>
              <w:rPr>
                <w:color w:val="0000FF"/>
              </w:rPr>
            </w:pPr>
            <w:r w:rsidRPr="00AB04D3">
              <w:rPr>
                <w:bCs/>
                <w:iCs/>
                <w:color w:val="00577D"/>
                <w:szCs w:val="40"/>
              </w:rPr>
              <w:t>Compliant</w:t>
            </w:r>
          </w:p>
        </w:tc>
      </w:tr>
      <w:tr w:rsidR="00A641DE" w14:paraId="2C3B9A59" w14:textId="77777777" w:rsidTr="00DA72C3">
        <w:trPr>
          <w:trHeight w:val="227"/>
        </w:trPr>
        <w:tc>
          <w:tcPr>
            <w:tcW w:w="3942" w:type="pct"/>
            <w:shd w:val="clear" w:color="auto" w:fill="auto"/>
          </w:tcPr>
          <w:p w14:paraId="2C3B9A57" w14:textId="77777777" w:rsidR="00DA72C3" w:rsidRPr="001E6954" w:rsidRDefault="008E7391" w:rsidP="00DA72C3">
            <w:pPr>
              <w:spacing w:before="40" w:after="40" w:line="240" w:lineRule="auto"/>
              <w:ind w:left="318" w:hanging="7"/>
            </w:pPr>
            <w:r w:rsidRPr="001E6954">
              <w:t>Requirement 8(3)(e)</w:t>
            </w:r>
          </w:p>
        </w:tc>
        <w:tc>
          <w:tcPr>
            <w:tcW w:w="1058" w:type="pct"/>
            <w:shd w:val="clear" w:color="auto" w:fill="auto"/>
          </w:tcPr>
          <w:p w14:paraId="2C3B9A58" w14:textId="6D938624" w:rsidR="00DA72C3" w:rsidRPr="00AB04D3" w:rsidRDefault="008E7391" w:rsidP="00DA72C3">
            <w:pPr>
              <w:spacing w:before="40" w:after="40" w:line="240" w:lineRule="auto"/>
              <w:jc w:val="right"/>
              <w:rPr>
                <w:color w:val="0000FF"/>
              </w:rPr>
            </w:pPr>
            <w:r w:rsidRPr="00AB04D3">
              <w:rPr>
                <w:bCs/>
                <w:iCs/>
                <w:color w:val="00577D"/>
                <w:szCs w:val="40"/>
              </w:rPr>
              <w:t>Non-compliant</w:t>
            </w:r>
          </w:p>
        </w:tc>
      </w:tr>
      <w:bookmarkEnd w:id="2"/>
    </w:tbl>
    <w:p w14:paraId="2C3B9A5A" w14:textId="77777777" w:rsidR="00DA72C3" w:rsidRDefault="00DA72C3" w:rsidP="00DA72C3">
      <w:pPr>
        <w:sectPr w:rsidR="00DA72C3" w:rsidSect="00DA72C3">
          <w:headerReference w:type="first" r:id="rId16"/>
          <w:pgSz w:w="11906" w:h="16838"/>
          <w:pgMar w:top="1701" w:right="1418" w:bottom="1418" w:left="1418" w:header="709" w:footer="397" w:gutter="0"/>
          <w:cols w:space="708"/>
          <w:docGrid w:linePitch="360"/>
        </w:sectPr>
      </w:pPr>
    </w:p>
    <w:p w14:paraId="2C3B9A5B" w14:textId="77777777" w:rsidR="00DA72C3" w:rsidRPr="00D21DCD" w:rsidRDefault="008E7391" w:rsidP="00DA72C3">
      <w:pPr>
        <w:pStyle w:val="Heading1"/>
      </w:pPr>
      <w:r>
        <w:lastRenderedPageBreak/>
        <w:t>Detailed assessment</w:t>
      </w:r>
    </w:p>
    <w:p w14:paraId="2C3B9A5C" w14:textId="77777777" w:rsidR="00DA72C3" w:rsidRPr="00D63989" w:rsidRDefault="008E7391" w:rsidP="00DA72C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3B9A5D" w14:textId="77777777" w:rsidR="00DA72C3" w:rsidRPr="001E6954" w:rsidRDefault="008E7391" w:rsidP="00DA72C3">
      <w:pPr>
        <w:rPr>
          <w:color w:val="auto"/>
        </w:rPr>
      </w:pPr>
      <w:r w:rsidRPr="00D63989">
        <w:t>The report also specifies areas in which improvements must be made to ensure the Quality Standards are complied with.</w:t>
      </w:r>
    </w:p>
    <w:p w14:paraId="2C3B9A5E" w14:textId="77777777" w:rsidR="00DA72C3" w:rsidRPr="00D63989" w:rsidRDefault="008E7391" w:rsidP="00DA72C3">
      <w:r w:rsidRPr="00D63989">
        <w:t xml:space="preserve">The following information has been </w:t>
      </w:r>
      <w:proofErr w:type="gramStart"/>
      <w:r w:rsidRPr="00D63989">
        <w:t>taken into account</w:t>
      </w:r>
      <w:proofErr w:type="gramEnd"/>
      <w:r w:rsidRPr="00D63989">
        <w:t xml:space="preserve"> in developing this performance report:</w:t>
      </w:r>
    </w:p>
    <w:p w14:paraId="2C3B9A5F" w14:textId="2548025E" w:rsidR="00DA72C3" w:rsidRDefault="008E7391" w:rsidP="00DA72C3">
      <w:pPr>
        <w:pStyle w:val="ListBullet"/>
      </w:pPr>
      <w:r>
        <w:t>t</w:t>
      </w:r>
      <w:r w:rsidRPr="00D63989">
        <w:t xml:space="preserve">he </w:t>
      </w:r>
      <w:r w:rsidRPr="00B041A4">
        <w:t>Assessment Team’s report for the Site Audit; the Site Audit report was informed by a site assessment, observations at the service, review of documents and interviews with staff, consumers/representatives and others</w:t>
      </w:r>
    </w:p>
    <w:p w14:paraId="2C3B9A60" w14:textId="3B3D0FA2" w:rsidR="00DA72C3" w:rsidRPr="00365DAE" w:rsidRDefault="008E7391" w:rsidP="00DA72C3">
      <w:pPr>
        <w:pStyle w:val="ListBullet"/>
      </w:pPr>
      <w:r w:rsidRPr="00365DAE">
        <w:t xml:space="preserve">the </w:t>
      </w:r>
      <w:r w:rsidR="00DA72C3">
        <w:t>Approved P</w:t>
      </w:r>
      <w:r w:rsidRPr="00365DAE">
        <w:t>rovider</w:t>
      </w:r>
      <w:r>
        <w:t>’s</w:t>
      </w:r>
      <w:r w:rsidRPr="00365DAE">
        <w:t xml:space="preserve"> response</w:t>
      </w:r>
      <w:r>
        <w:t xml:space="preserve"> to the Site Audit </w:t>
      </w:r>
      <w:r w:rsidRPr="00B041A4">
        <w:t xml:space="preserve">report received </w:t>
      </w:r>
      <w:r w:rsidR="00B041A4" w:rsidRPr="00B041A4">
        <w:t>25 January 2022.</w:t>
      </w:r>
    </w:p>
    <w:p w14:paraId="2C3B9A62" w14:textId="77777777" w:rsidR="00DA72C3" w:rsidRDefault="00DA72C3">
      <w:pPr>
        <w:spacing w:after="160" w:line="259" w:lineRule="auto"/>
        <w:rPr>
          <w:rFonts w:cs="Times New Roman"/>
        </w:rPr>
      </w:pPr>
    </w:p>
    <w:p w14:paraId="2C3B9A63" w14:textId="77777777" w:rsidR="00DA72C3" w:rsidRDefault="00DA72C3" w:rsidP="00DA72C3">
      <w:pPr>
        <w:sectPr w:rsidR="00DA72C3" w:rsidSect="00DA72C3">
          <w:headerReference w:type="first" r:id="rId17"/>
          <w:pgSz w:w="11906" w:h="16838"/>
          <w:pgMar w:top="1701" w:right="1418" w:bottom="1418" w:left="1418" w:header="709" w:footer="397" w:gutter="0"/>
          <w:cols w:space="708"/>
          <w:docGrid w:linePitch="360"/>
        </w:sectPr>
      </w:pPr>
    </w:p>
    <w:p w14:paraId="2C3B9A64" w14:textId="7C496213" w:rsidR="00DA72C3" w:rsidRDefault="008E7391" w:rsidP="00DA72C3">
      <w:pPr>
        <w:pStyle w:val="Heading1"/>
        <w:tabs>
          <w:tab w:val="right" w:pos="9070"/>
        </w:tabs>
        <w:spacing w:before="560" w:after="640"/>
        <w:rPr>
          <w:color w:val="FFFFFF" w:themeColor="background1"/>
        </w:rPr>
        <w:sectPr w:rsidR="00DA72C3" w:rsidSect="00DA72C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C3B9B66" wp14:editId="2C3B9B6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091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041A4" w:rsidRPr="00703E80">
        <w:rPr>
          <w:color w:val="FFFFFF" w:themeColor="background1"/>
        </w:rPr>
        <w:t xml:space="preserve"> </w:t>
      </w:r>
      <w:r w:rsidRPr="00703E80">
        <w:rPr>
          <w:color w:val="FFFFFF" w:themeColor="background1"/>
        </w:rPr>
        <w:br/>
        <w:t>Consumer dignity and choice</w:t>
      </w:r>
    </w:p>
    <w:p w14:paraId="2C3B9A65" w14:textId="77777777" w:rsidR="00DA72C3" w:rsidRPr="00D63989" w:rsidRDefault="008E7391" w:rsidP="00DA72C3">
      <w:pPr>
        <w:pStyle w:val="Heading3"/>
        <w:shd w:val="clear" w:color="auto" w:fill="F2F2F2" w:themeFill="background1" w:themeFillShade="F2"/>
      </w:pPr>
      <w:r w:rsidRPr="00D63989">
        <w:t>Consumer outcome:</w:t>
      </w:r>
    </w:p>
    <w:p w14:paraId="2C3B9A66" w14:textId="77777777" w:rsidR="00DA72C3" w:rsidRPr="00D63989" w:rsidRDefault="008E7391" w:rsidP="00DA72C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C3B9A67" w14:textId="77777777" w:rsidR="00DA72C3" w:rsidRPr="00D63989" w:rsidRDefault="008E7391" w:rsidP="00DA72C3">
      <w:pPr>
        <w:pStyle w:val="Heading3"/>
        <w:shd w:val="clear" w:color="auto" w:fill="F2F2F2" w:themeFill="background1" w:themeFillShade="F2"/>
      </w:pPr>
      <w:r w:rsidRPr="00D63989">
        <w:t>Organisation statement:</w:t>
      </w:r>
    </w:p>
    <w:p w14:paraId="2C3B9A68" w14:textId="77777777" w:rsidR="00DA72C3" w:rsidRPr="00D63989" w:rsidRDefault="008E7391" w:rsidP="00DA72C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C3B9A69" w14:textId="77777777" w:rsidR="00DA72C3" w:rsidRDefault="008E7391" w:rsidP="00DA72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3B9A6A" w14:textId="77777777" w:rsidR="00DA72C3" w:rsidRPr="00D63989" w:rsidRDefault="008E7391" w:rsidP="00DA72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3B9A6B" w14:textId="77777777" w:rsidR="00DA72C3" w:rsidRPr="00D63989" w:rsidRDefault="008E7391" w:rsidP="00DA72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3B9A6C" w14:textId="77777777" w:rsidR="00DA72C3" w:rsidRDefault="008E7391" w:rsidP="00DA72C3">
      <w:pPr>
        <w:pStyle w:val="Heading2"/>
      </w:pPr>
      <w:r>
        <w:t xml:space="preserve">Assessment </w:t>
      </w:r>
      <w:r w:rsidRPr="002B2C0F">
        <w:t>of Standard</w:t>
      </w:r>
      <w:r>
        <w:t xml:space="preserve"> 1</w:t>
      </w:r>
    </w:p>
    <w:p w14:paraId="409DF94B" w14:textId="16DE0A4F" w:rsidR="00387FD9" w:rsidRDefault="009D4FE1" w:rsidP="00387FD9">
      <w:pPr>
        <w:pStyle w:val="ListBullet"/>
        <w:numPr>
          <w:ilvl w:val="0"/>
          <w:numId w:val="0"/>
        </w:numPr>
      </w:pPr>
      <w:r w:rsidRPr="68D60549">
        <w:rPr>
          <w:rFonts w:eastAsia="Arial"/>
          <w:color w:val="000000" w:themeColor="text1"/>
        </w:rPr>
        <w:t xml:space="preserve">The Assessment Team observed all staff interactions with consumers to demonstrate dignity and respect. Consumers and representatives confirmed </w:t>
      </w:r>
      <w:r w:rsidR="00DA72C3">
        <w:rPr>
          <w:rFonts w:eastAsia="Arial"/>
          <w:color w:val="000000" w:themeColor="text1"/>
        </w:rPr>
        <w:t>consumers’</w:t>
      </w:r>
      <w:r w:rsidRPr="68D60549">
        <w:rPr>
          <w:rFonts w:eastAsia="Arial"/>
          <w:color w:val="000000" w:themeColor="text1"/>
        </w:rPr>
        <w:t xml:space="preserve"> identity, culture and diversity were valued and celebrated.</w:t>
      </w:r>
      <w:r w:rsidR="00387FD9">
        <w:rPr>
          <w:rFonts w:eastAsia="Arial"/>
          <w:color w:val="000000" w:themeColor="text1"/>
        </w:rPr>
        <w:t xml:space="preserve"> </w:t>
      </w:r>
      <w:r w:rsidR="00387FD9" w:rsidRPr="68D60549">
        <w:t xml:space="preserve">All consumers interviewed were complimentary about how they are treated at the service and described staff as </w:t>
      </w:r>
      <w:r w:rsidR="00387FD9">
        <w:t>‘</w:t>
      </w:r>
      <w:r w:rsidR="00387FD9" w:rsidRPr="68D60549">
        <w:t>kind,</w:t>
      </w:r>
      <w:r w:rsidR="00387FD9">
        <w:t>’</w:t>
      </w:r>
      <w:r w:rsidR="00387FD9" w:rsidRPr="68D60549">
        <w:t xml:space="preserve"> </w:t>
      </w:r>
      <w:r w:rsidR="00387FD9">
        <w:t>‘</w:t>
      </w:r>
      <w:r w:rsidR="00387FD9" w:rsidRPr="68D60549">
        <w:t>lovely</w:t>
      </w:r>
      <w:r w:rsidR="00387FD9">
        <w:t>’</w:t>
      </w:r>
      <w:r w:rsidR="00387FD9" w:rsidRPr="68D60549">
        <w:t xml:space="preserve"> and </w:t>
      </w:r>
      <w:r w:rsidR="00387FD9">
        <w:t>‘</w:t>
      </w:r>
      <w:r w:rsidR="00387FD9" w:rsidRPr="68D60549">
        <w:t>respectful.</w:t>
      </w:r>
      <w:r w:rsidR="00387FD9">
        <w:t>’</w:t>
      </w:r>
    </w:p>
    <w:p w14:paraId="3AB19C5F" w14:textId="77777777" w:rsidR="009C4A1F" w:rsidRPr="00163FEE" w:rsidRDefault="009C4A1F" w:rsidP="009C4A1F">
      <w:pPr>
        <w:rPr>
          <w:rFonts w:eastAsia="Arial"/>
          <w:color w:val="000000" w:themeColor="text1"/>
        </w:rPr>
      </w:pPr>
      <w:r w:rsidRPr="68D60549">
        <w:rPr>
          <w:rFonts w:eastAsia="Arial"/>
          <w:color w:val="000000" w:themeColor="text1"/>
        </w:rPr>
        <w:t>Documentation viewed demonstrated care and services provided are culturally safe. This was supported through observations of service delivery and confirmed by consumers and representatives in interview.</w:t>
      </w:r>
    </w:p>
    <w:p w14:paraId="46EDF35B" w14:textId="5F3E32FE" w:rsidR="00861B48" w:rsidRDefault="00371DBE" w:rsidP="00371DBE">
      <w:pPr>
        <w:pStyle w:val="ListBullet"/>
        <w:numPr>
          <w:ilvl w:val="0"/>
          <w:numId w:val="0"/>
        </w:numPr>
        <w:rPr>
          <w:rFonts w:eastAsia="Arial"/>
          <w:color w:val="000000" w:themeColor="text1"/>
        </w:rPr>
      </w:pPr>
      <w:r w:rsidRPr="68D60549">
        <w:t>All consumers interviewed confirmed they are supported to exercise choice and independence, communicate their decisions, and decide who is involved in their care. This was reflected in care documentation and on the ‘contact details’ section of the electronic system.</w:t>
      </w:r>
      <w:r>
        <w:t xml:space="preserve"> </w:t>
      </w:r>
      <w:r w:rsidR="00861B48" w:rsidRPr="68D60549">
        <w:rPr>
          <w:rFonts w:eastAsia="Arial"/>
          <w:color w:val="000000" w:themeColor="text1"/>
        </w:rPr>
        <w:t>The Assessment Team observed staff to promote choice and independence when interacting with consumers</w:t>
      </w:r>
      <w:r w:rsidR="00DA72C3">
        <w:rPr>
          <w:rFonts w:eastAsia="Arial"/>
          <w:color w:val="000000" w:themeColor="text1"/>
        </w:rPr>
        <w:t>,</w:t>
      </w:r>
      <w:r w:rsidR="00861B48" w:rsidRPr="68D60549">
        <w:rPr>
          <w:rFonts w:eastAsia="Arial"/>
          <w:color w:val="000000" w:themeColor="text1"/>
        </w:rPr>
        <w:t xml:space="preserve"> and sighted evidence consumers had been consulted and involved in making and communicating decisions regarding care and service delivery.</w:t>
      </w:r>
    </w:p>
    <w:p w14:paraId="1AFC84B8" w14:textId="09F90F67" w:rsidR="00CF2B16" w:rsidRDefault="00CF2B16" w:rsidP="00CF2B16">
      <w:pPr>
        <w:rPr>
          <w:rFonts w:eastAsia="Arial"/>
          <w:color w:val="000000" w:themeColor="text1"/>
        </w:rPr>
      </w:pPr>
      <w:r w:rsidRPr="68D60549">
        <w:rPr>
          <w:rFonts w:eastAsia="Arial"/>
          <w:color w:val="000000" w:themeColor="text1"/>
        </w:rPr>
        <w:t>Consumers interviewed confirmed they felt supported to undertake risks, such as leaving the facility unattended, driving an electric wheelchair and using a kettle, to live the best life they can. Staff interviewed demonstrated knowledge of consumers’ risky activities and could discuss how risks were mitigated. This was reflected in care documentation.</w:t>
      </w:r>
    </w:p>
    <w:p w14:paraId="09242C12" w14:textId="77777777" w:rsidR="000540FA" w:rsidRPr="00163FEE" w:rsidRDefault="000540FA" w:rsidP="000540FA">
      <w:r w:rsidRPr="68D60549">
        <w:rPr>
          <w:rFonts w:eastAsia="Arial"/>
          <w:color w:val="000000" w:themeColor="text1"/>
        </w:rPr>
        <w:lastRenderedPageBreak/>
        <w:t>Documentation viewed and observations by the Assessment Team demonstrated information provided to consumers was current, accurate and timely. Consumers interviewed confirmed communication was clear, easy to understand and enables choice.</w:t>
      </w:r>
    </w:p>
    <w:p w14:paraId="305CC43D" w14:textId="77777777" w:rsidR="00335CA3" w:rsidRPr="00163FEE" w:rsidRDefault="00335CA3" w:rsidP="00335CA3">
      <w:pPr>
        <w:pStyle w:val="ListBullet"/>
        <w:numPr>
          <w:ilvl w:val="0"/>
          <w:numId w:val="0"/>
        </w:numPr>
        <w:rPr>
          <w:rFonts w:asciiTheme="minorHAnsi" w:eastAsiaTheme="minorEastAsia" w:hAnsiTheme="minorHAnsi" w:cstheme="minorBidi"/>
          <w:color w:val="000000" w:themeColor="text1"/>
        </w:rPr>
      </w:pPr>
      <w:r w:rsidRPr="68D60549">
        <w:t>All consumers sampled confirmed their personal privacy is always respected and relayed examples of how staff knock before entering their room and place towels and sheets over them when attending to personal care.</w:t>
      </w:r>
    </w:p>
    <w:p w14:paraId="2C3B9A6E" w14:textId="62A81F99" w:rsidR="00DA72C3" w:rsidRPr="00B041A4" w:rsidRDefault="008E7391" w:rsidP="00DA72C3">
      <w:pPr>
        <w:rPr>
          <w:rFonts w:eastAsia="Calibri"/>
          <w:i/>
          <w:color w:val="auto"/>
          <w:lang w:eastAsia="en-US"/>
        </w:rPr>
      </w:pPr>
      <w:r w:rsidRPr="00B041A4">
        <w:rPr>
          <w:rFonts w:eastAsiaTheme="minorHAnsi"/>
          <w:color w:val="auto"/>
        </w:rPr>
        <w:t xml:space="preserve">The Quality Standard is assessed as Compliant as </w:t>
      </w:r>
      <w:r w:rsidR="00B041A4" w:rsidRPr="00B041A4">
        <w:rPr>
          <w:rFonts w:eastAsiaTheme="minorHAnsi"/>
          <w:color w:val="auto"/>
        </w:rPr>
        <w:t xml:space="preserve">six </w:t>
      </w:r>
      <w:r w:rsidRPr="00B041A4">
        <w:rPr>
          <w:rFonts w:eastAsiaTheme="minorHAnsi"/>
          <w:color w:val="auto"/>
        </w:rPr>
        <w:t>of the six specific requirements have been assessed as Compliant.</w:t>
      </w:r>
    </w:p>
    <w:p w14:paraId="2C3B9A6F" w14:textId="66D11E0D" w:rsidR="00DA72C3" w:rsidRDefault="008E7391" w:rsidP="00DA72C3">
      <w:pPr>
        <w:pStyle w:val="Heading2"/>
      </w:pPr>
      <w:r w:rsidRPr="00D435F8">
        <w:t>Assessment of Standard 1 Requirements</w:t>
      </w:r>
      <w:bookmarkStart w:id="3" w:name="_Hlk32932412"/>
      <w:r w:rsidRPr="0066387A">
        <w:rPr>
          <w:i/>
          <w:color w:val="0000FF"/>
          <w:sz w:val="24"/>
          <w:szCs w:val="24"/>
        </w:rPr>
        <w:t xml:space="preserve"> </w:t>
      </w:r>
      <w:bookmarkEnd w:id="3"/>
    </w:p>
    <w:p w14:paraId="2C3B9A70" w14:textId="7F7AC105" w:rsidR="00DA72C3" w:rsidRDefault="008E7391" w:rsidP="00DA72C3">
      <w:pPr>
        <w:pStyle w:val="Heading3"/>
      </w:pPr>
      <w:r w:rsidRPr="00051035">
        <w:t>Requirement 1(3)(a)</w:t>
      </w:r>
      <w:r w:rsidRPr="00051035">
        <w:tab/>
        <w:t>Compliant</w:t>
      </w:r>
    </w:p>
    <w:p w14:paraId="2C3B9A71" w14:textId="77777777" w:rsidR="00DA72C3" w:rsidRPr="008D114F" w:rsidRDefault="008E7391" w:rsidP="00DA72C3">
      <w:pPr>
        <w:rPr>
          <w:i/>
        </w:rPr>
      </w:pPr>
      <w:r w:rsidRPr="008D114F">
        <w:rPr>
          <w:i/>
        </w:rPr>
        <w:t>Each consumer is treated with dignity and respect, with their identity, culture and diversity valued.</w:t>
      </w:r>
    </w:p>
    <w:p w14:paraId="2C3B9A73" w14:textId="234BD707" w:rsidR="00DA72C3" w:rsidRDefault="008E7391" w:rsidP="00DA72C3">
      <w:pPr>
        <w:pStyle w:val="Heading3"/>
      </w:pPr>
      <w:r>
        <w:t>Requirement 1(3)(b)</w:t>
      </w:r>
      <w:r>
        <w:tab/>
        <w:t>Compliant</w:t>
      </w:r>
    </w:p>
    <w:p w14:paraId="2C3B9A74" w14:textId="77777777" w:rsidR="00DA72C3" w:rsidRPr="008D114F" w:rsidRDefault="008E7391" w:rsidP="00DA72C3">
      <w:pPr>
        <w:rPr>
          <w:i/>
        </w:rPr>
      </w:pPr>
      <w:r w:rsidRPr="008D114F">
        <w:rPr>
          <w:i/>
        </w:rPr>
        <w:t>Care and services are culturally safe.</w:t>
      </w:r>
    </w:p>
    <w:p w14:paraId="2C3B9A76" w14:textId="2F84E4E9" w:rsidR="00DA72C3" w:rsidRPr="00DD02D3" w:rsidRDefault="008E7391" w:rsidP="00DA72C3">
      <w:pPr>
        <w:pStyle w:val="Heading3"/>
      </w:pPr>
      <w:r w:rsidRPr="00DD02D3">
        <w:t>Requirement 1(3)(c)</w:t>
      </w:r>
      <w:r w:rsidRPr="00DD02D3">
        <w:tab/>
        <w:t>Compliant</w:t>
      </w:r>
    </w:p>
    <w:p w14:paraId="2C3B9A77" w14:textId="77777777" w:rsidR="00DA72C3" w:rsidRPr="008D114F" w:rsidRDefault="008E7391" w:rsidP="00DA72C3">
      <w:pPr>
        <w:tabs>
          <w:tab w:val="right" w:pos="9026"/>
        </w:tabs>
        <w:spacing w:before="0" w:after="0"/>
        <w:outlineLvl w:val="4"/>
        <w:rPr>
          <w:i/>
        </w:rPr>
      </w:pPr>
      <w:r w:rsidRPr="008D114F">
        <w:rPr>
          <w:i/>
        </w:rPr>
        <w:t xml:space="preserve">Each consumer is supported to exercise choice and independence, including to: </w:t>
      </w:r>
    </w:p>
    <w:p w14:paraId="2C3B9A78" w14:textId="77777777" w:rsidR="00DA72C3" w:rsidRPr="008D114F" w:rsidRDefault="008E7391" w:rsidP="00DA72C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3B9A79" w14:textId="77777777" w:rsidR="00DA72C3" w:rsidRPr="008D114F" w:rsidRDefault="008E7391" w:rsidP="00DA72C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3B9A7A" w14:textId="77777777" w:rsidR="00DA72C3" w:rsidRPr="008D114F" w:rsidRDefault="008E7391" w:rsidP="00DA72C3">
      <w:pPr>
        <w:numPr>
          <w:ilvl w:val="0"/>
          <w:numId w:val="12"/>
        </w:numPr>
        <w:tabs>
          <w:tab w:val="right" w:pos="9026"/>
        </w:tabs>
        <w:spacing w:before="0" w:after="0"/>
        <w:ind w:left="567" w:hanging="425"/>
        <w:outlineLvl w:val="4"/>
        <w:rPr>
          <w:i/>
        </w:rPr>
      </w:pPr>
      <w:r w:rsidRPr="008D114F">
        <w:rPr>
          <w:i/>
        </w:rPr>
        <w:t xml:space="preserve">communicate their decisions; and </w:t>
      </w:r>
    </w:p>
    <w:p w14:paraId="2C3B9A7B" w14:textId="77777777" w:rsidR="00DA72C3" w:rsidRPr="008D114F" w:rsidRDefault="008E7391" w:rsidP="00DA72C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3B9A7D" w14:textId="18E0CE5F" w:rsidR="00DA72C3" w:rsidRDefault="008E7391" w:rsidP="00DA72C3">
      <w:pPr>
        <w:pStyle w:val="Heading3"/>
      </w:pPr>
      <w:r>
        <w:t>Requirement 1(3)(d)</w:t>
      </w:r>
      <w:r>
        <w:tab/>
        <w:t>Compliant</w:t>
      </w:r>
    </w:p>
    <w:p w14:paraId="2C3B9A7E" w14:textId="77777777" w:rsidR="00DA72C3" w:rsidRPr="008D114F" w:rsidRDefault="008E7391" w:rsidP="00DA72C3">
      <w:pPr>
        <w:rPr>
          <w:i/>
        </w:rPr>
      </w:pPr>
      <w:r w:rsidRPr="008D114F">
        <w:rPr>
          <w:i/>
        </w:rPr>
        <w:t>Each consumer is supported to take risks to enable them to live the best life they can.</w:t>
      </w:r>
    </w:p>
    <w:p w14:paraId="2C3B9A80" w14:textId="0359C578" w:rsidR="00DA72C3" w:rsidRDefault="008E7391" w:rsidP="00DA72C3">
      <w:pPr>
        <w:pStyle w:val="Heading3"/>
      </w:pPr>
      <w:r>
        <w:t>Requirement 1(3)(e)</w:t>
      </w:r>
      <w:r>
        <w:tab/>
        <w:t>Compliant</w:t>
      </w:r>
    </w:p>
    <w:p w14:paraId="2C3B9A81" w14:textId="77777777" w:rsidR="00DA72C3" w:rsidRPr="008D114F" w:rsidRDefault="008E7391" w:rsidP="00DA72C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C3B9A83" w14:textId="6352E448" w:rsidR="00DA72C3" w:rsidRDefault="008E7391" w:rsidP="00DA72C3">
      <w:pPr>
        <w:pStyle w:val="Heading3"/>
      </w:pPr>
      <w:r>
        <w:lastRenderedPageBreak/>
        <w:t>Requirement 1(3)(f)</w:t>
      </w:r>
      <w:r>
        <w:tab/>
        <w:t>Compliant</w:t>
      </w:r>
    </w:p>
    <w:p w14:paraId="2C3B9A84" w14:textId="77777777" w:rsidR="00DA72C3" w:rsidRPr="008D114F" w:rsidRDefault="008E7391" w:rsidP="00DA72C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C3B9A86" w14:textId="77777777" w:rsidR="00DA72C3" w:rsidRPr="00154403" w:rsidRDefault="00DA72C3" w:rsidP="00DA72C3"/>
    <w:p w14:paraId="2C3B9A87" w14:textId="77777777" w:rsidR="00DA72C3" w:rsidRDefault="00DA72C3" w:rsidP="00DA72C3">
      <w:pPr>
        <w:sectPr w:rsidR="00DA72C3" w:rsidSect="00DA72C3">
          <w:type w:val="continuous"/>
          <w:pgSz w:w="11906" w:h="16838"/>
          <w:pgMar w:top="1701" w:right="1418" w:bottom="1418" w:left="1418" w:header="568" w:footer="397" w:gutter="0"/>
          <w:cols w:space="708"/>
          <w:titlePg/>
          <w:docGrid w:linePitch="360"/>
        </w:sectPr>
      </w:pPr>
    </w:p>
    <w:p w14:paraId="2C3B9A88" w14:textId="443F3A9F" w:rsidR="00DA72C3" w:rsidRDefault="008E7391" w:rsidP="00DA72C3">
      <w:pPr>
        <w:pStyle w:val="Heading1"/>
        <w:tabs>
          <w:tab w:val="right" w:pos="9070"/>
        </w:tabs>
        <w:spacing w:before="560" w:after="640"/>
        <w:rPr>
          <w:color w:val="FFFFFF" w:themeColor="background1"/>
        </w:rPr>
        <w:sectPr w:rsidR="00DA72C3" w:rsidSect="00DA72C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C3B9B68" wp14:editId="2C3B9B6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5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CF52C6">
        <w:rPr>
          <w:color w:val="FFFFFF" w:themeColor="background1"/>
          <w:sz w:val="36"/>
        </w:rPr>
        <w:t>COMPLIANT</w:t>
      </w:r>
      <w:r w:rsidR="00CF52C6" w:rsidRPr="00703E80">
        <w:rPr>
          <w:color w:val="FFFFFF" w:themeColor="background1"/>
        </w:rPr>
        <w:t xml:space="preserve"> </w:t>
      </w:r>
      <w:r w:rsidRPr="00703E80">
        <w:rPr>
          <w:color w:val="FFFFFF" w:themeColor="background1"/>
        </w:rPr>
        <w:br/>
        <w:t>Ongoing assessment and planning with consumers</w:t>
      </w:r>
      <w:bookmarkEnd w:id="4"/>
    </w:p>
    <w:p w14:paraId="2C3B9A89" w14:textId="77777777" w:rsidR="00DA72C3" w:rsidRPr="00ED6B57" w:rsidRDefault="008E7391" w:rsidP="00DA72C3">
      <w:pPr>
        <w:pStyle w:val="Heading3"/>
        <w:shd w:val="clear" w:color="auto" w:fill="F2F2F2" w:themeFill="background1" w:themeFillShade="F2"/>
      </w:pPr>
      <w:r w:rsidRPr="00ED6B57">
        <w:t>Consumer outcome:</w:t>
      </w:r>
    </w:p>
    <w:p w14:paraId="2C3B9A8A" w14:textId="77777777" w:rsidR="00DA72C3" w:rsidRPr="00ED6B57" w:rsidRDefault="008E7391" w:rsidP="00DA72C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3B9A8B" w14:textId="77777777" w:rsidR="00DA72C3" w:rsidRPr="00ED6B57" w:rsidRDefault="008E7391" w:rsidP="00DA72C3">
      <w:pPr>
        <w:pStyle w:val="Heading3"/>
        <w:shd w:val="clear" w:color="auto" w:fill="F2F2F2" w:themeFill="background1" w:themeFillShade="F2"/>
      </w:pPr>
      <w:r w:rsidRPr="00ED6B57">
        <w:t>Organisation statement:</w:t>
      </w:r>
    </w:p>
    <w:p w14:paraId="2C3B9A8C" w14:textId="77777777" w:rsidR="00DA72C3" w:rsidRPr="00ED6B57" w:rsidRDefault="008E7391" w:rsidP="00DA72C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C3B9A8D" w14:textId="77777777" w:rsidR="00DA72C3" w:rsidRDefault="008E7391" w:rsidP="00DA72C3">
      <w:pPr>
        <w:pStyle w:val="Heading2"/>
      </w:pPr>
      <w:r>
        <w:t xml:space="preserve">Assessment </w:t>
      </w:r>
      <w:r w:rsidRPr="002B2C0F">
        <w:t>of Standard</w:t>
      </w:r>
      <w:r>
        <w:t xml:space="preserve"> 2</w:t>
      </w:r>
    </w:p>
    <w:p w14:paraId="00CD703A" w14:textId="32588400" w:rsidR="00F44732" w:rsidRDefault="00F44732" w:rsidP="00F44732">
      <w:pPr>
        <w:rPr>
          <w:iCs/>
          <w:color w:val="auto"/>
        </w:rPr>
      </w:pPr>
      <w:r w:rsidRPr="009776E8">
        <w:rPr>
          <w:rFonts w:eastAsiaTheme="minorHAnsi"/>
          <w:color w:val="auto"/>
        </w:rPr>
        <w:t xml:space="preserve">The Approved Provider demonstrated </w:t>
      </w:r>
      <w:r w:rsidR="009776E8">
        <w:rPr>
          <w:iCs/>
          <w:color w:val="auto"/>
        </w:rPr>
        <w:t>a</w:t>
      </w:r>
      <w:r w:rsidRPr="009776E8">
        <w:rPr>
          <w:iCs/>
          <w:color w:val="auto"/>
        </w:rPr>
        <w:t>ssessment and planning, including consideration of risks to the consumer’s health and well-being, informs the delivery of safe and effective care and services.</w:t>
      </w:r>
    </w:p>
    <w:p w14:paraId="5092E90E" w14:textId="0DDD1942" w:rsidR="00582313" w:rsidRDefault="00582313" w:rsidP="00582313">
      <w:pPr>
        <w:pStyle w:val="ListBullet"/>
        <w:numPr>
          <w:ilvl w:val="0"/>
          <w:numId w:val="0"/>
        </w:numPr>
      </w:pPr>
      <w:r w:rsidRPr="68D60549">
        <w:t>For consumers sampled, care plans were individualised and reflected the needs, goals and preferences, such as whether consumers want assistance with dressing, their preferred time for a shower, in addition to assessed needs</w:t>
      </w:r>
      <w:r w:rsidR="00DA72C3">
        <w:t>,</w:t>
      </w:r>
      <w:r w:rsidRPr="68D60549">
        <w:t xml:space="preserve"> such as mobility, pain and continence management. </w:t>
      </w:r>
      <w:r w:rsidR="00F90FB4" w:rsidRPr="68D60549">
        <w:t>Care and clinical staff could describe what was important to individual consumers with regards to how their personal and clinical care is delivered and could name which consumers require assistance with care</w:t>
      </w:r>
      <w:r w:rsidR="00DA72C3">
        <w:t>,</w:t>
      </w:r>
      <w:r w:rsidR="00F90FB4" w:rsidRPr="68D60549">
        <w:t xml:space="preserve"> such as showering, toileting and meals and how they tailor care to individual preferences.</w:t>
      </w:r>
    </w:p>
    <w:p w14:paraId="7E1942C9" w14:textId="2B028F66" w:rsidR="00C63EEB" w:rsidRPr="006C4344" w:rsidRDefault="00C63EEB" w:rsidP="00C63EEB">
      <w:r w:rsidRPr="68D60549">
        <w:rPr>
          <w:rFonts w:eastAsia="Arial"/>
          <w:color w:val="000000" w:themeColor="text1"/>
        </w:rPr>
        <w:t xml:space="preserve">The </w:t>
      </w:r>
      <w:r>
        <w:rPr>
          <w:rFonts w:eastAsia="Arial"/>
          <w:color w:val="000000" w:themeColor="text1"/>
        </w:rPr>
        <w:t>Approved Provider</w:t>
      </w:r>
      <w:r w:rsidRPr="68D60549">
        <w:rPr>
          <w:rFonts w:eastAsia="Arial"/>
          <w:color w:val="000000" w:themeColor="text1"/>
        </w:rPr>
        <w:t xml:space="preserve"> demonstrate</w:t>
      </w:r>
      <w:r>
        <w:rPr>
          <w:rFonts w:eastAsia="Arial"/>
          <w:color w:val="000000" w:themeColor="text1"/>
        </w:rPr>
        <w:t>d</w:t>
      </w:r>
      <w:r w:rsidRPr="68D60549">
        <w:rPr>
          <w:rFonts w:eastAsia="Arial"/>
          <w:color w:val="000000" w:themeColor="text1"/>
        </w:rPr>
        <w:t xml:space="preserve"> assessment and planning is based on ongoing partnership with the consumer and others, including other organisations, individuals and providers of other care and services. Sampled files confirmed care planning documents reflect appropriate involvement of consumers and others on entry, at 6-month reviews and when changes occur, including from </w:t>
      </w:r>
      <w:r>
        <w:rPr>
          <w:rFonts w:eastAsia="Arial"/>
          <w:color w:val="000000" w:themeColor="text1"/>
        </w:rPr>
        <w:t>Medical officers</w:t>
      </w:r>
      <w:r w:rsidRPr="68D60549">
        <w:rPr>
          <w:rFonts w:eastAsia="Arial"/>
          <w:color w:val="000000" w:themeColor="text1"/>
        </w:rPr>
        <w:t xml:space="preserve"> and Allied health </w:t>
      </w:r>
      <w:r>
        <w:rPr>
          <w:rFonts w:eastAsia="Arial"/>
          <w:color w:val="000000" w:themeColor="text1"/>
        </w:rPr>
        <w:t>p</w:t>
      </w:r>
      <w:r w:rsidRPr="68D60549">
        <w:rPr>
          <w:rFonts w:eastAsia="Arial"/>
          <w:color w:val="000000" w:themeColor="text1"/>
        </w:rPr>
        <w:t>rofessionals.</w:t>
      </w:r>
    </w:p>
    <w:p w14:paraId="41DEFC67" w14:textId="77777777" w:rsidR="009F4C9C" w:rsidRPr="00163FEE" w:rsidRDefault="009F4C9C" w:rsidP="009F4C9C">
      <w:r w:rsidRPr="68D60549">
        <w:rPr>
          <w:rFonts w:eastAsia="Arial"/>
          <w:color w:val="000000" w:themeColor="text1"/>
        </w:rPr>
        <w:t>Consumers and representatives interviewed confirmed the outcomes of assessment and planning had been communicated to them and the Assessment Team observed such outcomes had been documented in care plans which were offered and available to consumers and representatives at care plan reviews and on request.</w:t>
      </w:r>
    </w:p>
    <w:p w14:paraId="417B5F03" w14:textId="5916EBE0" w:rsidR="007D4C48" w:rsidRPr="00163FEE" w:rsidRDefault="007D4C48" w:rsidP="007D4C48">
      <w:r w:rsidRPr="68D60549">
        <w:rPr>
          <w:rFonts w:eastAsia="Arial"/>
          <w:color w:val="000000" w:themeColor="text1"/>
        </w:rPr>
        <w:lastRenderedPageBreak/>
        <w:t>The Assessment Team viewed evidence that</w:t>
      </w:r>
      <w:r>
        <w:rPr>
          <w:rFonts w:eastAsia="Arial"/>
          <w:color w:val="000000" w:themeColor="text1"/>
        </w:rPr>
        <w:t xml:space="preserve"> </w:t>
      </w:r>
      <w:proofErr w:type="gramStart"/>
      <w:r w:rsidRPr="68D60549">
        <w:rPr>
          <w:rFonts w:eastAsia="Arial"/>
          <w:color w:val="000000" w:themeColor="text1"/>
        </w:rPr>
        <w:t>care</w:t>
      </w:r>
      <w:proofErr w:type="gramEnd"/>
      <w:r w:rsidRPr="68D60549">
        <w:rPr>
          <w:rFonts w:eastAsia="Arial"/>
          <w:color w:val="000000" w:themeColor="text1"/>
        </w:rPr>
        <w:t xml:space="preserve"> and services are being reviewed regularly at scheduled 6 monthly care plan reviews, when circumstances change and following incidents.</w:t>
      </w:r>
    </w:p>
    <w:p w14:paraId="2C3B9A8F" w14:textId="5DBA268D" w:rsidR="00DA72C3" w:rsidRPr="007D4C48" w:rsidRDefault="007D4C48" w:rsidP="00DA72C3">
      <w:pPr>
        <w:rPr>
          <w:rFonts w:eastAsia="Calibri"/>
          <w:i/>
          <w:color w:val="auto"/>
          <w:lang w:eastAsia="en-US"/>
        </w:rPr>
      </w:pPr>
      <w:r w:rsidRPr="007D4C48">
        <w:rPr>
          <w:rFonts w:eastAsiaTheme="minorHAnsi"/>
          <w:color w:val="auto"/>
        </w:rPr>
        <w:t>T</w:t>
      </w:r>
      <w:r w:rsidR="008E7391" w:rsidRPr="007D4C48">
        <w:rPr>
          <w:rFonts w:eastAsiaTheme="minorHAnsi"/>
          <w:color w:val="auto"/>
        </w:rPr>
        <w:t xml:space="preserve">he Quality Standard is assessed as Compliant as </w:t>
      </w:r>
      <w:r w:rsidRPr="007D4C48">
        <w:rPr>
          <w:rFonts w:eastAsiaTheme="minorHAnsi"/>
          <w:color w:val="auto"/>
        </w:rPr>
        <w:t>five</w:t>
      </w:r>
      <w:r w:rsidR="008E7391" w:rsidRPr="007D4C48">
        <w:rPr>
          <w:rFonts w:eastAsiaTheme="minorHAnsi"/>
          <w:color w:val="auto"/>
        </w:rPr>
        <w:t xml:space="preserve"> of the five specific requirements have been assessed as Compliant.</w:t>
      </w:r>
    </w:p>
    <w:p w14:paraId="2C3B9A90" w14:textId="7E0C901E" w:rsidR="00DA72C3" w:rsidRDefault="008E7391" w:rsidP="00DA72C3">
      <w:pPr>
        <w:pStyle w:val="Heading2"/>
      </w:pPr>
      <w:r>
        <w:t>Assessment of Standard 2 Requirements</w:t>
      </w:r>
      <w:r w:rsidRPr="0066387A">
        <w:rPr>
          <w:i/>
          <w:color w:val="0000FF"/>
          <w:sz w:val="24"/>
          <w:szCs w:val="24"/>
        </w:rPr>
        <w:t xml:space="preserve"> </w:t>
      </w:r>
    </w:p>
    <w:p w14:paraId="2C3B9A91" w14:textId="1254D775" w:rsidR="00DA72C3" w:rsidRDefault="008E7391" w:rsidP="00DA72C3">
      <w:pPr>
        <w:pStyle w:val="Heading3"/>
      </w:pPr>
      <w:r w:rsidRPr="00051035">
        <w:t xml:space="preserve">Requirement </w:t>
      </w:r>
      <w:r>
        <w:t>2</w:t>
      </w:r>
      <w:r w:rsidRPr="00051035">
        <w:t>(3)(a)</w:t>
      </w:r>
      <w:r w:rsidRPr="00051035">
        <w:tab/>
        <w:t>Compliant</w:t>
      </w:r>
    </w:p>
    <w:p w14:paraId="2C3B9A92" w14:textId="77777777" w:rsidR="00DA72C3" w:rsidRPr="008D114F" w:rsidRDefault="008E7391" w:rsidP="00DA72C3">
      <w:pPr>
        <w:rPr>
          <w:i/>
        </w:rPr>
      </w:pPr>
      <w:r w:rsidRPr="008D114F">
        <w:rPr>
          <w:i/>
        </w:rPr>
        <w:t>Assessment and planning, including consideration of risks to the consumer’s health and well-being, informs the delivery of safe and effective care and services.</w:t>
      </w:r>
    </w:p>
    <w:p w14:paraId="7C1CFFCB" w14:textId="4F5A324C" w:rsidR="00F928D2" w:rsidRDefault="00F928D2" w:rsidP="00F928D2">
      <w:pPr>
        <w:rPr>
          <w:rFonts w:eastAsia="Calibri"/>
          <w:color w:val="auto"/>
          <w:lang w:eastAsia="en-US"/>
        </w:rPr>
      </w:pPr>
      <w:r w:rsidRPr="00CF52C6">
        <w:rPr>
          <w:color w:val="auto"/>
        </w:rPr>
        <w:t xml:space="preserve">The Assessment Team identified that </w:t>
      </w:r>
      <w:r w:rsidRPr="00CF52C6">
        <w:rPr>
          <w:rFonts w:eastAsia="Calibri"/>
          <w:color w:val="auto"/>
          <w:lang w:eastAsia="en-US"/>
        </w:rPr>
        <w:t xml:space="preserve">the Approved Provider did not demonstrate assessment and planning, including </w:t>
      </w:r>
      <w:r w:rsidRPr="217E8BA2">
        <w:rPr>
          <w:rFonts w:eastAsia="Calibri"/>
          <w:color w:val="auto"/>
          <w:lang w:eastAsia="en-US"/>
        </w:rPr>
        <w:t>consideration of risks to consumers’ health and well-being, consistently informs the delivery of safe and effective care and services.</w:t>
      </w:r>
    </w:p>
    <w:p w14:paraId="7F8DFB04" w14:textId="77777777" w:rsidR="00F928D2" w:rsidRDefault="00F928D2" w:rsidP="00F928D2">
      <w:pPr>
        <w:rPr>
          <w:rFonts w:eastAsia="Calibri"/>
          <w:color w:val="auto"/>
          <w:lang w:eastAsia="en-US"/>
        </w:rPr>
      </w:pPr>
      <w:r w:rsidRPr="217E8BA2">
        <w:rPr>
          <w:rFonts w:eastAsia="Calibri"/>
          <w:color w:val="auto"/>
          <w:lang w:eastAsia="en-US"/>
        </w:rPr>
        <w:t>Whilst the service has policies and procedures relating to care planning and assessment documentation and infection control to guide practice, the Assessment Team observed this did not incorporate management of infections. Whilst staff interviewed confirmed they were alerted to risks of colonisation and infections from verbal and written handover, there was no guidance on management requirements and clinical staff advised they rely on prior knowledge and assumption for infection control strategies.</w:t>
      </w:r>
    </w:p>
    <w:p w14:paraId="04E3B46E" w14:textId="4E03048D" w:rsidR="00F928D2" w:rsidRDefault="00F928D2" w:rsidP="00F928D2">
      <w:pPr>
        <w:rPr>
          <w:rFonts w:eastAsia="Calibri"/>
          <w:color w:val="auto"/>
          <w:lang w:eastAsia="en-US"/>
        </w:rPr>
      </w:pPr>
      <w:r w:rsidRPr="68D60549">
        <w:rPr>
          <w:rFonts w:eastAsia="Calibri"/>
          <w:color w:val="auto"/>
          <w:lang w:eastAsia="en-US"/>
        </w:rPr>
        <w:t xml:space="preserve">The Assessment Team also noted assessment and charting, such as sleep, behaviour and pain charts, had not consistently been completed or used to inform care and services and the service did not have the required information in relation to restrictive practices as per legislation. </w:t>
      </w:r>
    </w:p>
    <w:p w14:paraId="64D28384" w14:textId="26ABBEEF" w:rsidR="00FA7FF1" w:rsidRDefault="00FA7FF1" w:rsidP="00F928D2">
      <w:pPr>
        <w:rPr>
          <w:rFonts w:eastAsia="Calibri"/>
          <w:color w:val="auto"/>
          <w:lang w:eastAsia="en-US"/>
        </w:rPr>
      </w:pPr>
      <w:r>
        <w:rPr>
          <w:rFonts w:eastAsia="Calibri"/>
          <w:color w:val="auto"/>
          <w:lang w:eastAsia="en-US"/>
        </w:rPr>
        <w:t>The Approved Provider provided a response that included clarifying information to the Assessment Team</w:t>
      </w:r>
      <w:r w:rsidR="00DA72C3">
        <w:rPr>
          <w:rFonts w:eastAsia="Calibri"/>
          <w:color w:val="auto"/>
          <w:lang w:eastAsia="en-US"/>
        </w:rPr>
        <w:t>’</w:t>
      </w:r>
      <w:r>
        <w:rPr>
          <w:rFonts w:eastAsia="Calibri"/>
          <w:color w:val="auto"/>
          <w:lang w:eastAsia="en-US"/>
        </w:rPr>
        <w:t xml:space="preserve">s report as well as </w:t>
      </w:r>
      <w:r w:rsidR="00A059A7">
        <w:rPr>
          <w:rFonts w:eastAsia="Calibri"/>
          <w:color w:val="auto"/>
          <w:lang w:eastAsia="en-US"/>
        </w:rPr>
        <w:t xml:space="preserve">policy extracts, processes extracts, clinical records extracts, </w:t>
      </w:r>
      <w:r w:rsidR="00771E13">
        <w:rPr>
          <w:rFonts w:eastAsia="Calibri"/>
          <w:color w:val="auto"/>
          <w:lang w:eastAsia="en-US"/>
        </w:rPr>
        <w:t xml:space="preserve">pathology results, </w:t>
      </w:r>
      <w:r w:rsidR="00F9279F">
        <w:rPr>
          <w:rFonts w:eastAsia="Calibri"/>
          <w:color w:val="auto"/>
          <w:lang w:eastAsia="en-US"/>
        </w:rPr>
        <w:t>clinical correspondence and progress note extracts.</w:t>
      </w:r>
      <w:r w:rsidR="00D10737">
        <w:rPr>
          <w:rFonts w:eastAsia="Calibri"/>
          <w:color w:val="auto"/>
          <w:lang w:eastAsia="en-US"/>
        </w:rPr>
        <w:t xml:space="preserve"> The Approved Provider</w:t>
      </w:r>
      <w:r w:rsidR="00506F82">
        <w:rPr>
          <w:rFonts w:eastAsia="Calibri"/>
          <w:color w:val="auto"/>
          <w:lang w:eastAsia="en-US"/>
        </w:rPr>
        <w:t xml:space="preserve"> submitted established</w:t>
      </w:r>
      <w:r w:rsidR="00D10737">
        <w:rPr>
          <w:rFonts w:eastAsia="Calibri"/>
          <w:color w:val="auto"/>
          <w:lang w:eastAsia="en-US"/>
        </w:rPr>
        <w:t xml:space="preserve"> </w:t>
      </w:r>
      <w:r w:rsidR="006B534C">
        <w:rPr>
          <w:rFonts w:eastAsia="Calibri"/>
          <w:color w:val="auto"/>
          <w:lang w:eastAsia="en-US"/>
        </w:rPr>
        <w:t xml:space="preserve">written policies to provide </w:t>
      </w:r>
      <w:r w:rsidR="006B534C" w:rsidRPr="217E8BA2">
        <w:rPr>
          <w:rFonts w:eastAsia="Calibri"/>
          <w:color w:val="auto"/>
          <w:lang w:eastAsia="en-US"/>
        </w:rPr>
        <w:t xml:space="preserve">guidance on management </w:t>
      </w:r>
      <w:r w:rsidR="00506F82">
        <w:rPr>
          <w:rFonts w:eastAsia="Calibri"/>
          <w:color w:val="auto"/>
          <w:lang w:eastAsia="en-US"/>
        </w:rPr>
        <w:t>of infections</w:t>
      </w:r>
      <w:r w:rsidR="006B534C" w:rsidRPr="217E8BA2">
        <w:rPr>
          <w:rFonts w:eastAsia="Calibri"/>
          <w:color w:val="auto"/>
          <w:lang w:eastAsia="en-US"/>
        </w:rPr>
        <w:t xml:space="preserve"> </w:t>
      </w:r>
      <w:r w:rsidR="006B534C">
        <w:rPr>
          <w:rFonts w:eastAsia="Calibri"/>
          <w:color w:val="auto"/>
          <w:lang w:eastAsia="en-US"/>
        </w:rPr>
        <w:t>for</w:t>
      </w:r>
      <w:r w:rsidR="006B534C" w:rsidRPr="217E8BA2">
        <w:rPr>
          <w:rFonts w:eastAsia="Calibri"/>
          <w:color w:val="auto"/>
          <w:lang w:eastAsia="en-US"/>
        </w:rPr>
        <w:t xml:space="preserve"> clinical staff</w:t>
      </w:r>
      <w:r w:rsidR="00506F82">
        <w:rPr>
          <w:rFonts w:eastAsia="Calibri"/>
          <w:color w:val="auto"/>
          <w:lang w:eastAsia="en-US"/>
        </w:rPr>
        <w:t>.</w:t>
      </w:r>
    </w:p>
    <w:p w14:paraId="755DD2B5" w14:textId="7138C59F" w:rsidR="00F9279F" w:rsidRDefault="00F9279F" w:rsidP="00F928D2">
      <w:pPr>
        <w:rPr>
          <w:rFonts w:eastAsia="Calibri"/>
          <w:color w:val="auto"/>
          <w:lang w:eastAsia="en-US"/>
        </w:rPr>
      </w:pPr>
      <w:r>
        <w:rPr>
          <w:rFonts w:eastAsia="Calibri"/>
          <w:color w:val="auto"/>
          <w:lang w:eastAsia="en-US"/>
        </w:rPr>
        <w:t>In relation to Consumer A and management of infection</w:t>
      </w:r>
      <w:r w:rsidR="00584A64">
        <w:rPr>
          <w:rFonts w:eastAsia="Calibri"/>
          <w:color w:val="auto"/>
          <w:lang w:eastAsia="en-US"/>
        </w:rPr>
        <w:t xml:space="preserve">s, I note from the information provided by the Approved Provider that the consumer does not currently have the infection as recorded by the Assessment Team, and this was a clerical error in the development of the handover sheets. I acknowledge the wound has been assessed and managed </w:t>
      </w:r>
      <w:r w:rsidR="001F622A">
        <w:rPr>
          <w:rFonts w:eastAsia="Calibri"/>
          <w:color w:val="auto"/>
          <w:lang w:eastAsia="en-US"/>
        </w:rPr>
        <w:t xml:space="preserve">by clinical staff with regular review and input from both the </w:t>
      </w:r>
      <w:r w:rsidR="00DA72C3">
        <w:rPr>
          <w:rFonts w:eastAsia="Calibri"/>
          <w:color w:val="auto"/>
          <w:lang w:eastAsia="en-US"/>
        </w:rPr>
        <w:t>M</w:t>
      </w:r>
      <w:r w:rsidR="001F622A">
        <w:rPr>
          <w:rFonts w:eastAsia="Calibri"/>
          <w:color w:val="auto"/>
          <w:lang w:eastAsia="en-US"/>
        </w:rPr>
        <w:t>edical officer and wound specialists.</w:t>
      </w:r>
      <w:r w:rsidR="00C90A44">
        <w:rPr>
          <w:rFonts w:eastAsia="Calibri"/>
          <w:color w:val="auto"/>
          <w:lang w:eastAsia="en-US"/>
        </w:rPr>
        <w:t xml:space="preserve"> I </w:t>
      </w:r>
      <w:r w:rsidR="00EF35F7">
        <w:rPr>
          <w:rFonts w:eastAsia="Calibri"/>
          <w:color w:val="auto"/>
          <w:lang w:eastAsia="en-US"/>
        </w:rPr>
        <w:t>acknowledge</w:t>
      </w:r>
      <w:r w:rsidR="00C90A44">
        <w:rPr>
          <w:rFonts w:eastAsia="Calibri"/>
          <w:color w:val="auto"/>
          <w:lang w:eastAsia="en-US"/>
        </w:rPr>
        <w:t xml:space="preserve"> the reference to the </w:t>
      </w:r>
      <w:r w:rsidR="00EF35F7">
        <w:rPr>
          <w:rFonts w:eastAsia="Calibri"/>
          <w:color w:val="auto"/>
          <w:lang w:eastAsia="en-US"/>
        </w:rPr>
        <w:t xml:space="preserve">infection was a historical reference and not a current care issue. </w:t>
      </w:r>
      <w:r w:rsidR="001F622A">
        <w:rPr>
          <w:rFonts w:eastAsia="Calibri"/>
          <w:color w:val="auto"/>
          <w:lang w:eastAsia="en-US"/>
        </w:rPr>
        <w:t xml:space="preserve">I also note the Assessment Team </w:t>
      </w:r>
      <w:r w:rsidR="001F622A">
        <w:rPr>
          <w:rFonts w:eastAsia="Calibri"/>
          <w:color w:val="auto"/>
          <w:lang w:eastAsia="en-US"/>
        </w:rPr>
        <w:lastRenderedPageBreak/>
        <w:t xml:space="preserve">identified in </w:t>
      </w:r>
      <w:r w:rsidR="00DA72C3">
        <w:rPr>
          <w:rFonts w:eastAsia="Calibri"/>
          <w:color w:val="auto"/>
          <w:lang w:eastAsia="en-US"/>
        </w:rPr>
        <w:t>r</w:t>
      </w:r>
      <w:r w:rsidR="00B14714">
        <w:rPr>
          <w:rFonts w:eastAsia="Calibri"/>
          <w:color w:val="auto"/>
          <w:lang w:eastAsia="en-US"/>
        </w:rPr>
        <w:t xml:space="preserve">equirement 3(3)(g) that staff have been trained and demonstrated effective knowledge of infection control practices. </w:t>
      </w:r>
    </w:p>
    <w:p w14:paraId="7B009414" w14:textId="3679C893" w:rsidR="008A229D" w:rsidRDefault="008058BC" w:rsidP="00F928D2">
      <w:pPr>
        <w:rPr>
          <w:rFonts w:eastAsia="Calibri"/>
          <w:color w:val="auto"/>
          <w:lang w:eastAsia="en-US"/>
        </w:rPr>
      </w:pPr>
      <w:r>
        <w:rPr>
          <w:rFonts w:eastAsia="Calibri"/>
          <w:color w:val="auto"/>
          <w:lang w:eastAsia="en-US"/>
        </w:rPr>
        <w:t xml:space="preserve">In relation to Consumer B </w:t>
      </w:r>
      <w:r w:rsidR="00DC5F5C">
        <w:rPr>
          <w:rFonts w:eastAsia="Calibri"/>
          <w:color w:val="auto"/>
          <w:lang w:eastAsia="en-US"/>
        </w:rPr>
        <w:t>and management of infections</w:t>
      </w:r>
      <w:r w:rsidR="00DE0610">
        <w:rPr>
          <w:rFonts w:eastAsia="Calibri"/>
          <w:color w:val="auto"/>
          <w:lang w:eastAsia="en-US"/>
        </w:rPr>
        <w:t>, I note from the information provided by the Approved Provider that the consumer does not currently have the infection as recorded by the Assessment Team, and this was a clerical error in the development of the handover sheets.</w:t>
      </w:r>
    </w:p>
    <w:p w14:paraId="79107695" w14:textId="586495CE" w:rsidR="006D55A4" w:rsidRDefault="001C3F6C" w:rsidP="00F928D2">
      <w:pPr>
        <w:rPr>
          <w:rFonts w:eastAsia="Calibri"/>
          <w:color w:val="auto"/>
          <w:lang w:eastAsia="en-US"/>
        </w:rPr>
      </w:pPr>
      <w:r>
        <w:rPr>
          <w:rFonts w:eastAsia="Calibri"/>
          <w:color w:val="auto"/>
          <w:lang w:eastAsia="en-US"/>
        </w:rPr>
        <w:t>I</w:t>
      </w:r>
      <w:r w:rsidR="006D55A4">
        <w:rPr>
          <w:rFonts w:eastAsia="Calibri"/>
          <w:color w:val="auto"/>
          <w:lang w:eastAsia="en-US"/>
        </w:rPr>
        <w:t xml:space="preserve"> accept that for </w:t>
      </w:r>
      <w:proofErr w:type="gramStart"/>
      <w:r w:rsidR="006D55A4">
        <w:rPr>
          <w:rFonts w:eastAsia="Calibri"/>
          <w:color w:val="auto"/>
          <w:lang w:eastAsia="en-US"/>
        </w:rPr>
        <w:t>both of these</w:t>
      </w:r>
      <w:proofErr w:type="gramEnd"/>
      <w:r w:rsidR="006D55A4">
        <w:rPr>
          <w:rFonts w:eastAsia="Calibri"/>
          <w:color w:val="auto"/>
          <w:lang w:eastAsia="en-US"/>
        </w:rPr>
        <w:t xml:space="preserve"> consumers, the information transferred to the handover sheets was done from historical not</w:t>
      </w:r>
      <w:r w:rsidR="00575D7E">
        <w:rPr>
          <w:rFonts w:eastAsia="Calibri"/>
          <w:color w:val="auto"/>
          <w:lang w:eastAsia="en-US"/>
        </w:rPr>
        <w:t xml:space="preserve"> active infections. I note the Approved Provider is reviewing this process for improvements. </w:t>
      </w:r>
    </w:p>
    <w:p w14:paraId="0D12AB21" w14:textId="2A0249C4" w:rsidR="00575D7E" w:rsidRDefault="001C3F6C" w:rsidP="00F928D2">
      <w:pPr>
        <w:rPr>
          <w:rFonts w:eastAsia="Calibri"/>
          <w:color w:val="auto"/>
          <w:lang w:eastAsia="en-US"/>
        </w:rPr>
      </w:pPr>
      <w:r>
        <w:rPr>
          <w:rFonts w:eastAsia="Calibri"/>
          <w:color w:val="auto"/>
          <w:lang w:eastAsia="en-US"/>
        </w:rPr>
        <w:t>In relation to Consumer C and pain management</w:t>
      </w:r>
      <w:r w:rsidR="00C70AF9">
        <w:rPr>
          <w:rFonts w:eastAsia="Calibri"/>
          <w:color w:val="auto"/>
          <w:lang w:eastAsia="en-US"/>
        </w:rPr>
        <w:t xml:space="preserve">, I note the Assessment Team did not provide a date range for the period identified that pain was not monitored effectively. </w:t>
      </w:r>
      <w:r w:rsidR="00921D0B">
        <w:rPr>
          <w:rFonts w:eastAsia="Calibri"/>
          <w:color w:val="auto"/>
          <w:lang w:eastAsia="en-US"/>
        </w:rPr>
        <w:t xml:space="preserve">The Approved Provider </w:t>
      </w:r>
      <w:r w:rsidR="003A4ED2">
        <w:rPr>
          <w:rFonts w:eastAsia="Calibri"/>
          <w:color w:val="auto"/>
          <w:lang w:eastAsia="en-US"/>
        </w:rPr>
        <w:t xml:space="preserve">provided information to demonstrate that the consumer was being monitored and pain management was being evaluated. </w:t>
      </w:r>
      <w:r w:rsidR="001B0E7D">
        <w:rPr>
          <w:rFonts w:eastAsia="Calibri"/>
          <w:color w:val="auto"/>
          <w:lang w:eastAsia="en-US"/>
        </w:rPr>
        <w:t xml:space="preserve">The Approved Provider acknowledge the term pressure injury and not skin </w:t>
      </w:r>
      <w:r w:rsidR="0039159F">
        <w:rPr>
          <w:rFonts w:eastAsia="Calibri"/>
          <w:color w:val="auto"/>
          <w:lang w:eastAsia="en-US"/>
        </w:rPr>
        <w:t>integrity</w:t>
      </w:r>
      <w:r w:rsidR="001B0E7D">
        <w:rPr>
          <w:rFonts w:eastAsia="Calibri"/>
          <w:color w:val="auto"/>
          <w:lang w:eastAsia="en-US"/>
        </w:rPr>
        <w:t xml:space="preserve"> should have been used on the care plan, however</w:t>
      </w:r>
      <w:r w:rsidR="00DA72C3">
        <w:rPr>
          <w:rFonts w:eastAsia="Calibri"/>
          <w:color w:val="auto"/>
          <w:lang w:eastAsia="en-US"/>
        </w:rPr>
        <w:t>,</w:t>
      </w:r>
      <w:r w:rsidR="001B0E7D">
        <w:rPr>
          <w:rFonts w:eastAsia="Calibri"/>
          <w:color w:val="auto"/>
          <w:lang w:eastAsia="en-US"/>
        </w:rPr>
        <w:t xml:space="preserve"> I accept that the interventions </w:t>
      </w:r>
      <w:r w:rsidR="0039159F">
        <w:rPr>
          <w:rFonts w:eastAsia="Calibri"/>
          <w:color w:val="auto"/>
          <w:lang w:eastAsia="en-US"/>
        </w:rPr>
        <w:t xml:space="preserve">documented did address the consumers pain management. </w:t>
      </w:r>
    </w:p>
    <w:p w14:paraId="1487B27C" w14:textId="12BCC432" w:rsidR="0039159F" w:rsidRDefault="0039159F" w:rsidP="00F928D2">
      <w:pPr>
        <w:rPr>
          <w:rFonts w:eastAsia="Calibri"/>
          <w:color w:val="auto"/>
          <w:lang w:eastAsia="en-US"/>
        </w:rPr>
      </w:pPr>
      <w:r>
        <w:rPr>
          <w:rFonts w:eastAsia="Calibri"/>
          <w:color w:val="auto"/>
          <w:lang w:eastAsia="en-US"/>
        </w:rPr>
        <w:t xml:space="preserve">In relation to Consumer D and pain management, the Approved Provider did not respond </w:t>
      </w:r>
      <w:r w:rsidR="00DA3EF6">
        <w:rPr>
          <w:rFonts w:eastAsia="Calibri"/>
          <w:color w:val="auto"/>
          <w:lang w:eastAsia="en-US"/>
        </w:rPr>
        <w:t xml:space="preserve">with regards to this consumer. </w:t>
      </w:r>
    </w:p>
    <w:p w14:paraId="6EBF7FDD" w14:textId="3199F2A3" w:rsidR="00DA3EF6" w:rsidRDefault="0058773E" w:rsidP="00F928D2">
      <w:pPr>
        <w:rPr>
          <w:rFonts w:eastAsia="Calibri"/>
          <w:color w:val="auto"/>
          <w:lang w:eastAsia="en-US"/>
        </w:rPr>
      </w:pPr>
      <w:r>
        <w:rPr>
          <w:rFonts w:eastAsia="Calibri"/>
          <w:color w:val="auto"/>
          <w:lang w:eastAsia="en-US"/>
        </w:rPr>
        <w:t>In relation to Consumer E with sleep and behaviour charting</w:t>
      </w:r>
      <w:r w:rsidR="00DA72C3">
        <w:rPr>
          <w:rFonts w:eastAsia="Calibri"/>
          <w:color w:val="auto"/>
          <w:lang w:eastAsia="en-US"/>
        </w:rPr>
        <w:t>,</w:t>
      </w:r>
      <w:r w:rsidR="00C6243D">
        <w:rPr>
          <w:rFonts w:eastAsia="Calibri"/>
          <w:color w:val="auto"/>
          <w:lang w:eastAsia="en-US"/>
        </w:rPr>
        <w:t xml:space="preserve"> the Approved Provider acknowledge</w:t>
      </w:r>
      <w:r w:rsidR="00DA72C3">
        <w:rPr>
          <w:rFonts w:eastAsia="Calibri"/>
          <w:color w:val="auto"/>
          <w:lang w:eastAsia="en-US"/>
        </w:rPr>
        <w:t>d</w:t>
      </w:r>
      <w:r w:rsidR="00C6243D">
        <w:rPr>
          <w:rFonts w:eastAsia="Calibri"/>
          <w:color w:val="auto"/>
          <w:lang w:eastAsia="en-US"/>
        </w:rPr>
        <w:t xml:space="preserve"> some information was incomplete and noted some potential human error with selecting responses from drop down menus. </w:t>
      </w:r>
      <w:r w:rsidR="002560DC">
        <w:rPr>
          <w:rFonts w:eastAsia="Calibri"/>
          <w:color w:val="auto"/>
          <w:lang w:eastAsia="en-US"/>
        </w:rPr>
        <w:t>I note the consumer</w:t>
      </w:r>
      <w:r w:rsidR="00DA72C3">
        <w:rPr>
          <w:rFonts w:eastAsia="Calibri"/>
          <w:color w:val="auto"/>
          <w:lang w:eastAsia="en-US"/>
        </w:rPr>
        <w:t>’</w:t>
      </w:r>
      <w:r w:rsidR="002560DC">
        <w:rPr>
          <w:rFonts w:eastAsia="Calibri"/>
          <w:color w:val="auto"/>
          <w:lang w:eastAsia="en-US"/>
        </w:rPr>
        <w:t xml:space="preserve">s sleep assessment indicating the regular time for retiring to sleep </w:t>
      </w:r>
      <w:r w:rsidR="00A6312B">
        <w:rPr>
          <w:rFonts w:eastAsia="Calibri"/>
          <w:color w:val="auto"/>
          <w:lang w:eastAsia="en-US"/>
        </w:rPr>
        <w:t xml:space="preserve">and that the sleep charting generally correlated to this time, and the entries that indicated a potential period of being awake at night were </w:t>
      </w:r>
      <w:r w:rsidR="00E02961">
        <w:rPr>
          <w:rFonts w:eastAsia="Calibri"/>
          <w:color w:val="auto"/>
          <w:lang w:eastAsia="en-US"/>
        </w:rPr>
        <w:t>inconclusive</w:t>
      </w:r>
      <w:r w:rsidR="00D96536">
        <w:rPr>
          <w:rFonts w:eastAsia="Calibri"/>
          <w:color w:val="auto"/>
          <w:lang w:eastAsia="en-US"/>
        </w:rPr>
        <w:t xml:space="preserve"> due to the potential staff error in selection options on the form</w:t>
      </w:r>
      <w:r w:rsidR="00FA3C19">
        <w:rPr>
          <w:rFonts w:eastAsia="Calibri"/>
          <w:color w:val="auto"/>
          <w:lang w:eastAsia="en-US"/>
        </w:rPr>
        <w:t xml:space="preserve">. In relation to behaviour charting </w:t>
      </w:r>
      <w:r w:rsidR="00092BD4">
        <w:rPr>
          <w:rFonts w:eastAsia="Calibri"/>
          <w:color w:val="auto"/>
          <w:lang w:eastAsia="en-US"/>
        </w:rPr>
        <w:t xml:space="preserve">the Approved </w:t>
      </w:r>
      <w:r w:rsidR="00B31A6A">
        <w:rPr>
          <w:rFonts w:eastAsia="Calibri"/>
          <w:color w:val="auto"/>
          <w:lang w:eastAsia="en-US"/>
        </w:rPr>
        <w:t>P</w:t>
      </w:r>
      <w:r w:rsidR="00092BD4">
        <w:rPr>
          <w:rFonts w:eastAsia="Calibri"/>
          <w:color w:val="auto"/>
          <w:lang w:eastAsia="en-US"/>
        </w:rPr>
        <w:t xml:space="preserve">rovider </w:t>
      </w:r>
      <w:r w:rsidR="009E5221">
        <w:rPr>
          <w:rFonts w:eastAsia="Calibri"/>
          <w:color w:val="auto"/>
          <w:lang w:eastAsia="en-US"/>
        </w:rPr>
        <w:t xml:space="preserve">provided information that included extracts from behaviour charts, behaviour assessments and </w:t>
      </w:r>
      <w:r w:rsidR="00B31A6A">
        <w:rPr>
          <w:rFonts w:eastAsia="Calibri"/>
          <w:color w:val="auto"/>
          <w:lang w:eastAsia="en-US"/>
        </w:rPr>
        <w:t>correspondence</w:t>
      </w:r>
      <w:r w:rsidR="009E5221">
        <w:rPr>
          <w:rFonts w:eastAsia="Calibri"/>
          <w:color w:val="auto"/>
          <w:lang w:eastAsia="en-US"/>
        </w:rPr>
        <w:t xml:space="preserve"> from an external consu</w:t>
      </w:r>
      <w:r w:rsidR="00B31A6A">
        <w:rPr>
          <w:rFonts w:eastAsia="Calibri"/>
          <w:color w:val="auto"/>
          <w:lang w:eastAsia="en-US"/>
        </w:rPr>
        <w:t xml:space="preserve">lting service. The Approved Provider </w:t>
      </w:r>
      <w:r w:rsidR="00110830">
        <w:rPr>
          <w:rFonts w:eastAsia="Calibri"/>
          <w:color w:val="auto"/>
          <w:lang w:eastAsia="en-US"/>
        </w:rPr>
        <w:t xml:space="preserve">contended that ongoing daily recording of behaviours was not required as the behaviours were not new and were already being managed. </w:t>
      </w:r>
      <w:r w:rsidR="00F63EB8">
        <w:rPr>
          <w:rFonts w:eastAsia="Calibri"/>
          <w:color w:val="auto"/>
          <w:lang w:eastAsia="en-US"/>
        </w:rPr>
        <w:t xml:space="preserve">I note the August 2021 Behaviour assessment to contain updated </w:t>
      </w:r>
      <w:r w:rsidR="00373BB3">
        <w:rPr>
          <w:rFonts w:eastAsia="Calibri"/>
          <w:color w:val="auto"/>
          <w:lang w:eastAsia="en-US"/>
        </w:rPr>
        <w:t xml:space="preserve">information in relation to the ongoing behaviour issues. I do also note that the external correspondence provided indicated that this was not an assessment </w:t>
      </w:r>
      <w:r w:rsidR="004A6919">
        <w:rPr>
          <w:rFonts w:eastAsia="Calibri"/>
          <w:color w:val="auto"/>
          <w:lang w:eastAsia="en-US"/>
        </w:rPr>
        <w:t xml:space="preserve">and only observations of the situation, and these observations from the consultant were not included. </w:t>
      </w:r>
      <w:r w:rsidR="0052174D">
        <w:rPr>
          <w:rFonts w:eastAsia="Calibri"/>
          <w:color w:val="auto"/>
          <w:lang w:eastAsia="en-US"/>
        </w:rPr>
        <w:t xml:space="preserve">I also note a delirium screening assessment was completed. </w:t>
      </w:r>
    </w:p>
    <w:p w14:paraId="0382BA33" w14:textId="51E9931C" w:rsidR="00127199" w:rsidRDefault="00127199" w:rsidP="00F928D2">
      <w:pPr>
        <w:rPr>
          <w:rFonts w:eastAsia="Calibri"/>
          <w:color w:val="auto"/>
          <w:lang w:eastAsia="en-US"/>
        </w:rPr>
      </w:pPr>
      <w:r>
        <w:rPr>
          <w:rFonts w:eastAsia="Calibri"/>
          <w:color w:val="auto"/>
          <w:lang w:eastAsia="en-US"/>
        </w:rPr>
        <w:t xml:space="preserve">In relation to the assessment of restrictive practices </w:t>
      </w:r>
      <w:r w:rsidR="00B06E64">
        <w:rPr>
          <w:rFonts w:eastAsia="Calibri"/>
          <w:color w:val="auto"/>
          <w:lang w:eastAsia="en-US"/>
        </w:rPr>
        <w:t>and use of behavioural support plans</w:t>
      </w:r>
      <w:r w:rsidR="007401DB">
        <w:rPr>
          <w:rFonts w:eastAsia="Calibri"/>
          <w:color w:val="auto"/>
          <w:lang w:eastAsia="en-US"/>
        </w:rPr>
        <w:t xml:space="preserve">, the Approved Provider has cited Aged Care Quality and Safety Commission training materials </w:t>
      </w:r>
      <w:r w:rsidR="0038478E">
        <w:rPr>
          <w:rFonts w:eastAsia="Calibri"/>
          <w:color w:val="auto"/>
          <w:lang w:eastAsia="en-US"/>
        </w:rPr>
        <w:t xml:space="preserve">and legislation as the basis for their management of behavioural support plans and provided an example of a plan to demonstrate their understanding </w:t>
      </w:r>
      <w:r w:rsidR="0038478E">
        <w:rPr>
          <w:rFonts w:eastAsia="Calibri"/>
          <w:color w:val="auto"/>
          <w:lang w:eastAsia="en-US"/>
        </w:rPr>
        <w:lastRenderedPageBreak/>
        <w:t>and application of the requirements of a behavioural support plan. I accept the example subm</w:t>
      </w:r>
      <w:r w:rsidR="005A339D">
        <w:rPr>
          <w:rFonts w:eastAsia="Calibri"/>
          <w:color w:val="auto"/>
          <w:lang w:eastAsia="en-US"/>
        </w:rPr>
        <w:t xml:space="preserve">itted demonstrates </w:t>
      </w:r>
      <w:r w:rsidR="00D045AB">
        <w:rPr>
          <w:rFonts w:eastAsia="Calibri"/>
          <w:color w:val="auto"/>
          <w:lang w:eastAsia="en-US"/>
        </w:rPr>
        <w:t xml:space="preserve">understanding and compliance with the outlined requirements. </w:t>
      </w:r>
    </w:p>
    <w:p w14:paraId="08BD7B1B" w14:textId="194E5072" w:rsidR="00D045AB" w:rsidRDefault="00D045AB" w:rsidP="00F928D2">
      <w:pPr>
        <w:rPr>
          <w:rFonts w:eastAsia="Calibri"/>
          <w:color w:val="auto"/>
          <w:lang w:eastAsia="en-US"/>
        </w:rPr>
      </w:pPr>
      <w:r>
        <w:rPr>
          <w:rFonts w:eastAsia="Calibri"/>
          <w:color w:val="auto"/>
          <w:lang w:eastAsia="en-US"/>
        </w:rPr>
        <w:t xml:space="preserve">With respect to </w:t>
      </w:r>
      <w:r w:rsidR="001D2BD5">
        <w:rPr>
          <w:rFonts w:eastAsia="Calibri"/>
          <w:color w:val="auto"/>
          <w:lang w:eastAsia="en-US"/>
        </w:rPr>
        <w:t xml:space="preserve">chemical restraint, the Approved Provider has </w:t>
      </w:r>
      <w:r w:rsidR="003D2080">
        <w:rPr>
          <w:rFonts w:eastAsia="Calibri"/>
          <w:color w:val="auto"/>
          <w:lang w:eastAsia="en-US"/>
        </w:rPr>
        <w:t>acknowledged</w:t>
      </w:r>
      <w:r w:rsidR="001D2BD5">
        <w:rPr>
          <w:rFonts w:eastAsia="Calibri"/>
          <w:color w:val="auto"/>
          <w:lang w:eastAsia="en-US"/>
        </w:rPr>
        <w:t xml:space="preserve"> that information presented to the Assessment Team did not meet legislated requirements, that the staff member who complied the information no longer worked at the service and that corrective actions have been taken to update this information. </w:t>
      </w:r>
    </w:p>
    <w:p w14:paraId="6C70D930" w14:textId="0DA6E83B" w:rsidR="003D2080" w:rsidRDefault="003D2080" w:rsidP="00F928D2">
      <w:pPr>
        <w:rPr>
          <w:rFonts w:eastAsia="Calibri"/>
          <w:color w:val="auto"/>
          <w:lang w:eastAsia="en-US"/>
        </w:rPr>
      </w:pPr>
      <w:r>
        <w:rPr>
          <w:rFonts w:eastAsia="Calibri"/>
          <w:color w:val="auto"/>
          <w:lang w:eastAsia="en-US"/>
        </w:rPr>
        <w:t xml:space="preserve">In relation to Consumer E and use of chemical restraint, the Approved Provider has </w:t>
      </w:r>
      <w:r w:rsidR="002D1A3D">
        <w:rPr>
          <w:rFonts w:eastAsia="Calibri"/>
          <w:color w:val="auto"/>
          <w:lang w:eastAsia="en-US"/>
        </w:rPr>
        <w:t xml:space="preserve">demonstrated </w:t>
      </w:r>
      <w:r w:rsidR="005242C6">
        <w:rPr>
          <w:rFonts w:eastAsia="Calibri"/>
          <w:color w:val="auto"/>
          <w:lang w:eastAsia="en-US"/>
        </w:rPr>
        <w:t xml:space="preserve">that the </w:t>
      </w:r>
      <w:r w:rsidR="00010E63">
        <w:rPr>
          <w:rFonts w:eastAsia="Calibri"/>
          <w:color w:val="auto"/>
          <w:lang w:eastAsia="en-US"/>
        </w:rPr>
        <w:t xml:space="preserve">clinical staff identified that the medication was related to </w:t>
      </w:r>
      <w:r w:rsidR="007E6EF8">
        <w:rPr>
          <w:rFonts w:eastAsia="Calibri"/>
          <w:color w:val="auto"/>
          <w:lang w:eastAsia="en-US"/>
        </w:rPr>
        <w:t>a known diagnosis</w:t>
      </w:r>
      <w:r w:rsidR="00CB6D29">
        <w:rPr>
          <w:rFonts w:eastAsia="Calibri"/>
          <w:color w:val="auto"/>
          <w:lang w:eastAsia="en-US"/>
        </w:rPr>
        <w:t xml:space="preserve"> and as such had not completed </w:t>
      </w:r>
      <w:r w:rsidR="00FE7698">
        <w:rPr>
          <w:rFonts w:eastAsia="Calibri"/>
          <w:color w:val="auto"/>
          <w:lang w:eastAsia="en-US"/>
        </w:rPr>
        <w:t xml:space="preserve">restraint authorisation paperwork. I note the Approved Provider is also </w:t>
      </w:r>
      <w:r w:rsidR="008E51CC">
        <w:rPr>
          <w:rFonts w:eastAsia="Calibri"/>
          <w:color w:val="auto"/>
          <w:lang w:eastAsia="en-US"/>
        </w:rPr>
        <w:t xml:space="preserve">reviewing their systems to improve the capture of information related to the use of psychotropic medications. </w:t>
      </w:r>
    </w:p>
    <w:p w14:paraId="5727C725" w14:textId="39945DCF" w:rsidR="00005200" w:rsidRDefault="00005200" w:rsidP="00F928D2">
      <w:pPr>
        <w:rPr>
          <w:rFonts w:eastAsia="Calibri"/>
          <w:color w:val="auto"/>
          <w:lang w:eastAsia="en-US"/>
        </w:rPr>
      </w:pPr>
      <w:r>
        <w:rPr>
          <w:rFonts w:eastAsia="Calibri"/>
          <w:color w:val="auto"/>
          <w:lang w:eastAsia="en-US"/>
        </w:rPr>
        <w:t>I have consider</w:t>
      </w:r>
      <w:r w:rsidR="00DA72C3">
        <w:rPr>
          <w:rFonts w:eastAsia="Calibri"/>
          <w:color w:val="auto"/>
          <w:lang w:eastAsia="en-US"/>
        </w:rPr>
        <w:t>ed</w:t>
      </w:r>
      <w:r>
        <w:rPr>
          <w:rFonts w:eastAsia="Calibri"/>
          <w:color w:val="auto"/>
          <w:lang w:eastAsia="en-US"/>
        </w:rPr>
        <w:t xml:space="preserve"> the information provided by the Assessment Team and the Approved Provider and whilst I note there is room for improvement in the recording of information within the electronic care system and with the use of psychotropic medications</w:t>
      </w:r>
      <w:r w:rsidR="00DA72C3">
        <w:rPr>
          <w:rFonts w:eastAsia="Calibri"/>
          <w:color w:val="auto"/>
          <w:lang w:eastAsia="en-US"/>
        </w:rPr>
        <w:t>,</w:t>
      </w:r>
      <w:r w:rsidR="004452B8">
        <w:rPr>
          <w:rFonts w:eastAsia="Calibri"/>
          <w:color w:val="auto"/>
          <w:lang w:eastAsia="en-US"/>
        </w:rPr>
        <w:t xml:space="preserve"> I </w:t>
      </w:r>
      <w:r w:rsidR="00AD07EA">
        <w:rPr>
          <w:rFonts w:eastAsia="Calibri"/>
          <w:color w:val="auto"/>
          <w:lang w:eastAsia="en-US"/>
        </w:rPr>
        <w:t>acknowledge</w:t>
      </w:r>
      <w:r w:rsidR="004452B8">
        <w:rPr>
          <w:rFonts w:eastAsia="Calibri"/>
          <w:color w:val="auto"/>
          <w:lang w:eastAsia="en-US"/>
        </w:rPr>
        <w:t xml:space="preserve"> the Approved Provider had already commenced additional training for staff and were </w:t>
      </w:r>
      <w:r w:rsidR="00AD07EA">
        <w:rPr>
          <w:rFonts w:eastAsia="Calibri"/>
          <w:color w:val="auto"/>
          <w:lang w:eastAsia="en-US"/>
        </w:rPr>
        <w:t xml:space="preserve">reviewing their systems to support compliance with this </w:t>
      </w:r>
      <w:r w:rsidR="00DA72C3">
        <w:rPr>
          <w:rFonts w:eastAsia="Calibri"/>
          <w:color w:val="auto"/>
          <w:lang w:eastAsia="en-US"/>
        </w:rPr>
        <w:t>r</w:t>
      </w:r>
      <w:r w:rsidR="00AD07EA">
        <w:rPr>
          <w:rFonts w:eastAsia="Calibri"/>
          <w:color w:val="auto"/>
          <w:lang w:eastAsia="en-US"/>
        </w:rPr>
        <w:t xml:space="preserve">equirement. </w:t>
      </w:r>
    </w:p>
    <w:p w14:paraId="5663F924" w14:textId="77777777" w:rsidR="00CF52C6" w:rsidRDefault="00D4363A" w:rsidP="00F928D2">
      <w:pPr>
        <w:rPr>
          <w:rFonts w:eastAsia="Calibri"/>
          <w:color w:val="auto"/>
          <w:lang w:eastAsia="en-US"/>
        </w:rPr>
      </w:pPr>
      <w:r>
        <w:rPr>
          <w:rFonts w:eastAsia="Calibri"/>
          <w:color w:val="auto"/>
          <w:lang w:eastAsia="en-US"/>
        </w:rPr>
        <w:t xml:space="preserve">I am satisfied from the information provided by the Approved Provider that on balance </w:t>
      </w:r>
      <w:r w:rsidR="00BA4765">
        <w:rPr>
          <w:rFonts w:eastAsia="Calibri"/>
          <w:color w:val="auto"/>
          <w:lang w:eastAsia="en-US"/>
        </w:rPr>
        <w:t xml:space="preserve">with the information from the Assessment Team the consumers referenced did have assessments and care planning to support the delivery of care. Noting that information for one consumer was not provided. </w:t>
      </w:r>
    </w:p>
    <w:p w14:paraId="101639DD" w14:textId="13F35CD7" w:rsidR="00D4363A" w:rsidRDefault="00CF52C6" w:rsidP="00F928D2">
      <w:pPr>
        <w:rPr>
          <w:rFonts w:eastAsia="Calibri"/>
          <w:color w:val="auto"/>
          <w:lang w:eastAsia="en-US"/>
        </w:rPr>
      </w:pPr>
      <w:r>
        <w:rPr>
          <w:rFonts w:eastAsia="Calibri"/>
          <w:color w:val="auto"/>
          <w:lang w:eastAsia="en-US"/>
        </w:rPr>
        <w:t xml:space="preserve">I find this requirement is </w:t>
      </w:r>
      <w:r w:rsidR="00E33A42">
        <w:rPr>
          <w:rFonts w:eastAsia="Calibri"/>
          <w:color w:val="auto"/>
          <w:lang w:eastAsia="en-US"/>
        </w:rPr>
        <w:t>C</w:t>
      </w:r>
      <w:r>
        <w:rPr>
          <w:rFonts w:eastAsia="Calibri"/>
          <w:color w:val="auto"/>
          <w:lang w:eastAsia="en-US"/>
        </w:rPr>
        <w:t xml:space="preserve">ompliant. </w:t>
      </w:r>
      <w:r w:rsidR="00BA4765">
        <w:rPr>
          <w:rFonts w:eastAsia="Calibri"/>
          <w:color w:val="auto"/>
          <w:lang w:eastAsia="en-US"/>
        </w:rPr>
        <w:t xml:space="preserve"> </w:t>
      </w:r>
    </w:p>
    <w:p w14:paraId="2C3B9A94" w14:textId="390837E2" w:rsidR="00DA72C3" w:rsidRDefault="008E7391" w:rsidP="00DA72C3">
      <w:pPr>
        <w:pStyle w:val="Heading3"/>
      </w:pPr>
      <w:r>
        <w:t>Requirement 2(3)(b)</w:t>
      </w:r>
      <w:r>
        <w:tab/>
        <w:t>Compliant</w:t>
      </w:r>
    </w:p>
    <w:p w14:paraId="2C3B9A95" w14:textId="77777777" w:rsidR="00DA72C3" w:rsidRPr="008D114F" w:rsidRDefault="008E7391" w:rsidP="00DA72C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C3B9A97" w14:textId="0B54ACE0" w:rsidR="00DA72C3" w:rsidRDefault="008E7391" w:rsidP="00DA72C3">
      <w:pPr>
        <w:pStyle w:val="Heading3"/>
      </w:pPr>
      <w:r>
        <w:t>Requirement 2(3)(c)</w:t>
      </w:r>
      <w:r>
        <w:tab/>
        <w:t>Compliant</w:t>
      </w:r>
    </w:p>
    <w:p w14:paraId="2C3B9A98" w14:textId="77777777" w:rsidR="00DA72C3" w:rsidRPr="008D114F" w:rsidRDefault="008E7391" w:rsidP="00DA72C3">
      <w:pPr>
        <w:rPr>
          <w:i/>
        </w:rPr>
      </w:pPr>
      <w:r w:rsidRPr="008D114F">
        <w:rPr>
          <w:i/>
        </w:rPr>
        <w:t>The organisation demonstrates that assessment and planning:</w:t>
      </w:r>
    </w:p>
    <w:p w14:paraId="2C3B9A99" w14:textId="77777777" w:rsidR="00DA72C3" w:rsidRPr="008D114F" w:rsidRDefault="008E7391" w:rsidP="00DA72C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3B9A9A" w14:textId="77777777" w:rsidR="00DA72C3" w:rsidRPr="008D114F" w:rsidRDefault="008E7391" w:rsidP="00DA72C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3B9A9C" w14:textId="15F877F5" w:rsidR="00DA72C3" w:rsidRDefault="008E7391" w:rsidP="00DA72C3">
      <w:pPr>
        <w:pStyle w:val="Heading3"/>
      </w:pPr>
      <w:r>
        <w:lastRenderedPageBreak/>
        <w:t>Requirement 2(3)(d)</w:t>
      </w:r>
      <w:r>
        <w:tab/>
        <w:t>Compliant</w:t>
      </w:r>
    </w:p>
    <w:p w14:paraId="2C3B9A9D" w14:textId="77777777" w:rsidR="00DA72C3" w:rsidRPr="008D114F" w:rsidRDefault="008E7391" w:rsidP="00DA72C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C3B9A9F" w14:textId="781EA1E1" w:rsidR="00DA72C3" w:rsidRDefault="008E7391" w:rsidP="00DA72C3">
      <w:pPr>
        <w:pStyle w:val="Heading3"/>
      </w:pPr>
      <w:r>
        <w:t>Requirement 2(3)(e)</w:t>
      </w:r>
      <w:r>
        <w:tab/>
        <w:t>Compliant</w:t>
      </w:r>
    </w:p>
    <w:p w14:paraId="2C3B9AA0" w14:textId="77777777" w:rsidR="00DA72C3" w:rsidRPr="008D114F" w:rsidRDefault="008E7391" w:rsidP="00DA72C3">
      <w:pPr>
        <w:rPr>
          <w:i/>
        </w:rPr>
      </w:pPr>
      <w:r w:rsidRPr="008D114F">
        <w:rPr>
          <w:i/>
        </w:rPr>
        <w:t>Care and services are reviewed regularly for effectiveness, and when circumstances change or when incidents impact on the needs, goals or preferences of the consumer.</w:t>
      </w:r>
    </w:p>
    <w:p w14:paraId="2C3B9AA2"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AA3" w14:textId="458D0667"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C3B9B6A" wp14:editId="2C3B9B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174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F91AC0">
        <w:rPr>
          <w:color w:val="FFFFFF" w:themeColor="background1"/>
          <w:sz w:val="36"/>
        </w:rPr>
        <w:t>COMPLIANT</w:t>
      </w:r>
      <w:r w:rsidR="00F91AC0" w:rsidRPr="00EB1D71">
        <w:rPr>
          <w:color w:val="FFFFFF" w:themeColor="background1"/>
          <w:sz w:val="36"/>
        </w:rPr>
        <w:t xml:space="preserve"> </w:t>
      </w:r>
      <w:r w:rsidRPr="00EB1D71">
        <w:rPr>
          <w:color w:val="FFFFFF" w:themeColor="background1"/>
          <w:sz w:val="36"/>
        </w:rPr>
        <w:br/>
        <w:t>Personal care and clinical care</w:t>
      </w:r>
    </w:p>
    <w:p w14:paraId="2C3B9AA4" w14:textId="77777777" w:rsidR="00DA72C3" w:rsidRPr="00FD1B02" w:rsidRDefault="008E7391" w:rsidP="00DA72C3">
      <w:pPr>
        <w:pStyle w:val="Heading3"/>
        <w:shd w:val="clear" w:color="auto" w:fill="F2F2F2" w:themeFill="background1" w:themeFillShade="F2"/>
      </w:pPr>
      <w:r w:rsidRPr="00FD1B02">
        <w:t>Consumer outcome:</w:t>
      </w:r>
    </w:p>
    <w:p w14:paraId="2C3B9AA5" w14:textId="77777777" w:rsidR="00DA72C3" w:rsidRDefault="008E7391" w:rsidP="00DA72C3">
      <w:pPr>
        <w:numPr>
          <w:ilvl w:val="0"/>
          <w:numId w:val="3"/>
        </w:numPr>
        <w:shd w:val="clear" w:color="auto" w:fill="F2F2F2" w:themeFill="background1" w:themeFillShade="F2"/>
      </w:pPr>
      <w:r>
        <w:t>I get personal care, clinical care, or both personal care and clinical care, that is safe and right for me.</w:t>
      </w:r>
    </w:p>
    <w:p w14:paraId="2C3B9AA6" w14:textId="77777777" w:rsidR="00DA72C3" w:rsidRDefault="008E7391" w:rsidP="00DA72C3">
      <w:pPr>
        <w:pStyle w:val="Heading3"/>
        <w:shd w:val="clear" w:color="auto" w:fill="F2F2F2" w:themeFill="background1" w:themeFillShade="F2"/>
      </w:pPr>
      <w:r>
        <w:t>Organisation statement:</w:t>
      </w:r>
    </w:p>
    <w:p w14:paraId="2C3B9AA7" w14:textId="77777777" w:rsidR="00DA72C3" w:rsidRDefault="008E7391" w:rsidP="00DA72C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3B9AA8" w14:textId="77777777" w:rsidR="00DA72C3" w:rsidRDefault="008E7391" w:rsidP="00DA72C3">
      <w:pPr>
        <w:pStyle w:val="Heading2"/>
      </w:pPr>
      <w:r>
        <w:t>Assessment of Standard 3</w:t>
      </w:r>
    </w:p>
    <w:p w14:paraId="7FA888EB" w14:textId="6DB0EEF7" w:rsidR="000E7A01" w:rsidRDefault="000E7A01" w:rsidP="00DA72C3">
      <w:r w:rsidRPr="68D60549">
        <w:t xml:space="preserve">Most consumers interviewed confirmed they receive safe and effective personal and clinical care and services. </w:t>
      </w:r>
      <w:r w:rsidR="009B0A79" w:rsidRPr="68D60549">
        <w:t>Care and clinical staff interviewed demonstrated knowledge of consumers personal and clinical care needs and could detail how they ensure care is tailored to consumers' needs and optimises health and well-being.</w:t>
      </w:r>
    </w:p>
    <w:p w14:paraId="37CC736A" w14:textId="034108F7" w:rsidR="009B0A79" w:rsidRDefault="009B0A79" w:rsidP="00DA72C3">
      <w:r>
        <w:t xml:space="preserve">The Approved Provider demonstrated effective management of high impact and high prevalence risks to consumers. </w:t>
      </w:r>
    </w:p>
    <w:p w14:paraId="61939B93" w14:textId="77777777" w:rsidR="004E1D8A" w:rsidRPr="00163FEE" w:rsidRDefault="004E1D8A" w:rsidP="004E1D8A">
      <w:pPr>
        <w:rPr>
          <w:color w:val="000000" w:themeColor="text1"/>
        </w:rPr>
      </w:pPr>
      <w:r w:rsidRPr="68D60549">
        <w:rPr>
          <w:rFonts w:eastAsia="Arial"/>
          <w:color w:val="000000" w:themeColor="text1"/>
        </w:rPr>
        <w:t>Care files viewed by the Assessment Team demonstrated expressed needs, goals and preferences of consumers’ nearing the end of life had been recognised and addressed and staff could relay strategies for maximising comfort and dignity during palliative care.</w:t>
      </w:r>
    </w:p>
    <w:p w14:paraId="68E35E2C" w14:textId="77777777" w:rsidR="00F6366F" w:rsidRPr="00163FEE" w:rsidRDefault="00F6366F" w:rsidP="00F6366F">
      <w:pPr>
        <w:rPr>
          <w:color w:val="000000" w:themeColor="text1"/>
        </w:rPr>
      </w:pPr>
      <w:r w:rsidRPr="68D60549">
        <w:rPr>
          <w:rFonts w:eastAsia="Arial"/>
          <w:color w:val="000000" w:themeColor="text1"/>
        </w:rPr>
        <w:t>The Assessment Team viewed evidence in care documentation that deterioration and changes to a consumer’s health and/or condition had been recognised and responded to in a timely manner. This was confirmed by consumers and representatives in interview and staff interviewed were able to relay what action they would take in the event of acute deterioration.</w:t>
      </w:r>
    </w:p>
    <w:p w14:paraId="29C25919" w14:textId="179943FA" w:rsidR="00F43303" w:rsidRDefault="00F43303" w:rsidP="00F43303">
      <w:pPr>
        <w:rPr>
          <w:rFonts w:eastAsia="Arial"/>
          <w:color w:val="000000" w:themeColor="text1"/>
        </w:rPr>
      </w:pPr>
      <w:r w:rsidRPr="68D60549">
        <w:rPr>
          <w:rFonts w:eastAsia="Arial"/>
          <w:color w:val="000000" w:themeColor="text1"/>
        </w:rPr>
        <w:t>The Assessment Team viewed evidence in care files and handover documentation, that most information about consumers’ condition, needs and preferences had been captured and communicated effectively within the organisation and with external providers where appropriate. Staff interviewed confirmed current communication and information management systems are effective and consumers stated staff appear aware of their condition, needs and preferences.</w:t>
      </w:r>
    </w:p>
    <w:p w14:paraId="1976D0FE" w14:textId="77777777" w:rsidR="00EB6D37" w:rsidRPr="00163FEE" w:rsidRDefault="00EB6D37" w:rsidP="00EB6D37">
      <w:r w:rsidRPr="68D60549">
        <w:rPr>
          <w:rFonts w:eastAsia="Arial"/>
          <w:color w:val="000000" w:themeColor="text1"/>
        </w:rPr>
        <w:lastRenderedPageBreak/>
        <w:t>Care documentation viewed, as verified by consumers and representatives in interview, showed staff had initiated timely and appropriate referrals to individuals and other organisations when needed.</w:t>
      </w:r>
    </w:p>
    <w:p w14:paraId="6A409E98" w14:textId="77777777" w:rsidR="006D2BF1" w:rsidRPr="00163FEE" w:rsidRDefault="006D2BF1" w:rsidP="006D2BF1">
      <w:r w:rsidRPr="68D60549">
        <w:rPr>
          <w:rFonts w:eastAsia="Arial"/>
          <w:color w:val="000000" w:themeColor="text1"/>
        </w:rPr>
        <w:t>The Assessment Team viewed evidence the service has embedded some infection prevention and control measures, in addition to antimicrobial stewardship principles, into service care and delivery. This was evident in care documentation, staff interviews and observations.</w:t>
      </w:r>
    </w:p>
    <w:p w14:paraId="2C3B9AAA" w14:textId="7F99A018" w:rsidR="00DA72C3" w:rsidRPr="00102E57" w:rsidRDefault="008E7391" w:rsidP="00DA72C3">
      <w:pPr>
        <w:rPr>
          <w:rFonts w:eastAsia="Calibri"/>
          <w:color w:val="auto"/>
          <w:lang w:eastAsia="en-US"/>
        </w:rPr>
      </w:pPr>
      <w:r w:rsidRPr="00102E57">
        <w:rPr>
          <w:rFonts w:eastAsiaTheme="minorHAnsi"/>
          <w:color w:val="auto"/>
        </w:rPr>
        <w:t xml:space="preserve">The Quality Standard is assessed as Compliant as </w:t>
      </w:r>
      <w:r w:rsidR="00102E57" w:rsidRPr="00102E57">
        <w:rPr>
          <w:rFonts w:eastAsiaTheme="minorHAnsi"/>
          <w:color w:val="auto"/>
        </w:rPr>
        <w:t>seven</w:t>
      </w:r>
      <w:r w:rsidRPr="00102E57">
        <w:rPr>
          <w:rFonts w:eastAsiaTheme="minorHAnsi"/>
          <w:color w:val="auto"/>
        </w:rPr>
        <w:t xml:space="preserve"> of the seven specific requirements have been assessed as Compliant.</w:t>
      </w:r>
    </w:p>
    <w:p w14:paraId="2C3B9AAB" w14:textId="02A9E054" w:rsidR="00DA72C3" w:rsidRDefault="008E7391" w:rsidP="00DA72C3">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2C3B9AAC" w14:textId="4A0FA6FE" w:rsidR="00DA72C3" w:rsidRPr="00853601" w:rsidRDefault="008E7391" w:rsidP="00DA72C3">
      <w:pPr>
        <w:pStyle w:val="Heading3"/>
      </w:pPr>
      <w:r w:rsidRPr="00853601">
        <w:t>Requirement 3(3)(a)</w:t>
      </w:r>
      <w:r>
        <w:tab/>
        <w:t>Compliant</w:t>
      </w:r>
    </w:p>
    <w:p w14:paraId="2C3B9AAD" w14:textId="77777777" w:rsidR="00DA72C3" w:rsidRPr="008D114F" w:rsidRDefault="008E7391" w:rsidP="00DA72C3">
      <w:pPr>
        <w:rPr>
          <w:i/>
        </w:rPr>
      </w:pPr>
      <w:r w:rsidRPr="008D114F">
        <w:rPr>
          <w:i/>
        </w:rPr>
        <w:t>Each consumer gets safe and effective personal care, clinical care, or both personal care and clinical care, that:</w:t>
      </w:r>
    </w:p>
    <w:p w14:paraId="2C3B9AAE" w14:textId="77777777" w:rsidR="00DA72C3" w:rsidRPr="008D114F" w:rsidRDefault="008E7391" w:rsidP="00DA72C3">
      <w:pPr>
        <w:numPr>
          <w:ilvl w:val="0"/>
          <w:numId w:val="24"/>
        </w:numPr>
        <w:tabs>
          <w:tab w:val="right" w:pos="9026"/>
        </w:tabs>
        <w:spacing w:before="0" w:after="0"/>
        <w:ind w:left="567" w:hanging="425"/>
        <w:outlineLvl w:val="4"/>
        <w:rPr>
          <w:i/>
        </w:rPr>
      </w:pPr>
      <w:r w:rsidRPr="008D114F">
        <w:rPr>
          <w:i/>
        </w:rPr>
        <w:t>is best practice; and</w:t>
      </w:r>
    </w:p>
    <w:p w14:paraId="2C3B9AAF" w14:textId="77777777" w:rsidR="00DA72C3" w:rsidRPr="008D114F" w:rsidRDefault="008E7391" w:rsidP="00DA72C3">
      <w:pPr>
        <w:numPr>
          <w:ilvl w:val="0"/>
          <w:numId w:val="24"/>
        </w:numPr>
        <w:tabs>
          <w:tab w:val="right" w:pos="9026"/>
        </w:tabs>
        <w:spacing w:before="0" w:after="0"/>
        <w:ind w:left="567" w:hanging="425"/>
        <w:outlineLvl w:val="4"/>
        <w:rPr>
          <w:i/>
        </w:rPr>
      </w:pPr>
      <w:r w:rsidRPr="008D114F">
        <w:rPr>
          <w:i/>
        </w:rPr>
        <w:t>is tailored to their needs; and</w:t>
      </w:r>
    </w:p>
    <w:p w14:paraId="2C3B9AB0" w14:textId="77777777" w:rsidR="00DA72C3" w:rsidRPr="008D114F" w:rsidRDefault="008E7391" w:rsidP="00DA72C3">
      <w:pPr>
        <w:numPr>
          <w:ilvl w:val="0"/>
          <w:numId w:val="24"/>
        </w:numPr>
        <w:tabs>
          <w:tab w:val="right" w:pos="9026"/>
        </w:tabs>
        <w:spacing w:before="0" w:after="0"/>
        <w:ind w:left="567" w:hanging="425"/>
        <w:outlineLvl w:val="4"/>
        <w:rPr>
          <w:i/>
        </w:rPr>
      </w:pPr>
      <w:r w:rsidRPr="008D114F">
        <w:rPr>
          <w:i/>
        </w:rPr>
        <w:t>optimises their health and well-being.</w:t>
      </w:r>
    </w:p>
    <w:p w14:paraId="2C3B9AB3" w14:textId="4A2F627A" w:rsidR="00DA72C3" w:rsidRPr="00853601" w:rsidRDefault="008E7391" w:rsidP="00DA72C3">
      <w:pPr>
        <w:pStyle w:val="Heading3"/>
      </w:pPr>
      <w:r w:rsidRPr="00853601">
        <w:t>Requirement 3(3)(b)</w:t>
      </w:r>
      <w:r>
        <w:tab/>
      </w:r>
      <w:r w:rsidR="00B40D01" w:rsidRPr="00051035">
        <w:t>Compliant</w:t>
      </w:r>
    </w:p>
    <w:p w14:paraId="2C3B9AB4" w14:textId="0CE2F34D" w:rsidR="00DA72C3" w:rsidRDefault="008E7391" w:rsidP="00DA72C3">
      <w:pPr>
        <w:rPr>
          <w:i/>
          <w:szCs w:val="22"/>
        </w:rPr>
      </w:pPr>
      <w:r w:rsidRPr="008D114F">
        <w:rPr>
          <w:i/>
          <w:szCs w:val="22"/>
        </w:rPr>
        <w:t>Effective management of high impact or high prevalence risks associated with the care of each consumer.</w:t>
      </w:r>
    </w:p>
    <w:p w14:paraId="0FCDF2B5" w14:textId="6141402B" w:rsidR="0028687E" w:rsidRDefault="0013506A" w:rsidP="0028687E">
      <w:pPr>
        <w:rPr>
          <w:rFonts w:eastAsia="Calibri"/>
          <w:color w:val="auto"/>
          <w:lang w:eastAsia="en-US"/>
        </w:rPr>
      </w:pPr>
      <w:r w:rsidRPr="002471C3">
        <w:rPr>
          <w:color w:val="auto"/>
        </w:rPr>
        <w:t>T</w:t>
      </w:r>
      <w:r w:rsidR="0028687E" w:rsidRPr="002471C3">
        <w:rPr>
          <w:color w:val="auto"/>
        </w:rPr>
        <w:t xml:space="preserve">he Assessment Team provided information that </w:t>
      </w:r>
      <w:r w:rsidR="0028687E" w:rsidRPr="002471C3">
        <w:rPr>
          <w:rFonts w:eastAsia="Calibri"/>
          <w:color w:val="auto"/>
          <w:lang w:eastAsia="en-US"/>
        </w:rPr>
        <w:t xml:space="preserve">the Approved Provider did not demonstrate effective management of high impact or high prevalence risks for each consumer. Whilst the service was able to demonstrate effective management of some risks, such as pressure </w:t>
      </w:r>
      <w:r w:rsidR="00DA72C3">
        <w:rPr>
          <w:rFonts w:eastAsia="Calibri"/>
          <w:color w:val="auto"/>
          <w:lang w:eastAsia="en-US"/>
        </w:rPr>
        <w:t>injuries</w:t>
      </w:r>
      <w:r w:rsidR="0028687E" w:rsidRPr="002471C3">
        <w:rPr>
          <w:rFonts w:eastAsia="Calibri"/>
          <w:color w:val="auto"/>
          <w:lang w:eastAsia="en-US"/>
        </w:rPr>
        <w:t xml:space="preserve"> and falls management</w:t>
      </w:r>
      <w:r w:rsidR="0028687E" w:rsidRPr="68D60549">
        <w:rPr>
          <w:rFonts w:eastAsia="Calibri"/>
          <w:color w:val="auto"/>
          <w:lang w:eastAsia="en-US"/>
        </w:rPr>
        <w:t>, the Assessment Team were not satisfied the service was effectively managing behaviours of concern from one consumer, which was negatively impacting other consumers in the service. In addition, the service was not able to demonstrate they had effectively identified and managed cumulative weight loss for another consumer.</w:t>
      </w:r>
    </w:p>
    <w:p w14:paraId="5CE24E1C" w14:textId="06D7EEBC" w:rsidR="00A806E4" w:rsidRDefault="00A806E4" w:rsidP="00A806E4">
      <w:pPr>
        <w:rPr>
          <w:rFonts w:eastAsia="Calibri"/>
          <w:color w:val="auto"/>
          <w:lang w:eastAsia="en-US"/>
        </w:rPr>
      </w:pPr>
      <w:r>
        <w:rPr>
          <w:rFonts w:eastAsia="Calibri"/>
          <w:color w:val="auto"/>
          <w:lang w:eastAsia="en-US"/>
        </w:rPr>
        <w:t>The Approved Provider provided a response that included clarifying information to the Assessment Team</w:t>
      </w:r>
      <w:r w:rsidR="00DA72C3">
        <w:rPr>
          <w:rFonts w:eastAsia="Calibri"/>
          <w:color w:val="auto"/>
          <w:lang w:eastAsia="en-US"/>
        </w:rPr>
        <w:t>’</w:t>
      </w:r>
      <w:r>
        <w:rPr>
          <w:rFonts w:eastAsia="Calibri"/>
          <w:color w:val="auto"/>
          <w:lang w:eastAsia="en-US"/>
        </w:rPr>
        <w:t>s report</w:t>
      </w:r>
      <w:r w:rsidR="00DA72C3">
        <w:rPr>
          <w:rFonts w:eastAsia="Calibri"/>
          <w:color w:val="auto"/>
          <w:lang w:eastAsia="en-US"/>
        </w:rPr>
        <w:t>,</w:t>
      </w:r>
      <w:r>
        <w:rPr>
          <w:rFonts w:eastAsia="Calibri"/>
          <w:color w:val="auto"/>
          <w:lang w:eastAsia="en-US"/>
        </w:rPr>
        <w:t xml:space="preserve"> as well as policy extracts, processes extracts, clinical records extracts, clinical correspondence and progress note extracts. </w:t>
      </w:r>
    </w:p>
    <w:p w14:paraId="392249E2" w14:textId="03F84506" w:rsidR="00BD3D92" w:rsidRDefault="00BD3D92" w:rsidP="00A806E4">
      <w:pPr>
        <w:rPr>
          <w:rFonts w:eastAsia="Calibri"/>
          <w:color w:val="auto"/>
          <w:lang w:eastAsia="en-US"/>
        </w:rPr>
      </w:pPr>
      <w:r>
        <w:rPr>
          <w:rFonts w:eastAsia="Calibri"/>
          <w:color w:val="auto"/>
          <w:lang w:eastAsia="en-US"/>
        </w:rPr>
        <w:t>In relation to Consumer E and the management of behaviours</w:t>
      </w:r>
      <w:r w:rsidR="00DA72C3">
        <w:rPr>
          <w:rFonts w:eastAsia="Calibri"/>
          <w:color w:val="auto"/>
          <w:lang w:eastAsia="en-US"/>
        </w:rPr>
        <w:t>,</w:t>
      </w:r>
      <w:r w:rsidR="004961C3">
        <w:rPr>
          <w:rFonts w:eastAsia="Calibri"/>
          <w:color w:val="auto"/>
          <w:lang w:eastAsia="en-US"/>
        </w:rPr>
        <w:t xml:space="preserve"> I </w:t>
      </w:r>
      <w:r w:rsidR="002B14C0">
        <w:rPr>
          <w:rFonts w:eastAsia="Calibri"/>
          <w:color w:val="auto"/>
          <w:lang w:eastAsia="en-US"/>
        </w:rPr>
        <w:t xml:space="preserve">acknowledge that the Approved Provider has identified and assessed the behaviours of concern, I note that external consultants and the </w:t>
      </w:r>
      <w:r w:rsidR="00DA72C3">
        <w:rPr>
          <w:rFonts w:eastAsia="Calibri"/>
          <w:color w:val="auto"/>
          <w:lang w:eastAsia="en-US"/>
        </w:rPr>
        <w:t>M</w:t>
      </w:r>
      <w:r w:rsidR="002B14C0">
        <w:rPr>
          <w:rFonts w:eastAsia="Calibri"/>
          <w:color w:val="auto"/>
          <w:lang w:eastAsia="en-US"/>
        </w:rPr>
        <w:t xml:space="preserve">edical officer have been involved </w:t>
      </w:r>
      <w:r w:rsidR="0024378E">
        <w:rPr>
          <w:rFonts w:eastAsia="Calibri"/>
          <w:color w:val="auto"/>
          <w:lang w:eastAsia="en-US"/>
        </w:rPr>
        <w:t xml:space="preserve">in the management of the consumer and the displayed behaviours. I acknowledge that based of feedback provided to management from other consumers </w:t>
      </w:r>
      <w:r w:rsidR="00F3441A">
        <w:rPr>
          <w:rFonts w:eastAsia="Calibri"/>
          <w:color w:val="auto"/>
          <w:lang w:eastAsia="en-US"/>
        </w:rPr>
        <w:t xml:space="preserve">impacted by the </w:t>
      </w:r>
      <w:r w:rsidR="00F3441A">
        <w:rPr>
          <w:rFonts w:eastAsia="Calibri"/>
          <w:color w:val="auto"/>
          <w:lang w:eastAsia="en-US"/>
        </w:rPr>
        <w:lastRenderedPageBreak/>
        <w:t>behaviours that there has been improvement in the</w:t>
      </w:r>
      <w:r w:rsidR="0028232E">
        <w:rPr>
          <w:rFonts w:eastAsia="Calibri"/>
          <w:color w:val="auto"/>
          <w:lang w:eastAsia="en-US"/>
        </w:rPr>
        <w:t xml:space="preserve"> management of and less</w:t>
      </w:r>
      <w:r w:rsidR="00F3441A">
        <w:rPr>
          <w:rFonts w:eastAsia="Calibri"/>
          <w:color w:val="auto"/>
          <w:lang w:eastAsia="en-US"/>
        </w:rPr>
        <w:t xml:space="preserve"> impact f</w:t>
      </w:r>
      <w:r w:rsidR="00591B7E">
        <w:rPr>
          <w:rFonts w:eastAsia="Calibri"/>
          <w:color w:val="auto"/>
          <w:lang w:eastAsia="en-US"/>
        </w:rPr>
        <w:t>rom</w:t>
      </w:r>
      <w:r w:rsidR="00F3441A">
        <w:rPr>
          <w:rFonts w:eastAsia="Calibri"/>
          <w:color w:val="auto"/>
          <w:lang w:eastAsia="en-US"/>
        </w:rPr>
        <w:t xml:space="preserve"> the behaviours. I note ongoing interventions are being documented, the consumer is on a </w:t>
      </w:r>
      <w:proofErr w:type="gramStart"/>
      <w:r w:rsidR="00F3441A">
        <w:rPr>
          <w:rFonts w:eastAsia="Calibri"/>
          <w:color w:val="auto"/>
          <w:lang w:eastAsia="en-US"/>
        </w:rPr>
        <w:t>30 minute</w:t>
      </w:r>
      <w:proofErr w:type="gramEnd"/>
      <w:r w:rsidR="00F3441A">
        <w:rPr>
          <w:rFonts w:eastAsia="Calibri"/>
          <w:color w:val="auto"/>
          <w:lang w:eastAsia="en-US"/>
        </w:rPr>
        <w:t xml:space="preserve"> sighting chart</w:t>
      </w:r>
      <w:r w:rsidR="00D722A6">
        <w:rPr>
          <w:rFonts w:eastAsia="Calibri"/>
          <w:color w:val="auto"/>
          <w:lang w:eastAsia="en-US"/>
        </w:rPr>
        <w:t xml:space="preserve"> and a sensor mat was deployed to assist in alerting staff to potential issues.</w:t>
      </w:r>
      <w:r w:rsidR="00591B7E">
        <w:rPr>
          <w:rFonts w:eastAsia="Calibri"/>
          <w:color w:val="auto"/>
          <w:lang w:eastAsia="en-US"/>
        </w:rPr>
        <w:t xml:space="preserve"> However,</w:t>
      </w:r>
      <w:r w:rsidR="00D722A6">
        <w:rPr>
          <w:rFonts w:eastAsia="Calibri"/>
          <w:color w:val="auto"/>
          <w:lang w:eastAsia="en-US"/>
        </w:rPr>
        <w:t xml:space="preserve"> </w:t>
      </w:r>
      <w:r w:rsidR="00A22D54">
        <w:rPr>
          <w:rFonts w:eastAsia="Calibri"/>
          <w:color w:val="auto"/>
          <w:lang w:eastAsia="en-US"/>
        </w:rPr>
        <w:t xml:space="preserve">I also note the feedback provided to the Assessment Team from consumers about the ongoing impact of the behaviours. </w:t>
      </w:r>
    </w:p>
    <w:p w14:paraId="788BA219" w14:textId="0D14FE10" w:rsidR="006A2628" w:rsidRDefault="006A2628" w:rsidP="00A806E4">
      <w:pPr>
        <w:rPr>
          <w:rFonts w:eastAsia="Calibri"/>
          <w:color w:val="auto"/>
          <w:lang w:eastAsia="en-US"/>
        </w:rPr>
      </w:pPr>
      <w:proofErr w:type="gramStart"/>
      <w:r>
        <w:rPr>
          <w:rFonts w:eastAsia="Calibri"/>
          <w:color w:val="auto"/>
          <w:lang w:eastAsia="en-US"/>
        </w:rPr>
        <w:t>In regards to</w:t>
      </w:r>
      <w:proofErr w:type="gramEnd"/>
      <w:r>
        <w:rPr>
          <w:rFonts w:eastAsia="Calibri"/>
          <w:color w:val="auto"/>
          <w:lang w:eastAsia="en-US"/>
        </w:rPr>
        <w:t xml:space="preserve"> the three named consumers who lodged complaints in relation to being impacted by Consumer E’s behaviours, I note ongoing </w:t>
      </w:r>
      <w:r w:rsidR="00A4634E">
        <w:rPr>
          <w:rFonts w:eastAsia="Calibri"/>
          <w:color w:val="auto"/>
          <w:lang w:eastAsia="en-US"/>
        </w:rPr>
        <w:t xml:space="preserve">support and welfare follow up is occurring, and that the consumers have noted some improvement. </w:t>
      </w:r>
    </w:p>
    <w:p w14:paraId="79635AF0" w14:textId="6DF88362" w:rsidR="00DF27A1" w:rsidRDefault="00DF27A1" w:rsidP="00A806E4">
      <w:pPr>
        <w:rPr>
          <w:rFonts w:eastAsia="Calibri"/>
          <w:color w:val="auto"/>
          <w:lang w:eastAsia="en-US"/>
        </w:rPr>
      </w:pPr>
      <w:r>
        <w:rPr>
          <w:rFonts w:eastAsia="Calibri"/>
          <w:color w:val="auto"/>
          <w:lang w:eastAsia="en-US"/>
        </w:rPr>
        <w:t xml:space="preserve">In relation to Consumer F and weight loss, </w:t>
      </w:r>
      <w:r w:rsidR="00C862D1">
        <w:rPr>
          <w:rFonts w:eastAsia="Calibri"/>
          <w:color w:val="auto"/>
          <w:lang w:eastAsia="en-US"/>
        </w:rPr>
        <w:t>I</w:t>
      </w:r>
      <w:r w:rsidR="00132C5E">
        <w:rPr>
          <w:rFonts w:eastAsia="Calibri"/>
          <w:color w:val="auto"/>
          <w:lang w:eastAsia="en-US"/>
        </w:rPr>
        <w:t xml:space="preserve"> am satisfied that the Approved Provider has been actively managing the risks to this consumer. </w:t>
      </w:r>
      <w:r w:rsidR="00F71959">
        <w:rPr>
          <w:rFonts w:eastAsia="Calibri"/>
          <w:color w:val="auto"/>
          <w:lang w:eastAsia="en-US"/>
        </w:rPr>
        <w:t xml:space="preserve">There has been ongoing monitoring and review by the </w:t>
      </w:r>
      <w:r w:rsidR="00DA72C3">
        <w:rPr>
          <w:rFonts w:eastAsia="Calibri"/>
          <w:color w:val="auto"/>
          <w:lang w:eastAsia="en-US"/>
        </w:rPr>
        <w:t>M</w:t>
      </w:r>
      <w:r w:rsidR="00F71959">
        <w:rPr>
          <w:rFonts w:eastAsia="Calibri"/>
          <w:color w:val="auto"/>
          <w:lang w:eastAsia="en-US"/>
        </w:rPr>
        <w:t xml:space="preserve">edical officer and </w:t>
      </w:r>
      <w:r w:rsidR="00DA72C3">
        <w:rPr>
          <w:rFonts w:eastAsia="Calibri"/>
          <w:color w:val="auto"/>
          <w:lang w:eastAsia="en-US"/>
        </w:rPr>
        <w:t>A</w:t>
      </w:r>
      <w:r w:rsidR="00F71959">
        <w:rPr>
          <w:rFonts w:eastAsia="Calibri"/>
          <w:color w:val="auto"/>
          <w:lang w:eastAsia="en-US"/>
        </w:rPr>
        <w:t xml:space="preserve">llied health staff. </w:t>
      </w:r>
      <w:r w:rsidR="006C42EB">
        <w:rPr>
          <w:rFonts w:eastAsia="Calibri"/>
          <w:color w:val="auto"/>
          <w:lang w:eastAsia="en-US"/>
        </w:rPr>
        <w:t>Strategies</w:t>
      </w:r>
      <w:r w:rsidR="00B21EB4">
        <w:rPr>
          <w:rFonts w:eastAsia="Calibri"/>
          <w:color w:val="auto"/>
          <w:lang w:eastAsia="en-US"/>
        </w:rPr>
        <w:t xml:space="preserve"> recommend are being </w:t>
      </w:r>
      <w:r w:rsidR="00933339">
        <w:rPr>
          <w:rFonts w:eastAsia="Calibri"/>
          <w:color w:val="auto"/>
          <w:lang w:eastAsia="en-US"/>
        </w:rPr>
        <w:t xml:space="preserve">implemented and the consumer representative </w:t>
      </w:r>
      <w:r w:rsidR="00D203DB">
        <w:rPr>
          <w:rFonts w:eastAsia="Calibri"/>
          <w:color w:val="auto"/>
          <w:lang w:eastAsia="en-US"/>
        </w:rPr>
        <w:t xml:space="preserve">has been kept informed of the outcomes of clinical reviews. I note the consumer is currently for comfort care measures. </w:t>
      </w:r>
    </w:p>
    <w:p w14:paraId="3A16F3F9" w14:textId="08DE0698" w:rsidR="00591B7E" w:rsidRDefault="00516EFC" w:rsidP="00A806E4">
      <w:pPr>
        <w:rPr>
          <w:rFonts w:eastAsia="Calibri"/>
          <w:color w:val="auto"/>
          <w:lang w:eastAsia="en-US"/>
        </w:rPr>
      </w:pPr>
      <w:r>
        <w:rPr>
          <w:rFonts w:eastAsia="Calibri"/>
          <w:color w:val="auto"/>
          <w:lang w:eastAsia="en-US"/>
        </w:rPr>
        <w:t>I have considered the information from the Assessment Team and the Approved Provider and on balance of the information presented</w:t>
      </w:r>
      <w:r w:rsidR="00DA72C3">
        <w:rPr>
          <w:rFonts w:eastAsia="Calibri"/>
          <w:color w:val="auto"/>
          <w:lang w:eastAsia="en-US"/>
        </w:rPr>
        <w:t>,</w:t>
      </w:r>
      <w:r>
        <w:rPr>
          <w:rFonts w:eastAsia="Calibri"/>
          <w:color w:val="auto"/>
          <w:lang w:eastAsia="en-US"/>
        </w:rPr>
        <w:t xml:space="preserve"> </w:t>
      </w:r>
      <w:r w:rsidR="00D672D0">
        <w:rPr>
          <w:rFonts w:eastAsia="Calibri"/>
          <w:color w:val="auto"/>
          <w:lang w:eastAsia="en-US"/>
        </w:rPr>
        <w:t xml:space="preserve">I find that the Approved Provider is aware of and is managing high impact and high prevalence risks to consumers. </w:t>
      </w:r>
      <w:r w:rsidR="00C61928">
        <w:rPr>
          <w:rFonts w:eastAsia="Calibri"/>
          <w:color w:val="auto"/>
          <w:lang w:eastAsia="en-US"/>
        </w:rPr>
        <w:t xml:space="preserve">I note that consumers continue to </w:t>
      </w:r>
      <w:r w:rsidR="00E33A42">
        <w:rPr>
          <w:rFonts w:eastAsia="Calibri"/>
          <w:color w:val="auto"/>
          <w:lang w:eastAsia="en-US"/>
        </w:rPr>
        <w:t>impact</w:t>
      </w:r>
      <w:r w:rsidR="00C61928">
        <w:rPr>
          <w:rFonts w:eastAsia="Calibri"/>
          <w:color w:val="auto"/>
          <w:lang w:eastAsia="en-US"/>
        </w:rPr>
        <w:t xml:space="preserve"> by the behaviours of others, however</w:t>
      </w:r>
      <w:r w:rsidR="00DA72C3">
        <w:rPr>
          <w:rFonts w:eastAsia="Calibri"/>
          <w:color w:val="auto"/>
          <w:lang w:eastAsia="en-US"/>
        </w:rPr>
        <w:t>,</w:t>
      </w:r>
      <w:r w:rsidR="00C61928">
        <w:rPr>
          <w:rFonts w:eastAsia="Calibri"/>
          <w:color w:val="auto"/>
          <w:lang w:eastAsia="en-US"/>
        </w:rPr>
        <w:t xml:space="preserve"> I note </w:t>
      </w:r>
      <w:r w:rsidR="004427CC">
        <w:rPr>
          <w:rFonts w:eastAsia="Calibri"/>
          <w:color w:val="auto"/>
          <w:lang w:eastAsia="en-US"/>
        </w:rPr>
        <w:t>the feedback provided by consumers that this is improving</w:t>
      </w:r>
      <w:r w:rsidR="002471C3">
        <w:rPr>
          <w:rFonts w:eastAsia="Calibri"/>
          <w:color w:val="auto"/>
          <w:lang w:eastAsia="en-US"/>
        </w:rPr>
        <w:t>, and the Approved Provider</w:t>
      </w:r>
      <w:r w:rsidR="00DA72C3">
        <w:rPr>
          <w:rFonts w:eastAsia="Calibri"/>
          <w:color w:val="auto"/>
          <w:lang w:eastAsia="en-US"/>
        </w:rPr>
        <w:t>’</w:t>
      </w:r>
      <w:r w:rsidR="002471C3">
        <w:rPr>
          <w:rFonts w:eastAsia="Calibri"/>
          <w:color w:val="auto"/>
          <w:lang w:eastAsia="en-US"/>
        </w:rPr>
        <w:t>s ongoing management and review of Consumer E.</w:t>
      </w:r>
    </w:p>
    <w:p w14:paraId="799C91C9" w14:textId="29E1BBB9" w:rsidR="00B40D01" w:rsidRPr="008D114F" w:rsidRDefault="002471C3" w:rsidP="00DA72C3">
      <w:pPr>
        <w:rPr>
          <w:i/>
        </w:rPr>
      </w:pPr>
      <w:r>
        <w:rPr>
          <w:rFonts w:eastAsia="Calibri"/>
          <w:color w:val="auto"/>
          <w:lang w:eastAsia="en-US"/>
        </w:rPr>
        <w:t xml:space="preserve">I find this requirement is </w:t>
      </w:r>
      <w:r w:rsidR="00E33A42">
        <w:rPr>
          <w:rFonts w:eastAsia="Calibri"/>
          <w:color w:val="auto"/>
          <w:lang w:eastAsia="en-US"/>
        </w:rPr>
        <w:t>C</w:t>
      </w:r>
      <w:r>
        <w:rPr>
          <w:rFonts w:eastAsia="Calibri"/>
          <w:color w:val="auto"/>
          <w:lang w:eastAsia="en-US"/>
        </w:rPr>
        <w:t xml:space="preserve">ompliant. </w:t>
      </w:r>
    </w:p>
    <w:p w14:paraId="2C3B9AB6" w14:textId="0929EDC0" w:rsidR="00DA72C3" w:rsidRPr="00D435F8" w:rsidRDefault="008E7391" w:rsidP="00DA72C3">
      <w:pPr>
        <w:pStyle w:val="Heading3"/>
      </w:pPr>
      <w:r w:rsidRPr="00D435F8">
        <w:t>Requirement 3(3)(c)</w:t>
      </w:r>
      <w:r>
        <w:tab/>
        <w:t>Compliant</w:t>
      </w:r>
    </w:p>
    <w:p w14:paraId="2C3B9AB7" w14:textId="77777777" w:rsidR="00DA72C3" w:rsidRPr="008D114F" w:rsidRDefault="008E7391" w:rsidP="00DA72C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C3B9AB9" w14:textId="1BE09726" w:rsidR="00DA72C3" w:rsidRPr="00D435F8" w:rsidRDefault="008E7391" w:rsidP="00DA72C3">
      <w:pPr>
        <w:pStyle w:val="Heading3"/>
      </w:pPr>
      <w:r w:rsidRPr="00D435F8">
        <w:t>Requirement 3(3)(d)</w:t>
      </w:r>
      <w:r>
        <w:tab/>
        <w:t>Compliant</w:t>
      </w:r>
    </w:p>
    <w:p w14:paraId="2C3B9ABA" w14:textId="77777777" w:rsidR="00DA72C3" w:rsidRPr="008D114F" w:rsidRDefault="008E7391" w:rsidP="00DA72C3">
      <w:pPr>
        <w:rPr>
          <w:i/>
        </w:rPr>
      </w:pPr>
      <w:r w:rsidRPr="008D114F">
        <w:rPr>
          <w:i/>
          <w:szCs w:val="22"/>
        </w:rPr>
        <w:t>Deterioration or change of a consumer’s mental health, cognitive or physical function, capacity or condition is recognised and responded to in a timely manner.</w:t>
      </w:r>
    </w:p>
    <w:p w14:paraId="2C3B9ABC" w14:textId="07DDB899" w:rsidR="00DA72C3" w:rsidRPr="00D435F8" w:rsidRDefault="008E7391" w:rsidP="00DA72C3">
      <w:pPr>
        <w:pStyle w:val="Heading3"/>
      </w:pPr>
      <w:r w:rsidRPr="00D435F8">
        <w:t>Requirement 3(3)(e)</w:t>
      </w:r>
      <w:r>
        <w:tab/>
        <w:t>Compliant</w:t>
      </w:r>
    </w:p>
    <w:p w14:paraId="2C3B9ABD" w14:textId="77777777" w:rsidR="00DA72C3" w:rsidRPr="008D114F" w:rsidRDefault="008E7391" w:rsidP="00DA72C3">
      <w:pPr>
        <w:rPr>
          <w:i/>
        </w:rPr>
      </w:pPr>
      <w:r w:rsidRPr="008D114F">
        <w:rPr>
          <w:i/>
          <w:szCs w:val="22"/>
        </w:rPr>
        <w:t>Information about the consumer’s condition, needs and preferences is documented and communicated within the organisation, and with others where responsibility for care is shared.</w:t>
      </w:r>
    </w:p>
    <w:p w14:paraId="2C3B9ABF" w14:textId="5FFF84AC" w:rsidR="00DA72C3" w:rsidRPr="00D435F8" w:rsidRDefault="008E7391" w:rsidP="00DA72C3">
      <w:pPr>
        <w:pStyle w:val="Heading3"/>
      </w:pPr>
      <w:r w:rsidRPr="00D435F8">
        <w:lastRenderedPageBreak/>
        <w:t>Requirement 3(3)(f)</w:t>
      </w:r>
      <w:r>
        <w:tab/>
        <w:t>Compliant</w:t>
      </w:r>
    </w:p>
    <w:p w14:paraId="2C3B9AC0" w14:textId="77777777" w:rsidR="00DA72C3" w:rsidRPr="008D114F" w:rsidRDefault="008E7391" w:rsidP="00DA72C3">
      <w:pPr>
        <w:rPr>
          <w:i/>
        </w:rPr>
      </w:pPr>
      <w:r w:rsidRPr="008D114F">
        <w:rPr>
          <w:i/>
          <w:szCs w:val="22"/>
        </w:rPr>
        <w:t>Timely and appropriate referrals to individuals, other organisations and providers of other care and services.</w:t>
      </w:r>
    </w:p>
    <w:p w14:paraId="2C3B9AC2" w14:textId="68919213" w:rsidR="00DA72C3" w:rsidRPr="00D435F8" w:rsidRDefault="008E7391" w:rsidP="00DA72C3">
      <w:pPr>
        <w:pStyle w:val="Heading3"/>
      </w:pPr>
      <w:r w:rsidRPr="00D435F8">
        <w:t>Requirement 3(3)(g)</w:t>
      </w:r>
      <w:r>
        <w:tab/>
        <w:t>Compliant</w:t>
      </w:r>
    </w:p>
    <w:p w14:paraId="2C3B9AC3" w14:textId="77777777" w:rsidR="00DA72C3" w:rsidRPr="008D114F" w:rsidRDefault="008E7391" w:rsidP="00DA72C3">
      <w:pPr>
        <w:tabs>
          <w:tab w:val="right" w:pos="9026"/>
        </w:tabs>
        <w:spacing w:before="0" w:after="0"/>
        <w:outlineLvl w:val="4"/>
        <w:rPr>
          <w:i/>
          <w:szCs w:val="22"/>
        </w:rPr>
      </w:pPr>
      <w:r w:rsidRPr="008D114F">
        <w:rPr>
          <w:i/>
          <w:szCs w:val="22"/>
        </w:rPr>
        <w:t>Minimisation of infection related risks through implementing:</w:t>
      </w:r>
    </w:p>
    <w:p w14:paraId="2C3B9AC4" w14:textId="77777777" w:rsidR="00DA72C3" w:rsidRPr="008D114F" w:rsidRDefault="008E7391" w:rsidP="00DA72C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C3B9AC5" w14:textId="77777777" w:rsidR="00DA72C3" w:rsidRPr="008D114F" w:rsidRDefault="008E7391" w:rsidP="00DA72C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3B9AC7" w14:textId="77777777" w:rsidR="00DA72C3" w:rsidRDefault="00DA72C3" w:rsidP="00DA72C3"/>
    <w:p w14:paraId="2C3B9AC8"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AC9" w14:textId="474FE052"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C3B9B6C" wp14:editId="2C3B9B6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741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041A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C3B9ACA" w14:textId="77777777" w:rsidR="00DA72C3" w:rsidRPr="00FD1B02" w:rsidRDefault="008E7391" w:rsidP="00DA72C3">
      <w:pPr>
        <w:pStyle w:val="Heading3"/>
        <w:shd w:val="clear" w:color="auto" w:fill="F2F2F2" w:themeFill="background1" w:themeFillShade="F2"/>
      </w:pPr>
      <w:r w:rsidRPr="00FD1B02">
        <w:t>Consumer outcome:</w:t>
      </w:r>
    </w:p>
    <w:p w14:paraId="2C3B9ACB" w14:textId="77777777" w:rsidR="00DA72C3" w:rsidRDefault="008E7391" w:rsidP="00DA72C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3B9ACC" w14:textId="77777777" w:rsidR="00DA72C3" w:rsidRDefault="008E7391" w:rsidP="00DA72C3">
      <w:pPr>
        <w:pStyle w:val="Heading3"/>
        <w:shd w:val="clear" w:color="auto" w:fill="F2F2F2" w:themeFill="background1" w:themeFillShade="F2"/>
      </w:pPr>
      <w:r>
        <w:t>Organisation statement:</w:t>
      </w:r>
    </w:p>
    <w:p w14:paraId="2C3B9ACD" w14:textId="77777777" w:rsidR="00DA72C3" w:rsidRDefault="008E7391" w:rsidP="00DA72C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3B9ACE" w14:textId="77777777" w:rsidR="00DA72C3" w:rsidRDefault="008E7391" w:rsidP="00DA72C3">
      <w:pPr>
        <w:pStyle w:val="Heading2"/>
      </w:pPr>
      <w:r>
        <w:t>Assessment of Standard 4</w:t>
      </w:r>
    </w:p>
    <w:p w14:paraId="289A2685" w14:textId="72F20A28" w:rsidR="003D58D5" w:rsidRDefault="003D58D5" w:rsidP="003D58D5">
      <w:pPr>
        <w:rPr>
          <w:rFonts w:eastAsia="Arial"/>
          <w:color w:val="0000FF"/>
        </w:rPr>
      </w:pPr>
      <w:r w:rsidRPr="778E551B">
        <w:rPr>
          <w:rFonts w:eastAsia="Arial"/>
          <w:color w:val="000000" w:themeColor="text1"/>
        </w:rPr>
        <w:t xml:space="preserve">The </w:t>
      </w:r>
      <w:r>
        <w:rPr>
          <w:rFonts w:eastAsia="Arial"/>
          <w:color w:val="000000" w:themeColor="text1"/>
        </w:rPr>
        <w:t>Approved Provider</w:t>
      </w:r>
      <w:r w:rsidRPr="778E551B">
        <w:rPr>
          <w:rFonts w:eastAsia="Arial"/>
          <w:color w:val="000000" w:themeColor="text1"/>
        </w:rPr>
        <w:t xml:space="preserve"> was able to demonstrate each consumer gets safe and effective services and supports for daily living. Services and supports for daily living meet the consumer’s needs, goals and preferences and optimises their independence, health and well-being and quality of life. Consumers sampled provided feedback that indicated they were supported to be as independent as possible. Documents viewed confirmed services and supports are in place to guide staff practice</w:t>
      </w:r>
      <w:r w:rsidRPr="778E551B">
        <w:rPr>
          <w:rFonts w:eastAsia="Arial"/>
          <w:color w:val="0000FF"/>
        </w:rPr>
        <w:t>.</w:t>
      </w:r>
    </w:p>
    <w:p w14:paraId="4A7C9FD6" w14:textId="5A4B54EC" w:rsidR="003D58D5" w:rsidRDefault="00D57CFF" w:rsidP="003D58D5">
      <w:pPr>
        <w:rPr>
          <w:rFonts w:eastAsia="Arial"/>
        </w:rPr>
      </w:pPr>
      <w:r w:rsidRPr="68D60549">
        <w:rPr>
          <w:rFonts w:eastAsia="Arial"/>
          <w:color w:val="000000" w:themeColor="text1"/>
        </w:rPr>
        <w:t>Consumers sampled provided feedback that indicated they were supported if they were feeling low. Documents reviewed confirmed services and supports are in place to guide staff practice</w:t>
      </w:r>
      <w:r w:rsidRPr="68D60549">
        <w:rPr>
          <w:rFonts w:eastAsia="Arial"/>
          <w:color w:val="0000FF"/>
        </w:rPr>
        <w:t xml:space="preserve">. </w:t>
      </w:r>
      <w:r w:rsidRPr="68D60549">
        <w:rPr>
          <w:rFonts w:eastAsia="Arial"/>
        </w:rPr>
        <w:t>Chaplains attend the Aegean Village on a regular basis to ensure that consumers can maintain their spiritual well</w:t>
      </w:r>
      <w:r w:rsidR="00DA72C3">
        <w:rPr>
          <w:rFonts w:eastAsia="Arial"/>
        </w:rPr>
        <w:t>-</w:t>
      </w:r>
      <w:r w:rsidRPr="68D60549">
        <w:rPr>
          <w:rFonts w:eastAsia="Arial"/>
        </w:rPr>
        <w:t>being.</w:t>
      </w:r>
    </w:p>
    <w:p w14:paraId="59B4E808" w14:textId="77777777" w:rsidR="00CE20BB" w:rsidRDefault="00CE20BB" w:rsidP="00CE20BB">
      <w:pPr>
        <w:pStyle w:val="ListBullet"/>
        <w:numPr>
          <w:ilvl w:val="0"/>
          <w:numId w:val="0"/>
        </w:numPr>
        <w:rPr>
          <w:rFonts w:asciiTheme="minorHAnsi" w:eastAsiaTheme="minorEastAsia" w:hAnsiTheme="minorHAnsi" w:cstheme="minorBidi"/>
          <w:color w:val="000000" w:themeColor="text1"/>
        </w:rPr>
      </w:pPr>
      <w:r w:rsidRPr="68D60549">
        <w:t>Consumers interviewed confirmed they have been supported to have and maintain social and personal relationships and mentioned frequent occasions when family and friends visited and have taken them out into the community. This was observed by the Assessment Team.</w:t>
      </w:r>
    </w:p>
    <w:p w14:paraId="42454283" w14:textId="1705C252" w:rsidR="005A5DB6" w:rsidRDefault="005A5DB6" w:rsidP="005A5DB6">
      <w:pPr>
        <w:pStyle w:val="ListBullet"/>
        <w:numPr>
          <w:ilvl w:val="0"/>
          <w:numId w:val="0"/>
        </w:numPr>
        <w:rPr>
          <w:rFonts w:asciiTheme="minorHAnsi" w:eastAsiaTheme="minorEastAsia" w:hAnsiTheme="minorHAnsi" w:cstheme="minorBidi"/>
          <w:color w:val="000000" w:themeColor="text1"/>
        </w:rPr>
      </w:pPr>
      <w:r w:rsidRPr="68D60549">
        <w:t>Consumers sampled confirmed their condition, needs and preferences had been identified by the service and were known by staff. This included dietary requirements, mobility aids, religious affiliations, emotional needs, and consumer preferences</w:t>
      </w:r>
      <w:r w:rsidR="00DA72C3">
        <w:t>,</w:t>
      </w:r>
      <w:r w:rsidRPr="68D60549">
        <w:t xml:space="preserve"> such as dining in their room and activities they choose to participate in. </w:t>
      </w:r>
    </w:p>
    <w:p w14:paraId="64137679" w14:textId="1DD99D35" w:rsidR="00CE20BB" w:rsidRDefault="007015C0" w:rsidP="003D58D5">
      <w:pPr>
        <w:rPr>
          <w:rFonts w:eastAsia="Arial"/>
          <w:color w:val="0000FF"/>
        </w:rPr>
      </w:pPr>
      <w:r w:rsidRPr="217E8BA2">
        <w:rPr>
          <w:rFonts w:eastAsia="Arial"/>
          <w:color w:val="000000" w:themeColor="text1"/>
        </w:rPr>
        <w:t xml:space="preserve">A review of policies, procedures and forms shows the service has a process for staff to follow to refer consumers to providers outside the service. Documentation viewed, </w:t>
      </w:r>
      <w:r w:rsidRPr="217E8BA2">
        <w:rPr>
          <w:rFonts w:eastAsia="Arial"/>
          <w:color w:val="000000" w:themeColor="text1"/>
        </w:rPr>
        <w:lastRenderedPageBreak/>
        <w:t>including progress notes and referral records, demonstrated referrals to individuals, other organisations and providers has been timely and appropriate</w:t>
      </w:r>
      <w:r w:rsidRPr="217E8BA2">
        <w:rPr>
          <w:rFonts w:eastAsia="Arial"/>
          <w:color w:val="0000FF"/>
        </w:rPr>
        <w:t>.</w:t>
      </w:r>
    </w:p>
    <w:p w14:paraId="4070C8B4" w14:textId="7F066636" w:rsidR="007015C0" w:rsidRDefault="00F91AC0" w:rsidP="003D58D5">
      <w:r w:rsidRPr="778E551B">
        <w:rPr>
          <w:rFonts w:eastAsia="Arial"/>
          <w:color w:val="000000" w:themeColor="text1"/>
        </w:rPr>
        <w:t>Consumers confirmed they have input into the menu and are provided with meal choices. They said they are provided with the services menu and asked daily about their choices</w:t>
      </w:r>
      <w:r w:rsidRPr="778E551B">
        <w:rPr>
          <w:rFonts w:eastAsia="Arial"/>
          <w:color w:val="0000FF"/>
        </w:rPr>
        <w:t>.</w:t>
      </w:r>
    </w:p>
    <w:p w14:paraId="2C3B9AD0" w14:textId="2C56C777" w:rsidR="00DA72C3" w:rsidRPr="00B041A4" w:rsidRDefault="008E7391" w:rsidP="00DA72C3">
      <w:pPr>
        <w:rPr>
          <w:rFonts w:eastAsia="Calibri"/>
          <w:color w:val="auto"/>
        </w:rPr>
      </w:pPr>
      <w:r w:rsidRPr="00B041A4">
        <w:rPr>
          <w:rFonts w:eastAsiaTheme="minorHAnsi"/>
          <w:color w:val="auto"/>
        </w:rPr>
        <w:t xml:space="preserve">The Quality Standard is assessed as Compliant as </w:t>
      </w:r>
      <w:r w:rsidR="00B041A4" w:rsidRPr="00B041A4">
        <w:rPr>
          <w:rFonts w:eastAsiaTheme="minorHAnsi"/>
          <w:color w:val="auto"/>
        </w:rPr>
        <w:t>seven</w:t>
      </w:r>
      <w:r w:rsidRPr="00B041A4">
        <w:rPr>
          <w:rFonts w:eastAsiaTheme="minorHAnsi"/>
          <w:color w:val="auto"/>
        </w:rPr>
        <w:t xml:space="preserve"> of the seven specific requirements have been assessed as Compliant.</w:t>
      </w:r>
    </w:p>
    <w:p w14:paraId="2C3B9AD1" w14:textId="182ED7FB" w:rsidR="00DA72C3" w:rsidRDefault="008E7391" w:rsidP="00DA72C3">
      <w:pPr>
        <w:pStyle w:val="Heading2"/>
      </w:pPr>
      <w:r>
        <w:t>Assessment of Standard 4 Requirements</w:t>
      </w:r>
      <w:r w:rsidRPr="0066387A">
        <w:rPr>
          <w:i/>
          <w:color w:val="0000FF"/>
          <w:sz w:val="24"/>
          <w:szCs w:val="24"/>
        </w:rPr>
        <w:t xml:space="preserve"> </w:t>
      </w:r>
    </w:p>
    <w:p w14:paraId="2C3B9AD2" w14:textId="6F9DFAC1" w:rsidR="00DA72C3" w:rsidRPr="00314FF7" w:rsidRDefault="008E7391" w:rsidP="00DA72C3">
      <w:pPr>
        <w:pStyle w:val="Heading3"/>
      </w:pPr>
      <w:r w:rsidRPr="00314FF7">
        <w:t>Requirement 4(3)(a)</w:t>
      </w:r>
      <w:r>
        <w:tab/>
        <w:t>Compliant</w:t>
      </w:r>
    </w:p>
    <w:p w14:paraId="2C3B9AD3" w14:textId="77777777" w:rsidR="00DA72C3" w:rsidRPr="008D114F" w:rsidRDefault="008E7391" w:rsidP="00DA72C3">
      <w:pPr>
        <w:rPr>
          <w:i/>
        </w:rPr>
      </w:pPr>
      <w:r w:rsidRPr="008D114F">
        <w:rPr>
          <w:i/>
        </w:rPr>
        <w:t>Each consumer gets safe and effective services and supports for daily living that meet the consumer’s needs, goals and preferences and optimise their independence, health, well-being and quality of life.</w:t>
      </w:r>
    </w:p>
    <w:p w14:paraId="2C3B9AD5" w14:textId="1AA9A1B2" w:rsidR="00DA72C3" w:rsidRPr="00D435F8" w:rsidRDefault="008E7391" w:rsidP="00DA72C3">
      <w:pPr>
        <w:pStyle w:val="Heading3"/>
      </w:pPr>
      <w:r w:rsidRPr="00D435F8">
        <w:t>Requirement 4(3)(b)</w:t>
      </w:r>
      <w:r>
        <w:tab/>
        <w:t>Compliant</w:t>
      </w:r>
    </w:p>
    <w:p w14:paraId="2C3B9AD6" w14:textId="77777777" w:rsidR="00DA72C3" w:rsidRPr="008D114F" w:rsidRDefault="008E7391" w:rsidP="00DA72C3">
      <w:pPr>
        <w:rPr>
          <w:i/>
        </w:rPr>
      </w:pPr>
      <w:r w:rsidRPr="008D114F">
        <w:rPr>
          <w:i/>
        </w:rPr>
        <w:t>Services and supports for daily living promote each consumer’s emotional, spiritual and psychological well-being.</w:t>
      </w:r>
    </w:p>
    <w:p w14:paraId="2C3B9AD8" w14:textId="1CFCA51C" w:rsidR="00DA72C3" w:rsidRPr="00D435F8" w:rsidRDefault="008E7391" w:rsidP="00DA72C3">
      <w:pPr>
        <w:pStyle w:val="Heading3"/>
      </w:pPr>
      <w:r w:rsidRPr="00D435F8">
        <w:t>Requirement 4(3)(c)</w:t>
      </w:r>
      <w:r>
        <w:tab/>
        <w:t>Compliant</w:t>
      </w:r>
    </w:p>
    <w:p w14:paraId="2C3B9AD9" w14:textId="77777777" w:rsidR="00DA72C3" w:rsidRPr="008D114F" w:rsidRDefault="008E7391" w:rsidP="00DA72C3">
      <w:pPr>
        <w:rPr>
          <w:i/>
        </w:rPr>
      </w:pPr>
      <w:r w:rsidRPr="008D114F">
        <w:rPr>
          <w:i/>
        </w:rPr>
        <w:t>Services and supports for daily living assist each consumer to:</w:t>
      </w:r>
    </w:p>
    <w:p w14:paraId="2C3B9ADA" w14:textId="77777777" w:rsidR="00DA72C3" w:rsidRPr="008D114F" w:rsidRDefault="008E7391" w:rsidP="00DA72C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3B9ADB" w14:textId="77777777" w:rsidR="00DA72C3" w:rsidRPr="008D114F" w:rsidRDefault="008E7391" w:rsidP="00DA72C3">
      <w:pPr>
        <w:numPr>
          <w:ilvl w:val="0"/>
          <w:numId w:val="26"/>
        </w:numPr>
        <w:tabs>
          <w:tab w:val="right" w:pos="9026"/>
        </w:tabs>
        <w:spacing w:before="0" w:after="0"/>
        <w:ind w:left="567" w:hanging="425"/>
        <w:outlineLvl w:val="4"/>
        <w:rPr>
          <w:i/>
        </w:rPr>
      </w:pPr>
      <w:r w:rsidRPr="008D114F">
        <w:rPr>
          <w:i/>
        </w:rPr>
        <w:t>have social and personal relationships; and</w:t>
      </w:r>
    </w:p>
    <w:p w14:paraId="2C3B9ADC" w14:textId="77777777" w:rsidR="00DA72C3" w:rsidRPr="008D114F" w:rsidRDefault="008E7391" w:rsidP="00DA72C3">
      <w:pPr>
        <w:numPr>
          <w:ilvl w:val="0"/>
          <w:numId w:val="26"/>
        </w:numPr>
        <w:tabs>
          <w:tab w:val="right" w:pos="9026"/>
        </w:tabs>
        <w:spacing w:before="0" w:after="0"/>
        <w:ind w:left="567" w:hanging="425"/>
        <w:outlineLvl w:val="4"/>
        <w:rPr>
          <w:i/>
        </w:rPr>
      </w:pPr>
      <w:r w:rsidRPr="008D114F">
        <w:rPr>
          <w:i/>
        </w:rPr>
        <w:t>do the things of interest to them.</w:t>
      </w:r>
    </w:p>
    <w:p w14:paraId="2C3B9ADE" w14:textId="5A663712" w:rsidR="00DA72C3" w:rsidRPr="00D435F8" w:rsidRDefault="008E7391" w:rsidP="00DA72C3">
      <w:pPr>
        <w:pStyle w:val="Heading3"/>
      </w:pPr>
      <w:r w:rsidRPr="00D435F8">
        <w:t>Requirement 4(3)(d)</w:t>
      </w:r>
      <w:r>
        <w:tab/>
        <w:t>Compliant</w:t>
      </w:r>
    </w:p>
    <w:p w14:paraId="2C3B9ADF" w14:textId="77777777" w:rsidR="00DA72C3" w:rsidRPr="008D114F" w:rsidRDefault="008E7391" w:rsidP="00DA72C3">
      <w:pPr>
        <w:rPr>
          <w:i/>
        </w:rPr>
      </w:pPr>
      <w:r w:rsidRPr="008D114F">
        <w:rPr>
          <w:i/>
        </w:rPr>
        <w:t>Information about the consumer’s condition, needs and preferences is communicated within the organisation, and with others where responsibility for care is shared.</w:t>
      </w:r>
    </w:p>
    <w:p w14:paraId="2C3B9AE1" w14:textId="3C8CF60F" w:rsidR="00DA72C3" w:rsidRPr="00D435F8" w:rsidRDefault="008E7391" w:rsidP="00DA72C3">
      <w:pPr>
        <w:pStyle w:val="Heading3"/>
      </w:pPr>
      <w:r w:rsidRPr="00D435F8">
        <w:t>Requirement 4(3)(e)</w:t>
      </w:r>
      <w:r>
        <w:tab/>
        <w:t>Compliant</w:t>
      </w:r>
    </w:p>
    <w:p w14:paraId="2C3B9AE2" w14:textId="77777777" w:rsidR="00DA72C3" w:rsidRPr="008D114F" w:rsidRDefault="008E7391" w:rsidP="00DA72C3">
      <w:pPr>
        <w:rPr>
          <w:i/>
        </w:rPr>
      </w:pPr>
      <w:r w:rsidRPr="008D114F">
        <w:rPr>
          <w:i/>
        </w:rPr>
        <w:t>Timely and appropriate referrals to individuals, other organisations and providers of other care and services.</w:t>
      </w:r>
    </w:p>
    <w:p w14:paraId="2C3B9AE4" w14:textId="06C88095" w:rsidR="00DA72C3" w:rsidRPr="00D435F8" w:rsidRDefault="008E7391" w:rsidP="00DA72C3">
      <w:pPr>
        <w:pStyle w:val="Heading3"/>
      </w:pPr>
      <w:r w:rsidRPr="00D435F8">
        <w:t>Requirement 4(3)(f)</w:t>
      </w:r>
      <w:r>
        <w:tab/>
        <w:t>Compliant</w:t>
      </w:r>
    </w:p>
    <w:p w14:paraId="2C3B9AE5" w14:textId="77777777" w:rsidR="00DA72C3" w:rsidRPr="008D114F" w:rsidRDefault="008E7391" w:rsidP="00DA72C3">
      <w:pPr>
        <w:rPr>
          <w:i/>
        </w:rPr>
      </w:pPr>
      <w:r w:rsidRPr="008D114F">
        <w:rPr>
          <w:i/>
        </w:rPr>
        <w:t>Where meals are provided, they are varied and of suitable quality and quantity.</w:t>
      </w:r>
    </w:p>
    <w:p w14:paraId="2C3B9AE7" w14:textId="54F99384" w:rsidR="00DA72C3" w:rsidRPr="00D435F8" w:rsidRDefault="008E7391" w:rsidP="00DA72C3">
      <w:pPr>
        <w:pStyle w:val="Heading3"/>
      </w:pPr>
      <w:r w:rsidRPr="00D435F8">
        <w:lastRenderedPageBreak/>
        <w:t>Requirement 4(3)(g)</w:t>
      </w:r>
      <w:r>
        <w:tab/>
        <w:t>Compliant</w:t>
      </w:r>
    </w:p>
    <w:p w14:paraId="2C3B9AE8" w14:textId="77777777" w:rsidR="00DA72C3" w:rsidRPr="008D114F" w:rsidRDefault="008E7391" w:rsidP="00DA72C3">
      <w:pPr>
        <w:rPr>
          <w:i/>
        </w:rPr>
      </w:pPr>
      <w:r w:rsidRPr="008D114F">
        <w:rPr>
          <w:i/>
        </w:rPr>
        <w:t>Where equipment is provided, it is safe, suitable, clean and well maintained.</w:t>
      </w:r>
    </w:p>
    <w:p w14:paraId="2C3B9AEA" w14:textId="77777777" w:rsidR="00DA72C3" w:rsidRPr="00314FF7" w:rsidRDefault="00DA72C3" w:rsidP="00DA72C3"/>
    <w:p w14:paraId="2C3B9AEB"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AEC" w14:textId="783E392F"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C3B9B6E" wp14:editId="2C3B9B6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500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041A4" w:rsidRPr="00EB1D71">
        <w:rPr>
          <w:color w:val="FFFFFF" w:themeColor="background1"/>
          <w:sz w:val="36"/>
        </w:rPr>
        <w:t xml:space="preserve"> </w:t>
      </w:r>
      <w:r w:rsidRPr="00EB1D71">
        <w:rPr>
          <w:color w:val="FFFFFF" w:themeColor="background1"/>
          <w:sz w:val="36"/>
        </w:rPr>
        <w:br/>
        <w:t>Organisation’s service environment</w:t>
      </w:r>
    </w:p>
    <w:p w14:paraId="2C3B9AED" w14:textId="77777777" w:rsidR="00DA72C3" w:rsidRPr="00FD1B02" w:rsidRDefault="008E7391" w:rsidP="00DA72C3">
      <w:pPr>
        <w:pStyle w:val="Heading3"/>
        <w:shd w:val="clear" w:color="auto" w:fill="F2F2F2" w:themeFill="background1" w:themeFillShade="F2"/>
      </w:pPr>
      <w:r w:rsidRPr="00FD1B02">
        <w:t>Consumer outcome:</w:t>
      </w:r>
    </w:p>
    <w:p w14:paraId="2C3B9AEE" w14:textId="77777777" w:rsidR="00DA72C3" w:rsidRDefault="008E7391" w:rsidP="00DA72C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3B9AEF" w14:textId="77777777" w:rsidR="00DA72C3" w:rsidRDefault="008E7391" w:rsidP="00DA72C3">
      <w:pPr>
        <w:pStyle w:val="Heading3"/>
        <w:shd w:val="clear" w:color="auto" w:fill="F2F2F2" w:themeFill="background1" w:themeFillShade="F2"/>
      </w:pPr>
      <w:r>
        <w:t>Organisation statement:</w:t>
      </w:r>
    </w:p>
    <w:p w14:paraId="2C3B9AF0" w14:textId="77777777" w:rsidR="00DA72C3" w:rsidRDefault="008E7391" w:rsidP="00DA72C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3B9AF1" w14:textId="77777777" w:rsidR="00DA72C3" w:rsidRDefault="008E7391" w:rsidP="00DA72C3">
      <w:pPr>
        <w:pStyle w:val="Heading2"/>
      </w:pPr>
      <w:r>
        <w:t>Assessment of Standard 5</w:t>
      </w:r>
    </w:p>
    <w:p w14:paraId="45C1F1A3" w14:textId="77777777" w:rsidR="0065501F" w:rsidRDefault="00ED2037" w:rsidP="00ED2037">
      <w:pPr>
        <w:rPr>
          <w:color w:val="auto"/>
        </w:rPr>
      </w:pPr>
      <w:r w:rsidRPr="00ED2037">
        <w:rPr>
          <w:color w:val="auto"/>
        </w:rPr>
        <w:t xml:space="preserve">Overall, the interviewed consumers feel a sense of belonging within the service and their environment is safe and comfortable. Consumers can personalise their rooms, which the Assessment Team observed were clean and reasonably well-maintained, as is the equipment used in consumers’ rooms. Interviewed consumers and representatives confirmed </w:t>
      </w:r>
      <w:r w:rsidR="00DA72C3">
        <w:rPr>
          <w:color w:val="auto"/>
        </w:rPr>
        <w:t>consumers’</w:t>
      </w:r>
      <w:r w:rsidRPr="00ED2037">
        <w:rPr>
          <w:color w:val="auto"/>
        </w:rPr>
        <w:t xml:space="preserve"> rooms are cleaned regularly.</w:t>
      </w:r>
    </w:p>
    <w:p w14:paraId="01BA97CD" w14:textId="553AA467" w:rsidR="00ED2037" w:rsidRPr="00ED2037" w:rsidRDefault="00ED2037" w:rsidP="00ED2037">
      <w:pPr>
        <w:rPr>
          <w:color w:val="auto"/>
        </w:rPr>
      </w:pPr>
      <w:r w:rsidRPr="00ED2037">
        <w:rPr>
          <w:color w:val="auto"/>
        </w:rPr>
        <w:t>Consumers can move freely, both indoors and outdoors, due to the well-maintained, safe and clean environment within which they live. The service environment is welcoming, functional and there are activity areas and lounges, including a café, which are easy for consumers and their visitors to locate. Consumers can access outside courtyards and balconies, which the Assessment Team observed were being enjoyed by consumers during the site visit.</w:t>
      </w:r>
    </w:p>
    <w:p w14:paraId="6E5E57CE" w14:textId="4A49233D" w:rsidR="00ED2037" w:rsidRPr="00ED2037" w:rsidRDefault="00ED2037" w:rsidP="00ED2037">
      <w:pPr>
        <w:rPr>
          <w:color w:val="auto"/>
        </w:rPr>
      </w:pPr>
      <w:r w:rsidRPr="00ED2037">
        <w:rPr>
          <w:color w:val="auto"/>
        </w:rPr>
        <w:t>Furniture, fittings and equipment were observed by the Assessment Team to be safe, clean, well-maintained and suitable for use by consumers. The service has preventative and reactionary maintenance system in place, which are effective due to the timely responses by maintenance staff. The Assessment Team viewed the service’s maintenance documentation, which also confirmed actions taken regarding fire safety checks and pest control.</w:t>
      </w:r>
    </w:p>
    <w:p w14:paraId="345B6CDB" w14:textId="77777777" w:rsidR="00ED2037" w:rsidRPr="00ED2037" w:rsidRDefault="00ED2037" w:rsidP="00ED2037">
      <w:pPr>
        <w:rPr>
          <w:color w:val="auto"/>
        </w:rPr>
      </w:pPr>
      <w:r w:rsidRPr="00ED2037">
        <w:rPr>
          <w:color w:val="auto"/>
        </w:rPr>
        <w:t>The Assessment Team observed that equipment used to support consumer mobility is clean, in good condition and where the equipment is electronic, it had been tested within the required date range.</w:t>
      </w:r>
    </w:p>
    <w:p w14:paraId="326BD112" w14:textId="58A6978F" w:rsidR="00ED2037" w:rsidRPr="00ED2037" w:rsidRDefault="00ED2037" w:rsidP="00ED2037">
      <w:pPr>
        <w:rPr>
          <w:color w:val="auto"/>
        </w:rPr>
      </w:pPr>
      <w:r w:rsidRPr="00ED2037">
        <w:rPr>
          <w:color w:val="auto"/>
        </w:rPr>
        <w:t>Cleaning staff confirmed the heightened cleaning regime for ‘high touch-point’ areas during the C</w:t>
      </w:r>
      <w:r w:rsidR="00DA72C3">
        <w:rPr>
          <w:color w:val="auto"/>
        </w:rPr>
        <w:t>OVID</w:t>
      </w:r>
      <w:r w:rsidRPr="00ED2037">
        <w:rPr>
          <w:color w:val="auto"/>
        </w:rPr>
        <w:t xml:space="preserve">-19 pandemic. The Assessment Team viewed documentation </w:t>
      </w:r>
      <w:r w:rsidRPr="00ED2037">
        <w:rPr>
          <w:color w:val="auto"/>
        </w:rPr>
        <w:lastRenderedPageBreak/>
        <w:t>which demonstrated how the service tracks and monitors work schedules, to ensure all requests are actioned.</w:t>
      </w:r>
    </w:p>
    <w:p w14:paraId="6D406C43" w14:textId="77777777" w:rsidR="00ED2037" w:rsidRPr="00ED2037" w:rsidRDefault="00ED2037" w:rsidP="00ED2037">
      <w:pPr>
        <w:rPr>
          <w:color w:val="auto"/>
        </w:rPr>
      </w:pPr>
      <w:r w:rsidRPr="00ED2037">
        <w:rPr>
          <w:color w:val="auto"/>
        </w:rPr>
        <w:t xml:space="preserve">The Assessment Team viewed results of the service’s monthly ‘Resident Survey’ from November 2021, which found </w:t>
      </w:r>
      <w:proofErr w:type="gramStart"/>
      <w:r w:rsidRPr="00ED2037">
        <w:rPr>
          <w:color w:val="auto"/>
        </w:rPr>
        <w:t>the majority of</w:t>
      </w:r>
      <w:proofErr w:type="gramEnd"/>
      <w:r w:rsidRPr="00ED2037">
        <w:rPr>
          <w:color w:val="auto"/>
        </w:rPr>
        <w:t xml:space="preserve"> consumers think the service’s cleanliness and general environment was meeting their needs.</w:t>
      </w:r>
    </w:p>
    <w:p w14:paraId="2C3B9AF3" w14:textId="2B5A55FA" w:rsidR="00DA72C3" w:rsidRPr="00B041A4" w:rsidRDefault="008E7391" w:rsidP="00DA72C3">
      <w:pPr>
        <w:rPr>
          <w:rFonts w:eastAsia="Calibri"/>
          <w:color w:val="auto"/>
          <w:lang w:eastAsia="en-US"/>
        </w:rPr>
      </w:pPr>
      <w:r w:rsidRPr="00B041A4">
        <w:rPr>
          <w:rFonts w:eastAsiaTheme="minorHAnsi"/>
          <w:color w:val="auto"/>
        </w:rPr>
        <w:t>The Quality Standard is assessed as Compliant</w:t>
      </w:r>
      <w:r w:rsidR="00B041A4" w:rsidRPr="00B041A4">
        <w:rPr>
          <w:rFonts w:eastAsiaTheme="minorHAnsi"/>
          <w:color w:val="auto"/>
        </w:rPr>
        <w:t xml:space="preserve"> </w:t>
      </w:r>
      <w:r w:rsidRPr="00B041A4">
        <w:rPr>
          <w:rFonts w:eastAsiaTheme="minorHAnsi"/>
          <w:color w:val="auto"/>
        </w:rPr>
        <w:t xml:space="preserve">as </w:t>
      </w:r>
      <w:r w:rsidR="00B041A4" w:rsidRPr="00B041A4">
        <w:rPr>
          <w:rFonts w:eastAsiaTheme="minorHAnsi"/>
          <w:color w:val="auto"/>
        </w:rPr>
        <w:t>three</w:t>
      </w:r>
      <w:r w:rsidRPr="00B041A4">
        <w:rPr>
          <w:rFonts w:eastAsiaTheme="minorHAnsi"/>
          <w:color w:val="auto"/>
        </w:rPr>
        <w:t xml:space="preserve"> of the three specific requirements have been assessed as Compliant.</w:t>
      </w:r>
    </w:p>
    <w:p w14:paraId="2C3B9AF4" w14:textId="43A121ED" w:rsidR="00DA72C3" w:rsidRDefault="008E7391" w:rsidP="00DA72C3">
      <w:pPr>
        <w:pStyle w:val="Heading2"/>
      </w:pPr>
      <w:r>
        <w:t>Assessment of Standard 5 Requirements</w:t>
      </w:r>
      <w:r w:rsidRPr="0066387A">
        <w:rPr>
          <w:i/>
          <w:color w:val="0000FF"/>
          <w:sz w:val="24"/>
          <w:szCs w:val="24"/>
        </w:rPr>
        <w:t xml:space="preserve"> </w:t>
      </w:r>
    </w:p>
    <w:p w14:paraId="2C3B9AF5" w14:textId="55627286" w:rsidR="00DA72C3" w:rsidRPr="00314FF7" w:rsidRDefault="008E7391" w:rsidP="00DA72C3">
      <w:pPr>
        <w:pStyle w:val="Heading3"/>
      </w:pPr>
      <w:r w:rsidRPr="00314FF7">
        <w:t>Requirement 5(3)(a)</w:t>
      </w:r>
      <w:r>
        <w:tab/>
        <w:t>Compliant</w:t>
      </w:r>
    </w:p>
    <w:p w14:paraId="2C3B9AF6" w14:textId="77777777" w:rsidR="00DA72C3" w:rsidRPr="008D114F" w:rsidRDefault="008E7391" w:rsidP="00DA72C3">
      <w:pPr>
        <w:rPr>
          <w:i/>
        </w:rPr>
      </w:pPr>
      <w:r w:rsidRPr="008D114F">
        <w:rPr>
          <w:i/>
        </w:rPr>
        <w:t>The service environment is welcoming and easy to understand, and optimises each consumer’s sense of belonging, independence, interaction and function.</w:t>
      </w:r>
    </w:p>
    <w:p w14:paraId="2C3B9AF8" w14:textId="23982D2F" w:rsidR="00DA72C3" w:rsidRPr="00D435F8" w:rsidRDefault="008E7391" w:rsidP="00DA72C3">
      <w:pPr>
        <w:pStyle w:val="Heading3"/>
      </w:pPr>
      <w:r w:rsidRPr="00D435F8">
        <w:t>Requirement 5(3)(b)</w:t>
      </w:r>
      <w:r>
        <w:tab/>
        <w:t>Compliant</w:t>
      </w:r>
    </w:p>
    <w:p w14:paraId="2C3B9AF9" w14:textId="77777777" w:rsidR="00DA72C3" w:rsidRPr="008D114F" w:rsidRDefault="008E7391" w:rsidP="00DA72C3">
      <w:pPr>
        <w:rPr>
          <w:i/>
        </w:rPr>
      </w:pPr>
      <w:r w:rsidRPr="008D114F">
        <w:rPr>
          <w:i/>
        </w:rPr>
        <w:t>The service environment:</w:t>
      </w:r>
    </w:p>
    <w:p w14:paraId="2C3B9AFA" w14:textId="77777777" w:rsidR="00DA72C3" w:rsidRPr="008D114F" w:rsidRDefault="008E7391" w:rsidP="00DA72C3">
      <w:pPr>
        <w:numPr>
          <w:ilvl w:val="0"/>
          <w:numId w:val="27"/>
        </w:numPr>
        <w:tabs>
          <w:tab w:val="right" w:pos="9026"/>
        </w:tabs>
        <w:spacing w:before="0" w:after="0"/>
        <w:ind w:left="567" w:hanging="425"/>
        <w:outlineLvl w:val="4"/>
        <w:rPr>
          <w:i/>
        </w:rPr>
      </w:pPr>
      <w:r w:rsidRPr="008D114F">
        <w:rPr>
          <w:i/>
        </w:rPr>
        <w:t>is safe, clean, well maintained and comfortable; and</w:t>
      </w:r>
    </w:p>
    <w:p w14:paraId="2C3B9AFB" w14:textId="77777777" w:rsidR="00DA72C3" w:rsidRPr="008D114F" w:rsidRDefault="008E7391" w:rsidP="00DA72C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C3B9AFD" w14:textId="200A281D" w:rsidR="00DA72C3" w:rsidRPr="00D435F8" w:rsidRDefault="008E7391" w:rsidP="00DA72C3">
      <w:pPr>
        <w:pStyle w:val="Heading3"/>
      </w:pPr>
      <w:r w:rsidRPr="00D435F8">
        <w:t>Requirement 5(3)(c)</w:t>
      </w:r>
      <w:r>
        <w:tab/>
        <w:t>Compliant</w:t>
      </w:r>
    </w:p>
    <w:p w14:paraId="2C3B9AFE" w14:textId="77777777" w:rsidR="00DA72C3" w:rsidRPr="008D114F" w:rsidRDefault="008E7391" w:rsidP="00DA72C3">
      <w:pPr>
        <w:rPr>
          <w:i/>
        </w:rPr>
      </w:pPr>
      <w:r w:rsidRPr="008D114F">
        <w:rPr>
          <w:i/>
        </w:rPr>
        <w:t>Furniture, fittings and equipment are safe, clean, well maintained and suitable for the consumer.</w:t>
      </w:r>
    </w:p>
    <w:p w14:paraId="2C3B9B00" w14:textId="77777777" w:rsidR="00DA72C3" w:rsidRPr="00314FF7" w:rsidRDefault="00DA72C3" w:rsidP="00DA72C3"/>
    <w:p w14:paraId="2C3B9B01"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B02" w14:textId="77208D6A"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C3B9B70" wp14:editId="2C3B9B7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14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041A4" w:rsidRPr="00EB1D71">
        <w:rPr>
          <w:color w:val="FFFFFF" w:themeColor="background1"/>
          <w:sz w:val="36"/>
        </w:rPr>
        <w:t xml:space="preserve"> </w:t>
      </w:r>
      <w:r w:rsidRPr="00EB1D71">
        <w:rPr>
          <w:color w:val="FFFFFF" w:themeColor="background1"/>
          <w:sz w:val="36"/>
        </w:rPr>
        <w:br/>
        <w:t>Feedback and complaints</w:t>
      </w:r>
    </w:p>
    <w:p w14:paraId="2C3B9B03" w14:textId="77777777" w:rsidR="00DA72C3" w:rsidRPr="00FD1B02" w:rsidRDefault="008E7391" w:rsidP="00DA72C3">
      <w:pPr>
        <w:pStyle w:val="Heading3"/>
        <w:shd w:val="clear" w:color="auto" w:fill="F2F2F2" w:themeFill="background1" w:themeFillShade="F2"/>
      </w:pPr>
      <w:r w:rsidRPr="00FD1B02">
        <w:t>Consumer outcome:</w:t>
      </w:r>
    </w:p>
    <w:p w14:paraId="2C3B9B04" w14:textId="77777777" w:rsidR="00DA72C3" w:rsidRDefault="008E7391" w:rsidP="00DA72C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3B9B05" w14:textId="77777777" w:rsidR="00DA72C3" w:rsidRDefault="008E7391" w:rsidP="00DA72C3">
      <w:pPr>
        <w:pStyle w:val="Heading3"/>
        <w:shd w:val="clear" w:color="auto" w:fill="F2F2F2" w:themeFill="background1" w:themeFillShade="F2"/>
      </w:pPr>
      <w:r>
        <w:t>Organisation statement:</w:t>
      </w:r>
    </w:p>
    <w:p w14:paraId="2C3B9B06" w14:textId="77777777" w:rsidR="00DA72C3" w:rsidRDefault="008E7391" w:rsidP="00DA72C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3B9B07" w14:textId="77777777" w:rsidR="00DA72C3" w:rsidRDefault="008E7391" w:rsidP="00DA72C3">
      <w:pPr>
        <w:pStyle w:val="Heading2"/>
      </w:pPr>
      <w:r>
        <w:t>Assessment of Standard 6</w:t>
      </w:r>
    </w:p>
    <w:p w14:paraId="4127AEE1" w14:textId="77777777" w:rsidR="00745F70" w:rsidRPr="00E15C00" w:rsidRDefault="00745F70" w:rsidP="00745F70">
      <w:pPr>
        <w:rPr>
          <w:color w:val="auto"/>
        </w:rPr>
      </w:pPr>
      <w:r w:rsidRPr="00E15C00">
        <w:rPr>
          <w:color w:val="auto"/>
        </w:rPr>
        <w:t xml:space="preserve">Overall, interviewed consumers and their representatives confirmed that they are encouraged and supported to give feedback and make complaints about care and services, following which appropriate action is taken.  </w:t>
      </w:r>
    </w:p>
    <w:p w14:paraId="2A6CC196" w14:textId="451E519A" w:rsidR="00745F70" w:rsidRPr="00E15C00" w:rsidRDefault="00745F70" w:rsidP="00745F70">
      <w:pPr>
        <w:rPr>
          <w:color w:val="auto"/>
        </w:rPr>
      </w:pPr>
      <w:r w:rsidRPr="00E15C00">
        <w:rPr>
          <w:color w:val="auto"/>
        </w:rPr>
        <w:t>The service demonstrated how it supports people to provide feedback and make complaints, including fostering a safe, non-judgemental and transparent environment in which this framework operates. Further, the service is committed to the application of an open disclosure process throughout its feedback and complaints framework, which is confirmed by interviewed consumers and/or their representatives.</w:t>
      </w:r>
    </w:p>
    <w:p w14:paraId="294B54C9" w14:textId="372D6A4C" w:rsidR="00745F70" w:rsidRPr="00E15C00" w:rsidRDefault="00745F70" w:rsidP="00745F70">
      <w:pPr>
        <w:rPr>
          <w:color w:val="auto"/>
        </w:rPr>
      </w:pPr>
      <w:r w:rsidRPr="00E15C00">
        <w:rPr>
          <w:color w:val="auto"/>
        </w:rPr>
        <w:t xml:space="preserve">The Assessment Team examined the service’s complaints register, complaints trends analysis and tested staff understanding of the service’s feedback and complaints framework, which was well-understood. The Assessment Team observed that information regarding access to external advocacy services, language services, health-related services, external complaints mechanisms and how to provide feedback at all levels, is readily accessible by consumers and their representatives.  </w:t>
      </w:r>
    </w:p>
    <w:p w14:paraId="4A006CD3" w14:textId="5D907140" w:rsidR="00745F70" w:rsidRPr="00E15C00" w:rsidRDefault="00745F70" w:rsidP="00745F70">
      <w:pPr>
        <w:rPr>
          <w:color w:val="auto"/>
        </w:rPr>
      </w:pPr>
      <w:r w:rsidRPr="00E15C00">
        <w:rPr>
          <w:color w:val="auto"/>
        </w:rPr>
        <w:t xml:space="preserve">The service has embedded numerous mechanisms by which consumers and/or their representatives are supported to provide feedback and make complaints. These include formal consumer meetings; informal ‘Let’s Talk’ meetings which have been attended by the on-site </w:t>
      </w:r>
      <w:r w:rsidR="00E33A42">
        <w:rPr>
          <w:color w:val="auto"/>
        </w:rPr>
        <w:t>C</w:t>
      </w:r>
      <w:r w:rsidRPr="00E15C00">
        <w:rPr>
          <w:color w:val="auto"/>
        </w:rPr>
        <w:t xml:space="preserve">hef to discuss food and service; the anonymous submission of feedback and complaint forms; speaking directly with staff, including management, which is documented electronically; monthly surveys regarding </w:t>
      </w:r>
      <w:r w:rsidRPr="00E15C00">
        <w:rPr>
          <w:color w:val="auto"/>
        </w:rPr>
        <w:lastRenderedPageBreak/>
        <w:t xml:space="preserve">consumer/representative satisfaction with care delivery; and quarterly consumer insight surveys.  </w:t>
      </w:r>
    </w:p>
    <w:p w14:paraId="0D5BB146" w14:textId="77777777" w:rsidR="00745F70" w:rsidRPr="00E15C00" w:rsidRDefault="00745F70" w:rsidP="00745F70">
      <w:pPr>
        <w:rPr>
          <w:color w:val="auto"/>
        </w:rPr>
      </w:pPr>
      <w:r w:rsidRPr="00E15C00">
        <w:rPr>
          <w:color w:val="auto"/>
        </w:rPr>
        <w:t>Feedback and complaints provided as part of the numerous feedback and complaints processes are used to inform the service’s continuous improvement activities, as evidenced by the introduction of a seasonal, rotating meals menu which was implemented in response to consumer/representative feedback, as well as in consultation with this group.</w:t>
      </w:r>
    </w:p>
    <w:p w14:paraId="5C02B957" w14:textId="09559698" w:rsidR="00745F70" w:rsidRPr="00E15C00" w:rsidRDefault="00745F70" w:rsidP="00745F70">
      <w:pPr>
        <w:rPr>
          <w:color w:val="auto"/>
        </w:rPr>
      </w:pPr>
      <w:r w:rsidRPr="00E15C00">
        <w:rPr>
          <w:color w:val="auto"/>
        </w:rPr>
        <w:t>The Assessment Team observed documentation which confirms the numerous feedback and complaints mechanisms employed by the service and used by consumers and/or their representatives. Most interviewed consumers and/or their representatives stated that appropriate action was taken in response to feedback and complaints and that issues are addressed in a timely manner.</w:t>
      </w:r>
    </w:p>
    <w:p w14:paraId="2C3B9B09" w14:textId="21448082" w:rsidR="00DA72C3" w:rsidRPr="00B041A4" w:rsidRDefault="008E7391" w:rsidP="00745F70">
      <w:pPr>
        <w:rPr>
          <w:rFonts w:eastAsia="Calibri"/>
          <w:i/>
          <w:iCs/>
          <w:color w:val="auto"/>
          <w:lang w:eastAsia="en-US"/>
        </w:rPr>
      </w:pPr>
      <w:r w:rsidRPr="00B041A4">
        <w:rPr>
          <w:rFonts w:eastAsiaTheme="minorHAnsi"/>
          <w:color w:val="auto"/>
        </w:rPr>
        <w:t xml:space="preserve">The Quality Standard is assessed as Compliant as </w:t>
      </w:r>
      <w:r w:rsidR="00B041A4" w:rsidRPr="00B041A4">
        <w:rPr>
          <w:rFonts w:eastAsiaTheme="minorHAnsi"/>
          <w:color w:val="auto"/>
        </w:rPr>
        <w:t>four</w:t>
      </w:r>
      <w:r w:rsidRPr="00B041A4">
        <w:rPr>
          <w:rFonts w:eastAsiaTheme="minorHAnsi"/>
          <w:color w:val="auto"/>
        </w:rPr>
        <w:t xml:space="preserve"> of the four specific requirements have been assessed as Compliant.</w:t>
      </w:r>
    </w:p>
    <w:p w14:paraId="2C3B9B0A" w14:textId="23F5A7CC" w:rsidR="00DA72C3" w:rsidRDefault="008E7391" w:rsidP="00DA72C3">
      <w:pPr>
        <w:pStyle w:val="Heading2"/>
      </w:pPr>
      <w:r>
        <w:t>Assessment of Standard 6 Requirements</w:t>
      </w:r>
      <w:r w:rsidRPr="0066387A">
        <w:rPr>
          <w:i/>
          <w:color w:val="0000FF"/>
          <w:sz w:val="24"/>
          <w:szCs w:val="24"/>
        </w:rPr>
        <w:t xml:space="preserve"> </w:t>
      </w:r>
    </w:p>
    <w:p w14:paraId="2C3B9B0B" w14:textId="1B664C93" w:rsidR="00DA72C3" w:rsidRPr="00506F7F" w:rsidRDefault="008E7391" w:rsidP="00DA72C3">
      <w:pPr>
        <w:pStyle w:val="Heading3"/>
      </w:pPr>
      <w:r w:rsidRPr="00506F7F">
        <w:t>Requirement 6(3)(a)</w:t>
      </w:r>
      <w:r>
        <w:tab/>
        <w:t>Compliant</w:t>
      </w:r>
    </w:p>
    <w:p w14:paraId="2C3B9B0C" w14:textId="77777777" w:rsidR="00DA72C3" w:rsidRPr="008D114F" w:rsidRDefault="008E7391" w:rsidP="00DA72C3">
      <w:pPr>
        <w:rPr>
          <w:i/>
        </w:rPr>
      </w:pPr>
      <w:r w:rsidRPr="008D114F">
        <w:rPr>
          <w:i/>
        </w:rPr>
        <w:t>Consumers, their family, friends, carers and others are encouraged and supported to provide feedback and make complaints.</w:t>
      </w:r>
    </w:p>
    <w:p w14:paraId="2C3B9B0E" w14:textId="3E946869" w:rsidR="00DA72C3" w:rsidRPr="00506F7F" w:rsidRDefault="008E7391" w:rsidP="00DA72C3">
      <w:pPr>
        <w:pStyle w:val="Heading3"/>
      </w:pPr>
      <w:r w:rsidRPr="00506F7F">
        <w:t>Requirement 6(3)(b)</w:t>
      </w:r>
      <w:r>
        <w:tab/>
        <w:t>Compliant</w:t>
      </w:r>
    </w:p>
    <w:p w14:paraId="2C3B9B0F" w14:textId="77777777" w:rsidR="00DA72C3" w:rsidRPr="008D114F" w:rsidRDefault="008E7391" w:rsidP="00DA72C3">
      <w:pPr>
        <w:rPr>
          <w:i/>
        </w:rPr>
      </w:pPr>
      <w:r w:rsidRPr="008D114F">
        <w:rPr>
          <w:i/>
        </w:rPr>
        <w:t>Consumers are made aware of and have access to advocates, language services and other methods for raising and resolving complaints.</w:t>
      </w:r>
    </w:p>
    <w:p w14:paraId="2C3B9B11" w14:textId="7FACAAF2" w:rsidR="00DA72C3" w:rsidRPr="00D435F8" w:rsidRDefault="008E7391" w:rsidP="00DA72C3">
      <w:pPr>
        <w:pStyle w:val="Heading3"/>
      </w:pPr>
      <w:r w:rsidRPr="00D435F8">
        <w:t>Requirement 6(3)(c)</w:t>
      </w:r>
      <w:r>
        <w:tab/>
        <w:t>Compliant</w:t>
      </w:r>
    </w:p>
    <w:p w14:paraId="2C3B9B12" w14:textId="77777777" w:rsidR="00DA72C3" w:rsidRPr="008D114F" w:rsidRDefault="008E7391" w:rsidP="00DA72C3">
      <w:pPr>
        <w:rPr>
          <w:i/>
        </w:rPr>
      </w:pPr>
      <w:r w:rsidRPr="008D114F">
        <w:rPr>
          <w:i/>
        </w:rPr>
        <w:t>Appropriate action is taken in response to complaints and an open disclosure process is used when things go wrong.</w:t>
      </w:r>
    </w:p>
    <w:p w14:paraId="2C3B9B14" w14:textId="06A0AAEC" w:rsidR="00DA72C3" w:rsidRPr="00D435F8" w:rsidRDefault="008E7391" w:rsidP="00DA72C3">
      <w:pPr>
        <w:pStyle w:val="Heading3"/>
      </w:pPr>
      <w:r w:rsidRPr="00D435F8">
        <w:t>Requirement 6(3)(d)</w:t>
      </w:r>
      <w:r>
        <w:tab/>
        <w:t>Compliant</w:t>
      </w:r>
    </w:p>
    <w:p w14:paraId="2C3B9B15" w14:textId="77777777" w:rsidR="00DA72C3" w:rsidRPr="008D114F" w:rsidRDefault="008E7391" w:rsidP="00DA72C3">
      <w:pPr>
        <w:rPr>
          <w:i/>
        </w:rPr>
      </w:pPr>
      <w:r w:rsidRPr="008D114F">
        <w:rPr>
          <w:i/>
        </w:rPr>
        <w:t>Feedback and complaints are reviewed and used to improve the quality of care and services.</w:t>
      </w:r>
    </w:p>
    <w:p w14:paraId="2C3B9B17" w14:textId="77777777" w:rsidR="00DA72C3" w:rsidRPr="001B3DE8" w:rsidRDefault="00DA72C3" w:rsidP="00DA72C3"/>
    <w:p w14:paraId="2C3B9B18"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B19" w14:textId="36B0907C"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C3B9B72" wp14:editId="2C3B9B7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07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45F70" w:rsidRPr="00EB1D71">
        <w:rPr>
          <w:color w:val="FFFFFF" w:themeColor="background1"/>
          <w:sz w:val="36"/>
        </w:rPr>
        <w:t xml:space="preserve"> </w:t>
      </w:r>
      <w:r w:rsidRPr="00EB1D71">
        <w:rPr>
          <w:color w:val="FFFFFF" w:themeColor="background1"/>
          <w:sz w:val="36"/>
        </w:rPr>
        <w:br/>
        <w:t>Human resources</w:t>
      </w:r>
    </w:p>
    <w:p w14:paraId="2C3B9B1A" w14:textId="77777777" w:rsidR="00DA72C3" w:rsidRPr="000E654D" w:rsidRDefault="008E7391" w:rsidP="00DA72C3">
      <w:pPr>
        <w:pStyle w:val="Heading3"/>
        <w:shd w:val="clear" w:color="auto" w:fill="F2F2F2" w:themeFill="background1" w:themeFillShade="F2"/>
      </w:pPr>
      <w:r w:rsidRPr="000E654D">
        <w:t>Consumer outcome:</w:t>
      </w:r>
    </w:p>
    <w:p w14:paraId="2C3B9B1B" w14:textId="77777777" w:rsidR="00DA72C3" w:rsidRDefault="008E7391" w:rsidP="00DA72C3">
      <w:pPr>
        <w:numPr>
          <w:ilvl w:val="0"/>
          <w:numId w:val="7"/>
        </w:numPr>
        <w:shd w:val="clear" w:color="auto" w:fill="F2F2F2" w:themeFill="background1" w:themeFillShade="F2"/>
      </w:pPr>
      <w:r>
        <w:t>I get quality care and services when I need them from people who are knowledgeable, capable and caring.</w:t>
      </w:r>
    </w:p>
    <w:p w14:paraId="2C3B9B1C" w14:textId="77777777" w:rsidR="00DA72C3" w:rsidRDefault="008E7391" w:rsidP="00DA72C3">
      <w:pPr>
        <w:pStyle w:val="Heading3"/>
        <w:shd w:val="clear" w:color="auto" w:fill="F2F2F2" w:themeFill="background1" w:themeFillShade="F2"/>
      </w:pPr>
      <w:r>
        <w:t>Organisation statement:</w:t>
      </w:r>
    </w:p>
    <w:p w14:paraId="2C3B9B1D" w14:textId="77777777" w:rsidR="00DA72C3" w:rsidRDefault="008E7391" w:rsidP="00DA72C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C3B9B1E" w14:textId="77777777" w:rsidR="00DA72C3" w:rsidRDefault="008E7391" w:rsidP="00DA72C3">
      <w:pPr>
        <w:pStyle w:val="Heading2"/>
      </w:pPr>
      <w:r>
        <w:t>Assessment of Standard 7</w:t>
      </w:r>
    </w:p>
    <w:p w14:paraId="7BA47980" w14:textId="337EFFBD" w:rsidR="003021C7" w:rsidRPr="003021C7" w:rsidRDefault="003021C7" w:rsidP="003021C7">
      <w:pPr>
        <w:rPr>
          <w:color w:val="auto"/>
        </w:rPr>
      </w:pPr>
      <w:r w:rsidRPr="003021C7">
        <w:rPr>
          <w:color w:val="auto"/>
        </w:rPr>
        <w:t>Most interviewed consumers considered they receive quality care and services when they need them, from staff who are knowledgeable, capable, caring and who understand their personal preferences. However, some consumers and/or their representatives believe there are insufficient staff numbers to support care outcomes, though most were unable to describe how this impacted them.</w:t>
      </w:r>
    </w:p>
    <w:p w14:paraId="6FD60BF3" w14:textId="2A25CA2E" w:rsidR="003021C7" w:rsidRPr="003021C7" w:rsidRDefault="003021C7" w:rsidP="003021C7">
      <w:pPr>
        <w:rPr>
          <w:color w:val="auto"/>
        </w:rPr>
      </w:pPr>
      <w:r w:rsidRPr="003021C7">
        <w:rPr>
          <w:color w:val="auto"/>
        </w:rPr>
        <w:t>The service demonstrated it has a system for the allocation of staff, which includes assigning a number and mix of appropriately qualified and experienced staff to meet the needs of consumers. Notwithstanding, some interviewed consumers stated they have waited extended periods of time following the use of their call bells, which they believe impacts on the timely delivery of their personal care.</w:t>
      </w:r>
    </w:p>
    <w:p w14:paraId="01954B36" w14:textId="12AE9A24" w:rsidR="003021C7" w:rsidRPr="003021C7" w:rsidRDefault="003021C7" w:rsidP="003021C7">
      <w:pPr>
        <w:rPr>
          <w:color w:val="auto"/>
        </w:rPr>
      </w:pPr>
      <w:r w:rsidRPr="003021C7">
        <w:rPr>
          <w:color w:val="auto"/>
        </w:rPr>
        <w:t>The service’s management demonstrated that it is proactive in investigating incidents, including whether staffing was a contributing factor. The service analyses call bell response times, including the investigation of extended call bell response times and follows up with staff where needed. The Assessment Team viewed a spreadsheet and prime roster which is used by management to allocate staff to meet changing consumer needs, as well as to identify workforce deficits, which is used to inform hiring decisions.</w:t>
      </w:r>
    </w:p>
    <w:p w14:paraId="577319AD" w14:textId="19137B00" w:rsidR="003021C7" w:rsidRPr="003021C7" w:rsidRDefault="003021C7" w:rsidP="003021C7">
      <w:pPr>
        <w:rPr>
          <w:color w:val="auto"/>
        </w:rPr>
      </w:pPr>
      <w:r w:rsidRPr="003021C7">
        <w:rPr>
          <w:color w:val="auto"/>
        </w:rPr>
        <w:t xml:space="preserve">The Assessment Team observed that staff interacted with consumers in a kind, caring and respectful way which values their individual identity, culture and diversity. Interviewed consumers confirmed staff are considerate and professional when delivering care and services, with some consumers’ representatives stating that clinical staff exceed their expectations and show genuine care and empathy </w:t>
      </w:r>
      <w:r w:rsidRPr="003021C7">
        <w:rPr>
          <w:color w:val="auto"/>
        </w:rPr>
        <w:lastRenderedPageBreak/>
        <w:t>when meeting their loved one’s needs. Interviewed representatives further stated that staff are friendly, genuine and welcoming when they visit their relatives at the service.</w:t>
      </w:r>
    </w:p>
    <w:p w14:paraId="75ACF17D" w14:textId="77777777" w:rsidR="003021C7" w:rsidRPr="003021C7" w:rsidRDefault="003021C7" w:rsidP="003021C7">
      <w:pPr>
        <w:rPr>
          <w:color w:val="auto"/>
        </w:rPr>
      </w:pPr>
      <w:r w:rsidRPr="003021C7">
        <w:rPr>
          <w:color w:val="auto"/>
        </w:rPr>
        <w:t>Management advised that the organisation’s values of courtesy and kindness are embedded in mandatory staff training, which includes treating consumers with dignity, respect and valuing each person’s cultural diversity.</w:t>
      </w:r>
    </w:p>
    <w:p w14:paraId="06B94672" w14:textId="2CDB00C8" w:rsidR="003021C7" w:rsidRPr="003021C7" w:rsidRDefault="003021C7" w:rsidP="003021C7">
      <w:pPr>
        <w:rPr>
          <w:color w:val="auto"/>
        </w:rPr>
      </w:pPr>
      <w:r w:rsidRPr="003021C7">
        <w:rPr>
          <w:color w:val="auto"/>
        </w:rPr>
        <w:t>Management demonstrated that they ensure the workforce is competent through requiring prospective staff to hold a minimum level of qualifications, knowledge and experience to effectively perform their roles. Management provide oversight during recruitment processes, as well as throughout new staff orientation, ongoing competency checks and scheduled, mandatory education. Most interviewed consumers and/or their representatives stated that staff have the necessary skills to provide quality clinical and personal care.</w:t>
      </w:r>
    </w:p>
    <w:p w14:paraId="0CD0249C" w14:textId="68B9BD5D" w:rsidR="003021C7" w:rsidRPr="003021C7" w:rsidRDefault="003021C7" w:rsidP="003021C7">
      <w:pPr>
        <w:rPr>
          <w:color w:val="auto"/>
        </w:rPr>
      </w:pPr>
      <w:r w:rsidRPr="003021C7">
        <w:rPr>
          <w:color w:val="auto"/>
        </w:rPr>
        <w:t>The Assessment Team viewed the new staff orientation checklist, which identifies competencies</w:t>
      </w:r>
      <w:r w:rsidR="00E33A42">
        <w:rPr>
          <w:color w:val="auto"/>
        </w:rPr>
        <w:t>,</w:t>
      </w:r>
      <w:r w:rsidRPr="003021C7">
        <w:rPr>
          <w:color w:val="auto"/>
        </w:rPr>
        <w:t xml:space="preserve"> such as following infection control procedures, whereby their induction ‘buddy’ provides feedback regarding the new staff member’s level of proficiency in their role.</w:t>
      </w:r>
    </w:p>
    <w:p w14:paraId="28193A0F" w14:textId="4E52F06C" w:rsidR="003021C7" w:rsidRPr="003021C7" w:rsidRDefault="003021C7" w:rsidP="003021C7">
      <w:pPr>
        <w:rPr>
          <w:color w:val="auto"/>
        </w:rPr>
      </w:pPr>
      <w:r w:rsidRPr="003021C7">
        <w:rPr>
          <w:color w:val="auto"/>
        </w:rPr>
        <w:t>The service demonstrated how it recruits, trains, equips and supports its workforce to deliver the outcomes required by the Aged Care Quality Standards. The Assessment Team viewed documentation</w:t>
      </w:r>
      <w:r w:rsidR="00E33A42">
        <w:rPr>
          <w:color w:val="auto"/>
        </w:rPr>
        <w:t>,</w:t>
      </w:r>
      <w:r w:rsidRPr="003021C7">
        <w:rPr>
          <w:color w:val="auto"/>
        </w:rPr>
        <w:t xml:space="preserve"> including the service’s 2021-22 training plan, which identifies each training course, the training provider, how the training will be delivered and when, as well as which staff will attend.</w:t>
      </w:r>
    </w:p>
    <w:p w14:paraId="6AD50C91" w14:textId="5EDE36E6" w:rsidR="003021C7" w:rsidRPr="003021C7" w:rsidRDefault="003021C7" w:rsidP="003021C7">
      <w:pPr>
        <w:rPr>
          <w:color w:val="auto"/>
        </w:rPr>
      </w:pPr>
      <w:r w:rsidRPr="003021C7">
        <w:rPr>
          <w:color w:val="auto"/>
        </w:rPr>
        <w:t>The service demonstrated that it regularly assesses, monitors and reviews all members of its workforce through formal and informal processes. Interviewed staff confirmed they participate in formal annual performance appraisals, as well as informal assessments during the delivery of care and services.</w:t>
      </w:r>
    </w:p>
    <w:p w14:paraId="0A4FFC95" w14:textId="305F2683" w:rsidR="003021C7" w:rsidRPr="003021C7" w:rsidRDefault="003021C7" w:rsidP="003021C7">
      <w:pPr>
        <w:rPr>
          <w:color w:val="auto"/>
        </w:rPr>
      </w:pPr>
      <w:r w:rsidRPr="003021C7">
        <w:rPr>
          <w:color w:val="auto"/>
        </w:rPr>
        <w:t xml:space="preserve">Management advised that the performance of new staff is reviewed at the completion of their </w:t>
      </w:r>
      <w:r w:rsidR="00E33A42">
        <w:rPr>
          <w:color w:val="auto"/>
        </w:rPr>
        <w:t>6</w:t>
      </w:r>
      <w:r w:rsidRPr="003021C7">
        <w:rPr>
          <w:color w:val="auto"/>
        </w:rPr>
        <w:t xml:space="preserve">-month probation period. Further, management analyse incident trends, feedback from consumers and/or their representatives and other staff to inform workforce assessment and training. The Assessment Team viewed examples of where the service had managed performance discussion with staff members, the catalyst for which was identified gaps in care delivery. </w:t>
      </w:r>
    </w:p>
    <w:p w14:paraId="2C3B9B20" w14:textId="2147E883" w:rsidR="00DA72C3" w:rsidRPr="00745F70" w:rsidRDefault="008E7391" w:rsidP="00DA72C3">
      <w:pPr>
        <w:rPr>
          <w:rFonts w:eastAsia="Calibri"/>
          <w:color w:val="auto"/>
        </w:rPr>
      </w:pPr>
      <w:r w:rsidRPr="00745F70">
        <w:rPr>
          <w:rFonts w:eastAsiaTheme="minorHAnsi"/>
          <w:color w:val="auto"/>
        </w:rPr>
        <w:t>The Quality Standard is assessed as Complian</w:t>
      </w:r>
      <w:r w:rsidR="00745F70" w:rsidRPr="00745F70">
        <w:rPr>
          <w:rFonts w:eastAsiaTheme="minorHAnsi"/>
          <w:color w:val="auto"/>
        </w:rPr>
        <w:t xml:space="preserve">t </w:t>
      </w:r>
      <w:r w:rsidRPr="00745F70">
        <w:rPr>
          <w:rFonts w:eastAsiaTheme="minorHAnsi"/>
          <w:color w:val="auto"/>
        </w:rPr>
        <w:t xml:space="preserve">as </w:t>
      </w:r>
      <w:r w:rsidR="00745F70" w:rsidRPr="00745F70">
        <w:rPr>
          <w:rFonts w:eastAsiaTheme="minorHAnsi"/>
          <w:color w:val="auto"/>
        </w:rPr>
        <w:t>five</w:t>
      </w:r>
      <w:r w:rsidRPr="00745F70">
        <w:rPr>
          <w:rFonts w:eastAsiaTheme="minorHAnsi"/>
          <w:color w:val="auto"/>
        </w:rPr>
        <w:t xml:space="preserve"> of the five specific requirements have been assessed as Compliant.</w:t>
      </w:r>
    </w:p>
    <w:p w14:paraId="2C3B9B21" w14:textId="5EAFBEC8" w:rsidR="00DA72C3" w:rsidRDefault="008E7391" w:rsidP="00DA72C3">
      <w:pPr>
        <w:pStyle w:val="Heading2"/>
      </w:pPr>
      <w:r>
        <w:lastRenderedPageBreak/>
        <w:t>Assessment of Standard 7 Requirements</w:t>
      </w:r>
      <w:r w:rsidRPr="0066387A">
        <w:rPr>
          <w:i/>
          <w:color w:val="0000FF"/>
          <w:sz w:val="24"/>
          <w:szCs w:val="24"/>
        </w:rPr>
        <w:t xml:space="preserve"> </w:t>
      </w:r>
    </w:p>
    <w:p w14:paraId="2C3B9B22" w14:textId="31218F05" w:rsidR="00DA72C3" w:rsidRPr="00506F7F" w:rsidRDefault="008E7391" w:rsidP="00DA72C3">
      <w:pPr>
        <w:pStyle w:val="Heading3"/>
      </w:pPr>
      <w:r w:rsidRPr="00506F7F">
        <w:t>Requirement 7(3)(a)</w:t>
      </w:r>
      <w:r>
        <w:tab/>
        <w:t>Compliant</w:t>
      </w:r>
    </w:p>
    <w:p w14:paraId="2C3B9B23" w14:textId="77777777" w:rsidR="00DA72C3" w:rsidRPr="008D114F" w:rsidRDefault="008E7391" w:rsidP="00DA72C3">
      <w:pPr>
        <w:rPr>
          <w:i/>
        </w:rPr>
      </w:pPr>
      <w:r w:rsidRPr="008D114F">
        <w:rPr>
          <w:i/>
        </w:rPr>
        <w:t>The workforce is planned to enable, and the number and mix of members of the workforce deployed enables, the delivery and management of safe and quality care and services.</w:t>
      </w:r>
    </w:p>
    <w:p w14:paraId="2C3B9B25" w14:textId="6F78902D" w:rsidR="00DA72C3" w:rsidRPr="00506F7F" w:rsidRDefault="008E7391" w:rsidP="00DA72C3">
      <w:pPr>
        <w:pStyle w:val="Heading3"/>
      </w:pPr>
      <w:r w:rsidRPr="00506F7F">
        <w:t>Requirement 7(3)(b)</w:t>
      </w:r>
      <w:r>
        <w:tab/>
        <w:t>Compliant</w:t>
      </w:r>
    </w:p>
    <w:p w14:paraId="2C3B9B26" w14:textId="77777777" w:rsidR="00DA72C3" w:rsidRPr="008D114F" w:rsidRDefault="008E7391" w:rsidP="00DA72C3">
      <w:pPr>
        <w:rPr>
          <w:i/>
        </w:rPr>
      </w:pPr>
      <w:r w:rsidRPr="008D114F">
        <w:rPr>
          <w:i/>
        </w:rPr>
        <w:t>Workforce interactions with consumers are kind, caring and respectful of each consumer’s identity, culture and diversity.</w:t>
      </w:r>
    </w:p>
    <w:p w14:paraId="2C3B9B28" w14:textId="539875B7" w:rsidR="00DA72C3" w:rsidRPr="00095CD4" w:rsidRDefault="008E7391" w:rsidP="00DA72C3">
      <w:pPr>
        <w:pStyle w:val="Heading3"/>
      </w:pPr>
      <w:r w:rsidRPr="00095CD4">
        <w:t>Requirement 7(3)(c)</w:t>
      </w:r>
      <w:r>
        <w:tab/>
        <w:t>Compliant</w:t>
      </w:r>
    </w:p>
    <w:p w14:paraId="2C3B9B29" w14:textId="77777777" w:rsidR="00DA72C3" w:rsidRPr="008D114F" w:rsidRDefault="008E7391" w:rsidP="00DA72C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C3B9B2B" w14:textId="1AE8D45C" w:rsidR="00DA72C3" w:rsidRPr="00095CD4" w:rsidRDefault="008E7391" w:rsidP="00DA72C3">
      <w:pPr>
        <w:pStyle w:val="Heading3"/>
      </w:pPr>
      <w:r w:rsidRPr="00095CD4">
        <w:t>Requirement 7(3)(d)</w:t>
      </w:r>
      <w:r>
        <w:tab/>
        <w:t>Compliant</w:t>
      </w:r>
    </w:p>
    <w:p w14:paraId="2C3B9B2C" w14:textId="77777777" w:rsidR="00DA72C3" w:rsidRPr="008D114F" w:rsidRDefault="008E7391" w:rsidP="00DA72C3">
      <w:pPr>
        <w:rPr>
          <w:i/>
        </w:rPr>
      </w:pPr>
      <w:r w:rsidRPr="008D114F">
        <w:rPr>
          <w:i/>
        </w:rPr>
        <w:t>The workforce is recruited, trained, equipped and supported to deliver the outcomes required by these standards.</w:t>
      </w:r>
    </w:p>
    <w:p w14:paraId="2C3B9B2E" w14:textId="15CA8F3C" w:rsidR="00DA72C3" w:rsidRPr="00095CD4" w:rsidRDefault="008E7391" w:rsidP="00DA72C3">
      <w:pPr>
        <w:pStyle w:val="Heading3"/>
      </w:pPr>
      <w:r w:rsidRPr="00095CD4">
        <w:t>Requirement 7(3)(e)</w:t>
      </w:r>
      <w:r>
        <w:tab/>
        <w:t>Compliant</w:t>
      </w:r>
    </w:p>
    <w:p w14:paraId="2C3B9B2F" w14:textId="77777777" w:rsidR="00DA72C3" w:rsidRPr="008D114F" w:rsidRDefault="008E7391" w:rsidP="00DA72C3">
      <w:pPr>
        <w:rPr>
          <w:i/>
        </w:rPr>
      </w:pPr>
      <w:r w:rsidRPr="008D114F">
        <w:rPr>
          <w:i/>
        </w:rPr>
        <w:t>Regular assessment, monitoring and review of the performance of each member of the workforce is undertaken.</w:t>
      </w:r>
    </w:p>
    <w:p w14:paraId="2C3B9B30" w14:textId="77777777" w:rsidR="00DA72C3" w:rsidRPr="00506F7F" w:rsidRDefault="00DA72C3" w:rsidP="00DA72C3"/>
    <w:p w14:paraId="2C3B9B31" w14:textId="77777777" w:rsidR="00DA72C3" w:rsidRDefault="00DA72C3" w:rsidP="00DA72C3">
      <w:pPr>
        <w:sectPr w:rsidR="00DA72C3" w:rsidSect="00DA72C3">
          <w:type w:val="continuous"/>
          <w:pgSz w:w="11906" w:h="16838"/>
          <w:pgMar w:top="1701" w:right="1418" w:bottom="1418" w:left="1418" w:header="709" w:footer="397" w:gutter="0"/>
          <w:cols w:space="708"/>
          <w:titlePg/>
          <w:docGrid w:linePitch="360"/>
        </w:sectPr>
      </w:pPr>
    </w:p>
    <w:p w14:paraId="2C3B9B32" w14:textId="442B93AD" w:rsidR="00DA72C3" w:rsidRDefault="008E7391" w:rsidP="00DA72C3">
      <w:pPr>
        <w:pStyle w:val="Heading1"/>
        <w:tabs>
          <w:tab w:val="right" w:pos="9070"/>
        </w:tabs>
        <w:spacing w:before="560" w:after="640"/>
        <w:rPr>
          <w:color w:val="FFFFFF" w:themeColor="background1"/>
          <w:sz w:val="36"/>
        </w:rPr>
        <w:sectPr w:rsidR="00DA72C3" w:rsidSect="00DA72C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C3B9B74" wp14:editId="2C3B9B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469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C3B9B33" w14:textId="77777777" w:rsidR="00DA72C3" w:rsidRPr="00FD1B02" w:rsidRDefault="008E7391" w:rsidP="00DA72C3">
      <w:pPr>
        <w:pStyle w:val="Heading3"/>
        <w:shd w:val="clear" w:color="auto" w:fill="F2F2F2" w:themeFill="background1" w:themeFillShade="F2"/>
      </w:pPr>
      <w:r w:rsidRPr="008312AC">
        <w:t>Consumer</w:t>
      </w:r>
      <w:r w:rsidRPr="00FD1B02">
        <w:t xml:space="preserve"> outcome:</w:t>
      </w:r>
    </w:p>
    <w:p w14:paraId="2C3B9B34" w14:textId="77777777" w:rsidR="00DA72C3" w:rsidRDefault="008E7391" w:rsidP="00DA72C3">
      <w:pPr>
        <w:numPr>
          <w:ilvl w:val="0"/>
          <w:numId w:val="8"/>
        </w:numPr>
        <w:shd w:val="clear" w:color="auto" w:fill="F2F2F2" w:themeFill="background1" w:themeFillShade="F2"/>
      </w:pPr>
      <w:r>
        <w:t>I am confident the organisation is well run. I can partner in improving the delivery of care and services.</w:t>
      </w:r>
    </w:p>
    <w:p w14:paraId="2C3B9B35" w14:textId="77777777" w:rsidR="00DA72C3" w:rsidRDefault="008E7391" w:rsidP="00DA72C3">
      <w:pPr>
        <w:pStyle w:val="Heading3"/>
        <w:shd w:val="clear" w:color="auto" w:fill="F2F2F2" w:themeFill="background1" w:themeFillShade="F2"/>
      </w:pPr>
      <w:r>
        <w:t>Organisation statement:</w:t>
      </w:r>
    </w:p>
    <w:p w14:paraId="2C3B9B36" w14:textId="77777777" w:rsidR="00DA72C3" w:rsidRDefault="008E7391" w:rsidP="00DA72C3">
      <w:pPr>
        <w:numPr>
          <w:ilvl w:val="0"/>
          <w:numId w:val="8"/>
        </w:numPr>
        <w:shd w:val="clear" w:color="auto" w:fill="F2F2F2" w:themeFill="background1" w:themeFillShade="F2"/>
      </w:pPr>
      <w:r>
        <w:t>The organisation’s governing body is accountable for the delivery of safe and quality care and services.</w:t>
      </w:r>
    </w:p>
    <w:p w14:paraId="2C3B9B37" w14:textId="77777777" w:rsidR="00DA72C3" w:rsidRDefault="008E7391" w:rsidP="00DA72C3">
      <w:pPr>
        <w:pStyle w:val="Heading2"/>
      </w:pPr>
      <w:r>
        <w:t>Assessment of Standard 8</w:t>
      </w:r>
    </w:p>
    <w:p w14:paraId="15481B74" w14:textId="77777777" w:rsidR="002B67B5" w:rsidRPr="00163FEE" w:rsidRDefault="002B67B5" w:rsidP="002B67B5">
      <w:pPr>
        <w:rPr>
          <w:rFonts w:eastAsia="Calibri"/>
          <w:lang w:eastAsia="en-US"/>
        </w:rPr>
      </w:pPr>
      <w:r w:rsidRPr="68D60549">
        <w:rPr>
          <w:rFonts w:eastAsia="Calibri"/>
          <w:color w:val="auto"/>
          <w:lang w:eastAsia="en-US"/>
        </w:rPr>
        <w:t>Most</w:t>
      </w:r>
      <w:r w:rsidRPr="68D60549">
        <w:rPr>
          <w:rFonts w:eastAsia="Calibri"/>
          <w:color w:val="0000FF"/>
          <w:lang w:eastAsia="en-US"/>
        </w:rPr>
        <w:t xml:space="preserve"> </w:t>
      </w:r>
      <w:r w:rsidRPr="68D60549">
        <w:rPr>
          <w:rFonts w:eastAsia="Calibri"/>
          <w:color w:val="auto"/>
          <w:lang w:eastAsia="en-US"/>
        </w:rPr>
        <w:t xml:space="preserve">sampled </w:t>
      </w:r>
      <w:r w:rsidRPr="68D60549">
        <w:rPr>
          <w:rFonts w:eastAsia="Calibri"/>
          <w:lang w:eastAsia="en-US"/>
        </w:rPr>
        <w:t xml:space="preserve">consumers considered that the organisation is well run and that they can partner in improving the delivery of care and services. </w:t>
      </w:r>
    </w:p>
    <w:p w14:paraId="684262BD" w14:textId="776D6C12" w:rsidR="002B67B5" w:rsidRDefault="002B67B5" w:rsidP="00293030">
      <w:pPr>
        <w:pStyle w:val="ListBullet"/>
        <w:numPr>
          <w:ilvl w:val="0"/>
          <w:numId w:val="0"/>
        </w:numPr>
      </w:pPr>
      <w:r w:rsidRPr="68D60549">
        <w:t xml:space="preserve">Consumers and representatives said they felt supported by the service and are there are many opportunities to have input into how </w:t>
      </w:r>
      <w:r w:rsidR="00E33A42">
        <w:t>consumers’</w:t>
      </w:r>
      <w:r w:rsidRPr="68D60549">
        <w:t xml:space="preserve"> care and service needs are delivered.</w:t>
      </w:r>
      <w:r>
        <w:t xml:space="preserve"> T</w:t>
      </w:r>
      <w:r w:rsidRPr="68D60549">
        <w:t>hey felt the service is well run and provided examples</w:t>
      </w:r>
      <w:r w:rsidR="00E33A42">
        <w:t>,</w:t>
      </w:r>
      <w:r w:rsidRPr="68D60549">
        <w:t xml:space="preserve"> such </w:t>
      </w:r>
      <w:r w:rsidR="00E33A42">
        <w:t xml:space="preserve">as </w:t>
      </w:r>
      <w:r w:rsidRPr="68D60549">
        <w:t>the service providing meals that they enjoy, implementing suggestions they have made and staff being knowledgeable about their needs. Consumers and representatives described how they are involved in the development, delivery and evaluation of care and services.</w:t>
      </w:r>
    </w:p>
    <w:p w14:paraId="55D2E824" w14:textId="1FE24CB8" w:rsidR="002B67B5" w:rsidRDefault="002B67B5" w:rsidP="002B67B5">
      <w:pPr>
        <w:rPr>
          <w:color w:val="000000" w:themeColor="text1"/>
        </w:rPr>
      </w:pPr>
      <w:r w:rsidRPr="68D60549">
        <w:rPr>
          <w:rFonts w:eastAsia="Arial"/>
          <w:color w:val="000000" w:themeColor="text1"/>
        </w:rPr>
        <w:t xml:space="preserve">The </w:t>
      </w:r>
      <w:r w:rsidR="00293030">
        <w:rPr>
          <w:rFonts w:eastAsia="Arial"/>
          <w:color w:val="000000" w:themeColor="text1"/>
        </w:rPr>
        <w:t>Approved Provider</w:t>
      </w:r>
      <w:r w:rsidRPr="68D60549">
        <w:rPr>
          <w:rFonts w:eastAsia="Arial"/>
          <w:color w:val="000000" w:themeColor="text1"/>
        </w:rPr>
        <w:t xml:space="preserve"> was able to demonstrate consumer-initiated improvements and how it had engaged consumers and others to shape care delivery. Consumers were able to discuss the ways in which the service engages and supports them to guide the delivery of care and services, such as creating opportunities for discussion and consultation.</w:t>
      </w:r>
    </w:p>
    <w:p w14:paraId="1720941B" w14:textId="77777777" w:rsidR="002B67B5" w:rsidRDefault="002B67B5" w:rsidP="002B67B5">
      <w:r w:rsidRPr="68D60549">
        <w:rPr>
          <w:rFonts w:eastAsia="Arial"/>
          <w:color w:val="000000" w:themeColor="text1"/>
        </w:rPr>
        <w:t>The organisation’s feedback and complaints policies and procedures guide the service in providing a platform and system for consumers to provide feedback and raise complaints.</w:t>
      </w:r>
    </w:p>
    <w:p w14:paraId="57DEA048" w14:textId="2F402AA6" w:rsidR="002B67B5" w:rsidRDefault="002B67B5" w:rsidP="002B67B5">
      <w:r w:rsidRPr="68D60549">
        <w:rPr>
          <w:rFonts w:eastAsia="Arial"/>
          <w:color w:val="000000" w:themeColor="text1"/>
        </w:rPr>
        <w:t xml:space="preserve">The organisation has a range of reporting mechanisms to ensure the Board are aware and accountable for the delivery of care and services. The </w:t>
      </w:r>
      <w:r w:rsidR="00740CED">
        <w:rPr>
          <w:rFonts w:eastAsia="Arial"/>
          <w:color w:val="000000" w:themeColor="text1"/>
        </w:rPr>
        <w:t>Approved Provider</w:t>
      </w:r>
      <w:r w:rsidRPr="68D60549">
        <w:rPr>
          <w:rFonts w:eastAsia="Arial"/>
          <w:color w:val="000000" w:themeColor="text1"/>
        </w:rPr>
        <w:t xml:space="preserve"> demonstrated how Board members have had training on the Quality Standards and other relevant governance components and are visible and available to consumers and representatives.</w:t>
      </w:r>
    </w:p>
    <w:p w14:paraId="12B7C725" w14:textId="23419AFE" w:rsidR="002B67B5" w:rsidRDefault="002B67B5" w:rsidP="002B67B5">
      <w:pPr>
        <w:rPr>
          <w:rFonts w:eastAsia="Arial"/>
          <w:color w:val="000000" w:themeColor="text1"/>
        </w:rPr>
      </w:pPr>
      <w:r w:rsidRPr="68D60549">
        <w:rPr>
          <w:rFonts w:eastAsia="Arial"/>
          <w:color w:val="000000" w:themeColor="text1"/>
        </w:rPr>
        <w:lastRenderedPageBreak/>
        <w:t xml:space="preserve">The service has a range of policies and procedures as part of an effective governance system, including but not limited to managing high impact or high prevalence risks associated with the care of consumers; identifying and responding to abuse and neglect of consumers and supporting consumers to live the best life they can. Staff were able to describe training they had undertaken on elder abuse and neglect of consumers and how they use this information to help identify and respond to abuse and neglect of consumers. The </w:t>
      </w:r>
      <w:r w:rsidR="00740CED">
        <w:rPr>
          <w:rFonts w:eastAsia="Arial"/>
          <w:color w:val="000000" w:themeColor="text1"/>
        </w:rPr>
        <w:t>Approved Provider</w:t>
      </w:r>
      <w:r w:rsidRPr="68D60549">
        <w:rPr>
          <w:rFonts w:eastAsia="Arial"/>
          <w:color w:val="000000" w:themeColor="text1"/>
        </w:rPr>
        <w:t xml:space="preserve"> demonstrated it has an effective system, such as through an example where it identified a reportable incident during routine investigation and review of a feedback submission.</w:t>
      </w:r>
    </w:p>
    <w:p w14:paraId="7F6444AB" w14:textId="77777777" w:rsidR="000313B1" w:rsidRDefault="002B67B5" w:rsidP="002B67B5">
      <w:pPr>
        <w:rPr>
          <w:rFonts w:eastAsia="Arial"/>
          <w:color w:val="000000" w:themeColor="text1"/>
        </w:rPr>
      </w:pPr>
      <w:r w:rsidRPr="68D60549">
        <w:rPr>
          <w:rFonts w:eastAsia="Arial"/>
          <w:color w:val="000000" w:themeColor="text1"/>
        </w:rPr>
        <w:t xml:space="preserve">The </w:t>
      </w:r>
      <w:r w:rsidR="00740CED">
        <w:rPr>
          <w:rFonts w:eastAsia="Arial"/>
          <w:color w:val="000000" w:themeColor="text1"/>
        </w:rPr>
        <w:t>Approved Provider</w:t>
      </w:r>
      <w:r w:rsidRPr="68D60549">
        <w:rPr>
          <w:rFonts w:eastAsia="Arial"/>
          <w:color w:val="000000" w:themeColor="text1"/>
        </w:rPr>
        <w:t xml:space="preserve"> was able to demonstrate a clinical governance framework which included antimicrobial stewardship, minimising the use of restraint and open disclosure. However, while the service could demonstrate it had a contemporary restrictive practices policy and framework with respect to recent legislative change, it was unable to demonstrate it had identified the use of chemical restraint for multiple consumers and subsequently had not implemented consolidated Behaviour support plans for these consumers aligned with legislative requirements. </w:t>
      </w:r>
    </w:p>
    <w:p w14:paraId="2C3B9B39" w14:textId="22BB1D6B" w:rsidR="00DA72C3" w:rsidRPr="000469CD" w:rsidRDefault="008E7391" w:rsidP="002B67B5">
      <w:pPr>
        <w:rPr>
          <w:rFonts w:eastAsia="Calibri"/>
          <w:color w:val="auto"/>
        </w:rPr>
      </w:pPr>
      <w:r w:rsidRPr="000469CD">
        <w:rPr>
          <w:rFonts w:eastAsiaTheme="minorHAnsi"/>
          <w:color w:val="auto"/>
        </w:rPr>
        <w:t>The Quality Standard is assessed as Non-compliant</w:t>
      </w:r>
      <w:r w:rsidR="000469CD" w:rsidRPr="000469CD">
        <w:rPr>
          <w:rFonts w:eastAsiaTheme="minorHAnsi"/>
          <w:color w:val="auto"/>
        </w:rPr>
        <w:t xml:space="preserve"> </w:t>
      </w:r>
      <w:r w:rsidRPr="000469CD">
        <w:rPr>
          <w:rFonts w:eastAsiaTheme="minorHAnsi"/>
          <w:color w:val="auto"/>
        </w:rPr>
        <w:t xml:space="preserve">as </w:t>
      </w:r>
      <w:r w:rsidR="000469CD">
        <w:rPr>
          <w:rFonts w:eastAsiaTheme="minorHAnsi"/>
          <w:color w:val="auto"/>
        </w:rPr>
        <w:t>one</w:t>
      </w:r>
      <w:r w:rsidRPr="000469CD">
        <w:rPr>
          <w:rFonts w:eastAsiaTheme="minorHAnsi"/>
          <w:color w:val="auto"/>
        </w:rPr>
        <w:t xml:space="preserve"> of the five specific requirements have been assessed as Non-compliant.</w:t>
      </w:r>
    </w:p>
    <w:p w14:paraId="2C3B9B3A" w14:textId="16E5B390" w:rsidR="00DA72C3" w:rsidRDefault="008E7391" w:rsidP="00DA72C3">
      <w:pPr>
        <w:pStyle w:val="Heading2"/>
      </w:pPr>
      <w:r>
        <w:t>Assessment of Standard 8 Requirements</w:t>
      </w:r>
      <w:r w:rsidRPr="0066387A">
        <w:rPr>
          <w:i/>
          <w:color w:val="0000FF"/>
          <w:sz w:val="24"/>
          <w:szCs w:val="24"/>
        </w:rPr>
        <w:t xml:space="preserve"> </w:t>
      </w:r>
    </w:p>
    <w:p w14:paraId="2C3B9B3B" w14:textId="28C09788" w:rsidR="00DA72C3" w:rsidRPr="00506F7F" w:rsidRDefault="008E7391" w:rsidP="00DA72C3">
      <w:pPr>
        <w:pStyle w:val="Heading3"/>
      </w:pPr>
      <w:r w:rsidRPr="00506F7F">
        <w:t>Requirement 8(3)(a)</w:t>
      </w:r>
      <w:r w:rsidRPr="00506F7F">
        <w:tab/>
        <w:t>Compliant</w:t>
      </w:r>
    </w:p>
    <w:p w14:paraId="2C3B9B3C" w14:textId="77777777" w:rsidR="00DA72C3" w:rsidRPr="008D114F" w:rsidRDefault="008E7391" w:rsidP="00DA72C3">
      <w:pPr>
        <w:rPr>
          <w:i/>
        </w:rPr>
      </w:pPr>
      <w:r w:rsidRPr="008D114F">
        <w:rPr>
          <w:i/>
        </w:rPr>
        <w:t>Consumers are engaged in the development, delivery and evaluation of care and services and are supported in that engagement.</w:t>
      </w:r>
    </w:p>
    <w:p w14:paraId="2C3B9B3E" w14:textId="7F820A54" w:rsidR="00DA72C3" w:rsidRPr="00095CD4" w:rsidRDefault="008E7391" w:rsidP="00DA72C3">
      <w:pPr>
        <w:pStyle w:val="Heading3"/>
      </w:pPr>
      <w:r w:rsidRPr="00095CD4">
        <w:t>Requirement 8(3)(b)</w:t>
      </w:r>
      <w:r>
        <w:tab/>
        <w:t>Compliant</w:t>
      </w:r>
    </w:p>
    <w:p w14:paraId="2C3B9B3F" w14:textId="77777777" w:rsidR="00DA72C3" w:rsidRPr="008D114F" w:rsidRDefault="008E7391" w:rsidP="00DA72C3">
      <w:pPr>
        <w:rPr>
          <w:i/>
        </w:rPr>
      </w:pPr>
      <w:r w:rsidRPr="008D114F">
        <w:rPr>
          <w:i/>
        </w:rPr>
        <w:t>The organisation’s governing body promotes a culture of safe, inclusive and quality care and services and is accountable for their delivery.</w:t>
      </w:r>
    </w:p>
    <w:p w14:paraId="2C3B9B41" w14:textId="53A9C2CC" w:rsidR="00DA72C3" w:rsidRPr="00506F7F" w:rsidRDefault="008E7391" w:rsidP="00DA72C3">
      <w:pPr>
        <w:pStyle w:val="Heading3"/>
      </w:pPr>
      <w:r w:rsidRPr="00506F7F">
        <w:t>Requirement 8(3)(c)</w:t>
      </w:r>
      <w:r>
        <w:tab/>
        <w:t>Compliant</w:t>
      </w:r>
    </w:p>
    <w:p w14:paraId="2C3B9B42" w14:textId="77777777" w:rsidR="00DA72C3" w:rsidRPr="008D114F" w:rsidRDefault="008E7391" w:rsidP="00DA72C3">
      <w:pPr>
        <w:rPr>
          <w:i/>
        </w:rPr>
      </w:pPr>
      <w:r w:rsidRPr="008D114F">
        <w:rPr>
          <w:i/>
        </w:rPr>
        <w:t>Effective organisation wide governance systems relating to the following:</w:t>
      </w:r>
    </w:p>
    <w:p w14:paraId="2C3B9B43"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information management;</w:t>
      </w:r>
    </w:p>
    <w:p w14:paraId="2C3B9B44"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continuous improvement;</w:t>
      </w:r>
    </w:p>
    <w:p w14:paraId="2C3B9B45"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financial governance;</w:t>
      </w:r>
    </w:p>
    <w:p w14:paraId="2C3B9B46"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3B9B47"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regulatory compliance;</w:t>
      </w:r>
    </w:p>
    <w:p w14:paraId="2C3B9B48" w14:textId="77777777" w:rsidR="00DA72C3" w:rsidRPr="008D114F" w:rsidRDefault="008E7391" w:rsidP="00DA72C3">
      <w:pPr>
        <w:numPr>
          <w:ilvl w:val="0"/>
          <w:numId w:val="28"/>
        </w:numPr>
        <w:tabs>
          <w:tab w:val="right" w:pos="9026"/>
        </w:tabs>
        <w:spacing w:before="0" w:after="0"/>
        <w:ind w:left="567" w:hanging="425"/>
        <w:outlineLvl w:val="4"/>
        <w:rPr>
          <w:i/>
        </w:rPr>
      </w:pPr>
      <w:r w:rsidRPr="008D114F">
        <w:rPr>
          <w:i/>
        </w:rPr>
        <w:t>feedback and complaints.</w:t>
      </w:r>
    </w:p>
    <w:p w14:paraId="2C3B9B4A" w14:textId="32A2F276" w:rsidR="00DA72C3" w:rsidRPr="00506F7F" w:rsidRDefault="008E7391" w:rsidP="00DA72C3">
      <w:pPr>
        <w:pStyle w:val="Heading3"/>
      </w:pPr>
      <w:r w:rsidRPr="00506F7F">
        <w:lastRenderedPageBreak/>
        <w:t>Requirement 8(3)(d)</w:t>
      </w:r>
      <w:r>
        <w:tab/>
        <w:t>Compliant</w:t>
      </w:r>
    </w:p>
    <w:p w14:paraId="2C3B9B4B" w14:textId="77777777" w:rsidR="00DA72C3" w:rsidRPr="008D114F" w:rsidRDefault="008E7391" w:rsidP="00DA72C3">
      <w:pPr>
        <w:rPr>
          <w:i/>
        </w:rPr>
      </w:pPr>
      <w:r w:rsidRPr="008D114F">
        <w:rPr>
          <w:i/>
        </w:rPr>
        <w:t>Effective risk management systems and practices, including but not limited to the following:</w:t>
      </w:r>
    </w:p>
    <w:p w14:paraId="2C3B9B4C" w14:textId="77777777" w:rsidR="00DA72C3" w:rsidRPr="008D114F" w:rsidRDefault="008E7391" w:rsidP="00DA72C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C3B9B4D" w14:textId="77777777" w:rsidR="00DA72C3" w:rsidRPr="008D114F" w:rsidRDefault="008E7391" w:rsidP="00DA72C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C3B9B4E" w14:textId="77777777" w:rsidR="00DA72C3" w:rsidRDefault="008E7391" w:rsidP="00DA72C3">
      <w:pPr>
        <w:numPr>
          <w:ilvl w:val="0"/>
          <w:numId w:val="29"/>
        </w:numPr>
        <w:tabs>
          <w:tab w:val="right" w:pos="9026"/>
        </w:tabs>
        <w:spacing w:before="0" w:after="0"/>
        <w:ind w:left="567" w:hanging="425"/>
        <w:outlineLvl w:val="4"/>
        <w:rPr>
          <w:i/>
        </w:rPr>
      </w:pPr>
      <w:r w:rsidRPr="008D114F">
        <w:rPr>
          <w:i/>
        </w:rPr>
        <w:t>supporting consumers to live the best life they can</w:t>
      </w:r>
    </w:p>
    <w:p w14:paraId="2C3B9B4F" w14:textId="77777777" w:rsidR="00DA72C3" w:rsidRPr="008D114F" w:rsidRDefault="008E7391" w:rsidP="00DA72C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C3B9B51" w14:textId="3A8B36BB" w:rsidR="00DA72C3" w:rsidRPr="00506F7F" w:rsidRDefault="008E7391" w:rsidP="00DA72C3">
      <w:pPr>
        <w:pStyle w:val="Heading3"/>
      </w:pPr>
      <w:r w:rsidRPr="00506F7F">
        <w:t>Requirement 8(3)(e)</w:t>
      </w:r>
      <w:r>
        <w:tab/>
        <w:t>Non-compliant</w:t>
      </w:r>
    </w:p>
    <w:p w14:paraId="2C3B9B52" w14:textId="77777777" w:rsidR="00DA72C3" w:rsidRPr="008D114F" w:rsidRDefault="008E7391" w:rsidP="00DA72C3">
      <w:pPr>
        <w:rPr>
          <w:i/>
        </w:rPr>
      </w:pPr>
      <w:r w:rsidRPr="008D114F">
        <w:rPr>
          <w:i/>
        </w:rPr>
        <w:t>Where clinical care is provided—a clinical governance framework, including but not limited to the following:</w:t>
      </w:r>
    </w:p>
    <w:p w14:paraId="2C3B9B53" w14:textId="77777777" w:rsidR="00DA72C3" w:rsidRPr="008D114F" w:rsidRDefault="008E7391" w:rsidP="00DA72C3">
      <w:pPr>
        <w:numPr>
          <w:ilvl w:val="0"/>
          <w:numId w:val="30"/>
        </w:numPr>
        <w:tabs>
          <w:tab w:val="right" w:pos="9026"/>
        </w:tabs>
        <w:spacing w:before="0" w:after="0"/>
        <w:ind w:left="567" w:hanging="425"/>
        <w:outlineLvl w:val="4"/>
        <w:rPr>
          <w:i/>
        </w:rPr>
      </w:pPr>
      <w:r w:rsidRPr="008D114F">
        <w:rPr>
          <w:i/>
        </w:rPr>
        <w:t>antimicrobial stewardship;</w:t>
      </w:r>
    </w:p>
    <w:p w14:paraId="2C3B9B54" w14:textId="77777777" w:rsidR="00DA72C3" w:rsidRPr="008D114F" w:rsidRDefault="008E7391" w:rsidP="00DA72C3">
      <w:pPr>
        <w:numPr>
          <w:ilvl w:val="0"/>
          <w:numId w:val="30"/>
        </w:numPr>
        <w:tabs>
          <w:tab w:val="right" w:pos="9026"/>
        </w:tabs>
        <w:spacing w:before="0" w:after="0"/>
        <w:ind w:left="567" w:hanging="425"/>
        <w:outlineLvl w:val="4"/>
        <w:rPr>
          <w:i/>
        </w:rPr>
      </w:pPr>
      <w:r w:rsidRPr="008D114F">
        <w:rPr>
          <w:i/>
        </w:rPr>
        <w:t>minimising the use of restraint;</w:t>
      </w:r>
    </w:p>
    <w:p w14:paraId="2C3B9B55" w14:textId="77777777" w:rsidR="00DA72C3" w:rsidRPr="008D114F" w:rsidRDefault="008E7391" w:rsidP="00DA72C3">
      <w:pPr>
        <w:numPr>
          <w:ilvl w:val="0"/>
          <w:numId w:val="30"/>
        </w:numPr>
        <w:tabs>
          <w:tab w:val="right" w:pos="9026"/>
        </w:tabs>
        <w:spacing w:before="0" w:after="0"/>
        <w:ind w:left="567" w:hanging="425"/>
        <w:outlineLvl w:val="4"/>
        <w:rPr>
          <w:i/>
        </w:rPr>
      </w:pPr>
      <w:r w:rsidRPr="008D114F">
        <w:rPr>
          <w:i/>
        </w:rPr>
        <w:t>open disclosure.</w:t>
      </w:r>
    </w:p>
    <w:p w14:paraId="7FA24236" w14:textId="7C723793" w:rsidR="0003143B" w:rsidRPr="006C4344" w:rsidRDefault="0003143B" w:rsidP="0003143B">
      <w:r w:rsidRPr="00F91AC0">
        <w:rPr>
          <w:color w:val="auto"/>
        </w:rPr>
        <w:t xml:space="preserve">The Assessment Team identified that </w:t>
      </w:r>
      <w:r w:rsidRPr="00F91AC0">
        <w:rPr>
          <w:rFonts w:eastAsia="Arial"/>
          <w:color w:val="auto"/>
        </w:rPr>
        <w:t xml:space="preserve">the organisation demonstrated it has an established and documented clinical governance framework, including policies and other guidance material relating to antimicrobial stewardship, minimising the use of restrictive practices, and </w:t>
      </w:r>
      <w:r w:rsidRPr="68D60549">
        <w:rPr>
          <w:rFonts w:eastAsia="Arial"/>
          <w:color w:val="000000" w:themeColor="text1"/>
        </w:rPr>
        <w:t>use of an open disclosure approach. The service also demonstrated it supports staff to understand organisational requirements relating to the above by providing reference material, training and other relevant development opportunities.</w:t>
      </w:r>
      <w:r w:rsidRPr="68D60549">
        <w:rPr>
          <w:rFonts w:eastAsia="Calibri"/>
          <w:color w:val="0000FF"/>
          <w:lang w:eastAsia="en-US"/>
        </w:rPr>
        <w:t xml:space="preserve"> </w:t>
      </w:r>
    </w:p>
    <w:p w14:paraId="0ED31B30" w14:textId="4D98BF65" w:rsidR="0003143B" w:rsidRDefault="0003143B" w:rsidP="0003143B">
      <w:pPr>
        <w:rPr>
          <w:rFonts w:eastAsia="Arial"/>
          <w:color w:val="auto"/>
        </w:rPr>
      </w:pPr>
      <w:r w:rsidRPr="68D60549">
        <w:rPr>
          <w:rFonts w:eastAsia="Arial"/>
          <w:color w:val="000000" w:themeColor="text1"/>
        </w:rPr>
        <w:t xml:space="preserve">However, while the service has a clinical governance framework, it has failed to effectively recognise the use of chemical restraint for multiple consumers, and subsequently has not demonstrated implementation of consolidated Behaviour </w:t>
      </w:r>
      <w:r w:rsidRPr="68D60549">
        <w:rPr>
          <w:rFonts w:eastAsia="Arial"/>
          <w:color w:val="auto"/>
        </w:rPr>
        <w:t>support plans as required from 1 September 2021 following updates to legislation.</w:t>
      </w:r>
    </w:p>
    <w:p w14:paraId="77F36CCA" w14:textId="583AA7F3" w:rsidR="00EB39B6" w:rsidRDefault="00EB39B6" w:rsidP="0003143B">
      <w:pPr>
        <w:rPr>
          <w:rFonts w:eastAsia="Arial"/>
          <w:color w:val="auto"/>
        </w:rPr>
      </w:pPr>
      <w:r>
        <w:rPr>
          <w:rFonts w:eastAsia="Arial"/>
          <w:color w:val="auto"/>
        </w:rPr>
        <w:t>The Assessment Team identified 16 consumers who were potential</w:t>
      </w:r>
      <w:r w:rsidR="00970820">
        <w:rPr>
          <w:rFonts w:eastAsia="Arial"/>
          <w:color w:val="auto"/>
        </w:rPr>
        <w:t>ly</w:t>
      </w:r>
      <w:r>
        <w:rPr>
          <w:rFonts w:eastAsia="Arial"/>
          <w:color w:val="auto"/>
        </w:rPr>
        <w:t xml:space="preserve"> receiving chemical restraint and did not have </w:t>
      </w:r>
      <w:r w:rsidR="00015ABA">
        <w:rPr>
          <w:rFonts w:eastAsia="Arial"/>
          <w:color w:val="auto"/>
        </w:rPr>
        <w:t xml:space="preserve">accompanying behaviour support plans. This centred around the Approved Provider not being able to demonstrate that </w:t>
      </w:r>
      <w:r w:rsidR="007C77AA">
        <w:rPr>
          <w:rFonts w:eastAsia="Arial"/>
          <w:color w:val="auto"/>
        </w:rPr>
        <w:t xml:space="preserve">the medications being administered had a corresponding diagnosis to indicate these medications were not </w:t>
      </w:r>
      <w:r w:rsidR="00970820">
        <w:rPr>
          <w:rFonts w:eastAsia="Arial"/>
          <w:color w:val="auto"/>
        </w:rPr>
        <w:t xml:space="preserve">chemical restraint. </w:t>
      </w:r>
    </w:p>
    <w:p w14:paraId="5D4A0392" w14:textId="486C36A4" w:rsidR="00FB301D" w:rsidRPr="006C4344" w:rsidRDefault="00FB301D" w:rsidP="0003143B">
      <w:pPr>
        <w:rPr>
          <w:rFonts w:eastAsia="Arial"/>
          <w:color w:val="auto"/>
        </w:rPr>
      </w:pPr>
      <w:r>
        <w:rPr>
          <w:rFonts w:eastAsia="Arial"/>
          <w:color w:val="auto"/>
        </w:rPr>
        <w:t xml:space="preserve">The </w:t>
      </w:r>
      <w:r w:rsidR="0046580C">
        <w:rPr>
          <w:rFonts w:eastAsia="Arial"/>
          <w:color w:val="auto"/>
        </w:rPr>
        <w:t>Assessment</w:t>
      </w:r>
      <w:r>
        <w:rPr>
          <w:rFonts w:eastAsia="Arial"/>
          <w:color w:val="auto"/>
        </w:rPr>
        <w:t xml:space="preserve"> Team also noted </w:t>
      </w:r>
      <w:proofErr w:type="gramStart"/>
      <w:r w:rsidRPr="68D60549">
        <w:rPr>
          <w:rFonts w:eastAsia="Arial"/>
          <w:color w:val="auto"/>
        </w:rPr>
        <w:t>In</w:t>
      </w:r>
      <w:proofErr w:type="gramEnd"/>
      <w:r w:rsidRPr="68D60549">
        <w:rPr>
          <w:rFonts w:eastAsia="Arial"/>
          <w:color w:val="auto"/>
        </w:rPr>
        <w:t xml:space="preserve"> relation to </w:t>
      </w:r>
      <w:r w:rsidRPr="0046580C">
        <w:rPr>
          <w:rFonts w:eastAsia="Arial"/>
          <w:color w:val="auto"/>
        </w:rPr>
        <w:t>restrictive practices</w:t>
      </w:r>
      <w:r w:rsidRPr="68D60549">
        <w:rPr>
          <w:rFonts w:eastAsia="Arial"/>
          <w:color w:val="auto"/>
        </w:rPr>
        <w:t>, the service demonstrated use of restraint is minimised, reviewed regularly and when utilised, is as a last resort in the least restrictive form and in accordance with best practice.</w:t>
      </w:r>
      <w:r w:rsidR="009029A5">
        <w:rPr>
          <w:rFonts w:eastAsia="Arial"/>
          <w:color w:val="auto"/>
        </w:rPr>
        <w:t xml:space="preserve"> </w:t>
      </w:r>
      <w:proofErr w:type="gramStart"/>
      <w:r w:rsidR="009029A5">
        <w:rPr>
          <w:rFonts w:eastAsia="Arial"/>
          <w:color w:val="auto"/>
        </w:rPr>
        <w:t>With the exception of</w:t>
      </w:r>
      <w:proofErr w:type="gramEnd"/>
      <w:r w:rsidR="009029A5">
        <w:rPr>
          <w:rFonts w:eastAsia="Arial"/>
          <w:color w:val="auto"/>
        </w:rPr>
        <w:t xml:space="preserve"> the potential use </w:t>
      </w:r>
      <w:r w:rsidR="00E12349">
        <w:rPr>
          <w:rFonts w:eastAsia="Arial"/>
          <w:color w:val="auto"/>
        </w:rPr>
        <w:t xml:space="preserve">chemical restraint. </w:t>
      </w:r>
    </w:p>
    <w:p w14:paraId="4915B1B2" w14:textId="655081D2" w:rsidR="00E03047" w:rsidRDefault="003D7E73" w:rsidP="003D7E73">
      <w:pPr>
        <w:rPr>
          <w:rFonts w:eastAsia="Calibri"/>
          <w:color w:val="auto"/>
          <w:lang w:eastAsia="en-US"/>
        </w:rPr>
      </w:pPr>
      <w:r>
        <w:rPr>
          <w:rFonts w:eastAsia="Calibri"/>
          <w:color w:val="auto"/>
          <w:lang w:eastAsia="en-US"/>
        </w:rPr>
        <w:lastRenderedPageBreak/>
        <w:t>The Approved Provider provided a response that included clarifying information to the Assessment Team</w:t>
      </w:r>
      <w:r w:rsidR="00E33A42">
        <w:rPr>
          <w:rFonts w:eastAsia="Calibri"/>
          <w:color w:val="auto"/>
          <w:lang w:eastAsia="en-US"/>
        </w:rPr>
        <w:t>’</w:t>
      </w:r>
      <w:r>
        <w:rPr>
          <w:rFonts w:eastAsia="Calibri"/>
          <w:color w:val="auto"/>
          <w:lang w:eastAsia="en-US"/>
        </w:rPr>
        <w:t xml:space="preserve">s report as well as correspondence from </w:t>
      </w:r>
      <w:r w:rsidR="00E97AC0">
        <w:rPr>
          <w:rFonts w:eastAsia="Calibri"/>
          <w:color w:val="auto"/>
          <w:lang w:eastAsia="en-US"/>
        </w:rPr>
        <w:t xml:space="preserve">a </w:t>
      </w:r>
      <w:r w:rsidR="00E33A42">
        <w:rPr>
          <w:rFonts w:eastAsia="Calibri"/>
          <w:color w:val="auto"/>
          <w:lang w:eastAsia="en-US"/>
        </w:rPr>
        <w:t>C</w:t>
      </w:r>
      <w:r w:rsidR="00E97AC0">
        <w:rPr>
          <w:rFonts w:eastAsia="Calibri"/>
          <w:color w:val="auto"/>
          <w:lang w:eastAsia="en-US"/>
        </w:rPr>
        <w:t xml:space="preserve">linical </w:t>
      </w:r>
      <w:r w:rsidR="00E03047">
        <w:rPr>
          <w:rFonts w:eastAsia="Calibri"/>
          <w:color w:val="auto"/>
          <w:lang w:eastAsia="en-US"/>
        </w:rPr>
        <w:t>pharmacist</w:t>
      </w:r>
    </w:p>
    <w:p w14:paraId="62BD8671" w14:textId="49BB62CD" w:rsidR="003D7E73" w:rsidRDefault="00E03047" w:rsidP="003D7E73">
      <w:pPr>
        <w:rPr>
          <w:rFonts w:eastAsia="Calibri"/>
          <w:color w:val="auto"/>
          <w:lang w:eastAsia="en-US"/>
        </w:rPr>
      </w:pPr>
      <w:r>
        <w:rPr>
          <w:rFonts w:eastAsia="Calibri"/>
          <w:color w:val="auto"/>
          <w:lang w:eastAsia="en-US"/>
        </w:rPr>
        <w:t xml:space="preserve">The Approved Provider </w:t>
      </w:r>
      <w:r w:rsidR="00E12349">
        <w:rPr>
          <w:rFonts w:eastAsia="Calibri"/>
          <w:color w:val="auto"/>
          <w:lang w:eastAsia="en-US"/>
        </w:rPr>
        <w:t xml:space="preserve">has a clinical governance framework and has provided education to the staff and the </w:t>
      </w:r>
      <w:r w:rsidR="00E33A42">
        <w:rPr>
          <w:rFonts w:eastAsia="Calibri"/>
          <w:color w:val="auto"/>
          <w:lang w:eastAsia="en-US"/>
        </w:rPr>
        <w:t>B</w:t>
      </w:r>
      <w:r w:rsidR="00E12349">
        <w:rPr>
          <w:rFonts w:eastAsia="Calibri"/>
          <w:color w:val="auto"/>
          <w:lang w:eastAsia="en-US"/>
        </w:rPr>
        <w:t>oard</w:t>
      </w:r>
      <w:r w:rsidR="003D7E73">
        <w:rPr>
          <w:rFonts w:eastAsia="Calibri"/>
          <w:color w:val="auto"/>
          <w:lang w:eastAsia="en-US"/>
        </w:rPr>
        <w:t xml:space="preserve">. </w:t>
      </w:r>
      <w:r w:rsidR="00C10D96">
        <w:rPr>
          <w:rFonts w:eastAsia="Calibri"/>
          <w:color w:val="auto"/>
          <w:lang w:eastAsia="en-US"/>
        </w:rPr>
        <w:t>Whilst education has been provided on identifying the use of and management of chemical restraint, documents provided to the Assessment Team ident</w:t>
      </w:r>
      <w:r w:rsidR="009411E9">
        <w:rPr>
          <w:rFonts w:eastAsia="Calibri"/>
          <w:color w:val="auto"/>
          <w:lang w:eastAsia="en-US"/>
        </w:rPr>
        <w:t xml:space="preserve">ified that the Approved Provider had not </w:t>
      </w:r>
      <w:r w:rsidR="00E87D52">
        <w:rPr>
          <w:rFonts w:eastAsia="Calibri"/>
          <w:color w:val="auto"/>
          <w:lang w:eastAsia="en-US"/>
        </w:rPr>
        <w:t>identified potential chemical restraint, as such authorisation had not been obtained and behaviour support plans had not been implemented.</w:t>
      </w:r>
    </w:p>
    <w:p w14:paraId="2B168AF7" w14:textId="16F83F27" w:rsidR="00E87D52" w:rsidRDefault="00E87D52" w:rsidP="003D7E73">
      <w:pPr>
        <w:rPr>
          <w:rFonts w:eastAsia="Calibri"/>
          <w:color w:val="auto"/>
          <w:lang w:eastAsia="en-US"/>
        </w:rPr>
      </w:pPr>
      <w:r>
        <w:rPr>
          <w:rFonts w:eastAsia="Calibri"/>
          <w:color w:val="auto"/>
          <w:lang w:eastAsia="en-US"/>
        </w:rPr>
        <w:t>I acknowledge the work the Approved Provider has undertaken in relation to clinical governance</w:t>
      </w:r>
      <w:r w:rsidR="007672AD">
        <w:rPr>
          <w:rFonts w:eastAsia="Calibri"/>
          <w:color w:val="auto"/>
          <w:lang w:eastAsia="en-US"/>
        </w:rPr>
        <w:t xml:space="preserve"> and the planned review of consumers receiving psychotropic medications. </w:t>
      </w:r>
      <w:r w:rsidR="00F0626D">
        <w:rPr>
          <w:rFonts w:eastAsia="Calibri"/>
          <w:color w:val="auto"/>
          <w:lang w:eastAsia="en-US"/>
        </w:rPr>
        <w:t xml:space="preserve">I also note that the Approved Provider is aware of the requirements for a behaviour support plan and has implemented these for other consumers. </w:t>
      </w:r>
    </w:p>
    <w:p w14:paraId="4C9B72D7" w14:textId="4D5E1FD0" w:rsidR="00602034" w:rsidRDefault="00602034" w:rsidP="003D7E73">
      <w:pPr>
        <w:rPr>
          <w:rFonts w:eastAsia="Calibri"/>
          <w:color w:val="auto"/>
          <w:lang w:eastAsia="en-US"/>
        </w:rPr>
      </w:pPr>
      <w:r>
        <w:rPr>
          <w:rFonts w:eastAsia="Calibri"/>
          <w:color w:val="auto"/>
          <w:lang w:eastAsia="en-US"/>
        </w:rPr>
        <w:t xml:space="preserve">I have considered the information provided by the </w:t>
      </w:r>
      <w:r w:rsidR="00C44E62">
        <w:rPr>
          <w:rFonts w:eastAsia="Calibri"/>
          <w:color w:val="auto"/>
          <w:lang w:eastAsia="en-US"/>
        </w:rPr>
        <w:t>Assessment</w:t>
      </w:r>
      <w:r>
        <w:rPr>
          <w:rFonts w:eastAsia="Calibri"/>
          <w:color w:val="auto"/>
          <w:lang w:eastAsia="en-US"/>
        </w:rPr>
        <w:t xml:space="preserve"> Team and the Approved Provider and find that at the time of the </w:t>
      </w:r>
      <w:r w:rsidR="00E33A42">
        <w:rPr>
          <w:rFonts w:eastAsia="Calibri"/>
          <w:color w:val="auto"/>
          <w:lang w:eastAsia="en-US"/>
        </w:rPr>
        <w:t>S</w:t>
      </w:r>
      <w:r w:rsidR="00C44E62">
        <w:rPr>
          <w:rFonts w:eastAsia="Calibri"/>
          <w:color w:val="auto"/>
          <w:lang w:eastAsia="en-US"/>
        </w:rPr>
        <w:t xml:space="preserve">ite </w:t>
      </w:r>
      <w:r w:rsidR="00E33A42">
        <w:rPr>
          <w:rFonts w:eastAsia="Calibri"/>
          <w:color w:val="auto"/>
          <w:lang w:eastAsia="en-US"/>
        </w:rPr>
        <w:t>A</w:t>
      </w:r>
      <w:r w:rsidR="00C44E62">
        <w:rPr>
          <w:rFonts w:eastAsia="Calibri"/>
          <w:color w:val="auto"/>
          <w:lang w:eastAsia="en-US"/>
        </w:rPr>
        <w:t>udit</w:t>
      </w:r>
      <w:r w:rsidR="00E33A42">
        <w:rPr>
          <w:rFonts w:eastAsia="Calibri"/>
          <w:color w:val="auto"/>
          <w:lang w:eastAsia="en-US"/>
        </w:rPr>
        <w:t>,</w:t>
      </w:r>
      <w:r w:rsidR="00C44E62">
        <w:rPr>
          <w:rFonts w:eastAsia="Calibri"/>
          <w:color w:val="auto"/>
          <w:lang w:eastAsia="en-US"/>
        </w:rPr>
        <w:t xml:space="preserve"> the Approved Provider did not demonstrate </w:t>
      </w:r>
      <w:r w:rsidR="00587254">
        <w:rPr>
          <w:rFonts w:eastAsia="Calibri"/>
          <w:color w:val="auto"/>
          <w:lang w:eastAsia="en-US"/>
        </w:rPr>
        <w:t xml:space="preserve">an effective clinical governance framework in relation to the use of restraint. </w:t>
      </w:r>
    </w:p>
    <w:p w14:paraId="40F043D9" w14:textId="4ABCE8E2" w:rsidR="00587254" w:rsidRDefault="00587254" w:rsidP="003D7E73">
      <w:pPr>
        <w:rPr>
          <w:rFonts w:eastAsia="Calibri"/>
          <w:color w:val="auto"/>
          <w:lang w:eastAsia="en-US"/>
        </w:rPr>
      </w:pPr>
      <w:r>
        <w:rPr>
          <w:rFonts w:eastAsia="Calibri"/>
          <w:color w:val="auto"/>
          <w:lang w:eastAsia="en-US"/>
        </w:rPr>
        <w:t xml:space="preserve">I find this requirement is </w:t>
      </w:r>
      <w:r w:rsidR="00E33A42">
        <w:rPr>
          <w:rFonts w:eastAsia="Calibri"/>
          <w:color w:val="auto"/>
          <w:lang w:eastAsia="en-US"/>
        </w:rPr>
        <w:t>N</w:t>
      </w:r>
      <w:r>
        <w:rPr>
          <w:rFonts w:eastAsia="Calibri"/>
          <w:color w:val="auto"/>
          <w:lang w:eastAsia="en-US"/>
        </w:rPr>
        <w:t xml:space="preserve">on-compliant. </w:t>
      </w:r>
    </w:p>
    <w:p w14:paraId="2C3B9B57" w14:textId="77777777" w:rsidR="00DA72C3" w:rsidRPr="00154403" w:rsidRDefault="00DA72C3" w:rsidP="00DA72C3"/>
    <w:p w14:paraId="2C3B9B58" w14:textId="77777777" w:rsidR="00DA72C3" w:rsidRDefault="00DA72C3" w:rsidP="00DA72C3">
      <w:pPr>
        <w:tabs>
          <w:tab w:val="right" w:pos="9026"/>
        </w:tabs>
        <w:sectPr w:rsidR="00DA72C3" w:rsidSect="00DA72C3">
          <w:type w:val="continuous"/>
          <w:pgSz w:w="11906" w:h="16838"/>
          <w:pgMar w:top="1701" w:right="1418" w:bottom="1418" w:left="1418" w:header="709" w:footer="397" w:gutter="0"/>
          <w:cols w:space="708"/>
          <w:docGrid w:linePitch="360"/>
        </w:sectPr>
      </w:pPr>
    </w:p>
    <w:p w14:paraId="2C3B9B59" w14:textId="77777777" w:rsidR="00DA72C3" w:rsidRDefault="008E7391" w:rsidP="00DA72C3">
      <w:pPr>
        <w:pStyle w:val="Heading1"/>
      </w:pPr>
      <w:r>
        <w:lastRenderedPageBreak/>
        <w:t>Areas for improvement</w:t>
      </w:r>
    </w:p>
    <w:p w14:paraId="2C3B9B5D" w14:textId="77777777" w:rsidR="00DA72C3" w:rsidRPr="00AB04D3" w:rsidRDefault="008E7391" w:rsidP="00DA72C3">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AB04D3">
        <w:rPr>
          <w:color w:val="auto"/>
        </w:rPr>
        <w:t>Quality Standards as described in this performance report.</w:t>
      </w:r>
    </w:p>
    <w:p w14:paraId="2C3B9B5E" w14:textId="1347874E" w:rsidR="00DA72C3" w:rsidRPr="00AB04D3" w:rsidRDefault="000313B1" w:rsidP="00DA72C3">
      <w:pPr>
        <w:pStyle w:val="ListBullet"/>
      </w:pPr>
      <w:r w:rsidRPr="00AB04D3">
        <w:t>Ensure an effective clinical governance framework</w:t>
      </w:r>
      <w:r w:rsidR="00AB04D3" w:rsidRPr="00AB04D3">
        <w:t xml:space="preserve">, including the identification and management of chemical restraint. </w:t>
      </w:r>
      <w:bookmarkStart w:id="6" w:name="_GoBack"/>
      <w:bookmarkEnd w:id="6"/>
    </w:p>
    <w:sectPr w:rsidR="00DA72C3" w:rsidRPr="00AB04D3" w:rsidSect="00DA72C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9B8C" w14:textId="77777777" w:rsidR="00DA72C3" w:rsidRDefault="00DA72C3">
      <w:pPr>
        <w:spacing w:before="0" w:after="0" w:line="240" w:lineRule="auto"/>
      </w:pPr>
      <w:r>
        <w:separator/>
      </w:r>
    </w:p>
  </w:endnote>
  <w:endnote w:type="continuationSeparator" w:id="0">
    <w:p w14:paraId="2C3B9B8E" w14:textId="77777777" w:rsidR="00DA72C3" w:rsidRDefault="00DA72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7" w14:textId="77777777" w:rsidR="00DA72C3" w:rsidRPr="009A1F1B" w:rsidRDefault="00DA72C3" w:rsidP="00DA72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3B9B78" w14:textId="77777777" w:rsidR="00DA72C3" w:rsidRPr="00C72FFB" w:rsidRDefault="00DA72C3" w:rsidP="00DA72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C3B9B79" w14:textId="77777777" w:rsidR="00DA72C3" w:rsidRPr="00C72FFB" w:rsidRDefault="00DA72C3" w:rsidP="00DA72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A" w14:textId="77777777" w:rsidR="00DA72C3" w:rsidRPr="009A1F1B" w:rsidRDefault="00DA72C3" w:rsidP="00DA72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3B9B7B" w14:textId="77777777" w:rsidR="00DA72C3" w:rsidRPr="00C72FFB" w:rsidRDefault="00DA72C3" w:rsidP="00DA72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3B9B7C" w14:textId="77777777" w:rsidR="00DA72C3" w:rsidRPr="00A3716D" w:rsidRDefault="00DA72C3" w:rsidP="00DA72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9B88" w14:textId="77777777" w:rsidR="00DA72C3" w:rsidRDefault="00DA72C3">
      <w:pPr>
        <w:spacing w:before="0" w:after="0" w:line="240" w:lineRule="auto"/>
      </w:pPr>
      <w:r>
        <w:separator/>
      </w:r>
    </w:p>
  </w:footnote>
  <w:footnote w:type="continuationSeparator" w:id="0">
    <w:p w14:paraId="2C3B9B8A" w14:textId="77777777" w:rsidR="00DA72C3" w:rsidRDefault="00DA72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6" w14:textId="77777777" w:rsidR="00DA72C3" w:rsidRDefault="00DA72C3" w:rsidP="00DA72C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C3B9B88" wp14:editId="2C3B9B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40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5" w14:textId="77777777" w:rsidR="00DA72C3" w:rsidRDefault="00DA72C3" w:rsidP="00DA72C3">
    <w:pPr>
      <w:tabs>
        <w:tab w:val="left" w:pos="3624"/>
      </w:tabs>
    </w:pPr>
    <w:r>
      <w:rPr>
        <w:noProof/>
        <w:color w:val="auto"/>
        <w:sz w:val="20"/>
        <w:lang w:val="en-US" w:eastAsia="en-US"/>
      </w:rPr>
      <w:drawing>
        <wp:anchor distT="0" distB="0" distL="114300" distR="114300" simplePos="0" relativeHeight="251666432" behindDoc="1" locked="0" layoutInCell="1" allowOverlap="1" wp14:anchorId="2C3B9B9A" wp14:editId="2C3B9B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53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6" w14:textId="77777777" w:rsidR="00DA72C3" w:rsidRDefault="00DA72C3" w:rsidP="00DA72C3">
    <w:pPr>
      <w:tabs>
        <w:tab w:val="left" w:pos="3624"/>
      </w:tabs>
    </w:pPr>
    <w:r>
      <w:rPr>
        <w:noProof/>
        <w:color w:val="auto"/>
        <w:sz w:val="20"/>
        <w:lang w:val="en-US" w:eastAsia="en-US"/>
      </w:rPr>
      <w:drawing>
        <wp:anchor distT="0" distB="0" distL="114300" distR="114300" simplePos="0" relativeHeight="251667456" behindDoc="1" locked="0" layoutInCell="1" allowOverlap="1" wp14:anchorId="2C3B9B9C" wp14:editId="2C3B9B9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66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7" w14:textId="77777777" w:rsidR="00DA72C3" w:rsidRDefault="00DA72C3" w:rsidP="00DA72C3">
    <w:pPr>
      <w:tabs>
        <w:tab w:val="left" w:pos="3624"/>
      </w:tabs>
    </w:pPr>
    <w:r>
      <w:rPr>
        <w:noProof/>
        <w:color w:val="auto"/>
        <w:sz w:val="20"/>
        <w:lang w:val="en-US" w:eastAsia="en-US"/>
      </w:rPr>
      <w:drawing>
        <wp:anchor distT="0" distB="0" distL="114300" distR="114300" simplePos="0" relativeHeight="251668480" behindDoc="1" locked="0" layoutInCell="1" allowOverlap="1" wp14:anchorId="2C3B9B9E" wp14:editId="2C3B9B9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84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D" w14:textId="77777777" w:rsidR="00DA72C3" w:rsidRDefault="00DA72C3">
    <w:pPr>
      <w:pStyle w:val="Header"/>
    </w:pPr>
    <w:r w:rsidRPr="003C6EC2">
      <w:rPr>
        <w:rFonts w:eastAsia="Calibri"/>
        <w:noProof/>
        <w:lang w:val="en-US" w:eastAsia="en-US"/>
      </w:rPr>
      <w:drawing>
        <wp:anchor distT="0" distB="0" distL="114300" distR="114300" simplePos="0" relativeHeight="251669504" behindDoc="1" locked="0" layoutInCell="1" allowOverlap="1" wp14:anchorId="2C3B9B8A" wp14:editId="2C3B9B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78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E" w14:textId="77777777" w:rsidR="00DA72C3" w:rsidRDefault="00DA72C3" w:rsidP="00DA72C3">
    <w:r>
      <w:rPr>
        <w:noProof/>
        <w:color w:val="auto"/>
        <w:sz w:val="20"/>
        <w:lang w:val="en-US" w:eastAsia="en-US"/>
      </w:rPr>
      <w:drawing>
        <wp:anchor distT="0" distB="0" distL="114300" distR="114300" simplePos="0" relativeHeight="251660288" behindDoc="1" locked="0" layoutInCell="1" allowOverlap="1" wp14:anchorId="2C3B9B8C" wp14:editId="2C3B9B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7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7F" w14:textId="77777777" w:rsidR="00DA72C3" w:rsidRDefault="00DA72C3" w:rsidP="00DA72C3">
    <w:r>
      <w:rPr>
        <w:noProof/>
        <w:color w:val="auto"/>
        <w:sz w:val="20"/>
        <w:lang w:val="en-US" w:eastAsia="en-US"/>
      </w:rPr>
      <w:drawing>
        <wp:anchor distT="0" distB="0" distL="114300" distR="114300" simplePos="0" relativeHeight="251659264" behindDoc="1" locked="0" layoutInCell="1" allowOverlap="1" wp14:anchorId="2C3B9B8E" wp14:editId="2C3B9B8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97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0" w14:textId="77777777" w:rsidR="00DA72C3" w:rsidRDefault="00DA72C3" w:rsidP="00DA72C3">
    <w:r>
      <w:rPr>
        <w:noProof/>
        <w:color w:val="auto"/>
        <w:sz w:val="20"/>
        <w:lang w:val="en-US" w:eastAsia="en-US"/>
      </w:rPr>
      <w:drawing>
        <wp:anchor distT="0" distB="0" distL="114300" distR="114300" simplePos="0" relativeHeight="251661312" behindDoc="1" locked="0" layoutInCell="1" allowOverlap="1" wp14:anchorId="2C3B9B90" wp14:editId="2C3B9B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10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1" w14:textId="77777777" w:rsidR="00DA72C3" w:rsidRDefault="00DA72C3" w:rsidP="00DA72C3">
    <w:r>
      <w:rPr>
        <w:noProof/>
        <w:color w:val="auto"/>
        <w:sz w:val="20"/>
        <w:lang w:val="en-US" w:eastAsia="en-US"/>
      </w:rPr>
      <w:drawing>
        <wp:anchor distT="0" distB="0" distL="114300" distR="114300" simplePos="0" relativeHeight="251662336" behindDoc="1" locked="0" layoutInCell="1" allowOverlap="1" wp14:anchorId="2C3B9B92" wp14:editId="2C3B9B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40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2" w14:textId="77777777" w:rsidR="00DA72C3" w:rsidRDefault="00DA72C3" w:rsidP="00DA72C3">
    <w:r>
      <w:rPr>
        <w:noProof/>
        <w:color w:val="auto"/>
        <w:sz w:val="20"/>
        <w:lang w:val="en-US" w:eastAsia="en-US"/>
      </w:rPr>
      <w:drawing>
        <wp:anchor distT="0" distB="0" distL="114300" distR="114300" simplePos="0" relativeHeight="251663360" behindDoc="1" locked="0" layoutInCell="1" allowOverlap="1" wp14:anchorId="2C3B9B94" wp14:editId="2C3B9B9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18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3" w14:textId="77777777" w:rsidR="00DA72C3" w:rsidRDefault="00DA72C3" w:rsidP="00DA72C3">
    <w:r>
      <w:rPr>
        <w:noProof/>
        <w:color w:val="auto"/>
        <w:sz w:val="20"/>
        <w:lang w:val="en-US" w:eastAsia="en-US"/>
      </w:rPr>
      <w:drawing>
        <wp:anchor distT="0" distB="0" distL="114300" distR="114300" simplePos="0" relativeHeight="251664384" behindDoc="1" locked="0" layoutInCell="1" allowOverlap="1" wp14:anchorId="2C3B9B96" wp14:editId="2C3B9B9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77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9B84" w14:textId="77777777" w:rsidR="00DA72C3" w:rsidRDefault="00DA72C3" w:rsidP="00DA72C3">
    <w:pPr>
      <w:tabs>
        <w:tab w:val="left" w:pos="3624"/>
      </w:tabs>
    </w:pPr>
    <w:r>
      <w:rPr>
        <w:noProof/>
        <w:color w:val="auto"/>
        <w:sz w:val="20"/>
        <w:lang w:val="en-US" w:eastAsia="en-US"/>
      </w:rPr>
      <w:drawing>
        <wp:anchor distT="0" distB="0" distL="114300" distR="114300" simplePos="0" relativeHeight="251665408" behindDoc="1" locked="0" layoutInCell="1" allowOverlap="1" wp14:anchorId="2C3B9B98" wp14:editId="2C3B9B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14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224D71C">
      <w:start w:val="1"/>
      <w:numFmt w:val="lowerRoman"/>
      <w:lvlText w:val="(%1)"/>
      <w:lvlJc w:val="left"/>
      <w:pPr>
        <w:ind w:left="1080" w:hanging="720"/>
      </w:pPr>
      <w:rPr>
        <w:rFonts w:hint="default"/>
        <w:b w:val="0"/>
      </w:rPr>
    </w:lvl>
    <w:lvl w:ilvl="1" w:tplc="0BCE36E0" w:tentative="1">
      <w:start w:val="1"/>
      <w:numFmt w:val="lowerLetter"/>
      <w:lvlText w:val="%2."/>
      <w:lvlJc w:val="left"/>
      <w:pPr>
        <w:ind w:left="1440" w:hanging="360"/>
      </w:pPr>
    </w:lvl>
    <w:lvl w:ilvl="2" w:tplc="9BC44378" w:tentative="1">
      <w:start w:val="1"/>
      <w:numFmt w:val="lowerRoman"/>
      <w:lvlText w:val="%3."/>
      <w:lvlJc w:val="right"/>
      <w:pPr>
        <w:ind w:left="2160" w:hanging="180"/>
      </w:pPr>
    </w:lvl>
    <w:lvl w:ilvl="3" w:tplc="BAFCF5B4" w:tentative="1">
      <w:start w:val="1"/>
      <w:numFmt w:val="decimal"/>
      <w:lvlText w:val="%4."/>
      <w:lvlJc w:val="left"/>
      <w:pPr>
        <w:ind w:left="2880" w:hanging="360"/>
      </w:pPr>
    </w:lvl>
    <w:lvl w:ilvl="4" w:tplc="BFF6C31A" w:tentative="1">
      <w:start w:val="1"/>
      <w:numFmt w:val="lowerLetter"/>
      <w:lvlText w:val="%5."/>
      <w:lvlJc w:val="left"/>
      <w:pPr>
        <w:ind w:left="3600" w:hanging="360"/>
      </w:pPr>
    </w:lvl>
    <w:lvl w:ilvl="5" w:tplc="5914B220" w:tentative="1">
      <w:start w:val="1"/>
      <w:numFmt w:val="lowerRoman"/>
      <w:lvlText w:val="%6."/>
      <w:lvlJc w:val="right"/>
      <w:pPr>
        <w:ind w:left="4320" w:hanging="180"/>
      </w:pPr>
    </w:lvl>
    <w:lvl w:ilvl="6" w:tplc="EF4CF328" w:tentative="1">
      <w:start w:val="1"/>
      <w:numFmt w:val="decimal"/>
      <w:lvlText w:val="%7."/>
      <w:lvlJc w:val="left"/>
      <w:pPr>
        <w:ind w:left="5040" w:hanging="360"/>
      </w:pPr>
    </w:lvl>
    <w:lvl w:ilvl="7" w:tplc="E1A6531E" w:tentative="1">
      <w:start w:val="1"/>
      <w:numFmt w:val="lowerLetter"/>
      <w:lvlText w:val="%8."/>
      <w:lvlJc w:val="left"/>
      <w:pPr>
        <w:ind w:left="5760" w:hanging="360"/>
      </w:pPr>
    </w:lvl>
    <w:lvl w:ilvl="8" w:tplc="378C624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1A9D4A">
      <w:start w:val="1"/>
      <w:numFmt w:val="bullet"/>
      <w:pStyle w:val="ListParagraph"/>
      <w:lvlText w:val=""/>
      <w:lvlJc w:val="left"/>
      <w:pPr>
        <w:ind w:left="1440" w:hanging="360"/>
      </w:pPr>
      <w:rPr>
        <w:rFonts w:ascii="Symbol" w:hAnsi="Symbol" w:hint="default"/>
        <w:color w:val="auto"/>
      </w:rPr>
    </w:lvl>
    <w:lvl w:ilvl="1" w:tplc="8C949E92" w:tentative="1">
      <w:start w:val="1"/>
      <w:numFmt w:val="bullet"/>
      <w:lvlText w:val="o"/>
      <w:lvlJc w:val="left"/>
      <w:pPr>
        <w:ind w:left="2160" w:hanging="360"/>
      </w:pPr>
      <w:rPr>
        <w:rFonts w:ascii="Courier New" w:hAnsi="Courier New" w:cs="Courier New" w:hint="default"/>
      </w:rPr>
    </w:lvl>
    <w:lvl w:ilvl="2" w:tplc="C81AFFDC" w:tentative="1">
      <w:start w:val="1"/>
      <w:numFmt w:val="bullet"/>
      <w:lvlText w:val=""/>
      <w:lvlJc w:val="left"/>
      <w:pPr>
        <w:ind w:left="2880" w:hanging="360"/>
      </w:pPr>
      <w:rPr>
        <w:rFonts w:ascii="Wingdings" w:hAnsi="Wingdings" w:hint="default"/>
      </w:rPr>
    </w:lvl>
    <w:lvl w:ilvl="3" w:tplc="5D7CD8BE" w:tentative="1">
      <w:start w:val="1"/>
      <w:numFmt w:val="bullet"/>
      <w:lvlText w:val=""/>
      <w:lvlJc w:val="left"/>
      <w:pPr>
        <w:ind w:left="3600" w:hanging="360"/>
      </w:pPr>
      <w:rPr>
        <w:rFonts w:ascii="Symbol" w:hAnsi="Symbol" w:hint="default"/>
      </w:rPr>
    </w:lvl>
    <w:lvl w:ilvl="4" w:tplc="A5B81BD8" w:tentative="1">
      <w:start w:val="1"/>
      <w:numFmt w:val="bullet"/>
      <w:lvlText w:val="o"/>
      <w:lvlJc w:val="left"/>
      <w:pPr>
        <w:ind w:left="4320" w:hanging="360"/>
      </w:pPr>
      <w:rPr>
        <w:rFonts w:ascii="Courier New" w:hAnsi="Courier New" w:cs="Courier New" w:hint="default"/>
      </w:rPr>
    </w:lvl>
    <w:lvl w:ilvl="5" w:tplc="9DAC6DCC" w:tentative="1">
      <w:start w:val="1"/>
      <w:numFmt w:val="bullet"/>
      <w:lvlText w:val=""/>
      <w:lvlJc w:val="left"/>
      <w:pPr>
        <w:ind w:left="5040" w:hanging="360"/>
      </w:pPr>
      <w:rPr>
        <w:rFonts w:ascii="Wingdings" w:hAnsi="Wingdings" w:hint="default"/>
      </w:rPr>
    </w:lvl>
    <w:lvl w:ilvl="6" w:tplc="BAB0654A" w:tentative="1">
      <w:start w:val="1"/>
      <w:numFmt w:val="bullet"/>
      <w:lvlText w:val=""/>
      <w:lvlJc w:val="left"/>
      <w:pPr>
        <w:ind w:left="5760" w:hanging="360"/>
      </w:pPr>
      <w:rPr>
        <w:rFonts w:ascii="Symbol" w:hAnsi="Symbol" w:hint="default"/>
      </w:rPr>
    </w:lvl>
    <w:lvl w:ilvl="7" w:tplc="609CA41A" w:tentative="1">
      <w:start w:val="1"/>
      <w:numFmt w:val="bullet"/>
      <w:lvlText w:val="o"/>
      <w:lvlJc w:val="left"/>
      <w:pPr>
        <w:ind w:left="6480" w:hanging="360"/>
      </w:pPr>
      <w:rPr>
        <w:rFonts w:ascii="Courier New" w:hAnsi="Courier New" w:cs="Courier New" w:hint="default"/>
      </w:rPr>
    </w:lvl>
    <w:lvl w:ilvl="8" w:tplc="0FB053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9E2F40">
      <w:start w:val="1"/>
      <w:numFmt w:val="lowerRoman"/>
      <w:lvlText w:val="(%1)"/>
      <w:lvlJc w:val="left"/>
      <w:pPr>
        <w:ind w:left="1004" w:hanging="720"/>
      </w:pPr>
      <w:rPr>
        <w:rFonts w:hint="default"/>
        <w:b w:val="0"/>
      </w:rPr>
    </w:lvl>
    <w:lvl w:ilvl="1" w:tplc="0FFC9D8A" w:tentative="1">
      <w:start w:val="1"/>
      <w:numFmt w:val="lowerLetter"/>
      <w:lvlText w:val="%2."/>
      <w:lvlJc w:val="left"/>
      <w:pPr>
        <w:ind w:left="1364" w:hanging="360"/>
      </w:pPr>
    </w:lvl>
    <w:lvl w:ilvl="2" w:tplc="265ABE1C" w:tentative="1">
      <w:start w:val="1"/>
      <w:numFmt w:val="lowerRoman"/>
      <w:lvlText w:val="%3."/>
      <w:lvlJc w:val="right"/>
      <w:pPr>
        <w:ind w:left="2084" w:hanging="180"/>
      </w:pPr>
    </w:lvl>
    <w:lvl w:ilvl="3" w:tplc="B0007494" w:tentative="1">
      <w:start w:val="1"/>
      <w:numFmt w:val="decimal"/>
      <w:lvlText w:val="%4."/>
      <w:lvlJc w:val="left"/>
      <w:pPr>
        <w:ind w:left="2804" w:hanging="360"/>
      </w:pPr>
    </w:lvl>
    <w:lvl w:ilvl="4" w:tplc="E1EA6142" w:tentative="1">
      <w:start w:val="1"/>
      <w:numFmt w:val="lowerLetter"/>
      <w:lvlText w:val="%5."/>
      <w:lvlJc w:val="left"/>
      <w:pPr>
        <w:ind w:left="3524" w:hanging="360"/>
      </w:pPr>
    </w:lvl>
    <w:lvl w:ilvl="5" w:tplc="82D6AED8" w:tentative="1">
      <w:start w:val="1"/>
      <w:numFmt w:val="lowerRoman"/>
      <w:lvlText w:val="%6."/>
      <w:lvlJc w:val="right"/>
      <w:pPr>
        <w:ind w:left="4244" w:hanging="180"/>
      </w:pPr>
    </w:lvl>
    <w:lvl w:ilvl="6" w:tplc="08004DE2" w:tentative="1">
      <w:start w:val="1"/>
      <w:numFmt w:val="decimal"/>
      <w:lvlText w:val="%7."/>
      <w:lvlJc w:val="left"/>
      <w:pPr>
        <w:ind w:left="4964" w:hanging="360"/>
      </w:pPr>
    </w:lvl>
    <w:lvl w:ilvl="7" w:tplc="6FEAECF2" w:tentative="1">
      <w:start w:val="1"/>
      <w:numFmt w:val="lowerLetter"/>
      <w:lvlText w:val="%8."/>
      <w:lvlJc w:val="left"/>
      <w:pPr>
        <w:ind w:left="5684" w:hanging="360"/>
      </w:pPr>
    </w:lvl>
    <w:lvl w:ilvl="8" w:tplc="BFFCC8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265934">
      <w:start w:val="1"/>
      <w:numFmt w:val="lowerRoman"/>
      <w:lvlText w:val="(%1)"/>
      <w:lvlJc w:val="left"/>
      <w:pPr>
        <w:ind w:left="1080" w:hanging="720"/>
      </w:pPr>
      <w:rPr>
        <w:rFonts w:hint="default"/>
      </w:rPr>
    </w:lvl>
    <w:lvl w:ilvl="1" w:tplc="AED47922" w:tentative="1">
      <w:start w:val="1"/>
      <w:numFmt w:val="lowerLetter"/>
      <w:lvlText w:val="%2."/>
      <w:lvlJc w:val="left"/>
      <w:pPr>
        <w:ind w:left="1440" w:hanging="360"/>
      </w:pPr>
    </w:lvl>
    <w:lvl w:ilvl="2" w:tplc="82BE4646" w:tentative="1">
      <w:start w:val="1"/>
      <w:numFmt w:val="lowerRoman"/>
      <w:lvlText w:val="%3."/>
      <w:lvlJc w:val="right"/>
      <w:pPr>
        <w:ind w:left="2160" w:hanging="180"/>
      </w:pPr>
    </w:lvl>
    <w:lvl w:ilvl="3" w:tplc="7640DE5A" w:tentative="1">
      <w:start w:val="1"/>
      <w:numFmt w:val="decimal"/>
      <w:lvlText w:val="%4."/>
      <w:lvlJc w:val="left"/>
      <w:pPr>
        <w:ind w:left="2880" w:hanging="360"/>
      </w:pPr>
    </w:lvl>
    <w:lvl w:ilvl="4" w:tplc="C3FC4F8C" w:tentative="1">
      <w:start w:val="1"/>
      <w:numFmt w:val="lowerLetter"/>
      <w:lvlText w:val="%5."/>
      <w:lvlJc w:val="left"/>
      <w:pPr>
        <w:ind w:left="3600" w:hanging="360"/>
      </w:pPr>
    </w:lvl>
    <w:lvl w:ilvl="5" w:tplc="0896E13C" w:tentative="1">
      <w:start w:val="1"/>
      <w:numFmt w:val="lowerRoman"/>
      <w:lvlText w:val="%6."/>
      <w:lvlJc w:val="right"/>
      <w:pPr>
        <w:ind w:left="4320" w:hanging="180"/>
      </w:pPr>
    </w:lvl>
    <w:lvl w:ilvl="6" w:tplc="6E88C5AC" w:tentative="1">
      <w:start w:val="1"/>
      <w:numFmt w:val="decimal"/>
      <w:lvlText w:val="%7."/>
      <w:lvlJc w:val="left"/>
      <w:pPr>
        <w:ind w:left="5040" w:hanging="360"/>
      </w:pPr>
    </w:lvl>
    <w:lvl w:ilvl="7" w:tplc="002C0FAA" w:tentative="1">
      <w:start w:val="1"/>
      <w:numFmt w:val="lowerLetter"/>
      <w:lvlText w:val="%8."/>
      <w:lvlJc w:val="left"/>
      <w:pPr>
        <w:ind w:left="5760" w:hanging="360"/>
      </w:pPr>
    </w:lvl>
    <w:lvl w:ilvl="8" w:tplc="501212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BACB46">
      <w:start w:val="1"/>
      <w:numFmt w:val="lowerRoman"/>
      <w:lvlText w:val="(%1)"/>
      <w:lvlJc w:val="left"/>
      <w:pPr>
        <w:ind w:left="1080" w:hanging="720"/>
      </w:pPr>
      <w:rPr>
        <w:rFonts w:hint="default"/>
      </w:rPr>
    </w:lvl>
    <w:lvl w:ilvl="1" w:tplc="DD722008" w:tentative="1">
      <w:start w:val="1"/>
      <w:numFmt w:val="lowerLetter"/>
      <w:lvlText w:val="%2."/>
      <w:lvlJc w:val="left"/>
      <w:pPr>
        <w:ind w:left="1440" w:hanging="360"/>
      </w:pPr>
    </w:lvl>
    <w:lvl w:ilvl="2" w:tplc="54129112" w:tentative="1">
      <w:start w:val="1"/>
      <w:numFmt w:val="lowerRoman"/>
      <w:lvlText w:val="%3."/>
      <w:lvlJc w:val="right"/>
      <w:pPr>
        <w:ind w:left="2160" w:hanging="180"/>
      </w:pPr>
    </w:lvl>
    <w:lvl w:ilvl="3" w:tplc="DD000A72" w:tentative="1">
      <w:start w:val="1"/>
      <w:numFmt w:val="decimal"/>
      <w:lvlText w:val="%4."/>
      <w:lvlJc w:val="left"/>
      <w:pPr>
        <w:ind w:left="2880" w:hanging="360"/>
      </w:pPr>
    </w:lvl>
    <w:lvl w:ilvl="4" w:tplc="12E08E74" w:tentative="1">
      <w:start w:val="1"/>
      <w:numFmt w:val="lowerLetter"/>
      <w:lvlText w:val="%5."/>
      <w:lvlJc w:val="left"/>
      <w:pPr>
        <w:ind w:left="3600" w:hanging="360"/>
      </w:pPr>
    </w:lvl>
    <w:lvl w:ilvl="5" w:tplc="A3BAA8D8" w:tentative="1">
      <w:start w:val="1"/>
      <w:numFmt w:val="lowerRoman"/>
      <w:lvlText w:val="%6."/>
      <w:lvlJc w:val="right"/>
      <w:pPr>
        <w:ind w:left="4320" w:hanging="180"/>
      </w:pPr>
    </w:lvl>
    <w:lvl w:ilvl="6" w:tplc="D7C6659C" w:tentative="1">
      <w:start w:val="1"/>
      <w:numFmt w:val="decimal"/>
      <w:lvlText w:val="%7."/>
      <w:lvlJc w:val="left"/>
      <w:pPr>
        <w:ind w:left="5040" w:hanging="360"/>
      </w:pPr>
    </w:lvl>
    <w:lvl w:ilvl="7" w:tplc="A15AA6B4" w:tentative="1">
      <w:start w:val="1"/>
      <w:numFmt w:val="lowerLetter"/>
      <w:lvlText w:val="%8."/>
      <w:lvlJc w:val="left"/>
      <w:pPr>
        <w:ind w:left="5760" w:hanging="360"/>
      </w:pPr>
    </w:lvl>
    <w:lvl w:ilvl="8" w:tplc="B1523A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8667E2">
      <w:start w:val="1"/>
      <w:numFmt w:val="lowerRoman"/>
      <w:lvlText w:val="(%1)"/>
      <w:lvlJc w:val="left"/>
      <w:pPr>
        <w:ind w:left="1080" w:hanging="720"/>
      </w:pPr>
      <w:rPr>
        <w:rFonts w:hint="default"/>
        <w:b w:val="0"/>
      </w:rPr>
    </w:lvl>
    <w:lvl w:ilvl="1" w:tplc="A0B253B8" w:tentative="1">
      <w:start w:val="1"/>
      <w:numFmt w:val="lowerLetter"/>
      <w:lvlText w:val="%2."/>
      <w:lvlJc w:val="left"/>
      <w:pPr>
        <w:ind w:left="1440" w:hanging="360"/>
      </w:pPr>
    </w:lvl>
    <w:lvl w:ilvl="2" w:tplc="127457CC" w:tentative="1">
      <w:start w:val="1"/>
      <w:numFmt w:val="lowerRoman"/>
      <w:lvlText w:val="%3."/>
      <w:lvlJc w:val="right"/>
      <w:pPr>
        <w:ind w:left="2160" w:hanging="180"/>
      </w:pPr>
    </w:lvl>
    <w:lvl w:ilvl="3" w:tplc="84B8E612" w:tentative="1">
      <w:start w:val="1"/>
      <w:numFmt w:val="decimal"/>
      <w:lvlText w:val="%4."/>
      <w:lvlJc w:val="left"/>
      <w:pPr>
        <w:ind w:left="2880" w:hanging="360"/>
      </w:pPr>
    </w:lvl>
    <w:lvl w:ilvl="4" w:tplc="E18EBC96" w:tentative="1">
      <w:start w:val="1"/>
      <w:numFmt w:val="lowerLetter"/>
      <w:lvlText w:val="%5."/>
      <w:lvlJc w:val="left"/>
      <w:pPr>
        <w:ind w:left="3600" w:hanging="360"/>
      </w:pPr>
    </w:lvl>
    <w:lvl w:ilvl="5" w:tplc="7EA05B04" w:tentative="1">
      <w:start w:val="1"/>
      <w:numFmt w:val="lowerRoman"/>
      <w:lvlText w:val="%6."/>
      <w:lvlJc w:val="right"/>
      <w:pPr>
        <w:ind w:left="4320" w:hanging="180"/>
      </w:pPr>
    </w:lvl>
    <w:lvl w:ilvl="6" w:tplc="35346648" w:tentative="1">
      <w:start w:val="1"/>
      <w:numFmt w:val="decimal"/>
      <w:lvlText w:val="%7."/>
      <w:lvlJc w:val="left"/>
      <w:pPr>
        <w:ind w:left="5040" w:hanging="360"/>
      </w:pPr>
    </w:lvl>
    <w:lvl w:ilvl="7" w:tplc="4A48134E" w:tentative="1">
      <w:start w:val="1"/>
      <w:numFmt w:val="lowerLetter"/>
      <w:lvlText w:val="%8."/>
      <w:lvlJc w:val="left"/>
      <w:pPr>
        <w:ind w:left="5760" w:hanging="360"/>
      </w:pPr>
    </w:lvl>
    <w:lvl w:ilvl="8" w:tplc="EEFE2A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5F40836">
      <w:start w:val="1"/>
      <w:numFmt w:val="lowerLetter"/>
      <w:lvlText w:val="(%1)"/>
      <w:lvlJc w:val="left"/>
      <w:pPr>
        <w:ind w:left="360" w:hanging="360"/>
      </w:pPr>
      <w:rPr>
        <w:rFonts w:hint="default"/>
      </w:rPr>
    </w:lvl>
    <w:lvl w:ilvl="1" w:tplc="38F0B708" w:tentative="1">
      <w:start w:val="1"/>
      <w:numFmt w:val="lowerLetter"/>
      <w:lvlText w:val="%2."/>
      <w:lvlJc w:val="left"/>
      <w:pPr>
        <w:ind w:left="1080" w:hanging="360"/>
      </w:pPr>
    </w:lvl>
    <w:lvl w:ilvl="2" w:tplc="27CE7D58" w:tentative="1">
      <w:start w:val="1"/>
      <w:numFmt w:val="lowerRoman"/>
      <w:lvlText w:val="%3."/>
      <w:lvlJc w:val="right"/>
      <w:pPr>
        <w:ind w:left="1800" w:hanging="180"/>
      </w:pPr>
    </w:lvl>
    <w:lvl w:ilvl="3" w:tplc="3258D784" w:tentative="1">
      <w:start w:val="1"/>
      <w:numFmt w:val="decimal"/>
      <w:lvlText w:val="%4."/>
      <w:lvlJc w:val="left"/>
      <w:pPr>
        <w:ind w:left="2520" w:hanging="360"/>
      </w:pPr>
    </w:lvl>
    <w:lvl w:ilvl="4" w:tplc="A1D8592E" w:tentative="1">
      <w:start w:val="1"/>
      <w:numFmt w:val="lowerLetter"/>
      <w:lvlText w:val="%5."/>
      <w:lvlJc w:val="left"/>
      <w:pPr>
        <w:ind w:left="3240" w:hanging="360"/>
      </w:pPr>
    </w:lvl>
    <w:lvl w:ilvl="5" w:tplc="D38E7C9A" w:tentative="1">
      <w:start w:val="1"/>
      <w:numFmt w:val="lowerRoman"/>
      <w:lvlText w:val="%6."/>
      <w:lvlJc w:val="right"/>
      <w:pPr>
        <w:ind w:left="3960" w:hanging="180"/>
      </w:pPr>
    </w:lvl>
    <w:lvl w:ilvl="6" w:tplc="8DE4D206" w:tentative="1">
      <w:start w:val="1"/>
      <w:numFmt w:val="decimal"/>
      <w:lvlText w:val="%7."/>
      <w:lvlJc w:val="left"/>
      <w:pPr>
        <w:ind w:left="4680" w:hanging="360"/>
      </w:pPr>
    </w:lvl>
    <w:lvl w:ilvl="7" w:tplc="DE10904E" w:tentative="1">
      <w:start w:val="1"/>
      <w:numFmt w:val="lowerLetter"/>
      <w:lvlText w:val="%8."/>
      <w:lvlJc w:val="left"/>
      <w:pPr>
        <w:ind w:left="5400" w:hanging="360"/>
      </w:pPr>
    </w:lvl>
    <w:lvl w:ilvl="8" w:tplc="976A56EC" w:tentative="1">
      <w:start w:val="1"/>
      <w:numFmt w:val="lowerRoman"/>
      <w:lvlText w:val="%9."/>
      <w:lvlJc w:val="right"/>
      <w:pPr>
        <w:ind w:left="6120" w:hanging="180"/>
      </w:pPr>
    </w:lvl>
  </w:abstractNum>
  <w:abstractNum w:abstractNumId="14" w15:restartNumberingAfterBreak="0">
    <w:nsid w:val="2F1F7483"/>
    <w:multiLevelType w:val="hybridMultilevel"/>
    <w:tmpl w:val="1AB6F72E"/>
    <w:lvl w:ilvl="0" w:tplc="3AE86276">
      <w:start w:val="1"/>
      <w:numFmt w:val="bullet"/>
      <w:lvlText w:val="o"/>
      <w:lvlJc w:val="left"/>
      <w:pPr>
        <w:ind w:left="720" w:hanging="360"/>
      </w:pPr>
      <w:rPr>
        <w:rFonts w:ascii="Courier New" w:hAnsi="Courier New" w:hint="default"/>
      </w:rPr>
    </w:lvl>
    <w:lvl w:ilvl="1" w:tplc="9F6437F2">
      <w:start w:val="1"/>
      <w:numFmt w:val="bullet"/>
      <w:lvlText w:val="o"/>
      <w:lvlJc w:val="left"/>
      <w:pPr>
        <w:ind w:left="1440" w:hanging="360"/>
      </w:pPr>
      <w:rPr>
        <w:rFonts w:ascii="Courier New" w:hAnsi="Courier New" w:hint="default"/>
      </w:rPr>
    </w:lvl>
    <w:lvl w:ilvl="2" w:tplc="B71050AC">
      <w:start w:val="1"/>
      <w:numFmt w:val="bullet"/>
      <w:lvlText w:val=""/>
      <w:lvlJc w:val="left"/>
      <w:pPr>
        <w:ind w:left="2160" w:hanging="360"/>
      </w:pPr>
      <w:rPr>
        <w:rFonts w:ascii="Wingdings" w:hAnsi="Wingdings" w:hint="default"/>
      </w:rPr>
    </w:lvl>
    <w:lvl w:ilvl="3" w:tplc="62D28CA2">
      <w:start w:val="1"/>
      <w:numFmt w:val="bullet"/>
      <w:lvlText w:val=""/>
      <w:lvlJc w:val="left"/>
      <w:pPr>
        <w:ind w:left="2880" w:hanging="360"/>
      </w:pPr>
      <w:rPr>
        <w:rFonts w:ascii="Symbol" w:hAnsi="Symbol" w:hint="default"/>
      </w:rPr>
    </w:lvl>
    <w:lvl w:ilvl="4" w:tplc="8C121C64">
      <w:start w:val="1"/>
      <w:numFmt w:val="bullet"/>
      <w:lvlText w:val="o"/>
      <w:lvlJc w:val="left"/>
      <w:pPr>
        <w:ind w:left="3600" w:hanging="360"/>
      </w:pPr>
      <w:rPr>
        <w:rFonts w:ascii="Courier New" w:hAnsi="Courier New" w:hint="default"/>
      </w:rPr>
    </w:lvl>
    <w:lvl w:ilvl="5" w:tplc="777AECD0">
      <w:start w:val="1"/>
      <w:numFmt w:val="bullet"/>
      <w:lvlText w:val=""/>
      <w:lvlJc w:val="left"/>
      <w:pPr>
        <w:ind w:left="4320" w:hanging="360"/>
      </w:pPr>
      <w:rPr>
        <w:rFonts w:ascii="Wingdings" w:hAnsi="Wingdings" w:hint="default"/>
      </w:rPr>
    </w:lvl>
    <w:lvl w:ilvl="6" w:tplc="93DCE9EC">
      <w:start w:val="1"/>
      <w:numFmt w:val="bullet"/>
      <w:lvlText w:val=""/>
      <w:lvlJc w:val="left"/>
      <w:pPr>
        <w:ind w:left="5040" w:hanging="360"/>
      </w:pPr>
      <w:rPr>
        <w:rFonts w:ascii="Symbol" w:hAnsi="Symbol" w:hint="default"/>
      </w:rPr>
    </w:lvl>
    <w:lvl w:ilvl="7" w:tplc="AB8227F2">
      <w:start w:val="1"/>
      <w:numFmt w:val="bullet"/>
      <w:lvlText w:val="o"/>
      <w:lvlJc w:val="left"/>
      <w:pPr>
        <w:ind w:left="5760" w:hanging="360"/>
      </w:pPr>
      <w:rPr>
        <w:rFonts w:ascii="Courier New" w:hAnsi="Courier New" w:hint="default"/>
      </w:rPr>
    </w:lvl>
    <w:lvl w:ilvl="8" w:tplc="D3AACBEA">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570F8C2">
      <w:start w:val="1"/>
      <w:numFmt w:val="decimal"/>
      <w:lvlText w:val="%1."/>
      <w:lvlJc w:val="left"/>
      <w:pPr>
        <w:ind w:left="360" w:hanging="360"/>
      </w:pPr>
      <w:rPr>
        <w:rFonts w:hint="default"/>
      </w:rPr>
    </w:lvl>
    <w:lvl w:ilvl="1" w:tplc="C028408E" w:tentative="1">
      <w:start w:val="1"/>
      <w:numFmt w:val="lowerLetter"/>
      <w:lvlText w:val="%2."/>
      <w:lvlJc w:val="left"/>
      <w:pPr>
        <w:ind w:left="1080" w:hanging="360"/>
      </w:pPr>
    </w:lvl>
    <w:lvl w:ilvl="2" w:tplc="F3ACC426" w:tentative="1">
      <w:start w:val="1"/>
      <w:numFmt w:val="lowerRoman"/>
      <w:lvlText w:val="%3."/>
      <w:lvlJc w:val="right"/>
      <w:pPr>
        <w:ind w:left="1800" w:hanging="180"/>
      </w:pPr>
    </w:lvl>
    <w:lvl w:ilvl="3" w:tplc="795AE3CA" w:tentative="1">
      <w:start w:val="1"/>
      <w:numFmt w:val="decimal"/>
      <w:lvlText w:val="%4."/>
      <w:lvlJc w:val="left"/>
      <w:pPr>
        <w:ind w:left="2520" w:hanging="360"/>
      </w:pPr>
    </w:lvl>
    <w:lvl w:ilvl="4" w:tplc="5C9AEA68" w:tentative="1">
      <w:start w:val="1"/>
      <w:numFmt w:val="lowerLetter"/>
      <w:lvlText w:val="%5."/>
      <w:lvlJc w:val="left"/>
      <w:pPr>
        <w:ind w:left="3240" w:hanging="360"/>
      </w:pPr>
    </w:lvl>
    <w:lvl w:ilvl="5" w:tplc="536E24DC" w:tentative="1">
      <w:start w:val="1"/>
      <w:numFmt w:val="lowerRoman"/>
      <w:lvlText w:val="%6."/>
      <w:lvlJc w:val="right"/>
      <w:pPr>
        <w:ind w:left="3960" w:hanging="180"/>
      </w:pPr>
    </w:lvl>
    <w:lvl w:ilvl="6" w:tplc="5E5C682C" w:tentative="1">
      <w:start w:val="1"/>
      <w:numFmt w:val="decimal"/>
      <w:lvlText w:val="%7."/>
      <w:lvlJc w:val="left"/>
      <w:pPr>
        <w:ind w:left="4680" w:hanging="360"/>
      </w:pPr>
    </w:lvl>
    <w:lvl w:ilvl="7" w:tplc="E6E6B4C6" w:tentative="1">
      <w:start w:val="1"/>
      <w:numFmt w:val="lowerLetter"/>
      <w:lvlText w:val="%8."/>
      <w:lvlJc w:val="left"/>
      <w:pPr>
        <w:ind w:left="5400" w:hanging="360"/>
      </w:pPr>
    </w:lvl>
    <w:lvl w:ilvl="8" w:tplc="97F03B5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0464406">
      <w:start w:val="1"/>
      <w:numFmt w:val="decimal"/>
      <w:lvlText w:val="%1."/>
      <w:lvlJc w:val="left"/>
      <w:pPr>
        <w:ind w:left="360" w:hanging="360"/>
      </w:pPr>
      <w:rPr>
        <w:rFonts w:hint="default"/>
      </w:rPr>
    </w:lvl>
    <w:lvl w:ilvl="1" w:tplc="00C8423C" w:tentative="1">
      <w:start w:val="1"/>
      <w:numFmt w:val="lowerLetter"/>
      <w:lvlText w:val="%2."/>
      <w:lvlJc w:val="left"/>
      <w:pPr>
        <w:ind w:left="1080" w:hanging="360"/>
      </w:pPr>
    </w:lvl>
    <w:lvl w:ilvl="2" w:tplc="89A05680" w:tentative="1">
      <w:start w:val="1"/>
      <w:numFmt w:val="lowerRoman"/>
      <w:lvlText w:val="%3."/>
      <w:lvlJc w:val="right"/>
      <w:pPr>
        <w:ind w:left="1800" w:hanging="180"/>
      </w:pPr>
    </w:lvl>
    <w:lvl w:ilvl="3" w:tplc="07DA8692" w:tentative="1">
      <w:start w:val="1"/>
      <w:numFmt w:val="decimal"/>
      <w:lvlText w:val="%4."/>
      <w:lvlJc w:val="left"/>
      <w:pPr>
        <w:ind w:left="2520" w:hanging="360"/>
      </w:pPr>
    </w:lvl>
    <w:lvl w:ilvl="4" w:tplc="F4E45C7E" w:tentative="1">
      <w:start w:val="1"/>
      <w:numFmt w:val="lowerLetter"/>
      <w:lvlText w:val="%5."/>
      <w:lvlJc w:val="left"/>
      <w:pPr>
        <w:ind w:left="3240" w:hanging="360"/>
      </w:pPr>
    </w:lvl>
    <w:lvl w:ilvl="5" w:tplc="B2A4E53C" w:tentative="1">
      <w:start w:val="1"/>
      <w:numFmt w:val="lowerRoman"/>
      <w:lvlText w:val="%6."/>
      <w:lvlJc w:val="right"/>
      <w:pPr>
        <w:ind w:left="3960" w:hanging="180"/>
      </w:pPr>
    </w:lvl>
    <w:lvl w:ilvl="6" w:tplc="C4D01B04" w:tentative="1">
      <w:start w:val="1"/>
      <w:numFmt w:val="decimal"/>
      <w:lvlText w:val="%7."/>
      <w:lvlJc w:val="left"/>
      <w:pPr>
        <w:ind w:left="4680" w:hanging="360"/>
      </w:pPr>
    </w:lvl>
    <w:lvl w:ilvl="7" w:tplc="B7026174" w:tentative="1">
      <w:start w:val="1"/>
      <w:numFmt w:val="lowerLetter"/>
      <w:lvlText w:val="%8."/>
      <w:lvlJc w:val="left"/>
      <w:pPr>
        <w:ind w:left="5400" w:hanging="360"/>
      </w:pPr>
    </w:lvl>
    <w:lvl w:ilvl="8" w:tplc="18DCF55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81AE918">
      <w:start w:val="1"/>
      <w:numFmt w:val="lowerRoman"/>
      <w:lvlText w:val="(%1)"/>
      <w:lvlJc w:val="left"/>
      <w:pPr>
        <w:ind w:left="1080" w:hanging="720"/>
      </w:pPr>
      <w:rPr>
        <w:rFonts w:hint="default"/>
        <w:b w:val="0"/>
      </w:rPr>
    </w:lvl>
    <w:lvl w:ilvl="1" w:tplc="BCE04FA0" w:tentative="1">
      <w:start w:val="1"/>
      <w:numFmt w:val="lowerLetter"/>
      <w:lvlText w:val="%2."/>
      <w:lvlJc w:val="left"/>
      <w:pPr>
        <w:ind w:left="1440" w:hanging="360"/>
      </w:pPr>
    </w:lvl>
    <w:lvl w:ilvl="2" w:tplc="416C19CE" w:tentative="1">
      <w:start w:val="1"/>
      <w:numFmt w:val="lowerRoman"/>
      <w:lvlText w:val="%3."/>
      <w:lvlJc w:val="right"/>
      <w:pPr>
        <w:ind w:left="2160" w:hanging="180"/>
      </w:pPr>
    </w:lvl>
    <w:lvl w:ilvl="3" w:tplc="5A9A2C3C" w:tentative="1">
      <w:start w:val="1"/>
      <w:numFmt w:val="decimal"/>
      <w:lvlText w:val="%4."/>
      <w:lvlJc w:val="left"/>
      <w:pPr>
        <w:ind w:left="2880" w:hanging="360"/>
      </w:pPr>
    </w:lvl>
    <w:lvl w:ilvl="4" w:tplc="772AFB4E" w:tentative="1">
      <w:start w:val="1"/>
      <w:numFmt w:val="lowerLetter"/>
      <w:lvlText w:val="%5."/>
      <w:lvlJc w:val="left"/>
      <w:pPr>
        <w:ind w:left="3600" w:hanging="360"/>
      </w:pPr>
    </w:lvl>
    <w:lvl w:ilvl="5" w:tplc="656A13FA" w:tentative="1">
      <w:start w:val="1"/>
      <w:numFmt w:val="lowerRoman"/>
      <w:lvlText w:val="%6."/>
      <w:lvlJc w:val="right"/>
      <w:pPr>
        <w:ind w:left="4320" w:hanging="180"/>
      </w:pPr>
    </w:lvl>
    <w:lvl w:ilvl="6" w:tplc="E4948856" w:tentative="1">
      <w:start w:val="1"/>
      <w:numFmt w:val="decimal"/>
      <w:lvlText w:val="%7."/>
      <w:lvlJc w:val="left"/>
      <w:pPr>
        <w:ind w:left="5040" w:hanging="360"/>
      </w:pPr>
    </w:lvl>
    <w:lvl w:ilvl="7" w:tplc="E1621202" w:tentative="1">
      <w:start w:val="1"/>
      <w:numFmt w:val="lowerLetter"/>
      <w:lvlText w:val="%8."/>
      <w:lvlJc w:val="left"/>
      <w:pPr>
        <w:ind w:left="5760" w:hanging="360"/>
      </w:pPr>
    </w:lvl>
    <w:lvl w:ilvl="8" w:tplc="426A616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9E074E2">
      <w:start w:val="1"/>
      <w:numFmt w:val="lowerRoman"/>
      <w:lvlText w:val="(%1)"/>
      <w:lvlJc w:val="left"/>
      <w:pPr>
        <w:ind w:left="1080" w:hanging="720"/>
      </w:pPr>
      <w:rPr>
        <w:rFonts w:hint="default"/>
      </w:rPr>
    </w:lvl>
    <w:lvl w:ilvl="1" w:tplc="97869CF8" w:tentative="1">
      <w:start w:val="1"/>
      <w:numFmt w:val="lowerLetter"/>
      <w:lvlText w:val="%2."/>
      <w:lvlJc w:val="left"/>
      <w:pPr>
        <w:ind w:left="1440" w:hanging="360"/>
      </w:pPr>
    </w:lvl>
    <w:lvl w:ilvl="2" w:tplc="70E6CBF6" w:tentative="1">
      <w:start w:val="1"/>
      <w:numFmt w:val="lowerRoman"/>
      <w:lvlText w:val="%3."/>
      <w:lvlJc w:val="right"/>
      <w:pPr>
        <w:ind w:left="2160" w:hanging="180"/>
      </w:pPr>
    </w:lvl>
    <w:lvl w:ilvl="3" w:tplc="23283FA0" w:tentative="1">
      <w:start w:val="1"/>
      <w:numFmt w:val="decimal"/>
      <w:lvlText w:val="%4."/>
      <w:lvlJc w:val="left"/>
      <w:pPr>
        <w:ind w:left="2880" w:hanging="360"/>
      </w:pPr>
    </w:lvl>
    <w:lvl w:ilvl="4" w:tplc="316ED5F4" w:tentative="1">
      <w:start w:val="1"/>
      <w:numFmt w:val="lowerLetter"/>
      <w:lvlText w:val="%5."/>
      <w:lvlJc w:val="left"/>
      <w:pPr>
        <w:ind w:left="3600" w:hanging="360"/>
      </w:pPr>
    </w:lvl>
    <w:lvl w:ilvl="5" w:tplc="97C4A5D6" w:tentative="1">
      <w:start w:val="1"/>
      <w:numFmt w:val="lowerRoman"/>
      <w:lvlText w:val="%6."/>
      <w:lvlJc w:val="right"/>
      <w:pPr>
        <w:ind w:left="4320" w:hanging="180"/>
      </w:pPr>
    </w:lvl>
    <w:lvl w:ilvl="6" w:tplc="B48266B8" w:tentative="1">
      <w:start w:val="1"/>
      <w:numFmt w:val="decimal"/>
      <w:lvlText w:val="%7."/>
      <w:lvlJc w:val="left"/>
      <w:pPr>
        <w:ind w:left="5040" w:hanging="360"/>
      </w:pPr>
    </w:lvl>
    <w:lvl w:ilvl="7" w:tplc="409608EE" w:tentative="1">
      <w:start w:val="1"/>
      <w:numFmt w:val="lowerLetter"/>
      <w:lvlText w:val="%8."/>
      <w:lvlJc w:val="left"/>
      <w:pPr>
        <w:ind w:left="5760" w:hanging="360"/>
      </w:pPr>
    </w:lvl>
    <w:lvl w:ilvl="8" w:tplc="DE2CB93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1FC484E">
      <w:start w:val="1"/>
      <w:numFmt w:val="bullet"/>
      <w:pStyle w:val="ListBullet"/>
      <w:lvlText w:val=""/>
      <w:lvlJc w:val="left"/>
      <w:pPr>
        <w:ind w:left="720" w:hanging="360"/>
      </w:pPr>
      <w:rPr>
        <w:rFonts w:ascii="Symbol" w:hAnsi="Symbol" w:hint="default"/>
      </w:rPr>
    </w:lvl>
    <w:lvl w:ilvl="1" w:tplc="5784C57C">
      <w:start w:val="1"/>
      <w:numFmt w:val="bullet"/>
      <w:pStyle w:val="ListBullet2"/>
      <w:lvlText w:val="o"/>
      <w:lvlJc w:val="left"/>
      <w:pPr>
        <w:ind w:left="1440" w:hanging="360"/>
      </w:pPr>
      <w:rPr>
        <w:rFonts w:ascii="Courier New" w:hAnsi="Courier New" w:cs="Courier New" w:hint="default"/>
      </w:rPr>
    </w:lvl>
    <w:lvl w:ilvl="2" w:tplc="DAF6C406">
      <w:start w:val="1"/>
      <w:numFmt w:val="bullet"/>
      <w:lvlText w:val=""/>
      <w:lvlJc w:val="left"/>
      <w:pPr>
        <w:ind w:left="2160" w:hanging="360"/>
      </w:pPr>
      <w:rPr>
        <w:rFonts w:ascii="Wingdings" w:hAnsi="Wingdings" w:hint="default"/>
      </w:rPr>
    </w:lvl>
    <w:lvl w:ilvl="3" w:tplc="A942F8E8">
      <w:start w:val="1"/>
      <w:numFmt w:val="bullet"/>
      <w:lvlText w:val=""/>
      <w:lvlJc w:val="left"/>
      <w:pPr>
        <w:ind w:left="2880" w:hanging="360"/>
      </w:pPr>
      <w:rPr>
        <w:rFonts w:ascii="Symbol" w:hAnsi="Symbol" w:hint="default"/>
      </w:rPr>
    </w:lvl>
    <w:lvl w:ilvl="4" w:tplc="5FFCBBA4">
      <w:start w:val="1"/>
      <w:numFmt w:val="bullet"/>
      <w:lvlText w:val="o"/>
      <w:lvlJc w:val="left"/>
      <w:pPr>
        <w:ind w:left="3600" w:hanging="360"/>
      </w:pPr>
      <w:rPr>
        <w:rFonts w:ascii="Courier New" w:hAnsi="Courier New" w:cs="Courier New" w:hint="default"/>
      </w:rPr>
    </w:lvl>
    <w:lvl w:ilvl="5" w:tplc="0FB87200">
      <w:start w:val="1"/>
      <w:numFmt w:val="bullet"/>
      <w:pStyle w:val="ListBullet3"/>
      <w:lvlText w:val=""/>
      <w:lvlJc w:val="left"/>
      <w:pPr>
        <w:ind w:left="4320" w:hanging="360"/>
      </w:pPr>
      <w:rPr>
        <w:rFonts w:ascii="Wingdings" w:hAnsi="Wingdings" w:hint="default"/>
      </w:rPr>
    </w:lvl>
    <w:lvl w:ilvl="6" w:tplc="C33C63F4">
      <w:start w:val="1"/>
      <w:numFmt w:val="bullet"/>
      <w:lvlText w:val=""/>
      <w:lvlJc w:val="left"/>
      <w:pPr>
        <w:ind w:left="5040" w:hanging="360"/>
      </w:pPr>
      <w:rPr>
        <w:rFonts w:ascii="Symbol" w:hAnsi="Symbol" w:hint="default"/>
      </w:rPr>
    </w:lvl>
    <w:lvl w:ilvl="7" w:tplc="055C00F2">
      <w:start w:val="1"/>
      <w:numFmt w:val="bullet"/>
      <w:lvlText w:val="o"/>
      <w:lvlJc w:val="left"/>
      <w:pPr>
        <w:ind w:left="5760" w:hanging="360"/>
      </w:pPr>
      <w:rPr>
        <w:rFonts w:ascii="Courier New" w:hAnsi="Courier New" w:cs="Courier New" w:hint="default"/>
      </w:rPr>
    </w:lvl>
    <w:lvl w:ilvl="8" w:tplc="89526F0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90EAA04">
      <w:start w:val="1"/>
      <w:numFmt w:val="bullet"/>
      <w:lvlText w:val=""/>
      <w:lvlJc w:val="left"/>
      <w:pPr>
        <w:ind w:left="360" w:hanging="360"/>
      </w:pPr>
      <w:rPr>
        <w:rFonts w:ascii="Symbol" w:hAnsi="Symbol" w:hint="default"/>
      </w:rPr>
    </w:lvl>
    <w:lvl w:ilvl="1" w:tplc="F0E08BD6" w:tentative="1">
      <w:start w:val="1"/>
      <w:numFmt w:val="bullet"/>
      <w:lvlText w:val="o"/>
      <w:lvlJc w:val="left"/>
      <w:pPr>
        <w:ind w:left="1080" w:hanging="360"/>
      </w:pPr>
      <w:rPr>
        <w:rFonts w:ascii="Courier New" w:hAnsi="Courier New" w:cs="Courier New" w:hint="default"/>
      </w:rPr>
    </w:lvl>
    <w:lvl w:ilvl="2" w:tplc="29285334" w:tentative="1">
      <w:start w:val="1"/>
      <w:numFmt w:val="bullet"/>
      <w:lvlText w:val=""/>
      <w:lvlJc w:val="left"/>
      <w:pPr>
        <w:ind w:left="1800" w:hanging="360"/>
      </w:pPr>
      <w:rPr>
        <w:rFonts w:ascii="Wingdings" w:hAnsi="Wingdings" w:hint="default"/>
      </w:rPr>
    </w:lvl>
    <w:lvl w:ilvl="3" w:tplc="6C78D454" w:tentative="1">
      <w:start w:val="1"/>
      <w:numFmt w:val="bullet"/>
      <w:lvlText w:val=""/>
      <w:lvlJc w:val="left"/>
      <w:pPr>
        <w:ind w:left="2520" w:hanging="360"/>
      </w:pPr>
      <w:rPr>
        <w:rFonts w:ascii="Symbol" w:hAnsi="Symbol" w:hint="default"/>
      </w:rPr>
    </w:lvl>
    <w:lvl w:ilvl="4" w:tplc="2D104238" w:tentative="1">
      <w:start w:val="1"/>
      <w:numFmt w:val="bullet"/>
      <w:lvlText w:val="o"/>
      <w:lvlJc w:val="left"/>
      <w:pPr>
        <w:ind w:left="3240" w:hanging="360"/>
      </w:pPr>
      <w:rPr>
        <w:rFonts w:ascii="Courier New" w:hAnsi="Courier New" w:cs="Courier New" w:hint="default"/>
      </w:rPr>
    </w:lvl>
    <w:lvl w:ilvl="5" w:tplc="EE4A3586" w:tentative="1">
      <w:start w:val="1"/>
      <w:numFmt w:val="bullet"/>
      <w:lvlText w:val=""/>
      <w:lvlJc w:val="left"/>
      <w:pPr>
        <w:ind w:left="3960" w:hanging="360"/>
      </w:pPr>
      <w:rPr>
        <w:rFonts w:ascii="Wingdings" w:hAnsi="Wingdings" w:hint="default"/>
      </w:rPr>
    </w:lvl>
    <w:lvl w:ilvl="6" w:tplc="CC383A76" w:tentative="1">
      <w:start w:val="1"/>
      <w:numFmt w:val="bullet"/>
      <w:lvlText w:val=""/>
      <w:lvlJc w:val="left"/>
      <w:pPr>
        <w:ind w:left="4680" w:hanging="360"/>
      </w:pPr>
      <w:rPr>
        <w:rFonts w:ascii="Symbol" w:hAnsi="Symbol" w:hint="default"/>
      </w:rPr>
    </w:lvl>
    <w:lvl w:ilvl="7" w:tplc="4DF06C4C" w:tentative="1">
      <w:start w:val="1"/>
      <w:numFmt w:val="bullet"/>
      <w:lvlText w:val="o"/>
      <w:lvlJc w:val="left"/>
      <w:pPr>
        <w:ind w:left="5400" w:hanging="360"/>
      </w:pPr>
      <w:rPr>
        <w:rFonts w:ascii="Courier New" w:hAnsi="Courier New" w:cs="Courier New" w:hint="default"/>
      </w:rPr>
    </w:lvl>
    <w:lvl w:ilvl="8" w:tplc="FCAE6C3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7E61598">
      <w:start w:val="1"/>
      <w:numFmt w:val="lowerRoman"/>
      <w:lvlText w:val="(%1)"/>
      <w:lvlJc w:val="left"/>
      <w:pPr>
        <w:ind w:left="1080" w:hanging="720"/>
      </w:pPr>
      <w:rPr>
        <w:rFonts w:hint="default"/>
      </w:rPr>
    </w:lvl>
    <w:lvl w:ilvl="1" w:tplc="E4FE7DCE" w:tentative="1">
      <w:start w:val="1"/>
      <w:numFmt w:val="lowerLetter"/>
      <w:lvlText w:val="%2."/>
      <w:lvlJc w:val="left"/>
      <w:pPr>
        <w:ind w:left="1440" w:hanging="360"/>
      </w:pPr>
    </w:lvl>
    <w:lvl w:ilvl="2" w:tplc="CC5EED16" w:tentative="1">
      <w:start w:val="1"/>
      <w:numFmt w:val="lowerRoman"/>
      <w:lvlText w:val="%3."/>
      <w:lvlJc w:val="right"/>
      <w:pPr>
        <w:ind w:left="2160" w:hanging="180"/>
      </w:pPr>
    </w:lvl>
    <w:lvl w:ilvl="3" w:tplc="299A5050" w:tentative="1">
      <w:start w:val="1"/>
      <w:numFmt w:val="decimal"/>
      <w:lvlText w:val="%4."/>
      <w:lvlJc w:val="left"/>
      <w:pPr>
        <w:ind w:left="2880" w:hanging="360"/>
      </w:pPr>
    </w:lvl>
    <w:lvl w:ilvl="4" w:tplc="A1D85A0E" w:tentative="1">
      <w:start w:val="1"/>
      <w:numFmt w:val="lowerLetter"/>
      <w:lvlText w:val="%5."/>
      <w:lvlJc w:val="left"/>
      <w:pPr>
        <w:ind w:left="3600" w:hanging="360"/>
      </w:pPr>
    </w:lvl>
    <w:lvl w:ilvl="5" w:tplc="4F70DD5C" w:tentative="1">
      <w:start w:val="1"/>
      <w:numFmt w:val="lowerRoman"/>
      <w:lvlText w:val="%6."/>
      <w:lvlJc w:val="right"/>
      <w:pPr>
        <w:ind w:left="4320" w:hanging="180"/>
      </w:pPr>
    </w:lvl>
    <w:lvl w:ilvl="6" w:tplc="A3B4AE48" w:tentative="1">
      <w:start w:val="1"/>
      <w:numFmt w:val="decimal"/>
      <w:lvlText w:val="%7."/>
      <w:lvlJc w:val="left"/>
      <w:pPr>
        <w:ind w:left="5040" w:hanging="360"/>
      </w:pPr>
    </w:lvl>
    <w:lvl w:ilvl="7" w:tplc="72360B96" w:tentative="1">
      <w:start w:val="1"/>
      <w:numFmt w:val="lowerLetter"/>
      <w:lvlText w:val="%8."/>
      <w:lvlJc w:val="left"/>
      <w:pPr>
        <w:ind w:left="5760" w:hanging="360"/>
      </w:pPr>
    </w:lvl>
    <w:lvl w:ilvl="8" w:tplc="B46E980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D48812A">
      <w:start w:val="1"/>
      <w:numFmt w:val="lowerRoman"/>
      <w:lvlText w:val="(%1)"/>
      <w:lvlJc w:val="left"/>
      <w:pPr>
        <w:ind w:left="1080" w:hanging="720"/>
      </w:pPr>
      <w:rPr>
        <w:rFonts w:hint="default"/>
      </w:rPr>
    </w:lvl>
    <w:lvl w:ilvl="1" w:tplc="AEDE2796" w:tentative="1">
      <w:start w:val="1"/>
      <w:numFmt w:val="lowerLetter"/>
      <w:lvlText w:val="%2."/>
      <w:lvlJc w:val="left"/>
      <w:pPr>
        <w:ind w:left="1440" w:hanging="360"/>
      </w:pPr>
    </w:lvl>
    <w:lvl w:ilvl="2" w:tplc="2CBEE84E" w:tentative="1">
      <w:start w:val="1"/>
      <w:numFmt w:val="lowerRoman"/>
      <w:lvlText w:val="%3."/>
      <w:lvlJc w:val="right"/>
      <w:pPr>
        <w:ind w:left="2160" w:hanging="180"/>
      </w:pPr>
    </w:lvl>
    <w:lvl w:ilvl="3" w:tplc="A71ED35A" w:tentative="1">
      <w:start w:val="1"/>
      <w:numFmt w:val="decimal"/>
      <w:lvlText w:val="%4."/>
      <w:lvlJc w:val="left"/>
      <w:pPr>
        <w:ind w:left="2880" w:hanging="360"/>
      </w:pPr>
    </w:lvl>
    <w:lvl w:ilvl="4" w:tplc="D2209EF8" w:tentative="1">
      <w:start w:val="1"/>
      <w:numFmt w:val="lowerLetter"/>
      <w:lvlText w:val="%5."/>
      <w:lvlJc w:val="left"/>
      <w:pPr>
        <w:ind w:left="3600" w:hanging="360"/>
      </w:pPr>
    </w:lvl>
    <w:lvl w:ilvl="5" w:tplc="19762110" w:tentative="1">
      <w:start w:val="1"/>
      <w:numFmt w:val="lowerRoman"/>
      <w:lvlText w:val="%6."/>
      <w:lvlJc w:val="right"/>
      <w:pPr>
        <w:ind w:left="4320" w:hanging="180"/>
      </w:pPr>
    </w:lvl>
    <w:lvl w:ilvl="6" w:tplc="E1D07276" w:tentative="1">
      <w:start w:val="1"/>
      <w:numFmt w:val="decimal"/>
      <w:lvlText w:val="%7."/>
      <w:lvlJc w:val="left"/>
      <w:pPr>
        <w:ind w:left="5040" w:hanging="360"/>
      </w:pPr>
    </w:lvl>
    <w:lvl w:ilvl="7" w:tplc="A29E2D2A" w:tentative="1">
      <w:start w:val="1"/>
      <w:numFmt w:val="lowerLetter"/>
      <w:lvlText w:val="%8."/>
      <w:lvlJc w:val="left"/>
      <w:pPr>
        <w:ind w:left="5760" w:hanging="360"/>
      </w:pPr>
    </w:lvl>
    <w:lvl w:ilvl="8" w:tplc="3034B67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CF2F218">
      <w:start w:val="1"/>
      <w:numFmt w:val="lowerRoman"/>
      <w:lvlText w:val="(%1)"/>
      <w:lvlJc w:val="left"/>
      <w:pPr>
        <w:ind w:left="1080" w:hanging="720"/>
      </w:pPr>
      <w:rPr>
        <w:rFonts w:hint="default"/>
        <w:b w:val="0"/>
      </w:rPr>
    </w:lvl>
    <w:lvl w:ilvl="1" w:tplc="4D2AB942" w:tentative="1">
      <w:start w:val="1"/>
      <w:numFmt w:val="lowerLetter"/>
      <w:lvlText w:val="%2."/>
      <w:lvlJc w:val="left"/>
      <w:pPr>
        <w:ind w:left="1440" w:hanging="360"/>
      </w:pPr>
    </w:lvl>
    <w:lvl w:ilvl="2" w:tplc="AEE6412C" w:tentative="1">
      <w:start w:val="1"/>
      <w:numFmt w:val="lowerRoman"/>
      <w:lvlText w:val="%3."/>
      <w:lvlJc w:val="right"/>
      <w:pPr>
        <w:ind w:left="2160" w:hanging="180"/>
      </w:pPr>
    </w:lvl>
    <w:lvl w:ilvl="3" w:tplc="9566ECA4" w:tentative="1">
      <w:start w:val="1"/>
      <w:numFmt w:val="decimal"/>
      <w:lvlText w:val="%4."/>
      <w:lvlJc w:val="left"/>
      <w:pPr>
        <w:ind w:left="2880" w:hanging="360"/>
      </w:pPr>
    </w:lvl>
    <w:lvl w:ilvl="4" w:tplc="D46E3096" w:tentative="1">
      <w:start w:val="1"/>
      <w:numFmt w:val="lowerLetter"/>
      <w:lvlText w:val="%5."/>
      <w:lvlJc w:val="left"/>
      <w:pPr>
        <w:ind w:left="3600" w:hanging="360"/>
      </w:pPr>
    </w:lvl>
    <w:lvl w:ilvl="5" w:tplc="56346EBA" w:tentative="1">
      <w:start w:val="1"/>
      <w:numFmt w:val="lowerRoman"/>
      <w:lvlText w:val="%6."/>
      <w:lvlJc w:val="right"/>
      <w:pPr>
        <w:ind w:left="4320" w:hanging="180"/>
      </w:pPr>
    </w:lvl>
    <w:lvl w:ilvl="6" w:tplc="75DAB9F8" w:tentative="1">
      <w:start w:val="1"/>
      <w:numFmt w:val="decimal"/>
      <w:lvlText w:val="%7."/>
      <w:lvlJc w:val="left"/>
      <w:pPr>
        <w:ind w:left="5040" w:hanging="360"/>
      </w:pPr>
    </w:lvl>
    <w:lvl w:ilvl="7" w:tplc="E2EC0D56" w:tentative="1">
      <w:start w:val="1"/>
      <w:numFmt w:val="lowerLetter"/>
      <w:lvlText w:val="%8."/>
      <w:lvlJc w:val="left"/>
      <w:pPr>
        <w:ind w:left="5760" w:hanging="360"/>
      </w:pPr>
    </w:lvl>
    <w:lvl w:ilvl="8" w:tplc="052477F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DBA9162">
      <w:start w:val="1"/>
      <w:numFmt w:val="lowerRoman"/>
      <w:lvlText w:val="(%1)"/>
      <w:lvlJc w:val="left"/>
      <w:pPr>
        <w:ind w:left="1080" w:hanging="720"/>
      </w:pPr>
      <w:rPr>
        <w:rFonts w:hint="default"/>
        <w:b w:val="0"/>
      </w:rPr>
    </w:lvl>
    <w:lvl w:ilvl="1" w:tplc="DBEEE3C8" w:tentative="1">
      <w:start w:val="1"/>
      <w:numFmt w:val="lowerLetter"/>
      <w:lvlText w:val="%2."/>
      <w:lvlJc w:val="left"/>
      <w:pPr>
        <w:ind w:left="1440" w:hanging="360"/>
      </w:pPr>
    </w:lvl>
    <w:lvl w:ilvl="2" w:tplc="0538799C" w:tentative="1">
      <w:start w:val="1"/>
      <w:numFmt w:val="lowerRoman"/>
      <w:lvlText w:val="%3."/>
      <w:lvlJc w:val="right"/>
      <w:pPr>
        <w:ind w:left="2160" w:hanging="180"/>
      </w:pPr>
    </w:lvl>
    <w:lvl w:ilvl="3" w:tplc="CD92D56C" w:tentative="1">
      <w:start w:val="1"/>
      <w:numFmt w:val="decimal"/>
      <w:lvlText w:val="%4."/>
      <w:lvlJc w:val="left"/>
      <w:pPr>
        <w:ind w:left="2880" w:hanging="360"/>
      </w:pPr>
    </w:lvl>
    <w:lvl w:ilvl="4" w:tplc="348C3246" w:tentative="1">
      <w:start w:val="1"/>
      <w:numFmt w:val="lowerLetter"/>
      <w:lvlText w:val="%5."/>
      <w:lvlJc w:val="left"/>
      <w:pPr>
        <w:ind w:left="3600" w:hanging="360"/>
      </w:pPr>
    </w:lvl>
    <w:lvl w:ilvl="5" w:tplc="1DC8D338" w:tentative="1">
      <w:start w:val="1"/>
      <w:numFmt w:val="lowerRoman"/>
      <w:lvlText w:val="%6."/>
      <w:lvlJc w:val="right"/>
      <w:pPr>
        <w:ind w:left="4320" w:hanging="180"/>
      </w:pPr>
    </w:lvl>
    <w:lvl w:ilvl="6" w:tplc="C0C04224" w:tentative="1">
      <w:start w:val="1"/>
      <w:numFmt w:val="decimal"/>
      <w:lvlText w:val="%7."/>
      <w:lvlJc w:val="left"/>
      <w:pPr>
        <w:ind w:left="5040" w:hanging="360"/>
      </w:pPr>
    </w:lvl>
    <w:lvl w:ilvl="7" w:tplc="BB66CDA0" w:tentative="1">
      <w:start w:val="1"/>
      <w:numFmt w:val="lowerLetter"/>
      <w:lvlText w:val="%8."/>
      <w:lvlJc w:val="left"/>
      <w:pPr>
        <w:ind w:left="5760" w:hanging="360"/>
      </w:pPr>
    </w:lvl>
    <w:lvl w:ilvl="8" w:tplc="2782017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4A8F292">
      <w:start w:val="1"/>
      <w:numFmt w:val="decimal"/>
      <w:lvlText w:val="%1."/>
      <w:lvlJc w:val="left"/>
      <w:pPr>
        <w:ind w:left="360" w:hanging="360"/>
      </w:pPr>
      <w:rPr>
        <w:rFonts w:hint="default"/>
      </w:rPr>
    </w:lvl>
    <w:lvl w:ilvl="1" w:tplc="4BE898F8" w:tentative="1">
      <w:start w:val="1"/>
      <w:numFmt w:val="lowerLetter"/>
      <w:lvlText w:val="%2."/>
      <w:lvlJc w:val="left"/>
      <w:pPr>
        <w:ind w:left="1080" w:hanging="360"/>
      </w:pPr>
    </w:lvl>
    <w:lvl w:ilvl="2" w:tplc="F81CD8AE" w:tentative="1">
      <w:start w:val="1"/>
      <w:numFmt w:val="lowerRoman"/>
      <w:lvlText w:val="%3."/>
      <w:lvlJc w:val="right"/>
      <w:pPr>
        <w:ind w:left="1800" w:hanging="180"/>
      </w:pPr>
    </w:lvl>
    <w:lvl w:ilvl="3" w:tplc="30E6566C" w:tentative="1">
      <w:start w:val="1"/>
      <w:numFmt w:val="decimal"/>
      <w:lvlText w:val="%4."/>
      <w:lvlJc w:val="left"/>
      <w:pPr>
        <w:ind w:left="2520" w:hanging="360"/>
      </w:pPr>
    </w:lvl>
    <w:lvl w:ilvl="4" w:tplc="C57849F2" w:tentative="1">
      <w:start w:val="1"/>
      <w:numFmt w:val="lowerLetter"/>
      <w:lvlText w:val="%5."/>
      <w:lvlJc w:val="left"/>
      <w:pPr>
        <w:ind w:left="3240" w:hanging="360"/>
      </w:pPr>
    </w:lvl>
    <w:lvl w:ilvl="5" w:tplc="17B4A760" w:tentative="1">
      <w:start w:val="1"/>
      <w:numFmt w:val="lowerRoman"/>
      <w:lvlText w:val="%6."/>
      <w:lvlJc w:val="right"/>
      <w:pPr>
        <w:ind w:left="3960" w:hanging="180"/>
      </w:pPr>
    </w:lvl>
    <w:lvl w:ilvl="6" w:tplc="9F7CDEAA" w:tentative="1">
      <w:start w:val="1"/>
      <w:numFmt w:val="decimal"/>
      <w:lvlText w:val="%7."/>
      <w:lvlJc w:val="left"/>
      <w:pPr>
        <w:ind w:left="4680" w:hanging="360"/>
      </w:pPr>
    </w:lvl>
    <w:lvl w:ilvl="7" w:tplc="BCEA0156" w:tentative="1">
      <w:start w:val="1"/>
      <w:numFmt w:val="lowerLetter"/>
      <w:lvlText w:val="%8."/>
      <w:lvlJc w:val="left"/>
      <w:pPr>
        <w:ind w:left="5400" w:hanging="360"/>
      </w:pPr>
    </w:lvl>
    <w:lvl w:ilvl="8" w:tplc="95567B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C8613D8">
      <w:start w:val="1"/>
      <w:numFmt w:val="lowerRoman"/>
      <w:lvlText w:val="(%1)"/>
      <w:lvlJc w:val="left"/>
      <w:pPr>
        <w:ind w:left="1080" w:hanging="720"/>
      </w:pPr>
      <w:rPr>
        <w:rFonts w:hint="default"/>
      </w:rPr>
    </w:lvl>
    <w:lvl w:ilvl="1" w:tplc="961C5FD6" w:tentative="1">
      <w:start w:val="1"/>
      <w:numFmt w:val="lowerLetter"/>
      <w:lvlText w:val="%2."/>
      <w:lvlJc w:val="left"/>
      <w:pPr>
        <w:ind w:left="1440" w:hanging="360"/>
      </w:pPr>
    </w:lvl>
    <w:lvl w:ilvl="2" w:tplc="EB38816A" w:tentative="1">
      <w:start w:val="1"/>
      <w:numFmt w:val="lowerRoman"/>
      <w:lvlText w:val="%3."/>
      <w:lvlJc w:val="right"/>
      <w:pPr>
        <w:ind w:left="2160" w:hanging="180"/>
      </w:pPr>
    </w:lvl>
    <w:lvl w:ilvl="3" w:tplc="1E3C4816" w:tentative="1">
      <w:start w:val="1"/>
      <w:numFmt w:val="decimal"/>
      <w:lvlText w:val="%4."/>
      <w:lvlJc w:val="left"/>
      <w:pPr>
        <w:ind w:left="2880" w:hanging="360"/>
      </w:pPr>
    </w:lvl>
    <w:lvl w:ilvl="4" w:tplc="C8A29574" w:tentative="1">
      <w:start w:val="1"/>
      <w:numFmt w:val="lowerLetter"/>
      <w:lvlText w:val="%5."/>
      <w:lvlJc w:val="left"/>
      <w:pPr>
        <w:ind w:left="3600" w:hanging="360"/>
      </w:pPr>
    </w:lvl>
    <w:lvl w:ilvl="5" w:tplc="FF8AD99C" w:tentative="1">
      <w:start w:val="1"/>
      <w:numFmt w:val="lowerRoman"/>
      <w:lvlText w:val="%6."/>
      <w:lvlJc w:val="right"/>
      <w:pPr>
        <w:ind w:left="4320" w:hanging="180"/>
      </w:pPr>
    </w:lvl>
    <w:lvl w:ilvl="6" w:tplc="F250A892" w:tentative="1">
      <w:start w:val="1"/>
      <w:numFmt w:val="decimal"/>
      <w:lvlText w:val="%7."/>
      <w:lvlJc w:val="left"/>
      <w:pPr>
        <w:ind w:left="5040" w:hanging="360"/>
      </w:pPr>
    </w:lvl>
    <w:lvl w:ilvl="7" w:tplc="746EFF08" w:tentative="1">
      <w:start w:val="1"/>
      <w:numFmt w:val="lowerLetter"/>
      <w:lvlText w:val="%8."/>
      <w:lvlJc w:val="left"/>
      <w:pPr>
        <w:ind w:left="5760" w:hanging="360"/>
      </w:pPr>
    </w:lvl>
    <w:lvl w:ilvl="8" w:tplc="58C011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018CC26">
      <w:start w:val="1"/>
      <w:numFmt w:val="decimal"/>
      <w:lvlText w:val="%1."/>
      <w:lvlJc w:val="left"/>
      <w:pPr>
        <w:ind w:left="360" w:hanging="360"/>
      </w:pPr>
    </w:lvl>
    <w:lvl w:ilvl="1" w:tplc="71AE8F36" w:tentative="1">
      <w:start w:val="1"/>
      <w:numFmt w:val="lowerLetter"/>
      <w:lvlText w:val="%2."/>
      <w:lvlJc w:val="left"/>
      <w:pPr>
        <w:ind w:left="1080" w:hanging="360"/>
      </w:pPr>
    </w:lvl>
    <w:lvl w:ilvl="2" w:tplc="B39CDF50" w:tentative="1">
      <w:start w:val="1"/>
      <w:numFmt w:val="lowerRoman"/>
      <w:lvlText w:val="%3."/>
      <w:lvlJc w:val="right"/>
      <w:pPr>
        <w:ind w:left="1800" w:hanging="180"/>
      </w:pPr>
    </w:lvl>
    <w:lvl w:ilvl="3" w:tplc="AB40676A" w:tentative="1">
      <w:start w:val="1"/>
      <w:numFmt w:val="decimal"/>
      <w:lvlText w:val="%4."/>
      <w:lvlJc w:val="left"/>
      <w:pPr>
        <w:ind w:left="2520" w:hanging="360"/>
      </w:pPr>
    </w:lvl>
    <w:lvl w:ilvl="4" w:tplc="CEA6630C" w:tentative="1">
      <w:start w:val="1"/>
      <w:numFmt w:val="lowerLetter"/>
      <w:lvlText w:val="%5."/>
      <w:lvlJc w:val="left"/>
      <w:pPr>
        <w:ind w:left="3240" w:hanging="360"/>
      </w:pPr>
    </w:lvl>
    <w:lvl w:ilvl="5" w:tplc="3D46F91A" w:tentative="1">
      <w:start w:val="1"/>
      <w:numFmt w:val="lowerRoman"/>
      <w:lvlText w:val="%6."/>
      <w:lvlJc w:val="right"/>
      <w:pPr>
        <w:ind w:left="3960" w:hanging="180"/>
      </w:pPr>
    </w:lvl>
    <w:lvl w:ilvl="6" w:tplc="ED0A46F8" w:tentative="1">
      <w:start w:val="1"/>
      <w:numFmt w:val="decimal"/>
      <w:lvlText w:val="%7."/>
      <w:lvlJc w:val="left"/>
      <w:pPr>
        <w:ind w:left="4680" w:hanging="360"/>
      </w:pPr>
    </w:lvl>
    <w:lvl w:ilvl="7" w:tplc="F2A411AE" w:tentative="1">
      <w:start w:val="1"/>
      <w:numFmt w:val="lowerLetter"/>
      <w:lvlText w:val="%8."/>
      <w:lvlJc w:val="left"/>
      <w:pPr>
        <w:ind w:left="5400" w:hanging="360"/>
      </w:pPr>
    </w:lvl>
    <w:lvl w:ilvl="8" w:tplc="AE52F37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762BED0">
      <w:start w:val="1"/>
      <w:numFmt w:val="lowerRoman"/>
      <w:lvlText w:val="(%1)"/>
      <w:lvlJc w:val="left"/>
      <w:pPr>
        <w:ind w:left="1080" w:hanging="720"/>
      </w:pPr>
      <w:rPr>
        <w:rFonts w:hint="default"/>
        <w:b w:val="0"/>
      </w:rPr>
    </w:lvl>
    <w:lvl w:ilvl="1" w:tplc="ED8A6B96" w:tentative="1">
      <w:start w:val="1"/>
      <w:numFmt w:val="lowerLetter"/>
      <w:lvlText w:val="%2."/>
      <w:lvlJc w:val="left"/>
      <w:pPr>
        <w:ind w:left="1440" w:hanging="360"/>
      </w:pPr>
    </w:lvl>
    <w:lvl w:ilvl="2" w:tplc="BD98FE1C" w:tentative="1">
      <w:start w:val="1"/>
      <w:numFmt w:val="lowerRoman"/>
      <w:lvlText w:val="%3."/>
      <w:lvlJc w:val="right"/>
      <w:pPr>
        <w:ind w:left="2160" w:hanging="180"/>
      </w:pPr>
    </w:lvl>
    <w:lvl w:ilvl="3" w:tplc="32CC3EB8" w:tentative="1">
      <w:start w:val="1"/>
      <w:numFmt w:val="decimal"/>
      <w:lvlText w:val="%4."/>
      <w:lvlJc w:val="left"/>
      <w:pPr>
        <w:ind w:left="2880" w:hanging="360"/>
      </w:pPr>
    </w:lvl>
    <w:lvl w:ilvl="4" w:tplc="68867B84" w:tentative="1">
      <w:start w:val="1"/>
      <w:numFmt w:val="lowerLetter"/>
      <w:lvlText w:val="%5."/>
      <w:lvlJc w:val="left"/>
      <w:pPr>
        <w:ind w:left="3600" w:hanging="360"/>
      </w:pPr>
    </w:lvl>
    <w:lvl w:ilvl="5" w:tplc="F7B43678" w:tentative="1">
      <w:start w:val="1"/>
      <w:numFmt w:val="lowerRoman"/>
      <w:lvlText w:val="%6."/>
      <w:lvlJc w:val="right"/>
      <w:pPr>
        <w:ind w:left="4320" w:hanging="180"/>
      </w:pPr>
    </w:lvl>
    <w:lvl w:ilvl="6" w:tplc="EDE03724" w:tentative="1">
      <w:start w:val="1"/>
      <w:numFmt w:val="decimal"/>
      <w:lvlText w:val="%7."/>
      <w:lvlJc w:val="left"/>
      <w:pPr>
        <w:ind w:left="5040" w:hanging="360"/>
      </w:pPr>
    </w:lvl>
    <w:lvl w:ilvl="7" w:tplc="EDE2B73E" w:tentative="1">
      <w:start w:val="1"/>
      <w:numFmt w:val="lowerLetter"/>
      <w:lvlText w:val="%8."/>
      <w:lvlJc w:val="left"/>
      <w:pPr>
        <w:ind w:left="5760" w:hanging="360"/>
      </w:pPr>
    </w:lvl>
    <w:lvl w:ilvl="8" w:tplc="4720ED9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560E9CE">
      <w:start w:val="1"/>
      <w:numFmt w:val="lowerRoman"/>
      <w:lvlText w:val="(%1)"/>
      <w:lvlJc w:val="left"/>
      <w:pPr>
        <w:ind w:left="1080" w:hanging="720"/>
      </w:pPr>
      <w:rPr>
        <w:rFonts w:hint="default"/>
      </w:rPr>
    </w:lvl>
    <w:lvl w:ilvl="1" w:tplc="236EAAE0" w:tentative="1">
      <w:start w:val="1"/>
      <w:numFmt w:val="lowerLetter"/>
      <w:lvlText w:val="%2."/>
      <w:lvlJc w:val="left"/>
      <w:pPr>
        <w:ind w:left="1440" w:hanging="360"/>
      </w:pPr>
    </w:lvl>
    <w:lvl w:ilvl="2" w:tplc="0788484C" w:tentative="1">
      <w:start w:val="1"/>
      <w:numFmt w:val="lowerRoman"/>
      <w:lvlText w:val="%3."/>
      <w:lvlJc w:val="right"/>
      <w:pPr>
        <w:ind w:left="2160" w:hanging="180"/>
      </w:pPr>
    </w:lvl>
    <w:lvl w:ilvl="3" w:tplc="0AD862F0" w:tentative="1">
      <w:start w:val="1"/>
      <w:numFmt w:val="decimal"/>
      <w:lvlText w:val="%4."/>
      <w:lvlJc w:val="left"/>
      <w:pPr>
        <w:ind w:left="2880" w:hanging="360"/>
      </w:pPr>
    </w:lvl>
    <w:lvl w:ilvl="4" w:tplc="E9A01B44" w:tentative="1">
      <w:start w:val="1"/>
      <w:numFmt w:val="lowerLetter"/>
      <w:lvlText w:val="%5."/>
      <w:lvlJc w:val="left"/>
      <w:pPr>
        <w:ind w:left="3600" w:hanging="360"/>
      </w:pPr>
    </w:lvl>
    <w:lvl w:ilvl="5" w:tplc="7BD4093C" w:tentative="1">
      <w:start w:val="1"/>
      <w:numFmt w:val="lowerRoman"/>
      <w:lvlText w:val="%6."/>
      <w:lvlJc w:val="right"/>
      <w:pPr>
        <w:ind w:left="4320" w:hanging="180"/>
      </w:pPr>
    </w:lvl>
    <w:lvl w:ilvl="6" w:tplc="A900077C" w:tentative="1">
      <w:start w:val="1"/>
      <w:numFmt w:val="decimal"/>
      <w:lvlText w:val="%7."/>
      <w:lvlJc w:val="left"/>
      <w:pPr>
        <w:ind w:left="5040" w:hanging="360"/>
      </w:pPr>
    </w:lvl>
    <w:lvl w:ilvl="7" w:tplc="67245C4C" w:tentative="1">
      <w:start w:val="1"/>
      <w:numFmt w:val="lowerLetter"/>
      <w:lvlText w:val="%8."/>
      <w:lvlJc w:val="left"/>
      <w:pPr>
        <w:ind w:left="5760" w:hanging="360"/>
      </w:pPr>
    </w:lvl>
    <w:lvl w:ilvl="8" w:tplc="234ED14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FE80C86">
      <w:start w:val="1"/>
      <w:numFmt w:val="lowerRoman"/>
      <w:lvlText w:val="(%1)"/>
      <w:lvlJc w:val="left"/>
      <w:pPr>
        <w:ind w:left="1080" w:hanging="720"/>
      </w:pPr>
      <w:rPr>
        <w:rFonts w:hint="default"/>
      </w:rPr>
    </w:lvl>
    <w:lvl w:ilvl="1" w:tplc="D870D870" w:tentative="1">
      <w:start w:val="1"/>
      <w:numFmt w:val="lowerLetter"/>
      <w:lvlText w:val="%2."/>
      <w:lvlJc w:val="left"/>
      <w:pPr>
        <w:ind w:left="1440" w:hanging="360"/>
      </w:pPr>
    </w:lvl>
    <w:lvl w:ilvl="2" w:tplc="FC422DDA" w:tentative="1">
      <w:start w:val="1"/>
      <w:numFmt w:val="lowerRoman"/>
      <w:lvlText w:val="%3."/>
      <w:lvlJc w:val="right"/>
      <w:pPr>
        <w:ind w:left="2160" w:hanging="180"/>
      </w:pPr>
    </w:lvl>
    <w:lvl w:ilvl="3" w:tplc="92E294EE" w:tentative="1">
      <w:start w:val="1"/>
      <w:numFmt w:val="decimal"/>
      <w:lvlText w:val="%4."/>
      <w:lvlJc w:val="left"/>
      <w:pPr>
        <w:ind w:left="2880" w:hanging="360"/>
      </w:pPr>
    </w:lvl>
    <w:lvl w:ilvl="4" w:tplc="0E843304" w:tentative="1">
      <w:start w:val="1"/>
      <w:numFmt w:val="lowerLetter"/>
      <w:lvlText w:val="%5."/>
      <w:lvlJc w:val="left"/>
      <w:pPr>
        <w:ind w:left="3600" w:hanging="360"/>
      </w:pPr>
    </w:lvl>
    <w:lvl w:ilvl="5" w:tplc="67441DF0" w:tentative="1">
      <w:start w:val="1"/>
      <w:numFmt w:val="lowerRoman"/>
      <w:lvlText w:val="%6."/>
      <w:lvlJc w:val="right"/>
      <w:pPr>
        <w:ind w:left="4320" w:hanging="180"/>
      </w:pPr>
    </w:lvl>
    <w:lvl w:ilvl="6" w:tplc="02B66B7C" w:tentative="1">
      <w:start w:val="1"/>
      <w:numFmt w:val="decimal"/>
      <w:lvlText w:val="%7."/>
      <w:lvlJc w:val="left"/>
      <w:pPr>
        <w:ind w:left="5040" w:hanging="360"/>
      </w:pPr>
    </w:lvl>
    <w:lvl w:ilvl="7" w:tplc="CED8D050" w:tentative="1">
      <w:start w:val="1"/>
      <w:numFmt w:val="lowerLetter"/>
      <w:lvlText w:val="%8."/>
      <w:lvlJc w:val="left"/>
      <w:pPr>
        <w:ind w:left="5760" w:hanging="360"/>
      </w:pPr>
    </w:lvl>
    <w:lvl w:ilvl="8" w:tplc="05D2A3E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4D472D0">
      <w:start w:val="1"/>
      <w:numFmt w:val="lowerRoman"/>
      <w:lvlText w:val="(%1)"/>
      <w:lvlJc w:val="left"/>
      <w:pPr>
        <w:ind w:left="1004" w:hanging="720"/>
      </w:pPr>
      <w:rPr>
        <w:rFonts w:hint="default"/>
        <w:b w:val="0"/>
      </w:rPr>
    </w:lvl>
    <w:lvl w:ilvl="1" w:tplc="FF9CB234" w:tentative="1">
      <w:start w:val="1"/>
      <w:numFmt w:val="lowerLetter"/>
      <w:lvlText w:val="%2."/>
      <w:lvlJc w:val="left"/>
      <w:pPr>
        <w:ind w:left="1364" w:hanging="360"/>
      </w:pPr>
    </w:lvl>
    <w:lvl w:ilvl="2" w:tplc="E55A66CE" w:tentative="1">
      <w:start w:val="1"/>
      <w:numFmt w:val="lowerRoman"/>
      <w:lvlText w:val="%3."/>
      <w:lvlJc w:val="right"/>
      <w:pPr>
        <w:ind w:left="2084" w:hanging="180"/>
      </w:pPr>
    </w:lvl>
    <w:lvl w:ilvl="3" w:tplc="6E2C03CC" w:tentative="1">
      <w:start w:val="1"/>
      <w:numFmt w:val="decimal"/>
      <w:lvlText w:val="%4."/>
      <w:lvlJc w:val="left"/>
      <w:pPr>
        <w:ind w:left="2804" w:hanging="360"/>
      </w:pPr>
    </w:lvl>
    <w:lvl w:ilvl="4" w:tplc="200485AA" w:tentative="1">
      <w:start w:val="1"/>
      <w:numFmt w:val="lowerLetter"/>
      <w:lvlText w:val="%5."/>
      <w:lvlJc w:val="left"/>
      <w:pPr>
        <w:ind w:left="3524" w:hanging="360"/>
      </w:pPr>
    </w:lvl>
    <w:lvl w:ilvl="5" w:tplc="39327BF4" w:tentative="1">
      <w:start w:val="1"/>
      <w:numFmt w:val="lowerRoman"/>
      <w:lvlText w:val="%6."/>
      <w:lvlJc w:val="right"/>
      <w:pPr>
        <w:ind w:left="4244" w:hanging="180"/>
      </w:pPr>
    </w:lvl>
    <w:lvl w:ilvl="6" w:tplc="CF209640" w:tentative="1">
      <w:start w:val="1"/>
      <w:numFmt w:val="decimal"/>
      <w:lvlText w:val="%7."/>
      <w:lvlJc w:val="left"/>
      <w:pPr>
        <w:ind w:left="4964" w:hanging="360"/>
      </w:pPr>
    </w:lvl>
    <w:lvl w:ilvl="7" w:tplc="A5FE821E" w:tentative="1">
      <w:start w:val="1"/>
      <w:numFmt w:val="lowerLetter"/>
      <w:lvlText w:val="%8."/>
      <w:lvlJc w:val="left"/>
      <w:pPr>
        <w:ind w:left="5684" w:hanging="360"/>
      </w:pPr>
    </w:lvl>
    <w:lvl w:ilvl="8" w:tplc="19DECD3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FB4B854">
      <w:start w:val="1"/>
      <w:numFmt w:val="decimal"/>
      <w:lvlText w:val="%1."/>
      <w:lvlJc w:val="left"/>
      <w:pPr>
        <w:ind w:left="360" w:hanging="360"/>
      </w:pPr>
      <w:rPr>
        <w:rFonts w:hint="default"/>
      </w:rPr>
    </w:lvl>
    <w:lvl w:ilvl="1" w:tplc="0CBA9F98" w:tentative="1">
      <w:start w:val="1"/>
      <w:numFmt w:val="lowerLetter"/>
      <w:lvlText w:val="%2."/>
      <w:lvlJc w:val="left"/>
      <w:pPr>
        <w:ind w:left="1080" w:hanging="360"/>
      </w:pPr>
    </w:lvl>
    <w:lvl w:ilvl="2" w:tplc="3A625506" w:tentative="1">
      <w:start w:val="1"/>
      <w:numFmt w:val="lowerRoman"/>
      <w:lvlText w:val="%3."/>
      <w:lvlJc w:val="right"/>
      <w:pPr>
        <w:ind w:left="1800" w:hanging="180"/>
      </w:pPr>
    </w:lvl>
    <w:lvl w:ilvl="3" w:tplc="4538D04E" w:tentative="1">
      <w:start w:val="1"/>
      <w:numFmt w:val="decimal"/>
      <w:lvlText w:val="%4."/>
      <w:lvlJc w:val="left"/>
      <w:pPr>
        <w:ind w:left="2520" w:hanging="360"/>
      </w:pPr>
    </w:lvl>
    <w:lvl w:ilvl="4" w:tplc="BED699A8" w:tentative="1">
      <w:start w:val="1"/>
      <w:numFmt w:val="lowerLetter"/>
      <w:lvlText w:val="%5."/>
      <w:lvlJc w:val="left"/>
      <w:pPr>
        <w:ind w:left="3240" w:hanging="360"/>
      </w:pPr>
    </w:lvl>
    <w:lvl w:ilvl="5" w:tplc="439AE2C0" w:tentative="1">
      <w:start w:val="1"/>
      <w:numFmt w:val="lowerRoman"/>
      <w:lvlText w:val="%6."/>
      <w:lvlJc w:val="right"/>
      <w:pPr>
        <w:ind w:left="3960" w:hanging="180"/>
      </w:pPr>
    </w:lvl>
    <w:lvl w:ilvl="6" w:tplc="940C0BC4" w:tentative="1">
      <w:start w:val="1"/>
      <w:numFmt w:val="decimal"/>
      <w:lvlText w:val="%7."/>
      <w:lvlJc w:val="left"/>
      <w:pPr>
        <w:ind w:left="4680" w:hanging="360"/>
      </w:pPr>
    </w:lvl>
    <w:lvl w:ilvl="7" w:tplc="B504E2D4" w:tentative="1">
      <w:start w:val="1"/>
      <w:numFmt w:val="lowerLetter"/>
      <w:lvlText w:val="%8."/>
      <w:lvlJc w:val="left"/>
      <w:pPr>
        <w:ind w:left="5400" w:hanging="360"/>
      </w:pPr>
    </w:lvl>
    <w:lvl w:ilvl="8" w:tplc="6CEE3D9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8C43DB0">
      <w:start w:val="1"/>
      <w:numFmt w:val="lowerRoman"/>
      <w:lvlText w:val="(%1)"/>
      <w:lvlJc w:val="left"/>
      <w:pPr>
        <w:ind w:left="1080" w:hanging="720"/>
      </w:pPr>
      <w:rPr>
        <w:rFonts w:hint="default"/>
      </w:rPr>
    </w:lvl>
    <w:lvl w:ilvl="1" w:tplc="EF343BB4" w:tentative="1">
      <w:start w:val="1"/>
      <w:numFmt w:val="lowerLetter"/>
      <w:lvlText w:val="%2."/>
      <w:lvlJc w:val="left"/>
      <w:pPr>
        <w:ind w:left="1440" w:hanging="360"/>
      </w:pPr>
    </w:lvl>
    <w:lvl w:ilvl="2" w:tplc="E30CC4E0" w:tentative="1">
      <w:start w:val="1"/>
      <w:numFmt w:val="lowerRoman"/>
      <w:lvlText w:val="%3."/>
      <w:lvlJc w:val="right"/>
      <w:pPr>
        <w:ind w:left="2160" w:hanging="180"/>
      </w:pPr>
    </w:lvl>
    <w:lvl w:ilvl="3" w:tplc="5FC6ADDC" w:tentative="1">
      <w:start w:val="1"/>
      <w:numFmt w:val="decimal"/>
      <w:lvlText w:val="%4."/>
      <w:lvlJc w:val="left"/>
      <w:pPr>
        <w:ind w:left="2880" w:hanging="360"/>
      </w:pPr>
    </w:lvl>
    <w:lvl w:ilvl="4" w:tplc="5EFC6EB8" w:tentative="1">
      <w:start w:val="1"/>
      <w:numFmt w:val="lowerLetter"/>
      <w:lvlText w:val="%5."/>
      <w:lvlJc w:val="left"/>
      <w:pPr>
        <w:ind w:left="3600" w:hanging="360"/>
      </w:pPr>
    </w:lvl>
    <w:lvl w:ilvl="5" w:tplc="138C5444" w:tentative="1">
      <w:start w:val="1"/>
      <w:numFmt w:val="lowerRoman"/>
      <w:lvlText w:val="%6."/>
      <w:lvlJc w:val="right"/>
      <w:pPr>
        <w:ind w:left="4320" w:hanging="180"/>
      </w:pPr>
    </w:lvl>
    <w:lvl w:ilvl="6" w:tplc="0D8E5CE8" w:tentative="1">
      <w:start w:val="1"/>
      <w:numFmt w:val="decimal"/>
      <w:lvlText w:val="%7."/>
      <w:lvlJc w:val="left"/>
      <w:pPr>
        <w:ind w:left="5040" w:hanging="360"/>
      </w:pPr>
    </w:lvl>
    <w:lvl w:ilvl="7" w:tplc="C8421F70" w:tentative="1">
      <w:start w:val="1"/>
      <w:numFmt w:val="lowerLetter"/>
      <w:lvlText w:val="%8."/>
      <w:lvlJc w:val="left"/>
      <w:pPr>
        <w:ind w:left="5760" w:hanging="360"/>
      </w:pPr>
    </w:lvl>
    <w:lvl w:ilvl="8" w:tplc="7AD0F1E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BEA8A6E">
      <w:start w:val="1"/>
      <w:numFmt w:val="decimal"/>
      <w:lvlText w:val="%1."/>
      <w:lvlJc w:val="left"/>
      <w:pPr>
        <w:ind w:left="360" w:hanging="360"/>
      </w:pPr>
      <w:rPr>
        <w:rFonts w:hint="default"/>
      </w:rPr>
    </w:lvl>
    <w:lvl w:ilvl="1" w:tplc="31447BB2" w:tentative="1">
      <w:start w:val="1"/>
      <w:numFmt w:val="lowerLetter"/>
      <w:lvlText w:val="%2."/>
      <w:lvlJc w:val="left"/>
      <w:pPr>
        <w:ind w:left="1080" w:hanging="360"/>
      </w:pPr>
    </w:lvl>
    <w:lvl w:ilvl="2" w:tplc="CB065EEA" w:tentative="1">
      <w:start w:val="1"/>
      <w:numFmt w:val="lowerRoman"/>
      <w:lvlText w:val="%3."/>
      <w:lvlJc w:val="right"/>
      <w:pPr>
        <w:ind w:left="1800" w:hanging="180"/>
      </w:pPr>
    </w:lvl>
    <w:lvl w:ilvl="3" w:tplc="902A337E" w:tentative="1">
      <w:start w:val="1"/>
      <w:numFmt w:val="decimal"/>
      <w:lvlText w:val="%4."/>
      <w:lvlJc w:val="left"/>
      <w:pPr>
        <w:ind w:left="2520" w:hanging="360"/>
      </w:pPr>
    </w:lvl>
    <w:lvl w:ilvl="4" w:tplc="B13AA528" w:tentative="1">
      <w:start w:val="1"/>
      <w:numFmt w:val="lowerLetter"/>
      <w:lvlText w:val="%5."/>
      <w:lvlJc w:val="left"/>
      <w:pPr>
        <w:ind w:left="3240" w:hanging="360"/>
      </w:pPr>
    </w:lvl>
    <w:lvl w:ilvl="5" w:tplc="658C34E0" w:tentative="1">
      <w:start w:val="1"/>
      <w:numFmt w:val="lowerRoman"/>
      <w:lvlText w:val="%6."/>
      <w:lvlJc w:val="right"/>
      <w:pPr>
        <w:ind w:left="3960" w:hanging="180"/>
      </w:pPr>
    </w:lvl>
    <w:lvl w:ilvl="6" w:tplc="BF0826E2" w:tentative="1">
      <w:start w:val="1"/>
      <w:numFmt w:val="decimal"/>
      <w:lvlText w:val="%7."/>
      <w:lvlJc w:val="left"/>
      <w:pPr>
        <w:ind w:left="4680" w:hanging="360"/>
      </w:pPr>
    </w:lvl>
    <w:lvl w:ilvl="7" w:tplc="31028E28" w:tentative="1">
      <w:start w:val="1"/>
      <w:numFmt w:val="lowerLetter"/>
      <w:lvlText w:val="%8."/>
      <w:lvlJc w:val="left"/>
      <w:pPr>
        <w:ind w:left="5400" w:hanging="360"/>
      </w:pPr>
    </w:lvl>
    <w:lvl w:ilvl="8" w:tplc="3B7A1A3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6AA1EFE">
      <w:start w:val="1"/>
      <w:numFmt w:val="lowerRoman"/>
      <w:lvlText w:val="(%1)"/>
      <w:lvlJc w:val="left"/>
      <w:pPr>
        <w:ind w:left="1080" w:hanging="720"/>
      </w:pPr>
      <w:rPr>
        <w:rFonts w:hint="default"/>
      </w:rPr>
    </w:lvl>
    <w:lvl w:ilvl="1" w:tplc="39B65F5C" w:tentative="1">
      <w:start w:val="1"/>
      <w:numFmt w:val="lowerLetter"/>
      <w:lvlText w:val="%2."/>
      <w:lvlJc w:val="left"/>
      <w:pPr>
        <w:ind w:left="1440" w:hanging="360"/>
      </w:pPr>
    </w:lvl>
    <w:lvl w:ilvl="2" w:tplc="B65EC7B4" w:tentative="1">
      <w:start w:val="1"/>
      <w:numFmt w:val="lowerRoman"/>
      <w:lvlText w:val="%3."/>
      <w:lvlJc w:val="right"/>
      <w:pPr>
        <w:ind w:left="2160" w:hanging="180"/>
      </w:pPr>
    </w:lvl>
    <w:lvl w:ilvl="3" w:tplc="C1E27650" w:tentative="1">
      <w:start w:val="1"/>
      <w:numFmt w:val="decimal"/>
      <w:lvlText w:val="%4."/>
      <w:lvlJc w:val="left"/>
      <w:pPr>
        <w:ind w:left="2880" w:hanging="360"/>
      </w:pPr>
    </w:lvl>
    <w:lvl w:ilvl="4" w:tplc="4D9CE40A" w:tentative="1">
      <w:start w:val="1"/>
      <w:numFmt w:val="lowerLetter"/>
      <w:lvlText w:val="%5."/>
      <w:lvlJc w:val="left"/>
      <w:pPr>
        <w:ind w:left="3600" w:hanging="360"/>
      </w:pPr>
    </w:lvl>
    <w:lvl w:ilvl="5" w:tplc="EEB8B272" w:tentative="1">
      <w:start w:val="1"/>
      <w:numFmt w:val="lowerRoman"/>
      <w:lvlText w:val="%6."/>
      <w:lvlJc w:val="right"/>
      <w:pPr>
        <w:ind w:left="4320" w:hanging="180"/>
      </w:pPr>
    </w:lvl>
    <w:lvl w:ilvl="6" w:tplc="4F96AE2C" w:tentative="1">
      <w:start w:val="1"/>
      <w:numFmt w:val="decimal"/>
      <w:lvlText w:val="%7."/>
      <w:lvlJc w:val="left"/>
      <w:pPr>
        <w:ind w:left="5040" w:hanging="360"/>
      </w:pPr>
    </w:lvl>
    <w:lvl w:ilvl="7" w:tplc="4BD24F08" w:tentative="1">
      <w:start w:val="1"/>
      <w:numFmt w:val="lowerLetter"/>
      <w:lvlText w:val="%8."/>
      <w:lvlJc w:val="left"/>
      <w:pPr>
        <w:ind w:left="5760" w:hanging="360"/>
      </w:pPr>
    </w:lvl>
    <w:lvl w:ilvl="8" w:tplc="6EA88A2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6161B64">
      <w:start w:val="1"/>
      <w:numFmt w:val="decimal"/>
      <w:lvlText w:val="%1."/>
      <w:lvlJc w:val="left"/>
      <w:pPr>
        <w:ind w:left="360" w:hanging="360"/>
      </w:pPr>
      <w:rPr>
        <w:rFonts w:hint="default"/>
      </w:rPr>
    </w:lvl>
    <w:lvl w:ilvl="1" w:tplc="323E0380" w:tentative="1">
      <w:start w:val="1"/>
      <w:numFmt w:val="lowerLetter"/>
      <w:lvlText w:val="%2."/>
      <w:lvlJc w:val="left"/>
      <w:pPr>
        <w:ind w:left="1080" w:hanging="360"/>
      </w:pPr>
    </w:lvl>
    <w:lvl w:ilvl="2" w:tplc="960CF13E" w:tentative="1">
      <w:start w:val="1"/>
      <w:numFmt w:val="lowerRoman"/>
      <w:lvlText w:val="%3."/>
      <w:lvlJc w:val="right"/>
      <w:pPr>
        <w:ind w:left="1800" w:hanging="180"/>
      </w:pPr>
    </w:lvl>
    <w:lvl w:ilvl="3" w:tplc="609A4FD8" w:tentative="1">
      <w:start w:val="1"/>
      <w:numFmt w:val="decimal"/>
      <w:lvlText w:val="%4."/>
      <w:lvlJc w:val="left"/>
      <w:pPr>
        <w:ind w:left="2520" w:hanging="360"/>
      </w:pPr>
    </w:lvl>
    <w:lvl w:ilvl="4" w:tplc="881C0D50" w:tentative="1">
      <w:start w:val="1"/>
      <w:numFmt w:val="lowerLetter"/>
      <w:lvlText w:val="%5."/>
      <w:lvlJc w:val="left"/>
      <w:pPr>
        <w:ind w:left="3240" w:hanging="360"/>
      </w:pPr>
    </w:lvl>
    <w:lvl w:ilvl="5" w:tplc="0C30E55E" w:tentative="1">
      <w:start w:val="1"/>
      <w:numFmt w:val="lowerRoman"/>
      <w:lvlText w:val="%6."/>
      <w:lvlJc w:val="right"/>
      <w:pPr>
        <w:ind w:left="3960" w:hanging="180"/>
      </w:pPr>
    </w:lvl>
    <w:lvl w:ilvl="6" w:tplc="E6804D8A" w:tentative="1">
      <w:start w:val="1"/>
      <w:numFmt w:val="decimal"/>
      <w:lvlText w:val="%7."/>
      <w:lvlJc w:val="left"/>
      <w:pPr>
        <w:ind w:left="4680" w:hanging="360"/>
      </w:pPr>
    </w:lvl>
    <w:lvl w:ilvl="7" w:tplc="306061C2" w:tentative="1">
      <w:start w:val="1"/>
      <w:numFmt w:val="lowerLetter"/>
      <w:lvlText w:val="%8."/>
      <w:lvlJc w:val="left"/>
      <w:pPr>
        <w:ind w:left="5400" w:hanging="360"/>
      </w:pPr>
    </w:lvl>
    <w:lvl w:ilvl="8" w:tplc="D7EC2F4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E42640E">
      <w:start w:val="1"/>
      <w:numFmt w:val="decimal"/>
      <w:lvlText w:val="%1."/>
      <w:lvlJc w:val="left"/>
      <w:pPr>
        <w:ind w:left="360" w:hanging="360"/>
      </w:pPr>
      <w:rPr>
        <w:rFonts w:hint="default"/>
      </w:rPr>
    </w:lvl>
    <w:lvl w:ilvl="1" w:tplc="C9AEB992" w:tentative="1">
      <w:start w:val="1"/>
      <w:numFmt w:val="lowerLetter"/>
      <w:lvlText w:val="%2."/>
      <w:lvlJc w:val="left"/>
      <w:pPr>
        <w:ind w:left="1080" w:hanging="360"/>
      </w:pPr>
    </w:lvl>
    <w:lvl w:ilvl="2" w:tplc="D02A8A6E" w:tentative="1">
      <w:start w:val="1"/>
      <w:numFmt w:val="lowerRoman"/>
      <w:lvlText w:val="%3."/>
      <w:lvlJc w:val="right"/>
      <w:pPr>
        <w:ind w:left="1800" w:hanging="180"/>
      </w:pPr>
    </w:lvl>
    <w:lvl w:ilvl="3" w:tplc="FDD22166" w:tentative="1">
      <w:start w:val="1"/>
      <w:numFmt w:val="decimal"/>
      <w:lvlText w:val="%4."/>
      <w:lvlJc w:val="left"/>
      <w:pPr>
        <w:ind w:left="2520" w:hanging="360"/>
      </w:pPr>
    </w:lvl>
    <w:lvl w:ilvl="4" w:tplc="CDB8C414" w:tentative="1">
      <w:start w:val="1"/>
      <w:numFmt w:val="lowerLetter"/>
      <w:lvlText w:val="%5."/>
      <w:lvlJc w:val="left"/>
      <w:pPr>
        <w:ind w:left="3240" w:hanging="360"/>
      </w:pPr>
    </w:lvl>
    <w:lvl w:ilvl="5" w:tplc="A64C57F4" w:tentative="1">
      <w:start w:val="1"/>
      <w:numFmt w:val="lowerRoman"/>
      <w:lvlText w:val="%6."/>
      <w:lvlJc w:val="right"/>
      <w:pPr>
        <w:ind w:left="3960" w:hanging="180"/>
      </w:pPr>
    </w:lvl>
    <w:lvl w:ilvl="6" w:tplc="C5803844" w:tentative="1">
      <w:start w:val="1"/>
      <w:numFmt w:val="decimal"/>
      <w:lvlText w:val="%7."/>
      <w:lvlJc w:val="left"/>
      <w:pPr>
        <w:ind w:left="4680" w:hanging="360"/>
      </w:pPr>
    </w:lvl>
    <w:lvl w:ilvl="7" w:tplc="023C2B7E" w:tentative="1">
      <w:start w:val="1"/>
      <w:numFmt w:val="lowerLetter"/>
      <w:lvlText w:val="%8."/>
      <w:lvlJc w:val="left"/>
      <w:pPr>
        <w:ind w:left="5400" w:hanging="360"/>
      </w:pPr>
    </w:lvl>
    <w:lvl w:ilvl="8" w:tplc="FCCE20D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DE"/>
    <w:rsid w:val="00005200"/>
    <w:rsid w:val="00010E63"/>
    <w:rsid w:val="00015ABA"/>
    <w:rsid w:val="000313B1"/>
    <w:rsid w:val="0003143B"/>
    <w:rsid w:val="000441A2"/>
    <w:rsid w:val="000469CD"/>
    <w:rsid w:val="000540FA"/>
    <w:rsid w:val="00092BD4"/>
    <w:rsid w:val="000E7A01"/>
    <w:rsid w:val="00102E57"/>
    <w:rsid w:val="00110830"/>
    <w:rsid w:val="00127199"/>
    <w:rsid w:val="00132C5E"/>
    <w:rsid w:val="0013506A"/>
    <w:rsid w:val="001B0E7D"/>
    <w:rsid w:val="001C3F6C"/>
    <w:rsid w:val="001D2BD5"/>
    <w:rsid w:val="001F622A"/>
    <w:rsid w:val="0024378E"/>
    <w:rsid w:val="002471C3"/>
    <w:rsid w:val="002560DC"/>
    <w:rsid w:val="0028232E"/>
    <w:rsid w:val="0028687E"/>
    <w:rsid w:val="00293030"/>
    <w:rsid w:val="002B14C0"/>
    <w:rsid w:val="002B1B2E"/>
    <w:rsid w:val="002B67B5"/>
    <w:rsid w:val="002D1A3D"/>
    <w:rsid w:val="003021C7"/>
    <w:rsid w:val="00335CA3"/>
    <w:rsid w:val="00347B33"/>
    <w:rsid w:val="00371DBE"/>
    <w:rsid w:val="00373BB3"/>
    <w:rsid w:val="0038478E"/>
    <w:rsid w:val="00387FD9"/>
    <w:rsid w:val="0039159F"/>
    <w:rsid w:val="003A4ED2"/>
    <w:rsid w:val="003D2080"/>
    <w:rsid w:val="003D58D5"/>
    <w:rsid w:val="003D7E73"/>
    <w:rsid w:val="004427CC"/>
    <w:rsid w:val="004452B8"/>
    <w:rsid w:val="00454BC6"/>
    <w:rsid w:val="0046580C"/>
    <w:rsid w:val="004961C3"/>
    <w:rsid w:val="004A6919"/>
    <w:rsid w:val="004D17C4"/>
    <w:rsid w:val="004E1D8A"/>
    <w:rsid w:val="00506F82"/>
    <w:rsid w:val="00516EFC"/>
    <w:rsid w:val="005206FC"/>
    <w:rsid w:val="0052174D"/>
    <w:rsid w:val="005242C6"/>
    <w:rsid w:val="00575D7E"/>
    <w:rsid w:val="00576B3D"/>
    <w:rsid w:val="00582313"/>
    <w:rsid w:val="00584A64"/>
    <w:rsid w:val="00587254"/>
    <w:rsid w:val="0058773E"/>
    <w:rsid w:val="00591B7E"/>
    <w:rsid w:val="005A339D"/>
    <w:rsid w:val="005A5DB6"/>
    <w:rsid w:val="00602034"/>
    <w:rsid w:val="00643016"/>
    <w:rsid w:val="0065501F"/>
    <w:rsid w:val="0068315C"/>
    <w:rsid w:val="006A2628"/>
    <w:rsid w:val="006B534C"/>
    <w:rsid w:val="006C42EB"/>
    <w:rsid w:val="006C6919"/>
    <w:rsid w:val="006D2BF1"/>
    <w:rsid w:val="006D55A4"/>
    <w:rsid w:val="007015C0"/>
    <w:rsid w:val="007401DB"/>
    <w:rsid w:val="00740CED"/>
    <w:rsid w:val="00745F70"/>
    <w:rsid w:val="007672AD"/>
    <w:rsid w:val="00771E13"/>
    <w:rsid w:val="007C77AA"/>
    <w:rsid w:val="007D4C48"/>
    <w:rsid w:val="007E6EF8"/>
    <w:rsid w:val="008058BC"/>
    <w:rsid w:val="0083655E"/>
    <w:rsid w:val="00861B48"/>
    <w:rsid w:val="008717BC"/>
    <w:rsid w:val="008A229D"/>
    <w:rsid w:val="008B6599"/>
    <w:rsid w:val="008D545E"/>
    <w:rsid w:val="008E51CC"/>
    <w:rsid w:val="008E7391"/>
    <w:rsid w:val="009029A5"/>
    <w:rsid w:val="00921D0B"/>
    <w:rsid w:val="00933339"/>
    <w:rsid w:val="009411E9"/>
    <w:rsid w:val="00970820"/>
    <w:rsid w:val="009776E8"/>
    <w:rsid w:val="0099685D"/>
    <w:rsid w:val="009B0A79"/>
    <w:rsid w:val="009C271B"/>
    <w:rsid w:val="009C4A1F"/>
    <w:rsid w:val="009D4FE1"/>
    <w:rsid w:val="009E5221"/>
    <w:rsid w:val="009F4C9C"/>
    <w:rsid w:val="00A059A7"/>
    <w:rsid w:val="00A22D54"/>
    <w:rsid w:val="00A4634E"/>
    <w:rsid w:val="00A6312B"/>
    <w:rsid w:val="00A641DE"/>
    <w:rsid w:val="00A70305"/>
    <w:rsid w:val="00A806E4"/>
    <w:rsid w:val="00AB04D3"/>
    <w:rsid w:val="00AD07EA"/>
    <w:rsid w:val="00B041A4"/>
    <w:rsid w:val="00B06E64"/>
    <w:rsid w:val="00B14714"/>
    <w:rsid w:val="00B21EB4"/>
    <w:rsid w:val="00B31A6A"/>
    <w:rsid w:val="00B40D01"/>
    <w:rsid w:val="00BA4765"/>
    <w:rsid w:val="00BA555F"/>
    <w:rsid w:val="00BD3D92"/>
    <w:rsid w:val="00C10D96"/>
    <w:rsid w:val="00C44E62"/>
    <w:rsid w:val="00C61928"/>
    <w:rsid w:val="00C6243D"/>
    <w:rsid w:val="00C63EEB"/>
    <w:rsid w:val="00C70AF9"/>
    <w:rsid w:val="00C862D1"/>
    <w:rsid w:val="00C90A44"/>
    <w:rsid w:val="00CB6D29"/>
    <w:rsid w:val="00CE20BB"/>
    <w:rsid w:val="00CF2B16"/>
    <w:rsid w:val="00CF52C6"/>
    <w:rsid w:val="00D045AB"/>
    <w:rsid w:val="00D10737"/>
    <w:rsid w:val="00D203DB"/>
    <w:rsid w:val="00D4363A"/>
    <w:rsid w:val="00D57CFF"/>
    <w:rsid w:val="00D672D0"/>
    <w:rsid w:val="00D722A6"/>
    <w:rsid w:val="00D96536"/>
    <w:rsid w:val="00DA3EF6"/>
    <w:rsid w:val="00DA72C3"/>
    <w:rsid w:val="00DC5F5C"/>
    <w:rsid w:val="00DE0610"/>
    <w:rsid w:val="00DF27A1"/>
    <w:rsid w:val="00E02961"/>
    <w:rsid w:val="00E03047"/>
    <w:rsid w:val="00E12349"/>
    <w:rsid w:val="00E15C00"/>
    <w:rsid w:val="00E33A42"/>
    <w:rsid w:val="00E87D52"/>
    <w:rsid w:val="00E97AC0"/>
    <w:rsid w:val="00EB39B6"/>
    <w:rsid w:val="00EB6D37"/>
    <w:rsid w:val="00ED2037"/>
    <w:rsid w:val="00EF35F7"/>
    <w:rsid w:val="00F0626D"/>
    <w:rsid w:val="00F3441A"/>
    <w:rsid w:val="00F43303"/>
    <w:rsid w:val="00F44732"/>
    <w:rsid w:val="00F6366F"/>
    <w:rsid w:val="00F63EB8"/>
    <w:rsid w:val="00F71959"/>
    <w:rsid w:val="00F90FB4"/>
    <w:rsid w:val="00F91AC0"/>
    <w:rsid w:val="00F9279F"/>
    <w:rsid w:val="00F928D2"/>
    <w:rsid w:val="00FA3C19"/>
    <w:rsid w:val="00FA7FF1"/>
    <w:rsid w:val="00FB301D"/>
    <w:rsid w:val="00FE7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99B3"/>
  <w15:docId w15:val="{E03C1D69-C640-448D-85C9-A410C35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1469">
      <w:bodyDiv w:val="1"/>
      <w:marLeft w:val="0"/>
      <w:marRight w:val="0"/>
      <w:marTop w:val="0"/>
      <w:marBottom w:val="0"/>
      <w:divBdr>
        <w:top w:val="none" w:sz="0" w:space="0" w:color="auto"/>
        <w:left w:val="none" w:sz="0" w:space="0" w:color="auto"/>
        <w:bottom w:val="none" w:sz="0" w:space="0" w:color="auto"/>
        <w:right w:val="none" w:sz="0" w:space="0" w:color="auto"/>
      </w:divBdr>
    </w:div>
    <w:div w:id="625353381">
      <w:bodyDiv w:val="1"/>
      <w:marLeft w:val="0"/>
      <w:marRight w:val="0"/>
      <w:marTop w:val="0"/>
      <w:marBottom w:val="0"/>
      <w:divBdr>
        <w:top w:val="none" w:sz="0" w:space="0" w:color="auto"/>
        <w:left w:val="none" w:sz="0" w:space="0" w:color="auto"/>
        <w:bottom w:val="none" w:sz="0" w:space="0" w:color="auto"/>
        <w:right w:val="none" w:sz="0" w:space="0" w:color="auto"/>
      </w:divBdr>
    </w:div>
    <w:div w:id="20360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6151</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Aegean Village</Home>
    <Signed xmlns="a8338b6e-77a6-4851-82b6-98166143ffdd" xsi:nil="true"/>
    <Uploaded xmlns="a8338b6e-77a6-4851-82b6-98166143ffdd">true</Uploaded>
    <Management_x0020_Company xmlns="a8338b6e-77a6-4851-82b6-98166143ffdd" xsi:nil="true"/>
    <Doc_x0020_Date xmlns="a8338b6e-77a6-4851-82b6-98166143ffdd">2022-03-10T03:50:21+00:00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Doc_x0020_Type xmlns="a8338b6e-77a6-4851-82b6-98166143ffdd">Publication</Doc_x0020_Type>
    <Home_x0020_ID xmlns="a8338b6e-77a6-4851-82b6-98166143ffdd">72FD2E1C-7CF4-DC11-AD41-005056922186</Home_x0020_ID>
    <State xmlns="a8338b6e-77a6-4851-82b6-98166143ffdd">SA</State>
    <Doc_x0020_Sent_Received_x0020_Date xmlns="a8338b6e-77a6-4851-82b6-98166143ffdd">2022-03-10T00:00:00+00:00</Doc_x0020_Sent_Received_x0020_Date>
    <Activity_x0020_ID xmlns="a8338b6e-77a6-4851-82b6-98166143ffdd">CB11EBE9-B34F-EB11-816D-005056922186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a8338b6e-77a6-4851-82b6-98166143ffdd"/>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8355DCA-297A-4D05-83D1-9DE4ACD2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2E7B305-E503-4440-BB18-C30D846D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6992</Words>
  <Characters>39859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2022-03-18T00:22:00Z</dcterms:created>
  <dcterms:modified xsi:type="dcterms:W3CDTF">2022-03-18T00:22:00Z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