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D71B3" w14:textId="77777777" w:rsidR="005F4972" w:rsidRPr="003C6EC2" w:rsidRDefault="00350D8B" w:rsidP="005F4972">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91D7362" wp14:editId="291D736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07728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91D7364" wp14:editId="291D736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48949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Vincent's Care Services Bronte</w:t>
      </w:r>
      <w:r w:rsidRPr="003C6EC2">
        <w:rPr>
          <w:rFonts w:ascii="Arial Black" w:hAnsi="Arial Black"/>
        </w:rPr>
        <w:t xml:space="preserve"> </w:t>
      </w:r>
    </w:p>
    <w:p w14:paraId="291D71B4" w14:textId="77777777" w:rsidR="005F4972" w:rsidRPr="003C6EC2" w:rsidRDefault="00350D8B" w:rsidP="005F4972">
      <w:pPr>
        <w:pStyle w:val="Title"/>
        <w:spacing w:before="360" w:after="480"/>
      </w:pPr>
      <w:r w:rsidRPr="003C6EC2">
        <w:rPr>
          <w:rFonts w:ascii="Arial Black" w:eastAsia="Calibri" w:hAnsi="Arial Black"/>
          <w:sz w:val="56"/>
        </w:rPr>
        <w:t>Performance Report</w:t>
      </w:r>
    </w:p>
    <w:p w14:paraId="291D71B5" w14:textId="77777777" w:rsidR="005F4972" w:rsidRPr="003C6EC2" w:rsidRDefault="00350D8B" w:rsidP="005F497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363-367 Bronte Road </w:t>
      </w:r>
      <w:r w:rsidRPr="003C6EC2">
        <w:rPr>
          <w:color w:val="FFFFFF" w:themeColor="background1"/>
          <w:sz w:val="28"/>
        </w:rPr>
        <w:br/>
        <w:t>BRONTE NSW 2024</w:t>
      </w:r>
      <w:r w:rsidRPr="003C6EC2">
        <w:rPr>
          <w:color w:val="FFFFFF" w:themeColor="background1"/>
          <w:sz w:val="28"/>
        </w:rPr>
        <w:br/>
      </w:r>
      <w:r w:rsidRPr="003C6EC2">
        <w:rPr>
          <w:rFonts w:eastAsia="Calibri"/>
          <w:color w:val="FFFFFF" w:themeColor="background1"/>
          <w:sz w:val="28"/>
          <w:szCs w:val="56"/>
          <w:lang w:eastAsia="en-US"/>
        </w:rPr>
        <w:t>Phone number: 02 9355 4500</w:t>
      </w:r>
    </w:p>
    <w:p w14:paraId="291D71B6" w14:textId="77777777" w:rsidR="005F4972" w:rsidRDefault="00350D8B" w:rsidP="005F497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1033 </w:t>
      </w:r>
    </w:p>
    <w:p w14:paraId="291D71B7" w14:textId="77777777" w:rsidR="005F4972" w:rsidRPr="003C6EC2" w:rsidRDefault="00350D8B" w:rsidP="005F497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Vincent's Care Services Ltd.</w:t>
      </w:r>
    </w:p>
    <w:p w14:paraId="291D71B8" w14:textId="77777777" w:rsidR="005F4972" w:rsidRPr="003C6EC2" w:rsidRDefault="00350D8B" w:rsidP="005F497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14 December 2021 to 17 December 2021</w:t>
      </w:r>
    </w:p>
    <w:p w14:paraId="291D71B9" w14:textId="6B46F6BB" w:rsidR="005F4972" w:rsidRPr="00871790" w:rsidRDefault="00350D8B" w:rsidP="005F4972">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8F0C1A" w:rsidRPr="00871790">
        <w:rPr>
          <w:color w:val="FFFFFF" w:themeColor="background1"/>
          <w:sz w:val="28"/>
        </w:rPr>
        <w:t>16 February 2022</w:t>
      </w:r>
    </w:p>
    <w:bookmarkEnd w:id="0"/>
    <w:p w14:paraId="291D71BA" w14:textId="77777777" w:rsidR="005F4972" w:rsidRPr="003C6EC2" w:rsidRDefault="005F4972" w:rsidP="005F4972">
      <w:pPr>
        <w:tabs>
          <w:tab w:val="left" w:pos="2127"/>
        </w:tabs>
        <w:spacing w:before="120"/>
        <w:rPr>
          <w:rFonts w:eastAsia="Calibri"/>
          <w:b/>
          <w:color w:val="FFFFFF" w:themeColor="background1"/>
          <w:sz w:val="28"/>
          <w:szCs w:val="56"/>
          <w:lang w:eastAsia="en-US"/>
        </w:rPr>
      </w:pPr>
    </w:p>
    <w:p w14:paraId="291D71BB" w14:textId="77777777" w:rsidR="005F4972" w:rsidRDefault="005F4972" w:rsidP="005F4972">
      <w:pPr>
        <w:pStyle w:val="Heading1"/>
        <w:sectPr w:rsidR="005F4972" w:rsidSect="005F497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91D71BC" w14:textId="77777777" w:rsidR="005F4972" w:rsidRDefault="00350D8B" w:rsidP="005F4972">
      <w:pPr>
        <w:pStyle w:val="Heading1"/>
      </w:pPr>
      <w:bookmarkStart w:id="1" w:name="_Hlk32477662"/>
      <w:r>
        <w:lastRenderedPageBreak/>
        <w:t>Performance report prepared by</w:t>
      </w:r>
    </w:p>
    <w:p w14:paraId="291D71BD" w14:textId="2F19048A" w:rsidR="005F4972" w:rsidRPr="009B0F30" w:rsidRDefault="00014CC5" w:rsidP="005F4972">
      <w:r w:rsidRPr="004A38CC">
        <w:rPr>
          <w:rFonts w:cs="Times New Roman"/>
          <w:color w:val="auto"/>
        </w:rPr>
        <w:t>G</w:t>
      </w:r>
      <w:r w:rsidR="005F4972">
        <w:rPr>
          <w:rFonts w:cs="Times New Roman"/>
          <w:color w:val="auto"/>
        </w:rPr>
        <w:t xml:space="preserve"> </w:t>
      </w:r>
      <w:r w:rsidRPr="004A38CC">
        <w:rPr>
          <w:rFonts w:cs="Times New Roman"/>
          <w:color w:val="auto"/>
        </w:rPr>
        <w:t>Cherry</w:t>
      </w:r>
      <w:r w:rsidR="00350D8B" w:rsidRPr="004A38CC">
        <w:rPr>
          <w:color w:val="auto"/>
        </w:rPr>
        <w:t xml:space="preserve">, delegate </w:t>
      </w:r>
      <w:r w:rsidR="00350D8B">
        <w:t>of the Aged Care Quality and Safety Commissioner.</w:t>
      </w:r>
    </w:p>
    <w:p w14:paraId="291D71BE" w14:textId="77777777" w:rsidR="005F4972" w:rsidRDefault="00350D8B" w:rsidP="005F4972">
      <w:pPr>
        <w:pStyle w:val="Heading1"/>
      </w:pPr>
      <w:r>
        <w:t>Publication of report</w:t>
      </w:r>
    </w:p>
    <w:p w14:paraId="291D71BF" w14:textId="77777777" w:rsidR="005F4972" w:rsidRPr="006B166B" w:rsidRDefault="00350D8B" w:rsidP="005F4972">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91D71C0" w14:textId="77777777" w:rsidR="005F4972" w:rsidRPr="0094564F" w:rsidRDefault="00350D8B" w:rsidP="005F497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C3EFD" w14:paraId="291D71C6" w14:textId="77777777" w:rsidTr="005F4972">
        <w:trPr>
          <w:trHeight w:val="227"/>
        </w:trPr>
        <w:tc>
          <w:tcPr>
            <w:tcW w:w="3942" w:type="pct"/>
            <w:shd w:val="clear" w:color="auto" w:fill="auto"/>
          </w:tcPr>
          <w:p w14:paraId="291D71C4" w14:textId="77777777" w:rsidR="005F4972" w:rsidRPr="001E6954" w:rsidRDefault="00350D8B" w:rsidP="005F497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91D71C5" w14:textId="41C23203" w:rsidR="005F4972" w:rsidRPr="001E6954" w:rsidRDefault="00350D8B" w:rsidP="005F4972">
            <w:pPr>
              <w:keepNext/>
              <w:spacing w:before="40" w:after="40" w:line="240" w:lineRule="auto"/>
              <w:jc w:val="right"/>
              <w:rPr>
                <w:b/>
                <w:bCs/>
                <w:iCs/>
                <w:color w:val="00577D"/>
                <w:szCs w:val="40"/>
              </w:rPr>
            </w:pPr>
            <w:r w:rsidRPr="001E6954">
              <w:rPr>
                <w:b/>
                <w:bCs/>
                <w:iCs/>
                <w:color w:val="00577D"/>
                <w:szCs w:val="40"/>
              </w:rPr>
              <w:t>Non-compliant</w:t>
            </w:r>
          </w:p>
        </w:tc>
      </w:tr>
      <w:tr w:rsidR="008C3EFD" w14:paraId="291D71C9" w14:textId="77777777" w:rsidTr="005F4972">
        <w:trPr>
          <w:trHeight w:val="227"/>
        </w:trPr>
        <w:tc>
          <w:tcPr>
            <w:tcW w:w="3942" w:type="pct"/>
            <w:shd w:val="clear" w:color="auto" w:fill="auto"/>
          </w:tcPr>
          <w:p w14:paraId="291D71C7" w14:textId="77777777" w:rsidR="005F4972" w:rsidRPr="001E6954" w:rsidRDefault="00350D8B" w:rsidP="005F4972">
            <w:pPr>
              <w:spacing w:before="40" w:after="40" w:line="240" w:lineRule="auto"/>
              <w:ind w:left="318"/>
            </w:pPr>
            <w:r w:rsidRPr="001E6954">
              <w:t>Requirement 1(3)(a)</w:t>
            </w:r>
          </w:p>
        </w:tc>
        <w:tc>
          <w:tcPr>
            <w:tcW w:w="1058" w:type="pct"/>
            <w:shd w:val="clear" w:color="auto" w:fill="auto"/>
          </w:tcPr>
          <w:p w14:paraId="291D71C8" w14:textId="0301F795" w:rsidR="005F4972" w:rsidRPr="001E6954" w:rsidRDefault="00350D8B" w:rsidP="005F4972">
            <w:pPr>
              <w:spacing w:before="40" w:after="40" w:line="240" w:lineRule="auto"/>
              <w:jc w:val="right"/>
              <w:rPr>
                <w:color w:val="0000FF"/>
              </w:rPr>
            </w:pPr>
            <w:r w:rsidRPr="001E6954">
              <w:rPr>
                <w:bCs/>
                <w:iCs/>
                <w:color w:val="00577D"/>
                <w:szCs w:val="40"/>
              </w:rPr>
              <w:t>Non-compliant</w:t>
            </w:r>
          </w:p>
        </w:tc>
      </w:tr>
      <w:tr w:rsidR="008C3EFD" w14:paraId="291D71CC" w14:textId="77777777" w:rsidTr="005F4972">
        <w:trPr>
          <w:trHeight w:val="227"/>
        </w:trPr>
        <w:tc>
          <w:tcPr>
            <w:tcW w:w="3942" w:type="pct"/>
            <w:shd w:val="clear" w:color="auto" w:fill="auto"/>
          </w:tcPr>
          <w:p w14:paraId="291D71CA" w14:textId="77777777" w:rsidR="005F4972" w:rsidRPr="001E6954" w:rsidRDefault="00350D8B" w:rsidP="005F4972">
            <w:pPr>
              <w:spacing w:before="40" w:after="40" w:line="240" w:lineRule="auto"/>
              <w:ind w:left="318"/>
            </w:pPr>
            <w:r w:rsidRPr="001E6954">
              <w:t>Requirement 1(3)(b)</w:t>
            </w:r>
          </w:p>
        </w:tc>
        <w:tc>
          <w:tcPr>
            <w:tcW w:w="1058" w:type="pct"/>
            <w:shd w:val="clear" w:color="auto" w:fill="auto"/>
          </w:tcPr>
          <w:p w14:paraId="291D71CB" w14:textId="118B3335" w:rsidR="005F4972" w:rsidRPr="001E6954" w:rsidRDefault="00350D8B" w:rsidP="005F4972">
            <w:pPr>
              <w:spacing w:before="40" w:after="40" w:line="240" w:lineRule="auto"/>
              <w:jc w:val="right"/>
              <w:rPr>
                <w:color w:val="0000FF"/>
              </w:rPr>
            </w:pPr>
            <w:r w:rsidRPr="001E6954">
              <w:rPr>
                <w:bCs/>
                <w:iCs/>
                <w:color w:val="00577D"/>
                <w:szCs w:val="40"/>
              </w:rPr>
              <w:t>Non-compliant</w:t>
            </w:r>
          </w:p>
        </w:tc>
      </w:tr>
      <w:tr w:rsidR="008C3EFD" w14:paraId="291D71CF" w14:textId="77777777" w:rsidTr="005F4972">
        <w:trPr>
          <w:trHeight w:val="227"/>
        </w:trPr>
        <w:tc>
          <w:tcPr>
            <w:tcW w:w="3942" w:type="pct"/>
            <w:shd w:val="clear" w:color="auto" w:fill="auto"/>
          </w:tcPr>
          <w:p w14:paraId="291D71CD" w14:textId="77777777" w:rsidR="005F4972" w:rsidRPr="001E6954" w:rsidRDefault="00350D8B" w:rsidP="005F4972">
            <w:pPr>
              <w:spacing w:before="40" w:after="40" w:line="240" w:lineRule="auto"/>
              <w:ind w:left="318"/>
            </w:pPr>
            <w:r w:rsidRPr="001E6954">
              <w:t>Requirement 1(3)(c)</w:t>
            </w:r>
          </w:p>
        </w:tc>
        <w:tc>
          <w:tcPr>
            <w:tcW w:w="1058" w:type="pct"/>
            <w:shd w:val="clear" w:color="auto" w:fill="auto"/>
          </w:tcPr>
          <w:p w14:paraId="291D71CE" w14:textId="1BE97FFA" w:rsidR="005F4972" w:rsidRPr="001E6954" w:rsidRDefault="00350D8B" w:rsidP="005F4972">
            <w:pPr>
              <w:spacing w:before="40" w:after="40" w:line="240" w:lineRule="auto"/>
              <w:jc w:val="right"/>
              <w:rPr>
                <w:color w:val="0000FF"/>
              </w:rPr>
            </w:pPr>
            <w:r w:rsidRPr="001E6954">
              <w:rPr>
                <w:bCs/>
                <w:iCs/>
                <w:color w:val="00577D"/>
                <w:szCs w:val="40"/>
              </w:rPr>
              <w:t>Non-compliant</w:t>
            </w:r>
          </w:p>
        </w:tc>
      </w:tr>
      <w:tr w:rsidR="008C3EFD" w14:paraId="291D71D2" w14:textId="77777777" w:rsidTr="005F4972">
        <w:trPr>
          <w:trHeight w:val="227"/>
        </w:trPr>
        <w:tc>
          <w:tcPr>
            <w:tcW w:w="3942" w:type="pct"/>
            <w:shd w:val="clear" w:color="auto" w:fill="auto"/>
          </w:tcPr>
          <w:p w14:paraId="291D71D0" w14:textId="77777777" w:rsidR="005F4972" w:rsidRPr="001E6954" w:rsidRDefault="00350D8B" w:rsidP="005F4972">
            <w:pPr>
              <w:spacing w:before="40" w:after="40" w:line="240" w:lineRule="auto"/>
              <w:ind w:left="318"/>
            </w:pPr>
            <w:r w:rsidRPr="001E6954">
              <w:t>Requirement 1(3)(d)</w:t>
            </w:r>
          </w:p>
        </w:tc>
        <w:tc>
          <w:tcPr>
            <w:tcW w:w="1058" w:type="pct"/>
            <w:shd w:val="clear" w:color="auto" w:fill="auto"/>
          </w:tcPr>
          <w:p w14:paraId="291D71D1" w14:textId="7DBC01BC" w:rsidR="005F4972" w:rsidRPr="001E6954" w:rsidRDefault="00350D8B" w:rsidP="005F4972">
            <w:pPr>
              <w:spacing w:before="40" w:after="40" w:line="240" w:lineRule="auto"/>
              <w:jc w:val="right"/>
              <w:rPr>
                <w:color w:val="0000FF"/>
              </w:rPr>
            </w:pPr>
            <w:r w:rsidRPr="001E6954">
              <w:rPr>
                <w:bCs/>
                <w:iCs/>
                <w:color w:val="00577D"/>
                <w:szCs w:val="40"/>
              </w:rPr>
              <w:t>Non-compliant</w:t>
            </w:r>
          </w:p>
        </w:tc>
      </w:tr>
      <w:tr w:rsidR="008C3EFD" w14:paraId="291D71D5" w14:textId="77777777" w:rsidTr="005F4972">
        <w:trPr>
          <w:trHeight w:val="227"/>
        </w:trPr>
        <w:tc>
          <w:tcPr>
            <w:tcW w:w="3942" w:type="pct"/>
            <w:shd w:val="clear" w:color="auto" w:fill="auto"/>
          </w:tcPr>
          <w:p w14:paraId="291D71D3" w14:textId="77777777" w:rsidR="005F4972" w:rsidRPr="001E6954" w:rsidRDefault="00350D8B" w:rsidP="005F4972">
            <w:pPr>
              <w:spacing w:before="40" w:after="40" w:line="240" w:lineRule="auto"/>
              <w:ind w:left="318"/>
            </w:pPr>
            <w:r w:rsidRPr="001E6954">
              <w:t>Requirement 1(3)(e)</w:t>
            </w:r>
          </w:p>
        </w:tc>
        <w:tc>
          <w:tcPr>
            <w:tcW w:w="1058" w:type="pct"/>
            <w:shd w:val="clear" w:color="auto" w:fill="auto"/>
          </w:tcPr>
          <w:p w14:paraId="291D71D4" w14:textId="577B81E7" w:rsidR="005F4972" w:rsidRPr="001E6954" w:rsidRDefault="00350D8B" w:rsidP="005F4972">
            <w:pPr>
              <w:spacing w:before="40" w:after="40" w:line="240" w:lineRule="auto"/>
              <w:jc w:val="right"/>
              <w:rPr>
                <w:color w:val="0000FF"/>
              </w:rPr>
            </w:pPr>
            <w:r w:rsidRPr="001E6954">
              <w:rPr>
                <w:bCs/>
                <w:iCs/>
                <w:color w:val="00577D"/>
                <w:szCs w:val="40"/>
              </w:rPr>
              <w:t>Non-compliant</w:t>
            </w:r>
          </w:p>
        </w:tc>
      </w:tr>
      <w:tr w:rsidR="008C3EFD" w14:paraId="291D71D8" w14:textId="77777777" w:rsidTr="005F4972">
        <w:trPr>
          <w:trHeight w:val="227"/>
        </w:trPr>
        <w:tc>
          <w:tcPr>
            <w:tcW w:w="3942" w:type="pct"/>
            <w:shd w:val="clear" w:color="auto" w:fill="auto"/>
          </w:tcPr>
          <w:p w14:paraId="291D71D6" w14:textId="77777777" w:rsidR="005F4972" w:rsidRPr="001E6954" w:rsidRDefault="00350D8B" w:rsidP="005F4972">
            <w:pPr>
              <w:spacing w:before="40" w:after="40" w:line="240" w:lineRule="auto"/>
              <w:ind w:left="318"/>
            </w:pPr>
            <w:r w:rsidRPr="001E6954">
              <w:t>Requirement 1(3)(f)</w:t>
            </w:r>
          </w:p>
        </w:tc>
        <w:tc>
          <w:tcPr>
            <w:tcW w:w="1058" w:type="pct"/>
            <w:shd w:val="clear" w:color="auto" w:fill="auto"/>
          </w:tcPr>
          <w:p w14:paraId="291D71D7" w14:textId="38335848" w:rsidR="005F4972" w:rsidRPr="001E6954" w:rsidRDefault="00350D8B" w:rsidP="005F4972">
            <w:pPr>
              <w:spacing w:before="40" w:after="40" w:line="240" w:lineRule="auto"/>
              <w:jc w:val="right"/>
              <w:rPr>
                <w:color w:val="0000FF"/>
              </w:rPr>
            </w:pPr>
            <w:r w:rsidRPr="001E6954">
              <w:rPr>
                <w:bCs/>
                <w:iCs/>
                <w:color w:val="00577D"/>
                <w:szCs w:val="40"/>
              </w:rPr>
              <w:t>Non-compliant</w:t>
            </w:r>
          </w:p>
        </w:tc>
      </w:tr>
      <w:tr w:rsidR="008C3EFD" w14:paraId="291D71DB" w14:textId="77777777" w:rsidTr="005F4972">
        <w:trPr>
          <w:trHeight w:val="227"/>
        </w:trPr>
        <w:tc>
          <w:tcPr>
            <w:tcW w:w="3942" w:type="pct"/>
            <w:shd w:val="clear" w:color="auto" w:fill="auto"/>
          </w:tcPr>
          <w:p w14:paraId="291D71D9" w14:textId="77777777" w:rsidR="005F4972" w:rsidRPr="001E6954" w:rsidRDefault="00350D8B" w:rsidP="005F497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91D71DA" w14:textId="2160C40F" w:rsidR="005F4972" w:rsidRPr="001E6954" w:rsidRDefault="00350D8B" w:rsidP="005F4972">
            <w:pPr>
              <w:keepNext/>
              <w:spacing w:before="40" w:after="40" w:line="240" w:lineRule="auto"/>
              <w:jc w:val="right"/>
              <w:rPr>
                <w:b/>
                <w:color w:val="0000FF"/>
              </w:rPr>
            </w:pPr>
            <w:r w:rsidRPr="001E6954">
              <w:rPr>
                <w:b/>
                <w:bCs/>
                <w:iCs/>
                <w:color w:val="00577D"/>
                <w:szCs w:val="40"/>
              </w:rPr>
              <w:t>Non-compliant</w:t>
            </w:r>
          </w:p>
        </w:tc>
      </w:tr>
      <w:tr w:rsidR="008C3EFD" w14:paraId="291D71DE" w14:textId="77777777" w:rsidTr="005F4972">
        <w:trPr>
          <w:trHeight w:val="227"/>
        </w:trPr>
        <w:tc>
          <w:tcPr>
            <w:tcW w:w="3942" w:type="pct"/>
            <w:shd w:val="clear" w:color="auto" w:fill="auto"/>
          </w:tcPr>
          <w:p w14:paraId="291D71DC" w14:textId="77777777" w:rsidR="005F4972" w:rsidRPr="001E6954" w:rsidRDefault="00350D8B" w:rsidP="005F4972">
            <w:pPr>
              <w:spacing w:before="40" w:after="40" w:line="240" w:lineRule="auto"/>
              <w:ind w:left="318" w:hanging="7"/>
            </w:pPr>
            <w:r w:rsidRPr="001E6954">
              <w:t>Requirement 2(3)(a)</w:t>
            </w:r>
          </w:p>
        </w:tc>
        <w:tc>
          <w:tcPr>
            <w:tcW w:w="1058" w:type="pct"/>
            <w:shd w:val="clear" w:color="auto" w:fill="auto"/>
          </w:tcPr>
          <w:p w14:paraId="291D71DD" w14:textId="0A1E196D" w:rsidR="005F4972" w:rsidRPr="001E6954" w:rsidRDefault="00350D8B" w:rsidP="005F4972">
            <w:pPr>
              <w:spacing w:before="40" w:after="40" w:line="240" w:lineRule="auto"/>
              <w:jc w:val="right"/>
              <w:rPr>
                <w:color w:val="0000FF"/>
              </w:rPr>
            </w:pPr>
            <w:r w:rsidRPr="001E6954">
              <w:rPr>
                <w:bCs/>
                <w:iCs/>
                <w:color w:val="00577D"/>
                <w:szCs w:val="40"/>
              </w:rPr>
              <w:t>Non-compliant</w:t>
            </w:r>
          </w:p>
        </w:tc>
      </w:tr>
      <w:tr w:rsidR="008C3EFD" w14:paraId="291D71E1" w14:textId="77777777" w:rsidTr="005F4972">
        <w:trPr>
          <w:trHeight w:val="227"/>
        </w:trPr>
        <w:tc>
          <w:tcPr>
            <w:tcW w:w="3942" w:type="pct"/>
            <w:shd w:val="clear" w:color="auto" w:fill="auto"/>
          </w:tcPr>
          <w:p w14:paraId="291D71DF" w14:textId="77777777" w:rsidR="005F4972" w:rsidRPr="001E6954" w:rsidRDefault="00350D8B" w:rsidP="005F4972">
            <w:pPr>
              <w:spacing w:before="40" w:after="40" w:line="240" w:lineRule="auto"/>
              <w:ind w:left="318" w:hanging="7"/>
            </w:pPr>
            <w:r w:rsidRPr="001E6954">
              <w:t>Requirement 2(3)(b)</w:t>
            </w:r>
          </w:p>
        </w:tc>
        <w:tc>
          <w:tcPr>
            <w:tcW w:w="1058" w:type="pct"/>
            <w:shd w:val="clear" w:color="auto" w:fill="auto"/>
          </w:tcPr>
          <w:p w14:paraId="291D71E0" w14:textId="3FC22D36" w:rsidR="005F4972" w:rsidRPr="001E6954" w:rsidRDefault="00350D8B" w:rsidP="005F4972">
            <w:pPr>
              <w:spacing w:before="40" w:after="40" w:line="240" w:lineRule="auto"/>
              <w:jc w:val="right"/>
              <w:rPr>
                <w:color w:val="0000FF"/>
              </w:rPr>
            </w:pPr>
            <w:r w:rsidRPr="001E6954">
              <w:rPr>
                <w:bCs/>
                <w:iCs/>
                <w:color w:val="00577D"/>
                <w:szCs w:val="40"/>
              </w:rPr>
              <w:t>Non-compliant</w:t>
            </w:r>
          </w:p>
        </w:tc>
      </w:tr>
      <w:tr w:rsidR="008C3EFD" w14:paraId="291D71E4" w14:textId="77777777" w:rsidTr="005F4972">
        <w:trPr>
          <w:trHeight w:val="227"/>
        </w:trPr>
        <w:tc>
          <w:tcPr>
            <w:tcW w:w="3942" w:type="pct"/>
            <w:shd w:val="clear" w:color="auto" w:fill="auto"/>
          </w:tcPr>
          <w:p w14:paraId="291D71E2" w14:textId="77777777" w:rsidR="005F4972" w:rsidRPr="001E6954" w:rsidRDefault="00350D8B" w:rsidP="005F4972">
            <w:pPr>
              <w:spacing w:before="40" w:after="40" w:line="240" w:lineRule="auto"/>
              <w:ind w:left="318" w:hanging="7"/>
            </w:pPr>
            <w:r w:rsidRPr="001E6954">
              <w:t>Requirement 2(3)(c)</w:t>
            </w:r>
          </w:p>
        </w:tc>
        <w:tc>
          <w:tcPr>
            <w:tcW w:w="1058" w:type="pct"/>
            <w:shd w:val="clear" w:color="auto" w:fill="auto"/>
          </w:tcPr>
          <w:p w14:paraId="291D71E3" w14:textId="174D3674" w:rsidR="005F4972" w:rsidRPr="001E6954" w:rsidRDefault="00350D8B" w:rsidP="005F4972">
            <w:pPr>
              <w:spacing w:before="40" w:after="40" w:line="240" w:lineRule="auto"/>
              <w:jc w:val="right"/>
              <w:rPr>
                <w:color w:val="0000FF"/>
              </w:rPr>
            </w:pPr>
            <w:r w:rsidRPr="001E6954">
              <w:rPr>
                <w:bCs/>
                <w:iCs/>
                <w:color w:val="00577D"/>
                <w:szCs w:val="40"/>
              </w:rPr>
              <w:t>Non-compliant</w:t>
            </w:r>
          </w:p>
        </w:tc>
      </w:tr>
      <w:tr w:rsidR="008C3EFD" w14:paraId="291D71E7" w14:textId="77777777" w:rsidTr="005F4972">
        <w:trPr>
          <w:trHeight w:val="227"/>
        </w:trPr>
        <w:tc>
          <w:tcPr>
            <w:tcW w:w="3942" w:type="pct"/>
            <w:shd w:val="clear" w:color="auto" w:fill="auto"/>
          </w:tcPr>
          <w:p w14:paraId="291D71E5" w14:textId="77777777" w:rsidR="005F4972" w:rsidRPr="001E6954" w:rsidRDefault="00350D8B" w:rsidP="005F4972">
            <w:pPr>
              <w:spacing w:before="40" w:after="40" w:line="240" w:lineRule="auto"/>
              <w:ind w:left="318" w:hanging="7"/>
            </w:pPr>
            <w:r w:rsidRPr="001E6954">
              <w:t>Requirement 2(3)(d)</w:t>
            </w:r>
          </w:p>
        </w:tc>
        <w:tc>
          <w:tcPr>
            <w:tcW w:w="1058" w:type="pct"/>
            <w:shd w:val="clear" w:color="auto" w:fill="auto"/>
          </w:tcPr>
          <w:p w14:paraId="291D71E6" w14:textId="0456F2EF" w:rsidR="005F4972" w:rsidRPr="001E6954" w:rsidRDefault="00350D8B" w:rsidP="005F4972">
            <w:pPr>
              <w:spacing w:before="40" w:after="40" w:line="240" w:lineRule="auto"/>
              <w:jc w:val="right"/>
              <w:rPr>
                <w:color w:val="0000FF"/>
              </w:rPr>
            </w:pPr>
            <w:r w:rsidRPr="001E6954">
              <w:rPr>
                <w:bCs/>
                <w:iCs/>
                <w:color w:val="00577D"/>
                <w:szCs w:val="40"/>
              </w:rPr>
              <w:t>Non-compliant</w:t>
            </w:r>
          </w:p>
        </w:tc>
      </w:tr>
      <w:tr w:rsidR="008C3EFD" w14:paraId="291D71EA" w14:textId="77777777" w:rsidTr="005F4972">
        <w:trPr>
          <w:trHeight w:val="227"/>
        </w:trPr>
        <w:tc>
          <w:tcPr>
            <w:tcW w:w="3942" w:type="pct"/>
            <w:shd w:val="clear" w:color="auto" w:fill="auto"/>
          </w:tcPr>
          <w:p w14:paraId="291D71E8" w14:textId="77777777" w:rsidR="005F4972" w:rsidRPr="001E6954" w:rsidRDefault="00350D8B" w:rsidP="005F4972">
            <w:pPr>
              <w:spacing w:before="40" w:after="40" w:line="240" w:lineRule="auto"/>
              <w:ind w:left="318" w:hanging="7"/>
            </w:pPr>
            <w:r w:rsidRPr="001E6954">
              <w:t>Requirement 2(3)(e)</w:t>
            </w:r>
          </w:p>
        </w:tc>
        <w:tc>
          <w:tcPr>
            <w:tcW w:w="1058" w:type="pct"/>
            <w:shd w:val="clear" w:color="auto" w:fill="auto"/>
          </w:tcPr>
          <w:p w14:paraId="291D71E9" w14:textId="56C28BB2" w:rsidR="005F4972" w:rsidRPr="00AF17FC" w:rsidRDefault="00350D8B" w:rsidP="005F4972">
            <w:pPr>
              <w:spacing w:before="40" w:after="40" w:line="240" w:lineRule="auto"/>
              <w:jc w:val="right"/>
              <w:rPr>
                <w:color w:val="0000FF"/>
              </w:rPr>
            </w:pPr>
            <w:r w:rsidRPr="001E6954">
              <w:rPr>
                <w:bCs/>
                <w:iCs/>
                <w:color w:val="00577D"/>
                <w:szCs w:val="40"/>
              </w:rPr>
              <w:t>Non-compliant</w:t>
            </w:r>
          </w:p>
        </w:tc>
      </w:tr>
      <w:tr w:rsidR="008C3EFD" w14:paraId="291D71ED" w14:textId="77777777" w:rsidTr="005F4972">
        <w:trPr>
          <w:trHeight w:val="227"/>
        </w:trPr>
        <w:tc>
          <w:tcPr>
            <w:tcW w:w="3942" w:type="pct"/>
            <w:shd w:val="clear" w:color="auto" w:fill="auto"/>
          </w:tcPr>
          <w:p w14:paraId="291D71EB" w14:textId="77777777" w:rsidR="005F4972" w:rsidRPr="001E6954" w:rsidRDefault="00350D8B" w:rsidP="005F4972">
            <w:pPr>
              <w:keepNext/>
              <w:spacing w:before="40" w:after="40" w:line="240" w:lineRule="auto"/>
              <w:rPr>
                <w:b/>
              </w:rPr>
            </w:pPr>
            <w:r w:rsidRPr="001E6954">
              <w:rPr>
                <w:b/>
              </w:rPr>
              <w:t>Standard 3 Personal care and clinical care</w:t>
            </w:r>
          </w:p>
        </w:tc>
        <w:tc>
          <w:tcPr>
            <w:tcW w:w="1058" w:type="pct"/>
            <w:shd w:val="clear" w:color="auto" w:fill="auto"/>
          </w:tcPr>
          <w:p w14:paraId="291D71EC" w14:textId="27035875" w:rsidR="005F4972" w:rsidRPr="001E6954" w:rsidRDefault="00350D8B" w:rsidP="005F4972">
            <w:pPr>
              <w:keepNext/>
              <w:spacing w:before="40" w:after="40" w:line="240" w:lineRule="auto"/>
              <w:jc w:val="right"/>
              <w:rPr>
                <w:b/>
                <w:color w:val="0000FF"/>
              </w:rPr>
            </w:pPr>
            <w:r w:rsidRPr="001E6954">
              <w:rPr>
                <w:b/>
                <w:bCs/>
                <w:iCs/>
                <w:color w:val="00577D"/>
                <w:szCs w:val="40"/>
              </w:rPr>
              <w:t>Non-compliant</w:t>
            </w:r>
          </w:p>
        </w:tc>
      </w:tr>
      <w:tr w:rsidR="008C3EFD" w14:paraId="291D71F0" w14:textId="77777777" w:rsidTr="005F4972">
        <w:trPr>
          <w:trHeight w:val="227"/>
        </w:trPr>
        <w:tc>
          <w:tcPr>
            <w:tcW w:w="3942" w:type="pct"/>
            <w:shd w:val="clear" w:color="auto" w:fill="auto"/>
          </w:tcPr>
          <w:p w14:paraId="291D71EE" w14:textId="77777777" w:rsidR="005F4972" w:rsidRPr="002B4C72" w:rsidRDefault="00350D8B" w:rsidP="005F4972">
            <w:pPr>
              <w:spacing w:before="40" w:after="40" w:line="240" w:lineRule="auto"/>
              <w:ind w:left="312"/>
            </w:pPr>
            <w:r w:rsidRPr="001E6954">
              <w:t>Requirement 3(3)(a)</w:t>
            </w:r>
          </w:p>
        </w:tc>
        <w:tc>
          <w:tcPr>
            <w:tcW w:w="1058" w:type="pct"/>
            <w:shd w:val="clear" w:color="auto" w:fill="auto"/>
          </w:tcPr>
          <w:p w14:paraId="291D71EF" w14:textId="487DEE1D" w:rsidR="005F4972" w:rsidRPr="001E6954" w:rsidRDefault="00350D8B" w:rsidP="005F4972">
            <w:pPr>
              <w:spacing w:before="40" w:after="40" w:line="240" w:lineRule="auto"/>
              <w:ind w:left="-107"/>
              <w:jc w:val="right"/>
              <w:rPr>
                <w:color w:val="0000FF"/>
              </w:rPr>
            </w:pPr>
            <w:r w:rsidRPr="001E6954">
              <w:rPr>
                <w:bCs/>
                <w:iCs/>
                <w:color w:val="00577D"/>
                <w:szCs w:val="40"/>
              </w:rPr>
              <w:t>Non-compliant</w:t>
            </w:r>
          </w:p>
        </w:tc>
      </w:tr>
      <w:tr w:rsidR="008C3EFD" w14:paraId="291D71F3" w14:textId="77777777" w:rsidTr="005F4972">
        <w:trPr>
          <w:trHeight w:val="227"/>
        </w:trPr>
        <w:tc>
          <w:tcPr>
            <w:tcW w:w="3942" w:type="pct"/>
            <w:shd w:val="clear" w:color="auto" w:fill="auto"/>
          </w:tcPr>
          <w:p w14:paraId="291D71F1" w14:textId="77777777" w:rsidR="005F4972" w:rsidRPr="001E6954" w:rsidRDefault="00350D8B" w:rsidP="005F4972">
            <w:pPr>
              <w:spacing w:before="40" w:after="40" w:line="240" w:lineRule="auto"/>
              <w:ind w:left="318" w:hanging="7"/>
            </w:pPr>
            <w:r w:rsidRPr="001E6954">
              <w:t>Requirement 3(3)(b)</w:t>
            </w:r>
          </w:p>
        </w:tc>
        <w:tc>
          <w:tcPr>
            <w:tcW w:w="1058" w:type="pct"/>
            <w:shd w:val="clear" w:color="auto" w:fill="auto"/>
          </w:tcPr>
          <w:p w14:paraId="291D71F2" w14:textId="63C57C2B" w:rsidR="005F4972" w:rsidRPr="001E6954" w:rsidRDefault="00350D8B" w:rsidP="005F4972">
            <w:pPr>
              <w:spacing w:before="40" w:after="40" w:line="240" w:lineRule="auto"/>
              <w:jc w:val="right"/>
              <w:rPr>
                <w:color w:val="0000FF"/>
              </w:rPr>
            </w:pPr>
            <w:r w:rsidRPr="001E6954">
              <w:rPr>
                <w:bCs/>
                <w:iCs/>
                <w:color w:val="00577D"/>
                <w:szCs w:val="40"/>
              </w:rPr>
              <w:t>Non-compliant</w:t>
            </w:r>
          </w:p>
        </w:tc>
      </w:tr>
      <w:tr w:rsidR="008C3EFD" w14:paraId="291D71F6" w14:textId="77777777" w:rsidTr="005F4972">
        <w:trPr>
          <w:trHeight w:val="227"/>
        </w:trPr>
        <w:tc>
          <w:tcPr>
            <w:tcW w:w="3942" w:type="pct"/>
            <w:shd w:val="clear" w:color="auto" w:fill="auto"/>
          </w:tcPr>
          <w:p w14:paraId="291D71F4" w14:textId="77777777" w:rsidR="005F4972" w:rsidRPr="001E6954" w:rsidRDefault="00350D8B" w:rsidP="005F4972">
            <w:pPr>
              <w:spacing w:before="40" w:after="40" w:line="240" w:lineRule="auto"/>
              <w:ind w:left="318" w:hanging="7"/>
            </w:pPr>
            <w:r w:rsidRPr="001E6954">
              <w:t>Requirement 3(3)(c)</w:t>
            </w:r>
          </w:p>
        </w:tc>
        <w:tc>
          <w:tcPr>
            <w:tcW w:w="1058" w:type="pct"/>
            <w:shd w:val="clear" w:color="auto" w:fill="auto"/>
          </w:tcPr>
          <w:p w14:paraId="291D71F5" w14:textId="79F06115" w:rsidR="005F4972" w:rsidRPr="001E6954" w:rsidRDefault="00350D8B" w:rsidP="005F4972">
            <w:pPr>
              <w:spacing w:before="40" w:after="40" w:line="240" w:lineRule="auto"/>
              <w:jc w:val="right"/>
              <w:rPr>
                <w:color w:val="0000FF"/>
              </w:rPr>
            </w:pPr>
            <w:r w:rsidRPr="001E6954">
              <w:rPr>
                <w:bCs/>
                <w:iCs/>
                <w:color w:val="00577D"/>
                <w:szCs w:val="40"/>
              </w:rPr>
              <w:t>Non-compliant</w:t>
            </w:r>
          </w:p>
        </w:tc>
      </w:tr>
      <w:tr w:rsidR="008C3EFD" w14:paraId="291D71F9" w14:textId="77777777" w:rsidTr="005F4972">
        <w:trPr>
          <w:trHeight w:val="227"/>
        </w:trPr>
        <w:tc>
          <w:tcPr>
            <w:tcW w:w="3942" w:type="pct"/>
            <w:shd w:val="clear" w:color="auto" w:fill="auto"/>
          </w:tcPr>
          <w:p w14:paraId="291D71F7" w14:textId="77777777" w:rsidR="005F4972" w:rsidRPr="001E6954" w:rsidRDefault="00350D8B" w:rsidP="005F4972">
            <w:pPr>
              <w:spacing w:before="40" w:after="40" w:line="240" w:lineRule="auto"/>
              <w:ind w:left="318" w:hanging="7"/>
            </w:pPr>
            <w:r w:rsidRPr="001E6954">
              <w:t>Requirement 3(3)(d)</w:t>
            </w:r>
          </w:p>
        </w:tc>
        <w:tc>
          <w:tcPr>
            <w:tcW w:w="1058" w:type="pct"/>
            <w:shd w:val="clear" w:color="auto" w:fill="auto"/>
          </w:tcPr>
          <w:p w14:paraId="291D71F8" w14:textId="191452B1" w:rsidR="005F4972" w:rsidRPr="001E6954" w:rsidRDefault="00350D8B" w:rsidP="005F4972">
            <w:pPr>
              <w:spacing w:before="40" w:after="40" w:line="240" w:lineRule="auto"/>
              <w:jc w:val="right"/>
              <w:rPr>
                <w:color w:val="0000FF"/>
              </w:rPr>
            </w:pPr>
            <w:r w:rsidRPr="001E6954">
              <w:rPr>
                <w:bCs/>
                <w:iCs/>
                <w:color w:val="00577D"/>
                <w:szCs w:val="40"/>
              </w:rPr>
              <w:t>Non-compliant</w:t>
            </w:r>
          </w:p>
        </w:tc>
      </w:tr>
      <w:tr w:rsidR="008C3EFD" w14:paraId="291D71FC" w14:textId="77777777" w:rsidTr="005F4972">
        <w:trPr>
          <w:trHeight w:val="227"/>
        </w:trPr>
        <w:tc>
          <w:tcPr>
            <w:tcW w:w="3942" w:type="pct"/>
            <w:shd w:val="clear" w:color="auto" w:fill="auto"/>
          </w:tcPr>
          <w:p w14:paraId="291D71FA" w14:textId="77777777" w:rsidR="005F4972" w:rsidRPr="001E6954" w:rsidRDefault="00350D8B" w:rsidP="005F4972">
            <w:pPr>
              <w:spacing w:before="40" w:after="40" w:line="240" w:lineRule="auto"/>
              <w:ind w:left="318" w:hanging="7"/>
            </w:pPr>
            <w:r w:rsidRPr="001E6954">
              <w:t>Requirement 3(3)(e)</w:t>
            </w:r>
          </w:p>
        </w:tc>
        <w:tc>
          <w:tcPr>
            <w:tcW w:w="1058" w:type="pct"/>
            <w:shd w:val="clear" w:color="auto" w:fill="auto"/>
          </w:tcPr>
          <w:p w14:paraId="291D71FB" w14:textId="3BB520D9" w:rsidR="005F4972" w:rsidRPr="001E6954" w:rsidRDefault="00350D8B" w:rsidP="005F4972">
            <w:pPr>
              <w:spacing w:before="40" w:after="40" w:line="240" w:lineRule="auto"/>
              <w:jc w:val="right"/>
              <w:rPr>
                <w:color w:val="0000FF"/>
              </w:rPr>
            </w:pPr>
            <w:r w:rsidRPr="001E6954">
              <w:rPr>
                <w:bCs/>
                <w:iCs/>
                <w:color w:val="00577D"/>
                <w:szCs w:val="40"/>
              </w:rPr>
              <w:t>Non-compliant</w:t>
            </w:r>
          </w:p>
        </w:tc>
      </w:tr>
      <w:tr w:rsidR="008C3EFD" w14:paraId="291D71FF" w14:textId="77777777" w:rsidTr="005F4972">
        <w:trPr>
          <w:trHeight w:val="227"/>
        </w:trPr>
        <w:tc>
          <w:tcPr>
            <w:tcW w:w="3942" w:type="pct"/>
            <w:shd w:val="clear" w:color="auto" w:fill="auto"/>
          </w:tcPr>
          <w:p w14:paraId="291D71FD" w14:textId="77777777" w:rsidR="005F4972" w:rsidRPr="001E6954" w:rsidRDefault="00350D8B" w:rsidP="005F4972">
            <w:pPr>
              <w:spacing w:before="40" w:after="40" w:line="240" w:lineRule="auto"/>
              <w:ind w:left="318" w:hanging="7"/>
            </w:pPr>
            <w:r w:rsidRPr="001E6954">
              <w:t>Requirement 3(3)(f)</w:t>
            </w:r>
          </w:p>
        </w:tc>
        <w:tc>
          <w:tcPr>
            <w:tcW w:w="1058" w:type="pct"/>
            <w:shd w:val="clear" w:color="auto" w:fill="auto"/>
          </w:tcPr>
          <w:p w14:paraId="291D71FE" w14:textId="31EFECB3" w:rsidR="005F4972" w:rsidRPr="001E6954" w:rsidRDefault="00350D8B" w:rsidP="005F4972">
            <w:pPr>
              <w:spacing w:before="40" w:after="40" w:line="240" w:lineRule="auto"/>
              <w:jc w:val="right"/>
              <w:rPr>
                <w:color w:val="0000FF"/>
              </w:rPr>
            </w:pPr>
            <w:r w:rsidRPr="001E6954">
              <w:rPr>
                <w:bCs/>
                <w:iCs/>
                <w:color w:val="00577D"/>
                <w:szCs w:val="40"/>
              </w:rPr>
              <w:t>Non-compliant</w:t>
            </w:r>
          </w:p>
        </w:tc>
      </w:tr>
      <w:tr w:rsidR="008C3EFD" w14:paraId="291D7202" w14:textId="77777777" w:rsidTr="005F4972">
        <w:trPr>
          <w:trHeight w:val="227"/>
        </w:trPr>
        <w:tc>
          <w:tcPr>
            <w:tcW w:w="3942" w:type="pct"/>
            <w:shd w:val="clear" w:color="auto" w:fill="auto"/>
          </w:tcPr>
          <w:p w14:paraId="291D7200" w14:textId="77777777" w:rsidR="005F4972" w:rsidRPr="001E6954" w:rsidRDefault="00350D8B" w:rsidP="005F4972">
            <w:pPr>
              <w:spacing w:before="40" w:after="40" w:line="240" w:lineRule="auto"/>
              <w:ind w:left="318" w:hanging="7"/>
            </w:pPr>
            <w:r w:rsidRPr="001E6954">
              <w:t>Requirement 3(3)(g)</w:t>
            </w:r>
          </w:p>
        </w:tc>
        <w:tc>
          <w:tcPr>
            <w:tcW w:w="1058" w:type="pct"/>
            <w:shd w:val="clear" w:color="auto" w:fill="auto"/>
          </w:tcPr>
          <w:p w14:paraId="291D7201" w14:textId="43C7E055" w:rsidR="005F4972" w:rsidRPr="001E6954" w:rsidRDefault="00350D8B" w:rsidP="005F4972">
            <w:pPr>
              <w:spacing w:before="40" w:after="40" w:line="240" w:lineRule="auto"/>
              <w:jc w:val="right"/>
              <w:rPr>
                <w:color w:val="0000FF"/>
              </w:rPr>
            </w:pPr>
            <w:r w:rsidRPr="001E6954">
              <w:rPr>
                <w:bCs/>
                <w:iCs/>
                <w:color w:val="00577D"/>
                <w:szCs w:val="40"/>
              </w:rPr>
              <w:t>Non-compliant</w:t>
            </w:r>
          </w:p>
        </w:tc>
      </w:tr>
      <w:tr w:rsidR="008C3EFD" w14:paraId="291D7205" w14:textId="77777777" w:rsidTr="005F4972">
        <w:trPr>
          <w:trHeight w:val="227"/>
        </w:trPr>
        <w:tc>
          <w:tcPr>
            <w:tcW w:w="3942" w:type="pct"/>
            <w:shd w:val="clear" w:color="auto" w:fill="auto"/>
          </w:tcPr>
          <w:p w14:paraId="291D7203" w14:textId="77777777" w:rsidR="005F4972" w:rsidRPr="001E6954" w:rsidRDefault="00350D8B" w:rsidP="005F4972">
            <w:pPr>
              <w:keepNext/>
              <w:spacing w:before="40" w:after="40" w:line="240" w:lineRule="auto"/>
              <w:rPr>
                <w:b/>
              </w:rPr>
            </w:pPr>
            <w:r w:rsidRPr="001E6954">
              <w:rPr>
                <w:b/>
              </w:rPr>
              <w:t>Standard 4 Services and supports for daily living</w:t>
            </w:r>
          </w:p>
        </w:tc>
        <w:tc>
          <w:tcPr>
            <w:tcW w:w="1058" w:type="pct"/>
            <w:shd w:val="clear" w:color="auto" w:fill="auto"/>
          </w:tcPr>
          <w:p w14:paraId="291D7204" w14:textId="750B1207" w:rsidR="005F4972" w:rsidRPr="001E6954" w:rsidRDefault="00350D8B" w:rsidP="005F4972">
            <w:pPr>
              <w:keepNext/>
              <w:spacing w:before="40" w:after="40" w:line="240" w:lineRule="auto"/>
              <w:jc w:val="right"/>
              <w:rPr>
                <w:b/>
                <w:color w:val="0000FF"/>
              </w:rPr>
            </w:pPr>
            <w:r w:rsidRPr="001E6954">
              <w:rPr>
                <w:b/>
                <w:bCs/>
                <w:iCs/>
                <w:color w:val="00577D"/>
                <w:szCs w:val="40"/>
              </w:rPr>
              <w:t>Non-compliant</w:t>
            </w:r>
          </w:p>
        </w:tc>
      </w:tr>
      <w:tr w:rsidR="008C3EFD" w14:paraId="291D7208" w14:textId="77777777" w:rsidTr="005F4972">
        <w:trPr>
          <w:trHeight w:val="227"/>
        </w:trPr>
        <w:tc>
          <w:tcPr>
            <w:tcW w:w="3942" w:type="pct"/>
            <w:shd w:val="clear" w:color="auto" w:fill="auto"/>
          </w:tcPr>
          <w:p w14:paraId="291D7206" w14:textId="77777777" w:rsidR="005F4972" w:rsidRPr="001E6954" w:rsidRDefault="00350D8B" w:rsidP="005F4972">
            <w:pPr>
              <w:spacing w:before="40" w:after="40" w:line="240" w:lineRule="auto"/>
              <w:ind w:left="318" w:hanging="7"/>
            </w:pPr>
            <w:r w:rsidRPr="001E6954">
              <w:t>Requirement 4(3)(a)</w:t>
            </w:r>
          </w:p>
        </w:tc>
        <w:tc>
          <w:tcPr>
            <w:tcW w:w="1058" w:type="pct"/>
            <w:shd w:val="clear" w:color="auto" w:fill="auto"/>
          </w:tcPr>
          <w:p w14:paraId="291D7207" w14:textId="44BF8D28" w:rsidR="005F4972" w:rsidRPr="001E6954" w:rsidRDefault="00350D8B" w:rsidP="005F4972">
            <w:pPr>
              <w:spacing w:before="40" w:after="40" w:line="240" w:lineRule="auto"/>
              <w:jc w:val="right"/>
              <w:rPr>
                <w:color w:val="0000FF"/>
              </w:rPr>
            </w:pPr>
            <w:r w:rsidRPr="001E6954">
              <w:rPr>
                <w:bCs/>
                <w:iCs/>
                <w:color w:val="00577D"/>
                <w:szCs w:val="40"/>
              </w:rPr>
              <w:t>Non-compliant</w:t>
            </w:r>
          </w:p>
        </w:tc>
      </w:tr>
      <w:tr w:rsidR="008C3EFD" w14:paraId="291D720B" w14:textId="77777777" w:rsidTr="005F4972">
        <w:trPr>
          <w:trHeight w:val="227"/>
        </w:trPr>
        <w:tc>
          <w:tcPr>
            <w:tcW w:w="3942" w:type="pct"/>
            <w:shd w:val="clear" w:color="auto" w:fill="auto"/>
          </w:tcPr>
          <w:p w14:paraId="291D7209" w14:textId="77777777" w:rsidR="005F4972" w:rsidRPr="001E6954" w:rsidRDefault="00350D8B" w:rsidP="005F4972">
            <w:pPr>
              <w:spacing w:before="40" w:after="40" w:line="240" w:lineRule="auto"/>
              <w:ind w:left="318" w:hanging="7"/>
            </w:pPr>
            <w:r w:rsidRPr="001E6954">
              <w:t>Requirement 4(3)(b)</w:t>
            </w:r>
          </w:p>
        </w:tc>
        <w:tc>
          <w:tcPr>
            <w:tcW w:w="1058" w:type="pct"/>
            <w:shd w:val="clear" w:color="auto" w:fill="auto"/>
          </w:tcPr>
          <w:p w14:paraId="291D720A" w14:textId="52DBD9B4" w:rsidR="005F4972" w:rsidRPr="001E6954" w:rsidRDefault="00350D8B" w:rsidP="005F4972">
            <w:pPr>
              <w:spacing w:before="40" w:after="40" w:line="240" w:lineRule="auto"/>
              <w:jc w:val="right"/>
              <w:rPr>
                <w:color w:val="0000FF"/>
              </w:rPr>
            </w:pPr>
            <w:r w:rsidRPr="001E6954">
              <w:rPr>
                <w:bCs/>
                <w:iCs/>
                <w:color w:val="00577D"/>
                <w:szCs w:val="40"/>
              </w:rPr>
              <w:t>Non-compliant</w:t>
            </w:r>
          </w:p>
        </w:tc>
      </w:tr>
      <w:tr w:rsidR="008C3EFD" w14:paraId="291D720E" w14:textId="77777777" w:rsidTr="005F4972">
        <w:trPr>
          <w:trHeight w:val="227"/>
        </w:trPr>
        <w:tc>
          <w:tcPr>
            <w:tcW w:w="3942" w:type="pct"/>
            <w:shd w:val="clear" w:color="auto" w:fill="auto"/>
          </w:tcPr>
          <w:p w14:paraId="291D720C" w14:textId="77777777" w:rsidR="005F4972" w:rsidRPr="001E6954" w:rsidRDefault="00350D8B" w:rsidP="005F4972">
            <w:pPr>
              <w:spacing w:before="40" w:after="40" w:line="240" w:lineRule="auto"/>
              <w:ind w:left="318" w:hanging="7"/>
            </w:pPr>
            <w:r w:rsidRPr="001E6954">
              <w:t>Requirement 4(3)(c)</w:t>
            </w:r>
          </w:p>
        </w:tc>
        <w:tc>
          <w:tcPr>
            <w:tcW w:w="1058" w:type="pct"/>
            <w:shd w:val="clear" w:color="auto" w:fill="auto"/>
          </w:tcPr>
          <w:p w14:paraId="291D720D" w14:textId="28A5DA9B" w:rsidR="005F4972" w:rsidRPr="001E6954" w:rsidRDefault="00350D8B" w:rsidP="005F4972">
            <w:pPr>
              <w:spacing w:before="40" w:after="40" w:line="240" w:lineRule="auto"/>
              <w:jc w:val="right"/>
              <w:rPr>
                <w:color w:val="0000FF"/>
              </w:rPr>
            </w:pPr>
            <w:r w:rsidRPr="001E6954">
              <w:rPr>
                <w:bCs/>
                <w:iCs/>
                <w:color w:val="00577D"/>
                <w:szCs w:val="40"/>
              </w:rPr>
              <w:t>Non-compliant</w:t>
            </w:r>
          </w:p>
        </w:tc>
      </w:tr>
      <w:tr w:rsidR="008C3EFD" w14:paraId="291D7211" w14:textId="77777777" w:rsidTr="005F4972">
        <w:trPr>
          <w:trHeight w:val="227"/>
        </w:trPr>
        <w:tc>
          <w:tcPr>
            <w:tcW w:w="3942" w:type="pct"/>
            <w:shd w:val="clear" w:color="auto" w:fill="auto"/>
          </w:tcPr>
          <w:p w14:paraId="291D720F" w14:textId="77777777" w:rsidR="005F4972" w:rsidRPr="001E6954" w:rsidRDefault="00350D8B" w:rsidP="005F4972">
            <w:pPr>
              <w:spacing w:before="40" w:after="40" w:line="240" w:lineRule="auto"/>
              <w:ind w:left="318" w:hanging="7"/>
            </w:pPr>
            <w:r w:rsidRPr="001E6954">
              <w:lastRenderedPageBreak/>
              <w:t>Requirement 4(3)(d)</w:t>
            </w:r>
          </w:p>
        </w:tc>
        <w:tc>
          <w:tcPr>
            <w:tcW w:w="1058" w:type="pct"/>
            <w:shd w:val="clear" w:color="auto" w:fill="auto"/>
          </w:tcPr>
          <w:p w14:paraId="291D7210" w14:textId="50452008" w:rsidR="005F4972" w:rsidRPr="001E6954" w:rsidRDefault="00350D8B" w:rsidP="005F4972">
            <w:pPr>
              <w:spacing w:before="40" w:after="40" w:line="240" w:lineRule="auto"/>
              <w:jc w:val="right"/>
              <w:rPr>
                <w:color w:val="0000FF"/>
              </w:rPr>
            </w:pPr>
            <w:r w:rsidRPr="001E6954">
              <w:rPr>
                <w:bCs/>
                <w:iCs/>
                <w:color w:val="00577D"/>
                <w:szCs w:val="40"/>
              </w:rPr>
              <w:t>Non-compliant</w:t>
            </w:r>
          </w:p>
        </w:tc>
      </w:tr>
      <w:tr w:rsidR="008C3EFD" w14:paraId="291D7214" w14:textId="77777777" w:rsidTr="005F4972">
        <w:trPr>
          <w:trHeight w:val="227"/>
        </w:trPr>
        <w:tc>
          <w:tcPr>
            <w:tcW w:w="3942" w:type="pct"/>
            <w:shd w:val="clear" w:color="auto" w:fill="auto"/>
          </w:tcPr>
          <w:p w14:paraId="291D7212" w14:textId="77777777" w:rsidR="005F4972" w:rsidRPr="001E6954" w:rsidRDefault="00350D8B" w:rsidP="005F4972">
            <w:pPr>
              <w:spacing w:before="40" w:after="40" w:line="240" w:lineRule="auto"/>
              <w:ind w:left="318" w:hanging="7"/>
            </w:pPr>
            <w:r w:rsidRPr="001E6954">
              <w:t>Requirement 4(3)(e)</w:t>
            </w:r>
          </w:p>
        </w:tc>
        <w:tc>
          <w:tcPr>
            <w:tcW w:w="1058" w:type="pct"/>
            <w:shd w:val="clear" w:color="auto" w:fill="auto"/>
          </w:tcPr>
          <w:p w14:paraId="291D7213" w14:textId="06EAC63A" w:rsidR="005F4972" w:rsidRPr="001E6954" w:rsidRDefault="00350D8B" w:rsidP="005F4972">
            <w:pPr>
              <w:spacing w:before="40" w:after="40" w:line="240" w:lineRule="auto"/>
              <w:jc w:val="right"/>
              <w:rPr>
                <w:color w:val="0000FF"/>
              </w:rPr>
            </w:pPr>
            <w:r w:rsidRPr="001E6954">
              <w:rPr>
                <w:bCs/>
                <w:iCs/>
                <w:color w:val="00577D"/>
                <w:szCs w:val="40"/>
              </w:rPr>
              <w:t>Compliant</w:t>
            </w:r>
          </w:p>
        </w:tc>
      </w:tr>
      <w:tr w:rsidR="008C3EFD" w14:paraId="291D7217" w14:textId="77777777" w:rsidTr="005F4972">
        <w:trPr>
          <w:trHeight w:val="227"/>
        </w:trPr>
        <w:tc>
          <w:tcPr>
            <w:tcW w:w="3942" w:type="pct"/>
            <w:shd w:val="clear" w:color="auto" w:fill="auto"/>
          </w:tcPr>
          <w:p w14:paraId="291D7215" w14:textId="77777777" w:rsidR="005F4972" w:rsidRPr="001E6954" w:rsidRDefault="00350D8B" w:rsidP="005F4972">
            <w:pPr>
              <w:spacing w:before="40" w:after="40" w:line="240" w:lineRule="auto"/>
              <w:ind w:left="318" w:hanging="7"/>
            </w:pPr>
            <w:r w:rsidRPr="001E6954">
              <w:t>Requirement 4(3)(f)</w:t>
            </w:r>
          </w:p>
        </w:tc>
        <w:tc>
          <w:tcPr>
            <w:tcW w:w="1058" w:type="pct"/>
            <w:shd w:val="clear" w:color="auto" w:fill="auto"/>
          </w:tcPr>
          <w:p w14:paraId="291D7216" w14:textId="77C34116" w:rsidR="005F4972" w:rsidRPr="001E6954" w:rsidRDefault="00350D8B" w:rsidP="005F4972">
            <w:pPr>
              <w:spacing w:before="40" w:after="40" w:line="240" w:lineRule="auto"/>
              <w:jc w:val="right"/>
              <w:rPr>
                <w:color w:val="0000FF"/>
              </w:rPr>
            </w:pPr>
            <w:r w:rsidRPr="001E6954">
              <w:rPr>
                <w:bCs/>
                <w:iCs/>
                <w:color w:val="00577D"/>
                <w:szCs w:val="40"/>
              </w:rPr>
              <w:t>Compliant</w:t>
            </w:r>
          </w:p>
        </w:tc>
      </w:tr>
      <w:tr w:rsidR="008C3EFD" w14:paraId="291D721A" w14:textId="77777777" w:rsidTr="005F4972">
        <w:trPr>
          <w:trHeight w:val="227"/>
        </w:trPr>
        <w:tc>
          <w:tcPr>
            <w:tcW w:w="3942" w:type="pct"/>
            <w:shd w:val="clear" w:color="auto" w:fill="auto"/>
          </w:tcPr>
          <w:p w14:paraId="291D7218" w14:textId="77777777" w:rsidR="005F4972" w:rsidRPr="001E6954" w:rsidRDefault="00350D8B" w:rsidP="005F4972">
            <w:pPr>
              <w:spacing w:before="40" w:after="40" w:line="240" w:lineRule="auto"/>
              <w:ind w:left="318" w:hanging="7"/>
            </w:pPr>
            <w:r w:rsidRPr="001E6954">
              <w:t>Requirement 4(3)(g)</w:t>
            </w:r>
          </w:p>
        </w:tc>
        <w:tc>
          <w:tcPr>
            <w:tcW w:w="1058" w:type="pct"/>
            <w:shd w:val="clear" w:color="auto" w:fill="auto"/>
          </w:tcPr>
          <w:p w14:paraId="291D7219" w14:textId="18A4D4AB" w:rsidR="005F4972" w:rsidRPr="001E6954" w:rsidRDefault="00350D8B" w:rsidP="005F4972">
            <w:pPr>
              <w:spacing w:before="40" w:after="40" w:line="240" w:lineRule="auto"/>
              <w:jc w:val="right"/>
              <w:rPr>
                <w:color w:val="0000FF"/>
              </w:rPr>
            </w:pPr>
            <w:r w:rsidRPr="001E6954">
              <w:rPr>
                <w:bCs/>
                <w:iCs/>
                <w:color w:val="00577D"/>
                <w:szCs w:val="40"/>
              </w:rPr>
              <w:t>Compliant</w:t>
            </w:r>
          </w:p>
        </w:tc>
      </w:tr>
      <w:tr w:rsidR="008C3EFD" w14:paraId="291D721D" w14:textId="77777777" w:rsidTr="005F4972">
        <w:trPr>
          <w:trHeight w:val="227"/>
        </w:trPr>
        <w:tc>
          <w:tcPr>
            <w:tcW w:w="3942" w:type="pct"/>
            <w:shd w:val="clear" w:color="auto" w:fill="auto"/>
          </w:tcPr>
          <w:p w14:paraId="291D721B" w14:textId="77777777" w:rsidR="005F4972" w:rsidRPr="001E6954" w:rsidRDefault="00350D8B" w:rsidP="005F4972">
            <w:pPr>
              <w:keepNext/>
              <w:spacing w:before="40" w:after="40" w:line="240" w:lineRule="auto"/>
              <w:rPr>
                <w:b/>
              </w:rPr>
            </w:pPr>
            <w:r w:rsidRPr="001E6954">
              <w:rPr>
                <w:b/>
              </w:rPr>
              <w:t>Standard 5 Organisation’s service environment</w:t>
            </w:r>
          </w:p>
        </w:tc>
        <w:tc>
          <w:tcPr>
            <w:tcW w:w="1058" w:type="pct"/>
            <w:shd w:val="clear" w:color="auto" w:fill="auto"/>
          </w:tcPr>
          <w:p w14:paraId="291D721C" w14:textId="101BDD61" w:rsidR="005F4972" w:rsidRPr="001E6954" w:rsidRDefault="00350D8B" w:rsidP="005F4972">
            <w:pPr>
              <w:keepNext/>
              <w:spacing w:before="40" w:after="40" w:line="240" w:lineRule="auto"/>
              <w:jc w:val="right"/>
              <w:rPr>
                <w:b/>
                <w:color w:val="0000FF"/>
              </w:rPr>
            </w:pPr>
            <w:r w:rsidRPr="001E6954">
              <w:rPr>
                <w:b/>
                <w:bCs/>
                <w:iCs/>
                <w:color w:val="00577D"/>
                <w:szCs w:val="40"/>
              </w:rPr>
              <w:t>Compliant</w:t>
            </w:r>
          </w:p>
        </w:tc>
      </w:tr>
      <w:tr w:rsidR="008C3EFD" w14:paraId="291D7220" w14:textId="77777777" w:rsidTr="005F4972">
        <w:trPr>
          <w:trHeight w:val="227"/>
        </w:trPr>
        <w:tc>
          <w:tcPr>
            <w:tcW w:w="3942" w:type="pct"/>
            <w:shd w:val="clear" w:color="auto" w:fill="auto"/>
          </w:tcPr>
          <w:p w14:paraId="291D721E" w14:textId="77777777" w:rsidR="005F4972" w:rsidRPr="001E6954" w:rsidRDefault="00350D8B" w:rsidP="005F4972">
            <w:pPr>
              <w:spacing w:before="40" w:after="40" w:line="240" w:lineRule="auto"/>
              <w:ind w:left="318" w:hanging="7"/>
            </w:pPr>
            <w:r w:rsidRPr="001E6954">
              <w:t>Requirement 5(3)(a)</w:t>
            </w:r>
          </w:p>
        </w:tc>
        <w:tc>
          <w:tcPr>
            <w:tcW w:w="1058" w:type="pct"/>
            <w:shd w:val="clear" w:color="auto" w:fill="auto"/>
          </w:tcPr>
          <w:p w14:paraId="291D721F" w14:textId="18088F9B" w:rsidR="005F4972" w:rsidRPr="001E6954" w:rsidRDefault="00350D8B" w:rsidP="005F4972">
            <w:pPr>
              <w:spacing w:before="40" w:after="40" w:line="240" w:lineRule="auto"/>
              <w:jc w:val="right"/>
              <w:rPr>
                <w:color w:val="0000FF"/>
              </w:rPr>
            </w:pPr>
            <w:r w:rsidRPr="001E6954">
              <w:rPr>
                <w:bCs/>
                <w:iCs/>
                <w:color w:val="00577D"/>
                <w:szCs w:val="40"/>
              </w:rPr>
              <w:t>Compliant</w:t>
            </w:r>
          </w:p>
        </w:tc>
      </w:tr>
      <w:tr w:rsidR="008C3EFD" w14:paraId="291D7223" w14:textId="77777777" w:rsidTr="005F4972">
        <w:trPr>
          <w:trHeight w:val="227"/>
        </w:trPr>
        <w:tc>
          <w:tcPr>
            <w:tcW w:w="3942" w:type="pct"/>
            <w:shd w:val="clear" w:color="auto" w:fill="auto"/>
          </w:tcPr>
          <w:p w14:paraId="291D7221" w14:textId="77777777" w:rsidR="005F4972" w:rsidRPr="001E6954" w:rsidRDefault="00350D8B" w:rsidP="005F4972">
            <w:pPr>
              <w:spacing w:before="40" w:after="40" w:line="240" w:lineRule="auto"/>
              <w:ind w:left="318" w:hanging="7"/>
            </w:pPr>
            <w:r w:rsidRPr="001E6954">
              <w:t>Requirement 5(3)(b)</w:t>
            </w:r>
          </w:p>
        </w:tc>
        <w:tc>
          <w:tcPr>
            <w:tcW w:w="1058" w:type="pct"/>
            <w:shd w:val="clear" w:color="auto" w:fill="auto"/>
          </w:tcPr>
          <w:p w14:paraId="291D7222" w14:textId="1B79FE15" w:rsidR="005F4972" w:rsidRPr="001E6954" w:rsidRDefault="00350D8B" w:rsidP="005F4972">
            <w:pPr>
              <w:spacing w:before="40" w:after="40" w:line="240" w:lineRule="auto"/>
              <w:jc w:val="right"/>
              <w:rPr>
                <w:color w:val="0000FF"/>
              </w:rPr>
            </w:pPr>
            <w:r w:rsidRPr="001E6954">
              <w:rPr>
                <w:bCs/>
                <w:iCs/>
                <w:color w:val="00577D"/>
                <w:szCs w:val="40"/>
              </w:rPr>
              <w:t>Compliant</w:t>
            </w:r>
          </w:p>
        </w:tc>
      </w:tr>
      <w:tr w:rsidR="008C3EFD" w14:paraId="291D7226" w14:textId="77777777" w:rsidTr="005F4972">
        <w:trPr>
          <w:trHeight w:val="227"/>
        </w:trPr>
        <w:tc>
          <w:tcPr>
            <w:tcW w:w="3942" w:type="pct"/>
            <w:shd w:val="clear" w:color="auto" w:fill="auto"/>
          </w:tcPr>
          <w:p w14:paraId="291D7224" w14:textId="77777777" w:rsidR="005F4972" w:rsidRPr="001E6954" w:rsidRDefault="00350D8B" w:rsidP="005F4972">
            <w:pPr>
              <w:spacing w:before="40" w:after="40" w:line="240" w:lineRule="auto"/>
              <w:ind w:left="318" w:hanging="7"/>
            </w:pPr>
            <w:r w:rsidRPr="001E6954">
              <w:t>Requirement 5(3)(c)</w:t>
            </w:r>
          </w:p>
        </w:tc>
        <w:tc>
          <w:tcPr>
            <w:tcW w:w="1058" w:type="pct"/>
            <w:shd w:val="clear" w:color="auto" w:fill="auto"/>
          </w:tcPr>
          <w:p w14:paraId="291D7225" w14:textId="32153E20" w:rsidR="005F4972" w:rsidRPr="001E6954" w:rsidRDefault="00350D8B" w:rsidP="005F4972">
            <w:pPr>
              <w:spacing w:before="40" w:after="40" w:line="240" w:lineRule="auto"/>
              <w:jc w:val="right"/>
              <w:rPr>
                <w:color w:val="0000FF"/>
              </w:rPr>
            </w:pPr>
            <w:r w:rsidRPr="001E6954">
              <w:rPr>
                <w:bCs/>
                <w:iCs/>
                <w:color w:val="00577D"/>
                <w:szCs w:val="40"/>
              </w:rPr>
              <w:t>Compliant</w:t>
            </w:r>
          </w:p>
        </w:tc>
      </w:tr>
      <w:tr w:rsidR="008C3EFD" w14:paraId="291D7229" w14:textId="77777777" w:rsidTr="005F4972">
        <w:trPr>
          <w:trHeight w:val="227"/>
        </w:trPr>
        <w:tc>
          <w:tcPr>
            <w:tcW w:w="3942" w:type="pct"/>
            <w:shd w:val="clear" w:color="auto" w:fill="auto"/>
          </w:tcPr>
          <w:p w14:paraId="291D7227" w14:textId="77777777" w:rsidR="005F4972" w:rsidRPr="001E6954" w:rsidRDefault="00350D8B" w:rsidP="005F4972">
            <w:pPr>
              <w:keepNext/>
              <w:spacing w:before="40" w:after="40" w:line="240" w:lineRule="auto"/>
              <w:rPr>
                <w:b/>
              </w:rPr>
            </w:pPr>
            <w:r w:rsidRPr="001E6954">
              <w:rPr>
                <w:b/>
              </w:rPr>
              <w:t>Standard 6 Feedback and complaints</w:t>
            </w:r>
          </w:p>
        </w:tc>
        <w:tc>
          <w:tcPr>
            <w:tcW w:w="1058" w:type="pct"/>
            <w:shd w:val="clear" w:color="auto" w:fill="auto"/>
          </w:tcPr>
          <w:p w14:paraId="291D7228" w14:textId="0471CB4D" w:rsidR="005F4972" w:rsidRPr="001E6954" w:rsidRDefault="00350D8B" w:rsidP="005F4972">
            <w:pPr>
              <w:keepNext/>
              <w:spacing w:before="40" w:after="40" w:line="240" w:lineRule="auto"/>
              <w:jc w:val="right"/>
              <w:rPr>
                <w:b/>
                <w:color w:val="0000FF"/>
              </w:rPr>
            </w:pPr>
            <w:r w:rsidRPr="001E6954">
              <w:rPr>
                <w:b/>
                <w:bCs/>
                <w:iCs/>
                <w:color w:val="00577D"/>
                <w:szCs w:val="40"/>
              </w:rPr>
              <w:t>Non-compliant</w:t>
            </w:r>
          </w:p>
        </w:tc>
      </w:tr>
      <w:tr w:rsidR="008C3EFD" w14:paraId="291D722C" w14:textId="77777777" w:rsidTr="005F4972">
        <w:trPr>
          <w:trHeight w:val="227"/>
        </w:trPr>
        <w:tc>
          <w:tcPr>
            <w:tcW w:w="3942" w:type="pct"/>
            <w:shd w:val="clear" w:color="auto" w:fill="auto"/>
          </w:tcPr>
          <w:p w14:paraId="291D722A" w14:textId="77777777" w:rsidR="005F4972" w:rsidRPr="001E6954" w:rsidRDefault="00350D8B" w:rsidP="005F4972">
            <w:pPr>
              <w:spacing w:before="40" w:after="40" w:line="240" w:lineRule="auto"/>
              <w:ind w:left="318" w:hanging="7"/>
            </w:pPr>
            <w:r w:rsidRPr="001E6954">
              <w:t>Requirement 6(3)(a)</w:t>
            </w:r>
          </w:p>
        </w:tc>
        <w:tc>
          <w:tcPr>
            <w:tcW w:w="1058" w:type="pct"/>
            <w:shd w:val="clear" w:color="auto" w:fill="auto"/>
          </w:tcPr>
          <w:p w14:paraId="291D722B" w14:textId="13181CAD" w:rsidR="005F4972" w:rsidRPr="001E6954" w:rsidRDefault="00350D8B" w:rsidP="005F4972">
            <w:pPr>
              <w:spacing w:before="40" w:after="40" w:line="240" w:lineRule="auto"/>
              <w:jc w:val="right"/>
              <w:rPr>
                <w:color w:val="0000FF"/>
              </w:rPr>
            </w:pPr>
            <w:r w:rsidRPr="001E6954">
              <w:rPr>
                <w:bCs/>
                <w:iCs/>
                <w:color w:val="00577D"/>
                <w:szCs w:val="40"/>
              </w:rPr>
              <w:t>Non-compliant</w:t>
            </w:r>
          </w:p>
        </w:tc>
      </w:tr>
      <w:tr w:rsidR="008C3EFD" w14:paraId="291D722F" w14:textId="77777777" w:rsidTr="005F4972">
        <w:trPr>
          <w:trHeight w:val="227"/>
        </w:trPr>
        <w:tc>
          <w:tcPr>
            <w:tcW w:w="3942" w:type="pct"/>
            <w:shd w:val="clear" w:color="auto" w:fill="auto"/>
          </w:tcPr>
          <w:p w14:paraId="291D722D" w14:textId="77777777" w:rsidR="005F4972" w:rsidRPr="001E6954" w:rsidRDefault="00350D8B" w:rsidP="005F4972">
            <w:pPr>
              <w:spacing w:before="40" w:after="40" w:line="240" w:lineRule="auto"/>
              <w:ind w:left="318" w:hanging="7"/>
            </w:pPr>
            <w:r w:rsidRPr="001E6954">
              <w:t>Requirement 6(3)(b)</w:t>
            </w:r>
          </w:p>
        </w:tc>
        <w:tc>
          <w:tcPr>
            <w:tcW w:w="1058" w:type="pct"/>
            <w:shd w:val="clear" w:color="auto" w:fill="auto"/>
          </w:tcPr>
          <w:p w14:paraId="291D722E" w14:textId="1F10C881" w:rsidR="005F4972" w:rsidRPr="001E6954" w:rsidRDefault="00350D8B" w:rsidP="005F4972">
            <w:pPr>
              <w:spacing w:before="40" w:after="40" w:line="240" w:lineRule="auto"/>
              <w:jc w:val="right"/>
              <w:rPr>
                <w:color w:val="0000FF"/>
              </w:rPr>
            </w:pPr>
            <w:r w:rsidRPr="001E6954">
              <w:rPr>
                <w:bCs/>
                <w:iCs/>
                <w:color w:val="00577D"/>
                <w:szCs w:val="40"/>
              </w:rPr>
              <w:t>Compliant</w:t>
            </w:r>
          </w:p>
        </w:tc>
      </w:tr>
      <w:tr w:rsidR="008C3EFD" w14:paraId="291D7232" w14:textId="77777777" w:rsidTr="005F4972">
        <w:trPr>
          <w:trHeight w:val="227"/>
        </w:trPr>
        <w:tc>
          <w:tcPr>
            <w:tcW w:w="3942" w:type="pct"/>
            <w:shd w:val="clear" w:color="auto" w:fill="auto"/>
          </w:tcPr>
          <w:p w14:paraId="291D7230" w14:textId="77777777" w:rsidR="005F4972" w:rsidRPr="001E6954" w:rsidRDefault="00350D8B" w:rsidP="005F4972">
            <w:pPr>
              <w:spacing w:before="40" w:after="40" w:line="240" w:lineRule="auto"/>
              <w:ind w:left="318" w:hanging="7"/>
            </w:pPr>
            <w:r w:rsidRPr="001E6954">
              <w:t>Requirement 6(3)(c)</w:t>
            </w:r>
          </w:p>
        </w:tc>
        <w:tc>
          <w:tcPr>
            <w:tcW w:w="1058" w:type="pct"/>
            <w:shd w:val="clear" w:color="auto" w:fill="auto"/>
          </w:tcPr>
          <w:p w14:paraId="291D7231" w14:textId="4C806692" w:rsidR="005F4972" w:rsidRPr="001E6954" w:rsidRDefault="00350D8B" w:rsidP="005F4972">
            <w:pPr>
              <w:spacing w:before="40" w:after="40" w:line="240" w:lineRule="auto"/>
              <w:jc w:val="right"/>
              <w:rPr>
                <w:color w:val="0000FF"/>
              </w:rPr>
            </w:pPr>
            <w:r w:rsidRPr="001E6954">
              <w:rPr>
                <w:bCs/>
                <w:iCs/>
                <w:color w:val="00577D"/>
                <w:szCs w:val="40"/>
              </w:rPr>
              <w:t>Non-compliant</w:t>
            </w:r>
          </w:p>
        </w:tc>
      </w:tr>
      <w:tr w:rsidR="008C3EFD" w14:paraId="291D7235" w14:textId="77777777" w:rsidTr="005F4972">
        <w:trPr>
          <w:trHeight w:val="227"/>
        </w:trPr>
        <w:tc>
          <w:tcPr>
            <w:tcW w:w="3942" w:type="pct"/>
            <w:shd w:val="clear" w:color="auto" w:fill="auto"/>
          </w:tcPr>
          <w:p w14:paraId="291D7233" w14:textId="77777777" w:rsidR="005F4972" w:rsidRPr="001E6954" w:rsidRDefault="00350D8B" w:rsidP="005F4972">
            <w:pPr>
              <w:spacing w:before="40" w:after="40" w:line="240" w:lineRule="auto"/>
              <w:ind w:left="318" w:hanging="7"/>
            </w:pPr>
            <w:r w:rsidRPr="001E6954">
              <w:t>Requirement 6(3)(d)</w:t>
            </w:r>
          </w:p>
        </w:tc>
        <w:tc>
          <w:tcPr>
            <w:tcW w:w="1058" w:type="pct"/>
            <w:shd w:val="clear" w:color="auto" w:fill="auto"/>
          </w:tcPr>
          <w:p w14:paraId="291D7234" w14:textId="52978F80" w:rsidR="005F4972" w:rsidRPr="001E6954" w:rsidRDefault="00350D8B" w:rsidP="005F4972">
            <w:pPr>
              <w:spacing w:before="40" w:after="40" w:line="240" w:lineRule="auto"/>
              <w:jc w:val="right"/>
              <w:rPr>
                <w:color w:val="0000FF"/>
              </w:rPr>
            </w:pPr>
            <w:r w:rsidRPr="001E6954">
              <w:rPr>
                <w:bCs/>
                <w:iCs/>
                <w:color w:val="00577D"/>
                <w:szCs w:val="40"/>
              </w:rPr>
              <w:t>Non-compliant</w:t>
            </w:r>
          </w:p>
        </w:tc>
      </w:tr>
      <w:tr w:rsidR="008C3EFD" w14:paraId="291D7238" w14:textId="77777777" w:rsidTr="005F4972">
        <w:trPr>
          <w:trHeight w:val="227"/>
        </w:trPr>
        <w:tc>
          <w:tcPr>
            <w:tcW w:w="3942" w:type="pct"/>
            <w:shd w:val="clear" w:color="auto" w:fill="auto"/>
          </w:tcPr>
          <w:p w14:paraId="291D7236" w14:textId="77777777" w:rsidR="005F4972" w:rsidRPr="001E6954" w:rsidRDefault="00350D8B" w:rsidP="005F4972">
            <w:pPr>
              <w:keepNext/>
              <w:spacing w:before="40" w:after="40" w:line="240" w:lineRule="auto"/>
              <w:rPr>
                <w:b/>
              </w:rPr>
            </w:pPr>
            <w:r w:rsidRPr="001E6954">
              <w:rPr>
                <w:b/>
              </w:rPr>
              <w:t>Standard 7 Human resources</w:t>
            </w:r>
          </w:p>
        </w:tc>
        <w:tc>
          <w:tcPr>
            <w:tcW w:w="1058" w:type="pct"/>
            <w:shd w:val="clear" w:color="auto" w:fill="auto"/>
          </w:tcPr>
          <w:p w14:paraId="291D7237" w14:textId="187D4539" w:rsidR="005F4972" w:rsidRPr="001E6954" w:rsidRDefault="00350D8B" w:rsidP="005F4972">
            <w:pPr>
              <w:keepNext/>
              <w:spacing w:before="40" w:after="40" w:line="240" w:lineRule="auto"/>
              <w:jc w:val="right"/>
              <w:rPr>
                <w:b/>
                <w:color w:val="0000FF"/>
              </w:rPr>
            </w:pPr>
            <w:r w:rsidRPr="001E6954">
              <w:rPr>
                <w:b/>
                <w:bCs/>
                <w:iCs/>
                <w:color w:val="00577D"/>
                <w:szCs w:val="40"/>
              </w:rPr>
              <w:t>Non-compliant</w:t>
            </w:r>
          </w:p>
        </w:tc>
      </w:tr>
      <w:tr w:rsidR="008C3EFD" w14:paraId="291D723B" w14:textId="77777777" w:rsidTr="005F4972">
        <w:trPr>
          <w:trHeight w:val="227"/>
        </w:trPr>
        <w:tc>
          <w:tcPr>
            <w:tcW w:w="3942" w:type="pct"/>
            <w:shd w:val="clear" w:color="auto" w:fill="auto"/>
          </w:tcPr>
          <w:p w14:paraId="291D7239" w14:textId="77777777" w:rsidR="005F4972" w:rsidRPr="001E6954" w:rsidRDefault="00350D8B" w:rsidP="005F4972">
            <w:pPr>
              <w:spacing w:before="40" w:after="40" w:line="240" w:lineRule="auto"/>
              <w:ind w:left="318" w:hanging="7"/>
            </w:pPr>
            <w:r w:rsidRPr="001E6954">
              <w:t>Requirement 7(3)(a)</w:t>
            </w:r>
          </w:p>
        </w:tc>
        <w:tc>
          <w:tcPr>
            <w:tcW w:w="1058" w:type="pct"/>
            <w:shd w:val="clear" w:color="auto" w:fill="auto"/>
          </w:tcPr>
          <w:p w14:paraId="291D723A" w14:textId="4E22A384" w:rsidR="005F4972" w:rsidRPr="001E6954" w:rsidRDefault="00350D8B" w:rsidP="005F4972">
            <w:pPr>
              <w:spacing w:before="40" w:after="40" w:line="240" w:lineRule="auto"/>
              <w:jc w:val="right"/>
              <w:rPr>
                <w:color w:val="0000FF"/>
              </w:rPr>
            </w:pPr>
            <w:r w:rsidRPr="001E6954">
              <w:rPr>
                <w:bCs/>
                <w:iCs/>
                <w:color w:val="00577D"/>
                <w:szCs w:val="40"/>
              </w:rPr>
              <w:t>Non-compliant</w:t>
            </w:r>
          </w:p>
        </w:tc>
      </w:tr>
      <w:tr w:rsidR="008C3EFD" w14:paraId="291D723E" w14:textId="77777777" w:rsidTr="005F4972">
        <w:trPr>
          <w:trHeight w:val="227"/>
        </w:trPr>
        <w:tc>
          <w:tcPr>
            <w:tcW w:w="3942" w:type="pct"/>
            <w:shd w:val="clear" w:color="auto" w:fill="auto"/>
          </w:tcPr>
          <w:p w14:paraId="291D723C" w14:textId="77777777" w:rsidR="005F4972" w:rsidRPr="001E6954" w:rsidRDefault="00350D8B" w:rsidP="005F4972">
            <w:pPr>
              <w:spacing w:before="40" w:after="40" w:line="240" w:lineRule="auto"/>
              <w:ind w:left="318" w:hanging="7"/>
            </w:pPr>
            <w:r w:rsidRPr="001E6954">
              <w:t>Requirement 7(3)(b)</w:t>
            </w:r>
          </w:p>
        </w:tc>
        <w:tc>
          <w:tcPr>
            <w:tcW w:w="1058" w:type="pct"/>
            <w:shd w:val="clear" w:color="auto" w:fill="auto"/>
          </w:tcPr>
          <w:p w14:paraId="291D723D" w14:textId="57E4A4DD" w:rsidR="005F4972" w:rsidRPr="001E6954" w:rsidRDefault="00350D8B" w:rsidP="005F4972">
            <w:pPr>
              <w:spacing w:before="40" w:after="40" w:line="240" w:lineRule="auto"/>
              <w:jc w:val="right"/>
              <w:rPr>
                <w:color w:val="0000FF"/>
              </w:rPr>
            </w:pPr>
            <w:r w:rsidRPr="001E6954">
              <w:rPr>
                <w:bCs/>
                <w:iCs/>
                <w:color w:val="00577D"/>
                <w:szCs w:val="40"/>
              </w:rPr>
              <w:t>Non-compliant</w:t>
            </w:r>
          </w:p>
        </w:tc>
      </w:tr>
      <w:tr w:rsidR="008C3EFD" w14:paraId="291D7241" w14:textId="77777777" w:rsidTr="005F4972">
        <w:trPr>
          <w:trHeight w:val="227"/>
        </w:trPr>
        <w:tc>
          <w:tcPr>
            <w:tcW w:w="3942" w:type="pct"/>
            <w:shd w:val="clear" w:color="auto" w:fill="auto"/>
          </w:tcPr>
          <w:p w14:paraId="291D723F" w14:textId="77777777" w:rsidR="005F4972" w:rsidRPr="001E6954" w:rsidRDefault="00350D8B" w:rsidP="005F4972">
            <w:pPr>
              <w:spacing w:before="40" w:after="40" w:line="240" w:lineRule="auto"/>
              <w:ind w:left="318" w:hanging="7"/>
            </w:pPr>
            <w:r w:rsidRPr="001E6954">
              <w:t>Requirement 7(3)(c)</w:t>
            </w:r>
          </w:p>
        </w:tc>
        <w:tc>
          <w:tcPr>
            <w:tcW w:w="1058" w:type="pct"/>
            <w:shd w:val="clear" w:color="auto" w:fill="auto"/>
          </w:tcPr>
          <w:p w14:paraId="291D7240" w14:textId="7A8C2984" w:rsidR="005F4972" w:rsidRPr="001E6954" w:rsidRDefault="00350D8B" w:rsidP="005F4972">
            <w:pPr>
              <w:spacing w:before="40" w:after="40" w:line="240" w:lineRule="auto"/>
              <w:jc w:val="right"/>
              <w:rPr>
                <w:color w:val="0000FF"/>
              </w:rPr>
            </w:pPr>
            <w:r w:rsidRPr="001E6954">
              <w:rPr>
                <w:bCs/>
                <w:iCs/>
                <w:color w:val="00577D"/>
                <w:szCs w:val="40"/>
              </w:rPr>
              <w:t>Non-compliant</w:t>
            </w:r>
          </w:p>
        </w:tc>
      </w:tr>
      <w:tr w:rsidR="008C3EFD" w14:paraId="291D7244" w14:textId="77777777" w:rsidTr="005F4972">
        <w:trPr>
          <w:trHeight w:val="227"/>
        </w:trPr>
        <w:tc>
          <w:tcPr>
            <w:tcW w:w="3942" w:type="pct"/>
            <w:shd w:val="clear" w:color="auto" w:fill="auto"/>
          </w:tcPr>
          <w:p w14:paraId="291D7242" w14:textId="77777777" w:rsidR="005F4972" w:rsidRPr="001E6954" w:rsidRDefault="00350D8B" w:rsidP="005F4972">
            <w:pPr>
              <w:spacing w:before="40" w:after="40" w:line="240" w:lineRule="auto"/>
              <w:ind w:left="318" w:hanging="7"/>
            </w:pPr>
            <w:r w:rsidRPr="001E6954">
              <w:t>Requirement 7(3)(d)</w:t>
            </w:r>
          </w:p>
        </w:tc>
        <w:tc>
          <w:tcPr>
            <w:tcW w:w="1058" w:type="pct"/>
            <w:shd w:val="clear" w:color="auto" w:fill="auto"/>
          </w:tcPr>
          <w:p w14:paraId="291D7243" w14:textId="1C50310A" w:rsidR="005F4972" w:rsidRPr="001E6954" w:rsidRDefault="00350D8B" w:rsidP="005F4972">
            <w:pPr>
              <w:spacing w:before="40" w:after="40" w:line="240" w:lineRule="auto"/>
              <w:jc w:val="right"/>
              <w:rPr>
                <w:color w:val="0000FF"/>
              </w:rPr>
            </w:pPr>
            <w:r w:rsidRPr="001E6954">
              <w:rPr>
                <w:bCs/>
                <w:iCs/>
                <w:color w:val="00577D"/>
                <w:szCs w:val="40"/>
              </w:rPr>
              <w:t>Non-compliant</w:t>
            </w:r>
          </w:p>
        </w:tc>
      </w:tr>
      <w:tr w:rsidR="008C3EFD" w14:paraId="291D7247" w14:textId="77777777" w:rsidTr="005F4972">
        <w:trPr>
          <w:trHeight w:val="227"/>
        </w:trPr>
        <w:tc>
          <w:tcPr>
            <w:tcW w:w="3942" w:type="pct"/>
            <w:shd w:val="clear" w:color="auto" w:fill="auto"/>
          </w:tcPr>
          <w:p w14:paraId="291D7245" w14:textId="77777777" w:rsidR="005F4972" w:rsidRPr="001E6954" w:rsidRDefault="00350D8B" w:rsidP="005F4972">
            <w:pPr>
              <w:spacing w:before="40" w:after="40" w:line="240" w:lineRule="auto"/>
              <w:ind w:left="318" w:hanging="7"/>
            </w:pPr>
            <w:r w:rsidRPr="001E6954">
              <w:t>Requirement 7(3)(e)</w:t>
            </w:r>
          </w:p>
        </w:tc>
        <w:tc>
          <w:tcPr>
            <w:tcW w:w="1058" w:type="pct"/>
            <w:shd w:val="clear" w:color="auto" w:fill="auto"/>
          </w:tcPr>
          <w:p w14:paraId="291D7246" w14:textId="0C7B5AFB" w:rsidR="005F4972" w:rsidRPr="001E6954" w:rsidRDefault="00350D8B" w:rsidP="005F4972">
            <w:pPr>
              <w:spacing w:before="40" w:after="40" w:line="240" w:lineRule="auto"/>
              <w:jc w:val="right"/>
              <w:rPr>
                <w:color w:val="0000FF"/>
              </w:rPr>
            </w:pPr>
            <w:r w:rsidRPr="001E6954">
              <w:rPr>
                <w:bCs/>
                <w:iCs/>
                <w:color w:val="00577D"/>
                <w:szCs w:val="40"/>
              </w:rPr>
              <w:t>Non-compliant</w:t>
            </w:r>
          </w:p>
        </w:tc>
      </w:tr>
      <w:tr w:rsidR="008C3EFD" w14:paraId="291D724A" w14:textId="77777777" w:rsidTr="005F4972">
        <w:trPr>
          <w:trHeight w:val="227"/>
        </w:trPr>
        <w:tc>
          <w:tcPr>
            <w:tcW w:w="3942" w:type="pct"/>
            <w:shd w:val="clear" w:color="auto" w:fill="auto"/>
          </w:tcPr>
          <w:p w14:paraId="291D7248" w14:textId="77777777" w:rsidR="005F4972" w:rsidRPr="001E6954" w:rsidRDefault="00350D8B" w:rsidP="005F4972">
            <w:pPr>
              <w:keepNext/>
              <w:spacing w:before="40" w:after="40" w:line="240" w:lineRule="auto"/>
              <w:rPr>
                <w:b/>
              </w:rPr>
            </w:pPr>
            <w:r w:rsidRPr="001E6954">
              <w:rPr>
                <w:b/>
              </w:rPr>
              <w:t>Standard 8 Organisational governance</w:t>
            </w:r>
          </w:p>
        </w:tc>
        <w:tc>
          <w:tcPr>
            <w:tcW w:w="1058" w:type="pct"/>
            <w:shd w:val="clear" w:color="auto" w:fill="auto"/>
          </w:tcPr>
          <w:p w14:paraId="291D7249" w14:textId="78D81C38" w:rsidR="005F4972" w:rsidRPr="001E6954" w:rsidRDefault="00350D8B" w:rsidP="005F4972">
            <w:pPr>
              <w:keepNext/>
              <w:spacing w:before="40" w:after="40" w:line="240" w:lineRule="auto"/>
              <w:jc w:val="right"/>
              <w:rPr>
                <w:b/>
                <w:color w:val="0000FF"/>
              </w:rPr>
            </w:pPr>
            <w:r w:rsidRPr="001E6954">
              <w:rPr>
                <w:b/>
                <w:bCs/>
                <w:iCs/>
                <w:color w:val="00577D"/>
                <w:szCs w:val="40"/>
              </w:rPr>
              <w:t>Non-compliant</w:t>
            </w:r>
          </w:p>
        </w:tc>
      </w:tr>
      <w:tr w:rsidR="008C3EFD" w14:paraId="291D724D" w14:textId="77777777" w:rsidTr="005F4972">
        <w:trPr>
          <w:trHeight w:val="227"/>
        </w:trPr>
        <w:tc>
          <w:tcPr>
            <w:tcW w:w="3942" w:type="pct"/>
            <w:shd w:val="clear" w:color="auto" w:fill="auto"/>
          </w:tcPr>
          <w:p w14:paraId="291D724B" w14:textId="77777777" w:rsidR="005F4972" w:rsidRPr="001E6954" w:rsidRDefault="00350D8B" w:rsidP="005F4972">
            <w:pPr>
              <w:spacing w:before="40" w:after="40" w:line="240" w:lineRule="auto"/>
              <w:ind w:left="318" w:hanging="7"/>
            </w:pPr>
            <w:r w:rsidRPr="001E6954">
              <w:t>Requirement 8(3)(a)</w:t>
            </w:r>
          </w:p>
        </w:tc>
        <w:tc>
          <w:tcPr>
            <w:tcW w:w="1058" w:type="pct"/>
            <w:shd w:val="clear" w:color="auto" w:fill="auto"/>
          </w:tcPr>
          <w:p w14:paraId="291D724C" w14:textId="6EF1356F" w:rsidR="005F4972" w:rsidRPr="001E6954" w:rsidRDefault="00350D8B" w:rsidP="005F4972">
            <w:pPr>
              <w:spacing w:before="40" w:after="40" w:line="240" w:lineRule="auto"/>
              <w:jc w:val="right"/>
              <w:rPr>
                <w:color w:val="0000FF"/>
              </w:rPr>
            </w:pPr>
            <w:r w:rsidRPr="001E6954">
              <w:rPr>
                <w:bCs/>
                <w:iCs/>
                <w:color w:val="00577D"/>
                <w:szCs w:val="40"/>
              </w:rPr>
              <w:t>Non-compliant</w:t>
            </w:r>
          </w:p>
        </w:tc>
      </w:tr>
      <w:tr w:rsidR="008C3EFD" w14:paraId="291D7250" w14:textId="77777777" w:rsidTr="005F4972">
        <w:trPr>
          <w:trHeight w:val="227"/>
        </w:trPr>
        <w:tc>
          <w:tcPr>
            <w:tcW w:w="3942" w:type="pct"/>
            <w:shd w:val="clear" w:color="auto" w:fill="auto"/>
          </w:tcPr>
          <w:p w14:paraId="291D724E" w14:textId="77777777" w:rsidR="005F4972" w:rsidRPr="001E6954" w:rsidRDefault="00350D8B" w:rsidP="005F4972">
            <w:pPr>
              <w:spacing w:before="40" w:after="40" w:line="240" w:lineRule="auto"/>
              <w:ind w:left="318" w:hanging="7"/>
            </w:pPr>
            <w:r w:rsidRPr="001E6954">
              <w:t>Requirement 8(3)(b)</w:t>
            </w:r>
          </w:p>
        </w:tc>
        <w:tc>
          <w:tcPr>
            <w:tcW w:w="1058" w:type="pct"/>
            <w:shd w:val="clear" w:color="auto" w:fill="auto"/>
          </w:tcPr>
          <w:p w14:paraId="291D724F" w14:textId="1446B172" w:rsidR="005F4972" w:rsidRPr="001E6954" w:rsidRDefault="00350D8B" w:rsidP="005F4972">
            <w:pPr>
              <w:spacing w:before="40" w:after="40" w:line="240" w:lineRule="auto"/>
              <w:jc w:val="right"/>
              <w:rPr>
                <w:color w:val="0000FF"/>
              </w:rPr>
            </w:pPr>
            <w:r w:rsidRPr="001E6954">
              <w:rPr>
                <w:bCs/>
                <w:iCs/>
                <w:color w:val="00577D"/>
                <w:szCs w:val="40"/>
              </w:rPr>
              <w:t>Non-compliant</w:t>
            </w:r>
          </w:p>
        </w:tc>
      </w:tr>
      <w:tr w:rsidR="008C3EFD" w14:paraId="291D7253" w14:textId="77777777" w:rsidTr="005F4972">
        <w:trPr>
          <w:trHeight w:val="227"/>
        </w:trPr>
        <w:tc>
          <w:tcPr>
            <w:tcW w:w="3942" w:type="pct"/>
            <w:shd w:val="clear" w:color="auto" w:fill="auto"/>
          </w:tcPr>
          <w:p w14:paraId="291D7251" w14:textId="77777777" w:rsidR="005F4972" w:rsidRPr="001E6954" w:rsidRDefault="00350D8B" w:rsidP="005F4972">
            <w:pPr>
              <w:spacing w:before="40" w:after="40" w:line="240" w:lineRule="auto"/>
              <w:ind w:left="318" w:hanging="7"/>
            </w:pPr>
            <w:r w:rsidRPr="001E6954">
              <w:t>Requirement 8(3)(c)</w:t>
            </w:r>
          </w:p>
        </w:tc>
        <w:tc>
          <w:tcPr>
            <w:tcW w:w="1058" w:type="pct"/>
            <w:shd w:val="clear" w:color="auto" w:fill="auto"/>
          </w:tcPr>
          <w:p w14:paraId="291D7252" w14:textId="0F7F13BB" w:rsidR="005F4972" w:rsidRPr="001E6954" w:rsidRDefault="00350D8B" w:rsidP="005F4972">
            <w:pPr>
              <w:spacing w:before="40" w:after="40" w:line="240" w:lineRule="auto"/>
              <w:jc w:val="right"/>
              <w:rPr>
                <w:color w:val="0000FF"/>
              </w:rPr>
            </w:pPr>
            <w:r w:rsidRPr="001E6954">
              <w:rPr>
                <w:bCs/>
                <w:iCs/>
                <w:color w:val="00577D"/>
                <w:szCs w:val="40"/>
              </w:rPr>
              <w:t>Non-compliant</w:t>
            </w:r>
          </w:p>
        </w:tc>
      </w:tr>
      <w:tr w:rsidR="008C3EFD" w14:paraId="291D7256" w14:textId="77777777" w:rsidTr="005F4972">
        <w:trPr>
          <w:trHeight w:val="227"/>
        </w:trPr>
        <w:tc>
          <w:tcPr>
            <w:tcW w:w="3942" w:type="pct"/>
            <w:shd w:val="clear" w:color="auto" w:fill="auto"/>
          </w:tcPr>
          <w:p w14:paraId="291D7254" w14:textId="77777777" w:rsidR="005F4972" w:rsidRPr="001E6954" w:rsidRDefault="00350D8B" w:rsidP="005F4972">
            <w:pPr>
              <w:spacing w:before="40" w:after="40" w:line="240" w:lineRule="auto"/>
              <w:ind w:left="318" w:hanging="7"/>
            </w:pPr>
            <w:r w:rsidRPr="001E6954">
              <w:t>Requirement 8(3)(d)</w:t>
            </w:r>
          </w:p>
        </w:tc>
        <w:tc>
          <w:tcPr>
            <w:tcW w:w="1058" w:type="pct"/>
            <w:shd w:val="clear" w:color="auto" w:fill="auto"/>
          </w:tcPr>
          <w:p w14:paraId="291D7255" w14:textId="2ED9DA6B" w:rsidR="005F4972" w:rsidRPr="001E6954" w:rsidRDefault="00350D8B" w:rsidP="005F4972">
            <w:pPr>
              <w:spacing w:before="40" w:after="40" w:line="240" w:lineRule="auto"/>
              <w:jc w:val="right"/>
              <w:rPr>
                <w:color w:val="0000FF"/>
              </w:rPr>
            </w:pPr>
            <w:r w:rsidRPr="001E6954">
              <w:rPr>
                <w:bCs/>
                <w:iCs/>
                <w:color w:val="00577D"/>
                <w:szCs w:val="40"/>
              </w:rPr>
              <w:t>Non-compliant</w:t>
            </w:r>
          </w:p>
        </w:tc>
      </w:tr>
      <w:tr w:rsidR="008C3EFD" w14:paraId="291D7259" w14:textId="77777777" w:rsidTr="005F4972">
        <w:trPr>
          <w:trHeight w:val="227"/>
        </w:trPr>
        <w:tc>
          <w:tcPr>
            <w:tcW w:w="3942" w:type="pct"/>
            <w:shd w:val="clear" w:color="auto" w:fill="auto"/>
          </w:tcPr>
          <w:p w14:paraId="291D7257" w14:textId="77777777" w:rsidR="005F4972" w:rsidRPr="001E6954" w:rsidRDefault="00350D8B" w:rsidP="005F4972">
            <w:pPr>
              <w:spacing w:before="40" w:after="40" w:line="240" w:lineRule="auto"/>
              <w:ind w:left="318" w:hanging="7"/>
            </w:pPr>
            <w:r w:rsidRPr="001E6954">
              <w:t>Requirement 8(3)(e)</w:t>
            </w:r>
          </w:p>
        </w:tc>
        <w:tc>
          <w:tcPr>
            <w:tcW w:w="1058" w:type="pct"/>
            <w:shd w:val="clear" w:color="auto" w:fill="auto"/>
          </w:tcPr>
          <w:p w14:paraId="291D7258" w14:textId="422C2830" w:rsidR="005F4972" w:rsidRPr="001E6954" w:rsidRDefault="00350D8B" w:rsidP="005F4972">
            <w:pPr>
              <w:spacing w:before="40" w:after="40" w:line="240" w:lineRule="auto"/>
              <w:jc w:val="right"/>
              <w:rPr>
                <w:color w:val="0000FF"/>
              </w:rPr>
            </w:pPr>
            <w:r w:rsidRPr="001E6954">
              <w:rPr>
                <w:bCs/>
                <w:iCs/>
                <w:color w:val="00577D"/>
                <w:szCs w:val="40"/>
              </w:rPr>
              <w:t>Non-compliant</w:t>
            </w:r>
          </w:p>
        </w:tc>
      </w:tr>
      <w:bookmarkEnd w:id="2"/>
    </w:tbl>
    <w:p w14:paraId="291D725A" w14:textId="77777777" w:rsidR="005F4972" w:rsidRDefault="005F4972" w:rsidP="005F4972">
      <w:pPr>
        <w:sectPr w:rsidR="005F4972" w:rsidSect="005F4972">
          <w:headerReference w:type="first" r:id="rId16"/>
          <w:pgSz w:w="11906" w:h="16838"/>
          <w:pgMar w:top="1701" w:right="1418" w:bottom="1418" w:left="1418" w:header="709" w:footer="397" w:gutter="0"/>
          <w:cols w:space="708"/>
          <w:docGrid w:linePitch="360"/>
        </w:sectPr>
      </w:pPr>
    </w:p>
    <w:p w14:paraId="291D725B" w14:textId="77777777" w:rsidR="005F4972" w:rsidRPr="00D21DCD" w:rsidRDefault="00350D8B" w:rsidP="005F4972">
      <w:pPr>
        <w:pStyle w:val="Heading1"/>
      </w:pPr>
      <w:r>
        <w:lastRenderedPageBreak/>
        <w:t>Detailed assessment</w:t>
      </w:r>
    </w:p>
    <w:p w14:paraId="291D725C" w14:textId="77777777" w:rsidR="005F4972" w:rsidRPr="00D63989" w:rsidRDefault="00350D8B" w:rsidP="005F4972">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91D725D" w14:textId="77777777" w:rsidR="005F4972" w:rsidRPr="001E6954" w:rsidRDefault="00350D8B" w:rsidP="005F4972">
      <w:pPr>
        <w:rPr>
          <w:color w:val="auto"/>
        </w:rPr>
      </w:pPr>
      <w:r w:rsidRPr="00D63989">
        <w:t>The report also specifies areas in which improvements must be made to ensure the Quality Standards are complied with.</w:t>
      </w:r>
    </w:p>
    <w:p w14:paraId="291D725E" w14:textId="77777777" w:rsidR="005F4972" w:rsidRPr="00D63989" w:rsidRDefault="00350D8B" w:rsidP="005F4972">
      <w:r w:rsidRPr="00D63989">
        <w:t xml:space="preserve">The following information has been </w:t>
      </w:r>
      <w:proofErr w:type="gramStart"/>
      <w:r w:rsidRPr="00D63989">
        <w:t>taken into account</w:t>
      </w:r>
      <w:proofErr w:type="gramEnd"/>
      <w:r w:rsidRPr="00D63989">
        <w:t xml:space="preserve"> in developing this performance report:</w:t>
      </w:r>
    </w:p>
    <w:p w14:paraId="291D725F" w14:textId="2EC2035D" w:rsidR="005F4972" w:rsidRPr="00350D8B" w:rsidRDefault="00350D8B" w:rsidP="005F4972">
      <w:pPr>
        <w:pStyle w:val="ListBullet"/>
      </w:pPr>
      <w:r w:rsidRPr="00350D8B">
        <w:t>the Assessment Team’s report for the Site Audit</w:t>
      </w:r>
      <w:r w:rsidR="002F7082" w:rsidRPr="00350D8B">
        <w:t xml:space="preserve"> conducted 14 – 17 December 2021</w:t>
      </w:r>
      <w:r w:rsidRPr="00350D8B">
        <w:t>; the Site Audit report was informed by a site assessment, observations at the service, review of documents and interviews with staff, consumers/representatives and others</w:t>
      </w:r>
    </w:p>
    <w:p w14:paraId="291D7260" w14:textId="6407DEF9" w:rsidR="005F4972" w:rsidRDefault="00350D8B" w:rsidP="005F4972">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2F7082">
        <w:t>28</w:t>
      </w:r>
      <w:r>
        <w:t xml:space="preserve"> January 2022</w:t>
      </w:r>
      <w:r w:rsidR="00FB104C">
        <w:t>. The response includes a Plan for Continuous improvem</w:t>
      </w:r>
      <w:r w:rsidR="007C1EFB">
        <w:t>ent with anticipated completion dates</w:t>
      </w:r>
      <w:r w:rsidR="00FB104C">
        <w:t xml:space="preserve"> </w:t>
      </w:r>
    </w:p>
    <w:p w14:paraId="0ED02842" w14:textId="4FB90FE9" w:rsidR="007B5C57" w:rsidRDefault="008E0929" w:rsidP="005F4972">
      <w:pPr>
        <w:pStyle w:val="ListBullet"/>
      </w:pPr>
      <w:r>
        <w:t xml:space="preserve">the </w:t>
      </w:r>
      <w:r w:rsidR="007B5C57">
        <w:t>Assessment Contact – Site Report dated 17 March 2021</w:t>
      </w:r>
    </w:p>
    <w:p w14:paraId="3B649237" w14:textId="3D347EE3" w:rsidR="007B5C57" w:rsidRDefault="008E0929" w:rsidP="005F4972">
      <w:pPr>
        <w:pStyle w:val="ListBullet"/>
      </w:pPr>
      <w:r>
        <w:t xml:space="preserve">the </w:t>
      </w:r>
      <w:r w:rsidR="007B5C57">
        <w:t>Performance Report dated 19 April 2021</w:t>
      </w:r>
    </w:p>
    <w:p w14:paraId="291D7262" w14:textId="00523160" w:rsidR="005F4972" w:rsidRPr="008E0929" w:rsidRDefault="007B5C57" w:rsidP="008E0929">
      <w:pPr>
        <w:pStyle w:val="ListBullet"/>
        <w:spacing w:after="160" w:line="259" w:lineRule="auto"/>
        <w:rPr>
          <w:rFonts w:cs="Times New Roman"/>
        </w:rPr>
      </w:pPr>
      <w:r>
        <w:t>Information received from</w:t>
      </w:r>
      <w:r w:rsidR="008E0929">
        <w:t xml:space="preserve"> the community</w:t>
      </w:r>
    </w:p>
    <w:p w14:paraId="291D7263" w14:textId="77777777" w:rsidR="005F4972" w:rsidRDefault="005F4972" w:rsidP="005F4972">
      <w:pPr>
        <w:sectPr w:rsidR="005F4972" w:rsidSect="005F4972">
          <w:headerReference w:type="first" r:id="rId17"/>
          <w:pgSz w:w="11906" w:h="16838"/>
          <w:pgMar w:top="1701" w:right="1418" w:bottom="1418" w:left="1418" w:header="709" w:footer="397" w:gutter="0"/>
          <w:cols w:space="708"/>
          <w:docGrid w:linePitch="360"/>
        </w:sectPr>
      </w:pPr>
    </w:p>
    <w:p w14:paraId="291D7264" w14:textId="48508F5B" w:rsidR="005F4972" w:rsidRDefault="00350D8B" w:rsidP="005F4972">
      <w:pPr>
        <w:pStyle w:val="Heading1"/>
        <w:tabs>
          <w:tab w:val="right" w:pos="9070"/>
        </w:tabs>
        <w:spacing w:before="560" w:after="640"/>
        <w:rPr>
          <w:color w:val="FFFFFF" w:themeColor="background1"/>
        </w:rPr>
        <w:sectPr w:rsidR="005F4972" w:rsidSect="005F4972">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291D7366" wp14:editId="291D736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25885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291D7265" w14:textId="77777777" w:rsidR="005F4972" w:rsidRPr="00D63989" w:rsidRDefault="00350D8B" w:rsidP="005F4972">
      <w:pPr>
        <w:pStyle w:val="Heading3"/>
        <w:shd w:val="clear" w:color="auto" w:fill="F2F2F2" w:themeFill="background1" w:themeFillShade="F2"/>
      </w:pPr>
      <w:r w:rsidRPr="00D63989">
        <w:t>Consumer outcome:</w:t>
      </w:r>
    </w:p>
    <w:p w14:paraId="291D7266" w14:textId="4C0F5617" w:rsidR="005F4972" w:rsidRPr="00D63989" w:rsidRDefault="00350D8B" w:rsidP="005F4972">
      <w:pPr>
        <w:pStyle w:val="ListParagraph"/>
        <w:numPr>
          <w:ilvl w:val="0"/>
          <w:numId w:val="10"/>
        </w:numPr>
        <w:shd w:val="clear" w:color="auto" w:fill="F2F2F2" w:themeFill="background1" w:themeFillShade="F2"/>
        <w:spacing w:before="0" w:after="240"/>
      </w:pPr>
      <w:r w:rsidRPr="00D63989">
        <w:t xml:space="preserve">I am treated with dignity and </w:t>
      </w:r>
      <w:r w:rsidR="00781632" w:rsidRPr="00D63989">
        <w:t>respect and</w:t>
      </w:r>
      <w:r w:rsidRPr="00D63989">
        <w:t xml:space="preserve"> can maintain my identity. I can make informed choices about my care and </w:t>
      </w:r>
      <w:r w:rsidR="00781632" w:rsidRPr="00D63989">
        <w:t>services and</w:t>
      </w:r>
      <w:r w:rsidRPr="00D63989">
        <w:t xml:space="preserve"> live the life I choose.</w:t>
      </w:r>
    </w:p>
    <w:p w14:paraId="291D7267" w14:textId="77777777" w:rsidR="005F4972" w:rsidRPr="00D63989" w:rsidRDefault="00350D8B" w:rsidP="005F4972">
      <w:pPr>
        <w:pStyle w:val="Heading3"/>
        <w:shd w:val="clear" w:color="auto" w:fill="F2F2F2" w:themeFill="background1" w:themeFillShade="F2"/>
      </w:pPr>
      <w:r w:rsidRPr="00D63989">
        <w:t>Organisation statement:</w:t>
      </w:r>
    </w:p>
    <w:p w14:paraId="291D7268" w14:textId="77777777" w:rsidR="005F4972" w:rsidRPr="00D63989" w:rsidRDefault="00350D8B" w:rsidP="005F497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91D7269" w14:textId="77777777" w:rsidR="005F4972" w:rsidRDefault="00350D8B" w:rsidP="005F497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91D726A" w14:textId="77777777" w:rsidR="005F4972" w:rsidRPr="00D63989" w:rsidRDefault="00350D8B" w:rsidP="005F497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91D726B" w14:textId="77777777" w:rsidR="005F4972" w:rsidRPr="00D63989" w:rsidRDefault="00350D8B" w:rsidP="005F497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91D726C" w14:textId="77777777" w:rsidR="005F4972" w:rsidRDefault="00350D8B" w:rsidP="005F4972">
      <w:pPr>
        <w:pStyle w:val="Heading2"/>
      </w:pPr>
      <w:r>
        <w:t xml:space="preserve">Assessment </w:t>
      </w:r>
      <w:r w:rsidRPr="002B2C0F">
        <w:t>of Standard</w:t>
      </w:r>
      <w:r>
        <w:t xml:space="preserve"> 1</w:t>
      </w:r>
    </w:p>
    <w:p w14:paraId="547718BE" w14:textId="41829E49" w:rsidR="00EC2538" w:rsidRDefault="00EC2538" w:rsidP="00EC2538">
      <w:pPr>
        <w:rPr>
          <w:color w:val="auto"/>
        </w:rPr>
      </w:pPr>
      <w:r w:rsidRPr="00107705">
        <w:rPr>
          <w:color w:val="auto"/>
        </w:rPr>
        <w:t xml:space="preserve">The service did not demonstrate an effective system to ensure consumers are treated with dignity and respect and their identity, culture and diversity valued. Some consumers and representatives said most staff treat consumers well however </w:t>
      </w:r>
      <w:r w:rsidR="00684E64">
        <w:rPr>
          <w:color w:val="auto"/>
        </w:rPr>
        <w:t>some</w:t>
      </w:r>
      <w:r w:rsidRPr="00107705">
        <w:rPr>
          <w:color w:val="auto"/>
        </w:rPr>
        <w:t xml:space="preserve"> staff do not treat consumers with dignity and respect. </w:t>
      </w:r>
    </w:p>
    <w:p w14:paraId="782CFEE5" w14:textId="74B4F291" w:rsidR="00220F8E" w:rsidRDefault="00220F8E" w:rsidP="00220F8E">
      <w:pPr>
        <w:rPr>
          <w:color w:val="auto"/>
        </w:rPr>
      </w:pPr>
      <w:r>
        <w:rPr>
          <w:color w:val="auto"/>
        </w:rPr>
        <w:t>A</w:t>
      </w:r>
      <w:r w:rsidRPr="00107705">
        <w:rPr>
          <w:color w:val="auto"/>
        </w:rPr>
        <w:t xml:space="preserve">n effective system to </w:t>
      </w:r>
      <w:r>
        <w:rPr>
          <w:color w:val="auto"/>
        </w:rPr>
        <w:t>identify, address and manage culturally sa</w:t>
      </w:r>
      <w:r w:rsidR="008A629E">
        <w:rPr>
          <w:color w:val="auto"/>
        </w:rPr>
        <w:t xml:space="preserve">fe </w:t>
      </w:r>
      <w:r>
        <w:rPr>
          <w:color w:val="auto"/>
        </w:rPr>
        <w:t>care and service</w:t>
      </w:r>
      <w:r w:rsidR="008A629E">
        <w:rPr>
          <w:color w:val="auto"/>
        </w:rPr>
        <w:t xml:space="preserve"> provision was not demonstrated.</w:t>
      </w:r>
      <w:r>
        <w:rPr>
          <w:color w:val="auto"/>
        </w:rPr>
        <w:t xml:space="preserve"> Some consumers and representatives said staff did not know consumer’s specific cultural needs</w:t>
      </w:r>
      <w:r w:rsidR="008A629E">
        <w:rPr>
          <w:color w:val="auto"/>
        </w:rPr>
        <w:t xml:space="preserve"> and the service </w:t>
      </w:r>
      <w:r>
        <w:rPr>
          <w:color w:val="auto"/>
        </w:rPr>
        <w:t>did not demonstrate how they identify and provide care/services to address these needs.</w:t>
      </w:r>
      <w:r w:rsidR="008A629E">
        <w:rPr>
          <w:color w:val="auto"/>
        </w:rPr>
        <w:t xml:space="preserve"> While most</w:t>
      </w:r>
      <w:r>
        <w:rPr>
          <w:color w:val="auto"/>
        </w:rPr>
        <w:t xml:space="preserve"> consumers expressed satisfaction</w:t>
      </w:r>
      <w:r w:rsidR="008A629E">
        <w:rPr>
          <w:color w:val="auto"/>
        </w:rPr>
        <w:t>,</w:t>
      </w:r>
      <w:r>
        <w:rPr>
          <w:color w:val="auto"/>
        </w:rPr>
        <w:t xml:space="preserve"> some consumers and representatives gave examples of inappropriate staff practices resulting in consumers not feeling culturally safe and/or valued.</w:t>
      </w:r>
    </w:p>
    <w:p w14:paraId="071D12CB" w14:textId="77777777" w:rsidR="00CF6346" w:rsidRPr="00656DAA" w:rsidRDefault="00CF6346" w:rsidP="00CF6346">
      <w:pPr>
        <w:rPr>
          <w:color w:val="auto"/>
        </w:rPr>
      </w:pPr>
      <w:r w:rsidRPr="00656DAA">
        <w:rPr>
          <w:color w:val="auto"/>
        </w:rPr>
        <w:t>The service demonstrated consumers are supported to exercise choice/independence in relation to making connections with others and maintaining relationships of choice. However, they did not demonstrate an effective system to ensure consumer choices, and those they chose to be involved in care is identified and facilitated. Aspects of care and services are discussed with representatives and do not consistently involve consumers. There is not an effective system to ensure accurate and appropriate information is provided to decision makers to enable informed decisions.</w:t>
      </w:r>
    </w:p>
    <w:p w14:paraId="29B87A82" w14:textId="23B5B724" w:rsidR="008A629E" w:rsidRDefault="00CF6346" w:rsidP="00220F8E">
      <w:pPr>
        <w:rPr>
          <w:color w:val="auto"/>
        </w:rPr>
      </w:pPr>
      <w:r w:rsidRPr="00977043">
        <w:rPr>
          <w:color w:val="auto"/>
        </w:rPr>
        <w:t>The service demonstrated a system to support consumers in taking risks however did not demonstrate effective processes to monitor/support minimis</w:t>
      </w:r>
      <w:r w:rsidR="00AF015F">
        <w:rPr>
          <w:color w:val="auto"/>
        </w:rPr>
        <w:t>e</w:t>
      </w:r>
      <w:r w:rsidRPr="00977043">
        <w:rPr>
          <w:color w:val="auto"/>
        </w:rPr>
        <w:t xml:space="preserve"> and/or reduc</w:t>
      </w:r>
      <w:r w:rsidR="00AF015F">
        <w:rPr>
          <w:color w:val="auto"/>
        </w:rPr>
        <w:t>e</w:t>
      </w:r>
      <w:r w:rsidRPr="00977043">
        <w:rPr>
          <w:color w:val="auto"/>
        </w:rPr>
        <w:t xml:space="preserve"> risks.  </w:t>
      </w:r>
    </w:p>
    <w:p w14:paraId="4FFAD2FC" w14:textId="6DCFF47A" w:rsidR="00CF6346" w:rsidRPr="00107705" w:rsidRDefault="00CF6346" w:rsidP="00220F8E">
      <w:pPr>
        <w:rPr>
          <w:color w:val="auto"/>
        </w:rPr>
      </w:pPr>
      <w:r>
        <w:rPr>
          <w:rFonts w:eastAsia="Calibri"/>
          <w:color w:val="auto"/>
          <w:lang w:eastAsia="en-US"/>
        </w:rPr>
        <w:lastRenderedPageBreak/>
        <w:t>The service did not demonstrate an effective system to ensure consumers</w:t>
      </w:r>
      <w:r w:rsidRPr="008D10E2">
        <w:rPr>
          <w:rFonts w:eastAsia="Calibri"/>
          <w:color w:val="auto"/>
          <w:lang w:eastAsia="en-US"/>
        </w:rPr>
        <w:t xml:space="preserve"> </w:t>
      </w:r>
      <w:r>
        <w:rPr>
          <w:rFonts w:eastAsia="Calibri"/>
          <w:color w:val="auto"/>
          <w:lang w:eastAsia="en-US"/>
        </w:rPr>
        <w:t xml:space="preserve">and representatives </w:t>
      </w:r>
      <w:r w:rsidRPr="008D10E2">
        <w:rPr>
          <w:rFonts w:eastAsia="Calibri"/>
          <w:color w:val="auto"/>
          <w:lang w:eastAsia="en-US"/>
        </w:rPr>
        <w:t xml:space="preserve">receive </w:t>
      </w:r>
      <w:r>
        <w:rPr>
          <w:rFonts w:eastAsia="Calibri"/>
          <w:color w:val="auto"/>
          <w:lang w:eastAsia="en-US"/>
        </w:rPr>
        <w:t xml:space="preserve">current, accurate and timely </w:t>
      </w:r>
      <w:r w:rsidRPr="008D10E2">
        <w:rPr>
          <w:rFonts w:eastAsia="Calibri"/>
          <w:color w:val="auto"/>
          <w:lang w:eastAsia="en-US"/>
        </w:rPr>
        <w:t>information</w:t>
      </w:r>
      <w:r>
        <w:rPr>
          <w:rFonts w:eastAsia="Calibri"/>
          <w:color w:val="auto"/>
          <w:lang w:eastAsia="en-US"/>
        </w:rPr>
        <w:t xml:space="preserve"> in a format which is </w:t>
      </w:r>
      <w:r w:rsidRPr="0076548A">
        <w:rPr>
          <w:color w:val="auto"/>
        </w:rPr>
        <w:t>easy to understand and</w:t>
      </w:r>
      <w:r w:rsidRPr="003419C9">
        <w:rPr>
          <w:i/>
          <w:color w:val="auto"/>
        </w:rPr>
        <w:t xml:space="preserve"> </w:t>
      </w:r>
      <w:r w:rsidRPr="008D10E2">
        <w:rPr>
          <w:rFonts w:eastAsia="Calibri"/>
          <w:color w:val="auto"/>
          <w:lang w:eastAsia="en-US"/>
        </w:rPr>
        <w:t>enables choice</w:t>
      </w:r>
      <w:r>
        <w:rPr>
          <w:rFonts w:eastAsia="Calibri"/>
          <w:color w:val="auto"/>
          <w:lang w:eastAsia="en-US"/>
        </w:rPr>
        <w:t xml:space="preserve"> nor</w:t>
      </w:r>
      <w:r w:rsidR="00AF015F">
        <w:rPr>
          <w:rFonts w:eastAsia="Calibri"/>
          <w:color w:val="auto"/>
          <w:lang w:eastAsia="en-US"/>
        </w:rPr>
        <w:t>,</w:t>
      </w:r>
      <w:r>
        <w:rPr>
          <w:rFonts w:eastAsia="Calibri"/>
          <w:color w:val="auto"/>
          <w:lang w:eastAsia="en-US"/>
        </w:rPr>
        <w:t xml:space="preserve"> an </w:t>
      </w:r>
      <w:r w:rsidRPr="00C2300B">
        <w:rPr>
          <w:color w:val="auto"/>
        </w:rPr>
        <w:t>effective system to ensure consumers right to privacy is respected and observed</w:t>
      </w:r>
      <w:r w:rsidR="00564B0C">
        <w:rPr>
          <w:color w:val="auto"/>
        </w:rPr>
        <w:t>.</w:t>
      </w:r>
    </w:p>
    <w:p w14:paraId="291D726E" w14:textId="4F0313B6" w:rsidR="005F4972" w:rsidRPr="00EC2538" w:rsidRDefault="00350D8B" w:rsidP="005F4972">
      <w:pPr>
        <w:rPr>
          <w:rFonts w:eastAsia="Calibri"/>
          <w:i/>
          <w:color w:val="auto"/>
          <w:lang w:eastAsia="en-US"/>
        </w:rPr>
      </w:pPr>
      <w:r w:rsidRPr="00EC2538">
        <w:rPr>
          <w:rFonts w:eastAsiaTheme="minorHAnsi"/>
          <w:color w:val="auto"/>
        </w:rPr>
        <w:t xml:space="preserve">The Quality Standard is assessed as Non-compliant as </w:t>
      </w:r>
      <w:r w:rsidR="00EC2538" w:rsidRPr="00EC2538">
        <w:rPr>
          <w:rFonts w:eastAsiaTheme="minorHAnsi"/>
          <w:color w:val="auto"/>
        </w:rPr>
        <w:t>six</w:t>
      </w:r>
      <w:r w:rsidRPr="00EC2538">
        <w:rPr>
          <w:rFonts w:eastAsiaTheme="minorHAnsi"/>
          <w:color w:val="auto"/>
        </w:rPr>
        <w:t xml:space="preserve"> of the six specific requirements have been assessed as Non-compliant.</w:t>
      </w:r>
    </w:p>
    <w:p w14:paraId="291D726F" w14:textId="28FC1534" w:rsidR="005F4972" w:rsidRDefault="00350D8B" w:rsidP="005F4972">
      <w:pPr>
        <w:pStyle w:val="Heading2"/>
      </w:pPr>
      <w:r w:rsidRPr="00D435F8">
        <w:t>Assessment of Standard 1 Requirements</w:t>
      </w:r>
      <w:bookmarkStart w:id="3" w:name="_Hlk32932412"/>
      <w:r w:rsidRPr="0066387A">
        <w:rPr>
          <w:i/>
          <w:color w:val="0000FF"/>
          <w:sz w:val="24"/>
          <w:szCs w:val="24"/>
        </w:rPr>
        <w:t xml:space="preserve"> </w:t>
      </w:r>
      <w:bookmarkEnd w:id="3"/>
    </w:p>
    <w:p w14:paraId="291D7270" w14:textId="559868EE" w:rsidR="005F4972" w:rsidRDefault="00350D8B" w:rsidP="005F4972">
      <w:pPr>
        <w:pStyle w:val="Heading3"/>
      </w:pPr>
      <w:r w:rsidRPr="00051035">
        <w:t>Requirement 1(3)(a)</w:t>
      </w:r>
      <w:r w:rsidRPr="00051035">
        <w:tab/>
        <w:t>Non-compliant</w:t>
      </w:r>
    </w:p>
    <w:p w14:paraId="291D7271" w14:textId="77777777" w:rsidR="005F4972" w:rsidRPr="008D114F" w:rsidRDefault="00350D8B" w:rsidP="005F4972">
      <w:pPr>
        <w:rPr>
          <w:i/>
        </w:rPr>
      </w:pPr>
      <w:r w:rsidRPr="008D114F">
        <w:rPr>
          <w:i/>
        </w:rPr>
        <w:t>Each consumer is treated with dignity and respect, with their identity, culture and diversity valued.</w:t>
      </w:r>
    </w:p>
    <w:p w14:paraId="481B29CB" w14:textId="21C56A8C" w:rsidR="00FC757D" w:rsidRPr="00107705" w:rsidRDefault="000B6273" w:rsidP="005F4972">
      <w:pPr>
        <w:rPr>
          <w:color w:val="auto"/>
        </w:rPr>
      </w:pPr>
      <w:r w:rsidRPr="00107705">
        <w:rPr>
          <w:color w:val="auto"/>
        </w:rPr>
        <w:t xml:space="preserve">The </w:t>
      </w:r>
      <w:r w:rsidR="006F5AAF" w:rsidRPr="00107705">
        <w:rPr>
          <w:color w:val="auto"/>
        </w:rPr>
        <w:t>service did not demonstrate an effective system to ensu</w:t>
      </w:r>
      <w:r w:rsidR="00FC757D" w:rsidRPr="00107705">
        <w:rPr>
          <w:color w:val="auto"/>
        </w:rPr>
        <w:t>r</w:t>
      </w:r>
      <w:r w:rsidR="006F5AAF" w:rsidRPr="00107705">
        <w:rPr>
          <w:color w:val="auto"/>
        </w:rPr>
        <w:t>e consumers are treated with di</w:t>
      </w:r>
      <w:r w:rsidR="008B63AE" w:rsidRPr="00107705">
        <w:rPr>
          <w:color w:val="auto"/>
        </w:rPr>
        <w:t xml:space="preserve">gnity and respect and their identity, culture and diversity valued. Some consumers and representatives </w:t>
      </w:r>
      <w:r w:rsidR="00CA7FA3" w:rsidRPr="00107705">
        <w:rPr>
          <w:color w:val="auto"/>
        </w:rPr>
        <w:t xml:space="preserve">said most staff treat consumers well however other staff do not treat </w:t>
      </w:r>
      <w:r w:rsidR="00941BB9" w:rsidRPr="00107705">
        <w:rPr>
          <w:color w:val="auto"/>
        </w:rPr>
        <w:t>consumers</w:t>
      </w:r>
      <w:r w:rsidR="00407516" w:rsidRPr="00107705">
        <w:rPr>
          <w:color w:val="auto"/>
        </w:rPr>
        <w:t xml:space="preserve"> </w:t>
      </w:r>
      <w:r w:rsidR="00CA7FA3" w:rsidRPr="00107705">
        <w:rPr>
          <w:color w:val="auto"/>
        </w:rPr>
        <w:t>with dignity and respect.</w:t>
      </w:r>
      <w:r w:rsidR="00255A7C" w:rsidRPr="00107705">
        <w:rPr>
          <w:color w:val="auto"/>
        </w:rPr>
        <w:t xml:space="preserve"> </w:t>
      </w:r>
    </w:p>
    <w:p w14:paraId="2F1A7FD7" w14:textId="176EEBA5" w:rsidR="00E9083D" w:rsidRPr="00107705" w:rsidRDefault="00FC757D" w:rsidP="005F4972">
      <w:pPr>
        <w:rPr>
          <w:color w:val="auto"/>
        </w:rPr>
      </w:pPr>
      <w:r w:rsidRPr="00107705">
        <w:rPr>
          <w:color w:val="auto"/>
        </w:rPr>
        <w:t>Consumers and representatives gave</w:t>
      </w:r>
      <w:r w:rsidR="004C62BD" w:rsidRPr="00107705">
        <w:rPr>
          <w:color w:val="auto"/>
        </w:rPr>
        <w:t xml:space="preserve"> </w:t>
      </w:r>
      <w:r w:rsidRPr="00107705">
        <w:rPr>
          <w:color w:val="auto"/>
        </w:rPr>
        <w:t>exa</w:t>
      </w:r>
      <w:r w:rsidR="004C62BD" w:rsidRPr="00107705">
        <w:rPr>
          <w:color w:val="auto"/>
        </w:rPr>
        <w:t xml:space="preserve">mples such as: care planning </w:t>
      </w:r>
      <w:r w:rsidR="00255A7C" w:rsidRPr="00107705">
        <w:rPr>
          <w:color w:val="auto"/>
        </w:rPr>
        <w:t xml:space="preserve">documentation </w:t>
      </w:r>
      <w:r w:rsidR="00A21E33" w:rsidRPr="00107705">
        <w:rPr>
          <w:color w:val="auto"/>
        </w:rPr>
        <w:t>(</w:t>
      </w:r>
      <w:r w:rsidR="00630FBD" w:rsidRPr="00107705">
        <w:rPr>
          <w:color w:val="auto"/>
        </w:rPr>
        <w:t>which was a</w:t>
      </w:r>
      <w:r w:rsidR="00A21E33" w:rsidRPr="00107705">
        <w:rPr>
          <w:color w:val="auto"/>
        </w:rPr>
        <w:t xml:space="preserve">ccessible </w:t>
      </w:r>
      <w:r w:rsidR="00630FBD" w:rsidRPr="00107705">
        <w:rPr>
          <w:color w:val="auto"/>
        </w:rPr>
        <w:t>for others to view</w:t>
      </w:r>
      <w:r w:rsidR="00A21E33" w:rsidRPr="00107705">
        <w:rPr>
          <w:color w:val="auto"/>
        </w:rPr>
        <w:t>)</w:t>
      </w:r>
      <w:r w:rsidR="00630FBD" w:rsidRPr="00107705">
        <w:rPr>
          <w:color w:val="auto"/>
        </w:rPr>
        <w:t xml:space="preserve"> </w:t>
      </w:r>
      <w:r w:rsidR="00A21E33" w:rsidRPr="00107705">
        <w:rPr>
          <w:color w:val="auto"/>
        </w:rPr>
        <w:t xml:space="preserve">contained inappropriate </w:t>
      </w:r>
      <w:r w:rsidR="00407516" w:rsidRPr="00107705">
        <w:rPr>
          <w:color w:val="auto"/>
        </w:rPr>
        <w:t xml:space="preserve">descriptors of the consumer and despite multiple requests for </w:t>
      </w:r>
      <w:r w:rsidR="00A35134" w:rsidRPr="00107705">
        <w:rPr>
          <w:color w:val="auto"/>
        </w:rPr>
        <w:t xml:space="preserve">change, it </w:t>
      </w:r>
      <w:r w:rsidR="005D5ACC">
        <w:rPr>
          <w:color w:val="auto"/>
        </w:rPr>
        <w:t>did not occur</w:t>
      </w:r>
      <w:r w:rsidR="00A35134" w:rsidRPr="00107705">
        <w:rPr>
          <w:color w:val="auto"/>
        </w:rPr>
        <w:t xml:space="preserve">; </w:t>
      </w:r>
      <w:r w:rsidR="00BB151D" w:rsidRPr="00107705">
        <w:rPr>
          <w:color w:val="auto"/>
        </w:rPr>
        <w:t>staff are rude and dismissive of consumer’s requests for assistan</w:t>
      </w:r>
      <w:r w:rsidR="00274C56" w:rsidRPr="00107705">
        <w:rPr>
          <w:color w:val="auto"/>
        </w:rPr>
        <w:t>c</w:t>
      </w:r>
      <w:r w:rsidR="00BB151D" w:rsidRPr="00107705">
        <w:rPr>
          <w:color w:val="auto"/>
        </w:rPr>
        <w:t>e;</w:t>
      </w:r>
      <w:r w:rsidR="00AD48CC">
        <w:rPr>
          <w:color w:val="auto"/>
        </w:rPr>
        <w:t xml:space="preserve"> </w:t>
      </w:r>
      <w:r w:rsidR="00B6161A">
        <w:rPr>
          <w:color w:val="auto"/>
        </w:rPr>
        <w:t>are verbally aggressive and swear</w:t>
      </w:r>
      <w:r w:rsidR="002A6C64" w:rsidRPr="00107705">
        <w:rPr>
          <w:color w:val="auto"/>
        </w:rPr>
        <w:t xml:space="preserve">; </w:t>
      </w:r>
      <w:r w:rsidR="00A55282" w:rsidRPr="00107705">
        <w:rPr>
          <w:color w:val="auto"/>
        </w:rPr>
        <w:t>staff</w:t>
      </w:r>
      <w:r w:rsidR="009B0FD6" w:rsidRPr="00107705">
        <w:rPr>
          <w:color w:val="auto"/>
        </w:rPr>
        <w:t xml:space="preserve"> speak </w:t>
      </w:r>
      <w:r w:rsidR="00B479E9">
        <w:rPr>
          <w:color w:val="auto"/>
        </w:rPr>
        <w:t>over consumer in a</w:t>
      </w:r>
      <w:r w:rsidR="005D5ACC">
        <w:rPr>
          <w:color w:val="auto"/>
        </w:rPr>
        <w:t>nother</w:t>
      </w:r>
      <w:r w:rsidR="00B479E9">
        <w:rPr>
          <w:color w:val="auto"/>
        </w:rPr>
        <w:t xml:space="preserve"> </w:t>
      </w:r>
      <w:r w:rsidR="009B0FD6" w:rsidRPr="00107705">
        <w:rPr>
          <w:color w:val="auto"/>
        </w:rPr>
        <w:t>language;</w:t>
      </w:r>
      <w:r w:rsidR="00F06F10" w:rsidRPr="00107705">
        <w:rPr>
          <w:color w:val="auto"/>
        </w:rPr>
        <w:t xml:space="preserve"> staff enter consumer’s rooms without requesting permission </w:t>
      </w:r>
      <w:r w:rsidR="00E9083D" w:rsidRPr="00107705">
        <w:rPr>
          <w:color w:val="auto"/>
        </w:rPr>
        <w:t>and assist consumers without acknowledging and/or speaking to them.</w:t>
      </w:r>
    </w:p>
    <w:p w14:paraId="54315B1A" w14:textId="15A84DF4" w:rsidR="00A8425D" w:rsidRDefault="00E9083D" w:rsidP="005F4972">
      <w:pPr>
        <w:rPr>
          <w:color w:val="auto"/>
        </w:rPr>
      </w:pPr>
      <w:r w:rsidRPr="00107705">
        <w:rPr>
          <w:color w:val="auto"/>
        </w:rPr>
        <w:t xml:space="preserve">The Assessment Team observed staff entering consumers rooms without requesting permission to do so; </w:t>
      </w:r>
      <w:r w:rsidR="007761C5" w:rsidRPr="00107705">
        <w:rPr>
          <w:color w:val="auto"/>
        </w:rPr>
        <w:t xml:space="preserve">staff repeatedly </w:t>
      </w:r>
      <w:r w:rsidR="00A568E9" w:rsidRPr="00107705">
        <w:rPr>
          <w:color w:val="auto"/>
        </w:rPr>
        <w:t>speaking to a consumer in a loud voice</w:t>
      </w:r>
      <w:r w:rsidR="008F704E" w:rsidRPr="00107705">
        <w:rPr>
          <w:color w:val="auto"/>
        </w:rPr>
        <w:t xml:space="preserve"> which caused the consumer distress; </w:t>
      </w:r>
      <w:r w:rsidR="00A57F7F" w:rsidRPr="00107705">
        <w:rPr>
          <w:color w:val="auto"/>
        </w:rPr>
        <w:t xml:space="preserve">demonstrating awareness of a </w:t>
      </w:r>
      <w:r w:rsidR="008F704E" w:rsidRPr="00107705">
        <w:rPr>
          <w:color w:val="auto"/>
        </w:rPr>
        <w:t>consumer</w:t>
      </w:r>
      <w:r w:rsidR="00A57F7F" w:rsidRPr="00107705">
        <w:rPr>
          <w:color w:val="auto"/>
        </w:rPr>
        <w:t>’s request for assistance however not responding</w:t>
      </w:r>
      <w:r w:rsidR="00A8425D">
        <w:rPr>
          <w:color w:val="auto"/>
        </w:rPr>
        <w:t xml:space="preserve"> and </w:t>
      </w:r>
      <w:r w:rsidR="00C757C2" w:rsidRPr="00107705">
        <w:rPr>
          <w:color w:val="auto"/>
        </w:rPr>
        <w:t xml:space="preserve">staff walk away from a consumer </w:t>
      </w:r>
      <w:r w:rsidR="0087415F">
        <w:rPr>
          <w:color w:val="auto"/>
        </w:rPr>
        <w:t xml:space="preserve">without responding to them </w:t>
      </w:r>
      <w:r w:rsidR="00C757C2" w:rsidRPr="00107705">
        <w:rPr>
          <w:color w:val="auto"/>
        </w:rPr>
        <w:t>after they requested assistance</w:t>
      </w:r>
      <w:r w:rsidR="00A8425D">
        <w:rPr>
          <w:color w:val="auto"/>
        </w:rPr>
        <w:t>.</w:t>
      </w:r>
    </w:p>
    <w:p w14:paraId="5D59ADF9" w14:textId="448C1C96" w:rsidR="00A8425D" w:rsidRDefault="00A8425D" w:rsidP="005F4972">
      <w:pPr>
        <w:rPr>
          <w:color w:val="auto"/>
        </w:rPr>
      </w:pPr>
      <w:bookmarkStart w:id="4" w:name="_Hlk95297058"/>
      <w:r>
        <w:rPr>
          <w:color w:val="auto"/>
        </w:rPr>
        <w:t xml:space="preserve">Interviewed staff could not </w:t>
      </w:r>
      <w:r w:rsidR="000F1B8B">
        <w:rPr>
          <w:color w:val="auto"/>
        </w:rPr>
        <w:t>advise how they support consumers to maintain their culture and diversity.</w:t>
      </w:r>
    </w:p>
    <w:p w14:paraId="48C6AF9F" w14:textId="339A014C" w:rsidR="000D0398" w:rsidRPr="00107705" w:rsidRDefault="000D0398" w:rsidP="005F4972">
      <w:pPr>
        <w:rPr>
          <w:color w:val="auto"/>
        </w:rPr>
      </w:pPr>
      <w:bookmarkStart w:id="5" w:name="_Hlk95305481"/>
      <w:bookmarkEnd w:id="4"/>
      <w:r>
        <w:rPr>
          <w:color w:val="auto"/>
        </w:rPr>
        <w:t>Documentation review detailed the organisation has policies relatin</w:t>
      </w:r>
      <w:r w:rsidR="000F1B8B">
        <w:rPr>
          <w:color w:val="auto"/>
        </w:rPr>
        <w:t>g</w:t>
      </w:r>
      <w:r>
        <w:rPr>
          <w:color w:val="auto"/>
        </w:rPr>
        <w:t xml:space="preserve"> to diversity and choice</w:t>
      </w:r>
      <w:r w:rsidR="008173A7">
        <w:rPr>
          <w:color w:val="auto"/>
        </w:rPr>
        <w:t>. H</w:t>
      </w:r>
      <w:r w:rsidR="00AC58CE">
        <w:rPr>
          <w:color w:val="auto"/>
        </w:rPr>
        <w:t>owever</w:t>
      </w:r>
      <w:r w:rsidR="008173A7">
        <w:rPr>
          <w:color w:val="auto"/>
        </w:rPr>
        <w:t>,</w:t>
      </w:r>
      <w:r w:rsidR="00AC58CE">
        <w:rPr>
          <w:color w:val="auto"/>
        </w:rPr>
        <w:t xml:space="preserve"> </w:t>
      </w:r>
      <w:bookmarkEnd w:id="5"/>
      <w:r w:rsidR="00AC58CE">
        <w:rPr>
          <w:color w:val="auto"/>
        </w:rPr>
        <w:t xml:space="preserve">the service did not demonstrate how </w:t>
      </w:r>
      <w:r w:rsidR="0044478B">
        <w:rPr>
          <w:color w:val="auto"/>
        </w:rPr>
        <w:t xml:space="preserve">they support </w:t>
      </w:r>
      <w:r w:rsidR="00AC58CE">
        <w:rPr>
          <w:color w:val="auto"/>
        </w:rPr>
        <w:t>consumer</w:t>
      </w:r>
      <w:r w:rsidR="0044478B">
        <w:rPr>
          <w:color w:val="auto"/>
        </w:rPr>
        <w:t xml:space="preserve"> awareness of their right</w:t>
      </w:r>
      <w:r w:rsidR="009936F6">
        <w:rPr>
          <w:color w:val="auto"/>
        </w:rPr>
        <w:t xml:space="preserve">s, </w:t>
      </w:r>
      <w:r w:rsidR="00B479E9">
        <w:rPr>
          <w:color w:val="auto"/>
        </w:rPr>
        <w:t>be</w:t>
      </w:r>
      <w:r w:rsidR="002F0405">
        <w:rPr>
          <w:color w:val="auto"/>
        </w:rPr>
        <w:t xml:space="preserve"> treated with respect or how they support identi</w:t>
      </w:r>
      <w:r w:rsidR="001B22B9">
        <w:rPr>
          <w:color w:val="auto"/>
        </w:rPr>
        <w:t>t</w:t>
      </w:r>
      <w:r w:rsidR="002F0405">
        <w:rPr>
          <w:color w:val="auto"/>
        </w:rPr>
        <w:t>y, culture and diversity</w:t>
      </w:r>
      <w:r w:rsidR="001B22B9">
        <w:rPr>
          <w:color w:val="auto"/>
        </w:rPr>
        <w:t xml:space="preserve"> when delivering care and services.</w:t>
      </w:r>
      <w:r w:rsidR="008173A7">
        <w:rPr>
          <w:color w:val="auto"/>
        </w:rPr>
        <w:t xml:space="preserve"> The service did not demonstrate how</w:t>
      </w:r>
      <w:r w:rsidR="00591367">
        <w:rPr>
          <w:color w:val="auto"/>
        </w:rPr>
        <w:t xml:space="preserve"> they communicate cultural safe service requirements to their workforce</w:t>
      </w:r>
      <w:r w:rsidR="00CB1217">
        <w:rPr>
          <w:color w:val="auto"/>
        </w:rPr>
        <w:t>.</w:t>
      </w:r>
      <w:r w:rsidR="00591367">
        <w:rPr>
          <w:color w:val="auto"/>
        </w:rPr>
        <w:t xml:space="preserve"> </w:t>
      </w:r>
    </w:p>
    <w:p w14:paraId="0EF6C96E" w14:textId="36F1E706" w:rsidR="00067DA7" w:rsidRPr="00107705" w:rsidRDefault="007E29C7" w:rsidP="005F4972">
      <w:pPr>
        <w:rPr>
          <w:color w:val="auto"/>
        </w:rPr>
      </w:pPr>
      <w:bookmarkStart w:id="6" w:name="_Hlk95224920"/>
      <w:bookmarkStart w:id="7" w:name="_Hlk95224563"/>
      <w:r w:rsidRPr="00107705">
        <w:rPr>
          <w:color w:val="auto"/>
        </w:rPr>
        <w:t>In their response</w:t>
      </w:r>
      <w:r w:rsidR="00674E6F" w:rsidRPr="00107705">
        <w:rPr>
          <w:color w:val="auto"/>
        </w:rPr>
        <w:t>,</w:t>
      </w:r>
      <w:r w:rsidRPr="00107705">
        <w:rPr>
          <w:color w:val="auto"/>
        </w:rPr>
        <w:t xml:space="preserve"> the approved provider </w:t>
      </w:r>
      <w:r w:rsidR="004A6F82" w:rsidRPr="00107705">
        <w:rPr>
          <w:color w:val="auto"/>
        </w:rPr>
        <w:t xml:space="preserve">demonstrated updating of care planning documentation to reflect current needs, </w:t>
      </w:r>
      <w:r w:rsidR="00EC4D79" w:rsidRPr="00107705">
        <w:rPr>
          <w:color w:val="auto"/>
        </w:rPr>
        <w:t xml:space="preserve">alerting staff to ensure consumers </w:t>
      </w:r>
      <w:r w:rsidR="00067DA7" w:rsidRPr="00107705">
        <w:rPr>
          <w:color w:val="auto"/>
        </w:rPr>
        <w:lastRenderedPageBreak/>
        <w:t>communication</w:t>
      </w:r>
      <w:r w:rsidR="00EC4D79" w:rsidRPr="00107705">
        <w:rPr>
          <w:color w:val="auto"/>
        </w:rPr>
        <w:t xml:space="preserve"> equipment is consistently working, </w:t>
      </w:r>
      <w:r w:rsidR="00033636">
        <w:rPr>
          <w:color w:val="auto"/>
        </w:rPr>
        <w:t xml:space="preserve">planned </w:t>
      </w:r>
      <w:r w:rsidR="000E14A4" w:rsidRPr="00107705">
        <w:rPr>
          <w:color w:val="auto"/>
        </w:rPr>
        <w:t>education/training</w:t>
      </w:r>
      <w:r w:rsidR="00033636">
        <w:rPr>
          <w:color w:val="auto"/>
        </w:rPr>
        <w:t xml:space="preserve"> to be provided to staff and </w:t>
      </w:r>
      <w:r w:rsidR="00E71C7C" w:rsidRPr="00107705">
        <w:rPr>
          <w:color w:val="auto"/>
        </w:rPr>
        <w:t xml:space="preserve">senior management team to </w:t>
      </w:r>
      <w:r w:rsidR="00067DA7" w:rsidRPr="00107705">
        <w:rPr>
          <w:color w:val="auto"/>
        </w:rPr>
        <w:t xml:space="preserve">implement monitoring processes to </w:t>
      </w:r>
      <w:r w:rsidR="00E71C7C" w:rsidRPr="00107705">
        <w:rPr>
          <w:color w:val="auto"/>
        </w:rPr>
        <w:t xml:space="preserve">ensure staff </w:t>
      </w:r>
      <w:r w:rsidR="00067DA7" w:rsidRPr="00107705">
        <w:rPr>
          <w:color w:val="auto"/>
        </w:rPr>
        <w:t>compliance.</w:t>
      </w:r>
    </w:p>
    <w:bookmarkEnd w:id="6"/>
    <w:p w14:paraId="1B6568F0" w14:textId="0E5637CA" w:rsidR="00674E6F" w:rsidRPr="00107705" w:rsidRDefault="00213192" w:rsidP="005F4972">
      <w:pPr>
        <w:rPr>
          <w:color w:val="auto"/>
        </w:rPr>
      </w:pPr>
      <w:r w:rsidRPr="00107705">
        <w:rPr>
          <w:color w:val="auto"/>
        </w:rPr>
        <w:t xml:space="preserve">I acknowledge </w:t>
      </w:r>
      <w:r w:rsidR="00674E6F" w:rsidRPr="00107705">
        <w:rPr>
          <w:color w:val="auto"/>
        </w:rPr>
        <w:t xml:space="preserve">immediate and </w:t>
      </w:r>
      <w:r w:rsidRPr="00107705">
        <w:rPr>
          <w:color w:val="auto"/>
        </w:rPr>
        <w:t xml:space="preserve">planned </w:t>
      </w:r>
      <w:r w:rsidR="00674E6F" w:rsidRPr="00107705">
        <w:rPr>
          <w:color w:val="auto"/>
        </w:rPr>
        <w:t>actions, however at the time of the site audit the service did not demonstrate appropriate systems to ensure compliance with this requirement.</w:t>
      </w:r>
    </w:p>
    <w:p w14:paraId="291D7272" w14:textId="62C0FF3E" w:rsidR="005F4972" w:rsidRPr="00107705" w:rsidRDefault="00674E6F" w:rsidP="005F4972">
      <w:pPr>
        <w:rPr>
          <w:color w:val="auto"/>
        </w:rPr>
      </w:pPr>
      <w:r w:rsidRPr="00107705">
        <w:rPr>
          <w:color w:val="auto"/>
        </w:rPr>
        <w:t>I find this requirement is non-compliant.</w:t>
      </w:r>
      <w:r w:rsidR="000E14A4" w:rsidRPr="00107705">
        <w:rPr>
          <w:color w:val="auto"/>
        </w:rPr>
        <w:t xml:space="preserve"> </w:t>
      </w:r>
      <w:r w:rsidR="007761C5" w:rsidRPr="00107705">
        <w:rPr>
          <w:color w:val="auto"/>
        </w:rPr>
        <w:t xml:space="preserve"> </w:t>
      </w:r>
      <w:r w:rsidR="00A21E33" w:rsidRPr="00107705">
        <w:rPr>
          <w:color w:val="auto"/>
        </w:rPr>
        <w:t xml:space="preserve"> </w:t>
      </w:r>
    </w:p>
    <w:bookmarkEnd w:id="7"/>
    <w:p w14:paraId="291D7273" w14:textId="52FE4841" w:rsidR="005F4972" w:rsidRDefault="00350D8B" w:rsidP="005F4972">
      <w:pPr>
        <w:pStyle w:val="Heading3"/>
      </w:pPr>
      <w:r>
        <w:t>Requirement 1(3)(b)</w:t>
      </w:r>
      <w:r>
        <w:tab/>
        <w:t>Non-compliant</w:t>
      </w:r>
    </w:p>
    <w:p w14:paraId="291D7274" w14:textId="77777777" w:rsidR="005F4972" w:rsidRPr="008D114F" w:rsidRDefault="00350D8B" w:rsidP="005F4972">
      <w:pPr>
        <w:rPr>
          <w:i/>
        </w:rPr>
      </w:pPr>
      <w:r w:rsidRPr="008D114F">
        <w:rPr>
          <w:i/>
        </w:rPr>
        <w:t>Care and services are culturally safe.</w:t>
      </w:r>
    </w:p>
    <w:p w14:paraId="70473044" w14:textId="287A0B60" w:rsidR="00553B13" w:rsidRDefault="00F92662" w:rsidP="005F4972">
      <w:pPr>
        <w:rPr>
          <w:color w:val="auto"/>
        </w:rPr>
      </w:pPr>
      <w:r w:rsidRPr="00107705">
        <w:rPr>
          <w:color w:val="auto"/>
        </w:rPr>
        <w:t xml:space="preserve">The service did not demonstrate an effective system to </w:t>
      </w:r>
      <w:r w:rsidR="007977D8">
        <w:rPr>
          <w:color w:val="auto"/>
        </w:rPr>
        <w:t xml:space="preserve">identify, address and manage </w:t>
      </w:r>
      <w:r w:rsidR="00106D97">
        <w:rPr>
          <w:color w:val="auto"/>
        </w:rPr>
        <w:t xml:space="preserve">culturally safe </w:t>
      </w:r>
      <w:r w:rsidR="007977D8">
        <w:rPr>
          <w:color w:val="auto"/>
        </w:rPr>
        <w:t>care and services</w:t>
      </w:r>
      <w:r w:rsidR="00106D97">
        <w:rPr>
          <w:color w:val="auto"/>
        </w:rPr>
        <w:t>.</w:t>
      </w:r>
      <w:r w:rsidR="00D27DAF">
        <w:rPr>
          <w:color w:val="auto"/>
        </w:rPr>
        <w:t xml:space="preserve"> </w:t>
      </w:r>
      <w:r w:rsidR="00DC3560">
        <w:rPr>
          <w:color w:val="auto"/>
        </w:rPr>
        <w:t>Some c</w:t>
      </w:r>
      <w:r w:rsidR="00D27DAF">
        <w:rPr>
          <w:color w:val="auto"/>
        </w:rPr>
        <w:t xml:space="preserve">onsumers </w:t>
      </w:r>
      <w:r w:rsidR="00DC3560">
        <w:rPr>
          <w:color w:val="auto"/>
        </w:rPr>
        <w:t xml:space="preserve">and </w:t>
      </w:r>
      <w:r w:rsidR="00D27DAF">
        <w:rPr>
          <w:color w:val="auto"/>
        </w:rPr>
        <w:t xml:space="preserve">representatives </w:t>
      </w:r>
      <w:r w:rsidR="009B7B41">
        <w:rPr>
          <w:color w:val="auto"/>
        </w:rPr>
        <w:t xml:space="preserve">expressed dissatisfaction </w:t>
      </w:r>
      <w:r w:rsidR="00DC3560">
        <w:rPr>
          <w:color w:val="auto"/>
        </w:rPr>
        <w:t xml:space="preserve">staff did not know consumer’s specific cultural needs. The service did not demonstrate how they identify consumers specific </w:t>
      </w:r>
      <w:r w:rsidR="000B58CF">
        <w:rPr>
          <w:color w:val="auto"/>
        </w:rPr>
        <w:t xml:space="preserve">cultural </w:t>
      </w:r>
      <w:r w:rsidR="00DC3560">
        <w:rPr>
          <w:color w:val="auto"/>
        </w:rPr>
        <w:t>needs and</w:t>
      </w:r>
      <w:r w:rsidR="00553B13">
        <w:rPr>
          <w:color w:val="auto"/>
        </w:rPr>
        <w:t xml:space="preserve"> provide care</w:t>
      </w:r>
      <w:r w:rsidR="000B58CF">
        <w:rPr>
          <w:color w:val="auto"/>
        </w:rPr>
        <w:t>/</w:t>
      </w:r>
      <w:r w:rsidR="00553B13">
        <w:rPr>
          <w:color w:val="auto"/>
        </w:rPr>
        <w:t>services to address these needs.</w:t>
      </w:r>
    </w:p>
    <w:p w14:paraId="035C0591" w14:textId="1AE1B1ED" w:rsidR="00554E31" w:rsidRDefault="000A5AB9" w:rsidP="005F4972">
      <w:pPr>
        <w:rPr>
          <w:color w:val="auto"/>
        </w:rPr>
      </w:pPr>
      <w:r>
        <w:rPr>
          <w:color w:val="auto"/>
        </w:rPr>
        <w:t xml:space="preserve">Most consumers expressed satisfaction </w:t>
      </w:r>
      <w:r w:rsidR="00D65993">
        <w:rPr>
          <w:color w:val="auto"/>
        </w:rPr>
        <w:t xml:space="preserve">however some consumers and representatives gave examples of </w:t>
      </w:r>
      <w:r w:rsidR="00554E31">
        <w:rPr>
          <w:color w:val="auto"/>
        </w:rPr>
        <w:t xml:space="preserve">inappropriate </w:t>
      </w:r>
      <w:r w:rsidR="00D65993">
        <w:rPr>
          <w:color w:val="auto"/>
        </w:rPr>
        <w:t xml:space="preserve">staff practices </w:t>
      </w:r>
      <w:r w:rsidR="00554E31">
        <w:rPr>
          <w:color w:val="auto"/>
        </w:rPr>
        <w:t>resulting in consumers not feeling culturally safe and/or valued.</w:t>
      </w:r>
      <w:r w:rsidR="00CD402C">
        <w:rPr>
          <w:color w:val="auto"/>
        </w:rPr>
        <w:t xml:space="preserve"> Examples </w:t>
      </w:r>
      <w:r w:rsidR="00F313E1">
        <w:rPr>
          <w:color w:val="auto"/>
        </w:rPr>
        <w:t>include</w:t>
      </w:r>
      <w:r w:rsidR="00CD402C">
        <w:rPr>
          <w:color w:val="auto"/>
        </w:rPr>
        <w:t xml:space="preserve"> staff coming into their rooms at night without requesting access, staff</w:t>
      </w:r>
      <w:r w:rsidR="00C2300B">
        <w:rPr>
          <w:color w:val="auto"/>
        </w:rPr>
        <w:t xml:space="preserve"> not knowing their cultural preferences relating to meals and</w:t>
      </w:r>
      <w:r w:rsidR="00220F8E">
        <w:rPr>
          <w:color w:val="auto"/>
        </w:rPr>
        <w:t xml:space="preserve"> activities of significance.</w:t>
      </w:r>
    </w:p>
    <w:p w14:paraId="3CDA59D6" w14:textId="2294CE69" w:rsidR="00E703F4" w:rsidRDefault="00E703F4" w:rsidP="005F4972">
      <w:pPr>
        <w:rPr>
          <w:color w:val="auto"/>
        </w:rPr>
      </w:pPr>
      <w:r>
        <w:rPr>
          <w:color w:val="auto"/>
        </w:rPr>
        <w:t xml:space="preserve">Interviewed staff could not advise how they support consumers to maintain their </w:t>
      </w:r>
      <w:r w:rsidR="00543B2E">
        <w:rPr>
          <w:color w:val="auto"/>
        </w:rPr>
        <w:t xml:space="preserve">individual </w:t>
      </w:r>
      <w:r>
        <w:rPr>
          <w:color w:val="auto"/>
        </w:rPr>
        <w:t>cultur</w:t>
      </w:r>
      <w:r w:rsidR="00543B2E">
        <w:rPr>
          <w:color w:val="auto"/>
        </w:rPr>
        <w:t>al n</w:t>
      </w:r>
      <w:r>
        <w:rPr>
          <w:color w:val="auto"/>
        </w:rPr>
        <w:t>e</w:t>
      </w:r>
      <w:r w:rsidR="00543B2E">
        <w:rPr>
          <w:color w:val="auto"/>
        </w:rPr>
        <w:t>eds</w:t>
      </w:r>
      <w:r>
        <w:rPr>
          <w:color w:val="auto"/>
        </w:rPr>
        <w:t xml:space="preserve"> and/or</w:t>
      </w:r>
      <w:r w:rsidR="00050D5C">
        <w:rPr>
          <w:color w:val="auto"/>
        </w:rPr>
        <w:t xml:space="preserve"> demonstrate</w:t>
      </w:r>
      <w:r>
        <w:rPr>
          <w:color w:val="auto"/>
        </w:rPr>
        <w:t xml:space="preserve"> knowledge of</w:t>
      </w:r>
      <w:r w:rsidR="00050D5C">
        <w:rPr>
          <w:color w:val="auto"/>
        </w:rPr>
        <w:t xml:space="preserve"> what </w:t>
      </w:r>
      <w:r w:rsidR="00543B2E">
        <w:rPr>
          <w:color w:val="auto"/>
        </w:rPr>
        <w:t xml:space="preserve">individual </w:t>
      </w:r>
      <w:r w:rsidR="00050D5C">
        <w:rPr>
          <w:color w:val="auto"/>
        </w:rPr>
        <w:t xml:space="preserve">cultural safety </w:t>
      </w:r>
      <w:r w:rsidR="0062024A">
        <w:rPr>
          <w:color w:val="auto"/>
        </w:rPr>
        <w:t>involves</w:t>
      </w:r>
      <w:r w:rsidR="00050D5C">
        <w:rPr>
          <w:color w:val="auto"/>
        </w:rPr>
        <w:t>.</w:t>
      </w:r>
      <w:r w:rsidR="001B6E11">
        <w:rPr>
          <w:color w:val="auto"/>
        </w:rPr>
        <w:t xml:space="preserve"> </w:t>
      </w:r>
      <w:r w:rsidR="00E91AEA">
        <w:rPr>
          <w:color w:val="auto"/>
        </w:rPr>
        <w:t xml:space="preserve">Staff gave examples of knowing consumers are from </w:t>
      </w:r>
      <w:r w:rsidR="00CB5741">
        <w:rPr>
          <w:color w:val="auto"/>
        </w:rPr>
        <w:t xml:space="preserve">various countries however many could not advise which country and/or </w:t>
      </w:r>
      <w:r w:rsidR="00543B2E">
        <w:rPr>
          <w:color w:val="auto"/>
        </w:rPr>
        <w:t xml:space="preserve">any </w:t>
      </w:r>
      <w:r w:rsidR="00CB5741">
        <w:rPr>
          <w:color w:val="auto"/>
        </w:rPr>
        <w:t>culturally appropriate care</w:t>
      </w:r>
      <w:r w:rsidR="00724012">
        <w:rPr>
          <w:color w:val="auto"/>
        </w:rPr>
        <w:t xml:space="preserve"> </w:t>
      </w:r>
      <w:r w:rsidR="00543B2E">
        <w:rPr>
          <w:color w:val="auto"/>
        </w:rPr>
        <w:t>requirements</w:t>
      </w:r>
      <w:r w:rsidR="00724012">
        <w:rPr>
          <w:color w:val="auto"/>
        </w:rPr>
        <w:t>.</w:t>
      </w:r>
    </w:p>
    <w:p w14:paraId="38EA4AF7" w14:textId="2790270B" w:rsidR="00724012" w:rsidRDefault="00540CCB" w:rsidP="005F4972">
      <w:pPr>
        <w:rPr>
          <w:color w:val="0000FF"/>
        </w:rPr>
      </w:pPr>
      <w:r>
        <w:rPr>
          <w:color w:val="auto"/>
        </w:rPr>
        <w:t>Via d</w:t>
      </w:r>
      <w:r w:rsidR="00724012">
        <w:rPr>
          <w:color w:val="auto"/>
        </w:rPr>
        <w:t xml:space="preserve">ocumentation review </w:t>
      </w:r>
      <w:r>
        <w:rPr>
          <w:color w:val="auto"/>
        </w:rPr>
        <w:t>the Assessment Team bought forward evidence</w:t>
      </w:r>
      <w:r w:rsidR="00507CA3">
        <w:rPr>
          <w:color w:val="auto"/>
        </w:rPr>
        <w:t xml:space="preserve"> care planning did not consistently detail consumer’s specific cultural interests</w:t>
      </w:r>
      <w:r w:rsidR="009B7B41">
        <w:rPr>
          <w:color w:val="auto"/>
        </w:rPr>
        <w:t>/</w:t>
      </w:r>
      <w:r w:rsidR="00507CA3">
        <w:rPr>
          <w:color w:val="auto"/>
        </w:rPr>
        <w:t>needs</w:t>
      </w:r>
      <w:r w:rsidR="00543B2E">
        <w:rPr>
          <w:color w:val="auto"/>
        </w:rPr>
        <w:t xml:space="preserve"> and strategies to address these.</w:t>
      </w:r>
    </w:p>
    <w:p w14:paraId="38AC9D23" w14:textId="5342FD4D" w:rsidR="00A661FE" w:rsidRPr="00107705" w:rsidRDefault="00A661FE" w:rsidP="00A661FE">
      <w:pPr>
        <w:rPr>
          <w:color w:val="auto"/>
        </w:rPr>
      </w:pPr>
      <w:r w:rsidRPr="00107705">
        <w:rPr>
          <w:color w:val="auto"/>
        </w:rPr>
        <w:t xml:space="preserve">In their response, the approved provider demonstrated </w:t>
      </w:r>
      <w:r w:rsidR="00EB4607">
        <w:rPr>
          <w:color w:val="auto"/>
        </w:rPr>
        <w:t xml:space="preserve">plans for reassessment of consumers current needs, </w:t>
      </w:r>
      <w:r w:rsidRPr="00107705">
        <w:rPr>
          <w:color w:val="auto"/>
        </w:rPr>
        <w:t xml:space="preserve">updating of care planning documentation to reflect current needs, </w:t>
      </w:r>
      <w:r>
        <w:rPr>
          <w:color w:val="auto"/>
        </w:rPr>
        <w:t xml:space="preserve">planned </w:t>
      </w:r>
      <w:r w:rsidRPr="00107705">
        <w:rPr>
          <w:color w:val="auto"/>
        </w:rPr>
        <w:t>education/training</w:t>
      </w:r>
      <w:r>
        <w:rPr>
          <w:color w:val="auto"/>
        </w:rPr>
        <w:t xml:space="preserve"> to be provided to staff</w:t>
      </w:r>
      <w:r w:rsidR="00AA18BE">
        <w:rPr>
          <w:color w:val="auto"/>
        </w:rPr>
        <w:t>.</w:t>
      </w:r>
    </w:p>
    <w:p w14:paraId="1593CDCE" w14:textId="3A0C3917" w:rsidR="00674E6F" w:rsidRPr="00CB1217" w:rsidRDefault="00674E6F" w:rsidP="00674E6F">
      <w:pPr>
        <w:rPr>
          <w:color w:val="auto"/>
        </w:rPr>
      </w:pPr>
      <w:r w:rsidRPr="00CB1217">
        <w:rPr>
          <w:color w:val="auto"/>
        </w:rPr>
        <w:t>I acknowledge actions</w:t>
      </w:r>
      <w:r w:rsidR="00470418" w:rsidRPr="00CB1217">
        <w:rPr>
          <w:color w:val="auto"/>
        </w:rPr>
        <w:t xml:space="preserve"> planned</w:t>
      </w:r>
      <w:r w:rsidRPr="00CB1217">
        <w:rPr>
          <w:color w:val="auto"/>
        </w:rPr>
        <w:t>, however at the time of the site audit the service did not demonstrate appropriate systems to ensure compliance with this requirement.</w:t>
      </w:r>
    </w:p>
    <w:p w14:paraId="624B13ED" w14:textId="77777777" w:rsidR="00674E6F" w:rsidRPr="00CB1217" w:rsidRDefault="00674E6F" w:rsidP="00674E6F">
      <w:pPr>
        <w:rPr>
          <w:color w:val="auto"/>
        </w:rPr>
      </w:pPr>
      <w:r w:rsidRPr="00CB1217">
        <w:rPr>
          <w:color w:val="auto"/>
        </w:rPr>
        <w:t xml:space="preserve">I find this requirement is non-compliant.   </w:t>
      </w:r>
    </w:p>
    <w:p w14:paraId="291D7276" w14:textId="0026BEA2" w:rsidR="005F4972" w:rsidRPr="00DD02D3" w:rsidRDefault="00350D8B" w:rsidP="005F4972">
      <w:pPr>
        <w:pStyle w:val="Heading3"/>
      </w:pPr>
      <w:r w:rsidRPr="00DD02D3">
        <w:lastRenderedPageBreak/>
        <w:t>Requirement 1(3)(c)</w:t>
      </w:r>
      <w:r w:rsidRPr="00DD02D3">
        <w:tab/>
        <w:t>Non-compliant</w:t>
      </w:r>
    </w:p>
    <w:p w14:paraId="291D7277" w14:textId="77777777" w:rsidR="005F4972" w:rsidRPr="008D114F" w:rsidRDefault="00350D8B" w:rsidP="005F4972">
      <w:pPr>
        <w:tabs>
          <w:tab w:val="right" w:pos="9026"/>
        </w:tabs>
        <w:spacing w:before="0" w:after="0"/>
        <w:outlineLvl w:val="4"/>
        <w:rPr>
          <w:i/>
        </w:rPr>
      </w:pPr>
      <w:r w:rsidRPr="008D114F">
        <w:rPr>
          <w:i/>
        </w:rPr>
        <w:t xml:space="preserve">Each consumer is supported to exercise choice and independence, including to: </w:t>
      </w:r>
    </w:p>
    <w:p w14:paraId="291D7278" w14:textId="77777777" w:rsidR="005F4972" w:rsidRPr="008D114F" w:rsidRDefault="00350D8B" w:rsidP="005F4972">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91D7279" w14:textId="77777777" w:rsidR="005F4972" w:rsidRPr="008D114F" w:rsidRDefault="00350D8B" w:rsidP="005F4972">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91D727A" w14:textId="77777777" w:rsidR="005F4972" w:rsidRPr="008D114F" w:rsidRDefault="00350D8B" w:rsidP="005F4972">
      <w:pPr>
        <w:numPr>
          <w:ilvl w:val="0"/>
          <w:numId w:val="12"/>
        </w:numPr>
        <w:tabs>
          <w:tab w:val="right" w:pos="9026"/>
        </w:tabs>
        <w:spacing w:before="0" w:after="0"/>
        <w:ind w:left="567" w:hanging="425"/>
        <w:outlineLvl w:val="4"/>
        <w:rPr>
          <w:i/>
        </w:rPr>
      </w:pPr>
      <w:r w:rsidRPr="008D114F">
        <w:rPr>
          <w:i/>
        </w:rPr>
        <w:t xml:space="preserve">communicate their decisions; and </w:t>
      </w:r>
    </w:p>
    <w:p w14:paraId="291D727B" w14:textId="77777777" w:rsidR="005F4972" w:rsidRPr="008D114F" w:rsidRDefault="00350D8B" w:rsidP="005F49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A7128EF" w14:textId="383A87E4" w:rsidR="007B1995" w:rsidRPr="00656DAA" w:rsidRDefault="00C82F02" w:rsidP="005F4972">
      <w:pPr>
        <w:rPr>
          <w:color w:val="auto"/>
        </w:rPr>
      </w:pPr>
      <w:r w:rsidRPr="00656DAA">
        <w:rPr>
          <w:color w:val="auto"/>
        </w:rPr>
        <w:t>The service demonstrated</w:t>
      </w:r>
      <w:r w:rsidR="00AE1E25" w:rsidRPr="00656DAA">
        <w:rPr>
          <w:color w:val="auto"/>
        </w:rPr>
        <w:t xml:space="preserve"> consumers are supported to exercise choi</w:t>
      </w:r>
      <w:r w:rsidR="00AB002E" w:rsidRPr="00656DAA">
        <w:rPr>
          <w:color w:val="auto"/>
        </w:rPr>
        <w:t>c</w:t>
      </w:r>
      <w:r w:rsidR="00AE1E25" w:rsidRPr="00656DAA">
        <w:rPr>
          <w:color w:val="auto"/>
        </w:rPr>
        <w:t xml:space="preserve">e/independence in relation to making </w:t>
      </w:r>
      <w:r w:rsidR="00DA4260" w:rsidRPr="00656DAA">
        <w:rPr>
          <w:color w:val="auto"/>
        </w:rPr>
        <w:t xml:space="preserve">connections with others and maintaining relationships of choice. </w:t>
      </w:r>
      <w:r w:rsidR="00355C6C" w:rsidRPr="00656DAA">
        <w:rPr>
          <w:color w:val="auto"/>
        </w:rPr>
        <w:t>However, t</w:t>
      </w:r>
      <w:r w:rsidR="00DA4260" w:rsidRPr="00656DAA">
        <w:rPr>
          <w:color w:val="auto"/>
        </w:rPr>
        <w:t xml:space="preserve">hey did not demonstrate </w:t>
      </w:r>
      <w:r w:rsidR="0044389F" w:rsidRPr="00656DAA">
        <w:rPr>
          <w:color w:val="auto"/>
        </w:rPr>
        <w:t xml:space="preserve">an </w:t>
      </w:r>
      <w:r w:rsidR="00DA4260" w:rsidRPr="00656DAA">
        <w:rPr>
          <w:color w:val="auto"/>
        </w:rPr>
        <w:t xml:space="preserve">effective </w:t>
      </w:r>
      <w:r w:rsidR="0044389F" w:rsidRPr="00656DAA">
        <w:rPr>
          <w:color w:val="auto"/>
        </w:rPr>
        <w:t>system to ensure consumer choices, and those they chose to be involved</w:t>
      </w:r>
      <w:r w:rsidR="00626E1D">
        <w:rPr>
          <w:color w:val="auto"/>
        </w:rPr>
        <w:t>,</w:t>
      </w:r>
      <w:r w:rsidR="0044389F" w:rsidRPr="00656DAA">
        <w:rPr>
          <w:color w:val="auto"/>
        </w:rPr>
        <w:t xml:space="preserve"> </w:t>
      </w:r>
      <w:r w:rsidR="00AB002E" w:rsidRPr="00656DAA">
        <w:rPr>
          <w:color w:val="auto"/>
        </w:rPr>
        <w:t>is identified and facilitated.</w:t>
      </w:r>
      <w:r w:rsidR="008A3900" w:rsidRPr="00656DAA">
        <w:rPr>
          <w:color w:val="auto"/>
        </w:rPr>
        <w:t xml:space="preserve"> Aspects of care</w:t>
      </w:r>
      <w:r w:rsidR="005845CE" w:rsidRPr="00656DAA">
        <w:rPr>
          <w:color w:val="auto"/>
        </w:rPr>
        <w:t xml:space="preserve"> and services are discussed with representatives and do not consistently involve consumers</w:t>
      </w:r>
      <w:r w:rsidR="007B1995" w:rsidRPr="00656DAA">
        <w:rPr>
          <w:color w:val="auto"/>
        </w:rPr>
        <w:t xml:space="preserve">. There is not an effective system to ensure accurate and </w:t>
      </w:r>
      <w:r w:rsidR="00D459BB" w:rsidRPr="00656DAA">
        <w:rPr>
          <w:color w:val="auto"/>
        </w:rPr>
        <w:t xml:space="preserve">appropriate </w:t>
      </w:r>
      <w:r w:rsidR="007B1995" w:rsidRPr="00656DAA">
        <w:rPr>
          <w:color w:val="auto"/>
        </w:rPr>
        <w:t xml:space="preserve">information is </w:t>
      </w:r>
      <w:r w:rsidR="00D47093" w:rsidRPr="00656DAA">
        <w:rPr>
          <w:color w:val="auto"/>
        </w:rPr>
        <w:t xml:space="preserve">provided </w:t>
      </w:r>
      <w:r w:rsidR="007B1995" w:rsidRPr="00656DAA">
        <w:rPr>
          <w:color w:val="auto"/>
        </w:rPr>
        <w:t>to decision makers to enable informed decisions.</w:t>
      </w:r>
    </w:p>
    <w:p w14:paraId="6EB5C8B8" w14:textId="7200144D" w:rsidR="00F1090F" w:rsidRPr="00656DAA" w:rsidRDefault="00CD636B" w:rsidP="005F4972">
      <w:pPr>
        <w:rPr>
          <w:color w:val="auto"/>
        </w:rPr>
      </w:pPr>
      <w:r w:rsidRPr="00656DAA">
        <w:rPr>
          <w:color w:val="auto"/>
        </w:rPr>
        <w:t>Consumer feedback include</w:t>
      </w:r>
      <w:r w:rsidR="005F1703" w:rsidRPr="00656DAA">
        <w:rPr>
          <w:color w:val="auto"/>
        </w:rPr>
        <w:t>s</w:t>
      </w:r>
      <w:r w:rsidRPr="00656DAA">
        <w:rPr>
          <w:color w:val="auto"/>
        </w:rPr>
        <w:t xml:space="preserve"> not being in</w:t>
      </w:r>
      <w:r w:rsidR="005F1703" w:rsidRPr="00656DAA">
        <w:rPr>
          <w:color w:val="auto"/>
        </w:rPr>
        <w:t>volved</w:t>
      </w:r>
      <w:r w:rsidRPr="00656DAA">
        <w:rPr>
          <w:color w:val="auto"/>
        </w:rPr>
        <w:t xml:space="preserve"> in decision</w:t>
      </w:r>
      <w:r w:rsidR="000138C0">
        <w:rPr>
          <w:color w:val="auto"/>
        </w:rPr>
        <w:t>s</w:t>
      </w:r>
      <w:r w:rsidRPr="00656DAA">
        <w:rPr>
          <w:color w:val="auto"/>
        </w:rPr>
        <w:t xml:space="preserve">, </w:t>
      </w:r>
      <w:r w:rsidR="00906BBF" w:rsidRPr="00656DAA">
        <w:rPr>
          <w:color w:val="auto"/>
        </w:rPr>
        <w:t xml:space="preserve">staff </w:t>
      </w:r>
      <w:r w:rsidR="009A52BE" w:rsidRPr="00656DAA">
        <w:rPr>
          <w:color w:val="auto"/>
        </w:rPr>
        <w:t xml:space="preserve">repeatedly </w:t>
      </w:r>
      <w:r w:rsidR="00906BBF" w:rsidRPr="00656DAA">
        <w:rPr>
          <w:color w:val="auto"/>
        </w:rPr>
        <w:t>not following requests for privacy, consumer’s preferences for hygiene care not adhered to</w:t>
      </w:r>
      <w:r w:rsidR="009A52BE" w:rsidRPr="00656DAA">
        <w:rPr>
          <w:color w:val="auto"/>
        </w:rPr>
        <w:t>,</w:t>
      </w:r>
      <w:r w:rsidR="00E37A23" w:rsidRPr="00656DAA">
        <w:rPr>
          <w:color w:val="auto"/>
        </w:rPr>
        <w:t xml:space="preserve"> not being able to exercise choice </w:t>
      </w:r>
      <w:r w:rsidR="0087549D" w:rsidRPr="00656DAA">
        <w:rPr>
          <w:color w:val="auto"/>
        </w:rPr>
        <w:t xml:space="preserve">re timing of </w:t>
      </w:r>
      <w:r w:rsidR="008F7A03" w:rsidRPr="00656DAA">
        <w:rPr>
          <w:color w:val="auto"/>
        </w:rPr>
        <w:t>care provision</w:t>
      </w:r>
      <w:r w:rsidR="00D47093" w:rsidRPr="00656DAA">
        <w:rPr>
          <w:color w:val="auto"/>
        </w:rPr>
        <w:t xml:space="preserve"> and not being </w:t>
      </w:r>
      <w:r w:rsidR="006A531F" w:rsidRPr="00656DAA">
        <w:rPr>
          <w:color w:val="auto"/>
        </w:rPr>
        <w:t xml:space="preserve">included </w:t>
      </w:r>
      <w:r w:rsidR="00D47093" w:rsidRPr="00656DAA">
        <w:rPr>
          <w:color w:val="auto"/>
        </w:rPr>
        <w:t>in discussions</w:t>
      </w:r>
      <w:r w:rsidR="006A531F" w:rsidRPr="00656DAA">
        <w:rPr>
          <w:color w:val="auto"/>
        </w:rPr>
        <w:t xml:space="preserve"> between the service and their representatives</w:t>
      </w:r>
      <w:r w:rsidR="0087549D" w:rsidRPr="00656DAA">
        <w:rPr>
          <w:color w:val="auto"/>
        </w:rPr>
        <w:t xml:space="preserve">. </w:t>
      </w:r>
      <w:r w:rsidR="007276F0" w:rsidRPr="00656DAA">
        <w:rPr>
          <w:color w:val="auto"/>
        </w:rPr>
        <w:t xml:space="preserve">Consumers </w:t>
      </w:r>
      <w:r w:rsidR="00706E25">
        <w:rPr>
          <w:color w:val="auto"/>
        </w:rPr>
        <w:t xml:space="preserve">expressed dissatisfaction </w:t>
      </w:r>
      <w:r w:rsidR="00353736">
        <w:rPr>
          <w:color w:val="auto"/>
        </w:rPr>
        <w:t xml:space="preserve">of feeling </w:t>
      </w:r>
      <w:r w:rsidR="00A95EE2" w:rsidRPr="00656DAA">
        <w:rPr>
          <w:color w:val="auto"/>
        </w:rPr>
        <w:t>dependent on staff</w:t>
      </w:r>
      <w:r w:rsidR="00EA3247" w:rsidRPr="00656DAA">
        <w:rPr>
          <w:color w:val="auto"/>
        </w:rPr>
        <w:t xml:space="preserve"> </w:t>
      </w:r>
      <w:r w:rsidR="000138C0">
        <w:rPr>
          <w:color w:val="auto"/>
        </w:rPr>
        <w:t xml:space="preserve">to </w:t>
      </w:r>
      <w:r w:rsidR="001D2A6C" w:rsidRPr="00656DAA">
        <w:rPr>
          <w:color w:val="auto"/>
        </w:rPr>
        <w:t>provid</w:t>
      </w:r>
      <w:r w:rsidR="000138C0">
        <w:rPr>
          <w:color w:val="auto"/>
        </w:rPr>
        <w:t>e</w:t>
      </w:r>
      <w:r w:rsidR="001D2A6C" w:rsidRPr="00656DAA">
        <w:rPr>
          <w:color w:val="auto"/>
        </w:rPr>
        <w:t xml:space="preserve"> care</w:t>
      </w:r>
      <w:r w:rsidR="008511E1" w:rsidRPr="00656DAA">
        <w:rPr>
          <w:color w:val="auto"/>
        </w:rPr>
        <w:t xml:space="preserve"> </w:t>
      </w:r>
      <w:r w:rsidR="00353736">
        <w:rPr>
          <w:color w:val="auto"/>
        </w:rPr>
        <w:t xml:space="preserve">however not </w:t>
      </w:r>
      <w:r w:rsidR="004B3C14" w:rsidRPr="00656DAA">
        <w:rPr>
          <w:color w:val="auto"/>
        </w:rPr>
        <w:t xml:space="preserve">as per </w:t>
      </w:r>
      <w:r w:rsidR="000363A6">
        <w:rPr>
          <w:color w:val="auto"/>
        </w:rPr>
        <w:t xml:space="preserve">their </w:t>
      </w:r>
      <w:r w:rsidR="003C7A32" w:rsidRPr="00656DAA">
        <w:rPr>
          <w:color w:val="auto"/>
        </w:rPr>
        <w:t>preference.</w:t>
      </w:r>
      <w:r w:rsidR="00B64146" w:rsidRPr="00656DAA">
        <w:rPr>
          <w:color w:val="auto"/>
        </w:rPr>
        <w:t xml:space="preserve"> </w:t>
      </w:r>
    </w:p>
    <w:p w14:paraId="291D727C" w14:textId="0C0F9633" w:rsidR="005F4972" w:rsidRDefault="00176D43" w:rsidP="005F4972">
      <w:pPr>
        <w:rPr>
          <w:color w:val="0000FF"/>
        </w:rPr>
      </w:pPr>
      <w:r w:rsidRPr="00656DAA">
        <w:rPr>
          <w:color w:val="auto"/>
        </w:rPr>
        <w:t>Via i</w:t>
      </w:r>
      <w:r w:rsidR="00ED6867" w:rsidRPr="00656DAA">
        <w:rPr>
          <w:color w:val="auto"/>
        </w:rPr>
        <w:t>nterview</w:t>
      </w:r>
      <w:r w:rsidRPr="00656DAA">
        <w:rPr>
          <w:color w:val="auto"/>
        </w:rPr>
        <w:t xml:space="preserve"> with</w:t>
      </w:r>
      <w:r w:rsidR="00ED6867" w:rsidRPr="00656DAA">
        <w:rPr>
          <w:color w:val="auto"/>
        </w:rPr>
        <w:t xml:space="preserve"> ma</w:t>
      </w:r>
      <w:r w:rsidR="00F1090F" w:rsidRPr="00656DAA">
        <w:rPr>
          <w:color w:val="auto"/>
        </w:rPr>
        <w:t xml:space="preserve">nagement and staff </w:t>
      </w:r>
      <w:r w:rsidR="00CF6D81" w:rsidRPr="00656DAA">
        <w:rPr>
          <w:color w:val="auto"/>
        </w:rPr>
        <w:t xml:space="preserve">the Assessment Team </w:t>
      </w:r>
      <w:r w:rsidR="00ED6867" w:rsidRPr="00656DAA">
        <w:rPr>
          <w:color w:val="auto"/>
        </w:rPr>
        <w:t>ascertained a</w:t>
      </w:r>
      <w:r w:rsidR="00F1090F" w:rsidRPr="00656DAA">
        <w:rPr>
          <w:color w:val="auto"/>
        </w:rPr>
        <w:t xml:space="preserve"> process</w:t>
      </w:r>
      <w:r w:rsidR="004E468B" w:rsidRPr="00656DAA">
        <w:rPr>
          <w:color w:val="auto"/>
        </w:rPr>
        <w:t xml:space="preserve"> </w:t>
      </w:r>
      <w:r w:rsidR="00C32631">
        <w:rPr>
          <w:color w:val="auto"/>
        </w:rPr>
        <w:t xml:space="preserve">to </w:t>
      </w:r>
      <w:r w:rsidR="004E468B" w:rsidRPr="00656DAA">
        <w:rPr>
          <w:color w:val="auto"/>
        </w:rPr>
        <w:t xml:space="preserve">identify and </w:t>
      </w:r>
      <w:r w:rsidR="00C32631">
        <w:rPr>
          <w:color w:val="auto"/>
        </w:rPr>
        <w:t>record</w:t>
      </w:r>
      <w:r w:rsidR="004E468B" w:rsidRPr="00656DAA">
        <w:rPr>
          <w:color w:val="auto"/>
        </w:rPr>
        <w:t xml:space="preserve"> consumer</w:t>
      </w:r>
      <w:r w:rsidR="00501ED7" w:rsidRPr="00656DAA">
        <w:rPr>
          <w:color w:val="auto"/>
        </w:rPr>
        <w:t>’s choice of</w:t>
      </w:r>
      <w:r w:rsidR="004E468B" w:rsidRPr="00656DAA">
        <w:rPr>
          <w:color w:val="auto"/>
        </w:rPr>
        <w:t xml:space="preserve"> </w:t>
      </w:r>
      <w:r w:rsidR="00CF6D81" w:rsidRPr="00656DAA">
        <w:rPr>
          <w:color w:val="auto"/>
        </w:rPr>
        <w:t>self-</w:t>
      </w:r>
      <w:r w:rsidR="004E468B" w:rsidRPr="00656DAA">
        <w:rPr>
          <w:color w:val="auto"/>
        </w:rPr>
        <w:t>involvement and/or</w:t>
      </w:r>
      <w:r w:rsidR="006D5F53" w:rsidRPr="00656DAA">
        <w:rPr>
          <w:color w:val="auto"/>
        </w:rPr>
        <w:t xml:space="preserve"> who they wish to have in</w:t>
      </w:r>
      <w:r w:rsidR="0022285D" w:rsidRPr="00656DAA">
        <w:rPr>
          <w:color w:val="auto"/>
        </w:rPr>
        <w:t>volved</w:t>
      </w:r>
      <w:r w:rsidR="00BF005E" w:rsidRPr="00656DAA">
        <w:rPr>
          <w:color w:val="auto"/>
        </w:rPr>
        <w:t xml:space="preserve"> </w:t>
      </w:r>
      <w:r w:rsidR="00CF6D81" w:rsidRPr="00656DAA">
        <w:rPr>
          <w:color w:val="auto"/>
        </w:rPr>
        <w:t xml:space="preserve">in decision making is not evident. </w:t>
      </w:r>
      <w:r w:rsidR="000219E7" w:rsidRPr="00656DAA">
        <w:rPr>
          <w:color w:val="auto"/>
        </w:rPr>
        <w:t xml:space="preserve">Management acknowledged a system for obtaining consumer </w:t>
      </w:r>
      <w:r w:rsidR="007312E0" w:rsidRPr="00656DAA">
        <w:rPr>
          <w:color w:val="auto"/>
        </w:rPr>
        <w:t>consent and/or involvement of their nominated decision maker is not sought.</w:t>
      </w:r>
      <w:r w:rsidR="00075512" w:rsidRPr="00656DAA">
        <w:rPr>
          <w:color w:val="auto"/>
        </w:rPr>
        <w:t xml:space="preserve"> Documentation review </w:t>
      </w:r>
      <w:r w:rsidR="00451E90">
        <w:rPr>
          <w:color w:val="auto"/>
        </w:rPr>
        <w:t>detailing</w:t>
      </w:r>
      <w:r w:rsidR="00511FA1" w:rsidRPr="00656DAA">
        <w:rPr>
          <w:color w:val="auto"/>
        </w:rPr>
        <w:t xml:space="preserve"> how</w:t>
      </w:r>
      <w:r w:rsidR="00C32631">
        <w:rPr>
          <w:color w:val="auto"/>
        </w:rPr>
        <w:t>/</w:t>
      </w:r>
      <w:r w:rsidR="00765174" w:rsidRPr="00656DAA">
        <w:rPr>
          <w:color w:val="auto"/>
        </w:rPr>
        <w:t>when</w:t>
      </w:r>
      <w:r w:rsidR="00511FA1" w:rsidRPr="00656DAA">
        <w:rPr>
          <w:color w:val="auto"/>
        </w:rPr>
        <w:t xml:space="preserve"> consumer</w:t>
      </w:r>
      <w:r w:rsidR="00765174" w:rsidRPr="00656DAA">
        <w:rPr>
          <w:color w:val="auto"/>
        </w:rPr>
        <w:t xml:space="preserve">’s representatives </w:t>
      </w:r>
      <w:r w:rsidR="007F5B32" w:rsidRPr="00656DAA">
        <w:rPr>
          <w:color w:val="auto"/>
        </w:rPr>
        <w:t xml:space="preserve">and/or substitute decision makers </w:t>
      </w:r>
      <w:r w:rsidR="00765174" w:rsidRPr="00656DAA">
        <w:rPr>
          <w:color w:val="auto"/>
        </w:rPr>
        <w:t>are involved</w:t>
      </w:r>
      <w:r w:rsidR="00C32631">
        <w:rPr>
          <w:color w:val="auto"/>
        </w:rPr>
        <w:t>,</w:t>
      </w:r>
      <w:r w:rsidR="00511FA1" w:rsidRPr="00656DAA">
        <w:rPr>
          <w:color w:val="auto"/>
        </w:rPr>
        <w:t xml:space="preserve"> </w:t>
      </w:r>
      <w:r w:rsidR="00765174" w:rsidRPr="00656DAA">
        <w:rPr>
          <w:color w:val="auto"/>
        </w:rPr>
        <w:t>is not c</w:t>
      </w:r>
      <w:r w:rsidR="006A782F" w:rsidRPr="00656DAA">
        <w:rPr>
          <w:color w:val="auto"/>
        </w:rPr>
        <w:t>onsistently documented to guide staff</w:t>
      </w:r>
      <w:r w:rsidR="00DD2741" w:rsidRPr="00656DAA">
        <w:rPr>
          <w:color w:val="auto"/>
        </w:rPr>
        <w:t>.</w:t>
      </w:r>
      <w:r w:rsidR="00D90FDF" w:rsidRPr="00656DAA">
        <w:rPr>
          <w:color w:val="auto"/>
        </w:rPr>
        <w:t xml:space="preserve"> </w:t>
      </w:r>
      <w:r w:rsidR="00B64146" w:rsidRPr="00656DAA">
        <w:rPr>
          <w:color w:val="auto"/>
        </w:rPr>
        <w:t xml:space="preserve"> </w:t>
      </w:r>
      <w:r w:rsidR="00A419D8" w:rsidRPr="00656DAA">
        <w:rPr>
          <w:color w:val="auto"/>
        </w:rPr>
        <w:t xml:space="preserve"> </w:t>
      </w:r>
      <w:r w:rsidR="00B12456" w:rsidRPr="00656DAA">
        <w:rPr>
          <w:color w:val="auto"/>
        </w:rPr>
        <w:t>Documentation review detailed the organisation</w:t>
      </w:r>
      <w:r w:rsidR="00067087">
        <w:rPr>
          <w:color w:val="auto"/>
        </w:rPr>
        <w:t>’s</w:t>
      </w:r>
      <w:r w:rsidR="00351DD9" w:rsidRPr="00656DAA">
        <w:rPr>
          <w:color w:val="auto"/>
        </w:rPr>
        <w:t xml:space="preserve"> </w:t>
      </w:r>
      <w:r w:rsidR="00B12456" w:rsidRPr="00656DAA">
        <w:rPr>
          <w:color w:val="auto"/>
        </w:rPr>
        <w:t>polic</w:t>
      </w:r>
      <w:r w:rsidR="00351DD9" w:rsidRPr="00656DAA">
        <w:rPr>
          <w:color w:val="auto"/>
        </w:rPr>
        <w:t>y</w:t>
      </w:r>
      <w:r w:rsidR="00B12456" w:rsidRPr="00656DAA">
        <w:rPr>
          <w:color w:val="auto"/>
        </w:rPr>
        <w:t xml:space="preserve"> relating </w:t>
      </w:r>
      <w:r w:rsidR="000363A6">
        <w:rPr>
          <w:color w:val="auto"/>
        </w:rPr>
        <w:t xml:space="preserve">to </w:t>
      </w:r>
      <w:r w:rsidR="00F91A20">
        <w:rPr>
          <w:color w:val="auto"/>
        </w:rPr>
        <w:t xml:space="preserve">consumer </w:t>
      </w:r>
      <w:r w:rsidR="000363A6">
        <w:rPr>
          <w:color w:val="auto"/>
        </w:rPr>
        <w:t xml:space="preserve">choice, </w:t>
      </w:r>
      <w:r w:rsidR="00AE6CC2" w:rsidRPr="00656DAA">
        <w:rPr>
          <w:color w:val="auto"/>
        </w:rPr>
        <w:t xml:space="preserve">does not guide staff in </w:t>
      </w:r>
      <w:r w:rsidR="008112BF" w:rsidRPr="00656DAA">
        <w:rPr>
          <w:color w:val="auto"/>
        </w:rPr>
        <w:t>gather</w:t>
      </w:r>
      <w:r w:rsidR="008E33BD">
        <w:rPr>
          <w:color w:val="auto"/>
        </w:rPr>
        <w:t>ing</w:t>
      </w:r>
      <w:r w:rsidR="008112BF" w:rsidRPr="00656DAA">
        <w:rPr>
          <w:color w:val="auto"/>
        </w:rPr>
        <w:t xml:space="preserve"> </w:t>
      </w:r>
      <w:r w:rsidR="008E33BD">
        <w:rPr>
          <w:color w:val="auto"/>
        </w:rPr>
        <w:t>relevant information</w:t>
      </w:r>
      <w:r w:rsidR="008112BF" w:rsidRPr="00656DAA">
        <w:rPr>
          <w:color w:val="auto"/>
        </w:rPr>
        <w:t>.</w:t>
      </w:r>
      <w:r w:rsidR="001B7A13" w:rsidRPr="00656DAA">
        <w:rPr>
          <w:color w:val="auto"/>
        </w:rPr>
        <w:t xml:space="preserve"> </w:t>
      </w:r>
    </w:p>
    <w:p w14:paraId="2B3874E2" w14:textId="25B27B26" w:rsidR="00953226" w:rsidRPr="00107705" w:rsidRDefault="00953226" w:rsidP="00953226">
      <w:pPr>
        <w:rPr>
          <w:color w:val="auto"/>
        </w:rPr>
      </w:pPr>
      <w:r w:rsidRPr="00107705">
        <w:rPr>
          <w:color w:val="auto"/>
        </w:rPr>
        <w:t xml:space="preserve">In their response, the approved provider demonstrated </w:t>
      </w:r>
      <w:r>
        <w:rPr>
          <w:color w:val="auto"/>
        </w:rPr>
        <w:t xml:space="preserve">plans for reassessment of consumers current needs, </w:t>
      </w:r>
      <w:r w:rsidRPr="00107705">
        <w:rPr>
          <w:color w:val="auto"/>
        </w:rPr>
        <w:t>updating of care planning documentation to reflect curren</w:t>
      </w:r>
      <w:r w:rsidR="00FD77CC">
        <w:rPr>
          <w:color w:val="auto"/>
        </w:rPr>
        <w:t>cy</w:t>
      </w:r>
      <w:r w:rsidRPr="00107705">
        <w:rPr>
          <w:color w:val="auto"/>
        </w:rPr>
        <w:t xml:space="preserve">, </w:t>
      </w:r>
      <w:r w:rsidR="0036639E">
        <w:rPr>
          <w:color w:val="auto"/>
        </w:rPr>
        <w:t>recommencement of case</w:t>
      </w:r>
      <w:r w:rsidR="00C91CE0">
        <w:rPr>
          <w:color w:val="auto"/>
        </w:rPr>
        <w:t xml:space="preserve"> conference system to include consumers and nominated decision makers and </w:t>
      </w:r>
      <w:r>
        <w:rPr>
          <w:color w:val="auto"/>
        </w:rPr>
        <w:t xml:space="preserve">planned </w:t>
      </w:r>
      <w:r w:rsidRPr="00107705">
        <w:rPr>
          <w:color w:val="auto"/>
        </w:rPr>
        <w:t>education/training</w:t>
      </w:r>
      <w:r>
        <w:rPr>
          <w:color w:val="auto"/>
        </w:rPr>
        <w:t xml:space="preserve"> to be provided to staff.</w:t>
      </w:r>
    </w:p>
    <w:p w14:paraId="2FE8C1F1" w14:textId="77777777" w:rsidR="00953226" w:rsidRPr="00CB1217" w:rsidRDefault="00953226" w:rsidP="00953226">
      <w:pPr>
        <w:rPr>
          <w:color w:val="auto"/>
        </w:rPr>
      </w:pPr>
      <w:r w:rsidRPr="00CB1217">
        <w:rPr>
          <w:color w:val="auto"/>
        </w:rPr>
        <w:t>I acknowledge actions planned, however at the time of the site audit the service did not demonstrate appropriate systems to ensure compliance with this requirement.</w:t>
      </w:r>
    </w:p>
    <w:p w14:paraId="0F650B1A" w14:textId="77777777" w:rsidR="00953226" w:rsidRPr="00CB1217" w:rsidRDefault="00953226" w:rsidP="00953226">
      <w:pPr>
        <w:rPr>
          <w:color w:val="auto"/>
        </w:rPr>
      </w:pPr>
      <w:r w:rsidRPr="00CB1217">
        <w:rPr>
          <w:color w:val="auto"/>
        </w:rPr>
        <w:t xml:space="preserve">I find this requirement is non-compliant.   </w:t>
      </w:r>
    </w:p>
    <w:p w14:paraId="291D727D" w14:textId="696BF83C" w:rsidR="005F4972" w:rsidRDefault="00350D8B" w:rsidP="005F4972">
      <w:pPr>
        <w:pStyle w:val="Heading3"/>
      </w:pPr>
      <w:r>
        <w:lastRenderedPageBreak/>
        <w:t>Requirement 1(3)(d)</w:t>
      </w:r>
      <w:r>
        <w:tab/>
        <w:t>Non-compliant</w:t>
      </w:r>
    </w:p>
    <w:p w14:paraId="291D727E" w14:textId="77777777" w:rsidR="005F4972" w:rsidRPr="008D114F" w:rsidRDefault="00350D8B" w:rsidP="005F4972">
      <w:pPr>
        <w:rPr>
          <w:i/>
        </w:rPr>
      </w:pPr>
      <w:r w:rsidRPr="008D114F">
        <w:rPr>
          <w:i/>
        </w:rPr>
        <w:t>Each consumer is supported to take risks to enable them to live the best life they can.</w:t>
      </w:r>
    </w:p>
    <w:p w14:paraId="328A8C1C" w14:textId="5E0056BC" w:rsidR="008155FF" w:rsidRPr="00977043" w:rsidRDefault="00656DAA" w:rsidP="005F4972">
      <w:pPr>
        <w:rPr>
          <w:color w:val="auto"/>
        </w:rPr>
      </w:pPr>
      <w:r w:rsidRPr="00977043">
        <w:rPr>
          <w:color w:val="auto"/>
        </w:rPr>
        <w:t xml:space="preserve">The service demonstrated a </w:t>
      </w:r>
      <w:r w:rsidR="00FC73A4" w:rsidRPr="00977043">
        <w:rPr>
          <w:color w:val="auto"/>
        </w:rPr>
        <w:t>sy</w:t>
      </w:r>
      <w:r w:rsidR="00BA7658" w:rsidRPr="00977043">
        <w:rPr>
          <w:color w:val="auto"/>
        </w:rPr>
        <w:t>s</w:t>
      </w:r>
      <w:r w:rsidR="00FC73A4" w:rsidRPr="00977043">
        <w:rPr>
          <w:color w:val="auto"/>
        </w:rPr>
        <w:t>tem</w:t>
      </w:r>
      <w:r w:rsidRPr="00977043">
        <w:rPr>
          <w:color w:val="auto"/>
        </w:rPr>
        <w:t xml:space="preserve"> to support consumers </w:t>
      </w:r>
      <w:r w:rsidR="00FC73A4" w:rsidRPr="00977043">
        <w:rPr>
          <w:color w:val="auto"/>
        </w:rPr>
        <w:t xml:space="preserve">in taking </w:t>
      </w:r>
      <w:r w:rsidRPr="00977043">
        <w:rPr>
          <w:color w:val="auto"/>
        </w:rPr>
        <w:t>risks however</w:t>
      </w:r>
      <w:r w:rsidR="00FC73A4" w:rsidRPr="00977043">
        <w:rPr>
          <w:color w:val="auto"/>
        </w:rPr>
        <w:t xml:space="preserve"> did not demonstrate effective processes to</w:t>
      </w:r>
      <w:r w:rsidR="006F1257" w:rsidRPr="00977043">
        <w:rPr>
          <w:color w:val="auto"/>
        </w:rPr>
        <w:t xml:space="preserve"> monitor</w:t>
      </w:r>
      <w:r w:rsidR="00E552F1" w:rsidRPr="00977043">
        <w:rPr>
          <w:color w:val="auto"/>
        </w:rPr>
        <w:t>/</w:t>
      </w:r>
      <w:r w:rsidR="006656F6" w:rsidRPr="00977043">
        <w:rPr>
          <w:color w:val="auto"/>
        </w:rPr>
        <w:t xml:space="preserve">support minimisation </w:t>
      </w:r>
      <w:r w:rsidR="00E552F1" w:rsidRPr="00977043">
        <w:rPr>
          <w:color w:val="auto"/>
        </w:rPr>
        <w:t>and/or reduction of risks.</w:t>
      </w:r>
      <w:r w:rsidR="00434F69" w:rsidRPr="00977043">
        <w:rPr>
          <w:color w:val="auto"/>
        </w:rPr>
        <w:t xml:space="preserve"> </w:t>
      </w:r>
      <w:r w:rsidR="008155FF" w:rsidRPr="00977043">
        <w:rPr>
          <w:color w:val="auto"/>
        </w:rPr>
        <w:t xml:space="preserve"> </w:t>
      </w:r>
      <w:r w:rsidR="00BF4112" w:rsidRPr="00977043">
        <w:rPr>
          <w:color w:val="auto"/>
        </w:rPr>
        <w:t xml:space="preserve">Consumer and/or representatives did not raise issues </w:t>
      </w:r>
      <w:r w:rsidR="00AA5194" w:rsidRPr="00977043">
        <w:rPr>
          <w:color w:val="auto"/>
        </w:rPr>
        <w:t xml:space="preserve">in relation to risk taking and staff described </w:t>
      </w:r>
      <w:r w:rsidR="008155FF" w:rsidRPr="00977043">
        <w:rPr>
          <w:color w:val="auto"/>
        </w:rPr>
        <w:t xml:space="preserve">examples of risks </w:t>
      </w:r>
      <w:r w:rsidR="00945B4A" w:rsidRPr="00977043">
        <w:rPr>
          <w:color w:val="auto"/>
        </w:rPr>
        <w:t xml:space="preserve">consumers may </w:t>
      </w:r>
      <w:r w:rsidR="008155FF" w:rsidRPr="00977043">
        <w:rPr>
          <w:color w:val="auto"/>
        </w:rPr>
        <w:t xml:space="preserve">choose to </w:t>
      </w:r>
      <w:r w:rsidR="00945B4A" w:rsidRPr="00977043">
        <w:rPr>
          <w:color w:val="auto"/>
        </w:rPr>
        <w:t xml:space="preserve">take. </w:t>
      </w:r>
    </w:p>
    <w:p w14:paraId="291D727F" w14:textId="429A0003" w:rsidR="005F4972" w:rsidRDefault="00945B4A" w:rsidP="005F4972">
      <w:pPr>
        <w:rPr>
          <w:color w:val="0000FF"/>
        </w:rPr>
      </w:pPr>
      <w:r w:rsidRPr="00977043">
        <w:rPr>
          <w:color w:val="auto"/>
        </w:rPr>
        <w:t>However</w:t>
      </w:r>
      <w:r w:rsidR="008155FF" w:rsidRPr="00977043">
        <w:rPr>
          <w:color w:val="auto"/>
        </w:rPr>
        <w:t>,</w:t>
      </w:r>
      <w:r w:rsidRPr="00977043">
        <w:rPr>
          <w:color w:val="auto"/>
        </w:rPr>
        <w:t xml:space="preserve"> via review of documentation the Assessment Team bought forward evidence</w:t>
      </w:r>
      <w:r w:rsidR="002418E7" w:rsidRPr="00977043">
        <w:rPr>
          <w:color w:val="auto"/>
        </w:rPr>
        <w:t xml:space="preserve"> monitoring and review </w:t>
      </w:r>
      <w:r w:rsidR="008155FF" w:rsidRPr="00977043">
        <w:rPr>
          <w:color w:val="auto"/>
        </w:rPr>
        <w:t xml:space="preserve">processes do not occur to </w:t>
      </w:r>
      <w:r w:rsidR="00490596" w:rsidRPr="00977043">
        <w:rPr>
          <w:color w:val="auto"/>
        </w:rPr>
        <w:t xml:space="preserve">inform risk management </w:t>
      </w:r>
      <w:r w:rsidR="001E3FF9" w:rsidRPr="00977043">
        <w:rPr>
          <w:color w:val="auto"/>
        </w:rPr>
        <w:t xml:space="preserve">approaches, </w:t>
      </w:r>
      <w:r w:rsidR="00514A9D" w:rsidRPr="00977043">
        <w:rPr>
          <w:color w:val="auto"/>
        </w:rPr>
        <w:t>and/or problem</w:t>
      </w:r>
      <w:r w:rsidR="00977043">
        <w:rPr>
          <w:color w:val="auto"/>
        </w:rPr>
        <w:t>-</w:t>
      </w:r>
      <w:r w:rsidR="00514A9D" w:rsidRPr="00977043">
        <w:rPr>
          <w:color w:val="auto"/>
        </w:rPr>
        <w:t>solving mechanisms to reduce risk and improve outcomes for consumers</w:t>
      </w:r>
      <w:r w:rsidR="004A551B">
        <w:rPr>
          <w:color w:val="auto"/>
        </w:rPr>
        <w:t xml:space="preserve"> is not considered</w:t>
      </w:r>
      <w:r w:rsidR="00514A9D">
        <w:rPr>
          <w:color w:val="0000FF"/>
        </w:rPr>
        <w:t>.</w:t>
      </w:r>
      <w:r w:rsidR="00350D8B" w:rsidRPr="00817367">
        <w:rPr>
          <w:color w:val="0000FF"/>
        </w:rPr>
        <w:t xml:space="preserve"> </w:t>
      </w:r>
    </w:p>
    <w:p w14:paraId="15263A30" w14:textId="3506992E" w:rsidR="00E42AEE" w:rsidRPr="00107705" w:rsidRDefault="00E42AEE" w:rsidP="00E42AEE">
      <w:pPr>
        <w:rPr>
          <w:color w:val="auto"/>
        </w:rPr>
      </w:pPr>
      <w:r w:rsidRPr="00107705">
        <w:rPr>
          <w:color w:val="auto"/>
        </w:rPr>
        <w:t xml:space="preserve">In their response, the approved provider demonstrated </w:t>
      </w:r>
      <w:r>
        <w:rPr>
          <w:color w:val="auto"/>
        </w:rPr>
        <w:t xml:space="preserve">plans for reassessment of consumers </w:t>
      </w:r>
      <w:r w:rsidR="002630FE">
        <w:rPr>
          <w:color w:val="auto"/>
        </w:rPr>
        <w:t xml:space="preserve">to ensure </w:t>
      </w:r>
      <w:r>
        <w:rPr>
          <w:color w:val="auto"/>
        </w:rPr>
        <w:t xml:space="preserve">current </w:t>
      </w:r>
      <w:r w:rsidR="002630FE">
        <w:rPr>
          <w:color w:val="auto"/>
        </w:rPr>
        <w:t xml:space="preserve">risk related </w:t>
      </w:r>
      <w:r>
        <w:rPr>
          <w:color w:val="auto"/>
        </w:rPr>
        <w:t>needs</w:t>
      </w:r>
      <w:r w:rsidR="002630FE">
        <w:rPr>
          <w:color w:val="auto"/>
        </w:rPr>
        <w:t xml:space="preserve"> (including strategies for risk reduction), </w:t>
      </w:r>
      <w:r w:rsidRPr="00107705">
        <w:rPr>
          <w:color w:val="auto"/>
        </w:rPr>
        <w:t xml:space="preserve">updating of care planning documentation </w:t>
      </w:r>
      <w:r w:rsidR="00BB5D4F">
        <w:rPr>
          <w:color w:val="auto"/>
        </w:rPr>
        <w:t>and risk</w:t>
      </w:r>
      <w:r w:rsidR="006B706B">
        <w:rPr>
          <w:color w:val="auto"/>
        </w:rPr>
        <w:t xml:space="preserve"> assessments </w:t>
      </w:r>
      <w:r w:rsidRPr="00107705">
        <w:rPr>
          <w:color w:val="auto"/>
        </w:rPr>
        <w:t>to reflect current needs</w:t>
      </w:r>
      <w:r w:rsidR="0086787A">
        <w:rPr>
          <w:color w:val="auto"/>
        </w:rPr>
        <w:t xml:space="preserve">, </w:t>
      </w:r>
      <w:r>
        <w:rPr>
          <w:color w:val="auto"/>
        </w:rPr>
        <w:t xml:space="preserve">and planned </w:t>
      </w:r>
      <w:r w:rsidRPr="00107705">
        <w:rPr>
          <w:color w:val="auto"/>
        </w:rPr>
        <w:t>education/training</w:t>
      </w:r>
      <w:r>
        <w:rPr>
          <w:color w:val="auto"/>
        </w:rPr>
        <w:t xml:space="preserve"> to be provided to staff.</w:t>
      </w:r>
    </w:p>
    <w:p w14:paraId="769307FE" w14:textId="77777777" w:rsidR="00E42AEE" w:rsidRPr="00CB1217" w:rsidRDefault="00E42AEE" w:rsidP="00E42AEE">
      <w:pPr>
        <w:rPr>
          <w:color w:val="auto"/>
        </w:rPr>
      </w:pPr>
      <w:r w:rsidRPr="00CB1217">
        <w:rPr>
          <w:color w:val="auto"/>
        </w:rPr>
        <w:t>I acknowledge actions planned, however at the time of the site audit the service did not demonstrate appropriate systems to ensure compliance with this requirement.</w:t>
      </w:r>
    </w:p>
    <w:p w14:paraId="01A6A333" w14:textId="77777777" w:rsidR="00E42AEE" w:rsidRPr="00CB1217" w:rsidRDefault="00E42AEE" w:rsidP="00E42AEE">
      <w:pPr>
        <w:rPr>
          <w:color w:val="auto"/>
        </w:rPr>
      </w:pPr>
      <w:r w:rsidRPr="00CB1217">
        <w:rPr>
          <w:color w:val="auto"/>
        </w:rPr>
        <w:t xml:space="preserve">I find this requirement is non-compliant.   </w:t>
      </w:r>
    </w:p>
    <w:p w14:paraId="291D7280" w14:textId="6E1EF627" w:rsidR="005F4972" w:rsidRDefault="00350D8B" w:rsidP="005F4972">
      <w:pPr>
        <w:pStyle w:val="Heading3"/>
      </w:pPr>
      <w:r>
        <w:t>Requirement 1(3)(e)</w:t>
      </w:r>
      <w:r>
        <w:tab/>
        <w:t>Non-compliant</w:t>
      </w:r>
    </w:p>
    <w:p w14:paraId="291D7281" w14:textId="77777777" w:rsidR="005F4972" w:rsidRPr="008D114F" w:rsidRDefault="00350D8B" w:rsidP="005F4972">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04D590D6" w14:textId="19E1F46D" w:rsidR="00E14909" w:rsidRDefault="00E14909" w:rsidP="00E14909">
      <w:pPr>
        <w:rPr>
          <w:rFonts w:eastAsia="Calibri"/>
          <w:color w:val="auto"/>
          <w:lang w:eastAsia="en-US"/>
        </w:rPr>
      </w:pPr>
      <w:r>
        <w:rPr>
          <w:rFonts w:eastAsia="Calibri"/>
          <w:color w:val="auto"/>
          <w:lang w:eastAsia="en-US"/>
        </w:rPr>
        <w:t>The service did not demonstrate an effective</w:t>
      </w:r>
      <w:r w:rsidR="00FD0F7F">
        <w:rPr>
          <w:rFonts w:eastAsia="Calibri"/>
          <w:color w:val="auto"/>
          <w:lang w:eastAsia="en-US"/>
        </w:rPr>
        <w:t xml:space="preserve"> system to </w:t>
      </w:r>
      <w:r>
        <w:rPr>
          <w:rFonts w:eastAsia="Calibri"/>
          <w:color w:val="auto"/>
          <w:lang w:eastAsia="en-US"/>
        </w:rPr>
        <w:t>ensure consumers</w:t>
      </w:r>
      <w:r w:rsidRPr="008D10E2">
        <w:rPr>
          <w:rFonts w:eastAsia="Calibri"/>
          <w:color w:val="auto"/>
          <w:lang w:eastAsia="en-US"/>
        </w:rPr>
        <w:t xml:space="preserve"> </w:t>
      </w:r>
      <w:r w:rsidR="00FD0F7F">
        <w:rPr>
          <w:rFonts w:eastAsia="Calibri"/>
          <w:color w:val="auto"/>
          <w:lang w:eastAsia="en-US"/>
        </w:rPr>
        <w:t xml:space="preserve">and representatives </w:t>
      </w:r>
      <w:r w:rsidRPr="008D10E2">
        <w:rPr>
          <w:rFonts w:eastAsia="Calibri"/>
          <w:color w:val="auto"/>
          <w:lang w:eastAsia="en-US"/>
        </w:rPr>
        <w:t xml:space="preserve">receive </w:t>
      </w:r>
      <w:r w:rsidR="00FD0F7F">
        <w:rPr>
          <w:rFonts w:eastAsia="Calibri"/>
          <w:color w:val="auto"/>
          <w:lang w:eastAsia="en-US"/>
        </w:rPr>
        <w:t xml:space="preserve">current, accurate and timely </w:t>
      </w:r>
      <w:r w:rsidRPr="008D10E2">
        <w:rPr>
          <w:rFonts w:eastAsia="Calibri"/>
          <w:color w:val="auto"/>
          <w:lang w:eastAsia="en-US"/>
        </w:rPr>
        <w:t>information</w:t>
      </w:r>
      <w:r w:rsidR="00FE31D2">
        <w:rPr>
          <w:rFonts w:eastAsia="Calibri"/>
          <w:color w:val="auto"/>
          <w:lang w:eastAsia="en-US"/>
        </w:rPr>
        <w:t xml:space="preserve"> in a format which </w:t>
      </w:r>
      <w:proofErr w:type="gramStart"/>
      <w:r w:rsidR="00FE31D2">
        <w:rPr>
          <w:rFonts w:eastAsia="Calibri"/>
          <w:color w:val="auto"/>
          <w:lang w:eastAsia="en-US"/>
        </w:rPr>
        <w:t xml:space="preserve">is </w:t>
      </w:r>
      <w:r w:rsidRPr="0076548A">
        <w:rPr>
          <w:color w:val="auto"/>
        </w:rPr>
        <w:t xml:space="preserve"> easy</w:t>
      </w:r>
      <w:proofErr w:type="gramEnd"/>
      <w:r w:rsidRPr="0076548A">
        <w:rPr>
          <w:color w:val="auto"/>
        </w:rPr>
        <w:t xml:space="preserve"> to understand and</w:t>
      </w:r>
      <w:r w:rsidRPr="003419C9">
        <w:rPr>
          <w:i/>
          <w:color w:val="auto"/>
        </w:rPr>
        <w:t xml:space="preserve"> </w:t>
      </w:r>
      <w:r w:rsidRPr="008D10E2">
        <w:rPr>
          <w:rFonts w:eastAsia="Calibri"/>
          <w:color w:val="auto"/>
          <w:lang w:eastAsia="en-US"/>
        </w:rPr>
        <w:t xml:space="preserve">enables choice. </w:t>
      </w:r>
    </w:p>
    <w:p w14:paraId="5D69F7FC" w14:textId="26F85244" w:rsidR="00B40EDE" w:rsidRDefault="00825BA2" w:rsidP="00E14909">
      <w:pPr>
        <w:rPr>
          <w:rFonts w:eastAsia="Calibri"/>
          <w:color w:val="auto"/>
          <w:lang w:eastAsia="en-US"/>
        </w:rPr>
      </w:pPr>
      <w:r>
        <w:rPr>
          <w:rFonts w:eastAsia="Calibri"/>
          <w:color w:val="auto"/>
          <w:lang w:eastAsia="en-US"/>
        </w:rPr>
        <w:t xml:space="preserve">Consumers </w:t>
      </w:r>
      <w:r w:rsidR="004A551B">
        <w:rPr>
          <w:rFonts w:eastAsia="Calibri"/>
          <w:color w:val="auto"/>
          <w:lang w:eastAsia="en-US"/>
        </w:rPr>
        <w:t xml:space="preserve">are dissatisfied </w:t>
      </w:r>
      <w:r>
        <w:rPr>
          <w:rFonts w:eastAsia="Calibri"/>
          <w:color w:val="auto"/>
          <w:lang w:eastAsia="en-US"/>
        </w:rPr>
        <w:t xml:space="preserve">information transfer is not beneficial and </w:t>
      </w:r>
      <w:r w:rsidR="003679F2">
        <w:rPr>
          <w:rFonts w:eastAsia="Calibri"/>
          <w:color w:val="auto"/>
          <w:lang w:eastAsia="en-US"/>
        </w:rPr>
        <w:t>gave examples such as, lack of menus, inconsistent announcement of daily activities</w:t>
      </w:r>
      <w:r w:rsidR="004C7DC8">
        <w:rPr>
          <w:rFonts w:eastAsia="Calibri"/>
          <w:color w:val="auto"/>
          <w:lang w:eastAsia="en-US"/>
        </w:rPr>
        <w:t>, details relating to outings not clearly/consistently communicated</w:t>
      </w:r>
      <w:r w:rsidR="00B6763F">
        <w:rPr>
          <w:rFonts w:eastAsia="Calibri"/>
          <w:color w:val="auto"/>
          <w:lang w:eastAsia="en-US"/>
        </w:rPr>
        <w:t>, lack of communication when staff are assisting consumers to attend appointments</w:t>
      </w:r>
      <w:r w:rsidR="00232546">
        <w:rPr>
          <w:rFonts w:eastAsia="Calibri"/>
          <w:color w:val="auto"/>
          <w:lang w:eastAsia="en-US"/>
        </w:rPr>
        <w:t xml:space="preserve">, not a consistent method of communication transfer </w:t>
      </w:r>
      <w:r w:rsidR="007429BE">
        <w:rPr>
          <w:rFonts w:eastAsia="Calibri"/>
          <w:color w:val="auto"/>
          <w:lang w:eastAsia="en-US"/>
        </w:rPr>
        <w:t xml:space="preserve">and </w:t>
      </w:r>
      <w:r w:rsidR="005F5CF2">
        <w:rPr>
          <w:rFonts w:eastAsia="Calibri"/>
          <w:color w:val="auto"/>
          <w:lang w:eastAsia="en-US"/>
        </w:rPr>
        <w:t>consumers not knowing where/how to access information.</w:t>
      </w:r>
    </w:p>
    <w:p w14:paraId="3664174F" w14:textId="179E6AA3" w:rsidR="008C0B20" w:rsidRDefault="00B40EDE" w:rsidP="00E14909">
      <w:pPr>
        <w:rPr>
          <w:rFonts w:eastAsia="Calibri"/>
          <w:color w:val="auto"/>
          <w:lang w:eastAsia="en-US"/>
        </w:rPr>
      </w:pPr>
      <w:r>
        <w:rPr>
          <w:rFonts w:eastAsia="Calibri"/>
          <w:color w:val="auto"/>
          <w:lang w:eastAsia="en-US"/>
        </w:rPr>
        <w:t>Interviewed staff acknowledge</w:t>
      </w:r>
      <w:r w:rsidR="00DF51D0">
        <w:rPr>
          <w:rFonts w:eastAsia="Calibri"/>
          <w:color w:val="auto"/>
          <w:lang w:eastAsia="en-US"/>
        </w:rPr>
        <w:t>d</w:t>
      </w:r>
      <w:r>
        <w:rPr>
          <w:rFonts w:eastAsia="Calibri"/>
          <w:color w:val="auto"/>
          <w:lang w:eastAsia="en-US"/>
        </w:rPr>
        <w:t xml:space="preserve"> menu information is not displayed</w:t>
      </w:r>
      <w:r w:rsidR="00DF51D0">
        <w:rPr>
          <w:rFonts w:eastAsia="Calibri"/>
          <w:color w:val="auto"/>
          <w:lang w:eastAsia="en-US"/>
        </w:rPr>
        <w:t xml:space="preserve"> and activities calendars are not consistently</w:t>
      </w:r>
      <w:r w:rsidR="00854017">
        <w:rPr>
          <w:rFonts w:eastAsia="Calibri"/>
          <w:color w:val="auto"/>
          <w:lang w:eastAsia="en-US"/>
        </w:rPr>
        <w:t xml:space="preserve"> provided to consumers</w:t>
      </w:r>
      <w:r w:rsidR="002D26EA">
        <w:rPr>
          <w:rFonts w:eastAsia="Calibri"/>
          <w:color w:val="auto"/>
          <w:lang w:eastAsia="en-US"/>
        </w:rPr>
        <w:t>.</w:t>
      </w:r>
      <w:r w:rsidR="007A594A">
        <w:rPr>
          <w:rFonts w:eastAsia="Calibri"/>
          <w:color w:val="auto"/>
          <w:lang w:eastAsia="en-US"/>
        </w:rPr>
        <w:t xml:space="preserve"> Complaint documentation detailed </w:t>
      </w:r>
      <w:r w:rsidR="008E35CE">
        <w:rPr>
          <w:rFonts w:eastAsia="Calibri"/>
          <w:color w:val="auto"/>
          <w:lang w:eastAsia="en-US"/>
        </w:rPr>
        <w:t xml:space="preserve">multiple </w:t>
      </w:r>
      <w:r w:rsidR="007429BE">
        <w:rPr>
          <w:rFonts w:eastAsia="Calibri"/>
          <w:color w:val="auto"/>
          <w:lang w:eastAsia="en-US"/>
        </w:rPr>
        <w:t>issues</w:t>
      </w:r>
      <w:r w:rsidR="00F71B31">
        <w:rPr>
          <w:rFonts w:eastAsia="Calibri"/>
          <w:color w:val="auto"/>
          <w:lang w:eastAsia="en-US"/>
        </w:rPr>
        <w:t xml:space="preserve"> r</w:t>
      </w:r>
      <w:r w:rsidR="008E35CE">
        <w:rPr>
          <w:rFonts w:eastAsia="Calibri"/>
          <w:color w:val="auto"/>
          <w:lang w:eastAsia="en-US"/>
        </w:rPr>
        <w:t>eceived relatin</w:t>
      </w:r>
      <w:r w:rsidR="00F71B31">
        <w:rPr>
          <w:rFonts w:eastAsia="Calibri"/>
          <w:color w:val="auto"/>
          <w:lang w:eastAsia="en-US"/>
        </w:rPr>
        <w:t>g</w:t>
      </w:r>
      <w:r w:rsidR="008E35CE">
        <w:rPr>
          <w:rFonts w:eastAsia="Calibri"/>
          <w:color w:val="auto"/>
          <w:lang w:eastAsia="en-US"/>
        </w:rPr>
        <w:t xml:space="preserve"> to lack of communication</w:t>
      </w:r>
      <w:r w:rsidR="00F71B31">
        <w:rPr>
          <w:rFonts w:eastAsia="Calibri"/>
          <w:color w:val="auto"/>
          <w:lang w:eastAsia="en-US"/>
        </w:rPr>
        <w:t>/</w:t>
      </w:r>
      <w:r w:rsidR="008E35CE">
        <w:rPr>
          <w:rFonts w:eastAsia="Calibri"/>
          <w:color w:val="auto"/>
          <w:lang w:eastAsia="en-US"/>
        </w:rPr>
        <w:t>information</w:t>
      </w:r>
      <w:r w:rsidR="00B2549D">
        <w:rPr>
          <w:rFonts w:eastAsia="Calibri"/>
          <w:color w:val="auto"/>
          <w:lang w:eastAsia="en-US"/>
        </w:rPr>
        <w:t>.</w:t>
      </w:r>
      <w:r w:rsidR="008E35CE">
        <w:rPr>
          <w:rFonts w:eastAsia="Calibri"/>
          <w:color w:val="auto"/>
          <w:lang w:eastAsia="en-US"/>
        </w:rPr>
        <w:t xml:space="preserve"> </w:t>
      </w:r>
    </w:p>
    <w:p w14:paraId="0C6AA62F" w14:textId="336DC023" w:rsidR="00825BA2" w:rsidRPr="008D10E2" w:rsidRDefault="008C0B20" w:rsidP="00E14909">
      <w:pPr>
        <w:rPr>
          <w:rFonts w:eastAsia="Calibri"/>
          <w:color w:val="auto"/>
          <w:lang w:eastAsia="en-US"/>
        </w:rPr>
      </w:pPr>
      <w:r>
        <w:rPr>
          <w:rFonts w:eastAsia="Calibri"/>
          <w:color w:val="auto"/>
          <w:lang w:eastAsia="en-US"/>
        </w:rPr>
        <w:lastRenderedPageBreak/>
        <w:t xml:space="preserve">Observation by the Assessment Team identified some information is displayed throughout the service </w:t>
      </w:r>
      <w:r w:rsidR="002D0DD5">
        <w:rPr>
          <w:rFonts w:eastAsia="Calibri"/>
          <w:color w:val="auto"/>
          <w:lang w:eastAsia="en-US"/>
        </w:rPr>
        <w:t>however not all lifestyle activities are communicated via announcement</w:t>
      </w:r>
      <w:r w:rsidR="001D2319">
        <w:rPr>
          <w:rFonts w:eastAsia="Calibri"/>
          <w:color w:val="auto"/>
          <w:lang w:eastAsia="en-US"/>
        </w:rPr>
        <w:t xml:space="preserve"> to enable attendance.</w:t>
      </w:r>
      <w:r w:rsidR="002D26EA">
        <w:rPr>
          <w:rFonts w:eastAsia="Calibri"/>
          <w:color w:val="auto"/>
          <w:lang w:eastAsia="en-US"/>
        </w:rPr>
        <w:t xml:space="preserve"> </w:t>
      </w:r>
      <w:r w:rsidR="00B6763F">
        <w:rPr>
          <w:rFonts w:eastAsia="Calibri"/>
          <w:color w:val="auto"/>
          <w:lang w:eastAsia="en-US"/>
        </w:rPr>
        <w:t xml:space="preserve"> </w:t>
      </w:r>
    </w:p>
    <w:p w14:paraId="3EFBEEE7" w14:textId="36A7A4E5" w:rsidR="00915C33" w:rsidRPr="00107705" w:rsidRDefault="00915C33" w:rsidP="00915C33">
      <w:pPr>
        <w:rPr>
          <w:color w:val="auto"/>
        </w:rPr>
      </w:pPr>
      <w:r w:rsidRPr="00107705">
        <w:rPr>
          <w:color w:val="auto"/>
        </w:rPr>
        <w:t xml:space="preserve">In their response, the approved provider demonstrated </w:t>
      </w:r>
      <w:r>
        <w:rPr>
          <w:color w:val="auto"/>
        </w:rPr>
        <w:t xml:space="preserve">plans </w:t>
      </w:r>
      <w:r w:rsidR="00545ABD">
        <w:rPr>
          <w:color w:val="auto"/>
        </w:rPr>
        <w:t xml:space="preserve">to implement processes to </w:t>
      </w:r>
      <w:r w:rsidR="006712DE">
        <w:rPr>
          <w:color w:val="auto"/>
        </w:rPr>
        <w:t xml:space="preserve">inform consumers of </w:t>
      </w:r>
      <w:r w:rsidR="00635491">
        <w:rPr>
          <w:color w:val="auto"/>
        </w:rPr>
        <w:t xml:space="preserve">current details, follow-up of feedback received, </w:t>
      </w:r>
      <w:r w:rsidR="00D15D4E">
        <w:rPr>
          <w:color w:val="auto"/>
        </w:rPr>
        <w:t xml:space="preserve">review current communication </w:t>
      </w:r>
      <w:r w:rsidR="000B55D3">
        <w:rPr>
          <w:color w:val="auto"/>
        </w:rPr>
        <w:t xml:space="preserve">methods </w:t>
      </w:r>
      <w:r w:rsidR="006F72A4">
        <w:rPr>
          <w:color w:val="auto"/>
        </w:rPr>
        <w:t>to</w:t>
      </w:r>
      <w:r w:rsidR="000B55D3">
        <w:rPr>
          <w:color w:val="auto"/>
        </w:rPr>
        <w:t xml:space="preserve"> implement an effective system </w:t>
      </w:r>
      <w:r w:rsidR="00E225A9">
        <w:rPr>
          <w:color w:val="auto"/>
        </w:rPr>
        <w:t xml:space="preserve">and </w:t>
      </w:r>
      <w:r w:rsidR="006F72A4">
        <w:rPr>
          <w:color w:val="auto"/>
        </w:rPr>
        <w:t xml:space="preserve">provide </w:t>
      </w:r>
      <w:r w:rsidRPr="00107705">
        <w:rPr>
          <w:color w:val="auto"/>
        </w:rPr>
        <w:t>education/training</w:t>
      </w:r>
      <w:r>
        <w:rPr>
          <w:color w:val="auto"/>
        </w:rPr>
        <w:t xml:space="preserve"> to staff.</w:t>
      </w:r>
    </w:p>
    <w:p w14:paraId="6208F001" w14:textId="77777777" w:rsidR="00915C33" w:rsidRPr="00CB1217" w:rsidRDefault="00915C33" w:rsidP="00915C33">
      <w:pPr>
        <w:rPr>
          <w:color w:val="auto"/>
        </w:rPr>
      </w:pPr>
      <w:r w:rsidRPr="00CB1217">
        <w:rPr>
          <w:color w:val="auto"/>
        </w:rPr>
        <w:t>I acknowledge actions planned, however at the time of the site audit the service did not demonstrate appropriate systems to ensure compliance with this requirement.</w:t>
      </w:r>
    </w:p>
    <w:p w14:paraId="0BEC3946" w14:textId="77777777" w:rsidR="00915C33" w:rsidRPr="00CB1217" w:rsidRDefault="00915C33" w:rsidP="00915C33">
      <w:pPr>
        <w:rPr>
          <w:color w:val="auto"/>
        </w:rPr>
      </w:pPr>
      <w:r w:rsidRPr="00CB1217">
        <w:rPr>
          <w:color w:val="auto"/>
        </w:rPr>
        <w:t xml:space="preserve">I find this requirement is non-compliant.   </w:t>
      </w:r>
    </w:p>
    <w:p w14:paraId="291D7283" w14:textId="34D63506" w:rsidR="005F4972" w:rsidRDefault="00350D8B" w:rsidP="005F4972">
      <w:pPr>
        <w:pStyle w:val="Heading3"/>
      </w:pPr>
      <w:r>
        <w:t>Requirement 1(3)(f)</w:t>
      </w:r>
      <w:r>
        <w:tab/>
        <w:t>Non-compliant</w:t>
      </w:r>
    </w:p>
    <w:p w14:paraId="291D7284" w14:textId="5B04D758" w:rsidR="005F4972" w:rsidRPr="008D114F" w:rsidRDefault="00350D8B" w:rsidP="005F4972">
      <w:pPr>
        <w:rPr>
          <w:i/>
        </w:rPr>
      </w:pPr>
      <w:r w:rsidRPr="008D114F">
        <w:rPr>
          <w:i/>
        </w:rPr>
        <w:t xml:space="preserve">Each consumer’s privacy is </w:t>
      </w:r>
      <w:r w:rsidR="00F91A20" w:rsidRPr="008D114F">
        <w:rPr>
          <w:i/>
        </w:rPr>
        <w:t>respected,</w:t>
      </w:r>
      <w:r w:rsidRPr="008D114F">
        <w:rPr>
          <w:i/>
        </w:rPr>
        <w:t xml:space="preserve"> and personal information is kept confidential.</w:t>
      </w:r>
    </w:p>
    <w:p w14:paraId="291D7285" w14:textId="4A87B83B" w:rsidR="005F4972" w:rsidRPr="00C2300B" w:rsidRDefault="00DE74DC" w:rsidP="005F4972">
      <w:pPr>
        <w:rPr>
          <w:color w:val="auto"/>
        </w:rPr>
      </w:pPr>
      <w:r w:rsidRPr="00C2300B">
        <w:rPr>
          <w:color w:val="auto"/>
        </w:rPr>
        <w:t xml:space="preserve">The service did not demonstrate an effective system to ensure </w:t>
      </w:r>
      <w:r w:rsidR="00C3368A" w:rsidRPr="00C2300B">
        <w:rPr>
          <w:color w:val="auto"/>
        </w:rPr>
        <w:t>consumers right to privacy is respected and observed.</w:t>
      </w:r>
      <w:r w:rsidR="00F71B31">
        <w:rPr>
          <w:color w:val="auto"/>
        </w:rPr>
        <w:t xml:space="preserve"> </w:t>
      </w:r>
      <w:r w:rsidR="00955E39" w:rsidRPr="00C2300B">
        <w:rPr>
          <w:color w:val="auto"/>
        </w:rPr>
        <w:t xml:space="preserve">Consumers gave examples of </w:t>
      </w:r>
      <w:r w:rsidR="00F9275C" w:rsidRPr="00C2300B">
        <w:rPr>
          <w:color w:val="auto"/>
        </w:rPr>
        <w:t xml:space="preserve">staff not respecting </w:t>
      </w:r>
      <w:r w:rsidR="00D622E8" w:rsidRPr="00C2300B">
        <w:rPr>
          <w:color w:val="auto"/>
        </w:rPr>
        <w:t>or</w:t>
      </w:r>
      <w:r w:rsidR="00F9275C" w:rsidRPr="00C2300B">
        <w:rPr>
          <w:color w:val="auto"/>
        </w:rPr>
        <w:t xml:space="preserve"> accommodatin</w:t>
      </w:r>
      <w:r w:rsidR="00F71B31">
        <w:rPr>
          <w:color w:val="auto"/>
        </w:rPr>
        <w:t>g</w:t>
      </w:r>
      <w:r w:rsidR="00F9275C" w:rsidRPr="00C2300B">
        <w:rPr>
          <w:color w:val="auto"/>
        </w:rPr>
        <w:t xml:space="preserve"> their </w:t>
      </w:r>
      <w:r w:rsidR="00955E39" w:rsidRPr="00C2300B">
        <w:rPr>
          <w:color w:val="auto"/>
        </w:rPr>
        <w:t>request</w:t>
      </w:r>
      <w:r w:rsidR="007B6A58" w:rsidRPr="00C2300B">
        <w:rPr>
          <w:color w:val="auto"/>
        </w:rPr>
        <w:t xml:space="preserve"> for </w:t>
      </w:r>
      <w:r w:rsidR="00955E39" w:rsidRPr="00C2300B">
        <w:rPr>
          <w:color w:val="auto"/>
        </w:rPr>
        <w:t>privacy when attending to hygiene needs</w:t>
      </w:r>
      <w:r w:rsidR="00C2300B" w:rsidRPr="00C2300B">
        <w:rPr>
          <w:color w:val="auto"/>
        </w:rPr>
        <w:t xml:space="preserve"> and </w:t>
      </w:r>
      <w:r w:rsidR="00C3368A" w:rsidRPr="00C2300B">
        <w:rPr>
          <w:color w:val="auto"/>
        </w:rPr>
        <w:t xml:space="preserve">staff </w:t>
      </w:r>
      <w:r w:rsidR="00D622E8" w:rsidRPr="00C2300B">
        <w:rPr>
          <w:color w:val="auto"/>
        </w:rPr>
        <w:t xml:space="preserve">consistently </w:t>
      </w:r>
      <w:r w:rsidR="00C3368A" w:rsidRPr="00C2300B">
        <w:rPr>
          <w:color w:val="auto"/>
        </w:rPr>
        <w:t>enter their rooms without permission</w:t>
      </w:r>
      <w:r w:rsidR="001D3AA4" w:rsidRPr="00C2300B">
        <w:rPr>
          <w:color w:val="auto"/>
        </w:rPr>
        <w:t>.</w:t>
      </w:r>
    </w:p>
    <w:p w14:paraId="1AF5B116" w14:textId="231EA817" w:rsidR="001D3AA4" w:rsidRPr="00C2300B" w:rsidRDefault="001D3AA4" w:rsidP="005F4972">
      <w:pPr>
        <w:rPr>
          <w:rFonts w:eastAsia="Calibri"/>
          <w:color w:val="auto"/>
          <w:lang w:eastAsia="en-US"/>
        </w:rPr>
      </w:pPr>
      <w:r w:rsidRPr="00C2300B">
        <w:rPr>
          <w:color w:val="auto"/>
        </w:rPr>
        <w:t>The Assessment Team observed on multiple occasions staff entering consumers rooms without requesting</w:t>
      </w:r>
      <w:r w:rsidR="00E76F61" w:rsidRPr="00C2300B">
        <w:rPr>
          <w:color w:val="auto"/>
        </w:rPr>
        <w:t xml:space="preserve"> permission and/or waiting for a response prior to entering. </w:t>
      </w:r>
      <w:r w:rsidR="00E16FF2" w:rsidRPr="00C2300B">
        <w:rPr>
          <w:color w:val="auto"/>
        </w:rPr>
        <w:t xml:space="preserve">They observed </w:t>
      </w:r>
      <w:r w:rsidR="005271E0" w:rsidRPr="00C2300B">
        <w:rPr>
          <w:color w:val="auto"/>
        </w:rPr>
        <w:t xml:space="preserve">staff </w:t>
      </w:r>
      <w:r w:rsidR="00DD1ED0">
        <w:rPr>
          <w:color w:val="auto"/>
        </w:rPr>
        <w:t>d</w:t>
      </w:r>
      <w:r w:rsidR="005271E0" w:rsidRPr="00C2300B">
        <w:rPr>
          <w:color w:val="auto"/>
        </w:rPr>
        <w:t xml:space="preserve">iscussions </w:t>
      </w:r>
      <w:r w:rsidR="00DD1ED0">
        <w:rPr>
          <w:color w:val="auto"/>
        </w:rPr>
        <w:t xml:space="preserve">of individual </w:t>
      </w:r>
      <w:r w:rsidR="005271E0" w:rsidRPr="00C2300B">
        <w:rPr>
          <w:color w:val="auto"/>
        </w:rPr>
        <w:t xml:space="preserve">consumers </w:t>
      </w:r>
      <w:r w:rsidR="00C2300B" w:rsidRPr="00C2300B">
        <w:rPr>
          <w:color w:val="auto"/>
        </w:rPr>
        <w:t xml:space="preserve">being </w:t>
      </w:r>
      <w:r w:rsidR="008E05E9" w:rsidRPr="00C2300B">
        <w:rPr>
          <w:color w:val="auto"/>
        </w:rPr>
        <w:t>conducted in areas accessible by consumers and visitors.</w:t>
      </w:r>
    </w:p>
    <w:p w14:paraId="0F361A5E" w14:textId="187A9847" w:rsidR="00DF0776" w:rsidRPr="00107705" w:rsidRDefault="00DF0776" w:rsidP="00DF0776">
      <w:pPr>
        <w:rPr>
          <w:color w:val="auto"/>
        </w:rPr>
      </w:pPr>
      <w:bookmarkStart w:id="8" w:name="_Hlk95315514"/>
      <w:r w:rsidRPr="00107705">
        <w:rPr>
          <w:color w:val="auto"/>
        </w:rPr>
        <w:t xml:space="preserve">In their response, the approved provider demonstrated </w:t>
      </w:r>
      <w:r>
        <w:rPr>
          <w:color w:val="auto"/>
        </w:rPr>
        <w:t xml:space="preserve">plans to </w:t>
      </w:r>
      <w:r w:rsidR="00452E5D">
        <w:rPr>
          <w:color w:val="auto"/>
        </w:rPr>
        <w:t xml:space="preserve">review processes related to communication between staff, </w:t>
      </w:r>
      <w:r w:rsidR="004F45DC">
        <w:rPr>
          <w:color w:val="auto"/>
        </w:rPr>
        <w:t>amend induction and education programs to include topics relevant to this Standards</w:t>
      </w:r>
      <w:r w:rsidR="00484148">
        <w:rPr>
          <w:color w:val="auto"/>
        </w:rPr>
        <w:t xml:space="preserve">, provide </w:t>
      </w:r>
      <w:r w:rsidRPr="00107705">
        <w:rPr>
          <w:color w:val="auto"/>
        </w:rPr>
        <w:t>education/training</w:t>
      </w:r>
      <w:r>
        <w:rPr>
          <w:color w:val="auto"/>
        </w:rPr>
        <w:t xml:space="preserve"> to </w:t>
      </w:r>
      <w:r w:rsidR="00484148">
        <w:rPr>
          <w:color w:val="auto"/>
        </w:rPr>
        <w:t xml:space="preserve">staff and implement a system of monitoring to ensure </w:t>
      </w:r>
      <w:r>
        <w:rPr>
          <w:color w:val="auto"/>
        </w:rPr>
        <w:t>staff</w:t>
      </w:r>
      <w:r w:rsidR="00484148">
        <w:rPr>
          <w:color w:val="auto"/>
        </w:rPr>
        <w:t xml:space="preserve"> compliance</w:t>
      </w:r>
      <w:r>
        <w:rPr>
          <w:color w:val="auto"/>
        </w:rPr>
        <w:t>.</w:t>
      </w:r>
    </w:p>
    <w:p w14:paraId="299E52B4" w14:textId="77777777" w:rsidR="00DF0776" w:rsidRPr="00CB1217" w:rsidRDefault="00DF0776" w:rsidP="00DF0776">
      <w:pPr>
        <w:rPr>
          <w:color w:val="auto"/>
        </w:rPr>
      </w:pPr>
      <w:r w:rsidRPr="00CB1217">
        <w:rPr>
          <w:color w:val="auto"/>
        </w:rPr>
        <w:t>I acknowledge actions planned, however at the time of the site audit the service did not demonstrate appropriate systems to ensure compliance with this requirement.</w:t>
      </w:r>
    </w:p>
    <w:p w14:paraId="39D792F7" w14:textId="77777777" w:rsidR="00DF0776" w:rsidRPr="00CB1217" w:rsidRDefault="00DF0776" w:rsidP="00DF0776">
      <w:pPr>
        <w:rPr>
          <w:color w:val="auto"/>
        </w:rPr>
      </w:pPr>
      <w:r w:rsidRPr="00CB1217">
        <w:rPr>
          <w:color w:val="auto"/>
        </w:rPr>
        <w:t xml:space="preserve">I find this requirement is non-compliant.   </w:t>
      </w:r>
    </w:p>
    <w:bookmarkEnd w:id="8"/>
    <w:p w14:paraId="291D7287" w14:textId="77777777" w:rsidR="005F4972" w:rsidRDefault="005F4972" w:rsidP="005F4972">
      <w:pPr>
        <w:sectPr w:rsidR="005F4972" w:rsidSect="005F4972">
          <w:type w:val="continuous"/>
          <w:pgSz w:w="11906" w:h="16838"/>
          <w:pgMar w:top="1701" w:right="1418" w:bottom="1418" w:left="1418" w:header="568" w:footer="397" w:gutter="0"/>
          <w:cols w:space="708"/>
          <w:titlePg/>
          <w:docGrid w:linePitch="360"/>
        </w:sectPr>
      </w:pPr>
    </w:p>
    <w:p w14:paraId="291D7288" w14:textId="5207FAC0" w:rsidR="005F4972" w:rsidRDefault="00350D8B" w:rsidP="005F4972">
      <w:pPr>
        <w:pStyle w:val="Heading1"/>
        <w:tabs>
          <w:tab w:val="right" w:pos="9070"/>
        </w:tabs>
        <w:spacing w:before="560" w:after="640"/>
        <w:rPr>
          <w:color w:val="FFFFFF" w:themeColor="background1"/>
        </w:rPr>
        <w:sectPr w:rsidR="005F4972" w:rsidSect="005F4972">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291D7368" wp14:editId="291D736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26972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9"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9"/>
    </w:p>
    <w:p w14:paraId="291D7289" w14:textId="77777777" w:rsidR="005F4972" w:rsidRPr="00ED6B57" w:rsidRDefault="00350D8B" w:rsidP="005F4972">
      <w:pPr>
        <w:pStyle w:val="Heading3"/>
        <w:shd w:val="clear" w:color="auto" w:fill="F2F2F2" w:themeFill="background1" w:themeFillShade="F2"/>
      </w:pPr>
      <w:r w:rsidRPr="00ED6B57">
        <w:t>Consumer outcome:</w:t>
      </w:r>
    </w:p>
    <w:p w14:paraId="291D728A" w14:textId="77777777" w:rsidR="005F4972" w:rsidRPr="00ED6B57" w:rsidRDefault="00350D8B" w:rsidP="005F497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91D728B" w14:textId="77777777" w:rsidR="005F4972" w:rsidRPr="00ED6B57" w:rsidRDefault="00350D8B" w:rsidP="005F4972">
      <w:pPr>
        <w:pStyle w:val="Heading3"/>
        <w:shd w:val="clear" w:color="auto" w:fill="F2F2F2" w:themeFill="background1" w:themeFillShade="F2"/>
      </w:pPr>
      <w:r w:rsidRPr="00ED6B57">
        <w:t>Organisation statement:</w:t>
      </w:r>
    </w:p>
    <w:p w14:paraId="291D728C" w14:textId="77777777" w:rsidR="005F4972" w:rsidRPr="00ED6B57" w:rsidRDefault="00350D8B" w:rsidP="005F4972">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91D728D" w14:textId="77777777" w:rsidR="005F4972" w:rsidRDefault="00350D8B" w:rsidP="005F4972">
      <w:pPr>
        <w:pStyle w:val="Heading2"/>
      </w:pPr>
      <w:r>
        <w:t xml:space="preserve">Assessment </w:t>
      </w:r>
      <w:r w:rsidRPr="002B2C0F">
        <w:t>of Standard</w:t>
      </w:r>
      <w:r>
        <w:t xml:space="preserve"> 2</w:t>
      </w:r>
    </w:p>
    <w:p w14:paraId="5F09F321" w14:textId="419E7534" w:rsidR="00055E18" w:rsidRDefault="00055E18" w:rsidP="00055E18">
      <w:pPr>
        <w:rPr>
          <w:rFonts w:eastAsia="Calibri"/>
          <w:color w:val="auto"/>
          <w:lang w:eastAsia="en-US"/>
        </w:rPr>
      </w:pPr>
      <w:r w:rsidRPr="00D37138">
        <w:rPr>
          <w:rFonts w:eastAsia="Calibri"/>
          <w:color w:val="auto"/>
          <w:lang w:eastAsia="en-US"/>
        </w:rPr>
        <w:t xml:space="preserve">Overall sampled consumers did not consider they feel like partners in the ongoing assessment and planning of their care and services. </w:t>
      </w:r>
    </w:p>
    <w:p w14:paraId="60F39983" w14:textId="4CCDDABF" w:rsidR="007529AF" w:rsidRPr="00F16FF1" w:rsidRDefault="002A5C04" w:rsidP="007529AF">
      <w:pPr>
        <w:rPr>
          <w:color w:val="auto"/>
        </w:rPr>
      </w:pPr>
      <w:r>
        <w:rPr>
          <w:rFonts w:eastAsia="Calibri"/>
          <w:color w:val="auto"/>
          <w:lang w:eastAsia="en-US"/>
        </w:rPr>
        <w:t xml:space="preserve">The service did not demonstrate effective partnership with consumers and those they wish </w:t>
      </w:r>
      <w:r w:rsidR="007278DB">
        <w:rPr>
          <w:rFonts w:eastAsia="Calibri"/>
          <w:color w:val="auto"/>
          <w:lang w:eastAsia="en-US"/>
        </w:rPr>
        <w:t xml:space="preserve">to be </w:t>
      </w:r>
      <w:r>
        <w:rPr>
          <w:rFonts w:eastAsia="Calibri"/>
          <w:color w:val="auto"/>
          <w:lang w:eastAsia="en-US"/>
        </w:rPr>
        <w:t>involved</w:t>
      </w:r>
      <w:r w:rsidR="007278DB">
        <w:rPr>
          <w:rFonts w:eastAsia="Calibri"/>
          <w:color w:val="auto"/>
          <w:lang w:eastAsia="en-US"/>
        </w:rPr>
        <w:t>.</w:t>
      </w:r>
      <w:r>
        <w:rPr>
          <w:rFonts w:eastAsia="Calibri"/>
          <w:color w:val="auto"/>
          <w:lang w:eastAsia="en-US"/>
        </w:rPr>
        <w:t xml:space="preserve"> </w:t>
      </w:r>
      <w:r w:rsidR="007529AF" w:rsidRPr="00F16FF1">
        <w:rPr>
          <w:color w:val="auto"/>
        </w:rPr>
        <w:t xml:space="preserve">Most consumers </w:t>
      </w:r>
      <w:r w:rsidR="002363CD" w:rsidRPr="00F16FF1">
        <w:rPr>
          <w:color w:val="auto"/>
        </w:rPr>
        <w:t xml:space="preserve">and representatives expressed dissatisfaction </w:t>
      </w:r>
      <w:r w:rsidR="007529AF" w:rsidRPr="00F16FF1">
        <w:rPr>
          <w:color w:val="auto"/>
        </w:rPr>
        <w:t>they have not been involved in assessment and care planning</w:t>
      </w:r>
      <w:r w:rsidR="002363CD" w:rsidRPr="00F16FF1">
        <w:rPr>
          <w:color w:val="auto"/>
        </w:rPr>
        <w:t xml:space="preserve"> processes</w:t>
      </w:r>
      <w:r w:rsidR="00D45C25" w:rsidRPr="00F16FF1">
        <w:rPr>
          <w:color w:val="auto"/>
        </w:rPr>
        <w:t xml:space="preserve">, </w:t>
      </w:r>
      <w:r w:rsidR="00A35B38" w:rsidRPr="00F16FF1">
        <w:rPr>
          <w:color w:val="auto"/>
        </w:rPr>
        <w:t xml:space="preserve">did not have awareness </w:t>
      </w:r>
      <w:r w:rsidR="007529AF" w:rsidRPr="00F16FF1">
        <w:rPr>
          <w:color w:val="auto"/>
        </w:rPr>
        <w:t xml:space="preserve">of the </w:t>
      </w:r>
      <w:r w:rsidR="00D45C25" w:rsidRPr="00F16FF1">
        <w:rPr>
          <w:color w:val="auto"/>
        </w:rPr>
        <w:t xml:space="preserve">process involved </w:t>
      </w:r>
      <w:r w:rsidR="00A35B38" w:rsidRPr="00F16FF1">
        <w:rPr>
          <w:color w:val="auto"/>
        </w:rPr>
        <w:t xml:space="preserve">nor </w:t>
      </w:r>
      <w:r w:rsidR="00EC4F1B" w:rsidRPr="00F16FF1">
        <w:rPr>
          <w:color w:val="auto"/>
        </w:rPr>
        <w:t xml:space="preserve">were </w:t>
      </w:r>
      <w:r w:rsidR="00AE7743">
        <w:rPr>
          <w:color w:val="auto"/>
        </w:rPr>
        <w:t>consumers</w:t>
      </w:r>
      <w:r w:rsidR="00EC4F1B" w:rsidRPr="00F16FF1">
        <w:rPr>
          <w:color w:val="auto"/>
        </w:rPr>
        <w:t xml:space="preserve"> </w:t>
      </w:r>
      <w:r w:rsidR="00A35B38" w:rsidRPr="00F16FF1">
        <w:rPr>
          <w:color w:val="auto"/>
        </w:rPr>
        <w:t xml:space="preserve">provided with a copy of </w:t>
      </w:r>
      <w:r w:rsidR="007529AF" w:rsidRPr="00F16FF1">
        <w:rPr>
          <w:color w:val="auto"/>
        </w:rPr>
        <w:t>their care plan.</w:t>
      </w:r>
      <w:r w:rsidRPr="002A5C04">
        <w:rPr>
          <w:rFonts w:eastAsia="Calibri"/>
          <w:color w:val="auto"/>
          <w:lang w:eastAsia="en-US"/>
        </w:rPr>
        <w:t xml:space="preserve"> </w:t>
      </w:r>
    </w:p>
    <w:p w14:paraId="51E013FE" w14:textId="1DBD6E44" w:rsidR="007E12FF" w:rsidRPr="00F16FF1" w:rsidRDefault="00A35B38" w:rsidP="00055E18">
      <w:pPr>
        <w:rPr>
          <w:rFonts w:eastAsia="Calibri"/>
          <w:color w:val="auto"/>
          <w:lang w:eastAsia="en-US"/>
        </w:rPr>
      </w:pPr>
      <w:r w:rsidRPr="00F16FF1">
        <w:rPr>
          <w:rFonts w:eastAsia="Calibri"/>
          <w:color w:val="auto"/>
          <w:lang w:eastAsia="en-US"/>
        </w:rPr>
        <w:t>The service did not demonstrate effective assessment process</w:t>
      </w:r>
      <w:r w:rsidR="006018FE">
        <w:rPr>
          <w:rFonts w:eastAsia="Calibri"/>
          <w:color w:val="auto"/>
          <w:lang w:eastAsia="en-US"/>
        </w:rPr>
        <w:t>es</w:t>
      </w:r>
      <w:r w:rsidR="00ED63D6" w:rsidRPr="00F16FF1">
        <w:rPr>
          <w:rFonts w:eastAsia="Calibri"/>
          <w:color w:val="auto"/>
          <w:lang w:eastAsia="en-US"/>
        </w:rPr>
        <w:t xml:space="preserve"> to gather </w:t>
      </w:r>
      <w:r w:rsidR="009B695A" w:rsidRPr="00F16FF1">
        <w:rPr>
          <w:rFonts w:eastAsia="Calibri"/>
          <w:color w:val="auto"/>
          <w:lang w:eastAsia="en-US"/>
        </w:rPr>
        <w:t>information relating to consumer’s needs, goals and preferences (</w:t>
      </w:r>
      <w:r w:rsidR="00ED63D6" w:rsidRPr="00F16FF1">
        <w:rPr>
          <w:rFonts w:eastAsia="Calibri"/>
          <w:color w:val="auto"/>
          <w:lang w:eastAsia="en-US"/>
        </w:rPr>
        <w:t>including identification and management of risks</w:t>
      </w:r>
      <w:r w:rsidR="00241D5C" w:rsidRPr="00F16FF1">
        <w:rPr>
          <w:rFonts w:eastAsia="Calibri"/>
          <w:color w:val="auto"/>
          <w:lang w:eastAsia="en-US"/>
        </w:rPr>
        <w:t>).</w:t>
      </w:r>
    </w:p>
    <w:p w14:paraId="2BDE7693" w14:textId="32DACC23" w:rsidR="009B54EF" w:rsidRDefault="009B54EF" w:rsidP="009B54EF">
      <w:pPr>
        <w:rPr>
          <w:rFonts w:eastAsiaTheme="minorEastAsia"/>
          <w:color w:val="auto"/>
          <w:lang w:eastAsia="en-US"/>
        </w:rPr>
      </w:pPr>
      <w:r w:rsidRPr="00F16FF1">
        <w:rPr>
          <w:rFonts w:eastAsiaTheme="minorEastAsia"/>
          <w:color w:val="auto"/>
          <w:lang w:eastAsia="en-US"/>
        </w:rPr>
        <w:t>Assessment and care planning did not consistently</w:t>
      </w:r>
      <w:r>
        <w:rPr>
          <w:rFonts w:eastAsiaTheme="minorEastAsia"/>
          <w:color w:val="auto"/>
          <w:lang w:eastAsia="en-US"/>
        </w:rPr>
        <w:t xml:space="preserve"> </w:t>
      </w:r>
      <w:r w:rsidRPr="663524E3">
        <w:rPr>
          <w:rFonts w:eastAsiaTheme="minorEastAsia"/>
          <w:color w:val="auto"/>
          <w:lang w:eastAsia="en-US"/>
        </w:rPr>
        <w:t xml:space="preserve">address all </w:t>
      </w:r>
      <w:r>
        <w:rPr>
          <w:rFonts w:eastAsiaTheme="minorEastAsia"/>
          <w:color w:val="auto"/>
          <w:lang w:eastAsia="en-US"/>
        </w:rPr>
        <w:t xml:space="preserve">aspects </w:t>
      </w:r>
      <w:r w:rsidRPr="663524E3">
        <w:rPr>
          <w:rFonts w:eastAsiaTheme="minorEastAsia"/>
          <w:color w:val="auto"/>
          <w:lang w:eastAsia="en-US"/>
        </w:rPr>
        <w:t xml:space="preserve">of care and services and </w:t>
      </w:r>
      <w:r w:rsidR="00F24696">
        <w:rPr>
          <w:rFonts w:eastAsiaTheme="minorEastAsia"/>
          <w:color w:val="auto"/>
          <w:lang w:eastAsia="en-US"/>
        </w:rPr>
        <w:t>detail</w:t>
      </w:r>
      <w:r w:rsidRPr="663524E3">
        <w:rPr>
          <w:rFonts w:eastAsiaTheme="minorEastAsia"/>
          <w:color w:val="auto"/>
          <w:lang w:eastAsia="en-US"/>
        </w:rPr>
        <w:t xml:space="preserve"> individual preferences or needs. </w:t>
      </w:r>
      <w:r>
        <w:rPr>
          <w:rFonts w:eastAsiaTheme="minorEastAsia"/>
          <w:color w:val="auto"/>
          <w:lang w:eastAsia="en-US"/>
        </w:rPr>
        <w:t>Effective processes</w:t>
      </w:r>
      <w:r w:rsidR="00773DBD">
        <w:rPr>
          <w:rFonts w:eastAsiaTheme="minorEastAsia"/>
          <w:color w:val="auto"/>
          <w:lang w:eastAsia="en-US"/>
        </w:rPr>
        <w:t>,</w:t>
      </w:r>
      <w:r>
        <w:rPr>
          <w:rFonts w:eastAsiaTheme="minorEastAsia"/>
          <w:color w:val="auto"/>
          <w:lang w:eastAsia="en-US"/>
        </w:rPr>
        <w:t xml:space="preserve"> to identify and address </w:t>
      </w:r>
      <w:r w:rsidRPr="663524E3">
        <w:rPr>
          <w:rFonts w:eastAsiaTheme="minorEastAsia"/>
          <w:color w:val="auto"/>
          <w:lang w:eastAsia="en-US"/>
        </w:rPr>
        <w:t>advance care plan</w:t>
      </w:r>
      <w:r>
        <w:rPr>
          <w:rFonts w:eastAsiaTheme="minorEastAsia"/>
          <w:color w:val="auto"/>
          <w:lang w:eastAsia="en-US"/>
        </w:rPr>
        <w:t xml:space="preserve"> </w:t>
      </w:r>
      <w:r w:rsidRPr="663524E3">
        <w:rPr>
          <w:rFonts w:eastAsiaTheme="minorEastAsia"/>
          <w:color w:val="auto"/>
          <w:lang w:eastAsia="en-US"/>
        </w:rPr>
        <w:t>directive</w:t>
      </w:r>
      <w:r>
        <w:rPr>
          <w:rFonts w:eastAsiaTheme="minorEastAsia"/>
          <w:color w:val="auto"/>
          <w:lang w:eastAsia="en-US"/>
        </w:rPr>
        <w:t>s</w:t>
      </w:r>
      <w:r w:rsidR="00773DBD">
        <w:rPr>
          <w:rFonts w:eastAsiaTheme="minorEastAsia"/>
          <w:color w:val="auto"/>
          <w:lang w:eastAsia="en-US"/>
        </w:rPr>
        <w:t>,</w:t>
      </w:r>
      <w:r>
        <w:rPr>
          <w:rFonts w:eastAsiaTheme="minorEastAsia"/>
          <w:color w:val="auto"/>
          <w:lang w:eastAsia="en-US"/>
        </w:rPr>
        <w:t xml:space="preserve"> are not demonstrated.</w:t>
      </w:r>
    </w:p>
    <w:p w14:paraId="45CFD297" w14:textId="0ED638AE" w:rsidR="00012933" w:rsidRPr="00473784" w:rsidRDefault="009B54EF" w:rsidP="00012933">
      <w:pPr>
        <w:rPr>
          <w:color w:val="auto"/>
        </w:rPr>
      </w:pPr>
      <w:r>
        <w:rPr>
          <w:rFonts w:eastAsiaTheme="minorEastAsia"/>
          <w:color w:val="auto"/>
          <w:lang w:eastAsia="en-US"/>
        </w:rPr>
        <w:t>A system to ensure c</w:t>
      </w:r>
      <w:r>
        <w:rPr>
          <w:rFonts w:eastAsia="Arial"/>
          <w:color w:val="000000" w:themeColor="text1"/>
        </w:rPr>
        <w:t>omprehensive care plan review</w:t>
      </w:r>
      <w:r w:rsidR="00635BC1">
        <w:rPr>
          <w:rFonts w:eastAsia="Arial"/>
          <w:color w:val="000000" w:themeColor="text1"/>
        </w:rPr>
        <w:t xml:space="preserve"> is not evident.</w:t>
      </w:r>
      <w:r w:rsidR="00012933" w:rsidRPr="00012933">
        <w:rPr>
          <w:color w:val="auto"/>
        </w:rPr>
        <w:t xml:space="preserve"> </w:t>
      </w:r>
      <w:r w:rsidR="00012933" w:rsidRPr="00473784">
        <w:rPr>
          <w:color w:val="auto"/>
        </w:rPr>
        <w:t>The service did not demonstrate when consumers circumstances change</w:t>
      </w:r>
      <w:r w:rsidR="00773DBD">
        <w:rPr>
          <w:color w:val="auto"/>
        </w:rPr>
        <w:t>,</w:t>
      </w:r>
      <w:r w:rsidR="00012933" w:rsidRPr="00473784">
        <w:rPr>
          <w:color w:val="auto"/>
        </w:rPr>
        <w:t xml:space="preserve"> that care planning documentation is reviewed and/or amended to reflect current care requirements.</w:t>
      </w:r>
    </w:p>
    <w:p w14:paraId="291D728F" w14:textId="52C3D879" w:rsidR="005F4972" w:rsidRPr="00186D61" w:rsidRDefault="00350D8B" w:rsidP="005F4972">
      <w:pPr>
        <w:rPr>
          <w:rFonts w:eastAsia="Calibri"/>
          <w:i/>
          <w:color w:val="auto"/>
          <w:lang w:eastAsia="en-US"/>
        </w:rPr>
      </w:pPr>
      <w:r w:rsidRPr="00186D61">
        <w:rPr>
          <w:rFonts w:eastAsiaTheme="minorHAnsi"/>
          <w:color w:val="auto"/>
        </w:rPr>
        <w:t xml:space="preserve">The Quality Standard is assessed as Non-compliant as </w:t>
      </w:r>
      <w:r w:rsidR="00186D61" w:rsidRPr="00186D61">
        <w:rPr>
          <w:rFonts w:eastAsiaTheme="minorHAnsi"/>
          <w:color w:val="auto"/>
        </w:rPr>
        <w:t>five</w:t>
      </w:r>
      <w:r w:rsidRPr="00186D61">
        <w:rPr>
          <w:rFonts w:eastAsiaTheme="minorHAnsi"/>
          <w:color w:val="auto"/>
        </w:rPr>
        <w:t xml:space="preserve"> of the five specific requirements have been assessed as Non-compliant.</w:t>
      </w:r>
    </w:p>
    <w:p w14:paraId="291D7290" w14:textId="69C6268F" w:rsidR="005F4972" w:rsidRDefault="00350D8B" w:rsidP="005F4972">
      <w:pPr>
        <w:pStyle w:val="Heading2"/>
      </w:pPr>
      <w:r>
        <w:lastRenderedPageBreak/>
        <w:t>Assessment of Standard 2 Requirements</w:t>
      </w:r>
      <w:r w:rsidRPr="0066387A">
        <w:rPr>
          <w:i/>
          <w:color w:val="0000FF"/>
          <w:sz w:val="24"/>
          <w:szCs w:val="24"/>
        </w:rPr>
        <w:t xml:space="preserve"> </w:t>
      </w:r>
    </w:p>
    <w:p w14:paraId="291D7291" w14:textId="7B69203A" w:rsidR="005F4972" w:rsidRDefault="00350D8B" w:rsidP="005F4972">
      <w:pPr>
        <w:pStyle w:val="Heading3"/>
      </w:pPr>
      <w:r w:rsidRPr="00051035">
        <w:t xml:space="preserve">Requirement </w:t>
      </w:r>
      <w:r>
        <w:t>2</w:t>
      </w:r>
      <w:r w:rsidRPr="00051035">
        <w:t>(3)(a)</w:t>
      </w:r>
      <w:r w:rsidRPr="00051035">
        <w:tab/>
        <w:t>Non-compliant</w:t>
      </w:r>
    </w:p>
    <w:p w14:paraId="291D7292" w14:textId="77777777" w:rsidR="005F4972" w:rsidRPr="008D114F" w:rsidRDefault="00350D8B" w:rsidP="005F4972">
      <w:pPr>
        <w:rPr>
          <w:i/>
        </w:rPr>
      </w:pPr>
      <w:r w:rsidRPr="008D114F">
        <w:rPr>
          <w:i/>
        </w:rPr>
        <w:t>Assessment and planning, including consideration of risks to the consumer’s health and well-being, informs the delivery of safe and effective care and services.</w:t>
      </w:r>
    </w:p>
    <w:p w14:paraId="5FE538B7" w14:textId="5E662273" w:rsidR="0011057F" w:rsidRPr="00613C24" w:rsidRDefault="00513AAD" w:rsidP="005F4972">
      <w:pPr>
        <w:rPr>
          <w:color w:val="auto"/>
        </w:rPr>
      </w:pPr>
      <w:r w:rsidRPr="00613C24">
        <w:rPr>
          <w:color w:val="auto"/>
        </w:rPr>
        <w:t>The service</w:t>
      </w:r>
      <w:r w:rsidR="00E74697" w:rsidRPr="00613C24">
        <w:rPr>
          <w:color w:val="auto"/>
        </w:rPr>
        <w:t xml:space="preserve"> did not demonstrate an effective system of assessment and care planning informs delivery of care.</w:t>
      </w:r>
      <w:r w:rsidR="00303DB8" w:rsidRPr="00613C24">
        <w:rPr>
          <w:color w:val="auto"/>
        </w:rPr>
        <w:t xml:space="preserve"> </w:t>
      </w:r>
      <w:r w:rsidR="00DA01A8">
        <w:rPr>
          <w:color w:val="auto"/>
        </w:rPr>
        <w:t xml:space="preserve">Relevant </w:t>
      </w:r>
      <w:r w:rsidR="00303DB8" w:rsidRPr="00613C24">
        <w:rPr>
          <w:color w:val="auto"/>
        </w:rPr>
        <w:t xml:space="preserve">documentation is not consistently </w:t>
      </w:r>
      <w:r w:rsidR="00115530" w:rsidRPr="00613C24">
        <w:rPr>
          <w:color w:val="auto"/>
        </w:rPr>
        <w:t>completed,</w:t>
      </w:r>
      <w:r w:rsidR="00303DB8" w:rsidRPr="00613C24">
        <w:rPr>
          <w:color w:val="auto"/>
        </w:rPr>
        <w:t xml:space="preserve"> and risks </w:t>
      </w:r>
      <w:r w:rsidR="00384BCF" w:rsidRPr="00613C24">
        <w:rPr>
          <w:color w:val="auto"/>
        </w:rPr>
        <w:t xml:space="preserve">are not identified and appropriately addressed. </w:t>
      </w:r>
    </w:p>
    <w:p w14:paraId="3EB2F4B1" w14:textId="46FD8A56" w:rsidR="00613C24" w:rsidRPr="00613C24" w:rsidRDefault="003556FA" w:rsidP="005F4972">
      <w:pPr>
        <w:rPr>
          <w:color w:val="auto"/>
        </w:rPr>
      </w:pPr>
      <w:r w:rsidRPr="00613C24">
        <w:rPr>
          <w:rFonts w:eastAsia="Fira Sans Light"/>
          <w:color w:val="auto"/>
          <w:lang w:eastAsia="en-US"/>
        </w:rPr>
        <w:t>Interviewed staff demonstrated knowledge of the assessment and care planning processes and th</w:t>
      </w:r>
      <w:r w:rsidR="0011057F" w:rsidRPr="00613C24">
        <w:rPr>
          <w:rFonts w:eastAsia="Fira Sans Light"/>
          <w:color w:val="auto"/>
          <w:lang w:eastAsia="en-US"/>
        </w:rPr>
        <w:t>e organisation has policies and procedures to guide staff in relation to conducting assessments and developing care plans</w:t>
      </w:r>
      <w:r w:rsidRPr="00613C24">
        <w:rPr>
          <w:rFonts w:eastAsia="Fira Sans Light"/>
          <w:color w:val="auto"/>
          <w:lang w:eastAsia="en-US"/>
        </w:rPr>
        <w:t>, however</w:t>
      </w:r>
      <w:r w:rsidR="002F2AD4">
        <w:rPr>
          <w:rFonts w:eastAsia="Fira Sans Light"/>
          <w:color w:val="auto"/>
          <w:lang w:eastAsia="en-US"/>
        </w:rPr>
        <w:t>,</w:t>
      </w:r>
      <w:r w:rsidRPr="00613C24">
        <w:rPr>
          <w:rFonts w:eastAsia="Fira Sans Light"/>
          <w:color w:val="auto"/>
          <w:lang w:eastAsia="en-US"/>
        </w:rPr>
        <w:t xml:space="preserve"> the service did not demonstrate an effective monitoring process to ensure </w:t>
      </w:r>
      <w:r w:rsidR="00613C24" w:rsidRPr="00613C24">
        <w:rPr>
          <w:rFonts w:eastAsia="Fira Sans Light"/>
          <w:color w:val="auto"/>
          <w:lang w:eastAsia="en-US"/>
        </w:rPr>
        <w:t>staff were adhering to requirements.</w:t>
      </w:r>
      <w:r w:rsidR="0011057F" w:rsidRPr="00613C24">
        <w:rPr>
          <w:rFonts w:eastAsia="Fira Sans Light"/>
          <w:color w:val="auto"/>
          <w:lang w:eastAsia="en-US"/>
        </w:rPr>
        <w:t xml:space="preserve"> </w:t>
      </w:r>
      <w:r w:rsidR="00303DB8" w:rsidRPr="00613C24">
        <w:rPr>
          <w:color w:val="auto"/>
        </w:rPr>
        <w:t xml:space="preserve">  </w:t>
      </w:r>
    </w:p>
    <w:p w14:paraId="546F0E93" w14:textId="2D46D5C6" w:rsidR="00613C24" w:rsidRDefault="00613C24" w:rsidP="00613C24">
      <w:pPr>
        <w:rPr>
          <w:color w:val="auto"/>
        </w:rPr>
      </w:pPr>
      <w:r w:rsidRPr="00613C24">
        <w:rPr>
          <w:color w:val="auto"/>
        </w:rPr>
        <w:t>In reviewing multiple consumers files, the Assessment Team bought forward evidence relating to lack of skin integrity or pressure injury risk assessment; lack of wound review</w:t>
      </w:r>
      <w:r w:rsidR="00B105A7">
        <w:rPr>
          <w:color w:val="auto"/>
        </w:rPr>
        <w:t>,</w:t>
      </w:r>
      <w:r w:rsidRPr="00613C24">
        <w:rPr>
          <w:color w:val="auto"/>
        </w:rPr>
        <w:t xml:space="preserve"> unplanned weight loss did not result in reassessment</w:t>
      </w:r>
      <w:r w:rsidR="00B105A7">
        <w:rPr>
          <w:color w:val="auto"/>
        </w:rPr>
        <w:t>,</w:t>
      </w:r>
      <w:r w:rsidRPr="00613C24">
        <w:rPr>
          <w:color w:val="auto"/>
        </w:rPr>
        <w:t xml:space="preserve"> consumers being administered psychotropic medication did not result in assessment relating to chemical restraint. Review of care planning documentation detailed lack of completed directives to guide staff in providing care. </w:t>
      </w:r>
    </w:p>
    <w:p w14:paraId="77E40361" w14:textId="5620F095" w:rsidR="00697FAC" w:rsidRDefault="00697FAC" w:rsidP="00697FAC">
      <w:pPr>
        <w:rPr>
          <w:rFonts w:eastAsia="Arial"/>
          <w:color w:val="000000" w:themeColor="text1"/>
          <w:lang w:eastAsia="en-US"/>
        </w:rPr>
      </w:pPr>
      <w:r>
        <w:rPr>
          <w:iCs/>
          <w:color w:val="auto"/>
        </w:rPr>
        <w:t xml:space="preserve">It was noted by the Assessment Team the organisation’s clinical care policy contained elements which identified another organisation and their practices. Management advised the </w:t>
      </w:r>
      <w:r w:rsidR="00B105A7">
        <w:rPr>
          <w:iCs/>
          <w:color w:val="auto"/>
        </w:rPr>
        <w:t>polic</w:t>
      </w:r>
      <w:r w:rsidR="00237E3B">
        <w:rPr>
          <w:iCs/>
          <w:color w:val="auto"/>
        </w:rPr>
        <w:t>y i</w:t>
      </w:r>
      <w:r>
        <w:rPr>
          <w:iCs/>
          <w:color w:val="auto"/>
        </w:rPr>
        <w:t>s currently under review.</w:t>
      </w:r>
      <w:r w:rsidRPr="000A4083">
        <w:rPr>
          <w:rFonts w:eastAsia="Arial"/>
          <w:color w:val="000000" w:themeColor="text1"/>
          <w:lang w:eastAsia="en-US"/>
        </w:rPr>
        <w:t xml:space="preserve"> </w:t>
      </w:r>
    </w:p>
    <w:p w14:paraId="3F183C90" w14:textId="2A5DF38B" w:rsidR="00186D61" w:rsidRPr="00107705" w:rsidRDefault="00186D61" w:rsidP="00186D61">
      <w:pPr>
        <w:rPr>
          <w:color w:val="auto"/>
        </w:rPr>
      </w:pPr>
      <w:r w:rsidRPr="00613C24">
        <w:rPr>
          <w:color w:val="auto"/>
        </w:rPr>
        <w:t xml:space="preserve">In their response, the approved provider </w:t>
      </w:r>
      <w:r w:rsidR="00C74EAF">
        <w:rPr>
          <w:color w:val="auto"/>
        </w:rPr>
        <w:t>acknowledge</w:t>
      </w:r>
      <w:r w:rsidR="00B73315">
        <w:rPr>
          <w:color w:val="auto"/>
        </w:rPr>
        <w:t>d</w:t>
      </w:r>
      <w:r w:rsidR="00C74EAF">
        <w:rPr>
          <w:color w:val="auto"/>
        </w:rPr>
        <w:t xml:space="preserve"> gaps in </w:t>
      </w:r>
      <w:r w:rsidR="00B73315">
        <w:rPr>
          <w:color w:val="auto"/>
        </w:rPr>
        <w:t xml:space="preserve">documentation relating to risk and </w:t>
      </w:r>
      <w:r w:rsidRPr="00613C24">
        <w:rPr>
          <w:color w:val="auto"/>
        </w:rPr>
        <w:t>de</w:t>
      </w:r>
      <w:r w:rsidR="0025203E" w:rsidRPr="00613C24">
        <w:rPr>
          <w:color w:val="auto"/>
        </w:rPr>
        <w:t>tailed</w:t>
      </w:r>
      <w:r w:rsidRPr="00613C24">
        <w:rPr>
          <w:color w:val="auto"/>
        </w:rPr>
        <w:t xml:space="preserve"> plans to </w:t>
      </w:r>
      <w:r w:rsidR="00C51717" w:rsidRPr="00613C24">
        <w:rPr>
          <w:color w:val="auto"/>
        </w:rPr>
        <w:t xml:space="preserve">conduct a comprehensive review of all </w:t>
      </w:r>
      <w:r w:rsidR="00CE469D" w:rsidRPr="00613C24">
        <w:rPr>
          <w:color w:val="auto"/>
        </w:rPr>
        <w:t xml:space="preserve">assessment and care </w:t>
      </w:r>
      <w:r w:rsidR="008F2221" w:rsidRPr="00613C24">
        <w:rPr>
          <w:color w:val="auto"/>
        </w:rPr>
        <w:t>planning documentation for all consumers</w:t>
      </w:r>
      <w:r w:rsidR="00CE469D" w:rsidRPr="00613C24">
        <w:rPr>
          <w:color w:val="auto"/>
        </w:rPr>
        <w:t xml:space="preserve">, develop a monitoring program for </w:t>
      </w:r>
      <w:r w:rsidR="008F2221" w:rsidRPr="00613C24">
        <w:rPr>
          <w:color w:val="auto"/>
        </w:rPr>
        <w:t xml:space="preserve">regular </w:t>
      </w:r>
      <w:r w:rsidR="00CE469D" w:rsidRPr="00613C24">
        <w:rPr>
          <w:color w:val="auto"/>
        </w:rPr>
        <w:t>ongoing review and case conference</w:t>
      </w:r>
      <w:r w:rsidR="009C5B9A" w:rsidRPr="00613C24">
        <w:rPr>
          <w:color w:val="auto"/>
        </w:rPr>
        <w:t xml:space="preserve"> discussions</w:t>
      </w:r>
      <w:r w:rsidR="008F2221" w:rsidRPr="00613C24">
        <w:rPr>
          <w:color w:val="auto"/>
        </w:rPr>
        <w:t xml:space="preserve"> and </w:t>
      </w:r>
      <w:r w:rsidRPr="00613C24">
        <w:rPr>
          <w:color w:val="auto"/>
        </w:rPr>
        <w:t>provide education/training to staff</w:t>
      </w:r>
      <w:r w:rsidR="00507484">
        <w:rPr>
          <w:color w:val="auto"/>
        </w:rPr>
        <w:t>.</w:t>
      </w:r>
    </w:p>
    <w:p w14:paraId="1FD83ECD" w14:textId="11ABE52C" w:rsidR="00186D61" w:rsidRPr="00CB1217" w:rsidRDefault="00186D61" w:rsidP="00186D61">
      <w:pPr>
        <w:rPr>
          <w:color w:val="auto"/>
        </w:rPr>
      </w:pPr>
      <w:r w:rsidRPr="00CB1217">
        <w:rPr>
          <w:color w:val="auto"/>
        </w:rPr>
        <w:t xml:space="preserve">I acknowledge </w:t>
      </w:r>
      <w:r w:rsidR="00704E83">
        <w:rPr>
          <w:color w:val="auto"/>
        </w:rPr>
        <w:t xml:space="preserve">planned </w:t>
      </w:r>
      <w:r w:rsidRPr="00CB1217">
        <w:rPr>
          <w:color w:val="auto"/>
        </w:rPr>
        <w:t>actions, however at the time of the site audit the service did not demonstrate appropriate systems to ensure compliance with this requirement.</w:t>
      </w:r>
    </w:p>
    <w:p w14:paraId="45EDF3D2" w14:textId="77777777" w:rsidR="00186D61" w:rsidRPr="00CB1217" w:rsidRDefault="00186D61" w:rsidP="00186D61">
      <w:pPr>
        <w:rPr>
          <w:color w:val="auto"/>
        </w:rPr>
      </w:pPr>
      <w:r w:rsidRPr="00CB1217">
        <w:rPr>
          <w:color w:val="auto"/>
        </w:rPr>
        <w:t xml:space="preserve">I find this requirement is non-compliant.   </w:t>
      </w:r>
    </w:p>
    <w:p w14:paraId="291D7294" w14:textId="0B0650FA" w:rsidR="005F4972" w:rsidRDefault="00350D8B" w:rsidP="005F4972">
      <w:pPr>
        <w:pStyle w:val="Heading3"/>
      </w:pPr>
      <w:r>
        <w:t>Requirement 2(3)(b)</w:t>
      </w:r>
      <w:r>
        <w:tab/>
        <w:t>Non-compliant</w:t>
      </w:r>
    </w:p>
    <w:p w14:paraId="291D7295" w14:textId="77777777" w:rsidR="005F4972" w:rsidRPr="008D114F" w:rsidRDefault="00350D8B" w:rsidP="005F4972">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C9CBB39" w14:textId="647E0AEC" w:rsidR="001D6CB8" w:rsidRPr="00BF7E2C" w:rsidRDefault="00625BD2" w:rsidP="005F4972">
      <w:pPr>
        <w:rPr>
          <w:color w:val="auto"/>
        </w:rPr>
      </w:pPr>
      <w:r w:rsidRPr="00BF7E2C">
        <w:rPr>
          <w:color w:val="auto"/>
        </w:rPr>
        <w:lastRenderedPageBreak/>
        <w:t xml:space="preserve">The service did not demonstrate effectiveness in ensuring assessment and care planning </w:t>
      </w:r>
      <w:r w:rsidR="001D6CB8" w:rsidRPr="00BF7E2C">
        <w:rPr>
          <w:color w:val="auto"/>
        </w:rPr>
        <w:t xml:space="preserve">identified consumers’ </w:t>
      </w:r>
      <w:r w:rsidR="00766170">
        <w:rPr>
          <w:color w:val="auto"/>
        </w:rPr>
        <w:t xml:space="preserve">current </w:t>
      </w:r>
      <w:r w:rsidR="001D6CB8" w:rsidRPr="00BF7E2C">
        <w:rPr>
          <w:color w:val="auto"/>
        </w:rPr>
        <w:t xml:space="preserve">needs and preferences. </w:t>
      </w:r>
    </w:p>
    <w:p w14:paraId="0CFF0A6C" w14:textId="77777777" w:rsidR="00414CCE" w:rsidRPr="00BF7E2C" w:rsidRDefault="001D6CB8" w:rsidP="005F4972">
      <w:pPr>
        <w:rPr>
          <w:color w:val="auto"/>
        </w:rPr>
      </w:pPr>
      <w:r w:rsidRPr="00BF7E2C">
        <w:rPr>
          <w:color w:val="auto"/>
        </w:rPr>
        <w:t>The Assessment Team bought forward evidence</w:t>
      </w:r>
      <w:r w:rsidR="00FA14DD" w:rsidRPr="00BF7E2C">
        <w:rPr>
          <w:color w:val="auto"/>
        </w:rPr>
        <w:t xml:space="preserve"> not all areas of assessment and care planning are completed and documentation to support consumers individ</w:t>
      </w:r>
      <w:r w:rsidR="00950192" w:rsidRPr="00BF7E2C">
        <w:rPr>
          <w:color w:val="auto"/>
        </w:rPr>
        <w:t xml:space="preserve">uals needs and preferences was not evident. </w:t>
      </w:r>
      <w:r w:rsidR="00FF14FD" w:rsidRPr="00BF7E2C">
        <w:rPr>
          <w:color w:val="auto"/>
        </w:rPr>
        <w:t>Consumers did not consistently have an advance care plan or directive to guide staff in providing care.</w:t>
      </w:r>
      <w:r w:rsidR="00574D28" w:rsidRPr="00BF7E2C">
        <w:rPr>
          <w:color w:val="auto"/>
        </w:rPr>
        <w:t xml:space="preserve"> Review of some advance care plans demonstrated </w:t>
      </w:r>
      <w:r w:rsidR="00396991" w:rsidRPr="00BF7E2C">
        <w:rPr>
          <w:color w:val="auto"/>
        </w:rPr>
        <w:t xml:space="preserve">inconsistent documentation, gaps in information and </w:t>
      </w:r>
      <w:r w:rsidR="00414CCE" w:rsidRPr="00BF7E2C">
        <w:rPr>
          <w:color w:val="auto"/>
        </w:rPr>
        <w:t>redundant information.</w:t>
      </w:r>
    </w:p>
    <w:p w14:paraId="57E839D6" w14:textId="221E9FC8" w:rsidR="00AA2B1F" w:rsidRPr="00BF7E2C" w:rsidRDefault="005E50C5" w:rsidP="005F4972">
      <w:pPr>
        <w:rPr>
          <w:color w:val="auto"/>
        </w:rPr>
      </w:pPr>
      <w:r w:rsidRPr="00BF7E2C">
        <w:rPr>
          <w:color w:val="auto"/>
        </w:rPr>
        <w:t>Informed consent</w:t>
      </w:r>
      <w:r w:rsidR="00E40414">
        <w:rPr>
          <w:color w:val="auto"/>
        </w:rPr>
        <w:t>,</w:t>
      </w:r>
      <w:r w:rsidRPr="00BF7E2C">
        <w:rPr>
          <w:color w:val="auto"/>
        </w:rPr>
        <w:t xml:space="preserve"> in relation to use of restrictive practices</w:t>
      </w:r>
      <w:r w:rsidR="00E40414">
        <w:rPr>
          <w:color w:val="auto"/>
        </w:rPr>
        <w:t>,</w:t>
      </w:r>
      <w:r w:rsidRPr="00BF7E2C">
        <w:rPr>
          <w:color w:val="auto"/>
        </w:rPr>
        <w:t xml:space="preserve"> is not evident within some consumers documentation</w:t>
      </w:r>
      <w:r w:rsidR="00C04070" w:rsidRPr="00BF7E2C">
        <w:rPr>
          <w:color w:val="auto"/>
        </w:rPr>
        <w:t xml:space="preserve">. </w:t>
      </w:r>
      <w:r w:rsidR="00E40414">
        <w:rPr>
          <w:color w:val="auto"/>
        </w:rPr>
        <w:t xml:space="preserve">Care planning documentation for </w:t>
      </w:r>
      <w:r w:rsidR="00C04070" w:rsidRPr="00BF7E2C">
        <w:rPr>
          <w:color w:val="auto"/>
        </w:rPr>
        <w:t>consumer</w:t>
      </w:r>
      <w:r w:rsidR="00E40414">
        <w:rPr>
          <w:color w:val="auto"/>
        </w:rPr>
        <w:t xml:space="preserve">s </w:t>
      </w:r>
      <w:r w:rsidR="00C04070" w:rsidRPr="00BF7E2C">
        <w:rPr>
          <w:color w:val="auto"/>
        </w:rPr>
        <w:t>exhibit</w:t>
      </w:r>
      <w:r w:rsidR="00E40414">
        <w:rPr>
          <w:color w:val="auto"/>
        </w:rPr>
        <w:t>ing</w:t>
      </w:r>
      <w:r w:rsidR="00C04070" w:rsidRPr="00BF7E2C">
        <w:rPr>
          <w:color w:val="auto"/>
        </w:rPr>
        <w:t xml:space="preserve"> wandering behav</w:t>
      </w:r>
      <w:r w:rsidR="00A0683B" w:rsidRPr="00BF7E2C">
        <w:rPr>
          <w:color w:val="auto"/>
        </w:rPr>
        <w:t>iours</w:t>
      </w:r>
      <w:r w:rsidR="00D53BD6">
        <w:rPr>
          <w:color w:val="auto"/>
        </w:rPr>
        <w:t xml:space="preserve"> and receiving </w:t>
      </w:r>
      <w:r w:rsidR="000B5B5B" w:rsidRPr="00BF7E2C">
        <w:rPr>
          <w:color w:val="auto"/>
        </w:rPr>
        <w:t>palliative care did not detail</w:t>
      </w:r>
      <w:r w:rsidR="00AA2B1F" w:rsidRPr="00BF7E2C">
        <w:rPr>
          <w:color w:val="auto"/>
        </w:rPr>
        <w:t xml:space="preserve"> directives to guide staff. </w:t>
      </w:r>
    </w:p>
    <w:p w14:paraId="291D7296" w14:textId="4D84EB4F" w:rsidR="005F4972" w:rsidRPr="00BF7E2C" w:rsidRDefault="00AA2B1F" w:rsidP="005F4972">
      <w:pPr>
        <w:rPr>
          <w:color w:val="auto"/>
        </w:rPr>
      </w:pPr>
      <w:r w:rsidRPr="00BF7E2C">
        <w:rPr>
          <w:color w:val="auto"/>
        </w:rPr>
        <w:t xml:space="preserve">The service did not demonstrate a process of review to ensure currency of care planning documentation. The Assessment Team bought forward evidence </w:t>
      </w:r>
      <w:r w:rsidR="00551C16" w:rsidRPr="00BF7E2C">
        <w:rPr>
          <w:color w:val="auto"/>
        </w:rPr>
        <w:t xml:space="preserve">advanced care plan/directives for several consumers </w:t>
      </w:r>
      <w:r w:rsidR="008A7FF6" w:rsidRPr="00BF7E2C">
        <w:rPr>
          <w:color w:val="auto"/>
        </w:rPr>
        <w:t>did not demonstrate regular revie</w:t>
      </w:r>
      <w:r w:rsidR="00CF291D" w:rsidRPr="00BF7E2C">
        <w:rPr>
          <w:color w:val="auto"/>
        </w:rPr>
        <w:t xml:space="preserve">w and </w:t>
      </w:r>
      <w:r w:rsidR="00515FF6" w:rsidRPr="00BF7E2C">
        <w:rPr>
          <w:color w:val="auto"/>
        </w:rPr>
        <w:t xml:space="preserve">advance </w:t>
      </w:r>
      <w:r w:rsidR="00CF291D" w:rsidRPr="00BF7E2C">
        <w:rPr>
          <w:color w:val="auto"/>
        </w:rPr>
        <w:t xml:space="preserve">care planning documentation </w:t>
      </w:r>
      <w:r w:rsidR="00515FF6" w:rsidRPr="00BF7E2C">
        <w:rPr>
          <w:color w:val="auto"/>
        </w:rPr>
        <w:t>did not contain clear directives</w:t>
      </w:r>
      <w:r w:rsidR="000C23E7" w:rsidRPr="00BF7E2C">
        <w:rPr>
          <w:color w:val="auto"/>
        </w:rPr>
        <w:t>.</w:t>
      </w:r>
      <w:r w:rsidR="002578E3">
        <w:rPr>
          <w:color w:val="auto"/>
        </w:rPr>
        <w:t xml:space="preserve"> </w:t>
      </w:r>
      <w:r w:rsidR="00D53BD6">
        <w:rPr>
          <w:color w:val="auto"/>
        </w:rPr>
        <w:t>I</w:t>
      </w:r>
      <w:r w:rsidR="002578E3">
        <w:rPr>
          <w:color w:val="auto"/>
        </w:rPr>
        <w:t xml:space="preserve">nterviewed </w:t>
      </w:r>
      <w:r w:rsidR="005E67F0" w:rsidRPr="00BF7E2C">
        <w:rPr>
          <w:color w:val="auto"/>
        </w:rPr>
        <w:t>c</w:t>
      </w:r>
      <w:r w:rsidR="00C528D9" w:rsidRPr="00BF7E2C">
        <w:rPr>
          <w:color w:val="auto"/>
        </w:rPr>
        <w:t xml:space="preserve">linical staff </w:t>
      </w:r>
      <w:r w:rsidR="00D53BD6">
        <w:rPr>
          <w:color w:val="auto"/>
        </w:rPr>
        <w:t xml:space="preserve">did not </w:t>
      </w:r>
      <w:r w:rsidR="00C528D9" w:rsidRPr="00BF7E2C">
        <w:rPr>
          <w:color w:val="auto"/>
        </w:rPr>
        <w:t>de</w:t>
      </w:r>
      <w:r w:rsidR="005E67F0" w:rsidRPr="00BF7E2C">
        <w:rPr>
          <w:color w:val="auto"/>
        </w:rPr>
        <w:t xml:space="preserve">monstrated </w:t>
      </w:r>
      <w:r w:rsidR="00D53BD6">
        <w:rPr>
          <w:color w:val="auto"/>
        </w:rPr>
        <w:t>con</w:t>
      </w:r>
      <w:r w:rsidR="00780249">
        <w:rPr>
          <w:color w:val="auto"/>
        </w:rPr>
        <w:t xml:space="preserve">sistent </w:t>
      </w:r>
      <w:r w:rsidR="005E67F0" w:rsidRPr="00BF7E2C">
        <w:rPr>
          <w:color w:val="auto"/>
        </w:rPr>
        <w:t>knowledge of assess</w:t>
      </w:r>
      <w:r w:rsidR="00BF7E2C" w:rsidRPr="00BF7E2C">
        <w:rPr>
          <w:color w:val="auto"/>
        </w:rPr>
        <w:t>m</w:t>
      </w:r>
      <w:r w:rsidR="005E67F0" w:rsidRPr="00BF7E2C">
        <w:rPr>
          <w:color w:val="auto"/>
        </w:rPr>
        <w:t>ent and care planning processes</w:t>
      </w:r>
      <w:r w:rsidR="002578E3">
        <w:rPr>
          <w:color w:val="auto"/>
        </w:rPr>
        <w:t>.</w:t>
      </w:r>
      <w:r w:rsidR="005E67F0" w:rsidRPr="00BF7E2C">
        <w:rPr>
          <w:color w:val="auto"/>
        </w:rPr>
        <w:t xml:space="preserve"> </w:t>
      </w:r>
      <w:r w:rsidR="000B5B5B" w:rsidRPr="00BF7E2C">
        <w:rPr>
          <w:color w:val="auto"/>
        </w:rPr>
        <w:t xml:space="preserve"> </w:t>
      </w:r>
      <w:r w:rsidR="00574D28" w:rsidRPr="00BF7E2C">
        <w:rPr>
          <w:color w:val="auto"/>
        </w:rPr>
        <w:t xml:space="preserve"> </w:t>
      </w:r>
      <w:r w:rsidR="00350D8B" w:rsidRPr="00BF7E2C">
        <w:rPr>
          <w:color w:val="auto"/>
        </w:rPr>
        <w:t xml:space="preserve"> </w:t>
      </w:r>
    </w:p>
    <w:p w14:paraId="7BCE330F" w14:textId="2DEB4BC0" w:rsidR="00704E83" w:rsidRPr="00107705" w:rsidRDefault="00704E83" w:rsidP="00704E83">
      <w:pPr>
        <w:rPr>
          <w:color w:val="auto"/>
        </w:rPr>
      </w:pPr>
      <w:r w:rsidRPr="00107705">
        <w:rPr>
          <w:color w:val="auto"/>
        </w:rPr>
        <w:t>In their response, the approved provider de</w:t>
      </w:r>
      <w:r w:rsidR="0025203E">
        <w:rPr>
          <w:color w:val="auto"/>
        </w:rPr>
        <w:t>tailed p</w:t>
      </w:r>
      <w:r>
        <w:rPr>
          <w:color w:val="auto"/>
        </w:rPr>
        <w:t xml:space="preserve">lans to </w:t>
      </w:r>
      <w:r w:rsidR="009257A6">
        <w:rPr>
          <w:color w:val="auto"/>
        </w:rPr>
        <w:t>consult/engage consumers and representatives</w:t>
      </w:r>
      <w:r w:rsidR="007C6328">
        <w:rPr>
          <w:color w:val="auto"/>
        </w:rPr>
        <w:t xml:space="preserve"> in assessment and care planning to ensure input and individualised goals and preferences</w:t>
      </w:r>
      <w:r w:rsidR="009257A6">
        <w:rPr>
          <w:color w:val="auto"/>
        </w:rPr>
        <w:t xml:space="preserve">, </w:t>
      </w:r>
      <w:r w:rsidR="00FE75DE">
        <w:rPr>
          <w:color w:val="auto"/>
        </w:rPr>
        <w:t xml:space="preserve">review all consumers to identify and ensure referral </w:t>
      </w:r>
      <w:r w:rsidR="00E17A0B">
        <w:rPr>
          <w:color w:val="auto"/>
        </w:rPr>
        <w:t xml:space="preserve">where an identified need is determined, </w:t>
      </w:r>
      <w:r w:rsidR="000A7BBA">
        <w:rPr>
          <w:color w:val="auto"/>
        </w:rPr>
        <w:t xml:space="preserve">implement a process of regular review </w:t>
      </w:r>
      <w:r w:rsidR="00406F44">
        <w:rPr>
          <w:color w:val="auto"/>
        </w:rPr>
        <w:t xml:space="preserve">with </w:t>
      </w:r>
      <w:r w:rsidR="000A7BBA">
        <w:rPr>
          <w:color w:val="auto"/>
        </w:rPr>
        <w:t>consumer</w:t>
      </w:r>
      <w:r w:rsidR="00406F44">
        <w:rPr>
          <w:color w:val="auto"/>
        </w:rPr>
        <w:t xml:space="preserve">/representative, </w:t>
      </w:r>
      <w:r w:rsidR="00993E22">
        <w:rPr>
          <w:color w:val="auto"/>
        </w:rPr>
        <w:t xml:space="preserve">develop clear palliative care guidelines for staff and </w:t>
      </w:r>
      <w:r w:rsidR="00406F44">
        <w:rPr>
          <w:color w:val="auto"/>
        </w:rPr>
        <w:t>ensure consumers requiring palliative care</w:t>
      </w:r>
      <w:r w:rsidR="00993E22">
        <w:rPr>
          <w:color w:val="auto"/>
        </w:rPr>
        <w:t xml:space="preserve"> are identified and receiving appropriate care.</w:t>
      </w:r>
    </w:p>
    <w:p w14:paraId="1F033E91" w14:textId="566CAD34" w:rsidR="00186D61" w:rsidRPr="00CB1217" w:rsidRDefault="00186D61" w:rsidP="00186D61">
      <w:pPr>
        <w:rPr>
          <w:color w:val="auto"/>
        </w:rPr>
      </w:pPr>
      <w:r w:rsidRPr="00CB1217">
        <w:rPr>
          <w:color w:val="auto"/>
        </w:rPr>
        <w:t xml:space="preserve">I acknowledge </w:t>
      </w:r>
      <w:r w:rsidR="00704E83">
        <w:rPr>
          <w:color w:val="auto"/>
        </w:rPr>
        <w:t>planned actions</w:t>
      </w:r>
      <w:r w:rsidRPr="00CB1217">
        <w:rPr>
          <w:color w:val="auto"/>
        </w:rPr>
        <w:t>, however at the time of the site audit the service did not demonstrate appropriate systems to ensure compliance with this requirement.</w:t>
      </w:r>
    </w:p>
    <w:p w14:paraId="5A83FB1E" w14:textId="77777777" w:rsidR="00186D61" w:rsidRPr="00CB1217" w:rsidRDefault="00186D61" w:rsidP="00186D61">
      <w:pPr>
        <w:rPr>
          <w:color w:val="auto"/>
        </w:rPr>
      </w:pPr>
      <w:r w:rsidRPr="00CB1217">
        <w:rPr>
          <w:color w:val="auto"/>
        </w:rPr>
        <w:t xml:space="preserve">I find this requirement is non-compliant.   </w:t>
      </w:r>
    </w:p>
    <w:p w14:paraId="291D7297" w14:textId="0C5D3CB2" w:rsidR="005F4972" w:rsidRDefault="00350D8B" w:rsidP="005F4972">
      <w:pPr>
        <w:pStyle w:val="Heading3"/>
      </w:pPr>
      <w:r>
        <w:t>Requirement 2(3)(c)</w:t>
      </w:r>
      <w:r>
        <w:tab/>
        <w:t>Non-compliant</w:t>
      </w:r>
    </w:p>
    <w:p w14:paraId="291D7298" w14:textId="77777777" w:rsidR="005F4972" w:rsidRPr="008D114F" w:rsidRDefault="00350D8B" w:rsidP="005F4972">
      <w:pPr>
        <w:rPr>
          <w:i/>
        </w:rPr>
      </w:pPr>
      <w:r w:rsidRPr="008D114F">
        <w:rPr>
          <w:i/>
        </w:rPr>
        <w:t>The organisation demonstrates that assessment and planning:</w:t>
      </w:r>
    </w:p>
    <w:p w14:paraId="291D7299" w14:textId="77777777" w:rsidR="005F4972" w:rsidRPr="008D114F" w:rsidRDefault="00350D8B" w:rsidP="005F4972">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91D729A" w14:textId="77777777" w:rsidR="005F4972" w:rsidRPr="008D114F" w:rsidRDefault="00350D8B" w:rsidP="005F4972">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F18C14B" w14:textId="77777777" w:rsidR="00633B8B" w:rsidRDefault="0007209D" w:rsidP="0007209D">
      <w:pPr>
        <w:rPr>
          <w:rFonts w:eastAsia="Calibri"/>
          <w:color w:val="auto"/>
          <w:lang w:eastAsia="en-US"/>
        </w:rPr>
      </w:pPr>
      <w:r>
        <w:rPr>
          <w:rFonts w:eastAsia="Calibri"/>
          <w:color w:val="auto"/>
          <w:lang w:eastAsia="en-US"/>
        </w:rPr>
        <w:lastRenderedPageBreak/>
        <w:t>The service did not demonstrate effective p</w:t>
      </w:r>
      <w:r w:rsidR="00607047">
        <w:rPr>
          <w:rFonts w:eastAsia="Calibri"/>
          <w:color w:val="auto"/>
          <w:lang w:eastAsia="en-US"/>
        </w:rPr>
        <w:t>artnership with consumers and those they wish involved</w:t>
      </w:r>
      <w:r w:rsidR="008D7134">
        <w:rPr>
          <w:rFonts w:eastAsia="Calibri"/>
          <w:color w:val="auto"/>
          <w:lang w:eastAsia="en-US"/>
        </w:rPr>
        <w:t xml:space="preserve"> in their care. Some c</w:t>
      </w:r>
      <w:r w:rsidRPr="0007209D">
        <w:rPr>
          <w:rFonts w:eastAsia="Calibri"/>
          <w:color w:val="auto"/>
          <w:lang w:eastAsia="en-US"/>
        </w:rPr>
        <w:t>onsumers</w:t>
      </w:r>
      <w:r w:rsidR="008D7134">
        <w:rPr>
          <w:rFonts w:eastAsia="Calibri"/>
          <w:color w:val="auto"/>
          <w:lang w:eastAsia="en-US"/>
        </w:rPr>
        <w:t xml:space="preserve"> and representatives </w:t>
      </w:r>
      <w:r w:rsidR="00FD5BAB">
        <w:rPr>
          <w:rFonts w:eastAsia="Calibri"/>
          <w:color w:val="auto"/>
          <w:lang w:eastAsia="en-US"/>
        </w:rPr>
        <w:t xml:space="preserve">said </w:t>
      </w:r>
      <w:r w:rsidRPr="0007209D">
        <w:rPr>
          <w:rFonts w:eastAsia="Calibri"/>
          <w:color w:val="auto"/>
          <w:lang w:eastAsia="en-US"/>
        </w:rPr>
        <w:t>they had not been included in care planning</w:t>
      </w:r>
      <w:r w:rsidR="00633B8B">
        <w:rPr>
          <w:rFonts w:eastAsia="Calibri"/>
          <w:color w:val="auto"/>
          <w:lang w:eastAsia="en-US"/>
        </w:rPr>
        <w:t xml:space="preserve"> processes nor </w:t>
      </w:r>
      <w:r w:rsidRPr="0007209D">
        <w:rPr>
          <w:rFonts w:eastAsia="Calibri"/>
          <w:color w:val="auto"/>
          <w:lang w:eastAsia="en-US"/>
        </w:rPr>
        <w:t xml:space="preserve">offered </w:t>
      </w:r>
      <w:r w:rsidR="00633B8B">
        <w:rPr>
          <w:rFonts w:eastAsia="Calibri"/>
          <w:color w:val="auto"/>
          <w:lang w:eastAsia="en-US"/>
        </w:rPr>
        <w:t xml:space="preserve">involvement in </w:t>
      </w:r>
      <w:r w:rsidRPr="0007209D">
        <w:rPr>
          <w:rFonts w:eastAsia="Calibri"/>
          <w:color w:val="auto"/>
          <w:lang w:eastAsia="en-US"/>
        </w:rPr>
        <w:t xml:space="preserve">case conferences. </w:t>
      </w:r>
    </w:p>
    <w:p w14:paraId="11770D39" w14:textId="1E93FD2C" w:rsidR="0007209D" w:rsidRPr="0007209D" w:rsidRDefault="00786B37" w:rsidP="001E33C0">
      <w:pPr>
        <w:tabs>
          <w:tab w:val="right" w:pos="9026"/>
        </w:tabs>
        <w:rPr>
          <w:rFonts w:eastAsia="Calibri"/>
          <w:color w:val="auto"/>
          <w:lang w:eastAsia="en-US"/>
        </w:rPr>
      </w:pPr>
      <w:r>
        <w:rPr>
          <w:rFonts w:eastAsia="Calibri"/>
          <w:color w:val="auto"/>
          <w:lang w:eastAsia="en-US"/>
        </w:rPr>
        <w:t>Registered staff described the processes to involve consumers and/or their representatives</w:t>
      </w:r>
      <w:r w:rsidR="00364897">
        <w:rPr>
          <w:rFonts w:eastAsia="Calibri"/>
          <w:color w:val="auto"/>
          <w:lang w:eastAsia="en-US"/>
        </w:rPr>
        <w:t xml:space="preserve"> </w:t>
      </w:r>
      <w:r w:rsidR="001E33C0">
        <w:rPr>
          <w:rFonts w:eastAsia="Calibri"/>
          <w:color w:val="auto"/>
          <w:lang w:eastAsia="en-US"/>
        </w:rPr>
        <w:t xml:space="preserve">and the organisation has policy and procedures detailing partnering with consumers </w:t>
      </w:r>
      <w:r w:rsidR="00364897">
        <w:rPr>
          <w:rFonts w:eastAsia="Calibri"/>
          <w:color w:val="auto"/>
          <w:lang w:eastAsia="en-US"/>
        </w:rPr>
        <w:t>however the service did not demonstrate this consistently occurs</w:t>
      </w:r>
      <w:r w:rsidR="0007209D" w:rsidRPr="0007209D">
        <w:rPr>
          <w:rFonts w:eastAsia="Calibri"/>
          <w:color w:val="auto"/>
          <w:lang w:eastAsia="en-US"/>
        </w:rPr>
        <w:t>.</w:t>
      </w:r>
    </w:p>
    <w:p w14:paraId="291D729B" w14:textId="3AFD407D" w:rsidR="005F4972" w:rsidRPr="00364897" w:rsidRDefault="003A0B75" w:rsidP="0007209D">
      <w:pPr>
        <w:rPr>
          <w:color w:val="auto"/>
        </w:rPr>
      </w:pPr>
      <w:r>
        <w:rPr>
          <w:rFonts w:eastAsia="Calibri"/>
          <w:color w:val="auto"/>
          <w:lang w:eastAsia="en-US"/>
        </w:rPr>
        <w:t xml:space="preserve">Via documentation review the Assessment Team bought forward evidence assessment and care planning </w:t>
      </w:r>
      <w:r w:rsidR="00633B8B" w:rsidRPr="0007209D">
        <w:rPr>
          <w:rFonts w:eastAsia="Calibri"/>
          <w:color w:val="auto"/>
          <w:lang w:eastAsia="en-US"/>
        </w:rPr>
        <w:t xml:space="preserve">documentation did not reflect consumers, representatives or </w:t>
      </w:r>
      <w:proofErr w:type="gramStart"/>
      <w:r w:rsidR="00633B8B" w:rsidRPr="0007209D">
        <w:rPr>
          <w:rFonts w:eastAsia="Calibri"/>
          <w:color w:val="auto"/>
          <w:lang w:eastAsia="en-US"/>
        </w:rPr>
        <w:t>other</w:t>
      </w:r>
      <w:proofErr w:type="gramEnd"/>
      <w:r w:rsidR="00633B8B" w:rsidRPr="0007209D">
        <w:rPr>
          <w:rFonts w:eastAsia="Calibri"/>
          <w:color w:val="auto"/>
          <w:lang w:eastAsia="en-US"/>
        </w:rPr>
        <w:t xml:space="preserve"> organisations </w:t>
      </w:r>
      <w:r w:rsidR="0013193E">
        <w:rPr>
          <w:rFonts w:eastAsia="Calibri"/>
          <w:color w:val="auto"/>
          <w:lang w:eastAsia="en-US"/>
        </w:rPr>
        <w:t>involvement</w:t>
      </w:r>
      <w:r w:rsidR="00633B8B" w:rsidRPr="0007209D">
        <w:rPr>
          <w:rFonts w:eastAsia="Calibri"/>
          <w:color w:val="auto"/>
          <w:lang w:eastAsia="en-US"/>
        </w:rPr>
        <w:t>.</w:t>
      </w:r>
      <w:r w:rsidR="00633B8B" w:rsidRPr="0007209D">
        <w:rPr>
          <w:color w:val="0000FF"/>
        </w:rPr>
        <w:t xml:space="preserve"> </w:t>
      </w:r>
      <w:r w:rsidRPr="00364897">
        <w:rPr>
          <w:color w:val="auto"/>
        </w:rPr>
        <w:t xml:space="preserve">For example, </w:t>
      </w:r>
      <w:r w:rsidR="00126ACF" w:rsidRPr="00364897">
        <w:rPr>
          <w:color w:val="auto"/>
        </w:rPr>
        <w:t xml:space="preserve">although the Public Guardian had been appointed decision make for </w:t>
      </w:r>
      <w:r w:rsidR="0013193E">
        <w:rPr>
          <w:color w:val="auto"/>
        </w:rPr>
        <w:t>a</w:t>
      </w:r>
      <w:r w:rsidR="00126ACF" w:rsidRPr="00364897">
        <w:rPr>
          <w:color w:val="auto"/>
        </w:rPr>
        <w:t xml:space="preserve"> consumer</w:t>
      </w:r>
      <w:r w:rsidR="0038586F" w:rsidRPr="00364897">
        <w:rPr>
          <w:color w:val="auto"/>
        </w:rPr>
        <w:t xml:space="preserve"> the service did not demonstrate </w:t>
      </w:r>
      <w:r w:rsidR="00C54715">
        <w:rPr>
          <w:color w:val="auto"/>
        </w:rPr>
        <w:t>their</w:t>
      </w:r>
      <w:r w:rsidR="0038586F" w:rsidRPr="00364897">
        <w:rPr>
          <w:color w:val="auto"/>
        </w:rPr>
        <w:t xml:space="preserve"> involvement </w:t>
      </w:r>
      <w:r w:rsidR="00C54715">
        <w:rPr>
          <w:color w:val="auto"/>
        </w:rPr>
        <w:t>in</w:t>
      </w:r>
      <w:r w:rsidR="0038586F" w:rsidRPr="00364897">
        <w:rPr>
          <w:color w:val="auto"/>
        </w:rPr>
        <w:t xml:space="preserve"> </w:t>
      </w:r>
      <w:r w:rsidR="009C4D50" w:rsidRPr="00364897">
        <w:rPr>
          <w:color w:val="auto"/>
        </w:rPr>
        <w:t>decision making. Restrictive practice documentation for a consumer</w:t>
      </w:r>
      <w:r w:rsidR="00597899" w:rsidRPr="00364897">
        <w:rPr>
          <w:color w:val="auto"/>
        </w:rPr>
        <w:t xml:space="preserve"> does not reflect </w:t>
      </w:r>
      <w:r w:rsidR="009943DD">
        <w:rPr>
          <w:color w:val="auto"/>
        </w:rPr>
        <w:t xml:space="preserve">involvement by </w:t>
      </w:r>
      <w:r w:rsidR="00597899" w:rsidRPr="00364897">
        <w:rPr>
          <w:color w:val="auto"/>
        </w:rPr>
        <w:t>either the consumer and/or their nominated decision maker</w:t>
      </w:r>
      <w:r w:rsidR="009943DD">
        <w:rPr>
          <w:color w:val="auto"/>
        </w:rPr>
        <w:t>.</w:t>
      </w:r>
      <w:r w:rsidR="009C4D50" w:rsidRPr="00364897">
        <w:rPr>
          <w:color w:val="auto"/>
        </w:rPr>
        <w:t xml:space="preserve"> </w:t>
      </w:r>
      <w:r w:rsidR="00126ACF" w:rsidRPr="00364897">
        <w:rPr>
          <w:color w:val="auto"/>
        </w:rPr>
        <w:t xml:space="preserve"> </w:t>
      </w:r>
    </w:p>
    <w:p w14:paraId="32F63977" w14:textId="404FD8CC" w:rsidR="00B11359" w:rsidRPr="00107705" w:rsidRDefault="00B11359" w:rsidP="00B11359">
      <w:pPr>
        <w:rPr>
          <w:color w:val="auto"/>
        </w:rPr>
      </w:pPr>
      <w:r w:rsidRPr="00107705">
        <w:rPr>
          <w:color w:val="auto"/>
        </w:rPr>
        <w:t>In their response, the approved provider de</w:t>
      </w:r>
      <w:r w:rsidR="0025203E">
        <w:rPr>
          <w:color w:val="auto"/>
        </w:rPr>
        <w:t>tailed</w:t>
      </w:r>
      <w:r w:rsidRPr="00107705">
        <w:rPr>
          <w:color w:val="auto"/>
        </w:rPr>
        <w:t xml:space="preserve"> </w:t>
      </w:r>
      <w:r>
        <w:rPr>
          <w:color w:val="auto"/>
        </w:rPr>
        <w:t xml:space="preserve">plans to consult/engage consumers and representatives in assessment and care planning to ensure input and individualised goals and preferences, review all consumers to identify and ensure referral where an identified need is determined, implement a process of regular review with consumer/representative, </w:t>
      </w:r>
      <w:r w:rsidR="00B03EF2">
        <w:rPr>
          <w:color w:val="auto"/>
        </w:rPr>
        <w:t xml:space="preserve">review </w:t>
      </w:r>
      <w:r w:rsidR="00013051">
        <w:rPr>
          <w:color w:val="auto"/>
        </w:rPr>
        <w:t>restrictive practice to ensure appropriate consent is in place and</w:t>
      </w:r>
      <w:r w:rsidR="00E46E5E">
        <w:rPr>
          <w:color w:val="auto"/>
        </w:rPr>
        <w:t xml:space="preserve">/or reduction </w:t>
      </w:r>
      <w:r w:rsidR="00A556E7">
        <w:rPr>
          <w:color w:val="auto"/>
        </w:rPr>
        <w:t>cessation</w:t>
      </w:r>
      <w:r w:rsidR="00E46E5E">
        <w:rPr>
          <w:color w:val="auto"/>
        </w:rPr>
        <w:t xml:space="preserve"> of restrictive practice if appropriate.</w:t>
      </w:r>
    </w:p>
    <w:p w14:paraId="2556B427" w14:textId="23B8C747" w:rsidR="00186D61" w:rsidRPr="00CB1217" w:rsidRDefault="00186D61" w:rsidP="00186D61">
      <w:pPr>
        <w:rPr>
          <w:color w:val="auto"/>
        </w:rPr>
      </w:pPr>
      <w:r w:rsidRPr="00CB1217">
        <w:rPr>
          <w:color w:val="auto"/>
        </w:rPr>
        <w:t xml:space="preserve">I acknowledge </w:t>
      </w:r>
      <w:r w:rsidR="00B11359">
        <w:rPr>
          <w:color w:val="auto"/>
        </w:rPr>
        <w:t xml:space="preserve">planned </w:t>
      </w:r>
      <w:r w:rsidRPr="00CB1217">
        <w:rPr>
          <w:color w:val="auto"/>
        </w:rPr>
        <w:t>actions</w:t>
      </w:r>
      <w:r w:rsidR="00B11359">
        <w:rPr>
          <w:color w:val="auto"/>
        </w:rPr>
        <w:t>,</w:t>
      </w:r>
      <w:r w:rsidRPr="00CB1217">
        <w:rPr>
          <w:color w:val="auto"/>
        </w:rPr>
        <w:t xml:space="preserve"> however at the time of the site audit the service did not demonstrate appropriate systems to ensure compliance with this requirement.</w:t>
      </w:r>
    </w:p>
    <w:p w14:paraId="0A49FBF0" w14:textId="77777777" w:rsidR="00186D61" w:rsidRPr="00CB1217" w:rsidRDefault="00186D61" w:rsidP="00186D61">
      <w:pPr>
        <w:rPr>
          <w:color w:val="auto"/>
        </w:rPr>
      </w:pPr>
      <w:r w:rsidRPr="00CB1217">
        <w:rPr>
          <w:color w:val="auto"/>
        </w:rPr>
        <w:t xml:space="preserve">I find this requirement is non-compliant.   </w:t>
      </w:r>
    </w:p>
    <w:p w14:paraId="291D729C" w14:textId="6FEE4324" w:rsidR="005F4972" w:rsidRDefault="00350D8B" w:rsidP="005F4972">
      <w:pPr>
        <w:pStyle w:val="Heading3"/>
      </w:pPr>
      <w:r>
        <w:t>Requirement 2(3)(d)</w:t>
      </w:r>
      <w:r>
        <w:tab/>
        <w:t>Non-compliant</w:t>
      </w:r>
    </w:p>
    <w:p w14:paraId="291D729D" w14:textId="77777777" w:rsidR="005F4972" w:rsidRPr="008D114F" w:rsidRDefault="00350D8B" w:rsidP="005F497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F845D09" w14:textId="29A1B254" w:rsidR="00305C53" w:rsidRPr="00305C53" w:rsidRDefault="00B1011E" w:rsidP="00B1011E">
      <w:pPr>
        <w:rPr>
          <w:rFonts w:eastAsia="Calibri"/>
          <w:color w:val="auto"/>
          <w:lang w:eastAsia="en-US"/>
        </w:rPr>
      </w:pPr>
      <w:r w:rsidRPr="00305C53">
        <w:rPr>
          <w:rFonts w:eastAsia="Calibri"/>
          <w:color w:val="auto"/>
          <w:lang w:eastAsia="en-US"/>
        </w:rPr>
        <w:t xml:space="preserve">The service did not demonstrate </w:t>
      </w:r>
      <w:r w:rsidR="00993E6B" w:rsidRPr="00305C53">
        <w:rPr>
          <w:rFonts w:eastAsia="Calibri"/>
          <w:color w:val="auto"/>
          <w:lang w:eastAsia="en-US"/>
        </w:rPr>
        <w:t xml:space="preserve">effective </w:t>
      </w:r>
      <w:r w:rsidRPr="00305C53">
        <w:rPr>
          <w:rFonts w:eastAsia="Calibri"/>
          <w:color w:val="auto"/>
          <w:lang w:eastAsia="en-US"/>
        </w:rPr>
        <w:t>implementation of this requirement. Consumers and representatives</w:t>
      </w:r>
      <w:r w:rsidR="003D7A86" w:rsidRPr="00305C53">
        <w:rPr>
          <w:rFonts w:eastAsia="Calibri"/>
          <w:color w:val="auto"/>
          <w:lang w:eastAsia="en-US"/>
        </w:rPr>
        <w:t xml:space="preserve"> expressed dissatisfaction</w:t>
      </w:r>
      <w:r w:rsidR="00495B9A" w:rsidRPr="00305C53">
        <w:rPr>
          <w:rFonts w:eastAsia="Calibri"/>
          <w:color w:val="auto"/>
          <w:lang w:eastAsia="en-US"/>
        </w:rPr>
        <w:t xml:space="preserve"> relating to not being advised </w:t>
      </w:r>
      <w:r w:rsidRPr="00305C53">
        <w:rPr>
          <w:rFonts w:eastAsia="Calibri"/>
          <w:color w:val="auto"/>
          <w:lang w:eastAsia="en-US"/>
        </w:rPr>
        <w:t>of the</w:t>
      </w:r>
      <w:r w:rsidR="00495B9A" w:rsidRPr="00305C53">
        <w:rPr>
          <w:rFonts w:eastAsia="Calibri"/>
          <w:color w:val="auto"/>
          <w:lang w:eastAsia="en-US"/>
        </w:rPr>
        <w:t>ir</w:t>
      </w:r>
      <w:r w:rsidR="004347AD" w:rsidRPr="00305C53">
        <w:rPr>
          <w:rFonts w:eastAsia="Calibri"/>
          <w:color w:val="auto"/>
          <w:lang w:eastAsia="en-US"/>
        </w:rPr>
        <w:t xml:space="preserve"> right to </w:t>
      </w:r>
      <w:r w:rsidR="00B42A42">
        <w:rPr>
          <w:rFonts w:eastAsia="Calibri"/>
          <w:color w:val="auto"/>
          <w:lang w:eastAsia="en-US"/>
        </w:rPr>
        <w:t xml:space="preserve">access </w:t>
      </w:r>
      <w:r w:rsidR="004347AD" w:rsidRPr="00305C53">
        <w:rPr>
          <w:rFonts w:eastAsia="Calibri"/>
          <w:color w:val="auto"/>
          <w:lang w:eastAsia="en-US"/>
        </w:rPr>
        <w:t>care planning documentation</w:t>
      </w:r>
      <w:r w:rsidR="00305C53" w:rsidRPr="00305C53">
        <w:rPr>
          <w:rFonts w:eastAsia="Calibri"/>
          <w:color w:val="auto"/>
          <w:lang w:eastAsia="en-US"/>
        </w:rPr>
        <w:t xml:space="preserve"> and </w:t>
      </w:r>
      <w:r w:rsidR="00F567ED">
        <w:rPr>
          <w:rFonts w:eastAsia="Calibri"/>
          <w:color w:val="auto"/>
          <w:lang w:eastAsia="en-US"/>
        </w:rPr>
        <w:t xml:space="preserve">care plans were </w:t>
      </w:r>
      <w:r w:rsidR="00305C53" w:rsidRPr="00305C53">
        <w:rPr>
          <w:rFonts w:eastAsia="Calibri"/>
          <w:color w:val="auto"/>
          <w:lang w:eastAsia="en-US"/>
        </w:rPr>
        <w:t xml:space="preserve">not made </w:t>
      </w:r>
      <w:r w:rsidRPr="00305C53">
        <w:rPr>
          <w:rFonts w:eastAsia="Calibri"/>
          <w:color w:val="auto"/>
          <w:lang w:eastAsia="en-US"/>
        </w:rPr>
        <w:t xml:space="preserve">available to them. </w:t>
      </w:r>
    </w:p>
    <w:p w14:paraId="4C0A2327" w14:textId="111C5F42" w:rsidR="00305C53" w:rsidRPr="008B5B6A" w:rsidRDefault="00210D74" w:rsidP="00B1011E">
      <w:pPr>
        <w:rPr>
          <w:rFonts w:eastAsia="Calibri"/>
          <w:color w:val="auto"/>
          <w:lang w:eastAsia="en-US"/>
        </w:rPr>
      </w:pPr>
      <w:r w:rsidRPr="008B5B6A">
        <w:rPr>
          <w:rFonts w:eastAsia="Calibri"/>
          <w:color w:val="auto"/>
          <w:lang w:eastAsia="en-US"/>
        </w:rPr>
        <w:t xml:space="preserve">While clinical staff advised </w:t>
      </w:r>
      <w:r w:rsidR="0013696E" w:rsidRPr="008B5B6A">
        <w:rPr>
          <w:rFonts w:eastAsia="Calibri"/>
          <w:color w:val="auto"/>
          <w:lang w:eastAsia="en-US"/>
        </w:rPr>
        <w:t xml:space="preserve">changes to consumer care and </w:t>
      </w:r>
      <w:r w:rsidRPr="008B5B6A">
        <w:rPr>
          <w:rFonts w:eastAsia="Calibri"/>
          <w:color w:val="auto"/>
          <w:lang w:eastAsia="en-US"/>
        </w:rPr>
        <w:t>outcomes of care planning</w:t>
      </w:r>
      <w:r w:rsidR="0013696E" w:rsidRPr="008B5B6A">
        <w:rPr>
          <w:rFonts w:eastAsia="Calibri"/>
          <w:color w:val="auto"/>
          <w:lang w:eastAsia="en-US"/>
        </w:rPr>
        <w:t xml:space="preserve"> are communicated to consumers and representatives</w:t>
      </w:r>
      <w:r w:rsidR="0059076C" w:rsidRPr="008B5B6A">
        <w:rPr>
          <w:rFonts w:eastAsia="Calibri"/>
          <w:color w:val="auto"/>
          <w:lang w:eastAsia="en-US"/>
        </w:rPr>
        <w:t>,</w:t>
      </w:r>
      <w:r w:rsidR="007F1E1E" w:rsidRPr="008B5B6A">
        <w:rPr>
          <w:rFonts w:eastAsia="Calibri"/>
          <w:color w:val="auto"/>
          <w:lang w:eastAsia="en-US"/>
        </w:rPr>
        <w:t xml:space="preserve"> </w:t>
      </w:r>
      <w:r w:rsidR="0059076C" w:rsidRPr="008B5B6A">
        <w:rPr>
          <w:rFonts w:eastAsia="Calibri"/>
          <w:color w:val="auto"/>
          <w:lang w:eastAsia="en-US"/>
        </w:rPr>
        <w:t xml:space="preserve">documentation review by the Assessment Team did not reflect this occurs. </w:t>
      </w:r>
      <w:r w:rsidR="009B6465" w:rsidRPr="008B5B6A">
        <w:rPr>
          <w:rFonts w:eastAsia="Calibri"/>
          <w:color w:val="auto"/>
          <w:lang w:eastAsia="en-US"/>
        </w:rPr>
        <w:t xml:space="preserve">Several consumers and </w:t>
      </w:r>
      <w:r w:rsidR="009B6465" w:rsidRPr="008B5B6A">
        <w:rPr>
          <w:rFonts w:eastAsia="Calibri"/>
          <w:color w:val="auto"/>
          <w:lang w:eastAsia="en-US"/>
        </w:rPr>
        <w:lastRenderedPageBreak/>
        <w:t xml:space="preserve">representatives gave feedback they were not aware of care planning processes and had not been </w:t>
      </w:r>
      <w:r w:rsidR="00D10B42" w:rsidRPr="008B5B6A">
        <w:rPr>
          <w:rFonts w:eastAsia="Calibri"/>
          <w:color w:val="auto"/>
          <w:lang w:eastAsia="en-US"/>
        </w:rPr>
        <w:t>supported to site care planning documents.</w:t>
      </w:r>
    </w:p>
    <w:p w14:paraId="587F8854" w14:textId="431BD55D" w:rsidR="00186D61" w:rsidRPr="00107705" w:rsidRDefault="00186D61" w:rsidP="00186D61">
      <w:pPr>
        <w:rPr>
          <w:color w:val="auto"/>
        </w:rPr>
      </w:pPr>
      <w:r w:rsidRPr="00107705">
        <w:rPr>
          <w:color w:val="auto"/>
        </w:rPr>
        <w:t>In their response, the approved provider de</w:t>
      </w:r>
      <w:r w:rsidR="0025203E">
        <w:rPr>
          <w:color w:val="auto"/>
        </w:rPr>
        <w:t xml:space="preserve">tailed </w:t>
      </w:r>
      <w:r>
        <w:rPr>
          <w:color w:val="auto"/>
        </w:rPr>
        <w:t xml:space="preserve">plans to </w:t>
      </w:r>
      <w:r w:rsidR="00AB4F17">
        <w:rPr>
          <w:color w:val="auto"/>
        </w:rPr>
        <w:t>conduct case conference discussions with consumers</w:t>
      </w:r>
      <w:r w:rsidR="00417102">
        <w:rPr>
          <w:color w:val="auto"/>
        </w:rPr>
        <w:t xml:space="preserve"> and representatives, provide </w:t>
      </w:r>
      <w:r w:rsidR="00CF0A87">
        <w:rPr>
          <w:color w:val="auto"/>
        </w:rPr>
        <w:t>them with a</w:t>
      </w:r>
      <w:r w:rsidR="00417102">
        <w:rPr>
          <w:color w:val="auto"/>
        </w:rPr>
        <w:t xml:space="preserve"> care plan</w:t>
      </w:r>
      <w:r w:rsidR="00CF0A87">
        <w:rPr>
          <w:color w:val="auto"/>
        </w:rPr>
        <w:t xml:space="preserve">, </w:t>
      </w:r>
      <w:r w:rsidR="00AB4F17">
        <w:rPr>
          <w:color w:val="auto"/>
        </w:rPr>
        <w:t xml:space="preserve">provide </w:t>
      </w:r>
      <w:r w:rsidR="00AB4F17" w:rsidRPr="00107705">
        <w:rPr>
          <w:color w:val="auto"/>
        </w:rPr>
        <w:t>education/training</w:t>
      </w:r>
      <w:r w:rsidR="00AB4F17">
        <w:rPr>
          <w:color w:val="auto"/>
        </w:rPr>
        <w:t xml:space="preserve"> to staff</w:t>
      </w:r>
      <w:r w:rsidR="00D61700">
        <w:rPr>
          <w:color w:val="auto"/>
        </w:rPr>
        <w:t xml:space="preserve"> and implement a process of monitoring to ensure complian</w:t>
      </w:r>
      <w:r w:rsidR="00192150">
        <w:rPr>
          <w:color w:val="auto"/>
        </w:rPr>
        <w:t>c</w:t>
      </w:r>
      <w:r w:rsidR="00D61700">
        <w:rPr>
          <w:color w:val="auto"/>
        </w:rPr>
        <w:t>e</w:t>
      </w:r>
      <w:r>
        <w:rPr>
          <w:color w:val="auto"/>
        </w:rPr>
        <w:t>.</w:t>
      </w:r>
    </w:p>
    <w:p w14:paraId="2F9DEA0A" w14:textId="77777777" w:rsidR="00186D61" w:rsidRPr="00CB1217" w:rsidRDefault="00186D61" w:rsidP="00186D61">
      <w:pPr>
        <w:rPr>
          <w:color w:val="auto"/>
        </w:rPr>
      </w:pPr>
      <w:r w:rsidRPr="00CB1217">
        <w:rPr>
          <w:color w:val="auto"/>
        </w:rPr>
        <w:t>I acknowledge actions planned, however at the time of the site audit the service did not demonstrate appropriate systems to ensure compliance with this requirement.</w:t>
      </w:r>
    </w:p>
    <w:p w14:paraId="58284E35" w14:textId="77777777" w:rsidR="00186D61" w:rsidRPr="00CB1217" w:rsidRDefault="00186D61" w:rsidP="00186D61">
      <w:pPr>
        <w:rPr>
          <w:color w:val="auto"/>
        </w:rPr>
      </w:pPr>
      <w:r w:rsidRPr="00CB1217">
        <w:rPr>
          <w:color w:val="auto"/>
        </w:rPr>
        <w:t xml:space="preserve">I find this requirement is non-compliant.   </w:t>
      </w:r>
    </w:p>
    <w:p w14:paraId="291D729F" w14:textId="2292AB0D" w:rsidR="005F4972" w:rsidRDefault="00350D8B" w:rsidP="005F4972">
      <w:pPr>
        <w:pStyle w:val="Heading3"/>
      </w:pPr>
      <w:r>
        <w:t>Requirement 2(3)(e)</w:t>
      </w:r>
      <w:r>
        <w:tab/>
        <w:t>Non-compliant</w:t>
      </w:r>
    </w:p>
    <w:p w14:paraId="291D72A0" w14:textId="77777777" w:rsidR="005F4972" w:rsidRPr="008D114F" w:rsidRDefault="00350D8B" w:rsidP="005F4972">
      <w:pPr>
        <w:rPr>
          <w:i/>
        </w:rPr>
      </w:pPr>
      <w:r w:rsidRPr="008D114F">
        <w:rPr>
          <w:i/>
        </w:rPr>
        <w:t>Care and services are reviewed regularly for effectiveness, and when circumstances change or when incidents impact on the needs, goals or preferences of the consumer.</w:t>
      </w:r>
    </w:p>
    <w:p w14:paraId="183E1485" w14:textId="64F3EA92" w:rsidR="00677160" w:rsidRPr="00473784" w:rsidRDefault="00BF5D83" w:rsidP="005F4972">
      <w:pPr>
        <w:rPr>
          <w:color w:val="auto"/>
        </w:rPr>
      </w:pPr>
      <w:r w:rsidRPr="00473784">
        <w:rPr>
          <w:color w:val="auto"/>
        </w:rPr>
        <w:t xml:space="preserve">The service did not demonstrate </w:t>
      </w:r>
      <w:r w:rsidR="000E14BB" w:rsidRPr="00473784">
        <w:rPr>
          <w:color w:val="auto"/>
        </w:rPr>
        <w:t>when consumers circumstances change</w:t>
      </w:r>
      <w:r w:rsidR="0020720A">
        <w:rPr>
          <w:color w:val="auto"/>
        </w:rPr>
        <w:t>,</w:t>
      </w:r>
      <w:r w:rsidR="000E14BB" w:rsidRPr="00473784">
        <w:rPr>
          <w:color w:val="auto"/>
        </w:rPr>
        <w:t xml:space="preserve"> care planning documentation is reviewed and/or </w:t>
      </w:r>
      <w:r w:rsidR="005A61D5">
        <w:rPr>
          <w:color w:val="auto"/>
        </w:rPr>
        <w:t>u</w:t>
      </w:r>
      <w:r w:rsidR="00151361">
        <w:rPr>
          <w:color w:val="auto"/>
        </w:rPr>
        <w:t>pdated</w:t>
      </w:r>
      <w:r w:rsidR="000E14BB" w:rsidRPr="00473784">
        <w:rPr>
          <w:color w:val="auto"/>
        </w:rPr>
        <w:t xml:space="preserve"> to reflect current </w:t>
      </w:r>
      <w:r w:rsidR="00677160" w:rsidRPr="00473784">
        <w:rPr>
          <w:color w:val="auto"/>
        </w:rPr>
        <w:t>care requirements.</w:t>
      </w:r>
    </w:p>
    <w:p w14:paraId="32BF1156" w14:textId="67AA580A" w:rsidR="000708D4" w:rsidRPr="00473784" w:rsidRDefault="000708D4" w:rsidP="005F4972">
      <w:pPr>
        <w:rPr>
          <w:color w:val="auto"/>
        </w:rPr>
      </w:pPr>
      <w:r w:rsidRPr="00473784">
        <w:rPr>
          <w:color w:val="auto"/>
        </w:rPr>
        <w:t>Interviewed staff</w:t>
      </w:r>
      <w:r w:rsidR="008471AC" w:rsidRPr="00473784">
        <w:rPr>
          <w:color w:val="auto"/>
        </w:rPr>
        <w:t xml:space="preserve"> gave details of care plan review regularity </w:t>
      </w:r>
      <w:r w:rsidR="00A4742A" w:rsidRPr="00473784">
        <w:rPr>
          <w:color w:val="auto"/>
        </w:rPr>
        <w:t xml:space="preserve">however the service did not demonstrate this </w:t>
      </w:r>
      <w:r w:rsidR="00473784" w:rsidRPr="00473784">
        <w:rPr>
          <w:color w:val="auto"/>
        </w:rPr>
        <w:t>consistently occurs.</w:t>
      </w:r>
    </w:p>
    <w:p w14:paraId="291D72A1" w14:textId="13AE9147" w:rsidR="005F4972" w:rsidRPr="00473784" w:rsidRDefault="00677160" w:rsidP="005F4972">
      <w:pPr>
        <w:rPr>
          <w:color w:val="auto"/>
        </w:rPr>
      </w:pPr>
      <w:r w:rsidRPr="00473784">
        <w:rPr>
          <w:color w:val="auto"/>
        </w:rPr>
        <w:t>Via review of documentation the Assessment Team identified</w:t>
      </w:r>
      <w:r w:rsidR="00A029DC" w:rsidRPr="00473784">
        <w:rPr>
          <w:color w:val="auto"/>
        </w:rPr>
        <w:t xml:space="preserve"> care planning documentation was not reviewed and/or amended for currency when spec</w:t>
      </w:r>
      <w:r w:rsidR="007770AA" w:rsidRPr="00473784">
        <w:rPr>
          <w:color w:val="auto"/>
        </w:rPr>
        <w:t>ialist review and/or incidents occur.  For example</w:t>
      </w:r>
      <w:r w:rsidR="00473784">
        <w:rPr>
          <w:color w:val="auto"/>
        </w:rPr>
        <w:t>,</w:t>
      </w:r>
      <w:r w:rsidR="007770AA" w:rsidRPr="00473784">
        <w:rPr>
          <w:color w:val="auto"/>
        </w:rPr>
        <w:t xml:space="preserve"> care planning documentation was not updated to reflect </w:t>
      </w:r>
      <w:r w:rsidR="0056167B" w:rsidRPr="00473784">
        <w:rPr>
          <w:color w:val="auto"/>
        </w:rPr>
        <w:t xml:space="preserve">directives after dementia specialist review, </w:t>
      </w:r>
      <w:r w:rsidR="009249CD" w:rsidRPr="00473784">
        <w:rPr>
          <w:color w:val="auto"/>
        </w:rPr>
        <w:t xml:space="preserve">wound care documentation did not reflect </w:t>
      </w:r>
      <w:r w:rsidR="007820ED" w:rsidRPr="00473784">
        <w:rPr>
          <w:color w:val="auto"/>
        </w:rPr>
        <w:t>current directives post specialist review, behaviour management documentat</w:t>
      </w:r>
      <w:r w:rsidR="00B4280B" w:rsidRPr="00473784">
        <w:rPr>
          <w:color w:val="auto"/>
        </w:rPr>
        <w:t>ion was not</w:t>
      </w:r>
      <w:r w:rsidR="007820ED" w:rsidRPr="00473784">
        <w:rPr>
          <w:color w:val="auto"/>
        </w:rPr>
        <w:t xml:space="preserve"> </w:t>
      </w:r>
      <w:r w:rsidR="00457CD4" w:rsidRPr="00473784">
        <w:rPr>
          <w:color w:val="auto"/>
        </w:rPr>
        <w:t>updated post incident and palliative care plans not reflective of current needs.</w:t>
      </w:r>
      <w:r w:rsidR="00350D8B" w:rsidRPr="00473784">
        <w:rPr>
          <w:color w:val="auto"/>
        </w:rPr>
        <w:t xml:space="preserve"> </w:t>
      </w:r>
    </w:p>
    <w:p w14:paraId="655768EC" w14:textId="6956A258" w:rsidR="00FF0B21" w:rsidRPr="00107705" w:rsidRDefault="00FF0B21" w:rsidP="00FF0B21">
      <w:pPr>
        <w:rPr>
          <w:color w:val="auto"/>
        </w:rPr>
      </w:pPr>
      <w:bookmarkStart w:id="10" w:name="_Hlk95379139"/>
      <w:r w:rsidRPr="00107705">
        <w:rPr>
          <w:color w:val="auto"/>
        </w:rPr>
        <w:t>In their response, the approved provider de</w:t>
      </w:r>
      <w:r>
        <w:rPr>
          <w:color w:val="auto"/>
        </w:rPr>
        <w:t xml:space="preserve">tailed plans to conduct case conference discussions with consumers and representatives, </w:t>
      </w:r>
      <w:r w:rsidR="002B2247">
        <w:rPr>
          <w:color w:val="auto"/>
        </w:rPr>
        <w:t>ensure immediate updating of documentation when needs change</w:t>
      </w:r>
      <w:r>
        <w:rPr>
          <w:color w:val="auto"/>
        </w:rPr>
        <w:t xml:space="preserve">, </w:t>
      </w:r>
      <w:r w:rsidR="00974548">
        <w:rPr>
          <w:color w:val="auto"/>
        </w:rPr>
        <w:t xml:space="preserve">senior clinician daily review of progress notes, </w:t>
      </w:r>
      <w:r w:rsidR="0072355A">
        <w:rPr>
          <w:color w:val="auto"/>
        </w:rPr>
        <w:t xml:space="preserve">review incident reporting to ensure </w:t>
      </w:r>
      <w:r w:rsidR="00702AE6">
        <w:rPr>
          <w:color w:val="auto"/>
        </w:rPr>
        <w:t xml:space="preserve">actions/outcomes are documented, </w:t>
      </w:r>
      <w:r>
        <w:rPr>
          <w:color w:val="auto"/>
        </w:rPr>
        <w:t xml:space="preserve">provide </w:t>
      </w:r>
      <w:r w:rsidRPr="00107705">
        <w:rPr>
          <w:color w:val="auto"/>
        </w:rPr>
        <w:t>education/training</w:t>
      </w:r>
      <w:r>
        <w:rPr>
          <w:color w:val="auto"/>
        </w:rPr>
        <w:t xml:space="preserve"> to staff and implement a process of monitoring to ensure compliance.</w:t>
      </w:r>
    </w:p>
    <w:p w14:paraId="412375F1" w14:textId="77777777" w:rsidR="00186D61" w:rsidRPr="00CB1217" w:rsidRDefault="00186D61" w:rsidP="00186D61">
      <w:pPr>
        <w:rPr>
          <w:color w:val="auto"/>
        </w:rPr>
      </w:pPr>
      <w:r w:rsidRPr="00CB1217">
        <w:rPr>
          <w:color w:val="auto"/>
        </w:rPr>
        <w:t>I acknowledge actions planned, however at the time of the site audit the service did not demonstrate appropriate systems to ensure compliance with this requirement.</w:t>
      </w:r>
    </w:p>
    <w:p w14:paraId="0870814F" w14:textId="77777777" w:rsidR="00186D61" w:rsidRPr="00CB1217" w:rsidRDefault="00186D61" w:rsidP="00186D61">
      <w:pPr>
        <w:rPr>
          <w:color w:val="auto"/>
        </w:rPr>
      </w:pPr>
      <w:r w:rsidRPr="00CB1217">
        <w:rPr>
          <w:color w:val="auto"/>
        </w:rPr>
        <w:t xml:space="preserve">I find this requirement is non-compliant.   </w:t>
      </w:r>
    </w:p>
    <w:bookmarkEnd w:id="10"/>
    <w:p w14:paraId="291D72A2" w14:textId="5F651912" w:rsidR="00186D61" w:rsidRDefault="00186D61" w:rsidP="005F4972">
      <w:pPr>
        <w:sectPr w:rsidR="00186D61" w:rsidSect="005F4972">
          <w:type w:val="continuous"/>
          <w:pgSz w:w="11906" w:h="16838"/>
          <w:pgMar w:top="1701" w:right="1418" w:bottom="1418" w:left="1418" w:header="709" w:footer="397" w:gutter="0"/>
          <w:cols w:space="708"/>
          <w:titlePg/>
          <w:docGrid w:linePitch="360"/>
        </w:sectPr>
      </w:pPr>
    </w:p>
    <w:p w14:paraId="291D72A3" w14:textId="2EB9CF12" w:rsidR="005F4972" w:rsidRDefault="00350D8B" w:rsidP="005F4972">
      <w:pPr>
        <w:pStyle w:val="Heading1"/>
        <w:tabs>
          <w:tab w:val="right" w:pos="9070"/>
        </w:tabs>
        <w:spacing w:before="560" w:after="640"/>
        <w:rPr>
          <w:color w:val="FFFFFF" w:themeColor="background1"/>
          <w:sz w:val="36"/>
        </w:rPr>
        <w:sectPr w:rsidR="005F4972" w:rsidSect="005F4972">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291D736A" wp14:editId="291D736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51390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91D72A4" w14:textId="77777777" w:rsidR="005F4972" w:rsidRPr="00FD1B02" w:rsidRDefault="00350D8B" w:rsidP="005F4972">
      <w:pPr>
        <w:pStyle w:val="Heading3"/>
        <w:shd w:val="clear" w:color="auto" w:fill="F2F2F2" w:themeFill="background1" w:themeFillShade="F2"/>
      </w:pPr>
      <w:r w:rsidRPr="00FD1B02">
        <w:t>Consumer outcome:</w:t>
      </w:r>
    </w:p>
    <w:p w14:paraId="291D72A5" w14:textId="77777777" w:rsidR="005F4972" w:rsidRDefault="00350D8B" w:rsidP="005F4972">
      <w:pPr>
        <w:numPr>
          <w:ilvl w:val="0"/>
          <w:numId w:val="3"/>
        </w:numPr>
        <w:shd w:val="clear" w:color="auto" w:fill="F2F2F2" w:themeFill="background1" w:themeFillShade="F2"/>
      </w:pPr>
      <w:r>
        <w:t>I get personal care, clinical care, or both personal care and clinical care, that is safe and right for me.</w:t>
      </w:r>
    </w:p>
    <w:p w14:paraId="291D72A6" w14:textId="77777777" w:rsidR="005F4972" w:rsidRDefault="00350D8B" w:rsidP="005F4972">
      <w:pPr>
        <w:pStyle w:val="Heading3"/>
        <w:shd w:val="clear" w:color="auto" w:fill="F2F2F2" w:themeFill="background1" w:themeFillShade="F2"/>
      </w:pPr>
      <w:r>
        <w:t>Organisation statement:</w:t>
      </w:r>
    </w:p>
    <w:p w14:paraId="291D72A7" w14:textId="77777777" w:rsidR="005F4972" w:rsidRDefault="00350D8B" w:rsidP="005F497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91D72A8" w14:textId="77777777" w:rsidR="005F4972" w:rsidRDefault="00350D8B" w:rsidP="005F4972">
      <w:pPr>
        <w:pStyle w:val="Heading2"/>
      </w:pPr>
      <w:r>
        <w:t>Assessment of Standard 3</w:t>
      </w:r>
    </w:p>
    <w:p w14:paraId="1AC78CB3" w14:textId="4280B0B8" w:rsidR="00B158CD" w:rsidRDefault="00B158CD" w:rsidP="00B158CD">
      <w:pPr>
        <w:rPr>
          <w:color w:val="auto"/>
        </w:rPr>
      </w:pPr>
      <w:r w:rsidRPr="00A94CF9">
        <w:rPr>
          <w:color w:val="auto"/>
        </w:rPr>
        <w:t>The service did not demonstrate effective systems to adhere to best practice processes for clinical care</w:t>
      </w:r>
      <w:r>
        <w:rPr>
          <w:color w:val="auto"/>
        </w:rPr>
        <w:t xml:space="preserve"> and ensure care provision is tailored to consumers specific needs</w:t>
      </w:r>
      <w:r w:rsidRPr="00A94CF9">
        <w:rPr>
          <w:color w:val="auto"/>
        </w:rPr>
        <w:t xml:space="preserve">. </w:t>
      </w:r>
      <w:r>
        <w:rPr>
          <w:color w:val="auto"/>
        </w:rPr>
        <w:t>Some c</w:t>
      </w:r>
      <w:r w:rsidRPr="00A94CF9">
        <w:rPr>
          <w:color w:val="auto"/>
        </w:rPr>
        <w:t xml:space="preserve">onsumers and representatives expressed dissatisfaction regarding care and services provided. </w:t>
      </w:r>
    </w:p>
    <w:p w14:paraId="5E086A3E" w14:textId="297CE40F" w:rsidR="00B158CD" w:rsidRDefault="00B158CD" w:rsidP="00B158CD">
      <w:pPr>
        <w:rPr>
          <w:color w:val="auto"/>
        </w:rPr>
      </w:pPr>
      <w:r>
        <w:rPr>
          <w:color w:val="auto"/>
        </w:rPr>
        <w:t>The service did not demonstrate an effective system to monitor risks and ensure consumers are receiving appropriate care. While the service demonstrated identification of some high impact/high prevalence risks, an effective system to manage these was not evident.</w:t>
      </w:r>
    </w:p>
    <w:p w14:paraId="0BF2D801" w14:textId="7EFA7362" w:rsidR="00A267BB" w:rsidRDefault="003F1B53" w:rsidP="00A267BB">
      <w:pPr>
        <w:rPr>
          <w:color w:val="auto"/>
        </w:rPr>
      </w:pPr>
      <w:r>
        <w:rPr>
          <w:color w:val="auto"/>
        </w:rPr>
        <w:t>A c</w:t>
      </w:r>
      <w:r w:rsidR="00A267BB" w:rsidRPr="00126876">
        <w:rPr>
          <w:color w:val="auto"/>
        </w:rPr>
        <w:t>onsistently effective system to monitor and identify deterioration of consumers nearing end of life to ensure their comfort is maximised</w:t>
      </w:r>
      <w:r>
        <w:rPr>
          <w:color w:val="auto"/>
        </w:rPr>
        <w:t>, was not demonstrated</w:t>
      </w:r>
      <w:r w:rsidR="00A267BB" w:rsidRPr="00126876">
        <w:rPr>
          <w:color w:val="auto"/>
        </w:rPr>
        <w:t xml:space="preserve">. </w:t>
      </w:r>
    </w:p>
    <w:p w14:paraId="749A8735" w14:textId="60C4A3E0" w:rsidR="00BF2EB8" w:rsidRPr="00904943" w:rsidRDefault="00BF2EB8" w:rsidP="00BF2EB8">
      <w:pPr>
        <w:rPr>
          <w:color w:val="auto"/>
        </w:rPr>
      </w:pPr>
      <w:r w:rsidRPr="00904943">
        <w:rPr>
          <w:color w:val="auto"/>
        </w:rPr>
        <w:t>While systems are in place for the transfer of information the service did not demonstrate these were effectively implemented on a consistent basis. The</w:t>
      </w:r>
      <w:r>
        <w:rPr>
          <w:color w:val="auto"/>
        </w:rPr>
        <w:t>y</w:t>
      </w:r>
      <w:r w:rsidRPr="00904943">
        <w:rPr>
          <w:color w:val="auto"/>
        </w:rPr>
        <w:t xml:space="preserve"> did not demonstrate an effective system to ensure medical officer and other external services are provided with accurate and time</w:t>
      </w:r>
      <w:r>
        <w:rPr>
          <w:color w:val="auto"/>
        </w:rPr>
        <w:t>ly</w:t>
      </w:r>
      <w:r w:rsidRPr="00904943">
        <w:rPr>
          <w:color w:val="auto"/>
        </w:rPr>
        <w:t xml:space="preserve"> information relating to consumers’ needs.</w:t>
      </w:r>
    </w:p>
    <w:p w14:paraId="6929687E" w14:textId="572FF937" w:rsidR="00BF2EB8" w:rsidRDefault="007D7CE4" w:rsidP="007D7CE4">
      <w:pPr>
        <w:rPr>
          <w:rFonts w:eastAsia="Calibri"/>
          <w:color w:val="auto"/>
          <w:lang w:eastAsia="en-US"/>
        </w:rPr>
      </w:pPr>
      <w:r>
        <w:rPr>
          <w:rFonts w:eastAsia="Calibri"/>
          <w:color w:val="auto"/>
          <w:lang w:eastAsia="en-US"/>
        </w:rPr>
        <w:t>Most interviewed consumers and representatives expressed satisfaction regarding consumer’s access to health professionals and interviewed staff described the process for referring to other health professionals. However, demonstration of appropriate and timely referral to relevant health professionals was not consistently evident.</w:t>
      </w:r>
    </w:p>
    <w:p w14:paraId="3C292A28" w14:textId="77777777" w:rsidR="007D7CE4" w:rsidRDefault="007D7CE4" w:rsidP="007D7CE4">
      <w:pPr>
        <w:rPr>
          <w:rFonts w:eastAsia="Arial"/>
        </w:rPr>
      </w:pPr>
      <w:r w:rsidRPr="00E14B00">
        <w:rPr>
          <w:rFonts w:eastAsia="Arial"/>
        </w:rPr>
        <w:lastRenderedPageBreak/>
        <w:t xml:space="preserve">The service </w:t>
      </w:r>
      <w:r>
        <w:rPr>
          <w:rFonts w:eastAsia="Arial"/>
        </w:rPr>
        <w:t xml:space="preserve">demonstrated </w:t>
      </w:r>
      <w:r w:rsidRPr="00E14B00">
        <w:rPr>
          <w:rFonts w:eastAsia="Arial"/>
        </w:rPr>
        <w:t xml:space="preserve">systems </w:t>
      </w:r>
      <w:r>
        <w:rPr>
          <w:rFonts w:eastAsia="Arial"/>
        </w:rPr>
        <w:t xml:space="preserve">relating to </w:t>
      </w:r>
      <w:r w:rsidRPr="00E14B00">
        <w:rPr>
          <w:rFonts w:eastAsia="Arial"/>
        </w:rPr>
        <w:t xml:space="preserve">outbreak </w:t>
      </w:r>
      <w:r>
        <w:rPr>
          <w:rFonts w:eastAsia="Arial"/>
        </w:rPr>
        <w:t xml:space="preserve">management </w:t>
      </w:r>
      <w:r w:rsidRPr="00E14B00">
        <w:rPr>
          <w:rFonts w:eastAsia="Arial"/>
        </w:rPr>
        <w:t>and minimis</w:t>
      </w:r>
      <w:r>
        <w:rPr>
          <w:rFonts w:eastAsia="Arial"/>
        </w:rPr>
        <w:t xml:space="preserve">ation of </w:t>
      </w:r>
      <w:r w:rsidRPr="00E14B00">
        <w:rPr>
          <w:rFonts w:eastAsia="Arial"/>
        </w:rPr>
        <w:t xml:space="preserve">infection related risks. </w:t>
      </w:r>
      <w:r>
        <w:rPr>
          <w:rFonts w:eastAsia="Arial"/>
        </w:rPr>
        <w:t>P</w:t>
      </w:r>
      <w:r w:rsidRPr="00E14B00">
        <w:rPr>
          <w:rFonts w:eastAsia="Arial"/>
        </w:rPr>
        <w:t xml:space="preserve">ractices to minimise the spread of infection and promote appropriate prescribing and </w:t>
      </w:r>
      <w:r>
        <w:rPr>
          <w:rFonts w:eastAsia="Arial"/>
        </w:rPr>
        <w:t xml:space="preserve">antibiotic </w:t>
      </w:r>
      <w:r w:rsidRPr="00E14B00">
        <w:rPr>
          <w:rFonts w:eastAsia="Arial"/>
        </w:rPr>
        <w:t xml:space="preserve">usage </w:t>
      </w:r>
      <w:r>
        <w:rPr>
          <w:rFonts w:eastAsia="Arial"/>
        </w:rPr>
        <w:t>are communicated to staff.</w:t>
      </w:r>
    </w:p>
    <w:p w14:paraId="66789CED" w14:textId="3B6D3414" w:rsidR="007D7CE4" w:rsidRPr="00126876" w:rsidRDefault="00AB6470" w:rsidP="007D7CE4">
      <w:pPr>
        <w:rPr>
          <w:color w:val="auto"/>
        </w:rPr>
      </w:pPr>
      <w:r w:rsidRPr="00E14B00">
        <w:rPr>
          <w:rFonts w:eastAsia="Arial"/>
        </w:rPr>
        <w:t xml:space="preserve">The service </w:t>
      </w:r>
      <w:r>
        <w:rPr>
          <w:rFonts w:eastAsia="Arial"/>
        </w:rPr>
        <w:t xml:space="preserve">demonstrated </w:t>
      </w:r>
      <w:r w:rsidRPr="00E14B00">
        <w:rPr>
          <w:rFonts w:eastAsia="Arial"/>
        </w:rPr>
        <w:t xml:space="preserve">systems </w:t>
      </w:r>
      <w:r>
        <w:rPr>
          <w:rFonts w:eastAsia="Arial"/>
        </w:rPr>
        <w:t xml:space="preserve">relating to </w:t>
      </w:r>
      <w:r w:rsidRPr="00E14B00">
        <w:rPr>
          <w:rFonts w:eastAsia="Arial"/>
        </w:rPr>
        <w:t xml:space="preserve">outbreak </w:t>
      </w:r>
      <w:r>
        <w:rPr>
          <w:rFonts w:eastAsia="Arial"/>
        </w:rPr>
        <w:t xml:space="preserve">management </w:t>
      </w:r>
      <w:r w:rsidRPr="00E14B00">
        <w:rPr>
          <w:rFonts w:eastAsia="Arial"/>
        </w:rPr>
        <w:t>and minimis</w:t>
      </w:r>
      <w:r>
        <w:rPr>
          <w:rFonts w:eastAsia="Arial"/>
        </w:rPr>
        <w:t xml:space="preserve">ation of </w:t>
      </w:r>
      <w:r w:rsidRPr="00E14B00">
        <w:rPr>
          <w:rFonts w:eastAsia="Arial"/>
        </w:rPr>
        <w:t xml:space="preserve">infection related risks. </w:t>
      </w:r>
      <w:r>
        <w:rPr>
          <w:rFonts w:eastAsia="Arial"/>
        </w:rPr>
        <w:t>P</w:t>
      </w:r>
      <w:r w:rsidRPr="00E14B00">
        <w:rPr>
          <w:rFonts w:eastAsia="Arial"/>
        </w:rPr>
        <w:t xml:space="preserve">ractices to minimise the spread of infection and promote appropriate prescribing and </w:t>
      </w:r>
      <w:r>
        <w:rPr>
          <w:rFonts w:eastAsia="Arial"/>
        </w:rPr>
        <w:t xml:space="preserve">antibiotic </w:t>
      </w:r>
      <w:r w:rsidRPr="00E14B00">
        <w:rPr>
          <w:rFonts w:eastAsia="Arial"/>
        </w:rPr>
        <w:t xml:space="preserve">usage </w:t>
      </w:r>
      <w:r>
        <w:rPr>
          <w:rFonts w:eastAsia="Arial"/>
        </w:rPr>
        <w:t>are demonstrated. However, demonstrat</w:t>
      </w:r>
      <w:r w:rsidR="0050527D">
        <w:rPr>
          <w:rFonts w:eastAsia="Arial"/>
        </w:rPr>
        <w:t xml:space="preserve">ion of </w:t>
      </w:r>
      <w:r>
        <w:rPr>
          <w:rFonts w:eastAsia="Arial"/>
        </w:rPr>
        <w:t xml:space="preserve">effective and legislative screening processes </w:t>
      </w:r>
      <w:r w:rsidR="0050527D">
        <w:rPr>
          <w:rFonts w:eastAsia="Arial"/>
        </w:rPr>
        <w:t xml:space="preserve">was not </w:t>
      </w:r>
      <w:r>
        <w:rPr>
          <w:rFonts w:eastAsia="Arial"/>
        </w:rPr>
        <w:t xml:space="preserve">consistently </w:t>
      </w:r>
      <w:r w:rsidR="0062215C">
        <w:rPr>
          <w:rFonts w:eastAsia="Arial"/>
        </w:rPr>
        <w:t xml:space="preserve">evident for </w:t>
      </w:r>
      <w:r>
        <w:rPr>
          <w:rFonts w:eastAsia="Arial"/>
        </w:rPr>
        <w:t>staff and visitors.</w:t>
      </w:r>
    </w:p>
    <w:p w14:paraId="291D72AA" w14:textId="532E66F0" w:rsidR="005F4972" w:rsidRPr="000B1D5C" w:rsidRDefault="00350D8B" w:rsidP="005F4972">
      <w:pPr>
        <w:rPr>
          <w:rFonts w:eastAsia="Calibri"/>
          <w:color w:val="auto"/>
          <w:lang w:eastAsia="en-US"/>
        </w:rPr>
      </w:pPr>
      <w:r w:rsidRPr="000B1D5C">
        <w:rPr>
          <w:rFonts w:eastAsiaTheme="minorHAnsi"/>
          <w:color w:val="auto"/>
        </w:rPr>
        <w:t>The Quality Standard is assessed as Non-compliant as</w:t>
      </w:r>
      <w:r w:rsidR="000B1D5C" w:rsidRPr="000B1D5C">
        <w:rPr>
          <w:rFonts w:eastAsiaTheme="minorHAnsi"/>
          <w:color w:val="auto"/>
        </w:rPr>
        <w:t xml:space="preserve"> seven</w:t>
      </w:r>
      <w:r w:rsidRPr="000B1D5C">
        <w:rPr>
          <w:rFonts w:eastAsiaTheme="minorHAnsi"/>
          <w:color w:val="auto"/>
        </w:rPr>
        <w:t xml:space="preserve"> of the seven specific requirements have been assessed as Non-compliant.</w:t>
      </w:r>
    </w:p>
    <w:p w14:paraId="291D72AB" w14:textId="71C21E67" w:rsidR="005F4972" w:rsidRDefault="00350D8B" w:rsidP="005F497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91D72AC" w14:textId="70FCDB38" w:rsidR="005F4972" w:rsidRPr="00853601" w:rsidRDefault="00350D8B" w:rsidP="005F4972">
      <w:pPr>
        <w:pStyle w:val="Heading3"/>
      </w:pPr>
      <w:r w:rsidRPr="00853601">
        <w:t>Requirement 3(3)(a)</w:t>
      </w:r>
      <w:r>
        <w:tab/>
        <w:t>Non-compliant</w:t>
      </w:r>
    </w:p>
    <w:p w14:paraId="291D72AD" w14:textId="77777777" w:rsidR="005F4972" w:rsidRPr="008D114F" w:rsidRDefault="00350D8B" w:rsidP="005F4972">
      <w:pPr>
        <w:rPr>
          <w:i/>
        </w:rPr>
      </w:pPr>
      <w:r w:rsidRPr="008D114F">
        <w:rPr>
          <w:i/>
        </w:rPr>
        <w:t>Each consumer gets safe and effective personal care, clinical care, or both personal care and clinical care, that:</w:t>
      </w:r>
    </w:p>
    <w:p w14:paraId="291D72AE" w14:textId="77777777" w:rsidR="005F4972" w:rsidRPr="008D114F" w:rsidRDefault="00350D8B" w:rsidP="005F4972">
      <w:pPr>
        <w:numPr>
          <w:ilvl w:val="0"/>
          <w:numId w:val="24"/>
        </w:numPr>
        <w:tabs>
          <w:tab w:val="right" w:pos="9026"/>
        </w:tabs>
        <w:spacing w:before="0" w:after="0"/>
        <w:ind w:left="567" w:hanging="425"/>
        <w:outlineLvl w:val="4"/>
        <w:rPr>
          <w:i/>
        </w:rPr>
      </w:pPr>
      <w:r w:rsidRPr="008D114F">
        <w:rPr>
          <w:i/>
        </w:rPr>
        <w:t>is best practice; and</w:t>
      </w:r>
    </w:p>
    <w:p w14:paraId="291D72AF" w14:textId="77777777" w:rsidR="005F4972" w:rsidRPr="008D114F" w:rsidRDefault="00350D8B" w:rsidP="005F4972">
      <w:pPr>
        <w:numPr>
          <w:ilvl w:val="0"/>
          <w:numId w:val="24"/>
        </w:numPr>
        <w:tabs>
          <w:tab w:val="right" w:pos="9026"/>
        </w:tabs>
        <w:spacing w:before="0" w:after="0"/>
        <w:ind w:left="567" w:hanging="425"/>
        <w:outlineLvl w:val="4"/>
        <w:rPr>
          <w:i/>
        </w:rPr>
      </w:pPr>
      <w:r w:rsidRPr="008D114F">
        <w:rPr>
          <w:i/>
        </w:rPr>
        <w:t>is tailored to their needs; and</w:t>
      </w:r>
    </w:p>
    <w:p w14:paraId="291D72B0" w14:textId="77777777" w:rsidR="005F4972" w:rsidRPr="008D114F" w:rsidRDefault="00350D8B" w:rsidP="005F4972">
      <w:pPr>
        <w:numPr>
          <w:ilvl w:val="0"/>
          <w:numId w:val="24"/>
        </w:numPr>
        <w:tabs>
          <w:tab w:val="right" w:pos="9026"/>
        </w:tabs>
        <w:spacing w:before="0" w:after="0"/>
        <w:ind w:left="567" w:hanging="425"/>
        <w:outlineLvl w:val="4"/>
        <w:rPr>
          <w:i/>
        </w:rPr>
      </w:pPr>
      <w:r w:rsidRPr="008D114F">
        <w:rPr>
          <w:i/>
        </w:rPr>
        <w:t>optimises their health and well-being.</w:t>
      </w:r>
    </w:p>
    <w:p w14:paraId="003309B9" w14:textId="3974DBE1" w:rsidR="00A010EA" w:rsidRDefault="00A010EA" w:rsidP="005F4972">
      <w:pPr>
        <w:rPr>
          <w:color w:val="auto"/>
        </w:rPr>
      </w:pPr>
      <w:r w:rsidRPr="00A94CF9">
        <w:rPr>
          <w:color w:val="auto"/>
        </w:rPr>
        <w:t>The service did not demonstrate effective systems to adhere to best practice processes for</w:t>
      </w:r>
      <w:r w:rsidR="00D129EE" w:rsidRPr="00A94CF9">
        <w:rPr>
          <w:color w:val="auto"/>
        </w:rPr>
        <w:t xml:space="preserve"> clinical care</w:t>
      </w:r>
      <w:r w:rsidR="00A94CF9">
        <w:rPr>
          <w:color w:val="auto"/>
        </w:rPr>
        <w:t xml:space="preserve"> and ensure </w:t>
      </w:r>
      <w:r w:rsidR="00C55CB8">
        <w:rPr>
          <w:color w:val="auto"/>
        </w:rPr>
        <w:t>care provision is tailored to consumers specific needs</w:t>
      </w:r>
      <w:r w:rsidR="00CD2115" w:rsidRPr="00A94CF9">
        <w:rPr>
          <w:color w:val="auto"/>
        </w:rPr>
        <w:t>.</w:t>
      </w:r>
      <w:r w:rsidR="00D129EE" w:rsidRPr="00A94CF9">
        <w:rPr>
          <w:color w:val="auto"/>
        </w:rPr>
        <w:t xml:space="preserve"> </w:t>
      </w:r>
      <w:r w:rsidR="005B44DF">
        <w:rPr>
          <w:color w:val="auto"/>
        </w:rPr>
        <w:t>Some c</w:t>
      </w:r>
      <w:r w:rsidR="00365FF4" w:rsidRPr="00A94CF9">
        <w:rPr>
          <w:color w:val="auto"/>
        </w:rPr>
        <w:t>onsumers and representatives expressed dissatisfaction regarding care and services provided.</w:t>
      </w:r>
      <w:r w:rsidRPr="00A94CF9">
        <w:rPr>
          <w:color w:val="auto"/>
        </w:rPr>
        <w:t xml:space="preserve"> </w:t>
      </w:r>
    </w:p>
    <w:p w14:paraId="5605B536" w14:textId="7B434A14" w:rsidR="00E15F24" w:rsidRPr="00A94CF9" w:rsidRDefault="006D2B8B" w:rsidP="00D4133A">
      <w:pPr>
        <w:rPr>
          <w:color w:val="auto"/>
        </w:rPr>
      </w:pPr>
      <w:r>
        <w:rPr>
          <w:color w:val="auto"/>
        </w:rPr>
        <w:t xml:space="preserve">Care staff </w:t>
      </w:r>
      <w:r w:rsidR="00C964F3">
        <w:rPr>
          <w:color w:val="auto"/>
        </w:rPr>
        <w:t>advised they inform registered staff of any consumer concerns and registered staff</w:t>
      </w:r>
      <w:r w:rsidR="00424F09">
        <w:rPr>
          <w:color w:val="auto"/>
        </w:rPr>
        <w:t xml:space="preserve"> advised they receive training in relation to clinical care. </w:t>
      </w:r>
      <w:r w:rsidR="002473E2">
        <w:rPr>
          <w:color w:val="auto"/>
        </w:rPr>
        <w:t>The organisation has policy and guidance documentation for the management and minimisation of restrictive practices</w:t>
      </w:r>
      <w:r w:rsidR="0068698D">
        <w:rPr>
          <w:color w:val="auto"/>
        </w:rPr>
        <w:t>,</w:t>
      </w:r>
      <w:r w:rsidR="002473E2">
        <w:rPr>
          <w:color w:val="auto"/>
        </w:rPr>
        <w:t xml:space="preserve"> however</w:t>
      </w:r>
      <w:r w:rsidR="0068698D">
        <w:rPr>
          <w:color w:val="auto"/>
        </w:rPr>
        <w:t>,</w:t>
      </w:r>
      <w:r w:rsidR="002473E2">
        <w:rPr>
          <w:color w:val="auto"/>
        </w:rPr>
        <w:t xml:space="preserve"> v</w:t>
      </w:r>
      <w:r w:rsidR="00931E9A" w:rsidRPr="00A94CF9">
        <w:rPr>
          <w:color w:val="auto"/>
        </w:rPr>
        <w:t>ia documentation review the Assessment Team bought forward evidence restrictive practices</w:t>
      </w:r>
      <w:r w:rsidR="00026541">
        <w:rPr>
          <w:color w:val="auto"/>
        </w:rPr>
        <w:t>,</w:t>
      </w:r>
      <w:r w:rsidR="00931E9A" w:rsidRPr="00A94CF9">
        <w:rPr>
          <w:color w:val="auto"/>
        </w:rPr>
        <w:t xml:space="preserve"> such as </w:t>
      </w:r>
      <w:r w:rsidR="00F85EE2" w:rsidRPr="00A94CF9">
        <w:rPr>
          <w:color w:val="auto"/>
        </w:rPr>
        <w:t>use of psychotropic medications and equipment</w:t>
      </w:r>
      <w:r w:rsidR="00026541">
        <w:rPr>
          <w:color w:val="auto"/>
        </w:rPr>
        <w:t>,</w:t>
      </w:r>
      <w:r w:rsidR="00F85EE2" w:rsidRPr="00A94CF9">
        <w:rPr>
          <w:color w:val="auto"/>
        </w:rPr>
        <w:t xml:space="preserve"> are in use without</w:t>
      </w:r>
      <w:r w:rsidR="00791B19" w:rsidRPr="00A94CF9">
        <w:rPr>
          <w:color w:val="auto"/>
        </w:rPr>
        <w:t xml:space="preserve"> informed consent from the consumer and/or nominated decision maker.</w:t>
      </w:r>
      <w:r w:rsidR="00687D71" w:rsidRPr="00A94CF9">
        <w:rPr>
          <w:color w:val="auto"/>
        </w:rPr>
        <w:t xml:space="preserve"> </w:t>
      </w:r>
    </w:p>
    <w:p w14:paraId="36532B05" w14:textId="55FD9D15" w:rsidR="00334E98" w:rsidRPr="00A94CF9" w:rsidRDefault="00687D71" w:rsidP="00334E98">
      <w:pPr>
        <w:rPr>
          <w:color w:val="auto"/>
        </w:rPr>
      </w:pPr>
      <w:bookmarkStart w:id="11" w:name="_Hlk95393263"/>
      <w:r w:rsidRPr="00A94CF9">
        <w:rPr>
          <w:color w:val="auto"/>
        </w:rPr>
        <w:t xml:space="preserve">Documentation review </w:t>
      </w:r>
      <w:r w:rsidR="006062A0" w:rsidRPr="00A94CF9">
        <w:rPr>
          <w:color w:val="auto"/>
        </w:rPr>
        <w:t xml:space="preserve">by the Assessment Team </w:t>
      </w:r>
      <w:r w:rsidR="006F5923" w:rsidRPr="00A94CF9">
        <w:rPr>
          <w:color w:val="auto"/>
        </w:rPr>
        <w:t xml:space="preserve">for </w:t>
      </w:r>
      <w:r w:rsidR="000F165B" w:rsidRPr="00A94CF9">
        <w:rPr>
          <w:color w:val="auto"/>
        </w:rPr>
        <w:t xml:space="preserve">six </w:t>
      </w:r>
      <w:r w:rsidR="006F5923" w:rsidRPr="00A94CF9">
        <w:rPr>
          <w:color w:val="auto"/>
        </w:rPr>
        <w:t>consumer</w:t>
      </w:r>
      <w:r w:rsidR="000F165B" w:rsidRPr="00A94CF9">
        <w:rPr>
          <w:color w:val="auto"/>
        </w:rPr>
        <w:t xml:space="preserve">s </w:t>
      </w:r>
      <w:r w:rsidR="00E15F24" w:rsidRPr="00A94CF9">
        <w:rPr>
          <w:color w:val="auto"/>
        </w:rPr>
        <w:t xml:space="preserve">files </w:t>
      </w:r>
      <w:r w:rsidR="000F165B" w:rsidRPr="00A94CF9">
        <w:rPr>
          <w:color w:val="auto"/>
        </w:rPr>
        <w:t>detailed</w:t>
      </w:r>
      <w:r w:rsidR="007577C7" w:rsidRPr="00A94CF9">
        <w:rPr>
          <w:color w:val="auto"/>
        </w:rPr>
        <w:t xml:space="preserve"> </w:t>
      </w:r>
      <w:r w:rsidR="001B5BD9" w:rsidRPr="00A94CF9">
        <w:rPr>
          <w:color w:val="auto"/>
        </w:rPr>
        <w:t>the service is not demonstrati</w:t>
      </w:r>
      <w:r w:rsidR="005727FC" w:rsidRPr="00A94CF9">
        <w:rPr>
          <w:color w:val="auto"/>
        </w:rPr>
        <w:t xml:space="preserve">ng </w:t>
      </w:r>
      <w:r w:rsidR="001B5BD9" w:rsidRPr="00A94CF9">
        <w:rPr>
          <w:color w:val="auto"/>
        </w:rPr>
        <w:t>effective personal and clinical care in relation to complex behavioural needs</w:t>
      </w:r>
      <w:r w:rsidR="00205A95" w:rsidRPr="00A94CF9">
        <w:rPr>
          <w:color w:val="auto"/>
        </w:rPr>
        <w:t xml:space="preserve">, specialist review and </w:t>
      </w:r>
      <w:r w:rsidR="006062A0" w:rsidRPr="00A94CF9">
        <w:rPr>
          <w:color w:val="auto"/>
        </w:rPr>
        <w:t xml:space="preserve">subsequent </w:t>
      </w:r>
      <w:r w:rsidR="00205A95" w:rsidRPr="00A94CF9">
        <w:rPr>
          <w:color w:val="auto"/>
        </w:rPr>
        <w:t xml:space="preserve">directives not being implemented, complex </w:t>
      </w:r>
      <w:r w:rsidR="005727FC" w:rsidRPr="00A94CF9">
        <w:rPr>
          <w:color w:val="auto"/>
        </w:rPr>
        <w:t xml:space="preserve">specialised </w:t>
      </w:r>
      <w:r w:rsidR="00205A95" w:rsidRPr="00A94CF9">
        <w:rPr>
          <w:color w:val="auto"/>
        </w:rPr>
        <w:t xml:space="preserve">nursing needs not being met, </w:t>
      </w:r>
      <w:r w:rsidR="00160E09" w:rsidRPr="00A94CF9">
        <w:rPr>
          <w:color w:val="auto"/>
        </w:rPr>
        <w:t xml:space="preserve">medical directives do not consistently detail </w:t>
      </w:r>
      <w:r w:rsidR="005727FC" w:rsidRPr="00A94CF9">
        <w:rPr>
          <w:color w:val="auto"/>
        </w:rPr>
        <w:t>reasons</w:t>
      </w:r>
      <w:r w:rsidR="006062A0" w:rsidRPr="00A94CF9">
        <w:rPr>
          <w:color w:val="auto"/>
        </w:rPr>
        <w:t xml:space="preserve"> for usage to guide staff when administering psychotropic medication, repeated administration of ‘as required’ schedule 8 medication has not resulted in a review of medication usage, a lack of non-pharmacological intervention prior to administration of pain medication</w:t>
      </w:r>
      <w:r w:rsidR="00E77974">
        <w:rPr>
          <w:color w:val="auto"/>
        </w:rPr>
        <w:t xml:space="preserve"> and a</w:t>
      </w:r>
      <w:r w:rsidR="006062A0" w:rsidRPr="00A94CF9">
        <w:rPr>
          <w:color w:val="auto"/>
        </w:rPr>
        <w:t xml:space="preserve"> lack of </w:t>
      </w:r>
      <w:r w:rsidR="006062A0" w:rsidRPr="00A94CF9">
        <w:rPr>
          <w:color w:val="auto"/>
        </w:rPr>
        <w:lastRenderedPageBreak/>
        <w:t xml:space="preserve">effective monitoring relating to unplanned weight loss to demonstrative </w:t>
      </w:r>
      <w:r w:rsidR="00E77974">
        <w:rPr>
          <w:color w:val="auto"/>
        </w:rPr>
        <w:t xml:space="preserve">appropriate </w:t>
      </w:r>
      <w:r w:rsidR="006062A0" w:rsidRPr="00A94CF9">
        <w:rPr>
          <w:color w:val="auto"/>
        </w:rPr>
        <w:t xml:space="preserve">responsive actions. </w:t>
      </w:r>
    </w:p>
    <w:bookmarkEnd w:id="11"/>
    <w:p w14:paraId="2CF8A8CD" w14:textId="044D91AF" w:rsidR="00E52928" w:rsidRDefault="006062A0" w:rsidP="00334E98">
      <w:pPr>
        <w:rPr>
          <w:color w:val="auto"/>
        </w:rPr>
      </w:pPr>
      <w:r w:rsidRPr="00A94CF9">
        <w:rPr>
          <w:color w:val="auto"/>
        </w:rPr>
        <w:t>The</w:t>
      </w:r>
      <w:r w:rsidR="00334E98" w:rsidRPr="00A94CF9">
        <w:rPr>
          <w:color w:val="auto"/>
        </w:rPr>
        <w:t xml:space="preserve"> Assessment Team </w:t>
      </w:r>
      <w:r w:rsidRPr="00A94CF9">
        <w:rPr>
          <w:color w:val="auto"/>
        </w:rPr>
        <w:t xml:space="preserve">identified a lack </w:t>
      </w:r>
      <w:r w:rsidR="00B56DA9" w:rsidRPr="00A94CF9">
        <w:rPr>
          <w:color w:val="auto"/>
        </w:rPr>
        <w:t>of al</w:t>
      </w:r>
      <w:r w:rsidR="00687D71" w:rsidRPr="00A94CF9">
        <w:rPr>
          <w:color w:val="auto"/>
        </w:rPr>
        <w:t xml:space="preserve">ternative processes implemented </w:t>
      </w:r>
      <w:r w:rsidR="00C64075" w:rsidRPr="00A94CF9">
        <w:rPr>
          <w:color w:val="auto"/>
        </w:rPr>
        <w:t xml:space="preserve">by </w:t>
      </w:r>
      <w:r w:rsidR="00687D71" w:rsidRPr="00A94CF9">
        <w:rPr>
          <w:color w:val="auto"/>
        </w:rPr>
        <w:t xml:space="preserve">the service prior to use of a restrictive practice and/or </w:t>
      </w:r>
      <w:r w:rsidR="00D3453E" w:rsidRPr="00A94CF9">
        <w:rPr>
          <w:color w:val="auto"/>
        </w:rPr>
        <w:t xml:space="preserve">processes to </w:t>
      </w:r>
      <w:r w:rsidR="00C64075" w:rsidRPr="00A94CF9">
        <w:rPr>
          <w:color w:val="auto"/>
        </w:rPr>
        <w:t>minimis</w:t>
      </w:r>
      <w:r w:rsidR="00D3453E" w:rsidRPr="00A94CF9">
        <w:rPr>
          <w:color w:val="auto"/>
        </w:rPr>
        <w:t>e</w:t>
      </w:r>
      <w:r w:rsidR="0029002E" w:rsidRPr="00A94CF9">
        <w:rPr>
          <w:color w:val="auto"/>
        </w:rPr>
        <w:t xml:space="preserve"> </w:t>
      </w:r>
      <w:r w:rsidR="00C64075" w:rsidRPr="00A94CF9">
        <w:rPr>
          <w:color w:val="auto"/>
        </w:rPr>
        <w:t>usage</w:t>
      </w:r>
      <w:r w:rsidR="00334E98" w:rsidRPr="00A94CF9">
        <w:rPr>
          <w:color w:val="auto"/>
        </w:rPr>
        <w:t xml:space="preserve"> and specialist </w:t>
      </w:r>
      <w:r w:rsidR="00B000B0" w:rsidRPr="00A94CF9">
        <w:rPr>
          <w:color w:val="auto"/>
        </w:rPr>
        <w:t xml:space="preserve">directives </w:t>
      </w:r>
      <w:r w:rsidR="00334E98" w:rsidRPr="00A94CF9">
        <w:rPr>
          <w:color w:val="auto"/>
        </w:rPr>
        <w:t xml:space="preserve">recommending </w:t>
      </w:r>
      <w:r w:rsidR="00311056" w:rsidRPr="00A94CF9">
        <w:rPr>
          <w:color w:val="auto"/>
        </w:rPr>
        <w:t xml:space="preserve">a reduction in psychotropic </w:t>
      </w:r>
      <w:r w:rsidR="00731743" w:rsidRPr="00A94CF9">
        <w:rPr>
          <w:color w:val="auto"/>
        </w:rPr>
        <w:t>medication</w:t>
      </w:r>
      <w:r w:rsidR="00334E98" w:rsidRPr="00A94CF9">
        <w:rPr>
          <w:color w:val="auto"/>
        </w:rPr>
        <w:t xml:space="preserve"> has not been implemented</w:t>
      </w:r>
      <w:r w:rsidR="00834AD8">
        <w:rPr>
          <w:color w:val="auto"/>
        </w:rPr>
        <w:t>. R</w:t>
      </w:r>
      <w:bookmarkStart w:id="12" w:name="_Hlk95379161"/>
      <w:r w:rsidR="004E7A52" w:rsidRPr="00A94CF9">
        <w:rPr>
          <w:color w:val="auto"/>
        </w:rPr>
        <w:t xml:space="preserve">eview of wound care documentation detailed </w:t>
      </w:r>
      <w:r w:rsidR="00043A73" w:rsidRPr="00A94CF9">
        <w:rPr>
          <w:color w:val="auto"/>
        </w:rPr>
        <w:t>wound care directives have not been consistently implemented</w:t>
      </w:r>
      <w:r w:rsidR="00334E98" w:rsidRPr="00A94CF9">
        <w:rPr>
          <w:color w:val="auto"/>
        </w:rPr>
        <w:t>,</w:t>
      </w:r>
      <w:r w:rsidR="00E20B13">
        <w:rPr>
          <w:color w:val="auto"/>
        </w:rPr>
        <w:t xml:space="preserve"> not all incidents are reported</w:t>
      </w:r>
      <w:r w:rsidR="00AE49FE">
        <w:rPr>
          <w:color w:val="auto"/>
        </w:rPr>
        <w:t xml:space="preserve">, those that have been reported </w:t>
      </w:r>
      <w:r w:rsidR="00FA3872" w:rsidRPr="00A94CF9">
        <w:rPr>
          <w:color w:val="auto"/>
        </w:rPr>
        <w:t xml:space="preserve">do not </w:t>
      </w:r>
      <w:r w:rsidR="00AE49FE">
        <w:rPr>
          <w:color w:val="auto"/>
        </w:rPr>
        <w:t xml:space="preserve">consistently </w:t>
      </w:r>
      <w:r w:rsidR="00FA3872" w:rsidRPr="00A94CF9">
        <w:rPr>
          <w:color w:val="auto"/>
        </w:rPr>
        <w:t xml:space="preserve">demonstrate review and intervention to manage </w:t>
      </w:r>
      <w:r w:rsidR="001320D4" w:rsidRPr="00A94CF9">
        <w:rPr>
          <w:color w:val="auto"/>
        </w:rPr>
        <w:t xml:space="preserve">individual </w:t>
      </w:r>
      <w:r w:rsidR="00FA3872" w:rsidRPr="00A94CF9">
        <w:rPr>
          <w:color w:val="auto"/>
        </w:rPr>
        <w:t xml:space="preserve">risk and/or prevent further </w:t>
      </w:r>
      <w:r w:rsidR="001B263C">
        <w:rPr>
          <w:color w:val="auto"/>
        </w:rPr>
        <w:t>occurrence</w:t>
      </w:r>
      <w:r w:rsidR="00550801">
        <w:rPr>
          <w:color w:val="auto"/>
        </w:rPr>
        <w:t>. I</w:t>
      </w:r>
      <w:r w:rsidR="00E52928" w:rsidRPr="00A94CF9">
        <w:rPr>
          <w:color w:val="auto"/>
        </w:rPr>
        <w:t xml:space="preserve">ncidents </w:t>
      </w:r>
      <w:r w:rsidR="001320D4" w:rsidRPr="00A94CF9">
        <w:rPr>
          <w:color w:val="auto"/>
        </w:rPr>
        <w:t>are not analysed to identify causal factors</w:t>
      </w:r>
      <w:r w:rsidR="009D2A90" w:rsidRPr="00A94CF9">
        <w:rPr>
          <w:color w:val="auto"/>
        </w:rPr>
        <w:t>.</w:t>
      </w:r>
      <w:r w:rsidR="001320D4" w:rsidRPr="00A94CF9">
        <w:rPr>
          <w:color w:val="auto"/>
        </w:rPr>
        <w:t xml:space="preserve"> </w:t>
      </w:r>
    </w:p>
    <w:p w14:paraId="780DF466" w14:textId="75D7A9EA" w:rsidR="00D4133A" w:rsidRPr="00107705" w:rsidRDefault="00C64075" w:rsidP="00D4133A">
      <w:pPr>
        <w:rPr>
          <w:color w:val="auto"/>
        </w:rPr>
      </w:pPr>
      <w:r w:rsidRPr="001B263C">
        <w:rPr>
          <w:color w:val="auto"/>
        </w:rPr>
        <w:t xml:space="preserve">In </w:t>
      </w:r>
      <w:r w:rsidR="00D4133A" w:rsidRPr="001B263C">
        <w:rPr>
          <w:color w:val="auto"/>
        </w:rPr>
        <w:t xml:space="preserve">their </w:t>
      </w:r>
      <w:r w:rsidR="00D4133A" w:rsidRPr="00A24A49">
        <w:rPr>
          <w:color w:val="auto"/>
        </w:rPr>
        <w:t xml:space="preserve">response, the approved provider </w:t>
      </w:r>
      <w:r w:rsidR="00867BEE" w:rsidRPr="00A24A49">
        <w:rPr>
          <w:color w:val="auto"/>
        </w:rPr>
        <w:t>contends some evidence bought forward by the Assessment Team</w:t>
      </w:r>
      <w:r w:rsidR="00365B83" w:rsidRPr="00A24A49">
        <w:rPr>
          <w:color w:val="auto"/>
        </w:rPr>
        <w:t xml:space="preserve"> is not contemporaneous </w:t>
      </w:r>
      <w:r w:rsidR="000512DA" w:rsidRPr="00A24A49">
        <w:rPr>
          <w:color w:val="auto"/>
        </w:rPr>
        <w:t>and not in use</w:t>
      </w:r>
      <w:r w:rsidR="00AB45D9" w:rsidRPr="00A24A49">
        <w:rPr>
          <w:color w:val="auto"/>
        </w:rPr>
        <w:t xml:space="preserve">. They acknowledge deficits in </w:t>
      </w:r>
      <w:proofErr w:type="gramStart"/>
      <w:r w:rsidR="00AB45D9" w:rsidRPr="00A24A49">
        <w:rPr>
          <w:color w:val="auto"/>
        </w:rPr>
        <w:t>th</w:t>
      </w:r>
      <w:r w:rsidR="003C2169" w:rsidRPr="00A24A49">
        <w:rPr>
          <w:color w:val="auto"/>
        </w:rPr>
        <w:t xml:space="preserve">is </w:t>
      </w:r>
      <w:r w:rsidR="00AB45D9" w:rsidRPr="00A24A49">
        <w:rPr>
          <w:color w:val="auto"/>
        </w:rPr>
        <w:t xml:space="preserve">Standard and </w:t>
      </w:r>
      <w:r w:rsidR="00D4133A" w:rsidRPr="00A24A49">
        <w:rPr>
          <w:color w:val="auto"/>
        </w:rPr>
        <w:t>detailed plans</w:t>
      </w:r>
      <w:proofErr w:type="gramEnd"/>
      <w:r w:rsidR="00D4133A" w:rsidRPr="00A24A49">
        <w:rPr>
          <w:color w:val="auto"/>
        </w:rPr>
        <w:t xml:space="preserve"> </w:t>
      </w:r>
      <w:r w:rsidR="0031650A" w:rsidRPr="00A24A49">
        <w:rPr>
          <w:color w:val="auto"/>
        </w:rPr>
        <w:t xml:space="preserve">for senior clinicians to </w:t>
      </w:r>
      <w:r w:rsidR="00AC1AFA" w:rsidRPr="00A24A49">
        <w:rPr>
          <w:color w:val="auto"/>
        </w:rPr>
        <w:t xml:space="preserve">review consumers identified as high risk, </w:t>
      </w:r>
      <w:r w:rsidR="00CB1055" w:rsidRPr="00A24A49">
        <w:rPr>
          <w:color w:val="auto"/>
        </w:rPr>
        <w:t xml:space="preserve">assess and review </w:t>
      </w:r>
      <w:r w:rsidR="00D43E81" w:rsidRPr="00A24A49">
        <w:rPr>
          <w:color w:val="auto"/>
        </w:rPr>
        <w:t>clinical needs</w:t>
      </w:r>
      <w:r w:rsidR="0017126F" w:rsidRPr="00A24A49">
        <w:rPr>
          <w:color w:val="auto"/>
        </w:rPr>
        <w:t xml:space="preserve">, update documentation, ensure specialist review </w:t>
      </w:r>
      <w:r w:rsidR="00A94CF9">
        <w:rPr>
          <w:color w:val="auto"/>
        </w:rPr>
        <w:t>and subsequent directives are implemented</w:t>
      </w:r>
      <w:r w:rsidR="003B1EC7" w:rsidRPr="00A24A49">
        <w:rPr>
          <w:color w:val="auto"/>
        </w:rPr>
        <w:t>, review</w:t>
      </w:r>
      <w:r w:rsidR="00D43E81" w:rsidRPr="00A24A49">
        <w:rPr>
          <w:color w:val="auto"/>
        </w:rPr>
        <w:t xml:space="preserve"> </w:t>
      </w:r>
      <w:r w:rsidR="00CB1055" w:rsidRPr="00A24A49">
        <w:rPr>
          <w:color w:val="auto"/>
        </w:rPr>
        <w:t xml:space="preserve">restrictive practices with a view to </w:t>
      </w:r>
      <w:r w:rsidR="000570AE" w:rsidRPr="00A24A49">
        <w:rPr>
          <w:color w:val="auto"/>
        </w:rPr>
        <w:t xml:space="preserve">reduce use, </w:t>
      </w:r>
      <w:r w:rsidR="00D4133A" w:rsidRPr="00A24A49">
        <w:rPr>
          <w:color w:val="auto"/>
        </w:rPr>
        <w:t>provide education/training to staff and implement a process of monitoring to ensure compliance.</w:t>
      </w:r>
    </w:p>
    <w:p w14:paraId="4A65E2B1" w14:textId="22B5CF1A" w:rsidR="00D4133A" w:rsidRDefault="00D4133A" w:rsidP="00D4133A">
      <w:pPr>
        <w:rPr>
          <w:color w:val="auto"/>
        </w:rPr>
      </w:pPr>
      <w:r w:rsidRPr="00CB1217">
        <w:rPr>
          <w:color w:val="auto"/>
        </w:rPr>
        <w:t>I acknowledge actions planned, however at the time of the site audit the service did not demonstrate appropriate systems to ensure compliance with this requirement.</w:t>
      </w:r>
    </w:p>
    <w:p w14:paraId="5590096B" w14:textId="77777777" w:rsidR="00765331" w:rsidRPr="006B1C03" w:rsidRDefault="00765331" w:rsidP="00765331">
      <w:pPr>
        <w:rPr>
          <w:color w:val="auto"/>
        </w:rPr>
      </w:pPr>
      <w:r w:rsidRPr="00765331">
        <w:rPr>
          <w:color w:val="auto"/>
        </w:rPr>
        <w:t>Consideration is given to the decision of non-compliance with this requirement in April 2021 where similar deficits were identified.</w:t>
      </w:r>
    </w:p>
    <w:p w14:paraId="41B68109" w14:textId="77777777" w:rsidR="00D4133A" w:rsidRPr="00CB1217" w:rsidRDefault="00D4133A" w:rsidP="00D4133A">
      <w:pPr>
        <w:rPr>
          <w:color w:val="auto"/>
        </w:rPr>
      </w:pPr>
      <w:r w:rsidRPr="00CB1217">
        <w:rPr>
          <w:color w:val="auto"/>
        </w:rPr>
        <w:t xml:space="preserve">I find this requirement is non-compliant.   </w:t>
      </w:r>
    </w:p>
    <w:bookmarkEnd w:id="12"/>
    <w:p w14:paraId="291D72B3" w14:textId="479CD574" w:rsidR="005F4972" w:rsidRPr="00853601" w:rsidRDefault="00350D8B" w:rsidP="005F4972">
      <w:pPr>
        <w:pStyle w:val="Heading3"/>
      </w:pPr>
      <w:r w:rsidRPr="00853601">
        <w:t>Requirement 3(3)(b)</w:t>
      </w:r>
      <w:r>
        <w:tab/>
        <w:t>Non-compliant</w:t>
      </w:r>
    </w:p>
    <w:p w14:paraId="291D72B4" w14:textId="77777777" w:rsidR="005F4972" w:rsidRPr="008D114F" w:rsidRDefault="00350D8B" w:rsidP="005F4972">
      <w:pPr>
        <w:rPr>
          <w:i/>
        </w:rPr>
      </w:pPr>
      <w:r w:rsidRPr="008D114F">
        <w:rPr>
          <w:i/>
          <w:szCs w:val="22"/>
        </w:rPr>
        <w:t>Effective management of high impact or high prevalence risks associated with the care of each consumer.</w:t>
      </w:r>
    </w:p>
    <w:p w14:paraId="3A6B5EC8" w14:textId="654038B8" w:rsidR="00290F6A" w:rsidRDefault="00582298" w:rsidP="00932889">
      <w:pPr>
        <w:rPr>
          <w:color w:val="auto"/>
        </w:rPr>
      </w:pPr>
      <w:r>
        <w:rPr>
          <w:color w:val="auto"/>
        </w:rPr>
        <w:t xml:space="preserve">The service did not demonstrate an effective system to monitor risks and ensure consumers are receiving appropriate care. </w:t>
      </w:r>
      <w:r w:rsidR="00CF58B3">
        <w:rPr>
          <w:color w:val="auto"/>
        </w:rPr>
        <w:t>While the service demonstrated</w:t>
      </w:r>
      <w:r w:rsidR="00C83BDF">
        <w:rPr>
          <w:color w:val="auto"/>
        </w:rPr>
        <w:t xml:space="preserve"> identification of some high impact/high prevalence risks</w:t>
      </w:r>
      <w:r>
        <w:rPr>
          <w:color w:val="auto"/>
        </w:rPr>
        <w:t>,</w:t>
      </w:r>
      <w:r w:rsidR="00C83BDF">
        <w:rPr>
          <w:color w:val="auto"/>
        </w:rPr>
        <w:t xml:space="preserve"> </w:t>
      </w:r>
      <w:r w:rsidR="006D302B">
        <w:rPr>
          <w:color w:val="auto"/>
        </w:rPr>
        <w:t xml:space="preserve">an effective system to manage these was not </w:t>
      </w:r>
      <w:r w:rsidR="003B2DB2">
        <w:rPr>
          <w:color w:val="auto"/>
        </w:rPr>
        <w:t>evident</w:t>
      </w:r>
      <w:r w:rsidR="006D302B">
        <w:rPr>
          <w:color w:val="auto"/>
        </w:rPr>
        <w:t>.</w:t>
      </w:r>
      <w:r w:rsidR="00290F6A">
        <w:rPr>
          <w:color w:val="auto"/>
        </w:rPr>
        <w:t xml:space="preserve"> </w:t>
      </w:r>
    </w:p>
    <w:p w14:paraId="66D9B9FC" w14:textId="1F7F85B6" w:rsidR="00932889" w:rsidRDefault="001E011F" w:rsidP="00932889">
      <w:pPr>
        <w:rPr>
          <w:color w:val="auto"/>
        </w:rPr>
      </w:pPr>
      <w:r w:rsidRPr="00D41EED">
        <w:rPr>
          <w:color w:val="auto"/>
        </w:rPr>
        <w:t>Documentation review</w:t>
      </w:r>
      <w:r w:rsidR="002F2711">
        <w:rPr>
          <w:color w:val="auto"/>
        </w:rPr>
        <w:t xml:space="preserve"> of several consumer files</w:t>
      </w:r>
      <w:r w:rsidRPr="00D41EED">
        <w:rPr>
          <w:color w:val="auto"/>
        </w:rPr>
        <w:t xml:space="preserve"> by the Assessment Team detailed the service </w:t>
      </w:r>
      <w:r w:rsidR="005A4542">
        <w:rPr>
          <w:color w:val="auto"/>
        </w:rPr>
        <w:t>did n</w:t>
      </w:r>
      <w:r w:rsidRPr="00D41EED">
        <w:rPr>
          <w:color w:val="auto"/>
        </w:rPr>
        <w:t>ot demonstrat</w:t>
      </w:r>
      <w:r w:rsidR="005A4542">
        <w:rPr>
          <w:color w:val="auto"/>
        </w:rPr>
        <w:t>e</w:t>
      </w:r>
      <w:r w:rsidRPr="00D41EED">
        <w:rPr>
          <w:color w:val="auto"/>
        </w:rPr>
        <w:t xml:space="preserve"> effective </w:t>
      </w:r>
      <w:r w:rsidR="00E920BD" w:rsidRPr="00D41EED">
        <w:rPr>
          <w:color w:val="auto"/>
        </w:rPr>
        <w:t xml:space="preserve">management </w:t>
      </w:r>
      <w:r w:rsidRPr="00D41EED">
        <w:rPr>
          <w:color w:val="auto"/>
        </w:rPr>
        <w:t xml:space="preserve">in relation to </w:t>
      </w:r>
      <w:r w:rsidR="000E7B90">
        <w:rPr>
          <w:color w:val="auto"/>
        </w:rPr>
        <w:t xml:space="preserve">risks such as </w:t>
      </w:r>
      <w:r w:rsidRPr="00D41EED">
        <w:rPr>
          <w:color w:val="auto"/>
        </w:rPr>
        <w:t xml:space="preserve">complex behavioural needs, </w:t>
      </w:r>
      <w:r w:rsidR="00E41F99" w:rsidRPr="00D41EED">
        <w:rPr>
          <w:color w:val="auto"/>
        </w:rPr>
        <w:t xml:space="preserve">falls </w:t>
      </w:r>
      <w:r w:rsidR="00AB09AC" w:rsidRPr="00D41EED">
        <w:rPr>
          <w:color w:val="auto"/>
        </w:rPr>
        <w:t xml:space="preserve">management, </w:t>
      </w:r>
      <w:r w:rsidR="00294005" w:rsidRPr="00D41EED">
        <w:rPr>
          <w:color w:val="auto"/>
        </w:rPr>
        <w:t>un</w:t>
      </w:r>
      <w:r w:rsidR="00B94FF3" w:rsidRPr="00D41EED">
        <w:rPr>
          <w:color w:val="auto"/>
        </w:rPr>
        <w:t>p</w:t>
      </w:r>
      <w:r w:rsidR="00294005" w:rsidRPr="00D41EED">
        <w:rPr>
          <w:color w:val="auto"/>
        </w:rPr>
        <w:t xml:space="preserve">lanned </w:t>
      </w:r>
      <w:r w:rsidR="00AA06A1" w:rsidRPr="00D41EED">
        <w:rPr>
          <w:color w:val="auto"/>
        </w:rPr>
        <w:t xml:space="preserve">weight loss, </w:t>
      </w:r>
      <w:r w:rsidR="00B94FF3" w:rsidRPr="00D41EED">
        <w:rPr>
          <w:color w:val="auto"/>
        </w:rPr>
        <w:t>pressure injuries a</w:t>
      </w:r>
      <w:r w:rsidR="00582298" w:rsidRPr="00D41EED">
        <w:rPr>
          <w:color w:val="auto"/>
        </w:rPr>
        <w:t>nd wound management.</w:t>
      </w:r>
      <w:r w:rsidR="00932889" w:rsidRPr="00932889">
        <w:rPr>
          <w:color w:val="auto"/>
        </w:rPr>
        <w:t xml:space="preserve"> </w:t>
      </w:r>
    </w:p>
    <w:p w14:paraId="4DCBD33B" w14:textId="777420A7" w:rsidR="00DD7366" w:rsidRDefault="001C66DA" w:rsidP="00932889">
      <w:pPr>
        <w:rPr>
          <w:color w:val="auto"/>
        </w:rPr>
      </w:pPr>
      <w:r>
        <w:rPr>
          <w:color w:val="auto"/>
        </w:rPr>
        <w:t>The Assessment Team bought forward evidenc</w:t>
      </w:r>
      <w:r w:rsidR="006D3F04">
        <w:rPr>
          <w:color w:val="auto"/>
        </w:rPr>
        <w:t>e a lack of</w:t>
      </w:r>
      <w:r w:rsidR="00805428">
        <w:rPr>
          <w:color w:val="auto"/>
        </w:rPr>
        <w:t xml:space="preserve"> assessment and/or preventative strategies implemented for some </w:t>
      </w:r>
      <w:r w:rsidR="006D3F04">
        <w:rPr>
          <w:color w:val="auto"/>
        </w:rPr>
        <w:t>consumers who experience falls</w:t>
      </w:r>
      <w:r w:rsidR="00805428">
        <w:rPr>
          <w:color w:val="auto"/>
        </w:rPr>
        <w:t xml:space="preserve">. </w:t>
      </w:r>
      <w:r w:rsidR="00181B78">
        <w:rPr>
          <w:color w:val="auto"/>
        </w:rPr>
        <w:t>F</w:t>
      </w:r>
      <w:r w:rsidR="002F2711">
        <w:rPr>
          <w:color w:val="auto"/>
        </w:rPr>
        <w:t xml:space="preserve">or </w:t>
      </w:r>
      <w:r w:rsidR="002F2711">
        <w:rPr>
          <w:color w:val="auto"/>
        </w:rPr>
        <w:lastRenderedPageBreak/>
        <w:t>s</w:t>
      </w:r>
      <w:r w:rsidR="008B60DF">
        <w:rPr>
          <w:color w:val="auto"/>
        </w:rPr>
        <w:t xml:space="preserve">everal consumers </w:t>
      </w:r>
      <w:r w:rsidR="004E3B8F">
        <w:rPr>
          <w:color w:val="auto"/>
        </w:rPr>
        <w:t>who experience fall</w:t>
      </w:r>
      <w:r w:rsidR="00181B78">
        <w:rPr>
          <w:color w:val="auto"/>
        </w:rPr>
        <w:t>s</w:t>
      </w:r>
      <w:r w:rsidR="004E3B8F">
        <w:rPr>
          <w:color w:val="auto"/>
        </w:rPr>
        <w:t xml:space="preserve">, </w:t>
      </w:r>
      <w:r w:rsidR="003D0003">
        <w:rPr>
          <w:color w:val="auto"/>
        </w:rPr>
        <w:t xml:space="preserve">clinical staff did not </w:t>
      </w:r>
      <w:r w:rsidR="00AC1AC4">
        <w:rPr>
          <w:color w:val="auto"/>
        </w:rPr>
        <w:t>conduct</w:t>
      </w:r>
      <w:r w:rsidR="003D0003">
        <w:rPr>
          <w:color w:val="auto"/>
        </w:rPr>
        <w:t xml:space="preserve"> </w:t>
      </w:r>
      <w:r w:rsidR="004E3B8F">
        <w:rPr>
          <w:color w:val="auto"/>
        </w:rPr>
        <w:t>assessment/review</w:t>
      </w:r>
      <w:r w:rsidR="00AC1AC4">
        <w:rPr>
          <w:color w:val="auto"/>
        </w:rPr>
        <w:t xml:space="preserve"> and </w:t>
      </w:r>
      <w:r w:rsidR="003D0003">
        <w:rPr>
          <w:color w:val="auto"/>
        </w:rPr>
        <w:t xml:space="preserve">consultation by a </w:t>
      </w:r>
      <w:r w:rsidR="004E3B8F">
        <w:rPr>
          <w:color w:val="auto"/>
        </w:rPr>
        <w:t>medic</w:t>
      </w:r>
      <w:r w:rsidR="005D6CA0">
        <w:rPr>
          <w:color w:val="auto"/>
        </w:rPr>
        <w:t>al officer</w:t>
      </w:r>
      <w:r w:rsidR="003D0003">
        <w:rPr>
          <w:color w:val="auto"/>
        </w:rPr>
        <w:t xml:space="preserve"> did not occur, </w:t>
      </w:r>
      <w:r w:rsidR="00454DAD">
        <w:rPr>
          <w:color w:val="auto"/>
        </w:rPr>
        <w:t>resulting in a deterioration of c</w:t>
      </w:r>
      <w:r w:rsidR="005D6CA0">
        <w:rPr>
          <w:color w:val="auto"/>
        </w:rPr>
        <w:t>onsumers</w:t>
      </w:r>
      <w:r w:rsidR="00AC1AC4">
        <w:rPr>
          <w:color w:val="auto"/>
        </w:rPr>
        <w:t>’</w:t>
      </w:r>
      <w:r w:rsidR="005D6CA0">
        <w:rPr>
          <w:color w:val="auto"/>
        </w:rPr>
        <w:t xml:space="preserve"> condition</w:t>
      </w:r>
      <w:r w:rsidR="00454DAD">
        <w:rPr>
          <w:color w:val="auto"/>
        </w:rPr>
        <w:t xml:space="preserve"> </w:t>
      </w:r>
      <w:r w:rsidR="005D6CA0">
        <w:rPr>
          <w:color w:val="auto"/>
        </w:rPr>
        <w:t>requiring hospitalisation.</w:t>
      </w:r>
      <w:r w:rsidR="006D3F04">
        <w:rPr>
          <w:color w:val="auto"/>
        </w:rPr>
        <w:t xml:space="preserve"> </w:t>
      </w:r>
      <w:r w:rsidR="000E7B90">
        <w:rPr>
          <w:color w:val="auto"/>
        </w:rPr>
        <w:t>C</w:t>
      </w:r>
      <w:r w:rsidR="00111A4E">
        <w:rPr>
          <w:color w:val="auto"/>
        </w:rPr>
        <w:t xml:space="preserve">onsumers experiencing repeated falls did not result in reassessment </w:t>
      </w:r>
      <w:r w:rsidR="00181B78">
        <w:rPr>
          <w:color w:val="auto"/>
        </w:rPr>
        <w:t xml:space="preserve">to </w:t>
      </w:r>
      <w:r w:rsidR="00D41EED">
        <w:rPr>
          <w:color w:val="auto"/>
        </w:rPr>
        <w:t>determine causal factors and/or implement strategies to minimise risk.</w:t>
      </w:r>
    </w:p>
    <w:p w14:paraId="13A09B73" w14:textId="02B4B35E" w:rsidR="001C66DA" w:rsidRPr="00A94CF9" w:rsidRDefault="00DD7366" w:rsidP="00932889">
      <w:pPr>
        <w:rPr>
          <w:color w:val="auto"/>
        </w:rPr>
      </w:pPr>
      <w:r>
        <w:rPr>
          <w:color w:val="auto"/>
        </w:rPr>
        <w:t xml:space="preserve">The Assessment Team bought forward evidence of a lack of monitoring processes in relation to </w:t>
      </w:r>
      <w:r w:rsidR="00AA6950">
        <w:rPr>
          <w:color w:val="auto"/>
        </w:rPr>
        <w:t xml:space="preserve">hydration </w:t>
      </w:r>
      <w:r w:rsidR="00D41EED">
        <w:rPr>
          <w:color w:val="auto"/>
        </w:rPr>
        <w:t xml:space="preserve">management </w:t>
      </w:r>
      <w:r w:rsidR="00AA6950">
        <w:rPr>
          <w:color w:val="auto"/>
        </w:rPr>
        <w:t>and unplanned weight loss result</w:t>
      </w:r>
      <w:r w:rsidR="009C7349">
        <w:rPr>
          <w:color w:val="auto"/>
        </w:rPr>
        <w:t>ed</w:t>
      </w:r>
      <w:r w:rsidR="00C332BA">
        <w:rPr>
          <w:color w:val="auto"/>
        </w:rPr>
        <w:t xml:space="preserve"> </w:t>
      </w:r>
      <w:r w:rsidR="00AA6950">
        <w:rPr>
          <w:color w:val="auto"/>
        </w:rPr>
        <w:t xml:space="preserve">in </w:t>
      </w:r>
      <w:r w:rsidR="00BE1C2E">
        <w:rPr>
          <w:color w:val="auto"/>
        </w:rPr>
        <w:t xml:space="preserve">consumers experiencing </w:t>
      </w:r>
      <w:r w:rsidR="00C332BA">
        <w:rPr>
          <w:color w:val="auto"/>
        </w:rPr>
        <w:t xml:space="preserve">unplanned weight loss not </w:t>
      </w:r>
      <w:r w:rsidR="00BE1C2E">
        <w:rPr>
          <w:color w:val="auto"/>
        </w:rPr>
        <w:t xml:space="preserve">being referred to specialist review and </w:t>
      </w:r>
      <w:r w:rsidR="002C1CE1">
        <w:rPr>
          <w:color w:val="auto"/>
        </w:rPr>
        <w:t>hydration requirements not being monitored as per medical officer directives.</w:t>
      </w:r>
      <w:r w:rsidR="00C332BA">
        <w:rPr>
          <w:color w:val="auto"/>
        </w:rPr>
        <w:t xml:space="preserve"> </w:t>
      </w:r>
    </w:p>
    <w:p w14:paraId="6B432B3A" w14:textId="5050A734" w:rsidR="00BA5F26" w:rsidRDefault="004D194D" w:rsidP="0036731E">
      <w:pPr>
        <w:rPr>
          <w:color w:val="auto"/>
        </w:rPr>
      </w:pPr>
      <w:r>
        <w:rPr>
          <w:color w:val="auto"/>
        </w:rPr>
        <w:t xml:space="preserve">The service did not demonstrate an effective system to assess/review </w:t>
      </w:r>
      <w:r w:rsidR="00081E77">
        <w:rPr>
          <w:color w:val="auto"/>
        </w:rPr>
        <w:t>consumers exhi</w:t>
      </w:r>
      <w:r w:rsidR="00291C62">
        <w:rPr>
          <w:color w:val="auto"/>
        </w:rPr>
        <w:t>bi</w:t>
      </w:r>
      <w:r w:rsidR="00081E77">
        <w:rPr>
          <w:color w:val="auto"/>
        </w:rPr>
        <w:t>ting</w:t>
      </w:r>
      <w:r w:rsidR="00291C62">
        <w:rPr>
          <w:color w:val="auto"/>
        </w:rPr>
        <w:t xml:space="preserve"> previously unknown </w:t>
      </w:r>
      <w:r w:rsidR="002E6C2E">
        <w:rPr>
          <w:color w:val="auto"/>
        </w:rPr>
        <w:t xml:space="preserve">behaviours and or </w:t>
      </w:r>
      <w:r w:rsidR="00D5214C">
        <w:rPr>
          <w:color w:val="auto"/>
        </w:rPr>
        <w:t>repetitive</w:t>
      </w:r>
      <w:r w:rsidR="006D0458">
        <w:rPr>
          <w:color w:val="auto"/>
        </w:rPr>
        <w:t xml:space="preserve"> complex behaviours</w:t>
      </w:r>
      <w:r w:rsidR="0036731E">
        <w:rPr>
          <w:color w:val="auto"/>
        </w:rPr>
        <w:t>.</w:t>
      </w:r>
      <w:r w:rsidR="006D0458">
        <w:rPr>
          <w:color w:val="auto"/>
        </w:rPr>
        <w:t xml:space="preserve"> </w:t>
      </w:r>
      <w:r w:rsidR="009123C4">
        <w:rPr>
          <w:color w:val="auto"/>
        </w:rPr>
        <w:t>The</w:t>
      </w:r>
      <w:r w:rsidR="00BA5F26">
        <w:rPr>
          <w:color w:val="auto"/>
        </w:rPr>
        <w:t xml:space="preserve"> Assessment Team bought forward evidence s</w:t>
      </w:r>
      <w:r w:rsidR="00B34A25">
        <w:rPr>
          <w:color w:val="auto"/>
        </w:rPr>
        <w:t>pecialist directives to minimise</w:t>
      </w:r>
      <w:r w:rsidR="00A56447">
        <w:rPr>
          <w:color w:val="auto"/>
        </w:rPr>
        <w:t xml:space="preserve">/prevent incidents of complex behaviours and/or </w:t>
      </w:r>
      <w:r w:rsidR="00E62766">
        <w:rPr>
          <w:color w:val="auto"/>
        </w:rPr>
        <w:t xml:space="preserve">skin integrity and pressure area care are not implemented. </w:t>
      </w:r>
    </w:p>
    <w:p w14:paraId="7BB4E51E" w14:textId="1D02E5E8" w:rsidR="0036731E" w:rsidRDefault="0036731E" w:rsidP="0036731E">
      <w:pPr>
        <w:rPr>
          <w:color w:val="auto"/>
        </w:rPr>
      </w:pPr>
      <w:r w:rsidRPr="00A375DC">
        <w:rPr>
          <w:color w:val="auto"/>
        </w:rPr>
        <w:t>The service does not have an effective system of identifying when incidents are reportable. As a result, reportable incidents are not being communicated to the Serious Incident Response Scheme (SIRS) as per legislative requirements. The Assessment Team bought forward evidence of 5 incidents not reported to SIRS</w:t>
      </w:r>
      <w:r w:rsidR="00753E8B">
        <w:rPr>
          <w:color w:val="auto"/>
        </w:rPr>
        <w:t xml:space="preserve"> as required</w:t>
      </w:r>
      <w:r w:rsidRPr="00A375DC">
        <w:rPr>
          <w:color w:val="auto"/>
        </w:rPr>
        <w:t xml:space="preserve">. </w:t>
      </w:r>
    </w:p>
    <w:p w14:paraId="0C424578" w14:textId="58D87212" w:rsidR="004C7CA3" w:rsidRPr="00D41EED" w:rsidRDefault="004C7CA3" w:rsidP="00582298">
      <w:pPr>
        <w:rPr>
          <w:color w:val="auto"/>
        </w:rPr>
      </w:pPr>
      <w:r w:rsidRPr="00D41EED">
        <w:rPr>
          <w:color w:val="auto"/>
        </w:rPr>
        <w:t xml:space="preserve">The organisation has </w:t>
      </w:r>
      <w:r w:rsidR="00290F6A">
        <w:rPr>
          <w:color w:val="auto"/>
        </w:rPr>
        <w:t>p</w:t>
      </w:r>
      <w:r w:rsidRPr="00D41EED">
        <w:rPr>
          <w:color w:val="auto"/>
        </w:rPr>
        <w:t xml:space="preserve">olicy and guidance documentation in relation to </w:t>
      </w:r>
      <w:r w:rsidR="006719A8" w:rsidRPr="00D41EED">
        <w:rPr>
          <w:color w:val="auto"/>
        </w:rPr>
        <w:t xml:space="preserve">management of high impact/high </w:t>
      </w:r>
      <w:r w:rsidR="00181B78" w:rsidRPr="00D41EED">
        <w:rPr>
          <w:color w:val="auto"/>
        </w:rPr>
        <w:t>prevalence</w:t>
      </w:r>
      <w:r w:rsidR="006719A8" w:rsidRPr="00D41EED">
        <w:rPr>
          <w:color w:val="auto"/>
        </w:rPr>
        <w:t xml:space="preserve"> risks however staff are not referring to </w:t>
      </w:r>
      <w:r w:rsidR="00753E8B">
        <w:rPr>
          <w:color w:val="auto"/>
        </w:rPr>
        <w:t xml:space="preserve">guidance </w:t>
      </w:r>
      <w:r w:rsidR="006719A8" w:rsidRPr="00D41EED">
        <w:rPr>
          <w:color w:val="auto"/>
        </w:rPr>
        <w:t xml:space="preserve">to manage care. </w:t>
      </w:r>
    </w:p>
    <w:p w14:paraId="5E82073A" w14:textId="7DE1D27D" w:rsidR="00A24A49" w:rsidRPr="00107705" w:rsidRDefault="00A24A49" w:rsidP="00A24A49">
      <w:pPr>
        <w:rPr>
          <w:color w:val="auto"/>
        </w:rPr>
      </w:pPr>
      <w:r w:rsidRPr="00A24A49">
        <w:rPr>
          <w:color w:val="auto"/>
        </w:rPr>
        <w:t>In their response, the approved provider contends some evidence bought forward by the Assessment Team is not contemporaneous and not in current use. They acknowledge deficits and detailed plans for senior clinicians to review consumers identified as high risk, assess and review clinical needs</w:t>
      </w:r>
      <w:r w:rsidR="007812CF">
        <w:rPr>
          <w:color w:val="auto"/>
        </w:rPr>
        <w:t xml:space="preserve"> and incident reports</w:t>
      </w:r>
      <w:r w:rsidRPr="00A24A49">
        <w:rPr>
          <w:color w:val="auto"/>
        </w:rPr>
        <w:t>, update documentation, ensure specialist review w</w:t>
      </w:r>
      <w:r w:rsidR="00040D41">
        <w:rPr>
          <w:color w:val="auto"/>
        </w:rPr>
        <w:t>h</w:t>
      </w:r>
      <w:r w:rsidRPr="00A24A49">
        <w:rPr>
          <w:color w:val="auto"/>
        </w:rPr>
        <w:t xml:space="preserve">ere required, </w:t>
      </w:r>
      <w:r w:rsidR="00040D41">
        <w:rPr>
          <w:color w:val="auto"/>
        </w:rPr>
        <w:t xml:space="preserve">report required incidents to SIRS, </w:t>
      </w:r>
      <w:r w:rsidRPr="00A24A49">
        <w:rPr>
          <w:color w:val="auto"/>
        </w:rPr>
        <w:t>review restrictive practices, provide education/training to staff and implement a process of monitoring to ensure compliance.</w:t>
      </w:r>
    </w:p>
    <w:p w14:paraId="211F591B" w14:textId="77777777" w:rsidR="00D4133A" w:rsidRPr="00CB1217" w:rsidRDefault="00D4133A" w:rsidP="00D4133A">
      <w:pPr>
        <w:rPr>
          <w:color w:val="auto"/>
        </w:rPr>
      </w:pPr>
      <w:r w:rsidRPr="00CB1217">
        <w:rPr>
          <w:color w:val="auto"/>
        </w:rPr>
        <w:t>I acknowledge actions planned, however at the time of the site audit the service did not demonstrate appropriate systems to ensure compliance with this requirement.</w:t>
      </w:r>
    </w:p>
    <w:p w14:paraId="4AAA19C1" w14:textId="77777777" w:rsidR="00D4133A" w:rsidRPr="00CB1217" w:rsidRDefault="00D4133A" w:rsidP="00D4133A">
      <w:pPr>
        <w:rPr>
          <w:color w:val="auto"/>
        </w:rPr>
      </w:pPr>
      <w:r w:rsidRPr="00CB1217">
        <w:rPr>
          <w:color w:val="auto"/>
        </w:rPr>
        <w:t xml:space="preserve">I find this requirement is non-compliant.   </w:t>
      </w:r>
    </w:p>
    <w:p w14:paraId="291D72B6" w14:textId="2EA6A949" w:rsidR="005F4972" w:rsidRPr="00D435F8" w:rsidRDefault="00350D8B" w:rsidP="005F4972">
      <w:pPr>
        <w:pStyle w:val="Heading3"/>
      </w:pPr>
      <w:r w:rsidRPr="00D435F8">
        <w:t>Requirement 3(3)(c)</w:t>
      </w:r>
      <w:r>
        <w:tab/>
        <w:t>Non-compliant</w:t>
      </w:r>
    </w:p>
    <w:p w14:paraId="291D72B7" w14:textId="03700483" w:rsidR="005F4972" w:rsidRPr="008D114F" w:rsidRDefault="00350D8B" w:rsidP="005F4972">
      <w:pPr>
        <w:rPr>
          <w:i/>
        </w:rPr>
      </w:pPr>
      <w:r w:rsidRPr="008D114F">
        <w:rPr>
          <w:i/>
          <w:szCs w:val="22"/>
        </w:rPr>
        <w:t>The needs, goals and preferences of consumers nearing the end of life are recognised and addressed, their comfort maximised</w:t>
      </w:r>
      <w:r w:rsidR="00544122">
        <w:rPr>
          <w:i/>
          <w:szCs w:val="22"/>
        </w:rPr>
        <w:t>,</w:t>
      </w:r>
      <w:r w:rsidRPr="008D114F">
        <w:rPr>
          <w:i/>
          <w:szCs w:val="22"/>
        </w:rPr>
        <w:t xml:space="preserve"> and their dignity preserved.</w:t>
      </w:r>
    </w:p>
    <w:p w14:paraId="566101C1" w14:textId="5D146EE6" w:rsidR="000D5935" w:rsidRPr="00126876" w:rsidRDefault="00A67913" w:rsidP="005F4972">
      <w:pPr>
        <w:rPr>
          <w:color w:val="auto"/>
        </w:rPr>
      </w:pPr>
      <w:r w:rsidRPr="00126876">
        <w:rPr>
          <w:color w:val="auto"/>
        </w:rPr>
        <w:lastRenderedPageBreak/>
        <w:t xml:space="preserve">Some </w:t>
      </w:r>
      <w:r w:rsidR="00544122" w:rsidRPr="00126876">
        <w:rPr>
          <w:color w:val="auto"/>
        </w:rPr>
        <w:t xml:space="preserve">interviewed </w:t>
      </w:r>
      <w:r w:rsidRPr="00126876">
        <w:rPr>
          <w:color w:val="auto"/>
        </w:rPr>
        <w:t xml:space="preserve">consumers and representatives </w:t>
      </w:r>
      <w:r w:rsidR="00544122" w:rsidRPr="00126876">
        <w:rPr>
          <w:color w:val="auto"/>
        </w:rPr>
        <w:t xml:space="preserve">gave examples of discussions conducted with staff. </w:t>
      </w:r>
      <w:r w:rsidR="001D2D93" w:rsidRPr="00126876">
        <w:rPr>
          <w:color w:val="auto"/>
        </w:rPr>
        <w:t>Staff described examples of interventions to maintain consumers comfor</w:t>
      </w:r>
      <w:r w:rsidR="00DD7645" w:rsidRPr="00126876">
        <w:rPr>
          <w:color w:val="auto"/>
        </w:rPr>
        <w:t xml:space="preserve">t and management </w:t>
      </w:r>
      <w:r w:rsidR="00DC03FE">
        <w:rPr>
          <w:color w:val="auto"/>
        </w:rPr>
        <w:t xml:space="preserve">and </w:t>
      </w:r>
      <w:r w:rsidR="00DD7645" w:rsidRPr="00126876">
        <w:rPr>
          <w:color w:val="auto"/>
        </w:rPr>
        <w:t xml:space="preserve">representatives </w:t>
      </w:r>
      <w:r w:rsidR="00DC03FE">
        <w:rPr>
          <w:color w:val="auto"/>
        </w:rPr>
        <w:t>said</w:t>
      </w:r>
      <w:r w:rsidR="00DD7645" w:rsidRPr="00126876">
        <w:rPr>
          <w:color w:val="auto"/>
        </w:rPr>
        <w:t xml:space="preserve"> </w:t>
      </w:r>
      <w:r w:rsidR="00AD5EBD" w:rsidRPr="00126876">
        <w:rPr>
          <w:color w:val="auto"/>
        </w:rPr>
        <w:t xml:space="preserve">they seek support of </w:t>
      </w:r>
      <w:r w:rsidR="000D5935" w:rsidRPr="00126876">
        <w:rPr>
          <w:color w:val="auto"/>
        </w:rPr>
        <w:t xml:space="preserve">a </w:t>
      </w:r>
      <w:r w:rsidR="00AD5EBD" w:rsidRPr="00126876">
        <w:rPr>
          <w:color w:val="auto"/>
        </w:rPr>
        <w:t xml:space="preserve">palliative care </w:t>
      </w:r>
      <w:r w:rsidR="000D5935" w:rsidRPr="00126876">
        <w:rPr>
          <w:color w:val="auto"/>
        </w:rPr>
        <w:t>team to provide appropriate care</w:t>
      </w:r>
    </w:p>
    <w:p w14:paraId="291D72B8" w14:textId="6E907FEA" w:rsidR="005F4972" w:rsidRPr="00126876" w:rsidRDefault="000057D8" w:rsidP="005F4972">
      <w:pPr>
        <w:rPr>
          <w:color w:val="auto"/>
        </w:rPr>
      </w:pPr>
      <w:r w:rsidRPr="00126876">
        <w:rPr>
          <w:color w:val="auto"/>
        </w:rPr>
        <w:t xml:space="preserve">However, the service did not demonstrate a consistently effective system to monitor and identify deterioration of consumers nearing end of life to ensure their comfort is maximised. </w:t>
      </w:r>
      <w:r w:rsidR="003A0D17" w:rsidRPr="00126876">
        <w:rPr>
          <w:color w:val="auto"/>
        </w:rPr>
        <w:t>Via file review</w:t>
      </w:r>
      <w:r w:rsidR="002162C9" w:rsidRPr="00126876">
        <w:rPr>
          <w:color w:val="auto"/>
        </w:rPr>
        <w:t xml:space="preserve"> by</w:t>
      </w:r>
      <w:r w:rsidR="003A0D17" w:rsidRPr="00126876">
        <w:rPr>
          <w:color w:val="auto"/>
        </w:rPr>
        <w:t xml:space="preserve"> the Assessment Team bought forward evidence </w:t>
      </w:r>
      <w:r w:rsidR="002656A5" w:rsidRPr="00126876">
        <w:rPr>
          <w:color w:val="auto"/>
        </w:rPr>
        <w:t xml:space="preserve">of staff not consistently identifying </w:t>
      </w:r>
      <w:r w:rsidR="008C56E6" w:rsidRPr="00126876">
        <w:rPr>
          <w:color w:val="auto"/>
        </w:rPr>
        <w:t>and appropriately responding to d</w:t>
      </w:r>
      <w:r w:rsidR="002656A5" w:rsidRPr="00126876">
        <w:rPr>
          <w:color w:val="auto"/>
        </w:rPr>
        <w:t>eterio</w:t>
      </w:r>
      <w:r w:rsidR="00E76327" w:rsidRPr="00126876">
        <w:rPr>
          <w:color w:val="auto"/>
        </w:rPr>
        <w:t>ration in consumer</w:t>
      </w:r>
      <w:r w:rsidR="008C56E6" w:rsidRPr="00126876">
        <w:rPr>
          <w:color w:val="auto"/>
        </w:rPr>
        <w:t xml:space="preserve"> condition</w:t>
      </w:r>
      <w:r w:rsidR="00973527" w:rsidRPr="00126876">
        <w:rPr>
          <w:color w:val="auto"/>
        </w:rPr>
        <w:t xml:space="preserve"> including pain management needs. </w:t>
      </w:r>
      <w:r w:rsidR="00B7747D" w:rsidRPr="00126876">
        <w:rPr>
          <w:color w:val="auto"/>
        </w:rPr>
        <w:t xml:space="preserve">The service did not demonstrate an effective monitoring system to ensure </w:t>
      </w:r>
      <w:r w:rsidR="00D86AC2" w:rsidRPr="00126876">
        <w:rPr>
          <w:color w:val="auto"/>
        </w:rPr>
        <w:t xml:space="preserve">implementation of </w:t>
      </w:r>
      <w:r w:rsidR="00B7747D" w:rsidRPr="00126876">
        <w:rPr>
          <w:color w:val="auto"/>
        </w:rPr>
        <w:t>m</w:t>
      </w:r>
      <w:r w:rsidR="00B95CF1" w:rsidRPr="00126876">
        <w:rPr>
          <w:color w:val="auto"/>
        </w:rPr>
        <w:t>edical officer directives</w:t>
      </w:r>
      <w:r w:rsidR="007D02F2" w:rsidRPr="00126876">
        <w:rPr>
          <w:color w:val="auto"/>
        </w:rPr>
        <w:t xml:space="preserve"> are consistently followed</w:t>
      </w:r>
      <w:r w:rsidR="00D86AC2" w:rsidRPr="00126876">
        <w:rPr>
          <w:color w:val="auto"/>
        </w:rPr>
        <w:t>.</w:t>
      </w:r>
      <w:r w:rsidR="001315D9" w:rsidRPr="00126876">
        <w:rPr>
          <w:color w:val="auto"/>
        </w:rPr>
        <w:t xml:space="preserve"> Evidence detailed delay in</w:t>
      </w:r>
      <w:r w:rsidR="00013C5E" w:rsidRPr="00126876">
        <w:rPr>
          <w:color w:val="auto"/>
        </w:rPr>
        <w:t xml:space="preserve"> referral to palliative care team</w:t>
      </w:r>
      <w:r w:rsidR="00B95CF1" w:rsidRPr="00126876">
        <w:rPr>
          <w:color w:val="auto"/>
        </w:rPr>
        <w:t xml:space="preserve"> </w:t>
      </w:r>
      <w:r w:rsidR="007D44A5" w:rsidRPr="00126876">
        <w:rPr>
          <w:color w:val="auto"/>
        </w:rPr>
        <w:t xml:space="preserve">and inconsistent monitoring to ensure </w:t>
      </w:r>
      <w:r w:rsidR="00F33DEB" w:rsidRPr="00126876">
        <w:rPr>
          <w:color w:val="auto"/>
        </w:rPr>
        <w:t xml:space="preserve">effectiveness of </w:t>
      </w:r>
      <w:r w:rsidR="007D44A5" w:rsidRPr="00126876">
        <w:rPr>
          <w:color w:val="auto"/>
        </w:rPr>
        <w:t>pain</w:t>
      </w:r>
      <w:r w:rsidR="00F33DEB" w:rsidRPr="00126876">
        <w:rPr>
          <w:color w:val="auto"/>
        </w:rPr>
        <w:t xml:space="preserve"> management strategies. </w:t>
      </w:r>
      <w:r w:rsidR="00E76327" w:rsidRPr="00126876">
        <w:rPr>
          <w:color w:val="auto"/>
        </w:rPr>
        <w:t xml:space="preserve"> </w:t>
      </w:r>
    </w:p>
    <w:p w14:paraId="2D4AA2D2" w14:textId="7A84F88D" w:rsidR="002C2405" w:rsidRPr="00107705" w:rsidRDefault="002C2405" w:rsidP="002C2405">
      <w:pPr>
        <w:rPr>
          <w:color w:val="auto"/>
        </w:rPr>
      </w:pPr>
      <w:r w:rsidRPr="00126876">
        <w:rPr>
          <w:color w:val="auto"/>
        </w:rPr>
        <w:t>In their response, the approved provider acknowledge</w:t>
      </w:r>
      <w:r w:rsidR="00E61FF1" w:rsidRPr="00126876">
        <w:rPr>
          <w:color w:val="auto"/>
        </w:rPr>
        <w:t>d</w:t>
      </w:r>
      <w:r w:rsidRPr="00126876">
        <w:rPr>
          <w:color w:val="auto"/>
        </w:rPr>
        <w:t xml:space="preserve"> deficits and detailed plans for senior clinicians to assess and review clinical needs</w:t>
      </w:r>
      <w:r w:rsidR="00EB4C9B" w:rsidRPr="00126876">
        <w:rPr>
          <w:color w:val="auto"/>
        </w:rPr>
        <w:t>,</w:t>
      </w:r>
      <w:r w:rsidRPr="00126876">
        <w:rPr>
          <w:color w:val="auto"/>
        </w:rPr>
        <w:t xml:space="preserve"> update documentation, ensure specialist review were </w:t>
      </w:r>
      <w:r w:rsidRPr="00A24A49">
        <w:rPr>
          <w:color w:val="auto"/>
        </w:rPr>
        <w:t>required, provide education/training to staff and implement a process of monitoring to ensure compliance.</w:t>
      </w:r>
    </w:p>
    <w:p w14:paraId="7C5ABF20" w14:textId="77777777" w:rsidR="00D4133A" w:rsidRPr="00CB1217" w:rsidRDefault="00D4133A" w:rsidP="00D4133A">
      <w:pPr>
        <w:rPr>
          <w:color w:val="auto"/>
        </w:rPr>
      </w:pPr>
      <w:r w:rsidRPr="00CB1217">
        <w:rPr>
          <w:color w:val="auto"/>
        </w:rPr>
        <w:t>I acknowledge actions planned, however at the time of the site audit the service did not demonstrate appropriate systems to ensure compliance with this requirement.</w:t>
      </w:r>
    </w:p>
    <w:p w14:paraId="40633C64" w14:textId="77777777" w:rsidR="00D4133A" w:rsidRPr="00CB1217" w:rsidRDefault="00D4133A" w:rsidP="00D4133A">
      <w:pPr>
        <w:rPr>
          <w:color w:val="auto"/>
        </w:rPr>
      </w:pPr>
      <w:r w:rsidRPr="00CB1217">
        <w:rPr>
          <w:color w:val="auto"/>
        </w:rPr>
        <w:t xml:space="preserve">I find this requirement is non-compliant.   </w:t>
      </w:r>
    </w:p>
    <w:p w14:paraId="291D72B9" w14:textId="7AAFABED" w:rsidR="005F4972" w:rsidRPr="00D435F8" w:rsidRDefault="00350D8B" w:rsidP="005F4972">
      <w:pPr>
        <w:pStyle w:val="Heading3"/>
      </w:pPr>
      <w:r w:rsidRPr="00D435F8">
        <w:t>Requirement 3(3)(d)</w:t>
      </w:r>
      <w:r>
        <w:tab/>
        <w:t>Non-compliant</w:t>
      </w:r>
    </w:p>
    <w:p w14:paraId="291D72BA" w14:textId="77777777" w:rsidR="005F4972" w:rsidRPr="008D114F" w:rsidRDefault="00350D8B" w:rsidP="005F4972">
      <w:pPr>
        <w:rPr>
          <w:i/>
        </w:rPr>
      </w:pPr>
      <w:r w:rsidRPr="008D114F">
        <w:rPr>
          <w:i/>
          <w:szCs w:val="22"/>
        </w:rPr>
        <w:t>Deterioration or change of a consumer’s mental health, cognitive or physical function, capacity or condition is recognised and responded to in a timely manner.</w:t>
      </w:r>
    </w:p>
    <w:p w14:paraId="291D72BB" w14:textId="181A111A" w:rsidR="005F4972" w:rsidRPr="00775D43" w:rsidRDefault="000F7189" w:rsidP="005F4972">
      <w:pPr>
        <w:rPr>
          <w:color w:val="auto"/>
        </w:rPr>
      </w:pPr>
      <w:r w:rsidRPr="00775D43">
        <w:rPr>
          <w:color w:val="auto"/>
        </w:rPr>
        <w:t>While m</w:t>
      </w:r>
      <w:r w:rsidR="0004451B" w:rsidRPr="00775D43">
        <w:rPr>
          <w:color w:val="auto"/>
        </w:rPr>
        <w:t xml:space="preserve">ost representatives </w:t>
      </w:r>
      <w:r w:rsidR="00392C3D" w:rsidRPr="00775D43">
        <w:rPr>
          <w:color w:val="auto"/>
        </w:rPr>
        <w:t>expressed satisfaction</w:t>
      </w:r>
      <w:r w:rsidR="009A0BE9" w:rsidRPr="00775D43">
        <w:rPr>
          <w:color w:val="auto"/>
        </w:rPr>
        <w:t xml:space="preserve"> in relation to notification </w:t>
      </w:r>
      <w:r w:rsidR="00E16A41" w:rsidRPr="00775D43">
        <w:rPr>
          <w:color w:val="auto"/>
        </w:rPr>
        <w:t xml:space="preserve">of </w:t>
      </w:r>
      <w:r w:rsidR="009A0BE9" w:rsidRPr="00775D43">
        <w:rPr>
          <w:color w:val="auto"/>
        </w:rPr>
        <w:t xml:space="preserve">changes </w:t>
      </w:r>
      <w:r w:rsidR="00E16A41" w:rsidRPr="00775D43">
        <w:rPr>
          <w:color w:val="auto"/>
        </w:rPr>
        <w:t>to consum</w:t>
      </w:r>
      <w:r w:rsidR="009A0BE9" w:rsidRPr="00775D43">
        <w:rPr>
          <w:color w:val="auto"/>
        </w:rPr>
        <w:t>ers condition</w:t>
      </w:r>
      <w:r w:rsidR="00E16A41" w:rsidRPr="00775D43">
        <w:rPr>
          <w:color w:val="auto"/>
        </w:rPr>
        <w:t>,</w:t>
      </w:r>
      <w:r w:rsidR="009A0BE9" w:rsidRPr="00775D43">
        <w:rPr>
          <w:color w:val="auto"/>
        </w:rPr>
        <w:t xml:space="preserve"> </w:t>
      </w:r>
      <w:r w:rsidR="00E16A41" w:rsidRPr="00775D43">
        <w:rPr>
          <w:color w:val="auto"/>
        </w:rPr>
        <w:t xml:space="preserve">the service did not demonstrate this consistently </w:t>
      </w:r>
      <w:r w:rsidR="00775D43" w:rsidRPr="00775D43">
        <w:rPr>
          <w:color w:val="auto"/>
        </w:rPr>
        <w:t>occurs</w:t>
      </w:r>
      <w:r w:rsidR="00E16A41" w:rsidRPr="00775D43">
        <w:rPr>
          <w:color w:val="auto"/>
        </w:rPr>
        <w:t>.</w:t>
      </w:r>
    </w:p>
    <w:p w14:paraId="59D55490" w14:textId="4845490F" w:rsidR="00D14F36" w:rsidRPr="00890EDA" w:rsidRDefault="00D14F36" w:rsidP="00890EDA">
      <w:pPr>
        <w:rPr>
          <w:color w:val="auto"/>
        </w:rPr>
      </w:pPr>
      <w:r w:rsidRPr="00890EDA">
        <w:rPr>
          <w:color w:val="auto"/>
        </w:rPr>
        <w:t xml:space="preserve">Interviewed staff demonstrated </w:t>
      </w:r>
      <w:r w:rsidR="005C4BCE" w:rsidRPr="00890EDA">
        <w:rPr>
          <w:color w:val="auto"/>
        </w:rPr>
        <w:t xml:space="preserve">awareness of escalation processes </w:t>
      </w:r>
      <w:r w:rsidR="005569BB" w:rsidRPr="00890EDA">
        <w:rPr>
          <w:color w:val="auto"/>
        </w:rPr>
        <w:t>and the</w:t>
      </w:r>
      <w:r w:rsidR="000A5B94" w:rsidRPr="00890EDA">
        <w:rPr>
          <w:color w:val="auto"/>
        </w:rPr>
        <w:t xml:space="preserve"> organisation has </w:t>
      </w:r>
      <w:r w:rsidR="00BC1569" w:rsidRPr="00890EDA">
        <w:rPr>
          <w:color w:val="auto"/>
        </w:rPr>
        <w:t xml:space="preserve">documented guidance </w:t>
      </w:r>
      <w:r w:rsidR="000A5B94" w:rsidRPr="00890EDA">
        <w:rPr>
          <w:color w:val="auto"/>
        </w:rPr>
        <w:t xml:space="preserve">in </w:t>
      </w:r>
      <w:r w:rsidR="00BC1569" w:rsidRPr="00890EDA">
        <w:rPr>
          <w:color w:val="auto"/>
        </w:rPr>
        <w:t xml:space="preserve">relation to </w:t>
      </w:r>
      <w:r w:rsidR="000A5B94" w:rsidRPr="00890EDA">
        <w:rPr>
          <w:color w:val="auto"/>
        </w:rPr>
        <w:t xml:space="preserve">managing </w:t>
      </w:r>
      <w:r w:rsidR="00BC1569" w:rsidRPr="00890EDA">
        <w:rPr>
          <w:color w:val="auto"/>
        </w:rPr>
        <w:t xml:space="preserve">a </w:t>
      </w:r>
      <w:r w:rsidR="000A5B94" w:rsidRPr="00890EDA">
        <w:rPr>
          <w:color w:val="auto"/>
        </w:rPr>
        <w:t>deteriorat</w:t>
      </w:r>
      <w:r w:rsidR="00BC1569" w:rsidRPr="00890EDA">
        <w:rPr>
          <w:color w:val="auto"/>
        </w:rPr>
        <w:t>ion in consumer</w:t>
      </w:r>
      <w:r w:rsidR="0068004C" w:rsidRPr="00890EDA">
        <w:rPr>
          <w:color w:val="auto"/>
        </w:rPr>
        <w:t>’</w:t>
      </w:r>
      <w:r w:rsidR="00BC1569" w:rsidRPr="00890EDA">
        <w:rPr>
          <w:color w:val="auto"/>
        </w:rPr>
        <w:t>s condition</w:t>
      </w:r>
      <w:r w:rsidR="0068004C" w:rsidRPr="00890EDA">
        <w:rPr>
          <w:color w:val="auto"/>
        </w:rPr>
        <w:t>; review</w:t>
      </w:r>
      <w:r w:rsidR="005806B0" w:rsidRPr="00890EDA">
        <w:rPr>
          <w:color w:val="auto"/>
        </w:rPr>
        <w:t xml:space="preserve"> identified </w:t>
      </w:r>
      <w:r w:rsidR="000A5B94" w:rsidRPr="00890EDA">
        <w:rPr>
          <w:color w:val="auto"/>
        </w:rPr>
        <w:t xml:space="preserve">inconsistencies </w:t>
      </w:r>
      <w:r w:rsidR="00BC1569" w:rsidRPr="00890EDA">
        <w:rPr>
          <w:color w:val="auto"/>
        </w:rPr>
        <w:t xml:space="preserve">with </w:t>
      </w:r>
      <w:r w:rsidR="000A5B94" w:rsidRPr="00890EDA">
        <w:rPr>
          <w:color w:val="auto"/>
        </w:rPr>
        <w:t xml:space="preserve">NSW Health guidelines. </w:t>
      </w:r>
    </w:p>
    <w:p w14:paraId="5906B89B" w14:textId="1375B683" w:rsidR="005806B0" w:rsidRPr="005806B0" w:rsidRDefault="0082501B" w:rsidP="005806B0">
      <w:pPr>
        <w:rPr>
          <w:lang w:eastAsia="en-US"/>
        </w:rPr>
      </w:pPr>
      <w:r>
        <w:rPr>
          <w:lang w:eastAsia="en-US"/>
        </w:rPr>
        <w:t>The service did not demonstrate a consistently effective system</w:t>
      </w:r>
      <w:r w:rsidR="002B7B2B">
        <w:rPr>
          <w:lang w:eastAsia="en-US"/>
        </w:rPr>
        <w:t xml:space="preserve">. </w:t>
      </w:r>
      <w:bookmarkStart w:id="13" w:name="_Hlk95401678"/>
      <w:r w:rsidR="002B7B2B" w:rsidRPr="00D41EED">
        <w:rPr>
          <w:color w:val="auto"/>
        </w:rPr>
        <w:t xml:space="preserve">Documentation review by the Assessment Team relating to several consumers detailed the service </w:t>
      </w:r>
      <w:r w:rsidR="002B7B2B">
        <w:rPr>
          <w:color w:val="auto"/>
        </w:rPr>
        <w:t>did n</w:t>
      </w:r>
      <w:r w:rsidR="002B7B2B" w:rsidRPr="00D41EED">
        <w:rPr>
          <w:color w:val="auto"/>
        </w:rPr>
        <w:t>ot demonstrat</w:t>
      </w:r>
      <w:r w:rsidR="002B7B2B">
        <w:rPr>
          <w:color w:val="auto"/>
        </w:rPr>
        <w:t>e</w:t>
      </w:r>
      <w:r w:rsidR="002B7B2B" w:rsidRPr="00D41EED">
        <w:rPr>
          <w:color w:val="auto"/>
        </w:rPr>
        <w:t xml:space="preserve"> </w:t>
      </w:r>
      <w:bookmarkEnd w:id="13"/>
      <w:r w:rsidR="002B7B2B" w:rsidRPr="00D41EED">
        <w:rPr>
          <w:color w:val="auto"/>
        </w:rPr>
        <w:t>effective</w:t>
      </w:r>
      <w:r w:rsidR="00CD3693">
        <w:rPr>
          <w:color w:val="auto"/>
        </w:rPr>
        <w:t xml:space="preserve"> and timely response in relation to changes </w:t>
      </w:r>
      <w:r w:rsidR="005569BB">
        <w:rPr>
          <w:color w:val="auto"/>
        </w:rPr>
        <w:t xml:space="preserve">in </w:t>
      </w:r>
      <w:r w:rsidR="00D17F54">
        <w:rPr>
          <w:color w:val="auto"/>
        </w:rPr>
        <w:t>pain</w:t>
      </w:r>
      <w:r w:rsidR="00CD3693">
        <w:rPr>
          <w:color w:val="auto"/>
        </w:rPr>
        <w:t>, behavioural and falls</w:t>
      </w:r>
      <w:r w:rsidR="00D17F54">
        <w:rPr>
          <w:color w:val="auto"/>
        </w:rPr>
        <w:t xml:space="preserve"> management</w:t>
      </w:r>
      <w:r w:rsidR="00CD3693">
        <w:rPr>
          <w:color w:val="auto"/>
        </w:rPr>
        <w:t xml:space="preserve">. </w:t>
      </w:r>
      <w:r w:rsidR="00165A45">
        <w:rPr>
          <w:color w:val="auto"/>
        </w:rPr>
        <w:t>An effective process to identify and monitor when c</w:t>
      </w:r>
      <w:r w:rsidR="001B7645">
        <w:rPr>
          <w:color w:val="auto"/>
        </w:rPr>
        <w:t xml:space="preserve">onsumers </w:t>
      </w:r>
      <w:r w:rsidR="00165A45">
        <w:rPr>
          <w:color w:val="auto"/>
        </w:rPr>
        <w:t>pain increases</w:t>
      </w:r>
      <w:r w:rsidR="00E11448">
        <w:rPr>
          <w:color w:val="auto"/>
        </w:rPr>
        <w:t xml:space="preserve"> was not demonstrated. Changes in consumers behavioural needs were not identified</w:t>
      </w:r>
      <w:r w:rsidR="00C20DC6">
        <w:rPr>
          <w:color w:val="auto"/>
        </w:rPr>
        <w:t xml:space="preserve"> nor were strategies and interventions implemented to man</w:t>
      </w:r>
      <w:r w:rsidR="00EE6F4A">
        <w:rPr>
          <w:color w:val="auto"/>
        </w:rPr>
        <w:t>age unmet needs.</w:t>
      </w:r>
      <w:r w:rsidR="0014253D">
        <w:rPr>
          <w:color w:val="auto"/>
        </w:rPr>
        <w:t xml:space="preserve"> Deterioration in a consumer’s condition </w:t>
      </w:r>
      <w:r w:rsidR="004A67B4">
        <w:rPr>
          <w:color w:val="auto"/>
        </w:rPr>
        <w:lastRenderedPageBreak/>
        <w:t xml:space="preserve">(including </w:t>
      </w:r>
      <w:r w:rsidR="004E1BC6">
        <w:rPr>
          <w:color w:val="auto"/>
        </w:rPr>
        <w:t>increased pain</w:t>
      </w:r>
      <w:r w:rsidR="004A67B4">
        <w:rPr>
          <w:color w:val="auto"/>
        </w:rPr>
        <w:t xml:space="preserve">) </w:t>
      </w:r>
      <w:r w:rsidR="0014253D">
        <w:rPr>
          <w:color w:val="auto"/>
        </w:rPr>
        <w:t>following a fall was not identified</w:t>
      </w:r>
      <w:r w:rsidR="00D33FB2">
        <w:rPr>
          <w:color w:val="auto"/>
        </w:rPr>
        <w:t xml:space="preserve">/responded to </w:t>
      </w:r>
      <w:r w:rsidR="0014253D">
        <w:rPr>
          <w:color w:val="auto"/>
        </w:rPr>
        <w:t>in a timely manner</w:t>
      </w:r>
      <w:r w:rsidR="00165A45">
        <w:rPr>
          <w:color w:val="auto"/>
        </w:rPr>
        <w:t xml:space="preserve"> </w:t>
      </w:r>
      <w:r w:rsidR="004A67B4">
        <w:rPr>
          <w:color w:val="auto"/>
        </w:rPr>
        <w:t xml:space="preserve">resulting in </w:t>
      </w:r>
      <w:r w:rsidR="00D33FB2">
        <w:rPr>
          <w:color w:val="auto"/>
        </w:rPr>
        <w:t xml:space="preserve">a delay before hospital </w:t>
      </w:r>
      <w:r w:rsidR="00B54C14">
        <w:rPr>
          <w:color w:val="auto"/>
        </w:rPr>
        <w:t>transfer</w:t>
      </w:r>
      <w:r w:rsidR="00D33FB2">
        <w:rPr>
          <w:color w:val="auto"/>
        </w:rPr>
        <w:t>.</w:t>
      </w:r>
    </w:p>
    <w:p w14:paraId="3A77A886" w14:textId="2DC53826" w:rsidR="00E61FF1" w:rsidRPr="00107705" w:rsidRDefault="00E61FF1" w:rsidP="00E61FF1">
      <w:pPr>
        <w:rPr>
          <w:color w:val="auto"/>
        </w:rPr>
      </w:pPr>
      <w:r w:rsidRPr="00A24A49">
        <w:rPr>
          <w:color w:val="auto"/>
        </w:rPr>
        <w:t>In their response, the approved provider acknowledge</w:t>
      </w:r>
      <w:r>
        <w:rPr>
          <w:color w:val="auto"/>
        </w:rPr>
        <w:t>d</w:t>
      </w:r>
      <w:r w:rsidRPr="00A24A49">
        <w:rPr>
          <w:color w:val="auto"/>
        </w:rPr>
        <w:t xml:space="preserve"> deficits and detailed plans for senior clinicians to assess and review clinical needs</w:t>
      </w:r>
      <w:r>
        <w:rPr>
          <w:color w:val="auto"/>
        </w:rPr>
        <w:t>,</w:t>
      </w:r>
      <w:r w:rsidRPr="00A24A49">
        <w:rPr>
          <w:color w:val="auto"/>
        </w:rPr>
        <w:t xml:space="preserve"> update documentation, ensure specialist review w</w:t>
      </w:r>
      <w:r w:rsidR="00D33FB2">
        <w:rPr>
          <w:color w:val="auto"/>
        </w:rPr>
        <w:t>h</w:t>
      </w:r>
      <w:r w:rsidRPr="00A24A49">
        <w:rPr>
          <w:color w:val="auto"/>
        </w:rPr>
        <w:t>ere required, provide education/training to staff and implement a process of monitoring to ensure compliance.</w:t>
      </w:r>
    </w:p>
    <w:p w14:paraId="555EB6FB" w14:textId="6337267A" w:rsidR="00D4133A" w:rsidRDefault="00D4133A" w:rsidP="00D4133A">
      <w:pPr>
        <w:rPr>
          <w:color w:val="auto"/>
        </w:rPr>
      </w:pPr>
      <w:r w:rsidRPr="00CB1217">
        <w:rPr>
          <w:color w:val="auto"/>
        </w:rPr>
        <w:t>I acknowledge actions planned, however at the time of the site audit the service did not demonstrate appropriate systems to ensure compliance with this requirement.</w:t>
      </w:r>
    </w:p>
    <w:p w14:paraId="0CA0BCDF" w14:textId="257CACA5" w:rsidR="00A11062" w:rsidRPr="006B1C03" w:rsidRDefault="00A11062" w:rsidP="00A11062">
      <w:pPr>
        <w:rPr>
          <w:color w:val="auto"/>
        </w:rPr>
      </w:pPr>
      <w:r w:rsidRPr="00765331">
        <w:rPr>
          <w:color w:val="auto"/>
        </w:rPr>
        <w:t xml:space="preserve">Consideration is given to the decision of non-compliance with this requirement in </w:t>
      </w:r>
      <w:r w:rsidR="00765331" w:rsidRPr="00765331">
        <w:rPr>
          <w:color w:val="auto"/>
        </w:rPr>
        <w:t>April</w:t>
      </w:r>
      <w:r w:rsidRPr="00765331">
        <w:rPr>
          <w:color w:val="auto"/>
        </w:rPr>
        <w:t xml:space="preserve"> 2021 where similar deficits were identified.</w:t>
      </w:r>
    </w:p>
    <w:p w14:paraId="2D9E93C0" w14:textId="77777777" w:rsidR="00D4133A" w:rsidRPr="00CB1217" w:rsidRDefault="00D4133A" w:rsidP="00D4133A">
      <w:pPr>
        <w:rPr>
          <w:color w:val="auto"/>
        </w:rPr>
      </w:pPr>
      <w:r w:rsidRPr="00CB1217">
        <w:rPr>
          <w:color w:val="auto"/>
        </w:rPr>
        <w:t xml:space="preserve">I find this requirement is non-compliant.   </w:t>
      </w:r>
    </w:p>
    <w:p w14:paraId="291D72BC" w14:textId="257D8C25" w:rsidR="005F4972" w:rsidRPr="00D435F8" w:rsidRDefault="00350D8B" w:rsidP="005F4972">
      <w:pPr>
        <w:pStyle w:val="Heading3"/>
      </w:pPr>
      <w:r w:rsidRPr="00D435F8">
        <w:t>Requirement 3(3)(e)</w:t>
      </w:r>
      <w:r>
        <w:tab/>
        <w:t>Non-compliant</w:t>
      </w:r>
    </w:p>
    <w:p w14:paraId="291D72BD" w14:textId="77777777" w:rsidR="005F4972" w:rsidRPr="008D114F" w:rsidRDefault="00350D8B" w:rsidP="005F4972">
      <w:pPr>
        <w:rPr>
          <w:i/>
        </w:rPr>
      </w:pPr>
      <w:r w:rsidRPr="008D114F">
        <w:rPr>
          <w:i/>
          <w:szCs w:val="22"/>
        </w:rPr>
        <w:t>Information about the consumer’s condition, needs and preferences is documented and communicated within the organisation, and with others where responsibility for care is shared.</w:t>
      </w:r>
    </w:p>
    <w:p w14:paraId="6AE37BA1" w14:textId="5AFEA167" w:rsidR="00D70A00" w:rsidRPr="00904943" w:rsidRDefault="007F07DD" w:rsidP="005F4972">
      <w:pPr>
        <w:rPr>
          <w:color w:val="auto"/>
        </w:rPr>
      </w:pPr>
      <w:r w:rsidRPr="00904943">
        <w:rPr>
          <w:color w:val="auto"/>
        </w:rPr>
        <w:t>While systems are in place for the transfer of in</w:t>
      </w:r>
      <w:r w:rsidR="00913AF5" w:rsidRPr="00904943">
        <w:rPr>
          <w:color w:val="auto"/>
        </w:rPr>
        <w:t>formation the service did not demonstrate effective implement</w:t>
      </w:r>
      <w:r w:rsidR="005569BB">
        <w:rPr>
          <w:color w:val="auto"/>
        </w:rPr>
        <w:t xml:space="preserve">ation </w:t>
      </w:r>
      <w:r w:rsidR="00913AF5" w:rsidRPr="00904943">
        <w:rPr>
          <w:color w:val="auto"/>
        </w:rPr>
        <w:t>consistent</w:t>
      </w:r>
      <w:r w:rsidR="002E5DBC">
        <w:rPr>
          <w:color w:val="auto"/>
        </w:rPr>
        <w:t>ly occurs</w:t>
      </w:r>
      <w:r w:rsidR="00913AF5" w:rsidRPr="00904943">
        <w:rPr>
          <w:color w:val="auto"/>
        </w:rPr>
        <w:t xml:space="preserve">. </w:t>
      </w:r>
      <w:r w:rsidR="00CE70B7" w:rsidRPr="00904943">
        <w:rPr>
          <w:color w:val="auto"/>
        </w:rPr>
        <w:t xml:space="preserve">Information transfer </w:t>
      </w:r>
      <w:r w:rsidR="002E5DBC">
        <w:rPr>
          <w:color w:val="auto"/>
        </w:rPr>
        <w:t>is not consi</w:t>
      </w:r>
      <w:r w:rsidR="00CE70B7" w:rsidRPr="00904943">
        <w:rPr>
          <w:color w:val="auto"/>
        </w:rPr>
        <w:t>stent and</w:t>
      </w:r>
      <w:r w:rsidR="00A73866" w:rsidRPr="00904943">
        <w:rPr>
          <w:color w:val="auto"/>
        </w:rPr>
        <w:t xml:space="preserve"> documentation details inconsistent</w:t>
      </w:r>
      <w:r w:rsidR="0097499E">
        <w:rPr>
          <w:color w:val="auto"/>
        </w:rPr>
        <w:t>/</w:t>
      </w:r>
      <w:r w:rsidR="00A73866" w:rsidRPr="00904943">
        <w:rPr>
          <w:color w:val="auto"/>
        </w:rPr>
        <w:t xml:space="preserve">incomplete </w:t>
      </w:r>
      <w:r w:rsidR="00E34AD4" w:rsidRPr="00904943">
        <w:rPr>
          <w:color w:val="auto"/>
        </w:rPr>
        <w:t xml:space="preserve">information. The service did not demonstrate an effective system to ensure medical officer and </w:t>
      </w:r>
      <w:r w:rsidR="00D70A00" w:rsidRPr="00904943">
        <w:rPr>
          <w:color w:val="auto"/>
        </w:rPr>
        <w:t>other external services are provided with accurate and time</w:t>
      </w:r>
      <w:r w:rsidR="00BF2EB8">
        <w:rPr>
          <w:color w:val="auto"/>
        </w:rPr>
        <w:t>ly</w:t>
      </w:r>
      <w:r w:rsidR="00D70A00" w:rsidRPr="00904943">
        <w:rPr>
          <w:color w:val="auto"/>
        </w:rPr>
        <w:t xml:space="preserve"> information relating to consumers</w:t>
      </w:r>
      <w:r w:rsidR="00502E9C" w:rsidRPr="00904943">
        <w:rPr>
          <w:color w:val="auto"/>
        </w:rPr>
        <w:t>’</w:t>
      </w:r>
      <w:r w:rsidR="00D70A00" w:rsidRPr="00904943">
        <w:rPr>
          <w:color w:val="auto"/>
        </w:rPr>
        <w:t xml:space="preserve"> needs.</w:t>
      </w:r>
    </w:p>
    <w:p w14:paraId="02DA705A" w14:textId="6378AD73" w:rsidR="00A007B8" w:rsidRPr="00904943" w:rsidRDefault="00502E9C" w:rsidP="005F4972">
      <w:pPr>
        <w:rPr>
          <w:color w:val="auto"/>
        </w:rPr>
      </w:pPr>
      <w:r w:rsidRPr="00904943">
        <w:rPr>
          <w:color w:val="auto"/>
        </w:rPr>
        <w:t>Some consumer</w:t>
      </w:r>
      <w:r w:rsidR="00436EB0" w:rsidRPr="00904943">
        <w:rPr>
          <w:color w:val="auto"/>
        </w:rPr>
        <w:t>’s expressed dissatisfaction medical officer and allied health directives and not consistently implemented.</w:t>
      </w:r>
      <w:r w:rsidR="00FF6864" w:rsidRPr="00904943">
        <w:rPr>
          <w:color w:val="auto"/>
        </w:rPr>
        <w:t xml:space="preserve"> Clinical staff gave examples of communication methods utilised</w:t>
      </w:r>
      <w:r w:rsidR="00A729A7" w:rsidRPr="00904943">
        <w:rPr>
          <w:color w:val="auto"/>
        </w:rPr>
        <w:t xml:space="preserve"> including </w:t>
      </w:r>
      <w:r w:rsidR="00F053D1" w:rsidRPr="00904943">
        <w:rPr>
          <w:color w:val="auto"/>
        </w:rPr>
        <w:t xml:space="preserve">functionality of the </w:t>
      </w:r>
      <w:r w:rsidR="002249D9" w:rsidRPr="00904943">
        <w:rPr>
          <w:color w:val="auto"/>
        </w:rPr>
        <w:t xml:space="preserve">service’s </w:t>
      </w:r>
      <w:r w:rsidR="00A729A7" w:rsidRPr="00904943">
        <w:rPr>
          <w:color w:val="auto"/>
        </w:rPr>
        <w:t>electronic documentation system</w:t>
      </w:r>
      <w:r w:rsidR="00F053D1" w:rsidRPr="00904943">
        <w:rPr>
          <w:color w:val="auto"/>
        </w:rPr>
        <w:t>.</w:t>
      </w:r>
      <w:r w:rsidR="00A729A7" w:rsidRPr="00904943">
        <w:rPr>
          <w:color w:val="auto"/>
        </w:rPr>
        <w:t xml:space="preserve"> </w:t>
      </w:r>
      <w:r w:rsidR="00904943">
        <w:rPr>
          <w:color w:val="auto"/>
        </w:rPr>
        <w:t xml:space="preserve"> </w:t>
      </w:r>
      <w:r w:rsidR="00AB5390" w:rsidRPr="00904943">
        <w:rPr>
          <w:color w:val="auto"/>
        </w:rPr>
        <w:t>Feedback from m</w:t>
      </w:r>
      <w:r w:rsidR="00F053D1" w:rsidRPr="00904943">
        <w:rPr>
          <w:color w:val="auto"/>
        </w:rPr>
        <w:t xml:space="preserve">anagement </w:t>
      </w:r>
      <w:r w:rsidR="00AB5390" w:rsidRPr="00904943">
        <w:rPr>
          <w:color w:val="auto"/>
        </w:rPr>
        <w:t xml:space="preserve">personal advised of a deficit in </w:t>
      </w:r>
      <w:r w:rsidR="001D183F" w:rsidRPr="00904943">
        <w:rPr>
          <w:color w:val="auto"/>
        </w:rPr>
        <w:t xml:space="preserve">ability to obtain information relating to consumers </w:t>
      </w:r>
      <w:r w:rsidR="00B563AC" w:rsidRPr="00904943">
        <w:rPr>
          <w:color w:val="auto"/>
        </w:rPr>
        <w:t xml:space="preserve">specialist review due to </w:t>
      </w:r>
      <w:r w:rsidR="00832E59" w:rsidRPr="00904943">
        <w:rPr>
          <w:color w:val="auto"/>
        </w:rPr>
        <w:t xml:space="preserve">lack of information transfer </w:t>
      </w:r>
      <w:r w:rsidR="00A007B8" w:rsidRPr="00904943">
        <w:rPr>
          <w:color w:val="auto"/>
        </w:rPr>
        <w:t>from previous clinical staff.</w:t>
      </w:r>
    </w:p>
    <w:p w14:paraId="4B9913FB" w14:textId="6F7C770C" w:rsidR="00AD150B" w:rsidRDefault="00A007B8" w:rsidP="005F4972">
      <w:pPr>
        <w:rPr>
          <w:color w:val="auto"/>
        </w:rPr>
      </w:pPr>
      <w:r w:rsidRPr="00904943">
        <w:rPr>
          <w:color w:val="auto"/>
        </w:rPr>
        <w:t>The Assessment Team observed the</w:t>
      </w:r>
      <w:r w:rsidR="00AC03E5" w:rsidRPr="00904943">
        <w:rPr>
          <w:color w:val="auto"/>
        </w:rPr>
        <w:t xml:space="preserve"> electronic care system’s process of information transfer however</w:t>
      </w:r>
      <w:r w:rsidR="00A443F0" w:rsidRPr="00904943">
        <w:rPr>
          <w:color w:val="auto"/>
        </w:rPr>
        <w:t xml:space="preserve"> via file review bought forward evidence of </w:t>
      </w:r>
      <w:r w:rsidR="00012EE7" w:rsidRPr="00904943">
        <w:rPr>
          <w:color w:val="auto"/>
        </w:rPr>
        <w:t xml:space="preserve">information inconsistently documented effecting appropriate care delivery. </w:t>
      </w:r>
      <w:r w:rsidR="00012EE7" w:rsidRPr="00D41EED">
        <w:rPr>
          <w:color w:val="auto"/>
        </w:rPr>
        <w:t xml:space="preserve">Documentation review detailed </w:t>
      </w:r>
      <w:r w:rsidR="000B024D">
        <w:rPr>
          <w:color w:val="auto"/>
        </w:rPr>
        <w:t xml:space="preserve">generic </w:t>
      </w:r>
      <w:r w:rsidR="009763C8">
        <w:rPr>
          <w:color w:val="auto"/>
        </w:rPr>
        <w:t xml:space="preserve">care planning documentation </w:t>
      </w:r>
      <w:r w:rsidR="000B024D">
        <w:rPr>
          <w:color w:val="auto"/>
        </w:rPr>
        <w:t xml:space="preserve">which did not contain </w:t>
      </w:r>
      <w:r w:rsidR="00D63886">
        <w:rPr>
          <w:color w:val="auto"/>
        </w:rPr>
        <w:t xml:space="preserve">individual </w:t>
      </w:r>
      <w:r w:rsidR="000B024D">
        <w:rPr>
          <w:color w:val="auto"/>
        </w:rPr>
        <w:t xml:space="preserve">care </w:t>
      </w:r>
      <w:r w:rsidR="0097499E">
        <w:rPr>
          <w:color w:val="auto"/>
        </w:rPr>
        <w:t>directives.</w:t>
      </w:r>
      <w:r w:rsidR="00FC334A">
        <w:rPr>
          <w:color w:val="auto"/>
        </w:rPr>
        <w:t xml:space="preserve"> </w:t>
      </w:r>
      <w:r w:rsidR="009508C4">
        <w:rPr>
          <w:color w:val="auto"/>
        </w:rPr>
        <w:t>Triggers and strategies</w:t>
      </w:r>
      <w:r w:rsidR="00893D02">
        <w:rPr>
          <w:color w:val="auto"/>
        </w:rPr>
        <w:t xml:space="preserve"> to manage consumers wandering behaviours were not available to guide staff. </w:t>
      </w:r>
      <w:r w:rsidR="006F58D1">
        <w:rPr>
          <w:color w:val="auto"/>
        </w:rPr>
        <w:t xml:space="preserve">Consumer’s substitute decision makers are not provided with current information to enable informed decision making. </w:t>
      </w:r>
    </w:p>
    <w:p w14:paraId="4770DBE2" w14:textId="34725DA1" w:rsidR="00F053D1" w:rsidRDefault="00AD150B" w:rsidP="005F4972">
      <w:pPr>
        <w:rPr>
          <w:color w:val="0000FF"/>
        </w:rPr>
      </w:pPr>
      <w:r>
        <w:rPr>
          <w:color w:val="auto"/>
        </w:rPr>
        <w:lastRenderedPageBreak/>
        <w:t xml:space="preserve">The Assessment Team bought forward evidence </w:t>
      </w:r>
      <w:r w:rsidR="006E01A3">
        <w:rPr>
          <w:color w:val="auto"/>
        </w:rPr>
        <w:t xml:space="preserve">a lack of </w:t>
      </w:r>
      <w:r w:rsidR="008427E2">
        <w:rPr>
          <w:color w:val="auto"/>
        </w:rPr>
        <w:t xml:space="preserve">effective system to ensure senior clinical management are advised when consumers are transferred to hospital. </w:t>
      </w:r>
      <w:r w:rsidR="00302979">
        <w:rPr>
          <w:color w:val="auto"/>
        </w:rPr>
        <w:t xml:space="preserve">Consumers and representatives </w:t>
      </w:r>
      <w:r w:rsidR="00396891">
        <w:rPr>
          <w:color w:val="auto"/>
        </w:rPr>
        <w:t xml:space="preserve">are not consistently advised of changes to care planning directives. </w:t>
      </w:r>
      <w:r w:rsidR="00C946BE">
        <w:rPr>
          <w:color w:val="auto"/>
        </w:rPr>
        <w:t xml:space="preserve">Specialist directives are not consistently detailed in care plans to guide staff in providing care. </w:t>
      </w:r>
      <w:r w:rsidR="00C7698C">
        <w:rPr>
          <w:color w:val="auto"/>
        </w:rPr>
        <w:t>Changes to consumers</w:t>
      </w:r>
      <w:r w:rsidR="002C375F">
        <w:rPr>
          <w:color w:val="auto"/>
        </w:rPr>
        <w:t>’</w:t>
      </w:r>
      <w:r w:rsidR="00C7698C">
        <w:rPr>
          <w:color w:val="auto"/>
        </w:rPr>
        <w:t xml:space="preserve"> condition is not consistently communicated to medical officers to enable appropriate </w:t>
      </w:r>
      <w:r w:rsidR="002C375F">
        <w:rPr>
          <w:color w:val="auto"/>
        </w:rPr>
        <w:t xml:space="preserve">care </w:t>
      </w:r>
      <w:r w:rsidR="00C7698C">
        <w:rPr>
          <w:color w:val="auto"/>
        </w:rPr>
        <w:t>directives</w:t>
      </w:r>
      <w:r w:rsidR="002C375F">
        <w:rPr>
          <w:color w:val="auto"/>
        </w:rPr>
        <w:t>.</w:t>
      </w:r>
      <w:r w:rsidR="00B83D99">
        <w:rPr>
          <w:color w:val="auto"/>
        </w:rPr>
        <w:t xml:space="preserve"> </w:t>
      </w:r>
      <w:r w:rsidR="007665D0">
        <w:rPr>
          <w:color w:val="auto"/>
        </w:rPr>
        <w:t>There is not an effective system to ensure s</w:t>
      </w:r>
      <w:r w:rsidR="00B83D99">
        <w:rPr>
          <w:color w:val="auto"/>
        </w:rPr>
        <w:t xml:space="preserve">enior management personnel </w:t>
      </w:r>
      <w:r w:rsidR="002F042B">
        <w:rPr>
          <w:color w:val="auto"/>
        </w:rPr>
        <w:t>are informed of incidents.</w:t>
      </w:r>
      <w:r w:rsidR="00AC03E5">
        <w:rPr>
          <w:color w:val="0000FF"/>
        </w:rPr>
        <w:t xml:space="preserve"> </w:t>
      </w:r>
      <w:r w:rsidR="00AB5390">
        <w:rPr>
          <w:color w:val="0000FF"/>
        </w:rPr>
        <w:t xml:space="preserve"> </w:t>
      </w:r>
    </w:p>
    <w:p w14:paraId="4D3F08BB" w14:textId="77777777" w:rsidR="00940B32" w:rsidRPr="00107705" w:rsidRDefault="00940B32" w:rsidP="00940B32">
      <w:pPr>
        <w:rPr>
          <w:color w:val="auto"/>
        </w:rPr>
      </w:pPr>
      <w:r w:rsidRPr="00A24A49">
        <w:rPr>
          <w:color w:val="auto"/>
        </w:rPr>
        <w:t>In their response, the approved provider acknowledge</w:t>
      </w:r>
      <w:r>
        <w:rPr>
          <w:color w:val="auto"/>
        </w:rPr>
        <w:t>d</w:t>
      </w:r>
      <w:r w:rsidRPr="00A24A49">
        <w:rPr>
          <w:color w:val="auto"/>
        </w:rPr>
        <w:t xml:space="preserve"> deficits and detailed plans for senior clinicians to assess and review clinical needs</w:t>
      </w:r>
      <w:r>
        <w:rPr>
          <w:color w:val="auto"/>
        </w:rPr>
        <w:t>,</w:t>
      </w:r>
      <w:r w:rsidRPr="00A24A49">
        <w:rPr>
          <w:color w:val="auto"/>
        </w:rPr>
        <w:t xml:space="preserve"> update documentation, ensure specialist review were required, provide education/training to staff and implement a process of monitoring to ensure compliance.</w:t>
      </w:r>
    </w:p>
    <w:p w14:paraId="15DF4713" w14:textId="77777777" w:rsidR="00D4133A" w:rsidRPr="00CB1217" w:rsidRDefault="00D4133A" w:rsidP="00D4133A">
      <w:pPr>
        <w:rPr>
          <w:color w:val="auto"/>
        </w:rPr>
      </w:pPr>
      <w:r w:rsidRPr="00CB1217">
        <w:rPr>
          <w:color w:val="auto"/>
        </w:rPr>
        <w:t>I acknowledge actions planned, however at the time of the site audit the service did not demonstrate appropriate systems to ensure compliance with this requirement.</w:t>
      </w:r>
    </w:p>
    <w:p w14:paraId="31B64E47" w14:textId="77777777" w:rsidR="00D4133A" w:rsidRPr="00CB1217" w:rsidRDefault="00D4133A" w:rsidP="00D4133A">
      <w:pPr>
        <w:rPr>
          <w:color w:val="auto"/>
        </w:rPr>
      </w:pPr>
      <w:r w:rsidRPr="00CB1217">
        <w:rPr>
          <w:color w:val="auto"/>
        </w:rPr>
        <w:t xml:space="preserve">I find this requirement is non-compliant.   </w:t>
      </w:r>
    </w:p>
    <w:p w14:paraId="291D72BF" w14:textId="5A3037C8" w:rsidR="005F4972" w:rsidRPr="00D435F8" w:rsidRDefault="00350D8B" w:rsidP="005F4972">
      <w:pPr>
        <w:pStyle w:val="Heading3"/>
      </w:pPr>
      <w:r w:rsidRPr="00D435F8">
        <w:t>Requirement 3(3)(f)</w:t>
      </w:r>
      <w:r>
        <w:tab/>
        <w:t>Non-compliant</w:t>
      </w:r>
    </w:p>
    <w:p w14:paraId="291D72C0" w14:textId="77777777" w:rsidR="005F4972" w:rsidRPr="008D114F" w:rsidRDefault="00350D8B" w:rsidP="005F4972">
      <w:pPr>
        <w:rPr>
          <w:i/>
        </w:rPr>
      </w:pPr>
      <w:r w:rsidRPr="008D114F">
        <w:rPr>
          <w:i/>
          <w:szCs w:val="22"/>
        </w:rPr>
        <w:t>Timely and appropriate referrals to individuals, other organisations and providers of other care and services.</w:t>
      </w:r>
    </w:p>
    <w:p w14:paraId="6885694F" w14:textId="1D806DCE" w:rsidR="008D1B05" w:rsidRDefault="008D1B05" w:rsidP="008D1B05">
      <w:pPr>
        <w:rPr>
          <w:rFonts w:eastAsia="Calibri"/>
          <w:color w:val="auto"/>
          <w:lang w:eastAsia="en-US"/>
        </w:rPr>
      </w:pPr>
      <w:r>
        <w:rPr>
          <w:rFonts w:eastAsia="Calibri"/>
          <w:color w:val="auto"/>
          <w:lang w:eastAsia="en-US"/>
        </w:rPr>
        <w:t xml:space="preserve">Most interviewed consumers and representatives expressed satisfaction </w:t>
      </w:r>
      <w:r w:rsidR="0038134C">
        <w:rPr>
          <w:rFonts w:eastAsia="Calibri"/>
          <w:color w:val="auto"/>
          <w:lang w:eastAsia="en-US"/>
        </w:rPr>
        <w:t>regarding consumer’s</w:t>
      </w:r>
      <w:r>
        <w:rPr>
          <w:rFonts w:eastAsia="Calibri"/>
          <w:color w:val="auto"/>
          <w:lang w:eastAsia="en-US"/>
        </w:rPr>
        <w:t xml:space="preserve"> access to health professionals</w:t>
      </w:r>
      <w:r w:rsidR="0038134C">
        <w:rPr>
          <w:rFonts w:eastAsia="Calibri"/>
          <w:color w:val="auto"/>
          <w:lang w:eastAsia="en-US"/>
        </w:rPr>
        <w:t xml:space="preserve"> and </w:t>
      </w:r>
      <w:r w:rsidR="00962753">
        <w:rPr>
          <w:rFonts w:eastAsia="Calibri"/>
          <w:color w:val="auto"/>
          <w:lang w:eastAsia="en-US"/>
        </w:rPr>
        <w:t>s</w:t>
      </w:r>
      <w:r w:rsidR="0038134C">
        <w:rPr>
          <w:rFonts w:eastAsia="Calibri"/>
          <w:color w:val="auto"/>
          <w:lang w:eastAsia="en-US"/>
        </w:rPr>
        <w:t>t</w:t>
      </w:r>
      <w:r>
        <w:rPr>
          <w:rFonts w:eastAsia="Calibri"/>
          <w:color w:val="auto"/>
          <w:lang w:eastAsia="en-US"/>
        </w:rPr>
        <w:t>aff describe</w:t>
      </w:r>
      <w:r w:rsidR="0038134C">
        <w:rPr>
          <w:rFonts w:eastAsia="Calibri"/>
          <w:color w:val="auto"/>
          <w:lang w:eastAsia="en-US"/>
        </w:rPr>
        <w:t>d</w:t>
      </w:r>
      <w:r>
        <w:rPr>
          <w:rFonts w:eastAsia="Calibri"/>
          <w:color w:val="auto"/>
          <w:lang w:eastAsia="en-US"/>
        </w:rPr>
        <w:t xml:space="preserve"> the process for referring to other health professionals.</w:t>
      </w:r>
    </w:p>
    <w:p w14:paraId="314BBF20" w14:textId="26EEA969" w:rsidR="002377A6" w:rsidRDefault="007A1F7F" w:rsidP="008D1B05">
      <w:pPr>
        <w:rPr>
          <w:rFonts w:eastAsia="Calibri"/>
          <w:color w:val="auto"/>
          <w:lang w:eastAsia="en-US"/>
        </w:rPr>
      </w:pPr>
      <w:r>
        <w:rPr>
          <w:rFonts w:eastAsia="Calibri"/>
          <w:color w:val="auto"/>
          <w:lang w:eastAsia="en-US"/>
        </w:rPr>
        <w:t xml:space="preserve">However, </w:t>
      </w:r>
      <w:r w:rsidR="00874019">
        <w:rPr>
          <w:rFonts w:eastAsia="Calibri"/>
          <w:color w:val="auto"/>
          <w:lang w:eastAsia="en-US"/>
        </w:rPr>
        <w:t xml:space="preserve">demonstration of </w:t>
      </w:r>
      <w:r>
        <w:rPr>
          <w:rFonts w:eastAsia="Calibri"/>
          <w:color w:val="auto"/>
          <w:lang w:eastAsia="en-US"/>
        </w:rPr>
        <w:t xml:space="preserve">appropriate </w:t>
      </w:r>
      <w:r w:rsidR="00874019">
        <w:rPr>
          <w:rFonts w:eastAsia="Calibri"/>
          <w:color w:val="auto"/>
          <w:lang w:eastAsia="en-US"/>
        </w:rPr>
        <w:t xml:space="preserve">and timely </w:t>
      </w:r>
      <w:r>
        <w:rPr>
          <w:rFonts w:eastAsia="Calibri"/>
          <w:color w:val="auto"/>
          <w:lang w:eastAsia="en-US"/>
        </w:rPr>
        <w:t>referral to relevant health professionals w</w:t>
      </w:r>
      <w:r w:rsidR="00874019">
        <w:rPr>
          <w:rFonts w:eastAsia="Calibri"/>
          <w:color w:val="auto"/>
          <w:lang w:eastAsia="en-US"/>
        </w:rPr>
        <w:t xml:space="preserve">as not consistently </w:t>
      </w:r>
      <w:r w:rsidR="007D1E15">
        <w:rPr>
          <w:rFonts w:eastAsia="Calibri"/>
          <w:color w:val="auto"/>
          <w:lang w:eastAsia="en-US"/>
        </w:rPr>
        <w:t xml:space="preserve">evident. Via documentation review the Assessment Team bought forward evidence </w:t>
      </w:r>
      <w:r w:rsidR="00B01E5D">
        <w:rPr>
          <w:rFonts w:eastAsia="Calibri"/>
          <w:color w:val="auto"/>
          <w:lang w:eastAsia="en-US"/>
        </w:rPr>
        <w:t>medical officer</w:t>
      </w:r>
      <w:r w:rsidR="00F404B8">
        <w:rPr>
          <w:rFonts w:eastAsia="Calibri"/>
          <w:color w:val="auto"/>
          <w:lang w:eastAsia="en-US"/>
        </w:rPr>
        <w:t xml:space="preserve"> and allied </w:t>
      </w:r>
      <w:r w:rsidR="00B01E5D">
        <w:t>health provider</w:t>
      </w:r>
      <w:r w:rsidR="00F404B8">
        <w:t xml:space="preserve"> referral did not occur in a timely manner.</w:t>
      </w:r>
      <w:r w:rsidR="007D1E15">
        <w:rPr>
          <w:rFonts w:eastAsia="Calibri"/>
          <w:color w:val="auto"/>
          <w:lang w:eastAsia="en-US"/>
        </w:rPr>
        <w:t xml:space="preserve"> </w:t>
      </w:r>
      <w:r w:rsidR="00F404B8">
        <w:rPr>
          <w:rFonts w:eastAsia="Calibri"/>
          <w:color w:val="auto"/>
          <w:lang w:eastAsia="en-US"/>
        </w:rPr>
        <w:t>Consumers experiencing unplanned weight loss</w:t>
      </w:r>
      <w:r w:rsidR="00D0027C">
        <w:rPr>
          <w:rFonts w:eastAsia="Calibri"/>
          <w:color w:val="auto"/>
          <w:lang w:eastAsia="en-US"/>
        </w:rPr>
        <w:t>, deterioration in condition, increase in pain</w:t>
      </w:r>
      <w:r w:rsidR="00063804">
        <w:rPr>
          <w:rFonts w:eastAsia="Calibri"/>
          <w:color w:val="auto"/>
          <w:lang w:eastAsia="en-US"/>
        </w:rPr>
        <w:t xml:space="preserve">, </w:t>
      </w:r>
      <w:r w:rsidR="00677710">
        <w:rPr>
          <w:rFonts w:eastAsia="Calibri"/>
          <w:color w:val="auto"/>
          <w:lang w:eastAsia="en-US"/>
        </w:rPr>
        <w:t>changes in continence needs, changes to and/or increase in complex behaviours</w:t>
      </w:r>
      <w:r w:rsidR="00561EFF">
        <w:rPr>
          <w:rFonts w:eastAsia="Calibri"/>
          <w:color w:val="auto"/>
          <w:lang w:eastAsia="en-US"/>
        </w:rPr>
        <w:t>,</w:t>
      </w:r>
      <w:r w:rsidR="00677710">
        <w:rPr>
          <w:rFonts w:eastAsia="Calibri"/>
          <w:color w:val="auto"/>
          <w:lang w:eastAsia="en-US"/>
        </w:rPr>
        <w:t xml:space="preserve"> injuries sustained </w:t>
      </w:r>
      <w:proofErr w:type="gramStart"/>
      <w:r w:rsidR="00677710">
        <w:rPr>
          <w:rFonts w:eastAsia="Calibri"/>
          <w:color w:val="auto"/>
          <w:lang w:eastAsia="en-US"/>
        </w:rPr>
        <w:t>as a result of</w:t>
      </w:r>
      <w:proofErr w:type="gramEnd"/>
      <w:r w:rsidR="00677710">
        <w:rPr>
          <w:rFonts w:eastAsia="Calibri"/>
          <w:color w:val="auto"/>
          <w:lang w:eastAsia="en-US"/>
        </w:rPr>
        <w:t xml:space="preserve"> </w:t>
      </w:r>
      <w:r w:rsidR="00561EFF">
        <w:rPr>
          <w:rFonts w:eastAsia="Calibri"/>
          <w:color w:val="auto"/>
          <w:lang w:eastAsia="en-US"/>
        </w:rPr>
        <w:t xml:space="preserve">a </w:t>
      </w:r>
      <w:r w:rsidR="00677710">
        <w:rPr>
          <w:rFonts w:eastAsia="Calibri"/>
          <w:color w:val="auto"/>
          <w:lang w:eastAsia="en-US"/>
        </w:rPr>
        <w:t>fall</w:t>
      </w:r>
      <w:r w:rsidR="00561EFF">
        <w:rPr>
          <w:rFonts w:eastAsia="Calibri"/>
          <w:color w:val="auto"/>
          <w:lang w:eastAsia="en-US"/>
        </w:rPr>
        <w:t xml:space="preserve"> and palliative care needs </w:t>
      </w:r>
      <w:r w:rsidR="002377A6">
        <w:rPr>
          <w:rFonts w:eastAsia="Calibri"/>
          <w:color w:val="auto"/>
          <w:lang w:eastAsia="en-US"/>
        </w:rPr>
        <w:t xml:space="preserve">did not result in timely referral to medical officer, allied health </w:t>
      </w:r>
      <w:r w:rsidR="00F405D7">
        <w:rPr>
          <w:rFonts w:eastAsia="Calibri"/>
          <w:color w:val="auto"/>
          <w:lang w:eastAsia="en-US"/>
        </w:rPr>
        <w:t xml:space="preserve">professional </w:t>
      </w:r>
      <w:r w:rsidR="002377A6">
        <w:rPr>
          <w:rFonts w:eastAsia="Calibri"/>
          <w:color w:val="auto"/>
          <w:lang w:eastAsia="en-US"/>
        </w:rPr>
        <w:t>and/or specialists.</w:t>
      </w:r>
      <w:r w:rsidR="00561EFF">
        <w:rPr>
          <w:rFonts w:eastAsia="Calibri"/>
          <w:color w:val="auto"/>
          <w:lang w:eastAsia="en-US"/>
        </w:rPr>
        <w:t xml:space="preserve"> </w:t>
      </w:r>
    </w:p>
    <w:p w14:paraId="3B970006" w14:textId="182BAD1B" w:rsidR="004B0D0A" w:rsidRDefault="004B0D0A" w:rsidP="004B0D0A">
      <w:pPr>
        <w:rPr>
          <w:rFonts w:eastAsia="Calibri"/>
          <w:color w:val="auto"/>
          <w:lang w:eastAsia="en-US"/>
        </w:rPr>
      </w:pPr>
      <w:r>
        <w:rPr>
          <w:rFonts w:eastAsia="Calibri"/>
          <w:color w:val="auto"/>
          <w:lang w:eastAsia="en-US"/>
        </w:rPr>
        <w:t xml:space="preserve">The organisation does not have </w:t>
      </w:r>
      <w:r w:rsidRPr="68C794D4">
        <w:rPr>
          <w:rFonts w:eastAsia="Calibri"/>
          <w:color w:val="auto"/>
          <w:lang w:eastAsia="en-US"/>
        </w:rPr>
        <w:t>a</w:t>
      </w:r>
      <w:r>
        <w:rPr>
          <w:rFonts w:eastAsia="Calibri"/>
          <w:color w:val="auto"/>
          <w:lang w:eastAsia="en-US"/>
        </w:rPr>
        <w:t xml:space="preserve"> specific policy/procedure to guide staff </w:t>
      </w:r>
      <w:r w:rsidR="00401DF6">
        <w:rPr>
          <w:rFonts w:eastAsia="Calibri"/>
          <w:color w:val="auto"/>
          <w:lang w:eastAsia="en-US"/>
        </w:rPr>
        <w:t xml:space="preserve">in relation to </w:t>
      </w:r>
      <w:r>
        <w:rPr>
          <w:rFonts w:eastAsia="Calibri"/>
          <w:color w:val="auto"/>
          <w:lang w:eastAsia="en-US"/>
        </w:rPr>
        <w:t xml:space="preserve">referrals </w:t>
      </w:r>
      <w:r w:rsidR="00401DF6">
        <w:rPr>
          <w:rFonts w:eastAsia="Calibri"/>
          <w:color w:val="auto"/>
          <w:lang w:eastAsia="en-US"/>
        </w:rPr>
        <w:t>processes. M</w:t>
      </w:r>
      <w:r>
        <w:rPr>
          <w:rFonts w:eastAsia="Calibri"/>
          <w:color w:val="auto"/>
          <w:lang w:eastAsia="en-US"/>
        </w:rPr>
        <w:t xml:space="preserve">anagement </w:t>
      </w:r>
      <w:r w:rsidR="00401DF6">
        <w:rPr>
          <w:rFonts w:eastAsia="Calibri"/>
          <w:color w:val="auto"/>
          <w:lang w:eastAsia="en-US"/>
        </w:rPr>
        <w:t xml:space="preserve">explained </w:t>
      </w:r>
      <w:r>
        <w:rPr>
          <w:rFonts w:eastAsia="Calibri"/>
          <w:color w:val="auto"/>
          <w:lang w:eastAsia="en-US"/>
        </w:rPr>
        <w:t>these processes are embedded within other policies and procedures.</w:t>
      </w:r>
    </w:p>
    <w:p w14:paraId="561DBD42" w14:textId="1A03F256" w:rsidR="009B3481" w:rsidRPr="00107705" w:rsidRDefault="009B3481" w:rsidP="009B3481">
      <w:pPr>
        <w:rPr>
          <w:color w:val="auto"/>
        </w:rPr>
      </w:pPr>
      <w:r w:rsidRPr="00A24A49">
        <w:rPr>
          <w:color w:val="auto"/>
        </w:rPr>
        <w:t>In their response, the approved provider acknowledge</w:t>
      </w:r>
      <w:r>
        <w:rPr>
          <w:color w:val="auto"/>
        </w:rPr>
        <w:t>d</w:t>
      </w:r>
      <w:r w:rsidRPr="00A24A49">
        <w:rPr>
          <w:color w:val="auto"/>
        </w:rPr>
        <w:t xml:space="preserve"> deficits and detailed plans for senior clinicians to assess and review clinical needs</w:t>
      </w:r>
      <w:r>
        <w:rPr>
          <w:color w:val="auto"/>
        </w:rPr>
        <w:t>,</w:t>
      </w:r>
      <w:r w:rsidRPr="00A24A49">
        <w:rPr>
          <w:color w:val="auto"/>
        </w:rPr>
        <w:t xml:space="preserve"> update documentation, ensure specialist review were required, provide education/training to staff and implement a process of monitoring to ensure compliance.</w:t>
      </w:r>
    </w:p>
    <w:p w14:paraId="35515AF9" w14:textId="77777777" w:rsidR="00D4133A" w:rsidRPr="00CB1217" w:rsidRDefault="00D4133A" w:rsidP="00D4133A">
      <w:pPr>
        <w:rPr>
          <w:color w:val="auto"/>
        </w:rPr>
      </w:pPr>
      <w:r w:rsidRPr="00CB1217">
        <w:rPr>
          <w:color w:val="auto"/>
        </w:rPr>
        <w:lastRenderedPageBreak/>
        <w:t>I acknowledge actions planned, however at the time of the site audit the service did not demonstrate appropriate systems to ensure compliance with this requirement.</w:t>
      </w:r>
    </w:p>
    <w:p w14:paraId="0D1BD974" w14:textId="77777777" w:rsidR="00D4133A" w:rsidRPr="00CB1217" w:rsidRDefault="00D4133A" w:rsidP="00D4133A">
      <w:pPr>
        <w:rPr>
          <w:color w:val="auto"/>
        </w:rPr>
      </w:pPr>
      <w:r w:rsidRPr="00CB1217">
        <w:rPr>
          <w:color w:val="auto"/>
        </w:rPr>
        <w:t xml:space="preserve">I find this requirement is non-compliant.   </w:t>
      </w:r>
    </w:p>
    <w:p w14:paraId="291D72C2" w14:textId="105B986F" w:rsidR="005F4972" w:rsidRPr="00D435F8" w:rsidRDefault="00350D8B" w:rsidP="005F4972">
      <w:pPr>
        <w:pStyle w:val="Heading3"/>
      </w:pPr>
      <w:r w:rsidRPr="00D435F8">
        <w:t>Requirement 3(3)(g)</w:t>
      </w:r>
      <w:r>
        <w:tab/>
        <w:t>Non-compliant</w:t>
      </w:r>
    </w:p>
    <w:p w14:paraId="291D72C3" w14:textId="77777777" w:rsidR="005F4972" w:rsidRPr="008D114F" w:rsidRDefault="00350D8B" w:rsidP="005F4972">
      <w:pPr>
        <w:tabs>
          <w:tab w:val="right" w:pos="9026"/>
        </w:tabs>
        <w:spacing w:before="0" w:after="0"/>
        <w:outlineLvl w:val="4"/>
        <w:rPr>
          <w:i/>
          <w:szCs w:val="22"/>
        </w:rPr>
      </w:pPr>
      <w:r w:rsidRPr="008D114F">
        <w:rPr>
          <w:i/>
          <w:szCs w:val="22"/>
        </w:rPr>
        <w:t>Minimisation of infection related risks through implementing:</w:t>
      </w:r>
    </w:p>
    <w:p w14:paraId="291D72C4" w14:textId="45A11DC3" w:rsidR="005F4972" w:rsidRPr="008D114F" w:rsidRDefault="00350D8B" w:rsidP="005F4972">
      <w:pPr>
        <w:numPr>
          <w:ilvl w:val="0"/>
          <w:numId w:val="25"/>
        </w:numPr>
        <w:tabs>
          <w:tab w:val="right" w:pos="9026"/>
        </w:tabs>
        <w:spacing w:before="0" w:after="0"/>
        <w:ind w:left="567" w:hanging="425"/>
        <w:outlineLvl w:val="4"/>
        <w:rPr>
          <w:i/>
        </w:rPr>
      </w:pPr>
      <w:r w:rsidRPr="008D114F">
        <w:rPr>
          <w:i/>
        </w:rPr>
        <w:t xml:space="preserve">standard and </w:t>
      </w:r>
      <w:r w:rsidR="00F91A20" w:rsidRPr="008D114F">
        <w:rPr>
          <w:i/>
        </w:rPr>
        <w:t>transmission-based</w:t>
      </w:r>
      <w:r w:rsidRPr="008D114F">
        <w:rPr>
          <w:i/>
        </w:rPr>
        <w:t xml:space="preserve"> precautions to prevent and control infection; and</w:t>
      </w:r>
    </w:p>
    <w:p w14:paraId="291D72C5" w14:textId="77777777" w:rsidR="005F4972" w:rsidRPr="008D114F" w:rsidRDefault="00350D8B" w:rsidP="005F4972">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2DF0F22" w14:textId="71B49581" w:rsidR="00071E4F" w:rsidRDefault="00E14B00" w:rsidP="00E14B00">
      <w:pPr>
        <w:rPr>
          <w:rFonts w:eastAsia="Arial"/>
        </w:rPr>
      </w:pPr>
      <w:r w:rsidRPr="00E14B00">
        <w:rPr>
          <w:rFonts w:eastAsia="Arial"/>
        </w:rPr>
        <w:t xml:space="preserve">The service </w:t>
      </w:r>
      <w:r>
        <w:rPr>
          <w:rFonts w:eastAsia="Arial"/>
        </w:rPr>
        <w:t xml:space="preserve">demonstrated </w:t>
      </w:r>
      <w:r w:rsidRPr="00E14B00">
        <w:rPr>
          <w:rFonts w:eastAsia="Arial"/>
        </w:rPr>
        <w:t xml:space="preserve">systems </w:t>
      </w:r>
      <w:r w:rsidR="00EE62AD">
        <w:rPr>
          <w:rFonts w:eastAsia="Arial"/>
        </w:rPr>
        <w:t xml:space="preserve">relating to </w:t>
      </w:r>
      <w:r w:rsidRPr="00E14B00">
        <w:rPr>
          <w:rFonts w:eastAsia="Arial"/>
        </w:rPr>
        <w:t xml:space="preserve">outbreak </w:t>
      </w:r>
      <w:r w:rsidR="00EE62AD">
        <w:rPr>
          <w:rFonts w:eastAsia="Arial"/>
        </w:rPr>
        <w:t xml:space="preserve">management </w:t>
      </w:r>
      <w:r w:rsidRPr="00E14B00">
        <w:rPr>
          <w:rFonts w:eastAsia="Arial"/>
        </w:rPr>
        <w:t>and minimis</w:t>
      </w:r>
      <w:r w:rsidR="00EE62AD">
        <w:rPr>
          <w:rFonts w:eastAsia="Arial"/>
        </w:rPr>
        <w:t xml:space="preserve">ation of </w:t>
      </w:r>
      <w:r w:rsidRPr="00E14B00">
        <w:rPr>
          <w:rFonts w:eastAsia="Arial"/>
        </w:rPr>
        <w:t xml:space="preserve">infection related risks. </w:t>
      </w:r>
      <w:r w:rsidR="00EE62AD">
        <w:rPr>
          <w:rFonts w:eastAsia="Arial"/>
        </w:rPr>
        <w:t>P</w:t>
      </w:r>
      <w:r w:rsidRPr="00E14B00">
        <w:rPr>
          <w:rFonts w:eastAsia="Arial"/>
        </w:rPr>
        <w:t xml:space="preserve">ractices to promote appropriate prescribing and </w:t>
      </w:r>
      <w:r w:rsidR="00EE62AD">
        <w:rPr>
          <w:rFonts w:eastAsia="Arial"/>
        </w:rPr>
        <w:t xml:space="preserve">antibiotic </w:t>
      </w:r>
      <w:r w:rsidRPr="00E14B00">
        <w:rPr>
          <w:rFonts w:eastAsia="Arial"/>
        </w:rPr>
        <w:t xml:space="preserve">usage </w:t>
      </w:r>
      <w:r w:rsidR="00071E4F">
        <w:rPr>
          <w:rFonts w:eastAsia="Arial"/>
        </w:rPr>
        <w:t xml:space="preserve">are </w:t>
      </w:r>
      <w:r w:rsidR="005B3A36">
        <w:rPr>
          <w:rFonts w:eastAsia="Arial"/>
        </w:rPr>
        <w:t>evident</w:t>
      </w:r>
      <w:r w:rsidR="00071E4F">
        <w:rPr>
          <w:rFonts w:eastAsia="Arial"/>
        </w:rPr>
        <w:t>.</w:t>
      </w:r>
    </w:p>
    <w:p w14:paraId="0D7210AA" w14:textId="3C1E2ED1" w:rsidR="00A73614" w:rsidRPr="00890EDA" w:rsidRDefault="00A73614" w:rsidP="00A73614">
      <w:pPr>
        <w:rPr>
          <w:rFonts w:eastAsia="Arial"/>
        </w:rPr>
      </w:pPr>
      <w:r>
        <w:rPr>
          <w:rFonts w:eastAsia="Arial"/>
        </w:rPr>
        <w:t xml:space="preserve">Management advised the organisation’s Quality Manager is the current Infection Prevention Control (IPC) lead and </w:t>
      </w:r>
      <w:r w:rsidR="003E7951">
        <w:rPr>
          <w:rFonts w:eastAsia="Arial"/>
        </w:rPr>
        <w:t xml:space="preserve">plans in place for other </w:t>
      </w:r>
      <w:r>
        <w:rPr>
          <w:rFonts w:eastAsia="Arial"/>
        </w:rPr>
        <w:t xml:space="preserve">clinical staff to undertake relevant training. </w:t>
      </w:r>
      <w:r w:rsidR="00190A7F" w:rsidRPr="00890EDA">
        <w:rPr>
          <w:rFonts w:eastAsia="Arial"/>
        </w:rPr>
        <w:t>The organisation has documented procedures relating to minimisation of infection</w:t>
      </w:r>
      <w:r w:rsidR="0057259C" w:rsidRPr="00890EDA">
        <w:rPr>
          <w:rFonts w:eastAsia="Arial"/>
        </w:rPr>
        <w:t>s</w:t>
      </w:r>
      <w:r w:rsidR="00190A7F" w:rsidRPr="00890EDA">
        <w:rPr>
          <w:rFonts w:eastAsia="Arial"/>
        </w:rPr>
        <w:t xml:space="preserve"> and appropriate usage of antibiotics</w:t>
      </w:r>
      <w:r w:rsidR="0057259C" w:rsidRPr="00890EDA">
        <w:rPr>
          <w:rFonts w:eastAsia="Arial"/>
        </w:rPr>
        <w:t xml:space="preserve"> and </w:t>
      </w:r>
      <w:r w:rsidR="00190A7F" w:rsidRPr="00890EDA">
        <w:rPr>
          <w:rFonts w:eastAsia="Arial"/>
        </w:rPr>
        <w:t xml:space="preserve">an outbreak </w:t>
      </w:r>
      <w:r w:rsidR="0057259C" w:rsidRPr="00890EDA">
        <w:rPr>
          <w:rFonts w:eastAsia="Arial"/>
        </w:rPr>
        <w:t>management pla</w:t>
      </w:r>
      <w:r w:rsidR="00890EDA">
        <w:rPr>
          <w:rFonts w:eastAsia="Arial"/>
        </w:rPr>
        <w:t>n.</w:t>
      </w:r>
      <w:r>
        <w:rPr>
          <w:rFonts w:eastAsia="Arial"/>
        </w:rPr>
        <w:t xml:space="preserve">                                                                                                                                                                                                                                                                                                                                                                                          </w:t>
      </w:r>
    </w:p>
    <w:p w14:paraId="75E73DD2" w14:textId="78BE97EE" w:rsidR="00B22E39" w:rsidRDefault="00A65918" w:rsidP="00B22E39">
      <w:pPr>
        <w:rPr>
          <w:rFonts w:eastAsia="Arial"/>
        </w:rPr>
      </w:pPr>
      <w:r>
        <w:rPr>
          <w:rFonts w:eastAsia="Arial"/>
        </w:rPr>
        <w:t>H</w:t>
      </w:r>
      <w:r w:rsidR="00E14B00" w:rsidRPr="00E14B00">
        <w:rPr>
          <w:rFonts w:eastAsia="Arial"/>
        </w:rPr>
        <w:t xml:space="preserve">owever, </w:t>
      </w:r>
      <w:r w:rsidR="00D26940">
        <w:rPr>
          <w:rFonts w:eastAsia="Arial"/>
        </w:rPr>
        <w:t xml:space="preserve">the service did not demonstrate effective monitoring processes to ensure </w:t>
      </w:r>
      <w:r w:rsidR="00E14810">
        <w:rPr>
          <w:rFonts w:eastAsia="Arial"/>
        </w:rPr>
        <w:t xml:space="preserve">staff adhere to </w:t>
      </w:r>
      <w:r w:rsidR="00D26940">
        <w:rPr>
          <w:rFonts w:eastAsia="Arial"/>
        </w:rPr>
        <w:t xml:space="preserve">appropriate </w:t>
      </w:r>
      <w:r w:rsidR="00B22E39">
        <w:rPr>
          <w:rFonts w:eastAsia="Arial"/>
        </w:rPr>
        <w:t xml:space="preserve">infection prevention </w:t>
      </w:r>
      <w:r w:rsidR="00E14B00" w:rsidRPr="00E14B00">
        <w:rPr>
          <w:rFonts w:eastAsia="Arial"/>
        </w:rPr>
        <w:t>practices</w:t>
      </w:r>
      <w:r w:rsidR="00D26940">
        <w:rPr>
          <w:rFonts w:eastAsia="Arial"/>
        </w:rPr>
        <w:t>.</w:t>
      </w:r>
      <w:r w:rsidR="00E14B00" w:rsidRPr="00E14B00">
        <w:rPr>
          <w:rFonts w:eastAsia="Arial"/>
        </w:rPr>
        <w:t xml:space="preserve"> </w:t>
      </w:r>
      <w:r w:rsidR="00B22E39">
        <w:rPr>
          <w:rFonts w:eastAsia="Arial"/>
        </w:rPr>
        <w:t>Interviewed staff did not consistently demonstrate awareness of infection control practices and/or antimicrobial usage and practices to reduce the risk of antibiotic resistance. Clinical staff did not demonstrate</w:t>
      </w:r>
      <w:r w:rsidR="003E7951">
        <w:rPr>
          <w:rFonts w:eastAsia="Arial"/>
        </w:rPr>
        <w:t xml:space="preserve"> consistent</w:t>
      </w:r>
      <w:r w:rsidR="00B22E39">
        <w:rPr>
          <w:rFonts w:eastAsia="Arial"/>
        </w:rPr>
        <w:t xml:space="preserve"> knowledge of current infections</w:t>
      </w:r>
      <w:r w:rsidR="003E7951">
        <w:rPr>
          <w:rFonts w:eastAsia="Arial"/>
        </w:rPr>
        <w:t>.</w:t>
      </w:r>
      <w:r w:rsidR="00B22E39">
        <w:rPr>
          <w:rFonts w:eastAsia="Arial"/>
        </w:rPr>
        <w:t xml:space="preserve"> Staff demonstrated inconsistent knowledge relating to outbreak management practices and use of equipment.   </w:t>
      </w:r>
    </w:p>
    <w:p w14:paraId="0E996B68" w14:textId="09E5B7AF" w:rsidR="00A61392" w:rsidRDefault="004F44F2" w:rsidP="00E14B00">
      <w:pPr>
        <w:rPr>
          <w:rFonts w:eastAsia="Arial"/>
        </w:rPr>
      </w:pPr>
      <w:r>
        <w:rPr>
          <w:rFonts w:eastAsia="Arial"/>
        </w:rPr>
        <w:t>Intervi</w:t>
      </w:r>
      <w:r w:rsidR="002F7D46">
        <w:rPr>
          <w:rFonts w:eastAsia="Arial"/>
        </w:rPr>
        <w:t>ewed c</w:t>
      </w:r>
      <w:r>
        <w:rPr>
          <w:rFonts w:eastAsia="Arial"/>
        </w:rPr>
        <w:t>onsumer</w:t>
      </w:r>
      <w:r w:rsidR="002F7D46">
        <w:rPr>
          <w:rFonts w:eastAsia="Arial"/>
        </w:rPr>
        <w:t>s</w:t>
      </w:r>
      <w:r>
        <w:rPr>
          <w:rFonts w:eastAsia="Arial"/>
        </w:rPr>
        <w:t xml:space="preserve"> and representative</w:t>
      </w:r>
      <w:r w:rsidR="002F7D46">
        <w:rPr>
          <w:rFonts w:eastAsia="Arial"/>
        </w:rPr>
        <w:t xml:space="preserve">s expressed dissatisfaction </w:t>
      </w:r>
      <w:r w:rsidR="000017F2">
        <w:rPr>
          <w:rFonts w:eastAsia="Arial"/>
        </w:rPr>
        <w:t>in relation to the</w:t>
      </w:r>
      <w:r w:rsidR="000703B3">
        <w:rPr>
          <w:rFonts w:eastAsia="Arial"/>
        </w:rPr>
        <w:t xml:space="preserve"> lack of room </w:t>
      </w:r>
      <w:r w:rsidR="00DE68CB">
        <w:rPr>
          <w:rFonts w:eastAsia="Arial"/>
        </w:rPr>
        <w:t>and</w:t>
      </w:r>
      <w:r w:rsidR="00496F45">
        <w:rPr>
          <w:rFonts w:eastAsia="Arial"/>
        </w:rPr>
        <w:t xml:space="preserve"> </w:t>
      </w:r>
      <w:r w:rsidR="00CC1175">
        <w:rPr>
          <w:rFonts w:eastAsia="Arial"/>
        </w:rPr>
        <w:t xml:space="preserve">equipment </w:t>
      </w:r>
      <w:r w:rsidR="00DE68CB">
        <w:rPr>
          <w:rFonts w:eastAsia="Arial"/>
        </w:rPr>
        <w:t xml:space="preserve">cleanliness. </w:t>
      </w:r>
      <w:r w:rsidR="00CC1175">
        <w:rPr>
          <w:rFonts w:eastAsia="Arial"/>
        </w:rPr>
        <w:t xml:space="preserve"> </w:t>
      </w:r>
      <w:r w:rsidR="00E436CA">
        <w:rPr>
          <w:rFonts w:eastAsia="Arial"/>
        </w:rPr>
        <w:t>Feedback was received in relation to lack of appropriate Covid-19 screening processes</w:t>
      </w:r>
      <w:r w:rsidR="00774287">
        <w:rPr>
          <w:rFonts w:eastAsia="Arial"/>
        </w:rPr>
        <w:t xml:space="preserve">. </w:t>
      </w:r>
      <w:r w:rsidR="00651F5B">
        <w:rPr>
          <w:rFonts w:eastAsia="Arial"/>
        </w:rPr>
        <w:t xml:space="preserve">The service did not demonstrate effective </w:t>
      </w:r>
      <w:r w:rsidR="003868BC">
        <w:rPr>
          <w:rFonts w:eastAsia="Arial"/>
        </w:rPr>
        <w:t xml:space="preserve">and legislative </w:t>
      </w:r>
      <w:r w:rsidR="00651F5B">
        <w:rPr>
          <w:rFonts w:eastAsia="Arial"/>
        </w:rPr>
        <w:t xml:space="preserve">screening processes consistently occurs for staff and visitors. Management and staff advised </w:t>
      </w:r>
      <w:r w:rsidR="00AD0E40">
        <w:rPr>
          <w:rFonts w:eastAsia="Arial"/>
        </w:rPr>
        <w:t xml:space="preserve">monitoring of effective and appropriate </w:t>
      </w:r>
      <w:r w:rsidR="00433EA3">
        <w:rPr>
          <w:rFonts w:eastAsia="Arial"/>
        </w:rPr>
        <w:t xml:space="preserve">Covid-19 </w:t>
      </w:r>
      <w:r w:rsidR="00AD0E40">
        <w:rPr>
          <w:rFonts w:eastAsia="Arial"/>
        </w:rPr>
        <w:t>screening processes did not occur on weekend days</w:t>
      </w:r>
      <w:r w:rsidR="00774287">
        <w:rPr>
          <w:rFonts w:eastAsia="Arial"/>
        </w:rPr>
        <w:t xml:space="preserve"> resulting in </w:t>
      </w:r>
      <w:r w:rsidR="00CB36DE">
        <w:rPr>
          <w:rFonts w:eastAsia="Arial"/>
        </w:rPr>
        <w:t>visitors gain</w:t>
      </w:r>
      <w:r w:rsidR="00433EA3">
        <w:rPr>
          <w:rFonts w:eastAsia="Arial"/>
        </w:rPr>
        <w:t>ing</w:t>
      </w:r>
      <w:r w:rsidR="00CB36DE">
        <w:rPr>
          <w:rFonts w:eastAsia="Arial"/>
        </w:rPr>
        <w:t xml:space="preserve"> access to the service and consumers rooms without </w:t>
      </w:r>
      <w:r w:rsidR="00AD1300">
        <w:rPr>
          <w:rFonts w:eastAsia="Arial"/>
        </w:rPr>
        <w:t>a</w:t>
      </w:r>
      <w:r w:rsidR="00774287">
        <w:rPr>
          <w:rFonts w:eastAsia="Arial"/>
        </w:rPr>
        <w:t xml:space="preserve">dhering to </w:t>
      </w:r>
      <w:r w:rsidR="00AD1300">
        <w:rPr>
          <w:rFonts w:eastAsia="Arial"/>
        </w:rPr>
        <w:t>Covid-19 screening processes.</w:t>
      </w:r>
      <w:r w:rsidR="00BE7F14">
        <w:rPr>
          <w:rFonts w:eastAsia="Arial"/>
        </w:rPr>
        <w:t xml:space="preserve"> The Assessment Team observed an alarm alerting staff to </w:t>
      </w:r>
      <w:r w:rsidR="00EC0CF4">
        <w:rPr>
          <w:rFonts w:eastAsia="Arial"/>
        </w:rPr>
        <w:t xml:space="preserve">a breach in </w:t>
      </w:r>
      <w:r w:rsidR="00433EA3">
        <w:rPr>
          <w:rFonts w:eastAsia="Arial"/>
        </w:rPr>
        <w:t xml:space="preserve">Covid-19 </w:t>
      </w:r>
      <w:r w:rsidR="00EC0CF4">
        <w:rPr>
          <w:rFonts w:eastAsia="Arial"/>
        </w:rPr>
        <w:t xml:space="preserve">screening processes did not result in </w:t>
      </w:r>
      <w:r w:rsidR="00433EA3">
        <w:rPr>
          <w:rFonts w:eastAsia="Arial"/>
        </w:rPr>
        <w:t>remedial action.</w:t>
      </w:r>
    </w:p>
    <w:p w14:paraId="39E6282B" w14:textId="33B56BBF" w:rsidR="00720FED" w:rsidRDefault="00720FED" w:rsidP="00720FED">
      <w:pPr>
        <w:rPr>
          <w:rFonts w:eastAsia="Calibri"/>
          <w:color w:val="auto"/>
          <w:lang w:eastAsia="en-US"/>
        </w:rPr>
      </w:pPr>
      <w:r w:rsidRPr="00794B11">
        <w:rPr>
          <w:rFonts w:eastAsia="Calibri"/>
          <w:color w:val="auto"/>
          <w:lang w:eastAsia="en-US"/>
        </w:rPr>
        <w:t xml:space="preserve">The service did not consistently demonstrate effective standard and transmission-based precautions including appropriate staff practices to minimise infection related risks. The Assessment Team observed limited access to hand sanitising stations </w:t>
      </w:r>
      <w:r w:rsidR="00794B11">
        <w:rPr>
          <w:rFonts w:eastAsia="Calibri"/>
          <w:color w:val="auto"/>
          <w:lang w:eastAsia="en-US"/>
        </w:rPr>
        <w:t>and/or</w:t>
      </w:r>
      <w:r w:rsidR="00A96C4D">
        <w:rPr>
          <w:rFonts w:eastAsia="Calibri"/>
          <w:color w:val="auto"/>
          <w:lang w:eastAsia="en-US"/>
        </w:rPr>
        <w:t xml:space="preserve"> supplies </w:t>
      </w:r>
      <w:r w:rsidRPr="00794B11">
        <w:rPr>
          <w:rFonts w:eastAsia="Calibri"/>
          <w:color w:val="auto"/>
          <w:lang w:eastAsia="en-US"/>
        </w:rPr>
        <w:t xml:space="preserve">in some areas of the service, specific areas of the environment were </w:t>
      </w:r>
      <w:r w:rsidRPr="00794B11">
        <w:rPr>
          <w:rFonts w:eastAsia="Calibri"/>
          <w:color w:val="auto"/>
          <w:lang w:eastAsia="en-US"/>
        </w:rPr>
        <w:lastRenderedPageBreak/>
        <w:t xml:space="preserve">observed to </w:t>
      </w:r>
      <w:proofErr w:type="gramStart"/>
      <w:r w:rsidRPr="00794B11">
        <w:rPr>
          <w:rFonts w:eastAsia="Calibri"/>
          <w:color w:val="auto"/>
          <w:lang w:eastAsia="en-US"/>
        </w:rPr>
        <w:t xml:space="preserve">be in need </w:t>
      </w:r>
      <w:r w:rsidR="00BE7F14" w:rsidRPr="00794B11">
        <w:rPr>
          <w:rFonts w:eastAsia="Calibri"/>
          <w:color w:val="auto"/>
          <w:lang w:eastAsia="en-US"/>
        </w:rPr>
        <w:t>of</w:t>
      </w:r>
      <w:proofErr w:type="gramEnd"/>
      <w:r w:rsidRPr="00794B11">
        <w:rPr>
          <w:rFonts w:eastAsia="Calibri"/>
          <w:color w:val="auto"/>
          <w:lang w:eastAsia="en-US"/>
        </w:rPr>
        <w:t xml:space="preserve"> cleaning, </w:t>
      </w:r>
      <w:r w:rsidR="009877AA" w:rsidRPr="00794B11">
        <w:rPr>
          <w:rFonts w:eastAsia="Calibri"/>
          <w:color w:val="auto"/>
          <w:lang w:eastAsia="en-US"/>
        </w:rPr>
        <w:t xml:space="preserve">multiple </w:t>
      </w:r>
      <w:r w:rsidRPr="00794B11">
        <w:rPr>
          <w:rFonts w:eastAsia="Calibri"/>
          <w:color w:val="auto"/>
          <w:lang w:eastAsia="en-US"/>
        </w:rPr>
        <w:t xml:space="preserve">waste bins required emptying and staff incorrectly wearing </w:t>
      </w:r>
      <w:r w:rsidR="006926E8" w:rsidRPr="00794B11">
        <w:rPr>
          <w:rFonts w:eastAsia="Calibri"/>
          <w:color w:val="auto"/>
          <w:lang w:eastAsia="en-US"/>
        </w:rPr>
        <w:t>P</w:t>
      </w:r>
      <w:r w:rsidRPr="00794B11">
        <w:rPr>
          <w:rFonts w:eastAsia="Calibri"/>
          <w:color w:val="auto"/>
          <w:lang w:eastAsia="en-US"/>
        </w:rPr>
        <w:t xml:space="preserve">ersonal </w:t>
      </w:r>
      <w:r w:rsidR="006926E8" w:rsidRPr="00794B11">
        <w:rPr>
          <w:rFonts w:eastAsia="Calibri"/>
          <w:color w:val="auto"/>
          <w:lang w:eastAsia="en-US"/>
        </w:rPr>
        <w:t>P</w:t>
      </w:r>
      <w:r w:rsidRPr="00794B11">
        <w:rPr>
          <w:rFonts w:eastAsia="Calibri"/>
          <w:color w:val="auto"/>
          <w:lang w:eastAsia="en-US"/>
        </w:rPr>
        <w:t xml:space="preserve">rotective </w:t>
      </w:r>
      <w:r w:rsidR="006926E8" w:rsidRPr="00794B11">
        <w:rPr>
          <w:rFonts w:eastAsia="Calibri"/>
          <w:color w:val="auto"/>
          <w:lang w:eastAsia="en-US"/>
        </w:rPr>
        <w:t>E</w:t>
      </w:r>
      <w:r w:rsidRPr="00794B11">
        <w:rPr>
          <w:rFonts w:eastAsia="Calibri"/>
          <w:color w:val="auto"/>
          <w:lang w:eastAsia="en-US"/>
        </w:rPr>
        <w:t xml:space="preserve">quipment </w:t>
      </w:r>
      <w:r w:rsidR="006926E8" w:rsidRPr="00794B11">
        <w:rPr>
          <w:rFonts w:eastAsia="Calibri"/>
          <w:color w:val="auto"/>
          <w:lang w:eastAsia="en-US"/>
        </w:rPr>
        <w:t xml:space="preserve">(PPE) </w:t>
      </w:r>
      <w:r w:rsidRPr="00794B11">
        <w:rPr>
          <w:rFonts w:eastAsia="Calibri"/>
          <w:color w:val="auto"/>
          <w:lang w:eastAsia="en-US"/>
        </w:rPr>
        <w:t>resulting in risk to consumers and staff</w:t>
      </w:r>
      <w:r w:rsidR="00774287">
        <w:rPr>
          <w:rFonts w:eastAsia="Calibri"/>
          <w:color w:val="auto"/>
          <w:lang w:eastAsia="en-US"/>
        </w:rPr>
        <w:t>.</w:t>
      </w:r>
      <w:r w:rsidRPr="00794B11">
        <w:rPr>
          <w:rFonts w:eastAsia="Calibri"/>
          <w:color w:val="auto"/>
          <w:lang w:eastAsia="en-US"/>
        </w:rPr>
        <w:t xml:space="preserve"> </w:t>
      </w:r>
      <w:r w:rsidR="00433EA3" w:rsidRPr="00794B11">
        <w:rPr>
          <w:rFonts w:eastAsia="Calibri"/>
          <w:color w:val="auto"/>
          <w:lang w:eastAsia="en-US"/>
        </w:rPr>
        <w:t xml:space="preserve">They observed </w:t>
      </w:r>
      <w:r w:rsidR="00CE5B68" w:rsidRPr="00794B11">
        <w:rPr>
          <w:rFonts w:eastAsia="Calibri"/>
          <w:color w:val="auto"/>
          <w:lang w:eastAsia="en-US"/>
        </w:rPr>
        <w:t xml:space="preserve">a lack of </w:t>
      </w:r>
      <w:r w:rsidR="00D741D7">
        <w:rPr>
          <w:rFonts w:eastAsia="Calibri"/>
          <w:color w:val="auto"/>
          <w:lang w:eastAsia="en-US"/>
        </w:rPr>
        <w:t xml:space="preserve">monitoring </w:t>
      </w:r>
      <w:r w:rsidR="00CE5B68" w:rsidRPr="00794B11">
        <w:rPr>
          <w:rFonts w:eastAsia="Calibri"/>
          <w:color w:val="auto"/>
          <w:lang w:eastAsia="en-US"/>
        </w:rPr>
        <w:t xml:space="preserve">processes </w:t>
      </w:r>
      <w:r w:rsidR="00D741D7">
        <w:rPr>
          <w:rFonts w:eastAsia="Calibri"/>
          <w:color w:val="auto"/>
          <w:lang w:eastAsia="en-US"/>
        </w:rPr>
        <w:t xml:space="preserve">by the service </w:t>
      </w:r>
      <w:r w:rsidR="00CE5B68" w:rsidRPr="00794B11">
        <w:rPr>
          <w:rFonts w:eastAsia="Calibri"/>
          <w:color w:val="auto"/>
          <w:lang w:eastAsia="en-US"/>
        </w:rPr>
        <w:t xml:space="preserve">to monitor the number of </w:t>
      </w:r>
      <w:r w:rsidR="00433EA3" w:rsidRPr="00794B11">
        <w:rPr>
          <w:rFonts w:eastAsia="Calibri"/>
          <w:color w:val="auto"/>
          <w:lang w:eastAsia="en-US"/>
        </w:rPr>
        <w:t xml:space="preserve">consumers and </w:t>
      </w:r>
      <w:r w:rsidR="00D741D7">
        <w:rPr>
          <w:rFonts w:eastAsia="Calibri"/>
          <w:color w:val="auto"/>
          <w:lang w:eastAsia="en-US"/>
        </w:rPr>
        <w:t>several</w:t>
      </w:r>
      <w:r w:rsidR="00FD10ED">
        <w:rPr>
          <w:rFonts w:eastAsia="Calibri"/>
          <w:color w:val="auto"/>
          <w:lang w:eastAsia="en-US"/>
        </w:rPr>
        <w:t xml:space="preserve"> </w:t>
      </w:r>
      <w:r w:rsidR="00433EA3">
        <w:rPr>
          <w:rFonts w:eastAsia="Calibri"/>
          <w:color w:val="auto"/>
          <w:lang w:eastAsia="en-US"/>
        </w:rPr>
        <w:t>visitors</w:t>
      </w:r>
      <w:r w:rsidR="00CE5B68">
        <w:rPr>
          <w:rFonts w:eastAsia="Calibri"/>
          <w:color w:val="auto"/>
          <w:lang w:eastAsia="en-US"/>
        </w:rPr>
        <w:t xml:space="preserve"> accessing communal area</w:t>
      </w:r>
      <w:r w:rsidR="00325652">
        <w:rPr>
          <w:rFonts w:eastAsia="Calibri"/>
          <w:color w:val="auto"/>
          <w:lang w:eastAsia="en-US"/>
        </w:rPr>
        <w:t>s</w:t>
      </w:r>
      <w:r w:rsidR="00CE5B68">
        <w:rPr>
          <w:rFonts w:eastAsia="Calibri"/>
          <w:color w:val="auto"/>
          <w:lang w:eastAsia="en-US"/>
        </w:rPr>
        <w:t xml:space="preserve"> without </w:t>
      </w:r>
      <w:r w:rsidR="00034F5A">
        <w:rPr>
          <w:rFonts w:eastAsia="Calibri"/>
          <w:color w:val="auto"/>
          <w:lang w:eastAsia="en-US"/>
        </w:rPr>
        <w:t xml:space="preserve">wearing </w:t>
      </w:r>
      <w:r w:rsidR="00FD10ED">
        <w:rPr>
          <w:rFonts w:eastAsia="Calibri"/>
          <w:color w:val="auto"/>
          <w:lang w:eastAsia="en-US"/>
        </w:rPr>
        <w:t xml:space="preserve">appropriate PPE. </w:t>
      </w:r>
    </w:p>
    <w:p w14:paraId="2C22FE54" w14:textId="151D9ECD" w:rsidR="009B3481" w:rsidRPr="00107705" w:rsidRDefault="009B3481" w:rsidP="009B3481">
      <w:pPr>
        <w:rPr>
          <w:color w:val="auto"/>
        </w:rPr>
      </w:pPr>
      <w:r w:rsidRPr="00A24A49">
        <w:rPr>
          <w:color w:val="auto"/>
        </w:rPr>
        <w:t>In their response, the approved provider acknowledge</w:t>
      </w:r>
      <w:r>
        <w:rPr>
          <w:color w:val="auto"/>
        </w:rPr>
        <w:t>d</w:t>
      </w:r>
      <w:r w:rsidRPr="00A24A49">
        <w:rPr>
          <w:color w:val="auto"/>
        </w:rPr>
        <w:t xml:space="preserve"> deficits and detailed plans for senior clinicians to assess</w:t>
      </w:r>
      <w:r w:rsidR="00A060CA">
        <w:rPr>
          <w:color w:val="auto"/>
        </w:rPr>
        <w:t>,</w:t>
      </w:r>
      <w:r w:rsidRPr="00A24A49">
        <w:rPr>
          <w:color w:val="auto"/>
        </w:rPr>
        <w:t xml:space="preserve"> review </w:t>
      </w:r>
      <w:r w:rsidR="00CB6CCC">
        <w:rPr>
          <w:color w:val="auto"/>
        </w:rPr>
        <w:t>and analyse infections and antimicrobial</w:t>
      </w:r>
      <w:r w:rsidR="00064840">
        <w:rPr>
          <w:color w:val="auto"/>
        </w:rPr>
        <w:t xml:space="preserve"> usage</w:t>
      </w:r>
      <w:r>
        <w:rPr>
          <w:color w:val="auto"/>
        </w:rPr>
        <w:t>,</w:t>
      </w:r>
      <w:r w:rsidRPr="00A24A49">
        <w:rPr>
          <w:color w:val="auto"/>
        </w:rPr>
        <w:t xml:space="preserve"> update documentation, ensure </w:t>
      </w:r>
      <w:r w:rsidR="00064840">
        <w:rPr>
          <w:color w:val="auto"/>
        </w:rPr>
        <w:t xml:space="preserve">IPC training is conducted, </w:t>
      </w:r>
      <w:r w:rsidR="00707EDB">
        <w:rPr>
          <w:color w:val="auto"/>
        </w:rPr>
        <w:t xml:space="preserve">review Covid-19 screening processes and </w:t>
      </w:r>
      <w:r w:rsidR="00720FED">
        <w:rPr>
          <w:color w:val="auto"/>
        </w:rPr>
        <w:t>PPE</w:t>
      </w:r>
      <w:r w:rsidR="006926E8">
        <w:rPr>
          <w:color w:val="auto"/>
        </w:rPr>
        <w:t xml:space="preserve"> </w:t>
      </w:r>
      <w:r w:rsidR="00707EDB">
        <w:rPr>
          <w:color w:val="auto"/>
        </w:rPr>
        <w:t>usage</w:t>
      </w:r>
      <w:r w:rsidRPr="00A24A49">
        <w:rPr>
          <w:color w:val="auto"/>
        </w:rPr>
        <w:t>, provide education/training to staff and implement a process of monitoring to ensure compliance.</w:t>
      </w:r>
    </w:p>
    <w:p w14:paraId="74294F83" w14:textId="78D80481" w:rsidR="00D4133A" w:rsidRDefault="00D4133A" w:rsidP="00D4133A">
      <w:pPr>
        <w:rPr>
          <w:color w:val="auto"/>
        </w:rPr>
      </w:pPr>
      <w:r w:rsidRPr="00CB1217">
        <w:rPr>
          <w:color w:val="auto"/>
        </w:rPr>
        <w:t>I acknowledge actions planned, however at the time of the site audit the service did not demonstrate appropriate systems to ensure compliance with this requirement.</w:t>
      </w:r>
    </w:p>
    <w:p w14:paraId="6FDC5BD5" w14:textId="77777777" w:rsidR="00D4133A" w:rsidRPr="00CB1217" w:rsidRDefault="00D4133A" w:rsidP="00D4133A">
      <w:pPr>
        <w:rPr>
          <w:color w:val="auto"/>
        </w:rPr>
      </w:pPr>
      <w:r w:rsidRPr="00CB1217">
        <w:rPr>
          <w:color w:val="auto"/>
        </w:rPr>
        <w:t xml:space="preserve">I find this requirement is non-compliant.   </w:t>
      </w:r>
    </w:p>
    <w:p w14:paraId="291D72C7" w14:textId="77777777" w:rsidR="005F4972" w:rsidRDefault="005F4972" w:rsidP="005F4972"/>
    <w:p w14:paraId="291D72C8" w14:textId="77777777" w:rsidR="005F4972" w:rsidRDefault="005F4972" w:rsidP="005F4972">
      <w:pPr>
        <w:sectPr w:rsidR="005F4972" w:rsidSect="005F4972">
          <w:type w:val="continuous"/>
          <w:pgSz w:w="11906" w:h="16838"/>
          <w:pgMar w:top="1701" w:right="1418" w:bottom="1418" w:left="1418" w:header="709" w:footer="397" w:gutter="0"/>
          <w:cols w:space="708"/>
          <w:titlePg/>
          <w:docGrid w:linePitch="360"/>
        </w:sectPr>
      </w:pPr>
    </w:p>
    <w:p w14:paraId="291D72C9" w14:textId="3888BE9E" w:rsidR="005F4972" w:rsidRDefault="00350D8B" w:rsidP="005F4972">
      <w:pPr>
        <w:pStyle w:val="Heading1"/>
        <w:tabs>
          <w:tab w:val="right" w:pos="9070"/>
        </w:tabs>
        <w:spacing w:before="560" w:after="640"/>
        <w:rPr>
          <w:color w:val="FFFFFF" w:themeColor="background1"/>
          <w:sz w:val="36"/>
        </w:rPr>
        <w:sectPr w:rsidR="005F4972" w:rsidSect="005F4972">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291D736C" wp14:editId="291D736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62376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291D72CA" w14:textId="77777777" w:rsidR="005F4972" w:rsidRPr="00FD1B02" w:rsidRDefault="00350D8B" w:rsidP="005F4972">
      <w:pPr>
        <w:pStyle w:val="Heading3"/>
        <w:shd w:val="clear" w:color="auto" w:fill="F2F2F2" w:themeFill="background1" w:themeFillShade="F2"/>
      </w:pPr>
      <w:r w:rsidRPr="00FD1B02">
        <w:t>Consumer outcome:</w:t>
      </w:r>
    </w:p>
    <w:p w14:paraId="291D72CB" w14:textId="77777777" w:rsidR="005F4972" w:rsidRDefault="00350D8B" w:rsidP="005F497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91D72CC" w14:textId="77777777" w:rsidR="005F4972" w:rsidRDefault="00350D8B" w:rsidP="005F4972">
      <w:pPr>
        <w:pStyle w:val="Heading3"/>
        <w:shd w:val="clear" w:color="auto" w:fill="F2F2F2" w:themeFill="background1" w:themeFillShade="F2"/>
      </w:pPr>
      <w:r>
        <w:t>Organisation statement:</w:t>
      </w:r>
    </w:p>
    <w:p w14:paraId="291D72CD" w14:textId="77777777" w:rsidR="005F4972" w:rsidRDefault="00350D8B" w:rsidP="005F497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91D72CE" w14:textId="77777777" w:rsidR="005F4972" w:rsidRDefault="00350D8B" w:rsidP="005F4972">
      <w:pPr>
        <w:pStyle w:val="Heading2"/>
      </w:pPr>
      <w:r>
        <w:t>Assessment of Standard 4</w:t>
      </w:r>
    </w:p>
    <w:p w14:paraId="0EC96158" w14:textId="5B63015E" w:rsidR="00243F34" w:rsidRDefault="00243F34" w:rsidP="00243F34">
      <w:pPr>
        <w:rPr>
          <w:color w:val="auto"/>
        </w:rPr>
      </w:pPr>
      <w:r w:rsidRPr="00D97ED1">
        <w:rPr>
          <w:color w:val="auto"/>
        </w:rPr>
        <w:t xml:space="preserve">The service demonstrated timely and appropriate referrals to individuals, other organisations and providers of care occurs. Consumer feedback detailed satisfaction and involvement of other organisations.  </w:t>
      </w:r>
    </w:p>
    <w:p w14:paraId="0172522E" w14:textId="0F81EEF6" w:rsidR="00243F34" w:rsidRDefault="00243F34" w:rsidP="00243F34">
      <w:pPr>
        <w:rPr>
          <w:rFonts w:eastAsiaTheme="minorEastAsia"/>
          <w:color w:val="auto"/>
          <w:lang w:eastAsia="en-US"/>
        </w:rPr>
      </w:pPr>
      <w:r>
        <w:rPr>
          <w:color w:val="auto"/>
          <w:lang w:eastAsia="en-US"/>
        </w:rPr>
        <w:t>Most sampled consumers and representatives gave positive feedback in relation to the quantity of meals noting recent improvements.</w:t>
      </w:r>
      <w:r>
        <w:rPr>
          <w:rFonts w:eastAsiaTheme="minorEastAsia"/>
          <w:color w:val="auto"/>
          <w:lang w:eastAsia="en-US"/>
        </w:rPr>
        <w:t xml:space="preserve"> While most consumers expressed satisfaction, some said improvements were required in relation to meal temperatures. </w:t>
      </w:r>
    </w:p>
    <w:p w14:paraId="2BB9A5DB" w14:textId="371A5DA7" w:rsidR="00243F34" w:rsidRDefault="00243F34" w:rsidP="00243F34">
      <w:pPr>
        <w:rPr>
          <w:rFonts w:eastAsia="Calibri"/>
          <w:color w:val="auto"/>
          <w:lang w:eastAsia="en-US"/>
        </w:rPr>
      </w:pPr>
      <w:r>
        <w:rPr>
          <w:rFonts w:eastAsia="Calibri"/>
          <w:color w:val="auto"/>
          <w:lang w:eastAsia="en-US"/>
        </w:rPr>
        <w:t xml:space="preserve">The serviced demonstrated </w:t>
      </w:r>
      <w:r w:rsidR="009303E2">
        <w:rPr>
          <w:rFonts w:eastAsia="Calibri"/>
          <w:color w:val="auto"/>
          <w:lang w:eastAsia="en-US"/>
        </w:rPr>
        <w:t xml:space="preserve">most </w:t>
      </w:r>
      <w:r>
        <w:rPr>
          <w:rFonts w:eastAsia="Calibri"/>
          <w:color w:val="auto"/>
          <w:lang w:eastAsia="en-US"/>
        </w:rPr>
        <w:t>equipment</w:t>
      </w:r>
      <w:r w:rsidR="009303E2">
        <w:rPr>
          <w:rFonts w:eastAsia="Calibri"/>
          <w:color w:val="auto"/>
          <w:lang w:eastAsia="en-US"/>
        </w:rPr>
        <w:t xml:space="preserve"> </w:t>
      </w:r>
      <w:r>
        <w:rPr>
          <w:rFonts w:eastAsia="Calibri"/>
          <w:color w:val="auto"/>
          <w:lang w:eastAsia="en-US"/>
        </w:rPr>
        <w:t xml:space="preserve">is safe, suitable, clean and well maintained. Consumers and staff confirmed there is </w:t>
      </w:r>
      <w:r w:rsidR="008F0C1A">
        <w:rPr>
          <w:rFonts w:eastAsia="Calibri"/>
          <w:color w:val="auto"/>
          <w:lang w:eastAsia="en-US"/>
        </w:rPr>
        <w:t>enough</w:t>
      </w:r>
      <w:r>
        <w:rPr>
          <w:rFonts w:eastAsia="Calibri"/>
          <w:color w:val="auto"/>
          <w:lang w:eastAsia="en-US"/>
        </w:rPr>
        <w:t xml:space="preserve"> </w:t>
      </w:r>
      <w:r w:rsidR="005527D3">
        <w:rPr>
          <w:rFonts w:eastAsia="Calibri"/>
          <w:color w:val="auto"/>
          <w:lang w:eastAsia="en-US"/>
        </w:rPr>
        <w:t xml:space="preserve">well-maintained </w:t>
      </w:r>
      <w:r>
        <w:rPr>
          <w:rFonts w:eastAsia="Calibri"/>
          <w:color w:val="auto"/>
          <w:lang w:eastAsia="en-US"/>
        </w:rPr>
        <w:t>equipment</w:t>
      </w:r>
      <w:r w:rsidR="005527D3">
        <w:rPr>
          <w:rFonts w:eastAsia="Calibri"/>
          <w:color w:val="auto"/>
          <w:lang w:eastAsia="en-US"/>
        </w:rPr>
        <w:t>.</w:t>
      </w:r>
    </w:p>
    <w:p w14:paraId="1EB1E2BD" w14:textId="2D4E92D7" w:rsidR="00243F34" w:rsidRPr="00B421C8" w:rsidRDefault="00243F34" w:rsidP="00243F34">
      <w:pPr>
        <w:rPr>
          <w:color w:val="auto"/>
        </w:rPr>
      </w:pPr>
      <w:r>
        <w:rPr>
          <w:color w:val="auto"/>
        </w:rPr>
        <w:t>However, t</w:t>
      </w:r>
      <w:r w:rsidRPr="00B421C8">
        <w:rPr>
          <w:color w:val="auto"/>
        </w:rPr>
        <w:t>he service did not demonstrate consumers are supported and/or encouraged to participate in activities of daily living which enable independence, maintain their sense of well-being and improve their quality of life.</w:t>
      </w:r>
      <w:r>
        <w:rPr>
          <w:color w:val="auto"/>
        </w:rPr>
        <w:t xml:space="preserve"> </w:t>
      </w:r>
      <w:r w:rsidRPr="00B421C8">
        <w:rPr>
          <w:color w:val="auto"/>
        </w:rPr>
        <w:t xml:space="preserve">Consumers and representatives expressed dissatisfaction the lifestyle program does not include activities of interest; they are not included in </w:t>
      </w:r>
      <w:r w:rsidR="005527D3">
        <w:rPr>
          <w:color w:val="auto"/>
        </w:rPr>
        <w:t xml:space="preserve">program </w:t>
      </w:r>
      <w:r w:rsidRPr="00B421C8">
        <w:rPr>
          <w:color w:val="auto"/>
        </w:rPr>
        <w:t xml:space="preserve">planning and for those consumers who prefer not to participate in group activities limited alternative activities occur. </w:t>
      </w:r>
    </w:p>
    <w:p w14:paraId="319AE829" w14:textId="5C31EA62" w:rsidR="00C803EF" w:rsidRPr="005F4B38" w:rsidRDefault="00C803EF" w:rsidP="00C803EF">
      <w:pPr>
        <w:rPr>
          <w:color w:val="0000FF"/>
        </w:rPr>
      </w:pPr>
      <w:r w:rsidRPr="005F4B38">
        <w:rPr>
          <w:color w:val="auto"/>
        </w:rPr>
        <w:t>While some consumers said they feel supported by pastoral care staff</w:t>
      </w:r>
      <w:r>
        <w:rPr>
          <w:color w:val="auto"/>
        </w:rPr>
        <w:t>,</w:t>
      </w:r>
      <w:r w:rsidRPr="005F4B38">
        <w:rPr>
          <w:color w:val="auto"/>
        </w:rPr>
        <w:t xml:space="preserve"> the service did not demonstrate this is consistent for all</w:t>
      </w:r>
      <w:r>
        <w:rPr>
          <w:color w:val="auto"/>
        </w:rPr>
        <w:t>.</w:t>
      </w:r>
      <w:r w:rsidRPr="005F4B38">
        <w:rPr>
          <w:color w:val="auto"/>
        </w:rPr>
        <w:t xml:space="preserve"> Consumer dissatisfaction was expressed in relation to not being provided emotional support when incidents occur.  </w:t>
      </w:r>
    </w:p>
    <w:p w14:paraId="00384D11" w14:textId="7FC51626" w:rsidR="00243F34" w:rsidRPr="00D97ED1" w:rsidRDefault="0054522B" w:rsidP="00243F34">
      <w:pPr>
        <w:rPr>
          <w:color w:val="auto"/>
        </w:rPr>
      </w:pPr>
      <w:r w:rsidRPr="00FD64C0">
        <w:rPr>
          <w:color w:val="auto"/>
        </w:rPr>
        <w:lastRenderedPageBreak/>
        <w:t xml:space="preserve">Some consumers expressed satisfaction with engagement in daily living activities however this is </w:t>
      </w:r>
      <w:r w:rsidR="00793C46">
        <w:rPr>
          <w:color w:val="auto"/>
        </w:rPr>
        <w:t xml:space="preserve">not </w:t>
      </w:r>
      <w:r w:rsidRPr="00FD64C0">
        <w:rPr>
          <w:color w:val="auto"/>
        </w:rPr>
        <w:t>consistent for consumers who are not able to (or who chose not to) participate in group activities</w:t>
      </w:r>
      <w:r>
        <w:rPr>
          <w:color w:val="auto"/>
        </w:rPr>
        <w:t xml:space="preserve">. </w:t>
      </w:r>
    </w:p>
    <w:p w14:paraId="291D72D0" w14:textId="3037DB77" w:rsidR="005F4972" w:rsidRPr="0066413D" w:rsidRDefault="00350D8B" w:rsidP="005F4972">
      <w:pPr>
        <w:rPr>
          <w:rFonts w:eastAsia="Calibri"/>
          <w:color w:val="auto"/>
        </w:rPr>
      </w:pPr>
      <w:r w:rsidRPr="0066413D">
        <w:rPr>
          <w:rFonts w:eastAsiaTheme="minorHAnsi"/>
          <w:color w:val="auto"/>
        </w:rPr>
        <w:t xml:space="preserve">The Quality Standard is assessed as Non-compliant as </w:t>
      </w:r>
      <w:r w:rsidR="00AF6B57" w:rsidRPr="0066413D">
        <w:rPr>
          <w:rFonts w:eastAsiaTheme="minorHAnsi"/>
          <w:color w:val="auto"/>
        </w:rPr>
        <w:t>four</w:t>
      </w:r>
      <w:r w:rsidRPr="0066413D">
        <w:rPr>
          <w:rFonts w:eastAsiaTheme="minorHAnsi"/>
          <w:color w:val="auto"/>
        </w:rPr>
        <w:t xml:space="preserve"> of the seven specific requirements have been assessed as Non-compliant.</w:t>
      </w:r>
    </w:p>
    <w:p w14:paraId="291D72D1" w14:textId="3F15492F" w:rsidR="005F4972" w:rsidRDefault="00350D8B" w:rsidP="005F4972">
      <w:pPr>
        <w:pStyle w:val="Heading2"/>
      </w:pPr>
      <w:r>
        <w:t>Assessment of Standard 4 Requirements</w:t>
      </w:r>
      <w:r w:rsidRPr="0066387A">
        <w:rPr>
          <w:i/>
          <w:color w:val="0000FF"/>
          <w:sz w:val="24"/>
          <w:szCs w:val="24"/>
        </w:rPr>
        <w:t xml:space="preserve"> </w:t>
      </w:r>
    </w:p>
    <w:p w14:paraId="291D72D2" w14:textId="4C107C5B" w:rsidR="005F4972" w:rsidRPr="00314FF7" w:rsidRDefault="00350D8B" w:rsidP="005F4972">
      <w:pPr>
        <w:pStyle w:val="Heading3"/>
      </w:pPr>
      <w:r w:rsidRPr="00314FF7">
        <w:t>Requirement 4(3)(a)</w:t>
      </w:r>
      <w:r>
        <w:tab/>
        <w:t>Non-compliant</w:t>
      </w:r>
    </w:p>
    <w:p w14:paraId="291D72D3" w14:textId="77777777" w:rsidR="005F4972" w:rsidRPr="008D114F" w:rsidRDefault="00350D8B" w:rsidP="005F4972">
      <w:pPr>
        <w:rPr>
          <w:i/>
        </w:rPr>
      </w:pPr>
      <w:r w:rsidRPr="008D114F">
        <w:rPr>
          <w:i/>
        </w:rPr>
        <w:t>Each consumer gets safe and effective services and supports for daily living that meet the consumer’s needs, goals and preferences and optimise their independence, health, well-being and quality of life.</w:t>
      </w:r>
    </w:p>
    <w:p w14:paraId="5455239D" w14:textId="68333F8C" w:rsidR="00905EB0" w:rsidRPr="00B421C8" w:rsidRDefault="007E34BD" w:rsidP="00124467">
      <w:pPr>
        <w:rPr>
          <w:color w:val="auto"/>
        </w:rPr>
      </w:pPr>
      <w:r w:rsidRPr="00B421C8">
        <w:rPr>
          <w:color w:val="auto"/>
        </w:rPr>
        <w:t xml:space="preserve">The service did not demonstrate </w:t>
      </w:r>
      <w:r w:rsidR="007B0DD1" w:rsidRPr="00B421C8">
        <w:rPr>
          <w:color w:val="auto"/>
        </w:rPr>
        <w:t xml:space="preserve">consumers are supported </w:t>
      </w:r>
      <w:r w:rsidR="00A94548" w:rsidRPr="00B421C8">
        <w:rPr>
          <w:color w:val="auto"/>
        </w:rPr>
        <w:t xml:space="preserve">and/or encouraged </w:t>
      </w:r>
      <w:r w:rsidR="007B0DD1" w:rsidRPr="00B421C8">
        <w:rPr>
          <w:color w:val="auto"/>
        </w:rPr>
        <w:t>to participate in activities of daily living</w:t>
      </w:r>
      <w:r w:rsidR="007E7821" w:rsidRPr="00B421C8">
        <w:rPr>
          <w:color w:val="auto"/>
        </w:rPr>
        <w:t xml:space="preserve"> </w:t>
      </w:r>
      <w:r w:rsidR="008918B2">
        <w:rPr>
          <w:color w:val="auto"/>
        </w:rPr>
        <w:t>to</w:t>
      </w:r>
      <w:r w:rsidR="007E7821" w:rsidRPr="00B421C8">
        <w:rPr>
          <w:color w:val="auto"/>
        </w:rPr>
        <w:t xml:space="preserve"> </w:t>
      </w:r>
      <w:r w:rsidR="00A94548" w:rsidRPr="00B421C8">
        <w:rPr>
          <w:color w:val="auto"/>
        </w:rPr>
        <w:t>enable independence, maintain sense of well-being and</w:t>
      </w:r>
      <w:r w:rsidR="00905EB0" w:rsidRPr="00B421C8">
        <w:rPr>
          <w:color w:val="auto"/>
        </w:rPr>
        <w:t xml:space="preserve"> improve quality of life.</w:t>
      </w:r>
    </w:p>
    <w:p w14:paraId="29ABA3B4" w14:textId="066178A4" w:rsidR="00124467" w:rsidRPr="00B421C8" w:rsidRDefault="00905EB0" w:rsidP="00124467">
      <w:pPr>
        <w:rPr>
          <w:color w:val="auto"/>
        </w:rPr>
      </w:pPr>
      <w:r w:rsidRPr="00B421C8">
        <w:rPr>
          <w:color w:val="auto"/>
        </w:rPr>
        <w:t xml:space="preserve">Consumers and representatives expressed dissatisfaction the lifestyle program does not include activities of </w:t>
      </w:r>
      <w:r w:rsidR="003C3F9B" w:rsidRPr="00B421C8">
        <w:rPr>
          <w:color w:val="auto"/>
        </w:rPr>
        <w:t>interest;</w:t>
      </w:r>
      <w:r w:rsidRPr="00B421C8">
        <w:rPr>
          <w:color w:val="auto"/>
        </w:rPr>
        <w:t xml:space="preserve"> they are not included in </w:t>
      </w:r>
      <w:r w:rsidR="008918B2">
        <w:rPr>
          <w:color w:val="auto"/>
        </w:rPr>
        <w:t xml:space="preserve">program </w:t>
      </w:r>
      <w:r w:rsidR="003162E8" w:rsidRPr="00B421C8">
        <w:rPr>
          <w:color w:val="auto"/>
        </w:rPr>
        <w:t>planning</w:t>
      </w:r>
      <w:r w:rsidR="008918B2">
        <w:rPr>
          <w:color w:val="auto"/>
        </w:rPr>
        <w:t xml:space="preserve"> </w:t>
      </w:r>
      <w:r w:rsidR="003162E8" w:rsidRPr="00B421C8">
        <w:rPr>
          <w:color w:val="auto"/>
        </w:rPr>
        <w:t>and for those consumers who prefer not to participate in group activities limited alte</w:t>
      </w:r>
      <w:r w:rsidR="003C3F9B" w:rsidRPr="00B421C8">
        <w:rPr>
          <w:color w:val="auto"/>
        </w:rPr>
        <w:t>r</w:t>
      </w:r>
      <w:r w:rsidR="003162E8" w:rsidRPr="00B421C8">
        <w:rPr>
          <w:color w:val="auto"/>
        </w:rPr>
        <w:t xml:space="preserve">native </w:t>
      </w:r>
      <w:r w:rsidR="003C3F9B" w:rsidRPr="00B421C8">
        <w:rPr>
          <w:color w:val="auto"/>
        </w:rPr>
        <w:t xml:space="preserve">activities occur. </w:t>
      </w:r>
    </w:p>
    <w:p w14:paraId="751E6E93" w14:textId="23350A9D" w:rsidR="00B421C8" w:rsidRPr="00B421C8" w:rsidRDefault="003C3F9B" w:rsidP="00002E32">
      <w:pPr>
        <w:rPr>
          <w:color w:val="auto"/>
        </w:rPr>
      </w:pPr>
      <w:r w:rsidRPr="00B421C8">
        <w:rPr>
          <w:color w:val="auto"/>
        </w:rPr>
        <w:t xml:space="preserve">The Assessment Team </w:t>
      </w:r>
      <w:r w:rsidR="00A21DF8" w:rsidRPr="00B421C8">
        <w:rPr>
          <w:color w:val="auto"/>
        </w:rPr>
        <w:t xml:space="preserve">observed consumers </w:t>
      </w:r>
      <w:r w:rsidR="00B421C8" w:rsidRPr="00B421C8">
        <w:rPr>
          <w:color w:val="auto"/>
        </w:rPr>
        <w:t xml:space="preserve">living </w:t>
      </w:r>
      <w:r w:rsidR="00A21DF8" w:rsidRPr="00B421C8">
        <w:rPr>
          <w:color w:val="auto"/>
        </w:rPr>
        <w:t>in the secure environment were not</w:t>
      </w:r>
      <w:bookmarkStart w:id="14" w:name="_Hlk95805620"/>
      <w:r w:rsidR="00917051" w:rsidRPr="00B421C8">
        <w:rPr>
          <w:color w:val="auto"/>
        </w:rPr>
        <w:t xml:space="preserve"> engaged in meaningful activities. </w:t>
      </w:r>
      <w:r w:rsidR="008918B2">
        <w:rPr>
          <w:color w:val="auto"/>
        </w:rPr>
        <w:t>S</w:t>
      </w:r>
      <w:r w:rsidR="00917051" w:rsidRPr="00B421C8">
        <w:rPr>
          <w:color w:val="auto"/>
        </w:rPr>
        <w:t xml:space="preserve">taff said due to </w:t>
      </w:r>
      <w:r w:rsidR="00D03CF7" w:rsidRPr="00B421C8">
        <w:rPr>
          <w:color w:val="auto"/>
        </w:rPr>
        <w:t>staff</w:t>
      </w:r>
      <w:r w:rsidR="005D78AA">
        <w:rPr>
          <w:color w:val="auto"/>
        </w:rPr>
        <w:t>ing</w:t>
      </w:r>
      <w:r w:rsidR="00D03CF7" w:rsidRPr="00B421C8">
        <w:rPr>
          <w:color w:val="auto"/>
        </w:rPr>
        <w:t xml:space="preserve"> limitations they were unable to </w:t>
      </w:r>
      <w:r w:rsidR="00AA0CC4" w:rsidRPr="00B421C8">
        <w:rPr>
          <w:color w:val="auto"/>
        </w:rPr>
        <w:t xml:space="preserve">engage consumers </w:t>
      </w:r>
      <w:r w:rsidR="00D03CF7" w:rsidRPr="00B421C8">
        <w:rPr>
          <w:color w:val="auto"/>
        </w:rPr>
        <w:t>in meaningful activi</w:t>
      </w:r>
      <w:r w:rsidR="00AA0CC4" w:rsidRPr="00B421C8">
        <w:rPr>
          <w:color w:val="auto"/>
        </w:rPr>
        <w:t>ties and/or activities of choice.</w:t>
      </w:r>
      <w:r w:rsidR="00C37DEC" w:rsidRPr="00B421C8">
        <w:rPr>
          <w:color w:val="auto"/>
        </w:rPr>
        <w:t xml:space="preserve"> Management acknowledge </w:t>
      </w:r>
      <w:r w:rsidR="000F57B4" w:rsidRPr="00B421C8">
        <w:rPr>
          <w:color w:val="auto"/>
        </w:rPr>
        <w:t xml:space="preserve">deficits in relation to the lifestyle program resulting in </w:t>
      </w:r>
      <w:r w:rsidR="00B421C8" w:rsidRPr="00B421C8">
        <w:rPr>
          <w:color w:val="auto"/>
        </w:rPr>
        <w:t xml:space="preserve">consumer dissatisfaction. </w:t>
      </w:r>
      <w:r w:rsidR="00AA0CC4" w:rsidRPr="00B421C8">
        <w:rPr>
          <w:color w:val="auto"/>
        </w:rPr>
        <w:t>Documentation review detailed assessments and care planning documentation were generic and/or inconsistently completed</w:t>
      </w:r>
      <w:r w:rsidR="00C37DEC" w:rsidRPr="00B421C8">
        <w:rPr>
          <w:color w:val="auto"/>
        </w:rPr>
        <w:t xml:space="preserve">. </w:t>
      </w:r>
    </w:p>
    <w:p w14:paraId="4AB5594E" w14:textId="7E613DBA" w:rsidR="00002E32" w:rsidRPr="00107705" w:rsidRDefault="00002E32" w:rsidP="00002E32">
      <w:pPr>
        <w:rPr>
          <w:color w:val="auto"/>
        </w:rPr>
      </w:pPr>
      <w:r w:rsidRPr="00A24A49">
        <w:rPr>
          <w:color w:val="auto"/>
        </w:rPr>
        <w:t xml:space="preserve">In their response, the approved provider detailed plans for senior clinicians to assess and review </w:t>
      </w:r>
      <w:r w:rsidR="00216701">
        <w:rPr>
          <w:color w:val="auto"/>
        </w:rPr>
        <w:t>lifestyles, cultural, spiritual and social needs</w:t>
      </w:r>
      <w:r w:rsidR="00746722">
        <w:rPr>
          <w:color w:val="auto"/>
        </w:rPr>
        <w:t xml:space="preserve"> with input from consumers and representatives</w:t>
      </w:r>
      <w:r w:rsidR="00672C3F">
        <w:rPr>
          <w:color w:val="auto"/>
        </w:rPr>
        <w:t>,</w:t>
      </w:r>
      <w:r w:rsidRPr="00A24A49">
        <w:rPr>
          <w:color w:val="auto"/>
        </w:rPr>
        <w:t xml:space="preserve"> update documentation</w:t>
      </w:r>
      <w:r w:rsidR="00672C3F">
        <w:rPr>
          <w:color w:val="auto"/>
        </w:rPr>
        <w:t xml:space="preserve"> with personal goals and preferences</w:t>
      </w:r>
      <w:r w:rsidR="00746722">
        <w:rPr>
          <w:color w:val="auto"/>
        </w:rPr>
        <w:t xml:space="preserve">, </w:t>
      </w:r>
      <w:r w:rsidR="00E7365A">
        <w:rPr>
          <w:color w:val="auto"/>
        </w:rPr>
        <w:t xml:space="preserve">review the lifestyle program, </w:t>
      </w:r>
      <w:r w:rsidRPr="00A24A49">
        <w:rPr>
          <w:color w:val="auto"/>
        </w:rPr>
        <w:t>provide education/training to staff and implement a process of monitoring to ensure compliance.</w:t>
      </w:r>
    </w:p>
    <w:p w14:paraId="76ABE293" w14:textId="77777777" w:rsidR="00E7365A" w:rsidRDefault="00E7365A" w:rsidP="00E7365A">
      <w:pPr>
        <w:rPr>
          <w:color w:val="auto"/>
        </w:rPr>
      </w:pPr>
      <w:r w:rsidRPr="00CB1217">
        <w:rPr>
          <w:color w:val="auto"/>
        </w:rPr>
        <w:t>I acknowledge actions planned, however at the time of the site audit the service did not demonstrate appropriate systems to ensure compliance with this requirement.</w:t>
      </w:r>
    </w:p>
    <w:p w14:paraId="3B2014DE" w14:textId="77777777" w:rsidR="00E7365A" w:rsidRPr="00CB1217" w:rsidRDefault="00E7365A" w:rsidP="00E7365A">
      <w:pPr>
        <w:rPr>
          <w:color w:val="auto"/>
        </w:rPr>
      </w:pPr>
      <w:r w:rsidRPr="00CB1217">
        <w:rPr>
          <w:color w:val="auto"/>
        </w:rPr>
        <w:t xml:space="preserve">I find this requirement is non-compliant.   </w:t>
      </w:r>
    </w:p>
    <w:bookmarkEnd w:id="14"/>
    <w:p w14:paraId="291D72D5" w14:textId="63B89DBB" w:rsidR="005F4972" w:rsidRPr="00D435F8" w:rsidRDefault="00350D8B" w:rsidP="005F4972">
      <w:pPr>
        <w:pStyle w:val="Heading3"/>
      </w:pPr>
      <w:r w:rsidRPr="00D435F8">
        <w:lastRenderedPageBreak/>
        <w:t>Requirement 4(3)(b)</w:t>
      </w:r>
      <w:r>
        <w:tab/>
        <w:t>Non-compliant</w:t>
      </w:r>
    </w:p>
    <w:p w14:paraId="291D72D6" w14:textId="77777777" w:rsidR="005F4972" w:rsidRPr="008D114F" w:rsidRDefault="00350D8B" w:rsidP="005F4972">
      <w:pPr>
        <w:rPr>
          <w:i/>
        </w:rPr>
      </w:pPr>
      <w:r w:rsidRPr="008D114F">
        <w:rPr>
          <w:i/>
        </w:rPr>
        <w:t>Services and supports for daily living promote each consumer’s emotional, spiritual and psychological well-being.</w:t>
      </w:r>
    </w:p>
    <w:p w14:paraId="444FAEB9" w14:textId="62DD4E16" w:rsidR="00E17207" w:rsidRPr="005F4B38" w:rsidRDefault="009A661E" w:rsidP="005F4972">
      <w:pPr>
        <w:rPr>
          <w:color w:val="0000FF"/>
        </w:rPr>
      </w:pPr>
      <w:r w:rsidRPr="005F4B38">
        <w:rPr>
          <w:color w:val="auto"/>
        </w:rPr>
        <w:t xml:space="preserve">An effective system </w:t>
      </w:r>
      <w:r w:rsidR="006339D5" w:rsidRPr="005F4B38">
        <w:rPr>
          <w:color w:val="auto"/>
        </w:rPr>
        <w:t xml:space="preserve">to promote consumer emotional, spiritual and psychological well-being is not evident. </w:t>
      </w:r>
      <w:r w:rsidR="006C46A0" w:rsidRPr="005F4B38">
        <w:rPr>
          <w:color w:val="auto"/>
        </w:rPr>
        <w:t xml:space="preserve">While some consumers said </w:t>
      </w:r>
      <w:r w:rsidR="002047D7" w:rsidRPr="005F4B38">
        <w:rPr>
          <w:color w:val="auto"/>
        </w:rPr>
        <w:t>they feel supported by pastoral care staff</w:t>
      </w:r>
      <w:r w:rsidR="00856E41" w:rsidRPr="005F4B38">
        <w:rPr>
          <w:color w:val="auto"/>
        </w:rPr>
        <w:t xml:space="preserve"> </w:t>
      </w:r>
      <w:r w:rsidR="00C832C8">
        <w:rPr>
          <w:color w:val="auto"/>
        </w:rPr>
        <w:t xml:space="preserve">this </w:t>
      </w:r>
      <w:r w:rsidR="00856E41" w:rsidRPr="005F4B38">
        <w:rPr>
          <w:color w:val="auto"/>
        </w:rPr>
        <w:t xml:space="preserve">is </w:t>
      </w:r>
      <w:r w:rsidR="00C832C8">
        <w:rPr>
          <w:color w:val="auto"/>
        </w:rPr>
        <w:t xml:space="preserve">not </w:t>
      </w:r>
      <w:r w:rsidR="00856E41" w:rsidRPr="005F4B38">
        <w:rPr>
          <w:color w:val="auto"/>
        </w:rPr>
        <w:t>consistent for all</w:t>
      </w:r>
      <w:r w:rsidR="00C832C8">
        <w:rPr>
          <w:color w:val="auto"/>
        </w:rPr>
        <w:t>.</w:t>
      </w:r>
      <w:r w:rsidR="000D6CD8" w:rsidRPr="005F4B38">
        <w:rPr>
          <w:color w:val="auto"/>
        </w:rPr>
        <w:t xml:space="preserve"> Consumer dissatisfaction was expressed in relation to not being provided emotional support when incidents occur.  </w:t>
      </w:r>
    </w:p>
    <w:p w14:paraId="048AD38F" w14:textId="523BA137" w:rsidR="006C667B" w:rsidRPr="005F4B38" w:rsidRDefault="000F5986" w:rsidP="006C667B">
      <w:pPr>
        <w:rPr>
          <w:color w:val="auto"/>
        </w:rPr>
      </w:pPr>
      <w:bookmarkStart w:id="15" w:name="_Hlk95813238"/>
      <w:r w:rsidRPr="005F4B38">
        <w:rPr>
          <w:color w:val="auto"/>
        </w:rPr>
        <w:t>The Assessment Team bought forward evidence</w:t>
      </w:r>
      <w:r w:rsidR="006C667B" w:rsidRPr="005F4B38">
        <w:rPr>
          <w:color w:val="auto"/>
        </w:rPr>
        <w:t xml:space="preserve"> assessment and care planning documentation were generic and/or inconsistently completed and did not contain individualised</w:t>
      </w:r>
      <w:r w:rsidR="005F4B38" w:rsidRPr="005F4B38">
        <w:rPr>
          <w:color w:val="auto"/>
        </w:rPr>
        <w:t xml:space="preserve"> strategies.</w:t>
      </w:r>
      <w:r w:rsidR="006C667B" w:rsidRPr="005F4B38">
        <w:rPr>
          <w:color w:val="auto"/>
        </w:rPr>
        <w:t xml:space="preserve"> </w:t>
      </w:r>
    </w:p>
    <w:bookmarkEnd w:id="15"/>
    <w:p w14:paraId="3FEEC2E7" w14:textId="5DC71F27" w:rsidR="00E17207" w:rsidRPr="00B421C8" w:rsidRDefault="007A042C" w:rsidP="00E17207">
      <w:pPr>
        <w:rPr>
          <w:color w:val="auto"/>
        </w:rPr>
      </w:pPr>
      <w:r w:rsidRPr="005F4B38">
        <w:rPr>
          <w:color w:val="auto"/>
        </w:rPr>
        <w:t xml:space="preserve">Pastoral care staff gave examples of supporting some consumers and </w:t>
      </w:r>
      <w:r w:rsidR="00E17207" w:rsidRPr="005F4B38">
        <w:rPr>
          <w:color w:val="auto"/>
        </w:rPr>
        <w:t xml:space="preserve">said </w:t>
      </w:r>
      <w:r w:rsidR="00C75788" w:rsidRPr="005F4B38">
        <w:rPr>
          <w:color w:val="auto"/>
        </w:rPr>
        <w:t xml:space="preserve">pastoral care support is accessible </w:t>
      </w:r>
      <w:r w:rsidR="00093F5E" w:rsidRPr="005F4B38">
        <w:rPr>
          <w:color w:val="auto"/>
        </w:rPr>
        <w:t>daily, ho</w:t>
      </w:r>
      <w:r w:rsidR="00C75788" w:rsidRPr="005F4B38">
        <w:rPr>
          <w:color w:val="auto"/>
        </w:rPr>
        <w:t>wever</w:t>
      </w:r>
      <w:r w:rsidR="00A13A37" w:rsidRPr="005F4B38">
        <w:rPr>
          <w:color w:val="auto"/>
        </w:rPr>
        <w:t xml:space="preserve"> Covid-19 pandemic </w:t>
      </w:r>
      <w:r w:rsidR="00093F5E" w:rsidRPr="005F4B38">
        <w:rPr>
          <w:color w:val="auto"/>
        </w:rPr>
        <w:t xml:space="preserve">restrictions had </w:t>
      </w:r>
      <w:r w:rsidR="00A13A37" w:rsidRPr="005F4B38">
        <w:rPr>
          <w:color w:val="auto"/>
        </w:rPr>
        <w:t xml:space="preserve">reduced the ability </w:t>
      </w:r>
      <w:r w:rsidRPr="005F4B38">
        <w:rPr>
          <w:color w:val="auto"/>
        </w:rPr>
        <w:t>for spiritual services to occur</w:t>
      </w:r>
      <w:r w:rsidR="00C75788" w:rsidRPr="005F4B38">
        <w:rPr>
          <w:color w:val="auto"/>
        </w:rPr>
        <w:t xml:space="preserve">. </w:t>
      </w:r>
    </w:p>
    <w:p w14:paraId="2A48E281" w14:textId="1DAA11AB" w:rsidR="00DA1369" w:rsidRPr="00107705" w:rsidRDefault="00DA1369" w:rsidP="00DA1369">
      <w:pPr>
        <w:rPr>
          <w:color w:val="auto"/>
        </w:rPr>
      </w:pPr>
      <w:r w:rsidRPr="00A24A49">
        <w:rPr>
          <w:color w:val="auto"/>
        </w:rPr>
        <w:t xml:space="preserve">In their response, the approved provider detailed plans for senior clinicians to assess and review </w:t>
      </w:r>
      <w:r>
        <w:rPr>
          <w:color w:val="auto"/>
        </w:rPr>
        <w:t>lifestyles, cultural, spiritual and social needs with input from consumers and representatives,</w:t>
      </w:r>
      <w:r w:rsidRPr="00A24A49">
        <w:rPr>
          <w:color w:val="auto"/>
        </w:rPr>
        <w:t xml:space="preserve"> </w:t>
      </w:r>
      <w:r w:rsidR="00C37FD7">
        <w:rPr>
          <w:color w:val="auto"/>
        </w:rPr>
        <w:t xml:space="preserve">undertake referrals where required, </w:t>
      </w:r>
      <w:r w:rsidRPr="00A24A49">
        <w:rPr>
          <w:color w:val="auto"/>
        </w:rPr>
        <w:t>update documentation</w:t>
      </w:r>
      <w:r>
        <w:rPr>
          <w:color w:val="auto"/>
        </w:rPr>
        <w:t xml:space="preserve"> with personal goals and preferences, review the lifestyle program, </w:t>
      </w:r>
      <w:r w:rsidR="005D2B9F">
        <w:rPr>
          <w:color w:val="auto"/>
        </w:rPr>
        <w:t xml:space="preserve">establish regular communication methods, </w:t>
      </w:r>
      <w:r w:rsidRPr="00A24A49">
        <w:rPr>
          <w:color w:val="auto"/>
        </w:rPr>
        <w:t>provide education/training to staff and implement a process of monitoring to ensure compliance.</w:t>
      </w:r>
    </w:p>
    <w:p w14:paraId="4926337F" w14:textId="77777777" w:rsidR="00DA1369" w:rsidRDefault="00DA1369" w:rsidP="00DA1369">
      <w:pPr>
        <w:rPr>
          <w:color w:val="auto"/>
        </w:rPr>
      </w:pPr>
      <w:r w:rsidRPr="00CB1217">
        <w:rPr>
          <w:color w:val="auto"/>
        </w:rPr>
        <w:t>I acknowledge actions planned, however at the time of the site audit the service did not demonstrate appropriate systems to ensure compliance with this requirement.</w:t>
      </w:r>
    </w:p>
    <w:p w14:paraId="599277A9" w14:textId="77777777" w:rsidR="00DA1369" w:rsidRPr="00CB1217" w:rsidRDefault="00DA1369" w:rsidP="00DA1369">
      <w:pPr>
        <w:rPr>
          <w:color w:val="auto"/>
        </w:rPr>
      </w:pPr>
      <w:r w:rsidRPr="00CB1217">
        <w:rPr>
          <w:color w:val="auto"/>
        </w:rPr>
        <w:t xml:space="preserve">I find this requirement is non-compliant.   </w:t>
      </w:r>
    </w:p>
    <w:p w14:paraId="291D72D8" w14:textId="3C88003A" w:rsidR="005F4972" w:rsidRPr="00D435F8" w:rsidRDefault="00350D8B" w:rsidP="005F4972">
      <w:pPr>
        <w:pStyle w:val="Heading3"/>
      </w:pPr>
      <w:r w:rsidRPr="00D435F8">
        <w:t>Requirement 4(3)(c)</w:t>
      </w:r>
      <w:r>
        <w:tab/>
        <w:t>Non-compliant</w:t>
      </w:r>
    </w:p>
    <w:p w14:paraId="291D72D9" w14:textId="77777777" w:rsidR="005F4972" w:rsidRPr="008D114F" w:rsidRDefault="00350D8B" w:rsidP="005F4972">
      <w:pPr>
        <w:rPr>
          <w:i/>
        </w:rPr>
      </w:pPr>
      <w:r w:rsidRPr="008D114F">
        <w:rPr>
          <w:i/>
        </w:rPr>
        <w:t>Services and supports for daily living assist each consumer to:</w:t>
      </w:r>
    </w:p>
    <w:p w14:paraId="291D72DA" w14:textId="77777777" w:rsidR="005F4972" w:rsidRPr="008D114F" w:rsidRDefault="00350D8B" w:rsidP="005F4972">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91D72DB" w14:textId="77777777" w:rsidR="005F4972" w:rsidRPr="008D114F" w:rsidRDefault="00350D8B" w:rsidP="005F4972">
      <w:pPr>
        <w:numPr>
          <w:ilvl w:val="0"/>
          <w:numId w:val="26"/>
        </w:numPr>
        <w:tabs>
          <w:tab w:val="right" w:pos="9026"/>
        </w:tabs>
        <w:spacing w:before="0" w:after="0"/>
        <w:ind w:left="567" w:hanging="425"/>
        <w:outlineLvl w:val="4"/>
        <w:rPr>
          <w:i/>
        </w:rPr>
      </w:pPr>
      <w:r w:rsidRPr="008D114F">
        <w:rPr>
          <w:i/>
        </w:rPr>
        <w:t>have social and personal relationships; and</w:t>
      </w:r>
    </w:p>
    <w:p w14:paraId="291D72DC" w14:textId="77777777" w:rsidR="005F4972" w:rsidRPr="008D114F" w:rsidRDefault="00350D8B" w:rsidP="005F4972">
      <w:pPr>
        <w:numPr>
          <w:ilvl w:val="0"/>
          <w:numId w:val="26"/>
        </w:numPr>
        <w:tabs>
          <w:tab w:val="right" w:pos="9026"/>
        </w:tabs>
        <w:spacing w:before="0" w:after="0"/>
        <w:ind w:left="567" w:hanging="425"/>
        <w:outlineLvl w:val="4"/>
        <w:rPr>
          <w:i/>
        </w:rPr>
      </w:pPr>
      <w:r w:rsidRPr="008D114F">
        <w:rPr>
          <w:i/>
        </w:rPr>
        <w:t>do the things of interest to them.</w:t>
      </w:r>
    </w:p>
    <w:p w14:paraId="291D72DD" w14:textId="78632FE6" w:rsidR="005F4972" w:rsidRPr="00FD64C0" w:rsidRDefault="00F01268" w:rsidP="005F4972">
      <w:pPr>
        <w:rPr>
          <w:color w:val="auto"/>
        </w:rPr>
      </w:pPr>
      <w:r w:rsidRPr="00FD64C0">
        <w:rPr>
          <w:color w:val="auto"/>
        </w:rPr>
        <w:t xml:space="preserve">Some consumers expressed satisfaction </w:t>
      </w:r>
      <w:r w:rsidR="008D3FC0">
        <w:rPr>
          <w:color w:val="auto"/>
        </w:rPr>
        <w:t>with</w:t>
      </w:r>
      <w:r w:rsidR="001F2CB3" w:rsidRPr="00FD64C0">
        <w:rPr>
          <w:color w:val="auto"/>
        </w:rPr>
        <w:t xml:space="preserve"> engagement in daily living activities however the service did not demonstrate this is consistent for all</w:t>
      </w:r>
      <w:r w:rsidR="008D3FC0">
        <w:rPr>
          <w:color w:val="auto"/>
        </w:rPr>
        <w:t>.</w:t>
      </w:r>
      <w:r w:rsidR="001F2CB3" w:rsidRPr="00FD64C0">
        <w:rPr>
          <w:color w:val="auto"/>
        </w:rPr>
        <w:t xml:space="preserve"> Those consumers who are not </w:t>
      </w:r>
      <w:r w:rsidR="00AF4774" w:rsidRPr="00FD64C0">
        <w:rPr>
          <w:color w:val="auto"/>
        </w:rPr>
        <w:t xml:space="preserve">able to (or who chose not to) participate in group activities </w:t>
      </w:r>
      <w:r w:rsidR="006A44FE" w:rsidRPr="00FD64C0">
        <w:rPr>
          <w:color w:val="auto"/>
        </w:rPr>
        <w:t>do not feel supported</w:t>
      </w:r>
      <w:r w:rsidR="007D67E2" w:rsidRPr="00FD64C0">
        <w:rPr>
          <w:color w:val="auto"/>
        </w:rPr>
        <w:t xml:space="preserve"> and/or enabled to engage in things of interest to them.</w:t>
      </w:r>
    </w:p>
    <w:p w14:paraId="5CC3C115" w14:textId="7C61E61A" w:rsidR="001A429F" w:rsidRDefault="001A429F" w:rsidP="005F4972">
      <w:pPr>
        <w:rPr>
          <w:color w:val="auto"/>
        </w:rPr>
      </w:pPr>
      <w:r w:rsidRPr="00FD64C0">
        <w:rPr>
          <w:color w:val="auto"/>
        </w:rPr>
        <w:lastRenderedPageBreak/>
        <w:t xml:space="preserve">Some consumers and representatives expressed dissatisfaction </w:t>
      </w:r>
      <w:r w:rsidR="00BB7F12" w:rsidRPr="00FD64C0">
        <w:rPr>
          <w:color w:val="auto"/>
        </w:rPr>
        <w:t xml:space="preserve">in being supported to participate </w:t>
      </w:r>
      <w:r w:rsidR="004A7DF1" w:rsidRPr="00FD64C0">
        <w:rPr>
          <w:color w:val="auto"/>
        </w:rPr>
        <w:t xml:space="preserve">in activities, stating </w:t>
      </w:r>
      <w:r w:rsidR="006F6430" w:rsidRPr="00FD64C0">
        <w:rPr>
          <w:color w:val="auto"/>
        </w:rPr>
        <w:t>limited activities are offered to those who cannot participate in group activities.</w:t>
      </w:r>
    </w:p>
    <w:p w14:paraId="52C57286" w14:textId="79100DBE" w:rsidR="00804F25" w:rsidRPr="00FD64C0" w:rsidRDefault="00804F25" w:rsidP="005F4972">
      <w:pPr>
        <w:rPr>
          <w:color w:val="auto"/>
        </w:rPr>
      </w:pPr>
      <w:r>
        <w:rPr>
          <w:color w:val="auto"/>
        </w:rPr>
        <w:t>Interviewed staff advised of the process in relation to</w:t>
      </w:r>
      <w:r w:rsidR="00AE58CF">
        <w:rPr>
          <w:color w:val="auto"/>
        </w:rPr>
        <w:t xml:space="preserve"> outings however acknowledge a</w:t>
      </w:r>
      <w:r w:rsidR="00193FA8">
        <w:rPr>
          <w:color w:val="auto"/>
        </w:rPr>
        <w:t xml:space="preserve"> system to sure all consumers who may wish to participate can do so</w:t>
      </w:r>
      <w:r w:rsidR="00684399">
        <w:rPr>
          <w:color w:val="auto"/>
        </w:rPr>
        <w:t>,</w:t>
      </w:r>
      <w:r w:rsidR="00193FA8">
        <w:rPr>
          <w:color w:val="auto"/>
        </w:rPr>
        <w:t xml:space="preserve"> and/or a process to ensure all consum</w:t>
      </w:r>
      <w:r w:rsidR="00731722">
        <w:rPr>
          <w:color w:val="auto"/>
        </w:rPr>
        <w:t>e</w:t>
      </w:r>
      <w:r w:rsidR="00193FA8">
        <w:rPr>
          <w:color w:val="auto"/>
        </w:rPr>
        <w:t>rs are advised of the</w:t>
      </w:r>
      <w:r w:rsidR="00731722">
        <w:rPr>
          <w:color w:val="auto"/>
        </w:rPr>
        <w:t>se activities is not in place.</w:t>
      </w:r>
      <w:r w:rsidR="0030410B">
        <w:rPr>
          <w:color w:val="auto"/>
        </w:rPr>
        <w:t xml:space="preserve"> </w:t>
      </w:r>
    </w:p>
    <w:p w14:paraId="2FAEB148" w14:textId="77EC2A6E" w:rsidR="004F5F14" w:rsidRDefault="004F5F14" w:rsidP="005F4972">
      <w:pPr>
        <w:rPr>
          <w:color w:val="0000FF"/>
        </w:rPr>
      </w:pPr>
      <w:r w:rsidRPr="005F4B38">
        <w:rPr>
          <w:color w:val="auto"/>
        </w:rPr>
        <w:t xml:space="preserve">The Assessment Team bought forward evidence assessment and care planning documentation </w:t>
      </w:r>
      <w:r>
        <w:rPr>
          <w:color w:val="auto"/>
        </w:rPr>
        <w:t xml:space="preserve">did not </w:t>
      </w:r>
      <w:r w:rsidRPr="005F4B38">
        <w:rPr>
          <w:color w:val="auto"/>
        </w:rPr>
        <w:t>contain individualised strategies to support consumers</w:t>
      </w:r>
      <w:r w:rsidR="00FD64C0">
        <w:rPr>
          <w:color w:val="auto"/>
        </w:rPr>
        <w:t xml:space="preserve"> in participation in the community and/or maintain social and personal relationships of choice</w:t>
      </w:r>
      <w:r w:rsidRPr="005F4B38">
        <w:rPr>
          <w:color w:val="auto"/>
        </w:rPr>
        <w:t>.</w:t>
      </w:r>
      <w:r w:rsidR="00CB0303">
        <w:rPr>
          <w:color w:val="auto"/>
        </w:rPr>
        <w:t xml:space="preserve"> The Assessment Team observed consumers living within the secure environment were not engaged in </w:t>
      </w:r>
      <w:r w:rsidR="00F75D4B">
        <w:rPr>
          <w:color w:val="auto"/>
        </w:rPr>
        <w:t xml:space="preserve">meaningful </w:t>
      </w:r>
      <w:r w:rsidR="00CB0303">
        <w:rPr>
          <w:color w:val="auto"/>
        </w:rPr>
        <w:t>activities</w:t>
      </w:r>
      <w:r w:rsidR="00F75D4B">
        <w:rPr>
          <w:color w:val="auto"/>
        </w:rPr>
        <w:t>.</w:t>
      </w:r>
    </w:p>
    <w:p w14:paraId="6A05EEEC" w14:textId="77777777" w:rsidR="00947F9E" w:rsidRPr="00107705" w:rsidRDefault="00947F9E" w:rsidP="00947F9E">
      <w:pPr>
        <w:rPr>
          <w:color w:val="auto"/>
        </w:rPr>
      </w:pPr>
      <w:r w:rsidRPr="00A24A49">
        <w:rPr>
          <w:color w:val="auto"/>
        </w:rPr>
        <w:t xml:space="preserve">In their response, the approved provider detailed plans for senior clinicians to assess and review </w:t>
      </w:r>
      <w:r>
        <w:rPr>
          <w:color w:val="auto"/>
        </w:rPr>
        <w:t>lifestyles, cultural, spiritual and social needs with input from consumers and representatives,</w:t>
      </w:r>
      <w:r w:rsidRPr="00A24A49">
        <w:rPr>
          <w:color w:val="auto"/>
        </w:rPr>
        <w:t xml:space="preserve"> </w:t>
      </w:r>
      <w:r>
        <w:rPr>
          <w:color w:val="auto"/>
        </w:rPr>
        <w:t xml:space="preserve">undertake referrals where required, </w:t>
      </w:r>
      <w:r w:rsidRPr="00A24A49">
        <w:rPr>
          <w:color w:val="auto"/>
        </w:rPr>
        <w:t>update documentation</w:t>
      </w:r>
      <w:r>
        <w:rPr>
          <w:color w:val="auto"/>
        </w:rPr>
        <w:t xml:space="preserve"> with personal goals and preferences, review the lifestyle program, establish regular communication methods, </w:t>
      </w:r>
      <w:r w:rsidRPr="00A24A49">
        <w:rPr>
          <w:color w:val="auto"/>
        </w:rPr>
        <w:t>provide education/training to staff and implement a process of monitoring to ensure compliance.</w:t>
      </w:r>
    </w:p>
    <w:p w14:paraId="00ABC51B" w14:textId="724E4847" w:rsidR="00947F9E" w:rsidRDefault="00947F9E" w:rsidP="00947F9E">
      <w:pPr>
        <w:rPr>
          <w:color w:val="auto"/>
        </w:rPr>
      </w:pPr>
      <w:r w:rsidRPr="00CB1217">
        <w:rPr>
          <w:color w:val="auto"/>
        </w:rPr>
        <w:t>I acknowledge actions planned, however at the time of the site audit the service did not demonstrate appropriate systems to ensure compliance with this requirement.</w:t>
      </w:r>
    </w:p>
    <w:p w14:paraId="4037AFAC" w14:textId="3FE3ED8D" w:rsidR="00243F34" w:rsidRDefault="00243F34" w:rsidP="00947F9E">
      <w:pPr>
        <w:rPr>
          <w:color w:val="auto"/>
        </w:rPr>
      </w:pPr>
      <w:r>
        <w:rPr>
          <w:color w:val="auto"/>
        </w:rPr>
        <w:t>I find this requirement is non-compliant.</w:t>
      </w:r>
    </w:p>
    <w:p w14:paraId="291D72DE" w14:textId="46A23332" w:rsidR="005F4972" w:rsidRPr="00D435F8" w:rsidRDefault="00350D8B" w:rsidP="005F4972">
      <w:pPr>
        <w:pStyle w:val="Heading3"/>
      </w:pPr>
      <w:r w:rsidRPr="00D435F8">
        <w:t>Requirement 4(3)(d)</w:t>
      </w:r>
      <w:r>
        <w:tab/>
        <w:t>Non-compliant</w:t>
      </w:r>
    </w:p>
    <w:p w14:paraId="291D72DF" w14:textId="77777777" w:rsidR="005F4972" w:rsidRPr="008D114F" w:rsidRDefault="00350D8B" w:rsidP="005F4972">
      <w:pPr>
        <w:rPr>
          <w:i/>
        </w:rPr>
      </w:pPr>
      <w:r w:rsidRPr="008D114F">
        <w:rPr>
          <w:i/>
        </w:rPr>
        <w:t>Information about the consumer’s condition, needs and preferences is communicated within the organisation, and with others where responsibility for care is shared.</w:t>
      </w:r>
    </w:p>
    <w:p w14:paraId="308C4CEC" w14:textId="695DB5B4" w:rsidR="004E5C63" w:rsidRDefault="00F75D4B" w:rsidP="004E5C63">
      <w:pPr>
        <w:rPr>
          <w:color w:val="auto"/>
        </w:rPr>
      </w:pPr>
      <w:r w:rsidRPr="00733258">
        <w:rPr>
          <w:color w:val="auto"/>
        </w:rPr>
        <w:t>The service did not demonstrate an effective system to gather and/or disseminate information</w:t>
      </w:r>
      <w:r w:rsidR="00184986" w:rsidRPr="00733258">
        <w:rPr>
          <w:color w:val="auto"/>
        </w:rPr>
        <w:t xml:space="preserve"> relating to </w:t>
      </w:r>
      <w:proofErr w:type="spellStart"/>
      <w:r w:rsidR="00184986" w:rsidRPr="00733258">
        <w:rPr>
          <w:color w:val="auto"/>
        </w:rPr>
        <w:t>consumers</w:t>
      </w:r>
      <w:proofErr w:type="spellEnd"/>
      <w:r w:rsidR="00184986" w:rsidRPr="00733258">
        <w:rPr>
          <w:color w:val="auto"/>
        </w:rPr>
        <w:t xml:space="preserve"> needs and/or preferences. </w:t>
      </w:r>
      <w:r w:rsidR="004E5C63" w:rsidRPr="00733258">
        <w:rPr>
          <w:color w:val="auto"/>
        </w:rPr>
        <w:t xml:space="preserve">The Assessment Team </w:t>
      </w:r>
      <w:r w:rsidR="004E5C63" w:rsidRPr="005F4B38">
        <w:rPr>
          <w:color w:val="auto"/>
        </w:rPr>
        <w:t xml:space="preserve">bought forward evidence assessment and care planning documentation </w:t>
      </w:r>
      <w:r w:rsidR="00437945">
        <w:rPr>
          <w:color w:val="auto"/>
        </w:rPr>
        <w:t>are</w:t>
      </w:r>
      <w:r w:rsidR="004E5C63" w:rsidRPr="005F4B38">
        <w:rPr>
          <w:color w:val="auto"/>
        </w:rPr>
        <w:t xml:space="preserve"> generic and/or inconsistently completed and did not contain individualised strategies</w:t>
      </w:r>
      <w:r w:rsidR="00437945">
        <w:rPr>
          <w:color w:val="auto"/>
        </w:rPr>
        <w:t>.</w:t>
      </w:r>
      <w:r w:rsidR="004E5C63" w:rsidRPr="005F4B38">
        <w:rPr>
          <w:color w:val="auto"/>
        </w:rPr>
        <w:t xml:space="preserve"> </w:t>
      </w:r>
    </w:p>
    <w:p w14:paraId="291D72E0" w14:textId="59FB5CB7" w:rsidR="005F4972" w:rsidRDefault="00437945" w:rsidP="005F4972">
      <w:pPr>
        <w:rPr>
          <w:color w:val="0000FF"/>
        </w:rPr>
      </w:pPr>
      <w:r>
        <w:rPr>
          <w:color w:val="auto"/>
        </w:rPr>
        <w:t>S</w:t>
      </w:r>
      <w:r w:rsidR="00EE1B72">
        <w:rPr>
          <w:color w:val="auto"/>
        </w:rPr>
        <w:t xml:space="preserve">taff did not demonstrate knowledge of </w:t>
      </w:r>
      <w:proofErr w:type="spellStart"/>
      <w:r w:rsidR="00EE1B72">
        <w:rPr>
          <w:color w:val="auto"/>
        </w:rPr>
        <w:t>consumers</w:t>
      </w:r>
      <w:proofErr w:type="spellEnd"/>
      <w:r w:rsidR="00D87E01">
        <w:rPr>
          <w:color w:val="auto"/>
        </w:rPr>
        <w:t xml:space="preserve"> needs</w:t>
      </w:r>
      <w:r w:rsidR="00241167">
        <w:rPr>
          <w:color w:val="auto"/>
        </w:rPr>
        <w:t xml:space="preserve">. The Assessment Team bought forward evidence </w:t>
      </w:r>
      <w:r w:rsidR="001F42E0">
        <w:rPr>
          <w:color w:val="auto"/>
        </w:rPr>
        <w:t xml:space="preserve">the service did not have an effective method of ensuring </w:t>
      </w:r>
      <w:r w:rsidR="00241167">
        <w:rPr>
          <w:color w:val="auto"/>
        </w:rPr>
        <w:t xml:space="preserve">catering staff </w:t>
      </w:r>
      <w:r w:rsidR="003450F6">
        <w:rPr>
          <w:color w:val="auto"/>
        </w:rPr>
        <w:t xml:space="preserve">are aware of consumer’s dietary needs and preferences. </w:t>
      </w:r>
    </w:p>
    <w:p w14:paraId="07CF877B" w14:textId="77777777" w:rsidR="00752DFF" w:rsidRPr="00107705" w:rsidRDefault="00752DFF" w:rsidP="00752DFF">
      <w:pPr>
        <w:rPr>
          <w:color w:val="auto"/>
        </w:rPr>
      </w:pPr>
      <w:r w:rsidRPr="00A24A49">
        <w:rPr>
          <w:color w:val="auto"/>
        </w:rPr>
        <w:t xml:space="preserve">In their response, the approved provider detailed plans for senior clinicians to assess and review </w:t>
      </w:r>
      <w:r>
        <w:rPr>
          <w:color w:val="auto"/>
        </w:rPr>
        <w:t>lifestyles, cultural, spiritual and social needs with input from consumers and representatives,</w:t>
      </w:r>
      <w:r w:rsidRPr="00A24A49">
        <w:rPr>
          <w:color w:val="auto"/>
        </w:rPr>
        <w:t xml:space="preserve"> </w:t>
      </w:r>
      <w:r>
        <w:rPr>
          <w:color w:val="auto"/>
        </w:rPr>
        <w:t xml:space="preserve">undertake referrals where required, </w:t>
      </w:r>
      <w:r w:rsidRPr="00A24A49">
        <w:rPr>
          <w:color w:val="auto"/>
        </w:rPr>
        <w:t>update documentation</w:t>
      </w:r>
      <w:r>
        <w:rPr>
          <w:color w:val="auto"/>
        </w:rPr>
        <w:t xml:space="preserve"> with personal goals and preferences, review the lifestyle program, establish regular </w:t>
      </w:r>
      <w:r>
        <w:rPr>
          <w:color w:val="auto"/>
        </w:rPr>
        <w:lastRenderedPageBreak/>
        <w:t xml:space="preserve">communication methods, </w:t>
      </w:r>
      <w:r w:rsidRPr="00A24A49">
        <w:rPr>
          <w:color w:val="auto"/>
        </w:rPr>
        <w:t>provide education/training to staff and implement a process of monitoring to ensure compliance.</w:t>
      </w:r>
    </w:p>
    <w:p w14:paraId="3F8D2E6F" w14:textId="0E6A2EE7" w:rsidR="00752DFF" w:rsidRDefault="00752DFF" w:rsidP="00752DFF">
      <w:pPr>
        <w:rPr>
          <w:color w:val="auto"/>
        </w:rPr>
      </w:pPr>
      <w:r w:rsidRPr="00CB1217">
        <w:rPr>
          <w:color w:val="auto"/>
        </w:rPr>
        <w:t>I acknowledge actions planned, however at the time of the site audit the service did not demonstrate appropriate systems to ensure compliance with this requirement.</w:t>
      </w:r>
    </w:p>
    <w:p w14:paraId="0BE539FE" w14:textId="77777777" w:rsidR="00243F34" w:rsidRDefault="00243F34" w:rsidP="00243F34">
      <w:pPr>
        <w:rPr>
          <w:color w:val="auto"/>
        </w:rPr>
      </w:pPr>
      <w:r>
        <w:rPr>
          <w:color w:val="auto"/>
        </w:rPr>
        <w:t>I find this requirement is non-compliant.</w:t>
      </w:r>
    </w:p>
    <w:p w14:paraId="291D72E1" w14:textId="664EC3E2" w:rsidR="005F4972" w:rsidRPr="00D435F8" w:rsidRDefault="00350D8B" w:rsidP="005F4972">
      <w:pPr>
        <w:pStyle w:val="Heading3"/>
      </w:pPr>
      <w:r w:rsidRPr="00D435F8">
        <w:t>Requirement 4(3)(e)</w:t>
      </w:r>
      <w:r>
        <w:tab/>
      </w:r>
      <w:r w:rsidR="002F1667">
        <w:t>C</w:t>
      </w:r>
      <w:r>
        <w:t>ompliant</w:t>
      </w:r>
    </w:p>
    <w:p w14:paraId="291D72E2" w14:textId="77777777" w:rsidR="005F4972" w:rsidRPr="008D114F" w:rsidRDefault="00350D8B" w:rsidP="005F4972">
      <w:pPr>
        <w:rPr>
          <w:i/>
        </w:rPr>
      </w:pPr>
      <w:r w:rsidRPr="008D114F">
        <w:rPr>
          <w:i/>
        </w:rPr>
        <w:t>Timely and appropriate referrals to individuals, other organisations and providers of other care and services.</w:t>
      </w:r>
    </w:p>
    <w:p w14:paraId="291D72E4" w14:textId="16506811" w:rsidR="005F4972" w:rsidRPr="00D435F8" w:rsidRDefault="00350D8B" w:rsidP="005F4972">
      <w:pPr>
        <w:pStyle w:val="Heading3"/>
      </w:pPr>
      <w:r w:rsidRPr="00D435F8">
        <w:t>Requirement 4(3)(f)</w:t>
      </w:r>
      <w:r>
        <w:tab/>
      </w:r>
      <w:r w:rsidR="00181CC0">
        <w:t>C</w:t>
      </w:r>
      <w:r>
        <w:t>ompliant</w:t>
      </w:r>
    </w:p>
    <w:p w14:paraId="291D72E5" w14:textId="77777777" w:rsidR="005F4972" w:rsidRPr="008D114F" w:rsidRDefault="00350D8B" w:rsidP="005F4972">
      <w:pPr>
        <w:rPr>
          <w:i/>
        </w:rPr>
      </w:pPr>
      <w:r w:rsidRPr="008D114F">
        <w:rPr>
          <w:i/>
        </w:rPr>
        <w:t>Where meals are provided, they are varied and of suitable quality and quantity.</w:t>
      </w:r>
    </w:p>
    <w:p w14:paraId="291D72E7" w14:textId="4465C577" w:rsidR="005F4972" w:rsidRPr="00D435F8" w:rsidRDefault="00350D8B" w:rsidP="005F4972">
      <w:pPr>
        <w:pStyle w:val="Heading3"/>
      </w:pPr>
      <w:r w:rsidRPr="00D435F8">
        <w:t>Requirement 4(3)(g)</w:t>
      </w:r>
      <w:r>
        <w:tab/>
      </w:r>
      <w:r w:rsidR="007260EC">
        <w:t>C</w:t>
      </w:r>
      <w:r>
        <w:t>ompliant</w:t>
      </w:r>
    </w:p>
    <w:p w14:paraId="291D72E8" w14:textId="77777777" w:rsidR="005F4972" w:rsidRPr="008D114F" w:rsidRDefault="00350D8B" w:rsidP="005F4972">
      <w:pPr>
        <w:rPr>
          <w:i/>
        </w:rPr>
      </w:pPr>
      <w:r w:rsidRPr="008D114F">
        <w:rPr>
          <w:i/>
        </w:rPr>
        <w:t>Where equipment is provided, it is safe, suitable, clean and well maintained.</w:t>
      </w:r>
    </w:p>
    <w:p w14:paraId="291D72EA" w14:textId="77777777" w:rsidR="005F4972" w:rsidRPr="00314FF7" w:rsidRDefault="005F4972" w:rsidP="005F4972"/>
    <w:p w14:paraId="291D72EB" w14:textId="77777777" w:rsidR="005F4972" w:rsidRDefault="005F4972" w:rsidP="005F4972">
      <w:pPr>
        <w:sectPr w:rsidR="005F4972" w:rsidSect="005F4972">
          <w:type w:val="continuous"/>
          <w:pgSz w:w="11906" w:h="16838"/>
          <w:pgMar w:top="1701" w:right="1418" w:bottom="1418" w:left="1418" w:header="709" w:footer="397" w:gutter="0"/>
          <w:cols w:space="708"/>
          <w:titlePg/>
          <w:docGrid w:linePitch="360"/>
        </w:sectPr>
      </w:pPr>
    </w:p>
    <w:p w14:paraId="291D72EC" w14:textId="22F661A9" w:rsidR="005F4972" w:rsidRDefault="00350D8B" w:rsidP="005F4972">
      <w:pPr>
        <w:pStyle w:val="Heading1"/>
        <w:tabs>
          <w:tab w:val="right" w:pos="9070"/>
        </w:tabs>
        <w:spacing w:before="560" w:after="640"/>
        <w:rPr>
          <w:color w:val="FFFFFF" w:themeColor="background1"/>
          <w:sz w:val="36"/>
        </w:rPr>
        <w:sectPr w:rsidR="005F4972" w:rsidSect="005F497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291D736E" wp14:editId="291D736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65874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91D72ED" w14:textId="77777777" w:rsidR="005F4972" w:rsidRPr="00FD1B02" w:rsidRDefault="00350D8B" w:rsidP="005F4972">
      <w:pPr>
        <w:pStyle w:val="Heading3"/>
        <w:shd w:val="clear" w:color="auto" w:fill="F2F2F2" w:themeFill="background1" w:themeFillShade="F2"/>
      </w:pPr>
      <w:r w:rsidRPr="00FD1B02">
        <w:t>Consumer outcome:</w:t>
      </w:r>
    </w:p>
    <w:p w14:paraId="291D72EE" w14:textId="6C867E84" w:rsidR="005F4972" w:rsidRDefault="00350D8B" w:rsidP="005F4972">
      <w:pPr>
        <w:numPr>
          <w:ilvl w:val="0"/>
          <w:numId w:val="5"/>
        </w:numPr>
        <w:shd w:val="clear" w:color="auto" w:fill="F2F2F2" w:themeFill="background1" w:themeFillShade="F2"/>
      </w:pPr>
      <w:r>
        <w:t xml:space="preserve">I feel I </w:t>
      </w:r>
      <w:r w:rsidR="00781632">
        <w:t>belong,</w:t>
      </w:r>
      <w:r>
        <w:t xml:space="preserve"> and I am safe and comfortable in the organisation’s service environment.</w:t>
      </w:r>
    </w:p>
    <w:p w14:paraId="291D72EF" w14:textId="77777777" w:rsidR="005F4972" w:rsidRDefault="00350D8B" w:rsidP="005F4972">
      <w:pPr>
        <w:pStyle w:val="Heading3"/>
        <w:shd w:val="clear" w:color="auto" w:fill="F2F2F2" w:themeFill="background1" w:themeFillShade="F2"/>
      </w:pPr>
      <w:r>
        <w:t>Organisation statement:</w:t>
      </w:r>
    </w:p>
    <w:p w14:paraId="291D72F0" w14:textId="77777777" w:rsidR="005F4972" w:rsidRDefault="00350D8B" w:rsidP="005F497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91D72F1" w14:textId="77777777" w:rsidR="005F4972" w:rsidRDefault="00350D8B" w:rsidP="005F4972">
      <w:pPr>
        <w:pStyle w:val="Heading2"/>
      </w:pPr>
      <w:r>
        <w:t>Assessment of Standard 5</w:t>
      </w:r>
    </w:p>
    <w:p w14:paraId="59D4F5B2" w14:textId="1C99FA88" w:rsidR="00913846" w:rsidRPr="000D026A" w:rsidRDefault="00913846" w:rsidP="00913846">
      <w:pPr>
        <w:rPr>
          <w:rFonts w:eastAsiaTheme="minorHAnsi"/>
          <w:color w:val="auto"/>
        </w:rPr>
      </w:pPr>
      <w:bookmarkStart w:id="16" w:name="_Hlk77083158"/>
      <w:r>
        <w:rPr>
          <w:rFonts w:eastAsiaTheme="minorHAnsi"/>
          <w:color w:val="auto"/>
        </w:rPr>
        <w:t>S</w:t>
      </w:r>
      <w:r w:rsidRPr="000D026A">
        <w:rPr>
          <w:rFonts w:eastAsiaTheme="minorHAnsi"/>
          <w:color w:val="auto"/>
        </w:rPr>
        <w:t>ampled consumers consider they belong</w:t>
      </w:r>
      <w:r>
        <w:rPr>
          <w:rFonts w:eastAsiaTheme="minorHAnsi"/>
          <w:color w:val="auto"/>
        </w:rPr>
        <w:t>,</w:t>
      </w:r>
      <w:r w:rsidRPr="000D026A">
        <w:rPr>
          <w:rFonts w:eastAsiaTheme="minorHAnsi"/>
          <w:color w:val="auto"/>
        </w:rPr>
        <w:t xml:space="preserve"> feel safe and comfortable within the service environment. Consumers </w:t>
      </w:r>
      <w:r w:rsidR="00F56A37">
        <w:rPr>
          <w:rFonts w:eastAsiaTheme="minorHAnsi"/>
          <w:color w:val="auto"/>
        </w:rPr>
        <w:t xml:space="preserve">expressed </w:t>
      </w:r>
      <w:r w:rsidRPr="000D026A">
        <w:rPr>
          <w:rFonts w:eastAsiaTheme="minorHAnsi"/>
          <w:color w:val="auto"/>
        </w:rPr>
        <w:t xml:space="preserve">a range of feedback including </w:t>
      </w:r>
      <w:r w:rsidR="00947DC3">
        <w:rPr>
          <w:rFonts w:eastAsiaTheme="minorHAnsi"/>
          <w:color w:val="auto"/>
        </w:rPr>
        <w:t xml:space="preserve">the environment feels </w:t>
      </w:r>
      <w:r w:rsidRPr="000D026A">
        <w:rPr>
          <w:rFonts w:eastAsiaTheme="minorHAnsi"/>
          <w:color w:val="auto"/>
        </w:rPr>
        <w:t>welcom</w:t>
      </w:r>
      <w:r w:rsidR="00947DC3">
        <w:rPr>
          <w:rFonts w:eastAsiaTheme="minorHAnsi"/>
          <w:color w:val="auto"/>
        </w:rPr>
        <w:t xml:space="preserve">ing, they can generally access external areas and </w:t>
      </w:r>
      <w:r w:rsidRPr="000D026A">
        <w:rPr>
          <w:rFonts w:eastAsiaTheme="minorHAnsi"/>
          <w:color w:val="auto"/>
        </w:rPr>
        <w:t xml:space="preserve">satisfaction with cleaning of </w:t>
      </w:r>
      <w:r w:rsidR="00F56A37">
        <w:rPr>
          <w:rFonts w:eastAsiaTheme="minorHAnsi"/>
          <w:color w:val="auto"/>
        </w:rPr>
        <w:t xml:space="preserve">the environment and </w:t>
      </w:r>
      <w:r w:rsidRPr="000D026A">
        <w:rPr>
          <w:rFonts w:eastAsiaTheme="minorHAnsi"/>
          <w:color w:val="auto"/>
        </w:rPr>
        <w:t>equipment</w:t>
      </w:r>
      <w:r w:rsidR="00F56A37">
        <w:rPr>
          <w:rFonts w:eastAsiaTheme="minorHAnsi"/>
          <w:color w:val="auto"/>
        </w:rPr>
        <w:t>.</w:t>
      </w:r>
    </w:p>
    <w:p w14:paraId="59E29896" w14:textId="15A47A2D" w:rsidR="00913846" w:rsidRPr="000D026A" w:rsidRDefault="00913846" w:rsidP="00913846">
      <w:pPr>
        <w:rPr>
          <w:rFonts w:eastAsiaTheme="minorHAnsi"/>
          <w:color w:val="auto"/>
        </w:rPr>
      </w:pPr>
      <w:r w:rsidRPr="000D026A">
        <w:rPr>
          <w:rFonts w:eastAsiaTheme="minorHAnsi"/>
          <w:color w:val="auto"/>
        </w:rPr>
        <w:t xml:space="preserve">Staff described the process for ensuring equipment is </w:t>
      </w:r>
      <w:bookmarkEnd w:id="16"/>
      <w:r w:rsidRPr="000D026A">
        <w:rPr>
          <w:rFonts w:eastAsiaTheme="minorHAnsi"/>
          <w:color w:val="auto"/>
        </w:rPr>
        <w:t>cleaned</w:t>
      </w:r>
      <w:r w:rsidR="00F56A37">
        <w:rPr>
          <w:rFonts w:eastAsiaTheme="minorHAnsi"/>
          <w:color w:val="auto"/>
        </w:rPr>
        <w:t>/</w:t>
      </w:r>
      <w:r w:rsidRPr="000D026A">
        <w:rPr>
          <w:rFonts w:eastAsiaTheme="minorHAnsi"/>
          <w:color w:val="auto"/>
        </w:rPr>
        <w:t>maintained</w:t>
      </w:r>
      <w:r w:rsidR="003B63D4">
        <w:rPr>
          <w:rFonts w:eastAsiaTheme="minorHAnsi"/>
          <w:color w:val="auto"/>
        </w:rPr>
        <w:t xml:space="preserve"> and </w:t>
      </w:r>
      <w:r w:rsidRPr="000D026A">
        <w:rPr>
          <w:rFonts w:eastAsiaTheme="minorHAnsi"/>
          <w:color w:val="auto"/>
        </w:rPr>
        <w:t xml:space="preserve">support </w:t>
      </w:r>
      <w:r w:rsidR="00C74367">
        <w:rPr>
          <w:rFonts w:eastAsiaTheme="minorHAnsi"/>
          <w:color w:val="auto"/>
        </w:rPr>
        <w:t xml:space="preserve">to aid </w:t>
      </w:r>
      <w:r w:rsidRPr="000D026A">
        <w:rPr>
          <w:rFonts w:eastAsiaTheme="minorHAnsi"/>
          <w:color w:val="auto"/>
        </w:rPr>
        <w:t xml:space="preserve">consumer’s independence </w:t>
      </w:r>
      <w:r w:rsidR="003B63D4">
        <w:rPr>
          <w:rFonts w:eastAsiaTheme="minorHAnsi"/>
          <w:color w:val="auto"/>
        </w:rPr>
        <w:t>such as p</w:t>
      </w:r>
      <w:r w:rsidRPr="000D026A">
        <w:rPr>
          <w:rFonts w:eastAsiaTheme="minorHAnsi"/>
          <w:color w:val="auto"/>
        </w:rPr>
        <w:t xml:space="preserve">ictures, room identification and </w:t>
      </w:r>
      <w:r>
        <w:rPr>
          <w:rFonts w:eastAsiaTheme="minorHAnsi"/>
          <w:color w:val="auto"/>
        </w:rPr>
        <w:t xml:space="preserve">signage to assist </w:t>
      </w:r>
      <w:r w:rsidRPr="000D026A">
        <w:rPr>
          <w:rFonts w:eastAsiaTheme="minorHAnsi"/>
          <w:color w:val="auto"/>
        </w:rPr>
        <w:t>wayfinding</w:t>
      </w:r>
      <w:r>
        <w:rPr>
          <w:rFonts w:eastAsiaTheme="minorHAnsi"/>
          <w:color w:val="auto"/>
        </w:rPr>
        <w:t>.</w:t>
      </w:r>
      <w:r w:rsidRPr="000D026A">
        <w:rPr>
          <w:rFonts w:eastAsiaTheme="minorHAnsi"/>
          <w:color w:val="auto"/>
        </w:rPr>
        <w:t xml:space="preserve"> </w:t>
      </w:r>
    </w:p>
    <w:p w14:paraId="6504940C" w14:textId="5AF54366" w:rsidR="00913846" w:rsidRPr="006139C4" w:rsidRDefault="00913846" w:rsidP="00913846">
      <w:pPr>
        <w:rPr>
          <w:rFonts w:eastAsia="Calibri"/>
          <w:color w:val="0000FF"/>
          <w:lang w:eastAsia="en-US"/>
        </w:rPr>
      </w:pPr>
      <w:r w:rsidRPr="000D026A">
        <w:rPr>
          <w:rFonts w:eastAsiaTheme="minorHAnsi"/>
          <w:color w:val="auto"/>
        </w:rPr>
        <w:t xml:space="preserve">There is a preventative and routine maintenance program. </w:t>
      </w:r>
      <w:r>
        <w:rPr>
          <w:rFonts w:eastAsiaTheme="minorHAnsi"/>
          <w:color w:val="auto"/>
        </w:rPr>
        <w:t xml:space="preserve">Maintenance staff described </w:t>
      </w:r>
      <w:r w:rsidR="00D748A9">
        <w:rPr>
          <w:rFonts w:eastAsiaTheme="minorHAnsi"/>
          <w:color w:val="auto"/>
        </w:rPr>
        <w:t>process for rectification of equipment.</w:t>
      </w:r>
    </w:p>
    <w:p w14:paraId="7BB07D3A" w14:textId="3AB56009" w:rsidR="00913846" w:rsidRPr="000D026A" w:rsidRDefault="00913846" w:rsidP="00913846">
      <w:pPr>
        <w:rPr>
          <w:rFonts w:eastAsiaTheme="minorHAnsi"/>
          <w:color w:val="auto"/>
        </w:rPr>
      </w:pPr>
      <w:r w:rsidRPr="000D026A">
        <w:rPr>
          <w:rFonts w:eastAsiaTheme="minorHAnsi"/>
          <w:color w:val="auto"/>
        </w:rPr>
        <w:t xml:space="preserve">The Assessment Team observed </w:t>
      </w:r>
      <w:r w:rsidR="004618C3">
        <w:rPr>
          <w:rFonts w:eastAsiaTheme="minorHAnsi"/>
          <w:color w:val="auto"/>
        </w:rPr>
        <w:t xml:space="preserve">in general </w:t>
      </w:r>
      <w:r w:rsidRPr="000D026A">
        <w:rPr>
          <w:rFonts w:eastAsiaTheme="minorHAnsi"/>
          <w:color w:val="auto"/>
        </w:rPr>
        <w:t xml:space="preserve">the service environment </w:t>
      </w:r>
      <w:r w:rsidR="00136668">
        <w:rPr>
          <w:rFonts w:eastAsiaTheme="minorHAnsi"/>
          <w:color w:val="auto"/>
        </w:rPr>
        <w:t xml:space="preserve">including </w:t>
      </w:r>
      <w:r w:rsidRPr="000D026A">
        <w:rPr>
          <w:rFonts w:eastAsiaTheme="minorHAnsi"/>
          <w:color w:val="auto"/>
        </w:rPr>
        <w:t>furniture/fittings to be clean</w:t>
      </w:r>
      <w:r>
        <w:rPr>
          <w:rFonts w:eastAsiaTheme="minorHAnsi"/>
          <w:color w:val="auto"/>
        </w:rPr>
        <w:t>,</w:t>
      </w:r>
      <w:r w:rsidRPr="000D026A">
        <w:rPr>
          <w:rFonts w:eastAsiaTheme="minorHAnsi"/>
          <w:color w:val="auto"/>
        </w:rPr>
        <w:t xml:space="preserve"> well-maintained and suitable for consumer use. Consumers</w:t>
      </w:r>
      <w:r w:rsidR="009A5399">
        <w:rPr>
          <w:rFonts w:eastAsiaTheme="minorHAnsi"/>
          <w:color w:val="auto"/>
        </w:rPr>
        <w:t xml:space="preserve">, representatives and staff </w:t>
      </w:r>
      <w:r w:rsidRPr="000D026A">
        <w:rPr>
          <w:rFonts w:eastAsiaTheme="minorHAnsi"/>
          <w:color w:val="auto"/>
        </w:rPr>
        <w:t>were observed</w:t>
      </w:r>
      <w:r w:rsidR="009A5399">
        <w:rPr>
          <w:rFonts w:eastAsiaTheme="minorHAnsi"/>
          <w:color w:val="auto"/>
        </w:rPr>
        <w:t xml:space="preserve"> in </w:t>
      </w:r>
      <w:r w:rsidRPr="000D026A">
        <w:rPr>
          <w:rFonts w:eastAsiaTheme="minorHAnsi"/>
          <w:color w:val="auto"/>
        </w:rPr>
        <w:t>communal areas.</w:t>
      </w:r>
    </w:p>
    <w:p w14:paraId="3CC1175A" w14:textId="77777777" w:rsidR="00913846" w:rsidRPr="00E93D8B" w:rsidRDefault="00913846" w:rsidP="00913846">
      <w:pPr>
        <w:rPr>
          <w:rFonts w:eastAsia="Calibri"/>
          <w:i/>
          <w:iCs/>
          <w:color w:val="auto"/>
          <w:lang w:eastAsia="en-US"/>
        </w:rPr>
      </w:pPr>
      <w:r w:rsidRPr="00E93D8B">
        <w:rPr>
          <w:rFonts w:eastAsiaTheme="minorHAnsi"/>
          <w:color w:val="auto"/>
        </w:rPr>
        <w:t xml:space="preserve">The Quality Standard is assessed as Compliant as </w:t>
      </w:r>
      <w:r>
        <w:rPr>
          <w:rFonts w:eastAsiaTheme="minorHAnsi"/>
          <w:color w:val="auto"/>
        </w:rPr>
        <w:t>three</w:t>
      </w:r>
      <w:r w:rsidRPr="00E93D8B">
        <w:rPr>
          <w:rFonts w:eastAsiaTheme="minorHAnsi"/>
          <w:color w:val="auto"/>
        </w:rPr>
        <w:t xml:space="preserve"> of the </w:t>
      </w:r>
      <w:r>
        <w:rPr>
          <w:rFonts w:eastAsiaTheme="minorHAnsi"/>
          <w:color w:val="auto"/>
        </w:rPr>
        <w:t>three</w:t>
      </w:r>
      <w:r w:rsidRPr="00E93D8B">
        <w:rPr>
          <w:rFonts w:eastAsiaTheme="minorHAnsi"/>
          <w:color w:val="auto"/>
        </w:rPr>
        <w:t xml:space="preserve"> specific requirements have been assessed as Compliant.</w:t>
      </w:r>
    </w:p>
    <w:p w14:paraId="291D72F4" w14:textId="2EA55BFA" w:rsidR="005F4972" w:rsidRDefault="00350D8B" w:rsidP="005F4972">
      <w:pPr>
        <w:pStyle w:val="Heading2"/>
      </w:pPr>
      <w:r>
        <w:t>Assessment of Standard 5 Requirements</w:t>
      </w:r>
      <w:r w:rsidRPr="0066387A">
        <w:rPr>
          <w:i/>
          <w:color w:val="0000FF"/>
          <w:sz w:val="24"/>
          <w:szCs w:val="24"/>
        </w:rPr>
        <w:t xml:space="preserve"> </w:t>
      </w:r>
    </w:p>
    <w:p w14:paraId="291D72F5" w14:textId="4B56B5D2" w:rsidR="005F4972" w:rsidRPr="00314FF7" w:rsidRDefault="00350D8B" w:rsidP="005F4972">
      <w:pPr>
        <w:pStyle w:val="Heading3"/>
      </w:pPr>
      <w:r w:rsidRPr="00314FF7">
        <w:t>Requirement 5(3)(a)</w:t>
      </w:r>
      <w:r>
        <w:tab/>
        <w:t>Compliant</w:t>
      </w:r>
    </w:p>
    <w:p w14:paraId="291D72F6" w14:textId="77EA2F54" w:rsidR="005F4972" w:rsidRDefault="00350D8B" w:rsidP="005F4972">
      <w:pPr>
        <w:rPr>
          <w:i/>
        </w:rPr>
      </w:pPr>
      <w:r w:rsidRPr="008D114F">
        <w:rPr>
          <w:i/>
        </w:rPr>
        <w:t>The service environment is welcoming and easy to understand, and optimises each consumer’s sense of belonging, independence, interaction and function.</w:t>
      </w:r>
    </w:p>
    <w:p w14:paraId="291D72F8" w14:textId="713E1A87" w:rsidR="005F4972" w:rsidRPr="00D435F8" w:rsidRDefault="00350D8B" w:rsidP="005F4972">
      <w:pPr>
        <w:pStyle w:val="Heading3"/>
      </w:pPr>
      <w:r w:rsidRPr="00D435F8">
        <w:lastRenderedPageBreak/>
        <w:t>Requirement 5(3)(b)</w:t>
      </w:r>
      <w:r>
        <w:tab/>
        <w:t>Compliant</w:t>
      </w:r>
    </w:p>
    <w:p w14:paraId="291D72F9" w14:textId="77777777" w:rsidR="005F4972" w:rsidRPr="008D114F" w:rsidRDefault="00350D8B" w:rsidP="005F4972">
      <w:pPr>
        <w:rPr>
          <w:i/>
        </w:rPr>
      </w:pPr>
      <w:r w:rsidRPr="008D114F">
        <w:rPr>
          <w:i/>
        </w:rPr>
        <w:t>The service environment:</w:t>
      </w:r>
    </w:p>
    <w:p w14:paraId="291D72FA" w14:textId="77777777" w:rsidR="005F4972" w:rsidRPr="008D114F" w:rsidRDefault="00350D8B" w:rsidP="005F4972">
      <w:pPr>
        <w:numPr>
          <w:ilvl w:val="0"/>
          <w:numId w:val="27"/>
        </w:numPr>
        <w:tabs>
          <w:tab w:val="right" w:pos="9026"/>
        </w:tabs>
        <w:spacing w:before="0" w:after="0"/>
        <w:ind w:left="567" w:hanging="425"/>
        <w:outlineLvl w:val="4"/>
        <w:rPr>
          <w:i/>
        </w:rPr>
      </w:pPr>
      <w:r w:rsidRPr="008D114F">
        <w:rPr>
          <w:i/>
        </w:rPr>
        <w:t>is safe, clean, well maintained and comfortable; and</w:t>
      </w:r>
    </w:p>
    <w:p w14:paraId="291D72FB" w14:textId="77777777" w:rsidR="005F4972" w:rsidRPr="008D114F" w:rsidRDefault="00350D8B" w:rsidP="005F4972">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91D72FD" w14:textId="534A2EAF" w:rsidR="005F4972" w:rsidRPr="00D435F8" w:rsidRDefault="00350D8B" w:rsidP="005F4972">
      <w:pPr>
        <w:pStyle w:val="Heading3"/>
      </w:pPr>
      <w:r w:rsidRPr="00D435F8">
        <w:t>Requirement 5(3)(c)</w:t>
      </w:r>
      <w:r>
        <w:tab/>
        <w:t>Compliant</w:t>
      </w:r>
    </w:p>
    <w:p w14:paraId="291D72FE" w14:textId="77777777" w:rsidR="005F4972" w:rsidRPr="008D114F" w:rsidRDefault="00350D8B" w:rsidP="005F4972">
      <w:pPr>
        <w:rPr>
          <w:i/>
        </w:rPr>
      </w:pPr>
      <w:r w:rsidRPr="008D114F">
        <w:rPr>
          <w:i/>
        </w:rPr>
        <w:t>Furniture, fittings and equipment are safe, clean, well maintained and suitable for the consumer.</w:t>
      </w:r>
    </w:p>
    <w:p w14:paraId="291D7300" w14:textId="77777777" w:rsidR="005F4972" w:rsidRPr="00314FF7" w:rsidRDefault="005F4972" w:rsidP="005F4972"/>
    <w:p w14:paraId="291D7301" w14:textId="77777777" w:rsidR="005F4972" w:rsidRDefault="005F4972" w:rsidP="005F4972">
      <w:pPr>
        <w:sectPr w:rsidR="005F4972" w:rsidSect="005F4972">
          <w:type w:val="continuous"/>
          <w:pgSz w:w="11906" w:h="16838"/>
          <w:pgMar w:top="1701" w:right="1418" w:bottom="1418" w:left="1418" w:header="709" w:footer="397" w:gutter="0"/>
          <w:cols w:space="708"/>
          <w:titlePg/>
          <w:docGrid w:linePitch="360"/>
        </w:sectPr>
      </w:pPr>
    </w:p>
    <w:p w14:paraId="291D7302" w14:textId="251D7E05" w:rsidR="005F4972" w:rsidRDefault="00350D8B" w:rsidP="005F4972">
      <w:pPr>
        <w:pStyle w:val="Heading1"/>
        <w:tabs>
          <w:tab w:val="right" w:pos="9070"/>
        </w:tabs>
        <w:spacing w:before="560" w:after="640"/>
        <w:rPr>
          <w:color w:val="FFFFFF" w:themeColor="background1"/>
          <w:sz w:val="36"/>
        </w:rPr>
        <w:sectPr w:rsidR="005F4972" w:rsidSect="005F4972">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291D7370" wp14:editId="291D737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3275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0123FA">
        <w:rPr>
          <w:color w:val="FFFFFF" w:themeColor="background1"/>
          <w:sz w:val="36"/>
        </w:rPr>
        <w:t>N</w:t>
      </w:r>
      <w:r w:rsidRPr="00EB1D71">
        <w:rPr>
          <w:color w:val="FFFFFF" w:themeColor="background1"/>
          <w:sz w:val="36"/>
        </w:rPr>
        <w:t>ON-COMPLIANT</w:t>
      </w:r>
      <w:r w:rsidRPr="00EB1D71">
        <w:rPr>
          <w:color w:val="FFFFFF" w:themeColor="background1"/>
          <w:sz w:val="36"/>
        </w:rPr>
        <w:br/>
        <w:t>Feedback and complaints</w:t>
      </w:r>
    </w:p>
    <w:p w14:paraId="291D7303" w14:textId="77777777" w:rsidR="005F4972" w:rsidRPr="00FD1B02" w:rsidRDefault="00350D8B" w:rsidP="005F4972">
      <w:pPr>
        <w:pStyle w:val="Heading3"/>
        <w:shd w:val="clear" w:color="auto" w:fill="F2F2F2" w:themeFill="background1" w:themeFillShade="F2"/>
      </w:pPr>
      <w:r w:rsidRPr="00FD1B02">
        <w:t>Consumer outcome:</w:t>
      </w:r>
    </w:p>
    <w:p w14:paraId="291D7304" w14:textId="77777777" w:rsidR="005F4972" w:rsidRDefault="00350D8B" w:rsidP="005F497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91D7305" w14:textId="77777777" w:rsidR="005F4972" w:rsidRDefault="00350D8B" w:rsidP="005F4972">
      <w:pPr>
        <w:pStyle w:val="Heading3"/>
        <w:shd w:val="clear" w:color="auto" w:fill="F2F2F2" w:themeFill="background1" w:themeFillShade="F2"/>
      </w:pPr>
      <w:r>
        <w:t>Organisation statement:</w:t>
      </w:r>
    </w:p>
    <w:p w14:paraId="291D7306" w14:textId="77777777" w:rsidR="005F4972" w:rsidRDefault="00350D8B" w:rsidP="005F497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91D7307" w14:textId="77777777" w:rsidR="005F4972" w:rsidRDefault="00350D8B" w:rsidP="005F4972">
      <w:pPr>
        <w:pStyle w:val="Heading2"/>
      </w:pPr>
      <w:r>
        <w:t>Assessment of Standard 6</w:t>
      </w:r>
    </w:p>
    <w:p w14:paraId="01A5845A" w14:textId="34D8F24A" w:rsidR="00BD7E96" w:rsidRDefault="00BD7E96" w:rsidP="00BD7E96">
      <w:pPr>
        <w:rPr>
          <w:rFonts w:eastAsiaTheme="minorHAnsi"/>
          <w:color w:val="auto"/>
        </w:rPr>
      </w:pPr>
      <w:r w:rsidRPr="0085478B">
        <w:rPr>
          <w:rFonts w:eastAsiaTheme="minorHAnsi"/>
          <w:color w:val="auto"/>
        </w:rPr>
        <w:t xml:space="preserve">While consumers and representatives said they are aware of avenues for complaints and would feel comfortable in doing so, they expressed dissatisfaction relating to a lack of response and/or successful outcome </w:t>
      </w:r>
      <w:r w:rsidR="00020812">
        <w:rPr>
          <w:rFonts w:eastAsiaTheme="minorHAnsi"/>
          <w:color w:val="auto"/>
        </w:rPr>
        <w:t xml:space="preserve">when they do </w:t>
      </w:r>
      <w:r w:rsidRPr="0085478B">
        <w:rPr>
          <w:rFonts w:eastAsiaTheme="minorHAnsi"/>
          <w:color w:val="auto"/>
        </w:rPr>
        <w:t xml:space="preserve">so. </w:t>
      </w:r>
      <w:r>
        <w:rPr>
          <w:rFonts w:eastAsiaTheme="minorHAnsi"/>
          <w:color w:val="auto"/>
        </w:rPr>
        <w:t xml:space="preserve">Consumers and representatives </w:t>
      </w:r>
      <w:r w:rsidRPr="006B38B2">
        <w:rPr>
          <w:rFonts w:eastAsiaTheme="minorHAnsi"/>
          <w:color w:val="auto"/>
        </w:rPr>
        <w:t xml:space="preserve">said </w:t>
      </w:r>
      <w:r w:rsidR="00EB2F8E">
        <w:rPr>
          <w:rFonts w:eastAsiaTheme="minorHAnsi"/>
          <w:color w:val="auto"/>
        </w:rPr>
        <w:t xml:space="preserve">the </w:t>
      </w:r>
      <w:r w:rsidRPr="006B38B2">
        <w:rPr>
          <w:rFonts w:eastAsiaTheme="minorHAnsi"/>
          <w:color w:val="auto"/>
        </w:rPr>
        <w:t xml:space="preserve">management </w:t>
      </w:r>
      <w:r w:rsidR="00EB2F8E">
        <w:rPr>
          <w:rFonts w:eastAsiaTheme="minorHAnsi"/>
          <w:color w:val="auto"/>
        </w:rPr>
        <w:t xml:space="preserve">team </w:t>
      </w:r>
      <w:r w:rsidRPr="006B38B2">
        <w:rPr>
          <w:rFonts w:eastAsiaTheme="minorHAnsi"/>
          <w:color w:val="auto"/>
        </w:rPr>
        <w:t>was not always re</w:t>
      </w:r>
      <w:r w:rsidR="00020812">
        <w:rPr>
          <w:rFonts w:eastAsiaTheme="minorHAnsi"/>
          <w:color w:val="auto"/>
        </w:rPr>
        <w:t>sponsive</w:t>
      </w:r>
      <w:r w:rsidRPr="006B38B2">
        <w:rPr>
          <w:rFonts w:eastAsiaTheme="minorHAnsi"/>
          <w:color w:val="auto"/>
        </w:rPr>
        <w:t xml:space="preserve"> to feedback/concerns.</w:t>
      </w:r>
      <w:r>
        <w:rPr>
          <w:rFonts w:eastAsiaTheme="minorHAnsi"/>
          <w:color w:val="auto"/>
        </w:rPr>
        <w:t xml:space="preserve">  </w:t>
      </w:r>
    </w:p>
    <w:p w14:paraId="21FC7A89" w14:textId="77777777" w:rsidR="00BD7E96" w:rsidRDefault="00BD7E96" w:rsidP="00BD7E96">
      <w:pPr>
        <w:rPr>
          <w:color w:val="auto"/>
        </w:rPr>
      </w:pPr>
      <w:r>
        <w:rPr>
          <w:color w:val="auto"/>
        </w:rPr>
        <w:t xml:space="preserve">The service did not demonstrate an effective system regarding appropriate and timely action taken in response to complaints. Staff did not consistently demonstrate knowledge of the concept of open disclosure and the service did not demonstrate open disclosure practices had occurred when things go wrong. </w:t>
      </w:r>
    </w:p>
    <w:p w14:paraId="20059436" w14:textId="52030607" w:rsidR="00BD7E96" w:rsidRDefault="0017421E" w:rsidP="00BD7E96">
      <w:pPr>
        <w:rPr>
          <w:rFonts w:eastAsiaTheme="minorHAnsi"/>
          <w:color w:val="auto"/>
        </w:rPr>
      </w:pPr>
      <w:r>
        <w:rPr>
          <w:rFonts w:eastAsiaTheme="minorHAnsi"/>
          <w:color w:val="auto"/>
        </w:rPr>
        <w:t>M</w:t>
      </w:r>
      <w:r w:rsidRPr="002D7178">
        <w:rPr>
          <w:rFonts w:eastAsiaTheme="minorHAnsi"/>
          <w:color w:val="auto"/>
        </w:rPr>
        <w:t xml:space="preserve">anagement and staff did not demonstrate an understanding of feedback processes to inform continuous improvement, knowledge of how feedback and complaints lead to continuous improvement and did not demonstrate improvements made </w:t>
      </w:r>
      <w:proofErr w:type="gramStart"/>
      <w:r w:rsidRPr="002D7178">
        <w:rPr>
          <w:rFonts w:eastAsiaTheme="minorHAnsi"/>
          <w:color w:val="auto"/>
        </w:rPr>
        <w:t>as a result of</w:t>
      </w:r>
      <w:proofErr w:type="gramEnd"/>
      <w:r w:rsidRPr="002D7178">
        <w:rPr>
          <w:rFonts w:eastAsiaTheme="minorHAnsi"/>
          <w:color w:val="auto"/>
        </w:rPr>
        <w:t xml:space="preserve"> feedback. </w:t>
      </w:r>
    </w:p>
    <w:p w14:paraId="66C7B67A" w14:textId="3E45BC50" w:rsidR="00BD7E96" w:rsidRDefault="00BD7E96" w:rsidP="00BD7E96">
      <w:pPr>
        <w:rPr>
          <w:rFonts w:eastAsiaTheme="minorHAnsi"/>
          <w:color w:val="auto"/>
        </w:rPr>
      </w:pPr>
      <w:r>
        <w:rPr>
          <w:rFonts w:eastAsiaTheme="minorHAnsi"/>
          <w:color w:val="auto"/>
        </w:rPr>
        <w:t>Information in relation to advocacy services and external complaints processes is on display throughout the service.</w:t>
      </w:r>
    </w:p>
    <w:p w14:paraId="291D7309" w14:textId="570E36CB" w:rsidR="005F4972" w:rsidRPr="0017421E" w:rsidRDefault="00350D8B" w:rsidP="005F4972">
      <w:pPr>
        <w:rPr>
          <w:rFonts w:eastAsia="Calibri"/>
          <w:i/>
          <w:iCs/>
          <w:color w:val="auto"/>
          <w:lang w:eastAsia="en-US"/>
        </w:rPr>
      </w:pPr>
      <w:r w:rsidRPr="0017421E">
        <w:rPr>
          <w:rFonts w:eastAsiaTheme="minorHAnsi"/>
          <w:color w:val="auto"/>
        </w:rPr>
        <w:t xml:space="preserve">The Quality Standard is assessed as Non-compliant as </w:t>
      </w:r>
      <w:r w:rsidR="0066413D" w:rsidRPr="0017421E">
        <w:rPr>
          <w:rFonts w:eastAsiaTheme="minorHAnsi"/>
          <w:color w:val="auto"/>
        </w:rPr>
        <w:t>three</w:t>
      </w:r>
      <w:r w:rsidRPr="0017421E">
        <w:rPr>
          <w:rFonts w:eastAsiaTheme="minorHAnsi"/>
          <w:color w:val="auto"/>
        </w:rPr>
        <w:t xml:space="preserve"> of the four specific requirements have been assessed as Non-compliant.</w:t>
      </w:r>
    </w:p>
    <w:p w14:paraId="291D730A" w14:textId="18C65FBD" w:rsidR="005F4972" w:rsidRDefault="00350D8B" w:rsidP="005F4972">
      <w:pPr>
        <w:pStyle w:val="Heading2"/>
      </w:pPr>
      <w:r>
        <w:lastRenderedPageBreak/>
        <w:t>Assessment of Standard 6 Requirements</w:t>
      </w:r>
      <w:r w:rsidRPr="0066387A">
        <w:rPr>
          <w:i/>
          <w:color w:val="0000FF"/>
          <w:sz w:val="24"/>
          <w:szCs w:val="24"/>
        </w:rPr>
        <w:t xml:space="preserve"> </w:t>
      </w:r>
    </w:p>
    <w:p w14:paraId="291D730B" w14:textId="5DC52A3B" w:rsidR="005F4972" w:rsidRPr="00506F7F" w:rsidRDefault="00350D8B" w:rsidP="005F4972">
      <w:pPr>
        <w:pStyle w:val="Heading3"/>
      </w:pPr>
      <w:r w:rsidRPr="00506F7F">
        <w:t>Requirement 6(3)(a)</w:t>
      </w:r>
      <w:r>
        <w:tab/>
        <w:t>Non-compliant</w:t>
      </w:r>
    </w:p>
    <w:p w14:paraId="291D730C" w14:textId="77777777" w:rsidR="005F4972" w:rsidRPr="008D114F" w:rsidRDefault="00350D8B" w:rsidP="005F4972">
      <w:pPr>
        <w:rPr>
          <w:i/>
        </w:rPr>
      </w:pPr>
      <w:r w:rsidRPr="008D114F">
        <w:rPr>
          <w:i/>
        </w:rPr>
        <w:t>Consumers, their family, friends, carers and others are encouraged and supported to provide feedback and make complaints.</w:t>
      </w:r>
    </w:p>
    <w:p w14:paraId="1B292EFD" w14:textId="3EE91F02" w:rsidR="00523180" w:rsidRDefault="00C225EF" w:rsidP="00C225EF">
      <w:pPr>
        <w:rPr>
          <w:rFonts w:eastAsiaTheme="minorHAnsi"/>
          <w:color w:val="auto"/>
        </w:rPr>
      </w:pPr>
      <w:r w:rsidRPr="0085478B">
        <w:rPr>
          <w:rFonts w:eastAsiaTheme="minorHAnsi"/>
          <w:color w:val="auto"/>
        </w:rPr>
        <w:t xml:space="preserve">While consumers and representatives said they </w:t>
      </w:r>
      <w:r w:rsidR="00436150" w:rsidRPr="0085478B">
        <w:rPr>
          <w:rFonts w:eastAsiaTheme="minorHAnsi"/>
          <w:color w:val="auto"/>
        </w:rPr>
        <w:t xml:space="preserve">are aware of the avenues for complaints and would feel comfortable in doing so, they expressed dissatisfaction </w:t>
      </w:r>
      <w:r w:rsidR="0085478B" w:rsidRPr="0085478B">
        <w:rPr>
          <w:rFonts w:eastAsiaTheme="minorHAnsi"/>
          <w:color w:val="auto"/>
        </w:rPr>
        <w:t xml:space="preserve">relating to a lack of </w:t>
      </w:r>
      <w:r w:rsidR="00436150" w:rsidRPr="0085478B">
        <w:rPr>
          <w:rFonts w:eastAsiaTheme="minorHAnsi"/>
          <w:color w:val="auto"/>
        </w:rPr>
        <w:t>response and/or</w:t>
      </w:r>
      <w:r w:rsidR="0085478B" w:rsidRPr="0085478B">
        <w:rPr>
          <w:rFonts w:eastAsiaTheme="minorHAnsi"/>
          <w:color w:val="auto"/>
        </w:rPr>
        <w:t xml:space="preserve"> successful outcome</w:t>
      </w:r>
      <w:r w:rsidR="00AE4FDD">
        <w:rPr>
          <w:rFonts w:eastAsiaTheme="minorHAnsi"/>
          <w:color w:val="auto"/>
        </w:rPr>
        <w:t>.</w:t>
      </w:r>
      <w:r w:rsidR="0085478B" w:rsidRPr="0085478B">
        <w:rPr>
          <w:rFonts w:eastAsiaTheme="minorHAnsi"/>
          <w:color w:val="auto"/>
        </w:rPr>
        <w:t xml:space="preserve"> </w:t>
      </w:r>
      <w:r w:rsidR="006B38B2">
        <w:rPr>
          <w:rFonts w:eastAsiaTheme="minorHAnsi"/>
          <w:color w:val="auto"/>
        </w:rPr>
        <w:t xml:space="preserve">Consumers and representatives </w:t>
      </w:r>
      <w:r w:rsidR="006B38B2" w:rsidRPr="006B38B2">
        <w:rPr>
          <w:rFonts w:eastAsiaTheme="minorHAnsi"/>
          <w:color w:val="auto"/>
        </w:rPr>
        <w:t xml:space="preserve">said </w:t>
      </w:r>
      <w:r w:rsidR="00AE4FDD">
        <w:rPr>
          <w:rFonts w:eastAsiaTheme="minorHAnsi"/>
          <w:color w:val="auto"/>
        </w:rPr>
        <w:t xml:space="preserve">the </w:t>
      </w:r>
      <w:r w:rsidR="002E57D3" w:rsidRPr="006B38B2">
        <w:rPr>
          <w:rFonts w:eastAsiaTheme="minorHAnsi"/>
          <w:color w:val="auto"/>
        </w:rPr>
        <w:t xml:space="preserve">management </w:t>
      </w:r>
      <w:r w:rsidR="00AE4FDD">
        <w:rPr>
          <w:rFonts w:eastAsiaTheme="minorHAnsi"/>
          <w:color w:val="auto"/>
        </w:rPr>
        <w:t xml:space="preserve">team </w:t>
      </w:r>
      <w:r w:rsidR="002E57D3" w:rsidRPr="006B38B2">
        <w:rPr>
          <w:rFonts w:eastAsiaTheme="minorHAnsi"/>
          <w:color w:val="auto"/>
        </w:rPr>
        <w:t>was not always receptive</w:t>
      </w:r>
      <w:r w:rsidR="00947CE1">
        <w:rPr>
          <w:rFonts w:eastAsiaTheme="minorHAnsi"/>
          <w:color w:val="auto"/>
        </w:rPr>
        <w:t xml:space="preserve">/responsive </w:t>
      </w:r>
      <w:r w:rsidR="002E57D3" w:rsidRPr="006B38B2">
        <w:rPr>
          <w:rFonts w:eastAsiaTheme="minorHAnsi"/>
          <w:color w:val="auto"/>
        </w:rPr>
        <w:t>to feedback/concerns.</w:t>
      </w:r>
      <w:r w:rsidR="0061659C">
        <w:rPr>
          <w:rFonts w:eastAsiaTheme="minorHAnsi"/>
          <w:color w:val="auto"/>
        </w:rPr>
        <w:t xml:space="preserve"> </w:t>
      </w:r>
    </w:p>
    <w:p w14:paraId="4F206B2E" w14:textId="2B0D35F9" w:rsidR="002F0146" w:rsidRDefault="0061659C" w:rsidP="00C225EF">
      <w:pPr>
        <w:rPr>
          <w:rFonts w:eastAsiaTheme="minorHAnsi"/>
          <w:color w:val="auto"/>
        </w:rPr>
      </w:pPr>
      <w:r>
        <w:rPr>
          <w:rFonts w:eastAsiaTheme="minorHAnsi"/>
          <w:color w:val="auto"/>
        </w:rPr>
        <w:t xml:space="preserve">The service did not demonstrate effective systems </w:t>
      </w:r>
      <w:r w:rsidR="006C6A1D">
        <w:rPr>
          <w:rFonts w:eastAsiaTheme="minorHAnsi"/>
          <w:color w:val="auto"/>
        </w:rPr>
        <w:t>in encouraging and supporting consumers and representatives to provide feedback and/or demonstrate appropriate and timely actions</w:t>
      </w:r>
      <w:r w:rsidR="00947CE1">
        <w:rPr>
          <w:rFonts w:eastAsiaTheme="minorHAnsi"/>
          <w:color w:val="auto"/>
        </w:rPr>
        <w:t>.</w:t>
      </w:r>
    </w:p>
    <w:p w14:paraId="2CFCEDD7" w14:textId="77777777" w:rsidR="00F03A47" w:rsidRDefault="002F0146" w:rsidP="00C225EF">
      <w:pPr>
        <w:rPr>
          <w:rFonts w:eastAsiaTheme="minorHAnsi"/>
          <w:color w:val="auto"/>
        </w:rPr>
      </w:pPr>
      <w:r>
        <w:rPr>
          <w:rFonts w:eastAsiaTheme="minorHAnsi"/>
          <w:color w:val="auto"/>
        </w:rPr>
        <w:t xml:space="preserve">Interviewed staff </w:t>
      </w:r>
      <w:r w:rsidR="000D6FF5">
        <w:rPr>
          <w:rFonts w:eastAsiaTheme="minorHAnsi"/>
          <w:color w:val="auto"/>
        </w:rPr>
        <w:t>demonstrated knowledge of the processes to manage complaints and management described several mechanisms for</w:t>
      </w:r>
      <w:r w:rsidR="003819CC">
        <w:rPr>
          <w:rFonts w:eastAsiaTheme="minorHAnsi"/>
          <w:color w:val="auto"/>
        </w:rPr>
        <w:t xml:space="preserve"> gathering feedback and advised of organisation processes </w:t>
      </w:r>
      <w:r w:rsidR="0069126A">
        <w:rPr>
          <w:rFonts w:eastAsiaTheme="minorHAnsi"/>
          <w:color w:val="auto"/>
        </w:rPr>
        <w:t xml:space="preserve">to </w:t>
      </w:r>
      <w:r w:rsidR="003819CC">
        <w:rPr>
          <w:rFonts w:eastAsiaTheme="minorHAnsi"/>
          <w:color w:val="auto"/>
        </w:rPr>
        <w:t>manag</w:t>
      </w:r>
      <w:r w:rsidR="0069126A">
        <w:rPr>
          <w:rFonts w:eastAsiaTheme="minorHAnsi"/>
          <w:color w:val="auto"/>
        </w:rPr>
        <w:t xml:space="preserve">e feedback. </w:t>
      </w:r>
    </w:p>
    <w:p w14:paraId="72E47274" w14:textId="77777777" w:rsidR="002E57D3" w:rsidRDefault="00F03A47" w:rsidP="00C225EF">
      <w:pPr>
        <w:rPr>
          <w:rFonts w:eastAsiaTheme="minorHAnsi"/>
          <w:color w:val="auto"/>
        </w:rPr>
      </w:pPr>
      <w:r>
        <w:rPr>
          <w:rFonts w:eastAsiaTheme="minorHAnsi"/>
          <w:color w:val="auto"/>
        </w:rPr>
        <w:t>The Assessment Team observed documentation alerting consumers and representatives to the feedback process</w:t>
      </w:r>
      <w:r w:rsidR="00A91D5C">
        <w:rPr>
          <w:rFonts w:eastAsiaTheme="minorHAnsi"/>
          <w:color w:val="auto"/>
        </w:rPr>
        <w:t xml:space="preserve"> and documentation review detailed information provided to consumers relating to this</w:t>
      </w:r>
      <w:r w:rsidR="002E57D3">
        <w:rPr>
          <w:rFonts w:eastAsiaTheme="minorHAnsi"/>
          <w:color w:val="auto"/>
        </w:rPr>
        <w:t>.</w:t>
      </w:r>
    </w:p>
    <w:p w14:paraId="704D8C22" w14:textId="4F26777E" w:rsidR="00674CFC" w:rsidRPr="00107705" w:rsidRDefault="00BC3E2A" w:rsidP="00674CFC">
      <w:pPr>
        <w:rPr>
          <w:color w:val="auto"/>
        </w:rPr>
      </w:pPr>
      <w:r w:rsidRPr="00A24A49">
        <w:rPr>
          <w:color w:val="auto"/>
        </w:rPr>
        <w:t xml:space="preserve">In their response, the approved provider </w:t>
      </w:r>
      <w:r>
        <w:rPr>
          <w:color w:val="auto"/>
        </w:rPr>
        <w:t xml:space="preserve">acknowledged deficits relating to complaints management and </w:t>
      </w:r>
      <w:r w:rsidRPr="00A24A49">
        <w:rPr>
          <w:color w:val="auto"/>
        </w:rPr>
        <w:t xml:space="preserve">detailed </w:t>
      </w:r>
      <w:r w:rsidR="00674CFC" w:rsidRPr="00A24A49">
        <w:rPr>
          <w:color w:val="auto"/>
        </w:rPr>
        <w:t xml:space="preserve">plans for senior </w:t>
      </w:r>
      <w:r w:rsidR="00205619">
        <w:rPr>
          <w:color w:val="auto"/>
        </w:rPr>
        <w:t xml:space="preserve">management team members to </w:t>
      </w:r>
      <w:r w:rsidR="00E65FF6">
        <w:rPr>
          <w:color w:val="auto"/>
        </w:rPr>
        <w:t xml:space="preserve">meet with consumers and representatives, </w:t>
      </w:r>
      <w:r w:rsidR="00674CFC">
        <w:rPr>
          <w:color w:val="auto"/>
        </w:rPr>
        <w:t xml:space="preserve">review </w:t>
      </w:r>
      <w:r w:rsidR="003E0CCD">
        <w:rPr>
          <w:color w:val="auto"/>
        </w:rPr>
        <w:t xml:space="preserve">policy documentation, </w:t>
      </w:r>
      <w:r w:rsidR="00674CFC">
        <w:rPr>
          <w:color w:val="auto"/>
        </w:rPr>
        <w:t xml:space="preserve">establish regular communication methods, </w:t>
      </w:r>
      <w:r w:rsidR="00674CFC" w:rsidRPr="00A24A49">
        <w:rPr>
          <w:color w:val="auto"/>
        </w:rPr>
        <w:t>provide education/training to staff and implement a process of monitoring to ensure compliance.</w:t>
      </w:r>
    </w:p>
    <w:p w14:paraId="6A05E7F7" w14:textId="77777777" w:rsidR="00674CFC" w:rsidRDefault="00674CFC" w:rsidP="00674CFC">
      <w:pPr>
        <w:rPr>
          <w:color w:val="auto"/>
        </w:rPr>
      </w:pPr>
      <w:r w:rsidRPr="00CB1217">
        <w:rPr>
          <w:color w:val="auto"/>
        </w:rPr>
        <w:t>I acknowledge actions planned, however at the time of the site audit the service did not demonstrate appropriate systems to ensure compliance with this requirement.</w:t>
      </w:r>
    </w:p>
    <w:p w14:paraId="7FA0D30E" w14:textId="77777777" w:rsidR="00674CFC" w:rsidRDefault="00674CFC" w:rsidP="00674CFC">
      <w:pPr>
        <w:rPr>
          <w:color w:val="auto"/>
        </w:rPr>
      </w:pPr>
      <w:r>
        <w:rPr>
          <w:color w:val="auto"/>
        </w:rPr>
        <w:t>I find this requirement is non-compliant.</w:t>
      </w:r>
    </w:p>
    <w:p w14:paraId="291D730E" w14:textId="766AEB44" w:rsidR="005F4972" w:rsidRPr="00506F7F" w:rsidRDefault="00350D8B" w:rsidP="005F4972">
      <w:pPr>
        <w:pStyle w:val="Heading3"/>
      </w:pPr>
      <w:r w:rsidRPr="00506F7F">
        <w:t>Requirement 6(3)(b)</w:t>
      </w:r>
      <w:r>
        <w:tab/>
        <w:t>Compliant</w:t>
      </w:r>
    </w:p>
    <w:p w14:paraId="291D730F" w14:textId="77777777" w:rsidR="005F4972" w:rsidRPr="008D114F" w:rsidRDefault="00350D8B" w:rsidP="005F4972">
      <w:pPr>
        <w:rPr>
          <w:i/>
        </w:rPr>
      </w:pPr>
      <w:r w:rsidRPr="008D114F">
        <w:rPr>
          <w:i/>
        </w:rPr>
        <w:t>Consumers are made aware of and have access to advocates, language services and other methods for raising and resolving complaints.</w:t>
      </w:r>
    </w:p>
    <w:p w14:paraId="291D7311" w14:textId="6C82EE53" w:rsidR="005F4972" w:rsidRPr="00D435F8" w:rsidRDefault="00350D8B" w:rsidP="005F4972">
      <w:pPr>
        <w:pStyle w:val="Heading3"/>
      </w:pPr>
      <w:r w:rsidRPr="00D435F8">
        <w:t>Requirement 6(3)(c)</w:t>
      </w:r>
      <w:r>
        <w:tab/>
        <w:t>Non-compliant</w:t>
      </w:r>
    </w:p>
    <w:p w14:paraId="291D7312" w14:textId="77777777" w:rsidR="005F4972" w:rsidRPr="008D114F" w:rsidRDefault="00350D8B" w:rsidP="005F4972">
      <w:pPr>
        <w:rPr>
          <w:i/>
        </w:rPr>
      </w:pPr>
      <w:r w:rsidRPr="008D114F">
        <w:rPr>
          <w:i/>
        </w:rPr>
        <w:t>Appropriate action is taken in response to complaints and an open disclosure process is used when things go wrong.</w:t>
      </w:r>
    </w:p>
    <w:p w14:paraId="134208EA" w14:textId="0EB5AC87" w:rsidR="003B02F6" w:rsidRDefault="00A627FD" w:rsidP="00D46B1F">
      <w:pPr>
        <w:rPr>
          <w:color w:val="auto"/>
        </w:rPr>
      </w:pPr>
      <w:bookmarkStart w:id="17" w:name="_Hlk95824891"/>
      <w:bookmarkStart w:id="18" w:name="_Hlk95819069"/>
      <w:r>
        <w:rPr>
          <w:color w:val="auto"/>
        </w:rPr>
        <w:lastRenderedPageBreak/>
        <w:t xml:space="preserve">The service did not demonstrate an effective system </w:t>
      </w:r>
      <w:r w:rsidR="00EB0E23">
        <w:rPr>
          <w:color w:val="auto"/>
        </w:rPr>
        <w:t xml:space="preserve">regarding appropriate and timely action taken in response to complaints. Staff did not consistently demonstrate knowledge of </w:t>
      </w:r>
      <w:r w:rsidR="00467EFD">
        <w:rPr>
          <w:color w:val="auto"/>
        </w:rPr>
        <w:t xml:space="preserve">the concept </w:t>
      </w:r>
      <w:r w:rsidR="00717C43">
        <w:rPr>
          <w:color w:val="auto"/>
        </w:rPr>
        <w:t xml:space="preserve">relating to </w:t>
      </w:r>
      <w:r w:rsidR="00467EFD">
        <w:rPr>
          <w:color w:val="auto"/>
        </w:rPr>
        <w:t xml:space="preserve">open disclosure and the service did not demonstrate open disclosure practices had occurred when things go wrong. </w:t>
      </w:r>
    </w:p>
    <w:bookmarkEnd w:id="17"/>
    <w:p w14:paraId="50641091" w14:textId="037F34D2" w:rsidR="00616A8A" w:rsidRDefault="00616A8A" w:rsidP="00D46B1F">
      <w:pPr>
        <w:rPr>
          <w:color w:val="auto"/>
        </w:rPr>
      </w:pPr>
      <w:r>
        <w:rPr>
          <w:color w:val="auto"/>
        </w:rPr>
        <w:t xml:space="preserve">Consumers </w:t>
      </w:r>
      <w:r w:rsidR="007B08BA">
        <w:rPr>
          <w:color w:val="auto"/>
        </w:rPr>
        <w:t xml:space="preserve">and representatives </w:t>
      </w:r>
      <w:r>
        <w:rPr>
          <w:color w:val="auto"/>
        </w:rPr>
        <w:t>expressed dissatisfaction</w:t>
      </w:r>
      <w:r w:rsidR="00295FD8">
        <w:rPr>
          <w:color w:val="auto"/>
        </w:rPr>
        <w:t xml:space="preserve"> in relation to timely and effective responsiveness to complaints resulting in either </w:t>
      </w:r>
      <w:r w:rsidR="00F47467">
        <w:rPr>
          <w:color w:val="auto"/>
        </w:rPr>
        <w:t>non-responsiveness and/or awaiting finalisation from management and staff. Consumers said staff make mistakes, however</w:t>
      </w:r>
      <w:r w:rsidR="007B08BA">
        <w:rPr>
          <w:color w:val="auto"/>
        </w:rPr>
        <w:t>,</w:t>
      </w:r>
      <w:r w:rsidR="00F47467">
        <w:rPr>
          <w:color w:val="auto"/>
        </w:rPr>
        <w:t xml:space="preserve"> do not take responsibility, correct</w:t>
      </w:r>
      <w:r w:rsidR="000C6DDF">
        <w:rPr>
          <w:color w:val="auto"/>
        </w:rPr>
        <w:t xml:space="preserve"> issues or </w:t>
      </w:r>
      <w:r w:rsidR="001A1AFD">
        <w:rPr>
          <w:color w:val="auto"/>
        </w:rPr>
        <w:t xml:space="preserve">offer an </w:t>
      </w:r>
      <w:r w:rsidR="000C6DDF">
        <w:rPr>
          <w:color w:val="auto"/>
        </w:rPr>
        <w:t>apolog</w:t>
      </w:r>
      <w:r w:rsidR="001A1AFD">
        <w:rPr>
          <w:color w:val="auto"/>
        </w:rPr>
        <w:t>y</w:t>
      </w:r>
      <w:r w:rsidR="000C6DDF">
        <w:rPr>
          <w:color w:val="auto"/>
        </w:rPr>
        <w:t>.</w:t>
      </w:r>
      <w:r w:rsidR="00F47467">
        <w:rPr>
          <w:color w:val="auto"/>
        </w:rPr>
        <w:t xml:space="preserve"> </w:t>
      </w:r>
    </w:p>
    <w:p w14:paraId="69888042" w14:textId="18FE633C" w:rsidR="003B02F6" w:rsidRDefault="007B08BA" w:rsidP="00D46B1F">
      <w:pPr>
        <w:rPr>
          <w:color w:val="auto"/>
        </w:rPr>
      </w:pPr>
      <w:r>
        <w:rPr>
          <w:color w:val="auto"/>
        </w:rPr>
        <w:t>Interviewed staff advised complaints are not consistently documented</w:t>
      </w:r>
      <w:r w:rsidR="001A1AFD">
        <w:rPr>
          <w:color w:val="auto"/>
        </w:rPr>
        <w:t>,</w:t>
      </w:r>
      <w:r w:rsidR="00663042">
        <w:rPr>
          <w:color w:val="auto"/>
        </w:rPr>
        <w:t xml:space="preserve"> did not demonstrate how resolution occurred or knowledge of open disclosure requirements. </w:t>
      </w:r>
    </w:p>
    <w:p w14:paraId="66695E4B" w14:textId="155C254F" w:rsidR="00F8195F" w:rsidRDefault="00C36A61" w:rsidP="00D46B1F">
      <w:pPr>
        <w:rPr>
          <w:color w:val="auto"/>
        </w:rPr>
      </w:pPr>
      <w:r>
        <w:rPr>
          <w:color w:val="auto"/>
        </w:rPr>
        <w:t>The</w:t>
      </w:r>
      <w:r w:rsidR="00F8195F">
        <w:rPr>
          <w:color w:val="auto"/>
        </w:rPr>
        <w:t xml:space="preserve"> Assessment Team bought forward evidence</w:t>
      </w:r>
      <w:r w:rsidR="00314C4C">
        <w:rPr>
          <w:color w:val="auto"/>
        </w:rPr>
        <w:t xml:space="preserve"> complaint resolution processes are not demonstrated</w:t>
      </w:r>
      <w:r w:rsidR="009D492D">
        <w:rPr>
          <w:color w:val="auto"/>
        </w:rPr>
        <w:t>. While allegations of some complaints are recorded, documentation does not demonstrate actions taken, responses given</w:t>
      </w:r>
      <w:r w:rsidR="00A54C4C">
        <w:rPr>
          <w:color w:val="auto"/>
        </w:rPr>
        <w:t xml:space="preserve">, </w:t>
      </w:r>
      <w:r w:rsidR="009D492D">
        <w:rPr>
          <w:color w:val="auto"/>
        </w:rPr>
        <w:t xml:space="preserve">evaluation of effectiveness </w:t>
      </w:r>
      <w:r w:rsidR="00A54C4C">
        <w:rPr>
          <w:color w:val="auto"/>
        </w:rPr>
        <w:t>and/or actions to mitigate fu</w:t>
      </w:r>
      <w:r w:rsidR="0017421E">
        <w:rPr>
          <w:color w:val="auto"/>
        </w:rPr>
        <w:t xml:space="preserve">rther </w:t>
      </w:r>
      <w:r w:rsidR="004B5196">
        <w:rPr>
          <w:color w:val="auto"/>
        </w:rPr>
        <w:t>occurrence</w:t>
      </w:r>
      <w:r w:rsidR="00A54C4C">
        <w:rPr>
          <w:color w:val="auto"/>
        </w:rPr>
        <w:t>.</w:t>
      </w:r>
    </w:p>
    <w:p w14:paraId="524B2E33" w14:textId="7E6D82DC" w:rsidR="00D46B1F" w:rsidRPr="00107705" w:rsidRDefault="00BC3E2A" w:rsidP="00D46B1F">
      <w:pPr>
        <w:rPr>
          <w:color w:val="auto"/>
        </w:rPr>
      </w:pPr>
      <w:r w:rsidRPr="00A24A49">
        <w:rPr>
          <w:color w:val="auto"/>
        </w:rPr>
        <w:t xml:space="preserve">In their response, the approved provider </w:t>
      </w:r>
      <w:r>
        <w:rPr>
          <w:color w:val="auto"/>
        </w:rPr>
        <w:t xml:space="preserve">acknowledged deficits relating to complaints management and </w:t>
      </w:r>
      <w:r w:rsidRPr="00A24A49">
        <w:rPr>
          <w:color w:val="auto"/>
        </w:rPr>
        <w:t xml:space="preserve">detailed </w:t>
      </w:r>
      <w:r w:rsidR="00D46B1F" w:rsidRPr="00A24A49">
        <w:rPr>
          <w:color w:val="auto"/>
        </w:rPr>
        <w:t xml:space="preserve">plans for senior </w:t>
      </w:r>
      <w:r w:rsidR="00D46B1F">
        <w:rPr>
          <w:color w:val="auto"/>
        </w:rPr>
        <w:t xml:space="preserve">management team members to meet with consumers and representatives, review and implement response policies, establish regular communication methods, </w:t>
      </w:r>
      <w:r w:rsidR="00F346C0">
        <w:rPr>
          <w:color w:val="auto"/>
        </w:rPr>
        <w:t>ensure complaint capturing and data</w:t>
      </w:r>
      <w:r w:rsidR="003B02F6">
        <w:rPr>
          <w:color w:val="auto"/>
        </w:rPr>
        <w:t xml:space="preserve"> processes are effective, </w:t>
      </w:r>
      <w:r w:rsidR="00D46B1F" w:rsidRPr="00A24A49">
        <w:rPr>
          <w:color w:val="auto"/>
        </w:rPr>
        <w:t>provide education/training to staff and implement a process of monitoring to ensure compliance.</w:t>
      </w:r>
    </w:p>
    <w:p w14:paraId="2938362B" w14:textId="77777777" w:rsidR="00D46B1F" w:rsidRDefault="00D46B1F" w:rsidP="00D46B1F">
      <w:pPr>
        <w:rPr>
          <w:color w:val="auto"/>
        </w:rPr>
      </w:pPr>
      <w:r w:rsidRPr="00CB1217">
        <w:rPr>
          <w:color w:val="auto"/>
        </w:rPr>
        <w:t>I acknowledge actions planned, however at the time of the site audit the service did not demonstrate appropriate systems to ensure compliance with this requirement.</w:t>
      </w:r>
    </w:p>
    <w:p w14:paraId="6C82C8B7" w14:textId="77777777" w:rsidR="00D46B1F" w:rsidRDefault="00D46B1F" w:rsidP="00D46B1F">
      <w:pPr>
        <w:rPr>
          <w:color w:val="auto"/>
        </w:rPr>
      </w:pPr>
      <w:r>
        <w:rPr>
          <w:color w:val="auto"/>
        </w:rPr>
        <w:t>I find this requirement is non-compliant.</w:t>
      </w:r>
    </w:p>
    <w:bookmarkEnd w:id="18"/>
    <w:p w14:paraId="291D7314" w14:textId="6063B50E" w:rsidR="005F4972" w:rsidRPr="00D435F8" w:rsidRDefault="00350D8B" w:rsidP="005F4972">
      <w:pPr>
        <w:pStyle w:val="Heading3"/>
      </w:pPr>
      <w:r w:rsidRPr="00D435F8">
        <w:t>Requirement 6(3)(d)</w:t>
      </w:r>
      <w:r>
        <w:tab/>
        <w:t>Non-compliant</w:t>
      </w:r>
    </w:p>
    <w:p w14:paraId="291D7315" w14:textId="77777777" w:rsidR="005F4972" w:rsidRPr="008D114F" w:rsidRDefault="00350D8B" w:rsidP="005F4972">
      <w:pPr>
        <w:rPr>
          <w:i/>
        </w:rPr>
      </w:pPr>
      <w:r w:rsidRPr="008D114F">
        <w:rPr>
          <w:i/>
        </w:rPr>
        <w:t>Feedback and complaints are reviewed and used to improve the quality of care and services.</w:t>
      </w:r>
    </w:p>
    <w:p w14:paraId="101AA142" w14:textId="62783856" w:rsidR="004D7809" w:rsidRPr="00A54C4C" w:rsidRDefault="004D7809" w:rsidP="00C80569">
      <w:pPr>
        <w:rPr>
          <w:rFonts w:eastAsiaTheme="minorHAnsi"/>
          <w:color w:val="auto"/>
        </w:rPr>
      </w:pPr>
      <w:r w:rsidRPr="00A54C4C">
        <w:rPr>
          <w:rFonts w:eastAsiaTheme="minorHAnsi"/>
          <w:color w:val="auto"/>
        </w:rPr>
        <w:t>The service did not demonstrate an effective system.</w:t>
      </w:r>
    </w:p>
    <w:p w14:paraId="39162544" w14:textId="285933C5" w:rsidR="00AE6932" w:rsidRDefault="00C36A61" w:rsidP="00C80569">
      <w:pPr>
        <w:rPr>
          <w:rFonts w:eastAsiaTheme="minorHAnsi"/>
          <w:color w:val="auto"/>
        </w:rPr>
      </w:pPr>
      <w:r>
        <w:rPr>
          <w:rFonts w:eastAsiaTheme="minorHAnsi"/>
          <w:color w:val="auto"/>
        </w:rPr>
        <w:t>T</w:t>
      </w:r>
      <w:r w:rsidR="00A54C4C">
        <w:rPr>
          <w:rFonts w:eastAsiaTheme="minorHAnsi"/>
          <w:color w:val="auto"/>
        </w:rPr>
        <w:t>he Assessment Team bought forward evidence</w:t>
      </w:r>
      <w:r w:rsidR="005157EB">
        <w:rPr>
          <w:rFonts w:eastAsiaTheme="minorHAnsi"/>
          <w:color w:val="auto"/>
        </w:rPr>
        <w:t xml:space="preserve"> of a fragmented system which did not demonstrate review and/or analysis of complaints to demonstrate improvement</w:t>
      </w:r>
      <w:r w:rsidR="00B9441A">
        <w:rPr>
          <w:rFonts w:eastAsiaTheme="minorHAnsi"/>
          <w:color w:val="auto"/>
        </w:rPr>
        <w:t xml:space="preserve">. </w:t>
      </w:r>
    </w:p>
    <w:p w14:paraId="74EFF8AE" w14:textId="564F8FD3" w:rsidR="00B9441A" w:rsidRPr="00A54C4C" w:rsidRDefault="00B9441A" w:rsidP="00C80569">
      <w:pPr>
        <w:rPr>
          <w:rFonts w:eastAsiaTheme="minorHAnsi"/>
          <w:color w:val="auto"/>
        </w:rPr>
      </w:pPr>
      <w:r>
        <w:rPr>
          <w:rFonts w:eastAsiaTheme="minorHAnsi"/>
          <w:color w:val="auto"/>
        </w:rPr>
        <w:t>Consumer and representative feedback detailed dissatisfaction with the process and</w:t>
      </w:r>
      <w:r w:rsidR="00763918">
        <w:rPr>
          <w:rFonts w:eastAsiaTheme="minorHAnsi"/>
          <w:color w:val="auto"/>
        </w:rPr>
        <w:t xml:space="preserve"> were not able to cite improvements made </w:t>
      </w:r>
      <w:proofErr w:type="gramStart"/>
      <w:r w:rsidR="00763918">
        <w:rPr>
          <w:rFonts w:eastAsiaTheme="minorHAnsi"/>
          <w:color w:val="auto"/>
        </w:rPr>
        <w:t>as a result of</w:t>
      </w:r>
      <w:proofErr w:type="gramEnd"/>
      <w:r w:rsidR="00763918">
        <w:rPr>
          <w:rFonts w:eastAsiaTheme="minorHAnsi"/>
          <w:color w:val="auto"/>
        </w:rPr>
        <w:t xml:space="preserve"> </w:t>
      </w:r>
      <w:r w:rsidR="00C36A61">
        <w:rPr>
          <w:rFonts w:eastAsiaTheme="minorHAnsi"/>
          <w:color w:val="auto"/>
        </w:rPr>
        <w:t xml:space="preserve">their </w:t>
      </w:r>
      <w:r w:rsidR="00763918">
        <w:rPr>
          <w:rFonts w:eastAsiaTheme="minorHAnsi"/>
          <w:color w:val="auto"/>
        </w:rPr>
        <w:t>feedback to management.</w:t>
      </w:r>
    </w:p>
    <w:p w14:paraId="271D5639" w14:textId="59EF87DF" w:rsidR="002D7178" w:rsidRDefault="00C80569" w:rsidP="00C80569">
      <w:pPr>
        <w:rPr>
          <w:rFonts w:eastAsiaTheme="minorHAnsi"/>
          <w:color w:val="auto"/>
        </w:rPr>
      </w:pPr>
      <w:r w:rsidRPr="002D7178">
        <w:rPr>
          <w:rFonts w:eastAsiaTheme="minorHAnsi"/>
          <w:color w:val="auto"/>
        </w:rPr>
        <w:t xml:space="preserve">Management and staff did not demonstrate an understanding of feedback processes to inform continuous improvement, knowledge of how feedback and complaints lead </w:t>
      </w:r>
      <w:r w:rsidRPr="002D7178">
        <w:rPr>
          <w:rFonts w:eastAsiaTheme="minorHAnsi"/>
          <w:color w:val="auto"/>
        </w:rPr>
        <w:lastRenderedPageBreak/>
        <w:t>to continuous improvement and</w:t>
      </w:r>
      <w:r w:rsidR="00C36A61">
        <w:rPr>
          <w:rFonts w:eastAsiaTheme="minorHAnsi"/>
          <w:color w:val="auto"/>
        </w:rPr>
        <w:t>/or</w:t>
      </w:r>
      <w:r w:rsidR="00763918" w:rsidRPr="002D7178">
        <w:rPr>
          <w:rFonts w:eastAsiaTheme="minorHAnsi"/>
          <w:color w:val="auto"/>
        </w:rPr>
        <w:t xml:space="preserve"> </w:t>
      </w:r>
      <w:r w:rsidR="002D7178" w:rsidRPr="002D7178">
        <w:rPr>
          <w:rFonts w:eastAsiaTheme="minorHAnsi"/>
          <w:color w:val="auto"/>
        </w:rPr>
        <w:t xml:space="preserve">demonstrate improvements made </w:t>
      </w:r>
      <w:proofErr w:type="gramStart"/>
      <w:r w:rsidR="002D7178" w:rsidRPr="002D7178">
        <w:rPr>
          <w:rFonts w:eastAsiaTheme="minorHAnsi"/>
          <w:color w:val="auto"/>
        </w:rPr>
        <w:t>as a result of</w:t>
      </w:r>
      <w:proofErr w:type="gramEnd"/>
      <w:r w:rsidR="002D7178" w:rsidRPr="002D7178">
        <w:rPr>
          <w:rFonts w:eastAsiaTheme="minorHAnsi"/>
          <w:color w:val="auto"/>
        </w:rPr>
        <w:t xml:space="preserve"> feedback. </w:t>
      </w:r>
      <w:r w:rsidRPr="002D7178">
        <w:rPr>
          <w:rFonts w:eastAsiaTheme="minorHAnsi"/>
          <w:color w:val="auto"/>
        </w:rPr>
        <w:t xml:space="preserve">Management </w:t>
      </w:r>
      <w:r w:rsidR="00763918" w:rsidRPr="002D7178">
        <w:rPr>
          <w:rFonts w:eastAsiaTheme="minorHAnsi"/>
          <w:color w:val="auto"/>
        </w:rPr>
        <w:t xml:space="preserve">and staff advised feedback is not </w:t>
      </w:r>
      <w:r w:rsidRPr="002D7178">
        <w:rPr>
          <w:rFonts w:eastAsiaTheme="minorHAnsi"/>
          <w:color w:val="auto"/>
        </w:rPr>
        <w:t>c</w:t>
      </w:r>
      <w:r w:rsidR="00763918" w:rsidRPr="002D7178">
        <w:rPr>
          <w:rFonts w:eastAsiaTheme="minorHAnsi"/>
          <w:color w:val="auto"/>
        </w:rPr>
        <w:t xml:space="preserve">onsistently </w:t>
      </w:r>
      <w:r w:rsidRPr="002D7178">
        <w:rPr>
          <w:rFonts w:eastAsiaTheme="minorHAnsi"/>
          <w:color w:val="auto"/>
        </w:rPr>
        <w:t>documented</w:t>
      </w:r>
      <w:r w:rsidR="00F648AC" w:rsidRPr="00F648AC">
        <w:rPr>
          <w:rFonts w:eastAsiaTheme="minorHAnsi"/>
          <w:color w:val="auto"/>
        </w:rPr>
        <w:t xml:space="preserve"> </w:t>
      </w:r>
      <w:r w:rsidR="00F648AC">
        <w:rPr>
          <w:rFonts w:eastAsiaTheme="minorHAnsi"/>
          <w:color w:val="auto"/>
        </w:rPr>
        <w:t>therefore analysis and/or trending not conducted.</w:t>
      </w:r>
      <w:r w:rsidRPr="00763918">
        <w:rPr>
          <w:rFonts w:eastAsiaTheme="minorHAnsi"/>
          <w:color w:val="auto"/>
        </w:rPr>
        <w:t xml:space="preserve"> </w:t>
      </w:r>
    </w:p>
    <w:p w14:paraId="767B40E5" w14:textId="56961010" w:rsidR="003B02F6" w:rsidRDefault="00C80569" w:rsidP="005F4972">
      <w:pPr>
        <w:rPr>
          <w:color w:val="0000FF"/>
        </w:rPr>
      </w:pPr>
      <w:r w:rsidRPr="00BD7E96">
        <w:rPr>
          <w:rFonts w:eastAsiaTheme="minorHAnsi"/>
          <w:color w:val="auto"/>
        </w:rPr>
        <w:t xml:space="preserve">Education and training records detailed </w:t>
      </w:r>
      <w:r w:rsidR="00F648AC" w:rsidRPr="00BD7E96">
        <w:rPr>
          <w:rFonts w:eastAsiaTheme="minorHAnsi"/>
          <w:color w:val="auto"/>
        </w:rPr>
        <w:t xml:space="preserve">some </w:t>
      </w:r>
      <w:r w:rsidR="00BD7E96" w:rsidRPr="00BD7E96">
        <w:rPr>
          <w:rFonts w:eastAsiaTheme="minorHAnsi"/>
          <w:color w:val="auto"/>
        </w:rPr>
        <w:t xml:space="preserve">staff </w:t>
      </w:r>
      <w:r w:rsidR="00F648AC" w:rsidRPr="00BD7E96">
        <w:rPr>
          <w:rFonts w:eastAsiaTheme="minorHAnsi"/>
          <w:color w:val="auto"/>
        </w:rPr>
        <w:t>training</w:t>
      </w:r>
      <w:r w:rsidR="00BD7E96" w:rsidRPr="00BD7E96">
        <w:rPr>
          <w:rFonts w:eastAsiaTheme="minorHAnsi"/>
          <w:color w:val="auto"/>
        </w:rPr>
        <w:t>.</w:t>
      </w:r>
    </w:p>
    <w:p w14:paraId="6BD0BFDC" w14:textId="6364C2DD" w:rsidR="003B02F6" w:rsidRPr="00107705" w:rsidRDefault="003B02F6" w:rsidP="003B02F6">
      <w:pPr>
        <w:rPr>
          <w:color w:val="auto"/>
        </w:rPr>
      </w:pPr>
      <w:bookmarkStart w:id="19" w:name="_Hlk95820925"/>
      <w:r w:rsidRPr="00A24A49">
        <w:rPr>
          <w:color w:val="auto"/>
        </w:rPr>
        <w:t xml:space="preserve">In their response, the approved provider </w:t>
      </w:r>
      <w:r w:rsidR="001D289F">
        <w:rPr>
          <w:color w:val="auto"/>
        </w:rPr>
        <w:t xml:space="preserve">acknowledged deficits </w:t>
      </w:r>
      <w:r w:rsidR="00BC3E2A">
        <w:rPr>
          <w:color w:val="auto"/>
        </w:rPr>
        <w:t xml:space="preserve">relating to complaints management and </w:t>
      </w:r>
      <w:r w:rsidRPr="00A24A49">
        <w:rPr>
          <w:color w:val="auto"/>
        </w:rPr>
        <w:t xml:space="preserve">detailed plans for senior </w:t>
      </w:r>
      <w:r>
        <w:rPr>
          <w:color w:val="auto"/>
        </w:rPr>
        <w:t xml:space="preserve">management team members to meet with consumers and representatives, review and implement response policies, establish regular communication methods, ensure complaint capturing and data processes are effective, </w:t>
      </w:r>
      <w:r w:rsidRPr="00A24A49">
        <w:rPr>
          <w:color w:val="auto"/>
        </w:rPr>
        <w:t>provide education/training to staff and implement a process of monitoring to ensure compliance.</w:t>
      </w:r>
    </w:p>
    <w:p w14:paraId="425D5AE6" w14:textId="77777777" w:rsidR="003B02F6" w:rsidRDefault="003B02F6" w:rsidP="003B02F6">
      <w:pPr>
        <w:rPr>
          <w:color w:val="auto"/>
        </w:rPr>
      </w:pPr>
      <w:r w:rsidRPr="00CB1217">
        <w:rPr>
          <w:color w:val="auto"/>
        </w:rPr>
        <w:t>I acknowledge actions planned, however at the time of the site audit the service did not demonstrate appropriate systems to ensure compliance with this requirement.</w:t>
      </w:r>
    </w:p>
    <w:p w14:paraId="12750CB0" w14:textId="77777777" w:rsidR="003B02F6" w:rsidRDefault="003B02F6" w:rsidP="003B02F6">
      <w:pPr>
        <w:rPr>
          <w:color w:val="auto"/>
        </w:rPr>
      </w:pPr>
      <w:r>
        <w:rPr>
          <w:color w:val="auto"/>
        </w:rPr>
        <w:t>I find this requirement is non-compliant.</w:t>
      </w:r>
    </w:p>
    <w:bookmarkEnd w:id="19"/>
    <w:p w14:paraId="291D7317" w14:textId="77777777" w:rsidR="005F4972" w:rsidRPr="001B3DE8" w:rsidRDefault="005F4972" w:rsidP="005F4972"/>
    <w:p w14:paraId="291D7318" w14:textId="77777777" w:rsidR="005F4972" w:rsidRDefault="005F4972" w:rsidP="005F4972">
      <w:pPr>
        <w:sectPr w:rsidR="005F4972" w:rsidSect="005F4972">
          <w:type w:val="continuous"/>
          <w:pgSz w:w="11906" w:h="16838"/>
          <w:pgMar w:top="1701" w:right="1418" w:bottom="1418" w:left="1418" w:header="709" w:footer="397" w:gutter="0"/>
          <w:cols w:space="708"/>
          <w:titlePg/>
          <w:docGrid w:linePitch="360"/>
        </w:sectPr>
      </w:pPr>
    </w:p>
    <w:p w14:paraId="291D7319" w14:textId="48270E62" w:rsidR="005F4972" w:rsidRDefault="00350D8B" w:rsidP="005F4972">
      <w:pPr>
        <w:pStyle w:val="Heading1"/>
        <w:tabs>
          <w:tab w:val="right" w:pos="9070"/>
        </w:tabs>
        <w:spacing w:before="560" w:after="640"/>
        <w:rPr>
          <w:color w:val="FFFFFF" w:themeColor="background1"/>
          <w:sz w:val="36"/>
        </w:rPr>
        <w:sectPr w:rsidR="005F4972" w:rsidSect="005F4972">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291D7372" wp14:editId="291D737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35470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91D731A" w14:textId="77777777" w:rsidR="005F4972" w:rsidRPr="000E654D" w:rsidRDefault="00350D8B" w:rsidP="005F4972">
      <w:pPr>
        <w:pStyle w:val="Heading3"/>
        <w:shd w:val="clear" w:color="auto" w:fill="F2F2F2" w:themeFill="background1" w:themeFillShade="F2"/>
      </w:pPr>
      <w:r w:rsidRPr="000E654D">
        <w:t>Consumer outcome:</w:t>
      </w:r>
    </w:p>
    <w:p w14:paraId="291D731B" w14:textId="77777777" w:rsidR="005F4972" w:rsidRDefault="00350D8B" w:rsidP="005F4972">
      <w:pPr>
        <w:numPr>
          <w:ilvl w:val="0"/>
          <w:numId w:val="7"/>
        </w:numPr>
        <w:shd w:val="clear" w:color="auto" w:fill="F2F2F2" w:themeFill="background1" w:themeFillShade="F2"/>
      </w:pPr>
      <w:r>
        <w:t>I get quality care and services when I need them from people who are knowledgeable, capable and caring.</w:t>
      </w:r>
    </w:p>
    <w:p w14:paraId="291D731C" w14:textId="77777777" w:rsidR="005F4972" w:rsidRDefault="00350D8B" w:rsidP="005F4972">
      <w:pPr>
        <w:pStyle w:val="Heading3"/>
        <w:shd w:val="clear" w:color="auto" w:fill="F2F2F2" w:themeFill="background1" w:themeFillShade="F2"/>
      </w:pPr>
      <w:r>
        <w:t>Organisation statement:</w:t>
      </w:r>
    </w:p>
    <w:p w14:paraId="291D731D" w14:textId="77777777" w:rsidR="005F4972" w:rsidRDefault="00350D8B" w:rsidP="005F4972">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91D731E" w14:textId="77777777" w:rsidR="005F4972" w:rsidRDefault="00350D8B" w:rsidP="005F4972">
      <w:pPr>
        <w:pStyle w:val="Heading2"/>
      </w:pPr>
      <w:r>
        <w:t>Assessment of Standard 7</w:t>
      </w:r>
    </w:p>
    <w:p w14:paraId="548E15FE" w14:textId="51F4EB81" w:rsidR="007F2F40" w:rsidRPr="004401E9" w:rsidRDefault="007F2F40" w:rsidP="007F2F40">
      <w:pPr>
        <w:rPr>
          <w:color w:val="auto"/>
        </w:rPr>
      </w:pPr>
      <w:r w:rsidRPr="004401E9">
        <w:rPr>
          <w:color w:val="auto"/>
        </w:rPr>
        <w:t xml:space="preserve">Consumers and representatives expressed dissatisfaction </w:t>
      </w:r>
      <w:r w:rsidR="006A53EC">
        <w:rPr>
          <w:color w:val="auto"/>
        </w:rPr>
        <w:t xml:space="preserve">their </w:t>
      </w:r>
      <w:r w:rsidRPr="004401E9">
        <w:rPr>
          <w:color w:val="auto"/>
        </w:rPr>
        <w:t>requests for assistance are not met in a timely manner. Insufficient staffing results in consumers not being supported/engaged in activities of meaningful interest to them, and/or not supported to undertake hygiene activities at a time of their preferences.</w:t>
      </w:r>
    </w:p>
    <w:p w14:paraId="69EE991F" w14:textId="3F9F310D" w:rsidR="007F2F40" w:rsidRDefault="007F2F40" w:rsidP="007F2F40">
      <w:pPr>
        <w:rPr>
          <w:color w:val="auto"/>
        </w:rPr>
      </w:pPr>
      <w:r w:rsidRPr="004401E9">
        <w:rPr>
          <w:color w:val="auto"/>
        </w:rPr>
        <w:t xml:space="preserve">The service did not demonstrate an effective system to ensure new and/or staff provided by external agencies have the training or information required to ensure delivery of safe quality care and services. </w:t>
      </w:r>
    </w:p>
    <w:p w14:paraId="59299211" w14:textId="0EA2CD8D" w:rsidR="006A53EC" w:rsidRDefault="006A53EC" w:rsidP="007F2F40">
      <w:pPr>
        <w:rPr>
          <w:color w:val="auto"/>
        </w:rPr>
      </w:pPr>
      <w:r w:rsidRPr="00755BB3">
        <w:rPr>
          <w:color w:val="auto"/>
        </w:rPr>
        <w:t>While some consumers gave feedback</w:t>
      </w:r>
      <w:r w:rsidR="002D5151">
        <w:rPr>
          <w:color w:val="auto"/>
        </w:rPr>
        <w:t xml:space="preserve"> that</w:t>
      </w:r>
      <w:r w:rsidRPr="00755BB3">
        <w:rPr>
          <w:color w:val="auto"/>
        </w:rPr>
        <w:t xml:space="preserve"> many staff are kind and caring, some consumers and representatives expressed dissatisfaction some staff are unkind, uncaring and speak rudely to consumers, resulting in reported allegations of inappropriate care provision and disrespect.</w:t>
      </w:r>
    </w:p>
    <w:p w14:paraId="698C1434" w14:textId="4EA833E3" w:rsidR="006A53EC" w:rsidRPr="00317F8C" w:rsidRDefault="006A53EC" w:rsidP="006A53EC">
      <w:pPr>
        <w:rPr>
          <w:color w:val="auto"/>
        </w:rPr>
      </w:pPr>
      <w:r w:rsidRPr="00317F8C">
        <w:rPr>
          <w:color w:val="auto"/>
        </w:rPr>
        <w:t>The service demonstrated an effective process to ensure the workforce have the appropriate qualifications to perform their role</w:t>
      </w:r>
      <w:r>
        <w:rPr>
          <w:color w:val="auto"/>
        </w:rPr>
        <w:t>,</w:t>
      </w:r>
      <w:r w:rsidRPr="00317F8C">
        <w:rPr>
          <w:color w:val="auto"/>
        </w:rPr>
        <w:t xml:space="preserve"> however, do not have an effective monitoring method </w:t>
      </w:r>
      <w:r w:rsidR="00DA5EFF">
        <w:rPr>
          <w:color w:val="auto"/>
        </w:rPr>
        <w:t>of</w:t>
      </w:r>
      <w:r w:rsidRPr="00317F8C">
        <w:rPr>
          <w:color w:val="auto"/>
        </w:rPr>
        <w:t xml:space="preserve"> ensur</w:t>
      </w:r>
      <w:r w:rsidR="00DA5EFF">
        <w:rPr>
          <w:color w:val="auto"/>
        </w:rPr>
        <w:t>ing</w:t>
      </w:r>
      <w:r w:rsidRPr="00317F8C">
        <w:rPr>
          <w:color w:val="auto"/>
        </w:rPr>
        <w:t xml:space="preserve"> staff competency and/or knowledge to effectively perform their role. </w:t>
      </w:r>
    </w:p>
    <w:p w14:paraId="1D92BCAD" w14:textId="1F8788C3" w:rsidR="006A53EC" w:rsidRPr="004401E9" w:rsidRDefault="006A53EC" w:rsidP="007F2F40">
      <w:pPr>
        <w:rPr>
          <w:color w:val="auto"/>
        </w:rPr>
      </w:pPr>
      <w:r>
        <w:rPr>
          <w:rFonts w:eastAsia="Calibri"/>
          <w:color w:val="auto"/>
          <w:lang w:eastAsia="en-US"/>
        </w:rPr>
        <w:t>The service has not ensured that staff are recruited, trained and equipped to deliver the outcomes required by the Quality Standards</w:t>
      </w:r>
      <w:r w:rsidR="00EF0BAD">
        <w:rPr>
          <w:rFonts w:eastAsia="Calibri"/>
          <w:color w:val="auto"/>
          <w:lang w:eastAsia="en-US"/>
        </w:rPr>
        <w:t>,</w:t>
      </w:r>
      <w:r>
        <w:rPr>
          <w:rFonts w:eastAsia="Calibri"/>
          <w:color w:val="auto"/>
          <w:lang w:eastAsia="en-US"/>
        </w:rPr>
        <w:t xml:space="preserve"> or a system for ensuring staff are supported</w:t>
      </w:r>
      <w:r w:rsidR="00EF0BAD">
        <w:rPr>
          <w:rFonts w:eastAsia="Calibri"/>
          <w:color w:val="auto"/>
          <w:lang w:eastAsia="en-US"/>
        </w:rPr>
        <w:t xml:space="preserve"> and </w:t>
      </w:r>
      <w:r>
        <w:rPr>
          <w:rFonts w:eastAsia="Calibri"/>
          <w:color w:val="auto"/>
          <w:lang w:eastAsia="en-US"/>
        </w:rPr>
        <w:t>appropriately oriented to the services systems and relevant roles.</w:t>
      </w:r>
    </w:p>
    <w:p w14:paraId="7B3E8CD2" w14:textId="2C17DB98" w:rsidR="006A53EC" w:rsidRDefault="006A53EC" w:rsidP="006A53EC">
      <w:pPr>
        <w:tabs>
          <w:tab w:val="right" w:pos="9026"/>
        </w:tabs>
      </w:pPr>
      <w:r>
        <w:t xml:space="preserve">The service did not demonstrate an effective system to monitor the performance of the workforce. Staff have not been provided with support for improvement when </w:t>
      </w:r>
      <w:r w:rsidR="00EF0BAD">
        <w:t xml:space="preserve">performance </w:t>
      </w:r>
      <w:r>
        <w:t>deficiencies have been identified.</w:t>
      </w:r>
    </w:p>
    <w:p w14:paraId="291D7320" w14:textId="1D8D1D85" w:rsidR="005F4972" w:rsidRPr="006A53EC" w:rsidRDefault="00350D8B" w:rsidP="005F4972">
      <w:pPr>
        <w:rPr>
          <w:rFonts w:eastAsia="Calibri"/>
          <w:color w:val="auto"/>
        </w:rPr>
      </w:pPr>
      <w:r w:rsidRPr="006A53EC">
        <w:rPr>
          <w:rFonts w:eastAsiaTheme="minorHAnsi"/>
          <w:color w:val="auto"/>
        </w:rPr>
        <w:lastRenderedPageBreak/>
        <w:t xml:space="preserve">The Quality Standard is assessed as Non-compliant as </w:t>
      </w:r>
      <w:r w:rsidR="00C27459" w:rsidRPr="006A53EC">
        <w:rPr>
          <w:rFonts w:eastAsiaTheme="minorHAnsi"/>
          <w:color w:val="auto"/>
        </w:rPr>
        <w:t>five</w:t>
      </w:r>
      <w:r w:rsidRPr="006A53EC">
        <w:rPr>
          <w:rFonts w:eastAsiaTheme="minorHAnsi"/>
          <w:color w:val="auto"/>
        </w:rPr>
        <w:t xml:space="preserve"> of the five specific requirements have been assessed as Non-compliant.</w:t>
      </w:r>
    </w:p>
    <w:p w14:paraId="291D7321" w14:textId="0D5387F1" w:rsidR="005F4972" w:rsidRDefault="00350D8B" w:rsidP="005F4972">
      <w:pPr>
        <w:pStyle w:val="Heading2"/>
      </w:pPr>
      <w:r>
        <w:t>Assessment of Standard 7 Requirements</w:t>
      </w:r>
      <w:r w:rsidRPr="0066387A">
        <w:rPr>
          <w:i/>
          <w:color w:val="0000FF"/>
          <w:sz w:val="24"/>
          <w:szCs w:val="24"/>
        </w:rPr>
        <w:t xml:space="preserve"> </w:t>
      </w:r>
    </w:p>
    <w:p w14:paraId="291D7322" w14:textId="4C22F25F" w:rsidR="005F4972" w:rsidRPr="00506F7F" w:rsidRDefault="00350D8B" w:rsidP="005F4972">
      <w:pPr>
        <w:pStyle w:val="Heading3"/>
      </w:pPr>
      <w:r w:rsidRPr="00506F7F">
        <w:t>Requirement 7(3)(a)</w:t>
      </w:r>
      <w:r>
        <w:tab/>
        <w:t>Non-compliant</w:t>
      </w:r>
    </w:p>
    <w:p w14:paraId="291D7323" w14:textId="77777777" w:rsidR="005F4972" w:rsidRPr="008D114F" w:rsidRDefault="00350D8B" w:rsidP="005F4972">
      <w:pPr>
        <w:rPr>
          <w:i/>
        </w:rPr>
      </w:pPr>
      <w:r w:rsidRPr="008D114F">
        <w:rPr>
          <w:i/>
        </w:rPr>
        <w:t>The workforce is planned to enable, and the number and mix of members of the workforce deployed enables, the delivery and management of safe and quality care and services.</w:t>
      </w:r>
    </w:p>
    <w:p w14:paraId="291D7324" w14:textId="51EDDA1B" w:rsidR="005F4972" w:rsidRPr="004401E9" w:rsidRDefault="00300C70" w:rsidP="005F4972">
      <w:pPr>
        <w:rPr>
          <w:color w:val="auto"/>
        </w:rPr>
      </w:pPr>
      <w:r w:rsidRPr="004401E9">
        <w:rPr>
          <w:color w:val="auto"/>
        </w:rPr>
        <w:t>The service did not demonstrate an effective system.</w:t>
      </w:r>
    </w:p>
    <w:p w14:paraId="2CD52A3B" w14:textId="351679AC" w:rsidR="00300C70" w:rsidRPr="004401E9" w:rsidRDefault="00300C70" w:rsidP="005F4972">
      <w:pPr>
        <w:rPr>
          <w:color w:val="auto"/>
        </w:rPr>
      </w:pPr>
      <w:r w:rsidRPr="004401E9">
        <w:rPr>
          <w:color w:val="auto"/>
        </w:rPr>
        <w:t xml:space="preserve">Consumers and representatives expressed dissatisfaction </w:t>
      </w:r>
      <w:r w:rsidR="006A53EC">
        <w:rPr>
          <w:color w:val="auto"/>
        </w:rPr>
        <w:t xml:space="preserve">their </w:t>
      </w:r>
      <w:r w:rsidRPr="004401E9">
        <w:rPr>
          <w:color w:val="auto"/>
        </w:rPr>
        <w:t>requests for assistance are not met in a timely manner. Insufficient staffing results in consumers not being supported/engaged in activities of meaningful interest to them</w:t>
      </w:r>
      <w:r w:rsidR="00C879B5" w:rsidRPr="004401E9">
        <w:rPr>
          <w:color w:val="auto"/>
        </w:rPr>
        <w:t>, and/or not supported to</w:t>
      </w:r>
      <w:r w:rsidR="000D7D92" w:rsidRPr="004401E9">
        <w:rPr>
          <w:color w:val="auto"/>
        </w:rPr>
        <w:t xml:space="preserve"> undertake hygiene activities at a time of their preferences.</w:t>
      </w:r>
    </w:p>
    <w:p w14:paraId="70D03296" w14:textId="701F35E7" w:rsidR="002A4659" w:rsidRPr="004401E9" w:rsidRDefault="002A4659" w:rsidP="005F4972">
      <w:pPr>
        <w:rPr>
          <w:color w:val="auto"/>
        </w:rPr>
      </w:pPr>
      <w:r w:rsidRPr="004401E9">
        <w:rPr>
          <w:color w:val="auto"/>
        </w:rPr>
        <w:t>The service did not demonstrate an effective system to ensure new and/or</w:t>
      </w:r>
      <w:r w:rsidR="00F80AFC" w:rsidRPr="004401E9">
        <w:rPr>
          <w:color w:val="auto"/>
        </w:rPr>
        <w:t xml:space="preserve"> staff provided by external agencies </w:t>
      </w:r>
      <w:r w:rsidR="00E60012" w:rsidRPr="004401E9">
        <w:rPr>
          <w:color w:val="auto"/>
        </w:rPr>
        <w:t>have the training or information required to ensure delivery of safe quality care and services.</w:t>
      </w:r>
      <w:r w:rsidRPr="004401E9">
        <w:rPr>
          <w:color w:val="auto"/>
        </w:rPr>
        <w:t xml:space="preserve"> </w:t>
      </w:r>
    </w:p>
    <w:p w14:paraId="7863D886" w14:textId="603F6D68" w:rsidR="00967143" w:rsidRPr="004401E9" w:rsidRDefault="00967143" w:rsidP="005F4972">
      <w:pPr>
        <w:rPr>
          <w:color w:val="auto"/>
        </w:rPr>
      </w:pPr>
      <w:r w:rsidRPr="004401E9">
        <w:rPr>
          <w:color w:val="auto"/>
        </w:rPr>
        <w:t>Management team members advised of the processes utilised to monitor staff sufficiency and replacement for unplanned leave.</w:t>
      </w:r>
      <w:r w:rsidR="008C0F69" w:rsidRPr="004401E9">
        <w:rPr>
          <w:color w:val="auto"/>
        </w:rPr>
        <w:t xml:space="preserve"> They acknowledged some changes currently occurring in the secure environment to ensure </w:t>
      </w:r>
      <w:r w:rsidR="00370759" w:rsidRPr="004401E9">
        <w:rPr>
          <w:color w:val="auto"/>
        </w:rPr>
        <w:t xml:space="preserve">an increase in </w:t>
      </w:r>
      <w:r w:rsidR="008C0F69" w:rsidRPr="004401E9">
        <w:rPr>
          <w:color w:val="auto"/>
        </w:rPr>
        <w:t>clinical staff</w:t>
      </w:r>
      <w:r w:rsidR="00370759" w:rsidRPr="004401E9">
        <w:rPr>
          <w:color w:val="auto"/>
        </w:rPr>
        <w:t xml:space="preserve"> and acknowledged a reliance on sta</w:t>
      </w:r>
      <w:r w:rsidR="00D64939" w:rsidRPr="004401E9">
        <w:rPr>
          <w:color w:val="auto"/>
        </w:rPr>
        <w:t>ff</w:t>
      </w:r>
      <w:r w:rsidR="00370759" w:rsidRPr="004401E9">
        <w:rPr>
          <w:color w:val="auto"/>
        </w:rPr>
        <w:t xml:space="preserve"> from external suppliers.</w:t>
      </w:r>
      <w:r w:rsidR="008C0F69" w:rsidRPr="004401E9">
        <w:rPr>
          <w:color w:val="auto"/>
        </w:rPr>
        <w:t xml:space="preserve"> </w:t>
      </w:r>
      <w:r w:rsidR="00746DA4" w:rsidRPr="004401E9">
        <w:rPr>
          <w:color w:val="auto"/>
        </w:rPr>
        <w:t xml:space="preserve">Interviewed staff </w:t>
      </w:r>
      <w:r w:rsidR="00D64939" w:rsidRPr="004401E9">
        <w:rPr>
          <w:color w:val="auto"/>
        </w:rPr>
        <w:t>gave feedback of a high use of st</w:t>
      </w:r>
      <w:r w:rsidR="006660A7" w:rsidRPr="004401E9">
        <w:rPr>
          <w:color w:val="auto"/>
        </w:rPr>
        <w:t>a</w:t>
      </w:r>
      <w:r w:rsidR="00D64939" w:rsidRPr="004401E9">
        <w:rPr>
          <w:color w:val="auto"/>
        </w:rPr>
        <w:t>ff from external supplie</w:t>
      </w:r>
      <w:r w:rsidR="00EF0BAD">
        <w:rPr>
          <w:color w:val="auto"/>
        </w:rPr>
        <w:t>r</w:t>
      </w:r>
      <w:r w:rsidR="00D64939" w:rsidRPr="004401E9">
        <w:rPr>
          <w:color w:val="auto"/>
        </w:rPr>
        <w:t xml:space="preserve">s resulting in them not knowing consumers </w:t>
      </w:r>
      <w:r w:rsidR="004401E9" w:rsidRPr="004401E9">
        <w:rPr>
          <w:color w:val="auto"/>
        </w:rPr>
        <w:t xml:space="preserve">and/or their specific </w:t>
      </w:r>
      <w:r w:rsidR="00D64939" w:rsidRPr="004401E9">
        <w:rPr>
          <w:color w:val="auto"/>
        </w:rPr>
        <w:t>needs</w:t>
      </w:r>
      <w:r w:rsidR="006660A7" w:rsidRPr="004401E9">
        <w:rPr>
          <w:color w:val="auto"/>
        </w:rPr>
        <w:t xml:space="preserve">, several </w:t>
      </w:r>
      <w:r w:rsidR="004401E9" w:rsidRPr="004401E9">
        <w:rPr>
          <w:color w:val="auto"/>
        </w:rPr>
        <w:t xml:space="preserve">management personnel </w:t>
      </w:r>
      <w:r w:rsidR="006660A7" w:rsidRPr="004401E9">
        <w:rPr>
          <w:color w:val="auto"/>
        </w:rPr>
        <w:t xml:space="preserve">changes </w:t>
      </w:r>
      <w:r w:rsidR="00874A14" w:rsidRPr="004401E9">
        <w:rPr>
          <w:color w:val="auto"/>
        </w:rPr>
        <w:t>and an awareness of consumer dissatisfaction.</w:t>
      </w:r>
    </w:p>
    <w:p w14:paraId="528A3545" w14:textId="64F0E9DB" w:rsidR="00BA00CE" w:rsidRPr="00107705" w:rsidRDefault="007A636A" w:rsidP="00BA00CE">
      <w:pPr>
        <w:rPr>
          <w:color w:val="auto"/>
        </w:rPr>
      </w:pPr>
      <w:r w:rsidRPr="00A24A49">
        <w:rPr>
          <w:color w:val="auto"/>
        </w:rPr>
        <w:t xml:space="preserve">In their response, the approved provider </w:t>
      </w:r>
      <w:r>
        <w:rPr>
          <w:color w:val="auto"/>
        </w:rPr>
        <w:t xml:space="preserve">acknowledged deficits relating to the workforce and </w:t>
      </w:r>
      <w:r w:rsidRPr="00A24A49">
        <w:rPr>
          <w:color w:val="auto"/>
        </w:rPr>
        <w:t xml:space="preserve">detailed </w:t>
      </w:r>
      <w:r w:rsidR="00BA00CE" w:rsidRPr="004401E9">
        <w:rPr>
          <w:color w:val="auto"/>
        </w:rPr>
        <w:t xml:space="preserve">plans </w:t>
      </w:r>
      <w:r w:rsidR="00665CAF" w:rsidRPr="004401E9">
        <w:rPr>
          <w:color w:val="auto"/>
        </w:rPr>
        <w:t>to review roster, consumer acuity, staffing requirements</w:t>
      </w:r>
      <w:r w:rsidR="00B62CFC" w:rsidRPr="004401E9">
        <w:rPr>
          <w:color w:val="auto"/>
        </w:rPr>
        <w:t xml:space="preserve"> </w:t>
      </w:r>
      <w:r w:rsidR="00B62CFC">
        <w:rPr>
          <w:color w:val="auto"/>
        </w:rPr>
        <w:t>and review of agency staff, review and analyses call bell monitoring processes.</w:t>
      </w:r>
    </w:p>
    <w:p w14:paraId="1B2A66BE" w14:textId="77777777" w:rsidR="00BA00CE" w:rsidRDefault="00BA00CE" w:rsidP="00BA00CE">
      <w:pPr>
        <w:rPr>
          <w:color w:val="auto"/>
        </w:rPr>
      </w:pPr>
      <w:r w:rsidRPr="00CB1217">
        <w:rPr>
          <w:color w:val="auto"/>
        </w:rPr>
        <w:t>I acknowledge actions planned, however at the time of the site audit the service did not demonstrate appropriate systems to ensure compliance with this requirement.</w:t>
      </w:r>
    </w:p>
    <w:p w14:paraId="44B45639" w14:textId="77777777" w:rsidR="00BA00CE" w:rsidRDefault="00BA00CE" w:rsidP="00BA00CE">
      <w:pPr>
        <w:rPr>
          <w:color w:val="auto"/>
        </w:rPr>
      </w:pPr>
      <w:r>
        <w:rPr>
          <w:color w:val="auto"/>
        </w:rPr>
        <w:t>I find this requirement is non-compliant.</w:t>
      </w:r>
    </w:p>
    <w:p w14:paraId="291D7325" w14:textId="75715985" w:rsidR="005F4972" w:rsidRPr="00506F7F" w:rsidRDefault="00350D8B" w:rsidP="005F4972">
      <w:pPr>
        <w:pStyle w:val="Heading3"/>
      </w:pPr>
      <w:r w:rsidRPr="00506F7F">
        <w:t>Requirement 7(3)(b)</w:t>
      </w:r>
      <w:r>
        <w:tab/>
        <w:t>Non-compliant</w:t>
      </w:r>
    </w:p>
    <w:p w14:paraId="291D7326" w14:textId="77777777" w:rsidR="005F4972" w:rsidRPr="008D114F" w:rsidRDefault="00350D8B" w:rsidP="005F4972">
      <w:pPr>
        <w:rPr>
          <w:i/>
        </w:rPr>
      </w:pPr>
      <w:r w:rsidRPr="008D114F">
        <w:rPr>
          <w:i/>
        </w:rPr>
        <w:t>Workforce interactions with consumers are kind, caring and respectful of each consumer’s identity, culture and diversity.</w:t>
      </w:r>
    </w:p>
    <w:p w14:paraId="291D7327" w14:textId="196AA61B" w:rsidR="005F4972" w:rsidRPr="00755BB3" w:rsidRDefault="001944D5" w:rsidP="005F4972">
      <w:pPr>
        <w:rPr>
          <w:color w:val="auto"/>
        </w:rPr>
      </w:pPr>
      <w:r w:rsidRPr="00755BB3">
        <w:rPr>
          <w:color w:val="auto"/>
        </w:rPr>
        <w:t>The service did not demonstrate an effective system.</w:t>
      </w:r>
    </w:p>
    <w:p w14:paraId="0858AC40" w14:textId="6932BBF7" w:rsidR="001379D3" w:rsidRPr="00755BB3" w:rsidRDefault="00B74583" w:rsidP="001379D3">
      <w:pPr>
        <w:rPr>
          <w:rFonts w:eastAsiaTheme="minorHAnsi"/>
          <w:color w:val="auto"/>
        </w:rPr>
      </w:pPr>
      <w:r w:rsidRPr="00755BB3">
        <w:rPr>
          <w:color w:val="auto"/>
        </w:rPr>
        <w:lastRenderedPageBreak/>
        <w:t xml:space="preserve">While some consumers gave feedback that many staff are </w:t>
      </w:r>
      <w:r w:rsidR="001379D3" w:rsidRPr="00755BB3">
        <w:rPr>
          <w:color w:val="auto"/>
        </w:rPr>
        <w:t>kind</w:t>
      </w:r>
      <w:r w:rsidRPr="00755BB3">
        <w:rPr>
          <w:color w:val="auto"/>
        </w:rPr>
        <w:t xml:space="preserve"> and caring, some consumers and representatives</w:t>
      </w:r>
      <w:r w:rsidR="00F43912" w:rsidRPr="00755BB3">
        <w:rPr>
          <w:color w:val="auto"/>
        </w:rPr>
        <w:t xml:space="preserve"> expressed dissatisfaction some staff are unkind, uncaring</w:t>
      </w:r>
      <w:r w:rsidR="00C87EA3" w:rsidRPr="00755BB3">
        <w:rPr>
          <w:color w:val="auto"/>
        </w:rPr>
        <w:t xml:space="preserve"> and speak rudely to consumers,</w:t>
      </w:r>
      <w:r w:rsidR="00F43912" w:rsidRPr="00755BB3">
        <w:rPr>
          <w:color w:val="auto"/>
        </w:rPr>
        <w:t xml:space="preserve"> resulting in </w:t>
      </w:r>
      <w:r w:rsidR="005B3ACE" w:rsidRPr="00755BB3">
        <w:rPr>
          <w:color w:val="auto"/>
        </w:rPr>
        <w:t>reported allegations of inappropriate care provision</w:t>
      </w:r>
      <w:r w:rsidR="000E6DF6" w:rsidRPr="00755BB3">
        <w:rPr>
          <w:color w:val="auto"/>
        </w:rPr>
        <w:t xml:space="preserve"> and disrespect</w:t>
      </w:r>
      <w:r w:rsidR="005B3ACE" w:rsidRPr="00755BB3">
        <w:rPr>
          <w:color w:val="auto"/>
        </w:rPr>
        <w:t>. Consumers and representatives said th</w:t>
      </w:r>
      <w:r w:rsidR="00EA7C53" w:rsidRPr="00755BB3">
        <w:rPr>
          <w:color w:val="auto"/>
        </w:rPr>
        <w:t xml:space="preserve">e </w:t>
      </w:r>
      <w:r w:rsidR="001379D3" w:rsidRPr="00755BB3">
        <w:rPr>
          <w:rFonts w:eastAsiaTheme="minorHAnsi"/>
          <w:color w:val="auto"/>
        </w:rPr>
        <w:t xml:space="preserve">management </w:t>
      </w:r>
      <w:r w:rsidR="00EA7C53" w:rsidRPr="00755BB3">
        <w:rPr>
          <w:rFonts w:eastAsiaTheme="minorHAnsi"/>
          <w:color w:val="auto"/>
        </w:rPr>
        <w:t xml:space="preserve">team </w:t>
      </w:r>
      <w:r w:rsidR="001379D3" w:rsidRPr="00755BB3">
        <w:rPr>
          <w:rFonts w:eastAsiaTheme="minorHAnsi"/>
          <w:color w:val="auto"/>
        </w:rPr>
        <w:t>was not always receptive</w:t>
      </w:r>
      <w:r w:rsidR="00EA7C53" w:rsidRPr="00755BB3">
        <w:rPr>
          <w:rFonts w:eastAsiaTheme="minorHAnsi"/>
          <w:color w:val="auto"/>
        </w:rPr>
        <w:t xml:space="preserve">/responsive </w:t>
      </w:r>
      <w:r w:rsidR="001379D3" w:rsidRPr="00755BB3">
        <w:rPr>
          <w:rFonts w:eastAsiaTheme="minorHAnsi"/>
          <w:color w:val="auto"/>
        </w:rPr>
        <w:t>to feedback</w:t>
      </w:r>
      <w:r w:rsidR="000E6DF6" w:rsidRPr="00755BB3">
        <w:rPr>
          <w:rFonts w:eastAsiaTheme="minorHAnsi"/>
          <w:color w:val="auto"/>
        </w:rPr>
        <w:t>.</w:t>
      </w:r>
    </w:p>
    <w:p w14:paraId="39BCD027" w14:textId="72CB39EA" w:rsidR="001B006E" w:rsidRDefault="00F51AF5" w:rsidP="007430C2">
      <w:pPr>
        <w:rPr>
          <w:color w:val="auto"/>
        </w:rPr>
      </w:pPr>
      <w:r w:rsidRPr="00755BB3">
        <w:rPr>
          <w:color w:val="auto"/>
        </w:rPr>
        <w:t>Most consumers expressed satisfaction with safety however some consumers and representatives gave examples of inappropriate staff practices resulting in consumers not feeling safe</w:t>
      </w:r>
      <w:r w:rsidR="00320344" w:rsidRPr="00755BB3">
        <w:rPr>
          <w:color w:val="auto"/>
        </w:rPr>
        <w:t xml:space="preserve"> when staff </w:t>
      </w:r>
      <w:r w:rsidRPr="00755BB3">
        <w:rPr>
          <w:color w:val="auto"/>
        </w:rPr>
        <w:t>access consumers rooms at night without requesting permission.</w:t>
      </w:r>
      <w:r w:rsidR="00320344" w:rsidRPr="00755BB3">
        <w:rPr>
          <w:color w:val="auto"/>
        </w:rPr>
        <w:t xml:space="preserve"> Consumer feedback included staff </w:t>
      </w:r>
      <w:r w:rsidR="001B006E" w:rsidRPr="00755BB3">
        <w:rPr>
          <w:color w:val="auto"/>
        </w:rPr>
        <w:t>speaking to them in an inappropriate, argumentative manner.</w:t>
      </w:r>
      <w:bookmarkStart w:id="20" w:name="_Hlk95821187"/>
    </w:p>
    <w:p w14:paraId="7979C815" w14:textId="08031576" w:rsidR="003A27AB" w:rsidRDefault="003A27AB" w:rsidP="007430C2">
      <w:pPr>
        <w:rPr>
          <w:color w:val="auto"/>
        </w:rPr>
      </w:pPr>
      <w:r>
        <w:rPr>
          <w:color w:val="auto"/>
        </w:rPr>
        <w:t xml:space="preserve">The Assessment Team observed staff </w:t>
      </w:r>
      <w:r w:rsidR="0095345D">
        <w:rPr>
          <w:color w:val="auto"/>
        </w:rPr>
        <w:t>not responding to consumer</w:t>
      </w:r>
      <w:r w:rsidR="008216A5">
        <w:rPr>
          <w:color w:val="auto"/>
        </w:rPr>
        <w:t>’</w:t>
      </w:r>
      <w:r w:rsidR="0095345D">
        <w:rPr>
          <w:color w:val="auto"/>
        </w:rPr>
        <w:t>s request for assistance, walking past consumers without answering their questions and</w:t>
      </w:r>
      <w:r w:rsidR="007856A8">
        <w:rPr>
          <w:color w:val="auto"/>
        </w:rPr>
        <w:t xml:space="preserve"> responding to consumer</w:t>
      </w:r>
      <w:r w:rsidR="008216A5">
        <w:rPr>
          <w:color w:val="auto"/>
        </w:rPr>
        <w:t xml:space="preserve">s’ enquiries </w:t>
      </w:r>
      <w:r w:rsidR="007856A8">
        <w:rPr>
          <w:color w:val="auto"/>
        </w:rPr>
        <w:t>in a disrespectful manner.</w:t>
      </w:r>
    </w:p>
    <w:p w14:paraId="25FBBA17" w14:textId="34B4AF91" w:rsidR="007430C2" w:rsidRPr="00107705" w:rsidRDefault="00687EA3" w:rsidP="007430C2">
      <w:pPr>
        <w:rPr>
          <w:color w:val="auto"/>
        </w:rPr>
      </w:pPr>
      <w:r w:rsidRPr="00A24A49">
        <w:rPr>
          <w:color w:val="auto"/>
        </w:rPr>
        <w:t xml:space="preserve">In their response, the approved provider </w:t>
      </w:r>
      <w:r>
        <w:rPr>
          <w:color w:val="auto"/>
        </w:rPr>
        <w:t xml:space="preserve">acknowledged deficits relating to the workforce and </w:t>
      </w:r>
      <w:r w:rsidRPr="00A24A49">
        <w:rPr>
          <w:color w:val="auto"/>
        </w:rPr>
        <w:t xml:space="preserve">detailed </w:t>
      </w:r>
      <w:r w:rsidR="007430C2" w:rsidRPr="00A24A49">
        <w:rPr>
          <w:color w:val="auto"/>
        </w:rPr>
        <w:t xml:space="preserve">plans for senior </w:t>
      </w:r>
      <w:r w:rsidR="007430C2">
        <w:rPr>
          <w:color w:val="auto"/>
        </w:rPr>
        <w:t xml:space="preserve">management team members to </w:t>
      </w:r>
      <w:r w:rsidR="00564B52">
        <w:rPr>
          <w:color w:val="auto"/>
        </w:rPr>
        <w:t>review staff stand-down proce</w:t>
      </w:r>
      <w:r w:rsidR="003C6218">
        <w:rPr>
          <w:color w:val="auto"/>
        </w:rPr>
        <w:t xml:space="preserve">dures, </w:t>
      </w:r>
      <w:r w:rsidR="007430C2" w:rsidRPr="00A24A49">
        <w:rPr>
          <w:color w:val="auto"/>
        </w:rPr>
        <w:t>provide education/training to staff and implement a process of monitoring to ensure compliance.</w:t>
      </w:r>
    </w:p>
    <w:p w14:paraId="2C9B0CC1" w14:textId="77777777" w:rsidR="007430C2" w:rsidRDefault="007430C2" w:rsidP="007430C2">
      <w:pPr>
        <w:rPr>
          <w:color w:val="auto"/>
        </w:rPr>
      </w:pPr>
      <w:r w:rsidRPr="00CB1217">
        <w:rPr>
          <w:color w:val="auto"/>
        </w:rPr>
        <w:t>I acknowledge actions planned, however at the time of the site audit the service did not demonstrate appropriate systems to ensure compliance with this requirement.</w:t>
      </w:r>
    </w:p>
    <w:p w14:paraId="534503C1" w14:textId="77777777" w:rsidR="007430C2" w:rsidRDefault="007430C2" w:rsidP="007430C2">
      <w:pPr>
        <w:rPr>
          <w:color w:val="auto"/>
        </w:rPr>
      </w:pPr>
      <w:r>
        <w:rPr>
          <w:color w:val="auto"/>
        </w:rPr>
        <w:t>I find this requirement is non-compliant.</w:t>
      </w:r>
    </w:p>
    <w:bookmarkEnd w:id="20"/>
    <w:p w14:paraId="291D7328" w14:textId="529A9A27" w:rsidR="005F4972" w:rsidRPr="00095CD4" w:rsidRDefault="00350D8B" w:rsidP="005F4972">
      <w:pPr>
        <w:pStyle w:val="Heading3"/>
      </w:pPr>
      <w:r w:rsidRPr="00095CD4">
        <w:t>Requirement 7(3)(c)</w:t>
      </w:r>
      <w:r>
        <w:tab/>
        <w:t>Non-compliant</w:t>
      </w:r>
    </w:p>
    <w:p w14:paraId="291D7329" w14:textId="44BE7B07" w:rsidR="005F4972" w:rsidRPr="008D114F" w:rsidRDefault="00350D8B" w:rsidP="005F4972">
      <w:pPr>
        <w:rPr>
          <w:i/>
        </w:rPr>
      </w:pPr>
      <w:r w:rsidRPr="008D114F">
        <w:rPr>
          <w:i/>
        </w:rPr>
        <w:t xml:space="preserve">The workforce is </w:t>
      </w:r>
      <w:r w:rsidR="00781632" w:rsidRPr="008D114F">
        <w:rPr>
          <w:i/>
        </w:rPr>
        <w:t>competent,</w:t>
      </w:r>
      <w:r w:rsidRPr="008D114F">
        <w:rPr>
          <w:i/>
        </w:rPr>
        <w:t xml:space="preserve"> and the members of the workforce have the qualifications and knowledge to effectively perform their roles.</w:t>
      </w:r>
    </w:p>
    <w:p w14:paraId="15BFA1F3" w14:textId="4ACE905E" w:rsidR="00304F52" w:rsidRPr="00317F8C" w:rsidRDefault="00D270C9" w:rsidP="005F4972">
      <w:pPr>
        <w:rPr>
          <w:color w:val="auto"/>
        </w:rPr>
      </w:pPr>
      <w:r w:rsidRPr="00317F8C">
        <w:rPr>
          <w:color w:val="auto"/>
        </w:rPr>
        <w:t>The service demonstrated an effective process to ensure the workforce have the appropriate qualifications to perform their role</w:t>
      </w:r>
      <w:r w:rsidR="00847735">
        <w:rPr>
          <w:color w:val="auto"/>
        </w:rPr>
        <w:t>,</w:t>
      </w:r>
      <w:r w:rsidRPr="00317F8C">
        <w:rPr>
          <w:color w:val="auto"/>
        </w:rPr>
        <w:t xml:space="preserve"> however, do not have a</w:t>
      </w:r>
      <w:r w:rsidR="00C7583E" w:rsidRPr="00317F8C">
        <w:rPr>
          <w:color w:val="auto"/>
        </w:rPr>
        <w:t>n effective monitoring method of ensur</w:t>
      </w:r>
      <w:r w:rsidR="008216A5">
        <w:rPr>
          <w:color w:val="auto"/>
        </w:rPr>
        <w:t>ing</w:t>
      </w:r>
      <w:r w:rsidR="00201521">
        <w:rPr>
          <w:color w:val="auto"/>
        </w:rPr>
        <w:t xml:space="preserve"> </w:t>
      </w:r>
      <w:r w:rsidR="00C7583E" w:rsidRPr="00317F8C">
        <w:rPr>
          <w:color w:val="auto"/>
        </w:rPr>
        <w:t>staff competency and/or knowledge</w:t>
      </w:r>
      <w:r w:rsidR="00304F52" w:rsidRPr="00317F8C">
        <w:rPr>
          <w:color w:val="auto"/>
        </w:rPr>
        <w:t xml:space="preserve"> to effectively perform their role. </w:t>
      </w:r>
    </w:p>
    <w:p w14:paraId="0E04029B" w14:textId="4045F573" w:rsidR="00C573A5" w:rsidRPr="00317F8C" w:rsidRDefault="000441D7" w:rsidP="00673129">
      <w:pPr>
        <w:rPr>
          <w:color w:val="auto"/>
        </w:rPr>
      </w:pPr>
      <w:r w:rsidRPr="00317F8C">
        <w:rPr>
          <w:color w:val="auto"/>
        </w:rPr>
        <w:t xml:space="preserve">Most consumers and representatives said permanent staff were generally competent however, some expressed concerns about </w:t>
      </w:r>
      <w:r w:rsidR="000E543A" w:rsidRPr="00317F8C">
        <w:rPr>
          <w:color w:val="auto"/>
        </w:rPr>
        <w:t xml:space="preserve">staff and </w:t>
      </w:r>
      <w:r w:rsidR="00201521">
        <w:rPr>
          <w:color w:val="auto"/>
        </w:rPr>
        <w:t xml:space="preserve">clinical team members </w:t>
      </w:r>
      <w:r w:rsidR="000E543A" w:rsidRPr="00317F8C">
        <w:rPr>
          <w:color w:val="auto"/>
        </w:rPr>
        <w:t>knowledge and skills</w:t>
      </w:r>
      <w:r w:rsidR="006D643E">
        <w:rPr>
          <w:color w:val="auto"/>
        </w:rPr>
        <w:t>; for</w:t>
      </w:r>
      <w:r w:rsidR="000E543A" w:rsidRPr="00317F8C">
        <w:rPr>
          <w:color w:val="auto"/>
        </w:rPr>
        <w:t xml:space="preserve"> example</w:t>
      </w:r>
      <w:r w:rsidR="005C0A94" w:rsidRPr="00317F8C">
        <w:rPr>
          <w:color w:val="auto"/>
        </w:rPr>
        <w:t xml:space="preserve">, in relation to </w:t>
      </w:r>
      <w:r w:rsidR="00C573A5" w:rsidRPr="00317F8C">
        <w:rPr>
          <w:color w:val="auto"/>
        </w:rPr>
        <w:t>specialised clinical care.</w:t>
      </w:r>
    </w:p>
    <w:p w14:paraId="4CC20554" w14:textId="142C09D9" w:rsidR="00BB75DD" w:rsidRDefault="00C573A5" w:rsidP="00687EA3">
      <w:pPr>
        <w:rPr>
          <w:color w:val="auto"/>
        </w:rPr>
      </w:pPr>
      <w:r w:rsidRPr="00317F8C">
        <w:rPr>
          <w:color w:val="auto"/>
        </w:rPr>
        <w:t>Management personnel explained the process of ensur</w:t>
      </w:r>
      <w:r w:rsidR="00201521">
        <w:rPr>
          <w:color w:val="auto"/>
        </w:rPr>
        <w:t>ing</w:t>
      </w:r>
      <w:r w:rsidRPr="00317F8C">
        <w:rPr>
          <w:color w:val="auto"/>
        </w:rPr>
        <w:t xml:space="preserve"> clinical staff have the appropriate qualification</w:t>
      </w:r>
      <w:r w:rsidR="00B677BF" w:rsidRPr="00317F8C">
        <w:rPr>
          <w:color w:val="auto"/>
        </w:rPr>
        <w:t xml:space="preserve">, </w:t>
      </w:r>
      <w:r w:rsidRPr="00317F8C">
        <w:rPr>
          <w:color w:val="auto"/>
        </w:rPr>
        <w:t>the</w:t>
      </w:r>
      <w:r w:rsidR="00F47100" w:rsidRPr="00317F8C">
        <w:rPr>
          <w:color w:val="auto"/>
        </w:rPr>
        <w:t xml:space="preserve"> mentoring process to ensure new staff</w:t>
      </w:r>
      <w:r w:rsidR="00350D8B" w:rsidRPr="00317F8C">
        <w:rPr>
          <w:color w:val="auto"/>
        </w:rPr>
        <w:t xml:space="preserve"> </w:t>
      </w:r>
      <w:r w:rsidR="00F47100" w:rsidRPr="00317F8C">
        <w:rPr>
          <w:color w:val="auto"/>
        </w:rPr>
        <w:t>demonstrate required competencies</w:t>
      </w:r>
      <w:r w:rsidR="00B677BF" w:rsidRPr="00317F8C">
        <w:rPr>
          <w:color w:val="auto"/>
        </w:rPr>
        <w:t xml:space="preserve"> and </w:t>
      </w:r>
      <w:r w:rsidR="00201521">
        <w:rPr>
          <w:color w:val="auto"/>
        </w:rPr>
        <w:t>staff</w:t>
      </w:r>
      <w:r w:rsidR="00B677BF" w:rsidRPr="00317F8C">
        <w:rPr>
          <w:color w:val="auto"/>
        </w:rPr>
        <w:t xml:space="preserve"> management when performance issues </w:t>
      </w:r>
      <w:r w:rsidR="00201521">
        <w:rPr>
          <w:color w:val="auto"/>
        </w:rPr>
        <w:t>are</w:t>
      </w:r>
      <w:r w:rsidR="00B677BF" w:rsidRPr="00317F8C">
        <w:rPr>
          <w:color w:val="auto"/>
        </w:rPr>
        <w:t xml:space="preserve"> identified.</w:t>
      </w:r>
      <w:r w:rsidR="00BB75DD">
        <w:rPr>
          <w:color w:val="auto"/>
        </w:rPr>
        <w:t xml:space="preserve"> </w:t>
      </w:r>
    </w:p>
    <w:p w14:paraId="291D732A" w14:textId="764BD9DA" w:rsidR="005F4972" w:rsidRPr="00317F8C" w:rsidRDefault="00BB75DD" w:rsidP="00687EA3">
      <w:pPr>
        <w:rPr>
          <w:color w:val="auto"/>
        </w:rPr>
      </w:pPr>
      <w:r>
        <w:rPr>
          <w:color w:val="auto"/>
        </w:rPr>
        <w:lastRenderedPageBreak/>
        <w:t xml:space="preserve">The service did not demonstrate appropriate systems to ensure </w:t>
      </w:r>
      <w:r w:rsidR="00201521">
        <w:rPr>
          <w:color w:val="auto"/>
        </w:rPr>
        <w:t xml:space="preserve">consistently </w:t>
      </w:r>
      <w:r>
        <w:rPr>
          <w:color w:val="auto"/>
        </w:rPr>
        <w:t xml:space="preserve">effective handover of duties </w:t>
      </w:r>
      <w:r w:rsidR="00201521">
        <w:rPr>
          <w:color w:val="auto"/>
        </w:rPr>
        <w:t>when</w:t>
      </w:r>
      <w:r>
        <w:rPr>
          <w:color w:val="auto"/>
        </w:rPr>
        <w:t xml:space="preserve"> senior clinical staff commence. Management explained senior clinical staff did not receive an appropriate handover from previous staff. </w:t>
      </w:r>
      <w:r w:rsidR="00FD2FC1">
        <w:rPr>
          <w:color w:val="auto"/>
        </w:rPr>
        <w:t xml:space="preserve">The Assessment Team bought forward deficits in staff competency and skills relating </w:t>
      </w:r>
      <w:r w:rsidR="00F5000F">
        <w:rPr>
          <w:color w:val="auto"/>
        </w:rPr>
        <w:t xml:space="preserve">to </w:t>
      </w:r>
      <w:r w:rsidR="005A7B5F">
        <w:rPr>
          <w:color w:val="auto"/>
        </w:rPr>
        <w:t xml:space="preserve">observation of inappropriate interactions between staff and consumers, inability in conducting assessments and development of care planning documentation, deficits in delivery of clinical </w:t>
      </w:r>
      <w:r w:rsidR="006D4FD4">
        <w:rPr>
          <w:color w:val="auto"/>
        </w:rPr>
        <w:t xml:space="preserve">and personal care, insufficient staff to support consumers lifestyle needs and lack of </w:t>
      </w:r>
      <w:r w:rsidR="00FA0ABC">
        <w:rPr>
          <w:color w:val="auto"/>
        </w:rPr>
        <w:t>management relating to feedback and complaints processes.</w:t>
      </w:r>
      <w:r w:rsidR="005A7B5F">
        <w:rPr>
          <w:color w:val="auto"/>
        </w:rPr>
        <w:t xml:space="preserve"> </w:t>
      </w:r>
    </w:p>
    <w:p w14:paraId="7DF364B9" w14:textId="00FA78B4" w:rsidR="00C60600" w:rsidRPr="00107705" w:rsidRDefault="00687EA3" w:rsidP="00C60600">
      <w:pPr>
        <w:rPr>
          <w:color w:val="auto"/>
        </w:rPr>
      </w:pPr>
      <w:bookmarkStart w:id="21" w:name="_Hlk95821273"/>
      <w:r w:rsidRPr="00A24A49">
        <w:rPr>
          <w:color w:val="auto"/>
        </w:rPr>
        <w:t xml:space="preserve">In their response, the approved provider </w:t>
      </w:r>
      <w:r>
        <w:rPr>
          <w:color w:val="auto"/>
        </w:rPr>
        <w:t xml:space="preserve">acknowledged deficits relating to the workforce and </w:t>
      </w:r>
      <w:r w:rsidRPr="00A24A49">
        <w:rPr>
          <w:color w:val="auto"/>
        </w:rPr>
        <w:t xml:space="preserve">detailed </w:t>
      </w:r>
      <w:r w:rsidR="00C60600" w:rsidRPr="00A24A49">
        <w:rPr>
          <w:color w:val="auto"/>
        </w:rPr>
        <w:t xml:space="preserve">plans for senior </w:t>
      </w:r>
      <w:r w:rsidR="00C60600">
        <w:rPr>
          <w:color w:val="auto"/>
        </w:rPr>
        <w:t>management team members to commence training/mentoring program</w:t>
      </w:r>
      <w:r w:rsidR="00862409">
        <w:rPr>
          <w:color w:val="auto"/>
        </w:rPr>
        <w:t>, review incident management processes, provi</w:t>
      </w:r>
      <w:r w:rsidR="00C60600" w:rsidRPr="00A24A49">
        <w:rPr>
          <w:color w:val="auto"/>
        </w:rPr>
        <w:t>de education/training to staff and implement a process of monitoring to ensure compliance.</w:t>
      </w:r>
    </w:p>
    <w:p w14:paraId="7D6C0E15" w14:textId="77777777" w:rsidR="00C60600" w:rsidRDefault="00C60600" w:rsidP="00C60600">
      <w:pPr>
        <w:rPr>
          <w:color w:val="auto"/>
        </w:rPr>
      </w:pPr>
      <w:r w:rsidRPr="00CB1217">
        <w:rPr>
          <w:color w:val="auto"/>
        </w:rPr>
        <w:t>I acknowledge actions planned, however at the time of the site audit the service did not demonstrate appropriate systems to ensure compliance with this requirement.</w:t>
      </w:r>
    </w:p>
    <w:p w14:paraId="356525A7" w14:textId="77777777" w:rsidR="00C60600" w:rsidRDefault="00C60600" w:rsidP="00C60600">
      <w:pPr>
        <w:rPr>
          <w:color w:val="auto"/>
        </w:rPr>
      </w:pPr>
      <w:r>
        <w:rPr>
          <w:color w:val="auto"/>
        </w:rPr>
        <w:t>I find this requirement is non-compliant.</w:t>
      </w:r>
    </w:p>
    <w:bookmarkEnd w:id="21"/>
    <w:p w14:paraId="291D732B" w14:textId="67F58B50" w:rsidR="005F4972" w:rsidRPr="00095CD4" w:rsidRDefault="00350D8B" w:rsidP="005F4972">
      <w:pPr>
        <w:pStyle w:val="Heading3"/>
      </w:pPr>
      <w:r w:rsidRPr="00095CD4">
        <w:t>Requirement 7(3)(d)</w:t>
      </w:r>
      <w:r>
        <w:tab/>
        <w:t>Non-compliant</w:t>
      </w:r>
    </w:p>
    <w:p w14:paraId="291D732C" w14:textId="77777777" w:rsidR="005F4972" w:rsidRPr="008D114F" w:rsidRDefault="00350D8B" w:rsidP="005F4972">
      <w:pPr>
        <w:rPr>
          <w:i/>
        </w:rPr>
      </w:pPr>
      <w:r w:rsidRPr="008D114F">
        <w:rPr>
          <w:i/>
        </w:rPr>
        <w:t>The workforce is recruited, trained, equipped and supported to deliver the outcomes required by these standards.</w:t>
      </w:r>
    </w:p>
    <w:p w14:paraId="1B494C9D" w14:textId="6A78C0EA" w:rsidR="002E0039" w:rsidRDefault="00847735" w:rsidP="00673129">
      <w:pPr>
        <w:rPr>
          <w:color w:val="auto"/>
        </w:rPr>
      </w:pPr>
      <w:r w:rsidRPr="00755BB3">
        <w:rPr>
          <w:color w:val="auto"/>
        </w:rPr>
        <w:t>The service did not demonstrate an effective system.</w:t>
      </w:r>
      <w:r w:rsidR="002E0039" w:rsidRPr="00673129">
        <w:rPr>
          <w:color w:val="auto"/>
        </w:rPr>
        <w:t xml:space="preserve"> The service has not ensured staff are recruited, trained and equipped to deliver the outcomes required by the Quality Standards</w:t>
      </w:r>
      <w:r w:rsidR="006F2494" w:rsidRPr="00673129">
        <w:rPr>
          <w:color w:val="auto"/>
        </w:rPr>
        <w:t xml:space="preserve"> or a </w:t>
      </w:r>
      <w:r w:rsidR="002E0039" w:rsidRPr="00673129">
        <w:rPr>
          <w:color w:val="auto"/>
        </w:rPr>
        <w:t>system for ensuring staff are supported</w:t>
      </w:r>
      <w:r w:rsidR="006F2494" w:rsidRPr="00673129">
        <w:rPr>
          <w:color w:val="auto"/>
        </w:rPr>
        <w:t>/</w:t>
      </w:r>
      <w:r w:rsidR="002E0039" w:rsidRPr="00673129">
        <w:rPr>
          <w:color w:val="auto"/>
        </w:rPr>
        <w:t>appropriately</w:t>
      </w:r>
      <w:r w:rsidR="006F2494" w:rsidRPr="00673129">
        <w:rPr>
          <w:color w:val="auto"/>
        </w:rPr>
        <w:t xml:space="preserve"> oriented to the service</w:t>
      </w:r>
      <w:r w:rsidR="00D06B07">
        <w:rPr>
          <w:color w:val="auto"/>
        </w:rPr>
        <w:t>’</w:t>
      </w:r>
      <w:r w:rsidR="006F2494" w:rsidRPr="00673129">
        <w:rPr>
          <w:color w:val="auto"/>
        </w:rPr>
        <w:t xml:space="preserve">s systems and </w:t>
      </w:r>
      <w:r w:rsidR="00C444FC" w:rsidRPr="00673129">
        <w:rPr>
          <w:color w:val="auto"/>
        </w:rPr>
        <w:t>relevant</w:t>
      </w:r>
      <w:r w:rsidR="002E0039" w:rsidRPr="00673129">
        <w:rPr>
          <w:color w:val="auto"/>
        </w:rPr>
        <w:t xml:space="preserve"> roles. </w:t>
      </w:r>
      <w:r w:rsidR="00C444FC" w:rsidRPr="00673129">
        <w:rPr>
          <w:color w:val="auto"/>
        </w:rPr>
        <w:t>The service did not demonstrate how they ensure</w:t>
      </w:r>
      <w:r w:rsidR="002E0039" w:rsidRPr="00673129">
        <w:rPr>
          <w:color w:val="auto"/>
        </w:rPr>
        <w:t xml:space="preserve"> education and training</w:t>
      </w:r>
      <w:r w:rsidR="00C444FC" w:rsidRPr="00673129">
        <w:rPr>
          <w:color w:val="auto"/>
        </w:rPr>
        <w:t xml:space="preserve"> is effective </w:t>
      </w:r>
      <w:r w:rsidR="002E0039" w:rsidRPr="00673129">
        <w:rPr>
          <w:color w:val="auto"/>
        </w:rPr>
        <w:t>in ensuring staff are equipped to undertake their roles.</w:t>
      </w:r>
      <w:r w:rsidR="00C444FC" w:rsidRPr="00673129">
        <w:rPr>
          <w:color w:val="auto"/>
        </w:rPr>
        <w:t xml:space="preserve"> Some</w:t>
      </w:r>
      <w:r w:rsidR="00C444FC" w:rsidRPr="00B452E9">
        <w:rPr>
          <w:color w:val="auto"/>
        </w:rPr>
        <w:t xml:space="preserve"> consumers and representatives expressed concerns relating to staff knowledge and skills</w:t>
      </w:r>
      <w:r w:rsidR="00C444FC" w:rsidRPr="00317F8C">
        <w:rPr>
          <w:color w:val="auto"/>
        </w:rPr>
        <w:t xml:space="preserve">. </w:t>
      </w:r>
    </w:p>
    <w:p w14:paraId="3A35796A" w14:textId="77777777" w:rsidR="00907BFC" w:rsidRDefault="00545048" w:rsidP="000972DA">
      <w:pPr>
        <w:rPr>
          <w:color w:val="auto"/>
        </w:rPr>
      </w:pPr>
      <w:bookmarkStart w:id="22" w:name="_Hlk95821426"/>
      <w:r>
        <w:rPr>
          <w:color w:val="auto"/>
        </w:rPr>
        <w:t>Interviewed staff said they had not received any training regarding open disclosure processes</w:t>
      </w:r>
      <w:r w:rsidR="00CE294F">
        <w:rPr>
          <w:color w:val="auto"/>
        </w:rPr>
        <w:t xml:space="preserve">. Management </w:t>
      </w:r>
      <w:r w:rsidR="005B1F59">
        <w:rPr>
          <w:color w:val="auto"/>
        </w:rPr>
        <w:t xml:space="preserve">team members </w:t>
      </w:r>
      <w:r w:rsidR="00380155">
        <w:rPr>
          <w:color w:val="auto"/>
        </w:rPr>
        <w:t>advised there are no formal processes to ensure staff have awareness of organisational policies and procedures</w:t>
      </w:r>
      <w:r w:rsidR="00907BFC">
        <w:rPr>
          <w:color w:val="auto"/>
        </w:rPr>
        <w:t xml:space="preserve"> and no</w:t>
      </w:r>
      <w:r w:rsidR="007F1674">
        <w:rPr>
          <w:color w:val="auto"/>
        </w:rPr>
        <w:t xml:space="preserve"> formal documented induction program</w:t>
      </w:r>
      <w:r w:rsidR="00907BFC">
        <w:rPr>
          <w:color w:val="auto"/>
        </w:rPr>
        <w:t xml:space="preserve">. </w:t>
      </w:r>
    </w:p>
    <w:p w14:paraId="6A8D4666" w14:textId="358DB3B0" w:rsidR="00545048" w:rsidRDefault="00907BFC" w:rsidP="000972DA">
      <w:pPr>
        <w:rPr>
          <w:color w:val="auto"/>
        </w:rPr>
      </w:pPr>
      <w:r>
        <w:rPr>
          <w:color w:val="auto"/>
        </w:rPr>
        <w:t>Docu</w:t>
      </w:r>
      <w:r w:rsidR="00FC6B74">
        <w:rPr>
          <w:color w:val="auto"/>
        </w:rPr>
        <w:t>men</w:t>
      </w:r>
      <w:r>
        <w:rPr>
          <w:color w:val="auto"/>
        </w:rPr>
        <w:t>tation review by the Assessment Team evidenced</w:t>
      </w:r>
      <w:r w:rsidR="00FC6B74">
        <w:rPr>
          <w:color w:val="auto"/>
        </w:rPr>
        <w:t xml:space="preserve"> limited staff had completed organisational training</w:t>
      </w:r>
      <w:r w:rsidR="00B452E9">
        <w:rPr>
          <w:color w:val="auto"/>
        </w:rPr>
        <w:t xml:space="preserve"> and the </w:t>
      </w:r>
      <w:r w:rsidR="005C4C1D">
        <w:rPr>
          <w:color w:val="auto"/>
        </w:rPr>
        <w:t xml:space="preserve">service did not demonstrate an effective system of ensuring </w:t>
      </w:r>
      <w:r w:rsidR="00B452E9">
        <w:rPr>
          <w:color w:val="auto"/>
        </w:rPr>
        <w:t>this occurred</w:t>
      </w:r>
      <w:r w:rsidR="005C4C1D">
        <w:rPr>
          <w:color w:val="auto"/>
        </w:rPr>
        <w:t>.</w:t>
      </w:r>
    </w:p>
    <w:p w14:paraId="1EBB42D5" w14:textId="3537FE60" w:rsidR="000972DA" w:rsidRPr="00107705" w:rsidRDefault="00BD27BB" w:rsidP="000972DA">
      <w:pPr>
        <w:rPr>
          <w:color w:val="auto"/>
        </w:rPr>
      </w:pPr>
      <w:r w:rsidRPr="00A24A49">
        <w:rPr>
          <w:color w:val="auto"/>
        </w:rPr>
        <w:t xml:space="preserve">In their response, the approved provider </w:t>
      </w:r>
      <w:r>
        <w:rPr>
          <w:color w:val="auto"/>
        </w:rPr>
        <w:t xml:space="preserve">acknowledged deficits relating to the workforce and </w:t>
      </w:r>
      <w:r w:rsidRPr="00A24A49">
        <w:rPr>
          <w:color w:val="auto"/>
        </w:rPr>
        <w:t xml:space="preserve">detailed </w:t>
      </w:r>
      <w:r w:rsidR="000972DA" w:rsidRPr="00A24A49">
        <w:rPr>
          <w:color w:val="auto"/>
        </w:rPr>
        <w:t xml:space="preserve">plans for senior </w:t>
      </w:r>
      <w:r w:rsidR="000972DA">
        <w:rPr>
          <w:color w:val="auto"/>
        </w:rPr>
        <w:t xml:space="preserve">management team members to commence a </w:t>
      </w:r>
      <w:r w:rsidR="000972DA">
        <w:rPr>
          <w:color w:val="auto"/>
        </w:rPr>
        <w:lastRenderedPageBreak/>
        <w:t xml:space="preserve">comprehensive orientation </w:t>
      </w:r>
      <w:r w:rsidR="00C2650A">
        <w:rPr>
          <w:color w:val="auto"/>
        </w:rPr>
        <w:t xml:space="preserve">program, ensure staff files include evidence of </w:t>
      </w:r>
      <w:r w:rsidR="000972DA">
        <w:rPr>
          <w:color w:val="auto"/>
        </w:rPr>
        <w:t xml:space="preserve">training/mentoring program, </w:t>
      </w:r>
      <w:r w:rsidR="00C2650A">
        <w:rPr>
          <w:color w:val="auto"/>
        </w:rPr>
        <w:t xml:space="preserve">monitoring compliance with staff </w:t>
      </w:r>
      <w:r w:rsidR="000972DA" w:rsidRPr="00A24A49">
        <w:rPr>
          <w:color w:val="auto"/>
        </w:rPr>
        <w:t xml:space="preserve">education/training </w:t>
      </w:r>
      <w:r w:rsidR="004F523E">
        <w:rPr>
          <w:color w:val="auto"/>
        </w:rPr>
        <w:t>program, conduct training needs analysis, mentoring of senior clinicians</w:t>
      </w:r>
      <w:r w:rsidR="0094416B">
        <w:rPr>
          <w:color w:val="auto"/>
        </w:rPr>
        <w:t xml:space="preserve"> and </w:t>
      </w:r>
      <w:r w:rsidR="000972DA" w:rsidRPr="00A24A49">
        <w:rPr>
          <w:color w:val="auto"/>
        </w:rPr>
        <w:t>implement a process of monitoring to ensure compliance.</w:t>
      </w:r>
    </w:p>
    <w:p w14:paraId="10FFA5F8" w14:textId="77777777" w:rsidR="000972DA" w:rsidRDefault="000972DA" w:rsidP="000972DA">
      <w:pPr>
        <w:rPr>
          <w:color w:val="auto"/>
        </w:rPr>
      </w:pPr>
      <w:r w:rsidRPr="00CB1217">
        <w:rPr>
          <w:color w:val="auto"/>
        </w:rPr>
        <w:t>I acknowledge actions planned, however at the time of the site audit the service did not demonstrate appropriate systems to ensure compliance with this requirement.</w:t>
      </w:r>
    </w:p>
    <w:p w14:paraId="3A8EE499" w14:textId="77777777" w:rsidR="000972DA" w:rsidRDefault="000972DA" w:rsidP="000972DA">
      <w:pPr>
        <w:rPr>
          <w:color w:val="auto"/>
        </w:rPr>
      </w:pPr>
      <w:r>
        <w:rPr>
          <w:color w:val="auto"/>
        </w:rPr>
        <w:t>I find this requirement is non-compliant.</w:t>
      </w:r>
    </w:p>
    <w:bookmarkEnd w:id="22"/>
    <w:p w14:paraId="291D732E" w14:textId="43A59476" w:rsidR="005F4972" w:rsidRPr="00095CD4" w:rsidRDefault="00350D8B" w:rsidP="005F4972">
      <w:pPr>
        <w:pStyle w:val="Heading3"/>
      </w:pPr>
      <w:r w:rsidRPr="00095CD4">
        <w:t>Requirement 7(3)(e)</w:t>
      </w:r>
      <w:r>
        <w:tab/>
        <w:t>Non-compliant</w:t>
      </w:r>
    </w:p>
    <w:p w14:paraId="291D732F" w14:textId="77777777" w:rsidR="005F4972" w:rsidRPr="008D114F" w:rsidRDefault="00350D8B" w:rsidP="005F4972">
      <w:pPr>
        <w:rPr>
          <w:i/>
        </w:rPr>
      </w:pPr>
      <w:r w:rsidRPr="008D114F">
        <w:rPr>
          <w:i/>
        </w:rPr>
        <w:t>Regular assessment, monitoring and review of the performance of each member of the workforce is undertaken.</w:t>
      </w:r>
    </w:p>
    <w:p w14:paraId="520ABDD9" w14:textId="267EB611" w:rsidR="00F221E1" w:rsidRDefault="00F221E1" w:rsidP="00F221E1">
      <w:pPr>
        <w:tabs>
          <w:tab w:val="right" w:pos="9026"/>
        </w:tabs>
      </w:pPr>
      <w:r>
        <w:t xml:space="preserve">The service did not demonstrate an effective system to monitor </w:t>
      </w:r>
      <w:r w:rsidR="00523DF9">
        <w:t>workforce</w:t>
      </w:r>
      <w:r w:rsidR="009942B2">
        <w:t xml:space="preserve"> performance</w:t>
      </w:r>
      <w:r w:rsidR="00523DF9">
        <w:t>.</w:t>
      </w:r>
      <w:r w:rsidR="009942B2">
        <w:t xml:space="preserve"> </w:t>
      </w:r>
      <w:r w:rsidR="00CF2DE9">
        <w:t xml:space="preserve">Staff have not been provided with </w:t>
      </w:r>
      <w:r w:rsidR="00602E63">
        <w:t xml:space="preserve">support for improvement when </w:t>
      </w:r>
      <w:r w:rsidR="00FB27EE">
        <w:t xml:space="preserve">performance </w:t>
      </w:r>
      <w:r w:rsidR="00602E63">
        <w:t>deficiencies have been identified.</w:t>
      </w:r>
    </w:p>
    <w:p w14:paraId="2D2604F4" w14:textId="6F5DC523" w:rsidR="00292A82" w:rsidRPr="005370FB" w:rsidRDefault="00DF4F16" w:rsidP="00F221E1">
      <w:pPr>
        <w:tabs>
          <w:tab w:val="right" w:pos="9026"/>
        </w:tabs>
      </w:pPr>
      <w:r>
        <w:t>While management advised a process of performance was in place staff could not provide examples of when performance review occurred.</w:t>
      </w:r>
      <w:r w:rsidR="009D35FB">
        <w:t xml:space="preserve"> Via documentation review the Assessment Team </w:t>
      </w:r>
      <w:r w:rsidR="008A1F22">
        <w:t>bought forward evidence of performance management for some staff however the service did not demonstrate</w:t>
      </w:r>
      <w:r w:rsidR="00F20B3C">
        <w:t xml:space="preserve"> education/training and or appropriate actions taken to ensure further deficits </w:t>
      </w:r>
      <w:r w:rsidR="00FB27EE">
        <w:t xml:space="preserve">did not </w:t>
      </w:r>
      <w:r w:rsidR="00F20B3C">
        <w:t xml:space="preserve">occur. </w:t>
      </w:r>
    </w:p>
    <w:p w14:paraId="401DDC35" w14:textId="2CAE5BEC" w:rsidR="0094416B" w:rsidRPr="00107705" w:rsidRDefault="00BD27BB" w:rsidP="0094416B">
      <w:pPr>
        <w:rPr>
          <w:color w:val="auto"/>
        </w:rPr>
      </w:pPr>
      <w:bookmarkStart w:id="23" w:name="_Hlk95821526"/>
      <w:r w:rsidRPr="00A24A49">
        <w:rPr>
          <w:color w:val="auto"/>
        </w:rPr>
        <w:t xml:space="preserve">In their response, the approved provider </w:t>
      </w:r>
      <w:r>
        <w:rPr>
          <w:color w:val="auto"/>
        </w:rPr>
        <w:t xml:space="preserve">acknowledged deficits relating to the workforce and </w:t>
      </w:r>
      <w:r w:rsidRPr="00A24A49">
        <w:rPr>
          <w:color w:val="auto"/>
        </w:rPr>
        <w:t xml:space="preserve">detailed </w:t>
      </w:r>
      <w:r w:rsidR="0094416B" w:rsidRPr="00A24A49">
        <w:rPr>
          <w:color w:val="auto"/>
        </w:rPr>
        <w:t xml:space="preserve">plans for senior </w:t>
      </w:r>
      <w:r w:rsidR="0094416B">
        <w:rPr>
          <w:color w:val="auto"/>
        </w:rPr>
        <w:t xml:space="preserve">management team members to </w:t>
      </w:r>
      <w:r w:rsidR="00344CCF">
        <w:rPr>
          <w:color w:val="auto"/>
        </w:rPr>
        <w:t>review staff development and those on performance development programs</w:t>
      </w:r>
      <w:r w:rsidR="00B30E81">
        <w:rPr>
          <w:color w:val="auto"/>
        </w:rPr>
        <w:t>, ensure appropriate actions are completed</w:t>
      </w:r>
      <w:r w:rsidR="00243CEB">
        <w:rPr>
          <w:color w:val="auto"/>
        </w:rPr>
        <w:t>/</w:t>
      </w:r>
      <w:r w:rsidR="00B30E81">
        <w:rPr>
          <w:color w:val="auto"/>
        </w:rPr>
        <w:t>documented</w:t>
      </w:r>
      <w:r w:rsidR="00243CEB">
        <w:rPr>
          <w:color w:val="auto"/>
        </w:rPr>
        <w:t>, training provided</w:t>
      </w:r>
      <w:r w:rsidR="0094416B">
        <w:rPr>
          <w:color w:val="auto"/>
        </w:rPr>
        <w:t xml:space="preserve"> and </w:t>
      </w:r>
      <w:r w:rsidR="0094416B" w:rsidRPr="00A24A49">
        <w:rPr>
          <w:color w:val="auto"/>
        </w:rPr>
        <w:t>implement a process of monitoring to ensure compliance.</w:t>
      </w:r>
    </w:p>
    <w:p w14:paraId="5495C39B" w14:textId="77777777" w:rsidR="0094416B" w:rsidRDefault="0094416B" w:rsidP="0094416B">
      <w:pPr>
        <w:rPr>
          <w:color w:val="auto"/>
        </w:rPr>
      </w:pPr>
      <w:r w:rsidRPr="00CB1217">
        <w:rPr>
          <w:color w:val="auto"/>
        </w:rPr>
        <w:t>I acknowledge actions planned, however at the time of the site audit the service did not demonstrate appropriate systems to ensure compliance with this requirement.</w:t>
      </w:r>
    </w:p>
    <w:p w14:paraId="107DEFCC" w14:textId="77777777" w:rsidR="0094416B" w:rsidRDefault="0094416B" w:rsidP="0094416B">
      <w:pPr>
        <w:rPr>
          <w:color w:val="auto"/>
        </w:rPr>
      </w:pPr>
      <w:r>
        <w:rPr>
          <w:color w:val="auto"/>
        </w:rPr>
        <w:t>I find this requirement is non-compliant.</w:t>
      </w:r>
    </w:p>
    <w:bookmarkEnd w:id="23"/>
    <w:p w14:paraId="14D6549D" w14:textId="77777777" w:rsidR="0094416B" w:rsidRPr="00506F7F" w:rsidRDefault="0094416B" w:rsidP="005F4972"/>
    <w:p w14:paraId="291D7331" w14:textId="77777777" w:rsidR="005F4972" w:rsidRDefault="005F4972" w:rsidP="005F4972">
      <w:pPr>
        <w:sectPr w:rsidR="005F4972" w:rsidSect="005F4972">
          <w:type w:val="continuous"/>
          <w:pgSz w:w="11906" w:h="16838"/>
          <w:pgMar w:top="1701" w:right="1418" w:bottom="1418" w:left="1418" w:header="709" w:footer="397" w:gutter="0"/>
          <w:cols w:space="708"/>
          <w:titlePg/>
          <w:docGrid w:linePitch="360"/>
        </w:sectPr>
      </w:pPr>
    </w:p>
    <w:p w14:paraId="291D7332" w14:textId="508E53E8" w:rsidR="005F4972" w:rsidRDefault="00350D8B" w:rsidP="005F4972">
      <w:pPr>
        <w:pStyle w:val="Heading1"/>
        <w:tabs>
          <w:tab w:val="right" w:pos="9070"/>
        </w:tabs>
        <w:spacing w:before="560" w:after="640"/>
        <w:rPr>
          <w:color w:val="FFFFFF" w:themeColor="background1"/>
          <w:sz w:val="36"/>
        </w:rPr>
        <w:sectPr w:rsidR="005F4972" w:rsidSect="005F4972">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291D7374" wp14:editId="291D737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3411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BD271F">
        <w:rPr>
          <w:color w:val="FFFFFF" w:themeColor="background1"/>
          <w:sz w:val="36"/>
        </w:rPr>
        <w:t>N</w:t>
      </w:r>
      <w:r w:rsidRPr="00EB1D71">
        <w:rPr>
          <w:color w:val="FFFFFF" w:themeColor="background1"/>
          <w:sz w:val="36"/>
        </w:rPr>
        <w:t>ON-COMPLIANT</w:t>
      </w:r>
      <w:r w:rsidRPr="00EB1D71">
        <w:rPr>
          <w:color w:val="FFFFFF" w:themeColor="background1"/>
          <w:sz w:val="36"/>
        </w:rPr>
        <w:br/>
        <w:t>Organisational governance</w:t>
      </w:r>
    </w:p>
    <w:p w14:paraId="291D7333" w14:textId="77777777" w:rsidR="005F4972" w:rsidRPr="00FD1B02" w:rsidRDefault="00350D8B" w:rsidP="005F4972">
      <w:pPr>
        <w:pStyle w:val="Heading3"/>
        <w:shd w:val="clear" w:color="auto" w:fill="F2F2F2" w:themeFill="background1" w:themeFillShade="F2"/>
      </w:pPr>
      <w:r w:rsidRPr="008312AC">
        <w:t>Consumer</w:t>
      </w:r>
      <w:r w:rsidRPr="00FD1B02">
        <w:t xml:space="preserve"> outcome:</w:t>
      </w:r>
    </w:p>
    <w:p w14:paraId="291D7334" w14:textId="77777777" w:rsidR="005F4972" w:rsidRDefault="00350D8B" w:rsidP="005F4972">
      <w:pPr>
        <w:numPr>
          <w:ilvl w:val="0"/>
          <w:numId w:val="8"/>
        </w:numPr>
        <w:shd w:val="clear" w:color="auto" w:fill="F2F2F2" w:themeFill="background1" w:themeFillShade="F2"/>
      </w:pPr>
      <w:r>
        <w:t>I am confident the organisation is well run. I can partner in improving the delivery of care and services.</w:t>
      </w:r>
    </w:p>
    <w:p w14:paraId="291D7335" w14:textId="77777777" w:rsidR="005F4972" w:rsidRDefault="00350D8B" w:rsidP="005F4972">
      <w:pPr>
        <w:pStyle w:val="Heading3"/>
        <w:shd w:val="clear" w:color="auto" w:fill="F2F2F2" w:themeFill="background1" w:themeFillShade="F2"/>
      </w:pPr>
      <w:r>
        <w:t>Organisation statement:</w:t>
      </w:r>
    </w:p>
    <w:p w14:paraId="291D7336" w14:textId="77777777" w:rsidR="005F4972" w:rsidRDefault="00350D8B" w:rsidP="005F4972">
      <w:pPr>
        <w:numPr>
          <w:ilvl w:val="0"/>
          <w:numId w:val="8"/>
        </w:numPr>
        <w:shd w:val="clear" w:color="auto" w:fill="F2F2F2" w:themeFill="background1" w:themeFillShade="F2"/>
      </w:pPr>
      <w:r>
        <w:t>The organisation’s governing body is accountable for the delivery of safe and quality care and services.</w:t>
      </w:r>
    </w:p>
    <w:p w14:paraId="291D7337" w14:textId="77777777" w:rsidR="005F4972" w:rsidRDefault="00350D8B" w:rsidP="005F4972">
      <w:pPr>
        <w:pStyle w:val="Heading2"/>
      </w:pPr>
      <w:r>
        <w:t>Assessment of Standard 8</w:t>
      </w:r>
    </w:p>
    <w:p w14:paraId="26EE8F9E" w14:textId="55FB661B" w:rsidR="00BA6B57" w:rsidRDefault="00BA6B57" w:rsidP="005F4972">
      <w:pPr>
        <w:rPr>
          <w:color w:val="auto"/>
        </w:rPr>
      </w:pPr>
      <w:r>
        <w:rPr>
          <w:color w:val="auto"/>
        </w:rPr>
        <w:t>The organisation is in the process of developing a consumer engagement framework, however, did not demonstrate consumers are currently actively engaged in the development, delivery and evaluation of care and services.</w:t>
      </w:r>
      <w:r w:rsidRPr="00BA6B57">
        <w:rPr>
          <w:color w:val="auto"/>
        </w:rPr>
        <w:t xml:space="preserve"> </w:t>
      </w:r>
      <w:r w:rsidRPr="002C5A26">
        <w:rPr>
          <w:color w:val="auto"/>
        </w:rPr>
        <w:t>Consumers and representatives expressed dissatisfaction they did not feel engaged in the development and delivery of care and services</w:t>
      </w:r>
      <w:r>
        <w:rPr>
          <w:color w:val="auto"/>
        </w:rPr>
        <w:t>.</w:t>
      </w:r>
    </w:p>
    <w:p w14:paraId="2888F6CC" w14:textId="29DE0DCC" w:rsidR="00B962D2" w:rsidRDefault="00682B59" w:rsidP="005F4972">
      <w:pPr>
        <w:rPr>
          <w:rFonts w:eastAsiaTheme="minorHAnsi"/>
          <w:color w:val="auto"/>
        </w:rPr>
      </w:pPr>
      <w:r w:rsidRPr="00A26E8D">
        <w:rPr>
          <w:rFonts w:eastAsiaTheme="minorHAnsi"/>
          <w:color w:val="auto"/>
        </w:rPr>
        <w:t xml:space="preserve">The organisation </w:t>
      </w:r>
      <w:r>
        <w:rPr>
          <w:rFonts w:eastAsiaTheme="minorHAnsi"/>
          <w:color w:val="auto"/>
        </w:rPr>
        <w:t xml:space="preserve">did not </w:t>
      </w:r>
      <w:r w:rsidRPr="00A26E8D">
        <w:rPr>
          <w:rFonts w:eastAsiaTheme="minorHAnsi"/>
          <w:color w:val="auto"/>
        </w:rPr>
        <w:t xml:space="preserve">demonstrate management and staff had knowledge/understanding and a monitoring system to ensure an effective clinical governance framework existed. </w:t>
      </w:r>
      <w:r w:rsidR="008A404D">
        <w:rPr>
          <w:color w:val="auto"/>
        </w:rPr>
        <w:t>Th</w:t>
      </w:r>
      <w:r w:rsidR="008A404D" w:rsidRPr="00A26E8D">
        <w:rPr>
          <w:rFonts w:eastAsiaTheme="minorHAnsi"/>
          <w:color w:val="auto"/>
        </w:rPr>
        <w:t xml:space="preserve">e organisation </w:t>
      </w:r>
      <w:r w:rsidR="008A404D">
        <w:rPr>
          <w:rFonts w:eastAsiaTheme="minorHAnsi"/>
          <w:color w:val="auto"/>
        </w:rPr>
        <w:t>did not</w:t>
      </w:r>
      <w:r w:rsidR="008A404D" w:rsidRPr="00A26E8D">
        <w:rPr>
          <w:rFonts w:eastAsiaTheme="minorHAnsi"/>
          <w:color w:val="auto"/>
        </w:rPr>
        <w:t xml:space="preserve"> demonstrate management and staff had knowledge/understanding of the Quality Standards.</w:t>
      </w:r>
    </w:p>
    <w:p w14:paraId="40560AF2" w14:textId="31B1E094" w:rsidR="00C46826" w:rsidRPr="00096DDD" w:rsidRDefault="00C46826" w:rsidP="00C46826">
      <w:pPr>
        <w:rPr>
          <w:rFonts w:eastAsia="Calibri"/>
          <w:color w:val="auto"/>
          <w:lang w:eastAsia="en-US"/>
        </w:rPr>
      </w:pPr>
      <w:r w:rsidRPr="00096DDD">
        <w:rPr>
          <w:rFonts w:eastAsia="Calibri"/>
          <w:color w:val="auto"/>
          <w:lang w:eastAsia="en-US"/>
        </w:rPr>
        <w:t>The organisation d</w:t>
      </w:r>
      <w:r>
        <w:rPr>
          <w:rFonts w:eastAsia="Calibri"/>
          <w:color w:val="auto"/>
          <w:lang w:eastAsia="en-US"/>
        </w:rPr>
        <w:t xml:space="preserve">id </w:t>
      </w:r>
      <w:r w:rsidRPr="00096DDD">
        <w:rPr>
          <w:rFonts w:eastAsia="Calibri"/>
          <w:color w:val="auto"/>
          <w:lang w:eastAsia="en-US"/>
        </w:rPr>
        <w:t xml:space="preserve">not </w:t>
      </w:r>
      <w:r>
        <w:rPr>
          <w:rFonts w:eastAsia="Calibri"/>
          <w:color w:val="auto"/>
          <w:lang w:eastAsia="en-US"/>
        </w:rPr>
        <w:t>demonstrate</w:t>
      </w:r>
      <w:r w:rsidR="00DA5F5F">
        <w:rPr>
          <w:rFonts w:eastAsia="Calibri"/>
          <w:color w:val="auto"/>
          <w:lang w:eastAsia="en-US"/>
        </w:rPr>
        <w:t xml:space="preserve"> consistently</w:t>
      </w:r>
      <w:r>
        <w:rPr>
          <w:rFonts w:eastAsia="Calibri"/>
          <w:color w:val="auto"/>
          <w:lang w:eastAsia="en-US"/>
        </w:rPr>
        <w:t xml:space="preserve"> </w:t>
      </w:r>
      <w:r w:rsidRPr="00096DDD">
        <w:rPr>
          <w:rFonts w:eastAsia="Calibri"/>
          <w:color w:val="auto"/>
          <w:lang w:eastAsia="en-US"/>
        </w:rPr>
        <w:t>effective governance systems relating to information management, continuous improvement, workforce governance, regulatory compliance and feedback and complaints.</w:t>
      </w:r>
    </w:p>
    <w:p w14:paraId="2EB6C208" w14:textId="39E2A15D" w:rsidR="00C46826" w:rsidRPr="00FA4391" w:rsidRDefault="00C46826" w:rsidP="00C46826">
      <w:pPr>
        <w:rPr>
          <w:color w:val="auto"/>
        </w:rPr>
      </w:pPr>
      <w:r w:rsidRPr="00FA4391">
        <w:rPr>
          <w:color w:val="auto"/>
        </w:rPr>
        <w:t>Demonstration of effective risk management systems and practices were not evident. The organisation overarching risk management system is not effective in supporting consumers and identifying, preventing and managing incidents.</w:t>
      </w:r>
      <w:r>
        <w:rPr>
          <w:color w:val="auto"/>
        </w:rPr>
        <w:t xml:space="preserve"> </w:t>
      </w:r>
      <w:r w:rsidRPr="00FA4391">
        <w:rPr>
          <w:color w:val="auto"/>
        </w:rPr>
        <w:t>The service did not demonstrate an effective method to ensure risks are monitored, trended or analysed.</w:t>
      </w:r>
    </w:p>
    <w:p w14:paraId="1176D7D5" w14:textId="77777777" w:rsidR="00AF2431" w:rsidRPr="00F07AAF" w:rsidRDefault="00AF2431" w:rsidP="00AF2431">
      <w:pPr>
        <w:rPr>
          <w:color w:val="auto"/>
        </w:rPr>
      </w:pPr>
      <w:r w:rsidRPr="00F07AAF">
        <w:rPr>
          <w:color w:val="auto"/>
        </w:rPr>
        <w:t xml:space="preserve">The organisation was not able to demonstrate management and staff had knowledge and appropriate understanding, plus an effective monitoring system to ensure an effective clinical governance framework existed in relation to antimicrobial stewardship, restraint use and open disclosure. </w:t>
      </w:r>
    </w:p>
    <w:p w14:paraId="1C9DD906" w14:textId="77777777" w:rsidR="00BA6B57" w:rsidRPr="006A53EC" w:rsidRDefault="00BA6B57" w:rsidP="00BA6B57">
      <w:pPr>
        <w:rPr>
          <w:rFonts w:eastAsia="Calibri"/>
          <w:color w:val="auto"/>
        </w:rPr>
      </w:pPr>
      <w:r w:rsidRPr="006A53EC">
        <w:rPr>
          <w:rFonts w:eastAsiaTheme="minorHAnsi"/>
          <w:color w:val="auto"/>
        </w:rPr>
        <w:lastRenderedPageBreak/>
        <w:t>The Quality Standard is assessed as Non-compliant as five of the five specific requirements have been assessed as Non-compliant.</w:t>
      </w:r>
    </w:p>
    <w:p w14:paraId="291D733A" w14:textId="5892D774" w:rsidR="005F4972" w:rsidRDefault="00350D8B" w:rsidP="005F4972">
      <w:pPr>
        <w:pStyle w:val="Heading2"/>
      </w:pPr>
      <w:r>
        <w:t>Assessment of Standard 8 Requirements</w:t>
      </w:r>
      <w:r w:rsidRPr="0066387A">
        <w:rPr>
          <w:i/>
          <w:color w:val="0000FF"/>
          <w:sz w:val="24"/>
          <w:szCs w:val="24"/>
        </w:rPr>
        <w:t xml:space="preserve"> </w:t>
      </w:r>
    </w:p>
    <w:p w14:paraId="291D733B" w14:textId="79F50FC0" w:rsidR="005F4972" w:rsidRPr="00506F7F" w:rsidRDefault="00350D8B" w:rsidP="005F4972">
      <w:pPr>
        <w:pStyle w:val="Heading3"/>
      </w:pPr>
      <w:r w:rsidRPr="00506F7F">
        <w:t>Requirement 8(3)(a)</w:t>
      </w:r>
      <w:r w:rsidRPr="00506F7F">
        <w:tab/>
        <w:t>Non-compliant</w:t>
      </w:r>
    </w:p>
    <w:p w14:paraId="291D733C" w14:textId="77777777" w:rsidR="005F4972" w:rsidRPr="008D114F" w:rsidRDefault="00350D8B" w:rsidP="005F4972">
      <w:pPr>
        <w:rPr>
          <w:i/>
        </w:rPr>
      </w:pPr>
      <w:bookmarkStart w:id="24" w:name="_Hlk95904167"/>
      <w:r w:rsidRPr="008D114F">
        <w:rPr>
          <w:i/>
        </w:rPr>
        <w:t>Consumers are engaged in the development, delivery and evaluation of care and services and are supported in that engagement.</w:t>
      </w:r>
    </w:p>
    <w:bookmarkEnd w:id="24"/>
    <w:p w14:paraId="57D136F4" w14:textId="38E64AB5" w:rsidR="00204092" w:rsidRDefault="00204092" w:rsidP="002C5A26">
      <w:pPr>
        <w:rPr>
          <w:color w:val="auto"/>
        </w:rPr>
      </w:pPr>
      <w:r>
        <w:rPr>
          <w:color w:val="auto"/>
        </w:rPr>
        <w:t>The organisation is in the process of developing a consumer engagement framework, however</w:t>
      </w:r>
      <w:r w:rsidR="001C1CC8">
        <w:rPr>
          <w:color w:val="auto"/>
        </w:rPr>
        <w:t>,</w:t>
      </w:r>
      <w:r>
        <w:rPr>
          <w:color w:val="auto"/>
        </w:rPr>
        <w:t xml:space="preserve"> did not demonstrate consumers are currently actively engaged in the development, delivery and evaluation of care and services.</w:t>
      </w:r>
      <w:r w:rsidR="003D0ABB">
        <w:rPr>
          <w:color w:val="auto"/>
        </w:rPr>
        <w:t xml:space="preserve"> Management advised</w:t>
      </w:r>
      <w:r w:rsidR="001C1CC8">
        <w:rPr>
          <w:color w:val="auto"/>
        </w:rPr>
        <w:t xml:space="preserve"> the service is in the process of reintroducing consumer representation at the organisational clinical governance committee</w:t>
      </w:r>
      <w:r w:rsidR="00A16D45">
        <w:rPr>
          <w:color w:val="auto"/>
        </w:rPr>
        <w:t xml:space="preserve"> however is awaiting the development of a new consumer engagement framework which is</w:t>
      </w:r>
      <w:r w:rsidR="004B5196">
        <w:rPr>
          <w:color w:val="auto"/>
        </w:rPr>
        <w:t xml:space="preserve"> currently in the </w:t>
      </w:r>
      <w:r w:rsidR="00C13E10">
        <w:rPr>
          <w:color w:val="auto"/>
        </w:rPr>
        <w:t>consultation/draft stage.</w:t>
      </w:r>
    </w:p>
    <w:p w14:paraId="408D448C" w14:textId="3C417837" w:rsidR="004B5196" w:rsidRPr="002C5A26" w:rsidRDefault="00C13E10" w:rsidP="004B5196">
      <w:pPr>
        <w:rPr>
          <w:color w:val="auto"/>
        </w:rPr>
      </w:pPr>
      <w:r w:rsidRPr="002C5A26">
        <w:rPr>
          <w:color w:val="auto"/>
        </w:rPr>
        <w:t>Consumers and representatives expressed dissatisfaction they did not</w:t>
      </w:r>
      <w:r w:rsidR="00AC11C8" w:rsidRPr="002C5A26">
        <w:rPr>
          <w:color w:val="auto"/>
        </w:rPr>
        <w:t xml:space="preserve"> feel engaged in the development and delivery of care and services</w:t>
      </w:r>
      <w:r w:rsidR="004B5196" w:rsidRPr="002C5A26">
        <w:rPr>
          <w:color w:val="auto"/>
        </w:rPr>
        <w:t xml:space="preserve">; detailed dissatisfaction with the process and were not able to cite improvements made </w:t>
      </w:r>
      <w:proofErr w:type="gramStart"/>
      <w:r w:rsidR="004B5196" w:rsidRPr="002C5A26">
        <w:rPr>
          <w:color w:val="auto"/>
        </w:rPr>
        <w:t>as a result of</w:t>
      </w:r>
      <w:proofErr w:type="gramEnd"/>
      <w:r w:rsidR="004B5196" w:rsidRPr="002C5A26">
        <w:rPr>
          <w:color w:val="auto"/>
        </w:rPr>
        <w:t xml:space="preserve"> feedback provided to management.</w:t>
      </w:r>
    </w:p>
    <w:p w14:paraId="2ED5F1D3" w14:textId="16A41AF5" w:rsidR="0064443C" w:rsidRPr="00107705" w:rsidRDefault="0064443C" w:rsidP="0064443C">
      <w:pPr>
        <w:rPr>
          <w:color w:val="auto"/>
        </w:rPr>
      </w:pPr>
      <w:r w:rsidRPr="00A24A49">
        <w:rPr>
          <w:color w:val="auto"/>
        </w:rPr>
        <w:t xml:space="preserve">In their response, the approved provider detailed plans </w:t>
      </w:r>
      <w:r w:rsidR="00993847">
        <w:rPr>
          <w:color w:val="auto"/>
        </w:rPr>
        <w:t xml:space="preserve">to review consumer representation on clinical governance committee, </w:t>
      </w:r>
      <w:r w:rsidR="00947F6F">
        <w:rPr>
          <w:color w:val="auto"/>
        </w:rPr>
        <w:t>review feedback process to ensure consumer involvement, review case conferencing mechanism</w:t>
      </w:r>
      <w:r w:rsidR="00B64D12">
        <w:rPr>
          <w:color w:val="auto"/>
        </w:rPr>
        <w:t xml:space="preserve">s, </w:t>
      </w:r>
      <w:r>
        <w:rPr>
          <w:color w:val="auto"/>
        </w:rPr>
        <w:t xml:space="preserve">and </w:t>
      </w:r>
      <w:r w:rsidRPr="00A24A49">
        <w:rPr>
          <w:color w:val="auto"/>
        </w:rPr>
        <w:t>implement a process of monitoring to ensure compliance.</w:t>
      </w:r>
    </w:p>
    <w:p w14:paraId="60AAF3CE" w14:textId="77777777" w:rsidR="0064443C" w:rsidRDefault="0064443C" w:rsidP="0064443C">
      <w:pPr>
        <w:rPr>
          <w:color w:val="auto"/>
        </w:rPr>
      </w:pPr>
      <w:r w:rsidRPr="00CB1217">
        <w:rPr>
          <w:color w:val="auto"/>
        </w:rPr>
        <w:t>I acknowledge actions planned, however at the time of the site audit the service did not demonstrate appropriate systems to ensure compliance with this requirement.</w:t>
      </w:r>
    </w:p>
    <w:p w14:paraId="195822F8" w14:textId="77777777" w:rsidR="0064443C" w:rsidRDefault="0064443C" w:rsidP="0064443C">
      <w:pPr>
        <w:rPr>
          <w:color w:val="auto"/>
        </w:rPr>
      </w:pPr>
      <w:r>
        <w:rPr>
          <w:color w:val="auto"/>
        </w:rPr>
        <w:t>I find this requirement is non-compliant.</w:t>
      </w:r>
    </w:p>
    <w:p w14:paraId="291D733E" w14:textId="22CC2537" w:rsidR="005F4972" w:rsidRPr="00095CD4" w:rsidRDefault="00350D8B" w:rsidP="005F4972">
      <w:pPr>
        <w:pStyle w:val="Heading3"/>
      </w:pPr>
      <w:r w:rsidRPr="00095CD4">
        <w:t>Requirement 8(3)(b)</w:t>
      </w:r>
      <w:r>
        <w:tab/>
        <w:t>Non-compliant</w:t>
      </w:r>
    </w:p>
    <w:p w14:paraId="291D733F" w14:textId="77777777" w:rsidR="005F4972" w:rsidRPr="008D114F" w:rsidRDefault="00350D8B" w:rsidP="005F4972">
      <w:pPr>
        <w:rPr>
          <w:i/>
        </w:rPr>
      </w:pPr>
      <w:r w:rsidRPr="008D114F">
        <w:rPr>
          <w:i/>
        </w:rPr>
        <w:t>The organisation’s governing body promotes a culture of safe, inclusive and quality care and services and is accountable for their delivery.</w:t>
      </w:r>
    </w:p>
    <w:p w14:paraId="783631E6" w14:textId="54B18CAD" w:rsidR="00AA2862" w:rsidRPr="008A404D" w:rsidRDefault="001A5D78" w:rsidP="00AA2862">
      <w:pPr>
        <w:rPr>
          <w:color w:val="auto"/>
        </w:rPr>
      </w:pPr>
      <w:r w:rsidRPr="005E7F42">
        <w:rPr>
          <w:color w:val="auto"/>
        </w:rPr>
        <w:t xml:space="preserve">Management </w:t>
      </w:r>
      <w:r>
        <w:rPr>
          <w:color w:val="auto"/>
        </w:rPr>
        <w:t xml:space="preserve">advised </w:t>
      </w:r>
      <w:r w:rsidRPr="005E7F42">
        <w:rPr>
          <w:color w:val="auto"/>
        </w:rPr>
        <w:t xml:space="preserve">the </w:t>
      </w:r>
      <w:r>
        <w:rPr>
          <w:color w:val="auto"/>
        </w:rPr>
        <w:t>governing body</w:t>
      </w:r>
      <w:r w:rsidRPr="005E7F42">
        <w:rPr>
          <w:color w:val="auto"/>
        </w:rPr>
        <w:t xml:space="preserve"> satisfies itself the Quality Standards are met through clinical indicators and critical event reports</w:t>
      </w:r>
      <w:r>
        <w:rPr>
          <w:color w:val="auto"/>
        </w:rPr>
        <w:t>,</w:t>
      </w:r>
      <w:r w:rsidRPr="005E7F42">
        <w:rPr>
          <w:color w:val="auto"/>
        </w:rPr>
        <w:t xml:space="preserve"> which are prepared by the clinical govern</w:t>
      </w:r>
      <w:r>
        <w:rPr>
          <w:color w:val="auto"/>
        </w:rPr>
        <w:t>ance</w:t>
      </w:r>
      <w:r w:rsidRPr="005E7F42">
        <w:rPr>
          <w:color w:val="auto"/>
        </w:rPr>
        <w:t xml:space="preserve"> management team</w:t>
      </w:r>
      <w:r>
        <w:rPr>
          <w:color w:val="auto"/>
        </w:rPr>
        <w:t>,</w:t>
      </w:r>
      <w:r w:rsidRPr="005E7F42">
        <w:rPr>
          <w:color w:val="auto"/>
        </w:rPr>
        <w:t xml:space="preserve"> </w:t>
      </w:r>
      <w:r>
        <w:rPr>
          <w:color w:val="auto"/>
        </w:rPr>
        <w:t>and</w:t>
      </w:r>
      <w:r w:rsidRPr="005E7F42">
        <w:rPr>
          <w:color w:val="auto"/>
        </w:rPr>
        <w:t xml:space="preserve"> are tabled at Board meetings. </w:t>
      </w:r>
      <w:r>
        <w:rPr>
          <w:color w:val="auto"/>
        </w:rPr>
        <w:t>However</w:t>
      </w:r>
      <w:r w:rsidR="006313D5">
        <w:rPr>
          <w:color w:val="auto"/>
        </w:rPr>
        <w:t>, th</w:t>
      </w:r>
      <w:r w:rsidR="00E3118D" w:rsidRPr="00A26E8D">
        <w:rPr>
          <w:rFonts w:eastAsiaTheme="minorHAnsi"/>
          <w:color w:val="auto"/>
        </w:rPr>
        <w:t xml:space="preserve">e organisation </w:t>
      </w:r>
      <w:r w:rsidR="006313D5">
        <w:rPr>
          <w:rFonts w:eastAsiaTheme="minorHAnsi"/>
          <w:color w:val="auto"/>
        </w:rPr>
        <w:t>did not</w:t>
      </w:r>
      <w:r w:rsidR="00E3118D" w:rsidRPr="00A26E8D">
        <w:rPr>
          <w:rFonts w:eastAsiaTheme="minorHAnsi"/>
          <w:color w:val="auto"/>
        </w:rPr>
        <w:t xml:space="preserve"> demonstrate management and staff had knowledge/understanding of the Quality Standards</w:t>
      </w:r>
      <w:r w:rsidR="00AA2862" w:rsidRPr="00A26E8D">
        <w:rPr>
          <w:rFonts w:eastAsiaTheme="minorHAnsi"/>
          <w:color w:val="auto"/>
        </w:rPr>
        <w:t xml:space="preserve">. </w:t>
      </w:r>
      <w:r w:rsidR="00AA2862" w:rsidRPr="008A404D">
        <w:rPr>
          <w:color w:val="auto"/>
        </w:rPr>
        <w:t xml:space="preserve">The service is non-compliant in seven of the eight Quality Standards. </w:t>
      </w:r>
    </w:p>
    <w:p w14:paraId="61432863" w14:textId="3F1E8D23" w:rsidR="00711197" w:rsidRPr="00A26E8D" w:rsidRDefault="00C340CC" w:rsidP="00711197">
      <w:pPr>
        <w:rPr>
          <w:rFonts w:eastAsiaTheme="minorHAnsi"/>
          <w:color w:val="auto"/>
        </w:rPr>
      </w:pPr>
      <w:r>
        <w:rPr>
          <w:color w:val="auto"/>
        </w:rPr>
        <w:lastRenderedPageBreak/>
        <w:t xml:space="preserve">The organisation has processes through which information about care and services is presented to the governing body. However, did not demonstrate effective systems to ensure the governing body is kept informed, and effectively responds to identified deficiencies in a timely manner. </w:t>
      </w:r>
      <w:r w:rsidR="00E3118D" w:rsidRPr="00A26E8D">
        <w:rPr>
          <w:rFonts w:eastAsiaTheme="minorHAnsi"/>
          <w:color w:val="auto"/>
        </w:rPr>
        <w:t xml:space="preserve">The organisation </w:t>
      </w:r>
      <w:r>
        <w:rPr>
          <w:rFonts w:eastAsiaTheme="minorHAnsi"/>
          <w:color w:val="auto"/>
        </w:rPr>
        <w:t xml:space="preserve">did not </w:t>
      </w:r>
      <w:r w:rsidR="00E3118D" w:rsidRPr="00A26E8D">
        <w:rPr>
          <w:rFonts w:eastAsiaTheme="minorHAnsi"/>
          <w:color w:val="auto"/>
        </w:rPr>
        <w:t>demonstrate management and staff had knowledge/understanding and a monitoring system to ensure an effective clinical governance framework existed</w:t>
      </w:r>
      <w:r w:rsidR="00AA2862" w:rsidRPr="00A26E8D">
        <w:rPr>
          <w:rFonts w:eastAsiaTheme="minorHAnsi"/>
          <w:color w:val="auto"/>
        </w:rPr>
        <w:t>.</w:t>
      </w:r>
      <w:r w:rsidR="00E3118D" w:rsidRPr="00A26E8D">
        <w:rPr>
          <w:rFonts w:eastAsiaTheme="minorHAnsi"/>
          <w:color w:val="auto"/>
        </w:rPr>
        <w:t xml:space="preserve"> </w:t>
      </w:r>
      <w:r w:rsidR="00711197" w:rsidRPr="00A26E8D">
        <w:rPr>
          <w:rFonts w:eastAsiaTheme="minorHAnsi"/>
          <w:color w:val="auto"/>
        </w:rPr>
        <w:t>The</w:t>
      </w:r>
      <w:r w:rsidR="00AA2862" w:rsidRPr="00A26E8D">
        <w:rPr>
          <w:rFonts w:eastAsiaTheme="minorHAnsi"/>
          <w:color w:val="auto"/>
        </w:rPr>
        <w:t xml:space="preserve">y </w:t>
      </w:r>
      <w:r w:rsidR="00711197" w:rsidRPr="00A26E8D">
        <w:rPr>
          <w:rFonts w:eastAsiaTheme="minorHAnsi"/>
          <w:color w:val="auto"/>
        </w:rPr>
        <w:t>did not demonstrate how the organisation communicates and promotes a culture of safe, inclusive and quality care</w:t>
      </w:r>
      <w:r>
        <w:rPr>
          <w:rFonts w:eastAsiaTheme="minorHAnsi"/>
          <w:color w:val="auto"/>
        </w:rPr>
        <w:t xml:space="preserve">, </w:t>
      </w:r>
      <w:r w:rsidR="00711197" w:rsidRPr="00A26E8D">
        <w:rPr>
          <w:rFonts w:eastAsiaTheme="minorHAnsi"/>
          <w:color w:val="auto"/>
        </w:rPr>
        <w:t xml:space="preserve">communicates this to the workforce, consumers and representatives and others within the community. </w:t>
      </w:r>
    </w:p>
    <w:p w14:paraId="25517592" w14:textId="60454671" w:rsidR="00275B74" w:rsidRPr="00107705" w:rsidRDefault="00275B74" w:rsidP="00275B74">
      <w:pPr>
        <w:rPr>
          <w:color w:val="auto"/>
        </w:rPr>
      </w:pPr>
      <w:r w:rsidRPr="00A24A49">
        <w:rPr>
          <w:color w:val="auto"/>
        </w:rPr>
        <w:t xml:space="preserve">In their response, the approved provider detailed plans </w:t>
      </w:r>
      <w:r>
        <w:rPr>
          <w:color w:val="auto"/>
        </w:rPr>
        <w:t xml:space="preserve">to implement a </w:t>
      </w:r>
      <w:r w:rsidR="00AA2862">
        <w:rPr>
          <w:color w:val="auto"/>
        </w:rPr>
        <w:t>process</w:t>
      </w:r>
      <w:r w:rsidR="006E2C75">
        <w:rPr>
          <w:color w:val="auto"/>
        </w:rPr>
        <w:t xml:space="preserve"> to ensure all required actions are completed with board member involvement </w:t>
      </w:r>
      <w:r>
        <w:rPr>
          <w:color w:val="auto"/>
        </w:rPr>
        <w:t xml:space="preserve">and </w:t>
      </w:r>
      <w:r w:rsidRPr="00A24A49">
        <w:rPr>
          <w:color w:val="auto"/>
        </w:rPr>
        <w:t>implement a process of monitoring to ensure compliance.</w:t>
      </w:r>
    </w:p>
    <w:p w14:paraId="411837D5" w14:textId="77777777" w:rsidR="00275B74" w:rsidRDefault="00275B74" w:rsidP="00275B74">
      <w:pPr>
        <w:rPr>
          <w:color w:val="auto"/>
        </w:rPr>
      </w:pPr>
      <w:r w:rsidRPr="00CB1217">
        <w:rPr>
          <w:color w:val="auto"/>
        </w:rPr>
        <w:t>I acknowledge actions planned, however at the time of the site audit the service did not demonstrate appropriate systems to ensure compliance with this requirement.</w:t>
      </w:r>
    </w:p>
    <w:p w14:paraId="5922BF64" w14:textId="77777777" w:rsidR="00275B74" w:rsidRDefault="00275B74" w:rsidP="00275B74">
      <w:pPr>
        <w:rPr>
          <w:color w:val="auto"/>
        </w:rPr>
      </w:pPr>
      <w:r>
        <w:rPr>
          <w:color w:val="auto"/>
        </w:rPr>
        <w:t>I find this requirement is non-compliant.</w:t>
      </w:r>
    </w:p>
    <w:p w14:paraId="291D7341" w14:textId="7FD79BB1" w:rsidR="005F4972" w:rsidRPr="00506F7F" w:rsidRDefault="00350D8B" w:rsidP="005F4972">
      <w:pPr>
        <w:pStyle w:val="Heading3"/>
      </w:pPr>
      <w:r w:rsidRPr="00506F7F">
        <w:t>Requirement 8(3)(c)</w:t>
      </w:r>
      <w:r>
        <w:tab/>
        <w:t>Non-compliant</w:t>
      </w:r>
    </w:p>
    <w:p w14:paraId="291D7342" w14:textId="77777777" w:rsidR="005F4972" w:rsidRPr="008D114F" w:rsidRDefault="00350D8B" w:rsidP="005F4972">
      <w:pPr>
        <w:rPr>
          <w:i/>
        </w:rPr>
      </w:pPr>
      <w:r w:rsidRPr="008D114F">
        <w:rPr>
          <w:i/>
        </w:rPr>
        <w:t>Effective organisation wide governance systems relating to the following:</w:t>
      </w:r>
    </w:p>
    <w:p w14:paraId="291D7343" w14:textId="77777777" w:rsidR="005F4972" w:rsidRPr="008D114F" w:rsidRDefault="00350D8B" w:rsidP="005F4972">
      <w:pPr>
        <w:numPr>
          <w:ilvl w:val="0"/>
          <w:numId w:val="28"/>
        </w:numPr>
        <w:tabs>
          <w:tab w:val="right" w:pos="9026"/>
        </w:tabs>
        <w:spacing w:before="0" w:after="0"/>
        <w:ind w:left="567" w:hanging="425"/>
        <w:outlineLvl w:val="4"/>
        <w:rPr>
          <w:i/>
        </w:rPr>
      </w:pPr>
      <w:r w:rsidRPr="008D114F">
        <w:rPr>
          <w:i/>
        </w:rPr>
        <w:t>information management;</w:t>
      </w:r>
    </w:p>
    <w:p w14:paraId="291D7344" w14:textId="77777777" w:rsidR="005F4972" w:rsidRPr="008D114F" w:rsidRDefault="00350D8B" w:rsidP="005F4972">
      <w:pPr>
        <w:numPr>
          <w:ilvl w:val="0"/>
          <w:numId w:val="28"/>
        </w:numPr>
        <w:tabs>
          <w:tab w:val="right" w:pos="9026"/>
        </w:tabs>
        <w:spacing w:before="0" w:after="0"/>
        <w:ind w:left="567" w:hanging="425"/>
        <w:outlineLvl w:val="4"/>
        <w:rPr>
          <w:i/>
        </w:rPr>
      </w:pPr>
      <w:r w:rsidRPr="008D114F">
        <w:rPr>
          <w:i/>
        </w:rPr>
        <w:t>continuous improvement;</w:t>
      </w:r>
    </w:p>
    <w:p w14:paraId="291D7345" w14:textId="77777777" w:rsidR="005F4972" w:rsidRPr="008D114F" w:rsidRDefault="00350D8B" w:rsidP="005F4972">
      <w:pPr>
        <w:numPr>
          <w:ilvl w:val="0"/>
          <w:numId w:val="28"/>
        </w:numPr>
        <w:tabs>
          <w:tab w:val="right" w:pos="9026"/>
        </w:tabs>
        <w:spacing w:before="0" w:after="0"/>
        <w:ind w:left="567" w:hanging="425"/>
        <w:outlineLvl w:val="4"/>
        <w:rPr>
          <w:i/>
        </w:rPr>
      </w:pPr>
      <w:r w:rsidRPr="008D114F">
        <w:rPr>
          <w:i/>
        </w:rPr>
        <w:t>financial governance;</w:t>
      </w:r>
    </w:p>
    <w:p w14:paraId="291D7346" w14:textId="77777777" w:rsidR="005F4972" w:rsidRPr="008D114F" w:rsidRDefault="00350D8B" w:rsidP="005F4972">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91D7347" w14:textId="77777777" w:rsidR="005F4972" w:rsidRPr="008D114F" w:rsidRDefault="00350D8B" w:rsidP="005F4972">
      <w:pPr>
        <w:numPr>
          <w:ilvl w:val="0"/>
          <w:numId w:val="28"/>
        </w:numPr>
        <w:tabs>
          <w:tab w:val="right" w:pos="9026"/>
        </w:tabs>
        <w:spacing w:before="0" w:after="0"/>
        <w:ind w:left="567" w:hanging="425"/>
        <w:outlineLvl w:val="4"/>
        <w:rPr>
          <w:i/>
        </w:rPr>
      </w:pPr>
      <w:r w:rsidRPr="008D114F">
        <w:rPr>
          <w:i/>
        </w:rPr>
        <w:t>regulatory compliance;</w:t>
      </w:r>
    </w:p>
    <w:p w14:paraId="291D7348" w14:textId="3937619A" w:rsidR="005F4972" w:rsidRDefault="00350D8B" w:rsidP="005F4972">
      <w:pPr>
        <w:numPr>
          <w:ilvl w:val="0"/>
          <w:numId w:val="28"/>
        </w:numPr>
        <w:tabs>
          <w:tab w:val="right" w:pos="9026"/>
        </w:tabs>
        <w:spacing w:before="0" w:after="0"/>
        <w:ind w:left="567" w:hanging="425"/>
        <w:outlineLvl w:val="4"/>
        <w:rPr>
          <w:i/>
        </w:rPr>
      </w:pPr>
      <w:r w:rsidRPr="008D114F">
        <w:rPr>
          <w:i/>
        </w:rPr>
        <w:t>feedback and complaints.</w:t>
      </w:r>
    </w:p>
    <w:p w14:paraId="1B5183F0" w14:textId="42AAD073" w:rsidR="001174D5" w:rsidRPr="00096DDD" w:rsidRDefault="001174D5" w:rsidP="001174D5">
      <w:pPr>
        <w:rPr>
          <w:rFonts w:eastAsia="Calibri"/>
          <w:color w:val="auto"/>
          <w:lang w:eastAsia="en-US"/>
        </w:rPr>
      </w:pPr>
      <w:r w:rsidRPr="00096DDD">
        <w:rPr>
          <w:rFonts w:eastAsia="Calibri"/>
          <w:color w:val="auto"/>
          <w:lang w:eastAsia="en-US"/>
        </w:rPr>
        <w:t>The organisation d</w:t>
      </w:r>
      <w:r>
        <w:rPr>
          <w:rFonts w:eastAsia="Calibri"/>
          <w:color w:val="auto"/>
          <w:lang w:eastAsia="en-US"/>
        </w:rPr>
        <w:t xml:space="preserve">id </w:t>
      </w:r>
      <w:r w:rsidRPr="00096DDD">
        <w:rPr>
          <w:rFonts w:eastAsia="Calibri"/>
          <w:color w:val="auto"/>
          <w:lang w:eastAsia="en-US"/>
        </w:rPr>
        <w:t xml:space="preserve">not </w:t>
      </w:r>
      <w:r>
        <w:rPr>
          <w:rFonts w:eastAsia="Calibri"/>
          <w:color w:val="auto"/>
          <w:lang w:eastAsia="en-US"/>
        </w:rPr>
        <w:t xml:space="preserve">demonstrate </w:t>
      </w:r>
      <w:r w:rsidR="00DA5F5F">
        <w:rPr>
          <w:rFonts w:eastAsia="Calibri"/>
          <w:color w:val="auto"/>
          <w:lang w:eastAsia="en-US"/>
        </w:rPr>
        <w:t xml:space="preserve">consistently </w:t>
      </w:r>
      <w:r w:rsidRPr="00096DDD">
        <w:rPr>
          <w:rFonts w:eastAsia="Calibri"/>
          <w:color w:val="auto"/>
          <w:lang w:eastAsia="en-US"/>
        </w:rPr>
        <w:t>effective governance systems relating to information management, continuous improvement, workforce governance, regulatory compliance and feedback and complaints.</w:t>
      </w:r>
    </w:p>
    <w:p w14:paraId="43D526A8" w14:textId="1AD164EF" w:rsidR="003F004A" w:rsidRDefault="003F004A" w:rsidP="003F004A">
      <w:pPr>
        <w:rPr>
          <w:rFonts w:eastAsiaTheme="minorHAnsi"/>
          <w:color w:val="auto"/>
        </w:rPr>
      </w:pPr>
      <w:r w:rsidRPr="007F45FC">
        <w:rPr>
          <w:rFonts w:eastAsiaTheme="minorHAnsi"/>
          <w:color w:val="auto"/>
        </w:rPr>
        <w:t xml:space="preserve">Information systems and processes are not effective in ensuring staff have access to accurate and current information relating to consumers’ care needs. Care plans are not consistently updated in a timely manner when consumer’s care needs change. </w:t>
      </w:r>
      <w:r w:rsidR="001174D5" w:rsidRPr="007F45FC">
        <w:rPr>
          <w:rFonts w:eastAsiaTheme="minorHAnsi"/>
          <w:color w:val="auto"/>
        </w:rPr>
        <w:t xml:space="preserve">Reporting of incidents is not accurate and does not demonstrate appropriate review and actions. </w:t>
      </w:r>
      <w:r w:rsidR="003920BF">
        <w:rPr>
          <w:rFonts w:eastAsia="Calibri"/>
          <w:color w:val="auto"/>
          <w:lang w:eastAsia="en-US"/>
        </w:rPr>
        <w:t>The services incident management system is not effective in ensure incidents are reported and appropriate responded to</w:t>
      </w:r>
      <w:r w:rsidR="008F4E1D">
        <w:rPr>
          <w:rFonts w:eastAsia="Calibri"/>
          <w:color w:val="auto"/>
          <w:lang w:eastAsia="en-US"/>
        </w:rPr>
        <w:t xml:space="preserve">. </w:t>
      </w:r>
      <w:r w:rsidR="008F4E1D" w:rsidRPr="002C5A26">
        <w:rPr>
          <w:rFonts w:eastAsia="Calibri"/>
          <w:color w:val="auto"/>
          <w:lang w:eastAsia="en-US"/>
        </w:rPr>
        <w:t>Legislative requirements in relation to minimising the use of restraint have not been followed.</w:t>
      </w:r>
    </w:p>
    <w:p w14:paraId="4226C34E" w14:textId="56663292" w:rsidR="0031704F" w:rsidRPr="007F45FC" w:rsidRDefault="0031704F" w:rsidP="003F004A">
      <w:pPr>
        <w:rPr>
          <w:rFonts w:eastAsiaTheme="minorHAnsi"/>
          <w:color w:val="auto"/>
        </w:rPr>
      </w:pPr>
      <w:r w:rsidRPr="00110484">
        <w:rPr>
          <w:rFonts w:eastAsia="Calibri"/>
          <w:color w:val="auto"/>
          <w:lang w:eastAsia="en-US"/>
        </w:rPr>
        <w:t xml:space="preserve">The </w:t>
      </w:r>
      <w:r>
        <w:rPr>
          <w:rFonts w:eastAsia="Calibri"/>
          <w:color w:val="auto"/>
          <w:lang w:eastAsia="en-US"/>
        </w:rPr>
        <w:t xml:space="preserve">service has a quality improvement plan in place. </w:t>
      </w:r>
      <w:r w:rsidR="00775519">
        <w:rPr>
          <w:rFonts w:eastAsia="Calibri"/>
          <w:color w:val="auto"/>
          <w:lang w:eastAsia="en-US"/>
        </w:rPr>
        <w:t>A</w:t>
      </w:r>
      <w:r>
        <w:rPr>
          <w:rFonts w:eastAsia="Calibri"/>
          <w:color w:val="auto"/>
          <w:lang w:eastAsia="en-US"/>
        </w:rPr>
        <w:t xml:space="preserve">ctions listed do not </w:t>
      </w:r>
      <w:r w:rsidR="00775519">
        <w:rPr>
          <w:rFonts w:eastAsia="Calibri"/>
          <w:color w:val="auto"/>
          <w:lang w:eastAsia="en-US"/>
        </w:rPr>
        <w:t xml:space="preserve">consistently </w:t>
      </w:r>
      <w:r>
        <w:rPr>
          <w:rFonts w:eastAsia="Calibri"/>
          <w:color w:val="auto"/>
          <w:lang w:eastAsia="en-US"/>
        </w:rPr>
        <w:t xml:space="preserve">result in sustained improvements and </w:t>
      </w:r>
      <w:r w:rsidR="00775519">
        <w:rPr>
          <w:rFonts w:eastAsia="Calibri"/>
          <w:color w:val="auto"/>
          <w:lang w:eastAsia="en-US"/>
        </w:rPr>
        <w:t xml:space="preserve">the </w:t>
      </w:r>
      <w:r w:rsidR="00D67DD0">
        <w:rPr>
          <w:rFonts w:eastAsia="Calibri"/>
          <w:color w:val="auto"/>
          <w:lang w:eastAsia="en-US"/>
        </w:rPr>
        <w:t>service</w:t>
      </w:r>
      <w:r w:rsidR="00A82927">
        <w:rPr>
          <w:rFonts w:eastAsia="Calibri"/>
          <w:color w:val="auto"/>
          <w:lang w:eastAsia="en-US"/>
        </w:rPr>
        <w:t>’</w:t>
      </w:r>
      <w:r w:rsidR="00D67DD0">
        <w:rPr>
          <w:rFonts w:eastAsia="Calibri"/>
          <w:color w:val="auto"/>
          <w:lang w:eastAsia="en-US"/>
        </w:rPr>
        <w:t xml:space="preserve">s own monitoring </w:t>
      </w:r>
      <w:r w:rsidR="00D67DD0">
        <w:rPr>
          <w:rFonts w:eastAsia="Calibri"/>
          <w:color w:val="auto"/>
          <w:lang w:eastAsia="en-US"/>
        </w:rPr>
        <w:lastRenderedPageBreak/>
        <w:t>systems have not been effective in identifying and/or responding to deficits bought forward by the Assessment Team.</w:t>
      </w:r>
    </w:p>
    <w:p w14:paraId="3242FD66" w14:textId="21D35BA1" w:rsidR="00341F1C" w:rsidRDefault="0011114F" w:rsidP="00341F1C">
      <w:pPr>
        <w:rPr>
          <w:rFonts w:eastAsia="Calibri"/>
          <w:color w:val="auto"/>
          <w:lang w:eastAsia="en-US"/>
        </w:rPr>
      </w:pPr>
      <w:r w:rsidRPr="007F45FC">
        <w:rPr>
          <w:rFonts w:eastAsiaTheme="minorHAnsi"/>
          <w:color w:val="auto"/>
        </w:rPr>
        <w:t>There is not an effective workforce governance system</w:t>
      </w:r>
      <w:r w:rsidR="00FC06B2" w:rsidRPr="007F45FC">
        <w:rPr>
          <w:rFonts w:eastAsiaTheme="minorHAnsi"/>
          <w:color w:val="auto"/>
        </w:rPr>
        <w:t xml:space="preserve"> and the organisation does not ensure regulatory compliance requirements are adhered to. </w:t>
      </w:r>
      <w:r w:rsidR="00341F1C" w:rsidRPr="0022594A">
        <w:rPr>
          <w:rFonts w:eastAsia="Calibri"/>
          <w:color w:val="auto"/>
          <w:lang w:eastAsia="en-US"/>
        </w:rPr>
        <w:t xml:space="preserve">While education was provided to management and staff, </w:t>
      </w:r>
      <w:r w:rsidR="00341F1C">
        <w:rPr>
          <w:rFonts w:eastAsia="Calibri"/>
          <w:color w:val="auto"/>
          <w:lang w:eastAsia="en-US"/>
        </w:rPr>
        <w:t>the service did not demonstrate</w:t>
      </w:r>
      <w:r w:rsidR="00C04BDE">
        <w:rPr>
          <w:rFonts w:eastAsia="Calibri"/>
          <w:color w:val="auto"/>
          <w:lang w:eastAsia="en-US"/>
        </w:rPr>
        <w:t xml:space="preserve"> appropriate actions in relation to reporting of incidents to the Serious Incident Response Scheme (</w:t>
      </w:r>
      <w:r w:rsidR="00341F1C" w:rsidRPr="0022594A">
        <w:rPr>
          <w:rFonts w:eastAsia="Calibri"/>
          <w:color w:val="auto"/>
          <w:lang w:eastAsia="en-US"/>
        </w:rPr>
        <w:t>SIRS</w:t>
      </w:r>
      <w:r w:rsidR="00C04BDE">
        <w:rPr>
          <w:rFonts w:eastAsia="Calibri"/>
          <w:color w:val="auto"/>
          <w:lang w:eastAsia="en-US"/>
        </w:rPr>
        <w:t xml:space="preserve">). </w:t>
      </w:r>
      <w:r w:rsidR="008F4E1D" w:rsidRPr="007F45FC">
        <w:rPr>
          <w:rFonts w:eastAsiaTheme="minorHAnsi"/>
          <w:color w:val="auto"/>
        </w:rPr>
        <w:t xml:space="preserve">Staff did not demonstrate </w:t>
      </w:r>
      <w:r w:rsidR="008F4E1D">
        <w:rPr>
          <w:rFonts w:eastAsiaTheme="minorHAnsi"/>
          <w:color w:val="auto"/>
        </w:rPr>
        <w:t xml:space="preserve">consistent </w:t>
      </w:r>
      <w:r w:rsidR="008F4E1D" w:rsidRPr="007F45FC">
        <w:rPr>
          <w:rFonts w:eastAsiaTheme="minorHAnsi"/>
          <w:color w:val="auto"/>
        </w:rPr>
        <w:t xml:space="preserve">knowledge of organisational policy and procedural requirements. </w:t>
      </w:r>
    </w:p>
    <w:p w14:paraId="2DD15FDE" w14:textId="430B127F" w:rsidR="00AD31B7" w:rsidRDefault="00AD31B7" w:rsidP="00341F1C">
      <w:pPr>
        <w:rPr>
          <w:rFonts w:eastAsia="Calibri"/>
          <w:color w:val="auto"/>
          <w:lang w:eastAsia="en-US"/>
        </w:rPr>
      </w:pPr>
      <w:r w:rsidRPr="007F45FC">
        <w:rPr>
          <w:rFonts w:eastAsia="Calibri"/>
          <w:color w:val="auto"/>
          <w:lang w:eastAsia="en-US"/>
        </w:rPr>
        <w:t>The service did not demonstrate effective continuous improvement system</w:t>
      </w:r>
      <w:r w:rsidR="007319D4" w:rsidRPr="007F45FC">
        <w:rPr>
          <w:rFonts w:eastAsia="Calibri"/>
          <w:color w:val="auto"/>
          <w:lang w:eastAsia="en-US"/>
        </w:rPr>
        <w:t>s</w:t>
      </w:r>
      <w:r w:rsidRPr="007F45FC">
        <w:rPr>
          <w:rFonts w:eastAsia="Calibri"/>
          <w:color w:val="auto"/>
          <w:lang w:eastAsia="en-US"/>
        </w:rPr>
        <w:t xml:space="preserve"> to gather and respond </w:t>
      </w:r>
      <w:r w:rsidRPr="007319D4">
        <w:rPr>
          <w:rFonts w:eastAsia="Calibri"/>
          <w:color w:val="auto"/>
          <w:lang w:eastAsia="en-US"/>
        </w:rPr>
        <w:t>to improvement suggestions from consumers</w:t>
      </w:r>
      <w:r w:rsidR="007319D4">
        <w:rPr>
          <w:rFonts w:eastAsia="Calibri"/>
          <w:color w:val="auto"/>
          <w:lang w:eastAsia="en-US"/>
        </w:rPr>
        <w:t xml:space="preserve"> and </w:t>
      </w:r>
      <w:r w:rsidRPr="007319D4">
        <w:rPr>
          <w:rFonts w:eastAsia="Calibri"/>
          <w:color w:val="auto"/>
          <w:lang w:eastAsia="en-US"/>
        </w:rPr>
        <w:t>representatives</w:t>
      </w:r>
      <w:r w:rsidR="007F45FC">
        <w:rPr>
          <w:rFonts w:eastAsia="Calibri"/>
          <w:color w:val="auto"/>
          <w:lang w:eastAsia="en-US"/>
        </w:rPr>
        <w:t>; a</w:t>
      </w:r>
      <w:r w:rsidRPr="007319D4">
        <w:rPr>
          <w:rFonts w:eastAsia="Calibri"/>
          <w:color w:val="auto"/>
          <w:lang w:eastAsia="en-US"/>
        </w:rPr>
        <w:t xml:space="preserve"> system is not in place to document feedback and ensure follow-up occurs. </w:t>
      </w:r>
    </w:p>
    <w:p w14:paraId="5F654013" w14:textId="317A405C" w:rsidR="00D67DD0" w:rsidRPr="007319D4" w:rsidRDefault="008F4E1D" w:rsidP="007F45FC">
      <w:pPr>
        <w:rPr>
          <w:rFonts w:eastAsia="Calibri"/>
          <w:color w:val="auto"/>
          <w:lang w:eastAsia="en-US"/>
        </w:rPr>
      </w:pPr>
      <w:r>
        <w:rPr>
          <w:rFonts w:eastAsia="Calibri"/>
          <w:color w:val="auto"/>
          <w:lang w:eastAsia="en-US"/>
        </w:rPr>
        <w:t>M</w:t>
      </w:r>
      <w:r w:rsidR="00F470A6">
        <w:rPr>
          <w:rFonts w:eastAsia="Calibri"/>
          <w:color w:val="auto"/>
          <w:lang w:eastAsia="en-US"/>
        </w:rPr>
        <w:t xml:space="preserve">ethods of obtaining financial support and </w:t>
      </w:r>
      <w:r w:rsidR="00D92B8A">
        <w:rPr>
          <w:rFonts w:eastAsia="Calibri"/>
          <w:color w:val="auto"/>
          <w:lang w:eastAsia="en-US"/>
        </w:rPr>
        <w:t>expenditure in relation to management requests</w:t>
      </w:r>
      <w:r>
        <w:rPr>
          <w:rFonts w:eastAsia="Calibri"/>
          <w:color w:val="auto"/>
          <w:lang w:eastAsia="en-US"/>
        </w:rPr>
        <w:t xml:space="preserve"> were evident</w:t>
      </w:r>
      <w:r w:rsidR="00D92B8A">
        <w:rPr>
          <w:rFonts w:eastAsia="Calibri"/>
          <w:color w:val="auto"/>
          <w:lang w:eastAsia="en-US"/>
        </w:rPr>
        <w:t>.</w:t>
      </w:r>
    </w:p>
    <w:p w14:paraId="5F626EC4" w14:textId="7F918EEB" w:rsidR="006F1A04" w:rsidRPr="00107705" w:rsidRDefault="006F1A04" w:rsidP="006F1A04">
      <w:pPr>
        <w:rPr>
          <w:color w:val="auto"/>
        </w:rPr>
      </w:pPr>
      <w:r w:rsidRPr="00A24A49">
        <w:rPr>
          <w:color w:val="auto"/>
        </w:rPr>
        <w:t xml:space="preserve">In their response, the approved provider detailed plans </w:t>
      </w:r>
      <w:r>
        <w:rPr>
          <w:color w:val="auto"/>
        </w:rPr>
        <w:t>to implement process</w:t>
      </w:r>
      <w:r w:rsidR="00A80D67">
        <w:rPr>
          <w:color w:val="auto"/>
        </w:rPr>
        <w:t>es</w:t>
      </w:r>
      <w:r>
        <w:rPr>
          <w:color w:val="auto"/>
        </w:rPr>
        <w:t xml:space="preserve"> to ensure all required actions are completed with board member involvement</w:t>
      </w:r>
      <w:r w:rsidR="00A80D67">
        <w:rPr>
          <w:color w:val="auto"/>
        </w:rPr>
        <w:t>, review policies</w:t>
      </w:r>
      <w:r w:rsidR="002F5168">
        <w:rPr>
          <w:color w:val="auto"/>
        </w:rPr>
        <w:t>, ensure education provided</w:t>
      </w:r>
      <w:r>
        <w:rPr>
          <w:color w:val="auto"/>
        </w:rPr>
        <w:t xml:space="preserve"> and </w:t>
      </w:r>
      <w:r w:rsidRPr="00A24A49">
        <w:rPr>
          <w:color w:val="auto"/>
        </w:rPr>
        <w:t>implement a process of monitoring to ensure compliance.</w:t>
      </w:r>
    </w:p>
    <w:p w14:paraId="5E403EC7" w14:textId="77777777" w:rsidR="006F1A04" w:rsidRDefault="006F1A04" w:rsidP="006F1A04">
      <w:pPr>
        <w:rPr>
          <w:color w:val="auto"/>
        </w:rPr>
      </w:pPr>
      <w:r w:rsidRPr="00CB1217">
        <w:rPr>
          <w:color w:val="auto"/>
        </w:rPr>
        <w:t>I acknowledge actions planned, however at the time of the site audit the service did not demonstrate appropriate systems to ensure compliance with this requirement.</w:t>
      </w:r>
    </w:p>
    <w:p w14:paraId="61B52F82" w14:textId="77777777" w:rsidR="006F1A04" w:rsidRDefault="006F1A04" w:rsidP="006F1A04">
      <w:pPr>
        <w:rPr>
          <w:color w:val="auto"/>
        </w:rPr>
      </w:pPr>
      <w:r>
        <w:rPr>
          <w:color w:val="auto"/>
        </w:rPr>
        <w:t>I find this requirement is non-compliant.</w:t>
      </w:r>
    </w:p>
    <w:p w14:paraId="291D734A" w14:textId="67FE99B9" w:rsidR="005F4972" w:rsidRPr="00506F7F" w:rsidRDefault="00350D8B" w:rsidP="005F4972">
      <w:pPr>
        <w:pStyle w:val="Heading3"/>
      </w:pPr>
      <w:r w:rsidRPr="00506F7F">
        <w:t>Requirement 8(3)(d)</w:t>
      </w:r>
      <w:r>
        <w:tab/>
        <w:t>Non-compliant</w:t>
      </w:r>
    </w:p>
    <w:p w14:paraId="291D734B" w14:textId="77777777" w:rsidR="005F4972" w:rsidRPr="008D114F" w:rsidRDefault="00350D8B" w:rsidP="005F4972">
      <w:pPr>
        <w:rPr>
          <w:i/>
        </w:rPr>
      </w:pPr>
      <w:r w:rsidRPr="008D114F">
        <w:rPr>
          <w:i/>
        </w:rPr>
        <w:t>Effective risk management systems and practices, including but not limited to the following:</w:t>
      </w:r>
    </w:p>
    <w:p w14:paraId="291D734C" w14:textId="77777777" w:rsidR="005F4972" w:rsidRPr="008D114F" w:rsidRDefault="00350D8B" w:rsidP="005F4972">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91D734D" w14:textId="77777777" w:rsidR="005F4972" w:rsidRPr="008D114F" w:rsidRDefault="00350D8B" w:rsidP="005F4972">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91D734E" w14:textId="77777777" w:rsidR="005F4972" w:rsidRDefault="00350D8B" w:rsidP="005F4972">
      <w:pPr>
        <w:numPr>
          <w:ilvl w:val="0"/>
          <w:numId w:val="29"/>
        </w:numPr>
        <w:tabs>
          <w:tab w:val="right" w:pos="9026"/>
        </w:tabs>
        <w:spacing w:before="0" w:after="0"/>
        <w:ind w:left="567" w:hanging="425"/>
        <w:outlineLvl w:val="4"/>
        <w:rPr>
          <w:i/>
        </w:rPr>
      </w:pPr>
      <w:r w:rsidRPr="008D114F">
        <w:rPr>
          <w:i/>
        </w:rPr>
        <w:t>supporting consumers to live the best life they can</w:t>
      </w:r>
    </w:p>
    <w:p w14:paraId="291D734F" w14:textId="77777777" w:rsidR="005F4972" w:rsidRPr="008D114F" w:rsidRDefault="00350D8B" w:rsidP="005F4972">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ECB1B95" w14:textId="2901A7A8" w:rsidR="009E026B" w:rsidRPr="00FA4391" w:rsidRDefault="009E026B" w:rsidP="00471876">
      <w:pPr>
        <w:rPr>
          <w:color w:val="auto"/>
        </w:rPr>
      </w:pPr>
      <w:r w:rsidRPr="00FA4391">
        <w:rPr>
          <w:color w:val="auto"/>
        </w:rPr>
        <w:t>Demonstration of effective risk management systems and practices were not evident. The organisation</w:t>
      </w:r>
      <w:r w:rsidR="006907B6">
        <w:rPr>
          <w:color w:val="auto"/>
        </w:rPr>
        <w:t>al</w:t>
      </w:r>
      <w:r w:rsidRPr="00FA4391">
        <w:rPr>
          <w:color w:val="auto"/>
        </w:rPr>
        <w:t xml:space="preserve"> overarching risk management system is </w:t>
      </w:r>
      <w:r w:rsidR="002C5A26" w:rsidRPr="00FA4391">
        <w:rPr>
          <w:color w:val="auto"/>
        </w:rPr>
        <w:t xml:space="preserve">not effective in </w:t>
      </w:r>
      <w:r w:rsidR="00A63417" w:rsidRPr="00FA4391">
        <w:rPr>
          <w:color w:val="auto"/>
        </w:rPr>
        <w:t xml:space="preserve">supporting consumers </w:t>
      </w:r>
      <w:r w:rsidR="00164B66" w:rsidRPr="00FA4391">
        <w:rPr>
          <w:color w:val="auto"/>
        </w:rPr>
        <w:t>and identifying, preventing and managing incidents.</w:t>
      </w:r>
    </w:p>
    <w:p w14:paraId="4E00F2C9" w14:textId="23EBE930" w:rsidR="009E026B" w:rsidRPr="00FA4391" w:rsidRDefault="009E026B" w:rsidP="00471876">
      <w:pPr>
        <w:rPr>
          <w:color w:val="auto"/>
        </w:rPr>
      </w:pPr>
      <w:r w:rsidRPr="00FA4391">
        <w:rPr>
          <w:color w:val="auto"/>
        </w:rPr>
        <w:t xml:space="preserve">Identified risks did not included details relating to prevention, minimisation or </w:t>
      </w:r>
      <w:r w:rsidR="00471876" w:rsidRPr="00FA4391">
        <w:rPr>
          <w:color w:val="auto"/>
        </w:rPr>
        <w:t>m</w:t>
      </w:r>
      <w:r w:rsidRPr="00FA4391">
        <w:rPr>
          <w:color w:val="auto"/>
        </w:rPr>
        <w:t xml:space="preserve">anagement strategies and clinical risks had not been </w:t>
      </w:r>
      <w:r w:rsidR="006907B6">
        <w:rPr>
          <w:color w:val="auto"/>
        </w:rPr>
        <w:t xml:space="preserve">consistently </w:t>
      </w:r>
      <w:r w:rsidR="00164B66" w:rsidRPr="00FA4391">
        <w:rPr>
          <w:color w:val="auto"/>
        </w:rPr>
        <w:t>identified</w:t>
      </w:r>
      <w:r w:rsidRPr="00FA4391">
        <w:rPr>
          <w:color w:val="auto"/>
        </w:rPr>
        <w:t xml:space="preserve">. The incident management system did not provide an accurate record of incidents and/or </w:t>
      </w:r>
      <w:r w:rsidR="00B37050">
        <w:rPr>
          <w:color w:val="auto"/>
        </w:rPr>
        <w:lastRenderedPageBreak/>
        <w:t xml:space="preserve">alert staff </w:t>
      </w:r>
      <w:r w:rsidR="00F44006">
        <w:rPr>
          <w:color w:val="auto"/>
        </w:rPr>
        <w:t>to ensure appropriate timely r</w:t>
      </w:r>
      <w:r w:rsidRPr="00FA4391">
        <w:rPr>
          <w:color w:val="auto"/>
        </w:rPr>
        <w:t>eport</w:t>
      </w:r>
      <w:r w:rsidR="00164B66" w:rsidRPr="00FA4391">
        <w:rPr>
          <w:color w:val="auto"/>
        </w:rPr>
        <w:t xml:space="preserve">ing </w:t>
      </w:r>
      <w:r w:rsidR="00642BDA">
        <w:rPr>
          <w:color w:val="auto"/>
        </w:rPr>
        <w:t xml:space="preserve">of incidents </w:t>
      </w:r>
      <w:r w:rsidR="00FA4391" w:rsidRPr="00FA4391">
        <w:rPr>
          <w:color w:val="auto"/>
        </w:rPr>
        <w:t>to t</w:t>
      </w:r>
      <w:r w:rsidRPr="00FA4391">
        <w:rPr>
          <w:color w:val="auto"/>
        </w:rPr>
        <w:t>he Serious Incident Report Scheme</w:t>
      </w:r>
      <w:r w:rsidR="00FA4391" w:rsidRPr="00FA4391">
        <w:rPr>
          <w:color w:val="auto"/>
        </w:rPr>
        <w:t xml:space="preserve"> (SIRS)</w:t>
      </w:r>
      <w:r w:rsidRPr="00FA4391">
        <w:rPr>
          <w:color w:val="auto"/>
        </w:rPr>
        <w:t xml:space="preserve">. </w:t>
      </w:r>
    </w:p>
    <w:p w14:paraId="78D674FF" w14:textId="27D80905" w:rsidR="009E026B" w:rsidRPr="00FA4391" w:rsidRDefault="009E026B" w:rsidP="009E026B">
      <w:pPr>
        <w:rPr>
          <w:color w:val="auto"/>
        </w:rPr>
      </w:pPr>
      <w:r w:rsidRPr="00FA4391">
        <w:rPr>
          <w:color w:val="auto"/>
        </w:rPr>
        <w:t>The organisation did not demonstrate evaluation strategies or effective prevention or minimisation of</w:t>
      </w:r>
      <w:r w:rsidR="00471876" w:rsidRPr="00FA4391">
        <w:rPr>
          <w:color w:val="auto"/>
        </w:rPr>
        <w:t xml:space="preserve"> h</w:t>
      </w:r>
      <w:r w:rsidRPr="00FA4391">
        <w:rPr>
          <w:color w:val="auto"/>
        </w:rPr>
        <w:t>igh impact or high prevalence risks</w:t>
      </w:r>
      <w:r w:rsidR="00DC68DB" w:rsidRPr="00FA4391">
        <w:rPr>
          <w:color w:val="auto"/>
        </w:rPr>
        <w:t xml:space="preserve">. The service did not demonstrate an effective method to ensure risks are </w:t>
      </w:r>
      <w:r w:rsidRPr="00FA4391">
        <w:rPr>
          <w:color w:val="auto"/>
        </w:rPr>
        <w:t>monitored, trended or analysed.</w:t>
      </w:r>
    </w:p>
    <w:p w14:paraId="564B65BF" w14:textId="0E9E7CC4" w:rsidR="002F5168" w:rsidRPr="00107705" w:rsidRDefault="002F5168" w:rsidP="002F5168">
      <w:pPr>
        <w:rPr>
          <w:color w:val="auto"/>
        </w:rPr>
      </w:pPr>
      <w:r w:rsidRPr="001B263C">
        <w:rPr>
          <w:color w:val="auto"/>
        </w:rPr>
        <w:t xml:space="preserve">In their </w:t>
      </w:r>
      <w:r w:rsidRPr="00A24A49">
        <w:rPr>
          <w:color w:val="auto"/>
        </w:rPr>
        <w:t xml:space="preserve">response, the approved provider </w:t>
      </w:r>
      <w:r w:rsidR="00885188" w:rsidRPr="00A24A49">
        <w:rPr>
          <w:color w:val="auto"/>
        </w:rPr>
        <w:t>acknowledges</w:t>
      </w:r>
      <w:bookmarkStart w:id="25" w:name="_GoBack"/>
      <w:bookmarkEnd w:id="25"/>
      <w:r w:rsidRPr="00A24A49">
        <w:rPr>
          <w:color w:val="auto"/>
        </w:rPr>
        <w:t xml:space="preserve"> deficits and detailed plans for senior clinicians to review consumers identified as high risk, assess and review clinical needs, update documentation, </w:t>
      </w:r>
      <w:r w:rsidR="00DA6710">
        <w:rPr>
          <w:color w:val="auto"/>
        </w:rPr>
        <w:t xml:space="preserve">review incidents, </w:t>
      </w:r>
      <w:r w:rsidRPr="00A24A49">
        <w:rPr>
          <w:color w:val="auto"/>
        </w:rPr>
        <w:t xml:space="preserve">ensure specialist review </w:t>
      </w:r>
      <w:r>
        <w:rPr>
          <w:color w:val="auto"/>
        </w:rPr>
        <w:t>and subsequent directives are implemented</w:t>
      </w:r>
      <w:r w:rsidRPr="00A24A49">
        <w:rPr>
          <w:color w:val="auto"/>
        </w:rPr>
        <w:t>, review restrictive practices with a view to reduce use, provide education/training to staff and implement a process of monitoring to ensure compliance.</w:t>
      </w:r>
    </w:p>
    <w:p w14:paraId="26B4F643" w14:textId="77777777" w:rsidR="00DA6710" w:rsidRDefault="00DA6710" w:rsidP="00DA6710">
      <w:pPr>
        <w:rPr>
          <w:color w:val="auto"/>
        </w:rPr>
      </w:pPr>
      <w:r w:rsidRPr="00CB1217">
        <w:rPr>
          <w:color w:val="auto"/>
        </w:rPr>
        <w:t>I acknowledge actions planned, however at the time of the site audit the service did not demonstrate appropriate systems to ensure compliance with this requirement.</w:t>
      </w:r>
    </w:p>
    <w:p w14:paraId="075839F1" w14:textId="77777777" w:rsidR="00DA6710" w:rsidRDefault="00DA6710" w:rsidP="00DA6710">
      <w:pPr>
        <w:rPr>
          <w:color w:val="auto"/>
        </w:rPr>
      </w:pPr>
      <w:r>
        <w:rPr>
          <w:color w:val="auto"/>
        </w:rPr>
        <w:t>I find this requirement is non-compliant.</w:t>
      </w:r>
    </w:p>
    <w:p w14:paraId="291D7351" w14:textId="07789EFD" w:rsidR="005F4972" w:rsidRPr="00506F7F" w:rsidRDefault="00350D8B" w:rsidP="005F4972">
      <w:pPr>
        <w:pStyle w:val="Heading3"/>
      </w:pPr>
      <w:r w:rsidRPr="00506F7F">
        <w:t>Requirement 8(3)(e)</w:t>
      </w:r>
      <w:r>
        <w:tab/>
        <w:t>Non-compliant</w:t>
      </w:r>
    </w:p>
    <w:p w14:paraId="291D7352" w14:textId="77777777" w:rsidR="005F4972" w:rsidRPr="008D114F" w:rsidRDefault="00350D8B" w:rsidP="005F4972">
      <w:pPr>
        <w:rPr>
          <w:i/>
        </w:rPr>
      </w:pPr>
      <w:r w:rsidRPr="008D114F">
        <w:rPr>
          <w:i/>
        </w:rPr>
        <w:t>Where clinical care is provided—a clinical governance framework, including but not limited to the following:</w:t>
      </w:r>
    </w:p>
    <w:p w14:paraId="291D7353" w14:textId="77777777" w:rsidR="005F4972" w:rsidRPr="008D114F" w:rsidRDefault="00350D8B" w:rsidP="005F4972">
      <w:pPr>
        <w:numPr>
          <w:ilvl w:val="0"/>
          <w:numId w:val="30"/>
        </w:numPr>
        <w:tabs>
          <w:tab w:val="right" w:pos="9026"/>
        </w:tabs>
        <w:spacing w:before="0" w:after="0"/>
        <w:ind w:left="567" w:hanging="425"/>
        <w:outlineLvl w:val="4"/>
        <w:rPr>
          <w:i/>
        </w:rPr>
      </w:pPr>
      <w:r w:rsidRPr="008D114F">
        <w:rPr>
          <w:i/>
        </w:rPr>
        <w:t>antimicrobial stewardship;</w:t>
      </w:r>
    </w:p>
    <w:p w14:paraId="291D7354" w14:textId="77777777" w:rsidR="005F4972" w:rsidRPr="008D114F" w:rsidRDefault="00350D8B" w:rsidP="005F4972">
      <w:pPr>
        <w:numPr>
          <w:ilvl w:val="0"/>
          <w:numId w:val="30"/>
        </w:numPr>
        <w:tabs>
          <w:tab w:val="right" w:pos="9026"/>
        </w:tabs>
        <w:spacing w:before="0" w:after="0"/>
        <w:ind w:left="567" w:hanging="425"/>
        <w:outlineLvl w:val="4"/>
        <w:rPr>
          <w:i/>
        </w:rPr>
      </w:pPr>
      <w:r w:rsidRPr="008D114F">
        <w:rPr>
          <w:i/>
        </w:rPr>
        <w:t>minimising the use of restraint;</w:t>
      </w:r>
    </w:p>
    <w:p w14:paraId="291D7355" w14:textId="77777777" w:rsidR="005F4972" w:rsidRPr="008D114F" w:rsidRDefault="00350D8B" w:rsidP="005F4972">
      <w:pPr>
        <w:numPr>
          <w:ilvl w:val="0"/>
          <w:numId w:val="30"/>
        </w:numPr>
        <w:tabs>
          <w:tab w:val="right" w:pos="9026"/>
        </w:tabs>
        <w:spacing w:before="0" w:after="0"/>
        <w:ind w:left="567" w:hanging="425"/>
        <w:outlineLvl w:val="4"/>
        <w:rPr>
          <w:i/>
        </w:rPr>
      </w:pPr>
      <w:r w:rsidRPr="008D114F">
        <w:rPr>
          <w:i/>
        </w:rPr>
        <w:t>open disclosure.</w:t>
      </w:r>
    </w:p>
    <w:p w14:paraId="022C49A3" w14:textId="7258A9F2" w:rsidR="002A1CDF" w:rsidRPr="00F07AAF" w:rsidRDefault="002A1CDF" w:rsidP="0091782C">
      <w:pPr>
        <w:rPr>
          <w:color w:val="auto"/>
        </w:rPr>
      </w:pPr>
      <w:r w:rsidRPr="00F07AAF">
        <w:rPr>
          <w:color w:val="auto"/>
        </w:rPr>
        <w:t xml:space="preserve">The organisation </w:t>
      </w:r>
      <w:r w:rsidR="005D0922">
        <w:rPr>
          <w:color w:val="auto"/>
        </w:rPr>
        <w:t xml:space="preserve">did </w:t>
      </w:r>
      <w:r w:rsidRPr="00F07AAF">
        <w:rPr>
          <w:color w:val="auto"/>
        </w:rPr>
        <w:t>not demonstrate management and staff had knowledge</w:t>
      </w:r>
      <w:r w:rsidR="00B274F9" w:rsidRPr="00F07AAF">
        <w:rPr>
          <w:color w:val="auto"/>
        </w:rPr>
        <w:t xml:space="preserve"> and appropriate </w:t>
      </w:r>
      <w:r w:rsidRPr="00F07AAF">
        <w:rPr>
          <w:color w:val="auto"/>
        </w:rPr>
        <w:t>understanding</w:t>
      </w:r>
      <w:r w:rsidR="00B274F9" w:rsidRPr="00F07AAF">
        <w:rPr>
          <w:color w:val="auto"/>
        </w:rPr>
        <w:t xml:space="preserve">, plus an effective </w:t>
      </w:r>
      <w:r w:rsidRPr="00F07AAF">
        <w:rPr>
          <w:color w:val="auto"/>
        </w:rPr>
        <w:t>monitoring system</w:t>
      </w:r>
      <w:r w:rsidR="00281511">
        <w:rPr>
          <w:color w:val="auto"/>
        </w:rPr>
        <w:t>,</w:t>
      </w:r>
      <w:r w:rsidRPr="00F07AAF">
        <w:rPr>
          <w:color w:val="auto"/>
        </w:rPr>
        <w:t xml:space="preserve"> to ensure an effective clinical governance framework exist</w:t>
      </w:r>
      <w:r w:rsidR="00281511">
        <w:rPr>
          <w:color w:val="auto"/>
        </w:rPr>
        <w:t>s</w:t>
      </w:r>
      <w:r w:rsidRPr="00F07AAF">
        <w:rPr>
          <w:color w:val="auto"/>
        </w:rPr>
        <w:t xml:space="preserve"> in relation to antimicrobial stewardship, restraint use and open disclosure. </w:t>
      </w:r>
    </w:p>
    <w:p w14:paraId="7811B5A6" w14:textId="50A3DE23" w:rsidR="002A1CDF" w:rsidRPr="00F07AAF" w:rsidRDefault="002A1CDF" w:rsidP="0091782C">
      <w:pPr>
        <w:rPr>
          <w:color w:val="auto"/>
        </w:rPr>
      </w:pPr>
      <w:r w:rsidRPr="00F07AAF">
        <w:rPr>
          <w:color w:val="auto"/>
        </w:rPr>
        <w:t xml:space="preserve">Registered staff did not demonstrate knowledge of chemical and physical restraint or accurately describe the principles of open disclosure </w:t>
      </w:r>
      <w:r w:rsidR="00281511">
        <w:rPr>
          <w:color w:val="auto"/>
        </w:rPr>
        <w:t xml:space="preserve">practices </w:t>
      </w:r>
      <w:r w:rsidRPr="00F07AAF">
        <w:rPr>
          <w:color w:val="auto"/>
        </w:rPr>
        <w:t xml:space="preserve">when incidents occur. </w:t>
      </w:r>
    </w:p>
    <w:p w14:paraId="6BA6E843" w14:textId="6EC03654" w:rsidR="002A1CDF" w:rsidRPr="0091782C" w:rsidRDefault="002A1CDF" w:rsidP="002A1CDF">
      <w:pPr>
        <w:rPr>
          <w:color w:val="auto"/>
        </w:rPr>
      </w:pPr>
      <w:r w:rsidRPr="00F07AAF">
        <w:rPr>
          <w:color w:val="auto"/>
        </w:rPr>
        <w:t xml:space="preserve">Documentation </w:t>
      </w:r>
      <w:r w:rsidR="00F07AAF">
        <w:rPr>
          <w:color w:val="auto"/>
        </w:rPr>
        <w:t xml:space="preserve">review by the Assessment Team </w:t>
      </w:r>
      <w:r w:rsidRPr="00F07AAF">
        <w:rPr>
          <w:color w:val="auto"/>
        </w:rPr>
        <w:t xml:space="preserve">detailed preventative and reactionary practices in relation to prevention of infections. However, deficiencies were noted in the service’s </w:t>
      </w:r>
      <w:r w:rsidR="001E3A68">
        <w:rPr>
          <w:color w:val="auto"/>
        </w:rPr>
        <w:t xml:space="preserve">management processes </w:t>
      </w:r>
      <w:r w:rsidR="003B373B">
        <w:rPr>
          <w:color w:val="auto"/>
        </w:rPr>
        <w:t xml:space="preserve">relating to </w:t>
      </w:r>
      <w:r w:rsidRPr="00F07AAF">
        <w:rPr>
          <w:color w:val="auto"/>
        </w:rPr>
        <w:t xml:space="preserve">outbreak and a lack of monitoring processes to identify all </w:t>
      </w:r>
      <w:r w:rsidR="0084545D">
        <w:rPr>
          <w:color w:val="auto"/>
        </w:rPr>
        <w:t xml:space="preserve">staff and visitors </w:t>
      </w:r>
      <w:r w:rsidRPr="00F07AAF">
        <w:rPr>
          <w:color w:val="auto"/>
        </w:rPr>
        <w:t xml:space="preserve">entering the service </w:t>
      </w:r>
      <w:r w:rsidR="00F70877" w:rsidRPr="00F07AAF">
        <w:rPr>
          <w:color w:val="auto"/>
        </w:rPr>
        <w:t>adhere</w:t>
      </w:r>
      <w:r w:rsidRPr="00F07AAF">
        <w:rPr>
          <w:color w:val="auto"/>
        </w:rPr>
        <w:t xml:space="preserve"> to appropriate precautions to reduce the risk of transmission.</w:t>
      </w:r>
    </w:p>
    <w:p w14:paraId="52FDEE3B" w14:textId="5A12C6F2" w:rsidR="00E24305" w:rsidRPr="00107705" w:rsidRDefault="00E24305" w:rsidP="00E24305">
      <w:pPr>
        <w:rPr>
          <w:color w:val="auto"/>
        </w:rPr>
      </w:pPr>
      <w:r w:rsidRPr="001B263C">
        <w:rPr>
          <w:color w:val="auto"/>
        </w:rPr>
        <w:t xml:space="preserve">In their </w:t>
      </w:r>
      <w:r w:rsidRPr="00A24A49">
        <w:rPr>
          <w:color w:val="auto"/>
        </w:rPr>
        <w:t>response, the approved provider acknowledge</w:t>
      </w:r>
      <w:r w:rsidR="00F07AAF">
        <w:rPr>
          <w:color w:val="auto"/>
        </w:rPr>
        <w:t>d</w:t>
      </w:r>
      <w:r w:rsidRPr="00A24A49">
        <w:rPr>
          <w:color w:val="auto"/>
        </w:rPr>
        <w:t xml:space="preserve"> deficits and detailed plans for </w:t>
      </w:r>
      <w:r w:rsidR="00D0508D">
        <w:rPr>
          <w:color w:val="auto"/>
        </w:rPr>
        <w:t xml:space="preserve">education and training to be provided to </w:t>
      </w:r>
      <w:r w:rsidRPr="00A24A49">
        <w:rPr>
          <w:color w:val="auto"/>
        </w:rPr>
        <w:t xml:space="preserve">senior </w:t>
      </w:r>
      <w:r w:rsidR="00D0508D">
        <w:rPr>
          <w:color w:val="auto"/>
        </w:rPr>
        <w:t>management team</w:t>
      </w:r>
      <w:r w:rsidRPr="00A24A49">
        <w:rPr>
          <w:color w:val="auto"/>
        </w:rPr>
        <w:t>, provide education/training to staff and implement a process of monitoring to ensure compliance.</w:t>
      </w:r>
    </w:p>
    <w:p w14:paraId="72A93ECC" w14:textId="77777777" w:rsidR="00E24305" w:rsidRDefault="00E24305" w:rsidP="00E24305">
      <w:pPr>
        <w:rPr>
          <w:color w:val="auto"/>
        </w:rPr>
      </w:pPr>
      <w:r w:rsidRPr="00CB1217">
        <w:rPr>
          <w:color w:val="auto"/>
        </w:rPr>
        <w:lastRenderedPageBreak/>
        <w:t>I acknowledge actions planned, however at the time of the site audit the service did not demonstrate appropriate systems to ensure compliance with this requirement.</w:t>
      </w:r>
    </w:p>
    <w:p w14:paraId="61DB117E" w14:textId="77777777" w:rsidR="00E24305" w:rsidRDefault="00E24305" w:rsidP="00E24305">
      <w:pPr>
        <w:rPr>
          <w:color w:val="auto"/>
        </w:rPr>
      </w:pPr>
      <w:r>
        <w:rPr>
          <w:color w:val="auto"/>
        </w:rPr>
        <w:t>I find this requirement is non-compliant.</w:t>
      </w:r>
    </w:p>
    <w:p w14:paraId="291D7357" w14:textId="77777777" w:rsidR="005F4972" w:rsidRPr="00154403" w:rsidRDefault="005F4972" w:rsidP="005F4972"/>
    <w:p w14:paraId="291D7358" w14:textId="77777777" w:rsidR="005F4972" w:rsidRDefault="005F4972" w:rsidP="005F4972">
      <w:pPr>
        <w:tabs>
          <w:tab w:val="right" w:pos="9026"/>
        </w:tabs>
        <w:sectPr w:rsidR="005F4972" w:rsidSect="005F4972">
          <w:type w:val="continuous"/>
          <w:pgSz w:w="11906" w:h="16838"/>
          <w:pgMar w:top="1701" w:right="1418" w:bottom="1418" w:left="1418" w:header="709" w:footer="397" w:gutter="0"/>
          <w:cols w:space="708"/>
          <w:docGrid w:linePitch="360"/>
        </w:sectPr>
      </w:pPr>
    </w:p>
    <w:p w14:paraId="291D7359" w14:textId="77777777" w:rsidR="005F4972" w:rsidRDefault="00350D8B" w:rsidP="005F4972">
      <w:pPr>
        <w:pStyle w:val="Heading1"/>
      </w:pPr>
      <w:r>
        <w:lastRenderedPageBreak/>
        <w:t>Areas for improvement</w:t>
      </w:r>
    </w:p>
    <w:p w14:paraId="291D735D" w14:textId="77777777" w:rsidR="005F4972" w:rsidRPr="00E830C7" w:rsidRDefault="00350D8B" w:rsidP="005F4972">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BE6C95E" w14:textId="40F30D35" w:rsidR="00885658" w:rsidRDefault="0066407F" w:rsidP="00997AB8">
      <w:pPr>
        <w:pStyle w:val="ListParagraph"/>
        <w:numPr>
          <w:ilvl w:val="0"/>
          <w:numId w:val="38"/>
        </w:numPr>
        <w:rPr>
          <w:color w:val="auto"/>
        </w:rPr>
      </w:pPr>
      <w:r>
        <w:rPr>
          <w:color w:val="auto"/>
        </w:rPr>
        <w:t xml:space="preserve">Standard </w:t>
      </w:r>
      <w:r w:rsidR="00592CD5">
        <w:rPr>
          <w:color w:val="auto"/>
        </w:rPr>
        <w:t>1</w:t>
      </w:r>
      <w:r w:rsidR="001B1144">
        <w:rPr>
          <w:color w:val="auto"/>
        </w:rPr>
        <w:t>:</w:t>
      </w:r>
    </w:p>
    <w:p w14:paraId="291D735E" w14:textId="17CA047E" w:rsidR="005F4972" w:rsidRPr="00885658" w:rsidRDefault="001B1144" w:rsidP="00885658">
      <w:pPr>
        <w:pStyle w:val="ListParagraph"/>
        <w:numPr>
          <w:ilvl w:val="1"/>
          <w:numId w:val="38"/>
        </w:numPr>
      </w:pPr>
      <w:r>
        <w:rPr>
          <w:color w:val="auto"/>
        </w:rPr>
        <w:t>Implement effective systems to e</w:t>
      </w:r>
      <w:r w:rsidR="00326772">
        <w:rPr>
          <w:color w:val="auto"/>
        </w:rPr>
        <w:t xml:space="preserve">nsure </w:t>
      </w:r>
      <w:r w:rsidR="00997AB8" w:rsidRPr="00997AB8">
        <w:rPr>
          <w:color w:val="auto"/>
        </w:rPr>
        <w:t>consumers are treated with dignity and respect and their identity, culture and diversity valued</w:t>
      </w:r>
    </w:p>
    <w:p w14:paraId="593CAD01" w14:textId="2B12087F" w:rsidR="00326772" w:rsidRPr="00326772" w:rsidRDefault="00326772" w:rsidP="00885658">
      <w:pPr>
        <w:pStyle w:val="ListParagraph"/>
        <w:numPr>
          <w:ilvl w:val="1"/>
          <w:numId w:val="38"/>
        </w:numPr>
        <w:rPr>
          <w:color w:val="auto"/>
        </w:rPr>
      </w:pPr>
      <w:r w:rsidRPr="00670887">
        <w:rPr>
          <w:color w:val="auto"/>
        </w:rPr>
        <w:t>Identify</w:t>
      </w:r>
      <w:r w:rsidR="0015147B" w:rsidRPr="00670887">
        <w:rPr>
          <w:color w:val="auto"/>
        </w:rPr>
        <w:t xml:space="preserve"> consumers specific cultural needs and provide care/services to address these needs</w:t>
      </w:r>
    </w:p>
    <w:p w14:paraId="4758D70E" w14:textId="4570F667" w:rsidR="00885658" w:rsidRPr="006E095C" w:rsidRDefault="00475C9D" w:rsidP="00885658">
      <w:pPr>
        <w:pStyle w:val="ListParagraph"/>
        <w:numPr>
          <w:ilvl w:val="1"/>
          <w:numId w:val="38"/>
        </w:numPr>
      </w:pPr>
      <w:r>
        <w:rPr>
          <w:color w:val="auto"/>
        </w:rPr>
        <w:t>E</w:t>
      </w:r>
      <w:r w:rsidR="00670887" w:rsidRPr="00656DAA">
        <w:rPr>
          <w:color w:val="auto"/>
        </w:rPr>
        <w:t>nsure consumer choices, and those they chose to be involved in care is identified and facilitated</w:t>
      </w:r>
      <w:r w:rsidR="00182FA1">
        <w:rPr>
          <w:color w:val="auto"/>
        </w:rPr>
        <w:t xml:space="preserve"> and </w:t>
      </w:r>
      <w:r w:rsidR="005A4FF8">
        <w:rPr>
          <w:color w:val="auto"/>
        </w:rPr>
        <w:t xml:space="preserve">consumers are involved in discussions relating to </w:t>
      </w:r>
      <w:r w:rsidR="00182FA1">
        <w:rPr>
          <w:color w:val="auto"/>
        </w:rPr>
        <w:t xml:space="preserve">their </w:t>
      </w:r>
      <w:r w:rsidR="005A4FF8">
        <w:rPr>
          <w:color w:val="auto"/>
        </w:rPr>
        <w:t xml:space="preserve">care and </w:t>
      </w:r>
      <w:r w:rsidR="00A87573">
        <w:rPr>
          <w:color w:val="auto"/>
        </w:rPr>
        <w:t>services</w:t>
      </w:r>
    </w:p>
    <w:p w14:paraId="0611F48E" w14:textId="598DBBD6" w:rsidR="00A87573" w:rsidRPr="00A87573" w:rsidRDefault="00C56FA2" w:rsidP="00885658">
      <w:pPr>
        <w:pStyle w:val="ListParagraph"/>
        <w:numPr>
          <w:ilvl w:val="1"/>
          <w:numId w:val="38"/>
        </w:numPr>
      </w:pPr>
      <w:r>
        <w:rPr>
          <w:color w:val="auto"/>
        </w:rPr>
        <w:t xml:space="preserve">Implement </w:t>
      </w:r>
      <w:r w:rsidRPr="00977043">
        <w:rPr>
          <w:color w:val="auto"/>
        </w:rPr>
        <w:t>effective processes to monitor</w:t>
      </w:r>
      <w:r w:rsidR="00A87573">
        <w:rPr>
          <w:color w:val="auto"/>
        </w:rPr>
        <w:t xml:space="preserve"> and s</w:t>
      </w:r>
      <w:r w:rsidRPr="00977043">
        <w:rPr>
          <w:color w:val="auto"/>
        </w:rPr>
        <w:t>upport minimisation and/or reduction of risks</w:t>
      </w:r>
      <w:r w:rsidR="00A87573">
        <w:rPr>
          <w:color w:val="auto"/>
        </w:rPr>
        <w:t xml:space="preserve"> which consumers choose to take</w:t>
      </w:r>
    </w:p>
    <w:p w14:paraId="1A273246" w14:textId="577AB3B7" w:rsidR="000F414A" w:rsidRDefault="00475C9D" w:rsidP="00A87573">
      <w:pPr>
        <w:pStyle w:val="ListParagraph"/>
        <w:numPr>
          <w:ilvl w:val="1"/>
          <w:numId w:val="38"/>
        </w:numPr>
        <w:rPr>
          <w:rFonts w:eastAsia="Calibri"/>
          <w:color w:val="auto"/>
          <w:lang w:eastAsia="en-US"/>
        </w:rPr>
      </w:pPr>
      <w:r>
        <w:rPr>
          <w:rFonts w:eastAsia="Calibri"/>
          <w:color w:val="auto"/>
          <w:lang w:eastAsia="en-US"/>
        </w:rPr>
        <w:t>E</w:t>
      </w:r>
      <w:r w:rsidR="00A87573" w:rsidRPr="00A87573">
        <w:rPr>
          <w:rFonts w:eastAsia="Calibri"/>
          <w:color w:val="auto"/>
          <w:lang w:eastAsia="en-US"/>
        </w:rPr>
        <w:t>nsure consumers and representatives receive current, accurate and timely information in a format which is</w:t>
      </w:r>
      <w:r w:rsidR="00A87573" w:rsidRPr="00A87573">
        <w:rPr>
          <w:color w:val="auto"/>
        </w:rPr>
        <w:t xml:space="preserve"> easy to understand and</w:t>
      </w:r>
      <w:r w:rsidR="00A87573" w:rsidRPr="00A87573">
        <w:rPr>
          <w:i/>
          <w:color w:val="auto"/>
        </w:rPr>
        <w:t xml:space="preserve"> </w:t>
      </w:r>
      <w:r w:rsidR="00A87573" w:rsidRPr="00A87573">
        <w:rPr>
          <w:rFonts w:eastAsia="Calibri"/>
          <w:color w:val="auto"/>
          <w:lang w:eastAsia="en-US"/>
        </w:rPr>
        <w:t>enables choice</w:t>
      </w:r>
      <w:r w:rsidR="00182FA1">
        <w:rPr>
          <w:rFonts w:eastAsia="Calibri"/>
          <w:color w:val="auto"/>
          <w:lang w:eastAsia="en-US"/>
        </w:rPr>
        <w:t xml:space="preserve"> and informed decision making</w:t>
      </w:r>
    </w:p>
    <w:p w14:paraId="49580AEC" w14:textId="76689652" w:rsidR="000F414A" w:rsidRDefault="00475C9D" w:rsidP="000F414A">
      <w:pPr>
        <w:pStyle w:val="ListParagraph"/>
        <w:numPr>
          <w:ilvl w:val="1"/>
          <w:numId w:val="38"/>
        </w:numPr>
        <w:rPr>
          <w:color w:val="auto"/>
        </w:rPr>
      </w:pPr>
      <w:r>
        <w:rPr>
          <w:color w:val="auto"/>
        </w:rPr>
        <w:t>E</w:t>
      </w:r>
      <w:r w:rsidR="000F414A" w:rsidRPr="0066407F">
        <w:rPr>
          <w:color w:val="auto"/>
        </w:rPr>
        <w:t>nsure consumers right to privacy is respected and observed</w:t>
      </w:r>
    </w:p>
    <w:p w14:paraId="255BC705" w14:textId="5331D4E1" w:rsidR="00475C9D" w:rsidRDefault="00475C9D" w:rsidP="00475C9D">
      <w:pPr>
        <w:pStyle w:val="ListParagraph"/>
        <w:numPr>
          <w:ilvl w:val="0"/>
          <w:numId w:val="38"/>
        </w:numPr>
        <w:rPr>
          <w:color w:val="auto"/>
        </w:rPr>
      </w:pPr>
      <w:r>
        <w:rPr>
          <w:color w:val="auto"/>
        </w:rPr>
        <w:t xml:space="preserve">Standard </w:t>
      </w:r>
      <w:r w:rsidR="00592CD5">
        <w:rPr>
          <w:color w:val="auto"/>
        </w:rPr>
        <w:t>2</w:t>
      </w:r>
      <w:r>
        <w:rPr>
          <w:color w:val="auto"/>
        </w:rPr>
        <w:t>:</w:t>
      </w:r>
    </w:p>
    <w:p w14:paraId="4ED8B688" w14:textId="6A3A6CDB" w:rsidR="006E095C" w:rsidRPr="00734EF6" w:rsidRDefault="00B30AD2" w:rsidP="00885658">
      <w:pPr>
        <w:pStyle w:val="ListParagraph"/>
        <w:numPr>
          <w:ilvl w:val="1"/>
          <w:numId w:val="38"/>
        </w:numPr>
      </w:pPr>
      <w:r>
        <w:rPr>
          <w:color w:val="auto"/>
        </w:rPr>
        <w:t>Implement effective systems to ensure a</w:t>
      </w:r>
      <w:r w:rsidRPr="00613C24">
        <w:rPr>
          <w:color w:val="auto"/>
        </w:rPr>
        <w:t xml:space="preserve">ssessment and care planning documentation is </w:t>
      </w:r>
      <w:r w:rsidR="0021544E">
        <w:rPr>
          <w:color w:val="auto"/>
        </w:rPr>
        <w:t>accurate and current</w:t>
      </w:r>
      <w:r w:rsidRPr="00613C24">
        <w:rPr>
          <w:color w:val="auto"/>
        </w:rPr>
        <w:t xml:space="preserve">, and risks are </w:t>
      </w:r>
      <w:r w:rsidR="0021544E">
        <w:rPr>
          <w:color w:val="auto"/>
        </w:rPr>
        <w:t>i</w:t>
      </w:r>
      <w:r w:rsidRPr="00613C24">
        <w:rPr>
          <w:color w:val="auto"/>
        </w:rPr>
        <w:t xml:space="preserve">dentified and appropriately </w:t>
      </w:r>
      <w:r w:rsidR="0021544E">
        <w:rPr>
          <w:color w:val="auto"/>
        </w:rPr>
        <w:t>managed</w:t>
      </w:r>
    </w:p>
    <w:p w14:paraId="03AF0FFD" w14:textId="10F67E3A" w:rsidR="00BF2761" w:rsidRPr="00BF2761" w:rsidRDefault="00BF2761" w:rsidP="00BF2761">
      <w:pPr>
        <w:pStyle w:val="ListParagraph"/>
        <w:numPr>
          <w:ilvl w:val="1"/>
          <w:numId w:val="38"/>
        </w:numPr>
        <w:rPr>
          <w:color w:val="auto"/>
        </w:rPr>
      </w:pPr>
      <w:r>
        <w:rPr>
          <w:color w:val="auto"/>
        </w:rPr>
        <w:t>A</w:t>
      </w:r>
      <w:r w:rsidRPr="00BF2761">
        <w:rPr>
          <w:color w:val="auto"/>
        </w:rPr>
        <w:t xml:space="preserve">ssessment and care planning </w:t>
      </w:r>
      <w:r>
        <w:rPr>
          <w:color w:val="auto"/>
        </w:rPr>
        <w:t xml:space="preserve">documentation </w:t>
      </w:r>
      <w:r w:rsidR="00BD6FFD">
        <w:rPr>
          <w:color w:val="auto"/>
        </w:rPr>
        <w:t xml:space="preserve">(including advanced care planning) </w:t>
      </w:r>
      <w:r w:rsidRPr="00BF2761">
        <w:rPr>
          <w:color w:val="auto"/>
        </w:rPr>
        <w:t>identifie</w:t>
      </w:r>
      <w:r w:rsidR="00BD6FFD">
        <w:rPr>
          <w:color w:val="auto"/>
        </w:rPr>
        <w:t>s</w:t>
      </w:r>
      <w:r w:rsidRPr="00BF2761">
        <w:rPr>
          <w:color w:val="auto"/>
        </w:rPr>
        <w:t xml:space="preserve"> consumers’ needs and preferences. </w:t>
      </w:r>
    </w:p>
    <w:p w14:paraId="5E6F04B1" w14:textId="772FD24F" w:rsidR="00734EF6" w:rsidRPr="001C3C86" w:rsidRDefault="00BD6FFD" w:rsidP="00885658">
      <w:pPr>
        <w:pStyle w:val="ListParagraph"/>
        <w:numPr>
          <w:ilvl w:val="1"/>
          <w:numId w:val="38"/>
        </w:numPr>
      </w:pPr>
      <w:r>
        <w:rPr>
          <w:rFonts w:eastAsia="Calibri"/>
          <w:color w:val="auto"/>
          <w:lang w:eastAsia="en-US"/>
        </w:rPr>
        <w:t>demonstrate effective partnership with consumers and those they wish involved in their care</w:t>
      </w:r>
    </w:p>
    <w:p w14:paraId="3C5E5402" w14:textId="6EFE3CFC" w:rsidR="003416FA" w:rsidRPr="003416FA" w:rsidRDefault="003416FA" w:rsidP="003416FA">
      <w:pPr>
        <w:pStyle w:val="ListParagraph"/>
        <w:numPr>
          <w:ilvl w:val="1"/>
          <w:numId w:val="38"/>
        </w:numPr>
        <w:rPr>
          <w:rFonts w:eastAsia="Calibri"/>
          <w:color w:val="auto"/>
          <w:lang w:eastAsia="en-US"/>
        </w:rPr>
      </w:pPr>
      <w:r>
        <w:rPr>
          <w:rFonts w:eastAsia="Calibri"/>
          <w:color w:val="auto"/>
          <w:lang w:eastAsia="en-US"/>
        </w:rPr>
        <w:t>ensure outcomes of assessment and planning are communicated to c</w:t>
      </w:r>
      <w:r w:rsidRPr="003416FA">
        <w:rPr>
          <w:rFonts w:eastAsia="Calibri"/>
          <w:color w:val="auto"/>
          <w:lang w:eastAsia="en-US"/>
        </w:rPr>
        <w:t xml:space="preserve">onsumers and representatives </w:t>
      </w:r>
      <w:r>
        <w:rPr>
          <w:rFonts w:eastAsia="Calibri"/>
          <w:color w:val="auto"/>
          <w:lang w:eastAsia="en-US"/>
        </w:rPr>
        <w:t xml:space="preserve">and </w:t>
      </w:r>
      <w:r w:rsidR="00E73ACD">
        <w:rPr>
          <w:rFonts w:eastAsia="Calibri"/>
          <w:color w:val="auto"/>
          <w:lang w:eastAsia="en-US"/>
        </w:rPr>
        <w:t>care planning documentation is readily accessible by consumers</w:t>
      </w:r>
      <w:r w:rsidRPr="003416FA">
        <w:rPr>
          <w:rFonts w:eastAsia="Calibri"/>
          <w:color w:val="auto"/>
          <w:lang w:eastAsia="en-US"/>
        </w:rPr>
        <w:t xml:space="preserve"> </w:t>
      </w:r>
    </w:p>
    <w:p w14:paraId="05C72C94" w14:textId="0046A14D" w:rsidR="008F1B30" w:rsidRDefault="008F1B30" w:rsidP="008F1B30">
      <w:pPr>
        <w:pStyle w:val="ListParagraph"/>
        <w:numPr>
          <w:ilvl w:val="1"/>
          <w:numId w:val="38"/>
        </w:numPr>
        <w:rPr>
          <w:color w:val="auto"/>
        </w:rPr>
      </w:pPr>
      <w:r>
        <w:rPr>
          <w:color w:val="auto"/>
        </w:rPr>
        <w:t xml:space="preserve">ensure </w:t>
      </w:r>
      <w:r w:rsidRPr="008F1B30">
        <w:rPr>
          <w:color w:val="auto"/>
        </w:rPr>
        <w:t xml:space="preserve">care planning documentation is </w:t>
      </w:r>
      <w:r w:rsidR="003212CB">
        <w:rPr>
          <w:color w:val="auto"/>
        </w:rPr>
        <w:t xml:space="preserve">regularly </w:t>
      </w:r>
      <w:r w:rsidRPr="008F1B30">
        <w:rPr>
          <w:color w:val="auto"/>
        </w:rPr>
        <w:t>reviewed and amended to reflect current care requirements</w:t>
      </w:r>
    </w:p>
    <w:p w14:paraId="30A6C4B7" w14:textId="5C3FA430" w:rsidR="003212CB" w:rsidRDefault="003212CB" w:rsidP="003212CB">
      <w:pPr>
        <w:pStyle w:val="ListParagraph"/>
        <w:numPr>
          <w:ilvl w:val="0"/>
          <w:numId w:val="38"/>
        </w:numPr>
        <w:rPr>
          <w:color w:val="auto"/>
        </w:rPr>
      </w:pPr>
      <w:r>
        <w:rPr>
          <w:color w:val="auto"/>
        </w:rPr>
        <w:t>Standard 3:</w:t>
      </w:r>
    </w:p>
    <w:p w14:paraId="108AB95B" w14:textId="42EF0A0D" w:rsidR="003212CB" w:rsidRDefault="00897970" w:rsidP="003212CB">
      <w:pPr>
        <w:pStyle w:val="ListParagraph"/>
        <w:numPr>
          <w:ilvl w:val="1"/>
          <w:numId w:val="38"/>
        </w:numPr>
        <w:rPr>
          <w:color w:val="auto"/>
        </w:rPr>
      </w:pPr>
      <w:r>
        <w:rPr>
          <w:color w:val="auto"/>
        </w:rPr>
        <w:t xml:space="preserve">Implement effective systems to ensure </w:t>
      </w:r>
      <w:r w:rsidR="00596358">
        <w:rPr>
          <w:color w:val="auto"/>
        </w:rPr>
        <w:t xml:space="preserve">consumers receive </w:t>
      </w:r>
      <w:r w:rsidRPr="00A94CF9">
        <w:rPr>
          <w:color w:val="auto"/>
        </w:rPr>
        <w:t xml:space="preserve">safe, effective personal and clinical care </w:t>
      </w:r>
      <w:r w:rsidR="00596358">
        <w:rPr>
          <w:color w:val="auto"/>
        </w:rPr>
        <w:t>consistent with their needs</w:t>
      </w:r>
    </w:p>
    <w:p w14:paraId="498F60C3" w14:textId="77777777" w:rsidR="00154E1C" w:rsidRDefault="006E43FB" w:rsidP="003212CB">
      <w:pPr>
        <w:pStyle w:val="ListParagraph"/>
        <w:numPr>
          <w:ilvl w:val="1"/>
          <w:numId w:val="38"/>
        </w:numPr>
        <w:rPr>
          <w:color w:val="auto"/>
        </w:rPr>
      </w:pPr>
      <w:r>
        <w:rPr>
          <w:color w:val="auto"/>
        </w:rPr>
        <w:t>Ensure effective system</w:t>
      </w:r>
      <w:r w:rsidR="00A87AAB">
        <w:rPr>
          <w:color w:val="auto"/>
        </w:rPr>
        <w:t>s</w:t>
      </w:r>
      <w:r>
        <w:rPr>
          <w:color w:val="auto"/>
        </w:rPr>
        <w:t xml:space="preserve"> to identif</w:t>
      </w:r>
      <w:r w:rsidR="00A87AAB">
        <w:rPr>
          <w:color w:val="auto"/>
        </w:rPr>
        <w:t xml:space="preserve">y, </w:t>
      </w:r>
      <w:r w:rsidR="000311BA">
        <w:rPr>
          <w:color w:val="auto"/>
        </w:rPr>
        <w:t xml:space="preserve">assess, </w:t>
      </w:r>
      <w:r w:rsidR="00A87AAB">
        <w:rPr>
          <w:color w:val="auto"/>
        </w:rPr>
        <w:t>monitor</w:t>
      </w:r>
      <w:r w:rsidR="000311BA">
        <w:rPr>
          <w:color w:val="auto"/>
        </w:rPr>
        <w:t xml:space="preserve"> and mitigate </w:t>
      </w:r>
      <w:r>
        <w:rPr>
          <w:color w:val="auto"/>
        </w:rPr>
        <w:t>high impact/high prevalence risks</w:t>
      </w:r>
    </w:p>
    <w:p w14:paraId="7A5280ED" w14:textId="77777777" w:rsidR="00103BEE" w:rsidRDefault="00103BEE" w:rsidP="00154E1C">
      <w:pPr>
        <w:pStyle w:val="ListParagraph"/>
        <w:numPr>
          <w:ilvl w:val="1"/>
          <w:numId w:val="38"/>
        </w:numPr>
        <w:rPr>
          <w:color w:val="auto"/>
        </w:rPr>
      </w:pPr>
      <w:r>
        <w:rPr>
          <w:color w:val="auto"/>
        </w:rPr>
        <w:t xml:space="preserve">Implement an </w:t>
      </w:r>
      <w:r w:rsidR="00154E1C" w:rsidRPr="00154E1C">
        <w:rPr>
          <w:color w:val="auto"/>
        </w:rPr>
        <w:t>effective system to monitor and identify deterioration of consumers nearing end of life to ensure their comfort is maximised</w:t>
      </w:r>
    </w:p>
    <w:p w14:paraId="4FDAFF27" w14:textId="5D16FA1A" w:rsidR="00154E1C" w:rsidRDefault="00355C0D" w:rsidP="00154E1C">
      <w:pPr>
        <w:pStyle w:val="ListParagraph"/>
        <w:numPr>
          <w:ilvl w:val="1"/>
          <w:numId w:val="38"/>
        </w:numPr>
        <w:rPr>
          <w:color w:val="auto"/>
        </w:rPr>
      </w:pPr>
      <w:r>
        <w:rPr>
          <w:color w:val="auto"/>
        </w:rPr>
        <w:t xml:space="preserve">Ensure </w:t>
      </w:r>
      <w:r w:rsidRPr="00D41EED">
        <w:rPr>
          <w:color w:val="auto"/>
        </w:rPr>
        <w:t>effective</w:t>
      </w:r>
      <w:r>
        <w:rPr>
          <w:color w:val="auto"/>
        </w:rPr>
        <w:t xml:space="preserve"> and timely response in relation to changes in consumers condition</w:t>
      </w:r>
    </w:p>
    <w:p w14:paraId="3811F4D4" w14:textId="77777777" w:rsidR="00F413AB" w:rsidRDefault="00AA5E3E" w:rsidP="00F27D68">
      <w:pPr>
        <w:pStyle w:val="ListParagraph"/>
        <w:numPr>
          <w:ilvl w:val="1"/>
          <w:numId w:val="38"/>
        </w:numPr>
        <w:rPr>
          <w:color w:val="auto"/>
        </w:rPr>
      </w:pPr>
      <w:r>
        <w:rPr>
          <w:color w:val="auto"/>
        </w:rPr>
        <w:lastRenderedPageBreak/>
        <w:t xml:space="preserve">Ensure accurate </w:t>
      </w:r>
      <w:r w:rsidR="007A09AC">
        <w:rPr>
          <w:color w:val="auto"/>
        </w:rPr>
        <w:t>i</w:t>
      </w:r>
      <w:r w:rsidR="00F27D68" w:rsidRPr="00F27D68">
        <w:rPr>
          <w:color w:val="auto"/>
        </w:rPr>
        <w:t xml:space="preserve">nformation </w:t>
      </w:r>
      <w:r w:rsidR="007A09AC">
        <w:rPr>
          <w:color w:val="auto"/>
        </w:rPr>
        <w:t xml:space="preserve">relating to the consumer’s condition is documented and communicated </w:t>
      </w:r>
      <w:r w:rsidR="00F413AB">
        <w:rPr>
          <w:color w:val="auto"/>
        </w:rPr>
        <w:t>to those who care for the consumer</w:t>
      </w:r>
    </w:p>
    <w:p w14:paraId="5585A1D8" w14:textId="6E29FEFD" w:rsidR="00355C0D" w:rsidRPr="00154E1C" w:rsidRDefault="00994079" w:rsidP="00154E1C">
      <w:pPr>
        <w:pStyle w:val="ListParagraph"/>
        <w:numPr>
          <w:ilvl w:val="1"/>
          <w:numId w:val="38"/>
        </w:numPr>
        <w:rPr>
          <w:color w:val="auto"/>
        </w:rPr>
      </w:pPr>
      <w:r>
        <w:rPr>
          <w:rFonts w:eastAsia="Calibri"/>
          <w:color w:val="auto"/>
          <w:lang w:eastAsia="en-US"/>
        </w:rPr>
        <w:t>Ensure timely and appropriate referral to relevant health professionals</w:t>
      </w:r>
      <w:r w:rsidR="00167773">
        <w:rPr>
          <w:rFonts w:eastAsia="Calibri"/>
          <w:color w:val="auto"/>
          <w:lang w:eastAsia="en-US"/>
        </w:rPr>
        <w:t xml:space="preserve"> and other providers of care</w:t>
      </w:r>
    </w:p>
    <w:p w14:paraId="291D7361" w14:textId="50DD4B38" w:rsidR="005F4972" w:rsidRPr="00FB58CF" w:rsidRDefault="003D4373" w:rsidP="00A50590">
      <w:pPr>
        <w:pStyle w:val="ListParagraph"/>
        <w:numPr>
          <w:ilvl w:val="1"/>
          <w:numId w:val="38"/>
        </w:numPr>
      </w:pPr>
      <w:r w:rsidRPr="00A50590">
        <w:rPr>
          <w:rFonts w:eastAsia="Arial"/>
        </w:rPr>
        <w:t>Implement effective systems to ensure staff adhere to appropriate infection prevention practices</w:t>
      </w:r>
      <w:r w:rsidR="0003222C" w:rsidRPr="00A50590">
        <w:rPr>
          <w:rFonts w:eastAsia="Arial"/>
        </w:rPr>
        <w:t>, knowledge of outbreak management practices, antimi</w:t>
      </w:r>
      <w:r w:rsidRPr="00A50590">
        <w:rPr>
          <w:rFonts w:eastAsia="Arial"/>
        </w:rPr>
        <w:t>crobial usage</w:t>
      </w:r>
    </w:p>
    <w:p w14:paraId="549B8174" w14:textId="46A3E852" w:rsidR="00FB58CF" w:rsidRPr="00FB58CF" w:rsidRDefault="00FB58CF" w:rsidP="00FB58CF">
      <w:pPr>
        <w:pStyle w:val="ListParagraph"/>
        <w:numPr>
          <w:ilvl w:val="0"/>
          <w:numId w:val="38"/>
        </w:numPr>
      </w:pPr>
      <w:r>
        <w:rPr>
          <w:rFonts w:eastAsia="Arial"/>
        </w:rPr>
        <w:t>Standard 4:</w:t>
      </w:r>
    </w:p>
    <w:p w14:paraId="56B86E7F" w14:textId="02608B1E" w:rsidR="00C053BC" w:rsidRPr="00C053BC" w:rsidRDefault="00CA297D" w:rsidP="00C053BC">
      <w:pPr>
        <w:pStyle w:val="ListParagraph"/>
        <w:numPr>
          <w:ilvl w:val="1"/>
          <w:numId w:val="38"/>
        </w:numPr>
        <w:rPr>
          <w:color w:val="auto"/>
        </w:rPr>
      </w:pPr>
      <w:r>
        <w:rPr>
          <w:color w:val="auto"/>
        </w:rPr>
        <w:t>Ensure c</w:t>
      </w:r>
      <w:r w:rsidR="00C053BC" w:rsidRPr="00C053BC">
        <w:rPr>
          <w:color w:val="auto"/>
        </w:rPr>
        <w:t>onsumers and representatives are included in program planning</w:t>
      </w:r>
      <w:r>
        <w:rPr>
          <w:color w:val="auto"/>
        </w:rPr>
        <w:t xml:space="preserve"> and</w:t>
      </w:r>
      <w:r w:rsidR="00A62A70">
        <w:rPr>
          <w:color w:val="auto"/>
        </w:rPr>
        <w:t xml:space="preserve"> for </w:t>
      </w:r>
      <w:r w:rsidR="00D84C7D">
        <w:rPr>
          <w:color w:val="auto"/>
        </w:rPr>
        <w:t>consumers</w:t>
      </w:r>
      <w:r w:rsidR="00A62A70">
        <w:rPr>
          <w:color w:val="auto"/>
        </w:rPr>
        <w:t xml:space="preserve"> w</w:t>
      </w:r>
      <w:r w:rsidR="00C053BC" w:rsidRPr="00C053BC">
        <w:rPr>
          <w:color w:val="auto"/>
        </w:rPr>
        <w:t xml:space="preserve">ho prefer not to participate in group activities </w:t>
      </w:r>
      <w:r w:rsidR="00A62A70">
        <w:rPr>
          <w:color w:val="auto"/>
        </w:rPr>
        <w:t xml:space="preserve">are offered/support to engage in </w:t>
      </w:r>
      <w:r w:rsidR="00C053BC" w:rsidRPr="00C053BC">
        <w:rPr>
          <w:color w:val="auto"/>
        </w:rPr>
        <w:t xml:space="preserve">alternative activities </w:t>
      </w:r>
      <w:r w:rsidR="00A62A70">
        <w:rPr>
          <w:color w:val="auto"/>
        </w:rPr>
        <w:t>of interest</w:t>
      </w:r>
      <w:r w:rsidR="00C053BC" w:rsidRPr="00C053BC">
        <w:rPr>
          <w:color w:val="auto"/>
        </w:rPr>
        <w:t xml:space="preserve"> </w:t>
      </w:r>
    </w:p>
    <w:p w14:paraId="7631AF0A" w14:textId="7C730BE9" w:rsidR="00AD46BD" w:rsidRPr="00C82644" w:rsidRDefault="00AD46BD" w:rsidP="00C82644">
      <w:pPr>
        <w:pStyle w:val="ListParagraph"/>
        <w:numPr>
          <w:ilvl w:val="1"/>
          <w:numId w:val="38"/>
        </w:numPr>
        <w:rPr>
          <w:color w:val="auto"/>
        </w:rPr>
      </w:pPr>
      <w:r w:rsidRPr="00C82644">
        <w:rPr>
          <w:color w:val="auto"/>
        </w:rPr>
        <w:t>Implement services and supports for daily living to promote each consumer’s emotional, spiritual and psychological well-being</w:t>
      </w:r>
    </w:p>
    <w:p w14:paraId="191459B9" w14:textId="341CE117" w:rsidR="00FB58CF" w:rsidRPr="00C82644" w:rsidRDefault="00D9131D" w:rsidP="00C82644">
      <w:pPr>
        <w:pStyle w:val="ListParagraph"/>
        <w:numPr>
          <w:ilvl w:val="1"/>
          <w:numId w:val="38"/>
        </w:numPr>
        <w:rPr>
          <w:color w:val="auto"/>
        </w:rPr>
      </w:pPr>
      <w:r w:rsidRPr="00C82644">
        <w:rPr>
          <w:color w:val="auto"/>
        </w:rPr>
        <w:t>Implement</w:t>
      </w:r>
      <w:r w:rsidR="00C82644" w:rsidRPr="00C82644">
        <w:rPr>
          <w:color w:val="auto"/>
        </w:rPr>
        <w:t xml:space="preserve"> s</w:t>
      </w:r>
      <w:r w:rsidR="005163C7" w:rsidRPr="00C82644">
        <w:rPr>
          <w:color w:val="auto"/>
        </w:rPr>
        <w:t xml:space="preserve">ervices and supports </w:t>
      </w:r>
      <w:r w:rsidR="00C82644" w:rsidRPr="00C82644">
        <w:rPr>
          <w:color w:val="auto"/>
        </w:rPr>
        <w:t>to as</w:t>
      </w:r>
      <w:r w:rsidR="005163C7" w:rsidRPr="00C82644">
        <w:rPr>
          <w:color w:val="auto"/>
        </w:rPr>
        <w:t>sist each consumer to</w:t>
      </w:r>
      <w:r w:rsidR="00C82644" w:rsidRPr="00C82644">
        <w:rPr>
          <w:color w:val="auto"/>
        </w:rPr>
        <w:t xml:space="preserve"> </w:t>
      </w:r>
      <w:r w:rsidR="005163C7" w:rsidRPr="00C82644">
        <w:rPr>
          <w:color w:val="auto"/>
        </w:rPr>
        <w:t>participate in their community</w:t>
      </w:r>
      <w:r w:rsidR="00C82644" w:rsidRPr="00C82644">
        <w:rPr>
          <w:color w:val="auto"/>
        </w:rPr>
        <w:t xml:space="preserve">, </w:t>
      </w:r>
      <w:r w:rsidR="005163C7" w:rsidRPr="00C82644">
        <w:rPr>
          <w:color w:val="auto"/>
        </w:rPr>
        <w:t>have social and personal relationships</w:t>
      </w:r>
      <w:r w:rsidR="00C82644" w:rsidRPr="00C82644">
        <w:rPr>
          <w:color w:val="auto"/>
        </w:rPr>
        <w:t>,</w:t>
      </w:r>
      <w:r w:rsidR="005163C7" w:rsidRPr="00C82644">
        <w:rPr>
          <w:color w:val="auto"/>
        </w:rPr>
        <w:t xml:space="preserve"> and</w:t>
      </w:r>
      <w:r w:rsidR="00C82644" w:rsidRPr="00C82644">
        <w:rPr>
          <w:color w:val="auto"/>
        </w:rPr>
        <w:t xml:space="preserve"> </w:t>
      </w:r>
      <w:r w:rsidR="005163C7" w:rsidRPr="00C82644">
        <w:rPr>
          <w:color w:val="auto"/>
        </w:rPr>
        <w:t>do the things of interest to them</w:t>
      </w:r>
    </w:p>
    <w:p w14:paraId="45CA1680" w14:textId="1B2D2073" w:rsidR="00D63CA6" w:rsidRDefault="00D63CA6" w:rsidP="00D63CA6">
      <w:pPr>
        <w:pStyle w:val="ListParagraph"/>
        <w:numPr>
          <w:ilvl w:val="1"/>
          <w:numId w:val="38"/>
        </w:numPr>
        <w:rPr>
          <w:iCs/>
        </w:rPr>
      </w:pPr>
      <w:r>
        <w:rPr>
          <w:iCs/>
        </w:rPr>
        <w:t>Ensure consumer i</w:t>
      </w:r>
      <w:r w:rsidRPr="00D63CA6">
        <w:rPr>
          <w:iCs/>
        </w:rPr>
        <w:t xml:space="preserve">nformation is communicated with </w:t>
      </w:r>
      <w:r w:rsidR="00333204">
        <w:rPr>
          <w:iCs/>
        </w:rPr>
        <w:t xml:space="preserve">those </w:t>
      </w:r>
      <w:r w:rsidRPr="00D63CA6">
        <w:rPr>
          <w:iCs/>
        </w:rPr>
        <w:t>responsib</w:t>
      </w:r>
      <w:r w:rsidR="00333204">
        <w:rPr>
          <w:iCs/>
        </w:rPr>
        <w:t>le</w:t>
      </w:r>
      <w:r w:rsidRPr="00D63CA6">
        <w:rPr>
          <w:iCs/>
        </w:rPr>
        <w:t xml:space="preserve"> for care</w:t>
      </w:r>
    </w:p>
    <w:p w14:paraId="2D42A668" w14:textId="3E665341" w:rsidR="00D70C46" w:rsidRDefault="00D70C46" w:rsidP="00D70C46">
      <w:pPr>
        <w:pStyle w:val="ListParagraph"/>
        <w:numPr>
          <w:ilvl w:val="0"/>
          <w:numId w:val="38"/>
        </w:numPr>
        <w:rPr>
          <w:iCs/>
        </w:rPr>
      </w:pPr>
      <w:r>
        <w:rPr>
          <w:iCs/>
        </w:rPr>
        <w:t>Standard 6:</w:t>
      </w:r>
    </w:p>
    <w:p w14:paraId="52D3CBB4" w14:textId="4CDDB351" w:rsidR="00161106" w:rsidRPr="00161106" w:rsidRDefault="00161106" w:rsidP="00161106">
      <w:pPr>
        <w:pStyle w:val="ListParagraph"/>
        <w:numPr>
          <w:ilvl w:val="1"/>
          <w:numId w:val="38"/>
        </w:numPr>
        <w:rPr>
          <w:rFonts w:eastAsiaTheme="minorHAnsi"/>
          <w:color w:val="auto"/>
        </w:rPr>
      </w:pPr>
      <w:r>
        <w:rPr>
          <w:rFonts w:eastAsiaTheme="minorHAnsi"/>
          <w:color w:val="auto"/>
        </w:rPr>
        <w:t>Implement</w:t>
      </w:r>
      <w:r w:rsidRPr="00161106">
        <w:rPr>
          <w:rFonts w:eastAsiaTheme="minorHAnsi"/>
          <w:color w:val="auto"/>
        </w:rPr>
        <w:t xml:space="preserve"> effective systems </w:t>
      </w:r>
      <w:r>
        <w:rPr>
          <w:rFonts w:eastAsiaTheme="minorHAnsi"/>
          <w:color w:val="auto"/>
        </w:rPr>
        <w:t xml:space="preserve">to </w:t>
      </w:r>
      <w:r w:rsidRPr="00161106">
        <w:rPr>
          <w:rFonts w:eastAsiaTheme="minorHAnsi"/>
          <w:color w:val="auto"/>
        </w:rPr>
        <w:t>encourag</w:t>
      </w:r>
      <w:r>
        <w:rPr>
          <w:rFonts w:eastAsiaTheme="minorHAnsi"/>
          <w:color w:val="auto"/>
        </w:rPr>
        <w:t>e</w:t>
      </w:r>
      <w:r w:rsidRPr="00161106">
        <w:rPr>
          <w:rFonts w:eastAsiaTheme="minorHAnsi"/>
          <w:color w:val="auto"/>
        </w:rPr>
        <w:t xml:space="preserve"> and support consumers</w:t>
      </w:r>
      <w:r>
        <w:rPr>
          <w:rFonts w:eastAsiaTheme="minorHAnsi"/>
          <w:color w:val="auto"/>
        </w:rPr>
        <w:t>/</w:t>
      </w:r>
      <w:r w:rsidRPr="00161106">
        <w:rPr>
          <w:rFonts w:eastAsiaTheme="minorHAnsi"/>
          <w:color w:val="auto"/>
        </w:rPr>
        <w:t xml:space="preserve"> representatives to provide feedback and</w:t>
      </w:r>
      <w:r>
        <w:rPr>
          <w:rFonts w:eastAsiaTheme="minorHAnsi"/>
          <w:color w:val="auto"/>
        </w:rPr>
        <w:t xml:space="preserve"> ensure</w:t>
      </w:r>
      <w:r w:rsidRPr="00161106">
        <w:rPr>
          <w:rFonts w:eastAsiaTheme="minorHAnsi"/>
          <w:color w:val="auto"/>
        </w:rPr>
        <w:t xml:space="preserve"> appropriate and timely </w:t>
      </w:r>
      <w:r>
        <w:rPr>
          <w:rFonts w:eastAsiaTheme="minorHAnsi"/>
          <w:color w:val="auto"/>
        </w:rPr>
        <w:t>response</w:t>
      </w:r>
    </w:p>
    <w:p w14:paraId="380A6159" w14:textId="600CAF5E" w:rsidR="00EE69FE" w:rsidRPr="00EE69FE" w:rsidRDefault="00EE69FE" w:rsidP="00EE69FE">
      <w:pPr>
        <w:pStyle w:val="ListParagraph"/>
        <w:numPr>
          <w:ilvl w:val="1"/>
          <w:numId w:val="38"/>
        </w:numPr>
        <w:rPr>
          <w:iCs/>
        </w:rPr>
      </w:pPr>
      <w:r>
        <w:rPr>
          <w:iCs/>
        </w:rPr>
        <w:t>Ensure a</w:t>
      </w:r>
      <w:r w:rsidRPr="00EE69FE">
        <w:rPr>
          <w:iCs/>
        </w:rPr>
        <w:t>ppropriate action is taken in response to complaints and an open disclosure process used when things go wrong</w:t>
      </w:r>
    </w:p>
    <w:p w14:paraId="7694A8A5" w14:textId="2F850D3C" w:rsidR="00BE26CA" w:rsidRPr="003F2445" w:rsidRDefault="00B91CD8" w:rsidP="00BE26CA">
      <w:pPr>
        <w:pStyle w:val="ListParagraph"/>
        <w:numPr>
          <w:ilvl w:val="1"/>
          <w:numId w:val="38"/>
        </w:numPr>
        <w:rPr>
          <w:iCs/>
        </w:rPr>
      </w:pPr>
      <w:r w:rsidRPr="003F2445">
        <w:rPr>
          <w:iCs/>
        </w:rPr>
        <w:t xml:space="preserve">Implement an effective system to </w:t>
      </w:r>
      <w:r w:rsidR="003F2445" w:rsidRPr="003F2445">
        <w:rPr>
          <w:iCs/>
        </w:rPr>
        <w:t>ensure f</w:t>
      </w:r>
      <w:r w:rsidRPr="003F2445">
        <w:rPr>
          <w:iCs/>
        </w:rPr>
        <w:t>eedback and complaints are reviewed and used to improve care and services</w:t>
      </w:r>
    </w:p>
    <w:p w14:paraId="58162EA0" w14:textId="280E98E4" w:rsidR="00C82644" w:rsidRDefault="003F2445" w:rsidP="00D70C46">
      <w:pPr>
        <w:pStyle w:val="ListParagraph"/>
        <w:numPr>
          <w:ilvl w:val="0"/>
          <w:numId w:val="38"/>
        </w:numPr>
        <w:rPr>
          <w:color w:val="auto"/>
        </w:rPr>
      </w:pPr>
      <w:r>
        <w:rPr>
          <w:color w:val="auto"/>
        </w:rPr>
        <w:t>Standard 7:</w:t>
      </w:r>
    </w:p>
    <w:p w14:paraId="69C96093" w14:textId="192409DB" w:rsidR="00820BAA" w:rsidRPr="00820BAA" w:rsidRDefault="00820BAA" w:rsidP="00820BAA">
      <w:pPr>
        <w:pStyle w:val="ListParagraph"/>
        <w:numPr>
          <w:ilvl w:val="1"/>
          <w:numId w:val="38"/>
        </w:numPr>
        <w:rPr>
          <w:iCs/>
        </w:rPr>
      </w:pPr>
      <w:r>
        <w:rPr>
          <w:iCs/>
        </w:rPr>
        <w:t>Ensure</w:t>
      </w:r>
      <w:r w:rsidR="00B9144B">
        <w:rPr>
          <w:iCs/>
        </w:rPr>
        <w:t xml:space="preserve"> the </w:t>
      </w:r>
      <w:r w:rsidRPr="00820BAA">
        <w:rPr>
          <w:iCs/>
        </w:rPr>
        <w:t>workforce is planned and the number</w:t>
      </w:r>
      <w:r w:rsidR="00B9144B">
        <w:rPr>
          <w:iCs/>
        </w:rPr>
        <w:t>/</w:t>
      </w:r>
      <w:r w:rsidRPr="00820BAA">
        <w:rPr>
          <w:iCs/>
        </w:rPr>
        <w:t xml:space="preserve">mix of </w:t>
      </w:r>
      <w:r w:rsidR="00B9144B">
        <w:rPr>
          <w:iCs/>
        </w:rPr>
        <w:t>the</w:t>
      </w:r>
      <w:r w:rsidRPr="00820BAA">
        <w:rPr>
          <w:iCs/>
        </w:rPr>
        <w:t xml:space="preserve"> workforce enables the delivery and management of safe</w:t>
      </w:r>
      <w:r w:rsidR="00B9144B">
        <w:rPr>
          <w:iCs/>
        </w:rPr>
        <w:t>,</w:t>
      </w:r>
      <w:r w:rsidRPr="00820BAA">
        <w:rPr>
          <w:iCs/>
        </w:rPr>
        <w:t xml:space="preserve"> quality care and services</w:t>
      </w:r>
    </w:p>
    <w:p w14:paraId="12259B57" w14:textId="0FA9723D" w:rsidR="003C2674" w:rsidRPr="003C2674" w:rsidRDefault="003C2674" w:rsidP="003C2674">
      <w:pPr>
        <w:pStyle w:val="ListParagraph"/>
        <w:numPr>
          <w:ilvl w:val="1"/>
          <w:numId w:val="38"/>
        </w:numPr>
        <w:rPr>
          <w:iCs/>
        </w:rPr>
      </w:pPr>
      <w:r>
        <w:rPr>
          <w:iCs/>
        </w:rPr>
        <w:t>Implement a system of</w:t>
      </w:r>
      <w:r w:rsidR="008E3A40">
        <w:rPr>
          <w:iCs/>
        </w:rPr>
        <w:t xml:space="preserve"> training and monitoring to ensure w</w:t>
      </w:r>
      <w:r w:rsidRPr="003C2674">
        <w:rPr>
          <w:iCs/>
        </w:rPr>
        <w:t>orkforce interactions are kind, caring and respectful of consumer’s identity, culture and diversity</w:t>
      </w:r>
    </w:p>
    <w:p w14:paraId="738FB09D" w14:textId="3819C7D8" w:rsidR="002877DE" w:rsidRPr="002877DE" w:rsidRDefault="003C7535" w:rsidP="002877DE">
      <w:pPr>
        <w:pStyle w:val="ListParagraph"/>
        <w:numPr>
          <w:ilvl w:val="1"/>
          <w:numId w:val="38"/>
        </w:numPr>
        <w:rPr>
          <w:iCs/>
        </w:rPr>
      </w:pPr>
      <w:r>
        <w:rPr>
          <w:iCs/>
        </w:rPr>
        <w:t>Ensure members of th</w:t>
      </w:r>
      <w:r w:rsidR="002877DE" w:rsidRPr="002877DE">
        <w:rPr>
          <w:iCs/>
        </w:rPr>
        <w:t xml:space="preserve">e workforce </w:t>
      </w:r>
      <w:r>
        <w:rPr>
          <w:iCs/>
        </w:rPr>
        <w:t>are</w:t>
      </w:r>
      <w:r w:rsidR="002877DE" w:rsidRPr="002877DE">
        <w:rPr>
          <w:iCs/>
        </w:rPr>
        <w:t xml:space="preserve"> competent and have the qualifications and knowledge to effectively perform their roles</w:t>
      </w:r>
    </w:p>
    <w:p w14:paraId="0CADCECD" w14:textId="1B82BB39" w:rsidR="00640626" w:rsidRDefault="00515E14" w:rsidP="00D462A6">
      <w:pPr>
        <w:pStyle w:val="ListParagraph"/>
        <w:numPr>
          <w:ilvl w:val="1"/>
          <w:numId w:val="38"/>
        </w:numPr>
        <w:rPr>
          <w:iCs/>
        </w:rPr>
      </w:pPr>
      <w:r>
        <w:rPr>
          <w:iCs/>
        </w:rPr>
        <w:t xml:space="preserve">Ensure the </w:t>
      </w:r>
      <w:r w:rsidR="00640626" w:rsidRPr="00D462A6">
        <w:rPr>
          <w:iCs/>
        </w:rPr>
        <w:t xml:space="preserve">workforce is recruited, trained, equipped and supported to deliver </w:t>
      </w:r>
      <w:r>
        <w:rPr>
          <w:iCs/>
        </w:rPr>
        <w:t xml:space="preserve">required </w:t>
      </w:r>
      <w:r w:rsidR="00640626" w:rsidRPr="00D462A6">
        <w:rPr>
          <w:iCs/>
        </w:rPr>
        <w:t xml:space="preserve">outcomes </w:t>
      </w:r>
      <w:r>
        <w:rPr>
          <w:iCs/>
        </w:rPr>
        <w:t>of the Quality Standards</w:t>
      </w:r>
    </w:p>
    <w:p w14:paraId="4A60509F" w14:textId="52D90213" w:rsidR="00201024" w:rsidRDefault="00515E14" w:rsidP="00201024">
      <w:pPr>
        <w:pStyle w:val="ListParagraph"/>
        <w:numPr>
          <w:ilvl w:val="1"/>
          <w:numId w:val="38"/>
        </w:numPr>
        <w:rPr>
          <w:iCs/>
        </w:rPr>
      </w:pPr>
      <w:r w:rsidRPr="00201024">
        <w:rPr>
          <w:iCs/>
        </w:rPr>
        <w:t xml:space="preserve">Implement a system </w:t>
      </w:r>
      <w:r w:rsidR="00201024">
        <w:rPr>
          <w:iCs/>
        </w:rPr>
        <w:t>of r</w:t>
      </w:r>
      <w:r w:rsidR="00201024" w:rsidRPr="00201024">
        <w:rPr>
          <w:iCs/>
        </w:rPr>
        <w:t>egular assessment, monitoring</w:t>
      </w:r>
      <w:r w:rsidR="00201024">
        <w:rPr>
          <w:iCs/>
        </w:rPr>
        <w:t>/</w:t>
      </w:r>
      <w:r w:rsidR="00201024" w:rsidRPr="00201024">
        <w:rPr>
          <w:iCs/>
        </w:rPr>
        <w:t xml:space="preserve">review of </w:t>
      </w:r>
      <w:r w:rsidR="00201024">
        <w:rPr>
          <w:iCs/>
        </w:rPr>
        <w:t xml:space="preserve">each member of the workforce </w:t>
      </w:r>
      <w:r w:rsidR="00201024" w:rsidRPr="00201024">
        <w:rPr>
          <w:iCs/>
        </w:rPr>
        <w:t>performance</w:t>
      </w:r>
    </w:p>
    <w:p w14:paraId="6A317F06" w14:textId="403605F7" w:rsidR="00201024" w:rsidRPr="00201024" w:rsidRDefault="00201024" w:rsidP="00201024">
      <w:pPr>
        <w:pStyle w:val="ListParagraph"/>
        <w:numPr>
          <w:ilvl w:val="0"/>
          <w:numId w:val="38"/>
        </w:numPr>
        <w:rPr>
          <w:iCs/>
        </w:rPr>
      </w:pPr>
      <w:r>
        <w:rPr>
          <w:iCs/>
        </w:rPr>
        <w:t>Standard 8:</w:t>
      </w:r>
    </w:p>
    <w:p w14:paraId="11AC3921" w14:textId="2BA1A518" w:rsidR="00201024" w:rsidRPr="00201024" w:rsidRDefault="00201024" w:rsidP="00201024">
      <w:pPr>
        <w:pStyle w:val="ListParagraph"/>
        <w:numPr>
          <w:ilvl w:val="1"/>
          <w:numId w:val="38"/>
        </w:numPr>
        <w:rPr>
          <w:iCs/>
        </w:rPr>
      </w:pPr>
      <w:r>
        <w:rPr>
          <w:iCs/>
        </w:rPr>
        <w:t>Ensure c</w:t>
      </w:r>
      <w:r w:rsidRPr="00201024">
        <w:rPr>
          <w:iCs/>
        </w:rPr>
        <w:t xml:space="preserve">onsumers are </w:t>
      </w:r>
      <w:r>
        <w:rPr>
          <w:iCs/>
        </w:rPr>
        <w:t xml:space="preserve">supported to </w:t>
      </w:r>
      <w:r w:rsidRPr="00201024">
        <w:rPr>
          <w:iCs/>
        </w:rPr>
        <w:t>engage in the development, delivery and evaluation of care and services</w:t>
      </w:r>
    </w:p>
    <w:p w14:paraId="0B54EC63" w14:textId="23539650" w:rsidR="00201024" w:rsidRPr="005505B9" w:rsidRDefault="005505B9" w:rsidP="00D462A6">
      <w:pPr>
        <w:pStyle w:val="ListParagraph"/>
        <w:numPr>
          <w:ilvl w:val="1"/>
          <w:numId w:val="38"/>
        </w:numPr>
        <w:rPr>
          <w:iCs/>
          <w:color w:val="auto"/>
        </w:rPr>
      </w:pPr>
      <w:r w:rsidRPr="005505B9">
        <w:rPr>
          <w:iCs/>
        </w:rPr>
        <w:t xml:space="preserve">Ensure the </w:t>
      </w:r>
      <w:r w:rsidR="00152809" w:rsidRPr="005505B9">
        <w:rPr>
          <w:iCs/>
        </w:rPr>
        <w:t xml:space="preserve">governing body </w:t>
      </w:r>
      <w:r w:rsidRPr="005505B9">
        <w:rPr>
          <w:iCs/>
        </w:rPr>
        <w:t xml:space="preserve">is accountable for the delivery and </w:t>
      </w:r>
      <w:r w:rsidR="00152809" w:rsidRPr="005505B9">
        <w:rPr>
          <w:iCs/>
        </w:rPr>
        <w:t>promotes a culture of safe, inclusive</w:t>
      </w:r>
      <w:r w:rsidRPr="005505B9">
        <w:rPr>
          <w:iCs/>
        </w:rPr>
        <w:t xml:space="preserve">, </w:t>
      </w:r>
      <w:r w:rsidR="00152809" w:rsidRPr="005505B9">
        <w:rPr>
          <w:iCs/>
        </w:rPr>
        <w:t>quality care and services</w:t>
      </w:r>
    </w:p>
    <w:p w14:paraId="19AEDD2F" w14:textId="4177B3BD" w:rsidR="00E20E4D" w:rsidRPr="00E20E4D" w:rsidRDefault="00E20E4D" w:rsidP="00E20E4D">
      <w:pPr>
        <w:pStyle w:val="ListParagraph"/>
        <w:numPr>
          <w:ilvl w:val="1"/>
          <w:numId w:val="38"/>
        </w:numPr>
        <w:rPr>
          <w:rFonts w:eastAsia="Calibri"/>
          <w:color w:val="auto"/>
          <w:lang w:eastAsia="en-US"/>
        </w:rPr>
      </w:pPr>
      <w:r>
        <w:rPr>
          <w:rFonts w:eastAsia="Calibri"/>
          <w:color w:val="auto"/>
          <w:lang w:eastAsia="en-US"/>
        </w:rPr>
        <w:lastRenderedPageBreak/>
        <w:t xml:space="preserve">Implement </w:t>
      </w:r>
      <w:r w:rsidRPr="00E20E4D">
        <w:rPr>
          <w:rFonts w:eastAsia="Calibri"/>
          <w:color w:val="auto"/>
          <w:lang w:eastAsia="en-US"/>
        </w:rPr>
        <w:t>effective governance systems relating to information management, continuous improvement, workforce governance, regulatory compliance and feedback and complaints</w:t>
      </w:r>
    </w:p>
    <w:p w14:paraId="79F3F97F" w14:textId="26A58EB5" w:rsidR="00201024" w:rsidRPr="007A6AB1" w:rsidRDefault="000E2EDB" w:rsidP="007A6AB1">
      <w:pPr>
        <w:pStyle w:val="ListParagraph"/>
        <w:numPr>
          <w:ilvl w:val="1"/>
          <w:numId w:val="38"/>
        </w:numPr>
        <w:rPr>
          <w:rFonts w:eastAsia="Calibri"/>
          <w:color w:val="auto"/>
          <w:lang w:eastAsia="en-US"/>
        </w:rPr>
      </w:pPr>
      <w:r w:rsidRPr="007A6AB1">
        <w:rPr>
          <w:rFonts w:eastAsia="Calibri"/>
          <w:color w:val="auto"/>
          <w:lang w:eastAsia="en-US"/>
        </w:rPr>
        <w:t>Implement effective risk management systems and practices, including but not limited to managing high impact/high prevalence risks</w:t>
      </w:r>
      <w:r w:rsidR="00831E84" w:rsidRPr="007A6AB1">
        <w:rPr>
          <w:rFonts w:eastAsia="Calibri"/>
          <w:color w:val="auto"/>
          <w:lang w:eastAsia="en-US"/>
        </w:rPr>
        <w:t>, iden</w:t>
      </w:r>
      <w:r w:rsidRPr="007A6AB1">
        <w:rPr>
          <w:rFonts w:eastAsia="Calibri"/>
          <w:color w:val="auto"/>
          <w:lang w:eastAsia="en-US"/>
        </w:rPr>
        <w:t>tifying and responding to abuse of consumers</w:t>
      </w:r>
      <w:r w:rsidR="002F3FC8" w:rsidRPr="007A6AB1">
        <w:rPr>
          <w:rFonts w:eastAsia="Calibri"/>
          <w:color w:val="auto"/>
          <w:lang w:eastAsia="en-US"/>
        </w:rPr>
        <w:t>, support</w:t>
      </w:r>
      <w:r w:rsidRPr="007A6AB1">
        <w:rPr>
          <w:rFonts w:eastAsia="Calibri"/>
          <w:color w:val="auto"/>
          <w:lang w:eastAsia="en-US"/>
        </w:rPr>
        <w:t xml:space="preserve"> consumers to live the best life they can</w:t>
      </w:r>
      <w:r w:rsidR="007A6AB1" w:rsidRPr="007A6AB1">
        <w:rPr>
          <w:rFonts w:eastAsia="Calibri"/>
          <w:color w:val="auto"/>
          <w:lang w:eastAsia="en-US"/>
        </w:rPr>
        <w:t xml:space="preserve"> and an effective incident management system to record/</w:t>
      </w:r>
      <w:r w:rsidRPr="007A6AB1">
        <w:rPr>
          <w:rFonts w:eastAsia="Calibri"/>
          <w:color w:val="auto"/>
          <w:lang w:eastAsia="en-US"/>
        </w:rPr>
        <w:t>manag</w:t>
      </w:r>
      <w:r w:rsidR="007A6AB1" w:rsidRPr="007A6AB1">
        <w:rPr>
          <w:rFonts w:eastAsia="Calibri"/>
          <w:color w:val="auto"/>
          <w:lang w:eastAsia="en-US"/>
        </w:rPr>
        <w:t>e/</w:t>
      </w:r>
      <w:r w:rsidRPr="007A6AB1">
        <w:rPr>
          <w:rFonts w:eastAsia="Calibri"/>
          <w:color w:val="auto"/>
          <w:lang w:eastAsia="en-US"/>
        </w:rPr>
        <w:t>prevent incidents</w:t>
      </w:r>
    </w:p>
    <w:p w14:paraId="530C36AC" w14:textId="2C85B025" w:rsidR="003F2445" w:rsidRPr="00CB61DB" w:rsidRDefault="004E4A32" w:rsidP="003F2445">
      <w:pPr>
        <w:pStyle w:val="ListParagraph"/>
        <w:numPr>
          <w:ilvl w:val="1"/>
          <w:numId w:val="38"/>
        </w:numPr>
        <w:rPr>
          <w:color w:val="auto"/>
        </w:rPr>
      </w:pPr>
      <w:r w:rsidRPr="00CB61DB">
        <w:rPr>
          <w:iCs/>
          <w:color w:val="auto"/>
        </w:rPr>
        <w:t xml:space="preserve">Implement </w:t>
      </w:r>
      <w:r w:rsidR="00B85C10" w:rsidRPr="00CB61DB">
        <w:rPr>
          <w:iCs/>
          <w:color w:val="auto"/>
        </w:rPr>
        <w:t xml:space="preserve">an </w:t>
      </w:r>
      <w:r w:rsidR="00D462A6" w:rsidRPr="00CB61DB">
        <w:rPr>
          <w:iCs/>
          <w:color w:val="auto"/>
        </w:rPr>
        <w:t xml:space="preserve">effective monitoring system </w:t>
      </w:r>
      <w:r w:rsidR="00B85C10" w:rsidRPr="00CB61DB">
        <w:rPr>
          <w:iCs/>
          <w:color w:val="auto"/>
        </w:rPr>
        <w:t xml:space="preserve">and </w:t>
      </w:r>
      <w:r w:rsidR="00D462A6" w:rsidRPr="00CB61DB">
        <w:rPr>
          <w:iCs/>
          <w:color w:val="auto"/>
        </w:rPr>
        <w:t>clinical governance framework in relation to antimicrobial stewardship, restraint use and open disclosure</w:t>
      </w:r>
    </w:p>
    <w:sectPr w:rsidR="003F2445" w:rsidRPr="00CB61DB" w:rsidSect="005F4972">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E997C" w14:textId="77777777" w:rsidR="001A7A53" w:rsidRDefault="001A7A53">
      <w:pPr>
        <w:spacing w:before="0" w:after="0" w:line="240" w:lineRule="auto"/>
      </w:pPr>
      <w:r>
        <w:separator/>
      </w:r>
    </w:p>
  </w:endnote>
  <w:endnote w:type="continuationSeparator" w:id="0">
    <w:p w14:paraId="48007F30" w14:textId="77777777" w:rsidR="001A7A53" w:rsidRDefault="001A7A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D7377" w14:textId="77777777" w:rsidR="001A7A53" w:rsidRPr="009A1F1B" w:rsidRDefault="001A7A53" w:rsidP="005F497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91D7378" w14:textId="77777777" w:rsidR="001A7A53" w:rsidRPr="00C72FFB" w:rsidRDefault="001A7A53" w:rsidP="005F497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Vincent's Care Services Bronte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91D7379" w14:textId="77777777" w:rsidR="001A7A53" w:rsidRPr="00C72FFB" w:rsidRDefault="001A7A53" w:rsidP="005F497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1033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D737A" w14:textId="77777777" w:rsidR="001A7A53" w:rsidRPr="009A1F1B" w:rsidRDefault="001A7A53" w:rsidP="005F497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91D737B" w14:textId="77777777" w:rsidR="001A7A53" w:rsidRPr="00C72FFB" w:rsidRDefault="001A7A53" w:rsidP="005F497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Vincent's Care Services Bronte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91D737C" w14:textId="77777777" w:rsidR="001A7A53" w:rsidRPr="00A3716D" w:rsidRDefault="001A7A53" w:rsidP="005F497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1033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69A70" w14:textId="77777777" w:rsidR="001A7A53" w:rsidRDefault="001A7A53">
      <w:pPr>
        <w:spacing w:before="0" w:after="0" w:line="240" w:lineRule="auto"/>
      </w:pPr>
      <w:r>
        <w:separator/>
      </w:r>
    </w:p>
  </w:footnote>
  <w:footnote w:type="continuationSeparator" w:id="0">
    <w:p w14:paraId="2DAF9295" w14:textId="77777777" w:rsidR="001A7A53" w:rsidRDefault="001A7A5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D7376" w14:textId="77777777" w:rsidR="001A7A53" w:rsidRDefault="001A7A53" w:rsidP="005F4972">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91D7388" wp14:editId="291D738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9128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D7385" w14:textId="77777777" w:rsidR="001A7A53" w:rsidRDefault="001A7A53" w:rsidP="005F4972">
    <w:pPr>
      <w:tabs>
        <w:tab w:val="left" w:pos="3624"/>
      </w:tabs>
    </w:pPr>
    <w:r>
      <w:rPr>
        <w:noProof/>
        <w:color w:val="auto"/>
        <w:sz w:val="20"/>
        <w:lang w:val="en-US" w:eastAsia="en-US"/>
      </w:rPr>
      <w:drawing>
        <wp:anchor distT="0" distB="0" distL="114300" distR="114300" simplePos="0" relativeHeight="251666432" behindDoc="1" locked="0" layoutInCell="1" allowOverlap="1" wp14:anchorId="291D739A" wp14:editId="291D739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8019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D7386" w14:textId="77777777" w:rsidR="001A7A53" w:rsidRDefault="001A7A53" w:rsidP="005F4972">
    <w:pPr>
      <w:tabs>
        <w:tab w:val="left" w:pos="3624"/>
      </w:tabs>
    </w:pPr>
    <w:r>
      <w:rPr>
        <w:noProof/>
        <w:color w:val="auto"/>
        <w:sz w:val="20"/>
        <w:lang w:val="en-US" w:eastAsia="en-US"/>
      </w:rPr>
      <w:drawing>
        <wp:anchor distT="0" distB="0" distL="114300" distR="114300" simplePos="0" relativeHeight="251667456" behindDoc="1" locked="0" layoutInCell="1" allowOverlap="1" wp14:anchorId="291D739C" wp14:editId="291D739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1518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D7387" w14:textId="77777777" w:rsidR="001A7A53" w:rsidRDefault="001A7A53" w:rsidP="005F4972">
    <w:pPr>
      <w:tabs>
        <w:tab w:val="left" w:pos="3624"/>
      </w:tabs>
    </w:pPr>
    <w:r>
      <w:rPr>
        <w:noProof/>
        <w:color w:val="auto"/>
        <w:sz w:val="20"/>
        <w:lang w:val="en-US" w:eastAsia="en-US"/>
      </w:rPr>
      <w:drawing>
        <wp:anchor distT="0" distB="0" distL="114300" distR="114300" simplePos="0" relativeHeight="251668480" behindDoc="1" locked="0" layoutInCell="1" allowOverlap="1" wp14:anchorId="291D739E" wp14:editId="291D739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7648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D737D" w14:textId="77777777" w:rsidR="001A7A53" w:rsidRDefault="001A7A53">
    <w:pPr>
      <w:pStyle w:val="Header"/>
    </w:pPr>
    <w:r w:rsidRPr="003C6EC2">
      <w:rPr>
        <w:rFonts w:eastAsia="Calibri"/>
        <w:noProof/>
        <w:lang w:val="en-US" w:eastAsia="en-US"/>
      </w:rPr>
      <w:drawing>
        <wp:anchor distT="0" distB="0" distL="114300" distR="114300" simplePos="0" relativeHeight="251669504" behindDoc="1" locked="0" layoutInCell="1" allowOverlap="1" wp14:anchorId="291D738A" wp14:editId="291D738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475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D737E" w14:textId="77777777" w:rsidR="001A7A53" w:rsidRDefault="001A7A53" w:rsidP="005F4972">
    <w:r>
      <w:rPr>
        <w:noProof/>
        <w:color w:val="auto"/>
        <w:sz w:val="20"/>
        <w:lang w:val="en-US" w:eastAsia="en-US"/>
      </w:rPr>
      <w:drawing>
        <wp:anchor distT="0" distB="0" distL="114300" distR="114300" simplePos="0" relativeHeight="251660288" behindDoc="1" locked="0" layoutInCell="1" allowOverlap="1" wp14:anchorId="291D738C" wp14:editId="291D738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7334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D737F" w14:textId="77777777" w:rsidR="001A7A53" w:rsidRDefault="001A7A53" w:rsidP="005F4972">
    <w:r>
      <w:rPr>
        <w:noProof/>
        <w:color w:val="auto"/>
        <w:sz w:val="20"/>
        <w:lang w:val="en-US" w:eastAsia="en-US"/>
      </w:rPr>
      <w:drawing>
        <wp:anchor distT="0" distB="0" distL="114300" distR="114300" simplePos="0" relativeHeight="251659264" behindDoc="1" locked="0" layoutInCell="1" allowOverlap="1" wp14:anchorId="291D738E" wp14:editId="291D738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083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D7380" w14:textId="77777777" w:rsidR="001A7A53" w:rsidRDefault="001A7A53" w:rsidP="005F4972">
    <w:r>
      <w:rPr>
        <w:noProof/>
        <w:color w:val="auto"/>
        <w:sz w:val="20"/>
        <w:lang w:val="en-US" w:eastAsia="en-US"/>
      </w:rPr>
      <w:drawing>
        <wp:anchor distT="0" distB="0" distL="114300" distR="114300" simplePos="0" relativeHeight="251661312" behindDoc="1" locked="0" layoutInCell="1" allowOverlap="1" wp14:anchorId="291D7390" wp14:editId="291D739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5779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D7381" w14:textId="77777777" w:rsidR="001A7A53" w:rsidRDefault="001A7A53" w:rsidP="005F4972">
    <w:r>
      <w:rPr>
        <w:noProof/>
        <w:color w:val="auto"/>
        <w:sz w:val="20"/>
        <w:lang w:val="en-US" w:eastAsia="en-US"/>
      </w:rPr>
      <w:drawing>
        <wp:anchor distT="0" distB="0" distL="114300" distR="114300" simplePos="0" relativeHeight="251662336" behindDoc="1" locked="0" layoutInCell="1" allowOverlap="1" wp14:anchorId="291D7392" wp14:editId="291D739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3637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D7382" w14:textId="77777777" w:rsidR="001A7A53" w:rsidRDefault="001A7A53" w:rsidP="005F4972">
    <w:r>
      <w:rPr>
        <w:noProof/>
        <w:color w:val="auto"/>
        <w:sz w:val="20"/>
        <w:lang w:val="en-US" w:eastAsia="en-US"/>
      </w:rPr>
      <w:drawing>
        <wp:anchor distT="0" distB="0" distL="114300" distR="114300" simplePos="0" relativeHeight="251663360" behindDoc="1" locked="0" layoutInCell="1" allowOverlap="1" wp14:anchorId="291D7394" wp14:editId="291D739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2542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D7383" w14:textId="77777777" w:rsidR="001A7A53" w:rsidRDefault="001A7A53" w:rsidP="005F4972">
    <w:r>
      <w:rPr>
        <w:noProof/>
        <w:color w:val="auto"/>
        <w:sz w:val="20"/>
        <w:lang w:val="en-US" w:eastAsia="en-US"/>
      </w:rPr>
      <w:drawing>
        <wp:anchor distT="0" distB="0" distL="114300" distR="114300" simplePos="0" relativeHeight="251664384" behindDoc="1" locked="0" layoutInCell="1" allowOverlap="1" wp14:anchorId="291D7396" wp14:editId="291D739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1974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D7384" w14:textId="77777777" w:rsidR="001A7A53" w:rsidRDefault="001A7A53" w:rsidP="005F4972">
    <w:pPr>
      <w:tabs>
        <w:tab w:val="left" w:pos="3624"/>
      </w:tabs>
    </w:pPr>
    <w:r>
      <w:rPr>
        <w:noProof/>
        <w:color w:val="auto"/>
        <w:sz w:val="20"/>
        <w:lang w:val="en-US" w:eastAsia="en-US"/>
      </w:rPr>
      <w:drawing>
        <wp:anchor distT="0" distB="0" distL="114300" distR="114300" simplePos="0" relativeHeight="251665408" behindDoc="1" locked="0" layoutInCell="1" allowOverlap="1" wp14:anchorId="291D7398" wp14:editId="291D739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01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1E8D778">
      <w:start w:val="1"/>
      <w:numFmt w:val="lowerRoman"/>
      <w:lvlText w:val="(%1)"/>
      <w:lvlJc w:val="left"/>
      <w:pPr>
        <w:ind w:left="1080" w:hanging="720"/>
      </w:pPr>
      <w:rPr>
        <w:rFonts w:hint="default"/>
        <w:b w:val="0"/>
      </w:rPr>
    </w:lvl>
    <w:lvl w:ilvl="1" w:tplc="CC2C5B88" w:tentative="1">
      <w:start w:val="1"/>
      <w:numFmt w:val="lowerLetter"/>
      <w:lvlText w:val="%2."/>
      <w:lvlJc w:val="left"/>
      <w:pPr>
        <w:ind w:left="1440" w:hanging="360"/>
      </w:pPr>
    </w:lvl>
    <w:lvl w:ilvl="2" w:tplc="C2E8D7CC" w:tentative="1">
      <w:start w:val="1"/>
      <w:numFmt w:val="lowerRoman"/>
      <w:lvlText w:val="%3."/>
      <w:lvlJc w:val="right"/>
      <w:pPr>
        <w:ind w:left="2160" w:hanging="180"/>
      </w:pPr>
    </w:lvl>
    <w:lvl w:ilvl="3" w:tplc="56EE68EA" w:tentative="1">
      <w:start w:val="1"/>
      <w:numFmt w:val="decimal"/>
      <w:lvlText w:val="%4."/>
      <w:lvlJc w:val="left"/>
      <w:pPr>
        <w:ind w:left="2880" w:hanging="360"/>
      </w:pPr>
    </w:lvl>
    <w:lvl w:ilvl="4" w:tplc="7868AC80" w:tentative="1">
      <w:start w:val="1"/>
      <w:numFmt w:val="lowerLetter"/>
      <w:lvlText w:val="%5."/>
      <w:lvlJc w:val="left"/>
      <w:pPr>
        <w:ind w:left="3600" w:hanging="360"/>
      </w:pPr>
    </w:lvl>
    <w:lvl w:ilvl="5" w:tplc="5E5E917C" w:tentative="1">
      <w:start w:val="1"/>
      <w:numFmt w:val="lowerRoman"/>
      <w:lvlText w:val="%6."/>
      <w:lvlJc w:val="right"/>
      <w:pPr>
        <w:ind w:left="4320" w:hanging="180"/>
      </w:pPr>
    </w:lvl>
    <w:lvl w:ilvl="6" w:tplc="D52A54C0" w:tentative="1">
      <w:start w:val="1"/>
      <w:numFmt w:val="decimal"/>
      <w:lvlText w:val="%7."/>
      <w:lvlJc w:val="left"/>
      <w:pPr>
        <w:ind w:left="5040" w:hanging="360"/>
      </w:pPr>
    </w:lvl>
    <w:lvl w:ilvl="7" w:tplc="A378B856" w:tentative="1">
      <w:start w:val="1"/>
      <w:numFmt w:val="lowerLetter"/>
      <w:lvlText w:val="%8."/>
      <w:lvlJc w:val="left"/>
      <w:pPr>
        <w:ind w:left="5760" w:hanging="360"/>
      </w:pPr>
    </w:lvl>
    <w:lvl w:ilvl="8" w:tplc="3522A5D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D6C1362">
      <w:start w:val="1"/>
      <w:numFmt w:val="bullet"/>
      <w:pStyle w:val="ListParagraph"/>
      <w:lvlText w:val=""/>
      <w:lvlJc w:val="left"/>
      <w:pPr>
        <w:ind w:left="1440" w:hanging="360"/>
      </w:pPr>
      <w:rPr>
        <w:rFonts w:ascii="Symbol" w:hAnsi="Symbol" w:hint="default"/>
        <w:color w:val="auto"/>
      </w:rPr>
    </w:lvl>
    <w:lvl w:ilvl="1" w:tplc="1EAC18F8" w:tentative="1">
      <w:start w:val="1"/>
      <w:numFmt w:val="bullet"/>
      <w:lvlText w:val="o"/>
      <w:lvlJc w:val="left"/>
      <w:pPr>
        <w:ind w:left="2160" w:hanging="360"/>
      </w:pPr>
      <w:rPr>
        <w:rFonts w:ascii="Courier New" w:hAnsi="Courier New" w:cs="Courier New" w:hint="default"/>
      </w:rPr>
    </w:lvl>
    <w:lvl w:ilvl="2" w:tplc="3E4A1DF8" w:tentative="1">
      <w:start w:val="1"/>
      <w:numFmt w:val="bullet"/>
      <w:lvlText w:val=""/>
      <w:lvlJc w:val="left"/>
      <w:pPr>
        <w:ind w:left="2880" w:hanging="360"/>
      </w:pPr>
      <w:rPr>
        <w:rFonts w:ascii="Wingdings" w:hAnsi="Wingdings" w:hint="default"/>
      </w:rPr>
    </w:lvl>
    <w:lvl w:ilvl="3" w:tplc="33D4A516" w:tentative="1">
      <w:start w:val="1"/>
      <w:numFmt w:val="bullet"/>
      <w:lvlText w:val=""/>
      <w:lvlJc w:val="left"/>
      <w:pPr>
        <w:ind w:left="3600" w:hanging="360"/>
      </w:pPr>
      <w:rPr>
        <w:rFonts w:ascii="Symbol" w:hAnsi="Symbol" w:hint="default"/>
      </w:rPr>
    </w:lvl>
    <w:lvl w:ilvl="4" w:tplc="CAC4675A" w:tentative="1">
      <w:start w:val="1"/>
      <w:numFmt w:val="bullet"/>
      <w:lvlText w:val="o"/>
      <w:lvlJc w:val="left"/>
      <w:pPr>
        <w:ind w:left="4320" w:hanging="360"/>
      </w:pPr>
      <w:rPr>
        <w:rFonts w:ascii="Courier New" w:hAnsi="Courier New" w:cs="Courier New" w:hint="default"/>
      </w:rPr>
    </w:lvl>
    <w:lvl w:ilvl="5" w:tplc="4212181C" w:tentative="1">
      <w:start w:val="1"/>
      <w:numFmt w:val="bullet"/>
      <w:lvlText w:val=""/>
      <w:lvlJc w:val="left"/>
      <w:pPr>
        <w:ind w:left="5040" w:hanging="360"/>
      </w:pPr>
      <w:rPr>
        <w:rFonts w:ascii="Wingdings" w:hAnsi="Wingdings" w:hint="default"/>
      </w:rPr>
    </w:lvl>
    <w:lvl w:ilvl="6" w:tplc="6288941C" w:tentative="1">
      <w:start w:val="1"/>
      <w:numFmt w:val="bullet"/>
      <w:lvlText w:val=""/>
      <w:lvlJc w:val="left"/>
      <w:pPr>
        <w:ind w:left="5760" w:hanging="360"/>
      </w:pPr>
      <w:rPr>
        <w:rFonts w:ascii="Symbol" w:hAnsi="Symbol" w:hint="default"/>
      </w:rPr>
    </w:lvl>
    <w:lvl w:ilvl="7" w:tplc="8A823970" w:tentative="1">
      <w:start w:val="1"/>
      <w:numFmt w:val="bullet"/>
      <w:lvlText w:val="o"/>
      <w:lvlJc w:val="left"/>
      <w:pPr>
        <w:ind w:left="6480" w:hanging="360"/>
      </w:pPr>
      <w:rPr>
        <w:rFonts w:ascii="Courier New" w:hAnsi="Courier New" w:cs="Courier New" w:hint="default"/>
      </w:rPr>
    </w:lvl>
    <w:lvl w:ilvl="8" w:tplc="08F86032" w:tentative="1">
      <w:start w:val="1"/>
      <w:numFmt w:val="bullet"/>
      <w:lvlText w:val=""/>
      <w:lvlJc w:val="left"/>
      <w:pPr>
        <w:ind w:left="7200" w:hanging="360"/>
      </w:pPr>
      <w:rPr>
        <w:rFonts w:ascii="Wingdings" w:hAnsi="Wingdings" w:hint="default"/>
      </w:rPr>
    </w:lvl>
  </w:abstractNum>
  <w:abstractNum w:abstractNumId="9" w15:restartNumberingAfterBreak="0">
    <w:nsid w:val="16CD5908"/>
    <w:multiLevelType w:val="hybridMultilevel"/>
    <w:tmpl w:val="B2FA94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7787966"/>
    <w:multiLevelType w:val="hybridMultilevel"/>
    <w:tmpl w:val="7C46265E"/>
    <w:lvl w:ilvl="0" w:tplc="36B424E6">
      <w:start w:val="1"/>
      <w:numFmt w:val="lowerRoman"/>
      <w:lvlText w:val="(%1)"/>
      <w:lvlJc w:val="left"/>
      <w:pPr>
        <w:ind w:left="1004" w:hanging="720"/>
      </w:pPr>
      <w:rPr>
        <w:rFonts w:hint="default"/>
        <w:b w:val="0"/>
      </w:rPr>
    </w:lvl>
    <w:lvl w:ilvl="1" w:tplc="00EA6432" w:tentative="1">
      <w:start w:val="1"/>
      <w:numFmt w:val="lowerLetter"/>
      <w:lvlText w:val="%2."/>
      <w:lvlJc w:val="left"/>
      <w:pPr>
        <w:ind w:left="1364" w:hanging="360"/>
      </w:pPr>
    </w:lvl>
    <w:lvl w:ilvl="2" w:tplc="6DDE52C8" w:tentative="1">
      <w:start w:val="1"/>
      <w:numFmt w:val="lowerRoman"/>
      <w:lvlText w:val="%3."/>
      <w:lvlJc w:val="right"/>
      <w:pPr>
        <w:ind w:left="2084" w:hanging="180"/>
      </w:pPr>
    </w:lvl>
    <w:lvl w:ilvl="3" w:tplc="529216D0" w:tentative="1">
      <w:start w:val="1"/>
      <w:numFmt w:val="decimal"/>
      <w:lvlText w:val="%4."/>
      <w:lvlJc w:val="left"/>
      <w:pPr>
        <w:ind w:left="2804" w:hanging="360"/>
      </w:pPr>
    </w:lvl>
    <w:lvl w:ilvl="4" w:tplc="71F2B618" w:tentative="1">
      <w:start w:val="1"/>
      <w:numFmt w:val="lowerLetter"/>
      <w:lvlText w:val="%5."/>
      <w:lvlJc w:val="left"/>
      <w:pPr>
        <w:ind w:left="3524" w:hanging="360"/>
      </w:pPr>
    </w:lvl>
    <w:lvl w:ilvl="5" w:tplc="545CDE7E" w:tentative="1">
      <w:start w:val="1"/>
      <w:numFmt w:val="lowerRoman"/>
      <w:lvlText w:val="%6."/>
      <w:lvlJc w:val="right"/>
      <w:pPr>
        <w:ind w:left="4244" w:hanging="180"/>
      </w:pPr>
    </w:lvl>
    <w:lvl w:ilvl="6" w:tplc="23909B2C" w:tentative="1">
      <w:start w:val="1"/>
      <w:numFmt w:val="decimal"/>
      <w:lvlText w:val="%7."/>
      <w:lvlJc w:val="left"/>
      <w:pPr>
        <w:ind w:left="4964" w:hanging="360"/>
      </w:pPr>
    </w:lvl>
    <w:lvl w:ilvl="7" w:tplc="982098BA" w:tentative="1">
      <w:start w:val="1"/>
      <w:numFmt w:val="lowerLetter"/>
      <w:lvlText w:val="%8."/>
      <w:lvlJc w:val="left"/>
      <w:pPr>
        <w:ind w:left="5684" w:hanging="360"/>
      </w:pPr>
    </w:lvl>
    <w:lvl w:ilvl="8" w:tplc="B91CDDEE"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5D23EBA">
      <w:start w:val="1"/>
      <w:numFmt w:val="lowerRoman"/>
      <w:lvlText w:val="(%1)"/>
      <w:lvlJc w:val="left"/>
      <w:pPr>
        <w:ind w:left="1080" w:hanging="720"/>
      </w:pPr>
      <w:rPr>
        <w:rFonts w:hint="default"/>
      </w:rPr>
    </w:lvl>
    <w:lvl w:ilvl="1" w:tplc="F21CDA62" w:tentative="1">
      <w:start w:val="1"/>
      <w:numFmt w:val="lowerLetter"/>
      <w:lvlText w:val="%2."/>
      <w:lvlJc w:val="left"/>
      <w:pPr>
        <w:ind w:left="1440" w:hanging="360"/>
      </w:pPr>
    </w:lvl>
    <w:lvl w:ilvl="2" w:tplc="8BD4D6F8" w:tentative="1">
      <w:start w:val="1"/>
      <w:numFmt w:val="lowerRoman"/>
      <w:lvlText w:val="%3."/>
      <w:lvlJc w:val="right"/>
      <w:pPr>
        <w:ind w:left="2160" w:hanging="180"/>
      </w:pPr>
    </w:lvl>
    <w:lvl w:ilvl="3" w:tplc="8438F708" w:tentative="1">
      <w:start w:val="1"/>
      <w:numFmt w:val="decimal"/>
      <w:lvlText w:val="%4."/>
      <w:lvlJc w:val="left"/>
      <w:pPr>
        <w:ind w:left="2880" w:hanging="360"/>
      </w:pPr>
    </w:lvl>
    <w:lvl w:ilvl="4" w:tplc="9FBC6CC2" w:tentative="1">
      <w:start w:val="1"/>
      <w:numFmt w:val="lowerLetter"/>
      <w:lvlText w:val="%5."/>
      <w:lvlJc w:val="left"/>
      <w:pPr>
        <w:ind w:left="3600" w:hanging="360"/>
      </w:pPr>
    </w:lvl>
    <w:lvl w:ilvl="5" w:tplc="D4C4EB36" w:tentative="1">
      <w:start w:val="1"/>
      <w:numFmt w:val="lowerRoman"/>
      <w:lvlText w:val="%6."/>
      <w:lvlJc w:val="right"/>
      <w:pPr>
        <w:ind w:left="4320" w:hanging="180"/>
      </w:pPr>
    </w:lvl>
    <w:lvl w:ilvl="6" w:tplc="0EDEA94C" w:tentative="1">
      <w:start w:val="1"/>
      <w:numFmt w:val="decimal"/>
      <w:lvlText w:val="%7."/>
      <w:lvlJc w:val="left"/>
      <w:pPr>
        <w:ind w:left="5040" w:hanging="360"/>
      </w:pPr>
    </w:lvl>
    <w:lvl w:ilvl="7" w:tplc="5F18BAB6" w:tentative="1">
      <w:start w:val="1"/>
      <w:numFmt w:val="lowerLetter"/>
      <w:lvlText w:val="%8."/>
      <w:lvlJc w:val="left"/>
      <w:pPr>
        <w:ind w:left="5760" w:hanging="360"/>
      </w:pPr>
    </w:lvl>
    <w:lvl w:ilvl="8" w:tplc="6FF462B4" w:tentative="1">
      <w:start w:val="1"/>
      <w:numFmt w:val="lowerRoman"/>
      <w:lvlText w:val="%9."/>
      <w:lvlJc w:val="right"/>
      <w:pPr>
        <w:ind w:left="6480" w:hanging="180"/>
      </w:pPr>
    </w:lvl>
  </w:abstractNum>
  <w:abstractNum w:abstractNumId="12" w15:restartNumberingAfterBreak="0">
    <w:nsid w:val="20910886"/>
    <w:multiLevelType w:val="hybridMultilevel"/>
    <w:tmpl w:val="69FA0C2E"/>
    <w:lvl w:ilvl="0" w:tplc="0C090003">
      <w:start w:val="1"/>
      <w:numFmt w:val="bullet"/>
      <w:lvlText w:val="o"/>
      <w:lvlJc w:val="left"/>
      <w:pPr>
        <w:ind w:left="1080" w:hanging="720"/>
      </w:pPr>
      <w:rPr>
        <w:rFonts w:ascii="Courier New" w:hAnsi="Courier New" w:cs="Courier New" w:hint="default"/>
      </w:rPr>
    </w:lvl>
    <w:lvl w:ilvl="1" w:tplc="90BC07CA" w:tentative="1">
      <w:start w:val="1"/>
      <w:numFmt w:val="lowerLetter"/>
      <w:lvlText w:val="%2."/>
      <w:lvlJc w:val="left"/>
      <w:pPr>
        <w:ind w:left="1440" w:hanging="360"/>
      </w:pPr>
    </w:lvl>
    <w:lvl w:ilvl="2" w:tplc="0B946C08" w:tentative="1">
      <w:start w:val="1"/>
      <w:numFmt w:val="lowerRoman"/>
      <w:lvlText w:val="%3."/>
      <w:lvlJc w:val="right"/>
      <w:pPr>
        <w:ind w:left="2160" w:hanging="180"/>
      </w:pPr>
    </w:lvl>
    <w:lvl w:ilvl="3" w:tplc="C6322A56" w:tentative="1">
      <w:start w:val="1"/>
      <w:numFmt w:val="decimal"/>
      <w:lvlText w:val="%4."/>
      <w:lvlJc w:val="left"/>
      <w:pPr>
        <w:ind w:left="2880" w:hanging="360"/>
      </w:pPr>
    </w:lvl>
    <w:lvl w:ilvl="4" w:tplc="8D1CF458" w:tentative="1">
      <w:start w:val="1"/>
      <w:numFmt w:val="lowerLetter"/>
      <w:lvlText w:val="%5."/>
      <w:lvlJc w:val="left"/>
      <w:pPr>
        <w:ind w:left="3600" w:hanging="360"/>
      </w:pPr>
    </w:lvl>
    <w:lvl w:ilvl="5" w:tplc="5900F10E" w:tentative="1">
      <w:start w:val="1"/>
      <w:numFmt w:val="lowerRoman"/>
      <w:lvlText w:val="%6."/>
      <w:lvlJc w:val="right"/>
      <w:pPr>
        <w:ind w:left="4320" w:hanging="180"/>
      </w:pPr>
    </w:lvl>
    <w:lvl w:ilvl="6" w:tplc="39560A12" w:tentative="1">
      <w:start w:val="1"/>
      <w:numFmt w:val="decimal"/>
      <w:lvlText w:val="%7."/>
      <w:lvlJc w:val="left"/>
      <w:pPr>
        <w:ind w:left="5040" w:hanging="360"/>
      </w:pPr>
    </w:lvl>
    <w:lvl w:ilvl="7" w:tplc="A5B20ED6" w:tentative="1">
      <w:start w:val="1"/>
      <w:numFmt w:val="lowerLetter"/>
      <w:lvlText w:val="%8."/>
      <w:lvlJc w:val="left"/>
      <w:pPr>
        <w:ind w:left="5760" w:hanging="360"/>
      </w:pPr>
    </w:lvl>
    <w:lvl w:ilvl="8" w:tplc="9A3C5FB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7736C336">
      <w:start w:val="1"/>
      <w:numFmt w:val="lowerRoman"/>
      <w:lvlText w:val="(%1)"/>
      <w:lvlJc w:val="left"/>
      <w:pPr>
        <w:ind w:left="1080" w:hanging="720"/>
      </w:pPr>
      <w:rPr>
        <w:rFonts w:hint="default"/>
        <w:b w:val="0"/>
      </w:rPr>
    </w:lvl>
    <w:lvl w:ilvl="1" w:tplc="A42CBF94" w:tentative="1">
      <w:start w:val="1"/>
      <w:numFmt w:val="lowerLetter"/>
      <w:lvlText w:val="%2."/>
      <w:lvlJc w:val="left"/>
      <w:pPr>
        <w:ind w:left="1440" w:hanging="360"/>
      </w:pPr>
    </w:lvl>
    <w:lvl w:ilvl="2" w:tplc="268AC378" w:tentative="1">
      <w:start w:val="1"/>
      <w:numFmt w:val="lowerRoman"/>
      <w:lvlText w:val="%3."/>
      <w:lvlJc w:val="right"/>
      <w:pPr>
        <w:ind w:left="2160" w:hanging="180"/>
      </w:pPr>
    </w:lvl>
    <w:lvl w:ilvl="3" w:tplc="5A20EC22" w:tentative="1">
      <w:start w:val="1"/>
      <w:numFmt w:val="decimal"/>
      <w:lvlText w:val="%4."/>
      <w:lvlJc w:val="left"/>
      <w:pPr>
        <w:ind w:left="2880" w:hanging="360"/>
      </w:pPr>
    </w:lvl>
    <w:lvl w:ilvl="4" w:tplc="775EBEFC" w:tentative="1">
      <w:start w:val="1"/>
      <w:numFmt w:val="lowerLetter"/>
      <w:lvlText w:val="%5."/>
      <w:lvlJc w:val="left"/>
      <w:pPr>
        <w:ind w:left="3600" w:hanging="360"/>
      </w:pPr>
    </w:lvl>
    <w:lvl w:ilvl="5" w:tplc="56985A7E" w:tentative="1">
      <w:start w:val="1"/>
      <w:numFmt w:val="lowerRoman"/>
      <w:lvlText w:val="%6."/>
      <w:lvlJc w:val="right"/>
      <w:pPr>
        <w:ind w:left="4320" w:hanging="180"/>
      </w:pPr>
    </w:lvl>
    <w:lvl w:ilvl="6" w:tplc="1194DFC4" w:tentative="1">
      <w:start w:val="1"/>
      <w:numFmt w:val="decimal"/>
      <w:lvlText w:val="%7."/>
      <w:lvlJc w:val="left"/>
      <w:pPr>
        <w:ind w:left="5040" w:hanging="360"/>
      </w:pPr>
    </w:lvl>
    <w:lvl w:ilvl="7" w:tplc="E72893A6" w:tentative="1">
      <w:start w:val="1"/>
      <w:numFmt w:val="lowerLetter"/>
      <w:lvlText w:val="%8."/>
      <w:lvlJc w:val="left"/>
      <w:pPr>
        <w:ind w:left="5760" w:hanging="360"/>
      </w:pPr>
    </w:lvl>
    <w:lvl w:ilvl="8" w:tplc="AFDE7CC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8DAA176">
      <w:start w:val="1"/>
      <w:numFmt w:val="lowerLetter"/>
      <w:lvlText w:val="(%1)"/>
      <w:lvlJc w:val="left"/>
      <w:pPr>
        <w:ind w:left="360" w:hanging="360"/>
      </w:pPr>
      <w:rPr>
        <w:rFonts w:hint="default"/>
      </w:rPr>
    </w:lvl>
    <w:lvl w:ilvl="1" w:tplc="972E37D2" w:tentative="1">
      <w:start w:val="1"/>
      <w:numFmt w:val="lowerLetter"/>
      <w:lvlText w:val="%2."/>
      <w:lvlJc w:val="left"/>
      <w:pPr>
        <w:ind w:left="1080" w:hanging="360"/>
      </w:pPr>
    </w:lvl>
    <w:lvl w:ilvl="2" w:tplc="FF9A4282" w:tentative="1">
      <w:start w:val="1"/>
      <w:numFmt w:val="lowerRoman"/>
      <w:lvlText w:val="%3."/>
      <w:lvlJc w:val="right"/>
      <w:pPr>
        <w:ind w:left="1800" w:hanging="180"/>
      </w:pPr>
    </w:lvl>
    <w:lvl w:ilvl="3" w:tplc="EB26C4B6" w:tentative="1">
      <w:start w:val="1"/>
      <w:numFmt w:val="decimal"/>
      <w:lvlText w:val="%4."/>
      <w:lvlJc w:val="left"/>
      <w:pPr>
        <w:ind w:left="2520" w:hanging="360"/>
      </w:pPr>
    </w:lvl>
    <w:lvl w:ilvl="4" w:tplc="06AEA4A2" w:tentative="1">
      <w:start w:val="1"/>
      <w:numFmt w:val="lowerLetter"/>
      <w:lvlText w:val="%5."/>
      <w:lvlJc w:val="left"/>
      <w:pPr>
        <w:ind w:left="3240" w:hanging="360"/>
      </w:pPr>
    </w:lvl>
    <w:lvl w:ilvl="5" w:tplc="84448C48" w:tentative="1">
      <w:start w:val="1"/>
      <w:numFmt w:val="lowerRoman"/>
      <w:lvlText w:val="%6."/>
      <w:lvlJc w:val="right"/>
      <w:pPr>
        <w:ind w:left="3960" w:hanging="180"/>
      </w:pPr>
    </w:lvl>
    <w:lvl w:ilvl="6" w:tplc="2D7EB860" w:tentative="1">
      <w:start w:val="1"/>
      <w:numFmt w:val="decimal"/>
      <w:lvlText w:val="%7."/>
      <w:lvlJc w:val="left"/>
      <w:pPr>
        <w:ind w:left="4680" w:hanging="360"/>
      </w:pPr>
    </w:lvl>
    <w:lvl w:ilvl="7" w:tplc="C5C0DB38" w:tentative="1">
      <w:start w:val="1"/>
      <w:numFmt w:val="lowerLetter"/>
      <w:lvlText w:val="%8."/>
      <w:lvlJc w:val="left"/>
      <w:pPr>
        <w:ind w:left="5400" w:hanging="360"/>
      </w:pPr>
    </w:lvl>
    <w:lvl w:ilvl="8" w:tplc="B56C9032" w:tentative="1">
      <w:start w:val="1"/>
      <w:numFmt w:val="lowerRoman"/>
      <w:lvlText w:val="%9."/>
      <w:lvlJc w:val="right"/>
      <w:pPr>
        <w:ind w:left="6120" w:hanging="180"/>
      </w:pPr>
    </w:lvl>
  </w:abstractNum>
  <w:abstractNum w:abstractNumId="15" w15:restartNumberingAfterBreak="0">
    <w:nsid w:val="2DB82B7F"/>
    <w:multiLevelType w:val="hybridMultilevel"/>
    <w:tmpl w:val="A2FAC8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EBFE1570">
      <w:start w:val="1"/>
      <w:numFmt w:val="decimal"/>
      <w:lvlText w:val="%1."/>
      <w:lvlJc w:val="left"/>
      <w:pPr>
        <w:ind w:left="360" w:hanging="360"/>
      </w:pPr>
      <w:rPr>
        <w:rFonts w:hint="default"/>
      </w:rPr>
    </w:lvl>
    <w:lvl w:ilvl="1" w:tplc="C9B6F3C4" w:tentative="1">
      <w:start w:val="1"/>
      <w:numFmt w:val="lowerLetter"/>
      <w:lvlText w:val="%2."/>
      <w:lvlJc w:val="left"/>
      <w:pPr>
        <w:ind w:left="1080" w:hanging="360"/>
      </w:pPr>
    </w:lvl>
    <w:lvl w:ilvl="2" w:tplc="4380D838" w:tentative="1">
      <w:start w:val="1"/>
      <w:numFmt w:val="lowerRoman"/>
      <w:lvlText w:val="%3."/>
      <w:lvlJc w:val="right"/>
      <w:pPr>
        <w:ind w:left="1800" w:hanging="180"/>
      </w:pPr>
    </w:lvl>
    <w:lvl w:ilvl="3" w:tplc="62C80120" w:tentative="1">
      <w:start w:val="1"/>
      <w:numFmt w:val="decimal"/>
      <w:lvlText w:val="%4."/>
      <w:lvlJc w:val="left"/>
      <w:pPr>
        <w:ind w:left="2520" w:hanging="360"/>
      </w:pPr>
    </w:lvl>
    <w:lvl w:ilvl="4" w:tplc="9CDC32EE" w:tentative="1">
      <w:start w:val="1"/>
      <w:numFmt w:val="lowerLetter"/>
      <w:lvlText w:val="%5."/>
      <w:lvlJc w:val="left"/>
      <w:pPr>
        <w:ind w:left="3240" w:hanging="360"/>
      </w:pPr>
    </w:lvl>
    <w:lvl w:ilvl="5" w:tplc="290645FE" w:tentative="1">
      <w:start w:val="1"/>
      <w:numFmt w:val="lowerRoman"/>
      <w:lvlText w:val="%6."/>
      <w:lvlJc w:val="right"/>
      <w:pPr>
        <w:ind w:left="3960" w:hanging="180"/>
      </w:pPr>
    </w:lvl>
    <w:lvl w:ilvl="6" w:tplc="8A1CE7AE" w:tentative="1">
      <w:start w:val="1"/>
      <w:numFmt w:val="decimal"/>
      <w:lvlText w:val="%7."/>
      <w:lvlJc w:val="left"/>
      <w:pPr>
        <w:ind w:left="4680" w:hanging="360"/>
      </w:pPr>
    </w:lvl>
    <w:lvl w:ilvl="7" w:tplc="C5EA21F2" w:tentative="1">
      <w:start w:val="1"/>
      <w:numFmt w:val="lowerLetter"/>
      <w:lvlText w:val="%8."/>
      <w:lvlJc w:val="left"/>
      <w:pPr>
        <w:ind w:left="5400" w:hanging="360"/>
      </w:pPr>
    </w:lvl>
    <w:lvl w:ilvl="8" w:tplc="9022E4B8"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EF24C1B0">
      <w:start w:val="1"/>
      <w:numFmt w:val="decimal"/>
      <w:lvlText w:val="%1."/>
      <w:lvlJc w:val="left"/>
      <w:pPr>
        <w:ind w:left="360" w:hanging="360"/>
      </w:pPr>
      <w:rPr>
        <w:rFonts w:hint="default"/>
      </w:rPr>
    </w:lvl>
    <w:lvl w:ilvl="1" w:tplc="2CA65C52" w:tentative="1">
      <w:start w:val="1"/>
      <w:numFmt w:val="lowerLetter"/>
      <w:lvlText w:val="%2."/>
      <w:lvlJc w:val="left"/>
      <w:pPr>
        <w:ind w:left="1080" w:hanging="360"/>
      </w:pPr>
    </w:lvl>
    <w:lvl w:ilvl="2" w:tplc="2DA2187C" w:tentative="1">
      <w:start w:val="1"/>
      <w:numFmt w:val="lowerRoman"/>
      <w:lvlText w:val="%3."/>
      <w:lvlJc w:val="right"/>
      <w:pPr>
        <w:ind w:left="1800" w:hanging="180"/>
      </w:pPr>
    </w:lvl>
    <w:lvl w:ilvl="3" w:tplc="9F309FFA" w:tentative="1">
      <w:start w:val="1"/>
      <w:numFmt w:val="decimal"/>
      <w:lvlText w:val="%4."/>
      <w:lvlJc w:val="left"/>
      <w:pPr>
        <w:ind w:left="2520" w:hanging="360"/>
      </w:pPr>
    </w:lvl>
    <w:lvl w:ilvl="4" w:tplc="EC7CFC10" w:tentative="1">
      <w:start w:val="1"/>
      <w:numFmt w:val="lowerLetter"/>
      <w:lvlText w:val="%5."/>
      <w:lvlJc w:val="left"/>
      <w:pPr>
        <w:ind w:left="3240" w:hanging="360"/>
      </w:pPr>
    </w:lvl>
    <w:lvl w:ilvl="5" w:tplc="AB5C58F2" w:tentative="1">
      <w:start w:val="1"/>
      <w:numFmt w:val="lowerRoman"/>
      <w:lvlText w:val="%6."/>
      <w:lvlJc w:val="right"/>
      <w:pPr>
        <w:ind w:left="3960" w:hanging="180"/>
      </w:pPr>
    </w:lvl>
    <w:lvl w:ilvl="6" w:tplc="B92E9DFA" w:tentative="1">
      <w:start w:val="1"/>
      <w:numFmt w:val="decimal"/>
      <w:lvlText w:val="%7."/>
      <w:lvlJc w:val="left"/>
      <w:pPr>
        <w:ind w:left="4680" w:hanging="360"/>
      </w:pPr>
    </w:lvl>
    <w:lvl w:ilvl="7" w:tplc="206AD612" w:tentative="1">
      <w:start w:val="1"/>
      <w:numFmt w:val="lowerLetter"/>
      <w:lvlText w:val="%8."/>
      <w:lvlJc w:val="left"/>
      <w:pPr>
        <w:ind w:left="5400" w:hanging="360"/>
      </w:pPr>
    </w:lvl>
    <w:lvl w:ilvl="8" w:tplc="0910EDFC"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56F45CD4">
      <w:start w:val="1"/>
      <w:numFmt w:val="lowerRoman"/>
      <w:lvlText w:val="(%1)"/>
      <w:lvlJc w:val="left"/>
      <w:pPr>
        <w:ind w:left="1080" w:hanging="720"/>
      </w:pPr>
      <w:rPr>
        <w:rFonts w:hint="default"/>
        <w:b w:val="0"/>
      </w:rPr>
    </w:lvl>
    <w:lvl w:ilvl="1" w:tplc="B3184D3A" w:tentative="1">
      <w:start w:val="1"/>
      <w:numFmt w:val="lowerLetter"/>
      <w:lvlText w:val="%2."/>
      <w:lvlJc w:val="left"/>
      <w:pPr>
        <w:ind w:left="1440" w:hanging="360"/>
      </w:pPr>
    </w:lvl>
    <w:lvl w:ilvl="2" w:tplc="0652DF28" w:tentative="1">
      <w:start w:val="1"/>
      <w:numFmt w:val="lowerRoman"/>
      <w:lvlText w:val="%3."/>
      <w:lvlJc w:val="right"/>
      <w:pPr>
        <w:ind w:left="2160" w:hanging="180"/>
      </w:pPr>
    </w:lvl>
    <w:lvl w:ilvl="3" w:tplc="8B9696FC" w:tentative="1">
      <w:start w:val="1"/>
      <w:numFmt w:val="decimal"/>
      <w:lvlText w:val="%4."/>
      <w:lvlJc w:val="left"/>
      <w:pPr>
        <w:ind w:left="2880" w:hanging="360"/>
      </w:pPr>
    </w:lvl>
    <w:lvl w:ilvl="4" w:tplc="D4323B5C" w:tentative="1">
      <w:start w:val="1"/>
      <w:numFmt w:val="lowerLetter"/>
      <w:lvlText w:val="%5."/>
      <w:lvlJc w:val="left"/>
      <w:pPr>
        <w:ind w:left="3600" w:hanging="360"/>
      </w:pPr>
    </w:lvl>
    <w:lvl w:ilvl="5" w:tplc="C69CDF48" w:tentative="1">
      <w:start w:val="1"/>
      <w:numFmt w:val="lowerRoman"/>
      <w:lvlText w:val="%6."/>
      <w:lvlJc w:val="right"/>
      <w:pPr>
        <w:ind w:left="4320" w:hanging="180"/>
      </w:pPr>
    </w:lvl>
    <w:lvl w:ilvl="6" w:tplc="6B2C02F8" w:tentative="1">
      <w:start w:val="1"/>
      <w:numFmt w:val="decimal"/>
      <w:lvlText w:val="%7."/>
      <w:lvlJc w:val="left"/>
      <w:pPr>
        <w:ind w:left="5040" w:hanging="360"/>
      </w:pPr>
    </w:lvl>
    <w:lvl w:ilvl="7" w:tplc="347C07C0" w:tentative="1">
      <w:start w:val="1"/>
      <w:numFmt w:val="lowerLetter"/>
      <w:lvlText w:val="%8."/>
      <w:lvlJc w:val="left"/>
      <w:pPr>
        <w:ind w:left="5760" w:hanging="360"/>
      </w:pPr>
    </w:lvl>
    <w:lvl w:ilvl="8" w:tplc="9B98B9E2" w:tentative="1">
      <w:start w:val="1"/>
      <w:numFmt w:val="lowerRoman"/>
      <w:lvlText w:val="%9."/>
      <w:lvlJc w:val="right"/>
      <w:pPr>
        <w:ind w:left="6480" w:hanging="180"/>
      </w:pPr>
    </w:lvl>
  </w:abstractNum>
  <w:abstractNum w:abstractNumId="19" w15:restartNumberingAfterBreak="0">
    <w:nsid w:val="35084341"/>
    <w:multiLevelType w:val="hybridMultilevel"/>
    <w:tmpl w:val="A3F44F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22511A"/>
    <w:multiLevelType w:val="hybridMultilevel"/>
    <w:tmpl w:val="5504F770"/>
    <w:lvl w:ilvl="0" w:tplc="DA3EF658">
      <w:start w:val="1"/>
      <w:numFmt w:val="lowerRoman"/>
      <w:lvlText w:val="(%1)"/>
      <w:lvlJc w:val="left"/>
      <w:pPr>
        <w:ind w:left="1080" w:hanging="720"/>
      </w:pPr>
      <w:rPr>
        <w:rFonts w:hint="default"/>
      </w:rPr>
    </w:lvl>
    <w:lvl w:ilvl="1" w:tplc="5A68E1E6" w:tentative="1">
      <w:start w:val="1"/>
      <w:numFmt w:val="lowerLetter"/>
      <w:lvlText w:val="%2."/>
      <w:lvlJc w:val="left"/>
      <w:pPr>
        <w:ind w:left="1440" w:hanging="360"/>
      </w:pPr>
    </w:lvl>
    <w:lvl w:ilvl="2" w:tplc="E06E99F4" w:tentative="1">
      <w:start w:val="1"/>
      <w:numFmt w:val="lowerRoman"/>
      <w:lvlText w:val="%3."/>
      <w:lvlJc w:val="right"/>
      <w:pPr>
        <w:ind w:left="2160" w:hanging="180"/>
      </w:pPr>
    </w:lvl>
    <w:lvl w:ilvl="3" w:tplc="99468352" w:tentative="1">
      <w:start w:val="1"/>
      <w:numFmt w:val="decimal"/>
      <w:lvlText w:val="%4."/>
      <w:lvlJc w:val="left"/>
      <w:pPr>
        <w:ind w:left="2880" w:hanging="360"/>
      </w:pPr>
    </w:lvl>
    <w:lvl w:ilvl="4" w:tplc="7E8C33AA" w:tentative="1">
      <w:start w:val="1"/>
      <w:numFmt w:val="lowerLetter"/>
      <w:lvlText w:val="%5."/>
      <w:lvlJc w:val="left"/>
      <w:pPr>
        <w:ind w:left="3600" w:hanging="360"/>
      </w:pPr>
    </w:lvl>
    <w:lvl w:ilvl="5" w:tplc="5C8E4262" w:tentative="1">
      <w:start w:val="1"/>
      <w:numFmt w:val="lowerRoman"/>
      <w:lvlText w:val="%6."/>
      <w:lvlJc w:val="right"/>
      <w:pPr>
        <w:ind w:left="4320" w:hanging="180"/>
      </w:pPr>
    </w:lvl>
    <w:lvl w:ilvl="6" w:tplc="3B02150C" w:tentative="1">
      <w:start w:val="1"/>
      <w:numFmt w:val="decimal"/>
      <w:lvlText w:val="%7."/>
      <w:lvlJc w:val="left"/>
      <w:pPr>
        <w:ind w:left="5040" w:hanging="360"/>
      </w:pPr>
    </w:lvl>
    <w:lvl w:ilvl="7" w:tplc="BF548202" w:tentative="1">
      <w:start w:val="1"/>
      <w:numFmt w:val="lowerLetter"/>
      <w:lvlText w:val="%8."/>
      <w:lvlJc w:val="left"/>
      <w:pPr>
        <w:ind w:left="5760" w:hanging="360"/>
      </w:pPr>
    </w:lvl>
    <w:lvl w:ilvl="8" w:tplc="13D429C6"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AD80B292">
      <w:start w:val="1"/>
      <w:numFmt w:val="bullet"/>
      <w:pStyle w:val="ListBullet"/>
      <w:lvlText w:val=""/>
      <w:lvlJc w:val="left"/>
      <w:pPr>
        <w:ind w:left="720" w:hanging="360"/>
      </w:pPr>
      <w:rPr>
        <w:rFonts w:ascii="Symbol" w:hAnsi="Symbol" w:hint="default"/>
      </w:rPr>
    </w:lvl>
    <w:lvl w:ilvl="1" w:tplc="2CBC821C">
      <w:start w:val="1"/>
      <w:numFmt w:val="bullet"/>
      <w:pStyle w:val="ListBullet2"/>
      <w:lvlText w:val="o"/>
      <w:lvlJc w:val="left"/>
      <w:pPr>
        <w:ind w:left="1440" w:hanging="360"/>
      </w:pPr>
      <w:rPr>
        <w:rFonts w:ascii="Courier New" w:hAnsi="Courier New" w:cs="Courier New" w:hint="default"/>
      </w:rPr>
    </w:lvl>
    <w:lvl w:ilvl="2" w:tplc="0DD4CAA6">
      <w:start w:val="1"/>
      <w:numFmt w:val="bullet"/>
      <w:lvlText w:val=""/>
      <w:lvlJc w:val="left"/>
      <w:pPr>
        <w:ind w:left="2160" w:hanging="360"/>
      </w:pPr>
      <w:rPr>
        <w:rFonts w:ascii="Wingdings" w:hAnsi="Wingdings" w:hint="default"/>
      </w:rPr>
    </w:lvl>
    <w:lvl w:ilvl="3" w:tplc="CB227580">
      <w:start w:val="1"/>
      <w:numFmt w:val="bullet"/>
      <w:lvlText w:val=""/>
      <w:lvlJc w:val="left"/>
      <w:pPr>
        <w:ind w:left="2880" w:hanging="360"/>
      </w:pPr>
      <w:rPr>
        <w:rFonts w:ascii="Symbol" w:hAnsi="Symbol" w:hint="default"/>
      </w:rPr>
    </w:lvl>
    <w:lvl w:ilvl="4" w:tplc="4242551E">
      <w:start w:val="1"/>
      <w:numFmt w:val="bullet"/>
      <w:lvlText w:val="o"/>
      <w:lvlJc w:val="left"/>
      <w:pPr>
        <w:ind w:left="3600" w:hanging="360"/>
      </w:pPr>
      <w:rPr>
        <w:rFonts w:ascii="Courier New" w:hAnsi="Courier New" w:cs="Courier New" w:hint="default"/>
      </w:rPr>
    </w:lvl>
    <w:lvl w:ilvl="5" w:tplc="EA0452F6">
      <w:start w:val="1"/>
      <w:numFmt w:val="bullet"/>
      <w:pStyle w:val="ListBullet3"/>
      <w:lvlText w:val=""/>
      <w:lvlJc w:val="left"/>
      <w:pPr>
        <w:ind w:left="4320" w:hanging="360"/>
      </w:pPr>
      <w:rPr>
        <w:rFonts w:ascii="Wingdings" w:hAnsi="Wingdings" w:hint="default"/>
      </w:rPr>
    </w:lvl>
    <w:lvl w:ilvl="6" w:tplc="F82C4614">
      <w:start w:val="1"/>
      <w:numFmt w:val="bullet"/>
      <w:lvlText w:val=""/>
      <w:lvlJc w:val="left"/>
      <w:pPr>
        <w:ind w:left="5040" w:hanging="360"/>
      </w:pPr>
      <w:rPr>
        <w:rFonts w:ascii="Symbol" w:hAnsi="Symbol" w:hint="default"/>
      </w:rPr>
    </w:lvl>
    <w:lvl w:ilvl="7" w:tplc="C9D47876">
      <w:start w:val="1"/>
      <w:numFmt w:val="bullet"/>
      <w:lvlText w:val="o"/>
      <w:lvlJc w:val="left"/>
      <w:pPr>
        <w:ind w:left="5760" w:hanging="360"/>
      </w:pPr>
      <w:rPr>
        <w:rFonts w:ascii="Courier New" w:hAnsi="Courier New" w:cs="Courier New" w:hint="default"/>
      </w:rPr>
    </w:lvl>
    <w:lvl w:ilvl="8" w:tplc="BCB05AAE">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011E4F7A">
      <w:start w:val="1"/>
      <w:numFmt w:val="bullet"/>
      <w:lvlText w:val=""/>
      <w:lvlJc w:val="left"/>
      <w:pPr>
        <w:ind w:left="360" w:hanging="360"/>
      </w:pPr>
      <w:rPr>
        <w:rFonts w:ascii="Symbol" w:hAnsi="Symbol" w:hint="default"/>
      </w:rPr>
    </w:lvl>
    <w:lvl w:ilvl="1" w:tplc="824045AC" w:tentative="1">
      <w:start w:val="1"/>
      <w:numFmt w:val="bullet"/>
      <w:lvlText w:val="o"/>
      <w:lvlJc w:val="left"/>
      <w:pPr>
        <w:ind w:left="1080" w:hanging="360"/>
      </w:pPr>
      <w:rPr>
        <w:rFonts w:ascii="Courier New" w:hAnsi="Courier New" w:cs="Courier New" w:hint="default"/>
      </w:rPr>
    </w:lvl>
    <w:lvl w:ilvl="2" w:tplc="629A4D62" w:tentative="1">
      <w:start w:val="1"/>
      <w:numFmt w:val="bullet"/>
      <w:lvlText w:val=""/>
      <w:lvlJc w:val="left"/>
      <w:pPr>
        <w:ind w:left="1800" w:hanging="360"/>
      </w:pPr>
      <w:rPr>
        <w:rFonts w:ascii="Wingdings" w:hAnsi="Wingdings" w:hint="default"/>
      </w:rPr>
    </w:lvl>
    <w:lvl w:ilvl="3" w:tplc="F89076F2" w:tentative="1">
      <w:start w:val="1"/>
      <w:numFmt w:val="bullet"/>
      <w:lvlText w:val=""/>
      <w:lvlJc w:val="left"/>
      <w:pPr>
        <w:ind w:left="2520" w:hanging="360"/>
      </w:pPr>
      <w:rPr>
        <w:rFonts w:ascii="Symbol" w:hAnsi="Symbol" w:hint="default"/>
      </w:rPr>
    </w:lvl>
    <w:lvl w:ilvl="4" w:tplc="BFBC0AFA" w:tentative="1">
      <w:start w:val="1"/>
      <w:numFmt w:val="bullet"/>
      <w:lvlText w:val="o"/>
      <w:lvlJc w:val="left"/>
      <w:pPr>
        <w:ind w:left="3240" w:hanging="360"/>
      </w:pPr>
      <w:rPr>
        <w:rFonts w:ascii="Courier New" w:hAnsi="Courier New" w:cs="Courier New" w:hint="default"/>
      </w:rPr>
    </w:lvl>
    <w:lvl w:ilvl="5" w:tplc="7408FB60" w:tentative="1">
      <w:start w:val="1"/>
      <w:numFmt w:val="bullet"/>
      <w:lvlText w:val=""/>
      <w:lvlJc w:val="left"/>
      <w:pPr>
        <w:ind w:left="3960" w:hanging="360"/>
      </w:pPr>
      <w:rPr>
        <w:rFonts w:ascii="Wingdings" w:hAnsi="Wingdings" w:hint="default"/>
      </w:rPr>
    </w:lvl>
    <w:lvl w:ilvl="6" w:tplc="20606808" w:tentative="1">
      <w:start w:val="1"/>
      <w:numFmt w:val="bullet"/>
      <w:lvlText w:val=""/>
      <w:lvlJc w:val="left"/>
      <w:pPr>
        <w:ind w:left="4680" w:hanging="360"/>
      </w:pPr>
      <w:rPr>
        <w:rFonts w:ascii="Symbol" w:hAnsi="Symbol" w:hint="default"/>
      </w:rPr>
    </w:lvl>
    <w:lvl w:ilvl="7" w:tplc="8A94B9E2" w:tentative="1">
      <w:start w:val="1"/>
      <w:numFmt w:val="bullet"/>
      <w:lvlText w:val="o"/>
      <w:lvlJc w:val="left"/>
      <w:pPr>
        <w:ind w:left="5400" w:hanging="360"/>
      </w:pPr>
      <w:rPr>
        <w:rFonts w:ascii="Courier New" w:hAnsi="Courier New" w:cs="Courier New" w:hint="default"/>
      </w:rPr>
    </w:lvl>
    <w:lvl w:ilvl="8" w:tplc="AB80E18E" w:tentative="1">
      <w:start w:val="1"/>
      <w:numFmt w:val="bullet"/>
      <w:lvlText w:val=""/>
      <w:lvlJc w:val="left"/>
      <w:pPr>
        <w:ind w:left="6120" w:hanging="360"/>
      </w:pPr>
      <w:rPr>
        <w:rFonts w:ascii="Wingdings" w:hAnsi="Wingdings" w:hint="default"/>
      </w:rPr>
    </w:lvl>
  </w:abstractNum>
  <w:abstractNum w:abstractNumId="23" w15:restartNumberingAfterBreak="0">
    <w:nsid w:val="41436D1B"/>
    <w:multiLevelType w:val="hybridMultilevel"/>
    <w:tmpl w:val="D0AA9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C65C7F"/>
    <w:multiLevelType w:val="hybridMultilevel"/>
    <w:tmpl w:val="5504F770"/>
    <w:lvl w:ilvl="0" w:tplc="ABA8ECA2">
      <w:start w:val="1"/>
      <w:numFmt w:val="lowerRoman"/>
      <w:lvlText w:val="(%1)"/>
      <w:lvlJc w:val="left"/>
      <w:pPr>
        <w:ind w:left="1080" w:hanging="720"/>
      </w:pPr>
      <w:rPr>
        <w:rFonts w:hint="default"/>
      </w:rPr>
    </w:lvl>
    <w:lvl w:ilvl="1" w:tplc="BE3807C4" w:tentative="1">
      <w:start w:val="1"/>
      <w:numFmt w:val="lowerLetter"/>
      <w:lvlText w:val="%2."/>
      <w:lvlJc w:val="left"/>
      <w:pPr>
        <w:ind w:left="1440" w:hanging="360"/>
      </w:pPr>
    </w:lvl>
    <w:lvl w:ilvl="2" w:tplc="3DECEF58" w:tentative="1">
      <w:start w:val="1"/>
      <w:numFmt w:val="lowerRoman"/>
      <w:lvlText w:val="%3."/>
      <w:lvlJc w:val="right"/>
      <w:pPr>
        <w:ind w:left="2160" w:hanging="180"/>
      </w:pPr>
    </w:lvl>
    <w:lvl w:ilvl="3" w:tplc="C73E46BE" w:tentative="1">
      <w:start w:val="1"/>
      <w:numFmt w:val="decimal"/>
      <w:lvlText w:val="%4."/>
      <w:lvlJc w:val="left"/>
      <w:pPr>
        <w:ind w:left="2880" w:hanging="360"/>
      </w:pPr>
    </w:lvl>
    <w:lvl w:ilvl="4" w:tplc="47BC8900" w:tentative="1">
      <w:start w:val="1"/>
      <w:numFmt w:val="lowerLetter"/>
      <w:lvlText w:val="%5."/>
      <w:lvlJc w:val="left"/>
      <w:pPr>
        <w:ind w:left="3600" w:hanging="360"/>
      </w:pPr>
    </w:lvl>
    <w:lvl w:ilvl="5" w:tplc="4F6418F4" w:tentative="1">
      <w:start w:val="1"/>
      <w:numFmt w:val="lowerRoman"/>
      <w:lvlText w:val="%6."/>
      <w:lvlJc w:val="right"/>
      <w:pPr>
        <w:ind w:left="4320" w:hanging="180"/>
      </w:pPr>
    </w:lvl>
    <w:lvl w:ilvl="6" w:tplc="AA1C5FD4" w:tentative="1">
      <w:start w:val="1"/>
      <w:numFmt w:val="decimal"/>
      <w:lvlText w:val="%7."/>
      <w:lvlJc w:val="left"/>
      <w:pPr>
        <w:ind w:left="5040" w:hanging="360"/>
      </w:pPr>
    </w:lvl>
    <w:lvl w:ilvl="7" w:tplc="CD5E08EC" w:tentative="1">
      <w:start w:val="1"/>
      <w:numFmt w:val="lowerLetter"/>
      <w:lvlText w:val="%8."/>
      <w:lvlJc w:val="left"/>
      <w:pPr>
        <w:ind w:left="5760" w:hanging="360"/>
      </w:pPr>
    </w:lvl>
    <w:lvl w:ilvl="8" w:tplc="C62CFEC2"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FA2AD5DC">
      <w:start w:val="1"/>
      <w:numFmt w:val="lowerRoman"/>
      <w:lvlText w:val="(%1)"/>
      <w:lvlJc w:val="left"/>
      <w:pPr>
        <w:ind w:left="1080" w:hanging="720"/>
      </w:pPr>
      <w:rPr>
        <w:rFonts w:hint="default"/>
      </w:rPr>
    </w:lvl>
    <w:lvl w:ilvl="1" w:tplc="DC924D6A" w:tentative="1">
      <w:start w:val="1"/>
      <w:numFmt w:val="lowerLetter"/>
      <w:lvlText w:val="%2."/>
      <w:lvlJc w:val="left"/>
      <w:pPr>
        <w:ind w:left="1440" w:hanging="360"/>
      </w:pPr>
    </w:lvl>
    <w:lvl w:ilvl="2" w:tplc="484AB5DA" w:tentative="1">
      <w:start w:val="1"/>
      <w:numFmt w:val="lowerRoman"/>
      <w:lvlText w:val="%3."/>
      <w:lvlJc w:val="right"/>
      <w:pPr>
        <w:ind w:left="2160" w:hanging="180"/>
      </w:pPr>
    </w:lvl>
    <w:lvl w:ilvl="3" w:tplc="E848CC8A" w:tentative="1">
      <w:start w:val="1"/>
      <w:numFmt w:val="decimal"/>
      <w:lvlText w:val="%4."/>
      <w:lvlJc w:val="left"/>
      <w:pPr>
        <w:ind w:left="2880" w:hanging="360"/>
      </w:pPr>
    </w:lvl>
    <w:lvl w:ilvl="4" w:tplc="46E40FCE" w:tentative="1">
      <w:start w:val="1"/>
      <w:numFmt w:val="lowerLetter"/>
      <w:lvlText w:val="%5."/>
      <w:lvlJc w:val="left"/>
      <w:pPr>
        <w:ind w:left="3600" w:hanging="360"/>
      </w:pPr>
    </w:lvl>
    <w:lvl w:ilvl="5" w:tplc="C19CEF40" w:tentative="1">
      <w:start w:val="1"/>
      <w:numFmt w:val="lowerRoman"/>
      <w:lvlText w:val="%6."/>
      <w:lvlJc w:val="right"/>
      <w:pPr>
        <w:ind w:left="4320" w:hanging="180"/>
      </w:pPr>
    </w:lvl>
    <w:lvl w:ilvl="6" w:tplc="FE82603A" w:tentative="1">
      <w:start w:val="1"/>
      <w:numFmt w:val="decimal"/>
      <w:lvlText w:val="%7."/>
      <w:lvlJc w:val="left"/>
      <w:pPr>
        <w:ind w:left="5040" w:hanging="360"/>
      </w:pPr>
    </w:lvl>
    <w:lvl w:ilvl="7" w:tplc="F1F6FD66" w:tentative="1">
      <w:start w:val="1"/>
      <w:numFmt w:val="lowerLetter"/>
      <w:lvlText w:val="%8."/>
      <w:lvlJc w:val="left"/>
      <w:pPr>
        <w:ind w:left="5760" w:hanging="360"/>
      </w:pPr>
    </w:lvl>
    <w:lvl w:ilvl="8" w:tplc="C7BC16CE"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2C763382">
      <w:start w:val="1"/>
      <w:numFmt w:val="lowerRoman"/>
      <w:lvlText w:val="(%1)"/>
      <w:lvlJc w:val="left"/>
      <w:pPr>
        <w:ind w:left="1080" w:hanging="720"/>
      </w:pPr>
      <w:rPr>
        <w:rFonts w:hint="default"/>
        <w:b w:val="0"/>
      </w:rPr>
    </w:lvl>
    <w:lvl w:ilvl="1" w:tplc="77902F98" w:tentative="1">
      <w:start w:val="1"/>
      <w:numFmt w:val="lowerLetter"/>
      <w:lvlText w:val="%2."/>
      <w:lvlJc w:val="left"/>
      <w:pPr>
        <w:ind w:left="1440" w:hanging="360"/>
      </w:pPr>
    </w:lvl>
    <w:lvl w:ilvl="2" w:tplc="3D08EEB2" w:tentative="1">
      <w:start w:val="1"/>
      <w:numFmt w:val="lowerRoman"/>
      <w:lvlText w:val="%3."/>
      <w:lvlJc w:val="right"/>
      <w:pPr>
        <w:ind w:left="2160" w:hanging="180"/>
      </w:pPr>
    </w:lvl>
    <w:lvl w:ilvl="3" w:tplc="CE402A7C" w:tentative="1">
      <w:start w:val="1"/>
      <w:numFmt w:val="decimal"/>
      <w:lvlText w:val="%4."/>
      <w:lvlJc w:val="left"/>
      <w:pPr>
        <w:ind w:left="2880" w:hanging="360"/>
      </w:pPr>
    </w:lvl>
    <w:lvl w:ilvl="4" w:tplc="4164EDDA" w:tentative="1">
      <w:start w:val="1"/>
      <w:numFmt w:val="lowerLetter"/>
      <w:lvlText w:val="%5."/>
      <w:lvlJc w:val="left"/>
      <w:pPr>
        <w:ind w:left="3600" w:hanging="360"/>
      </w:pPr>
    </w:lvl>
    <w:lvl w:ilvl="5" w:tplc="5FC68F8E" w:tentative="1">
      <w:start w:val="1"/>
      <w:numFmt w:val="lowerRoman"/>
      <w:lvlText w:val="%6."/>
      <w:lvlJc w:val="right"/>
      <w:pPr>
        <w:ind w:left="4320" w:hanging="180"/>
      </w:pPr>
    </w:lvl>
    <w:lvl w:ilvl="6" w:tplc="9D08C076" w:tentative="1">
      <w:start w:val="1"/>
      <w:numFmt w:val="decimal"/>
      <w:lvlText w:val="%7."/>
      <w:lvlJc w:val="left"/>
      <w:pPr>
        <w:ind w:left="5040" w:hanging="360"/>
      </w:pPr>
    </w:lvl>
    <w:lvl w:ilvl="7" w:tplc="293094EC" w:tentative="1">
      <w:start w:val="1"/>
      <w:numFmt w:val="lowerLetter"/>
      <w:lvlText w:val="%8."/>
      <w:lvlJc w:val="left"/>
      <w:pPr>
        <w:ind w:left="5760" w:hanging="360"/>
      </w:pPr>
    </w:lvl>
    <w:lvl w:ilvl="8" w:tplc="87007734"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BB6A5CFA">
      <w:start w:val="1"/>
      <w:numFmt w:val="lowerRoman"/>
      <w:lvlText w:val="(%1)"/>
      <w:lvlJc w:val="left"/>
      <w:pPr>
        <w:ind w:left="1080" w:hanging="720"/>
      </w:pPr>
      <w:rPr>
        <w:rFonts w:hint="default"/>
        <w:b w:val="0"/>
      </w:rPr>
    </w:lvl>
    <w:lvl w:ilvl="1" w:tplc="39F24F2A" w:tentative="1">
      <w:start w:val="1"/>
      <w:numFmt w:val="lowerLetter"/>
      <w:lvlText w:val="%2."/>
      <w:lvlJc w:val="left"/>
      <w:pPr>
        <w:ind w:left="1440" w:hanging="360"/>
      </w:pPr>
    </w:lvl>
    <w:lvl w:ilvl="2" w:tplc="92E618BA" w:tentative="1">
      <w:start w:val="1"/>
      <w:numFmt w:val="lowerRoman"/>
      <w:lvlText w:val="%3."/>
      <w:lvlJc w:val="right"/>
      <w:pPr>
        <w:ind w:left="2160" w:hanging="180"/>
      </w:pPr>
    </w:lvl>
    <w:lvl w:ilvl="3" w:tplc="1D103E9E" w:tentative="1">
      <w:start w:val="1"/>
      <w:numFmt w:val="decimal"/>
      <w:lvlText w:val="%4."/>
      <w:lvlJc w:val="left"/>
      <w:pPr>
        <w:ind w:left="2880" w:hanging="360"/>
      </w:pPr>
    </w:lvl>
    <w:lvl w:ilvl="4" w:tplc="BD84EFCC" w:tentative="1">
      <w:start w:val="1"/>
      <w:numFmt w:val="lowerLetter"/>
      <w:lvlText w:val="%5."/>
      <w:lvlJc w:val="left"/>
      <w:pPr>
        <w:ind w:left="3600" w:hanging="360"/>
      </w:pPr>
    </w:lvl>
    <w:lvl w:ilvl="5" w:tplc="E7C06552" w:tentative="1">
      <w:start w:val="1"/>
      <w:numFmt w:val="lowerRoman"/>
      <w:lvlText w:val="%6."/>
      <w:lvlJc w:val="right"/>
      <w:pPr>
        <w:ind w:left="4320" w:hanging="180"/>
      </w:pPr>
    </w:lvl>
    <w:lvl w:ilvl="6" w:tplc="95F2E22C" w:tentative="1">
      <w:start w:val="1"/>
      <w:numFmt w:val="decimal"/>
      <w:lvlText w:val="%7."/>
      <w:lvlJc w:val="left"/>
      <w:pPr>
        <w:ind w:left="5040" w:hanging="360"/>
      </w:pPr>
    </w:lvl>
    <w:lvl w:ilvl="7" w:tplc="6F4E9F84" w:tentative="1">
      <w:start w:val="1"/>
      <w:numFmt w:val="lowerLetter"/>
      <w:lvlText w:val="%8."/>
      <w:lvlJc w:val="left"/>
      <w:pPr>
        <w:ind w:left="5760" w:hanging="360"/>
      </w:pPr>
    </w:lvl>
    <w:lvl w:ilvl="8" w:tplc="10D401DA"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3818508C">
      <w:start w:val="1"/>
      <w:numFmt w:val="decimal"/>
      <w:lvlText w:val="%1."/>
      <w:lvlJc w:val="left"/>
      <w:pPr>
        <w:ind w:left="360" w:hanging="360"/>
      </w:pPr>
      <w:rPr>
        <w:rFonts w:hint="default"/>
      </w:rPr>
    </w:lvl>
    <w:lvl w:ilvl="1" w:tplc="8C422FD8" w:tentative="1">
      <w:start w:val="1"/>
      <w:numFmt w:val="lowerLetter"/>
      <w:lvlText w:val="%2."/>
      <w:lvlJc w:val="left"/>
      <w:pPr>
        <w:ind w:left="1080" w:hanging="360"/>
      </w:pPr>
    </w:lvl>
    <w:lvl w:ilvl="2" w:tplc="DB003DA8" w:tentative="1">
      <w:start w:val="1"/>
      <w:numFmt w:val="lowerRoman"/>
      <w:lvlText w:val="%3."/>
      <w:lvlJc w:val="right"/>
      <w:pPr>
        <w:ind w:left="1800" w:hanging="180"/>
      </w:pPr>
    </w:lvl>
    <w:lvl w:ilvl="3" w:tplc="D2FEE1B2" w:tentative="1">
      <w:start w:val="1"/>
      <w:numFmt w:val="decimal"/>
      <w:lvlText w:val="%4."/>
      <w:lvlJc w:val="left"/>
      <w:pPr>
        <w:ind w:left="2520" w:hanging="360"/>
      </w:pPr>
    </w:lvl>
    <w:lvl w:ilvl="4" w:tplc="ECEE1896" w:tentative="1">
      <w:start w:val="1"/>
      <w:numFmt w:val="lowerLetter"/>
      <w:lvlText w:val="%5."/>
      <w:lvlJc w:val="left"/>
      <w:pPr>
        <w:ind w:left="3240" w:hanging="360"/>
      </w:pPr>
    </w:lvl>
    <w:lvl w:ilvl="5" w:tplc="AEF8EAE8" w:tentative="1">
      <w:start w:val="1"/>
      <w:numFmt w:val="lowerRoman"/>
      <w:lvlText w:val="%6."/>
      <w:lvlJc w:val="right"/>
      <w:pPr>
        <w:ind w:left="3960" w:hanging="180"/>
      </w:pPr>
    </w:lvl>
    <w:lvl w:ilvl="6" w:tplc="7E2268FA" w:tentative="1">
      <w:start w:val="1"/>
      <w:numFmt w:val="decimal"/>
      <w:lvlText w:val="%7."/>
      <w:lvlJc w:val="left"/>
      <w:pPr>
        <w:ind w:left="4680" w:hanging="360"/>
      </w:pPr>
    </w:lvl>
    <w:lvl w:ilvl="7" w:tplc="B88A3304" w:tentative="1">
      <w:start w:val="1"/>
      <w:numFmt w:val="lowerLetter"/>
      <w:lvlText w:val="%8."/>
      <w:lvlJc w:val="left"/>
      <w:pPr>
        <w:ind w:left="5400" w:hanging="360"/>
      </w:pPr>
    </w:lvl>
    <w:lvl w:ilvl="8" w:tplc="A91E8AFA"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C35648A0">
      <w:start w:val="1"/>
      <w:numFmt w:val="lowerRoman"/>
      <w:lvlText w:val="(%1)"/>
      <w:lvlJc w:val="left"/>
      <w:pPr>
        <w:ind w:left="1080" w:hanging="720"/>
      </w:pPr>
      <w:rPr>
        <w:rFonts w:hint="default"/>
      </w:rPr>
    </w:lvl>
    <w:lvl w:ilvl="1" w:tplc="80E2DD2A" w:tentative="1">
      <w:start w:val="1"/>
      <w:numFmt w:val="lowerLetter"/>
      <w:lvlText w:val="%2."/>
      <w:lvlJc w:val="left"/>
      <w:pPr>
        <w:ind w:left="1440" w:hanging="360"/>
      </w:pPr>
    </w:lvl>
    <w:lvl w:ilvl="2" w:tplc="3EBACF70" w:tentative="1">
      <w:start w:val="1"/>
      <w:numFmt w:val="lowerRoman"/>
      <w:lvlText w:val="%3."/>
      <w:lvlJc w:val="right"/>
      <w:pPr>
        <w:ind w:left="2160" w:hanging="180"/>
      </w:pPr>
    </w:lvl>
    <w:lvl w:ilvl="3" w:tplc="87F2BCFE" w:tentative="1">
      <w:start w:val="1"/>
      <w:numFmt w:val="decimal"/>
      <w:lvlText w:val="%4."/>
      <w:lvlJc w:val="left"/>
      <w:pPr>
        <w:ind w:left="2880" w:hanging="360"/>
      </w:pPr>
    </w:lvl>
    <w:lvl w:ilvl="4" w:tplc="EE9A0F32" w:tentative="1">
      <w:start w:val="1"/>
      <w:numFmt w:val="lowerLetter"/>
      <w:lvlText w:val="%5."/>
      <w:lvlJc w:val="left"/>
      <w:pPr>
        <w:ind w:left="3600" w:hanging="360"/>
      </w:pPr>
    </w:lvl>
    <w:lvl w:ilvl="5" w:tplc="40C8B9FA" w:tentative="1">
      <w:start w:val="1"/>
      <w:numFmt w:val="lowerRoman"/>
      <w:lvlText w:val="%6."/>
      <w:lvlJc w:val="right"/>
      <w:pPr>
        <w:ind w:left="4320" w:hanging="180"/>
      </w:pPr>
    </w:lvl>
    <w:lvl w:ilvl="6" w:tplc="47305ECC" w:tentative="1">
      <w:start w:val="1"/>
      <w:numFmt w:val="decimal"/>
      <w:lvlText w:val="%7."/>
      <w:lvlJc w:val="left"/>
      <w:pPr>
        <w:ind w:left="5040" w:hanging="360"/>
      </w:pPr>
    </w:lvl>
    <w:lvl w:ilvl="7" w:tplc="15CA5C76" w:tentative="1">
      <w:start w:val="1"/>
      <w:numFmt w:val="lowerLetter"/>
      <w:lvlText w:val="%8."/>
      <w:lvlJc w:val="left"/>
      <w:pPr>
        <w:ind w:left="5760" w:hanging="360"/>
      </w:pPr>
    </w:lvl>
    <w:lvl w:ilvl="8" w:tplc="B344AF14"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BE08C0E0">
      <w:start w:val="1"/>
      <w:numFmt w:val="decimal"/>
      <w:lvlText w:val="%1."/>
      <w:lvlJc w:val="left"/>
      <w:pPr>
        <w:ind w:left="360" w:hanging="360"/>
      </w:pPr>
    </w:lvl>
    <w:lvl w:ilvl="1" w:tplc="D34C935A" w:tentative="1">
      <w:start w:val="1"/>
      <w:numFmt w:val="lowerLetter"/>
      <w:lvlText w:val="%2."/>
      <w:lvlJc w:val="left"/>
      <w:pPr>
        <w:ind w:left="1080" w:hanging="360"/>
      </w:pPr>
    </w:lvl>
    <w:lvl w:ilvl="2" w:tplc="6426879A" w:tentative="1">
      <w:start w:val="1"/>
      <w:numFmt w:val="lowerRoman"/>
      <w:lvlText w:val="%3."/>
      <w:lvlJc w:val="right"/>
      <w:pPr>
        <w:ind w:left="1800" w:hanging="180"/>
      </w:pPr>
    </w:lvl>
    <w:lvl w:ilvl="3" w:tplc="BD9230C0" w:tentative="1">
      <w:start w:val="1"/>
      <w:numFmt w:val="decimal"/>
      <w:lvlText w:val="%4."/>
      <w:lvlJc w:val="left"/>
      <w:pPr>
        <w:ind w:left="2520" w:hanging="360"/>
      </w:pPr>
    </w:lvl>
    <w:lvl w:ilvl="4" w:tplc="914EFEBE" w:tentative="1">
      <w:start w:val="1"/>
      <w:numFmt w:val="lowerLetter"/>
      <w:lvlText w:val="%5."/>
      <w:lvlJc w:val="left"/>
      <w:pPr>
        <w:ind w:left="3240" w:hanging="360"/>
      </w:pPr>
    </w:lvl>
    <w:lvl w:ilvl="5" w:tplc="43F0DDFA" w:tentative="1">
      <w:start w:val="1"/>
      <w:numFmt w:val="lowerRoman"/>
      <w:lvlText w:val="%6."/>
      <w:lvlJc w:val="right"/>
      <w:pPr>
        <w:ind w:left="3960" w:hanging="180"/>
      </w:pPr>
    </w:lvl>
    <w:lvl w:ilvl="6" w:tplc="7C8A22BC" w:tentative="1">
      <w:start w:val="1"/>
      <w:numFmt w:val="decimal"/>
      <w:lvlText w:val="%7."/>
      <w:lvlJc w:val="left"/>
      <w:pPr>
        <w:ind w:left="4680" w:hanging="360"/>
      </w:pPr>
    </w:lvl>
    <w:lvl w:ilvl="7" w:tplc="075C91A4" w:tentative="1">
      <w:start w:val="1"/>
      <w:numFmt w:val="lowerLetter"/>
      <w:lvlText w:val="%8."/>
      <w:lvlJc w:val="left"/>
      <w:pPr>
        <w:ind w:left="5400" w:hanging="360"/>
      </w:pPr>
    </w:lvl>
    <w:lvl w:ilvl="8" w:tplc="CF1A9AA4"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6E7AB6D6">
      <w:start w:val="1"/>
      <w:numFmt w:val="lowerRoman"/>
      <w:lvlText w:val="(%1)"/>
      <w:lvlJc w:val="left"/>
      <w:pPr>
        <w:ind w:left="1080" w:hanging="720"/>
      </w:pPr>
      <w:rPr>
        <w:rFonts w:hint="default"/>
        <w:b w:val="0"/>
      </w:rPr>
    </w:lvl>
    <w:lvl w:ilvl="1" w:tplc="BB10D85C" w:tentative="1">
      <w:start w:val="1"/>
      <w:numFmt w:val="lowerLetter"/>
      <w:lvlText w:val="%2."/>
      <w:lvlJc w:val="left"/>
      <w:pPr>
        <w:ind w:left="1440" w:hanging="360"/>
      </w:pPr>
    </w:lvl>
    <w:lvl w:ilvl="2" w:tplc="DE38A12E" w:tentative="1">
      <w:start w:val="1"/>
      <w:numFmt w:val="lowerRoman"/>
      <w:lvlText w:val="%3."/>
      <w:lvlJc w:val="right"/>
      <w:pPr>
        <w:ind w:left="2160" w:hanging="180"/>
      </w:pPr>
    </w:lvl>
    <w:lvl w:ilvl="3" w:tplc="12CEF132" w:tentative="1">
      <w:start w:val="1"/>
      <w:numFmt w:val="decimal"/>
      <w:lvlText w:val="%4."/>
      <w:lvlJc w:val="left"/>
      <w:pPr>
        <w:ind w:left="2880" w:hanging="360"/>
      </w:pPr>
    </w:lvl>
    <w:lvl w:ilvl="4" w:tplc="AE0EC178" w:tentative="1">
      <w:start w:val="1"/>
      <w:numFmt w:val="lowerLetter"/>
      <w:lvlText w:val="%5."/>
      <w:lvlJc w:val="left"/>
      <w:pPr>
        <w:ind w:left="3600" w:hanging="360"/>
      </w:pPr>
    </w:lvl>
    <w:lvl w:ilvl="5" w:tplc="C3787866" w:tentative="1">
      <w:start w:val="1"/>
      <w:numFmt w:val="lowerRoman"/>
      <w:lvlText w:val="%6."/>
      <w:lvlJc w:val="right"/>
      <w:pPr>
        <w:ind w:left="4320" w:hanging="180"/>
      </w:pPr>
    </w:lvl>
    <w:lvl w:ilvl="6" w:tplc="3F48042E" w:tentative="1">
      <w:start w:val="1"/>
      <w:numFmt w:val="decimal"/>
      <w:lvlText w:val="%7."/>
      <w:lvlJc w:val="left"/>
      <w:pPr>
        <w:ind w:left="5040" w:hanging="360"/>
      </w:pPr>
    </w:lvl>
    <w:lvl w:ilvl="7" w:tplc="CB0C4114" w:tentative="1">
      <w:start w:val="1"/>
      <w:numFmt w:val="lowerLetter"/>
      <w:lvlText w:val="%8."/>
      <w:lvlJc w:val="left"/>
      <w:pPr>
        <w:ind w:left="5760" w:hanging="360"/>
      </w:pPr>
    </w:lvl>
    <w:lvl w:ilvl="8" w:tplc="078AB236"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546E8D8E">
      <w:start w:val="1"/>
      <w:numFmt w:val="lowerRoman"/>
      <w:lvlText w:val="(%1)"/>
      <w:lvlJc w:val="left"/>
      <w:pPr>
        <w:ind w:left="1080" w:hanging="720"/>
      </w:pPr>
      <w:rPr>
        <w:rFonts w:hint="default"/>
      </w:rPr>
    </w:lvl>
    <w:lvl w:ilvl="1" w:tplc="FD1CC2F8" w:tentative="1">
      <w:start w:val="1"/>
      <w:numFmt w:val="lowerLetter"/>
      <w:lvlText w:val="%2."/>
      <w:lvlJc w:val="left"/>
      <w:pPr>
        <w:ind w:left="1440" w:hanging="360"/>
      </w:pPr>
    </w:lvl>
    <w:lvl w:ilvl="2" w:tplc="21CE22A4" w:tentative="1">
      <w:start w:val="1"/>
      <w:numFmt w:val="lowerRoman"/>
      <w:lvlText w:val="%3."/>
      <w:lvlJc w:val="right"/>
      <w:pPr>
        <w:ind w:left="2160" w:hanging="180"/>
      </w:pPr>
    </w:lvl>
    <w:lvl w:ilvl="3" w:tplc="37EE3046" w:tentative="1">
      <w:start w:val="1"/>
      <w:numFmt w:val="decimal"/>
      <w:lvlText w:val="%4."/>
      <w:lvlJc w:val="left"/>
      <w:pPr>
        <w:ind w:left="2880" w:hanging="360"/>
      </w:pPr>
    </w:lvl>
    <w:lvl w:ilvl="4" w:tplc="7DD86FCC" w:tentative="1">
      <w:start w:val="1"/>
      <w:numFmt w:val="lowerLetter"/>
      <w:lvlText w:val="%5."/>
      <w:lvlJc w:val="left"/>
      <w:pPr>
        <w:ind w:left="3600" w:hanging="360"/>
      </w:pPr>
    </w:lvl>
    <w:lvl w:ilvl="5" w:tplc="4470DBAA" w:tentative="1">
      <w:start w:val="1"/>
      <w:numFmt w:val="lowerRoman"/>
      <w:lvlText w:val="%6."/>
      <w:lvlJc w:val="right"/>
      <w:pPr>
        <w:ind w:left="4320" w:hanging="180"/>
      </w:pPr>
    </w:lvl>
    <w:lvl w:ilvl="6" w:tplc="A7A61F3C" w:tentative="1">
      <w:start w:val="1"/>
      <w:numFmt w:val="decimal"/>
      <w:lvlText w:val="%7."/>
      <w:lvlJc w:val="left"/>
      <w:pPr>
        <w:ind w:left="5040" w:hanging="360"/>
      </w:pPr>
    </w:lvl>
    <w:lvl w:ilvl="7" w:tplc="885482A2" w:tentative="1">
      <w:start w:val="1"/>
      <w:numFmt w:val="lowerLetter"/>
      <w:lvlText w:val="%8."/>
      <w:lvlJc w:val="left"/>
      <w:pPr>
        <w:ind w:left="5760" w:hanging="360"/>
      </w:pPr>
    </w:lvl>
    <w:lvl w:ilvl="8" w:tplc="F3580A48" w:tentative="1">
      <w:start w:val="1"/>
      <w:numFmt w:val="lowerRoman"/>
      <w:lvlText w:val="%9."/>
      <w:lvlJc w:val="right"/>
      <w:pPr>
        <w:ind w:left="6480" w:hanging="180"/>
      </w:pPr>
    </w:lvl>
  </w:abstractNum>
  <w:abstractNum w:abstractNumId="33" w15:restartNumberingAfterBreak="0">
    <w:nsid w:val="623C5D14"/>
    <w:multiLevelType w:val="hybridMultilevel"/>
    <w:tmpl w:val="5504F770"/>
    <w:lvl w:ilvl="0" w:tplc="3A7884D0">
      <w:start w:val="1"/>
      <w:numFmt w:val="lowerRoman"/>
      <w:lvlText w:val="(%1)"/>
      <w:lvlJc w:val="left"/>
      <w:pPr>
        <w:ind w:left="1080" w:hanging="720"/>
      </w:pPr>
      <w:rPr>
        <w:rFonts w:hint="default"/>
      </w:rPr>
    </w:lvl>
    <w:lvl w:ilvl="1" w:tplc="90BC07CA" w:tentative="1">
      <w:start w:val="1"/>
      <w:numFmt w:val="lowerLetter"/>
      <w:lvlText w:val="%2."/>
      <w:lvlJc w:val="left"/>
      <w:pPr>
        <w:ind w:left="1440" w:hanging="360"/>
      </w:pPr>
    </w:lvl>
    <w:lvl w:ilvl="2" w:tplc="0B946C08" w:tentative="1">
      <w:start w:val="1"/>
      <w:numFmt w:val="lowerRoman"/>
      <w:lvlText w:val="%3."/>
      <w:lvlJc w:val="right"/>
      <w:pPr>
        <w:ind w:left="2160" w:hanging="180"/>
      </w:pPr>
    </w:lvl>
    <w:lvl w:ilvl="3" w:tplc="C6322A56" w:tentative="1">
      <w:start w:val="1"/>
      <w:numFmt w:val="decimal"/>
      <w:lvlText w:val="%4."/>
      <w:lvlJc w:val="left"/>
      <w:pPr>
        <w:ind w:left="2880" w:hanging="360"/>
      </w:pPr>
    </w:lvl>
    <w:lvl w:ilvl="4" w:tplc="8D1CF458" w:tentative="1">
      <w:start w:val="1"/>
      <w:numFmt w:val="lowerLetter"/>
      <w:lvlText w:val="%5."/>
      <w:lvlJc w:val="left"/>
      <w:pPr>
        <w:ind w:left="3600" w:hanging="360"/>
      </w:pPr>
    </w:lvl>
    <w:lvl w:ilvl="5" w:tplc="5900F10E" w:tentative="1">
      <w:start w:val="1"/>
      <w:numFmt w:val="lowerRoman"/>
      <w:lvlText w:val="%6."/>
      <w:lvlJc w:val="right"/>
      <w:pPr>
        <w:ind w:left="4320" w:hanging="180"/>
      </w:pPr>
    </w:lvl>
    <w:lvl w:ilvl="6" w:tplc="39560A12" w:tentative="1">
      <w:start w:val="1"/>
      <w:numFmt w:val="decimal"/>
      <w:lvlText w:val="%7."/>
      <w:lvlJc w:val="left"/>
      <w:pPr>
        <w:ind w:left="5040" w:hanging="360"/>
      </w:pPr>
    </w:lvl>
    <w:lvl w:ilvl="7" w:tplc="A5B20ED6" w:tentative="1">
      <w:start w:val="1"/>
      <w:numFmt w:val="lowerLetter"/>
      <w:lvlText w:val="%8."/>
      <w:lvlJc w:val="left"/>
      <w:pPr>
        <w:ind w:left="5760" w:hanging="360"/>
      </w:pPr>
    </w:lvl>
    <w:lvl w:ilvl="8" w:tplc="9A3C5FB8"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F3FA43E0">
      <w:start w:val="1"/>
      <w:numFmt w:val="lowerRoman"/>
      <w:lvlText w:val="(%1)"/>
      <w:lvlJc w:val="left"/>
      <w:pPr>
        <w:ind w:left="1080" w:hanging="720"/>
      </w:pPr>
      <w:rPr>
        <w:rFonts w:hint="default"/>
      </w:rPr>
    </w:lvl>
    <w:lvl w:ilvl="1" w:tplc="4DC281EA" w:tentative="1">
      <w:start w:val="1"/>
      <w:numFmt w:val="lowerLetter"/>
      <w:lvlText w:val="%2."/>
      <w:lvlJc w:val="left"/>
      <w:pPr>
        <w:ind w:left="1440" w:hanging="360"/>
      </w:pPr>
    </w:lvl>
    <w:lvl w:ilvl="2" w:tplc="92B82D54" w:tentative="1">
      <w:start w:val="1"/>
      <w:numFmt w:val="lowerRoman"/>
      <w:lvlText w:val="%3."/>
      <w:lvlJc w:val="right"/>
      <w:pPr>
        <w:ind w:left="2160" w:hanging="180"/>
      </w:pPr>
    </w:lvl>
    <w:lvl w:ilvl="3" w:tplc="5A641ECC" w:tentative="1">
      <w:start w:val="1"/>
      <w:numFmt w:val="decimal"/>
      <w:lvlText w:val="%4."/>
      <w:lvlJc w:val="left"/>
      <w:pPr>
        <w:ind w:left="2880" w:hanging="360"/>
      </w:pPr>
    </w:lvl>
    <w:lvl w:ilvl="4" w:tplc="E4041F90" w:tentative="1">
      <w:start w:val="1"/>
      <w:numFmt w:val="lowerLetter"/>
      <w:lvlText w:val="%5."/>
      <w:lvlJc w:val="left"/>
      <w:pPr>
        <w:ind w:left="3600" w:hanging="360"/>
      </w:pPr>
    </w:lvl>
    <w:lvl w:ilvl="5" w:tplc="186C44F6" w:tentative="1">
      <w:start w:val="1"/>
      <w:numFmt w:val="lowerRoman"/>
      <w:lvlText w:val="%6."/>
      <w:lvlJc w:val="right"/>
      <w:pPr>
        <w:ind w:left="4320" w:hanging="180"/>
      </w:pPr>
    </w:lvl>
    <w:lvl w:ilvl="6" w:tplc="04628936" w:tentative="1">
      <w:start w:val="1"/>
      <w:numFmt w:val="decimal"/>
      <w:lvlText w:val="%7."/>
      <w:lvlJc w:val="left"/>
      <w:pPr>
        <w:ind w:left="5040" w:hanging="360"/>
      </w:pPr>
    </w:lvl>
    <w:lvl w:ilvl="7" w:tplc="4914061E" w:tentative="1">
      <w:start w:val="1"/>
      <w:numFmt w:val="lowerLetter"/>
      <w:lvlText w:val="%8."/>
      <w:lvlJc w:val="left"/>
      <w:pPr>
        <w:ind w:left="5760" w:hanging="360"/>
      </w:pPr>
    </w:lvl>
    <w:lvl w:ilvl="8" w:tplc="31804C2C" w:tentative="1">
      <w:start w:val="1"/>
      <w:numFmt w:val="lowerRoman"/>
      <w:lvlText w:val="%9."/>
      <w:lvlJc w:val="right"/>
      <w:pPr>
        <w:ind w:left="6480" w:hanging="180"/>
      </w:pPr>
    </w:lvl>
  </w:abstractNum>
  <w:abstractNum w:abstractNumId="35" w15:restartNumberingAfterBreak="0">
    <w:nsid w:val="64C76B7C"/>
    <w:multiLevelType w:val="hybridMultilevel"/>
    <w:tmpl w:val="614035D8"/>
    <w:lvl w:ilvl="0" w:tplc="0C090001">
      <w:start w:val="1"/>
      <w:numFmt w:val="bullet"/>
      <w:lvlText w:val=""/>
      <w:lvlJc w:val="left"/>
      <w:pPr>
        <w:ind w:left="1080" w:hanging="720"/>
      </w:pPr>
      <w:rPr>
        <w:rFonts w:ascii="Symbol" w:hAnsi="Symbol" w:hint="default"/>
      </w:rPr>
    </w:lvl>
    <w:lvl w:ilvl="1" w:tplc="5A68E1E6" w:tentative="1">
      <w:start w:val="1"/>
      <w:numFmt w:val="lowerLetter"/>
      <w:lvlText w:val="%2."/>
      <w:lvlJc w:val="left"/>
      <w:pPr>
        <w:ind w:left="1440" w:hanging="360"/>
      </w:pPr>
    </w:lvl>
    <w:lvl w:ilvl="2" w:tplc="E06E99F4" w:tentative="1">
      <w:start w:val="1"/>
      <w:numFmt w:val="lowerRoman"/>
      <w:lvlText w:val="%3."/>
      <w:lvlJc w:val="right"/>
      <w:pPr>
        <w:ind w:left="2160" w:hanging="180"/>
      </w:pPr>
    </w:lvl>
    <w:lvl w:ilvl="3" w:tplc="99468352" w:tentative="1">
      <w:start w:val="1"/>
      <w:numFmt w:val="decimal"/>
      <w:lvlText w:val="%4."/>
      <w:lvlJc w:val="left"/>
      <w:pPr>
        <w:ind w:left="2880" w:hanging="360"/>
      </w:pPr>
    </w:lvl>
    <w:lvl w:ilvl="4" w:tplc="7E8C33AA" w:tentative="1">
      <w:start w:val="1"/>
      <w:numFmt w:val="lowerLetter"/>
      <w:lvlText w:val="%5."/>
      <w:lvlJc w:val="left"/>
      <w:pPr>
        <w:ind w:left="3600" w:hanging="360"/>
      </w:pPr>
    </w:lvl>
    <w:lvl w:ilvl="5" w:tplc="5C8E4262" w:tentative="1">
      <w:start w:val="1"/>
      <w:numFmt w:val="lowerRoman"/>
      <w:lvlText w:val="%6."/>
      <w:lvlJc w:val="right"/>
      <w:pPr>
        <w:ind w:left="4320" w:hanging="180"/>
      </w:pPr>
    </w:lvl>
    <w:lvl w:ilvl="6" w:tplc="3B02150C" w:tentative="1">
      <w:start w:val="1"/>
      <w:numFmt w:val="decimal"/>
      <w:lvlText w:val="%7."/>
      <w:lvlJc w:val="left"/>
      <w:pPr>
        <w:ind w:left="5040" w:hanging="360"/>
      </w:pPr>
    </w:lvl>
    <w:lvl w:ilvl="7" w:tplc="BF548202" w:tentative="1">
      <w:start w:val="1"/>
      <w:numFmt w:val="lowerLetter"/>
      <w:lvlText w:val="%8."/>
      <w:lvlJc w:val="left"/>
      <w:pPr>
        <w:ind w:left="5760" w:hanging="360"/>
      </w:pPr>
    </w:lvl>
    <w:lvl w:ilvl="8" w:tplc="13D429C6"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510477C4">
      <w:start w:val="1"/>
      <w:numFmt w:val="lowerRoman"/>
      <w:lvlText w:val="(%1)"/>
      <w:lvlJc w:val="left"/>
      <w:pPr>
        <w:ind w:left="1004" w:hanging="720"/>
      </w:pPr>
      <w:rPr>
        <w:rFonts w:hint="default"/>
        <w:b w:val="0"/>
      </w:rPr>
    </w:lvl>
    <w:lvl w:ilvl="1" w:tplc="3CE477DA" w:tentative="1">
      <w:start w:val="1"/>
      <w:numFmt w:val="lowerLetter"/>
      <w:lvlText w:val="%2."/>
      <w:lvlJc w:val="left"/>
      <w:pPr>
        <w:ind w:left="1364" w:hanging="360"/>
      </w:pPr>
    </w:lvl>
    <w:lvl w:ilvl="2" w:tplc="47E82256" w:tentative="1">
      <w:start w:val="1"/>
      <w:numFmt w:val="lowerRoman"/>
      <w:lvlText w:val="%3."/>
      <w:lvlJc w:val="right"/>
      <w:pPr>
        <w:ind w:left="2084" w:hanging="180"/>
      </w:pPr>
    </w:lvl>
    <w:lvl w:ilvl="3" w:tplc="C1464AB2" w:tentative="1">
      <w:start w:val="1"/>
      <w:numFmt w:val="decimal"/>
      <w:lvlText w:val="%4."/>
      <w:lvlJc w:val="left"/>
      <w:pPr>
        <w:ind w:left="2804" w:hanging="360"/>
      </w:pPr>
    </w:lvl>
    <w:lvl w:ilvl="4" w:tplc="0304F5CC" w:tentative="1">
      <w:start w:val="1"/>
      <w:numFmt w:val="lowerLetter"/>
      <w:lvlText w:val="%5."/>
      <w:lvlJc w:val="left"/>
      <w:pPr>
        <w:ind w:left="3524" w:hanging="360"/>
      </w:pPr>
    </w:lvl>
    <w:lvl w:ilvl="5" w:tplc="18F00DC2" w:tentative="1">
      <w:start w:val="1"/>
      <w:numFmt w:val="lowerRoman"/>
      <w:lvlText w:val="%6."/>
      <w:lvlJc w:val="right"/>
      <w:pPr>
        <w:ind w:left="4244" w:hanging="180"/>
      </w:pPr>
    </w:lvl>
    <w:lvl w:ilvl="6" w:tplc="1220923C" w:tentative="1">
      <w:start w:val="1"/>
      <w:numFmt w:val="decimal"/>
      <w:lvlText w:val="%7."/>
      <w:lvlJc w:val="left"/>
      <w:pPr>
        <w:ind w:left="4964" w:hanging="360"/>
      </w:pPr>
    </w:lvl>
    <w:lvl w:ilvl="7" w:tplc="857EDBCE" w:tentative="1">
      <w:start w:val="1"/>
      <w:numFmt w:val="lowerLetter"/>
      <w:lvlText w:val="%8."/>
      <w:lvlJc w:val="left"/>
      <w:pPr>
        <w:ind w:left="5684" w:hanging="360"/>
      </w:pPr>
    </w:lvl>
    <w:lvl w:ilvl="8" w:tplc="E78C66BE"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AA1EB772">
      <w:start w:val="1"/>
      <w:numFmt w:val="decimal"/>
      <w:lvlText w:val="%1."/>
      <w:lvlJc w:val="left"/>
      <w:pPr>
        <w:ind w:left="360" w:hanging="360"/>
      </w:pPr>
      <w:rPr>
        <w:rFonts w:hint="default"/>
      </w:rPr>
    </w:lvl>
    <w:lvl w:ilvl="1" w:tplc="1B2857E6" w:tentative="1">
      <w:start w:val="1"/>
      <w:numFmt w:val="lowerLetter"/>
      <w:lvlText w:val="%2."/>
      <w:lvlJc w:val="left"/>
      <w:pPr>
        <w:ind w:left="1080" w:hanging="360"/>
      </w:pPr>
    </w:lvl>
    <w:lvl w:ilvl="2" w:tplc="719E3BC0" w:tentative="1">
      <w:start w:val="1"/>
      <w:numFmt w:val="lowerRoman"/>
      <w:lvlText w:val="%3."/>
      <w:lvlJc w:val="right"/>
      <w:pPr>
        <w:ind w:left="1800" w:hanging="180"/>
      </w:pPr>
    </w:lvl>
    <w:lvl w:ilvl="3" w:tplc="933E5DF0" w:tentative="1">
      <w:start w:val="1"/>
      <w:numFmt w:val="decimal"/>
      <w:lvlText w:val="%4."/>
      <w:lvlJc w:val="left"/>
      <w:pPr>
        <w:ind w:left="2520" w:hanging="360"/>
      </w:pPr>
    </w:lvl>
    <w:lvl w:ilvl="4" w:tplc="5A701198" w:tentative="1">
      <w:start w:val="1"/>
      <w:numFmt w:val="lowerLetter"/>
      <w:lvlText w:val="%5."/>
      <w:lvlJc w:val="left"/>
      <w:pPr>
        <w:ind w:left="3240" w:hanging="360"/>
      </w:pPr>
    </w:lvl>
    <w:lvl w:ilvl="5" w:tplc="4918B2C2" w:tentative="1">
      <w:start w:val="1"/>
      <w:numFmt w:val="lowerRoman"/>
      <w:lvlText w:val="%6."/>
      <w:lvlJc w:val="right"/>
      <w:pPr>
        <w:ind w:left="3960" w:hanging="180"/>
      </w:pPr>
    </w:lvl>
    <w:lvl w:ilvl="6" w:tplc="41B88596" w:tentative="1">
      <w:start w:val="1"/>
      <w:numFmt w:val="decimal"/>
      <w:lvlText w:val="%7."/>
      <w:lvlJc w:val="left"/>
      <w:pPr>
        <w:ind w:left="4680" w:hanging="360"/>
      </w:pPr>
    </w:lvl>
    <w:lvl w:ilvl="7" w:tplc="2D34A4D8" w:tentative="1">
      <w:start w:val="1"/>
      <w:numFmt w:val="lowerLetter"/>
      <w:lvlText w:val="%8."/>
      <w:lvlJc w:val="left"/>
      <w:pPr>
        <w:ind w:left="5400" w:hanging="360"/>
      </w:pPr>
    </w:lvl>
    <w:lvl w:ilvl="8" w:tplc="829060A4" w:tentative="1">
      <w:start w:val="1"/>
      <w:numFmt w:val="lowerRoman"/>
      <w:lvlText w:val="%9."/>
      <w:lvlJc w:val="right"/>
      <w:pPr>
        <w:ind w:left="6120" w:hanging="180"/>
      </w:pPr>
    </w:lvl>
  </w:abstractNum>
  <w:abstractNum w:abstractNumId="38" w15:restartNumberingAfterBreak="0">
    <w:nsid w:val="78C332D4"/>
    <w:multiLevelType w:val="hybridMultilevel"/>
    <w:tmpl w:val="5504F770"/>
    <w:lvl w:ilvl="0" w:tplc="36B2AA48">
      <w:start w:val="1"/>
      <w:numFmt w:val="lowerRoman"/>
      <w:lvlText w:val="(%1)"/>
      <w:lvlJc w:val="left"/>
      <w:pPr>
        <w:ind w:left="1080" w:hanging="720"/>
      </w:pPr>
      <w:rPr>
        <w:rFonts w:hint="default"/>
      </w:rPr>
    </w:lvl>
    <w:lvl w:ilvl="1" w:tplc="FA785308" w:tentative="1">
      <w:start w:val="1"/>
      <w:numFmt w:val="lowerLetter"/>
      <w:lvlText w:val="%2."/>
      <w:lvlJc w:val="left"/>
      <w:pPr>
        <w:ind w:left="1440" w:hanging="360"/>
      </w:pPr>
    </w:lvl>
    <w:lvl w:ilvl="2" w:tplc="DFEC19D6" w:tentative="1">
      <w:start w:val="1"/>
      <w:numFmt w:val="lowerRoman"/>
      <w:lvlText w:val="%3."/>
      <w:lvlJc w:val="right"/>
      <w:pPr>
        <w:ind w:left="2160" w:hanging="180"/>
      </w:pPr>
    </w:lvl>
    <w:lvl w:ilvl="3" w:tplc="A678F9E0" w:tentative="1">
      <w:start w:val="1"/>
      <w:numFmt w:val="decimal"/>
      <w:lvlText w:val="%4."/>
      <w:lvlJc w:val="left"/>
      <w:pPr>
        <w:ind w:left="2880" w:hanging="360"/>
      </w:pPr>
    </w:lvl>
    <w:lvl w:ilvl="4" w:tplc="8FAA17E8" w:tentative="1">
      <w:start w:val="1"/>
      <w:numFmt w:val="lowerLetter"/>
      <w:lvlText w:val="%5."/>
      <w:lvlJc w:val="left"/>
      <w:pPr>
        <w:ind w:left="3600" w:hanging="360"/>
      </w:pPr>
    </w:lvl>
    <w:lvl w:ilvl="5" w:tplc="6ED8F822" w:tentative="1">
      <w:start w:val="1"/>
      <w:numFmt w:val="lowerRoman"/>
      <w:lvlText w:val="%6."/>
      <w:lvlJc w:val="right"/>
      <w:pPr>
        <w:ind w:left="4320" w:hanging="180"/>
      </w:pPr>
    </w:lvl>
    <w:lvl w:ilvl="6" w:tplc="B380E04C" w:tentative="1">
      <w:start w:val="1"/>
      <w:numFmt w:val="decimal"/>
      <w:lvlText w:val="%7."/>
      <w:lvlJc w:val="left"/>
      <w:pPr>
        <w:ind w:left="5040" w:hanging="360"/>
      </w:pPr>
    </w:lvl>
    <w:lvl w:ilvl="7" w:tplc="877041FC" w:tentative="1">
      <w:start w:val="1"/>
      <w:numFmt w:val="lowerLetter"/>
      <w:lvlText w:val="%8."/>
      <w:lvlJc w:val="left"/>
      <w:pPr>
        <w:ind w:left="5760" w:hanging="360"/>
      </w:pPr>
    </w:lvl>
    <w:lvl w:ilvl="8" w:tplc="F22E758A"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2E1A11C0">
      <w:start w:val="1"/>
      <w:numFmt w:val="decimal"/>
      <w:lvlText w:val="%1."/>
      <w:lvlJc w:val="left"/>
      <w:pPr>
        <w:ind w:left="360" w:hanging="360"/>
      </w:pPr>
      <w:rPr>
        <w:rFonts w:hint="default"/>
      </w:rPr>
    </w:lvl>
    <w:lvl w:ilvl="1" w:tplc="5FD26C98" w:tentative="1">
      <w:start w:val="1"/>
      <w:numFmt w:val="lowerLetter"/>
      <w:lvlText w:val="%2."/>
      <w:lvlJc w:val="left"/>
      <w:pPr>
        <w:ind w:left="1080" w:hanging="360"/>
      </w:pPr>
    </w:lvl>
    <w:lvl w:ilvl="2" w:tplc="80826E3C" w:tentative="1">
      <w:start w:val="1"/>
      <w:numFmt w:val="lowerRoman"/>
      <w:lvlText w:val="%3."/>
      <w:lvlJc w:val="right"/>
      <w:pPr>
        <w:ind w:left="1800" w:hanging="180"/>
      </w:pPr>
    </w:lvl>
    <w:lvl w:ilvl="3" w:tplc="4E36F524" w:tentative="1">
      <w:start w:val="1"/>
      <w:numFmt w:val="decimal"/>
      <w:lvlText w:val="%4."/>
      <w:lvlJc w:val="left"/>
      <w:pPr>
        <w:ind w:left="2520" w:hanging="360"/>
      </w:pPr>
    </w:lvl>
    <w:lvl w:ilvl="4" w:tplc="174E5FBA" w:tentative="1">
      <w:start w:val="1"/>
      <w:numFmt w:val="lowerLetter"/>
      <w:lvlText w:val="%5."/>
      <w:lvlJc w:val="left"/>
      <w:pPr>
        <w:ind w:left="3240" w:hanging="360"/>
      </w:pPr>
    </w:lvl>
    <w:lvl w:ilvl="5" w:tplc="F838149C" w:tentative="1">
      <w:start w:val="1"/>
      <w:numFmt w:val="lowerRoman"/>
      <w:lvlText w:val="%6."/>
      <w:lvlJc w:val="right"/>
      <w:pPr>
        <w:ind w:left="3960" w:hanging="180"/>
      </w:pPr>
    </w:lvl>
    <w:lvl w:ilvl="6" w:tplc="09544624" w:tentative="1">
      <w:start w:val="1"/>
      <w:numFmt w:val="decimal"/>
      <w:lvlText w:val="%7."/>
      <w:lvlJc w:val="left"/>
      <w:pPr>
        <w:ind w:left="4680" w:hanging="360"/>
      </w:pPr>
    </w:lvl>
    <w:lvl w:ilvl="7" w:tplc="53FE8F00" w:tentative="1">
      <w:start w:val="1"/>
      <w:numFmt w:val="lowerLetter"/>
      <w:lvlText w:val="%8."/>
      <w:lvlJc w:val="left"/>
      <w:pPr>
        <w:ind w:left="5400" w:hanging="360"/>
      </w:pPr>
    </w:lvl>
    <w:lvl w:ilvl="8" w:tplc="871821E6"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B7AA8400">
      <w:start w:val="1"/>
      <w:numFmt w:val="lowerRoman"/>
      <w:lvlText w:val="(%1)"/>
      <w:lvlJc w:val="left"/>
      <w:pPr>
        <w:ind w:left="1080" w:hanging="720"/>
      </w:pPr>
      <w:rPr>
        <w:rFonts w:hint="default"/>
      </w:rPr>
    </w:lvl>
    <w:lvl w:ilvl="1" w:tplc="7D7214E6" w:tentative="1">
      <w:start w:val="1"/>
      <w:numFmt w:val="lowerLetter"/>
      <w:lvlText w:val="%2."/>
      <w:lvlJc w:val="left"/>
      <w:pPr>
        <w:ind w:left="1440" w:hanging="360"/>
      </w:pPr>
    </w:lvl>
    <w:lvl w:ilvl="2" w:tplc="2D3CB694" w:tentative="1">
      <w:start w:val="1"/>
      <w:numFmt w:val="lowerRoman"/>
      <w:lvlText w:val="%3."/>
      <w:lvlJc w:val="right"/>
      <w:pPr>
        <w:ind w:left="2160" w:hanging="180"/>
      </w:pPr>
    </w:lvl>
    <w:lvl w:ilvl="3" w:tplc="E09AF0C0" w:tentative="1">
      <w:start w:val="1"/>
      <w:numFmt w:val="decimal"/>
      <w:lvlText w:val="%4."/>
      <w:lvlJc w:val="left"/>
      <w:pPr>
        <w:ind w:left="2880" w:hanging="360"/>
      </w:pPr>
    </w:lvl>
    <w:lvl w:ilvl="4" w:tplc="93A6E870" w:tentative="1">
      <w:start w:val="1"/>
      <w:numFmt w:val="lowerLetter"/>
      <w:lvlText w:val="%5."/>
      <w:lvlJc w:val="left"/>
      <w:pPr>
        <w:ind w:left="3600" w:hanging="360"/>
      </w:pPr>
    </w:lvl>
    <w:lvl w:ilvl="5" w:tplc="9D987B40" w:tentative="1">
      <w:start w:val="1"/>
      <w:numFmt w:val="lowerRoman"/>
      <w:lvlText w:val="%6."/>
      <w:lvlJc w:val="right"/>
      <w:pPr>
        <w:ind w:left="4320" w:hanging="180"/>
      </w:pPr>
    </w:lvl>
    <w:lvl w:ilvl="6" w:tplc="CEBEE7E4" w:tentative="1">
      <w:start w:val="1"/>
      <w:numFmt w:val="decimal"/>
      <w:lvlText w:val="%7."/>
      <w:lvlJc w:val="left"/>
      <w:pPr>
        <w:ind w:left="5040" w:hanging="360"/>
      </w:pPr>
    </w:lvl>
    <w:lvl w:ilvl="7" w:tplc="A5A4F8F6" w:tentative="1">
      <w:start w:val="1"/>
      <w:numFmt w:val="lowerLetter"/>
      <w:lvlText w:val="%8."/>
      <w:lvlJc w:val="left"/>
      <w:pPr>
        <w:ind w:left="5760" w:hanging="360"/>
      </w:pPr>
    </w:lvl>
    <w:lvl w:ilvl="8" w:tplc="9D322A30"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2DD80BF0">
      <w:start w:val="1"/>
      <w:numFmt w:val="decimal"/>
      <w:lvlText w:val="%1."/>
      <w:lvlJc w:val="left"/>
      <w:pPr>
        <w:ind w:left="360" w:hanging="360"/>
      </w:pPr>
      <w:rPr>
        <w:rFonts w:hint="default"/>
      </w:rPr>
    </w:lvl>
    <w:lvl w:ilvl="1" w:tplc="53902DAE" w:tentative="1">
      <w:start w:val="1"/>
      <w:numFmt w:val="lowerLetter"/>
      <w:lvlText w:val="%2."/>
      <w:lvlJc w:val="left"/>
      <w:pPr>
        <w:ind w:left="1080" w:hanging="360"/>
      </w:pPr>
    </w:lvl>
    <w:lvl w:ilvl="2" w:tplc="B99AF2F6" w:tentative="1">
      <w:start w:val="1"/>
      <w:numFmt w:val="lowerRoman"/>
      <w:lvlText w:val="%3."/>
      <w:lvlJc w:val="right"/>
      <w:pPr>
        <w:ind w:left="1800" w:hanging="180"/>
      </w:pPr>
    </w:lvl>
    <w:lvl w:ilvl="3" w:tplc="58A04C42" w:tentative="1">
      <w:start w:val="1"/>
      <w:numFmt w:val="decimal"/>
      <w:lvlText w:val="%4."/>
      <w:lvlJc w:val="left"/>
      <w:pPr>
        <w:ind w:left="2520" w:hanging="360"/>
      </w:pPr>
    </w:lvl>
    <w:lvl w:ilvl="4" w:tplc="03E83D3C" w:tentative="1">
      <w:start w:val="1"/>
      <w:numFmt w:val="lowerLetter"/>
      <w:lvlText w:val="%5."/>
      <w:lvlJc w:val="left"/>
      <w:pPr>
        <w:ind w:left="3240" w:hanging="360"/>
      </w:pPr>
    </w:lvl>
    <w:lvl w:ilvl="5" w:tplc="A0DED9D0" w:tentative="1">
      <w:start w:val="1"/>
      <w:numFmt w:val="lowerRoman"/>
      <w:lvlText w:val="%6."/>
      <w:lvlJc w:val="right"/>
      <w:pPr>
        <w:ind w:left="3960" w:hanging="180"/>
      </w:pPr>
    </w:lvl>
    <w:lvl w:ilvl="6" w:tplc="A9B8742C" w:tentative="1">
      <w:start w:val="1"/>
      <w:numFmt w:val="decimal"/>
      <w:lvlText w:val="%7."/>
      <w:lvlJc w:val="left"/>
      <w:pPr>
        <w:ind w:left="4680" w:hanging="360"/>
      </w:pPr>
    </w:lvl>
    <w:lvl w:ilvl="7" w:tplc="1C4E3448" w:tentative="1">
      <w:start w:val="1"/>
      <w:numFmt w:val="lowerLetter"/>
      <w:lvlText w:val="%8."/>
      <w:lvlJc w:val="left"/>
      <w:pPr>
        <w:ind w:left="5400" w:hanging="360"/>
      </w:pPr>
    </w:lvl>
    <w:lvl w:ilvl="8" w:tplc="2CF87FE6"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2E7CBB7A">
      <w:start w:val="1"/>
      <w:numFmt w:val="decimal"/>
      <w:lvlText w:val="%1."/>
      <w:lvlJc w:val="left"/>
      <w:pPr>
        <w:ind w:left="360" w:hanging="360"/>
      </w:pPr>
      <w:rPr>
        <w:rFonts w:hint="default"/>
      </w:rPr>
    </w:lvl>
    <w:lvl w:ilvl="1" w:tplc="CC264CDA" w:tentative="1">
      <w:start w:val="1"/>
      <w:numFmt w:val="lowerLetter"/>
      <w:lvlText w:val="%2."/>
      <w:lvlJc w:val="left"/>
      <w:pPr>
        <w:ind w:left="1080" w:hanging="360"/>
      </w:pPr>
    </w:lvl>
    <w:lvl w:ilvl="2" w:tplc="AF70FA9E" w:tentative="1">
      <w:start w:val="1"/>
      <w:numFmt w:val="lowerRoman"/>
      <w:lvlText w:val="%3."/>
      <w:lvlJc w:val="right"/>
      <w:pPr>
        <w:ind w:left="1800" w:hanging="180"/>
      </w:pPr>
    </w:lvl>
    <w:lvl w:ilvl="3" w:tplc="4A74CF26" w:tentative="1">
      <w:start w:val="1"/>
      <w:numFmt w:val="decimal"/>
      <w:lvlText w:val="%4."/>
      <w:lvlJc w:val="left"/>
      <w:pPr>
        <w:ind w:left="2520" w:hanging="360"/>
      </w:pPr>
    </w:lvl>
    <w:lvl w:ilvl="4" w:tplc="A13C21F8" w:tentative="1">
      <w:start w:val="1"/>
      <w:numFmt w:val="lowerLetter"/>
      <w:lvlText w:val="%5."/>
      <w:lvlJc w:val="left"/>
      <w:pPr>
        <w:ind w:left="3240" w:hanging="360"/>
      </w:pPr>
    </w:lvl>
    <w:lvl w:ilvl="5" w:tplc="A498FEBE" w:tentative="1">
      <w:start w:val="1"/>
      <w:numFmt w:val="lowerRoman"/>
      <w:lvlText w:val="%6."/>
      <w:lvlJc w:val="right"/>
      <w:pPr>
        <w:ind w:left="3960" w:hanging="180"/>
      </w:pPr>
    </w:lvl>
    <w:lvl w:ilvl="6" w:tplc="74183CF0" w:tentative="1">
      <w:start w:val="1"/>
      <w:numFmt w:val="decimal"/>
      <w:lvlText w:val="%7."/>
      <w:lvlJc w:val="left"/>
      <w:pPr>
        <w:ind w:left="4680" w:hanging="360"/>
      </w:pPr>
    </w:lvl>
    <w:lvl w:ilvl="7" w:tplc="54FA8024" w:tentative="1">
      <w:start w:val="1"/>
      <w:numFmt w:val="lowerLetter"/>
      <w:lvlText w:val="%8."/>
      <w:lvlJc w:val="left"/>
      <w:pPr>
        <w:ind w:left="5400" w:hanging="360"/>
      </w:pPr>
    </w:lvl>
    <w:lvl w:ilvl="8" w:tplc="754C53B8" w:tentative="1">
      <w:start w:val="1"/>
      <w:numFmt w:val="lowerRoman"/>
      <w:lvlText w:val="%9."/>
      <w:lvlJc w:val="right"/>
      <w:pPr>
        <w:ind w:left="6120" w:hanging="180"/>
      </w:pPr>
    </w:lvl>
  </w:abstractNum>
  <w:num w:numId="1">
    <w:abstractNumId w:val="8"/>
  </w:num>
  <w:num w:numId="2">
    <w:abstractNumId w:val="21"/>
  </w:num>
  <w:num w:numId="3">
    <w:abstractNumId w:val="39"/>
  </w:num>
  <w:num w:numId="4">
    <w:abstractNumId w:val="42"/>
  </w:num>
  <w:num w:numId="5">
    <w:abstractNumId w:val="28"/>
  </w:num>
  <w:num w:numId="6">
    <w:abstractNumId w:val="17"/>
  </w:num>
  <w:num w:numId="7">
    <w:abstractNumId w:val="37"/>
  </w:num>
  <w:num w:numId="8">
    <w:abstractNumId w:val="16"/>
  </w:num>
  <w:num w:numId="9">
    <w:abstractNumId w:val="22"/>
  </w:num>
  <w:num w:numId="10">
    <w:abstractNumId w:val="41"/>
  </w:num>
  <w:num w:numId="11">
    <w:abstractNumId w:val="14"/>
  </w:num>
  <w:num w:numId="12">
    <w:abstractNumId w:val="29"/>
  </w:num>
  <w:num w:numId="13">
    <w:abstractNumId w:val="30"/>
  </w:num>
  <w:num w:numId="14">
    <w:abstractNumId w:val="32"/>
  </w:num>
  <w:num w:numId="15">
    <w:abstractNumId w:val="26"/>
  </w:num>
  <w:num w:numId="16">
    <w:abstractNumId w:val="10"/>
  </w:num>
  <w:num w:numId="17">
    <w:abstractNumId w:val="36"/>
  </w:num>
  <w:num w:numId="18">
    <w:abstractNumId w:val="31"/>
  </w:num>
  <w:num w:numId="19">
    <w:abstractNumId w:val="18"/>
  </w:num>
  <w:num w:numId="20">
    <w:abstractNumId w:val="27"/>
  </w:num>
  <w:num w:numId="21">
    <w:abstractNumId w:val="7"/>
  </w:num>
  <w:num w:numId="22">
    <w:abstractNumId w:val="13"/>
  </w:num>
  <w:num w:numId="23">
    <w:abstractNumId w:val="34"/>
  </w:num>
  <w:num w:numId="24">
    <w:abstractNumId w:val="24"/>
  </w:num>
  <w:num w:numId="25">
    <w:abstractNumId w:val="20"/>
  </w:num>
  <w:num w:numId="26">
    <w:abstractNumId w:val="12"/>
  </w:num>
  <w:num w:numId="27">
    <w:abstractNumId w:val="25"/>
  </w:num>
  <w:num w:numId="28">
    <w:abstractNumId w:val="40"/>
  </w:num>
  <w:num w:numId="29">
    <w:abstractNumId w:val="38"/>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 w:numId="39">
    <w:abstractNumId w:val="19"/>
  </w:num>
  <w:num w:numId="40">
    <w:abstractNumId w:val="9"/>
  </w:num>
  <w:num w:numId="41">
    <w:abstractNumId w:val="35"/>
  </w:num>
  <w:num w:numId="42">
    <w:abstractNumId w:val="23"/>
  </w:num>
  <w:num w:numId="43">
    <w:abstractNumId w:val="33"/>
  </w:num>
  <w:num w:numId="44">
    <w:abstractNumId w:val="8"/>
  </w:num>
  <w:num w:numId="45">
    <w:abstractNumId w:val="8"/>
  </w:num>
  <w:num w:numId="46">
    <w:abstractNumId w:val="8"/>
  </w:num>
  <w:num w:numId="47">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EFD"/>
    <w:rsid w:val="000017F2"/>
    <w:rsid w:val="00002E32"/>
    <w:rsid w:val="000057D8"/>
    <w:rsid w:val="000123FA"/>
    <w:rsid w:val="00012933"/>
    <w:rsid w:val="00012EE7"/>
    <w:rsid w:val="00013051"/>
    <w:rsid w:val="000138C0"/>
    <w:rsid w:val="00013C5E"/>
    <w:rsid w:val="00014CC5"/>
    <w:rsid w:val="00015351"/>
    <w:rsid w:val="00020812"/>
    <w:rsid w:val="00021701"/>
    <w:rsid w:val="000219E7"/>
    <w:rsid w:val="00026541"/>
    <w:rsid w:val="000311BA"/>
    <w:rsid w:val="00031E1D"/>
    <w:rsid w:val="0003222C"/>
    <w:rsid w:val="00032430"/>
    <w:rsid w:val="00033636"/>
    <w:rsid w:val="00034F5A"/>
    <w:rsid w:val="00034F86"/>
    <w:rsid w:val="000363A6"/>
    <w:rsid w:val="00040D41"/>
    <w:rsid w:val="00043A73"/>
    <w:rsid w:val="000441D7"/>
    <w:rsid w:val="0004451B"/>
    <w:rsid w:val="00044B9E"/>
    <w:rsid w:val="00050D5C"/>
    <w:rsid w:val="000512DA"/>
    <w:rsid w:val="00055E18"/>
    <w:rsid w:val="000570AE"/>
    <w:rsid w:val="00060035"/>
    <w:rsid w:val="00063804"/>
    <w:rsid w:val="000639B1"/>
    <w:rsid w:val="00064840"/>
    <w:rsid w:val="000655B6"/>
    <w:rsid w:val="000669AC"/>
    <w:rsid w:val="00066D3B"/>
    <w:rsid w:val="00067087"/>
    <w:rsid w:val="00067DA7"/>
    <w:rsid w:val="000703B3"/>
    <w:rsid w:val="000708D4"/>
    <w:rsid w:val="00071E4F"/>
    <w:rsid w:val="00071FA5"/>
    <w:rsid w:val="0007209D"/>
    <w:rsid w:val="00075512"/>
    <w:rsid w:val="0007685B"/>
    <w:rsid w:val="00081E77"/>
    <w:rsid w:val="00093F5E"/>
    <w:rsid w:val="000972DA"/>
    <w:rsid w:val="000A00F3"/>
    <w:rsid w:val="000A0588"/>
    <w:rsid w:val="000A5AB9"/>
    <w:rsid w:val="000A5B94"/>
    <w:rsid w:val="000A7BBA"/>
    <w:rsid w:val="000B024D"/>
    <w:rsid w:val="000B1D5C"/>
    <w:rsid w:val="000B5074"/>
    <w:rsid w:val="000B55D3"/>
    <w:rsid w:val="000B58CF"/>
    <w:rsid w:val="000B5B5B"/>
    <w:rsid w:val="000B6273"/>
    <w:rsid w:val="000B642A"/>
    <w:rsid w:val="000C23E7"/>
    <w:rsid w:val="000C6DDF"/>
    <w:rsid w:val="000D0398"/>
    <w:rsid w:val="000D5935"/>
    <w:rsid w:val="000D6CD8"/>
    <w:rsid w:val="000D6FF5"/>
    <w:rsid w:val="000D7D92"/>
    <w:rsid w:val="000D7DC8"/>
    <w:rsid w:val="000E14A4"/>
    <w:rsid w:val="000E14BB"/>
    <w:rsid w:val="000E2EDB"/>
    <w:rsid w:val="000E543A"/>
    <w:rsid w:val="000E5543"/>
    <w:rsid w:val="000E6DF6"/>
    <w:rsid w:val="000E7B90"/>
    <w:rsid w:val="000F165B"/>
    <w:rsid w:val="000F1B8B"/>
    <w:rsid w:val="000F414A"/>
    <w:rsid w:val="000F57B4"/>
    <w:rsid w:val="000F5986"/>
    <w:rsid w:val="000F7189"/>
    <w:rsid w:val="00103BEE"/>
    <w:rsid w:val="00106D97"/>
    <w:rsid w:val="00107705"/>
    <w:rsid w:val="0011057F"/>
    <w:rsid w:val="0011114F"/>
    <w:rsid w:val="00111A1E"/>
    <w:rsid w:val="00111A4E"/>
    <w:rsid w:val="00115530"/>
    <w:rsid w:val="001174D5"/>
    <w:rsid w:val="0012355E"/>
    <w:rsid w:val="00124467"/>
    <w:rsid w:val="00125A90"/>
    <w:rsid w:val="00126876"/>
    <w:rsid w:val="00126ACF"/>
    <w:rsid w:val="001315D9"/>
    <w:rsid w:val="0013193E"/>
    <w:rsid w:val="001320D4"/>
    <w:rsid w:val="00136461"/>
    <w:rsid w:val="00136668"/>
    <w:rsid w:val="0013696E"/>
    <w:rsid w:val="001379D3"/>
    <w:rsid w:val="0014253D"/>
    <w:rsid w:val="00143FA6"/>
    <w:rsid w:val="00151361"/>
    <w:rsid w:val="0015147B"/>
    <w:rsid w:val="00152809"/>
    <w:rsid w:val="00154E1C"/>
    <w:rsid w:val="00160E09"/>
    <w:rsid w:val="00161106"/>
    <w:rsid w:val="00164B66"/>
    <w:rsid w:val="00165A45"/>
    <w:rsid w:val="00166C52"/>
    <w:rsid w:val="00167773"/>
    <w:rsid w:val="0017126F"/>
    <w:rsid w:val="0017421E"/>
    <w:rsid w:val="00176D43"/>
    <w:rsid w:val="00181B78"/>
    <w:rsid w:val="00181CC0"/>
    <w:rsid w:val="00182FA1"/>
    <w:rsid w:val="00184986"/>
    <w:rsid w:val="00186D61"/>
    <w:rsid w:val="00190A7F"/>
    <w:rsid w:val="00192150"/>
    <w:rsid w:val="00193FA8"/>
    <w:rsid w:val="001944D5"/>
    <w:rsid w:val="001973F8"/>
    <w:rsid w:val="001A1AFD"/>
    <w:rsid w:val="001A293D"/>
    <w:rsid w:val="001A429F"/>
    <w:rsid w:val="001A5D78"/>
    <w:rsid w:val="001A7A53"/>
    <w:rsid w:val="001B006E"/>
    <w:rsid w:val="001B1144"/>
    <w:rsid w:val="001B173A"/>
    <w:rsid w:val="001B22B9"/>
    <w:rsid w:val="001B263C"/>
    <w:rsid w:val="001B5BD9"/>
    <w:rsid w:val="001B60AE"/>
    <w:rsid w:val="001B6E11"/>
    <w:rsid w:val="001B7645"/>
    <w:rsid w:val="001B7A13"/>
    <w:rsid w:val="001C1CC8"/>
    <w:rsid w:val="001C3C86"/>
    <w:rsid w:val="001C66DA"/>
    <w:rsid w:val="001D183F"/>
    <w:rsid w:val="001D2319"/>
    <w:rsid w:val="001D289F"/>
    <w:rsid w:val="001D2A6C"/>
    <w:rsid w:val="001D2D93"/>
    <w:rsid w:val="001D3AA4"/>
    <w:rsid w:val="001D6CB8"/>
    <w:rsid w:val="001E011F"/>
    <w:rsid w:val="001E33C0"/>
    <w:rsid w:val="001E3A68"/>
    <w:rsid w:val="001E3FF9"/>
    <w:rsid w:val="001F2CB3"/>
    <w:rsid w:val="001F2CCD"/>
    <w:rsid w:val="001F42E0"/>
    <w:rsid w:val="001F7F6E"/>
    <w:rsid w:val="00201024"/>
    <w:rsid w:val="00201367"/>
    <w:rsid w:val="00201521"/>
    <w:rsid w:val="002028B2"/>
    <w:rsid w:val="00204092"/>
    <w:rsid w:val="002047D7"/>
    <w:rsid w:val="00205619"/>
    <w:rsid w:val="00205A95"/>
    <w:rsid w:val="0020720A"/>
    <w:rsid w:val="00210D74"/>
    <w:rsid w:val="00213192"/>
    <w:rsid w:val="00214879"/>
    <w:rsid w:val="0021544E"/>
    <w:rsid w:val="002162C9"/>
    <w:rsid w:val="00216701"/>
    <w:rsid w:val="00220F8E"/>
    <w:rsid w:val="0022285D"/>
    <w:rsid w:val="002242CA"/>
    <w:rsid w:val="002249D9"/>
    <w:rsid w:val="00232546"/>
    <w:rsid w:val="00236079"/>
    <w:rsid w:val="002363CD"/>
    <w:rsid w:val="002377A6"/>
    <w:rsid w:val="00237E3B"/>
    <w:rsid w:val="00241167"/>
    <w:rsid w:val="002418E7"/>
    <w:rsid w:val="00241D5C"/>
    <w:rsid w:val="00243CEB"/>
    <w:rsid w:val="00243F34"/>
    <w:rsid w:val="002473E2"/>
    <w:rsid w:val="002514B2"/>
    <w:rsid w:val="0025203E"/>
    <w:rsid w:val="00255A7C"/>
    <w:rsid w:val="002578E3"/>
    <w:rsid w:val="002615E2"/>
    <w:rsid w:val="002630FE"/>
    <w:rsid w:val="00264B40"/>
    <w:rsid w:val="002656A5"/>
    <w:rsid w:val="0027306E"/>
    <w:rsid w:val="00274C56"/>
    <w:rsid w:val="00275B74"/>
    <w:rsid w:val="00281511"/>
    <w:rsid w:val="00283343"/>
    <w:rsid w:val="00283EB5"/>
    <w:rsid w:val="00284995"/>
    <w:rsid w:val="0028556E"/>
    <w:rsid w:val="002877DE"/>
    <w:rsid w:val="0029002E"/>
    <w:rsid w:val="00290F6A"/>
    <w:rsid w:val="00291C62"/>
    <w:rsid w:val="00292A82"/>
    <w:rsid w:val="00294005"/>
    <w:rsid w:val="00295FD8"/>
    <w:rsid w:val="002A1CDF"/>
    <w:rsid w:val="002A4659"/>
    <w:rsid w:val="002A5C04"/>
    <w:rsid w:val="002A6C64"/>
    <w:rsid w:val="002B2247"/>
    <w:rsid w:val="002B34CE"/>
    <w:rsid w:val="002B6B34"/>
    <w:rsid w:val="002B7B2B"/>
    <w:rsid w:val="002C0306"/>
    <w:rsid w:val="002C1CE1"/>
    <w:rsid w:val="002C20A5"/>
    <w:rsid w:val="002C2405"/>
    <w:rsid w:val="002C375F"/>
    <w:rsid w:val="002C5A26"/>
    <w:rsid w:val="002D0DD5"/>
    <w:rsid w:val="002D26EA"/>
    <w:rsid w:val="002D5151"/>
    <w:rsid w:val="002D7178"/>
    <w:rsid w:val="002E0039"/>
    <w:rsid w:val="002E4EEC"/>
    <w:rsid w:val="002E57D3"/>
    <w:rsid w:val="002E5DBC"/>
    <w:rsid w:val="002E6C2E"/>
    <w:rsid w:val="002F0146"/>
    <w:rsid w:val="002F0405"/>
    <w:rsid w:val="002F042B"/>
    <w:rsid w:val="002F1667"/>
    <w:rsid w:val="002F2711"/>
    <w:rsid w:val="002F2AD4"/>
    <w:rsid w:val="002F3302"/>
    <w:rsid w:val="002F3FC8"/>
    <w:rsid w:val="002F5168"/>
    <w:rsid w:val="002F5BAC"/>
    <w:rsid w:val="002F7082"/>
    <w:rsid w:val="002F7D46"/>
    <w:rsid w:val="00300C70"/>
    <w:rsid w:val="00302979"/>
    <w:rsid w:val="00303DB8"/>
    <w:rsid w:val="0030410B"/>
    <w:rsid w:val="00304F52"/>
    <w:rsid w:val="00305C53"/>
    <w:rsid w:val="00311056"/>
    <w:rsid w:val="00314C4C"/>
    <w:rsid w:val="003162E8"/>
    <w:rsid w:val="0031650A"/>
    <w:rsid w:val="0031704F"/>
    <w:rsid w:val="00317F8C"/>
    <w:rsid w:val="00320344"/>
    <w:rsid w:val="0032045E"/>
    <w:rsid w:val="003212CB"/>
    <w:rsid w:val="00325652"/>
    <w:rsid w:val="00326772"/>
    <w:rsid w:val="00327460"/>
    <w:rsid w:val="00333204"/>
    <w:rsid w:val="00334E98"/>
    <w:rsid w:val="00335AEC"/>
    <w:rsid w:val="003416FA"/>
    <w:rsid w:val="00341F1C"/>
    <w:rsid w:val="003422FA"/>
    <w:rsid w:val="00344CCF"/>
    <w:rsid w:val="003450F6"/>
    <w:rsid w:val="00350D8B"/>
    <w:rsid w:val="00351DD9"/>
    <w:rsid w:val="00353736"/>
    <w:rsid w:val="003556FA"/>
    <w:rsid w:val="00355C0D"/>
    <w:rsid w:val="00355C6C"/>
    <w:rsid w:val="00356190"/>
    <w:rsid w:val="00364641"/>
    <w:rsid w:val="00364897"/>
    <w:rsid w:val="00365B83"/>
    <w:rsid w:val="00365FF4"/>
    <w:rsid w:val="0036639E"/>
    <w:rsid w:val="0036731E"/>
    <w:rsid w:val="003679F2"/>
    <w:rsid w:val="00370759"/>
    <w:rsid w:val="00380155"/>
    <w:rsid w:val="0038134C"/>
    <w:rsid w:val="003819CC"/>
    <w:rsid w:val="0038324B"/>
    <w:rsid w:val="00384BCF"/>
    <w:rsid w:val="0038586F"/>
    <w:rsid w:val="003868BC"/>
    <w:rsid w:val="003920BF"/>
    <w:rsid w:val="00392C3D"/>
    <w:rsid w:val="00396891"/>
    <w:rsid w:val="00396991"/>
    <w:rsid w:val="003A0B75"/>
    <w:rsid w:val="003A0D17"/>
    <w:rsid w:val="003A27AB"/>
    <w:rsid w:val="003B02F6"/>
    <w:rsid w:val="003B1EC7"/>
    <w:rsid w:val="003B2DB2"/>
    <w:rsid w:val="003B373B"/>
    <w:rsid w:val="003B63D4"/>
    <w:rsid w:val="003C2169"/>
    <w:rsid w:val="003C2674"/>
    <w:rsid w:val="003C3F9B"/>
    <w:rsid w:val="003C6218"/>
    <w:rsid w:val="003C7535"/>
    <w:rsid w:val="003C7A32"/>
    <w:rsid w:val="003D0003"/>
    <w:rsid w:val="003D0ABB"/>
    <w:rsid w:val="003D4373"/>
    <w:rsid w:val="003D7A86"/>
    <w:rsid w:val="003E0CCD"/>
    <w:rsid w:val="003E6023"/>
    <w:rsid w:val="003E62BB"/>
    <w:rsid w:val="003E7951"/>
    <w:rsid w:val="003F004A"/>
    <w:rsid w:val="003F1B53"/>
    <w:rsid w:val="003F2445"/>
    <w:rsid w:val="003F44EA"/>
    <w:rsid w:val="003F6070"/>
    <w:rsid w:val="00401DF6"/>
    <w:rsid w:val="00406F44"/>
    <w:rsid w:val="00407516"/>
    <w:rsid w:val="00413B7A"/>
    <w:rsid w:val="00414CCE"/>
    <w:rsid w:val="00417102"/>
    <w:rsid w:val="00422A09"/>
    <w:rsid w:val="00423EA1"/>
    <w:rsid w:val="00424E0A"/>
    <w:rsid w:val="00424F09"/>
    <w:rsid w:val="00433EA3"/>
    <w:rsid w:val="004347AD"/>
    <w:rsid w:val="00434F69"/>
    <w:rsid w:val="00436150"/>
    <w:rsid w:val="00436196"/>
    <w:rsid w:val="00436EB0"/>
    <w:rsid w:val="00437945"/>
    <w:rsid w:val="004401E9"/>
    <w:rsid w:val="0044389F"/>
    <w:rsid w:val="0044478B"/>
    <w:rsid w:val="004466CE"/>
    <w:rsid w:val="00451E90"/>
    <w:rsid w:val="00452474"/>
    <w:rsid w:val="00452E5D"/>
    <w:rsid w:val="00454DAD"/>
    <w:rsid w:val="00457CD4"/>
    <w:rsid w:val="004618C3"/>
    <w:rsid w:val="00467EFD"/>
    <w:rsid w:val="00470418"/>
    <w:rsid w:val="00471876"/>
    <w:rsid w:val="00473784"/>
    <w:rsid w:val="00475C9D"/>
    <w:rsid w:val="00480403"/>
    <w:rsid w:val="00481948"/>
    <w:rsid w:val="00481D4C"/>
    <w:rsid w:val="00484148"/>
    <w:rsid w:val="00490596"/>
    <w:rsid w:val="00495B9A"/>
    <w:rsid w:val="00496F45"/>
    <w:rsid w:val="004A38CC"/>
    <w:rsid w:val="004A551B"/>
    <w:rsid w:val="004A67B4"/>
    <w:rsid w:val="004A6F82"/>
    <w:rsid w:val="004A7DE0"/>
    <w:rsid w:val="004A7DF1"/>
    <w:rsid w:val="004B0D0A"/>
    <w:rsid w:val="004B2F49"/>
    <w:rsid w:val="004B3C14"/>
    <w:rsid w:val="004B5196"/>
    <w:rsid w:val="004C62BD"/>
    <w:rsid w:val="004C6AF6"/>
    <w:rsid w:val="004C7CA3"/>
    <w:rsid w:val="004C7DC8"/>
    <w:rsid w:val="004D194D"/>
    <w:rsid w:val="004D7809"/>
    <w:rsid w:val="004E05CF"/>
    <w:rsid w:val="004E1BC6"/>
    <w:rsid w:val="004E3B8F"/>
    <w:rsid w:val="004E468B"/>
    <w:rsid w:val="004E4A32"/>
    <w:rsid w:val="004E5C63"/>
    <w:rsid w:val="004E7A52"/>
    <w:rsid w:val="004F40A0"/>
    <w:rsid w:val="004F4152"/>
    <w:rsid w:val="004F44F2"/>
    <w:rsid w:val="004F45DC"/>
    <w:rsid w:val="004F523E"/>
    <w:rsid w:val="004F5F14"/>
    <w:rsid w:val="00500833"/>
    <w:rsid w:val="00500AD6"/>
    <w:rsid w:val="00501ED7"/>
    <w:rsid w:val="00502E9C"/>
    <w:rsid w:val="0050527D"/>
    <w:rsid w:val="00507484"/>
    <w:rsid w:val="00507CA3"/>
    <w:rsid w:val="00511FA1"/>
    <w:rsid w:val="00513AAD"/>
    <w:rsid w:val="00514A9D"/>
    <w:rsid w:val="005157EB"/>
    <w:rsid w:val="00515CF2"/>
    <w:rsid w:val="00515E14"/>
    <w:rsid w:val="00515E9F"/>
    <w:rsid w:val="00515FF6"/>
    <w:rsid w:val="005163C7"/>
    <w:rsid w:val="00523180"/>
    <w:rsid w:val="00523DF9"/>
    <w:rsid w:val="005271E0"/>
    <w:rsid w:val="00533B55"/>
    <w:rsid w:val="00534B2D"/>
    <w:rsid w:val="0053703A"/>
    <w:rsid w:val="00540CCB"/>
    <w:rsid w:val="00543B2E"/>
    <w:rsid w:val="00544122"/>
    <w:rsid w:val="00545048"/>
    <w:rsid w:val="0054522B"/>
    <w:rsid w:val="00545ABD"/>
    <w:rsid w:val="005505B9"/>
    <w:rsid w:val="00550801"/>
    <w:rsid w:val="00551C16"/>
    <w:rsid w:val="005527D3"/>
    <w:rsid w:val="00553B13"/>
    <w:rsid w:val="00554561"/>
    <w:rsid w:val="00554E31"/>
    <w:rsid w:val="005569BB"/>
    <w:rsid w:val="005601AF"/>
    <w:rsid w:val="0056167B"/>
    <w:rsid w:val="00561EFF"/>
    <w:rsid w:val="00564B0C"/>
    <w:rsid w:val="00564B52"/>
    <w:rsid w:val="005664B3"/>
    <w:rsid w:val="005714DE"/>
    <w:rsid w:val="0057259C"/>
    <w:rsid w:val="005727FC"/>
    <w:rsid w:val="00574D28"/>
    <w:rsid w:val="005806B0"/>
    <w:rsid w:val="00582298"/>
    <w:rsid w:val="00582A77"/>
    <w:rsid w:val="005845CE"/>
    <w:rsid w:val="0059076C"/>
    <w:rsid w:val="00591367"/>
    <w:rsid w:val="00592CD5"/>
    <w:rsid w:val="0059453B"/>
    <w:rsid w:val="00596358"/>
    <w:rsid w:val="00597899"/>
    <w:rsid w:val="005A3B72"/>
    <w:rsid w:val="005A4542"/>
    <w:rsid w:val="005A4FF8"/>
    <w:rsid w:val="005A61D5"/>
    <w:rsid w:val="005A6C7B"/>
    <w:rsid w:val="005A7B5F"/>
    <w:rsid w:val="005B1F59"/>
    <w:rsid w:val="005B3A36"/>
    <w:rsid w:val="005B3ACE"/>
    <w:rsid w:val="005B44DF"/>
    <w:rsid w:val="005B6492"/>
    <w:rsid w:val="005C0A94"/>
    <w:rsid w:val="005C4BBB"/>
    <w:rsid w:val="005C4BCE"/>
    <w:rsid w:val="005C4C1D"/>
    <w:rsid w:val="005D0922"/>
    <w:rsid w:val="005D0CFE"/>
    <w:rsid w:val="005D2B9F"/>
    <w:rsid w:val="005D5ACC"/>
    <w:rsid w:val="005D6CA0"/>
    <w:rsid w:val="005D78AA"/>
    <w:rsid w:val="005E0F4A"/>
    <w:rsid w:val="005E50C5"/>
    <w:rsid w:val="005E67F0"/>
    <w:rsid w:val="005F1703"/>
    <w:rsid w:val="005F4972"/>
    <w:rsid w:val="005F4B38"/>
    <w:rsid w:val="005F5CF2"/>
    <w:rsid w:val="006018FE"/>
    <w:rsid w:val="00602E63"/>
    <w:rsid w:val="006030F1"/>
    <w:rsid w:val="00605596"/>
    <w:rsid w:val="006062A0"/>
    <w:rsid w:val="00607047"/>
    <w:rsid w:val="006130C5"/>
    <w:rsid w:val="00613C24"/>
    <w:rsid w:val="0061659C"/>
    <w:rsid w:val="00616A8A"/>
    <w:rsid w:val="0062024A"/>
    <w:rsid w:val="0062215C"/>
    <w:rsid w:val="00625BD2"/>
    <w:rsid w:val="00626E1D"/>
    <w:rsid w:val="00630FBD"/>
    <w:rsid w:val="006313D5"/>
    <w:rsid w:val="006339D5"/>
    <w:rsid w:val="00633B8B"/>
    <w:rsid w:val="0063475A"/>
    <w:rsid w:val="00635491"/>
    <w:rsid w:val="00635BC1"/>
    <w:rsid w:val="0063732E"/>
    <w:rsid w:val="00640626"/>
    <w:rsid w:val="00642BDA"/>
    <w:rsid w:val="0064443C"/>
    <w:rsid w:val="00651F5B"/>
    <w:rsid w:val="00656DAA"/>
    <w:rsid w:val="00663042"/>
    <w:rsid w:val="0066407F"/>
    <w:rsid w:val="0066413D"/>
    <w:rsid w:val="006656F6"/>
    <w:rsid w:val="00665CAF"/>
    <w:rsid w:val="006660A7"/>
    <w:rsid w:val="00670887"/>
    <w:rsid w:val="006712DE"/>
    <w:rsid w:val="006719A8"/>
    <w:rsid w:val="00672C3F"/>
    <w:rsid w:val="00673129"/>
    <w:rsid w:val="006747F4"/>
    <w:rsid w:val="00674CFC"/>
    <w:rsid w:val="00674E6F"/>
    <w:rsid w:val="00677141"/>
    <w:rsid w:val="00677160"/>
    <w:rsid w:val="00677710"/>
    <w:rsid w:val="0068004C"/>
    <w:rsid w:val="00682B59"/>
    <w:rsid w:val="00684399"/>
    <w:rsid w:val="0068462A"/>
    <w:rsid w:val="00684E64"/>
    <w:rsid w:val="0068698D"/>
    <w:rsid w:val="00687D71"/>
    <w:rsid w:val="00687EA3"/>
    <w:rsid w:val="006907B6"/>
    <w:rsid w:val="0069126A"/>
    <w:rsid w:val="006926E8"/>
    <w:rsid w:val="006929C5"/>
    <w:rsid w:val="006954A7"/>
    <w:rsid w:val="0069638E"/>
    <w:rsid w:val="00697FAC"/>
    <w:rsid w:val="006A44FE"/>
    <w:rsid w:val="006A531F"/>
    <w:rsid w:val="006A53EC"/>
    <w:rsid w:val="006A782F"/>
    <w:rsid w:val="006B183B"/>
    <w:rsid w:val="006B38B2"/>
    <w:rsid w:val="006B6E14"/>
    <w:rsid w:val="006B706B"/>
    <w:rsid w:val="006B7C61"/>
    <w:rsid w:val="006C46A0"/>
    <w:rsid w:val="006C667B"/>
    <w:rsid w:val="006C6A1D"/>
    <w:rsid w:val="006D0458"/>
    <w:rsid w:val="006D2B8B"/>
    <w:rsid w:val="006D302B"/>
    <w:rsid w:val="006D3F04"/>
    <w:rsid w:val="006D4FD4"/>
    <w:rsid w:val="006D5F53"/>
    <w:rsid w:val="006D643E"/>
    <w:rsid w:val="006E01A3"/>
    <w:rsid w:val="006E095C"/>
    <w:rsid w:val="006E2C75"/>
    <w:rsid w:val="006E43FB"/>
    <w:rsid w:val="006E6927"/>
    <w:rsid w:val="006F1257"/>
    <w:rsid w:val="006F1A04"/>
    <w:rsid w:val="006F2494"/>
    <w:rsid w:val="006F2C21"/>
    <w:rsid w:val="006F58D1"/>
    <w:rsid w:val="006F5923"/>
    <w:rsid w:val="006F5AAF"/>
    <w:rsid w:val="006F6430"/>
    <w:rsid w:val="006F6EF2"/>
    <w:rsid w:val="006F72A4"/>
    <w:rsid w:val="00702AE6"/>
    <w:rsid w:val="0070325E"/>
    <w:rsid w:val="00704E83"/>
    <w:rsid w:val="007068E0"/>
    <w:rsid w:val="00706E25"/>
    <w:rsid w:val="00707EDB"/>
    <w:rsid w:val="00711197"/>
    <w:rsid w:val="007137D8"/>
    <w:rsid w:val="00713CD5"/>
    <w:rsid w:val="007156AC"/>
    <w:rsid w:val="00717C43"/>
    <w:rsid w:val="00720257"/>
    <w:rsid w:val="00720FED"/>
    <w:rsid w:val="00722877"/>
    <w:rsid w:val="0072355A"/>
    <w:rsid w:val="00724012"/>
    <w:rsid w:val="00724E67"/>
    <w:rsid w:val="007260EC"/>
    <w:rsid w:val="007276F0"/>
    <w:rsid w:val="007278DB"/>
    <w:rsid w:val="007312E0"/>
    <w:rsid w:val="00731722"/>
    <w:rsid w:val="00731743"/>
    <w:rsid w:val="007319D4"/>
    <w:rsid w:val="00733258"/>
    <w:rsid w:val="00734EF6"/>
    <w:rsid w:val="007419F1"/>
    <w:rsid w:val="007429BE"/>
    <w:rsid w:val="007430C2"/>
    <w:rsid w:val="00746722"/>
    <w:rsid w:val="00746DA4"/>
    <w:rsid w:val="007529AF"/>
    <w:rsid w:val="00752DFF"/>
    <w:rsid w:val="00753E8B"/>
    <w:rsid w:val="00755BB3"/>
    <w:rsid w:val="007577C7"/>
    <w:rsid w:val="00761580"/>
    <w:rsid w:val="00763918"/>
    <w:rsid w:val="00765174"/>
    <w:rsid w:val="00765331"/>
    <w:rsid w:val="00766170"/>
    <w:rsid w:val="007665D0"/>
    <w:rsid w:val="00767C3C"/>
    <w:rsid w:val="00773DBD"/>
    <w:rsid w:val="00774287"/>
    <w:rsid w:val="00775519"/>
    <w:rsid w:val="00775D43"/>
    <w:rsid w:val="007761C5"/>
    <w:rsid w:val="007770AA"/>
    <w:rsid w:val="00780249"/>
    <w:rsid w:val="007812CF"/>
    <w:rsid w:val="00781632"/>
    <w:rsid w:val="007820ED"/>
    <w:rsid w:val="007834FD"/>
    <w:rsid w:val="007856A8"/>
    <w:rsid w:val="00785DAA"/>
    <w:rsid w:val="00786B37"/>
    <w:rsid w:val="00787DCC"/>
    <w:rsid w:val="00791B19"/>
    <w:rsid w:val="007930CE"/>
    <w:rsid w:val="00793A91"/>
    <w:rsid w:val="00793C46"/>
    <w:rsid w:val="00794B11"/>
    <w:rsid w:val="007977D8"/>
    <w:rsid w:val="007A042C"/>
    <w:rsid w:val="007A09AC"/>
    <w:rsid w:val="007A1F7F"/>
    <w:rsid w:val="007A48B5"/>
    <w:rsid w:val="007A594A"/>
    <w:rsid w:val="007A636A"/>
    <w:rsid w:val="007A6AB1"/>
    <w:rsid w:val="007B08BA"/>
    <w:rsid w:val="007B0DD1"/>
    <w:rsid w:val="007B1995"/>
    <w:rsid w:val="007B5C57"/>
    <w:rsid w:val="007B6A58"/>
    <w:rsid w:val="007B7662"/>
    <w:rsid w:val="007C1EFB"/>
    <w:rsid w:val="007C2E62"/>
    <w:rsid w:val="007C6328"/>
    <w:rsid w:val="007D02F2"/>
    <w:rsid w:val="007D1E15"/>
    <w:rsid w:val="007D44A5"/>
    <w:rsid w:val="007D5D88"/>
    <w:rsid w:val="007D67E2"/>
    <w:rsid w:val="007D7CE4"/>
    <w:rsid w:val="007E12FF"/>
    <w:rsid w:val="007E20F0"/>
    <w:rsid w:val="007E29C7"/>
    <w:rsid w:val="007E34BD"/>
    <w:rsid w:val="007E690F"/>
    <w:rsid w:val="007E7821"/>
    <w:rsid w:val="007F07DD"/>
    <w:rsid w:val="007F1674"/>
    <w:rsid w:val="007F1E1E"/>
    <w:rsid w:val="007F2F40"/>
    <w:rsid w:val="007F45FC"/>
    <w:rsid w:val="007F5A65"/>
    <w:rsid w:val="007F5B32"/>
    <w:rsid w:val="00800629"/>
    <w:rsid w:val="00804F25"/>
    <w:rsid w:val="00805428"/>
    <w:rsid w:val="008112BF"/>
    <w:rsid w:val="008118FC"/>
    <w:rsid w:val="008155FF"/>
    <w:rsid w:val="008173A7"/>
    <w:rsid w:val="00820BAA"/>
    <w:rsid w:val="008216A5"/>
    <w:rsid w:val="008221D6"/>
    <w:rsid w:val="0082501B"/>
    <w:rsid w:val="00825BA2"/>
    <w:rsid w:val="008317A8"/>
    <w:rsid w:val="00831E84"/>
    <w:rsid w:val="00832199"/>
    <w:rsid w:val="00832E59"/>
    <w:rsid w:val="00834AD8"/>
    <w:rsid w:val="008377AC"/>
    <w:rsid w:val="0084042C"/>
    <w:rsid w:val="008427E2"/>
    <w:rsid w:val="00843489"/>
    <w:rsid w:val="0084545D"/>
    <w:rsid w:val="008471AC"/>
    <w:rsid w:val="00847735"/>
    <w:rsid w:val="008511E1"/>
    <w:rsid w:val="00854017"/>
    <w:rsid w:val="0085478B"/>
    <w:rsid w:val="00856E41"/>
    <w:rsid w:val="00862409"/>
    <w:rsid w:val="008641BA"/>
    <w:rsid w:val="00865893"/>
    <w:rsid w:val="00866FB8"/>
    <w:rsid w:val="0086787A"/>
    <w:rsid w:val="008678AE"/>
    <w:rsid w:val="00867BEE"/>
    <w:rsid w:val="00871790"/>
    <w:rsid w:val="00874019"/>
    <w:rsid w:val="0087415F"/>
    <w:rsid w:val="00874A14"/>
    <w:rsid w:val="0087549D"/>
    <w:rsid w:val="00885188"/>
    <w:rsid w:val="00885658"/>
    <w:rsid w:val="0088731E"/>
    <w:rsid w:val="00890EDA"/>
    <w:rsid w:val="008918B2"/>
    <w:rsid w:val="00893D02"/>
    <w:rsid w:val="00897970"/>
    <w:rsid w:val="008A1F22"/>
    <w:rsid w:val="008A36BD"/>
    <w:rsid w:val="008A3900"/>
    <w:rsid w:val="008A402B"/>
    <w:rsid w:val="008A404D"/>
    <w:rsid w:val="008A50CB"/>
    <w:rsid w:val="008A55F1"/>
    <w:rsid w:val="008A629E"/>
    <w:rsid w:val="008A7FF6"/>
    <w:rsid w:val="008B3B5D"/>
    <w:rsid w:val="008B5B6A"/>
    <w:rsid w:val="008B60DF"/>
    <w:rsid w:val="008B63AE"/>
    <w:rsid w:val="008C0104"/>
    <w:rsid w:val="008C0B20"/>
    <w:rsid w:val="008C0F69"/>
    <w:rsid w:val="008C3EFD"/>
    <w:rsid w:val="008C56E6"/>
    <w:rsid w:val="008D1B05"/>
    <w:rsid w:val="008D1C64"/>
    <w:rsid w:val="008D2509"/>
    <w:rsid w:val="008D3FC0"/>
    <w:rsid w:val="008D7134"/>
    <w:rsid w:val="008E05E9"/>
    <w:rsid w:val="008E0929"/>
    <w:rsid w:val="008E33BD"/>
    <w:rsid w:val="008E3415"/>
    <w:rsid w:val="008E35CE"/>
    <w:rsid w:val="008E3A40"/>
    <w:rsid w:val="008E3BC8"/>
    <w:rsid w:val="008F0C1A"/>
    <w:rsid w:val="008F1B30"/>
    <w:rsid w:val="008F2221"/>
    <w:rsid w:val="008F4E1D"/>
    <w:rsid w:val="008F506C"/>
    <w:rsid w:val="008F704E"/>
    <w:rsid w:val="008F7A03"/>
    <w:rsid w:val="00904943"/>
    <w:rsid w:val="00905EB0"/>
    <w:rsid w:val="00906BBF"/>
    <w:rsid w:val="00907BFC"/>
    <w:rsid w:val="00910071"/>
    <w:rsid w:val="009101AB"/>
    <w:rsid w:val="009123C4"/>
    <w:rsid w:val="00913846"/>
    <w:rsid w:val="00913AF5"/>
    <w:rsid w:val="00915C33"/>
    <w:rsid w:val="00917051"/>
    <w:rsid w:val="0091782C"/>
    <w:rsid w:val="00917D0D"/>
    <w:rsid w:val="00923DC8"/>
    <w:rsid w:val="009249CD"/>
    <w:rsid w:val="009257A6"/>
    <w:rsid w:val="0092637E"/>
    <w:rsid w:val="009303E2"/>
    <w:rsid w:val="00931E9A"/>
    <w:rsid w:val="00932889"/>
    <w:rsid w:val="00935EBE"/>
    <w:rsid w:val="00940B32"/>
    <w:rsid w:val="00941BB9"/>
    <w:rsid w:val="0094416B"/>
    <w:rsid w:val="00945B4A"/>
    <w:rsid w:val="00947CE1"/>
    <w:rsid w:val="00947DC3"/>
    <w:rsid w:val="00947F6F"/>
    <w:rsid w:val="00947F9E"/>
    <w:rsid w:val="00950192"/>
    <w:rsid w:val="009508C4"/>
    <w:rsid w:val="00953226"/>
    <w:rsid w:val="0095345D"/>
    <w:rsid w:val="00953C71"/>
    <w:rsid w:val="00955E39"/>
    <w:rsid w:val="00962753"/>
    <w:rsid w:val="00962B97"/>
    <w:rsid w:val="00966503"/>
    <w:rsid w:val="00967143"/>
    <w:rsid w:val="00973527"/>
    <w:rsid w:val="00974548"/>
    <w:rsid w:val="0097499E"/>
    <w:rsid w:val="00975580"/>
    <w:rsid w:val="009763C8"/>
    <w:rsid w:val="00977043"/>
    <w:rsid w:val="00980861"/>
    <w:rsid w:val="009877AA"/>
    <w:rsid w:val="009936F6"/>
    <w:rsid w:val="00993847"/>
    <w:rsid w:val="00993E22"/>
    <w:rsid w:val="00993E6B"/>
    <w:rsid w:val="00994079"/>
    <w:rsid w:val="009942B2"/>
    <w:rsid w:val="009943DD"/>
    <w:rsid w:val="00995AE1"/>
    <w:rsid w:val="00997AB8"/>
    <w:rsid w:val="009A0BE9"/>
    <w:rsid w:val="009A52BE"/>
    <w:rsid w:val="009A5399"/>
    <w:rsid w:val="009A661E"/>
    <w:rsid w:val="009A6C8F"/>
    <w:rsid w:val="009B0FD6"/>
    <w:rsid w:val="009B3481"/>
    <w:rsid w:val="009B3A7F"/>
    <w:rsid w:val="009B54EF"/>
    <w:rsid w:val="009B6465"/>
    <w:rsid w:val="009B695A"/>
    <w:rsid w:val="009B7B41"/>
    <w:rsid w:val="009C4D50"/>
    <w:rsid w:val="009C5B9A"/>
    <w:rsid w:val="009C7349"/>
    <w:rsid w:val="009D2A90"/>
    <w:rsid w:val="009D35FB"/>
    <w:rsid w:val="009D492D"/>
    <w:rsid w:val="009E026B"/>
    <w:rsid w:val="009E7061"/>
    <w:rsid w:val="009F290E"/>
    <w:rsid w:val="009F330C"/>
    <w:rsid w:val="009F77B2"/>
    <w:rsid w:val="00A007B8"/>
    <w:rsid w:val="00A010EA"/>
    <w:rsid w:val="00A029DC"/>
    <w:rsid w:val="00A060CA"/>
    <w:rsid w:val="00A0683B"/>
    <w:rsid w:val="00A11062"/>
    <w:rsid w:val="00A13A37"/>
    <w:rsid w:val="00A16D45"/>
    <w:rsid w:val="00A21DF8"/>
    <w:rsid w:val="00A21E33"/>
    <w:rsid w:val="00A24A49"/>
    <w:rsid w:val="00A267BB"/>
    <w:rsid w:val="00A26E8D"/>
    <w:rsid w:val="00A35134"/>
    <w:rsid w:val="00A35B38"/>
    <w:rsid w:val="00A375DC"/>
    <w:rsid w:val="00A419D8"/>
    <w:rsid w:val="00A443F0"/>
    <w:rsid w:val="00A46EB0"/>
    <w:rsid w:val="00A4742A"/>
    <w:rsid w:val="00A50590"/>
    <w:rsid w:val="00A53ADA"/>
    <w:rsid w:val="00A54C4C"/>
    <w:rsid w:val="00A55282"/>
    <w:rsid w:val="00A556E7"/>
    <w:rsid w:val="00A5570F"/>
    <w:rsid w:val="00A56447"/>
    <w:rsid w:val="00A568E9"/>
    <w:rsid w:val="00A57F7F"/>
    <w:rsid w:val="00A61392"/>
    <w:rsid w:val="00A627FD"/>
    <w:rsid w:val="00A62A70"/>
    <w:rsid w:val="00A63417"/>
    <w:rsid w:val="00A65918"/>
    <w:rsid w:val="00A661FE"/>
    <w:rsid w:val="00A67913"/>
    <w:rsid w:val="00A729A7"/>
    <w:rsid w:val="00A73614"/>
    <w:rsid w:val="00A73866"/>
    <w:rsid w:val="00A73EED"/>
    <w:rsid w:val="00A74694"/>
    <w:rsid w:val="00A80D67"/>
    <w:rsid w:val="00A81145"/>
    <w:rsid w:val="00A82927"/>
    <w:rsid w:val="00A8425D"/>
    <w:rsid w:val="00A87573"/>
    <w:rsid w:val="00A87AAB"/>
    <w:rsid w:val="00A90D70"/>
    <w:rsid w:val="00A91D5C"/>
    <w:rsid w:val="00A94548"/>
    <w:rsid w:val="00A94CF9"/>
    <w:rsid w:val="00A95EE2"/>
    <w:rsid w:val="00A96841"/>
    <w:rsid w:val="00A96C4D"/>
    <w:rsid w:val="00AA06A1"/>
    <w:rsid w:val="00AA0CC4"/>
    <w:rsid w:val="00AA18BE"/>
    <w:rsid w:val="00AA2862"/>
    <w:rsid w:val="00AA2B1F"/>
    <w:rsid w:val="00AA5194"/>
    <w:rsid w:val="00AA5E3E"/>
    <w:rsid w:val="00AA6950"/>
    <w:rsid w:val="00AB002E"/>
    <w:rsid w:val="00AB05DF"/>
    <w:rsid w:val="00AB09AC"/>
    <w:rsid w:val="00AB45D9"/>
    <w:rsid w:val="00AB4F17"/>
    <w:rsid w:val="00AB5390"/>
    <w:rsid w:val="00AB6470"/>
    <w:rsid w:val="00AC03E5"/>
    <w:rsid w:val="00AC11C8"/>
    <w:rsid w:val="00AC1AC4"/>
    <w:rsid w:val="00AC1AFA"/>
    <w:rsid w:val="00AC50F0"/>
    <w:rsid w:val="00AC58CE"/>
    <w:rsid w:val="00AD0E40"/>
    <w:rsid w:val="00AD1300"/>
    <w:rsid w:val="00AD150B"/>
    <w:rsid w:val="00AD31B7"/>
    <w:rsid w:val="00AD3859"/>
    <w:rsid w:val="00AD4136"/>
    <w:rsid w:val="00AD46BD"/>
    <w:rsid w:val="00AD48CC"/>
    <w:rsid w:val="00AD5EBD"/>
    <w:rsid w:val="00AE1E25"/>
    <w:rsid w:val="00AE23D8"/>
    <w:rsid w:val="00AE49FE"/>
    <w:rsid w:val="00AE4FDD"/>
    <w:rsid w:val="00AE58CF"/>
    <w:rsid w:val="00AE593F"/>
    <w:rsid w:val="00AE6932"/>
    <w:rsid w:val="00AE6CC2"/>
    <w:rsid w:val="00AE7743"/>
    <w:rsid w:val="00AF015F"/>
    <w:rsid w:val="00AF0FCE"/>
    <w:rsid w:val="00AF2431"/>
    <w:rsid w:val="00AF260B"/>
    <w:rsid w:val="00AF4774"/>
    <w:rsid w:val="00AF6B57"/>
    <w:rsid w:val="00B000B0"/>
    <w:rsid w:val="00B01E5D"/>
    <w:rsid w:val="00B02B43"/>
    <w:rsid w:val="00B03EF2"/>
    <w:rsid w:val="00B1011E"/>
    <w:rsid w:val="00B105A7"/>
    <w:rsid w:val="00B11359"/>
    <w:rsid w:val="00B12456"/>
    <w:rsid w:val="00B158CD"/>
    <w:rsid w:val="00B17FD5"/>
    <w:rsid w:val="00B22E39"/>
    <w:rsid w:val="00B247C2"/>
    <w:rsid w:val="00B24D57"/>
    <w:rsid w:val="00B2549D"/>
    <w:rsid w:val="00B274F9"/>
    <w:rsid w:val="00B30AD2"/>
    <w:rsid w:val="00B30E81"/>
    <w:rsid w:val="00B328AD"/>
    <w:rsid w:val="00B34A25"/>
    <w:rsid w:val="00B36E89"/>
    <w:rsid w:val="00B37050"/>
    <w:rsid w:val="00B40EDE"/>
    <w:rsid w:val="00B421C8"/>
    <w:rsid w:val="00B4280B"/>
    <w:rsid w:val="00B42A42"/>
    <w:rsid w:val="00B43507"/>
    <w:rsid w:val="00B452E9"/>
    <w:rsid w:val="00B479E9"/>
    <w:rsid w:val="00B54C14"/>
    <w:rsid w:val="00B563AC"/>
    <w:rsid w:val="00B56DA9"/>
    <w:rsid w:val="00B6161A"/>
    <w:rsid w:val="00B62CFC"/>
    <w:rsid w:val="00B62EAC"/>
    <w:rsid w:val="00B64146"/>
    <w:rsid w:val="00B64D12"/>
    <w:rsid w:val="00B65DF2"/>
    <w:rsid w:val="00B67061"/>
    <w:rsid w:val="00B6763F"/>
    <w:rsid w:val="00B677BF"/>
    <w:rsid w:val="00B72EFC"/>
    <w:rsid w:val="00B73315"/>
    <w:rsid w:val="00B74583"/>
    <w:rsid w:val="00B7747D"/>
    <w:rsid w:val="00B83D99"/>
    <w:rsid w:val="00B851F5"/>
    <w:rsid w:val="00B85C10"/>
    <w:rsid w:val="00B867A6"/>
    <w:rsid w:val="00B87921"/>
    <w:rsid w:val="00B9144B"/>
    <w:rsid w:val="00B91CD8"/>
    <w:rsid w:val="00B9441A"/>
    <w:rsid w:val="00B94FF3"/>
    <w:rsid w:val="00B95CF1"/>
    <w:rsid w:val="00B95E09"/>
    <w:rsid w:val="00B962D2"/>
    <w:rsid w:val="00BA00CE"/>
    <w:rsid w:val="00BA361A"/>
    <w:rsid w:val="00BA5F26"/>
    <w:rsid w:val="00BA6B57"/>
    <w:rsid w:val="00BA7658"/>
    <w:rsid w:val="00BB151D"/>
    <w:rsid w:val="00BB2D18"/>
    <w:rsid w:val="00BB5D4F"/>
    <w:rsid w:val="00BB75DD"/>
    <w:rsid w:val="00BB7F12"/>
    <w:rsid w:val="00BC1569"/>
    <w:rsid w:val="00BC3E2A"/>
    <w:rsid w:val="00BD25D0"/>
    <w:rsid w:val="00BD271F"/>
    <w:rsid w:val="00BD27BB"/>
    <w:rsid w:val="00BD6FFD"/>
    <w:rsid w:val="00BD7E96"/>
    <w:rsid w:val="00BE1C2E"/>
    <w:rsid w:val="00BE26CA"/>
    <w:rsid w:val="00BE7F14"/>
    <w:rsid w:val="00BF005E"/>
    <w:rsid w:val="00BF2761"/>
    <w:rsid w:val="00BF2EB8"/>
    <w:rsid w:val="00BF4112"/>
    <w:rsid w:val="00BF46B2"/>
    <w:rsid w:val="00BF5D83"/>
    <w:rsid w:val="00BF7E2C"/>
    <w:rsid w:val="00C04070"/>
    <w:rsid w:val="00C04BDE"/>
    <w:rsid w:val="00C04E09"/>
    <w:rsid w:val="00C053BC"/>
    <w:rsid w:val="00C13E10"/>
    <w:rsid w:val="00C20DC6"/>
    <w:rsid w:val="00C225EF"/>
    <w:rsid w:val="00C2300B"/>
    <w:rsid w:val="00C2650A"/>
    <w:rsid w:val="00C27459"/>
    <w:rsid w:val="00C32631"/>
    <w:rsid w:val="00C332BA"/>
    <w:rsid w:val="00C3368A"/>
    <w:rsid w:val="00C340CC"/>
    <w:rsid w:val="00C36A61"/>
    <w:rsid w:val="00C37DEC"/>
    <w:rsid w:val="00C37FD7"/>
    <w:rsid w:val="00C41125"/>
    <w:rsid w:val="00C444FC"/>
    <w:rsid w:val="00C46826"/>
    <w:rsid w:val="00C51717"/>
    <w:rsid w:val="00C528D9"/>
    <w:rsid w:val="00C54715"/>
    <w:rsid w:val="00C55CB8"/>
    <w:rsid w:val="00C56FA2"/>
    <w:rsid w:val="00C573A5"/>
    <w:rsid w:val="00C60600"/>
    <w:rsid w:val="00C64075"/>
    <w:rsid w:val="00C67043"/>
    <w:rsid w:val="00C74367"/>
    <w:rsid w:val="00C74EAF"/>
    <w:rsid w:val="00C755A2"/>
    <w:rsid w:val="00C75788"/>
    <w:rsid w:val="00C757C2"/>
    <w:rsid w:val="00C7583E"/>
    <w:rsid w:val="00C7698C"/>
    <w:rsid w:val="00C803EF"/>
    <w:rsid w:val="00C80569"/>
    <w:rsid w:val="00C82644"/>
    <w:rsid w:val="00C82F02"/>
    <w:rsid w:val="00C832C8"/>
    <w:rsid w:val="00C83BDF"/>
    <w:rsid w:val="00C87852"/>
    <w:rsid w:val="00C879B5"/>
    <w:rsid w:val="00C87EA3"/>
    <w:rsid w:val="00C90FCA"/>
    <w:rsid w:val="00C91CE0"/>
    <w:rsid w:val="00C93A2D"/>
    <w:rsid w:val="00C946BE"/>
    <w:rsid w:val="00C964F3"/>
    <w:rsid w:val="00C97D7A"/>
    <w:rsid w:val="00CA1304"/>
    <w:rsid w:val="00CA297D"/>
    <w:rsid w:val="00CA7FA3"/>
    <w:rsid w:val="00CB0303"/>
    <w:rsid w:val="00CB1055"/>
    <w:rsid w:val="00CB1217"/>
    <w:rsid w:val="00CB36DE"/>
    <w:rsid w:val="00CB5741"/>
    <w:rsid w:val="00CB61DB"/>
    <w:rsid w:val="00CB6CCC"/>
    <w:rsid w:val="00CC0554"/>
    <w:rsid w:val="00CC1175"/>
    <w:rsid w:val="00CC5A87"/>
    <w:rsid w:val="00CC720D"/>
    <w:rsid w:val="00CD2115"/>
    <w:rsid w:val="00CD3693"/>
    <w:rsid w:val="00CD3E22"/>
    <w:rsid w:val="00CD402C"/>
    <w:rsid w:val="00CD636B"/>
    <w:rsid w:val="00CE294F"/>
    <w:rsid w:val="00CE469D"/>
    <w:rsid w:val="00CE5B68"/>
    <w:rsid w:val="00CE70B7"/>
    <w:rsid w:val="00CE7B25"/>
    <w:rsid w:val="00CF0013"/>
    <w:rsid w:val="00CF0A87"/>
    <w:rsid w:val="00CF291D"/>
    <w:rsid w:val="00CF2DE9"/>
    <w:rsid w:val="00CF58B3"/>
    <w:rsid w:val="00CF6346"/>
    <w:rsid w:val="00CF6D81"/>
    <w:rsid w:val="00CF7DE6"/>
    <w:rsid w:val="00D0027C"/>
    <w:rsid w:val="00D03CF7"/>
    <w:rsid w:val="00D0508D"/>
    <w:rsid w:val="00D06B07"/>
    <w:rsid w:val="00D10B42"/>
    <w:rsid w:val="00D129EE"/>
    <w:rsid w:val="00D142E7"/>
    <w:rsid w:val="00D14F36"/>
    <w:rsid w:val="00D151CB"/>
    <w:rsid w:val="00D15D4E"/>
    <w:rsid w:val="00D171F0"/>
    <w:rsid w:val="00D17F54"/>
    <w:rsid w:val="00D26940"/>
    <w:rsid w:val="00D270C9"/>
    <w:rsid w:val="00D27DAF"/>
    <w:rsid w:val="00D33FB2"/>
    <w:rsid w:val="00D3453E"/>
    <w:rsid w:val="00D35DC4"/>
    <w:rsid w:val="00D4133A"/>
    <w:rsid w:val="00D41EED"/>
    <w:rsid w:val="00D43E81"/>
    <w:rsid w:val="00D4476C"/>
    <w:rsid w:val="00D459BB"/>
    <w:rsid w:val="00D45C25"/>
    <w:rsid w:val="00D462A6"/>
    <w:rsid w:val="00D46B1F"/>
    <w:rsid w:val="00D47002"/>
    <w:rsid w:val="00D47093"/>
    <w:rsid w:val="00D5214C"/>
    <w:rsid w:val="00D526B4"/>
    <w:rsid w:val="00D53BD6"/>
    <w:rsid w:val="00D55A89"/>
    <w:rsid w:val="00D61700"/>
    <w:rsid w:val="00D622E8"/>
    <w:rsid w:val="00D630AD"/>
    <w:rsid w:val="00D63886"/>
    <w:rsid w:val="00D63CA6"/>
    <w:rsid w:val="00D64939"/>
    <w:rsid w:val="00D65993"/>
    <w:rsid w:val="00D67DD0"/>
    <w:rsid w:val="00D70A00"/>
    <w:rsid w:val="00D70C46"/>
    <w:rsid w:val="00D725D7"/>
    <w:rsid w:val="00D741D7"/>
    <w:rsid w:val="00D748A9"/>
    <w:rsid w:val="00D84892"/>
    <w:rsid w:val="00D84C7D"/>
    <w:rsid w:val="00D86AC2"/>
    <w:rsid w:val="00D87E01"/>
    <w:rsid w:val="00D90FDF"/>
    <w:rsid w:val="00D9131D"/>
    <w:rsid w:val="00D92B8A"/>
    <w:rsid w:val="00D97ED1"/>
    <w:rsid w:val="00DA01A8"/>
    <w:rsid w:val="00DA1369"/>
    <w:rsid w:val="00DA4260"/>
    <w:rsid w:val="00DA5EFF"/>
    <w:rsid w:val="00DA5F5F"/>
    <w:rsid w:val="00DA6710"/>
    <w:rsid w:val="00DC03FE"/>
    <w:rsid w:val="00DC3560"/>
    <w:rsid w:val="00DC68DB"/>
    <w:rsid w:val="00DD170D"/>
    <w:rsid w:val="00DD1ED0"/>
    <w:rsid w:val="00DD2741"/>
    <w:rsid w:val="00DD6267"/>
    <w:rsid w:val="00DD7366"/>
    <w:rsid w:val="00DD7645"/>
    <w:rsid w:val="00DE68CB"/>
    <w:rsid w:val="00DE74DC"/>
    <w:rsid w:val="00DF0776"/>
    <w:rsid w:val="00DF1AAA"/>
    <w:rsid w:val="00DF4D28"/>
    <w:rsid w:val="00DF4F16"/>
    <w:rsid w:val="00DF51D0"/>
    <w:rsid w:val="00E02DA7"/>
    <w:rsid w:val="00E11448"/>
    <w:rsid w:val="00E11E91"/>
    <w:rsid w:val="00E14810"/>
    <w:rsid w:val="00E14909"/>
    <w:rsid w:val="00E14B00"/>
    <w:rsid w:val="00E15F24"/>
    <w:rsid w:val="00E16A41"/>
    <w:rsid w:val="00E16FF2"/>
    <w:rsid w:val="00E17207"/>
    <w:rsid w:val="00E17A0B"/>
    <w:rsid w:val="00E20B13"/>
    <w:rsid w:val="00E20E4D"/>
    <w:rsid w:val="00E225A9"/>
    <w:rsid w:val="00E24305"/>
    <w:rsid w:val="00E253C3"/>
    <w:rsid w:val="00E3118D"/>
    <w:rsid w:val="00E34AD4"/>
    <w:rsid w:val="00E36760"/>
    <w:rsid w:val="00E37A23"/>
    <w:rsid w:val="00E40414"/>
    <w:rsid w:val="00E41F99"/>
    <w:rsid w:val="00E42AEE"/>
    <w:rsid w:val="00E436CA"/>
    <w:rsid w:val="00E46E5E"/>
    <w:rsid w:val="00E50082"/>
    <w:rsid w:val="00E51880"/>
    <w:rsid w:val="00E52928"/>
    <w:rsid w:val="00E552F1"/>
    <w:rsid w:val="00E55C71"/>
    <w:rsid w:val="00E60012"/>
    <w:rsid w:val="00E61FF1"/>
    <w:rsid w:val="00E62766"/>
    <w:rsid w:val="00E65FF6"/>
    <w:rsid w:val="00E703F4"/>
    <w:rsid w:val="00E717D0"/>
    <w:rsid w:val="00E71C7C"/>
    <w:rsid w:val="00E7365A"/>
    <w:rsid w:val="00E73ACD"/>
    <w:rsid w:val="00E74697"/>
    <w:rsid w:val="00E76327"/>
    <w:rsid w:val="00E76F61"/>
    <w:rsid w:val="00E77974"/>
    <w:rsid w:val="00E80FD5"/>
    <w:rsid w:val="00E82CE1"/>
    <w:rsid w:val="00E837B6"/>
    <w:rsid w:val="00E8717E"/>
    <w:rsid w:val="00E9083D"/>
    <w:rsid w:val="00E91619"/>
    <w:rsid w:val="00E91AEA"/>
    <w:rsid w:val="00E920B2"/>
    <w:rsid w:val="00E920BD"/>
    <w:rsid w:val="00EA152A"/>
    <w:rsid w:val="00EA3247"/>
    <w:rsid w:val="00EA7C53"/>
    <w:rsid w:val="00EB0E23"/>
    <w:rsid w:val="00EB19FF"/>
    <w:rsid w:val="00EB2F7A"/>
    <w:rsid w:val="00EB2F8E"/>
    <w:rsid w:val="00EB4607"/>
    <w:rsid w:val="00EB4C9B"/>
    <w:rsid w:val="00EB5A11"/>
    <w:rsid w:val="00EB7F78"/>
    <w:rsid w:val="00EC0CF4"/>
    <w:rsid w:val="00EC2538"/>
    <w:rsid w:val="00EC4D79"/>
    <w:rsid w:val="00EC4F1B"/>
    <w:rsid w:val="00ED63D6"/>
    <w:rsid w:val="00ED6867"/>
    <w:rsid w:val="00EE1369"/>
    <w:rsid w:val="00EE1B72"/>
    <w:rsid w:val="00EE6071"/>
    <w:rsid w:val="00EE62AD"/>
    <w:rsid w:val="00EE69FE"/>
    <w:rsid w:val="00EE6D5D"/>
    <w:rsid w:val="00EE6F4A"/>
    <w:rsid w:val="00EF0BAD"/>
    <w:rsid w:val="00EF1093"/>
    <w:rsid w:val="00EF1C83"/>
    <w:rsid w:val="00EF3E8C"/>
    <w:rsid w:val="00F01268"/>
    <w:rsid w:val="00F03A47"/>
    <w:rsid w:val="00F053D1"/>
    <w:rsid w:val="00F06F10"/>
    <w:rsid w:val="00F07AAF"/>
    <w:rsid w:val="00F1090F"/>
    <w:rsid w:val="00F10B95"/>
    <w:rsid w:val="00F16FF1"/>
    <w:rsid w:val="00F20546"/>
    <w:rsid w:val="00F20B3C"/>
    <w:rsid w:val="00F221E1"/>
    <w:rsid w:val="00F24696"/>
    <w:rsid w:val="00F27D68"/>
    <w:rsid w:val="00F313E1"/>
    <w:rsid w:val="00F31AC7"/>
    <w:rsid w:val="00F32439"/>
    <w:rsid w:val="00F33DEB"/>
    <w:rsid w:val="00F346C0"/>
    <w:rsid w:val="00F404B8"/>
    <w:rsid w:val="00F405D7"/>
    <w:rsid w:val="00F413AB"/>
    <w:rsid w:val="00F43912"/>
    <w:rsid w:val="00F44006"/>
    <w:rsid w:val="00F470A6"/>
    <w:rsid w:val="00F47100"/>
    <w:rsid w:val="00F47467"/>
    <w:rsid w:val="00F5000F"/>
    <w:rsid w:val="00F51AF5"/>
    <w:rsid w:val="00F567ED"/>
    <w:rsid w:val="00F56A37"/>
    <w:rsid w:val="00F648AC"/>
    <w:rsid w:val="00F70877"/>
    <w:rsid w:val="00F71B31"/>
    <w:rsid w:val="00F73388"/>
    <w:rsid w:val="00F73815"/>
    <w:rsid w:val="00F75D4B"/>
    <w:rsid w:val="00F77F37"/>
    <w:rsid w:val="00F80AFC"/>
    <w:rsid w:val="00F81260"/>
    <w:rsid w:val="00F8195F"/>
    <w:rsid w:val="00F82AC4"/>
    <w:rsid w:val="00F8493F"/>
    <w:rsid w:val="00F85060"/>
    <w:rsid w:val="00F85EE2"/>
    <w:rsid w:val="00F900B1"/>
    <w:rsid w:val="00F91A20"/>
    <w:rsid w:val="00F92662"/>
    <w:rsid w:val="00F9275C"/>
    <w:rsid w:val="00F931B4"/>
    <w:rsid w:val="00FA0ABC"/>
    <w:rsid w:val="00FA14DD"/>
    <w:rsid w:val="00FA3872"/>
    <w:rsid w:val="00FA4391"/>
    <w:rsid w:val="00FB104C"/>
    <w:rsid w:val="00FB27EE"/>
    <w:rsid w:val="00FB58CF"/>
    <w:rsid w:val="00FC06B2"/>
    <w:rsid w:val="00FC1A4A"/>
    <w:rsid w:val="00FC2538"/>
    <w:rsid w:val="00FC334A"/>
    <w:rsid w:val="00FC651A"/>
    <w:rsid w:val="00FC6B74"/>
    <w:rsid w:val="00FC73A4"/>
    <w:rsid w:val="00FC757D"/>
    <w:rsid w:val="00FD0F7F"/>
    <w:rsid w:val="00FD10ED"/>
    <w:rsid w:val="00FD2FC1"/>
    <w:rsid w:val="00FD3554"/>
    <w:rsid w:val="00FD5BAB"/>
    <w:rsid w:val="00FD64C0"/>
    <w:rsid w:val="00FD6700"/>
    <w:rsid w:val="00FD77CC"/>
    <w:rsid w:val="00FE31D2"/>
    <w:rsid w:val="00FE75DE"/>
    <w:rsid w:val="00FF0B21"/>
    <w:rsid w:val="00FF0EAE"/>
    <w:rsid w:val="00FF14FD"/>
    <w:rsid w:val="00FF2DB4"/>
    <w:rsid w:val="00FF68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D71B3"/>
  <w15:docId w15:val="{A6BB12A8-FAB1-4FC0-99DE-0FF554D1A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EDB"/>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Default">
    <w:name w:val="Default"/>
    <w:rsid w:val="002A1CD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0441D7"/>
    <w:pPr>
      <w:spacing w:before="100" w:beforeAutospacing="1" w:after="100" w:afterAutospacing="1" w:line="240" w:lineRule="auto"/>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1033</RACS_x0020_ID>
    <Approved_x0020_Provider xmlns="a8338b6e-77a6-4851-82b6-98166143ffdd">St Vincent's Care Services Ltd.</Approved_x0020_Provider>
    <Management_x0020_Company_x0020_ID xmlns="a8338b6e-77a6-4851-82b6-98166143ffdd">288549D9-0E90-EA11-9E51-005056922186</Management_x0020_Company_x0020_ID>
    <Home xmlns="a8338b6e-77a6-4851-82b6-98166143ffdd">St Vincent's Care Services Bronte</Home>
    <Signed xmlns="a8338b6e-77a6-4851-82b6-98166143ffdd" xsi:nil="true"/>
    <Uploaded xmlns="a8338b6e-77a6-4851-82b6-98166143ffdd">true</Uploaded>
    <Management_x0020_Company xmlns="a8338b6e-77a6-4851-82b6-98166143ffdd">St Vincent's Care Services Ltd NSW</Management_x0020_Company>
    <Doc_x0020_Date xmlns="a8338b6e-77a6-4851-82b6-98166143ffdd">2022-02-16T01:59:55+00:00</Doc_x0020_Date>
    <CSI_x0020_ID xmlns="a8338b6e-77a6-4851-82b6-98166143ffdd" xsi:nil="true"/>
    <Case_x0020_ID xmlns="a8338b6e-77a6-4851-82b6-98166143ffdd" xsi:nil="true"/>
    <Approved_x0020_Provider_x0020_ID xmlns="a8338b6e-77a6-4851-82b6-98166143ffdd">ACD2153F-77F4-DC11-AD41-005056922186</Approved_x0020_Provider_x0020_ID>
    <Location xmlns="a8338b6e-77a6-4851-82b6-98166143ffdd" xsi:nil="true"/>
    <Doc_x0020_Type xmlns="a8338b6e-77a6-4851-82b6-98166143ffdd">Publication</Doc_x0020_Type>
    <Home_x0020_ID xmlns="a8338b6e-77a6-4851-82b6-98166143ffdd">6D67875E-CD90-E611-8F23-005056922186</Home_x0020_ID>
    <State xmlns="a8338b6e-77a6-4851-82b6-98166143ffdd">NSW</State>
    <Doc_x0020_Sent_Received_x0020_Date xmlns="a8338b6e-77a6-4851-82b6-98166143ffdd">2022-02-16T00:00:00+00:00</Doc_x0020_Sent_Received_x0020_Date>
    <Activity_x0020_ID xmlns="a8338b6e-77a6-4851-82b6-98166143ffdd">B04DDEE7-B53C-EA11-80FF-005056922186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BF0A7-1E3F-4C6F-8641-739D8C20B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schemas.microsoft.com/office/2006/documentManagement/types"/>
    <ds:schemaRef ds:uri="http://schemas.microsoft.com/office/2006/metadata/properties"/>
    <ds:schemaRef ds:uri="http://purl.org/dc/dcmitype/"/>
    <ds:schemaRef ds:uri="http://purl.org/dc/term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4758B15-CB50-49D9-B627-961004F20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13961</Words>
  <Characters>79578</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2022-02-17T22:22:00Z</dcterms:created>
  <dcterms:modified xsi:type="dcterms:W3CDTF">2022-02-17T22:23:00Z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