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C447D" w14:textId="77777777" w:rsidR="00C9622A" w:rsidRPr="003C6EC2" w:rsidRDefault="00363E24" w:rsidP="00C9622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70C462A" wp14:editId="570C462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6440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70C462C" wp14:editId="570C462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1478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Kangaroo Point - Lilian Cooper</w:t>
      </w:r>
      <w:r w:rsidRPr="003C6EC2">
        <w:rPr>
          <w:rFonts w:ascii="Arial Black" w:hAnsi="Arial Black"/>
        </w:rPr>
        <w:t xml:space="preserve"> </w:t>
      </w:r>
    </w:p>
    <w:p w14:paraId="570C447E" w14:textId="77777777" w:rsidR="00C9622A" w:rsidRPr="003C6EC2" w:rsidRDefault="00363E24" w:rsidP="00C9622A">
      <w:pPr>
        <w:pStyle w:val="Title"/>
        <w:spacing w:before="360" w:after="480"/>
      </w:pPr>
      <w:r w:rsidRPr="003C6EC2">
        <w:rPr>
          <w:rFonts w:ascii="Arial Black" w:eastAsia="Calibri" w:hAnsi="Arial Black"/>
          <w:sz w:val="56"/>
        </w:rPr>
        <w:t>Performance Report</w:t>
      </w:r>
    </w:p>
    <w:p w14:paraId="570C447F" w14:textId="77777777" w:rsidR="00C9622A" w:rsidRPr="003C6EC2" w:rsidRDefault="00363E24" w:rsidP="00C9622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411 Main Street </w:t>
      </w:r>
      <w:r w:rsidRPr="003C6EC2">
        <w:rPr>
          <w:color w:val="FFFFFF" w:themeColor="background1"/>
          <w:sz w:val="28"/>
        </w:rPr>
        <w:br/>
        <w:t>KANGAROO POINT QLD 4169</w:t>
      </w:r>
      <w:r w:rsidRPr="003C6EC2">
        <w:rPr>
          <w:color w:val="FFFFFF" w:themeColor="background1"/>
          <w:sz w:val="28"/>
        </w:rPr>
        <w:br/>
      </w:r>
      <w:r w:rsidRPr="003C6EC2">
        <w:rPr>
          <w:rFonts w:eastAsia="Calibri"/>
          <w:color w:val="FFFFFF" w:themeColor="background1"/>
          <w:sz w:val="28"/>
          <w:szCs w:val="56"/>
          <w:lang w:eastAsia="en-US"/>
        </w:rPr>
        <w:t>Phone number: 07 3240 1246</w:t>
      </w:r>
    </w:p>
    <w:p w14:paraId="570C4480" w14:textId="77777777" w:rsidR="00C9622A" w:rsidRDefault="00363E24" w:rsidP="00C962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5971 </w:t>
      </w:r>
    </w:p>
    <w:p w14:paraId="570C4481" w14:textId="77777777" w:rsidR="00C9622A" w:rsidRPr="003C6EC2" w:rsidRDefault="00363E24" w:rsidP="00C962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570C4482" w14:textId="77777777" w:rsidR="00C9622A" w:rsidRPr="003C6EC2" w:rsidRDefault="00363E24" w:rsidP="00C9622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March 2021 to 5 March 2021</w:t>
      </w:r>
    </w:p>
    <w:p w14:paraId="570C4483" w14:textId="0BE4592C" w:rsidR="00C9622A" w:rsidRPr="00A86873" w:rsidRDefault="00363E24" w:rsidP="00C9622A">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A86873" w:rsidRPr="00A86873">
        <w:rPr>
          <w:color w:val="FFFFFF" w:themeColor="background1"/>
          <w:sz w:val="28"/>
          <w:szCs w:val="28"/>
        </w:rPr>
        <w:t>9 April 2021</w:t>
      </w:r>
    </w:p>
    <w:bookmarkEnd w:id="0"/>
    <w:p w14:paraId="570C4484" w14:textId="77777777" w:rsidR="00C9622A" w:rsidRPr="003C6EC2" w:rsidRDefault="00C9622A" w:rsidP="00C9622A">
      <w:pPr>
        <w:tabs>
          <w:tab w:val="left" w:pos="2127"/>
        </w:tabs>
        <w:spacing w:before="120"/>
        <w:rPr>
          <w:rFonts w:eastAsia="Calibri"/>
          <w:b/>
          <w:color w:val="FFFFFF" w:themeColor="background1"/>
          <w:sz w:val="28"/>
          <w:szCs w:val="56"/>
          <w:lang w:eastAsia="en-US"/>
        </w:rPr>
      </w:pPr>
    </w:p>
    <w:p w14:paraId="570C4485" w14:textId="77777777" w:rsidR="00C9622A" w:rsidRDefault="00C9622A" w:rsidP="00C9622A">
      <w:pPr>
        <w:pStyle w:val="Heading1"/>
        <w:sectPr w:rsidR="00C9622A" w:rsidSect="00C9622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0C4486" w14:textId="77777777" w:rsidR="00C9622A" w:rsidRDefault="00363E24" w:rsidP="00C9622A">
      <w:pPr>
        <w:pStyle w:val="Heading1"/>
      </w:pPr>
      <w:bookmarkStart w:id="1" w:name="_Hlk32477662"/>
      <w:r>
        <w:lastRenderedPageBreak/>
        <w:t>Publication of report</w:t>
      </w:r>
    </w:p>
    <w:p w14:paraId="570C4487" w14:textId="77777777" w:rsidR="00C9622A" w:rsidRPr="006B166B" w:rsidRDefault="00363E24" w:rsidP="00C9622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70C448B" w14:textId="0B9770A6" w:rsidR="00C9622A" w:rsidRPr="00367C1E" w:rsidRDefault="00363E24" w:rsidP="00367C1E">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63993" w14:paraId="570C448E" w14:textId="77777777" w:rsidTr="00C9622A">
        <w:trPr>
          <w:trHeight w:val="227"/>
        </w:trPr>
        <w:tc>
          <w:tcPr>
            <w:tcW w:w="3942" w:type="pct"/>
            <w:shd w:val="clear" w:color="auto" w:fill="auto"/>
          </w:tcPr>
          <w:p w14:paraId="570C448C" w14:textId="77777777" w:rsidR="00C9622A" w:rsidRPr="001E6954" w:rsidRDefault="00363E24" w:rsidP="00C9622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70C448D" w14:textId="4BE01230" w:rsidR="00C9622A" w:rsidRPr="001E6954" w:rsidRDefault="00363E24" w:rsidP="00C9622A">
            <w:pPr>
              <w:keepNext/>
              <w:spacing w:before="40" w:after="40" w:line="240" w:lineRule="auto"/>
              <w:jc w:val="right"/>
              <w:rPr>
                <w:b/>
                <w:bCs/>
                <w:iCs/>
                <w:color w:val="00577D"/>
                <w:szCs w:val="40"/>
              </w:rPr>
            </w:pPr>
            <w:r w:rsidRPr="001E6954">
              <w:rPr>
                <w:b/>
                <w:bCs/>
                <w:iCs/>
                <w:color w:val="00577D"/>
                <w:szCs w:val="40"/>
              </w:rPr>
              <w:t>Compliant</w:t>
            </w:r>
          </w:p>
        </w:tc>
      </w:tr>
      <w:tr w:rsidR="00663993" w14:paraId="570C4491" w14:textId="77777777" w:rsidTr="00C9622A">
        <w:trPr>
          <w:trHeight w:val="227"/>
        </w:trPr>
        <w:tc>
          <w:tcPr>
            <w:tcW w:w="3942" w:type="pct"/>
            <w:shd w:val="clear" w:color="auto" w:fill="auto"/>
          </w:tcPr>
          <w:p w14:paraId="570C448F" w14:textId="77777777" w:rsidR="00C9622A" w:rsidRPr="001E6954" w:rsidRDefault="00363E24" w:rsidP="00C9622A">
            <w:pPr>
              <w:spacing w:before="40" w:after="40" w:line="240" w:lineRule="auto"/>
              <w:ind w:left="318"/>
            </w:pPr>
            <w:r w:rsidRPr="001E6954">
              <w:t>Requirement 1(3)(a)</w:t>
            </w:r>
          </w:p>
        </w:tc>
        <w:tc>
          <w:tcPr>
            <w:tcW w:w="1058" w:type="pct"/>
            <w:shd w:val="clear" w:color="auto" w:fill="auto"/>
          </w:tcPr>
          <w:p w14:paraId="570C4490" w14:textId="34ACC1C8" w:rsidR="00C9622A" w:rsidRPr="001E6954" w:rsidRDefault="00363E24" w:rsidP="00C9622A">
            <w:pPr>
              <w:spacing w:before="40" w:after="40" w:line="240" w:lineRule="auto"/>
              <w:jc w:val="right"/>
              <w:rPr>
                <w:color w:val="0000FF"/>
              </w:rPr>
            </w:pPr>
            <w:r w:rsidRPr="001E6954">
              <w:rPr>
                <w:bCs/>
                <w:iCs/>
                <w:color w:val="00577D"/>
                <w:szCs w:val="40"/>
              </w:rPr>
              <w:t>Compliant</w:t>
            </w:r>
          </w:p>
        </w:tc>
      </w:tr>
      <w:tr w:rsidR="00363E24" w14:paraId="570C4494" w14:textId="77777777" w:rsidTr="00C9622A">
        <w:trPr>
          <w:trHeight w:val="227"/>
        </w:trPr>
        <w:tc>
          <w:tcPr>
            <w:tcW w:w="3942" w:type="pct"/>
            <w:shd w:val="clear" w:color="auto" w:fill="auto"/>
          </w:tcPr>
          <w:p w14:paraId="570C4492" w14:textId="77777777" w:rsidR="00363E24" w:rsidRPr="001E6954" w:rsidRDefault="00363E24" w:rsidP="00363E24">
            <w:pPr>
              <w:spacing w:before="40" w:after="40" w:line="240" w:lineRule="auto"/>
              <w:ind w:left="318"/>
            </w:pPr>
            <w:r w:rsidRPr="001E6954">
              <w:t>Requirement 1(3)(b)</w:t>
            </w:r>
          </w:p>
        </w:tc>
        <w:tc>
          <w:tcPr>
            <w:tcW w:w="1058" w:type="pct"/>
            <w:shd w:val="clear" w:color="auto" w:fill="auto"/>
          </w:tcPr>
          <w:p w14:paraId="570C4493" w14:textId="39AC016D"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97" w14:textId="77777777" w:rsidTr="00C9622A">
        <w:trPr>
          <w:trHeight w:val="227"/>
        </w:trPr>
        <w:tc>
          <w:tcPr>
            <w:tcW w:w="3942" w:type="pct"/>
            <w:shd w:val="clear" w:color="auto" w:fill="auto"/>
          </w:tcPr>
          <w:p w14:paraId="570C4495" w14:textId="77777777" w:rsidR="00363E24" w:rsidRPr="001E6954" w:rsidRDefault="00363E24" w:rsidP="00363E24">
            <w:pPr>
              <w:spacing w:before="40" w:after="40" w:line="240" w:lineRule="auto"/>
              <w:ind w:left="318"/>
            </w:pPr>
            <w:r w:rsidRPr="001E6954">
              <w:t>Requirement 1(3)(c)</w:t>
            </w:r>
          </w:p>
        </w:tc>
        <w:tc>
          <w:tcPr>
            <w:tcW w:w="1058" w:type="pct"/>
            <w:shd w:val="clear" w:color="auto" w:fill="auto"/>
          </w:tcPr>
          <w:p w14:paraId="570C4496" w14:textId="4A3CBBBC"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9A" w14:textId="77777777" w:rsidTr="00C9622A">
        <w:trPr>
          <w:trHeight w:val="227"/>
        </w:trPr>
        <w:tc>
          <w:tcPr>
            <w:tcW w:w="3942" w:type="pct"/>
            <w:shd w:val="clear" w:color="auto" w:fill="auto"/>
          </w:tcPr>
          <w:p w14:paraId="570C4498" w14:textId="77777777" w:rsidR="00363E24" w:rsidRPr="001E6954" w:rsidRDefault="00363E24" w:rsidP="00363E24">
            <w:pPr>
              <w:spacing w:before="40" w:after="40" w:line="240" w:lineRule="auto"/>
              <w:ind w:left="318"/>
            </w:pPr>
            <w:r w:rsidRPr="001E6954">
              <w:t>Requirement 1(3)(d)</w:t>
            </w:r>
          </w:p>
        </w:tc>
        <w:tc>
          <w:tcPr>
            <w:tcW w:w="1058" w:type="pct"/>
            <w:shd w:val="clear" w:color="auto" w:fill="auto"/>
          </w:tcPr>
          <w:p w14:paraId="570C4499" w14:textId="34CBEF30"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9D" w14:textId="77777777" w:rsidTr="00C9622A">
        <w:trPr>
          <w:trHeight w:val="227"/>
        </w:trPr>
        <w:tc>
          <w:tcPr>
            <w:tcW w:w="3942" w:type="pct"/>
            <w:shd w:val="clear" w:color="auto" w:fill="auto"/>
          </w:tcPr>
          <w:p w14:paraId="570C449B" w14:textId="77777777" w:rsidR="00363E24" w:rsidRPr="001E6954" w:rsidRDefault="00363E24" w:rsidP="00363E24">
            <w:pPr>
              <w:spacing w:before="40" w:after="40" w:line="240" w:lineRule="auto"/>
              <w:ind w:left="318"/>
            </w:pPr>
            <w:r w:rsidRPr="001E6954">
              <w:t>Requirement 1(3)(e)</w:t>
            </w:r>
          </w:p>
        </w:tc>
        <w:tc>
          <w:tcPr>
            <w:tcW w:w="1058" w:type="pct"/>
            <w:shd w:val="clear" w:color="auto" w:fill="auto"/>
          </w:tcPr>
          <w:p w14:paraId="570C449C" w14:textId="4081B0BB"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A0" w14:textId="77777777" w:rsidTr="00C9622A">
        <w:trPr>
          <w:trHeight w:val="227"/>
        </w:trPr>
        <w:tc>
          <w:tcPr>
            <w:tcW w:w="3942" w:type="pct"/>
            <w:shd w:val="clear" w:color="auto" w:fill="auto"/>
          </w:tcPr>
          <w:p w14:paraId="570C449E" w14:textId="77777777" w:rsidR="00363E24" w:rsidRPr="001E6954" w:rsidRDefault="00363E24" w:rsidP="00363E24">
            <w:pPr>
              <w:spacing w:before="40" w:after="40" w:line="240" w:lineRule="auto"/>
              <w:ind w:left="318"/>
            </w:pPr>
            <w:r w:rsidRPr="001E6954">
              <w:t>Requirement 1(3)(f)</w:t>
            </w:r>
          </w:p>
        </w:tc>
        <w:tc>
          <w:tcPr>
            <w:tcW w:w="1058" w:type="pct"/>
            <w:shd w:val="clear" w:color="auto" w:fill="auto"/>
          </w:tcPr>
          <w:p w14:paraId="570C449F" w14:textId="3F4B0BD1"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A3" w14:textId="77777777" w:rsidTr="00C9622A">
        <w:trPr>
          <w:trHeight w:val="227"/>
        </w:trPr>
        <w:tc>
          <w:tcPr>
            <w:tcW w:w="3942" w:type="pct"/>
            <w:shd w:val="clear" w:color="auto" w:fill="auto"/>
          </w:tcPr>
          <w:p w14:paraId="570C44A1" w14:textId="77777777" w:rsidR="00363E24" w:rsidRPr="001E6954" w:rsidRDefault="00363E24" w:rsidP="00C9622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70C44A2" w14:textId="6E4C0F9A" w:rsidR="00363E24" w:rsidRPr="001E6954" w:rsidRDefault="00363E24" w:rsidP="00C9622A">
            <w:pPr>
              <w:keepNext/>
              <w:spacing w:before="40" w:after="40" w:line="240" w:lineRule="auto"/>
              <w:jc w:val="right"/>
              <w:rPr>
                <w:b/>
                <w:color w:val="0000FF"/>
              </w:rPr>
            </w:pPr>
            <w:r w:rsidRPr="001E6954">
              <w:rPr>
                <w:b/>
                <w:bCs/>
                <w:iCs/>
                <w:color w:val="00577D"/>
                <w:szCs w:val="40"/>
              </w:rPr>
              <w:t>Compliant</w:t>
            </w:r>
          </w:p>
        </w:tc>
      </w:tr>
      <w:tr w:rsidR="00363E24" w14:paraId="570C44A6" w14:textId="77777777" w:rsidTr="00C9622A">
        <w:trPr>
          <w:trHeight w:val="227"/>
        </w:trPr>
        <w:tc>
          <w:tcPr>
            <w:tcW w:w="3942" w:type="pct"/>
            <w:shd w:val="clear" w:color="auto" w:fill="auto"/>
          </w:tcPr>
          <w:p w14:paraId="570C44A4" w14:textId="77777777" w:rsidR="00363E24" w:rsidRPr="001E6954" w:rsidRDefault="00363E24" w:rsidP="00363E24">
            <w:pPr>
              <w:spacing w:before="40" w:after="40" w:line="240" w:lineRule="auto"/>
              <w:ind w:left="318" w:hanging="7"/>
            </w:pPr>
            <w:r w:rsidRPr="001E6954">
              <w:t>Requirement 2(3)(a)</w:t>
            </w:r>
          </w:p>
        </w:tc>
        <w:tc>
          <w:tcPr>
            <w:tcW w:w="1058" w:type="pct"/>
            <w:shd w:val="clear" w:color="auto" w:fill="auto"/>
          </w:tcPr>
          <w:p w14:paraId="570C44A5" w14:textId="51AC50F4"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A9" w14:textId="77777777" w:rsidTr="00C9622A">
        <w:trPr>
          <w:trHeight w:val="227"/>
        </w:trPr>
        <w:tc>
          <w:tcPr>
            <w:tcW w:w="3942" w:type="pct"/>
            <w:shd w:val="clear" w:color="auto" w:fill="auto"/>
          </w:tcPr>
          <w:p w14:paraId="570C44A7" w14:textId="77777777" w:rsidR="00363E24" w:rsidRPr="001E6954" w:rsidRDefault="00363E24" w:rsidP="00363E24">
            <w:pPr>
              <w:spacing w:before="40" w:after="40" w:line="240" w:lineRule="auto"/>
              <w:ind w:left="318" w:hanging="7"/>
            </w:pPr>
            <w:r w:rsidRPr="001E6954">
              <w:t>Requirement 2(3)(b)</w:t>
            </w:r>
          </w:p>
        </w:tc>
        <w:tc>
          <w:tcPr>
            <w:tcW w:w="1058" w:type="pct"/>
            <w:shd w:val="clear" w:color="auto" w:fill="auto"/>
          </w:tcPr>
          <w:p w14:paraId="570C44A8" w14:textId="5885B9BA"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AC" w14:textId="77777777" w:rsidTr="00C9622A">
        <w:trPr>
          <w:trHeight w:val="227"/>
        </w:trPr>
        <w:tc>
          <w:tcPr>
            <w:tcW w:w="3942" w:type="pct"/>
            <w:shd w:val="clear" w:color="auto" w:fill="auto"/>
          </w:tcPr>
          <w:p w14:paraId="570C44AA" w14:textId="77777777" w:rsidR="00363E24" w:rsidRPr="001E6954" w:rsidRDefault="00363E24" w:rsidP="00363E24">
            <w:pPr>
              <w:spacing w:before="40" w:after="40" w:line="240" w:lineRule="auto"/>
              <w:ind w:left="318" w:hanging="7"/>
            </w:pPr>
            <w:r w:rsidRPr="001E6954">
              <w:t>Requirement 2(3)(c)</w:t>
            </w:r>
          </w:p>
        </w:tc>
        <w:tc>
          <w:tcPr>
            <w:tcW w:w="1058" w:type="pct"/>
            <w:shd w:val="clear" w:color="auto" w:fill="auto"/>
          </w:tcPr>
          <w:p w14:paraId="570C44AB" w14:textId="4694DC72"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AF" w14:textId="77777777" w:rsidTr="00C9622A">
        <w:trPr>
          <w:trHeight w:val="227"/>
        </w:trPr>
        <w:tc>
          <w:tcPr>
            <w:tcW w:w="3942" w:type="pct"/>
            <w:shd w:val="clear" w:color="auto" w:fill="auto"/>
          </w:tcPr>
          <w:p w14:paraId="570C44AD" w14:textId="77777777" w:rsidR="00363E24" w:rsidRPr="001E6954" w:rsidRDefault="00363E24" w:rsidP="00363E24">
            <w:pPr>
              <w:spacing w:before="40" w:after="40" w:line="240" w:lineRule="auto"/>
              <w:ind w:left="318" w:hanging="7"/>
            </w:pPr>
            <w:r w:rsidRPr="001E6954">
              <w:t>Requirement 2(3)(d)</w:t>
            </w:r>
          </w:p>
        </w:tc>
        <w:tc>
          <w:tcPr>
            <w:tcW w:w="1058" w:type="pct"/>
            <w:shd w:val="clear" w:color="auto" w:fill="auto"/>
          </w:tcPr>
          <w:p w14:paraId="570C44AE" w14:textId="5AF6C735"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B2" w14:textId="77777777" w:rsidTr="00C9622A">
        <w:trPr>
          <w:trHeight w:val="227"/>
        </w:trPr>
        <w:tc>
          <w:tcPr>
            <w:tcW w:w="3942" w:type="pct"/>
            <w:shd w:val="clear" w:color="auto" w:fill="auto"/>
          </w:tcPr>
          <w:p w14:paraId="570C44B0" w14:textId="77777777" w:rsidR="00363E24" w:rsidRPr="001E6954" w:rsidRDefault="00363E24" w:rsidP="00363E24">
            <w:pPr>
              <w:spacing w:before="40" w:after="40" w:line="240" w:lineRule="auto"/>
              <w:ind w:left="318" w:hanging="7"/>
            </w:pPr>
            <w:r w:rsidRPr="001E6954">
              <w:t>Requirement 2(3)(e)</w:t>
            </w:r>
          </w:p>
        </w:tc>
        <w:tc>
          <w:tcPr>
            <w:tcW w:w="1058" w:type="pct"/>
            <w:shd w:val="clear" w:color="auto" w:fill="auto"/>
          </w:tcPr>
          <w:p w14:paraId="570C44B1" w14:textId="32819A68" w:rsidR="00363E24" w:rsidRPr="00AF17FC" w:rsidRDefault="00363E24" w:rsidP="00363E24">
            <w:pPr>
              <w:spacing w:before="40" w:after="40" w:line="240" w:lineRule="auto"/>
              <w:jc w:val="right"/>
              <w:rPr>
                <w:color w:val="0000FF"/>
              </w:rPr>
            </w:pPr>
            <w:r w:rsidRPr="001E6954">
              <w:rPr>
                <w:bCs/>
                <w:iCs/>
                <w:color w:val="00577D"/>
                <w:szCs w:val="40"/>
              </w:rPr>
              <w:t>Compliant</w:t>
            </w:r>
          </w:p>
        </w:tc>
      </w:tr>
      <w:tr w:rsidR="00363E24" w14:paraId="570C44B5" w14:textId="77777777" w:rsidTr="00C9622A">
        <w:trPr>
          <w:trHeight w:val="227"/>
        </w:trPr>
        <w:tc>
          <w:tcPr>
            <w:tcW w:w="3942" w:type="pct"/>
            <w:shd w:val="clear" w:color="auto" w:fill="auto"/>
          </w:tcPr>
          <w:p w14:paraId="570C44B3" w14:textId="77777777" w:rsidR="00363E24" w:rsidRPr="001E6954" w:rsidRDefault="00363E24" w:rsidP="00363E24">
            <w:pPr>
              <w:keepNext/>
              <w:spacing w:before="40" w:after="40" w:line="240" w:lineRule="auto"/>
              <w:rPr>
                <w:b/>
              </w:rPr>
            </w:pPr>
            <w:r w:rsidRPr="001E6954">
              <w:rPr>
                <w:b/>
              </w:rPr>
              <w:t>Standard 3 Personal care and clinical care</w:t>
            </w:r>
          </w:p>
        </w:tc>
        <w:tc>
          <w:tcPr>
            <w:tcW w:w="1058" w:type="pct"/>
            <w:shd w:val="clear" w:color="auto" w:fill="auto"/>
          </w:tcPr>
          <w:p w14:paraId="570C44B4" w14:textId="129DC18C" w:rsidR="00363E24" w:rsidRPr="001E6954" w:rsidRDefault="00E76A8A" w:rsidP="00363E24">
            <w:pPr>
              <w:keepNext/>
              <w:spacing w:before="40" w:after="40" w:line="240" w:lineRule="auto"/>
              <w:jc w:val="right"/>
              <w:rPr>
                <w:b/>
                <w:color w:val="0000FF"/>
              </w:rPr>
            </w:pPr>
            <w:r>
              <w:rPr>
                <w:b/>
                <w:bCs/>
                <w:iCs/>
                <w:color w:val="00577D"/>
                <w:szCs w:val="40"/>
              </w:rPr>
              <w:t>C</w:t>
            </w:r>
            <w:r w:rsidR="00363E24" w:rsidRPr="001E6954">
              <w:rPr>
                <w:b/>
                <w:bCs/>
                <w:iCs/>
                <w:color w:val="00577D"/>
                <w:szCs w:val="40"/>
              </w:rPr>
              <w:t>ompliant</w:t>
            </w:r>
          </w:p>
        </w:tc>
      </w:tr>
      <w:tr w:rsidR="00363E24" w14:paraId="570C44B8" w14:textId="77777777" w:rsidTr="00C9622A">
        <w:trPr>
          <w:trHeight w:val="227"/>
        </w:trPr>
        <w:tc>
          <w:tcPr>
            <w:tcW w:w="3942" w:type="pct"/>
            <w:shd w:val="clear" w:color="auto" w:fill="auto"/>
          </w:tcPr>
          <w:p w14:paraId="570C44B6" w14:textId="77777777" w:rsidR="00363E24" w:rsidRPr="002B4C72" w:rsidRDefault="00363E24" w:rsidP="00363E24">
            <w:pPr>
              <w:spacing w:before="40" w:after="40" w:line="240" w:lineRule="auto"/>
              <w:ind w:left="312"/>
            </w:pPr>
            <w:r w:rsidRPr="001E6954">
              <w:t>Requirement 3(3)(a)</w:t>
            </w:r>
          </w:p>
        </w:tc>
        <w:tc>
          <w:tcPr>
            <w:tcW w:w="1058" w:type="pct"/>
            <w:shd w:val="clear" w:color="auto" w:fill="auto"/>
          </w:tcPr>
          <w:p w14:paraId="570C44B7" w14:textId="5F6CE5A5" w:rsidR="00363E24" w:rsidRPr="001E6954" w:rsidRDefault="00363E24" w:rsidP="00363E24">
            <w:pPr>
              <w:spacing w:before="40" w:after="40" w:line="240" w:lineRule="auto"/>
              <w:ind w:left="-107"/>
              <w:jc w:val="right"/>
              <w:rPr>
                <w:color w:val="0000FF"/>
              </w:rPr>
            </w:pPr>
            <w:r w:rsidRPr="001E6954">
              <w:rPr>
                <w:bCs/>
                <w:iCs/>
                <w:color w:val="00577D"/>
                <w:szCs w:val="40"/>
              </w:rPr>
              <w:t>Compliant</w:t>
            </w:r>
          </w:p>
        </w:tc>
      </w:tr>
      <w:tr w:rsidR="00363E24" w14:paraId="570C44BB" w14:textId="77777777" w:rsidTr="00C9622A">
        <w:trPr>
          <w:trHeight w:val="227"/>
        </w:trPr>
        <w:tc>
          <w:tcPr>
            <w:tcW w:w="3942" w:type="pct"/>
            <w:shd w:val="clear" w:color="auto" w:fill="auto"/>
          </w:tcPr>
          <w:p w14:paraId="570C44B9" w14:textId="77777777" w:rsidR="00363E24" w:rsidRPr="001E6954" w:rsidRDefault="00363E24" w:rsidP="00363E24">
            <w:pPr>
              <w:spacing w:before="40" w:after="40" w:line="240" w:lineRule="auto"/>
              <w:ind w:left="318" w:hanging="7"/>
            </w:pPr>
            <w:r w:rsidRPr="001E6954">
              <w:t>Requirement 3(3)(b)</w:t>
            </w:r>
          </w:p>
        </w:tc>
        <w:tc>
          <w:tcPr>
            <w:tcW w:w="1058" w:type="pct"/>
            <w:shd w:val="clear" w:color="auto" w:fill="auto"/>
          </w:tcPr>
          <w:p w14:paraId="570C44BA" w14:textId="3D21E58E"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BE" w14:textId="77777777" w:rsidTr="00C9622A">
        <w:trPr>
          <w:trHeight w:val="227"/>
        </w:trPr>
        <w:tc>
          <w:tcPr>
            <w:tcW w:w="3942" w:type="pct"/>
            <w:shd w:val="clear" w:color="auto" w:fill="auto"/>
          </w:tcPr>
          <w:p w14:paraId="570C44BC" w14:textId="77777777" w:rsidR="00363E24" w:rsidRPr="001E6954" w:rsidRDefault="00363E24" w:rsidP="00363E24">
            <w:pPr>
              <w:spacing w:before="40" w:after="40" w:line="240" w:lineRule="auto"/>
              <w:ind w:left="318" w:hanging="7"/>
            </w:pPr>
            <w:r w:rsidRPr="001E6954">
              <w:t>Requirement 3(3)(c)</w:t>
            </w:r>
          </w:p>
        </w:tc>
        <w:tc>
          <w:tcPr>
            <w:tcW w:w="1058" w:type="pct"/>
            <w:shd w:val="clear" w:color="auto" w:fill="auto"/>
          </w:tcPr>
          <w:p w14:paraId="570C44BD" w14:textId="671FBC64"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C1" w14:textId="77777777" w:rsidTr="00C9622A">
        <w:trPr>
          <w:trHeight w:val="227"/>
        </w:trPr>
        <w:tc>
          <w:tcPr>
            <w:tcW w:w="3942" w:type="pct"/>
            <w:shd w:val="clear" w:color="auto" w:fill="auto"/>
          </w:tcPr>
          <w:p w14:paraId="570C44BF" w14:textId="77777777" w:rsidR="00363E24" w:rsidRPr="001E6954" w:rsidRDefault="00363E24" w:rsidP="00363E24">
            <w:pPr>
              <w:spacing w:before="40" w:after="40" w:line="240" w:lineRule="auto"/>
              <w:ind w:left="318" w:hanging="7"/>
            </w:pPr>
            <w:r w:rsidRPr="001E6954">
              <w:t>Requirement 3(3)(d)</w:t>
            </w:r>
          </w:p>
        </w:tc>
        <w:tc>
          <w:tcPr>
            <w:tcW w:w="1058" w:type="pct"/>
            <w:shd w:val="clear" w:color="auto" w:fill="auto"/>
          </w:tcPr>
          <w:p w14:paraId="570C44C0" w14:textId="40F80E4B"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C4" w14:textId="77777777" w:rsidTr="00C9622A">
        <w:trPr>
          <w:trHeight w:val="227"/>
        </w:trPr>
        <w:tc>
          <w:tcPr>
            <w:tcW w:w="3942" w:type="pct"/>
            <w:shd w:val="clear" w:color="auto" w:fill="auto"/>
          </w:tcPr>
          <w:p w14:paraId="570C44C2" w14:textId="77777777" w:rsidR="00363E24" w:rsidRPr="001E6954" w:rsidRDefault="00363E24" w:rsidP="00363E24">
            <w:pPr>
              <w:spacing w:before="40" w:after="40" w:line="240" w:lineRule="auto"/>
              <w:ind w:left="318" w:hanging="7"/>
            </w:pPr>
            <w:r w:rsidRPr="001E6954">
              <w:t>Requirement 3(3)(e)</w:t>
            </w:r>
          </w:p>
        </w:tc>
        <w:tc>
          <w:tcPr>
            <w:tcW w:w="1058" w:type="pct"/>
            <w:shd w:val="clear" w:color="auto" w:fill="auto"/>
          </w:tcPr>
          <w:p w14:paraId="570C44C3" w14:textId="2D77F20F" w:rsidR="00363E24" w:rsidRPr="001E6954" w:rsidRDefault="00E76A8A" w:rsidP="00363E24">
            <w:pPr>
              <w:spacing w:before="40" w:after="40" w:line="240" w:lineRule="auto"/>
              <w:jc w:val="right"/>
              <w:rPr>
                <w:color w:val="0000FF"/>
              </w:rPr>
            </w:pPr>
            <w:r>
              <w:rPr>
                <w:bCs/>
                <w:iCs/>
                <w:color w:val="00577D"/>
                <w:szCs w:val="40"/>
              </w:rPr>
              <w:t>C</w:t>
            </w:r>
            <w:r w:rsidR="00363E24" w:rsidRPr="001E6954">
              <w:rPr>
                <w:bCs/>
                <w:iCs/>
                <w:color w:val="00577D"/>
                <w:szCs w:val="40"/>
              </w:rPr>
              <w:t>ompliant</w:t>
            </w:r>
          </w:p>
        </w:tc>
      </w:tr>
      <w:tr w:rsidR="00363E24" w14:paraId="570C44C7" w14:textId="77777777" w:rsidTr="00C9622A">
        <w:trPr>
          <w:trHeight w:val="227"/>
        </w:trPr>
        <w:tc>
          <w:tcPr>
            <w:tcW w:w="3942" w:type="pct"/>
            <w:shd w:val="clear" w:color="auto" w:fill="auto"/>
          </w:tcPr>
          <w:p w14:paraId="570C44C5" w14:textId="77777777" w:rsidR="00363E24" w:rsidRPr="001E6954" w:rsidRDefault="00363E24" w:rsidP="00363E24">
            <w:pPr>
              <w:spacing w:before="40" w:after="40" w:line="240" w:lineRule="auto"/>
              <w:ind w:left="318" w:hanging="7"/>
            </w:pPr>
            <w:r w:rsidRPr="001E6954">
              <w:t>Requirement 3(3)(f)</w:t>
            </w:r>
          </w:p>
        </w:tc>
        <w:tc>
          <w:tcPr>
            <w:tcW w:w="1058" w:type="pct"/>
            <w:shd w:val="clear" w:color="auto" w:fill="auto"/>
          </w:tcPr>
          <w:p w14:paraId="570C44C6" w14:textId="237F9B04"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CA" w14:textId="77777777" w:rsidTr="00C9622A">
        <w:trPr>
          <w:trHeight w:val="227"/>
        </w:trPr>
        <w:tc>
          <w:tcPr>
            <w:tcW w:w="3942" w:type="pct"/>
            <w:shd w:val="clear" w:color="auto" w:fill="auto"/>
          </w:tcPr>
          <w:p w14:paraId="570C44C8" w14:textId="77777777" w:rsidR="00363E24" w:rsidRPr="001E6954" w:rsidRDefault="00363E24" w:rsidP="00363E24">
            <w:pPr>
              <w:spacing w:before="40" w:after="40" w:line="240" w:lineRule="auto"/>
              <w:ind w:left="318" w:hanging="7"/>
            </w:pPr>
            <w:r w:rsidRPr="001E6954">
              <w:t>Requirement 3(3)(g)</w:t>
            </w:r>
          </w:p>
        </w:tc>
        <w:tc>
          <w:tcPr>
            <w:tcW w:w="1058" w:type="pct"/>
            <w:shd w:val="clear" w:color="auto" w:fill="auto"/>
          </w:tcPr>
          <w:p w14:paraId="570C44C9" w14:textId="6719966D"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CD" w14:textId="77777777" w:rsidTr="00C9622A">
        <w:trPr>
          <w:trHeight w:val="227"/>
        </w:trPr>
        <w:tc>
          <w:tcPr>
            <w:tcW w:w="3942" w:type="pct"/>
            <w:shd w:val="clear" w:color="auto" w:fill="auto"/>
          </w:tcPr>
          <w:p w14:paraId="570C44CB" w14:textId="77777777" w:rsidR="00363E24" w:rsidRPr="001E6954" w:rsidRDefault="00363E24" w:rsidP="00363E24">
            <w:pPr>
              <w:keepNext/>
              <w:spacing w:before="40" w:after="40" w:line="240" w:lineRule="auto"/>
              <w:rPr>
                <w:b/>
              </w:rPr>
            </w:pPr>
            <w:r w:rsidRPr="001E6954">
              <w:rPr>
                <w:b/>
              </w:rPr>
              <w:t>Standard 4 Services and supports for daily living</w:t>
            </w:r>
          </w:p>
        </w:tc>
        <w:tc>
          <w:tcPr>
            <w:tcW w:w="1058" w:type="pct"/>
            <w:shd w:val="clear" w:color="auto" w:fill="auto"/>
          </w:tcPr>
          <w:p w14:paraId="570C44CC" w14:textId="40B96991" w:rsidR="00363E24" w:rsidRPr="001E6954" w:rsidRDefault="00363E24" w:rsidP="00363E24">
            <w:pPr>
              <w:keepNext/>
              <w:spacing w:before="40" w:after="40" w:line="240" w:lineRule="auto"/>
              <w:jc w:val="right"/>
              <w:rPr>
                <w:b/>
                <w:color w:val="0000FF"/>
              </w:rPr>
            </w:pPr>
            <w:r w:rsidRPr="001E6954">
              <w:rPr>
                <w:b/>
                <w:bCs/>
                <w:iCs/>
                <w:color w:val="00577D"/>
                <w:szCs w:val="40"/>
              </w:rPr>
              <w:t>Compliant</w:t>
            </w:r>
          </w:p>
        </w:tc>
      </w:tr>
      <w:tr w:rsidR="00363E24" w14:paraId="570C44D0" w14:textId="77777777" w:rsidTr="00C9622A">
        <w:trPr>
          <w:trHeight w:val="227"/>
        </w:trPr>
        <w:tc>
          <w:tcPr>
            <w:tcW w:w="3942" w:type="pct"/>
            <w:shd w:val="clear" w:color="auto" w:fill="auto"/>
          </w:tcPr>
          <w:p w14:paraId="570C44CE" w14:textId="77777777" w:rsidR="00363E24" w:rsidRPr="001E6954" w:rsidRDefault="00363E24" w:rsidP="00363E24">
            <w:pPr>
              <w:spacing w:before="40" w:after="40" w:line="240" w:lineRule="auto"/>
              <w:ind w:left="318" w:hanging="7"/>
            </w:pPr>
            <w:r w:rsidRPr="001E6954">
              <w:t>Requirement 4(3)(a)</w:t>
            </w:r>
          </w:p>
        </w:tc>
        <w:tc>
          <w:tcPr>
            <w:tcW w:w="1058" w:type="pct"/>
            <w:shd w:val="clear" w:color="auto" w:fill="auto"/>
          </w:tcPr>
          <w:p w14:paraId="570C44CF" w14:textId="71A90259"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D3" w14:textId="77777777" w:rsidTr="00C9622A">
        <w:trPr>
          <w:trHeight w:val="227"/>
        </w:trPr>
        <w:tc>
          <w:tcPr>
            <w:tcW w:w="3942" w:type="pct"/>
            <w:shd w:val="clear" w:color="auto" w:fill="auto"/>
          </w:tcPr>
          <w:p w14:paraId="570C44D1" w14:textId="77777777" w:rsidR="00363E24" w:rsidRPr="001E6954" w:rsidRDefault="00363E24" w:rsidP="00363E24">
            <w:pPr>
              <w:spacing w:before="40" w:after="40" w:line="240" w:lineRule="auto"/>
              <w:ind w:left="318" w:hanging="7"/>
            </w:pPr>
            <w:r w:rsidRPr="001E6954">
              <w:t>Requirement 4(3)(b)</w:t>
            </w:r>
          </w:p>
        </w:tc>
        <w:tc>
          <w:tcPr>
            <w:tcW w:w="1058" w:type="pct"/>
            <w:shd w:val="clear" w:color="auto" w:fill="auto"/>
          </w:tcPr>
          <w:p w14:paraId="570C44D2" w14:textId="5C0287C7"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D6" w14:textId="77777777" w:rsidTr="00C9622A">
        <w:trPr>
          <w:trHeight w:val="227"/>
        </w:trPr>
        <w:tc>
          <w:tcPr>
            <w:tcW w:w="3942" w:type="pct"/>
            <w:shd w:val="clear" w:color="auto" w:fill="auto"/>
          </w:tcPr>
          <w:p w14:paraId="570C44D4" w14:textId="77777777" w:rsidR="00363E24" w:rsidRPr="001E6954" w:rsidRDefault="00363E24" w:rsidP="00363E24">
            <w:pPr>
              <w:spacing w:before="40" w:after="40" w:line="240" w:lineRule="auto"/>
              <w:ind w:left="318" w:hanging="7"/>
            </w:pPr>
            <w:r w:rsidRPr="001E6954">
              <w:t>Requirement 4(3)(c)</w:t>
            </w:r>
          </w:p>
        </w:tc>
        <w:tc>
          <w:tcPr>
            <w:tcW w:w="1058" w:type="pct"/>
            <w:shd w:val="clear" w:color="auto" w:fill="auto"/>
          </w:tcPr>
          <w:p w14:paraId="570C44D5" w14:textId="25879098"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D9" w14:textId="77777777" w:rsidTr="00C9622A">
        <w:trPr>
          <w:trHeight w:val="227"/>
        </w:trPr>
        <w:tc>
          <w:tcPr>
            <w:tcW w:w="3942" w:type="pct"/>
            <w:shd w:val="clear" w:color="auto" w:fill="auto"/>
          </w:tcPr>
          <w:p w14:paraId="570C44D7" w14:textId="77777777" w:rsidR="00363E24" w:rsidRPr="001E6954" w:rsidRDefault="00363E24" w:rsidP="00363E24">
            <w:pPr>
              <w:spacing w:before="40" w:after="40" w:line="240" w:lineRule="auto"/>
              <w:ind w:left="318" w:hanging="7"/>
            </w:pPr>
            <w:r w:rsidRPr="001E6954">
              <w:t>Requirement 4(3)(d)</w:t>
            </w:r>
          </w:p>
        </w:tc>
        <w:tc>
          <w:tcPr>
            <w:tcW w:w="1058" w:type="pct"/>
            <w:shd w:val="clear" w:color="auto" w:fill="auto"/>
          </w:tcPr>
          <w:p w14:paraId="570C44D8" w14:textId="37FDDF4D"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DC" w14:textId="77777777" w:rsidTr="00C9622A">
        <w:trPr>
          <w:trHeight w:val="227"/>
        </w:trPr>
        <w:tc>
          <w:tcPr>
            <w:tcW w:w="3942" w:type="pct"/>
            <w:shd w:val="clear" w:color="auto" w:fill="auto"/>
          </w:tcPr>
          <w:p w14:paraId="570C44DA" w14:textId="77777777" w:rsidR="00363E24" w:rsidRPr="001E6954" w:rsidRDefault="00363E24" w:rsidP="00363E24">
            <w:pPr>
              <w:spacing w:before="40" w:after="40" w:line="240" w:lineRule="auto"/>
              <w:ind w:left="318" w:hanging="7"/>
            </w:pPr>
            <w:r w:rsidRPr="001E6954">
              <w:t>Requirement 4(3)(e)</w:t>
            </w:r>
          </w:p>
        </w:tc>
        <w:tc>
          <w:tcPr>
            <w:tcW w:w="1058" w:type="pct"/>
            <w:shd w:val="clear" w:color="auto" w:fill="auto"/>
          </w:tcPr>
          <w:p w14:paraId="570C44DB" w14:textId="576EC2B3"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DF" w14:textId="77777777" w:rsidTr="00C9622A">
        <w:trPr>
          <w:trHeight w:val="227"/>
        </w:trPr>
        <w:tc>
          <w:tcPr>
            <w:tcW w:w="3942" w:type="pct"/>
            <w:shd w:val="clear" w:color="auto" w:fill="auto"/>
          </w:tcPr>
          <w:p w14:paraId="570C44DD" w14:textId="77777777" w:rsidR="00363E24" w:rsidRPr="001E6954" w:rsidRDefault="00363E24" w:rsidP="00363E24">
            <w:pPr>
              <w:spacing w:before="40" w:after="40" w:line="240" w:lineRule="auto"/>
              <w:ind w:left="318" w:hanging="7"/>
            </w:pPr>
            <w:r w:rsidRPr="001E6954">
              <w:t>Requirement 4(3)(f)</w:t>
            </w:r>
          </w:p>
        </w:tc>
        <w:tc>
          <w:tcPr>
            <w:tcW w:w="1058" w:type="pct"/>
            <w:shd w:val="clear" w:color="auto" w:fill="auto"/>
          </w:tcPr>
          <w:p w14:paraId="570C44DE" w14:textId="04BA6B0D"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E2" w14:textId="77777777" w:rsidTr="00C9622A">
        <w:trPr>
          <w:trHeight w:val="227"/>
        </w:trPr>
        <w:tc>
          <w:tcPr>
            <w:tcW w:w="3942" w:type="pct"/>
            <w:shd w:val="clear" w:color="auto" w:fill="auto"/>
          </w:tcPr>
          <w:p w14:paraId="570C44E0" w14:textId="77777777" w:rsidR="00363E24" w:rsidRPr="001E6954" w:rsidRDefault="00363E24" w:rsidP="00363E24">
            <w:pPr>
              <w:spacing w:before="40" w:after="40" w:line="240" w:lineRule="auto"/>
              <w:ind w:left="318" w:hanging="7"/>
            </w:pPr>
            <w:r w:rsidRPr="001E6954">
              <w:t>Requirement 4(3)(g)</w:t>
            </w:r>
          </w:p>
        </w:tc>
        <w:tc>
          <w:tcPr>
            <w:tcW w:w="1058" w:type="pct"/>
            <w:shd w:val="clear" w:color="auto" w:fill="auto"/>
          </w:tcPr>
          <w:p w14:paraId="570C44E1" w14:textId="45F52364"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E5" w14:textId="77777777" w:rsidTr="00C9622A">
        <w:trPr>
          <w:trHeight w:val="227"/>
        </w:trPr>
        <w:tc>
          <w:tcPr>
            <w:tcW w:w="3942" w:type="pct"/>
            <w:shd w:val="clear" w:color="auto" w:fill="auto"/>
          </w:tcPr>
          <w:p w14:paraId="570C44E3" w14:textId="77777777" w:rsidR="00363E24" w:rsidRPr="001E6954" w:rsidRDefault="00363E24" w:rsidP="00363E2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70C44E4" w14:textId="10561CEE" w:rsidR="00363E24" w:rsidRPr="001E6954" w:rsidRDefault="00363E24" w:rsidP="00363E24">
            <w:pPr>
              <w:keepNext/>
              <w:spacing w:before="40" w:after="40" w:line="240" w:lineRule="auto"/>
              <w:jc w:val="right"/>
              <w:rPr>
                <w:b/>
                <w:color w:val="0000FF"/>
              </w:rPr>
            </w:pPr>
            <w:r w:rsidRPr="001E6954">
              <w:rPr>
                <w:b/>
                <w:bCs/>
                <w:iCs/>
                <w:color w:val="00577D"/>
                <w:szCs w:val="40"/>
              </w:rPr>
              <w:t>Compliant</w:t>
            </w:r>
          </w:p>
        </w:tc>
      </w:tr>
      <w:tr w:rsidR="00363E24" w14:paraId="570C44E8" w14:textId="77777777" w:rsidTr="00C9622A">
        <w:trPr>
          <w:trHeight w:val="227"/>
        </w:trPr>
        <w:tc>
          <w:tcPr>
            <w:tcW w:w="3942" w:type="pct"/>
            <w:shd w:val="clear" w:color="auto" w:fill="auto"/>
          </w:tcPr>
          <w:p w14:paraId="570C44E6" w14:textId="77777777" w:rsidR="00363E24" w:rsidRPr="001E6954" w:rsidRDefault="00363E24" w:rsidP="00363E24">
            <w:pPr>
              <w:spacing w:before="40" w:after="40" w:line="240" w:lineRule="auto"/>
              <w:ind w:left="318" w:hanging="7"/>
            </w:pPr>
            <w:r w:rsidRPr="001E6954">
              <w:t>Requirement 5(3)(a)</w:t>
            </w:r>
          </w:p>
        </w:tc>
        <w:tc>
          <w:tcPr>
            <w:tcW w:w="1058" w:type="pct"/>
            <w:shd w:val="clear" w:color="auto" w:fill="auto"/>
          </w:tcPr>
          <w:p w14:paraId="570C44E7" w14:textId="605E8DB6"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EB" w14:textId="77777777" w:rsidTr="00C9622A">
        <w:trPr>
          <w:trHeight w:val="227"/>
        </w:trPr>
        <w:tc>
          <w:tcPr>
            <w:tcW w:w="3942" w:type="pct"/>
            <w:shd w:val="clear" w:color="auto" w:fill="auto"/>
          </w:tcPr>
          <w:p w14:paraId="570C44E9" w14:textId="77777777" w:rsidR="00363E24" w:rsidRPr="001E6954" w:rsidRDefault="00363E24" w:rsidP="00363E24">
            <w:pPr>
              <w:spacing w:before="40" w:after="40" w:line="240" w:lineRule="auto"/>
              <w:ind w:left="318" w:hanging="7"/>
            </w:pPr>
            <w:r w:rsidRPr="001E6954">
              <w:t>Requirement 5(3)(b)</w:t>
            </w:r>
          </w:p>
        </w:tc>
        <w:tc>
          <w:tcPr>
            <w:tcW w:w="1058" w:type="pct"/>
            <w:shd w:val="clear" w:color="auto" w:fill="auto"/>
          </w:tcPr>
          <w:p w14:paraId="570C44EA" w14:textId="19F95211"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EE" w14:textId="77777777" w:rsidTr="00C9622A">
        <w:trPr>
          <w:trHeight w:val="227"/>
        </w:trPr>
        <w:tc>
          <w:tcPr>
            <w:tcW w:w="3942" w:type="pct"/>
            <w:shd w:val="clear" w:color="auto" w:fill="auto"/>
          </w:tcPr>
          <w:p w14:paraId="570C44EC" w14:textId="77777777" w:rsidR="00363E24" w:rsidRPr="001E6954" w:rsidRDefault="00363E24" w:rsidP="00363E24">
            <w:pPr>
              <w:spacing w:before="40" w:after="40" w:line="240" w:lineRule="auto"/>
              <w:ind w:left="318" w:hanging="7"/>
            </w:pPr>
            <w:r w:rsidRPr="001E6954">
              <w:t>Requirement 5(3)(c)</w:t>
            </w:r>
          </w:p>
        </w:tc>
        <w:tc>
          <w:tcPr>
            <w:tcW w:w="1058" w:type="pct"/>
            <w:shd w:val="clear" w:color="auto" w:fill="auto"/>
          </w:tcPr>
          <w:p w14:paraId="570C44ED" w14:textId="5677C74C"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F1" w14:textId="77777777" w:rsidTr="00C9622A">
        <w:trPr>
          <w:trHeight w:val="227"/>
        </w:trPr>
        <w:tc>
          <w:tcPr>
            <w:tcW w:w="3942" w:type="pct"/>
            <w:shd w:val="clear" w:color="auto" w:fill="auto"/>
          </w:tcPr>
          <w:p w14:paraId="570C44EF" w14:textId="77777777" w:rsidR="00363E24" w:rsidRPr="001E6954" w:rsidRDefault="00363E24" w:rsidP="00363E24">
            <w:pPr>
              <w:keepNext/>
              <w:spacing w:before="40" w:after="40" w:line="240" w:lineRule="auto"/>
              <w:rPr>
                <w:b/>
              </w:rPr>
            </w:pPr>
            <w:r w:rsidRPr="001E6954">
              <w:rPr>
                <w:b/>
              </w:rPr>
              <w:t>Standard 6 Feedback and complaints</w:t>
            </w:r>
          </w:p>
        </w:tc>
        <w:tc>
          <w:tcPr>
            <w:tcW w:w="1058" w:type="pct"/>
            <w:shd w:val="clear" w:color="auto" w:fill="auto"/>
          </w:tcPr>
          <w:p w14:paraId="570C44F0" w14:textId="7426844E" w:rsidR="00363E24" w:rsidRPr="001E6954" w:rsidRDefault="00363E24" w:rsidP="00363E24">
            <w:pPr>
              <w:keepNext/>
              <w:spacing w:before="40" w:after="40" w:line="240" w:lineRule="auto"/>
              <w:jc w:val="right"/>
              <w:rPr>
                <w:b/>
                <w:color w:val="0000FF"/>
              </w:rPr>
            </w:pPr>
            <w:r w:rsidRPr="001E6954">
              <w:rPr>
                <w:b/>
                <w:bCs/>
                <w:iCs/>
                <w:color w:val="00577D"/>
                <w:szCs w:val="40"/>
              </w:rPr>
              <w:t>Compliant</w:t>
            </w:r>
          </w:p>
        </w:tc>
      </w:tr>
      <w:tr w:rsidR="00363E24" w14:paraId="570C44F4" w14:textId="77777777" w:rsidTr="00C9622A">
        <w:trPr>
          <w:trHeight w:val="227"/>
        </w:trPr>
        <w:tc>
          <w:tcPr>
            <w:tcW w:w="3942" w:type="pct"/>
            <w:shd w:val="clear" w:color="auto" w:fill="auto"/>
          </w:tcPr>
          <w:p w14:paraId="570C44F2" w14:textId="77777777" w:rsidR="00363E24" w:rsidRPr="001E6954" w:rsidRDefault="00363E24" w:rsidP="00363E24">
            <w:pPr>
              <w:spacing w:before="40" w:after="40" w:line="240" w:lineRule="auto"/>
              <w:ind w:left="318" w:hanging="7"/>
            </w:pPr>
            <w:r w:rsidRPr="001E6954">
              <w:t>Requirement 6(3)(a)</w:t>
            </w:r>
          </w:p>
        </w:tc>
        <w:tc>
          <w:tcPr>
            <w:tcW w:w="1058" w:type="pct"/>
            <w:shd w:val="clear" w:color="auto" w:fill="auto"/>
          </w:tcPr>
          <w:p w14:paraId="570C44F3" w14:textId="7A9A7E06"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F7" w14:textId="77777777" w:rsidTr="00C9622A">
        <w:trPr>
          <w:trHeight w:val="227"/>
        </w:trPr>
        <w:tc>
          <w:tcPr>
            <w:tcW w:w="3942" w:type="pct"/>
            <w:shd w:val="clear" w:color="auto" w:fill="auto"/>
          </w:tcPr>
          <w:p w14:paraId="570C44F5" w14:textId="77777777" w:rsidR="00363E24" w:rsidRPr="001E6954" w:rsidRDefault="00363E24" w:rsidP="00363E24">
            <w:pPr>
              <w:spacing w:before="40" w:after="40" w:line="240" w:lineRule="auto"/>
              <w:ind w:left="318" w:hanging="7"/>
            </w:pPr>
            <w:r w:rsidRPr="001E6954">
              <w:t>Requirement 6(3)(b)</w:t>
            </w:r>
          </w:p>
        </w:tc>
        <w:tc>
          <w:tcPr>
            <w:tcW w:w="1058" w:type="pct"/>
            <w:shd w:val="clear" w:color="auto" w:fill="auto"/>
          </w:tcPr>
          <w:p w14:paraId="570C44F6" w14:textId="51C4B2C3"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FA" w14:textId="77777777" w:rsidTr="00C9622A">
        <w:trPr>
          <w:trHeight w:val="227"/>
        </w:trPr>
        <w:tc>
          <w:tcPr>
            <w:tcW w:w="3942" w:type="pct"/>
            <w:shd w:val="clear" w:color="auto" w:fill="auto"/>
          </w:tcPr>
          <w:p w14:paraId="570C44F8" w14:textId="77777777" w:rsidR="00363E24" w:rsidRPr="001E6954" w:rsidRDefault="00363E24" w:rsidP="00363E24">
            <w:pPr>
              <w:spacing w:before="40" w:after="40" w:line="240" w:lineRule="auto"/>
              <w:ind w:left="318" w:hanging="7"/>
            </w:pPr>
            <w:r w:rsidRPr="001E6954">
              <w:t>Requirement 6(3)(c)</w:t>
            </w:r>
          </w:p>
        </w:tc>
        <w:tc>
          <w:tcPr>
            <w:tcW w:w="1058" w:type="pct"/>
            <w:shd w:val="clear" w:color="auto" w:fill="auto"/>
          </w:tcPr>
          <w:p w14:paraId="570C44F9" w14:textId="71654BD6"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4FD" w14:textId="77777777" w:rsidTr="00C9622A">
        <w:trPr>
          <w:trHeight w:val="227"/>
        </w:trPr>
        <w:tc>
          <w:tcPr>
            <w:tcW w:w="3942" w:type="pct"/>
            <w:shd w:val="clear" w:color="auto" w:fill="auto"/>
          </w:tcPr>
          <w:p w14:paraId="570C44FB" w14:textId="77777777" w:rsidR="00363E24" w:rsidRPr="001E6954" w:rsidRDefault="00363E24" w:rsidP="00363E24">
            <w:pPr>
              <w:spacing w:before="40" w:after="40" w:line="240" w:lineRule="auto"/>
              <w:ind w:left="318" w:hanging="7"/>
            </w:pPr>
            <w:r w:rsidRPr="001E6954">
              <w:t>Requirement 6(3)(d)</w:t>
            </w:r>
          </w:p>
        </w:tc>
        <w:tc>
          <w:tcPr>
            <w:tcW w:w="1058" w:type="pct"/>
            <w:shd w:val="clear" w:color="auto" w:fill="auto"/>
          </w:tcPr>
          <w:p w14:paraId="570C44FC" w14:textId="6FD529FB"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500" w14:textId="77777777" w:rsidTr="00C9622A">
        <w:trPr>
          <w:trHeight w:val="227"/>
        </w:trPr>
        <w:tc>
          <w:tcPr>
            <w:tcW w:w="3942" w:type="pct"/>
            <w:shd w:val="clear" w:color="auto" w:fill="auto"/>
          </w:tcPr>
          <w:p w14:paraId="570C44FE" w14:textId="77777777" w:rsidR="00363E24" w:rsidRPr="001E6954" w:rsidRDefault="00363E24" w:rsidP="00363E24">
            <w:pPr>
              <w:keepNext/>
              <w:spacing w:before="40" w:after="40" w:line="240" w:lineRule="auto"/>
              <w:rPr>
                <w:b/>
              </w:rPr>
            </w:pPr>
            <w:r w:rsidRPr="001E6954">
              <w:rPr>
                <w:b/>
              </w:rPr>
              <w:t>Standard 7 Human resources</w:t>
            </w:r>
          </w:p>
        </w:tc>
        <w:tc>
          <w:tcPr>
            <w:tcW w:w="1058" w:type="pct"/>
            <w:shd w:val="clear" w:color="auto" w:fill="auto"/>
          </w:tcPr>
          <w:p w14:paraId="570C44FF" w14:textId="3F3EA6AE" w:rsidR="00363E24" w:rsidRPr="001E6954" w:rsidRDefault="00363E24" w:rsidP="00363E24">
            <w:pPr>
              <w:keepNext/>
              <w:spacing w:before="40" w:after="40" w:line="240" w:lineRule="auto"/>
              <w:jc w:val="right"/>
              <w:rPr>
                <w:b/>
                <w:color w:val="0000FF"/>
              </w:rPr>
            </w:pPr>
            <w:r w:rsidRPr="001E6954">
              <w:rPr>
                <w:b/>
                <w:bCs/>
                <w:iCs/>
                <w:color w:val="00577D"/>
                <w:szCs w:val="40"/>
              </w:rPr>
              <w:t>Compliant</w:t>
            </w:r>
          </w:p>
        </w:tc>
      </w:tr>
      <w:tr w:rsidR="00363E24" w14:paraId="570C4503" w14:textId="77777777" w:rsidTr="00C9622A">
        <w:trPr>
          <w:trHeight w:val="227"/>
        </w:trPr>
        <w:tc>
          <w:tcPr>
            <w:tcW w:w="3942" w:type="pct"/>
            <w:shd w:val="clear" w:color="auto" w:fill="auto"/>
          </w:tcPr>
          <w:p w14:paraId="570C4501" w14:textId="77777777" w:rsidR="00363E24" w:rsidRPr="001E6954" w:rsidRDefault="00363E24" w:rsidP="00363E24">
            <w:pPr>
              <w:spacing w:before="40" w:after="40" w:line="240" w:lineRule="auto"/>
              <w:ind w:left="318" w:hanging="7"/>
            </w:pPr>
            <w:r w:rsidRPr="001E6954">
              <w:t>Requirement 7(3)(a)</w:t>
            </w:r>
          </w:p>
        </w:tc>
        <w:tc>
          <w:tcPr>
            <w:tcW w:w="1058" w:type="pct"/>
            <w:shd w:val="clear" w:color="auto" w:fill="auto"/>
          </w:tcPr>
          <w:p w14:paraId="570C4502" w14:textId="0215AA5D"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506" w14:textId="77777777" w:rsidTr="00C9622A">
        <w:trPr>
          <w:trHeight w:val="227"/>
        </w:trPr>
        <w:tc>
          <w:tcPr>
            <w:tcW w:w="3942" w:type="pct"/>
            <w:shd w:val="clear" w:color="auto" w:fill="auto"/>
          </w:tcPr>
          <w:p w14:paraId="570C4504" w14:textId="77777777" w:rsidR="00363E24" w:rsidRPr="001E6954" w:rsidRDefault="00363E24" w:rsidP="00363E24">
            <w:pPr>
              <w:spacing w:before="40" w:after="40" w:line="240" w:lineRule="auto"/>
              <w:ind w:left="318" w:hanging="7"/>
            </w:pPr>
            <w:r w:rsidRPr="001E6954">
              <w:t>Requirement 7(3)(b)</w:t>
            </w:r>
          </w:p>
        </w:tc>
        <w:tc>
          <w:tcPr>
            <w:tcW w:w="1058" w:type="pct"/>
            <w:shd w:val="clear" w:color="auto" w:fill="auto"/>
          </w:tcPr>
          <w:p w14:paraId="570C4505" w14:textId="5F35901E"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509" w14:textId="77777777" w:rsidTr="00C9622A">
        <w:trPr>
          <w:trHeight w:val="227"/>
        </w:trPr>
        <w:tc>
          <w:tcPr>
            <w:tcW w:w="3942" w:type="pct"/>
            <w:shd w:val="clear" w:color="auto" w:fill="auto"/>
          </w:tcPr>
          <w:p w14:paraId="570C4507" w14:textId="77777777" w:rsidR="00363E24" w:rsidRPr="001E6954" w:rsidRDefault="00363E24" w:rsidP="00363E24">
            <w:pPr>
              <w:spacing w:before="40" w:after="40" w:line="240" w:lineRule="auto"/>
              <w:ind w:left="318" w:hanging="7"/>
            </w:pPr>
            <w:r w:rsidRPr="001E6954">
              <w:t>Requirement 7(3)(c)</w:t>
            </w:r>
          </w:p>
        </w:tc>
        <w:tc>
          <w:tcPr>
            <w:tcW w:w="1058" w:type="pct"/>
            <w:shd w:val="clear" w:color="auto" w:fill="auto"/>
          </w:tcPr>
          <w:p w14:paraId="570C4508" w14:textId="40D88157"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50C" w14:textId="77777777" w:rsidTr="00C9622A">
        <w:trPr>
          <w:trHeight w:val="227"/>
        </w:trPr>
        <w:tc>
          <w:tcPr>
            <w:tcW w:w="3942" w:type="pct"/>
            <w:shd w:val="clear" w:color="auto" w:fill="auto"/>
          </w:tcPr>
          <w:p w14:paraId="570C450A" w14:textId="77777777" w:rsidR="00363E24" w:rsidRPr="001E6954" w:rsidRDefault="00363E24" w:rsidP="00363E24">
            <w:pPr>
              <w:spacing w:before="40" w:after="40" w:line="240" w:lineRule="auto"/>
              <w:ind w:left="318" w:hanging="7"/>
            </w:pPr>
            <w:r w:rsidRPr="001E6954">
              <w:t>Requirement 7(3)(d)</w:t>
            </w:r>
          </w:p>
        </w:tc>
        <w:tc>
          <w:tcPr>
            <w:tcW w:w="1058" w:type="pct"/>
            <w:shd w:val="clear" w:color="auto" w:fill="auto"/>
          </w:tcPr>
          <w:p w14:paraId="570C450B" w14:textId="4A9FD087"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50F" w14:textId="77777777" w:rsidTr="00C9622A">
        <w:trPr>
          <w:trHeight w:val="227"/>
        </w:trPr>
        <w:tc>
          <w:tcPr>
            <w:tcW w:w="3942" w:type="pct"/>
            <w:shd w:val="clear" w:color="auto" w:fill="auto"/>
          </w:tcPr>
          <w:p w14:paraId="570C450D" w14:textId="77777777" w:rsidR="00363E24" w:rsidRPr="001E6954" w:rsidRDefault="00363E24" w:rsidP="00363E24">
            <w:pPr>
              <w:spacing w:before="40" w:after="40" w:line="240" w:lineRule="auto"/>
              <w:ind w:left="318" w:hanging="7"/>
            </w:pPr>
            <w:r w:rsidRPr="001E6954">
              <w:t>Requirement 7(3)(e)</w:t>
            </w:r>
          </w:p>
        </w:tc>
        <w:tc>
          <w:tcPr>
            <w:tcW w:w="1058" w:type="pct"/>
            <w:shd w:val="clear" w:color="auto" w:fill="auto"/>
          </w:tcPr>
          <w:p w14:paraId="570C450E" w14:textId="223B2F07"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512" w14:textId="77777777" w:rsidTr="00C9622A">
        <w:trPr>
          <w:trHeight w:val="227"/>
        </w:trPr>
        <w:tc>
          <w:tcPr>
            <w:tcW w:w="3942" w:type="pct"/>
            <w:shd w:val="clear" w:color="auto" w:fill="auto"/>
          </w:tcPr>
          <w:p w14:paraId="570C4510" w14:textId="77777777" w:rsidR="00363E24" w:rsidRPr="001E6954" w:rsidRDefault="00363E24" w:rsidP="00363E24">
            <w:pPr>
              <w:keepNext/>
              <w:spacing w:before="40" w:after="40" w:line="240" w:lineRule="auto"/>
              <w:rPr>
                <w:b/>
              </w:rPr>
            </w:pPr>
            <w:r w:rsidRPr="001E6954">
              <w:rPr>
                <w:b/>
              </w:rPr>
              <w:t>Standard 8 Organisational governance</w:t>
            </w:r>
          </w:p>
        </w:tc>
        <w:tc>
          <w:tcPr>
            <w:tcW w:w="1058" w:type="pct"/>
            <w:shd w:val="clear" w:color="auto" w:fill="auto"/>
          </w:tcPr>
          <w:p w14:paraId="570C4511" w14:textId="78210F49" w:rsidR="00363E24" w:rsidRPr="001E6954" w:rsidRDefault="00363E24" w:rsidP="00363E24">
            <w:pPr>
              <w:keepNext/>
              <w:spacing w:before="40" w:after="40" w:line="240" w:lineRule="auto"/>
              <w:jc w:val="right"/>
              <w:rPr>
                <w:b/>
                <w:color w:val="0000FF"/>
              </w:rPr>
            </w:pPr>
            <w:r w:rsidRPr="001E6954">
              <w:rPr>
                <w:b/>
                <w:bCs/>
                <w:iCs/>
                <w:color w:val="00577D"/>
                <w:szCs w:val="40"/>
              </w:rPr>
              <w:t>Compliant</w:t>
            </w:r>
          </w:p>
        </w:tc>
      </w:tr>
      <w:tr w:rsidR="00363E24" w14:paraId="570C4515" w14:textId="77777777" w:rsidTr="00C9622A">
        <w:trPr>
          <w:trHeight w:val="227"/>
        </w:trPr>
        <w:tc>
          <w:tcPr>
            <w:tcW w:w="3942" w:type="pct"/>
            <w:shd w:val="clear" w:color="auto" w:fill="auto"/>
          </w:tcPr>
          <w:p w14:paraId="570C4513" w14:textId="77777777" w:rsidR="00363E24" w:rsidRPr="001E6954" w:rsidRDefault="00363E24" w:rsidP="00363E24">
            <w:pPr>
              <w:spacing w:before="40" w:after="40" w:line="240" w:lineRule="auto"/>
              <w:ind w:left="318" w:hanging="7"/>
            </w:pPr>
            <w:r w:rsidRPr="001E6954">
              <w:t>Requirement 8(3)(a)</w:t>
            </w:r>
          </w:p>
        </w:tc>
        <w:tc>
          <w:tcPr>
            <w:tcW w:w="1058" w:type="pct"/>
            <w:shd w:val="clear" w:color="auto" w:fill="auto"/>
          </w:tcPr>
          <w:p w14:paraId="570C4514" w14:textId="482CF09E"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518" w14:textId="77777777" w:rsidTr="00C9622A">
        <w:trPr>
          <w:trHeight w:val="227"/>
        </w:trPr>
        <w:tc>
          <w:tcPr>
            <w:tcW w:w="3942" w:type="pct"/>
            <w:shd w:val="clear" w:color="auto" w:fill="auto"/>
          </w:tcPr>
          <w:p w14:paraId="570C4516" w14:textId="77777777" w:rsidR="00363E24" w:rsidRPr="001E6954" w:rsidRDefault="00363E24" w:rsidP="00363E24">
            <w:pPr>
              <w:spacing w:before="40" w:after="40" w:line="240" w:lineRule="auto"/>
              <w:ind w:left="318" w:hanging="7"/>
            </w:pPr>
            <w:r w:rsidRPr="001E6954">
              <w:t>Requirement 8(3)(b)</w:t>
            </w:r>
          </w:p>
        </w:tc>
        <w:tc>
          <w:tcPr>
            <w:tcW w:w="1058" w:type="pct"/>
            <w:shd w:val="clear" w:color="auto" w:fill="auto"/>
          </w:tcPr>
          <w:p w14:paraId="570C4517" w14:textId="4A81A07B"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51B" w14:textId="77777777" w:rsidTr="00C9622A">
        <w:trPr>
          <w:trHeight w:val="227"/>
        </w:trPr>
        <w:tc>
          <w:tcPr>
            <w:tcW w:w="3942" w:type="pct"/>
            <w:shd w:val="clear" w:color="auto" w:fill="auto"/>
          </w:tcPr>
          <w:p w14:paraId="570C4519" w14:textId="77777777" w:rsidR="00363E24" w:rsidRPr="001E6954" w:rsidRDefault="00363E24" w:rsidP="00363E24">
            <w:pPr>
              <w:spacing w:before="40" w:after="40" w:line="240" w:lineRule="auto"/>
              <w:ind w:left="318" w:hanging="7"/>
            </w:pPr>
            <w:r w:rsidRPr="001E6954">
              <w:t>Requirement 8(3)(c)</w:t>
            </w:r>
          </w:p>
        </w:tc>
        <w:tc>
          <w:tcPr>
            <w:tcW w:w="1058" w:type="pct"/>
            <w:shd w:val="clear" w:color="auto" w:fill="auto"/>
          </w:tcPr>
          <w:p w14:paraId="570C451A" w14:textId="2D036F21"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51E" w14:textId="77777777" w:rsidTr="00C9622A">
        <w:trPr>
          <w:trHeight w:val="227"/>
        </w:trPr>
        <w:tc>
          <w:tcPr>
            <w:tcW w:w="3942" w:type="pct"/>
            <w:shd w:val="clear" w:color="auto" w:fill="auto"/>
          </w:tcPr>
          <w:p w14:paraId="570C451C" w14:textId="77777777" w:rsidR="00363E24" w:rsidRPr="001E6954" w:rsidRDefault="00363E24" w:rsidP="00363E24">
            <w:pPr>
              <w:spacing w:before="40" w:after="40" w:line="240" w:lineRule="auto"/>
              <w:ind w:left="318" w:hanging="7"/>
            </w:pPr>
            <w:r w:rsidRPr="001E6954">
              <w:t>Requirement 8(3)(d)</w:t>
            </w:r>
          </w:p>
        </w:tc>
        <w:tc>
          <w:tcPr>
            <w:tcW w:w="1058" w:type="pct"/>
            <w:shd w:val="clear" w:color="auto" w:fill="auto"/>
          </w:tcPr>
          <w:p w14:paraId="570C451D" w14:textId="444E1500" w:rsidR="00363E24" w:rsidRPr="001E6954" w:rsidRDefault="00363E24" w:rsidP="00363E24">
            <w:pPr>
              <w:spacing w:before="40" w:after="40" w:line="240" w:lineRule="auto"/>
              <w:jc w:val="right"/>
              <w:rPr>
                <w:color w:val="0000FF"/>
              </w:rPr>
            </w:pPr>
            <w:r w:rsidRPr="001E6954">
              <w:rPr>
                <w:bCs/>
                <w:iCs/>
                <w:color w:val="00577D"/>
                <w:szCs w:val="40"/>
              </w:rPr>
              <w:t>Compliant</w:t>
            </w:r>
          </w:p>
        </w:tc>
      </w:tr>
      <w:tr w:rsidR="00363E24" w14:paraId="570C4521" w14:textId="77777777" w:rsidTr="00C9622A">
        <w:trPr>
          <w:trHeight w:val="227"/>
        </w:trPr>
        <w:tc>
          <w:tcPr>
            <w:tcW w:w="3942" w:type="pct"/>
            <w:shd w:val="clear" w:color="auto" w:fill="auto"/>
          </w:tcPr>
          <w:p w14:paraId="570C451F" w14:textId="77777777" w:rsidR="00363E24" w:rsidRPr="001E6954" w:rsidRDefault="00363E24" w:rsidP="00363E24">
            <w:pPr>
              <w:spacing w:before="40" w:after="40" w:line="240" w:lineRule="auto"/>
              <w:ind w:left="318" w:hanging="7"/>
            </w:pPr>
            <w:r w:rsidRPr="001E6954">
              <w:t>Requirement 8(3)(e)</w:t>
            </w:r>
          </w:p>
        </w:tc>
        <w:tc>
          <w:tcPr>
            <w:tcW w:w="1058" w:type="pct"/>
            <w:shd w:val="clear" w:color="auto" w:fill="auto"/>
          </w:tcPr>
          <w:p w14:paraId="570C4520" w14:textId="49F14F5D" w:rsidR="00363E24" w:rsidRPr="001E6954" w:rsidRDefault="00363E24" w:rsidP="00363E24">
            <w:pPr>
              <w:spacing w:before="40" w:after="40" w:line="240" w:lineRule="auto"/>
              <w:jc w:val="right"/>
              <w:rPr>
                <w:color w:val="0000FF"/>
              </w:rPr>
            </w:pPr>
            <w:r w:rsidRPr="001E6954">
              <w:rPr>
                <w:bCs/>
                <w:iCs/>
                <w:color w:val="00577D"/>
                <w:szCs w:val="40"/>
              </w:rPr>
              <w:t>Compliant</w:t>
            </w:r>
          </w:p>
        </w:tc>
      </w:tr>
      <w:bookmarkEnd w:id="3"/>
    </w:tbl>
    <w:p w14:paraId="570C4522" w14:textId="77777777" w:rsidR="00C9622A" w:rsidRDefault="00C9622A" w:rsidP="00C9622A">
      <w:pPr>
        <w:sectPr w:rsidR="00C9622A" w:rsidSect="00C9622A">
          <w:headerReference w:type="default" r:id="rId16"/>
          <w:headerReference w:type="first" r:id="rId17"/>
          <w:pgSz w:w="11906" w:h="16838"/>
          <w:pgMar w:top="1701" w:right="1418" w:bottom="1418" w:left="1418" w:header="709" w:footer="397" w:gutter="0"/>
          <w:cols w:space="708"/>
          <w:docGrid w:linePitch="360"/>
        </w:sectPr>
      </w:pPr>
    </w:p>
    <w:p w14:paraId="570C4523" w14:textId="77777777" w:rsidR="00C9622A" w:rsidRPr="00D21DCD" w:rsidRDefault="00363E24" w:rsidP="00C9622A">
      <w:pPr>
        <w:pStyle w:val="Heading1"/>
      </w:pPr>
      <w:r>
        <w:lastRenderedPageBreak/>
        <w:t>Detailed assessment</w:t>
      </w:r>
    </w:p>
    <w:p w14:paraId="570C4524" w14:textId="77777777" w:rsidR="00C9622A" w:rsidRPr="00D63989" w:rsidRDefault="00363E24" w:rsidP="00C9622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0C4525" w14:textId="77777777" w:rsidR="00C9622A" w:rsidRPr="001E6954" w:rsidRDefault="00363E24" w:rsidP="00C9622A">
      <w:pPr>
        <w:rPr>
          <w:color w:val="auto"/>
        </w:rPr>
      </w:pPr>
      <w:r w:rsidRPr="00D63989">
        <w:t>The report also specifies areas in which improvements must be made to ensure the Quality Standards are complied with.</w:t>
      </w:r>
    </w:p>
    <w:p w14:paraId="570C4526" w14:textId="77777777" w:rsidR="00C9622A" w:rsidRPr="00D63989" w:rsidRDefault="00363E24" w:rsidP="00C9622A">
      <w:r w:rsidRPr="00D63989">
        <w:t>The following information has been taken into account in developing this performance report:</w:t>
      </w:r>
    </w:p>
    <w:p w14:paraId="570C4527" w14:textId="62E17ED0" w:rsidR="00C9622A" w:rsidRPr="00C9622A" w:rsidRDefault="00363E24" w:rsidP="00C9622A">
      <w:pPr>
        <w:pStyle w:val="ListBullet"/>
      </w:pPr>
      <w:r w:rsidRPr="00C9622A">
        <w:t>the Assessment Team’s report for the Site Audit; the Site Audit report was informed by a site assessment, observations at the service, review of documents and interviews with staff, consumers/representatives and others</w:t>
      </w:r>
    </w:p>
    <w:p w14:paraId="570C4528" w14:textId="52B7C369" w:rsidR="00C9622A" w:rsidRPr="00C9622A" w:rsidRDefault="00363E24" w:rsidP="00C9622A">
      <w:pPr>
        <w:pStyle w:val="ListBullet"/>
      </w:pPr>
      <w:r w:rsidRPr="00C9622A">
        <w:t xml:space="preserve">the provider’s response to the Site Audit report received </w:t>
      </w:r>
      <w:r w:rsidR="00EE4919" w:rsidRPr="00C9622A">
        <w:t>26 March 2021</w:t>
      </w:r>
    </w:p>
    <w:p w14:paraId="654DF43E" w14:textId="77777777" w:rsidR="00C9622A" w:rsidRPr="00C9622A" w:rsidRDefault="00A01DB3" w:rsidP="00C9622A">
      <w:pPr>
        <w:pStyle w:val="ListBullet"/>
      </w:pPr>
      <w:r w:rsidRPr="00C9622A">
        <w:t xml:space="preserve">the </w:t>
      </w:r>
      <w:r w:rsidR="00C9622A" w:rsidRPr="00C9622A">
        <w:t>infection control monitoring checklist completed as part of the site audit</w:t>
      </w:r>
    </w:p>
    <w:p w14:paraId="570C452A" w14:textId="6199C501" w:rsidR="00C9622A" w:rsidRPr="00C9622A" w:rsidRDefault="00C9622A" w:rsidP="00C9622A">
      <w:pPr>
        <w:pStyle w:val="ListBullet"/>
        <w:spacing w:after="160" w:line="259" w:lineRule="auto"/>
        <w:rPr>
          <w:rFonts w:cs="Times New Roman"/>
        </w:rPr>
      </w:pPr>
      <w:r w:rsidRPr="00C9622A">
        <w:t xml:space="preserve">referral information received by the Commission. </w:t>
      </w:r>
    </w:p>
    <w:p w14:paraId="570C452B" w14:textId="77777777" w:rsidR="00C9622A" w:rsidRDefault="00C9622A" w:rsidP="00C9622A">
      <w:pPr>
        <w:sectPr w:rsidR="00C9622A" w:rsidSect="00C9622A">
          <w:headerReference w:type="first" r:id="rId18"/>
          <w:pgSz w:w="11906" w:h="16838"/>
          <w:pgMar w:top="1701" w:right="1418" w:bottom="1418" w:left="1418" w:header="709" w:footer="397" w:gutter="0"/>
          <w:cols w:space="708"/>
          <w:docGrid w:linePitch="360"/>
        </w:sectPr>
      </w:pPr>
    </w:p>
    <w:p w14:paraId="570C452C" w14:textId="60BCD682" w:rsidR="00C9622A" w:rsidRDefault="00363E24" w:rsidP="00C9622A">
      <w:pPr>
        <w:pStyle w:val="Heading1"/>
        <w:tabs>
          <w:tab w:val="right" w:pos="9070"/>
        </w:tabs>
        <w:spacing w:before="560" w:after="640"/>
        <w:rPr>
          <w:color w:val="FFFFFF" w:themeColor="background1"/>
        </w:rPr>
        <w:sectPr w:rsidR="00C9622A" w:rsidSect="00C9622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70C462E" wp14:editId="570C462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654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70C452D" w14:textId="77777777" w:rsidR="00C9622A" w:rsidRPr="00D63989" w:rsidRDefault="00363E24" w:rsidP="00C9622A">
      <w:pPr>
        <w:pStyle w:val="Heading3"/>
        <w:shd w:val="clear" w:color="auto" w:fill="F2F2F2" w:themeFill="background1" w:themeFillShade="F2"/>
      </w:pPr>
      <w:r w:rsidRPr="00D63989">
        <w:t>Consumer outcome:</w:t>
      </w:r>
    </w:p>
    <w:p w14:paraId="570C452E" w14:textId="77777777" w:rsidR="00C9622A" w:rsidRPr="00D63989" w:rsidRDefault="00363E24" w:rsidP="004C7E5F">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70C452F" w14:textId="77777777" w:rsidR="00C9622A" w:rsidRPr="00D63989" w:rsidRDefault="00363E24" w:rsidP="00C9622A">
      <w:pPr>
        <w:pStyle w:val="Heading3"/>
        <w:shd w:val="clear" w:color="auto" w:fill="F2F2F2" w:themeFill="background1" w:themeFillShade="F2"/>
      </w:pPr>
      <w:r w:rsidRPr="00D63989">
        <w:t>Organisation statement:</w:t>
      </w:r>
    </w:p>
    <w:p w14:paraId="570C4530" w14:textId="77777777" w:rsidR="00C9622A" w:rsidRPr="00D63989" w:rsidRDefault="00363E24" w:rsidP="004C7E5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70C4531" w14:textId="77777777" w:rsidR="00C9622A" w:rsidRDefault="00363E24" w:rsidP="004C7E5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70C4532" w14:textId="77777777" w:rsidR="00C9622A" w:rsidRPr="00D63989" w:rsidRDefault="00363E24" w:rsidP="004C7E5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0C4533" w14:textId="77777777" w:rsidR="00C9622A" w:rsidRPr="00D63989" w:rsidRDefault="00363E24" w:rsidP="004C7E5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70C4534" w14:textId="77777777" w:rsidR="00C9622A" w:rsidRDefault="00363E24" w:rsidP="00C9622A">
      <w:pPr>
        <w:pStyle w:val="Heading2"/>
      </w:pPr>
      <w:r>
        <w:t xml:space="preserve">Assessment </w:t>
      </w:r>
      <w:r w:rsidRPr="002B2C0F">
        <w:t>of Standard</w:t>
      </w:r>
      <w:r>
        <w:t xml:space="preserve"> 1</w:t>
      </w:r>
    </w:p>
    <w:p w14:paraId="2BB000A7" w14:textId="664E58C2" w:rsidR="00C9622A" w:rsidRPr="00432348" w:rsidRDefault="00C9622A" w:rsidP="00C9622A">
      <w:pPr>
        <w:rPr>
          <w:rFonts w:eastAsia="Calibri"/>
          <w:color w:val="auto"/>
          <w:lang w:eastAsia="en-US"/>
        </w:rPr>
      </w:pPr>
      <w:r w:rsidRPr="00432348">
        <w:rPr>
          <w:rFonts w:eastAsia="Calibri"/>
          <w:color w:val="auto"/>
          <w:lang w:eastAsia="en-US"/>
        </w:rPr>
        <w:t xml:space="preserve">To understand the consumer’s experience and </w:t>
      </w:r>
      <w:r>
        <w:rPr>
          <w:rFonts w:eastAsia="Calibri"/>
          <w:color w:val="auto"/>
          <w:lang w:eastAsia="en-US"/>
        </w:rPr>
        <w:t>if</w:t>
      </w:r>
      <w:r w:rsidRPr="00432348">
        <w:rPr>
          <w:rFonts w:eastAsia="Calibri"/>
          <w:color w:val="auto"/>
          <w:lang w:eastAsia="en-US"/>
        </w:rPr>
        <w:t xml:space="preserve"> the organisation underst</w:t>
      </w:r>
      <w:r>
        <w:rPr>
          <w:rFonts w:eastAsia="Calibri"/>
          <w:color w:val="auto"/>
          <w:lang w:eastAsia="en-US"/>
        </w:rPr>
        <w:t>ood</w:t>
      </w:r>
      <w:r w:rsidRPr="00432348">
        <w:rPr>
          <w:rFonts w:eastAsia="Calibri"/>
          <w:color w:val="auto"/>
          <w:lang w:eastAsia="en-US"/>
        </w:rPr>
        <w:t xml:space="preserve"> and applie</w:t>
      </w:r>
      <w:r>
        <w:rPr>
          <w:rFonts w:eastAsia="Calibri"/>
          <w:color w:val="auto"/>
          <w:lang w:eastAsia="en-US"/>
        </w:rPr>
        <w:t>d</w:t>
      </w:r>
      <w:r w:rsidRPr="00432348">
        <w:rPr>
          <w:rFonts w:eastAsia="Calibri"/>
          <w:color w:val="auto"/>
          <w:lang w:eastAsia="en-US"/>
        </w:rPr>
        <w:t xml:space="preserve"> the requirements within this Standard, the Assessment Team sampled the experience of consumers, ask</w:t>
      </w:r>
      <w:r>
        <w:rPr>
          <w:rFonts w:eastAsia="Calibri"/>
          <w:color w:val="auto"/>
          <w:lang w:eastAsia="en-US"/>
        </w:rPr>
        <w:t>ed</w:t>
      </w:r>
      <w:r w:rsidRPr="00432348">
        <w:rPr>
          <w:rFonts w:eastAsia="Calibri"/>
          <w:color w:val="auto"/>
          <w:lang w:eastAsia="en-US"/>
        </w:rPr>
        <w:t xml:space="preserve"> them about the requirements, review</w:t>
      </w:r>
      <w:r>
        <w:rPr>
          <w:rFonts w:eastAsia="Calibri"/>
          <w:color w:val="auto"/>
          <w:lang w:eastAsia="en-US"/>
        </w:rPr>
        <w:t>ed</w:t>
      </w:r>
      <w:r w:rsidRPr="00432348">
        <w:rPr>
          <w:rFonts w:eastAsia="Calibri"/>
          <w:color w:val="auto"/>
          <w:lang w:eastAsia="en-US"/>
        </w:rPr>
        <w:t xml:space="preserve"> their care planning documentation (for alignment with the feedback from consumers) and test</w:t>
      </w:r>
      <w:r>
        <w:rPr>
          <w:rFonts w:eastAsia="Calibri"/>
          <w:color w:val="auto"/>
          <w:lang w:eastAsia="en-US"/>
        </w:rPr>
        <w:t>ed</w:t>
      </w:r>
      <w:r w:rsidRPr="00432348">
        <w:rPr>
          <w:rFonts w:eastAsia="Calibri"/>
          <w:color w:val="auto"/>
          <w:lang w:eastAsia="en-US"/>
        </w:rPr>
        <w:t xml:space="preserve"> staff understanding and application of the requirements under this Standard. The Assessment Team also examined relevant documentation and drew relevant information from other consumer interviews and the assessment of other Standards.</w:t>
      </w:r>
    </w:p>
    <w:p w14:paraId="4E6BC492" w14:textId="28CCB576" w:rsidR="00C9622A" w:rsidRPr="00432348" w:rsidRDefault="00C9622A" w:rsidP="00E81541">
      <w:r>
        <w:rPr>
          <w:rFonts w:eastAsia="Calibri"/>
          <w:color w:val="auto"/>
          <w:lang w:eastAsia="en-US"/>
        </w:rPr>
        <w:t>C</w:t>
      </w:r>
      <w:r w:rsidRPr="00432348">
        <w:rPr>
          <w:rFonts w:eastAsia="Calibri"/>
          <w:color w:val="auto"/>
          <w:lang w:eastAsia="en-US"/>
        </w:rPr>
        <w:t>onsumers and representatives s</w:t>
      </w:r>
      <w:r>
        <w:rPr>
          <w:rFonts w:eastAsia="Calibri"/>
          <w:color w:val="auto"/>
          <w:lang w:eastAsia="en-US"/>
        </w:rPr>
        <w:t>tated consumers were</w:t>
      </w:r>
      <w:r w:rsidRPr="00432348">
        <w:rPr>
          <w:rFonts w:eastAsia="Calibri"/>
          <w:color w:val="auto"/>
          <w:lang w:eastAsia="en-US"/>
        </w:rPr>
        <w:t xml:space="preserve"> treated with dignity and respect, c</w:t>
      </w:r>
      <w:r>
        <w:rPr>
          <w:rFonts w:eastAsia="Calibri"/>
          <w:color w:val="auto"/>
          <w:lang w:eastAsia="en-US"/>
        </w:rPr>
        <w:t>ould</w:t>
      </w:r>
      <w:r w:rsidRPr="00432348">
        <w:rPr>
          <w:rFonts w:eastAsia="Calibri"/>
          <w:color w:val="auto"/>
          <w:lang w:eastAsia="en-US"/>
        </w:rPr>
        <w:t xml:space="preserve"> maintain their identity, make informed choices about their care and services and live the life they cho</w:t>
      </w:r>
      <w:r>
        <w:rPr>
          <w:rFonts w:eastAsia="Calibri"/>
          <w:color w:val="auto"/>
          <w:lang w:eastAsia="en-US"/>
        </w:rPr>
        <w:t>se</w:t>
      </w:r>
      <w:r w:rsidRPr="00432348">
        <w:rPr>
          <w:rFonts w:eastAsia="Calibri"/>
          <w:color w:val="auto"/>
          <w:lang w:eastAsia="en-US"/>
        </w:rPr>
        <w:t xml:space="preserve">. </w:t>
      </w:r>
      <w:r w:rsidRPr="00432348">
        <w:t>Consumers and representatives s</w:t>
      </w:r>
      <w:r>
        <w:t>tated</w:t>
      </w:r>
      <w:r w:rsidRPr="00432348">
        <w:t xml:space="preserve"> staff treat</w:t>
      </w:r>
      <w:r>
        <w:t>ed</w:t>
      </w:r>
      <w:r w:rsidRPr="00432348">
        <w:t xml:space="preserve"> consumers with respect and were complimentary of interactions and engagement with staff across all aspects of care and services. Consumers and representatives confirmed that consumers </w:t>
      </w:r>
      <w:r w:rsidR="00220F80">
        <w:t>were</w:t>
      </w:r>
      <w:r w:rsidRPr="00432348">
        <w:t xml:space="preserve"> encouraged to do things for themselves and staff kn</w:t>
      </w:r>
      <w:r w:rsidR="00220F80">
        <w:t>ew</w:t>
      </w:r>
      <w:r w:rsidRPr="00432348">
        <w:t xml:space="preserve"> what </w:t>
      </w:r>
      <w:r w:rsidR="00220F80">
        <w:t>was</w:t>
      </w:r>
      <w:r w:rsidRPr="00432348">
        <w:t xml:space="preserve"> important to them. Consumers acknowledged staff awareness and staff response to support their lifestyle and cultural choices, preferences and decisions. </w:t>
      </w:r>
    </w:p>
    <w:p w14:paraId="7B1DF1E7" w14:textId="110CE9EE" w:rsidR="00C9622A" w:rsidRPr="00432348" w:rsidRDefault="00C9622A" w:rsidP="00C9622A">
      <w:pPr>
        <w:pStyle w:val="ListBullet"/>
        <w:numPr>
          <w:ilvl w:val="0"/>
          <w:numId w:val="0"/>
        </w:numPr>
        <w:spacing w:after="240"/>
      </w:pPr>
      <w:r w:rsidRPr="00432348">
        <w:t xml:space="preserve">Interviews with staff and review of care planning documents demonstrated, relevant information </w:t>
      </w:r>
      <w:r w:rsidR="00220F80">
        <w:t>was</w:t>
      </w:r>
      <w:r w:rsidRPr="00432348">
        <w:t xml:space="preserve"> collected and shared to support consumers’ choice and their decisions </w:t>
      </w:r>
      <w:r w:rsidR="00220F80">
        <w:t>were</w:t>
      </w:r>
      <w:r w:rsidRPr="00432348">
        <w:t xml:space="preserve"> respected and shared with relevant care and service staff. Consumers’ relationships </w:t>
      </w:r>
      <w:r w:rsidR="00220F80">
        <w:t>were</w:t>
      </w:r>
      <w:r w:rsidRPr="00432348">
        <w:t xml:space="preserve"> acknowledged and supported; consultation occur</w:t>
      </w:r>
      <w:r w:rsidR="00220F80">
        <w:t>red</w:t>
      </w:r>
      <w:r w:rsidRPr="00432348">
        <w:t xml:space="preserve"> </w:t>
      </w:r>
      <w:r w:rsidRPr="00432348">
        <w:lastRenderedPageBreak/>
        <w:t xml:space="preserve">to ensure staff awareness of matters of importance to the consumer to support the consumer to live the best life they can. </w:t>
      </w:r>
    </w:p>
    <w:p w14:paraId="570C4536" w14:textId="4057DCCD" w:rsidR="00C9622A" w:rsidRPr="00220F80" w:rsidRDefault="00363E24" w:rsidP="00C9622A">
      <w:pPr>
        <w:rPr>
          <w:rFonts w:eastAsia="Calibri"/>
          <w:i/>
          <w:color w:val="auto"/>
          <w:lang w:eastAsia="en-US"/>
        </w:rPr>
      </w:pPr>
      <w:r w:rsidRPr="00220F80">
        <w:rPr>
          <w:rFonts w:eastAsiaTheme="minorHAnsi"/>
          <w:color w:val="auto"/>
        </w:rPr>
        <w:t xml:space="preserve">The Quality Standard is assessed as Compliant as </w:t>
      </w:r>
      <w:r w:rsidR="00220F80" w:rsidRPr="00220F80">
        <w:rPr>
          <w:rFonts w:eastAsiaTheme="minorHAnsi"/>
          <w:color w:val="auto"/>
        </w:rPr>
        <w:t>six</w:t>
      </w:r>
      <w:r w:rsidRPr="00220F80">
        <w:rPr>
          <w:rFonts w:eastAsiaTheme="minorHAnsi"/>
          <w:color w:val="auto"/>
        </w:rPr>
        <w:t xml:space="preserve"> of the six specific requirements have been assessed as Compliant.</w:t>
      </w:r>
    </w:p>
    <w:p w14:paraId="570C4537" w14:textId="05BE87B8" w:rsidR="00C9622A" w:rsidRDefault="00363E24" w:rsidP="00C9622A">
      <w:pPr>
        <w:pStyle w:val="Heading2"/>
      </w:pPr>
      <w:r w:rsidRPr="00D435F8">
        <w:t>Assessment of Standard 1 Requirements</w:t>
      </w:r>
      <w:bookmarkStart w:id="4" w:name="_Hlk32932412"/>
      <w:r w:rsidRPr="0066387A">
        <w:rPr>
          <w:i/>
          <w:color w:val="0000FF"/>
          <w:sz w:val="24"/>
          <w:szCs w:val="24"/>
        </w:rPr>
        <w:t xml:space="preserve"> </w:t>
      </w:r>
      <w:bookmarkEnd w:id="4"/>
    </w:p>
    <w:p w14:paraId="570C4538" w14:textId="05C9B86A" w:rsidR="00C9622A" w:rsidRDefault="00363E24" w:rsidP="00363E24">
      <w:pPr>
        <w:pStyle w:val="Heading3"/>
      </w:pPr>
      <w:r w:rsidRPr="00051035">
        <w:t>Requirement 1(3)(a)</w:t>
      </w:r>
      <w:r w:rsidRPr="00051035">
        <w:tab/>
      </w:r>
      <w:r>
        <w:t>Compliant</w:t>
      </w:r>
    </w:p>
    <w:p w14:paraId="570C4539" w14:textId="77777777" w:rsidR="00C9622A" w:rsidRPr="008D114F" w:rsidRDefault="00363E24" w:rsidP="00C9622A">
      <w:pPr>
        <w:rPr>
          <w:i/>
        </w:rPr>
      </w:pPr>
      <w:r w:rsidRPr="008D114F">
        <w:rPr>
          <w:i/>
        </w:rPr>
        <w:t>Each consumer is treated with dignity and respect, with their identity, culture and diversity valued.</w:t>
      </w:r>
    </w:p>
    <w:p w14:paraId="570C453B" w14:textId="74A9BA2C" w:rsidR="00C9622A" w:rsidRDefault="00363E24" w:rsidP="00363E24">
      <w:pPr>
        <w:pStyle w:val="Heading3"/>
      </w:pPr>
      <w:r>
        <w:t>Requirement 1(3)(b)</w:t>
      </w:r>
      <w:r>
        <w:tab/>
        <w:t>Compliant</w:t>
      </w:r>
    </w:p>
    <w:p w14:paraId="570C453C" w14:textId="77777777" w:rsidR="00C9622A" w:rsidRPr="008D114F" w:rsidRDefault="00363E24" w:rsidP="00C9622A">
      <w:pPr>
        <w:rPr>
          <w:i/>
        </w:rPr>
      </w:pPr>
      <w:r w:rsidRPr="008D114F">
        <w:rPr>
          <w:i/>
        </w:rPr>
        <w:t>Care and services are culturally safe.</w:t>
      </w:r>
    </w:p>
    <w:p w14:paraId="570C453E" w14:textId="0388D0F4" w:rsidR="00C9622A" w:rsidRPr="00DD02D3" w:rsidRDefault="00363E24" w:rsidP="00363E24">
      <w:pPr>
        <w:pStyle w:val="Heading3"/>
      </w:pPr>
      <w:r w:rsidRPr="00DD02D3">
        <w:t>Requirement 1(3)(c)</w:t>
      </w:r>
      <w:r w:rsidRPr="00DD02D3">
        <w:tab/>
      </w:r>
      <w:r>
        <w:t>Compliant</w:t>
      </w:r>
    </w:p>
    <w:p w14:paraId="570C453F" w14:textId="77777777" w:rsidR="00C9622A" w:rsidRPr="008D114F" w:rsidRDefault="00363E24" w:rsidP="00C9622A">
      <w:pPr>
        <w:tabs>
          <w:tab w:val="right" w:pos="9026"/>
        </w:tabs>
        <w:spacing w:before="0" w:after="0"/>
        <w:outlineLvl w:val="4"/>
        <w:rPr>
          <w:i/>
        </w:rPr>
      </w:pPr>
      <w:r w:rsidRPr="008D114F">
        <w:rPr>
          <w:i/>
        </w:rPr>
        <w:t xml:space="preserve">Each consumer is supported to exercise choice and independence, including to: </w:t>
      </w:r>
    </w:p>
    <w:p w14:paraId="570C4540" w14:textId="77777777" w:rsidR="00C9622A" w:rsidRPr="008D114F" w:rsidRDefault="00363E24" w:rsidP="004C7E5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70C4541" w14:textId="77777777" w:rsidR="00C9622A" w:rsidRPr="008D114F" w:rsidRDefault="00363E24" w:rsidP="004C7E5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70C4542" w14:textId="77777777" w:rsidR="00C9622A" w:rsidRPr="008D114F" w:rsidRDefault="00363E24" w:rsidP="004C7E5F">
      <w:pPr>
        <w:numPr>
          <w:ilvl w:val="0"/>
          <w:numId w:val="11"/>
        </w:numPr>
        <w:tabs>
          <w:tab w:val="right" w:pos="9026"/>
        </w:tabs>
        <w:spacing w:before="0" w:after="0"/>
        <w:ind w:left="567" w:hanging="425"/>
        <w:outlineLvl w:val="4"/>
        <w:rPr>
          <w:i/>
        </w:rPr>
      </w:pPr>
      <w:r w:rsidRPr="008D114F">
        <w:rPr>
          <w:i/>
        </w:rPr>
        <w:t xml:space="preserve">communicate their decisions; and </w:t>
      </w:r>
    </w:p>
    <w:p w14:paraId="570C4543" w14:textId="77777777" w:rsidR="00C9622A" w:rsidRPr="008D114F" w:rsidRDefault="00363E24" w:rsidP="004C7E5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70C4545" w14:textId="465D59CD" w:rsidR="00C9622A" w:rsidRDefault="00363E24" w:rsidP="00363E24">
      <w:pPr>
        <w:pStyle w:val="Heading3"/>
      </w:pPr>
      <w:r>
        <w:t>Requirement 1(3)(d)</w:t>
      </w:r>
      <w:r>
        <w:tab/>
        <w:t>Compliant</w:t>
      </w:r>
    </w:p>
    <w:p w14:paraId="570C4546" w14:textId="77777777" w:rsidR="00C9622A" w:rsidRPr="008D114F" w:rsidRDefault="00363E24" w:rsidP="00C9622A">
      <w:pPr>
        <w:rPr>
          <w:i/>
        </w:rPr>
      </w:pPr>
      <w:r w:rsidRPr="008D114F">
        <w:rPr>
          <w:i/>
        </w:rPr>
        <w:t>Each consumer is supported to take risks to enable them to live the best life they can.</w:t>
      </w:r>
    </w:p>
    <w:p w14:paraId="570C4548" w14:textId="012BAA2A" w:rsidR="00C9622A" w:rsidRDefault="00363E24" w:rsidP="00363E24">
      <w:pPr>
        <w:pStyle w:val="Heading3"/>
      </w:pPr>
      <w:r>
        <w:t>Requirement 1(3)(e)</w:t>
      </w:r>
      <w:r>
        <w:tab/>
        <w:t>Compliant</w:t>
      </w:r>
    </w:p>
    <w:p w14:paraId="570C4549" w14:textId="77777777" w:rsidR="00C9622A" w:rsidRPr="008D114F" w:rsidRDefault="00363E24" w:rsidP="00C9622A">
      <w:pPr>
        <w:rPr>
          <w:i/>
        </w:rPr>
      </w:pPr>
      <w:r w:rsidRPr="008D114F">
        <w:rPr>
          <w:i/>
        </w:rPr>
        <w:t>Information provided to each consumer is current, accurate and timely, and communicated in a way that is clear, easy to understand and enables them to exercise choice.</w:t>
      </w:r>
    </w:p>
    <w:p w14:paraId="570C454B" w14:textId="7F513BFE" w:rsidR="00C9622A" w:rsidRDefault="00363E24" w:rsidP="00C9622A">
      <w:pPr>
        <w:pStyle w:val="Heading3"/>
      </w:pPr>
      <w:r>
        <w:t>Requirement 1(3)(f)</w:t>
      </w:r>
      <w:r>
        <w:tab/>
        <w:t>Compliant</w:t>
      </w:r>
    </w:p>
    <w:p w14:paraId="570C454C" w14:textId="77777777" w:rsidR="00C9622A" w:rsidRPr="008D114F" w:rsidRDefault="00363E24" w:rsidP="00C9622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70C454E" w14:textId="77777777" w:rsidR="00C9622A" w:rsidRPr="00154403" w:rsidRDefault="00C9622A" w:rsidP="00C9622A"/>
    <w:p w14:paraId="570C454F" w14:textId="77777777" w:rsidR="00C9622A" w:rsidRDefault="00C9622A" w:rsidP="00C9622A">
      <w:pPr>
        <w:sectPr w:rsidR="00C9622A" w:rsidSect="00C9622A">
          <w:headerReference w:type="default" r:id="rId21"/>
          <w:type w:val="continuous"/>
          <w:pgSz w:w="11906" w:h="16838"/>
          <w:pgMar w:top="1701" w:right="1418" w:bottom="1418" w:left="1418" w:header="568" w:footer="397" w:gutter="0"/>
          <w:cols w:space="708"/>
          <w:titlePg/>
          <w:docGrid w:linePitch="360"/>
        </w:sectPr>
      </w:pPr>
    </w:p>
    <w:p w14:paraId="570C4550" w14:textId="32F3E5F2" w:rsidR="00C9622A" w:rsidRDefault="00363E24" w:rsidP="00C9622A">
      <w:pPr>
        <w:pStyle w:val="Heading1"/>
        <w:tabs>
          <w:tab w:val="right" w:pos="9070"/>
        </w:tabs>
        <w:spacing w:before="560" w:after="640"/>
        <w:rPr>
          <w:color w:val="FFFFFF" w:themeColor="background1"/>
        </w:rPr>
        <w:sectPr w:rsidR="00C9622A" w:rsidSect="00C9622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70C4630" wp14:editId="570C463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6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570C4551" w14:textId="77777777" w:rsidR="00C9622A" w:rsidRPr="00ED6B57" w:rsidRDefault="00363E24" w:rsidP="00C9622A">
      <w:pPr>
        <w:pStyle w:val="Heading3"/>
        <w:shd w:val="clear" w:color="auto" w:fill="F2F2F2" w:themeFill="background1" w:themeFillShade="F2"/>
      </w:pPr>
      <w:r w:rsidRPr="00ED6B57">
        <w:t>Consumer outcome:</w:t>
      </w:r>
    </w:p>
    <w:p w14:paraId="570C4552" w14:textId="77777777" w:rsidR="00C9622A" w:rsidRPr="00ED6B57" w:rsidRDefault="00363E24" w:rsidP="004C7E5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0C4553" w14:textId="77777777" w:rsidR="00C9622A" w:rsidRPr="00ED6B57" w:rsidRDefault="00363E24" w:rsidP="00C9622A">
      <w:pPr>
        <w:pStyle w:val="Heading3"/>
        <w:shd w:val="clear" w:color="auto" w:fill="F2F2F2" w:themeFill="background1" w:themeFillShade="F2"/>
      </w:pPr>
      <w:r w:rsidRPr="00ED6B57">
        <w:t>Organisation statement:</w:t>
      </w:r>
    </w:p>
    <w:p w14:paraId="570C4554" w14:textId="77777777" w:rsidR="00C9622A" w:rsidRPr="00ED6B57" w:rsidRDefault="00363E24" w:rsidP="004C7E5F">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0C4555" w14:textId="77777777" w:rsidR="00C9622A" w:rsidRDefault="00363E24" w:rsidP="00C9622A">
      <w:pPr>
        <w:pStyle w:val="Heading2"/>
      </w:pPr>
      <w:r>
        <w:t xml:space="preserve">Assessment </w:t>
      </w:r>
      <w:r w:rsidRPr="002B2C0F">
        <w:t>of Standard</w:t>
      </w:r>
      <w:r>
        <w:t xml:space="preserve"> 2</w:t>
      </w:r>
    </w:p>
    <w:p w14:paraId="2A080915" w14:textId="55C510FE" w:rsidR="00220F80" w:rsidRDefault="00220F80" w:rsidP="00220F80">
      <w:pPr>
        <w:rPr>
          <w:rFonts w:eastAsia="Calibri"/>
          <w:color w:val="auto"/>
          <w:lang w:eastAsia="en-US"/>
        </w:rPr>
      </w:pPr>
      <w:r w:rsidRPr="00691E8C">
        <w:rPr>
          <w:rFonts w:eastAsia="Calibri"/>
          <w:color w:val="auto"/>
          <w:lang w:eastAsia="en-US"/>
        </w:rPr>
        <w:t xml:space="preserve">To understand the consumer’s experience and if the organisation understood and applied the requirements within this Standard, the Assessment Team sampled the experience of consumers – reviewed their care planning documents in detail, </w:t>
      </w:r>
      <w:r w:rsidRPr="00220F80">
        <w:rPr>
          <w:rFonts w:eastAsia="Calibri"/>
          <w:color w:val="auto"/>
          <w:lang w:eastAsia="en-US"/>
        </w:rPr>
        <w:t>ask</w:t>
      </w:r>
      <w:r>
        <w:rPr>
          <w:rFonts w:eastAsia="Calibri"/>
          <w:color w:val="auto"/>
          <w:lang w:eastAsia="en-US"/>
        </w:rPr>
        <w:t>ed</w:t>
      </w:r>
      <w:r w:rsidRPr="00220F80">
        <w:rPr>
          <w:rFonts w:eastAsia="Calibri"/>
          <w:color w:val="auto"/>
          <w:lang w:eastAsia="en-US"/>
        </w:rPr>
        <w:t xml:space="preserve"> consumers about how they </w:t>
      </w:r>
      <w:r>
        <w:rPr>
          <w:rFonts w:eastAsia="Calibri"/>
          <w:color w:val="auto"/>
          <w:lang w:eastAsia="en-US"/>
        </w:rPr>
        <w:t>were</w:t>
      </w:r>
      <w:r w:rsidRPr="00220F80">
        <w:rPr>
          <w:rFonts w:eastAsia="Calibri"/>
          <w:color w:val="auto"/>
          <w:lang w:eastAsia="en-US"/>
        </w:rPr>
        <w:t xml:space="preserve"> involved in care planning, and interview</w:t>
      </w:r>
      <w:r>
        <w:rPr>
          <w:rFonts w:eastAsia="Calibri"/>
          <w:color w:val="auto"/>
          <w:lang w:eastAsia="en-US"/>
        </w:rPr>
        <w:t xml:space="preserve">ed </w:t>
      </w:r>
      <w:r w:rsidRPr="00220F80">
        <w:rPr>
          <w:rFonts w:eastAsia="Calibri"/>
          <w:color w:val="auto"/>
          <w:lang w:eastAsia="en-US"/>
        </w:rPr>
        <w:t>staff about how they use</w:t>
      </w:r>
      <w:r>
        <w:rPr>
          <w:rFonts w:eastAsia="Calibri"/>
          <w:color w:val="auto"/>
          <w:lang w:eastAsia="en-US"/>
        </w:rPr>
        <w:t>d</w:t>
      </w:r>
      <w:r w:rsidRPr="00220F80">
        <w:rPr>
          <w:rFonts w:eastAsia="Calibri"/>
          <w:color w:val="auto"/>
          <w:lang w:eastAsia="en-US"/>
        </w:rPr>
        <w:t xml:space="preserve"> care planning documents and review</w:t>
      </w:r>
      <w:r>
        <w:rPr>
          <w:rFonts w:eastAsia="Calibri"/>
          <w:color w:val="auto"/>
          <w:lang w:eastAsia="en-US"/>
        </w:rPr>
        <w:t>ed</w:t>
      </w:r>
      <w:r w:rsidRPr="00220F80">
        <w:rPr>
          <w:rFonts w:eastAsia="Calibri"/>
          <w:color w:val="auto"/>
          <w:lang w:eastAsia="en-US"/>
        </w:rPr>
        <w:t xml:space="preserve"> them on an ongoing basis.</w:t>
      </w:r>
    </w:p>
    <w:p w14:paraId="5F7CA4A2" w14:textId="50C1719A" w:rsidR="00220F80" w:rsidRDefault="001A22B3" w:rsidP="001A22B3">
      <w:pPr>
        <w:rPr>
          <w:rFonts w:eastAsia="Calibri"/>
          <w:color w:val="auto"/>
          <w:lang w:eastAsia="en-US"/>
        </w:rPr>
      </w:pPr>
      <w:r>
        <w:rPr>
          <w:rFonts w:eastAsia="Calibri"/>
          <w:color w:val="auto"/>
          <w:lang w:eastAsia="en-US"/>
        </w:rPr>
        <w:t xml:space="preserve">Consumers </w:t>
      </w:r>
      <w:r w:rsidR="00220F80" w:rsidRPr="00220F80">
        <w:rPr>
          <w:rFonts w:eastAsia="Calibri"/>
          <w:color w:val="auto"/>
          <w:lang w:eastAsia="en-US"/>
        </w:rPr>
        <w:t>fe</w:t>
      </w:r>
      <w:r>
        <w:rPr>
          <w:rFonts w:eastAsia="Calibri"/>
          <w:color w:val="auto"/>
          <w:lang w:eastAsia="en-US"/>
        </w:rPr>
        <w:t>lt</w:t>
      </w:r>
      <w:r w:rsidR="00220F80" w:rsidRPr="00220F80">
        <w:rPr>
          <w:rFonts w:eastAsia="Calibri"/>
          <w:color w:val="auto"/>
          <w:lang w:eastAsia="en-US"/>
        </w:rPr>
        <w:t xml:space="preserve"> like partners </w:t>
      </w:r>
      <w:r>
        <w:rPr>
          <w:rFonts w:eastAsia="Calibri"/>
          <w:color w:val="auto"/>
          <w:lang w:eastAsia="en-US"/>
        </w:rPr>
        <w:t xml:space="preserve">and were included </w:t>
      </w:r>
      <w:r w:rsidR="00220F80" w:rsidRPr="00220F80">
        <w:rPr>
          <w:rFonts w:eastAsia="Calibri"/>
          <w:color w:val="auto"/>
          <w:lang w:eastAsia="en-US"/>
        </w:rPr>
        <w:t xml:space="preserve">in the ongoing assessment and planning of their care and services. Consumers confirmed that they </w:t>
      </w:r>
      <w:r>
        <w:rPr>
          <w:rFonts w:eastAsia="Calibri"/>
          <w:color w:val="auto"/>
          <w:lang w:eastAsia="en-US"/>
        </w:rPr>
        <w:t>were</w:t>
      </w:r>
      <w:r w:rsidR="00220F80" w:rsidRPr="00220F80">
        <w:rPr>
          <w:rFonts w:eastAsia="Calibri"/>
          <w:color w:val="auto"/>
          <w:lang w:eastAsia="en-US"/>
        </w:rPr>
        <w:t xml:space="preserve"> informed about the outcomes of assessment and planning and </w:t>
      </w:r>
      <w:r>
        <w:rPr>
          <w:rFonts w:eastAsia="Calibri"/>
          <w:color w:val="auto"/>
          <w:lang w:eastAsia="en-US"/>
        </w:rPr>
        <w:t>had access to care plans if they wished to have a copy.</w:t>
      </w:r>
    </w:p>
    <w:p w14:paraId="7D9E65E5" w14:textId="54BD36CB" w:rsidR="00220F80" w:rsidRDefault="00220F80" w:rsidP="001A22B3">
      <w:pPr>
        <w:rPr>
          <w:rFonts w:eastAsia="Calibri"/>
          <w:color w:val="auto"/>
          <w:lang w:eastAsia="en-US"/>
        </w:rPr>
      </w:pPr>
      <w:r w:rsidRPr="00220F80">
        <w:rPr>
          <w:rFonts w:eastAsia="Calibri"/>
          <w:color w:val="auto"/>
          <w:lang w:eastAsia="en-US"/>
        </w:rPr>
        <w:t xml:space="preserve">Initial assessments </w:t>
      </w:r>
      <w:r w:rsidR="001A22B3">
        <w:rPr>
          <w:rFonts w:eastAsia="Calibri"/>
          <w:color w:val="auto"/>
          <w:lang w:eastAsia="en-US"/>
        </w:rPr>
        <w:t>were</w:t>
      </w:r>
      <w:r w:rsidRPr="00220F80">
        <w:rPr>
          <w:rFonts w:eastAsia="Calibri"/>
          <w:color w:val="auto"/>
          <w:lang w:eastAsia="en-US"/>
        </w:rPr>
        <w:t xml:space="preserve"> completed that identif</w:t>
      </w:r>
      <w:r w:rsidR="001A22B3">
        <w:rPr>
          <w:rFonts w:eastAsia="Calibri"/>
          <w:color w:val="auto"/>
          <w:lang w:eastAsia="en-US"/>
        </w:rPr>
        <w:t>ied</w:t>
      </w:r>
      <w:r w:rsidRPr="00220F80">
        <w:rPr>
          <w:rFonts w:eastAsia="Calibri"/>
          <w:color w:val="auto"/>
          <w:lang w:eastAsia="en-US"/>
        </w:rPr>
        <w:t xml:space="preserve"> consumer’s needs, goals and preferences.</w:t>
      </w:r>
      <w:r w:rsidR="001A22B3">
        <w:rPr>
          <w:rFonts w:eastAsia="Calibri"/>
          <w:color w:val="auto"/>
          <w:lang w:eastAsia="en-US"/>
        </w:rPr>
        <w:t xml:space="preserve"> </w:t>
      </w:r>
      <w:r w:rsidRPr="00220F80">
        <w:rPr>
          <w:rFonts w:eastAsia="Calibri"/>
          <w:color w:val="auto"/>
          <w:lang w:eastAsia="en-US"/>
        </w:rPr>
        <w:t xml:space="preserve">Risks </w:t>
      </w:r>
      <w:r w:rsidR="001A22B3">
        <w:rPr>
          <w:rFonts w:eastAsia="Calibri"/>
          <w:color w:val="auto"/>
          <w:lang w:eastAsia="en-US"/>
        </w:rPr>
        <w:t>were</w:t>
      </w:r>
      <w:r w:rsidRPr="00220F80">
        <w:rPr>
          <w:rFonts w:eastAsia="Calibri"/>
          <w:color w:val="auto"/>
          <w:lang w:eastAsia="en-US"/>
        </w:rPr>
        <w:t xml:space="preserve"> identified as part of the assessment and care planning process.</w:t>
      </w:r>
      <w:r w:rsidR="001A22B3">
        <w:rPr>
          <w:rFonts w:eastAsia="Calibri"/>
          <w:color w:val="auto"/>
          <w:lang w:eastAsia="en-US"/>
        </w:rPr>
        <w:t xml:space="preserve"> </w:t>
      </w:r>
      <w:r w:rsidRPr="00220F80">
        <w:rPr>
          <w:rFonts w:eastAsia="Calibri"/>
          <w:color w:val="auto"/>
          <w:lang w:eastAsia="en-US"/>
        </w:rPr>
        <w:t xml:space="preserve">Care plans </w:t>
      </w:r>
      <w:r w:rsidR="001A22B3">
        <w:rPr>
          <w:rFonts w:eastAsia="Calibri"/>
          <w:color w:val="auto"/>
          <w:lang w:eastAsia="en-US"/>
        </w:rPr>
        <w:t>were</w:t>
      </w:r>
      <w:r w:rsidRPr="00220F80">
        <w:rPr>
          <w:rFonts w:eastAsia="Calibri"/>
          <w:color w:val="auto"/>
          <w:lang w:eastAsia="en-US"/>
        </w:rPr>
        <w:t xml:space="preserve"> reviewed on a three-monthly basis or as consumer care needs change</w:t>
      </w:r>
      <w:r w:rsidR="001A22B3">
        <w:rPr>
          <w:rFonts w:eastAsia="Calibri"/>
          <w:color w:val="auto"/>
          <w:lang w:eastAsia="en-US"/>
        </w:rPr>
        <w:t>d</w:t>
      </w:r>
      <w:r w:rsidRPr="00220F80">
        <w:rPr>
          <w:rFonts w:eastAsia="Calibri"/>
          <w:color w:val="auto"/>
          <w:lang w:eastAsia="en-US"/>
        </w:rPr>
        <w:t>.</w:t>
      </w:r>
      <w:r w:rsidR="001A22B3">
        <w:rPr>
          <w:rFonts w:eastAsia="Calibri"/>
          <w:color w:val="auto"/>
          <w:lang w:eastAsia="en-US"/>
        </w:rPr>
        <w:t xml:space="preserve"> </w:t>
      </w:r>
      <w:r w:rsidRPr="00220F80">
        <w:rPr>
          <w:rFonts w:eastAsia="Calibri"/>
          <w:color w:val="auto"/>
          <w:lang w:eastAsia="en-US"/>
        </w:rPr>
        <w:t>The service accesse</w:t>
      </w:r>
      <w:r w:rsidR="001A22B3">
        <w:rPr>
          <w:rFonts w:eastAsia="Calibri"/>
          <w:color w:val="auto"/>
          <w:lang w:eastAsia="en-US"/>
        </w:rPr>
        <w:t>d</w:t>
      </w:r>
      <w:r w:rsidRPr="00220F80">
        <w:rPr>
          <w:rFonts w:eastAsia="Calibri"/>
          <w:color w:val="auto"/>
          <w:lang w:eastAsia="en-US"/>
        </w:rPr>
        <w:t xml:space="preserve"> external services and allied health professionals </w:t>
      </w:r>
      <w:r w:rsidR="001A22B3">
        <w:rPr>
          <w:rFonts w:eastAsia="Calibri"/>
          <w:color w:val="auto"/>
          <w:lang w:eastAsia="en-US"/>
        </w:rPr>
        <w:t xml:space="preserve">when </w:t>
      </w:r>
      <w:r w:rsidRPr="00220F80">
        <w:rPr>
          <w:rFonts w:eastAsia="Calibri"/>
          <w:color w:val="auto"/>
          <w:lang w:eastAsia="en-US"/>
        </w:rPr>
        <w:t>required to support consumer care.</w:t>
      </w:r>
    </w:p>
    <w:p w14:paraId="570C4557" w14:textId="46DCA015" w:rsidR="00C9622A" w:rsidRPr="00691E8C" w:rsidRDefault="00363E24" w:rsidP="00C9622A">
      <w:pPr>
        <w:rPr>
          <w:rFonts w:eastAsia="Calibri"/>
          <w:color w:val="auto"/>
          <w:lang w:eastAsia="en-US"/>
        </w:rPr>
      </w:pPr>
      <w:r w:rsidRPr="00691E8C">
        <w:rPr>
          <w:rFonts w:eastAsia="Calibri"/>
          <w:color w:val="auto"/>
          <w:lang w:eastAsia="en-US"/>
        </w:rPr>
        <w:t xml:space="preserve">The Quality Standard is assessed as Compliant as </w:t>
      </w:r>
      <w:r w:rsidR="001A22B3" w:rsidRPr="00691E8C">
        <w:rPr>
          <w:rFonts w:eastAsia="Calibri"/>
          <w:color w:val="auto"/>
          <w:lang w:eastAsia="en-US"/>
        </w:rPr>
        <w:t>five</w:t>
      </w:r>
      <w:r w:rsidRPr="00691E8C">
        <w:rPr>
          <w:rFonts w:eastAsia="Calibri"/>
          <w:color w:val="auto"/>
          <w:lang w:eastAsia="en-US"/>
        </w:rPr>
        <w:t xml:space="preserve"> of the five specific requirements have been assessed as Compliant.</w:t>
      </w:r>
    </w:p>
    <w:p w14:paraId="570C4558" w14:textId="2D4BCA06" w:rsidR="00C9622A" w:rsidRDefault="00363E24" w:rsidP="00C9622A">
      <w:pPr>
        <w:pStyle w:val="Heading2"/>
      </w:pPr>
      <w:r>
        <w:lastRenderedPageBreak/>
        <w:t>Assessment of Standard 2 Requirements</w:t>
      </w:r>
      <w:r w:rsidRPr="0066387A">
        <w:rPr>
          <w:i/>
          <w:color w:val="0000FF"/>
          <w:sz w:val="24"/>
          <w:szCs w:val="24"/>
        </w:rPr>
        <w:t xml:space="preserve"> </w:t>
      </w:r>
    </w:p>
    <w:p w14:paraId="570C4559" w14:textId="5BEED8A1" w:rsidR="00C9622A" w:rsidRDefault="00363E24" w:rsidP="00363E24">
      <w:pPr>
        <w:pStyle w:val="Heading3"/>
      </w:pPr>
      <w:r w:rsidRPr="00051035">
        <w:t xml:space="preserve">Requirement </w:t>
      </w:r>
      <w:r>
        <w:t>2</w:t>
      </w:r>
      <w:r w:rsidRPr="00051035">
        <w:t>(3)(a)</w:t>
      </w:r>
      <w:r w:rsidRPr="00051035">
        <w:tab/>
      </w:r>
      <w:r>
        <w:t>Compliant</w:t>
      </w:r>
    </w:p>
    <w:p w14:paraId="570C455A" w14:textId="77777777" w:rsidR="00C9622A" w:rsidRPr="008D114F" w:rsidRDefault="00363E24" w:rsidP="00C9622A">
      <w:pPr>
        <w:rPr>
          <w:i/>
        </w:rPr>
      </w:pPr>
      <w:r w:rsidRPr="008D114F">
        <w:rPr>
          <w:i/>
        </w:rPr>
        <w:t>Assessment and planning, including consideration of risks to the consumer’s health and well-being, informs the delivery of safe and effective care and services.</w:t>
      </w:r>
    </w:p>
    <w:p w14:paraId="570C455C" w14:textId="21CBE4DE" w:rsidR="00C9622A" w:rsidRDefault="00363E24" w:rsidP="00363E24">
      <w:pPr>
        <w:pStyle w:val="Heading3"/>
      </w:pPr>
      <w:r>
        <w:t>Requirement 2(3)(b)</w:t>
      </w:r>
      <w:r>
        <w:tab/>
        <w:t>Compliant</w:t>
      </w:r>
    </w:p>
    <w:p w14:paraId="570C455D" w14:textId="77777777" w:rsidR="00C9622A" w:rsidRPr="008D114F" w:rsidRDefault="00363E24" w:rsidP="00C9622A">
      <w:pPr>
        <w:rPr>
          <w:i/>
        </w:rPr>
      </w:pPr>
      <w:r w:rsidRPr="008D114F">
        <w:rPr>
          <w:i/>
        </w:rPr>
        <w:t>Assessment and planning identifies and addresses the consumer’s current needs, goals and preferences, including advance care planning and end of life planning if the consumer wishes.</w:t>
      </w:r>
    </w:p>
    <w:p w14:paraId="570C455F" w14:textId="5F9D2353" w:rsidR="00C9622A" w:rsidRDefault="00363E24" w:rsidP="00363E24">
      <w:pPr>
        <w:pStyle w:val="Heading3"/>
      </w:pPr>
      <w:r>
        <w:t>Requirement 2(3)(c)</w:t>
      </w:r>
      <w:r>
        <w:tab/>
        <w:t>Compliant</w:t>
      </w:r>
    </w:p>
    <w:p w14:paraId="570C4560" w14:textId="77777777" w:rsidR="00C9622A" w:rsidRPr="008D114F" w:rsidRDefault="00363E24" w:rsidP="00C9622A">
      <w:pPr>
        <w:rPr>
          <w:i/>
        </w:rPr>
      </w:pPr>
      <w:r w:rsidRPr="008D114F">
        <w:rPr>
          <w:i/>
        </w:rPr>
        <w:t>The organisation demonstrates that assessment and planning:</w:t>
      </w:r>
    </w:p>
    <w:p w14:paraId="570C4561" w14:textId="77777777" w:rsidR="00C9622A" w:rsidRPr="008D114F" w:rsidRDefault="00363E24" w:rsidP="004C7E5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70C4562" w14:textId="77777777" w:rsidR="00C9622A" w:rsidRPr="008D114F" w:rsidRDefault="00363E24" w:rsidP="004C7E5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70C4564" w14:textId="6A949239" w:rsidR="00C9622A" w:rsidRDefault="00363E24" w:rsidP="00363E24">
      <w:pPr>
        <w:pStyle w:val="Heading3"/>
      </w:pPr>
      <w:r>
        <w:t>Requirement 2(3)(d)</w:t>
      </w:r>
      <w:r>
        <w:tab/>
        <w:t>Compliant</w:t>
      </w:r>
    </w:p>
    <w:p w14:paraId="570C4565" w14:textId="77777777" w:rsidR="00C9622A" w:rsidRPr="008D114F" w:rsidRDefault="00363E24" w:rsidP="00C9622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70C4567" w14:textId="22F4AE5F" w:rsidR="00C9622A" w:rsidRDefault="00363E24" w:rsidP="00C9622A">
      <w:pPr>
        <w:pStyle w:val="Heading3"/>
      </w:pPr>
      <w:r>
        <w:t>Requirement 2(3)(e)</w:t>
      </w:r>
      <w:r>
        <w:tab/>
        <w:t>Compliant</w:t>
      </w:r>
    </w:p>
    <w:p w14:paraId="570C4568" w14:textId="77777777" w:rsidR="00C9622A" w:rsidRPr="008D114F" w:rsidRDefault="00363E24" w:rsidP="00C9622A">
      <w:pPr>
        <w:rPr>
          <w:i/>
        </w:rPr>
      </w:pPr>
      <w:r w:rsidRPr="008D114F">
        <w:rPr>
          <w:i/>
        </w:rPr>
        <w:t>Care and services are reviewed regularly for effectiveness, and when circumstances change or when incidents impact on the needs, goals or preferences of the consumer.</w:t>
      </w:r>
    </w:p>
    <w:p w14:paraId="570C456A" w14:textId="77777777" w:rsidR="00C9622A" w:rsidRPr="00934888" w:rsidRDefault="00C9622A" w:rsidP="00C9622A"/>
    <w:p w14:paraId="570C456B" w14:textId="77777777" w:rsidR="00C9622A" w:rsidRDefault="00C9622A" w:rsidP="00C9622A">
      <w:pPr>
        <w:sectPr w:rsidR="00C9622A" w:rsidSect="00C9622A">
          <w:headerReference w:type="default" r:id="rId24"/>
          <w:type w:val="continuous"/>
          <w:pgSz w:w="11906" w:h="16838"/>
          <w:pgMar w:top="1701" w:right="1418" w:bottom="1418" w:left="1418" w:header="709" w:footer="397" w:gutter="0"/>
          <w:cols w:space="708"/>
          <w:titlePg/>
          <w:docGrid w:linePitch="360"/>
        </w:sectPr>
      </w:pPr>
    </w:p>
    <w:p w14:paraId="570C456C" w14:textId="0D7D13FA" w:rsidR="00C9622A" w:rsidRDefault="00363E24" w:rsidP="00C9622A">
      <w:pPr>
        <w:pStyle w:val="Heading1"/>
        <w:tabs>
          <w:tab w:val="right" w:pos="9070"/>
        </w:tabs>
        <w:spacing w:before="560" w:after="640"/>
        <w:rPr>
          <w:color w:val="FFFFFF" w:themeColor="background1"/>
          <w:sz w:val="36"/>
        </w:rPr>
        <w:sectPr w:rsidR="00C9622A" w:rsidSect="00C9622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70C4632" wp14:editId="570C463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097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70C456D" w14:textId="77777777" w:rsidR="00C9622A" w:rsidRPr="00FD1B02" w:rsidRDefault="00363E24" w:rsidP="00C9622A">
      <w:pPr>
        <w:pStyle w:val="Heading3"/>
        <w:shd w:val="clear" w:color="auto" w:fill="F2F2F2" w:themeFill="background1" w:themeFillShade="F2"/>
      </w:pPr>
      <w:r w:rsidRPr="00FD1B02">
        <w:t>Consumer outcome:</w:t>
      </w:r>
    </w:p>
    <w:p w14:paraId="570C456E" w14:textId="77777777" w:rsidR="00C9622A" w:rsidRDefault="00363E24" w:rsidP="00C9622A">
      <w:pPr>
        <w:numPr>
          <w:ilvl w:val="0"/>
          <w:numId w:val="3"/>
        </w:numPr>
        <w:shd w:val="clear" w:color="auto" w:fill="F2F2F2" w:themeFill="background1" w:themeFillShade="F2"/>
      </w:pPr>
      <w:r>
        <w:t>I get personal care, clinical care, or both personal care and clinical care, that is safe and right for me.</w:t>
      </w:r>
    </w:p>
    <w:p w14:paraId="570C456F" w14:textId="77777777" w:rsidR="00C9622A" w:rsidRDefault="00363E24" w:rsidP="00C9622A">
      <w:pPr>
        <w:pStyle w:val="Heading3"/>
        <w:shd w:val="clear" w:color="auto" w:fill="F2F2F2" w:themeFill="background1" w:themeFillShade="F2"/>
      </w:pPr>
      <w:r>
        <w:t>Organisation statement:</w:t>
      </w:r>
    </w:p>
    <w:p w14:paraId="570C4570" w14:textId="77777777" w:rsidR="00C9622A" w:rsidRDefault="00363E24" w:rsidP="00C9622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0C4571" w14:textId="77777777" w:rsidR="00C9622A" w:rsidRDefault="00363E24" w:rsidP="00C9622A">
      <w:pPr>
        <w:pStyle w:val="Heading2"/>
      </w:pPr>
      <w:r>
        <w:t>Assessment of Standard 3</w:t>
      </w:r>
    </w:p>
    <w:p w14:paraId="58633704" w14:textId="787CEAFF" w:rsidR="005A3786" w:rsidRPr="00691E8C" w:rsidRDefault="005A3786" w:rsidP="005A3786">
      <w:pPr>
        <w:rPr>
          <w:rFonts w:eastAsia="Calibri"/>
          <w:color w:val="auto"/>
          <w:lang w:eastAsia="en-US"/>
        </w:rPr>
      </w:pPr>
      <w:r w:rsidRPr="00691E8C">
        <w:rPr>
          <w:rFonts w:eastAsia="Calibri"/>
          <w:color w:val="auto"/>
          <w:lang w:eastAsia="en-US"/>
        </w:rPr>
        <w:t>To understand the consumer’s experience and if the organisation understood and applied the requirements within this Standard, the Assessment Team sampled the experience of consumers – their care plans and assessments were reviewed, and staff were asked about how they ensured the delivery of safe and effective care for consumers. The Assessment Team also examined relevant documents.</w:t>
      </w:r>
    </w:p>
    <w:p w14:paraId="46D96EF3" w14:textId="7FF6B05B" w:rsidR="005A3786" w:rsidRDefault="005A3786" w:rsidP="00BC673C">
      <w:pPr>
        <w:rPr>
          <w:rFonts w:eastAsia="Calibri"/>
          <w:color w:val="auto"/>
          <w:lang w:eastAsia="en-US"/>
        </w:rPr>
      </w:pPr>
      <w:bookmarkStart w:id="6" w:name="_Hlk66196046"/>
      <w:r>
        <w:rPr>
          <w:rFonts w:eastAsia="Calibri"/>
          <w:color w:val="auto"/>
          <w:lang w:eastAsia="en-US"/>
        </w:rPr>
        <w:t>Co</w:t>
      </w:r>
      <w:r w:rsidRPr="005A3786">
        <w:rPr>
          <w:rFonts w:eastAsia="Calibri"/>
          <w:color w:val="auto"/>
          <w:lang w:eastAsia="en-US"/>
        </w:rPr>
        <w:t xml:space="preserve">nsumers and representatives confirmed </w:t>
      </w:r>
      <w:r>
        <w:rPr>
          <w:rFonts w:eastAsia="Calibri"/>
          <w:color w:val="auto"/>
          <w:lang w:eastAsia="en-US"/>
        </w:rPr>
        <w:t xml:space="preserve">consumers received </w:t>
      </w:r>
      <w:r w:rsidRPr="005A3786">
        <w:rPr>
          <w:rFonts w:eastAsia="Calibri"/>
          <w:color w:val="auto"/>
          <w:lang w:eastAsia="en-US"/>
        </w:rPr>
        <w:t xml:space="preserve">the care they </w:t>
      </w:r>
      <w:r>
        <w:rPr>
          <w:rFonts w:eastAsia="Calibri"/>
          <w:color w:val="auto"/>
          <w:lang w:eastAsia="en-US"/>
        </w:rPr>
        <w:t xml:space="preserve">required </w:t>
      </w:r>
      <w:r w:rsidRPr="005A3786">
        <w:rPr>
          <w:rFonts w:eastAsia="Calibri"/>
          <w:color w:val="auto"/>
          <w:lang w:eastAsia="en-US"/>
        </w:rPr>
        <w:t>and ha</w:t>
      </w:r>
      <w:r>
        <w:rPr>
          <w:rFonts w:eastAsia="Calibri"/>
          <w:color w:val="auto"/>
          <w:lang w:eastAsia="en-US"/>
        </w:rPr>
        <w:t>d</w:t>
      </w:r>
      <w:r w:rsidRPr="005A3786">
        <w:rPr>
          <w:rFonts w:eastAsia="Calibri"/>
          <w:color w:val="auto"/>
          <w:lang w:eastAsia="en-US"/>
        </w:rPr>
        <w:t xml:space="preserve"> access to a M</w:t>
      </w:r>
      <w:r>
        <w:rPr>
          <w:rFonts w:eastAsia="Calibri"/>
          <w:color w:val="auto"/>
          <w:lang w:eastAsia="en-US"/>
        </w:rPr>
        <w:t>edical officer</w:t>
      </w:r>
      <w:r w:rsidRPr="005A3786">
        <w:rPr>
          <w:rFonts w:eastAsia="Calibri"/>
          <w:color w:val="auto"/>
          <w:lang w:eastAsia="en-US"/>
        </w:rPr>
        <w:t xml:space="preserve"> or other health professional when required. </w:t>
      </w:r>
      <w:r>
        <w:rPr>
          <w:rFonts w:eastAsia="Calibri"/>
          <w:color w:val="auto"/>
          <w:lang w:eastAsia="en-US"/>
        </w:rPr>
        <w:t>C</w:t>
      </w:r>
      <w:r w:rsidRPr="005A3786">
        <w:rPr>
          <w:rFonts w:eastAsia="Calibri"/>
          <w:color w:val="auto"/>
          <w:lang w:eastAsia="en-US"/>
        </w:rPr>
        <w:t>onsumers and representatives reported the service include</w:t>
      </w:r>
      <w:r>
        <w:rPr>
          <w:rFonts w:eastAsia="Calibri"/>
          <w:color w:val="auto"/>
          <w:lang w:eastAsia="en-US"/>
        </w:rPr>
        <w:t>d</w:t>
      </w:r>
      <w:r w:rsidRPr="005A3786">
        <w:rPr>
          <w:rFonts w:eastAsia="Calibri"/>
          <w:color w:val="auto"/>
          <w:lang w:eastAsia="en-US"/>
        </w:rPr>
        <w:t xml:space="preserve"> them in decisions about their care and care </w:t>
      </w:r>
      <w:r w:rsidR="00AC241B">
        <w:rPr>
          <w:rFonts w:eastAsia="Calibri"/>
          <w:color w:val="auto"/>
          <w:lang w:eastAsia="en-US"/>
        </w:rPr>
        <w:t>was</w:t>
      </w:r>
      <w:r w:rsidRPr="005A3786">
        <w:rPr>
          <w:rFonts w:eastAsia="Calibri"/>
          <w:color w:val="auto"/>
          <w:lang w:eastAsia="en-US"/>
        </w:rPr>
        <w:t xml:space="preserve"> tailored to their needs, goals and preferences.</w:t>
      </w:r>
      <w:r w:rsidR="008B1423">
        <w:rPr>
          <w:rFonts w:eastAsia="Calibri"/>
          <w:color w:val="auto"/>
          <w:lang w:eastAsia="en-US"/>
        </w:rPr>
        <w:t xml:space="preserve"> </w:t>
      </w:r>
      <w:r w:rsidRPr="005A3786">
        <w:rPr>
          <w:rFonts w:eastAsia="Calibri"/>
          <w:color w:val="auto"/>
          <w:lang w:eastAsia="en-US"/>
        </w:rPr>
        <w:t>Consumers nearing the end of life receive</w:t>
      </w:r>
      <w:r w:rsidR="008B1423">
        <w:rPr>
          <w:rFonts w:eastAsia="Calibri"/>
          <w:color w:val="auto"/>
          <w:lang w:eastAsia="en-US"/>
        </w:rPr>
        <w:t>d</w:t>
      </w:r>
      <w:r w:rsidRPr="005A3786">
        <w:rPr>
          <w:rFonts w:eastAsia="Calibri"/>
          <w:color w:val="auto"/>
          <w:lang w:eastAsia="en-US"/>
        </w:rPr>
        <w:t xml:space="preserve"> safe and appropriate care which maintains their comfort and dignity.</w:t>
      </w:r>
      <w:r w:rsidR="00BC673C">
        <w:rPr>
          <w:rFonts w:eastAsia="Calibri"/>
          <w:color w:val="auto"/>
          <w:lang w:eastAsia="en-US"/>
        </w:rPr>
        <w:t xml:space="preserve"> </w:t>
      </w:r>
      <w:r w:rsidRPr="005A3786">
        <w:rPr>
          <w:rFonts w:eastAsia="Calibri"/>
          <w:color w:val="auto"/>
          <w:lang w:eastAsia="en-US"/>
        </w:rPr>
        <w:t>Care documentation demonstrate</w:t>
      </w:r>
      <w:r w:rsidR="00BC673C">
        <w:rPr>
          <w:rFonts w:eastAsia="Calibri"/>
          <w:color w:val="auto"/>
          <w:lang w:eastAsia="en-US"/>
        </w:rPr>
        <w:t>d</w:t>
      </w:r>
      <w:r w:rsidRPr="005A3786">
        <w:rPr>
          <w:rFonts w:eastAsia="Calibri"/>
          <w:color w:val="auto"/>
          <w:lang w:eastAsia="en-US"/>
        </w:rPr>
        <w:t xml:space="preserve"> deterioration or changes in the consumer’s health care needs </w:t>
      </w:r>
      <w:r w:rsidR="00BC673C">
        <w:rPr>
          <w:rFonts w:eastAsia="Calibri"/>
          <w:color w:val="auto"/>
          <w:lang w:eastAsia="en-US"/>
        </w:rPr>
        <w:t>were</w:t>
      </w:r>
      <w:r w:rsidRPr="005A3786">
        <w:rPr>
          <w:rFonts w:eastAsia="Calibri"/>
          <w:color w:val="auto"/>
          <w:lang w:eastAsia="en-US"/>
        </w:rPr>
        <w:t xml:space="preserve"> responded to in a timely manner.</w:t>
      </w:r>
      <w:r w:rsidR="00BC673C">
        <w:rPr>
          <w:rFonts w:eastAsia="Calibri"/>
          <w:color w:val="auto"/>
          <w:lang w:eastAsia="en-US"/>
        </w:rPr>
        <w:t xml:space="preserve"> </w:t>
      </w:r>
      <w:r w:rsidRPr="005A3786">
        <w:rPr>
          <w:rFonts w:eastAsia="Calibri"/>
          <w:color w:val="auto"/>
          <w:lang w:eastAsia="en-US"/>
        </w:rPr>
        <w:t>The service ha</w:t>
      </w:r>
      <w:r w:rsidR="00BC673C">
        <w:rPr>
          <w:rFonts w:eastAsia="Calibri"/>
          <w:color w:val="auto"/>
          <w:lang w:eastAsia="en-US"/>
        </w:rPr>
        <w:t>d</w:t>
      </w:r>
      <w:r w:rsidRPr="005A3786">
        <w:rPr>
          <w:rFonts w:eastAsia="Calibri"/>
          <w:color w:val="auto"/>
          <w:lang w:eastAsia="en-US"/>
        </w:rPr>
        <w:t xml:space="preserve"> processes in place to minimise infection-related risks</w:t>
      </w:r>
      <w:bookmarkEnd w:id="6"/>
      <w:r w:rsidRPr="005A3786">
        <w:rPr>
          <w:rFonts w:eastAsia="Calibri"/>
          <w:color w:val="auto"/>
          <w:lang w:eastAsia="en-US"/>
        </w:rPr>
        <w:t>.</w:t>
      </w:r>
    </w:p>
    <w:p w14:paraId="6725BE4C" w14:textId="1A573B75" w:rsidR="00E76A8A" w:rsidRDefault="00E76A8A" w:rsidP="00BC673C">
      <w:pPr>
        <w:rPr>
          <w:rFonts w:eastAsia="Calibri"/>
          <w:color w:val="auto"/>
          <w:lang w:eastAsia="en-US"/>
        </w:rPr>
      </w:pPr>
      <w:r>
        <w:rPr>
          <w:rFonts w:eastAsia="Calibri"/>
          <w:color w:val="auto"/>
          <w:lang w:eastAsia="en-US"/>
        </w:rPr>
        <w:t xml:space="preserve">Documentation was not consistently completed to reflect the provision of care to consumers, however this did not relate to lack of care delivery or affected the health and well being of consumers. </w:t>
      </w:r>
    </w:p>
    <w:p w14:paraId="6EF39AEC" w14:textId="668B1021" w:rsidR="00E76A8A" w:rsidRPr="005A3786" w:rsidRDefault="00E76A8A" w:rsidP="00BC673C">
      <w:pPr>
        <w:rPr>
          <w:rFonts w:eastAsia="Calibri"/>
          <w:color w:val="auto"/>
          <w:lang w:eastAsia="en-US"/>
        </w:rPr>
      </w:pPr>
      <w:r>
        <w:rPr>
          <w:rFonts w:eastAsia="Calibri"/>
          <w:color w:val="auto"/>
          <w:lang w:eastAsia="en-US"/>
        </w:rPr>
        <w:t xml:space="preserve">Restraint management practices were effective and included processes including assessment, authorisation, monitoring and review. Staff were aware of minimisation strategies relating to restraint and care documentation supported restraint was used as a last resort. </w:t>
      </w:r>
    </w:p>
    <w:p w14:paraId="570C4573" w14:textId="4A9AEADD" w:rsidR="00C9622A" w:rsidRPr="00E76A8A" w:rsidRDefault="00363E24" w:rsidP="00C9622A">
      <w:pPr>
        <w:rPr>
          <w:rFonts w:eastAsia="Calibri"/>
          <w:color w:val="auto"/>
          <w:lang w:eastAsia="en-US"/>
        </w:rPr>
      </w:pPr>
      <w:r w:rsidRPr="00E76A8A">
        <w:rPr>
          <w:rFonts w:eastAsiaTheme="minorHAnsi"/>
          <w:color w:val="auto"/>
        </w:rPr>
        <w:lastRenderedPageBreak/>
        <w:t xml:space="preserve">The Quality Standard is assessed as Compliant as </w:t>
      </w:r>
      <w:r w:rsidR="00E76A8A" w:rsidRPr="00E76A8A">
        <w:rPr>
          <w:rFonts w:eastAsiaTheme="minorHAnsi"/>
          <w:color w:val="auto"/>
        </w:rPr>
        <w:t xml:space="preserve">seven </w:t>
      </w:r>
      <w:r w:rsidRPr="00E76A8A">
        <w:rPr>
          <w:rFonts w:eastAsiaTheme="minorHAnsi"/>
          <w:color w:val="auto"/>
        </w:rPr>
        <w:t>of the seven specific requirements have been assessed as Compliant.</w:t>
      </w:r>
    </w:p>
    <w:p w14:paraId="570C4574" w14:textId="3323E4FB" w:rsidR="00C9622A" w:rsidRDefault="00363E24" w:rsidP="00C9622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70C4575" w14:textId="7105F88A" w:rsidR="00C9622A" w:rsidRPr="00853601" w:rsidRDefault="00363E24" w:rsidP="00C9622A">
      <w:pPr>
        <w:pStyle w:val="Heading3"/>
      </w:pPr>
      <w:r w:rsidRPr="00853601">
        <w:t>Requirement 3(3)(a)</w:t>
      </w:r>
      <w:r>
        <w:tab/>
        <w:t>Compliant</w:t>
      </w:r>
    </w:p>
    <w:p w14:paraId="570C4576" w14:textId="77777777" w:rsidR="00C9622A" w:rsidRPr="008D114F" w:rsidRDefault="00363E24" w:rsidP="00C9622A">
      <w:pPr>
        <w:rPr>
          <w:i/>
        </w:rPr>
      </w:pPr>
      <w:r w:rsidRPr="008D114F">
        <w:rPr>
          <w:i/>
        </w:rPr>
        <w:t>Each consumer gets safe and effective personal care, clinical care, or both personal care and clinical care, that:</w:t>
      </w:r>
    </w:p>
    <w:p w14:paraId="570C4577" w14:textId="77777777" w:rsidR="00C9622A" w:rsidRPr="008D114F" w:rsidRDefault="00363E24" w:rsidP="004C7E5F">
      <w:pPr>
        <w:numPr>
          <w:ilvl w:val="0"/>
          <w:numId w:val="14"/>
        </w:numPr>
        <w:tabs>
          <w:tab w:val="right" w:pos="9026"/>
        </w:tabs>
        <w:spacing w:before="0" w:after="0"/>
        <w:ind w:left="567" w:hanging="425"/>
        <w:outlineLvl w:val="4"/>
        <w:rPr>
          <w:i/>
        </w:rPr>
      </w:pPr>
      <w:r w:rsidRPr="008D114F">
        <w:rPr>
          <w:i/>
        </w:rPr>
        <w:t>is best practice; and</w:t>
      </w:r>
    </w:p>
    <w:p w14:paraId="570C4578" w14:textId="77777777" w:rsidR="00C9622A" w:rsidRPr="008D114F" w:rsidRDefault="00363E24" w:rsidP="004C7E5F">
      <w:pPr>
        <w:numPr>
          <w:ilvl w:val="0"/>
          <w:numId w:val="14"/>
        </w:numPr>
        <w:tabs>
          <w:tab w:val="right" w:pos="9026"/>
        </w:tabs>
        <w:spacing w:before="0" w:after="0"/>
        <w:ind w:left="567" w:hanging="425"/>
        <w:outlineLvl w:val="4"/>
        <w:rPr>
          <w:i/>
        </w:rPr>
      </w:pPr>
      <w:r w:rsidRPr="008D114F">
        <w:rPr>
          <w:i/>
        </w:rPr>
        <w:t>is tailored to their needs; and</w:t>
      </w:r>
    </w:p>
    <w:p w14:paraId="570C4579" w14:textId="77777777" w:rsidR="00C9622A" w:rsidRPr="008D114F" w:rsidRDefault="00363E24" w:rsidP="004C7E5F">
      <w:pPr>
        <w:numPr>
          <w:ilvl w:val="0"/>
          <w:numId w:val="14"/>
        </w:numPr>
        <w:tabs>
          <w:tab w:val="right" w:pos="9026"/>
        </w:tabs>
        <w:spacing w:before="0" w:after="0"/>
        <w:ind w:left="567" w:hanging="425"/>
        <w:outlineLvl w:val="4"/>
        <w:rPr>
          <w:i/>
        </w:rPr>
      </w:pPr>
      <w:r w:rsidRPr="008D114F">
        <w:rPr>
          <w:i/>
        </w:rPr>
        <w:t>optimises their health and well-being.</w:t>
      </w:r>
    </w:p>
    <w:p w14:paraId="74EFA5C7" w14:textId="3A4D2F6F" w:rsidR="000F39DE" w:rsidRPr="000F39DE" w:rsidRDefault="000F39DE" w:rsidP="000F39DE">
      <w:pPr>
        <w:rPr>
          <w:rFonts w:eastAsia="Calibri"/>
          <w:color w:val="auto"/>
          <w:lang w:eastAsia="en-US"/>
        </w:rPr>
      </w:pPr>
      <w:r w:rsidRPr="00691E8C">
        <w:rPr>
          <w:rFonts w:eastAsia="Calibri"/>
          <w:color w:val="auto"/>
          <w:lang w:eastAsia="en-US"/>
        </w:rPr>
        <w:t>Consumers received safe and effective personal and clinical care which optimised their health and well-being. Staff were able to describe consumers’ individual needs which were in line with care planning directives. C</w:t>
      </w:r>
      <w:r w:rsidRPr="000819BC">
        <w:rPr>
          <w:rFonts w:eastAsia="Calibri"/>
          <w:color w:val="auto"/>
          <w:lang w:eastAsia="en-US"/>
        </w:rPr>
        <w:t>are documentation demonstrated individualised care delivery that is safe, effective and tailored to the specific needs and preferences of the consumer.</w:t>
      </w:r>
      <w:r w:rsidRPr="00691E8C">
        <w:rPr>
          <w:rFonts w:eastAsia="Calibri"/>
          <w:color w:val="auto"/>
          <w:lang w:eastAsia="en-US"/>
        </w:rPr>
        <w:t xml:space="preserve"> </w:t>
      </w:r>
      <w:r w:rsidRPr="000819BC">
        <w:rPr>
          <w:rFonts w:eastAsia="Calibri"/>
          <w:color w:val="auto"/>
          <w:lang w:eastAsia="en-US"/>
        </w:rPr>
        <w:t>The service had a suite of evidence-based policies reviewed at an organisational level to guide staff in delivery of care and services to consumers.</w:t>
      </w:r>
      <w:r w:rsidR="000819BC" w:rsidRPr="000819BC">
        <w:rPr>
          <w:rFonts w:eastAsia="Calibri"/>
          <w:color w:val="auto"/>
          <w:lang w:eastAsia="en-US"/>
        </w:rPr>
        <w:t xml:space="preserve"> The service reviewed its performance in this requirement </w:t>
      </w:r>
      <w:proofErr w:type="gramStart"/>
      <w:r w:rsidR="000819BC" w:rsidRPr="000819BC">
        <w:rPr>
          <w:rFonts w:eastAsia="Calibri"/>
          <w:color w:val="auto"/>
          <w:lang w:eastAsia="en-US"/>
        </w:rPr>
        <w:t xml:space="preserve">through the </w:t>
      </w:r>
      <w:r w:rsidR="000819BC">
        <w:rPr>
          <w:rFonts w:eastAsia="Calibri"/>
          <w:color w:val="auto"/>
          <w:lang w:eastAsia="en-US"/>
        </w:rPr>
        <w:t>use of</w:t>
      </w:r>
      <w:proofErr w:type="gramEnd"/>
      <w:r w:rsidR="000819BC">
        <w:rPr>
          <w:rFonts w:eastAsia="Calibri"/>
          <w:color w:val="auto"/>
          <w:lang w:eastAsia="en-US"/>
        </w:rPr>
        <w:t xml:space="preserve"> clinical indicators and audit results. </w:t>
      </w:r>
    </w:p>
    <w:p w14:paraId="7B214BA7" w14:textId="3E219070" w:rsidR="00E65CF7" w:rsidRPr="00691E8C" w:rsidRDefault="00E65CF7" w:rsidP="00E65CF7">
      <w:pPr>
        <w:rPr>
          <w:rFonts w:eastAsia="Calibri"/>
          <w:color w:val="auto"/>
          <w:lang w:eastAsia="en-US"/>
        </w:rPr>
      </w:pPr>
      <w:r w:rsidRPr="00691E8C">
        <w:rPr>
          <w:rFonts w:eastAsia="Calibri"/>
          <w:color w:val="auto"/>
          <w:lang w:eastAsia="en-US"/>
        </w:rPr>
        <w:t>The organisation had restraint minimisation and management polic</w:t>
      </w:r>
      <w:r w:rsidR="000819BC" w:rsidRPr="00691E8C">
        <w:rPr>
          <w:rFonts w:eastAsia="Calibri"/>
          <w:color w:val="auto"/>
          <w:lang w:eastAsia="en-US"/>
        </w:rPr>
        <w:t>ies</w:t>
      </w:r>
      <w:r w:rsidRPr="00691E8C">
        <w:rPr>
          <w:rFonts w:eastAsia="Calibri"/>
          <w:color w:val="auto"/>
          <w:lang w:eastAsia="en-US"/>
        </w:rPr>
        <w:t xml:space="preserve"> which was utilised at the service. Documentation supported the assessment, authorisation, monitoring and evaluation of all forms of restraint. Staff have been provided with additional training including training provided by external specialists relating to chemical restraint. Ongoing monitoring processes including monthly reviews for consumers requiring chemical restraint were established and effective at the service. Consumers were able to freely exit the service </w:t>
      </w:r>
      <w:proofErr w:type="gramStart"/>
      <w:r w:rsidRPr="00691E8C">
        <w:rPr>
          <w:rFonts w:eastAsia="Calibri"/>
          <w:color w:val="auto"/>
          <w:lang w:eastAsia="en-US"/>
        </w:rPr>
        <w:t>through the use of</w:t>
      </w:r>
      <w:proofErr w:type="gramEnd"/>
      <w:r w:rsidRPr="00691E8C">
        <w:rPr>
          <w:rFonts w:eastAsia="Calibri"/>
          <w:color w:val="auto"/>
          <w:lang w:eastAsia="en-US"/>
        </w:rPr>
        <w:t xml:space="preserve"> an electronic device, and consumers confirmed this process was effective in ensuring their ability to freely exit the service. </w:t>
      </w:r>
    </w:p>
    <w:p w14:paraId="745D2ADD" w14:textId="1BED12DC" w:rsidR="000819BC" w:rsidRPr="00691E8C" w:rsidRDefault="000819BC" w:rsidP="00E65CF7">
      <w:pPr>
        <w:rPr>
          <w:rFonts w:eastAsia="Calibri"/>
          <w:color w:val="auto"/>
          <w:lang w:eastAsia="en-US"/>
        </w:rPr>
      </w:pPr>
      <w:r w:rsidRPr="00691E8C">
        <w:rPr>
          <w:rFonts w:eastAsia="Calibri"/>
          <w:color w:val="auto"/>
          <w:lang w:eastAsia="en-US"/>
        </w:rPr>
        <w:t xml:space="preserve">Based on the above information, it is my decision this Requirement is Compliant. </w:t>
      </w:r>
    </w:p>
    <w:p w14:paraId="570C457C" w14:textId="308958AF" w:rsidR="00C9622A" w:rsidRPr="00853601" w:rsidRDefault="00363E24" w:rsidP="00363E24">
      <w:pPr>
        <w:pStyle w:val="Heading3"/>
      </w:pPr>
      <w:r w:rsidRPr="00853601">
        <w:t>Requirement 3(3)(b)</w:t>
      </w:r>
      <w:r>
        <w:tab/>
        <w:t>Compliant</w:t>
      </w:r>
    </w:p>
    <w:p w14:paraId="570C457D" w14:textId="77777777" w:rsidR="00C9622A" w:rsidRPr="008D114F" w:rsidRDefault="00363E24" w:rsidP="00C9622A">
      <w:pPr>
        <w:rPr>
          <w:i/>
        </w:rPr>
      </w:pPr>
      <w:r w:rsidRPr="008D114F">
        <w:rPr>
          <w:i/>
          <w:szCs w:val="22"/>
        </w:rPr>
        <w:t>Effective management of high impact or high prevalence risks associated with the care of each consumer.</w:t>
      </w:r>
    </w:p>
    <w:p w14:paraId="570C457F" w14:textId="6C7C0F5F" w:rsidR="00C9622A" w:rsidRPr="00D435F8" w:rsidRDefault="00363E24" w:rsidP="00363E24">
      <w:pPr>
        <w:pStyle w:val="Heading3"/>
      </w:pPr>
      <w:r w:rsidRPr="00D435F8">
        <w:lastRenderedPageBreak/>
        <w:t>Requirement 3(3)(c)</w:t>
      </w:r>
      <w:r>
        <w:tab/>
        <w:t>Compliant</w:t>
      </w:r>
    </w:p>
    <w:p w14:paraId="570C4580" w14:textId="77777777" w:rsidR="00C9622A" w:rsidRPr="008D114F" w:rsidRDefault="00363E24" w:rsidP="00C9622A">
      <w:pPr>
        <w:rPr>
          <w:i/>
        </w:rPr>
      </w:pPr>
      <w:r w:rsidRPr="008D114F">
        <w:rPr>
          <w:i/>
          <w:szCs w:val="22"/>
        </w:rPr>
        <w:t>The needs, goals and preferences of consumers nearing the end of life are recognised and addressed, their comfort maximised and their dignity preserved.</w:t>
      </w:r>
    </w:p>
    <w:p w14:paraId="570C4582" w14:textId="0E79CB49" w:rsidR="00C9622A" w:rsidRPr="00D435F8" w:rsidRDefault="00363E24" w:rsidP="00C9622A">
      <w:pPr>
        <w:pStyle w:val="Heading3"/>
      </w:pPr>
      <w:r w:rsidRPr="00D435F8">
        <w:t>Requirement 3(3)(d)</w:t>
      </w:r>
      <w:r>
        <w:tab/>
        <w:t>Compliant</w:t>
      </w:r>
    </w:p>
    <w:p w14:paraId="570C4583" w14:textId="77777777" w:rsidR="00C9622A" w:rsidRPr="008D114F" w:rsidRDefault="00363E24" w:rsidP="00C9622A">
      <w:pPr>
        <w:rPr>
          <w:i/>
        </w:rPr>
      </w:pPr>
      <w:r w:rsidRPr="008D114F">
        <w:rPr>
          <w:i/>
          <w:szCs w:val="22"/>
        </w:rPr>
        <w:t>Deterioration or change of a consumer’s mental health, cognitive or physical function, capacity or condition is recognised and responded to in a timely manner.</w:t>
      </w:r>
    </w:p>
    <w:p w14:paraId="570C4585" w14:textId="1DBD14AF" w:rsidR="00C9622A" w:rsidRPr="00D435F8" w:rsidRDefault="00363E24" w:rsidP="00C9622A">
      <w:pPr>
        <w:pStyle w:val="Heading3"/>
      </w:pPr>
      <w:r w:rsidRPr="00D435F8">
        <w:t>Requirement 3(3)(e)</w:t>
      </w:r>
      <w:r>
        <w:tab/>
      </w:r>
      <w:r w:rsidR="00E76A8A">
        <w:t>C</w:t>
      </w:r>
      <w:r>
        <w:t>ompliant</w:t>
      </w:r>
    </w:p>
    <w:p w14:paraId="570C4586" w14:textId="77777777" w:rsidR="00C9622A" w:rsidRPr="008D114F" w:rsidRDefault="00363E24" w:rsidP="00C9622A">
      <w:pPr>
        <w:rPr>
          <w:i/>
        </w:rPr>
      </w:pPr>
      <w:r w:rsidRPr="008D114F">
        <w:rPr>
          <w:i/>
          <w:szCs w:val="22"/>
        </w:rPr>
        <w:t>Information about the consumer’s condition, needs and preferences is documented and communicated within the organisation, and with others where responsibility for care is shared.</w:t>
      </w:r>
    </w:p>
    <w:p w14:paraId="2043700A" w14:textId="7506FC59" w:rsidR="00C4563B" w:rsidRPr="00A86873" w:rsidRDefault="00EB0D77" w:rsidP="00C9622A">
      <w:pPr>
        <w:rPr>
          <w:color w:val="auto"/>
        </w:rPr>
      </w:pPr>
      <w:r w:rsidRPr="00A86873">
        <w:rPr>
          <w:color w:val="auto"/>
        </w:rPr>
        <w:t xml:space="preserve">The Assessment Team identified deficiencies in the documentation of care delivered to consumers. </w:t>
      </w:r>
      <w:r w:rsidR="00C4563B" w:rsidRPr="00A86873">
        <w:rPr>
          <w:color w:val="auto"/>
        </w:rPr>
        <w:t>I have reviewed the Assessment Team’s findings alongside the Approved provider</w:t>
      </w:r>
      <w:r w:rsidR="00A86873">
        <w:rPr>
          <w:color w:val="auto"/>
        </w:rPr>
        <w:t>’s</w:t>
      </w:r>
      <w:r w:rsidR="00C4563B" w:rsidRPr="00A86873">
        <w:rPr>
          <w:color w:val="auto"/>
        </w:rPr>
        <w:t xml:space="preserve"> response and while I acknowledge some gaps in documentation, it is my decision this has not reflected deficiencies in care delivery. </w:t>
      </w:r>
    </w:p>
    <w:p w14:paraId="4A706E97" w14:textId="77777777" w:rsidR="00A86873" w:rsidRPr="00A86873" w:rsidRDefault="00C4563B" w:rsidP="00C9622A">
      <w:pPr>
        <w:rPr>
          <w:color w:val="auto"/>
        </w:rPr>
      </w:pPr>
      <w:r w:rsidRPr="00A86873">
        <w:rPr>
          <w:color w:val="auto"/>
        </w:rPr>
        <w:t xml:space="preserve">Consumers received care which was individualised incorporating their needs and preferences. Care staff were aware of the individual needs and preferences of consumers. Communication processes including handover were effective in ensuring staff were aware of the current care needs of consumers. </w:t>
      </w:r>
    </w:p>
    <w:p w14:paraId="4E2789E2" w14:textId="77777777" w:rsidR="00A86873" w:rsidRPr="00A86873" w:rsidRDefault="00A86873" w:rsidP="00C9622A">
      <w:pPr>
        <w:rPr>
          <w:color w:val="auto"/>
        </w:rPr>
      </w:pPr>
      <w:r w:rsidRPr="00A86873">
        <w:rPr>
          <w:color w:val="auto"/>
        </w:rPr>
        <w:t xml:space="preserve">Medical officers and other providers of care were contacted following changes to consumers’ care needs or incidents. Upgrades have been completed to the service’s electronic clinical care system. </w:t>
      </w:r>
    </w:p>
    <w:p w14:paraId="570C4587" w14:textId="3727F67A" w:rsidR="00C9622A" w:rsidRPr="00A86873" w:rsidRDefault="00A86873" w:rsidP="00C9622A">
      <w:pPr>
        <w:rPr>
          <w:color w:val="auto"/>
        </w:rPr>
      </w:pPr>
      <w:r w:rsidRPr="00A86873">
        <w:rPr>
          <w:color w:val="auto"/>
        </w:rPr>
        <w:t>In reviewing the information recorded above in conjunction with the Approved provider’s response, it is my decision this Requirement is compliant</w:t>
      </w:r>
    </w:p>
    <w:p w14:paraId="570C4588" w14:textId="442436CD" w:rsidR="00C9622A" w:rsidRPr="00D435F8" w:rsidRDefault="00363E24" w:rsidP="00C9622A">
      <w:pPr>
        <w:pStyle w:val="Heading3"/>
      </w:pPr>
      <w:r w:rsidRPr="00D435F8">
        <w:t>Requirement 3(3)(f)</w:t>
      </w:r>
      <w:r>
        <w:tab/>
        <w:t>Compliant</w:t>
      </w:r>
    </w:p>
    <w:p w14:paraId="570C4589" w14:textId="77777777" w:rsidR="00C9622A" w:rsidRPr="008D114F" w:rsidRDefault="00363E24" w:rsidP="00C9622A">
      <w:pPr>
        <w:rPr>
          <w:i/>
        </w:rPr>
      </w:pPr>
      <w:r w:rsidRPr="008D114F">
        <w:rPr>
          <w:i/>
          <w:szCs w:val="22"/>
        </w:rPr>
        <w:t>Timely and appropriate referrals to individuals, other organisations and providers of other care and services.</w:t>
      </w:r>
    </w:p>
    <w:p w14:paraId="570C458B" w14:textId="59E00A9B" w:rsidR="00C9622A" w:rsidRPr="00D435F8" w:rsidRDefault="00363E24" w:rsidP="00C9622A">
      <w:pPr>
        <w:pStyle w:val="Heading3"/>
      </w:pPr>
      <w:r w:rsidRPr="00D435F8">
        <w:t>Requirement 3(3)(g)</w:t>
      </w:r>
      <w:r>
        <w:tab/>
        <w:t>Compliant</w:t>
      </w:r>
    </w:p>
    <w:p w14:paraId="570C458C" w14:textId="77777777" w:rsidR="00C9622A" w:rsidRPr="008D114F" w:rsidRDefault="00363E24" w:rsidP="00C9622A">
      <w:pPr>
        <w:tabs>
          <w:tab w:val="right" w:pos="9026"/>
        </w:tabs>
        <w:spacing w:before="0" w:after="0"/>
        <w:outlineLvl w:val="4"/>
        <w:rPr>
          <w:i/>
          <w:szCs w:val="22"/>
        </w:rPr>
      </w:pPr>
      <w:r w:rsidRPr="008D114F">
        <w:rPr>
          <w:i/>
          <w:szCs w:val="22"/>
        </w:rPr>
        <w:t>Minimisation of infection related risks through implementing:</w:t>
      </w:r>
    </w:p>
    <w:p w14:paraId="570C458D" w14:textId="77777777" w:rsidR="00C9622A" w:rsidRPr="008D114F" w:rsidRDefault="00363E24" w:rsidP="004C7E5F">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70C4590" w14:textId="74597C03" w:rsidR="00C9622A" w:rsidRDefault="00363E24" w:rsidP="004C7E5F">
      <w:pPr>
        <w:numPr>
          <w:ilvl w:val="0"/>
          <w:numId w:val="15"/>
        </w:numPr>
        <w:tabs>
          <w:tab w:val="right" w:pos="9026"/>
        </w:tabs>
        <w:spacing w:before="0" w:after="0"/>
        <w:ind w:left="567" w:hanging="425"/>
        <w:outlineLvl w:val="4"/>
      </w:pPr>
      <w:r w:rsidRPr="00A86873">
        <w:rPr>
          <w:i/>
        </w:rPr>
        <w:t>practices to promote appropriate antibiotic prescribing and use to support optimal care and reduce the risk of increasing resistance to antibiotics.</w:t>
      </w:r>
    </w:p>
    <w:p w14:paraId="570C4591" w14:textId="77777777" w:rsidR="00C9622A" w:rsidRDefault="00C9622A" w:rsidP="00C9622A">
      <w:pPr>
        <w:sectPr w:rsidR="00C9622A" w:rsidSect="00C9622A">
          <w:headerReference w:type="default" r:id="rId27"/>
          <w:type w:val="continuous"/>
          <w:pgSz w:w="11906" w:h="16838"/>
          <w:pgMar w:top="1701" w:right="1418" w:bottom="1418" w:left="1418" w:header="709" w:footer="397" w:gutter="0"/>
          <w:cols w:space="708"/>
          <w:titlePg/>
          <w:docGrid w:linePitch="360"/>
        </w:sectPr>
      </w:pPr>
    </w:p>
    <w:p w14:paraId="570C4592" w14:textId="482A39CA" w:rsidR="00C9622A" w:rsidRDefault="00363E24" w:rsidP="00C9622A">
      <w:pPr>
        <w:pStyle w:val="Heading1"/>
        <w:tabs>
          <w:tab w:val="right" w:pos="9070"/>
        </w:tabs>
        <w:spacing w:before="560" w:after="640"/>
        <w:rPr>
          <w:color w:val="FFFFFF" w:themeColor="background1"/>
          <w:sz w:val="36"/>
        </w:rPr>
        <w:sectPr w:rsidR="00C9622A" w:rsidSect="00C9622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70C4634" wp14:editId="570C463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44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70C4593" w14:textId="77777777" w:rsidR="00C9622A" w:rsidRPr="00FD1B02" w:rsidRDefault="00363E24" w:rsidP="00C9622A">
      <w:pPr>
        <w:pStyle w:val="Heading3"/>
        <w:shd w:val="clear" w:color="auto" w:fill="F2F2F2" w:themeFill="background1" w:themeFillShade="F2"/>
      </w:pPr>
      <w:r w:rsidRPr="00FD1B02">
        <w:t>Consumer outcome:</w:t>
      </w:r>
    </w:p>
    <w:p w14:paraId="570C4594" w14:textId="77777777" w:rsidR="00C9622A" w:rsidRDefault="00363E24" w:rsidP="00C9622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70C4595" w14:textId="77777777" w:rsidR="00C9622A" w:rsidRDefault="00363E24" w:rsidP="00C9622A">
      <w:pPr>
        <w:pStyle w:val="Heading3"/>
        <w:shd w:val="clear" w:color="auto" w:fill="F2F2F2" w:themeFill="background1" w:themeFillShade="F2"/>
      </w:pPr>
      <w:r>
        <w:t>Organisation statement:</w:t>
      </w:r>
    </w:p>
    <w:p w14:paraId="570C4596" w14:textId="77777777" w:rsidR="00C9622A" w:rsidRDefault="00363E24" w:rsidP="00C9622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70C4597" w14:textId="77777777" w:rsidR="00C9622A" w:rsidRDefault="00363E24" w:rsidP="00C9622A">
      <w:pPr>
        <w:pStyle w:val="Heading2"/>
      </w:pPr>
      <w:r>
        <w:t>Assessment of Standard 4</w:t>
      </w:r>
    </w:p>
    <w:p w14:paraId="3984B9EA" w14:textId="2B2BB70B" w:rsidR="00B1633F" w:rsidRPr="00DF3D58" w:rsidRDefault="00B1633F" w:rsidP="00B1633F">
      <w:pPr>
        <w:spacing w:after="160"/>
        <w:rPr>
          <w:color w:val="000000" w:themeColor="text1"/>
        </w:rPr>
      </w:pPr>
      <w:r w:rsidRPr="00DF3D58">
        <w:rPr>
          <w:rFonts w:eastAsia="Arial"/>
          <w:color w:val="000000" w:themeColor="text1"/>
        </w:rPr>
        <w:t xml:space="preserve">To understand the consumer’s experience and </w:t>
      </w:r>
      <w:r>
        <w:rPr>
          <w:rFonts w:eastAsia="Arial"/>
          <w:color w:val="000000" w:themeColor="text1"/>
        </w:rPr>
        <w:t>if</w:t>
      </w:r>
      <w:r w:rsidRPr="00DF3D58">
        <w:rPr>
          <w:rFonts w:eastAsia="Arial"/>
          <w:color w:val="000000" w:themeColor="text1"/>
        </w:rPr>
        <w:t xml:space="preserve"> the organisation underst</w:t>
      </w:r>
      <w:r>
        <w:rPr>
          <w:rFonts w:eastAsia="Arial"/>
          <w:color w:val="000000" w:themeColor="text1"/>
        </w:rPr>
        <w:t>ood</w:t>
      </w:r>
      <w:r w:rsidRPr="00DF3D58">
        <w:rPr>
          <w:rFonts w:eastAsia="Arial"/>
          <w:color w:val="000000" w:themeColor="text1"/>
        </w:rPr>
        <w:t xml:space="preserve"> and applie</w:t>
      </w:r>
      <w:r>
        <w:rPr>
          <w:rFonts w:eastAsia="Arial"/>
          <w:color w:val="000000" w:themeColor="text1"/>
        </w:rPr>
        <w:t>d</w:t>
      </w:r>
      <w:r w:rsidRPr="00DF3D58">
        <w:rPr>
          <w:rFonts w:eastAsia="Arial"/>
          <w:color w:val="000000" w:themeColor="text1"/>
        </w:rPr>
        <w:t xml:space="preserve"> the requirements within this Standard, the Assessment Team sampled the experience of consumers – observations were made, consumers were asked about the things they like</w:t>
      </w:r>
      <w:r>
        <w:rPr>
          <w:rFonts w:eastAsia="Arial"/>
          <w:color w:val="000000" w:themeColor="text1"/>
        </w:rPr>
        <w:t>d</w:t>
      </w:r>
      <w:r w:rsidRPr="00DF3D58">
        <w:rPr>
          <w:rFonts w:eastAsia="Arial"/>
          <w:color w:val="000000" w:themeColor="text1"/>
        </w:rPr>
        <w:t xml:space="preserve"> to do and how </w:t>
      </w:r>
      <w:r>
        <w:rPr>
          <w:rFonts w:eastAsia="Arial"/>
          <w:color w:val="000000" w:themeColor="text1"/>
        </w:rPr>
        <w:t xml:space="preserve">this was </w:t>
      </w:r>
      <w:r w:rsidRPr="00DF3D58">
        <w:rPr>
          <w:rFonts w:eastAsia="Arial"/>
          <w:color w:val="000000" w:themeColor="text1"/>
        </w:rPr>
        <w:t>are enabled or supported by the service</w:t>
      </w:r>
      <w:r w:rsidR="00BE0BBA">
        <w:rPr>
          <w:rFonts w:eastAsia="Arial"/>
          <w:color w:val="000000" w:themeColor="text1"/>
        </w:rPr>
        <w:t xml:space="preserve">. </w:t>
      </w:r>
      <w:r w:rsidRPr="00DF3D58">
        <w:rPr>
          <w:rFonts w:eastAsia="Arial"/>
          <w:color w:val="000000" w:themeColor="text1"/>
        </w:rPr>
        <w:t xml:space="preserve"> The Assessment Team also examined relevant documents.</w:t>
      </w:r>
    </w:p>
    <w:p w14:paraId="277C594E" w14:textId="28E44DFE" w:rsidR="00B1633F" w:rsidRPr="00DF3D58" w:rsidRDefault="00BE0BBA" w:rsidP="00BE0BBA">
      <w:pPr>
        <w:spacing w:after="160"/>
        <w:rPr>
          <w:color w:val="000000" w:themeColor="text1"/>
        </w:rPr>
      </w:pPr>
      <w:r>
        <w:rPr>
          <w:rFonts w:eastAsia="Arial"/>
          <w:color w:val="000000" w:themeColor="text1"/>
        </w:rPr>
        <w:t>Consum</w:t>
      </w:r>
      <w:r w:rsidR="00B1633F" w:rsidRPr="00DF3D58">
        <w:rPr>
          <w:rFonts w:eastAsia="Arial"/>
          <w:color w:val="000000" w:themeColor="text1"/>
        </w:rPr>
        <w:t xml:space="preserve">ers considered they </w:t>
      </w:r>
      <w:r>
        <w:rPr>
          <w:rFonts w:eastAsia="Arial"/>
          <w:color w:val="000000" w:themeColor="text1"/>
        </w:rPr>
        <w:t xml:space="preserve">received </w:t>
      </w:r>
      <w:r w:rsidR="00B1633F" w:rsidRPr="00DF3D58">
        <w:rPr>
          <w:rFonts w:eastAsia="Arial"/>
          <w:color w:val="000000" w:themeColor="text1"/>
        </w:rPr>
        <w:t xml:space="preserve">the services and supports for daily living that </w:t>
      </w:r>
      <w:r>
        <w:rPr>
          <w:rFonts w:eastAsia="Arial"/>
          <w:color w:val="000000" w:themeColor="text1"/>
        </w:rPr>
        <w:t>were</w:t>
      </w:r>
      <w:r w:rsidR="00B1633F" w:rsidRPr="00DF3D58">
        <w:rPr>
          <w:rFonts w:eastAsia="Arial"/>
          <w:color w:val="000000" w:themeColor="text1"/>
        </w:rPr>
        <w:t xml:space="preserve"> important for their health and well-being and enabl</w:t>
      </w:r>
      <w:r>
        <w:rPr>
          <w:rFonts w:eastAsia="Arial"/>
          <w:color w:val="000000" w:themeColor="text1"/>
        </w:rPr>
        <w:t xml:space="preserve">ing </w:t>
      </w:r>
      <w:r w:rsidR="00B1633F" w:rsidRPr="00DF3D58">
        <w:rPr>
          <w:rFonts w:eastAsia="Arial"/>
          <w:color w:val="000000" w:themeColor="text1"/>
        </w:rPr>
        <w:t>them to do the things they want</w:t>
      </w:r>
      <w:r>
        <w:rPr>
          <w:rFonts w:eastAsia="Arial"/>
          <w:color w:val="000000" w:themeColor="text1"/>
        </w:rPr>
        <w:t>ed</w:t>
      </w:r>
      <w:r w:rsidR="00B1633F" w:rsidRPr="00DF3D58">
        <w:rPr>
          <w:rFonts w:eastAsia="Arial"/>
          <w:color w:val="000000" w:themeColor="text1"/>
        </w:rPr>
        <w:t xml:space="preserve"> to do. </w:t>
      </w:r>
      <w:r>
        <w:rPr>
          <w:rFonts w:eastAsia="Arial"/>
          <w:color w:val="000000" w:themeColor="text1"/>
        </w:rPr>
        <w:t>C</w:t>
      </w:r>
      <w:r w:rsidR="00B1633F" w:rsidRPr="00DF3D58">
        <w:rPr>
          <w:color w:val="000000" w:themeColor="text1"/>
        </w:rPr>
        <w:t xml:space="preserve">onsumers </w:t>
      </w:r>
      <w:r>
        <w:rPr>
          <w:color w:val="000000" w:themeColor="text1"/>
        </w:rPr>
        <w:t>were</w:t>
      </w:r>
      <w:r w:rsidR="00B1633F" w:rsidRPr="00DF3D58">
        <w:rPr>
          <w:color w:val="000000" w:themeColor="text1"/>
        </w:rPr>
        <w:t xml:space="preserve"> supported by the service to do things they like</w:t>
      </w:r>
      <w:r>
        <w:rPr>
          <w:color w:val="000000" w:themeColor="text1"/>
        </w:rPr>
        <w:t>d</w:t>
      </w:r>
      <w:r w:rsidR="00B1633F" w:rsidRPr="00DF3D58">
        <w:rPr>
          <w:color w:val="000000" w:themeColor="text1"/>
        </w:rPr>
        <w:t xml:space="preserve"> to do that </w:t>
      </w:r>
      <w:r>
        <w:rPr>
          <w:color w:val="000000" w:themeColor="text1"/>
        </w:rPr>
        <w:t>were</w:t>
      </w:r>
      <w:r w:rsidR="00B1633F" w:rsidRPr="00DF3D58">
        <w:rPr>
          <w:color w:val="000000" w:themeColor="text1"/>
        </w:rPr>
        <w:t xml:space="preserve"> important for their health, well-being and quality of life.</w:t>
      </w:r>
      <w:r>
        <w:rPr>
          <w:color w:val="000000" w:themeColor="text1"/>
        </w:rPr>
        <w:t xml:space="preserve"> </w:t>
      </w:r>
      <w:r w:rsidR="00B1633F" w:rsidRPr="00DF3D58">
        <w:rPr>
          <w:color w:val="000000" w:themeColor="text1"/>
        </w:rPr>
        <w:t xml:space="preserve">Consumers </w:t>
      </w:r>
      <w:r w:rsidR="00B1633F">
        <w:rPr>
          <w:color w:val="000000" w:themeColor="text1"/>
        </w:rPr>
        <w:t>were</w:t>
      </w:r>
      <w:r w:rsidR="00B1633F" w:rsidRPr="00DF3D58">
        <w:rPr>
          <w:color w:val="000000" w:themeColor="text1"/>
        </w:rPr>
        <w:t xml:space="preserve"> encouraged to keep in touch with people who </w:t>
      </w:r>
      <w:r>
        <w:rPr>
          <w:color w:val="000000" w:themeColor="text1"/>
        </w:rPr>
        <w:t>were</w:t>
      </w:r>
      <w:r w:rsidR="00B1633F" w:rsidRPr="00DF3D58">
        <w:rPr>
          <w:color w:val="000000" w:themeColor="text1"/>
        </w:rPr>
        <w:t xml:space="preserve"> important to them. During COVID-19 visitor restrictions, consumers were supported to maintain contact with family and friends</w:t>
      </w:r>
      <w:r>
        <w:rPr>
          <w:color w:val="000000" w:themeColor="text1"/>
        </w:rPr>
        <w:t xml:space="preserve">. </w:t>
      </w:r>
      <w:r w:rsidR="00B1633F" w:rsidRPr="00DF3D58">
        <w:rPr>
          <w:color w:val="000000" w:themeColor="text1"/>
        </w:rPr>
        <w:t xml:space="preserve">Consumers </w:t>
      </w:r>
      <w:r>
        <w:rPr>
          <w:color w:val="000000" w:themeColor="text1"/>
        </w:rPr>
        <w:t>were satisfied with meal provisions and could provide feedback if required.</w:t>
      </w:r>
      <w:r w:rsidR="00B1633F" w:rsidRPr="00DF3D58">
        <w:rPr>
          <w:color w:val="000000" w:themeColor="text1"/>
        </w:rPr>
        <w:t xml:space="preserve"> </w:t>
      </w:r>
    </w:p>
    <w:p w14:paraId="687AD25C" w14:textId="5019F91E" w:rsidR="00B1633F" w:rsidRPr="00DF3D58" w:rsidRDefault="00B1633F" w:rsidP="00BE0BBA">
      <w:pPr>
        <w:spacing w:after="160"/>
        <w:contextualSpacing/>
        <w:rPr>
          <w:color w:val="000000" w:themeColor="text1"/>
        </w:rPr>
      </w:pPr>
      <w:r w:rsidRPr="00DF3D58">
        <w:rPr>
          <w:color w:val="000000" w:themeColor="text1"/>
        </w:rPr>
        <w:t>Consumers living within the service c</w:t>
      </w:r>
      <w:r w:rsidR="00BE0BBA">
        <w:rPr>
          <w:color w:val="000000" w:themeColor="text1"/>
        </w:rPr>
        <w:t>a</w:t>
      </w:r>
      <w:r w:rsidRPr="00DF3D58">
        <w:rPr>
          <w:color w:val="000000" w:themeColor="text1"/>
        </w:rPr>
        <w:t>me from diverse backgrounds, including younger aged care consumers who wish</w:t>
      </w:r>
      <w:r w:rsidR="00BE0BBA">
        <w:rPr>
          <w:color w:val="000000" w:themeColor="text1"/>
        </w:rPr>
        <w:t>ed</w:t>
      </w:r>
      <w:r w:rsidRPr="00DF3D58">
        <w:rPr>
          <w:color w:val="000000" w:themeColor="text1"/>
        </w:rPr>
        <w:t xml:space="preserve"> to maintain a preferred level of physical fitness and mental acuity. </w:t>
      </w:r>
    </w:p>
    <w:p w14:paraId="570C4599" w14:textId="2CD641D4" w:rsidR="00C9622A" w:rsidRPr="00BE0BBA" w:rsidRDefault="00363E24" w:rsidP="00C9622A">
      <w:pPr>
        <w:rPr>
          <w:rFonts w:eastAsia="Calibri"/>
          <w:color w:val="auto"/>
        </w:rPr>
      </w:pPr>
      <w:r w:rsidRPr="00BE0BBA">
        <w:rPr>
          <w:rFonts w:eastAsiaTheme="minorHAnsi"/>
          <w:color w:val="auto"/>
        </w:rPr>
        <w:t xml:space="preserve">The Quality Standard is assessed as Compliant as </w:t>
      </w:r>
      <w:r w:rsidR="00BE0BBA" w:rsidRPr="00BE0BBA">
        <w:rPr>
          <w:rFonts w:eastAsiaTheme="minorHAnsi"/>
          <w:color w:val="auto"/>
        </w:rPr>
        <w:t>seven</w:t>
      </w:r>
      <w:r w:rsidRPr="00BE0BBA">
        <w:rPr>
          <w:rFonts w:eastAsiaTheme="minorHAnsi"/>
          <w:color w:val="auto"/>
        </w:rPr>
        <w:t xml:space="preserve"> of the seven specific requirements have been assessed as Compliant.</w:t>
      </w:r>
    </w:p>
    <w:p w14:paraId="570C459A" w14:textId="482E5A5E" w:rsidR="00C9622A" w:rsidRDefault="00363E24" w:rsidP="00C9622A">
      <w:pPr>
        <w:pStyle w:val="Heading2"/>
      </w:pPr>
      <w:r>
        <w:lastRenderedPageBreak/>
        <w:t>Assessment of Standard 4 Requirements</w:t>
      </w:r>
      <w:r w:rsidRPr="0066387A">
        <w:rPr>
          <w:i/>
          <w:color w:val="0000FF"/>
          <w:sz w:val="24"/>
          <w:szCs w:val="24"/>
        </w:rPr>
        <w:t xml:space="preserve"> </w:t>
      </w:r>
    </w:p>
    <w:p w14:paraId="570C459B" w14:textId="2DDFF1B0" w:rsidR="00C9622A" w:rsidRPr="00314FF7" w:rsidRDefault="00363E24" w:rsidP="00363E24">
      <w:pPr>
        <w:pStyle w:val="Heading3"/>
      </w:pPr>
      <w:r w:rsidRPr="00314FF7">
        <w:t>Requirement 4(3)(a)</w:t>
      </w:r>
      <w:r>
        <w:tab/>
        <w:t>Compliant</w:t>
      </w:r>
    </w:p>
    <w:p w14:paraId="570C459C" w14:textId="77777777" w:rsidR="00C9622A" w:rsidRPr="008D114F" w:rsidRDefault="00363E24" w:rsidP="00C9622A">
      <w:pPr>
        <w:rPr>
          <w:i/>
        </w:rPr>
      </w:pPr>
      <w:r w:rsidRPr="008D114F">
        <w:rPr>
          <w:i/>
        </w:rPr>
        <w:t>Each consumer gets safe and effective services and supports for daily living that meet the consumer’s needs, goals and preferences and optimise their independence, health, well-being and quality of life.</w:t>
      </w:r>
    </w:p>
    <w:p w14:paraId="570C459E" w14:textId="7037B947" w:rsidR="00C9622A" w:rsidRPr="00D435F8" w:rsidRDefault="00363E24" w:rsidP="00363E24">
      <w:pPr>
        <w:pStyle w:val="Heading3"/>
      </w:pPr>
      <w:r w:rsidRPr="00D435F8">
        <w:t>Requirement 4(3)(b)</w:t>
      </w:r>
      <w:r>
        <w:tab/>
        <w:t>Compliant</w:t>
      </w:r>
    </w:p>
    <w:p w14:paraId="570C459F" w14:textId="77777777" w:rsidR="00C9622A" w:rsidRPr="008D114F" w:rsidRDefault="00363E24" w:rsidP="00C9622A">
      <w:pPr>
        <w:rPr>
          <w:i/>
        </w:rPr>
      </w:pPr>
      <w:r w:rsidRPr="008D114F">
        <w:rPr>
          <w:i/>
        </w:rPr>
        <w:t>Services and supports for daily living promote each consumer’s emotional, spiritual and psychological well-being.</w:t>
      </w:r>
    </w:p>
    <w:p w14:paraId="570C45A1" w14:textId="39456ED9" w:rsidR="00C9622A" w:rsidRPr="00D435F8" w:rsidRDefault="00363E24" w:rsidP="00363E24">
      <w:pPr>
        <w:pStyle w:val="Heading3"/>
      </w:pPr>
      <w:r w:rsidRPr="00D435F8">
        <w:t>Requirement 4(3)(c)</w:t>
      </w:r>
      <w:r>
        <w:tab/>
        <w:t>Compliant</w:t>
      </w:r>
    </w:p>
    <w:p w14:paraId="570C45A2" w14:textId="77777777" w:rsidR="00C9622A" w:rsidRPr="008D114F" w:rsidRDefault="00363E24" w:rsidP="00C9622A">
      <w:pPr>
        <w:rPr>
          <w:i/>
        </w:rPr>
      </w:pPr>
      <w:r w:rsidRPr="008D114F">
        <w:rPr>
          <w:i/>
        </w:rPr>
        <w:t>Services and supports for daily living assist each consumer to:</w:t>
      </w:r>
    </w:p>
    <w:p w14:paraId="570C45A3" w14:textId="77777777" w:rsidR="00C9622A" w:rsidRPr="008D114F" w:rsidRDefault="00363E24" w:rsidP="004C7E5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70C45A4" w14:textId="77777777" w:rsidR="00C9622A" w:rsidRPr="008D114F" w:rsidRDefault="00363E24" w:rsidP="004C7E5F">
      <w:pPr>
        <w:numPr>
          <w:ilvl w:val="0"/>
          <w:numId w:val="16"/>
        </w:numPr>
        <w:tabs>
          <w:tab w:val="right" w:pos="9026"/>
        </w:tabs>
        <w:spacing w:before="0" w:after="0"/>
        <w:ind w:left="567" w:hanging="425"/>
        <w:outlineLvl w:val="4"/>
        <w:rPr>
          <w:i/>
        </w:rPr>
      </w:pPr>
      <w:r w:rsidRPr="008D114F">
        <w:rPr>
          <w:i/>
        </w:rPr>
        <w:t>have social and personal relationships; and</w:t>
      </w:r>
    </w:p>
    <w:p w14:paraId="570C45A5" w14:textId="77777777" w:rsidR="00C9622A" w:rsidRPr="008D114F" w:rsidRDefault="00363E24" w:rsidP="004C7E5F">
      <w:pPr>
        <w:numPr>
          <w:ilvl w:val="0"/>
          <w:numId w:val="16"/>
        </w:numPr>
        <w:tabs>
          <w:tab w:val="right" w:pos="9026"/>
        </w:tabs>
        <w:spacing w:before="0" w:after="0"/>
        <w:ind w:left="567" w:hanging="425"/>
        <w:outlineLvl w:val="4"/>
        <w:rPr>
          <w:i/>
        </w:rPr>
      </w:pPr>
      <w:r w:rsidRPr="008D114F">
        <w:rPr>
          <w:i/>
        </w:rPr>
        <w:t>do the things of interest to them.</w:t>
      </w:r>
    </w:p>
    <w:p w14:paraId="570C45A7" w14:textId="040CA81D" w:rsidR="00C9622A" w:rsidRPr="00D435F8" w:rsidRDefault="00363E24" w:rsidP="00363E24">
      <w:pPr>
        <w:pStyle w:val="Heading3"/>
      </w:pPr>
      <w:r w:rsidRPr="00D435F8">
        <w:t>Requirement 4(3)(d)</w:t>
      </w:r>
      <w:r>
        <w:tab/>
        <w:t>Compliant</w:t>
      </w:r>
    </w:p>
    <w:p w14:paraId="570C45A8" w14:textId="77777777" w:rsidR="00C9622A" w:rsidRPr="008D114F" w:rsidRDefault="00363E24" w:rsidP="00C9622A">
      <w:pPr>
        <w:rPr>
          <w:i/>
        </w:rPr>
      </w:pPr>
      <w:r w:rsidRPr="008D114F">
        <w:rPr>
          <w:i/>
        </w:rPr>
        <w:t>Information about the consumer’s condition, needs and preferences is communicated within the organisation, and with others where responsibility for care is shared.</w:t>
      </w:r>
    </w:p>
    <w:p w14:paraId="570C45AA" w14:textId="57EFD263" w:rsidR="00C9622A" w:rsidRPr="00D435F8" w:rsidRDefault="00363E24" w:rsidP="00363E24">
      <w:pPr>
        <w:pStyle w:val="Heading3"/>
      </w:pPr>
      <w:r w:rsidRPr="00D435F8">
        <w:t>Requirement 4(3)(e)</w:t>
      </w:r>
      <w:r>
        <w:tab/>
        <w:t>Compliant</w:t>
      </w:r>
    </w:p>
    <w:p w14:paraId="570C45AB" w14:textId="77777777" w:rsidR="00C9622A" w:rsidRPr="008D114F" w:rsidRDefault="00363E24" w:rsidP="00C9622A">
      <w:pPr>
        <w:rPr>
          <w:i/>
        </w:rPr>
      </w:pPr>
      <w:r w:rsidRPr="008D114F">
        <w:rPr>
          <w:i/>
        </w:rPr>
        <w:t>Timely and appropriate referrals to individuals, other organisations and providers of other care and services.</w:t>
      </w:r>
    </w:p>
    <w:p w14:paraId="570C45AD" w14:textId="7CE0C5D3" w:rsidR="00C9622A" w:rsidRPr="00D435F8" w:rsidRDefault="00363E24" w:rsidP="00363E24">
      <w:pPr>
        <w:pStyle w:val="Heading3"/>
      </w:pPr>
      <w:r w:rsidRPr="00D435F8">
        <w:t>Requirement 4(3)(f)</w:t>
      </w:r>
      <w:r>
        <w:tab/>
        <w:t>Compliant</w:t>
      </w:r>
    </w:p>
    <w:p w14:paraId="570C45AE" w14:textId="77777777" w:rsidR="00C9622A" w:rsidRPr="008D114F" w:rsidRDefault="00363E24" w:rsidP="00C9622A">
      <w:pPr>
        <w:rPr>
          <w:i/>
        </w:rPr>
      </w:pPr>
      <w:r w:rsidRPr="008D114F">
        <w:rPr>
          <w:i/>
        </w:rPr>
        <w:t>Where meals are provided, they are varied and of suitable quality and quantity.</w:t>
      </w:r>
    </w:p>
    <w:p w14:paraId="570C45B0" w14:textId="115B668D" w:rsidR="00C9622A" w:rsidRPr="00D435F8" w:rsidRDefault="00363E24" w:rsidP="00363E24">
      <w:pPr>
        <w:pStyle w:val="Heading3"/>
      </w:pPr>
      <w:r w:rsidRPr="00D435F8">
        <w:t>Requirement 4(3)(g)</w:t>
      </w:r>
      <w:r>
        <w:tab/>
        <w:t>Compliant</w:t>
      </w:r>
    </w:p>
    <w:p w14:paraId="570C45B1" w14:textId="77777777" w:rsidR="00C9622A" w:rsidRPr="008D114F" w:rsidRDefault="00363E24" w:rsidP="00C9622A">
      <w:pPr>
        <w:rPr>
          <w:i/>
        </w:rPr>
      </w:pPr>
      <w:r w:rsidRPr="008D114F">
        <w:rPr>
          <w:i/>
        </w:rPr>
        <w:t>Where equipment is provided, it is safe, suitable, clean and well maintained.</w:t>
      </w:r>
    </w:p>
    <w:p w14:paraId="570C45B3" w14:textId="77777777" w:rsidR="00C9622A" w:rsidRPr="00314FF7" w:rsidRDefault="00C9622A" w:rsidP="00C9622A"/>
    <w:p w14:paraId="570C45B4" w14:textId="77777777" w:rsidR="00C9622A" w:rsidRDefault="00C9622A" w:rsidP="00C9622A">
      <w:pPr>
        <w:sectPr w:rsidR="00C9622A" w:rsidSect="00C9622A">
          <w:headerReference w:type="default" r:id="rId30"/>
          <w:type w:val="continuous"/>
          <w:pgSz w:w="11906" w:h="16838"/>
          <w:pgMar w:top="1701" w:right="1418" w:bottom="1418" w:left="1418" w:header="709" w:footer="397" w:gutter="0"/>
          <w:cols w:space="708"/>
          <w:titlePg/>
          <w:docGrid w:linePitch="360"/>
        </w:sectPr>
      </w:pPr>
    </w:p>
    <w:p w14:paraId="570C45B5" w14:textId="0F9F095E" w:rsidR="00C9622A" w:rsidRDefault="00363E24" w:rsidP="00C9622A">
      <w:pPr>
        <w:pStyle w:val="Heading1"/>
        <w:tabs>
          <w:tab w:val="right" w:pos="9070"/>
        </w:tabs>
        <w:spacing w:before="560" w:after="640"/>
        <w:rPr>
          <w:color w:val="FFFFFF" w:themeColor="background1"/>
          <w:sz w:val="36"/>
        </w:rPr>
        <w:sectPr w:rsidR="00C9622A" w:rsidSect="00C9622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70C4636" wp14:editId="570C463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138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70C45B6" w14:textId="77777777" w:rsidR="00C9622A" w:rsidRPr="00FD1B02" w:rsidRDefault="00363E24" w:rsidP="00C9622A">
      <w:pPr>
        <w:pStyle w:val="Heading3"/>
        <w:shd w:val="clear" w:color="auto" w:fill="F2F2F2" w:themeFill="background1" w:themeFillShade="F2"/>
      </w:pPr>
      <w:r w:rsidRPr="00FD1B02">
        <w:t>Consumer outcome:</w:t>
      </w:r>
    </w:p>
    <w:p w14:paraId="570C45B7" w14:textId="77777777" w:rsidR="00C9622A" w:rsidRDefault="00363E24" w:rsidP="00C9622A">
      <w:pPr>
        <w:numPr>
          <w:ilvl w:val="0"/>
          <w:numId w:val="5"/>
        </w:numPr>
        <w:shd w:val="clear" w:color="auto" w:fill="F2F2F2" w:themeFill="background1" w:themeFillShade="F2"/>
      </w:pPr>
      <w:r>
        <w:t>I feel I belong and I am safe and comfortable in the organisation’s service environment.</w:t>
      </w:r>
    </w:p>
    <w:p w14:paraId="570C45B8" w14:textId="77777777" w:rsidR="00C9622A" w:rsidRDefault="00363E24" w:rsidP="00C9622A">
      <w:pPr>
        <w:pStyle w:val="Heading3"/>
        <w:shd w:val="clear" w:color="auto" w:fill="F2F2F2" w:themeFill="background1" w:themeFillShade="F2"/>
      </w:pPr>
      <w:r>
        <w:t>Organisation statement:</w:t>
      </w:r>
    </w:p>
    <w:p w14:paraId="570C45B9" w14:textId="77777777" w:rsidR="00C9622A" w:rsidRDefault="00363E24" w:rsidP="00C9622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70C45BA" w14:textId="77777777" w:rsidR="00C9622A" w:rsidRDefault="00363E24" w:rsidP="00C9622A">
      <w:pPr>
        <w:pStyle w:val="Heading2"/>
      </w:pPr>
      <w:r>
        <w:t>Assessment of Standard 5</w:t>
      </w:r>
    </w:p>
    <w:p w14:paraId="2A9FD5B0" w14:textId="3F818382" w:rsidR="00374765" w:rsidRPr="00374765" w:rsidRDefault="00374765" w:rsidP="00374765">
      <w:pPr>
        <w:rPr>
          <w:rFonts w:eastAsia="Calibri"/>
          <w:color w:val="auto"/>
          <w:lang w:eastAsia="en-US"/>
        </w:rPr>
      </w:pPr>
      <w:r w:rsidRPr="00374765">
        <w:rPr>
          <w:rFonts w:eastAsia="Calibri"/>
          <w:color w:val="auto"/>
          <w:lang w:eastAsia="en-US"/>
        </w:rPr>
        <w:t xml:space="preserve">To understand the consumer’s experience and </w:t>
      </w:r>
      <w:r>
        <w:rPr>
          <w:rFonts w:eastAsia="Calibri"/>
          <w:color w:val="auto"/>
          <w:lang w:eastAsia="en-US"/>
        </w:rPr>
        <w:t>if</w:t>
      </w:r>
      <w:r w:rsidRPr="00374765">
        <w:rPr>
          <w:rFonts w:eastAsia="Calibri"/>
          <w:color w:val="auto"/>
          <w:lang w:eastAsia="en-US"/>
        </w:rPr>
        <w:t xml:space="preserve"> the organisation underst</w:t>
      </w:r>
      <w:r>
        <w:rPr>
          <w:rFonts w:eastAsia="Calibri"/>
          <w:color w:val="auto"/>
          <w:lang w:eastAsia="en-US"/>
        </w:rPr>
        <w:t>ood</w:t>
      </w:r>
      <w:r w:rsidRPr="00374765">
        <w:rPr>
          <w:rFonts w:eastAsia="Calibri"/>
          <w:color w:val="auto"/>
          <w:lang w:eastAsia="en-US"/>
        </w:rPr>
        <w:t xml:space="preserve"> and applie</w:t>
      </w:r>
      <w:r>
        <w:rPr>
          <w:rFonts w:eastAsia="Calibri"/>
          <w:color w:val="auto"/>
          <w:lang w:eastAsia="en-US"/>
        </w:rPr>
        <w:t>d</w:t>
      </w:r>
      <w:r w:rsidRPr="00374765">
        <w:rPr>
          <w:rFonts w:eastAsia="Calibri"/>
          <w:color w:val="auto"/>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color w:val="auto"/>
          <w:lang w:eastAsia="en-US"/>
        </w:rPr>
        <w:t>Assessment T</w:t>
      </w:r>
      <w:r w:rsidRPr="00374765">
        <w:rPr>
          <w:rFonts w:eastAsia="Calibri"/>
          <w:color w:val="auto"/>
          <w:lang w:eastAsia="en-US"/>
        </w:rPr>
        <w:t>eam also examined relevant documents.</w:t>
      </w:r>
    </w:p>
    <w:p w14:paraId="50722FB1" w14:textId="477D30BE" w:rsidR="00374765" w:rsidRDefault="00374765" w:rsidP="00374765">
      <w:pPr>
        <w:rPr>
          <w:rFonts w:eastAsia="Calibri"/>
          <w:color w:val="auto"/>
          <w:lang w:eastAsia="en-US"/>
        </w:rPr>
      </w:pPr>
      <w:r>
        <w:rPr>
          <w:rFonts w:eastAsia="Calibri"/>
          <w:color w:val="auto"/>
          <w:lang w:eastAsia="en-US"/>
        </w:rPr>
        <w:t>C</w:t>
      </w:r>
      <w:r w:rsidRPr="00374765">
        <w:rPr>
          <w:rFonts w:eastAsia="Calibri"/>
          <w:color w:val="auto"/>
          <w:lang w:eastAsia="en-US"/>
        </w:rPr>
        <w:t>o</w:t>
      </w:r>
      <w:bookmarkStart w:id="7" w:name="_GoBack"/>
      <w:bookmarkEnd w:id="7"/>
      <w:r w:rsidRPr="00374765">
        <w:rPr>
          <w:rFonts w:eastAsia="Calibri"/>
          <w:color w:val="auto"/>
          <w:lang w:eastAsia="en-US"/>
        </w:rPr>
        <w:t xml:space="preserve">nsumers </w:t>
      </w:r>
      <w:r>
        <w:rPr>
          <w:rFonts w:eastAsia="Calibri"/>
          <w:color w:val="auto"/>
          <w:lang w:eastAsia="en-US"/>
        </w:rPr>
        <w:t xml:space="preserve">felt they </w:t>
      </w:r>
      <w:r w:rsidRPr="00374765">
        <w:rPr>
          <w:rFonts w:eastAsia="Calibri"/>
          <w:color w:val="auto"/>
          <w:lang w:eastAsia="en-US"/>
        </w:rPr>
        <w:t>belong</w:t>
      </w:r>
      <w:r>
        <w:rPr>
          <w:rFonts w:eastAsia="Calibri"/>
          <w:color w:val="auto"/>
          <w:lang w:eastAsia="en-US"/>
        </w:rPr>
        <w:t xml:space="preserve">ed and </w:t>
      </w:r>
      <w:r w:rsidRPr="00374765">
        <w:rPr>
          <w:rFonts w:eastAsia="Calibri"/>
          <w:color w:val="auto"/>
          <w:lang w:eastAsia="en-US"/>
        </w:rPr>
        <w:t>fe</w:t>
      </w:r>
      <w:r>
        <w:rPr>
          <w:rFonts w:eastAsia="Calibri"/>
          <w:color w:val="auto"/>
          <w:lang w:eastAsia="en-US"/>
        </w:rPr>
        <w:t>lt</w:t>
      </w:r>
      <w:r w:rsidRPr="00374765">
        <w:rPr>
          <w:rFonts w:eastAsia="Calibri"/>
          <w:color w:val="auto"/>
          <w:lang w:eastAsia="en-US"/>
        </w:rPr>
        <w:t xml:space="preserve"> safe and comfortable in the service </w:t>
      </w:r>
      <w:r w:rsidR="008419C3" w:rsidRPr="00374765">
        <w:rPr>
          <w:rFonts w:eastAsia="Calibri"/>
          <w:color w:val="auto"/>
          <w:lang w:eastAsia="en-US"/>
        </w:rPr>
        <w:t>environment</w:t>
      </w:r>
      <w:r w:rsidR="008419C3">
        <w:rPr>
          <w:rFonts w:eastAsia="Calibri"/>
          <w:color w:val="auto"/>
          <w:lang w:eastAsia="en-US"/>
        </w:rPr>
        <w:t xml:space="preserve"> and</w:t>
      </w:r>
      <w:r>
        <w:rPr>
          <w:rFonts w:eastAsia="Calibri"/>
          <w:color w:val="auto"/>
          <w:lang w:eastAsia="en-US"/>
        </w:rPr>
        <w:t xml:space="preserve"> could freely and safely access indoor and outdoor areas. Consumers stated the service was clean and well maintained</w:t>
      </w:r>
      <w:r w:rsidRPr="00374765">
        <w:rPr>
          <w:rFonts w:eastAsia="Calibri"/>
          <w:color w:val="auto"/>
          <w:lang w:eastAsia="en-US"/>
        </w:rPr>
        <w:t>.</w:t>
      </w:r>
    </w:p>
    <w:p w14:paraId="446F76B3" w14:textId="73BCF4A0" w:rsidR="00374765" w:rsidRPr="00374765" w:rsidRDefault="00374765" w:rsidP="00BD0A9D">
      <w:pPr>
        <w:rPr>
          <w:rFonts w:asciiTheme="minorHAnsi" w:eastAsiaTheme="minorEastAsia" w:hAnsiTheme="minorHAnsi" w:cstheme="minorBidi"/>
          <w:color w:val="auto"/>
        </w:rPr>
      </w:pPr>
      <w:r>
        <w:rPr>
          <w:rFonts w:eastAsia="Calibri"/>
          <w:color w:val="auto"/>
          <w:lang w:eastAsia="en-US"/>
        </w:rPr>
        <w:t xml:space="preserve">Equipment was observed to be clean and appropriate to consumers’ needs. Consumers were able to decorate and individualise their rooms if they wished. </w:t>
      </w:r>
      <w:r w:rsidRPr="00374765">
        <w:rPr>
          <w:rFonts w:eastAsia="Calibri"/>
          <w:color w:val="auto"/>
          <w:lang w:eastAsia="en-US"/>
        </w:rPr>
        <w:t>Maintenance staff monitor</w:t>
      </w:r>
      <w:r w:rsidR="00BD0A9D">
        <w:rPr>
          <w:rFonts w:eastAsia="Calibri"/>
          <w:color w:val="auto"/>
          <w:lang w:eastAsia="en-US"/>
        </w:rPr>
        <w:t>ed</w:t>
      </w:r>
      <w:r w:rsidRPr="00374765">
        <w:rPr>
          <w:rFonts w:eastAsia="Calibri"/>
          <w:color w:val="auto"/>
          <w:lang w:eastAsia="en-US"/>
        </w:rPr>
        <w:t xml:space="preserve"> maintenance logs and the environment to ensure the service </w:t>
      </w:r>
      <w:r w:rsidR="00BD0A9D">
        <w:rPr>
          <w:rFonts w:eastAsia="Calibri"/>
          <w:color w:val="auto"/>
          <w:lang w:eastAsia="en-US"/>
        </w:rPr>
        <w:t>was</w:t>
      </w:r>
      <w:r w:rsidRPr="00374765">
        <w:rPr>
          <w:rFonts w:eastAsia="Calibri"/>
          <w:color w:val="auto"/>
          <w:lang w:eastAsia="en-US"/>
        </w:rPr>
        <w:t xml:space="preserve"> safe and clear of any hazards. Building renovations at the service </w:t>
      </w:r>
      <w:r w:rsidR="00BD0A9D">
        <w:rPr>
          <w:rFonts w:eastAsia="Calibri"/>
          <w:color w:val="auto"/>
          <w:lang w:eastAsia="en-US"/>
        </w:rPr>
        <w:t>were</w:t>
      </w:r>
      <w:r w:rsidRPr="00374765">
        <w:rPr>
          <w:rFonts w:eastAsia="Calibri"/>
          <w:color w:val="auto"/>
          <w:lang w:eastAsia="en-US"/>
        </w:rPr>
        <w:t xml:space="preserve"> being completed </w:t>
      </w:r>
      <w:r w:rsidR="00BD0A9D">
        <w:rPr>
          <w:rFonts w:eastAsia="Calibri"/>
          <w:color w:val="auto"/>
          <w:lang w:eastAsia="en-US"/>
        </w:rPr>
        <w:t xml:space="preserve">and it was noted to cause </w:t>
      </w:r>
      <w:r w:rsidRPr="00374765">
        <w:rPr>
          <w:rFonts w:eastAsia="Calibri"/>
          <w:color w:val="auto"/>
          <w:lang w:eastAsia="en-US"/>
        </w:rPr>
        <w:t>minimal interruption to consumers within the service environment</w:t>
      </w:r>
      <w:r w:rsidR="00BD0A9D">
        <w:rPr>
          <w:rFonts w:eastAsia="Calibri"/>
          <w:color w:val="auto"/>
          <w:lang w:eastAsia="en-US"/>
        </w:rPr>
        <w:t>.</w:t>
      </w:r>
      <w:r w:rsidRPr="00374765">
        <w:rPr>
          <w:rFonts w:eastAsia="Calibri"/>
          <w:color w:val="auto"/>
          <w:lang w:eastAsia="en-US"/>
        </w:rPr>
        <w:t xml:space="preserve">  </w:t>
      </w:r>
    </w:p>
    <w:p w14:paraId="570C45BC" w14:textId="56C814E2" w:rsidR="00C9622A" w:rsidRPr="00BD0A9D" w:rsidRDefault="00363E24" w:rsidP="00C9622A">
      <w:pPr>
        <w:rPr>
          <w:rFonts w:eastAsia="Calibri"/>
          <w:color w:val="auto"/>
          <w:lang w:eastAsia="en-US"/>
        </w:rPr>
      </w:pPr>
      <w:r w:rsidRPr="00BD0A9D">
        <w:rPr>
          <w:rFonts w:eastAsiaTheme="minorHAnsi"/>
          <w:color w:val="auto"/>
        </w:rPr>
        <w:t xml:space="preserve">The Quality Standard is assessed as Compliant as </w:t>
      </w:r>
      <w:r w:rsidR="00BD0A9D" w:rsidRPr="00BD0A9D">
        <w:rPr>
          <w:rFonts w:eastAsiaTheme="minorHAnsi"/>
          <w:color w:val="auto"/>
        </w:rPr>
        <w:t>three</w:t>
      </w:r>
      <w:r w:rsidRPr="00BD0A9D">
        <w:rPr>
          <w:rFonts w:eastAsiaTheme="minorHAnsi"/>
          <w:color w:val="auto"/>
        </w:rPr>
        <w:t xml:space="preserve"> of the three specific requirements have been assessed as Compliant.</w:t>
      </w:r>
    </w:p>
    <w:p w14:paraId="570C45BD" w14:textId="07888450" w:rsidR="00C9622A" w:rsidRDefault="00363E24" w:rsidP="00C9622A">
      <w:pPr>
        <w:pStyle w:val="Heading2"/>
      </w:pPr>
      <w:r>
        <w:t>Assessment of Standard 5 Requirements</w:t>
      </w:r>
      <w:r w:rsidRPr="0066387A">
        <w:rPr>
          <w:i/>
          <w:color w:val="0000FF"/>
          <w:sz w:val="24"/>
          <w:szCs w:val="24"/>
        </w:rPr>
        <w:t xml:space="preserve"> </w:t>
      </w:r>
    </w:p>
    <w:p w14:paraId="570C45BE" w14:textId="2FB5ED50" w:rsidR="00C9622A" w:rsidRPr="00314FF7" w:rsidRDefault="00363E24" w:rsidP="00363E24">
      <w:pPr>
        <w:pStyle w:val="Heading3"/>
      </w:pPr>
      <w:r w:rsidRPr="00314FF7">
        <w:t>Requirement 5(3)(a)</w:t>
      </w:r>
      <w:r>
        <w:tab/>
        <w:t>Compliant</w:t>
      </w:r>
    </w:p>
    <w:p w14:paraId="570C45BF" w14:textId="77777777" w:rsidR="00C9622A" w:rsidRPr="008D114F" w:rsidRDefault="00363E24" w:rsidP="00C9622A">
      <w:pPr>
        <w:rPr>
          <w:i/>
        </w:rPr>
      </w:pPr>
      <w:r w:rsidRPr="008D114F">
        <w:rPr>
          <w:i/>
        </w:rPr>
        <w:t>The service environment is welcoming and easy to understand, and optimises each consumer’s sense of belonging, independence, interaction and function.</w:t>
      </w:r>
    </w:p>
    <w:p w14:paraId="570C45C1" w14:textId="3C86FA0E" w:rsidR="00C9622A" w:rsidRPr="00D435F8" w:rsidRDefault="00363E24" w:rsidP="00363E24">
      <w:pPr>
        <w:pStyle w:val="Heading3"/>
      </w:pPr>
      <w:r w:rsidRPr="00D435F8">
        <w:lastRenderedPageBreak/>
        <w:t>Requirement 5(3)(b)</w:t>
      </w:r>
      <w:r>
        <w:tab/>
        <w:t>Compliant</w:t>
      </w:r>
    </w:p>
    <w:p w14:paraId="570C45C2" w14:textId="77777777" w:rsidR="00C9622A" w:rsidRPr="008D114F" w:rsidRDefault="00363E24" w:rsidP="00C9622A">
      <w:pPr>
        <w:rPr>
          <w:i/>
        </w:rPr>
      </w:pPr>
      <w:r w:rsidRPr="008D114F">
        <w:rPr>
          <w:i/>
        </w:rPr>
        <w:t>The service environment:</w:t>
      </w:r>
    </w:p>
    <w:p w14:paraId="570C45C3" w14:textId="77777777" w:rsidR="00C9622A" w:rsidRPr="008D114F" w:rsidRDefault="00363E24" w:rsidP="004C7E5F">
      <w:pPr>
        <w:numPr>
          <w:ilvl w:val="0"/>
          <w:numId w:val="17"/>
        </w:numPr>
        <w:tabs>
          <w:tab w:val="right" w:pos="9026"/>
        </w:tabs>
        <w:spacing w:before="0" w:after="0"/>
        <w:ind w:left="567" w:hanging="425"/>
        <w:outlineLvl w:val="4"/>
        <w:rPr>
          <w:i/>
        </w:rPr>
      </w:pPr>
      <w:r w:rsidRPr="008D114F">
        <w:rPr>
          <w:i/>
        </w:rPr>
        <w:t>is safe, clean, well maintained and comfortable; and</w:t>
      </w:r>
    </w:p>
    <w:p w14:paraId="570C45C4" w14:textId="77777777" w:rsidR="00C9622A" w:rsidRPr="008D114F" w:rsidRDefault="00363E24" w:rsidP="004C7E5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70C45C6" w14:textId="5981107E" w:rsidR="00C9622A" w:rsidRPr="00D435F8" w:rsidRDefault="00363E24" w:rsidP="00363E24">
      <w:pPr>
        <w:pStyle w:val="Heading3"/>
      </w:pPr>
      <w:r w:rsidRPr="00D435F8">
        <w:t>Requirement 5(3)(c)</w:t>
      </w:r>
      <w:r>
        <w:tab/>
        <w:t>Compliant</w:t>
      </w:r>
    </w:p>
    <w:p w14:paraId="570C45C7" w14:textId="77777777" w:rsidR="00C9622A" w:rsidRPr="008D114F" w:rsidRDefault="00363E24" w:rsidP="00C9622A">
      <w:pPr>
        <w:rPr>
          <w:i/>
        </w:rPr>
      </w:pPr>
      <w:r w:rsidRPr="008D114F">
        <w:rPr>
          <w:i/>
        </w:rPr>
        <w:t>Furniture, fittings and equipment are safe, clean, well maintained and suitable for the consumer.</w:t>
      </w:r>
    </w:p>
    <w:p w14:paraId="570C45C9" w14:textId="77777777" w:rsidR="00C9622A" w:rsidRPr="00314FF7" w:rsidRDefault="00C9622A" w:rsidP="00C9622A"/>
    <w:p w14:paraId="570C45CA" w14:textId="77777777" w:rsidR="00C9622A" w:rsidRDefault="00C9622A" w:rsidP="00C9622A">
      <w:pPr>
        <w:sectPr w:rsidR="00C9622A" w:rsidSect="00C9622A">
          <w:headerReference w:type="default" r:id="rId33"/>
          <w:type w:val="continuous"/>
          <w:pgSz w:w="11906" w:h="16838"/>
          <w:pgMar w:top="1701" w:right="1418" w:bottom="1418" w:left="1418" w:header="709" w:footer="397" w:gutter="0"/>
          <w:cols w:space="708"/>
          <w:titlePg/>
          <w:docGrid w:linePitch="360"/>
        </w:sectPr>
      </w:pPr>
    </w:p>
    <w:p w14:paraId="570C45CB" w14:textId="4FCF860B" w:rsidR="00C9622A" w:rsidRDefault="00363E24" w:rsidP="00C9622A">
      <w:pPr>
        <w:pStyle w:val="Heading1"/>
        <w:tabs>
          <w:tab w:val="right" w:pos="9070"/>
        </w:tabs>
        <w:spacing w:before="560" w:after="640"/>
        <w:rPr>
          <w:color w:val="FFFFFF" w:themeColor="background1"/>
          <w:sz w:val="36"/>
        </w:rPr>
        <w:sectPr w:rsidR="00C9622A" w:rsidSect="00C9622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70C4638" wp14:editId="570C463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278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70C45CC" w14:textId="77777777" w:rsidR="00C9622A" w:rsidRPr="00FD1B02" w:rsidRDefault="00363E24" w:rsidP="00C9622A">
      <w:pPr>
        <w:pStyle w:val="Heading3"/>
        <w:shd w:val="clear" w:color="auto" w:fill="F2F2F2" w:themeFill="background1" w:themeFillShade="F2"/>
      </w:pPr>
      <w:r w:rsidRPr="00FD1B02">
        <w:t>Consumer outcome:</w:t>
      </w:r>
    </w:p>
    <w:p w14:paraId="570C45CD" w14:textId="77777777" w:rsidR="00C9622A" w:rsidRDefault="00363E24" w:rsidP="00C9622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70C45CE" w14:textId="77777777" w:rsidR="00C9622A" w:rsidRDefault="00363E24" w:rsidP="00C9622A">
      <w:pPr>
        <w:pStyle w:val="Heading3"/>
        <w:shd w:val="clear" w:color="auto" w:fill="F2F2F2" w:themeFill="background1" w:themeFillShade="F2"/>
      </w:pPr>
      <w:r>
        <w:t>Organisation statement:</w:t>
      </w:r>
    </w:p>
    <w:p w14:paraId="570C45CF" w14:textId="77777777" w:rsidR="00C9622A" w:rsidRDefault="00363E24" w:rsidP="00C9622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70C45D0" w14:textId="77777777" w:rsidR="00C9622A" w:rsidRDefault="00363E24" w:rsidP="00C9622A">
      <w:pPr>
        <w:pStyle w:val="Heading2"/>
      </w:pPr>
      <w:r>
        <w:t>Assessment of Standard 6</w:t>
      </w:r>
    </w:p>
    <w:p w14:paraId="20529B3F" w14:textId="48D46CF5" w:rsidR="009A67EF" w:rsidRPr="00D75DBB" w:rsidRDefault="009A67EF" w:rsidP="009A67EF">
      <w:pPr>
        <w:jc w:val="both"/>
        <w:rPr>
          <w:rFonts w:eastAsia="Calibri"/>
          <w:color w:val="auto"/>
        </w:rPr>
      </w:pPr>
      <w:r w:rsidRPr="00D75DBB">
        <w:rPr>
          <w:rFonts w:eastAsia="Calibri"/>
          <w:color w:val="auto"/>
        </w:rPr>
        <w:t xml:space="preserve">To understand the consumer’s experience and </w:t>
      </w:r>
      <w:r>
        <w:rPr>
          <w:rFonts w:eastAsia="Calibri"/>
          <w:color w:val="auto"/>
        </w:rPr>
        <w:t>if</w:t>
      </w:r>
      <w:r w:rsidRPr="00D75DBB">
        <w:rPr>
          <w:rFonts w:eastAsia="Calibri"/>
          <w:color w:val="auto"/>
        </w:rPr>
        <w:t xml:space="preserve"> the organisation underst</w:t>
      </w:r>
      <w:r>
        <w:rPr>
          <w:rFonts w:eastAsia="Calibri"/>
          <w:color w:val="auto"/>
        </w:rPr>
        <w:t>ood</w:t>
      </w:r>
      <w:r w:rsidRPr="00D75DBB">
        <w:rPr>
          <w:rFonts w:eastAsia="Calibri"/>
          <w:color w:val="auto"/>
        </w:rPr>
        <w:t xml:space="preserve"> and applie</w:t>
      </w:r>
      <w:r>
        <w:rPr>
          <w:rFonts w:eastAsia="Calibri"/>
          <w:color w:val="auto"/>
        </w:rPr>
        <w:t>d</w:t>
      </w:r>
      <w:r w:rsidRPr="00D75DBB">
        <w:rPr>
          <w:rFonts w:eastAsia="Calibri"/>
          <w:color w:val="auto"/>
        </w:rPr>
        <w:t xml:space="preserve"> the requirements within this Standard, the Assessment Team sampled the experience of consumers – ask</w:t>
      </w:r>
      <w:r>
        <w:rPr>
          <w:rFonts w:eastAsia="Calibri"/>
          <w:color w:val="auto"/>
        </w:rPr>
        <w:t>ed</w:t>
      </w:r>
      <w:r w:rsidRPr="00D75DBB">
        <w:rPr>
          <w:rFonts w:eastAsia="Calibri"/>
          <w:color w:val="auto"/>
        </w:rPr>
        <w:t xml:space="preserve"> them about how they raise</w:t>
      </w:r>
      <w:r>
        <w:rPr>
          <w:rFonts w:eastAsia="Calibri"/>
          <w:color w:val="auto"/>
        </w:rPr>
        <w:t>d</w:t>
      </w:r>
      <w:r w:rsidRPr="00D75DBB">
        <w:rPr>
          <w:rFonts w:eastAsia="Calibri"/>
          <w:color w:val="auto"/>
        </w:rPr>
        <w:t xml:space="preserve"> complaints and the organisation’s response. The </w:t>
      </w:r>
      <w:r>
        <w:rPr>
          <w:rFonts w:eastAsia="Calibri"/>
          <w:color w:val="auto"/>
        </w:rPr>
        <w:t>Assessment T</w:t>
      </w:r>
      <w:r w:rsidRPr="00D75DBB">
        <w:rPr>
          <w:rFonts w:eastAsia="Calibri"/>
          <w:color w:val="auto"/>
        </w:rPr>
        <w:t xml:space="preserve">eam also examined the complaints register, complaints trend analysis and tested staff understanding and application of the requirements under this Standard. </w:t>
      </w:r>
    </w:p>
    <w:p w14:paraId="679C9310" w14:textId="3086CD36" w:rsidR="009A67EF" w:rsidRPr="009A67EF" w:rsidRDefault="009A67EF" w:rsidP="009A67EF">
      <w:pPr>
        <w:jc w:val="both"/>
        <w:rPr>
          <w:rFonts w:eastAsia="Calibri"/>
          <w:color w:val="auto"/>
        </w:rPr>
      </w:pPr>
      <w:r w:rsidRPr="009A67EF">
        <w:rPr>
          <w:rFonts w:eastAsia="Calibri"/>
          <w:color w:val="auto"/>
        </w:rPr>
        <w:t>Consumers and representatives stated they were encouraged and supported to provide feedback and make complaints</w:t>
      </w:r>
      <w:r>
        <w:rPr>
          <w:rFonts w:eastAsia="Calibri"/>
          <w:color w:val="auto"/>
        </w:rPr>
        <w:t>.</w:t>
      </w:r>
      <w:r w:rsidRPr="009A67EF">
        <w:rPr>
          <w:rFonts w:eastAsia="Calibri"/>
          <w:color w:val="auto"/>
        </w:rPr>
        <w:t xml:space="preserve"> </w:t>
      </w:r>
      <w:r>
        <w:rPr>
          <w:rFonts w:eastAsia="Calibri"/>
          <w:color w:val="auto"/>
        </w:rPr>
        <w:t>C</w:t>
      </w:r>
      <w:r w:rsidRPr="009A67EF">
        <w:rPr>
          <w:rFonts w:eastAsia="Calibri"/>
          <w:color w:val="auto"/>
        </w:rPr>
        <w:t xml:space="preserve">onsumers and representatives </w:t>
      </w:r>
      <w:r>
        <w:rPr>
          <w:rFonts w:eastAsia="Calibri"/>
          <w:color w:val="auto"/>
        </w:rPr>
        <w:t xml:space="preserve">stated </w:t>
      </w:r>
      <w:r w:rsidRPr="009A67EF">
        <w:rPr>
          <w:rFonts w:eastAsia="Calibri"/>
          <w:color w:val="auto"/>
        </w:rPr>
        <w:t>they were satisfied with the service</w:t>
      </w:r>
      <w:r w:rsidR="007D7DF2">
        <w:rPr>
          <w:rFonts w:eastAsia="Calibri"/>
          <w:color w:val="auto"/>
        </w:rPr>
        <w:t>’</w:t>
      </w:r>
      <w:r w:rsidRPr="009A67EF">
        <w:rPr>
          <w:rFonts w:eastAsia="Calibri"/>
          <w:color w:val="auto"/>
        </w:rPr>
        <w:t>s response and the outcome when complaints were made and felt confident that if there were any issues in the future, they would be promptly resolved by the service.</w:t>
      </w:r>
      <w:r w:rsidR="00D52389">
        <w:rPr>
          <w:rFonts w:eastAsia="Calibri"/>
          <w:color w:val="auto"/>
        </w:rPr>
        <w:t xml:space="preserve"> </w:t>
      </w:r>
      <w:r w:rsidRPr="009A67EF">
        <w:rPr>
          <w:rFonts w:eastAsia="Calibri"/>
          <w:color w:val="auto"/>
        </w:rPr>
        <w:t xml:space="preserve">Consumers and representatives were aware of how to make complaints to external organisations </w:t>
      </w:r>
      <w:r>
        <w:rPr>
          <w:rFonts w:eastAsia="Calibri"/>
          <w:color w:val="auto"/>
        </w:rPr>
        <w:t xml:space="preserve">and </w:t>
      </w:r>
      <w:r w:rsidRPr="009A67EF">
        <w:rPr>
          <w:rFonts w:eastAsia="Calibri"/>
          <w:color w:val="auto"/>
        </w:rPr>
        <w:t>were aware of external advocacy departments</w:t>
      </w:r>
      <w:r>
        <w:rPr>
          <w:rFonts w:eastAsia="Calibri"/>
          <w:color w:val="auto"/>
        </w:rPr>
        <w:t>.</w:t>
      </w:r>
      <w:r w:rsidRPr="009A67EF">
        <w:rPr>
          <w:rFonts w:eastAsia="Calibri"/>
          <w:color w:val="auto"/>
        </w:rPr>
        <w:t xml:space="preserve"> </w:t>
      </w:r>
    </w:p>
    <w:p w14:paraId="2FB84AD1" w14:textId="626A0A60" w:rsidR="00D37739" w:rsidRPr="00D37739" w:rsidRDefault="009A67EF" w:rsidP="00D52389">
      <w:pPr>
        <w:contextualSpacing/>
        <w:jc w:val="both"/>
        <w:rPr>
          <w:rFonts w:eastAsia="Calibri"/>
          <w:color w:val="auto"/>
        </w:rPr>
      </w:pPr>
      <w:r w:rsidRPr="009A67EF">
        <w:rPr>
          <w:rFonts w:eastAsia="Calibri"/>
          <w:color w:val="auto"/>
        </w:rPr>
        <w:t xml:space="preserve">The service </w:t>
      </w:r>
      <w:r>
        <w:rPr>
          <w:rFonts w:eastAsia="Calibri"/>
          <w:color w:val="auto"/>
        </w:rPr>
        <w:t>was</w:t>
      </w:r>
      <w:r w:rsidRPr="009A67EF">
        <w:rPr>
          <w:rFonts w:eastAsia="Calibri"/>
          <w:color w:val="auto"/>
        </w:rPr>
        <w:t xml:space="preserve"> guided by a complaints management policy and procedure that specifie</w:t>
      </w:r>
      <w:r>
        <w:rPr>
          <w:rFonts w:eastAsia="Calibri"/>
          <w:color w:val="auto"/>
        </w:rPr>
        <w:t>d</w:t>
      </w:r>
      <w:r w:rsidRPr="009A67EF">
        <w:rPr>
          <w:rFonts w:eastAsia="Calibri"/>
          <w:color w:val="auto"/>
        </w:rPr>
        <w:t xml:space="preserve"> the process around the management of compliments, complaints or suggestions.</w:t>
      </w:r>
      <w:r w:rsidR="00D37739">
        <w:rPr>
          <w:rFonts w:eastAsia="Calibri"/>
          <w:color w:val="auto"/>
        </w:rPr>
        <w:t xml:space="preserve"> The p</w:t>
      </w:r>
      <w:r w:rsidR="00D37739" w:rsidRPr="00D37739">
        <w:rPr>
          <w:color w:val="auto"/>
        </w:rPr>
        <w:t>olicy incorporate</w:t>
      </w:r>
      <w:r w:rsidR="00D37739">
        <w:rPr>
          <w:color w:val="auto"/>
        </w:rPr>
        <w:t>d</w:t>
      </w:r>
      <w:r w:rsidR="00D37739" w:rsidRPr="00D37739">
        <w:rPr>
          <w:color w:val="auto"/>
        </w:rPr>
        <w:t xml:space="preserve"> open disclosure procedures to follow during complaint resolution and key roles and responsibilities regarding its use.</w:t>
      </w:r>
      <w:r w:rsidR="00D52389">
        <w:rPr>
          <w:color w:val="auto"/>
        </w:rPr>
        <w:t xml:space="preserve"> </w:t>
      </w:r>
      <w:r w:rsidR="00D37739" w:rsidRPr="00D37739">
        <w:rPr>
          <w:rFonts w:eastAsia="Calibri"/>
          <w:color w:val="auto"/>
        </w:rPr>
        <w:t>The service’s electronic complaint register include</w:t>
      </w:r>
      <w:r w:rsidR="00D52389">
        <w:rPr>
          <w:rFonts w:eastAsia="Calibri"/>
          <w:color w:val="auto"/>
        </w:rPr>
        <w:t>d</w:t>
      </w:r>
      <w:r w:rsidR="00D37739" w:rsidRPr="00D37739">
        <w:rPr>
          <w:rFonts w:eastAsia="Calibri"/>
          <w:color w:val="auto"/>
        </w:rPr>
        <w:t xml:space="preserve"> records that relate</w:t>
      </w:r>
      <w:r w:rsidR="00D52389">
        <w:rPr>
          <w:rFonts w:eastAsia="Calibri"/>
          <w:color w:val="auto"/>
        </w:rPr>
        <w:t>d</w:t>
      </w:r>
      <w:r w:rsidR="00D37739" w:rsidRPr="00D37739">
        <w:rPr>
          <w:rFonts w:eastAsia="Calibri"/>
          <w:color w:val="auto"/>
        </w:rPr>
        <w:t xml:space="preserve"> to complaint investigation which demonstrate</w:t>
      </w:r>
      <w:r w:rsidR="00D52389">
        <w:rPr>
          <w:rFonts w:eastAsia="Calibri"/>
          <w:color w:val="auto"/>
        </w:rPr>
        <w:t>d</w:t>
      </w:r>
      <w:r w:rsidR="00D37739" w:rsidRPr="00D37739">
        <w:rPr>
          <w:rFonts w:eastAsia="Calibri"/>
          <w:color w:val="auto"/>
        </w:rPr>
        <w:t xml:space="preserve"> management responded appropriately to the complaint and practiced open disclosure.  </w:t>
      </w:r>
    </w:p>
    <w:p w14:paraId="570C45D1" w14:textId="51D9AFC0" w:rsidR="00C9622A" w:rsidRPr="00154403" w:rsidRDefault="00D52389" w:rsidP="00D52389">
      <w:pPr>
        <w:spacing w:before="0"/>
        <w:contextualSpacing/>
        <w:jc w:val="both"/>
        <w:rPr>
          <w:rFonts w:eastAsiaTheme="minorHAnsi"/>
          <w:color w:val="0000FF"/>
        </w:rPr>
      </w:pPr>
      <w:r>
        <w:rPr>
          <w:rFonts w:eastAsia="Calibri"/>
          <w:color w:val="auto"/>
        </w:rPr>
        <w:t xml:space="preserve">Feedback received from consumers was captured in the service’s plan for continuous improvement and demonstrated improvements in care, services and the environment. </w:t>
      </w:r>
    </w:p>
    <w:p w14:paraId="570C45D2" w14:textId="753AF6B4" w:rsidR="00C9622A" w:rsidRPr="00D52389" w:rsidRDefault="00363E24" w:rsidP="00C9622A">
      <w:pPr>
        <w:rPr>
          <w:rFonts w:eastAsia="Calibri"/>
          <w:i/>
          <w:iCs/>
          <w:color w:val="auto"/>
          <w:lang w:eastAsia="en-US"/>
        </w:rPr>
      </w:pPr>
      <w:r w:rsidRPr="00D52389">
        <w:rPr>
          <w:rFonts w:eastAsiaTheme="minorHAnsi"/>
          <w:color w:val="auto"/>
        </w:rPr>
        <w:lastRenderedPageBreak/>
        <w:t xml:space="preserve">The Quality Standard is assessed as Compliant as </w:t>
      </w:r>
      <w:r w:rsidR="00D52389" w:rsidRPr="00D52389">
        <w:rPr>
          <w:rFonts w:eastAsiaTheme="minorHAnsi"/>
          <w:color w:val="auto"/>
        </w:rPr>
        <w:t xml:space="preserve">four </w:t>
      </w:r>
      <w:r w:rsidRPr="00D52389">
        <w:rPr>
          <w:rFonts w:eastAsiaTheme="minorHAnsi"/>
          <w:color w:val="auto"/>
        </w:rPr>
        <w:t>of the four specific requirements have been assessed as Compliant.</w:t>
      </w:r>
    </w:p>
    <w:p w14:paraId="570C45D3" w14:textId="7217405D" w:rsidR="00C9622A" w:rsidRDefault="00363E24" w:rsidP="00C9622A">
      <w:pPr>
        <w:pStyle w:val="Heading2"/>
      </w:pPr>
      <w:r>
        <w:t>Assessment of Standard 6 Requirements</w:t>
      </w:r>
      <w:r w:rsidRPr="0066387A">
        <w:rPr>
          <w:i/>
          <w:color w:val="0000FF"/>
          <w:sz w:val="24"/>
          <w:szCs w:val="24"/>
        </w:rPr>
        <w:t xml:space="preserve"> </w:t>
      </w:r>
    </w:p>
    <w:p w14:paraId="570C45D4" w14:textId="5528919D" w:rsidR="00C9622A" w:rsidRPr="00506F7F" w:rsidRDefault="00363E24" w:rsidP="00363E24">
      <w:pPr>
        <w:pStyle w:val="Heading3"/>
      </w:pPr>
      <w:r w:rsidRPr="00506F7F">
        <w:t>Requirement 6(3)(a)</w:t>
      </w:r>
      <w:r>
        <w:tab/>
        <w:t>Compliant</w:t>
      </w:r>
    </w:p>
    <w:p w14:paraId="570C45D5" w14:textId="77777777" w:rsidR="00C9622A" w:rsidRPr="008D114F" w:rsidRDefault="00363E24" w:rsidP="00C9622A">
      <w:pPr>
        <w:rPr>
          <w:i/>
        </w:rPr>
      </w:pPr>
      <w:r w:rsidRPr="008D114F">
        <w:rPr>
          <w:i/>
        </w:rPr>
        <w:t>Consumers, their family, friends, carers and others are encouraged and supported to provide feedback and make complaints.</w:t>
      </w:r>
    </w:p>
    <w:p w14:paraId="570C45D7" w14:textId="5D8910AA" w:rsidR="00C9622A" w:rsidRPr="00506F7F" w:rsidRDefault="00363E24" w:rsidP="00363E24">
      <w:pPr>
        <w:pStyle w:val="Heading3"/>
      </w:pPr>
      <w:r w:rsidRPr="00506F7F">
        <w:t>Requirement 6(3)(b)</w:t>
      </w:r>
      <w:r>
        <w:tab/>
        <w:t>Compliant</w:t>
      </w:r>
    </w:p>
    <w:p w14:paraId="570C45D8" w14:textId="77777777" w:rsidR="00C9622A" w:rsidRPr="008D114F" w:rsidRDefault="00363E24" w:rsidP="00C9622A">
      <w:pPr>
        <w:rPr>
          <w:i/>
        </w:rPr>
      </w:pPr>
      <w:r w:rsidRPr="008D114F">
        <w:rPr>
          <w:i/>
        </w:rPr>
        <w:t>Consumers are made aware of and have access to advocates, language services and other methods for raising and resolving complaints.</w:t>
      </w:r>
    </w:p>
    <w:p w14:paraId="570C45DA" w14:textId="3CE312D2" w:rsidR="00C9622A" w:rsidRPr="00D435F8" w:rsidRDefault="00363E24" w:rsidP="00363E24">
      <w:pPr>
        <w:pStyle w:val="Heading3"/>
      </w:pPr>
      <w:r w:rsidRPr="00D435F8">
        <w:t>Requirement 6(3)(c)</w:t>
      </w:r>
      <w:r>
        <w:tab/>
        <w:t>Compliant</w:t>
      </w:r>
    </w:p>
    <w:p w14:paraId="570C45DB" w14:textId="77777777" w:rsidR="00C9622A" w:rsidRPr="008D114F" w:rsidRDefault="00363E24" w:rsidP="00C9622A">
      <w:pPr>
        <w:rPr>
          <w:i/>
        </w:rPr>
      </w:pPr>
      <w:r w:rsidRPr="008D114F">
        <w:rPr>
          <w:i/>
        </w:rPr>
        <w:t>Appropriate action is taken in response to complaints and an open disclosure process is used when things go wrong.</w:t>
      </w:r>
    </w:p>
    <w:p w14:paraId="570C45DD" w14:textId="6C5B4D25" w:rsidR="00C9622A" w:rsidRPr="00D435F8" w:rsidRDefault="00363E24" w:rsidP="00363E24">
      <w:pPr>
        <w:pStyle w:val="Heading3"/>
      </w:pPr>
      <w:r w:rsidRPr="00D435F8">
        <w:t>Requirement 6(3)(d)</w:t>
      </w:r>
      <w:r>
        <w:tab/>
        <w:t>Compliant</w:t>
      </w:r>
    </w:p>
    <w:p w14:paraId="570C45DE" w14:textId="77777777" w:rsidR="00C9622A" w:rsidRPr="008D114F" w:rsidRDefault="00363E24" w:rsidP="00C9622A">
      <w:pPr>
        <w:rPr>
          <w:i/>
        </w:rPr>
      </w:pPr>
      <w:r w:rsidRPr="008D114F">
        <w:rPr>
          <w:i/>
        </w:rPr>
        <w:t>Feedback and complaints are reviewed and used to improve the quality of care and services.</w:t>
      </w:r>
    </w:p>
    <w:p w14:paraId="570C45E0" w14:textId="77777777" w:rsidR="00C9622A" w:rsidRPr="001B3DE8" w:rsidRDefault="00C9622A" w:rsidP="00C9622A"/>
    <w:p w14:paraId="570C45E1" w14:textId="77777777" w:rsidR="00C9622A" w:rsidRDefault="00C9622A" w:rsidP="00C9622A">
      <w:pPr>
        <w:sectPr w:rsidR="00C9622A" w:rsidSect="00C9622A">
          <w:headerReference w:type="default" r:id="rId36"/>
          <w:type w:val="continuous"/>
          <w:pgSz w:w="11906" w:h="16838"/>
          <w:pgMar w:top="1701" w:right="1418" w:bottom="1418" w:left="1418" w:header="709" w:footer="397" w:gutter="0"/>
          <w:cols w:space="708"/>
          <w:titlePg/>
          <w:docGrid w:linePitch="360"/>
        </w:sectPr>
      </w:pPr>
    </w:p>
    <w:p w14:paraId="570C45E2" w14:textId="50DCFD95" w:rsidR="00C9622A" w:rsidRDefault="00363E24" w:rsidP="00C9622A">
      <w:pPr>
        <w:pStyle w:val="Heading1"/>
        <w:tabs>
          <w:tab w:val="right" w:pos="9070"/>
        </w:tabs>
        <w:spacing w:before="560" w:after="640"/>
        <w:rPr>
          <w:color w:val="FFFFFF" w:themeColor="background1"/>
          <w:sz w:val="36"/>
        </w:rPr>
        <w:sectPr w:rsidR="00C9622A" w:rsidSect="00C9622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70C463A" wp14:editId="570C463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4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70C45E3" w14:textId="77777777" w:rsidR="00C9622A" w:rsidRPr="000E654D" w:rsidRDefault="00363E24" w:rsidP="00C9622A">
      <w:pPr>
        <w:pStyle w:val="Heading3"/>
        <w:shd w:val="clear" w:color="auto" w:fill="F2F2F2" w:themeFill="background1" w:themeFillShade="F2"/>
      </w:pPr>
      <w:r w:rsidRPr="000E654D">
        <w:t>Consumer outcome:</w:t>
      </w:r>
    </w:p>
    <w:p w14:paraId="570C45E4" w14:textId="77777777" w:rsidR="00C9622A" w:rsidRDefault="00363E24" w:rsidP="00C9622A">
      <w:pPr>
        <w:numPr>
          <w:ilvl w:val="0"/>
          <w:numId w:val="7"/>
        </w:numPr>
        <w:shd w:val="clear" w:color="auto" w:fill="F2F2F2" w:themeFill="background1" w:themeFillShade="F2"/>
      </w:pPr>
      <w:r>
        <w:t>I get quality care and services when I need them from people who are knowledgeable, capable and caring.</w:t>
      </w:r>
    </w:p>
    <w:p w14:paraId="570C45E5" w14:textId="77777777" w:rsidR="00C9622A" w:rsidRDefault="00363E24" w:rsidP="00C9622A">
      <w:pPr>
        <w:pStyle w:val="Heading3"/>
        <w:shd w:val="clear" w:color="auto" w:fill="F2F2F2" w:themeFill="background1" w:themeFillShade="F2"/>
      </w:pPr>
      <w:r>
        <w:t>Organisation statement:</w:t>
      </w:r>
    </w:p>
    <w:p w14:paraId="570C45E6" w14:textId="77777777" w:rsidR="00C9622A" w:rsidRDefault="00363E24" w:rsidP="00C9622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70C45E7" w14:textId="77777777" w:rsidR="00C9622A" w:rsidRDefault="00363E24" w:rsidP="00C9622A">
      <w:pPr>
        <w:pStyle w:val="Heading2"/>
      </w:pPr>
      <w:r>
        <w:t>Assessment of Standard 7</w:t>
      </w:r>
    </w:p>
    <w:p w14:paraId="226E7B62" w14:textId="0D2FB09D" w:rsidR="00D52389" w:rsidRPr="00D75DBB" w:rsidRDefault="00D52389" w:rsidP="00D52389">
      <w:pPr>
        <w:rPr>
          <w:rFonts w:eastAsia="Calibri"/>
          <w:color w:val="auto"/>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w:t>
      </w:r>
      <w:r w:rsidRPr="00D75DBB">
        <w:rPr>
          <w:rFonts w:eastAsia="Calibri"/>
          <w:color w:val="auto"/>
          <w:lang w:eastAsia="en-US"/>
        </w:rPr>
        <w:t>and applie</w:t>
      </w:r>
      <w:r>
        <w:rPr>
          <w:rFonts w:eastAsia="Calibri"/>
          <w:color w:val="auto"/>
          <w:lang w:eastAsia="en-US"/>
        </w:rPr>
        <w:t>d</w:t>
      </w:r>
      <w:r w:rsidRPr="00D75DBB">
        <w:rPr>
          <w:rFonts w:eastAsia="Calibri"/>
          <w:color w:val="auto"/>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038033A6" w14:textId="5B69C4FE" w:rsidR="00D52389" w:rsidRPr="00D75DBB" w:rsidRDefault="00D52389" w:rsidP="00D52389">
      <w:pPr>
        <w:rPr>
          <w:rFonts w:eastAsia="Calibri"/>
          <w:color w:val="auto"/>
          <w:lang w:eastAsia="en-US"/>
        </w:rPr>
      </w:pPr>
      <w:r>
        <w:rPr>
          <w:rFonts w:eastAsia="Calibri"/>
          <w:color w:val="auto"/>
          <w:lang w:eastAsia="en-US"/>
        </w:rPr>
        <w:t>C</w:t>
      </w:r>
      <w:r w:rsidRPr="00D75DBB">
        <w:rPr>
          <w:rFonts w:eastAsia="Calibri"/>
          <w:color w:val="auto"/>
          <w:lang w:eastAsia="en-US"/>
        </w:rPr>
        <w:t xml:space="preserve">onsumers </w:t>
      </w:r>
      <w:r>
        <w:rPr>
          <w:rFonts w:eastAsia="Calibri"/>
          <w:color w:val="auto"/>
          <w:lang w:eastAsia="en-US"/>
        </w:rPr>
        <w:t xml:space="preserve">stated they received </w:t>
      </w:r>
      <w:r w:rsidRPr="00D75DBB">
        <w:rPr>
          <w:rFonts w:eastAsia="Calibri"/>
          <w:color w:val="auto"/>
          <w:lang w:eastAsia="en-US"/>
        </w:rPr>
        <w:t xml:space="preserve">quality care and services when they </w:t>
      </w:r>
      <w:r>
        <w:rPr>
          <w:rFonts w:eastAsia="Calibri"/>
          <w:color w:val="auto"/>
          <w:lang w:eastAsia="en-US"/>
        </w:rPr>
        <w:t>required</w:t>
      </w:r>
      <w:r w:rsidRPr="00D75DBB">
        <w:rPr>
          <w:rFonts w:eastAsia="Calibri"/>
          <w:color w:val="auto"/>
          <w:lang w:eastAsia="en-US"/>
        </w:rPr>
        <w:t xml:space="preserve"> them and from people who </w:t>
      </w:r>
      <w:r>
        <w:rPr>
          <w:rFonts w:eastAsia="Calibri"/>
          <w:color w:val="auto"/>
          <w:lang w:eastAsia="en-US"/>
        </w:rPr>
        <w:t>were</w:t>
      </w:r>
      <w:r w:rsidRPr="00D75DBB">
        <w:rPr>
          <w:rFonts w:eastAsia="Calibri"/>
          <w:color w:val="auto"/>
          <w:lang w:eastAsia="en-US"/>
        </w:rPr>
        <w:t xml:space="preserve"> knowledgeable, capable and caring. </w:t>
      </w:r>
      <w:r>
        <w:rPr>
          <w:rFonts w:eastAsia="Calibri"/>
          <w:color w:val="auto"/>
          <w:lang w:eastAsia="en-US"/>
        </w:rPr>
        <w:t>C</w:t>
      </w:r>
      <w:r w:rsidRPr="00D75DBB">
        <w:rPr>
          <w:rFonts w:eastAsia="Calibri"/>
          <w:color w:val="auto"/>
          <w:lang w:eastAsia="en-US"/>
        </w:rPr>
        <w:t xml:space="preserve">onsumers were complimentary about </w:t>
      </w:r>
      <w:r>
        <w:rPr>
          <w:rFonts w:eastAsia="Calibri"/>
          <w:color w:val="auto"/>
          <w:lang w:eastAsia="en-US"/>
        </w:rPr>
        <w:t xml:space="preserve">the kindness and caring capacity of staff, their responsiveness </w:t>
      </w:r>
      <w:r w:rsidRPr="00D75DBB">
        <w:rPr>
          <w:rFonts w:eastAsia="Calibri"/>
          <w:color w:val="auto"/>
          <w:lang w:eastAsia="en-US"/>
        </w:rPr>
        <w:t xml:space="preserve">to requests for assistance and </w:t>
      </w:r>
      <w:r>
        <w:rPr>
          <w:rFonts w:eastAsia="Calibri"/>
          <w:color w:val="auto"/>
          <w:lang w:eastAsia="en-US"/>
        </w:rPr>
        <w:t>the provision of</w:t>
      </w:r>
      <w:r w:rsidRPr="00D75DBB">
        <w:rPr>
          <w:rFonts w:eastAsia="Calibri"/>
          <w:color w:val="auto"/>
          <w:lang w:eastAsia="en-US"/>
        </w:rPr>
        <w:t xml:space="preserve"> quality care and services that me</w:t>
      </w:r>
      <w:r>
        <w:rPr>
          <w:rFonts w:eastAsia="Calibri"/>
          <w:color w:val="auto"/>
          <w:lang w:eastAsia="en-US"/>
        </w:rPr>
        <w:t>t</w:t>
      </w:r>
      <w:r w:rsidRPr="00D75DBB">
        <w:rPr>
          <w:rFonts w:eastAsia="Calibri"/>
          <w:color w:val="auto"/>
          <w:lang w:eastAsia="en-US"/>
        </w:rPr>
        <w:t xml:space="preserve"> their needs and preferences. </w:t>
      </w:r>
    </w:p>
    <w:p w14:paraId="11DC2247" w14:textId="1F417D78" w:rsidR="00010768" w:rsidRPr="00010768" w:rsidRDefault="00D52389" w:rsidP="00010768">
      <w:pPr>
        <w:spacing w:before="0"/>
        <w:jc w:val="both"/>
        <w:rPr>
          <w:rFonts w:asciiTheme="minorHAnsi" w:eastAsiaTheme="minorEastAsia" w:hAnsiTheme="minorHAnsi" w:cstheme="minorBidi"/>
          <w:color w:val="auto"/>
          <w:lang w:eastAsia="en-US"/>
        </w:rPr>
      </w:pPr>
      <w:r w:rsidRPr="00010768">
        <w:rPr>
          <w:color w:val="auto"/>
        </w:rPr>
        <w:t>Management had implemented processes to ensure enough staff were employed and a suitable mix of staff was allocated to enable the delivery and management of safe and quality care and services.</w:t>
      </w:r>
      <w:r w:rsidR="00010768" w:rsidRPr="00010768">
        <w:rPr>
          <w:rFonts w:eastAsia="Calibri"/>
          <w:color w:val="auto"/>
        </w:rPr>
        <w:t xml:space="preserve"> Staff stated there was enough staff for them to meet consumers’ care and service needs and preferences. A review of the roster and staff allocation sheets demonstrated that workforce management occur</w:t>
      </w:r>
      <w:r w:rsidR="00010768">
        <w:rPr>
          <w:rFonts w:eastAsia="Calibri"/>
          <w:color w:val="auto"/>
        </w:rPr>
        <w:t>red</w:t>
      </w:r>
      <w:r w:rsidR="00010768" w:rsidRPr="00010768">
        <w:rPr>
          <w:rFonts w:eastAsia="Calibri"/>
          <w:color w:val="auto"/>
        </w:rPr>
        <w:t xml:space="preserve"> as planned. </w:t>
      </w:r>
    </w:p>
    <w:p w14:paraId="7EE0D197" w14:textId="5866A898" w:rsidR="00D52389" w:rsidRPr="00010768" w:rsidRDefault="00D52389" w:rsidP="00D52389">
      <w:pPr>
        <w:rPr>
          <w:rFonts w:eastAsia="Calibri"/>
          <w:color w:val="auto"/>
          <w:lang w:eastAsia="en-US"/>
        </w:rPr>
      </w:pPr>
      <w:r w:rsidRPr="00010768">
        <w:rPr>
          <w:color w:val="auto"/>
        </w:rPr>
        <w:t xml:space="preserve">Effective processes ensured the workforce members had the qualifications and knowledge to perform their roles, </w:t>
      </w:r>
      <w:r w:rsidR="00010768" w:rsidRPr="00010768">
        <w:rPr>
          <w:color w:val="auto"/>
        </w:rPr>
        <w:t>were</w:t>
      </w:r>
      <w:r w:rsidRPr="00010768">
        <w:rPr>
          <w:color w:val="auto"/>
        </w:rPr>
        <w:t xml:space="preserve"> recruited, trained and equipped for their roles and their performance </w:t>
      </w:r>
      <w:r w:rsidR="00010768" w:rsidRPr="00010768">
        <w:rPr>
          <w:color w:val="auto"/>
        </w:rPr>
        <w:t>was</w:t>
      </w:r>
      <w:r w:rsidRPr="00010768">
        <w:rPr>
          <w:color w:val="auto"/>
        </w:rPr>
        <w:t xml:space="preserve"> monitored</w:t>
      </w:r>
      <w:r w:rsidR="00010768" w:rsidRPr="00010768">
        <w:rPr>
          <w:color w:val="auto"/>
        </w:rPr>
        <w:t>.</w:t>
      </w:r>
      <w:r w:rsidRPr="00010768">
        <w:rPr>
          <w:color w:val="auto"/>
        </w:rPr>
        <w:t xml:space="preserve"> </w:t>
      </w:r>
    </w:p>
    <w:p w14:paraId="570C45E9" w14:textId="3B6D708F" w:rsidR="00C9622A" w:rsidRPr="00010768" w:rsidRDefault="00363E24" w:rsidP="00C9622A">
      <w:pPr>
        <w:rPr>
          <w:rFonts w:eastAsia="Calibri"/>
          <w:color w:val="auto"/>
        </w:rPr>
      </w:pPr>
      <w:r w:rsidRPr="00010768">
        <w:rPr>
          <w:rFonts w:eastAsiaTheme="minorHAnsi"/>
          <w:color w:val="auto"/>
        </w:rPr>
        <w:t xml:space="preserve">The Quality Standard is assessed as Compliant as </w:t>
      </w:r>
      <w:r w:rsidR="00010768" w:rsidRPr="00010768">
        <w:rPr>
          <w:rFonts w:eastAsiaTheme="minorHAnsi"/>
          <w:color w:val="auto"/>
        </w:rPr>
        <w:t>five</w:t>
      </w:r>
      <w:r w:rsidRPr="00010768">
        <w:rPr>
          <w:rFonts w:eastAsiaTheme="minorHAnsi"/>
          <w:color w:val="auto"/>
        </w:rPr>
        <w:t xml:space="preserve"> of the five specific requirements have been assessed as Compliant.</w:t>
      </w:r>
    </w:p>
    <w:p w14:paraId="570C45EA" w14:textId="7083FBAF" w:rsidR="00C9622A" w:rsidRDefault="00363E24" w:rsidP="00C9622A">
      <w:pPr>
        <w:pStyle w:val="Heading2"/>
      </w:pPr>
      <w:r>
        <w:lastRenderedPageBreak/>
        <w:t>Assessment of Standard 7 Requirements</w:t>
      </w:r>
      <w:r w:rsidRPr="0066387A">
        <w:rPr>
          <w:i/>
          <w:color w:val="0000FF"/>
          <w:sz w:val="24"/>
          <w:szCs w:val="24"/>
        </w:rPr>
        <w:t xml:space="preserve"> </w:t>
      </w:r>
    </w:p>
    <w:p w14:paraId="570C45EB" w14:textId="1D15A1D5" w:rsidR="00C9622A" w:rsidRPr="00506F7F" w:rsidRDefault="00363E24" w:rsidP="00363E24">
      <w:pPr>
        <w:pStyle w:val="Heading3"/>
      </w:pPr>
      <w:r w:rsidRPr="00506F7F">
        <w:t>Requirement 7(3)(a)</w:t>
      </w:r>
      <w:r>
        <w:tab/>
        <w:t>Compliant</w:t>
      </w:r>
    </w:p>
    <w:p w14:paraId="570C45EC" w14:textId="77777777" w:rsidR="00C9622A" w:rsidRPr="008D114F" w:rsidRDefault="00363E24" w:rsidP="00C9622A">
      <w:pPr>
        <w:rPr>
          <w:i/>
        </w:rPr>
      </w:pPr>
      <w:r w:rsidRPr="008D114F">
        <w:rPr>
          <w:i/>
        </w:rPr>
        <w:t>The workforce is planned to enable, and the number and mix of members of the workforce deployed enables, the delivery and management of safe and quality care and services.</w:t>
      </w:r>
    </w:p>
    <w:p w14:paraId="570C45EE" w14:textId="09BA6F30" w:rsidR="00C9622A" w:rsidRPr="00506F7F" w:rsidRDefault="00363E24" w:rsidP="00363E24">
      <w:pPr>
        <w:pStyle w:val="Heading3"/>
      </w:pPr>
      <w:r w:rsidRPr="00506F7F">
        <w:t>Requirement 7(3)(b)</w:t>
      </w:r>
      <w:r>
        <w:tab/>
        <w:t>Compliant</w:t>
      </w:r>
    </w:p>
    <w:p w14:paraId="570C45EF" w14:textId="77777777" w:rsidR="00C9622A" w:rsidRPr="008D114F" w:rsidRDefault="00363E24" w:rsidP="00C9622A">
      <w:pPr>
        <w:rPr>
          <w:i/>
        </w:rPr>
      </w:pPr>
      <w:r w:rsidRPr="008D114F">
        <w:rPr>
          <w:i/>
        </w:rPr>
        <w:t>Workforce interactions with consumers are kind, caring and respectful of each consumer’s identity, culture and diversity.</w:t>
      </w:r>
    </w:p>
    <w:p w14:paraId="570C45F1" w14:textId="1FE661DB" w:rsidR="00C9622A" w:rsidRPr="00095CD4" w:rsidRDefault="00363E24" w:rsidP="00363E24">
      <w:pPr>
        <w:pStyle w:val="Heading3"/>
      </w:pPr>
      <w:r w:rsidRPr="00095CD4">
        <w:t>Requirement 7(3)(c)</w:t>
      </w:r>
      <w:r>
        <w:tab/>
        <w:t>Compliant</w:t>
      </w:r>
    </w:p>
    <w:p w14:paraId="570C45F2" w14:textId="77777777" w:rsidR="00C9622A" w:rsidRPr="008D114F" w:rsidRDefault="00363E24" w:rsidP="00C9622A">
      <w:pPr>
        <w:rPr>
          <w:i/>
        </w:rPr>
      </w:pPr>
      <w:r w:rsidRPr="008D114F">
        <w:rPr>
          <w:i/>
        </w:rPr>
        <w:t>The workforce is competent and the members of the workforce have the qualifications and knowledge to effectively perform their roles.</w:t>
      </w:r>
    </w:p>
    <w:p w14:paraId="570C45F4" w14:textId="3DBD7A77" w:rsidR="00C9622A" w:rsidRPr="00095CD4" w:rsidRDefault="00363E24" w:rsidP="00363E24">
      <w:pPr>
        <w:pStyle w:val="Heading3"/>
      </w:pPr>
      <w:r w:rsidRPr="00095CD4">
        <w:t>Requirement 7(3)(d)</w:t>
      </w:r>
      <w:r>
        <w:tab/>
        <w:t>Compliant</w:t>
      </w:r>
    </w:p>
    <w:p w14:paraId="570C45F5" w14:textId="77777777" w:rsidR="00C9622A" w:rsidRPr="008D114F" w:rsidRDefault="00363E24" w:rsidP="00C9622A">
      <w:pPr>
        <w:rPr>
          <w:i/>
        </w:rPr>
      </w:pPr>
      <w:r w:rsidRPr="008D114F">
        <w:rPr>
          <w:i/>
        </w:rPr>
        <w:t>The workforce is recruited, trained, equipped and supported to deliver the outcomes required by these standards.</w:t>
      </w:r>
    </w:p>
    <w:p w14:paraId="570C45F7" w14:textId="67AC6E33" w:rsidR="00C9622A" w:rsidRPr="00095CD4" w:rsidRDefault="00363E24" w:rsidP="00363E24">
      <w:pPr>
        <w:pStyle w:val="Heading3"/>
      </w:pPr>
      <w:r w:rsidRPr="00095CD4">
        <w:t>Requirement 7(3)(e)</w:t>
      </w:r>
      <w:r>
        <w:tab/>
        <w:t>Compliant</w:t>
      </w:r>
    </w:p>
    <w:p w14:paraId="570C45F8" w14:textId="77777777" w:rsidR="00C9622A" w:rsidRPr="008D114F" w:rsidRDefault="00363E24" w:rsidP="00C9622A">
      <w:pPr>
        <w:rPr>
          <w:i/>
        </w:rPr>
      </w:pPr>
      <w:r w:rsidRPr="008D114F">
        <w:rPr>
          <w:i/>
        </w:rPr>
        <w:t>Regular assessment, monitoring and review of the performance of each member of the workforce is undertaken.</w:t>
      </w:r>
    </w:p>
    <w:p w14:paraId="570C45F9" w14:textId="77777777" w:rsidR="00C9622A" w:rsidRPr="00506F7F" w:rsidRDefault="00C9622A" w:rsidP="00C9622A"/>
    <w:p w14:paraId="570C45FA" w14:textId="77777777" w:rsidR="00C9622A" w:rsidRDefault="00C9622A" w:rsidP="00C9622A">
      <w:pPr>
        <w:sectPr w:rsidR="00C9622A" w:rsidSect="00C9622A">
          <w:headerReference w:type="default" r:id="rId39"/>
          <w:type w:val="continuous"/>
          <w:pgSz w:w="11906" w:h="16838"/>
          <w:pgMar w:top="1701" w:right="1418" w:bottom="1418" w:left="1418" w:header="709" w:footer="397" w:gutter="0"/>
          <w:cols w:space="708"/>
          <w:titlePg/>
          <w:docGrid w:linePitch="360"/>
        </w:sectPr>
      </w:pPr>
    </w:p>
    <w:p w14:paraId="570C45FB" w14:textId="63DF7D64" w:rsidR="00C9622A" w:rsidRDefault="00363E24" w:rsidP="00C9622A">
      <w:pPr>
        <w:pStyle w:val="Heading1"/>
        <w:tabs>
          <w:tab w:val="right" w:pos="9070"/>
        </w:tabs>
        <w:spacing w:before="560" w:after="640"/>
        <w:rPr>
          <w:color w:val="FFFFFF" w:themeColor="background1"/>
          <w:sz w:val="36"/>
        </w:rPr>
        <w:sectPr w:rsidR="00C9622A" w:rsidSect="00C9622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70C463C" wp14:editId="570C463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480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70C45FC" w14:textId="77777777" w:rsidR="00C9622A" w:rsidRPr="00FD1B02" w:rsidRDefault="00363E24" w:rsidP="00C9622A">
      <w:pPr>
        <w:pStyle w:val="Heading3"/>
        <w:shd w:val="clear" w:color="auto" w:fill="F2F2F2" w:themeFill="background1" w:themeFillShade="F2"/>
      </w:pPr>
      <w:r w:rsidRPr="008312AC">
        <w:t>Consumer</w:t>
      </w:r>
      <w:r w:rsidRPr="00FD1B02">
        <w:t xml:space="preserve"> outcome:</w:t>
      </w:r>
    </w:p>
    <w:p w14:paraId="570C45FD" w14:textId="77777777" w:rsidR="00C9622A" w:rsidRDefault="00363E24" w:rsidP="00C9622A">
      <w:pPr>
        <w:numPr>
          <w:ilvl w:val="0"/>
          <w:numId w:val="8"/>
        </w:numPr>
        <w:shd w:val="clear" w:color="auto" w:fill="F2F2F2" w:themeFill="background1" w:themeFillShade="F2"/>
      </w:pPr>
      <w:r>
        <w:t>I am confident the organisation is well run. I can partner in improving the delivery of care and services.</w:t>
      </w:r>
    </w:p>
    <w:p w14:paraId="570C45FE" w14:textId="77777777" w:rsidR="00C9622A" w:rsidRDefault="00363E24" w:rsidP="00C9622A">
      <w:pPr>
        <w:pStyle w:val="Heading3"/>
        <w:shd w:val="clear" w:color="auto" w:fill="F2F2F2" w:themeFill="background1" w:themeFillShade="F2"/>
      </w:pPr>
      <w:r>
        <w:t>Organisation statement:</w:t>
      </w:r>
    </w:p>
    <w:p w14:paraId="570C45FF" w14:textId="77777777" w:rsidR="00C9622A" w:rsidRDefault="00363E24" w:rsidP="00C9622A">
      <w:pPr>
        <w:numPr>
          <w:ilvl w:val="0"/>
          <w:numId w:val="8"/>
        </w:numPr>
        <w:shd w:val="clear" w:color="auto" w:fill="F2F2F2" w:themeFill="background1" w:themeFillShade="F2"/>
      </w:pPr>
      <w:r>
        <w:t>The organisation’s governing body is accountable for the delivery of safe and quality care and services.</w:t>
      </w:r>
    </w:p>
    <w:p w14:paraId="570C4600" w14:textId="77777777" w:rsidR="00C9622A" w:rsidRDefault="00363E24" w:rsidP="00C9622A">
      <w:pPr>
        <w:pStyle w:val="Heading2"/>
      </w:pPr>
      <w:r>
        <w:t>Assessment of Standard 8</w:t>
      </w:r>
    </w:p>
    <w:p w14:paraId="7CE86715" w14:textId="36EDF8C7" w:rsidR="00010768" w:rsidRPr="005671E4" w:rsidRDefault="00010768" w:rsidP="00010768">
      <w:pPr>
        <w:rPr>
          <w:rFonts w:eastAsia="Calibri"/>
          <w:lang w:eastAsia="en-US"/>
        </w:rPr>
      </w:pPr>
      <w:r w:rsidRPr="005671E4">
        <w:rPr>
          <w:rFonts w:eastAsia="Calibri"/>
          <w:lang w:eastAsia="en-US"/>
        </w:rPr>
        <w:t xml:space="preserve">To understand </w:t>
      </w:r>
      <w:r>
        <w:rPr>
          <w:rFonts w:eastAsia="Calibri"/>
          <w:lang w:eastAsia="en-US"/>
        </w:rPr>
        <w:t>if</w:t>
      </w:r>
      <w:r w:rsidRPr="005671E4">
        <w:rPr>
          <w:rFonts w:eastAsia="Calibri"/>
          <w:lang w:eastAsia="en-US"/>
        </w:rPr>
        <w:t xml:space="preserve"> the organisation underst</w:t>
      </w:r>
      <w:r>
        <w:rPr>
          <w:rFonts w:eastAsia="Calibri"/>
          <w:lang w:eastAsia="en-US"/>
        </w:rPr>
        <w:t>ood</w:t>
      </w:r>
      <w:r w:rsidRPr="005671E4">
        <w:rPr>
          <w:rFonts w:eastAsia="Calibri"/>
          <w:lang w:eastAsia="en-US"/>
        </w:rPr>
        <w:t xml:space="preserve"> and applie</w:t>
      </w:r>
      <w:r>
        <w:rPr>
          <w:rFonts w:eastAsia="Calibri"/>
          <w:lang w:eastAsia="en-US"/>
        </w:rPr>
        <w:t>d</w:t>
      </w:r>
      <w:r w:rsidRPr="005671E4">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787EF63" w14:textId="4BB6DCDA" w:rsidR="00010768" w:rsidRDefault="00010768" w:rsidP="00010768">
      <w:pPr>
        <w:rPr>
          <w:color w:val="auto"/>
          <w:lang w:eastAsia="en-US"/>
        </w:rPr>
      </w:pPr>
      <w:r>
        <w:rPr>
          <w:lang w:eastAsia="en-US"/>
        </w:rPr>
        <w:t>Consumers and representatives said that the organisation was well run and that they could partner in improving the delivery of care and services. C</w:t>
      </w:r>
      <w:r>
        <w:t xml:space="preserve">onsumers/representatives provided examples of how they were involved in the development, delivery and evaluation </w:t>
      </w:r>
      <w:r>
        <w:rPr>
          <w:color w:val="auto"/>
        </w:rPr>
        <w:t>of care and services.</w:t>
      </w:r>
    </w:p>
    <w:p w14:paraId="64F78C05" w14:textId="0824B40D" w:rsidR="00010768" w:rsidRDefault="00010768" w:rsidP="00010768">
      <w:r>
        <w:rPr>
          <w:color w:val="auto"/>
        </w:rPr>
        <w:t xml:space="preserve">The service demonstrated that it involved consumers/representatives in the delivery and evaluation of care and services providing examples of how consumers were engaged and consulted at meetings, including during the planning of changes as well as on a </w:t>
      </w:r>
      <w:r>
        <w:t xml:space="preserve">day to day basis. </w:t>
      </w:r>
    </w:p>
    <w:p w14:paraId="0823E104" w14:textId="5CB876B6" w:rsidR="008419C3" w:rsidRPr="00D75DBB" w:rsidRDefault="008419C3" w:rsidP="008419C3">
      <w:pPr>
        <w:rPr>
          <w:color w:val="auto"/>
        </w:rPr>
      </w:pPr>
      <w:r w:rsidRPr="00D75DBB">
        <w:rPr>
          <w:color w:val="auto"/>
        </w:rPr>
        <w:t>The organisation’s governing body ha</w:t>
      </w:r>
      <w:r>
        <w:rPr>
          <w:color w:val="auto"/>
        </w:rPr>
        <w:t>d</w:t>
      </w:r>
      <w:r w:rsidRPr="00D75DBB">
        <w:rPr>
          <w:color w:val="auto"/>
        </w:rPr>
        <w:t xml:space="preserve"> implemented processes to ensure they promote</w:t>
      </w:r>
      <w:r>
        <w:rPr>
          <w:color w:val="auto"/>
        </w:rPr>
        <w:t>d</w:t>
      </w:r>
      <w:r w:rsidRPr="00D75DBB">
        <w:rPr>
          <w:color w:val="auto"/>
        </w:rPr>
        <w:t xml:space="preserve"> a culture of inclusive, quality and safe care and services and </w:t>
      </w:r>
      <w:r>
        <w:rPr>
          <w:color w:val="auto"/>
        </w:rPr>
        <w:t>were</w:t>
      </w:r>
      <w:r w:rsidRPr="00D75DBB">
        <w:rPr>
          <w:color w:val="auto"/>
        </w:rPr>
        <w:t xml:space="preserve"> accountable for their delivery. </w:t>
      </w:r>
    </w:p>
    <w:p w14:paraId="64C3B6AB" w14:textId="5C0A6A40" w:rsidR="008419C3" w:rsidRDefault="008419C3" w:rsidP="008419C3">
      <w:pPr>
        <w:rPr>
          <w:lang w:eastAsia="en-US"/>
        </w:rPr>
      </w:pPr>
      <w:r w:rsidRPr="00D75DBB">
        <w:rPr>
          <w:color w:val="auto"/>
        </w:rPr>
        <w:t>The organisation ha</w:t>
      </w:r>
      <w:r>
        <w:rPr>
          <w:color w:val="auto"/>
        </w:rPr>
        <w:t>d</w:t>
      </w:r>
      <w:r w:rsidRPr="00D75DBB">
        <w:rPr>
          <w:color w:val="auto"/>
        </w:rPr>
        <w:t xml:space="preserve"> effective governance and risk management systems and practices that </w:t>
      </w:r>
      <w:r>
        <w:rPr>
          <w:color w:val="auto"/>
        </w:rPr>
        <w:t>were</w:t>
      </w:r>
      <w:r w:rsidRPr="00D75DBB">
        <w:rPr>
          <w:color w:val="auto"/>
        </w:rPr>
        <w:t xml:space="preserve"> supported by a clinical governance framework. </w:t>
      </w:r>
      <w:r>
        <w:t>The clinical governance framework addressed anti-microbial stewardship, best practice and minimisation o</w:t>
      </w:r>
      <w:r>
        <w:rPr>
          <w:lang w:eastAsia="en-US"/>
        </w:rPr>
        <w:t>f restraint, and open disclosure. Staff interviewed understood these concepts and explained how they were applied in practice.</w:t>
      </w:r>
    </w:p>
    <w:p w14:paraId="570C4602" w14:textId="3A25F306" w:rsidR="00C9622A" w:rsidRPr="008419C3" w:rsidRDefault="00363E24" w:rsidP="00C9622A">
      <w:pPr>
        <w:rPr>
          <w:rFonts w:eastAsia="Calibri"/>
          <w:color w:val="auto"/>
        </w:rPr>
      </w:pPr>
      <w:r w:rsidRPr="008419C3">
        <w:rPr>
          <w:rFonts w:eastAsiaTheme="minorHAnsi"/>
          <w:color w:val="auto"/>
        </w:rPr>
        <w:lastRenderedPageBreak/>
        <w:t xml:space="preserve">The Quality Standard is assessed as Compliant as </w:t>
      </w:r>
      <w:r w:rsidR="008419C3" w:rsidRPr="008419C3">
        <w:rPr>
          <w:rFonts w:eastAsiaTheme="minorHAnsi"/>
          <w:color w:val="auto"/>
        </w:rPr>
        <w:t>five</w:t>
      </w:r>
      <w:r w:rsidRPr="008419C3">
        <w:rPr>
          <w:rFonts w:eastAsiaTheme="minorHAnsi"/>
          <w:color w:val="auto"/>
        </w:rPr>
        <w:t xml:space="preserve"> of the five specific requirements have been assessed as Compliant.</w:t>
      </w:r>
    </w:p>
    <w:p w14:paraId="570C4603" w14:textId="5CE8ED2B" w:rsidR="00C9622A" w:rsidRDefault="00363E24" w:rsidP="00C9622A">
      <w:pPr>
        <w:pStyle w:val="Heading2"/>
      </w:pPr>
      <w:r>
        <w:t>Assessment of Standard 8 Requirements</w:t>
      </w:r>
      <w:r w:rsidRPr="0066387A">
        <w:rPr>
          <w:i/>
          <w:color w:val="0000FF"/>
          <w:sz w:val="24"/>
          <w:szCs w:val="24"/>
        </w:rPr>
        <w:t xml:space="preserve"> </w:t>
      </w:r>
    </w:p>
    <w:p w14:paraId="570C4604" w14:textId="42FB5EC2" w:rsidR="00C9622A" w:rsidRPr="00506F7F" w:rsidRDefault="00363E24" w:rsidP="00363E24">
      <w:pPr>
        <w:pStyle w:val="Heading3"/>
      </w:pPr>
      <w:r w:rsidRPr="00506F7F">
        <w:t>Requirement 8(3)(a)</w:t>
      </w:r>
      <w:r w:rsidRPr="00506F7F">
        <w:tab/>
      </w:r>
      <w:r>
        <w:t>Compliant</w:t>
      </w:r>
    </w:p>
    <w:p w14:paraId="570C4605" w14:textId="77777777" w:rsidR="00C9622A" w:rsidRPr="008D114F" w:rsidRDefault="00363E24" w:rsidP="00C9622A">
      <w:pPr>
        <w:rPr>
          <w:i/>
        </w:rPr>
      </w:pPr>
      <w:r w:rsidRPr="008D114F">
        <w:rPr>
          <w:i/>
        </w:rPr>
        <w:t>Consumers are engaged in the development, delivery and evaluation of care and services and are supported in that engagement.</w:t>
      </w:r>
    </w:p>
    <w:p w14:paraId="570C4607" w14:textId="00EA95EB" w:rsidR="00C9622A" w:rsidRPr="00095CD4" w:rsidRDefault="00363E24" w:rsidP="00363E24">
      <w:pPr>
        <w:pStyle w:val="Heading3"/>
      </w:pPr>
      <w:r w:rsidRPr="00095CD4">
        <w:t>Requirement 8(3)(b)</w:t>
      </w:r>
      <w:r>
        <w:tab/>
        <w:t>Compliant</w:t>
      </w:r>
    </w:p>
    <w:p w14:paraId="570C4608" w14:textId="77777777" w:rsidR="00C9622A" w:rsidRPr="008D114F" w:rsidRDefault="00363E24" w:rsidP="00C9622A">
      <w:pPr>
        <w:rPr>
          <w:i/>
        </w:rPr>
      </w:pPr>
      <w:r w:rsidRPr="008D114F">
        <w:rPr>
          <w:i/>
        </w:rPr>
        <w:t>The organisation’s governing body promotes a culture of safe, inclusive and quality care and services and is accountable for their delivery.</w:t>
      </w:r>
    </w:p>
    <w:p w14:paraId="570C460A" w14:textId="2D951D95" w:rsidR="00C9622A" w:rsidRPr="00506F7F" w:rsidRDefault="00363E24" w:rsidP="00363E24">
      <w:pPr>
        <w:pStyle w:val="Heading3"/>
      </w:pPr>
      <w:r w:rsidRPr="00506F7F">
        <w:t>Requirement 8(3)(c)</w:t>
      </w:r>
      <w:r>
        <w:tab/>
        <w:t>Compliant</w:t>
      </w:r>
    </w:p>
    <w:p w14:paraId="570C460B" w14:textId="77777777" w:rsidR="00C9622A" w:rsidRPr="008D114F" w:rsidRDefault="00363E24" w:rsidP="00C9622A">
      <w:pPr>
        <w:rPr>
          <w:i/>
        </w:rPr>
      </w:pPr>
      <w:r w:rsidRPr="008D114F">
        <w:rPr>
          <w:i/>
        </w:rPr>
        <w:t>Effective organisation wide governance systems relating to the following:</w:t>
      </w:r>
    </w:p>
    <w:p w14:paraId="570C460C" w14:textId="77777777" w:rsidR="00C9622A" w:rsidRPr="008D114F" w:rsidRDefault="00363E24" w:rsidP="004C7E5F">
      <w:pPr>
        <w:numPr>
          <w:ilvl w:val="0"/>
          <w:numId w:val="18"/>
        </w:numPr>
        <w:tabs>
          <w:tab w:val="right" w:pos="9026"/>
        </w:tabs>
        <w:spacing w:before="0" w:after="0"/>
        <w:ind w:left="567" w:hanging="425"/>
        <w:outlineLvl w:val="4"/>
        <w:rPr>
          <w:i/>
        </w:rPr>
      </w:pPr>
      <w:r w:rsidRPr="008D114F">
        <w:rPr>
          <w:i/>
        </w:rPr>
        <w:t>information management;</w:t>
      </w:r>
    </w:p>
    <w:p w14:paraId="570C460D" w14:textId="77777777" w:rsidR="00C9622A" w:rsidRPr="008D114F" w:rsidRDefault="00363E24" w:rsidP="004C7E5F">
      <w:pPr>
        <w:numPr>
          <w:ilvl w:val="0"/>
          <w:numId w:val="18"/>
        </w:numPr>
        <w:tabs>
          <w:tab w:val="right" w:pos="9026"/>
        </w:tabs>
        <w:spacing w:before="0" w:after="0"/>
        <w:ind w:left="567" w:hanging="425"/>
        <w:outlineLvl w:val="4"/>
        <w:rPr>
          <w:i/>
        </w:rPr>
      </w:pPr>
      <w:r w:rsidRPr="008D114F">
        <w:rPr>
          <w:i/>
        </w:rPr>
        <w:t>continuous improvement;</w:t>
      </w:r>
    </w:p>
    <w:p w14:paraId="570C460E" w14:textId="77777777" w:rsidR="00C9622A" w:rsidRPr="008D114F" w:rsidRDefault="00363E24" w:rsidP="004C7E5F">
      <w:pPr>
        <w:numPr>
          <w:ilvl w:val="0"/>
          <w:numId w:val="18"/>
        </w:numPr>
        <w:tabs>
          <w:tab w:val="right" w:pos="9026"/>
        </w:tabs>
        <w:spacing w:before="0" w:after="0"/>
        <w:ind w:left="567" w:hanging="425"/>
        <w:outlineLvl w:val="4"/>
        <w:rPr>
          <w:i/>
        </w:rPr>
      </w:pPr>
      <w:r w:rsidRPr="008D114F">
        <w:rPr>
          <w:i/>
        </w:rPr>
        <w:t>financial governance;</w:t>
      </w:r>
    </w:p>
    <w:p w14:paraId="570C460F" w14:textId="77777777" w:rsidR="00C9622A" w:rsidRPr="008D114F" w:rsidRDefault="00363E24" w:rsidP="004C7E5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70C4610" w14:textId="77777777" w:rsidR="00C9622A" w:rsidRPr="008D114F" w:rsidRDefault="00363E24" w:rsidP="004C7E5F">
      <w:pPr>
        <w:numPr>
          <w:ilvl w:val="0"/>
          <w:numId w:val="18"/>
        </w:numPr>
        <w:tabs>
          <w:tab w:val="right" w:pos="9026"/>
        </w:tabs>
        <w:spacing w:before="0" w:after="0"/>
        <w:ind w:left="567" w:hanging="425"/>
        <w:outlineLvl w:val="4"/>
        <w:rPr>
          <w:i/>
        </w:rPr>
      </w:pPr>
      <w:r w:rsidRPr="008D114F">
        <w:rPr>
          <w:i/>
        </w:rPr>
        <w:t>regulatory compliance;</w:t>
      </w:r>
    </w:p>
    <w:p w14:paraId="570C4611" w14:textId="77777777" w:rsidR="00C9622A" w:rsidRPr="008D114F" w:rsidRDefault="00363E24" w:rsidP="004C7E5F">
      <w:pPr>
        <w:numPr>
          <w:ilvl w:val="0"/>
          <w:numId w:val="18"/>
        </w:numPr>
        <w:tabs>
          <w:tab w:val="right" w:pos="9026"/>
        </w:tabs>
        <w:spacing w:before="0" w:after="0"/>
        <w:ind w:left="567" w:hanging="425"/>
        <w:outlineLvl w:val="4"/>
        <w:rPr>
          <w:i/>
        </w:rPr>
      </w:pPr>
      <w:r w:rsidRPr="008D114F">
        <w:rPr>
          <w:i/>
        </w:rPr>
        <w:t>feedback and complaints.</w:t>
      </w:r>
    </w:p>
    <w:p w14:paraId="570C4613" w14:textId="2FC5C091" w:rsidR="00C9622A" w:rsidRPr="00506F7F" w:rsidRDefault="00363E24" w:rsidP="00363E24">
      <w:pPr>
        <w:pStyle w:val="Heading3"/>
      </w:pPr>
      <w:r w:rsidRPr="00506F7F">
        <w:t>Requirement 8(3)(d)</w:t>
      </w:r>
      <w:r>
        <w:tab/>
        <w:t>Compliant</w:t>
      </w:r>
    </w:p>
    <w:p w14:paraId="570C4614" w14:textId="77777777" w:rsidR="00C9622A" w:rsidRPr="008D114F" w:rsidRDefault="00363E24" w:rsidP="00C9622A">
      <w:pPr>
        <w:rPr>
          <w:i/>
        </w:rPr>
      </w:pPr>
      <w:r w:rsidRPr="008D114F">
        <w:rPr>
          <w:i/>
        </w:rPr>
        <w:t>Effective risk management systems and practices, including but not limited to the following:</w:t>
      </w:r>
    </w:p>
    <w:p w14:paraId="570C4615" w14:textId="77777777" w:rsidR="00C9622A" w:rsidRPr="008D114F" w:rsidRDefault="00363E24" w:rsidP="004C7E5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70C4616" w14:textId="77777777" w:rsidR="00C9622A" w:rsidRPr="008D114F" w:rsidRDefault="00363E24" w:rsidP="004C7E5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70C4617" w14:textId="77777777" w:rsidR="00C9622A" w:rsidRPr="008D114F" w:rsidRDefault="00363E24" w:rsidP="004C7E5F">
      <w:pPr>
        <w:numPr>
          <w:ilvl w:val="0"/>
          <w:numId w:val="19"/>
        </w:numPr>
        <w:tabs>
          <w:tab w:val="right" w:pos="9026"/>
        </w:tabs>
        <w:spacing w:before="0" w:after="0"/>
        <w:ind w:left="567" w:hanging="425"/>
        <w:outlineLvl w:val="4"/>
        <w:rPr>
          <w:i/>
        </w:rPr>
      </w:pPr>
      <w:r w:rsidRPr="008D114F">
        <w:rPr>
          <w:i/>
        </w:rPr>
        <w:t>supporting consumers to live the best life they can.</w:t>
      </w:r>
    </w:p>
    <w:p w14:paraId="570C4619" w14:textId="7AACD8C6" w:rsidR="00C9622A" w:rsidRPr="00506F7F" w:rsidRDefault="00363E24" w:rsidP="00C9622A">
      <w:pPr>
        <w:pStyle w:val="Heading3"/>
      </w:pPr>
      <w:r w:rsidRPr="00506F7F">
        <w:t>Requirement 8(3)(e)</w:t>
      </w:r>
      <w:r>
        <w:tab/>
        <w:t>Compliant</w:t>
      </w:r>
    </w:p>
    <w:p w14:paraId="570C461A" w14:textId="77777777" w:rsidR="00C9622A" w:rsidRPr="008D114F" w:rsidRDefault="00363E24" w:rsidP="00C9622A">
      <w:pPr>
        <w:rPr>
          <w:i/>
        </w:rPr>
      </w:pPr>
      <w:r w:rsidRPr="008D114F">
        <w:rPr>
          <w:i/>
        </w:rPr>
        <w:t>Where clinical care is provided—a clinical governance framework, including but not limited to the following:</w:t>
      </w:r>
    </w:p>
    <w:p w14:paraId="570C461B" w14:textId="77777777" w:rsidR="00C9622A" w:rsidRPr="008D114F" w:rsidRDefault="00363E24" w:rsidP="004C7E5F">
      <w:pPr>
        <w:numPr>
          <w:ilvl w:val="0"/>
          <w:numId w:val="20"/>
        </w:numPr>
        <w:tabs>
          <w:tab w:val="right" w:pos="9026"/>
        </w:tabs>
        <w:spacing w:before="0" w:after="0"/>
        <w:ind w:left="567" w:hanging="425"/>
        <w:outlineLvl w:val="4"/>
        <w:rPr>
          <w:i/>
        </w:rPr>
      </w:pPr>
      <w:r w:rsidRPr="008D114F">
        <w:rPr>
          <w:i/>
        </w:rPr>
        <w:t>antimicrobial stewardship;</w:t>
      </w:r>
    </w:p>
    <w:p w14:paraId="570C461C" w14:textId="77777777" w:rsidR="00C9622A" w:rsidRPr="008D114F" w:rsidRDefault="00363E24" w:rsidP="004C7E5F">
      <w:pPr>
        <w:numPr>
          <w:ilvl w:val="0"/>
          <w:numId w:val="20"/>
        </w:numPr>
        <w:tabs>
          <w:tab w:val="right" w:pos="9026"/>
        </w:tabs>
        <w:spacing w:before="0" w:after="0"/>
        <w:ind w:left="567" w:hanging="425"/>
        <w:outlineLvl w:val="4"/>
        <w:rPr>
          <w:i/>
        </w:rPr>
      </w:pPr>
      <w:r w:rsidRPr="008D114F">
        <w:rPr>
          <w:i/>
        </w:rPr>
        <w:t>minimising the use of restraint;</w:t>
      </w:r>
    </w:p>
    <w:p w14:paraId="570C461D" w14:textId="77777777" w:rsidR="00C9622A" w:rsidRPr="008D114F" w:rsidRDefault="00363E24" w:rsidP="004C7E5F">
      <w:pPr>
        <w:numPr>
          <w:ilvl w:val="0"/>
          <w:numId w:val="20"/>
        </w:numPr>
        <w:tabs>
          <w:tab w:val="right" w:pos="9026"/>
        </w:tabs>
        <w:spacing w:before="0" w:after="0"/>
        <w:ind w:left="567" w:hanging="425"/>
        <w:outlineLvl w:val="4"/>
        <w:rPr>
          <w:i/>
        </w:rPr>
      </w:pPr>
      <w:r w:rsidRPr="008D114F">
        <w:rPr>
          <w:i/>
        </w:rPr>
        <w:t>open disclosure.</w:t>
      </w:r>
    </w:p>
    <w:p w14:paraId="570C4620" w14:textId="77777777" w:rsidR="00C9622A" w:rsidRDefault="00C9622A" w:rsidP="00C9622A">
      <w:pPr>
        <w:tabs>
          <w:tab w:val="right" w:pos="9026"/>
        </w:tabs>
        <w:sectPr w:rsidR="00C9622A" w:rsidSect="00C9622A">
          <w:headerReference w:type="default" r:id="rId42"/>
          <w:type w:val="continuous"/>
          <w:pgSz w:w="11906" w:h="16838"/>
          <w:pgMar w:top="1701" w:right="1418" w:bottom="1418" w:left="1418" w:header="709" w:footer="397" w:gutter="0"/>
          <w:cols w:space="708"/>
          <w:docGrid w:linePitch="360"/>
        </w:sectPr>
      </w:pPr>
    </w:p>
    <w:p w14:paraId="570C4621" w14:textId="77777777" w:rsidR="00C9622A" w:rsidRDefault="00363E24" w:rsidP="00C9622A">
      <w:pPr>
        <w:pStyle w:val="Heading1"/>
      </w:pPr>
      <w:r>
        <w:lastRenderedPageBreak/>
        <w:t>Areas for improvement</w:t>
      </w:r>
    </w:p>
    <w:p w14:paraId="570C4623" w14:textId="77777777" w:rsidR="00C9622A" w:rsidRPr="00E830C7" w:rsidRDefault="00363E24" w:rsidP="00C9622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C9622A" w:rsidRPr="00E830C7" w:rsidSect="00C9622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C4666" w14:textId="77777777" w:rsidR="000F39DE" w:rsidRDefault="000F39DE">
      <w:pPr>
        <w:spacing w:before="0" w:after="0" w:line="240" w:lineRule="auto"/>
      </w:pPr>
      <w:r>
        <w:separator/>
      </w:r>
    </w:p>
  </w:endnote>
  <w:endnote w:type="continuationSeparator" w:id="0">
    <w:p w14:paraId="570C4668" w14:textId="77777777" w:rsidR="000F39DE" w:rsidRDefault="000F39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3F" w14:textId="77777777" w:rsidR="000F39DE" w:rsidRPr="009A1F1B" w:rsidRDefault="000F39DE" w:rsidP="00C962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0C4640" w14:textId="77777777" w:rsidR="000F39DE" w:rsidRPr="00C72FFB" w:rsidRDefault="000F39DE" w:rsidP="00C962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Kangaroo Point - Lilian Cooper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70C4641" w14:textId="77777777" w:rsidR="000F39DE" w:rsidRPr="00C72FFB" w:rsidRDefault="000F39DE" w:rsidP="00C962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42" w14:textId="77777777" w:rsidR="000F39DE" w:rsidRPr="009A1F1B" w:rsidRDefault="000F39DE" w:rsidP="00C962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0C4643" w14:textId="77777777" w:rsidR="000F39DE" w:rsidRPr="00C72FFB" w:rsidRDefault="000F39DE" w:rsidP="00C962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Kangaroo Point - Lilian Cooper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0C4644" w14:textId="77777777" w:rsidR="000F39DE" w:rsidRPr="00A3716D" w:rsidRDefault="000F39DE" w:rsidP="00C962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C4662" w14:textId="77777777" w:rsidR="000F39DE" w:rsidRDefault="000F39DE">
      <w:pPr>
        <w:spacing w:before="0" w:after="0" w:line="240" w:lineRule="auto"/>
      </w:pPr>
      <w:r>
        <w:separator/>
      </w:r>
    </w:p>
  </w:footnote>
  <w:footnote w:type="continuationSeparator" w:id="0">
    <w:p w14:paraId="570C4664" w14:textId="77777777" w:rsidR="000F39DE" w:rsidRDefault="000F39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3E" w14:textId="77777777" w:rsidR="000F39DE" w:rsidRDefault="000F39DE" w:rsidP="00C96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0C4662" wp14:editId="570C466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36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4D" w14:textId="2A71080E" w:rsidR="000F39DE" w:rsidRPr="00703E80" w:rsidRDefault="000F39DE" w:rsidP="00C962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70C4674" wp14:editId="570C467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56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1A22B3">
      <w:rPr>
        <w:rFonts w:ascii="Arial Black" w:hAnsi="Arial Black"/>
        <w:b/>
        <w:color w:val="FFFFFF" w:themeColor="background1"/>
        <w:sz w:val="36"/>
      </w:rPr>
      <w:t>COMPLIANT</w:t>
    </w:r>
    <w:r w:rsidRPr="001A22B3">
      <w:rPr>
        <w:rFonts w:ascii="Arial Black" w:hAnsi="Arial Black"/>
        <w:color w:val="FFFFFF" w:themeColor="background1"/>
        <w:sz w:val="32"/>
      </w:rPr>
      <w:br/>
    </w:r>
    <w:r w:rsidRPr="00703E80">
      <w:rPr>
        <w:rFonts w:ascii="Arial Black" w:hAnsi="Arial Black"/>
        <w:color w:val="FFFFFF" w:themeColor="background1"/>
        <w:sz w:val="32"/>
      </w:rP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4E" w14:textId="77777777" w:rsidR="000F39DE" w:rsidRPr="00FB0086" w:rsidRDefault="000F39DE" w:rsidP="00C9622A">
    <w:pPr>
      <w:pStyle w:val="Header"/>
    </w:pPr>
    <w:r>
      <w:rPr>
        <w:noProof/>
        <w:color w:val="auto"/>
        <w:sz w:val="20"/>
      </w:rPr>
      <w:drawing>
        <wp:anchor distT="0" distB="0" distL="114300" distR="114300" simplePos="0" relativeHeight="251676672" behindDoc="1" locked="0" layoutInCell="1" allowOverlap="1" wp14:anchorId="570C4676" wp14:editId="570C467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107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4F" w14:textId="77777777" w:rsidR="000F39DE" w:rsidRDefault="000F39DE" w:rsidP="00C9622A">
    <w:r>
      <w:rPr>
        <w:noProof/>
        <w:color w:val="auto"/>
        <w:sz w:val="20"/>
      </w:rPr>
      <w:drawing>
        <wp:anchor distT="0" distB="0" distL="114300" distR="114300" simplePos="0" relativeHeight="251662336" behindDoc="1" locked="0" layoutInCell="1" allowOverlap="1" wp14:anchorId="570C4678" wp14:editId="570C467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71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0" w14:textId="1908FB40" w:rsidR="000F39DE" w:rsidRPr="00703E80" w:rsidRDefault="000F39DE" w:rsidP="00C962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70C467A" wp14:editId="570C467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256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1" w14:textId="77777777" w:rsidR="000F39DE" w:rsidRPr="00FB0086" w:rsidRDefault="000F39DE" w:rsidP="00C9622A">
    <w:pPr>
      <w:pStyle w:val="Header"/>
    </w:pPr>
    <w:r>
      <w:rPr>
        <w:noProof/>
        <w:color w:val="auto"/>
        <w:sz w:val="20"/>
      </w:rPr>
      <w:drawing>
        <wp:anchor distT="0" distB="0" distL="114300" distR="114300" simplePos="0" relativeHeight="251678720" behindDoc="1" locked="0" layoutInCell="1" allowOverlap="1" wp14:anchorId="570C467C" wp14:editId="570C467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96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2" w14:textId="77777777" w:rsidR="000F39DE" w:rsidRDefault="000F39DE" w:rsidP="00C9622A">
    <w:r>
      <w:rPr>
        <w:noProof/>
        <w:color w:val="auto"/>
        <w:sz w:val="20"/>
      </w:rPr>
      <w:drawing>
        <wp:anchor distT="0" distB="0" distL="114300" distR="114300" simplePos="0" relativeHeight="251663360" behindDoc="1" locked="0" layoutInCell="1" allowOverlap="1" wp14:anchorId="570C467E" wp14:editId="570C467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90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3" w14:textId="0AFEDF06" w:rsidR="000F39DE" w:rsidRPr="00703E80" w:rsidRDefault="000F39DE" w:rsidP="00C962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70C4680" wp14:editId="570C468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660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BE0BBA">
      <w:rPr>
        <w:rFonts w:ascii="Arial Black" w:hAnsi="Arial Black"/>
        <w:b/>
        <w:color w:val="FFFFFF" w:themeColor="background1"/>
        <w:sz w:val="36"/>
      </w:rPr>
      <w:t>COMPLIANT</w:t>
    </w:r>
    <w:r w:rsidRPr="00BE0BBA">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4" w14:textId="77777777" w:rsidR="000F39DE" w:rsidRPr="00FB0086" w:rsidRDefault="000F39DE" w:rsidP="00C9622A">
    <w:pPr>
      <w:pStyle w:val="Header"/>
    </w:pPr>
    <w:r>
      <w:rPr>
        <w:noProof/>
        <w:color w:val="auto"/>
        <w:sz w:val="20"/>
      </w:rPr>
      <w:drawing>
        <wp:anchor distT="0" distB="0" distL="114300" distR="114300" simplePos="0" relativeHeight="251680768" behindDoc="1" locked="0" layoutInCell="1" allowOverlap="1" wp14:anchorId="570C4682" wp14:editId="570C468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85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5" w14:textId="77777777" w:rsidR="000F39DE" w:rsidRDefault="000F39DE" w:rsidP="00C9622A">
    <w:r>
      <w:rPr>
        <w:noProof/>
        <w:color w:val="auto"/>
        <w:sz w:val="20"/>
      </w:rPr>
      <w:drawing>
        <wp:anchor distT="0" distB="0" distL="114300" distR="114300" simplePos="0" relativeHeight="251664384" behindDoc="1" locked="0" layoutInCell="1" allowOverlap="1" wp14:anchorId="570C4684" wp14:editId="570C468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02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6" w14:textId="0E17B574" w:rsidR="000F39DE" w:rsidRPr="00703E80" w:rsidRDefault="000F39DE" w:rsidP="00C962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70C4686" wp14:editId="570C468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332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45" w14:textId="77777777" w:rsidR="000F39DE" w:rsidRDefault="000F39DE" w:rsidP="00C96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70C4664" wp14:editId="570C466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72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7" w14:textId="77777777" w:rsidR="000F39DE" w:rsidRPr="00FB0086" w:rsidRDefault="000F39DE" w:rsidP="00C9622A">
    <w:pPr>
      <w:pStyle w:val="Header"/>
    </w:pPr>
    <w:r>
      <w:rPr>
        <w:noProof/>
        <w:color w:val="auto"/>
        <w:sz w:val="20"/>
      </w:rPr>
      <w:drawing>
        <wp:anchor distT="0" distB="0" distL="114300" distR="114300" simplePos="0" relativeHeight="251682816" behindDoc="1" locked="0" layoutInCell="1" allowOverlap="1" wp14:anchorId="570C4688" wp14:editId="570C468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44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8" w14:textId="77777777" w:rsidR="000F39DE" w:rsidRDefault="000F39DE" w:rsidP="00C9622A">
    <w:pPr>
      <w:tabs>
        <w:tab w:val="left" w:pos="3624"/>
      </w:tabs>
    </w:pPr>
    <w:r>
      <w:rPr>
        <w:noProof/>
        <w:color w:val="auto"/>
        <w:sz w:val="20"/>
      </w:rPr>
      <w:drawing>
        <wp:anchor distT="0" distB="0" distL="114300" distR="114300" simplePos="0" relativeHeight="251665408" behindDoc="1" locked="0" layoutInCell="1" allowOverlap="1" wp14:anchorId="570C468A" wp14:editId="570C468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8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9" w14:textId="737495DA" w:rsidR="000F39DE" w:rsidRPr="00703E80" w:rsidRDefault="000F39DE" w:rsidP="00C962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70C468C" wp14:editId="570C468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49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A" w14:textId="77777777" w:rsidR="000F39DE" w:rsidRPr="00FB0086" w:rsidRDefault="000F39DE" w:rsidP="00C9622A">
    <w:pPr>
      <w:pStyle w:val="Header"/>
    </w:pPr>
    <w:r>
      <w:rPr>
        <w:noProof/>
        <w:color w:val="auto"/>
        <w:sz w:val="20"/>
      </w:rPr>
      <w:drawing>
        <wp:anchor distT="0" distB="0" distL="114300" distR="114300" simplePos="0" relativeHeight="251684864" behindDoc="1" locked="0" layoutInCell="1" allowOverlap="1" wp14:anchorId="570C468E" wp14:editId="570C468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94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B" w14:textId="77777777" w:rsidR="000F39DE" w:rsidRDefault="000F39DE" w:rsidP="00C9622A">
    <w:pPr>
      <w:tabs>
        <w:tab w:val="left" w:pos="3624"/>
      </w:tabs>
    </w:pPr>
    <w:r>
      <w:rPr>
        <w:noProof/>
        <w:color w:val="auto"/>
        <w:sz w:val="20"/>
      </w:rPr>
      <w:drawing>
        <wp:anchor distT="0" distB="0" distL="114300" distR="114300" simplePos="0" relativeHeight="251666432" behindDoc="1" locked="0" layoutInCell="1" allowOverlap="1" wp14:anchorId="570C4690" wp14:editId="570C469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114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C" w14:textId="4DCC1ABC" w:rsidR="000F39DE" w:rsidRPr="00703E80" w:rsidRDefault="000F39DE" w:rsidP="00C962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70C4692" wp14:editId="570C469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99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D" w14:textId="77777777" w:rsidR="000F39DE" w:rsidRPr="008D7780" w:rsidRDefault="000F39DE" w:rsidP="00C9622A">
    <w:pPr>
      <w:pStyle w:val="Header"/>
    </w:pPr>
    <w:r>
      <w:rPr>
        <w:noProof/>
        <w:color w:val="auto"/>
        <w:sz w:val="20"/>
      </w:rPr>
      <w:drawing>
        <wp:anchor distT="0" distB="0" distL="114300" distR="114300" simplePos="0" relativeHeight="251686912" behindDoc="1" locked="0" layoutInCell="1" allowOverlap="1" wp14:anchorId="570C4694" wp14:editId="570C469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44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E" w14:textId="77777777" w:rsidR="000F39DE" w:rsidRDefault="000F39DE" w:rsidP="00C9622A">
    <w:pPr>
      <w:tabs>
        <w:tab w:val="left" w:pos="3624"/>
      </w:tabs>
    </w:pPr>
    <w:r>
      <w:rPr>
        <w:noProof/>
        <w:color w:val="auto"/>
        <w:sz w:val="20"/>
      </w:rPr>
      <w:drawing>
        <wp:anchor distT="0" distB="0" distL="114300" distR="114300" simplePos="0" relativeHeight="251667456" behindDoc="1" locked="0" layoutInCell="1" allowOverlap="1" wp14:anchorId="570C4696" wp14:editId="570C469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30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5F" w14:textId="722A9575" w:rsidR="000F39DE" w:rsidRPr="00703E80" w:rsidRDefault="000F39DE" w:rsidP="00C962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70C4698" wp14:editId="570C469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0750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60" w14:textId="77777777" w:rsidR="000F39DE" w:rsidRPr="008F32C8" w:rsidRDefault="000F39DE" w:rsidP="00C9622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70C469A" wp14:editId="570C469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13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46" w14:textId="77777777" w:rsidR="000F39DE" w:rsidRDefault="000F39DE">
    <w:pPr>
      <w:pStyle w:val="Header"/>
    </w:pPr>
    <w:r w:rsidRPr="003C6EC2">
      <w:rPr>
        <w:rFonts w:eastAsia="Calibri"/>
        <w:noProof/>
      </w:rPr>
      <w:drawing>
        <wp:anchor distT="0" distB="0" distL="114300" distR="114300" simplePos="0" relativeHeight="251669504" behindDoc="1" locked="0" layoutInCell="1" allowOverlap="1" wp14:anchorId="570C4666" wp14:editId="570C466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13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61" w14:textId="77777777" w:rsidR="000F39DE" w:rsidRDefault="000F39DE" w:rsidP="00C9622A">
    <w:pPr>
      <w:tabs>
        <w:tab w:val="left" w:pos="3624"/>
      </w:tabs>
    </w:pPr>
    <w:r>
      <w:rPr>
        <w:noProof/>
        <w:color w:val="auto"/>
        <w:sz w:val="20"/>
      </w:rPr>
      <w:drawing>
        <wp:anchor distT="0" distB="0" distL="114300" distR="114300" simplePos="0" relativeHeight="251668480" behindDoc="1" locked="0" layoutInCell="1" allowOverlap="1" wp14:anchorId="570C469C" wp14:editId="570C46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73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47" w14:textId="77777777" w:rsidR="000F39DE" w:rsidRDefault="000F39DE" w:rsidP="00C9622A">
    <w:r>
      <w:rPr>
        <w:noProof/>
        <w:color w:val="auto"/>
        <w:sz w:val="20"/>
      </w:rPr>
      <w:drawing>
        <wp:anchor distT="0" distB="0" distL="114300" distR="114300" simplePos="0" relativeHeight="251660288" behindDoc="1" locked="0" layoutInCell="1" allowOverlap="1" wp14:anchorId="570C4668" wp14:editId="570C466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50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48" w14:textId="77777777" w:rsidR="000F39DE" w:rsidRPr="005F44D8" w:rsidRDefault="000F39DE" w:rsidP="00C9622A">
    <w:pPr>
      <w:pStyle w:val="Header"/>
    </w:pPr>
    <w:r>
      <w:rPr>
        <w:noProof/>
        <w:color w:val="auto"/>
        <w:sz w:val="20"/>
      </w:rPr>
      <w:drawing>
        <wp:anchor distT="0" distB="0" distL="114300" distR="114300" simplePos="0" relativeHeight="251672576" behindDoc="1" locked="0" layoutInCell="1" allowOverlap="1" wp14:anchorId="570C466A" wp14:editId="570C466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45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49" w14:textId="77777777" w:rsidR="000F39DE" w:rsidRDefault="000F39DE" w:rsidP="00C9622A">
    <w:r>
      <w:rPr>
        <w:noProof/>
        <w:color w:val="auto"/>
        <w:sz w:val="20"/>
      </w:rPr>
      <w:drawing>
        <wp:anchor distT="0" distB="0" distL="114300" distR="114300" simplePos="0" relativeHeight="251659264" behindDoc="1" locked="0" layoutInCell="1" allowOverlap="1" wp14:anchorId="570C466C" wp14:editId="570C466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13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4A" w14:textId="0C4FD9AC" w:rsidR="000F39DE" w:rsidRPr="00703E80" w:rsidRDefault="000F39DE" w:rsidP="00C9622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70C466E" wp14:editId="570C466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38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4B" w14:textId="77777777" w:rsidR="000F39DE" w:rsidRPr="00FB0086" w:rsidRDefault="000F39DE" w:rsidP="00C9622A">
    <w:pPr>
      <w:pStyle w:val="Header"/>
    </w:pPr>
    <w:r>
      <w:rPr>
        <w:noProof/>
        <w:color w:val="auto"/>
        <w:sz w:val="20"/>
      </w:rPr>
      <w:drawing>
        <wp:anchor distT="0" distB="0" distL="114300" distR="114300" simplePos="0" relativeHeight="251674624" behindDoc="1" locked="0" layoutInCell="1" allowOverlap="1" wp14:anchorId="570C4670" wp14:editId="570C467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6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64C" w14:textId="77777777" w:rsidR="000F39DE" w:rsidRDefault="000F39DE" w:rsidP="00C9622A">
    <w:r>
      <w:rPr>
        <w:noProof/>
        <w:color w:val="auto"/>
        <w:sz w:val="20"/>
      </w:rPr>
      <w:drawing>
        <wp:anchor distT="0" distB="0" distL="114300" distR="114300" simplePos="0" relativeHeight="251661312" behindDoc="1" locked="0" layoutInCell="1" allowOverlap="1" wp14:anchorId="570C4672" wp14:editId="570C467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94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AE9AE92E">
      <w:start w:val="1"/>
      <w:numFmt w:val="bullet"/>
      <w:pStyle w:val="ListParagraph"/>
      <w:lvlText w:val=""/>
      <w:lvlJc w:val="left"/>
      <w:pPr>
        <w:ind w:left="1440" w:hanging="360"/>
      </w:pPr>
      <w:rPr>
        <w:rFonts w:ascii="Symbol" w:hAnsi="Symbol" w:hint="default"/>
        <w:color w:val="auto"/>
      </w:rPr>
    </w:lvl>
    <w:lvl w:ilvl="1" w:tplc="1DCA105C" w:tentative="1">
      <w:start w:val="1"/>
      <w:numFmt w:val="bullet"/>
      <w:lvlText w:val="o"/>
      <w:lvlJc w:val="left"/>
      <w:pPr>
        <w:ind w:left="2160" w:hanging="360"/>
      </w:pPr>
      <w:rPr>
        <w:rFonts w:ascii="Courier New" w:hAnsi="Courier New" w:cs="Courier New" w:hint="default"/>
      </w:rPr>
    </w:lvl>
    <w:lvl w:ilvl="2" w:tplc="109A4AD6" w:tentative="1">
      <w:start w:val="1"/>
      <w:numFmt w:val="bullet"/>
      <w:lvlText w:val=""/>
      <w:lvlJc w:val="left"/>
      <w:pPr>
        <w:ind w:left="2880" w:hanging="360"/>
      </w:pPr>
      <w:rPr>
        <w:rFonts w:ascii="Wingdings" w:hAnsi="Wingdings" w:hint="default"/>
      </w:rPr>
    </w:lvl>
    <w:lvl w:ilvl="3" w:tplc="57D26ED0" w:tentative="1">
      <w:start w:val="1"/>
      <w:numFmt w:val="bullet"/>
      <w:lvlText w:val=""/>
      <w:lvlJc w:val="left"/>
      <w:pPr>
        <w:ind w:left="3600" w:hanging="360"/>
      </w:pPr>
      <w:rPr>
        <w:rFonts w:ascii="Symbol" w:hAnsi="Symbol" w:hint="default"/>
      </w:rPr>
    </w:lvl>
    <w:lvl w:ilvl="4" w:tplc="8A905BAC" w:tentative="1">
      <w:start w:val="1"/>
      <w:numFmt w:val="bullet"/>
      <w:lvlText w:val="o"/>
      <w:lvlJc w:val="left"/>
      <w:pPr>
        <w:ind w:left="4320" w:hanging="360"/>
      </w:pPr>
      <w:rPr>
        <w:rFonts w:ascii="Courier New" w:hAnsi="Courier New" w:cs="Courier New" w:hint="default"/>
      </w:rPr>
    </w:lvl>
    <w:lvl w:ilvl="5" w:tplc="28661F5A" w:tentative="1">
      <w:start w:val="1"/>
      <w:numFmt w:val="bullet"/>
      <w:lvlText w:val=""/>
      <w:lvlJc w:val="left"/>
      <w:pPr>
        <w:ind w:left="5040" w:hanging="360"/>
      </w:pPr>
      <w:rPr>
        <w:rFonts w:ascii="Wingdings" w:hAnsi="Wingdings" w:hint="default"/>
      </w:rPr>
    </w:lvl>
    <w:lvl w:ilvl="6" w:tplc="1A127882" w:tentative="1">
      <w:start w:val="1"/>
      <w:numFmt w:val="bullet"/>
      <w:lvlText w:val=""/>
      <w:lvlJc w:val="left"/>
      <w:pPr>
        <w:ind w:left="5760" w:hanging="360"/>
      </w:pPr>
      <w:rPr>
        <w:rFonts w:ascii="Symbol" w:hAnsi="Symbol" w:hint="default"/>
      </w:rPr>
    </w:lvl>
    <w:lvl w:ilvl="7" w:tplc="8460B782" w:tentative="1">
      <w:start w:val="1"/>
      <w:numFmt w:val="bullet"/>
      <w:lvlText w:val="o"/>
      <w:lvlJc w:val="left"/>
      <w:pPr>
        <w:ind w:left="6480" w:hanging="360"/>
      </w:pPr>
      <w:rPr>
        <w:rFonts w:ascii="Courier New" w:hAnsi="Courier New" w:cs="Courier New" w:hint="default"/>
      </w:rPr>
    </w:lvl>
    <w:lvl w:ilvl="8" w:tplc="75DAB9C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309E92EE">
      <w:start w:val="1"/>
      <w:numFmt w:val="lowerRoman"/>
      <w:lvlText w:val="(%1)"/>
      <w:lvlJc w:val="left"/>
      <w:pPr>
        <w:ind w:left="1080" w:hanging="720"/>
      </w:pPr>
      <w:rPr>
        <w:rFonts w:hint="default"/>
      </w:rPr>
    </w:lvl>
    <w:lvl w:ilvl="1" w:tplc="5D2A8806" w:tentative="1">
      <w:start w:val="1"/>
      <w:numFmt w:val="lowerLetter"/>
      <w:lvlText w:val="%2."/>
      <w:lvlJc w:val="left"/>
      <w:pPr>
        <w:ind w:left="1440" w:hanging="360"/>
      </w:pPr>
    </w:lvl>
    <w:lvl w:ilvl="2" w:tplc="C582C7C4" w:tentative="1">
      <w:start w:val="1"/>
      <w:numFmt w:val="lowerRoman"/>
      <w:lvlText w:val="%3."/>
      <w:lvlJc w:val="right"/>
      <w:pPr>
        <w:ind w:left="2160" w:hanging="180"/>
      </w:pPr>
    </w:lvl>
    <w:lvl w:ilvl="3" w:tplc="42344A6E" w:tentative="1">
      <w:start w:val="1"/>
      <w:numFmt w:val="decimal"/>
      <w:lvlText w:val="%4."/>
      <w:lvlJc w:val="left"/>
      <w:pPr>
        <w:ind w:left="2880" w:hanging="360"/>
      </w:pPr>
    </w:lvl>
    <w:lvl w:ilvl="4" w:tplc="EAA2D4DE" w:tentative="1">
      <w:start w:val="1"/>
      <w:numFmt w:val="lowerLetter"/>
      <w:lvlText w:val="%5."/>
      <w:lvlJc w:val="left"/>
      <w:pPr>
        <w:ind w:left="3600" w:hanging="360"/>
      </w:pPr>
    </w:lvl>
    <w:lvl w:ilvl="5" w:tplc="EC24CACA" w:tentative="1">
      <w:start w:val="1"/>
      <w:numFmt w:val="lowerRoman"/>
      <w:lvlText w:val="%6."/>
      <w:lvlJc w:val="right"/>
      <w:pPr>
        <w:ind w:left="4320" w:hanging="180"/>
      </w:pPr>
    </w:lvl>
    <w:lvl w:ilvl="6" w:tplc="5A32BED0" w:tentative="1">
      <w:start w:val="1"/>
      <w:numFmt w:val="decimal"/>
      <w:lvlText w:val="%7."/>
      <w:lvlJc w:val="left"/>
      <w:pPr>
        <w:ind w:left="5040" w:hanging="360"/>
      </w:pPr>
    </w:lvl>
    <w:lvl w:ilvl="7" w:tplc="B8CC11E2" w:tentative="1">
      <w:start w:val="1"/>
      <w:numFmt w:val="lowerLetter"/>
      <w:lvlText w:val="%8."/>
      <w:lvlJc w:val="left"/>
      <w:pPr>
        <w:ind w:left="5760" w:hanging="360"/>
      </w:pPr>
    </w:lvl>
    <w:lvl w:ilvl="8" w:tplc="81FAC734"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27C298AE">
      <w:start w:val="1"/>
      <w:numFmt w:val="lowerRoman"/>
      <w:lvlText w:val="(%1)"/>
      <w:lvlJc w:val="left"/>
      <w:pPr>
        <w:ind w:left="1080" w:hanging="720"/>
      </w:pPr>
      <w:rPr>
        <w:rFonts w:hint="default"/>
      </w:rPr>
    </w:lvl>
    <w:lvl w:ilvl="1" w:tplc="D94E08AA" w:tentative="1">
      <w:start w:val="1"/>
      <w:numFmt w:val="lowerLetter"/>
      <w:lvlText w:val="%2."/>
      <w:lvlJc w:val="left"/>
      <w:pPr>
        <w:ind w:left="1440" w:hanging="360"/>
      </w:pPr>
    </w:lvl>
    <w:lvl w:ilvl="2" w:tplc="AA4A8A74" w:tentative="1">
      <w:start w:val="1"/>
      <w:numFmt w:val="lowerRoman"/>
      <w:lvlText w:val="%3."/>
      <w:lvlJc w:val="right"/>
      <w:pPr>
        <w:ind w:left="2160" w:hanging="180"/>
      </w:pPr>
    </w:lvl>
    <w:lvl w:ilvl="3" w:tplc="17404FE8" w:tentative="1">
      <w:start w:val="1"/>
      <w:numFmt w:val="decimal"/>
      <w:lvlText w:val="%4."/>
      <w:lvlJc w:val="left"/>
      <w:pPr>
        <w:ind w:left="2880" w:hanging="360"/>
      </w:pPr>
    </w:lvl>
    <w:lvl w:ilvl="4" w:tplc="D3A4DD10" w:tentative="1">
      <w:start w:val="1"/>
      <w:numFmt w:val="lowerLetter"/>
      <w:lvlText w:val="%5."/>
      <w:lvlJc w:val="left"/>
      <w:pPr>
        <w:ind w:left="3600" w:hanging="360"/>
      </w:pPr>
    </w:lvl>
    <w:lvl w:ilvl="5" w:tplc="561E1628" w:tentative="1">
      <w:start w:val="1"/>
      <w:numFmt w:val="lowerRoman"/>
      <w:lvlText w:val="%6."/>
      <w:lvlJc w:val="right"/>
      <w:pPr>
        <w:ind w:left="4320" w:hanging="180"/>
      </w:pPr>
    </w:lvl>
    <w:lvl w:ilvl="6" w:tplc="51546ECE" w:tentative="1">
      <w:start w:val="1"/>
      <w:numFmt w:val="decimal"/>
      <w:lvlText w:val="%7."/>
      <w:lvlJc w:val="left"/>
      <w:pPr>
        <w:ind w:left="5040" w:hanging="360"/>
      </w:pPr>
    </w:lvl>
    <w:lvl w:ilvl="7" w:tplc="72F0F320" w:tentative="1">
      <w:start w:val="1"/>
      <w:numFmt w:val="lowerLetter"/>
      <w:lvlText w:val="%8."/>
      <w:lvlJc w:val="left"/>
      <w:pPr>
        <w:ind w:left="5760" w:hanging="360"/>
      </w:pPr>
    </w:lvl>
    <w:lvl w:ilvl="8" w:tplc="A67E99EE"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FEE33D2">
      <w:start w:val="1"/>
      <w:numFmt w:val="lowerLetter"/>
      <w:lvlText w:val="(%1)"/>
      <w:lvlJc w:val="left"/>
      <w:pPr>
        <w:ind w:left="360" w:hanging="360"/>
      </w:pPr>
      <w:rPr>
        <w:rFonts w:hint="default"/>
      </w:rPr>
    </w:lvl>
    <w:lvl w:ilvl="1" w:tplc="74CC38EC" w:tentative="1">
      <w:start w:val="1"/>
      <w:numFmt w:val="lowerLetter"/>
      <w:lvlText w:val="%2."/>
      <w:lvlJc w:val="left"/>
      <w:pPr>
        <w:ind w:left="1080" w:hanging="360"/>
      </w:pPr>
    </w:lvl>
    <w:lvl w:ilvl="2" w:tplc="356CBC28" w:tentative="1">
      <w:start w:val="1"/>
      <w:numFmt w:val="lowerRoman"/>
      <w:lvlText w:val="%3."/>
      <w:lvlJc w:val="right"/>
      <w:pPr>
        <w:ind w:left="1800" w:hanging="180"/>
      </w:pPr>
    </w:lvl>
    <w:lvl w:ilvl="3" w:tplc="CB34019E" w:tentative="1">
      <w:start w:val="1"/>
      <w:numFmt w:val="decimal"/>
      <w:lvlText w:val="%4."/>
      <w:lvlJc w:val="left"/>
      <w:pPr>
        <w:ind w:left="2520" w:hanging="360"/>
      </w:pPr>
    </w:lvl>
    <w:lvl w:ilvl="4" w:tplc="548AC27A" w:tentative="1">
      <w:start w:val="1"/>
      <w:numFmt w:val="lowerLetter"/>
      <w:lvlText w:val="%5."/>
      <w:lvlJc w:val="left"/>
      <w:pPr>
        <w:ind w:left="3240" w:hanging="360"/>
      </w:pPr>
    </w:lvl>
    <w:lvl w:ilvl="5" w:tplc="3DD683F8" w:tentative="1">
      <w:start w:val="1"/>
      <w:numFmt w:val="lowerRoman"/>
      <w:lvlText w:val="%6."/>
      <w:lvlJc w:val="right"/>
      <w:pPr>
        <w:ind w:left="3960" w:hanging="180"/>
      </w:pPr>
    </w:lvl>
    <w:lvl w:ilvl="6" w:tplc="592666EE" w:tentative="1">
      <w:start w:val="1"/>
      <w:numFmt w:val="decimal"/>
      <w:lvlText w:val="%7."/>
      <w:lvlJc w:val="left"/>
      <w:pPr>
        <w:ind w:left="4680" w:hanging="360"/>
      </w:pPr>
    </w:lvl>
    <w:lvl w:ilvl="7" w:tplc="1F86B4B8" w:tentative="1">
      <w:start w:val="1"/>
      <w:numFmt w:val="lowerLetter"/>
      <w:lvlText w:val="%8."/>
      <w:lvlJc w:val="left"/>
      <w:pPr>
        <w:ind w:left="5400" w:hanging="360"/>
      </w:pPr>
    </w:lvl>
    <w:lvl w:ilvl="8" w:tplc="87067BBA"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9ECEAB9E">
      <w:start w:val="1"/>
      <w:numFmt w:val="decimal"/>
      <w:lvlText w:val="%1."/>
      <w:lvlJc w:val="left"/>
      <w:pPr>
        <w:ind w:left="360" w:hanging="360"/>
      </w:pPr>
      <w:rPr>
        <w:rFonts w:hint="default"/>
      </w:rPr>
    </w:lvl>
    <w:lvl w:ilvl="1" w:tplc="74541702" w:tentative="1">
      <w:start w:val="1"/>
      <w:numFmt w:val="lowerLetter"/>
      <w:lvlText w:val="%2."/>
      <w:lvlJc w:val="left"/>
      <w:pPr>
        <w:ind w:left="1080" w:hanging="360"/>
      </w:pPr>
    </w:lvl>
    <w:lvl w:ilvl="2" w:tplc="F0CEB988" w:tentative="1">
      <w:start w:val="1"/>
      <w:numFmt w:val="lowerRoman"/>
      <w:lvlText w:val="%3."/>
      <w:lvlJc w:val="right"/>
      <w:pPr>
        <w:ind w:left="1800" w:hanging="180"/>
      </w:pPr>
    </w:lvl>
    <w:lvl w:ilvl="3" w:tplc="4336E32A" w:tentative="1">
      <w:start w:val="1"/>
      <w:numFmt w:val="decimal"/>
      <w:lvlText w:val="%4."/>
      <w:lvlJc w:val="left"/>
      <w:pPr>
        <w:ind w:left="2520" w:hanging="360"/>
      </w:pPr>
    </w:lvl>
    <w:lvl w:ilvl="4" w:tplc="401ABAEE" w:tentative="1">
      <w:start w:val="1"/>
      <w:numFmt w:val="lowerLetter"/>
      <w:lvlText w:val="%5."/>
      <w:lvlJc w:val="left"/>
      <w:pPr>
        <w:ind w:left="3240" w:hanging="360"/>
      </w:pPr>
    </w:lvl>
    <w:lvl w:ilvl="5" w:tplc="B7CA4D12" w:tentative="1">
      <w:start w:val="1"/>
      <w:numFmt w:val="lowerRoman"/>
      <w:lvlText w:val="%6."/>
      <w:lvlJc w:val="right"/>
      <w:pPr>
        <w:ind w:left="3960" w:hanging="180"/>
      </w:pPr>
    </w:lvl>
    <w:lvl w:ilvl="6" w:tplc="2E049406" w:tentative="1">
      <w:start w:val="1"/>
      <w:numFmt w:val="decimal"/>
      <w:lvlText w:val="%7."/>
      <w:lvlJc w:val="left"/>
      <w:pPr>
        <w:ind w:left="4680" w:hanging="360"/>
      </w:pPr>
    </w:lvl>
    <w:lvl w:ilvl="7" w:tplc="334C4364" w:tentative="1">
      <w:start w:val="1"/>
      <w:numFmt w:val="lowerLetter"/>
      <w:lvlText w:val="%8."/>
      <w:lvlJc w:val="left"/>
      <w:pPr>
        <w:ind w:left="5400" w:hanging="360"/>
      </w:pPr>
    </w:lvl>
    <w:lvl w:ilvl="8" w:tplc="9F040090"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D3C4ACAC">
      <w:start w:val="1"/>
      <w:numFmt w:val="decimal"/>
      <w:lvlText w:val="%1."/>
      <w:lvlJc w:val="left"/>
      <w:pPr>
        <w:ind w:left="360" w:hanging="360"/>
      </w:pPr>
      <w:rPr>
        <w:rFonts w:hint="default"/>
      </w:rPr>
    </w:lvl>
    <w:lvl w:ilvl="1" w:tplc="B5947FF6" w:tentative="1">
      <w:start w:val="1"/>
      <w:numFmt w:val="lowerLetter"/>
      <w:lvlText w:val="%2."/>
      <w:lvlJc w:val="left"/>
      <w:pPr>
        <w:ind w:left="1080" w:hanging="360"/>
      </w:pPr>
    </w:lvl>
    <w:lvl w:ilvl="2" w:tplc="8A54449C" w:tentative="1">
      <w:start w:val="1"/>
      <w:numFmt w:val="lowerRoman"/>
      <w:lvlText w:val="%3."/>
      <w:lvlJc w:val="right"/>
      <w:pPr>
        <w:ind w:left="1800" w:hanging="180"/>
      </w:pPr>
    </w:lvl>
    <w:lvl w:ilvl="3" w:tplc="9528AE8C" w:tentative="1">
      <w:start w:val="1"/>
      <w:numFmt w:val="decimal"/>
      <w:lvlText w:val="%4."/>
      <w:lvlJc w:val="left"/>
      <w:pPr>
        <w:ind w:left="2520" w:hanging="360"/>
      </w:pPr>
    </w:lvl>
    <w:lvl w:ilvl="4" w:tplc="C9A2C26C" w:tentative="1">
      <w:start w:val="1"/>
      <w:numFmt w:val="lowerLetter"/>
      <w:lvlText w:val="%5."/>
      <w:lvlJc w:val="left"/>
      <w:pPr>
        <w:ind w:left="3240" w:hanging="360"/>
      </w:pPr>
    </w:lvl>
    <w:lvl w:ilvl="5" w:tplc="4FDADABE" w:tentative="1">
      <w:start w:val="1"/>
      <w:numFmt w:val="lowerRoman"/>
      <w:lvlText w:val="%6."/>
      <w:lvlJc w:val="right"/>
      <w:pPr>
        <w:ind w:left="3960" w:hanging="180"/>
      </w:pPr>
    </w:lvl>
    <w:lvl w:ilvl="6" w:tplc="5D4A643A" w:tentative="1">
      <w:start w:val="1"/>
      <w:numFmt w:val="decimal"/>
      <w:lvlText w:val="%7."/>
      <w:lvlJc w:val="left"/>
      <w:pPr>
        <w:ind w:left="4680" w:hanging="360"/>
      </w:pPr>
    </w:lvl>
    <w:lvl w:ilvl="7" w:tplc="738AD1B8" w:tentative="1">
      <w:start w:val="1"/>
      <w:numFmt w:val="lowerLetter"/>
      <w:lvlText w:val="%8."/>
      <w:lvlJc w:val="left"/>
      <w:pPr>
        <w:ind w:left="5400" w:hanging="360"/>
      </w:pPr>
    </w:lvl>
    <w:lvl w:ilvl="8" w:tplc="1AE4134C"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DEE20D88">
      <w:start w:val="1"/>
      <w:numFmt w:val="lowerRoman"/>
      <w:lvlText w:val="(%1)"/>
      <w:lvlJc w:val="left"/>
      <w:pPr>
        <w:ind w:left="1080" w:hanging="720"/>
      </w:pPr>
      <w:rPr>
        <w:rFonts w:hint="default"/>
      </w:rPr>
    </w:lvl>
    <w:lvl w:ilvl="1" w:tplc="86EC88A4" w:tentative="1">
      <w:start w:val="1"/>
      <w:numFmt w:val="lowerLetter"/>
      <w:lvlText w:val="%2."/>
      <w:lvlJc w:val="left"/>
      <w:pPr>
        <w:ind w:left="1440" w:hanging="360"/>
      </w:pPr>
    </w:lvl>
    <w:lvl w:ilvl="2" w:tplc="7B8663BA" w:tentative="1">
      <w:start w:val="1"/>
      <w:numFmt w:val="lowerRoman"/>
      <w:lvlText w:val="%3."/>
      <w:lvlJc w:val="right"/>
      <w:pPr>
        <w:ind w:left="2160" w:hanging="180"/>
      </w:pPr>
    </w:lvl>
    <w:lvl w:ilvl="3" w:tplc="75E8C046" w:tentative="1">
      <w:start w:val="1"/>
      <w:numFmt w:val="decimal"/>
      <w:lvlText w:val="%4."/>
      <w:lvlJc w:val="left"/>
      <w:pPr>
        <w:ind w:left="2880" w:hanging="360"/>
      </w:pPr>
    </w:lvl>
    <w:lvl w:ilvl="4" w:tplc="B90C7876" w:tentative="1">
      <w:start w:val="1"/>
      <w:numFmt w:val="lowerLetter"/>
      <w:lvlText w:val="%5."/>
      <w:lvlJc w:val="left"/>
      <w:pPr>
        <w:ind w:left="3600" w:hanging="360"/>
      </w:pPr>
    </w:lvl>
    <w:lvl w:ilvl="5" w:tplc="C93ED1A4" w:tentative="1">
      <w:start w:val="1"/>
      <w:numFmt w:val="lowerRoman"/>
      <w:lvlText w:val="%6."/>
      <w:lvlJc w:val="right"/>
      <w:pPr>
        <w:ind w:left="4320" w:hanging="180"/>
      </w:pPr>
    </w:lvl>
    <w:lvl w:ilvl="6" w:tplc="2A901B7E" w:tentative="1">
      <w:start w:val="1"/>
      <w:numFmt w:val="decimal"/>
      <w:lvlText w:val="%7."/>
      <w:lvlJc w:val="left"/>
      <w:pPr>
        <w:ind w:left="5040" w:hanging="360"/>
      </w:pPr>
    </w:lvl>
    <w:lvl w:ilvl="7" w:tplc="26F03E78" w:tentative="1">
      <w:start w:val="1"/>
      <w:numFmt w:val="lowerLetter"/>
      <w:lvlText w:val="%8."/>
      <w:lvlJc w:val="left"/>
      <w:pPr>
        <w:ind w:left="5760" w:hanging="360"/>
      </w:pPr>
    </w:lvl>
    <w:lvl w:ilvl="8" w:tplc="FFCCF3EC"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BEB4A4E8">
      <w:start w:val="1"/>
      <w:numFmt w:val="bullet"/>
      <w:pStyle w:val="ListBullet"/>
      <w:lvlText w:val=""/>
      <w:lvlJc w:val="left"/>
      <w:pPr>
        <w:ind w:left="720" w:hanging="360"/>
      </w:pPr>
      <w:rPr>
        <w:rFonts w:ascii="Symbol" w:hAnsi="Symbol" w:hint="default"/>
      </w:rPr>
    </w:lvl>
    <w:lvl w:ilvl="1" w:tplc="D1460EEA">
      <w:start w:val="1"/>
      <w:numFmt w:val="bullet"/>
      <w:pStyle w:val="ListBullet2"/>
      <w:lvlText w:val="o"/>
      <w:lvlJc w:val="left"/>
      <w:pPr>
        <w:ind w:left="1440" w:hanging="360"/>
      </w:pPr>
      <w:rPr>
        <w:rFonts w:ascii="Courier New" w:hAnsi="Courier New" w:cs="Courier New" w:hint="default"/>
      </w:rPr>
    </w:lvl>
    <w:lvl w:ilvl="2" w:tplc="85FC7918">
      <w:start w:val="1"/>
      <w:numFmt w:val="bullet"/>
      <w:lvlText w:val=""/>
      <w:lvlJc w:val="left"/>
      <w:pPr>
        <w:ind w:left="2160" w:hanging="360"/>
      </w:pPr>
      <w:rPr>
        <w:rFonts w:ascii="Wingdings" w:hAnsi="Wingdings" w:hint="default"/>
      </w:rPr>
    </w:lvl>
    <w:lvl w:ilvl="3" w:tplc="2670FAFC">
      <w:start w:val="1"/>
      <w:numFmt w:val="bullet"/>
      <w:lvlText w:val=""/>
      <w:lvlJc w:val="left"/>
      <w:pPr>
        <w:ind w:left="2880" w:hanging="360"/>
      </w:pPr>
      <w:rPr>
        <w:rFonts w:ascii="Symbol" w:hAnsi="Symbol" w:hint="default"/>
      </w:rPr>
    </w:lvl>
    <w:lvl w:ilvl="4" w:tplc="28745714">
      <w:start w:val="1"/>
      <w:numFmt w:val="bullet"/>
      <w:lvlText w:val="o"/>
      <w:lvlJc w:val="left"/>
      <w:pPr>
        <w:ind w:left="3600" w:hanging="360"/>
      </w:pPr>
      <w:rPr>
        <w:rFonts w:ascii="Courier New" w:hAnsi="Courier New" w:cs="Courier New" w:hint="default"/>
      </w:rPr>
    </w:lvl>
    <w:lvl w:ilvl="5" w:tplc="15E8D7C8">
      <w:start w:val="1"/>
      <w:numFmt w:val="bullet"/>
      <w:pStyle w:val="ListBullet3"/>
      <w:lvlText w:val=""/>
      <w:lvlJc w:val="left"/>
      <w:pPr>
        <w:ind w:left="4320" w:hanging="360"/>
      </w:pPr>
      <w:rPr>
        <w:rFonts w:ascii="Wingdings" w:hAnsi="Wingdings" w:hint="default"/>
      </w:rPr>
    </w:lvl>
    <w:lvl w:ilvl="6" w:tplc="AD16A4A0">
      <w:start w:val="1"/>
      <w:numFmt w:val="bullet"/>
      <w:lvlText w:val=""/>
      <w:lvlJc w:val="left"/>
      <w:pPr>
        <w:ind w:left="5040" w:hanging="360"/>
      </w:pPr>
      <w:rPr>
        <w:rFonts w:ascii="Symbol" w:hAnsi="Symbol" w:hint="default"/>
      </w:rPr>
    </w:lvl>
    <w:lvl w:ilvl="7" w:tplc="398ADEBA">
      <w:start w:val="1"/>
      <w:numFmt w:val="bullet"/>
      <w:lvlText w:val="o"/>
      <w:lvlJc w:val="left"/>
      <w:pPr>
        <w:ind w:left="5760" w:hanging="360"/>
      </w:pPr>
      <w:rPr>
        <w:rFonts w:ascii="Courier New" w:hAnsi="Courier New" w:cs="Courier New" w:hint="default"/>
      </w:rPr>
    </w:lvl>
    <w:lvl w:ilvl="8" w:tplc="1246722E">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4EAEFB48">
      <w:start w:val="1"/>
      <w:numFmt w:val="lowerRoman"/>
      <w:lvlText w:val="(%1)"/>
      <w:lvlJc w:val="left"/>
      <w:pPr>
        <w:ind w:left="1080" w:hanging="720"/>
      </w:pPr>
      <w:rPr>
        <w:rFonts w:hint="default"/>
      </w:rPr>
    </w:lvl>
    <w:lvl w:ilvl="1" w:tplc="AB7E726C" w:tentative="1">
      <w:start w:val="1"/>
      <w:numFmt w:val="lowerLetter"/>
      <w:lvlText w:val="%2."/>
      <w:lvlJc w:val="left"/>
      <w:pPr>
        <w:ind w:left="1440" w:hanging="360"/>
      </w:pPr>
    </w:lvl>
    <w:lvl w:ilvl="2" w:tplc="1BC0E646" w:tentative="1">
      <w:start w:val="1"/>
      <w:numFmt w:val="lowerRoman"/>
      <w:lvlText w:val="%3."/>
      <w:lvlJc w:val="right"/>
      <w:pPr>
        <w:ind w:left="2160" w:hanging="180"/>
      </w:pPr>
    </w:lvl>
    <w:lvl w:ilvl="3" w:tplc="C0EE00B8" w:tentative="1">
      <w:start w:val="1"/>
      <w:numFmt w:val="decimal"/>
      <w:lvlText w:val="%4."/>
      <w:lvlJc w:val="left"/>
      <w:pPr>
        <w:ind w:left="2880" w:hanging="360"/>
      </w:pPr>
    </w:lvl>
    <w:lvl w:ilvl="4" w:tplc="CA68A338" w:tentative="1">
      <w:start w:val="1"/>
      <w:numFmt w:val="lowerLetter"/>
      <w:lvlText w:val="%5."/>
      <w:lvlJc w:val="left"/>
      <w:pPr>
        <w:ind w:left="3600" w:hanging="360"/>
      </w:pPr>
    </w:lvl>
    <w:lvl w:ilvl="5" w:tplc="3806B862" w:tentative="1">
      <w:start w:val="1"/>
      <w:numFmt w:val="lowerRoman"/>
      <w:lvlText w:val="%6."/>
      <w:lvlJc w:val="right"/>
      <w:pPr>
        <w:ind w:left="4320" w:hanging="180"/>
      </w:pPr>
    </w:lvl>
    <w:lvl w:ilvl="6" w:tplc="3B50B81A" w:tentative="1">
      <w:start w:val="1"/>
      <w:numFmt w:val="decimal"/>
      <w:lvlText w:val="%7."/>
      <w:lvlJc w:val="left"/>
      <w:pPr>
        <w:ind w:left="5040" w:hanging="360"/>
      </w:pPr>
    </w:lvl>
    <w:lvl w:ilvl="7" w:tplc="4EF6A00E" w:tentative="1">
      <w:start w:val="1"/>
      <w:numFmt w:val="lowerLetter"/>
      <w:lvlText w:val="%8."/>
      <w:lvlJc w:val="left"/>
      <w:pPr>
        <w:ind w:left="5760" w:hanging="360"/>
      </w:pPr>
    </w:lvl>
    <w:lvl w:ilvl="8" w:tplc="B35C5712"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3920FF68">
      <w:start w:val="1"/>
      <w:numFmt w:val="lowerRoman"/>
      <w:lvlText w:val="(%1)"/>
      <w:lvlJc w:val="left"/>
      <w:pPr>
        <w:ind w:left="1080" w:hanging="720"/>
      </w:pPr>
      <w:rPr>
        <w:rFonts w:hint="default"/>
      </w:rPr>
    </w:lvl>
    <w:lvl w:ilvl="1" w:tplc="C55E4F02" w:tentative="1">
      <w:start w:val="1"/>
      <w:numFmt w:val="lowerLetter"/>
      <w:lvlText w:val="%2."/>
      <w:lvlJc w:val="left"/>
      <w:pPr>
        <w:ind w:left="1440" w:hanging="360"/>
      </w:pPr>
    </w:lvl>
    <w:lvl w:ilvl="2" w:tplc="6882B33E" w:tentative="1">
      <w:start w:val="1"/>
      <w:numFmt w:val="lowerRoman"/>
      <w:lvlText w:val="%3."/>
      <w:lvlJc w:val="right"/>
      <w:pPr>
        <w:ind w:left="2160" w:hanging="180"/>
      </w:pPr>
    </w:lvl>
    <w:lvl w:ilvl="3" w:tplc="CCEC22F6" w:tentative="1">
      <w:start w:val="1"/>
      <w:numFmt w:val="decimal"/>
      <w:lvlText w:val="%4."/>
      <w:lvlJc w:val="left"/>
      <w:pPr>
        <w:ind w:left="2880" w:hanging="360"/>
      </w:pPr>
    </w:lvl>
    <w:lvl w:ilvl="4" w:tplc="85FC8796" w:tentative="1">
      <w:start w:val="1"/>
      <w:numFmt w:val="lowerLetter"/>
      <w:lvlText w:val="%5."/>
      <w:lvlJc w:val="left"/>
      <w:pPr>
        <w:ind w:left="3600" w:hanging="360"/>
      </w:pPr>
    </w:lvl>
    <w:lvl w:ilvl="5" w:tplc="F0CEB084" w:tentative="1">
      <w:start w:val="1"/>
      <w:numFmt w:val="lowerRoman"/>
      <w:lvlText w:val="%6."/>
      <w:lvlJc w:val="right"/>
      <w:pPr>
        <w:ind w:left="4320" w:hanging="180"/>
      </w:pPr>
    </w:lvl>
    <w:lvl w:ilvl="6" w:tplc="2C7AB436" w:tentative="1">
      <w:start w:val="1"/>
      <w:numFmt w:val="decimal"/>
      <w:lvlText w:val="%7."/>
      <w:lvlJc w:val="left"/>
      <w:pPr>
        <w:ind w:left="5040" w:hanging="360"/>
      </w:pPr>
    </w:lvl>
    <w:lvl w:ilvl="7" w:tplc="2D403B30" w:tentative="1">
      <w:start w:val="1"/>
      <w:numFmt w:val="lowerLetter"/>
      <w:lvlText w:val="%8."/>
      <w:lvlJc w:val="left"/>
      <w:pPr>
        <w:ind w:left="5760" w:hanging="360"/>
      </w:pPr>
    </w:lvl>
    <w:lvl w:ilvl="8" w:tplc="F9865702"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FEB4EE44">
      <w:start w:val="1"/>
      <w:numFmt w:val="decimal"/>
      <w:lvlText w:val="%1."/>
      <w:lvlJc w:val="left"/>
      <w:pPr>
        <w:ind w:left="360" w:hanging="360"/>
      </w:pPr>
      <w:rPr>
        <w:rFonts w:hint="default"/>
      </w:rPr>
    </w:lvl>
    <w:lvl w:ilvl="1" w:tplc="31D2A4BE" w:tentative="1">
      <w:start w:val="1"/>
      <w:numFmt w:val="lowerLetter"/>
      <w:lvlText w:val="%2."/>
      <w:lvlJc w:val="left"/>
      <w:pPr>
        <w:ind w:left="1080" w:hanging="360"/>
      </w:pPr>
    </w:lvl>
    <w:lvl w:ilvl="2" w:tplc="884EB706" w:tentative="1">
      <w:start w:val="1"/>
      <w:numFmt w:val="lowerRoman"/>
      <w:lvlText w:val="%3."/>
      <w:lvlJc w:val="right"/>
      <w:pPr>
        <w:ind w:left="1800" w:hanging="180"/>
      </w:pPr>
    </w:lvl>
    <w:lvl w:ilvl="3" w:tplc="F3129AF0" w:tentative="1">
      <w:start w:val="1"/>
      <w:numFmt w:val="decimal"/>
      <w:lvlText w:val="%4."/>
      <w:lvlJc w:val="left"/>
      <w:pPr>
        <w:ind w:left="2520" w:hanging="360"/>
      </w:pPr>
    </w:lvl>
    <w:lvl w:ilvl="4" w:tplc="60E47FA8" w:tentative="1">
      <w:start w:val="1"/>
      <w:numFmt w:val="lowerLetter"/>
      <w:lvlText w:val="%5."/>
      <w:lvlJc w:val="left"/>
      <w:pPr>
        <w:ind w:left="3240" w:hanging="360"/>
      </w:pPr>
    </w:lvl>
    <w:lvl w:ilvl="5" w:tplc="D44E5AAA" w:tentative="1">
      <w:start w:val="1"/>
      <w:numFmt w:val="lowerRoman"/>
      <w:lvlText w:val="%6."/>
      <w:lvlJc w:val="right"/>
      <w:pPr>
        <w:ind w:left="3960" w:hanging="180"/>
      </w:pPr>
    </w:lvl>
    <w:lvl w:ilvl="6" w:tplc="8A72C5E4" w:tentative="1">
      <w:start w:val="1"/>
      <w:numFmt w:val="decimal"/>
      <w:lvlText w:val="%7."/>
      <w:lvlJc w:val="left"/>
      <w:pPr>
        <w:ind w:left="4680" w:hanging="360"/>
      </w:pPr>
    </w:lvl>
    <w:lvl w:ilvl="7" w:tplc="6B12F21C" w:tentative="1">
      <w:start w:val="1"/>
      <w:numFmt w:val="lowerLetter"/>
      <w:lvlText w:val="%8."/>
      <w:lvlJc w:val="left"/>
      <w:pPr>
        <w:ind w:left="5400" w:hanging="360"/>
      </w:pPr>
    </w:lvl>
    <w:lvl w:ilvl="8" w:tplc="CEDC5E22"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FBA6A9CE">
      <w:start w:val="1"/>
      <w:numFmt w:val="lowerRoman"/>
      <w:lvlText w:val="(%1)"/>
      <w:lvlJc w:val="left"/>
      <w:pPr>
        <w:ind w:left="1080" w:hanging="720"/>
      </w:pPr>
      <w:rPr>
        <w:rFonts w:hint="default"/>
      </w:rPr>
    </w:lvl>
    <w:lvl w:ilvl="1" w:tplc="C6FE89D4" w:tentative="1">
      <w:start w:val="1"/>
      <w:numFmt w:val="lowerLetter"/>
      <w:lvlText w:val="%2."/>
      <w:lvlJc w:val="left"/>
      <w:pPr>
        <w:ind w:left="1440" w:hanging="360"/>
      </w:pPr>
    </w:lvl>
    <w:lvl w:ilvl="2" w:tplc="F5B6F79A" w:tentative="1">
      <w:start w:val="1"/>
      <w:numFmt w:val="lowerRoman"/>
      <w:lvlText w:val="%3."/>
      <w:lvlJc w:val="right"/>
      <w:pPr>
        <w:ind w:left="2160" w:hanging="180"/>
      </w:pPr>
    </w:lvl>
    <w:lvl w:ilvl="3" w:tplc="8DBE1D88" w:tentative="1">
      <w:start w:val="1"/>
      <w:numFmt w:val="decimal"/>
      <w:lvlText w:val="%4."/>
      <w:lvlJc w:val="left"/>
      <w:pPr>
        <w:ind w:left="2880" w:hanging="360"/>
      </w:pPr>
    </w:lvl>
    <w:lvl w:ilvl="4" w:tplc="54083D8A" w:tentative="1">
      <w:start w:val="1"/>
      <w:numFmt w:val="lowerLetter"/>
      <w:lvlText w:val="%5."/>
      <w:lvlJc w:val="left"/>
      <w:pPr>
        <w:ind w:left="3600" w:hanging="360"/>
      </w:pPr>
    </w:lvl>
    <w:lvl w:ilvl="5" w:tplc="58F63978" w:tentative="1">
      <w:start w:val="1"/>
      <w:numFmt w:val="lowerRoman"/>
      <w:lvlText w:val="%6."/>
      <w:lvlJc w:val="right"/>
      <w:pPr>
        <w:ind w:left="4320" w:hanging="180"/>
      </w:pPr>
    </w:lvl>
    <w:lvl w:ilvl="6" w:tplc="03E241E6" w:tentative="1">
      <w:start w:val="1"/>
      <w:numFmt w:val="decimal"/>
      <w:lvlText w:val="%7."/>
      <w:lvlJc w:val="left"/>
      <w:pPr>
        <w:ind w:left="5040" w:hanging="360"/>
      </w:pPr>
    </w:lvl>
    <w:lvl w:ilvl="7" w:tplc="6A0482BA" w:tentative="1">
      <w:start w:val="1"/>
      <w:numFmt w:val="lowerLetter"/>
      <w:lvlText w:val="%8."/>
      <w:lvlJc w:val="left"/>
      <w:pPr>
        <w:ind w:left="5760" w:hanging="360"/>
      </w:pPr>
    </w:lvl>
    <w:lvl w:ilvl="8" w:tplc="8F10D3BE"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34C4CAD8">
      <w:start w:val="1"/>
      <w:numFmt w:val="decimal"/>
      <w:lvlText w:val="%1."/>
      <w:lvlJc w:val="left"/>
      <w:pPr>
        <w:ind w:left="360" w:hanging="360"/>
      </w:pPr>
    </w:lvl>
    <w:lvl w:ilvl="1" w:tplc="78F25298" w:tentative="1">
      <w:start w:val="1"/>
      <w:numFmt w:val="lowerLetter"/>
      <w:lvlText w:val="%2."/>
      <w:lvlJc w:val="left"/>
      <w:pPr>
        <w:ind w:left="1080" w:hanging="360"/>
      </w:pPr>
    </w:lvl>
    <w:lvl w:ilvl="2" w:tplc="273C857A" w:tentative="1">
      <w:start w:val="1"/>
      <w:numFmt w:val="lowerRoman"/>
      <w:lvlText w:val="%3."/>
      <w:lvlJc w:val="right"/>
      <w:pPr>
        <w:ind w:left="1800" w:hanging="180"/>
      </w:pPr>
    </w:lvl>
    <w:lvl w:ilvl="3" w:tplc="18561510" w:tentative="1">
      <w:start w:val="1"/>
      <w:numFmt w:val="decimal"/>
      <w:lvlText w:val="%4."/>
      <w:lvlJc w:val="left"/>
      <w:pPr>
        <w:ind w:left="2520" w:hanging="360"/>
      </w:pPr>
    </w:lvl>
    <w:lvl w:ilvl="4" w:tplc="59B26AA0" w:tentative="1">
      <w:start w:val="1"/>
      <w:numFmt w:val="lowerLetter"/>
      <w:lvlText w:val="%5."/>
      <w:lvlJc w:val="left"/>
      <w:pPr>
        <w:ind w:left="3240" w:hanging="360"/>
      </w:pPr>
    </w:lvl>
    <w:lvl w:ilvl="5" w:tplc="E43C8532" w:tentative="1">
      <w:start w:val="1"/>
      <w:numFmt w:val="lowerRoman"/>
      <w:lvlText w:val="%6."/>
      <w:lvlJc w:val="right"/>
      <w:pPr>
        <w:ind w:left="3960" w:hanging="180"/>
      </w:pPr>
    </w:lvl>
    <w:lvl w:ilvl="6" w:tplc="612EB0A2" w:tentative="1">
      <w:start w:val="1"/>
      <w:numFmt w:val="decimal"/>
      <w:lvlText w:val="%7."/>
      <w:lvlJc w:val="left"/>
      <w:pPr>
        <w:ind w:left="4680" w:hanging="360"/>
      </w:pPr>
    </w:lvl>
    <w:lvl w:ilvl="7" w:tplc="CF22DC9E" w:tentative="1">
      <w:start w:val="1"/>
      <w:numFmt w:val="lowerLetter"/>
      <w:lvlText w:val="%8."/>
      <w:lvlJc w:val="left"/>
      <w:pPr>
        <w:ind w:left="5400" w:hanging="360"/>
      </w:pPr>
    </w:lvl>
    <w:lvl w:ilvl="8" w:tplc="5422EE70"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F4A4C926">
      <w:start w:val="1"/>
      <w:numFmt w:val="lowerRoman"/>
      <w:lvlText w:val="(%1)"/>
      <w:lvlJc w:val="left"/>
      <w:pPr>
        <w:ind w:left="1080" w:hanging="720"/>
      </w:pPr>
      <w:rPr>
        <w:rFonts w:hint="default"/>
      </w:rPr>
    </w:lvl>
    <w:lvl w:ilvl="1" w:tplc="584857BA" w:tentative="1">
      <w:start w:val="1"/>
      <w:numFmt w:val="lowerLetter"/>
      <w:lvlText w:val="%2."/>
      <w:lvlJc w:val="left"/>
      <w:pPr>
        <w:ind w:left="1440" w:hanging="360"/>
      </w:pPr>
    </w:lvl>
    <w:lvl w:ilvl="2" w:tplc="F49A64B8" w:tentative="1">
      <w:start w:val="1"/>
      <w:numFmt w:val="lowerRoman"/>
      <w:lvlText w:val="%3."/>
      <w:lvlJc w:val="right"/>
      <w:pPr>
        <w:ind w:left="2160" w:hanging="180"/>
      </w:pPr>
    </w:lvl>
    <w:lvl w:ilvl="3" w:tplc="4FE2EB7E" w:tentative="1">
      <w:start w:val="1"/>
      <w:numFmt w:val="decimal"/>
      <w:lvlText w:val="%4."/>
      <w:lvlJc w:val="left"/>
      <w:pPr>
        <w:ind w:left="2880" w:hanging="360"/>
      </w:pPr>
    </w:lvl>
    <w:lvl w:ilvl="4" w:tplc="DB22627E" w:tentative="1">
      <w:start w:val="1"/>
      <w:numFmt w:val="lowerLetter"/>
      <w:lvlText w:val="%5."/>
      <w:lvlJc w:val="left"/>
      <w:pPr>
        <w:ind w:left="3600" w:hanging="360"/>
      </w:pPr>
    </w:lvl>
    <w:lvl w:ilvl="5" w:tplc="E5744DDA" w:tentative="1">
      <w:start w:val="1"/>
      <w:numFmt w:val="lowerRoman"/>
      <w:lvlText w:val="%6."/>
      <w:lvlJc w:val="right"/>
      <w:pPr>
        <w:ind w:left="4320" w:hanging="180"/>
      </w:pPr>
    </w:lvl>
    <w:lvl w:ilvl="6" w:tplc="F5CE7B8C" w:tentative="1">
      <w:start w:val="1"/>
      <w:numFmt w:val="decimal"/>
      <w:lvlText w:val="%7."/>
      <w:lvlJc w:val="left"/>
      <w:pPr>
        <w:ind w:left="5040" w:hanging="360"/>
      </w:pPr>
    </w:lvl>
    <w:lvl w:ilvl="7" w:tplc="0DCEED8A" w:tentative="1">
      <w:start w:val="1"/>
      <w:numFmt w:val="lowerLetter"/>
      <w:lvlText w:val="%8."/>
      <w:lvlJc w:val="left"/>
      <w:pPr>
        <w:ind w:left="5760" w:hanging="360"/>
      </w:pPr>
    </w:lvl>
    <w:lvl w:ilvl="8" w:tplc="845C1D7E"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834EA780">
      <w:start w:val="1"/>
      <w:numFmt w:val="decimal"/>
      <w:lvlText w:val="%1."/>
      <w:lvlJc w:val="left"/>
      <w:pPr>
        <w:ind w:left="360" w:hanging="360"/>
      </w:pPr>
      <w:rPr>
        <w:rFonts w:hint="default"/>
      </w:rPr>
    </w:lvl>
    <w:lvl w:ilvl="1" w:tplc="6A26BBC4" w:tentative="1">
      <w:start w:val="1"/>
      <w:numFmt w:val="lowerLetter"/>
      <w:lvlText w:val="%2."/>
      <w:lvlJc w:val="left"/>
      <w:pPr>
        <w:ind w:left="1080" w:hanging="360"/>
      </w:pPr>
    </w:lvl>
    <w:lvl w:ilvl="2" w:tplc="ECAE67F6" w:tentative="1">
      <w:start w:val="1"/>
      <w:numFmt w:val="lowerRoman"/>
      <w:lvlText w:val="%3."/>
      <w:lvlJc w:val="right"/>
      <w:pPr>
        <w:ind w:left="1800" w:hanging="180"/>
      </w:pPr>
    </w:lvl>
    <w:lvl w:ilvl="3" w:tplc="B5CCD40C" w:tentative="1">
      <w:start w:val="1"/>
      <w:numFmt w:val="decimal"/>
      <w:lvlText w:val="%4."/>
      <w:lvlJc w:val="left"/>
      <w:pPr>
        <w:ind w:left="2520" w:hanging="360"/>
      </w:pPr>
    </w:lvl>
    <w:lvl w:ilvl="4" w:tplc="87600612" w:tentative="1">
      <w:start w:val="1"/>
      <w:numFmt w:val="lowerLetter"/>
      <w:lvlText w:val="%5."/>
      <w:lvlJc w:val="left"/>
      <w:pPr>
        <w:ind w:left="3240" w:hanging="360"/>
      </w:pPr>
    </w:lvl>
    <w:lvl w:ilvl="5" w:tplc="50C0256E" w:tentative="1">
      <w:start w:val="1"/>
      <w:numFmt w:val="lowerRoman"/>
      <w:lvlText w:val="%6."/>
      <w:lvlJc w:val="right"/>
      <w:pPr>
        <w:ind w:left="3960" w:hanging="180"/>
      </w:pPr>
    </w:lvl>
    <w:lvl w:ilvl="6" w:tplc="6310CADC" w:tentative="1">
      <w:start w:val="1"/>
      <w:numFmt w:val="decimal"/>
      <w:lvlText w:val="%7."/>
      <w:lvlJc w:val="left"/>
      <w:pPr>
        <w:ind w:left="4680" w:hanging="360"/>
      </w:pPr>
    </w:lvl>
    <w:lvl w:ilvl="7" w:tplc="E66078E4" w:tentative="1">
      <w:start w:val="1"/>
      <w:numFmt w:val="lowerLetter"/>
      <w:lvlText w:val="%8."/>
      <w:lvlJc w:val="left"/>
      <w:pPr>
        <w:ind w:left="5400" w:hanging="360"/>
      </w:pPr>
    </w:lvl>
    <w:lvl w:ilvl="8" w:tplc="56705F36"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99F82DB0">
      <w:start w:val="1"/>
      <w:numFmt w:val="lowerRoman"/>
      <w:lvlText w:val="(%1)"/>
      <w:lvlJc w:val="left"/>
      <w:pPr>
        <w:ind w:left="1080" w:hanging="720"/>
      </w:pPr>
      <w:rPr>
        <w:rFonts w:hint="default"/>
      </w:rPr>
    </w:lvl>
    <w:lvl w:ilvl="1" w:tplc="2FBE0DB4" w:tentative="1">
      <w:start w:val="1"/>
      <w:numFmt w:val="lowerLetter"/>
      <w:lvlText w:val="%2."/>
      <w:lvlJc w:val="left"/>
      <w:pPr>
        <w:ind w:left="1440" w:hanging="360"/>
      </w:pPr>
    </w:lvl>
    <w:lvl w:ilvl="2" w:tplc="02EA4D0A" w:tentative="1">
      <w:start w:val="1"/>
      <w:numFmt w:val="lowerRoman"/>
      <w:lvlText w:val="%3."/>
      <w:lvlJc w:val="right"/>
      <w:pPr>
        <w:ind w:left="2160" w:hanging="180"/>
      </w:pPr>
    </w:lvl>
    <w:lvl w:ilvl="3" w:tplc="D24C2604" w:tentative="1">
      <w:start w:val="1"/>
      <w:numFmt w:val="decimal"/>
      <w:lvlText w:val="%4."/>
      <w:lvlJc w:val="left"/>
      <w:pPr>
        <w:ind w:left="2880" w:hanging="360"/>
      </w:pPr>
    </w:lvl>
    <w:lvl w:ilvl="4" w:tplc="EEE8D5E2" w:tentative="1">
      <w:start w:val="1"/>
      <w:numFmt w:val="lowerLetter"/>
      <w:lvlText w:val="%5."/>
      <w:lvlJc w:val="left"/>
      <w:pPr>
        <w:ind w:left="3600" w:hanging="360"/>
      </w:pPr>
    </w:lvl>
    <w:lvl w:ilvl="5" w:tplc="E1C6EEC8" w:tentative="1">
      <w:start w:val="1"/>
      <w:numFmt w:val="lowerRoman"/>
      <w:lvlText w:val="%6."/>
      <w:lvlJc w:val="right"/>
      <w:pPr>
        <w:ind w:left="4320" w:hanging="180"/>
      </w:pPr>
    </w:lvl>
    <w:lvl w:ilvl="6" w:tplc="FDE861C4" w:tentative="1">
      <w:start w:val="1"/>
      <w:numFmt w:val="decimal"/>
      <w:lvlText w:val="%7."/>
      <w:lvlJc w:val="left"/>
      <w:pPr>
        <w:ind w:left="5040" w:hanging="360"/>
      </w:pPr>
    </w:lvl>
    <w:lvl w:ilvl="7" w:tplc="1A3A84D2" w:tentative="1">
      <w:start w:val="1"/>
      <w:numFmt w:val="lowerLetter"/>
      <w:lvlText w:val="%8."/>
      <w:lvlJc w:val="left"/>
      <w:pPr>
        <w:ind w:left="5760" w:hanging="360"/>
      </w:pPr>
    </w:lvl>
    <w:lvl w:ilvl="8" w:tplc="D1CC2B02"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3CDE7D70">
      <w:start w:val="1"/>
      <w:numFmt w:val="decimal"/>
      <w:lvlText w:val="%1."/>
      <w:lvlJc w:val="left"/>
      <w:pPr>
        <w:ind w:left="360" w:hanging="360"/>
      </w:pPr>
      <w:rPr>
        <w:rFonts w:hint="default"/>
      </w:rPr>
    </w:lvl>
    <w:lvl w:ilvl="1" w:tplc="A9D4D5DE" w:tentative="1">
      <w:start w:val="1"/>
      <w:numFmt w:val="lowerLetter"/>
      <w:lvlText w:val="%2."/>
      <w:lvlJc w:val="left"/>
      <w:pPr>
        <w:ind w:left="1080" w:hanging="360"/>
      </w:pPr>
    </w:lvl>
    <w:lvl w:ilvl="2" w:tplc="5874C854" w:tentative="1">
      <w:start w:val="1"/>
      <w:numFmt w:val="lowerRoman"/>
      <w:lvlText w:val="%3."/>
      <w:lvlJc w:val="right"/>
      <w:pPr>
        <w:ind w:left="1800" w:hanging="180"/>
      </w:pPr>
    </w:lvl>
    <w:lvl w:ilvl="3" w:tplc="D598BF0C" w:tentative="1">
      <w:start w:val="1"/>
      <w:numFmt w:val="decimal"/>
      <w:lvlText w:val="%4."/>
      <w:lvlJc w:val="left"/>
      <w:pPr>
        <w:ind w:left="2520" w:hanging="360"/>
      </w:pPr>
    </w:lvl>
    <w:lvl w:ilvl="4" w:tplc="B4A21D1A" w:tentative="1">
      <w:start w:val="1"/>
      <w:numFmt w:val="lowerLetter"/>
      <w:lvlText w:val="%5."/>
      <w:lvlJc w:val="left"/>
      <w:pPr>
        <w:ind w:left="3240" w:hanging="360"/>
      </w:pPr>
    </w:lvl>
    <w:lvl w:ilvl="5" w:tplc="F30A4C12" w:tentative="1">
      <w:start w:val="1"/>
      <w:numFmt w:val="lowerRoman"/>
      <w:lvlText w:val="%6."/>
      <w:lvlJc w:val="right"/>
      <w:pPr>
        <w:ind w:left="3960" w:hanging="180"/>
      </w:pPr>
    </w:lvl>
    <w:lvl w:ilvl="6" w:tplc="AB3CD07E" w:tentative="1">
      <w:start w:val="1"/>
      <w:numFmt w:val="decimal"/>
      <w:lvlText w:val="%7."/>
      <w:lvlJc w:val="left"/>
      <w:pPr>
        <w:ind w:left="4680" w:hanging="360"/>
      </w:pPr>
    </w:lvl>
    <w:lvl w:ilvl="7" w:tplc="EAAA08E8" w:tentative="1">
      <w:start w:val="1"/>
      <w:numFmt w:val="lowerLetter"/>
      <w:lvlText w:val="%8."/>
      <w:lvlJc w:val="left"/>
      <w:pPr>
        <w:ind w:left="5400" w:hanging="360"/>
      </w:pPr>
    </w:lvl>
    <w:lvl w:ilvl="8" w:tplc="FED03266"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8BF6D504">
      <w:start w:val="1"/>
      <w:numFmt w:val="lowerRoman"/>
      <w:lvlText w:val="(%1)"/>
      <w:lvlJc w:val="left"/>
      <w:pPr>
        <w:ind w:left="1080" w:hanging="720"/>
      </w:pPr>
      <w:rPr>
        <w:rFonts w:hint="default"/>
      </w:rPr>
    </w:lvl>
    <w:lvl w:ilvl="1" w:tplc="942A8FB0" w:tentative="1">
      <w:start w:val="1"/>
      <w:numFmt w:val="lowerLetter"/>
      <w:lvlText w:val="%2."/>
      <w:lvlJc w:val="left"/>
      <w:pPr>
        <w:ind w:left="1440" w:hanging="360"/>
      </w:pPr>
    </w:lvl>
    <w:lvl w:ilvl="2" w:tplc="E8F6DEB0" w:tentative="1">
      <w:start w:val="1"/>
      <w:numFmt w:val="lowerRoman"/>
      <w:lvlText w:val="%3."/>
      <w:lvlJc w:val="right"/>
      <w:pPr>
        <w:ind w:left="2160" w:hanging="180"/>
      </w:pPr>
    </w:lvl>
    <w:lvl w:ilvl="3" w:tplc="A6B4F238" w:tentative="1">
      <w:start w:val="1"/>
      <w:numFmt w:val="decimal"/>
      <w:lvlText w:val="%4."/>
      <w:lvlJc w:val="left"/>
      <w:pPr>
        <w:ind w:left="2880" w:hanging="360"/>
      </w:pPr>
    </w:lvl>
    <w:lvl w:ilvl="4" w:tplc="CF1AB524" w:tentative="1">
      <w:start w:val="1"/>
      <w:numFmt w:val="lowerLetter"/>
      <w:lvlText w:val="%5."/>
      <w:lvlJc w:val="left"/>
      <w:pPr>
        <w:ind w:left="3600" w:hanging="360"/>
      </w:pPr>
    </w:lvl>
    <w:lvl w:ilvl="5" w:tplc="9B06D8E0" w:tentative="1">
      <w:start w:val="1"/>
      <w:numFmt w:val="lowerRoman"/>
      <w:lvlText w:val="%6."/>
      <w:lvlJc w:val="right"/>
      <w:pPr>
        <w:ind w:left="4320" w:hanging="180"/>
      </w:pPr>
    </w:lvl>
    <w:lvl w:ilvl="6" w:tplc="81EC9F4E" w:tentative="1">
      <w:start w:val="1"/>
      <w:numFmt w:val="decimal"/>
      <w:lvlText w:val="%7."/>
      <w:lvlJc w:val="left"/>
      <w:pPr>
        <w:ind w:left="5040" w:hanging="360"/>
      </w:pPr>
    </w:lvl>
    <w:lvl w:ilvl="7" w:tplc="112E72B0" w:tentative="1">
      <w:start w:val="1"/>
      <w:numFmt w:val="lowerLetter"/>
      <w:lvlText w:val="%8."/>
      <w:lvlJc w:val="left"/>
      <w:pPr>
        <w:ind w:left="5760" w:hanging="360"/>
      </w:pPr>
    </w:lvl>
    <w:lvl w:ilvl="8" w:tplc="625A6AA2"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090462DA">
      <w:start w:val="1"/>
      <w:numFmt w:val="decimal"/>
      <w:lvlText w:val="%1."/>
      <w:lvlJc w:val="left"/>
      <w:pPr>
        <w:ind w:left="360" w:hanging="360"/>
      </w:pPr>
      <w:rPr>
        <w:rFonts w:hint="default"/>
      </w:rPr>
    </w:lvl>
    <w:lvl w:ilvl="1" w:tplc="99F61B62" w:tentative="1">
      <w:start w:val="1"/>
      <w:numFmt w:val="lowerLetter"/>
      <w:lvlText w:val="%2."/>
      <w:lvlJc w:val="left"/>
      <w:pPr>
        <w:ind w:left="1080" w:hanging="360"/>
      </w:pPr>
    </w:lvl>
    <w:lvl w:ilvl="2" w:tplc="E45ADD28" w:tentative="1">
      <w:start w:val="1"/>
      <w:numFmt w:val="lowerRoman"/>
      <w:lvlText w:val="%3."/>
      <w:lvlJc w:val="right"/>
      <w:pPr>
        <w:ind w:left="1800" w:hanging="180"/>
      </w:pPr>
    </w:lvl>
    <w:lvl w:ilvl="3" w:tplc="000644C4" w:tentative="1">
      <w:start w:val="1"/>
      <w:numFmt w:val="decimal"/>
      <w:lvlText w:val="%4."/>
      <w:lvlJc w:val="left"/>
      <w:pPr>
        <w:ind w:left="2520" w:hanging="360"/>
      </w:pPr>
    </w:lvl>
    <w:lvl w:ilvl="4" w:tplc="636EEF70" w:tentative="1">
      <w:start w:val="1"/>
      <w:numFmt w:val="lowerLetter"/>
      <w:lvlText w:val="%5."/>
      <w:lvlJc w:val="left"/>
      <w:pPr>
        <w:ind w:left="3240" w:hanging="360"/>
      </w:pPr>
    </w:lvl>
    <w:lvl w:ilvl="5" w:tplc="1D00D962" w:tentative="1">
      <w:start w:val="1"/>
      <w:numFmt w:val="lowerRoman"/>
      <w:lvlText w:val="%6."/>
      <w:lvlJc w:val="right"/>
      <w:pPr>
        <w:ind w:left="3960" w:hanging="180"/>
      </w:pPr>
    </w:lvl>
    <w:lvl w:ilvl="6" w:tplc="01DEFF28" w:tentative="1">
      <w:start w:val="1"/>
      <w:numFmt w:val="decimal"/>
      <w:lvlText w:val="%7."/>
      <w:lvlJc w:val="left"/>
      <w:pPr>
        <w:ind w:left="4680" w:hanging="360"/>
      </w:pPr>
    </w:lvl>
    <w:lvl w:ilvl="7" w:tplc="251E487A" w:tentative="1">
      <w:start w:val="1"/>
      <w:numFmt w:val="lowerLetter"/>
      <w:lvlText w:val="%8."/>
      <w:lvlJc w:val="left"/>
      <w:pPr>
        <w:ind w:left="5400" w:hanging="360"/>
      </w:pPr>
    </w:lvl>
    <w:lvl w:ilvl="8" w:tplc="D35AE2B6"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16C6144C">
      <w:start w:val="1"/>
      <w:numFmt w:val="decimal"/>
      <w:lvlText w:val="%1."/>
      <w:lvlJc w:val="left"/>
      <w:pPr>
        <w:ind w:left="360" w:hanging="360"/>
      </w:pPr>
      <w:rPr>
        <w:rFonts w:hint="default"/>
      </w:rPr>
    </w:lvl>
    <w:lvl w:ilvl="1" w:tplc="F782F27C" w:tentative="1">
      <w:start w:val="1"/>
      <w:numFmt w:val="lowerLetter"/>
      <w:lvlText w:val="%2."/>
      <w:lvlJc w:val="left"/>
      <w:pPr>
        <w:ind w:left="1080" w:hanging="360"/>
      </w:pPr>
    </w:lvl>
    <w:lvl w:ilvl="2" w:tplc="0A2ED28E" w:tentative="1">
      <w:start w:val="1"/>
      <w:numFmt w:val="lowerRoman"/>
      <w:lvlText w:val="%3."/>
      <w:lvlJc w:val="right"/>
      <w:pPr>
        <w:ind w:left="1800" w:hanging="180"/>
      </w:pPr>
    </w:lvl>
    <w:lvl w:ilvl="3" w:tplc="0C0A4216" w:tentative="1">
      <w:start w:val="1"/>
      <w:numFmt w:val="decimal"/>
      <w:lvlText w:val="%4."/>
      <w:lvlJc w:val="left"/>
      <w:pPr>
        <w:ind w:left="2520" w:hanging="360"/>
      </w:pPr>
    </w:lvl>
    <w:lvl w:ilvl="4" w:tplc="9C169DF2" w:tentative="1">
      <w:start w:val="1"/>
      <w:numFmt w:val="lowerLetter"/>
      <w:lvlText w:val="%5."/>
      <w:lvlJc w:val="left"/>
      <w:pPr>
        <w:ind w:left="3240" w:hanging="360"/>
      </w:pPr>
    </w:lvl>
    <w:lvl w:ilvl="5" w:tplc="F7AE70BE" w:tentative="1">
      <w:start w:val="1"/>
      <w:numFmt w:val="lowerRoman"/>
      <w:lvlText w:val="%6."/>
      <w:lvlJc w:val="right"/>
      <w:pPr>
        <w:ind w:left="3960" w:hanging="180"/>
      </w:pPr>
    </w:lvl>
    <w:lvl w:ilvl="6" w:tplc="ACA6E16E" w:tentative="1">
      <w:start w:val="1"/>
      <w:numFmt w:val="decimal"/>
      <w:lvlText w:val="%7."/>
      <w:lvlJc w:val="left"/>
      <w:pPr>
        <w:ind w:left="4680" w:hanging="360"/>
      </w:pPr>
    </w:lvl>
    <w:lvl w:ilvl="7" w:tplc="E4B69528" w:tentative="1">
      <w:start w:val="1"/>
      <w:numFmt w:val="lowerLetter"/>
      <w:lvlText w:val="%8."/>
      <w:lvlJc w:val="left"/>
      <w:pPr>
        <w:ind w:left="5400" w:hanging="360"/>
      </w:pPr>
    </w:lvl>
    <w:lvl w:ilvl="8" w:tplc="92EAA1CC"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93"/>
    <w:rsid w:val="00010768"/>
    <w:rsid w:val="000819BC"/>
    <w:rsid w:val="000F39DE"/>
    <w:rsid w:val="001A22B3"/>
    <w:rsid w:val="00220F80"/>
    <w:rsid w:val="002C26A8"/>
    <w:rsid w:val="00363E24"/>
    <w:rsid w:val="00367C1E"/>
    <w:rsid w:val="00374765"/>
    <w:rsid w:val="004C7E5F"/>
    <w:rsid w:val="005A3786"/>
    <w:rsid w:val="00663993"/>
    <w:rsid w:val="00691E8C"/>
    <w:rsid w:val="007D7DF2"/>
    <w:rsid w:val="008419C3"/>
    <w:rsid w:val="008B1423"/>
    <w:rsid w:val="009A67EF"/>
    <w:rsid w:val="00A01DB3"/>
    <w:rsid w:val="00A86873"/>
    <w:rsid w:val="00AC241B"/>
    <w:rsid w:val="00B1633F"/>
    <w:rsid w:val="00BC673C"/>
    <w:rsid w:val="00BD0A9D"/>
    <w:rsid w:val="00BE0BBA"/>
    <w:rsid w:val="00C4563B"/>
    <w:rsid w:val="00C9622A"/>
    <w:rsid w:val="00D37739"/>
    <w:rsid w:val="00D52389"/>
    <w:rsid w:val="00E65CF7"/>
    <w:rsid w:val="00E76A8A"/>
    <w:rsid w:val="00E81541"/>
    <w:rsid w:val="00EB0D77"/>
    <w:rsid w:val="00EE49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0C447D"/>
  <w15:docId w15:val="{3D57C335-189C-4201-8F25-CB54D195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59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5971</RACS_x0020_ID>
    <Approved_x0020_Provider xmlns="a8338b6e-77a6-4851-82b6-98166143ffdd">St Vincent's Care Services Ltd</Approved_x0020_Provider>
    <Management_x0020_Company_x0020_ID xmlns="a8338b6e-77a6-4851-82b6-98166143ffdd">60E31A48-74AB-EA11-8E5D-005056922186</Management_x0020_Company_x0020_ID>
    <Home xmlns="a8338b6e-77a6-4851-82b6-98166143ffdd">St Vincent's Care Services Kangaroo Point - Lilian Cooper</Home>
    <Signed xmlns="a8338b6e-77a6-4851-82b6-98166143ffdd" xsi:nil="true"/>
    <Uploaded xmlns="a8338b6e-77a6-4851-82b6-98166143ffdd">False</Uploaded>
    <Management_x0020_Company xmlns="a8338b6e-77a6-4851-82b6-98166143ffdd">St Vincent's Care Services Ltd Qld</Management_x0020_Company>
    <Doc_x0020_Date xmlns="a8338b6e-77a6-4851-82b6-98166143ffdd">2021-03-15T04:01:00+00:00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38D24F4B-7CF4-DC11-AD41-005056922186</Home_x0020_ID>
    <State xmlns="a8338b6e-77a6-4851-82b6-98166143ffdd">QLD</State>
    <Doc_x0020_Sent_Received_x0020_Date xmlns="a8338b6e-77a6-4851-82b6-98166143ffdd">2021-03-15T00:00:00+00:00</Doc_x0020_Sent_Received_x0020_Date>
    <Activity_x0020_ID xmlns="a8338b6e-77a6-4851-82b6-98166143ffdd">2551083D-4133-E911-8F0C-005056922186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microsoft.com/office/2006/metadata/properties"/>
    <ds:schemaRef ds:uri="a8338b6e-77a6-4851-82b6-98166143ffdd"/>
    <ds:schemaRef ds:uri="http://purl.org/dc/dcmitype/"/>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8282473-EB1B-456A-92BF-F7E06E479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4B2BB6-7FF4-4FCE-BD79-7A239A28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2021-05-06T21:45:00Z</dcterms:created>
  <dcterms:modified xsi:type="dcterms:W3CDTF">2021-05-06T21:45:00Z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