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FEED" w14:textId="77777777" w:rsidR="0044316B" w:rsidRPr="003C6EC2" w:rsidRDefault="00CB0A07" w:rsidP="0044316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701009A" wp14:editId="470100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749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01009C" wp14:editId="3485AF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137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Strathalbyn &amp; District Aged Care Facility</w:t>
      </w:r>
      <w:r w:rsidRPr="003C6EC2">
        <w:rPr>
          <w:rFonts w:ascii="Arial Black" w:hAnsi="Arial Black"/>
        </w:rPr>
        <w:t xml:space="preserve"> </w:t>
      </w:r>
    </w:p>
    <w:p w14:paraId="4700FEEE" w14:textId="77777777" w:rsidR="0044316B" w:rsidRPr="003C6EC2" w:rsidRDefault="00CB0A07" w:rsidP="0044316B">
      <w:pPr>
        <w:pStyle w:val="Title"/>
        <w:spacing w:before="360" w:after="480"/>
      </w:pPr>
      <w:r w:rsidRPr="003C6EC2">
        <w:rPr>
          <w:rFonts w:ascii="Arial Black" w:eastAsia="Calibri" w:hAnsi="Arial Black"/>
          <w:sz w:val="56"/>
        </w:rPr>
        <w:t>Performance Report</w:t>
      </w:r>
    </w:p>
    <w:p w14:paraId="4700FEEF" w14:textId="77777777" w:rsidR="0044316B" w:rsidRPr="003C6EC2" w:rsidRDefault="00CB0A07" w:rsidP="0044316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Alfred Place </w:t>
      </w:r>
      <w:r w:rsidRPr="003C6EC2">
        <w:rPr>
          <w:color w:val="FFFFFF" w:themeColor="background1"/>
          <w:sz w:val="28"/>
        </w:rPr>
        <w:br/>
        <w:t>STRATHALBYN SA 5255</w:t>
      </w:r>
      <w:r w:rsidRPr="003C6EC2">
        <w:rPr>
          <w:color w:val="FFFFFF" w:themeColor="background1"/>
          <w:sz w:val="28"/>
        </w:rPr>
        <w:br/>
      </w:r>
      <w:r w:rsidRPr="003C6EC2">
        <w:rPr>
          <w:rFonts w:eastAsia="Calibri"/>
          <w:color w:val="FFFFFF" w:themeColor="background1"/>
          <w:sz w:val="28"/>
          <w:szCs w:val="56"/>
          <w:lang w:eastAsia="en-US"/>
        </w:rPr>
        <w:t>Phone number: 08 8536 2426</w:t>
      </w:r>
    </w:p>
    <w:p w14:paraId="4700FEF0" w14:textId="77777777" w:rsidR="0044316B" w:rsidRDefault="00CB0A07" w:rsidP="004431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6181 </w:t>
      </w:r>
    </w:p>
    <w:p w14:paraId="4700FEF1" w14:textId="77777777" w:rsidR="0044316B" w:rsidRPr="003C6EC2" w:rsidRDefault="00CB0A07" w:rsidP="004431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Barossa Hills Fleurieu Local Health Network Incorporated</w:t>
      </w:r>
    </w:p>
    <w:p w14:paraId="4700FEF2" w14:textId="77777777" w:rsidR="0044316B" w:rsidRPr="003C6EC2" w:rsidRDefault="00CB0A07" w:rsidP="0044316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April 2021 to 14 April 2021</w:t>
      </w:r>
    </w:p>
    <w:p w14:paraId="4700FEF3" w14:textId="5E2E925C" w:rsidR="0044316B" w:rsidRPr="00E93D41" w:rsidRDefault="00CB0A07" w:rsidP="004431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87EFA">
        <w:rPr>
          <w:color w:val="FFFFFF" w:themeColor="background1"/>
          <w:sz w:val="28"/>
        </w:rPr>
        <w:t>1</w:t>
      </w:r>
      <w:r w:rsidR="004F6AED">
        <w:rPr>
          <w:color w:val="FFFFFF" w:themeColor="background1"/>
          <w:sz w:val="28"/>
        </w:rPr>
        <w:t>5</w:t>
      </w:r>
      <w:r w:rsidR="00E87EFA">
        <w:rPr>
          <w:color w:val="FFFFFF" w:themeColor="background1"/>
          <w:sz w:val="28"/>
        </w:rPr>
        <w:t xml:space="preserve"> July 2021</w:t>
      </w:r>
    </w:p>
    <w:bookmarkEnd w:id="0"/>
    <w:p w14:paraId="4700FEF4" w14:textId="77777777" w:rsidR="0044316B" w:rsidRPr="003C6EC2" w:rsidRDefault="0044316B" w:rsidP="0044316B">
      <w:pPr>
        <w:tabs>
          <w:tab w:val="left" w:pos="2127"/>
        </w:tabs>
        <w:spacing w:before="120"/>
        <w:rPr>
          <w:rFonts w:eastAsia="Calibri"/>
          <w:b/>
          <w:color w:val="FFFFFF" w:themeColor="background1"/>
          <w:sz w:val="28"/>
          <w:szCs w:val="56"/>
          <w:lang w:eastAsia="en-US"/>
        </w:rPr>
      </w:pPr>
    </w:p>
    <w:p w14:paraId="4700FEF5" w14:textId="77777777" w:rsidR="0044316B" w:rsidRDefault="0044316B" w:rsidP="0044316B">
      <w:pPr>
        <w:pStyle w:val="Heading1"/>
        <w:sectPr w:rsidR="0044316B" w:rsidSect="0044316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00FEF6" w14:textId="77777777" w:rsidR="0044316B" w:rsidRDefault="00CB0A07" w:rsidP="0044316B">
      <w:pPr>
        <w:pStyle w:val="Heading1"/>
      </w:pPr>
      <w:bookmarkStart w:id="1" w:name="_Hlk32477662"/>
      <w:r>
        <w:lastRenderedPageBreak/>
        <w:t>Publication of report</w:t>
      </w:r>
    </w:p>
    <w:p w14:paraId="4700FEF7" w14:textId="77777777" w:rsidR="0044316B" w:rsidRPr="006B166B" w:rsidRDefault="00CB0A07" w:rsidP="0044316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700FEF8" w14:textId="77777777" w:rsidR="0044316B" w:rsidRPr="0094564F" w:rsidRDefault="00CB0A07" w:rsidP="0044316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63F6" w14:paraId="4700FEFE" w14:textId="77777777" w:rsidTr="0044316B">
        <w:trPr>
          <w:trHeight w:val="227"/>
        </w:trPr>
        <w:tc>
          <w:tcPr>
            <w:tcW w:w="3942" w:type="pct"/>
            <w:shd w:val="clear" w:color="auto" w:fill="auto"/>
          </w:tcPr>
          <w:p w14:paraId="4700FEFC" w14:textId="77777777" w:rsidR="0044316B" w:rsidRPr="001E6954" w:rsidRDefault="00CB0A07" w:rsidP="0044316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700FEFD" w14:textId="40D66F84" w:rsidR="0044316B" w:rsidRPr="001E6954" w:rsidRDefault="00CB0A07" w:rsidP="0044316B">
            <w:pPr>
              <w:keepNext/>
              <w:spacing w:before="40" w:after="40" w:line="240" w:lineRule="auto"/>
              <w:jc w:val="right"/>
              <w:rPr>
                <w:b/>
                <w:bCs/>
                <w:iCs/>
                <w:color w:val="00577D"/>
                <w:szCs w:val="40"/>
              </w:rPr>
            </w:pPr>
            <w:r w:rsidRPr="001E6954">
              <w:rPr>
                <w:b/>
                <w:bCs/>
                <w:iCs/>
                <w:color w:val="00577D"/>
                <w:szCs w:val="40"/>
              </w:rPr>
              <w:t>Compliant</w:t>
            </w:r>
          </w:p>
        </w:tc>
      </w:tr>
      <w:tr w:rsidR="00B063F6" w14:paraId="4700FF01" w14:textId="77777777" w:rsidTr="0044316B">
        <w:trPr>
          <w:trHeight w:val="227"/>
        </w:trPr>
        <w:tc>
          <w:tcPr>
            <w:tcW w:w="3942" w:type="pct"/>
            <w:shd w:val="clear" w:color="auto" w:fill="auto"/>
          </w:tcPr>
          <w:p w14:paraId="4700FEFF" w14:textId="77777777" w:rsidR="0044316B" w:rsidRPr="001E6954" w:rsidRDefault="00CB0A07" w:rsidP="0044316B">
            <w:pPr>
              <w:spacing w:before="40" w:after="40" w:line="240" w:lineRule="auto"/>
              <w:ind w:left="318"/>
            </w:pPr>
            <w:r w:rsidRPr="001E6954">
              <w:t>Requirement 1(3)(a)</w:t>
            </w:r>
          </w:p>
        </w:tc>
        <w:tc>
          <w:tcPr>
            <w:tcW w:w="1058" w:type="pct"/>
            <w:shd w:val="clear" w:color="auto" w:fill="auto"/>
          </w:tcPr>
          <w:p w14:paraId="4700FF00" w14:textId="29F6F62E"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04" w14:textId="77777777" w:rsidTr="0044316B">
        <w:trPr>
          <w:trHeight w:val="227"/>
        </w:trPr>
        <w:tc>
          <w:tcPr>
            <w:tcW w:w="3942" w:type="pct"/>
            <w:shd w:val="clear" w:color="auto" w:fill="auto"/>
          </w:tcPr>
          <w:p w14:paraId="4700FF02" w14:textId="77777777" w:rsidR="0044316B" w:rsidRPr="001E6954" w:rsidRDefault="00CB0A07" w:rsidP="0044316B">
            <w:pPr>
              <w:spacing w:before="40" w:after="40" w:line="240" w:lineRule="auto"/>
              <w:ind w:left="318"/>
            </w:pPr>
            <w:r w:rsidRPr="001E6954">
              <w:t>Requirement 1(3)(b)</w:t>
            </w:r>
          </w:p>
        </w:tc>
        <w:tc>
          <w:tcPr>
            <w:tcW w:w="1058" w:type="pct"/>
            <w:shd w:val="clear" w:color="auto" w:fill="auto"/>
          </w:tcPr>
          <w:p w14:paraId="4700FF03" w14:textId="087C1939"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07" w14:textId="77777777" w:rsidTr="0044316B">
        <w:trPr>
          <w:trHeight w:val="227"/>
        </w:trPr>
        <w:tc>
          <w:tcPr>
            <w:tcW w:w="3942" w:type="pct"/>
            <w:shd w:val="clear" w:color="auto" w:fill="auto"/>
          </w:tcPr>
          <w:p w14:paraId="4700FF05" w14:textId="77777777" w:rsidR="0044316B" w:rsidRPr="001E6954" w:rsidRDefault="00CB0A07" w:rsidP="0044316B">
            <w:pPr>
              <w:spacing w:before="40" w:after="40" w:line="240" w:lineRule="auto"/>
              <w:ind w:left="318"/>
            </w:pPr>
            <w:r w:rsidRPr="001E6954">
              <w:t>Requirement 1(3)(c)</w:t>
            </w:r>
          </w:p>
        </w:tc>
        <w:tc>
          <w:tcPr>
            <w:tcW w:w="1058" w:type="pct"/>
            <w:shd w:val="clear" w:color="auto" w:fill="auto"/>
          </w:tcPr>
          <w:p w14:paraId="4700FF06" w14:textId="5B93F56C"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0A" w14:textId="77777777" w:rsidTr="0044316B">
        <w:trPr>
          <w:trHeight w:val="227"/>
        </w:trPr>
        <w:tc>
          <w:tcPr>
            <w:tcW w:w="3942" w:type="pct"/>
            <w:shd w:val="clear" w:color="auto" w:fill="auto"/>
          </w:tcPr>
          <w:p w14:paraId="4700FF08" w14:textId="77777777" w:rsidR="0044316B" w:rsidRPr="001E6954" w:rsidRDefault="00CB0A07" w:rsidP="0044316B">
            <w:pPr>
              <w:spacing w:before="40" w:after="40" w:line="240" w:lineRule="auto"/>
              <w:ind w:left="318"/>
            </w:pPr>
            <w:r w:rsidRPr="001E6954">
              <w:t>Requirement 1(3)(d)</w:t>
            </w:r>
          </w:p>
        </w:tc>
        <w:tc>
          <w:tcPr>
            <w:tcW w:w="1058" w:type="pct"/>
            <w:shd w:val="clear" w:color="auto" w:fill="auto"/>
          </w:tcPr>
          <w:p w14:paraId="4700FF09" w14:textId="69DB78F5"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0D" w14:textId="77777777" w:rsidTr="0044316B">
        <w:trPr>
          <w:trHeight w:val="227"/>
        </w:trPr>
        <w:tc>
          <w:tcPr>
            <w:tcW w:w="3942" w:type="pct"/>
            <w:shd w:val="clear" w:color="auto" w:fill="auto"/>
          </w:tcPr>
          <w:p w14:paraId="4700FF0B" w14:textId="77777777" w:rsidR="0044316B" w:rsidRPr="001E6954" w:rsidRDefault="00CB0A07" w:rsidP="0044316B">
            <w:pPr>
              <w:spacing w:before="40" w:after="40" w:line="240" w:lineRule="auto"/>
              <w:ind w:left="318"/>
            </w:pPr>
            <w:r w:rsidRPr="001E6954">
              <w:t>Requirement 1(3)(e)</w:t>
            </w:r>
          </w:p>
        </w:tc>
        <w:tc>
          <w:tcPr>
            <w:tcW w:w="1058" w:type="pct"/>
            <w:shd w:val="clear" w:color="auto" w:fill="auto"/>
          </w:tcPr>
          <w:p w14:paraId="4700FF0C" w14:textId="7AF894FC" w:rsidR="0044316B" w:rsidRPr="001E6954" w:rsidRDefault="00CB0A07" w:rsidP="0044316B">
            <w:pPr>
              <w:spacing w:before="40" w:after="40" w:line="240" w:lineRule="auto"/>
              <w:jc w:val="right"/>
              <w:rPr>
                <w:color w:val="0000FF"/>
              </w:rPr>
            </w:pPr>
            <w:r w:rsidRPr="001E6954">
              <w:rPr>
                <w:bCs/>
                <w:iCs/>
                <w:color w:val="00577D"/>
                <w:szCs w:val="40"/>
              </w:rPr>
              <w:t>Complian</w:t>
            </w:r>
            <w:r w:rsidR="00F77CB8">
              <w:rPr>
                <w:bCs/>
                <w:iCs/>
                <w:color w:val="00577D"/>
                <w:szCs w:val="40"/>
              </w:rPr>
              <w:t>t</w:t>
            </w:r>
          </w:p>
        </w:tc>
      </w:tr>
      <w:tr w:rsidR="00B063F6" w14:paraId="4700FF10" w14:textId="77777777" w:rsidTr="0044316B">
        <w:trPr>
          <w:trHeight w:val="227"/>
        </w:trPr>
        <w:tc>
          <w:tcPr>
            <w:tcW w:w="3942" w:type="pct"/>
            <w:shd w:val="clear" w:color="auto" w:fill="auto"/>
          </w:tcPr>
          <w:p w14:paraId="4700FF0E" w14:textId="77777777" w:rsidR="0044316B" w:rsidRPr="001E6954" w:rsidRDefault="00CB0A07" w:rsidP="0044316B">
            <w:pPr>
              <w:spacing w:before="40" w:after="40" w:line="240" w:lineRule="auto"/>
              <w:ind w:left="318"/>
            </w:pPr>
            <w:r w:rsidRPr="001E6954">
              <w:t>Requirement 1(3)(f)</w:t>
            </w:r>
          </w:p>
        </w:tc>
        <w:tc>
          <w:tcPr>
            <w:tcW w:w="1058" w:type="pct"/>
            <w:shd w:val="clear" w:color="auto" w:fill="auto"/>
          </w:tcPr>
          <w:p w14:paraId="4700FF0F" w14:textId="79F4F0FF"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13" w14:textId="77777777" w:rsidTr="0044316B">
        <w:trPr>
          <w:trHeight w:val="227"/>
        </w:trPr>
        <w:tc>
          <w:tcPr>
            <w:tcW w:w="3942" w:type="pct"/>
            <w:shd w:val="clear" w:color="auto" w:fill="auto"/>
          </w:tcPr>
          <w:p w14:paraId="4700FF11" w14:textId="77777777" w:rsidR="0044316B" w:rsidRPr="001E6954" w:rsidRDefault="00CB0A07" w:rsidP="0044316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00FF12" w14:textId="44B02A06" w:rsidR="0044316B" w:rsidRPr="001E6954" w:rsidRDefault="00CB0A07" w:rsidP="0044316B">
            <w:pPr>
              <w:keepNext/>
              <w:spacing w:before="40" w:after="40" w:line="240" w:lineRule="auto"/>
              <w:jc w:val="right"/>
              <w:rPr>
                <w:b/>
                <w:color w:val="0000FF"/>
              </w:rPr>
            </w:pPr>
            <w:r w:rsidRPr="001E6954">
              <w:rPr>
                <w:b/>
                <w:bCs/>
                <w:iCs/>
                <w:color w:val="00577D"/>
                <w:szCs w:val="40"/>
              </w:rPr>
              <w:t>Compliant</w:t>
            </w:r>
          </w:p>
        </w:tc>
      </w:tr>
      <w:tr w:rsidR="00B063F6" w14:paraId="4700FF16" w14:textId="77777777" w:rsidTr="0044316B">
        <w:trPr>
          <w:trHeight w:val="227"/>
        </w:trPr>
        <w:tc>
          <w:tcPr>
            <w:tcW w:w="3942" w:type="pct"/>
            <w:shd w:val="clear" w:color="auto" w:fill="auto"/>
          </w:tcPr>
          <w:p w14:paraId="4700FF14" w14:textId="77777777" w:rsidR="0044316B" w:rsidRPr="001E6954" w:rsidRDefault="00CB0A07" w:rsidP="0044316B">
            <w:pPr>
              <w:spacing w:before="40" w:after="40" w:line="240" w:lineRule="auto"/>
              <w:ind w:left="318" w:hanging="7"/>
            </w:pPr>
            <w:r w:rsidRPr="001E6954">
              <w:t>Requirement 2(3)(a)</w:t>
            </w:r>
          </w:p>
        </w:tc>
        <w:tc>
          <w:tcPr>
            <w:tcW w:w="1058" w:type="pct"/>
            <w:shd w:val="clear" w:color="auto" w:fill="auto"/>
          </w:tcPr>
          <w:p w14:paraId="4700FF15" w14:textId="36E2481F"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19" w14:textId="77777777" w:rsidTr="0044316B">
        <w:trPr>
          <w:trHeight w:val="227"/>
        </w:trPr>
        <w:tc>
          <w:tcPr>
            <w:tcW w:w="3942" w:type="pct"/>
            <w:shd w:val="clear" w:color="auto" w:fill="auto"/>
          </w:tcPr>
          <w:p w14:paraId="4700FF17" w14:textId="77777777" w:rsidR="0044316B" w:rsidRPr="001E6954" w:rsidRDefault="00CB0A07" w:rsidP="0044316B">
            <w:pPr>
              <w:spacing w:before="40" w:after="40" w:line="240" w:lineRule="auto"/>
              <w:ind w:left="318" w:hanging="7"/>
            </w:pPr>
            <w:r w:rsidRPr="001E6954">
              <w:t>Requirement 2(3)(b)</w:t>
            </w:r>
          </w:p>
        </w:tc>
        <w:tc>
          <w:tcPr>
            <w:tcW w:w="1058" w:type="pct"/>
            <w:shd w:val="clear" w:color="auto" w:fill="auto"/>
          </w:tcPr>
          <w:p w14:paraId="4700FF18" w14:textId="5BBB8ACB"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1C" w14:textId="77777777" w:rsidTr="0044316B">
        <w:trPr>
          <w:trHeight w:val="227"/>
        </w:trPr>
        <w:tc>
          <w:tcPr>
            <w:tcW w:w="3942" w:type="pct"/>
            <w:shd w:val="clear" w:color="auto" w:fill="auto"/>
          </w:tcPr>
          <w:p w14:paraId="4700FF1A" w14:textId="77777777" w:rsidR="0044316B" w:rsidRPr="001E6954" w:rsidRDefault="00CB0A07" w:rsidP="0044316B">
            <w:pPr>
              <w:spacing w:before="40" w:after="40" w:line="240" w:lineRule="auto"/>
              <w:ind w:left="318" w:hanging="7"/>
            </w:pPr>
            <w:r w:rsidRPr="001E6954">
              <w:t>Requirement 2(3)(c)</w:t>
            </w:r>
          </w:p>
        </w:tc>
        <w:tc>
          <w:tcPr>
            <w:tcW w:w="1058" w:type="pct"/>
            <w:shd w:val="clear" w:color="auto" w:fill="auto"/>
          </w:tcPr>
          <w:p w14:paraId="4700FF1B" w14:textId="7AB7D52D"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1F" w14:textId="77777777" w:rsidTr="0044316B">
        <w:trPr>
          <w:trHeight w:val="227"/>
        </w:trPr>
        <w:tc>
          <w:tcPr>
            <w:tcW w:w="3942" w:type="pct"/>
            <w:shd w:val="clear" w:color="auto" w:fill="auto"/>
          </w:tcPr>
          <w:p w14:paraId="4700FF1D" w14:textId="77777777" w:rsidR="0044316B" w:rsidRPr="001E6954" w:rsidRDefault="00CB0A07" w:rsidP="0044316B">
            <w:pPr>
              <w:spacing w:before="40" w:after="40" w:line="240" w:lineRule="auto"/>
              <w:ind w:left="318" w:hanging="7"/>
            </w:pPr>
            <w:r w:rsidRPr="001E6954">
              <w:t>Requirement 2(3)(d)</w:t>
            </w:r>
          </w:p>
        </w:tc>
        <w:tc>
          <w:tcPr>
            <w:tcW w:w="1058" w:type="pct"/>
            <w:shd w:val="clear" w:color="auto" w:fill="auto"/>
          </w:tcPr>
          <w:p w14:paraId="4700FF1E" w14:textId="3F581A00"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22" w14:textId="77777777" w:rsidTr="0044316B">
        <w:trPr>
          <w:trHeight w:val="227"/>
        </w:trPr>
        <w:tc>
          <w:tcPr>
            <w:tcW w:w="3942" w:type="pct"/>
            <w:shd w:val="clear" w:color="auto" w:fill="auto"/>
          </w:tcPr>
          <w:p w14:paraId="4700FF20" w14:textId="77777777" w:rsidR="0044316B" w:rsidRPr="001E6954" w:rsidRDefault="00CB0A07" w:rsidP="0044316B">
            <w:pPr>
              <w:spacing w:before="40" w:after="40" w:line="240" w:lineRule="auto"/>
              <w:ind w:left="318" w:hanging="7"/>
            </w:pPr>
            <w:r w:rsidRPr="001E6954">
              <w:t>Requirement 2(3)(e)</w:t>
            </w:r>
          </w:p>
        </w:tc>
        <w:tc>
          <w:tcPr>
            <w:tcW w:w="1058" w:type="pct"/>
            <w:shd w:val="clear" w:color="auto" w:fill="auto"/>
          </w:tcPr>
          <w:p w14:paraId="4700FF21" w14:textId="52634F4A" w:rsidR="0044316B" w:rsidRPr="00AF17FC" w:rsidRDefault="00CB0A07" w:rsidP="0044316B">
            <w:pPr>
              <w:spacing w:before="40" w:after="40" w:line="240" w:lineRule="auto"/>
              <w:jc w:val="right"/>
              <w:rPr>
                <w:color w:val="0000FF"/>
              </w:rPr>
            </w:pPr>
            <w:r w:rsidRPr="001E6954">
              <w:rPr>
                <w:bCs/>
                <w:iCs/>
                <w:color w:val="00577D"/>
                <w:szCs w:val="40"/>
              </w:rPr>
              <w:t>Compliant</w:t>
            </w:r>
          </w:p>
        </w:tc>
      </w:tr>
      <w:tr w:rsidR="00B063F6" w14:paraId="4700FF25" w14:textId="77777777" w:rsidTr="0044316B">
        <w:trPr>
          <w:trHeight w:val="227"/>
        </w:trPr>
        <w:tc>
          <w:tcPr>
            <w:tcW w:w="3942" w:type="pct"/>
            <w:shd w:val="clear" w:color="auto" w:fill="auto"/>
          </w:tcPr>
          <w:p w14:paraId="4700FF23" w14:textId="77777777" w:rsidR="0044316B" w:rsidRPr="001E6954" w:rsidRDefault="00CB0A07" w:rsidP="0044316B">
            <w:pPr>
              <w:keepNext/>
              <w:spacing w:before="40" w:after="40" w:line="240" w:lineRule="auto"/>
              <w:rPr>
                <w:b/>
              </w:rPr>
            </w:pPr>
            <w:r w:rsidRPr="001E6954">
              <w:rPr>
                <w:b/>
              </w:rPr>
              <w:t>Standard 3 Personal care and clinical care</w:t>
            </w:r>
          </w:p>
        </w:tc>
        <w:tc>
          <w:tcPr>
            <w:tcW w:w="1058" w:type="pct"/>
            <w:shd w:val="clear" w:color="auto" w:fill="auto"/>
          </w:tcPr>
          <w:p w14:paraId="4700FF24" w14:textId="562E79B7" w:rsidR="0044316B" w:rsidRPr="001E6954" w:rsidRDefault="00CB0A07" w:rsidP="0044316B">
            <w:pPr>
              <w:keepNext/>
              <w:spacing w:before="40" w:after="40" w:line="240" w:lineRule="auto"/>
              <w:jc w:val="right"/>
              <w:rPr>
                <w:b/>
                <w:color w:val="0000FF"/>
              </w:rPr>
            </w:pPr>
            <w:r w:rsidRPr="001E6954">
              <w:rPr>
                <w:b/>
                <w:bCs/>
                <w:iCs/>
                <w:color w:val="00577D"/>
                <w:szCs w:val="40"/>
              </w:rPr>
              <w:t>Non-compliant</w:t>
            </w:r>
          </w:p>
        </w:tc>
      </w:tr>
      <w:tr w:rsidR="00B063F6" w14:paraId="4700FF28" w14:textId="77777777" w:rsidTr="0044316B">
        <w:trPr>
          <w:trHeight w:val="227"/>
        </w:trPr>
        <w:tc>
          <w:tcPr>
            <w:tcW w:w="3942" w:type="pct"/>
            <w:shd w:val="clear" w:color="auto" w:fill="auto"/>
          </w:tcPr>
          <w:p w14:paraId="4700FF26" w14:textId="77777777" w:rsidR="0044316B" w:rsidRPr="002B4C72" w:rsidRDefault="00CB0A07" w:rsidP="0044316B">
            <w:pPr>
              <w:spacing w:before="40" w:after="40" w:line="240" w:lineRule="auto"/>
              <w:ind w:left="312"/>
            </w:pPr>
            <w:r w:rsidRPr="001E6954">
              <w:t>Requirement 3(3)(a)</w:t>
            </w:r>
          </w:p>
        </w:tc>
        <w:tc>
          <w:tcPr>
            <w:tcW w:w="1058" w:type="pct"/>
            <w:shd w:val="clear" w:color="auto" w:fill="auto"/>
          </w:tcPr>
          <w:p w14:paraId="4700FF27" w14:textId="2FD0636A" w:rsidR="0044316B" w:rsidRPr="001E6954" w:rsidRDefault="00A42283" w:rsidP="0044316B">
            <w:pPr>
              <w:spacing w:before="40" w:after="40" w:line="240" w:lineRule="auto"/>
              <w:ind w:left="-107"/>
              <w:jc w:val="right"/>
              <w:rPr>
                <w:color w:val="0000FF"/>
              </w:rPr>
            </w:pPr>
            <w:r>
              <w:rPr>
                <w:bCs/>
                <w:iCs/>
                <w:color w:val="00577D"/>
                <w:szCs w:val="40"/>
              </w:rPr>
              <w:t>N</w:t>
            </w:r>
            <w:r w:rsidR="00CB0A07" w:rsidRPr="001E6954">
              <w:rPr>
                <w:bCs/>
                <w:iCs/>
                <w:color w:val="00577D"/>
                <w:szCs w:val="40"/>
              </w:rPr>
              <w:t>on-compliant</w:t>
            </w:r>
          </w:p>
        </w:tc>
      </w:tr>
      <w:tr w:rsidR="00B063F6" w14:paraId="4700FF2B" w14:textId="77777777" w:rsidTr="0044316B">
        <w:trPr>
          <w:trHeight w:val="227"/>
        </w:trPr>
        <w:tc>
          <w:tcPr>
            <w:tcW w:w="3942" w:type="pct"/>
            <w:shd w:val="clear" w:color="auto" w:fill="auto"/>
          </w:tcPr>
          <w:p w14:paraId="4700FF29" w14:textId="77777777" w:rsidR="0044316B" w:rsidRPr="001E6954" w:rsidRDefault="00CB0A07" w:rsidP="0044316B">
            <w:pPr>
              <w:spacing w:before="40" w:after="40" w:line="240" w:lineRule="auto"/>
              <w:ind w:left="318" w:hanging="7"/>
            </w:pPr>
            <w:r w:rsidRPr="001E6954">
              <w:t>Requirement 3(3)(b)</w:t>
            </w:r>
          </w:p>
        </w:tc>
        <w:tc>
          <w:tcPr>
            <w:tcW w:w="1058" w:type="pct"/>
            <w:shd w:val="clear" w:color="auto" w:fill="auto"/>
          </w:tcPr>
          <w:p w14:paraId="4700FF2A" w14:textId="097204DF"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2E" w14:textId="77777777" w:rsidTr="0044316B">
        <w:trPr>
          <w:trHeight w:val="227"/>
        </w:trPr>
        <w:tc>
          <w:tcPr>
            <w:tcW w:w="3942" w:type="pct"/>
            <w:shd w:val="clear" w:color="auto" w:fill="auto"/>
          </w:tcPr>
          <w:p w14:paraId="4700FF2C" w14:textId="77777777" w:rsidR="0044316B" w:rsidRPr="001E6954" w:rsidRDefault="00CB0A07" w:rsidP="0044316B">
            <w:pPr>
              <w:spacing w:before="40" w:after="40" w:line="240" w:lineRule="auto"/>
              <w:ind w:left="318" w:hanging="7"/>
            </w:pPr>
            <w:r w:rsidRPr="001E6954">
              <w:t>Requirement 3(3)(c)</w:t>
            </w:r>
          </w:p>
        </w:tc>
        <w:tc>
          <w:tcPr>
            <w:tcW w:w="1058" w:type="pct"/>
            <w:shd w:val="clear" w:color="auto" w:fill="auto"/>
          </w:tcPr>
          <w:p w14:paraId="4700FF2D" w14:textId="3B077211"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31" w14:textId="77777777" w:rsidTr="0044316B">
        <w:trPr>
          <w:trHeight w:val="227"/>
        </w:trPr>
        <w:tc>
          <w:tcPr>
            <w:tcW w:w="3942" w:type="pct"/>
            <w:shd w:val="clear" w:color="auto" w:fill="auto"/>
          </w:tcPr>
          <w:p w14:paraId="4700FF2F" w14:textId="77777777" w:rsidR="0044316B" w:rsidRPr="001E6954" w:rsidRDefault="00CB0A07" w:rsidP="0044316B">
            <w:pPr>
              <w:spacing w:before="40" w:after="40" w:line="240" w:lineRule="auto"/>
              <w:ind w:left="318" w:hanging="7"/>
            </w:pPr>
            <w:r w:rsidRPr="001E6954">
              <w:t>Requirement 3(3)(d)</w:t>
            </w:r>
          </w:p>
        </w:tc>
        <w:tc>
          <w:tcPr>
            <w:tcW w:w="1058" w:type="pct"/>
            <w:shd w:val="clear" w:color="auto" w:fill="auto"/>
          </w:tcPr>
          <w:p w14:paraId="4700FF30" w14:textId="6ACF8858"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34" w14:textId="77777777" w:rsidTr="0044316B">
        <w:trPr>
          <w:trHeight w:val="227"/>
        </w:trPr>
        <w:tc>
          <w:tcPr>
            <w:tcW w:w="3942" w:type="pct"/>
            <w:shd w:val="clear" w:color="auto" w:fill="auto"/>
          </w:tcPr>
          <w:p w14:paraId="4700FF32" w14:textId="77777777" w:rsidR="0044316B" w:rsidRPr="001E6954" w:rsidRDefault="00CB0A07" w:rsidP="0044316B">
            <w:pPr>
              <w:spacing w:before="40" w:after="40" w:line="240" w:lineRule="auto"/>
              <w:ind w:left="318" w:hanging="7"/>
            </w:pPr>
            <w:r w:rsidRPr="001E6954">
              <w:t>Requirement 3(3)(e)</w:t>
            </w:r>
          </w:p>
        </w:tc>
        <w:tc>
          <w:tcPr>
            <w:tcW w:w="1058" w:type="pct"/>
            <w:shd w:val="clear" w:color="auto" w:fill="auto"/>
          </w:tcPr>
          <w:p w14:paraId="4700FF33" w14:textId="788C03E1"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37" w14:textId="77777777" w:rsidTr="0044316B">
        <w:trPr>
          <w:trHeight w:val="227"/>
        </w:trPr>
        <w:tc>
          <w:tcPr>
            <w:tcW w:w="3942" w:type="pct"/>
            <w:shd w:val="clear" w:color="auto" w:fill="auto"/>
          </w:tcPr>
          <w:p w14:paraId="4700FF35" w14:textId="77777777" w:rsidR="0044316B" w:rsidRPr="001E6954" w:rsidRDefault="00CB0A07" w:rsidP="0044316B">
            <w:pPr>
              <w:spacing w:before="40" w:after="40" w:line="240" w:lineRule="auto"/>
              <w:ind w:left="318" w:hanging="7"/>
            </w:pPr>
            <w:r w:rsidRPr="001E6954">
              <w:t>Requirement 3(3)(f)</w:t>
            </w:r>
          </w:p>
        </w:tc>
        <w:tc>
          <w:tcPr>
            <w:tcW w:w="1058" w:type="pct"/>
            <w:shd w:val="clear" w:color="auto" w:fill="auto"/>
          </w:tcPr>
          <w:p w14:paraId="4700FF36" w14:textId="7483E2E8"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3A" w14:textId="77777777" w:rsidTr="0044316B">
        <w:trPr>
          <w:trHeight w:val="227"/>
        </w:trPr>
        <w:tc>
          <w:tcPr>
            <w:tcW w:w="3942" w:type="pct"/>
            <w:shd w:val="clear" w:color="auto" w:fill="auto"/>
          </w:tcPr>
          <w:p w14:paraId="4700FF38" w14:textId="77777777" w:rsidR="0044316B" w:rsidRPr="001E6954" w:rsidRDefault="00CB0A07" w:rsidP="0044316B">
            <w:pPr>
              <w:spacing w:before="40" w:after="40" w:line="240" w:lineRule="auto"/>
              <w:ind w:left="318" w:hanging="7"/>
            </w:pPr>
            <w:r w:rsidRPr="001E6954">
              <w:t>Requirement 3(3)(g)</w:t>
            </w:r>
          </w:p>
        </w:tc>
        <w:tc>
          <w:tcPr>
            <w:tcW w:w="1058" w:type="pct"/>
            <w:shd w:val="clear" w:color="auto" w:fill="auto"/>
          </w:tcPr>
          <w:p w14:paraId="4700FF39" w14:textId="2FFF48C1"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3D" w14:textId="77777777" w:rsidTr="0044316B">
        <w:trPr>
          <w:trHeight w:val="227"/>
        </w:trPr>
        <w:tc>
          <w:tcPr>
            <w:tcW w:w="3942" w:type="pct"/>
            <w:shd w:val="clear" w:color="auto" w:fill="auto"/>
          </w:tcPr>
          <w:p w14:paraId="4700FF3B" w14:textId="77777777" w:rsidR="0044316B" w:rsidRPr="001E6954" w:rsidRDefault="00CB0A07" w:rsidP="0044316B">
            <w:pPr>
              <w:keepNext/>
              <w:spacing w:before="40" w:after="40" w:line="240" w:lineRule="auto"/>
              <w:rPr>
                <w:b/>
              </w:rPr>
            </w:pPr>
            <w:r w:rsidRPr="001E6954">
              <w:rPr>
                <w:b/>
              </w:rPr>
              <w:t>Standard 4 Services and supports for daily living</w:t>
            </w:r>
          </w:p>
        </w:tc>
        <w:tc>
          <w:tcPr>
            <w:tcW w:w="1058" w:type="pct"/>
            <w:shd w:val="clear" w:color="auto" w:fill="auto"/>
          </w:tcPr>
          <w:p w14:paraId="4700FF3C" w14:textId="67676897" w:rsidR="0044316B" w:rsidRPr="001E6954" w:rsidRDefault="00CB0A07" w:rsidP="0044316B">
            <w:pPr>
              <w:keepNext/>
              <w:spacing w:before="40" w:after="40" w:line="240" w:lineRule="auto"/>
              <w:jc w:val="right"/>
              <w:rPr>
                <w:b/>
                <w:color w:val="0000FF"/>
              </w:rPr>
            </w:pPr>
            <w:r w:rsidRPr="001E6954">
              <w:rPr>
                <w:b/>
                <w:bCs/>
                <w:iCs/>
                <w:color w:val="00577D"/>
                <w:szCs w:val="40"/>
              </w:rPr>
              <w:t>Non-compliant</w:t>
            </w:r>
          </w:p>
        </w:tc>
      </w:tr>
      <w:tr w:rsidR="00B063F6" w14:paraId="4700FF40" w14:textId="77777777" w:rsidTr="0044316B">
        <w:trPr>
          <w:trHeight w:val="227"/>
        </w:trPr>
        <w:tc>
          <w:tcPr>
            <w:tcW w:w="3942" w:type="pct"/>
            <w:shd w:val="clear" w:color="auto" w:fill="auto"/>
          </w:tcPr>
          <w:p w14:paraId="4700FF3E" w14:textId="77777777" w:rsidR="0044316B" w:rsidRPr="001E6954" w:rsidRDefault="00CB0A07" w:rsidP="0044316B">
            <w:pPr>
              <w:spacing w:before="40" w:after="40" w:line="240" w:lineRule="auto"/>
              <w:ind w:left="318" w:hanging="7"/>
            </w:pPr>
            <w:r w:rsidRPr="001E6954">
              <w:t>Requirement 4(3)(a)</w:t>
            </w:r>
          </w:p>
        </w:tc>
        <w:tc>
          <w:tcPr>
            <w:tcW w:w="1058" w:type="pct"/>
            <w:shd w:val="clear" w:color="auto" w:fill="auto"/>
          </w:tcPr>
          <w:p w14:paraId="4700FF3F" w14:textId="2026A863"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43" w14:textId="77777777" w:rsidTr="0044316B">
        <w:trPr>
          <w:trHeight w:val="227"/>
        </w:trPr>
        <w:tc>
          <w:tcPr>
            <w:tcW w:w="3942" w:type="pct"/>
            <w:shd w:val="clear" w:color="auto" w:fill="auto"/>
          </w:tcPr>
          <w:p w14:paraId="4700FF41" w14:textId="77777777" w:rsidR="0044316B" w:rsidRPr="001E6954" w:rsidRDefault="00CB0A07" w:rsidP="0044316B">
            <w:pPr>
              <w:spacing w:before="40" w:after="40" w:line="240" w:lineRule="auto"/>
              <w:ind w:left="318" w:hanging="7"/>
            </w:pPr>
            <w:r w:rsidRPr="001E6954">
              <w:t>Requirement 4(3)(b)</w:t>
            </w:r>
          </w:p>
        </w:tc>
        <w:tc>
          <w:tcPr>
            <w:tcW w:w="1058" w:type="pct"/>
            <w:shd w:val="clear" w:color="auto" w:fill="auto"/>
          </w:tcPr>
          <w:p w14:paraId="4700FF42" w14:textId="1227B438" w:rsidR="0044316B" w:rsidRPr="001E6954" w:rsidRDefault="00CB0A07" w:rsidP="0044316B">
            <w:pPr>
              <w:spacing w:before="40" w:after="40" w:line="240" w:lineRule="auto"/>
              <w:jc w:val="right"/>
              <w:rPr>
                <w:color w:val="0000FF"/>
              </w:rPr>
            </w:pPr>
            <w:r w:rsidRPr="001E6954">
              <w:rPr>
                <w:bCs/>
                <w:iCs/>
                <w:color w:val="00577D"/>
                <w:szCs w:val="40"/>
              </w:rPr>
              <w:t>Non-compliant</w:t>
            </w:r>
          </w:p>
        </w:tc>
      </w:tr>
      <w:tr w:rsidR="00B063F6" w14:paraId="4700FF46" w14:textId="77777777" w:rsidTr="0044316B">
        <w:trPr>
          <w:trHeight w:val="227"/>
        </w:trPr>
        <w:tc>
          <w:tcPr>
            <w:tcW w:w="3942" w:type="pct"/>
            <w:shd w:val="clear" w:color="auto" w:fill="auto"/>
          </w:tcPr>
          <w:p w14:paraId="4700FF44" w14:textId="77777777" w:rsidR="0044316B" w:rsidRPr="001E6954" w:rsidRDefault="00CB0A07" w:rsidP="0044316B">
            <w:pPr>
              <w:spacing w:before="40" w:after="40" w:line="240" w:lineRule="auto"/>
              <w:ind w:left="318" w:hanging="7"/>
            </w:pPr>
            <w:r w:rsidRPr="001E6954">
              <w:t>Requirement 4(3)(c)</w:t>
            </w:r>
          </w:p>
        </w:tc>
        <w:tc>
          <w:tcPr>
            <w:tcW w:w="1058" w:type="pct"/>
            <w:shd w:val="clear" w:color="auto" w:fill="auto"/>
          </w:tcPr>
          <w:p w14:paraId="4700FF45" w14:textId="7BDE39C3"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49" w14:textId="77777777" w:rsidTr="0044316B">
        <w:trPr>
          <w:trHeight w:val="227"/>
        </w:trPr>
        <w:tc>
          <w:tcPr>
            <w:tcW w:w="3942" w:type="pct"/>
            <w:shd w:val="clear" w:color="auto" w:fill="auto"/>
          </w:tcPr>
          <w:p w14:paraId="4700FF47" w14:textId="77777777" w:rsidR="0044316B" w:rsidRPr="001E6954" w:rsidRDefault="00CB0A07" w:rsidP="0044316B">
            <w:pPr>
              <w:spacing w:before="40" w:after="40" w:line="240" w:lineRule="auto"/>
              <w:ind w:left="318" w:hanging="7"/>
            </w:pPr>
            <w:r w:rsidRPr="001E6954">
              <w:t>Requirement 4(3)(d)</w:t>
            </w:r>
          </w:p>
        </w:tc>
        <w:tc>
          <w:tcPr>
            <w:tcW w:w="1058" w:type="pct"/>
            <w:shd w:val="clear" w:color="auto" w:fill="auto"/>
          </w:tcPr>
          <w:p w14:paraId="4700FF48" w14:textId="13F849F0"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4C" w14:textId="77777777" w:rsidTr="0044316B">
        <w:trPr>
          <w:trHeight w:val="227"/>
        </w:trPr>
        <w:tc>
          <w:tcPr>
            <w:tcW w:w="3942" w:type="pct"/>
            <w:shd w:val="clear" w:color="auto" w:fill="auto"/>
          </w:tcPr>
          <w:p w14:paraId="4700FF4A" w14:textId="77777777" w:rsidR="0044316B" w:rsidRPr="001E6954" w:rsidRDefault="00CB0A07" w:rsidP="0044316B">
            <w:pPr>
              <w:spacing w:before="40" w:after="40" w:line="240" w:lineRule="auto"/>
              <w:ind w:left="318" w:hanging="7"/>
            </w:pPr>
            <w:r w:rsidRPr="001E6954">
              <w:t>Requirement 4(3)(e)</w:t>
            </w:r>
          </w:p>
        </w:tc>
        <w:tc>
          <w:tcPr>
            <w:tcW w:w="1058" w:type="pct"/>
            <w:shd w:val="clear" w:color="auto" w:fill="auto"/>
          </w:tcPr>
          <w:p w14:paraId="4700FF4B" w14:textId="624EED0A"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4F" w14:textId="77777777" w:rsidTr="0044316B">
        <w:trPr>
          <w:trHeight w:val="227"/>
        </w:trPr>
        <w:tc>
          <w:tcPr>
            <w:tcW w:w="3942" w:type="pct"/>
            <w:shd w:val="clear" w:color="auto" w:fill="auto"/>
          </w:tcPr>
          <w:p w14:paraId="4700FF4D" w14:textId="77777777" w:rsidR="0044316B" w:rsidRPr="001E6954" w:rsidRDefault="00CB0A07" w:rsidP="0044316B">
            <w:pPr>
              <w:spacing w:before="40" w:after="40" w:line="240" w:lineRule="auto"/>
              <w:ind w:left="318" w:hanging="7"/>
            </w:pPr>
            <w:r w:rsidRPr="001E6954">
              <w:t>Requirement 4(3)(f)</w:t>
            </w:r>
          </w:p>
        </w:tc>
        <w:tc>
          <w:tcPr>
            <w:tcW w:w="1058" w:type="pct"/>
            <w:shd w:val="clear" w:color="auto" w:fill="auto"/>
          </w:tcPr>
          <w:p w14:paraId="4700FF4E" w14:textId="6055359A"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52" w14:textId="77777777" w:rsidTr="0044316B">
        <w:trPr>
          <w:trHeight w:val="227"/>
        </w:trPr>
        <w:tc>
          <w:tcPr>
            <w:tcW w:w="3942" w:type="pct"/>
            <w:shd w:val="clear" w:color="auto" w:fill="auto"/>
          </w:tcPr>
          <w:p w14:paraId="4700FF50" w14:textId="77777777" w:rsidR="0044316B" w:rsidRPr="001E6954" w:rsidRDefault="00CB0A07" w:rsidP="0044316B">
            <w:pPr>
              <w:spacing w:before="40" w:after="40" w:line="240" w:lineRule="auto"/>
              <w:ind w:left="318" w:hanging="7"/>
            </w:pPr>
            <w:r w:rsidRPr="001E6954">
              <w:t>Requirement 4(3)(g)</w:t>
            </w:r>
          </w:p>
        </w:tc>
        <w:tc>
          <w:tcPr>
            <w:tcW w:w="1058" w:type="pct"/>
            <w:shd w:val="clear" w:color="auto" w:fill="auto"/>
          </w:tcPr>
          <w:p w14:paraId="4700FF51" w14:textId="25A5BC81"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55" w14:textId="77777777" w:rsidTr="0044316B">
        <w:trPr>
          <w:trHeight w:val="227"/>
        </w:trPr>
        <w:tc>
          <w:tcPr>
            <w:tcW w:w="3942" w:type="pct"/>
            <w:shd w:val="clear" w:color="auto" w:fill="auto"/>
          </w:tcPr>
          <w:p w14:paraId="4700FF53" w14:textId="77777777" w:rsidR="0044316B" w:rsidRPr="001E6954" w:rsidRDefault="00CB0A07" w:rsidP="0044316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700FF54" w14:textId="238D6106" w:rsidR="0044316B" w:rsidRPr="001E6954" w:rsidRDefault="00CB0A07" w:rsidP="0044316B">
            <w:pPr>
              <w:keepNext/>
              <w:spacing w:before="40" w:after="40" w:line="240" w:lineRule="auto"/>
              <w:jc w:val="right"/>
              <w:rPr>
                <w:b/>
                <w:color w:val="0000FF"/>
              </w:rPr>
            </w:pPr>
            <w:r w:rsidRPr="001E6954">
              <w:rPr>
                <w:b/>
                <w:bCs/>
                <w:iCs/>
                <w:color w:val="00577D"/>
                <w:szCs w:val="40"/>
              </w:rPr>
              <w:t>Compliant</w:t>
            </w:r>
          </w:p>
        </w:tc>
      </w:tr>
      <w:tr w:rsidR="00B063F6" w14:paraId="4700FF58" w14:textId="77777777" w:rsidTr="0044316B">
        <w:trPr>
          <w:trHeight w:val="227"/>
        </w:trPr>
        <w:tc>
          <w:tcPr>
            <w:tcW w:w="3942" w:type="pct"/>
            <w:shd w:val="clear" w:color="auto" w:fill="auto"/>
          </w:tcPr>
          <w:p w14:paraId="4700FF56" w14:textId="77777777" w:rsidR="0044316B" w:rsidRPr="001E6954" w:rsidRDefault="00CB0A07" w:rsidP="0044316B">
            <w:pPr>
              <w:spacing w:before="40" w:after="40" w:line="240" w:lineRule="auto"/>
              <w:ind w:left="318" w:hanging="7"/>
            </w:pPr>
            <w:r w:rsidRPr="001E6954">
              <w:t>Requirement 5(3)(a)</w:t>
            </w:r>
          </w:p>
        </w:tc>
        <w:tc>
          <w:tcPr>
            <w:tcW w:w="1058" w:type="pct"/>
            <w:shd w:val="clear" w:color="auto" w:fill="auto"/>
          </w:tcPr>
          <w:p w14:paraId="4700FF57" w14:textId="4E03F85D"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5B" w14:textId="77777777" w:rsidTr="0044316B">
        <w:trPr>
          <w:trHeight w:val="227"/>
        </w:trPr>
        <w:tc>
          <w:tcPr>
            <w:tcW w:w="3942" w:type="pct"/>
            <w:shd w:val="clear" w:color="auto" w:fill="auto"/>
          </w:tcPr>
          <w:p w14:paraId="4700FF59" w14:textId="77777777" w:rsidR="0044316B" w:rsidRPr="001E6954" w:rsidRDefault="00CB0A07" w:rsidP="0044316B">
            <w:pPr>
              <w:spacing w:before="40" w:after="40" w:line="240" w:lineRule="auto"/>
              <w:ind w:left="318" w:hanging="7"/>
            </w:pPr>
            <w:r w:rsidRPr="001E6954">
              <w:t>Requirement 5(3)(b)</w:t>
            </w:r>
          </w:p>
        </w:tc>
        <w:tc>
          <w:tcPr>
            <w:tcW w:w="1058" w:type="pct"/>
            <w:shd w:val="clear" w:color="auto" w:fill="auto"/>
          </w:tcPr>
          <w:p w14:paraId="4700FF5A" w14:textId="3FCC2AC4"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5E" w14:textId="77777777" w:rsidTr="0044316B">
        <w:trPr>
          <w:trHeight w:val="227"/>
        </w:trPr>
        <w:tc>
          <w:tcPr>
            <w:tcW w:w="3942" w:type="pct"/>
            <w:shd w:val="clear" w:color="auto" w:fill="auto"/>
          </w:tcPr>
          <w:p w14:paraId="4700FF5C" w14:textId="77777777" w:rsidR="0044316B" w:rsidRPr="001E6954" w:rsidRDefault="00CB0A07" w:rsidP="0044316B">
            <w:pPr>
              <w:spacing w:before="40" w:after="40" w:line="240" w:lineRule="auto"/>
              <w:ind w:left="318" w:hanging="7"/>
            </w:pPr>
            <w:r w:rsidRPr="001E6954">
              <w:t>Requirement 5(3)(c)</w:t>
            </w:r>
          </w:p>
        </w:tc>
        <w:tc>
          <w:tcPr>
            <w:tcW w:w="1058" w:type="pct"/>
            <w:shd w:val="clear" w:color="auto" w:fill="auto"/>
          </w:tcPr>
          <w:p w14:paraId="4700FF5D" w14:textId="0DD9DECB"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61" w14:textId="77777777" w:rsidTr="0044316B">
        <w:trPr>
          <w:trHeight w:val="227"/>
        </w:trPr>
        <w:tc>
          <w:tcPr>
            <w:tcW w:w="3942" w:type="pct"/>
            <w:shd w:val="clear" w:color="auto" w:fill="auto"/>
          </w:tcPr>
          <w:p w14:paraId="4700FF5F" w14:textId="77777777" w:rsidR="0044316B" w:rsidRPr="001E6954" w:rsidRDefault="00CB0A07" w:rsidP="0044316B">
            <w:pPr>
              <w:keepNext/>
              <w:spacing w:before="40" w:after="40" w:line="240" w:lineRule="auto"/>
              <w:rPr>
                <w:b/>
              </w:rPr>
            </w:pPr>
            <w:r w:rsidRPr="001E6954">
              <w:rPr>
                <w:b/>
              </w:rPr>
              <w:t>Standard 6 Feedback and complaints</w:t>
            </w:r>
          </w:p>
        </w:tc>
        <w:tc>
          <w:tcPr>
            <w:tcW w:w="1058" w:type="pct"/>
            <w:shd w:val="clear" w:color="auto" w:fill="auto"/>
          </w:tcPr>
          <w:p w14:paraId="4700FF60" w14:textId="08E51B13" w:rsidR="0044316B" w:rsidRPr="001E6954" w:rsidRDefault="00CB0A07" w:rsidP="0044316B">
            <w:pPr>
              <w:keepNext/>
              <w:spacing w:before="40" w:after="40" w:line="240" w:lineRule="auto"/>
              <w:jc w:val="right"/>
              <w:rPr>
                <w:b/>
                <w:color w:val="0000FF"/>
              </w:rPr>
            </w:pPr>
            <w:r w:rsidRPr="001E6954">
              <w:rPr>
                <w:b/>
                <w:bCs/>
                <w:iCs/>
                <w:color w:val="00577D"/>
                <w:szCs w:val="40"/>
              </w:rPr>
              <w:t>Compliant</w:t>
            </w:r>
          </w:p>
        </w:tc>
      </w:tr>
      <w:tr w:rsidR="00B063F6" w14:paraId="4700FF64" w14:textId="77777777" w:rsidTr="0044316B">
        <w:trPr>
          <w:trHeight w:val="227"/>
        </w:trPr>
        <w:tc>
          <w:tcPr>
            <w:tcW w:w="3942" w:type="pct"/>
            <w:shd w:val="clear" w:color="auto" w:fill="auto"/>
          </w:tcPr>
          <w:p w14:paraId="4700FF62" w14:textId="77777777" w:rsidR="0044316B" w:rsidRPr="001E6954" w:rsidRDefault="00CB0A07" w:rsidP="0044316B">
            <w:pPr>
              <w:spacing w:before="40" w:after="40" w:line="240" w:lineRule="auto"/>
              <w:ind w:left="318" w:hanging="7"/>
            </w:pPr>
            <w:r w:rsidRPr="001E6954">
              <w:t>Requirement 6(3)(a)</w:t>
            </w:r>
          </w:p>
        </w:tc>
        <w:tc>
          <w:tcPr>
            <w:tcW w:w="1058" w:type="pct"/>
            <w:shd w:val="clear" w:color="auto" w:fill="auto"/>
          </w:tcPr>
          <w:p w14:paraId="4700FF63" w14:textId="2396D09D"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67" w14:textId="77777777" w:rsidTr="0044316B">
        <w:trPr>
          <w:trHeight w:val="227"/>
        </w:trPr>
        <w:tc>
          <w:tcPr>
            <w:tcW w:w="3942" w:type="pct"/>
            <w:shd w:val="clear" w:color="auto" w:fill="auto"/>
          </w:tcPr>
          <w:p w14:paraId="4700FF65" w14:textId="77777777" w:rsidR="0044316B" w:rsidRPr="001E6954" w:rsidRDefault="00CB0A07" w:rsidP="0044316B">
            <w:pPr>
              <w:spacing w:before="40" w:after="40" w:line="240" w:lineRule="auto"/>
              <w:ind w:left="318" w:hanging="7"/>
            </w:pPr>
            <w:r w:rsidRPr="001E6954">
              <w:t>Requirement 6(3)(b)</w:t>
            </w:r>
          </w:p>
        </w:tc>
        <w:tc>
          <w:tcPr>
            <w:tcW w:w="1058" w:type="pct"/>
            <w:shd w:val="clear" w:color="auto" w:fill="auto"/>
          </w:tcPr>
          <w:p w14:paraId="4700FF66" w14:textId="7FB67593"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6A" w14:textId="77777777" w:rsidTr="0044316B">
        <w:trPr>
          <w:trHeight w:val="227"/>
        </w:trPr>
        <w:tc>
          <w:tcPr>
            <w:tcW w:w="3942" w:type="pct"/>
            <w:shd w:val="clear" w:color="auto" w:fill="auto"/>
          </w:tcPr>
          <w:p w14:paraId="4700FF68" w14:textId="77777777" w:rsidR="0044316B" w:rsidRPr="001E6954" w:rsidRDefault="00CB0A07" w:rsidP="0044316B">
            <w:pPr>
              <w:spacing w:before="40" w:after="40" w:line="240" w:lineRule="auto"/>
              <w:ind w:left="318" w:hanging="7"/>
            </w:pPr>
            <w:r w:rsidRPr="001E6954">
              <w:t>Requirement 6(3)(c)</w:t>
            </w:r>
          </w:p>
        </w:tc>
        <w:tc>
          <w:tcPr>
            <w:tcW w:w="1058" w:type="pct"/>
            <w:shd w:val="clear" w:color="auto" w:fill="auto"/>
          </w:tcPr>
          <w:p w14:paraId="4700FF69" w14:textId="0C670C7C"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6D" w14:textId="77777777" w:rsidTr="0044316B">
        <w:trPr>
          <w:trHeight w:val="227"/>
        </w:trPr>
        <w:tc>
          <w:tcPr>
            <w:tcW w:w="3942" w:type="pct"/>
            <w:shd w:val="clear" w:color="auto" w:fill="auto"/>
          </w:tcPr>
          <w:p w14:paraId="4700FF6B" w14:textId="77777777" w:rsidR="0044316B" w:rsidRPr="001E6954" w:rsidRDefault="00CB0A07" w:rsidP="0044316B">
            <w:pPr>
              <w:spacing w:before="40" w:after="40" w:line="240" w:lineRule="auto"/>
              <w:ind w:left="318" w:hanging="7"/>
            </w:pPr>
            <w:r w:rsidRPr="001E6954">
              <w:t>Requirement 6(3)(d)</w:t>
            </w:r>
          </w:p>
        </w:tc>
        <w:tc>
          <w:tcPr>
            <w:tcW w:w="1058" w:type="pct"/>
            <w:shd w:val="clear" w:color="auto" w:fill="auto"/>
          </w:tcPr>
          <w:p w14:paraId="4700FF6C" w14:textId="40B2BAB6"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70" w14:textId="77777777" w:rsidTr="0044316B">
        <w:trPr>
          <w:trHeight w:val="227"/>
        </w:trPr>
        <w:tc>
          <w:tcPr>
            <w:tcW w:w="3942" w:type="pct"/>
            <w:shd w:val="clear" w:color="auto" w:fill="auto"/>
          </w:tcPr>
          <w:p w14:paraId="4700FF6E" w14:textId="77777777" w:rsidR="0044316B" w:rsidRPr="001E6954" w:rsidRDefault="00CB0A07" w:rsidP="0044316B">
            <w:pPr>
              <w:keepNext/>
              <w:spacing w:before="40" w:after="40" w:line="240" w:lineRule="auto"/>
              <w:rPr>
                <w:b/>
              </w:rPr>
            </w:pPr>
            <w:r w:rsidRPr="001E6954">
              <w:rPr>
                <w:b/>
              </w:rPr>
              <w:t>Standard 7 Human resources</w:t>
            </w:r>
          </w:p>
        </w:tc>
        <w:tc>
          <w:tcPr>
            <w:tcW w:w="1058" w:type="pct"/>
            <w:shd w:val="clear" w:color="auto" w:fill="auto"/>
          </w:tcPr>
          <w:p w14:paraId="4700FF6F" w14:textId="4621399D" w:rsidR="0044316B" w:rsidRPr="001E6954" w:rsidRDefault="00CB0A07" w:rsidP="0044316B">
            <w:pPr>
              <w:keepNext/>
              <w:spacing w:before="40" w:after="40" w:line="240" w:lineRule="auto"/>
              <w:jc w:val="right"/>
              <w:rPr>
                <w:b/>
                <w:color w:val="0000FF"/>
              </w:rPr>
            </w:pPr>
            <w:r w:rsidRPr="001E6954">
              <w:rPr>
                <w:b/>
                <w:bCs/>
                <w:iCs/>
                <w:color w:val="00577D"/>
                <w:szCs w:val="40"/>
              </w:rPr>
              <w:t>Non-compliant</w:t>
            </w:r>
          </w:p>
        </w:tc>
      </w:tr>
      <w:tr w:rsidR="00B063F6" w14:paraId="4700FF73" w14:textId="77777777" w:rsidTr="0044316B">
        <w:trPr>
          <w:trHeight w:val="227"/>
        </w:trPr>
        <w:tc>
          <w:tcPr>
            <w:tcW w:w="3942" w:type="pct"/>
            <w:shd w:val="clear" w:color="auto" w:fill="auto"/>
          </w:tcPr>
          <w:p w14:paraId="4700FF71" w14:textId="77777777" w:rsidR="0044316B" w:rsidRPr="001E6954" w:rsidRDefault="00CB0A07" w:rsidP="0044316B">
            <w:pPr>
              <w:spacing w:before="40" w:after="40" w:line="240" w:lineRule="auto"/>
              <w:ind w:left="318" w:hanging="7"/>
            </w:pPr>
            <w:r w:rsidRPr="001E6954">
              <w:t>Requirement 7(3)(a)</w:t>
            </w:r>
          </w:p>
        </w:tc>
        <w:tc>
          <w:tcPr>
            <w:tcW w:w="1058" w:type="pct"/>
            <w:shd w:val="clear" w:color="auto" w:fill="auto"/>
          </w:tcPr>
          <w:p w14:paraId="4700FF72" w14:textId="148F743D" w:rsidR="0044316B" w:rsidRPr="001E6954" w:rsidRDefault="00CB0A07" w:rsidP="0044316B">
            <w:pPr>
              <w:spacing w:before="40" w:after="40" w:line="240" w:lineRule="auto"/>
              <w:jc w:val="right"/>
              <w:rPr>
                <w:color w:val="0000FF"/>
              </w:rPr>
            </w:pPr>
            <w:r w:rsidRPr="001E6954">
              <w:rPr>
                <w:bCs/>
                <w:iCs/>
                <w:color w:val="00577D"/>
                <w:szCs w:val="40"/>
              </w:rPr>
              <w:t>Non-compliant</w:t>
            </w:r>
          </w:p>
        </w:tc>
      </w:tr>
      <w:tr w:rsidR="00B063F6" w14:paraId="4700FF76" w14:textId="77777777" w:rsidTr="0044316B">
        <w:trPr>
          <w:trHeight w:val="227"/>
        </w:trPr>
        <w:tc>
          <w:tcPr>
            <w:tcW w:w="3942" w:type="pct"/>
            <w:shd w:val="clear" w:color="auto" w:fill="auto"/>
          </w:tcPr>
          <w:p w14:paraId="4700FF74" w14:textId="77777777" w:rsidR="0044316B" w:rsidRPr="001E6954" w:rsidRDefault="00CB0A07" w:rsidP="0044316B">
            <w:pPr>
              <w:spacing w:before="40" w:after="40" w:line="240" w:lineRule="auto"/>
              <w:ind w:left="318" w:hanging="7"/>
            </w:pPr>
            <w:r w:rsidRPr="001E6954">
              <w:t>Requirement 7(3)(b)</w:t>
            </w:r>
          </w:p>
        </w:tc>
        <w:tc>
          <w:tcPr>
            <w:tcW w:w="1058" w:type="pct"/>
            <w:shd w:val="clear" w:color="auto" w:fill="auto"/>
          </w:tcPr>
          <w:p w14:paraId="4700FF75" w14:textId="226A231A"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79" w14:textId="77777777" w:rsidTr="0044316B">
        <w:trPr>
          <w:trHeight w:val="227"/>
        </w:trPr>
        <w:tc>
          <w:tcPr>
            <w:tcW w:w="3942" w:type="pct"/>
            <w:shd w:val="clear" w:color="auto" w:fill="auto"/>
          </w:tcPr>
          <w:p w14:paraId="4700FF77" w14:textId="77777777" w:rsidR="0044316B" w:rsidRPr="001E6954" w:rsidRDefault="00CB0A07" w:rsidP="0044316B">
            <w:pPr>
              <w:spacing w:before="40" w:after="40" w:line="240" w:lineRule="auto"/>
              <w:ind w:left="318" w:hanging="7"/>
            </w:pPr>
            <w:r w:rsidRPr="001E6954">
              <w:t>Requirement 7(3)(c)</w:t>
            </w:r>
          </w:p>
        </w:tc>
        <w:tc>
          <w:tcPr>
            <w:tcW w:w="1058" w:type="pct"/>
            <w:shd w:val="clear" w:color="auto" w:fill="auto"/>
          </w:tcPr>
          <w:p w14:paraId="4700FF78" w14:textId="163F5963"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7C" w14:textId="77777777" w:rsidTr="0044316B">
        <w:trPr>
          <w:trHeight w:val="227"/>
        </w:trPr>
        <w:tc>
          <w:tcPr>
            <w:tcW w:w="3942" w:type="pct"/>
            <w:shd w:val="clear" w:color="auto" w:fill="auto"/>
          </w:tcPr>
          <w:p w14:paraId="4700FF7A" w14:textId="77777777" w:rsidR="0044316B" w:rsidRPr="001E6954" w:rsidRDefault="00CB0A07" w:rsidP="0044316B">
            <w:pPr>
              <w:spacing w:before="40" w:after="40" w:line="240" w:lineRule="auto"/>
              <w:ind w:left="318" w:hanging="7"/>
            </w:pPr>
            <w:r w:rsidRPr="001E6954">
              <w:t>Requirement 7(3)(d)</w:t>
            </w:r>
          </w:p>
        </w:tc>
        <w:tc>
          <w:tcPr>
            <w:tcW w:w="1058" w:type="pct"/>
            <w:shd w:val="clear" w:color="auto" w:fill="auto"/>
          </w:tcPr>
          <w:p w14:paraId="4700FF7B" w14:textId="6AB14900" w:rsidR="0044316B" w:rsidRPr="001E6954" w:rsidRDefault="00CB0A07" w:rsidP="0044316B">
            <w:pPr>
              <w:spacing w:before="40" w:after="40" w:line="240" w:lineRule="auto"/>
              <w:jc w:val="right"/>
              <w:rPr>
                <w:color w:val="0000FF"/>
              </w:rPr>
            </w:pPr>
            <w:r w:rsidRPr="001E6954">
              <w:rPr>
                <w:bCs/>
                <w:iCs/>
                <w:color w:val="00577D"/>
                <w:szCs w:val="40"/>
              </w:rPr>
              <w:t>Complian</w:t>
            </w:r>
            <w:r w:rsidR="00A67824">
              <w:rPr>
                <w:bCs/>
                <w:iCs/>
                <w:color w:val="00577D"/>
                <w:szCs w:val="40"/>
              </w:rPr>
              <w:t>t</w:t>
            </w:r>
          </w:p>
        </w:tc>
      </w:tr>
      <w:tr w:rsidR="00B063F6" w14:paraId="4700FF7F" w14:textId="77777777" w:rsidTr="0044316B">
        <w:trPr>
          <w:trHeight w:val="227"/>
        </w:trPr>
        <w:tc>
          <w:tcPr>
            <w:tcW w:w="3942" w:type="pct"/>
            <w:shd w:val="clear" w:color="auto" w:fill="auto"/>
          </w:tcPr>
          <w:p w14:paraId="4700FF7D" w14:textId="77777777" w:rsidR="0044316B" w:rsidRPr="001E6954" w:rsidRDefault="00CB0A07" w:rsidP="0044316B">
            <w:pPr>
              <w:spacing w:before="40" w:after="40" w:line="240" w:lineRule="auto"/>
              <w:ind w:left="318" w:hanging="7"/>
            </w:pPr>
            <w:r w:rsidRPr="001E6954">
              <w:t>Requirement 7(3)(e)</w:t>
            </w:r>
          </w:p>
        </w:tc>
        <w:tc>
          <w:tcPr>
            <w:tcW w:w="1058" w:type="pct"/>
            <w:shd w:val="clear" w:color="auto" w:fill="auto"/>
          </w:tcPr>
          <w:p w14:paraId="4700FF7E" w14:textId="51131F29"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82" w14:textId="77777777" w:rsidTr="0044316B">
        <w:trPr>
          <w:trHeight w:val="227"/>
        </w:trPr>
        <w:tc>
          <w:tcPr>
            <w:tcW w:w="3942" w:type="pct"/>
            <w:shd w:val="clear" w:color="auto" w:fill="auto"/>
          </w:tcPr>
          <w:p w14:paraId="4700FF80" w14:textId="77777777" w:rsidR="0044316B" w:rsidRPr="001E6954" w:rsidRDefault="00CB0A07" w:rsidP="0044316B">
            <w:pPr>
              <w:keepNext/>
              <w:spacing w:before="40" w:after="40" w:line="240" w:lineRule="auto"/>
              <w:rPr>
                <w:b/>
              </w:rPr>
            </w:pPr>
            <w:r w:rsidRPr="001E6954">
              <w:rPr>
                <w:b/>
              </w:rPr>
              <w:t>Standard 8 Organisational governance</w:t>
            </w:r>
          </w:p>
        </w:tc>
        <w:tc>
          <w:tcPr>
            <w:tcW w:w="1058" w:type="pct"/>
            <w:shd w:val="clear" w:color="auto" w:fill="auto"/>
          </w:tcPr>
          <w:p w14:paraId="4700FF81" w14:textId="7475339A" w:rsidR="0044316B" w:rsidRPr="001E6954" w:rsidRDefault="00CB0A07" w:rsidP="0044316B">
            <w:pPr>
              <w:keepNext/>
              <w:spacing w:before="40" w:after="40" w:line="240" w:lineRule="auto"/>
              <w:jc w:val="right"/>
              <w:rPr>
                <w:b/>
                <w:color w:val="0000FF"/>
              </w:rPr>
            </w:pPr>
            <w:r w:rsidRPr="001E6954">
              <w:rPr>
                <w:b/>
                <w:bCs/>
                <w:iCs/>
                <w:color w:val="00577D"/>
                <w:szCs w:val="40"/>
              </w:rPr>
              <w:t>Non-compliant</w:t>
            </w:r>
          </w:p>
        </w:tc>
      </w:tr>
      <w:tr w:rsidR="00B063F6" w14:paraId="4700FF85" w14:textId="77777777" w:rsidTr="0044316B">
        <w:trPr>
          <w:trHeight w:val="227"/>
        </w:trPr>
        <w:tc>
          <w:tcPr>
            <w:tcW w:w="3942" w:type="pct"/>
            <w:shd w:val="clear" w:color="auto" w:fill="auto"/>
          </w:tcPr>
          <w:p w14:paraId="4700FF83" w14:textId="77777777" w:rsidR="0044316B" w:rsidRPr="001E6954" w:rsidRDefault="00CB0A07" w:rsidP="0044316B">
            <w:pPr>
              <w:spacing w:before="40" w:after="40" w:line="240" w:lineRule="auto"/>
              <w:ind w:left="318" w:hanging="7"/>
            </w:pPr>
            <w:r w:rsidRPr="001E6954">
              <w:t>Requirement 8(3)(a)</w:t>
            </w:r>
          </w:p>
        </w:tc>
        <w:tc>
          <w:tcPr>
            <w:tcW w:w="1058" w:type="pct"/>
            <w:shd w:val="clear" w:color="auto" w:fill="auto"/>
          </w:tcPr>
          <w:p w14:paraId="4700FF84" w14:textId="6C5F7F91" w:rsidR="0044316B" w:rsidRPr="001E6954" w:rsidRDefault="00CB0A07" w:rsidP="0044316B">
            <w:pPr>
              <w:spacing w:before="40" w:after="40" w:line="240" w:lineRule="auto"/>
              <w:jc w:val="right"/>
              <w:rPr>
                <w:color w:val="0000FF"/>
              </w:rPr>
            </w:pPr>
            <w:r w:rsidRPr="001E6954">
              <w:rPr>
                <w:bCs/>
                <w:iCs/>
                <w:color w:val="00577D"/>
                <w:szCs w:val="40"/>
              </w:rPr>
              <w:t>Complian</w:t>
            </w:r>
            <w:r w:rsidR="00A67824">
              <w:rPr>
                <w:bCs/>
                <w:iCs/>
                <w:color w:val="00577D"/>
                <w:szCs w:val="40"/>
              </w:rPr>
              <w:t>t</w:t>
            </w:r>
          </w:p>
        </w:tc>
      </w:tr>
      <w:tr w:rsidR="00B063F6" w14:paraId="4700FF88" w14:textId="77777777" w:rsidTr="0044316B">
        <w:trPr>
          <w:trHeight w:val="227"/>
        </w:trPr>
        <w:tc>
          <w:tcPr>
            <w:tcW w:w="3942" w:type="pct"/>
            <w:shd w:val="clear" w:color="auto" w:fill="auto"/>
          </w:tcPr>
          <w:p w14:paraId="4700FF86" w14:textId="77777777" w:rsidR="0044316B" w:rsidRPr="001E6954" w:rsidRDefault="00CB0A07" w:rsidP="0044316B">
            <w:pPr>
              <w:spacing w:before="40" w:after="40" w:line="240" w:lineRule="auto"/>
              <w:ind w:left="318" w:hanging="7"/>
            </w:pPr>
            <w:r w:rsidRPr="001E6954">
              <w:t>Requirement 8(3)(b)</w:t>
            </w:r>
          </w:p>
        </w:tc>
        <w:tc>
          <w:tcPr>
            <w:tcW w:w="1058" w:type="pct"/>
            <w:shd w:val="clear" w:color="auto" w:fill="auto"/>
          </w:tcPr>
          <w:p w14:paraId="4700FF87" w14:textId="34C8323A" w:rsidR="0044316B" w:rsidRPr="001E6954" w:rsidRDefault="00CB0A07" w:rsidP="0044316B">
            <w:pPr>
              <w:spacing w:before="40" w:after="40" w:line="240" w:lineRule="auto"/>
              <w:jc w:val="right"/>
              <w:rPr>
                <w:color w:val="0000FF"/>
              </w:rPr>
            </w:pPr>
            <w:r w:rsidRPr="001E6954">
              <w:rPr>
                <w:bCs/>
                <w:iCs/>
                <w:color w:val="00577D"/>
                <w:szCs w:val="40"/>
              </w:rPr>
              <w:t>Compliant</w:t>
            </w:r>
          </w:p>
        </w:tc>
      </w:tr>
      <w:tr w:rsidR="00B063F6" w14:paraId="4700FF8B" w14:textId="77777777" w:rsidTr="0044316B">
        <w:trPr>
          <w:trHeight w:val="227"/>
        </w:trPr>
        <w:tc>
          <w:tcPr>
            <w:tcW w:w="3942" w:type="pct"/>
            <w:shd w:val="clear" w:color="auto" w:fill="auto"/>
          </w:tcPr>
          <w:p w14:paraId="4700FF89" w14:textId="77777777" w:rsidR="0044316B" w:rsidRPr="001E6954" w:rsidRDefault="00CB0A07" w:rsidP="0044316B">
            <w:pPr>
              <w:spacing w:before="40" w:after="40" w:line="240" w:lineRule="auto"/>
              <w:ind w:left="318" w:hanging="7"/>
            </w:pPr>
            <w:r w:rsidRPr="001E6954">
              <w:t>Requirement 8(3)(c)</w:t>
            </w:r>
          </w:p>
        </w:tc>
        <w:tc>
          <w:tcPr>
            <w:tcW w:w="1058" w:type="pct"/>
            <w:shd w:val="clear" w:color="auto" w:fill="auto"/>
          </w:tcPr>
          <w:p w14:paraId="4700FF8A" w14:textId="216873AD" w:rsidR="0044316B" w:rsidRPr="001E6954" w:rsidRDefault="00CB0A07" w:rsidP="0044316B">
            <w:pPr>
              <w:spacing w:before="40" w:after="40" w:line="240" w:lineRule="auto"/>
              <w:jc w:val="right"/>
              <w:rPr>
                <w:color w:val="0000FF"/>
              </w:rPr>
            </w:pPr>
            <w:r w:rsidRPr="001E6954">
              <w:rPr>
                <w:bCs/>
                <w:iCs/>
                <w:color w:val="00577D"/>
                <w:szCs w:val="40"/>
              </w:rPr>
              <w:t>Non-compliant</w:t>
            </w:r>
          </w:p>
        </w:tc>
      </w:tr>
      <w:tr w:rsidR="00B063F6" w14:paraId="4700FF8E" w14:textId="77777777" w:rsidTr="0044316B">
        <w:trPr>
          <w:trHeight w:val="227"/>
        </w:trPr>
        <w:tc>
          <w:tcPr>
            <w:tcW w:w="3942" w:type="pct"/>
            <w:shd w:val="clear" w:color="auto" w:fill="auto"/>
          </w:tcPr>
          <w:p w14:paraId="4700FF8C" w14:textId="77777777" w:rsidR="0044316B" w:rsidRPr="001E6954" w:rsidRDefault="00CB0A07" w:rsidP="0044316B">
            <w:pPr>
              <w:spacing w:before="40" w:after="40" w:line="240" w:lineRule="auto"/>
              <w:ind w:left="318" w:hanging="7"/>
            </w:pPr>
            <w:r w:rsidRPr="001E6954">
              <w:t>Requirement 8(3)(d)</w:t>
            </w:r>
          </w:p>
        </w:tc>
        <w:tc>
          <w:tcPr>
            <w:tcW w:w="1058" w:type="pct"/>
            <w:shd w:val="clear" w:color="auto" w:fill="auto"/>
          </w:tcPr>
          <w:p w14:paraId="4700FF8D" w14:textId="73BCA766" w:rsidR="0044316B" w:rsidRPr="001E6954" w:rsidRDefault="00CB0A07" w:rsidP="0044316B">
            <w:pPr>
              <w:spacing w:before="40" w:after="40" w:line="240" w:lineRule="auto"/>
              <w:jc w:val="right"/>
              <w:rPr>
                <w:color w:val="0000FF"/>
              </w:rPr>
            </w:pPr>
            <w:r w:rsidRPr="001E6954">
              <w:rPr>
                <w:bCs/>
                <w:iCs/>
                <w:color w:val="00577D"/>
                <w:szCs w:val="40"/>
              </w:rPr>
              <w:t>Non-compliant</w:t>
            </w:r>
          </w:p>
        </w:tc>
      </w:tr>
      <w:tr w:rsidR="00B063F6" w14:paraId="4700FF91" w14:textId="77777777" w:rsidTr="0044316B">
        <w:trPr>
          <w:trHeight w:val="227"/>
        </w:trPr>
        <w:tc>
          <w:tcPr>
            <w:tcW w:w="3942" w:type="pct"/>
            <w:shd w:val="clear" w:color="auto" w:fill="auto"/>
          </w:tcPr>
          <w:p w14:paraId="4700FF8F" w14:textId="77777777" w:rsidR="0044316B" w:rsidRPr="001E6954" w:rsidRDefault="00CB0A07" w:rsidP="0044316B">
            <w:pPr>
              <w:spacing w:before="40" w:after="40" w:line="240" w:lineRule="auto"/>
              <w:ind w:left="318" w:hanging="7"/>
            </w:pPr>
            <w:r w:rsidRPr="001E6954">
              <w:t>Requirement 8(3)(e)</w:t>
            </w:r>
          </w:p>
        </w:tc>
        <w:tc>
          <w:tcPr>
            <w:tcW w:w="1058" w:type="pct"/>
            <w:shd w:val="clear" w:color="auto" w:fill="auto"/>
          </w:tcPr>
          <w:p w14:paraId="4700FF90" w14:textId="070FD9B6" w:rsidR="0044316B" w:rsidRPr="001E6954" w:rsidRDefault="00CB0A07" w:rsidP="0044316B">
            <w:pPr>
              <w:spacing w:before="40" w:after="40" w:line="240" w:lineRule="auto"/>
              <w:jc w:val="right"/>
              <w:rPr>
                <w:color w:val="0000FF"/>
              </w:rPr>
            </w:pPr>
            <w:r w:rsidRPr="001E6954">
              <w:rPr>
                <w:bCs/>
                <w:iCs/>
                <w:color w:val="00577D"/>
                <w:szCs w:val="40"/>
              </w:rPr>
              <w:t>Compliant</w:t>
            </w:r>
          </w:p>
        </w:tc>
      </w:tr>
      <w:bookmarkEnd w:id="2"/>
    </w:tbl>
    <w:p w14:paraId="4700FF92" w14:textId="77777777" w:rsidR="0044316B" w:rsidRDefault="0044316B" w:rsidP="0044316B">
      <w:pPr>
        <w:sectPr w:rsidR="0044316B" w:rsidSect="0044316B">
          <w:headerReference w:type="first" r:id="rId16"/>
          <w:pgSz w:w="11906" w:h="16838"/>
          <w:pgMar w:top="1701" w:right="1418" w:bottom="1418" w:left="1418" w:header="709" w:footer="397" w:gutter="0"/>
          <w:cols w:space="708"/>
          <w:docGrid w:linePitch="360"/>
        </w:sectPr>
      </w:pPr>
    </w:p>
    <w:p w14:paraId="4700FF93" w14:textId="77777777" w:rsidR="0044316B" w:rsidRPr="00D21DCD" w:rsidRDefault="00CB0A07" w:rsidP="0044316B">
      <w:pPr>
        <w:pStyle w:val="Heading1"/>
      </w:pPr>
      <w:r>
        <w:lastRenderedPageBreak/>
        <w:t>Detailed assessment</w:t>
      </w:r>
    </w:p>
    <w:p w14:paraId="4700FF94" w14:textId="77777777" w:rsidR="0044316B" w:rsidRPr="00D63989" w:rsidRDefault="00CB0A07" w:rsidP="0044316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00FF95" w14:textId="77777777" w:rsidR="0044316B" w:rsidRPr="001E6954" w:rsidRDefault="00CB0A07" w:rsidP="0044316B">
      <w:pPr>
        <w:rPr>
          <w:color w:val="auto"/>
        </w:rPr>
      </w:pPr>
      <w:r w:rsidRPr="00D63989">
        <w:t>The report also specifies areas in which improvements must be made to ensure the Quality Standards are complied with.</w:t>
      </w:r>
    </w:p>
    <w:p w14:paraId="4700FF96" w14:textId="77777777" w:rsidR="0044316B" w:rsidRPr="00D63989" w:rsidRDefault="00CB0A07" w:rsidP="0044316B">
      <w:r w:rsidRPr="00D63989">
        <w:t>The following information has been taken into account in developing this performance report:</w:t>
      </w:r>
    </w:p>
    <w:p w14:paraId="4700FF97" w14:textId="7BE36DAE" w:rsidR="0044316B" w:rsidRPr="00BA1A2E" w:rsidRDefault="00CB0A07" w:rsidP="00BA1A2E">
      <w:pPr>
        <w:pStyle w:val="ListBullet"/>
        <w:numPr>
          <w:ilvl w:val="0"/>
          <w:numId w:val="2"/>
        </w:numPr>
        <w:ind w:left="425" w:hanging="425"/>
        <w:rPr>
          <w:rFonts w:eastAsia="Calibri"/>
        </w:rPr>
      </w:pPr>
      <w:r w:rsidRPr="00BA1A2E">
        <w:rPr>
          <w:rFonts w:eastAsia="Calibri"/>
        </w:rPr>
        <w:t>the Assessment Team’s report for the Site Audit; the Site Audit report was informed by a site assessment, observations at the service, review of documents and interviews with staff, consumers/representatives and others</w:t>
      </w:r>
      <w:r w:rsidR="005F0E11" w:rsidRPr="00BA1A2E">
        <w:rPr>
          <w:rFonts w:eastAsia="Calibri"/>
        </w:rPr>
        <w:t>.</w:t>
      </w:r>
    </w:p>
    <w:p w14:paraId="4700FF9B" w14:textId="65B052AB" w:rsidR="0044316B" w:rsidRPr="00467D8D" w:rsidRDefault="00CB0A07" w:rsidP="00BA1A2E">
      <w:pPr>
        <w:pStyle w:val="ListBullet"/>
        <w:numPr>
          <w:ilvl w:val="0"/>
          <w:numId w:val="2"/>
        </w:numPr>
        <w:ind w:left="425" w:hanging="425"/>
        <w:rPr>
          <w:color w:val="000000" w:themeColor="text1"/>
        </w:rPr>
        <w:sectPr w:rsidR="0044316B" w:rsidRPr="00467D8D" w:rsidSect="0044316B">
          <w:headerReference w:type="first" r:id="rId17"/>
          <w:pgSz w:w="11906" w:h="16838"/>
          <w:pgMar w:top="1701" w:right="1418" w:bottom="1418" w:left="1418" w:header="709" w:footer="397" w:gutter="0"/>
          <w:cols w:space="708"/>
          <w:docGrid w:linePitch="360"/>
        </w:sectPr>
      </w:pPr>
      <w:r w:rsidRPr="00BA1A2E">
        <w:rPr>
          <w:rFonts w:eastAsia="Calibri"/>
        </w:rPr>
        <w:t>the</w:t>
      </w:r>
      <w:r w:rsidRPr="00467D8D">
        <w:rPr>
          <w:color w:val="000000" w:themeColor="text1"/>
        </w:rPr>
        <w:t xml:space="preserve"> provider’s response to the Site Audit report received </w:t>
      </w:r>
      <w:r w:rsidR="004779AC" w:rsidRPr="00467D8D">
        <w:rPr>
          <w:color w:val="000000" w:themeColor="text1"/>
        </w:rPr>
        <w:t>13 May 202</w:t>
      </w:r>
      <w:r w:rsidR="00C55916" w:rsidRPr="00467D8D">
        <w:rPr>
          <w:color w:val="000000" w:themeColor="text1"/>
        </w:rPr>
        <w:t>1.</w:t>
      </w:r>
    </w:p>
    <w:p w14:paraId="4700FF9C" w14:textId="7704D0F4" w:rsidR="0044316B" w:rsidRDefault="00CB0A07" w:rsidP="0044316B">
      <w:pPr>
        <w:pStyle w:val="Heading1"/>
        <w:tabs>
          <w:tab w:val="right" w:pos="9070"/>
        </w:tabs>
        <w:spacing w:before="560" w:after="640"/>
        <w:rPr>
          <w:color w:val="FFFFFF" w:themeColor="background1"/>
        </w:rPr>
        <w:sectPr w:rsidR="0044316B" w:rsidSect="0044316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701009E" wp14:editId="4701009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71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A0952" w:rsidRPr="00703E80">
        <w:rPr>
          <w:color w:val="FFFFFF" w:themeColor="background1"/>
        </w:rPr>
        <w:t xml:space="preserve"> </w:t>
      </w:r>
      <w:r w:rsidRPr="00703E80">
        <w:rPr>
          <w:color w:val="FFFFFF" w:themeColor="background1"/>
        </w:rPr>
        <w:br/>
        <w:t>Consumer dignity and choice</w:t>
      </w:r>
    </w:p>
    <w:p w14:paraId="4700FF9D" w14:textId="77777777" w:rsidR="0044316B" w:rsidRPr="00D63989" w:rsidRDefault="00CB0A07" w:rsidP="0044316B">
      <w:pPr>
        <w:pStyle w:val="Heading3"/>
        <w:shd w:val="clear" w:color="auto" w:fill="F2F2F2" w:themeFill="background1" w:themeFillShade="F2"/>
      </w:pPr>
      <w:r w:rsidRPr="00D63989">
        <w:t>Consumer outcome:</w:t>
      </w:r>
    </w:p>
    <w:p w14:paraId="4700FF9E" w14:textId="77777777" w:rsidR="0044316B" w:rsidRPr="00D63989" w:rsidRDefault="00CB0A07" w:rsidP="001B2A4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700FF9F" w14:textId="77777777" w:rsidR="0044316B" w:rsidRPr="00D63989" w:rsidRDefault="00CB0A07" w:rsidP="0044316B">
      <w:pPr>
        <w:pStyle w:val="Heading3"/>
        <w:shd w:val="clear" w:color="auto" w:fill="F2F2F2" w:themeFill="background1" w:themeFillShade="F2"/>
      </w:pPr>
      <w:r w:rsidRPr="00D63989">
        <w:t>Organisation statement:</w:t>
      </w:r>
    </w:p>
    <w:p w14:paraId="4700FFA0" w14:textId="77777777" w:rsidR="0044316B" w:rsidRPr="00D63989" w:rsidRDefault="00CB0A07" w:rsidP="001B2A4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700FFA1" w14:textId="77777777" w:rsidR="0044316B" w:rsidRDefault="00CB0A07" w:rsidP="001B2A4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00FFA2" w14:textId="77777777" w:rsidR="0044316B" w:rsidRPr="00D63989" w:rsidRDefault="00CB0A07" w:rsidP="001B2A4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00FFA3" w14:textId="77777777" w:rsidR="0044316B" w:rsidRPr="00D63989" w:rsidRDefault="00CB0A07" w:rsidP="001B2A4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700FFA4" w14:textId="77777777" w:rsidR="0044316B" w:rsidRDefault="00CB0A07" w:rsidP="0044316B">
      <w:pPr>
        <w:pStyle w:val="Heading2"/>
      </w:pPr>
      <w:r>
        <w:t xml:space="preserve">Assessment </w:t>
      </w:r>
      <w:r w:rsidRPr="002B2C0F">
        <w:t>of Standard</w:t>
      </w:r>
      <w:r>
        <w:t xml:space="preserve"> 1</w:t>
      </w:r>
    </w:p>
    <w:p w14:paraId="62171D1D" w14:textId="6359C301" w:rsidR="00564F0D" w:rsidRDefault="00564F0D" w:rsidP="00564F0D">
      <w:pPr>
        <w:rPr>
          <w:rFonts w:eastAsiaTheme="minorHAnsi"/>
          <w:color w:val="auto"/>
        </w:rPr>
      </w:pPr>
      <w:r w:rsidRPr="00C5202B">
        <w:rPr>
          <w:rFonts w:eastAsiaTheme="minorHAnsi"/>
          <w:color w:val="auto"/>
        </w:rPr>
        <w:t>The Quality Standard is assessed as Compliant as six of the six specific Requirements have been assessed as Compliant.</w:t>
      </w:r>
    </w:p>
    <w:p w14:paraId="248E85E7" w14:textId="77777777" w:rsidR="00665A92" w:rsidRDefault="00665A92" w:rsidP="00665A92">
      <w:pPr>
        <w:rPr>
          <w:rFonts w:eastAsiaTheme="minorHAnsi"/>
          <w:color w:val="auto"/>
        </w:rPr>
      </w:pPr>
      <w:r w:rsidRPr="00C5202B">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1ECE0132" w14:textId="6DB84B8C" w:rsidR="00646B18" w:rsidRDefault="00186963" w:rsidP="001B2A42">
      <w:pPr>
        <w:pStyle w:val="ListParagraph"/>
        <w:numPr>
          <w:ilvl w:val="0"/>
          <w:numId w:val="21"/>
        </w:numPr>
        <w:ind w:left="425" w:hanging="425"/>
        <w:contextualSpacing w:val="0"/>
        <w:rPr>
          <w:rFonts w:asciiTheme="minorHAnsi" w:eastAsiaTheme="minorEastAsia" w:hAnsiTheme="minorHAnsi" w:cstheme="minorBidi"/>
          <w:color w:val="000000" w:themeColor="text1"/>
          <w:lang w:eastAsia="en-US"/>
        </w:rPr>
      </w:pPr>
      <w:r>
        <w:rPr>
          <w:rFonts w:eastAsia="Calibri"/>
          <w:color w:val="auto"/>
          <w:lang w:eastAsia="en-US"/>
        </w:rPr>
        <w:t xml:space="preserve">are </w:t>
      </w:r>
      <w:r w:rsidR="00646B18" w:rsidRPr="0711D936">
        <w:rPr>
          <w:rFonts w:eastAsia="Calibri"/>
          <w:color w:val="auto"/>
          <w:lang w:eastAsia="en-US"/>
        </w:rPr>
        <w:t xml:space="preserve">treated </w:t>
      </w:r>
      <w:r>
        <w:rPr>
          <w:rFonts w:eastAsia="Calibri"/>
          <w:color w:val="auto"/>
          <w:lang w:eastAsia="en-US"/>
        </w:rPr>
        <w:t xml:space="preserve">with </w:t>
      </w:r>
      <w:r w:rsidR="00646B18" w:rsidRPr="0711D936">
        <w:rPr>
          <w:rFonts w:eastAsia="Calibri"/>
          <w:color w:val="auto"/>
          <w:lang w:eastAsia="en-US"/>
        </w:rPr>
        <w:t xml:space="preserve">dignity and respect. They said staff understood </w:t>
      </w:r>
      <w:r>
        <w:rPr>
          <w:rFonts w:eastAsia="Calibri"/>
          <w:color w:val="auto"/>
          <w:lang w:eastAsia="en-US"/>
        </w:rPr>
        <w:t>them</w:t>
      </w:r>
      <w:r w:rsidR="00646B18" w:rsidRPr="0711D936">
        <w:rPr>
          <w:rFonts w:eastAsia="Calibri"/>
          <w:color w:val="auto"/>
          <w:lang w:eastAsia="en-US"/>
        </w:rPr>
        <w:t xml:space="preserve"> as individuals, including their needs and preferences.</w:t>
      </w:r>
    </w:p>
    <w:p w14:paraId="6010905D" w14:textId="651F604C" w:rsidR="00646B18" w:rsidRDefault="00646B18" w:rsidP="001B2A42">
      <w:pPr>
        <w:pStyle w:val="ListParagraph"/>
        <w:numPr>
          <w:ilvl w:val="0"/>
          <w:numId w:val="21"/>
        </w:numPr>
        <w:ind w:left="425" w:hanging="425"/>
        <w:contextualSpacing w:val="0"/>
        <w:rPr>
          <w:color w:val="000000" w:themeColor="text1"/>
          <w:lang w:eastAsia="en-US"/>
        </w:rPr>
      </w:pPr>
      <w:r w:rsidRPr="0711D936">
        <w:rPr>
          <w:rFonts w:eastAsia="Calibri"/>
          <w:color w:val="auto"/>
          <w:lang w:eastAsia="en-US"/>
        </w:rPr>
        <w:t xml:space="preserve">support them to </w:t>
      </w:r>
      <w:r w:rsidR="006B2792">
        <w:rPr>
          <w:rFonts w:eastAsia="Calibri"/>
          <w:color w:val="auto"/>
          <w:lang w:eastAsia="en-US"/>
        </w:rPr>
        <w:t xml:space="preserve">enable them to </w:t>
      </w:r>
      <w:r w:rsidRPr="0711D936">
        <w:rPr>
          <w:rFonts w:eastAsia="Calibri"/>
          <w:color w:val="auto"/>
          <w:lang w:eastAsia="en-US"/>
        </w:rPr>
        <w:t xml:space="preserve">take risks to live the lives </w:t>
      </w:r>
      <w:r w:rsidR="006B2792">
        <w:rPr>
          <w:rFonts w:eastAsia="Calibri"/>
          <w:color w:val="auto"/>
          <w:lang w:eastAsia="en-US"/>
        </w:rPr>
        <w:t>they want</w:t>
      </w:r>
      <w:r w:rsidR="00E34B9E">
        <w:rPr>
          <w:rFonts w:eastAsia="Calibri"/>
          <w:color w:val="auto"/>
          <w:lang w:eastAsia="en-US"/>
        </w:rPr>
        <w:t>.</w:t>
      </w:r>
    </w:p>
    <w:p w14:paraId="767F1846" w14:textId="5F2BB9BD" w:rsidR="00646B18" w:rsidRPr="00E30E6A" w:rsidRDefault="00646B18" w:rsidP="001B2A42">
      <w:pPr>
        <w:pStyle w:val="ListParagraph"/>
        <w:numPr>
          <w:ilvl w:val="0"/>
          <w:numId w:val="21"/>
        </w:numPr>
        <w:ind w:left="425" w:hanging="425"/>
        <w:contextualSpacing w:val="0"/>
        <w:rPr>
          <w:color w:val="000000" w:themeColor="text1"/>
          <w:lang w:eastAsia="en-US"/>
        </w:rPr>
      </w:pPr>
      <w:r w:rsidRPr="4EF69182">
        <w:rPr>
          <w:rFonts w:eastAsia="Calibri"/>
          <w:color w:val="auto"/>
          <w:lang w:eastAsia="en-US"/>
        </w:rPr>
        <w:t>respect their privacy and ensure their personal information is kept confidential.</w:t>
      </w:r>
    </w:p>
    <w:p w14:paraId="267708B2" w14:textId="636BB83D" w:rsidR="00401493" w:rsidRPr="002E3370" w:rsidRDefault="006808D1" w:rsidP="001B2A42">
      <w:pPr>
        <w:pStyle w:val="ListParagraph"/>
        <w:numPr>
          <w:ilvl w:val="0"/>
          <w:numId w:val="21"/>
        </w:numPr>
        <w:ind w:left="425" w:hanging="425"/>
        <w:contextualSpacing w:val="0"/>
        <w:rPr>
          <w:rFonts w:eastAsia="Calibri"/>
          <w:color w:val="auto"/>
          <w:lang w:eastAsia="en-US"/>
        </w:rPr>
      </w:pPr>
      <w:r w:rsidRPr="006808D1">
        <w:rPr>
          <w:rFonts w:eastAsia="Calibri"/>
          <w:color w:val="auto"/>
          <w:lang w:eastAsia="en-US"/>
        </w:rPr>
        <w:t>fe</w:t>
      </w:r>
      <w:r w:rsidR="00E34B9E">
        <w:rPr>
          <w:rFonts w:eastAsia="Calibri"/>
          <w:color w:val="auto"/>
          <w:lang w:eastAsia="en-US"/>
        </w:rPr>
        <w:t>el</w:t>
      </w:r>
      <w:r w:rsidRPr="006808D1">
        <w:rPr>
          <w:rFonts w:eastAsia="Calibri"/>
          <w:color w:val="auto"/>
          <w:lang w:eastAsia="en-US"/>
        </w:rPr>
        <w:t xml:space="preserve"> safe at the service and </w:t>
      </w:r>
      <w:r w:rsidR="00E34B9E">
        <w:rPr>
          <w:rFonts w:eastAsia="Calibri"/>
          <w:color w:val="auto"/>
          <w:lang w:eastAsia="en-US"/>
        </w:rPr>
        <w:t xml:space="preserve">are </w:t>
      </w:r>
      <w:r w:rsidRPr="006808D1">
        <w:rPr>
          <w:rFonts w:eastAsia="Calibri"/>
          <w:color w:val="auto"/>
          <w:lang w:eastAsia="en-US"/>
        </w:rPr>
        <w:t>free to express themselves how they wis</w:t>
      </w:r>
      <w:r w:rsidR="00E34B9E">
        <w:rPr>
          <w:rFonts w:eastAsia="Calibri"/>
          <w:color w:val="auto"/>
          <w:lang w:eastAsia="en-US"/>
        </w:rPr>
        <w:t>h</w:t>
      </w:r>
      <w:r w:rsidR="00C54EC9">
        <w:rPr>
          <w:rFonts w:eastAsia="Calibri"/>
          <w:color w:val="auto"/>
          <w:lang w:eastAsia="en-US"/>
        </w:rPr>
        <w:t xml:space="preserve">, </w:t>
      </w:r>
      <w:r w:rsidR="00C54EC9" w:rsidRPr="00C54EC9">
        <w:rPr>
          <w:rFonts w:eastAsia="Calibri"/>
          <w:color w:val="auto"/>
          <w:lang w:eastAsia="en-US"/>
        </w:rPr>
        <w:t xml:space="preserve">are able to </w:t>
      </w:r>
      <w:r w:rsidR="00A02657" w:rsidRPr="00C54EC9">
        <w:rPr>
          <w:rFonts w:eastAsia="Calibri"/>
          <w:color w:val="auto"/>
          <w:lang w:eastAsia="en-US"/>
        </w:rPr>
        <w:t>exercise choice and independence</w:t>
      </w:r>
      <w:r w:rsidR="00C54EC9" w:rsidRPr="00C54EC9">
        <w:rPr>
          <w:rFonts w:eastAsia="Calibri"/>
          <w:color w:val="auto"/>
          <w:lang w:eastAsia="en-US"/>
        </w:rPr>
        <w:t xml:space="preserve"> and are </w:t>
      </w:r>
      <w:r w:rsidR="00AE3F67" w:rsidRPr="00C54EC9">
        <w:rPr>
          <w:rFonts w:eastAsia="Calibri"/>
          <w:color w:val="auto"/>
          <w:lang w:eastAsia="en-US"/>
        </w:rPr>
        <w:t xml:space="preserve">happy with the information the service provides to enable </w:t>
      </w:r>
      <w:r w:rsidR="00C54EC9" w:rsidRPr="00C54EC9">
        <w:rPr>
          <w:rFonts w:eastAsia="Calibri"/>
          <w:color w:val="auto"/>
          <w:lang w:eastAsia="en-US"/>
        </w:rPr>
        <w:t xml:space="preserve">them to make </w:t>
      </w:r>
      <w:r w:rsidR="00AE3F67" w:rsidRPr="00C54EC9">
        <w:rPr>
          <w:rFonts w:eastAsia="Calibri"/>
          <w:color w:val="auto"/>
          <w:lang w:eastAsia="en-US"/>
        </w:rPr>
        <w:t>decisio</w:t>
      </w:r>
      <w:r w:rsidR="00C54EC9" w:rsidRPr="00C54EC9">
        <w:rPr>
          <w:rFonts w:eastAsia="Calibri"/>
          <w:color w:val="auto"/>
          <w:lang w:eastAsia="en-US"/>
        </w:rPr>
        <w:t>ns</w:t>
      </w:r>
      <w:r w:rsidR="00B553EF">
        <w:rPr>
          <w:rFonts w:eastAsia="Calibri"/>
          <w:color w:val="auto"/>
          <w:lang w:eastAsia="en-US"/>
        </w:rPr>
        <w:t>.</w:t>
      </w:r>
    </w:p>
    <w:p w14:paraId="5B9D44F2" w14:textId="3FFC29A4" w:rsidR="00E163B5" w:rsidRPr="00872AC4" w:rsidRDefault="00E163B5" w:rsidP="00872AC4">
      <w:pPr>
        <w:rPr>
          <w:rFonts w:eastAsia="Calibri"/>
          <w:color w:val="000000" w:themeColor="text1"/>
          <w:lang w:eastAsia="en-US"/>
        </w:rPr>
      </w:pPr>
      <w:r w:rsidRPr="00872AC4">
        <w:rPr>
          <w:rFonts w:eastAsia="Calibri"/>
          <w:color w:val="000000" w:themeColor="text1"/>
          <w:lang w:eastAsia="en-US"/>
        </w:rPr>
        <w:t xml:space="preserve">Consumer files sampled showed assessments and care plans documented </w:t>
      </w:r>
      <w:r w:rsidR="005D1AFE" w:rsidRPr="00872AC4">
        <w:rPr>
          <w:rFonts w:eastAsia="Calibri"/>
          <w:color w:val="000000" w:themeColor="text1"/>
          <w:lang w:eastAsia="en-US"/>
        </w:rPr>
        <w:t>an understanding</w:t>
      </w:r>
      <w:r w:rsidRPr="00872AC4">
        <w:rPr>
          <w:rFonts w:eastAsia="Calibri"/>
          <w:color w:val="000000" w:themeColor="text1"/>
          <w:lang w:eastAsia="en-US"/>
        </w:rPr>
        <w:t xml:space="preserve"> of consumers’ needs and expectations with respect to their identify and diversity</w:t>
      </w:r>
      <w:r w:rsidR="00C502CB" w:rsidRPr="00872AC4">
        <w:rPr>
          <w:rFonts w:eastAsia="Calibri"/>
          <w:color w:val="000000" w:themeColor="text1"/>
          <w:lang w:eastAsia="en-US"/>
        </w:rPr>
        <w:t xml:space="preserve"> with assessments identifying</w:t>
      </w:r>
      <w:r w:rsidR="00C85C44" w:rsidRPr="00D05F85">
        <w:rPr>
          <w:rFonts w:eastAsia="Calibri"/>
          <w:color w:val="000000" w:themeColor="text1"/>
          <w:lang w:eastAsia="en-US"/>
        </w:rPr>
        <w:t xml:space="preserve"> consumer</w:t>
      </w:r>
      <w:r w:rsidR="00C502CB" w:rsidRPr="00D05F85">
        <w:rPr>
          <w:rFonts w:eastAsia="Calibri"/>
          <w:color w:val="000000" w:themeColor="text1"/>
          <w:lang w:eastAsia="en-US"/>
        </w:rPr>
        <w:t>s’</w:t>
      </w:r>
      <w:r w:rsidR="00C85C44" w:rsidRPr="00D05F85">
        <w:rPr>
          <w:rFonts w:eastAsia="Calibri"/>
          <w:color w:val="000000" w:themeColor="text1"/>
          <w:lang w:eastAsia="en-US"/>
        </w:rPr>
        <w:t xml:space="preserve"> social details and support</w:t>
      </w:r>
      <w:r w:rsidR="00C85C44" w:rsidRPr="00872AC4">
        <w:rPr>
          <w:rFonts w:eastAsia="Calibri"/>
          <w:color w:val="000000" w:themeColor="text1"/>
          <w:lang w:eastAsia="en-US"/>
        </w:rPr>
        <w:t xml:space="preserve"> network, life and work, past and present interest</w:t>
      </w:r>
      <w:r w:rsidR="00C502CB" w:rsidRPr="00872AC4">
        <w:rPr>
          <w:rFonts w:eastAsia="Calibri"/>
          <w:color w:val="000000" w:themeColor="text1"/>
          <w:lang w:eastAsia="en-US"/>
        </w:rPr>
        <w:t>s</w:t>
      </w:r>
      <w:r w:rsidR="00C85C44" w:rsidRPr="00872AC4">
        <w:rPr>
          <w:rFonts w:eastAsia="Calibri"/>
          <w:color w:val="000000" w:themeColor="text1"/>
          <w:lang w:eastAsia="en-US"/>
        </w:rPr>
        <w:t xml:space="preserve"> religious and cultural needs.</w:t>
      </w:r>
      <w:r w:rsidR="00AB4979" w:rsidRPr="00872AC4">
        <w:rPr>
          <w:rFonts w:eastAsia="Calibri"/>
          <w:color w:val="000000" w:themeColor="text1"/>
          <w:lang w:eastAsia="en-US"/>
        </w:rPr>
        <w:t xml:space="preserve"> </w:t>
      </w:r>
      <w:r w:rsidRPr="00872AC4">
        <w:rPr>
          <w:color w:val="000000" w:themeColor="text1"/>
        </w:rPr>
        <w:t>Staff described how they treat consumers with dignity and respect</w:t>
      </w:r>
      <w:r w:rsidR="00AB4979" w:rsidRPr="00872AC4">
        <w:rPr>
          <w:color w:val="000000" w:themeColor="text1"/>
        </w:rPr>
        <w:t xml:space="preserve"> by understanding </w:t>
      </w:r>
      <w:r w:rsidR="00AB4979" w:rsidRPr="00872AC4">
        <w:rPr>
          <w:color w:val="000000" w:themeColor="text1"/>
        </w:rPr>
        <w:lastRenderedPageBreak/>
        <w:t xml:space="preserve">individual consumers’ identity, culture and </w:t>
      </w:r>
      <w:r w:rsidR="005D1AFE" w:rsidRPr="00872AC4">
        <w:rPr>
          <w:color w:val="000000" w:themeColor="text1"/>
        </w:rPr>
        <w:t>life story</w:t>
      </w:r>
      <w:r w:rsidR="00AB4979" w:rsidRPr="00872AC4">
        <w:rPr>
          <w:color w:val="000000" w:themeColor="text1"/>
        </w:rPr>
        <w:t xml:space="preserve"> and were able to </w:t>
      </w:r>
      <w:r w:rsidR="00872AC4" w:rsidRPr="00872AC4">
        <w:rPr>
          <w:color w:val="000000" w:themeColor="text1"/>
        </w:rPr>
        <w:t xml:space="preserve">give examples. </w:t>
      </w:r>
      <w:r w:rsidRPr="00872AC4">
        <w:rPr>
          <w:color w:val="000000" w:themeColor="text1"/>
        </w:rPr>
        <w:t xml:space="preserve">Observations of staff </w:t>
      </w:r>
      <w:r w:rsidRPr="00872AC4">
        <w:rPr>
          <w:rFonts w:eastAsia="Calibri"/>
          <w:color w:val="000000" w:themeColor="text1"/>
          <w:lang w:eastAsia="en-US"/>
        </w:rPr>
        <w:t xml:space="preserve">practice made by the Assessment Team demonstrated staff were mindful and respectful of consumers and their beliefs. </w:t>
      </w:r>
    </w:p>
    <w:p w14:paraId="3FA95CEC" w14:textId="0C6F73A7" w:rsidR="00961F8B" w:rsidRPr="00586906" w:rsidRDefault="00E163B5" w:rsidP="00961F8B">
      <w:pPr>
        <w:rPr>
          <w:rFonts w:eastAsia="Calibri"/>
          <w:color w:val="000000" w:themeColor="text1"/>
          <w:lang w:eastAsia="en-US"/>
        </w:rPr>
      </w:pPr>
      <w:r w:rsidRPr="00586906">
        <w:rPr>
          <w:rFonts w:eastAsia="Calibri"/>
          <w:color w:val="000000" w:themeColor="text1"/>
          <w:lang w:eastAsia="en-US"/>
        </w:rPr>
        <w:t>Care planning documents sampled show</w:t>
      </w:r>
      <w:r w:rsidR="002E3370" w:rsidRPr="00586906">
        <w:rPr>
          <w:rFonts w:eastAsia="Calibri"/>
          <w:color w:val="000000" w:themeColor="text1"/>
          <w:lang w:eastAsia="en-US"/>
        </w:rPr>
        <w:t xml:space="preserve">ed </w:t>
      </w:r>
      <w:r w:rsidRPr="00586906">
        <w:rPr>
          <w:rFonts w:eastAsia="Calibri"/>
          <w:color w:val="000000" w:themeColor="text1"/>
          <w:lang w:eastAsia="en-US"/>
        </w:rPr>
        <w:t xml:space="preserve">specific cultural needs </w:t>
      </w:r>
      <w:r w:rsidR="002E3370" w:rsidRPr="00586906">
        <w:rPr>
          <w:rFonts w:eastAsia="Calibri"/>
          <w:color w:val="000000" w:themeColor="text1"/>
          <w:lang w:eastAsia="en-US"/>
        </w:rPr>
        <w:t xml:space="preserve">documented and staff </w:t>
      </w:r>
      <w:r w:rsidR="00961F8B" w:rsidRPr="00586906">
        <w:rPr>
          <w:rFonts w:eastAsia="Calibri"/>
          <w:color w:val="000000" w:themeColor="text1"/>
          <w:lang w:eastAsia="en-US"/>
        </w:rPr>
        <w:t>sample</w:t>
      </w:r>
      <w:r w:rsidR="0080172C">
        <w:rPr>
          <w:rFonts w:eastAsia="Calibri"/>
          <w:color w:val="000000" w:themeColor="text1"/>
          <w:lang w:eastAsia="en-US"/>
        </w:rPr>
        <w:t>d</w:t>
      </w:r>
      <w:r w:rsidR="00961F8B" w:rsidRPr="00586906">
        <w:rPr>
          <w:rFonts w:eastAsia="Calibri"/>
          <w:color w:val="000000" w:themeColor="text1"/>
          <w:lang w:eastAsia="en-US"/>
        </w:rPr>
        <w:t xml:space="preserve"> said they had undertaken cultural awareness training and were able to describe consumers with differing cultural backgrounds</w:t>
      </w:r>
      <w:r w:rsidR="0008050E" w:rsidRPr="00586906">
        <w:rPr>
          <w:rFonts w:eastAsia="Calibri"/>
          <w:color w:val="000000" w:themeColor="text1"/>
          <w:lang w:eastAsia="en-US"/>
        </w:rPr>
        <w:t xml:space="preserve">. </w:t>
      </w:r>
      <w:r w:rsidR="00EB5E55" w:rsidRPr="00586906">
        <w:rPr>
          <w:rFonts w:eastAsia="Calibri"/>
          <w:color w:val="000000" w:themeColor="text1"/>
          <w:lang w:eastAsia="en-US"/>
        </w:rPr>
        <w:t xml:space="preserve">The procedure to guide lifestyle staff outlines the importance of recognising and celebrating culture </w:t>
      </w:r>
      <w:r w:rsidR="00955FAA" w:rsidRPr="00586906">
        <w:rPr>
          <w:rFonts w:eastAsia="Calibri"/>
          <w:color w:val="000000" w:themeColor="text1"/>
          <w:lang w:eastAsia="en-US"/>
        </w:rPr>
        <w:t>for individual consumers to ensure care and services</w:t>
      </w:r>
      <w:r w:rsidR="00586906" w:rsidRPr="00586906">
        <w:rPr>
          <w:rFonts w:eastAsia="Calibri"/>
          <w:color w:val="000000" w:themeColor="text1"/>
          <w:lang w:eastAsia="en-US"/>
        </w:rPr>
        <w:t xml:space="preserve"> are culturally safe. </w:t>
      </w:r>
    </w:p>
    <w:p w14:paraId="10D1B32E" w14:textId="70AABCCE" w:rsidR="00E163B5" w:rsidRPr="00097B4A" w:rsidRDefault="00E163B5" w:rsidP="00E163B5">
      <w:pPr>
        <w:rPr>
          <w:rFonts w:eastAsia="Calibri"/>
          <w:color w:val="000000" w:themeColor="text1"/>
          <w:lang w:eastAsia="en-US"/>
        </w:rPr>
      </w:pPr>
      <w:r w:rsidRPr="00097B4A">
        <w:rPr>
          <w:color w:val="000000" w:themeColor="text1"/>
        </w:rPr>
        <w:t xml:space="preserve">Sampled consumers confirmed they are supported to exercise choice and independence. </w:t>
      </w:r>
      <w:r w:rsidR="002F25DA" w:rsidRPr="00097B4A">
        <w:rPr>
          <w:rFonts w:eastAsia="Calibri"/>
          <w:color w:val="000000" w:themeColor="text1"/>
          <w:lang w:eastAsia="en-US"/>
        </w:rPr>
        <w:t>Care planning and lifestyle documentation viewed demonstrated consumers are actively engaged and involved in decision making about their care</w:t>
      </w:r>
      <w:r w:rsidRPr="00097B4A">
        <w:rPr>
          <w:color w:val="000000" w:themeColor="text1"/>
        </w:rPr>
        <w:t xml:space="preserve">. </w:t>
      </w:r>
      <w:r w:rsidRPr="00097B4A">
        <w:rPr>
          <w:rFonts w:eastAsia="Calibri"/>
          <w:color w:val="000000" w:themeColor="text1"/>
          <w:lang w:eastAsia="en-US"/>
        </w:rPr>
        <w:t>Staff could describe how each consumer is supported to make informed choices about their care and services</w:t>
      </w:r>
      <w:r w:rsidR="00FF61BC" w:rsidRPr="00097B4A">
        <w:rPr>
          <w:rFonts w:eastAsia="Calibri"/>
          <w:color w:val="000000" w:themeColor="text1"/>
          <w:lang w:eastAsia="en-US"/>
        </w:rPr>
        <w:t xml:space="preserve"> on a day to day to basis. Staff were able to provide examples such as encouraging consumers to select outfits or accessories they would like to wear for the day.</w:t>
      </w:r>
    </w:p>
    <w:p w14:paraId="57D39765" w14:textId="4C175C91" w:rsidR="00E163B5" w:rsidRPr="0006049B" w:rsidRDefault="003A76A9" w:rsidP="00E163B5">
      <w:pPr>
        <w:rPr>
          <w:color w:val="000000" w:themeColor="text1"/>
        </w:rPr>
      </w:pPr>
      <w:r w:rsidRPr="007B79DA">
        <w:rPr>
          <w:color w:val="000000" w:themeColor="text1"/>
        </w:rPr>
        <w:t>C</w:t>
      </w:r>
      <w:r w:rsidR="00E163B5" w:rsidRPr="007B79DA">
        <w:rPr>
          <w:color w:val="000000" w:themeColor="text1"/>
        </w:rPr>
        <w:t xml:space="preserve">onsumers who choose to take risks have risk assessments completed in line with </w:t>
      </w:r>
      <w:r w:rsidR="00E163B5" w:rsidRPr="0006049B">
        <w:rPr>
          <w:color w:val="000000" w:themeColor="text1"/>
        </w:rPr>
        <w:t>their goals and preferences.</w:t>
      </w:r>
      <w:r w:rsidRPr="0006049B">
        <w:rPr>
          <w:color w:val="000000" w:themeColor="text1"/>
        </w:rPr>
        <w:t xml:space="preserve"> This include</w:t>
      </w:r>
      <w:r w:rsidR="00160121">
        <w:rPr>
          <w:color w:val="000000" w:themeColor="text1"/>
        </w:rPr>
        <w:t>s</w:t>
      </w:r>
      <w:r w:rsidRPr="0006049B">
        <w:rPr>
          <w:color w:val="000000" w:themeColor="text1"/>
        </w:rPr>
        <w:t xml:space="preserve"> for consumers who have coffee machines</w:t>
      </w:r>
      <w:r w:rsidR="007B79DA" w:rsidRPr="0006049B">
        <w:rPr>
          <w:color w:val="000000" w:themeColor="text1"/>
        </w:rPr>
        <w:t xml:space="preserve"> and </w:t>
      </w:r>
      <w:r w:rsidR="005D1AFE" w:rsidRPr="0006049B">
        <w:rPr>
          <w:color w:val="000000" w:themeColor="text1"/>
        </w:rPr>
        <w:t>refrigerators</w:t>
      </w:r>
      <w:r w:rsidR="007B79DA" w:rsidRPr="0006049B">
        <w:rPr>
          <w:color w:val="000000" w:themeColor="text1"/>
        </w:rPr>
        <w:t xml:space="preserve"> in their rooms. </w:t>
      </w:r>
      <w:r w:rsidR="00E163B5" w:rsidRPr="0006049B">
        <w:rPr>
          <w:color w:val="000000" w:themeColor="text1"/>
        </w:rPr>
        <w:t>Consumers interviewed were satisfied with how the service supports them in exercising choice in relation to their individual risk profile</w:t>
      </w:r>
      <w:r w:rsidR="007B79DA" w:rsidRPr="0006049B">
        <w:rPr>
          <w:color w:val="000000" w:themeColor="text1"/>
        </w:rPr>
        <w:t xml:space="preserve"> and staff were able to describe how they support individual consumers </w:t>
      </w:r>
      <w:r w:rsidR="00E970D0" w:rsidRPr="0006049B">
        <w:rPr>
          <w:color w:val="000000" w:themeColor="text1"/>
        </w:rPr>
        <w:t>to take risks.</w:t>
      </w:r>
    </w:p>
    <w:p w14:paraId="75E9DCF6" w14:textId="09E6CAAD" w:rsidR="0006049B" w:rsidRDefault="00E163B5" w:rsidP="000324C4">
      <w:pPr>
        <w:rPr>
          <w:rFonts w:eastAsia="Calibri"/>
          <w:color w:val="000000" w:themeColor="text1"/>
          <w:lang w:eastAsia="en-US"/>
        </w:rPr>
      </w:pPr>
      <w:r w:rsidRPr="0006049B">
        <w:rPr>
          <w:color w:val="000000" w:themeColor="text1"/>
        </w:rPr>
        <w:t xml:space="preserve">Consumers are provided information, which is accurate, current, timely and communicated clearly and enables them to exercise choice.  </w:t>
      </w:r>
      <w:r w:rsidR="00A655B7" w:rsidRPr="0006049B">
        <w:rPr>
          <w:rFonts w:eastAsia="Calibri"/>
          <w:color w:val="000000" w:themeColor="text1"/>
          <w:lang w:eastAsia="en-US"/>
        </w:rPr>
        <w:t xml:space="preserve">The Assessment Team observed staff displaying </w:t>
      </w:r>
      <w:r w:rsidR="00277818">
        <w:rPr>
          <w:rFonts w:eastAsia="Calibri"/>
          <w:color w:val="000000" w:themeColor="text1"/>
          <w:lang w:eastAsia="en-US"/>
        </w:rPr>
        <w:t>an</w:t>
      </w:r>
      <w:r w:rsidR="00A655B7" w:rsidRPr="0006049B">
        <w:rPr>
          <w:rFonts w:eastAsia="Calibri"/>
          <w:color w:val="000000" w:themeColor="text1"/>
          <w:lang w:eastAsia="en-US"/>
        </w:rPr>
        <w:t xml:space="preserve"> understanding of how to maintain confidentiality, such as securing areas of the service that held personal information of consumers. </w:t>
      </w:r>
      <w:r w:rsidR="00A655B7" w:rsidRPr="0006049B">
        <w:rPr>
          <w:color w:val="000000" w:themeColor="text1"/>
        </w:rPr>
        <w:t>Consumers interviewed confirmed staff respect their privacy when providing care and services.</w:t>
      </w:r>
      <w:bookmarkStart w:id="3" w:name="_Hlk71191669"/>
    </w:p>
    <w:p w14:paraId="40E85768" w14:textId="0894BBC8" w:rsidR="006808D1" w:rsidRPr="0006049B" w:rsidRDefault="000324C4" w:rsidP="006808D1">
      <w:pPr>
        <w:rPr>
          <w:rFonts w:eastAsia="Calibri"/>
          <w:color w:val="000000" w:themeColor="text1"/>
          <w:lang w:eastAsia="en-US"/>
        </w:rPr>
      </w:pPr>
      <w:r w:rsidRPr="003935C7">
        <w:rPr>
          <w:rFonts w:eastAsia="Calibri"/>
          <w:color w:val="auto"/>
          <w:lang w:eastAsia="en-US"/>
        </w:rPr>
        <w:t xml:space="preserve">Based on the evidence documented above, </w:t>
      </w:r>
      <w:r w:rsidR="001B682E">
        <w:rPr>
          <w:rFonts w:eastAsia="Calibri"/>
          <w:color w:val="auto"/>
          <w:lang w:eastAsia="en-US"/>
        </w:rPr>
        <w:t xml:space="preserve">I find </w:t>
      </w:r>
      <w:r w:rsidRPr="003935C7">
        <w:rPr>
          <w:rFonts w:eastAsia="Calibri"/>
          <w:color w:val="auto"/>
          <w:lang w:eastAsia="en-US"/>
        </w:rPr>
        <w:t>Barossa Hills Fleurieu Local Health Network Incorporated</w:t>
      </w:r>
      <w:r w:rsidRPr="003935C7">
        <w:rPr>
          <w:rFonts w:eastAsia="Calibri"/>
          <w:iCs/>
          <w:color w:val="000000" w:themeColor="text1"/>
          <w:lang w:eastAsia="en-US"/>
        </w:rPr>
        <w:t xml:space="preserve">, in relation to </w:t>
      </w:r>
      <w:r w:rsidRPr="00163FEE">
        <w:rPr>
          <w:rFonts w:eastAsia="Calibri"/>
          <w:lang w:eastAsia="en-US"/>
        </w:rPr>
        <w:t>Strathalbyn &amp; District Aged Care Facility</w:t>
      </w:r>
      <w:r w:rsidRPr="003935C7">
        <w:rPr>
          <w:rFonts w:eastAsia="Calibri"/>
          <w:iCs/>
          <w:color w:val="000000" w:themeColor="text1"/>
          <w:lang w:eastAsia="en-US"/>
        </w:rPr>
        <w:t>, to be Compliant with all Requirements in Standard 1 Consumer dignity and choice.</w:t>
      </w:r>
      <w:bookmarkEnd w:id="3"/>
    </w:p>
    <w:p w14:paraId="4700FFA7" w14:textId="1AB6A25E" w:rsidR="0044316B" w:rsidRDefault="0006049B" w:rsidP="0044316B">
      <w:pPr>
        <w:pStyle w:val="Heading2"/>
      </w:pPr>
      <w:r>
        <w:rPr>
          <w:color w:val="000000" w:themeColor="text1"/>
        </w:rPr>
        <w:t>A</w:t>
      </w:r>
      <w:r w:rsidR="00CB0A07" w:rsidRPr="003935C7">
        <w:rPr>
          <w:color w:val="000000" w:themeColor="text1"/>
        </w:rPr>
        <w:t>ssessment of Stan</w:t>
      </w:r>
      <w:r w:rsidR="00CB0A07" w:rsidRPr="00D435F8">
        <w:t>dard 1 Requirements</w:t>
      </w:r>
      <w:bookmarkStart w:id="4" w:name="_Hlk32932412"/>
      <w:r w:rsidR="00CB0A07" w:rsidRPr="0066387A">
        <w:rPr>
          <w:i/>
          <w:color w:val="0000FF"/>
          <w:sz w:val="24"/>
          <w:szCs w:val="24"/>
        </w:rPr>
        <w:t xml:space="preserve"> </w:t>
      </w:r>
      <w:bookmarkEnd w:id="4"/>
    </w:p>
    <w:p w14:paraId="4700FFA8" w14:textId="2371BDC4" w:rsidR="0044316B" w:rsidRDefault="00CB0A07" w:rsidP="0044316B">
      <w:pPr>
        <w:pStyle w:val="Heading3"/>
      </w:pPr>
      <w:r w:rsidRPr="00051035">
        <w:t>Requirement 1(3)(a)</w:t>
      </w:r>
      <w:r w:rsidRPr="00051035">
        <w:tab/>
        <w:t>Compliant</w:t>
      </w:r>
    </w:p>
    <w:p w14:paraId="4700FFA9" w14:textId="77777777" w:rsidR="0044316B" w:rsidRPr="008D114F" w:rsidRDefault="00CB0A07" w:rsidP="0044316B">
      <w:pPr>
        <w:rPr>
          <w:i/>
        </w:rPr>
      </w:pPr>
      <w:r w:rsidRPr="008D114F">
        <w:rPr>
          <w:i/>
        </w:rPr>
        <w:t>Each consumer is treated with dignity and respect, with their identity, culture and diversity valued.</w:t>
      </w:r>
    </w:p>
    <w:p w14:paraId="4700FFAB" w14:textId="395B95B2" w:rsidR="0044316B" w:rsidRDefault="00CB0A07" w:rsidP="0044316B">
      <w:pPr>
        <w:pStyle w:val="Heading3"/>
      </w:pPr>
      <w:r>
        <w:t>Requirement 1(3)(b)</w:t>
      </w:r>
      <w:r>
        <w:tab/>
        <w:t>Compliant</w:t>
      </w:r>
    </w:p>
    <w:p w14:paraId="4700FFAC" w14:textId="77777777" w:rsidR="0044316B" w:rsidRPr="008D114F" w:rsidRDefault="00CB0A07" w:rsidP="0044316B">
      <w:pPr>
        <w:rPr>
          <w:i/>
        </w:rPr>
      </w:pPr>
      <w:r w:rsidRPr="008D114F">
        <w:rPr>
          <w:i/>
        </w:rPr>
        <w:t>Care and services are culturally safe.</w:t>
      </w:r>
    </w:p>
    <w:p w14:paraId="4700FFAE" w14:textId="59906DE3" w:rsidR="0044316B" w:rsidRPr="00DD02D3" w:rsidRDefault="00CB0A07" w:rsidP="0044316B">
      <w:pPr>
        <w:pStyle w:val="Heading3"/>
      </w:pPr>
      <w:r w:rsidRPr="00DD02D3">
        <w:lastRenderedPageBreak/>
        <w:t>Requirement 1(3)(c)</w:t>
      </w:r>
      <w:r w:rsidRPr="00DD02D3">
        <w:tab/>
        <w:t>Compliant</w:t>
      </w:r>
    </w:p>
    <w:p w14:paraId="4700FFAF" w14:textId="77777777" w:rsidR="0044316B" w:rsidRPr="008D114F" w:rsidRDefault="00CB0A07" w:rsidP="0044316B">
      <w:pPr>
        <w:tabs>
          <w:tab w:val="right" w:pos="9026"/>
        </w:tabs>
        <w:spacing w:before="0" w:after="0"/>
        <w:outlineLvl w:val="4"/>
        <w:rPr>
          <w:i/>
        </w:rPr>
      </w:pPr>
      <w:r w:rsidRPr="008D114F">
        <w:rPr>
          <w:i/>
        </w:rPr>
        <w:t xml:space="preserve">Each consumer is supported to exercise choice and independence, including to: </w:t>
      </w:r>
    </w:p>
    <w:p w14:paraId="4700FFB0" w14:textId="77777777" w:rsidR="0044316B" w:rsidRPr="008D114F" w:rsidRDefault="00CB0A07" w:rsidP="001B2A4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700FFB1" w14:textId="77777777" w:rsidR="0044316B" w:rsidRPr="008D114F" w:rsidRDefault="00CB0A07" w:rsidP="001B2A4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700FFB2" w14:textId="77777777" w:rsidR="0044316B" w:rsidRPr="008D114F" w:rsidRDefault="00CB0A07" w:rsidP="001B2A42">
      <w:pPr>
        <w:numPr>
          <w:ilvl w:val="0"/>
          <w:numId w:val="11"/>
        </w:numPr>
        <w:tabs>
          <w:tab w:val="right" w:pos="9026"/>
        </w:tabs>
        <w:spacing w:before="0" w:after="0"/>
        <w:ind w:left="567" w:hanging="425"/>
        <w:outlineLvl w:val="4"/>
        <w:rPr>
          <w:i/>
        </w:rPr>
      </w:pPr>
      <w:r w:rsidRPr="008D114F">
        <w:rPr>
          <w:i/>
        </w:rPr>
        <w:t xml:space="preserve">communicate their decisions; and </w:t>
      </w:r>
    </w:p>
    <w:p w14:paraId="4700FFB3" w14:textId="77777777" w:rsidR="0044316B" w:rsidRPr="008D114F" w:rsidRDefault="00CB0A07" w:rsidP="001B2A4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00FFB5" w14:textId="6108C169" w:rsidR="0044316B" w:rsidRDefault="00CB0A07" w:rsidP="0044316B">
      <w:pPr>
        <w:pStyle w:val="Heading3"/>
      </w:pPr>
      <w:r>
        <w:t>Requirement 1(3)(d)</w:t>
      </w:r>
      <w:r>
        <w:tab/>
        <w:t>Compliant</w:t>
      </w:r>
    </w:p>
    <w:p w14:paraId="4700FFB6" w14:textId="77777777" w:rsidR="0044316B" w:rsidRPr="008D114F" w:rsidRDefault="00CB0A07" w:rsidP="0044316B">
      <w:pPr>
        <w:rPr>
          <w:i/>
        </w:rPr>
      </w:pPr>
      <w:r w:rsidRPr="008D114F">
        <w:rPr>
          <w:i/>
        </w:rPr>
        <w:t>Each consumer is supported to take risks to enable them to live the best life they can.</w:t>
      </w:r>
    </w:p>
    <w:p w14:paraId="4700FFB8" w14:textId="4967D33B" w:rsidR="0044316B" w:rsidRDefault="00CB0A07" w:rsidP="0044316B">
      <w:pPr>
        <w:pStyle w:val="Heading3"/>
      </w:pPr>
      <w:r>
        <w:t>Requirement 1(3)(e)</w:t>
      </w:r>
      <w:r>
        <w:tab/>
        <w:t>Compliant</w:t>
      </w:r>
    </w:p>
    <w:p w14:paraId="4700FFB9" w14:textId="77777777" w:rsidR="0044316B" w:rsidRPr="008D114F" w:rsidRDefault="00CB0A07" w:rsidP="0044316B">
      <w:pPr>
        <w:rPr>
          <w:i/>
        </w:rPr>
      </w:pPr>
      <w:r w:rsidRPr="008D114F">
        <w:rPr>
          <w:i/>
        </w:rPr>
        <w:t>Information provided to each consumer is current, accurate and timely, and communicated in a way that is clear, easy to understand and enables them to exercise choice.</w:t>
      </w:r>
    </w:p>
    <w:p w14:paraId="4700FFBB" w14:textId="3D191BEC" w:rsidR="0044316B" w:rsidRDefault="00CB0A07" w:rsidP="0044316B">
      <w:pPr>
        <w:pStyle w:val="Heading3"/>
      </w:pPr>
      <w:r>
        <w:t>Requirement 1(3)(f)</w:t>
      </w:r>
      <w:r>
        <w:tab/>
        <w:t>Compliant</w:t>
      </w:r>
    </w:p>
    <w:p w14:paraId="4700FFBC" w14:textId="77777777" w:rsidR="0044316B" w:rsidRPr="008D114F" w:rsidRDefault="00CB0A07" w:rsidP="0044316B">
      <w:pPr>
        <w:rPr>
          <w:i/>
        </w:rPr>
      </w:pPr>
      <w:r w:rsidRPr="008D114F">
        <w:rPr>
          <w:i/>
        </w:rPr>
        <w:t>Each consumer’s privacy is respected and personal information is kept confidential.</w:t>
      </w:r>
    </w:p>
    <w:p w14:paraId="4700FFBE" w14:textId="77777777" w:rsidR="0044316B" w:rsidRPr="00154403" w:rsidRDefault="0044316B" w:rsidP="0044316B"/>
    <w:p w14:paraId="4700FFBF" w14:textId="77777777" w:rsidR="0044316B" w:rsidRDefault="0044316B" w:rsidP="0044316B">
      <w:pPr>
        <w:sectPr w:rsidR="0044316B" w:rsidSect="0044316B">
          <w:type w:val="continuous"/>
          <w:pgSz w:w="11906" w:h="16838"/>
          <w:pgMar w:top="1701" w:right="1418" w:bottom="1418" w:left="1418" w:header="568" w:footer="397" w:gutter="0"/>
          <w:cols w:space="708"/>
          <w:titlePg/>
          <w:docGrid w:linePitch="360"/>
        </w:sectPr>
      </w:pPr>
    </w:p>
    <w:p w14:paraId="4700FFC0" w14:textId="4D0AB39D" w:rsidR="0044316B" w:rsidRDefault="00CB0A07" w:rsidP="0044316B">
      <w:pPr>
        <w:pStyle w:val="Heading1"/>
        <w:tabs>
          <w:tab w:val="right" w:pos="9070"/>
        </w:tabs>
        <w:spacing w:before="560" w:after="640"/>
        <w:rPr>
          <w:color w:val="FFFFFF" w:themeColor="background1"/>
        </w:rPr>
        <w:sectPr w:rsidR="0044316B" w:rsidSect="0044316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70100A0" wp14:editId="470100A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069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06049B" w:rsidRPr="00703E80">
        <w:rPr>
          <w:color w:val="FFFFFF" w:themeColor="background1"/>
        </w:rPr>
        <w:t xml:space="preserve"> </w:t>
      </w:r>
      <w:r w:rsidRPr="00703E80">
        <w:rPr>
          <w:color w:val="FFFFFF" w:themeColor="background1"/>
        </w:rPr>
        <w:br/>
        <w:t>Ongoing assessment and planning with consumers</w:t>
      </w:r>
      <w:bookmarkEnd w:id="5"/>
    </w:p>
    <w:p w14:paraId="4700FFC1" w14:textId="77777777" w:rsidR="0044316B" w:rsidRPr="00ED6B57" w:rsidRDefault="00CB0A07" w:rsidP="0044316B">
      <w:pPr>
        <w:pStyle w:val="Heading3"/>
        <w:shd w:val="clear" w:color="auto" w:fill="F2F2F2" w:themeFill="background1" w:themeFillShade="F2"/>
      </w:pPr>
      <w:r w:rsidRPr="00ED6B57">
        <w:t>Consumer outcome:</w:t>
      </w:r>
    </w:p>
    <w:p w14:paraId="4700FFC2" w14:textId="77777777" w:rsidR="0044316B" w:rsidRPr="00ED6B57" w:rsidRDefault="00CB0A07" w:rsidP="001B2A4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00FFC3" w14:textId="77777777" w:rsidR="0044316B" w:rsidRPr="00ED6B57" w:rsidRDefault="00CB0A07" w:rsidP="0044316B">
      <w:pPr>
        <w:pStyle w:val="Heading3"/>
        <w:shd w:val="clear" w:color="auto" w:fill="F2F2F2" w:themeFill="background1" w:themeFillShade="F2"/>
      </w:pPr>
      <w:r w:rsidRPr="00ED6B57">
        <w:t>Organisation statement:</w:t>
      </w:r>
    </w:p>
    <w:p w14:paraId="4700FFC4" w14:textId="77777777" w:rsidR="0044316B" w:rsidRPr="00ED6B57" w:rsidRDefault="00CB0A07" w:rsidP="001B2A4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00FFC5" w14:textId="77777777" w:rsidR="0044316B" w:rsidRDefault="00CB0A07" w:rsidP="0044316B">
      <w:pPr>
        <w:pStyle w:val="Heading2"/>
      </w:pPr>
      <w:r>
        <w:t xml:space="preserve">Assessment </w:t>
      </w:r>
      <w:r w:rsidRPr="002B2C0F">
        <w:t>of Standard</w:t>
      </w:r>
      <w:r>
        <w:t xml:space="preserve"> 2</w:t>
      </w:r>
    </w:p>
    <w:p w14:paraId="7BEB35D5" w14:textId="526E6A5F" w:rsidR="006A118C" w:rsidRDefault="006A118C" w:rsidP="006A118C">
      <w:pPr>
        <w:rPr>
          <w:rFonts w:eastAsiaTheme="minorHAnsi"/>
          <w:color w:val="auto"/>
        </w:rPr>
      </w:pPr>
      <w:r w:rsidRPr="008F5EB0">
        <w:rPr>
          <w:rFonts w:eastAsiaTheme="minorHAnsi"/>
          <w:color w:val="auto"/>
        </w:rPr>
        <w:t xml:space="preserve">The Quality Standard is assessed as Compliant as </w:t>
      </w:r>
      <w:r w:rsidR="00271DDD">
        <w:rPr>
          <w:rFonts w:eastAsiaTheme="minorHAnsi"/>
          <w:color w:val="auto"/>
        </w:rPr>
        <w:t xml:space="preserve">five </w:t>
      </w:r>
      <w:r w:rsidRPr="008F5EB0">
        <w:rPr>
          <w:rFonts w:eastAsiaTheme="minorHAnsi"/>
          <w:color w:val="auto"/>
        </w:rPr>
        <w:t>of the</w:t>
      </w:r>
      <w:r w:rsidR="0047152D">
        <w:rPr>
          <w:rFonts w:eastAsiaTheme="minorHAnsi"/>
          <w:color w:val="auto"/>
        </w:rPr>
        <w:t xml:space="preserve"> </w:t>
      </w:r>
      <w:r w:rsidR="00271DDD">
        <w:rPr>
          <w:rFonts w:eastAsiaTheme="minorHAnsi"/>
          <w:color w:val="auto"/>
        </w:rPr>
        <w:t>five</w:t>
      </w:r>
      <w:r w:rsidRPr="008F5EB0">
        <w:rPr>
          <w:rFonts w:eastAsiaTheme="minorHAnsi"/>
          <w:color w:val="auto"/>
        </w:rPr>
        <w:t xml:space="preserve"> specific Requirements have been assessed as Compliant.</w:t>
      </w:r>
    </w:p>
    <w:p w14:paraId="243953E1" w14:textId="1545612D" w:rsidR="000A045B" w:rsidRDefault="000A045B" w:rsidP="000A045B">
      <w:pPr>
        <w:rPr>
          <w:rFonts w:eastAsiaTheme="minorHAnsi"/>
          <w:color w:val="auto"/>
        </w:rPr>
      </w:pPr>
      <w:r>
        <w:rPr>
          <w:rFonts w:eastAsiaTheme="minorHAnsi"/>
          <w:color w:val="auto"/>
        </w:rPr>
        <w:t>T</w:t>
      </w:r>
      <w:r w:rsidRPr="0018371F">
        <w:rPr>
          <w:rFonts w:eastAsiaTheme="minorHAnsi"/>
          <w:color w:val="auto"/>
        </w:rPr>
        <w:t xml:space="preserve">he Assessment Team found overall, </w:t>
      </w:r>
      <w:r w:rsidRPr="005C73F4">
        <w:rPr>
          <w:rFonts w:eastAsiaTheme="minorHAnsi"/>
          <w:color w:val="auto"/>
        </w:rPr>
        <w:t>consumers sampled considered that they feel like partners in the ongoing assessment and planning of their care and services. The following examples were provided by consumers during interviews with the Assessment Team:</w:t>
      </w:r>
    </w:p>
    <w:p w14:paraId="5D913699" w14:textId="65E29247" w:rsidR="00F35825" w:rsidRPr="003803F3" w:rsidRDefault="00F35825" w:rsidP="001B2A42">
      <w:pPr>
        <w:pStyle w:val="ListParagraph"/>
        <w:numPr>
          <w:ilvl w:val="0"/>
          <w:numId w:val="21"/>
        </w:numPr>
        <w:ind w:left="425" w:hanging="425"/>
        <w:contextualSpacing w:val="0"/>
        <w:rPr>
          <w:rFonts w:eastAsia="Calibri"/>
          <w:color w:val="auto"/>
          <w:lang w:eastAsia="en-US"/>
        </w:rPr>
      </w:pPr>
      <w:r w:rsidRPr="003803F3">
        <w:rPr>
          <w:rFonts w:eastAsia="Calibri"/>
          <w:color w:val="auto"/>
          <w:lang w:eastAsia="en-US"/>
        </w:rPr>
        <w:t>all said if they have a specific need or want, they feel comfortable talking to staff, and staff make necessary changes.</w:t>
      </w:r>
    </w:p>
    <w:p w14:paraId="0DE5C6D4" w14:textId="63E04440" w:rsidR="00AC4F10" w:rsidRPr="002549B3" w:rsidRDefault="00F35825" w:rsidP="002549B3">
      <w:pPr>
        <w:pStyle w:val="ListParagraph"/>
        <w:numPr>
          <w:ilvl w:val="0"/>
          <w:numId w:val="21"/>
        </w:numPr>
        <w:ind w:left="425" w:hanging="425"/>
        <w:contextualSpacing w:val="0"/>
        <w:rPr>
          <w:rFonts w:eastAsia="Calibri"/>
          <w:color w:val="auto"/>
          <w:lang w:eastAsia="en-US"/>
        </w:rPr>
      </w:pPr>
      <w:r w:rsidRPr="003803F3">
        <w:rPr>
          <w:rFonts w:eastAsia="Calibri"/>
          <w:color w:val="auto"/>
          <w:lang w:eastAsia="en-US"/>
        </w:rPr>
        <w:t>believe they could access care plans if they wanted</w:t>
      </w:r>
      <w:r w:rsidR="00AC4F10" w:rsidRPr="003803F3">
        <w:rPr>
          <w:rFonts w:eastAsia="Calibri"/>
          <w:color w:val="auto"/>
          <w:lang w:eastAsia="en-US"/>
        </w:rPr>
        <w:t>.</w:t>
      </w:r>
    </w:p>
    <w:p w14:paraId="2D4E907E" w14:textId="59A3BD5A" w:rsidR="001B5088" w:rsidRPr="003803F3" w:rsidRDefault="001B5088" w:rsidP="001B2A42">
      <w:pPr>
        <w:pStyle w:val="ListParagraph"/>
        <w:numPr>
          <w:ilvl w:val="0"/>
          <w:numId w:val="21"/>
        </w:numPr>
        <w:ind w:left="425" w:hanging="425"/>
        <w:contextualSpacing w:val="0"/>
        <w:rPr>
          <w:rFonts w:eastAsia="Calibri"/>
          <w:color w:val="auto"/>
          <w:lang w:eastAsia="en-US"/>
        </w:rPr>
      </w:pPr>
      <w:r w:rsidRPr="003803F3">
        <w:rPr>
          <w:rFonts w:eastAsia="Calibri"/>
          <w:color w:val="auto"/>
          <w:lang w:eastAsia="en-US"/>
        </w:rPr>
        <w:t>sp</w:t>
      </w:r>
      <w:r w:rsidR="003803F3" w:rsidRPr="003803F3">
        <w:rPr>
          <w:rFonts w:eastAsia="Calibri"/>
          <w:color w:val="auto"/>
          <w:lang w:eastAsia="en-US"/>
        </w:rPr>
        <w:t>eak</w:t>
      </w:r>
      <w:r w:rsidRPr="003803F3">
        <w:rPr>
          <w:rFonts w:eastAsia="Calibri"/>
          <w:color w:val="auto"/>
          <w:lang w:eastAsia="en-US"/>
        </w:rPr>
        <w:t xml:space="preserve"> with staff about their needs and preferences and</w:t>
      </w:r>
      <w:r w:rsidR="003803F3" w:rsidRPr="003803F3">
        <w:rPr>
          <w:rFonts w:eastAsia="Calibri"/>
          <w:color w:val="auto"/>
          <w:lang w:eastAsia="en-US"/>
        </w:rPr>
        <w:t xml:space="preserve"> are</w:t>
      </w:r>
      <w:r w:rsidRPr="003803F3">
        <w:rPr>
          <w:rFonts w:eastAsia="Calibri"/>
          <w:color w:val="auto"/>
          <w:lang w:eastAsia="en-US"/>
        </w:rPr>
        <w:t xml:space="preserve"> listene</w:t>
      </w:r>
      <w:r w:rsidR="003803F3" w:rsidRPr="003803F3">
        <w:rPr>
          <w:rFonts w:eastAsia="Calibri"/>
          <w:color w:val="auto"/>
          <w:lang w:eastAsia="en-US"/>
        </w:rPr>
        <w:t>d to.</w:t>
      </w:r>
    </w:p>
    <w:p w14:paraId="777F348C" w14:textId="2EF4BA58" w:rsidR="00EB1316" w:rsidRDefault="00EB1316" w:rsidP="001B2A42">
      <w:pPr>
        <w:pStyle w:val="ListParagraph"/>
        <w:numPr>
          <w:ilvl w:val="0"/>
          <w:numId w:val="21"/>
        </w:numPr>
        <w:ind w:left="425" w:hanging="425"/>
        <w:contextualSpacing w:val="0"/>
        <w:rPr>
          <w:rFonts w:eastAsia="Calibri"/>
          <w:color w:val="auto"/>
          <w:lang w:eastAsia="en-US"/>
        </w:rPr>
      </w:pPr>
      <w:r w:rsidRPr="003803F3">
        <w:rPr>
          <w:rFonts w:eastAsia="Calibri"/>
          <w:color w:val="auto"/>
          <w:lang w:eastAsia="en-US"/>
        </w:rPr>
        <w:t>identified family members involved in care planning and review.</w:t>
      </w:r>
    </w:p>
    <w:p w14:paraId="418469F2" w14:textId="0CB07F90" w:rsidR="002B6FA2" w:rsidRDefault="009F7755" w:rsidP="002B6FA2">
      <w:pPr>
        <w:rPr>
          <w:rFonts w:eastAsia="Arial"/>
        </w:rPr>
      </w:pPr>
      <w:r w:rsidRPr="002B6FA2">
        <w:rPr>
          <w:rFonts w:eastAsiaTheme="minorHAnsi"/>
          <w:color w:val="000000" w:themeColor="text1"/>
        </w:rPr>
        <w:t xml:space="preserve">Assessment processes support staff in delivering personal care and clinical care that is tailored to consumers’ needs and optimises their health and well-being. </w:t>
      </w:r>
      <w:r w:rsidR="0021532B" w:rsidRPr="002B6FA2">
        <w:rPr>
          <w:rFonts w:eastAsia="Arial"/>
          <w:color w:val="000000" w:themeColor="text1"/>
        </w:rPr>
        <w:t>The service has policies and procedures to guide staff with a timeline for assessments requiring completion in the first four weeks</w:t>
      </w:r>
      <w:r w:rsidR="00852137" w:rsidRPr="002B6FA2">
        <w:rPr>
          <w:rFonts w:eastAsia="Arial"/>
          <w:color w:val="000000" w:themeColor="text1"/>
        </w:rPr>
        <w:t xml:space="preserve"> when a consumer first enters the service.</w:t>
      </w:r>
      <w:r w:rsidR="008B6386" w:rsidRPr="002B6FA2">
        <w:rPr>
          <w:rFonts w:eastAsia="Arial"/>
        </w:rPr>
        <w:t xml:space="preserve"> A range of clinical risk assessment tools are used within the service to assess consumer needs</w:t>
      </w:r>
      <w:r w:rsidR="00244805" w:rsidRPr="002B6FA2">
        <w:rPr>
          <w:rFonts w:eastAsia="Arial"/>
        </w:rPr>
        <w:t xml:space="preserve"> to inform care planning. </w:t>
      </w:r>
      <w:r w:rsidR="00806C6B" w:rsidRPr="002B6FA2">
        <w:rPr>
          <w:rFonts w:eastAsia="Arial"/>
        </w:rPr>
        <w:t>Documentation sampled showed the service identifie</w:t>
      </w:r>
      <w:r w:rsidR="003D1533" w:rsidRPr="002B6FA2">
        <w:rPr>
          <w:rFonts w:eastAsia="Arial"/>
        </w:rPr>
        <w:t>s</w:t>
      </w:r>
      <w:r w:rsidR="00806C6B" w:rsidRPr="002B6FA2">
        <w:rPr>
          <w:rFonts w:eastAsia="Arial"/>
        </w:rPr>
        <w:t xml:space="preserve"> end</w:t>
      </w:r>
      <w:r w:rsidR="00906711" w:rsidRPr="002B6FA2">
        <w:rPr>
          <w:rFonts w:eastAsia="Arial"/>
        </w:rPr>
        <w:t xml:space="preserve"> </w:t>
      </w:r>
      <w:r w:rsidR="00806C6B" w:rsidRPr="002B6FA2">
        <w:rPr>
          <w:rFonts w:eastAsia="Arial"/>
        </w:rPr>
        <w:t>of</w:t>
      </w:r>
      <w:r w:rsidR="00906711" w:rsidRPr="002B6FA2">
        <w:rPr>
          <w:rFonts w:eastAsia="Arial"/>
        </w:rPr>
        <w:t xml:space="preserve"> </w:t>
      </w:r>
      <w:r w:rsidR="00806C6B" w:rsidRPr="002B6FA2">
        <w:rPr>
          <w:rFonts w:eastAsia="Arial"/>
        </w:rPr>
        <w:t xml:space="preserve">life </w:t>
      </w:r>
      <w:r w:rsidR="003D1533" w:rsidRPr="002B6FA2">
        <w:rPr>
          <w:rFonts w:eastAsia="Arial"/>
        </w:rPr>
        <w:t xml:space="preserve">preferences </w:t>
      </w:r>
      <w:r w:rsidR="00906711" w:rsidRPr="002B6FA2">
        <w:rPr>
          <w:rFonts w:eastAsia="Arial"/>
        </w:rPr>
        <w:t>which includes recording a</w:t>
      </w:r>
      <w:r w:rsidR="003D1533" w:rsidRPr="002B6FA2">
        <w:rPr>
          <w:rFonts w:eastAsia="Arial"/>
        </w:rPr>
        <w:t xml:space="preserve">dvance care </w:t>
      </w:r>
      <w:r w:rsidR="003D1533" w:rsidRPr="002B6FA2">
        <w:rPr>
          <w:rFonts w:eastAsia="Arial"/>
        </w:rPr>
        <w:lastRenderedPageBreak/>
        <w:t>directives</w:t>
      </w:r>
      <w:r w:rsidR="00906711" w:rsidRPr="002B6FA2">
        <w:rPr>
          <w:rFonts w:eastAsia="Arial"/>
        </w:rPr>
        <w:t xml:space="preserve">. </w:t>
      </w:r>
      <w:r w:rsidR="00806C6B" w:rsidRPr="002B6FA2">
        <w:rPr>
          <w:rFonts w:eastAsia="Arial"/>
        </w:rPr>
        <w:t xml:space="preserve">Staff interviewed </w:t>
      </w:r>
      <w:r w:rsidR="00906711" w:rsidRPr="002B6FA2">
        <w:rPr>
          <w:rFonts w:eastAsia="Arial"/>
        </w:rPr>
        <w:t xml:space="preserve">by the </w:t>
      </w:r>
      <w:r w:rsidR="005D1AFE" w:rsidRPr="002B6FA2">
        <w:rPr>
          <w:rFonts w:eastAsia="Arial"/>
        </w:rPr>
        <w:t>Assessment</w:t>
      </w:r>
      <w:r w:rsidR="00906711" w:rsidRPr="002B6FA2">
        <w:rPr>
          <w:rFonts w:eastAsia="Arial"/>
        </w:rPr>
        <w:t xml:space="preserve"> Team </w:t>
      </w:r>
      <w:r w:rsidR="00806C6B" w:rsidRPr="002B6FA2">
        <w:rPr>
          <w:rFonts w:eastAsia="Arial"/>
        </w:rPr>
        <w:t>could describe consumers’ preferences in terms of personal and clinical care</w:t>
      </w:r>
      <w:r w:rsidR="00C85E97" w:rsidRPr="002B6FA2">
        <w:rPr>
          <w:rFonts w:eastAsia="Arial"/>
        </w:rPr>
        <w:t xml:space="preserve"> </w:t>
      </w:r>
      <w:r w:rsidR="00EA13A7" w:rsidRPr="002B6FA2">
        <w:rPr>
          <w:rFonts w:eastAsia="Arial"/>
        </w:rPr>
        <w:t>and end of life planning.</w:t>
      </w:r>
    </w:p>
    <w:p w14:paraId="0BE81DCF" w14:textId="004D1B34" w:rsidR="0039559E" w:rsidRDefault="00125A94" w:rsidP="0039559E">
      <w:pPr>
        <w:rPr>
          <w:rFonts w:eastAsia="Calibri"/>
          <w:color w:val="auto"/>
          <w:lang w:eastAsia="en-US"/>
        </w:rPr>
      </w:pPr>
      <w:r w:rsidRPr="0039559E">
        <w:rPr>
          <w:rFonts w:eastAsiaTheme="minorHAnsi"/>
          <w:color w:val="000000" w:themeColor="text1"/>
        </w:rPr>
        <w:t xml:space="preserve">Care plans sampled </w:t>
      </w:r>
      <w:r w:rsidR="00B9236B" w:rsidRPr="0039559E">
        <w:rPr>
          <w:rFonts w:eastAsiaTheme="minorHAnsi"/>
          <w:color w:val="000000" w:themeColor="text1"/>
        </w:rPr>
        <w:t xml:space="preserve">recorded </w:t>
      </w:r>
      <w:r w:rsidR="00B9236B" w:rsidRPr="0039559E">
        <w:rPr>
          <w:rFonts w:eastAsia="Arial"/>
        </w:rPr>
        <w:t>information on who has been identified as</w:t>
      </w:r>
      <w:r w:rsidR="00EC7341" w:rsidRPr="0039559E">
        <w:rPr>
          <w:rFonts w:eastAsia="Arial"/>
        </w:rPr>
        <w:t xml:space="preserve"> the nominated representative and</w:t>
      </w:r>
      <w:r w:rsidR="002B6FA2" w:rsidRPr="0039559E">
        <w:rPr>
          <w:rFonts w:eastAsia="Arial"/>
        </w:rPr>
        <w:t xml:space="preserve"> is</w:t>
      </w:r>
      <w:r w:rsidR="00EC7341" w:rsidRPr="0039559E">
        <w:rPr>
          <w:rFonts w:eastAsia="Arial"/>
        </w:rPr>
        <w:t xml:space="preserve"> to be involved in care planning discussions. </w:t>
      </w:r>
      <w:r w:rsidR="0039559E" w:rsidRPr="0039559E">
        <w:rPr>
          <w:rFonts w:eastAsia="Arial"/>
        </w:rPr>
        <w:t xml:space="preserve">Nursing and care staff </w:t>
      </w:r>
      <w:r w:rsidR="0039559E">
        <w:rPr>
          <w:rFonts w:eastAsia="Arial"/>
        </w:rPr>
        <w:t xml:space="preserve">interviewed </w:t>
      </w:r>
      <w:r w:rsidR="0039559E" w:rsidRPr="0039559E">
        <w:rPr>
          <w:rFonts w:eastAsia="Arial"/>
        </w:rPr>
        <w:t>said they access the care plan</w:t>
      </w:r>
      <w:r w:rsidR="001A212B">
        <w:rPr>
          <w:rFonts w:eastAsia="Arial"/>
        </w:rPr>
        <w:t>s</w:t>
      </w:r>
      <w:r w:rsidR="0039559E" w:rsidRPr="0039559E">
        <w:rPr>
          <w:rFonts w:eastAsia="Arial"/>
        </w:rPr>
        <w:t xml:space="preserve"> electronically, and all staff </w:t>
      </w:r>
      <w:r w:rsidR="001A212B">
        <w:rPr>
          <w:rFonts w:eastAsia="Arial"/>
        </w:rPr>
        <w:t xml:space="preserve">are notified when </w:t>
      </w:r>
      <w:r w:rsidR="00206E43">
        <w:rPr>
          <w:rFonts w:eastAsia="Arial"/>
        </w:rPr>
        <w:t xml:space="preserve">changes occur. </w:t>
      </w:r>
      <w:r w:rsidR="007C159A">
        <w:rPr>
          <w:rFonts w:eastAsia="Arial"/>
          <w:color w:val="000000" w:themeColor="text1"/>
        </w:rPr>
        <w:t>C</w:t>
      </w:r>
      <w:r w:rsidR="007C159A" w:rsidRPr="4EF69182">
        <w:rPr>
          <w:rFonts w:eastAsia="Arial"/>
          <w:color w:val="000000" w:themeColor="text1"/>
        </w:rPr>
        <w:t>are and services are reviewed regularly for effectiveness and when circumstances change or when incidents impact on the needs, goals or preferences of the consumer</w:t>
      </w:r>
      <w:r w:rsidR="007C159A">
        <w:rPr>
          <w:rFonts w:eastAsia="Arial"/>
          <w:color w:val="000000" w:themeColor="text1"/>
        </w:rPr>
        <w:t>. This occurs according to a set schedule</w:t>
      </w:r>
      <w:r w:rsidR="00A22ED3">
        <w:rPr>
          <w:rFonts w:eastAsia="Arial"/>
          <w:color w:val="000000" w:themeColor="text1"/>
        </w:rPr>
        <w:t xml:space="preserve"> </w:t>
      </w:r>
      <w:r w:rsidR="009378F9">
        <w:rPr>
          <w:rFonts w:eastAsia="Arial"/>
          <w:color w:val="000000" w:themeColor="text1"/>
        </w:rPr>
        <w:t>with outcomes</w:t>
      </w:r>
      <w:r w:rsidR="00A22ED3">
        <w:rPr>
          <w:rFonts w:eastAsia="Arial"/>
          <w:color w:val="000000" w:themeColor="text1"/>
        </w:rPr>
        <w:t xml:space="preserve"> and changes discussed through a range of meetings and forums. </w:t>
      </w:r>
      <w:r w:rsidR="006747DE" w:rsidRPr="00E5537D">
        <w:rPr>
          <w:rFonts w:eastAsiaTheme="minorHAnsi"/>
        </w:rPr>
        <w:t xml:space="preserve">The Assessment </w:t>
      </w:r>
      <w:r w:rsidR="006747DE">
        <w:rPr>
          <w:rFonts w:eastAsiaTheme="minorHAnsi"/>
        </w:rPr>
        <w:t xml:space="preserve">Team found the service has a range of </w:t>
      </w:r>
      <w:r w:rsidR="006747DE">
        <w:rPr>
          <w:rFonts w:eastAsia="Calibri"/>
          <w:color w:val="auto"/>
          <w:lang w:eastAsia="en-US"/>
        </w:rPr>
        <w:t>monitoring processes which includes scheduled care and service plan reviews in addition to a range of audits to ensure consumers have relevant assessments and care plans developed in accordance with their needs, goals and preferences.</w:t>
      </w:r>
    </w:p>
    <w:p w14:paraId="6EF41E67" w14:textId="7BD7AC71" w:rsidR="00496D4D" w:rsidRDefault="00496D4D" w:rsidP="00496D4D">
      <w:r w:rsidRPr="00C5202B">
        <w:rPr>
          <w:rFonts w:eastAsia="Calibri"/>
          <w:iCs/>
          <w:color w:val="auto"/>
          <w:lang w:eastAsia="en-US"/>
        </w:rPr>
        <w:t xml:space="preserve">Based on the evidence documented above, I find </w:t>
      </w:r>
      <w:r w:rsidR="00B63A80" w:rsidRPr="003935C7">
        <w:rPr>
          <w:rFonts w:eastAsia="Calibri"/>
          <w:color w:val="auto"/>
          <w:lang w:eastAsia="en-US"/>
        </w:rPr>
        <w:t>Barossa Hills Fleurieu Local Health Network Incorporated</w:t>
      </w:r>
      <w:r w:rsidR="00B63A80" w:rsidRPr="003935C7">
        <w:rPr>
          <w:rFonts w:eastAsia="Calibri"/>
          <w:iCs/>
          <w:color w:val="000000" w:themeColor="text1"/>
          <w:lang w:eastAsia="en-US"/>
        </w:rPr>
        <w:t xml:space="preserve">, in relation to </w:t>
      </w:r>
      <w:r w:rsidR="00B63A80" w:rsidRPr="00163FEE">
        <w:rPr>
          <w:rFonts w:eastAsia="Calibri"/>
          <w:lang w:eastAsia="en-US"/>
        </w:rPr>
        <w:t>Strathalbyn &amp; District Aged Care Facility</w:t>
      </w:r>
      <w:r w:rsidRPr="00C5202B">
        <w:rPr>
          <w:rFonts w:eastAsia="Calibri"/>
          <w:iCs/>
          <w:color w:val="auto"/>
          <w:lang w:eastAsia="en-US"/>
        </w:rPr>
        <w:t xml:space="preserve">, to be Compliant with all Requirements in Standard </w:t>
      </w:r>
      <w:r>
        <w:rPr>
          <w:rFonts w:eastAsia="Calibri"/>
          <w:iCs/>
          <w:color w:val="auto"/>
          <w:lang w:eastAsia="en-US"/>
        </w:rPr>
        <w:t xml:space="preserve">2 Ongoing assessment and planning with consumers. </w:t>
      </w:r>
    </w:p>
    <w:p w14:paraId="4700FFC8" w14:textId="2BCC72D9" w:rsidR="0044316B" w:rsidRDefault="00CB0A07" w:rsidP="0044316B">
      <w:pPr>
        <w:pStyle w:val="Heading2"/>
      </w:pPr>
      <w:r>
        <w:t>Assessment of Standard 2 Requirements</w:t>
      </w:r>
      <w:r w:rsidRPr="0066387A">
        <w:rPr>
          <w:i/>
          <w:color w:val="0000FF"/>
          <w:sz w:val="24"/>
          <w:szCs w:val="24"/>
        </w:rPr>
        <w:t xml:space="preserve"> </w:t>
      </w:r>
    </w:p>
    <w:p w14:paraId="4700FFC9" w14:textId="5185A7C4" w:rsidR="0044316B" w:rsidRDefault="00CB0A07" w:rsidP="0044316B">
      <w:pPr>
        <w:pStyle w:val="Heading3"/>
      </w:pPr>
      <w:r w:rsidRPr="00051035">
        <w:t xml:space="preserve">Requirement </w:t>
      </w:r>
      <w:r>
        <w:t>2</w:t>
      </w:r>
      <w:r w:rsidRPr="00051035">
        <w:t>(3)(a)</w:t>
      </w:r>
      <w:r w:rsidRPr="00051035">
        <w:tab/>
        <w:t>Compliant</w:t>
      </w:r>
    </w:p>
    <w:p w14:paraId="4700FFCA" w14:textId="77777777" w:rsidR="0044316B" w:rsidRPr="008D114F" w:rsidRDefault="00CB0A07" w:rsidP="0044316B">
      <w:pPr>
        <w:rPr>
          <w:i/>
        </w:rPr>
      </w:pPr>
      <w:r w:rsidRPr="008D114F">
        <w:rPr>
          <w:i/>
        </w:rPr>
        <w:t>Assessment and planning, including consideration of risks to the consumer’s health and well-being, informs the delivery of safe and effective care and services.</w:t>
      </w:r>
    </w:p>
    <w:p w14:paraId="4700FFCC" w14:textId="062FFEFF" w:rsidR="0044316B" w:rsidRDefault="00CB0A07" w:rsidP="0044316B">
      <w:pPr>
        <w:pStyle w:val="Heading3"/>
      </w:pPr>
      <w:r>
        <w:t>Requirement 2(3)(b)</w:t>
      </w:r>
      <w:r>
        <w:tab/>
        <w:t>Compliant</w:t>
      </w:r>
    </w:p>
    <w:p w14:paraId="4700FFCD" w14:textId="77777777" w:rsidR="0044316B" w:rsidRPr="008D114F" w:rsidRDefault="00CB0A07" w:rsidP="0044316B">
      <w:pPr>
        <w:rPr>
          <w:i/>
        </w:rPr>
      </w:pPr>
      <w:r w:rsidRPr="008D114F">
        <w:rPr>
          <w:i/>
        </w:rPr>
        <w:t>Assessment and planning identifies and addresses the consumer’s current needs, goals and preferences, including advance care planning and end of life planning if the consumer wishes.</w:t>
      </w:r>
    </w:p>
    <w:p w14:paraId="4700FFCF" w14:textId="5A26FBAF" w:rsidR="0044316B" w:rsidRDefault="00CB0A07" w:rsidP="0044316B">
      <w:pPr>
        <w:pStyle w:val="Heading3"/>
      </w:pPr>
      <w:r>
        <w:t>Requirement 2(3)(c)</w:t>
      </w:r>
      <w:r>
        <w:tab/>
        <w:t>Compliant</w:t>
      </w:r>
    </w:p>
    <w:p w14:paraId="4700FFD0" w14:textId="77777777" w:rsidR="0044316B" w:rsidRPr="008D114F" w:rsidRDefault="00CB0A07" w:rsidP="0044316B">
      <w:pPr>
        <w:rPr>
          <w:i/>
        </w:rPr>
      </w:pPr>
      <w:r w:rsidRPr="008D114F">
        <w:rPr>
          <w:i/>
        </w:rPr>
        <w:t>The organisation demonstrates that assessment and planning:</w:t>
      </w:r>
    </w:p>
    <w:p w14:paraId="4700FFD1" w14:textId="77777777" w:rsidR="0044316B" w:rsidRPr="008D114F" w:rsidRDefault="00CB0A07" w:rsidP="001B2A4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700FFD2" w14:textId="77777777" w:rsidR="0044316B" w:rsidRPr="008D114F" w:rsidRDefault="00CB0A07" w:rsidP="001B2A4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700FFD4" w14:textId="1DB983C3" w:rsidR="0044316B" w:rsidRDefault="00CB0A07" w:rsidP="0044316B">
      <w:pPr>
        <w:pStyle w:val="Heading3"/>
      </w:pPr>
      <w:r>
        <w:lastRenderedPageBreak/>
        <w:t>Requirement 2(3)(d)</w:t>
      </w:r>
      <w:r>
        <w:tab/>
        <w:t>Compliant</w:t>
      </w:r>
    </w:p>
    <w:p w14:paraId="4700FFD5" w14:textId="77777777" w:rsidR="0044316B" w:rsidRPr="008D114F" w:rsidRDefault="00CB0A07" w:rsidP="0044316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700FFD7" w14:textId="40101A2E" w:rsidR="0044316B" w:rsidRDefault="00CB0A07" w:rsidP="0044316B">
      <w:pPr>
        <w:pStyle w:val="Heading3"/>
      </w:pPr>
      <w:r>
        <w:t>Requirement 2(3)(e)</w:t>
      </w:r>
      <w:r>
        <w:tab/>
        <w:t>Compliant</w:t>
      </w:r>
    </w:p>
    <w:p w14:paraId="4700FFD8" w14:textId="77777777" w:rsidR="0044316B" w:rsidRPr="008D114F" w:rsidRDefault="00CB0A07" w:rsidP="0044316B">
      <w:pPr>
        <w:rPr>
          <w:i/>
        </w:rPr>
      </w:pPr>
      <w:r w:rsidRPr="008D114F">
        <w:rPr>
          <w:i/>
        </w:rPr>
        <w:t>Care and services are reviewed regularly for effectiveness, and when circumstances change or when incidents impact on the needs, goals or preferences of the consumer.</w:t>
      </w:r>
    </w:p>
    <w:p w14:paraId="4700FFDA" w14:textId="77777777" w:rsidR="0044316B" w:rsidRDefault="0044316B" w:rsidP="0044316B">
      <w:pPr>
        <w:sectPr w:rsidR="0044316B" w:rsidSect="0044316B">
          <w:type w:val="continuous"/>
          <w:pgSz w:w="11906" w:h="16838"/>
          <w:pgMar w:top="1701" w:right="1418" w:bottom="1418" w:left="1418" w:header="709" w:footer="397" w:gutter="0"/>
          <w:cols w:space="708"/>
          <w:titlePg/>
          <w:docGrid w:linePitch="360"/>
        </w:sectPr>
      </w:pPr>
    </w:p>
    <w:p w14:paraId="4700FFDB" w14:textId="32471DCB" w:rsidR="0044316B" w:rsidRDefault="00CB0A07" w:rsidP="0044316B">
      <w:pPr>
        <w:pStyle w:val="Heading1"/>
        <w:tabs>
          <w:tab w:val="right" w:pos="9070"/>
        </w:tabs>
        <w:spacing w:before="560" w:after="640"/>
        <w:rPr>
          <w:color w:val="FFFFFF" w:themeColor="background1"/>
          <w:sz w:val="36"/>
        </w:rPr>
        <w:sectPr w:rsidR="0044316B" w:rsidSect="0044316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0100A2" wp14:editId="470100A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475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71FC8">
        <w:rPr>
          <w:color w:val="FFFFFF" w:themeColor="background1"/>
          <w:sz w:val="36"/>
        </w:rPr>
        <w:t>NON-</w:t>
      </w:r>
      <w:r w:rsidRPr="00EB1D71">
        <w:rPr>
          <w:color w:val="FFFFFF" w:themeColor="background1"/>
          <w:sz w:val="36"/>
        </w:rPr>
        <w:t>COMPLIANT</w:t>
      </w:r>
      <w:r w:rsidR="0006049B" w:rsidRPr="00EB1D71">
        <w:rPr>
          <w:color w:val="FFFFFF" w:themeColor="background1"/>
          <w:sz w:val="36"/>
        </w:rPr>
        <w:t xml:space="preserve"> </w:t>
      </w:r>
      <w:r w:rsidRPr="00EB1D71">
        <w:rPr>
          <w:color w:val="FFFFFF" w:themeColor="background1"/>
          <w:sz w:val="36"/>
        </w:rPr>
        <w:br/>
        <w:t>Personal care and clinical care</w:t>
      </w:r>
    </w:p>
    <w:p w14:paraId="4700FFDC" w14:textId="77777777" w:rsidR="0044316B" w:rsidRPr="00FD1B02" w:rsidRDefault="00CB0A07" w:rsidP="0044316B">
      <w:pPr>
        <w:pStyle w:val="Heading3"/>
        <w:shd w:val="clear" w:color="auto" w:fill="F2F2F2" w:themeFill="background1" w:themeFillShade="F2"/>
      </w:pPr>
      <w:r w:rsidRPr="00FD1B02">
        <w:t>Consumer outcome:</w:t>
      </w:r>
    </w:p>
    <w:p w14:paraId="4700FFDD" w14:textId="77777777" w:rsidR="0044316B" w:rsidRDefault="00CB0A07" w:rsidP="0044316B">
      <w:pPr>
        <w:numPr>
          <w:ilvl w:val="0"/>
          <w:numId w:val="3"/>
        </w:numPr>
        <w:shd w:val="clear" w:color="auto" w:fill="F2F2F2" w:themeFill="background1" w:themeFillShade="F2"/>
      </w:pPr>
      <w:r>
        <w:t>I get personal care, clinical care, or both personal care and clinical care, that is safe and right for me.</w:t>
      </w:r>
    </w:p>
    <w:p w14:paraId="4700FFDE" w14:textId="77777777" w:rsidR="0044316B" w:rsidRDefault="00CB0A07" w:rsidP="0044316B">
      <w:pPr>
        <w:pStyle w:val="Heading3"/>
        <w:shd w:val="clear" w:color="auto" w:fill="F2F2F2" w:themeFill="background1" w:themeFillShade="F2"/>
      </w:pPr>
      <w:r>
        <w:t>Organisation statement:</w:t>
      </w:r>
    </w:p>
    <w:p w14:paraId="4700FFDF" w14:textId="77777777" w:rsidR="0044316B" w:rsidRDefault="00CB0A07" w:rsidP="0044316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00FFE0" w14:textId="77777777" w:rsidR="0044316B" w:rsidRDefault="00CB0A07" w:rsidP="0044316B">
      <w:pPr>
        <w:pStyle w:val="Heading2"/>
      </w:pPr>
      <w:r>
        <w:t>Assessment of Standard 3</w:t>
      </w:r>
    </w:p>
    <w:p w14:paraId="1605AED4" w14:textId="58278F53" w:rsidR="00093972" w:rsidRDefault="00093972" w:rsidP="00093972">
      <w:pPr>
        <w:rPr>
          <w:rFonts w:eastAsiaTheme="minorHAnsi"/>
          <w:color w:val="auto"/>
        </w:rPr>
      </w:pPr>
      <w:r w:rsidRPr="00390DBD">
        <w:rPr>
          <w:rFonts w:eastAsiaTheme="minorHAnsi"/>
          <w:color w:val="auto"/>
        </w:rPr>
        <w:t>The Quality Standard is assessed as Non-compliant as one of the seven specific Requirements has been assessed as Non-compliant.</w:t>
      </w:r>
    </w:p>
    <w:p w14:paraId="5D20C7A5" w14:textId="082DBFBE" w:rsidR="006B5D5B" w:rsidRDefault="006B5D5B" w:rsidP="006B5D5B">
      <w:pPr>
        <w:rPr>
          <w:rFonts w:eastAsiaTheme="minorHAnsi"/>
          <w:color w:val="auto"/>
        </w:rPr>
      </w:pPr>
      <w:r w:rsidRPr="0018371F">
        <w:rPr>
          <w:rFonts w:eastAsiaTheme="minorHAnsi"/>
          <w:color w:val="auto"/>
        </w:rPr>
        <w:t>The Assessment Team have recommended Requirement (3)(</w:t>
      </w:r>
      <w:r>
        <w:rPr>
          <w:rFonts w:eastAsiaTheme="minorHAnsi"/>
          <w:color w:val="auto"/>
        </w:rPr>
        <w:t>a</w:t>
      </w:r>
      <w:r w:rsidRPr="0018371F">
        <w:rPr>
          <w:rFonts w:eastAsiaTheme="minorHAnsi"/>
          <w:color w:val="auto"/>
        </w:rPr>
        <w:t xml:space="preserve">) </w:t>
      </w:r>
      <w:r>
        <w:rPr>
          <w:rFonts w:eastAsiaTheme="minorHAnsi"/>
          <w:color w:val="auto"/>
        </w:rPr>
        <w:t xml:space="preserve">as </w:t>
      </w:r>
      <w:r w:rsidRPr="0018371F">
        <w:rPr>
          <w:rFonts w:eastAsiaTheme="minorHAnsi"/>
          <w:color w:val="auto"/>
        </w:rPr>
        <w:t>not met. I have considered the Assessment Team’s findings, the evidence documented in the Assessment Team’s report and the provider’s response and find the service Non-Compliant with Requirement (3)(</w:t>
      </w:r>
      <w:r>
        <w:rPr>
          <w:rFonts w:eastAsiaTheme="minorHAnsi"/>
          <w:color w:val="auto"/>
        </w:rPr>
        <w:t>a</w:t>
      </w:r>
      <w:r w:rsidRPr="0018371F">
        <w:rPr>
          <w:rFonts w:eastAsiaTheme="minorHAnsi"/>
          <w:color w:val="auto"/>
        </w:rPr>
        <w:t>). I have provided reasons for my finding in the specific Requirement below.</w:t>
      </w:r>
    </w:p>
    <w:p w14:paraId="3F8CA548" w14:textId="2FD8F387" w:rsidR="009C3D4C" w:rsidRDefault="009C3D4C" w:rsidP="009C3D4C">
      <w:pPr>
        <w:rPr>
          <w:rFonts w:eastAsiaTheme="minorHAnsi"/>
          <w:color w:val="auto"/>
        </w:rPr>
      </w:pPr>
      <w:r w:rsidRPr="0018371F">
        <w:rPr>
          <w:rFonts w:eastAsiaTheme="minorHAnsi"/>
          <w:color w:val="auto"/>
        </w:rPr>
        <w:t xml:space="preserve">In relation to all other Requirements in this Standard, the Assessment Team found overall, </w:t>
      </w:r>
      <w:r w:rsidRPr="00390DBD">
        <w:rPr>
          <w:rFonts w:eastAsiaTheme="minorHAnsi"/>
          <w:color w:val="auto"/>
        </w:rPr>
        <w:t>consumers sampled considered that they get personal care and clinical care that is safe and right for them. The following examples were provided by consumers</w:t>
      </w:r>
      <w:r>
        <w:rPr>
          <w:rFonts w:eastAsiaTheme="minorHAnsi"/>
          <w:color w:val="auto"/>
        </w:rPr>
        <w:t xml:space="preserve"> </w:t>
      </w:r>
      <w:r w:rsidRPr="00390DBD">
        <w:rPr>
          <w:rFonts w:eastAsiaTheme="minorHAnsi"/>
          <w:color w:val="auto"/>
        </w:rPr>
        <w:t>during interviews with the Assessment Team:</w:t>
      </w:r>
    </w:p>
    <w:p w14:paraId="1C8ECC52" w14:textId="6169AE53" w:rsidR="00F52FA5" w:rsidRPr="00EB55E0" w:rsidRDefault="00EB55E0" w:rsidP="00EE36A9">
      <w:pPr>
        <w:pStyle w:val="ListParagraph"/>
        <w:numPr>
          <w:ilvl w:val="0"/>
          <w:numId w:val="25"/>
        </w:numPr>
        <w:ind w:left="425" w:hanging="425"/>
        <w:contextualSpacing w:val="0"/>
        <w:rPr>
          <w:rFonts w:asciiTheme="minorHAnsi" w:eastAsiaTheme="minorEastAsia" w:hAnsiTheme="minorHAnsi" w:cstheme="minorBidi"/>
          <w:color w:val="000000" w:themeColor="text1"/>
        </w:rPr>
      </w:pPr>
      <w:r>
        <w:rPr>
          <w:rFonts w:eastAsia="Arial"/>
        </w:rPr>
        <w:t>observed staff</w:t>
      </w:r>
      <w:r w:rsidRPr="0711D936">
        <w:rPr>
          <w:rFonts w:eastAsia="Arial"/>
        </w:rPr>
        <w:t xml:space="preserve"> washing their hands and cleaning their rooms.</w:t>
      </w:r>
    </w:p>
    <w:p w14:paraId="6B588327" w14:textId="44F13884" w:rsidR="00EB55E0" w:rsidRPr="00403925" w:rsidRDefault="007B3438" w:rsidP="00EE36A9">
      <w:pPr>
        <w:pStyle w:val="ListParagraph"/>
        <w:numPr>
          <w:ilvl w:val="0"/>
          <w:numId w:val="25"/>
        </w:numPr>
        <w:ind w:left="425" w:hanging="425"/>
        <w:contextualSpacing w:val="0"/>
        <w:rPr>
          <w:rFonts w:eastAsia="Arial"/>
        </w:rPr>
      </w:pPr>
      <w:r>
        <w:rPr>
          <w:rFonts w:eastAsia="Arial"/>
        </w:rPr>
        <w:t xml:space="preserve">have </w:t>
      </w:r>
      <w:r w:rsidR="00D30451" w:rsidRPr="00403925">
        <w:rPr>
          <w:rFonts w:eastAsia="Arial"/>
        </w:rPr>
        <w:t>been referred to allied health staff.</w:t>
      </w:r>
    </w:p>
    <w:p w14:paraId="3CA6686B" w14:textId="216B0485" w:rsidR="00EB2BB7" w:rsidRDefault="00C17648" w:rsidP="00EE36A9">
      <w:pPr>
        <w:pStyle w:val="ListParagraph"/>
        <w:numPr>
          <w:ilvl w:val="0"/>
          <w:numId w:val="25"/>
        </w:numPr>
        <w:ind w:left="425" w:hanging="425"/>
        <w:contextualSpacing w:val="0"/>
        <w:rPr>
          <w:rFonts w:eastAsia="Arial"/>
        </w:rPr>
      </w:pPr>
      <w:r>
        <w:rPr>
          <w:rFonts w:eastAsia="Arial"/>
        </w:rPr>
        <w:t>s</w:t>
      </w:r>
      <w:r w:rsidR="00EB2BB7" w:rsidRPr="00403925">
        <w:rPr>
          <w:rFonts w:eastAsia="Arial"/>
        </w:rPr>
        <w:t>taff are familiar with their care needs</w:t>
      </w:r>
      <w:r w:rsidR="007B3438">
        <w:rPr>
          <w:rFonts w:eastAsia="Arial"/>
        </w:rPr>
        <w:t xml:space="preserve"> and when changes arise.</w:t>
      </w:r>
    </w:p>
    <w:p w14:paraId="2B4A181D" w14:textId="548BD099" w:rsidR="00992CB6" w:rsidRDefault="00C17648" w:rsidP="00EE36A9">
      <w:pPr>
        <w:pStyle w:val="ListParagraph"/>
        <w:numPr>
          <w:ilvl w:val="0"/>
          <w:numId w:val="25"/>
        </w:numPr>
        <w:ind w:left="425" w:hanging="425"/>
        <w:contextualSpacing w:val="0"/>
        <w:rPr>
          <w:rFonts w:eastAsia="Arial"/>
        </w:rPr>
      </w:pPr>
      <w:r w:rsidRPr="0711D936">
        <w:rPr>
          <w:rFonts w:eastAsia="Arial"/>
        </w:rPr>
        <w:t>staff kn</w:t>
      </w:r>
      <w:r w:rsidR="00992CB6">
        <w:rPr>
          <w:rFonts w:eastAsia="Arial"/>
        </w:rPr>
        <w:t xml:space="preserve">ow </w:t>
      </w:r>
      <w:r w:rsidRPr="0711D936">
        <w:rPr>
          <w:rFonts w:eastAsia="Arial"/>
        </w:rPr>
        <w:t>their likes and dislikes</w:t>
      </w:r>
      <w:r w:rsidR="00992CB6">
        <w:rPr>
          <w:rFonts w:eastAsia="Arial"/>
        </w:rPr>
        <w:t>.</w:t>
      </w:r>
    </w:p>
    <w:p w14:paraId="0A7C71FD" w14:textId="44154A6C" w:rsidR="00C17648" w:rsidRPr="004B741F" w:rsidRDefault="00992CB6" w:rsidP="00EE36A9">
      <w:pPr>
        <w:pStyle w:val="ListParagraph"/>
        <w:numPr>
          <w:ilvl w:val="0"/>
          <w:numId w:val="25"/>
        </w:numPr>
        <w:ind w:left="425" w:hanging="425"/>
        <w:contextualSpacing w:val="0"/>
        <w:rPr>
          <w:rFonts w:eastAsia="Arial"/>
        </w:rPr>
      </w:pPr>
      <w:r>
        <w:rPr>
          <w:rFonts w:eastAsia="Arial"/>
        </w:rPr>
        <w:t>are</w:t>
      </w:r>
      <w:r w:rsidR="00C17648" w:rsidRPr="0711D936">
        <w:rPr>
          <w:rFonts w:eastAsia="Arial"/>
        </w:rPr>
        <w:t xml:space="preserve"> happy with the quality of care given.</w:t>
      </w:r>
    </w:p>
    <w:p w14:paraId="41F93C94" w14:textId="7DDE8AC1" w:rsidR="005D3DFB" w:rsidRDefault="00C53717" w:rsidP="00311B1E">
      <w:pPr>
        <w:rPr>
          <w:rFonts w:eastAsia="Arial"/>
        </w:rPr>
      </w:pPr>
      <w:r>
        <w:rPr>
          <w:rFonts w:eastAsiaTheme="minorHAnsi"/>
          <w:color w:val="auto"/>
        </w:rPr>
        <w:lastRenderedPageBreak/>
        <w:t>Assessment processes identify</w:t>
      </w:r>
      <w:r w:rsidR="00311B1E" w:rsidRPr="009E7273">
        <w:rPr>
          <w:rFonts w:eastAsiaTheme="minorHAnsi"/>
          <w:color w:val="auto"/>
        </w:rPr>
        <w:t xml:space="preserve"> each consumer’s needs, goals and preferences in relation to end of lif</w:t>
      </w:r>
      <w:r>
        <w:rPr>
          <w:rFonts w:eastAsiaTheme="minorHAnsi"/>
          <w:color w:val="auto"/>
        </w:rPr>
        <w:t>e,</w:t>
      </w:r>
      <w:r w:rsidR="0000208C">
        <w:rPr>
          <w:rFonts w:eastAsiaTheme="minorHAnsi"/>
          <w:color w:val="auto"/>
        </w:rPr>
        <w:t xml:space="preserve"> high-impact and high-</w:t>
      </w:r>
      <w:r w:rsidR="009378F9">
        <w:rPr>
          <w:rFonts w:eastAsiaTheme="minorHAnsi"/>
          <w:color w:val="auto"/>
        </w:rPr>
        <w:t>prevalence</w:t>
      </w:r>
      <w:r w:rsidR="0000208C">
        <w:rPr>
          <w:rFonts w:eastAsiaTheme="minorHAnsi"/>
          <w:color w:val="auto"/>
        </w:rPr>
        <w:t xml:space="preserve"> risk</w:t>
      </w:r>
      <w:r w:rsidR="001E5376">
        <w:rPr>
          <w:rFonts w:eastAsiaTheme="minorHAnsi"/>
          <w:color w:val="auto"/>
        </w:rPr>
        <w:t>s</w:t>
      </w:r>
      <w:r w:rsidR="0000208C">
        <w:rPr>
          <w:rFonts w:eastAsiaTheme="minorHAnsi"/>
          <w:color w:val="auto"/>
        </w:rPr>
        <w:t xml:space="preserve"> a</w:t>
      </w:r>
      <w:r w:rsidR="00EE1A9E">
        <w:rPr>
          <w:rFonts w:eastAsiaTheme="minorHAnsi"/>
          <w:color w:val="auto"/>
        </w:rPr>
        <w:t xml:space="preserve">nd infection related risks. </w:t>
      </w:r>
      <w:r w:rsidR="001E5376">
        <w:rPr>
          <w:rFonts w:eastAsiaTheme="minorHAnsi"/>
          <w:color w:val="auto"/>
        </w:rPr>
        <w:t xml:space="preserve">Sampled documents showed these are reflected in care planning and assessment documentation. </w:t>
      </w:r>
      <w:r w:rsidR="005D3DFB" w:rsidRPr="0711D936">
        <w:rPr>
          <w:rFonts w:eastAsia="Arial"/>
        </w:rPr>
        <w:t xml:space="preserve">Staff </w:t>
      </w:r>
      <w:r w:rsidR="005D3DFB">
        <w:rPr>
          <w:rFonts w:eastAsia="Arial"/>
        </w:rPr>
        <w:t>interviewed were</w:t>
      </w:r>
      <w:r w:rsidR="005D3DFB" w:rsidRPr="0711D936">
        <w:rPr>
          <w:rFonts w:eastAsia="Arial"/>
        </w:rPr>
        <w:t xml:space="preserve"> able to describe </w:t>
      </w:r>
      <w:r w:rsidR="005D3DFB">
        <w:rPr>
          <w:rFonts w:eastAsia="Arial"/>
        </w:rPr>
        <w:t>how they provide care and services in accordance with</w:t>
      </w:r>
      <w:r w:rsidR="00E164FC">
        <w:rPr>
          <w:rFonts w:eastAsia="Arial"/>
        </w:rPr>
        <w:t xml:space="preserve"> the</w:t>
      </w:r>
      <w:r w:rsidR="005D3DFB">
        <w:rPr>
          <w:rFonts w:eastAsia="Arial"/>
        </w:rPr>
        <w:t xml:space="preserve"> care</w:t>
      </w:r>
      <w:r w:rsidR="005F2E80">
        <w:rPr>
          <w:rFonts w:eastAsia="Arial"/>
        </w:rPr>
        <w:t xml:space="preserve"> and service plan</w:t>
      </w:r>
      <w:r w:rsidR="00E164FC">
        <w:rPr>
          <w:rFonts w:eastAsia="Arial"/>
        </w:rPr>
        <w:t>.</w:t>
      </w:r>
      <w:r w:rsidR="00666A7C">
        <w:rPr>
          <w:rFonts w:eastAsia="Arial"/>
        </w:rPr>
        <w:t xml:space="preserve"> </w:t>
      </w:r>
    </w:p>
    <w:p w14:paraId="798D1261" w14:textId="2835FC16" w:rsidR="00EE1A9E" w:rsidRPr="00E119D1" w:rsidRDefault="00F633D7" w:rsidP="00311B1E">
      <w:pPr>
        <w:rPr>
          <w:rFonts w:eastAsia="Arial"/>
        </w:rPr>
      </w:pPr>
      <w:r w:rsidRPr="004B0590">
        <w:rPr>
          <w:rFonts w:eastAsiaTheme="minorHAnsi"/>
          <w:color w:val="auto"/>
        </w:rPr>
        <w:t xml:space="preserve">Documentation </w:t>
      </w:r>
      <w:r w:rsidR="00696128">
        <w:rPr>
          <w:rFonts w:eastAsiaTheme="minorHAnsi"/>
          <w:color w:val="auto"/>
        </w:rPr>
        <w:t xml:space="preserve">sampled </w:t>
      </w:r>
      <w:r w:rsidRPr="004B0590">
        <w:rPr>
          <w:rFonts w:eastAsiaTheme="minorHAnsi"/>
          <w:color w:val="auto"/>
        </w:rPr>
        <w:t>demonstrated where consumers were noted to have deteriorated or</w:t>
      </w:r>
      <w:r w:rsidR="00086840">
        <w:rPr>
          <w:rFonts w:eastAsiaTheme="minorHAnsi"/>
          <w:color w:val="auto"/>
        </w:rPr>
        <w:t xml:space="preserve"> had</w:t>
      </w:r>
      <w:r w:rsidRPr="004B0590">
        <w:rPr>
          <w:rFonts w:eastAsiaTheme="minorHAnsi"/>
          <w:color w:val="auto"/>
        </w:rPr>
        <w:t xml:space="preserve"> changes to their mental health</w:t>
      </w:r>
      <w:r w:rsidR="0055018C">
        <w:rPr>
          <w:rFonts w:eastAsiaTheme="minorHAnsi"/>
          <w:color w:val="auto"/>
        </w:rPr>
        <w:t xml:space="preserve">, </w:t>
      </w:r>
      <w:r w:rsidRPr="004B0590">
        <w:rPr>
          <w:rFonts w:eastAsiaTheme="minorHAnsi"/>
          <w:color w:val="auto"/>
        </w:rPr>
        <w:t>cognitive or physical function</w:t>
      </w:r>
      <w:r w:rsidR="00086840">
        <w:rPr>
          <w:rFonts w:eastAsiaTheme="minorHAnsi"/>
          <w:color w:val="auto"/>
        </w:rPr>
        <w:t xml:space="preserve"> </w:t>
      </w:r>
      <w:r w:rsidR="007C1A94">
        <w:rPr>
          <w:rFonts w:eastAsiaTheme="minorHAnsi"/>
          <w:color w:val="auto"/>
        </w:rPr>
        <w:t>the service ensured a</w:t>
      </w:r>
      <w:r w:rsidRPr="004B0590">
        <w:rPr>
          <w:rFonts w:eastAsiaTheme="minorHAnsi"/>
          <w:color w:val="auto"/>
        </w:rPr>
        <w:t xml:space="preserve">ctions </w:t>
      </w:r>
      <w:r w:rsidR="007C1A94">
        <w:rPr>
          <w:rFonts w:eastAsiaTheme="minorHAnsi"/>
          <w:color w:val="auto"/>
        </w:rPr>
        <w:t>were implemented promptly</w:t>
      </w:r>
      <w:r w:rsidR="004745EE">
        <w:rPr>
          <w:rFonts w:eastAsiaTheme="minorHAnsi"/>
          <w:color w:val="auto"/>
        </w:rPr>
        <w:t>.</w:t>
      </w:r>
      <w:r w:rsidR="00AC459D">
        <w:rPr>
          <w:rFonts w:eastAsiaTheme="minorHAnsi"/>
          <w:color w:val="auto"/>
        </w:rPr>
        <w:t xml:space="preserve"> </w:t>
      </w:r>
      <w:r w:rsidR="00A82FBF">
        <w:rPr>
          <w:rFonts w:eastAsiaTheme="minorHAnsi"/>
          <w:color w:val="auto"/>
        </w:rPr>
        <w:t>Clinical staff interviewed said</w:t>
      </w:r>
      <w:r w:rsidR="004201B2">
        <w:rPr>
          <w:rFonts w:eastAsiaTheme="minorHAnsi"/>
          <w:color w:val="auto"/>
        </w:rPr>
        <w:t xml:space="preserve"> t</w:t>
      </w:r>
      <w:r w:rsidR="00086840">
        <w:rPr>
          <w:rFonts w:eastAsiaTheme="minorHAnsi"/>
          <w:color w:val="auto"/>
        </w:rPr>
        <w:t xml:space="preserve">he service is collocated </w:t>
      </w:r>
      <w:r w:rsidR="00A82FBF">
        <w:rPr>
          <w:rFonts w:eastAsiaTheme="minorHAnsi"/>
          <w:color w:val="auto"/>
        </w:rPr>
        <w:t xml:space="preserve">with the </w:t>
      </w:r>
      <w:r w:rsidR="00AC459D" w:rsidRPr="002710B8">
        <w:rPr>
          <w:rFonts w:eastAsia="Fira Sans Light"/>
        </w:rPr>
        <w:t xml:space="preserve">hospital, </w:t>
      </w:r>
      <w:r w:rsidR="00A82FBF">
        <w:rPr>
          <w:rFonts w:eastAsia="Fira Sans Light"/>
        </w:rPr>
        <w:t xml:space="preserve">which supports effective </w:t>
      </w:r>
      <w:r w:rsidR="009378F9">
        <w:rPr>
          <w:rFonts w:eastAsia="Fira Sans Light"/>
        </w:rPr>
        <w:t>management</w:t>
      </w:r>
      <w:r w:rsidR="004201B2">
        <w:rPr>
          <w:rFonts w:eastAsia="Fira Sans Light"/>
        </w:rPr>
        <w:t xml:space="preserve"> of consumers who deteriorate. </w:t>
      </w:r>
    </w:p>
    <w:p w14:paraId="1923CEAC" w14:textId="536F880C" w:rsidR="00311B1E" w:rsidRDefault="00263169" w:rsidP="00311B1E">
      <w:pPr>
        <w:rPr>
          <w:rFonts w:eastAsia="Arial"/>
          <w:color w:val="000000" w:themeColor="text1"/>
        </w:rPr>
      </w:pPr>
      <w:r>
        <w:rPr>
          <w:rFonts w:eastAsia="Arial"/>
          <w:color w:val="000000" w:themeColor="text1"/>
        </w:rPr>
        <w:t>I</w:t>
      </w:r>
      <w:r w:rsidR="00E119D1" w:rsidRPr="0711D936">
        <w:rPr>
          <w:rFonts w:eastAsia="Arial"/>
          <w:color w:val="000000" w:themeColor="text1"/>
        </w:rPr>
        <w:t>nformation about the consumer’s condition, needs and preferences is documented and communicated within the organisation</w:t>
      </w:r>
      <w:r>
        <w:rPr>
          <w:rFonts w:eastAsia="Arial"/>
          <w:color w:val="000000" w:themeColor="text1"/>
        </w:rPr>
        <w:t xml:space="preserve">. This includes </w:t>
      </w:r>
      <w:r w:rsidR="007824E5">
        <w:rPr>
          <w:rFonts w:eastAsia="Arial"/>
          <w:color w:val="000000" w:themeColor="text1"/>
        </w:rPr>
        <w:t xml:space="preserve">electronic </w:t>
      </w:r>
      <w:r>
        <w:rPr>
          <w:rFonts w:eastAsia="Arial"/>
          <w:color w:val="000000" w:themeColor="text1"/>
        </w:rPr>
        <w:t>c</w:t>
      </w:r>
      <w:r w:rsidR="00E119D1" w:rsidRPr="4EF69182">
        <w:rPr>
          <w:rFonts w:eastAsia="Arial"/>
          <w:color w:val="000000" w:themeColor="text1"/>
        </w:rPr>
        <w:t>are</w:t>
      </w:r>
      <w:r>
        <w:rPr>
          <w:rFonts w:eastAsia="Arial"/>
          <w:color w:val="000000" w:themeColor="text1"/>
        </w:rPr>
        <w:t xml:space="preserve"> and service plans, </w:t>
      </w:r>
      <w:r w:rsidR="007824E5">
        <w:rPr>
          <w:rFonts w:eastAsia="Arial"/>
          <w:color w:val="000000" w:themeColor="text1"/>
        </w:rPr>
        <w:t>handover documentation</w:t>
      </w:r>
      <w:r w:rsidR="00F351D9">
        <w:rPr>
          <w:rFonts w:eastAsia="Arial"/>
          <w:color w:val="000000" w:themeColor="text1"/>
        </w:rPr>
        <w:t xml:space="preserve"> </w:t>
      </w:r>
      <w:r w:rsidR="007824E5">
        <w:rPr>
          <w:rFonts w:eastAsia="Arial"/>
          <w:color w:val="000000" w:themeColor="text1"/>
        </w:rPr>
        <w:t xml:space="preserve">and </w:t>
      </w:r>
      <w:r w:rsidR="00F351D9">
        <w:rPr>
          <w:rFonts w:eastAsia="Arial"/>
          <w:color w:val="000000" w:themeColor="text1"/>
        </w:rPr>
        <w:t>a range of meetings and forums.</w:t>
      </w:r>
    </w:p>
    <w:p w14:paraId="5DDF0520" w14:textId="55CF4CD2" w:rsidR="00D30451" w:rsidRPr="00AA6B10" w:rsidRDefault="00BF35A0" w:rsidP="00403925">
      <w:pPr>
        <w:rPr>
          <w:rFonts w:eastAsia="Arial"/>
        </w:rPr>
      </w:pPr>
      <w:r w:rsidRPr="00D96893">
        <w:rPr>
          <w:rFonts w:eastAsia="Arial"/>
          <w:color w:val="000000" w:themeColor="text1"/>
        </w:rPr>
        <w:t>Consumers interviewed confirmed they have access to Allied Health specialists</w:t>
      </w:r>
      <w:r w:rsidR="00D96893" w:rsidRPr="00D96893">
        <w:rPr>
          <w:rFonts w:eastAsia="Arial"/>
          <w:color w:val="000000" w:themeColor="text1"/>
        </w:rPr>
        <w:t>. Documentation sampled showed consumers a</w:t>
      </w:r>
      <w:r w:rsidR="00AA6B10">
        <w:rPr>
          <w:rFonts w:eastAsia="Arial"/>
          <w:color w:val="000000" w:themeColor="text1"/>
        </w:rPr>
        <w:t>re</w:t>
      </w:r>
      <w:r w:rsidR="00D96893" w:rsidRPr="00D96893">
        <w:rPr>
          <w:rFonts w:eastAsia="Arial"/>
          <w:color w:val="000000" w:themeColor="text1"/>
        </w:rPr>
        <w:t xml:space="preserve"> referred to a range of health professionals which includes</w:t>
      </w:r>
      <w:r w:rsidR="00D96893" w:rsidRPr="00D96893">
        <w:rPr>
          <w:rFonts w:eastAsia="Arial"/>
        </w:rPr>
        <w:t xml:space="preserve"> Medical Officers, Physiotherapists, Speech Pathologists, Podiatrists and Dietitians.</w:t>
      </w:r>
    </w:p>
    <w:p w14:paraId="79869086" w14:textId="4EE0410D" w:rsidR="00640A2C" w:rsidRPr="00663B6D" w:rsidRDefault="00640A2C" w:rsidP="00640A2C">
      <w:pPr>
        <w:rPr>
          <w:rFonts w:eastAsia="Calibri"/>
          <w:lang w:eastAsia="en-US"/>
        </w:rPr>
      </w:pPr>
      <w:r w:rsidRPr="00C55A4F">
        <w:rPr>
          <w:rFonts w:eastAsia="Calibri"/>
          <w:lang w:eastAsia="en-US"/>
        </w:rPr>
        <w:t xml:space="preserve">Based on the evidence documented above, I find </w:t>
      </w:r>
      <w:r w:rsidRPr="003935C7">
        <w:rPr>
          <w:rFonts w:eastAsia="Calibri"/>
          <w:color w:val="auto"/>
          <w:lang w:eastAsia="en-US"/>
        </w:rPr>
        <w:t>Barossa Hills Fleurieu Local Health Network Incorporated</w:t>
      </w:r>
      <w:r w:rsidRPr="003935C7">
        <w:rPr>
          <w:rFonts w:eastAsia="Calibri"/>
          <w:iCs/>
          <w:color w:val="000000" w:themeColor="text1"/>
          <w:lang w:eastAsia="en-US"/>
        </w:rPr>
        <w:t xml:space="preserve">, in relation to </w:t>
      </w:r>
      <w:r w:rsidRPr="00163FEE">
        <w:rPr>
          <w:rFonts w:eastAsia="Calibri"/>
          <w:lang w:eastAsia="en-US"/>
        </w:rPr>
        <w:t>Strathalbyn &amp; District Aged Care Facility</w:t>
      </w:r>
      <w:r w:rsidRPr="00C55A4F">
        <w:rPr>
          <w:rFonts w:eastAsia="Calibri"/>
          <w:lang w:eastAsia="en-US"/>
        </w:rPr>
        <w:t>, to be Compliant with Requirements (3)(</w:t>
      </w:r>
      <w:r w:rsidR="00F52FA5">
        <w:rPr>
          <w:rFonts w:eastAsia="Calibri"/>
          <w:lang w:eastAsia="en-US"/>
        </w:rPr>
        <w:t>b</w:t>
      </w:r>
      <w:r w:rsidRPr="00C55A4F">
        <w:rPr>
          <w:rFonts w:eastAsia="Calibri"/>
          <w:lang w:eastAsia="en-US"/>
        </w:rPr>
        <w:t>), (3)(c), (3)(d), (3)(e)</w:t>
      </w:r>
      <w:r>
        <w:rPr>
          <w:rFonts w:eastAsia="Calibri"/>
          <w:lang w:eastAsia="en-US"/>
        </w:rPr>
        <w:t>, (3)(f)</w:t>
      </w:r>
      <w:r w:rsidRPr="00C55A4F">
        <w:rPr>
          <w:rFonts w:eastAsia="Calibri"/>
          <w:lang w:eastAsia="en-US"/>
        </w:rPr>
        <w:t xml:space="preserve"> and (3)(</w:t>
      </w:r>
      <w:r>
        <w:rPr>
          <w:rFonts w:eastAsia="Calibri"/>
          <w:lang w:eastAsia="en-US"/>
        </w:rPr>
        <w:t>g</w:t>
      </w:r>
      <w:r w:rsidRPr="00C55A4F">
        <w:rPr>
          <w:rFonts w:eastAsia="Calibri"/>
          <w:lang w:eastAsia="en-US"/>
        </w:rPr>
        <w:t xml:space="preserve">) in Standard </w:t>
      </w:r>
      <w:r>
        <w:rPr>
          <w:rFonts w:eastAsia="Calibri"/>
          <w:lang w:eastAsia="en-US"/>
        </w:rPr>
        <w:t>3 Personal care and clinical care</w:t>
      </w:r>
      <w:r w:rsidRPr="00C55A4F">
        <w:rPr>
          <w:rFonts w:eastAsia="Calibri"/>
          <w:lang w:eastAsia="en-US"/>
        </w:rPr>
        <w:t>.</w:t>
      </w:r>
    </w:p>
    <w:p w14:paraId="4700FFE3" w14:textId="73C9D29D" w:rsidR="0044316B" w:rsidRDefault="00CB0A07" w:rsidP="0044316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00FFE4" w14:textId="029BAD8B" w:rsidR="0044316B" w:rsidRPr="00853601" w:rsidRDefault="00CB0A07" w:rsidP="0044316B">
      <w:pPr>
        <w:pStyle w:val="Heading3"/>
      </w:pPr>
      <w:r w:rsidRPr="00853601">
        <w:t>Requirement 3(3)(a)</w:t>
      </w:r>
      <w:r>
        <w:tab/>
        <w:t>Non-compliant</w:t>
      </w:r>
    </w:p>
    <w:p w14:paraId="4700FFE5" w14:textId="77777777" w:rsidR="0044316B" w:rsidRPr="008D114F" w:rsidRDefault="00CB0A07" w:rsidP="0044316B">
      <w:pPr>
        <w:rPr>
          <w:i/>
        </w:rPr>
      </w:pPr>
      <w:r w:rsidRPr="008D114F">
        <w:rPr>
          <w:i/>
        </w:rPr>
        <w:t>Each consumer gets safe and effective personal care, clinical care, or both personal care and clinical care, that:</w:t>
      </w:r>
    </w:p>
    <w:p w14:paraId="4700FFE6" w14:textId="77777777" w:rsidR="0044316B" w:rsidRPr="008D114F" w:rsidRDefault="00CB0A07" w:rsidP="001B2A42">
      <w:pPr>
        <w:numPr>
          <w:ilvl w:val="0"/>
          <w:numId w:val="14"/>
        </w:numPr>
        <w:tabs>
          <w:tab w:val="right" w:pos="9026"/>
        </w:tabs>
        <w:spacing w:before="0" w:after="0"/>
        <w:ind w:left="567" w:hanging="425"/>
        <w:outlineLvl w:val="4"/>
        <w:rPr>
          <w:i/>
        </w:rPr>
      </w:pPr>
      <w:r w:rsidRPr="008D114F">
        <w:rPr>
          <w:i/>
        </w:rPr>
        <w:t>is best practice; and</w:t>
      </w:r>
    </w:p>
    <w:p w14:paraId="4700FFE7" w14:textId="77777777" w:rsidR="0044316B" w:rsidRPr="008D114F" w:rsidRDefault="00CB0A07" w:rsidP="001B2A42">
      <w:pPr>
        <w:numPr>
          <w:ilvl w:val="0"/>
          <w:numId w:val="14"/>
        </w:numPr>
        <w:tabs>
          <w:tab w:val="right" w:pos="9026"/>
        </w:tabs>
        <w:spacing w:before="0" w:after="0"/>
        <w:ind w:left="567" w:hanging="425"/>
        <w:outlineLvl w:val="4"/>
        <w:rPr>
          <w:i/>
        </w:rPr>
      </w:pPr>
      <w:r w:rsidRPr="008D114F">
        <w:rPr>
          <w:i/>
        </w:rPr>
        <w:t>is tailored to their needs; and</w:t>
      </w:r>
    </w:p>
    <w:p w14:paraId="4700FFE8" w14:textId="77777777" w:rsidR="0044316B" w:rsidRPr="008D114F" w:rsidRDefault="00CB0A07" w:rsidP="001B2A42">
      <w:pPr>
        <w:numPr>
          <w:ilvl w:val="0"/>
          <w:numId w:val="14"/>
        </w:numPr>
        <w:tabs>
          <w:tab w:val="right" w:pos="9026"/>
        </w:tabs>
        <w:spacing w:before="0" w:after="0"/>
        <w:ind w:left="567" w:hanging="425"/>
        <w:outlineLvl w:val="4"/>
        <w:rPr>
          <w:i/>
        </w:rPr>
      </w:pPr>
      <w:r w:rsidRPr="008D114F">
        <w:rPr>
          <w:i/>
        </w:rPr>
        <w:t>optimises their health and well-being.</w:t>
      </w:r>
    </w:p>
    <w:p w14:paraId="71637EF9" w14:textId="4EB1BCF7" w:rsidR="001356F3" w:rsidRDefault="00EE5475" w:rsidP="001356F3">
      <w:pPr>
        <w:rPr>
          <w:rFonts w:eastAsia="Arial"/>
          <w:color w:val="000000" w:themeColor="text1"/>
        </w:rPr>
      </w:pPr>
      <w:r w:rsidRPr="00F357DB">
        <w:rPr>
          <w:color w:val="000000" w:themeColor="text1"/>
        </w:rPr>
        <w:t>The Assessment Team were not satisfied</w:t>
      </w:r>
      <w:r w:rsidR="001356F3" w:rsidRPr="00F357DB">
        <w:rPr>
          <w:color w:val="000000" w:themeColor="text1"/>
        </w:rPr>
        <w:t xml:space="preserve"> </w:t>
      </w:r>
      <w:r w:rsidR="00F357DB" w:rsidRPr="00F357DB">
        <w:rPr>
          <w:color w:val="000000" w:themeColor="text1"/>
        </w:rPr>
        <w:t xml:space="preserve">the service demonstrated each consumer </w:t>
      </w:r>
      <w:r w:rsidR="001356F3" w:rsidRPr="00F357DB">
        <w:rPr>
          <w:rFonts w:eastAsia="Arial"/>
          <w:color w:val="000000" w:themeColor="text1"/>
        </w:rPr>
        <w:t xml:space="preserve">gets safe and effective personal or clinical care that is best practice, tailored to their needs and optimises health and well-being. </w:t>
      </w:r>
      <w:r w:rsidR="00B66CA9">
        <w:rPr>
          <w:rFonts w:eastAsia="Arial"/>
          <w:color w:val="000000" w:themeColor="text1"/>
        </w:rPr>
        <w:t>Deficiencies related</w:t>
      </w:r>
      <w:r w:rsidR="001356F3" w:rsidRPr="00F357DB">
        <w:rPr>
          <w:rFonts w:eastAsia="Arial"/>
          <w:color w:val="000000" w:themeColor="text1"/>
        </w:rPr>
        <w:t xml:space="preserve"> to</w:t>
      </w:r>
      <w:r w:rsidR="004E0DBA">
        <w:rPr>
          <w:rFonts w:eastAsia="Arial"/>
          <w:color w:val="000000" w:themeColor="text1"/>
        </w:rPr>
        <w:t xml:space="preserve"> effective</w:t>
      </w:r>
      <w:r w:rsidR="001356F3" w:rsidRPr="00F357DB">
        <w:rPr>
          <w:rFonts w:eastAsia="Arial"/>
          <w:color w:val="000000" w:themeColor="text1"/>
        </w:rPr>
        <w:t xml:space="preserve"> behaviour</w:t>
      </w:r>
      <w:r w:rsidR="002A508B">
        <w:rPr>
          <w:rFonts w:eastAsia="Arial"/>
          <w:color w:val="000000" w:themeColor="text1"/>
        </w:rPr>
        <w:t>al</w:t>
      </w:r>
      <w:r w:rsidR="001356F3" w:rsidRPr="00F357DB">
        <w:rPr>
          <w:rFonts w:eastAsia="Arial"/>
          <w:color w:val="000000" w:themeColor="text1"/>
        </w:rPr>
        <w:t xml:space="preserve"> </w:t>
      </w:r>
      <w:r w:rsidR="004E0DBA">
        <w:rPr>
          <w:rFonts w:eastAsia="Arial"/>
          <w:color w:val="000000" w:themeColor="text1"/>
        </w:rPr>
        <w:t xml:space="preserve">management, </w:t>
      </w:r>
      <w:r w:rsidR="001356F3" w:rsidRPr="00F357DB">
        <w:rPr>
          <w:rFonts w:eastAsia="Arial"/>
          <w:color w:val="000000" w:themeColor="text1"/>
        </w:rPr>
        <w:t>identification of triggers and use of chemical restraint.</w:t>
      </w:r>
      <w:r w:rsidR="00F357DB" w:rsidRPr="00F357DB">
        <w:rPr>
          <w:rFonts w:eastAsia="Arial"/>
          <w:color w:val="000000" w:themeColor="text1"/>
        </w:rPr>
        <w:t xml:space="preserve"> This was evidenced by the following:</w:t>
      </w:r>
    </w:p>
    <w:p w14:paraId="4EF61F5F" w14:textId="16F5D88F" w:rsidR="00755804" w:rsidRDefault="00755804" w:rsidP="00755804">
      <w:pPr>
        <w:pStyle w:val="ListParagraph"/>
        <w:numPr>
          <w:ilvl w:val="0"/>
          <w:numId w:val="23"/>
        </w:numPr>
        <w:ind w:left="425" w:hanging="425"/>
        <w:contextualSpacing w:val="0"/>
        <w:rPr>
          <w:rFonts w:eastAsia="Arial"/>
          <w:color w:val="000000" w:themeColor="text1"/>
        </w:rPr>
      </w:pPr>
      <w:r w:rsidRPr="005E325B">
        <w:rPr>
          <w:rFonts w:eastAsia="Arial"/>
          <w:color w:val="000000" w:themeColor="text1"/>
        </w:rPr>
        <w:t xml:space="preserve">Progress notes and behaviour charts for Consumer A, Consumer B </w:t>
      </w:r>
      <w:proofErr w:type="gramStart"/>
      <w:r w:rsidRPr="005E325B">
        <w:rPr>
          <w:rFonts w:eastAsia="Arial"/>
          <w:color w:val="000000" w:themeColor="text1"/>
        </w:rPr>
        <w:t>and  Consumer</w:t>
      </w:r>
      <w:proofErr w:type="gramEnd"/>
      <w:r w:rsidRPr="005E325B">
        <w:rPr>
          <w:rFonts w:eastAsia="Arial"/>
          <w:color w:val="000000" w:themeColor="text1"/>
        </w:rPr>
        <w:t xml:space="preserve"> C show ongoing </w:t>
      </w:r>
      <w:r w:rsidR="006C5FAE">
        <w:rPr>
          <w:rFonts w:eastAsia="Arial"/>
          <w:color w:val="000000" w:themeColor="text1"/>
        </w:rPr>
        <w:t>responsive behaviours</w:t>
      </w:r>
      <w:r w:rsidRPr="005E325B">
        <w:rPr>
          <w:rFonts w:eastAsia="Arial"/>
          <w:color w:val="000000" w:themeColor="text1"/>
        </w:rPr>
        <w:t xml:space="preserve"> towards other consumers </w:t>
      </w:r>
      <w:r w:rsidRPr="005E325B">
        <w:rPr>
          <w:rFonts w:eastAsia="Arial"/>
          <w:color w:val="000000" w:themeColor="text1"/>
        </w:rPr>
        <w:lastRenderedPageBreak/>
        <w:t>and/or staff in the four weeks prior to the Site Audit with strategies implemented not always being effective</w:t>
      </w:r>
      <w:r w:rsidR="00576FE7">
        <w:rPr>
          <w:rFonts w:eastAsia="Arial"/>
          <w:color w:val="000000" w:themeColor="text1"/>
        </w:rPr>
        <w:t>.</w:t>
      </w:r>
    </w:p>
    <w:p w14:paraId="1824985E" w14:textId="5263DFBD" w:rsidR="00755804" w:rsidRPr="004F3F9C" w:rsidRDefault="002371F9" w:rsidP="004F3F9C">
      <w:pPr>
        <w:pStyle w:val="ListParagraph"/>
        <w:numPr>
          <w:ilvl w:val="0"/>
          <w:numId w:val="23"/>
        </w:numPr>
        <w:ind w:left="425" w:hanging="425"/>
        <w:contextualSpacing w:val="0"/>
        <w:rPr>
          <w:rFonts w:eastAsia="Arial"/>
          <w:color w:val="000000" w:themeColor="text1"/>
        </w:rPr>
      </w:pPr>
      <w:r w:rsidRPr="005E325B">
        <w:rPr>
          <w:rFonts w:eastAsia="Arial"/>
          <w:color w:val="000000" w:themeColor="text1"/>
        </w:rPr>
        <w:t xml:space="preserve">Documentation viewed by the Assessment Team indicates the service has been considering referring </w:t>
      </w:r>
      <w:r>
        <w:rPr>
          <w:rFonts w:eastAsia="Arial"/>
          <w:color w:val="000000" w:themeColor="text1"/>
        </w:rPr>
        <w:t xml:space="preserve">Consumer B and C </w:t>
      </w:r>
      <w:r w:rsidRPr="005E325B">
        <w:rPr>
          <w:rFonts w:eastAsia="Arial"/>
          <w:color w:val="000000" w:themeColor="text1"/>
        </w:rPr>
        <w:t xml:space="preserve">to other health and service providers in relation to managing their individual behaviours of concern. However, this has not been actioned. Documentation viewed showed </w:t>
      </w:r>
      <w:r w:rsidR="00151291">
        <w:rPr>
          <w:rFonts w:eastAsia="Arial"/>
          <w:color w:val="000000" w:themeColor="text1"/>
        </w:rPr>
        <w:t xml:space="preserve">consideration </w:t>
      </w:r>
      <w:r w:rsidR="002A508B">
        <w:rPr>
          <w:rFonts w:eastAsia="Arial"/>
          <w:color w:val="000000" w:themeColor="text1"/>
        </w:rPr>
        <w:t xml:space="preserve">for referral was undertaking 27 and 6 days prior to the Site Audit for Consumer B and C respectively.  </w:t>
      </w:r>
    </w:p>
    <w:p w14:paraId="48B7DFDF" w14:textId="17363CF3" w:rsidR="00755804" w:rsidRPr="00F2031A" w:rsidRDefault="007C78E8" w:rsidP="00F2031A">
      <w:pPr>
        <w:pStyle w:val="ListParagraph"/>
        <w:numPr>
          <w:ilvl w:val="0"/>
          <w:numId w:val="23"/>
        </w:numPr>
        <w:ind w:left="425" w:hanging="425"/>
        <w:contextualSpacing w:val="0"/>
        <w:rPr>
          <w:rFonts w:eastAsia="Arial"/>
          <w:color w:val="000000" w:themeColor="text1"/>
        </w:rPr>
      </w:pPr>
      <w:r w:rsidRPr="005E325B">
        <w:rPr>
          <w:rFonts w:eastAsia="Arial"/>
          <w:color w:val="000000" w:themeColor="text1"/>
        </w:rPr>
        <w:t>T</w:t>
      </w:r>
      <w:r w:rsidR="00832B95" w:rsidRPr="005E325B">
        <w:rPr>
          <w:rFonts w:eastAsia="Arial"/>
          <w:color w:val="000000" w:themeColor="text1"/>
        </w:rPr>
        <w:t xml:space="preserve">he Assessment Team observed insufficient staff in the memory support unit </w:t>
      </w:r>
      <w:proofErr w:type="gramStart"/>
      <w:r w:rsidR="00832B95" w:rsidRPr="005E325B">
        <w:rPr>
          <w:rFonts w:eastAsia="Arial"/>
          <w:color w:val="000000" w:themeColor="text1"/>
        </w:rPr>
        <w:t>to  implement</w:t>
      </w:r>
      <w:proofErr w:type="gramEnd"/>
      <w:r w:rsidR="00832B95" w:rsidRPr="005E325B">
        <w:rPr>
          <w:rFonts w:eastAsia="Arial"/>
          <w:color w:val="000000" w:themeColor="text1"/>
        </w:rPr>
        <w:t xml:space="preserve"> recommended strategies to manage </w:t>
      </w:r>
      <w:r w:rsidR="002A508B">
        <w:rPr>
          <w:rFonts w:eastAsia="Arial"/>
          <w:color w:val="000000" w:themeColor="text1"/>
        </w:rPr>
        <w:t>responsive behaviours</w:t>
      </w:r>
      <w:r w:rsidRPr="005E325B">
        <w:rPr>
          <w:rFonts w:eastAsia="Arial"/>
          <w:color w:val="000000" w:themeColor="text1"/>
        </w:rPr>
        <w:t xml:space="preserve"> fo</w:t>
      </w:r>
      <w:r w:rsidR="006E690C" w:rsidRPr="005E325B">
        <w:rPr>
          <w:rFonts w:eastAsia="Arial"/>
          <w:color w:val="000000" w:themeColor="text1"/>
        </w:rPr>
        <w:t xml:space="preserve">r </w:t>
      </w:r>
      <w:r w:rsidRPr="005E325B">
        <w:rPr>
          <w:rFonts w:eastAsia="Arial"/>
          <w:color w:val="000000" w:themeColor="text1"/>
        </w:rPr>
        <w:t>individual consumer</w:t>
      </w:r>
      <w:r w:rsidR="007E24EF" w:rsidRPr="005E325B">
        <w:rPr>
          <w:rFonts w:eastAsia="Arial"/>
          <w:color w:val="000000" w:themeColor="text1"/>
        </w:rPr>
        <w:t>s</w:t>
      </w:r>
      <w:r w:rsidR="004F3F9C">
        <w:rPr>
          <w:rFonts w:eastAsia="Arial"/>
          <w:color w:val="000000" w:themeColor="text1"/>
        </w:rPr>
        <w:t xml:space="preserve"> as outlined in t</w:t>
      </w:r>
      <w:r w:rsidR="00F2031A">
        <w:rPr>
          <w:rFonts w:eastAsia="Arial"/>
          <w:color w:val="000000" w:themeColor="text1"/>
        </w:rPr>
        <w:t xml:space="preserve">heir care and service plan. </w:t>
      </w:r>
    </w:p>
    <w:p w14:paraId="172A9DEB" w14:textId="394ED3FF" w:rsidR="00916359" w:rsidRPr="005E325B" w:rsidRDefault="00916359" w:rsidP="00EE36A9">
      <w:pPr>
        <w:pStyle w:val="ListParagraph"/>
        <w:numPr>
          <w:ilvl w:val="0"/>
          <w:numId w:val="23"/>
        </w:numPr>
        <w:ind w:left="425" w:hanging="425"/>
        <w:contextualSpacing w:val="0"/>
        <w:rPr>
          <w:rFonts w:asciiTheme="minorHAnsi" w:eastAsiaTheme="minorEastAsia" w:hAnsiTheme="minorHAnsi" w:cstheme="minorBidi"/>
          <w:color w:val="000000" w:themeColor="text1"/>
        </w:rPr>
      </w:pPr>
      <w:r w:rsidRPr="005E325B">
        <w:rPr>
          <w:rFonts w:eastAsia="Arial"/>
          <w:color w:val="000000" w:themeColor="text1"/>
        </w:rPr>
        <w:t xml:space="preserve">Staff said their first strategy to manage consumers with </w:t>
      </w:r>
      <w:r w:rsidR="002A508B">
        <w:rPr>
          <w:rFonts w:eastAsia="Arial"/>
          <w:color w:val="000000" w:themeColor="text1"/>
        </w:rPr>
        <w:t>responsive behaviours</w:t>
      </w:r>
      <w:r w:rsidRPr="005E325B">
        <w:rPr>
          <w:rFonts w:eastAsia="Arial"/>
          <w:color w:val="000000" w:themeColor="text1"/>
        </w:rPr>
        <w:t xml:space="preserve"> is to isolate the consumer and provide one</w:t>
      </w:r>
      <w:r w:rsidR="00DC44D7">
        <w:rPr>
          <w:rFonts w:eastAsia="Arial"/>
          <w:color w:val="000000" w:themeColor="text1"/>
        </w:rPr>
        <w:t>-</w:t>
      </w:r>
      <w:r w:rsidRPr="005E325B">
        <w:rPr>
          <w:rFonts w:eastAsia="Arial"/>
          <w:color w:val="000000" w:themeColor="text1"/>
        </w:rPr>
        <w:t>to</w:t>
      </w:r>
      <w:r w:rsidR="00DC44D7">
        <w:rPr>
          <w:rFonts w:eastAsia="Arial"/>
          <w:color w:val="000000" w:themeColor="text1"/>
        </w:rPr>
        <w:t>-</w:t>
      </w:r>
      <w:r w:rsidRPr="005E325B">
        <w:rPr>
          <w:rFonts w:eastAsia="Arial"/>
          <w:color w:val="000000" w:themeColor="text1"/>
        </w:rPr>
        <w:t xml:space="preserve">one care, but there was not always </w:t>
      </w:r>
      <w:proofErr w:type="gramStart"/>
      <w:r w:rsidRPr="005E325B">
        <w:rPr>
          <w:rFonts w:eastAsia="Arial"/>
          <w:color w:val="000000" w:themeColor="text1"/>
        </w:rPr>
        <w:t>sufficient</w:t>
      </w:r>
      <w:proofErr w:type="gramEnd"/>
      <w:r w:rsidRPr="005E325B">
        <w:rPr>
          <w:rFonts w:eastAsia="Arial"/>
          <w:color w:val="000000" w:themeColor="text1"/>
        </w:rPr>
        <w:t xml:space="preserve"> staff for this, and at times this triggered </w:t>
      </w:r>
      <w:r w:rsidR="00F2031A">
        <w:rPr>
          <w:rFonts w:eastAsia="Arial"/>
          <w:color w:val="000000" w:themeColor="text1"/>
        </w:rPr>
        <w:t xml:space="preserve">further </w:t>
      </w:r>
      <w:r w:rsidR="002A508B">
        <w:rPr>
          <w:rFonts w:eastAsia="Arial"/>
          <w:color w:val="000000" w:themeColor="text1"/>
        </w:rPr>
        <w:t>responsive</w:t>
      </w:r>
      <w:r w:rsidRPr="005E325B">
        <w:rPr>
          <w:rFonts w:eastAsia="Arial"/>
          <w:color w:val="000000" w:themeColor="text1"/>
        </w:rPr>
        <w:t xml:space="preserve"> behaviours for </w:t>
      </w:r>
      <w:r w:rsidR="00F2031A">
        <w:rPr>
          <w:rFonts w:eastAsia="Arial"/>
          <w:color w:val="000000" w:themeColor="text1"/>
        </w:rPr>
        <w:t>individual</w:t>
      </w:r>
      <w:r w:rsidRPr="005E325B">
        <w:rPr>
          <w:rFonts w:eastAsia="Arial"/>
          <w:color w:val="000000" w:themeColor="text1"/>
        </w:rPr>
        <w:t xml:space="preserve"> consumers.</w:t>
      </w:r>
    </w:p>
    <w:p w14:paraId="6DB36BEF" w14:textId="14A8FD24" w:rsidR="006E690C" w:rsidRPr="005E325B" w:rsidRDefault="006E690C" w:rsidP="00EE36A9">
      <w:pPr>
        <w:pStyle w:val="ListParagraph"/>
        <w:numPr>
          <w:ilvl w:val="0"/>
          <w:numId w:val="23"/>
        </w:numPr>
        <w:ind w:left="425" w:hanging="425"/>
        <w:contextualSpacing w:val="0"/>
        <w:rPr>
          <w:rFonts w:eastAsia="Arial"/>
          <w:color w:val="000000" w:themeColor="text1"/>
        </w:rPr>
      </w:pPr>
      <w:r w:rsidRPr="005E325B">
        <w:rPr>
          <w:rFonts w:eastAsia="Arial"/>
          <w:color w:val="000000" w:themeColor="text1"/>
        </w:rPr>
        <w:t xml:space="preserve">Care files viewed for three consumers with </w:t>
      </w:r>
      <w:r w:rsidR="002A508B">
        <w:rPr>
          <w:rFonts w:eastAsia="Arial"/>
          <w:color w:val="000000" w:themeColor="text1"/>
        </w:rPr>
        <w:t>responsive behaviours</w:t>
      </w:r>
      <w:r w:rsidRPr="005E325B">
        <w:rPr>
          <w:rFonts w:eastAsia="Arial"/>
          <w:color w:val="000000" w:themeColor="text1"/>
        </w:rPr>
        <w:t>, including agitation and aggression, demonstrated specific triggers or unmet need were not consistently documented.</w:t>
      </w:r>
    </w:p>
    <w:p w14:paraId="3880D229" w14:textId="435FF326" w:rsidR="000061BE" w:rsidRPr="005E325B" w:rsidRDefault="000061BE" w:rsidP="00EE36A9">
      <w:pPr>
        <w:pStyle w:val="ListParagraph"/>
        <w:numPr>
          <w:ilvl w:val="0"/>
          <w:numId w:val="23"/>
        </w:numPr>
        <w:ind w:left="425" w:hanging="425"/>
        <w:contextualSpacing w:val="0"/>
        <w:rPr>
          <w:rFonts w:eastAsia="Arial"/>
          <w:color w:val="000000" w:themeColor="text1"/>
        </w:rPr>
      </w:pPr>
      <w:r w:rsidRPr="005E325B">
        <w:rPr>
          <w:rFonts w:eastAsia="Arial"/>
          <w:color w:val="000000" w:themeColor="text1"/>
        </w:rPr>
        <w:t xml:space="preserve">The service has weekly High-Risk Resident Meetings, where strategies </w:t>
      </w:r>
      <w:r w:rsidR="002D1805" w:rsidRPr="005E325B">
        <w:rPr>
          <w:rFonts w:eastAsia="Arial"/>
          <w:color w:val="000000" w:themeColor="text1"/>
        </w:rPr>
        <w:t xml:space="preserve">to address </w:t>
      </w:r>
      <w:r w:rsidR="002A508B">
        <w:rPr>
          <w:rFonts w:eastAsia="Arial"/>
          <w:color w:val="000000" w:themeColor="text1"/>
        </w:rPr>
        <w:t>responsive behaviours</w:t>
      </w:r>
      <w:r w:rsidR="002D1805" w:rsidRPr="005E325B">
        <w:rPr>
          <w:rFonts w:eastAsia="Arial"/>
          <w:color w:val="000000" w:themeColor="text1"/>
        </w:rPr>
        <w:t xml:space="preserve"> are </w:t>
      </w:r>
      <w:r w:rsidRPr="005E325B">
        <w:rPr>
          <w:rFonts w:eastAsia="Arial"/>
          <w:color w:val="000000" w:themeColor="text1"/>
        </w:rPr>
        <w:t>discussed, but this does not always prompt care plan changes, and timely referrals to external services.</w:t>
      </w:r>
    </w:p>
    <w:p w14:paraId="1151512A" w14:textId="28BB8F0E" w:rsidR="007269EA" w:rsidRPr="00C62745" w:rsidRDefault="00FE417F" w:rsidP="00C62745">
      <w:pPr>
        <w:pStyle w:val="ListParagraph"/>
        <w:numPr>
          <w:ilvl w:val="0"/>
          <w:numId w:val="23"/>
        </w:numPr>
        <w:ind w:left="425" w:hanging="425"/>
        <w:contextualSpacing w:val="0"/>
        <w:rPr>
          <w:rFonts w:asciiTheme="minorHAnsi" w:eastAsiaTheme="minorEastAsia" w:hAnsiTheme="minorHAnsi" w:cstheme="minorBidi"/>
          <w:color w:val="000000" w:themeColor="text1"/>
        </w:rPr>
      </w:pPr>
      <w:r w:rsidRPr="005E325B">
        <w:rPr>
          <w:rFonts w:eastAsia="Arial"/>
          <w:color w:val="000000" w:themeColor="text1"/>
        </w:rPr>
        <w:t>T</w:t>
      </w:r>
      <w:r w:rsidR="007269EA" w:rsidRPr="005E325B">
        <w:rPr>
          <w:rFonts w:eastAsia="Arial"/>
          <w:color w:val="000000" w:themeColor="text1"/>
        </w:rPr>
        <w:t xml:space="preserve">he service </w:t>
      </w:r>
      <w:r w:rsidR="00B1755C">
        <w:rPr>
          <w:rFonts w:eastAsia="Arial"/>
          <w:color w:val="000000" w:themeColor="text1"/>
        </w:rPr>
        <w:t xml:space="preserve">did not demonstrate best practice </w:t>
      </w:r>
      <w:r w:rsidR="00C62745">
        <w:rPr>
          <w:rFonts w:eastAsia="Arial"/>
          <w:color w:val="000000" w:themeColor="text1"/>
        </w:rPr>
        <w:t xml:space="preserve">in relation </w:t>
      </w:r>
      <w:r w:rsidR="005F3514">
        <w:rPr>
          <w:rFonts w:eastAsia="Arial"/>
          <w:color w:val="000000" w:themeColor="text1"/>
        </w:rPr>
        <w:t>restrictive practices associated with</w:t>
      </w:r>
      <w:r w:rsidR="00C62745">
        <w:rPr>
          <w:rFonts w:eastAsia="Arial"/>
          <w:color w:val="000000" w:themeColor="text1"/>
        </w:rPr>
        <w:t xml:space="preserve"> chemical restraint. </w:t>
      </w:r>
      <w:r w:rsidR="004B6745" w:rsidRPr="00C62745">
        <w:rPr>
          <w:rFonts w:eastAsia="Arial"/>
          <w:color w:val="000000" w:themeColor="text1"/>
        </w:rPr>
        <w:t>Three consumers</w:t>
      </w:r>
      <w:r w:rsidR="00DC44D7" w:rsidRPr="00C62745">
        <w:rPr>
          <w:rFonts w:eastAsia="Arial"/>
          <w:color w:val="000000" w:themeColor="text1"/>
        </w:rPr>
        <w:t>’</w:t>
      </w:r>
      <w:r w:rsidR="004B6745" w:rsidRPr="00C62745">
        <w:rPr>
          <w:rFonts w:eastAsia="Arial"/>
          <w:color w:val="000000" w:themeColor="text1"/>
        </w:rPr>
        <w:t xml:space="preserve"> </w:t>
      </w:r>
      <w:r w:rsidR="00DC5C8E" w:rsidRPr="00C62745">
        <w:rPr>
          <w:rFonts w:eastAsia="Arial"/>
          <w:color w:val="000000" w:themeColor="text1"/>
        </w:rPr>
        <w:t xml:space="preserve">files </w:t>
      </w:r>
      <w:r w:rsidR="004B6745" w:rsidRPr="00C62745">
        <w:rPr>
          <w:rFonts w:eastAsia="Arial"/>
          <w:color w:val="000000" w:themeColor="text1"/>
        </w:rPr>
        <w:t>sampled who are prescribed and administered medication in the form of chemical restraint did not have a consent from signed by a representative</w:t>
      </w:r>
      <w:r w:rsidR="008A160B" w:rsidRPr="00C62745">
        <w:rPr>
          <w:rFonts w:eastAsia="Arial"/>
          <w:color w:val="000000" w:themeColor="text1"/>
        </w:rPr>
        <w:t xml:space="preserve">. </w:t>
      </w:r>
      <w:r w:rsidR="007269EA" w:rsidRPr="00C62745">
        <w:rPr>
          <w:rFonts w:eastAsia="Arial"/>
          <w:color w:val="000000" w:themeColor="text1"/>
        </w:rPr>
        <w:t>Trialled strategies and outcomes were not always documented on charts or progress notes</w:t>
      </w:r>
      <w:r w:rsidR="00C467E0" w:rsidRPr="00C62745">
        <w:rPr>
          <w:rFonts w:eastAsia="Arial"/>
          <w:color w:val="000000" w:themeColor="text1"/>
        </w:rPr>
        <w:t xml:space="preserve"> prior to administerin</w:t>
      </w:r>
      <w:r w:rsidR="00D42F20" w:rsidRPr="00C62745">
        <w:rPr>
          <w:rFonts w:eastAsia="Arial"/>
          <w:color w:val="000000" w:themeColor="text1"/>
        </w:rPr>
        <w:t>g medication in the form of chemical restraint</w:t>
      </w:r>
      <w:r w:rsidR="008A160B" w:rsidRPr="00C62745">
        <w:rPr>
          <w:rFonts w:eastAsia="Arial"/>
          <w:color w:val="000000" w:themeColor="text1"/>
        </w:rPr>
        <w:t xml:space="preserve">. </w:t>
      </w:r>
      <w:r w:rsidR="007269EA" w:rsidRPr="00C62745">
        <w:rPr>
          <w:rFonts w:eastAsia="Arial"/>
          <w:color w:val="000000" w:themeColor="text1"/>
        </w:rPr>
        <w:t>Non-pharmacological interventions used prior to use of chemical restraint were not consistently documented.</w:t>
      </w:r>
      <w:r w:rsidR="008A160B" w:rsidRPr="00C62745">
        <w:rPr>
          <w:rFonts w:eastAsia="Arial"/>
          <w:color w:val="000000" w:themeColor="text1"/>
        </w:rPr>
        <w:t xml:space="preserve"> </w:t>
      </w:r>
      <w:r w:rsidR="007269EA" w:rsidRPr="00C62745">
        <w:rPr>
          <w:rFonts w:eastAsia="Arial"/>
          <w:color w:val="000000" w:themeColor="text1"/>
        </w:rPr>
        <w:t xml:space="preserve">Triggers and strategies </w:t>
      </w:r>
      <w:r w:rsidR="003C1DDA" w:rsidRPr="00C62745">
        <w:rPr>
          <w:rFonts w:eastAsia="Arial"/>
          <w:color w:val="000000" w:themeColor="text1"/>
        </w:rPr>
        <w:t xml:space="preserve">to manage </w:t>
      </w:r>
      <w:r w:rsidR="002A508B">
        <w:rPr>
          <w:rFonts w:eastAsia="Arial"/>
          <w:color w:val="000000" w:themeColor="text1"/>
        </w:rPr>
        <w:t>responsive behaviours</w:t>
      </w:r>
      <w:r w:rsidR="003C1DDA" w:rsidRPr="00C62745">
        <w:rPr>
          <w:rFonts w:eastAsia="Arial"/>
          <w:color w:val="000000" w:themeColor="text1"/>
        </w:rPr>
        <w:t xml:space="preserve"> for individual consumers </w:t>
      </w:r>
      <w:r w:rsidR="007269EA" w:rsidRPr="00C62745">
        <w:rPr>
          <w:rFonts w:eastAsia="Arial"/>
          <w:color w:val="000000" w:themeColor="text1"/>
        </w:rPr>
        <w:t xml:space="preserve">on </w:t>
      </w:r>
      <w:r w:rsidR="003C1DDA" w:rsidRPr="00C62745">
        <w:rPr>
          <w:rFonts w:eastAsia="Arial"/>
          <w:color w:val="000000" w:themeColor="text1"/>
        </w:rPr>
        <w:t>relevant</w:t>
      </w:r>
      <w:r w:rsidR="007269EA" w:rsidRPr="00C62745">
        <w:rPr>
          <w:rFonts w:eastAsia="Arial"/>
          <w:color w:val="000000" w:themeColor="text1"/>
        </w:rPr>
        <w:t xml:space="preserve"> documents were not always personalised.</w:t>
      </w:r>
    </w:p>
    <w:p w14:paraId="42DF6849" w14:textId="4E26E5ED" w:rsidR="00F805C5" w:rsidRDefault="00F805C5" w:rsidP="00F805C5">
      <w:pPr>
        <w:rPr>
          <w:color w:val="auto"/>
        </w:rPr>
      </w:pPr>
      <w:r w:rsidRPr="005E325B">
        <w:rPr>
          <w:color w:val="000000" w:themeColor="text1"/>
        </w:rPr>
        <w:t xml:space="preserve">The provider’s response indicates they accept the Assessment Team’s recommendation of not met. The </w:t>
      </w:r>
      <w:r w:rsidRPr="00F805C5">
        <w:rPr>
          <w:color w:val="auto"/>
        </w:rPr>
        <w:t>provider’s response included investigations and actions implemented/to be implemented to resolve the deficiencies identified</w:t>
      </w:r>
      <w:r w:rsidR="00DC44D7">
        <w:rPr>
          <w:color w:val="auto"/>
        </w:rPr>
        <w:t xml:space="preserve"> and</w:t>
      </w:r>
      <w:r w:rsidRPr="00F805C5">
        <w:rPr>
          <w:color w:val="auto"/>
        </w:rPr>
        <w:t xml:space="preserve"> documentation to support and/or demonstrate the actions initiated. Actions include, but are not limited to:</w:t>
      </w:r>
    </w:p>
    <w:p w14:paraId="74C5DE3C" w14:textId="12000E02" w:rsidR="008D301F" w:rsidRPr="00341FC0" w:rsidRDefault="00B54BD5" w:rsidP="00341FC0">
      <w:pPr>
        <w:pStyle w:val="ListParagraph"/>
        <w:numPr>
          <w:ilvl w:val="0"/>
          <w:numId w:val="23"/>
        </w:numPr>
        <w:ind w:left="425" w:hanging="425"/>
        <w:contextualSpacing w:val="0"/>
        <w:rPr>
          <w:rFonts w:eastAsia="Arial"/>
          <w:color w:val="000000" w:themeColor="text1"/>
        </w:rPr>
      </w:pPr>
      <w:r w:rsidRPr="00341FC0">
        <w:rPr>
          <w:rFonts w:eastAsia="Arial"/>
          <w:color w:val="000000" w:themeColor="text1"/>
        </w:rPr>
        <w:lastRenderedPageBreak/>
        <w:t xml:space="preserve">Providing education and training to staff to ensure best practice in the prevention and management of </w:t>
      </w:r>
      <w:r w:rsidR="002A508B">
        <w:rPr>
          <w:rFonts w:eastAsia="Arial"/>
          <w:color w:val="000000" w:themeColor="text1"/>
        </w:rPr>
        <w:t>responsive</w:t>
      </w:r>
      <w:r w:rsidRPr="00341FC0">
        <w:rPr>
          <w:rFonts w:eastAsia="Arial"/>
          <w:color w:val="000000" w:themeColor="text1"/>
        </w:rPr>
        <w:t xml:space="preserve"> behaviours.</w:t>
      </w:r>
    </w:p>
    <w:p w14:paraId="696339E6" w14:textId="62CBA2E3" w:rsidR="00B54BD5" w:rsidRPr="00341FC0" w:rsidRDefault="00F57FE2" w:rsidP="00341FC0">
      <w:pPr>
        <w:pStyle w:val="ListParagraph"/>
        <w:numPr>
          <w:ilvl w:val="0"/>
          <w:numId w:val="23"/>
        </w:numPr>
        <w:ind w:left="425" w:hanging="425"/>
        <w:contextualSpacing w:val="0"/>
        <w:rPr>
          <w:rFonts w:eastAsia="Arial"/>
          <w:color w:val="000000" w:themeColor="text1"/>
        </w:rPr>
      </w:pPr>
      <w:r w:rsidRPr="00341FC0">
        <w:rPr>
          <w:rFonts w:eastAsia="Arial"/>
          <w:color w:val="000000" w:themeColor="text1"/>
        </w:rPr>
        <w:t>Reviewing and updating</w:t>
      </w:r>
      <w:r w:rsidR="001759C0" w:rsidRPr="00341FC0">
        <w:rPr>
          <w:rFonts w:eastAsia="Arial"/>
          <w:color w:val="000000" w:themeColor="text1"/>
        </w:rPr>
        <w:t xml:space="preserve"> care planning and assessment documentation in relation to managing </w:t>
      </w:r>
      <w:r w:rsidR="002A508B">
        <w:rPr>
          <w:rFonts w:eastAsia="Arial"/>
          <w:color w:val="000000" w:themeColor="text1"/>
        </w:rPr>
        <w:t>responsive behaviours</w:t>
      </w:r>
      <w:r w:rsidR="001759C0" w:rsidRPr="00341FC0">
        <w:rPr>
          <w:rFonts w:eastAsia="Arial"/>
          <w:color w:val="000000" w:themeColor="text1"/>
        </w:rPr>
        <w:t xml:space="preserve">. </w:t>
      </w:r>
    </w:p>
    <w:p w14:paraId="26C68084" w14:textId="628433D2" w:rsidR="0037273B" w:rsidRPr="00341FC0" w:rsidRDefault="0037273B" w:rsidP="00341FC0">
      <w:pPr>
        <w:pStyle w:val="ListParagraph"/>
        <w:numPr>
          <w:ilvl w:val="0"/>
          <w:numId w:val="23"/>
        </w:numPr>
        <w:ind w:left="425" w:hanging="425"/>
        <w:contextualSpacing w:val="0"/>
        <w:rPr>
          <w:rFonts w:eastAsia="Arial"/>
          <w:color w:val="000000" w:themeColor="text1"/>
        </w:rPr>
      </w:pPr>
      <w:r w:rsidRPr="00341FC0">
        <w:rPr>
          <w:rFonts w:eastAsia="Arial"/>
          <w:color w:val="000000" w:themeColor="text1"/>
        </w:rPr>
        <w:t>Undertake reflecti</w:t>
      </w:r>
      <w:r w:rsidR="00733F9E" w:rsidRPr="00341FC0">
        <w:rPr>
          <w:rFonts w:eastAsia="Arial"/>
          <w:color w:val="000000" w:themeColor="text1"/>
        </w:rPr>
        <w:t>v</w:t>
      </w:r>
      <w:r w:rsidRPr="00341FC0">
        <w:rPr>
          <w:rFonts w:eastAsia="Arial"/>
          <w:color w:val="000000" w:themeColor="text1"/>
        </w:rPr>
        <w:t>e practice exercises to</w:t>
      </w:r>
      <w:r w:rsidR="00733F9E" w:rsidRPr="00341FC0">
        <w:rPr>
          <w:rFonts w:eastAsia="Arial"/>
          <w:color w:val="000000" w:themeColor="text1"/>
        </w:rPr>
        <w:t xml:space="preserve"> ensure learnings are sustained. </w:t>
      </w:r>
    </w:p>
    <w:p w14:paraId="7276DB6F" w14:textId="355BC34B" w:rsidR="006B2A52" w:rsidRDefault="009A57DB" w:rsidP="006A38BD">
      <w:pPr>
        <w:rPr>
          <w:rFonts w:eastAsia="Arial"/>
          <w:color w:val="000000" w:themeColor="text1"/>
        </w:rPr>
      </w:pPr>
      <w:r w:rsidRPr="00220E83">
        <w:t xml:space="preserve">I acknowledge the provider’s response and the actions taken in response to the Assessment Team’s findings. However, based on the Assessment Team’s report and the provider’s response, I find at the time of the Site Audit, </w:t>
      </w:r>
      <w:r w:rsidR="00A77CD3" w:rsidRPr="00A40343">
        <w:rPr>
          <w:color w:val="000000" w:themeColor="text1"/>
        </w:rPr>
        <w:t>the service was not able to demonstrate</w:t>
      </w:r>
      <w:r w:rsidR="006F1DD4" w:rsidRPr="00A40343">
        <w:rPr>
          <w:color w:val="000000" w:themeColor="text1"/>
        </w:rPr>
        <w:t xml:space="preserve"> each consumer </w:t>
      </w:r>
      <w:r w:rsidR="006F1DD4" w:rsidRPr="00A40343">
        <w:rPr>
          <w:rFonts w:eastAsia="Arial"/>
          <w:color w:val="000000" w:themeColor="text1"/>
        </w:rPr>
        <w:t xml:space="preserve">gets safe and effective personal or clinical care that is best practice, tailored to their needs and optimises health and well-being. Specifically, in relation to effective </w:t>
      </w:r>
      <w:r w:rsidR="002369B1">
        <w:rPr>
          <w:rFonts w:eastAsia="Arial"/>
          <w:color w:val="000000" w:themeColor="text1"/>
        </w:rPr>
        <w:t>management of consumers displaying</w:t>
      </w:r>
      <w:r w:rsidR="002A508B">
        <w:rPr>
          <w:rFonts w:eastAsia="Arial"/>
          <w:color w:val="000000" w:themeColor="text1"/>
        </w:rPr>
        <w:t xml:space="preserve"> responsive behaviours</w:t>
      </w:r>
      <w:r w:rsidR="006F1DD4" w:rsidRPr="00A40343">
        <w:rPr>
          <w:rFonts w:eastAsia="Arial"/>
          <w:color w:val="000000" w:themeColor="text1"/>
        </w:rPr>
        <w:t xml:space="preserve">, identification of triggers and use of </w:t>
      </w:r>
      <w:r w:rsidR="002369B1">
        <w:rPr>
          <w:rFonts w:eastAsia="Arial"/>
          <w:color w:val="000000" w:themeColor="text1"/>
        </w:rPr>
        <w:t xml:space="preserve">medication in the form of </w:t>
      </w:r>
      <w:r w:rsidR="006F1DD4" w:rsidRPr="00A40343">
        <w:rPr>
          <w:rFonts w:eastAsia="Arial"/>
          <w:color w:val="000000" w:themeColor="text1"/>
        </w:rPr>
        <w:t>chemical restraint.</w:t>
      </w:r>
      <w:r w:rsidR="00FC4D85" w:rsidRPr="00A40343">
        <w:rPr>
          <w:rFonts w:eastAsia="Arial"/>
          <w:color w:val="000000" w:themeColor="text1"/>
        </w:rPr>
        <w:t xml:space="preserve"> </w:t>
      </w:r>
    </w:p>
    <w:p w14:paraId="3FDBAA45" w14:textId="2D93529E" w:rsidR="00F01CEC" w:rsidRDefault="00BD38D3" w:rsidP="006A38BD">
      <w:pPr>
        <w:rPr>
          <w:rFonts w:eastAsia="Arial"/>
          <w:color w:val="000000" w:themeColor="text1"/>
        </w:rPr>
      </w:pPr>
      <w:r>
        <w:rPr>
          <w:rFonts w:eastAsia="Arial"/>
          <w:color w:val="000000" w:themeColor="text1"/>
        </w:rPr>
        <w:t>In coming to my decision</w:t>
      </w:r>
      <w:r w:rsidR="000D2B4E">
        <w:rPr>
          <w:rFonts w:eastAsia="Arial"/>
          <w:color w:val="000000" w:themeColor="text1"/>
        </w:rPr>
        <w:t>,</w:t>
      </w:r>
      <w:r>
        <w:rPr>
          <w:rFonts w:eastAsia="Arial"/>
          <w:color w:val="000000" w:themeColor="text1"/>
        </w:rPr>
        <w:t xml:space="preserve"> I </w:t>
      </w:r>
      <w:r w:rsidR="00906009">
        <w:rPr>
          <w:rFonts w:eastAsia="Arial"/>
          <w:color w:val="000000" w:themeColor="text1"/>
        </w:rPr>
        <w:t>noted t</w:t>
      </w:r>
      <w:r w:rsidR="00FC4D85" w:rsidRPr="00A40343">
        <w:rPr>
          <w:rFonts w:eastAsia="Arial"/>
          <w:color w:val="000000" w:themeColor="text1"/>
        </w:rPr>
        <w:t xml:space="preserve">hree consumers </w:t>
      </w:r>
      <w:r w:rsidR="000D2B4E">
        <w:rPr>
          <w:rFonts w:eastAsia="Arial"/>
          <w:color w:val="000000" w:themeColor="text1"/>
        </w:rPr>
        <w:t xml:space="preserve">displaying ongoing </w:t>
      </w:r>
      <w:r w:rsidR="002A508B">
        <w:rPr>
          <w:rFonts w:eastAsia="Arial"/>
          <w:color w:val="000000" w:themeColor="text1"/>
        </w:rPr>
        <w:t xml:space="preserve">responsive behaviours </w:t>
      </w:r>
      <w:r w:rsidR="000D2B4E">
        <w:rPr>
          <w:rFonts w:eastAsia="Arial"/>
          <w:color w:val="000000" w:themeColor="text1"/>
        </w:rPr>
        <w:t xml:space="preserve">who </w:t>
      </w:r>
      <w:r w:rsidR="00D42F20">
        <w:rPr>
          <w:rFonts w:eastAsia="Arial"/>
          <w:color w:val="000000" w:themeColor="text1"/>
        </w:rPr>
        <w:t>did not have</w:t>
      </w:r>
      <w:r w:rsidR="00A40343" w:rsidRPr="00A40343">
        <w:rPr>
          <w:rFonts w:eastAsia="Arial"/>
          <w:color w:val="000000" w:themeColor="text1"/>
        </w:rPr>
        <w:t xml:space="preserve"> specific triggers or unmet need</w:t>
      </w:r>
      <w:r w:rsidR="00D0774E">
        <w:rPr>
          <w:rFonts w:eastAsia="Arial"/>
          <w:color w:val="000000" w:themeColor="text1"/>
        </w:rPr>
        <w:t>s</w:t>
      </w:r>
      <w:r w:rsidR="00A40343" w:rsidRPr="00A40343">
        <w:rPr>
          <w:rFonts w:eastAsia="Arial"/>
          <w:color w:val="000000" w:themeColor="text1"/>
        </w:rPr>
        <w:t xml:space="preserve"> consistently documented</w:t>
      </w:r>
      <w:r w:rsidR="00A40343">
        <w:rPr>
          <w:rFonts w:eastAsia="Arial"/>
          <w:color w:val="000000" w:themeColor="text1"/>
        </w:rPr>
        <w:t xml:space="preserve"> to inform care planning</w:t>
      </w:r>
      <w:r w:rsidR="00D42F20">
        <w:rPr>
          <w:rFonts w:eastAsia="Arial"/>
          <w:color w:val="000000" w:themeColor="text1"/>
        </w:rPr>
        <w:t>. Observations by the</w:t>
      </w:r>
      <w:r w:rsidR="00D42F20" w:rsidRPr="005E325B">
        <w:rPr>
          <w:rFonts w:eastAsia="Arial"/>
          <w:color w:val="000000" w:themeColor="text1"/>
        </w:rPr>
        <w:t xml:space="preserve"> Assessment Team </w:t>
      </w:r>
      <w:r w:rsidR="00D42F20">
        <w:rPr>
          <w:rFonts w:eastAsia="Arial"/>
          <w:color w:val="000000" w:themeColor="text1"/>
        </w:rPr>
        <w:t>during the Site Audit indicated</w:t>
      </w:r>
      <w:r w:rsidR="00D42F20" w:rsidRPr="005E325B">
        <w:rPr>
          <w:rFonts w:eastAsia="Arial"/>
          <w:color w:val="000000" w:themeColor="text1"/>
        </w:rPr>
        <w:t xml:space="preserve"> insufficient staff in the memory support unit to implement recommended </w:t>
      </w:r>
      <w:r w:rsidR="007511FF">
        <w:rPr>
          <w:rFonts w:eastAsia="Arial"/>
          <w:color w:val="000000" w:themeColor="text1"/>
        </w:rPr>
        <w:t xml:space="preserve">strategies </w:t>
      </w:r>
      <w:r w:rsidR="00D42F20">
        <w:rPr>
          <w:rFonts w:eastAsia="Arial"/>
          <w:color w:val="000000" w:themeColor="text1"/>
        </w:rPr>
        <w:t xml:space="preserve">which was </w:t>
      </w:r>
      <w:r w:rsidR="00F01CEC">
        <w:rPr>
          <w:rFonts w:eastAsia="Arial"/>
          <w:color w:val="000000" w:themeColor="text1"/>
        </w:rPr>
        <w:t xml:space="preserve">confirmed </w:t>
      </w:r>
      <w:r w:rsidR="00D42F20" w:rsidRPr="005E325B">
        <w:rPr>
          <w:rFonts w:eastAsia="Arial"/>
          <w:color w:val="000000" w:themeColor="text1"/>
        </w:rPr>
        <w:t>through staff interviews</w:t>
      </w:r>
      <w:r w:rsidR="007511FF">
        <w:rPr>
          <w:rFonts w:eastAsia="Arial"/>
          <w:color w:val="000000" w:themeColor="text1"/>
        </w:rPr>
        <w:t xml:space="preserve">. </w:t>
      </w:r>
    </w:p>
    <w:p w14:paraId="4B11B852" w14:textId="523403BA" w:rsidR="003706F3" w:rsidRDefault="00405A76" w:rsidP="006A38BD">
      <w:pPr>
        <w:rPr>
          <w:rFonts w:eastAsia="Arial"/>
          <w:color w:val="000000" w:themeColor="text1"/>
        </w:rPr>
      </w:pPr>
      <w:r>
        <w:rPr>
          <w:rFonts w:eastAsia="Arial"/>
          <w:color w:val="000000" w:themeColor="text1"/>
        </w:rPr>
        <w:t>I acknowledge the service had considered referring</w:t>
      </w:r>
      <w:r w:rsidR="0006034F">
        <w:rPr>
          <w:rFonts w:eastAsia="Arial"/>
          <w:color w:val="000000" w:themeColor="text1"/>
        </w:rPr>
        <w:t xml:space="preserve"> Consumer B and Consumer C to</w:t>
      </w:r>
      <w:r w:rsidR="0006034F" w:rsidRPr="00120338">
        <w:rPr>
          <w:rFonts w:eastAsia="Arial"/>
          <w:color w:val="000000" w:themeColor="text1"/>
        </w:rPr>
        <w:t xml:space="preserve"> </w:t>
      </w:r>
      <w:r w:rsidR="002A508B">
        <w:rPr>
          <w:rFonts w:eastAsia="Arial"/>
          <w:color w:val="000000" w:themeColor="text1"/>
        </w:rPr>
        <w:t>specialists for review</w:t>
      </w:r>
      <w:r w:rsidR="00C940EA">
        <w:rPr>
          <w:rFonts w:eastAsia="Arial"/>
          <w:color w:val="000000" w:themeColor="text1"/>
        </w:rPr>
        <w:t xml:space="preserve">, </w:t>
      </w:r>
      <w:r>
        <w:rPr>
          <w:rFonts w:eastAsia="Arial"/>
          <w:color w:val="000000" w:themeColor="text1"/>
        </w:rPr>
        <w:t>however</w:t>
      </w:r>
      <w:r w:rsidR="002A508B">
        <w:rPr>
          <w:rFonts w:eastAsia="Arial"/>
          <w:color w:val="000000" w:themeColor="text1"/>
        </w:rPr>
        <w:t>,</w:t>
      </w:r>
      <w:r>
        <w:rPr>
          <w:rFonts w:eastAsia="Arial"/>
          <w:color w:val="000000" w:themeColor="text1"/>
        </w:rPr>
        <w:t xml:space="preserve"> </w:t>
      </w:r>
      <w:r w:rsidR="00C940EA">
        <w:rPr>
          <w:rFonts w:eastAsia="Arial"/>
          <w:color w:val="000000" w:themeColor="text1"/>
        </w:rPr>
        <w:t xml:space="preserve">a referral had not been completed </w:t>
      </w:r>
      <w:r w:rsidR="000273E0">
        <w:rPr>
          <w:rFonts w:eastAsia="Arial"/>
          <w:color w:val="000000" w:themeColor="text1"/>
        </w:rPr>
        <w:t>at the time of the Site Audit.</w:t>
      </w:r>
    </w:p>
    <w:p w14:paraId="0BAE0305" w14:textId="270470AB" w:rsidR="006A38BD" w:rsidRPr="00A40343" w:rsidRDefault="00B70822" w:rsidP="006A38BD">
      <w:pPr>
        <w:rPr>
          <w:rFonts w:eastAsia="Arial"/>
          <w:color w:val="000000" w:themeColor="text1"/>
        </w:rPr>
      </w:pPr>
      <w:r>
        <w:rPr>
          <w:rFonts w:eastAsia="Arial"/>
          <w:color w:val="000000" w:themeColor="text1"/>
        </w:rPr>
        <w:t xml:space="preserve">I acknowledge the service </w:t>
      </w:r>
      <w:r w:rsidR="0055674A">
        <w:rPr>
          <w:rFonts w:eastAsia="Arial"/>
          <w:color w:val="000000" w:themeColor="text1"/>
        </w:rPr>
        <w:t>has a</w:t>
      </w:r>
      <w:r w:rsidR="00BD4FD4">
        <w:rPr>
          <w:rFonts w:eastAsia="Arial"/>
          <w:color w:val="000000" w:themeColor="text1"/>
        </w:rPr>
        <w:t xml:space="preserve"> process</w:t>
      </w:r>
      <w:r w:rsidR="006706C8">
        <w:rPr>
          <w:rFonts w:eastAsia="Arial"/>
          <w:color w:val="000000" w:themeColor="text1"/>
        </w:rPr>
        <w:t xml:space="preserve"> for recording information in relation to </w:t>
      </w:r>
      <w:r w:rsidR="0055674A">
        <w:rPr>
          <w:rFonts w:eastAsia="Arial"/>
          <w:color w:val="000000" w:themeColor="text1"/>
        </w:rPr>
        <w:t>the use of medication in the form of chemical restraint to guide staff practice. However, d</w:t>
      </w:r>
      <w:r w:rsidR="006A38BD">
        <w:rPr>
          <w:rFonts w:eastAsia="Arial"/>
          <w:color w:val="000000" w:themeColor="text1"/>
        </w:rPr>
        <w:t xml:space="preserve">ocumentation viewed </w:t>
      </w:r>
      <w:r w:rsidR="00BC6104">
        <w:rPr>
          <w:rFonts w:eastAsia="Arial"/>
          <w:color w:val="000000" w:themeColor="text1"/>
        </w:rPr>
        <w:t xml:space="preserve">for </w:t>
      </w:r>
      <w:r w:rsidR="00D42A12">
        <w:rPr>
          <w:rFonts w:eastAsia="Arial"/>
          <w:color w:val="000000" w:themeColor="text1"/>
        </w:rPr>
        <w:t>Consumer A, B and C</w:t>
      </w:r>
      <w:r w:rsidR="006A38BD">
        <w:rPr>
          <w:rFonts w:eastAsia="Arial"/>
          <w:color w:val="000000" w:themeColor="text1"/>
        </w:rPr>
        <w:t xml:space="preserve"> who are prescribed and administered medication in the form of chemical restraint are not administered this medication in accordance with </w:t>
      </w:r>
      <w:r w:rsidR="003706F3">
        <w:rPr>
          <w:rFonts w:eastAsia="Arial"/>
          <w:color w:val="000000" w:themeColor="text1"/>
        </w:rPr>
        <w:t xml:space="preserve">current best practice </w:t>
      </w:r>
      <w:r w:rsidR="00BB38E7">
        <w:rPr>
          <w:color w:val="auto"/>
        </w:rPr>
        <w:t xml:space="preserve">and in particular trialling alternative strategies and </w:t>
      </w:r>
      <w:r w:rsidR="00BB2333">
        <w:rPr>
          <w:color w:val="auto"/>
        </w:rPr>
        <w:t>seeking consent.</w:t>
      </w:r>
    </w:p>
    <w:p w14:paraId="4700FFEA" w14:textId="14903E38" w:rsidR="0044316B" w:rsidRPr="00D71FC8" w:rsidRDefault="00B364D2" w:rsidP="00D71FC8">
      <w:pPr>
        <w:rPr>
          <w:color w:val="auto"/>
        </w:rPr>
      </w:pPr>
      <w:r w:rsidRPr="004B0590">
        <w:rPr>
          <w:color w:val="auto"/>
        </w:rPr>
        <w:t xml:space="preserve">For the reasons detailed above, I find </w:t>
      </w:r>
      <w:r w:rsidRPr="003935C7">
        <w:rPr>
          <w:rFonts w:eastAsia="Calibri"/>
          <w:color w:val="auto"/>
          <w:lang w:eastAsia="en-US"/>
        </w:rPr>
        <w:t>Barossa Hills Fleurieu Local Health Network Incorporated</w:t>
      </w:r>
      <w:r w:rsidRPr="003935C7">
        <w:rPr>
          <w:rFonts w:eastAsia="Calibri"/>
          <w:iCs/>
          <w:color w:val="000000" w:themeColor="text1"/>
          <w:lang w:eastAsia="en-US"/>
        </w:rPr>
        <w:t xml:space="preserve">, in relation to </w:t>
      </w:r>
      <w:r w:rsidRPr="00163FEE">
        <w:rPr>
          <w:rFonts w:eastAsia="Calibri"/>
          <w:lang w:eastAsia="en-US"/>
        </w:rPr>
        <w:t>Strathalbyn &amp; District Aged Care Facility</w:t>
      </w:r>
      <w:r w:rsidRPr="004B0590">
        <w:rPr>
          <w:color w:val="auto"/>
        </w:rPr>
        <w:t>, to be Non-compliant with Requirement (3)(</w:t>
      </w:r>
      <w:r w:rsidR="00BD38D3">
        <w:rPr>
          <w:color w:val="auto"/>
        </w:rPr>
        <w:t>a</w:t>
      </w:r>
      <w:r w:rsidRPr="004B0590">
        <w:rPr>
          <w:color w:val="auto"/>
        </w:rPr>
        <w:t>) in Standard 3 Personal care and clinical care.</w:t>
      </w:r>
    </w:p>
    <w:p w14:paraId="4700FFEB" w14:textId="7CABF5A8" w:rsidR="0044316B" w:rsidRPr="00853601" w:rsidRDefault="00CB0A07" w:rsidP="0044316B">
      <w:pPr>
        <w:pStyle w:val="Heading3"/>
      </w:pPr>
      <w:r w:rsidRPr="00853601">
        <w:t>Requirement 3(3)(b)</w:t>
      </w:r>
      <w:r>
        <w:tab/>
        <w:t>Compliant</w:t>
      </w:r>
    </w:p>
    <w:p w14:paraId="4700FFEC" w14:textId="77777777" w:rsidR="0044316B" w:rsidRPr="008D114F" w:rsidRDefault="00CB0A07" w:rsidP="0044316B">
      <w:pPr>
        <w:rPr>
          <w:i/>
        </w:rPr>
      </w:pPr>
      <w:r w:rsidRPr="008D114F">
        <w:rPr>
          <w:i/>
          <w:szCs w:val="22"/>
        </w:rPr>
        <w:t>Effective management of high impact or high prevalence risks associated with the care of each consumer.</w:t>
      </w:r>
    </w:p>
    <w:p w14:paraId="4700FFEE" w14:textId="436CD238" w:rsidR="0044316B" w:rsidRPr="00D435F8" w:rsidRDefault="00CB0A07" w:rsidP="0044316B">
      <w:pPr>
        <w:pStyle w:val="Heading3"/>
      </w:pPr>
      <w:r w:rsidRPr="00D435F8">
        <w:lastRenderedPageBreak/>
        <w:t>Requirement 3(3)(c)</w:t>
      </w:r>
      <w:r>
        <w:tab/>
        <w:t>Compliant</w:t>
      </w:r>
    </w:p>
    <w:p w14:paraId="4700FFEF" w14:textId="77777777" w:rsidR="0044316B" w:rsidRPr="008D114F" w:rsidRDefault="00CB0A07" w:rsidP="0044316B">
      <w:pPr>
        <w:rPr>
          <w:i/>
        </w:rPr>
      </w:pPr>
      <w:r w:rsidRPr="008D114F">
        <w:rPr>
          <w:i/>
          <w:szCs w:val="22"/>
        </w:rPr>
        <w:t>The needs, goals and preferences of consumers nearing the end of life are recognised and addressed, their comfort maximised and their dignity preserved.</w:t>
      </w:r>
    </w:p>
    <w:p w14:paraId="4700FFF1" w14:textId="0CBF98AA" w:rsidR="0044316B" w:rsidRPr="00D435F8" w:rsidRDefault="00CB0A07" w:rsidP="0044316B">
      <w:pPr>
        <w:pStyle w:val="Heading3"/>
      </w:pPr>
      <w:r w:rsidRPr="00D435F8">
        <w:t>Requirement 3(3)(d)</w:t>
      </w:r>
      <w:r>
        <w:tab/>
        <w:t>Compliant</w:t>
      </w:r>
    </w:p>
    <w:p w14:paraId="4700FFF2" w14:textId="77777777" w:rsidR="0044316B" w:rsidRPr="008D114F" w:rsidRDefault="00CB0A07" w:rsidP="0044316B">
      <w:pPr>
        <w:rPr>
          <w:i/>
        </w:rPr>
      </w:pPr>
      <w:r w:rsidRPr="008D114F">
        <w:rPr>
          <w:i/>
          <w:szCs w:val="22"/>
        </w:rPr>
        <w:t>Deterioration or change of a consumer’s mental health, cognitive or physical function, capacity or condition is recognised and responded to in a timely manner.</w:t>
      </w:r>
    </w:p>
    <w:p w14:paraId="4700FFF4" w14:textId="03565D4C" w:rsidR="0044316B" w:rsidRPr="00D435F8" w:rsidRDefault="00CB0A07" w:rsidP="0044316B">
      <w:pPr>
        <w:pStyle w:val="Heading3"/>
      </w:pPr>
      <w:r w:rsidRPr="00D435F8">
        <w:t>Requirement 3(3)(e)</w:t>
      </w:r>
      <w:r>
        <w:tab/>
        <w:t>Compliant</w:t>
      </w:r>
    </w:p>
    <w:p w14:paraId="4700FFF5" w14:textId="77777777" w:rsidR="0044316B" w:rsidRPr="008D114F" w:rsidRDefault="00CB0A07" w:rsidP="0044316B">
      <w:pPr>
        <w:rPr>
          <w:i/>
        </w:rPr>
      </w:pPr>
      <w:r w:rsidRPr="008D114F">
        <w:rPr>
          <w:i/>
          <w:szCs w:val="22"/>
        </w:rPr>
        <w:t>Information about the consumer’s condition, needs and preferences is documented and communicated within the organisation, and with others where responsibility for care is shared.</w:t>
      </w:r>
    </w:p>
    <w:p w14:paraId="4700FFF7" w14:textId="495F4CED" w:rsidR="0044316B" w:rsidRPr="00D435F8" w:rsidRDefault="00CB0A07" w:rsidP="0044316B">
      <w:pPr>
        <w:pStyle w:val="Heading3"/>
      </w:pPr>
      <w:r w:rsidRPr="00D435F8">
        <w:t>Requirement 3(3)(f)</w:t>
      </w:r>
      <w:r>
        <w:tab/>
        <w:t>Compliant</w:t>
      </w:r>
    </w:p>
    <w:p w14:paraId="4700FFF8" w14:textId="77777777" w:rsidR="0044316B" w:rsidRPr="008D114F" w:rsidRDefault="00CB0A07" w:rsidP="0044316B">
      <w:pPr>
        <w:rPr>
          <w:i/>
        </w:rPr>
      </w:pPr>
      <w:r w:rsidRPr="008D114F">
        <w:rPr>
          <w:i/>
          <w:szCs w:val="22"/>
        </w:rPr>
        <w:t>Timely and appropriate referrals to individuals, other organisations and providers of other care and services.</w:t>
      </w:r>
    </w:p>
    <w:p w14:paraId="4700FFFA" w14:textId="5290D41A" w:rsidR="0044316B" w:rsidRPr="00D435F8" w:rsidRDefault="00CB0A07" w:rsidP="0044316B">
      <w:pPr>
        <w:pStyle w:val="Heading3"/>
      </w:pPr>
      <w:r w:rsidRPr="00D435F8">
        <w:t>Requirement 3(3)(g)</w:t>
      </w:r>
      <w:r>
        <w:tab/>
        <w:t>Compliant</w:t>
      </w:r>
    </w:p>
    <w:p w14:paraId="4700FFFB" w14:textId="77777777" w:rsidR="0044316B" w:rsidRPr="008D114F" w:rsidRDefault="00CB0A07" w:rsidP="0044316B">
      <w:pPr>
        <w:tabs>
          <w:tab w:val="right" w:pos="9026"/>
        </w:tabs>
        <w:spacing w:before="0" w:after="0"/>
        <w:outlineLvl w:val="4"/>
        <w:rPr>
          <w:i/>
          <w:szCs w:val="22"/>
        </w:rPr>
      </w:pPr>
      <w:r w:rsidRPr="008D114F">
        <w:rPr>
          <w:i/>
          <w:szCs w:val="22"/>
        </w:rPr>
        <w:t>Minimisation of infection related risks through implementing:</w:t>
      </w:r>
    </w:p>
    <w:p w14:paraId="4700FFFC" w14:textId="77777777" w:rsidR="0044316B" w:rsidRPr="008D114F" w:rsidRDefault="00CB0A07" w:rsidP="001B2A4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700FFFD" w14:textId="77777777" w:rsidR="0044316B" w:rsidRPr="008D114F" w:rsidRDefault="00CB0A07" w:rsidP="001B2A42">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956F4E" w14:textId="77777777" w:rsidR="0044316B" w:rsidRDefault="0044316B" w:rsidP="0044316B"/>
    <w:p w14:paraId="180A4877" w14:textId="77777777" w:rsidR="00B364D2" w:rsidRDefault="00B364D2" w:rsidP="0044316B"/>
    <w:p w14:paraId="47010000" w14:textId="76A44C26" w:rsidR="00B364D2" w:rsidRDefault="00B364D2" w:rsidP="0044316B">
      <w:pPr>
        <w:sectPr w:rsidR="00B364D2" w:rsidSect="0044316B">
          <w:type w:val="continuous"/>
          <w:pgSz w:w="11906" w:h="16838"/>
          <w:pgMar w:top="1701" w:right="1418" w:bottom="1418" w:left="1418" w:header="709" w:footer="397" w:gutter="0"/>
          <w:cols w:space="708"/>
          <w:titlePg/>
          <w:docGrid w:linePitch="360"/>
        </w:sectPr>
      </w:pPr>
    </w:p>
    <w:p w14:paraId="47010001" w14:textId="4D0F2896" w:rsidR="0044316B" w:rsidRDefault="00CB0A07" w:rsidP="0044316B">
      <w:pPr>
        <w:pStyle w:val="Heading1"/>
        <w:tabs>
          <w:tab w:val="right" w:pos="9070"/>
        </w:tabs>
        <w:spacing w:before="560" w:after="640"/>
        <w:rPr>
          <w:color w:val="FFFFFF" w:themeColor="background1"/>
          <w:sz w:val="36"/>
        </w:rPr>
        <w:sectPr w:rsidR="0044316B" w:rsidSect="0044316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70100A4" wp14:editId="470100A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57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7010002" w14:textId="77777777" w:rsidR="0044316B" w:rsidRPr="00FD1B02" w:rsidRDefault="00CB0A07" w:rsidP="0044316B">
      <w:pPr>
        <w:pStyle w:val="Heading3"/>
        <w:shd w:val="clear" w:color="auto" w:fill="F2F2F2" w:themeFill="background1" w:themeFillShade="F2"/>
      </w:pPr>
      <w:r w:rsidRPr="00FD1B02">
        <w:t>Consumer outcome:</w:t>
      </w:r>
    </w:p>
    <w:p w14:paraId="47010003" w14:textId="77777777" w:rsidR="0044316B" w:rsidRDefault="00CB0A07" w:rsidP="0044316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010004" w14:textId="77777777" w:rsidR="0044316B" w:rsidRDefault="00CB0A07" w:rsidP="0044316B">
      <w:pPr>
        <w:pStyle w:val="Heading3"/>
        <w:shd w:val="clear" w:color="auto" w:fill="F2F2F2" w:themeFill="background1" w:themeFillShade="F2"/>
      </w:pPr>
      <w:r>
        <w:t>Organisation statement:</w:t>
      </w:r>
    </w:p>
    <w:p w14:paraId="47010005" w14:textId="77777777" w:rsidR="0044316B" w:rsidRDefault="00CB0A07" w:rsidP="0044316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010006" w14:textId="77777777" w:rsidR="0044316B" w:rsidRDefault="00CB0A07" w:rsidP="0044316B">
      <w:pPr>
        <w:pStyle w:val="Heading2"/>
      </w:pPr>
      <w:r>
        <w:t>Assessment of Standard 4</w:t>
      </w:r>
    </w:p>
    <w:p w14:paraId="373507C8" w14:textId="77777777" w:rsidR="0058260C" w:rsidRPr="00931EED" w:rsidRDefault="0058260C" w:rsidP="0058260C">
      <w:pPr>
        <w:rPr>
          <w:rFonts w:eastAsiaTheme="minorHAnsi"/>
          <w:color w:val="000000" w:themeColor="text1"/>
        </w:rPr>
      </w:pPr>
      <w:r w:rsidRPr="00931EED">
        <w:rPr>
          <w:rFonts w:eastAsiaTheme="minorHAnsi"/>
          <w:color w:val="000000" w:themeColor="text1"/>
        </w:rPr>
        <w:t>The Quality Standard is assessed as Non-compliant as one of the seven specific Requirements has been assessed as Non-compliant.</w:t>
      </w:r>
    </w:p>
    <w:p w14:paraId="727504C4" w14:textId="76DC85AD" w:rsidR="0085433E" w:rsidRPr="00931EED" w:rsidRDefault="0058260C" w:rsidP="0058260C">
      <w:pPr>
        <w:rPr>
          <w:rFonts w:eastAsiaTheme="minorHAnsi"/>
          <w:color w:val="000000" w:themeColor="text1"/>
        </w:rPr>
      </w:pPr>
      <w:r w:rsidRPr="00931EED">
        <w:rPr>
          <w:rFonts w:eastAsiaTheme="minorHAnsi"/>
          <w:color w:val="000000" w:themeColor="text1"/>
        </w:rPr>
        <w:t>The Assessment Team have recommended Requirement (3)(</w:t>
      </w:r>
      <w:r w:rsidR="003F09CD" w:rsidRPr="00931EED">
        <w:rPr>
          <w:rFonts w:eastAsiaTheme="minorHAnsi"/>
          <w:color w:val="000000" w:themeColor="text1"/>
        </w:rPr>
        <w:t>b</w:t>
      </w:r>
      <w:r w:rsidRPr="00931EED">
        <w:rPr>
          <w:rFonts w:eastAsiaTheme="minorHAnsi"/>
          <w:color w:val="000000" w:themeColor="text1"/>
        </w:rPr>
        <w:t>) as not met. I have considered the Assessment Team’s findings, the evidence documented in the Assessment Team’s report and the provider’s response and find the service Non-Compliant with Requirement (3)(</w:t>
      </w:r>
      <w:r w:rsidR="003F09CD" w:rsidRPr="00931EED">
        <w:rPr>
          <w:rFonts w:eastAsiaTheme="minorHAnsi"/>
          <w:color w:val="000000" w:themeColor="text1"/>
        </w:rPr>
        <w:t>b</w:t>
      </w:r>
      <w:r w:rsidRPr="00931EED">
        <w:rPr>
          <w:rFonts w:eastAsiaTheme="minorHAnsi"/>
          <w:color w:val="000000" w:themeColor="text1"/>
        </w:rPr>
        <w:t>). I have provided reasons for my finding in the specific Requirement below.</w:t>
      </w:r>
    </w:p>
    <w:p w14:paraId="4CDA8A9D" w14:textId="37D3C786" w:rsidR="00F03D80" w:rsidRPr="00931EED" w:rsidRDefault="00931EED" w:rsidP="00F03D80">
      <w:pPr>
        <w:rPr>
          <w:rFonts w:eastAsiaTheme="minorHAnsi"/>
          <w:color w:val="000000" w:themeColor="text1"/>
        </w:rPr>
      </w:pPr>
      <w:r w:rsidRPr="00931EED">
        <w:rPr>
          <w:rFonts w:eastAsiaTheme="minorHAnsi"/>
          <w:color w:val="000000" w:themeColor="text1"/>
        </w:rPr>
        <w:t>In relation to all other Requirements in this Standard, t</w:t>
      </w:r>
      <w:r w:rsidR="00F03D80" w:rsidRPr="00931EED">
        <w:rPr>
          <w:rFonts w:eastAsiaTheme="minorHAnsi"/>
          <w:color w:val="000000" w:themeColor="text1"/>
        </w:rPr>
        <w:t xml:space="preserve">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 </w:t>
      </w:r>
    </w:p>
    <w:p w14:paraId="0B7BD7D6" w14:textId="03C54A56" w:rsidR="00931EED" w:rsidRPr="007E5388" w:rsidRDefault="004C1826" w:rsidP="008F3D3D">
      <w:pPr>
        <w:pStyle w:val="ListParagraph"/>
        <w:numPr>
          <w:ilvl w:val="0"/>
          <w:numId w:val="27"/>
        </w:numPr>
        <w:ind w:left="426" w:hanging="426"/>
        <w:contextualSpacing w:val="0"/>
        <w:rPr>
          <w:color w:val="000000" w:themeColor="text1"/>
        </w:rPr>
      </w:pPr>
      <w:r w:rsidRPr="007E5388">
        <w:rPr>
          <w:rFonts w:eastAsia="Calibri"/>
          <w:color w:val="000000" w:themeColor="text1"/>
          <w:lang w:eastAsia="en-US"/>
        </w:rPr>
        <w:t>service supports them to do the things they want to do but allows them to be as independent as possible.</w:t>
      </w:r>
    </w:p>
    <w:p w14:paraId="689F594C" w14:textId="6AAD71D0" w:rsidR="00F438D9" w:rsidRPr="007E5388" w:rsidRDefault="00F438D9" w:rsidP="008F3D3D">
      <w:pPr>
        <w:pStyle w:val="ListParagraph"/>
        <w:numPr>
          <w:ilvl w:val="0"/>
          <w:numId w:val="27"/>
        </w:numPr>
        <w:ind w:left="426" w:hanging="426"/>
        <w:contextualSpacing w:val="0"/>
        <w:rPr>
          <w:rFonts w:eastAsia="Calibri"/>
          <w:color w:val="000000" w:themeColor="text1"/>
          <w:lang w:eastAsia="en-US"/>
        </w:rPr>
      </w:pPr>
      <w:r w:rsidRPr="007E5388">
        <w:rPr>
          <w:rFonts w:eastAsia="Calibri"/>
          <w:color w:val="000000" w:themeColor="text1"/>
          <w:lang w:eastAsia="en-US"/>
        </w:rPr>
        <w:t>they do the things of interest to them and are assisted to build and maintain relationships</w:t>
      </w:r>
      <w:r w:rsidR="005327C2">
        <w:rPr>
          <w:rFonts w:eastAsia="Calibri"/>
          <w:color w:val="000000" w:themeColor="text1"/>
          <w:lang w:eastAsia="en-US"/>
        </w:rPr>
        <w:t>.</w:t>
      </w:r>
    </w:p>
    <w:p w14:paraId="3D9DEE02" w14:textId="7B5F0D4C" w:rsidR="00F438D9" w:rsidRPr="007E5388" w:rsidRDefault="00F438D9" w:rsidP="008F3D3D">
      <w:pPr>
        <w:pStyle w:val="ListParagraph"/>
        <w:numPr>
          <w:ilvl w:val="0"/>
          <w:numId w:val="27"/>
        </w:numPr>
        <w:ind w:left="426" w:hanging="426"/>
        <w:contextualSpacing w:val="0"/>
        <w:rPr>
          <w:color w:val="000000" w:themeColor="text1"/>
          <w:lang w:eastAsia="en-US"/>
        </w:rPr>
      </w:pPr>
      <w:r w:rsidRPr="007E5388">
        <w:rPr>
          <w:color w:val="000000" w:themeColor="text1"/>
          <w:lang w:eastAsia="en-US"/>
        </w:rPr>
        <w:t>other consumers are nice and enjoy talking to them.</w:t>
      </w:r>
    </w:p>
    <w:p w14:paraId="42C17532" w14:textId="168F4C7E" w:rsidR="004C1826" w:rsidRPr="007E5388" w:rsidRDefault="00640ABE" w:rsidP="008F3D3D">
      <w:pPr>
        <w:pStyle w:val="ListParagraph"/>
        <w:numPr>
          <w:ilvl w:val="0"/>
          <w:numId w:val="27"/>
        </w:numPr>
        <w:ind w:left="426" w:hanging="426"/>
        <w:contextualSpacing w:val="0"/>
        <w:rPr>
          <w:color w:val="000000" w:themeColor="text1"/>
        </w:rPr>
      </w:pPr>
      <w:r w:rsidRPr="007E5388">
        <w:rPr>
          <w:color w:val="000000" w:themeColor="text1"/>
        </w:rPr>
        <w:t xml:space="preserve">staff </w:t>
      </w:r>
      <w:r w:rsidR="008C3281">
        <w:rPr>
          <w:color w:val="000000" w:themeColor="text1"/>
        </w:rPr>
        <w:t>are</w:t>
      </w:r>
      <w:r w:rsidRPr="007E5388">
        <w:rPr>
          <w:color w:val="000000" w:themeColor="text1"/>
        </w:rPr>
        <w:t xml:space="preserve"> knowledgeable about their needs and preferences.</w:t>
      </w:r>
    </w:p>
    <w:p w14:paraId="19AEE914" w14:textId="0EE56111" w:rsidR="00640ABE" w:rsidRPr="007E5388" w:rsidRDefault="00ED3660" w:rsidP="008F3D3D">
      <w:pPr>
        <w:pStyle w:val="ListParagraph"/>
        <w:numPr>
          <w:ilvl w:val="0"/>
          <w:numId w:val="27"/>
        </w:numPr>
        <w:ind w:left="426" w:hanging="426"/>
        <w:contextualSpacing w:val="0"/>
        <w:rPr>
          <w:color w:val="000000" w:themeColor="text1"/>
        </w:rPr>
      </w:pPr>
      <w:r w:rsidRPr="007E5388">
        <w:rPr>
          <w:rFonts w:eastAsia="Calibri"/>
          <w:color w:val="000000" w:themeColor="text1"/>
          <w:lang w:eastAsia="en-US"/>
        </w:rPr>
        <w:lastRenderedPageBreak/>
        <w:t>.</w:t>
      </w:r>
      <w:r w:rsidR="008F3D3D" w:rsidRPr="008F3D3D">
        <w:rPr>
          <w:rFonts w:eastAsia="Calibri"/>
          <w:color w:val="000000" w:themeColor="text1"/>
          <w:lang w:eastAsia="en-US"/>
        </w:rPr>
        <w:t xml:space="preserve"> </w:t>
      </w:r>
      <w:r w:rsidR="008F3D3D" w:rsidRPr="007E5388">
        <w:rPr>
          <w:rFonts w:eastAsia="Calibri"/>
          <w:color w:val="000000" w:themeColor="text1"/>
          <w:lang w:eastAsia="en-US"/>
        </w:rPr>
        <w:t>were overall satisfied with food, including that there is adequate variety and quantity</w:t>
      </w:r>
    </w:p>
    <w:p w14:paraId="26AA4E15" w14:textId="77777777" w:rsidR="00F03D80" w:rsidRPr="00636110" w:rsidRDefault="00F03D80" w:rsidP="00F03D80">
      <w:pPr>
        <w:rPr>
          <w:rFonts w:eastAsia="Calibri"/>
          <w:color w:val="000000" w:themeColor="text1"/>
          <w:lang w:eastAsia="en-US"/>
        </w:rPr>
      </w:pPr>
      <w:r w:rsidRPr="00636110">
        <w:rPr>
          <w:rFonts w:eastAsiaTheme="minorHAnsi"/>
          <w:color w:val="000000" w:themeColor="text1"/>
        </w:rPr>
        <w:t xml:space="preserve">Initial and ongoing assessment processes identify each consumer’s needs and preferences in relation to services and supports for daily living and are used to inform the care and service plan. Assessment documentation sampled included information on </w:t>
      </w:r>
      <w:r w:rsidRPr="00636110">
        <w:rPr>
          <w:rFonts w:eastAsia="Arial"/>
          <w:color w:val="000000" w:themeColor="text1"/>
        </w:rPr>
        <w:t xml:space="preserve">lifestyle preferences, life history and cultural and spiritual needs. </w:t>
      </w:r>
    </w:p>
    <w:p w14:paraId="0A43EF99" w14:textId="27793FAE" w:rsidR="00DD5C9D" w:rsidRPr="00A92D4F" w:rsidRDefault="00F03D80" w:rsidP="00F03D80">
      <w:pPr>
        <w:rPr>
          <w:color w:val="000000" w:themeColor="text1"/>
          <w:lang w:eastAsia="en-US"/>
        </w:rPr>
      </w:pPr>
      <w:r w:rsidRPr="009076F4">
        <w:rPr>
          <w:rFonts w:eastAsia="Calibri"/>
          <w:color w:val="000000" w:themeColor="text1"/>
          <w:lang w:eastAsia="en-US"/>
        </w:rPr>
        <w:t xml:space="preserve">The service maintains a diverse lifestyle activity calendar with activities suitable for consumers with differing needs. </w:t>
      </w:r>
      <w:r w:rsidR="00F576F8" w:rsidRPr="009076F4">
        <w:rPr>
          <w:color w:val="000000" w:themeColor="text1"/>
          <w:lang w:eastAsia="en-US"/>
        </w:rPr>
        <w:t xml:space="preserve">This includes </w:t>
      </w:r>
      <w:r w:rsidR="00201620" w:rsidRPr="009076F4">
        <w:rPr>
          <w:color w:val="000000" w:themeColor="text1"/>
          <w:lang w:eastAsia="en-US"/>
        </w:rPr>
        <w:t>a regular</w:t>
      </w:r>
      <w:r w:rsidR="00F576F8" w:rsidRPr="009076F4">
        <w:rPr>
          <w:color w:val="000000" w:themeColor="text1"/>
          <w:lang w:eastAsia="en-US"/>
        </w:rPr>
        <w:t xml:space="preserve"> early risers program, Tai Chi, </w:t>
      </w:r>
      <w:r w:rsidR="00F576F8" w:rsidRPr="00A92D4F">
        <w:rPr>
          <w:color w:val="000000" w:themeColor="text1"/>
          <w:lang w:eastAsia="en-US"/>
        </w:rPr>
        <w:t xml:space="preserve">men’s cave and a birthday party for consumers at </w:t>
      </w:r>
      <w:r w:rsidR="00D42A12">
        <w:rPr>
          <w:color w:val="000000" w:themeColor="text1"/>
          <w:lang w:eastAsia="en-US"/>
        </w:rPr>
        <w:t xml:space="preserve">the </w:t>
      </w:r>
      <w:r w:rsidR="00F576F8" w:rsidRPr="00A92D4F">
        <w:rPr>
          <w:color w:val="000000" w:themeColor="text1"/>
          <w:lang w:eastAsia="en-US"/>
        </w:rPr>
        <w:t>end of the mont</w:t>
      </w:r>
      <w:r w:rsidR="009076F4" w:rsidRPr="00A92D4F">
        <w:rPr>
          <w:color w:val="000000" w:themeColor="text1"/>
          <w:lang w:eastAsia="en-US"/>
        </w:rPr>
        <w:t>h.</w:t>
      </w:r>
    </w:p>
    <w:p w14:paraId="4E84A2C2" w14:textId="144C348C" w:rsidR="00A8066A" w:rsidRPr="00463198" w:rsidRDefault="00F03D80" w:rsidP="00F03D80">
      <w:pPr>
        <w:rPr>
          <w:rFonts w:eastAsia="Calibri"/>
          <w:color w:val="000000" w:themeColor="text1"/>
          <w:lang w:eastAsia="en-US"/>
        </w:rPr>
      </w:pPr>
      <w:r w:rsidRPr="00A92D4F">
        <w:rPr>
          <w:rFonts w:eastAsia="Calibri"/>
          <w:color w:val="000000" w:themeColor="text1"/>
          <w:lang w:eastAsia="en-US"/>
        </w:rPr>
        <w:t>Consumers are supported to have social and personal relationships both within and outside of the service.</w:t>
      </w:r>
      <w:r w:rsidR="00A8066A" w:rsidRPr="00A92D4F">
        <w:rPr>
          <w:rFonts w:eastAsia="Calibri"/>
          <w:color w:val="000000" w:themeColor="text1"/>
          <w:lang w:eastAsia="en-US"/>
        </w:rPr>
        <w:t xml:space="preserve"> Consumers interviewed provided examples</w:t>
      </w:r>
      <w:r w:rsidR="00D42A12">
        <w:rPr>
          <w:rFonts w:eastAsia="Calibri"/>
          <w:color w:val="000000" w:themeColor="text1"/>
          <w:lang w:eastAsia="en-US"/>
        </w:rPr>
        <w:t xml:space="preserve"> about</w:t>
      </w:r>
      <w:r w:rsidR="00A8066A" w:rsidRPr="00A92D4F">
        <w:rPr>
          <w:rFonts w:eastAsia="Calibri"/>
          <w:color w:val="000000" w:themeColor="text1"/>
          <w:lang w:eastAsia="en-US"/>
        </w:rPr>
        <w:t xml:space="preserve"> how the service supports them to maintain connections with the community and maintain personal relationships. </w:t>
      </w:r>
      <w:r w:rsidR="00A92D4F" w:rsidRPr="00A92D4F">
        <w:rPr>
          <w:rFonts w:eastAsia="Calibri"/>
          <w:color w:val="000000" w:themeColor="text1"/>
          <w:lang w:eastAsia="en-US"/>
        </w:rPr>
        <w:t xml:space="preserve">Staff explained how some consumers have their own mobile phones which they use to connect with friends and family outside the service, and for others </w:t>
      </w:r>
      <w:r w:rsidR="00A92D4F" w:rsidRPr="00463198">
        <w:rPr>
          <w:rFonts w:eastAsia="Calibri"/>
          <w:color w:val="000000" w:themeColor="text1"/>
          <w:lang w:eastAsia="en-US"/>
        </w:rPr>
        <w:t>they use equipment at the service to call or video call.</w:t>
      </w:r>
    </w:p>
    <w:p w14:paraId="72C22E38" w14:textId="52D147CB" w:rsidR="00463198" w:rsidRPr="000E220F" w:rsidRDefault="00F03D80" w:rsidP="00463198">
      <w:pPr>
        <w:rPr>
          <w:color w:val="000000" w:themeColor="text1"/>
          <w:lang w:eastAsia="en-US"/>
        </w:rPr>
      </w:pPr>
      <w:r w:rsidRPr="00463198">
        <w:rPr>
          <w:rFonts w:eastAsia="Calibri"/>
          <w:color w:val="000000" w:themeColor="text1"/>
          <w:lang w:eastAsia="en-US"/>
        </w:rPr>
        <w:t xml:space="preserve">Care documents sampled demonstrated information about consumer needs and condition is accurate and accessible when required to inform delivery of care and services. </w:t>
      </w:r>
      <w:r w:rsidR="00DB3F85" w:rsidRPr="00463198">
        <w:rPr>
          <w:rFonts w:eastAsia="Calibri"/>
          <w:color w:val="000000" w:themeColor="text1"/>
          <w:lang w:eastAsia="en-US"/>
        </w:rPr>
        <w:t>Management</w:t>
      </w:r>
      <w:r w:rsidR="00463198" w:rsidRPr="00463198">
        <w:rPr>
          <w:rFonts w:eastAsia="Calibri"/>
          <w:color w:val="000000" w:themeColor="text1"/>
          <w:lang w:eastAsia="en-US"/>
        </w:rPr>
        <w:t xml:space="preserve"> interviewed described using a communication book to </w:t>
      </w:r>
      <w:r w:rsidR="00463198" w:rsidRPr="000E220F">
        <w:rPr>
          <w:rFonts w:eastAsia="Calibri"/>
          <w:color w:val="000000" w:themeColor="text1"/>
          <w:lang w:eastAsia="en-US"/>
        </w:rPr>
        <w:t>communicate individual consumer lifestyle needs and preferences.</w:t>
      </w:r>
    </w:p>
    <w:p w14:paraId="6F887057" w14:textId="2D54F6E6" w:rsidR="00F03D80" w:rsidRPr="0081102F" w:rsidRDefault="00F03D80" w:rsidP="00F03D80">
      <w:pPr>
        <w:rPr>
          <w:rFonts w:eastAsia="Calibri"/>
          <w:color w:val="000000" w:themeColor="text1"/>
          <w:lang w:eastAsia="en-US"/>
        </w:rPr>
      </w:pPr>
      <w:r w:rsidRPr="000E220F">
        <w:rPr>
          <w:rFonts w:eastAsia="Calibri"/>
          <w:color w:val="000000" w:themeColor="text1"/>
          <w:lang w:eastAsia="en-US"/>
        </w:rPr>
        <w:t xml:space="preserve">The service has established networks with external organisations and individuals and </w:t>
      </w:r>
      <w:r w:rsidRPr="0081102F">
        <w:rPr>
          <w:rFonts w:eastAsia="Calibri"/>
          <w:color w:val="000000" w:themeColor="text1"/>
          <w:lang w:eastAsia="en-US"/>
        </w:rPr>
        <w:t>refers consumers where appropriate. This includes referrals to</w:t>
      </w:r>
      <w:r w:rsidR="00D91AC9" w:rsidRPr="0081102F">
        <w:rPr>
          <w:rFonts w:eastAsia="Calibri"/>
          <w:color w:val="000000" w:themeColor="text1"/>
          <w:lang w:eastAsia="en-US"/>
        </w:rPr>
        <w:t xml:space="preserve"> volunteer organisations</w:t>
      </w:r>
      <w:r w:rsidR="00DC1FFB" w:rsidRPr="0081102F">
        <w:rPr>
          <w:rFonts w:eastAsia="Calibri"/>
          <w:color w:val="000000" w:themeColor="text1"/>
          <w:lang w:eastAsia="en-US"/>
        </w:rPr>
        <w:t>.</w:t>
      </w:r>
    </w:p>
    <w:p w14:paraId="654B82E0" w14:textId="3C057C42" w:rsidR="0081102F" w:rsidRPr="0081102F" w:rsidRDefault="00F03D80" w:rsidP="00F03D80">
      <w:pPr>
        <w:rPr>
          <w:rFonts w:eastAsia="Calibri"/>
          <w:color w:val="000000" w:themeColor="text1"/>
          <w:lang w:eastAsia="en-US"/>
        </w:rPr>
      </w:pPr>
      <w:r w:rsidRPr="0081102F">
        <w:rPr>
          <w:rFonts w:eastAsia="Calibri"/>
          <w:color w:val="000000" w:themeColor="text1"/>
          <w:lang w:eastAsia="en-US"/>
        </w:rPr>
        <w:t xml:space="preserve">Meals provided </w:t>
      </w:r>
      <w:r w:rsidR="00720E01">
        <w:rPr>
          <w:rFonts w:eastAsia="Calibri"/>
          <w:color w:val="000000" w:themeColor="text1"/>
          <w:lang w:eastAsia="en-US"/>
        </w:rPr>
        <w:t xml:space="preserve">are </w:t>
      </w:r>
      <w:r w:rsidRPr="0081102F">
        <w:rPr>
          <w:rFonts w:eastAsia="Calibri"/>
          <w:color w:val="000000" w:themeColor="text1"/>
          <w:lang w:eastAsia="en-US"/>
        </w:rPr>
        <w:t xml:space="preserve">of suitable quality and quantity with consumers being able to choose from </w:t>
      </w:r>
      <w:r w:rsidR="00DE2B54">
        <w:rPr>
          <w:rFonts w:eastAsia="Calibri"/>
          <w:color w:val="000000" w:themeColor="text1"/>
          <w:lang w:eastAsia="en-US"/>
        </w:rPr>
        <w:t xml:space="preserve">a </w:t>
      </w:r>
      <w:r w:rsidRPr="0081102F">
        <w:rPr>
          <w:rFonts w:eastAsia="Calibri"/>
          <w:color w:val="000000" w:themeColor="text1"/>
          <w:lang w:eastAsia="en-US"/>
        </w:rPr>
        <w:t xml:space="preserve">seasonal menu. </w:t>
      </w:r>
      <w:r w:rsidR="007C6CD9" w:rsidRPr="0081102F">
        <w:rPr>
          <w:rFonts w:eastAsia="Calibri"/>
          <w:color w:val="000000" w:themeColor="text1"/>
          <w:lang w:eastAsia="en-US"/>
        </w:rPr>
        <w:t xml:space="preserve">Care planning documents </w:t>
      </w:r>
      <w:r w:rsidR="00DB3F85" w:rsidRPr="0081102F">
        <w:rPr>
          <w:rFonts w:eastAsia="Calibri"/>
          <w:color w:val="000000" w:themeColor="text1"/>
          <w:lang w:eastAsia="en-US"/>
        </w:rPr>
        <w:t>sampled</w:t>
      </w:r>
      <w:r w:rsidR="007C6CD9" w:rsidRPr="0081102F">
        <w:rPr>
          <w:rFonts w:eastAsia="Calibri"/>
          <w:color w:val="000000" w:themeColor="text1"/>
          <w:lang w:eastAsia="en-US"/>
        </w:rPr>
        <w:t xml:space="preserve"> showed information relating to consumer dietary needs and preferences is captured and updated where requirements or circumstances change.</w:t>
      </w:r>
    </w:p>
    <w:p w14:paraId="2DE98A65" w14:textId="7B48D9E4" w:rsidR="00F03D80" w:rsidRPr="0081102F" w:rsidRDefault="00F03D80" w:rsidP="00F03D80">
      <w:pPr>
        <w:rPr>
          <w:rFonts w:eastAsia="Calibri"/>
          <w:color w:val="000000" w:themeColor="text1"/>
          <w:lang w:eastAsia="en-US"/>
        </w:rPr>
      </w:pPr>
      <w:r w:rsidRPr="0081102F">
        <w:rPr>
          <w:rFonts w:eastAsia="Calibri"/>
          <w:color w:val="000000" w:themeColor="text1"/>
          <w:lang w:eastAsia="en-US"/>
        </w:rPr>
        <w:t>Equipment provided to consumers is maintained, cleaned and stored safely.</w:t>
      </w:r>
      <w:r w:rsidR="0081102F" w:rsidRPr="0081102F">
        <w:rPr>
          <w:rFonts w:eastAsia="Calibri"/>
          <w:color w:val="000000" w:themeColor="text1"/>
          <w:lang w:eastAsia="en-US"/>
        </w:rPr>
        <w:t xml:space="preserve"> The Assessment Team observed equipment provided for services and supports to be clean and well maintained. </w:t>
      </w:r>
      <w:r w:rsidRPr="0081102F">
        <w:rPr>
          <w:rFonts w:eastAsia="Calibri"/>
          <w:color w:val="000000" w:themeColor="text1"/>
          <w:lang w:eastAsia="en-US"/>
        </w:rPr>
        <w:t xml:space="preserve">Processes support the scheduled cleaning and maintaining of equipment which is provided to consumers. </w:t>
      </w:r>
    </w:p>
    <w:p w14:paraId="6B2B2799" w14:textId="44E50588" w:rsidR="002401D7" w:rsidRDefault="00F03D80" w:rsidP="00F03D80">
      <w:pPr>
        <w:rPr>
          <w:rFonts w:eastAsia="Calibri"/>
          <w:iCs/>
          <w:color w:val="000000" w:themeColor="text1"/>
          <w:lang w:eastAsia="en-US"/>
        </w:rPr>
      </w:pPr>
      <w:r w:rsidRPr="0081102F">
        <w:rPr>
          <w:rFonts w:eastAsia="Calibri"/>
          <w:iCs/>
          <w:color w:val="000000" w:themeColor="text1"/>
          <w:lang w:eastAsia="en-US"/>
        </w:rPr>
        <w:t xml:space="preserve">Based on the evidence documented above, I find </w:t>
      </w:r>
      <w:r w:rsidR="0081102F" w:rsidRPr="0081102F">
        <w:rPr>
          <w:rFonts w:eastAsia="Calibri"/>
          <w:color w:val="000000" w:themeColor="text1"/>
          <w:lang w:eastAsia="en-US"/>
        </w:rPr>
        <w:t>Barossa Hills Fleurieu Local Health Network Incorporated</w:t>
      </w:r>
      <w:r w:rsidR="0081102F" w:rsidRPr="0081102F">
        <w:rPr>
          <w:rFonts w:eastAsia="Calibri"/>
          <w:iCs/>
          <w:color w:val="000000" w:themeColor="text1"/>
          <w:lang w:eastAsia="en-US"/>
        </w:rPr>
        <w:t xml:space="preserve">, in relation to </w:t>
      </w:r>
      <w:r w:rsidR="0081102F" w:rsidRPr="0081102F">
        <w:rPr>
          <w:rFonts w:eastAsia="Calibri"/>
          <w:color w:val="000000" w:themeColor="text1"/>
          <w:lang w:eastAsia="en-US"/>
        </w:rPr>
        <w:t>Strathalbyn &amp; District Aged Care</w:t>
      </w:r>
      <w:r w:rsidR="0081102F" w:rsidRPr="0081102F">
        <w:rPr>
          <w:rFonts w:eastAsia="Calibri"/>
          <w:iCs/>
          <w:color w:val="000000" w:themeColor="text1"/>
          <w:lang w:eastAsia="en-US"/>
        </w:rPr>
        <w:t>,</w:t>
      </w:r>
      <w:r w:rsidRPr="0081102F">
        <w:rPr>
          <w:rFonts w:eastAsia="Calibri"/>
          <w:iCs/>
          <w:color w:val="000000" w:themeColor="text1"/>
          <w:lang w:eastAsia="en-US"/>
        </w:rPr>
        <w:t xml:space="preserve"> to be Compliant with</w:t>
      </w:r>
      <w:r w:rsidR="00E060A5">
        <w:rPr>
          <w:rFonts w:eastAsia="Calibri"/>
          <w:iCs/>
          <w:color w:val="000000" w:themeColor="text1"/>
          <w:lang w:eastAsia="en-US"/>
        </w:rPr>
        <w:t xml:space="preserve"> Requirement</w:t>
      </w:r>
      <w:r w:rsidR="00720E01">
        <w:rPr>
          <w:rFonts w:eastAsia="Calibri"/>
          <w:iCs/>
          <w:color w:val="000000" w:themeColor="text1"/>
          <w:lang w:eastAsia="en-US"/>
        </w:rPr>
        <w:t>s</w:t>
      </w:r>
      <w:r w:rsidR="00E060A5">
        <w:rPr>
          <w:rFonts w:eastAsia="Calibri"/>
          <w:iCs/>
          <w:color w:val="000000" w:themeColor="text1"/>
          <w:lang w:eastAsia="en-US"/>
        </w:rPr>
        <w:t xml:space="preserve"> (4)(a), (4)(c), (4)(d), (4)(e), (4)(f) and (4)(g)</w:t>
      </w:r>
      <w:r w:rsidR="00B93DE8">
        <w:rPr>
          <w:rFonts w:eastAsia="Calibri"/>
          <w:iCs/>
          <w:color w:val="000000" w:themeColor="text1"/>
          <w:lang w:eastAsia="en-US"/>
        </w:rPr>
        <w:t xml:space="preserve"> </w:t>
      </w:r>
      <w:r w:rsidR="00B93DE8" w:rsidRPr="0081102F">
        <w:rPr>
          <w:rFonts w:eastAsia="Calibri"/>
          <w:iCs/>
          <w:color w:val="000000" w:themeColor="text1"/>
          <w:lang w:eastAsia="en-US"/>
        </w:rPr>
        <w:t>in Standard 4 Services and support for daily living.</w:t>
      </w:r>
    </w:p>
    <w:p w14:paraId="47010009" w14:textId="55720EFA" w:rsidR="0044316B" w:rsidRDefault="00CB0A07" w:rsidP="0044316B">
      <w:pPr>
        <w:pStyle w:val="Heading2"/>
      </w:pPr>
      <w:r>
        <w:lastRenderedPageBreak/>
        <w:t>Assessment of Standard 4 Requirements</w:t>
      </w:r>
      <w:r w:rsidRPr="0066387A">
        <w:rPr>
          <w:i/>
          <w:color w:val="0000FF"/>
          <w:sz w:val="24"/>
          <w:szCs w:val="24"/>
        </w:rPr>
        <w:t xml:space="preserve"> </w:t>
      </w:r>
    </w:p>
    <w:p w14:paraId="4701000A" w14:textId="5B6DBA69" w:rsidR="0044316B" w:rsidRPr="00314FF7" w:rsidRDefault="00CB0A07" w:rsidP="0044316B">
      <w:pPr>
        <w:pStyle w:val="Heading3"/>
      </w:pPr>
      <w:r w:rsidRPr="00314FF7">
        <w:t>Requirement 4(3)(a)</w:t>
      </w:r>
      <w:r>
        <w:tab/>
        <w:t>Compliant</w:t>
      </w:r>
    </w:p>
    <w:p w14:paraId="4701000B" w14:textId="77777777" w:rsidR="0044316B" w:rsidRPr="008D114F" w:rsidRDefault="00CB0A07" w:rsidP="0044316B">
      <w:pPr>
        <w:rPr>
          <w:i/>
        </w:rPr>
      </w:pPr>
      <w:r w:rsidRPr="008D114F">
        <w:rPr>
          <w:i/>
        </w:rPr>
        <w:t>Each consumer gets safe and effective services and supports for daily living that meet the consumer’s needs, goals and preferences and optimise their independence, health, well-being and quality of life.</w:t>
      </w:r>
    </w:p>
    <w:p w14:paraId="4701000D" w14:textId="68E3561D" w:rsidR="0044316B" w:rsidRPr="00D435F8" w:rsidRDefault="00CB0A07" w:rsidP="0044316B">
      <w:pPr>
        <w:pStyle w:val="Heading3"/>
      </w:pPr>
      <w:r w:rsidRPr="00D435F8">
        <w:t>Requirement 4(3)(b)</w:t>
      </w:r>
      <w:r>
        <w:tab/>
        <w:t>Non-compliant</w:t>
      </w:r>
    </w:p>
    <w:p w14:paraId="7BDC5296" w14:textId="5A043C00" w:rsidR="00CD32BF" w:rsidRPr="0081102F" w:rsidRDefault="00CB0A07" w:rsidP="00CD32BF">
      <w:pPr>
        <w:rPr>
          <w:i/>
        </w:rPr>
      </w:pPr>
      <w:r w:rsidRPr="008D114F">
        <w:rPr>
          <w:i/>
        </w:rPr>
        <w:t>Services and supports for daily living promote each consumer’s emotional, spiritual and psychological well-being.</w:t>
      </w:r>
    </w:p>
    <w:p w14:paraId="38F4E39F" w14:textId="4385C9A7" w:rsidR="008F5BC5" w:rsidRDefault="00CD32BF" w:rsidP="00AD40B1">
      <w:pPr>
        <w:spacing w:line="257" w:lineRule="auto"/>
        <w:rPr>
          <w:color w:val="000000" w:themeColor="text1"/>
        </w:rPr>
      </w:pPr>
      <w:r w:rsidRPr="00FB46D5">
        <w:rPr>
          <w:color w:val="000000" w:themeColor="text1"/>
        </w:rPr>
        <w:t xml:space="preserve">The Assessment Team were not satisfied the service demonstrated </w:t>
      </w:r>
      <w:r w:rsidR="00801730" w:rsidRPr="00FB46D5">
        <w:rPr>
          <w:rFonts w:eastAsia="Arial"/>
          <w:color w:val="000000" w:themeColor="text1"/>
        </w:rPr>
        <w:t xml:space="preserve">services and </w:t>
      </w:r>
      <w:r w:rsidR="00801730" w:rsidRPr="00AD40B1">
        <w:rPr>
          <w:rFonts w:eastAsia="Arial"/>
          <w:color w:val="000000" w:themeColor="text1"/>
        </w:rPr>
        <w:t>supports for daily living promote each consumer’s emotional, spiritual and psychologica</w:t>
      </w:r>
      <w:r w:rsidR="00FB46D5" w:rsidRPr="00AD40B1">
        <w:rPr>
          <w:rFonts w:eastAsia="Arial"/>
          <w:color w:val="000000" w:themeColor="text1"/>
        </w:rPr>
        <w:t>l</w:t>
      </w:r>
      <w:r w:rsidR="00801730" w:rsidRPr="00AD40B1">
        <w:rPr>
          <w:rFonts w:eastAsia="Arial"/>
          <w:color w:val="000000" w:themeColor="text1"/>
        </w:rPr>
        <w:t xml:space="preserve"> well-being</w:t>
      </w:r>
      <w:r w:rsidR="00FB46D5" w:rsidRPr="00AD40B1">
        <w:rPr>
          <w:rFonts w:eastAsia="Arial"/>
          <w:color w:val="000000" w:themeColor="text1"/>
        </w:rPr>
        <w:t xml:space="preserve">. Deficiencies related to </w:t>
      </w:r>
      <w:r w:rsidR="007727CC" w:rsidRPr="00AD40B1">
        <w:rPr>
          <w:rFonts w:eastAsia="Arial"/>
          <w:color w:val="000000" w:themeColor="text1"/>
        </w:rPr>
        <w:t>services and supports in relation to</w:t>
      </w:r>
      <w:r w:rsidR="001D4C99">
        <w:rPr>
          <w:rFonts w:eastAsia="Arial"/>
          <w:color w:val="000000" w:themeColor="text1"/>
        </w:rPr>
        <w:t xml:space="preserve"> the provision of</w:t>
      </w:r>
      <w:r w:rsidR="00801730" w:rsidRPr="00AD40B1">
        <w:rPr>
          <w:rFonts w:eastAsia="Arial"/>
          <w:color w:val="000000" w:themeColor="text1"/>
        </w:rPr>
        <w:t xml:space="preserve"> spiritual and religious</w:t>
      </w:r>
      <w:r w:rsidR="001D4C99">
        <w:rPr>
          <w:rFonts w:eastAsia="Arial"/>
          <w:color w:val="000000" w:themeColor="text1"/>
        </w:rPr>
        <w:t xml:space="preserve"> services to </w:t>
      </w:r>
      <w:r w:rsidR="00E03D17">
        <w:rPr>
          <w:rFonts w:eastAsia="Arial"/>
          <w:color w:val="000000" w:themeColor="text1"/>
        </w:rPr>
        <w:t xml:space="preserve">promote </w:t>
      </w:r>
      <w:r w:rsidR="00DB3F85">
        <w:rPr>
          <w:rFonts w:eastAsia="Arial"/>
          <w:color w:val="000000" w:themeColor="text1"/>
        </w:rPr>
        <w:t>well-being</w:t>
      </w:r>
      <w:r w:rsidR="00E03D17">
        <w:rPr>
          <w:rFonts w:eastAsia="Arial"/>
          <w:color w:val="000000" w:themeColor="text1"/>
        </w:rPr>
        <w:t xml:space="preserve">. </w:t>
      </w:r>
      <w:r w:rsidR="00AD40B1" w:rsidRPr="00AD40B1">
        <w:rPr>
          <w:color w:val="000000" w:themeColor="text1"/>
        </w:rPr>
        <w:t>This was evidenced by the following:</w:t>
      </w:r>
    </w:p>
    <w:p w14:paraId="5CEB9AA5" w14:textId="1DB80166" w:rsidR="00B85C97" w:rsidRPr="00936F37" w:rsidRDefault="007C0437" w:rsidP="008F3D3D">
      <w:pPr>
        <w:pStyle w:val="ListParagraph"/>
        <w:numPr>
          <w:ilvl w:val="0"/>
          <w:numId w:val="26"/>
        </w:numPr>
        <w:ind w:left="426" w:hanging="426"/>
        <w:contextualSpacing w:val="0"/>
        <w:rPr>
          <w:rFonts w:eastAsia="Arial"/>
          <w:color w:val="000000" w:themeColor="text1"/>
        </w:rPr>
      </w:pPr>
      <w:r>
        <w:rPr>
          <w:rFonts w:eastAsia="Arial"/>
          <w:color w:val="000000" w:themeColor="text1"/>
        </w:rPr>
        <w:t xml:space="preserve">Consumer B and </w:t>
      </w:r>
      <w:r w:rsidR="00282779">
        <w:rPr>
          <w:rFonts w:eastAsia="Arial"/>
          <w:color w:val="000000" w:themeColor="text1"/>
        </w:rPr>
        <w:t>r</w:t>
      </w:r>
      <w:r>
        <w:rPr>
          <w:rFonts w:eastAsia="Arial"/>
          <w:color w:val="000000" w:themeColor="text1"/>
        </w:rPr>
        <w:t>epresentative of Consumer A</w:t>
      </w:r>
      <w:r w:rsidR="00E03D17" w:rsidRPr="00EA3E86">
        <w:rPr>
          <w:rFonts w:eastAsia="Arial"/>
          <w:color w:val="000000" w:themeColor="text1"/>
        </w:rPr>
        <w:t xml:space="preserve"> were not satisfied </w:t>
      </w:r>
      <w:r w:rsidR="00282779">
        <w:rPr>
          <w:rFonts w:eastAsia="Arial"/>
          <w:color w:val="000000" w:themeColor="text1"/>
        </w:rPr>
        <w:t>with</w:t>
      </w:r>
      <w:r w:rsidR="00E03D17" w:rsidRPr="00EA3E86">
        <w:rPr>
          <w:rFonts w:eastAsia="Arial"/>
          <w:color w:val="000000" w:themeColor="text1"/>
        </w:rPr>
        <w:t xml:space="preserve"> </w:t>
      </w:r>
      <w:r w:rsidR="00640CB3" w:rsidRPr="00EA3E86">
        <w:rPr>
          <w:rFonts w:eastAsia="Arial"/>
          <w:color w:val="000000" w:themeColor="text1"/>
        </w:rPr>
        <w:t xml:space="preserve">the provision of spiritual and religious services </w:t>
      </w:r>
      <w:r w:rsidR="009A2A15" w:rsidRPr="00EA3E86">
        <w:rPr>
          <w:rFonts w:eastAsia="Arial"/>
          <w:color w:val="000000" w:themeColor="text1"/>
        </w:rPr>
        <w:t xml:space="preserve">at the service </w:t>
      </w:r>
      <w:r w:rsidR="00640CB3" w:rsidRPr="00EA3E86">
        <w:rPr>
          <w:rFonts w:eastAsia="Arial"/>
          <w:color w:val="000000" w:themeColor="text1"/>
        </w:rPr>
        <w:t>as they had been ceased due to COVID-19</w:t>
      </w:r>
      <w:r w:rsidR="00BD62F9" w:rsidRPr="00EA3E86">
        <w:rPr>
          <w:rFonts w:eastAsia="Arial"/>
          <w:color w:val="000000" w:themeColor="text1"/>
        </w:rPr>
        <w:t>. Both</w:t>
      </w:r>
      <w:r w:rsidR="008F2C3F">
        <w:rPr>
          <w:rFonts w:eastAsia="Arial"/>
          <w:color w:val="000000" w:themeColor="text1"/>
        </w:rPr>
        <w:t xml:space="preserve"> </w:t>
      </w:r>
      <w:r w:rsidR="00BD62F9" w:rsidRPr="00EA3E86">
        <w:rPr>
          <w:rFonts w:eastAsia="Arial"/>
          <w:color w:val="000000" w:themeColor="text1"/>
        </w:rPr>
        <w:t>described</w:t>
      </w:r>
      <w:r w:rsidR="00013712">
        <w:rPr>
          <w:rFonts w:eastAsia="Arial"/>
          <w:color w:val="000000" w:themeColor="text1"/>
        </w:rPr>
        <w:t xml:space="preserve"> the impact </w:t>
      </w:r>
      <w:r w:rsidR="00936F37">
        <w:rPr>
          <w:rFonts w:eastAsia="Arial"/>
          <w:color w:val="000000" w:themeColor="text1"/>
        </w:rPr>
        <w:t xml:space="preserve">on well-being </w:t>
      </w:r>
      <w:r w:rsidR="00013712">
        <w:rPr>
          <w:rFonts w:eastAsia="Arial"/>
          <w:color w:val="000000" w:themeColor="text1"/>
        </w:rPr>
        <w:t>of not having those services available</w:t>
      </w:r>
      <w:r w:rsidR="00936F37">
        <w:rPr>
          <w:rFonts w:eastAsia="Arial"/>
          <w:color w:val="000000" w:themeColor="text1"/>
        </w:rPr>
        <w:t xml:space="preserve"> </w:t>
      </w:r>
      <w:r w:rsidR="00A03899" w:rsidRPr="00936F37">
        <w:rPr>
          <w:rFonts w:eastAsia="Arial"/>
          <w:color w:val="000000" w:themeColor="text1"/>
        </w:rPr>
        <w:t xml:space="preserve">and were disappointed in how the service had managed </w:t>
      </w:r>
      <w:r w:rsidR="00201DC3" w:rsidRPr="00936F37">
        <w:rPr>
          <w:rFonts w:eastAsia="Arial"/>
          <w:color w:val="000000" w:themeColor="text1"/>
        </w:rPr>
        <w:t xml:space="preserve">the provision of spiritual and religious services. </w:t>
      </w:r>
    </w:p>
    <w:p w14:paraId="173C9A95" w14:textId="3F3858DC" w:rsidR="00F47967" w:rsidRPr="00EA3E86" w:rsidRDefault="008B4D0D" w:rsidP="008F3D3D">
      <w:pPr>
        <w:pStyle w:val="ListParagraph"/>
        <w:numPr>
          <w:ilvl w:val="0"/>
          <w:numId w:val="26"/>
        </w:numPr>
        <w:ind w:left="426" w:hanging="426"/>
        <w:contextualSpacing w:val="0"/>
        <w:rPr>
          <w:rFonts w:eastAsia="Arial"/>
          <w:color w:val="000000" w:themeColor="text1"/>
        </w:rPr>
      </w:pPr>
      <w:r w:rsidRPr="00EA3E86">
        <w:rPr>
          <w:rFonts w:eastAsia="Arial"/>
          <w:color w:val="000000" w:themeColor="text1"/>
        </w:rPr>
        <w:t>C</w:t>
      </w:r>
      <w:r w:rsidR="009A2A15" w:rsidRPr="00EA3E86">
        <w:rPr>
          <w:rFonts w:eastAsia="Arial"/>
          <w:color w:val="000000" w:themeColor="text1"/>
        </w:rPr>
        <w:t xml:space="preserve">onsumer files viewed </w:t>
      </w:r>
      <w:r w:rsidRPr="00EA3E86">
        <w:rPr>
          <w:rFonts w:eastAsia="Arial"/>
          <w:color w:val="000000" w:themeColor="text1"/>
        </w:rPr>
        <w:t xml:space="preserve">for Consumer A and Consumer B </w:t>
      </w:r>
      <w:r w:rsidR="009A2A15" w:rsidRPr="00EA3E86">
        <w:rPr>
          <w:rFonts w:eastAsia="Arial"/>
          <w:color w:val="000000" w:themeColor="text1"/>
        </w:rPr>
        <w:t>showed</w:t>
      </w:r>
      <w:r w:rsidR="00092B36" w:rsidRPr="00EA3E86">
        <w:rPr>
          <w:rFonts w:eastAsia="Arial"/>
          <w:color w:val="000000" w:themeColor="text1"/>
        </w:rPr>
        <w:t xml:space="preserve"> </w:t>
      </w:r>
      <w:r w:rsidR="00F47967" w:rsidRPr="00EA3E86">
        <w:rPr>
          <w:rFonts w:eastAsia="Arial"/>
          <w:color w:val="000000" w:themeColor="text1"/>
        </w:rPr>
        <w:t xml:space="preserve">spirituality and pastoral support is important to </w:t>
      </w:r>
      <w:r w:rsidR="00201DC3" w:rsidRPr="00EA3E86">
        <w:rPr>
          <w:rFonts w:eastAsia="Arial"/>
          <w:color w:val="000000" w:themeColor="text1"/>
        </w:rPr>
        <w:t xml:space="preserve">both consumers </w:t>
      </w:r>
      <w:r w:rsidR="004F1B81" w:rsidRPr="00EA3E86">
        <w:rPr>
          <w:rFonts w:eastAsia="Arial"/>
          <w:color w:val="000000" w:themeColor="text1"/>
        </w:rPr>
        <w:t xml:space="preserve">in addition to partaking in religious services including communion. </w:t>
      </w:r>
      <w:r w:rsidR="00F47967" w:rsidRPr="00EA3E86">
        <w:rPr>
          <w:rFonts w:eastAsia="Arial"/>
          <w:color w:val="000000" w:themeColor="text1"/>
        </w:rPr>
        <w:t xml:space="preserve"> </w:t>
      </w:r>
    </w:p>
    <w:p w14:paraId="7E838E05" w14:textId="64F821E6" w:rsidR="008F5BC5" w:rsidRPr="00EA3E86" w:rsidRDefault="008F5BC5" w:rsidP="008F3D3D">
      <w:pPr>
        <w:pStyle w:val="ListParagraph"/>
        <w:numPr>
          <w:ilvl w:val="0"/>
          <w:numId w:val="26"/>
        </w:numPr>
        <w:ind w:left="426" w:hanging="426"/>
        <w:contextualSpacing w:val="0"/>
        <w:rPr>
          <w:rFonts w:eastAsia="Arial"/>
          <w:color w:val="000000" w:themeColor="text1"/>
        </w:rPr>
      </w:pPr>
      <w:r w:rsidRPr="00EA3E86">
        <w:rPr>
          <w:rFonts w:eastAsia="Arial"/>
          <w:color w:val="000000" w:themeColor="text1"/>
        </w:rPr>
        <w:t xml:space="preserve">A clinical staff member described how the service ‘hadn’t had a service for a long time’ </w:t>
      </w:r>
      <w:r w:rsidR="009C4F70" w:rsidRPr="00EA3E86">
        <w:rPr>
          <w:rFonts w:eastAsia="Arial"/>
          <w:color w:val="000000" w:themeColor="text1"/>
        </w:rPr>
        <w:t xml:space="preserve">and were able to identify </w:t>
      </w:r>
      <w:r w:rsidRPr="00EA3E86">
        <w:rPr>
          <w:rFonts w:eastAsia="Arial"/>
          <w:color w:val="000000" w:themeColor="text1"/>
        </w:rPr>
        <w:t xml:space="preserve">consumers who had a strong religious affiliation including </w:t>
      </w:r>
      <w:r w:rsidR="00C96DA4" w:rsidRPr="00EA3E86">
        <w:rPr>
          <w:rFonts w:eastAsia="Arial"/>
          <w:color w:val="000000" w:themeColor="text1"/>
        </w:rPr>
        <w:t>Consumer A.</w:t>
      </w:r>
    </w:p>
    <w:p w14:paraId="17EC5546" w14:textId="20AB11FD" w:rsidR="008F5BC5" w:rsidRPr="00EA3E86" w:rsidRDefault="008F5BC5" w:rsidP="008F3D3D">
      <w:pPr>
        <w:pStyle w:val="ListParagraph"/>
        <w:numPr>
          <w:ilvl w:val="0"/>
          <w:numId w:val="26"/>
        </w:numPr>
        <w:ind w:left="426" w:hanging="426"/>
        <w:contextualSpacing w:val="0"/>
        <w:rPr>
          <w:rFonts w:eastAsia="Arial"/>
          <w:color w:val="000000" w:themeColor="text1"/>
        </w:rPr>
      </w:pPr>
      <w:r w:rsidRPr="00EA3E86">
        <w:rPr>
          <w:rFonts w:eastAsia="Arial"/>
          <w:color w:val="000000" w:themeColor="text1"/>
        </w:rPr>
        <w:t xml:space="preserve">A care staff </w:t>
      </w:r>
      <w:r w:rsidR="00C96DA4" w:rsidRPr="00EA3E86">
        <w:rPr>
          <w:rFonts w:eastAsia="Arial"/>
          <w:color w:val="000000" w:themeColor="text1"/>
        </w:rPr>
        <w:t xml:space="preserve">worker </w:t>
      </w:r>
      <w:r w:rsidR="00696863">
        <w:rPr>
          <w:rFonts w:eastAsia="Arial"/>
          <w:color w:val="000000" w:themeColor="text1"/>
        </w:rPr>
        <w:t xml:space="preserve">said </w:t>
      </w:r>
      <w:r w:rsidR="000C0733">
        <w:rPr>
          <w:rFonts w:eastAsia="Arial"/>
          <w:color w:val="000000" w:themeColor="text1"/>
        </w:rPr>
        <w:t>they we</w:t>
      </w:r>
      <w:r w:rsidR="00282779">
        <w:rPr>
          <w:rFonts w:eastAsia="Arial"/>
          <w:color w:val="000000" w:themeColor="text1"/>
        </w:rPr>
        <w:t>re</w:t>
      </w:r>
      <w:r w:rsidR="00EA3E86" w:rsidRPr="00EA3E86">
        <w:rPr>
          <w:rFonts w:eastAsia="Arial"/>
          <w:color w:val="000000" w:themeColor="text1"/>
        </w:rPr>
        <w:t xml:space="preserve"> not aware of how the service was meeting individual consumers’ </w:t>
      </w:r>
      <w:r w:rsidRPr="00EA3E86">
        <w:rPr>
          <w:rFonts w:eastAsia="Arial"/>
          <w:color w:val="000000" w:themeColor="text1"/>
        </w:rPr>
        <w:t>spiritual needs</w:t>
      </w:r>
      <w:r w:rsidR="00EA3E86" w:rsidRPr="00EA3E86">
        <w:rPr>
          <w:rFonts w:eastAsia="Arial"/>
          <w:color w:val="000000" w:themeColor="text1"/>
        </w:rPr>
        <w:t>.</w:t>
      </w:r>
    </w:p>
    <w:p w14:paraId="3B06724B" w14:textId="78208CCF" w:rsidR="008F5BC5" w:rsidRPr="004D7A7F" w:rsidRDefault="00DB3F85" w:rsidP="008F3D3D">
      <w:pPr>
        <w:pStyle w:val="ListParagraph"/>
        <w:numPr>
          <w:ilvl w:val="0"/>
          <w:numId w:val="26"/>
        </w:numPr>
        <w:ind w:left="426" w:hanging="426"/>
        <w:contextualSpacing w:val="0"/>
        <w:rPr>
          <w:rFonts w:eastAsia="Arial"/>
          <w:color w:val="000000" w:themeColor="text1"/>
        </w:rPr>
      </w:pPr>
      <w:r w:rsidRPr="004D7A7F">
        <w:rPr>
          <w:rFonts w:eastAsia="Arial"/>
          <w:color w:val="000000" w:themeColor="text1"/>
        </w:rPr>
        <w:t>Management</w:t>
      </w:r>
      <w:r w:rsidR="00F121C1" w:rsidRPr="004D7A7F">
        <w:rPr>
          <w:rFonts w:eastAsia="Arial"/>
          <w:color w:val="000000" w:themeColor="text1"/>
        </w:rPr>
        <w:t xml:space="preserve"> indicated t</w:t>
      </w:r>
      <w:r w:rsidR="008F5BC5" w:rsidRPr="004D7A7F">
        <w:rPr>
          <w:rFonts w:eastAsia="Arial"/>
          <w:color w:val="000000" w:themeColor="text1"/>
        </w:rPr>
        <w:t>he service does not currently hold group activities of a religious nature due to SA Health directives.</w:t>
      </w:r>
      <w:r w:rsidR="00F121C1" w:rsidRPr="004D7A7F">
        <w:rPr>
          <w:rFonts w:eastAsia="Arial"/>
          <w:color w:val="000000" w:themeColor="text1"/>
        </w:rPr>
        <w:t xml:space="preserve"> </w:t>
      </w:r>
      <w:r w:rsidR="008F5BC5" w:rsidRPr="004D7A7F">
        <w:rPr>
          <w:rFonts w:eastAsia="Arial"/>
          <w:color w:val="000000" w:themeColor="text1"/>
        </w:rPr>
        <w:t>COVID-19 restrictions had prevented volunteers from visiting the service, including those from church groups to provide pastoral care.</w:t>
      </w:r>
      <w:r w:rsidR="00C302BF" w:rsidRPr="004D7A7F">
        <w:rPr>
          <w:rFonts w:eastAsia="Arial"/>
          <w:color w:val="000000" w:themeColor="text1"/>
        </w:rPr>
        <w:t xml:space="preserve"> </w:t>
      </w:r>
      <w:r w:rsidR="008F5BC5" w:rsidRPr="004D7A7F">
        <w:rPr>
          <w:rFonts w:eastAsia="Arial"/>
          <w:color w:val="000000" w:themeColor="text1"/>
        </w:rPr>
        <w:t>In the last 12 months, the service has been constrained on what activities can be provided, however, tries to schedule use of spiritual music (such as hymns) at least weekly, generally on a Sunday.</w:t>
      </w:r>
    </w:p>
    <w:p w14:paraId="4AE2554F" w14:textId="7D45C60B" w:rsidR="004D7A7F" w:rsidRPr="004D7A7F" w:rsidRDefault="000C7F0D" w:rsidP="008F3D3D">
      <w:pPr>
        <w:pStyle w:val="ListParagraph"/>
        <w:numPr>
          <w:ilvl w:val="0"/>
          <w:numId w:val="26"/>
        </w:numPr>
        <w:ind w:left="426" w:hanging="426"/>
        <w:contextualSpacing w:val="0"/>
        <w:rPr>
          <w:rFonts w:eastAsia="Arial"/>
          <w:color w:val="000000" w:themeColor="text1"/>
        </w:rPr>
      </w:pPr>
      <w:r w:rsidRPr="004D7A7F">
        <w:rPr>
          <w:rFonts w:eastAsia="Arial"/>
          <w:color w:val="000000" w:themeColor="text1"/>
        </w:rPr>
        <w:t>Prior to the impact of COVID-19, the worship roster showed six Christian denom</w:t>
      </w:r>
      <w:r w:rsidR="004D7A7F" w:rsidRPr="004D7A7F">
        <w:rPr>
          <w:rFonts w:eastAsia="Arial"/>
          <w:color w:val="000000" w:themeColor="text1"/>
        </w:rPr>
        <w:t>i</w:t>
      </w:r>
      <w:r w:rsidRPr="004D7A7F">
        <w:rPr>
          <w:rFonts w:eastAsia="Arial"/>
          <w:color w:val="000000" w:themeColor="text1"/>
        </w:rPr>
        <w:t>nations</w:t>
      </w:r>
      <w:r w:rsidR="004D7A7F" w:rsidRPr="004D7A7F">
        <w:rPr>
          <w:rFonts w:eastAsia="Arial"/>
          <w:color w:val="000000" w:themeColor="text1"/>
        </w:rPr>
        <w:t xml:space="preserve"> were attending the service. </w:t>
      </w:r>
    </w:p>
    <w:p w14:paraId="34946366" w14:textId="7519D883" w:rsidR="00794044" w:rsidRDefault="00794044" w:rsidP="00794044">
      <w:pPr>
        <w:rPr>
          <w:color w:val="auto"/>
        </w:rPr>
      </w:pPr>
      <w:r w:rsidRPr="00794044">
        <w:rPr>
          <w:color w:val="auto"/>
        </w:rPr>
        <w:lastRenderedPageBreak/>
        <w:t xml:space="preserve">The provider’s response indicates they accept the Assessment Team’s recommendation of not met. The provider’s response included investigations and actions implemented/to be implemented to resolve the deficiencies identified </w:t>
      </w:r>
      <w:r w:rsidR="00720E01">
        <w:rPr>
          <w:color w:val="auto"/>
        </w:rPr>
        <w:t xml:space="preserve">and </w:t>
      </w:r>
      <w:r w:rsidRPr="00794044">
        <w:rPr>
          <w:color w:val="auto"/>
        </w:rPr>
        <w:t>documentation to support and/or demonstrate the actions initiated. Actions include, but are not limited to:</w:t>
      </w:r>
    </w:p>
    <w:p w14:paraId="71C65FAA" w14:textId="7966CCAB" w:rsidR="00B801BE" w:rsidRPr="00B801BE" w:rsidRDefault="00B801BE" w:rsidP="008F3D3D">
      <w:pPr>
        <w:pStyle w:val="ListParagraph"/>
        <w:numPr>
          <w:ilvl w:val="0"/>
          <w:numId w:val="26"/>
        </w:numPr>
        <w:ind w:left="426" w:hanging="426"/>
        <w:contextualSpacing w:val="0"/>
        <w:rPr>
          <w:rFonts w:eastAsia="Arial"/>
          <w:color w:val="000000" w:themeColor="text1"/>
        </w:rPr>
      </w:pPr>
      <w:r w:rsidRPr="00D21DF3">
        <w:rPr>
          <w:rFonts w:eastAsia="Arial"/>
          <w:color w:val="000000" w:themeColor="text1"/>
        </w:rPr>
        <w:t>Investigate</w:t>
      </w:r>
      <w:r>
        <w:rPr>
          <w:rFonts w:eastAsia="Arial"/>
          <w:color w:val="000000" w:themeColor="text1"/>
        </w:rPr>
        <w:t xml:space="preserve"> alternatives for </w:t>
      </w:r>
      <w:r w:rsidRPr="00D21DF3">
        <w:rPr>
          <w:rFonts w:eastAsia="Arial"/>
          <w:color w:val="000000" w:themeColor="text1"/>
        </w:rPr>
        <w:t>all non-face</w:t>
      </w:r>
      <w:r w:rsidR="00720E01">
        <w:rPr>
          <w:rFonts w:eastAsia="Arial"/>
          <w:color w:val="000000" w:themeColor="text1"/>
        </w:rPr>
        <w:t>-</w:t>
      </w:r>
      <w:r w:rsidRPr="00D21DF3">
        <w:rPr>
          <w:rFonts w:eastAsia="Arial"/>
          <w:color w:val="000000" w:themeColor="text1"/>
        </w:rPr>
        <w:t>to</w:t>
      </w:r>
      <w:r w:rsidR="00720E01">
        <w:rPr>
          <w:rFonts w:eastAsia="Arial"/>
          <w:color w:val="000000" w:themeColor="text1"/>
        </w:rPr>
        <w:t>-</w:t>
      </w:r>
      <w:r w:rsidRPr="00D21DF3">
        <w:rPr>
          <w:rFonts w:eastAsia="Arial"/>
          <w:color w:val="000000" w:themeColor="text1"/>
        </w:rPr>
        <w:t>face Spiritual Service Delivery options to ensure each consumer</w:t>
      </w:r>
      <w:r w:rsidR="00720E01">
        <w:rPr>
          <w:rFonts w:eastAsia="Arial"/>
          <w:color w:val="000000" w:themeColor="text1"/>
        </w:rPr>
        <w:t>’</w:t>
      </w:r>
      <w:r w:rsidRPr="00D21DF3">
        <w:rPr>
          <w:rFonts w:eastAsia="Arial"/>
          <w:color w:val="000000" w:themeColor="text1"/>
        </w:rPr>
        <w:t>s spirituality</w:t>
      </w:r>
      <w:r>
        <w:rPr>
          <w:rFonts w:eastAsia="Arial"/>
          <w:color w:val="000000" w:themeColor="text1"/>
        </w:rPr>
        <w:t xml:space="preserve"> and </w:t>
      </w:r>
      <w:r w:rsidRPr="00D21DF3">
        <w:rPr>
          <w:rFonts w:eastAsia="Arial"/>
          <w:color w:val="000000" w:themeColor="text1"/>
        </w:rPr>
        <w:t xml:space="preserve">faith is supported. </w:t>
      </w:r>
    </w:p>
    <w:p w14:paraId="09B73F43" w14:textId="484A9F19" w:rsidR="00D9615E" w:rsidRPr="00D9615E" w:rsidRDefault="00DB3F85" w:rsidP="008F3D3D">
      <w:pPr>
        <w:pStyle w:val="ListParagraph"/>
        <w:numPr>
          <w:ilvl w:val="0"/>
          <w:numId w:val="26"/>
        </w:numPr>
        <w:ind w:left="426" w:hanging="426"/>
        <w:contextualSpacing w:val="0"/>
        <w:rPr>
          <w:rFonts w:eastAsia="Arial"/>
          <w:color w:val="000000" w:themeColor="text1"/>
        </w:rPr>
      </w:pPr>
      <w:r w:rsidRPr="00D9615E">
        <w:rPr>
          <w:rFonts w:eastAsia="Arial"/>
          <w:color w:val="000000" w:themeColor="text1"/>
        </w:rPr>
        <w:t>Management</w:t>
      </w:r>
      <w:r w:rsidR="002527EF" w:rsidRPr="00D9615E">
        <w:rPr>
          <w:rFonts w:eastAsia="Arial"/>
          <w:color w:val="000000" w:themeColor="text1"/>
        </w:rPr>
        <w:t xml:space="preserve"> to</w:t>
      </w:r>
      <w:r w:rsidR="008266A2" w:rsidRPr="00D9615E">
        <w:rPr>
          <w:rFonts w:eastAsia="Arial"/>
          <w:color w:val="000000" w:themeColor="text1"/>
        </w:rPr>
        <w:t xml:space="preserve"> participate in planning alternatives to provision of care </w:t>
      </w:r>
      <w:r w:rsidR="00D975CA" w:rsidRPr="00D9615E">
        <w:rPr>
          <w:rFonts w:eastAsia="Arial"/>
          <w:color w:val="000000" w:themeColor="text1"/>
        </w:rPr>
        <w:t xml:space="preserve">in response to the impact of </w:t>
      </w:r>
      <w:r w:rsidR="00336DD6" w:rsidRPr="00D9615E">
        <w:rPr>
          <w:rFonts w:eastAsia="Arial"/>
          <w:color w:val="000000" w:themeColor="text1"/>
        </w:rPr>
        <w:t>Gover</w:t>
      </w:r>
      <w:r w:rsidR="00D9615E" w:rsidRPr="00D9615E">
        <w:rPr>
          <w:rFonts w:eastAsia="Arial"/>
          <w:color w:val="000000" w:themeColor="text1"/>
        </w:rPr>
        <w:t xml:space="preserve">nment </w:t>
      </w:r>
      <w:r w:rsidR="00D975CA" w:rsidRPr="00D9615E">
        <w:rPr>
          <w:rFonts w:eastAsia="Arial"/>
          <w:color w:val="000000" w:themeColor="text1"/>
        </w:rPr>
        <w:t>directives</w:t>
      </w:r>
      <w:r w:rsidR="00D9615E" w:rsidRPr="00D9615E">
        <w:rPr>
          <w:rFonts w:eastAsia="Arial"/>
          <w:color w:val="000000" w:themeColor="text1"/>
        </w:rPr>
        <w:t>.</w:t>
      </w:r>
    </w:p>
    <w:p w14:paraId="1A10ABA6" w14:textId="4319A40A" w:rsidR="002527EF" w:rsidRPr="00D9615E" w:rsidRDefault="002527EF" w:rsidP="008F3D3D">
      <w:pPr>
        <w:pStyle w:val="ListParagraph"/>
        <w:numPr>
          <w:ilvl w:val="0"/>
          <w:numId w:val="26"/>
        </w:numPr>
        <w:ind w:left="426" w:hanging="426"/>
        <w:contextualSpacing w:val="0"/>
        <w:rPr>
          <w:rFonts w:eastAsia="Arial"/>
          <w:color w:val="000000" w:themeColor="text1"/>
        </w:rPr>
      </w:pPr>
      <w:r w:rsidRPr="00D9615E">
        <w:rPr>
          <w:rFonts w:eastAsia="Arial"/>
          <w:color w:val="000000" w:themeColor="text1"/>
        </w:rPr>
        <w:t>Undertake a review and update as required through an audit process of all consumers</w:t>
      </w:r>
      <w:r w:rsidR="00B801BE">
        <w:rPr>
          <w:rFonts w:eastAsia="Arial"/>
          <w:color w:val="000000" w:themeColor="text1"/>
        </w:rPr>
        <w:t>’</w:t>
      </w:r>
      <w:r w:rsidRPr="00D9615E">
        <w:rPr>
          <w:rFonts w:eastAsia="Arial"/>
          <w:color w:val="000000" w:themeColor="text1"/>
        </w:rPr>
        <w:t xml:space="preserve"> Spiritual and Cultural Needs </w:t>
      </w:r>
      <w:r w:rsidR="00B756C8">
        <w:rPr>
          <w:rFonts w:eastAsia="Arial"/>
          <w:color w:val="000000" w:themeColor="text1"/>
        </w:rPr>
        <w:t xml:space="preserve">and Emotional </w:t>
      </w:r>
      <w:r w:rsidRPr="00D9615E">
        <w:rPr>
          <w:rFonts w:eastAsia="Arial"/>
          <w:color w:val="000000" w:themeColor="text1"/>
        </w:rPr>
        <w:t>Assessment</w:t>
      </w:r>
      <w:r w:rsidR="00B756C8">
        <w:rPr>
          <w:rFonts w:eastAsia="Arial"/>
          <w:color w:val="000000" w:themeColor="text1"/>
        </w:rPr>
        <w:t>s</w:t>
      </w:r>
      <w:r w:rsidRPr="00D9615E">
        <w:rPr>
          <w:rFonts w:eastAsia="Arial"/>
          <w:color w:val="000000" w:themeColor="text1"/>
        </w:rPr>
        <w:t>.</w:t>
      </w:r>
    </w:p>
    <w:p w14:paraId="3C4013E9" w14:textId="49B6D964" w:rsidR="00D21DF3" w:rsidRDefault="00D21DF3" w:rsidP="008F3D3D">
      <w:pPr>
        <w:pStyle w:val="ListParagraph"/>
        <w:numPr>
          <w:ilvl w:val="0"/>
          <w:numId w:val="26"/>
        </w:numPr>
        <w:ind w:left="426" w:hanging="426"/>
        <w:contextualSpacing w:val="0"/>
        <w:rPr>
          <w:rFonts w:eastAsia="Arial"/>
          <w:color w:val="000000" w:themeColor="text1"/>
        </w:rPr>
      </w:pPr>
      <w:r w:rsidRPr="00D9615E">
        <w:rPr>
          <w:rFonts w:eastAsia="Arial"/>
          <w:color w:val="000000" w:themeColor="text1"/>
        </w:rPr>
        <w:t>Develop a Pastoral Care Roster/Schedule to support the provision of regular multi</w:t>
      </w:r>
      <w:r w:rsidR="00B801BE">
        <w:rPr>
          <w:rFonts w:eastAsia="Arial"/>
          <w:color w:val="000000" w:themeColor="text1"/>
        </w:rPr>
        <w:t>-</w:t>
      </w:r>
      <w:r w:rsidRPr="00D9615E">
        <w:rPr>
          <w:rFonts w:eastAsia="Arial"/>
          <w:color w:val="000000" w:themeColor="text1"/>
        </w:rPr>
        <w:t>denominational services</w:t>
      </w:r>
      <w:r>
        <w:rPr>
          <w:rFonts w:eastAsia="Arial"/>
          <w:color w:val="000000" w:themeColor="text1"/>
        </w:rPr>
        <w:t xml:space="preserve"> and provide relevant education to staff. </w:t>
      </w:r>
    </w:p>
    <w:p w14:paraId="45F3A079" w14:textId="2D1588FA" w:rsidR="002527EF" w:rsidRPr="00D9615E" w:rsidRDefault="002527EF" w:rsidP="008F3D3D">
      <w:pPr>
        <w:pStyle w:val="ListParagraph"/>
        <w:numPr>
          <w:ilvl w:val="0"/>
          <w:numId w:val="26"/>
        </w:numPr>
        <w:ind w:left="426" w:hanging="426"/>
        <w:contextualSpacing w:val="0"/>
        <w:rPr>
          <w:rFonts w:eastAsia="Arial"/>
          <w:color w:val="000000" w:themeColor="text1"/>
        </w:rPr>
      </w:pPr>
      <w:r w:rsidRPr="00D9615E">
        <w:rPr>
          <w:rFonts w:eastAsia="Arial"/>
          <w:color w:val="000000" w:themeColor="text1"/>
        </w:rPr>
        <w:t xml:space="preserve">Provide education to staff </w:t>
      </w:r>
      <w:r w:rsidR="008B59A0">
        <w:rPr>
          <w:rFonts w:eastAsia="Arial"/>
          <w:color w:val="000000" w:themeColor="text1"/>
        </w:rPr>
        <w:t xml:space="preserve">on the </w:t>
      </w:r>
      <w:r w:rsidRPr="00D9615E">
        <w:rPr>
          <w:rFonts w:eastAsia="Arial"/>
          <w:color w:val="000000" w:themeColor="text1"/>
        </w:rPr>
        <w:t>implementation of</w:t>
      </w:r>
      <w:r w:rsidR="007940B6">
        <w:rPr>
          <w:rFonts w:eastAsia="Arial"/>
          <w:color w:val="000000" w:themeColor="text1"/>
        </w:rPr>
        <w:t xml:space="preserve"> a</w:t>
      </w:r>
      <w:r w:rsidRPr="00D9615E">
        <w:rPr>
          <w:rFonts w:eastAsia="Arial"/>
          <w:color w:val="000000" w:themeColor="text1"/>
        </w:rPr>
        <w:t xml:space="preserve"> Religious Register</w:t>
      </w:r>
      <w:r w:rsidR="008B59A0">
        <w:rPr>
          <w:rFonts w:eastAsia="Arial"/>
          <w:color w:val="000000" w:themeColor="text1"/>
        </w:rPr>
        <w:t xml:space="preserve"> and further training on Spirituality. </w:t>
      </w:r>
    </w:p>
    <w:p w14:paraId="0A039FFA" w14:textId="02FCA33F" w:rsidR="00A35E78" w:rsidRPr="0081102F" w:rsidRDefault="00A35E78" w:rsidP="00A35E78">
      <w:pPr>
        <w:rPr>
          <w:color w:val="000000" w:themeColor="text1"/>
        </w:rPr>
      </w:pPr>
      <w:r w:rsidRPr="002F78E7">
        <w:t xml:space="preserve">I acknowledge the provider’s response and the actions taken in response to the Assessment Team’s findings. However, based on the Assessment Team’s report and the provider’s response, I find at the time of the Site Audit, the service was not able to demonstrate services and supports for daily living promote each consumer’s emotional, spiritual and psychological well-being. </w:t>
      </w:r>
      <w:r w:rsidR="00DB3F85" w:rsidRPr="002F78E7">
        <w:t>Specifically</w:t>
      </w:r>
      <w:r w:rsidRPr="002F78E7">
        <w:t xml:space="preserve"> in relation to services and supports pr</w:t>
      </w:r>
      <w:r w:rsidR="00D45344" w:rsidRPr="002F78E7">
        <w:t xml:space="preserve">omoting the well-being of consumers who </w:t>
      </w:r>
      <w:r w:rsidR="006634CC" w:rsidRPr="002F78E7">
        <w:t xml:space="preserve">have identified </w:t>
      </w:r>
      <w:r w:rsidR="00D45344" w:rsidRPr="002F78E7">
        <w:t xml:space="preserve">spiritual </w:t>
      </w:r>
      <w:r w:rsidR="00D45344" w:rsidRPr="0081102F">
        <w:rPr>
          <w:color w:val="000000" w:themeColor="text1"/>
        </w:rPr>
        <w:t xml:space="preserve">needs, goals and preferences. </w:t>
      </w:r>
    </w:p>
    <w:p w14:paraId="3C0D8FEA" w14:textId="59BFFD4E" w:rsidR="00797A49" w:rsidRPr="0081102F" w:rsidRDefault="00A35E78" w:rsidP="002F78E7">
      <w:pPr>
        <w:rPr>
          <w:rFonts w:eastAsia="Arial"/>
          <w:color w:val="000000" w:themeColor="text1"/>
        </w:rPr>
      </w:pPr>
      <w:r w:rsidRPr="0081102F">
        <w:rPr>
          <w:rFonts w:eastAsia="Arial"/>
          <w:color w:val="000000" w:themeColor="text1"/>
        </w:rPr>
        <w:t>In coming to my decision</w:t>
      </w:r>
      <w:r w:rsidR="002623CC" w:rsidRPr="0081102F">
        <w:rPr>
          <w:rFonts w:eastAsia="Arial"/>
          <w:color w:val="000000" w:themeColor="text1"/>
        </w:rPr>
        <w:t>,</w:t>
      </w:r>
      <w:r w:rsidRPr="0081102F">
        <w:rPr>
          <w:rFonts w:eastAsia="Arial"/>
          <w:color w:val="000000" w:themeColor="text1"/>
        </w:rPr>
        <w:t xml:space="preserve"> I </w:t>
      </w:r>
      <w:r w:rsidR="002F78E7" w:rsidRPr="0081102F">
        <w:rPr>
          <w:rFonts w:eastAsia="Arial"/>
          <w:color w:val="000000" w:themeColor="text1"/>
        </w:rPr>
        <w:t xml:space="preserve">have </w:t>
      </w:r>
      <w:r w:rsidR="0010247E" w:rsidRPr="0081102F">
        <w:rPr>
          <w:rFonts w:eastAsia="Arial"/>
          <w:color w:val="000000" w:themeColor="text1"/>
        </w:rPr>
        <w:t>placed weight on the</w:t>
      </w:r>
      <w:r w:rsidR="002700C3" w:rsidRPr="0081102F">
        <w:rPr>
          <w:rFonts w:eastAsia="Arial"/>
          <w:color w:val="000000" w:themeColor="text1"/>
        </w:rPr>
        <w:t xml:space="preserve"> feedback provided to the Assessment Team from </w:t>
      </w:r>
      <w:r w:rsidR="00DA7FD3" w:rsidRPr="0081102F">
        <w:rPr>
          <w:rFonts w:eastAsia="Arial"/>
          <w:color w:val="000000" w:themeColor="text1"/>
        </w:rPr>
        <w:t xml:space="preserve">Consumer B </w:t>
      </w:r>
      <w:r w:rsidR="00DA7FD3">
        <w:rPr>
          <w:rFonts w:eastAsia="Arial"/>
          <w:color w:val="000000" w:themeColor="text1"/>
        </w:rPr>
        <w:t>and the</w:t>
      </w:r>
      <w:r w:rsidR="002700C3" w:rsidRPr="0081102F">
        <w:rPr>
          <w:rFonts w:eastAsia="Arial"/>
          <w:color w:val="000000" w:themeColor="text1"/>
        </w:rPr>
        <w:t xml:space="preserve"> </w:t>
      </w:r>
      <w:r w:rsidR="00584C11" w:rsidRPr="0081102F">
        <w:rPr>
          <w:rFonts w:eastAsia="Arial"/>
          <w:color w:val="000000" w:themeColor="text1"/>
        </w:rPr>
        <w:t>r</w:t>
      </w:r>
      <w:r w:rsidR="002700C3" w:rsidRPr="0081102F">
        <w:rPr>
          <w:rFonts w:eastAsia="Arial"/>
          <w:color w:val="000000" w:themeColor="text1"/>
        </w:rPr>
        <w:t>epresentative of Consumer A</w:t>
      </w:r>
      <w:r w:rsidR="00DA7FD3">
        <w:rPr>
          <w:rFonts w:eastAsia="Arial"/>
          <w:color w:val="000000" w:themeColor="text1"/>
        </w:rPr>
        <w:t xml:space="preserve">, </w:t>
      </w:r>
      <w:r w:rsidR="002700C3" w:rsidRPr="0081102F">
        <w:rPr>
          <w:rFonts w:eastAsia="Arial"/>
          <w:color w:val="000000" w:themeColor="text1"/>
        </w:rPr>
        <w:t xml:space="preserve">with respect </w:t>
      </w:r>
      <w:r w:rsidR="00856104" w:rsidRPr="0081102F">
        <w:rPr>
          <w:rFonts w:eastAsia="Arial"/>
          <w:color w:val="000000" w:themeColor="text1"/>
        </w:rPr>
        <w:t xml:space="preserve">to the impact to their well-being </w:t>
      </w:r>
      <w:r w:rsidR="007F4051" w:rsidRPr="0081102F">
        <w:rPr>
          <w:rFonts w:eastAsia="Arial"/>
          <w:color w:val="000000" w:themeColor="text1"/>
        </w:rPr>
        <w:t xml:space="preserve">following cessation </w:t>
      </w:r>
      <w:r w:rsidR="00D74758" w:rsidRPr="0081102F">
        <w:rPr>
          <w:rFonts w:eastAsia="Arial"/>
          <w:color w:val="000000" w:themeColor="text1"/>
        </w:rPr>
        <w:t>of their pastoral and spiritual services</w:t>
      </w:r>
      <w:r w:rsidR="0080556D" w:rsidRPr="0081102F">
        <w:rPr>
          <w:rFonts w:eastAsia="Arial"/>
          <w:color w:val="000000" w:themeColor="text1"/>
        </w:rPr>
        <w:t>.</w:t>
      </w:r>
      <w:r w:rsidR="00321F52" w:rsidRPr="0081102F">
        <w:rPr>
          <w:rFonts w:eastAsia="Arial"/>
          <w:color w:val="000000" w:themeColor="text1"/>
        </w:rPr>
        <w:t xml:space="preserve"> In addition</w:t>
      </w:r>
      <w:r w:rsidR="00183365">
        <w:rPr>
          <w:rFonts w:eastAsia="Arial"/>
          <w:color w:val="000000" w:themeColor="text1"/>
        </w:rPr>
        <w:t>,</w:t>
      </w:r>
      <w:r w:rsidR="00321F52" w:rsidRPr="0081102F">
        <w:rPr>
          <w:rFonts w:eastAsia="Arial"/>
          <w:color w:val="000000" w:themeColor="text1"/>
        </w:rPr>
        <w:t xml:space="preserve"> consumer files viewed for Consumer A and Consumer B showed spirituality and pastoral support is important to both consumers in addition to partaking in religious services. </w:t>
      </w:r>
      <w:r w:rsidR="0080556D" w:rsidRPr="0081102F">
        <w:rPr>
          <w:rFonts w:eastAsia="Arial"/>
          <w:color w:val="000000" w:themeColor="text1"/>
        </w:rPr>
        <w:t>I acknowledge the service’s response in relation to the</w:t>
      </w:r>
      <w:r w:rsidR="001535D9" w:rsidRPr="0081102F">
        <w:rPr>
          <w:rFonts w:eastAsia="Arial"/>
          <w:color w:val="000000" w:themeColor="text1"/>
        </w:rPr>
        <w:t xml:space="preserve"> </w:t>
      </w:r>
      <w:r w:rsidR="0080556D" w:rsidRPr="0081102F">
        <w:rPr>
          <w:rFonts w:eastAsia="Arial"/>
          <w:color w:val="000000" w:themeColor="text1"/>
        </w:rPr>
        <w:t xml:space="preserve">State </w:t>
      </w:r>
      <w:r w:rsidR="00720E01">
        <w:rPr>
          <w:rFonts w:eastAsia="Arial"/>
          <w:color w:val="000000" w:themeColor="text1"/>
        </w:rPr>
        <w:t>Government</w:t>
      </w:r>
      <w:r w:rsidR="0080556D" w:rsidRPr="0081102F">
        <w:rPr>
          <w:rFonts w:eastAsia="Arial"/>
          <w:color w:val="000000" w:themeColor="text1"/>
        </w:rPr>
        <w:t xml:space="preserve"> Directions and </w:t>
      </w:r>
      <w:r w:rsidR="006E5722" w:rsidRPr="0081102F">
        <w:rPr>
          <w:rFonts w:eastAsia="Arial"/>
          <w:color w:val="000000" w:themeColor="text1"/>
        </w:rPr>
        <w:t xml:space="preserve">the impact of COVID-19, however the service did not demonstrate they had attempted to </w:t>
      </w:r>
      <w:r w:rsidR="007E0F52" w:rsidRPr="0081102F">
        <w:rPr>
          <w:rFonts w:eastAsia="Arial"/>
          <w:color w:val="000000" w:themeColor="text1"/>
        </w:rPr>
        <w:t>arrange suitable alternatives for</w:t>
      </w:r>
      <w:r w:rsidR="00584C11" w:rsidRPr="0081102F">
        <w:rPr>
          <w:rFonts w:eastAsia="Arial"/>
          <w:color w:val="000000" w:themeColor="text1"/>
        </w:rPr>
        <w:t xml:space="preserve"> both Consumer A and Consumer B,</w:t>
      </w:r>
      <w:r w:rsidR="00A76C1E" w:rsidRPr="0081102F">
        <w:rPr>
          <w:rFonts w:eastAsia="Arial"/>
          <w:color w:val="000000" w:themeColor="text1"/>
        </w:rPr>
        <w:t xml:space="preserve"> to ensure their</w:t>
      </w:r>
      <w:r w:rsidR="008A2AF1" w:rsidRPr="0081102F">
        <w:rPr>
          <w:rFonts w:eastAsia="Arial"/>
          <w:color w:val="000000" w:themeColor="text1"/>
        </w:rPr>
        <w:t xml:space="preserve"> </w:t>
      </w:r>
      <w:r w:rsidR="001535D9" w:rsidRPr="0081102F">
        <w:rPr>
          <w:rFonts w:eastAsia="Arial"/>
          <w:color w:val="000000" w:themeColor="text1"/>
        </w:rPr>
        <w:t>spiritual needs, goals and preferences</w:t>
      </w:r>
      <w:r w:rsidR="00350A87" w:rsidRPr="0081102F">
        <w:rPr>
          <w:rFonts w:eastAsia="Arial"/>
          <w:color w:val="000000" w:themeColor="text1"/>
        </w:rPr>
        <w:t xml:space="preserve"> were </w:t>
      </w:r>
      <w:r w:rsidR="00321F52" w:rsidRPr="0081102F">
        <w:rPr>
          <w:rFonts w:eastAsia="Arial"/>
          <w:color w:val="000000" w:themeColor="text1"/>
        </w:rPr>
        <w:t xml:space="preserve">being </w:t>
      </w:r>
      <w:r w:rsidR="00350A87" w:rsidRPr="0081102F">
        <w:rPr>
          <w:rFonts w:eastAsia="Arial"/>
          <w:color w:val="000000" w:themeColor="text1"/>
        </w:rPr>
        <w:t>addressed</w:t>
      </w:r>
      <w:r w:rsidR="00797A49" w:rsidRPr="0081102F">
        <w:rPr>
          <w:rFonts w:eastAsia="Arial"/>
          <w:color w:val="000000" w:themeColor="text1"/>
        </w:rPr>
        <w:t xml:space="preserve"> to promote their well-being</w:t>
      </w:r>
    </w:p>
    <w:p w14:paraId="38D49AE3" w14:textId="1E5489DF" w:rsidR="008F5BC5" w:rsidRPr="00DC62E3" w:rsidRDefault="00797A49" w:rsidP="00DC62E3">
      <w:pPr>
        <w:rPr>
          <w:rFonts w:eastAsia="Arial"/>
          <w:color w:val="000000" w:themeColor="text1"/>
        </w:rPr>
      </w:pPr>
      <w:r w:rsidRPr="00797A49">
        <w:rPr>
          <w:rFonts w:eastAsia="Arial"/>
          <w:color w:val="000000" w:themeColor="text1"/>
        </w:rPr>
        <w:t>For the reasons detailed above, I find Barossa Hills Fleurieu Local Health Network Incorporated, in relation to Strathalbyn &amp; District Aged Care Facility, to be Non-compliant with Requirement (3)(b) in Standard 4 Services and support for daily living</w:t>
      </w:r>
      <w:r>
        <w:rPr>
          <w:rFonts w:eastAsia="Arial"/>
          <w:color w:val="000000" w:themeColor="text1"/>
        </w:rPr>
        <w:t xml:space="preserve">. </w:t>
      </w:r>
    </w:p>
    <w:p w14:paraId="47010010" w14:textId="62A39694" w:rsidR="0044316B" w:rsidRPr="00D435F8" w:rsidRDefault="00CB0A07" w:rsidP="0044316B">
      <w:pPr>
        <w:pStyle w:val="Heading3"/>
      </w:pPr>
      <w:r w:rsidRPr="00D435F8">
        <w:lastRenderedPageBreak/>
        <w:t>Requirement 4(3)(c)</w:t>
      </w:r>
      <w:r>
        <w:tab/>
        <w:t>Compliant</w:t>
      </w:r>
    </w:p>
    <w:p w14:paraId="47010011" w14:textId="77777777" w:rsidR="0044316B" w:rsidRPr="008D114F" w:rsidRDefault="00CB0A07" w:rsidP="0044316B">
      <w:pPr>
        <w:rPr>
          <w:i/>
        </w:rPr>
      </w:pPr>
      <w:r w:rsidRPr="008D114F">
        <w:rPr>
          <w:i/>
        </w:rPr>
        <w:t>Services and supports for daily living assist each consumer to:</w:t>
      </w:r>
    </w:p>
    <w:p w14:paraId="47010012" w14:textId="77777777" w:rsidR="0044316B" w:rsidRPr="008D114F" w:rsidRDefault="00CB0A07" w:rsidP="001B2A4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010013" w14:textId="77777777" w:rsidR="0044316B" w:rsidRPr="008D114F" w:rsidRDefault="00CB0A07" w:rsidP="001B2A42">
      <w:pPr>
        <w:numPr>
          <w:ilvl w:val="0"/>
          <w:numId w:val="16"/>
        </w:numPr>
        <w:tabs>
          <w:tab w:val="right" w:pos="9026"/>
        </w:tabs>
        <w:spacing w:before="0" w:after="0"/>
        <w:ind w:left="567" w:hanging="425"/>
        <w:outlineLvl w:val="4"/>
        <w:rPr>
          <w:i/>
        </w:rPr>
      </w:pPr>
      <w:r w:rsidRPr="008D114F">
        <w:rPr>
          <w:i/>
        </w:rPr>
        <w:t>have social and personal relationships; and</w:t>
      </w:r>
    </w:p>
    <w:p w14:paraId="47010014" w14:textId="77777777" w:rsidR="0044316B" w:rsidRPr="008D114F" w:rsidRDefault="00CB0A07" w:rsidP="001B2A42">
      <w:pPr>
        <w:numPr>
          <w:ilvl w:val="0"/>
          <w:numId w:val="16"/>
        </w:numPr>
        <w:tabs>
          <w:tab w:val="right" w:pos="9026"/>
        </w:tabs>
        <w:spacing w:before="0" w:after="0"/>
        <w:ind w:left="567" w:hanging="425"/>
        <w:outlineLvl w:val="4"/>
        <w:rPr>
          <w:i/>
        </w:rPr>
      </w:pPr>
      <w:r w:rsidRPr="008D114F">
        <w:rPr>
          <w:i/>
        </w:rPr>
        <w:t>do the things of interest to them.</w:t>
      </w:r>
    </w:p>
    <w:p w14:paraId="47010016" w14:textId="7D51B116" w:rsidR="0044316B" w:rsidRPr="00D435F8" w:rsidRDefault="00CB0A07" w:rsidP="0044316B">
      <w:pPr>
        <w:pStyle w:val="Heading3"/>
      </w:pPr>
      <w:r w:rsidRPr="00D435F8">
        <w:t>Requirement 4(3)(d)</w:t>
      </w:r>
      <w:r>
        <w:tab/>
        <w:t>Compliant</w:t>
      </w:r>
    </w:p>
    <w:p w14:paraId="47010017" w14:textId="77777777" w:rsidR="0044316B" w:rsidRPr="008D114F" w:rsidRDefault="00CB0A07" w:rsidP="0044316B">
      <w:pPr>
        <w:rPr>
          <w:i/>
        </w:rPr>
      </w:pPr>
      <w:r w:rsidRPr="008D114F">
        <w:rPr>
          <w:i/>
        </w:rPr>
        <w:t>Information about the consumer’s condition, needs and preferences is communicated within the organisation, and with others where responsibility for care is shared.</w:t>
      </w:r>
    </w:p>
    <w:p w14:paraId="47010019" w14:textId="6D64AB51" w:rsidR="0044316B" w:rsidRPr="00D435F8" w:rsidRDefault="00CB0A07" w:rsidP="0044316B">
      <w:pPr>
        <w:pStyle w:val="Heading3"/>
      </w:pPr>
      <w:r w:rsidRPr="00D435F8">
        <w:t>Requirement 4(3)(e)</w:t>
      </w:r>
      <w:r>
        <w:tab/>
        <w:t>Compliant</w:t>
      </w:r>
    </w:p>
    <w:p w14:paraId="4701001A" w14:textId="77777777" w:rsidR="0044316B" w:rsidRPr="008D114F" w:rsidRDefault="00CB0A07" w:rsidP="0044316B">
      <w:pPr>
        <w:rPr>
          <w:i/>
        </w:rPr>
      </w:pPr>
      <w:r w:rsidRPr="008D114F">
        <w:rPr>
          <w:i/>
        </w:rPr>
        <w:t>Timely and appropriate referrals to individuals, other organisations and providers of other care and services.</w:t>
      </w:r>
    </w:p>
    <w:p w14:paraId="4701001C" w14:textId="4A0D3BA9" w:rsidR="0044316B" w:rsidRPr="00D435F8" w:rsidRDefault="00CB0A07" w:rsidP="0044316B">
      <w:pPr>
        <w:pStyle w:val="Heading3"/>
      </w:pPr>
      <w:r w:rsidRPr="00D435F8">
        <w:t>Requirement 4(3)(f)</w:t>
      </w:r>
      <w:r>
        <w:tab/>
        <w:t>Compliant</w:t>
      </w:r>
    </w:p>
    <w:p w14:paraId="4701001D" w14:textId="77777777" w:rsidR="0044316B" w:rsidRPr="008D114F" w:rsidRDefault="00CB0A07" w:rsidP="0044316B">
      <w:pPr>
        <w:rPr>
          <w:i/>
        </w:rPr>
      </w:pPr>
      <w:r w:rsidRPr="008D114F">
        <w:rPr>
          <w:i/>
        </w:rPr>
        <w:t>Where meals are provided, they are varied and of suitable quality and quantity.</w:t>
      </w:r>
    </w:p>
    <w:p w14:paraId="4701001F" w14:textId="0FFF0232" w:rsidR="0044316B" w:rsidRPr="00D435F8" w:rsidRDefault="00CB0A07" w:rsidP="0044316B">
      <w:pPr>
        <w:pStyle w:val="Heading3"/>
      </w:pPr>
      <w:r w:rsidRPr="00D435F8">
        <w:t>Requirement 4(3)(g)</w:t>
      </w:r>
      <w:r>
        <w:tab/>
        <w:t>Compliant</w:t>
      </w:r>
    </w:p>
    <w:p w14:paraId="47010020" w14:textId="77777777" w:rsidR="0044316B" w:rsidRPr="008D114F" w:rsidRDefault="00CB0A07" w:rsidP="0044316B">
      <w:pPr>
        <w:rPr>
          <w:i/>
        </w:rPr>
      </w:pPr>
      <w:r w:rsidRPr="008D114F">
        <w:rPr>
          <w:i/>
        </w:rPr>
        <w:t>Where equipment is provided, it is safe, suitable, clean and well maintained.</w:t>
      </w:r>
    </w:p>
    <w:p w14:paraId="47010021" w14:textId="2A550E7B" w:rsidR="0044316B" w:rsidRDefault="0044316B" w:rsidP="0044316B"/>
    <w:p w14:paraId="47010022" w14:textId="77777777" w:rsidR="0044316B" w:rsidRPr="00314FF7" w:rsidRDefault="0044316B" w:rsidP="0044316B"/>
    <w:p w14:paraId="47010023" w14:textId="77777777" w:rsidR="0044316B" w:rsidRDefault="0044316B" w:rsidP="0044316B">
      <w:pPr>
        <w:sectPr w:rsidR="0044316B" w:rsidSect="0044316B">
          <w:type w:val="continuous"/>
          <w:pgSz w:w="11906" w:h="16838"/>
          <w:pgMar w:top="1701" w:right="1418" w:bottom="1418" w:left="1418" w:header="709" w:footer="397" w:gutter="0"/>
          <w:cols w:space="708"/>
          <w:titlePg/>
          <w:docGrid w:linePitch="360"/>
        </w:sectPr>
      </w:pPr>
    </w:p>
    <w:p w14:paraId="47010024" w14:textId="4FCCC3A7" w:rsidR="0044316B" w:rsidRDefault="00CB0A07" w:rsidP="0044316B">
      <w:pPr>
        <w:pStyle w:val="Heading1"/>
        <w:tabs>
          <w:tab w:val="right" w:pos="9070"/>
        </w:tabs>
        <w:spacing w:before="560" w:after="640"/>
        <w:rPr>
          <w:color w:val="FFFFFF" w:themeColor="background1"/>
          <w:sz w:val="36"/>
        </w:rPr>
        <w:sectPr w:rsidR="0044316B" w:rsidSect="0044316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70100A6" wp14:editId="22AE488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053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617C8" w:rsidRPr="00EB1D71">
        <w:rPr>
          <w:color w:val="FFFFFF" w:themeColor="background1"/>
          <w:sz w:val="36"/>
        </w:rPr>
        <w:t xml:space="preserve"> </w:t>
      </w:r>
      <w:r w:rsidRPr="00EB1D71">
        <w:rPr>
          <w:color w:val="FFFFFF" w:themeColor="background1"/>
          <w:sz w:val="36"/>
        </w:rPr>
        <w:br/>
        <w:t>Organisation’s service environment</w:t>
      </w:r>
    </w:p>
    <w:p w14:paraId="47010025" w14:textId="77777777" w:rsidR="0044316B" w:rsidRPr="00FD1B02" w:rsidRDefault="00CB0A07" w:rsidP="0044316B">
      <w:pPr>
        <w:pStyle w:val="Heading3"/>
        <w:shd w:val="clear" w:color="auto" w:fill="F2F2F2" w:themeFill="background1" w:themeFillShade="F2"/>
      </w:pPr>
      <w:r w:rsidRPr="00FD1B02">
        <w:t>Consumer outcome:</w:t>
      </w:r>
    </w:p>
    <w:p w14:paraId="47010026" w14:textId="77777777" w:rsidR="0044316B" w:rsidRDefault="00CB0A07" w:rsidP="0044316B">
      <w:pPr>
        <w:numPr>
          <w:ilvl w:val="0"/>
          <w:numId w:val="5"/>
        </w:numPr>
        <w:shd w:val="clear" w:color="auto" w:fill="F2F2F2" w:themeFill="background1" w:themeFillShade="F2"/>
      </w:pPr>
      <w:r>
        <w:t>I feel I belong and I am safe and comfortable in the organisation’s service environment.</w:t>
      </w:r>
    </w:p>
    <w:p w14:paraId="47010027" w14:textId="77777777" w:rsidR="0044316B" w:rsidRDefault="00CB0A07" w:rsidP="0044316B">
      <w:pPr>
        <w:pStyle w:val="Heading3"/>
        <w:shd w:val="clear" w:color="auto" w:fill="F2F2F2" w:themeFill="background1" w:themeFillShade="F2"/>
      </w:pPr>
      <w:r>
        <w:t>Organisation statement:</w:t>
      </w:r>
    </w:p>
    <w:p w14:paraId="47010028" w14:textId="77777777" w:rsidR="0044316B" w:rsidRDefault="00CB0A07" w:rsidP="0044316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010029" w14:textId="77777777" w:rsidR="0044316B" w:rsidRDefault="00CB0A07" w:rsidP="0044316B">
      <w:pPr>
        <w:pStyle w:val="Heading2"/>
      </w:pPr>
      <w:r>
        <w:t>Assessment of Standard 5</w:t>
      </w:r>
    </w:p>
    <w:p w14:paraId="516AFA67" w14:textId="310800A7" w:rsidR="00D7061C" w:rsidRDefault="00D7061C" w:rsidP="00D7061C">
      <w:pPr>
        <w:rPr>
          <w:rFonts w:eastAsiaTheme="minorHAnsi"/>
          <w:color w:val="auto"/>
        </w:rPr>
      </w:pPr>
      <w:r w:rsidRPr="007B7234">
        <w:rPr>
          <w:rFonts w:eastAsiaTheme="minorHAnsi"/>
          <w:color w:val="auto"/>
        </w:rPr>
        <w:t>The Quality Standard is assessed as Compliant as three of the three specific Requirements have been assessed as Compliant.</w:t>
      </w:r>
    </w:p>
    <w:p w14:paraId="268EDE11" w14:textId="77777777" w:rsidR="00386AC0" w:rsidRPr="007B7234" w:rsidRDefault="00386AC0" w:rsidP="00386AC0">
      <w:pPr>
        <w:rPr>
          <w:rFonts w:eastAsiaTheme="minorHAnsi"/>
          <w:color w:val="auto"/>
        </w:rPr>
      </w:pPr>
      <w:r w:rsidRPr="007B7234">
        <w:rPr>
          <w:rFonts w:eastAsiaTheme="minorHAnsi"/>
          <w:color w:val="auto"/>
        </w:rPr>
        <w:t>The Assessment Team found consumers considered that they feel they belong in the service and feel safe and comfortable in the service environment. The following examples were provided by consumers during interviews with the Assessment Team:</w:t>
      </w:r>
    </w:p>
    <w:p w14:paraId="1B0DC1F0" w14:textId="2DF5ED3F" w:rsidR="00D7061C" w:rsidRPr="00917566" w:rsidRDefault="00367E7B" w:rsidP="001B2A42">
      <w:pPr>
        <w:pStyle w:val="ListParagraph"/>
        <w:numPr>
          <w:ilvl w:val="0"/>
          <w:numId w:val="21"/>
        </w:numPr>
        <w:ind w:left="425" w:hanging="425"/>
        <w:contextualSpacing w:val="0"/>
        <w:rPr>
          <w:rFonts w:eastAsia="Calibri"/>
          <w:color w:val="auto"/>
          <w:lang w:eastAsia="en-US"/>
        </w:rPr>
      </w:pPr>
      <w:r w:rsidRPr="00917566">
        <w:rPr>
          <w:rFonts w:eastAsia="Calibri"/>
          <w:color w:val="auto"/>
          <w:lang w:eastAsia="en-US"/>
        </w:rPr>
        <w:t xml:space="preserve">is welcoming and a nice place to live. </w:t>
      </w:r>
    </w:p>
    <w:p w14:paraId="63FD2628" w14:textId="3872662E" w:rsidR="00367E7B" w:rsidRPr="00917566" w:rsidRDefault="00662509" w:rsidP="001B2A42">
      <w:pPr>
        <w:pStyle w:val="ListParagraph"/>
        <w:numPr>
          <w:ilvl w:val="0"/>
          <w:numId w:val="21"/>
        </w:numPr>
        <w:ind w:left="425" w:hanging="425"/>
        <w:contextualSpacing w:val="0"/>
        <w:rPr>
          <w:rFonts w:eastAsia="Calibri"/>
          <w:color w:val="auto"/>
          <w:lang w:eastAsia="en-US"/>
        </w:rPr>
      </w:pPr>
      <w:r w:rsidRPr="00917566">
        <w:rPr>
          <w:rFonts w:eastAsia="Calibri"/>
          <w:color w:val="auto"/>
          <w:lang w:eastAsia="en-US"/>
        </w:rPr>
        <w:t>is well maintained and requested maintenance is addressed promptly.</w:t>
      </w:r>
    </w:p>
    <w:p w14:paraId="2C8EFF35" w14:textId="32296379" w:rsidR="00917566" w:rsidRPr="00917566" w:rsidRDefault="00917566" w:rsidP="001B2A42">
      <w:pPr>
        <w:pStyle w:val="ListParagraph"/>
        <w:numPr>
          <w:ilvl w:val="0"/>
          <w:numId w:val="21"/>
        </w:numPr>
        <w:ind w:left="425" w:hanging="425"/>
        <w:contextualSpacing w:val="0"/>
        <w:rPr>
          <w:rFonts w:eastAsia="Calibri"/>
          <w:color w:val="auto"/>
          <w:lang w:eastAsia="en-US"/>
        </w:rPr>
      </w:pPr>
      <w:r w:rsidRPr="00917566">
        <w:rPr>
          <w:rFonts w:eastAsia="Calibri"/>
          <w:color w:val="auto"/>
          <w:lang w:eastAsia="en-US"/>
        </w:rPr>
        <w:t>can access both indoor and outdoor areas freely when they want to.</w:t>
      </w:r>
    </w:p>
    <w:p w14:paraId="6A5807E0" w14:textId="0F64AAE5" w:rsidR="00962843" w:rsidRPr="00B12521" w:rsidRDefault="00962843" w:rsidP="00962843">
      <w:pPr>
        <w:rPr>
          <w:rFonts w:asciiTheme="minorHAnsi" w:eastAsiaTheme="minorEastAsia" w:hAnsiTheme="minorHAnsi" w:cstheme="minorBidi"/>
          <w:color w:val="000000" w:themeColor="text1"/>
          <w:lang w:eastAsia="en-US"/>
        </w:rPr>
      </w:pPr>
      <w:r w:rsidRPr="00C259A1">
        <w:rPr>
          <w:rFonts w:eastAsia="Calibri"/>
          <w:color w:val="000000" w:themeColor="text1"/>
          <w:lang w:eastAsia="en-US"/>
        </w:rPr>
        <w:t xml:space="preserve">The service environment </w:t>
      </w:r>
      <w:r w:rsidR="001B2A42">
        <w:rPr>
          <w:rFonts w:eastAsia="Calibri"/>
          <w:color w:val="000000" w:themeColor="text1"/>
          <w:lang w:eastAsia="en-US"/>
        </w:rPr>
        <w:t>was observed by the Assessment Team to be</w:t>
      </w:r>
      <w:r w:rsidRPr="00C259A1">
        <w:rPr>
          <w:rFonts w:eastAsia="Calibri"/>
          <w:color w:val="000000" w:themeColor="text1"/>
          <w:lang w:eastAsia="en-US"/>
        </w:rPr>
        <w:t xml:space="preserve"> welcoming and easy to navigate and optimises the </w:t>
      </w:r>
      <w:r w:rsidRPr="00B12521">
        <w:rPr>
          <w:rFonts w:eastAsia="Calibri"/>
          <w:color w:val="000000" w:themeColor="text1"/>
          <w:lang w:eastAsia="en-US"/>
        </w:rPr>
        <w:t xml:space="preserve">consumer’s sense of belonging, independence, interaction and function. </w:t>
      </w:r>
      <w:r w:rsidR="00811DFF" w:rsidRPr="00B12521">
        <w:rPr>
          <w:rFonts w:eastAsia="Calibri"/>
          <w:color w:val="000000" w:themeColor="text1"/>
          <w:lang w:eastAsia="en-US"/>
        </w:rPr>
        <w:t>The service currently comprises a single-level</w:t>
      </w:r>
      <w:r w:rsidR="00015605">
        <w:rPr>
          <w:rFonts w:eastAsia="Calibri"/>
          <w:color w:val="000000" w:themeColor="text1"/>
          <w:lang w:eastAsia="en-US"/>
        </w:rPr>
        <w:t xml:space="preserve"> with </w:t>
      </w:r>
      <w:r w:rsidR="00811DFF" w:rsidRPr="00B12521">
        <w:rPr>
          <w:rFonts w:eastAsia="Calibri"/>
          <w:color w:val="000000" w:themeColor="text1"/>
          <w:lang w:eastAsia="en-US"/>
        </w:rPr>
        <w:t>four wing</w:t>
      </w:r>
      <w:r w:rsidR="00015605">
        <w:rPr>
          <w:rFonts w:eastAsia="Calibri"/>
          <w:color w:val="000000" w:themeColor="text1"/>
          <w:lang w:eastAsia="en-US"/>
        </w:rPr>
        <w:t xml:space="preserve">s which </w:t>
      </w:r>
      <w:r w:rsidR="00811DFF" w:rsidRPr="00B12521">
        <w:rPr>
          <w:rFonts w:eastAsia="Calibri"/>
          <w:color w:val="000000" w:themeColor="text1"/>
          <w:lang w:eastAsia="en-US"/>
        </w:rPr>
        <w:t>includ</w:t>
      </w:r>
      <w:r w:rsidR="00015605">
        <w:rPr>
          <w:rFonts w:eastAsia="Calibri"/>
          <w:color w:val="000000" w:themeColor="text1"/>
          <w:lang w:eastAsia="en-US"/>
        </w:rPr>
        <w:t>es</w:t>
      </w:r>
      <w:r w:rsidR="00811DFF" w:rsidRPr="00B12521">
        <w:rPr>
          <w:rFonts w:eastAsia="Calibri"/>
          <w:color w:val="000000" w:themeColor="text1"/>
          <w:lang w:eastAsia="en-US"/>
        </w:rPr>
        <w:t xml:space="preserve"> one secure memory support unit. </w:t>
      </w:r>
      <w:r w:rsidR="00C259A1" w:rsidRPr="00B12521">
        <w:rPr>
          <w:rFonts w:eastAsia="Calibri"/>
          <w:color w:val="000000" w:themeColor="text1"/>
          <w:lang w:eastAsia="en-US"/>
        </w:rPr>
        <w:t>The Assessment Team observed the service entrance to be welcoming, with a reception desk and staff present to assist with the sign</w:t>
      </w:r>
      <w:r w:rsidR="00720E01">
        <w:rPr>
          <w:rFonts w:eastAsia="Calibri"/>
          <w:color w:val="000000" w:themeColor="text1"/>
          <w:lang w:eastAsia="en-US"/>
        </w:rPr>
        <w:t>-</w:t>
      </w:r>
      <w:r w:rsidR="00C259A1" w:rsidRPr="00B12521">
        <w:rPr>
          <w:rFonts w:eastAsia="Calibri"/>
          <w:color w:val="000000" w:themeColor="text1"/>
          <w:lang w:eastAsia="en-US"/>
        </w:rPr>
        <w:t>in process.</w:t>
      </w:r>
      <w:r w:rsidRPr="00B12521">
        <w:rPr>
          <w:rFonts w:eastAsia="Calibri"/>
          <w:color w:val="000000" w:themeColor="text1"/>
          <w:lang w:eastAsia="en-US"/>
        </w:rPr>
        <w:t xml:space="preserve"> </w:t>
      </w:r>
      <w:r w:rsidRPr="00B12521">
        <w:rPr>
          <w:color w:val="000000" w:themeColor="text1"/>
          <w:lang w:eastAsia="en-US"/>
        </w:rPr>
        <w:t xml:space="preserve">Consumers are oriented to the service when they first enter by staff and other consumers. </w:t>
      </w:r>
      <w:r w:rsidRPr="00B12521">
        <w:rPr>
          <w:rFonts w:eastAsia="Calibri"/>
          <w:color w:val="000000" w:themeColor="text1"/>
          <w:lang w:eastAsia="en-US"/>
        </w:rPr>
        <w:t xml:space="preserve">Observations by the Assessment Team </w:t>
      </w:r>
      <w:r w:rsidR="001A3C81" w:rsidRPr="00B12521">
        <w:rPr>
          <w:rFonts w:eastAsia="Calibri"/>
          <w:color w:val="000000" w:themeColor="text1"/>
          <w:lang w:eastAsia="en-US"/>
        </w:rPr>
        <w:t>indicated consumers are supported to individualise their rooms with personal belongings, and communal areas were decorated with items reflective of the consumer cohort.</w:t>
      </w:r>
      <w:r w:rsidRPr="00B12521">
        <w:rPr>
          <w:color w:val="000000" w:themeColor="text1"/>
          <w:lang w:eastAsia="en-US"/>
        </w:rPr>
        <w:t xml:space="preserve"> </w:t>
      </w:r>
    </w:p>
    <w:p w14:paraId="79A418E2" w14:textId="03DA1F7F" w:rsidR="00B12521" w:rsidRPr="001476E3" w:rsidRDefault="00962843" w:rsidP="00B12521">
      <w:pPr>
        <w:rPr>
          <w:rFonts w:eastAsia="Calibri"/>
          <w:color w:val="000000" w:themeColor="text1"/>
          <w:lang w:eastAsia="en-US"/>
        </w:rPr>
      </w:pPr>
      <w:r w:rsidRPr="00B12521">
        <w:rPr>
          <w:rFonts w:eastAsia="Calibri"/>
          <w:color w:val="000000" w:themeColor="text1"/>
          <w:lang w:eastAsia="en-US"/>
        </w:rPr>
        <w:t xml:space="preserve">The service environment, furniture and fittings </w:t>
      </w:r>
      <w:r w:rsidR="001B2A42">
        <w:rPr>
          <w:rFonts w:eastAsia="Calibri"/>
          <w:color w:val="000000" w:themeColor="text1"/>
          <w:lang w:eastAsia="en-US"/>
        </w:rPr>
        <w:t xml:space="preserve">were observed by the Assessment Team to be </w:t>
      </w:r>
      <w:r w:rsidRPr="00B12521">
        <w:rPr>
          <w:rFonts w:eastAsia="Calibri"/>
          <w:color w:val="000000" w:themeColor="text1"/>
          <w:lang w:eastAsia="en-US"/>
        </w:rPr>
        <w:t xml:space="preserve">safe, clean and well maintained. </w:t>
      </w:r>
      <w:r w:rsidR="00225647" w:rsidRPr="00B12521">
        <w:rPr>
          <w:rFonts w:eastAsia="Calibri"/>
          <w:color w:val="000000" w:themeColor="text1"/>
          <w:lang w:eastAsia="en-US"/>
        </w:rPr>
        <w:t>Staff interviewed confi</w:t>
      </w:r>
      <w:r w:rsidR="00C258B9" w:rsidRPr="00B12521">
        <w:rPr>
          <w:rFonts w:eastAsia="Calibri"/>
          <w:color w:val="000000" w:themeColor="text1"/>
          <w:lang w:eastAsia="en-US"/>
        </w:rPr>
        <w:t xml:space="preserve">rmed </w:t>
      </w:r>
      <w:r w:rsidR="001C4DA7" w:rsidRPr="00B12521">
        <w:rPr>
          <w:rFonts w:eastAsia="Calibri"/>
          <w:color w:val="000000" w:themeColor="text1"/>
          <w:lang w:eastAsia="en-US"/>
        </w:rPr>
        <w:lastRenderedPageBreak/>
        <w:t>m</w:t>
      </w:r>
      <w:r w:rsidR="00225647" w:rsidRPr="00B12521">
        <w:rPr>
          <w:rFonts w:eastAsia="Calibri"/>
          <w:color w:val="000000" w:themeColor="text1"/>
          <w:lang w:eastAsia="en-US"/>
        </w:rPr>
        <w:t>aintenance requests are made via</w:t>
      </w:r>
      <w:r w:rsidR="00BC13E1">
        <w:rPr>
          <w:rFonts w:eastAsia="Calibri"/>
          <w:color w:val="000000" w:themeColor="text1"/>
          <w:lang w:eastAsia="en-US"/>
        </w:rPr>
        <w:t xml:space="preserve"> an</w:t>
      </w:r>
      <w:r w:rsidR="00225647" w:rsidRPr="00B12521">
        <w:rPr>
          <w:rFonts w:eastAsia="Calibri"/>
          <w:color w:val="000000" w:themeColor="text1"/>
          <w:lang w:eastAsia="en-US"/>
        </w:rPr>
        <w:t xml:space="preserve"> online form, or hard copy where needed</w:t>
      </w:r>
      <w:r w:rsidR="00C258B9" w:rsidRPr="00B12521">
        <w:rPr>
          <w:rFonts w:eastAsia="Calibri"/>
          <w:color w:val="000000" w:themeColor="text1"/>
          <w:lang w:eastAsia="en-US"/>
        </w:rPr>
        <w:t xml:space="preserve"> and are addressed promptly. </w:t>
      </w:r>
      <w:r w:rsidR="001C4DA7" w:rsidRPr="00B12521">
        <w:rPr>
          <w:rFonts w:eastAsia="Calibri"/>
          <w:color w:val="000000" w:themeColor="text1"/>
          <w:lang w:eastAsia="en-US"/>
        </w:rPr>
        <w:t xml:space="preserve">Observation by the Assessment Team </w:t>
      </w:r>
      <w:r w:rsidR="00B12521" w:rsidRPr="00B12521">
        <w:rPr>
          <w:rFonts w:eastAsia="Calibri"/>
          <w:color w:val="000000" w:themeColor="text1"/>
          <w:lang w:eastAsia="en-US"/>
        </w:rPr>
        <w:t xml:space="preserve">demonstrated </w:t>
      </w:r>
      <w:r w:rsidR="001C4DA7" w:rsidRPr="00B12521">
        <w:rPr>
          <w:color w:val="000000" w:themeColor="text1"/>
          <w:lang w:eastAsia="en-US"/>
        </w:rPr>
        <w:t>consumers are able to move freely both indoors and outdoors.</w:t>
      </w:r>
      <w:r w:rsidR="00B12521" w:rsidRPr="00B12521">
        <w:rPr>
          <w:color w:val="000000" w:themeColor="text1"/>
          <w:lang w:eastAsia="en-US"/>
        </w:rPr>
        <w:t xml:space="preserve"> </w:t>
      </w:r>
      <w:r w:rsidR="00B12521" w:rsidRPr="00B12521">
        <w:rPr>
          <w:rFonts w:eastAsia="Calibri"/>
          <w:color w:val="000000" w:themeColor="text1"/>
          <w:lang w:eastAsia="en-US"/>
        </w:rPr>
        <w:t xml:space="preserve">Monitoring processes include </w:t>
      </w:r>
      <w:r w:rsidR="00B12521" w:rsidRPr="00B12521">
        <w:rPr>
          <w:rFonts w:eastAsia="Fira Sans Light"/>
          <w:color w:val="000000" w:themeColor="text1"/>
          <w:lang w:eastAsia="en-US"/>
        </w:rPr>
        <w:t xml:space="preserve">a range of audits, feedback mechanisms and monthly Work Health and </w:t>
      </w:r>
      <w:r w:rsidR="00B12521" w:rsidRPr="001476E3">
        <w:rPr>
          <w:rFonts w:eastAsia="Fira Sans Light"/>
          <w:color w:val="000000" w:themeColor="text1"/>
          <w:lang w:eastAsia="en-US"/>
        </w:rPr>
        <w:t xml:space="preserve">Safety meetings to ensure the environment, furniture and fittings are safe, clean and well maintained. </w:t>
      </w:r>
    </w:p>
    <w:p w14:paraId="73443195" w14:textId="60F7E16F" w:rsidR="004477A1" w:rsidRPr="001476E3" w:rsidRDefault="00962843" w:rsidP="001476E3">
      <w:pPr>
        <w:rPr>
          <w:i/>
          <w:color w:val="000000" w:themeColor="text1"/>
        </w:rPr>
      </w:pPr>
      <w:r w:rsidRPr="001476E3">
        <w:rPr>
          <w:rFonts w:eastAsia="Calibri"/>
          <w:iCs/>
          <w:color w:val="000000" w:themeColor="text1"/>
          <w:lang w:eastAsia="en-US"/>
        </w:rPr>
        <w:t>Based on the evidence documented above,</w:t>
      </w:r>
      <w:r w:rsidR="005C7E9E" w:rsidRPr="001476E3">
        <w:rPr>
          <w:rFonts w:eastAsia="Calibri"/>
          <w:iCs/>
          <w:color w:val="000000" w:themeColor="text1"/>
          <w:lang w:eastAsia="en-US"/>
        </w:rPr>
        <w:t xml:space="preserve"> I find </w:t>
      </w:r>
      <w:r w:rsidR="005C7E9E" w:rsidRPr="001476E3">
        <w:rPr>
          <w:rFonts w:eastAsia="Calibri"/>
          <w:color w:val="000000" w:themeColor="text1"/>
          <w:lang w:eastAsia="en-US"/>
        </w:rPr>
        <w:t>Barossa Hills Fleurieu Local Health Network Incorporated</w:t>
      </w:r>
      <w:r w:rsidR="005C7E9E" w:rsidRPr="001476E3">
        <w:rPr>
          <w:rFonts w:eastAsia="Calibri"/>
          <w:iCs/>
          <w:color w:val="000000" w:themeColor="text1"/>
          <w:lang w:eastAsia="en-US"/>
        </w:rPr>
        <w:t xml:space="preserve">, in relation to </w:t>
      </w:r>
      <w:r w:rsidR="005C7E9E" w:rsidRPr="001476E3">
        <w:rPr>
          <w:rFonts w:eastAsia="Calibri"/>
          <w:color w:val="000000" w:themeColor="text1"/>
          <w:lang w:eastAsia="en-US"/>
        </w:rPr>
        <w:t>Strathalbyn &amp; District Aged Care Facility</w:t>
      </w:r>
      <w:r w:rsidR="005C7E9E" w:rsidRPr="001476E3">
        <w:rPr>
          <w:rFonts w:eastAsia="Calibri"/>
          <w:iCs/>
          <w:color w:val="000000" w:themeColor="text1"/>
          <w:lang w:eastAsia="en-US"/>
        </w:rPr>
        <w:t xml:space="preserve">, to be Compliant with all Requirements </w:t>
      </w:r>
      <w:r w:rsidRPr="001476E3">
        <w:rPr>
          <w:rFonts w:eastAsia="Calibri"/>
          <w:iCs/>
          <w:color w:val="000000" w:themeColor="text1"/>
          <w:lang w:eastAsia="en-US"/>
        </w:rPr>
        <w:t>in Standard 5 Organisation’s service environment</w:t>
      </w:r>
      <w:r w:rsidRPr="001476E3">
        <w:rPr>
          <w:color w:val="000000" w:themeColor="text1"/>
        </w:rPr>
        <w:t>.</w:t>
      </w:r>
    </w:p>
    <w:p w14:paraId="4701002C" w14:textId="5E5162B2" w:rsidR="0044316B" w:rsidRDefault="00CB0A07" w:rsidP="0044316B">
      <w:pPr>
        <w:pStyle w:val="Heading2"/>
      </w:pPr>
      <w:r>
        <w:t>Assessment of Standard 5 Requirements</w:t>
      </w:r>
      <w:r w:rsidRPr="0066387A">
        <w:rPr>
          <w:i/>
          <w:color w:val="0000FF"/>
          <w:sz w:val="24"/>
          <w:szCs w:val="24"/>
        </w:rPr>
        <w:t xml:space="preserve"> </w:t>
      </w:r>
    </w:p>
    <w:p w14:paraId="4701002D" w14:textId="3F572105" w:rsidR="0044316B" w:rsidRPr="00314FF7" w:rsidRDefault="00CB0A07" w:rsidP="0044316B">
      <w:pPr>
        <w:pStyle w:val="Heading3"/>
      </w:pPr>
      <w:r w:rsidRPr="00314FF7">
        <w:t>Requirement 5(3)(a)</w:t>
      </w:r>
      <w:r>
        <w:tab/>
        <w:t>Compliant</w:t>
      </w:r>
    </w:p>
    <w:p w14:paraId="4701002E" w14:textId="77777777" w:rsidR="0044316B" w:rsidRPr="008D114F" w:rsidRDefault="00CB0A07" w:rsidP="0044316B">
      <w:pPr>
        <w:rPr>
          <w:i/>
        </w:rPr>
      </w:pPr>
      <w:r w:rsidRPr="008D114F">
        <w:rPr>
          <w:i/>
        </w:rPr>
        <w:t>The service environment is welcoming and easy to understand, and optimises each consumer’s sense of belonging, independence, interaction and function.</w:t>
      </w:r>
    </w:p>
    <w:p w14:paraId="47010030" w14:textId="1B52D5C4" w:rsidR="0044316B" w:rsidRPr="00D435F8" w:rsidRDefault="00CB0A07" w:rsidP="0044316B">
      <w:pPr>
        <w:pStyle w:val="Heading3"/>
      </w:pPr>
      <w:r w:rsidRPr="00D435F8">
        <w:t>Requirement 5(3)(b)</w:t>
      </w:r>
      <w:r>
        <w:tab/>
        <w:t>Compliant</w:t>
      </w:r>
    </w:p>
    <w:p w14:paraId="47010031" w14:textId="77777777" w:rsidR="0044316B" w:rsidRPr="008D114F" w:rsidRDefault="00CB0A07" w:rsidP="0044316B">
      <w:pPr>
        <w:rPr>
          <w:i/>
        </w:rPr>
      </w:pPr>
      <w:r w:rsidRPr="008D114F">
        <w:rPr>
          <w:i/>
        </w:rPr>
        <w:t>The service environment:</w:t>
      </w:r>
    </w:p>
    <w:p w14:paraId="47010032" w14:textId="77777777" w:rsidR="0044316B" w:rsidRPr="008D114F" w:rsidRDefault="00CB0A07" w:rsidP="001B2A42">
      <w:pPr>
        <w:numPr>
          <w:ilvl w:val="0"/>
          <w:numId w:val="17"/>
        </w:numPr>
        <w:tabs>
          <w:tab w:val="right" w:pos="9026"/>
        </w:tabs>
        <w:spacing w:before="0" w:after="0"/>
        <w:ind w:left="567" w:hanging="425"/>
        <w:outlineLvl w:val="4"/>
        <w:rPr>
          <w:i/>
        </w:rPr>
      </w:pPr>
      <w:r w:rsidRPr="008D114F">
        <w:rPr>
          <w:i/>
        </w:rPr>
        <w:t>is safe, clean, well maintained and comfortable; and</w:t>
      </w:r>
    </w:p>
    <w:p w14:paraId="47010033" w14:textId="77777777" w:rsidR="0044316B" w:rsidRPr="008D114F" w:rsidRDefault="00CB0A07" w:rsidP="001B2A4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7010035" w14:textId="4C7D3B37" w:rsidR="0044316B" w:rsidRPr="00D435F8" w:rsidRDefault="00CB0A07" w:rsidP="0044316B">
      <w:pPr>
        <w:pStyle w:val="Heading3"/>
      </w:pPr>
      <w:r w:rsidRPr="00D435F8">
        <w:t>Requirement 5(3)(c)</w:t>
      </w:r>
      <w:r>
        <w:tab/>
        <w:t>Compliant</w:t>
      </w:r>
    </w:p>
    <w:p w14:paraId="47010036" w14:textId="77777777" w:rsidR="0044316B" w:rsidRPr="008D114F" w:rsidRDefault="00CB0A07" w:rsidP="0044316B">
      <w:pPr>
        <w:rPr>
          <w:i/>
        </w:rPr>
      </w:pPr>
      <w:r w:rsidRPr="008D114F">
        <w:rPr>
          <w:i/>
        </w:rPr>
        <w:t>Furniture, fittings and equipment are safe, clean, well maintained and suitable for the consumer.</w:t>
      </w:r>
    </w:p>
    <w:p w14:paraId="47010038" w14:textId="77777777" w:rsidR="0044316B" w:rsidRPr="00314FF7" w:rsidRDefault="0044316B" w:rsidP="0044316B"/>
    <w:p w14:paraId="47010039" w14:textId="77777777" w:rsidR="0044316B" w:rsidRDefault="0044316B" w:rsidP="0044316B">
      <w:pPr>
        <w:sectPr w:rsidR="0044316B" w:rsidSect="0044316B">
          <w:type w:val="continuous"/>
          <w:pgSz w:w="11906" w:h="16838"/>
          <w:pgMar w:top="1701" w:right="1418" w:bottom="1418" w:left="1418" w:header="709" w:footer="397" w:gutter="0"/>
          <w:cols w:space="708"/>
          <w:titlePg/>
          <w:docGrid w:linePitch="360"/>
        </w:sectPr>
      </w:pPr>
    </w:p>
    <w:p w14:paraId="4701003A" w14:textId="4B9648C5" w:rsidR="0044316B" w:rsidRDefault="00CB0A07" w:rsidP="0044316B">
      <w:pPr>
        <w:pStyle w:val="Heading1"/>
        <w:tabs>
          <w:tab w:val="right" w:pos="9070"/>
        </w:tabs>
        <w:spacing w:before="560" w:after="640"/>
        <w:rPr>
          <w:color w:val="FFFFFF" w:themeColor="background1"/>
          <w:sz w:val="36"/>
        </w:rPr>
        <w:sectPr w:rsidR="0044316B" w:rsidSect="0044316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70100A8" wp14:editId="1EA6C73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42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617C8" w:rsidRPr="00EB1D71">
        <w:rPr>
          <w:color w:val="FFFFFF" w:themeColor="background1"/>
          <w:sz w:val="36"/>
        </w:rPr>
        <w:t xml:space="preserve"> </w:t>
      </w:r>
      <w:r w:rsidRPr="00EB1D71">
        <w:rPr>
          <w:color w:val="FFFFFF" w:themeColor="background1"/>
          <w:sz w:val="36"/>
        </w:rPr>
        <w:br/>
        <w:t>Feedback and complaints</w:t>
      </w:r>
    </w:p>
    <w:p w14:paraId="4701003B" w14:textId="77777777" w:rsidR="0044316B" w:rsidRPr="00FD1B02" w:rsidRDefault="00CB0A07" w:rsidP="0044316B">
      <w:pPr>
        <w:pStyle w:val="Heading3"/>
        <w:shd w:val="clear" w:color="auto" w:fill="F2F2F2" w:themeFill="background1" w:themeFillShade="F2"/>
      </w:pPr>
      <w:r w:rsidRPr="00FD1B02">
        <w:t>Consumer outcome:</w:t>
      </w:r>
    </w:p>
    <w:p w14:paraId="4701003C" w14:textId="77777777" w:rsidR="0044316B" w:rsidRDefault="00CB0A07" w:rsidP="0044316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01003D" w14:textId="77777777" w:rsidR="0044316B" w:rsidRDefault="00CB0A07" w:rsidP="0044316B">
      <w:pPr>
        <w:pStyle w:val="Heading3"/>
        <w:shd w:val="clear" w:color="auto" w:fill="F2F2F2" w:themeFill="background1" w:themeFillShade="F2"/>
      </w:pPr>
      <w:r>
        <w:t>Organisation statement:</w:t>
      </w:r>
    </w:p>
    <w:p w14:paraId="4701003E" w14:textId="77777777" w:rsidR="0044316B" w:rsidRDefault="00CB0A07" w:rsidP="0044316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01003F" w14:textId="77777777" w:rsidR="0044316B" w:rsidRDefault="00CB0A07" w:rsidP="0044316B">
      <w:pPr>
        <w:pStyle w:val="Heading2"/>
      </w:pPr>
      <w:r>
        <w:t>Assessment of Standard 6</w:t>
      </w:r>
    </w:p>
    <w:p w14:paraId="73955C5D" w14:textId="23A1D648" w:rsidR="008438F7" w:rsidRPr="002F20B6" w:rsidRDefault="008438F7" w:rsidP="008438F7">
      <w:pPr>
        <w:rPr>
          <w:rFonts w:eastAsiaTheme="minorHAnsi"/>
          <w:color w:val="auto"/>
        </w:rPr>
      </w:pPr>
      <w:r w:rsidRPr="002F20B6">
        <w:rPr>
          <w:rFonts w:eastAsiaTheme="minorHAnsi"/>
          <w:color w:val="auto"/>
        </w:rPr>
        <w:t xml:space="preserve">The Quality Standard is assessed as </w:t>
      </w:r>
      <w:r w:rsidR="00912B44">
        <w:rPr>
          <w:rFonts w:eastAsiaTheme="minorHAnsi"/>
          <w:color w:val="auto"/>
        </w:rPr>
        <w:t>Compliant</w:t>
      </w:r>
      <w:r w:rsidRPr="002F20B6">
        <w:rPr>
          <w:rFonts w:eastAsiaTheme="minorHAnsi"/>
          <w:color w:val="auto"/>
        </w:rPr>
        <w:t xml:space="preserve"> as</w:t>
      </w:r>
      <w:r w:rsidR="00912B44">
        <w:rPr>
          <w:rFonts w:eastAsiaTheme="minorHAnsi"/>
          <w:color w:val="auto"/>
        </w:rPr>
        <w:t xml:space="preserve"> four</w:t>
      </w:r>
      <w:r w:rsidRPr="002F20B6">
        <w:rPr>
          <w:rFonts w:eastAsiaTheme="minorHAnsi"/>
          <w:color w:val="auto"/>
        </w:rPr>
        <w:t xml:space="preserve"> of the four specific Requirements ha</w:t>
      </w:r>
      <w:r w:rsidR="00B016DE">
        <w:rPr>
          <w:rFonts w:eastAsiaTheme="minorHAnsi"/>
          <w:color w:val="auto"/>
        </w:rPr>
        <w:t>ve</w:t>
      </w:r>
      <w:r w:rsidRPr="002F20B6">
        <w:rPr>
          <w:rFonts w:eastAsiaTheme="minorHAnsi"/>
          <w:color w:val="auto"/>
        </w:rPr>
        <w:t xml:space="preserve"> been assessed as</w:t>
      </w:r>
      <w:r w:rsidR="00B016DE">
        <w:rPr>
          <w:rFonts w:eastAsiaTheme="minorHAnsi"/>
          <w:color w:val="auto"/>
        </w:rPr>
        <w:t xml:space="preserve"> C</w:t>
      </w:r>
      <w:r w:rsidRPr="002F20B6">
        <w:rPr>
          <w:rFonts w:eastAsiaTheme="minorHAnsi"/>
          <w:color w:val="auto"/>
        </w:rPr>
        <w:t>ompliant.</w:t>
      </w:r>
    </w:p>
    <w:p w14:paraId="7A3F3312" w14:textId="1762836A" w:rsidR="00731F64" w:rsidRDefault="00731F64" w:rsidP="00731F64">
      <w:pPr>
        <w:rPr>
          <w:rFonts w:eastAsiaTheme="minorHAnsi"/>
          <w:color w:val="auto"/>
        </w:rPr>
      </w:pPr>
      <w:r>
        <w:rPr>
          <w:rFonts w:eastAsiaTheme="minorHAnsi"/>
          <w:color w:val="auto"/>
        </w:rPr>
        <w:t>T</w:t>
      </w:r>
      <w:r w:rsidRPr="002F20B6">
        <w:rPr>
          <w:rFonts w:eastAsiaTheme="minorHAnsi"/>
          <w:color w:val="auto"/>
        </w:rPr>
        <w:t>he Assessment Team found overall,</w:t>
      </w:r>
      <w:r>
        <w:rPr>
          <w:rFonts w:eastAsiaTheme="minorHAnsi"/>
          <w:color w:val="auto"/>
        </w:rPr>
        <w:t xml:space="preserve"> </w:t>
      </w:r>
      <w:r w:rsidRPr="00AA6176">
        <w:rPr>
          <w:rFonts w:eastAsiaTheme="minorHAnsi"/>
          <w:color w:val="auto"/>
        </w:rPr>
        <w:t>sampled consumers considered that they are encouraged and supported to give feedback and make complaints, and appropriate action is taken. The following examples were provided by consumers and representatives during interviews with the Assessment Team:</w:t>
      </w:r>
    </w:p>
    <w:p w14:paraId="39582BEF" w14:textId="18F473E7" w:rsidR="00731F64" w:rsidRPr="001746BF" w:rsidRDefault="001746BF" w:rsidP="008F3D3D">
      <w:pPr>
        <w:pStyle w:val="ListParagraph"/>
        <w:numPr>
          <w:ilvl w:val="0"/>
          <w:numId w:val="22"/>
        </w:numPr>
        <w:ind w:left="426" w:hanging="426"/>
        <w:rPr>
          <w:rFonts w:eastAsiaTheme="minorHAnsi"/>
          <w:color w:val="auto"/>
        </w:rPr>
      </w:pPr>
      <w:r w:rsidRPr="0711D936">
        <w:rPr>
          <w:color w:val="auto"/>
        </w:rPr>
        <w:t>are overall happy with care and services</w:t>
      </w:r>
      <w:r w:rsidR="00EE15D3">
        <w:rPr>
          <w:color w:val="auto"/>
        </w:rPr>
        <w:t xml:space="preserve"> and management are responsive to feedback which includes</w:t>
      </w:r>
      <w:r w:rsidR="007B3F7D">
        <w:rPr>
          <w:color w:val="auto"/>
        </w:rPr>
        <w:t xml:space="preserve"> feedback on</w:t>
      </w:r>
      <w:r w:rsidR="00EE15D3">
        <w:rPr>
          <w:color w:val="auto"/>
        </w:rPr>
        <w:t xml:space="preserve"> meal services</w:t>
      </w:r>
      <w:r w:rsidR="007B3F7D">
        <w:rPr>
          <w:color w:val="auto"/>
        </w:rPr>
        <w:t xml:space="preserve">. </w:t>
      </w:r>
    </w:p>
    <w:p w14:paraId="14716DC6" w14:textId="4BC74D0C" w:rsidR="00EE15D3" w:rsidRPr="00F40C6E" w:rsidRDefault="00EE15D3" w:rsidP="008F3D3D">
      <w:pPr>
        <w:pStyle w:val="ListParagraph"/>
        <w:numPr>
          <w:ilvl w:val="0"/>
          <w:numId w:val="22"/>
        </w:numPr>
        <w:ind w:left="426" w:hanging="426"/>
        <w:contextualSpacing w:val="0"/>
        <w:rPr>
          <w:rFonts w:asciiTheme="minorHAnsi" w:eastAsiaTheme="minorEastAsia" w:hAnsiTheme="minorHAnsi" w:cstheme="minorBidi"/>
          <w:color w:val="000000" w:themeColor="text1"/>
        </w:rPr>
      </w:pPr>
      <w:r>
        <w:rPr>
          <w:color w:val="auto"/>
        </w:rPr>
        <w:t xml:space="preserve">Feel comfortable to raise their concerns with staff, management or their children. </w:t>
      </w:r>
    </w:p>
    <w:p w14:paraId="42EE1438" w14:textId="5E190318" w:rsidR="00072529" w:rsidRPr="00072529" w:rsidRDefault="00546997" w:rsidP="008F3D3D">
      <w:pPr>
        <w:pStyle w:val="ListParagraph"/>
        <w:numPr>
          <w:ilvl w:val="0"/>
          <w:numId w:val="22"/>
        </w:numPr>
        <w:ind w:left="426" w:hanging="426"/>
        <w:contextualSpacing w:val="0"/>
        <w:rPr>
          <w:rFonts w:asciiTheme="minorHAnsi" w:eastAsiaTheme="minorEastAsia" w:hAnsiTheme="minorHAnsi" w:cstheme="minorBidi"/>
          <w:color w:val="000000" w:themeColor="text1"/>
        </w:rPr>
      </w:pPr>
      <w:r w:rsidRPr="0711D936">
        <w:rPr>
          <w:rFonts w:eastAsia="Arial"/>
          <w:color w:val="auto"/>
        </w:rPr>
        <w:t xml:space="preserve">are aware of external </w:t>
      </w:r>
      <w:r>
        <w:rPr>
          <w:rFonts w:eastAsia="Arial"/>
          <w:color w:val="auto"/>
        </w:rPr>
        <w:t xml:space="preserve">mechanisms to provide </w:t>
      </w:r>
      <w:r w:rsidR="00DB3F85">
        <w:rPr>
          <w:rFonts w:eastAsia="Arial"/>
          <w:color w:val="auto"/>
        </w:rPr>
        <w:t>feedback</w:t>
      </w:r>
      <w:r>
        <w:rPr>
          <w:rFonts w:eastAsia="Arial"/>
          <w:color w:val="auto"/>
        </w:rPr>
        <w:t xml:space="preserve">. </w:t>
      </w:r>
    </w:p>
    <w:p w14:paraId="365AD8BB" w14:textId="23FCCB51" w:rsidR="00072529" w:rsidRDefault="00BF5AC9" w:rsidP="00072529">
      <w:pPr>
        <w:rPr>
          <w:color w:val="000000" w:themeColor="text1"/>
          <w:lang w:eastAsia="en-US"/>
        </w:rPr>
      </w:pPr>
      <w:r w:rsidRPr="00072529">
        <w:rPr>
          <w:color w:val="000000" w:themeColor="text1"/>
          <w:lang w:eastAsia="en-US"/>
        </w:rPr>
        <w:t xml:space="preserve">Consumers, their families, friends and carers are supported to provide feedback and make complaints. </w:t>
      </w:r>
      <w:r w:rsidR="00B979C7">
        <w:rPr>
          <w:color w:val="000000" w:themeColor="text1"/>
          <w:lang w:eastAsia="en-US"/>
        </w:rPr>
        <w:t>Mechanisms include</w:t>
      </w:r>
      <w:r w:rsidRPr="00072529">
        <w:rPr>
          <w:color w:val="000000" w:themeColor="text1"/>
          <w:lang w:eastAsia="en-US"/>
        </w:rPr>
        <w:t xml:space="preserve"> feedback forms located throughout the service,</w:t>
      </w:r>
      <w:r w:rsidR="0037331B">
        <w:rPr>
          <w:color w:val="000000" w:themeColor="text1"/>
          <w:lang w:eastAsia="en-US"/>
        </w:rPr>
        <w:t xml:space="preserve"> </w:t>
      </w:r>
      <w:r w:rsidR="00720E01">
        <w:rPr>
          <w:color w:val="000000" w:themeColor="text1"/>
          <w:lang w:eastAsia="en-US"/>
        </w:rPr>
        <w:t xml:space="preserve">a </w:t>
      </w:r>
      <w:r w:rsidR="0037331B">
        <w:rPr>
          <w:color w:val="000000" w:themeColor="text1"/>
          <w:lang w:eastAsia="en-US"/>
        </w:rPr>
        <w:t>range of</w:t>
      </w:r>
      <w:r w:rsidR="00E14414">
        <w:rPr>
          <w:color w:val="000000" w:themeColor="text1"/>
          <w:lang w:eastAsia="en-US"/>
        </w:rPr>
        <w:t xml:space="preserve"> surveys</w:t>
      </w:r>
      <w:r w:rsidRPr="00072529">
        <w:rPr>
          <w:color w:val="000000" w:themeColor="text1"/>
          <w:lang w:eastAsia="en-US"/>
        </w:rPr>
        <w:t xml:space="preserve"> </w:t>
      </w:r>
      <w:r w:rsidR="001845D5" w:rsidRPr="00072529">
        <w:rPr>
          <w:color w:val="000000" w:themeColor="text1"/>
          <w:lang w:eastAsia="en-US"/>
        </w:rPr>
        <w:t xml:space="preserve">and regular consumer meetings. </w:t>
      </w:r>
    </w:p>
    <w:p w14:paraId="2A33D056" w14:textId="3268CEBE" w:rsidR="0038342B" w:rsidRDefault="00072529" w:rsidP="00072529">
      <w:pPr>
        <w:rPr>
          <w:rFonts w:eastAsia="Arial"/>
          <w:color w:val="auto"/>
        </w:rPr>
      </w:pPr>
      <w:r w:rsidRPr="0038342B">
        <w:rPr>
          <w:color w:val="000000" w:themeColor="text1"/>
          <w:lang w:eastAsia="en-US"/>
        </w:rPr>
        <w:t>Consumers</w:t>
      </w:r>
      <w:r w:rsidR="004632B5">
        <w:rPr>
          <w:color w:val="000000" w:themeColor="text1"/>
          <w:lang w:eastAsia="en-US"/>
        </w:rPr>
        <w:t xml:space="preserve"> are</w:t>
      </w:r>
      <w:r w:rsidRPr="0038342B">
        <w:rPr>
          <w:color w:val="000000" w:themeColor="text1"/>
          <w:lang w:eastAsia="en-US"/>
        </w:rPr>
        <w:t xml:space="preserve"> </w:t>
      </w:r>
      <w:r w:rsidR="00FA53D2" w:rsidRPr="0038342B">
        <w:rPr>
          <w:color w:val="000000" w:themeColor="text1"/>
          <w:lang w:eastAsia="en-US"/>
        </w:rPr>
        <w:t xml:space="preserve">informed of </w:t>
      </w:r>
      <w:r w:rsidRPr="0038342B">
        <w:rPr>
          <w:color w:val="000000" w:themeColor="text1"/>
          <w:lang w:eastAsia="en-US"/>
        </w:rPr>
        <w:t xml:space="preserve">advocacy and language service </w:t>
      </w:r>
      <w:r w:rsidR="00D81D68" w:rsidRPr="0038342B">
        <w:rPr>
          <w:color w:val="000000" w:themeColor="text1"/>
          <w:lang w:eastAsia="en-US"/>
        </w:rPr>
        <w:t>when</w:t>
      </w:r>
      <w:r w:rsidRPr="0038342B">
        <w:rPr>
          <w:color w:val="000000" w:themeColor="text1"/>
          <w:lang w:eastAsia="en-US"/>
        </w:rPr>
        <w:t xml:space="preserve"> they first enter the service</w:t>
      </w:r>
      <w:r w:rsidR="00FA53D2" w:rsidRPr="0038342B">
        <w:rPr>
          <w:color w:val="000000" w:themeColor="text1"/>
          <w:lang w:eastAsia="en-US"/>
        </w:rPr>
        <w:t>,</w:t>
      </w:r>
      <w:r w:rsidR="00363182" w:rsidRPr="0038342B">
        <w:rPr>
          <w:color w:val="000000" w:themeColor="text1"/>
          <w:lang w:eastAsia="en-US"/>
        </w:rPr>
        <w:t xml:space="preserve"> </w:t>
      </w:r>
      <w:r w:rsidR="00D81D68" w:rsidRPr="0038342B">
        <w:rPr>
          <w:color w:val="000000" w:themeColor="text1"/>
          <w:lang w:eastAsia="en-US"/>
        </w:rPr>
        <w:t xml:space="preserve">through the </w:t>
      </w:r>
      <w:r w:rsidR="00250248" w:rsidRPr="0038342B">
        <w:rPr>
          <w:color w:val="000000" w:themeColor="text1"/>
          <w:lang w:eastAsia="en-US"/>
        </w:rPr>
        <w:t>consumer handbook</w:t>
      </w:r>
      <w:r w:rsidR="00FA53D2" w:rsidRPr="0038342B">
        <w:rPr>
          <w:color w:val="000000" w:themeColor="text1"/>
          <w:lang w:eastAsia="en-US"/>
        </w:rPr>
        <w:t xml:space="preserve"> and pamphlets available at reception. </w:t>
      </w:r>
      <w:r w:rsidR="0038342B" w:rsidRPr="0038342B">
        <w:rPr>
          <w:color w:val="000000" w:themeColor="text1"/>
          <w:lang w:eastAsia="en-US"/>
        </w:rPr>
        <w:t>Staff interviewed described</w:t>
      </w:r>
      <w:r w:rsidR="0038342B">
        <w:rPr>
          <w:color w:val="000000" w:themeColor="text1"/>
          <w:lang w:eastAsia="en-US"/>
        </w:rPr>
        <w:t xml:space="preserve"> having</w:t>
      </w:r>
      <w:r w:rsidR="0038342B" w:rsidRPr="0038342B">
        <w:rPr>
          <w:color w:val="000000" w:themeColor="text1"/>
          <w:lang w:eastAsia="en-US"/>
        </w:rPr>
        <w:t xml:space="preserve"> </w:t>
      </w:r>
      <w:r w:rsidR="0038342B" w:rsidRPr="0038342B">
        <w:rPr>
          <w:rFonts w:eastAsia="Arial"/>
          <w:color w:val="auto"/>
        </w:rPr>
        <w:t>Aged Right Advocacy Services (ARAS) attend the service and provide information to consumers about their rights.</w:t>
      </w:r>
    </w:p>
    <w:p w14:paraId="70C144D2" w14:textId="112581A9" w:rsidR="006F55DC" w:rsidRDefault="00072529" w:rsidP="006F55DC">
      <w:pPr>
        <w:rPr>
          <w:rFonts w:eastAsia="Arial"/>
          <w:color w:val="000000" w:themeColor="text1"/>
        </w:rPr>
      </w:pPr>
      <w:r w:rsidRPr="006F55DC">
        <w:rPr>
          <w:color w:val="000000" w:themeColor="text1"/>
          <w:lang w:eastAsia="en-US"/>
        </w:rPr>
        <w:lastRenderedPageBreak/>
        <w:t xml:space="preserve">The </w:t>
      </w:r>
      <w:r w:rsidR="00DB3F85" w:rsidRPr="006F55DC">
        <w:rPr>
          <w:color w:val="000000" w:themeColor="text1"/>
          <w:lang w:eastAsia="en-US"/>
        </w:rPr>
        <w:t>Assessment</w:t>
      </w:r>
      <w:r w:rsidRPr="006F55DC">
        <w:rPr>
          <w:color w:val="000000" w:themeColor="text1"/>
          <w:lang w:eastAsia="en-US"/>
        </w:rPr>
        <w:t xml:space="preserve"> Team viewed the </w:t>
      </w:r>
      <w:r w:rsidR="0037331B" w:rsidRPr="006F55DC">
        <w:rPr>
          <w:rFonts w:eastAsia="Arial"/>
          <w:color w:val="000000" w:themeColor="text1"/>
        </w:rPr>
        <w:t>f</w:t>
      </w:r>
      <w:r w:rsidRPr="006F55DC">
        <w:rPr>
          <w:rFonts w:eastAsia="Arial"/>
          <w:color w:val="000000" w:themeColor="text1"/>
        </w:rPr>
        <w:t>eedback register and sampled feedback records which showed the service was capturing and actioning compliments and complaints.</w:t>
      </w:r>
      <w:r w:rsidR="00D22A5C" w:rsidRPr="006F55DC">
        <w:rPr>
          <w:rFonts w:eastAsia="Arial"/>
          <w:color w:val="000000" w:themeColor="text1"/>
        </w:rPr>
        <w:t xml:space="preserve"> Catering staff interviewed described how they action feedback in relation to food. </w:t>
      </w:r>
      <w:r w:rsidR="00DB3F85" w:rsidRPr="006F55DC">
        <w:rPr>
          <w:rFonts w:eastAsia="Arial"/>
          <w:color w:val="000000" w:themeColor="text1"/>
        </w:rPr>
        <w:t>Documentation</w:t>
      </w:r>
      <w:r w:rsidR="006F55DC" w:rsidRPr="006F55DC">
        <w:rPr>
          <w:rFonts w:eastAsia="Arial"/>
          <w:color w:val="000000" w:themeColor="text1"/>
        </w:rPr>
        <w:t xml:space="preserve"> sampled by the Assessment Team showed staff are aware of open disclosure practices.</w:t>
      </w:r>
    </w:p>
    <w:p w14:paraId="3B0FBCA8" w14:textId="4D13D668" w:rsidR="00084FE4" w:rsidRPr="00354B40" w:rsidRDefault="00BF5AC9" w:rsidP="00BF5AC9">
      <w:pPr>
        <w:rPr>
          <w:rFonts w:eastAsia="Calibri"/>
          <w:color w:val="000000" w:themeColor="text1"/>
          <w:lang w:eastAsia="en-US"/>
        </w:rPr>
      </w:pPr>
      <w:r w:rsidRPr="00354B40">
        <w:rPr>
          <w:rFonts w:eastAsia="Arial"/>
          <w:color w:val="000000" w:themeColor="text1"/>
        </w:rPr>
        <w:t>Feedback</w:t>
      </w:r>
      <w:r w:rsidRPr="00354B40">
        <w:rPr>
          <w:color w:val="000000" w:themeColor="text1"/>
        </w:rPr>
        <w:t xml:space="preserve"> and complaints are reviewed and used to improve the quality of care and services. </w:t>
      </w:r>
      <w:r w:rsidRPr="00354B40">
        <w:rPr>
          <w:rFonts w:eastAsia="Calibri"/>
          <w:color w:val="000000" w:themeColor="text1"/>
          <w:lang w:eastAsia="en-US"/>
        </w:rPr>
        <w:t xml:space="preserve">A feedback register is maintained, and feedback received is collated and used to identify opportunities for improvement. </w:t>
      </w:r>
      <w:r w:rsidR="00DB3F85" w:rsidRPr="00354B40">
        <w:rPr>
          <w:rFonts w:eastAsia="Calibri"/>
          <w:color w:val="000000" w:themeColor="text1"/>
          <w:lang w:eastAsia="en-US"/>
        </w:rPr>
        <w:t>Management</w:t>
      </w:r>
      <w:r w:rsidR="00005678" w:rsidRPr="00354B40">
        <w:rPr>
          <w:rFonts w:eastAsia="Calibri"/>
          <w:color w:val="000000" w:themeColor="text1"/>
          <w:lang w:eastAsia="en-US"/>
        </w:rPr>
        <w:t xml:space="preserve"> interviewed described </w:t>
      </w:r>
      <w:r w:rsidR="005561EF" w:rsidRPr="00354B40">
        <w:rPr>
          <w:rFonts w:eastAsia="Calibri"/>
          <w:color w:val="000000" w:themeColor="text1"/>
          <w:lang w:eastAsia="en-US"/>
        </w:rPr>
        <w:t xml:space="preserve">receiving feedback on meals and </w:t>
      </w:r>
      <w:r w:rsidR="00084FE4" w:rsidRPr="00354B40">
        <w:rPr>
          <w:rFonts w:eastAsia="Calibri"/>
          <w:color w:val="000000" w:themeColor="text1"/>
          <w:lang w:eastAsia="en-US"/>
        </w:rPr>
        <w:t xml:space="preserve">how they </w:t>
      </w:r>
      <w:r w:rsidR="005561EF" w:rsidRPr="00354B40">
        <w:rPr>
          <w:rFonts w:eastAsia="Calibri"/>
          <w:color w:val="000000" w:themeColor="text1"/>
          <w:lang w:eastAsia="en-US"/>
        </w:rPr>
        <w:t>impleme</w:t>
      </w:r>
      <w:r w:rsidR="00084FE4" w:rsidRPr="00354B40">
        <w:rPr>
          <w:rFonts w:eastAsia="Calibri"/>
          <w:color w:val="000000" w:themeColor="text1"/>
          <w:lang w:eastAsia="en-US"/>
        </w:rPr>
        <w:t xml:space="preserve">nted a strategy </w:t>
      </w:r>
      <w:r w:rsidR="00354B40" w:rsidRPr="00354B40">
        <w:rPr>
          <w:rFonts w:eastAsia="Calibri"/>
          <w:color w:val="000000" w:themeColor="text1"/>
          <w:lang w:eastAsia="en-US"/>
        </w:rPr>
        <w:t xml:space="preserve">to </w:t>
      </w:r>
      <w:r w:rsidR="00084FE4" w:rsidRPr="00354B40">
        <w:rPr>
          <w:rFonts w:eastAsia="Calibri"/>
          <w:color w:val="000000" w:themeColor="text1"/>
          <w:lang w:eastAsia="en-US"/>
        </w:rPr>
        <w:t>improve the quality of care and services</w:t>
      </w:r>
      <w:r w:rsidR="00354B40" w:rsidRPr="00354B40">
        <w:rPr>
          <w:rFonts w:eastAsia="Calibri"/>
          <w:color w:val="000000" w:themeColor="text1"/>
          <w:lang w:eastAsia="en-US"/>
        </w:rPr>
        <w:t xml:space="preserve"> for a range of consumers</w:t>
      </w:r>
      <w:r w:rsidR="001B032F">
        <w:rPr>
          <w:rFonts w:eastAsia="Calibri"/>
          <w:color w:val="000000" w:themeColor="text1"/>
          <w:lang w:eastAsia="en-US"/>
        </w:rPr>
        <w:t>.</w:t>
      </w:r>
    </w:p>
    <w:p w14:paraId="47010041" w14:textId="3CE39A1A" w:rsidR="0044316B" w:rsidRPr="00DE54BD" w:rsidRDefault="00354B40" w:rsidP="00E2173E">
      <w:pPr>
        <w:rPr>
          <w:rFonts w:eastAsia="Calibri"/>
          <w:color w:val="000000" w:themeColor="text1"/>
          <w:lang w:eastAsia="en-US"/>
        </w:rPr>
      </w:pPr>
      <w:r w:rsidRPr="001476E3">
        <w:rPr>
          <w:rFonts w:eastAsia="Calibri"/>
          <w:iCs/>
          <w:color w:val="000000" w:themeColor="text1"/>
          <w:lang w:eastAsia="en-US"/>
        </w:rPr>
        <w:t xml:space="preserve">Based on the evidence documented above, I find </w:t>
      </w:r>
      <w:r w:rsidRPr="001476E3">
        <w:rPr>
          <w:rFonts w:eastAsia="Calibri"/>
          <w:color w:val="000000" w:themeColor="text1"/>
          <w:lang w:eastAsia="en-US"/>
        </w:rPr>
        <w:t>Barossa Hills Fleurieu Local Health Network Incorporated</w:t>
      </w:r>
      <w:r w:rsidRPr="00354B40">
        <w:rPr>
          <w:rFonts w:eastAsia="Calibri"/>
          <w:color w:val="000000" w:themeColor="text1"/>
          <w:lang w:eastAsia="en-US"/>
        </w:rPr>
        <w:t xml:space="preserve">, in relation to </w:t>
      </w:r>
      <w:r w:rsidRPr="001476E3">
        <w:rPr>
          <w:rFonts w:eastAsia="Calibri"/>
          <w:color w:val="000000" w:themeColor="text1"/>
          <w:lang w:eastAsia="en-US"/>
        </w:rPr>
        <w:t>Strathalbyn &amp; District Aged Care Facility</w:t>
      </w:r>
      <w:r w:rsidRPr="00354B40">
        <w:rPr>
          <w:rFonts w:eastAsia="Calibri"/>
          <w:color w:val="000000" w:themeColor="text1"/>
          <w:lang w:eastAsia="en-US"/>
        </w:rPr>
        <w:t>, to be Compliant with all Requirements in Standard 6 Feedback and complaints</w:t>
      </w:r>
      <w:r w:rsidR="00DE54BD">
        <w:rPr>
          <w:rFonts w:eastAsia="Calibri"/>
          <w:color w:val="000000" w:themeColor="text1"/>
          <w:lang w:eastAsia="en-US"/>
        </w:rPr>
        <w:t>.</w:t>
      </w:r>
    </w:p>
    <w:p w14:paraId="47010042" w14:textId="28513A05" w:rsidR="0044316B" w:rsidRDefault="00CB0A07" w:rsidP="0044316B">
      <w:pPr>
        <w:pStyle w:val="Heading2"/>
      </w:pPr>
      <w:r>
        <w:t>Assessment of Standard 6 Requirements</w:t>
      </w:r>
      <w:r w:rsidRPr="0066387A">
        <w:rPr>
          <w:i/>
          <w:color w:val="0000FF"/>
          <w:sz w:val="24"/>
          <w:szCs w:val="24"/>
        </w:rPr>
        <w:t xml:space="preserve"> </w:t>
      </w:r>
    </w:p>
    <w:p w14:paraId="47010043" w14:textId="4D9D584C" w:rsidR="0044316B" w:rsidRPr="00506F7F" w:rsidRDefault="00CB0A07" w:rsidP="0044316B">
      <w:pPr>
        <w:pStyle w:val="Heading3"/>
      </w:pPr>
      <w:r w:rsidRPr="00506F7F">
        <w:t>Requirement 6(3)(a)</w:t>
      </w:r>
      <w:r>
        <w:tab/>
        <w:t>Compliant</w:t>
      </w:r>
    </w:p>
    <w:p w14:paraId="47010044" w14:textId="77777777" w:rsidR="0044316B" w:rsidRPr="008D114F" w:rsidRDefault="00CB0A07" w:rsidP="0044316B">
      <w:pPr>
        <w:rPr>
          <w:i/>
        </w:rPr>
      </w:pPr>
      <w:r w:rsidRPr="008D114F">
        <w:rPr>
          <w:i/>
        </w:rPr>
        <w:t>Consumers, their family, friends, carers and others are encouraged and supported to provide feedback and make complaints.</w:t>
      </w:r>
    </w:p>
    <w:p w14:paraId="47010046" w14:textId="087CF1BE" w:rsidR="0044316B" w:rsidRPr="00506F7F" w:rsidRDefault="00CB0A07" w:rsidP="0044316B">
      <w:pPr>
        <w:pStyle w:val="Heading3"/>
      </w:pPr>
      <w:r w:rsidRPr="00506F7F">
        <w:t>Requirement 6(3)(b)</w:t>
      </w:r>
      <w:r>
        <w:tab/>
        <w:t>Compliant</w:t>
      </w:r>
    </w:p>
    <w:p w14:paraId="47010047" w14:textId="77777777" w:rsidR="0044316B" w:rsidRPr="008D114F" w:rsidRDefault="00CB0A07" w:rsidP="0044316B">
      <w:pPr>
        <w:rPr>
          <w:i/>
        </w:rPr>
      </w:pPr>
      <w:r w:rsidRPr="008D114F">
        <w:rPr>
          <w:i/>
        </w:rPr>
        <w:t>Consumers are made aware of and have access to advocates, language services and other methods for raising and resolving complaints.</w:t>
      </w:r>
    </w:p>
    <w:p w14:paraId="47010049" w14:textId="7FCD405B" w:rsidR="0044316B" w:rsidRPr="00D435F8" w:rsidRDefault="00CB0A07" w:rsidP="0044316B">
      <w:pPr>
        <w:pStyle w:val="Heading3"/>
      </w:pPr>
      <w:r w:rsidRPr="00D435F8">
        <w:t>Requirement 6(3)(c)</w:t>
      </w:r>
      <w:r>
        <w:tab/>
        <w:t>Compliant</w:t>
      </w:r>
    </w:p>
    <w:p w14:paraId="4701004B" w14:textId="0B28E048" w:rsidR="0044316B" w:rsidRPr="001617C8" w:rsidRDefault="00CB0A07" w:rsidP="0044316B">
      <w:pPr>
        <w:rPr>
          <w:i/>
        </w:rPr>
      </w:pPr>
      <w:r w:rsidRPr="008D114F">
        <w:rPr>
          <w:i/>
        </w:rPr>
        <w:t>Appropriate action is taken in response to complaints and an open disclosure process is used when things go wrong.</w:t>
      </w:r>
    </w:p>
    <w:p w14:paraId="4701004C" w14:textId="38EFD235" w:rsidR="0044316B" w:rsidRPr="00D435F8" w:rsidRDefault="00CB0A07" w:rsidP="0044316B">
      <w:pPr>
        <w:pStyle w:val="Heading3"/>
      </w:pPr>
      <w:r w:rsidRPr="00D435F8">
        <w:t>Requirement 6(3)(d)</w:t>
      </w:r>
      <w:r>
        <w:tab/>
        <w:t>Compliant</w:t>
      </w:r>
    </w:p>
    <w:p w14:paraId="4701004D" w14:textId="77777777" w:rsidR="0044316B" w:rsidRPr="008D114F" w:rsidRDefault="00CB0A07" w:rsidP="0044316B">
      <w:pPr>
        <w:rPr>
          <w:i/>
        </w:rPr>
      </w:pPr>
      <w:r w:rsidRPr="008D114F">
        <w:rPr>
          <w:i/>
        </w:rPr>
        <w:t>Feedback and complaints are reviewed and used to improve the quality of care and services.</w:t>
      </w:r>
    </w:p>
    <w:p w14:paraId="4701004F" w14:textId="77777777" w:rsidR="0044316B" w:rsidRPr="001B3DE8" w:rsidRDefault="0044316B" w:rsidP="0044316B"/>
    <w:p w14:paraId="47010050" w14:textId="77777777" w:rsidR="0044316B" w:rsidRDefault="0044316B" w:rsidP="0044316B">
      <w:pPr>
        <w:sectPr w:rsidR="0044316B" w:rsidSect="0044316B">
          <w:type w:val="continuous"/>
          <w:pgSz w:w="11906" w:h="16838"/>
          <w:pgMar w:top="1701" w:right="1418" w:bottom="1418" w:left="1418" w:header="709" w:footer="397" w:gutter="0"/>
          <w:cols w:space="708"/>
          <w:titlePg/>
          <w:docGrid w:linePitch="360"/>
        </w:sectPr>
      </w:pPr>
    </w:p>
    <w:p w14:paraId="47010051" w14:textId="62E4EDA8" w:rsidR="0044316B" w:rsidRDefault="00CB0A07" w:rsidP="0044316B">
      <w:pPr>
        <w:pStyle w:val="Heading1"/>
        <w:tabs>
          <w:tab w:val="right" w:pos="9070"/>
        </w:tabs>
        <w:spacing w:before="560" w:after="640"/>
        <w:rPr>
          <w:color w:val="FFFFFF" w:themeColor="background1"/>
          <w:sz w:val="36"/>
        </w:rPr>
        <w:sectPr w:rsidR="0044316B" w:rsidSect="0044316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70100AA" wp14:editId="470100A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91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7010052" w14:textId="77777777" w:rsidR="0044316B" w:rsidRPr="000E654D" w:rsidRDefault="00CB0A07" w:rsidP="0044316B">
      <w:pPr>
        <w:pStyle w:val="Heading3"/>
        <w:shd w:val="clear" w:color="auto" w:fill="F2F2F2" w:themeFill="background1" w:themeFillShade="F2"/>
      </w:pPr>
      <w:r w:rsidRPr="000E654D">
        <w:t>Consumer outcome:</w:t>
      </w:r>
    </w:p>
    <w:p w14:paraId="47010053" w14:textId="77777777" w:rsidR="0044316B" w:rsidRDefault="00CB0A07" w:rsidP="0044316B">
      <w:pPr>
        <w:numPr>
          <w:ilvl w:val="0"/>
          <w:numId w:val="7"/>
        </w:numPr>
        <w:shd w:val="clear" w:color="auto" w:fill="F2F2F2" w:themeFill="background1" w:themeFillShade="F2"/>
      </w:pPr>
      <w:r>
        <w:t>I get quality care and services when I need them from people who are knowledgeable, capable and caring.</w:t>
      </w:r>
    </w:p>
    <w:p w14:paraId="47010054" w14:textId="77777777" w:rsidR="0044316B" w:rsidRDefault="00CB0A07" w:rsidP="0044316B">
      <w:pPr>
        <w:pStyle w:val="Heading3"/>
        <w:shd w:val="clear" w:color="auto" w:fill="F2F2F2" w:themeFill="background1" w:themeFillShade="F2"/>
      </w:pPr>
      <w:r>
        <w:t>Organisation statement:</w:t>
      </w:r>
    </w:p>
    <w:p w14:paraId="47010055" w14:textId="77777777" w:rsidR="0044316B" w:rsidRDefault="00CB0A07" w:rsidP="0044316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010056" w14:textId="77777777" w:rsidR="0044316B" w:rsidRDefault="00CB0A07" w:rsidP="0044316B">
      <w:pPr>
        <w:pStyle w:val="Heading2"/>
      </w:pPr>
      <w:r>
        <w:t>Assessment of Standard 7</w:t>
      </w:r>
    </w:p>
    <w:p w14:paraId="1959F6B1" w14:textId="362F61F3" w:rsidR="000C665C" w:rsidRPr="00931EED" w:rsidRDefault="000C665C" w:rsidP="000C665C">
      <w:pPr>
        <w:rPr>
          <w:rFonts w:eastAsiaTheme="minorHAnsi"/>
          <w:color w:val="000000" w:themeColor="text1"/>
        </w:rPr>
      </w:pPr>
      <w:r w:rsidRPr="00931EED">
        <w:rPr>
          <w:rFonts w:eastAsiaTheme="minorHAnsi"/>
          <w:color w:val="000000" w:themeColor="text1"/>
        </w:rPr>
        <w:t xml:space="preserve">The Quality Standard is assessed as Non-compliant as one of the </w:t>
      </w:r>
      <w:r>
        <w:rPr>
          <w:rFonts w:eastAsiaTheme="minorHAnsi"/>
          <w:color w:val="000000" w:themeColor="text1"/>
        </w:rPr>
        <w:t>five</w:t>
      </w:r>
      <w:r w:rsidRPr="00931EED">
        <w:rPr>
          <w:rFonts w:eastAsiaTheme="minorHAnsi"/>
          <w:color w:val="000000" w:themeColor="text1"/>
        </w:rPr>
        <w:t xml:space="preserve"> specific Requirements has been assessed as Non-compliant.</w:t>
      </w:r>
    </w:p>
    <w:p w14:paraId="481E101C" w14:textId="341097C7" w:rsidR="00A74152" w:rsidRDefault="000C665C" w:rsidP="000C665C">
      <w:pPr>
        <w:rPr>
          <w:rFonts w:eastAsiaTheme="minorHAnsi"/>
          <w:color w:val="000000" w:themeColor="text1"/>
        </w:rPr>
      </w:pPr>
      <w:r w:rsidRPr="00931EED">
        <w:rPr>
          <w:rFonts w:eastAsiaTheme="minorHAnsi"/>
          <w:color w:val="000000" w:themeColor="text1"/>
        </w:rPr>
        <w:t>The Assessment Team have recommended Requirement (3)(</w:t>
      </w:r>
      <w:r w:rsidR="00B2687C">
        <w:rPr>
          <w:rFonts w:eastAsiaTheme="minorHAnsi"/>
          <w:color w:val="000000" w:themeColor="text1"/>
        </w:rPr>
        <w:t>a</w:t>
      </w:r>
      <w:r w:rsidRPr="00931EED">
        <w:rPr>
          <w:rFonts w:eastAsiaTheme="minorHAnsi"/>
          <w:color w:val="000000" w:themeColor="text1"/>
        </w:rPr>
        <w:t xml:space="preserve">) as not met. I have considered the Assessment Team’s </w:t>
      </w:r>
      <w:proofErr w:type="gramStart"/>
      <w:r w:rsidRPr="00931EED">
        <w:rPr>
          <w:rFonts w:eastAsiaTheme="minorHAnsi"/>
          <w:color w:val="000000" w:themeColor="text1"/>
        </w:rPr>
        <w:t>findings,</w:t>
      </w:r>
      <w:proofErr w:type="gramEnd"/>
      <w:r w:rsidRPr="00931EED">
        <w:rPr>
          <w:rFonts w:eastAsiaTheme="minorHAnsi"/>
          <w:color w:val="000000" w:themeColor="text1"/>
        </w:rPr>
        <w:t xml:space="preserve"> the evidence documented in the Assessment Team’s report and the provider’s response and find the service Non-Compliant with Requirement (3)(</w:t>
      </w:r>
      <w:r w:rsidR="00720E01">
        <w:rPr>
          <w:rFonts w:eastAsiaTheme="minorHAnsi"/>
          <w:color w:val="000000" w:themeColor="text1"/>
        </w:rPr>
        <w:t>a</w:t>
      </w:r>
      <w:r w:rsidRPr="00931EED">
        <w:rPr>
          <w:rFonts w:eastAsiaTheme="minorHAnsi"/>
          <w:color w:val="000000" w:themeColor="text1"/>
        </w:rPr>
        <w:t>). I have provided reasons for my finding in the specific Requirement below.</w:t>
      </w:r>
    </w:p>
    <w:p w14:paraId="0B41FC75" w14:textId="404EF3A1" w:rsidR="005A1E56" w:rsidRPr="00522D87" w:rsidRDefault="000E54A2" w:rsidP="000E54A2">
      <w:pPr>
        <w:rPr>
          <w:rFonts w:eastAsiaTheme="minorHAnsi"/>
          <w:color w:val="auto"/>
        </w:rPr>
      </w:pPr>
      <w:r w:rsidRPr="00931EED">
        <w:rPr>
          <w:rFonts w:eastAsiaTheme="minorHAnsi"/>
          <w:color w:val="000000" w:themeColor="text1"/>
        </w:rPr>
        <w:t>In relation to all other Requirements in this Standard</w:t>
      </w:r>
      <w:r>
        <w:rPr>
          <w:rFonts w:eastAsiaTheme="minorHAnsi"/>
          <w:color w:val="000000" w:themeColor="text1"/>
        </w:rPr>
        <w:t xml:space="preserve">, </w:t>
      </w:r>
      <w:r>
        <w:rPr>
          <w:rFonts w:eastAsiaTheme="minorHAnsi"/>
          <w:color w:val="auto"/>
        </w:rPr>
        <w:t>t</w:t>
      </w:r>
      <w:r w:rsidRPr="00522D87">
        <w:rPr>
          <w:rFonts w:eastAsiaTheme="minorHAnsi"/>
          <w:color w:val="auto"/>
        </w:rPr>
        <w:t>he Assessment Team found that consumers considered that they get quality care and services when they need them and from people who are knowledgeable, capable and caring. The following examples were provided by consumers during interviews with the Assessment Team:</w:t>
      </w:r>
    </w:p>
    <w:p w14:paraId="1F3A5F12" w14:textId="4B287CCB" w:rsidR="00266013" w:rsidRDefault="00266013" w:rsidP="00266013">
      <w:pPr>
        <w:pStyle w:val="ListParagraph"/>
        <w:numPr>
          <w:ilvl w:val="0"/>
          <w:numId w:val="29"/>
        </w:numPr>
        <w:ind w:left="425" w:hanging="425"/>
        <w:contextualSpacing w:val="0"/>
        <w:rPr>
          <w:rFonts w:eastAsia="Arial"/>
          <w:color w:val="auto"/>
        </w:rPr>
      </w:pPr>
      <w:r w:rsidRPr="0711D936">
        <w:rPr>
          <w:rFonts w:eastAsia="Arial"/>
          <w:color w:val="auto"/>
        </w:rPr>
        <w:t>were complimentary about staff and described how staff are kind, caring and respectful.</w:t>
      </w:r>
    </w:p>
    <w:p w14:paraId="3AAE648E" w14:textId="77777777" w:rsidR="00481FEE" w:rsidRDefault="00BC646C" w:rsidP="00481FEE">
      <w:pPr>
        <w:pStyle w:val="ListParagraph"/>
        <w:numPr>
          <w:ilvl w:val="0"/>
          <w:numId w:val="29"/>
        </w:numPr>
        <w:ind w:left="425" w:hanging="425"/>
        <w:contextualSpacing w:val="0"/>
        <w:rPr>
          <w:rFonts w:eastAsia="Arial"/>
          <w:color w:val="auto"/>
        </w:rPr>
      </w:pPr>
      <w:r w:rsidRPr="00481FEE">
        <w:rPr>
          <w:rFonts w:eastAsia="Arial"/>
          <w:color w:val="auto"/>
        </w:rPr>
        <w:t xml:space="preserve">staff attend to consumers’ care and services needs and know what they are doing. </w:t>
      </w:r>
    </w:p>
    <w:p w14:paraId="2322B79C" w14:textId="77777777" w:rsidR="00481FEE" w:rsidRDefault="00BC646C" w:rsidP="00481FEE">
      <w:pPr>
        <w:pStyle w:val="ListParagraph"/>
        <w:numPr>
          <w:ilvl w:val="0"/>
          <w:numId w:val="29"/>
        </w:numPr>
        <w:ind w:left="425" w:hanging="425"/>
        <w:contextualSpacing w:val="0"/>
        <w:rPr>
          <w:rFonts w:eastAsia="Arial"/>
          <w:color w:val="auto"/>
        </w:rPr>
      </w:pPr>
      <w:r w:rsidRPr="00481FEE">
        <w:rPr>
          <w:rFonts w:eastAsia="Arial"/>
          <w:color w:val="auto"/>
        </w:rPr>
        <w:t>Four consumers said staff know their needs and respect their independence</w:t>
      </w:r>
      <w:r w:rsidR="00481FEE">
        <w:rPr>
          <w:rFonts w:eastAsia="Arial"/>
          <w:color w:val="auto"/>
        </w:rPr>
        <w:t>.</w:t>
      </w:r>
    </w:p>
    <w:p w14:paraId="1CE51958" w14:textId="49CC4E1C" w:rsidR="00266013" w:rsidRPr="00481FEE" w:rsidRDefault="004E7433" w:rsidP="00481FEE">
      <w:pPr>
        <w:pStyle w:val="ListParagraph"/>
        <w:numPr>
          <w:ilvl w:val="0"/>
          <w:numId w:val="29"/>
        </w:numPr>
        <w:ind w:left="425" w:hanging="425"/>
        <w:contextualSpacing w:val="0"/>
        <w:rPr>
          <w:rFonts w:eastAsia="Arial"/>
          <w:color w:val="auto"/>
        </w:rPr>
      </w:pPr>
      <w:r w:rsidRPr="00481FEE">
        <w:rPr>
          <w:rFonts w:eastAsia="Arial"/>
          <w:color w:val="auto"/>
        </w:rPr>
        <w:t>and felt that staff know their</w:t>
      </w:r>
      <w:r w:rsidR="00481FEE">
        <w:rPr>
          <w:rFonts w:eastAsia="Arial"/>
          <w:color w:val="auto"/>
        </w:rPr>
        <w:t xml:space="preserve"> job role.</w:t>
      </w:r>
    </w:p>
    <w:p w14:paraId="4BCD1AA9" w14:textId="42A3E9C8" w:rsidR="00BB187F" w:rsidRPr="001128D0" w:rsidRDefault="008A5916" w:rsidP="008A5916">
      <w:pPr>
        <w:rPr>
          <w:rFonts w:eastAsia="Arial"/>
          <w:color w:val="auto"/>
        </w:rPr>
      </w:pPr>
      <w:r w:rsidRPr="00E26C6C">
        <w:rPr>
          <w:rFonts w:eastAsia="Calibri"/>
          <w:color w:val="auto"/>
          <w:lang w:eastAsia="en-US"/>
        </w:rPr>
        <w:t>Staff interactions with consumers were observed</w:t>
      </w:r>
      <w:r>
        <w:rPr>
          <w:rFonts w:eastAsia="Calibri"/>
          <w:color w:val="auto"/>
          <w:lang w:eastAsia="en-US"/>
        </w:rPr>
        <w:t xml:space="preserve"> by the Assessment Team</w:t>
      </w:r>
      <w:r w:rsidRPr="00E26C6C">
        <w:rPr>
          <w:rFonts w:eastAsia="Calibri"/>
          <w:color w:val="auto"/>
          <w:lang w:eastAsia="en-US"/>
        </w:rPr>
        <w:t xml:space="preserve"> to be kind, respectful and caring.</w:t>
      </w:r>
      <w:r w:rsidR="001128D0">
        <w:rPr>
          <w:rFonts w:eastAsia="Arial"/>
          <w:color w:val="auto"/>
        </w:rPr>
        <w:t xml:space="preserve"> </w:t>
      </w:r>
      <w:r w:rsidRPr="00E26C6C">
        <w:rPr>
          <w:rFonts w:eastAsia="Calibri"/>
          <w:color w:val="000000" w:themeColor="text1"/>
          <w:lang w:eastAsia="en-US"/>
        </w:rPr>
        <w:t xml:space="preserve">The service demonstrated it </w:t>
      </w:r>
      <w:r w:rsidR="00950749">
        <w:rPr>
          <w:rFonts w:eastAsia="Calibri"/>
          <w:color w:val="000000" w:themeColor="text1"/>
          <w:lang w:eastAsia="en-US"/>
        </w:rPr>
        <w:t xml:space="preserve">has a process to </w:t>
      </w:r>
      <w:r w:rsidR="00DB3F85">
        <w:rPr>
          <w:rFonts w:eastAsia="Calibri"/>
          <w:color w:val="000000" w:themeColor="text1"/>
          <w:lang w:eastAsia="en-US"/>
        </w:rPr>
        <w:t>recr</w:t>
      </w:r>
      <w:r w:rsidR="00DB3F85" w:rsidRPr="00E26C6C">
        <w:rPr>
          <w:rFonts w:eastAsia="Calibri"/>
          <w:color w:val="000000" w:themeColor="text1"/>
          <w:lang w:eastAsia="en-US"/>
        </w:rPr>
        <w:t>uit</w:t>
      </w:r>
      <w:r w:rsidR="00950749">
        <w:rPr>
          <w:rFonts w:eastAsia="Calibri"/>
          <w:color w:val="000000" w:themeColor="text1"/>
          <w:lang w:eastAsia="en-US"/>
        </w:rPr>
        <w:t xml:space="preserve"> and </w:t>
      </w:r>
      <w:r w:rsidR="00950749">
        <w:rPr>
          <w:rFonts w:eastAsia="Calibri"/>
          <w:color w:val="000000" w:themeColor="text1"/>
          <w:lang w:eastAsia="en-US"/>
        </w:rPr>
        <w:lastRenderedPageBreak/>
        <w:t xml:space="preserve">train staff to ensure the </w:t>
      </w:r>
      <w:r w:rsidRPr="00E26C6C">
        <w:rPr>
          <w:rFonts w:eastAsia="Calibri"/>
          <w:color w:val="000000" w:themeColor="text1"/>
          <w:lang w:eastAsia="en-US"/>
        </w:rPr>
        <w:t>workforce w</w:t>
      </w:r>
      <w:r w:rsidR="00BB187F">
        <w:rPr>
          <w:rFonts w:eastAsia="Calibri"/>
          <w:color w:val="000000" w:themeColor="text1"/>
          <w:lang w:eastAsia="en-US"/>
        </w:rPr>
        <w:t xml:space="preserve">hich is recruited has the appropriate </w:t>
      </w:r>
      <w:r w:rsidRPr="00E26C6C">
        <w:rPr>
          <w:rFonts w:eastAsia="Calibri"/>
          <w:color w:val="000000" w:themeColor="text1"/>
          <w:lang w:eastAsia="en-US"/>
        </w:rPr>
        <w:t xml:space="preserve"> knowledge and supports staff with resources to undertake their role. </w:t>
      </w:r>
    </w:p>
    <w:p w14:paraId="2BACFCC9" w14:textId="512CFE5E" w:rsidR="00D72755" w:rsidRDefault="008A5916" w:rsidP="008A5916">
      <w:pPr>
        <w:rPr>
          <w:rFonts w:eastAsia="Arial"/>
          <w:color w:val="auto"/>
        </w:rPr>
      </w:pPr>
      <w:r w:rsidRPr="00E26C6C">
        <w:rPr>
          <w:rFonts w:eastAsia="Calibri"/>
          <w:color w:val="auto"/>
          <w:lang w:eastAsia="en-US"/>
        </w:rPr>
        <w:t>Staff complete competency assessments and formal training when</w:t>
      </w:r>
      <w:r>
        <w:rPr>
          <w:rFonts w:eastAsia="Calibri"/>
          <w:color w:val="auto"/>
          <w:lang w:eastAsia="en-US"/>
        </w:rPr>
        <w:t xml:space="preserve"> staff are</w:t>
      </w:r>
      <w:r w:rsidRPr="00E26C6C">
        <w:rPr>
          <w:rFonts w:eastAsia="Calibri"/>
          <w:color w:val="auto"/>
          <w:lang w:eastAsia="en-US"/>
        </w:rPr>
        <w:t xml:space="preserve"> initially recruited and ongoing based on their role, observations of staff practice, and feedback provided by consumer, representatives and others.</w:t>
      </w:r>
      <w:r w:rsidR="00B077D5">
        <w:rPr>
          <w:rFonts w:eastAsia="Calibri"/>
          <w:color w:val="auto"/>
          <w:lang w:eastAsia="en-US"/>
        </w:rPr>
        <w:t xml:space="preserve"> </w:t>
      </w:r>
      <w:r w:rsidR="001648DD">
        <w:rPr>
          <w:rFonts w:eastAsia="Calibri"/>
          <w:color w:val="auto"/>
          <w:lang w:eastAsia="en-US"/>
        </w:rPr>
        <w:t xml:space="preserve">In addition </w:t>
      </w:r>
      <w:r w:rsidR="001648DD">
        <w:rPr>
          <w:rFonts w:eastAsia="Arial"/>
          <w:color w:val="auto"/>
        </w:rPr>
        <w:t>m</w:t>
      </w:r>
      <w:r w:rsidR="00B077D5" w:rsidRPr="0711D936">
        <w:rPr>
          <w:rFonts w:eastAsia="Arial"/>
          <w:color w:val="auto"/>
        </w:rPr>
        <w:t xml:space="preserve">anagement </w:t>
      </w:r>
      <w:r w:rsidR="001648DD">
        <w:rPr>
          <w:rFonts w:eastAsia="Arial"/>
          <w:color w:val="auto"/>
        </w:rPr>
        <w:t>interviewed described monitoring staff practice for competence through audits</w:t>
      </w:r>
      <w:r w:rsidR="00D72755">
        <w:rPr>
          <w:rFonts w:eastAsia="Arial"/>
          <w:color w:val="auto"/>
        </w:rPr>
        <w:t xml:space="preserve"> and</w:t>
      </w:r>
      <w:r w:rsidR="001648DD">
        <w:rPr>
          <w:rFonts w:eastAsia="Arial"/>
          <w:color w:val="auto"/>
        </w:rPr>
        <w:t xml:space="preserve"> </w:t>
      </w:r>
      <w:r w:rsidR="00D72755">
        <w:rPr>
          <w:rFonts w:eastAsia="Arial"/>
          <w:color w:val="auto"/>
        </w:rPr>
        <w:t xml:space="preserve">reviewing incident data. </w:t>
      </w:r>
      <w:r w:rsidR="007036CC">
        <w:rPr>
          <w:rFonts w:eastAsia="Arial"/>
          <w:color w:val="auto"/>
        </w:rPr>
        <w:t>The service has a t</w:t>
      </w:r>
      <w:r w:rsidR="007036CC" w:rsidRPr="0711D936">
        <w:rPr>
          <w:rFonts w:eastAsia="Arial"/>
          <w:color w:val="auto"/>
        </w:rPr>
        <w:t xml:space="preserve">raining matrix </w:t>
      </w:r>
      <w:r w:rsidR="007036CC">
        <w:rPr>
          <w:rFonts w:eastAsia="Arial"/>
          <w:color w:val="auto"/>
        </w:rPr>
        <w:t xml:space="preserve">which details </w:t>
      </w:r>
      <w:r w:rsidR="007036CC" w:rsidRPr="0711D936">
        <w:rPr>
          <w:rFonts w:eastAsia="Arial"/>
          <w:color w:val="auto"/>
        </w:rPr>
        <w:t xml:space="preserve">mandatory training requirements according to </w:t>
      </w:r>
      <w:r w:rsidR="007036CC">
        <w:rPr>
          <w:rFonts w:eastAsia="Arial"/>
          <w:color w:val="auto"/>
        </w:rPr>
        <w:t xml:space="preserve">job </w:t>
      </w:r>
      <w:r w:rsidR="007036CC" w:rsidRPr="0711D936">
        <w:rPr>
          <w:rFonts w:eastAsia="Arial"/>
          <w:color w:val="auto"/>
        </w:rPr>
        <w:t>roles</w:t>
      </w:r>
      <w:r w:rsidR="007036CC">
        <w:rPr>
          <w:rFonts w:eastAsia="Arial"/>
          <w:color w:val="auto"/>
        </w:rPr>
        <w:t>.</w:t>
      </w:r>
    </w:p>
    <w:p w14:paraId="3D52DC47" w14:textId="5769B3A1" w:rsidR="008A5916" w:rsidRPr="00237ECF" w:rsidRDefault="008A5916" w:rsidP="008A5916">
      <w:pPr>
        <w:rPr>
          <w:rFonts w:eastAsia="Calibri"/>
          <w:color w:val="auto"/>
          <w:lang w:eastAsia="en-US"/>
        </w:rPr>
      </w:pPr>
      <w:r w:rsidRPr="00CC5134">
        <w:rPr>
          <w:rFonts w:eastAsia="Calibri"/>
          <w:color w:val="000000" w:themeColor="text1"/>
          <w:lang w:eastAsia="en-US"/>
        </w:rPr>
        <w:t>Staff practice is monitored, and ongoing training is provided to ensure staff have a contemporary knowledge base to deliver the outcomes required by the Quality Standards.</w:t>
      </w:r>
      <w:r w:rsidRPr="00E41C3B">
        <w:rPr>
          <w:color w:val="auto"/>
          <w:lang w:eastAsia="en-US"/>
        </w:rPr>
        <w:t xml:space="preserve"> </w:t>
      </w:r>
      <w:r w:rsidRPr="5714047F">
        <w:rPr>
          <w:color w:val="auto"/>
          <w:lang w:eastAsia="en-US"/>
        </w:rPr>
        <w:t xml:space="preserve">Monitoring of staff practice </w:t>
      </w:r>
      <w:r>
        <w:rPr>
          <w:color w:val="auto"/>
          <w:lang w:eastAsia="en-US"/>
        </w:rPr>
        <w:t xml:space="preserve">informs staff training, with recent training provided to staff on </w:t>
      </w:r>
      <w:r w:rsidRPr="5714047F">
        <w:rPr>
          <w:rFonts w:eastAsia="Calibri"/>
          <w:color w:val="auto"/>
          <w:lang w:eastAsia="en-US"/>
        </w:rPr>
        <w:t>Management of choking</w:t>
      </w:r>
      <w:r>
        <w:rPr>
          <w:rFonts w:eastAsia="Calibri"/>
          <w:color w:val="auto"/>
          <w:lang w:eastAsia="en-US"/>
        </w:rPr>
        <w:t xml:space="preserve"> and </w:t>
      </w:r>
      <w:r w:rsidRPr="5714047F">
        <w:rPr>
          <w:color w:val="auto"/>
          <w:lang w:eastAsia="en-US"/>
        </w:rPr>
        <w:t>Dignity of risk</w:t>
      </w:r>
      <w:r>
        <w:rPr>
          <w:color w:val="auto"/>
          <w:lang w:eastAsia="en-US"/>
        </w:rPr>
        <w:t xml:space="preserve">. </w:t>
      </w:r>
      <w:r w:rsidRPr="00751717">
        <w:rPr>
          <w:color w:val="auto"/>
          <w:lang w:eastAsia="en-US"/>
        </w:rPr>
        <w:t xml:space="preserve">The staff handbook </w:t>
      </w:r>
      <w:r>
        <w:rPr>
          <w:color w:val="auto"/>
          <w:lang w:eastAsia="en-US"/>
        </w:rPr>
        <w:t>outlines</w:t>
      </w:r>
      <w:r w:rsidRPr="00751717">
        <w:rPr>
          <w:color w:val="auto"/>
          <w:lang w:eastAsia="en-US"/>
        </w:rPr>
        <w:t xml:space="preserve"> expectations for staff performance</w:t>
      </w:r>
      <w:r>
        <w:rPr>
          <w:color w:val="auto"/>
          <w:lang w:eastAsia="en-US"/>
        </w:rPr>
        <w:t xml:space="preserve"> and</w:t>
      </w:r>
      <w:r w:rsidRPr="00751717">
        <w:rPr>
          <w:color w:val="auto"/>
          <w:lang w:eastAsia="en-US"/>
        </w:rPr>
        <w:t xml:space="preserve"> includ</w:t>
      </w:r>
      <w:r>
        <w:rPr>
          <w:color w:val="auto"/>
          <w:lang w:eastAsia="en-US"/>
        </w:rPr>
        <w:t>es</w:t>
      </w:r>
      <w:r w:rsidRPr="00751717">
        <w:rPr>
          <w:color w:val="auto"/>
          <w:lang w:eastAsia="en-US"/>
        </w:rPr>
        <w:t xml:space="preserve"> </w:t>
      </w:r>
      <w:r>
        <w:rPr>
          <w:color w:val="auto"/>
          <w:lang w:eastAsia="en-US"/>
        </w:rPr>
        <w:t xml:space="preserve">information on </w:t>
      </w:r>
      <w:r w:rsidRPr="00751717">
        <w:rPr>
          <w:color w:val="auto"/>
          <w:lang w:eastAsia="en-US"/>
        </w:rPr>
        <w:t>behaviour standards, customer service and person-centred care</w:t>
      </w:r>
      <w:r>
        <w:rPr>
          <w:color w:val="auto"/>
          <w:lang w:eastAsia="en-US"/>
        </w:rPr>
        <w:t>.</w:t>
      </w:r>
    </w:p>
    <w:p w14:paraId="06861793" w14:textId="738CEA7B" w:rsidR="00383845" w:rsidRPr="00383845" w:rsidRDefault="00D24517" w:rsidP="00383845">
      <w:pPr>
        <w:rPr>
          <w:rFonts w:asciiTheme="minorHAnsi" w:eastAsiaTheme="minorEastAsia" w:hAnsiTheme="minorHAnsi" w:cstheme="minorBidi"/>
          <w:color w:val="000000" w:themeColor="text1"/>
        </w:rPr>
      </w:pPr>
      <w:r w:rsidRPr="00383845">
        <w:rPr>
          <w:iCs/>
          <w:color w:val="auto"/>
        </w:rPr>
        <w:t>The performance of each member of the workforce is undertaken on an as required basis and formally according to a set schedule</w:t>
      </w:r>
      <w:r w:rsidR="00383845" w:rsidRPr="00383845">
        <w:rPr>
          <w:iCs/>
          <w:color w:val="auto"/>
        </w:rPr>
        <w:t xml:space="preserve">. </w:t>
      </w:r>
      <w:r w:rsidR="00383845">
        <w:rPr>
          <w:iCs/>
          <w:color w:val="auto"/>
        </w:rPr>
        <w:t xml:space="preserve">Staff interviewed were able to </w:t>
      </w:r>
      <w:r w:rsidR="00383845" w:rsidRPr="00383845">
        <w:rPr>
          <w:rFonts w:eastAsia="Arial"/>
          <w:color w:val="auto"/>
        </w:rPr>
        <w:t>provide examples of current performance management issues</w:t>
      </w:r>
      <w:r w:rsidR="00FC032F">
        <w:rPr>
          <w:rFonts w:eastAsia="Arial"/>
          <w:color w:val="auto"/>
        </w:rPr>
        <w:t xml:space="preserve"> and how management were working to </w:t>
      </w:r>
      <w:r w:rsidR="00DB3F85">
        <w:rPr>
          <w:rFonts w:eastAsia="Arial"/>
          <w:color w:val="auto"/>
        </w:rPr>
        <w:t>address</w:t>
      </w:r>
      <w:r w:rsidR="00AA1BDE">
        <w:rPr>
          <w:rFonts w:eastAsia="Arial"/>
          <w:color w:val="auto"/>
        </w:rPr>
        <w:t xml:space="preserve"> the issue. </w:t>
      </w:r>
      <w:r w:rsidR="00406428">
        <w:rPr>
          <w:rFonts w:eastAsia="Arial"/>
          <w:color w:val="auto"/>
        </w:rPr>
        <w:t xml:space="preserve"> </w:t>
      </w:r>
    </w:p>
    <w:p w14:paraId="67C298A5" w14:textId="1A0105B9" w:rsidR="006723DE" w:rsidRPr="00032AF3" w:rsidRDefault="006723DE" w:rsidP="006723DE">
      <w:pPr>
        <w:rPr>
          <w:rFonts w:eastAsiaTheme="minorHAnsi"/>
          <w:color w:val="auto"/>
        </w:rPr>
      </w:pPr>
      <w:r w:rsidRPr="001476E3">
        <w:rPr>
          <w:rFonts w:eastAsia="Calibri"/>
          <w:iCs/>
          <w:color w:val="000000" w:themeColor="text1"/>
          <w:lang w:eastAsia="en-US"/>
        </w:rPr>
        <w:t xml:space="preserve">Based on the evidence documented above, I find </w:t>
      </w:r>
      <w:r w:rsidRPr="001476E3">
        <w:rPr>
          <w:rFonts w:eastAsia="Calibri"/>
          <w:color w:val="000000" w:themeColor="text1"/>
          <w:lang w:eastAsia="en-US"/>
        </w:rPr>
        <w:t xml:space="preserve">Barossa Hills Fleurieu Local Health </w:t>
      </w:r>
      <w:r w:rsidRPr="006723DE">
        <w:rPr>
          <w:rFonts w:eastAsiaTheme="minorHAnsi"/>
          <w:color w:val="auto"/>
        </w:rPr>
        <w:t xml:space="preserve">Network Incorporated, in relation to Strathalbyn &amp; District Aged Care Facility, to be Compliant with </w:t>
      </w:r>
      <w:r w:rsidR="00B93DE8">
        <w:rPr>
          <w:rFonts w:eastAsiaTheme="minorHAnsi"/>
          <w:color w:val="auto"/>
        </w:rPr>
        <w:t>Requirement (3)</w:t>
      </w:r>
      <w:r w:rsidR="00032AF3">
        <w:rPr>
          <w:rFonts w:eastAsiaTheme="minorHAnsi"/>
          <w:color w:val="auto"/>
        </w:rPr>
        <w:t xml:space="preserve">(b), (3)(c), (3)(d) and (3)(e) </w:t>
      </w:r>
      <w:r w:rsidRPr="006723DE">
        <w:rPr>
          <w:rFonts w:eastAsiaTheme="minorHAnsi"/>
          <w:color w:val="auto"/>
        </w:rPr>
        <w:t xml:space="preserve">in Standard </w:t>
      </w:r>
      <w:r>
        <w:rPr>
          <w:rFonts w:eastAsiaTheme="minorHAnsi"/>
          <w:color w:val="auto"/>
        </w:rPr>
        <w:t>7</w:t>
      </w:r>
      <w:r w:rsidRPr="006723DE">
        <w:rPr>
          <w:rFonts w:eastAsiaTheme="minorHAnsi"/>
          <w:color w:val="auto"/>
        </w:rPr>
        <w:t xml:space="preserve"> Human resources Feedback and complaints.</w:t>
      </w:r>
    </w:p>
    <w:p w14:paraId="47010059" w14:textId="254BC826" w:rsidR="0044316B" w:rsidRDefault="00CB0A07" w:rsidP="0044316B">
      <w:pPr>
        <w:pStyle w:val="Heading2"/>
      </w:pPr>
      <w:r>
        <w:t>Assessment of Standard 7 Requirements</w:t>
      </w:r>
      <w:r w:rsidRPr="0066387A">
        <w:rPr>
          <w:i/>
          <w:color w:val="0000FF"/>
          <w:sz w:val="24"/>
          <w:szCs w:val="24"/>
        </w:rPr>
        <w:t xml:space="preserve"> </w:t>
      </w:r>
    </w:p>
    <w:p w14:paraId="4701005A" w14:textId="298972F6" w:rsidR="0044316B" w:rsidRPr="00506F7F" w:rsidRDefault="00CB0A07" w:rsidP="0044316B">
      <w:pPr>
        <w:pStyle w:val="Heading3"/>
      </w:pPr>
      <w:r w:rsidRPr="00506F7F">
        <w:t>Requirement 7(3)(a)</w:t>
      </w:r>
      <w:r>
        <w:tab/>
        <w:t>Non-compliant</w:t>
      </w:r>
    </w:p>
    <w:p w14:paraId="170299B3" w14:textId="0002E9B4" w:rsidR="00AA64E8" w:rsidRPr="002A1F7E" w:rsidRDefault="00CB0A07" w:rsidP="002A1F7E">
      <w:pPr>
        <w:rPr>
          <w:i/>
        </w:rPr>
      </w:pPr>
      <w:r w:rsidRPr="008D114F">
        <w:rPr>
          <w:i/>
        </w:rPr>
        <w:t>The workforce is planned to enable, and the number and mix of members of the workforce deployed enables, the delivery and management of safe and quality care and services.</w:t>
      </w:r>
    </w:p>
    <w:p w14:paraId="5F184D4E" w14:textId="7DAEECA1" w:rsidR="00F70213" w:rsidRDefault="00F70213" w:rsidP="00F70213">
      <w:pPr>
        <w:spacing w:line="257" w:lineRule="auto"/>
        <w:rPr>
          <w:rFonts w:eastAsia="Arial"/>
          <w:color w:val="000000" w:themeColor="text1"/>
        </w:rPr>
      </w:pPr>
      <w:r w:rsidRPr="00E66000">
        <w:rPr>
          <w:color w:val="000000" w:themeColor="text1"/>
        </w:rPr>
        <w:t xml:space="preserve">The Assessment Team were not satisfied </w:t>
      </w:r>
      <w:r w:rsidR="00E66000" w:rsidRPr="00E66000">
        <w:rPr>
          <w:color w:val="000000" w:themeColor="text1"/>
        </w:rPr>
        <w:t xml:space="preserve">the service demonstrated </w:t>
      </w:r>
      <w:r w:rsidR="00E66000" w:rsidRPr="00E66000">
        <w:rPr>
          <w:rFonts w:eastAsia="Arial"/>
          <w:color w:val="000000" w:themeColor="text1"/>
        </w:rPr>
        <w:t>the workforce is planned to ensure the delivery and management of safe and quality care and services</w:t>
      </w:r>
      <w:r w:rsidR="00E66000">
        <w:rPr>
          <w:rFonts w:eastAsia="Arial"/>
          <w:color w:val="000000" w:themeColor="text1"/>
        </w:rPr>
        <w:t>.</w:t>
      </w:r>
      <w:r w:rsidR="00E07EE6">
        <w:rPr>
          <w:rFonts w:eastAsia="Arial"/>
          <w:color w:val="000000" w:themeColor="text1"/>
        </w:rPr>
        <w:t xml:space="preserve"> </w:t>
      </w:r>
      <w:r w:rsidR="00042744">
        <w:rPr>
          <w:rFonts w:eastAsia="Arial"/>
          <w:color w:val="000000" w:themeColor="text1"/>
        </w:rPr>
        <w:t xml:space="preserve">Deficiencies </w:t>
      </w:r>
      <w:r w:rsidR="00084BD7">
        <w:rPr>
          <w:rFonts w:eastAsia="Arial"/>
          <w:color w:val="000000" w:themeColor="text1"/>
        </w:rPr>
        <w:t xml:space="preserve">identified by the Assessment Team related to </w:t>
      </w:r>
      <w:r w:rsidR="00F36937">
        <w:rPr>
          <w:rFonts w:eastAsia="Arial"/>
          <w:color w:val="000000" w:themeColor="text1"/>
        </w:rPr>
        <w:t>sufficien</w:t>
      </w:r>
      <w:r w:rsidR="00B473E2">
        <w:rPr>
          <w:rFonts w:eastAsia="Arial"/>
          <w:color w:val="000000" w:themeColor="text1"/>
        </w:rPr>
        <w:t xml:space="preserve">t </w:t>
      </w:r>
      <w:r w:rsidR="00F36937">
        <w:rPr>
          <w:rFonts w:eastAsia="Arial"/>
          <w:color w:val="000000" w:themeColor="text1"/>
        </w:rPr>
        <w:t xml:space="preserve"> numbers of staff with the appropriate skill mix to </w:t>
      </w:r>
      <w:r w:rsidR="00B473E2">
        <w:rPr>
          <w:rFonts w:eastAsia="Arial"/>
          <w:color w:val="000000" w:themeColor="text1"/>
        </w:rPr>
        <w:t xml:space="preserve">deliver safe and quality care and services. This was evidenced by the following. </w:t>
      </w:r>
    </w:p>
    <w:p w14:paraId="3757BC4E" w14:textId="768B03A4" w:rsidR="003074C9" w:rsidRPr="005D3F93" w:rsidRDefault="003074C9" w:rsidP="005D3F93">
      <w:pPr>
        <w:pStyle w:val="ListParagraph"/>
        <w:numPr>
          <w:ilvl w:val="0"/>
          <w:numId w:val="28"/>
        </w:numPr>
        <w:ind w:left="425" w:hanging="425"/>
        <w:contextualSpacing w:val="0"/>
        <w:rPr>
          <w:rFonts w:eastAsia="Arial"/>
          <w:color w:val="000000" w:themeColor="text1"/>
        </w:rPr>
      </w:pPr>
      <w:r>
        <w:rPr>
          <w:rFonts w:eastAsia="Arial"/>
          <w:color w:val="000000" w:themeColor="text1"/>
        </w:rPr>
        <w:t>Observations by the</w:t>
      </w:r>
      <w:r w:rsidRPr="005E325B">
        <w:rPr>
          <w:rFonts w:eastAsia="Arial"/>
          <w:color w:val="000000" w:themeColor="text1"/>
        </w:rPr>
        <w:t xml:space="preserve"> Assessment Team </w:t>
      </w:r>
      <w:r>
        <w:rPr>
          <w:rFonts w:eastAsia="Arial"/>
          <w:color w:val="000000" w:themeColor="text1"/>
        </w:rPr>
        <w:t>during the Site Audit indicated</w:t>
      </w:r>
      <w:r w:rsidRPr="005E325B">
        <w:rPr>
          <w:rFonts w:eastAsia="Arial"/>
          <w:color w:val="000000" w:themeColor="text1"/>
        </w:rPr>
        <w:t xml:space="preserve"> insufficient staff in the memory support unit to implement recommended </w:t>
      </w:r>
      <w:r>
        <w:rPr>
          <w:rFonts w:eastAsia="Arial"/>
          <w:color w:val="000000" w:themeColor="text1"/>
        </w:rPr>
        <w:t>strategies for the management of consumers displaying behaviours of concern. This was supported</w:t>
      </w:r>
      <w:r w:rsidRPr="005E325B">
        <w:rPr>
          <w:rFonts w:eastAsia="Arial"/>
          <w:color w:val="000000" w:themeColor="text1"/>
        </w:rPr>
        <w:t xml:space="preserve"> through staff interviews</w:t>
      </w:r>
      <w:r>
        <w:rPr>
          <w:rFonts w:eastAsia="Arial"/>
          <w:color w:val="000000" w:themeColor="text1"/>
        </w:rPr>
        <w:t xml:space="preserve"> undertaken by the Assessment Team. </w:t>
      </w:r>
    </w:p>
    <w:p w14:paraId="3AB8E30F" w14:textId="4C496941" w:rsidR="00FD2909" w:rsidRPr="00FA3A38" w:rsidRDefault="00FD2909" w:rsidP="00EE36A9">
      <w:pPr>
        <w:pStyle w:val="ListParagraph"/>
        <w:numPr>
          <w:ilvl w:val="0"/>
          <w:numId w:val="28"/>
        </w:numPr>
        <w:ind w:left="425" w:hanging="425"/>
        <w:contextualSpacing w:val="0"/>
        <w:rPr>
          <w:rFonts w:eastAsia="Arial"/>
          <w:color w:val="000000" w:themeColor="text1"/>
        </w:rPr>
      </w:pPr>
      <w:r w:rsidRPr="00FA3A38">
        <w:rPr>
          <w:rFonts w:eastAsia="Arial"/>
          <w:color w:val="000000" w:themeColor="text1"/>
        </w:rPr>
        <w:lastRenderedPageBreak/>
        <w:t xml:space="preserve">Three consumers and one representative were not satisfied with the </w:t>
      </w:r>
      <w:r w:rsidR="00C51E38" w:rsidRPr="00FA3A38">
        <w:rPr>
          <w:rFonts w:eastAsia="Arial"/>
          <w:color w:val="000000" w:themeColor="text1"/>
        </w:rPr>
        <w:t>number of staff available to provide care and services.</w:t>
      </w:r>
    </w:p>
    <w:p w14:paraId="44E0345F" w14:textId="552C82F6" w:rsidR="00426A89" w:rsidRDefault="00C571C4" w:rsidP="00EE36A9">
      <w:pPr>
        <w:pStyle w:val="ListParagraph"/>
        <w:numPr>
          <w:ilvl w:val="0"/>
          <w:numId w:val="28"/>
        </w:numPr>
        <w:ind w:left="425" w:hanging="425"/>
        <w:contextualSpacing w:val="0"/>
        <w:rPr>
          <w:rFonts w:eastAsia="Arial"/>
          <w:color w:val="000000" w:themeColor="text1"/>
        </w:rPr>
      </w:pPr>
      <w:r w:rsidRPr="00FA3A38">
        <w:rPr>
          <w:rFonts w:eastAsia="Arial"/>
          <w:color w:val="000000" w:themeColor="text1"/>
        </w:rPr>
        <w:t>Four</w:t>
      </w:r>
      <w:r w:rsidR="0025279D" w:rsidRPr="00FA3A38">
        <w:rPr>
          <w:rFonts w:eastAsia="Arial"/>
          <w:color w:val="000000" w:themeColor="text1"/>
        </w:rPr>
        <w:t xml:space="preserve"> </w:t>
      </w:r>
      <w:r w:rsidRPr="00FA3A38">
        <w:rPr>
          <w:rFonts w:eastAsia="Arial"/>
          <w:color w:val="000000" w:themeColor="text1"/>
        </w:rPr>
        <w:t xml:space="preserve">staff </w:t>
      </w:r>
      <w:r w:rsidR="00DC5F6F">
        <w:rPr>
          <w:rFonts w:eastAsia="Arial"/>
          <w:color w:val="000000" w:themeColor="text1"/>
        </w:rPr>
        <w:t>interviewed</w:t>
      </w:r>
      <w:r w:rsidRPr="00FA3A38">
        <w:rPr>
          <w:rFonts w:eastAsia="Arial"/>
          <w:color w:val="000000" w:themeColor="text1"/>
        </w:rPr>
        <w:t xml:space="preserve"> indicated there are not enough staff</w:t>
      </w:r>
      <w:r w:rsidR="0025279D" w:rsidRPr="00FA3A38">
        <w:rPr>
          <w:rFonts w:eastAsia="Arial"/>
          <w:color w:val="000000" w:themeColor="text1"/>
        </w:rPr>
        <w:t xml:space="preserve"> to manage consumers with behaviours of concern in the memory support unit, provide personal care and support consumers undertaking the</w:t>
      </w:r>
      <w:r w:rsidR="004670CA" w:rsidRPr="00FA3A38">
        <w:rPr>
          <w:rFonts w:eastAsia="Arial"/>
          <w:color w:val="000000" w:themeColor="text1"/>
        </w:rPr>
        <w:t>i</w:t>
      </w:r>
      <w:r w:rsidR="0025279D" w:rsidRPr="00FA3A38">
        <w:rPr>
          <w:rFonts w:eastAsia="Arial"/>
          <w:color w:val="000000" w:themeColor="text1"/>
        </w:rPr>
        <w:t>r exercise</w:t>
      </w:r>
      <w:r w:rsidR="004A6D33" w:rsidRPr="00FA3A38">
        <w:rPr>
          <w:rFonts w:eastAsia="Arial"/>
          <w:color w:val="000000" w:themeColor="text1"/>
        </w:rPr>
        <w:t>s</w:t>
      </w:r>
      <w:r w:rsidR="0025279D" w:rsidRPr="00FA3A38">
        <w:rPr>
          <w:rFonts w:eastAsia="Arial"/>
          <w:color w:val="000000" w:themeColor="text1"/>
        </w:rPr>
        <w:t xml:space="preserve"> as </w:t>
      </w:r>
      <w:r w:rsidR="00DB3F85" w:rsidRPr="00FA3A38">
        <w:rPr>
          <w:rFonts w:eastAsia="Arial"/>
          <w:color w:val="000000" w:themeColor="text1"/>
        </w:rPr>
        <w:t>recommended</w:t>
      </w:r>
      <w:r w:rsidR="004A6D33" w:rsidRPr="00FA3A38">
        <w:rPr>
          <w:rFonts w:eastAsia="Arial"/>
          <w:color w:val="000000" w:themeColor="text1"/>
        </w:rPr>
        <w:t xml:space="preserve"> by the</w:t>
      </w:r>
      <w:r w:rsidR="0025279D" w:rsidRPr="00FA3A38">
        <w:rPr>
          <w:rFonts w:eastAsia="Arial"/>
          <w:color w:val="000000" w:themeColor="text1"/>
        </w:rPr>
        <w:t xml:space="preserve"> </w:t>
      </w:r>
      <w:r w:rsidR="004A6D33" w:rsidRPr="00FA3A38">
        <w:rPr>
          <w:rFonts w:eastAsia="Arial"/>
          <w:color w:val="000000" w:themeColor="text1"/>
        </w:rPr>
        <w:t>P</w:t>
      </w:r>
      <w:r w:rsidR="0025279D" w:rsidRPr="00FA3A38">
        <w:rPr>
          <w:rFonts w:eastAsia="Arial"/>
          <w:color w:val="000000" w:themeColor="text1"/>
        </w:rPr>
        <w:t>hysiothera</w:t>
      </w:r>
      <w:r w:rsidR="004A6D33" w:rsidRPr="00FA3A38">
        <w:rPr>
          <w:rFonts w:eastAsia="Arial"/>
          <w:color w:val="000000" w:themeColor="text1"/>
        </w:rPr>
        <w:t>pist</w:t>
      </w:r>
      <w:r w:rsidR="00E232A0">
        <w:rPr>
          <w:rFonts w:eastAsia="Arial"/>
          <w:color w:val="000000" w:themeColor="text1"/>
        </w:rPr>
        <w:t xml:space="preserve">. Staff interviewed were able to provide examples </w:t>
      </w:r>
      <w:r w:rsidR="003B1B7F">
        <w:rPr>
          <w:rFonts w:eastAsia="Arial"/>
          <w:color w:val="000000" w:themeColor="text1"/>
        </w:rPr>
        <w:t xml:space="preserve">about </w:t>
      </w:r>
      <w:r w:rsidR="003435DA">
        <w:rPr>
          <w:rFonts w:eastAsia="Arial"/>
          <w:color w:val="000000" w:themeColor="text1"/>
        </w:rPr>
        <w:t>how insufficient staff</w:t>
      </w:r>
      <w:r w:rsidR="004C1B5C">
        <w:rPr>
          <w:rFonts w:eastAsia="Arial"/>
          <w:color w:val="000000" w:themeColor="text1"/>
        </w:rPr>
        <w:t xml:space="preserve"> numbers w</w:t>
      </w:r>
      <w:r w:rsidR="00755745">
        <w:rPr>
          <w:rFonts w:eastAsia="Arial"/>
          <w:color w:val="000000" w:themeColor="text1"/>
        </w:rPr>
        <w:t>ere</w:t>
      </w:r>
      <w:r w:rsidR="004C1B5C">
        <w:rPr>
          <w:rFonts w:eastAsia="Arial"/>
          <w:color w:val="000000" w:themeColor="text1"/>
        </w:rPr>
        <w:t xml:space="preserve"> impacting on the care and services being delivered for individual consumers. </w:t>
      </w:r>
    </w:p>
    <w:p w14:paraId="3C23D518" w14:textId="0A7E1052" w:rsidR="003C2375" w:rsidRPr="00E05E01" w:rsidRDefault="003C2375" w:rsidP="00EE36A9">
      <w:pPr>
        <w:pStyle w:val="ListParagraph"/>
        <w:numPr>
          <w:ilvl w:val="0"/>
          <w:numId w:val="28"/>
        </w:numPr>
        <w:ind w:left="425" w:hanging="425"/>
        <w:contextualSpacing w:val="0"/>
        <w:rPr>
          <w:rFonts w:eastAsia="Arial"/>
          <w:color w:val="000000" w:themeColor="text1"/>
        </w:rPr>
      </w:pPr>
      <w:r>
        <w:rPr>
          <w:rFonts w:eastAsia="Arial"/>
          <w:color w:val="000000" w:themeColor="text1"/>
        </w:rPr>
        <w:t>Rostering staff</w:t>
      </w:r>
      <w:r w:rsidR="00B118FE">
        <w:rPr>
          <w:rFonts w:eastAsia="Arial"/>
          <w:color w:val="000000" w:themeColor="text1"/>
        </w:rPr>
        <w:t xml:space="preserve"> described </w:t>
      </w:r>
      <w:r w:rsidR="007A0371">
        <w:rPr>
          <w:rFonts w:eastAsia="Arial"/>
          <w:color w:val="000000" w:themeColor="text1"/>
        </w:rPr>
        <w:t xml:space="preserve">the difficulty experienced in </w:t>
      </w:r>
      <w:r w:rsidR="00967D84">
        <w:rPr>
          <w:rFonts w:eastAsia="Arial"/>
          <w:color w:val="000000" w:themeColor="text1"/>
        </w:rPr>
        <w:t xml:space="preserve">filling shifts and how </w:t>
      </w:r>
      <w:r w:rsidR="006B1A6D">
        <w:rPr>
          <w:rFonts w:eastAsia="Arial"/>
          <w:color w:val="000000" w:themeColor="text1"/>
        </w:rPr>
        <w:t>labo</w:t>
      </w:r>
      <w:r w:rsidR="00DD3E99">
        <w:rPr>
          <w:rFonts w:eastAsia="Arial"/>
          <w:color w:val="000000" w:themeColor="text1"/>
        </w:rPr>
        <w:t>u</w:t>
      </w:r>
      <w:r w:rsidR="006B1A6D">
        <w:rPr>
          <w:rFonts w:eastAsia="Arial"/>
          <w:color w:val="000000" w:themeColor="text1"/>
        </w:rPr>
        <w:t>r hire staff</w:t>
      </w:r>
      <w:r w:rsidR="009306F0" w:rsidRPr="00B118FE">
        <w:rPr>
          <w:rFonts w:eastAsia="Arial"/>
          <w:color w:val="000000" w:themeColor="text1"/>
        </w:rPr>
        <w:t xml:space="preserve"> providers do not always have staff available</w:t>
      </w:r>
      <w:r w:rsidR="00557600">
        <w:rPr>
          <w:rFonts w:eastAsia="Arial"/>
          <w:color w:val="000000" w:themeColor="text1"/>
        </w:rPr>
        <w:t xml:space="preserve"> which results in </w:t>
      </w:r>
      <w:r w:rsidRPr="00E05E01">
        <w:rPr>
          <w:rFonts w:eastAsia="Arial"/>
          <w:color w:val="000000" w:themeColor="text1"/>
        </w:rPr>
        <w:t>shift</w:t>
      </w:r>
      <w:r w:rsidR="00967D84">
        <w:rPr>
          <w:rFonts w:eastAsia="Arial"/>
          <w:color w:val="000000" w:themeColor="text1"/>
        </w:rPr>
        <w:t>s</w:t>
      </w:r>
      <w:r w:rsidRPr="00E05E01">
        <w:rPr>
          <w:rFonts w:eastAsia="Arial"/>
          <w:color w:val="000000" w:themeColor="text1"/>
        </w:rPr>
        <w:t xml:space="preserve"> not</w:t>
      </w:r>
      <w:r w:rsidR="00967D84">
        <w:rPr>
          <w:rFonts w:eastAsia="Arial"/>
          <w:color w:val="000000" w:themeColor="text1"/>
        </w:rPr>
        <w:t xml:space="preserve"> always</w:t>
      </w:r>
      <w:r w:rsidRPr="00E05E01">
        <w:rPr>
          <w:rFonts w:eastAsia="Arial"/>
          <w:color w:val="000000" w:themeColor="text1"/>
        </w:rPr>
        <w:t xml:space="preserve"> </w:t>
      </w:r>
      <w:r w:rsidR="0085009F">
        <w:rPr>
          <w:rFonts w:eastAsia="Arial"/>
          <w:color w:val="000000" w:themeColor="text1"/>
        </w:rPr>
        <w:t xml:space="preserve">able to be </w:t>
      </w:r>
      <w:r w:rsidRPr="00E05E01">
        <w:rPr>
          <w:rFonts w:eastAsia="Arial"/>
          <w:color w:val="000000" w:themeColor="text1"/>
        </w:rPr>
        <w:t>filled.</w:t>
      </w:r>
    </w:p>
    <w:p w14:paraId="6F3CEDD2" w14:textId="0A4A6C05" w:rsidR="00B83C1F" w:rsidRPr="00E05E01" w:rsidRDefault="005E25CB" w:rsidP="00EE36A9">
      <w:pPr>
        <w:pStyle w:val="ListParagraph"/>
        <w:numPr>
          <w:ilvl w:val="0"/>
          <w:numId w:val="28"/>
        </w:numPr>
        <w:ind w:left="425" w:hanging="425"/>
        <w:contextualSpacing w:val="0"/>
        <w:rPr>
          <w:rFonts w:eastAsia="Arial"/>
          <w:color w:val="000000" w:themeColor="text1"/>
        </w:rPr>
      </w:pPr>
      <w:r w:rsidRPr="00E05E01">
        <w:rPr>
          <w:rFonts w:eastAsia="Arial"/>
          <w:color w:val="000000" w:themeColor="text1"/>
        </w:rPr>
        <w:t>Allocation sheets from two weeks prior t</w:t>
      </w:r>
      <w:r w:rsidR="00C70EDE" w:rsidRPr="00E05E01">
        <w:rPr>
          <w:rFonts w:eastAsia="Arial"/>
          <w:color w:val="000000" w:themeColor="text1"/>
        </w:rPr>
        <w:t>o the date of the Site Audits showed nine of 13</w:t>
      </w:r>
      <w:r w:rsidR="000F762B" w:rsidRPr="00E05E01">
        <w:rPr>
          <w:rFonts w:eastAsia="Arial"/>
          <w:color w:val="000000" w:themeColor="text1"/>
        </w:rPr>
        <w:t xml:space="preserve"> physiotherapy assist shifts were not filled</w:t>
      </w:r>
      <w:r w:rsidR="00B65AF5" w:rsidRPr="00E05E01">
        <w:rPr>
          <w:rFonts w:eastAsia="Arial"/>
          <w:color w:val="000000" w:themeColor="text1"/>
        </w:rPr>
        <w:t xml:space="preserve"> and </w:t>
      </w:r>
      <w:r w:rsidR="00CC3114">
        <w:rPr>
          <w:rFonts w:eastAsia="Arial"/>
          <w:color w:val="000000" w:themeColor="text1"/>
        </w:rPr>
        <w:t>10</w:t>
      </w:r>
      <w:r w:rsidR="0046517B" w:rsidRPr="00E05E01">
        <w:rPr>
          <w:rFonts w:eastAsia="Arial"/>
          <w:color w:val="000000" w:themeColor="text1"/>
        </w:rPr>
        <w:t xml:space="preserve"> of 26 coordinator and/or carer shifts were not filled</w:t>
      </w:r>
      <w:r w:rsidR="003C647B" w:rsidRPr="00E05E01">
        <w:rPr>
          <w:rFonts w:eastAsia="Arial"/>
          <w:color w:val="000000" w:themeColor="text1"/>
        </w:rPr>
        <w:t>. This included</w:t>
      </w:r>
      <w:r w:rsidR="00386ED5" w:rsidRPr="00E05E01">
        <w:rPr>
          <w:rFonts w:eastAsia="Arial"/>
          <w:color w:val="000000" w:themeColor="text1"/>
        </w:rPr>
        <w:t xml:space="preserve"> three care staff shifts</w:t>
      </w:r>
      <w:r w:rsidR="009F3F40" w:rsidRPr="00E05E01">
        <w:rPr>
          <w:rFonts w:eastAsia="Arial"/>
          <w:color w:val="000000" w:themeColor="text1"/>
        </w:rPr>
        <w:t xml:space="preserve"> in the memory support unit</w:t>
      </w:r>
      <w:r w:rsidR="00B65AF5" w:rsidRPr="00E05E01">
        <w:rPr>
          <w:rFonts w:eastAsia="Arial"/>
          <w:color w:val="000000" w:themeColor="text1"/>
        </w:rPr>
        <w:t xml:space="preserve"> and </w:t>
      </w:r>
      <w:r w:rsidR="0089442C" w:rsidRPr="00E05E01">
        <w:rPr>
          <w:rFonts w:eastAsia="Arial"/>
          <w:color w:val="000000" w:themeColor="text1"/>
        </w:rPr>
        <w:t xml:space="preserve">6 </w:t>
      </w:r>
      <w:r w:rsidR="00386ED5" w:rsidRPr="00E05E01">
        <w:rPr>
          <w:rFonts w:eastAsia="Arial"/>
          <w:color w:val="000000" w:themeColor="text1"/>
        </w:rPr>
        <w:t xml:space="preserve">care staff shifts </w:t>
      </w:r>
      <w:r w:rsidR="0089442C" w:rsidRPr="00E05E01">
        <w:rPr>
          <w:rFonts w:eastAsia="Arial"/>
          <w:color w:val="000000" w:themeColor="text1"/>
        </w:rPr>
        <w:t>in two other wings</w:t>
      </w:r>
      <w:r w:rsidR="00386ED5" w:rsidRPr="00E05E01">
        <w:rPr>
          <w:rFonts w:eastAsia="Arial"/>
          <w:color w:val="000000" w:themeColor="text1"/>
        </w:rPr>
        <w:t>.</w:t>
      </w:r>
    </w:p>
    <w:p w14:paraId="270E9912" w14:textId="4B149011" w:rsidR="00383221" w:rsidRDefault="00C550F0" w:rsidP="00EE36A9">
      <w:pPr>
        <w:pStyle w:val="ListParagraph"/>
        <w:numPr>
          <w:ilvl w:val="0"/>
          <w:numId w:val="28"/>
        </w:numPr>
        <w:ind w:left="425" w:hanging="425"/>
        <w:contextualSpacing w:val="0"/>
        <w:rPr>
          <w:rFonts w:eastAsia="Arial"/>
          <w:color w:val="000000" w:themeColor="text1"/>
        </w:rPr>
      </w:pPr>
      <w:r>
        <w:rPr>
          <w:rFonts w:eastAsia="Arial"/>
          <w:color w:val="000000" w:themeColor="text1"/>
        </w:rPr>
        <w:t>The staff member responsible</w:t>
      </w:r>
      <w:r w:rsidR="00990705">
        <w:rPr>
          <w:rFonts w:eastAsia="Arial"/>
          <w:color w:val="000000" w:themeColor="text1"/>
        </w:rPr>
        <w:t xml:space="preserve"> for ensuring consumers’ religious</w:t>
      </w:r>
      <w:r w:rsidR="004C1F94">
        <w:rPr>
          <w:rFonts w:eastAsia="Arial"/>
          <w:color w:val="000000" w:themeColor="text1"/>
        </w:rPr>
        <w:t xml:space="preserve"> and spiritual</w:t>
      </w:r>
      <w:r w:rsidR="00990705">
        <w:rPr>
          <w:rFonts w:eastAsia="Arial"/>
          <w:color w:val="000000" w:themeColor="text1"/>
        </w:rPr>
        <w:t xml:space="preserve"> needs, goals and preferences are delivered </w:t>
      </w:r>
      <w:r>
        <w:rPr>
          <w:rFonts w:eastAsia="Arial"/>
          <w:color w:val="000000" w:themeColor="text1"/>
        </w:rPr>
        <w:t>is new</w:t>
      </w:r>
      <w:r w:rsidR="00990705">
        <w:rPr>
          <w:rFonts w:eastAsia="Arial"/>
          <w:color w:val="000000" w:themeColor="text1"/>
        </w:rPr>
        <w:t xml:space="preserve"> to their role and </w:t>
      </w:r>
      <w:r w:rsidR="00025448">
        <w:rPr>
          <w:rFonts w:eastAsia="Arial"/>
          <w:color w:val="000000" w:themeColor="text1"/>
        </w:rPr>
        <w:t xml:space="preserve">was </w:t>
      </w:r>
      <w:r>
        <w:rPr>
          <w:rFonts w:eastAsia="Arial"/>
          <w:color w:val="000000" w:themeColor="text1"/>
        </w:rPr>
        <w:t xml:space="preserve">not </w:t>
      </w:r>
      <w:r w:rsidR="00990705">
        <w:rPr>
          <w:rFonts w:eastAsia="Arial"/>
          <w:color w:val="000000" w:themeColor="text1"/>
        </w:rPr>
        <w:t>adequately supported</w:t>
      </w:r>
      <w:r w:rsidR="00086D7D">
        <w:rPr>
          <w:rFonts w:eastAsia="Arial"/>
          <w:color w:val="000000" w:themeColor="text1"/>
        </w:rPr>
        <w:t>.</w:t>
      </w:r>
      <w:r w:rsidR="00F72EB3">
        <w:rPr>
          <w:rFonts w:eastAsia="Arial"/>
          <w:color w:val="000000" w:themeColor="text1"/>
        </w:rPr>
        <w:t xml:space="preserve"> One consumer and one representative of </w:t>
      </w:r>
      <w:r w:rsidR="004C1F94">
        <w:rPr>
          <w:rFonts w:eastAsia="Arial"/>
          <w:color w:val="000000" w:themeColor="text1"/>
        </w:rPr>
        <w:t xml:space="preserve">a consumer were not satisfied with the prevision of </w:t>
      </w:r>
      <w:r w:rsidR="00043C39">
        <w:rPr>
          <w:rFonts w:eastAsia="Arial"/>
          <w:color w:val="000000" w:themeColor="text1"/>
        </w:rPr>
        <w:t>care and services in relation</w:t>
      </w:r>
      <w:r w:rsidR="0052180D">
        <w:rPr>
          <w:rFonts w:eastAsia="Arial"/>
          <w:color w:val="000000" w:themeColor="text1"/>
        </w:rPr>
        <w:t xml:space="preserve"> to</w:t>
      </w:r>
      <w:r w:rsidR="00043C39">
        <w:rPr>
          <w:rFonts w:eastAsia="Arial"/>
          <w:color w:val="000000" w:themeColor="text1"/>
        </w:rPr>
        <w:t xml:space="preserve"> religious and spiritual needs. </w:t>
      </w:r>
    </w:p>
    <w:p w14:paraId="4849D69D" w14:textId="3B2EBB7B" w:rsidR="00E05E01" w:rsidRPr="002B3E3C" w:rsidRDefault="00DB3F85" w:rsidP="00EE36A9">
      <w:pPr>
        <w:pStyle w:val="ListParagraph"/>
        <w:numPr>
          <w:ilvl w:val="0"/>
          <w:numId w:val="28"/>
        </w:numPr>
        <w:ind w:left="425" w:hanging="425"/>
        <w:contextualSpacing w:val="0"/>
        <w:rPr>
          <w:rFonts w:eastAsia="Arial"/>
          <w:color w:val="000000" w:themeColor="text1"/>
        </w:rPr>
      </w:pPr>
      <w:r w:rsidRPr="002B3E3C">
        <w:rPr>
          <w:rFonts w:eastAsia="Arial"/>
          <w:color w:val="000000" w:themeColor="text1"/>
        </w:rPr>
        <w:t>Management</w:t>
      </w:r>
      <w:r w:rsidR="00E05E01" w:rsidRPr="002B3E3C">
        <w:rPr>
          <w:rFonts w:eastAsia="Arial"/>
          <w:color w:val="000000" w:themeColor="text1"/>
        </w:rPr>
        <w:t xml:space="preserve"> said the</w:t>
      </w:r>
      <w:r w:rsidR="00CD75E3">
        <w:rPr>
          <w:rFonts w:eastAsia="Arial"/>
          <w:color w:val="000000" w:themeColor="text1"/>
        </w:rPr>
        <w:t xml:space="preserve">y are aware of </w:t>
      </w:r>
      <w:r w:rsidR="00E05E01" w:rsidRPr="002B3E3C">
        <w:rPr>
          <w:rFonts w:eastAsia="Arial"/>
          <w:color w:val="000000" w:themeColor="text1"/>
        </w:rPr>
        <w:t xml:space="preserve">staff shortages and </w:t>
      </w:r>
      <w:r w:rsidR="00CD75E3">
        <w:rPr>
          <w:rFonts w:eastAsia="Arial"/>
          <w:color w:val="000000" w:themeColor="text1"/>
        </w:rPr>
        <w:t>are recruiting</w:t>
      </w:r>
      <w:r w:rsidR="00E05E01" w:rsidRPr="002B3E3C">
        <w:rPr>
          <w:rFonts w:eastAsia="Arial"/>
          <w:color w:val="000000" w:themeColor="text1"/>
        </w:rPr>
        <w:t xml:space="preserve"> to ensure sufficient staffing to fill shifts</w:t>
      </w:r>
      <w:r w:rsidR="00CD75E3">
        <w:rPr>
          <w:rFonts w:eastAsia="Arial"/>
          <w:color w:val="000000" w:themeColor="text1"/>
        </w:rPr>
        <w:t>.</w:t>
      </w:r>
    </w:p>
    <w:p w14:paraId="7A3CC430" w14:textId="0564D7E7" w:rsidR="00E338CF" w:rsidRDefault="00E338CF" w:rsidP="00E338CF">
      <w:pPr>
        <w:rPr>
          <w:color w:val="auto"/>
        </w:rPr>
      </w:pPr>
      <w:r w:rsidRPr="00E338CF">
        <w:rPr>
          <w:color w:val="auto"/>
        </w:rPr>
        <w:t xml:space="preserve">The provider’s response indicates they accept the Assessment Team’s recommendation of not met. The provider’s response included investigations and actions implemented/to be implemented to resolve the deficiencies identified </w:t>
      </w:r>
      <w:r w:rsidR="003B1B7F">
        <w:rPr>
          <w:color w:val="auto"/>
        </w:rPr>
        <w:t xml:space="preserve">and </w:t>
      </w:r>
      <w:r w:rsidRPr="00E338CF">
        <w:rPr>
          <w:color w:val="auto"/>
        </w:rPr>
        <w:t>documentation to support and/or demonstrate the actions initiated. Actions include, but are not limited to:</w:t>
      </w:r>
    </w:p>
    <w:p w14:paraId="3AB1FD4E" w14:textId="18854D8C" w:rsidR="00E338CF" w:rsidRPr="009C5B63" w:rsidRDefault="003D18C0" w:rsidP="00EE36A9">
      <w:pPr>
        <w:pStyle w:val="ListParagraph"/>
        <w:numPr>
          <w:ilvl w:val="0"/>
          <w:numId w:val="28"/>
        </w:numPr>
        <w:ind w:left="425" w:hanging="425"/>
        <w:contextualSpacing w:val="0"/>
        <w:rPr>
          <w:rFonts w:eastAsia="Arial"/>
          <w:color w:val="000000" w:themeColor="text1"/>
        </w:rPr>
      </w:pPr>
      <w:r>
        <w:rPr>
          <w:rFonts w:eastAsia="Arial"/>
          <w:color w:val="000000" w:themeColor="text1"/>
        </w:rPr>
        <w:t>R</w:t>
      </w:r>
      <w:r w:rsidR="009C5B63" w:rsidRPr="009C5B63">
        <w:rPr>
          <w:rFonts w:eastAsia="Arial"/>
          <w:color w:val="000000" w:themeColor="text1"/>
        </w:rPr>
        <w:t>eview of staffing within the service.</w:t>
      </w:r>
    </w:p>
    <w:p w14:paraId="37876181" w14:textId="154601BB" w:rsidR="009C5B63" w:rsidRPr="009C5B63" w:rsidRDefault="003D18C0" w:rsidP="00EE36A9">
      <w:pPr>
        <w:pStyle w:val="ListParagraph"/>
        <w:numPr>
          <w:ilvl w:val="0"/>
          <w:numId w:val="28"/>
        </w:numPr>
        <w:ind w:left="425" w:hanging="425"/>
        <w:contextualSpacing w:val="0"/>
        <w:rPr>
          <w:rFonts w:eastAsia="Arial"/>
          <w:color w:val="000000" w:themeColor="text1"/>
        </w:rPr>
      </w:pPr>
      <w:r>
        <w:rPr>
          <w:rFonts w:eastAsia="Arial"/>
          <w:color w:val="000000" w:themeColor="text1"/>
        </w:rPr>
        <w:t xml:space="preserve">Commenced </w:t>
      </w:r>
      <w:r w:rsidR="00DB3F85">
        <w:rPr>
          <w:rFonts w:eastAsia="Arial"/>
          <w:color w:val="000000" w:themeColor="text1"/>
        </w:rPr>
        <w:t>recruiting</w:t>
      </w:r>
      <w:r>
        <w:rPr>
          <w:rFonts w:eastAsia="Arial"/>
          <w:color w:val="000000" w:themeColor="text1"/>
        </w:rPr>
        <w:t xml:space="preserve"> process </w:t>
      </w:r>
      <w:r w:rsidR="00431DCE">
        <w:rPr>
          <w:rFonts w:eastAsia="Arial"/>
          <w:color w:val="000000" w:themeColor="text1"/>
        </w:rPr>
        <w:t>with fortnightly intake of staff.</w:t>
      </w:r>
    </w:p>
    <w:p w14:paraId="4A88D061" w14:textId="45C051BD" w:rsidR="00FD2909" w:rsidRPr="009C5B63" w:rsidRDefault="00EE36A9" w:rsidP="00EE36A9">
      <w:pPr>
        <w:pStyle w:val="ListParagraph"/>
        <w:numPr>
          <w:ilvl w:val="0"/>
          <w:numId w:val="28"/>
        </w:numPr>
        <w:ind w:left="425" w:hanging="425"/>
        <w:contextualSpacing w:val="0"/>
        <w:rPr>
          <w:rFonts w:eastAsia="Arial"/>
          <w:color w:val="000000" w:themeColor="text1"/>
        </w:rPr>
      </w:pPr>
      <w:r>
        <w:rPr>
          <w:rFonts w:eastAsia="Arial"/>
          <w:color w:val="000000" w:themeColor="text1"/>
        </w:rPr>
        <w:t xml:space="preserve">Review staffing vacancy contingency plan. </w:t>
      </w:r>
    </w:p>
    <w:p w14:paraId="3DBFD115" w14:textId="7F10B370" w:rsidR="00B2128F" w:rsidRDefault="00C353E5" w:rsidP="001040D1">
      <w:r w:rsidRPr="002F78E7">
        <w:t xml:space="preserve">I acknowledge the provider’s response and the actions taken in response to the Assessment Team’s findings. However, based on the Assessment Team’s report and the provider’s response, I find at the time of the Site Audit, the service was not able to demonstrate </w:t>
      </w:r>
      <w:r w:rsidR="006A635A">
        <w:t>t</w:t>
      </w:r>
      <w:r w:rsidR="006A635A" w:rsidRPr="006A635A">
        <w:t xml:space="preserve">he workforce is planned to enable, and the number and mix of members of the workforce deployed enables, the delivery and management of safe </w:t>
      </w:r>
      <w:r w:rsidR="006A635A" w:rsidRPr="006A635A">
        <w:lastRenderedPageBreak/>
        <w:t>and quality care and services.</w:t>
      </w:r>
      <w:r w:rsidR="006A635A">
        <w:t xml:space="preserve"> </w:t>
      </w:r>
      <w:r w:rsidR="009D12DA">
        <w:t xml:space="preserve">In particular deficits in relation to sufficiency of staffing and </w:t>
      </w:r>
      <w:r w:rsidR="00086D7D">
        <w:t xml:space="preserve">ensuring new staff are </w:t>
      </w:r>
      <w:r w:rsidR="00AF734E">
        <w:t>adequately supported</w:t>
      </w:r>
      <w:r w:rsidR="00A52776">
        <w:t xml:space="preserve"> to undertake their roles</w:t>
      </w:r>
      <w:r w:rsidR="009D12DA">
        <w:t xml:space="preserve">. </w:t>
      </w:r>
    </w:p>
    <w:p w14:paraId="04D17539" w14:textId="78784728" w:rsidR="004463B8" w:rsidRDefault="00B2128F" w:rsidP="001040D1">
      <w:r w:rsidRPr="0081102F">
        <w:rPr>
          <w:rFonts w:eastAsia="Arial"/>
          <w:color w:val="000000" w:themeColor="text1"/>
        </w:rPr>
        <w:t>In coming to my decision</w:t>
      </w:r>
      <w:r>
        <w:rPr>
          <w:rFonts w:eastAsia="Arial"/>
          <w:color w:val="000000" w:themeColor="text1"/>
        </w:rPr>
        <w:t>,</w:t>
      </w:r>
      <w:r>
        <w:t xml:space="preserve"> </w:t>
      </w:r>
      <w:r w:rsidR="00BB521A">
        <w:t xml:space="preserve">I have considered the observations made by the Assessment Team in relation to insufficiency of staffing to manage consumers displaying </w:t>
      </w:r>
      <w:r w:rsidR="00CC3114">
        <w:t>responsive behaviours</w:t>
      </w:r>
      <w:r w:rsidR="00BB521A">
        <w:t xml:space="preserve"> in the Memory Support Unit. </w:t>
      </w:r>
      <w:r w:rsidR="001A57D3">
        <w:t xml:space="preserve">I have </w:t>
      </w:r>
      <w:r w:rsidR="00BB521A">
        <w:t xml:space="preserve">also </w:t>
      </w:r>
      <w:r w:rsidR="001A57D3">
        <w:t>considered the</w:t>
      </w:r>
      <w:r w:rsidR="003B70D7">
        <w:t xml:space="preserve"> totality of</w:t>
      </w:r>
      <w:r w:rsidR="001A57D3">
        <w:t xml:space="preserve"> </w:t>
      </w:r>
      <w:r w:rsidR="00DF0AEE">
        <w:t>feedback provided by consumers, representatives and staff in relation to insufficiency of staffing</w:t>
      </w:r>
      <w:r w:rsidR="00D437E0">
        <w:t>.</w:t>
      </w:r>
      <w:r w:rsidR="00BB521A">
        <w:t xml:space="preserve"> </w:t>
      </w:r>
      <w:r w:rsidR="001D2C82">
        <w:t>Moreover, s</w:t>
      </w:r>
      <w:r w:rsidR="00EF6D76">
        <w:t xml:space="preserve">ampled staff allocation sheets </w:t>
      </w:r>
      <w:r w:rsidR="00C36F93">
        <w:t xml:space="preserve">further supported my view of </w:t>
      </w:r>
      <w:r w:rsidR="00DB3F85">
        <w:t>insufficiency</w:t>
      </w:r>
      <w:r w:rsidR="00C36F93">
        <w:t xml:space="preserve"> of staffing</w:t>
      </w:r>
      <w:r w:rsidR="0001204E">
        <w:t>.</w:t>
      </w:r>
    </w:p>
    <w:p w14:paraId="114C729A" w14:textId="7E7DD6AB" w:rsidR="00D85F53" w:rsidRPr="0005165C" w:rsidRDefault="00A85BD7" w:rsidP="0044316B">
      <w:pPr>
        <w:rPr>
          <w:color w:val="auto"/>
        </w:rPr>
      </w:pPr>
      <w:r w:rsidRPr="00A21300">
        <w:rPr>
          <w:color w:val="auto"/>
        </w:rPr>
        <w:t xml:space="preserve">For the reasons detailed above, I find </w:t>
      </w:r>
      <w:r w:rsidRPr="0063375F">
        <w:rPr>
          <w:color w:val="auto"/>
        </w:rPr>
        <w:t>Barossa Hills Fleurieu Local Health Network Incorporated, in relation to Strathalbyn &amp; District Aged Care Facility</w:t>
      </w:r>
      <w:r w:rsidRPr="00A21300">
        <w:rPr>
          <w:color w:val="auto"/>
        </w:rPr>
        <w:t>, to be Non-</w:t>
      </w:r>
      <w:r w:rsidRPr="0063375F">
        <w:rPr>
          <w:color w:val="auto"/>
        </w:rPr>
        <w:t>compliant with Requirement (3)(</w:t>
      </w:r>
      <w:r w:rsidR="0063375F" w:rsidRPr="0063375F">
        <w:rPr>
          <w:color w:val="auto"/>
        </w:rPr>
        <w:t>a</w:t>
      </w:r>
      <w:r w:rsidRPr="0063375F">
        <w:rPr>
          <w:color w:val="auto"/>
        </w:rPr>
        <w:t xml:space="preserve">) in Standard </w:t>
      </w:r>
      <w:r w:rsidR="0063375F" w:rsidRPr="0063375F">
        <w:rPr>
          <w:color w:val="auto"/>
        </w:rPr>
        <w:t>7</w:t>
      </w:r>
      <w:r w:rsidRPr="0063375F">
        <w:rPr>
          <w:color w:val="auto"/>
        </w:rPr>
        <w:t xml:space="preserve"> </w:t>
      </w:r>
      <w:r w:rsidR="0063375F" w:rsidRPr="0063375F">
        <w:rPr>
          <w:color w:val="auto"/>
        </w:rPr>
        <w:t>Human resources</w:t>
      </w:r>
      <w:r w:rsidR="0063375F">
        <w:rPr>
          <w:color w:val="000000" w:themeColor="text1"/>
        </w:rPr>
        <w:t xml:space="preserve">. </w:t>
      </w:r>
    </w:p>
    <w:p w14:paraId="4701005D" w14:textId="190C07EC" w:rsidR="0044316B" w:rsidRPr="00506F7F" w:rsidRDefault="00CB0A07" w:rsidP="0044316B">
      <w:pPr>
        <w:pStyle w:val="Heading3"/>
      </w:pPr>
      <w:r w:rsidRPr="00506F7F">
        <w:t>Requirement 7(3)(b)</w:t>
      </w:r>
      <w:r>
        <w:tab/>
        <w:t>Compliant</w:t>
      </w:r>
    </w:p>
    <w:p w14:paraId="4701005E" w14:textId="77777777" w:rsidR="0044316B" w:rsidRPr="008D114F" w:rsidRDefault="00CB0A07" w:rsidP="0044316B">
      <w:pPr>
        <w:rPr>
          <w:i/>
        </w:rPr>
      </w:pPr>
      <w:r w:rsidRPr="008D114F">
        <w:rPr>
          <w:i/>
        </w:rPr>
        <w:t>Workforce interactions with consumers are kind, caring and respectful of each consumer’s identity, culture and diversity.</w:t>
      </w:r>
    </w:p>
    <w:p w14:paraId="47010060" w14:textId="7D989B92" w:rsidR="0044316B" w:rsidRPr="00095CD4" w:rsidRDefault="00CB0A07" w:rsidP="0044316B">
      <w:pPr>
        <w:pStyle w:val="Heading3"/>
      </w:pPr>
      <w:r w:rsidRPr="00095CD4">
        <w:t>Requirement 7(3)(c)</w:t>
      </w:r>
      <w:r>
        <w:tab/>
        <w:t>Compliant</w:t>
      </w:r>
    </w:p>
    <w:p w14:paraId="47010061" w14:textId="77777777" w:rsidR="0044316B" w:rsidRPr="008D114F" w:rsidRDefault="00CB0A07" w:rsidP="0044316B">
      <w:pPr>
        <w:rPr>
          <w:i/>
        </w:rPr>
      </w:pPr>
      <w:r w:rsidRPr="008D114F">
        <w:rPr>
          <w:i/>
        </w:rPr>
        <w:t>The workforce is competent and the members of the workforce have the qualifications and knowledge to effectively perform their roles.</w:t>
      </w:r>
    </w:p>
    <w:p w14:paraId="47010063" w14:textId="62952663" w:rsidR="0044316B" w:rsidRPr="00095CD4" w:rsidRDefault="00CB0A07" w:rsidP="0044316B">
      <w:pPr>
        <w:pStyle w:val="Heading3"/>
      </w:pPr>
      <w:r w:rsidRPr="00095CD4">
        <w:t>Requirement 7(3)(d)</w:t>
      </w:r>
      <w:r>
        <w:tab/>
        <w:t>Compliant</w:t>
      </w:r>
    </w:p>
    <w:p w14:paraId="47010064" w14:textId="77777777" w:rsidR="0044316B" w:rsidRPr="008D114F" w:rsidRDefault="00CB0A07" w:rsidP="0044316B">
      <w:pPr>
        <w:rPr>
          <w:i/>
        </w:rPr>
      </w:pPr>
      <w:r w:rsidRPr="008D114F">
        <w:rPr>
          <w:i/>
        </w:rPr>
        <w:t>The workforce is recruited, trained, equipped and supported to deliver the outcomes required by these standards.</w:t>
      </w:r>
    </w:p>
    <w:p w14:paraId="47010066" w14:textId="0EEE8D3E" w:rsidR="0044316B" w:rsidRPr="00095CD4" w:rsidRDefault="00CB0A07" w:rsidP="0044316B">
      <w:pPr>
        <w:pStyle w:val="Heading3"/>
      </w:pPr>
      <w:r w:rsidRPr="00095CD4">
        <w:t>Requirement 7(3)(e)</w:t>
      </w:r>
      <w:r>
        <w:tab/>
        <w:t>Compliant</w:t>
      </w:r>
    </w:p>
    <w:p w14:paraId="47010067" w14:textId="77777777" w:rsidR="0044316B" w:rsidRPr="008D114F" w:rsidRDefault="00CB0A07" w:rsidP="0044316B">
      <w:pPr>
        <w:rPr>
          <w:i/>
        </w:rPr>
      </w:pPr>
      <w:r w:rsidRPr="008D114F">
        <w:rPr>
          <w:i/>
        </w:rPr>
        <w:t>Regular assessment, monitoring and review of the performance of each member of the workforce is undertaken.</w:t>
      </w:r>
    </w:p>
    <w:p w14:paraId="47010068" w14:textId="77777777" w:rsidR="0044316B" w:rsidRPr="00506F7F" w:rsidRDefault="0044316B" w:rsidP="0044316B"/>
    <w:p w14:paraId="47010069" w14:textId="77777777" w:rsidR="0044316B" w:rsidRDefault="0044316B" w:rsidP="0044316B">
      <w:pPr>
        <w:sectPr w:rsidR="0044316B" w:rsidSect="0044316B">
          <w:type w:val="continuous"/>
          <w:pgSz w:w="11906" w:h="16838"/>
          <w:pgMar w:top="1701" w:right="1418" w:bottom="1418" w:left="1418" w:header="709" w:footer="397" w:gutter="0"/>
          <w:cols w:space="708"/>
          <w:titlePg/>
          <w:docGrid w:linePitch="360"/>
        </w:sectPr>
      </w:pPr>
    </w:p>
    <w:p w14:paraId="4701006A" w14:textId="658D03AF" w:rsidR="0044316B" w:rsidRDefault="00CB0A07" w:rsidP="0044316B">
      <w:pPr>
        <w:pStyle w:val="Heading1"/>
        <w:tabs>
          <w:tab w:val="right" w:pos="9070"/>
        </w:tabs>
        <w:spacing w:before="560" w:after="640"/>
        <w:rPr>
          <w:color w:val="FFFFFF" w:themeColor="background1"/>
          <w:sz w:val="36"/>
        </w:rPr>
        <w:sectPr w:rsidR="0044316B" w:rsidSect="0044316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70100AC" wp14:editId="76AE7D2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82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701006B" w14:textId="77777777" w:rsidR="0044316B" w:rsidRPr="00FD1B02" w:rsidRDefault="00CB0A07" w:rsidP="0044316B">
      <w:pPr>
        <w:pStyle w:val="Heading3"/>
        <w:shd w:val="clear" w:color="auto" w:fill="F2F2F2" w:themeFill="background1" w:themeFillShade="F2"/>
      </w:pPr>
      <w:r w:rsidRPr="008312AC">
        <w:t>Consumer</w:t>
      </w:r>
      <w:r w:rsidRPr="00FD1B02">
        <w:t xml:space="preserve"> outcome:</w:t>
      </w:r>
    </w:p>
    <w:p w14:paraId="4701006C" w14:textId="77777777" w:rsidR="0044316B" w:rsidRDefault="00CB0A07" w:rsidP="0044316B">
      <w:pPr>
        <w:numPr>
          <w:ilvl w:val="0"/>
          <w:numId w:val="8"/>
        </w:numPr>
        <w:shd w:val="clear" w:color="auto" w:fill="F2F2F2" w:themeFill="background1" w:themeFillShade="F2"/>
      </w:pPr>
      <w:r>
        <w:t>I am confident the organisation is well run. I can partner in improving the delivery of care and services.</w:t>
      </w:r>
    </w:p>
    <w:p w14:paraId="4701006D" w14:textId="77777777" w:rsidR="0044316B" w:rsidRDefault="00CB0A07" w:rsidP="0044316B">
      <w:pPr>
        <w:pStyle w:val="Heading3"/>
        <w:shd w:val="clear" w:color="auto" w:fill="F2F2F2" w:themeFill="background1" w:themeFillShade="F2"/>
      </w:pPr>
      <w:r>
        <w:t>Organisation statement:</w:t>
      </w:r>
    </w:p>
    <w:p w14:paraId="4701006E" w14:textId="77777777" w:rsidR="0044316B" w:rsidRDefault="00CB0A07" w:rsidP="0044316B">
      <w:pPr>
        <w:numPr>
          <w:ilvl w:val="0"/>
          <w:numId w:val="8"/>
        </w:numPr>
        <w:shd w:val="clear" w:color="auto" w:fill="F2F2F2" w:themeFill="background1" w:themeFillShade="F2"/>
      </w:pPr>
      <w:r>
        <w:t>The organisation’s governing body is accountable for the delivery of safe and quality care and services.</w:t>
      </w:r>
    </w:p>
    <w:p w14:paraId="71976DC9" w14:textId="1933C973" w:rsidR="005A1E56" w:rsidRDefault="00CB0A07" w:rsidP="00232049">
      <w:pPr>
        <w:pStyle w:val="Heading2"/>
      </w:pPr>
      <w:r>
        <w:t>Assessment of Standard 8</w:t>
      </w:r>
    </w:p>
    <w:p w14:paraId="2418D437" w14:textId="07EF3E10" w:rsidR="00884EBA" w:rsidRDefault="00884EBA" w:rsidP="00884EBA">
      <w:pPr>
        <w:rPr>
          <w:rFonts w:eastAsiaTheme="minorHAnsi"/>
          <w:color w:val="000000" w:themeColor="text1"/>
        </w:rPr>
      </w:pPr>
      <w:r w:rsidRPr="00931EED">
        <w:rPr>
          <w:rFonts w:eastAsiaTheme="minorHAnsi"/>
          <w:color w:val="000000" w:themeColor="text1"/>
        </w:rPr>
        <w:t xml:space="preserve">The Quality Standard is assessed as Non-compliant as </w:t>
      </w:r>
      <w:r>
        <w:rPr>
          <w:rFonts w:eastAsiaTheme="minorHAnsi"/>
          <w:color w:val="000000" w:themeColor="text1"/>
        </w:rPr>
        <w:t>two</w:t>
      </w:r>
      <w:r w:rsidRPr="00931EED">
        <w:rPr>
          <w:rFonts w:eastAsiaTheme="minorHAnsi"/>
          <w:color w:val="000000" w:themeColor="text1"/>
        </w:rPr>
        <w:t xml:space="preserve"> of the </w:t>
      </w:r>
      <w:r>
        <w:rPr>
          <w:rFonts w:eastAsiaTheme="minorHAnsi"/>
          <w:color w:val="000000" w:themeColor="text1"/>
        </w:rPr>
        <w:t>five</w:t>
      </w:r>
      <w:r w:rsidRPr="00931EED">
        <w:rPr>
          <w:rFonts w:eastAsiaTheme="minorHAnsi"/>
          <w:color w:val="000000" w:themeColor="text1"/>
        </w:rPr>
        <w:t xml:space="preserve"> specific Requirements ha</w:t>
      </w:r>
      <w:r w:rsidR="00DF732E">
        <w:rPr>
          <w:rFonts w:eastAsiaTheme="minorHAnsi"/>
          <w:color w:val="000000" w:themeColor="text1"/>
        </w:rPr>
        <w:t>ve</w:t>
      </w:r>
      <w:r w:rsidRPr="00931EED">
        <w:rPr>
          <w:rFonts w:eastAsiaTheme="minorHAnsi"/>
          <w:color w:val="000000" w:themeColor="text1"/>
        </w:rPr>
        <w:t xml:space="preserve"> been assessed as Non-compliant.</w:t>
      </w:r>
    </w:p>
    <w:p w14:paraId="58ACD74A" w14:textId="4CB9569A" w:rsidR="000A1B86" w:rsidRDefault="000A1B86" w:rsidP="000A1B86">
      <w:pPr>
        <w:rPr>
          <w:rFonts w:eastAsiaTheme="minorHAnsi"/>
          <w:color w:val="000000" w:themeColor="text1"/>
        </w:rPr>
      </w:pPr>
      <w:r w:rsidRPr="00931EED">
        <w:rPr>
          <w:rFonts w:eastAsiaTheme="minorHAnsi"/>
          <w:color w:val="000000" w:themeColor="text1"/>
        </w:rPr>
        <w:t>The Assessment Team have recommended Requirement</w:t>
      </w:r>
      <w:r w:rsidR="00585C44">
        <w:rPr>
          <w:rFonts w:eastAsiaTheme="minorHAnsi"/>
          <w:color w:val="000000" w:themeColor="text1"/>
        </w:rPr>
        <w:t>s</w:t>
      </w:r>
      <w:r w:rsidRPr="00931EED">
        <w:rPr>
          <w:rFonts w:eastAsiaTheme="minorHAnsi"/>
          <w:color w:val="000000" w:themeColor="text1"/>
        </w:rPr>
        <w:t xml:space="preserve"> (3)(</w:t>
      </w:r>
      <w:r w:rsidR="00DE2764">
        <w:rPr>
          <w:rFonts w:eastAsiaTheme="minorHAnsi"/>
          <w:color w:val="000000" w:themeColor="text1"/>
        </w:rPr>
        <w:t>c</w:t>
      </w:r>
      <w:r w:rsidRPr="00931EED">
        <w:rPr>
          <w:rFonts w:eastAsiaTheme="minorHAnsi"/>
          <w:color w:val="000000" w:themeColor="text1"/>
        </w:rPr>
        <w:t>)</w:t>
      </w:r>
      <w:r w:rsidR="00DE2764">
        <w:rPr>
          <w:rFonts w:eastAsiaTheme="minorHAnsi"/>
          <w:color w:val="000000" w:themeColor="text1"/>
        </w:rPr>
        <w:t xml:space="preserve"> and</w:t>
      </w:r>
      <w:r w:rsidR="00585C44">
        <w:rPr>
          <w:rFonts w:eastAsiaTheme="minorHAnsi"/>
          <w:color w:val="000000" w:themeColor="text1"/>
        </w:rPr>
        <w:t xml:space="preserve"> </w:t>
      </w:r>
      <w:r w:rsidR="00DE2764">
        <w:rPr>
          <w:rFonts w:eastAsiaTheme="minorHAnsi"/>
          <w:color w:val="000000" w:themeColor="text1"/>
        </w:rPr>
        <w:t>(</w:t>
      </w:r>
      <w:r w:rsidR="00585C44">
        <w:rPr>
          <w:rFonts w:eastAsiaTheme="minorHAnsi"/>
          <w:color w:val="000000" w:themeColor="text1"/>
        </w:rPr>
        <w:t>3)(d)</w:t>
      </w:r>
      <w:r w:rsidRPr="00931EED">
        <w:rPr>
          <w:rFonts w:eastAsiaTheme="minorHAnsi"/>
          <w:color w:val="000000" w:themeColor="text1"/>
        </w:rPr>
        <w:t xml:space="preserve"> as not met. I have considered the Assessment Team’s findings, the evidence documented in the Assessment Team’s report and the provider’s response and find the service Non-Compliant with Requirement</w:t>
      </w:r>
      <w:r w:rsidR="00585C44">
        <w:rPr>
          <w:rFonts w:eastAsiaTheme="minorHAnsi"/>
          <w:color w:val="000000" w:themeColor="text1"/>
        </w:rPr>
        <w:t>s</w:t>
      </w:r>
      <w:r w:rsidRPr="00931EED">
        <w:rPr>
          <w:rFonts w:eastAsiaTheme="minorHAnsi"/>
          <w:color w:val="000000" w:themeColor="text1"/>
        </w:rPr>
        <w:t xml:space="preserve"> (3)(</w:t>
      </w:r>
      <w:r w:rsidR="00585C44">
        <w:rPr>
          <w:rFonts w:eastAsiaTheme="minorHAnsi"/>
          <w:color w:val="000000" w:themeColor="text1"/>
        </w:rPr>
        <w:t>c</w:t>
      </w:r>
      <w:r w:rsidRPr="00931EED">
        <w:rPr>
          <w:rFonts w:eastAsiaTheme="minorHAnsi"/>
          <w:color w:val="000000" w:themeColor="text1"/>
        </w:rPr>
        <w:t>)</w:t>
      </w:r>
      <w:r w:rsidR="00585C44">
        <w:rPr>
          <w:rFonts w:eastAsiaTheme="minorHAnsi"/>
          <w:color w:val="000000" w:themeColor="text1"/>
        </w:rPr>
        <w:t xml:space="preserve"> and (3)(d)</w:t>
      </w:r>
      <w:r w:rsidRPr="00931EED">
        <w:rPr>
          <w:rFonts w:eastAsiaTheme="minorHAnsi"/>
          <w:color w:val="000000" w:themeColor="text1"/>
        </w:rPr>
        <w:t>. I have provided reasons for my finding</w:t>
      </w:r>
      <w:r w:rsidR="00DF732E">
        <w:rPr>
          <w:rFonts w:eastAsiaTheme="minorHAnsi"/>
          <w:color w:val="000000" w:themeColor="text1"/>
        </w:rPr>
        <w:t>s</w:t>
      </w:r>
      <w:r w:rsidRPr="00931EED">
        <w:rPr>
          <w:rFonts w:eastAsiaTheme="minorHAnsi"/>
          <w:color w:val="000000" w:themeColor="text1"/>
        </w:rPr>
        <w:t xml:space="preserve"> in the specific Requirement</w:t>
      </w:r>
      <w:r w:rsidR="00DF732E">
        <w:rPr>
          <w:rFonts w:eastAsiaTheme="minorHAnsi"/>
          <w:color w:val="000000" w:themeColor="text1"/>
        </w:rPr>
        <w:t>s</w:t>
      </w:r>
      <w:r w:rsidRPr="00931EED">
        <w:rPr>
          <w:rFonts w:eastAsiaTheme="minorHAnsi"/>
          <w:color w:val="000000" w:themeColor="text1"/>
        </w:rPr>
        <w:t xml:space="preserve"> below.</w:t>
      </w:r>
    </w:p>
    <w:p w14:paraId="3671B23A" w14:textId="03D2E6AA" w:rsidR="009363C0" w:rsidRDefault="000A1B86" w:rsidP="009363C0">
      <w:pPr>
        <w:rPr>
          <w:rFonts w:eastAsiaTheme="minorHAnsi"/>
          <w:color w:val="000000" w:themeColor="text1"/>
        </w:rPr>
      </w:pPr>
      <w:r w:rsidRPr="00931EED">
        <w:rPr>
          <w:rFonts w:eastAsiaTheme="minorHAnsi"/>
          <w:color w:val="000000" w:themeColor="text1"/>
        </w:rPr>
        <w:t>In relation to all other Requirements in this Standard</w:t>
      </w:r>
      <w:r>
        <w:rPr>
          <w:rFonts w:eastAsiaTheme="minorHAnsi"/>
          <w:color w:val="000000" w:themeColor="text1"/>
        </w:rPr>
        <w:t>,</w:t>
      </w:r>
      <w:r w:rsidR="009363C0">
        <w:rPr>
          <w:rFonts w:eastAsiaTheme="minorHAnsi"/>
          <w:color w:val="000000" w:themeColor="text1"/>
        </w:rPr>
        <w:t xml:space="preserve"> t</w:t>
      </w:r>
      <w:r w:rsidR="009363C0" w:rsidRPr="00727DC4">
        <w:rPr>
          <w:rFonts w:eastAsiaTheme="minorHAnsi"/>
          <w:color w:val="000000" w:themeColor="text1"/>
        </w:rPr>
        <w:t>he Assessment Team found that overall, consumers and representatives sampled considered that the organisation is well run and they can partner in improving the delivery of care and services. The following examples were provided by consumers during interviews with the Assessment Team:</w:t>
      </w:r>
    </w:p>
    <w:p w14:paraId="3D82E415" w14:textId="610E36BF" w:rsidR="002D0E2E" w:rsidRPr="009B5980" w:rsidRDefault="002D0E2E" w:rsidP="008F3D3D">
      <w:pPr>
        <w:pStyle w:val="ListParagraph"/>
        <w:numPr>
          <w:ilvl w:val="0"/>
          <w:numId w:val="33"/>
        </w:numPr>
        <w:ind w:left="426" w:hanging="426"/>
        <w:contextualSpacing w:val="0"/>
        <w:rPr>
          <w:rFonts w:asciiTheme="minorHAnsi" w:eastAsiaTheme="minorEastAsia" w:hAnsiTheme="minorHAnsi" w:cstheme="minorBidi"/>
          <w:color w:val="000000" w:themeColor="text1"/>
        </w:rPr>
      </w:pPr>
      <w:r w:rsidRPr="0711D936">
        <w:rPr>
          <w:rFonts w:eastAsia="Arial"/>
          <w:color w:val="auto"/>
        </w:rPr>
        <w:t xml:space="preserve">are involved </w:t>
      </w:r>
      <w:r>
        <w:rPr>
          <w:rFonts w:eastAsia="Arial"/>
          <w:color w:val="auto"/>
        </w:rPr>
        <w:t xml:space="preserve">in the </w:t>
      </w:r>
      <w:r w:rsidR="000C47C3">
        <w:rPr>
          <w:rFonts w:eastAsia="Arial"/>
          <w:color w:val="auto"/>
        </w:rPr>
        <w:t xml:space="preserve">development and evaluation of </w:t>
      </w:r>
      <w:r w:rsidR="009B5980">
        <w:rPr>
          <w:rFonts w:eastAsia="Arial"/>
          <w:color w:val="auto"/>
        </w:rPr>
        <w:t xml:space="preserve">care and services and are involved in the </w:t>
      </w:r>
      <w:r w:rsidRPr="0711D936">
        <w:rPr>
          <w:rFonts w:eastAsia="Arial"/>
          <w:color w:val="auto"/>
        </w:rPr>
        <w:t>new building project</w:t>
      </w:r>
      <w:r w:rsidR="009B5980">
        <w:rPr>
          <w:rFonts w:eastAsia="Arial"/>
          <w:color w:val="auto"/>
        </w:rPr>
        <w:t>.</w:t>
      </w:r>
    </w:p>
    <w:p w14:paraId="200A976F" w14:textId="4C8CE32F" w:rsidR="00EB7899" w:rsidRPr="00C4027F" w:rsidRDefault="00B2317F" w:rsidP="008F3D3D">
      <w:pPr>
        <w:pStyle w:val="ListParagraph"/>
        <w:numPr>
          <w:ilvl w:val="0"/>
          <w:numId w:val="33"/>
        </w:numPr>
        <w:ind w:left="426" w:hanging="426"/>
        <w:contextualSpacing w:val="0"/>
        <w:rPr>
          <w:rFonts w:asciiTheme="minorHAnsi" w:eastAsiaTheme="minorEastAsia" w:hAnsiTheme="minorHAnsi" w:cstheme="minorBidi"/>
          <w:color w:val="000000" w:themeColor="text1"/>
        </w:rPr>
      </w:pPr>
      <w:r w:rsidRPr="00B2317F">
        <w:rPr>
          <w:rFonts w:eastAsia="Arial"/>
          <w:color w:val="auto"/>
        </w:rPr>
        <w:t>have been consulted about call bell response time</w:t>
      </w:r>
      <w:r w:rsidR="00FD7FEC">
        <w:rPr>
          <w:rFonts w:eastAsia="Arial"/>
          <w:color w:val="auto"/>
        </w:rPr>
        <w:t>s</w:t>
      </w:r>
      <w:r>
        <w:rPr>
          <w:rFonts w:eastAsia="Arial"/>
          <w:color w:val="auto"/>
        </w:rPr>
        <w:t>.</w:t>
      </w:r>
    </w:p>
    <w:p w14:paraId="2B83FF55" w14:textId="6DF38EDB" w:rsidR="00C4027F" w:rsidRDefault="00C4027F" w:rsidP="00C4027F">
      <w:pPr>
        <w:rPr>
          <w:rFonts w:eastAsiaTheme="minorHAnsi"/>
          <w:color w:val="000000" w:themeColor="text1"/>
        </w:rPr>
      </w:pPr>
      <w:r w:rsidRPr="004D641B">
        <w:rPr>
          <w:rFonts w:eastAsiaTheme="minorHAnsi"/>
          <w:color w:val="000000" w:themeColor="text1"/>
        </w:rPr>
        <w:t xml:space="preserve">Consumers are engaged in the development, delivery and evaluation of care and services and are supported in that engagement through </w:t>
      </w:r>
      <w:r w:rsidR="004552F8" w:rsidRPr="0711D936">
        <w:rPr>
          <w:rFonts w:eastAsia="Arial"/>
          <w:color w:val="auto"/>
        </w:rPr>
        <w:t>care and service review</w:t>
      </w:r>
      <w:r w:rsidR="00464150">
        <w:rPr>
          <w:rFonts w:eastAsia="Arial"/>
          <w:color w:val="auto"/>
        </w:rPr>
        <w:t xml:space="preserve"> pro</w:t>
      </w:r>
      <w:r w:rsidR="004552F8" w:rsidRPr="0711D936">
        <w:rPr>
          <w:rFonts w:eastAsia="Arial"/>
          <w:color w:val="auto"/>
        </w:rPr>
        <w:t>cess</w:t>
      </w:r>
      <w:r w:rsidR="00464150">
        <w:rPr>
          <w:rFonts w:eastAsia="Arial"/>
          <w:color w:val="auto"/>
        </w:rPr>
        <w:t>es</w:t>
      </w:r>
      <w:r w:rsidR="004552F8" w:rsidRPr="0711D936">
        <w:rPr>
          <w:rFonts w:eastAsia="Arial"/>
          <w:color w:val="auto"/>
        </w:rPr>
        <w:t>, meetings, surveys and consultative processes</w:t>
      </w:r>
      <w:r w:rsidR="007A2739">
        <w:rPr>
          <w:rFonts w:eastAsiaTheme="minorHAnsi"/>
          <w:color w:val="000000" w:themeColor="text1"/>
        </w:rPr>
        <w:t>.</w:t>
      </w:r>
    </w:p>
    <w:p w14:paraId="70254DE3" w14:textId="5ACE2467" w:rsidR="007F1A0D" w:rsidRDefault="007F1A0D" w:rsidP="007F1A0D">
      <w:pPr>
        <w:rPr>
          <w:rFonts w:eastAsia="Calibri"/>
          <w:color w:val="auto"/>
          <w:lang w:eastAsia="en-US"/>
        </w:rPr>
      </w:pPr>
      <w:r w:rsidRPr="5714047F">
        <w:rPr>
          <w:rFonts w:eastAsia="Calibri"/>
          <w:color w:val="auto"/>
          <w:lang w:eastAsia="en-US"/>
        </w:rPr>
        <w:t xml:space="preserve">The organisation’s governing body promotes a culture of safe, inclusive and quality care and services and is accountable for their delivery. </w:t>
      </w:r>
    </w:p>
    <w:p w14:paraId="67C3D129" w14:textId="167A2831" w:rsidR="003943C0" w:rsidRDefault="003943C0" w:rsidP="007F1A0D">
      <w:pPr>
        <w:rPr>
          <w:rFonts w:eastAsia="Calibri"/>
          <w:color w:val="000000" w:themeColor="text1"/>
          <w:lang w:eastAsia="en-US"/>
        </w:rPr>
      </w:pPr>
      <w:r w:rsidRPr="00236F0F">
        <w:rPr>
          <w:rFonts w:eastAsia="Calibri"/>
          <w:color w:val="000000" w:themeColor="text1"/>
          <w:lang w:eastAsia="en-US"/>
        </w:rPr>
        <w:lastRenderedPageBreak/>
        <w:t>The Clinical Governance Committee oversees high</w:t>
      </w:r>
      <w:r>
        <w:rPr>
          <w:rFonts w:eastAsia="Calibri"/>
          <w:color w:val="000000" w:themeColor="text1"/>
          <w:lang w:eastAsia="en-US"/>
        </w:rPr>
        <w:t>-</w:t>
      </w:r>
      <w:r w:rsidRPr="00236F0F">
        <w:rPr>
          <w:rFonts w:eastAsia="Calibri"/>
          <w:color w:val="000000" w:themeColor="text1"/>
          <w:lang w:eastAsia="en-US"/>
        </w:rPr>
        <w:t>impact, high</w:t>
      </w:r>
      <w:r>
        <w:rPr>
          <w:rFonts w:eastAsia="Calibri"/>
          <w:color w:val="000000" w:themeColor="text1"/>
          <w:lang w:eastAsia="en-US"/>
        </w:rPr>
        <w:t>-</w:t>
      </w:r>
      <w:r w:rsidRPr="00236F0F">
        <w:rPr>
          <w:rFonts w:eastAsia="Calibri"/>
          <w:color w:val="000000" w:themeColor="text1"/>
          <w:lang w:eastAsia="en-US"/>
        </w:rPr>
        <w:t>prevalence risk</w:t>
      </w:r>
      <w:r>
        <w:rPr>
          <w:rFonts w:eastAsia="Calibri"/>
          <w:color w:val="000000" w:themeColor="text1"/>
          <w:lang w:eastAsia="en-US"/>
        </w:rPr>
        <w:t>s</w:t>
      </w:r>
      <w:r w:rsidRPr="00236F0F">
        <w:rPr>
          <w:rFonts w:eastAsia="Calibri"/>
          <w:color w:val="000000" w:themeColor="text1"/>
          <w:lang w:eastAsia="en-US"/>
        </w:rPr>
        <w:t xml:space="preserve"> relating to the care of consumers. Training on abuse and neglect is provided annually to support staff in identifying incidents of abuse and neglect. Consumers are supported to live the best life they can through the organisation</w:t>
      </w:r>
      <w:r>
        <w:rPr>
          <w:rFonts w:eastAsia="Calibri"/>
          <w:color w:val="000000" w:themeColor="text1"/>
          <w:lang w:eastAsia="en-US"/>
        </w:rPr>
        <w:t>’</w:t>
      </w:r>
      <w:r w:rsidRPr="00236F0F">
        <w:rPr>
          <w:rFonts w:eastAsia="Calibri"/>
          <w:color w:val="000000" w:themeColor="text1"/>
          <w:lang w:eastAsia="en-US"/>
        </w:rPr>
        <w:t xml:space="preserve">s </w:t>
      </w:r>
      <w:r w:rsidR="00686134">
        <w:rPr>
          <w:rFonts w:eastAsia="Calibri"/>
          <w:color w:val="000000" w:themeColor="text1"/>
          <w:lang w:eastAsia="en-US"/>
        </w:rPr>
        <w:t>risk management framework.</w:t>
      </w:r>
    </w:p>
    <w:p w14:paraId="51ADDD6E" w14:textId="184CE8D7" w:rsidR="00462023" w:rsidRPr="00462023" w:rsidRDefault="005511A6" w:rsidP="00462023">
      <w:pPr>
        <w:rPr>
          <w:rFonts w:eastAsiaTheme="minorHAnsi"/>
          <w:color w:val="000000" w:themeColor="text1"/>
        </w:rPr>
      </w:pPr>
      <w:r w:rsidRPr="5714047F">
        <w:rPr>
          <w:rFonts w:eastAsia="Calibri"/>
          <w:color w:val="auto"/>
          <w:lang w:eastAsia="en-US"/>
        </w:rPr>
        <w:t xml:space="preserve">The </w:t>
      </w:r>
      <w:r>
        <w:rPr>
          <w:rFonts w:eastAsia="Calibri"/>
          <w:color w:val="auto"/>
          <w:lang w:eastAsia="en-US"/>
        </w:rPr>
        <w:t>organisation</w:t>
      </w:r>
      <w:r w:rsidRPr="5714047F">
        <w:rPr>
          <w:rFonts w:eastAsia="Calibri"/>
          <w:color w:val="auto"/>
          <w:lang w:eastAsia="en-US"/>
        </w:rPr>
        <w:t xml:space="preserve"> demonstrated a clinical governance framework</w:t>
      </w:r>
      <w:r>
        <w:rPr>
          <w:rFonts w:eastAsia="Calibri"/>
          <w:color w:val="auto"/>
          <w:lang w:eastAsia="en-US"/>
        </w:rPr>
        <w:t xml:space="preserve"> which included a </w:t>
      </w:r>
      <w:r w:rsidRPr="00502DF5">
        <w:rPr>
          <w:rFonts w:eastAsia="Calibri"/>
          <w:color w:val="000000" w:themeColor="text1"/>
          <w:lang w:eastAsia="en-US"/>
        </w:rPr>
        <w:t>range of policies and procedures to support staff practice in</w:t>
      </w:r>
      <w:r w:rsidR="00671764">
        <w:rPr>
          <w:rFonts w:eastAsia="Calibri"/>
          <w:color w:val="000000" w:themeColor="text1"/>
          <w:lang w:eastAsia="en-US"/>
        </w:rPr>
        <w:t xml:space="preserve"> relation to</w:t>
      </w:r>
      <w:r w:rsidRPr="00502DF5">
        <w:rPr>
          <w:rFonts w:eastAsia="Calibri"/>
          <w:color w:val="000000" w:themeColor="text1"/>
          <w:lang w:eastAsia="en-US"/>
        </w:rPr>
        <w:t xml:space="preserve"> antimicrobial stewardship, minimising the use of restraint and open disclosure.</w:t>
      </w:r>
      <w:r w:rsidRPr="00502DF5">
        <w:rPr>
          <w:rFonts w:eastAsiaTheme="minorHAnsi"/>
          <w:color w:val="000000" w:themeColor="text1"/>
        </w:rPr>
        <w:t xml:space="preserve"> </w:t>
      </w:r>
      <w:r w:rsidR="00751C8C">
        <w:rPr>
          <w:rFonts w:eastAsiaTheme="minorHAnsi"/>
          <w:color w:val="000000" w:themeColor="text1"/>
        </w:rPr>
        <w:t>Clinical data is reported through a range of meetings and forums to ensure oversight over clinical care.</w:t>
      </w:r>
    </w:p>
    <w:p w14:paraId="2EDAFEA1" w14:textId="3F78A4ED" w:rsidR="00462023" w:rsidRPr="00462023" w:rsidRDefault="00462023" w:rsidP="00462023">
      <w:pPr>
        <w:rPr>
          <w:rFonts w:eastAsiaTheme="minorHAnsi"/>
          <w:color w:val="auto"/>
        </w:rPr>
      </w:pPr>
      <w:r w:rsidRPr="001476E3">
        <w:rPr>
          <w:rFonts w:eastAsia="Calibri"/>
          <w:iCs/>
          <w:color w:val="000000" w:themeColor="text1"/>
          <w:lang w:eastAsia="en-US"/>
        </w:rPr>
        <w:t xml:space="preserve">Based on the evidence documented above, I find </w:t>
      </w:r>
      <w:r w:rsidRPr="001476E3">
        <w:rPr>
          <w:rFonts w:eastAsia="Calibri"/>
          <w:color w:val="000000" w:themeColor="text1"/>
          <w:lang w:eastAsia="en-US"/>
        </w:rPr>
        <w:t xml:space="preserve">Barossa Hills Fleurieu Local Health </w:t>
      </w:r>
      <w:r w:rsidRPr="006723DE">
        <w:rPr>
          <w:rFonts w:eastAsiaTheme="minorHAnsi"/>
          <w:color w:val="auto"/>
        </w:rPr>
        <w:t xml:space="preserve">Network Incorporated, in relation to Strathalbyn &amp; District Aged Care Facility, to be Compliant with </w:t>
      </w:r>
      <w:r>
        <w:rPr>
          <w:rFonts w:eastAsiaTheme="minorHAnsi"/>
          <w:color w:val="auto"/>
        </w:rPr>
        <w:t xml:space="preserve">Requirement (3)(a), (3)(b) and (3)(e) </w:t>
      </w:r>
      <w:r w:rsidR="003B1B7F">
        <w:rPr>
          <w:rFonts w:eastAsiaTheme="minorHAnsi"/>
          <w:color w:val="auto"/>
        </w:rPr>
        <w:t>in</w:t>
      </w:r>
      <w:r w:rsidRPr="006723DE">
        <w:rPr>
          <w:rFonts w:eastAsiaTheme="minorHAnsi"/>
          <w:color w:val="auto"/>
        </w:rPr>
        <w:t xml:space="preserve"> Standard </w:t>
      </w:r>
      <w:r>
        <w:rPr>
          <w:rFonts w:eastAsiaTheme="minorHAnsi"/>
          <w:color w:val="auto"/>
        </w:rPr>
        <w:t>8 Organisational governance</w:t>
      </w:r>
      <w:r w:rsidRPr="006723DE">
        <w:rPr>
          <w:rFonts w:eastAsiaTheme="minorHAnsi"/>
          <w:color w:val="auto"/>
        </w:rPr>
        <w:t>.</w:t>
      </w:r>
    </w:p>
    <w:p w14:paraId="47010073" w14:textId="16149669" w:rsidR="0044316B" w:rsidRPr="00506F7F" w:rsidRDefault="00CB0A07" w:rsidP="0044316B">
      <w:pPr>
        <w:pStyle w:val="Heading3"/>
      </w:pPr>
      <w:r w:rsidRPr="00506F7F">
        <w:t>Requirement 8(3)(a)</w:t>
      </w:r>
      <w:r w:rsidRPr="00506F7F">
        <w:tab/>
        <w:t>Compliant</w:t>
      </w:r>
    </w:p>
    <w:p w14:paraId="47010074" w14:textId="77777777" w:rsidR="0044316B" w:rsidRPr="008D114F" w:rsidRDefault="00CB0A07" w:rsidP="0044316B">
      <w:pPr>
        <w:rPr>
          <w:i/>
        </w:rPr>
      </w:pPr>
      <w:r w:rsidRPr="008D114F">
        <w:rPr>
          <w:i/>
        </w:rPr>
        <w:t>Consumers are engaged in the development, delivery and evaluation of care and services and are supported in that engagement.</w:t>
      </w:r>
    </w:p>
    <w:p w14:paraId="47010076" w14:textId="73512A77" w:rsidR="0044316B" w:rsidRPr="00095CD4" w:rsidRDefault="00CB0A07" w:rsidP="0044316B">
      <w:pPr>
        <w:pStyle w:val="Heading3"/>
      </w:pPr>
      <w:r w:rsidRPr="00095CD4">
        <w:t>Requirement 8(3)(b)</w:t>
      </w:r>
      <w:r>
        <w:tab/>
        <w:t>Compliant</w:t>
      </w:r>
    </w:p>
    <w:p w14:paraId="47010077" w14:textId="77777777" w:rsidR="0044316B" w:rsidRPr="008D114F" w:rsidRDefault="00CB0A07" w:rsidP="0044316B">
      <w:pPr>
        <w:rPr>
          <w:i/>
        </w:rPr>
      </w:pPr>
      <w:r w:rsidRPr="008D114F">
        <w:rPr>
          <w:i/>
        </w:rPr>
        <w:t>The organisation’s governing body promotes a culture of safe, inclusive and quality care and services and is accountable for their delivery.</w:t>
      </w:r>
    </w:p>
    <w:p w14:paraId="47010079" w14:textId="0BD713C4" w:rsidR="0044316B" w:rsidRPr="00506F7F" w:rsidRDefault="00CB0A07" w:rsidP="0044316B">
      <w:pPr>
        <w:pStyle w:val="Heading3"/>
      </w:pPr>
      <w:r w:rsidRPr="00506F7F">
        <w:t>Requirement 8(3)(c)</w:t>
      </w:r>
      <w:r>
        <w:tab/>
        <w:t>Non-compliant</w:t>
      </w:r>
    </w:p>
    <w:p w14:paraId="4701007A" w14:textId="77777777" w:rsidR="0044316B" w:rsidRPr="008D114F" w:rsidRDefault="00CB0A07" w:rsidP="0044316B">
      <w:pPr>
        <w:rPr>
          <w:i/>
        </w:rPr>
      </w:pPr>
      <w:r w:rsidRPr="008D114F">
        <w:rPr>
          <w:i/>
        </w:rPr>
        <w:t>Effective organisation wide governance systems relating to the following:</w:t>
      </w:r>
    </w:p>
    <w:p w14:paraId="4701007B" w14:textId="77777777" w:rsidR="0044316B" w:rsidRPr="008D114F" w:rsidRDefault="00CB0A07" w:rsidP="001B2A42">
      <w:pPr>
        <w:numPr>
          <w:ilvl w:val="0"/>
          <w:numId w:val="18"/>
        </w:numPr>
        <w:tabs>
          <w:tab w:val="right" w:pos="9026"/>
        </w:tabs>
        <w:spacing w:before="0" w:after="0"/>
        <w:ind w:left="567" w:hanging="425"/>
        <w:outlineLvl w:val="4"/>
        <w:rPr>
          <w:i/>
        </w:rPr>
      </w:pPr>
      <w:r w:rsidRPr="008D114F">
        <w:rPr>
          <w:i/>
        </w:rPr>
        <w:t>information management;</w:t>
      </w:r>
    </w:p>
    <w:p w14:paraId="4701007C" w14:textId="77777777" w:rsidR="0044316B" w:rsidRPr="008D114F" w:rsidRDefault="00CB0A07" w:rsidP="001B2A42">
      <w:pPr>
        <w:numPr>
          <w:ilvl w:val="0"/>
          <w:numId w:val="18"/>
        </w:numPr>
        <w:tabs>
          <w:tab w:val="right" w:pos="9026"/>
        </w:tabs>
        <w:spacing w:before="0" w:after="0"/>
        <w:ind w:left="567" w:hanging="425"/>
        <w:outlineLvl w:val="4"/>
        <w:rPr>
          <w:i/>
        </w:rPr>
      </w:pPr>
      <w:r w:rsidRPr="008D114F">
        <w:rPr>
          <w:i/>
        </w:rPr>
        <w:t>continuous improvement;</w:t>
      </w:r>
    </w:p>
    <w:p w14:paraId="4701007D" w14:textId="77777777" w:rsidR="0044316B" w:rsidRPr="008D114F" w:rsidRDefault="00CB0A07" w:rsidP="001B2A42">
      <w:pPr>
        <w:numPr>
          <w:ilvl w:val="0"/>
          <w:numId w:val="18"/>
        </w:numPr>
        <w:tabs>
          <w:tab w:val="right" w:pos="9026"/>
        </w:tabs>
        <w:spacing w:before="0" w:after="0"/>
        <w:ind w:left="567" w:hanging="425"/>
        <w:outlineLvl w:val="4"/>
        <w:rPr>
          <w:i/>
        </w:rPr>
      </w:pPr>
      <w:r w:rsidRPr="008D114F">
        <w:rPr>
          <w:i/>
        </w:rPr>
        <w:t>financial governance;</w:t>
      </w:r>
    </w:p>
    <w:p w14:paraId="4701007E" w14:textId="77777777" w:rsidR="0044316B" w:rsidRPr="008D114F" w:rsidRDefault="00CB0A07" w:rsidP="001B2A4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701007F" w14:textId="77777777" w:rsidR="0044316B" w:rsidRPr="008D114F" w:rsidRDefault="00CB0A07" w:rsidP="001B2A42">
      <w:pPr>
        <w:numPr>
          <w:ilvl w:val="0"/>
          <w:numId w:val="18"/>
        </w:numPr>
        <w:tabs>
          <w:tab w:val="right" w:pos="9026"/>
        </w:tabs>
        <w:spacing w:before="0" w:after="0"/>
        <w:ind w:left="567" w:hanging="425"/>
        <w:outlineLvl w:val="4"/>
        <w:rPr>
          <w:i/>
        </w:rPr>
      </w:pPr>
      <w:r w:rsidRPr="008D114F">
        <w:rPr>
          <w:i/>
        </w:rPr>
        <w:t>regulatory compliance;</w:t>
      </w:r>
    </w:p>
    <w:p w14:paraId="47010080" w14:textId="77777777" w:rsidR="0044316B" w:rsidRPr="008D114F" w:rsidRDefault="00CB0A07" w:rsidP="001B2A42">
      <w:pPr>
        <w:numPr>
          <w:ilvl w:val="0"/>
          <w:numId w:val="18"/>
        </w:numPr>
        <w:tabs>
          <w:tab w:val="right" w:pos="9026"/>
        </w:tabs>
        <w:spacing w:before="0" w:after="0"/>
        <w:ind w:left="567" w:hanging="425"/>
        <w:outlineLvl w:val="4"/>
        <w:rPr>
          <w:i/>
        </w:rPr>
      </w:pPr>
      <w:r w:rsidRPr="008D114F">
        <w:rPr>
          <w:i/>
        </w:rPr>
        <w:t>feedback and complaints.</w:t>
      </w:r>
    </w:p>
    <w:p w14:paraId="3F19EDD5" w14:textId="539BCF41" w:rsidR="0099659B" w:rsidRDefault="0067241B" w:rsidP="00220447">
      <w:pPr>
        <w:rPr>
          <w:rFonts w:eastAsia="Arial"/>
          <w:color w:val="000000" w:themeColor="text1"/>
        </w:rPr>
      </w:pPr>
      <w:r>
        <w:rPr>
          <w:rFonts w:eastAsia="Arial"/>
          <w:color w:val="000000" w:themeColor="text1"/>
        </w:rPr>
        <w:t>The Assessment Team found w</w:t>
      </w:r>
      <w:r w:rsidRPr="0067241B">
        <w:rPr>
          <w:rFonts w:eastAsia="Arial"/>
          <w:color w:val="000000" w:themeColor="text1"/>
        </w:rPr>
        <w:t>hilst the organisation demonstrated effective organisation wide governance systems in relation to information management, continuous improvement, financial and workforce governance, feedback and complaints, the organisation did not consistently demonstrate effective governance systems in relation to regulatory compliance.</w:t>
      </w:r>
      <w:r>
        <w:rPr>
          <w:rFonts w:eastAsia="Arial"/>
          <w:color w:val="000000" w:themeColor="text1"/>
        </w:rPr>
        <w:t xml:space="preserve"> </w:t>
      </w:r>
      <w:r w:rsidR="00DD6BA6" w:rsidRPr="00DD6BA6">
        <w:rPr>
          <w:color w:val="000000" w:themeColor="text1"/>
        </w:rPr>
        <w:t xml:space="preserve">The Assessment Team were not satisfied the service demonstrated </w:t>
      </w:r>
      <w:r w:rsidR="00220447" w:rsidRPr="0711D936">
        <w:rPr>
          <w:rFonts w:eastAsia="Arial"/>
          <w:color w:val="000000" w:themeColor="text1"/>
        </w:rPr>
        <w:t xml:space="preserve">understanding and application of legislative </w:t>
      </w:r>
      <w:r w:rsidR="00220447" w:rsidRPr="0711D936">
        <w:rPr>
          <w:rFonts w:eastAsia="Arial"/>
          <w:color w:val="000000" w:themeColor="text1"/>
        </w:rPr>
        <w:lastRenderedPageBreak/>
        <w:t xml:space="preserve">requirements, specifically regarding mandatory reporting, in circumstances where a </w:t>
      </w:r>
      <w:r w:rsidR="00071EAA">
        <w:rPr>
          <w:rFonts w:eastAsia="Arial"/>
          <w:color w:val="000000" w:themeColor="text1"/>
        </w:rPr>
        <w:t>discretion not</w:t>
      </w:r>
      <w:r w:rsidR="00220447" w:rsidRPr="0711D936">
        <w:rPr>
          <w:rFonts w:eastAsia="Arial"/>
          <w:color w:val="000000" w:themeColor="text1"/>
        </w:rPr>
        <w:t xml:space="preserve"> to report </w:t>
      </w:r>
      <w:r w:rsidR="00071EAA">
        <w:rPr>
          <w:rFonts w:eastAsia="Arial"/>
          <w:color w:val="000000" w:themeColor="text1"/>
        </w:rPr>
        <w:t>applies</w:t>
      </w:r>
      <w:r w:rsidR="007E31A0">
        <w:rPr>
          <w:rFonts w:eastAsia="Arial"/>
          <w:color w:val="000000" w:themeColor="text1"/>
        </w:rPr>
        <w:t>,</w:t>
      </w:r>
      <w:r w:rsidR="00220447" w:rsidRPr="0711D936">
        <w:rPr>
          <w:rFonts w:eastAsia="Arial"/>
          <w:color w:val="000000" w:themeColor="text1"/>
        </w:rPr>
        <w:t xml:space="preserve"> serious incidents; and in relation to minimising the use of restraint.</w:t>
      </w:r>
      <w:r w:rsidR="00220447" w:rsidRPr="00DD6BA6">
        <w:rPr>
          <w:rFonts w:eastAsia="Arial"/>
          <w:color w:val="000000" w:themeColor="text1"/>
        </w:rPr>
        <w:t xml:space="preserve"> This was evidenced by the following.</w:t>
      </w:r>
    </w:p>
    <w:p w14:paraId="3B923A31" w14:textId="655330AF" w:rsidR="0099659B" w:rsidRDefault="0099659B" w:rsidP="00220447">
      <w:pPr>
        <w:rPr>
          <w:rFonts w:eastAsia="Arial"/>
          <w:color w:val="000000" w:themeColor="text1"/>
        </w:rPr>
      </w:pPr>
      <w:r>
        <w:rPr>
          <w:rFonts w:eastAsia="Arial"/>
          <w:color w:val="000000" w:themeColor="text1"/>
        </w:rPr>
        <w:t xml:space="preserve">In relation to </w:t>
      </w:r>
      <w:r w:rsidR="00755BEB">
        <w:rPr>
          <w:rFonts w:eastAsia="Arial"/>
          <w:color w:val="000000" w:themeColor="text1"/>
        </w:rPr>
        <w:t>reportable assaults as legislated;</w:t>
      </w:r>
    </w:p>
    <w:p w14:paraId="0D2FB707" w14:textId="685BBC5D" w:rsidR="003936E3" w:rsidRPr="0094530D" w:rsidRDefault="00ED796B" w:rsidP="008F3D3D">
      <w:pPr>
        <w:pStyle w:val="ListParagraph"/>
        <w:numPr>
          <w:ilvl w:val="0"/>
          <w:numId w:val="31"/>
        </w:numPr>
        <w:ind w:left="426" w:hanging="426"/>
        <w:contextualSpacing w:val="0"/>
        <w:rPr>
          <w:rFonts w:eastAsia="Arial"/>
        </w:rPr>
      </w:pPr>
      <w:r w:rsidRPr="0094530D">
        <w:rPr>
          <w:rFonts w:eastAsia="Arial"/>
        </w:rPr>
        <w:t xml:space="preserve">The organisation’s </w:t>
      </w:r>
      <w:r w:rsidR="003936E3" w:rsidRPr="0094530D">
        <w:rPr>
          <w:rFonts w:eastAsia="Arial"/>
        </w:rPr>
        <w:t>procedure to guide staff in relation to reporting</w:t>
      </w:r>
      <w:r w:rsidR="0061714F" w:rsidRPr="0094530D">
        <w:rPr>
          <w:rFonts w:eastAsia="Arial"/>
        </w:rPr>
        <w:t xml:space="preserve"> and managing</w:t>
      </w:r>
      <w:r w:rsidR="003936E3" w:rsidRPr="0094530D">
        <w:rPr>
          <w:rFonts w:eastAsia="Arial"/>
        </w:rPr>
        <w:t xml:space="preserve"> </w:t>
      </w:r>
      <w:r w:rsidR="00E42428" w:rsidRPr="0094530D">
        <w:rPr>
          <w:rFonts w:eastAsia="Arial"/>
        </w:rPr>
        <w:t xml:space="preserve">alleged reportable </w:t>
      </w:r>
      <w:r w:rsidR="00DB3F85" w:rsidRPr="0094530D">
        <w:rPr>
          <w:rFonts w:eastAsia="Arial"/>
        </w:rPr>
        <w:t>assault</w:t>
      </w:r>
      <w:r w:rsidR="0061714F" w:rsidRPr="0094530D">
        <w:rPr>
          <w:rFonts w:eastAsia="Arial"/>
        </w:rPr>
        <w:t xml:space="preserve"> incidents</w:t>
      </w:r>
      <w:r w:rsidR="003936E3" w:rsidRPr="0094530D">
        <w:rPr>
          <w:rFonts w:eastAsia="Arial"/>
        </w:rPr>
        <w:t xml:space="preserve"> had not been updated</w:t>
      </w:r>
      <w:r w:rsidR="00DA744D" w:rsidRPr="0094530D">
        <w:rPr>
          <w:rFonts w:eastAsia="Arial"/>
        </w:rPr>
        <w:t xml:space="preserve"> </w:t>
      </w:r>
      <w:r w:rsidR="001C3F6E">
        <w:rPr>
          <w:rFonts w:eastAsia="Arial"/>
        </w:rPr>
        <w:t xml:space="preserve">to </w:t>
      </w:r>
      <w:r w:rsidR="00DA744D" w:rsidRPr="0094530D">
        <w:rPr>
          <w:rFonts w:eastAsia="Arial"/>
        </w:rPr>
        <w:t xml:space="preserve">reflect </w:t>
      </w:r>
      <w:r w:rsidR="003936E3" w:rsidRPr="0094530D">
        <w:rPr>
          <w:rFonts w:eastAsia="Arial"/>
        </w:rPr>
        <w:t>current legislative requirements</w:t>
      </w:r>
      <w:r w:rsidR="00DA744D" w:rsidRPr="0094530D">
        <w:rPr>
          <w:rFonts w:eastAsia="Arial"/>
        </w:rPr>
        <w:t>.</w:t>
      </w:r>
    </w:p>
    <w:p w14:paraId="2F17A177" w14:textId="4FA833E3" w:rsidR="002F4B40" w:rsidRPr="0094530D" w:rsidRDefault="0068079E" w:rsidP="008F3D3D">
      <w:pPr>
        <w:pStyle w:val="ListParagraph"/>
        <w:numPr>
          <w:ilvl w:val="0"/>
          <w:numId w:val="31"/>
        </w:numPr>
        <w:ind w:left="426" w:hanging="426"/>
        <w:contextualSpacing w:val="0"/>
        <w:rPr>
          <w:rFonts w:eastAsia="Arial"/>
        </w:rPr>
      </w:pPr>
      <w:r w:rsidRPr="0094530D">
        <w:rPr>
          <w:rFonts w:eastAsia="Arial"/>
        </w:rPr>
        <w:t>Care file documentation showed nine</w:t>
      </w:r>
      <w:r w:rsidR="00401135">
        <w:rPr>
          <w:rFonts w:eastAsia="Arial"/>
        </w:rPr>
        <w:t xml:space="preserve"> consumer-to-consumer assault</w:t>
      </w:r>
      <w:r w:rsidR="00401135" w:rsidRPr="0094530D">
        <w:rPr>
          <w:rFonts w:eastAsia="Arial"/>
        </w:rPr>
        <w:t xml:space="preserve"> </w:t>
      </w:r>
      <w:r w:rsidRPr="0094530D">
        <w:rPr>
          <w:rFonts w:eastAsia="Arial"/>
        </w:rPr>
        <w:t>incident</w:t>
      </w:r>
      <w:r w:rsidR="00401135">
        <w:rPr>
          <w:rFonts w:eastAsia="Arial"/>
        </w:rPr>
        <w:t>s</w:t>
      </w:r>
      <w:r w:rsidR="00CC3114">
        <w:rPr>
          <w:rFonts w:eastAsia="Arial"/>
        </w:rPr>
        <w:t xml:space="preserve"> where discretion to not report has been used,</w:t>
      </w:r>
      <w:r w:rsidR="002F4B40" w:rsidRPr="0094530D">
        <w:rPr>
          <w:rFonts w:eastAsia="Arial"/>
        </w:rPr>
        <w:t xml:space="preserve"> </w:t>
      </w:r>
      <w:r w:rsidR="0027569F" w:rsidRPr="0094530D">
        <w:rPr>
          <w:rFonts w:eastAsia="Arial"/>
        </w:rPr>
        <w:t>were not</w:t>
      </w:r>
      <w:r w:rsidR="00CA47A8" w:rsidRPr="0094530D">
        <w:rPr>
          <w:rFonts w:eastAsia="Arial"/>
        </w:rPr>
        <w:t xml:space="preserve"> recorded </w:t>
      </w:r>
      <w:r w:rsidR="0027569F" w:rsidRPr="0094530D">
        <w:rPr>
          <w:rFonts w:eastAsia="Arial"/>
        </w:rPr>
        <w:t>on a consolidate</w:t>
      </w:r>
      <w:r w:rsidR="00CC3114">
        <w:rPr>
          <w:rFonts w:eastAsia="Arial"/>
        </w:rPr>
        <w:t>d</w:t>
      </w:r>
      <w:r w:rsidR="0027569F" w:rsidRPr="0094530D">
        <w:rPr>
          <w:rFonts w:eastAsia="Arial"/>
        </w:rPr>
        <w:t xml:space="preserve"> record in </w:t>
      </w:r>
      <w:r w:rsidR="00CC3114">
        <w:rPr>
          <w:rFonts w:eastAsia="Arial"/>
        </w:rPr>
        <w:t xml:space="preserve">accordance </w:t>
      </w:r>
      <w:r w:rsidR="0027569F" w:rsidRPr="0094530D">
        <w:rPr>
          <w:rFonts w:eastAsia="Arial"/>
        </w:rPr>
        <w:t>with legislative requirements</w:t>
      </w:r>
      <w:r w:rsidR="002A47ED" w:rsidRPr="0094530D">
        <w:rPr>
          <w:rFonts w:eastAsia="Arial"/>
        </w:rPr>
        <w:t>.</w:t>
      </w:r>
      <w:r w:rsidR="006C6769" w:rsidRPr="0094530D">
        <w:rPr>
          <w:rFonts w:eastAsia="Arial"/>
        </w:rPr>
        <w:t xml:space="preserve"> This included strategies implemented within 24 hours for consumers who had a diagnosed cognitive impairment prior to the incident</w:t>
      </w:r>
      <w:r w:rsidR="00F048E3" w:rsidRPr="0094530D">
        <w:rPr>
          <w:rFonts w:eastAsia="Arial"/>
        </w:rPr>
        <w:t xml:space="preserve"> and the</w:t>
      </w:r>
      <w:r w:rsidR="006C6769" w:rsidRPr="0094530D">
        <w:rPr>
          <w:rFonts w:eastAsia="Arial"/>
        </w:rPr>
        <w:t xml:space="preserve"> identification of both the alleged victim and</w:t>
      </w:r>
      <w:r w:rsidR="00E8338D" w:rsidRPr="0094530D">
        <w:rPr>
          <w:rFonts w:eastAsia="Arial"/>
        </w:rPr>
        <w:t xml:space="preserve"> alleged</w:t>
      </w:r>
      <w:r w:rsidR="006C6769" w:rsidRPr="0094530D">
        <w:rPr>
          <w:rFonts w:eastAsia="Arial"/>
        </w:rPr>
        <w:t xml:space="preserve"> perp</w:t>
      </w:r>
      <w:r w:rsidR="002F4B40" w:rsidRPr="0094530D">
        <w:rPr>
          <w:rFonts w:eastAsia="Arial"/>
        </w:rPr>
        <w:t xml:space="preserve">etrators </w:t>
      </w:r>
      <w:r w:rsidR="003D65AF" w:rsidRPr="0094530D">
        <w:rPr>
          <w:rFonts w:eastAsia="Arial"/>
        </w:rPr>
        <w:t>documented on</w:t>
      </w:r>
      <w:r w:rsidR="00F048E3" w:rsidRPr="0094530D">
        <w:rPr>
          <w:rFonts w:eastAsia="Arial"/>
        </w:rPr>
        <w:t xml:space="preserve"> the consolidated record. </w:t>
      </w:r>
    </w:p>
    <w:p w14:paraId="2B57A6A3" w14:textId="1AE02B85" w:rsidR="003D65AF" w:rsidRPr="0094530D" w:rsidRDefault="003D65AF" w:rsidP="008F3D3D">
      <w:pPr>
        <w:pStyle w:val="ListParagraph"/>
        <w:numPr>
          <w:ilvl w:val="0"/>
          <w:numId w:val="31"/>
        </w:numPr>
        <w:ind w:left="426" w:hanging="426"/>
        <w:contextualSpacing w:val="0"/>
        <w:rPr>
          <w:rFonts w:eastAsia="Arial"/>
        </w:rPr>
      </w:pPr>
      <w:r w:rsidRPr="0094530D">
        <w:rPr>
          <w:rFonts w:eastAsia="Arial"/>
        </w:rPr>
        <w:t>Management advised they were not aware the incidents had not been documented in the mandatory reporting register and</w:t>
      </w:r>
      <w:r w:rsidR="00E13971">
        <w:rPr>
          <w:rFonts w:eastAsia="Arial"/>
        </w:rPr>
        <w:t xml:space="preserve"> that</w:t>
      </w:r>
      <w:r w:rsidRPr="0094530D">
        <w:rPr>
          <w:rFonts w:eastAsia="Arial"/>
        </w:rPr>
        <w:t xml:space="preserve"> behaviour strategies had not been reviewed in </w:t>
      </w:r>
      <w:r w:rsidR="00CC3114">
        <w:rPr>
          <w:rFonts w:eastAsia="Arial"/>
        </w:rPr>
        <w:t xml:space="preserve">accordance </w:t>
      </w:r>
      <w:r w:rsidRPr="0094530D">
        <w:rPr>
          <w:rFonts w:eastAsia="Arial"/>
        </w:rPr>
        <w:t>with legislative requirement</w:t>
      </w:r>
      <w:r w:rsidR="00CC3114">
        <w:rPr>
          <w:rFonts w:eastAsia="Arial"/>
        </w:rPr>
        <w:t>s</w:t>
      </w:r>
      <w:r w:rsidRPr="0094530D">
        <w:rPr>
          <w:rFonts w:eastAsia="Arial"/>
        </w:rPr>
        <w:t>. They advised further education would be provided in relation to mandatory reporting.</w:t>
      </w:r>
    </w:p>
    <w:p w14:paraId="1287611B" w14:textId="73543827" w:rsidR="00755BEB" w:rsidRDefault="00755BEB" w:rsidP="00755BEB">
      <w:pPr>
        <w:rPr>
          <w:rFonts w:eastAsia="Arial"/>
          <w:color w:val="000000" w:themeColor="text1"/>
        </w:rPr>
      </w:pPr>
      <w:r>
        <w:rPr>
          <w:rFonts w:eastAsia="Arial"/>
          <w:color w:val="000000" w:themeColor="text1"/>
        </w:rPr>
        <w:t xml:space="preserve">In relation to </w:t>
      </w:r>
      <w:r w:rsidRPr="0711D936">
        <w:rPr>
          <w:rFonts w:eastAsia="Arial"/>
          <w:color w:val="000000" w:themeColor="text1"/>
        </w:rPr>
        <w:t>requirements to report serious incidents</w:t>
      </w:r>
      <w:r>
        <w:rPr>
          <w:rFonts w:eastAsia="Arial"/>
          <w:color w:val="000000" w:themeColor="text1"/>
        </w:rPr>
        <w:t>;</w:t>
      </w:r>
    </w:p>
    <w:p w14:paraId="30363D1A" w14:textId="12C7C522" w:rsidR="00343C77" w:rsidRPr="00ED3D99" w:rsidRDefault="00131DDA" w:rsidP="005A0DAE">
      <w:pPr>
        <w:pStyle w:val="ListParagraph"/>
        <w:numPr>
          <w:ilvl w:val="0"/>
          <w:numId w:val="30"/>
        </w:numPr>
        <w:ind w:left="425" w:hanging="425"/>
        <w:contextualSpacing w:val="0"/>
        <w:rPr>
          <w:rFonts w:asciiTheme="minorHAnsi" w:eastAsiaTheme="minorEastAsia" w:hAnsiTheme="minorHAnsi" w:cstheme="minorBidi"/>
          <w:color w:val="000000" w:themeColor="text1"/>
        </w:rPr>
      </w:pPr>
      <w:r w:rsidRPr="4EF69182">
        <w:rPr>
          <w:rFonts w:eastAsia="Arial"/>
        </w:rPr>
        <w:t xml:space="preserve">Progress notes </w:t>
      </w:r>
      <w:r w:rsidR="00C92FC1">
        <w:rPr>
          <w:rFonts w:eastAsia="Arial"/>
        </w:rPr>
        <w:t>show</w:t>
      </w:r>
      <w:r w:rsidR="00F36D35">
        <w:rPr>
          <w:rFonts w:eastAsia="Arial"/>
        </w:rPr>
        <w:t xml:space="preserve"> for </w:t>
      </w:r>
      <w:r w:rsidR="00160EF0">
        <w:rPr>
          <w:rFonts w:eastAsia="Arial"/>
        </w:rPr>
        <w:t>one</w:t>
      </w:r>
      <w:r w:rsidR="00ED3D99">
        <w:rPr>
          <w:rFonts w:eastAsia="Arial"/>
        </w:rPr>
        <w:t xml:space="preserve"> consumer one week prior to the Site Audi</w:t>
      </w:r>
      <w:r w:rsidR="00160EF0">
        <w:rPr>
          <w:rFonts w:eastAsia="Arial"/>
        </w:rPr>
        <w:t>t,</w:t>
      </w:r>
      <w:r w:rsidR="00ED3D99">
        <w:rPr>
          <w:rFonts w:eastAsia="Arial"/>
        </w:rPr>
        <w:t xml:space="preserve"> </w:t>
      </w:r>
      <w:r w:rsidRPr="4EF69182">
        <w:rPr>
          <w:rFonts w:eastAsia="Arial"/>
        </w:rPr>
        <w:t>staff documented unexplained bruising</w:t>
      </w:r>
      <w:r w:rsidR="00F36D35">
        <w:rPr>
          <w:rFonts w:eastAsia="Arial"/>
        </w:rPr>
        <w:t xml:space="preserve"> on a consumer’s</w:t>
      </w:r>
      <w:r w:rsidRPr="4EF69182">
        <w:rPr>
          <w:rFonts w:eastAsia="Arial"/>
        </w:rPr>
        <w:t xml:space="preserve"> forearm. The Assessment Team noted the incident</w:t>
      </w:r>
      <w:r w:rsidR="005347A9">
        <w:rPr>
          <w:rFonts w:eastAsia="Arial"/>
        </w:rPr>
        <w:t xml:space="preserve"> form </w:t>
      </w:r>
      <w:r w:rsidRPr="4EF69182">
        <w:rPr>
          <w:rFonts w:eastAsia="Arial"/>
        </w:rPr>
        <w:t>had not been</w:t>
      </w:r>
      <w:r w:rsidR="005347A9">
        <w:rPr>
          <w:rFonts w:eastAsia="Arial"/>
        </w:rPr>
        <w:t xml:space="preserve"> completed and the incident was not</w:t>
      </w:r>
      <w:r w:rsidR="002710B4">
        <w:rPr>
          <w:rFonts w:eastAsia="Arial"/>
        </w:rPr>
        <w:t xml:space="preserve"> on the </w:t>
      </w:r>
      <w:r w:rsidR="00DB3F85">
        <w:rPr>
          <w:rFonts w:eastAsia="Arial"/>
        </w:rPr>
        <w:t>service’s</w:t>
      </w:r>
      <w:r w:rsidR="002710B4">
        <w:rPr>
          <w:rFonts w:eastAsia="Arial"/>
        </w:rPr>
        <w:t xml:space="preserve"> </w:t>
      </w:r>
      <w:r w:rsidR="00985097">
        <w:rPr>
          <w:rFonts w:eastAsia="Arial"/>
        </w:rPr>
        <w:t xml:space="preserve">register </w:t>
      </w:r>
      <w:r w:rsidR="00160EF0">
        <w:rPr>
          <w:rFonts w:eastAsia="Arial"/>
        </w:rPr>
        <w:t>or</w:t>
      </w:r>
      <w:r w:rsidR="00985097">
        <w:rPr>
          <w:rFonts w:eastAsia="Arial"/>
        </w:rPr>
        <w:t xml:space="preserve"> </w:t>
      </w:r>
      <w:r w:rsidR="008D1324">
        <w:rPr>
          <w:rFonts w:eastAsia="Arial"/>
        </w:rPr>
        <w:t xml:space="preserve">incident reporting system. </w:t>
      </w:r>
    </w:p>
    <w:p w14:paraId="11809E4F" w14:textId="2D4624E6" w:rsidR="00C809D7" w:rsidRPr="00C809D7" w:rsidRDefault="00C809D7" w:rsidP="00C809D7">
      <w:r w:rsidRPr="00C809D7">
        <w:rPr>
          <w:rFonts w:eastAsia="Arial"/>
          <w:color w:val="000000" w:themeColor="text1"/>
        </w:rPr>
        <w:t xml:space="preserve">In relation to </w:t>
      </w:r>
      <w:r w:rsidR="00412E9C">
        <w:rPr>
          <w:rFonts w:eastAsia="Arial"/>
          <w:color w:val="000000" w:themeColor="text1"/>
        </w:rPr>
        <w:t>restrictive practices</w:t>
      </w:r>
      <w:r>
        <w:rPr>
          <w:rFonts w:eastAsia="Arial"/>
          <w:color w:val="000000" w:themeColor="text1"/>
        </w:rPr>
        <w:t>;</w:t>
      </w:r>
    </w:p>
    <w:p w14:paraId="69444BD1" w14:textId="144BEE76" w:rsidR="007F0AB3" w:rsidRDefault="00F84FB7" w:rsidP="008F3D3D">
      <w:pPr>
        <w:pStyle w:val="ListParagraph"/>
        <w:numPr>
          <w:ilvl w:val="0"/>
          <w:numId w:val="31"/>
        </w:numPr>
        <w:ind w:left="426" w:hanging="426"/>
        <w:rPr>
          <w:rFonts w:eastAsia="Arial"/>
          <w:color w:val="000000" w:themeColor="text1"/>
        </w:rPr>
      </w:pPr>
      <w:r w:rsidRPr="00F95BD3">
        <w:rPr>
          <w:rFonts w:eastAsia="Arial"/>
          <w:color w:val="000000" w:themeColor="text1"/>
        </w:rPr>
        <w:t>The organisation does not consistently document alternatives initiated prior to chemical restraint being used and did not demonstrate the restraint was used as last resort</w:t>
      </w:r>
      <w:r w:rsidR="00C737CD">
        <w:rPr>
          <w:rFonts w:eastAsia="Arial"/>
          <w:color w:val="000000" w:themeColor="text1"/>
        </w:rPr>
        <w:t xml:space="preserve"> for four consumers</w:t>
      </w:r>
      <w:r w:rsidR="00F06A5E">
        <w:rPr>
          <w:rFonts w:eastAsia="Arial"/>
          <w:color w:val="000000" w:themeColor="text1"/>
        </w:rPr>
        <w:t xml:space="preserve"> in </w:t>
      </w:r>
      <w:r w:rsidR="00CC3114">
        <w:rPr>
          <w:rFonts w:eastAsia="Arial"/>
          <w:color w:val="000000" w:themeColor="text1"/>
        </w:rPr>
        <w:t>accordance</w:t>
      </w:r>
      <w:r w:rsidR="00F06A5E">
        <w:rPr>
          <w:rFonts w:eastAsia="Arial"/>
          <w:color w:val="000000" w:themeColor="text1"/>
        </w:rPr>
        <w:t xml:space="preserve"> with legislative requirements. </w:t>
      </w:r>
    </w:p>
    <w:p w14:paraId="1CBEBBD0" w14:textId="2769D734" w:rsidR="001A5B7B" w:rsidRPr="001A5B7B" w:rsidRDefault="002D7B16" w:rsidP="008F3D3D">
      <w:pPr>
        <w:pStyle w:val="ListParagraph"/>
        <w:numPr>
          <w:ilvl w:val="0"/>
          <w:numId w:val="31"/>
        </w:numPr>
        <w:ind w:left="426" w:hanging="426"/>
        <w:contextualSpacing w:val="0"/>
        <w:rPr>
          <w:rFonts w:asciiTheme="minorHAnsi" w:eastAsiaTheme="minorEastAsia" w:hAnsiTheme="minorHAnsi" w:cstheme="minorBidi"/>
          <w:color w:val="000000" w:themeColor="text1"/>
        </w:rPr>
      </w:pPr>
      <w:r>
        <w:rPr>
          <w:rFonts w:eastAsia="Arial"/>
        </w:rPr>
        <w:t>Three consumers</w:t>
      </w:r>
      <w:r w:rsidR="00856C05">
        <w:rPr>
          <w:rFonts w:eastAsia="Arial"/>
        </w:rPr>
        <w:t>’</w:t>
      </w:r>
      <w:r>
        <w:rPr>
          <w:rFonts w:eastAsia="Arial"/>
        </w:rPr>
        <w:t xml:space="preserve"> care files</w:t>
      </w:r>
      <w:r w:rsidR="00AC4FA1">
        <w:rPr>
          <w:rFonts w:eastAsia="Arial"/>
        </w:rPr>
        <w:t xml:space="preserve"> showed</w:t>
      </w:r>
      <w:r w:rsidR="00F70B97">
        <w:rPr>
          <w:rFonts w:eastAsia="Arial"/>
        </w:rPr>
        <w:t xml:space="preserve"> records of</w:t>
      </w:r>
      <w:r w:rsidR="00AC4FA1">
        <w:rPr>
          <w:rFonts w:eastAsia="Arial"/>
        </w:rPr>
        <w:t xml:space="preserve"> staff administerin</w:t>
      </w:r>
      <w:r w:rsidR="00F70B97">
        <w:rPr>
          <w:rFonts w:eastAsia="Arial"/>
        </w:rPr>
        <w:t>g</w:t>
      </w:r>
      <w:r w:rsidR="00AC4FA1">
        <w:rPr>
          <w:rFonts w:eastAsia="Arial"/>
        </w:rPr>
        <w:t xml:space="preserve"> medication in the form of chemical</w:t>
      </w:r>
      <w:r w:rsidR="00D16644" w:rsidRPr="4EF69182">
        <w:rPr>
          <w:rFonts w:eastAsia="Arial"/>
        </w:rPr>
        <w:t xml:space="preserve"> restraint</w:t>
      </w:r>
      <w:r w:rsidR="00AC4FA1">
        <w:rPr>
          <w:rFonts w:eastAsia="Arial"/>
        </w:rPr>
        <w:t xml:space="preserve">, </w:t>
      </w:r>
      <w:r w:rsidR="00D24CA8">
        <w:rPr>
          <w:rFonts w:eastAsia="Arial"/>
        </w:rPr>
        <w:t>however,</w:t>
      </w:r>
      <w:r w:rsidR="00AC4FA1">
        <w:rPr>
          <w:rFonts w:eastAsia="Arial"/>
        </w:rPr>
        <w:t xml:space="preserve"> evidence </w:t>
      </w:r>
      <w:r w:rsidR="001A5B7B">
        <w:rPr>
          <w:rFonts w:eastAsia="Arial"/>
        </w:rPr>
        <w:t xml:space="preserve">the representative was informed or provided consent were not recorded. </w:t>
      </w:r>
    </w:p>
    <w:p w14:paraId="4E3052C1" w14:textId="589A4227" w:rsidR="001A5B7B" w:rsidRDefault="001A5B7B" w:rsidP="001A5B7B">
      <w:pPr>
        <w:rPr>
          <w:color w:val="auto"/>
        </w:rPr>
      </w:pPr>
      <w:r w:rsidRPr="001A5B7B">
        <w:rPr>
          <w:color w:val="auto"/>
        </w:rPr>
        <w:t xml:space="preserve">The provider’s response indicates they accept the Assessment Team’s recommendation of not met. The provider’s response included investigations and actions implemented/to be implemented to resolve the deficiencies identified </w:t>
      </w:r>
      <w:r w:rsidR="00836CF4">
        <w:rPr>
          <w:color w:val="auto"/>
        </w:rPr>
        <w:t xml:space="preserve">and </w:t>
      </w:r>
      <w:r w:rsidRPr="001A5B7B">
        <w:rPr>
          <w:color w:val="auto"/>
        </w:rPr>
        <w:t>documentation to support and/or demonstrate the actions initiated. Actions include, but are not limited to:</w:t>
      </w:r>
    </w:p>
    <w:p w14:paraId="754BAC24" w14:textId="0611A70C" w:rsidR="003D4421" w:rsidRPr="003D4421" w:rsidRDefault="003D4421" w:rsidP="008F3D3D">
      <w:pPr>
        <w:pStyle w:val="ListParagraph"/>
        <w:numPr>
          <w:ilvl w:val="0"/>
          <w:numId w:val="31"/>
        </w:numPr>
        <w:ind w:left="426" w:hanging="426"/>
        <w:contextualSpacing w:val="0"/>
        <w:rPr>
          <w:rFonts w:eastAsia="Arial"/>
        </w:rPr>
      </w:pPr>
      <w:r w:rsidRPr="003D4421">
        <w:rPr>
          <w:rFonts w:eastAsia="Arial"/>
        </w:rPr>
        <w:lastRenderedPageBreak/>
        <w:t>Review previous incidents</w:t>
      </w:r>
      <w:r>
        <w:rPr>
          <w:rFonts w:eastAsia="Arial"/>
        </w:rPr>
        <w:t xml:space="preserve"> and update the service’s </w:t>
      </w:r>
      <w:r w:rsidRPr="003D4421">
        <w:rPr>
          <w:rFonts w:eastAsia="Arial"/>
        </w:rPr>
        <w:t>Mandatory Reporting Register.</w:t>
      </w:r>
    </w:p>
    <w:p w14:paraId="023263B6" w14:textId="12E3A4A2" w:rsidR="0062694A" w:rsidRPr="0062694A" w:rsidRDefault="003D4421" w:rsidP="008F3D3D">
      <w:pPr>
        <w:pStyle w:val="ListParagraph"/>
        <w:numPr>
          <w:ilvl w:val="0"/>
          <w:numId w:val="31"/>
        </w:numPr>
        <w:ind w:left="426" w:hanging="426"/>
        <w:contextualSpacing w:val="0"/>
        <w:rPr>
          <w:color w:val="auto"/>
        </w:rPr>
      </w:pPr>
      <w:r w:rsidRPr="003D4421">
        <w:rPr>
          <w:rFonts w:eastAsia="Arial"/>
        </w:rPr>
        <w:t>Provide education</w:t>
      </w:r>
      <w:r w:rsidR="0062694A">
        <w:rPr>
          <w:rFonts w:eastAsia="Arial"/>
        </w:rPr>
        <w:t xml:space="preserve"> to staff on the </w:t>
      </w:r>
      <w:r w:rsidR="00D24CA8">
        <w:rPr>
          <w:rFonts w:eastAsia="Arial"/>
        </w:rPr>
        <w:t>Serious</w:t>
      </w:r>
      <w:r w:rsidR="0062694A">
        <w:rPr>
          <w:rFonts w:eastAsia="Arial"/>
        </w:rPr>
        <w:t xml:space="preserve"> Incident Response Scheme</w:t>
      </w:r>
      <w:r w:rsidR="00EC52CA">
        <w:rPr>
          <w:rFonts w:eastAsia="Arial"/>
        </w:rPr>
        <w:t>.</w:t>
      </w:r>
    </w:p>
    <w:p w14:paraId="79DB9368" w14:textId="069EBDCA" w:rsidR="0062694A" w:rsidRPr="0062694A" w:rsidRDefault="0062694A" w:rsidP="008F3D3D">
      <w:pPr>
        <w:pStyle w:val="ListParagraph"/>
        <w:numPr>
          <w:ilvl w:val="0"/>
          <w:numId w:val="31"/>
        </w:numPr>
        <w:ind w:left="426" w:hanging="426"/>
        <w:contextualSpacing w:val="0"/>
        <w:rPr>
          <w:color w:val="auto"/>
        </w:rPr>
      </w:pPr>
      <w:r>
        <w:rPr>
          <w:rFonts w:eastAsia="Arial"/>
        </w:rPr>
        <w:t>Develop a Serious Incident Response Scheme Register</w:t>
      </w:r>
      <w:r w:rsidR="00EC52CA">
        <w:rPr>
          <w:rFonts w:eastAsia="Arial"/>
        </w:rPr>
        <w:t>.</w:t>
      </w:r>
    </w:p>
    <w:p w14:paraId="5EDAA3E5" w14:textId="071C98E3" w:rsidR="003D4421" w:rsidRPr="0083077F" w:rsidRDefault="00AC5499" w:rsidP="008F3D3D">
      <w:pPr>
        <w:pStyle w:val="ListParagraph"/>
        <w:numPr>
          <w:ilvl w:val="0"/>
          <w:numId w:val="31"/>
        </w:numPr>
        <w:ind w:left="426" w:hanging="426"/>
        <w:contextualSpacing w:val="0"/>
        <w:rPr>
          <w:color w:val="auto"/>
        </w:rPr>
      </w:pPr>
      <w:r>
        <w:rPr>
          <w:color w:val="auto"/>
        </w:rPr>
        <w:t>Review internal policies and procedure in relation to restraints, provide education to staff on restraint use</w:t>
      </w:r>
      <w:r w:rsidR="007A77DF">
        <w:rPr>
          <w:color w:val="auto"/>
        </w:rPr>
        <w:t xml:space="preserve"> and updated relevant consent forms informing consumers and representatives of </w:t>
      </w:r>
      <w:r w:rsidR="001005DA">
        <w:rPr>
          <w:color w:val="auto"/>
        </w:rPr>
        <w:t xml:space="preserve">medication usage in the form of chemical restraint. </w:t>
      </w:r>
    </w:p>
    <w:p w14:paraId="26849226" w14:textId="40CC3CB3" w:rsidR="00C01D26" w:rsidRDefault="001005DA" w:rsidP="001005DA">
      <w:r w:rsidRPr="002F78E7">
        <w:t xml:space="preserve">I acknowledge the provider’s response and the actions taken in response to the Assessment Team’s findings. However, based on the Assessment Team’s report and the provider’s response, I find at the time of the Site Audit, the service was not able </w:t>
      </w:r>
      <w:r w:rsidRPr="00902702">
        <w:t xml:space="preserve">to demonstrate </w:t>
      </w:r>
      <w:r w:rsidR="00837A88" w:rsidRPr="00902702">
        <w:t>effective organisation wide governance systems relating t</w:t>
      </w:r>
      <w:r w:rsidR="00865A2D" w:rsidRPr="00902702">
        <w:t xml:space="preserve">o </w:t>
      </w:r>
      <w:r w:rsidR="00836CF4" w:rsidRPr="00902702">
        <w:t xml:space="preserve">adherence with legislative requirements relating to identification and management of reportable assaults, </w:t>
      </w:r>
      <w:r w:rsidR="00412E9C">
        <w:t xml:space="preserve">restrictive </w:t>
      </w:r>
      <w:proofErr w:type="spellStart"/>
      <w:r w:rsidR="00412E9C">
        <w:t>practieces</w:t>
      </w:r>
      <w:proofErr w:type="spellEnd"/>
      <w:r w:rsidR="00836CF4" w:rsidRPr="00902702">
        <w:t xml:space="preserve"> and incident management and prevention</w:t>
      </w:r>
      <w:r w:rsidR="001B2F39" w:rsidRPr="00902702">
        <w:t>.</w:t>
      </w:r>
    </w:p>
    <w:p w14:paraId="17BB9971" w14:textId="330C8B53" w:rsidR="00EC79DB" w:rsidRDefault="00086064" w:rsidP="0094530D">
      <w:r>
        <w:t>In coming to my decision</w:t>
      </w:r>
      <w:r w:rsidR="00070FD6">
        <w:t>,</w:t>
      </w:r>
      <w:r w:rsidR="00D9241A">
        <w:t xml:space="preserve"> I have considered the service</w:t>
      </w:r>
      <w:r w:rsidR="00DF1EF2">
        <w:t>’</w:t>
      </w:r>
      <w:r w:rsidR="00D9241A">
        <w:t xml:space="preserve">s policies and procedures to guide staff </w:t>
      </w:r>
      <w:r w:rsidR="00DF1EF2">
        <w:t>in relatio</w:t>
      </w:r>
      <w:r w:rsidR="00601FE8">
        <w:t>n</w:t>
      </w:r>
      <w:r w:rsidR="00DF1EF2">
        <w:t xml:space="preserve"> to manag</w:t>
      </w:r>
      <w:r w:rsidR="002664A6">
        <w:t xml:space="preserve">ing </w:t>
      </w:r>
      <w:r w:rsidR="00884EBA">
        <w:t>reportable</w:t>
      </w:r>
      <w:r w:rsidR="002664A6">
        <w:t xml:space="preserve"> assaults as legislated and noted </w:t>
      </w:r>
      <w:r w:rsidR="00601FE8">
        <w:t>relevant policies and procedures</w:t>
      </w:r>
      <w:r w:rsidR="002664A6">
        <w:t xml:space="preserve"> ha</w:t>
      </w:r>
      <w:r w:rsidR="002C2FDD">
        <w:t>ve</w:t>
      </w:r>
      <w:r w:rsidR="00D9241A">
        <w:t xml:space="preserve"> not been updated to include </w:t>
      </w:r>
      <w:r w:rsidR="00202607">
        <w:t>the current legislati</w:t>
      </w:r>
      <w:r w:rsidR="00325E5F">
        <w:t>ve requirements</w:t>
      </w:r>
      <w:r w:rsidR="00202607">
        <w:t xml:space="preserve"> </w:t>
      </w:r>
      <w:r w:rsidR="002664A6">
        <w:t xml:space="preserve">at the time of the Site Audit. In addition, the service did not manage nine </w:t>
      </w:r>
      <w:r w:rsidR="00836CF4">
        <w:t>consumer</w:t>
      </w:r>
      <w:r w:rsidR="00B2560B">
        <w:t>-</w:t>
      </w:r>
      <w:r w:rsidR="00836CF4">
        <w:t>to</w:t>
      </w:r>
      <w:r w:rsidR="00B2560B">
        <w:t>-</w:t>
      </w:r>
      <w:r w:rsidR="00836CF4">
        <w:t>consumer assault incidents</w:t>
      </w:r>
      <w:r w:rsidR="00601FE8">
        <w:t xml:space="preserve"> in accordance with</w:t>
      </w:r>
      <w:r w:rsidR="002664A6">
        <w:t xml:space="preserve"> legislative requirements</w:t>
      </w:r>
      <w:r w:rsidR="00AE4E48">
        <w:t>.</w:t>
      </w:r>
      <w:r w:rsidR="00172C5B">
        <w:t xml:space="preserve"> Moreover</w:t>
      </w:r>
      <w:r w:rsidR="00491B31">
        <w:t xml:space="preserve">, evidence identified by the Assessment Team in relation to </w:t>
      </w:r>
      <w:r w:rsidR="001B2871">
        <w:t>chemical restraints indicates the service is not aware of its</w:t>
      </w:r>
      <w:r w:rsidR="002F4CD8">
        <w:t xml:space="preserve"> legislated</w:t>
      </w:r>
      <w:r w:rsidR="001B2871">
        <w:t xml:space="preserve"> responsibilities </w:t>
      </w:r>
      <w:r w:rsidR="00C75BCB">
        <w:t xml:space="preserve">to </w:t>
      </w:r>
      <w:r w:rsidR="002F4CD8">
        <w:t xml:space="preserve">trial alternative strategies </w:t>
      </w:r>
      <w:r w:rsidR="00C75BCB">
        <w:t>an</w:t>
      </w:r>
      <w:r w:rsidR="0071191C">
        <w:t>d ensur</w:t>
      </w:r>
      <w:r w:rsidR="00F21A5F">
        <w:t>e c</w:t>
      </w:r>
      <w:r w:rsidR="0071191C">
        <w:t xml:space="preserve">onsumers who </w:t>
      </w:r>
      <w:r w:rsidR="001C7E41">
        <w:t xml:space="preserve">are administered medication in the form of chemical restraint have </w:t>
      </w:r>
      <w:r w:rsidR="00FE72F6">
        <w:t>relevant consent documented</w:t>
      </w:r>
      <w:r w:rsidR="00B9554D">
        <w:t xml:space="preserve"> </w:t>
      </w:r>
      <w:r w:rsidR="00CC3114">
        <w:t>in accordance with relevant legislation</w:t>
      </w:r>
      <w:r w:rsidR="00FE72F6">
        <w:t xml:space="preserve">. </w:t>
      </w:r>
      <w:r w:rsidR="00CC3114">
        <w:t>Additionally</w:t>
      </w:r>
      <w:r w:rsidR="00EC79DB">
        <w:t>,</w:t>
      </w:r>
      <w:r w:rsidR="008262F2">
        <w:t xml:space="preserve"> the service did not ensure</w:t>
      </w:r>
      <w:r w:rsidR="00FC2168">
        <w:t xml:space="preserve"> </w:t>
      </w:r>
      <w:r w:rsidR="00CC3114">
        <w:t>an</w:t>
      </w:r>
      <w:r w:rsidR="00FC2168">
        <w:t xml:space="preserve"> incident</w:t>
      </w:r>
      <w:r w:rsidR="008262F2">
        <w:t xml:space="preserve"> </w:t>
      </w:r>
      <w:r w:rsidR="00FC2168">
        <w:t>where a</w:t>
      </w:r>
      <w:r w:rsidR="00FC2168" w:rsidRPr="00F442A0">
        <w:t xml:space="preserve"> consumer </w:t>
      </w:r>
      <w:r w:rsidR="00FC2168">
        <w:rPr>
          <w:rFonts w:eastAsia="Arial"/>
        </w:rPr>
        <w:t>sustained an</w:t>
      </w:r>
      <w:r w:rsidR="00FC2168" w:rsidRPr="4EF69182">
        <w:rPr>
          <w:rFonts w:eastAsia="Arial"/>
        </w:rPr>
        <w:t xml:space="preserve"> unexplained bruis</w:t>
      </w:r>
      <w:r w:rsidR="00FC2168">
        <w:rPr>
          <w:rFonts w:eastAsia="Arial"/>
        </w:rPr>
        <w:t xml:space="preserve">e </w:t>
      </w:r>
      <w:r w:rsidR="00EC79DB">
        <w:rPr>
          <w:rFonts w:eastAsia="Arial"/>
        </w:rPr>
        <w:t>had relevant information recorded on the service’s incident management system in accordance with legislative requirements</w:t>
      </w:r>
      <w:r w:rsidR="00CC3114">
        <w:rPr>
          <w:rFonts w:eastAsia="Arial"/>
        </w:rPr>
        <w:t>.</w:t>
      </w:r>
    </w:p>
    <w:p w14:paraId="72E2F4AC" w14:textId="675735E6" w:rsidR="0094530D" w:rsidRPr="006802C3" w:rsidRDefault="0094530D" w:rsidP="0094530D">
      <w:r w:rsidRPr="006802C3">
        <w:t xml:space="preserve">For the reasons detailed above, I find Barossa Hills Fleurieu Local Health Network Incorporated, in relation to Strathalbyn &amp; District Aged Care Facility, to be Non-compliant with Requirement (3)(c) in Standard 8 </w:t>
      </w:r>
      <w:r w:rsidR="006802C3" w:rsidRPr="006802C3">
        <w:t>Organisational governance</w:t>
      </w:r>
      <w:r w:rsidR="006802C3">
        <w:t>.</w:t>
      </w:r>
    </w:p>
    <w:p w14:paraId="47010082" w14:textId="551DF57B" w:rsidR="0044316B" w:rsidRPr="00506F7F" w:rsidRDefault="00CB0A07" w:rsidP="0044316B">
      <w:pPr>
        <w:pStyle w:val="Heading3"/>
      </w:pPr>
      <w:r w:rsidRPr="00506F7F">
        <w:t>Requirement 8(3)(d)</w:t>
      </w:r>
      <w:r>
        <w:tab/>
        <w:t>Non-compliant</w:t>
      </w:r>
    </w:p>
    <w:p w14:paraId="47010083" w14:textId="77777777" w:rsidR="0044316B" w:rsidRPr="008D114F" w:rsidRDefault="00CB0A07" w:rsidP="0044316B">
      <w:pPr>
        <w:rPr>
          <w:i/>
        </w:rPr>
      </w:pPr>
      <w:r w:rsidRPr="008D114F">
        <w:rPr>
          <w:i/>
        </w:rPr>
        <w:t>Effective risk management systems and practices, including but not limited to the following:</w:t>
      </w:r>
    </w:p>
    <w:p w14:paraId="47010084" w14:textId="77777777" w:rsidR="0044316B" w:rsidRPr="008D114F" w:rsidRDefault="00CB0A07" w:rsidP="001B2A4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7010085" w14:textId="77777777" w:rsidR="0044316B" w:rsidRPr="008D114F" w:rsidRDefault="00CB0A07" w:rsidP="001B2A4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7010086" w14:textId="77777777" w:rsidR="0044316B" w:rsidRDefault="00CB0A07" w:rsidP="001B2A42">
      <w:pPr>
        <w:numPr>
          <w:ilvl w:val="0"/>
          <w:numId w:val="19"/>
        </w:numPr>
        <w:tabs>
          <w:tab w:val="right" w:pos="9026"/>
        </w:tabs>
        <w:spacing w:before="0" w:after="0"/>
        <w:ind w:left="567" w:hanging="425"/>
        <w:outlineLvl w:val="4"/>
        <w:rPr>
          <w:i/>
        </w:rPr>
      </w:pPr>
      <w:r w:rsidRPr="008D114F">
        <w:rPr>
          <w:i/>
        </w:rPr>
        <w:t>supporting consumers to live the best life they can</w:t>
      </w:r>
    </w:p>
    <w:p w14:paraId="5800204C" w14:textId="5B2A2A2C" w:rsidR="004E5729" w:rsidRPr="004E5729" w:rsidRDefault="00CB0A07" w:rsidP="008926ED">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0480A257" w14:textId="78DBF97F" w:rsidR="008926ED" w:rsidRDefault="00AC0A05" w:rsidP="008926ED">
      <w:pPr>
        <w:rPr>
          <w:rFonts w:eastAsia="Arial"/>
          <w:color w:val="000000" w:themeColor="text1"/>
        </w:rPr>
      </w:pPr>
      <w:r>
        <w:rPr>
          <w:rFonts w:eastAsia="Arial"/>
          <w:color w:val="000000" w:themeColor="text1"/>
        </w:rPr>
        <w:t>The Assessment Team found</w:t>
      </w:r>
      <w:r w:rsidR="00F76F25">
        <w:rPr>
          <w:rFonts w:eastAsia="Arial"/>
          <w:color w:val="000000" w:themeColor="text1"/>
        </w:rPr>
        <w:t xml:space="preserve"> whilst the service </w:t>
      </w:r>
      <w:r w:rsidR="00F76F25">
        <w:t>has an</w:t>
      </w:r>
      <w:r w:rsidR="008926ED" w:rsidRPr="0711D936">
        <w:rPr>
          <w:rFonts w:eastAsia="Arial"/>
        </w:rPr>
        <w:t xml:space="preserve"> organisational risk management framework</w:t>
      </w:r>
      <w:r w:rsidR="00F76F25">
        <w:rPr>
          <w:rFonts w:eastAsia="Arial"/>
        </w:rPr>
        <w:t xml:space="preserve">, </w:t>
      </w:r>
      <w:r w:rsidR="00F76F25" w:rsidRPr="0711D936">
        <w:rPr>
          <w:rFonts w:eastAsia="Arial"/>
          <w:color w:val="auto"/>
        </w:rPr>
        <w:t>it was not always effective or consistently implemented to ensure risks to consumers are identified, documented, managed and monitored</w:t>
      </w:r>
      <w:r w:rsidR="00C9767D">
        <w:rPr>
          <w:rFonts w:eastAsia="Arial"/>
          <w:color w:val="auto"/>
        </w:rPr>
        <w:t xml:space="preserve"> in relation to behaviour of concern incidents, serious incidents and </w:t>
      </w:r>
      <w:r w:rsidR="009446EF">
        <w:rPr>
          <w:rFonts w:eastAsia="Arial"/>
          <w:color w:val="auto"/>
        </w:rPr>
        <w:t xml:space="preserve">managing the risk for consumers who are prescribed and administered medication in the form of chemical restraint. </w:t>
      </w:r>
      <w:r w:rsidR="009446EF" w:rsidRPr="00DD6BA6">
        <w:rPr>
          <w:rFonts w:eastAsia="Arial"/>
          <w:color w:val="000000" w:themeColor="text1"/>
        </w:rPr>
        <w:t>This was evidenced by the following</w:t>
      </w:r>
      <w:r w:rsidR="009446EF">
        <w:rPr>
          <w:rFonts w:eastAsia="Arial"/>
          <w:color w:val="000000" w:themeColor="text1"/>
        </w:rPr>
        <w:t>;</w:t>
      </w:r>
    </w:p>
    <w:p w14:paraId="4106CB25" w14:textId="3B5A4644" w:rsidR="00DE0B65" w:rsidRPr="00DE0B65" w:rsidRDefault="00DE0B65" w:rsidP="008F3D3D">
      <w:pPr>
        <w:pStyle w:val="ListParagraph"/>
        <w:numPr>
          <w:ilvl w:val="0"/>
          <w:numId w:val="31"/>
        </w:numPr>
        <w:ind w:left="426" w:hanging="426"/>
        <w:contextualSpacing w:val="0"/>
        <w:rPr>
          <w:color w:val="auto"/>
        </w:rPr>
      </w:pPr>
      <w:r w:rsidRPr="00DE0B65">
        <w:rPr>
          <w:color w:val="auto"/>
        </w:rPr>
        <w:t>The organisation’s procedures guides staff to record all consumer incidents on the service</w:t>
      </w:r>
      <w:r w:rsidR="00BF6768">
        <w:rPr>
          <w:color w:val="auto"/>
        </w:rPr>
        <w:t>’</w:t>
      </w:r>
      <w:r w:rsidRPr="00DE0B65">
        <w:rPr>
          <w:color w:val="auto"/>
        </w:rPr>
        <w:t>s inciden</w:t>
      </w:r>
      <w:r w:rsidR="00561EC0">
        <w:rPr>
          <w:color w:val="auto"/>
        </w:rPr>
        <w:t>t</w:t>
      </w:r>
      <w:r w:rsidRPr="00DE0B65">
        <w:rPr>
          <w:color w:val="auto"/>
        </w:rPr>
        <w:t xml:space="preserve"> </w:t>
      </w:r>
      <w:proofErr w:type="gramStart"/>
      <w:r w:rsidR="00BF6768">
        <w:rPr>
          <w:color w:val="auto"/>
        </w:rPr>
        <w:t xml:space="preserve">reporting </w:t>
      </w:r>
      <w:r w:rsidRPr="00DE0B65">
        <w:rPr>
          <w:color w:val="auto"/>
        </w:rPr>
        <w:t xml:space="preserve"> system</w:t>
      </w:r>
      <w:proofErr w:type="gramEnd"/>
      <w:r w:rsidRPr="00DE0B65">
        <w:rPr>
          <w:color w:val="auto"/>
        </w:rPr>
        <w:t xml:space="preserve">. </w:t>
      </w:r>
    </w:p>
    <w:p w14:paraId="5FED2B2C" w14:textId="459321FF" w:rsidR="007D452A" w:rsidRDefault="00AB1E3D" w:rsidP="008F3D3D">
      <w:pPr>
        <w:pStyle w:val="ListParagraph"/>
        <w:numPr>
          <w:ilvl w:val="0"/>
          <w:numId w:val="31"/>
        </w:numPr>
        <w:ind w:left="426" w:hanging="426"/>
        <w:contextualSpacing w:val="0"/>
        <w:rPr>
          <w:color w:val="auto"/>
        </w:rPr>
      </w:pPr>
      <w:r w:rsidRPr="00420CDE">
        <w:rPr>
          <w:color w:val="auto"/>
        </w:rPr>
        <w:t xml:space="preserve">Four </w:t>
      </w:r>
      <w:r w:rsidR="00CC3114">
        <w:rPr>
          <w:color w:val="auto"/>
        </w:rPr>
        <w:t>behavioural</w:t>
      </w:r>
      <w:r w:rsidRPr="00420CDE">
        <w:rPr>
          <w:color w:val="auto"/>
        </w:rPr>
        <w:t xml:space="preserve"> incidents involving </w:t>
      </w:r>
      <w:r w:rsidR="009B36E3">
        <w:rPr>
          <w:color w:val="auto"/>
        </w:rPr>
        <w:t>one consumer</w:t>
      </w:r>
      <w:r w:rsidR="00CC37A2">
        <w:rPr>
          <w:color w:val="auto"/>
        </w:rPr>
        <w:t xml:space="preserve"> </w:t>
      </w:r>
      <w:r w:rsidR="00FF0662" w:rsidRPr="00420CDE">
        <w:rPr>
          <w:color w:val="auto"/>
        </w:rPr>
        <w:t xml:space="preserve">and </w:t>
      </w:r>
      <w:r w:rsidR="009E5B9B" w:rsidRPr="00420CDE">
        <w:rPr>
          <w:color w:val="auto"/>
        </w:rPr>
        <w:t xml:space="preserve">two incidents involving </w:t>
      </w:r>
      <w:r w:rsidR="009B36E3">
        <w:rPr>
          <w:color w:val="auto"/>
        </w:rPr>
        <w:t xml:space="preserve">another consumer </w:t>
      </w:r>
      <w:r w:rsidR="009E5B9B" w:rsidRPr="00420CDE">
        <w:rPr>
          <w:color w:val="auto"/>
        </w:rPr>
        <w:t xml:space="preserve">were not recorded on </w:t>
      </w:r>
      <w:r w:rsidR="00C23DE1" w:rsidRPr="00420CDE">
        <w:rPr>
          <w:color w:val="auto"/>
        </w:rPr>
        <w:t xml:space="preserve">the incident </w:t>
      </w:r>
      <w:r w:rsidR="00420CDE" w:rsidRPr="00420CDE">
        <w:rPr>
          <w:color w:val="auto"/>
        </w:rPr>
        <w:t>management</w:t>
      </w:r>
      <w:r w:rsidR="00C23DE1" w:rsidRPr="00420CDE">
        <w:rPr>
          <w:color w:val="auto"/>
        </w:rPr>
        <w:t xml:space="preserve"> system and relevant evaluation</w:t>
      </w:r>
      <w:r w:rsidR="00420CDE" w:rsidRPr="00420CDE">
        <w:rPr>
          <w:color w:val="auto"/>
        </w:rPr>
        <w:t>s</w:t>
      </w:r>
      <w:r w:rsidR="00C23DE1" w:rsidRPr="00420CDE">
        <w:rPr>
          <w:color w:val="auto"/>
        </w:rPr>
        <w:t xml:space="preserve"> and </w:t>
      </w:r>
      <w:r w:rsidR="007D452A" w:rsidRPr="00420CDE">
        <w:rPr>
          <w:color w:val="auto"/>
        </w:rPr>
        <w:t>investigation</w:t>
      </w:r>
      <w:r w:rsidR="00420CDE" w:rsidRPr="00420CDE">
        <w:rPr>
          <w:color w:val="auto"/>
        </w:rPr>
        <w:t>s</w:t>
      </w:r>
      <w:r w:rsidR="007D452A" w:rsidRPr="00420CDE">
        <w:rPr>
          <w:color w:val="auto"/>
        </w:rPr>
        <w:t xml:space="preserve"> w</w:t>
      </w:r>
      <w:r w:rsidR="00420CDE" w:rsidRPr="00420CDE">
        <w:rPr>
          <w:color w:val="auto"/>
        </w:rPr>
        <w:t>ere</w:t>
      </w:r>
      <w:r w:rsidR="007D452A" w:rsidRPr="00420CDE">
        <w:rPr>
          <w:color w:val="auto"/>
        </w:rPr>
        <w:t xml:space="preserve"> not undertaken by staff from the service. </w:t>
      </w:r>
    </w:p>
    <w:p w14:paraId="2F34A1D2" w14:textId="28C5900E" w:rsidR="00AB1E3D" w:rsidRPr="00DE0B65" w:rsidRDefault="005050BC" w:rsidP="008F3D3D">
      <w:pPr>
        <w:pStyle w:val="ListParagraph"/>
        <w:numPr>
          <w:ilvl w:val="0"/>
          <w:numId w:val="31"/>
        </w:numPr>
        <w:ind w:left="426" w:hanging="426"/>
        <w:contextualSpacing w:val="0"/>
        <w:rPr>
          <w:color w:val="auto"/>
        </w:rPr>
      </w:pPr>
      <w:r w:rsidRPr="00DE0B65">
        <w:rPr>
          <w:color w:val="auto"/>
        </w:rPr>
        <w:t>The organisation’s procedure guides staff on reporting of serious incidents</w:t>
      </w:r>
      <w:r w:rsidR="008A7AC8" w:rsidRPr="00DE0B65">
        <w:rPr>
          <w:color w:val="auto"/>
        </w:rPr>
        <w:t xml:space="preserve">, however one incident </w:t>
      </w:r>
      <w:r w:rsidR="00200620" w:rsidRPr="00DE0B65">
        <w:rPr>
          <w:color w:val="auto"/>
        </w:rPr>
        <w:t>involving a consumer with</w:t>
      </w:r>
      <w:r w:rsidR="00574268" w:rsidRPr="00DE0B65">
        <w:rPr>
          <w:color w:val="auto"/>
        </w:rPr>
        <w:t xml:space="preserve"> a</w:t>
      </w:r>
      <w:r w:rsidR="00AF5CB8" w:rsidRPr="00DE0B65">
        <w:rPr>
          <w:color w:val="auto"/>
        </w:rPr>
        <w:t>n unexplained</w:t>
      </w:r>
      <w:r w:rsidR="00574268" w:rsidRPr="00DE0B65">
        <w:rPr>
          <w:color w:val="auto"/>
        </w:rPr>
        <w:t xml:space="preserve"> bruise on their for</w:t>
      </w:r>
      <w:r w:rsidR="00BF6768">
        <w:rPr>
          <w:color w:val="auto"/>
        </w:rPr>
        <w:t>e</w:t>
      </w:r>
      <w:r w:rsidR="00574268" w:rsidRPr="00DE0B65">
        <w:rPr>
          <w:color w:val="auto"/>
        </w:rPr>
        <w:t xml:space="preserve">arm did not </w:t>
      </w:r>
      <w:r w:rsidR="007E6A96">
        <w:rPr>
          <w:color w:val="auto"/>
        </w:rPr>
        <w:t xml:space="preserve">result in the </w:t>
      </w:r>
      <w:r w:rsidR="00B82FBA">
        <w:rPr>
          <w:color w:val="auto"/>
        </w:rPr>
        <w:t xml:space="preserve">incident being </w:t>
      </w:r>
      <w:r w:rsidR="00574268" w:rsidRPr="00DE0B65">
        <w:rPr>
          <w:color w:val="auto"/>
        </w:rPr>
        <w:t>recorded on the service</w:t>
      </w:r>
      <w:r w:rsidR="00AF5CB8" w:rsidRPr="00DE0B65">
        <w:rPr>
          <w:color w:val="auto"/>
        </w:rPr>
        <w:t>’</w:t>
      </w:r>
      <w:r w:rsidR="00574268" w:rsidRPr="00DE0B65">
        <w:rPr>
          <w:color w:val="auto"/>
        </w:rPr>
        <w:t xml:space="preserve">s incident </w:t>
      </w:r>
      <w:r w:rsidR="00D24CA8" w:rsidRPr="00DE0B65">
        <w:rPr>
          <w:color w:val="auto"/>
        </w:rPr>
        <w:t>management</w:t>
      </w:r>
      <w:r w:rsidR="00574268" w:rsidRPr="00DE0B65">
        <w:rPr>
          <w:color w:val="auto"/>
        </w:rPr>
        <w:t xml:space="preserve"> system</w:t>
      </w:r>
      <w:r w:rsidR="00AF5CB8" w:rsidRPr="00DE0B65">
        <w:rPr>
          <w:color w:val="auto"/>
        </w:rPr>
        <w:t>.</w:t>
      </w:r>
    </w:p>
    <w:p w14:paraId="46335A4A" w14:textId="0249A5AB" w:rsidR="008926ED" w:rsidRDefault="008926ED" w:rsidP="008F3D3D">
      <w:pPr>
        <w:pStyle w:val="ListParagraph"/>
        <w:numPr>
          <w:ilvl w:val="0"/>
          <w:numId w:val="31"/>
        </w:numPr>
        <w:ind w:left="426" w:hanging="426"/>
        <w:contextualSpacing w:val="0"/>
        <w:rPr>
          <w:color w:val="auto"/>
        </w:rPr>
      </w:pPr>
      <w:r w:rsidRPr="00B82FBA">
        <w:rPr>
          <w:color w:val="auto"/>
        </w:rPr>
        <w:t xml:space="preserve">Management advised staff do not always understand the importance of incident reporting documentation and say they don’t have time. Management said staff have been provided education on documentation, mandatory reporting and </w:t>
      </w:r>
      <w:r w:rsidR="00FA09CE">
        <w:rPr>
          <w:color w:val="auto"/>
        </w:rPr>
        <w:t>the Serious Incident Response Scheme (</w:t>
      </w:r>
      <w:r w:rsidRPr="00B82FBA">
        <w:rPr>
          <w:color w:val="auto"/>
        </w:rPr>
        <w:t>SIRS</w:t>
      </w:r>
      <w:r w:rsidR="00FA09CE">
        <w:rPr>
          <w:color w:val="auto"/>
        </w:rPr>
        <w:t>)</w:t>
      </w:r>
      <w:r w:rsidRPr="00B82FBA">
        <w:rPr>
          <w:color w:val="auto"/>
        </w:rPr>
        <w:t xml:space="preserve">, however, further education is required. </w:t>
      </w:r>
    </w:p>
    <w:p w14:paraId="2C89788A" w14:textId="6CEBFCD7" w:rsidR="008926ED" w:rsidRPr="00B31054" w:rsidRDefault="008926ED" w:rsidP="008F3D3D">
      <w:pPr>
        <w:pStyle w:val="ListParagraph"/>
        <w:numPr>
          <w:ilvl w:val="0"/>
          <w:numId w:val="31"/>
        </w:numPr>
        <w:ind w:left="426" w:hanging="426"/>
        <w:contextualSpacing w:val="0"/>
        <w:rPr>
          <w:color w:val="auto"/>
        </w:rPr>
      </w:pPr>
      <w:r w:rsidRPr="00D76656">
        <w:rPr>
          <w:rFonts w:eastAsia="Arial"/>
          <w:color w:val="auto"/>
        </w:rPr>
        <w:t xml:space="preserve">As demonstrated </w:t>
      </w:r>
      <w:r w:rsidR="00D76656">
        <w:rPr>
          <w:rFonts w:eastAsia="Arial"/>
          <w:color w:val="auto"/>
        </w:rPr>
        <w:t>in</w:t>
      </w:r>
      <w:r w:rsidRPr="00D76656">
        <w:rPr>
          <w:rFonts w:eastAsia="Arial"/>
          <w:color w:val="auto"/>
        </w:rPr>
        <w:t xml:space="preserve"> Standard 3 requirement (3)(a), the organisation did not demonstrate effective </w:t>
      </w:r>
      <w:r w:rsidR="00D7135C">
        <w:rPr>
          <w:rFonts w:eastAsia="Arial"/>
          <w:color w:val="auto"/>
        </w:rPr>
        <w:t xml:space="preserve">clinical </w:t>
      </w:r>
      <w:r w:rsidR="005F63BC">
        <w:rPr>
          <w:rFonts w:eastAsia="Arial"/>
          <w:color w:val="auto"/>
        </w:rPr>
        <w:t xml:space="preserve">risk </w:t>
      </w:r>
      <w:r w:rsidRPr="00D76656">
        <w:rPr>
          <w:rFonts w:eastAsia="Arial"/>
          <w:color w:val="auto"/>
        </w:rPr>
        <w:t>management</w:t>
      </w:r>
      <w:r w:rsidR="00C51B1C">
        <w:rPr>
          <w:rFonts w:eastAsia="Arial"/>
          <w:color w:val="auto"/>
        </w:rPr>
        <w:t xml:space="preserve"> </w:t>
      </w:r>
      <w:r w:rsidR="00171A9F">
        <w:rPr>
          <w:rFonts w:eastAsia="Arial"/>
          <w:color w:val="auto"/>
        </w:rPr>
        <w:t xml:space="preserve">for three consumer displaying </w:t>
      </w:r>
      <w:r w:rsidR="00CC3114">
        <w:rPr>
          <w:rFonts w:eastAsia="Arial"/>
          <w:color w:val="auto"/>
        </w:rPr>
        <w:t>responsive behaviours</w:t>
      </w:r>
      <w:r w:rsidR="0024381D">
        <w:rPr>
          <w:rFonts w:eastAsia="Arial"/>
          <w:color w:val="auto"/>
        </w:rPr>
        <w:t xml:space="preserve">. This included </w:t>
      </w:r>
      <w:r w:rsidR="00C42CF5">
        <w:rPr>
          <w:rFonts w:eastAsia="Arial"/>
          <w:color w:val="auto"/>
        </w:rPr>
        <w:t>effective</w:t>
      </w:r>
      <w:r w:rsidR="00171A9F">
        <w:rPr>
          <w:rFonts w:eastAsia="Arial"/>
          <w:color w:val="auto"/>
        </w:rPr>
        <w:t xml:space="preserve"> </w:t>
      </w:r>
      <w:r w:rsidRPr="00D76656">
        <w:rPr>
          <w:rFonts w:eastAsia="Arial"/>
          <w:color w:val="auto"/>
        </w:rPr>
        <w:t xml:space="preserve">identification of triggers </w:t>
      </w:r>
      <w:r w:rsidR="0024381D">
        <w:rPr>
          <w:rFonts w:eastAsia="Arial"/>
          <w:color w:val="auto"/>
        </w:rPr>
        <w:t xml:space="preserve">to support </w:t>
      </w:r>
      <w:r w:rsidR="00D24CA8">
        <w:rPr>
          <w:rFonts w:eastAsia="Arial"/>
          <w:color w:val="auto"/>
        </w:rPr>
        <w:t>management</w:t>
      </w:r>
      <w:r w:rsidR="0024381D">
        <w:rPr>
          <w:rFonts w:eastAsia="Arial"/>
          <w:color w:val="auto"/>
        </w:rPr>
        <w:t xml:space="preserve"> </w:t>
      </w:r>
      <w:r w:rsidRPr="00D76656">
        <w:rPr>
          <w:rFonts w:eastAsia="Arial"/>
          <w:color w:val="auto"/>
        </w:rPr>
        <w:t xml:space="preserve">and </w:t>
      </w:r>
      <w:r w:rsidR="00C42CF5">
        <w:rPr>
          <w:rFonts w:eastAsia="Arial"/>
          <w:color w:val="auto"/>
        </w:rPr>
        <w:t xml:space="preserve">appropriate </w:t>
      </w:r>
      <w:r w:rsidRPr="00D76656">
        <w:rPr>
          <w:rFonts w:eastAsia="Arial"/>
          <w:color w:val="auto"/>
        </w:rPr>
        <w:t xml:space="preserve">use of </w:t>
      </w:r>
      <w:r w:rsidR="000731DA">
        <w:rPr>
          <w:rFonts w:eastAsia="Arial"/>
          <w:color w:val="auto"/>
        </w:rPr>
        <w:t xml:space="preserve">medication in the form of </w:t>
      </w:r>
      <w:r w:rsidRPr="00D76656">
        <w:rPr>
          <w:rFonts w:eastAsia="Arial"/>
          <w:color w:val="auto"/>
        </w:rPr>
        <w:t>chemical restraint</w:t>
      </w:r>
      <w:r w:rsidR="000731DA">
        <w:rPr>
          <w:rFonts w:eastAsia="Arial"/>
          <w:color w:val="auto"/>
        </w:rPr>
        <w:t>.</w:t>
      </w:r>
      <w:r w:rsidR="00B31054">
        <w:rPr>
          <w:rFonts w:eastAsia="Arial"/>
          <w:color w:val="auto"/>
        </w:rPr>
        <w:t xml:space="preserve"> </w:t>
      </w:r>
      <w:r w:rsidRPr="00B31054">
        <w:rPr>
          <w:rFonts w:eastAsia="Arial"/>
          <w:color w:val="auto"/>
        </w:rPr>
        <w:t>Although these consumers were identified on the risk register</w:t>
      </w:r>
      <w:r w:rsidR="00B31054">
        <w:rPr>
          <w:rFonts w:eastAsia="Arial"/>
          <w:color w:val="auto"/>
        </w:rPr>
        <w:t xml:space="preserve"> </w:t>
      </w:r>
      <w:r w:rsidR="000B72D5">
        <w:rPr>
          <w:rFonts w:eastAsia="Arial"/>
          <w:color w:val="auto"/>
        </w:rPr>
        <w:t xml:space="preserve">for </w:t>
      </w:r>
      <w:r w:rsidR="00B31054">
        <w:rPr>
          <w:rFonts w:eastAsia="Arial"/>
          <w:color w:val="auto"/>
        </w:rPr>
        <w:t xml:space="preserve">ongoing </w:t>
      </w:r>
      <w:r w:rsidR="00CC3114">
        <w:rPr>
          <w:rFonts w:eastAsia="Arial"/>
          <w:color w:val="auto"/>
        </w:rPr>
        <w:t>responsive behavioural</w:t>
      </w:r>
      <w:r w:rsidR="000B72D5">
        <w:rPr>
          <w:rFonts w:eastAsia="Arial"/>
          <w:color w:val="auto"/>
        </w:rPr>
        <w:t xml:space="preserve"> </w:t>
      </w:r>
      <w:r w:rsidRPr="00B31054">
        <w:rPr>
          <w:rFonts w:eastAsia="Arial"/>
          <w:color w:val="auto"/>
        </w:rPr>
        <w:t>incidents</w:t>
      </w:r>
      <w:r w:rsidR="00336533">
        <w:rPr>
          <w:rFonts w:eastAsia="Arial"/>
          <w:color w:val="auto"/>
        </w:rPr>
        <w:t xml:space="preserve">, these </w:t>
      </w:r>
      <w:r w:rsidRPr="00B31054">
        <w:rPr>
          <w:rFonts w:eastAsia="Arial"/>
          <w:color w:val="auto"/>
        </w:rPr>
        <w:t>were not consistently discussed at the meeting</w:t>
      </w:r>
      <w:r w:rsidR="004A5677">
        <w:rPr>
          <w:rFonts w:eastAsia="Arial"/>
          <w:color w:val="auto"/>
        </w:rPr>
        <w:t xml:space="preserve"> and s</w:t>
      </w:r>
      <w:r w:rsidRPr="00B31054">
        <w:rPr>
          <w:rFonts w:eastAsia="Arial"/>
          <w:color w:val="auto"/>
        </w:rPr>
        <w:t>trategies to manage consumers’ behaviours were not consistently implemented</w:t>
      </w:r>
      <w:r w:rsidR="00BD40E7">
        <w:rPr>
          <w:rFonts w:eastAsia="Arial"/>
          <w:color w:val="auto"/>
        </w:rPr>
        <w:t xml:space="preserve"> to </w:t>
      </w:r>
      <w:r w:rsidRPr="00B31054">
        <w:rPr>
          <w:rFonts w:eastAsia="Arial"/>
          <w:color w:val="auto"/>
        </w:rPr>
        <w:t>inform care plan updates and timely referrals to external services.</w:t>
      </w:r>
    </w:p>
    <w:p w14:paraId="257F9E76" w14:textId="1146679D" w:rsidR="004A5677" w:rsidRDefault="004A5677" w:rsidP="004A5677">
      <w:pPr>
        <w:rPr>
          <w:color w:val="auto"/>
        </w:rPr>
      </w:pPr>
      <w:r w:rsidRPr="004A5677">
        <w:rPr>
          <w:color w:val="auto"/>
        </w:rPr>
        <w:t xml:space="preserve">The provider’s response indicates they accept the Assessment Team’s recommendation of not met. The provider’s response included investigations and actions implemented/to be implemented to resolve the deficiencies identified </w:t>
      </w:r>
      <w:r w:rsidR="00BF6768">
        <w:rPr>
          <w:color w:val="auto"/>
        </w:rPr>
        <w:t xml:space="preserve">and </w:t>
      </w:r>
      <w:r w:rsidRPr="004A5677">
        <w:rPr>
          <w:color w:val="auto"/>
        </w:rPr>
        <w:t>documentation to support and/or demonstrate the actions initiated. Actions include, but are not limited to:</w:t>
      </w:r>
    </w:p>
    <w:p w14:paraId="0713F72F" w14:textId="79342310" w:rsidR="00765928" w:rsidRPr="00765928" w:rsidRDefault="00765928" w:rsidP="008F3D3D">
      <w:pPr>
        <w:pStyle w:val="ListParagraph"/>
        <w:numPr>
          <w:ilvl w:val="0"/>
          <w:numId w:val="32"/>
        </w:numPr>
        <w:ind w:left="426" w:hanging="426"/>
        <w:contextualSpacing w:val="0"/>
        <w:rPr>
          <w:rFonts w:eastAsia="Arial"/>
        </w:rPr>
      </w:pPr>
      <w:r w:rsidRPr="003D4421">
        <w:rPr>
          <w:rFonts w:eastAsia="Arial"/>
        </w:rPr>
        <w:lastRenderedPageBreak/>
        <w:t>Provide education</w:t>
      </w:r>
      <w:r>
        <w:rPr>
          <w:rFonts w:eastAsia="Arial"/>
        </w:rPr>
        <w:t xml:space="preserve"> to staff on the Serious Incident Response Scheme and d</w:t>
      </w:r>
      <w:r w:rsidRPr="00765928">
        <w:rPr>
          <w:rFonts w:eastAsia="Arial"/>
        </w:rPr>
        <w:t>evelop a Serious Incident Response Scheme Register</w:t>
      </w:r>
      <w:r>
        <w:rPr>
          <w:rFonts w:eastAsia="Arial"/>
        </w:rPr>
        <w:t>.</w:t>
      </w:r>
    </w:p>
    <w:p w14:paraId="23FE7DF9" w14:textId="77777777" w:rsidR="00765928" w:rsidRPr="00765928" w:rsidRDefault="00765928" w:rsidP="008F3D3D">
      <w:pPr>
        <w:pStyle w:val="ListParagraph"/>
        <w:numPr>
          <w:ilvl w:val="0"/>
          <w:numId w:val="32"/>
        </w:numPr>
        <w:ind w:left="426" w:hanging="426"/>
        <w:contextualSpacing w:val="0"/>
        <w:rPr>
          <w:rFonts w:eastAsia="Arial"/>
        </w:rPr>
      </w:pPr>
      <w:r w:rsidRPr="00765928">
        <w:rPr>
          <w:rFonts w:eastAsia="Arial"/>
        </w:rPr>
        <w:t xml:space="preserve">Review internal policies and procedure in relation to restraints, provide education to staff on restraint use and updated relevant consent forms informing consumers and representatives of medication usage in the form of chemical restraint. </w:t>
      </w:r>
    </w:p>
    <w:p w14:paraId="1B5656A3" w14:textId="7201A597" w:rsidR="00765928" w:rsidRPr="00765928" w:rsidRDefault="00765928" w:rsidP="008F3D3D">
      <w:pPr>
        <w:pStyle w:val="ListParagraph"/>
        <w:numPr>
          <w:ilvl w:val="0"/>
          <w:numId w:val="32"/>
        </w:numPr>
        <w:ind w:left="426" w:hanging="426"/>
        <w:contextualSpacing w:val="0"/>
        <w:rPr>
          <w:rFonts w:eastAsia="Arial"/>
        </w:rPr>
      </w:pPr>
      <w:r w:rsidRPr="00765928">
        <w:rPr>
          <w:rFonts w:eastAsia="Arial"/>
        </w:rPr>
        <w:t>Providing education and training to staff to ensure best practice in the prevention and management of challenging behaviours</w:t>
      </w:r>
      <w:r w:rsidR="006546E1">
        <w:rPr>
          <w:rFonts w:eastAsia="Arial"/>
        </w:rPr>
        <w:t xml:space="preserve"> and </w:t>
      </w:r>
      <w:r w:rsidRPr="00765928">
        <w:rPr>
          <w:rFonts w:eastAsia="Arial"/>
        </w:rPr>
        <w:t xml:space="preserve">updating care planning and assessment documentation in relation to managing behaviours of concern. </w:t>
      </w:r>
    </w:p>
    <w:p w14:paraId="77E8A0AE" w14:textId="5283274A" w:rsidR="007B5E4A" w:rsidRDefault="00765928" w:rsidP="00140F7E">
      <w:pPr>
        <w:tabs>
          <w:tab w:val="right" w:pos="9026"/>
        </w:tabs>
        <w:spacing w:before="0" w:after="0"/>
        <w:outlineLvl w:val="4"/>
      </w:pPr>
      <w:r w:rsidRPr="002F78E7">
        <w:t>I acknowledge the provider’s response and the actions taken in response to the Assessment Team’s findings. However, based on the Assessment Team’s report and the provider’s response</w:t>
      </w:r>
      <w:r w:rsidRPr="009B25D6">
        <w:t>, I find at the time of the Site Audit, the service was not able to demonstrate effective</w:t>
      </w:r>
      <w:r w:rsidR="009B25D6" w:rsidRPr="009B25D6">
        <w:t xml:space="preserve"> risk management systems and practices, including but not limited to </w:t>
      </w:r>
      <w:r w:rsidR="00140F7E" w:rsidRPr="00F622CB">
        <w:t>managing and preventing incidents</w:t>
      </w:r>
      <w:r w:rsidR="00412E9C">
        <w:t>.</w:t>
      </w:r>
    </w:p>
    <w:p w14:paraId="77D01690" w14:textId="2BC7D97A" w:rsidR="00CC5386" w:rsidRDefault="007B5E4A" w:rsidP="00C72D70">
      <w:pPr>
        <w:rPr>
          <w:color w:val="auto"/>
        </w:rPr>
      </w:pPr>
      <w:r>
        <w:t xml:space="preserve">In coming to my decision, I have </w:t>
      </w:r>
      <w:r w:rsidR="006E18DC">
        <w:t xml:space="preserve">noted the failure in the service </w:t>
      </w:r>
      <w:r w:rsidR="004607AA">
        <w:t>to use their incident management system to record</w:t>
      </w:r>
      <w:r w:rsidR="003D778E">
        <w:t xml:space="preserve"> </w:t>
      </w:r>
      <w:r w:rsidR="005D15EC">
        <w:t xml:space="preserve">and </w:t>
      </w:r>
      <w:r w:rsidR="00415648">
        <w:t xml:space="preserve">subsequently </w:t>
      </w:r>
      <w:r w:rsidR="005D15EC">
        <w:t xml:space="preserve">evaluate </w:t>
      </w:r>
      <w:r w:rsidR="003D778E">
        <w:t xml:space="preserve">relevant incidents on the service’s incident management system as identified by the Assessment Team and in line with the service’s policies and procedures. In addition, I have accepted </w:t>
      </w:r>
      <w:r w:rsidR="00420519">
        <w:t>the response provided</w:t>
      </w:r>
      <w:r w:rsidR="004E29F3">
        <w:t xml:space="preserve"> to the </w:t>
      </w:r>
      <w:r w:rsidR="00884EBA">
        <w:t>Assessment</w:t>
      </w:r>
      <w:r w:rsidR="004E29F3">
        <w:t xml:space="preserve"> Team </w:t>
      </w:r>
      <w:r w:rsidR="004C6235">
        <w:t xml:space="preserve">from management </w:t>
      </w:r>
      <w:r w:rsidR="004E29F3">
        <w:t xml:space="preserve">in that </w:t>
      </w:r>
      <w:r w:rsidR="004E29F3" w:rsidRPr="00C72D70">
        <w:rPr>
          <w:color w:val="auto"/>
        </w:rPr>
        <w:t>staff do not always understand the importance of incident reporting and further education is required.</w:t>
      </w:r>
      <w:r w:rsidR="00C72D70" w:rsidRPr="00C72D70">
        <w:rPr>
          <w:color w:val="auto"/>
        </w:rPr>
        <w:t xml:space="preserve"> </w:t>
      </w:r>
    </w:p>
    <w:p w14:paraId="264D4351" w14:textId="099F341E" w:rsidR="009E0806" w:rsidRPr="0074323C" w:rsidRDefault="00C72D70" w:rsidP="00C72D70">
      <w:pPr>
        <w:rPr>
          <w:color w:val="auto"/>
        </w:rPr>
      </w:pPr>
      <w:r>
        <w:rPr>
          <w:color w:val="auto"/>
        </w:rPr>
        <w:t>I recognise the service has a register</w:t>
      </w:r>
      <w:r w:rsidR="00C636CE">
        <w:rPr>
          <w:color w:val="auto"/>
        </w:rPr>
        <w:t xml:space="preserve"> where consumers who have identified high</w:t>
      </w:r>
      <w:r w:rsidR="00BC1DEE">
        <w:rPr>
          <w:color w:val="auto"/>
        </w:rPr>
        <w:t>-</w:t>
      </w:r>
      <w:r w:rsidR="00C636CE">
        <w:rPr>
          <w:color w:val="auto"/>
        </w:rPr>
        <w:t>impact and high-</w:t>
      </w:r>
      <w:r w:rsidR="00BC1DEE">
        <w:rPr>
          <w:color w:val="auto"/>
        </w:rPr>
        <w:t>prevalence</w:t>
      </w:r>
      <w:r w:rsidR="00C636CE">
        <w:rPr>
          <w:color w:val="auto"/>
        </w:rPr>
        <w:t xml:space="preserve"> risks</w:t>
      </w:r>
      <w:r w:rsidR="00254F0C">
        <w:rPr>
          <w:color w:val="auto"/>
        </w:rPr>
        <w:t xml:space="preserve">, </w:t>
      </w:r>
      <w:r w:rsidR="002B15D8">
        <w:rPr>
          <w:color w:val="auto"/>
        </w:rPr>
        <w:t>have these risks recorded and discussed</w:t>
      </w:r>
      <w:r w:rsidR="0094486D">
        <w:rPr>
          <w:color w:val="auto"/>
        </w:rPr>
        <w:t xml:space="preserve"> and a regular meeting. </w:t>
      </w:r>
      <w:r w:rsidR="002B15D8">
        <w:rPr>
          <w:color w:val="auto"/>
        </w:rPr>
        <w:t xml:space="preserve">However, this </w:t>
      </w:r>
      <w:r w:rsidR="000C7504">
        <w:rPr>
          <w:color w:val="auto"/>
        </w:rPr>
        <w:t>risk management process</w:t>
      </w:r>
      <w:r w:rsidR="005275C3">
        <w:rPr>
          <w:color w:val="auto"/>
        </w:rPr>
        <w:t xml:space="preserve"> </w:t>
      </w:r>
      <w:r w:rsidR="007B0E65">
        <w:rPr>
          <w:color w:val="auto"/>
        </w:rPr>
        <w:t>was not</w:t>
      </w:r>
      <w:r w:rsidR="002B15D8">
        <w:rPr>
          <w:color w:val="auto"/>
        </w:rPr>
        <w:t xml:space="preserve"> effective </w:t>
      </w:r>
      <w:r w:rsidR="007B0E65">
        <w:rPr>
          <w:color w:val="auto"/>
        </w:rPr>
        <w:t>for three consumer</w:t>
      </w:r>
      <w:r w:rsidR="0094486D">
        <w:rPr>
          <w:color w:val="auto"/>
        </w:rPr>
        <w:t>s</w:t>
      </w:r>
      <w:r w:rsidR="007B0E65">
        <w:rPr>
          <w:color w:val="auto"/>
        </w:rPr>
        <w:t xml:space="preserve"> </w:t>
      </w:r>
      <w:r w:rsidR="00CC5386">
        <w:rPr>
          <w:color w:val="auto"/>
        </w:rPr>
        <w:t>who had ongoing</w:t>
      </w:r>
      <w:r w:rsidR="003E3901">
        <w:rPr>
          <w:color w:val="auto"/>
        </w:rPr>
        <w:t xml:space="preserve"> </w:t>
      </w:r>
      <w:r w:rsidR="00CC3114">
        <w:rPr>
          <w:color w:val="auto"/>
        </w:rPr>
        <w:t>responsive behaviours</w:t>
      </w:r>
      <w:r w:rsidR="00C27C24">
        <w:rPr>
          <w:color w:val="auto"/>
        </w:rPr>
        <w:t xml:space="preserve"> </w:t>
      </w:r>
      <w:r w:rsidR="003B6268">
        <w:rPr>
          <w:color w:val="auto"/>
        </w:rPr>
        <w:t>documente</w:t>
      </w:r>
      <w:r w:rsidR="00683ABB">
        <w:rPr>
          <w:color w:val="auto"/>
        </w:rPr>
        <w:t xml:space="preserve">d </w:t>
      </w:r>
      <w:r w:rsidR="005373D2">
        <w:rPr>
          <w:color w:val="auto"/>
        </w:rPr>
        <w:t xml:space="preserve">and </w:t>
      </w:r>
      <w:r w:rsidR="0094486D">
        <w:rPr>
          <w:color w:val="auto"/>
        </w:rPr>
        <w:t>strategies were not always</w:t>
      </w:r>
      <w:r w:rsidR="00F9305B">
        <w:rPr>
          <w:color w:val="auto"/>
        </w:rPr>
        <w:t xml:space="preserve"> identified</w:t>
      </w:r>
      <w:r w:rsidR="00267945">
        <w:rPr>
          <w:color w:val="auto"/>
        </w:rPr>
        <w:t xml:space="preserve"> and</w:t>
      </w:r>
      <w:r w:rsidR="0094486D">
        <w:rPr>
          <w:color w:val="auto"/>
        </w:rPr>
        <w:t xml:space="preserve"> implemented </w:t>
      </w:r>
      <w:r w:rsidR="00F9305B">
        <w:rPr>
          <w:color w:val="auto"/>
        </w:rPr>
        <w:t>following</w:t>
      </w:r>
      <w:r w:rsidR="0094486D">
        <w:rPr>
          <w:color w:val="auto"/>
        </w:rPr>
        <w:t xml:space="preserve"> </w:t>
      </w:r>
      <w:r w:rsidR="00267945">
        <w:rPr>
          <w:color w:val="auto"/>
        </w:rPr>
        <w:t xml:space="preserve">the </w:t>
      </w:r>
      <w:r w:rsidR="0094486D">
        <w:rPr>
          <w:color w:val="auto"/>
        </w:rPr>
        <w:t xml:space="preserve">meeting. </w:t>
      </w:r>
    </w:p>
    <w:p w14:paraId="25BFCF8B" w14:textId="036D0D2D" w:rsidR="004A5677" w:rsidRDefault="008309C3" w:rsidP="00703E0C">
      <w:pPr>
        <w:rPr>
          <w:rFonts w:eastAsia="Fira Sans Light"/>
          <w:color w:val="auto"/>
          <w:lang w:eastAsia="en-US"/>
        </w:rPr>
      </w:pPr>
      <w:r w:rsidRPr="00A21300">
        <w:rPr>
          <w:color w:val="auto"/>
        </w:rPr>
        <w:t xml:space="preserve">For the reasons detailed above, I find </w:t>
      </w:r>
      <w:r w:rsidRPr="0063375F">
        <w:rPr>
          <w:color w:val="auto"/>
        </w:rPr>
        <w:t>Barossa Hills Fleurieu Local Health Network Incorporated, in relation to Strathalbyn &amp; District Aged Care Facility</w:t>
      </w:r>
      <w:r w:rsidRPr="00A21300">
        <w:rPr>
          <w:color w:val="auto"/>
        </w:rPr>
        <w:t>, to be Non-</w:t>
      </w:r>
      <w:r w:rsidRPr="0063375F">
        <w:rPr>
          <w:color w:val="auto"/>
        </w:rPr>
        <w:t>compliant with Requirement (3)(</w:t>
      </w:r>
      <w:r w:rsidR="00CC3114">
        <w:rPr>
          <w:color w:val="auto"/>
        </w:rPr>
        <w:t>c</w:t>
      </w:r>
      <w:r w:rsidRPr="0063375F">
        <w:rPr>
          <w:color w:val="auto"/>
        </w:rPr>
        <w:t xml:space="preserve">) in Standard </w:t>
      </w:r>
      <w:r>
        <w:rPr>
          <w:color w:val="auto"/>
        </w:rPr>
        <w:t xml:space="preserve">8 Organisational governance. </w:t>
      </w:r>
    </w:p>
    <w:p w14:paraId="47010089" w14:textId="5B1DE29D" w:rsidR="0044316B" w:rsidRPr="00506F7F" w:rsidRDefault="00CB0A07" w:rsidP="0044316B">
      <w:pPr>
        <w:pStyle w:val="Heading3"/>
      </w:pPr>
      <w:r w:rsidRPr="00506F7F">
        <w:t>Requirement 8(3)(e)</w:t>
      </w:r>
      <w:r>
        <w:tab/>
        <w:t>Compliant</w:t>
      </w:r>
    </w:p>
    <w:p w14:paraId="4701008A" w14:textId="77777777" w:rsidR="0044316B" w:rsidRPr="008D114F" w:rsidRDefault="00CB0A07" w:rsidP="0044316B">
      <w:pPr>
        <w:rPr>
          <w:i/>
        </w:rPr>
      </w:pPr>
      <w:r w:rsidRPr="008D114F">
        <w:rPr>
          <w:i/>
        </w:rPr>
        <w:t>Where clinical care is provided—a clinical governance framework, including but not limited to the following:</w:t>
      </w:r>
    </w:p>
    <w:p w14:paraId="4701008B" w14:textId="77777777" w:rsidR="0044316B" w:rsidRPr="008D114F" w:rsidRDefault="00CB0A07" w:rsidP="001B2A42">
      <w:pPr>
        <w:numPr>
          <w:ilvl w:val="0"/>
          <w:numId w:val="20"/>
        </w:numPr>
        <w:tabs>
          <w:tab w:val="right" w:pos="9026"/>
        </w:tabs>
        <w:spacing w:before="0" w:after="0"/>
        <w:ind w:left="567" w:hanging="425"/>
        <w:outlineLvl w:val="4"/>
        <w:rPr>
          <w:i/>
        </w:rPr>
      </w:pPr>
      <w:r w:rsidRPr="008D114F">
        <w:rPr>
          <w:i/>
        </w:rPr>
        <w:t>antimicrobial stewardship;</w:t>
      </w:r>
    </w:p>
    <w:p w14:paraId="4701008C" w14:textId="77777777" w:rsidR="0044316B" w:rsidRPr="008D114F" w:rsidRDefault="00CB0A07" w:rsidP="001B2A42">
      <w:pPr>
        <w:numPr>
          <w:ilvl w:val="0"/>
          <w:numId w:val="20"/>
        </w:numPr>
        <w:tabs>
          <w:tab w:val="right" w:pos="9026"/>
        </w:tabs>
        <w:spacing w:before="0" w:after="0"/>
        <w:ind w:left="567" w:hanging="425"/>
        <w:outlineLvl w:val="4"/>
        <w:rPr>
          <w:i/>
        </w:rPr>
      </w:pPr>
      <w:r w:rsidRPr="008D114F">
        <w:rPr>
          <w:i/>
        </w:rPr>
        <w:t>minimising the use of restraint;</w:t>
      </w:r>
    </w:p>
    <w:p w14:paraId="4701008D" w14:textId="77777777" w:rsidR="0044316B" w:rsidRPr="008D114F" w:rsidRDefault="00CB0A07" w:rsidP="001B2A42">
      <w:pPr>
        <w:numPr>
          <w:ilvl w:val="0"/>
          <w:numId w:val="20"/>
        </w:numPr>
        <w:tabs>
          <w:tab w:val="right" w:pos="9026"/>
        </w:tabs>
        <w:spacing w:before="0" w:after="0"/>
        <w:ind w:left="567" w:hanging="425"/>
        <w:outlineLvl w:val="4"/>
        <w:rPr>
          <w:i/>
        </w:rPr>
      </w:pPr>
      <w:r w:rsidRPr="008D114F">
        <w:rPr>
          <w:i/>
        </w:rPr>
        <w:t>open disclosure.</w:t>
      </w:r>
    </w:p>
    <w:p w14:paraId="47010090" w14:textId="77777777" w:rsidR="0044316B" w:rsidRDefault="0044316B" w:rsidP="0044316B">
      <w:pPr>
        <w:tabs>
          <w:tab w:val="right" w:pos="9026"/>
        </w:tabs>
        <w:sectPr w:rsidR="0044316B" w:rsidSect="0044316B">
          <w:type w:val="continuous"/>
          <w:pgSz w:w="11906" w:h="16838"/>
          <w:pgMar w:top="1701" w:right="1418" w:bottom="1418" w:left="1418" w:header="709" w:footer="397" w:gutter="0"/>
          <w:cols w:space="708"/>
          <w:docGrid w:linePitch="360"/>
        </w:sectPr>
      </w:pPr>
    </w:p>
    <w:p w14:paraId="47010091" w14:textId="77777777" w:rsidR="0044316B" w:rsidRDefault="00CB0A07" w:rsidP="0044316B">
      <w:pPr>
        <w:pStyle w:val="Heading1"/>
      </w:pPr>
      <w:r>
        <w:lastRenderedPageBreak/>
        <w:t>Areas for improvement</w:t>
      </w:r>
    </w:p>
    <w:p w14:paraId="47010095" w14:textId="4F18A452" w:rsidR="0044316B" w:rsidRDefault="00CB0A07" w:rsidP="0044316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F64CB8E" w14:textId="3C1EB683" w:rsidR="001B5A12" w:rsidRPr="001B5A12" w:rsidRDefault="001B5A12" w:rsidP="0044316B">
      <w:pPr>
        <w:rPr>
          <w:rFonts w:eastAsiaTheme="minorHAnsi"/>
          <w:b/>
          <w:bCs/>
          <w:color w:val="auto"/>
          <w:szCs w:val="22"/>
          <w:lang w:eastAsia="en-US"/>
        </w:rPr>
      </w:pPr>
      <w:r>
        <w:rPr>
          <w:rFonts w:eastAsiaTheme="minorHAnsi"/>
          <w:b/>
          <w:bCs/>
          <w:color w:val="auto"/>
          <w:szCs w:val="22"/>
          <w:lang w:eastAsia="en-US"/>
        </w:rPr>
        <w:t>Standard 3 Requirement (3)(a)</w:t>
      </w:r>
    </w:p>
    <w:p w14:paraId="47010096" w14:textId="4A12B124" w:rsidR="0044316B" w:rsidRPr="000F1F2A" w:rsidRDefault="00CD3C67" w:rsidP="0074323C">
      <w:pPr>
        <w:pStyle w:val="ListBullet"/>
        <w:numPr>
          <w:ilvl w:val="0"/>
          <w:numId w:val="38"/>
        </w:numPr>
        <w:ind w:left="425" w:hanging="425"/>
      </w:pPr>
      <w:r w:rsidRPr="00C75012">
        <w:t>Review processes for t</w:t>
      </w:r>
      <w:r w:rsidR="000F1F2A" w:rsidRPr="00C75012">
        <w:t xml:space="preserve">he assessmesment and </w:t>
      </w:r>
      <w:r w:rsidRPr="00C75012">
        <w:t xml:space="preserve">management of consumers who </w:t>
      </w:r>
      <w:r w:rsidR="000F1F2A" w:rsidRPr="00C75012">
        <w:t>display behaviours of concern.</w:t>
      </w:r>
    </w:p>
    <w:p w14:paraId="6BA780C4" w14:textId="5286F6AD" w:rsidR="000F1F2A" w:rsidRDefault="003948B0" w:rsidP="0074323C">
      <w:pPr>
        <w:pStyle w:val="ListBullet"/>
        <w:numPr>
          <w:ilvl w:val="0"/>
          <w:numId w:val="38"/>
        </w:numPr>
        <w:ind w:left="425" w:hanging="425"/>
      </w:pPr>
      <w:r>
        <w:t xml:space="preserve">Review processes for the administration of medication in the form of chemical restraint to ensure </w:t>
      </w:r>
      <w:r w:rsidR="00BA49D7">
        <w:t>compliance with relevant legislative requirements</w:t>
      </w:r>
      <w:r w:rsidR="00916F47">
        <w:t>.</w:t>
      </w:r>
    </w:p>
    <w:p w14:paraId="1D637F63" w14:textId="1B09CA99" w:rsidR="00565899" w:rsidRPr="00565899" w:rsidRDefault="00565899" w:rsidP="00565899">
      <w:pPr>
        <w:pStyle w:val="ListBullet"/>
        <w:rPr>
          <w:b/>
        </w:rPr>
      </w:pPr>
      <w:bookmarkStart w:id="6" w:name="_Hlk77337574"/>
      <w:r w:rsidRPr="00565899">
        <w:rPr>
          <w:b/>
        </w:rPr>
        <w:t>Standard 4 Requirement (</w:t>
      </w:r>
      <w:r w:rsidR="00DB7903">
        <w:rPr>
          <w:b/>
        </w:rPr>
        <w:t>3</w:t>
      </w:r>
      <w:r w:rsidRPr="00565899">
        <w:rPr>
          <w:b/>
        </w:rPr>
        <w:t>)(b)</w:t>
      </w:r>
    </w:p>
    <w:p w14:paraId="0A5A1398" w14:textId="75B90A5A" w:rsidR="00BC3123" w:rsidRDefault="00524647" w:rsidP="0074323C">
      <w:pPr>
        <w:pStyle w:val="ListBullet"/>
        <w:numPr>
          <w:ilvl w:val="0"/>
          <w:numId w:val="38"/>
        </w:numPr>
        <w:ind w:left="425" w:hanging="425"/>
      </w:pPr>
      <w:r w:rsidRPr="00C75012">
        <w:t xml:space="preserve">Investigate </w:t>
      </w:r>
      <w:r w:rsidR="005F2AF0">
        <w:t xml:space="preserve">and implement </w:t>
      </w:r>
      <w:r w:rsidRPr="00C75012">
        <w:t>alternative</w:t>
      </w:r>
      <w:r w:rsidR="00020309" w:rsidRPr="00C75012">
        <w:t xml:space="preserve"> service delivery options to ensure consumers</w:t>
      </w:r>
      <w:r w:rsidR="00C75012">
        <w:t>’</w:t>
      </w:r>
      <w:r w:rsidR="00020309" w:rsidRPr="00C75012">
        <w:t xml:space="preserve"> spiritual needs goals and prefer</w:t>
      </w:r>
      <w:r w:rsidR="00C75012" w:rsidRPr="00C75012">
        <w:t xml:space="preserve">ences are identified and </w:t>
      </w:r>
      <w:r w:rsidR="00C75012">
        <w:t>addressed</w:t>
      </w:r>
      <w:bookmarkEnd w:id="6"/>
      <w:r w:rsidR="00BC3123">
        <w:t>.</w:t>
      </w:r>
    </w:p>
    <w:p w14:paraId="3740C8CD" w14:textId="3E7A1BBD" w:rsidR="00565899" w:rsidRDefault="00565899" w:rsidP="00FD26E3">
      <w:pPr>
        <w:pStyle w:val="ListBullet"/>
        <w:rPr>
          <w:b/>
        </w:rPr>
      </w:pPr>
      <w:r w:rsidRPr="00FD26E3">
        <w:rPr>
          <w:b/>
        </w:rPr>
        <w:t xml:space="preserve">Standard </w:t>
      </w:r>
      <w:r w:rsidR="00E81644">
        <w:rPr>
          <w:b/>
        </w:rPr>
        <w:t>7</w:t>
      </w:r>
      <w:r w:rsidRPr="00FD26E3">
        <w:rPr>
          <w:b/>
        </w:rPr>
        <w:t xml:space="preserve"> Req</w:t>
      </w:r>
      <w:r w:rsidR="00FD26E3" w:rsidRPr="00FD26E3">
        <w:rPr>
          <w:b/>
        </w:rPr>
        <w:t>uirement (</w:t>
      </w:r>
      <w:r w:rsidR="00DB7903">
        <w:rPr>
          <w:b/>
        </w:rPr>
        <w:t>3</w:t>
      </w:r>
      <w:r w:rsidR="00FD26E3" w:rsidRPr="00FD26E3">
        <w:rPr>
          <w:b/>
        </w:rPr>
        <w:t>)(a)</w:t>
      </w:r>
    </w:p>
    <w:p w14:paraId="74504F7D" w14:textId="62AE2917" w:rsidR="00FD26E3" w:rsidRDefault="00FD26E3" w:rsidP="00FD26E3">
      <w:pPr>
        <w:pStyle w:val="ListBullet"/>
        <w:numPr>
          <w:ilvl w:val="0"/>
          <w:numId w:val="38"/>
        </w:numPr>
        <w:ind w:left="425" w:hanging="425"/>
      </w:pPr>
      <w:r>
        <w:t>Analyse the staff roster to identify opportunities for improvement to care and service delivery.</w:t>
      </w:r>
    </w:p>
    <w:p w14:paraId="5CD6DBE1" w14:textId="78A998AF" w:rsidR="006657E3" w:rsidRPr="00FD26E3" w:rsidRDefault="006657E3" w:rsidP="00FD26E3">
      <w:pPr>
        <w:pStyle w:val="ListBullet"/>
        <w:numPr>
          <w:ilvl w:val="0"/>
          <w:numId w:val="38"/>
        </w:numPr>
        <w:ind w:left="425" w:hanging="425"/>
      </w:pPr>
      <w:r>
        <w:t xml:space="preserve">Ensure new staff are adequately supported in their roles. </w:t>
      </w:r>
    </w:p>
    <w:p w14:paraId="0CC89D1B" w14:textId="04D260FD" w:rsidR="00FD26E3" w:rsidRPr="00FD26E3" w:rsidRDefault="00FD26E3" w:rsidP="00FD26E3">
      <w:pPr>
        <w:pStyle w:val="ListBullet"/>
        <w:rPr>
          <w:b/>
        </w:rPr>
      </w:pPr>
      <w:r>
        <w:rPr>
          <w:b/>
        </w:rPr>
        <w:t>Standard 8 Requirements 8(c) and 8(d)</w:t>
      </w:r>
    </w:p>
    <w:p w14:paraId="7DAD9F4B" w14:textId="4A70B7D7" w:rsidR="00B45601" w:rsidRDefault="00916F47" w:rsidP="0074323C">
      <w:pPr>
        <w:pStyle w:val="ListBullet"/>
        <w:numPr>
          <w:ilvl w:val="0"/>
          <w:numId w:val="38"/>
        </w:numPr>
        <w:ind w:left="425" w:hanging="425"/>
      </w:pPr>
      <w:r w:rsidRPr="00916F47">
        <w:t>Revi</w:t>
      </w:r>
      <w:r>
        <w:t>e</w:t>
      </w:r>
      <w:r w:rsidRPr="00916F47">
        <w:t xml:space="preserve">w risk management systems </w:t>
      </w:r>
      <w:r>
        <w:t xml:space="preserve">to </w:t>
      </w:r>
      <w:r w:rsidR="007F7CD6">
        <w:t xml:space="preserve">ensure incidents and </w:t>
      </w:r>
      <w:r w:rsidR="00B66AF9">
        <w:t>high-impact and high-prevalence risks are effectively identified, managed and monitored.</w:t>
      </w:r>
      <w:r w:rsidR="007F7CD6">
        <w:t xml:space="preserve"> </w:t>
      </w:r>
    </w:p>
    <w:p w14:paraId="6149A2E6" w14:textId="7E306C90" w:rsidR="00860624" w:rsidRDefault="00860624" w:rsidP="006657E3">
      <w:pPr>
        <w:pStyle w:val="ListBullet"/>
        <w:numPr>
          <w:ilvl w:val="0"/>
          <w:numId w:val="38"/>
        </w:numPr>
        <w:ind w:left="425" w:hanging="425"/>
      </w:pPr>
      <w:r>
        <w:t>Review processes to ensure incidents are captured and evaluated to ensure opportunities for improvement ar</w:t>
      </w:r>
      <w:bookmarkStart w:id="7" w:name="_GoBack"/>
      <w:bookmarkEnd w:id="7"/>
      <w:r>
        <w:t xml:space="preserve">e identified. In addition, review incident management system to ensure incidents are captured and managed in line with legislative requirements. </w:t>
      </w:r>
    </w:p>
    <w:p w14:paraId="22C1CA39" w14:textId="40C85986" w:rsidR="00394947" w:rsidRDefault="00394947" w:rsidP="006657E3">
      <w:pPr>
        <w:pStyle w:val="ListBullet"/>
        <w:numPr>
          <w:ilvl w:val="0"/>
          <w:numId w:val="38"/>
        </w:numPr>
        <w:ind w:left="425" w:hanging="425"/>
      </w:pPr>
      <w:r>
        <w:t xml:space="preserve">Ensure staff are aware of their responsibilities in relation to Incident Management and undertaking relevant reporting. </w:t>
      </w:r>
    </w:p>
    <w:p w14:paraId="365D7FE4" w14:textId="77777777" w:rsidR="003C61B3" w:rsidRPr="00095CD4" w:rsidRDefault="003C61B3" w:rsidP="0044316B">
      <w:pPr>
        <w:pStyle w:val="ListBullet"/>
      </w:pPr>
    </w:p>
    <w:sectPr w:rsidR="003C61B3" w:rsidRPr="00095CD4" w:rsidSect="0044316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A7E75" w14:textId="77777777" w:rsidR="00E81644" w:rsidRDefault="00E81644">
      <w:pPr>
        <w:spacing w:before="0" w:after="0" w:line="240" w:lineRule="auto"/>
      </w:pPr>
      <w:r>
        <w:separator/>
      </w:r>
    </w:p>
  </w:endnote>
  <w:endnote w:type="continuationSeparator" w:id="0">
    <w:p w14:paraId="44F24F7A" w14:textId="77777777" w:rsidR="00E81644" w:rsidRDefault="00E816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AF" w14:textId="77777777" w:rsidR="00E81644" w:rsidRPr="009A1F1B" w:rsidRDefault="00E81644" w:rsidP="004431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0100B0" w14:textId="77777777" w:rsidR="00E81644" w:rsidRPr="00C72FFB" w:rsidRDefault="00E81644" w:rsidP="004431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Strathalbyn &amp; District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70100B1" w14:textId="77777777" w:rsidR="00E81644" w:rsidRPr="00C72FFB" w:rsidRDefault="00E81644" w:rsidP="004431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2" w14:textId="77777777" w:rsidR="00E81644" w:rsidRPr="009A1F1B" w:rsidRDefault="00E81644" w:rsidP="004431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0100B3" w14:textId="77777777" w:rsidR="00E81644" w:rsidRPr="00C72FFB" w:rsidRDefault="00E81644" w:rsidP="004431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Strathalbyn &amp; District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0100B4" w14:textId="77777777" w:rsidR="00E81644" w:rsidRPr="00A3716D" w:rsidRDefault="00E81644" w:rsidP="004431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A92E4" w14:textId="77777777" w:rsidR="00E81644" w:rsidRDefault="00E81644">
      <w:pPr>
        <w:spacing w:before="0" w:after="0" w:line="240" w:lineRule="auto"/>
      </w:pPr>
      <w:r>
        <w:separator/>
      </w:r>
    </w:p>
  </w:footnote>
  <w:footnote w:type="continuationSeparator" w:id="0">
    <w:p w14:paraId="414B3F26" w14:textId="77777777" w:rsidR="00E81644" w:rsidRDefault="00E816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AE" w14:textId="77777777" w:rsidR="00E81644" w:rsidRDefault="00E81644" w:rsidP="0044316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0100C0" wp14:editId="470100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71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D" w14:textId="77777777" w:rsidR="00E81644" w:rsidRDefault="00E81644" w:rsidP="0044316B">
    <w:pPr>
      <w:tabs>
        <w:tab w:val="left" w:pos="3624"/>
      </w:tabs>
    </w:pPr>
    <w:r>
      <w:rPr>
        <w:noProof/>
        <w:color w:val="auto"/>
        <w:sz w:val="20"/>
      </w:rPr>
      <w:drawing>
        <wp:anchor distT="0" distB="0" distL="114300" distR="114300" simplePos="0" relativeHeight="251666432" behindDoc="1" locked="0" layoutInCell="1" allowOverlap="1" wp14:anchorId="470100D2" wp14:editId="470100D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51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E" w14:textId="77777777" w:rsidR="00E81644" w:rsidRDefault="00E81644" w:rsidP="0044316B">
    <w:pPr>
      <w:tabs>
        <w:tab w:val="left" w:pos="3624"/>
      </w:tabs>
    </w:pPr>
    <w:r>
      <w:rPr>
        <w:noProof/>
        <w:color w:val="auto"/>
        <w:sz w:val="20"/>
      </w:rPr>
      <w:drawing>
        <wp:anchor distT="0" distB="0" distL="114300" distR="114300" simplePos="0" relativeHeight="251667456" behindDoc="1" locked="0" layoutInCell="1" allowOverlap="1" wp14:anchorId="470100D4" wp14:editId="470100D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71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F" w14:textId="77777777" w:rsidR="00E81644" w:rsidRDefault="00E81644" w:rsidP="0044316B">
    <w:pPr>
      <w:tabs>
        <w:tab w:val="left" w:pos="3624"/>
      </w:tabs>
    </w:pPr>
    <w:r>
      <w:rPr>
        <w:noProof/>
        <w:color w:val="auto"/>
        <w:sz w:val="20"/>
      </w:rPr>
      <w:drawing>
        <wp:anchor distT="0" distB="0" distL="114300" distR="114300" simplePos="0" relativeHeight="251668480" behindDoc="1" locked="0" layoutInCell="1" allowOverlap="1" wp14:anchorId="470100D6" wp14:editId="470100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8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5" w14:textId="77777777" w:rsidR="00E81644" w:rsidRDefault="00E81644">
    <w:pPr>
      <w:pStyle w:val="Header"/>
    </w:pPr>
    <w:r w:rsidRPr="003C6EC2">
      <w:rPr>
        <w:rFonts w:eastAsia="Calibri"/>
        <w:noProof/>
      </w:rPr>
      <w:drawing>
        <wp:anchor distT="0" distB="0" distL="114300" distR="114300" simplePos="0" relativeHeight="251669504" behindDoc="1" locked="0" layoutInCell="1" allowOverlap="1" wp14:anchorId="470100C2" wp14:editId="470100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7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6" w14:textId="77777777" w:rsidR="00E81644" w:rsidRDefault="00E81644" w:rsidP="0044316B">
    <w:r>
      <w:rPr>
        <w:noProof/>
        <w:color w:val="auto"/>
        <w:sz w:val="20"/>
      </w:rPr>
      <w:drawing>
        <wp:anchor distT="0" distB="0" distL="114300" distR="114300" simplePos="0" relativeHeight="251660288" behindDoc="1" locked="0" layoutInCell="1" allowOverlap="1" wp14:anchorId="470100C4" wp14:editId="470100C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56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7" w14:textId="77777777" w:rsidR="00E81644" w:rsidRDefault="00E81644" w:rsidP="0044316B">
    <w:r>
      <w:rPr>
        <w:noProof/>
        <w:color w:val="auto"/>
        <w:sz w:val="20"/>
      </w:rPr>
      <w:drawing>
        <wp:anchor distT="0" distB="0" distL="114300" distR="114300" simplePos="0" relativeHeight="251659264" behindDoc="1" locked="0" layoutInCell="1" allowOverlap="1" wp14:anchorId="470100C6" wp14:editId="470100C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17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8" w14:textId="77777777" w:rsidR="00E81644" w:rsidRDefault="00E81644" w:rsidP="0044316B">
    <w:r>
      <w:rPr>
        <w:noProof/>
        <w:color w:val="auto"/>
        <w:sz w:val="20"/>
      </w:rPr>
      <w:drawing>
        <wp:anchor distT="0" distB="0" distL="114300" distR="114300" simplePos="0" relativeHeight="251661312" behindDoc="1" locked="0" layoutInCell="1" allowOverlap="1" wp14:anchorId="470100C8" wp14:editId="470100C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50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9" w14:textId="77777777" w:rsidR="00E81644" w:rsidRDefault="00E81644" w:rsidP="0044316B">
    <w:r>
      <w:rPr>
        <w:noProof/>
        <w:color w:val="auto"/>
        <w:sz w:val="20"/>
      </w:rPr>
      <w:drawing>
        <wp:anchor distT="0" distB="0" distL="114300" distR="114300" simplePos="0" relativeHeight="251662336" behindDoc="1" locked="0" layoutInCell="1" allowOverlap="1" wp14:anchorId="470100CA" wp14:editId="470100C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09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A" w14:textId="77777777" w:rsidR="00E81644" w:rsidRDefault="00E81644" w:rsidP="0044316B">
    <w:r>
      <w:rPr>
        <w:noProof/>
        <w:color w:val="auto"/>
        <w:sz w:val="20"/>
      </w:rPr>
      <w:drawing>
        <wp:anchor distT="0" distB="0" distL="114300" distR="114300" simplePos="0" relativeHeight="251663360" behindDoc="1" locked="0" layoutInCell="1" allowOverlap="1" wp14:anchorId="470100CC" wp14:editId="470100C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46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B" w14:textId="77777777" w:rsidR="00E81644" w:rsidRDefault="00E81644" w:rsidP="0044316B">
    <w:r>
      <w:rPr>
        <w:noProof/>
        <w:color w:val="auto"/>
        <w:sz w:val="20"/>
      </w:rPr>
      <w:drawing>
        <wp:anchor distT="0" distB="0" distL="114300" distR="114300" simplePos="0" relativeHeight="251664384" behindDoc="1" locked="0" layoutInCell="1" allowOverlap="1" wp14:anchorId="470100CE" wp14:editId="470100C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18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0BC" w14:textId="77777777" w:rsidR="00E81644" w:rsidRDefault="00E81644" w:rsidP="0044316B">
    <w:pPr>
      <w:tabs>
        <w:tab w:val="left" w:pos="3624"/>
      </w:tabs>
    </w:pPr>
    <w:r>
      <w:rPr>
        <w:noProof/>
        <w:color w:val="auto"/>
        <w:sz w:val="20"/>
      </w:rPr>
      <w:drawing>
        <wp:anchor distT="0" distB="0" distL="114300" distR="114300" simplePos="0" relativeHeight="251665408" behindDoc="1" locked="0" layoutInCell="1" allowOverlap="1" wp14:anchorId="470100D0" wp14:editId="470100D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46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C29"/>
    <w:multiLevelType w:val="hybridMultilevel"/>
    <w:tmpl w:val="1B0CF65A"/>
    <w:lvl w:ilvl="0" w:tplc="5D249D5E">
      <w:start w:val="1"/>
      <w:numFmt w:val="bullet"/>
      <w:lvlText w:val="·"/>
      <w:lvlJc w:val="left"/>
      <w:pPr>
        <w:ind w:left="720" w:hanging="360"/>
      </w:pPr>
      <w:rPr>
        <w:rFonts w:ascii="Symbol" w:hAnsi="Symbol" w:hint="default"/>
      </w:rPr>
    </w:lvl>
    <w:lvl w:ilvl="1" w:tplc="CA4A0A9A">
      <w:start w:val="1"/>
      <w:numFmt w:val="bullet"/>
      <w:lvlText w:val="o"/>
      <w:lvlJc w:val="left"/>
      <w:pPr>
        <w:ind w:left="1440" w:hanging="360"/>
      </w:pPr>
      <w:rPr>
        <w:rFonts w:ascii="&quot;Courier New&quot;" w:hAnsi="&quot;Courier New&quot;" w:hint="default"/>
      </w:rPr>
    </w:lvl>
    <w:lvl w:ilvl="2" w:tplc="158E2CA6">
      <w:start w:val="1"/>
      <w:numFmt w:val="bullet"/>
      <w:lvlText w:val=""/>
      <w:lvlJc w:val="left"/>
      <w:pPr>
        <w:ind w:left="2160" w:hanging="360"/>
      </w:pPr>
      <w:rPr>
        <w:rFonts w:ascii="Wingdings" w:hAnsi="Wingdings" w:hint="default"/>
      </w:rPr>
    </w:lvl>
    <w:lvl w:ilvl="3" w:tplc="5C1AB5AE">
      <w:start w:val="1"/>
      <w:numFmt w:val="bullet"/>
      <w:lvlText w:val=""/>
      <w:lvlJc w:val="left"/>
      <w:pPr>
        <w:ind w:left="2880" w:hanging="360"/>
      </w:pPr>
      <w:rPr>
        <w:rFonts w:ascii="Symbol" w:hAnsi="Symbol" w:hint="default"/>
      </w:rPr>
    </w:lvl>
    <w:lvl w:ilvl="4" w:tplc="4E4C2F78">
      <w:start w:val="1"/>
      <w:numFmt w:val="bullet"/>
      <w:lvlText w:val="o"/>
      <w:lvlJc w:val="left"/>
      <w:pPr>
        <w:ind w:left="3600" w:hanging="360"/>
      </w:pPr>
      <w:rPr>
        <w:rFonts w:ascii="Courier New" w:hAnsi="Courier New" w:hint="default"/>
      </w:rPr>
    </w:lvl>
    <w:lvl w:ilvl="5" w:tplc="8CFC06A8">
      <w:start w:val="1"/>
      <w:numFmt w:val="bullet"/>
      <w:lvlText w:val=""/>
      <w:lvlJc w:val="left"/>
      <w:pPr>
        <w:ind w:left="4320" w:hanging="360"/>
      </w:pPr>
      <w:rPr>
        <w:rFonts w:ascii="Wingdings" w:hAnsi="Wingdings" w:hint="default"/>
      </w:rPr>
    </w:lvl>
    <w:lvl w:ilvl="6" w:tplc="DDE640DC">
      <w:start w:val="1"/>
      <w:numFmt w:val="bullet"/>
      <w:lvlText w:val=""/>
      <w:lvlJc w:val="left"/>
      <w:pPr>
        <w:ind w:left="5040" w:hanging="360"/>
      </w:pPr>
      <w:rPr>
        <w:rFonts w:ascii="Symbol" w:hAnsi="Symbol" w:hint="default"/>
      </w:rPr>
    </w:lvl>
    <w:lvl w:ilvl="7" w:tplc="C9345E10">
      <w:start w:val="1"/>
      <w:numFmt w:val="bullet"/>
      <w:lvlText w:val="o"/>
      <w:lvlJc w:val="left"/>
      <w:pPr>
        <w:ind w:left="5760" w:hanging="360"/>
      </w:pPr>
      <w:rPr>
        <w:rFonts w:ascii="Courier New" w:hAnsi="Courier New" w:hint="default"/>
      </w:rPr>
    </w:lvl>
    <w:lvl w:ilvl="8" w:tplc="FE887552">
      <w:start w:val="1"/>
      <w:numFmt w:val="bullet"/>
      <w:lvlText w:val=""/>
      <w:lvlJc w:val="left"/>
      <w:pPr>
        <w:ind w:left="6480" w:hanging="360"/>
      </w:pPr>
      <w:rPr>
        <w:rFonts w:ascii="Wingdings" w:hAnsi="Wingdings" w:hint="default"/>
      </w:rPr>
    </w:lvl>
  </w:abstractNum>
  <w:abstractNum w:abstractNumId="1" w15:restartNumberingAfterBreak="0">
    <w:nsid w:val="069A696F"/>
    <w:multiLevelType w:val="hybridMultilevel"/>
    <w:tmpl w:val="1B249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5F401E"/>
    <w:multiLevelType w:val="hybridMultilevel"/>
    <w:tmpl w:val="02667B8A"/>
    <w:lvl w:ilvl="0" w:tplc="E5349A74">
      <w:start w:val="1"/>
      <w:numFmt w:val="bullet"/>
      <w:lvlText w:val="·"/>
      <w:lvlJc w:val="left"/>
      <w:pPr>
        <w:ind w:left="720" w:hanging="360"/>
      </w:pPr>
      <w:rPr>
        <w:rFonts w:ascii="Symbol" w:hAnsi="Symbol" w:hint="default"/>
      </w:rPr>
    </w:lvl>
    <w:lvl w:ilvl="1" w:tplc="BD3E8456">
      <w:start w:val="1"/>
      <w:numFmt w:val="bullet"/>
      <w:lvlText w:val="o"/>
      <w:lvlJc w:val="left"/>
      <w:pPr>
        <w:ind w:left="1440" w:hanging="360"/>
      </w:pPr>
      <w:rPr>
        <w:rFonts w:ascii="Courier New" w:hAnsi="Courier New" w:hint="default"/>
      </w:rPr>
    </w:lvl>
    <w:lvl w:ilvl="2" w:tplc="48C8996E">
      <w:start w:val="1"/>
      <w:numFmt w:val="bullet"/>
      <w:lvlText w:val=""/>
      <w:lvlJc w:val="left"/>
      <w:pPr>
        <w:ind w:left="2160" w:hanging="360"/>
      </w:pPr>
      <w:rPr>
        <w:rFonts w:ascii="Wingdings" w:hAnsi="Wingdings" w:hint="default"/>
      </w:rPr>
    </w:lvl>
    <w:lvl w:ilvl="3" w:tplc="930E0D34">
      <w:start w:val="1"/>
      <w:numFmt w:val="bullet"/>
      <w:lvlText w:val=""/>
      <w:lvlJc w:val="left"/>
      <w:pPr>
        <w:ind w:left="2880" w:hanging="360"/>
      </w:pPr>
      <w:rPr>
        <w:rFonts w:ascii="Symbol" w:hAnsi="Symbol" w:hint="default"/>
      </w:rPr>
    </w:lvl>
    <w:lvl w:ilvl="4" w:tplc="FEF236FC">
      <w:start w:val="1"/>
      <w:numFmt w:val="bullet"/>
      <w:lvlText w:val="o"/>
      <w:lvlJc w:val="left"/>
      <w:pPr>
        <w:ind w:left="3600" w:hanging="360"/>
      </w:pPr>
      <w:rPr>
        <w:rFonts w:ascii="Courier New" w:hAnsi="Courier New" w:hint="default"/>
      </w:rPr>
    </w:lvl>
    <w:lvl w:ilvl="5" w:tplc="E856E4FC">
      <w:start w:val="1"/>
      <w:numFmt w:val="bullet"/>
      <w:lvlText w:val=""/>
      <w:lvlJc w:val="left"/>
      <w:pPr>
        <w:ind w:left="4320" w:hanging="360"/>
      </w:pPr>
      <w:rPr>
        <w:rFonts w:ascii="Wingdings" w:hAnsi="Wingdings" w:hint="default"/>
      </w:rPr>
    </w:lvl>
    <w:lvl w:ilvl="6" w:tplc="1FE04D08">
      <w:start w:val="1"/>
      <w:numFmt w:val="bullet"/>
      <w:lvlText w:val=""/>
      <w:lvlJc w:val="left"/>
      <w:pPr>
        <w:ind w:left="5040" w:hanging="360"/>
      </w:pPr>
      <w:rPr>
        <w:rFonts w:ascii="Symbol" w:hAnsi="Symbol" w:hint="default"/>
      </w:rPr>
    </w:lvl>
    <w:lvl w:ilvl="7" w:tplc="AFE2227A">
      <w:start w:val="1"/>
      <w:numFmt w:val="bullet"/>
      <w:lvlText w:val="o"/>
      <w:lvlJc w:val="left"/>
      <w:pPr>
        <w:ind w:left="5760" w:hanging="360"/>
      </w:pPr>
      <w:rPr>
        <w:rFonts w:ascii="Courier New" w:hAnsi="Courier New" w:hint="default"/>
      </w:rPr>
    </w:lvl>
    <w:lvl w:ilvl="8" w:tplc="EB1877AC">
      <w:start w:val="1"/>
      <w:numFmt w:val="bullet"/>
      <w:lvlText w:val=""/>
      <w:lvlJc w:val="left"/>
      <w:pPr>
        <w:ind w:left="6480" w:hanging="360"/>
      </w:pPr>
      <w:rPr>
        <w:rFonts w:ascii="Wingdings" w:hAnsi="Wingdings" w:hint="default"/>
      </w:rPr>
    </w:lvl>
  </w:abstractNum>
  <w:abstractNum w:abstractNumId="3"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A7EEC55C">
      <w:start w:val="1"/>
      <w:numFmt w:val="bullet"/>
      <w:pStyle w:val="ListParagraph"/>
      <w:lvlText w:val=""/>
      <w:lvlJc w:val="left"/>
      <w:pPr>
        <w:ind w:left="1440" w:hanging="360"/>
      </w:pPr>
      <w:rPr>
        <w:rFonts w:ascii="Symbol" w:hAnsi="Symbol" w:hint="default"/>
        <w:color w:val="auto"/>
      </w:rPr>
    </w:lvl>
    <w:lvl w:ilvl="1" w:tplc="EDB82CF8" w:tentative="1">
      <w:start w:val="1"/>
      <w:numFmt w:val="bullet"/>
      <w:lvlText w:val="o"/>
      <w:lvlJc w:val="left"/>
      <w:pPr>
        <w:ind w:left="2160" w:hanging="360"/>
      </w:pPr>
      <w:rPr>
        <w:rFonts w:ascii="Courier New" w:hAnsi="Courier New" w:cs="Courier New" w:hint="default"/>
      </w:rPr>
    </w:lvl>
    <w:lvl w:ilvl="2" w:tplc="AAFACD84" w:tentative="1">
      <w:start w:val="1"/>
      <w:numFmt w:val="bullet"/>
      <w:lvlText w:val=""/>
      <w:lvlJc w:val="left"/>
      <w:pPr>
        <w:ind w:left="2880" w:hanging="360"/>
      </w:pPr>
      <w:rPr>
        <w:rFonts w:ascii="Wingdings" w:hAnsi="Wingdings" w:hint="default"/>
      </w:rPr>
    </w:lvl>
    <w:lvl w:ilvl="3" w:tplc="EDD0D7DE" w:tentative="1">
      <w:start w:val="1"/>
      <w:numFmt w:val="bullet"/>
      <w:lvlText w:val=""/>
      <w:lvlJc w:val="left"/>
      <w:pPr>
        <w:ind w:left="3600" w:hanging="360"/>
      </w:pPr>
      <w:rPr>
        <w:rFonts w:ascii="Symbol" w:hAnsi="Symbol" w:hint="default"/>
      </w:rPr>
    </w:lvl>
    <w:lvl w:ilvl="4" w:tplc="0206F71C" w:tentative="1">
      <w:start w:val="1"/>
      <w:numFmt w:val="bullet"/>
      <w:lvlText w:val="o"/>
      <w:lvlJc w:val="left"/>
      <w:pPr>
        <w:ind w:left="4320" w:hanging="360"/>
      </w:pPr>
      <w:rPr>
        <w:rFonts w:ascii="Courier New" w:hAnsi="Courier New" w:cs="Courier New" w:hint="default"/>
      </w:rPr>
    </w:lvl>
    <w:lvl w:ilvl="5" w:tplc="ADC84A18" w:tentative="1">
      <w:start w:val="1"/>
      <w:numFmt w:val="bullet"/>
      <w:lvlText w:val=""/>
      <w:lvlJc w:val="left"/>
      <w:pPr>
        <w:ind w:left="5040" w:hanging="360"/>
      </w:pPr>
      <w:rPr>
        <w:rFonts w:ascii="Wingdings" w:hAnsi="Wingdings" w:hint="default"/>
      </w:rPr>
    </w:lvl>
    <w:lvl w:ilvl="6" w:tplc="E05A8EDE" w:tentative="1">
      <w:start w:val="1"/>
      <w:numFmt w:val="bullet"/>
      <w:lvlText w:val=""/>
      <w:lvlJc w:val="left"/>
      <w:pPr>
        <w:ind w:left="5760" w:hanging="360"/>
      </w:pPr>
      <w:rPr>
        <w:rFonts w:ascii="Symbol" w:hAnsi="Symbol" w:hint="default"/>
      </w:rPr>
    </w:lvl>
    <w:lvl w:ilvl="7" w:tplc="5CCC63D6" w:tentative="1">
      <w:start w:val="1"/>
      <w:numFmt w:val="bullet"/>
      <w:lvlText w:val="o"/>
      <w:lvlJc w:val="left"/>
      <w:pPr>
        <w:ind w:left="6480" w:hanging="360"/>
      </w:pPr>
      <w:rPr>
        <w:rFonts w:ascii="Courier New" w:hAnsi="Courier New" w:cs="Courier New" w:hint="default"/>
      </w:rPr>
    </w:lvl>
    <w:lvl w:ilvl="8" w:tplc="619AB05A" w:tentative="1">
      <w:start w:val="1"/>
      <w:numFmt w:val="bullet"/>
      <w:lvlText w:val=""/>
      <w:lvlJc w:val="left"/>
      <w:pPr>
        <w:ind w:left="7200" w:hanging="360"/>
      </w:pPr>
      <w:rPr>
        <w:rFonts w:ascii="Wingdings" w:hAnsi="Wingdings" w:hint="default"/>
      </w:rPr>
    </w:lvl>
  </w:abstractNum>
  <w:abstractNum w:abstractNumId="5" w15:restartNumberingAfterBreak="0">
    <w:nsid w:val="180F3822"/>
    <w:multiLevelType w:val="hybridMultilevel"/>
    <w:tmpl w:val="762CE3FA"/>
    <w:lvl w:ilvl="0" w:tplc="84400858">
      <w:start w:val="1"/>
      <w:numFmt w:val="bullet"/>
      <w:lvlText w:val="·"/>
      <w:lvlJc w:val="left"/>
      <w:pPr>
        <w:ind w:left="720" w:hanging="360"/>
      </w:pPr>
      <w:rPr>
        <w:rFonts w:ascii="Symbol" w:hAnsi="Symbol" w:hint="default"/>
      </w:rPr>
    </w:lvl>
    <w:lvl w:ilvl="1" w:tplc="6A5829D8">
      <w:start w:val="1"/>
      <w:numFmt w:val="bullet"/>
      <w:lvlText w:val="o"/>
      <w:lvlJc w:val="left"/>
      <w:pPr>
        <w:ind w:left="1440" w:hanging="360"/>
      </w:pPr>
      <w:rPr>
        <w:rFonts w:ascii="Courier New" w:hAnsi="Courier New" w:hint="default"/>
      </w:rPr>
    </w:lvl>
    <w:lvl w:ilvl="2" w:tplc="96CE09E4">
      <w:start w:val="1"/>
      <w:numFmt w:val="bullet"/>
      <w:lvlText w:val=""/>
      <w:lvlJc w:val="left"/>
      <w:pPr>
        <w:ind w:left="2160" w:hanging="360"/>
      </w:pPr>
      <w:rPr>
        <w:rFonts w:ascii="Wingdings" w:hAnsi="Wingdings" w:hint="default"/>
      </w:rPr>
    </w:lvl>
    <w:lvl w:ilvl="3" w:tplc="D6D40674">
      <w:start w:val="1"/>
      <w:numFmt w:val="bullet"/>
      <w:lvlText w:val=""/>
      <w:lvlJc w:val="left"/>
      <w:pPr>
        <w:ind w:left="2880" w:hanging="360"/>
      </w:pPr>
      <w:rPr>
        <w:rFonts w:ascii="Symbol" w:hAnsi="Symbol" w:hint="default"/>
      </w:rPr>
    </w:lvl>
    <w:lvl w:ilvl="4" w:tplc="12744A38">
      <w:start w:val="1"/>
      <w:numFmt w:val="bullet"/>
      <w:lvlText w:val="o"/>
      <w:lvlJc w:val="left"/>
      <w:pPr>
        <w:ind w:left="3600" w:hanging="360"/>
      </w:pPr>
      <w:rPr>
        <w:rFonts w:ascii="Courier New" w:hAnsi="Courier New" w:hint="default"/>
      </w:rPr>
    </w:lvl>
    <w:lvl w:ilvl="5" w:tplc="99889FFC">
      <w:start w:val="1"/>
      <w:numFmt w:val="bullet"/>
      <w:lvlText w:val=""/>
      <w:lvlJc w:val="left"/>
      <w:pPr>
        <w:ind w:left="4320" w:hanging="360"/>
      </w:pPr>
      <w:rPr>
        <w:rFonts w:ascii="Wingdings" w:hAnsi="Wingdings" w:hint="default"/>
      </w:rPr>
    </w:lvl>
    <w:lvl w:ilvl="6" w:tplc="01B6F0FA">
      <w:start w:val="1"/>
      <w:numFmt w:val="bullet"/>
      <w:lvlText w:val=""/>
      <w:lvlJc w:val="left"/>
      <w:pPr>
        <w:ind w:left="5040" w:hanging="360"/>
      </w:pPr>
      <w:rPr>
        <w:rFonts w:ascii="Symbol" w:hAnsi="Symbol" w:hint="default"/>
      </w:rPr>
    </w:lvl>
    <w:lvl w:ilvl="7" w:tplc="6F0A6E50">
      <w:start w:val="1"/>
      <w:numFmt w:val="bullet"/>
      <w:lvlText w:val="o"/>
      <w:lvlJc w:val="left"/>
      <w:pPr>
        <w:ind w:left="5760" w:hanging="360"/>
      </w:pPr>
      <w:rPr>
        <w:rFonts w:ascii="Courier New" w:hAnsi="Courier New" w:hint="default"/>
      </w:rPr>
    </w:lvl>
    <w:lvl w:ilvl="8" w:tplc="4C42EA6A">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B8D66C2E">
      <w:start w:val="1"/>
      <w:numFmt w:val="lowerRoman"/>
      <w:lvlText w:val="(%1)"/>
      <w:lvlJc w:val="left"/>
      <w:pPr>
        <w:ind w:left="1080" w:hanging="720"/>
      </w:pPr>
      <w:rPr>
        <w:rFonts w:hint="default"/>
      </w:rPr>
    </w:lvl>
    <w:lvl w:ilvl="1" w:tplc="8E04D28A" w:tentative="1">
      <w:start w:val="1"/>
      <w:numFmt w:val="lowerLetter"/>
      <w:lvlText w:val="%2."/>
      <w:lvlJc w:val="left"/>
      <w:pPr>
        <w:ind w:left="1440" w:hanging="360"/>
      </w:pPr>
    </w:lvl>
    <w:lvl w:ilvl="2" w:tplc="AD0EA4DE" w:tentative="1">
      <w:start w:val="1"/>
      <w:numFmt w:val="lowerRoman"/>
      <w:lvlText w:val="%3."/>
      <w:lvlJc w:val="right"/>
      <w:pPr>
        <w:ind w:left="2160" w:hanging="180"/>
      </w:pPr>
    </w:lvl>
    <w:lvl w:ilvl="3" w:tplc="500A2478" w:tentative="1">
      <w:start w:val="1"/>
      <w:numFmt w:val="decimal"/>
      <w:lvlText w:val="%4."/>
      <w:lvlJc w:val="left"/>
      <w:pPr>
        <w:ind w:left="2880" w:hanging="360"/>
      </w:pPr>
    </w:lvl>
    <w:lvl w:ilvl="4" w:tplc="561A98CC" w:tentative="1">
      <w:start w:val="1"/>
      <w:numFmt w:val="lowerLetter"/>
      <w:lvlText w:val="%5."/>
      <w:lvlJc w:val="left"/>
      <w:pPr>
        <w:ind w:left="3600" w:hanging="360"/>
      </w:pPr>
    </w:lvl>
    <w:lvl w:ilvl="5" w:tplc="5E2C216E" w:tentative="1">
      <w:start w:val="1"/>
      <w:numFmt w:val="lowerRoman"/>
      <w:lvlText w:val="%6."/>
      <w:lvlJc w:val="right"/>
      <w:pPr>
        <w:ind w:left="4320" w:hanging="180"/>
      </w:pPr>
    </w:lvl>
    <w:lvl w:ilvl="6" w:tplc="CF70B4CA" w:tentative="1">
      <w:start w:val="1"/>
      <w:numFmt w:val="decimal"/>
      <w:lvlText w:val="%7."/>
      <w:lvlJc w:val="left"/>
      <w:pPr>
        <w:ind w:left="5040" w:hanging="360"/>
      </w:pPr>
    </w:lvl>
    <w:lvl w:ilvl="7" w:tplc="40A0CB5E" w:tentative="1">
      <w:start w:val="1"/>
      <w:numFmt w:val="lowerLetter"/>
      <w:lvlText w:val="%8."/>
      <w:lvlJc w:val="left"/>
      <w:pPr>
        <w:ind w:left="5760" w:hanging="360"/>
      </w:pPr>
    </w:lvl>
    <w:lvl w:ilvl="8" w:tplc="778EEF8A"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BCD24222">
      <w:start w:val="1"/>
      <w:numFmt w:val="lowerRoman"/>
      <w:lvlText w:val="(%1)"/>
      <w:lvlJc w:val="left"/>
      <w:pPr>
        <w:ind w:left="1080" w:hanging="720"/>
      </w:pPr>
      <w:rPr>
        <w:rFonts w:hint="default"/>
      </w:rPr>
    </w:lvl>
    <w:lvl w:ilvl="1" w:tplc="6E2AD360" w:tentative="1">
      <w:start w:val="1"/>
      <w:numFmt w:val="lowerLetter"/>
      <w:lvlText w:val="%2."/>
      <w:lvlJc w:val="left"/>
      <w:pPr>
        <w:ind w:left="1440" w:hanging="360"/>
      </w:pPr>
    </w:lvl>
    <w:lvl w:ilvl="2" w:tplc="8FA40D12" w:tentative="1">
      <w:start w:val="1"/>
      <w:numFmt w:val="lowerRoman"/>
      <w:lvlText w:val="%3."/>
      <w:lvlJc w:val="right"/>
      <w:pPr>
        <w:ind w:left="2160" w:hanging="180"/>
      </w:pPr>
    </w:lvl>
    <w:lvl w:ilvl="3" w:tplc="C48E04F8" w:tentative="1">
      <w:start w:val="1"/>
      <w:numFmt w:val="decimal"/>
      <w:lvlText w:val="%4."/>
      <w:lvlJc w:val="left"/>
      <w:pPr>
        <w:ind w:left="2880" w:hanging="360"/>
      </w:pPr>
    </w:lvl>
    <w:lvl w:ilvl="4" w:tplc="0564482C" w:tentative="1">
      <w:start w:val="1"/>
      <w:numFmt w:val="lowerLetter"/>
      <w:lvlText w:val="%5."/>
      <w:lvlJc w:val="left"/>
      <w:pPr>
        <w:ind w:left="3600" w:hanging="360"/>
      </w:pPr>
    </w:lvl>
    <w:lvl w:ilvl="5" w:tplc="2408C100" w:tentative="1">
      <w:start w:val="1"/>
      <w:numFmt w:val="lowerRoman"/>
      <w:lvlText w:val="%6."/>
      <w:lvlJc w:val="right"/>
      <w:pPr>
        <w:ind w:left="4320" w:hanging="180"/>
      </w:pPr>
    </w:lvl>
    <w:lvl w:ilvl="6" w:tplc="9266C0E6" w:tentative="1">
      <w:start w:val="1"/>
      <w:numFmt w:val="decimal"/>
      <w:lvlText w:val="%7."/>
      <w:lvlJc w:val="left"/>
      <w:pPr>
        <w:ind w:left="5040" w:hanging="360"/>
      </w:pPr>
    </w:lvl>
    <w:lvl w:ilvl="7" w:tplc="D4D2FA88" w:tentative="1">
      <w:start w:val="1"/>
      <w:numFmt w:val="lowerLetter"/>
      <w:lvlText w:val="%8."/>
      <w:lvlJc w:val="left"/>
      <w:pPr>
        <w:ind w:left="5760" w:hanging="360"/>
      </w:pPr>
    </w:lvl>
    <w:lvl w:ilvl="8" w:tplc="00C61B22"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0ABAE39C">
      <w:start w:val="1"/>
      <w:numFmt w:val="lowerLetter"/>
      <w:lvlText w:val="(%1)"/>
      <w:lvlJc w:val="left"/>
      <w:pPr>
        <w:ind w:left="360" w:hanging="360"/>
      </w:pPr>
      <w:rPr>
        <w:rFonts w:hint="default"/>
      </w:rPr>
    </w:lvl>
    <w:lvl w:ilvl="1" w:tplc="8EA249EA" w:tentative="1">
      <w:start w:val="1"/>
      <w:numFmt w:val="lowerLetter"/>
      <w:lvlText w:val="%2."/>
      <w:lvlJc w:val="left"/>
      <w:pPr>
        <w:ind w:left="1080" w:hanging="360"/>
      </w:pPr>
    </w:lvl>
    <w:lvl w:ilvl="2" w:tplc="ED80C922" w:tentative="1">
      <w:start w:val="1"/>
      <w:numFmt w:val="lowerRoman"/>
      <w:lvlText w:val="%3."/>
      <w:lvlJc w:val="right"/>
      <w:pPr>
        <w:ind w:left="1800" w:hanging="180"/>
      </w:pPr>
    </w:lvl>
    <w:lvl w:ilvl="3" w:tplc="AA8071F4" w:tentative="1">
      <w:start w:val="1"/>
      <w:numFmt w:val="decimal"/>
      <w:lvlText w:val="%4."/>
      <w:lvlJc w:val="left"/>
      <w:pPr>
        <w:ind w:left="2520" w:hanging="360"/>
      </w:pPr>
    </w:lvl>
    <w:lvl w:ilvl="4" w:tplc="03EA9238" w:tentative="1">
      <w:start w:val="1"/>
      <w:numFmt w:val="lowerLetter"/>
      <w:lvlText w:val="%5."/>
      <w:lvlJc w:val="left"/>
      <w:pPr>
        <w:ind w:left="3240" w:hanging="360"/>
      </w:pPr>
    </w:lvl>
    <w:lvl w:ilvl="5" w:tplc="13F2A184" w:tentative="1">
      <w:start w:val="1"/>
      <w:numFmt w:val="lowerRoman"/>
      <w:lvlText w:val="%6."/>
      <w:lvlJc w:val="right"/>
      <w:pPr>
        <w:ind w:left="3960" w:hanging="180"/>
      </w:pPr>
    </w:lvl>
    <w:lvl w:ilvl="6" w:tplc="CF2C6CBC" w:tentative="1">
      <w:start w:val="1"/>
      <w:numFmt w:val="decimal"/>
      <w:lvlText w:val="%7."/>
      <w:lvlJc w:val="left"/>
      <w:pPr>
        <w:ind w:left="4680" w:hanging="360"/>
      </w:pPr>
    </w:lvl>
    <w:lvl w:ilvl="7" w:tplc="C6A4284E" w:tentative="1">
      <w:start w:val="1"/>
      <w:numFmt w:val="lowerLetter"/>
      <w:lvlText w:val="%8."/>
      <w:lvlJc w:val="left"/>
      <w:pPr>
        <w:ind w:left="5400" w:hanging="360"/>
      </w:pPr>
    </w:lvl>
    <w:lvl w:ilvl="8" w:tplc="897847BA" w:tentative="1">
      <w:start w:val="1"/>
      <w:numFmt w:val="lowerRoman"/>
      <w:lvlText w:val="%9."/>
      <w:lvlJc w:val="right"/>
      <w:pPr>
        <w:ind w:left="6120" w:hanging="180"/>
      </w:pPr>
    </w:lvl>
  </w:abstractNum>
  <w:abstractNum w:abstractNumId="9" w15:restartNumberingAfterBreak="0">
    <w:nsid w:val="2A095388"/>
    <w:multiLevelType w:val="hybridMultilevel"/>
    <w:tmpl w:val="9C1C8D5A"/>
    <w:lvl w:ilvl="0" w:tplc="319E0BEE">
      <w:start w:val="1"/>
      <w:numFmt w:val="bullet"/>
      <w:lvlText w:val="·"/>
      <w:lvlJc w:val="left"/>
      <w:pPr>
        <w:ind w:left="720" w:hanging="360"/>
      </w:pPr>
      <w:rPr>
        <w:rFonts w:ascii="Symbol" w:hAnsi="Symbol" w:hint="default"/>
      </w:rPr>
    </w:lvl>
    <w:lvl w:ilvl="1" w:tplc="E626EA3C">
      <w:start w:val="1"/>
      <w:numFmt w:val="bullet"/>
      <w:lvlText w:val="o"/>
      <w:lvlJc w:val="left"/>
      <w:pPr>
        <w:ind w:left="1440" w:hanging="360"/>
      </w:pPr>
      <w:rPr>
        <w:rFonts w:ascii="Courier New" w:hAnsi="Courier New" w:hint="default"/>
      </w:rPr>
    </w:lvl>
    <w:lvl w:ilvl="2" w:tplc="A7946416">
      <w:start w:val="1"/>
      <w:numFmt w:val="bullet"/>
      <w:lvlText w:val=""/>
      <w:lvlJc w:val="left"/>
      <w:pPr>
        <w:ind w:left="2160" w:hanging="360"/>
      </w:pPr>
      <w:rPr>
        <w:rFonts w:ascii="Wingdings" w:hAnsi="Wingdings" w:hint="default"/>
      </w:rPr>
    </w:lvl>
    <w:lvl w:ilvl="3" w:tplc="0EBA5FFC">
      <w:start w:val="1"/>
      <w:numFmt w:val="bullet"/>
      <w:lvlText w:val=""/>
      <w:lvlJc w:val="left"/>
      <w:pPr>
        <w:ind w:left="2880" w:hanging="360"/>
      </w:pPr>
      <w:rPr>
        <w:rFonts w:ascii="Symbol" w:hAnsi="Symbol" w:hint="default"/>
      </w:rPr>
    </w:lvl>
    <w:lvl w:ilvl="4" w:tplc="BBA079DC">
      <w:start w:val="1"/>
      <w:numFmt w:val="bullet"/>
      <w:lvlText w:val="o"/>
      <w:lvlJc w:val="left"/>
      <w:pPr>
        <w:ind w:left="3600" w:hanging="360"/>
      </w:pPr>
      <w:rPr>
        <w:rFonts w:ascii="Courier New" w:hAnsi="Courier New" w:hint="default"/>
      </w:rPr>
    </w:lvl>
    <w:lvl w:ilvl="5" w:tplc="7F22D2CE">
      <w:start w:val="1"/>
      <w:numFmt w:val="bullet"/>
      <w:lvlText w:val=""/>
      <w:lvlJc w:val="left"/>
      <w:pPr>
        <w:ind w:left="4320" w:hanging="360"/>
      </w:pPr>
      <w:rPr>
        <w:rFonts w:ascii="Wingdings" w:hAnsi="Wingdings" w:hint="default"/>
      </w:rPr>
    </w:lvl>
    <w:lvl w:ilvl="6" w:tplc="D6D8A22E">
      <w:start w:val="1"/>
      <w:numFmt w:val="bullet"/>
      <w:lvlText w:val=""/>
      <w:lvlJc w:val="left"/>
      <w:pPr>
        <w:ind w:left="5040" w:hanging="360"/>
      </w:pPr>
      <w:rPr>
        <w:rFonts w:ascii="Symbol" w:hAnsi="Symbol" w:hint="default"/>
      </w:rPr>
    </w:lvl>
    <w:lvl w:ilvl="7" w:tplc="71266222">
      <w:start w:val="1"/>
      <w:numFmt w:val="bullet"/>
      <w:lvlText w:val="o"/>
      <w:lvlJc w:val="left"/>
      <w:pPr>
        <w:ind w:left="5760" w:hanging="360"/>
      </w:pPr>
      <w:rPr>
        <w:rFonts w:ascii="Courier New" w:hAnsi="Courier New" w:hint="default"/>
      </w:rPr>
    </w:lvl>
    <w:lvl w:ilvl="8" w:tplc="30964502">
      <w:start w:val="1"/>
      <w:numFmt w:val="bullet"/>
      <w:lvlText w:val=""/>
      <w:lvlJc w:val="left"/>
      <w:pPr>
        <w:ind w:left="6480" w:hanging="360"/>
      </w:pPr>
      <w:rPr>
        <w:rFonts w:ascii="Wingdings" w:hAnsi="Wingdings" w:hint="default"/>
      </w:rPr>
    </w:lvl>
  </w:abstractNum>
  <w:abstractNum w:abstractNumId="10" w15:restartNumberingAfterBreak="0">
    <w:nsid w:val="2E7A3166"/>
    <w:multiLevelType w:val="hybridMultilevel"/>
    <w:tmpl w:val="A77AA2D0"/>
    <w:lvl w:ilvl="0" w:tplc="AB7A0D38">
      <w:start w:val="1"/>
      <w:numFmt w:val="bullet"/>
      <w:lvlText w:val=""/>
      <w:lvlJc w:val="left"/>
      <w:pPr>
        <w:ind w:left="720" w:hanging="360"/>
      </w:pPr>
      <w:rPr>
        <w:rFonts w:ascii="Symbol" w:hAnsi="Symbol" w:hint="default"/>
      </w:rPr>
    </w:lvl>
    <w:lvl w:ilvl="1" w:tplc="85883E48">
      <w:start w:val="1"/>
      <w:numFmt w:val="bullet"/>
      <w:lvlText w:val="o"/>
      <w:lvlJc w:val="left"/>
      <w:pPr>
        <w:ind w:left="1440" w:hanging="360"/>
      </w:pPr>
      <w:rPr>
        <w:rFonts w:ascii="Courier New" w:hAnsi="Courier New" w:hint="default"/>
      </w:rPr>
    </w:lvl>
    <w:lvl w:ilvl="2" w:tplc="D8E69310">
      <w:start w:val="1"/>
      <w:numFmt w:val="bullet"/>
      <w:lvlText w:val=""/>
      <w:lvlJc w:val="left"/>
      <w:pPr>
        <w:ind w:left="2160" w:hanging="360"/>
      </w:pPr>
      <w:rPr>
        <w:rFonts w:ascii="Wingdings" w:hAnsi="Wingdings" w:hint="default"/>
      </w:rPr>
    </w:lvl>
    <w:lvl w:ilvl="3" w:tplc="553EB204">
      <w:start w:val="1"/>
      <w:numFmt w:val="bullet"/>
      <w:lvlText w:val=""/>
      <w:lvlJc w:val="left"/>
      <w:pPr>
        <w:ind w:left="2880" w:hanging="360"/>
      </w:pPr>
      <w:rPr>
        <w:rFonts w:ascii="Symbol" w:hAnsi="Symbol" w:hint="default"/>
      </w:rPr>
    </w:lvl>
    <w:lvl w:ilvl="4" w:tplc="DAA6C038">
      <w:start w:val="1"/>
      <w:numFmt w:val="bullet"/>
      <w:lvlText w:val="o"/>
      <w:lvlJc w:val="left"/>
      <w:pPr>
        <w:ind w:left="3600" w:hanging="360"/>
      </w:pPr>
      <w:rPr>
        <w:rFonts w:ascii="Courier New" w:hAnsi="Courier New" w:hint="default"/>
      </w:rPr>
    </w:lvl>
    <w:lvl w:ilvl="5" w:tplc="A6FCB330">
      <w:start w:val="1"/>
      <w:numFmt w:val="bullet"/>
      <w:lvlText w:val=""/>
      <w:lvlJc w:val="left"/>
      <w:pPr>
        <w:ind w:left="4320" w:hanging="360"/>
      </w:pPr>
      <w:rPr>
        <w:rFonts w:ascii="Wingdings" w:hAnsi="Wingdings" w:hint="default"/>
      </w:rPr>
    </w:lvl>
    <w:lvl w:ilvl="6" w:tplc="C4440CA2">
      <w:start w:val="1"/>
      <w:numFmt w:val="bullet"/>
      <w:lvlText w:val=""/>
      <w:lvlJc w:val="left"/>
      <w:pPr>
        <w:ind w:left="5040" w:hanging="360"/>
      </w:pPr>
      <w:rPr>
        <w:rFonts w:ascii="Symbol" w:hAnsi="Symbol" w:hint="default"/>
      </w:rPr>
    </w:lvl>
    <w:lvl w:ilvl="7" w:tplc="2242C776">
      <w:start w:val="1"/>
      <w:numFmt w:val="bullet"/>
      <w:lvlText w:val="o"/>
      <w:lvlJc w:val="left"/>
      <w:pPr>
        <w:ind w:left="5760" w:hanging="360"/>
      </w:pPr>
      <w:rPr>
        <w:rFonts w:ascii="Courier New" w:hAnsi="Courier New" w:hint="default"/>
      </w:rPr>
    </w:lvl>
    <w:lvl w:ilvl="8" w:tplc="B42682DC">
      <w:start w:val="1"/>
      <w:numFmt w:val="bullet"/>
      <w:lvlText w:val=""/>
      <w:lvlJc w:val="left"/>
      <w:pPr>
        <w:ind w:left="6480" w:hanging="360"/>
      </w:pPr>
      <w:rPr>
        <w:rFonts w:ascii="Wingdings" w:hAnsi="Wingdings" w:hint="default"/>
      </w:rPr>
    </w:lvl>
  </w:abstractNum>
  <w:abstractNum w:abstractNumId="11" w15:restartNumberingAfterBreak="0">
    <w:nsid w:val="30ED31B2"/>
    <w:multiLevelType w:val="hybridMultilevel"/>
    <w:tmpl w:val="6E6A5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05F60"/>
    <w:multiLevelType w:val="hybridMultilevel"/>
    <w:tmpl w:val="49A21BE0"/>
    <w:lvl w:ilvl="0" w:tplc="6F92D12A">
      <w:start w:val="1"/>
      <w:numFmt w:val="decimal"/>
      <w:lvlText w:val="%1."/>
      <w:lvlJc w:val="left"/>
      <w:pPr>
        <w:ind w:left="360" w:hanging="360"/>
      </w:pPr>
      <w:rPr>
        <w:rFonts w:hint="default"/>
      </w:rPr>
    </w:lvl>
    <w:lvl w:ilvl="1" w:tplc="CDE6A456" w:tentative="1">
      <w:start w:val="1"/>
      <w:numFmt w:val="lowerLetter"/>
      <w:lvlText w:val="%2."/>
      <w:lvlJc w:val="left"/>
      <w:pPr>
        <w:ind w:left="1080" w:hanging="360"/>
      </w:pPr>
    </w:lvl>
    <w:lvl w:ilvl="2" w:tplc="273C7E4A" w:tentative="1">
      <w:start w:val="1"/>
      <w:numFmt w:val="lowerRoman"/>
      <w:lvlText w:val="%3."/>
      <w:lvlJc w:val="right"/>
      <w:pPr>
        <w:ind w:left="1800" w:hanging="180"/>
      </w:pPr>
    </w:lvl>
    <w:lvl w:ilvl="3" w:tplc="46FA55EA" w:tentative="1">
      <w:start w:val="1"/>
      <w:numFmt w:val="decimal"/>
      <w:lvlText w:val="%4."/>
      <w:lvlJc w:val="left"/>
      <w:pPr>
        <w:ind w:left="2520" w:hanging="360"/>
      </w:pPr>
    </w:lvl>
    <w:lvl w:ilvl="4" w:tplc="8AD49236" w:tentative="1">
      <w:start w:val="1"/>
      <w:numFmt w:val="lowerLetter"/>
      <w:lvlText w:val="%5."/>
      <w:lvlJc w:val="left"/>
      <w:pPr>
        <w:ind w:left="3240" w:hanging="360"/>
      </w:pPr>
    </w:lvl>
    <w:lvl w:ilvl="5" w:tplc="CEC4E56E" w:tentative="1">
      <w:start w:val="1"/>
      <w:numFmt w:val="lowerRoman"/>
      <w:lvlText w:val="%6."/>
      <w:lvlJc w:val="right"/>
      <w:pPr>
        <w:ind w:left="3960" w:hanging="180"/>
      </w:pPr>
    </w:lvl>
    <w:lvl w:ilvl="6" w:tplc="3B349610" w:tentative="1">
      <w:start w:val="1"/>
      <w:numFmt w:val="decimal"/>
      <w:lvlText w:val="%7."/>
      <w:lvlJc w:val="left"/>
      <w:pPr>
        <w:ind w:left="4680" w:hanging="360"/>
      </w:pPr>
    </w:lvl>
    <w:lvl w:ilvl="7" w:tplc="596606C0" w:tentative="1">
      <w:start w:val="1"/>
      <w:numFmt w:val="lowerLetter"/>
      <w:lvlText w:val="%8."/>
      <w:lvlJc w:val="left"/>
      <w:pPr>
        <w:ind w:left="5400" w:hanging="360"/>
      </w:pPr>
    </w:lvl>
    <w:lvl w:ilvl="8" w:tplc="6FCC4116"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3DE2572C">
      <w:start w:val="1"/>
      <w:numFmt w:val="decimal"/>
      <w:lvlText w:val="%1."/>
      <w:lvlJc w:val="left"/>
      <w:pPr>
        <w:ind w:left="360" w:hanging="360"/>
      </w:pPr>
      <w:rPr>
        <w:rFonts w:hint="default"/>
      </w:rPr>
    </w:lvl>
    <w:lvl w:ilvl="1" w:tplc="A67447F8" w:tentative="1">
      <w:start w:val="1"/>
      <w:numFmt w:val="lowerLetter"/>
      <w:lvlText w:val="%2."/>
      <w:lvlJc w:val="left"/>
      <w:pPr>
        <w:ind w:left="1080" w:hanging="360"/>
      </w:pPr>
    </w:lvl>
    <w:lvl w:ilvl="2" w:tplc="58EE2D9C" w:tentative="1">
      <w:start w:val="1"/>
      <w:numFmt w:val="lowerRoman"/>
      <w:lvlText w:val="%3."/>
      <w:lvlJc w:val="right"/>
      <w:pPr>
        <w:ind w:left="1800" w:hanging="180"/>
      </w:pPr>
    </w:lvl>
    <w:lvl w:ilvl="3" w:tplc="0A7A4CB2" w:tentative="1">
      <w:start w:val="1"/>
      <w:numFmt w:val="decimal"/>
      <w:lvlText w:val="%4."/>
      <w:lvlJc w:val="left"/>
      <w:pPr>
        <w:ind w:left="2520" w:hanging="360"/>
      </w:pPr>
    </w:lvl>
    <w:lvl w:ilvl="4" w:tplc="A82E6CE6" w:tentative="1">
      <w:start w:val="1"/>
      <w:numFmt w:val="lowerLetter"/>
      <w:lvlText w:val="%5."/>
      <w:lvlJc w:val="left"/>
      <w:pPr>
        <w:ind w:left="3240" w:hanging="360"/>
      </w:pPr>
    </w:lvl>
    <w:lvl w:ilvl="5" w:tplc="1564E7CA" w:tentative="1">
      <w:start w:val="1"/>
      <w:numFmt w:val="lowerRoman"/>
      <w:lvlText w:val="%6."/>
      <w:lvlJc w:val="right"/>
      <w:pPr>
        <w:ind w:left="3960" w:hanging="180"/>
      </w:pPr>
    </w:lvl>
    <w:lvl w:ilvl="6" w:tplc="AC246BB8" w:tentative="1">
      <w:start w:val="1"/>
      <w:numFmt w:val="decimal"/>
      <w:lvlText w:val="%7."/>
      <w:lvlJc w:val="left"/>
      <w:pPr>
        <w:ind w:left="4680" w:hanging="360"/>
      </w:pPr>
    </w:lvl>
    <w:lvl w:ilvl="7" w:tplc="1076EFC2" w:tentative="1">
      <w:start w:val="1"/>
      <w:numFmt w:val="lowerLetter"/>
      <w:lvlText w:val="%8."/>
      <w:lvlJc w:val="left"/>
      <w:pPr>
        <w:ind w:left="5400" w:hanging="360"/>
      </w:pPr>
    </w:lvl>
    <w:lvl w:ilvl="8" w:tplc="6C20858A"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C99E5C22">
      <w:start w:val="1"/>
      <w:numFmt w:val="lowerRoman"/>
      <w:lvlText w:val="(%1)"/>
      <w:lvlJc w:val="left"/>
      <w:pPr>
        <w:ind w:left="1080" w:hanging="720"/>
      </w:pPr>
      <w:rPr>
        <w:rFonts w:hint="default"/>
      </w:rPr>
    </w:lvl>
    <w:lvl w:ilvl="1" w:tplc="E43C6534" w:tentative="1">
      <w:start w:val="1"/>
      <w:numFmt w:val="lowerLetter"/>
      <w:lvlText w:val="%2."/>
      <w:lvlJc w:val="left"/>
      <w:pPr>
        <w:ind w:left="1440" w:hanging="360"/>
      </w:pPr>
    </w:lvl>
    <w:lvl w:ilvl="2" w:tplc="D9923202" w:tentative="1">
      <w:start w:val="1"/>
      <w:numFmt w:val="lowerRoman"/>
      <w:lvlText w:val="%3."/>
      <w:lvlJc w:val="right"/>
      <w:pPr>
        <w:ind w:left="2160" w:hanging="180"/>
      </w:pPr>
    </w:lvl>
    <w:lvl w:ilvl="3" w:tplc="CB6C8230" w:tentative="1">
      <w:start w:val="1"/>
      <w:numFmt w:val="decimal"/>
      <w:lvlText w:val="%4."/>
      <w:lvlJc w:val="left"/>
      <w:pPr>
        <w:ind w:left="2880" w:hanging="360"/>
      </w:pPr>
    </w:lvl>
    <w:lvl w:ilvl="4" w:tplc="14EA9F1A" w:tentative="1">
      <w:start w:val="1"/>
      <w:numFmt w:val="lowerLetter"/>
      <w:lvlText w:val="%5."/>
      <w:lvlJc w:val="left"/>
      <w:pPr>
        <w:ind w:left="3600" w:hanging="360"/>
      </w:pPr>
    </w:lvl>
    <w:lvl w:ilvl="5" w:tplc="4B0A2C5E" w:tentative="1">
      <w:start w:val="1"/>
      <w:numFmt w:val="lowerRoman"/>
      <w:lvlText w:val="%6."/>
      <w:lvlJc w:val="right"/>
      <w:pPr>
        <w:ind w:left="4320" w:hanging="180"/>
      </w:pPr>
    </w:lvl>
    <w:lvl w:ilvl="6" w:tplc="923A51E8" w:tentative="1">
      <w:start w:val="1"/>
      <w:numFmt w:val="decimal"/>
      <w:lvlText w:val="%7."/>
      <w:lvlJc w:val="left"/>
      <w:pPr>
        <w:ind w:left="5040" w:hanging="360"/>
      </w:pPr>
    </w:lvl>
    <w:lvl w:ilvl="7" w:tplc="C6484108" w:tentative="1">
      <w:start w:val="1"/>
      <w:numFmt w:val="lowerLetter"/>
      <w:lvlText w:val="%8."/>
      <w:lvlJc w:val="left"/>
      <w:pPr>
        <w:ind w:left="5760" w:hanging="360"/>
      </w:pPr>
    </w:lvl>
    <w:lvl w:ilvl="8" w:tplc="594C10C2"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8C9259D8">
      <w:start w:val="1"/>
      <w:numFmt w:val="bullet"/>
      <w:lvlText w:val=""/>
      <w:lvlJc w:val="left"/>
      <w:pPr>
        <w:ind w:left="720" w:hanging="360"/>
      </w:pPr>
      <w:rPr>
        <w:rFonts w:ascii="Symbol" w:hAnsi="Symbol" w:hint="default"/>
      </w:rPr>
    </w:lvl>
    <w:lvl w:ilvl="1" w:tplc="4E28EDA4">
      <w:start w:val="1"/>
      <w:numFmt w:val="bullet"/>
      <w:pStyle w:val="ListBullet2"/>
      <w:lvlText w:val="o"/>
      <w:lvlJc w:val="left"/>
      <w:pPr>
        <w:ind w:left="1440" w:hanging="360"/>
      </w:pPr>
      <w:rPr>
        <w:rFonts w:ascii="Courier New" w:hAnsi="Courier New" w:cs="Courier New" w:hint="default"/>
      </w:rPr>
    </w:lvl>
    <w:lvl w:ilvl="2" w:tplc="3E6C1C14">
      <w:start w:val="1"/>
      <w:numFmt w:val="bullet"/>
      <w:lvlText w:val=""/>
      <w:lvlJc w:val="left"/>
      <w:pPr>
        <w:ind w:left="2160" w:hanging="360"/>
      </w:pPr>
      <w:rPr>
        <w:rFonts w:ascii="Wingdings" w:hAnsi="Wingdings" w:hint="default"/>
      </w:rPr>
    </w:lvl>
    <w:lvl w:ilvl="3" w:tplc="A6B022D8">
      <w:start w:val="1"/>
      <w:numFmt w:val="bullet"/>
      <w:lvlText w:val=""/>
      <w:lvlJc w:val="left"/>
      <w:pPr>
        <w:ind w:left="2880" w:hanging="360"/>
      </w:pPr>
      <w:rPr>
        <w:rFonts w:ascii="Symbol" w:hAnsi="Symbol" w:hint="default"/>
      </w:rPr>
    </w:lvl>
    <w:lvl w:ilvl="4" w:tplc="07024A2E">
      <w:start w:val="1"/>
      <w:numFmt w:val="bullet"/>
      <w:lvlText w:val="o"/>
      <w:lvlJc w:val="left"/>
      <w:pPr>
        <w:ind w:left="3600" w:hanging="360"/>
      </w:pPr>
      <w:rPr>
        <w:rFonts w:ascii="Courier New" w:hAnsi="Courier New" w:cs="Courier New" w:hint="default"/>
      </w:rPr>
    </w:lvl>
    <w:lvl w:ilvl="5" w:tplc="46FC84D6">
      <w:start w:val="1"/>
      <w:numFmt w:val="bullet"/>
      <w:pStyle w:val="ListBullet3"/>
      <w:lvlText w:val=""/>
      <w:lvlJc w:val="left"/>
      <w:pPr>
        <w:ind w:left="4320" w:hanging="360"/>
      </w:pPr>
      <w:rPr>
        <w:rFonts w:ascii="Wingdings" w:hAnsi="Wingdings" w:hint="default"/>
      </w:rPr>
    </w:lvl>
    <w:lvl w:ilvl="6" w:tplc="73FA9CB2">
      <w:start w:val="1"/>
      <w:numFmt w:val="bullet"/>
      <w:lvlText w:val=""/>
      <w:lvlJc w:val="left"/>
      <w:pPr>
        <w:ind w:left="5040" w:hanging="360"/>
      </w:pPr>
      <w:rPr>
        <w:rFonts w:ascii="Symbol" w:hAnsi="Symbol" w:hint="default"/>
      </w:rPr>
    </w:lvl>
    <w:lvl w:ilvl="7" w:tplc="053C166A">
      <w:start w:val="1"/>
      <w:numFmt w:val="bullet"/>
      <w:lvlText w:val="o"/>
      <w:lvlJc w:val="left"/>
      <w:pPr>
        <w:ind w:left="5760" w:hanging="360"/>
      </w:pPr>
      <w:rPr>
        <w:rFonts w:ascii="Courier New" w:hAnsi="Courier New" w:cs="Courier New" w:hint="default"/>
      </w:rPr>
    </w:lvl>
    <w:lvl w:ilvl="8" w:tplc="1E58862A">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BBBA65FA">
      <w:start w:val="1"/>
      <w:numFmt w:val="lowerRoman"/>
      <w:lvlText w:val="(%1)"/>
      <w:lvlJc w:val="left"/>
      <w:pPr>
        <w:ind w:left="1080" w:hanging="720"/>
      </w:pPr>
      <w:rPr>
        <w:rFonts w:hint="default"/>
      </w:rPr>
    </w:lvl>
    <w:lvl w:ilvl="1" w:tplc="8578CBB0" w:tentative="1">
      <w:start w:val="1"/>
      <w:numFmt w:val="lowerLetter"/>
      <w:lvlText w:val="%2."/>
      <w:lvlJc w:val="left"/>
      <w:pPr>
        <w:ind w:left="1440" w:hanging="360"/>
      </w:pPr>
    </w:lvl>
    <w:lvl w:ilvl="2" w:tplc="AA004314" w:tentative="1">
      <w:start w:val="1"/>
      <w:numFmt w:val="lowerRoman"/>
      <w:lvlText w:val="%3."/>
      <w:lvlJc w:val="right"/>
      <w:pPr>
        <w:ind w:left="2160" w:hanging="180"/>
      </w:pPr>
    </w:lvl>
    <w:lvl w:ilvl="3" w:tplc="BA8E6B7E" w:tentative="1">
      <w:start w:val="1"/>
      <w:numFmt w:val="decimal"/>
      <w:lvlText w:val="%4."/>
      <w:lvlJc w:val="left"/>
      <w:pPr>
        <w:ind w:left="2880" w:hanging="360"/>
      </w:pPr>
    </w:lvl>
    <w:lvl w:ilvl="4" w:tplc="4A5E4650" w:tentative="1">
      <w:start w:val="1"/>
      <w:numFmt w:val="lowerLetter"/>
      <w:lvlText w:val="%5."/>
      <w:lvlJc w:val="left"/>
      <w:pPr>
        <w:ind w:left="3600" w:hanging="360"/>
      </w:pPr>
    </w:lvl>
    <w:lvl w:ilvl="5" w:tplc="D9820EDC" w:tentative="1">
      <w:start w:val="1"/>
      <w:numFmt w:val="lowerRoman"/>
      <w:lvlText w:val="%6."/>
      <w:lvlJc w:val="right"/>
      <w:pPr>
        <w:ind w:left="4320" w:hanging="180"/>
      </w:pPr>
    </w:lvl>
    <w:lvl w:ilvl="6" w:tplc="807EE540" w:tentative="1">
      <w:start w:val="1"/>
      <w:numFmt w:val="decimal"/>
      <w:lvlText w:val="%7."/>
      <w:lvlJc w:val="left"/>
      <w:pPr>
        <w:ind w:left="5040" w:hanging="360"/>
      </w:pPr>
    </w:lvl>
    <w:lvl w:ilvl="7" w:tplc="6B2AC2BC" w:tentative="1">
      <w:start w:val="1"/>
      <w:numFmt w:val="lowerLetter"/>
      <w:lvlText w:val="%8."/>
      <w:lvlJc w:val="left"/>
      <w:pPr>
        <w:ind w:left="5760" w:hanging="360"/>
      </w:pPr>
    </w:lvl>
    <w:lvl w:ilvl="8" w:tplc="3B522800" w:tentative="1">
      <w:start w:val="1"/>
      <w:numFmt w:val="lowerRoman"/>
      <w:lvlText w:val="%9."/>
      <w:lvlJc w:val="right"/>
      <w:pPr>
        <w:ind w:left="6480" w:hanging="180"/>
      </w:pPr>
    </w:lvl>
  </w:abstractNum>
  <w:abstractNum w:abstractNumId="17" w15:restartNumberingAfterBreak="0">
    <w:nsid w:val="43D21A8B"/>
    <w:multiLevelType w:val="hybridMultilevel"/>
    <w:tmpl w:val="F93061EC"/>
    <w:lvl w:ilvl="0" w:tplc="22FA3E50">
      <w:start w:val="1"/>
      <w:numFmt w:val="bullet"/>
      <w:lvlText w:val="·"/>
      <w:lvlJc w:val="left"/>
      <w:pPr>
        <w:ind w:left="360" w:hanging="360"/>
      </w:pPr>
      <w:rPr>
        <w:rFonts w:ascii="Symbol" w:hAnsi="Symbol" w:hint="default"/>
      </w:rPr>
    </w:lvl>
    <w:lvl w:ilvl="1" w:tplc="CC7EA6A8">
      <w:start w:val="1"/>
      <w:numFmt w:val="bullet"/>
      <w:lvlText w:val="o"/>
      <w:lvlJc w:val="left"/>
      <w:pPr>
        <w:ind w:left="1080" w:hanging="360"/>
      </w:pPr>
      <w:rPr>
        <w:rFonts w:ascii="Courier New" w:hAnsi="Courier New" w:hint="default"/>
      </w:rPr>
    </w:lvl>
    <w:lvl w:ilvl="2" w:tplc="E466C718">
      <w:start w:val="1"/>
      <w:numFmt w:val="bullet"/>
      <w:lvlText w:val=""/>
      <w:lvlJc w:val="left"/>
      <w:pPr>
        <w:ind w:left="1800" w:hanging="360"/>
      </w:pPr>
      <w:rPr>
        <w:rFonts w:ascii="Wingdings" w:hAnsi="Wingdings" w:hint="default"/>
      </w:rPr>
    </w:lvl>
    <w:lvl w:ilvl="3" w:tplc="8EB092C0">
      <w:start w:val="1"/>
      <w:numFmt w:val="bullet"/>
      <w:lvlText w:val=""/>
      <w:lvlJc w:val="left"/>
      <w:pPr>
        <w:ind w:left="2520" w:hanging="360"/>
      </w:pPr>
      <w:rPr>
        <w:rFonts w:ascii="Symbol" w:hAnsi="Symbol" w:hint="default"/>
      </w:rPr>
    </w:lvl>
    <w:lvl w:ilvl="4" w:tplc="5D2E12D6">
      <w:start w:val="1"/>
      <w:numFmt w:val="bullet"/>
      <w:lvlText w:val="o"/>
      <w:lvlJc w:val="left"/>
      <w:pPr>
        <w:ind w:left="3240" w:hanging="360"/>
      </w:pPr>
      <w:rPr>
        <w:rFonts w:ascii="Courier New" w:hAnsi="Courier New" w:hint="default"/>
      </w:rPr>
    </w:lvl>
    <w:lvl w:ilvl="5" w:tplc="DBC470EC">
      <w:start w:val="1"/>
      <w:numFmt w:val="bullet"/>
      <w:lvlText w:val=""/>
      <w:lvlJc w:val="left"/>
      <w:pPr>
        <w:ind w:left="3960" w:hanging="360"/>
      </w:pPr>
      <w:rPr>
        <w:rFonts w:ascii="Wingdings" w:hAnsi="Wingdings" w:hint="default"/>
      </w:rPr>
    </w:lvl>
    <w:lvl w:ilvl="6" w:tplc="AD541AEE">
      <w:start w:val="1"/>
      <w:numFmt w:val="bullet"/>
      <w:lvlText w:val=""/>
      <w:lvlJc w:val="left"/>
      <w:pPr>
        <w:ind w:left="4680" w:hanging="360"/>
      </w:pPr>
      <w:rPr>
        <w:rFonts w:ascii="Symbol" w:hAnsi="Symbol" w:hint="default"/>
      </w:rPr>
    </w:lvl>
    <w:lvl w:ilvl="7" w:tplc="947605C6">
      <w:start w:val="1"/>
      <w:numFmt w:val="bullet"/>
      <w:lvlText w:val="o"/>
      <w:lvlJc w:val="left"/>
      <w:pPr>
        <w:ind w:left="5400" w:hanging="360"/>
      </w:pPr>
      <w:rPr>
        <w:rFonts w:ascii="Courier New" w:hAnsi="Courier New" w:hint="default"/>
      </w:rPr>
    </w:lvl>
    <w:lvl w:ilvl="8" w:tplc="D9BED244">
      <w:start w:val="1"/>
      <w:numFmt w:val="bullet"/>
      <w:lvlText w:val=""/>
      <w:lvlJc w:val="left"/>
      <w:pPr>
        <w:ind w:left="6120" w:hanging="360"/>
      </w:pPr>
      <w:rPr>
        <w:rFonts w:ascii="Wingdings" w:hAnsi="Wingdings" w:hint="default"/>
      </w:rPr>
    </w:lvl>
  </w:abstractNum>
  <w:abstractNum w:abstractNumId="18" w15:restartNumberingAfterBreak="0">
    <w:nsid w:val="45EF3286"/>
    <w:multiLevelType w:val="hybridMultilevel"/>
    <w:tmpl w:val="5504F770"/>
    <w:lvl w:ilvl="0" w:tplc="0ED2E0D8">
      <w:start w:val="1"/>
      <w:numFmt w:val="lowerRoman"/>
      <w:lvlText w:val="(%1)"/>
      <w:lvlJc w:val="left"/>
      <w:pPr>
        <w:ind w:left="1080" w:hanging="720"/>
      </w:pPr>
      <w:rPr>
        <w:rFonts w:hint="default"/>
      </w:rPr>
    </w:lvl>
    <w:lvl w:ilvl="1" w:tplc="4056AC76" w:tentative="1">
      <w:start w:val="1"/>
      <w:numFmt w:val="lowerLetter"/>
      <w:lvlText w:val="%2."/>
      <w:lvlJc w:val="left"/>
      <w:pPr>
        <w:ind w:left="1440" w:hanging="360"/>
      </w:pPr>
    </w:lvl>
    <w:lvl w:ilvl="2" w:tplc="A732B8EE" w:tentative="1">
      <w:start w:val="1"/>
      <w:numFmt w:val="lowerRoman"/>
      <w:lvlText w:val="%3."/>
      <w:lvlJc w:val="right"/>
      <w:pPr>
        <w:ind w:left="2160" w:hanging="180"/>
      </w:pPr>
    </w:lvl>
    <w:lvl w:ilvl="3" w:tplc="185E4DDA" w:tentative="1">
      <w:start w:val="1"/>
      <w:numFmt w:val="decimal"/>
      <w:lvlText w:val="%4."/>
      <w:lvlJc w:val="left"/>
      <w:pPr>
        <w:ind w:left="2880" w:hanging="360"/>
      </w:pPr>
    </w:lvl>
    <w:lvl w:ilvl="4" w:tplc="FCEEF16A" w:tentative="1">
      <w:start w:val="1"/>
      <w:numFmt w:val="lowerLetter"/>
      <w:lvlText w:val="%5."/>
      <w:lvlJc w:val="left"/>
      <w:pPr>
        <w:ind w:left="3600" w:hanging="360"/>
      </w:pPr>
    </w:lvl>
    <w:lvl w:ilvl="5" w:tplc="11EE50C4" w:tentative="1">
      <w:start w:val="1"/>
      <w:numFmt w:val="lowerRoman"/>
      <w:lvlText w:val="%6."/>
      <w:lvlJc w:val="right"/>
      <w:pPr>
        <w:ind w:left="4320" w:hanging="180"/>
      </w:pPr>
    </w:lvl>
    <w:lvl w:ilvl="6" w:tplc="EC5C1BA0" w:tentative="1">
      <w:start w:val="1"/>
      <w:numFmt w:val="decimal"/>
      <w:lvlText w:val="%7."/>
      <w:lvlJc w:val="left"/>
      <w:pPr>
        <w:ind w:left="5040" w:hanging="360"/>
      </w:pPr>
    </w:lvl>
    <w:lvl w:ilvl="7" w:tplc="1DCEC0FC" w:tentative="1">
      <w:start w:val="1"/>
      <w:numFmt w:val="lowerLetter"/>
      <w:lvlText w:val="%8."/>
      <w:lvlJc w:val="left"/>
      <w:pPr>
        <w:ind w:left="5760" w:hanging="360"/>
      </w:pPr>
    </w:lvl>
    <w:lvl w:ilvl="8" w:tplc="F5625FD6" w:tentative="1">
      <w:start w:val="1"/>
      <w:numFmt w:val="lowerRoman"/>
      <w:lvlText w:val="%9."/>
      <w:lvlJc w:val="right"/>
      <w:pPr>
        <w:ind w:left="6480" w:hanging="180"/>
      </w:pPr>
    </w:lvl>
  </w:abstractNum>
  <w:abstractNum w:abstractNumId="19" w15:restartNumberingAfterBreak="0">
    <w:nsid w:val="471B2A9E"/>
    <w:multiLevelType w:val="hybridMultilevel"/>
    <w:tmpl w:val="3EF23FB0"/>
    <w:lvl w:ilvl="0" w:tplc="BC102A86">
      <w:start w:val="1"/>
      <w:numFmt w:val="bullet"/>
      <w:lvlText w:val="·"/>
      <w:lvlJc w:val="left"/>
      <w:pPr>
        <w:ind w:left="720" w:hanging="360"/>
      </w:pPr>
      <w:rPr>
        <w:rFonts w:ascii="Symbol" w:hAnsi="Symbol" w:hint="default"/>
      </w:rPr>
    </w:lvl>
    <w:lvl w:ilvl="1" w:tplc="B704A6BC">
      <w:start w:val="1"/>
      <w:numFmt w:val="bullet"/>
      <w:lvlText w:val="o"/>
      <w:lvlJc w:val="left"/>
      <w:pPr>
        <w:ind w:left="1440" w:hanging="360"/>
      </w:pPr>
      <w:rPr>
        <w:rFonts w:ascii="&quot;Courier New&quot;" w:hAnsi="&quot;Courier New&quot;" w:hint="default"/>
      </w:rPr>
    </w:lvl>
    <w:lvl w:ilvl="2" w:tplc="14C8961E">
      <w:start w:val="1"/>
      <w:numFmt w:val="bullet"/>
      <w:lvlText w:val="§"/>
      <w:lvlJc w:val="left"/>
      <w:pPr>
        <w:ind w:left="2160" w:hanging="360"/>
      </w:pPr>
      <w:rPr>
        <w:rFonts w:ascii="Wingdings" w:hAnsi="Wingdings" w:hint="default"/>
      </w:rPr>
    </w:lvl>
    <w:lvl w:ilvl="3" w:tplc="6CCEB72A">
      <w:start w:val="1"/>
      <w:numFmt w:val="bullet"/>
      <w:lvlText w:val=""/>
      <w:lvlJc w:val="left"/>
      <w:pPr>
        <w:ind w:left="2880" w:hanging="360"/>
      </w:pPr>
      <w:rPr>
        <w:rFonts w:ascii="Symbol" w:hAnsi="Symbol" w:hint="default"/>
      </w:rPr>
    </w:lvl>
    <w:lvl w:ilvl="4" w:tplc="7CC4D70A">
      <w:start w:val="1"/>
      <w:numFmt w:val="bullet"/>
      <w:lvlText w:val="o"/>
      <w:lvlJc w:val="left"/>
      <w:pPr>
        <w:ind w:left="3600" w:hanging="360"/>
      </w:pPr>
      <w:rPr>
        <w:rFonts w:ascii="Courier New" w:hAnsi="Courier New" w:hint="default"/>
      </w:rPr>
    </w:lvl>
    <w:lvl w:ilvl="5" w:tplc="52C49276">
      <w:start w:val="1"/>
      <w:numFmt w:val="bullet"/>
      <w:lvlText w:val=""/>
      <w:lvlJc w:val="left"/>
      <w:pPr>
        <w:ind w:left="4320" w:hanging="360"/>
      </w:pPr>
      <w:rPr>
        <w:rFonts w:ascii="Wingdings" w:hAnsi="Wingdings" w:hint="default"/>
      </w:rPr>
    </w:lvl>
    <w:lvl w:ilvl="6" w:tplc="61C095F0">
      <w:start w:val="1"/>
      <w:numFmt w:val="bullet"/>
      <w:lvlText w:val=""/>
      <w:lvlJc w:val="left"/>
      <w:pPr>
        <w:ind w:left="5040" w:hanging="360"/>
      </w:pPr>
      <w:rPr>
        <w:rFonts w:ascii="Symbol" w:hAnsi="Symbol" w:hint="default"/>
      </w:rPr>
    </w:lvl>
    <w:lvl w:ilvl="7" w:tplc="8D3EF046">
      <w:start w:val="1"/>
      <w:numFmt w:val="bullet"/>
      <w:lvlText w:val="o"/>
      <w:lvlJc w:val="left"/>
      <w:pPr>
        <w:ind w:left="5760" w:hanging="360"/>
      </w:pPr>
      <w:rPr>
        <w:rFonts w:ascii="Courier New" w:hAnsi="Courier New" w:hint="default"/>
      </w:rPr>
    </w:lvl>
    <w:lvl w:ilvl="8" w:tplc="650AA8E0">
      <w:start w:val="1"/>
      <w:numFmt w:val="bullet"/>
      <w:lvlText w:val=""/>
      <w:lvlJc w:val="left"/>
      <w:pPr>
        <w:ind w:left="6480" w:hanging="360"/>
      </w:pPr>
      <w:rPr>
        <w:rFonts w:ascii="Wingdings" w:hAnsi="Wingdings" w:hint="default"/>
      </w:rPr>
    </w:lvl>
  </w:abstractNum>
  <w:abstractNum w:abstractNumId="20" w15:restartNumberingAfterBreak="0">
    <w:nsid w:val="4F430766"/>
    <w:multiLevelType w:val="hybridMultilevel"/>
    <w:tmpl w:val="0FB4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65AA5"/>
    <w:multiLevelType w:val="hybridMultilevel"/>
    <w:tmpl w:val="49A21BE0"/>
    <w:lvl w:ilvl="0" w:tplc="D5444558">
      <w:start w:val="1"/>
      <w:numFmt w:val="decimal"/>
      <w:lvlText w:val="%1."/>
      <w:lvlJc w:val="left"/>
      <w:pPr>
        <w:ind w:left="360" w:hanging="360"/>
      </w:pPr>
      <w:rPr>
        <w:rFonts w:hint="default"/>
      </w:rPr>
    </w:lvl>
    <w:lvl w:ilvl="1" w:tplc="9BEE7D6C" w:tentative="1">
      <w:start w:val="1"/>
      <w:numFmt w:val="lowerLetter"/>
      <w:lvlText w:val="%2."/>
      <w:lvlJc w:val="left"/>
      <w:pPr>
        <w:ind w:left="1080" w:hanging="360"/>
      </w:pPr>
    </w:lvl>
    <w:lvl w:ilvl="2" w:tplc="F3F4809A" w:tentative="1">
      <w:start w:val="1"/>
      <w:numFmt w:val="lowerRoman"/>
      <w:lvlText w:val="%3."/>
      <w:lvlJc w:val="right"/>
      <w:pPr>
        <w:ind w:left="1800" w:hanging="180"/>
      </w:pPr>
    </w:lvl>
    <w:lvl w:ilvl="3" w:tplc="15BA0956" w:tentative="1">
      <w:start w:val="1"/>
      <w:numFmt w:val="decimal"/>
      <w:lvlText w:val="%4."/>
      <w:lvlJc w:val="left"/>
      <w:pPr>
        <w:ind w:left="2520" w:hanging="360"/>
      </w:pPr>
    </w:lvl>
    <w:lvl w:ilvl="4" w:tplc="74544F80" w:tentative="1">
      <w:start w:val="1"/>
      <w:numFmt w:val="lowerLetter"/>
      <w:lvlText w:val="%5."/>
      <w:lvlJc w:val="left"/>
      <w:pPr>
        <w:ind w:left="3240" w:hanging="360"/>
      </w:pPr>
    </w:lvl>
    <w:lvl w:ilvl="5" w:tplc="40127E20" w:tentative="1">
      <w:start w:val="1"/>
      <w:numFmt w:val="lowerRoman"/>
      <w:lvlText w:val="%6."/>
      <w:lvlJc w:val="right"/>
      <w:pPr>
        <w:ind w:left="3960" w:hanging="180"/>
      </w:pPr>
    </w:lvl>
    <w:lvl w:ilvl="6" w:tplc="03E01B64" w:tentative="1">
      <w:start w:val="1"/>
      <w:numFmt w:val="decimal"/>
      <w:lvlText w:val="%7."/>
      <w:lvlJc w:val="left"/>
      <w:pPr>
        <w:ind w:left="4680" w:hanging="360"/>
      </w:pPr>
    </w:lvl>
    <w:lvl w:ilvl="7" w:tplc="18CCB048" w:tentative="1">
      <w:start w:val="1"/>
      <w:numFmt w:val="lowerLetter"/>
      <w:lvlText w:val="%8."/>
      <w:lvlJc w:val="left"/>
      <w:pPr>
        <w:ind w:left="5400" w:hanging="360"/>
      </w:pPr>
    </w:lvl>
    <w:lvl w:ilvl="8" w:tplc="5D24934C"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01EAEEB2">
      <w:start w:val="1"/>
      <w:numFmt w:val="lowerRoman"/>
      <w:lvlText w:val="(%1)"/>
      <w:lvlJc w:val="left"/>
      <w:pPr>
        <w:ind w:left="1080" w:hanging="720"/>
      </w:pPr>
      <w:rPr>
        <w:rFonts w:hint="default"/>
      </w:rPr>
    </w:lvl>
    <w:lvl w:ilvl="1" w:tplc="A692DAEA" w:tentative="1">
      <w:start w:val="1"/>
      <w:numFmt w:val="lowerLetter"/>
      <w:lvlText w:val="%2."/>
      <w:lvlJc w:val="left"/>
      <w:pPr>
        <w:ind w:left="1440" w:hanging="360"/>
      </w:pPr>
    </w:lvl>
    <w:lvl w:ilvl="2" w:tplc="D4DEEBA0" w:tentative="1">
      <w:start w:val="1"/>
      <w:numFmt w:val="lowerRoman"/>
      <w:lvlText w:val="%3."/>
      <w:lvlJc w:val="right"/>
      <w:pPr>
        <w:ind w:left="2160" w:hanging="180"/>
      </w:pPr>
    </w:lvl>
    <w:lvl w:ilvl="3" w:tplc="ED1836E0" w:tentative="1">
      <w:start w:val="1"/>
      <w:numFmt w:val="decimal"/>
      <w:lvlText w:val="%4."/>
      <w:lvlJc w:val="left"/>
      <w:pPr>
        <w:ind w:left="2880" w:hanging="360"/>
      </w:pPr>
    </w:lvl>
    <w:lvl w:ilvl="4" w:tplc="9586A060" w:tentative="1">
      <w:start w:val="1"/>
      <w:numFmt w:val="lowerLetter"/>
      <w:lvlText w:val="%5."/>
      <w:lvlJc w:val="left"/>
      <w:pPr>
        <w:ind w:left="3600" w:hanging="360"/>
      </w:pPr>
    </w:lvl>
    <w:lvl w:ilvl="5" w:tplc="30885F92" w:tentative="1">
      <w:start w:val="1"/>
      <w:numFmt w:val="lowerRoman"/>
      <w:lvlText w:val="%6."/>
      <w:lvlJc w:val="right"/>
      <w:pPr>
        <w:ind w:left="4320" w:hanging="180"/>
      </w:pPr>
    </w:lvl>
    <w:lvl w:ilvl="6" w:tplc="BE9E22E4" w:tentative="1">
      <w:start w:val="1"/>
      <w:numFmt w:val="decimal"/>
      <w:lvlText w:val="%7."/>
      <w:lvlJc w:val="left"/>
      <w:pPr>
        <w:ind w:left="5040" w:hanging="360"/>
      </w:pPr>
    </w:lvl>
    <w:lvl w:ilvl="7" w:tplc="C6681EFE" w:tentative="1">
      <w:start w:val="1"/>
      <w:numFmt w:val="lowerLetter"/>
      <w:lvlText w:val="%8."/>
      <w:lvlJc w:val="left"/>
      <w:pPr>
        <w:ind w:left="5760" w:hanging="360"/>
      </w:pPr>
    </w:lvl>
    <w:lvl w:ilvl="8" w:tplc="80DA9B4C"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4D1A4B32">
      <w:start w:val="1"/>
      <w:numFmt w:val="decimal"/>
      <w:lvlText w:val="%1."/>
      <w:lvlJc w:val="left"/>
      <w:pPr>
        <w:ind w:left="360" w:hanging="360"/>
      </w:pPr>
    </w:lvl>
    <w:lvl w:ilvl="1" w:tplc="3BE40AC2" w:tentative="1">
      <w:start w:val="1"/>
      <w:numFmt w:val="lowerLetter"/>
      <w:lvlText w:val="%2."/>
      <w:lvlJc w:val="left"/>
      <w:pPr>
        <w:ind w:left="1080" w:hanging="360"/>
      </w:pPr>
    </w:lvl>
    <w:lvl w:ilvl="2" w:tplc="1F486E06" w:tentative="1">
      <w:start w:val="1"/>
      <w:numFmt w:val="lowerRoman"/>
      <w:lvlText w:val="%3."/>
      <w:lvlJc w:val="right"/>
      <w:pPr>
        <w:ind w:left="1800" w:hanging="180"/>
      </w:pPr>
    </w:lvl>
    <w:lvl w:ilvl="3" w:tplc="659EF586" w:tentative="1">
      <w:start w:val="1"/>
      <w:numFmt w:val="decimal"/>
      <w:lvlText w:val="%4."/>
      <w:lvlJc w:val="left"/>
      <w:pPr>
        <w:ind w:left="2520" w:hanging="360"/>
      </w:pPr>
    </w:lvl>
    <w:lvl w:ilvl="4" w:tplc="9796E38E" w:tentative="1">
      <w:start w:val="1"/>
      <w:numFmt w:val="lowerLetter"/>
      <w:lvlText w:val="%5."/>
      <w:lvlJc w:val="left"/>
      <w:pPr>
        <w:ind w:left="3240" w:hanging="360"/>
      </w:pPr>
    </w:lvl>
    <w:lvl w:ilvl="5" w:tplc="7EEA352A" w:tentative="1">
      <w:start w:val="1"/>
      <w:numFmt w:val="lowerRoman"/>
      <w:lvlText w:val="%6."/>
      <w:lvlJc w:val="right"/>
      <w:pPr>
        <w:ind w:left="3960" w:hanging="180"/>
      </w:pPr>
    </w:lvl>
    <w:lvl w:ilvl="6" w:tplc="D98A25AA" w:tentative="1">
      <w:start w:val="1"/>
      <w:numFmt w:val="decimal"/>
      <w:lvlText w:val="%7."/>
      <w:lvlJc w:val="left"/>
      <w:pPr>
        <w:ind w:left="4680" w:hanging="360"/>
      </w:pPr>
    </w:lvl>
    <w:lvl w:ilvl="7" w:tplc="359E3C10" w:tentative="1">
      <w:start w:val="1"/>
      <w:numFmt w:val="lowerLetter"/>
      <w:lvlText w:val="%8."/>
      <w:lvlJc w:val="left"/>
      <w:pPr>
        <w:ind w:left="5400" w:hanging="360"/>
      </w:pPr>
    </w:lvl>
    <w:lvl w:ilvl="8" w:tplc="AA225536" w:tentative="1">
      <w:start w:val="1"/>
      <w:numFmt w:val="lowerRoman"/>
      <w:lvlText w:val="%9."/>
      <w:lvlJc w:val="right"/>
      <w:pPr>
        <w:ind w:left="6120" w:hanging="180"/>
      </w:pPr>
    </w:lvl>
  </w:abstractNum>
  <w:abstractNum w:abstractNumId="24" w15:restartNumberingAfterBreak="0">
    <w:nsid w:val="5C597984"/>
    <w:multiLevelType w:val="hybridMultilevel"/>
    <w:tmpl w:val="1548E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811131"/>
    <w:multiLevelType w:val="hybridMultilevel"/>
    <w:tmpl w:val="82CE9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34201F"/>
    <w:multiLevelType w:val="hybridMultilevel"/>
    <w:tmpl w:val="5504F770"/>
    <w:lvl w:ilvl="0" w:tplc="F2FEAC70">
      <w:start w:val="1"/>
      <w:numFmt w:val="lowerRoman"/>
      <w:lvlText w:val="(%1)"/>
      <w:lvlJc w:val="left"/>
      <w:pPr>
        <w:ind w:left="1080" w:hanging="720"/>
      </w:pPr>
      <w:rPr>
        <w:rFonts w:hint="default"/>
      </w:rPr>
    </w:lvl>
    <w:lvl w:ilvl="1" w:tplc="EBF226A6" w:tentative="1">
      <w:start w:val="1"/>
      <w:numFmt w:val="lowerLetter"/>
      <w:lvlText w:val="%2."/>
      <w:lvlJc w:val="left"/>
      <w:pPr>
        <w:ind w:left="1440" w:hanging="360"/>
      </w:pPr>
    </w:lvl>
    <w:lvl w:ilvl="2" w:tplc="21CC0998" w:tentative="1">
      <w:start w:val="1"/>
      <w:numFmt w:val="lowerRoman"/>
      <w:lvlText w:val="%3."/>
      <w:lvlJc w:val="right"/>
      <w:pPr>
        <w:ind w:left="2160" w:hanging="180"/>
      </w:pPr>
    </w:lvl>
    <w:lvl w:ilvl="3" w:tplc="51EA1402" w:tentative="1">
      <w:start w:val="1"/>
      <w:numFmt w:val="decimal"/>
      <w:lvlText w:val="%4."/>
      <w:lvlJc w:val="left"/>
      <w:pPr>
        <w:ind w:left="2880" w:hanging="360"/>
      </w:pPr>
    </w:lvl>
    <w:lvl w:ilvl="4" w:tplc="CFF20852" w:tentative="1">
      <w:start w:val="1"/>
      <w:numFmt w:val="lowerLetter"/>
      <w:lvlText w:val="%5."/>
      <w:lvlJc w:val="left"/>
      <w:pPr>
        <w:ind w:left="3600" w:hanging="360"/>
      </w:pPr>
    </w:lvl>
    <w:lvl w:ilvl="5" w:tplc="A6F829D4" w:tentative="1">
      <w:start w:val="1"/>
      <w:numFmt w:val="lowerRoman"/>
      <w:lvlText w:val="%6."/>
      <w:lvlJc w:val="right"/>
      <w:pPr>
        <w:ind w:left="4320" w:hanging="180"/>
      </w:pPr>
    </w:lvl>
    <w:lvl w:ilvl="6" w:tplc="FE72258C" w:tentative="1">
      <w:start w:val="1"/>
      <w:numFmt w:val="decimal"/>
      <w:lvlText w:val="%7."/>
      <w:lvlJc w:val="left"/>
      <w:pPr>
        <w:ind w:left="5040" w:hanging="360"/>
      </w:pPr>
    </w:lvl>
    <w:lvl w:ilvl="7" w:tplc="EC4A74EE" w:tentative="1">
      <w:start w:val="1"/>
      <w:numFmt w:val="lowerLetter"/>
      <w:lvlText w:val="%8."/>
      <w:lvlJc w:val="left"/>
      <w:pPr>
        <w:ind w:left="5760" w:hanging="360"/>
      </w:pPr>
    </w:lvl>
    <w:lvl w:ilvl="8" w:tplc="2FEA8EBA" w:tentative="1">
      <w:start w:val="1"/>
      <w:numFmt w:val="lowerRoman"/>
      <w:lvlText w:val="%9."/>
      <w:lvlJc w:val="right"/>
      <w:pPr>
        <w:ind w:left="6480" w:hanging="180"/>
      </w:pPr>
    </w:lvl>
  </w:abstractNum>
  <w:abstractNum w:abstractNumId="27" w15:restartNumberingAfterBreak="0">
    <w:nsid w:val="65EA1805"/>
    <w:multiLevelType w:val="hybridMultilevel"/>
    <w:tmpl w:val="6520E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B06011"/>
    <w:multiLevelType w:val="hybridMultilevel"/>
    <w:tmpl w:val="49A21BE0"/>
    <w:lvl w:ilvl="0" w:tplc="F88008D8">
      <w:start w:val="1"/>
      <w:numFmt w:val="decimal"/>
      <w:lvlText w:val="%1."/>
      <w:lvlJc w:val="left"/>
      <w:pPr>
        <w:ind w:left="360" w:hanging="360"/>
      </w:pPr>
      <w:rPr>
        <w:rFonts w:hint="default"/>
      </w:rPr>
    </w:lvl>
    <w:lvl w:ilvl="1" w:tplc="CB06287C" w:tentative="1">
      <w:start w:val="1"/>
      <w:numFmt w:val="lowerLetter"/>
      <w:lvlText w:val="%2."/>
      <w:lvlJc w:val="left"/>
      <w:pPr>
        <w:ind w:left="1080" w:hanging="360"/>
      </w:pPr>
    </w:lvl>
    <w:lvl w:ilvl="2" w:tplc="74381B22" w:tentative="1">
      <w:start w:val="1"/>
      <w:numFmt w:val="lowerRoman"/>
      <w:lvlText w:val="%3."/>
      <w:lvlJc w:val="right"/>
      <w:pPr>
        <w:ind w:left="1800" w:hanging="180"/>
      </w:pPr>
    </w:lvl>
    <w:lvl w:ilvl="3" w:tplc="282A32AA" w:tentative="1">
      <w:start w:val="1"/>
      <w:numFmt w:val="decimal"/>
      <w:lvlText w:val="%4."/>
      <w:lvlJc w:val="left"/>
      <w:pPr>
        <w:ind w:left="2520" w:hanging="360"/>
      </w:pPr>
    </w:lvl>
    <w:lvl w:ilvl="4" w:tplc="1A9C5130" w:tentative="1">
      <w:start w:val="1"/>
      <w:numFmt w:val="lowerLetter"/>
      <w:lvlText w:val="%5."/>
      <w:lvlJc w:val="left"/>
      <w:pPr>
        <w:ind w:left="3240" w:hanging="360"/>
      </w:pPr>
    </w:lvl>
    <w:lvl w:ilvl="5" w:tplc="2F6C8720" w:tentative="1">
      <w:start w:val="1"/>
      <w:numFmt w:val="lowerRoman"/>
      <w:lvlText w:val="%6."/>
      <w:lvlJc w:val="right"/>
      <w:pPr>
        <w:ind w:left="3960" w:hanging="180"/>
      </w:pPr>
    </w:lvl>
    <w:lvl w:ilvl="6" w:tplc="484E3B94" w:tentative="1">
      <w:start w:val="1"/>
      <w:numFmt w:val="decimal"/>
      <w:lvlText w:val="%7."/>
      <w:lvlJc w:val="left"/>
      <w:pPr>
        <w:ind w:left="4680" w:hanging="360"/>
      </w:pPr>
    </w:lvl>
    <w:lvl w:ilvl="7" w:tplc="18747FEC" w:tentative="1">
      <w:start w:val="1"/>
      <w:numFmt w:val="lowerLetter"/>
      <w:lvlText w:val="%8."/>
      <w:lvlJc w:val="left"/>
      <w:pPr>
        <w:ind w:left="5400" w:hanging="360"/>
      </w:pPr>
    </w:lvl>
    <w:lvl w:ilvl="8" w:tplc="E4DC4B24"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4E322DD2">
      <w:start w:val="1"/>
      <w:numFmt w:val="lowerRoman"/>
      <w:lvlText w:val="(%1)"/>
      <w:lvlJc w:val="left"/>
      <w:pPr>
        <w:ind w:left="1080" w:hanging="720"/>
      </w:pPr>
      <w:rPr>
        <w:rFonts w:hint="default"/>
      </w:rPr>
    </w:lvl>
    <w:lvl w:ilvl="1" w:tplc="1AEACFA8" w:tentative="1">
      <w:start w:val="1"/>
      <w:numFmt w:val="lowerLetter"/>
      <w:lvlText w:val="%2."/>
      <w:lvlJc w:val="left"/>
      <w:pPr>
        <w:ind w:left="1440" w:hanging="360"/>
      </w:pPr>
    </w:lvl>
    <w:lvl w:ilvl="2" w:tplc="EA00A1DE" w:tentative="1">
      <w:start w:val="1"/>
      <w:numFmt w:val="lowerRoman"/>
      <w:lvlText w:val="%3."/>
      <w:lvlJc w:val="right"/>
      <w:pPr>
        <w:ind w:left="2160" w:hanging="180"/>
      </w:pPr>
    </w:lvl>
    <w:lvl w:ilvl="3" w:tplc="2B7214C8" w:tentative="1">
      <w:start w:val="1"/>
      <w:numFmt w:val="decimal"/>
      <w:lvlText w:val="%4."/>
      <w:lvlJc w:val="left"/>
      <w:pPr>
        <w:ind w:left="2880" w:hanging="360"/>
      </w:pPr>
    </w:lvl>
    <w:lvl w:ilvl="4" w:tplc="8604B0F2" w:tentative="1">
      <w:start w:val="1"/>
      <w:numFmt w:val="lowerLetter"/>
      <w:lvlText w:val="%5."/>
      <w:lvlJc w:val="left"/>
      <w:pPr>
        <w:ind w:left="3600" w:hanging="360"/>
      </w:pPr>
    </w:lvl>
    <w:lvl w:ilvl="5" w:tplc="C0921F86" w:tentative="1">
      <w:start w:val="1"/>
      <w:numFmt w:val="lowerRoman"/>
      <w:lvlText w:val="%6."/>
      <w:lvlJc w:val="right"/>
      <w:pPr>
        <w:ind w:left="4320" w:hanging="180"/>
      </w:pPr>
    </w:lvl>
    <w:lvl w:ilvl="6" w:tplc="C220FF30" w:tentative="1">
      <w:start w:val="1"/>
      <w:numFmt w:val="decimal"/>
      <w:lvlText w:val="%7."/>
      <w:lvlJc w:val="left"/>
      <w:pPr>
        <w:ind w:left="5040" w:hanging="360"/>
      </w:pPr>
    </w:lvl>
    <w:lvl w:ilvl="7" w:tplc="696EFFB8" w:tentative="1">
      <w:start w:val="1"/>
      <w:numFmt w:val="lowerLetter"/>
      <w:lvlText w:val="%8."/>
      <w:lvlJc w:val="left"/>
      <w:pPr>
        <w:ind w:left="5760" w:hanging="360"/>
      </w:pPr>
    </w:lvl>
    <w:lvl w:ilvl="8" w:tplc="CC8E0204"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F790D828">
      <w:start w:val="1"/>
      <w:numFmt w:val="decimal"/>
      <w:lvlText w:val="%1."/>
      <w:lvlJc w:val="left"/>
      <w:pPr>
        <w:ind w:left="360" w:hanging="360"/>
      </w:pPr>
      <w:rPr>
        <w:rFonts w:hint="default"/>
      </w:rPr>
    </w:lvl>
    <w:lvl w:ilvl="1" w:tplc="F176DF22" w:tentative="1">
      <w:start w:val="1"/>
      <w:numFmt w:val="lowerLetter"/>
      <w:lvlText w:val="%2."/>
      <w:lvlJc w:val="left"/>
      <w:pPr>
        <w:ind w:left="1080" w:hanging="360"/>
      </w:pPr>
    </w:lvl>
    <w:lvl w:ilvl="2" w:tplc="CF28D714" w:tentative="1">
      <w:start w:val="1"/>
      <w:numFmt w:val="lowerRoman"/>
      <w:lvlText w:val="%3."/>
      <w:lvlJc w:val="right"/>
      <w:pPr>
        <w:ind w:left="1800" w:hanging="180"/>
      </w:pPr>
    </w:lvl>
    <w:lvl w:ilvl="3" w:tplc="B746794E" w:tentative="1">
      <w:start w:val="1"/>
      <w:numFmt w:val="decimal"/>
      <w:lvlText w:val="%4."/>
      <w:lvlJc w:val="left"/>
      <w:pPr>
        <w:ind w:left="2520" w:hanging="360"/>
      </w:pPr>
    </w:lvl>
    <w:lvl w:ilvl="4" w:tplc="14AC5974" w:tentative="1">
      <w:start w:val="1"/>
      <w:numFmt w:val="lowerLetter"/>
      <w:lvlText w:val="%5."/>
      <w:lvlJc w:val="left"/>
      <w:pPr>
        <w:ind w:left="3240" w:hanging="360"/>
      </w:pPr>
    </w:lvl>
    <w:lvl w:ilvl="5" w:tplc="166C6A80" w:tentative="1">
      <w:start w:val="1"/>
      <w:numFmt w:val="lowerRoman"/>
      <w:lvlText w:val="%6."/>
      <w:lvlJc w:val="right"/>
      <w:pPr>
        <w:ind w:left="3960" w:hanging="180"/>
      </w:pPr>
    </w:lvl>
    <w:lvl w:ilvl="6" w:tplc="150A9670" w:tentative="1">
      <w:start w:val="1"/>
      <w:numFmt w:val="decimal"/>
      <w:lvlText w:val="%7."/>
      <w:lvlJc w:val="left"/>
      <w:pPr>
        <w:ind w:left="4680" w:hanging="360"/>
      </w:pPr>
    </w:lvl>
    <w:lvl w:ilvl="7" w:tplc="EEFCBE84" w:tentative="1">
      <w:start w:val="1"/>
      <w:numFmt w:val="lowerLetter"/>
      <w:lvlText w:val="%8."/>
      <w:lvlJc w:val="left"/>
      <w:pPr>
        <w:ind w:left="5400" w:hanging="360"/>
      </w:pPr>
    </w:lvl>
    <w:lvl w:ilvl="8" w:tplc="6ADCF35A"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6414F156">
      <w:start w:val="1"/>
      <w:numFmt w:val="lowerRoman"/>
      <w:lvlText w:val="(%1)"/>
      <w:lvlJc w:val="left"/>
      <w:pPr>
        <w:ind w:left="1080" w:hanging="720"/>
      </w:pPr>
      <w:rPr>
        <w:rFonts w:hint="default"/>
      </w:rPr>
    </w:lvl>
    <w:lvl w:ilvl="1" w:tplc="1E1C6AE2" w:tentative="1">
      <w:start w:val="1"/>
      <w:numFmt w:val="lowerLetter"/>
      <w:lvlText w:val="%2."/>
      <w:lvlJc w:val="left"/>
      <w:pPr>
        <w:ind w:left="1440" w:hanging="360"/>
      </w:pPr>
    </w:lvl>
    <w:lvl w:ilvl="2" w:tplc="E98EA0B8" w:tentative="1">
      <w:start w:val="1"/>
      <w:numFmt w:val="lowerRoman"/>
      <w:lvlText w:val="%3."/>
      <w:lvlJc w:val="right"/>
      <w:pPr>
        <w:ind w:left="2160" w:hanging="180"/>
      </w:pPr>
    </w:lvl>
    <w:lvl w:ilvl="3" w:tplc="4980314C" w:tentative="1">
      <w:start w:val="1"/>
      <w:numFmt w:val="decimal"/>
      <w:lvlText w:val="%4."/>
      <w:lvlJc w:val="left"/>
      <w:pPr>
        <w:ind w:left="2880" w:hanging="360"/>
      </w:pPr>
    </w:lvl>
    <w:lvl w:ilvl="4" w:tplc="C0C27BE4" w:tentative="1">
      <w:start w:val="1"/>
      <w:numFmt w:val="lowerLetter"/>
      <w:lvlText w:val="%5."/>
      <w:lvlJc w:val="left"/>
      <w:pPr>
        <w:ind w:left="3600" w:hanging="360"/>
      </w:pPr>
    </w:lvl>
    <w:lvl w:ilvl="5" w:tplc="4562377C" w:tentative="1">
      <w:start w:val="1"/>
      <w:numFmt w:val="lowerRoman"/>
      <w:lvlText w:val="%6."/>
      <w:lvlJc w:val="right"/>
      <w:pPr>
        <w:ind w:left="4320" w:hanging="180"/>
      </w:pPr>
    </w:lvl>
    <w:lvl w:ilvl="6" w:tplc="1E0879CA" w:tentative="1">
      <w:start w:val="1"/>
      <w:numFmt w:val="decimal"/>
      <w:lvlText w:val="%7."/>
      <w:lvlJc w:val="left"/>
      <w:pPr>
        <w:ind w:left="5040" w:hanging="360"/>
      </w:pPr>
    </w:lvl>
    <w:lvl w:ilvl="7" w:tplc="B7C216C0" w:tentative="1">
      <w:start w:val="1"/>
      <w:numFmt w:val="lowerLetter"/>
      <w:lvlText w:val="%8."/>
      <w:lvlJc w:val="left"/>
      <w:pPr>
        <w:ind w:left="5760" w:hanging="360"/>
      </w:pPr>
    </w:lvl>
    <w:lvl w:ilvl="8" w:tplc="0C00C2B0"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1CB21C76">
      <w:start w:val="1"/>
      <w:numFmt w:val="decimal"/>
      <w:lvlText w:val="%1."/>
      <w:lvlJc w:val="left"/>
      <w:pPr>
        <w:ind w:left="360" w:hanging="360"/>
      </w:pPr>
      <w:rPr>
        <w:rFonts w:hint="default"/>
      </w:rPr>
    </w:lvl>
    <w:lvl w:ilvl="1" w:tplc="1FBA6AC8" w:tentative="1">
      <w:start w:val="1"/>
      <w:numFmt w:val="lowerLetter"/>
      <w:lvlText w:val="%2."/>
      <w:lvlJc w:val="left"/>
      <w:pPr>
        <w:ind w:left="1080" w:hanging="360"/>
      </w:pPr>
    </w:lvl>
    <w:lvl w:ilvl="2" w:tplc="DAF8ECCC" w:tentative="1">
      <w:start w:val="1"/>
      <w:numFmt w:val="lowerRoman"/>
      <w:lvlText w:val="%3."/>
      <w:lvlJc w:val="right"/>
      <w:pPr>
        <w:ind w:left="1800" w:hanging="180"/>
      </w:pPr>
    </w:lvl>
    <w:lvl w:ilvl="3" w:tplc="F8F6B148" w:tentative="1">
      <w:start w:val="1"/>
      <w:numFmt w:val="decimal"/>
      <w:lvlText w:val="%4."/>
      <w:lvlJc w:val="left"/>
      <w:pPr>
        <w:ind w:left="2520" w:hanging="360"/>
      </w:pPr>
    </w:lvl>
    <w:lvl w:ilvl="4" w:tplc="B3345290" w:tentative="1">
      <w:start w:val="1"/>
      <w:numFmt w:val="lowerLetter"/>
      <w:lvlText w:val="%5."/>
      <w:lvlJc w:val="left"/>
      <w:pPr>
        <w:ind w:left="3240" w:hanging="360"/>
      </w:pPr>
    </w:lvl>
    <w:lvl w:ilvl="5" w:tplc="B4D2562C" w:tentative="1">
      <w:start w:val="1"/>
      <w:numFmt w:val="lowerRoman"/>
      <w:lvlText w:val="%6."/>
      <w:lvlJc w:val="right"/>
      <w:pPr>
        <w:ind w:left="3960" w:hanging="180"/>
      </w:pPr>
    </w:lvl>
    <w:lvl w:ilvl="6" w:tplc="2B802D78" w:tentative="1">
      <w:start w:val="1"/>
      <w:numFmt w:val="decimal"/>
      <w:lvlText w:val="%7."/>
      <w:lvlJc w:val="left"/>
      <w:pPr>
        <w:ind w:left="4680" w:hanging="360"/>
      </w:pPr>
    </w:lvl>
    <w:lvl w:ilvl="7" w:tplc="D318E8E8" w:tentative="1">
      <w:start w:val="1"/>
      <w:numFmt w:val="lowerLetter"/>
      <w:lvlText w:val="%8."/>
      <w:lvlJc w:val="left"/>
      <w:pPr>
        <w:ind w:left="5400" w:hanging="360"/>
      </w:pPr>
    </w:lvl>
    <w:lvl w:ilvl="8" w:tplc="B38EE8CA"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1FA454CA">
      <w:start w:val="1"/>
      <w:numFmt w:val="decimal"/>
      <w:lvlText w:val="%1."/>
      <w:lvlJc w:val="left"/>
      <w:pPr>
        <w:ind w:left="360" w:hanging="360"/>
      </w:pPr>
      <w:rPr>
        <w:rFonts w:hint="default"/>
      </w:rPr>
    </w:lvl>
    <w:lvl w:ilvl="1" w:tplc="5DC85BDA" w:tentative="1">
      <w:start w:val="1"/>
      <w:numFmt w:val="lowerLetter"/>
      <w:lvlText w:val="%2."/>
      <w:lvlJc w:val="left"/>
      <w:pPr>
        <w:ind w:left="1080" w:hanging="360"/>
      </w:pPr>
    </w:lvl>
    <w:lvl w:ilvl="2" w:tplc="3AEAA476" w:tentative="1">
      <w:start w:val="1"/>
      <w:numFmt w:val="lowerRoman"/>
      <w:lvlText w:val="%3."/>
      <w:lvlJc w:val="right"/>
      <w:pPr>
        <w:ind w:left="1800" w:hanging="180"/>
      </w:pPr>
    </w:lvl>
    <w:lvl w:ilvl="3" w:tplc="CA661F00" w:tentative="1">
      <w:start w:val="1"/>
      <w:numFmt w:val="decimal"/>
      <w:lvlText w:val="%4."/>
      <w:lvlJc w:val="left"/>
      <w:pPr>
        <w:ind w:left="2520" w:hanging="360"/>
      </w:pPr>
    </w:lvl>
    <w:lvl w:ilvl="4" w:tplc="C974DCA2" w:tentative="1">
      <w:start w:val="1"/>
      <w:numFmt w:val="lowerLetter"/>
      <w:lvlText w:val="%5."/>
      <w:lvlJc w:val="left"/>
      <w:pPr>
        <w:ind w:left="3240" w:hanging="360"/>
      </w:pPr>
    </w:lvl>
    <w:lvl w:ilvl="5" w:tplc="B1D494A2" w:tentative="1">
      <w:start w:val="1"/>
      <w:numFmt w:val="lowerRoman"/>
      <w:lvlText w:val="%6."/>
      <w:lvlJc w:val="right"/>
      <w:pPr>
        <w:ind w:left="3960" w:hanging="180"/>
      </w:pPr>
    </w:lvl>
    <w:lvl w:ilvl="6" w:tplc="9BA69924" w:tentative="1">
      <w:start w:val="1"/>
      <w:numFmt w:val="decimal"/>
      <w:lvlText w:val="%7."/>
      <w:lvlJc w:val="left"/>
      <w:pPr>
        <w:ind w:left="4680" w:hanging="360"/>
      </w:pPr>
    </w:lvl>
    <w:lvl w:ilvl="7" w:tplc="A2D2C162" w:tentative="1">
      <w:start w:val="1"/>
      <w:numFmt w:val="lowerLetter"/>
      <w:lvlText w:val="%8."/>
      <w:lvlJc w:val="left"/>
      <w:pPr>
        <w:ind w:left="5400" w:hanging="360"/>
      </w:pPr>
    </w:lvl>
    <w:lvl w:ilvl="8" w:tplc="4B9E62B0" w:tentative="1">
      <w:start w:val="1"/>
      <w:numFmt w:val="lowerRoman"/>
      <w:lvlText w:val="%9."/>
      <w:lvlJc w:val="right"/>
      <w:pPr>
        <w:ind w:left="6120" w:hanging="180"/>
      </w:pPr>
    </w:lvl>
  </w:abstractNum>
  <w:num w:numId="1">
    <w:abstractNumId w:val="4"/>
  </w:num>
  <w:num w:numId="2">
    <w:abstractNumId w:val="15"/>
  </w:num>
  <w:num w:numId="3">
    <w:abstractNumId w:val="30"/>
  </w:num>
  <w:num w:numId="4">
    <w:abstractNumId w:val="33"/>
  </w:num>
  <w:num w:numId="5">
    <w:abstractNumId w:val="21"/>
  </w:num>
  <w:num w:numId="6">
    <w:abstractNumId w:val="13"/>
  </w:num>
  <w:num w:numId="7">
    <w:abstractNumId w:val="28"/>
  </w:num>
  <w:num w:numId="8">
    <w:abstractNumId w:val="12"/>
  </w:num>
  <w:num w:numId="9">
    <w:abstractNumId w:val="32"/>
  </w:num>
  <w:num w:numId="10">
    <w:abstractNumId w:val="8"/>
  </w:num>
  <w:num w:numId="11">
    <w:abstractNumId w:val="22"/>
  </w:num>
  <w:num w:numId="12">
    <w:abstractNumId w:val="23"/>
  </w:num>
  <w:num w:numId="13">
    <w:abstractNumId w:val="26"/>
  </w:num>
  <w:num w:numId="14">
    <w:abstractNumId w:val="16"/>
  </w:num>
  <w:num w:numId="15">
    <w:abstractNumId w:val="14"/>
  </w:num>
  <w:num w:numId="16">
    <w:abstractNumId w:val="7"/>
  </w:num>
  <w:num w:numId="17">
    <w:abstractNumId w:val="18"/>
  </w:num>
  <w:num w:numId="18">
    <w:abstractNumId w:val="31"/>
  </w:num>
  <w:num w:numId="19">
    <w:abstractNumId w:val="29"/>
  </w:num>
  <w:num w:numId="20">
    <w:abstractNumId w:val="6"/>
  </w:num>
  <w:num w:numId="21">
    <w:abstractNumId w:val="10"/>
  </w:num>
  <w:num w:numId="22">
    <w:abstractNumId w:val="1"/>
  </w:num>
  <w:num w:numId="23">
    <w:abstractNumId w:val="0"/>
  </w:num>
  <w:num w:numId="24">
    <w:abstractNumId w:val="27"/>
  </w:num>
  <w:num w:numId="25">
    <w:abstractNumId w:val="2"/>
  </w:num>
  <w:num w:numId="26">
    <w:abstractNumId w:val="17"/>
  </w:num>
  <w:num w:numId="27">
    <w:abstractNumId w:val="3"/>
  </w:num>
  <w:num w:numId="28">
    <w:abstractNumId w:val="19"/>
  </w:num>
  <w:num w:numId="29">
    <w:abstractNumId w:val="5"/>
  </w:num>
  <w:num w:numId="30">
    <w:abstractNumId w:val="9"/>
  </w:num>
  <w:num w:numId="31">
    <w:abstractNumId w:val="25"/>
  </w:num>
  <w:num w:numId="32">
    <w:abstractNumId w:val="11"/>
  </w:num>
  <w:num w:numId="33">
    <w:abstractNumId w:val="24"/>
  </w:num>
  <w:num w:numId="34">
    <w:abstractNumId w:val="4"/>
  </w:num>
  <w:num w:numId="35">
    <w:abstractNumId w:val="15"/>
  </w:num>
  <w:num w:numId="36">
    <w:abstractNumId w:val="15"/>
  </w:num>
  <w:num w:numId="37">
    <w:abstractNumId w:val="15"/>
  </w:num>
  <w:num w:numId="3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F6"/>
    <w:rsid w:val="0000208C"/>
    <w:rsid w:val="00005678"/>
    <w:rsid w:val="000061BE"/>
    <w:rsid w:val="00006353"/>
    <w:rsid w:val="00006B54"/>
    <w:rsid w:val="0001204E"/>
    <w:rsid w:val="00013712"/>
    <w:rsid w:val="00014BB0"/>
    <w:rsid w:val="00015605"/>
    <w:rsid w:val="0001777A"/>
    <w:rsid w:val="00020309"/>
    <w:rsid w:val="000215F4"/>
    <w:rsid w:val="000216D8"/>
    <w:rsid w:val="00022AED"/>
    <w:rsid w:val="00023E1B"/>
    <w:rsid w:val="00025448"/>
    <w:rsid w:val="000273E0"/>
    <w:rsid w:val="000324C4"/>
    <w:rsid w:val="0003255F"/>
    <w:rsid w:val="00032AF3"/>
    <w:rsid w:val="000414AA"/>
    <w:rsid w:val="00041608"/>
    <w:rsid w:val="0004207E"/>
    <w:rsid w:val="00042744"/>
    <w:rsid w:val="00043C39"/>
    <w:rsid w:val="00043C65"/>
    <w:rsid w:val="0005165C"/>
    <w:rsid w:val="0006034F"/>
    <w:rsid w:val="0006049B"/>
    <w:rsid w:val="00063DFD"/>
    <w:rsid w:val="00070FD6"/>
    <w:rsid w:val="00071EAA"/>
    <w:rsid w:val="00072529"/>
    <w:rsid w:val="000731DA"/>
    <w:rsid w:val="00076327"/>
    <w:rsid w:val="00077B53"/>
    <w:rsid w:val="0008050E"/>
    <w:rsid w:val="00080C92"/>
    <w:rsid w:val="00083EB2"/>
    <w:rsid w:val="00084332"/>
    <w:rsid w:val="00084BD7"/>
    <w:rsid w:val="00084FE4"/>
    <w:rsid w:val="00086064"/>
    <w:rsid w:val="00086840"/>
    <w:rsid w:val="00086D7D"/>
    <w:rsid w:val="00092B36"/>
    <w:rsid w:val="00093922"/>
    <w:rsid w:val="00093972"/>
    <w:rsid w:val="00093C40"/>
    <w:rsid w:val="00097B4A"/>
    <w:rsid w:val="000A045B"/>
    <w:rsid w:val="000A1B86"/>
    <w:rsid w:val="000B355B"/>
    <w:rsid w:val="000B61A3"/>
    <w:rsid w:val="000B72D5"/>
    <w:rsid w:val="000C0733"/>
    <w:rsid w:val="000C0FA8"/>
    <w:rsid w:val="000C319C"/>
    <w:rsid w:val="000C47C3"/>
    <w:rsid w:val="000C6557"/>
    <w:rsid w:val="000C665C"/>
    <w:rsid w:val="000C7504"/>
    <w:rsid w:val="000C7F0D"/>
    <w:rsid w:val="000C7F44"/>
    <w:rsid w:val="000D2B4E"/>
    <w:rsid w:val="000D3350"/>
    <w:rsid w:val="000D3EFE"/>
    <w:rsid w:val="000D6A8E"/>
    <w:rsid w:val="000E220F"/>
    <w:rsid w:val="000E54A2"/>
    <w:rsid w:val="000F042B"/>
    <w:rsid w:val="000F1F2A"/>
    <w:rsid w:val="000F762B"/>
    <w:rsid w:val="001005DA"/>
    <w:rsid w:val="0010247E"/>
    <w:rsid w:val="001040D1"/>
    <w:rsid w:val="001128D0"/>
    <w:rsid w:val="00117EE6"/>
    <w:rsid w:val="00120338"/>
    <w:rsid w:val="00124BF5"/>
    <w:rsid w:val="00125A94"/>
    <w:rsid w:val="00131DDA"/>
    <w:rsid w:val="001356F3"/>
    <w:rsid w:val="00140F7E"/>
    <w:rsid w:val="001413F0"/>
    <w:rsid w:val="001476E3"/>
    <w:rsid w:val="00151291"/>
    <w:rsid w:val="001533F7"/>
    <w:rsid w:val="001535D9"/>
    <w:rsid w:val="00155BDE"/>
    <w:rsid w:val="00160121"/>
    <w:rsid w:val="00160EF0"/>
    <w:rsid w:val="001617C8"/>
    <w:rsid w:val="00163EA5"/>
    <w:rsid w:val="001648DD"/>
    <w:rsid w:val="00170921"/>
    <w:rsid w:val="00170AC4"/>
    <w:rsid w:val="00171A9F"/>
    <w:rsid w:val="00172074"/>
    <w:rsid w:val="00172C5B"/>
    <w:rsid w:val="001745FE"/>
    <w:rsid w:val="001746BF"/>
    <w:rsid w:val="001759C0"/>
    <w:rsid w:val="00183365"/>
    <w:rsid w:val="001845D5"/>
    <w:rsid w:val="00186963"/>
    <w:rsid w:val="001978C5"/>
    <w:rsid w:val="001A212B"/>
    <w:rsid w:val="001A3C81"/>
    <w:rsid w:val="001A57D3"/>
    <w:rsid w:val="001A5B7B"/>
    <w:rsid w:val="001B032F"/>
    <w:rsid w:val="001B2871"/>
    <w:rsid w:val="001B2A42"/>
    <w:rsid w:val="001B2F39"/>
    <w:rsid w:val="001B5088"/>
    <w:rsid w:val="001B5820"/>
    <w:rsid w:val="001B5A12"/>
    <w:rsid w:val="001B682E"/>
    <w:rsid w:val="001C0A6C"/>
    <w:rsid w:val="001C0A93"/>
    <w:rsid w:val="001C319B"/>
    <w:rsid w:val="001C3F6E"/>
    <w:rsid w:val="001C4DA7"/>
    <w:rsid w:val="001C519D"/>
    <w:rsid w:val="001C7E41"/>
    <w:rsid w:val="001D2C82"/>
    <w:rsid w:val="001D4C99"/>
    <w:rsid w:val="001E5376"/>
    <w:rsid w:val="001E592C"/>
    <w:rsid w:val="00200620"/>
    <w:rsid w:val="002015BC"/>
    <w:rsid w:val="00201620"/>
    <w:rsid w:val="00201DC3"/>
    <w:rsid w:val="00202607"/>
    <w:rsid w:val="00204F4E"/>
    <w:rsid w:val="002056BD"/>
    <w:rsid w:val="00206E43"/>
    <w:rsid w:val="002143D0"/>
    <w:rsid w:val="0021532B"/>
    <w:rsid w:val="00220447"/>
    <w:rsid w:val="00222B11"/>
    <w:rsid w:val="00225647"/>
    <w:rsid w:val="00225672"/>
    <w:rsid w:val="00232049"/>
    <w:rsid w:val="0023220F"/>
    <w:rsid w:val="00232ED1"/>
    <w:rsid w:val="00234911"/>
    <w:rsid w:val="002369B1"/>
    <w:rsid w:val="002371F9"/>
    <w:rsid w:val="002401D7"/>
    <w:rsid w:val="0024381D"/>
    <w:rsid w:val="00243F8A"/>
    <w:rsid w:val="00244148"/>
    <w:rsid w:val="00244805"/>
    <w:rsid w:val="00245EA8"/>
    <w:rsid w:val="00250248"/>
    <w:rsid w:val="00252166"/>
    <w:rsid w:val="0025279D"/>
    <w:rsid w:val="002527EF"/>
    <w:rsid w:val="00252B38"/>
    <w:rsid w:val="002549B3"/>
    <w:rsid w:val="00254F0C"/>
    <w:rsid w:val="00255626"/>
    <w:rsid w:val="00260D53"/>
    <w:rsid w:val="002623CC"/>
    <w:rsid w:val="00263169"/>
    <w:rsid w:val="002657DB"/>
    <w:rsid w:val="00266013"/>
    <w:rsid w:val="002664A6"/>
    <w:rsid w:val="00267945"/>
    <w:rsid w:val="002700C3"/>
    <w:rsid w:val="002710B4"/>
    <w:rsid w:val="00271974"/>
    <w:rsid w:val="00271DDD"/>
    <w:rsid w:val="00274136"/>
    <w:rsid w:val="0027569F"/>
    <w:rsid w:val="00277818"/>
    <w:rsid w:val="00280CC8"/>
    <w:rsid w:val="00280FCD"/>
    <w:rsid w:val="00282779"/>
    <w:rsid w:val="00287FB5"/>
    <w:rsid w:val="00290EB9"/>
    <w:rsid w:val="00295B9A"/>
    <w:rsid w:val="00296C1D"/>
    <w:rsid w:val="002A1F7E"/>
    <w:rsid w:val="002A42F4"/>
    <w:rsid w:val="002A47ED"/>
    <w:rsid w:val="002A508B"/>
    <w:rsid w:val="002A5A36"/>
    <w:rsid w:val="002B15D8"/>
    <w:rsid w:val="002B3E3C"/>
    <w:rsid w:val="002B6FA2"/>
    <w:rsid w:val="002C2FDD"/>
    <w:rsid w:val="002C5779"/>
    <w:rsid w:val="002D0E2E"/>
    <w:rsid w:val="002D1805"/>
    <w:rsid w:val="002D7B16"/>
    <w:rsid w:val="002E17BB"/>
    <w:rsid w:val="002E3370"/>
    <w:rsid w:val="002E7933"/>
    <w:rsid w:val="002F1279"/>
    <w:rsid w:val="002F25DA"/>
    <w:rsid w:val="002F4B40"/>
    <w:rsid w:val="002F4CD8"/>
    <w:rsid w:val="002F78E7"/>
    <w:rsid w:val="00305506"/>
    <w:rsid w:val="003074C9"/>
    <w:rsid w:val="00311B1E"/>
    <w:rsid w:val="00321F52"/>
    <w:rsid w:val="003231B6"/>
    <w:rsid w:val="00325803"/>
    <w:rsid w:val="00325E5F"/>
    <w:rsid w:val="00336533"/>
    <w:rsid w:val="00336DD6"/>
    <w:rsid w:val="00341FC0"/>
    <w:rsid w:val="003435DA"/>
    <w:rsid w:val="00343C77"/>
    <w:rsid w:val="00345722"/>
    <w:rsid w:val="0034692D"/>
    <w:rsid w:val="00350A87"/>
    <w:rsid w:val="00351A2B"/>
    <w:rsid w:val="00354B40"/>
    <w:rsid w:val="003569F6"/>
    <w:rsid w:val="0035742B"/>
    <w:rsid w:val="00361285"/>
    <w:rsid w:val="00363182"/>
    <w:rsid w:val="00367E7B"/>
    <w:rsid w:val="003706F3"/>
    <w:rsid w:val="0037273B"/>
    <w:rsid w:val="0037331B"/>
    <w:rsid w:val="00374677"/>
    <w:rsid w:val="003803F3"/>
    <w:rsid w:val="00382471"/>
    <w:rsid w:val="00383221"/>
    <w:rsid w:val="0038342B"/>
    <w:rsid w:val="00383845"/>
    <w:rsid w:val="00386234"/>
    <w:rsid w:val="00386AC0"/>
    <w:rsid w:val="00386ED5"/>
    <w:rsid w:val="003935C7"/>
    <w:rsid w:val="003936E3"/>
    <w:rsid w:val="003943C0"/>
    <w:rsid w:val="003948B0"/>
    <w:rsid w:val="00394947"/>
    <w:rsid w:val="0039559E"/>
    <w:rsid w:val="003A0952"/>
    <w:rsid w:val="003A2FA7"/>
    <w:rsid w:val="003A6C4E"/>
    <w:rsid w:val="003A76A9"/>
    <w:rsid w:val="003B1B7F"/>
    <w:rsid w:val="003B4963"/>
    <w:rsid w:val="003B6268"/>
    <w:rsid w:val="003B70D7"/>
    <w:rsid w:val="003C1DDA"/>
    <w:rsid w:val="003C2375"/>
    <w:rsid w:val="003C4067"/>
    <w:rsid w:val="003C4CB3"/>
    <w:rsid w:val="003C5886"/>
    <w:rsid w:val="003C61B3"/>
    <w:rsid w:val="003C647B"/>
    <w:rsid w:val="003D1533"/>
    <w:rsid w:val="003D18C0"/>
    <w:rsid w:val="003D4421"/>
    <w:rsid w:val="003D4E59"/>
    <w:rsid w:val="003D65AF"/>
    <w:rsid w:val="003D778E"/>
    <w:rsid w:val="003E3901"/>
    <w:rsid w:val="003E3E21"/>
    <w:rsid w:val="003F09CD"/>
    <w:rsid w:val="003F6FDB"/>
    <w:rsid w:val="00401135"/>
    <w:rsid w:val="00401493"/>
    <w:rsid w:val="00403925"/>
    <w:rsid w:val="00405A76"/>
    <w:rsid w:val="00406428"/>
    <w:rsid w:val="00412E9C"/>
    <w:rsid w:val="00412F6A"/>
    <w:rsid w:val="00413A69"/>
    <w:rsid w:val="00415648"/>
    <w:rsid w:val="004201B2"/>
    <w:rsid w:val="00420519"/>
    <w:rsid w:val="00420CDE"/>
    <w:rsid w:val="00426A89"/>
    <w:rsid w:val="00431DCE"/>
    <w:rsid w:val="004354A8"/>
    <w:rsid w:val="0044316B"/>
    <w:rsid w:val="004463B8"/>
    <w:rsid w:val="004477A1"/>
    <w:rsid w:val="00453D98"/>
    <w:rsid w:val="004552F8"/>
    <w:rsid w:val="004559DA"/>
    <w:rsid w:val="004607AA"/>
    <w:rsid w:val="00462023"/>
    <w:rsid w:val="00463198"/>
    <w:rsid w:val="004632B5"/>
    <w:rsid w:val="00464150"/>
    <w:rsid w:val="0046517B"/>
    <w:rsid w:val="004664A4"/>
    <w:rsid w:val="004670CA"/>
    <w:rsid w:val="00467D8D"/>
    <w:rsid w:val="0047152D"/>
    <w:rsid w:val="00473F72"/>
    <w:rsid w:val="004745EE"/>
    <w:rsid w:val="004779AC"/>
    <w:rsid w:val="0048180E"/>
    <w:rsid w:val="00481D72"/>
    <w:rsid w:val="00481FEE"/>
    <w:rsid w:val="00483E1D"/>
    <w:rsid w:val="004873D7"/>
    <w:rsid w:val="00491B31"/>
    <w:rsid w:val="00496574"/>
    <w:rsid w:val="00496D4D"/>
    <w:rsid w:val="004A2EF9"/>
    <w:rsid w:val="004A5677"/>
    <w:rsid w:val="004A6D33"/>
    <w:rsid w:val="004B5323"/>
    <w:rsid w:val="004B5C03"/>
    <w:rsid w:val="004B6745"/>
    <w:rsid w:val="004B741F"/>
    <w:rsid w:val="004C1826"/>
    <w:rsid w:val="004C1B5C"/>
    <w:rsid w:val="004C1C8A"/>
    <w:rsid w:val="004C1F94"/>
    <w:rsid w:val="004C6235"/>
    <w:rsid w:val="004C664B"/>
    <w:rsid w:val="004D1CD6"/>
    <w:rsid w:val="004D4441"/>
    <w:rsid w:val="004D7A7F"/>
    <w:rsid w:val="004D7B22"/>
    <w:rsid w:val="004E0796"/>
    <w:rsid w:val="004E0DBA"/>
    <w:rsid w:val="004E29F3"/>
    <w:rsid w:val="004E5729"/>
    <w:rsid w:val="004E7433"/>
    <w:rsid w:val="004F1B81"/>
    <w:rsid w:val="004F2990"/>
    <w:rsid w:val="004F3F9C"/>
    <w:rsid w:val="004F4868"/>
    <w:rsid w:val="004F4943"/>
    <w:rsid w:val="004F607D"/>
    <w:rsid w:val="004F6AED"/>
    <w:rsid w:val="00500BC5"/>
    <w:rsid w:val="005050BC"/>
    <w:rsid w:val="00506754"/>
    <w:rsid w:val="00506C2A"/>
    <w:rsid w:val="00511087"/>
    <w:rsid w:val="00517B3A"/>
    <w:rsid w:val="0052180D"/>
    <w:rsid w:val="00522A68"/>
    <w:rsid w:val="00524647"/>
    <w:rsid w:val="005275C3"/>
    <w:rsid w:val="005327C2"/>
    <w:rsid w:val="005347A9"/>
    <w:rsid w:val="005359C5"/>
    <w:rsid w:val="005373D2"/>
    <w:rsid w:val="00546997"/>
    <w:rsid w:val="0055018C"/>
    <w:rsid w:val="005511A6"/>
    <w:rsid w:val="00552FFE"/>
    <w:rsid w:val="0055356B"/>
    <w:rsid w:val="005561EF"/>
    <w:rsid w:val="0055674A"/>
    <w:rsid w:val="00557600"/>
    <w:rsid w:val="00561EC0"/>
    <w:rsid w:val="00562B4F"/>
    <w:rsid w:val="00564F0D"/>
    <w:rsid w:val="00565899"/>
    <w:rsid w:val="00574268"/>
    <w:rsid w:val="00574878"/>
    <w:rsid w:val="00576FE7"/>
    <w:rsid w:val="0058260C"/>
    <w:rsid w:val="00584C11"/>
    <w:rsid w:val="00585C44"/>
    <w:rsid w:val="00586906"/>
    <w:rsid w:val="0059467F"/>
    <w:rsid w:val="005A0DAE"/>
    <w:rsid w:val="005A1E56"/>
    <w:rsid w:val="005A399A"/>
    <w:rsid w:val="005A5063"/>
    <w:rsid w:val="005B70CC"/>
    <w:rsid w:val="005B7A80"/>
    <w:rsid w:val="005B7E44"/>
    <w:rsid w:val="005C4678"/>
    <w:rsid w:val="005C6D7C"/>
    <w:rsid w:val="005C77F5"/>
    <w:rsid w:val="005C7E9E"/>
    <w:rsid w:val="005D15EC"/>
    <w:rsid w:val="005D1AFE"/>
    <w:rsid w:val="005D3625"/>
    <w:rsid w:val="005D3DFB"/>
    <w:rsid w:val="005D3F93"/>
    <w:rsid w:val="005E25CB"/>
    <w:rsid w:val="005E325B"/>
    <w:rsid w:val="005F0375"/>
    <w:rsid w:val="005F0E11"/>
    <w:rsid w:val="005F2AF0"/>
    <w:rsid w:val="005F2E80"/>
    <w:rsid w:val="005F3514"/>
    <w:rsid w:val="005F63BC"/>
    <w:rsid w:val="00600489"/>
    <w:rsid w:val="00601FE8"/>
    <w:rsid w:val="00606057"/>
    <w:rsid w:val="00610066"/>
    <w:rsid w:val="0061714F"/>
    <w:rsid w:val="0062694A"/>
    <w:rsid w:val="00626A6B"/>
    <w:rsid w:val="0062740D"/>
    <w:rsid w:val="0063375F"/>
    <w:rsid w:val="00633FA2"/>
    <w:rsid w:val="00636110"/>
    <w:rsid w:val="00640A2C"/>
    <w:rsid w:val="00640ABE"/>
    <w:rsid w:val="00640CB3"/>
    <w:rsid w:val="006417E7"/>
    <w:rsid w:val="00646B18"/>
    <w:rsid w:val="00650708"/>
    <w:rsid w:val="006546E1"/>
    <w:rsid w:val="00662509"/>
    <w:rsid w:val="006634CC"/>
    <w:rsid w:val="006634D2"/>
    <w:rsid w:val="006657E3"/>
    <w:rsid w:val="00665A92"/>
    <w:rsid w:val="00666A7C"/>
    <w:rsid w:val="006706C8"/>
    <w:rsid w:val="00671764"/>
    <w:rsid w:val="006723DE"/>
    <w:rsid w:val="0067241B"/>
    <w:rsid w:val="006747DE"/>
    <w:rsid w:val="006770CB"/>
    <w:rsid w:val="006802C3"/>
    <w:rsid w:val="0068079E"/>
    <w:rsid w:val="006808D1"/>
    <w:rsid w:val="0068212F"/>
    <w:rsid w:val="00683ABB"/>
    <w:rsid w:val="00686134"/>
    <w:rsid w:val="00687D7A"/>
    <w:rsid w:val="00696128"/>
    <w:rsid w:val="00696863"/>
    <w:rsid w:val="006973A3"/>
    <w:rsid w:val="006A118C"/>
    <w:rsid w:val="006A38BD"/>
    <w:rsid w:val="006A635A"/>
    <w:rsid w:val="006A6571"/>
    <w:rsid w:val="006A661D"/>
    <w:rsid w:val="006A7746"/>
    <w:rsid w:val="006B1A6D"/>
    <w:rsid w:val="006B2792"/>
    <w:rsid w:val="006B2A52"/>
    <w:rsid w:val="006B3D97"/>
    <w:rsid w:val="006B4F27"/>
    <w:rsid w:val="006B5D5B"/>
    <w:rsid w:val="006C42C7"/>
    <w:rsid w:val="006C5FAE"/>
    <w:rsid w:val="006C6769"/>
    <w:rsid w:val="006D68BC"/>
    <w:rsid w:val="006E18DC"/>
    <w:rsid w:val="006E307E"/>
    <w:rsid w:val="006E3D03"/>
    <w:rsid w:val="006E5722"/>
    <w:rsid w:val="006E690C"/>
    <w:rsid w:val="006F1DD4"/>
    <w:rsid w:val="006F55DC"/>
    <w:rsid w:val="0070046C"/>
    <w:rsid w:val="007036CC"/>
    <w:rsid w:val="00703E0C"/>
    <w:rsid w:val="0071191C"/>
    <w:rsid w:val="00711A56"/>
    <w:rsid w:val="0071635B"/>
    <w:rsid w:val="00720E01"/>
    <w:rsid w:val="007231A4"/>
    <w:rsid w:val="00725F00"/>
    <w:rsid w:val="0072622E"/>
    <w:rsid w:val="007269EA"/>
    <w:rsid w:val="00731F64"/>
    <w:rsid w:val="00733F9E"/>
    <w:rsid w:val="00742F7B"/>
    <w:rsid w:val="0074323C"/>
    <w:rsid w:val="007511FF"/>
    <w:rsid w:val="00751C8C"/>
    <w:rsid w:val="00752847"/>
    <w:rsid w:val="00754455"/>
    <w:rsid w:val="00755745"/>
    <w:rsid w:val="00755804"/>
    <w:rsid w:val="00755BEB"/>
    <w:rsid w:val="00755FC3"/>
    <w:rsid w:val="007579A4"/>
    <w:rsid w:val="00757A5F"/>
    <w:rsid w:val="00764C0B"/>
    <w:rsid w:val="00765928"/>
    <w:rsid w:val="007711F0"/>
    <w:rsid w:val="00771EF1"/>
    <w:rsid w:val="007727CC"/>
    <w:rsid w:val="007824E5"/>
    <w:rsid w:val="007874ED"/>
    <w:rsid w:val="007904D5"/>
    <w:rsid w:val="00794044"/>
    <w:rsid w:val="007940B6"/>
    <w:rsid w:val="00797A49"/>
    <w:rsid w:val="007A0371"/>
    <w:rsid w:val="007A2739"/>
    <w:rsid w:val="007A5A91"/>
    <w:rsid w:val="007A77DF"/>
    <w:rsid w:val="007B0E65"/>
    <w:rsid w:val="007B3438"/>
    <w:rsid w:val="007B3F7D"/>
    <w:rsid w:val="007B5E4A"/>
    <w:rsid w:val="007B79DA"/>
    <w:rsid w:val="007C0437"/>
    <w:rsid w:val="007C1409"/>
    <w:rsid w:val="007C159A"/>
    <w:rsid w:val="007C1A94"/>
    <w:rsid w:val="007C2AA0"/>
    <w:rsid w:val="007C3380"/>
    <w:rsid w:val="007C6CD9"/>
    <w:rsid w:val="007C7462"/>
    <w:rsid w:val="007C78E8"/>
    <w:rsid w:val="007D24C5"/>
    <w:rsid w:val="007D361A"/>
    <w:rsid w:val="007D452A"/>
    <w:rsid w:val="007E0F52"/>
    <w:rsid w:val="007E24EF"/>
    <w:rsid w:val="007E31A0"/>
    <w:rsid w:val="007E3722"/>
    <w:rsid w:val="007E5388"/>
    <w:rsid w:val="007E5793"/>
    <w:rsid w:val="007E6A96"/>
    <w:rsid w:val="007F0AB3"/>
    <w:rsid w:val="007F1A0D"/>
    <w:rsid w:val="007F22F2"/>
    <w:rsid w:val="007F4051"/>
    <w:rsid w:val="007F7CD6"/>
    <w:rsid w:val="0080172C"/>
    <w:rsid w:val="00801730"/>
    <w:rsid w:val="0080556D"/>
    <w:rsid w:val="00806C6B"/>
    <w:rsid w:val="0081102F"/>
    <w:rsid w:val="008110C0"/>
    <w:rsid w:val="00811DFF"/>
    <w:rsid w:val="0081431C"/>
    <w:rsid w:val="008262F2"/>
    <w:rsid w:val="008266A2"/>
    <w:rsid w:val="00827DB0"/>
    <w:rsid w:val="0083077F"/>
    <w:rsid w:val="008309C3"/>
    <w:rsid w:val="00832B95"/>
    <w:rsid w:val="008356E0"/>
    <w:rsid w:val="00835999"/>
    <w:rsid w:val="00836CF4"/>
    <w:rsid w:val="00837A88"/>
    <w:rsid w:val="008401A7"/>
    <w:rsid w:val="00841950"/>
    <w:rsid w:val="008438F7"/>
    <w:rsid w:val="0085009F"/>
    <w:rsid w:val="00852137"/>
    <w:rsid w:val="0085433E"/>
    <w:rsid w:val="00856104"/>
    <w:rsid w:val="00856C05"/>
    <w:rsid w:val="00860624"/>
    <w:rsid w:val="00863D76"/>
    <w:rsid w:val="00865A2D"/>
    <w:rsid w:val="00865CC8"/>
    <w:rsid w:val="0086644B"/>
    <w:rsid w:val="00872AC4"/>
    <w:rsid w:val="00874FEB"/>
    <w:rsid w:val="00884EBA"/>
    <w:rsid w:val="008855DF"/>
    <w:rsid w:val="008926ED"/>
    <w:rsid w:val="0089442C"/>
    <w:rsid w:val="008979FE"/>
    <w:rsid w:val="008A00B7"/>
    <w:rsid w:val="008A160B"/>
    <w:rsid w:val="008A2AF1"/>
    <w:rsid w:val="008A5916"/>
    <w:rsid w:val="008A6256"/>
    <w:rsid w:val="008A7404"/>
    <w:rsid w:val="008A7AC8"/>
    <w:rsid w:val="008B4D0D"/>
    <w:rsid w:val="008B59A0"/>
    <w:rsid w:val="008B6386"/>
    <w:rsid w:val="008B7AB8"/>
    <w:rsid w:val="008C3281"/>
    <w:rsid w:val="008C6542"/>
    <w:rsid w:val="008D091A"/>
    <w:rsid w:val="008D1324"/>
    <w:rsid w:val="008D301F"/>
    <w:rsid w:val="008D5600"/>
    <w:rsid w:val="008E2CD7"/>
    <w:rsid w:val="008F2C3F"/>
    <w:rsid w:val="008F3D3D"/>
    <w:rsid w:val="008F3DBE"/>
    <w:rsid w:val="008F5BC5"/>
    <w:rsid w:val="008F7E8C"/>
    <w:rsid w:val="00901358"/>
    <w:rsid w:val="00902702"/>
    <w:rsid w:val="00906009"/>
    <w:rsid w:val="00906711"/>
    <w:rsid w:val="009072E2"/>
    <w:rsid w:val="009076F4"/>
    <w:rsid w:val="00912B44"/>
    <w:rsid w:val="009161E0"/>
    <w:rsid w:val="00916359"/>
    <w:rsid w:val="00916F47"/>
    <w:rsid w:val="00917566"/>
    <w:rsid w:val="00917A81"/>
    <w:rsid w:val="009306F0"/>
    <w:rsid w:val="00931EED"/>
    <w:rsid w:val="009363C0"/>
    <w:rsid w:val="00936F37"/>
    <w:rsid w:val="009378F9"/>
    <w:rsid w:val="009446EF"/>
    <w:rsid w:val="0094486D"/>
    <w:rsid w:val="00944C2A"/>
    <w:rsid w:val="0094530D"/>
    <w:rsid w:val="00950749"/>
    <w:rsid w:val="00951455"/>
    <w:rsid w:val="00953DB7"/>
    <w:rsid w:val="00955FAA"/>
    <w:rsid w:val="00956F0B"/>
    <w:rsid w:val="00961DFC"/>
    <w:rsid w:val="00961F8B"/>
    <w:rsid w:val="00962843"/>
    <w:rsid w:val="00967D84"/>
    <w:rsid w:val="00970E2C"/>
    <w:rsid w:val="00981D21"/>
    <w:rsid w:val="00985097"/>
    <w:rsid w:val="00986A57"/>
    <w:rsid w:val="00990705"/>
    <w:rsid w:val="00992CB6"/>
    <w:rsid w:val="0099659B"/>
    <w:rsid w:val="009A229B"/>
    <w:rsid w:val="009A2A15"/>
    <w:rsid w:val="009A57DB"/>
    <w:rsid w:val="009B25D6"/>
    <w:rsid w:val="009B36E3"/>
    <w:rsid w:val="009B5980"/>
    <w:rsid w:val="009B5E62"/>
    <w:rsid w:val="009C3D4C"/>
    <w:rsid w:val="009C4F70"/>
    <w:rsid w:val="009C5B63"/>
    <w:rsid w:val="009C5C99"/>
    <w:rsid w:val="009D12DA"/>
    <w:rsid w:val="009D706C"/>
    <w:rsid w:val="009E0806"/>
    <w:rsid w:val="009E2CFC"/>
    <w:rsid w:val="009E5B9B"/>
    <w:rsid w:val="009F3082"/>
    <w:rsid w:val="009F3F40"/>
    <w:rsid w:val="009F7755"/>
    <w:rsid w:val="00A02657"/>
    <w:rsid w:val="00A03899"/>
    <w:rsid w:val="00A062AD"/>
    <w:rsid w:val="00A101A2"/>
    <w:rsid w:val="00A1386D"/>
    <w:rsid w:val="00A17FE7"/>
    <w:rsid w:val="00A22ED3"/>
    <w:rsid w:val="00A3370D"/>
    <w:rsid w:val="00A35A43"/>
    <w:rsid w:val="00A35E78"/>
    <w:rsid w:val="00A3660C"/>
    <w:rsid w:val="00A40343"/>
    <w:rsid w:val="00A419C1"/>
    <w:rsid w:val="00A42283"/>
    <w:rsid w:val="00A4496E"/>
    <w:rsid w:val="00A4504F"/>
    <w:rsid w:val="00A52346"/>
    <w:rsid w:val="00A52776"/>
    <w:rsid w:val="00A60282"/>
    <w:rsid w:val="00A655B7"/>
    <w:rsid w:val="00A6571A"/>
    <w:rsid w:val="00A67824"/>
    <w:rsid w:val="00A74152"/>
    <w:rsid w:val="00A76C1E"/>
    <w:rsid w:val="00A77A82"/>
    <w:rsid w:val="00A77CD3"/>
    <w:rsid w:val="00A8066A"/>
    <w:rsid w:val="00A82FBF"/>
    <w:rsid w:val="00A85BD7"/>
    <w:rsid w:val="00A869C0"/>
    <w:rsid w:val="00A9278F"/>
    <w:rsid w:val="00A92D4F"/>
    <w:rsid w:val="00A932CC"/>
    <w:rsid w:val="00A935FD"/>
    <w:rsid w:val="00AA1866"/>
    <w:rsid w:val="00AA1BDE"/>
    <w:rsid w:val="00AA64E8"/>
    <w:rsid w:val="00AA6B10"/>
    <w:rsid w:val="00AB1E3D"/>
    <w:rsid w:val="00AB4979"/>
    <w:rsid w:val="00AB7EBF"/>
    <w:rsid w:val="00AC0A05"/>
    <w:rsid w:val="00AC4050"/>
    <w:rsid w:val="00AC459D"/>
    <w:rsid w:val="00AC4F10"/>
    <w:rsid w:val="00AC4FA1"/>
    <w:rsid w:val="00AC5499"/>
    <w:rsid w:val="00AC60EC"/>
    <w:rsid w:val="00AC712A"/>
    <w:rsid w:val="00AD0AE4"/>
    <w:rsid w:val="00AD40B1"/>
    <w:rsid w:val="00AD6E64"/>
    <w:rsid w:val="00AD7199"/>
    <w:rsid w:val="00AD770B"/>
    <w:rsid w:val="00AE183A"/>
    <w:rsid w:val="00AE19AD"/>
    <w:rsid w:val="00AE3F67"/>
    <w:rsid w:val="00AE49FF"/>
    <w:rsid w:val="00AE4E48"/>
    <w:rsid w:val="00AF0C28"/>
    <w:rsid w:val="00AF5CB8"/>
    <w:rsid w:val="00AF734E"/>
    <w:rsid w:val="00B016DE"/>
    <w:rsid w:val="00B063F6"/>
    <w:rsid w:val="00B077D5"/>
    <w:rsid w:val="00B118FE"/>
    <w:rsid w:val="00B11DD4"/>
    <w:rsid w:val="00B12521"/>
    <w:rsid w:val="00B15B63"/>
    <w:rsid w:val="00B1755C"/>
    <w:rsid w:val="00B20EFE"/>
    <w:rsid w:val="00B2128F"/>
    <w:rsid w:val="00B2317F"/>
    <w:rsid w:val="00B2560B"/>
    <w:rsid w:val="00B2687C"/>
    <w:rsid w:val="00B31054"/>
    <w:rsid w:val="00B3543C"/>
    <w:rsid w:val="00B364D2"/>
    <w:rsid w:val="00B45601"/>
    <w:rsid w:val="00B473E2"/>
    <w:rsid w:val="00B54BD5"/>
    <w:rsid w:val="00B553EF"/>
    <w:rsid w:val="00B62491"/>
    <w:rsid w:val="00B63A80"/>
    <w:rsid w:val="00B65AF5"/>
    <w:rsid w:val="00B66AF9"/>
    <w:rsid w:val="00B66CA9"/>
    <w:rsid w:val="00B67CFE"/>
    <w:rsid w:val="00B70822"/>
    <w:rsid w:val="00B73710"/>
    <w:rsid w:val="00B740A5"/>
    <w:rsid w:val="00B756C8"/>
    <w:rsid w:val="00B75AA8"/>
    <w:rsid w:val="00B801BE"/>
    <w:rsid w:val="00B82FBA"/>
    <w:rsid w:val="00B83C1F"/>
    <w:rsid w:val="00B85C97"/>
    <w:rsid w:val="00B91785"/>
    <w:rsid w:val="00B9236B"/>
    <w:rsid w:val="00B93DE8"/>
    <w:rsid w:val="00B9554D"/>
    <w:rsid w:val="00B979C7"/>
    <w:rsid w:val="00BA1A2E"/>
    <w:rsid w:val="00BA49D7"/>
    <w:rsid w:val="00BA51D7"/>
    <w:rsid w:val="00BA75D7"/>
    <w:rsid w:val="00BB187F"/>
    <w:rsid w:val="00BB2186"/>
    <w:rsid w:val="00BB2333"/>
    <w:rsid w:val="00BB38E7"/>
    <w:rsid w:val="00BB3B62"/>
    <w:rsid w:val="00BB521A"/>
    <w:rsid w:val="00BC13E1"/>
    <w:rsid w:val="00BC1DEE"/>
    <w:rsid w:val="00BC3123"/>
    <w:rsid w:val="00BC6104"/>
    <w:rsid w:val="00BC646C"/>
    <w:rsid w:val="00BD38D3"/>
    <w:rsid w:val="00BD40E7"/>
    <w:rsid w:val="00BD4FD4"/>
    <w:rsid w:val="00BD62F9"/>
    <w:rsid w:val="00BE2049"/>
    <w:rsid w:val="00BF35A0"/>
    <w:rsid w:val="00BF5AC9"/>
    <w:rsid w:val="00BF6768"/>
    <w:rsid w:val="00C01D26"/>
    <w:rsid w:val="00C13155"/>
    <w:rsid w:val="00C16C68"/>
    <w:rsid w:val="00C17648"/>
    <w:rsid w:val="00C23DE1"/>
    <w:rsid w:val="00C258B9"/>
    <w:rsid w:val="00C259A1"/>
    <w:rsid w:val="00C25B08"/>
    <w:rsid w:val="00C2628C"/>
    <w:rsid w:val="00C27C24"/>
    <w:rsid w:val="00C302BF"/>
    <w:rsid w:val="00C353E5"/>
    <w:rsid w:val="00C367B8"/>
    <w:rsid w:val="00C36F93"/>
    <w:rsid w:val="00C3701E"/>
    <w:rsid w:val="00C4027F"/>
    <w:rsid w:val="00C42CF5"/>
    <w:rsid w:val="00C467E0"/>
    <w:rsid w:val="00C502CB"/>
    <w:rsid w:val="00C51B1C"/>
    <w:rsid w:val="00C51E38"/>
    <w:rsid w:val="00C524F3"/>
    <w:rsid w:val="00C52A20"/>
    <w:rsid w:val="00C53717"/>
    <w:rsid w:val="00C54EC9"/>
    <w:rsid w:val="00C550F0"/>
    <w:rsid w:val="00C55916"/>
    <w:rsid w:val="00C571C4"/>
    <w:rsid w:val="00C62745"/>
    <w:rsid w:val="00C636CE"/>
    <w:rsid w:val="00C70EDE"/>
    <w:rsid w:val="00C72D70"/>
    <w:rsid w:val="00C737CD"/>
    <w:rsid w:val="00C7427E"/>
    <w:rsid w:val="00C74899"/>
    <w:rsid w:val="00C75012"/>
    <w:rsid w:val="00C75BCB"/>
    <w:rsid w:val="00C809D7"/>
    <w:rsid w:val="00C85C44"/>
    <w:rsid w:val="00C85DA2"/>
    <w:rsid w:val="00C85E97"/>
    <w:rsid w:val="00C92FC1"/>
    <w:rsid w:val="00C940EA"/>
    <w:rsid w:val="00C96DA4"/>
    <w:rsid w:val="00C9767D"/>
    <w:rsid w:val="00CA11FF"/>
    <w:rsid w:val="00CA1CB4"/>
    <w:rsid w:val="00CA248B"/>
    <w:rsid w:val="00CA47A8"/>
    <w:rsid w:val="00CB0A07"/>
    <w:rsid w:val="00CC3114"/>
    <w:rsid w:val="00CC37A2"/>
    <w:rsid w:val="00CC5386"/>
    <w:rsid w:val="00CC7243"/>
    <w:rsid w:val="00CD06BD"/>
    <w:rsid w:val="00CD1D6C"/>
    <w:rsid w:val="00CD32BF"/>
    <w:rsid w:val="00CD3C67"/>
    <w:rsid w:val="00CD75E3"/>
    <w:rsid w:val="00CE20D2"/>
    <w:rsid w:val="00CE36AD"/>
    <w:rsid w:val="00CE6B0F"/>
    <w:rsid w:val="00D0381C"/>
    <w:rsid w:val="00D05F85"/>
    <w:rsid w:val="00D0774E"/>
    <w:rsid w:val="00D16644"/>
    <w:rsid w:val="00D21DF3"/>
    <w:rsid w:val="00D22A5C"/>
    <w:rsid w:val="00D24517"/>
    <w:rsid w:val="00D24CA8"/>
    <w:rsid w:val="00D30451"/>
    <w:rsid w:val="00D42A12"/>
    <w:rsid w:val="00D42F20"/>
    <w:rsid w:val="00D437E0"/>
    <w:rsid w:val="00D44A83"/>
    <w:rsid w:val="00D45344"/>
    <w:rsid w:val="00D4615C"/>
    <w:rsid w:val="00D50EAE"/>
    <w:rsid w:val="00D634A1"/>
    <w:rsid w:val="00D6649E"/>
    <w:rsid w:val="00D7061C"/>
    <w:rsid w:val="00D7135C"/>
    <w:rsid w:val="00D71FC8"/>
    <w:rsid w:val="00D72755"/>
    <w:rsid w:val="00D7452B"/>
    <w:rsid w:val="00D74758"/>
    <w:rsid w:val="00D76656"/>
    <w:rsid w:val="00D81D68"/>
    <w:rsid w:val="00D84024"/>
    <w:rsid w:val="00D85F53"/>
    <w:rsid w:val="00D91AC9"/>
    <w:rsid w:val="00D9241A"/>
    <w:rsid w:val="00D9615E"/>
    <w:rsid w:val="00D96893"/>
    <w:rsid w:val="00D975CA"/>
    <w:rsid w:val="00DA3A8E"/>
    <w:rsid w:val="00DA626F"/>
    <w:rsid w:val="00DA744D"/>
    <w:rsid w:val="00DA7FD3"/>
    <w:rsid w:val="00DB3F85"/>
    <w:rsid w:val="00DB7903"/>
    <w:rsid w:val="00DC1FFB"/>
    <w:rsid w:val="00DC44D7"/>
    <w:rsid w:val="00DC5C8E"/>
    <w:rsid w:val="00DC5F6F"/>
    <w:rsid w:val="00DC62E3"/>
    <w:rsid w:val="00DC75FA"/>
    <w:rsid w:val="00DD13C1"/>
    <w:rsid w:val="00DD3E99"/>
    <w:rsid w:val="00DD5C9D"/>
    <w:rsid w:val="00DD6BA6"/>
    <w:rsid w:val="00DE0B65"/>
    <w:rsid w:val="00DE2764"/>
    <w:rsid w:val="00DE2B54"/>
    <w:rsid w:val="00DE54BD"/>
    <w:rsid w:val="00DF07B4"/>
    <w:rsid w:val="00DF0AEE"/>
    <w:rsid w:val="00DF1EF2"/>
    <w:rsid w:val="00DF51F7"/>
    <w:rsid w:val="00DF5280"/>
    <w:rsid w:val="00DF732E"/>
    <w:rsid w:val="00E0084E"/>
    <w:rsid w:val="00E03D17"/>
    <w:rsid w:val="00E054D5"/>
    <w:rsid w:val="00E05E01"/>
    <w:rsid w:val="00E060A5"/>
    <w:rsid w:val="00E07864"/>
    <w:rsid w:val="00E07EE6"/>
    <w:rsid w:val="00E10206"/>
    <w:rsid w:val="00E119D1"/>
    <w:rsid w:val="00E11E08"/>
    <w:rsid w:val="00E1231D"/>
    <w:rsid w:val="00E13971"/>
    <w:rsid w:val="00E13D3B"/>
    <w:rsid w:val="00E14414"/>
    <w:rsid w:val="00E15E6C"/>
    <w:rsid w:val="00E163B5"/>
    <w:rsid w:val="00E164FC"/>
    <w:rsid w:val="00E2173E"/>
    <w:rsid w:val="00E232A0"/>
    <w:rsid w:val="00E27C0A"/>
    <w:rsid w:val="00E30E6A"/>
    <w:rsid w:val="00E338CF"/>
    <w:rsid w:val="00E34B9E"/>
    <w:rsid w:val="00E3576E"/>
    <w:rsid w:val="00E42428"/>
    <w:rsid w:val="00E53727"/>
    <w:rsid w:val="00E6400F"/>
    <w:rsid w:val="00E65106"/>
    <w:rsid w:val="00E66000"/>
    <w:rsid w:val="00E67147"/>
    <w:rsid w:val="00E67F94"/>
    <w:rsid w:val="00E72AB2"/>
    <w:rsid w:val="00E767C8"/>
    <w:rsid w:val="00E81644"/>
    <w:rsid w:val="00E8166E"/>
    <w:rsid w:val="00E81C9B"/>
    <w:rsid w:val="00E8338D"/>
    <w:rsid w:val="00E83578"/>
    <w:rsid w:val="00E87EFA"/>
    <w:rsid w:val="00E970D0"/>
    <w:rsid w:val="00EA13A7"/>
    <w:rsid w:val="00EA2596"/>
    <w:rsid w:val="00EA3E86"/>
    <w:rsid w:val="00EA5A11"/>
    <w:rsid w:val="00EB11F7"/>
    <w:rsid w:val="00EB1316"/>
    <w:rsid w:val="00EB2BB7"/>
    <w:rsid w:val="00EB55E0"/>
    <w:rsid w:val="00EB5E55"/>
    <w:rsid w:val="00EB7899"/>
    <w:rsid w:val="00EC0503"/>
    <w:rsid w:val="00EC3AA1"/>
    <w:rsid w:val="00EC43EF"/>
    <w:rsid w:val="00EC52CA"/>
    <w:rsid w:val="00EC6523"/>
    <w:rsid w:val="00EC7341"/>
    <w:rsid w:val="00EC79DB"/>
    <w:rsid w:val="00ED3660"/>
    <w:rsid w:val="00ED3D99"/>
    <w:rsid w:val="00ED7554"/>
    <w:rsid w:val="00ED796B"/>
    <w:rsid w:val="00EE15D3"/>
    <w:rsid w:val="00EE1A9E"/>
    <w:rsid w:val="00EE36A9"/>
    <w:rsid w:val="00EE3E00"/>
    <w:rsid w:val="00EE4C9A"/>
    <w:rsid w:val="00EE5475"/>
    <w:rsid w:val="00EF53C9"/>
    <w:rsid w:val="00EF5A68"/>
    <w:rsid w:val="00EF6D76"/>
    <w:rsid w:val="00F00139"/>
    <w:rsid w:val="00F01CEC"/>
    <w:rsid w:val="00F026C5"/>
    <w:rsid w:val="00F03D80"/>
    <w:rsid w:val="00F048E3"/>
    <w:rsid w:val="00F06159"/>
    <w:rsid w:val="00F06A5E"/>
    <w:rsid w:val="00F11E5F"/>
    <w:rsid w:val="00F121C1"/>
    <w:rsid w:val="00F17206"/>
    <w:rsid w:val="00F2031A"/>
    <w:rsid w:val="00F21A5F"/>
    <w:rsid w:val="00F351D9"/>
    <w:rsid w:val="00F357DB"/>
    <w:rsid w:val="00F35825"/>
    <w:rsid w:val="00F36937"/>
    <w:rsid w:val="00F36D35"/>
    <w:rsid w:val="00F40C6E"/>
    <w:rsid w:val="00F412DA"/>
    <w:rsid w:val="00F42634"/>
    <w:rsid w:val="00F42DFC"/>
    <w:rsid w:val="00F435F5"/>
    <w:rsid w:val="00F438D9"/>
    <w:rsid w:val="00F442A0"/>
    <w:rsid w:val="00F47967"/>
    <w:rsid w:val="00F50CA5"/>
    <w:rsid w:val="00F52FA5"/>
    <w:rsid w:val="00F576F8"/>
    <w:rsid w:val="00F57FE2"/>
    <w:rsid w:val="00F60230"/>
    <w:rsid w:val="00F622CB"/>
    <w:rsid w:val="00F62B1C"/>
    <w:rsid w:val="00F633D7"/>
    <w:rsid w:val="00F70213"/>
    <w:rsid w:val="00F70B97"/>
    <w:rsid w:val="00F72EB3"/>
    <w:rsid w:val="00F74A11"/>
    <w:rsid w:val="00F7525D"/>
    <w:rsid w:val="00F76F25"/>
    <w:rsid w:val="00F77CB8"/>
    <w:rsid w:val="00F805C5"/>
    <w:rsid w:val="00F84FB7"/>
    <w:rsid w:val="00F9305B"/>
    <w:rsid w:val="00F95BD3"/>
    <w:rsid w:val="00F97858"/>
    <w:rsid w:val="00FA09CE"/>
    <w:rsid w:val="00FA1206"/>
    <w:rsid w:val="00FA2811"/>
    <w:rsid w:val="00FA2945"/>
    <w:rsid w:val="00FA3A38"/>
    <w:rsid w:val="00FA53D2"/>
    <w:rsid w:val="00FA655C"/>
    <w:rsid w:val="00FA717B"/>
    <w:rsid w:val="00FB46D5"/>
    <w:rsid w:val="00FB47A0"/>
    <w:rsid w:val="00FC032F"/>
    <w:rsid w:val="00FC06E4"/>
    <w:rsid w:val="00FC2168"/>
    <w:rsid w:val="00FC4D85"/>
    <w:rsid w:val="00FD1339"/>
    <w:rsid w:val="00FD26E3"/>
    <w:rsid w:val="00FD2909"/>
    <w:rsid w:val="00FD72EB"/>
    <w:rsid w:val="00FD7FEC"/>
    <w:rsid w:val="00FE417F"/>
    <w:rsid w:val="00FE6BF2"/>
    <w:rsid w:val="00FE72F6"/>
    <w:rsid w:val="00FF0662"/>
    <w:rsid w:val="00FF6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FEED"/>
  <w15:docId w15:val="{4DC47EE2-80F7-44B3-98FF-3F615977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charpartno">
    <w:name w:val="charpartno"/>
    <w:basedOn w:val="DefaultParagraphFont"/>
    <w:rsid w:val="008E2CD7"/>
  </w:style>
  <w:style w:type="character" w:customStyle="1" w:styleId="charparttext">
    <w:name w:val="charparttext"/>
    <w:basedOn w:val="DefaultParagraphFont"/>
    <w:rsid w:val="008E2CD7"/>
  </w:style>
  <w:style w:type="character" w:customStyle="1" w:styleId="charsectno">
    <w:name w:val="charsectno"/>
    <w:basedOn w:val="DefaultParagraphFont"/>
    <w:rsid w:val="0081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4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6181</RACS_x0020_ID>
    <Approved_x0020_Provider xmlns="a8338b6e-77a6-4851-82b6-98166143ffdd">Barossa Hills Fleurieu Local Health Network Incorporated</Approved_x0020_Provider>
    <Management_x0020_Company_x0020_ID xmlns="a8338b6e-77a6-4851-82b6-98166143ffdd" xsi:nil="true"/>
    <Home xmlns="a8338b6e-77a6-4851-82b6-98166143ffdd">Strathalbyn &amp; District Aged Care Facility</Home>
    <Signed xmlns="a8338b6e-77a6-4851-82b6-98166143ffdd" xsi:nil="true"/>
    <Uploaded xmlns="a8338b6e-77a6-4851-82b6-98166143ffdd">true</Uploaded>
    <Management_x0020_Company xmlns="a8338b6e-77a6-4851-82b6-98166143ffdd" xsi:nil="true"/>
    <Doc_x0020_Date xmlns="a8338b6e-77a6-4851-82b6-98166143ffdd">2021-07-13T02:06:12+00:00</Doc_x0020_Date>
    <CSI_x0020_ID xmlns="a8338b6e-77a6-4851-82b6-98166143ffdd" xsi:nil="true"/>
    <Case_x0020_ID xmlns="a8338b6e-77a6-4851-82b6-98166143ffdd" xsi:nil="true"/>
    <Approved_x0020_Provider_x0020_ID xmlns="a8338b6e-77a6-4851-82b6-98166143ffdd">DC9903AD-F0AC-E911-A0D9-005056922186</Approved_x0020_Provider_x0020_ID>
    <Location xmlns="a8338b6e-77a6-4851-82b6-98166143ffdd" xsi:nil="true"/>
    <Doc_x0020_Type xmlns="a8338b6e-77a6-4851-82b6-98166143ffdd">Publication</Doc_x0020_Type>
    <Home_x0020_ID xmlns="a8338b6e-77a6-4851-82b6-98166143ffdd">AEFD2E1C-7CF4-DC11-AD41-005056922186</Home_x0020_ID>
    <State xmlns="a8338b6e-77a6-4851-82b6-98166143ffdd">SA</State>
    <Doc_x0020_Sent_Received_x0020_Date xmlns="a8338b6e-77a6-4851-82b6-98166143ffdd">2021-07-13T00:00:00+00:00</Doc_x0020_Sent_Received_x0020_Date>
    <Activity_x0020_ID xmlns="a8338b6e-77a6-4851-82b6-98166143ffdd">7013FDF4-B503-E811-B887-005056922186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a8338b6e-77a6-4851-82b6-98166143ffdd"/>
    <ds:schemaRef ds:uri="http://purl.org/dc/terms/"/>
  </ds:schemaRefs>
</ds:datastoreItem>
</file>

<file path=customXml/itemProps2.xml><?xml version="1.0" encoding="utf-8"?>
<ds:datastoreItem xmlns:ds="http://schemas.openxmlformats.org/officeDocument/2006/customXml" ds:itemID="{D0005359-E0E6-40FE-BD65-599662F6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0A52F9C-B0E7-4E8F-AB85-270F61AA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9046</Words>
  <Characters>51568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2021-07-06T04:06:00Z</cp:lastPrinted>
  <dcterms:created xsi:type="dcterms:W3CDTF">2021-07-22T04:28:00Z</dcterms:created>
  <dcterms:modified xsi:type="dcterms:W3CDTF">2021-07-22T04:28:00Z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