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B7DE6" w14:textId="77777777" w:rsidR="003C6EC2" w:rsidRPr="003C6EC2" w:rsidRDefault="001861B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8B7F93" wp14:editId="3F8B7F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0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8B7F95" wp14:editId="3F8B7F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215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Thomas and Rosetta </w:t>
      </w:r>
      <w:proofErr w:type="spellStart"/>
      <w:r>
        <w:rPr>
          <w:rFonts w:ascii="Arial Black" w:hAnsi="Arial Black"/>
        </w:rPr>
        <w:t>Agst</w:t>
      </w:r>
      <w:proofErr w:type="spellEnd"/>
      <w:r>
        <w:rPr>
          <w:rFonts w:ascii="Arial Black" w:hAnsi="Arial Black"/>
        </w:rPr>
        <w:t xml:space="preserve"> Aged Care Facility</w:t>
      </w:r>
      <w:r w:rsidRPr="003C6EC2">
        <w:rPr>
          <w:rFonts w:ascii="Arial Black" w:hAnsi="Arial Black"/>
        </w:rPr>
        <w:t xml:space="preserve"> </w:t>
      </w:r>
    </w:p>
    <w:p w14:paraId="3F8B7DE7" w14:textId="77777777" w:rsidR="003C6EC2" w:rsidRPr="003C6EC2" w:rsidRDefault="001861BC" w:rsidP="003C6EC2">
      <w:pPr>
        <w:pStyle w:val="Title"/>
        <w:spacing w:before="360" w:after="480"/>
      </w:pPr>
      <w:r w:rsidRPr="003C6EC2">
        <w:rPr>
          <w:rFonts w:ascii="Arial Black" w:eastAsia="Calibri" w:hAnsi="Arial Black"/>
          <w:sz w:val="56"/>
        </w:rPr>
        <w:t>Performance Report</w:t>
      </w:r>
    </w:p>
    <w:p w14:paraId="3F8B7DE8" w14:textId="77777777" w:rsidR="001E6954" w:rsidRPr="003C6EC2" w:rsidRDefault="001861B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3, 1634 Pacific Hwy </w:t>
      </w:r>
      <w:r w:rsidRPr="003C6EC2">
        <w:rPr>
          <w:color w:val="FFFFFF" w:themeColor="background1"/>
          <w:sz w:val="28"/>
        </w:rPr>
        <w:br/>
        <w:t>WAHROONGA NSW 2076</w:t>
      </w:r>
      <w:r w:rsidRPr="003C6EC2">
        <w:rPr>
          <w:color w:val="FFFFFF" w:themeColor="background1"/>
          <w:sz w:val="28"/>
        </w:rPr>
        <w:br/>
      </w:r>
      <w:r w:rsidRPr="003C6EC2">
        <w:rPr>
          <w:rFonts w:eastAsia="Calibri"/>
          <w:color w:val="FFFFFF" w:themeColor="background1"/>
          <w:sz w:val="28"/>
          <w:szCs w:val="56"/>
          <w:lang w:eastAsia="en-US"/>
        </w:rPr>
        <w:t>Phone number: 02 9450 8300</w:t>
      </w:r>
    </w:p>
    <w:p w14:paraId="3F8B7DE9" w14:textId="77777777" w:rsidR="003C6EC2" w:rsidRDefault="001861B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0557 </w:t>
      </w:r>
    </w:p>
    <w:p w14:paraId="3F8B7DEA" w14:textId="77777777" w:rsidR="001E6954" w:rsidRPr="003C6EC2" w:rsidRDefault="001861B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United Protestant Association of NSW Limited</w:t>
      </w:r>
    </w:p>
    <w:p w14:paraId="3F8B7DEB" w14:textId="77777777" w:rsidR="001E6954" w:rsidRPr="003C6EC2" w:rsidRDefault="001861B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November 2020 to 12 November 2020</w:t>
      </w:r>
    </w:p>
    <w:p w14:paraId="3F8B7DEC" w14:textId="26BF527B" w:rsidR="006B166B" w:rsidRPr="00E93D41" w:rsidRDefault="001861B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A3408">
        <w:rPr>
          <w:color w:val="FFFFFF" w:themeColor="background1"/>
          <w:sz w:val="28"/>
        </w:rPr>
        <w:t>31 December 2020</w:t>
      </w:r>
    </w:p>
    <w:bookmarkEnd w:id="1"/>
    <w:p w14:paraId="3F8B7DED" w14:textId="77777777" w:rsidR="001E6954" w:rsidRPr="003C6EC2" w:rsidRDefault="00AB33C4" w:rsidP="001E6954">
      <w:pPr>
        <w:tabs>
          <w:tab w:val="left" w:pos="2127"/>
        </w:tabs>
        <w:spacing w:before="120"/>
        <w:rPr>
          <w:rFonts w:eastAsia="Calibri"/>
          <w:b/>
          <w:color w:val="FFFFFF" w:themeColor="background1"/>
          <w:sz w:val="28"/>
          <w:szCs w:val="56"/>
          <w:lang w:eastAsia="en-US"/>
        </w:rPr>
      </w:pPr>
    </w:p>
    <w:p w14:paraId="3F8B7DEE" w14:textId="77777777" w:rsidR="003C6EC2" w:rsidRDefault="00AB33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8B7DEF" w14:textId="77777777" w:rsidR="00A30BEC" w:rsidRDefault="001861BC" w:rsidP="0094564F">
      <w:pPr>
        <w:pStyle w:val="Heading1"/>
      </w:pPr>
      <w:bookmarkStart w:id="2" w:name="_Hlk32477662"/>
      <w:r>
        <w:lastRenderedPageBreak/>
        <w:t>Publication of report</w:t>
      </w:r>
    </w:p>
    <w:p w14:paraId="3F8B7DF0" w14:textId="77777777" w:rsidR="00A30BEC" w:rsidRPr="006B166B" w:rsidRDefault="001861B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F8B7DF1" w14:textId="77777777" w:rsidR="007F5256" w:rsidRPr="0094564F" w:rsidRDefault="001861B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1584" w14:paraId="3F8B7E1E" w14:textId="77777777" w:rsidTr="00EB1D71">
        <w:trPr>
          <w:trHeight w:val="227"/>
        </w:trPr>
        <w:tc>
          <w:tcPr>
            <w:tcW w:w="3942" w:type="pct"/>
            <w:shd w:val="clear" w:color="auto" w:fill="auto"/>
          </w:tcPr>
          <w:p w14:paraId="3F8B7E1C" w14:textId="77777777" w:rsidR="001E6954" w:rsidRPr="001E6954" w:rsidRDefault="001861BC"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F8B7E1D" w14:textId="7B653E02" w:rsidR="001E6954" w:rsidRPr="001E6954" w:rsidRDefault="001861BC" w:rsidP="003C6EC2">
            <w:pPr>
              <w:keepNext/>
              <w:spacing w:before="40" w:after="40" w:line="240" w:lineRule="auto"/>
              <w:jc w:val="right"/>
              <w:rPr>
                <w:b/>
                <w:color w:val="0000FF"/>
              </w:rPr>
            </w:pPr>
            <w:r w:rsidRPr="001E6954">
              <w:rPr>
                <w:b/>
                <w:bCs/>
                <w:iCs/>
                <w:color w:val="00577D"/>
                <w:szCs w:val="40"/>
              </w:rPr>
              <w:t>Non-compliant</w:t>
            </w:r>
          </w:p>
        </w:tc>
      </w:tr>
      <w:tr w:rsidR="00BA1584" w14:paraId="3F8B7E21" w14:textId="77777777" w:rsidTr="00EB1D71">
        <w:trPr>
          <w:trHeight w:val="227"/>
        </w:trPr>
        <w:tc>
          <w:tcPr>
            <w:tcW w:w="3942" w:type="pct"/>
            <w:shd w:val="clear" w:color="auto" w:fill="auto"/>
          </w:tcPr>
          <w:p w14:paraId="3F8B7E1F" w14:textId="77777777" w:rsidR="001E6954" w:rsidRPr="002B4C72" w:rsidRDefault="001861BC" w:rsidP="004A3816">
            <w:pPr>
              <w:spacing w:before="40" w:after="40" w:line="240" w:lineRule="auto"/>
              <w:ind w:left="312"/>
            </w:pPr>
            <w:r w:rsidRPr="001E6954">
              <w:t>Requirement 3(3)(a)</w:t>
            </w:r>
          </w:p>
        </w:tc>
        <w:tc>
          <w:tcPr>
            <w:tcW w:w="1058" w:type="pct"/>
            <w:shd w:val="clear" w:color="auto" w:fill="auto"/>
          </w:tcPr>
          <w:p w14:paraId="3F8B7E20" w14:textId="78562431" w:rsidR="001E6954" w:rsidRPr="001E6954" w:rsidRDefault="001861BC" w:rsidP="004C55D8">
            <w:pPr>
              <w:spacing w:before="40" w:after="40" w:line="240" w:lineRule="auto"/>
              <w:ind w:left="-107"/>
              <w:jc w:val="right"/>
              <w:rPr>
                <w:color w:val="0000FF"/>
              </w:rPr>
            </w:pPr>
            <w:r w:rsidRPr="001E6954">
              <w:rPr>
                <w:bCs/>
                <w:iCs/>
                <w:color w:val="00577D"/>
                <w:szCs w:val="40"/>
              </w:rPr>
              <w:t>Non-compliant</w:t>
            </w:r>
          </w:p>
        </w:tc>
      </w:tr>
      <w:tr w:rsidR="00BA1584" w14:paraId="3F8B7E33" w14:textId="77777777" w:rsidTr="00EB1D71">
        <w:trPr>
          <w:trHeight w:val="227"/>
        </w:trPr>
        <w:tc>
          <w:tcPr>
            <w:tcW w:w="3942" w:type="pct"/>
            <w:shd w:val="clear" w:color="auto" w:fill="auto"/>
          </w:tcPr>
          <w:p w14:paraId="3F8B7E31" w14:textId="77777777" w:rsidR="001E6954" w:rsidRPr="001E6954" w:rsidRDefault="001861BC" w:rsidP="004C55D8">
            <w:pPr>
              <w:spacing w:before="40" w:after="40" w:line="240" w:lineRule="auto"/>
              <w:ind w:left="318" w:hanging="7"/>
            </w:pPr>
            <w:r w:rsidRPr="001E6954">
              <w:t>Requirement 3(3)(g)</w:t>
            </w:r>
          </w:p>
        </w:tc>
        <w:tc>
          <w:tcPr>
            <w:tcW w:w="1058" w:type="pct"/>
            <w:shd w:val="clear" w:color="auto" w:fill="auto"/>
          </w:tcPr>
          <w:p w14:paraId="3F8B7E32" w14:textId="7608CD15" w:rsidR="001E6954" w:rsidRPr="001E6954" w:rsidRDefault="001861BC" w:rsidP="00463EF3">
            <w:pPr>
              <w:spacing w:before="40" w:after="40" w:line="240" w:lineRule="auto"/>
              <w:jc w:val="right"/>
              <w:rPr>
                <w:color w:val="0000FF"/>
              </w:rPr>
            </w:pPr>
            <w:r w:rsidRPr="001E6954">
              <w:rPr>
                <w:bCs/>
                <w:iCs/>
                <w:color w:val="00577D"/>
                <w:szCs w:val="40"/>
              </w:rPr>
              <w:t>Compliant</w:t>
            </w:r>
          </w:p>
        </w:tc>
      </w:tr>
      <w:bookmarkEnd w:id="3"/>
    </w:tbl>
    <w:p w14:paraId="3F8B7E8B" w14:textId="77777777" w:rsidR="008A22FF" w:rsidRDefault="00AB33C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F8B7E8C" w14:textId="77777777" w:rsidR="007F5256" w:rsidRPr="00D21DCD" w:rsidRDefault="001861BC" w:rsidP="00EC5474">
      <w:pPr>
        <w:pStyle w:val="Heading1"/>
      </w:pPr>
      <w:r>
        <w:lastRenderedPageBreak/>
        <w:t>Detailed assessment</w:t>
      </w:r>
    </w:p>
    <w:p w14:paraId="3F8B7E8D" w14:textId="77777777" w:rsidR="001E6954" w:rsidRPr="00D63989" w:rsidRDefault="001861B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8B7E8E" w14:textId="77777777" w:rsidR="001E6954" w:rsidRPr="001E6954" w:rsidRDefault="001861BC" w:rsidP="001E6954">
      <w:pPr>
        <w:rPr>
          <w:color w:val="auto"/>
        </w:rPr>
      </w:pPr>
      <w:r w:rsidRPr="00D63989">
        <w:t>The report also specifies areas in which improvements must be made to ensure the Quality Standards are complied with.</w:t>
      </w:r>
    </w:p>
    <w:p w14:paraId="3F8B7E8F" w14:textId="77777777" w:rsidR="001E6954" w:rsidRPr="00D63989" w:rsidRDefault="001861B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F8B7E90" w14:textId="5AA87C99" w:rsidR="004B33E7" w:rsidRPr="00EB3595" w:rsidRDefault="001861BC"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EB3595">
        <w:t>a site assessment, observations at the service, review of documents and interviews with staff, consumers/representatives and others</w:t>
      </w:r>
      <w:r w:rsidR="00EB3595" w:rsidRPr="00EB3595">
        <w:t>.</w:t>
      </w:r>
    </w:p>
    <w:p w14:paraId="3F8B7E93" w14:textId="109D8806" w:rsidR="008A22FF" w:rsidRDefault="001861BC" w:rsidP="00EB3595">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EB3595">
        <w:t xml:space="preserve">          17 December 2020.</w:t>
      </w:r>
      <w:r w:rsidRPr="00365DAE">
        <w:t xml:space="preserve"> </w:t>
      </w:r>
    </w:p>
    <w:p w14:paraId="3F8B7E94" w14:textId="77777777" w:rsidR="00095CD4" w:rsidRDefault="00AB33C4" w:rsidP="00095CD4">
      <w:pPr>
        <w:sectPr w:rsidR="00095CD4" w:rsidSect="005058B8">
          <w:headerReference w:type="first" r:id="rId18"/>
          <w:pgSz w:w="11906" w:h="16838"/>
          <w:pgMar w:top="1701" w:right="1418" w:bottom="1418" w:left="1418" w:header="709" w:footer="397" w:gutter="0"/>
          <w:cols w:space="708"/>
          <w:docGrid w:linePitch="360"/>
        </w:sectPr>
      </w:pPr>
    </w:p>
    <w:p w14:paraId="3F8B7ED4" w14:textId="77777777" w:rsidR="00032B17" w:rsidRDefault="00AB33C4"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F8B7ED5" w14:textId="67E575E8" w:rsidR="00CB3BA9" w:rsidRDefault="001861BC"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F8B7F9B" wp14:editId="3F8B7F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04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F8B7ED6" w14:textId="77777777" w:rsidR="007F5256" w:rsidRPr="00FD1B02" w:rsidRDefault="001861BC" w:rsidP="00032B17">
      <w:pPr>
        <w:pStyle w:val="Heading3"/>
        <w:shd w:val="clear" w:color="auto" w:fill="F2F2F2" w:themeFill="background1" w:themeFillShade="F2"/>
      </w:pPr>
      <w:r w:rsidRPr="00FD1B02">
        <w:t>Consumer outcome:</w:t>
      </w:r>
    </w:p>
    <w:p w14:paraId="3F8B7ED7" w14:textId="77777777" w:rsidR="007F5256" w:rsidRDefault="001861BC" w:rsidP="00912DE6">
      <w:pPr>
        <w:numPr>
          <w:ilvl w:val="0"/>
          <w:numId w:val="3"/>
        </w:numPr>
        <w:shd w:val="clear" w:color="auto" w:fill="F2F2F2" w:themeFill="background1" w:themeFillShade="F2"/>
      </w:pPr>
      <w:r>
        <w:t>I get personal care, clinical care, or both personal care and clinical care, that is safe and right for me.</w:t>
      </w:r>
    </w:p>
    <w:p w14:paraId="3F8B7ED8" w14:textId="77777777" w:rsidR="007F5256" w:rsidRDefault="001861BC" w:rsidP="00032B17">
      <w:pPr>
        <w:pStyle w:val="Heading3"/>
        <w:shd w:val="clear" w:color="auto" w:fill="F2F2F2" w:themeFill="background1" w:themeFillShade="F2"/>
      </w:pPr>
      <w:r>
        <w:t>Organisation statement:</w:t>
      </w:r>
    </w:p>
    <w:p w14:paraId="3F8B7ED9" w14:textId="77777777" w:rsidR="007F5256" w:rsidRDefault="001861B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8B7EDA" w14:textId="77777777" w:rsidR="007F5256" w:rsidRDefault="001861BC" w:rsidP="00427817">
      <w:pPr>
        <w:pStyle w:val="Heading2"/>
      </w:pPr>
      <w:r>
        <w:t>Assessment of Standard 3</w:t>
      </w:r>
    </w:p>
    <w:p w14:paraId="58CFF309" w14:textId="77777777" w:rsidR="00EB3595" w:rsidRPr="00185F0E" w:rsidRDefault="00EB3595" w:rsidP="00EB3595">
      <w:pPr>
        <w:spacing w:before="120"/>
        <w:rPr>
          <w:rFonts w:eastAsia="Calibri"/>
          <w:lang w:eastAsia="en-US"/>
        </w:rPr>
      </w:pPr>
      <w:r w:rsidRPr="00185F0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CAB9130" w14:textId="77777777" w:rsidR="00EB3595" w:rsidRPr="00185F0E" w:rsidRDefault="00EB3595" w:rsidP="00EB3595">
      <w:pPr>
        <w:spacing w:before="120"/>
        <w:rPr>
          <w:rFonts w:eastAsia="Calibri"/>
          <w:color w:val="auto"/>
          <w:lang w:eastAsia="en-US"/>
        </w:rPr>
      </w:pPr>
      <w:r w:rsidRPr="00185F0E">
        <w:rPr>
          <w:rFonts w:eastAsia="Calibri"/>
          <w:color w:val="auto"/>
          <w:lang w:eastAsia="en-US"/>
        </w:rPr>
        <w:t xml:space="preserve">Most sampled consumers considered that they receive personal care and clinical care that is safe and right for them. </w:t>
      </w:r>
    </w:p>
    <w:p w14:paraId="1CEDAE04" w14:textId="77777777" w:rsidR="00EB3595" w:rsidRPr="00185F0E" w:rsidRDefault="00EB3595" w:rsidP="00EB3595">
      <w:pPr>
        <w:spacing w:before="120"/>
        <w:rPr>
          <w:rFonts w:eastAsia="Calibri"/>
          <w:lang w:eastAsia="en-US"/>
        </w:rPr>
      </w:pPr>
      <w:r w:rsidRPr="00185F0E">
        <w:rPr>
          <w:rFonts w:eastAsia="Calibri"/>
          <w:lang w:eastAsia="en-US"/>
        </w:rPr>
        <w:t>For example:</w:t>
      </w:r>
    </w:p>
    <w:p w14:paraId="65397F2E" w14:textId="77777777" w:rsidR="00EB3595" w:rsidRPr="00185F0E" w:rsidRDefault="00EB3595" w:rsidP="00E50C8C">
      <w:pPr>
        <w:numPr>
          <w:ilvl w:val="0"/>
          <w:numId w:val="41"/>
        </w:numPr>
        <w:spacing w:before="120"/>
        <w:rPr>
          <w:rFonts w:eastAsia="Calibri"/>
          <w:color w:val="auto"/>
          <w:szCs w:val="22"/>
          <w:lang w:eastAsia="en-US"/>
        </w:rPr>
      </w:pPr>
      <w:r w:rsidRPr="00185F0E">
        <w:rPr>
          <w:rFonts w:eastAsia="Calibri"/>
          <w:color w:val="auto"/>
          <w:szCs w:val="22"/>
          <w:lang w:eastAsia="en-US"/>
        </w:rPr>
        <w:t>Consumers confirmed they were happy with the care they received in relation to their daily needs</w:t>
      </w:r>
      <w:r>
        <w:rPr>
          <w:rFonts w:eastAsia="Calibri"/>
          <w:color w:val="auto"/>
          <w:szCs w:val="22"/>
          <w:lang w:eastAsia="en-US"/>
        </w:rPr>
        <w:t>,</w:t>
      </w:r>
      <w:r w:rsidRPr="00185F0E">
        <w:rPr>
          <w:rFonts w:eastAsia="Calibri"/>
          <w:color w:val="auto"/>
          <w:szCs w:val="22"/>
          <w:lang w:eastAsia="en-US"/>
        </w:rPr>
        <w:t xml:space="preserve"> stating they get the care they need.</w:t>
      </w:r>
    </w:p>
    <w:p w14:paraId="69D0FC99" w14:textId="77777777" w:rsidR="00EB3595" w:rsidRPr="00185F0E" w:rsidRDefault="00EB3595" w:rsidP="00E50C8C">
      <w:pPr>
        <w:numPr>
          <w:ilvl w:val="0"/>
          <w:numId w:val="41"/>
        </w:numPr>
        <w:spacing w:before="120"/>
        <w:rPr>
          <w:rFonts w:eastAsia="Calibri"/>
          <w:color w:val="auto"/>
          <w:szCs w:val="22"/>
          <w:lang w:eastAsia="en-US"/>
        </w:rPr>
      </w:pPr>
      <w:r w:rsidRPr="00185F0E">
        <w:rPr>
          <w:rFonts w:eastAsia="Calibri"/>
          <w:color w:val="auto"/>
          <w:szCs w:val="22"/>
          <w:lang w:eastAsia="en-US"/>
        </w:rPr>
        <w:t xml:space="preserve">The sampled consumers said they access medical staff when needed. </w:t>
      </w:r>
    </w:p>
    <w:p w14:paraId="11776136" w14:textId="77777777" w:rsidR="00EB3595" w:rsidRPr="00185F0E" w:rsidRDefault="00EB3595" w:rsidP="00E50C8C">
      <w:pPr>
        <w:numPr>
          <w:ilvl w:val="0"/>
          <w:numId w:val="41"/>
        </w:numPr>
        <w:spacing w:before="120"/>
        <w:rPr>
          <w:rFonts w:eastAsia="Calibri"/>
          <w:color w:val="auto"/>
          <w:szCs w:val="22"/>
          <w:lang w:eastAsia="en-US"/>
        </w:rPr>
      </w:pPr>
      <w:r w:rsidRPr="00185F0E">
        <w:rPr>
          <w:rFonts w:eastAsia="Calibri"/>
          <w:color w:val="auto"/>
          <w:lang w:eastAsia="en-US"/>
        </w:rPr>
        <w:t>One consumer said they understand that staff are busy, and they may have to wait for help.</w:t>
      </w:r>
    </w:p>
    <w:p w14:paraId="2BD9101D" w14:textId="77777777" w:rsidR="00EB3595" w:rsidRPr="00185F0E" w:rsidRDefault="00EB3595" w:rsidP="00EB3595">
      <w:pPr>
        <w:spacing w:before="120"/>
        <w:rPr>
          <w:rFonts w:eastAsia="Calibri"/>
          <w:lang w:eastAsia="en-US"/>
        </w:rPr>
      </w:pPr>
      <w:r w:rsidRPr="00185F0E">
        <w:rPr>
          <w:rFonts w:eastAsia="Calibri"/>
          <w:lang w:eastAsia="en-US"/>
        </w:rPr>
        <w:t>Generally, progress notes and other documents reviewed for the consumers sampled reflect individualised care that is safe, effective and tailored to the specific needs and preferences of the consumer. However, in relation to behaviour, pressure injury and pain management the organisation was not always able to demonstrate timely and effective management of these. The service was unable to articulate an effective analysis and trending of the clinical data available to them specifically the identifying pressure injuries and their severity, the increasing frequency of falls, and a dramatic decline in aggressive and</w:t>
      </w:r>
      <w:r>
        <w:rPr>
          <w:rFonts w:eastAsia="Calibri"/>
          <w:lang w:eastAsia="en-US"/>
        </w:rPr>
        <w:t>/</w:t>
      </w:r>
      <w:r w:rsidRPr="00185F0E">
        <w:rPr>
          <w:rFonts w:eastAsia="Calibri"/>
          <w:lang w:eastAsia="en-US"/>
        </w:rPr>
        <w:t xml:space="preserve">or challenging behaviours recorded within the service. </w:t>
      </w:r>
    </w:p>
    <w:p w14:paraId="3F8B7EDC" w14:textId="5F8AA1D5" w:rsidR="007F5256" w:rsidRPr="00663B6D" w:rsidRDefault="001861BC" w:rsidP="00154403">
      <w:pPr>
        <w:rPr>
          <w:rFonts w:eastAsia="Calibri"/>
          <w:lang w:eastAsia="en-US"/>
        </w:rPr>
      </w:pPr>
      <w:r w:rsidRPr="00154403">
        <w:rPr>
          <w:rFonts w:eastAsiaTheme="minorHAnsi"/>
        </w:rPr>
        <w:lastRenderedPageBreak/>
        <w:t xml:space="preserve">The Quality Standard is assessed </w:t>
      </w:r>
      <w:r w:rsidRPr="00BA3408">
        <w:rPr>
          <w:rFonts w:eastAsiaTheme="minorHAnsi"/>
          <w:color w:val="auto"/>
        </w:rPr>
        <w:t>as Non-compliant as</w:t>
      </w:r>
      <w:r w:rsidR="00BA3408" w:rsidRPr="00BA3408">
        <w:rPr>
          <w:rFonts w:eastAsiaTheme="minorHAnsi"/>
          <w:color w:val="auto"/>
        </w:rPr>
        <w:t xml:space="preserve"> one</w:t>
      </w:r>
      <w:r w:rsidRPr="00BA3408">
        <w:rPr>
          <w:rFonts w:eastAsiaTheme="minorHAnsi"/>
          <w:color w:val="auto"/>
        </w:rPr>
        <w:t xml:space="preserve"> of the seven specific requirements have been assessed as Non-compliant.</w:t>
      </w:r>
    </w:p>
    <w:p w14:paraId="3F8B7EDD" w14:textId="4773BE37" w:rsidR="00301877" w:rsidRDefault="001861B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8B7EDE" w14:textId="43A1FA5D" w:rsidR="00853601" w:rsidRPr="00853601" w:rsidRDefault="001861BC" w:rsidP="00853601">
      <w:pPr>
        <w:pStyle w:val="Heading3"/>
      </w:pPr>
      <w:r w:rsidRPr="00853601">
        <w:t>Requirement 3(3)(a)</w:t>
      </w:r>
      <w:r>
        <w:tab/>
        <w:t>Non-compliant</w:t>
      </w:r>
    </w:p>
    <w:p w14:paraId="3F8B7EDF" w14:textId="77777777" w:rsidR="00853601" w:rsidRPr="004A3816" w:rsidRDefault="001861BC" w:rsidP="00853601">
      <w:pPr>
        <w:rPr>
          <w:i/>
        </w:rPr>
      </w:pPr>
      <w:r w:rsidRPr="004A3816">
        <w:rPr>
          <w:i/>
        </w:rPr>
        <w:t>Each consumer gets safe and effective personal care, clinical care, or both personal care and clinical care, that:</w:t>
      </w:r>
    </w:p>
    <w:p w14:paraId="3F8B7EE0" w14:textId="77777777" w:rsidR="00853601" w:rsidRPr="004A3816" w:rsidRDefault="001861BC" w:rsidP="00853601">
      <w:pPr>
        <w:numPr>
          <w:ilvl w:val="0"/>
          <w:numId w:val="24"/>
        </w:numPr>
        <w:tabs>
          <w:tab w:val="right" w:pos="9026"/>
        </w:tabs>
        <w:spacing w:before="0" w:after="0"/>
        <w:ind w:left="567" w:hanging="425"/>
        <w:outlineLvl w:val="4"/>
        <w:rPr>
          <w:i/>
        </w:rPr>
      </w:pPr>
      <w:r w:rsidRPr="004A3816">
        <w:rPr>
          <w:i/>
        </w:rPr>
        <w:t>is best practice; and</w:t>
      </w:r>
    </w:p>
    <w:p w14:paraId="3F8B7EE1" w14:textId="77777777" w:rsidR="00853601" w:rsidRPr="004A3816" w:rsidRDefault="001861BC" w:rsidP="00853601">
      <w:pPr>
        <w:numPr>
          <w:ilvl w:val="0"/>
          <w:numId w:val="24"/>
        </w:numPr>
        <w:tabs>
          <w:tab w:val="right" w:pos="9026"/>
        </w:tabs>
        <w:spacing w:before="0" w:after="0"/>
        <w:ind w:left="567" w:hanging="425"/>
        <w:outlineLvl w:val="4"/>
        <w:rPr>
          <w:i/>
        </w:rPr>
      </w:pPr>
      <w:r w:rsidRPr="004A3816">
        <w:rPr>
          <w:i/>
        </w:rPr>
        <w:t>is tailored to their needs; and</w:t>
      </w:r>
    </w:p>
    <w:p w14:paraId="3F8B7EE2" w14:textId="77777777" w:rsidR="00853601" w:rsidRPr="004A3816" w:rsidRDefault="001861BC" w:rsidP="00853601">
      <w:pPr>
        <w:numPr>
          <w:ilvl w:val="0"/>
          <w:numId w:val="24"/>
        </w:numPr>
        <w:tabs>
          <w:tab w:val="right" w:pos="9026"/>
        </w:tabs>
        <w:spacing w:before="0" w:after="0"/>
        <w:ind w:left="567" w:hanging="425"/>
        <w:outlineLvl w:val="4"/>
        <w:rPr>
          <w:i/>
        </w:rPr>
      </w:pPr>
      <w:r w:rsidRPr="004A3816">
        <w:rPr>
          <w:i/>
        </w:rPr>
        <w:t>optimises their health and well-being.</w:t>
      </w:r>
    </w:p>
    <w:p w14:paraId="6260746A" w14:textId="1103953D" w:rsidR="00EB3595" w:rsidRPr="001E1C38" w:rsidRDefault="00EB3595" w:rsidP="00EB3595">
      <w:pPr>
        <w:spacing w:before="120"/>
        <w:rPr>
          <w:rFonts w:eastAsiaTheme="minorHAnsi"/>
          <w:color w:val="auto"/>
          <w:szCs w:val="22"/>
          <w:lang w:eastAsia="en-US"/>
        </w:rPr>
      </w:pPr>
      <w:r>
        <w:rPr>
          <w:color w:val="auto"/>
        </w:rPr>
        <w:t>The Assessment Team found that t</w:t>
      </w:r>
      <w:r w:rsidRPr="00CB5A41">
        <w:rPr>
          <w:rFonts w:eastAsia="Calibri"/>
          <w:color w:val="auto"/>
          <w:lang w:eastAsia="en-US"/>
        </w:rPr>
        <w:t>he service was unable to demonstrate that all consumers are provided with safe and effective care</w:t>
      </w:r>
      <w:r>
        <w:rPr>
          <w:rFonts w:eastAsia="Calibri"/>
          <w:color w:val="auto"/>
          <w:lang w:eastAsia="en-US"/>
        </w:rPr>
        <w:t>,</w:t>
      </w:r>
      <w:r w:rsidRPr="00CB5A41">
        <w:rPr>
          <w:rFonts w:eastAsia="Calibri"/>
          <w:color w:val="auto"/>
          <w:lang w:eastAsia="en-US"/>
        </w:rPr>
        <w:t xml:space="preserve"> specifically in those consumers with </w:t>
      </w:r>
      <w:r w:rsidRPr="00681016">
        <w:rPr>
          <w:rFonts w:eastAsia="Calibri"/>
          <w:color w:val="auto"/>
          <w:lang w:eastAsia="en-US"/>
        </w:rPr>
        <w:t>challenging behaviours</w:t>
      </w:r>
      <w:r>
        <w:rPr>
          <w:rFonts w:eastAsia="Calibri"/>
          <w:color w:val="auto"/>
          <w:lang w:eastAsia="en-US"/>
        </w:rPr>
        <w:t>.</w:t>
      </w:r>
      <w:r w:rsidRPr="00CB5A41">
        <w:rPr>
          <w:rFonts w:eastAsia="Calibri"/>
          <w:color w:val="auto"/>
          <w:lang w:eastAsia="en-US"/>
        </w:rPr>
        <w:t xml:space="preserve"> </w:t>
      </w:r>
      <w:r>
        <w:rPr>
          <w:rFonts w:eastAsia="Calibri"/>
          <w:color w:val="auto"/>
          <w:lang w:eastAsia="en-US"/>
        </w:rPr>
        <w:t>C</w:t>
      </w:r>
      <w:r w:rsidRPr="00CB5A41">
        <w:rPr>
          <w:rFonts w:eastAsia="Calibri"/>
          <w:color w:val="auto"/>
          <w:lang w:eastAsia="en-US"/>
        </w:rPr>
        <w:t xml:space="preserve">are planning is not adequately </w:t>
      </w:r>
      <w:r w:rsidR="00E20B93" w:rsidRPr="00CB5A41">
        <w:rPr>
          <w:rFonts w:eastAsia="Calibri"/>
          <w:color w:val="auto"/>
          <w:lang w:eastAsia="en-US"/>
        </w:rPr>
        <w:t>evaluated</w:t>
      </w:r>
      <w:r w:rsidR="00702428">
        <w:rPr>
          <w:rFonts w:eastAsia="Calibri"/>
          <w:color w:val="auto"/>
          <w:lang w:eastAsia="en-US"/>
        </w:rPr>
        <w:t xml:space="preserve"> for consumers with challenging behaviours</w:t>
      </w:r>
      <w:r w:rsidR="00E20B93" w:rsidRPr="00CB5A41">
        <w:rPr>
          <w:rFonts w:eastAsia="Calibri"/>
          <w:color w:val="auto"/>
          <w:lang w:eastAsia="en-US"/>
        </w:rPr>
        <w:t>,</w:t>
      </w:r>
      <w:r w:rsidRPr="00CB5A41">
        <w:rPr>
          <w:rFonts w:eastAsia="Calibri"/>
          <w:color w:val="auto"/>
          <w:lang w:eastAsia="en-US"/>
        </w:rPr>
        <w:t xml:space="preserve"> </w:t>
      </w:r>
      <w:r>
        <w:rPr>
          <w:rFonts w:eastAsia="Calibri"/>
          <w:color w:val="auto"/>
          <w:lang w:eastAsia="en-US"/>
        </w:rPr>
        <w:t>and challenging b</w:t>
      </w:r>
      <w:r w:rsidRPr="00CB5A41">
        <w:rPr>
          <w:rFonts w:eastAsia="Calibri"/>
          <w:color w:val="auto"/>
          <w:lang w:eastAsia="en-US"/>
        </w:rPr>
        <w:t>ehaviour</w:t>
      </w:r>
      <w:r>
        <w:rPr>
          <w:rFonts w:eastAsia="Calibri"/>
          <w:color w:val="auto"/>
          <w:lang w:eastAsia="en-US"/>
        </w:rPr>
        <w:t>s are ongoing</w:t>
      </w:r>
      <w:r w:rsidRPr="00CB5A41">
        <w:rPr>
          <w:rFonts w:eastAsia="Calibri"/>
          <w:color w:val="auto"/>
          <w:lang w:eastAsia="en-US"/>
        </w:rPr>
        <w:t>. The service did not identify a new consumer’s grade three pressure injury for 10 days resulting in clinical care not being provided and monitored.</w:t>
      </w:r>
      <w:r>
        <w:rPr>
          <w:rFonts w:eastAsia="Calibri"/>
          <w:color w:val="auto"/>
          <w:lang w:eastAsia="en-US"/>
        </w:rPr>
        <w:t xml:space="preserve"> Pain and weight loss </w:t>
      </w:r>
      <w:r w:rsidR="00E20B93">
        <w:rPr>
          <w:rFonts w:eastAsia="Calibri"/>
          <w:color w:val="auto"/>
          <w:lang w:eastAsia="en-US"/>
        </w:rPr>
        <w:t>are</w:t>
      </w:r>
      <w:r>
        <w:rPr>
          <w:rFonts w:eastAsia="Calibri"/>
          <w:color w:val="auto"/>
          <w:lang w:eastAsia="en-US"/>
        </w:rPr>
        <w:t xml:space="preserve"> not effectively identified, addressed and monitored. </w:t>
      </w:r>
      <w:r w:rsidR="00E20B93" w:rsidRPr="00D678E0">
        <w:rPr>
          <w:rFonts w:eastAsiaTheme="minorHAnsi"/>
          <w:color w:val="auto"/>
          <w:szCs w:val="22"/>
          <w:lang w:eastAsia="en-US"/>
        </w:rPr>
        <w:t xml:space="preserve">The </w:t>
      </w:r>
      <w:r w:rsidR="00E20B93">
        <w:rPr>
          <w:rFonts w:eastAsiaTheme="minorHAnsi"/>
          <w:color w:val="auto"/>
          <w:szCs w:val="22"/>
          <w:lang w:eastAsia="en-US"/>
        </w:rPr>
        <w:t xml:space="preserve">clinical </w:t>
      </w:r>
      <w:r w:rsidR="00E20B93" w:rsidRPr="00D678E0">
        <w:rPr>
          <w:rFonts w:eastAsiaTheme="minorHAnsi"/>
          <w:color w:val="auto"/>
          <w:szCs w:val="22"/>
          <w:lang w:eastAsia="en-US"/>
        </w:rPr>
        <w:t>data provided to the Assessment Team did not include an analysis of the information</w:t>
      </w:r>
      <w:r w:rsidR="00E20B93">
        <w:rPr>
          <w:rFonts w:eastAsiaTheme="minorHAnsi"/>
          <w:color w:val="auto"/>
          <w:szCs w:val="22"/>
          <w:lang w:eastAsia="en-US"/>
        </w:rPr>
        <w:t>,</w:t>
      </w:r>
      <w:r w:rsidR="00E20B93" w:rsidRPr="00D678E0">
        <w:rPr>
          <w:rFonts w:eastAsiaTheme="minorHAnsi"/>
          <w:color w:val="auto"/>
          <w:szCs w:val="22"/>
          <w:lang w:eastAsia="en-US"/>
        </w:rPr>
        <w:t xml:space="preserve"> for example trending of incidents and consumers involved in those incidents and specifically the staging of consumers pressure injuries. The Assessment Team was unable to fully verify the integrity of the data collated as there were multiple sources of information that did not always corelate.</w:t>
      </w:r>
      <w:r w:rsidR="00702428">
        <w:rPr>
          <w:rFonts w:eastAsiaTheme="minorHAnsi"/>
          <w:color w:val="auto"/>
          <w:szCs w:val="22"/>
          <w:lang w:eastAsia="en-US"/>
        </w:rPr>
        <w:t xml:space="preserve"> </w:t>
      </w:r>
      <w:r w:rsidR="00702428" w:rsidRPr="00CB5A41">
        <w:rPr>
          <w:rFonts w:eastAsiaTheme="minorHAnsi"/>
          <w:color w:val="auto"/>
          <w:szCs w:val="22"/>
          <w:lang w:eastAsia="en-US"/>
        </w:rPr>
        <w:t>Staff described how they know the care they provide is safe and effective. RNs said they follow organisational policies and procedures to ensure safe and effective care</w:t>
      </w:r>
      <w:r w:rsidR="00702428" w:rsidRPr="00D678E0">
        <w:rPr>
          <w:rFonts w:eastAsiaTheme="minorHAnsi"/>
          <w:color w:val="auto"/>
          <w:szCs w:val="22"/>
          <w:lang w:eastAsia="en-US"/>
        </w:rPr>
        <w:t>.</w:t>
      </w:r>
      <w:r w:rsidR="00702428" w:rsidRPr="00CB5A41">
        <w:rPr>
          <w:rFonts w:eastAsiaTheme="minorHAnsi"/>
          <w:color w:val="auto"/>
          <w:szCs w:val="22"/>
          <w:lang w:eastAsia="en-US"/>
        </w:rPr>
        <w:t xml:space="preserve"> </w:t>
      </w:r>
      <w:r w:rsidR="00702428" w:rsidRPr="00D678E0">
        <w:rPr>
          <w:rFonts w:eastAsiaTheme="minorHAnsi"/>
          <w:color w:val="auto"/>
          <w:szCs w:val="22"/>
          <w:lang w:eastAsia="en-US"/>
        </w:rPr>
        <w:t>However, all staff interviewed articulated that meetings for the preceding 11 months had been minimal and education “had just started up again recently”</w:t>
      </w:r>
    </w:p>
    <w:p w14:paraId="3BB963B4" w14:textId="20E0B53B" w:rsidR="007F7ACB" w:rsidRDefault="00EB3595" w:rsidP="00853601">
      <w:pPr>
        <w:rPr>
          <w:color w:val="auto"/>
        </w:rPr>
      </w:pPr>
      <w:r>
        <w:rPr>
          <w:color w:val="auto"/>
        </w:rPr>
        <w:t xml:space="preserve">In their response, the Approved Provider submitted information to address the issues identified by the Assessment Team. </w:t>
      </w:r>
      <w:r w:rsidR="000F0CA8">
        <w:rPr>
          <w:color w:val="auto"/>
        </w:rPr>
        <w:t xml:space="preserve">While I accept that there was some data available to the Assessment Team at the time of the assessment contact and </w:t>
      </w:r>
      <w:r w:rsidR="00AC3065">
        <w:rPr>
          <w:color w:val="auto"/>
        </w:rPr>
        <w:t xml:space="preserve">this was </w:t>
      </w:r>
      <w:r w:rsidR="000F0CA8">
        <w:rPr>
          <w:color w:val="auto"/>
        </w:rPr>
        <w:t>submitted by the Approved Provider in their response, which shows areas of clinical risk at the service</w:t>
      </w:r>
      <w:r w:rsidR="000173D3">
        <w:rPr>
          <w:color w:val="auto"/>
        </w:rPr>
        <w:t>;</w:t>
      </w:r>
      <w:r w:rsidR="000F0CA8">
        <w:rPr>
          <w:color w:val="auto"/>
        </w:rPr>
        <w:t xml:space="preserve"> this information does not demonstrate the current status at the service. </w:t>
      </w:r>
      <w:r w:rsidR="00AC3065">
        <w:rPr>
          <w:color w:val="auto"/>
        </w:rPr>
        <w:t xml:space="preserve">Most </w:t>
      </w:r>
      <w:r w:rsidR="000F0CA8">
        <w:rPr>
          <w:color w:val="auto"/>
        </w:rPr>
        <w:t xml:space="preserve">data provided by the Approved Provider is six </w:t>
      </w:r>
      <w:r w:rsidR="00AC3065">
        <w:rPr>
          <w:color w:val="auto"/>
        </w:rPr>
        <w:t xml:space="preserve">to </w:t>
      </w:r>
      <w:r w:rsidR="000F0CA8">
        <w:rPr>
          <w:color w:val="auto"/>
        </w:rPr>
        <w:t xml:space="preserve">twelve months out of date and shows limited analysis. </w:t>
      </w:r>
      <w:r w:rsidR="009879AA">
        <w:rPr>
          <w:color w:val="auto"/>
        </w:rPr>
        <w:t>I accept there was a historical report</w:t>
      </w:r>
      <w:r w:rsidR="00702428">
        <w:rPr>
          <w:color w:val="auto"/>
        </w:rPr>
        <w:t xml:space="preserve"> with analysis</w:t>
      </w:r>
      <w:r w:rsidR="009879AA">
        <w:rPr>
          <w:color w:val="auto"/>
        </w:rPr>
        <w:t xml:space="preserve"> provided to the Board Risk Committee in May 2020, however this is also not contem</w:t>
      </w:r>
      <w:r w:rsidR="00702428">
        <w:rPr>
          <w:color w:val="auto"/>
        </w:rPr>
        <w:t>poraneous</w:t>
      </w:r>
      <w:r w:rsidR="009879AA">
        <w:rPr>
          <w:color w:val="auto"/>
        </w:rPr>
        <w:t xml:space="preserve">. </w:t>
      </w:r>
      <w:r w:rsidR="000F0CA8">
        <w:rPr>
          <w:color w:val="auto"/>
        </w:rPr>
        <w:t>This supports the finding of the assessment team</w:t>
      </w:r>
      <w:r w:rsidR="009879AA">
        <w:rPr>
          <w:color w:val="auto"/>
        </w:rPr>
        <w:t xml:space="preserve"> regarding not having adequate and timely data analysis to guide areas of</w:t>
      </w:r>
      <w:r w:rsidR="00702428">
        <w:rPr>
          <w:color w:val="auto"/>
        </w:rPr>
        <w:t xml:space="preserve"> clinical</w:t>
      </w:r>
      <w:r w:rsidR="009879AA">
        <w:rPr>
          <w:color w:val="auto"/>
        </w:rPr>
        <w:t xml:space="preserve"> risk</w:t>
      </w:r>
      <w:r w:rsidR="00702428">
        <w:rPr>
          <w:color w:val="auto"/>
        </w:rPr>
        <w:t xml:space="preserve"> at the service</w:t>
      </w:r>
      <w:r w:rsidR="000F0CA8">
        <w:rPr>
          <w:color w:val="auto"/>
        </w:rPr>
        <w:t>.</w:t>
      </w:r>
      <w:r w:rsidR="00702428">
        <w:rPr>
          <w:color w:val="auto"/>
        </w:rPr>
        <w:t xml:space="preserve"> </w:t>
      </w:r>
      <w:r w:rsidR="00AC3065">
        <w:rPr>
          <w:color w:val="auto"/>
        </w:rPr>
        <w:t xml:space="preserve">An example of this is not being able to identify consumers who are chemically restrained, until the closing meeting on day two of the assessment contact. My view </w:t>
      </w:r>
      <w:r w:rsidR="00AC3065">
        <w:rPr>
          <w:color w:val="auto"/>
        </w:rPr>
        <w:lastRenderedPageBreak/>
        <w:t>of compliance is confirmed by</w:t>
      </w:r>
      <w:r w:rsidR="00702428">
        <w:rPr>
          <w:color w:val="auto"/>
        </w:rPr>
        <w:t xml:space="preserve"> feedback from staff about meetings not frequently occurring in the past year</w:t>
      </w:r>
      <w:r w:rsidR="00AC3065">
        <w:rPr>
          <w:color w:val="auto"/>
        </w:rPr>
        <w:t xml:space="preserve"> to ensure staff are adequately trained in areas of clinical care and areas of highest risk at the service</w:t>
      </w:r>
      <w:r w:rsidR="00702428">
        <w:rPr>
          <w:color w:val="auto"/>
        </w:rPr>
        <w:t xml:space="preserve">. </w:t>
      </w:r>
    </w:p>
    <w:p w14:paraId="546413CB" w14:textId="50AA8B67" w:rsidR="007F7ACB" w:rsidRDefault="007F7ACB" w:rsidP="00853601">
      <w:pPr>
        <w:rPr>
          <w:color w:val="auto"/>
        </w:rPr>
      </w:pPr>
      <w:r>
        <w:rPr>
          <w:color w:val="auto"/>
        </w:rPr>
        <w:t xml:space="preserve">Concerning the information submitted by the Approved Provider </w:t>
      </w:r>
      <w:r w:rsidR="00A83302">
        <w:rPr>
          <w:color w:val="auto"/>
        </w:rPr>
        <w:t xml:space="preserve">about behaviour management, I accept that the Clinical Nurse Specialist has had contact with consumers with challenging behaviours and their representatives. However, some of the review dates for the sampled consumers were after the assessment contact and the information provided in their response, does not address the issues identified by the assessment team. For example – missing information from care plans or case conference summary about the impact of behaviours on other consumers; missing pain charts to demonstrate that pain was eliminated as a potential trigger; nor does it demonstrate that appropriate incident investigation has </w:t>
      </w:r>
      <w:r w:rsidR="00BA3408">
        <w:rPr>
          <w:color w:val="auto"/>
        </w:rPr>
        <w:t>occurred,</w:t>
      </w:r>
      <w:r w:rsidR="00A83302">
        <w:rPr>
          <w:color w:val="auto"/>
        </w:rPr>
        <w:t xml:space="preserve"> and suitable strategies put in place to prevent recurrences of behaviours impacting on other consumers safety.</w:t>
      </w:r>
    </w:p>
    <w:p w14:paraId="7FE9AD4F" w14:textId="6EA307A6" w:rsidR="00A83302" w:rsidRDefault="00A83302" w:rsidP="00853601">
      <w:pPr>
        <w:rPr>
          <w:color w:val="auto"/>
        </w:rPr>
      </w:pPr>
      <w:r>
        <w:rPr>
          <w:color w:val="auto"/>
        </w:rPr>
        <w:t>The Approved Provider confirmed that the</w:t>
      </w:r>
      <w:r w:rsidR="00BA3408">
        <w:rPr>
          <w:color w:val="auto"/>
        </w:rPr>
        <w:t>re are opportunities for improvement relating to wound documentation</w:t>
      </w:r>
      <w:r w:rsidR="00704B79">
        <w:rPr>
          <w:color w:val="auto"/>
        </w:rPr>
        <w:t xml:space="preserve"> and pain management</w:t>
      </w:r>
      <w:r w:rsidR="00BA3408">
        <w:rPr>
          <w:color w:val="auto"/>
        </w:rPr>
        <w:t>. Some of which were identified prior to the assessment contact. Based on the information submitted by the Approved Provider, there is no confirmation that these actions have been closed out at the time of the assessment or since.</w:t>
      </w:r>
      <w:r w:rsidR="00704B79">
        <w:rPr>
          <w:color w:val="auto"/>
        </w:rPr>
        <w:t xml:space="preserve"> The Approved Provider needs time to demonstrate that corrective actions have been successfully implemented, monitored and evaluated for effectiveness.</w:t>
      </w:r>
    </w:p>
    <w:p w14:paraId="3F8B7EE4" w14:textId="434AFD00" w:rsidR="00853601" w:rsidRPr="00853601" w:rsidRDefault="00EB3595" w:rsidP="0026355A">
      <w:r>
        <w:rPr>
          <w:color w:val="auto"/>
        </w:rPr>
        <w:t xml:space="preserve">I am of the view that the Approved </w:t>
      </w:r>
      <w:r w:rsidRPr="00A83302">
        <w:rPr>
          <w:color w:val="auto"/>
        </w:rPr>
        <w:t xml:space="preserve">Provider does not comply with this requirement as it does not demonstrate consumers receive safe </w:t>
      </w:r>
      <w:r>
        <w:rPr>
          <w:color w:val="auto"/>
        </w:rPr>
        <w:t>and effective clinical care relating to behaviour management, identification and management of pressure injuries, pain management and unplanned weight loss.</w:t>
      </w:r>
    </w:p>
    <w:p w14:paraId="3F8B7EF4" w14:textId="3EF07434" w:rsidR="00853601" w:rsidRPr="00D435F8" w:rsidRDefault="001861BC" w:rsidP="00853601">
      <w:pPr>
        <w:pStyle w:val="Heading3"/>
      </w:pPr>
      <w:r w:rsidRPr="00D435F8">
        <w:t>Requirement 3(3)(g)</w:t>
      </w:r>
      <w:r>
        <w:tab/>
        <w:t>Compliant</w:t>
      </w:r>
    </w:p>
    <w:p w14:paraId="3F8B7EF5" w14:textId="77777777" w:rsidR="00853601" w:rsidRPr="004A3816" w:rsidRDefault="001861BC" w:rsidP="00853601">
      <w:pPr>
        <w:tabs>
          <w:tab w:val="right" w:pos="9026"/>
        </w:tabs>
        <w:spacing w:before="0" w:after="0"/>
        <w:outlineLvl w:val="4"/>
        <w:rPr>
          <w:i/>
          <w:szCs w:val="22"/>
        </w:rPr>
      </w:pPr>
      <w:r w:rsidRPr="004A3816">
        <w:rPr>
          <w:i/>
          <w:szCs w:val="22"/>
        </w:rPr>
        <w:t>Minimisation of infection related risks through implementing:</w:t>
      </w:r>
    </w:p>
    <w:p w14:paraId="3F8B7EF6" w14:textId="77777777" w:rsidR="00853601" w:rsidRPr="004A3816" w:rsidRDefault="001861BC"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F8B7EF7" w14:textId="77777777" w:rsidR="00853601" w:rsidRPr="004A3816" w:rsidRDefault="001861BC"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F8B7EF9" w14:textId="77777777" w:rsidR="00032B17" w:rsidRDefault="00AB33C4" w:rsidP="00095CD4"/>
    <w:p w14:paraId="3F8B7EFA" w14:textId="77777777" w:rsidR="00853601" w:rsidRDefault="00AB33C4"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F8B7F88" w14:textId="77777777" w:rsidR="00506F7F" w:rsidRPr="00154403" w:rsidRDefault="00AB33C4" w:rsidP="00154403"/>
    <w:p w14:paraId="3F8B7F89" w14:textId="77777777" w:rsidR="00095CD4" w:rsidRDefault="00AB33C4"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3F8B7F8A" w14:textId="77777777" w:rsidR="00A93E3F" w:rsidRDefault="001861BC" w:rsidP="00095CD4">
      <w:pPr>
        <w:pStyle w:val="Heading1"/>
      </w:pPr>
      <w:r>
        <w:lastRenderedPageBreak/>
        <w:t>Areas for improvement</w:t>
      </w:r>
    </w:p>
    <w:p w14:paraId="52021CA4" w14:textId="77777777" w:rsidR="0026355A" w:rsidRDefault="001861BC" w:rsidP="0026355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11AC9A" w14:textId="1C811B62" w:rsidR="0026355A" w:rsidRPr="00853601" w:rsidRDefault="0026355A" w:rsidP="0026355A">
      <w:pPr>
        <w:pStyle w:val="Heading3"/>
      </w:pPr>
      <w:r w:rsidRPr="00853601">
        <w:t>Requirement 3(3)(a)</w:t>
      </w:r>
      <w:r>
        <w:tab/>
      </w:r>
    </w:p>
    <w:p w14:paraId="5F174E6F" w14:textId="77777777" w:rsidR="0026355A" w:rsidRPr="004A3816" w:rsidRDefault="0026355A" w:rsidP="0026355A">
      <w:pPr>
        <w:rPr>
          <w:i/>
        </w:rPr>
      </w:pPr>
      <w:r w:rsidRPr="004A3816">
        <w:rPr>
          <w:i/>
        </w:rPr>
        <w:t>Each consumer gets safe and effective personal care, clinical care, or both personal care and clinical care, that:</w:t>
      </w:r>
    </w:p>
    <w:p w14:paraId="1C28E4E6" w14:textId="77777777" w:rsidR="0026355A" w:rsidRPr="004A3816" w:rsidRDefault="0026355A" w:rsidP="0026355A">
      <w:pPr>
        <w:numPr>
          <w:ilvl w:val="0"/>
          <w:numId w:val="39"/>
        </w:numPr>
        <w:tabs>
          <w:tab w:val="right" w:pos="9026"/>
        </w:tabs>
        <w:spacing w:before="0" w:after="0"/>
        <w:ind w:left="567" w:hanging="425"/>
        <w:outlineLvl w:val="4"/>
        <w:rPr>
          <w:i/>
        </w:rPr>
      </w:pPr>
      <w:r w:rsidRPr="004A3816">
        <w:rPr>
          <w:i/>
        </w:rPr>
        <w:t>is best practice; and</w:t>
      </w:r>
    </w:p>
    <w:p w14:paraId="67E20699" w14:textId="77777777" w:rsidR="0026355A" w:rsidRPr="004A3816" w:rsidRDefault="0026355A" w:rsidP="0026355A">
      <w:pPr>
        <w:numPr>
          <w:ilvl w:val="0"/>
          <w:numId w:val="39"/>
        </w:numPr>
        <w:tabs>
          <w:tab w:val="right" w:pos="9026"/>
        </w:tabs>
        <w:spacing w:before="0" w:after="0"/>
        <w:ind w:left="567" w:hanging="425"/>
        <w:outlineLvl w:val="4"/>
        <w:rPr>
          <w:i/>
        </w:rPr>
      </w:pPr>
      <w:r w:rsidRPr="004A3816">
        <w:rPr>
          <w:i/>
        </w:rPr>
        <w:t>is tailored to their needs; and</w:t>
      </w:r>
    </w:p>
    <w:p w14:paraId="6523FA84" w14:textId="77777777" w:rsidR="0026355A" w:rsidRPr="004A3816" w:rsidRDefault="0026355A" w:rsidP="0026355A">
      <w:pPr>
        <w:numPr>
          <w:ilvl w:val="0"/>
          <w:numId w:val="39"/>
        </w:numPr>
        <w:tabs>
          <w:tab w:val="right" w:pos="9026"/>
        </w:tabs>
        <w:spacing w:before="0" w:after="0"/>
        <w:ind w:left="567" w:hanging="425"/>
        <w:outlineLvl w:val="4"/>
        <w:rPr>
          <w:i/>
        </w:rPr>
      </w:pPr>
      <w:r w:rsidRPr="004A3816">
        <w:rPr>
          <w:i/>
        </w:rPr>
        <w:t>optimises their health and well-being.</w:t>
      </w:r>
    </w:p>
    <w:p w14:paraId="3F8B7F8F" w14:textId="44BA53CB" w:rsidR="00095CD4" w:rsidRDefault="0026355A" w:rsidP="0026355A">
      <w:pPr>
        <w:rPr>
          <w:color w:val="auto"/>
        </w:rPr>
      </w:pPr>
      <w:r>
        <w:rPr>
          <w:color w:val="auto"/>
        </w:rPr>
        <w:t>The Approved Provider must demonstrate that:</w:t>
      </w:r>
    </w:p>
    <w:p w14:paraId="69343636" w14:textId="77777777" w:rsidR="000173D3" w:rsidRPr="000173D3" w:rsidRDefault="0026355A" w:rsidP="0026355A">
      <w:pPr>
        <w:pStyle w:val="ListParagraph"/>
        <w:numPr>
          <w:ilvl w:val="0"/>
          <w:numId w:val="40"/>
        </w:numPr>
        <w:spacing w:before="120"/>
        <w:rPr>
          <w:rFonts w:eastAsiaTheme="minorHAnsi"/>
          <w:color w:val="auto"/>
          <w:szCs w:val="22"/>
          <w:lang w:eastAsia="en-US"/>
        </w:rPr>
      </w:pPr>
      <w:r w:rsidRPr="0026355A">
        <w:rPr>
          <w:color w:val="auto"/>
        </w:rPr>
        <w:t>t</w:t>
      </w:r>
      <w:r w:rsidRPr="0026355A">
        <w:rPr>
          <w:rFonts w:eastAsia="Calibri"/>
          <w:color w:val="auto"/>
          <w:lang w:eastAsia="en-US"/>
        </w:rPr>
        <w:t>he service provide</w:t>
      </w:r>
      <w:r>
        <w:rPr>
          <w:rFonts w:eastAsia="Calibri"/>
          <w:color w:val="auto"/>
          <w:lang w:eastAsia="en-US"/>
        </w:rPr>
        <w:t>s consumers</w:t>
      </w:r>
      <w:r w:rsidRPr="0026355A">
        <w:rPr>
          <w:rFonts w:eastAsia="Calibri"/>
          <w:color w:val="auto"/>
          <w:lang w:eastAsia="en-US"/>
        </w:rPr>
        <w:t xml:space="preserve"> with safe and effective care, specifically in those consumers with challenging behaviours. </w:t>
      </w:r>
    </w:p>
    <w:p w14:paraId="0C2CA091" w14:textId="77777777" w:rsidR="000173D3" w:rsidRPr="000173D3" w:rsidRDefault="000173D3" w:rsidP="0026355A">
      <w:pPr>
        <w:pStyle w:val="ListParagraph"/>
        <w:numPr>
          <w:ilvl w:val="0"/>
          <w:numId w:val="40"/>
        </w:numPr>
        <w:spacing w:before="120"/>
        <w:rPr>
          <w:rFonts w:eastAsiaTheme="minorHAnsi"/>
          <w:color w:val="auto"/>
          <w:szCs w:val="22"/>
          <w:lang w:eastAsia="en-US"/>
        </w:rPr>
      </w:pPr>
      <w:r>
        <w:rPr>
          <w:rFonts w:eastAsia="Calibri"/>
          <w:color w:val="auto"/>
          <w:lang w:eastAsia="en-US"/>
        </w:rPr>
        <w:t>c</w:t>
      </w:r>
      <w:r w:rsidR="0026355A" w:rsidRPr="0026355A">
        <w:rPr>
          <w:rFonts w:eastAsia="Calibri"/>
          <w:color w:val="auto"/>
          <w:lang w:eastAsia="en-US"/>
        </w:rPr>
        <w:t>are planning is adequately evaluated for consumers with challenging behaviours, and challenging behaviours</w:t>
      </w:r>
      <w:r>
        <w:rPr>
          <w:rFonts w:eastAsia="Calibri"/>
          <w:color w:val="auto"/>
          <w:lang w:eastAsia="en-US"/>
        </w:rPr>
        <w:t xml:space="preserve"> decrease in number</w:t>
      </w:r>
      <w:r w:rsidR="0026355A" w:rsidRPr="0026355A">
        <w:rPr>
          <w:rFonts w:eastAsia="Calibri"/>
          <w:color w:val="auto"/>
          <w:lang w:eastAsia="en-US"/>
        </w:rPr>
        <w:t>.</w:t>
      </w:r>
    </w:p>
    <w:p w14:paraId="51F6D0B1" w14:textId="0197F8BA" w:rsidR="000173D3" w:rsidRPr="000173D3" w:rsidRDefault="000173D3" w:rsidP="0026355A">
      <w:pPr>
        <w:pStyle w:val="ListParagraph"/>
        <w:numPr>
          <w:ilvl w:val="0"/>
          <w:numId w:val="40"/>
        </w:numPr>
        <w:spacing w:before="120"/>
        <w:rPr>
          <w:rFonts w:eastAsiaTheme="minorHAnsi"/>
          <w:color w:val="auto"/>
          <w:szCs w:val="22"/>
          <w:lang w:eastAsia="en-US"/>
        </w:rPr>
      </w:pPr>
      <w:r>
        <w:rPr>
          <w:rFonts w:eastAsia="Calibri"/>
          <w:color w:val="auto"/>
          <w:lang w:eastAsia="en-US"/>
        </w:rPr>
        <w:t>the service identifies, implements and evaluates strategies to minimise the impact on other consumers, from consumers demonstrating challenging behaviours.</w:t>
      </w:r>
      <w:r w:rsidR="0026355A" w:rsidRPr="0026355A">
        <w:rPr>
          <w:rFonts w:eastAsia="Calibri"/>
          <w:color w:val="auto"/>
          <w:lang w:eastAsia="en-US"/>
        </w:rPr>
        <w:t xml:space="preserve"> </w:t>
      </w:r>
    </w:p>
    <w:p w14:paraId="175A4AF6" w14:textId="77777777" w:rsidR="000173D3" w:rsidRPr="000173D3" w:rsidRDefault="000173D3" w:rsidP="0026355A">
      <w:pPr>
        <w:pStyle w:val="ListParagraph"/>
        <w:numPr>
          <w:ilvl w:val="0"/>
          <w:numId w:val="40"/>
        </w:numPr>
        <w:spacing w:before="120"/>
        <w:rPr>
          <w:rFonts w:eastAsiaTheme="minorHAnsi"/>
          <w:color w:val="auto"/>
          <w:szCs w:val="22"/>
          <w:lang w:eastAsia="en-US"/>
        </w:rPr>
      </w:pPr>
      <w:r>
        <w:rPr>
          <w:rFonts w:eastAsia="Calibri"/>
          <w:color w:val="auto"/>
          <w:lang w:eastAsia="en-US"/>
        </w:rPr>
        <w:t>t</w:t>
      </w:r>
      <w:r w:rsidR="0026355A" w:rsidRPr="0026355A">
        <w:rPr>
          <w:rFonts w:eastAsia="Calibri"/>
          <w:color w:val="auto"/>
          <w:lang w:eastAsia="en-US"/>
        </w:rPr>
        <w:t>he service identif</w:t>
      </w:r>
      <w:r>
        <w:rPr>
          <w:rFonts w:eastAsia="Calibri"/>
          <w:color w:val="auto"/>
          <w:lang w:eastAsia="en-US"/>
        </w:rPr>
        <w:t>ies</w:t>
      </w:r>
      <w:r w:rsidR="0026355A" w:rsidRPr="0026355A">
        <w:rPr>
          <w:rFonts w:eastAsia="Calibri"/>
          <w:color w:val="auto"/>
          <w:lang w:eastAsia="en-US"/>
        </w:rPr>
        <w:t xml:space="preserve"> consumer’s </w:t>
      </w:r>
      <w:r>
        <w:rPr>
          <w:rFonts w:eastAsia="Calibri"/>
          <w:color w:val="auto"/>
          <w:lang w:eastAsia="en-US"/>
        </w:rPr>
        <w:t>skin integrity needs, including identifying pressure injuries that were acquired outside the service.</w:t>
      </w:r>
      <w:r w:rsidR="0026355A" w:rsidRPr="0026355A">
        <w:rPr>
          <w:rFonts w:eastAsia="Calibri"/>
          <w:color w:val="auto"/>
          <w:lang w:eastAsia="en-US"/>
        </w:rPr>
        <w:t xml:space="preserve"> </w:t>
      </w:r>
    </w:p>
    <w:p w14:paraId="6E86CF6A" w14:textId="77777777" w:rsidR="000173D3" w:rsidRPr="000173D3" w:rsidRDefault="000173D3" w:rsidP="0026355A">
      <w:pPr>
        <w:pStyle w:val="ListParagraph"/>
        <w:numPr>
          <w:ilvl w:val="0"/>
          <w:numId w:val="40"/>
        </w:numPr>
        <w:spacing w:before="120"/>
        <w:rPr>
          <w:rFonts w:eastAsiaTheme="minorHAnsi"/>
          <w:color w:val="auto"/>
          <w:szCs w:val="22"/>
          <w:lang w:eastAsia="en-US"/>
        </w:rPr>
      </w:pPr>
      <w:r>
        <w:rPr>
          <w:rFonts w:eastAsia="Calibri"/>
          <w:color w:val="auto"/>
          <w:lang w:eastAsia="en-US"/>
        </w:rPr>
        <w:t>p</w:t>
      </w:r>
      <w:r w:rsidR="0026355A" w:rsidRPr="0026355A">
        <w:rPr>
          <w:rFonts w:eastAsia="Calibri"/>
          <w:color w:val="auto"/>
          <w:lang w:eastAsia="en-US"/>
        </w:rPr>
        <w:t>ain and weight loss</w:t>
      </w:r>
      <w:r>
        <w:rPr>
          <w:rFonts w:eastAsia="Calibri"/>
          <w:color w:val="auto"/>
          <w:lang w:eastAsia="en-US"/>
        </w:rPr>
        <w:t xml:space="preserve"> needs</w:t>
      </w:r>
      <w:r w:rsidR="0026355A" w:rsidRPr="0026355A">
        <w:rPr>
          <w:rFonts w:eastAsia="Calibri"/>
          <w:color w:val="auto"/>
          <w:lang w:eastAsia="en-US"/>
        </w:rPr>
        <w:t xml:space="preserve"> are effectively identified, addressed and monitored. </w:t>
      </w:r>
    </w:p>
    <w:p w14:paraId="33CDD70B" w14:textId="15E187CC" w:rsidR="000173D3" w:rsidRDefault="0026355A" w:rsidP="0026355A">
      <w:pPr>
        <w:pStyle w:val="ListParagraph"/>
        <w:numPr>
          <w:ilvl w:val="0"/>
          <w:numId w:val="40"/>
        </w:numPr>
        <w:spacing w:before="120"/>
        <w:rPr>
          <w:rFonts w:eastAsiaTheme="minorHAnsi"/>
          <w:color w:val="auto"/>
          <w:szCs w:val="22"/>
          <w:lang w:eastAsia="en-US"/>
        </w:rPr>
      </w:pPr>
      <w:r w:rsidRPr="0026355A">
        <w:rPr>
          <w:rFonts w:eastAsiaTheme="minorHAnsi"/>
          <w:color w:val="auto"/>
          <w:szCs w:val="22"/>
          <w:lang w:eastAsia="en-US"/>
        </w:rPr>
        <w:t>clinical data include</w:t>
      </w:r>
      <w:r w:rsidR="000173D3">
        <w:rPr>
          <w:rFonts w:eastAsiaTheme="minorHAnsi"/>
          <w:color w:val="auto"/>
          <w:szCs w:val="22"/>
          <w:lang w:eastAsia="en-US"/>
        </w:rPr>
        <w:t>s</w:t>
      </w:r>
      <w:r w:rsidRPr="0026355A">
        <w:rPr>
          <w:rFonts w:eastAsiaTheme="minorHAnsi"/>
          <w:color w:val="auto"/>
          <w:szCs w:val="22"/>
          <w:lang w:eastAsia="en-US"/>
        </w:rPr>
        <w:t xml:space="preserve"> an analysis of the information, for example trending of incidents and consumers involved in those incidents and specifically the staging of consumers pressure injuries. </w:t>
      </w:r>
    </w:p>
    <w:p w14:paraId="08235815" w14:textId="5AB16378" w:rsidR="007A5C67" w:rsidRDefault="007A5C67" w:rsidP="0026355A">
      <w:pPr>
        <w:pStyle w:val="ListParagraph"/>
        <w:numPr>
          <w:ilvl w:val="0"/>
          <w:numId w:val="40"/>
        </w:numPr>
        <w:spacing w:before="120"/>
        <w:rPr>
          <w:rFonts w:eastAsiaTheme="minorHAnsi"/>
          <w:color w:val="auto"/>
          <w:szCs w:val="22"/>
          <w:lang w:eastAsia="en-US"/>
        </w:rPr>
      </w:pPr>
      <w:r>
        <w:rPr>
          <w:rFonts w:eastAsiaTheme="minorHAnsi"/>
          <w:color w:val="auto"/>
          <w:szCs w:val="22"/>
          <w:lang w:eastAsia="en-US"/>
        </w:rPr>
        <w:t>they have implemented all actions mentioned in their action plans, submitted with their response to this assessment contact.</w:t>
      </w:r>
    </w:p>
    <w:p w14:paraId="3F8B7F92" w14:textId="77777777" w:rsidR="00A3716D" w:rsidRPr="00095CD4" w:rsidRDefault="00AB33C4"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B7FCF" w14:textId="77777777" w:rsidR="005930F5" w:rsidRDefault="001861BC">
      <w:pPr>
        <w:spacing w:before="0" w:after="0" w:line="240" w:lineRule="auto"/>
      </w:pPr>
      <w:r>
        <w:separator/>
      </w:r>
    </w:p>
  </w:endnote>
  <w:endnote w:type="continuationSeparator" w:id="0">
    <w:p w14:paraId="3F8B7FD1" w14:textId="77777777" w:rsidR="005930F5" w:rsidRDefault="001861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A8" w14:textId="77777777" w:rsidR="00506F7F" w:rsidRPr="009A1F1B" w:rsidRDefault="001861B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B7FA9" w14:textId="77777777" w:rsidR="00506F7F" w:rsidRPr="00C72FFB" w:rsidRDefault="001861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Thomas and Rosetta </w:t>
    </w:r>
    <w:proofErr w:type="spellStart"/>
    <w:r w:rsidRPr="00C72FFB">
      <w:rPr>
        <w:rFonts w:eastAsia="Calibri" w:cs="Times New Roman"/>
        <w:color w:val="auto"/>
        <w:sz w:val="16"/>
        <w:szCs w:val="22"/>
        <w:lang w:eastAsia="en-US"/>
      </w:rPr>
      <w:t>Agst</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F8B7FAA" w14:textId="77777777" w:rsidR="00506F7F" w:rsidRPr="00C72FFB" w:rsidRDefault="001861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AB" w14:textId="77777777" w:rsidR="00506F7F" w:rsidRPr="009A1F1B" w:rsidRDefault="001861B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B7FAC" w14:textId="77777777" w:rsidR="00506F7F" w:rsidRPr="00C72FFB" w:rsidRDefault="001861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Thomas and Rosetta </w:t>
    </w:r>
    <w:proofErr w:type="spellStart"/>
    <w:r w:rsidRPr="00C72FFB">
      <w:rPr>
        <w:rFonts w:eastAsia="Calibri" w:cs="Times New Roman"/>
        <w:color w:val="auto"/>
        <w:sz w:val="16"/>
        <w:szCs w:val="22"/>
        <w:lang w:eastAsia="en-US"/>
      </w:rPr>
      <w:t>Agst</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8B7FAD" w14:textId="77777777" w:rsidR="00506F7F" w:rsidRPr="00A3716D" w:rsidRDefault="001861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7FCB" w14:textId="77777777" w:rsidR="005930F5" w:rsidRDefault="001861BC">
      <w:pPr>
        <w:spacing w:before="0" w:after="0" w:line="240" w:lineRule="auto"/>
      </w:pPr>
      <w:r>
        <w:separator/>
      </w:r>
    </w:p>
  </w:footnote>
  <w:footnote w:type="continuationSeparator" w:id="0">
    <w:p w14:paraId="3F8B7FCD" w14:textId="77777777" w:rsidR="005930F5" w:rsidRDefault="001861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A7" w14:textId="77777777" w:rsidR="00506F7F" w:rsidRDefault="001861B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8B7FCB" wp14:editId="3F8B7F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19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C9" w14:textId="77777777" w:rsidR="008F32C8" w:rsidRPr="008F32C8" w:rsidRDefault="001861B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F8B8003" wp14:editId="3F8B80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7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CA" w14:textId="77777777" w:rsidR="00506F7F" w:rsidRDefault="001861BC" w:rsidP="009C6F30">
    <w:pPr>
      <w:tabs>
        <w:tab w:val="left" w:pos="3624"/>
      </w:tabs>
    </w:pPr>
    <w:r>
      <w:rPr>
        <w:noProof/>
        <w:color w:val="auto"/>
        <w:sz w:val="20"/>
      </w:rPr>
      <w:drawing>
        <wp:anchor distT="0" distB="0" distL="114300" distR="114300" simplePos="0" relativeHeight="251668480" behindDoc="1" locked="0" layoutInCell="1" allowOverlap="1" wp14:anchorId="3F8B8005" wp14:editId="3F8B80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09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AE" w14:textId="77777777" w:rsidR="00A627C8" w:rsidRDefault="001861B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F8B7FCD" wp14:editId="3F8B7FC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61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AF" w14:textId="77777777" w:rsidR="00506F7F" w:rsidRDefault="001861BC">
    <w:pPr>
      <w:pStyle w:val="Header"/>
    </w:pPr>
    <w:r w:rsidRPr="003C6EC2">
      <w:rPr>
        <w:rFonts w:eastAsia="Calibri"/>
        <w:noProof/>
      </w:rPr>
      <w:drawing>
        <wp:anchor distT="0" distB="0" distL="114300" distR="114300" simplePos="0" relativeHeight="251669504" behindDoc="1" locked="0" layoutInCell="1" allowOverlap="1" wp14:anchorId="3F8B7FCF" wp14:editId="3F8B7F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3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B0" w14:textId="77777777" w:rsidR="00506F7F" w:rsidRDefault="001861BC" w:rsidP="0004322A">
    <w:r>
      <w:rPr>
        <w:noProof/>
        <w:color w:val="auto"/>
        <w:sz w:val="20"/>
      </w:rPr>
      <w:drawing>
        <wp:anchor distT="0" distB="0" distL="114300" distR="114300" simplePos="0" relativeHeight="251660288" behindDoc="1" locked="0" layoutInCell="1" allowOverlap="1" wp14:anchorId="3F8B7FD1" wp14:editId="3F8B7F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9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B6" w14:textId="77777777" w:rsidR="00FB0086" w:rsidRPr="00703E80" w:rsidRDefault="001861B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F8B7FDD" wp14:editId="3F8B7FD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131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B7" w14:textId="77777777" w:rsidR="00506F7F" w:rsidRPr="00FB0086" w:rsidRDefault="001861BC" w:rsidP="00FB0086">
    <w:pPr>
      <w:pStyle w:val="Header"/>
    </w:pPr>
    <w:r>
      <w:rPr>
        <w:noProof/>
        <w:color w:val="auto"/>
        <w:sz w:val="20"/>
      </w:rPr>
      <w:drawing>
        <wp:anchor distT="0" distB="0" distL="114300" distR="114300" simplePos="0" relativeHeight="251676672" behindDoc="1" locked="0" layoutInCell="1" allowOverlap="1" wp14:anchorId="3F8B7FDF" wp14:editId="3F8B7FE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73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B8" w14:textId="77777777" w:rsidR="00506F7F" w:rsidRDefault="001861BC" w:rsidP="0004322A">
    <w:r>
      <w:rPr>
        <w:noProof/>
        <w:color w:val="auto"/>
        <w:sz w:val="20"/>
      </w:rPr>
      <w:drawing>
        <wp:anchor distT="0" distB="0" distL="114300" distR="114300" simplePos="0" relativeHeight="251662336" behindDoc="1" locked="0" layoutInCell="1" allowOverlap="1" wp14:anchorId="3F8B7FE1" wp14:editId="3F8B7FE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B9" w14:textId="1DAF1D3C" w:rsidR="00FB0086" w:rsidRPr="00703E80" w:rsidRDefault="001861B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F8B7FE3" wp14:editId="3F8B7FE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658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FC8" w14:textId="77777777" w:rsidR="008D7780" w:rsidRPr="00703E80" w:rsidRDefault="001861B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F8B8001" wp14:editId="3F8B800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876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7EA4462">
      <w:start w:val="1"/>
      <w:numFmt w:val="lowerRoman"/>
      <w:lvlText w:val="(%1)"/>
      <w:lvlJc w:val="left"/>
      <w:pPr>
        <w:ind w:left="1080" w:hanging="720"/>
      </w:pPr>
      <w:rPr>
        <w:rFonts w:hint="default"/>
        <w:b w:val="0"/>
      </w:rPr>
    </w:lvl>
    <w:lvl w:ilvl="1" w:tplc="B554C9D0" w:tentative="1">
      <w:start w:val="1"/>
      <w:numFmt w:val="lowerLetter"/>
      <w:lvlText w:val="%2."/>
      <w:lvlJc w:val="left"/>
      <w:pPr>
        <w:ind w:left="1440" w:hanging="360"/>
      </w:pPr>
    </w:lvl>
    <w:lvl w:ilvl="2" w:tplc="B478E7AC" w:tentative="1">
      <w:start w:val="1"/>
      <w:numFmt w:val="lowerRoman"/>
      <w:lvlText w:val="%3."/>
      <w:lvlJc w:val="right"/>
      <w:pPr>
        <w:ind w:left="2160" w:hanging="180"/>
      </w:pPr>
    </w:lvl>
    <w:lvl w:ilvl="3" w:tplc="44222212" w:tentative="1">
      <w:start w:val="1"/>
      <w:numFmt w:val="decimal"/>
      <w:lvlText w:val="%4."/>
      <w:lvlJc w:val="left"/>
      <w:pPr>
        <w:ind w:left="2880" w:hanging="360"/>
      </w:pPr>
    </w:lvl>
    <w:lvl w:ilvl="4" w:tplc="4D1469D2" w:tentative="1">
      <w:start w:val="1"/>
      <w:numFmt w:val="lowerLetter"/>
      <w:lvlText w:val="%5."/>
      <w:lvlJc w:val="left"/>
      <w:pPr>
        <w:ind w:left="3600" w:hanging="360"/>
      </w:pPr>
    </w:lvl>
    <w:lvl w:ilvl="5" w:tplc="F77E30F4" w:tentative="1">
      <w:start w:val="1"/>
      <w:numFmt w:val="lowerRoman"/>
      <w:lvlText w:val="%6."/>
      <w:lvlJc w:val="right"/>
      <w:pPr>
        <w:ind w:left="4320" w:hanging="180"/>
      </w:pPr>
    </w:lvl>
    <w:lvl w:ilvl="6" w:tplc="60B6BAD6" w:tentative="1">
      <w:start w:val="1"/>
      <w:numFmt w:val="decimal"/>
      <w:lvlText w:val="%7."/>
      <w:lvlJc w:val="left"/>
      <w:pPr>
        <w:ind w:left="5040" w:hanging="360"/>
      </w:pPr>
    </w:lvl>
    <w:lvl w:ilvl="7" w:tplc="21C4BF9C" w:tentative="1">
      <w:start w:val="1"/>
      <w:numFmt w:val="lowerLetter"/>
      <w:lvlText w:val="%8."/>
      <w:lvlJc w:val="left"/>
      <w:pPr>
        <w:ind w:left="5760" w:hanging="360"/>
      </w:pPr>
    </w:lvl>
    <w:lvl w:ilvl="8" w:tplc="5FDC08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15816D2">
      <w:start w:val="1"/>
      <w:numFmt w:val="bullet"/>
      <w:pStyle w:val="ListParagraph"/>
      <w:lvlText w:val=""/>
      <w:lvlJc w:val="left"/>
      <w:pPr>
        <w:ind w:left="1440" w:hanging="360"/>
      </w:pPr>
      <w:rPr>
        <w:rFonts w:ascii="Symbol" w:hAnsi="Symbol" w:hint="default"/>
        <w:color w:val="auto"/>
      </w:rPr>
    </w:lvl>
    <w:lvl w:ilvl="1" w:tplc="ED542F54" w:tentative="1">
      <w:start w:val="1"/>
      <w:numFmt w:val="bullet"/>
      <w:lvlText w:val="o"/>
      <w:lvlJc w:val="left"/>
      <w:pPr>
        <w:ind w:left="2160" w:hanging="360"/>
      </w:pPr>
      <w:rPr>
        <w:rFonts w:ascii="Courier New" w:hAnsi="Courier New" w:cs="Courier New" w:hint="default"/>
      </w:rPr>
    </w:lvl>
    <w:lvl w:ilvl="2" w:tplc="17BE2D60" w:tentative="1">
      <w:start w:val="1"/>
      <w:numFmt w:val="bullet"/>
      <w:lvlText w:val=""/>
      <w:lvlJc w:val="left"/>
      <w:pPr>
        <w:ind w:left="2880" w:hanging="360"/>
      </w:pPr>
      <w:rPr>
        <w:rFonts w:ascii="Wingdings" w:hAnsi="Wingdings" w:hint="default"/>
      </w:rPr>
    </w:lvl>
    <w:lvl w:ilvl="3" w:tplc="06A89766" w:tentative="1">
      <w:start w:val="1"/>
      <w:numFmt w:val="bullet"/>
      <w:lvlText w:val=""/>
      <w:lvlJc w:val="left"/>
      <w:pPr>
        <w:ind w:left="3600" w:hanging="360"/>
      </w:pPr>
      <w:rPr>
        <w:rFonts w:ascii="Symbol" w:hAnsi="Symbol" w:hint="default"/>
      </w:rPr>
    </w:lvl>
    <w:lvl w:ilvl="4" w:tplc="CE2AAE0A" w:tentative="1">
      <w:start w:val="1"/>
      <w:numFmt w:val="bullet"/>
      <w:lvlText w:val="o"/>
      <w:lvlJc w:val="left"/>
      <w:pPr>
        <w:ind w:left="4320" w:hanging="360"/>
      </w:pPr>
      <w:rPr>
        <w:rFonts w:ascii="Courier New" w:hAnsi="Courier New" w:cs="Courier New" w:hint="default"/>
      </w:rPr>
    </w:lvl>
    <w:lvl w:ilvl="5" w:tplc="347CED26" w:tentative="1">
      <w:start w:val="1"/>
      <w:numFmt w:val="bullet"/>
      <w:lvlText w:val=""/>
      <w:lvlJc w:val="left"/>
      <w:pPr>
        <w:ind w:left="5040" w:hanging="360"/>
      </w:pPr>
      <w:rPr>
        <w:rFonts w:ascii="Wingdings" w:hAnsi="Wingdings" w:hint="default"/>
      </w:rPr>
    </w:lvl>
    <w:lvl w:ilvl="6" w:tplc="5730362C" w:tentative="1">
      <w:start w:val="1"/>
      <w:numFmt w:val="bullet"/>
      <w:lvlText w:val=""/>
      <w:lvlJc w:val="left"/>
      <w:pPr>
        <w:ind w:left="5760" w:hanging="360"/>
      </w:pPr>
      <w:rPr>
        <w:rFonts w:ascii="Symbol" w:hAnsi="Symbol" w:hint="default"/>
      </w:rPr>
    </w:lvl>
    <w:lvl w:ilvl="7" w:tplc="A09ACFF2" w:tentative="1">
      <w:start w:val="1"/>
      <w:numFmt w:val="bullet"/>
      <w:lvlText w:val="o"/>
      <w:lvlJc w:val="left"/>
      <w:pPr>
        <w:ind w:left="6480" w:hanging="360"/>
      </w:pPr>
      <w:rPr>
        <w:rFonts w:ascii="Courier New" w:hAnsi="Courier New" w:cs="Courier New" w:hint="default"/>
      </w:rPr>
    </w:lvl>
    <w:lvl w:ilvl="8" w:tplc="377C19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46630DE">
      <w:start w:val="1"/>
      <w:numFmt w:val="lowerRoman"/>
      <w:lvlText w:val="(%1)"/>
      <w:lvlJc w:val="left"/>
      <w:pPr>
        <w:ind w:left="1004" w:hanging="720"/>
      </w:pPr>
      <w:rPr>
        <w:rFonts w:hint="default"/>
        <w:b w:val="0"/>
      </w:rPr>
    </w:lvl>
    <w:lvl w:ilvl="1" w:tplc="057E11FC" w:tentative="1">
      <w:start w:val="1"/>
      <w:numFmt w:val="lowerLetter"/>
      <w:lvlText w:val="%2."/>
      <w:lvlJc w:val="left"/>
      <w:pPr>
        <w:ind w:left="1364" w:hanging="360"/>
      </w:pPr>
    </w:lvl>
    <w:lvl w:ilvl="2" w:tplc="38602C90" w:tentative="1">
      <w:start w:val="1"/>
      <w:numFmt w:val="lowerRoman"/>
      <w:lvlText w:val="%3."/>
      <w:lvlJc w:val="right"/>
      <w:pPr>
        <w:ind w:left="2084" w:hanging="180"/>
      </w:pPr>
    </w:lvl>
    <w:lvl w:ilvl="3" w:tplc="E93AF9CC" w:tentative="1">
      <w:start w:val="1"/>
      <w:numFmt w:val="decimal"/>
      <w:lvlText w:val="%4."/>
      <w:lvlJc w:val="left"/>
      <w:pPr>
        <w:ind w:left="2804" w:hanging="360"/>
      </w:pPr>
    </w:lvl>
    <w:lvl w:ilvl="4" w:tplc="A0DEFBFE" w:tentative="1">
      <w:start w:val="1"/>
      <w:numFmt w:val="lowerLetter"/>
      <w:lvlText w:val="%5."/>
      <w:lvlJc w:val="left"/>
      <w:pPr>
        <w:ind w:left="3524" w:hanging="360"/>
      </w:pPr>
    </w:lvl>
    <w:lvl w:ilvl="5" w:tplc="DF30B8B2" w:tentative="1">
      <w:start w:val="1"/>
      <w:numFmt w:val="lowerRoman"/>
      <w:lvlText w:val="%6."/>
      <w:lvlJc w:val="right"/>
      <w:pPr>
        <w:ind w:left="4244" w:hanging="180"/>
      </w:pPr>
    </w:lvl>
    <w:lvl w:ilvl="6" w:tplc="FBE63FAE" w:tentative="1">
      <w:start w:val="1"/>
      <w:numFmt w:val="decimal"/>
      <w:lvlText w:val="%7."/>
      <w:lvlJc w:val="left"/>
      <w:pPr>
        <w:ind w:left="4964" w:hanging="360"/>
      </w:pPr>
    </w:lvl>
    <w:lvl w:ilvl="7" w:tplc="4070556C" w:tentative="1">
      <w:start w:val="1"/>
      <w:numFmt w:val="lowerLetter"/>
      <w:lvlText w:val="%8."/>
      <w:lvlJc w:val="left"/>
      <w:pPr>
        <w:ind w:left="5684" w:hanging="360"/>
      </w:pPr>
    </w:lvl>
    <w:lvl w:ilvl="8" w:tplc="8E6C6754" w:tentative="1">
      <w:start w:val="1"/>
      <w:numFmt w:val="lowerRoman"/>
      <w:lvlText w:val="%9."/>
      <w:lvlJc w:val="right"/>
      <w:pPr>
        <w:ind w:left="6404" w:hanging="180"/>
      </w:pPr>
    </w:lvl>
  </w:abstractNum>
  <w:abstractNum w:abstractNumId="10" w15:restartNumberingAfterBreak="0">
    <w:nsid w:val="1AEF6B67"/>
    <w:multiLevelType w:val="hybridMultilevel"/>
    <w:tmpl w:val="2D9CFF36"/>
    <w:lvl w:ilvl="0" w:tplc="0C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AE6ACB"/>
    <w:multiLevelType w:val="hybridMultilevel"/>
    <w:tmpl w:val="B1D241D8"/>
    <w:lvl w:ilvl="0" w:tplc="6082D9C6">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1D42F55E">
      <w:start w:val="1"/>
      <w:numFmt w:val="lowerRoman"/>
      <w:lvlText w:val="(%1)"/>
      <w:lvlJc w:val="left"/>
      <w:pPr>
        <w:ind w:left="1080" w:hanging="720"/>
      </w:pPr>
      <w:rPr>
        <w:rFonts w:hint="default"/>
      </w:rPr>
    </w:lvl>
    <w:lvl w:ilvl="1" w:tplc="B5A04FAC" w:tentative="1">
      <w:start w:val="1"/>
      <w:numFmt w:val="lowerLetter"/>
      <w:lvlText w:val="%2."/>
      <w:lvlJc w:val="left"/>
      <w:pPr>
        <w:ind w:left="1440" w:hanging="360"/>
      </w:pPr>
    </w:lvl>
    <w:lvl w:ilvl="2" w:tplc="0AF6DBD0" w:tentative="1">
      <w:start w:val="1"/>
      <w:numFmt w:val="lowerRoman"/>
      <w:lvlText w:val="%3."/>
      <w:lvlJc w:val="right"/>
      <w:pPr>
        <w:ind w:left="2160" w:hanging="180"/>
      </w:pPr>
    </w:lvl>
    <w:lvl w:ilvl="3" w:tplc="6E040760" w:tentative="1">
      <w:start w:val="1"/>
      <w:numFmt w:val="decimal"/>
      <w:lvlText w:val="%4."/>
      <w:lvlJc w:val="left"/>
      <w:pPr>
        <w:ind w:left="2880" w:hanging="360"/>
      </w:pPr>
    </w:lvl>
    <w:lvl w:ilvl="4" w:tplc="439C0BBE" w:tentative="1">
      <w:start w:val="1"/>
      <w:numFmt w:val="lowerLetter"/>
      <w:lvlText w:val="%5."/>
      <w:lvlJc w:val="left"/>
      <w:pPr>
        <w:ind w:left="3600" w:hanging="360"/>
      </w:pPr>
    </w:lvl>
    <w:lvl w:ilvl="5" w:tplc="FB7EC99E" w:tentative="1">
      <w:start w:val="1"/>
      <w:numFmt w:val="lowerRoman"/>
      <w:lvlText w:val="%6."/>
      <w:lvlJc w:val="right"/>
      <w:pPr>
        <w:ind w:left="4320" w:hanging="180"/>
      </w:pPr>
    </w:lvl>
    <w:lvl w:ilvl="6" w:tplc="5CBACBD8" w:tentative="1">
      <w:start w:val="1"/>
      <w:numFmt w:val="decimal"/>
      <w:lvlText w:val="%7."/>
      <w:lvlJc w:val="left"/>
      <w:pPr>
        <w:ind w:left="5040" w:hanging="360"/>
      </w:pPr>
    </w:lvl>
    <w:lvl w:ilvl="7" w:tplc="B8368F26" w:tentative="1">
      <w:start w:val="1"/>
      <w:numFmt w:val="lowerLetter"/>
      <w:lvlText w:val="%8."/>
      <w:lvlJc w:val="left"/>
      <w:pPr>
        <w:ind w:left="5760" w:hanging="360"/>
      </w:pPr>
    </w:lvl>
    <w:lvl w:ilvl="8" w:tplc="121AC74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9E65ED0">
      <w:start w:val="1"/>
      <w:numFmt w:val="lowerRoman"/>
      <w:lvlText w:val="(%1)"/>
      <w:lvlJc w:val="left"/>
      <w:pPr>
        <w:ind w:left="1080" w:hanging="720"/>
      </w:pPr>
      <w:rPr>
        <w:rFonts w:hint="default"/>
      </w:rPr>
    </w:lvl>
    <w:lvl w:ilvl="1" w:tplc="DD1863CE" w:tentative="1">
      <w:start w:val="1"/>
      <w:numFmt w:val="lowerLetter"/>
      <w:lvlText w:val="%2."/>
      <w:lvlJc w:val="left"/>
      <w:pPr>
        <w:ind w:left="1440" w:hanging="360"/>
      </w:pPr>
    </w:lvl>
    <w:lvl w:ilvl="2" w:tplc="50949392" w:tentative="1">
      <w:start w:val="1"/>
      <w:numFmt w:val="lowerRoman"/>
      <w:lvlText w:val="%3."/>
      <w:lvlJc w:val="right"/>
      <w:pPr>
        <w:ind w:left="2160" w:hanging="180"/>
      </w:pPr>
    </w:lvl>
    <w:lvl w:ilvl="3" w:tplc="BBE01724" w:tentative="1">
      <w:start w:val="1"/>
      <w:numFmt w:val="decimal"/>
      <w:lvlText w:val="%4."/>
      <w:lvlJc w:val="left"/>
      <w:pPr>
        <w:ind w:left="2880" w:hanging="360"/>
      </w:pPr>
    </w:lvl>
    <w:lvl w:ilvl="4" w:tplc="392EE244" w:tentative="1">
      <w:start w:val="1"/>
      <w:numFmt w:val="lowerLetter"/>
      <w:lvlText w:val="%5."/>
      <w:lvlJc w:val="left"/>
      <w:pPr>
        <w:ind w:left="3600" w:hanging="360"/>
      </w:pPr>
    </w:lvl>
    <w:lvl w:ilvl="5" w:tplc="D242DF2A" w:tentative="1">
      <w:start w:val="1"/>
      <w:numFmt w:val="lowerRoman"/>
      <w:lvlText w:val="%6."/>
      <w:lvlJc w:val="right"/>
      <w:pPr>
        <w:ind w:left="4320" w:hanging="180"/>
      </w:pPr>
    </w:lvl>
    <w:lvl w:ilvl="6" w:tplc="ED3A6F38" w:tentative="1">
      <w:start w:val="1"/>
      <w:numFmt w:val="decimal"/>
      <w:lvlText w:val="%7."/>
      <w:lvlJc w:val="left"/>
      <w:pPr>
        <w:ind w:left="5040" w:hanging="360"/>
      </w:pPr>
    </w:lvl>
    <w:lvl w:ilvl="7" w:tplc="36AE1A94" w:tentative="1">
      <w:start w:val="1"/>
      <w:numFmt w:val="lowerLetter"/>
      <w:lvlText w:val="%8."/>
      <w:lvlJc w:val="left"/>
      <w:pPr>
        <w:ind w:left="5760" w:hanging="360"/>
      </w:pPr>
    </w:lvl>
    <w:lvl w:ilvl="8" w:tplc="FAA42FB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60CE24A">
      <w:start w:val="1"/>
      <w:numFmt w:val="lowerRoman"/>
      <w:lvlText w:val="(%1)"/>
      <w:lvlJc w:val="left"/>
      <w:pPr>
        <w:ind w:left="1080" w:hanging="720"/>
      </w:pPr>
      <w:rPr>
        <w:rFonts w:hint="default"/>
        <w:b w:val="0"/>
      </w:rPr>
    </w:lvl>
    <w:lvl w:ilvl="1" w:tplc="D56E922C" w:tentative="1">
      <w:start w:val="1"/>
      <w:numFmt w:val="lowerLetter"/>
      <w:lvlText w:val="%2."/>
      <w:lvlJc w:val="left"/>
      <w:pPr>
        <w:ind w:left="1440" w:hanging="360"/>
      </w:pPr>
    </w:lvl>
    <w:lvl w:ilvl="2" w:tplc="36A6DDF6" w:tentative="1">
      <w:start w:val="1"/>
      <w:numFmt w:val="lowerRoman"/>
      <w:lvlText w:val="%3."/>
      <w:lvlJc w:val="right"/>
      <w:pPr>
        <w:ind w:left="2160" w:hanging="180"/>
      </w:pPr>
    </w:lvl>
    <w:lvl w:ilvl="3" w:tplc="EAD22A7A" w:tentative="1">
      <w:start w:val="1"/>
      <w:numFmt w:val="decimal"/>
      <w:lvlText w:val="%4."/>
      <w:lvlJc w:val="left"/>
      <w:pPr>
        <w:ind w:left="2880" w:hanging="360"/>
      </w:pPr>
    </w:lvl>
    <w:lvl w:ilvl="4" w:tplc="03FE80FE" w:tentative="1">
      <w:start w:val="1"/>
      <w:numFmt w:val="lowerLetter"/>
      <w:lvlText w:val="%5."/>
      <w:lvlJc w:val="left"/>
      <w:pPr>
        <w:ind w:left="3600" w:hanging="360"/>
      </w:pPr>
    </w:lvl>
    <w:lvl w:ilvl="5" w:tplc="FA6464B6" w:tentative="1">
      <w:start w:val="1"/>
      <w:numFmt w:val="lowerRoman"/>
      <w:lvlText w:val="%6."/>
      <w:lvlJc w:val="right"/>
      <w:pPr>
        <w:ind w:left="4320" w:hanging="180"/>
      </w:pPr>
    </w:lvl>
    <w:lvl w:ilvl="6" w:tplc="FF0290CA" w:tentative="1">
      <w:start w:val="1"/>
      <w:numFmt w:val="decimal"/>
      <w:lvlText w:val="%7."/>
      <w:lvlJc w:val="left"/>
      <w:pPr>
        <w:ind w:left="5040" w:hanging="360"/>
      </w:pPr>
    </w:lvl>
    <w:lvl w:ilvl="7" w:tplc="02C6E084" w:tentative="1">
      <w:start w:val="1"/>
      <w:numFmt w:val="lowerLetter"/>
      <w:lvlText w:val="%8."/>
      <w:lvlJc w:val="left"/>
      <w:pPr>
        <w:ind w:left="5760" w:hanging="360"/>
      </w:pPr>
    </w:lvl>
    <w:lvl w:ilvl="8" w:tplc="BA5E319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396A558">
      <w:start w:val="1"/>
      <w:numFmt w:val="lowerLetter"/>
      <w:lvlText w:val="(%1)"/>
      <w:lvlJc w:val="left"/>
      <w:pPr>
        <w:ind w:left="360" w:hanging="360"/>
      </w:pPr>
      <w:rPr>
        <w:rFonts w:hint="default"/>
      </w:rPr>
    </w:lvl>
    <w:lvl w:ilvl="1" w:tplc="893E9570" w:tentative="1">
      <w:start w:val="1"/>
      <w:numFmt w:val="lowerLetter"/>
      <w:lvlText w:val="%2."/>
      <w:lvlJc w:val="left"/>
      <w:pPr>
        <w:ind w:left="1080" w:hanging="360"/>
      </w:pPr>
    </w:lvl>
    <w:lvl w:ilvl="2" w:tplc="4DDA2B80" w:tentative="1">
      <w:start w:val="1"/>
      <w:numFmt w:val="lowerRoman"/>
      <w:lvlText w:val="%3."/>
      <w:lvlJc w:val="right"/>
      <w:pPr>
        <w:ind w:left="1800" w:hanging="180"/>
      </w:pPr>
    </w:lvl>
    <w:lvl w:ilvl="3" w:tplc="1264D246" w:tentative="1">
      <w:start w:val="1"/>
      <w:numFmt w:val="decimal"/>
      <w:lvlText w:val="%4."/>
      <w:lvlJc w:val="left"/>
      <w:pPr>
        <w:ind w:left="2520" w:hanging="360"/>
      </w:pPr>
    </w:lvl>
    <w:lvl w:ilvl="4" w:tplc="6BCAA72A" w:tentative="1">
      <w:start w:val="1"/>
      <w:numFmt w:val="lowerLetter"/>
      <w:lvlText w:val="%5."/>
      <w:lvlJc w:val="left"/>
      <w:pPr>
        <w:ind w:left="3240" w:hanging="360"/>
      </w:pPr>
    </w:lvl>
    <w:lvl w:ilvl="5" w:tplc="8F6484A2" w:tentative="1">
      <w:start w:val="1"/>
      <w:numFmt w:val="lowerRoman"/>
      <w:lvlText w:val="%6."/>
      <w:lvlJc w:val="right"/>
      <w:pPr>
        <w:ind w:left="3960" w:hanging="180"/>
      </w:pPr>
    </w:lvl>
    <w:lvl w:ilvl="6" w:tplc="B46C3224" w:tentative="1">
      <w:start w:val="1"/>
      <w:numFmt w:val="decimal"/>
      <w:lvlText w:val="%7."/>
      <w:lvlJc w:val="left"/>
      <w:pPr>
        <w:ind w:left="4680" w:hanging="360"/>
      </w:pPr>
    </w:lvl>
    <w:lvl w:ilvl="7" w:tplc="E684098A" w:tentative="1">
      <w:start w:val="1"/>
      <w:numFmt w:val="lowerLetter"/>
      <w:lvlText w:val="%8."/>
      <w:lvlJc w:val="left"/>
      <w:pPr>
        <w:ind w:left="5400" w:hanging="360"/>
      </w:pPr>
    </w:lvl>
    <w:lvl w:ilvl="8" w:tplc="56BA729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220157E">
      <w:start w:val="1"/>
      <w:numFmt w:val="decimal"/>
      <w:lvlText w:val="%1."/>
      <w:lvlJc w:val="left"/>
      <w:pPr>
        <w:ind w:left="360" w:hanging="360"/>
      </w:pPr>
      <w:rPr>
        <w:rFonts w:hint="default"/>
      </w:rPr>
    </w:lvl>
    <w:lvl w:ilvl="1" w:tplc="DD60312C" w:tentative="1">
      <w:start w:val="1"/>
      <w:numFmt w:val="lowerLetter"/>
      <w:lvlText w:val="%2."/>
      <w:lvlJc w:val="left"/>
      <w:pPr>
        <w:ind w:left="1080" w:hanging="360"/>
      </w:pPr>
    </w:lvl>
    <w:lvl w:ilvl="2" w:tplc="DCC2B89E" w:tentative="1">
      <w:start w:val="1"/>
      <w:numFmt w:val="lowerRoman"/>
      <w:lvlText w:val="%3."/>
      <w:lvlJc w:val="right"/>
      <w:pPr>
        <w:ind w:left="1800" w:hanging="180"/>
      </w:pPr>
    </w:lvl>
    <w:lvl w:ilvl="3" w:tplc="28E4FAA0" w:tentative="1">
      <w:start w:val="1"/>
      <w:numFmt w:val="decimal"/>
      <w:lvlText w:val="%4."/>
      <w:lvlJc w:val="left"/>
      <w:pPr>
        <w:ind w:left="2520" w:hanging="360"/>
      </w:pPr>
    </w:lvl>
    <w:lvl w:ilvl="4" w:tplc="8E7C9718" w:tentative="1">
      <w:start w:val="1"/>
      <w:numFmt w:val="lowerLetter"/>
      <w:lvlText w:val="%5."/>
      <w:lvlJc w:val="left"/>
      <w:pPr>
        <w:ind w:left="3240" w:hanging="360"/>
      </w:pPr>
    </w:lvl>
    <w:lvl w:ilvl="5" w:tplc="11D203B8" w:tentative="1">
      <w:start w:val="1"/>
      <w:numFmt w:val="lowerRoman"/>
      <w:lvlText w:val="%6."/>
      <w:lvlJc w:val="right"/>
      <w:pPr>
        <w:ind w:left="3960" w:hanging="180"/>
      </w:pPr>
    </w:lvl>
    <w:lvl w:ilvl="6" w:tplc="E9FC28AC" w:tentative="1">
      <w:start w:val="1"/>
      <w:numFmt w:val="decimal"/>
      <w:lvlText w:val="%7."/>
      <w:lvlJc w:val="left"/>
      <w:pPr>
        <w:ind w:left="4680" w:hanging="360"/>
      </w:pPr>
    </w:lvl>
    <w:lvl w:ilvl="7" w:tplc="9626AAD2" w:tentative="1">
      <w:start w:val="1"/>
      <w:numFmt w:val="lowerLetter"/>
      <w:lvlText w:val="%8."/>
      <w:lvlJc w:val="left"/>
      <w:pPr>
        <w:ind w:left="5400" w:hanging="360"/>
      </w:pPr>
    </w:lvl>
    <w:lvl w:ilvl="8" w:tplc="BF06EF9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1E43E9E">
      <w:start w:val="1"/>
      <w:numFmt w:val="decimal"/>
      <w:lvlText w:val="%1."/>
      <w:lvlJc w:val="left"/>
      <w:pPr>
        <w:ind w:left="360" w:hanging="360"/>
      </w:pPr>
      <w:rPr>
        <w:rFonts w:hint="default"/>
      </w:rPr>
    </w:lvl>
    <w:lvl w:ilvl="1" w:tplc="9D821336" w:tentative="1">
      <w:start w:val="1"/>
      <w:numFmt w:val="lowerLetter"/>
      <w:lvlText w:val="%2."/>
      <w:lvlJc w:val="left"/>
      <w:pPr>
        <w:ind w:left="1080" w:hanging="360"/>
      </w:pPr>
    </w:lvl>
    <w:lvl w:ilvl="2" w:tplc="678CBE26" w:tentative="1">
      <w:start w:val="1"/>
      <w:numFmt w:val="lowerRoman"/>
      <w:lvlText w:val="%3."/>
      <w:lvlJc w:val="right"/>
      <w:pPr>
        <w:ind w:left="1800" w:hanging="180"/>
      </w:pPr>
    </w:lvl>
    <w:lvl w:ilvl="3" w:tplc="4F32A7FE" w:tentative="1">
      <w:start w:val="1"/>
      <w:numFmt w:val="decimal"/>
      <w:lvlText w:val="%4."/>
      <w:lvlJc w:val="left"/>
      <w:pPr>
        <w:ind w:left="2520" w:hanging="360"/>
      </w:pPr>
    </w:lvl>
    <w:lvl w:ilvl="4" w:tplc="3198EAB0" w:tentative="1">
      <w:start w:val="1"/>
      <w:numFmt w:val="lowerLetter"/>
      <w:lvlText w:val="%5."/>
      <w:lvlJc w:val="left"/>
      <w:pPr>
        <w:ind w:left="3240" w:hanging="360"/>
      </w:pPr>
    </w:lvl>
    <w:lvl w:ilvl="5" w:tplc="0786E3B0" w:tentative="1">
      <w:start w:val="1"/>
      <w:numFmt w:val="lowerRoman"/>
      <w:lvlText w:val="%6."/>
      <w:lvlJc w:val="right"/>
      <w:pPr>
        <w:ind w:left="3960" w:hanging="180"/>
      </w:pPr>
    </w:lvl>
    <w:lvl w:ilvl="6" w:tplc="74623152" w:tentative="1">
      <w:start w:val="1"/>
      <w:numFmt w:val="decimal"/>
      <w:lvlText w:val="%7."/>
      <w:lvlJc w:val="left"/>
      <w:pPr>
        <w:ind w:left="4680" w:hanging="360"/>
      </w:pPr>
    </w:lvl>
    <w:lvl w:ilvl="7" w:tplc="6A22F1A6" w:tentative="1">
      <w:start w:val="1"/>
      <w:numFmt w:val="lowerLetter"/>
      <w:lvlText w:val="%8."/>
      <w:lvlJc w:val="left"/>
      <w:pPr>
        <w:ind w:left="5400" w:hanging="360"/>
      </w:pPr>
    </w:lvl>
    <w:lvl w:ilvl="8" w:tplc="F710DB6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F665C24">
      <w:start w:val="1"/>
      <w:numFmt w:val="lowerRoman"/>
      <w:lvlText w:val="(%1)"/>
      <w:lvlJc w:val="left"/>
      <w:pPr>
        <w:ind w:left="1080" w:hanging="720"/>
      </w:pPr>
      <w:rPr>
        <w:rFonts w:hint="default"/>
        <w:b w:val="0"/>
      </w:rPr>
    </w:lvl>
    <w:lvl w:ilvl="1" w:tplc="39CCDB34" w:tentative="1">
      <w:start w:val="1"/>
      <w:numFmt w:val="lowerLetter"/>
      <w:lvlText w:val="%2."/>
      <w:lvlJc w:val="left"/>
      <w:pPr>
        <w:ind w:left="1440" w:hanging="360"/>
      </w:pPr>
    </w:lvl>
    <w:lvl w:ilvl="2" w:tplc="0E8EABEE" w:tentative="1">
      <w:start w:val="1"/>
      <w:numFmt w:val="lowerRoman"/>
      <w:lvlText w:val="%3."/>
      <w:lvlJc w:val="right"/>
      <w:pPr>
        <w:ind w:left="2160" w:hanging="180"/>
      </w:pPr>
    </w:lvl>
    <w:lvl w:ilvl="3" w:tplc="77EC0012" w:tentative="1">
      <w:start w:val="1"/>
      <w:numFmt w:val="decimal"/>
      <w:lvlText w:val="%4."/>
      <w:lvlJc w:val="left"/>
      <w:pPr>
        <w:ind w:left="2880" w:hanging="360"/>
      </w:pPr>
    </w:lvl>
    <w:lvl w:ilvl="4" w:tplc="313E9AE2" w:tentative="1">
      <w:start w:val="1"/>
      <w:numFmt w:val="lowerLetter"/>
      <w:lvlText w:val="%5."/>
      <w:lvlJc w:val="left"/>
      <w:pPr>
        <w:ind w:left="3600" w:hanging="360"/>
      </w:pPr>
    </w:lvl>
    <w:lvl w:ilvl="5" w:tplc="58B44972" w:tentative="1">
      <w:start w:val="1"/>
      <w:numFmt w:val="lowerRoman"/>
      <w:lvlText w:val="%6."/>
      <w:lvlJc w:val="right"/>
      <w:pPr>
        <w:ind w:left="4320" w:hanging="180"/>
      </w:pPr>
    </w:lvl>
    <w:lvl w:ilvl="6" w:tplc="18061D70" w:tentative="1">
      <w:start w:val="1"/>
      <w:numFmt w:val="decimal"/>
      <w:lvlText w:val="%7."/>
      <w:lvlJc w:val="left"/>
      <w:pPr>
        <w:ind w:left="5040" w:hanging="360"/>
      </w:pPr>
    </w:lvl>
    <w:lvl w:ilvl="7" w:tplc="95C06602" w:tentative="1">
      <w:start w:val="1"/>
      <w:numFmt w:val="lowerLetter"/>
      <w:lvlText w:val="%8."/>
      <w:lvlJc w:val="left"/>
      <w:pPr>
        <w:ind w:left="5760" w:hanging="360"/>
      </w:pPr>
    </w:lvl>
    <w:lvl w:ilvl="8" w:tplc="BFE40D8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64E7018">
      <w:start w:val="1"/>
      <w:numFmt w:val="lowerRoman"/>
      <w:lvlText w:val="(%1)"/>
      <w:lvlJc w:val="left"/>
      <w:pPr>
        <w:ind w:left="1080" w:hanging="720"/>
      </w:pPr>
      <w:rPr>
        <w:rFonts w:hint="default"/>
      </w:rPr>
    </w:lvl>
    <w:lvl w:ilvl="1" w:tplc="B8CAD1B0" w:tentative="1">
      <w:start w:val="1"/>
      <w:numFmt w:val="lowerLetter"/>
      <w:lvlText w:val="%2."/>
      <w:lvlJc w:val="left"/>
      <w:pPr>
        <w:ind w:left="1440" w:hanging="360"/>
      </w:pPr>
    </w:lvl>
    <w:lvl w:ilvl="2" w:tplc="C73496DE" w:tentative="1">
      <w:start w:val="1"/>
      <w:numFmt w:val="lowerRoman"/>
      <w:lvlText w:val="%3."/>
      <w:lvlJc w:val="right"/>
      <w:pPr>
        <w:ind w:left="2160" w:hanging="180"/>
      </w:pPr>
    </w:lvl>
    <w:lvl w:ilvl="3" w:tplc="61CC39CE" w:tentative="1">
      <w:start w:val="1"/>
      <w:numFmt w:val="decimal"/>
      <w:lvlText w:val="%4."/>
      <w:lvlJc w:val="left"/>
      <w:pPr>
        <w:ind w:left="2880" w:hanging="360"/>
      </w:pPr>
    </w:lvl>
    <w:lvl w:ilvl="4" w:tplc="25BE3502" w:tentative="1">
      <w:start w:val="1"/>
      <w:numFmt w:val="lowerLetter"/>
      <w:lvlText w:val="%5."/>
      <w:lvlJc w:val="left"/>
      <w:pPr>
        <w:ind w:left="3600" w:hanging="360"/>
      </w:pPr>
    </w:lvl>
    <w:lvl w:ilvl="5" w:tplc="D4DCA690" w:tentative="1">
      <w:start w:val="1"/>
      <w:numFmt w:val="lowerRoman"/>
      <w:lvlText w:val="%6."/>
      <w:lvlJc w:val="right"/>
      <w:pPr>
        <w:ind w:left="4320" w:hanging="180"/>
      </w:pPr>
    </w:lvl>
    <w:lvl w:ilvl="6" w:tplc="7DC8FA5C" w:tentative="1">
      <w:start w:val="1"/>
      <w:numFmt w:val="decimal"/>
      <w:lvlText w:val="%7."/>
      <w:lvlJc w:val="left"/>
      <w:pPr>
        <w:ind w:left="5040" w:hanging="360"/>
      </w:pPr>
    </w:lvl>
    <w:lvl w:ilvl="7" w:tplc="3982A86E" w:tentative="1">
      <w:start w:val="1"/>
      <w:numFmt w:val="lowerLetter"/>
      <w:lvlText w:val="%8."/>
      <w:lvlJc w:val="left"/>
      <w:pPr>
        <w:ind w:left="5760" w:hanging="360"/>
      </w:pPr>
    </w:lvl>
    <w:lvl w:ilvl="8" w:tplc="36FCF05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BE8044C">
      <w:start w:val="1"/>
      <w:numFmt w:val="bullet"/>
      <w:pStyle w:val="ListBullet"/>
      <w:lvlText w:val=""/>
      <w:lvlJc w:val="left"/>
      <w:pPr>
        <w:ind w:left="720" w:hanging="360"/>
      </w:pPr>
      <w:rPr>
        <w:rFonts w:ascii="Symbol" w:hAnsi="Symbol" w:hint="default"/>
      </w:rPr>
    </w:lvl>
    <w:lvl w:ilvl="1" w:tplc="198A2F46">
      <w:start w:val="1"/>
      <w:numFmt w:val="bullet"/>
      <w:pStyle w:val="ListBullet2"/>
      <w:lvlText w:val="o"/>
      <w:lvlJc w:val="left"/>
      <w:pPr>
        <w:ind w:left="1440" w:hanging="360"/>
      </w:pPr>
      <w:rPr>
        <w:rFonts w:ascii="Courier New" w:hAnsi="Courier New" w:cs="Courier New" w:hint="default"/>
      </w:rPr>
    </w:lvl>
    <w:lvl w:ilvl="2" w:tplc="1C160010">
      <w:start w:val="1"/>
      <w:numFmt w:val="bullet"/>
      <w:lvlText w:val=""/>
      <w:lvlJc w:val="left"/>
      <w:pPr>
        <w:ind w:left="2160" w:hanging="360"/>
      </w:pPr>
      <w:rPr>
        <w:rFonts w:ascii="Wingdings" w:hAnsi="Wingdings" w:hint="default"/>
      </w:rPr>
    </w:lvl>
    <w:lvl w:ilvl="3" w:tplc="B1C41EFA">
      <w:start w:val="1"/>
      <w:numFmt w:val="bullet"/>
      <w:lvlText w:val=""/>
      <w:lvlJc w:val="left"/>
      <w:pPr>
        <w:ind w:left="2880" w:hanging="360"/>
      </w:pPr>
      <w:rPr>
        <w:rFonts w:ascii="Symbol" w:hAnsi="Symbol" w:hint="default"/>
      </w:rPr>
    </w:lvl>
    <w:lvl w:ilvl="4" w:tplc="D254746A">
      <w:start w:val="1"/>
      <w:numFmt w:val="bullet"/>
      <w:lvlText w:val="o"/>
      <w:lvlJc w:val="left"/>
      <w:pPr>
        <w:ind w:left="3600" w:hanging="360"/>
      </w:pPr>
      <w:rPr>
        <w:rFonts w:ascii="Courier New" w:hAnsi="Courier New" w:cs="Courier New" w:hint="default"/>
      </w:rPr>
    </w:lvl>
    <w:lvl w:ilvl="5" w:tplc="ABD46B84">
      <w:start w:val="1"/>
      <w:numFmt w:val="bullet"/>
      <w:pStyle w:val="ListBullet3"/>
      <w:lvlText w:val=""/>
      <w:lvlJc w:val="left"/>
      <w:pPr>
        <w:ind w:left="4320" w:hanging="360"/>
      </w:pPr>
      <w:rPr>
        <w:rFonts w:ascii="Wingdings" w:hAnsi="Wingdings" w:hint="default"/>
      </w:rPr>
    </w:lvl>
    <w:lvl w:ilvl="6" w:tplc="477CE87E">
      <w:start w:val="1"/>
      <w:numFmt w:val="bullet"/>
      <w:lvlText w:val=""/>
      <w:lvlJc w:val="left"/>
      <w:pPr>
        <w:ind w:left="5040" w:hanging="360"/>
      </w:pPr>
      <w:rPr>
        <w:rFonts w:ascii="Symbol" w:hAnsi="Symbol" w:hint="default"/>
      </w:rPr>
    </w:lvl>
    <w:lvl w:ilvl="7" w:tplc="B830A9D4">
      <w:start w:val="1"/>
      <w:numFmt w:val="bullet"/>
      <w:lvlText w:val="o"/>
      <w:lvlJc w:val="left"/>
      <w:pPr>
        <w:ind w:left="5760" w:hanging="360"/>
      </w:pPr>
      <w:rPr>
        <w:rFonts w:ascii="Courier New" w:hAnsi="Courier New" w:cs="Courier New" w:hint="default"/>
      </w:rPr>
    </w:lvl>
    <w:lvl w:ilvl="8" w:tplc="A8AA1CB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0961A54">
      <w:start w:val="1"/>
      <w:numFmt w:val="bullet"/>
      <w:lvlText w:val=""/>
      <w:lvlJc w:val="left"/>
      <w:pPr>
        <w:ind w:left="360" w:hanging="360"/>
      </w:pPr>
      <w:rPr>
        <w:rFonts w:ascii="Symbol" w:hAnsi="Symbol" w:hint="default"/>
      </w:rPr>
    </w:lvl>
    <w:lvl w:ilvl="1" w:tplc="6B66CA72" w:tentative="1">
      <w:start w:val="1"/>
      <w:numFmt w:val="bullet"/>
      <w:lvlText w:val="o"/>
      <w:lvlJc w:val="left"/>
      <w:pPr>
        <w:ind w:left="1080" w:hanging="360"/>
      </w:pPr>
      <w:rPr>
        <w:rFonts w:ascii="Courier New" w:hAnsi="Courier New" w:cs="Courier New" w:hint="default"/>
      </w:rPr>
    </w:lvl>
    <w:lvl w:ilvl="2" w:tplc="057CA4CE" w:tentative="1">
      <w:start w:val="1"/>
      <w:numFmt w:val="bullet"/>
      <w:lvlText w:val=""/>
      <w:lvlJc w:val="left"/>
      <w:pPr>
        <w:ind w:left="1800" w:hanging="360"/>
      </w:pPr>
      <w:rPr>
        <w:rFonts w:ascii="Wingdings" w:hAnsi="Wingdings" w:hint="default"/>
      </w:rPr>
    </w:lvl>
    <w:lvl w:ilvl="3" w:tplc="E90E4242" w:tentative="1">
      <w:start w:val="1"/>
      <w:numFmt w:val="bullet"/>
      <w:lvlText w:val=""/>
      <w:lvlJc w:val="left"/>
      <w:pPr>
        <w:ind w:left="2520" w:hanging="360"/>
      </w:pPr>
      <w:rPr>
        <w:rFonts w:ascii="Symbol" w:hAnsi="Symbol" w:hint="default"/>
      </w:rPr>
    </w:lvl>
    <w:lvl w:ilvl="4" w:tplc="406A74FA" w:tentative="1">
      <w:start w:val="1"/>
      <w:numFmt w:val="bullet"/>
      <w:lvlText w:val="o"/>
      <w:lvlJc w:val="left"/>
      <w:pPr>
        <w:ind w:left="3240" w:hanging="360"/>
      </w:pPr>
      <w:rPr>
        <w:rFonts w:ascii="Courier New" w:hAnsi="Courier New" w:cs="Courier New" w:hint="default"/>
      </w:rPr>
    </w:lvl>
    <w:lvl w:ilvl="5" w:tplc="40406526" w:tentative="1">
      <w:start w:val="1"/>
      <w:numFmt w:val="bullet"/>
      <w:lvlText w:val=""/>
      <w:lvlJc w:val="left"/>
      <w:pPr>
        <w:ind w:left="3960" w:hanging="360"/>
      </w:pPr>
      <w:rPr>
        <w:rFonts w:ascii="Wingdings" w:hAnsi="Wingdings" w:hint="default"/>
      </w:rPr>
    </w:lvl>
    <w:lvl w:ilvl="6" w:tplc="BBC61B4C" w:tentative="1">
      <w:start w:val="1"/>
      <w:numFmt w:val="bullet"/>
      <w:lvlText w:val=""/>
      <w:lvlJc w:val="left"/>
      <w:pPr>
        <w:ind w:left="4680" w:hanging="360"/>
      </w:pPr>
      <w:rPr>
        <w:rFonts w:ascii="Symbol" w:hAnsi="Symbol" w:hint="default"/>
      </w:rPr>
    </w:lvl>
    <w:lvl w:ilvl="7" w:tplc="A800B15E" w:tentative="1">
      <w:start w:val="1"/>
      <w:numFmt w:val="bullet"/>
      <w:lvlText w:val="o"/>
      <w:lvlJc w:val="left"/>
      <w:pPr>
        <w:ind w:left="5400" w:hanging="360"/>
      </w:pPr>
      <w:rPr>
        <w:rFonts w:ascii="Courier New" w:hAnsi="Courier New" w:cs="Courier New" w:hint="default"/>
      </w:rPr>
    </w:lvl>
    <w:lvl w:ilvl="8" w:tplc="0AEE89E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1B6EC48">
      <w:start w:val="1"/>
      <w:numFmt w:val="lowerRoman"/>
      <w:lvlText w:val="(%1)"/>
      <w:lvlJc w:val="left"/>
      <w:pPr>
        <w:ind w:left="1080" w:hanging="720"/>
      </w:pPr>
      <w:rPr>
        <w:rFonts w:hint="default"/>
      </w:rPr>
    </w:lvl>
    <w:lvl w:ilvl="1" w:tplc="07EA1854" w:tentative="1">
      <w:start w:val="1"/>
      <w:numFmt w:val="lowerLetter"/>
      <w:lvlText w:val="%2."/>
      <w:lvlJc w:val="left"/>
      <w:pPr>
        <w:ind w:left="1440" w:hanging="360"/>
      </w:pPr>
    </w:lvl>
    <w:lvl w:ilvl="2" w:tplc="9766B5C8" w:tentative="1">
      <w:start w:val="1"/>
      <w:numFmt w:val="lowerRoman"/>
      <w:lvlText w:val="%3."/>
      <w:lvlJc w:val="right"/>
      <w:pPr>
        <w:ind w:left="2160" w:hanging="180"/>
      </w:pPr>
    </w:lvl>
    <w:lvl w:ilvl="3" w:tplc="46BE77E0" w:tentative="1">
      <w:start w:val="1"/>
      <w:numFmt w:val="decimal"/>
      <w:lvlText w:val="%4."/>
      <w:lvlJc w:val="left"/>
      <w:pPr>
        <w:ind w:left="2880" w:hanging="360"/>
      </w:pPr>
    </w:lvl>
    <w:lvl w:ilvl="4" w:tplc="4C78F6DE" w:tentative="1">
      <w:start w:val="1"/>
      <w:numFmt w:val="lowerLetter"/>
      <w:lvlText w:val="%5."/>
      <w:lvlJc w:val="left"/>
      <w:pPr>
        <w:ind w:left="3600" w:hanging="360"/>
      </w:pPr>
    </w:lvl>
    <w:lvl w:ilvl="5" w:tplc="31BC84FE" w:tentative="1">
      <w:start w:val="1"/>
      <w:numFmt w:val="lowerRoman"/>
      <w:lvlText w:val="%6."/>
      <w:lvlJc w:val="right"/>
      <w:pPr>
        <w:ind w:left="4320" w:hanging="180"/>
      </w:pPr>
    </w:lvl>
    <w:lvl w:ilvl="6" w:tplc="72165408" w:tentative="1">
      <w:start w:val="1"/>
      <w:numFmt w:val="decimal"/>
      <w:lvlText w:val="%7."/>
      <w:lvlJc w:val="left"/>
      <w:pPr>
        <w:ind w:left="5040" w:hanging="360"/>
      </w:pPr>
    </w:lvl>
    <w:lvl w:ilvl="7" w:tplc="2C76F77E" w:tentative="1">
      <w:start w:val="1"/>
      <w:numFmt w:val="lowerLetter"/>
      <w:lvlText w:val="%8."/>
      <w:lvlJc w:val="left"/>
      <w:pPr>
        <w:ind w:left="5760" w:hanging="360"/>
      </w:pPr>
    </w:lvl>
    <w:lvl w:ilvl="8" w:tplc="6840CBA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E522FFE">
      <w:start w:val="1"/>
      <w:numFmt w:val="lowerRoman"/>
      <w:lvlText w:val="(%1)"/>
      <w:lvlJc w:val="left"/>
      <w:pPr>
        <w:ind w:left="1080" w:hanging="720"/>
      </w:pPr>
      <w:rPr>
        <w:rFonts w:hint="default"/>
      </w:rPr>
    </w:lvl>
    <w:lvl w:ilvl="1" w:tplc="9D38E82E" w:tentative="1">
      <w:start w:val="1"/>
      <w:numFmt w:val="lowerLetter"/>
      <w:lvlText w:val="%2."/>
      <w:lvlJc w:val="left"/>
      <w:pPr>
        <w:ind w:left="1440" w:hanging="360"/>
      </w:pPr>
    </w:lvl>
    <w:lvl w:ilvl="2" w:tplc="D7AA2EC6" w:tentative="1">
      <w:start w:val="1"/>
      <w:numFmt w:val="lowerRoman"/>
      <w:lvlText w:val="%3."/>
      <w:lvlJc w:val="right"/>
      <w:pPr>
        <w:ind w:left="2160" w:hanging="180"/>
      </w:pPr>
    </w:lvl>
    <w:lvl w:ilvl="3" w:tplc="B6FC8406" w:tentative="1">
      <w:start w:val="1"/>
      <w:numFmt w:val="decimal"/>
      <w:lvlText w:val="%4."/>
      <w:lvlJc w:val="left"/>
      <w:pPr>
        <w:ind w:left="2880" w:hanging="360"/>
      </w:pPr>
    </w:lvl>
    <w:lvl w:ilvl="4" w:tplc="390C0910" w:tentative="1">
      <w:start w:val="1"/>
      <w:numFmt w:val="lowerLetter"/>
      <w:lvlText w:val="%5."/>
      <w:lvlJc w:val="left"/>
      <w:pPr>
        <w:ind w:left="3600" w:hanging="360"/>
      </w:pPr>
    </w:lvl>
    <w:lvl w:ilvl="5" w:tplc="3034B892" w:tentative="1">
      <w:start w:val="1"/>
      <w:numFmt w:val="lowerRoman"/>
      <w:lvlText w:val="%6."/>
      <w:lvlJc w:val="right"/>
      <w:pPr>
        <w:ind w:left="4320" w:hanging="180"/>
      </w:pPr>
    </w:lvl>
    <w:lvl w:ilvl="6" w:tplc="4588F352" w:tentative="1">
      <w:start w:val="1"/>
      <w:numFmt w:val="decimal"/>
      <w:lvlText w:val="%7."/>
      <w:lvlJc w:val="left"/>
      <w:pPr>
        <w:ind w:left="5040" w:hanging="360"/>
      </w:pPr>
    </w:lvl>
    <w:lvl w:ilvl="7" w:tplc="56A0B138" w:tentative="1">
      <w:start w:val="1"/>
      <w:numFmt w:val="lowerLetter"/>
      <w:lvlText w:val="%8."/>
      <w:lvlJc w:val="left"/>
      <w:pPr>
        <w:ind w:left="5760" w:hanging="360"/>
      </w:pPr>
    </w:lvl>
    <w:lvl w:ilvl="8" w:tplc="33B8887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51804C8">
      <w:start w:val="1"/>
      <w:numFmt w:val="lowerRoman"/>
      <w:lvlText w:val="(%1)"/>
      <w:lvlJc w:val="left"/>
      <w:pPr>
        <w:ind w:left="1080" w:hanging="720"/>
      </w:pPr>
      <w:rPr>
        <w:rFonts w:hint="default"/>
        <w:b w:val="0"/>
      </w:rPr>
    </w:lvl>
    <w:lvl w:ilvl="1" w:tplc="B3B6F058" w:tentative="1">
      <w:start w:val="1"/>
      <w:numFmt w:val="lowerLetter"/>
      <w:lvlText w:val="%2."/>
      <w:lvlJc w:val="left"/>
      <w:pPr>
        <w:ind w:left="1440" w:hanging="360"/>
      </w:pPr>
    </w:lvl>
    <w:lvl w:ilvl="2" w:tplc="1C2E757A" w:tentative="1">
      <w:start w:val="1"/>
      <w:numFmt w:val="lowerRoman"/>
      <w:lvlText w:val="%3."/>
      <w:lvlJc w:val="right"/>
      <w:pPr>
        <w:ind w:left="2160" w:hanging="180"/>
      </w:pPr>
    </w:lvl>
    <w:lvl w:ilvl="3" w:tplc="25F81460" w:tentative="1">
      <w:start w:val="1"/>
      <w:numFmt w:val="decimal"/>
      <w:lvlText w:val="%4."/>
      <w:lvlJc w:val="left"/>
      <w:pPr>
        <w:ind w:left="2880" w:hanging="360"/>
      </w:pPr>
    </w:lvl>
    <w:lvl w:ilvl="4" w:tplc="E9AE740C" w:tentative="1">
      <w:start w:val="1"/>
      <w:numFmt w:val="lowerLetter"/>
      <w:lvlText w:val="%5."/>
      <w:lvlJc w:val="left"/>
      <w:pPr>
        <w:ind w:left="3600" w:hanging="360"/>
      </w:pPr>
    </w:lvl>
    <w:lvl w:ilvl="5" w:tplc="740455CC" w:tentative="1">
      <w:start w:val="1"/>
      <w:numFmt w:val="lowerRoman"/>
      <w:lvlText w:val="%6."/>
      <w:lvlJc w:val="right"/>
      <w:pPr>
        <w:ind w:left="4320" w:hanging="180"/>
      </w:pPr>
    </w:lvl>
    <w:lvl w:ilvl="6" w:tplc="F1E0D7D0" w:tentative="1">
      <w:start w:val="1"/>
      <w:numFmt w:val="decimal"/>
      <w:lvlText w:val="%7."/>
      <w:lvlJc w:val="left"/>
      <w:pPr>
        <w:ind w:left="5040" w:hanging="360"/>
      </w:pPr>
    </w:lvl>
    <w:lvl w:ilvl="7" w:tplc="EA0C69B8" w:tentative="1">
      <w:start w:val="1"/>
      <w:numFmt w:val="lowerLetter"/>
      <w:lvlText w:val="%8."/>
      <w:lvlJc w:val="left"/>
      <w:pPr>
        <w:ind w:left="5760" w:hanging="360"/>
      </w:pPr>
    </w:lvl>
    <w:lvl w:ilvl="8" w:tplc="21B8DEB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FDA9298">
      <w:start w:val="1"/>
      <w:numFmt w:val="lowerRoman"/>
      <w:lvlText w:val="(%1)"/>
      <w:lvlJc w:val="left"/>
      <w:pPr>
        <w:ind w:left="1080" w:hanging="720"/>
      </w:pPr>
      <w:rPr>
        <w:rFonts w:hint="default"/>
        <w:b w:val="0"/>
      </w:rPr>
    </w:lvl>
    <w:lvl w:ilvl="1" w:tplc="6046ED66" w:tentative="1">
      <w:start w:val="1"/>
      <w:numFmt w:val="lowerLetter"/>
      <w:lvlText w:val="%2."/>
      <w:lvlJc w:val="left"/>
      <w:pPr>
        <w:ind w:left="1440" w:hanging="360"/>
      </w:pPr>
    </w:lvl>
    <w:lvl w:ilvl="2" w:tplc="E770596C" w:tentative="1">
      <w:start w:val="1"/>
      <w:numFmt w:val="lowerRoman"/>
      <w:lvlText w:val="%3."/>
      <w:lvlJc w:val="right"/>
      <w:pPr>
        <w:ind w:left="2160" w:hanging="180"/>
      </w:pPr>
    </w:lvl>
    <w:lvl w:ilvl="3" w:tplc="0CE4E3F8" w:tentative="1">
      <w:start w:val="1"/>
      <w:numFmt w:val="decimal"/>
      <w:lvlText w:val="%4."/>
      <w:lvlJc w:val="left"/>
      <w:pPr>
        <w:ind w:left="2880" w:hanging="360"/>
      </w:pPr>
    </w:lvl>
    <w:lvl w:ilvl="4" w:tplc="2ED03B96" w:tentative="1">
      <w:start w:val="1"/>
      <w:numFmt w:val="lowerLetter"/>
      <w:lvlText w:val="%5."/>
      <w:lvlJc w:val="left"/>
      <w:pPr>
        <w:ind w:left="3600" w:hanging="360"/>
      </w:pPr>
    </w:lvl>
    <w:lvl w:ilvl="5" w:tplc="474CA564" w:tentative="1">
      <w:start w:val="1"/>
      <w:numFmt w:val="lowerRoman"/>
      <w:lvlText w:val="%6."/>
      <w:lvlJc w:val="right"/>
      <w:pPr>
        <w:ind w:left="4320" w:hanging="180"/>
      </w:pPr>
    </w:lvl>
    <w:lvl w:ilvl="6" w:tplc="98628E38" w:tentative="1">
      <w:start w:val="1"/>
      <w:numFmt w:val="decimal"/>
      <w:lvlText w:val="%7."/>
      <w:lvlJc w:val="left"/>
      <w:pPr>
        <w:ind w:left="5040" w:hanging="360"/>
      </w:pPr>
    </w:lvl>
    <w:lvl w:ilvl="7" w:tplc="5B2ABFB6" w:tentative="1">
      <w:start w:val="1"/>
      <w:numFmt w:val="lowerLetter"/>
      <w:lvlText w:val="%8."/>
      <w:lvlJc w:val="left"/>
      <w:pPr>
        <w:ind w:left="5760" w:hanging="360"/>
      </w:pPr>
    </w:lvl>
    <w:lvl w:ilvl="8" w:tplc="39C23C5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F402120">
      <w:start w:val="1"/>
      <w:numFmt w:val="decimal"/>
      <w:lvlText w:val="%1."/>
      <w:lvlJc w:val="left"/>
      <w:pPr>
        <w:ind w:left="360" w:hanging="360"/>
      </w:pPr>
      <w:rPr>
        <w:rFonts w:hint="default"/>
      </w:rPr>
    </w:lvl>
    <w:lvl w:ilvl="1" w:tplc="41BADC1E" w:tentative="1">
      <w:start w:val="1"/>
      <w:numFmt w:val="lowerLetter"/>
      <w:lvlText w:val="%2."/>
      <w:lvlJc w:val="left"/>
      <w:pPr>
        <w:ind w:left="1080" w:hanging="360"/>
      </w:pPr>
    </w:lvl>
    <w:lvl w:ilvl="2" w:tplc="1780CC68" w:tentative="1">
      <w:start w:val="1"/>
      <w:numFmt w:val="lowerRoman"/>
      <w:lvlText w:val="%3."/>
      <w:lvlJc w:val="right"/>
      <w:pPr>
        <w:ind w:left="1800" w:hanging="180"/>
      </w:pPr>
    </w:lvl>
    <w:lvl w:ilvl="3" w:tplc="42425AEC" w:tentative="1">
      <w:start w:val="1"/>
      <w:numFmt w:val="decimal"/>
      <w:lvlText w:val="%4."/>
      <w:lvlJc w:val="left"/>
      <w:pPr>
        <w:ind w:left="2520" w:hanging="360"/>
      </w:pPr>
    </w:lvl>
    <w:lvl w:ilvl="4" w:tplc="725A7F70" w:tentative="1">
      <w:start w:val="1"/>
      <w:numFmt w:val="lowerLetter"/>
      <w:lvlText w:val="%5."/>
      <w:lvlJc w:val="left"/>
      <w:pPr>
        <w:ind w:left="3240" w:hanging="360"/>
      </w:pPr>
    </w:lvl>
    <w:lvl w:ilvl="5" w:tplc="855453D6" w:tentative="1">
      <w:start w:val="1"/>
      <w:numFmt w:val="lowerRoman"/>
      <w:lvlText w:val="%6."/>
      <w:lvlJc w:val="right"/>
      <w:pPr>
        <w:ind w:left="3960" w:hanging="180"/>
      </w:pPr>
    </w:lvl>
    <w:lvl w:ilvl="6" w:tplc="B0F41432" w:tentative="1">
      <w:start w:val="1"/>
      <w:numFmt w:val="decimal"/>
      <w:lvlText w:val="%7."/>
      <w:lvlJc w:val="left"/>
      <w:pPr>
        <w:ind w:left="4680" w:hanging="360"/>
      </w:pPr>
    </w:lvl>
    <w:lvl w:ilvl="7" w:tplc="0C764500" w:tentative="1">
      <w:start w:val="1"/>
      <w:numFmt w:val="lowerLetter"/>
      <w:lvlText w:val="%8."/>
      <w:lvlJc w:val="left"/>
      <w:pPr>
        <w:ind w:left="5400" w:hanging="360"/>
      </w:pPr>
    </w:lvl>
    <w:lvl w:ilvl="8" w:tplc="7CBEF7E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0B422A8">
      <w:start w:val="1"/>
      <w:numFmt w:val="lowerRoman"/>
      <w:lvlText w:val="(%1)"/>
      <w:lvlJc w:val="left"/>
      <w:pPr>
        <w:ind w:left="1080" w:hanging="720"/>
      </w:pPr>
      <w:rPr>
        <w:rFonts w:hint="default"/>
      </w:rPr>
    </w:lvl>
    <w:lvl w:ilvl="1" w:tplc="DDA0FF7C" w:tentative="1">
      <w:start w:val="1"/>
      <w:numFmt w:val="lowerLetter"/>
      <w:lvlText w:val="%2."/>
      <w:lvlJc w:val="left"/>
      <w:pPr>
        <w:ind w:left="1440" w:hanging="360"/>
      </w:pPr>
    </w:lvl>
    <w:lvl w:ilvl="2" w:tplc="BEEE5EBA" w:tentative="1">
      <w:start w:val="1"/>
      <w:numFmt w:val="lowerRoman"/>
      <w:lvlText w:val="%3."/>
      <w:lvlJc w:val="right"/>
      <w:pPr>
        <w:ind w:left="2160" w:hanging="180"/>
      </w:pPr>
    </w:lvl>
    <w:lvl w:ilvl="3" w:tplc="6B1C94E2" w:tentative="1">
      <w:start w:val="1"/>
      <w:numFmt w:val="decimal"/>
      <w:lvlText w:val="%4."/>
      <w:lvlJc w:val="left"/>
      <w:pPr>
        <w:ind w:left="2880" w:hanging="360"/>
      </w:pPr>
    </w:lvl>
    <w:lvl w:ilvl="4" w:tplc="37F8B508" w:tentative="1">
      <w:start w:val="1"/>
      <w:numFmt w:val="lowerLetter"/>
      <w:lvlText w:val="%5."/>
      <w:lvlJc w:val="left"/>
      <w:pPr>
        <w:ind w:left="3600" w:hanging="360"/>
      </w:pPr>
    </w:lvl>
    <w:lvl w:ilvl="5" w:tplc="60F625D4" w:tentative="1">
      <w:start w:val="1"/>
      <w:numFmt w:val="lowerRoman"/>
      <w:lvlText w:val="%6."/>
      <w:lvlJc w:val="right"/>
      <w:pPr>
        <w:ind w:left="4320" w:hanging="180"/>
      </w:pPr>
    </w:lvl>
    <w:lvl w:ilvl="6" w:tplc="B54A7D4A" w:tentative="1">
      <w:start w:val="1"/>
      <w:numFmt w:val="decimal"/>
      <w:lvlText w:val="%7."/>
      <w:lvlJc w:val="left"/>
      <w:pPr>
        <w:ind w:left="5040" w:hanging="360"/>
      </w:pPr>
    </w:lvl>
    <w:lvl w:ilvl="7" w:tplc="1A9EA968" w:tentative="1">
      <w:start w:val="1"/>
      <w:numFmt w:val="lowerLetter"/>
      <w:lvlText w:val="%8."/>
      <w:lvlJc w:val="left"/>
      <w:pPr>
        <w:ind w:left="5760" w:hanging="360"/>
      </w:pPr>
    </w:lvl>
    <w:lvl w:ilvl="8" w:tplc="6E9CC8F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70095C0">
      <w:start w:val="1"/>
      <w:numFmt w:val="decimal"/>
      <w:lvlText w:val="%1."/>
      <w:lvlJc w:val="left"/>
      <w:pPr>
        <w:ind w:left="360" w:hanging="360"/>
      </w:pPr>
    </w:lvl>
    <w:lvl w:ilvl="1" w:tplc="571EA20E" w:tentative="1">
      <w:start w:val="1"/>
      <w:numFmt w:val="lowerLetter"/>
      <w:lvlText w:val="%2."/>
      <w:lvlJc w:val="left"/>
      <w:pPr>
        <w:ind w:left="1080" w:hanging="360"/>
      </w:pPr>
    </w:lvl>
    <w:lvl w:ilvl="2" w:tplc="82DA8BD4" w:tentative="1">
      <w:start w:val="1"/>
      <w:numFmt w:val="lowerRoman"/>
      <w:lvlText w:val="%3."/>
      <w:lvlJc w:val="right"/>
      <w:pPr>
        <w:ind w:left="1800" w:hanging="180"/>
      </w:pPr>
    </w:lvl>
    <w:lvl w:ilvl="3" w:tplc="E9F880B6" w:tentative="1">
      <w:start w:val="1"/>
      <w:numFmt w:val="decimal"/>
      <w:lvlText w:val="%4."/>
      <w:lvlJc w:val="left"/>
      <w:pPr>
        <w:ind w:left="2520" w:hanging="360"/>
      </w:pPr>
    </w:lvl>
    <w:lvl w:ilvl="4" w:tplc="533CB4A0" w:tentative="1">
      <w:start w:val="1"/>
      <w:numFmt w:val="lowerLetter"/>
      <w:lvlText w:val="%5."/>
      <w:lvlJc w:val="left"/>
      <w:pPr>
        <w:ind w:left="3240" w:hanging="360"/>
      </w:pPr>
    </w:lvl>
    <w:lvl w:ilvl="5" w:tplc="041E5BFC" w:tentative="1">
      <w:start w:val="1"/>
      <w:numFmt w:val="lowerRoman"/>
      <w:lvlText w:val="%6."/>
      <w:lvlJc w:val="right"/>
      <w:pPr>
        <w:ind w:left="3960" w:hanging="180"/>
      </w:pPr>
    </w:lvl>
    <w:lvl w:ilvl="6" w:tplc="2FDA0848" w:tentative="1">
      <w:start w:val="1"/>
      <w:numFmt w:val="decimal"/>
      <w:lvlText w:val="%7."/>
      <w:lvlJc w:val="left"/>
      <w:pPr>
        <w:ind w:left="4680" w:hanging="360"/>
      </w:pPr>
    </w:lvl>
    <w:lvl w:ilvl="7" w:tplc="1E9E1996" w:tentative="1">
      <w:start w:val="1"/>
      <w:numFmt w:val="lowerLetter"/>
      <w:lvlText w:val="%8."/>
      <w:lvlJc w:val="left"/>
      <w:pPr>
        <w:ind w:left="5400" w:hanging="360"/>
      </w:pPr>
    </w:lvl>
    <w:lvl w:ilvl="8" w:tplc="FC1EC40C" w:tentative="1">
      <w:start w:val="1"/>
      <w:numFmt w:val="lowerRoman"/>
      <w:lvlText w:val="%9."/>
      <w:lvlJc w:val="right"/>
      <w:pPr>
        <w:ind w:left="6120" w:hanging="180"/>
      </w:pPr>
    </w:lvl>
  </w:abstractNum>
  <w:abstractNum w:abstractNumId="29" w15:restartNumberingAfterBreak="0">
    <w:nsid w:val="59821634"/>
    <w:multiLevelType w:val="hybridMultilevel"/>
    <w:tmpl w:val="F3C42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331430"/>
    <w:multiLevelType w:val="hybridMultilevel"/>
    <w:tmpl w:val="D05CE750"/>
    <w:lvl w:ilvl="0" w:tplc="9B2EA984">
      <w:start w:val="1"/>
      <w:numFmt w:val="lowerRoman"/>
      <w:lvlText w:val="(%1)"/>
      <w:lvlJc w:val="left"/>
      <w:pPr>
        <w:ind w:left="1080" w:hanging="720"/>
      </w:pPr>
      <w:rPr>
        <w:rFonts w:hint="default"/>
        <w:b w:val="0"/>
      </w:rPr>
    </w:lvl>
    <w:lvl w:ilvl="1" w:tplc="D4A43A5E" w:tentative="1">
      <w:start w:val="1"/>
      <w:numFmt w:val="lowerLetter"/>
      <w:lvlText w:val="%2."/>
      <w:lvlJc w:val="left"/>
      <w:pPr>
        <w:ind w:left="1440" w:hanging="360"/>
      </w:pPr>
    </w:lvl>
    <w:lvl w:ilvl="2" w:tplc="B8262CBC" w:tentative="1">
      <w:start w:val="1"/>
      <w:numFmt w:val="lowerRoman"/>
      <w:lvlText w:val="%3."/>
      <w:lvlJc w:val="right"/>
      <w:pPr>
        <w:ind w:left="2160" w:hanging="180"/>
      </w:pPr>
    </w:lvl>
    <w:lvl w:ilvl="3" w:tplc="B596CAB6" w:tentative="1">
      <w:start w:val="1"/>
      <w:numFmt w:val="decimal"/>
      <w:lvlText w:val="%4."/>
      <w:lvlJc w:val="left"/>
      <w:pPr>
        <w:ind w:left="2880" w:hanging="360"/>
      </w:pPr>
    </w:lvl>
    <w:lvl w:ilvl="4" w:tplc="3E243FFA" w:tentative="1">
      <w:start w:val="1"/>
      <w:numFmt w:val="lowerLetter"/>
      <w:lvlText w:val="%5."/>
      <w:lvlJc w:val="left"/>
      <w:pPr>
        <w:ind w:left="3600" w:hanging="360"/>
      </w:pPr>
    </w:lvl>
    <w:lvl w:ilvl="5" w:tplc="C1BE51E0" w:tentative="1">
      <w:start w:val="1"/>
      <w:numFmt w:val="lowerRoman"/>
      <w:lvlText w:val="%6."/>
      <w:lvlJc w:val="right"/>
      <w:pPr>
        <w:ind w:left="4320" w:hanging="180"/>
      </w:pPr>
    </w:lvl>
    <w:lvl w:ilvl="6" w:tplc="8F24FA3A" w:tentative="1">
      <w:start w:val="1"/>
      <w:numFmt w:val="decimal"/>
      <w:lvlText w:val="%7."/>
      <w:lvlJc w:val="left"/>
      <w:pPr>
        <w:ind w:left="5040" w:hanging="360"/>
      </w:pPr>
    </w:lvl>
    <w:lvl w:ilvl="7" w:tplc="0664AC08" w:tentative="1">
      <w:start w:val="1"/>
      <w:numFmt w:val="lowerLetter"/>
      <w:lvlText w:val="%8."/>
      <w:lvlJc w:val="left"/>
      <w:pPr>
        <w:ind w:left="5760" w:hanging="360"/>
      </w:pPr>
    </w:lvl>
    <w:lvl w:ilvl="8" w:tplc="2BF2572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70E41CC">
      <w:start w:val="1"/>
      <w:numFmt w:val="lowerRoman"/>
      <w:lvlText w:val="(%1)"/>
      <w:lvlJc w:val="left"/>
      <w:pPr>
        <w:ind w:left="1080" w:hanging="720"/>
      </w:pPr>
      <w:rPr>
        <w:rFonts w:hint="default"/>
      </w:rPr>
    </w:lvl>
    <w:lvl w:ilvl="1" w:tplc="BCA238F0" w:tentative="1">
      <w:start w:val="1"/>
      <w:numFmt w:val="lowerLetter"/>
      <w:lvlText w:val="%2."/>
      <w:lvlJc w:val="left"/>
      <w:pPr>
        <w:ind w:left="1440" w:hanging="360"/>
      </w:pPr>
    </w:lvl>
    <w:lvl w:ilvl="2" w:tplc="A8461E08" w:tentative="1">
      <w:start w:val="1"/>
      <w:numFmt w:val="lowerRoman"/>
      <w:lvlText w:val="%3."/>
      <w:lvlJc w:val="right"/>
      <w:pPr>
        <w:ind w:left="2160" w:hanging="180"/>
      </w:pPr>
    </w:lvl>
    <w:lvl w:ilvl="3" w:tplc="6CEC2D1E" w:tentative="1">
      <w:start w:val="1"/>
      <w:numFmt w:val="decimal"/>
      <w:lvlText w:val="%4."/>
      <w:lvlJc w:val="left"/>
      <w:pPr>
        <w:ind w:left="2880" w:hanging="360"/>
      </w:pPr>
    </w:lvl>
    <w:lvl w:ilvl="4" w:tplc="2EDC2658" w:tentative="1">
      <w:start w:val="1"/>
      <w:numFmt w:val="lowerLetter"/>
      <w:lvlText w:val="%5."/>
      <w:lvlJc w:val="left"/>
      <w:pPr>
        <w:ind w:left="3600" w:hanging="360"/>
      </w:pPr>
    </w:lvl>
    <w:lvl w:ilvl="5" w:tplc="874602F4" w:tentative="1">
      <w:start w:val="1"/>
      <w:numFmt w:val="lowerRoman"/>
      <w:lvlText w:val="%6."/>
      <w:lvlJc w:val="right"/>
      <w:pPr>
        <w:ind w:left="4320" w:hanging="180"/>
      </w:pPr>
    </w:lvl>
    <w:lvl w:ilvl="6" w:tplc="A510F89A" w:tentative="1">
      <w:start w:val="1"/>
      <w:numFmt w:val="decimal"/>
      <w:lvlText w:val="%7."/>
      <w:lvlJc w:val="left"/>
      <w:pPr>
        <w:ind w:left="5040" w:hanging="360"/>
      </w:pPr>
    </w:lvl>
    <w:lvl w:ilvl="7" w:tplc="B1AEFF8A" w:tentative="1">
      <w:start w:val="1"/>
      <w:numFmt w:val="lowerLetter"/>
      <w:lvlText w:val="%8."/>
      <w:lvlJc w:val="left"/>
      <w:pPr>
        <w:ind w:left="5760" w:hanging="360"/>
      </w:pPr>
    </w:lvl>
    <w:lvl w:ilvl="8" w:tplc="1166D82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278715E">
      <w:start w:val="1"/>
      <w:numFmt w:val="lowerRoman"/>
      <w:lvlText w:val="(%1)"/>
      <w:lvlJc w:val="left"/>
      <w:pPr>
        <w:ind w:left="1080" w:hanging="720"/>
      </w:pPr>
      <w:rPr>
        <w:rFonts w:hint="default"/>
      </w:rPr>
    </w:lvl>
    <w:lvl w:ilvl="1" w:tplc="8014ECFA" w:tentative="1">
      <w:start w:val="1"/>
      <w:numFmt w:val="lowerLetter"/>
      <w:lvlText w:val="%2."/>
      <w:lvlJc w:val="left"/>
      <w:pPr>
        <w:ind w:left="1440" w:hanging="360"/>
      </w:pPr>
    </w:lvl>
    <w:lvl w:ilvl="2" w:tplc="FBD6C742" w:tentative="1">
      <w:start w:val="1"/>
      <w:numFmt w:val="lowerRoman"/>
      <w:lvlText w:val="%3."/>
      <w:lvlJc w:val="right"/>
      <w:pPr>
        <w:ind w:left="2160" w:hanging="180"/>
      </w:pPr>
    </w:lvl>
    <w:lvl w:ilvl="3" w:tplc="AEE4F956" w:tentative="1">
      <w:start w:val="1"/>
      <w:numFmt w:val="decimal"/>
      <w:lvlText w:val="%4."/>
      <w:lvlJc w:val="left"/>
      <w:pPr>
        <w:ind w:left="2880" w:hanging="360"/>
      </w:pPr>
    </w:lvl>
    <w:lvl w:ilvl="4" w:tplc="1068A94E" w:tentative="1">
      <w:start w:val="1"/>
      <w:numFmt w:val="lowerLetter"/>
      <w:lvlText w:val="%5."/>
      <w:lvlJc w:val="left"/>
      <w:pPr>
        <w:ind w:left="3600" w:hanging="360"/>
      </w:pPr>
    </w:lvl>
    <w:lvl w:ilvl="5" w:tplc="A6D00002" w:tentative="1">
      <w:start w:val="1"/>
      <w:numFmt w:val="lowerRoman"/>
      <w:lvlText w:val="%6."/>
      <w:lvlJc w:val="right"/>
      <w:pPr>
        <w:ind w:left="4320" w:hanging="180"/>
      </w:pPr>
    </w:lvl>
    <w:lvl w:ilvl="6" w:tplc="CAE09184" w:tentative="1">
      <w:start w:val="1"/>
      <w:numFmt w:val="decimal"/>
      <w:lvlText w:val="%7."/>
      <w:lvlJc w:val="left"/>
      <w:pPr>
        <w:ind w:left="5040" w:hanging="360"/>
      </w:pPr>
    </w:lvl>
    <w:lvl w:ilvl="7" w:tplc="0C6026B2" w:tentative="1">
      <w:start w:val="1"/>
      <w:numFmt w:val="lowerLetter"/>
      <w:lvlText w:val="%8."/>
      <w:lvlJc w:val="left"/>
      <w:pPr>
        <w:ind w:left="5760" w:hanging="360"/>
      </w:pPr>
    </w:lvl>
    <w:lvl w:ilvl="8" w:tplc="D8B635D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554DBDE">
      <w:start w:val="1"/>
      <w:numFmt w:val="lowerRoman"/>
      <w:lvlText w:val="(%1)"/>
      <w:lvlJc w:val="left"/>
      <w:pPr>
        <w:ind w:left="1004" w:hanging="720"/>
      </w:pPr>
      <w:rPr>
        <w:rFonts w:hint="default"/>
        <w:b w:val="0"/>
      </w:rPr>
    </w:lvl>
    <w:lvl w:ilvl="1" w:tplc="7C6468DE" w:tentative="1">
      <w:start w:val="1"/>
      <w:numFmt w:val="lowerLetter"/>
      <w:lvlText w:val="%2."/>
      <w:lvlJc w:val="left"/>
      <w:pPr>
        <w:ind w:left="1364" w:hanging="360"/>
      </w:pPr>
    </w:lvl>
    <w:lvl w:ilvl="2" w:tplc="ABB259A4" w:tentative="1">
      <w:start w:val="1"/>
      <w:numFmt w:val="lowerRoman"/>
      <w:lvlText w:val="%3."/>
      <w:lvlJc w:val="right"/>
      <w:pPr>
        <w:ind w:left="2084" w:hanging="180"/>
      </w:pPr>
    </w:lvl>
    <w:lvl w:ilvl="3" w:tplc="426CB0EA" w:tentative="1">
      <w:start w:val="1"/>
      <w:numFmt w:val="decimal"/>
      <w:lvlText w:val="%4."/>
      <w:lvlJc w:val="left"/>
      <w:pPr>
        <w:ind w:left="2804" w:hanging="360"/>
      </w:pPr>
    </w:lvl>
    <w:lvl w:ilvl="4" w:tplc="950422FA" w:tentative="1">
      <w:start w:val="1"/>
      <w:numFmt w:val="lowerLetter"/>
      <w:lvlText w:val="%5."/>
      <w:lvlJc w:val="left"/>
      <w:pPr>
        <w:ind w:left="3524" w:hanging="360"/>
      </w:pPr>
    </w:lvl>
    <w:lvl w:ilvl="5" w:tplc="38020F5E" w:tentative="1">
      <w:start w:val="1"/>
      <w:numFmt w:val="lowerRoman"/>
      <w:lvlText w:val="%6."/>
      <w:lvlJc w:val="right"/>
      <w:pPr>
        <w:ind w:left="4244" w:hanging="180"/>
      </w:pPr>
    </w:lvl>
    <w:lvl w:ilvl="6" w:tplc="DC32F7F4" w:tentative="1">
      <w:start w:val="1"/>
      <w:numFmt w:val="decimal"/>
      <w:lvlText w:val="%7."/>
      <w:lvlJc w:val="left"/>
      <w:pPr>
        <w:ind w:left="4964" w:hanging="360"/>
      </w:pPr>
    </w:lvl>
    <w:lvl w:ilvl="7" w:tplc="17883940" w:tentative="1">
      <w:start w:val="1"/>
      <w:numFmt w:val="lowerLetter"/>
      <w:lvlText w:val="%8."/>
      <w:lvlJc w:val="left"/>
      <w:pPr>
        <w:ind w:left="5684" w:hanging="360"/>
      </w:pPr>
    </w:lvl>
    <w:lvl w:ilvl="8" w:tplc="9690BD0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7ACA110">
      <w:start w:val="1"/>
      <w:numFmt w:val="decimal"/>
      <w:lvlText w:val="%1."/>
      <w:lvlJc w:val="left"/>
      <w:pPr>
        <w:ind w:left="360" w:hanging="360"/>
      </w:pPr>
      <w:rPr>
        <w:rFonts w:hint="default"/>
      </w:rPr>
    </w:lvl>
    <w:lvl w:ilvl="1" w:tplc="7D941B6C" w:tentative="1">
      <w:start w:val="1"/>
      <w:numFmt w:val="lowerLetter"/>
      <w:lvlText w:val="%2."/>
      <w:lvlJc w:val="left"/>
      <w:pPr>
        <w:ind w:left="1080" w:hanging="360"/>
      </w:pPr>
    </w:lvl>
    <w:lvl w:ilvl="2" w:tplc="5C4EA558" w:tentative="1">
      <w:start w:val="1"/>
      <w:numFmt w:val="lowerRoman"/>
      <w:lvlText w:val="%3."/>
      <w:lvlJc w:val="right"/>
      <w:pPr>
        <w:ind w:left="1800" w:hanging="180"/>
      </w:pPr>
    </w:lvl>
    <w:lvl w:ilvl="3" w:tplc="C4D472BC" w:tentative="1">
      <w:start w:val="1"/>
      <w:numFmt w:val="decimal"/>
      <w:lvlText w:val="%4."/>
      <w:lvlJc w:val="left"/>
      <w:pPr>
        <w:ind w:left="2520" w:hanging="360"/>
      </w:pPr>
    </w:lvl>
    <w:lvl w:ilvl="4" w:tplc="291C89B4" w:tentative="1">
      <w:start w:val="1"/>
      <w:numFmt w:val="lowerLetter"/>
      <w:lvlText w:val="%5."/>
      <w:lvlJc w:val="left"/>
      <w:pPr>
        <w:ind w:left="3240" w:hanging="360"/>
      </w:pPr>
    </w:lvl>
    <w:lvl w:ilvl="5" w:tplc="53C62762" w:tentative="1">
      <w:start w:val="1"/>
      <w:numFmt w:val="lowerRoman"/>
      <w:lvlText w:val="%6."/>
      <w:lvlJc w:val="right"/>
      <w:pPr>
        <w:ind w:left="3960" w:hanging="180"/>
      </w:pPr>
    </w:lvl>
    <w:lvl w:ilvl="6" w:tplc="4F503002" w:tentative="1">
      <w:start w:val="1"/>
      <w:numFmt w:val="decimal"/>
      <w:lvlText w:val="%7."/>
      <w:lvlJc w:val="left"/>
      <w:pPr>
        <w:ind w:left="4680" w:hanging="360"/>
      </w:pPr>
    </w:lvl>
    <w:lvl w:ilvl="7" w:tplc="288CCFB6" w:tentative="1">
      <w:start w:val="1"/>
      <w:numFmt w:val="lowerLetter"/>
      <w:lvlText w:val="%8."/>
      <w:lvlJc w:val="left"/>
      <w:pPr>
        <w:ind w:left="5400" w:hanging="360"/>
      </w:pPr>
    </w:lvl>
    <w:lvl w:ilvl="8" w:tplc="37F0837E" w:tentative="1">
      <w:start w:val="1"/>
      <w:numFmt w:val="lowerRoman"/>
      <w:lvlText w:val="%9."/>
      <w:lvlJc w:val="right"/>
      <w:pPr>
        <w:ind w:left="6120" w:hanging="180"/>
      </w:pPr>
    </w:lvl>
  </w:abstractNum>
  <w:abstractNum w:abstractNumId="35" w15:restartNumberingAfterBreak="0">
    <w:nsid w:val="70A65E72"/>
    <w:multiLevelType w:val="hybridMultilevel"/>
    <w:tmpl w:val="5504F770"/>
    <w:lvl w:ilvl="0" w:tplc="71B6EC48">
      <w:start w:val="1"/>
      <w:numFmt w:val="lowerRoman"/>
      <w:lvlText w:val="(%1)"/>
      <w:lvlJc w:val="left"/>
      <w:pPr>
        <w:ind w:left="1080" w:hanging="720"/>
      </w:pPr>
      <w:rPr>
        <w:rFonts w:hint="default"/>
      </w:rPr>
    </w:lvl>
    <w:lvl w:ilvl="1" w:tplc="07EA1854" w:tentative="1">
      <w:start w:val="1"/>
      <w:numFmt w:val="lowerLetter"/>
      <w:lvlText w:val="%2."/>
      <w:lvlJc w:val="left"/>
      <w:pPr>
        <w:ind w:left="1440" w:hanging="360"/>
      </w:pPr>
    </w:lvl>
    <w:lvl w:ilvl="2" w:tplc="9766B5C8" w:tentative="1">
      <w:start w:val="1"/>
      <w:numFmt w:val="lowerRoman"/>
      <w:lvlText w:val="%3."/>
      <w:lvlJc w:val="right"/>
      <w:pPr>
        <w:ind w:left="2160" w:hanging="180"/>
      </w:pPr>
    </w:lvl>
    <w:lvl w:ilvl="3" w:tplc="46BE77E0" w:tentative="1">
      <w:start w:val="1"/>
      <w:numFmt w:val="decimal"/>
      <w:lvlText w:val="%4."/>
      <w:lvlJc w:val="left"/>
      <w:pPr>
        <w:ind w:left="2880" w:hanging="360"/>
      </w:pPr>
    </w:lvl>
    <w:lvl w:ilvl="4" w:tplc="4C78F6DE" w:tentative="1">
      <w:start w:val="1"/>
      <w:numFmt w:val="lowerLetter"/>
      <w:lvlText w:val="%5."/>
      <w:lvlJc w:val="left"/>
      <w:pPr>
        <w:ind w:left="3600" w:hanging="360"/>
      </w:pPr>
    </w:lvl>
    <w:lvl w:ilvl="5" w:tplc="31BC84FE" w:tentative="1">
      <w:start w:val="1"/>
      <w:numFmt w:val="lowerRoman"/>
      <w:lvlText w:val="%6."/>
      <w:lvlJc w:val="right"/>
      <w:pPr>
        <w:ind w:left="4320" w:hanging="180"/>
      </w:pPr>
    </w:lvl>
    <w:lvl w:ilvl="6" w:tplc="72165408" w:tentative="1">
      <w:start w:val="1"/>
      <w:numFmt w:val="decimal"/>
      <w:lvlText w:val="%7."/>
      <w:lvlJc w:val="left"/>
      <w:pPr>
        <w:ind w:left="5040" w:hanging="360"/>
      </w:pPr>
    </w:lvl>
    <w:lvl w:ilvl="7" w:tplc="2C76F77E" w:tentative="1">
      <w:start w:val="1"/>
      <w:numFmt w:val="lowerLetter"/>
      <w:lvlText w:val="%8."/>
      <w:lvlJc w:val="left"/>
      <w:pPr>
        <w:ind w:left="5760" w:hanging="360"/>
      </w:pPr>
    </w:lvl>
    <w:lvl w:ilvl="8" w:tplc="6840CBAA" w:tentative="1">
      <w:start w:val="1"/>
      <w:numFmt w:val="lowerRoman"/>
      <w:lvlText w:val="%9."/>
      <w:lvlJc w:val="right"/>
      <w:pPr>
        <w:ind w:left="6480" w:hanging="180"/>
      </w:pPr>
    </w:lvl>
  </w:abstractNum>
  <w:abstractNum w:abstractNumId="36" w15:restartNumberingAfterBreak="0">
    <w:nsid w:val="78C332D4"/>
    <w:multiLevelType w:val="hybridMultilevel"/>
    <w:tmpl w:val="5504F770"/>
    <w:lvl w:ilvl="0" w:tplc="E2F69470">
      <w:start w:val="1"/>
      <w:numFmt w:val="lowerRoman"/>
      <w:lvlText w:val="(%1)"/>
      <w:lvlJc w:val="left"/>
      <w:pPr>
        <w:ind w:left="1080" w:hanging="720"/>
      </w:pPr>
      <w:rPr>
        <w:rFonts w:hint="default"/>
      </w:rPr>
    </w:lvl>
    <w:lvl w:ilvl="1" w:tplc="1A708F4E" w:tentative="1">
      <w:start w:val="1"/>
      <w:numFmt w:val="lowerLetter"/>
      <w:lvlText w:val="%2."/>
      <w:lvlJc w:val="left"/>
      <w:pPr>
        <w:ind w:left="1440" w:hanging="360"/>
      </w:pPr>
    </w:lvl>
    <w:lvl w:ilvl="2" w:tplc="4B5A135E" w:tentative="1">
      <w:start w:val="1"/>
      <w:numFmt w:val="lowerRoman"/>
      <w:lvlText w:val="%3."/>
      <w:lvlJc w:val="right"/>
      <w:pPr>
        <w:ind w:left="2160" w:hanging="180"/>
      </w:pPr>
    </w:lvl>
    <w:lvl w:ilvl="3" w:tplc="4FA042F0" w:tentative="1">
      <w:start w:val="1"/>
      <w:numFmt w:val="decimal"/>
      <w:lvlText w:val="%4."/>
      <w:lvlJc w:val="left"/>
      <w:pPr>
        <w:ind w:left="2880" w:hanging="360"/>
      </w:pPr>
    </w:lvl>
    <w:lvl w:ilvl="4" w:tplc="58C03D3C" w:tentative="1">
      <w:start w:val="1"/>
      <w:numFmt w:val="lowerLetter"/>
      <w:lvlText w:val="%5."/>
      <w:lvlJc w:val="left"/>
      <w:pPr>
        <w:ind w:left="3600" w:hanging="360"/>
      </w:pPr>
    </w:lvl>
    <w:lvl w:ilvl="5" w:tplc="7E528FB0" w:tentative="1">
      <w:start w:val="1"/>
      <w:numFmt w:val="lowerRoman"/>
      <w:lvlText w:val="%6."/>
      <w:lvlJc w:val="right"/>
      <w:pPr>
        <w:ind w:left="4320" w:hanging="180"/>
      </w:pPr>
    </w:lvl>
    <w:lvl w:ilvl="6" w:tplc="BA80399A" w:tentative="1">
      <w:start w:val="1"/>
      <w:numFmt w:val="decimal"/>
      <w:lvlText w:val="%7."/>
      <w:lvlJc w:val="left"/>
      <w:pPr>
        <w:ind w:left="5040" w:hanging="360"/>
      </w:pPr>
    </w:lvl>
    <w:lvl w:ilvl="7" w:tplc="51D8271E" w:tentative="1">
      <w:start w:val="1"/>
      <w:numFmt w:val="lowerLetter"/>
      <w:lvlText w:val="%8."/>
      <w:lvlJc w:val="left"/>
      <w:pPr>
        <w:ind w:left="5760" w:hanging="360"/>
      </w:pPr>
    </w:lvl>
    <w:lvl w:ilvl="8" w:tplc="1362157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F044088">
      <w:start w:val="1"/>
      <w:numFmt w:val="decimal"/>
      <w:lvlText w:val="%1."/>
      <w:lvlJc w:val="left"/>
      <w:pPr>
        <w:ind w:left="360" w:hanging="360"/>
      </w:pPr>
      <w:rPr>
        <w:rFonts w:hint="default"/>
      </w:rPr>
    </w:lvl>
    <w:lvl w:ilvl="1" w:tplc="256612C8" w:tentative="1">
      <w:start w:val="1"/>
      <w:numFmt w:val="lowerLetter"/>
      <w:lvlText w:val="%2."/>
      <w:lvlJc w:val="left"/>
      <w:pPr>
        <w:ind w:left="1080" w:hanging="360"/>
      </w:pPr>
    </w:lvl>
    <w:lvl w:ilvl="2" w:tplc="08341FCC" w:tentative="1">
      <w:start w:val="1"/>
      <w:numFmt w:val="lowerRoman"/>
      <w:lvlText w:val="%3."/>
      <w:lvlJc w:val="right"/>
      <w:pPr>
        <w:ind w:left="1800" w:hanging="180"/>
      </w:pPr>
    </w:lvl>
    <w:lvl w:ilvl="3" w:tplc="4D145690" w:tentative="1">
      <w:start w:val="1"/>
      <w:numFmt w:val="decimal"/>
      <w:lvlText w:val="%4."/>
      <w:lvlJc w:val="left"/>
      <w:pPr>
        <w:ind w:left="2520" w:hanging="360"/>
      </w:pPr>
    </w:lvl>
    <w:lvl w:ilvl="4" w:tplc="3F6C9EFA" w:tentative="1">
      <w:start w:val="1"/>
      <w:numFmt w:val="lowerLetter"/>
      <w:lvlText w:val="%5."/>
      <w:lvlJc w:val="left"/>
      <w:pPr>
        <w:ind w:left="3240" w:hanging="360"/>
      </w:pPr>
    </w:lvl>
    <w:lvl w:ilvl="5" w:tplc="8A44F370" w:tentative="1">
      <w:start w:val="1"/>
      <w:numFmt w:val="lowerRoman"/>
      <w:lvlText w:val="%6."/>
      <w:lvlJc w:val="right"/>
      <w:pPr>
        <w:ind w:left="3960" w:hanging="180"/>
      </w:pPr>
    </w:lvl>
    <w:lvl w:ilvl="6" w:tplc="A8565DA2" w:tentative="1">
      <w:start w:val="1"/>
      <w:numFmt w:val="decimal"/>
      <w:lvlText w:val="%7."/>
      <w:lvlJc w:val="left"/>
      <w:pPr>
        <w:ind w:left="4680" w:hanging="360"/>
      </w:pPr>
    </w:lvl>
    <w:lvl w:ilvl="7" w:tplc="79E8375C" w:tentative="1">
      <w:start w:val="1"/>
      <w:numFmt w:val="lowerLetter"/>
      <w:lvlText w:val="%8."/>
      <w:lvlJc w:val="left"/>
      <w:pPr>
        <w:ind w:left="5400" w:hanging="360"/>
      </w:pPr>
    </w:lvl>
    <w:lvl w:ilvl="8" w:tplc="340C0AD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BB88120">
      <w:start w:val="1"/>
      <w:numFmt w:val="lowerRoman"/>
      <w:lvlText w:val="(%1)"/>
      <w:lvlJc w:val="left"/>
      <w:pPr>
        <w:ind w:left="1080" w:hanging="720"/>
      </w:pPr>
      <w:rPr>
        <w:rFonts w:hint="default"/>
      </w:rPr>
    </w:lvl>
    <w:lvl w:ilvl="1" w:tplc="2CA0814C" w:tentative="1">
      <w:start w:val="1"/>
      <w:numFmt w:val="lowerLetter"/>
      <w:lvlText w:val="%2."/>
      <w:lvlJc w:val="left"/>
      <w:pPr>
        <w:ind w:left="1440" w:hanging="360"/>
      </w:pPr>
    </w:lvl>
    <w:lvl w:ilvl="2" w:tplc="DA6CEE28" w:tentative="1">
      <w:start w:val="1"/>
      <w:numFmt w:val="lowerRoman"/>
      <w:lvlText w:val="%3."/>
      <w:lvlJc w:val="right"/>
      <w:pPr>
        <w:ind w:left="2160" w:hanging="180"/>
      </w:pPr>
    </w:lvl>
    <w:lvl w:ilvl="3" w:tplc="F9C241AC" w:tentative="1">
      <w:start w:val="1"/>
      <w:numFmt w:val="decimal"/>
      <w:lvlText w:val="%4."/>
      <w:lvlJc w:val="left"/>
      <w:pPr>
        <w:ind w:left="2880" w:hanging="360"/>
      </w:pPr>
    </w:lvl>
    <w:lvl w:ilvl="4" w:tplc="D3F63AAA" w:tentative="1">
      <w:start w:val="1"/>
      <w:numFmt w:val="lowerLetter"/>
      <w:lvlText w:val="%5."/>
      <w:lvlJc w:val="left"/>
      <w:pPr>
        <w:ind w:left="3600" w:hanging="360"/>
      </w:pPr>
    </w:lvl>
    <w:lvl w:ilvl="5" w:tplc="15A24404" w:tentative="1">
      <w:start w:val="1"/>
      <w:numFmt w:val="lowerRoman"/>
      <w:lvlText w:val="%6."/>
      <w:lvlJc w:val="right"/>
      <w:pPr>
        <w:ind w:left="4320" w:hanging="180"/>
      </w:pPr>
    </w:lvl>
    <w:lvl w:ilvl="6" w:tplc="B6182A54" w:tentative="1">
      <w:start w:val="1"/>
      <w:numFmt w:val="decimal"/>
      <w:lvlText w:val="%7."/>
      <w:lvlJc w:val="left"/>
      <w:pPr>
        <w:ind w:left="5040" w:hanging="360"/>
      </w:pPr>
    </w:lvl>
    <w:lvl w:ilvl="7" w:tplc="22FC7B6C" w:tentative="1">
      <w:start w:val="1"/>
      <w:numFmt w:val="lowerLetter"/>
      <w:lvlText w:val="%8."/>
      <w:lvlJc w:val="left"/>
      <w:pPr>
        <w:ind w:left="5760" w:hanging="360"/>
      </w:pPr>
    </w:lvl>
    <w:lvl w:ilvl="8" w:tplc="77EE780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8E24410">
      <w:start w:val="1"/>
      <w:numFmt w:val="decimal"/>
      <w:lvlText w:val="%1."/>
      <w:lvlJc w:val="left"/>
      <w:pPr>
        <w:ind w:left="360" w:hanging="360"/>
      </w:pPr>
      <w:rPr>
        <w:rFonts w:hint="default"/>
      </w:rPr>
    </w:lvl>
    <w:lvl w:ilvl="1" w:tplc="679E74D4" w:tentative="1">
      <w:start w:val="1"/>
      <w:numFmt w:val="lowerLetter"/>
      <w:lvlText w:val="%2."/>
      <w:lvlJc w:val="left"/>
      <w:pPr>
        <w:ind w:left="1080" w:hanging="360"/>
      </w:pPr>
    </w:lvl>
    <w:lvl w:ilvl="2" w:tplc="8534C1DC" w:tentative="1">
      <w:start w:val="1"/>
      <w:numFmt w:val="lowerRoman"/>
      <w:lvlText w:val="%3."/>
      <w:lvlJc w:val="right"/>
      <w:pPr>
        <w:ind w:left="1800" w:hanging="180"/>
      </w:pPr>
    </w:lvl>
    <w:lvl w:ilvl="3" w:tplc="BF48B74E" w:tentative="1">
      <w:start w:val="1"/>
      <w:numFmt w:val="decimal"/>
      <w:lvlText w:val="%4."/>
      <w:lvlJc w:val="left"/>
      <w:pPr>
        <w:ind w:left="2520" w:hanging="360"/>
      </w:pPr>
    </w:lvl>
    <w:lvl w:ilvl="4" w:tplc="A93AA1BA" w:tentative="1">
      <w:start w:val="1"/>
      <w:numFmt w:val="lowerLetter"/>
      <w:lvlText w:val="%5."/>
      <w:lvlJc w:val="left"/>
      <w:pPr>
        <w:ind w:left="3240" w:hanging="360"/>
      </w:pPr>
    </w:lvl>
    <w:lvl w:ilvl="5" w:tplc="E0B40AD4" w:tentative="1">
      <w:start w:val="1"/>
      <w:numFmt w:val="lowerRoman"/>
      <w:lvlText w:val="%6."/>
      <w:lvlJc w:val="right"/>
      <w:pPr>
        <w:ind w:left="3960" w:hanging="180"/>
      </w:pPr>
    </w:lvl>
    <w:lvl w:ilvl="6" w:tplc="DE18FA26" w:tentative="1">
      <w:start w:val="1"/>
      <w:numFmt w:val="decimal"/>
      <w:lvlText w:val="%7."/>
      <w:lvlJc w:val="left"/>
      <w:pPr>
        <w:ind w:left="4680" w:hanging="360"/>
      </w:pPr>
    </w:lvl>
    <w:lvl w:ilvl="7" w:tplc="2DC8C4CC" w:tentative="1">
      <w:start w:val="1"/>
      <w:numFmt w:val="lowerLetter"/>
      <w:lvlText w:val="%8."/>
      <w:lvlJc w:val="left"/>
      <w:pPr>
        <w:ind w:left="5400" w:hanging="360"/>
      </w:pPr>
    </w:lvl>
    <w:lvl w:ilvl="8" w:tplc="37DA2E5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4CC0F26">
      <w:start w:val="1"/>
      <w:numFmt w:val="decimal"/>
      <w:lvlText w:val="%1."/>
      <w:lvlJc w:val="left"/>
      <w:pPr>
        <w:ind w:left="360" w:hanging="360"/>
      </w:pPr>
      <w:rPr>
        <w:rFonts w:hint="default"/>
      </w:rPr>
    </w:lvl>
    <w:lvl w:ilvl="1" w:tplc="89FC2FDE" w:tentative="1">
      <w:start w:val="1"/>
      <w:numFmt w:val="lowerLetter"/>
      <w:lvlText w:val="%2."/>
      <w:lvlJc w:val="left"/>
      <w:pPr>
        <w:ind w:left="1080" w:hanging="360"/>
      </w:pPr>
    </w:lvl>
    <w:lvl w:ilvl="2" w:tplc="E19A81F8" w:tentative="1">
      <w:start w:val="1"/>
      <w:numFmt w:val="lowerRoman"/>
      <w:lvlText w:val="%3."/>
      <w:lvlJc w:val="right"/>
      <w:pPr>
        <w:ind w:left="1800" w:hanging="180"/>
      </w:pPr>
    </w:lvl>
    <w:lvl w:ilvl="3" w:tplc="A5E6FA84" w:tentative="1">
      <w:start w:val="1"/>
      <w:numFmt w:val="decimal"/>
      <w:lvlText w:val="%4."/>
      <w:lvlJc w:val="left"/>
      <w:pPr>
        <w:ind w:left="2520" w:hanging="360"/>
      </w:pPr>
    </w:lvl>
    <w:lvl w:ilvl="4" w:tplc="1D522F00" w:tentative="1">
      <w:start w:val="1"/>
      <w:numFmt w:val="lowerLetter"/>
      <w:lvlText w:val="%5."/>
      <w:lvlJc w:val="left"/>
      <w:pPr>
        <w:ind w:left="3240" w:hanging="360"/>
      </w:pPr>
    </w:lvl>
    <w:lvl w:ilvl="5" w:tplc="7BE687FE" w:tentative="1">
      <w:start w:val="1"/>
      <w:numFmt w:val="lowerRoman"/>
      <w:lvlText w:val="%6."/>
      <w:lvlJc w:val="right"/>
      <w:pPr>
        <w:ind w:left="3960" w:hanging="180"/>
      </w:pPr>
    </w:lvl>
    <w:lvl w:ilvl="6" w:tplc="B846FAEA" w:tentative="1">
      <w:start w:val="1"/>
      <w:numFmt w:val="decimal"/>
      <w:lvlText w:val="%7."/>
      <w:lvlJc w:val="left"/>
      <w:pPr>
        <w:ind w:left="4680" w:hanging="360"/>
      </w:pPr>
    </w:lvl>
    <w:lvl w:ilvl="7" w:tplc="AAB43094" w:tentative="1">
      <w:start w:val="1"/>
      <w:numFmt w:val="lowerLetter"/>
      <w:lvlText w:val="%8."/>
      <w:lvlJc w:val="left"/>
      <w:pPr>
        <w:ind w:left="5400" w:hanging="360"/>
      </w:pPr>
    </w:lvl>
    <w:lvl w:ilvl="8" w:tplc="2DAA3D12"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9"/>
  </w:num>
  <w:num w:numId="11">
    <w:abstractNumId w:val="15"/>
  </w:num>
  <w:num w:numId="12">
    <w:abstractNumId w:val="27"/>
  </w:num>
  <w:num w:numId="13">
    <w:abstractNumId w:val="28"/>
  </w:num>
  <w:num w:numId="14">
    <w:abstractNumId w:val="31"/>
  </w:num>
  <w:num w:numId="15">
    <w:abstractNumId w:val="24"/>
  </w:num>
  <w:num w:numId="16">
    <w:abstractNumId w:val="9"/>
  </w:num>
  <w:num w:numId="17">
    <w:abstractNumId w:val="33"/>
  </w:num>
  <w:num w:numId="18">
    <w:abstractNumId w:val="30"/>
  </w:num>
  <w:num w:numId="19">
    <w:abstractNumId w:val="18"/>
  </w:num>
  <w:num w:numId="20">
    <w:abstractNumId w:val="25"/>
  </w:num>
  <w:num w:numId="21">
    <w:abstractNumId w:val="7"/>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35"/>
  </w:num>
  <w:num w:numId="40">
    <w:abstractNumId w:val="29"/>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84"/>
    <w:rsid w:val="000173D3"/>
    <w:rsid w:val="000F0CA8"/>
    <w:rsid w:val="001861BC"/>
    <w:rsid w:val="0026355A"/>
    <w:rsid w:val="005930F5"/>
    <w:rsid w:val="006A0782"/>
    <w:rsid w:val="006D29BB"/>
    <w:rsid w:val="00702428"/>
    <w:rsid w:val="00704B79"/>
    <w:rsid w:val="007A5C67"/>
    <w:rsid w:val="007F7ACB"/>
    <w:rsid w:val="009879AA"/>
    <w:rsid w:val="00A83302"/>
    <w:rsid w:val="00AC3065"/>
    <w:rsid w:val="00BA1584"/>
    <w:rsid w:val="00BA3408"/>
    <w:rsid w:val="00E20B93"/>
    <w:rsid w:val="00E50C8C"/>
    <w:rsid w:val="00EB3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7DE6"/>
  <w15:docId w15:val="{6DB9CDFC-AAA3-41A7-81B7-93D8A55D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0557</RACS_x0020_ID>
    <Approved_x0020_Provider xmlns="a8338b6e-77a6-4851-82b6-98166143ffdd">United Protestant Association of NSW Limited</Approved_x0020_Provider>
    <Management_x0020_Company_x0020_ID xmlns="a8338b6e-77a6-4851-82b6-98166143ffdd">17D2D8B8-78F4-DC11-AD41-005056922186</Management_x0020_Company_x0020_ID>
    <Home xmlns="a8338b6e-77a6-4851-82b6-98166143ffdd">Thomas and Rosetta Agst Aged Care Facility</Home>
    <Signed xmlns="a8338b6e-77a6-4851-82b6-98166143ffdd" xsi:nil="true"/>
    <Uploaded xmlns="a8338b6e-77a6-4851-82b6-98166143ffdd">False</Uploaded>
    <Management_x0020_Company xmlns="a8338b6e-77a6-4851-82b6-98166143ffdd">UPA Sydney North Region</Management_x0020_Company>
    <Doc_x0020_Date xmlns="a8338b6e-77a6-4851-82b6-98166143ffdd">2020-11-16T22:25:00+00:00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924599AB-7CF4-DC11-AD41-005056922186</Home_x0020_ID>
    <State xmlns="a8338b6e-77a6-4851-82b6-98166143ffdd">NSW</State>
    <Doc_x0020_Sent_Received_x0020_Date xmlns="a8338b6e-77a6-4851-82b6-98166143ffdd">2020-11-17T00:00:00+00:00</Doc_x0020_Sent_Received_x0020_Date>
    <Activity_x0020_ID xmlns="a8338b6e-77a6-4851-82b6-98166143ffdd">5430279E-4022-EB11-9DF1-005056922186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F8BE-6A47-4E07-9D3C-639F20B5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DFF0B5D-8917-4792-83F0-EF70C569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2021-01-06T04:07:00Z</cp:lastPrinted>
  <dcterms:created xsi:type="dcterms:W3CDTF">2021-01-06T21:29:00Z</dcterms:created>
  <dcterms:modified xsi:type="dcterms:W3CDTF">2021-01-06T21:30:00Z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