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F5D3C" w14:textId="77777777" w:rsidR="003C6EC2" w:rsidRPr="003C6EC2" w:rsidRDefault="00CE2FD8" w:rsidP="001D4EA7">
      <w:pPr>
        <w:pStyle w:val="Title"/>
        <w:tabs>
          <w:tab w:val="left" w:pos="8623"/>
        </w:tabs>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BF5EE9" wp14:editId="25BF5E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219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BF5EEB" wp14:editId="25BF5E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231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Trinder Park</w:t>
      </w:r>
      <w:r w:rsidRPr="003C6EC2">
        <w:rPr>
          <w:rFonts w:ascii="Arial Black" w:hAnsi="Arial Black"/>
        </w:rPr>
        <w:t xml:space="preserve"> </w:t>
      </w:r>
    </w:p>
    <w:p w14:paraId="25BF5D3D" w14:textId="77777777" w:rsidR="003C6EC2" w:rsidRPr="003C6EC2" w:rsidRDefault="00CE2FD8" w:rsidP="003C6EC2">
      <w:pPr>
        <w:pStyle w:val="Title"/>
        <w:spacing w:before="360" w:after="480"/>
      </w:pPr>
      <w:r w:rsidRPr="003C6EC2">
        <w:rPr>
          <w:rFonts w:ascii="Arial Black" w:eastAsia="Calibri" w:hAnsi="Arial Black"/>
          <w:sz w:val="56"/>
        </w:rPr>
        <w:t>Performance Report</w:t>
      </w:r>
    </w:p>
    <w:p w14:paraId="25BF5D3E" w14:textId="77777777" w:rsidR="001E6954" w:rsidRPr="003C6EC2" w:rsidRDefault="00CE2FD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Laurel Street </w:t>
      </w:r>
      <w:r w:rsidRPr="003C6EC2">
        <w:rPr>
          <w:color w:val="FFFFFF" w:themeColor="background1"/>
          <w:sz w:val="28"/>
        </w:rPr>
        <w:br/>
        <w:t>WOODRIDGE QLD 4114</w:t>
      </w:r>
      <w:r w:rsidRPr="003C6EC2">
        <w:rPr>
          <w:color w:val="FFFFFF" w:themeColor="background1"/>
          <w:sz w:val="28"/>
        </w:rPr>
        <w:br/>
      </w:r>
      <w:r w:rsidRPr="003C6EC2">
        <w:rPr>
          <w:rFonts w:eastAsia="Calibri"/>
          <w:color w:val="FFFFFF" w:themeColor="background1"/>
          <w:sz w:val="28"/>
          <w:szCs w:val="56"/>
          <w:lang w:eastAsia="en-US"/>
        </w:rPr>
        <w:t>Phone number: 07 3387 4999 / 3387 4900</w:t>
      </w:r>
    </w:p>
    <w:p w14:paraId="25BF5D3F" w14:textId="77777777" w:rsidR="003C6EC2" w:rsidRDefault="00CE2F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5130 </w:t>
      </w:r>
    </w:p>
    <w:p w14:paraId="25BF5D40" w14:textId="77777777" w:rsidR="001E6954" w:rsidRPr="003C6EC2" w:rsidRDefault="00CE2F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25BF5D41" w14:textId="77777777" w:rsidR="001E6954" w:rsidRPr="003C6EC2" w:rsidRDefault="00CE2FD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29 April 2021</w:t>
      </w:r>
    </w:p>
    <w:p w14:paraId="25BF5D42" w14:textId="6752F5A8" w:rsidR="006B166B" w:rsidRPr="00E93D41" w:rsidRDefault="00CE2FD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253EF">
        <w:rPr>
          <w:color w:val="FFFFFF" w:themeColor="background1"/>
          <w:sz w:val="28"/>
        </w:rPr>
        <w:t>22 June 2021</w:t>
      </w:r>
    </w:p>
    <w:bookmarkEnd w:id="0"/>
    <w:p w14:paraId="25BF5D43" w14:textId="77777777" w:rsidR="001E6954" w:rsidRPr="003C6EC2" w:rsidRDefault="009D23BB" w:rsidP="001E6954">
      <w:pPr>
        <w:tabs>
          <w:tab w:val="left" w:pos="2127"/>
        </w:tabs>
        <w:spacing w:before="120"/>
        <w:rPr>
          <w:rFonts w:eastAsia="Calibri"/>
          <w:b/>
          <w:color w:val="FFFFFF" w:themeColor="background1"/>
          <w:sz w:val="28"/>
          <w:szCs w:val="56"/>
          <w:lang w:eastAsia="en-US"/>
        </w:rPr>
      </w:pPr>
    </w:p>
    <w:p w14:paraId="25BF5D44" w14:textId="77777777" w:rsidR="003C6EC2" w:rsidRDefault="009D23B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BF5D45" w14:textId="77777777" w:rsidR="00A30BEC" w:rsidRDefault="00CE2FD8" w:rsidP="0094564F">
      <w:pPr>
        <w:pStyle w:val="Heading1"/>
      </w:pPr>
      <w:bookmarkStart w:id="1" w:name="_Hlk32477662"/>
      <w:r>
        <w:lastRenderedPageBreak/>
        <w:t>Publication of report</w:t>
      </w:r>
    </w:p>
    <w:p w14:paraId="25BF5D46" w14:textId="77777777" w:rsidR="00A30BEC" w:rsidRPr="006B166B" w:rsidRDefault="00CE2FD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D341EA8" w14:textId="75797028" w:rsidR="00CE2FD8" w:rsidRPr="00B34385" w:rsidRDefault="00CE2FD8" w:rsidP="00B34385">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2FD8" w14:paraId="0CE26786"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88DEC9" w14:textId="77777777" w:rsidR="00CE2FD8" w:rsidRDefault="00CE2FD8" w:rsidP="00B04DFA">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D790FE" w14:textId="77777777" w:rsidR="00CE2FD8" w:rsidRDefault="00CE2FD8" w:rsidP="00B04DFA">
            <w:pPr>
              <w:keepNext/>
              <w:spacing w:before="40" w:after="40" w:line="240" w:lineRule="auto"/>
              <w:jc w:val="right"/>
              <w:rPr>
                <w:b/>
                <w:bCs/>
                <w:iCs/>
                <w:color w:val="00577D"/>
                <w:szCs w:val="40"/>
              </w:rPr>
            </w:pPr>
            <w:r>
              <w:rPr>
                <w:b/>
                <w:bCs/>
                <w:iCs/>
                <w:color w:val="00577D"/>
                <w:szCs w:val="40"/>
              </w:rPr>
              <w:t>Compliant</w:t>
            </w:r>
          </w:p>
        </w:tc>
      </w:tr>
      <w:tr w:rsidR="00CE2FD8" w14:paraId="52D24AEF"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AA2DE9" w14:textId="77777777" w:rsidR="00CE2FD8" w:rsidRDefault="00CE2FD8" w:rsidP="00B04DFA">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B02041"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1BFECF7A"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918D43" w14:textId="77777777" w:rsidR="00CE2FD8" w:rsidRDefault="00CE2FD8" w:rsidP="00B04DFA">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E52665"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18261DA4"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6A4C8C" w14:textId="77777777" w:rsidR="00CE2FD8" w:rsidRDefault="00CE2FD8" w:rsidP="00B04DFA">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074671"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4044D9B9"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4BE616" w14:textId="77777777" w:rsidR="00CE2FD8" w:rsidRDefault="00CE2FD8" w:rsidP="00B04DFA">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C694BC"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424AB076"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61577D" w14:textId="77777777" w:rsidR="00CE2FD8" w:rsidRDefault="00CE2FD8" w:rsidP="00B04DFA">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66229D"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3FD255CA"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606706" w14:textId="77777777" w:rsidR="00CE2FD8" w:rsidRDefault="00CE2FD8" w:rsidP="00B04DFA">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5D27F1"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0D575C8C"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320F5D" w14:textId="77777777" w:rsidR="00CE2FD8" w:rsidRDefault="00CE2FD8" w:rsidP="00B04DFA">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840242" w14:textId="77777777" w:rsidR="00CE2FD8" w:rsidRDefault="00CE2FD8" w:rsidP="00B04DFA">
            <w:pPr>
              <w:keepNext/>
              <w:spacing w:before="40" w:after="40" w:line="240" w:lineRule="auto"/>
              <w:jc w:val="right"/>
              <w:rPr>
                <w:b/>
                <w:color w:val="0000FF"/>
              </w:rPr>
            </w:pPr>
            <w:r>
              <w:rPr>
                <w:b/>
                <w:bCs/>
                <w:iCs/>
                <w:color w:val="00577D"/>
                <w:szCs w:val="40"/>
              </w:rPr>
              <w:t>Compliant</w:t>
            </w:r>
          </w:p>
        </w:tc>
      </w:tr>
      <w:tr w:rsidR="00CE2FD8" w14:paraId="09AFCD50"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8624AC" w14:textId="77777777" w:rsidR="00CE2FD8" w:rsidRDefault="00CE2FD8" w:rsidP="00B04DFA">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39D512"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276D8FB6"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642B43" w14:textId="77777777" w:rsidR="00CE2FD8" w:rsidRDefault="00CE2FD8" w:rsidP="00B04DFA">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DC81D4"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6793C49C"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2F0FF6" w14:textId="77777777" w:rsidR="00CE2FD8" w:rsidRDefault="00CE2FD8" w:rsidP="00B04DFA">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8417D9"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2DAE6375"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EA7A5A" w14:textId="77777777" w:rsidR="00CE2FD8" w:rsidRDefault="00CE2FD8" w:rsidP="00B04DFA">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6494D5"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52DBAAAB"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2A3C33" w14:textId="77777777" w:rsidR="00CE2FD8" w:rsidRDefault="00CE2FD8" w:rsidP="00B04DFA">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543755"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033B27B8"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2F4673" w14:textId="77777777" w:rsidR="00CE2FD8" w:rsidRDefault="00CE2FD8" w:rsidP="00B04DFA">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AE8BEF" w14:textId="3D9A1CBD" w:rsidR="00CE2FD8" w:rsidRDefault="00CE2FD8" w:rsidP="004B1211">
            <w:pPr>
              <w:keepNext/>
              <w:spacing w:before="40" w:after="40" w:line="240" w:lineRule="auto"/>
              <w:jc w:val="center"/>
              <w:rPr>
                <w:b/>
                <w:color w:val="0000FF"/>
              </w:rPr>
            </w:pPr>
            <w:r>
              <w:rPr>
                <w:b/>
                <w:bCs/>
                <w:iCs/>
                <w:color w:val="00577D"/>
                <w:szCs w:val="40"/>
              </w:rPr>
              <w:t>Non</w:t>
            </w:r>
            <w:r w:rsidR="004B1211">
              <w:rPr>
                <w:b/>
                <w:bCs/>
                <w:iCs/>
                <w:color w:val="00577D"/>
                <w:szCs w:val="40"/>
              </w:rPr>
              <w:t>-</w:t>
            </w:r>
            <w:r>
              <w:rPr>
                <w:b/>
                <w:bCs/>
                <w:iCs/>
                <w:color w:val="00577D"/>
                <w:szCs w:val="40"/>
              </w:rPr>
              <w:t xml:space="preserve"> </w:t>
            </w:r>
            <w:r w:rsidR="004B1211">
              <w:rPr>
                <w:b/>
                <w:bCs/>
                <w:iCs/>
                <w:color w:val="00577D"/>
                <w:szCs w:val="40"/>
              </w:rPr>
              <w:t>c</w:t>
            </w:r>
            <w:r>
              <w:rPr>
                <w:b/>
                <w:bCs/>
                <w:iCs/>
                <w:color w:val="00577D"/>
                <w:szCs w:val="40"/>
              </w:rPr>
              <w:t>ompliant</w:t>
            </w:r>
          </w:p>
        </w:tc>
      </w:tr>
      <w:tr w:rsidR="00CE2FD8" w14:paraId="183FCDA7"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6F73CC" w14:textId="77777777" w:rsidR="00CE2FD8" w:rsidRDefault="00CE2FD8" w:rsidP="00B04DFA">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BA0432" w14:textId="77777777" w:rsidR="00CE2FD8" w:rsidRDefault="00CE2FD8" w:rsidP="00B04DFA">
            <w:pPr>
              <w:spacing w:before="40" w:after="40" w:line="240" w:lineRule="auto"/>
              <w:ind w:left="-107"/>
              <w:jc w:val="right"/>
              <w:rPr>
                <w:color w:val="0000FF"/>
              </w:rPr>
            </w:pPr>
            <w:r>
              <w:rPr>
                <w:bCs/>
                <w:iCs/>
                <w:color w:val="00577D"/>
                <w:szCs w:val="40"/>
              </w:rPr>
              <w:t>Compliant</w:t>
            </w:r>
          </w:p>
        </w:tc>
      </w:tr>
      <w:tr w:rsidR="00CE2FD8" w14:paraId="202EE415"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C15130" w14:textId="77777777" w:rsidR="00CE2FD8" w:rsidRDefault="00CE2FD8" w:rsidP="00B04DFA">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549041" w14:textId="1FE125CF" w:rsidR="00CE2FD8" w:rsidRDefault="00CE2FD8" w:rsidP="00B04DFA">
            <w:pPr>
              <w:spacing w:before="40" w:after="40" w:line="240" w:lineRule="auto"/>
              <w:jc w:val="right"/>
              <w:rPr>
                <w:color w:val="0000FF"/>
              </w:rPr>
            </w:pPr>
            <w:r>
              <w:rPr>
                <w:bCs/>
                <w:iCs/>
                <w:color w:val="00577D"/>
                <w:szCs w:val="40"/>
              </w:rPr>
              <w:t>Non</w:t>
            </w:r>
            <w:r w:rsidR="004B1211">
              <w:rPr>
                <w:bCs/>
                <w:iCs/>
                <w:color w:val="00577D"/>
                <w:szCs w:val="40"/>
              </w:rPr>
              <w:t>-</w:t>
            </w:r>
            <w:r>
              <w:rPr>
                <w:bCs/>
                <w:iCs/>
                <w:color w:val="00577D"/>
                <w:szCs w:val="40"/>
              </w:rPr>
              <w:t>Compliant</w:t>
            </w:r>
          </w:p>
        </w:tc>
      </w:tr>
      <w:tr w:rsidR="00CE2FD8" w14:paraId="3C1C47BE"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1F0C4A2" w14:textId="77777777" w:rsidR="00CE2FD8" w:rsidRDefault="00CE2FD8" w:rsidP="00B04DFA">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B44DDF"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79141B9F"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F914CC" w14:textId="77777777" w:rsidR="00CE2FD8" w:rsidRDefault="00CE2FD8" w:rsidP="00B04DFA">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9FA89B"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4DCE26CB"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749063" w14:textId="77777777" w:rsidR="00CE2FD8" w:rsidRDefault="00CE2FD8" w:rsidP="00B04DFA">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D3CF8C"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4303122D"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8B31A2D" w14:textId="77777777" w:rsidR="00CE2FD8" w:rsidRDefault="00CE2FD8" w:rsidP="00B04DFA">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0027C9"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6D3ADF0B"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DD1F1D" w14:textId="77777777" w:rsidR="00CE2FD8" w:rsidRDefault="00CE2FD8" w:rsidP="00B04DFA">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FF826A"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3E720426"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8B8E3A" w14:textId="77777777" w:rsidR="00CE2FD8" w:rsidRDefault="00CE2FD8" w:rsidP="00B04DFA">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DC09D5" w14:textId="77777777" w:rsidR="00CE2FD8" w:rsidRDefault="00CE2FD8" w:rsidP="00B04DFA">
            <w:pPr>
              <w:keepNext/>
              <w:spacing w:before="40" w:after="40" w:line="240" w:lineRule="auto"/>
              <w:jc w:val="right"/>
              <w:rPr>
                <w:b/>
                <w:color w:val="0000FF"/>
              </w:rPr>
            </w:pPr>
            <w:r>
              <w:rPr>
                <w:b/>
                <w:bCs/>
                <w:iCs/>
                <w:color w:val="00577D"/>
                <w:szCs w:val="40"/>
              </w:rPr>
              <w:t>Compliant</w:t>
            </w:r>
          </w:p>
        </w:tc>
      </w:tr>
      <w:tr w:rsidR="00CE2FD8" w14:paraId="2765CE46"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16027E" w14:textId="77777777" w:rsidR="00CE2FD8" w:rsidRDefault="00CE2FD8" w:rsidP="00B04DFA">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6A69B2"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6ACABB33"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A70988" w14:textId="77777777" w:rsidR="00CE2FD8" w:rsidRDefault="00CE2FD8" w:rsidP="00B04DFA">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255F6E"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1BBDBF76"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7C953A" w14:textId="77777777" w:rsidR="00CE2FD8" w:rsidRDefault="00CE2FD8" w:rsidP="00B04DFA">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75BC19"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09326ED4"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66C411" w14:textId="77777777" w:rsidR="00CE2FD8" w:rsidRDefault="00CE2FD8" w:rsidP="00B04DFA">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7CB4D7"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4572D637"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D282DF" w14:textId="77777777" w:rsidR="00CE2FD8" w:rsidRDefault="00CE2FD8" w:rsidP="00B04DFA">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F38645"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0A347E9D"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90CAF4" w14:textId="77777777" w:rsidR="00CE2FD8" w:rsidRDefault="00CE2FD8" w:rsidP="00B04DFA">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C6DDB7"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32483AFC"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EA0B4E" w14:textId="77777777" w:rsidR="00CE2FD8" w:rsidRDefault="00CE2FD8" w:rsidP="00B04DFA">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C060A4"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75EE44CE"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0BB35C" w14:textId="77777777" w:rsidR="00CE2FD8" w:rsidRDefault="00CE2FD8" w:rsidP="00B04DFA">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EC93C9" w14:textId="6DAE0037" w:rsidR="00CE2FD8" w:rsidRDefault="004B1211" w:rsidP="00B04DFA">
            <w:pPr>
              <w:keepNext/>
              <w:spacing w:before="40" w:after="40" w:line="240" w:lineRule="auto"/>
              <w:jc w:val="right"/>
              <w:rPr>
                <w:b/>
                <w:color w:val="0000FF"/>
              </w:rPr>
            </w:pPr>
            <w:r>
              <w:rPr>
                <w:b/>
                <w:bCs/>
                <w:iCs/>
                <w:color w:val="00577D"/>
                <w:szCs w:val="40"/>
              </w:rPr>
              <w:t>Non-</w:t>
            </w:r>
            <w:r w:rsidR="00CE2FD8">
              <w:rPr>
                <w:b/>
                <w:bCs/>
                <w:iCs/>
                <w:color w:val="00577D"/>
                <w:szCs w:val="40"/>
              </w:rPr>
              <w:t>Compliant</w:t>
            </w:r>
          </w:p>
        </w:tc>
      </w:tr>
      <w:tr w:rsidR="00CE2FD8" w14:paraId="0A72C193"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D29B48" w14:textId="77777777" w:rsidR="00CE2FD8" w:rsidRDefault="00CE2FD8" w:rsidP="00B04DFA">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9BEA28"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71A7047D"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78CAFD" w14:textId="77777777" w:rsidR="00CE2FD8" w:rsidRDefault="00CE2FD8" w:rsidP="00B04DFA">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103AA8" w14:textId="416878DF" w:rsidR="00CE2FD8" w:rsidRDefault="00CE2FD8" w:rsidP="00B04DFA">
            <w:pPr>
              <w:spacing w:before="40" w:after="40" w:line="240" w:lineRule="auto"/>
              <w:jc w:val="right"/>
              <w:rPr>
                <w:color w:val="0000FF"/>
              </w:rPr>
            </w:pPr>
            <w:r>
              <w:rPr>
                <w:bCs/>
                <w:iCs/>
                <w:color w:val="00577D"/>
                <w:szCs w:val="40"/>
              </w:rPr>
              <w:t>Non</w:t>
            </w:r>
            <w:r w:rsidR="004B1211">
              <w:rPr>
                <w:bCs/>
                <w:iCs/>
                <w:color w:val="00577D"/>
                <w:szCs w:val="40"/>
              </w:rPr>
              <w:t>-</w:t>
            </w:r>
            <w:r>
              <w:rPr>
                <w:bCs/>
                <w:iCs/>
                <w:color w:val="00577D"/>
                <w:szCs w:val="40"/>
              </w:rPr>
              <w:t>Compliant</w:t>
            </w:r>
          </w:p>
        </w:tc>
      </w:tr>
      <w:tr w:rsidR="00CE2FD8" w14:paraId="0C9C788C"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6417DD" w14:textId="77777777" w:rsidR="00CE2FD8" w:rsidRDefault="00CE2FD8" w:rsidP="00B04DFA">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F434DB"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706A2ABF"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C9552B" w14:textId="77777777" w:rsidR="00CE2FD8" w:rsidRDefault="00CE2FD8" w:rsidP="00B04DFA">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D5494E" w14:textId="77777777" w:rsidR="00CE2FD8" w:rsidRDefault="00CE2FD8" w:rsidP="00B04DFA">
            <w:pPr>
              <w:keepNext/>
              <w:spacing w:before="40" w:after="40" w:line="240" w:lineRule="auto"/>
              <w:jc w:val="right"/>
              <w:rPr>
                <w:b/>
                <w:color w:val="0000FF"/>
              </w:rPr>
            </w:pPr>
            <w:r>
              <w:rPr>
                <w:b/>
                <w:bCs/>
                <w:iCs/>
                <w:color w:val="00577D"/>
                <w:szCs w:val="40"/>
              </w:rPr>
              <w:t>Compliant</w:t>
            </w:r>
          </w:p>
        </w:tc>
      </w:tr>
      <w:tr w:rsidR="00CE2FD8" w14:paraId="2E2E43DC"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F6D381" w14:textId="77777777" w:rsidR="00CE2FD8" w:rsidRDefault="00CE2FD8" w:rsidP="00B04DFA">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1CC7EB"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4DBF66C1"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EE1F52" w14:textId="77777777" w:rsidR="00CE2FD8" w:rsidRDefault="00CE2FD8" w:rsidP="00B04DFA">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3462CF"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07FBF753"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D5E5DC" w14:textId="77777777" w:rsidR="00CE2FD8" w:rsidRDefault="00CE2FD8" w:rsidP="00B04DFA">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E00A68"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6048D488"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4BDFD3" w14:textId="77777777" w:rsidR="00CE2FD8" w:rsidRDefault="00CE2FD8" w:rsidP="00B04DFA">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D69617"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5BE97A8F"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0E5FFD" w14:textId="77777777" w:rsidR="00CE2FD8" w:rsidRDefault="00CE2FD8" w:rsidP="00B04DFA">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854D0A" w14:textId="77777777" w:rsidR="00CE2FD8" w:rsidRDefault="00CE2FD8" w:rsidP="00B04DFA">
            <w:pPr>
              <w:keepNext/>
              <w:spacing w:before="40" w:after="40" w:line="240" w:lineRule="auto"/>
              <w:jc w:val="right"/>
              <w:rPr>
                <w:b/>
                <w:color w:val="0000FF"/>
              </w:rPr>
            </w:pPr>
            <w:r>
              <w:rPr>
                <w:b/>
                <w:bCs/>
                <w:iCs/>
                <w:color w:val="00577D"/>
                <w:szCs w:val="40"/>
              </w:rPr>
              <w:t>Compliant</w:t>
            </w:r>
          </w:p>
        </w:tc>
      </w:tr>
      <w:tr w:rsidR="00CE2FD8" w14:paraId="50EDD039"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0F9897" w14:textId="77777777" w:rsidR="00CE2FD8" w:rsidRDefault="00CE2FD8" w:rsidP="00B04DFA">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5DAE20"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46A57E82"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5A094D" w14:textId="77777777" w:rsidR="00CE2FD8" w:rsidRDefault="00CE2FD8" w:rsidP="00B04DFA">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23ACB5"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6C95637A"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F32AA6" w14:textId="77777777" w:rsidR="00CE2FD8" w:rsidRDefault="00CE2FD8" w:rsidP="00B04DFA">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B811F2"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6F3A260B"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16352F" w14:textId="77777777" w:rsidR="00CE2FD8" w:rsidRDefault="00CE2FD8" w:rsidP="00B04DFA">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031B47"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2EED7E4C"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D25721" w14:textId="77777777" w:rsidR="00CE2FD8" w:rsidRDefault="00CE2FD8" w:rsidP="00B04DFA">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6557FE"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3795FAB7"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12E6F9" w14:textId="77777777" w:rsidR="00CE2FD8" w:rsidRDefault="00CE2FD8" w:rsidP="00B04DFA">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33D598" w14:textId="77777777" w:rsidR="00CE2FD8" w:rsidRDefault="00CE2FD8" w:rsidP="00B04DFA">
            <w:pPr>
              <w:keepNext/>
              <w:spacing w:before="40" w:after="40" w:line="240" w:lineRule="auto"/>
              <w:jc w:val="right"/>
              <w:rPr>
                <w:b/>
                <w:color w:val="0000FF"/>
              </w:rPr>
            </w:pPr>
            <w:r>
              <w:rPr>
                <w:b/>
                <w:bCs/>
                <w:iCs/>
                <w:color w:val="00577D"/>
                <w:szCs w:val="40"/>
              </w:rPr>
              <w:t>Compliant</w:t>
            </w:r>
          </w:p>
        </w:tc>
      </w:tr>
      <w:tr w:rsidR="00CE2FD8" w14:paraId="40DD4A06"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C017CC" w14:textId="77777777" w:rsidR="00CE2FD8" w:rsidRDefault="00CE2FD8" w:rsidP="00B04DFA">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5DB45D"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62FEDC92"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6D93C9" w14:textId="77777777" w:rsidR="00CE2FD8" w:rsidRDefault="00CE2FD8" w:rsidP="00B04DFA">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CB440F"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109D614E"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60C73F" w14:textId="77777777" w:rsidR="00CE2FD8" w:rsidRDefault="00CE2FD8" w:rsidP="00B04DFA">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C89F8B"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59E296E3"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AA9D98" w14:textId="77777777" w:rsidR="00CE2FD8" w:rsidRDefault="00CE2FD8" w:rsidP="00B04DFA">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6C82CC" w14:textId="77777777" w:rsidR="00CE2FD8" w:rsidRDefault="00CE2FD8" w:rsidP="00B04DFA">
            <w:pPr>
              <w:spacing w:before="40" w:after="40" w:line="240" w:lineRule="auto"/>
              <w:jc w:val="right"/>
              <w:rPr>
                <w:color w:val="0000FF"/>
              </w:rPr>
            </w:pPr>
            <w:r>
              <w:rPr>
                <w:bCs/>
                <w:iCs/>
                <w:color w:val="00577D"/>
                <w:szCs w:val="40"/>
              </w:rPr>
              <w:t>Compliant</w:t>
            </w:r>
          </w:p>
        </w:tc>
      </w:tr>
      <w:tr w:rsidR="00CE2FD8" w14:paraId="5CD846BE" w14:textId="77777777" w:rsidTr="00B04DF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C37271" w14:textId="77777777" w:rsidR="00CE2FD8" w:rsidRDefault="00CE2FD8" w:rsidP="00B04DFA">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0A57D5" w14:textId="77777777" w:rsidR="00CE2FD8" w:rsidRDefault="00CE2FD8" w:rsidP="00B04DFA">
            <w:pPr>
              <w:spacing w:before="40" w:after="40" w:line="240" w:lineRule="auto"/>
              <w:jc w:val="right"/>
              <w:rPr>
                <w:color w:val="0000FF"/>
              </w:rPr>
            </w:pPr>
            <w:r>
              <w:rPr>
                <w:bCs/>
                <w:iCs/>
                <w:color w:val="00577D"/>
                <w:szCs w:val="40"/>
              </w:rPr>
              <w:t>Compliant</w:t>
            </w:r>
          </w:p>
        </w:tc>
      </w:tr>
      <w:bookmarkEnd w:id="3"/>
    </w:tbl>
    <w:p w14:paraId="701EC1FC" w14:textId="77777777" w:rsidR="00CE2FD8" w:rsidRDefault="00CE2FD8" w:rsidP="00CE2FD8">
      <w:pPr>
        <w:spacing w:before="0" w:after="0"/>
        <w:sectPr w:rsidR="00CE2FD8">
          <w:pgSz w:w="11906" w:h="16838"/>
          <w:pgMar w:top="1701" w:right="1418" w:bottom="1418" w:left="1418" w:header="709" w:footer="397" w:gutter="0"/>
          <w:cols w:space="720"/>
        </w:sectPr>
      </w:pPr>
    </w:p>
    <w:p w14:paraId="6704CE04" w14:textId="77777777" w:rsidR="00CE2FD8" w:rsidRDefault="00CE2FD8" w:rsidP="00CE2FD8">
      <w:pPr>
        <w:pStyle w:val="Heading1"/>
      </w:pPr>
      <w:r>
        <w:lastRenderedPageBreak/>
        <w:t>Detailed assessment</w:t>
      </w:r>
    </w:p>
    <w:p w14:paraId="3E6057D4" w14:textId="77777777" w:rsidR="00CE2FD8" w:rsidRDefault="00CE2FD8" w:rsidP="00CE2FD8">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163AD5" w14:textId="77777777" w:rsidR="00CE2FD8" w:rsidRDefault="00CE2FD8" w:rsidP="00CE2FD8">
      <w:pPr>
        <w:rPr>
          <w:color w:val="auto"/>
        </w:rPr>
      </w:pPr>
      <w:r>
        <w:t>The report also specifies areas in which improvements must be made to ensure the Quality Standards are complied with.</w:t>
      </w:r>
    </w:p>
    <w:p w14:paraId="1CDBB68D" w14:textId="77777777" w:rsidR="00CE2FD8" w:rsidRDefault="00CE2FD8" w:rsidP="00CE2FD8">
      <w:r>
        <w:t>The following information has been taken into account in developing this performance report:</w:t>
      </w:r>
    </w:p>
    <w:p w14:paraId="0535128E" w14:textId="77777777" w:rsidR="000638D7" w:rsidRDefault="000638D7" w:rsidP="000638D7">
      <w:r>
        <w:t>The following information has been taken into account in developing this performance report:</w:t>
      </w:r>
    </w:p>
    <w:p w14:paraId="60159518" w14:textId="77777777" w:rsidR="000638D7" w:rsidRPr="00775EB4" w:rsidRDefault="000638D7" w:rsidP="000638D7">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3705ACCF" w14:textId="38478103" w:rsidR="000638D7" w:rsidRPr="00775EB4" w:rsidRDefault="000638D7" w:rsidP="000638D7">
      <w:pPr>
        <w:pStyle w:val="ListBullet"/>
      </w:pPr>
      <w:r w:rsidRPr="00775EB4">
        <w:t>the provider’s response to the Site Audit report received 2</w:t>
      </w:r>
      <w:r w:rsidR="001F3D31">
        <w:t xml:space="preserve">5 </w:t>
      </w:r>
      <w:r w:rsidRPr="00775EB4">
        <w:t>May 2021.</w:t>
      </w:r>
    </w:p>
    <w:p w14:paraId="6FC35B09" w14:textId="77777777" w:rsidR="000638D7" w:rsidRPr="00775EB4" w:rsidRDefault="000638D7" w:rsidP="000638D7">
      <w:pPr>
        <w:pStyle w:val="ListBullet"/>
      </w:pPr>
      <w:r w:rsidRPr="00775EB4">
        <w:t>other information and intelligence held by the Commission regarding the service.</w:t>
      </w:r>
    </w:p>
    <w:p w14:paraId="1C77BE89" w14:textId="77777777" w:rsidR="00CE2FD8" w:rsidRDefault="00CE2FD8" w:rsidP="00CE2FD8">
      <w:pPr>
        <w:spacing w:after="160" w:line="256" w:lineRule="auto"/>
        <w:rPr>
          <w:rFonts w:cs="Times New Roman"/>
        </w:rPr>
      </w:pPr>
    </w:p>
    <w:p w14:paraId="38D560A4" w14:textId="77777777" w:rsidR="00CE2FD8" w:rsidRDefault="00CE2FD8" w:rsidP="00CE2FD8">
      <w:pPr>
        <w:spacing w:before="0" w:after="0"/>
        <w:sectPr w:rsidR="00CE2FD8">
          <w:pgSz w:w="11906" w:h="16838"/>
          <w:pgMar w:top="1701" w:right="1418" w:bottom="1418" w:left="1418" w:header="709" w:footer="397" w:gutter="0"/>
          <w:cols w:space="720"/>
        </w:sectPr>
      </w:pPr>
    </w:p>
    <w:p w14:paraId="4CB09A87" w14:textId="4CA95296" w:rsidR="00CE2FD8" w:rsidRPr="00F50F18" w:rsidRDefault="00CE2FD8" w:rsidP="00F50F18">
      <w:pPr>
        <w:pStyle w:val="Heading1"/>
        <w:tabs>
          <w:tab w:val="right" w:pos="9070"/>
        </w:tabs>
        <w:spacing w:before="560" w:after="640"/>
        <w:rPr>
          <w:color w:val="FFFFFF" w:themeColor="background1"/>
        </w:rPr>
        <w:sectPr w:rsidR="00CE2FD8" w:rsidRPr="00F50F18">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254A4FC6" wp14:editId="2EE32763">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2E24FECB" w14:textId="77777777" w:rsidR="00CE2FD8" w:rsidRDefault="00CE2FD8" w:rsidP="00CE2FD8">
      <w:pPr>
        <w:pStyle w:val="Heading3"/>
        <w:shd w:val="clear" w:color="auto" w:fill="F2F2F2" w:themeFill="background1" w:themeFillShade="F2"/>
      </w:pPr>
      <w:r>
        <w:t>Consumer outcome:</w:t>
      </w:r>
    </w:p>
    <w:p w14:paraId="5C4F6BBD" w14:textId="77777777" w:rsidR="00CE2FD8" w:rsidRDefault="00CE2FD8" w:rsidP="00CE2FD8">
      <w:pPr>
        <w:pStyle w:val="ListParagraph"/>
        <w:numPr>
          <w:ilvl w:val="0"/>
          <w:numId w:val="3"/>
        </w:numPr>
        <w:shd w:val="clear" w:color="auto" w:fill="F2F2F2" w:themeFill="background1" w:themeFillShade="F2"/>
        <w:spacing w:before="0" w:after="240"/>
      </w:pPr>
      <w:r>
        <w:t>I am treated with dignity and respect, and can maintain my identity. I can make informed choices about my care and services, and live the life I choose.</w:t>
      </w:r>
    </w:p>
    <w:p w14:paraId="6DE52220" w14:textId="77777777" w:rsidR="00CE2FD8" w:rsidRDefault="00CE2FD8" w:rsidP="00CE2FD8">
      <w:pPr>
        <w:pStyle w:val="Heading3"/>
        <w:shd w:val="clear" w:color="auto" w:fill="F2F2F2" w:themeFill="background1" w:themeFillShade="F2"/>
      </w:pPr>
      <w:r>
        <w:t>Organisation statement:</w:t>
      </w:r>
    </w:p>
    <w:p w14:paraId="0A5B181E" w14:textId="77777777" w:rsidR="00CE2FD8" w:rsidRDefault="00CE2FD8" w:rsidP="00CE2FD8">
      <w:pPr>
        <w:pStyle w:val="ListParagraph"/>
        <w:numPr>
          <w:ilvl w:val="0"/>
          <w:numId w:val="3"/>
        </w:numPr>
        <w:shd w:val="clear" w:color="auto" w:fill="F2F2F2" w:themeFill="background1" w:themeFillShade="F2"/>
        <w:spacing w:before="0" w:after="240"/>
        <w:ind w:left="357" w:hanging="357"/>
      </w:pPr>
      <w:r>
        <w:t>The organisation:</w:t>
      </w:r>
    </w:p>
    <w:p w14:paraId="63B8FF5A" w14:textId="77777777" w:rsidR="00CE2FD8" w:rsidRDefault="00CE2FD8" w:rsidP="00CE2FD8">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4B291256" w14:textId="77777777" w:rsidR="00CE2FD8" w:rsidRDefault="00CE2FD8" w:rsidP="00CE2FD8">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01B143A3" w14:textId="77777777" w:rsidR="00CE2FD8" w:rsidRDefault="00CE2FD8" w:rsidP="00CE2FD8">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087C8841" w14:textId="77777777" w:rsidR="00CE2FD8" w:rsidRDefault="00CE2FD8" w:rsidP="00CE2FD8">
      <w:pPr>
        <w:pStyle w:val="Heading2"/>
      </w:pPr>
      <w:r>
        <w:t>Assessment of Standard 1</w:t>
      </w:r>
    </w:p>
    <w:p w14:paraId="49D9C313" w14:textId="37F0BDF2" w:rsidR="000B6180" w:rsidRPr="00DE1174" w:rsidRDefault="00CE633B" w:rsidP="00E77D5E">
      <w:pPr>
        <w:rPr>
          <w:rFonts w:asciiTheme="minorHAnsi" w:eastAsiaTheme="minorEastAsia" w:hAnsiTheme="minorHAnsi" w:cstheme="minorBidi"/>
        </w:rPr>
      </w:pPr>
      <w:r w:rsidRPr="00DE1174">
        <w:rPr>
          <w:rFonts w:eastAsiaTheme="minorHAnsi"/>
        </w:rPr>
        <w:t xml:space="preserve">Consumers and representatives confirmed consumers are treated with respect and their personal privacy is respected by staff. They </w:t>
      </w:r>
      <w:r w:rsidR="000B6180" w:rsidRPr="00DE1174">
        <w:rPr>
          <w:rFonts w:eastAsiaTheme="minorHAnsi"/>
        </w:rPr>
        <w:t xml:space="preserve">said </w:t>
      </w:r>
      <w:r w:rsidR="000B6180" w:rsidRPr="00DE1174">
        <w:rPr>
          <w:rFonts w:eastAsia="Calibri"/>
          <w:lang w:eastAsia="en-US"/>
        </w:rPr>
        <w:t>consumers individual identity, culture and diversity is recognised and valued</w:t>
      </w:r>
      <w:r w:rsidR="00F1465B" w:rsidRPr="00DE1174">
        <w:rPr>
          <w:rFonts w:eastAsia="Calibri"/>
          <w:lang w:eastAsia="en-US"/>
        </w:rPr>
        <w:t xml:space="preserve"> and expressed</w:t>
      </w:r>
      <w:r w:rsidR="000B6180" w:rsidRPr="00DE1174">
        <w:rPr>
          <w:rFonts w:eastAsia="Calibri"/>
          <w:lang w:eastAsia="en-US"/>
        </w:rPr>
        <w:t xml:space="preserve"> </w:t>
      </w:r>
      <w:r w:rsidR="004840D7" w:rsidRPr="00DE1174">
        <w:rPr>
          <w:rFonts w:eastAsia="Calibri"/>
          <w:lang w:eastAsia="en-US"/>
        </w:rPr>
        <w:t>confidence</w:t>
      </w:r>
      <w:r w:rsidR="000B6180" w:rsidRPr="00DE1174">
        <w:rPr>
          <w:rFonts w:eastAsia="Calibri"/>
          <w:lang w:eastAsia="en-US"/>
        </w:rPr>
        <w:t xml:space="preserve"> that staff know what is important to </w:t>
      </w:r>
      <w:r w:rsidR="00F1465B" w:rsidRPr="00DE1174">
        <w:rPr>
          <w:rFonts w:eastAsia="Calibri"/>
          <w:lang w:eastAsia="en-US"/>
        </w:rPr>
        <w:t>consumers</w:t>
      </w:r>
      <w:r w:rsidR="000B6180" w:rsidRPr="00DE1174">
        <w:rPr>
          <w:rFonts w:eastAsia="Calibri"/>
          <w:lang w:eastAsia="en-US"/>
        </w:rPr>
        <w:t>.</w:t>
      </w:r>
    </w:p>
    <w:p w14:paraId="7693D0E1" w14:textId="3773266A" w:rsidR="00B1329D" w:rsidRPr="00DE1174" w:rsidRDefault="00F1465B" w:rsidP="00E77D5E">
      <w:pPr>
        <w:rPr>
          <w:rFonts w:eastAsiaTheme="minorEastAsia"/>
        </w:rPr>
      </w:pPr>
      <w:r w:rsidRPr="00DE1174">
        <w:rPr>
          <w:rFonts w:eastAsia="Calibri"/>
          <w:lang w:eastAsia="en-US"/>
        </w:rPr>
        <w:t xml:space="preserve">Consumers and representatives said consumers are encouraged and supported to maintain </w:t>
      </w:r>
      <w:r w:rsidR="00E64D18" w:rsidRPr="00DE1174">
        <w:rPr>
          <w:rFonts w:eastAsia="Calibri"/>
          <w:lang w:eastAsia="en-US"/>
        </w:rPr>
        <w:t xml:space="preserve">relationships of choice, and </w:t>
      </w:r>
      <w:r w:rsidRPr="00DE1174">
        <w:rPr>
          <w:rFonts w:eastAsia="Calibri"/>
          <w:lang w:eastAsia="en-US"/>
        </w:rPr>
        <w:t>their independence</w:t>
      </w:r>
      <w:r w:rsidR="00E64D18" w:rsidRPr="00DE1174">
        <w:rPr>
          <w:rFonts w:eastAsia="Calibri"/>
          <w:lang w:eastAsia="en-US"/>
        </w:rPr>
        <w:t xml:space="preserve"> </w:t>
      </w:r>
      <w:r w:rsidR="009F65A4" w:rsidRPr="00DE1174">
        <w:rPr>
          <w:rFonts w:eastAsia="Calibri"/>
          <w:lang w:eastAsia="en-US"/>
        </w:rPr>
        <w:t>including supporting consumers to take risks and live the life th</w:t>
      </w:r>
      <w:r w:rsidR="00E64D18" w:rsidRPr="00DE1174">
        <w:rPr>
          <w:rFonts w:eastAsia="Calibri"/>
          <w:lang w:eastAsia="en-US"/>
        </w:rPr>
        <w:t>ey</w:t>
      </w:r>
      <w:r w:rsidR="009F65A4" w:rsidRPr="00DE1174">
        <w:rPr>
          <w:rFonts w:eastAsia="Calibri"/>
          <w:lang w:eastAsia="en-US"/>
        </w:rPr>
        <w:t xml:space="preserve"> choose</w:t>
      </w:r>
      <w:r w:rsidR="00E64D18" w:rsidRPr="00DE1174">
        <w:rPr>
          <w:rFonts w:eastAsia="Calibri"/>
          <w:lang w:eastAsia="en-US"/>
        </w:rPr>
        <w:t>.</w:t>
      </w:r>
      <w:r w:rsidRPr="00DE1174">
        <w:rPr>
          <w:rFonts w:eastAsia="Calibri"/>
          <w:lang w:eastAsia="en-US"/>
        </w:rPr>
        <w:t xml:space="preserve"> </w:t>
      </w:r>
      <w:r w:rsidR="00B1329D" w:rsidRPr="00DE1174">
        <w:rPr>
          <w:rFonts w:eastAsia="Fira Sans Light"/>
        </w:rPr>
        <w:t xml:space="preserve">They said consumers are provided with information which assists them in making decisions about their care and services, including what activities and outings they would like to be involved in, meal selections, and staying updated on what is happening at the service.   </w:t>
      </w:r>
    </w:p>
    <w:p w14:paraId="4CEC2F1E" w14:textId="65CA0BFF" w:rsidR="00CE633B" w:rsidRPr="00DE1174" w:rsidRDefault="00CE633B" w:rsidP="00E77D5E">
      <w:pPr>
        <w:rPr>
          <w:rFonts w:eastAsiaTheme="minorHAnsi"/>
          <w:b/>
        </w:rPr>
      </w:pPr>
      <w:r w:rsidRPr="00DE1174">
        <w:rPr>
          <w:rFonts w:eastAsiaTheme="minorHAnsi"/>
        </w:rPr>
        <w:t xml:space="preserve">Staff demonstrated respect towards consumers and an understanding of individual consumers and what was important to them. They support consumers to maintain relationships of importance both inside and outside of the service, including the service supporting consumers to make </w:t>
      </w:r>
      <w:r w:rsidR="000871C0" w:rsidRPr="00DE1174">
        <w:rPr>
          <w:rFonts w:eastAsiaTheme="minorHAnsi"/>
        </w:rPr>
        <w:t>telephone</w:t>
      </w:r>
      <w:r w:rsidRPr="00DE1174">
        <w:rPr>
          <w:rFonts w:eastAsiaTheme="minorHAnsi"/>
        </w:rPr>
        <w:t xml:space="preserve"> calls to enable consumers to stay in contact with people important to them.</w:t>
      </w:r>
    </w:p>
    <w:p w14:paraId="2240F0F8" w14:textId="5AFFC260" w:rsidR="00DE1174" w:rsidRPr="00DE1174" w:rsidRDefault="00CE633B" w:rsidP="00E77D5E">
      <w:pPr>
        <w:rPr>
          <w:rFonts w:eastAsia="Calibri"/>
          <w:lang w:eastAsia="en-US"/>
        </w:rPr>
      </w:pPr>
      <w:r w:rsidRPr="00DE1174">
        <w:rPr>
          <w:rFonts w:eastAsiaTheme="minorHAnsi"/>
        </w:rPr>
        <w:t xml:space="preserve">Care documentation included information specific to the individual consumers including culture, relationships of importance, personal preferences and activities of interest. For example, the Assessment Team </w:t>
      </w:r>
      <w:r w:rsidR="00DE1174" w:rsidRPr="00DE1174">
        <w:rPr>
          <w:rFonts w:eastAsia="Calibri"/>
          <w:lang w:eastAsia="en-US"/>
        </w:rPr>
        <w:t xml:space="preserve">observed individual consumer’s rooms to be decorated with personal effects and religious and cultural items that are important to them. </w:t>
      </w:r>
    </w:p>
    <w:p w14:paraId="3867CF47" w14:textId="28DF2504" w:rsidR="00B61CED" w:rsidRPr="0070660D" w:rsidRDefault="00B61CED" w:rsidP="00E77D5E">
      <w:pPr>
        <w:rPr>
          <w:rFonts w:eastAsia="Calibri"/>
          <w:lang w:eastAsia="en-US"/>
        </w:rPr>
      </w:pPr>
      <w:r w:rsidRPr="0070660D">
        <w:rPr>
          <w:rFonts w:eastAsia="Calibri"/>
          <w:lang w:eastAsia="en-US"/>
        </w:rPr>
        <w:lastRenderedPageBreak/>
        <w:t xml:space="preserve">Management </w:t>
      </w:r>
      <w:r w:rsidR="00C40ED2">
        <w:rPr>
          <w:rFonts w:eastAsia="Calibri"/>
          <w:lang w:eastAsia="en-US"/>
        </w:rPr>
        <w:t>said</w:t>
      </w:r>
      <w:r w:rsidRPr="0070660D">
        <w:rPr>
          <w:rFonts w:eastAsia="Calibri"/>
          <w:lang w:eastAsia="en-US"/>
        </w:rPr>
        <w:t xml:space="preserve"> that case conferences are held with consumers</w:t>
      </w:r>
      <w:r w:rsidR="00C40ED2">
        <w:rPr>
          <w:rFonts w:eastAsia="Calibri"/>
          <w:lang w:eastAsia="en-US"/>
        </w:rPr>
        <w:t xml:space="preserve"> and </w:t>
      </w:r>
      <w:r w:rsidRPr="0070660D">
        <w:rPr>
          <w:rFonts w:eastAsia="Calibri"/>
          <w:lang w:eastAsia="en-US"/>
        </w:rPr>
        <w:t>representative</w:t>
      </w:r>
      <w:r w:rsidR="00C40ED2">
        <w:rPr>
          <w:rFonts w:eastAsia="Calibri"/>
          <w:lang w:eastAsia="en-US"/>
        </w:rPr>
        <w:t>s</w:t>
      </w:r>
      <w:r w:rsidRPr="0070660D">
        <w:rPr>
          <w:rFonts w:eastAsia="Calibri"/>
          <w:lang w:eastAsia="en-US"/>
        </w:rPr>
        <w:t xml:space="preserve"> when a consumer expresses a desire to take a risk, and at that time the benefits and possible harm involved in the decision is discussed with them. The risks are re-assessed, and a follow up case conference occurs, on a three monthly basis or in the event of an incident occurring.  </w:t>
      </w:r>
    </w:p>
    <w:p w14:paraId="49AF7DB8" w14:textId="2FFF9E5E" w:rsidR="00807D8C" w:rsidRDefault="00807D8C" w:rsidP="00E77D5E">
      <w:pPr>
        <w:rPr>
          <w:rFonts w:eastAsia="Calibri"/>
          <w:lang w:eastAsia="en-US"/>
        </w:rPr>
      </w:pPr>
      <w:r w:rsidRPr="00EE4A1D">
        <w:rPr>
          <w:rFonts w:eastAsia="Calibri"/>
          <w:lang w:eastAsia="en-US"/>
        </w:rPr>
        <w:t>Review of documentation</w:t>
      </w:r>
      <w:r>
        <w:rPr>
          <w:rFonts w:eastAsia="Calibri"/>
          <w:lang w:eastAsia="en-US"/>
        </w:rPr>
        <w:t xml:space="preserve"> provided to the Assessment Team</w:t>
      </w:r>
      <w:r w:rsidRPr="00EE4A1D">
        <w:rPr>
          <w:rFonts w:eastAsia="Calibri"/>
          <w:lang w:eastAsia="en-US"/>
        </w:rPr>
        <w:t xml:space="preserve"> </w:t>
      </w:r>
      <w:r>
        <w:rPr>
          <w:rFonts w:eastAsia="Calibri"/>
          <w:lang w:eastAsia="en-US"/>
        </w:rPr>
        <w:t>demonstrated</w:t>
      </w:r>
      <w:r w:rsidRPr="00EE4A1D">
        <w:rPr>
          <w:rFonts w:eastAsia="Calibri"/>
          <w:lang w:eastAsia="en-US"/>
        </w:rPr>
        <w:t xml:space="preserve"> the service supports consumer choice and independence through regular surveys</w:t>
      </w:r>
      <w:r>
        <w:rPr>
          <w:rFonts w:eastAsia="Calibri"/>
          <w:lang w:eastAsia="en-US"/>
        </w:rPr>
        <w:t>, and changes are implemented in response to consumer feedback.</w:t>
      </w:r>
    </w:p>
    <w:p w14:paraId="66B61CB4" w14:textId="77777777" w:rsidR="00A67F90" w:rsidRDefault="00807D8C" w:rsidP="00E77D5E">
      <w:pPr>
        <w:rPr>
          <w:rFonts w:eastAsia="Calibri"/>
          <w:lang w:eastAsia="en-US"/>
        </w:rPr>
      </w:pPr>
      <w:r w:rsidRPr="004A3AE2">
        <w:rPr>
          <w:rFonts w:eastAsia="Calibri"/>
          <w:lang w:eastAsia="en-US"/>
        </w:rPr>
        <w:t>The organisation ha</w:t>
      </w:r>
      <w:r w:rsidR="00FE5428">
        <w:rPr>
          <w:rFonts w:eastAsia="Calibri"/>
          <w:lang w:eastAsia="en-US"/>
        </w:rPr>
        <w:t>d documented policies and procedures, including the Dignity of Risk to guide staffs practice relating to consumer choice</w:t>
      </w:r>
      <w:r w:rsidR="0058207F">
        <w:rPr>
          <w:rFonts w:eastAsia="Calibri"/>
          <w:lang w:eastAsia="en-US"/>
        </w:rPr>
        <w:t xml:space="preserve"> and </w:t>
      </w:r>
      <w:r w:rsidR="00FE5428">
        <w:rPr>
          <w:rFonts w:eastAsia="Calibri"/>
          <w:lang w:eastAsia="en-US"/>
        </w:rPr>
        <w:t xml:space="preserve">dignity of </w:t>
      </w:r>
      <w:r w:rsidR="0058207F">
        <w:rPr>
          <w:rFonts w:eastAsia="Calibri"/>
          <w:lang w:eastAsia="en-US"/>
        </w:rPr>
        <w:t xml:space="preserve">risk including </w:t>
      </w:r>
      <w:r w:rsidR="00A67F90">
        <w:rPr>
          <w:rFonts w:eastAsia="Calibri"/>
          <w:lang w:eastAsia="en-US"/>
        </w:rPr>
        <w:t>risk assessment and risk management strategies.</w:t>
      </w:r>
    </w:p>
    <w:p w14:paraId="28015474" w14:textId="77777777" w:rsidR="00807D8C" w:rsidRPr="00995B49" w:rsidRDefault="00807D8C" w:rsidP="00E77D5E">
      <w:r w:rsidRPr="00995B49">
        <w:t>The Quality Standard is assessed as Compliant as six of the six specific requirements have been assessed as Compliant.</w:t>
      </w:r>
    </w:p>
    <w:p w14:paraId="0D543332" w14:textId="3DC10AB8" w:rsidR="00CE2FD8" w:rsidRDefault="00CE2FD8" w:rsidP="00CE2FD8">
      <w:pPr>
        <w:pStyle w:val="Heading2"/>
      </w:pPr>
      <w:r>
        <w:t>Assessment of Standard 1 Requirements</w:t>
      </w:r>
      <w:bookmarkStart w:id="4" w:name="_Hlk32932412"/>
      <w:r>
        <w:rPr>
          <w:i/>
          <w:color w:val="0000FF"/>
          <w:sz w:val="24"/>
          <w:szCs w:val="24"/>
        </w:rPr>
        <w:t xml:space="preserve"> </w:t>
      </w:r>
      <w:bookmarkEnd w:id="4"/>
    </w:p>
    <w:p w14:paraId="723CB4F7" w14:textId="77777777" w:rsidR="00CE2FD8" w:rsidRDefault="00CE2FD8" w:rsidP="00CE2FD8">
      <w:pPr>
        <w:pStyle w:val="Heading3"/>
      </w:pPr>
      <w:r>
        <w:t>Requirement 1(3)(a)</w:t>
      </w:r>
      <w:r>
        <w:tab/>
        <w:t>Compliant</w:t>
      </w:r>
    </w:p>
    <w:p w14:paraId="36B45513" w14:textId="5854F52A" w:rsidR="00CE2FD8" w:rsidRPr="006F0982" w:rsidRDefault="00CE2FD8" w:rsidP="00CE2FD8">
      <w:pPr>
        <w:rPr>
          <w:i/>
        </w:rPr>
      </w:pPr>
      <w:r>
        <w:rPr>
          <w:i/>
        </w:rPr>
        <w:t>Each consumer is treated with dignity and respect, with their identity, culture and diversity valued.</w:t>
      </w:r>
    </w:p>
    <w:p w14:paraId="3F307CBD" w14:textId="77777777" w:rsidR="00CE2FD8" w:rsidRDefault="00CE2FD8" w:rsidP="00CE2FD8">
      <w:pPr>
        <w:pStyle w:val="Heading3"/>
      </w:pPr>
      <w:r>
        <w:t>Requirement 1(3)(b)</w:t>
      </w:r>
      <w:r>
        <w:tab/>
        <w:t>Compliant</w:t>
      </w:r>
    </w:p>
    <w:p w14:paraId="422E3966" w14:textId="77777777" w:rsidR="00CE2FD8" w:rsidRDefault="00CE2FD8" w:rsidP="00CE2FD8">
      <w:pPr>
        <w:rPr>
          <w:i/>
        </w:rPr>
      </w:pPr>
      <w:r>
        <w:rPr>
          <w:i/>
        </w:rPr>
        <w:t>Care and services are culturally safe.</w:t>
      </w:r>
    </w:p>
    <w:p w14:paraId="3EA26010" w14:textId="77777777" w:rsidR="00CE2FD8" w:rsidRDefault="00CE2FD8" w:rsidP="00CE2FD8">
      <w:pPr>
        <w:pStyle w:val="Heading3"/>
      </w:pPr>
      <w:r>
        <w:t>Requirement 1(3)(c)</w:t>
      </w:r>
      <w:r>
        <w:tab/>
        <w:t>Compliant</w:t>
      </w:r>
    </w:p>
    <w:p w14:paraId="764C1888" w14:textId="77777777" w:rsidR="00CE2FD8" w:rsidRDefault="00CE2FD8" w:rsidP="00CE2FD8">
      <w:pPr>
        <w:tabs>
          <w:tab w:val="right" w:pos="9026"/>
        </w:tabs>
        <w:spacing w:before="0" w:after="0"/>
        <w:outlineLvl w:val="4"/>
        <w:rPr>
          <w:i/>
        </w:rPr>
      </w:pPr>
      <w:r>
        <w:rPr>
          <w:i/>
        </w:rPr>
        <w:t xml:space="preserve">Each consumer is supported to exercise choice and independence, including to: </w:t>
      </w:r>
    </w:p>
    <w:p w14:paraId="60561EA1" w14:textId="77777777" w:rsidR="00CE2FD8" w:rsidRDefault="00CE2FD8" w:rsidP="00CE2FD8">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62E1DED4" w14:textId="77777777" w:rsidR="00CE2FD8" w:rsidRDefault="00CE2FD8" w:rsidP="00CE2FD8">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0E2E4AC7" w14:textId="77777777" w:rsidR="00CE2FD8" w:rsidRDefault="00CE2FD8" w:rsidP="00CE2FD8">
      <w:pPr>
        <w:numPr>
          <w:ilvl w:val="0"/>
          <w:numId w:val="5"/>
        </w:numPr>
        <w:tabs>
          <w:tab w:val="right" w:pos="9026"/>
        </w:tabs>
        <w:spacing w:before="0" w:after="0"/>
        <w:ind w:left="567" w:hanging="425"/>
        <w:outlineLvl w:val="4"/>
        <w:rPr>
          <w:i/>
        </w:rPr>
      </w:pPr>
      <w:r>
        <w:rPr>
          <w:i/>
        </w:rPr>
        <w:t xml:space="preserve">communicate their decisions; and </w:t>
      </w:r>
    </w:p>
    <w:p w14:paraId="4F1DF92F" w14:textId="0945D50B" w:rsidR="00CE2FD8" w:rsidRPr="00977731" w:rsidRDefault="00CE2FD8" w:rsidP="00CE2FD8">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4BED6BE5" w14:textId="77777777" w:rsidR="00CE2FD8" w:rsidRDefault="00CE2FD8" w:rsidP="00CE2FD8">
      <w:pPr>
        <w:pStyle w:val="Heading3"/>
      </w:pPr>
      <w:r>
        <w:t>Requirement 1(3)(d)</w:t>
      </w:r>
      <w:r>
        <w:tab/>
        <w:t>Compliant</w:t>
      </w:r>
    </w:p>
    <w:p w14:paraId="382B2D5C" w14:textId="4D4D98FB" w:rsidR="00CE2FD8" w:rsidRPr="00977731" w:rsidRDefault="00CE2FD8" w:rsidP="00CE2FD8">
      <w:pPr>
        <w:rPr>
          <w:i/>
        </w:rPr>
      </w:pPr>
      <w:r>
        <w:rPr>
          <w:i/>
        </w:rPr>
        <w:t>Each consumer is supported to take risks to enable them to live the best life they can.</w:t>
      </w:r>
    </w:p>
    <w:p w14:paraId="6B77FDE8" w14:textId="77777777" w:rsidR="00CE2FD8" w:rsidRDefault="00CE2FD8" w:rsidP="00CE2FD8">
      <w:pPr>
        <w:pStyle w:val="Heading3"/>
      </w:pPr>
      <w:r>
        <w:lastRenderedPageBreak/>
        <w:t>Requirement 1(3)(e)</w:t>
      </w:r>
      <w:r>
        <w:tab/>
        <w:t>Compliant</w:t>
      </w:r>
    </w:p>
    <w:p w14:paraId="7554A52A" w14:textId="77777777" w:rsidR="00CE2FD8" w:rsidRDefault="00CE2FD8" w:rsidP="00CE2FD8">
      <w:pPr>
        <w:rPr>
          <w:i/>
        </w:rPr>
      </w:pPr>
      <w:r>
        <w:rPr>
          <w:i/>
        </w:rPr>
        <w:t>Information provided to each consumer is current, accurate and timely, and communicated in a way that is clear, easy to understand and enables them to exercise choice.</w:t>
      </w:r>
    </w:p>
    <w:p w14:paraId="04616573" w14:textId="77777777" w:rsidR="00CE2FD8" w:rsidRDefault="00CE2FD8" w:rsidP="00CE2FD8">
      <w:pPr>
        <w:pStyle w:val="Heading3"/>
      </w:pPr>
      <w:r>
        <w:t>Requirement 1(3)(f)</w:t>
      </w:r>
      <w:r>
        <w:tab/>
        <w:t>Compliant</w:t>
      </w:r>
    </w:p>
    <w:p w14:paraId="277D9863" w14:textId="77777777" w:rsidR="00CE2FD8" w:rsidRDefault="00CE2FD8" w:rsidP="00CE2FD8">
      <w:pPr>
        <w:rPr>
          <w:i/>
        </w:rPr>
      </w:pPr>
      <w:r>
        <w:rPr>
          <w:i/>
        </w:rPr>
        <w:t>Each consumer’s privacy is respected and personal information is kept confidential.</w:t>
      </w:r>
    </w:p>
    <w:p w14:paraId="3164EE64" w14:textId="77777777" w:rsidR="00CE2FD8" w:rsidRDefault="00CE2FD8" w:rsidP="00CE2FD8"/>
    <w:p w14:paraId="081A3F95" w14:textId="77777777" w:rsidR="00CE2FD8" w:rsidRDefault="00CE2FD8" w:rsidP="00CE2FD8">
      <w:pPr>
        <w:spacing w:before="0" w:after="0"/>
        <w:sectPr w:rsidR="00CE2FD8">
          <w:type w:val="continuous"/>
          <w:pgSz w:w="11906" w:h="16838"/>
          <w:pgMar w:top="1701" w:right="1418" w:bottom="1418" w:left="1418" w:header="568" w:footer="397" w:gutter="0"/>
          <w:cols w:space="720"/>
        </w:sectPr>
      </w:pPr>
    </w:p>
    <w:p w14:paraId="69959C00" w14:textId="16D2309E" w:rsidR="00CE2FD8" w:rsidRDefault="00CE2FD8" w:rsidP="00F50F18">
      <w:pPr>
        <w:pStyle w:val="Heading1"/>
        <w:tabs>
          <w:tab w:val="right" w:pos="9070"/>
        </w:tabs>
        <w:spacing w:before="560" w:after="640"/>
        <w:rPr>
          <w:b w:val="0"/>
          <w:bCs w:val="0"/>
          <w:iCs w:val="0"/>
          <w:color w:val="FFFFFF" w:themeColor="background1"/>
        </w:rPr>
        <w:sectPr w:rsidR="00CE2FD8">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5B6ACD3E" wp14:editId="2B5099EB">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2B8EAE74" w14:textId="77777777" w:rsidR="00CE2FD8" w:rsidRDefault="00CE2FD8" w:rsidP="00CE2FD8">
      <w:pPr>
        <w:pStyle w:val="Heading3"/>
        <w:shd w:val="clear" w:color="auto" w:fill="F2F2F2" w:themeFill="background1" w:themeFillShade="F2"/>
      </w:pPr>
      <w:r>
        <w:t>Consumer outcome:</w:t>
      </w:r>
    </w:p>
    <w:p w14:paraId="1BC754AF" w14:textId="77777777" w:rsidR="00CE2FD8" w:rsidRDefault="00CE2FD8" w:rsidP="00CE2FD8">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49088E6C" w14:textId="77777777" w:rsidR="00CE2FD8" w:rsidRDefault="00CE2FD8" w:rsidP="00CE2FD8">
      <w:pPr>
        <w:pStyle w:val="Heading3"/>
        <w:shd w:val="clear" w:color="auto" w:fill="F2F2F2" w:themeFill="background1" w:themeFillShade="F2"/>
      </w:pPr>
      <w:r>
        <w:t>Organisation statement:</w:t>
      </w:r>
    </w:p>
    <w:p w14:paraId="684C9EB2" w14:textId="77777777" w:rsidR="00CE2FD8" w:rsidRDefault="00CE2FD8" w:rsidP="00CE2FD8">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710E38" w14:textId="77777777" w:rsidR="00CE2FD8" w:rsidRDefault="00CE2FD8" w:rsidP="00CE2FD8">
      <w:pPr>
        <w:pStyle w:val="Heading2"/>
      </w:pPr>
      <w:r>
        <w:t>Assessment of Standard 2</w:t>
      </w:r>
    </w:p>
    <w:p w14:paraId="67EDFB64" w14:textId="6939001C" w:rsidR="000D59A1" w:rsidRDefault="004F2C9F" w:rsidP="00E77D5E">
      <w:pPr>
        <w:rPr>
          <w:rFonts w:eastAsia="Calibri"/>
          <w:lang w:eastAsia="en-US"/>
        </w:rPr>
      </w:pPr>
      <w:r w:rsidRPr="00245A83">
        <w:rPr>
          <w:rFonts w:eastAsiaTheme="minorHAnsi"/>
        </w:rPr>
        <w:t>Consumers and representatives said that they are involved in care planning of the consumer’s care and services</w:t>
      </w:r>
      <w:r w:rsidR="00E61143">
        <w:rPr>
          <w:rFonts w:eastAsiaTheme="minorHAnsi"/>
        </w:rPr>
        <w:t>, and said the service had discussed end of life planning with them</w:t>
      </w:r>
      <w:r w:rsidRPr="00245A83">
        <w:rPr>
          <w:rFonts w:eastAsiaTheme="minorHAnsi"/>
        </w:rPr>
        <w:t xml:space="preserve">. Consumers and representatives </w:t>
      </w:r>
      <w:r w:rsidR="000D59A1" w:rsidRPr="00245A83">
        <w:rPr>
          <w:rFonts w:eastAsia="Calibri"/>
          <w:lang w:eastAsia="en-US"/>
        </w:rPr>
        <w:t>said they are informed about the outcomes of assessment and planning and while they have not requested a copy of their care plan, they said they could access the consumer’s care and services plan if they wish.</w:t>
      </w:r>
    </w:p>
    <w:p w14:paraId="5696AADA" w14:textId="1D43C0F4" w:rsidR="00B56756" w:rsidRPr="008433E5" w:rsidRDefault="00B56756" w:rsidP="00E77D5E">
      <w:pPr>
        <w:rPr>
          <w:rFonts w:eastAsiaTheme="minorHAnsi"/>
          <w:szCs w:val="22"/>
          <w:lang w:eastAsia="en-US"/>
        </w:rPr>
      </w:pPr>
      <w:r w:rsidRPr="008433E5">
        <w:rPr>
          <w:rFonts w:eastAsiaTheme="minorHAnsi"/>
          <w:szCs w:val="22"/>
          <w:lang w:eastAsia="en-US"/>
        </w:rPr>
        <w:t>The Care manager and Clinical nurse consultants described how the assessment and care planning process identifies consumers’ goals, needs and preferences that inform the care plan development and delivery of care.</w:t>
      </w:r>
      <w:r>
        <w:rPr>
          <w:rFonts w:eastAsiaTheme="minorHAnsi"/>
          <w:szCs w:val="22"/>
          <w:lang w:eastAsia="en-US"/>
        </w:rPr>
        <w:t xml:space="preserve"> They </w:t>
      </w:r>
      <w:r w:rsidRPr="008433E5">
        <w:t xml:space="preserve">advised end of life care planning is discussed with </w:t>
      </w:r>
      <w:r w:rsidRPr="008433E5">
        <w:rPr>
          <w:rFonts w:eastAsiaTheme="minorHAnsi"/>
          <w:szCs w:val="22"/>
          <w:lang w:eastAsia="en-US"/>
        </w:rPr>
        <w:t>consumers</w:t>
      </w:r>
      <w:r>
        <w:rPr>
          <w:rFonts w:eastAsiaTheme="minorHAnsi"/>
          <w:szCs w:val="22"/>
          <w:lang w:eastAsia="en-US"/>
        </w:rPr>
        <w:t xml:space="preserve"> and </w:t>
      </w:r>
      <w:r w:rsidRPr="008433E5">
        <w:rPr>
          <w:rFonts w:eastAsiaTheme="minorHAnsi"/>
          <w:szCs w:val="22"/>
          <w:lang w:eastAsia="en-US"/>
        </w:rPr>
        <w:t xml:space="preserve">representatives on entry to the service and at three-monthly reviews. </w:t>
      </w:r>
    </w:p>
    <w:p w14:paraId="1B89AAEF" w14:textId="2893F5C8" w:rsidR="005E1884" w:rsidRPr="005E1884" w:rsidRDefault="00E61143" w:rsidP="00E77D5E">
      <w:pPr>
        <w:rPr>
          <w:rFonts w:eastAsiaTheme="minorHAnsi"/>
        </w:rPr>
      </w:pPr>
      <w:r w:rsidRPr="005E1884">
        <w:rPr>
          <w:rFonts w:eastAsiaTheme="minorHAnsi"/>
        </w:rPr>
        <w:t>R</w:t>
      </w:r>
      <w:r w:rsidR="004F2C9F" w:rsidRPr="005E1884">
        <w:rPr>
          <w:rFonts w:eastAsiaTheme="minorHAnsi"/>
        </w:rPr>
        <w:t>egist</w:t>
      </w:r>
      <w:r w:rsidR="004F2C9F" w:rsidRPr="004F2C9F">
        <w:rPr>
          <w:rFonts w:eastAsiaTheme="minorHAnsi"/>
        </w:rPr>
        <w:t xml:space="preserve">ered staff described processes for assessment of consumers’ needs and preferences, including consumer assessment on entry to the service and ongoing assessments. </w:t>
      </w:r>
      <w:r w:rsidR="005E1884" w:rsidRPr="008433E5">
        <w:rPr>
          <w:rFonts w:eastAsiaTheme="minorHAnsi"/>
          <w:szCs w:val="22"/>
          <w:lang w:eastAsia="en-US"/>
        </w:rPr>
        <w:t xml:space="preserve">Staff said consumers are referred to </w:t>
      </w:r>
      <w:r w:rsidR="005E1884">
        <w:rPr>
          <w:rFonts w:eastAsiaTheme="minorHAnsi"/>
          <w:szCs w:val="22"/>
          <w:lang w:eastAsia="en-US"/>
        </w:rPr>
        <w:t xml:space="preserve">the Medical </w:t>
      </w:r>
      <w:r w:rsidR="005E1884" w:rsidRPr="008433E5">
        <w:rPr>
          <w:rFonts w:eastAsiaTheme="minorHAnsi"/>
          <w:szCs w:val="22"/>
          <w:lang w:eastAsia="en-US"/>
        </w:rPr>
        <w:t>O</w:t>
      </w:r>
      <w:r w:rsidR="005E1884">
        <w:rPr>
          <w:rFonts w:eastAsiaTheme="minorHAnsi"/>
          <w:szCs w:val="22"/>
          <w:lang w:eastAsia="en-US"/>
        </w:rPr>
        <w:t>fficer</w:t>
      </w:r>
      <w:r w:rsidR="005E1884" w:rsidRPr="008433E5">
        <w:rPr>
          <w:rFonts w:eastAsiaTheme="minorHAnsi"/>
          <w:szCs w:val="22"/>
          <w:lang w:eastAsia="en-US"/>
        </w:rPr>
        <w:t xml:space="preserve">, allied health professionals or medical specialists if required. </w:t>
      </w:r>
    </w:p>
    <w:p w14:paraId="226EA168" w14:textId="77777777" w:rsidR="00B56756" w:rsidRPr="008433E5" w:rsidRDefault="00B56756" w:rsidP="00E77D5E">
      <w:pPr>
        <w:rPr>
          <w:rFonts w:eastAsia="Calibri"/>
          <w:lang w:eastAsia="en-US"/>
        </w:rPr>
      </w:pPr>
      <w:r w:rsidRPr="008433E5">
        <w:rPr>
          <w:rFonts w:eastAsia="Calibri"/>
          <w:lang w:eastAsia="en-US"/>
        </w:rPr>
        <w:t>A review of care planning documentation demonstrate</w:t>
      </w:r>
      <w:r>
        <w:rPr>
          <w:rFonts w:eastAsia="Calibri"/>
          <w:lang w:eastAsia="en-US"/>
        </w:rPr>
        <w:t>d</w:t>
      </w:r>
      <w:r w:rsidRPr="008433E5">
        <w:rPr>
          <w:rFonts w:eastAsia="Calibri"/>
          <w:lang w:eastAsia="en-US"/>
        </w:rPr>
        <w:t xml:space="preserve"> they </w:t>
      </w:r>
      <w:r>
        <w:rPr>
          <w:rFonts w:eastAsia="Calibri"/>
          <w:lang w:eastAsia="en-US"/>
        </w:rPr>
        <w:t xml:space="preserve">are </w:t>
      </w:r>
      <w:r w:rsidRPr="008433E5">
        <w:rPr>
          <w:rFonts w:eastAsia="Calibri"/>
          <w:lang w:eastAsia="en-US"/>
        </w:rPr>
        <w:t>developed in consultation with consumers</w:t>
      </w:r>
      <w:r>
        <w:rPr>
          <w:rFonts w:eastAsia="Calibri"/>
          <w:lang w:eastAsia="en-US"/>
        </w:rPr>
        <w:t xml:space="preserve"> and </w:t>
      </w:r>
      <w:r w:rsidRPr="008433E5">
        <w:rPr>
          <w:rFonts w:eastAsia="Calibri"/>
          <w:lang w:eastAsia="en-US"/>
        </w:rPr>
        <w:t>representatives and are regularly reviewed and updated when changes occur.</w:t>
      </w:r>
    </w:p>
    <w:p w14:paraId="2281E3DB" w14:textId="3C11062E" w:rsidR="004F2C9F" w:rsidRPr="004F2C9F" w:rsidRDefault="004F2C9F" w:rsidP="00E77D5E">
      <w:pPr>
        <w:rPr>
          <w:rFonts w:eastAsiaTheme="minorHAnsi"/>
        </w:rPr>
      </w:pPr>
      <w:r w:rsidRPr="004F2C9F">
        <w:rPr>
          <w:rFonts w:eastAsiaTheme="minorHAnsi"/>
        </w:rPr>
        <w:lastRenderedPageBreak/>
        <w:t>The service had policies and procedures to guide staff in their practice</w:t>
      </w:r>
      <w:r w:rsidR="00944C97">
        <w:rPr>
          <w:rFonts w:eastAsiaTheme="minorHAnsi"/>
        </w:rPr>
        <w:t xml:space="preserve"> regarding assessment and care planning for consumers. E</w:t>
      </w:r>
      <w:r w:rsidR="00D10CA5">
        <w:rPr>
          <w:rFonts w:eastAsiaTheme="minorHAnsi"/>
        </w:rPr>
        <w:t>vidence based assessment tools</w:t>
      </w:r>
      <w:r w:rsidR="00944C97">
        <w:rPr>
          <w:rFonts w:eastAsiaTheme="minorHAnsi"/>
        </w:rPr>
        <w:t xml:space="preserve"> are </w:t>
      </w:r>
      <w:r w:rsidR="004840D7">
        <w:rPr>
          <w:rFonts w:eastAsiaTheme="minorHAnsi"/>
        </w:rPr>
        <w:t>available</w:t>
      </w:r>
      <w:r w:rsidR="000D10B0">
        <w:rPr>
          <w:rFonts w:eastAsiaTheme="minorHAnsi"/>
        </w:rPr>
        <w:t xml:space="preserve"> to support consumers assessment and </w:t>
      </w:r>
      <w:r w:rsidR="004840D7">
        <w:rPr>
          <w:rFonts w:eastAsiaTheme="minorHAnsi"/>
        </w:rPr>
        <w:t>care planning</w:t>
      </w:r>
      <w:r w:rsidR="000D10B0">
        <w:rPr>
          <w:rFonts w:eastAsiaTheme="minorHAnsi"/>
        </w:rPr>
        <w:t xml:space="preserve">. </w:t>
      </w:r>
      <w:r w:rsidRPr="004F2C9F">
        <w:rPr>
          <w:rFonts w:eastAsiaTheme="minorHAnsi"/>
        </w:rPr>
        <w:t xml:space="preserve"> </w:t>
      </w:r>
    </w:p>
    <w:p w14:paraId="6C0F0373" w14:textId="77777777" w:rsidR="004F2C9F" w:rsidRPr="004F2C9F" w:rsidRDefault="004F2C9F" w:rsidP="00E77D5E">
      <w:pPr>
        <w:rPr>
          <w:rFonts w:eastAsiaTheme="minorHAnsi"/>
        </w:rPr>
      </w:pPr>
      <w:r w:rsidRPr="004F2C9F">
        <w:rPr>
          <w:rFonts w:eastAsiaTheme="minorHAnsi"/>
        </w:rPr>
        <w:t>The Quality Standard is assessed as Compliant as five of the five specific requirements have been assessed as Compliant.</w:t>
      </w:r>
    </w:p>
    <w:p w14:paraId="2D9E9D5E" w14:textId="20EA88CA" w:rsidR="00CE2FD8" w:rsidRDefault="00CE2FD8" w:rsidP="00CE2FD8">
      <w:pPr>
        <w:pStyle w:val="Heading2"/>
      </w:pPr>
      <w:r>
        <w:t>Assessment of Standard 2 Requirements</w:t>
      </w:r>
      <w:r>
        <w:rPr>
          <w:i/>
          <w:color w:val="0000FF"/>
          <w:sz w:val="24"/>
          <w:szCs w:val="24"/>
        </w:rPr>
        <w:t xml:space="preserve"> </w:t>
      </w:r>
    </w:p>
    <w:p w14:paraId="3907DF10" w14:textId="77777777" w:rsidR="00CE2FD8" w:rsidRDefault="00CE2FD8" w:rsidP="00CE2FD8">
      <w:pPr>
        <w:pStyle w:val="Heading3"/>
      </w:pPr>
      <w:r>
        <w:t>Requirement 2(3)(a)</w:t>
      </w:r>
      <w:r>
        <w:tab/>
        <w:t>Compliant</w:t>
      </w:r>
    </w:p>
    <w:p w14:paraId="7E054053" w14:textId="77777777" w:rsidR="00CE2FD8" w:rsidRDefault="00CE2FD8" w:rsidP="00CE2FD8">
      <w:pPr>
        <w:rPr>
          <w:i/>
        </w:rPr>
      </w:pPr>
      <w:r>
        <w:rPr>
          <w:i/>
        </w:rPr>
        <w:t>Assessment and planning, including consideration of risks to the consumer’s health and well-being, informs the delivery of safe and effective care and services.</w:t>
      </w:r>
    </w:p>
    <w:p w14:paraId="4D3D5A75" w14:textId="77777777" w:rsidR="00CE2FD8" w:rsidRDefault="00CE2FD8" w:rsidP="00CE2FD8">
      <w:pPr>
        <w:pStyle w:val="Heading3"/>
      </w:pPr>
      <w:r>
        <w:t>Requirement 2(3)(b)</w:t>
      </w:r>
      <w:r>
        <w:tab/>
        <w:t>Compliant</w:t>
      </w:r>
    </w:p>
    <w:p w14:paraId="119D3F7E" w14:textId="2829599D" w:rsidR="00CE2FD8" w:rsidRPr="004F2C9F" w:rsidRDefault="00CE2FD8" w:rsidP="00CE2FD8">
      <w:pPr>
        <w:rPr>
          <w:i/>
        </w:rPr>
      </w:pPr>
      <w:r>
        <w:rPr>
          <w:i/>
        </w:rPr>
        <w:t>Assessment and planning identifies and addresses the consumer’s current needs, goals and preferences, including advance care planning and end of life planning if the consumer wishes.</w:t>
      </w:r>
    </w:p>
    <w:p w14:paraId="589983B6" w14:textId="77777777" w:rsidR="00CE2FD8" w:rsidRDefault="00CE2FD8" w:rsidP="00CE2FD8">
      <w:pPr>
        <w:pStyle w:val="Heading3"/>
      </w:pPr>
      <w:r>
        <w:t>Requirement 2(3)(c)</w:t>
      </w:r>
      <w:r>
        <w:tab/>
        <w:t>Compliant</w:t>
      </w:r>
    </w:p>
    <w:p w14:paraId="145ECD23" w14:textId="77777777" w:rsidR="00CE2FD8" w:rsidRDefault="00CE2FD8" w:rsidP="00CE2FD8">
      <w:pPr>
        <w:rPr>
          <w:i/>
        </w:rPr>
      </w:pPr>
      <w:r>
        <w:rPr>
          <w:i/>
        </w:rPr>
        <w:t>The organisation demonstrates that assessment and planning:</w:t>
      </w:r>
    </w:p>
    <w:p w14:paraId="13F08066" w14:textId="77777777" w:rsidR="00CE2FD8" w:rsidRDefault="00CE2FD8" w:rsidP="00CE2FD8">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5321F267" w14:textId="377E379A" w:rsidR="00CE2FD8" w:rsidRPr="004F2C9F" w:rsidRDefault="00CE2FD8" w:rsidP="00CE2FD8">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585D44F0" w14:textId="77777777" w:rsidR="00CE2FD8" w:rsidRDefault="00CE2FD8" w:rsidP="00CE2FD8">
      <w:pPr>
        <w:pStyle w:val="Heading3"/>
      </w:pPr>
      <w:r>
        <w:t>Requirement 2(3)(d)</w:t>
      </w:r>
      <w:r>
        <w:tab/>
        <w:t>Compliant</w:t>
      </w:r>
    </w:p>
    <w:p w14:paraId="0D2A9E22" w14:textId="77777777" w:rsidR="00CE2FD8" w:rsidRDefault="00CE2FD8" w:rsidP="00CE2FD8">
      <w:pPr>
        <w:rPr>
          <w:i/>
        </w:rPr>
      </w:pPr>
      <w:r>
        <w:rPr>
          <w:i/>
        </w:rPr>
        <w:t>The outcomes of assessment and planning are effectively communicated to the consumer and documented in a care and services plan that is readily available to the consumer, and where care and services are provided.</w:t>
      </w:r>
    </w:p>
    <w:p w14:paraId="41CABBBE" w14:textId="77777777" w:rsidR="00CE2FD8" w:rsidRDefault="00CE2FD8" w:rsidP="00CE2FD8">
      <w:pPr>
        <w:pStyle w:val="Heading3"/>
      </w:pPr>
      <w:r>
        <w:t>Requirement 2(3)(e)</w:t>
      </w:r>
      <w:r>
        <w:tab/>
        <w:t>Compliant</w:t>
      </w:r>
    </w:p>
    <w:p w14:paraId="199140AB" w14:textId="77777777" w:rsidR="00CE2FD8" w:rsidRDefault="00CE2FD8" w:rsidP="00CE2FD8">
      <w:pPr>
        <w:rPr>
          <w:i/>
        </w:rPr>
      </w:pPr>
      <w:r>
        <w:rPr>
          <w:i/>
        </w:rPr>
        <w:t>Care and services are reviewed regularly for effectiveness, and when circumstances change or when incidents impact on the needs, goals or preferences of the consumer.</w:t>
      </w:r>
    </w:p>
    <w:p w14:paraId="36FDCE25" w14:textId="77777777" w:rsidR="00CE2FD8" w:rsidRDefault="00CE2FD8" w:rsidP="00CE2FD8"/>
    <w:p w14:paraId="41DA29BF" w14:textId="77777777" w:rsidR="00CE2FD8" w:rsidRDefault="00CE2FD8" w:rsidP="00CE2FD8">
      <w:pPr>
        <w:spacing w:before="0" w:after="0"/>
        <w:sectPr w:rsidR="00CE2FD8">
          <w:type w:val="continuous"/>
          <w:pgSz w:w="11906" w:h="16838"/>
          <w:pgMar w:top="1701" w:right="1418" w:bottom="1418" w:left="1418" w:header="709" w:footer="397" w:gutter="0"/>
          <w:cols w:space="720"/>
        </w:sectPr>
      </w:pPr>
    </w:p>
    <w:p w14:paraId="7E4C75FD" w14:textId="4A1728D8" w:rsidR="00CE2FD8" w:rsidRDefault="00CE2FD8" w:rsidP="00F50F18">
      <w:pPr>
        <w:pStyle w:val="Heading1"/>
        <w:tabs>
          <w:tab w:val="right" w:pos="9070"/>
        </w:tabs>
        <w:spacing w:before="560" w:after="640"/>
        <w:rPr>
          <w:b w:val="0"/>
          <w:bCs w:val="0"/>
          <w:iCs w:val="0"/>
          <w:color w:val="FFFFFF" w:themeColor="background1"/>
          <w:sz w:val="36"/>
        </w:rPr>
        <w:sectPr w:rsidR="00CE2FD8">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4E2D9068" wp14:editId="4509BCEC">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N</w:t>
      </w:r>
      <w:r w:rsidR="004B1211">
        <w:rPr>
          <w:color w:val="FFFFFF" w:themeColor="background1"/>
          <w:sz w:val="36"/>
        </w:rPr>
        <w:t>ON-</w:t>
      </w:r>
      <w:r>
        <w:rPr>
          <w:color w:val="FFFFFF" w:themeColor="background1"/>
          <w:sz w:val="36"/>
        </w:rPr>
        <w:t xml:space="preserve">COMPLIANT </w:t>
      </w:r>
      <w:r>
        <w:rPr>
          <w:color w:val="FFFFFF" w:themeColor="background1"/>
          <w:sz w:val="36"/>
        </w:rPr>
        <w:br/>
        <w:t>Personal care and clinical care</w:t>
      </w:r>
    </w:p>
    <w:p w14:paraId="5657548F" w14:textId="77777777" w:rsidR="00CE2FD8" w:rsidRDefault="00CE2FD8" w:rsidP="00CE2FD8">
      <w:pPr>
        <w:pStyle w:val="Heading3"/>
        <w:shd w:val="clear" w:color="auto" w:fill="F2F2F2" w:themeFill="background1" w:themeFillShade="F2"/>
      </w:pPr>
      <w:r>
        <w:t>Consumer outcome:</w:t>
      </w:r>
    </w:p>
    <w:p w14:paraId="6F53D048" w14:textId="77777777" w:rsidR="00CE2FD8" w:rsidRDefault="00CE2FD8" w:rsidP="00CE2FD8">
      <w:pPr>
        <w:numPr>
          <w:ilvl w:val="0"/>
          <w:numId w:val="8"/>
        </w:numPr>
        <w:shd w:val="clear" w:color="auto" w:fill="F2F2F2" w:themeFill="background1" w:themeFillShade="F2"/>
      </w:pPr>
      <w:r>
        <w:t>I get personal care, clinical care, or both personal care and clinical care, that is safe and right for me.</w:t>
      </w:r>
    </w:p>
    <w:p w14:paraId="7D6A4E4B" w14:textId="77777777" w:rsidR="00CE2FD8" w:rsidRDefault="00CE2FD8" w:rsidP="00CE2FD8">
      <w:pPr>
        <w:pStyle w:val="Heading3"/>
        <w:shd w:val="clear" w:color="auto" w:fill="F2F2F2" w:themeFill="background1" w:themeFillShade="F2"/>
      </w:pPr>
      <w:r>
        <w:t>Organisation statement:</w:t>
      </w:r>
    </w:p>
    <w:p w14:paraId="724A8210" w14:textId="77777777" w:rsidR="00CE2FD8" w:rsidRDefault="00CE2FD8" w:rsidP="00CE2FD8">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6C9287" w14:textId="77777777" w:rsidR="00CE2FD8" w:rsidRDefault="00CE2FD8" w:rsidP="00CE2FD8">
      <w:pPr>
        <w:pStyle w:val="Heading2"/>
      </w:pPr>
      <w:r>
        <w:t>Assessment of Standard 3</w:t>
      </w:r>
    </w:p>
    <w:p w14:paraId="5FE27A73" w14:textId="77A9FA76" w:rsidR="008F039A" w:rsidRPr="0045325D" w:rsidRDefault="008F039A" w:rsidP="00E77D5E">
      <w:pPr>
        <w:rPr>
          <w:rFonts w:eastAsiaTheme="minorHAnsi"/>
        </w:rPr>
      </w:pPr>
      <w:r w:rsidRPr="0045325D">
        <w:rPr>
          <w:rFonts w:eastAsiaTheme="minorHAnsi"/>
        </w:rPr>
        <w:t>Consumers and representatives confirmed that consumers receive personal and clinical care that is right for them, meets their individual needs and preferences. Consumers and representatives said that the consumers were referred to their Medical officer or other health professional to meet their changing personal and clinical care needs and said they were satisfied the referral occurred promptly. Consumers and representatives expressed confidence that when the consumers needed end of life care, the service would support the consumer to be as free as possible from pain and to have the people of importance with them.</w:t>
      </w:r>
    </w:p>
    <w:p w14:paraId="1EE71C1C" w14:textId="77777777" w:rsidR="00027823" w:rsidRPr="002E3695" w:rsidRDefault="00CC5ED3" w:rsidP="00E77D5E">
      <w:pPr>
        <w:rPr>
          <w:rFonts w:eastAsiaTheme="minorHAnsi"/>
          <w:b/>
        </w:rPr>
      </w:pPr>
      <w:r w:rsidRPr="00027823">
        <w:rPr>
          <w:rFonts w:eastAsiaTheme="minorHAnsi"/>
          <w:lang w:eastAsia="en-US"/>
        </w:rPr>
        <w:t xml:space="preserve">Staff described policies and procedures which guide their practice </w:t>
      </w:r>
      <w:r w:rsidR="003F0625" w:rsidRPr="00027823">
        <w:rPr>
          <w:rFonts w:eastAsiaTheme="minorHAnsi"/>
          <w:lang w:eastAsia="en-US"/>
        </w:rPr>
        <w:t xml:space="preserve">and confirmed these are </w:t>
      </w:r>
      <w:r w:rsidRPr="00027823">
        <w:rPr>
          <w:rFonts w:eastAsiaTheme="minorHAnsi"/>
          <w:lang w:eastAsia="en-US"/>
        </w:rPr>
        <w:t xml:space="preserve">available electronically and </w:t>
      </w:r>
      <w:r w:rsidR="003F0625" w:rsidRPr="00027823">
        <w:rPr>
          <w:rFonts w:eastAsiaTheme="minorHAnsi"/>
          <w:lang w:eastAsia="en-US"/>
        </w:rPr>
        <w:t xml:space="preserve">in </w:t>
      </w:r>
      <w:r w:rsidRPr="00027823">
        <w:rPr>
          <w:rFonts w:eastAsiaTheme="minorHAnsi"/>
          <w:lang w:eastAsia="en-US"/>
        </w:rPr>
        <w:t>hard copy</w:t>
      </w:r>
      <w:r w:rsidR="003F0625" w:rsidRPr="00027823">
        <w:rPr>
          <w:rFonts w:eastAsiaTheme="minorHAnsi"/>
          <w:lang w:eastAsia="en-US"/>
        </w:rPr>
        <w:t>.</w:t>
      </w:r>
      <w:r w:rsidR="00027823" w:rsidRPr="00027823">
        <w:rPr>
          <w:rFonts w:eastAsiaTheme="minorHAnsi"/>
          <w:lang w:eastAsia="en-US"/>
        </w:rPr>
        <w:t xml:space="preserve"> </w:t>
      </w:r>
      <w:r w:rsidR="00027823" w:rsidRPr="00027823">
        <w:rPr>
          <w:rFonts w:eastAsiaTheme="minorHAnsi"/>
        </w:rPr>
        <w:t xml:space="preserve">Registered staff are on site 24 </w:t>
      </w:r>
      <w:r w:rsidR="00027823" w:rsidRPr="002E3695">
        <w:rPr>
          <w:rFonts w:eastAsiaTheme="minorHAnsi"/>
        </w:rPr>
        <w:t>hours per day to support staff and monitor consumer care delivery.</w:t>
      </w:r>
    </w:p>
    <w:p w14:paraId="6FB202F4" w14:textId="77777777" w:rsidR="008F039A" w:rsidRPr="00AB0A1A" w:rsidRDefault="008F039A" w:rsidP="00E77D5E">
      <w:pPr>
        <w:rPr>
          <w:rFonts w:eastAsiaTheme="minorHAnsi"/>
          <w:b/>
        </w:rPr>
      </w:pPr>
      <w:r w:rsidRPr="00AB0A1A">
        <w:rPr>
          <w:rFonts w:eastAsiaTheme="minorHAnsi"/>
        </w:rPr>
        <w:t>Care planning documentation reflected referrals to other health professionals and the identification of, and response to consumer deterioration or a change in consumer’s condition and/or health status.</w:t>
      </w:r>
    </w:p>
    <w:p w14:paraId="1B284DEB" w14:textId="16EBD5E5" w:rsidR="008F039A" w:rsidRPr="00AB0A1A" w:rsidRDefault="008F039A" w:rsidP="00E77D5E">
      <w:r w:rsidRPr="00AB0A1A">
        <w:t xml:space="preserve">The Assessment Team reviewed care documentation for consumers prescribed psychotropic medication for the purpose of chemical restraint and established that informed consent and authorisation had been obtained for the use of the psychotropic medication. Consumers with physical restraints such as </w:t>
      </w:r>
      <w:r w:rsidR="00AB0A1A" w:rsidRPr="00AB0A1A">
        <w:t xml:space="preserve">those consumers living in the secure </w:t>
      </w:r>
      <w:r w:rsidRPr="00AB0A1A">
        <w:t>environmen</w:t>
      </w:r>
      <w:r w:rsidR="00AB0A1A" w:rsidRPr="00AB0A1A">
        <w:t xml:space="preserve">t </w:t>
      </w:r>
      <w:r w:rsidRPr="00AB0A1A">
        <w:t>had authorised consents for the restraint.</w:t>
      </w:r>
    </w:p>
    <w:p w14:paraId="598CFD07" w14:textId="7426DA1D" w:rsidR="00264CD4" w:rsidRPr="00874024" w:rsidRDefault="00264CD4" w:rsidP="00E77D5E">
      <w:pPr>
        <w:rPr>
          <w:rFonts w:eastAsiaTheme="minorHAnsi"/>
        </w:rPr>
      </w:pPr>
      <w:r w:rsidRPr="00874024">
        <w:rPr>
          <w:rFonts w:eastAsiaTheme="minorHAnsi"/>
        </w:rPr>
        <w:lastRenderedPageBreak/>
        <w:t xml:space="preserve">The service has policies, procedures and guidelines to support the delivery of care provided including </w:t>
      </w:r>
      <w:r w:rsidR="0030280D" w:rsidRPr="00874024">
        <w:rPr>
          <w:rFonts w:eastAsiaTheme="minorHAnsi"/>
        </w:rPr>
        <w:t xml:space="preserve">restraint, skin integrity, pain management, </w:t>
      </w:r>
      <w:r w:rsidRPr="00874024">
        <w:rPr>
          <w:rFonts w:eastAsiaTheme="minorHAnsi"/>
        </w:rPr>
        <w:t>end of life care</w:t>
      </w:r>
      <w:r w:rsidR="0030280D" w:rsidRPr="00874024">
        <w:rPr>
          <w:rFonts w:eastAsiaTheme="minorHAnsi"/>
        </w:rPr>
        <w:t xml:space="preserve"> </w:t>
      </w:r>
      <w:r w:rsidR="00561E4F" w:rsidRPr="00874024">
        <w:rPr>
          <w:rFonts w:eastAsiaTheme="minorHAnsi"/>
        </w:rPr>
        <w:t xml:space="preserve">and </w:t>
      </w:r>
      <w:r w:rsidRPr="00874024">
        <w:rPr>
          <w:rFonts w:eastAsiaTheme="minorHAnsi"/>
        </w:rPr>
        <w:t xml:space="preserve">recognising and responding to consumer deterioration. </w:t>
      </w:r>
    </w:p>
    <w:p w14:paraId="39C5CAC1" w14:textId="77777777" w:rsidR="00E20108" w:rsidRPr="00874024" w:rsidRDefault="00264CD4" w:rsidP="00E77D5E">
      <w:pPr>
        <w:rPr>
          <w:rFonts w:eastAsiaTheme="minorHAnsi"/>
        </w:rPr>
      </w:pPr>
      <w:r w:rsidRPr="00874024">
        <w:rPr>
          <w:rFonts w:eastAsiaTheme="minorHAnsi"/>
        </w:rPr>
        <w:t xml:space="preserve">The service has implemented policies and procedures to guide staff in minimisation of infection related risks. Staff confirmed they have received training in COVID-19, infection control principles and anti-microbial stewardship. </w:t>
      </w:r>
    </w:p>
    <w:p w14:paraId="10D3CBB7" w14:textId="1CC20991" w:rsidR="00264CD4" w:rsidRPr="00874024" w:rsidRDefault="00264CD4" w:rsidP="00E77D5E">
      <w:pPr>
        <w:rPr>
          <w:rFonts w:eastAsiaTheme="minorHAnsi"/>
        </w:rPr>
      </w:pPr>
      <w:r w:rsidRPr="00874024">
        <w:rPr>
          <w:rFonts w:eastAsiaTheme="minorHAnsi"/>
        </w:rPr>
        <w:t>Practices were in place that demonstrated that the service has planned and is prepared for a potential outbreak</w:t>
      </w:r>
      <w:r w:rsidR="00E20108" w:rsidRPr="00874024">
        <w:rPr>
          <w:rFonts w:eastAsiaTheme="minorHAnsi"/>
        </w:rPr>
        <w:t xml:space="preserve">, including the appointment of two </w:t>
      </w:r>
      <w:r w:rsidR="00874024" w:rsidRPr="00874024">
        <w:t>Infection prevention control leads.</w:t>
      </w:r>
    </w:p>
    <w:p w14:paraId="31BD8F91" w14:textId="4254E38E" w:rsidR="00CE2FD8" w:rsidRPr="00874024" w:rsidRDefault="00264CD4" w:rsidP="00E77D5E">
      <w:pPr>
        <w:rPr>
          <w:rFonts w:eastAsiaTheme="minorHAnsi"/>
        </w:rPr>
      </w:pPr>
      <w:r w:rsidRPr="00874024">
        <w:rPr>
          <w:rFonts w:eastAsiaTheme="minorHAnsi"/>
        </w:rPr>
        <w:t xml:space="preserve">The Quality Standard is assessed as Non-Compliant as </w:t>
      </w:r>
      <w:r w:rsidR="00B863D2" w:rsidRPr="00874024">
        <w:rPr>
          <w:rFonts w:eastAsiaTheme="minorHAnsi"/>
        </w:rPr>
        <w:t xml:space="preserve">one </w:t>
      </w:r>
      <w:r w:rsidRPr="00874024">
        <w:rPr>
          <w:rFonts w:eastAsiaTheme="minorHAnsi"/>
        </w:rPr>
        <w:t xml:space="preserve">of the seven specific requirements have been assessed as </w:t>
      </w:r>
      <w:r w:rsidR="00B863D2" w:rsidRPr="00874024">
        <w:rPr>
          <w:rFonts w:eastAsiaTheme="minorHAnsi"/>
        </w:rPr>
        <w:t>Non-</w:t>
      </w:r>
      <w:r w:rsidRPr="00874024">
        <w:rPr>
          <w:rFonts w:eastAsiaTheme="minorHAnsi"/>
        </w:rPr>
        <w:t>Compliant.</w:t>
      </w:r>
    </w:p>
    <w:p w14:paraId="50398138" w14:textId="741C83B9" w:rsidR="00CE2FD8" w:rsidRDefault="00CE2FD8" w:rsidP="00CE2FD8">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491F2F7D" w14:textId="77777777" w:rsidR="00CE2FD8" w:rsidRDefault="00CE2FD8" w:rsidP="00CE2FD8">
      <w:pPr>
        <w:pStyle w:val="Heading3"/>
      </w:pPr>
      <w:r>
        <w:t>Requirement 3(3)(a)</w:t>
      </w:r>
      <w:r>
        <w:tab/>
        <w:t>Compliant</w:t>
      </w:r>
    </w:p>
    <w:p w14:paraId="4C6DA8B3" w14:textId="77777777" w:rsidR="00CE2FD8" w:rsidRDefault="00CE2FD8" w:rsidP="00CE2FD8">
      <w:pPr>
        <w:rPr>
          <w:i/>
        </w:rPr>
      </w:pPr>
      <w:r>
        <w:rPr>
          <w:i/>
        </w:rPr>
        <w:t>Each consumer gets safe and effective personal care, clinical care, or both personal care and clinical care, that:</w:t>
      </w:r>
    </w:p>
    <w:p w14:paraId="25EDB026" w14:textId="77777777" w:rsidR="00CE2FD8" w:rsidRDefault="00CE2FD8" w:rsidP="00CE2FD8">
      <w:pPr>
        <w:numPr>
          <w:ilvl w:val="0"/>
          <w:numId w:val="9"/>
        </w:numPr>
        <w:tabs>
          <w:tab w:val="right" w:pos="9026"/>
        </w:tabs>
        <w:spacing w:before="0" w:after="0"/>
        <w:ind w:left="567" w:hanging="425"/>
        <w:outlineLvl w:val="4"/>
        <w:rPr>
          <w:i/>
        </w:rPr>
      </w:pPr>
      <w:r>
        <w:rPr>
          <w:i/>
        </w:rPr>
        <w:t>is best practice; and</w:t>
      </w:r>
    </w:p>
    <w:p w14:paraId="2A8B6278" w14:textId="77777777" w:rsidR="00CE2FD8" w:rsidRDefault="00CE2FD8" w:rsidP="00CE2FD8">
      <w:pPr>
        <w:numPr>
          <w:ilvl w:val="0"/>
          <w:numId w:val="9"/>
        </w:numPr>
        <w:tabs>
          <w:tab w:val="right" w:pos="9026"/>
        </w:tabs>
        <w:spacing w:before="0" w:after="0"/>
        <w:ind w:left="567" w:hanging="425"/>
        <w:outlineLvl w:val="4"/>
        <w:rPr>
          <w:i/>
        </w:rPr>
      </w:pPr>
      <w:r>
        <w:rPr>
          <w:i/>
        </w:rPr>
        <w:t>is tailored to their needs; and</w:t>
      </w:r>
    </w:p>
    <w:p w14:paraId="745549B1" w14:textId="4326AF06" w:rsidR="00CE2FD8" w:rsidRPr="00B863D2" w:rsidRDefault="00CE2FD8" w:rsidP="00CE2FD8">
      <w:pPr>
        <w:numPr>
          <w:ilvl w:val="0"/>
          <w:numId w:val="9"/>
        </w:numPr>
        <w:tabs>
          <w:tab w:val="right" w:pos="9026"/>
        </w:tabs>
        <w:spacing w:before="0" w:after="0"/>
        <w:ind w:left="567" w:hanging="425"/>
        <w:outlineLvl w:val="4"/>
        <w:rPr>
          <w:i/>
        </w:rPr>
      </w:pPr>
      <w:r>
        <w:rPr>
          <w:i/>
        </w:rPr>
        <w:t>optimises their health and well-being.</w:t>
      </w:r>
    </w:p>
    <w:p w14:paraId="06F8F76D" w14:textId="7439BC26" w:rsidR="00CE2FD8" w:rsidRDefault="00CE2FD8" w:rsidP="00CE2FD8">
      <w:pPr>
        <w:pStyle w:val="Heading3"/>
      </w:pPr>
      <w:r>
        <w:t>Requirement 3(3)(b)</w:t>
      </w:r>
      <w:r>
        <w:tab/>
        <w:t>Non</w:t>
      </w:r>
      <w:r w:rsidR="004B1211">
        <w:t>-</w:t>
      </w:r>
      <w:r>
        <w:t>Compliant</w:t>
      </w:r>
    </w:p>
    <w:p w14:paraId="1838C846" w14:textId="77777777" w:rsidR="00CE2FD8" w:rsidRDefault="00CE2FD8" w:rsidP="00CE2FD8">
      <w:pPr>
        <w:rPr>
          <w:i/>
        </w:rPr>
      </w:pPr>
      <w:r>
        <w:rPr>
          <w:i/>
          <w:szCs w:val="22"/>
        </w:rPr>
        <w:t>Effective management of high impact or high prevalence risks associated with the care of each consumer.</w:t>
      </w:r>
    </w:p>
    <w:p w14:paraId="0E9CEA9C" w14:textId="737E3BC9" w:rsidR="003D41FE" w:rsidRPr="0006582E" w:rsidRDefault="0091737E" w:rsidP="00E77D5E">
      <w:pPr>
        <w:rPr>
          <w:rFonts w:eastAsia="Calibri"/>
          <w:lang w:eastAsia="en-US"/>
        </w:rPr>
      </w:pPr>
      <w:r w:rsidRPr="0006582E">
        <w:t>The service was aware of the high impact and high prevalence risks for consumers in the service which included falls</w:t>
      </w:r>
      <w:r w:rsidR="00E17168" w:rsidRPr="0006582E">
        <w:t xml:space="preserve"> and risks associated with consumers</w:t>
      </w:r>
      <w:r w:rsidR="008F25AF" w:rsidRPr="0006582E">
        <w:t xml:space="preserve"> who smoke</w:t>
      </w:r>
      <w:r w:rsidRPr="0006582E">
        <w:t xml:space="preserve">. </w:t>
      </w:r>
      <w:r w:rsidR="00700956" w:rsidRPr="0006582E">
        <w:t>The service used va</w:t>
      </w:r>
      <w:r w:rsidRPr="0006582E">
        <w:t xml:space="preserve">lidated risk assessment tools </w:t>
      </w:r>
      <w:r w:rsidR="00CE0D61" w:rsidRPr="0006582E">
        <w:t>to guide staff in the assessment of consumer risks</w:t>
      </w:r>
      <w:r w:rsidR="00220B2D" w:rsidRPr="0006582E">
        <w:t>, and assessment</w:t>
      </w:r>
      <w:r w:rsidR="00916A87" w:rsidRPr="0006582E">
        <w:t>s occur on entry to the service and every three-months as part of the review process.</w:t>
      </w:r>
      <w:r w:rsidRPr="0006582E">
        <w:t xml:space="preserve"> </w:t>
      </w:r>
      <w:r w:rsidR="003D41FE" w:rsidRPr="0006582E">
        <w:t>C</w:t>
      </w:r>
      <w:r w:rsidR="003D41FE" w:rsidRPr="0006582E">
        <w:rPr>
          <w:rFonts w:eastAsia="Calibri"/>
          <w:lang w:eastAsia="en-US"/>
        </w:rPr>
        <w:t>linical indicator</w:t>
      </w:r>
      <w:r w:rsidR="004C4B10" w:rsidRPr="0006582E">
        <w:rPr>
          <w:rFonts w:eastAsia="Calibri"/>
          <w:lang w:eastAsia="en-US"/>
        </w:rPr>
        <w:t>s</w:t>
      </w:r>
      <w:r w:rsidR="003D41FE" w:rsidRPr="0006582E">
        <w:rPr>
          <w:rFonts w:eastAsia="Calibri"/>
          <w:lang w:eastAsia="en-US"/>
        </w:rPr>
        <w:t xml:space="preserve"> are reported</w:t>
      </w:r>
      <w:r w:rsidR="004C4B10" w:rsidRPr="0006582E">
        <w:rPr>
          <w:rFonts w:eastAsia="Calibri"/>
          <w:lang w:eastAsia="en-US"/>
        </w:rPr>
        <w:t xml:space="preserve"> and reviewed</w:t>
      </w:r>
      <w:r w:rsidR="003D41FE" w:rsidRPr="0006582E">
        <w:rPr>
          <w:rFonts w:eastAsia="Calibri"/>
          <w:lang w:eastAsia="en-US"/>
        </w:rPr>
        <w:t xml:space="preserve"> monthly</w:t>
      </w:r>
      <w:r w:rsidR="001B334A" w:rsidRPr="0006582E">
        <w:rPr>
          <w:rFonts w:eastAsia="Calibri"/>
          <w:lang w:eastAsia="en-US"/>
        </w:rPr>
        <w:t xml:space="preserve"> and discussed at meeting</w:t>
      </w:r>
      <w:r w:rsidR="004C4B10" w:rsidRPr="0006582E">
        <w:rPr>
          <w:rFonts w:eastAsia="Calibri"/>
          <w:lang w:eastAsia="en-US"/>
        </w:rPr>
        <w:t xml:space="preserve">s </w:t>
      </w:r>
      <w:r w:rsidR="003D41FE" w:rsidRPr="0006582E">
        <w:rPr>
          <w:rFonts w:eastAsia="Calibri"/>
          <w:lang w:eastAsia="en-US"/>
        </w:rPr>
        <w:t xml:space="preserve">and actioned as required. </w:t>
      </w:r>
    </w:p>
    <w:p w14:paraId="47E4FD2E" w14:textId="33B4D923" w:rsidR="009E5F25" w:rsidRDefault="00A843B7" w:rsidP="00E77D5E">
      <w:pPr>
        <w:rPr>
          <w:rFonts w:eastAsiaTheme="minorEastAsia"/>
        </w:rPr>
      </w:pPr>
      <w:r w:rsidRPr="0006582E">
        <w:t>However, the service was not able to adequately demonstrate the effective management of high impact or high prevalence risks associated with the care of each consumer.</w:t>
      </w:r>
      <w:r w:rsidR="004C4B10" w:rsidRPr="0006582E">
        <w:rPr>
          <w:rFonts w:eastAsia="Calibri"/>
          <w:lang w:eastAsia="en-US"/>
        </w:rPr>
        <w:t xml:space="preserve"> </w:t>
      </w:r>
      <w:r w:rsidR="00E05D94" w:rsidRPr="0006582E">
        <w:rPr>
          <w:rFonts w:eastAsia="Calibri"/>
          <w:lang w:eastAsia="en-US"/>
        </w:rPr>
        <w:t xml:space="preserve">The service </w:t>
      </w:r>
      <w:r w:rsidR="00EC2CA7" w:rsidRPr="0006582E">
        <w:rPr>
          <w:rFonts w:eastAsia="Calibri"/>
          <w:lang w:eastAsia="en-US"/>
        </w:rPr>
        <w:t xml:space="preserve">was not able to adequately demonstrate </w:t>
      </w:r>
      <w:r w:rsidR="00E05D94" w:rsidRPr="0006582E">
        <w:rPr>
          <w:rFonts w:eastAsia="Calibri"/>
          <w:lang w:eastAsia="en-US"/>
        </w:rPr>
        <w:t xml:space="preserve">effective management </w:t>
      </w:r>
      <w:r w:rsidR="00237302" w:rsidRPr="0006582E">
        <w:rPr>
          <w:rFonts w:eastAsia="Calibri"/>
          <w:lang w:eastAsia="en-US"/>
        </w:rPr>
        <w:t xml:space="preserve">for one named </w:t>
      </w:r>
      <w:r w:rsidR="00E05D94" w:rsidRPr="0006582E">
        <w:rPr>
          <w:rFonts w:eastAsia="Calibri"/>
          <w:lang w:eastAsia="en-US"/>
        </w:rPr>
        <w:t>consumer’s</w:t>
      </w:r>
      <w:r w:rsidR="004C0857" w:rsidRPr="0006582E">
        <w:rPr>
          <w:rFonts w:eastAsia="Calibri"/>
          <w:lang w:eastAsia="en-US"/>
        </w:rPr>
        <w:t xml:space="preserve"> </w:t>
      </w:r>
      <w:r w:rsidR="00215A74" w:rsidRPr="0006582E">
        <w:rPr>
          <w:rFonts w:eastAsia="Calibri"/>
          <w:lang w:eastAsia="en-US"/>
        </w:rPr>
        <w:t>individual</w:t>
      </w:r>
      <w:r w:rsidR="004C0857" w:rsidRPr="0006582E">
        <w:rPr>
          <w:rFonts w:eastAsia="Calibri"/>
          <w:lang w:eastAsia="en-US"/>
        </w:rPr>
        <w:t xml:space="preserve"> risks including smoking</w:t>
      </w:r>
      <w:r w:rsidR="00146FFD" w:rsidRPr="0006582E">
        <w:rPr>
          <w:rFonts w:eastAsia="Calibri"/>
          <w:lang w:eastAsia="en-US"/>
        </w:rPr>
        <w:t xml:space="preserve"> unsupervised</w:t>
      </w:r>
      <w:r w:rsidR="00EC35C0" w:rsidRPr="0006582E">
        <w:rPr>
          <w:rFonts w:eastAsia="Calibri"/>
          <w:lang w:eastAsia="en-US"/>
        </w:rPr>
        <w:t xml:space="preserve"> </w:t>
      </w:r>
      <w:r w:rsidR="00E30816" w:rsidRPr="0006582E">
        <w:rPr>
          <w:rFonts w:eastAsia="Calibri"/>
          <w:lang w:eastAsia="en-US"/>
        </w:rPr>
        <w:t xml:space="preserve">and leaving the service independently. </w:t>
      </w:r>
      <w:r w:rsidR="00AB5F67" w:rsidRPr="0006582E">
        <w:rPr>
          <w:szCs w:val="22"/>
        </w:rPr>
        <w:t xml:space="preserve">Care documentation identified in January 2021 the consumer was assessed </w:t>
      </w:r>
      <w:r w:rsidR="00303BA1" w:rsidRPr="0006582E">
        <w:rPr>
          <w:szCs w:val="22"/>
        </w:rPr>
        <w:t>to have a high level of cognitive impairment</w:t>
      </w:r>
      <w:r w:rsidR="0017616B" w:rsidRPr="0006582E">
        <w:rPr>
          <w:szCs w:val="22"/>
        </w:rPr>
        <w:t xml:space="preserve">; </w:t>
      </w:r>
      <w:r w:rsidR="00D42867" w:rsidRPr="0006582E">
        <w:rPr>
          <w:szCs w:val="22"/>
        </w:rPr>
        <w:t xml:space="preserve">and </w:t>
      </w:r>
      <w:r w:rsidR="0017616B" w:rsidRPr="0006582E">
        <w:rPr>
          <w:szCs w:val="22"/>
        </w:rPr>
        <w:t>a smo</w:t>
      </w:r>
      <w:r w:rsidR="001C3EC3" w:rsidRPr="0006582E">
        <w:rPr>
          <w:szCs w:val="22"/>
        </w:rPr>
        <w:t>k</w:t>
      </w:r>
      <w:r w:rsidR="0017616B" w:rsidRPr="0006582E">
        <w:rPr>
          <w:szCs w:val="22"/>
        </w:rPr>
        <w:t xml:space="preserve">ing risk assessment in March 2021 </w:t>
      </w:r>
      <w:r w:rsidR="00FF35CD" w:rsidRPr="0006582E">
        <w:rPr>
          <w:szCs w:val="22"/>
        </w:rPr>
        <w:t>identifies the consumer lacks insight into consequences of actions including the impact on other consumers.</w:t>
      </w:r>
      <w:r w:rsidR="001C3EC3" w:rsidRPr="0006582E">
        <w:rPr>
          <w:szCs w:val="22"/>
        </w:rPr>
        <w:t xml:space="preserve"> </w:t>
      </w:r>
      <w:r w:rsidR="001C3EC3" w:rsidRPr="0006582E">
        <w:rPr>
          <w:szCs w:val="22"/>
        </w:rPr>
        <w:lastRenderedPageBreak/>
        <w:t xml:space="preserve">However, </w:t>
      </w:r>
      <w:r w:rsidR="00D428E6" w:rsidRPr="0006582E">
        <w:rPr>
          <w:szCs w:val="22"/>
        </w:rPr>
        <w:t xml:space="preserve">the Assessment Team provided information </w:t>
      </w:r>
      <w:r w:rsidR="00EA71B0" w:rsidRPr="0006582E">
        <w:t>that identified</w:t>
      </w:r>
      <w:r w:rsidR="00EC108A" w:rsidRPr="0006582E">
        <w:t xml:space="preserve"> the consumer</w:t>
      </w:r>
      <w:r w:rsidR="00D72237" w:rsidRPr="0006582E">
        <w:t xml:space="preserve"> had access to c</w:t>
      </w:r>
      <w:r w:rsidR="00FC470A" w:rsidRPr="0006582E">
        <w:rPr>
          <w:szCs w:val="22"/>
        </w:rPr>
        <w:t>igarettes and lighters</w:t>
      </w:r>
      <w:r w:rsidR="00D72237" w:rsidRPr="0006582E">
        <w:rPr>
          <w:szCs w:val="22"/>
        </w:rPr>
        <w:t xml:space="preserve">, and had been observed </w:t>
      </w:r>
      <w:r w:rsidR="00073876" w:rsidRPr="0006582E">
        <w:rPr>
          <w:szCs w:val="22"/>
        </w:rPr>
        <w:t>smoking in their room and in areas outside of the service’s designated smoking area</w:t>
      </w:r>
      <w:r w:rsidR="00D77F10" w:rsidRPr="0006582E">
        <w:rPr>
          <w:szCs w:val="22"/>
        </w:rPr>
        <w:t>. I</w:t>
      </w:r>
      <w:r w:rsidR="002854A5" w:rsidRPr="0006582E">
        <w:rPr>
          <w:szCs w:val="22"/>
        </w:rPr>
        <w:t xml:space="preserve">ncluding an </w:t>
      </w:r>
      <w:r w:rsidR="004840D7" w:rsidRPr="0006582E">
        <w:rPr>
          <w:szCs w:val="22"/>
        </w:rPr>
        <w:t>incident</w:t>
      </w:r>
      <w:r w:rsidR="002854A5" w:rsidRPr="0006582E">
        <w:rPr>
          <w:szCs w:val="22"/>
        </w:rPr>
        <w:t xml:space="preserve"> in February 2021</w:t>
      </w:r>
      <w:r w:rsidR="0046469C" w:rsidRPr="0006582E">
        <w:rPr>
          <w:szCs w:val="22"/>
        </w:rPr>
        <w:t xml:space="preserve"> where the consumer had set light to a </w:t>
      </w:r>
      <w:r w:rsidR="004840D7" w:rsidRPr="0006582E">
        <w:rPr>
          <w:szCs w:val="22"/>
        </w:rPr>
        <w:t>wastepaper</w:t>
      </w:r>
      <w:r w:rsidR="0046469C" w:rsidRPr="0006582E">
        <w:rPr>
          <w:szCs w:val="22"/>
        </w:rPr>
        <w:t xml:space="preserve"> basket</w:t>
      </w:r>
      <w:r w:rsidR="00F65ACD" w:rsidRPr="0006582E">
        <w:rPr>
          <w:szCs w:val="22"/>
        </w:rPr>
        <w:t xml:space="preserve"> alerting the fire service to </w:t>
      </w:r>
      <w:r w:rsidR="00E16E69" w:rsidRPr="0006582E">
        <w:rPr>
          <w:szCs w:val="22"/>
        </w:rPr>
        <w:t>attend</w:t>
      </w:r>
      <w:r w:rsidR="00F65ACD" w:rsidRPr="0006582E">
        <w:rPr>
          <w:szCs w:val="22"/>
        </w:rPr>
        <w:t xml:space="preserve"> the site.</w:t>
      </w:r>
      <w:r w:rsidR="00073876" w:rsidRPr="0006582E">
        <w:rPr>
          <w:szCs w:val="22"/>
        </w:rPr>
        <w:t xml:space="preserve"> </w:t>
      </w:r>
      <w:r w:rsidR="00BC5133" w:rsidRPr="0006582E">
        <w:rPr>
          <w:szCs w:val="22"/>
        </w:rPr>
        <w:t xml:space="preserve">In addition, the </w:t>
      </w:r>
      <w:r w:rsidR="007564DD" w:rsidRPr="0006582E">
        <w:rPr>
          <w:szCs w:val="22"/>
        </w:rPr>
        <w:t>named consumer’s</w:t>
      </w:r>
      <w:r w:rsidR="00083DC0" w:rsidRPr="0006582E">
        <w:rPr>
          <w:rFonts w:eastAsiaTheme="minorEastAsia"/>
        </w:rPr>
        <w:t xml:space="preserve"> behaviour management plan,</w:t>
      </w:r>
      <w:r w:rsidR="007564DD" w:rsidRPr="0006582E">
        <w:rPr>
          <w:rFonts w:eastAsiaTheme="minorEastAsia"/>
        </w:rPr>
        <w:t xml:space="preserve"> </w:t>
      </w:r>
      <w:r w:rsidR="00083DC0" w:rsidRPr="0006582E">
        <w:rPr>
          <w:rFonts w:eastAsiaTheme="minorEastAsia"/>
        </w:rPr>
        <w:t xml:space="preserve">last reviewed </w:t>
      </w:r>
      <w:r w:rsidR="007564DD" w:rsidRPr="0006582E">
        <w:rPr>
          <w:rFonts w:eastAsiaTheme="minorEastAsia"/>
        </w:rPr>
        <w:t>i</w:t>
      </w:r>
      <w:r w:rsidR="00083DC0" w:rsidRPr="0006582E">
        <w:rPr>
          <w:rFonts w:eastAsiaTheme="minorEastAsia"/>
        </w:rPr>
        <w:t xml:space="preserve">n March 2021, </w:t>
      </w:r>
      <w:r w:rsidR="007564DD" w:rsidRPr="0006582E">
        <w:rPr>
          <w:rFonts w:eastAsiaTheme="minorEastAsia"/>
        </w:rPr>
        <w:t xml:space="preserve">did </w:t>
      </w:r>
      <w:r w:rsidR="00083DC0" w:rsidRPr="0006582E">
        <w:rPr>
          <w:rFonts w:eastAsiaTheme="minorEastAsia"/>
        </w:rPr>
        <w:t xml:space="preserve">not include </w:t>
      </w:r>
      <w:r w:rsidR="00231A91" w:rsidRPr="0006582E">
        <w:rPr>
          <w:rFonts w:eastAsiaTheme="minorEastAsia"/>
        </w:rPr>
        <w:t>the consumer’s</w:t>
      </w:r>
      <w:r w:rsidR="00083DC0" w:rsidRPr="0006582E">
        <w:rPr>
          <w:rFonts w:eastAsiaTheme="minorEastAsia"/>
        </w:rPr>
        <w:t xml:space="preserve"> history of leaving the service and/or returning to the service independently</w:t>
      </w:r>
      <w:r w:rsidR="00EC09DF" w:rsidRPr="0006582E">
        <w:rPr>
          <w:rFonts w:eastAsiaTheme="minorEastAsia"/>
        </w:rPr>
        <w:t xml:space="preserve"> from outings</w:t>
      </w:r>
      <w:r w:rsidR="00083DC0" w:rsidRPr="0006582E">
        <w:rPr>
          <w:rFonts w:eastAsiaTheme="minorEastAsia"/>
        </w:rPr>
        <w:t xml:space="preserve">. </w:t>
      </w:r>
      <w:r w:rsidR="00846277" w:rsidRPr="0006582E">
        <w:rPr>
          <w:rFonts w:eastAsiaTheme="minorEastAsia"/>
        </w:rPr>
        <w:t>W</w:t>
      </w:r>
      <w:r w:rsidR="00DF553F" w:rsidRPr="0006582E">
        <w:rPr>
          <w:rFonts w:eastAsiaTheme="minorEastAsia"/>
        </w:rPr>
        <w:t xml:space="preserve">hile the service </w:t>
      </w:r>
      <w:r w:rsidR="00846277" w:rsidRPr="0006582E">
        <w:rPr>
          <w:rFonts w:eastAsiaTheme="minorEastAsia"/>
        </w:rPr>
        <w:t>was</w:t>
      </w:r>
      <w:r w:rsidR="00DF553F" w:rsidRPr="0006582E">
        <w:rPr>
          <w:rFonts w:eastAsiaTheme="minorEastAsia"/>
        </w:rPr>
        <w:t xml:space="preserve"> aware of th</w:t>
      </w:r>
      <w:r w:rsidR="00846277" w:rsidRPr="0006582E">
        <w:rPr>
          <w:rFonts w:eastAsiaTheme="minorEastAsia"/>
        </w:rPr>
        <w:t>ese</w:t>
      </w:r>
      <w:r w:rsidR="00DF553F" w:rsidRPr="0006582E">
        <w:rPr>
          <w:rFonts w:eastAsiaTheme="minorEastAsia"/>
        </w:rPr>
        <w:t xml:space="preserve"> behaviours, no risk assessment </w:t>
      </w:r>
      <w:r w:rsidR="00A90778" w:rsidRPr="0006582E">
        <w:rPr>
          <w:rFonts w:eastAsiaTheme="minorEastAsia"/>
        </w:rPr>
        <w:t xml:space="preserve">was completed and the consumer’s behaviour management </w:t>
      </w:r>
      <w:r w:rsidR="00A04A0E" w:rsidRPr="0006582E">
        <w:rPr>
          <w:rFonts w:eastAsiaTheme="minorEastAsia"/>
        </w:rPr>
        <w:t xml:space="preserve">did </w:t>
      </w:r>
      <w:r w:rsidR="00A90778" w:rsidRPr="0006582E">
        <w:rPr>
          <w:rFonts w:eastAsiaTheme="minorEastAsia"/>
        </w:rPr>
        <w:t xml:space="preserve">not include </w:t>
      </w:r>
      <w:r w:rsidR="00EA7DCD" w:rsidRPr="0006582E">
        <w:rPr>
          <w:rFonts w:eastAsiaTheme="minorEastAsia"/>
        </w:rPr>
        <w:t xml:space="preserve">strategies to guide staff when the consumer </w:t>
      </w:r>
      <w:r w:rsidR="002C3673" w:rsidRPr="0006582E">
        <w:rPr>
          <w:rFonts w:eastAsiaTheme="minorEastAsia"/>
        </w:rPr>
        <w:t xml:space="preserve">exhibits </w:t>
      </w:r>
      <w:r w:rsidR="00CF083D" w:rsidRPr="0006582E">
        <w:rPr>
          <w:rFonts w:eastAsiaTheme="minorEastAsia"/>
        </w:rPr>
        <w:t xml:space="preserve">these </w:t>
      </w:r>
      <w:r w:rsidR="009E5F25" w:rsidRPr="0006582E">
        <w:rPr>
          <w:rFonts w:eastAsiaTheme="minorEastAsia"/>
        </w:rPr>
        <w:t>behaviours</w:t>
      </w:r>
      <w:r w:rsidR="00CF083D" w:rsidRPr="0006582E">
        <w:rPr>
          <w:rFonts w:eastAsiaTheme="minorEastAsia"/>
        </w:rPr>
        <w:t>.</w:t>
      </w:r>
    </w:p>
    <w:p w14:paraId="400C862B" w14:textId="648E878B" w:rsidR="005E6929" w:rsidRPr="003B0363" w:rsidRDefault="00352B1E" w:rsidP="00E77D5E">
      <w:pPr>
        <w:rPr>
          <w:rFonts w:asciiTheme="minorHAnsi" w:eastAsiaTheme="minorEastAsia" w:hAnsiTheme="minorHAnsi" w:cstheme="minorBidi"/>
        </w:rPr>
      </w:pPr>
      <w:r>
        <w:rPr>
          <w:rFonts w:eastAsiaTheme="minorEastAsia"/>
        </w:rPr>
        <w:t xml:space="preserve">For a second named consumer, </w:t>
      </w:r>
      <w:r w:rsidR="00A61E66">
        <w:rPr>
          <w:rFonts w:eastAsiaTheme="minorEastAsia"/>
        </w:rPr>
        <w:t>r</w:t>
      </w:r>
      <w:r w:rsidR="00092C16">
        <w:rPr>
          <w:rFonts w:eastAsiaTheme="minorEastAsia"/>
        </w:rPr>
        <w:t xml:space="preserve">eview of </w:t>
      </w:r>
      <w:r w:rsidRPr="001C2642">
        <w:rPr>
          <w:rFonts w:eastAsiaTheme="minorEastAsia"/>
        </w:rPr>
        <w:t xml:space="preserve">care </w:t>
      </w:r>
      <w:r>
        <w:rPr>
          <w:rFonts w:eastAsiaTheme="minorEastAsia"/>
        </w:rPr>
        <w:t xml:space="preserve">planning </w:t>
      </w:r>
      <w:r w:rsidRPr="001C2642">
        <w:rPr>
          <w:rFonts w:eastAsiaTheme="minorEastAsia"/>
        </w:rPr>
        <w:t xml:space="preserve">documentation </w:t>
      </w:r>
      <w:r w:rsidR="00092C16">
        <w:rPr>
          <w:rFonts w:eastAsiaTheme="minorEastAsia"/>
        </w:rPr>
        <w:t>identified the consumer experienced a</w:t>
      </w:r>
      <w:r w:rsidR="00443C10">
        <w:rPr>
          <w:rFonts w:eastAsiaTheme="minorEastAsia"/>
        </w:rPr>
        <w:t xml:space="preserve"> recent</w:t>
      </w:r>
      <w:r w:rsidR="00092C16">
        <w:rPr>
          <w:rFonts w:eastAsiaTheme="minorEastAsia"/>
        </w:rPr>
        <w:t xml:space="preserve"> fall</w:t>
      </w:r>
      <w:r w:rsidR="00A61E66">
        <w:rPr>
          <w:rFonts w:eastAsiaTheme="minorEastAsia"/>
        </w:rPr>
        <w:t xml:space="preserve"> </w:t>
      </w:r>
      <w:r w:rsidR="00092C16">
        <w:rPr>
          <w:rFonts w:eastAsiaTheme="minorEastAsia"/>
        </w:rPr>
        <w:t xml:space="preserve">and </w:t>
      </w:r>
      <w:r w:rsidR="007D632D">
        <w:rPr>
          <w:rFonts w:eastAsiaTheme="minorEastAsia"/>
        </w:rPr>
        <w:t>recommendations by the Medical Officer included limiting use of th</w:t>
      </w:r>
      <w:r w:rsidR="00EE15F6">
        <w:rPr>
          <w:rFonts w:eastAsiaTheme="minorEastAsia"/>
        </w:rPr>
        <w:t xml:space="preserve">eir </w:t>
      </w:r>
      <w:r w:rsidR="007D632D">
        <w:rPr>
          <w:rFonts w:eastAsiaTheme="minorEastAsia"/>
        </w:rPr>
        <w:t xml:space="preserve">mobility </w:t>
      </w:r>
      <w:r w:rsidR="006F01A6">
        <w:rPr>
          <w:rFonts w:eastAsiaTheme="minorEastAsia"/>
        </w:rPr>
        <w:t>scooter. The</w:t>
      </w:r>
      <w:r w:rsidR="00E81298">
        <w:rPr>
          <w:rFonts w:eastAsiaTheme="minorEastAsia"/>
        </w:rPr>
        <w:t xml:space="preserve"> Assessment Team provided information</w:t>
      </w:r>
      <w:r w:rsidRPr="001C2642">
        <w:rPr>
          <w:rFonts w:eastAsiaTheme="minorEastAsia"/>
        </w:rPr>
        <w:t xml:space="preserve"> </w:t>
      </w:r>
      <w:r w:rsidR="00EE15F6">
        <w:rPr>
          <w:rFonts w:eastAsiaTheme="minorEastAsia"/>
        </w:rPr>
        <w:t xml:space="preserve">identifying </w:t>
      </w:r>
      <w:r w:rsidR="003B0363">
        <w:rPr>
          <w:rFonts w:eastAsiaTheme="minorEastAsia"/>
        </w:rPr>
        <w:t xml:space="preserve">an assessment of </w:t>
      </w:r>
      <w:r w:rsidRPr="001C2642">
        <w:rPr>
          <w:rFonts w:eastAsiaTheme="minorEastAsia"/>
        </w:rPr>
        <w:t xml:space="preserve">competency to use the motorised scooter </w:t>
      </w:r>
      <w:r w:rsidR="003B0363">
        <w:rPr>
          <w:rFonts w:eastAsiaTheme="minorEastAsia"/>
        </w:rPr>
        <w:t xml:space="preserve">had not been completed by the Occupational Therapist after the consumers fall, and </w:t>
      </w:r>
      <w:r w:rsidR="00DD5FD3">
        <w:rPr>
          <w:rFonts w:eastAsiaTheme="minorEastAsia"/>
        </w:rPr>
        <w:t>the consumer’s care plan</w:t>
      </w:r>
      <w:r w:rsidR="00595FD2">
        <w:rPr>
          <w:rFonts w:eastAsiaTheme="minorEastAsia"/>
        </w:rPr>
        <w:t xml:space="preserve"> states the consumer </w:t>
      </w:r>
      <w:r w:rsidR="00F16580">
        <w:rPr>
          <w:rFonts w:eastAsiaTheme="minorEastAsia"/>
        </w:rPr>
        <w:t xml:space="preserve">mobilises </w:t>
      </w:r>
      <w:r w:rsidR="00595FD2">
        <w:rPr>
          <w:rFonts w:eastAsiaTheme="minorEastAsia"/>
        </w:rPr>
        <w:t>independently</w:t>
      </w:r>
      <w:r w:rsidR="00F16580">
        <w:rPr>
          <w:rFonts w:eastAsiaTheme="minorEastAsia"/>
        </w:rPr>
        <w:t xml:space="preserve"> using the mobility scooter</w:t>
      </w:r>
      <w:r w:rsidR="00595FD2" w:rsidRPr="001C2642">
        <w:rPr>
          <w:rFonts w:eastAsiaTheme="minorEastAsia"/>
        </w:rPr>
        <w:t xml:space="preserve">. </w:t>
      </w:r>
      <w:r w:rsidR="00DD5FD3">
        <w:rPr>
          <w:rFonts w:eastAsiaTheme="minorEastAsia"/>
        </w:rPr>
        <w:t xml:space="preserve"> </w:t>
      </w:r>
    </w:p>
    <w:p w14:paraId="64617618" w14:textId="189FD4FF" w:rsidR="00C753EF" w:rsidRPr="0006582E" w:rsidRDefault="000A5B19" w:rsidP="00E77D5E">
      <w:pPr>
        <w:rPr>
          <w:rFonts w:eastAsia="Calibri"/>
          <w:lang w:eastAsia="en-US"/>
        </w:rPr>
      </w:pPr>
      <w:r w:rsidRPr="0006582E">
        <w:rPr>
          <w:rFonts w:eastAsia="Calibri"/>
          <w:lang w:eastAsia="en-US"/>
        </w:rPr>
        <w:t xml:space="preserve">In their response </w:t>
      </w:r>
      <w:r w:rsidRPr="0006582E">
        <w:rPr>
          <w:szCs w:val="22"/>
        </w:rPr>
        <w:t>dated 25 May 2021</w:t>
      </w:r>
      <w:r w:rsidR="002B5A18" w:rsidRPr="0006582E">
        <w:rPr>
          <w:szCs w:val="22"/>
        </w:rPr>
        <w:t>, the Approved Provider</w:t>
      </w:r>
      <w:r w:rsidRPr="0006582E">
        <w:rPr>
          <w:szCs w:val="22"/>
        </w:rPr>
        <w:t xml:space="preserve"> included a plan for continuous improvement </w:t>
      </w:r>
      <w:r w:rsidRPr="0006582E">
        <w:rPr>
          <w:rFonts w:eastAsia="Calibri"/>
          <w:lang w:eastAsia="en-US"/>
        </w:rPr>
        <w:t>and identified the service ha</w:t>
      </w:r>
      <w:r w:rsidR="00205452" w:rsidRPr="0006582E">
        <w:rPr>
          <w:rFonts w:eastAsia="Calibri"/>
          <w:lang w:eastAsia="en-US"/>
        </w:rPr>
        <w:t>d</w:t>
      </w:r>
      <w:r w:rsidRPr="0006582E">
        <w:rPr>
          <w:rFonts w:eastAsia="Calibri"/>
          <w:lang w:eastAsia="en-US"/>
        </w:rPr>
        <w:t xml:space="preserve"> immediately implemented actions to address the deficiencies identified by the Assessment Team. Actions </w:t>
      </w:r>
      <w:r w:rsidRPr="00385BEA">
        <w:rPr>
          <w:rFonts w:eastAsia="Calibri"/>
        </w:rPr>
        <w:t xml:space="preserve">included </w:t>
      </w:r>
      <w:r w:rsidR="00386D70" w:rsidRPr="00385BEA">
        <w:rPr>
          <w:rFonts w:eastAsia="Calibri"/>
        </w:rPr>
        <w:t xml:space="preserve">review of consumers’ </w:t>
      </w:r>
      <w:r w:rsidR="00212F02" w:rsidRPr="00385BEA">
        <w:rPr>
          <w:rFonts w:eastAsia="Calibri"/>
        </w:rPr>
        <w:t xml:space="preserve">care documentation to ensure individual risks are identified; </w:t>
      </w:r>
      <w:r w:rsidR="000A653D" w:rsidRPr="00385BEA">
        <w:rPr>
          <w:rFonts w:eastAsia="Calibri"/>
        </w:rPr>
        <w:t>ensur</w:t>
      </w:r>
      <w:r w:rsidR="00385BEA">
        <w:rPr>
          <w:rFonts w:eastAsia="Calibri"/>
        </w:rPr>
        <w:t xml:space="preserve">ing </w:t>
      </w:r>
      <w:r w:rsidR="000A653D" w:rsidRPr="00385BEA">
        <w:rPr>
          <w:rFonts w:eastAsia="Calibri"/>
        </w:rPr>
        <w:t>smoking plans are completed</w:t>
      </w:r>
      <w:r w:rsidR="00205452" w:rsidRPr="00385BEA">
        <w:rPr>
          <w:rFonts w:eastAsia="Calibri"/>
        </w:rPr>
        <w:t xml:space="preserve"> for all consumers who smok</w:t>
      </w:r>
      <w:r w:rsidR="002D6D8B" w:rsidRPr="00385BEA">
        <w:rPr>
          <w:rFonts w:eastAsia="Calibri"/>
        </w:rPr>
        <w:t>e</w:t>
      </w:r>
      <w:r w:rsidR="006D1706" w:rsidRPr="00385BEA">
        <w:rPr>
          <w:rFonts w:eastAsia="Calibri"/>
        </w:rPr>
        <w:t xml:space="preserve"> and include </w:t>
      </w:r>
      <w:r w:rsidR="001379D8" w:rsidRPr="00385BEA">
        <w:t>behaviour plans to</w:t>
      </w:r>
      <w:r w:rsidR="00457AB3">
        <w:t xml:space="preserve"> guide staff</w:t>
      </w:r>
      <w:r w:rsidR="001379D8" w:rsidRPr="00385BEA">
        <w:t xml:space="preserve"> when consumers </w:t>
      </w:r>
      <w:r w:rsidR="00477C31" w:rsidRPr="00385BEA">
        <w:t xml:space="preserve">resist requests by staff to smoke </w:t>
      </w:r>
      <w:r w:rsidR="00457AB3">
        <w:t>in</w:t>
      </w:r>
      <w:r w:rsidR="007A5680" w:rsidRPr="00385BEA">
        <w:t xml:space="preserve"> designated </w:t>
      </w:r>
      <w:r w:rsidR="00477C31" w:rsidRPr="00385BEA">
        <w:t>areas</w:t>
      </w:r>
      <w:r w:rsidR="00062F89" w:rsidRPr="00385BEA">
        <w:t xml:space="preserve">; </w:t>
      </w:r>
      <w:r w:rsidR="005A662F" w:rsidRPr="00385BEA">
        <w:rPr>
          <w:rFonts w:eastAsia="Calibri"/>
        </w:rPr>
        <w:t>case conferences and communications with representatives</w:t>
      </w:r>
      <w:r w:rsidR="005A662F" w:rsidRPr="0006582E">
        <w:rPr>
          <w:rFonts w:eastAsia="Calibri"/>
          <w:lang w:eastAsia="en-US"/>
        </w:rPr>
        <w:t xml:space="preserve"> </w:t>
      </w:r>
      <w:r w:rsidR="00C1610B" w:rsidRPr="0006582E">
        <w:rPr>
          <w:rFonts w:eastAsia="Calibri"/>
          <w:lang w:eastAsia="en-US"/>
        </w:rPr>
        <w:t>to</w:t>
      </w:r>
      <w:r w:rsidR="00EA18C7" w:rsidRPr="0006582E">
        <w:rPr>
          <w:rFonts w:eastAsia="Calibri"/>
          <w:lang w:eastAsia="en-US"/>
        </w:rPr>
        <w:t xml:space="preserve"> ensure understanding of the service’s designated smoking areas.</w:t>
      </w:r>
      <w:r w:rsidR="00B7024A" w:rsidRPr="0006582E">
        <w:rPr>
          <w:rFonts w:eastAsia="Calibri"/>
          <w:lang w:eastAsia="en-US"/>
        </w:rPr>
        <w:t xml:space="preserve"> </w:t>
      </w:r>
      <w:r w:rsidRPr="0006582E">
        <w:rPr>
          <w:rFonts w:eastAsia="Calibri"/>
          <w:lang w:eastAsia="en-US"/>
        </w:rPr>
        <w:t xml:space="preserve">The Approved Provider in their response identified </w:t>
      </w:r>
      <w:r w:rsidR="00B7024A" w:rsidRPr="0006582E">
        <w:rPr>
          <w:rFonts w:eastAsia="Calibri"/>
          <w:lang w:eastAsia="en-US"/>
        </w:rPr>
        <w:t>the</w:t>
      </w:r>
      <w:r w:rsidR="00B954F7" w:rsidRPr="0006582E">
        <w:rPr>
          <w:rFonts w:eastAsia="Calibri"/>
          <w:lang w:eastAsia="en-US"/>
        </w:rPr>
        <w:t xml:space="preserve"> service ha</w:t>
      </w:r>
      <w:r w:rsidR="00021A7B" w:rsidRPr="0006582E">
        <w:rPr>
          <w:rFonts w:eastAsia="Calibri"/>
          <w:lang w:eastAsia="en-US"/>
        </w:rPr>
        <w:t>d</w:t>
      </w:r>
      <w:r w:rsidR="00B954F7" w:rsidRPr="0006582E">
        <w:rPr>
          <w:rFonts w:eastAsia="Calibri"/>
          <w:lang w:eastAsia="en-US"/>
        </w:rPr>
        <w:t xml:space="preserve"> </w:t>
      </w:r>
      <w:r w:rsidR="002A73E0" w:rsidRPr="0006582E">
        <w:rPr>
          <w:rFonts w:eastAsia="Calibri"/>
          <w:lang w:eastAsia="en-US"/>
        </w:rPr>
        <w:t>moved the</w:t>
      </w:r>
      <w:r w:rsidR="00B7024A" w:rsidRPr="0006582E">
        <w:rPr>
          <w:rFonts w:eastAsia="Calibri"/>
          <w:lang w:eastAsia="en-US"/>
        </w:rPr>
        <w:t xml:space="preserve"> </w:t>
      </w:r>
      <w:r w:rsidR="00C753EF">
        <w:rPr>
          <w:rFonts w:eastAsia="Calibri"/>
          <w:lang w:eastAsia="en-US"/>
        </w:rPr>
        <w:t xml:space="preserve">first </w:t>
      </w:r>
      <w:r w:rsidR="00B7024A" w:rsidRPr="0006582E">
        <w:rPr>
          <w:rFonts w:eastAsia="Calibri"/>
          <w:lang w:eastAsia="en-US"/>
        </w:rPr>
        <w:t>named consumer</w:t>
      </w:r>
      <w:r w:rsidR="002A73E0" w:rsidRPr="0006582E">
        <w:rPr>
          <w:rFonts w:eastAsia="Calibri"/>
          <w:lang w:eastAsia="en-US"/>
        </w:rPr>
        <w:t xml:space="preserve"> to the secure living environment</w:t>
      </w:r>
      <w:r w:rsidR="00021A7B" w:rsidRPr="0006582E">
        <w:rPr>
          <w:rFonts w:eastAsia="Calibri"/>
          <w:lang w:eastAsia="en-US"/>
        </w:rPr>
        <w:t xml:space="preserve"> as request</w:t>
      </w:r>
      <w:r w:rsidR="00C71063" w:rsidRPr="0006582E">
        <w:rPr>
          <w:rFonts w:eastAsia="Calibri"/>
          <w:lang w:eastAsia="en-US"/>
        </w:rPr>
        <w:t>ed by</w:t>
      </w:r>
      <w:r w:rsidR="00021A7B" w:rsidRPr="0006582E">
        <w:rPr>
          <w:rFonts w:eastAsia="Calibri"/>
          <w:lang w:eastAsia="en-US"/>
        </w:rPr>
        <w:t xml:space="preserve"> their representative to </w:t>
      </w:r>
      <w:r w:rsidR="007C2757" w:rsidRPr="0006582E">
        <w:rPr>
          <w:rFonts w:eastAsia="Calibri"/>
          <w:lang w:eastAsia="en-US"/>
        </w:rPr>
        <w:t xml:space="preserve">support the safety of the consumer and others at the service. </w:t>
      </w:r>
      <w:r w:rsidR="007C6A12" w:rsidRPr="0006582E">
        <w:rPr>
          <w:rFonts w:eastAsia="Calibri"/>
          <w:lang w:eastAsia="en-US"/>
        </w:rPr>
        <w:t>The service referred the name</w:t>
      </w:r>
      <w:r w:rsidR="00F50F18">
        <w:rPr>
          <w:rFonts w:eastAsia="Calibri"/>
          <w:lang w:eastAsia="en-US"/>
        </w:rPr>
        <w:t>d</w:t>
      </w:r>
      <w:r w:rsidR="007C6A12" w:rsidRPr="0006582E">
        <w:rPr>
          <w:rFonts w:eastAsia="Calibri"/>
          <w:lang w:eastAsia="en-US"/>
        </w:rPr>
        <w:t xml:space="preserve"> consumer to a specialist </w:t>
      </w:r>
      <w:r w:rsidR="003C5D1B" w:rsidRPr="0006582E">
        <w:rPr>
          <w:rFonts w:eastAsia="Calibri"/>
          <w:lang w:eastAsia="en-US"/>
        </w:rPr>
        <w:t xml:space="preserve">dementia service </w:t>
      </w:r>
      <w:r w:rsidR="00D93CFD" w:rsidRPr="0006582E">
        <w:rPr>
          <w:rFonts w:eastAsia="Calibri"/>
          <w:lang w:eastAsia="en-US"/>
        </w:rPr>
        <w:t xml:space="preserve">to </w:t>
      </w:r>
      <w:r w:rsidR="002B5D9B" w:rsidRPr="0006582E">
        <w:rPr>
          <w:rFonts w:eastAsia="Calibri"/>
          <w:lang w:eastAsia="en-US"/>
        </w:rPr>
        <w:t xml:space="preserve">support in behaviour management and </w:t>
      </w:r>
      <w:r w:rsidR="00E81FAC" w:rsidRPr="0006582E">
        <w:rPr>
          <w:rFonts w:eastAsia="Calibri"/>
          <w:lang w:eastAsia="en-US"/>
        </w:rPr>
        <w:t>this was planned to occur on 24 May 2021.</w:t>
      </w:r>
      <w:r w:rsidR="00C753EF">
        <w:rPr>
          <w:rFonts w:eastAsia="Calibri"/>
          <w:lang w:eastAsia="en-US"/>
        </w:rPr>
        <w:t xml:space="preserve"> The second named consumer</w:t>
      </w:r>
      <w:r w:rsidR="005D2C54">
        <w:rPr>
          <w:rFonts w:eastAsia="Calibri"/>
          <w:lang w:eastAsia="en-US"/>
        </w:rPr>
        <w:t xml:space="preserve"> has been assessed </w:t>
      </w:r>
      <w:r w:rsidR="006F01A6">
        <w:rPr>
          <w:rFonts w:eastAsia="Calibri"/>
          <w:lang w:eastAsia="en-US"/>
        </w:rPr>
        <w:t xml:space="preserve">as </w:t>
      </w:r>
      <w:r w:rsidR="005D2C54">
        <w:rPr>
          <w:rFonts w:eastAsia="Calibri"/>
          <w:lang w:eastAsia="en-US"/>
        </w:rPr>
        <w:t xml:space="preserve">able to make their own decisions, and the service is working with the Occupational Therapist to gain consent for the completion of a </w:t>
      </w:r>
      <w:r w:rsidR="00CD1002">
        <w:rPr>
          <w:rFonts w:eastAsia="Calibri"/>
          <w:lang w:eastAsia="en-US"/>
        </w:rPr>
        <w:t>competency assessment for use of the mobility scooter.</w:t>
      </w:r>
    </w:p>
    <w:p w14:paraId="5567D755" w14:textId="48AB0232" w:rsidR="00CE2FD8" w:rsidRPr="0006582E" w:rsidRDefault="000A5B19" w:rsidP="00E77D5E">
      <w:r w:rsidRPr="0006582E">
        <w:t>While I acknowledge the Approved Provider</w:t>
      </w:r>
      <w:r w:rsidR="00C277B3" w:rsidRPr="0006582E">
        <w:t xml:space="preserve"> has taken action to minimise risks for </w:t>
      </w:r>
      <w:r w:rsidR="002C3569" w:rsidRPr="0006582E">
        <w:t>this consumer</w:t>
      </w:r>
      <w:r w:rsidR="002C3569" w:rsidRPr="0006582E">
        <w:rPr>
          <w:szCs w:val="22"/>
        </w:rPr>
        <w:t xml:space="preserve">, I remain concerned that at the time of the Site Audit the significant risks associated with cigarette smoking for this consumer, who has medical conditions that impact their ability to safely smoke cigarettes and who had previously </w:t>
      </w:r>
      <w:r w:rsidR="0029076F" w:rsidRPr="0006582E">
        <w:rPr>
          <w:szCs w:val="22"/>
        </w:rPr>
        <w:t>set light to a bin in the service</w:t>
      </w:r>
      <w:r w:rsidR="005048FA" w:rsidRPr="0006582E">
        <w:rPr>
          <w:szCs w:val="22"/>
        </w:rPr>
        <w:t xml:space="preserve"> had not </w:t>
      </w:r>
      <w:r w:rsidR="002C3569" w:rsidRPr="0006582E">
        <w:rPr>
          <w:szCs w:val="22"/>
        </w:rPr>
        <w:t>been identified or addressed.</w:t>
      </w:r>
      <w:r w:rsidR="00E62E76" w:rsidRPr="0006582E">
        <w:rPr>
          <w:szCs w:val="22"/>
        </w:rPr>
        <w:t xml:space="preserve"> The consumer</w:t>
      </w:r>
      <w:r w:rsidRPr="0006582E">
        <w:t>’s</w:t>
      </w:r>
      <w:r w:rsidR="00E62E76" w:rsidRPr="0006582E">
        <w:t xml:space="preserve"> risk for absconding had been identified by the service, however </w:t>
      </w:r>
      <w:r w:rsidR="00113050" w:rsidRPr="0006582E">
        <w:t xml:space="preserve">strategies to effectively manage this risk had not been actioned by the service. </w:t>
      </w:r>
      <w:r w:rsidR="004F4760" w:rsidRPr="0006582E">
        <w:t xml:space="preserve">Therefore, I find the service Non-compliant in this requirement. </w:t>
      </w:r>
    </w:p>
    <w:p w14:paraId="0BBCB0AC" w14:textId="77777777" w:rsidR="00CE2FD8" w:rsidRDefault="00CE2FD8" w:rsidP="00CE2FD8">
      <w:pPr>
        <w:pStyle w:val="Heading3"/>
      </w:pPr>
      <w:r>
        <w:lastRenderedPageBreak/>
        <w:t>Requirement 3(3)(c)</w:t>
      </w:r>
      <w:r>
        <w:tab/>
        <w:t>Compliant</w:t>
      </w:r>
    </w:p>
    <w:p w14:paraId="60D27353" w14:textId="77777777" w:rsidR="00CE2FD8" w:rsidRDefault="00CE2FD8" w:rsidP="00CE2FD8">
      <w:pPr>
        <w:rPr>
          <w:i/>
        </w:rPr>
      </w:pPr>
      <w:r>
        <w:rPr>
          <w:i/>
          <w:szCs w:val="22"/>
        </w:rPr>
        <w:t>The needs, goals and preferences of consumers nearing the end of life are recognised and addressed, their comfort maximised and their dignity preserved.</w:t>
      </w:r>
    </w:p>
    <w:p w14:paraId="6830115A" w14:textId="77777777" w:rsidR="00CE2FD8" w:rsidRDefault="00CE2FD8" w:rsidP="00CE2FD8">
      <w:pPr>
        <w:pStyle w:val="Heading3"/>
      </w:pPr>
      <w:r>
        <w:t>Requirement 3(3)(d)</w:t>
      </w:r>
      <w:r>
        <w:tab/>
        <w:t>Compliant</w:t>
      </w:r>
    </w:p>
    <w:p w14:paraId="5B07F3A8" w14:textId="782071A6" w:rsidR="00CE2FD8" w:rsidRPr="00354FE7" w:rsidRDefault="00CE2FD8" w:rsidP="00CE2FD8">
      <w:pPr>
        <w:rPr>
          <w:i/>
        </w:rPr>
      </w:pPr>
      <w:r>
        <w:rPr>
          <w:i/>
          <w:szCs w:val="22"/>
        </w:rPr>
        <w:t>Deterioration or change of a consumer’s mental health, cognitive or physical function, capacity or condition is recognised and responded to in a timely manner.</w:t>
      </w:r>
    </w:p>
    <w:p w14:paraId="5B1B610D" w14:textId="77777777" w:rsidR="00CE2FD8" w:rsidRDefault="00CE2FD8" w:rsidP="00CE2FD8">
      <w:pPr>
        <w:pStyle w:val="Heading3"/>
      </w:pPr>
      <w:r>
        <w:t>Requirement 3(3)(e)</w:t>
      </w:r>
      <w:r>
        <w:tab/>
        <w:t>Compliant</w:t>
      </w:r>
    </w:p>
    <w:p w14:paraId="418D37F9" w14:textId="162F2C46" w:rsidR="00CE2FD8" w:rsidRPr="00354FE7" w:rsidRDefault="00CE2FD8" w:rsidP="00CE2FD8">
      <w:pPr>
        <w:rPr>
          <w:i/>
        </w:rPr>
      </w:pPr>
      <w:r>
        <w:rPr>
          <w:i/>
          <w:szCs w:val="22"/>
        </w:rPr>
        <w:t>Information about the consumer’s condition, needs and preferences is documented and communicated within the organisation, and with others where responsibility for care is shared.</w:t>
      </w:r>
    </w:p>
    <w:p w14:paraId="61A92CDD" w14:textId="77777777" w:rsidR="00CE2FD8" w:rsidRDefault="00CE2FD8" w:rsidP="00CE2FD8">
      <w:pPr>
        <w:pStyle w:val="Heading3"/>
      </w:pPr>
      <w:r>
        <w:t>Requirement 3(3)(f)</w:t>
      </w:r>
      <w:r>
        <w:tab/>
        <w:t>Compliant</w:t>
      </w:r>
    </w:p>
    <w:p w14:paraId="35A7B881" w14:textId="0D7A7B64" w:rsidR="00CE2FD8" w:rsidRPr="00354FE7" w:rsidRDefault="00CE2FD8" w:rsidP="00CE2FD8">
      <w:pPr>
        <w:rPr>
          <w:i/>
        </w:rPr>
      </w:pPr>
      <w:r>
        <w:rPr>
          <w:i/>
          <w:szCs w:val="22"/>
        </w:rPr>
        <w:t>Timely and appropriate referrals to individuals, other organisations and providers of other care and services.</w:t>
      </w:r>
    </w:p>
    <w:p w14:paraId="7E5DFA8F" w14:textId="77777777" w:rsidR="00CE2FD8" w:rsidRDefault="00CE2FD8" w:rsidP="00CE2FD8">
      <w:pPr>
        <w:pStyle w:val="Heading3"/>
      </w:pPr>
      <w:r>
        <w:t>Requirement 3(3)(g)</w:t>
      </w:r>
      <w:r>
        <w:tab/>
        <w:t>Compliant</w:t>
      </w:r>
    </w:p>
    <w:p w14:paraId="76624E03" w14:textId="77777777" w:rsidR="00CE2FD8" w:rsidRDefault="00CE2FD8" w:rsidP="00CE2FD8">
      <w:pPr>
        <w:tabs>
          <w:tab w:val="right" w:pos="9026"/>
        </w:tabs>
        <w:spacing w:before="0" w:after="0"/>
        <w:outlineLvl w:val="4"/>
        <w:rPr>
          <w:i/>
          <w:szCs w:val="22"/>
        </w:rPr>
      </w:pPr>
      <w:r>
        <w:rPr>
          <w:i/>
          <w:szCs w:val="22"/>
        </w:rPr>
        <w:t>Minimisation of infection related risks through implementing:</w:t>
      </w:r>
    </w:p>
    <w:p w14:paraId="3457B1EA" w14:textId="77777777" w:rsidR="00CE2FD8" w:rsidRDefault="00CE2FD8" w:rsidP="00CE2FD8">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23513C58" w14:textId="77777777" w:rsidR="00CE2FD8" w:rsidRDefault="00CE2FD8" w:rsidP="00CE2FD8">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473C6CB1" w14:textId="77777777" w:rsidR="00CE2FD8" w:rsidRDefault="00CE2FD8" w:rsidP="00CE2FD8"/>
    <w:p w14:paraId="7422A714" w14:textId="77777777" w:rsidR="00CE2FD8" w:rsidRDefault="00CE2FD8" w:rsidP="00CE2FD8">
      <w:pPr>
        <w:spacing w:before="0" w:after="0"/>
        <w:sectPr w:rsidR="00CE2FD8">
          <w:type w:val="continuous"/>
          <w:pgSz w:w="11906" w:h="16838"/>
          <w:pgMar w:top="1701" w:right="1418" w:bottom="1418" w:left="1418" w:header="709" w:footer="397" w:gutter="0"/>
          <w:cols w:space="720"/>
        </w:sectPr>
      </w:pPr>
    </w:p>
    <w:p w14:paraId="294C1D2E" w14:textId="46BB0BEF" w:rsidR="00CE2FD8" w:rsidRDefault="00CE2FD8" w:rsidP="00F50F18">
      <w:pPr>
        <w:pStyle w:val="Heading1"/>
        <w:tabs>
          <w:tab w:val="right" w:pos="9070"/>
        </w:tabs>
        <w:spacing w:before="560" w:after="640"/>
        <w:rPr>
          <w:b w:val="0"/>
          <w:bCs w:val="0"/>
          <w:iCs w:val="0"/>
          <w:color w:val="FFFFFF" w:themeColor="background1"/>
          <w:sz w:val="36"/>
        </w:rPr>
        <w:sectPr w:rsidR="00CE2FD8">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21A18D17" wp14:editId="4DAE7FA6">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680825FB" w14:textId="77777777" w:rsidR="00CE2FD8" w:rsidRDefault="00CE2FD8" w:rsidP="00CE2FD8">
      <w:pPr>
        <w:pStyle w:val="Heading3"/>
        <w:shd w:val="clear" w:color="auto" w:fill="F2F2F2" w:themeFill="background1" w:themeFillShade="F2"/>
      </w:pPr>
      <w:r>
        <w:t>Consumer outcome:</w:t>
      </w:r>
    </w:p>
    <w:p w14:paraId="1BA5F7D6" w14:textId="77777777" w:rsidR="00CE2FD8" w:rsidRDefault="00CE2FD8" w:rsidP="00CE2FD8">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49218490" w14:textId="77777777" w:rsidR="00CE2FD8" w:rsidRDefault="00CE2FD8" w:rsidP="00CE2FD8">
      <w:pPr>
        <w:pStyle w:val="Heading3"/>
        <w:shd w:val="clear" w:color="auto" w:fill="F2F2F2" w:themeFill="background1" w:themeFillShade="F2"/>
      </w:pPr>
      <w:r>
        <w:t>Organisation statement:</w:t>
      </w:r>
    </w:p>
    <w:p w14:paraId="25E76E84" w14:textId="77777777" w:rsidR="00CE2FD8" w:rsidRDefault="00CE2FD8" w:rsidP="00CE2FD8">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878E80" w14:textId="77777777" w:rsidR="00CE2FD8" w:rsidRDefault="00CE2FD8" w:rsidP="00CE2FD8">
      <w:pPr>
        <w:pStyle w:val="Heading2"/>
      </w:pPr>
      <w:r>
        <w:t>Assessment of Standard 4</w:t>
      </w:r>
    </w:p>
    <w:p w14:paraId="7FFA39A9" w14:textId="11865C27" w:rsidR="00605E79" w:rsidRPr="0072264C" w:rsidRDefault="00605E79" w:rsidP="00E77D5E">
      <w:pPr>
        <w:rPr>
          <w:rFonts w:eastAsiaTheme="minorHAnsi"/>
        </w:rPr>
      </w:pPr>
      <w:r w:rsidRPr="0072264C">
        <w:rPr>
          <w:rFonts w:eastAsiaTheme="minorHAnsi"/>
        </w:rPr>
        <w:t xml:space="preserve">Consumers and representatives said consumers are supported by the service to do the things they want to do and that are important for their health and well-being. They confirmed that they are supported by the service to maintain social and emotional connections with those that are important to them. </w:t>
      </w:r>
    </w:p>
    <w:p w14:paraId="3D8310C4" w14:textId="5FA48207" w:rsidR="00605E79" w:rsidRPr="007D2896" w:rsidRDefault="00605E79" w:rsidP="00E77D5E">
      <w:pPr>
        <w:rPr>
          <w:rFonts w:eastAsiaTheme="minorHAnsi"/>
        </w:rPr>
      </w:pPr>
      <w:r w:rsidRPr="007D2896">
        <w:rPr>
          <w:rFonts w:eastAsiaTheme="minorHAnsi"/>
        </w:rPr>
        <w:t xml:space="preserve">Most consumers provided positive feedback in relation to food and confirmed that it was of adequate quantity, quality and variety. Consumers said the service accommodated individual needs and preferences including a choice between a hot meal, salad or sandwiches. </w:t>
      </w:r>
      <w:r w:rsidR="002D3E92" w:rsidRPr="007D2896">
        <w:rPr>
          <w:rFonts w:eastAsiaTheme="minorHAnsi"/>
        </w:rPr>
        <w:t xml:space="preserve">One consumer </w:t>
      </w:r>
      <w:r w:rsidR="00B22146" w:rsidRPr="007D2896">
        <w:rPr>
          <w:rFonts w:eastAsiaTheme="minorHAnsi"/>
        </w:rPr>
        <w:t xml:space="preserve">expressed satisfaction that their </w:t>
      </w:r>
      <w:r w:rsidR="002D3E92" w:rsidRPr="007D2896">
        <w:rPr>
          <w:rFonts w:eastAsiaTheme="minorHAnsi"/>
        </w:rPr>
        <w:t>feedback in relation to break</w:t>
      </w:r>
      <w:r w:rsidR="00B22146" w:rsidRPr="007D2896">
        <w:rPr>
          <w:rFonts w:eastAsiaTheme="minorHAnsi"/>
        </w:rPr>
        <w:t>fast being served cold was action a</w:t>
      </w:r>
      <w:r w:rsidR="00D33EC3" w:rsidRPr="007D2896">
        <w:rPr>
          <w:rFonts w:eastAsiaTheme="minorHAnsi"/>
        </w:rPr>
        <w:t>nd resolved with the service now utilising temperature-controlled meal delivery trolleys.</w:t>
      </w:r>
      <w:r w:rsidR="00B22146" w:rsidRPr="007D2896">
        <w:rPr>
          <w:rFonts w:eastAsiaTheme="minorHAnsi"/>
        </w:rPr>
        <w:t xml:space="preserve"> </w:t>
      </w:r>
    </w:p>
    <w:p w14:paraId="3A315816" w14:textId="26093EC0" w:rsidR="00605E79" w:rsidRPr="007D2896" w:rsidRDefault="00605E79" w:rsidP="00E77D5E">
      <w:pPr>
        <w:rPr>
          <w:rFonts w:eastAsia="Calibri"/>
          <w:lang w:eastAsia="en-US"/>
        </w:rPr>
      </w:pPr>
      <w:r w:rsidRPr="007D2896">
        <w:rPr>
          <w:rFonts w:eastAsiaTheme="minorHAnsi"/>
        </w:rPr>
        <w:t xml:space="preserve">Care planning documentation included information about </w:t>
      </w:r>
      <w:r w:rsidR="00BC563E" w:rsidRPr="007D2896">
        <w:t>consumer’s personal history, including social, work and family histories; activities of interest to them including family visits or events; and personal relationships of importance to the consumer inside and outside the service.</w:t>
      </w:r>
      <w:r w:rsidR="00DB1AFF" w:rsidRPr="007D2896">
        <w:t xml:space="preserve"> </w:t>
      </w:r>
      <w:r w:rsidRPr="007D2896">
        <w:rPr>
          <w:rFonts w:eastAsiaTheme="minorHAnsi"/>
        </w:rPr>
        <w:t>Consumers</w:t>
      </w:r>
      <w:r w:rsidR="00DB1AFF" w:rsidRPr="007D2896">
        <w:rPr>
          <w:rFonts w:eastAsiaTheme="minorHAnsi"/>
        </w:rPr>
        <w:t xml:space="preserve"> </w:t>
      </w:r>
      <w:r w:rsidR="00DB1AFF" w:rsidRPr="007D2896">
        <w:rPr>
          <w:rFonts w:eastAsia="Calibri"/>
          <w:lang w:eastAsia="en-US"/>
        </w:rPr>
        <w:t xml:space="preserve">said they felt supported to do the things they want to do and have supports available to enable </w:t>
      </w:r>
      <w:r w:rsidR="007D2896" w:rsidRPr="007D2896">
        <w:rPr>
          <w:rFonts w:eastAsia="Calibri"/>
          <w:lang w:eastAsia="en-US"/>
        </w:rPr>
        <w:t>to do so.</w:t>
      </w:r>
    </w:p>
    <w:p w14:paraId="120D14B1" w14:textId="77777777" w:rsidR="00605E79" w:rsidRPr="00C37059" w:rsidRDefault="00605E79" w:rsidP="00E77D5E">
      <w:pPr>
        <w:rPr>
          <w:rFonts w:eastAsiaTheme="minorHAnsi"/>
        </w:rPr>
      </w:pPr>
      <w:r w:rsidRPr="00C37059">
        <w:rPr>
          <w:rFonts w:eastAsiaTheme="minorHAnsi"/>
        </w:rPr>
        <w:t>Staff said they have access to equipment used to provide and support lifestyle services and equipment to assist consumers and confirmed equipment is well mainted at the service.</w:t>
      </w:r>
    </w:p>
    <w:p w14:paraId="1ADF95D5" w14:textId="31A14D64" w:rsidR="00605E79" w:rsidRDefault="00605E79" w:rsidP="00E77D5E">
      <w:pPr>
        <w:rPr>
          <w:rFonts w:eastAsiaTheme="minorHAnsi"/>
        </w:rPr>
      </w:pPr>
      <w:r w:rsidRPr="00C37059">
        <w:rPr>
          <w:rFonts w:eastAsiaTheme="minorHAnsi"/>
        </w:rPr>
        <w:t>A review of maintenance documentation demonstrated the service conducted regular planned maintenance of equipment.</w:t>
      </w:r>
    </w:p>
    <w:p w14:paraId="32B54FD2" w14:textId="013E4675" w:rsidR="00CE2FD8" w:rsidRPr="00645FD3" w:rsidRDefault="00645FD3" w:rsidP="00E77D5E">
      <w:pPr>
        <w:rPr>
          <w:rFonts w:eastAsia="Calibri"/>
        </w:rPr>
      </w:pPr>
      <w:r w:rsidRPr="006F71F8">
        <w:rPr>
          <w:rFonts w:eastAsiaTheme="minorHAnsi"/>
        </w:rPr>
        <w:lastRenderedPageBreak/>
        <w:t>The Quality Standard is assessed as Compliant as seven of the seven specific requirements have been assessed as Compliant.</w:t>
      </w:r>
    </w:p>
    <w:p w14:paraId="70C3F17F" w14:textId="221BC3C3" w:rsidR="00CE2FD8" w:rsidRDefault="00CE2FD8" w:rsidP="00CE2FD8">
      <w:pPr>
        <w:pStyle w:val="Heading2"/>
      </w:pPr>
      <w:r>
        <w:t>Assessment of Standard 4 Requirements</w:t>
      </w:r>
      <w:r>
        <w:rPr>
          <w:i/>
          <w:color w:val="0000FF"/>
          <w:sz w:val="24"/>
          <w:szCs w:val="24"/>
        </w:rPr>
        <w:t xml:space="preserve"> </w:t>
      </w:r>
    </w:p>
    <w:p w14:paraId="2814768C" w14:textId="77777777" w:rsidR="00CE2FD8" w:rsidRDefault="00CE2FD8" w:rsidP="00CE2FD8">
      <w:pPr>
        <w:pStyle w:val="Heading3"/>
      </w:pPr>
      <w:r>
        <w:t>Requirement 4(3)(a)</w:t>
      </w:r>
      <w:r>
        <w:tab/>
        <w:t>Compliant</w:t>
      </w:r>
    </w:p>
    <w:p w14:paraId="141C081F" w14:textId="365E081B" w:rsidR="00CE2FD8" w:rsidRPr="00645FD3" w:rsidRDefault="00CE2FD8" w:rsidP="00CE2FD8">
      <w:pPr>
        <w:rPr>
          <w:i/>
        </w:rPr>
      </w:pPr>
      <w:r>
        <w:rPr>
          <w:i/>
        </w:rPr>
        <w:t>Each consumer gets safe and effective services and supports for daily living that meet the consumer’s needs, goals and preferences and optimise their independence, health, well-being and quality of life.</w:t>
      </w:r>
    </w:p>
    <w:p w14:paraId="12705AF7" w14:textId="77777777" w:rsidR="00CE2FD8" w:rsidRDefault="00CE2FD8" w:rsidP="00CE2FD8">
      <w:pPr>
        <w:pStyle w:val="Heading3"/>
      </w:pPr>
      <w:r>
        <w:t>Requirement 4(3)(b)</w:t>
      </w:r>
      <w:r>
        <w:tab/>
        <w:t>Compliant</w:t>
      </w:r>
    </w:p>
    <w:p w14:paraId="720AAFFF" w14:textId="19E42F69" w:rsidR="00CE2FD8" w:rsidRPr="00645FD3" w:rsidRDefault="00CE2FD8" w:rsidP="00CE2FD8">
      <w:pPr>
        <w:rPr>
          <w:i/>
        </w:rPr>
      </w:pPr>
      <w:r>
        <w:rPr>
          <w:i/>
        </w:rPr>
        <w:t>Services and supports for daily living promote each consumer’s emotional, spiritual and psychological well-being.</w:t>
      </w:r>
    </w:p>
    <w:p w14:paraId="1F0ECE56" w14:textId="77777777" w:rsidR="00CE2FD8" w:rsidRDefault="00CE2FD8" w:rsidP="00CE2FD8">
      <w:pPr>
        <w:pStyle w:val="Heading3"/>
      </w:pPr>
      <w:r>
        <w:t>Requirement 4(3)(c)</w:t>
      </w:r>
      <w:r>
        <w:tab/>
        <w:t>Compliant</w:t>
      </w:r>
    </w:p>
    <w:p w14:paraId="160E8718" w14:textId="77777777" w:rsidR="00CE2FD8" w:rsidRDefault="00CE2FD8" w:rsidP="00CE2FD8">
      <w:pPr>
        <w:rPr>
          <w:i/>
        </w:rPr>
      </w:pPr>
      <w:r>
        <w:rPr>
          <w:i/>
        </w:rPr>
        <w:t>Services and supports for daily living assist each consumer to:</w:t>
      </w:r>
    </w:p>
    <w:p w14:paraId="466172FE" w14:textId="77777777" w:rsidR="00CE2FD8" w:rsidRDefault="00CE2FD8" w:rsidP="00CE2FD8">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23855ADC" w14:textId="77777777" w:rsidR="00CE2FD8" w:rsidRDefault="00CE2FD8" w:rsidP="00CE2FD8">
      <w:pPr>
        <w:numPr>
          <w:ilvl w:val="0"/>
          <w:numId w:val="12"/>
        </w:numPr>
        <w:tabs>
          <w:tab w:val="right" w:pos="9026"/>
        </w:tabs>
        <w:spacing w:before="0" w:after="0"/>
        <w:ind w:left="567" w:hanging="425"/>
        <w:outlineLvl w:val="4"/>
        <w:rPr>
          <w:i/>
        </w:rPr>
      </w:pPr>
      <w:r>
        <w:rPr>
          <w:i/>
        </w:rPr>
        <w:t>have social and personal relationships; and</w:t>
      </w:r>
    </w:p>
    <w:p w14:paraId="40013ACE" w14:textId="0D1C49E4" w:rsidR="00CE2FD8" w:rsidRPr="00645FD3" w:rsidRDefault="00CE2FD8" w:rsidP="00CE2FD8">
      <w:pPr>
        <w:numPr>
          <w:ilvl w:val="0"/>
          <w:numId w:val="12"/>
        </w:numPr>
        <w:tabs>
          <w:tab w:val="right" w:pos="9026"/>
        </w:tabs>
        <w:spacing w:before="0" w:after="0"/>
        <w:ind w:left="567" w:hanging="425"/>
        <w:outlineLvl w:val="4"/>
        <w:rPr>
          <w:i/>
        </w:rPr>
      </w:pPr>
      <w:r>
        <w:rPr>
          <w:i/>
        </w:rPr>
        <w:t>do the things of interest to them.</w:t>
      </w:r>
    </w:p>
    <w:p w14:paraId="0A39BA6B" w14:textId="77777777" w:rsidR="00CE2FD8" w:rsidRDefault="00CE2FD8" w:rsidP="00CE2FD8">
      <w:pPr>
        <w:pStyle w:val="Heading3"/>
      </w:pPr>
      <w:r>
        <w:t>Requirement 4(3)(d)</w:t>
      </w:r>
      <w:r>
        <w:tab/>
        <w:t>Compliant</w:t>
      </w:r>
    </w:p>
    <w:p w14:paraId="63B15C95" w14:textId="77777777" w:rsidR="00CE2FD8" w:rsidRDefault="00CE2FD8" w:rsidP="00CE2FD8">
      <w:pPr>
        <w:rPr>
          <w:i/>
        </w:rPr>
      </w:pPr>
      <w:r>
        <w:rPr>
          <w:i/>
        </w:rPr>
        <w:t>Information about the consumer’s condition, needs and preferences is communicated within the organisation, and with others where responsibility for care is shared.</w:t>
      </w:r>
    </w:p>
    <w:p w14:paraId="0C8C5CFB" w14:textId="77777777" w:rsidR="00CE2FD8" w:rsidRDefault="00CE2FD8" w:rsidP="00CE2FD8">
      <w:pPr>
        <w:pStyle w:val="Heading3"/>
      </w:pPr>
      <w:r>
        <w:t>Requirement 4(3)(e)</w:t>
      </w:r>
      <w:r>
        <w:tab/>
        <w:t>Compliant</w:t>
      </w:r>
    </w:p>
    <w:p w14:paraId="159AEC78" w14:textId="2AFD9461" w:rsidR="00CE2FD8" w:rsidRPr="00645FD3" w:rsidRDefault="00CE2FD8" w:rsidP="00CE2FD8">
      <w:pPr>
        <w:rPr>
          <w:i/>
        </w:rPr>
      </w:pPr>
      <w:r>
        <w:rPr>
          <w:i/>
        </w:rPr>
        <w:t>Timely and appropriate referrals to individuals, other organisations and providers of other care and services.</w:t>
      </w:r>
    </w:p>
    <w:p w14:paraId="736E81B2" w14:textId="77777777" w:rsidR="00CE2FD8" w:rsidRDefault="00CE2FD8" w:rsidP="00CE2FD8">
      <w:pPr>
        <w:pStyle w:val="Heading3"/>
      </w:pPr>
      <w:r>
        <w:t>Requirement 4(3)(f)</w:t>
      </w:r>
      <w:r>
        <w:tab/>
        <w:t>Compliant</w:t>
      </w:r>
    </w:p>
    <w:p w14:paraId="71727C27" w14:textId="77777777" w:rsidR="00CE2FD8" w:rsidRDefault="00CE2FD8" w:rsidP="00CE2FD8">
      <w:pPr>
        <w:rPr>
          <w:i/>
        </w:rPr>
      </w:pPr>
      <w:r>
        <w:rPr>
          <w:i/>
        </w:rPr>
        <w:t>Where meals are provided, they are varied and of suitable quality and quantity.</w:t>
      </w:r>
    </w:p>
    <w:p w14:paraId="56D80043" w14:textId="77777777" w:rsidR="00CE2FD8" w:rsidRDefault="00CE2FD8" w:rsidP="00CE2FD8">
      <w:pPr>
        <w:pStyle w:val="Heading3"/>
      </w:pPr>
      <w:r>
        <w:t>Requirement 4(3)(g)</w:t>
      </w:r>
      <w:r>
        <w:tab/>
        <w:t>Compliant</w:t>
      </w:r>
    </w:p>
    <w:p w14:paraId="005BA44F" w14:textId="17443B01" w:rsidR="00CE2FD8" w:rsidRPr="00645FD3" w:rsidRDefault="00CE2FD8" w:rsidP="00CE2FD8">
      <w:pPr>
        <w:rPr>
          <w:i/>
        </w:rPr>
      </w:pPr>
      <w:r>
        <w:rPr>
          <w:i/>
        </w:rPr>
        <w:t>Where equipment is provided, it is safe, suitable, clean and well maintained.</w:t>
      </w:r>
    </w:p>
    <w:p w14:paraId="56BB1BDA" w14:textId="77777777" w:rsidR="00CE2FD8" w:rsidRDefault="00CE2FD8" w:rsidP="00CE2FD8"/>
    <w:p w14:paraId="63285A07" w14:textId="77777777" w:rsidR="00CE2FD8" w:rsidRDefault="00CE2FD8" w:rsidP="00CE2FD8">
      <w:pPr>
        <w:spacing w:before="0" w:after="0"/>
        <w:sectPr w:rsidR="00CE2FD8">
          <w:type w:val="continuous"/>
          <w:pgSz w:w="11906" w:h="16838"/>
          <w:pgMar w:top="1701" w:right="1418" w:bottom="1418" w:left="1418" w:header="709" w:footer="397" w:gutter="0"/>
          <w:cols w:space="720"/>
        </w:sectPr>
      </w:pPr>
    </w:p>
    <w:p w14:paraId="4E692B5D" w14:textId="10C5ACBD" w:rsidR="00CE2FD8" w:rsidRDefault="00CE2FD8" w:rsidP="00F50F18">
      <w:pPr>
        <w:pStyle w:val="Heading1"/>
        <w:tabs>
          <w:tab w:val="right" w:pos="9070"/>
        </w:tabs>
        <w:spacing w:before="560" w:after="640"/>
        <w:rPr>
          <w:b w:val="0"/>
          <w:bCs w:val="0"/>
          <w:iCs w:val="0"/>
          <w:color w:val="FFFFFF" w:themeColor="background1"/>
          <w:sz w:val="36"/>
        </w:rPr>
        <w:sectPr w:rsidR="00CE2FD8">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3A63EA68" wp14:editId="26246F39">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N</w:t>
      </w:r>
      <w:r w:rsidR="004B1211">
        <w:rPr>
          <w:color w:val="FFFFFF" w:themeColor="background1"/>
          <w:sz w:val="36"/>
        </w:rPr>
        <w:t>ON-</w:t>
      </w:r>
      <w:r>
        <w:rPr>
          <w:color w:val="FFFFFF" w:themeColor="background1"/>
          <w:sz w:val="36"/>
        </w:rPr>
        <w:t xml:space="preserve">COMPLIANT </w:t>
      </w:r>
      <w:r>
        <w:rPr>
          <w:color w:val="FFFFFF" w:themeColor="background1"/>
          <w:sz w:val="36"/>
        </w:rPr>
        <w:br/>
        <w:t>Organisation’s service environment</w:t>
      </w:r>
    </w:p>
    <w:p w14:paraId="33B16301" w14:textId="77777777" w:rsidR="00CE2FD8" w:rsidRDefault="00CE2FD8" w:rsidP="00CE2FD8">
      <w:pPr>
        <w:pStyle w:val="Heading3"/>
        <w:shd w:val="clear" w:color="auto" w:fill="F2F2F2" w:themeFill="background1" w:themeFillShade="F2"/>
      </w:pPr>
      <w:r>
        <w:t>Consumer outcome:</w:t>
      </w:r>
    </w:p>
    <w:p w14:paraId="372FFD7F" w14:textId="77777777" w:rsidR="00CE2FD8" w:rsidRDefault="00CE2FD8" w:rsidP="00CE2FD8">
      <w:pPr>
        <w:numPr>
          <w:ilvl w:val="0"/>
          <w:numId w:val="13"/>
        </w:numPr>
        <w:shd w:val="clear" w:color="auto" w:fill="F2F2F2" w:themeFill="background1" w:themeFillShade="F2"/>
      </w:pPr>
      <w:r>
        <w:t>I feel I belong and I am safe and comfortable in the organisation’s service environment.</w:t>
      </w:r>
    </w:p>
    <w:p w14:paraId="471CCCB3" w14:textId="77777777" w:rsidR="00CE2FD8" w:rsidRDefault="00CE2FD8" w:rsidP="00CE2FD8">
      <w:pPr>
        <w:pStyle w:val="Heading3"/>
        <w:shd w:val="clear" w:color="auto" w:fill="F2F2F2" w:themeFill="background1" w:themeFillShade="F2"/>
      </w:pPr>
      <w:r>
        <w:t>Organisation statement:</w:t>
      </w:r>
    </w:p>
    <w:p w14:paraId="36E5C785" w14:textId="77777777" w:rsidR="00CE2FD8" w:rsidRDefault="00CE2FD8" w:rsidP="00CE2FD8">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282400A6" w14:textId="77777777" w:rsidR="00CE2FD8" w:rsidRDefault="00CE2FD8" w:rsidP="00CE2FD8">
      <w:pPr>
        <w:pStyle w:val="Heading2"/>
      </w:pPr>
      <w:r>
        <w:t>Assessment of Standard 5</w:t>
      </w:r>
    </w:p>
    <w:p w14:paraId="3E1EFA61" w14:textId="010BDA00" w:rsidR="0079569A" w:rsidRPr="009C6AE1" w:rsidRDefault="00F2283F" w:rsidP="00E77D5E">
      <w:pPr>
        <w:rPr>
          <w:rFonts w:eastAsiaTheme="minorHAnsi"/>
        </w:rPr>
      </w:pPr>
      <w:r w:rsidRPr="009C6AE1">
        <w:rPr>
          <w:rFonts w:eastAsiaTheme="minorHAnsi"/>
        </w:rPr>
        <w:t xml:space="preserve">Consumers said that they </w:t>
      </w:r>
      <w:r w:rsidR="00AD5E87" w:rsidRPr="009C6AE1">
        <w:rPr>
          <w:rFonts w:eastAsia="Calibri"/>
          <w:lang w:eastAsia="en-US"/>
        </w:rPr>
        <w:t>feel safe</w:t>
      </w:r>
      <w:r w:rsidR="00AE06D6" w:rsidRPr="009C6AE1">
        <w:rPr>
          <w:rFonts w:eastAsia="Calibri"/>
          <w:lang w:eastAsia="en-US"/>
        </w:rPr>
        <w:t xml:space="preserve">, </w:t>
      </w:r>
      <w:r w:rsidR="00AD5E87" w:rsidRPr="009C6AE1">
        <w:rPr>
          <w:rFonts w:eastAsia="Calibri"/>
          <w:lang w:eastAsia="en-US"/>
        </w:rPr>
        <w:t>have privacy if they wish</w:t>
      </w:r>
      <w:r w:rsidR="00AE06D6" w:rsidRPr="009C6AE1">
        <w:rPr>
          <w:rFonts w:eastAsia="Calibri"/>
          <w:lang w:eastAsia="en-US"/>
        </w:rPr>
        <w:t xml:space="preserve"> and </w:t>
      </w:r>
      <w:r w:rsidR="00AD5E87" w:rsidRPr="009C6AE1">
        <w:rPr>
          <w:rFonts w:eastAsia="Calibri"/>
          <w:lang w:eastAsia="en-US"/>
        </w:rPr>
        <w:t>can navigate easily around the service.</w:t>
      </w:r>
      <w:r w:rsidR="00AE06D6" w:rsidRPr="009C6AE1">
        <w:rPr>
          <w:rFonts w:eastAsia="Calibri"/>
          <w:lang w:eastAsia="en-US"/>
        </w:rPr>
        <w:t xml:space="preserve"> </w:t>
      </w:r>
      <w:r w:rsidR="0079569A" w:rsidRPr="009C6AE1">
        <w:rPr>
          <w:rFonts w:eastAsia="Calibri"/>
          <w:lang w:eastAsia="en-US"/>
        </w:rPr>
        <w:t xml:space="preserve">Consumers and representatives </w:t>
      </w:r>
      <w:r w:rsidR="0079569A" w:rsidRPr="009C6AE1">
        <w:rPr>
          <w:rFonts w:eastAsiaTheme="minorHAnsi"/>
        </w:rPr>
        <w:t xml:space="preserve">expressed satisfaction that the service environment was clean and well maintained. They said visitors are welcomed, including </w:t>
      </w:r>
      <w:r w:rsidR="00213C52" w:rsidRPr="009C6AE1">
        <w:rPr>
          <w:rFonts w:eastAsiaTheme="minorHAnsi"/>
        </w:rPr>
        <w:t>that the service is welcoming of pets and this enhances their sense of belonging.</w:t>
      </w:r>
      <w:r w:rsidR="0079569A" w:rsidRPr="009C6AE1">
        <w:rPr>
          <w:rFonts w:eastAsiaTheme="minorHAnsi"/>
        </w:rPr>
        <w:t xml:space="preserve"> </w:t>
      </w:r>
      <w:r w:rsidR="00213C52" w:rsidRPr="009C6AE1">
        <w:rPr>
          <w:rFonts w:eastAsiaTheme="minorHAnsi"/>
        </w:rPr>
        <w:t>Consumers said they are encouraged to</w:t>
      </w:r>
      <w:r w:rsidR="0079569A" w:rsidRPr="009C6AE1">
        <w:rPr>
          <w:rFonts w:eastAsiaTheme="minorHAnsi"/>
        </w:rPr>
        <w:t xml:space="preserve"> decorate their rooms in line with their own preference</w:t>
      </w:r>
      <w:r w:rsidR="00027CF5" w:rsidRPr="009C6AE1">
        <w:rPr>
          <w:rFonts w:eastAsiaTheme="minorHAnsi"/>
        </w:rPr>
        <w:t>s.</w:t>
      </w:r>
    </w:p>
    <w:p w14:paraId="72E6810F" w14:textId="77777777" w:rsidR="00F56191" w:rsidRDefault="00F2283F" w:rsidP="00E77D5E">
      <w:pPr>
        <w:rPr>
          <w:rFonts w:eastAsia="Calibri"/>
          <w:lang w:eastAsia="en-US"/>
        </w:rPr>
      </w:pPr>
      <w:r w:rsidRPr="009C6AE1">
        <w:rPr>
          <w:rFonts w:eastAsiaTheme="minorHAnsi"/>
        </w:rPr>
        <w:t xml:space="preserve">Management </w:t>
      </w:r>
      <w:r w:rsidR="00A55AE1" w:rsidRPr="009C6AE1">
        <w:rPr>
          <w:rFonts w:eastAsiaTheme="minorHAnsi"/>
        </w:rPr>
        <w:t>described</w:t>
      </w:r>
      <w:r w:rsidRPr="009C6AE1">
        <w:rPr>
          <w:rFonts w:eastAsiaTheme="minorHAnsi"/>
        </w:rPr>
        <w:t xml:space="preserve"> the service</w:t>
      </w:r>
      <w:r w:rsidR="00A55AE1" w:rsidRPr="009C6AE1">
        <w:rPr>
          <w:rFonts w:eastAsiaTheme="minorHAnsi"/>
        </w:rPr>
        <w:t>s</w:t>
      </w:r>
      <w:r w:rsidRPr="009C6AE1">
        <w:rPr>
          <w:rFonts w:eastAsiaTheme="minorHAnsi"/>
        </w:rPr>
        <w:t xml:space="preserve"> processes for </w:t>
      </w:r>
      <w:r w:rsidR="00E9283C" w:rsidRPr="009C6AE1">
        <w:rPr>
          <w:rFonts w:eastAsiaTheme="minorHAnsi"/>
        </w:rPr>
        <w:t>ongoing review and maintenance of the service</w:t>
      </w:r>
      <w:r w:rsidR="009C6AE1" w:rsidRPr="009C6AE1">
        <w:rPr>
          <w:rFonts w:eastAsiaTheme="minorHAnsi"/>
        </w:rPr>
        <w:t>. They said</w:t>
      </w:r>
      <w:r w:rsidR="009C6AE1" w:rsidRPr="009C6AE1">
        <w:rPr>
          <w:rFonts w:eastAsia="Calibri"/>
          <w:lang w:eastAsia="en-US"/>
        </w:rPr>
        <w:t xml:space="preserve"> that environmental audits are undertaken monthly by management staff doing random checks of different rooms and areas and reporting any issues. </w:t>
      </w:r>
    </w:p>
    <w:p w14:paraId="344AA6CE" w14:textId="49C703B8" w:rsidR="0041498F" w:rsidRPr="00F56191" w:rsidRDefault="0041498F" w:rsidP="00E77D5E">
      <w:pPr>
        <w:rPr>
          <w:rFonts w:eastAsia="Calibri"/>
          <w:lang w:eastAsia="en-US"/>
        </w:rPr>
      </w:pPr>
      <w:r w:rsidRPr="003E72B6">
        <w:rPr>
          <w:rFonts w:eastAsia="Calibri"/>
          <w:lang w:eastAsia="en-US"/>
        </w:rPr>
        <w:t>Staff describe</w:t>
      </w:r>
      <w:r w:rsidR="00516740">
        <w:rPr>
          <w:rFonts w:eastAsia="Calibri"/>
          <w:lang w:eastAsia="en-US"/>
        </w:rPr>
        <w:t>d</w:t>
      </w:r>
      <w:r w:rsidRPr="003E72B6">
        <w:rPr>
          <w:rFonts w:eastAsia="Calibri"/>
          <w:lang w:eastAsia="en-US"/>
        </w:rPr>
        <w:t xml:space="preserve"> the processes for reporting maintenance and safety issues</w:t>
      </w:r>
      <w:r w:rsidR="00516740">
        <w:rPr>
          <w:rFonts w:eastAsia="Calibri"/>
          <w:lang w:eastAsia="en-US"/>
        </w:rPr>
        <w:t xml:space="preserve"> at the service.</w:t>
      </w:r>
      <w:r w:rsidRPr="003E72B6">
        <w:rPr>
          <w:rFonts w:eastAsia="Calibri"/>
          <w:lang w:eastAsia="en-US"/>
        </w:rPr>
        <w:t xml:space="preserve"> </w:t>
      </w:r>
    </w:p>
    <w:p w14:paraId="2B2E8FAD" w14:textId="77ECE529" w:rsidR="0041498F" w:rsidRPr="00F910FE" w:rsidRDefault="0041498F" w:rsidP="00E77D5E">
      <w:pPr>
        <w:rPr>
          <w:rFonts w:eastAsiaTheme="minorHAnsi"/>
          <w:color w:val="70AD47" w:themeColor="accent6"/>
        </w:rPr>
      </w:pPr>
      <w:r w:rsidRPr="005F2ABB">
        <w:rPr>
          <w:rFonts w:eastAsia="Calibri"/>
          <w:lang w:eastAsia="en-US"/>
        </w:rPr>
        <w:t>Maintenance staff described both reactive and proactive processes</w:t>
      </w:r>
      <w:r w:rsidR="004108EF">
        <w:rPr>
          <w:rFonts w:eastAsia="Calibri"/>
          <w:lang w:eastAsia="en-US"/>
        </w:rPr>
        <w:t xml:space="preserve">, </w:t>
      </w:r>
      <w:r w:rsidRPr="005F2ABB">
        <w:rPr>
          <w:rFonts w:eastAsia="Calibri"/>
          <w:lang w:eastAsia="en-US"/>
        </w:rPr>
        <w:t>includ</w:t>
      </w:r>
      <w:r w:rsidR="00E96A37">
        <w:rPr>
          <w:rFonts w:eastAsia="Calibri"/>
          <w:lang w:eastAsia="en-US"/>
        </w:rPr>
        <w:t>ing</w:t>
      </w:r>
      <w:r w:rsidRPr="005F2ABB">
        <w:rPr>
          <w:rFonts w:eastAsia="Calibri"/>
          <w:lang w:eastAsia="en-US"/>
        </w:rPr>
        <w:t xml:space="preserve"> undertaking reactive maintenance </w:t>
      </w:r>
      <w:r w:rsidR="00E96A37">
        <w:rPr>
          <w:rFonts w:eastAsia="Calibri"/>
          <w:lang w:eastAsia="en-US"/>
        </w:rPr>
        <w:t>and</w:t>
      </w:r>
      <w:r w:rsidRPr="005F2ABB">
        <w:rPr>
          <w:rFonts w:eastAsia="Calibri"/>
          <w:lang w:eastAsia="en-US"/>
        </w:rPr>
        <w:t xml:space="preserve"> ensuring that work reported is monitored until completion. </w:t>
      </w:r>
      <w:r w:rsidR="00F2320C">
        <w:rPr>
          <w:rFonts w:eastAsia="Calibri"/>
          <w:lang w:eastAsia="en-US"/>
        </w:rPr>
        <w:t xml:space="preserve">The service had a </w:t>
      </w:r>
      <w:r w:rsidR="00E96A37" w:rsidRPr="00516740">
        <w:rPr>
          <w:rFonts w:eastAsia="Calibri"/>
          <w:lang w:eastAsia="en-US"/>
        </w:rPr>
        <w:t>preventative maintenance schedule for regular maintenance of equipment</w:t>
      </w:r>
      <w:r w:rsidR="00F2320C">
        <w:rPr>
          <w:rFonts w:eastAsia="Calibri"/>
          <w:lang w:eastAsia="en-US"/>
        </w:rPr>
        <w:t>, and t</w:t>
      </w:r>
      <w:r w:rsidR="00E96A37" w:rsidRPr="00516740">
        <w:rPr>
          <w:rFonts w:eastAsia="Calibri"/>
          <w:lang w:eastAsia="en-US"/>
        </w:rPr>
        <w:t xml:space="preserve">his is reviewed and monitored by the Maintenance </w:t>
      </w:r>
      <w:r w:rsidR="00F2320C">
        <w:rPr>
          <w:rFonts w:eastAsia="Calibri"/>
          <w:lang w:eastAsia="en-US"/>
        </w:rPr>
        <w:t>O</w:t>
      </w:r>
      <w:r w:rsidR="00E96A37" w:rsidRPr="00516740">
        <w:rPr>
          <w:rFonts w:eastAsia="Calibri"/>
          <w:lang w:eastAsia="en-US"/>
        </w:rPr>
        <w:t xml:space="preserve">fficer. </w:t>
      </w:r>
    </w:p>
    <w:p w14:paraId="79D8D620" w14:textId="01FA30C8" w:rsidR="000A786A" w:rsidRPr="005F1BFC" w:rsidRDefault="00F2283F" w:rsidP="00E77D5E">
      <w:pPr>
        <w:rPr>
          <w:rFonts w:eastAsia="Calibri"/>
          <w:lang w:eastAsia="en-US"/>
        </w:rPr>
      </w:pPr>
      <w:r w:rsidRPr="00E77D5E">
        <w:rPr>
          <w:rFonts w:eastAsiaTheme="minorHAnsi"/>
        </w:rPr>
        <w:t xml:space="preserve">The service environment was observed to be welcoming, </w:t>
      </w:r>
      <w:r w:rsidR="00BF62A9" w:rsidRPr="00E77D5E">
        <w:rPr>
          <w:rFonts w:eastAsiaTheme="minorHAnsi"/>
        </w:rPr>
        <w:t>and c</w:t>
      </w:r>
      <w:r w:rsidRPr="00E77D5E">
        <w:rPr>
          <w:rFonts w:eastAsiaTheme="minorHAnsi"/>
        </w:rPr>
        <w:t xml:space="preserve">onsumers rooms were </w:t>
      </w:r>
      <w:r w:rsidR="00BF62A9" w:rsidRPr="00E77D5E">
        <w:rPr>
          <w:rFonts w:eastAsiaTheme="minorHAnsi"/>
        </w:rPr>
        <w:t>d</w:t>
      </w:r>
      <w:r w:rsidRPr="00E77D5E">
        <w:rPr>
          <w:rFonts w:eastAsiaTheme="minorHAnsi"/>
        </w:rPr>
        <w:t>ecorated with personal items</w:t>
      </w:r>
      <w:r w:rsidR="006519C1" w:rsidRPr="00E77D5E">
        <w:rPr>
          <w:rFonts w:eastAsiaTheme="minorHAnsi"/>
        </w:rPr>
        <w:t xml:space="preserve">. </w:t>
      </w:r>
      <w:r w:rsidRPr="00E77D5E">
        <w:rPr>
          <w:rFonts w:eastAsiaTheme="minorHAnsi"/>
        </w:rPr>
        <w:t xml:space="preserve">Communal areas included outdoor gardens and seating areas, and other quiet sitting areas within the service. </w:t>
      </w:r>
      <w:r w:rsidR="000A786A" w:rsidRPr="00E77D5E">
        <w:rPr>
          <w:rFonts w:eastAsiaTheme="minorHAnsi"/>
        </w:rPr>
        <w:t>S</w:t>
      </w:r>
      <w:r w:rsidRPr="00E77D5E">
        <w:rPr>
          <w:rFonts w:eastAsiaTheme="minorHAnsi"/>
        </w:rPr>
        <w:t>ignage</w:t>
      </w:r>
      <w:r w:rsidR="000A786A" w:rsidRPr="00E77D5E">
        <w:rPr>
          <w:rFonts w:eastAsiaTheme="minorHAnsi"/>
        </w:rPr>
        <w:t xml:space="preserve"> was in place</w:t>
      </w:r>
      <w:r w:rsidRPr="00E77D5E">
        <w:rPr>
          <w:rFonts w:eastAsiaTheme="minorHAnsi"/>
        </w:rPr>
        <w:t xml:space="preserve"> to guide consumers and visitors to various areas of the service, </w:t>
      </w:r>
      <w:r w:rsidR="006F01A6" w:rsidRPr="00E77D5E">
        <w:rPr>
          <w:rFonts w:eastAsiaTheme="minorHAnsi"/>
        </w:rPr>
        <w:t>corridors</w:t>
      </w:r>
      <w:r w:rsidR="005F1BFC" w:rsidRPr="00E77D5E">
        <w:rPr>
          <w:rFonts w:eastAsiaTheme="minorHAnsi"/>
        </w:rPr>
        <w:t xml:space="preserve"> were well</w:t>
      </w:r>
      <w:r w:rsidR="005F1BFC">
        <w:rPr>
          <w:rFonts w:eastAsiaTheme="minorHAnsi"/>
        </w:rPr>
        <w:t xml:space="preserve"> </w:t>
      </w:r>
      <w:r w:rsidR="005F1BFC">
        <w:rPr>
          <w:rFonts w:eastAsiaTheme="minorHAnsi"/>
        </w:rPr>
        <w:lastRenderedPageBreak/>
        <w:t xml:space="preserve">lit, unobstructed and had </w:t>
      </w:r>
      <w:r w:rsidR="006F01A6" w:rsidRPr="005F2ABB">
        <w:rPr>
          <w:rFonts w:eastAsia="Calibri"/>
          <w:lang w:eastAsia="en-US"/>
        </w:rPr>
        <w:t>handrails</w:t>
      </w:r>
      <w:r w:rsidR="005F1BFC" w:rsidRPr="005F2ABB">
        <w:rPr>
          <w:rFonts w:eastAsia="Calibri"/>
          <w:lang w:eastAsia="en-US"/>
        </w:rPr>
        <w:t xml:space="preserve"> to optimise independence and safety when mobilising.</w:t>
      </w:r>
    </w:p>
    <w:p w14:paraId="2933F44A" w14:textId="3CA1DD96" w:rsidR="00CE2FD8" w:rsidRPr="00F910FE" w:rsidRDefault="00F2283F" w:rsidP="00E77D5E">
      <w:pPr>
        <w:rPr>
          <w:rFonts w:eastAsia="Calibri"/>
          <w:lang w:eastAsia="en-US"/>
        </w:rPr>
      </w:pPr>
      <w:r w:rsidRPr="00F910FE">
        <w:rPr>
          <w:rFonts w:eastAsiaTheme="minorHAnsi"/>
        </w:rPr>
        <w:t xml:space="preserve">The Quality Standard is assessed as </w:t>
      </w:r>
      <w:r w:rsidR="00F910FE">
        <w:rPr>
          <w:rFonts w:eastAsiaTheme="minorHAnsi"/>
        </w:rPr>
        <w:t>Non-</w:t>
      </w:r>
      <w:r w:rsidRPr="00F910FE">
        <w:rPr>
          <w:rFonts w:eastAsiaTheme="minorHAnsi"/>
        </w:rPr>
        <w:t xml:space="preserve">Compliant as </w:t>
      </w:r>
      <w:r w:rsidR="00F910FE">
        <w:rPr>
          <w:rFonts w:eastAsiaTheme="minorHAnsi"/>
        </w:rPr>
        <w:t xml:space="preserve">one </w:t>
      </w:r>
      <w:r w:rsidRPr="00F910FE">
        <w:rPr>
          <w:rFonts w:eastAsiaTheme="minorHAnsi"/>
        </w:rPr>
        <w:t xml:space="preserve">of the three specific requirements have been assessed as </w:t>
      </w:r>
      <w:r w:rsidR="00F910FE">
        <w:rPr>
          <w:rFonts w:eastAsiaTheme="minorHAnsi"/>
        </w:rPr>
        <w:t>Non-</w:t>
      </w:r>
      <w:r w:rsidRPr="00F910FE">
        <w:rPr>
          <w:rFonts w:eastAsiaTheme="minorHAnsi"/>
        </w:rPr>
        <w:t>Compliant.</w:t>
      </w:r>
    </w:p>
    <w:p w14:paraId="492F794C" w14:textId="0748DA66" w:rsidR="00CE2FD8" w:rsidRDefault="00CE2FD8" w:rsidP="00CE2FD8">
      <w:pPr>
        <w:pStyle w:val="Heading2"/>
      </w:pPr>
      <w:r>
        <w:t>Assessment of Standard 5 Requirements</w:t>
      </w:r>
      <w:r>
        <w:rPr>
          <w:i/>
          <w:color w:val="0000FF"/>
          <w:sz w:val="24"/>
          <w:szCs w:val="24"/>
        </w:rPr>
        <w:t xml:space="preserve"> </w:t>
      </w:r>
    </w:p>
    <w:p w14:paraId="3D4D3E36" w14:textId="77777777" w:rsidR="00CE2FD8" w:rsidRDefault="00CE2FD8" w:rsidP="00CE2FD8">
      <w:pPr>
        <w:pStyle w:val="Heading3"/>
      </w:pPr>
      <w:r>
        <w:t>Requirement 5(3)(a)</w:t>
      </w:r>
      <w:r>
        <w:tab/>
        <w:t>Compliant</w:t>
      </w:r>
    </w:p>
    <w:p w14:paraId="79AC00FF" w14:textId="41F0A020" w:rsidR="00CE2FD8" w:rsidRPr="00F910FE" w:rsidRDefault="00CE2FD8" w:rsidP="00CE2FD8">
      <w:pPr>
        <w:rPr>
          <w:i/>
        </w:rPr>
      </w:pPr>
      <w:r>
        <w:rPr>
          <w:i/>
        </w:rPr>
        <w:t>The service environment is welcoming and easy to understand, and optimises each consumer’s sense of belonging, independence, interaction and function.</w:t>
      </w:r>
    </w:p>
    <w:p w14:paraId="56AF3FAE" w14:textId="6384F2F2" w:rsidR="00CE2FD8" w:rsidRDefault="00CE2FD8" w:rsidP="00CE2FD8">
      <w:pPr>
        <w:pStyle w:val="Heading3"/>
      </w:pPr>
      <w:r>
        <w:t>Requirement 5(3)(b)</w:t>
      </w:r>
      <w:r>
        <w:tab/>
        <w:t>Non</w:t>
      </w:r>
      <w:r w:rsidR="004B1211">
        <w:t>-</w:t>
      </w:r>
      <w:r>
        <w:t>Compliant</w:t>
      </w:r>
    </w:p>
    <w:p w14:paraId="1C2AD898" w14:textId="77777777" w:rsidR="00CE2FD8" w:rsidRDefault="00CE2FD8" w:rsidP="00CE2FD8">
      <w:pPr>
        <w:rPr>
          <w:i/>
        </w:rPr>
      </w:pPr>
      <w:r>
        <w:rPr>
          <w:i/>
        </w:rPr>
        <w:t>The service environment:</w:t>
      </w:r>
    </w:p>
    <w:p w14:paraId="32C405A7" w14:textId="77777777" w:rsidR="00CE2FD8" w:rsidRDefault="00CE2FD8" w:rsidP="00CE2FD8">
      <w:pPr>
        <w:numPr>
          <w:ilvl w:val="0"/>
          <w:numId w:val="14"/>
        </w:numPr>
        <w:tabs>
          <w:tab w:val="right" w:pos="9026"/>
        </w:tabs>
        <w:spacing w:before="0" w:after="0"/>
        <w:ind w:left="567" w:hanging="425"/>
        <w:outlineLvl w:val="4"/>
        <w:rPr>
          <w:i/>
        </w:rPr>
      </w:pPr>
      <w:r>
        <w:rPr>
          <w:i/>
        </w:rPr>
        <w:t>is safe, clean, well maintained and comfortable; and</w:t>
      </w:r>
    </w:p>
    <w:p w14:paraId="1741DE7C" w14:textId="217E06A2" w:rsidR="003E4169" w:rsidRPr="008A52AC" w:rsidRDefault="00CE2FD8" w:rsidP="00CE2FD8">
      <w:pPr>
        <w:numPr>
          <w:ilvl w:val="0"/>
          <w:numId w:val="14"/>
        </w:numPr>
        <w:tabs>
          <w:tab w:val="right" w:pos="9026"/>
        </w:tabs>
        <w:spacing w:before="0" w:after="0"/>
        <w:ind w:left="567" w:hanging="425"/>
        <w:outlineLvl w:val="4"/>
        <w:rPr>
          <w:i/>
        </w:rPr>
      </w:pPr>
      <w:r>
        <w:rPr>
          <w:i/>
        </w:rPr>
        <w:t>enables consumers to move freely, both indoors and outdoors.</w:t>
      </w:r>
    </w:p>
    <w:p w14:paraId="55010620" w14:textId="1D853763" w:rsidR="003E4169" w:rsidRDefault="003E4169" w:rsidP="00E77D5E">
      <w:pPr>
        <w:rPr>
          <w:rFonts w:eastAsia="Calibri"/>
          <w:lang w:eastAsia="en-US"/>
        </w:rPr>
      </w:pPr>
      <w:r w:rsidRPr="005F2ABB">
        <w:rPr>
          <w:rFonts w:eastAsia="Calibri"/>
          <w:lang w:eastAsia="en-US"/>
        </w:rPr>
        <w:t xml:space="preserve">The service </w:t>
      </w:r>
      <w:r w:rsidR="00A10A2C">
        <w:rPr>
          <w:rFonts w:eastAsia="Calibri"/>
          <w:lang w:eastAsia="en-US"/>
        </w:rPr>
        <w:t xml:space="preserve">did not </w:t>
      </w:r>
      <w:r w:rsidR="00837696">
        <w:rPr>
          <w:rFonts w:eastAsia="Calibri"/>
          <w:lang w:eastAsia="en-US"/>
        </w:rPr>
        <w:t xml:space="preserve">adequately </w:t>
      </w:r>
      <w:r w:rsidRPr="005F2ABB">
        <w:rPr>
          <w:rFonts w:eastAsia="Calibri"/>
          <w:lang w:eastAsia="en-US"/>
        </w:rPr>
        <w:t xml:space="preserve">demonstrate the service environment is safe, as consumers </w:t>
      </w:r>
      <w:r w:rsidR="00DB08EE">
        <w:rPr>
          <w:rFonts w:eastAsia="Calibri"/>
          <w:lang w:eastAsia="en-US"/>
        </w:rPr>
        <w:t>smoke</w:t>
      </w:r>
      <w:r w:rsidRPr="005F2ABB">
        <w:rPr>
          <w:rFonts w:eastAsia="Calibri"/>
          <w:lang w:eastAsia="en-US"/>
        </w:rPr>
        <w:t xml:space="preserve"> unsupervised </w:t>
      </w:r>
      <w:r w:rsidR="00F74A91">
        <w:rPr>
          <w:rFonts w:eastAsia="Calibri"/>
          <w:lang w:eastAsia="en-US"/>
        </w:rPr>
        <w:t>outside of the service’s</w:t>
      </w:r>
      <w:r w:rsidRPr="005F2ABB">
        <w:rPr>
          <w:rFonts w:eastAsia="Calibri"/>
          <w:lang w:eastAsia="en-US"/>
        </w:rPr>
        <w:t xml:space="preserve"> </w:t>
      </w:r>
      <w:r w:rsidR="00EF6D4F">
        <w:rPr>
          <w:rFonts w:eastAsia="Calibri"/>
          <w:lang w:eastAsia="en-US"/>
        </w:rPr>
        <w:t xml:space="preserve">four </w:t>
      </w:r>
      <w:r w:rsidRPr="005F2ABB">
        <w:rPr>
          <w:rFonts w:eastAsia="Calibri"/>
          <w:lang w:eastAsia="en-US"/>
        </w:rPr>
        <w:t xml:space="preserve">designated smoking areas.  </w:t>
      </w:r>
    </w:p>
    <w:p w14:paraId="50953B58" w14:textId="183727DC" w:rsidR="00C33559" w:rsidRDefault="008A52AC" w:rsidP="00E77D5E">
      <w:pPr>
        <w:rPr>
          <w:rFonts w:eastAsia="Calibri"/>
          <w:color w:val="auto"/>
          <w:lang w:eastAsia="en-US"/>
        </w:rPr>
      </w:pPr>
      <w:r w:rsidRPr="005F2ABB">
        <w:rPr>
          <w:rFonts w:eastAsia="Fira Sans Light"/>
          <w:color w:val="000000" w:themeColor="text1"/>
        </w:rPr>
        <w:t>Consumers</w:t>
      </w:r>
      <w:r w:rsidR="00BC5404">
        <w:rPr>
          <w:rFonts w:eastAsia="Fira Sans Light"/>
          <w:color w:val="auto"/>
        </w:rPr>
        <w:t xml:space="preserve"> and </w:t>
      </w:r>
      <w:r w:rsidRPr="005F2ABB">
        <w:rPr>
          <w:rFonts w:eastAsia="Fira Sans Light"/>
          <w:color w:val="auto"/>
        </w:rPr>
        <w:t xml:space="preserve">representatives </w:t>
      </w:r>
      <w:r w:rsidR="00BC5404">
        <w:rPr>
          <w:rFonts w:eastAsia="Fira Sans Light"/>
          <w:color w:val="000000" w:themeColor="text1"/>
        </w:rPr>
        <w:t xml:space="preserve">said the service had numerous consumers who </w:t>
      </w:r>
      <w:r w:rsidR="00F07FA3">
        <w:rPr>
          <w:rFonts w:eastAsia="Fira Sans Light"/>
          <w:color w:val="000000" w:themeColor="text1"/>
        </w:rPr>
        <w:t xml:space="preserve">were smokers and issues </w:t>
      </w:r>
      <w:r w:rsidRPr="005F2ABB">
        <w:rPr>
          <w:rFonts w:eastAsia="Fira Sans Light"/>
          <w:color w:val="000000" w:themeColor="text1"/>
        </w:rPr>
        <w:t xml:space="preserve">had arisen </w:t>
      </w:r>
      <w:r w:rsidR="00F07FA3">
        <w:rPr>
          <w:rFonts w:eastAsia="Fira Sans Light"/>
          <w:color w:val="000000" w:themeColor="text1"/>
        </w:rPr>
        <w:t>in relation to this</w:t>
      </w:r>
      <w:r w:rsidRPr="005F2ABB">
        <w:rPr>
          <w:rFonts w:eastAsia="Fira Sans Light"/>
          <w:color w:val="000000" w:themeColor="text1"/>
        </w:rPr>
        <w:t>.</w:t>
      </w:r>
      <w:r w:rsidR="00F07FA3">
        <w:rPr>
          <w:rFonts w:eastAsia="Fira Sans Light"/>
          <w:color w:val="000000" w:themeColor="text1"/>
        </w:rPr>
        <w:t xml:space="preserve"> </w:t>
      </w:r>
      <w:r w:rsidR="00205074">
        <w:rPr>
          <w:rFonts w:eastAsia="Fira Sans Light"/>
          <w:color w:val="000000" w:themeColor="text1"/>
        </w:rPr>
        <w:t>The Asse</w:t>
      </w:r>
      <w:r w:rsidR="00BC322F">
        <w:rPr>
          <w:rFonts w:eastAsia="Fira Sans Light"/>
          <w:color w:val="000000" w:themeColor="text1"/>
        </w:rPr>
        <w:t xml:space="preserve">ssment Team provided information </w:t>
      </w:r>
      <w:r w:rsidR="00B62324">
        <w:rPr>
          <w:rFonts w:eastAsia="Fira Sans Light"/>
          <w:color w:val="000000" w:themeColor="text1"/>
        </w:rPr>
        <w:t xml:space="preserve">that </w:t>
      </w:r>
      <w:r w:rsidR="001801B0">
        <w:rPr>
          <w:rFonts w:eastAsia="Fira Sans Light"/>
          <w:color w:val="000000" w:themeColor="text1"/>
        </w:rPr>
        <w:t>identified a number of consumers are known by the service to smoke outside of designated smoking areas</w:t>
      </w:r>
      <w:r w:rsidR="009B725B">
        <w:rPr>
          <w:rFonts w:eastAsia="Fira Sans Light"/>
          <w:color w:val="000000" w:themeColor="text1"/>
        </w:rPr>
        <w:t>;</w:t>
      </w:r>
      <w:r w:rsidR="001801B0">
        <w:rPr>
          <w:rFonts w:eastAsia="Fira Sans Light"/>
          <w:color w:val="000000" w:themeColor="text1"/>
        </w:rPr>
        <w:t xml:space="preserve"> and </w:t>
      </w:r>
      <w:r w:rsidR="00B62324">
        <w:rPr>
          <w:rFonts w:eastAsia="Fira Sans Light"/>
          <w:color w:val="000000" w:themeColor="text1"/>
        </w:rPr>
        <w:t xml:space="preserve">consumers and representatives had raised concerns </w:t>
      </w:r>
      <w:r w:rsidR="00292C4C">
        <w:rPr>
          <w:rFonts w:eastAsia="Fira Sans Light"/>
          <w:color w:val="000000" w:themeColor="text1"/>
        </w:rPr>
        <w:t>with the service</w:t>
      </w:r>
      <w:r w:rsidR="001801B0">
        <w:rPr>
          <w:rFonts w:eastAsia="Fira Sans Light"/>
          <w:color w:val="000000" w:themeColor="text1"/>
        </w:rPr>
        <w:t xml:space="preserve">. </w:t>
      </w:r>
      <w:r w:rsidR="00A17039">
        <w:rPr>
          <w:rFonts w:eastAsia="Fira Sans Light"/>
          <w:color w:val="000000" w:themeColor="text1"/>
        </w:rPr>
        <w:t>O</w:t>
      </w:r>
      <w:r w:rsidR="005C25C7">
        <w:rPr>
          <w:rFonts w:eastAsia="Fira Sans Light"/>
          <w:color w:val="000000" w:themeColor="text1"/>
        </w:rPr>
        <w:t>ne named consumer</w:t>
      </w:r>
      <w:r w:rsidR="008538E2">
        <w:rPr>
          <w:rFonts w:eastAsia="Fira Sans Light"/>
          <w:color w:val="000000" w:themeColor="text1"/>
        </w:rPr>
        <w:t xml:space="preserve"> said </w:t>
      </w:r>
      <w:r w:rsidR="00060C6C">
        <w:rPr>
          <w:rFonts w:eastAsia="Fira Sans Light"/>
          <w:color w:val="000000" w:themeColor="text1"/>
        </w:rPr>
        <w:t>they were being impacted as smoke was coming into their room</w:t>
      </w:r>
      <w:r w:rsidR="009E29C4">
        <w:rPr>
          <w:rFonts w:eastAsia="Fira Sans Light"/>
          <w:color w:val="000000" w:themeColor="text1"/>
        </w:rPr>
        <w:t xml:space="preserve">, and when the issue was raised the service </w:t>
      </w:r>
      <w:r w:rsidR="008538E2">
        <w:rPr>
          <w:rFonts w:eastAsia="Fira Sans Light"/>
          <w:color w:val="000000" w:themeColor="text1"/>
        </w:rPr>
        <w:t xml:space="preserve">took </w:t>
      </w:r>
      <w:r w:rsidR="00585677">
        <w:rPr>
          <w:rFonts w:eastAsia="Fira Sans Light"/>
          <w:color w:val="000000" w:themeColor="text1"/>
        </w:rPr>
        <w:t xml:space="preserve">several months </w:t>
      </w:r>
      <w:r w:rsidR="00F123B2">
        <w:rPr>
          <w:rFonts w:eastAsia="Fira Sans Light"/>
          <w:color w:val="000000" w:themeColor="text1"/>
        </w:rPr>
        <w:t>to resolve</w:t>
      </w:r>
      <w:r w:rsidR="009E29C4">
        <w:rPr>
          <w:rFonts w:eastAsia="Fira Sans Light"/>
          <w:color w:val="000000" w:themeColor="text1"/>
        </w:rPr>
        <w:t>.</w:t>
      </w:r>
      <w:r w:rsidR="001801B0">
        <w:rPr>
          <w:rFonts w:eastAsia="Fira Sans Light"/>
          <w:color w:val="000000" w:themeColor="text1"/>
        </w:rPr>
        <w:t xml:space="preserve"> </w:t>
      </w:r>
      <w:r w:rsidR="00FD66CA">
        <w:rPr>
          <w:rFonts w:eastAsia="Fira Sans Light"/>
          <w:color w:val="000000" w:themeColor="text1"/>
        </w:rPr>
        <w:t xml:space="preserve">A second named consumer said </w:t>
      </w:r>
      <w:r w:rsidR="00FD66CA" w:rsidRPr="005F2ABB">
        <w:rPr>
          <w:rFonts w:eastAsia="Fira Sans Light"/>
          <w:color w:val="000000" w:themeColor="text1"/>
        </w:rPr>
        <w:t>staff monitor smoking areas, ensur</w:t>
      </w:r>
      <w:r w:rsidR="00442A74">
        <w:rPr>
          <w:rFonts w:eastAsia="Fira Sans Light"/>
          <w:color w:val="000000" w:themeColor="text1"/>
        </w:rPr>
        <w:t xml:space="preserve">ing </w:t>
      </w:r>
      <w:r w:rsidR="00FD66CA" w:rsidRPr="005F2ABB">
        <w:rPr>
          <w:rFonts w:eastAsia="Fira Sans Light"/>
          <w:color w:val="000000" w:themeColor="text1"/>
        </w:rPr>
        <w:t xml:space="preserve">consumers wear smoking aprons </w:t>
      </w:r>
      <w:r w:rsidR="00442A74">
        <w:rPr>
          <w:rFonts w:eastAsia="Fira Sans Light"/>
          <w:color w:val="000000" w:themeColor="text1"/>
        </w:rPr>
        <w:t>if requ</w:t>
      </w:r>
      <w:r w:rsidR="00FD66CA" w:rsidRPr="005F2ABB">
        <w:rPr>
          <w:rFonts w:eastAsia="Fira Sans Light"/>
          <w:color w:val="000000" w:themeColor="text1"/>
        </w:rPr>
        <w:t xml:space="preserve">ired and </w:t>
      </w:r>
      <w:r w:rsidR="00442A74">
        <w:rPr>
          <w:rFonts w:eastAsia="Fira Sans Light"/>
          <w:color w:val="000000" w:themeColor="text1"/>
        </w:rPr>
        <w:t xml:space="preserve">take action </w:t>
      </w:r>
      <w:r w:rsidR="00FD66CA" w:rsidRPr="005F2ABB">
        <w:rPr>
          <w:rFonts w:eastAsia="Fira Sans Light"/>
          <w:color w:val="000000" w:themeColor="text1"/>
        </w:rPr>
        <w:t>when consumers smok</w:t>
      </w:r>
      <w:r w:rsidR="00657FB8">
        <w:rPr>
          <w:rFonts w:eastAsia="Fira Sans Light"/>
          <w:color w:val="000000" w:themeColor="text1"/>
        </w:rPr>
        <w:t xml:space="preserve">e </w:t>
      </w:r>
      <w:r w:rsidR="00FD66CA" w:rsidRPr="005F2ABB">
        <w:rPr>
          <w:rFonts w:eastAsia="Fira Sans Light"/>
          <w:color w:val="000000" w:themeColor="text1"/>
        </w:rPr>
        <w:t xml:space="preserve">outside of the designated areas. </w:t>
      </w:r>
      <w:r w:rsidR="00001896">
        <w:rPr>
          <w:rFonts w:eastAsia="Fira Sans Light"/>
          <w:color w:val="000000" w:themeColor="text1"/>
        </w:rPr>
        <w:t>However,</w:t>
      </w:r>
      <w:r w:rsidR="00C33559">
        <w:rPr>
          <w:rFonts w:eastAsia="Fira Sans Light"/>
          <w:color w:val="000000" w:themeColor="text1"/>
        </w:rPr>
        <w:t xml:space="preserve"> s</w:t>
      </w:r>
      <w:r w:rsidR="00C33559" w:rsidRPr="005F2ABB">
        <w:rPr>
          <w:rFonts w:eastAsia="Calibri"/>
          <w:color w:val="auto"/>
          <w:lang w:eastAsia="en-US"/>
        </w:rPr>
        <w:t xml:space="preserve">taff said that </w:t>
      </w:r>
      <w:r w:rsidR="009C5DF7">
        <w:rPr>
          <w:rFonts w:eastAsia="Calibri"/>
          <w:color w:val="auto"/>
          <w:lang w:eastAsia="en-US"/>
        </w:rPr>
        <w:t xml:space="preserve">some </w:t>
      </w:r>
      <w:r w:rsidR="00C33559" w:rsidRPr="005F2ABB">
        <w:rPr>
          <w:rFonts w:eastAsia="Calibri"/>
          <w:color w:val="auto"/>
          <w:lang w:eastAsia="en-US"/>
        </w:rPr>
        <w:t xml:space="preserve">consumers </w:t>
      </w:r>
      <w:r w:rsidR="009C5DF7">
        <w:rPr>
          <w:rFonts w:eastAsia="Calibri"/>
          <w:color w:val="auto"/>
          <w:lang w:eastAsia="en-US"/>
        </w:rPr>
        <w:t>ignore</w:t>
      </w:r>
      <w:r w:rsidR="00C33559" w:rsidRPr="005F2ABB">
        <w:rPr>
          <w:rFonts w:eastAsia="Calibri"/>
          <w:color w:val="auto"/>
          <w:lang w:eastAsia="en-US"/>
        </w:rPr>
        <w:t xml:space="preserve"> their requests to </w:t>
      </w:r>
      <w:r w:rsidR="00C33559">
        <w:rPr>
          <w:rFonts w:eastAsia="Calibri"/>
          <w:color w:val="auto"/>
          <w:lang w:eastAsia="en-US"/>
        </w:rPr>
        <w:t xml:space="preserve">only </w:t>
      </w:r>
      <w:r w:rsidR="00C33559" w:rsidRPr="005F2ABB">
        <w:rPr>
          <w:rFonts w:eastAsia="Calibri"/>
          <w:color w:val="auto"/>
          <w:lang w:eastAsia="en-US"/>
        </w:rPr>
        <w:t>smoke in designated smoking areas</w:t>
      </w:r>
      <w:r w:rsidR="00C33559">
        <w:rPr>
          <w:rFonts w:eastAsia="Calibri"/>
          <w:color w:val="auto"/>
          <w:lang w:eastAsia="en-US"/>
        </w:rPr>
        <w:t xml:space="preserve">; and </w:t>
      </w:r>
      <w:r w:rsidR="00C33559" w:rsidRPr="00AE208D">
        <w:rPr>
          <w:rFonts w:eastAsia="Calibri"/>
          <w:color w:val="auto"/>
          <w:lang w:eastAsia="en-US"/>
        </w:rPr>
        <w:t xml:space="preserve">Management confirmed an incident </w:t>
      </w:r>
      <w:r w:rsidR="00C33559">
        <w:rPr>
          <w:rFonts w:eastAsia="Calibri"/>
          <w:color w:val="auto"/>
          <w:lang w:eastAsia="en-US"/>
        </w:rPr>
        <w:t>in</w:t>
      </w:r>
      <w:r w:rsidR="00C33559" w:rsidRPr="00AE208D">
        <w:rPr>
          <w:rFonts w:eastAsia="Calibri"/>
          <w:color w:val="auto"/>
          <w:lang w:eastAsia="en-US"/>
        </w:rPr>
        <w:t xml:space="preserve"> February 2021 </w:t>
      </w:r>
      <w:r w:rsidR="00C33559">
        <w:rPr>
          <w:rFonts w:eastAsia="Calibri"/>
          <w:color w:val="auto"/>
          <w:lang w:eastAsia="en-US"/>
        </w:rPr>
        <w:t>when a named consumer had</w:t>
      </w:r>
      <w:r w:rsidR="00C33559" w:rsidRPr="00AE208D">
        <w:rPr>
          <w:rFonts w:eastAsia="Calibri"/>
          <w:color w:val="auto"/>
          <w:lang w:eastAsia="en-US"/>
        </w:rPr>
        <w:t xml:space="preserve"> started a fire in a rubbish bin outside </w:t>
      </w:r>
      <w:r w:rsidR="00C33559">
        <w:rPr>
          <w:rFonts w:eastAsia="Calibri"/>
          <w:color w:val="auto"/>
          <w:lang w:eastAsia="en-US"/>
        </w:rPr>
        <w:t xml:space="preserve">their </w:t>
      </w:r>
      <w:r w:rsidR="00C33559" w:rsidRPr="00AE208D">
        <w:rPr>
          <w:rFonts w:eastAsia="Calibri"/>
          <w:color w:val="auto"/>
          <w:lang w:eastAsia="en-US"/>
        </w:rPr>
        <w:t>room while smoking</w:t>
      </w:r>
      <w:r w:rsidR="00C33559">
        <w:rPr>
          <w:rFonts w:eastAsia="Calibri"/>
          <w:color w:val="auto"/>
          <w:lang w:eastAsia="en-US"/>
        </w:rPr>
        <w:t>, requiring attendance by the fire service</w:t>
      </w:r>
      <w:r w:rsidR="00C33559" w:rsidRPr="00AE208D">
        <w:rPr>
          <w:rFonts w:eastAsia="Calibri"/>
          <w:color w:val="auto"/>
          <w:lang w:eastAsia="en-US"/>
        </w:rPr>
        <w:t xml:space="preserve">.  </w:t>
      </w:r>
    </w:p>
    <w:p w14:paraId="16DA99FA" w14:textId="23BD0743" w:rsidR="00BB3E34" w:rsidRPr="00405F6E" w:rsidRDefault="00BB3E34" w:rsidP="00E77D5E">
      <w:pPr>
        <w:rPr>
          <w:rFonts w:eastAsia="Calibri"/>
          <w:color w:val="auto"/>
          <w:lang w:eastAsia="en-US"/>
        </w:rPr>
      </w:pPr>
      <w:r w:rsidRPr="003001B2">
        <w:rPr>
          <w:rFonts w:eastAsia="Calibri"/>
          <w:color w:val="auto"/>
          <w:lang w:eastAsia="en-US"/>
        </w:rPr>
        <w:t xml:space="preserve">The Assessment Team identified </w:t>
      </w:r>
      <w:r>
        <w:rPr>
          <w:rFonts w:eastAsia="Calibri"/>
          <w:color w:val="auto"/>
          <w:lang w:eastAsia="en-US"/>
        </w:rPr>
        <w:t xml:space="preserve">twenty one consumers </w:t>
      </w:r>
      <w:r w:rsidR="001D5976">
        <w:rPr>
          <w:rFonts w:eastAsia="Calibri"/>
          <w:color w:val="auto"/>
          <w:lang w:eastAsia="en-US"/>
        </w:rPr>
        <w:t xml:space="preserve">at the service </w:t>
      </w:r>
      <w:r>
        <w:rPr>
          <w:rFonts w:eastAsia="Calibri"/>
          <w:color w:val="auto"/>
          <w:lang w:eastAsia="en-US"/>
        </w:rPr>
        <w:t>who are smokers</w:t>
      </w:r>
      <w:r w:rsidR="00191432">
        <w:rPr>
          <w:rFonts w:eastAsia="Calibri"/>
          <w:color w:val="auto"/>
          <w:lang w:eastAsia="en-US"/>
        </w:rPr>
        <w:t>.</w:t>
      </w:r>
      <w:r w:rsidR="00191432" w:rsidRPr="00191432">
        <w:rPr>
          <w:rFonts w:eastAsia="Calibri"/>
          <w:color w:val="auto"/>
          <w:lang w:eastAsia="en-US"/>
        </w:rPr>
        <w:t xml:space="preserve"> </w:t>
      </w:r>
      <w:r w:rsidR="00191432">
        <w:rPr>
          <w:rFonts w:eastAsia="Calibri"/>
          <w:color w:val="auto"/>
          <w:lang w:eastAsia="en-US"/>
        </w:rPr>
        <w:t xml:space="preserve">Review of care documentation identified </w:t>
      </w:r>
      <w:r w:rsidR="00191432" w:rsidRPr="001C2642">
        <w:rPr>
          <w:rFonts w:eastAsia="Calibri"/>
          <w:color w:val="auto"/>
          <w:lang w:eastAsia="en-US"/>
        </w:rPr>
        <w:t xml:space="preserve">consumers who smoke, do not always have </w:t>
      </w:r>
      <w:r w:rsidR="00405F6E">
        <w:rPr>
          <w:rFonts w:eastAsia="Calibri"/>
          <w:color w:val="auto"/>
          <w:lang w:eastAsia="en-US"/>
        </w:rPr>
        <w:t xml:space="preserve">documented </w:t>
      </w:r>
      <w:r w:rsidR="00191432" w:rsidRPr="001C2642">
        <w:rPr>
          <w:rFonts w:eastAsia="Calibri"/>
          <w:color w:val="auto"/>
          <w:lang w:eastAsia="en-US"/>
        </w:rPr>
        <w:t>smoking plan</w:t>
      </w:r>
      <w:r w:rsidR="00191432">
        <w:rPr>
          <w:rFonts w:eastAsia="Calibri"/>
          <w:color w:val="auto"/>
          <w:lang w:eastAsia="en-US"/>
        </w:rPr>
        <w:t>s including strategies to guide staff when consumers choose not to smoke in designated areas.</w:t>
      </w:r>
      <w:r w:rsidR="00405F6E">
        <w:rPr>
          <w:rFonts w:eastAsia="Calibri"/>
          <w:color w:val="auto"/>
          <w:lang w:eastAsia="en-US"/>
        </w:rPr>
        <w:t xml:space="preserve"> A</w:t>
      </w:r>
      <w:r w:rsidRPr="003001B2">
        <w:rPr>
          <w:rFonts w:eastAsia="Calibri"/>
          <w:color w:val="auto"/>
          <w:lang w:eastAsia="en-US"/>
        </w:rPr>
        <w:t xml:space="preserve">ctions taken by the service to control where the consumers smoke and minimise the risk of a fire have been ineffective.  </w:t>
      </w:r>
    </w:p>
    <w:p w14:paraId="54FCB0AF" w14:textId="3A6C065B" w:rsidR="00405F6E" w:rsidRPr="0006582E" w:rsidRDefault="00405F6E" w:rsidP="00E77D5E">
      <w:pPr>
        <w:rPr>
          <w:rFonts w:eastAsia="Calibri"/>
          <w:lang w:eastAsia="en-US"/>
        </w:rPr>
      </w:pPr>
      <w:r>
        <w:rPr>
          <w:rFonts w:eastAsia="Calibri"/>
          <w:lang w:eastAsia="en-US"/>
        </w:rPr>
        <w:lastRenderedPageBreak/>
        <w:t xml:space="preserve">The </w:t>
      </w:r>
      <w:r w:rsidRPr="0006582E">
        <w:rPr>
          <w:szCs w:val="22"/>
        </w:rPr>
        <w:t>Approved Provider</w:t>
      </w:r>
      <w:r>
        <w:rPr>
          <w:szCs w:val="22"/>
        </w:rPr>
        <w:t xml:space="preserve"> in their response</w:t>
      </w:r>
      <w:r w:rsidRPr="0006582E">
        <w:rPr>
          <w:szCs w:val="22"/>
        </w:rPr>
        <w:t xml:space="preserve"> included a plan for continuous improvement </w:t>
      </w:r>
      <w:r w:rsidRPr="0006582E">
        <w:rPr>
          <w:rFonts w:eastAsia="Calibri"/>
          <w:lang w:eastAsia="en-US"/>
        </w:rPr>
        <w:t xml:space="preserve">and identified the service had immediately implemented actions to address the deficiencies identified by the Assessment Team. Actions included immediate completion of risk assessments for all consumers who smoke and call bell </w:t>
      </w:r>
      <w:r w:rsidR="00E16E69" w:rsidRPr="0006582E">
        <w:rPr>
          <w:rFonts w:eastAsia="Calibri"/>
          <w:lang w:eastAsia="en-US"/>
        </w:rPr>
        <w:t>pendants</w:t>
      </w:r>
      <w:r w:rsidRPr="0006582E">
        <w:rPr>
          <w:rFonts w:eastAsia="Calibri"/>
          <w:lang w:eastAsia="en-US"/>
        </w:rPr>
        <w:t xml:space="preserve"> to be worn by consumers assessed as needing these; expansion of the main designated smoking area at the service; and case conferences and communications with representatives to ensure understanding of the service’s designated smoking areas. The Approved Provider in their response identified the service had moved the named consumer to the secure living environment as requested by their representative to support the safety of the consumer and others at the service. </w:t>
      </w:r>
    </w:p>
    <w:p w14:paraId="4746B631" w14:textId="6F61E6FD" w:rsidR="008A52AC" w:rsidRPr="00A10A2C" w:rsidRDefault="002F2117" w:rsidP="00E77D5E">
      <w:pPr>
        <w:rPr>
          <w:rFonts w:eastAsia="Arial"/>
        </w:rPr>
      </w:pPr>
      <w:r w:rsidRPr="005861C1">
        <w:t xml:space="preserve">While I acknowledge the immediate and planned actions undertaken and committed to by the Approved </w:t>
      </w:r>
      <w:r>
        <w:t>P</w:t>
      </w:r>
      <w:r w:rsidRPr="005861C1">
        <w:t xml:space="preserve">rovider, at the time of the site audit, the </w:t>
      </w:r>
      <w:r w:rsidRPr="005861C1">
        <w:rPr>
          <w:rFonts w:eastAsia="Calibri"/>
          <w:lang w:eastAsia="en-US"/>
        </w:rPr>
        <w:t xml:space="preserve">service did not demonstrate that </w:t>
      </w:r>
      <w:r w:rsidR="004466D5">
        <w:rPr>
          <w:rFonts w:eastAsia="Arial"/>
        </w:rPr>
        <w:t>t</w:t>
      </w:r>
      <w:r w:rsidR="004466D5" w:rsidRPr="294B2F92">
        <w:rPr>
          <w:rFonts w:eastAsia="Arial"/>
        </w:rPr>
        <w:t xml:space="preserve">he service environment </w:t>
      </w:r>
      <w:r w:rsidR="00F00287">
        <w:rPr>
          <w:rFonts w:eastAsia="Arial"/>
        </w:rPr>
        <w:t>was safe for all consumers</w:t>
      </w:r>
      <w:r w:rsidR="009D2E14">
        <w:rPr>
          <w:rFonts w:eastAsia="Arial"/>
        </w:rPr>
        <w:t xml:space="preserve">. </w:t>
      </w:r>
      <w:r w:rsidR="00405F6E" w:rsidRPr="0006582E">
        <w:t xml:space="preserve">Therefore, I find the service Non-compliant in this requirement. </w:t>
      </w:r>
    </w:p>
    <w:p w14:paraId="0CBD4C61" w14:textId="77777777" w:rsidR="00CE2FD8" w:rsidRDefault="00CE2FD8" w:rsidP="00CE2FD8">
      <w:pPr>
        <w:pStyle w:val="Heading3"/>
      </w:pPr>
      <w:r>
        <w:t>Requirement 5(3)(c)</w:t>
      </w:r>
      <w:r>
        <w:tab/>
        <w:t>Compliant</w:t>
      </w:r>
    </w:p>
    <w:p w14:paraId="5527E860" w14:textId="77777777" w:rsidR="00CE2FD8" w:rsidRDefault="00CE2FD8" w:rsidP="00CE2FD8">
      <w:pPr>
        <w:rPr>
          <w:i/>
        </w:rPr>
      </w:pPr>
      <w:r>
        <w:rPr>
          <w:i/>
        </w:rPr>
        <w:t>Furniture, fittings and equipment are safe, clean, well maintained and suitable for the consumer.</w:t>
      </w:r>
    </w:p>
    <w:p w14:paraId="682242B4" w14:textId="77777777" w:rsidR="00CE2FD8" w:rsidRDefault="00CE2FD8" w:rsidP="00CE2FD8"/>
    <w:p w14:paraId="0565E9B5" w14:textId="77777777" w:rsidR="00CE2FD8" w:rsidRDefault="00CE2FD8" w:rsidP="00CE2FD8">
      <w:pPr>
        <w:spacing w:before="0" w:after="0"/>
        <w:sectPr w:rsidR="00CE2FD8">
          <w:type w:val="continuous"/>
          <w:pgSz w:w="11906" w:h="16838"/>
          <w:pgMar w:top="1701" w:right="1418" w:bottom="1418" w:left="1418" w:header="709" w:footer="397" w:gutter="0"/>
          <w:cols w:space="720"/>
        </w:sectPr>
      </w:pPr>
    </w:p>
    <w:p w14:paraId="31D16DA7" w14:textId="0A808B22" w:rsidR="00CE2FD8" w:rsidRDefault="00CE2FD8" w:rsidP="00F50F18">
      <w:pPr>
        <w:pStyle w:val="Heading1"/>
        <w:tabs>
          <w:tab w:val="right" w:pos="9070"/>
        </w:tabs>
        <w:spacing w:before="560" w:after="640"/>
        <w:rPr>
          <w:b w:val="0"/>
          <w:bCs w:val="0"/>
          <w:iCs w:val="0"/>
          <w:color w:val="FFFFFF" w:themeColor="background1"/>
          <w:sz w:val="36"/>
        </w:rPr>
        <w:sectPr w:rsidR="00CE2FD8">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5ECBB692" wp14:editId="4827E936">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4A6862CE" w14:textId="77777777" w:rsidR="00CE2FD8" w:rsidRDefault="00CE2FD8" w:rsidP="00CE2FD8">
      <w:pPr>
        <w:pStyle w:val="Heading3"/>
        <w:shd w:val="clear" w:color="auto" w:fill="F2F2F2" w:themeFill="background1" w:themeFillShade="F2"/>
      </w:pPr>
      <w:r>
        <w:t>Consumer outcome:</w:t>
      </w:r>
    </w:p>
    <w:p w14:paraId="21A34916" w14:textId="77777777" w:rsidR="00CE2FD8" w:rsidRDefault="00CE2FD8" w:rsidP="00CE2FD8">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379914" w14:textId="77777777" w:rsidR="00CE2FD8" w:rsidRDefault="00CE2FD8" w:rsidP="00CE2FD8">
      <w:pPr>
        <w:pStyle w:val="Heading3"/>
        <w:shd w:val="clear" w:color="auto" w:fill="F2F2F2" w:themeFill="background1" w:themeFillShade="F2"/>
      </w:pPr>
      <w:r>
        <w:t>Organisation statement:</w:t>
      </w:r>
    </w:p>
    <w:p w14:paraId="3FF83DB4" w14:textId="77777777" w:rsidR="00CE2FD8" w:rsidRDefault="00CE2FD8" w:rsidP="00CE2FD8">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3163E707" w14:textId="77777777" w:rsidR="00CE2FD8" w:rsidRDefault="00CE2FD8" w:rsidP="00CE2FD8">
      <w:pPr>
        <w:pStyle w:val="Heading2"/>
      </w:pPr>
      <w:r>
        <w:t>Assessment of Standard 6</w:t>
      </w:r>
    </w:p>
    <w:p w14:paraId="47F01358" w14:textId="762628EF" w:rsidR="00AB08A8" w:rsidRPr="00310BFA" w:rsidRDefault="00ED4A5B" w:rsidP="00E77D5E">
      <w:pPr>
        <w:rPr>
          <w:rFonts w:eastAsia="Calibri"/>
          <w:lang w:eastAsia="en-US"/>
        </w:rPr>
      </w:pPr>
      <w:r w:rsidRPr="00310BFA">
        <w:rPr>
          <w:rFonts w:eastAsiaTheme="minorHAnsi"/>
        </w:rPr>
        <w:t>Consumers and representatives said they feel comfortable to make complaints</w:t>
      </w:r>
      <w:r w:rsidR="00126E90" w:rsidRPr="00310BFA">
        <w:rPr>
          <w:rFonts w:eastAsiaTheme="minorHAnsi"/>
        </w:rPr>
        <w:t>,</w:t>
      </w:r>
      <w:r w:rsidRPr="00310BFA">
        <w:rPr>
          <w:rFonts w:eastAsiaTheme="minorHAnsi"/>
        </w:rPr>
        <w:t xml:space="preserve"> felt supported and safe to do so</w:t>
      </w:r>
      <w:r w:rsidR="00126E90" w:rsidRPr="00310BFA">
        <w:rPr>
          <w:rFonts w:eastAsiaTheme="minorHAnsi"/>
        </w:rPr>
        <w:t xml:space="preserve"> and </w:t>
      </w:r>
      <w:r w:rsidRPr="00310BFA">
        <w:rPr>
          <w:rFonts w:eastAsiaTheme="minorHAnsi"/>
        </w:rPr>
        <w:t xml:space="preserve">said that appropriate action is taken in response to their concerns. Consumers and representatives said they feel comfortable raising concerns, and described how feedback is provided at the service. For example, </w:t>
      </w:r>
      <w:r w:rsidR="00AB08A8" w:rsidRPr="00310BFA">
        <w:rPr>
          <w:rFonts w:eastAsia="Calibri"/>
          <w:lang w:eastAsia="en-US"/>
        </w:rPr>
        <w:t xml:space="preserve">via the completion of feedback forms, by speaking directly to staff and management, and at consumer meetings.  </w:t>
      </w:r>
      <w:r w:rsidR="00B83559" w:rsidRPr="00310BFA">
        <w:rPr>
          <w:rFonts w:eastAsia="Calibri"/>
          <w:lang w:eastAsia="en-US"/>
        </w:rPr>
        <w:t xml:space="preserve">Most consumers and representatives also said they felt comfortable escalating their complaint to the </w:t>
      </w:r>
      <w:r w:rsidR="00B83559" w:rsidRPr="00310BFA">
        <w:rPr>
          <w:rFonts w:eastAsiaTheme="minorHAnsi"/>
        </w:rPr>
        <w:t xml:space="preserve">external </w:t>
      </w:r>
      <w:r w:rsidR="00E16E69" w:rsidRPr="00310BFA">
        <w:rPr>
          <w:rFonts w:eastAsiaTheme="minorHAnsi"/>
        </w:rPr>
        <w:t>complaints’</w:t>
      </w:r>
      <w:r w:rsidR="00B83559" w:rsidRPr="00310BFA">
        <w:rPr>
          <w:rFonts w:eastAsiaTheme="minorHAnsi"/>
        </w:rPr>
        <w:t xml:space="preserve"> agencies</w:t>
      </w:r>
      <w:r w:rsidR="00B83559" w:rsidRPr="00310BFA">
        <w:rPr>
          <w:rFonts w:eastAsia="Calibri"/>
          <w:lang w:eastAsia="en-US"/>
        </w:rPr>
        <w:t>.</w:t>
      </w:r>
    </w:p>
    <w:p w14:paraId="27656D30" w14:textId="77777777" w:rsidR="006A63C6" w:rsidRPr="00310BFA" w:rsidRDefault="00ED4A5B" w:rsidP="00E77D5E">
      <w:pPr>
        <w:rPr>
          <w:rFonts w:eastAsiaTheme="minorHAnsi"/>
        </w:rPr>
      </w:pPr>
      <w:r w:rsidRPr="00310BFA">
        <w:rPr>
          <w:rFonts w:eastAsiaTheme="minorHAnsi"/>
        </w:rPr>
        <w:t xml:space="preserve">Staff described how they would assist the consumer to make a complaint, including offering to document feedback on behalf of consumers. </w:t>
      </w:r>
    </w:p>
    <w:p w14:paraId="62A76769" w14:textId="224B0349" w:rsidR="006A63C6" w:rsidRPr="00310BFA" w:rsidRDefault="006A63C6" w:rsidP="00E77D5E">
      <w:pPr>
        <w:rPr>
          <w:rFonts w:eastAsia="Calibri"/>
          <w:lang w:eastAsia="en-US"/>
        </w:rPr>
      </w:pPr>
      <w:r w:rsidRPr="00310BFA">
        <w:rPr>
          <w:rFonts w:eastAsia="Calibri"/>
          <w:lang w:eastAsia="en-US"/>
        </w:rPr>
        <w:t>Staff said that they ha</w:t>
      </w:r>
      <w:r w:rsidR="005135A6" w:rsidRPr="00310BFA">
        <w:rPr>
          <w:rFonts w:eastAsia="Calibri"/>
          <w:lang w:eastAsia="en-US"/>
        </w:rPr>
        <w:t>d</w:t>
      </w:r>
      <w:r w:rsidRPr="00310BFA">
        <w:rPr>
          <w:rFonts w:eastAsia="Calibri"/>
          <w:lang w:eastAsia="en-US"/>
        </w:rPr>
        <w:t xml:space="preserve"> received training on open disclosure and demonstrated a shared understanding of the principles of open disclosure, including providing an apology to the impacted </w:t>
      </w:r>
      <w:r w:rsidR="005135A6" w:rsidRPr="00310BFA">
        <w:rPr>
          <w:rFonts w:eastAsia="Calibri"/>
          <w:lang w:eastAsia="en-US"/>
        </w:rPr>
        <w:t>consumer</w:t>
      </w:r>
      <w:r w:rsidRPr="00310BFA">
        <w:rPr>
          <w:rFonts w:eastAsia="Calibri"/>
          <w:lang w:eastAsia="en-US"/>
        </w:rPr>
        <w:t xml:space="preserve">, and implementing actions to prevent reoccurrence of the incident or complaint. </w:t>
      </w:r>
    </w:p>
    <w:p w14:paraId="506355DE" w14:textId="2C894B0B" w:rsidR="008E4F34" w:rsidRPr="00310BFA" w:rsidRDefault="008E4F34" w:rsidP="00E77D5E">
      <w:pPr>
        <w:rPr>
          <w:rFonts w:eastAsia="Calibri"/>
          <w:lang w:eastAsia="en-US"/>
        </w:rPr>
      </w:pPr>
      <w:r w:rsidRPr="00310BFA">
        <w:rPr>
          <w:rFonts w:eastAsia="Calibri"/>
          <w:lang w:eastAsia="en-US"/>
        </w:rPr>
        <w:t xml:space="preserve">The organisation had a suite of documented frameworks, policies and procedures which guide staff in documenting, investigating, resolving and evaluating feedback and complaints made by consumers and representatives. </w:t>
      </w:r>
    </w:p>
    <w:p w14:paraId="561459B2" w14:textId="3E3FB3C5" w:rsidR="00310BFA" w:rsidRPr="00310BFA" w:rsidRDefault="00ED4A5B" w:rsidP="00E77D5E">
      <w:pPr>
        <w:rPr>
          <w:rFonts w:eastAsia="Calibri"/>
          <w:lang w:eastAsia="en-US"/>
        </w:rPr>
      </w:pPr>
      <w:r w:rsidRPr="00310BFA">
        <w:rPr>
          <w:rFonts w:eastAsiaTheme="minorHAnsi"/>
        </w:rPr>
        <w:t xml:space="preserve">Management said the service had implemented additional staff training and updating of policies in response to the implementation of the Serious Incident Response Scheme. </w:t>
      </w:r>
    </w:p>
    <w:p w14:paraId="231F3440" w14:textId="6E4CB3AF" w:rsidR="0052439A" w:rsidRPr="0052439A" w:rsidRDefault="00C079DD" w:rsidP="00E77D5E">
      <w:pPr>
        <w:rPr>
          <w:rFonts w:eastAsia="Calibri"/>
          <w:lang w:eastAsia="en-US"/>
        </w:rPr>
      </w:pPr>
      <w:r w:rsidRPr="0052439A">
        <w:rPr>
          <w:rFonts w:eastAsiaTheme="minorHAnsi"/>
        </w:rPr>
        <w:lastRenderedPageBreak/>
        <w:t xml:space="preserve">The service demonstrated that consumer complaints and feedback is captured through various ways, </w:t>
      </w:r>
      <w:r w:rsidR="0052439A" w:rsidRPr="0052439A">
        <w:rPr>
          <w:rFonts w:eastAsia="Calibri"/>
          <w:lang w:eastAsia="en-US"/>
        </w:rPr>
        <w:t xml:space="preserve">and review of consumer and staff meeting minutes demonstrated complaints and feedback made by consumers and representatives are discussed at meetings, and actions taken by the service are evaluated.  </w:t>
      </w:r>
    </w:p>
    <w:p w14:paraId="6FB0C16C" w14:textId="7F2450BD" w:rsidR="00C079DD" w:rsidRPr="0052439A" w:rsidRDefault="00C079DD" w:rsidP="00E77D5E">
      <w:pPr>
        <w:rPr>
          <w:rFonts w:eastAsia="Calibri"/>
          <w:i/>
          <w:iCs/>
          <w:lang w:eastAsia="en-US"/>
        </w:rPr>
      </w:pPr>
      <w:r w:rsidRPr="0052439A">
        <w:rPr>
          <w:rFonts w:eastAsiaTheme="minorHAnsi"/>
        </w:rPr>
        <w:t>The Quality Standard is assessed as Compliant as four of the four specific requirements have been assessed as Compliant.</w:t>
      </w:r>
    </w:p>
    <w:p w14:paraId="6D73975E" w14:textId="3A82AD32" w:rsidR="00CE2FD8" w:rsidRDefault="00CE2FD8" w:rsidP="00CE2FD8">
      <w:pPr>
        <w:pStyle w:val="Heading2"/>
      </w:pPr>
      <w:r>
        <w:t>Assessment of Standard 6 Requirements</w:t>
      </w:r>
      <w:r>
        <w:rPr>
          <w:i/>
          <w:color w:val="0000FF"/>
          <w:sz w:val="24"/>
          <w:szCs w:val="24"/>
        </w:rPr>
        <w:t xml:space="preserve"> </w:t>
      </w:r>
    </w:p>
    <w:p w14:paraId="0682E272" w14:textId="77777777" w:rsidR="00CE2FD8" w:rsidRDefault="00CE2FD8" w:rsidP="00CE2FD8">
      <w:pPr>
        <w:pStyle w:val="Heading3"/>
      </w:pPr>
      <w:r>
        <w:t>Requirement 6(3)(a)</w:t>
      </w:r>
      <w:r>
        <w:tab/>
        <w:t>Compliant</w:t>
      </w:r>
    </w:p>
    <w:p w14:paraId="6635D51A" w14:textId="77777777" w:rsidR="00CE2FD8" w:rsidRDefault="00CE2FD8" w:rsidP="00CE2FD8">
      <w:pPr>
        <w:rPr>
          <w:i/>
        </w:rPr>
      </w:pPr>
      <w:r>
        <w:rPr>
          <w:i/>
        </w:rPr>
        <w:t>Consumers, their family, friends, carers and others are encouraged and supported to provide feedback and make complaints.</w:t>
      </w:r>
    </w:p>
    <w:p w14:paraId="5825EA02" w14:textId="77777777" w:rsidR="00CE2FD8" w:rsidRDefault="00CE2FD8" w:rsidP="00CE2FD8">
      <w:pPr>
        <w:pStyle w:val="Heading3"/>
      </w:pPr>
      <w:r>
        <w:t>Requirement 6(3)(b)</w:t>
      </w:r>
      <w:r>
        <w:tab/>
        <w:t>Compliant</w:t>
      </w:r>
    </w:p>
    <w:p w14:paraId="2B817AF2" w14:textId="00CE78DA" w:rsidR="00CE2FD8" w:rsidRPr="00C079DD" w:rsidRDefault="00CE2FD8" w:rsidP="00CE2FD8">
      <w:pPr>
        <w:rPr>
          <w:i/>
        </w:rPr>
      </w:pPr>
      <w:r>
        <w:rPr>
          <w:i/>
        </w:rPr>
        <w:t>Consumers are made aware of and have access to advocates, language services and other methods for raising and resolving complaints.</w:t>
      </w:r>
    </w:p>
    <w:p w14:paraId="21565B4D" w14:textId="77777777" w:rsidR="00CE2FD8" w:rsidRDefault="00CE2FD8" w:rsidP="00CE2FD8">
      <w:pPr>
        <w:pStyle w:val="Heading3"/>
      </w:pPr>
      <w:r>
        <w:t>Requirement 6(3)(c)</w:t>
      </w:r>
      <w:r>
        <w:tab/>
        <w:t>Compliant</w:t>
      </w:r>
    </w:p>
    <w:p w14:paraId="601BDC42" w14:textId="787B1379" w:rsidR="00CE2FD8" w:rsidRPr="00C079DD" w:rsidRDefault="00CE2FD8" w:rsidP="00CE2FD8">
      <w:pPr>
        <w:rPr>
          <w:i/>
        </w:rPr>
      </w:pPr>
      <w:r>
        <w:rPr>
          <w:i/>
        </w:rPr>
        <w:t>Appropriate action is taken in response to complaints and an open disclosure process is used when things go wrong.</w:t>
      </w:r>
    </w:p>
    <w:p w14:paraId="27DDAB04" w14:textId="77777777" w:rsidR="00CE2FD8" w:rsidRDefault="00CE2FD8" w:rsidP="00CE2FD8">
      <w:pPr>
        <w:pStyle w:val="Heading3"/>
      </w:pPr>
      <w:r>
        <w:t>Requirement 6(3)(d)</w:t>
      </w:r>
      <w:r>
        <w:tab/>
        <w:t>Compliant</w:t>
      </w:r>
    </w:p>
    <w:p w14:paraId="7DF68686" w14:textId="77777777" w:rsidR="00CE2FD8" w:rsidRDefault="00CE2FD8" w:rsidP="00CE2FD8">
      <w:pPr>
        <w:rPr>
          <w:i/>
        </w:rPr>
      </w:pPr>
      <w:r>
        <w:rPr>
          <w:i/>
        </w:rPr>
        <w:t>Feedback and complaints are reviewed and used to improve the quality of care and services.</w:t>
      </w:r>
    </w:p>
    <w:p w14:paraId="004F5F2E" w14:textId="77777777" w:rsidR="00CE2FD8" w:rsidRDefault="00CE2FD8" w:rsidP="00CE2FD8">
      <w:pPr>
        <w:spacing w:before="0" w:after="0"/>
        <w:sectPr w:rsidR="00CE2FD8">
          <w:type w:val="continuous"/>
          <w:pgSz w:w="11906" w:h="16838"/>
          <w:pgMar w:top="1701" w:right="1418" w:bottom="1418" w:left="1418" w:header="709" w:footer="397" w:gutter="0"/>
          <w:cols w:space="720"/>
        </w:sectPr>
      </w:pPr>
    </w:p>
    <w:p w14:paraId="12E62A3A" w14:textId="00663ADF" w:rsidR="00CE2FD8" w:rsidRDefault="00CE2FD8" w:rsidP="00F50F18">
      <w:pPr>
        <w:pStyle w:val="Heading1"/>
        <w:tabs>
          <w:tab w:val="right" w:pos="9070"/>
        </w:tabs>
        <w:spacing w:before="560" w:after="640"/>
        <w:rPr>
          <w:b w:val="0"/>
          <w:bCs w:val="0"/>
          <w:iCs w:val="0"/>
          <w:color w:val="FFFFFF" w:themeColor="background1"/>
          <w:sz w:val="36"/>
        </w:rPr>
        <w:sectPr w:rsidR="00CE2FD8">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3E2AA538" wp14:editId="05111EB4">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22EE9F45" w14:textId="77777777" w:rsidR="00CE2FD8" w:rsidRDefault="00CE2FD8" w:rsidP="00CE2FD8">
      <w:pPr>
        <w:pStyle w:val="Heading3"/>
        <w:shd w:val="clear" w:color="auto" w:fill="F2F2F2" w:themeFill="background1" w:themeFillShade="F2"/>
      </w:pPr>
      <w:r>
        <w:t>Consumer outcome:</w:t>
      </w:r>
    </w:p>
    <w:p w14:paraId="3760CDCE" w14:textId="77777777" w:rsidR="00CE2FD8" w:rsidRDefault="00CE2FD8" w:rsidP="00CE2FD8">
      <w:pPr>
        <w:numPr>
          <w:ilvl w:val="0"/>
          <w:numId w:val="16"/>
        </w:numPr>
        <w:shd w:val="clear" w:color="auto" w:fill="F2F2F2" w:themeFill="background1" w:themeFillShade="F2"/>
      </w:pPr>
      <w:r>
        <w:t>I get quality care and services when I need them from people who are knowledgeable, capable and caring.</w:t>
      </w:r>
    </w:p>
    <w:p w14:paraId="17C42EB8" w14:textId="77777777" w:rsidR="00CE2FD8" w:rsidRDefault="00CE2FD8" w:rsidP="00CE2FD8">
      <w:pPr>
        <w:pStyle w:val="Heading3"/>
        <w:shd w:val="clear" w:color="auto" w:fill="F2F2F2" w:themeFill="background1" w:themeFillShade="F2"/>
      </w:pPr>
      <w:r>
        <w:t>Organisation statement:</w:t>
      </w:r>
    </w:p>
    <w:p w14:paraId="5C410097" w14:textId="77777777" w:rsidR="00CE2FD8" w:rsidRDefault="00CE2FD8" w:rsidP="00CE2FD8">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44C08017" w14:textId="77777777" w:rsidR="00CE2FD8" w:rsidRDefault="00CE2FD8" w:rsidP="00CE2FD8">
      <w:pPr>
        <w:pStyle w:val="Heading2"/>
      </w:pPr>
      <w:r>
        <w:t>Assessment of Standard 7</w:t>
      </w:r>
    </w:p>
    <w:p w14:paraId="17CE4A68" w14:textId="77777777" w:rsidR="000860D2" w:rsidRPr="00E62849" w:rsidRDefault="00B83275" w:rsidP="00E77D5E">
      <w:pPr>
        <w:rPr>
          <w:rFonts w:eastAsiaTheme="minorHAnsi"/>
        </w:rPr>
      </w:pPr>
      <w:r w:rsidRPr="00E62849">
        <w:rPr>
          <w:rFonts w:eastAsiaTheme="minorHAnsi"/>
        </w:rPr>
        <w:t>Consumers</w:t>
      </w:r>
      <w:r w:rsidR="000F220B" w:rsidRPr="00E62849">
        <w:rPr>
          <w:rFonts w:eastAsiaTheme="minorHAnsi"/>
        </w:rPr>
        <w:t xml:space="preserve"> and representatives said </w:t>
      </w:r>
      <w:r w:rsidRPr="00E62849">
        <w:rPr>
          <w:rFonts w:eastAsiaTheme="minorHAnsi"/>
        </w:rPr>
        <w:t>that staff were kind, caring and respectful</w:t>
      </w:r>
      <w:r w:rsidR="000F220B" w:rsidRPr="00E62849">
        <w:rPr>
          <w:rFonts w:eastAsiaTheme="minorHAnsi"/>
        </w:rPr>
        <w:t xml:space="preserve"> </w:t>
      </w:r>
      <w:r w:rsidR="000F220B" w:rsidRPr="00E62849">
        <w:rPr>
          <w:rFonts w:eastAsia="Arial"/>
        </w:rPr>
        <w:t>of consumers’ identity, culture and diversity. They gave examples of what this means to them including in relation to being able to participate in events of cultural significance.</w:t>
      </w:r>
    </w:p>
    <w:p w14:paraId="1E0B2516" w14:textId="1A9F505D" w:rsidR="00B83275" w:rsidRPr="00E62849" w:rsidRDefault="000860D2" w:rsidP="00E77D5E">
      <w:pPr>
        <w:rPr>
          <w:rFonts w:eastAsiaTheme="minorHAnsi"/>
        </w:rPr>
      </w:pPr>
      <w:r w:rsidRPr="00E62849">
        <w:rPr>
          <w:rFonts w:eastAsiaTheme="minorHAnsi"/>
        </w:rPr>
        <w:t xml:space="preserve">Consumers and representatives considered that they receive quality care and service when </w:t>
      </w:r>
      <w:r w:rsidRPr="00E62849">
        <w:rPr>
          <w:rFonts w:eastAsia="Calibri"/>
          <w:lang w:eastAsia="en-US"/>
        </w:rPr>
        <w:t>they need them and from people who are knowledgeable, capable and caring.</w:t>
      </w:r>
      <w:r w:rsidR="00B83275" w:rsidRPr="00E62849">
        <w:rPr>
          <w:rFonts w:eastAsiaTheme="minorHAnsi"/>
        </w:rPr>
        <w:t xml:space="preserve"> </w:t>
      </w:r>
    </w:p>
    <w:p w14:paraId="2A4DF843" w14:textId="4491E3AE" w:rsidR="00807E7C" w:rsidRPr="00E62849" w:rsidRDefault="000860D2" w:rsidP="00E77D5E">
      <w:pPr>
        <w:rPr>
          <w:rFonts w:eastAsiaTheme="minorHAnsi"/>
        </w:rPr>
      </w:pPr>
      <w:r w:rsidRPr="00E62849">
        <w:rPr>
          <w:rFonts w:eastAsiaTheme="minorHAnsi"/>
        </w:rPr>
        <w:t>Most c</w:t>
      </w:r>
      <w:r w:rsidR="00B83275" w:rsidRPr="00E62849">
        <w:rPr>
          <w:rFonts w:eastAsiaTheme="minorHAnsi"/>
        </w:rPr>
        <w:t>onsumers said they were satisfied with the number of staff and the availability of clinical and care staff to meet their care and service needs. Consumers said when they used their call bell most staff respond promptly.</w:t>
      </w:r>
    </w:p>
    <w:p w14:paraId="61943B61" w14:textId="2491C2D5" w:rsidR="00DA0C87" w:rsidRPr="00E62849" w:rsidRDefault="00B83275" w:rsidP="00E77D5E">
      <w:pPr>
        <w:rPr>
          <w:rFonts w:eastAsia="Calibri"/>
          <w:lang w:eastAsia="en-US"/>
        </w:rPr>
      </w:pPr>
      <w:r w:rsidRPr="00E62849">
        <w:rPr>
          <w:rFonts w:eastAsiaTheme="minorHAnsi"/>
        </w:rPr>
        <w:t xml:space="preserve">Staff interviewed reported they generally had enough time to </w:t>
      </w:r>
      <w:r w:rsidR="0056149D" w:rsidRPr="00E62849">
        <w:rPr>
          <w:rFonts w:eastAsiaTheme="minorHAnsi"/>
        </w:rPr>
        <w:t xml:space="preserve">complete their duties and were able to </w:t>
      </w:r>
      <w:r w:rsidRPr="00E62849">
        <w:rPr>
          <w:rFonts w:eastAsiaTheme="minorHAnsi"/>
        </w:rPr>
        <w:t xml:space="preserve">provide consumers with the assistance </w:t>
      </w:r>
      <w:r w:rsidR="00DA0C87" w:rsidRPr="00E62849">
        <w:rPr>
          <w:rFonts w:eastAsia="Calibri"/>
          <w:lang w:eastAsia="en-US"/>
        </w:rPr>
        <w:t>in a timely manne</w:t>
      </w:r>
      <w:r w:rsidR="0056149D" w:rsidRPr="00E62849">
        <w:rPr>
          <w:rFonts w:eastAsia="Calibri"/>
          <w:lang w:eastAsia="en-US"/>
        </w:rPr>
        <w:t xml:space="preserve">r. They said staff </w:t>
      </w:r>
      <w:r w:rsidR="00DA0C87" w:rsidRPr="00E62849">
        <w:rPr>
          <w:rFonts w:eastAsia="Calibri"/>
          <w:lang w:eastAsia="en-US"/>
        </w:rPr>
        <w:t xml:space="preserve">unable to attend their shifts are replaced.  </w:t>
      </w:r>
    </w:p>
    <w:p w14:paraId="26123D56" w14:textId="2A7AA086" w:rsidR="00B83275" w:rsidRPr="009A70D4" w:rsidRDefault="00B83275" w:rsidP="00E77D5E">
      <w:pPr>
        <w:rPr>
          <w:rFonts w:eastAsiaTheme="minorHAnsi"/>
        </w:rPr>
      </w:pPr>
      <w:r w:rsidRPr="009A70D4">
        <w:rPr>
          <w:rFonts w:eastAsiaTheme="minorHAnsi"/>
        </w:rPr>
        <w:t>Management described how the</w:t>
      </w:r>
      <w:r w:rsidR="00103FDF" w:rsidRPr="009A70D4">
        <w:rPr>
          <w:rFonts w:eastAsiaTheme="minorHAnsi"/>
        </w:rPr>
        <w:t xml:space="preserve"> service</w:t>
      </w:r>
      <w:r w:rsidRPr="009A70D4">
        <w:rPr>
          <w:rFonts w:eastAsiaTheme="minorHAnsi"/>
        </w:rPr>
        <w:t xml:space="preserve"> determine whether staff are competent and capable in their role, which includes orientation on commencement of employment,</w:t>
      </w:r>
      <w:r w:rsidR="00E62849" w:rsidRPr="009A70D4">
        <w:rPr>
          <w:rFonts w:eastAsiaTheme="minorHAnsi"/>
        </w:rPr>
        <w:t xml:space="preserve"> support shifts alongside experienced staff,</w:t>
      </w:r>
      <w:r w:rsidRPr="009A70D4">
        <w:rPr>
          <w:rFonts w:eastAsiaTheme="minorHAnsi"/>
        </w:rPr>
        <w:t xml:space="preserve"> mandatory training programs</w:t>
      </w:r>
      <w:r w:rsidR="00E62849" w:rsidRPr="009A70D4">
        <w:rPr>
          <w:rFonts w:eastAsiaTheme="minorHAnsi"/>
        </w:rPr>
        <w:t xml:space="preserve"> and</w:t>
      </w:r>
      <w:r w:rsidRPr="009A70D4">
        <w:rPr>
          <w:rFonts w:eastAsiaTheme="minorHAnsi"/>
        </w:rPr>
        <w:t xml:space="preserve"> performance reviews</w:t>
      </w:r>
      <w:r w:rsidR="00E62849" w:rsidRPr="009A70D4">
        <w:rPr>
          <w:rFonts w:eastAsiaTheme="minorHAnsi"/>
        </w:rPr>
        <w:t>.</w:t>
      </w:r>
    </w:p>
    <w:p w14:paraId="6ACA1365" w14:textId="0820617A" w:rsidR="00103FDF" w:rsidRPr="009A70D4" w:rsidRDefault="00103FDF" w:rsidP="00E77D5E">
      <w:pPr>
        <w:rPr>
          <w:rFonts w:eastAsiaTheme="minorHAnsi"/>
        </w:rPr>
      </w:pPr>
      <w:r w:rsidRPr="009A70D4">
        <w:rPr>
          <w:rFonts w:eastAsiaTheme="minorHAnsi"/>
        </w:rPr>
        <w:t xml:space="preserve">Staff confirmed they have </w:t>
      </w:r>
      <w:r w:rsidR="00E16A4B" w:rsidRPr="009A70D4">
        <w:rPr>
          <w:rFonts w:eastAsiaTheme="minorHAnsi"/>
        </w:rPr>
        <w:t xml:space="preserve">access to education and expressed satisfaction with the training provided. </w:t>
      </w:r>
      <w:r w:rsidR="00E16A4B" w:rsidRPr="009A70D4">
        <w:rPr>
          <w:rFonts w:eastAsia="Calibri"/>
          <w:lang w:eastAsia="en-US"/>
        </w:rPr>
        <w:t xml:space="preserve">Staff </w:t>
      </w:r>
      <w:r w:rsidR="009A70D4" w:rsidRPr="009A70D4">
        <w:rPr>
          <w:rFonts w:eastAsia="Calibri"/>
          <w:lang w:eastAsia="en-US"/>
        </w:rPr>
        <w:t>said they had</w:t>
      </w:r>
      <w:r w:rsidR="00E16A4B" w:rsidRPr="009A70D4">
        <w:rPr>
          <w:rFonts w:eastAsia="Calibri"/>
          <w:lang w:eastAsia="en-US"/>
        </w:rPr>
        <w:t xml:space="preserve"> complete</w:t>
      </w:r>
      <w:r w:rsidR="009A70D4" w:rsidRPr="009A70D4">
        <w:rPr>
          <w:rFonts w:eastAsia="Calibri"/>
          <w:lang w:eastAsia="en-US"/>
        </w:rPr>
        <w:t>d</w:t>
      </w:r>
      <w:r w:rsidR="00E16A4B" w:rsidRPr="009A70D4">
        <w:rPr>
          <w:rFonts w:eastAsia="Calibri"/>
          <w:lang w:eastAsia="en-US"/>
        </w:rPr>
        <w:t xml:space="preserve"> mandatory </w:t>
      </w:r>
      <w:r w:rsidRPr="009A70D4">
        <w:rPr>
          <w:rFonts w:eastAsiaTheme="minorHAnsi"/>
        </w:rPr>
        <w:t>training and competency assessments in a range of areas including infection control, personal protective equipment and handwashing, manual handling and fire training.</w:t>
      </w:r>
    </w:p>
    <w:p w14:paraId="130A1B70" w14:textId="5961EF42" w:rsidR="00357EFA" w:rsidRPr="007674A9" w:rsidRDefault="00357EFA" w:rsidP="00E77D5E">
      <w:r w:rsidRPr="007674A9">
        <w:lastRenderedPageBreak/>
        <w:t xml:space="preserve">The organisation had a staff performance framework supported by policies and procedures, that includes probationary performance reviews, annual performance appraisals and mandatory education. Review of documentation identified performance appraisals, mandatory training and competency assessments are conducted annually. </w:t>
      </w:r>
    </w:p>
    <w:p w14:paraId="54846BEE" w14:textId="501B3565" w:rsidR="0038490E" w:rsidRPr="007674A9" w:rsidRDefault="0038490E" w:rsidP="00E77D5E">
      <w:pPr>
        <w:rPr>
          <w:rFonts w:eastAsiaTheme="minorHAnsi"/>
        </w:rPr>
      </w:pPr>
      <w:r w:rsidRPr="007674A9">
        <w:rPr>
          <w:rFonts w:eastAsiaTheme="minorHAnsi"/>
        </w:rPr>
        <w:t>Staff were observed assisting consumers in a way which was respectful and</w:t>
      </w:r>
      <w:r w:rsidR="007674A9" w:rsidRPr="007674A9">
        <w:rPr>
          <w:rFonts w:eastAsiaTheme="minorHAnsi"/>
        </w:rPr>
        <w:t xml:space="preserve"> addressing consumers by their preferred name.</w:t>
      </w:r>
      <w:r w:rsidRPr="007674A9">
        <w:rPr>
          <w:rFonts w:eastAsiaTheme="minorHAnsi"/>
        </w:rPr>
        <w:t xml:space="preserve"> </w:t>
      </w:r>
    </w:p>
    <w:p w14:paraId="742614C2" w14:textId="724B85DA" w:rsidR="00CE2FD8" w:rsidRPr="007674A9" w:rsidRDefault="0038490E" w:rsidP="00E77D5E">
      <w:pPr>
        <w:rPr>
          <w:rFonts w:eastAsiaTheme="minorHAnsi"/>
        </w:rPr>
      </w:pPr>
      <w:r w:rsidRPr="007674A9">
        <w:rPr>
          <w:rFonts w:eastAsiaTheme="minorHAnsi"/>
        </w:rPr>
        <w:t>The Quality Standard is assessed as Compliant as five of the five specific requirements have been assessed as Compliant.</w:t>
      </w:r>
    </w:p>
    <w:p w14:paraId="73F73FAC" w14:textId="3CE36074" w:rsidR="00CE2FD8" w:rsidRDefault="00CE2FD8" w:rsidP="00CE2FD8">
      <w:pPr>
        <w:pStyle w:val="Heading2"/>
      </w:pPr>
      <w:r>
        <w:t>Assessment of Standard 7 Requirements</w:t>
      </w:r>
    </w:p>
    <w:p w14:paraId="6F52AA95" w14:textId="77777777" w:rsidR="00CE2FD8" w:rsidRDefault="00CE2FD8" w:rsidP="00CE2FD8">
      <w:pPr>
        <w:pStyle w:val="Heading3"/>
      </w:pPr>
      <w:r>
        <w:t>Requirement 7(3)(a)</w:t>
      </w:r>
      <w:r>
        <w:tab/>
        <w:t>Compliant</w:t>
      </w:r>
    </w:p>
    <w:p w14:paraId="7AA28EB1" w14:textId="655D09DA" w:rsidR="00CE2FD8" w:rsidRPr="0049563F" w:rsidRDefault="00CE2FD8" w:rsidP="00CE2FD8">
      <w:pPr>
        <w:rPr>
          <w:i/>
        </w:rPr>
      </w:pPr>
      <w:r>
        <w:rPr>
          <w:i/>
        </w:rPr>
        <w:t>The workforce is planned to enable, and the number and mix of members of the workforce deployed enables, the delivery and management of safe and quality care and services.</w:t>
      </w:r>
    </w:p>
    <w:p w14:paraId="4949183B" w14:textId="77777777" w:rsidR="00CE2FD8" w:rsidRDefault="00CE2FD8" w:rsidP="00CE2FD8">
      <w:pPr>
        <w:pStyle w:val="Heading3"/>
      </w:pPr>
      <w:r>
        <w:t>Requirement 7(3)(b)</w:t>
      </w:r>
      <w:r>
        <w:tab/>
        <w:t>Compliant</w:t>
      </w:r>
    </w:p>
    <w:p w14:paraId="15DE5723" w14:textId="25B4318F" w:rsidR="00CE2FD8" w:rsidRPr="0049563F" w:rsidRDefault="00CE2FD8" w:rsidP="00CE2FD8">
      <w:pPr>
        <w:rPr>
          <w:i/>
        </w:rPr>
      </w:pPr>
      <w:r>
        <w:rPr>
          <w:i/>
        </w:rPr>
        <w:t>Workforce interactions with consumers are kind, caring and respectful of each consumer’s identity, culture and diversity.</w:t>
      </w:r>
    </w:p>
    <w:p w14:paraId="0DC18A59" w14:textId="77777777" w:rsidR="00CE2FD8" w:rsidRDefault="00CE2FD8" w:rsidP="00CE2FD8">
      <w:pPr>
        <w:pStyle w:val="Heading3"/>
      </w:pPr>
      <w:r>
        <w:t>Requirement 7(3)(c)</w:t>
      </w:r>
      <w:r>
        <w:tab/>
        <w:t>Compliant</w:t>
      </w:r>
    </w:p>
    <w:p w14:paraId="7624DD80" w14:textId="35DC7B0B" w:rsidR="00CE2FD8" w:rsidRPr="0049563F" w:rsidRDefault="00CE2FD8" w:rsidP="00CE2FD8">
      <w:pPr>
        <w:rPr>
          <w:i/>
        </w:rPr>
      </w:pPr>
      <w:r>
        <w:rPr>
          <w:i/>
        </w:rPr>
        <w:t>The workforce is competent and the members of the workforce have the qualifications and knowledge to effectively perform their roles.</w:t>
      </w:r>
    </w:p>
    <w:p w14:paraId="7F525DD9" w14:textId="77777777" w:rsidR="00CE2FD8" w:rsidRDefault="00CE2FD8" w:rsidP="00CE2FD8">
      <w:pPr>
        <w:pStyle w:val="Heading3"/>
      </w:pPr>
      <w:r>
        <w:t>Requirement 7(3)(d)</w:t>
      </w:r>
      <w:r>
        <w:tab/>
        <w:t>Compliant</w:t>
      </w:r>
    </w:p>
    <w:p w14:paraId="666178BD" w14:textId="49CD3316" w:rsidR="00CE2FD8" w:rsidRPr="0049563F" w:rsidRDefault="00CE2FD8" w:rsidP="00CE2FD8">
      <w:pPr>
        <w:rPr>
          <w:i/>
        </w:rPr>
      </w:pPr>
      <w:r>
        <w:rPr>
          <w:i/>
        </w:rPr>
        <w:t>The workforce is recruited, trained, equipped and supported to deliver the outcomes required by these standards.</w:t>
      </w:r>
    </w:p>
    <w:p w14:paraId="4461CFD0" w14:textId="77777777" w:rsidR="00CE2FD8" w:rsidRDefault="00CE2FD8" w:rsidP="00CE2FD8">
      <w:pPr>
        <w:pStyle w:val="Heading3"/>
      </w:pPr>
      <w:r>
        <w:t>Requirement 7(3)(e)</w:t>
      </w:r>
      <w:r>
        <w:tab/>
        <w:t>Compliant</w:t>
      </w:r>
    </w:p>
    <w:p w14:paraId="776E40A4" w14:textId="77777777" w:rsidR="00CE2FD8" w:rsidRDefault="00CE2FD8" w:rsidP="00CE2FD8">
      <w:pPr>
        <w:rPr>
          <w:i/>
        </w:rPr>
      </w:pPr>
      <w:r>
        <w:rPr>
          <w:i/>
        </w:rPr>
        <w:t>Regular assessment, monitoring and review of the performance of each member of the workforce is undertaken.</w:t>
      </w:r>
    </w:p>
    <w:p w14:paraId="5BB2CADD" w14:textId="77777777" w:rsidR="00CE2FD8" w:rsidRDefault="00CE2FD8" w:rsidP="00CE2FD8"/>
    <w:p w14:paraId="751D60B7" w14:textId="77777777" w:rsidR="00CE2FD8" w:rsidRDefault="00CE2FD8" w:rsidP="00CE2FD8">
      <w:pPr>
        <w:spacing w:before="0" w:after="0"/>
        <w:sectPr w:rsidR="00CE2FD8">
          <w:type w:val="continuous"/>
          <w:pgSz w:w="11906" w:h="16838"/>
          <w:pgMar w:top="1701" w:right="1418" w:bottom="1418" w:left="1418" w:header="709" w:footer="397" w:gutter="0"/>
          <w:cols w:space="720"/>
        </w:sectPr>
      </w:pPr>
    </w:p>
    <w:p w14:paraId="3B7E5687" w14:textId="6CED343B" w:rsidR="00CE2FD8" w:rsidRDefault="00CE2FD8" w:rsidP="00F50F18">
      <w:pPr>
        <w:pStyle w:val="Heading1"/>
        <w:tabs>
          <w:tab w:val="right" w:pos="9070"/>
        </w:tabs>
        <w:spacing w:before="560" w:after="640"/>
        <w:rPr>
          <w:b w:val="0"/>
          <w:bCs w:val="0"/>
          <w:iCs w:val="0"/>
          <w:color w:val="FFFFFF" w:themeColor="background1"/>
          <w:sz w:val="36"/>
        </w:rPr>
        <w:sectPr w:rsidR="00CE2FD8">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7CD38C32" wp14:editId="5AB64BD4">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78CA4FCF" w14:textId="77777777" w:rsidR="00CE2FD8" w:rsidRDefault="00CE2FD8" w:rsidP="00CE2FD8">
      <w:pPr>
        <w:pStyle w:val="Heading3"/>
        <w:shd w:val="clear" w:color="auto" w:fill="F2F2F2" w:themeFill="background1" w:themeFillShade="F2"/>
      </w:pPr>
      <w:r>
        <w:t>Consumer outcome:</w:t>
      </w:r>
    </w:p>
    <w:p w14:paraId="0464B615" w14:textId="77777777" w:rsidR="00CE2FD8" w:rsidRDefault="00CE2FD8" w:rsidP="00CE2FD8">
      <w:pPr>
        <w:numPr>
          <w:ilvl w:val="0"/>
          <w:numId w:val="17"/>
        </w:numPr>
        <w:shd w:val="clear" w:color="auto" w:fill="F2F2F2" w:themeFill="background1" w:themeFillShade="F2"/>
      </w:pPr>
      <w:r>
        <w:t>I am confident the organisation is well run. I can partner in improving the delivery of care and services.</w:t>
      </w:r>
    </w:p>
    <w:p w14:paraId="26A9FD1A" w14:textId="77777777" w:rsidR="00CE2FD8" w:rsidRDefault="00CE2FD8" w:rsidP="00CE2FD8">
      <w:pPr>
        <w:pStyle w:val="Heading3"/>
        <w:shd w:val="clear" w:color="auto" w:fill="F2F2F2" w:themeFill="background1" w:themeFillShade="F2"/>
      </w:pPr>
      <w:r>
        <w:t>Organisation statement:</w:t>
      </w:r>
    </w:p>
    <w:p w14:paraId="625F8E22" w14:textId="77777777" w:rsidR="00CE2FD8" w:rsidRDefault="00CE2FD8" w:rsidP="00CE2FD8">
      <w:pPr>
        <w:numPr>
          <w:ilvl w:val="0"/>
          <w:numId w:val="17"/>
        </w:numPr>
        <w:shd w:val="clear" w:color="auto" w:fill="F2F2F2" w:themeFill="background1" w:themeFillShade="F2"/>
      </w:pPr>
      <w:r>
        <w:t>The organisation’s governing body is accountable for the delivery of safe and quality care and services.</w:t>
      </w:r>
    </w:p>
    <w:p w14:paraId="06DC9754" w14:textId="77777777" w:rsidR="00CE2FD8" w:rsidRDefault="00CE2FD8" w:rsidP="00CE2FD8">
      <w:pPr>
        <w:pStyle w:val="Heading2"/>
      </w:pPr>
      <w:r>
        <w:t>Assessment of Standard 8</w:t>
      </w:r>
    </w:p>
    <w:p w14:paraId="0088FBA9" w14:textId="7C541BB4" w:rsidR="00C73405" w:rsidRPr="00F7382F" w:rsidRDefault="009119F5" w:rsidP="00E77D5E">
      <w:pPr>
        <w:rPr>
          <w:rFonts w:eastAsiaTheme="minorHAnsi"/>
        </w:rPr>
      </w:pPr>
      <w:r w:rsidRPr="00F7382F">
        <w:rPr>
          <w:rFonts w:eastAsiaTheme="minorHAnsi"/>
        </w:rPr>
        <w:t>C</w:t>
      </w:r>
      <w:r w:rsidR="00C73405" w:rsidRPr="00F7382F">
        <w:rPr>
          <w:rFonts w:eastAsiaTheme="minorHAnsi"/>
        </w:rPr>
        <w:t xml:space="preserve">onsumers </w:t>
      </w:r>
      <w:r w:rsidRPr="00F7382F">
        <w:rPr>
          <w:rFonts w:eastAsiaTheme="minorHAnsi"/>
        </w:rPr>
        <w:t xml:space="preserve">and representatives </w:t>
      </w:r>
      <w:r w:rsidR="00C73405" w:rsidRPr="00F7382F">
        <w:rPr>
          <w:rFonts w:eastAsiaTheme="minorHAnsi"/>
        </w:rPr>
        <w:t xml:space="preserve">considered that the organisations is run well and </w:t>
      </w:r>
      <w:r w:rsidR="00911F24" w:rsidRPr="00F7382F">
        <w:rPr>
          <w:rFonts w:eastAsiaTheme="minorHAnsi"/>
        </w:rPr>
        <w:t xml:space="preserve">confirmed they are involved </w:t>
      </w:r>
      <w:r w:rsidR="008B38E2" w:rsidRPr="00F7382F">
        <w:rPr>
          <w:iCs/>
        </w:rPr>
        <w:t xml:space="preserve">in the development and evaluation of services. </w:t>
      </w:r>
      <w:r w:rsidR="00C73405" w:rsidRPr="00F7382F">
        <w:rPr>
          <w:rFonts w:eastAsiaTheme="minorHAnsi"/>
        </w:rPr>
        <w:t>Consumers and representatives said the service asks for their opinion about the delivery of care and services. Consumers and representatives expressed satisfaction that the service actions changes in response to consumer feedback</w:t>
      </w:r>
    </w:p>
    <w:p w14:paraId="024DBD4E" w14:textId="654B0E9A" w:rsidR="00533531" w:rsidRPr="00F9233A" w:rsidRDefault="00533531" w:rsidP="00E77D5E">
      <w:pPr>
        <w:rPr>
          <w:rFonts w:eastAsia="Calibri"/>
          <w:lang w:eastAsia="en-US"/>
        </w:rPr>
      </w:pPr>
      <w:r w:rsidRPr="00F9233A">
        <w:rPr>
          <w:rFonts w:eastAsia="Calibri"/>
          <w:color w:val="000000" w:themeColor="text1"/>
          <w:lang w:eastAsia="en-US"/>
        </w:rPr>
        <w:t>The</w:t>
      </w:r>
      <w:r>
        <w:rPr>
          <w:rFonts w:eastAsia="Calibri"/>
          <w:color w:val="000000" w:themeColor="text1"/>
          <w:lang w:eastAsia="en-US"/>
        </w:rPr>
        <w:t xml:space="preserve"> service demonstrated the organisation’s</w:t>
      </w:r>
      <w:r w:rsidRPr="00F9233A">
        <w:rPr>
          <w:rFonts w:eastAsia="Calibri"/>
          <w:color w:val="000000" w:themeColor="text1"/>
          <w:lang w:eastAsia="en-US"/>
        </w:rPr>
        <w:t xml:space="preserve"> governing body </w:t>
      </w:r>
      <w:r w:rsidR="00912869">
        <w:rPr>
          <w:rFonts w:eastAsia="Calibri"/>
          <w:color w:val="000000" w:themeColor="text1"/>
          <w:lang w:eastAsia="en-US"/>
        </w:rPr>
        <w:t xml:space="preserve">promoted a culture of safe, </w:t>
      </w:r>
      <w:r w:rsidR="00E16E69">
        <w:rPr>
          <w:rFonts w:eastAsia="Calibri"/>
          <w:color w:val="000000" w:themeColor="text1"/>
          <w:lang w:eastAsia="en-US"/>
        </w:rPr>
        <w:t>inclusive</w:t>
      </w:r>
      <w:r w:rsidR="00912869">
        <w:rPr>
          <w:rFonts w:eastAsia="Calibri"/>
          <w:color w:val="000000" w:themeColor="text1"/>
          <w:lang w:eastAsia="en-US"/>
        </w:rPr>
        <w:t xml:space="preserve"> care and was accountable for the delivery by </w:t>
      </w:r>
      <w:r w:rsidRPr="00F9233A">
        <w:rPr>
          <w:rFonts w:eastAsia="Calibri"/>
          <w:color w:val="000000" w:themeColor="text1"/>
          <w:lang w:eastAsia="en-US"/>
        </w:rPr>
        <w:t>se</w:t>
      </w:r>
      <w:r w:rsidR="00971193">
        <w:rPr>
          <w:rFonts w:eastAsia="Calibri"/>
          <w:color w:val="000000" w:themeColor="text1"/>
          <w:lang w:eastAsia="en-US"/>
        </w:rPr>
        <w:t>t</w:t>
      </w:r>
      <w:r w:rsidRPr="00F9233A">
        <w:rPr>
          <w:rFonts w:eastAsia="Calibri"/>
          <w:color w:val="000000" w:themeColor="text1"/>
          <w:lang w:eastAsia="en-US"/>
        </w:rPr>
        <w:t>t</w:t>
      </w:r>
      <w:r w:rsidR="00912869">
        <w:rPr>
          <w:rFonts w:eastAsia="Calibri"/>
          <w:color w:val="000000" w:themeColor="text1"/>
          <w:lang w:eastAsia="en-US"/>
        </w:rPr>
        <w:t>ing</w:t>
      </w:r>
      <w:r w:rsidRPr="00F9233A">
        <w:rPr>
          <w:rFonts w:eastAsia="Calibri"/>
          <w:color w:val="000000" w:themeColor="text1"/>
          <w:lang w:eastAsia="en-US"/>
        </w:rPr>
        <w:t xml:space="preserve"> strategic priorities and review</w:t>
      </w:r>
      <w:r w:rsidR="00971193">
        <w:rPr>
          <w:rFonts w:eastAsia="Calibri"/>
          <w:color w:val="000000" w:themeColor="text1"/>
          <w:lang w:eastAsia="en-US"/>
        </w:rPr>
        <w:t>ing</w:t>
      </w:r>
      <w:r w:rsidRPr="00F9233A">
        <w:rPr>
          <w:rFonts w:eastAsia="Calibri"/>
          <w:color w:val="000000" w:themeColor="text1"/>
          <w:lang w:eastAsia="en-US"/>
        </w:rPr>
        <w:t xml:space="preserve"> risks from an organisational and consumer perspective. The governing body monitor</w:t>
      </w:r>
      <w:r w:rsidR="00971193">
        <w:rPr>
          <w:rFonts w:eastAsia="Calibri"/>
          <w:color w:val="000000" w:themeColor="text1"/>
          <w:lang w:eastAsia="en-US"/>
        </w:rPr>
        <w:t>ed</w:t>
      </w:r>
      <w:r w:rsidRPr="00F9233A">
        <w:rPr>
          <w:rFonts w:eastAsia="Calibri"/>
          <w:color w:val="000000" w:themeColor="text1"/>
          <w:lang w:eastAsia="en-US"/>
        </w:rPr>
        <w:t xml:space="preserve"> and evaluate how the organisation performs against the Quality </w:t>
      </w:r>
      <w:r w:rsidRPr="00274D5E">
        <w:rPr>
          <w:rFonts w:eastAsia="Calibri"/>
          <w:color w:val="000000" w:themeColor="text1"/>
          <w:lang w:eastAsia="en-US"/>
        </w:rPr>
        <w:t>Standards through</w:t>
      </w:r>
      <w:r w:rsidRPr="00F9233A">
        <w:rPr>
          <w:rFonts w:eastAsia="Calibri"/>
          <w:color w:val="000000" w:themeColor="text1"/>
          <w:lang w:eastAsia="en-US"/>
        </w:rPr>
        <w:t xml:space="preserve"> meetings and reporting processes.</w:t>
      </w:r>
      <w:r w:rsidRPr="00F9233A">
        <w:rPr>
          <w:rFonts w:eastAsia="Calibri"/>
          <w:lang w:eastAsia="en-US"/>
        </w:rPr>
        <w:t xml:space="preserve"> </w:t>
      </w:r>
    </w:p>
    <w:p w14:paraId="7B6404B7" w14:textId="49E11901" w:rsidR="00533531" w:rsidRPr="008E0445" w:rsidRDefault="00533531" w:rsidP="00E77D5E">
      <w:r w:rsidRPr="00F9233A">
        <w:rPr>
          <w:rFonts w:eastAsia="Calibri"/>
          <w:lang w:eastAsia="en-US"/>
        </w:rPr>
        <w:t xml:space="preserve">The organisation </w:t>
      </w:r>
      <w:r w:rsidR="00971193">
        <w:rPr>
          <w:rFonts w:eastAsia="Calibri"/>
          <w:lang w:eastAsia="en-US"/>
        </w:rPr>
        <w:t>demonstrated</w:t>
      </w:r>
      <w:r w:rsidRPr="00F9233A">
        <w:rPr>
          <w:rFonts w:eastAsia="Calibri"/>
          <w:lang w:eastAsia="en-US"/>
        </w:rPr>
        <w:t xml:space="preserve"> </w:t>
      </w:r>
      <w:r w:rsidRPr="00F9233A">
        <w:t>effective organisation-wide governance and risk management systems and practices to prevent and manage incidents and to identify and respond to abuse and neglect of consumers, including serious incident reporting</w:t>
      </w:r>
      <w:r w:rsidR="00971193">
        <w:t xml:space="preserve">. </w:t>
      </w:r>
      <w:r w:rsidRPr="00F9233A">
        <w:rPr>
          <w:rFonts w:eastAsia="Calibri"/>
          <w:color w:val="000000" w:themeColor="text1"/>
          <w:lang w:eastAsia="en-US"/>
        </w:rPr>
        <w:t xml:space="preserve">Policies and procedures that are available </w:t>
      </w:r>
      <w:r w:rsidR="00F47F4D">
        <w:rPr>
          <w:rFonts w:eastAsia="Calibri"/>
          <w:color w:val="000000" w:themeColor="text1"/>
          <w:lang w:eastAsia="en-US"/>
        </w:rPr>
        <w:t>to guide staff in the organisation’s</w:t>
      </w:r>
      <w:r w:rsidRPr="00F9233A">
        <w:rPr>
          <w:rFonts w:eastAsia="Calibri"/>
          <w:color w:val="000000" w:themeColor="text1"/>
          <w:lang w:eastAsia="en-US"/>
        </w:rPr>
        <w:t xml:space="preserve"> risk management systems and practices.</w:t>
      </w:r>
    </w:p>
    <w:p w14:paraId="222B29E2" w14:textId="4C14524B" w:rsidR="00C73405" w:rsidRPr="00C73405" w:rsidRDefault="00C73405" w:rsidP="00E77D5E">
      <w:pPr>
        <w:rPr>
          <w:rFonts w:eastAsia="Calibri"/>
          <w:lang w:eastAsia="en-US"/>
        </w:rPr>
      </w:pPr>
      <w:r w:rsidRPr="00C73405">
        <w:rPr>
          <w:rFonts w:eastAsia="Calibri"/>
          <w:lang w:eastAsia="en-US"/>
        </w:rPr>
        <w:t xml:space="preserve">The organisation had implemented systems to monitor the performance of the service, including providing regular reports to the </w:t>
      </w:r>
      <w:r w:rsidR="00FD09DD" w:rsidRPr="00394A58">
        <w:rPr>
          <w:rFonts w:eastAsia="Calibri"/>
          <w:lang w:eastAsia="en-US"/>
        </w:rPr>
        <w:t xml:space="preserve">Governance and Risk Committee </w:t>
      </w:r>
      <w:r w:rsidR="00FD09DD">
        <w:rPr>
          <w:rFonts w:eastAsia="Calibri"/>
          <w:lang w:eastAsia="en-US"/>
        </w:rPr>
        <w:t>and Board.</w:t>
      </w:r>
      <w:r w:rsidRPr="00C73405">
        <w:rPr>
          <w:rFonts w:eastAsia="Calibri"/>
          <w:lang w:eastAsia="en-US"/>
        </w:rPr>
        <w:t xml:space="preserve"> Monitoring systems include a range of </w:t>
      </w:r>
      <w:r w:rsidR="0089558D">
        <w:rPr>
          <w:rFonts w:eastAsia="Calibri"/>
          <w:lang w:eastAsia="en-US"/>
        </w:rPr>
        <w:t>registers</w:t>
      </w:r>
      <w:r w:rsidRPr="00C73405">
        <w:rPr>
          <w:rFonts w:eastAsia="Calibri"/>
          <w:lang w:eastAsia="en-US"/>
        </w:rPr>
        <w:t xml:space="preserve"> and reports for incident management, compulsory reporting, feedback and complaints</w:t>
      </w:r>
      <w:r w:rsidR="00403B46">
        <w:rPr>
          <w:rFonts w:eastAsia="Calibri"/>
          <w:lang w:eastAsia="en-US"/>
        </w:rPr>
        <w:t xml:space="preserve"> and </w:t>
      </w:r>
      <w:r w:rsidRPr="00C73405">
        <w:rPr>
          <w:rFonts w:eastAsia="Calibri"/>
          <w:lang w:eastAsia="en-US"/>
        </w:rPr>
        <w:t>audits</w:t>
      </w:r>
      <w:r w:rsidR="00403B46">
        <w:rPr>
          <w:rFonts w:eastAsia="Calibri"/>
          <w:lang w:eastAsia="en-US"/>
        </w:rPr>
        <w:t xml:space="preserve">. </w:t>
      </w:r>
      <w:r w:rsidRPr="00C73405">
        <w:rPr>
          <w:rFonts w:eastAsia="Calibri"/>
          <w:lang w:eastAsia="en-US"/>
        </w:rPr>
        <w:t xml:space="preserve">The governing body met regularly to review and consider this information. </w:t>
      </w:r>
    </w:p>
    <w:p w14:paraId="6CF29260" w14:textId="73534223" w:rsidR="00C73405" w:rsidRPr="00C73405" w:rsidRDefault="00C73405" w:rsidP="00E77D5E">
      <w:pPr>
        <w:rPr>
          <w:rFonts w:eastAsia="Calibri"/>
          <w:lang w:eastAsia="en-US"/>
        </w:rPr>
      </w:pPr>
      <w:r w:rsidRPr="00C73405">
        <w:rPr>
          <w:rFonts w:eastAsia="Calibri"/>
          <w:lang w:eastAsia="en-US"/>
        </w:rPr>
        <w:lastRenderedPageBreak/>
        <w:t>The organisation had a clinical governance framework</w:t>
      </w:r>
      <w:r w:rsidR="0049563F">
        <w:rPr>
          <w:rFonts w:eastAsia="Calibri"/>
          <w:lang w:eastAsia="en-US"/>
        </w:rPr>
        <w:t>, including pol</w:t>
      </w:r>
      <w:r w:rsidRPr="00C73405">
        <w:rPr>
          <w:rFonts w:eastAsia="Arial"/>
        </w:rPr>
        <w:t xml:space="preserve">icies </w:t>
      </w:r>
      <w:r w:rsidR="0049563F">
        <w:rPr>
          <w:rFonts w:eastAsia="Arial"/>
        </w:rPr>
        <w:t xml:space="preserve">to </w:t>
      </w:r>
      <w:r w:rsidRPr="00C73405">
        <w:rPr>
          <w:rFonts w:eastAsia="Arial"/>
        </w:rPr>
        <w:t xml:space="preserve">guide staff practice in relation to antimicrobial stewardship, restraint minimisation, dignity of risk and open disclosure. Staff were familiar with these policies and could describe how they applied to the work that they do. </w:t>
      </w:r>
    </w:p>
    <w:p w14:paraId="30E658F6" w14:textId="77777777" w:rsidR="00C73405" w:rsidRPr="00C73405" w:rsidRDefault="00C73405" w:rsidP="00E77D5E">
      <w:pPr>
        <w:rPr>
          <w:rFonts w:eastAsiaTheme="minorHAnsi"/>
        </w:rPr>
      </w:pPr>
      <w:r w:rsidRPr="00C73405">
        <w:rPr>
          <w:rFonts w:eastAsiaTheme="minorHAnsi"/>
        </w:rPr>
        <w:t xml:space="preserve">The Quality Standard is assessed as Compliant as five of the five specific requirements have been assessed as Compliant. </w:t>
      </w:r>
    </w:p>
    <w:p w14:paraId="697C7584" w14:textId="3D119A06" w:rsidR="00CE2FD8" w:rsidRDefault="00CE2FD8" w:rsidP="00E77D5E">
      <w:pPr>
        <w:pStyle w:val="Heading2"/>
      </w:pPr>
      <w:r>
        <w:rPr>
          <w:rFonts w:eastAsiaTheme="minorHAnsi"/>
          <w:color w:val="0000FF"/>
        </w:rPr>
        <w:t xml:space="preserve"> </w:t>
      </w:r>
      <w:r>
        <w:t>Assessment of Standard 8 Requirements</w:t>
      </w:r>
    </w:p>
    <w:p w14:paraId="66B5263D" w14:textId="77777777" w:rsidR="00CE2FD8" w:rsidRDefault="00CE2FD8" w:rsidP="00CE2FD8">
      <w:pPr>
        <w:pStyle w:val="Heading3"/>
      </w:pPr>
      <w:r>
        <w:t>Requirement 8(3)(a)</w:t>
      </w:r>
      <w:r>
        <w:tab/>
        <w:t>Compliant</w:t>
      </w:r>
    </w:p>
    <w:p w14:paraId="4E88D178" w14:textId="77777777" w:rsidR="00CE2FD8" w:rsidRDefault="00CE2FD8" w:rsidP="00CE2FD8">
      <w:pPr>
        <w:rPr>
          <w:i/>
        </w:rPr>
      </w:pPr>
      <w:r>
        <w:rPr>
          <w:i/>
        </w:rPr>
        <w:t>Consumers are engaged in the development, delivery and evaluation of care and services and are supported in that engagement.</w:t>
      </w:r>
    </w:p>
    <w:p w14:paraId="23ECEAE5" w14:textId="77777777" w:rsidR="00CE2FD8" w:rsidRDefault="00CE2FD8" w:rsidP="00CE2FD8">
      <w:pPr>
        <w:pStyle w:val="Heading3"/>
      </w:pPr>
      <w:r>
        <w:t>Requirement 8(3)(b)</w:t>
      </w:r>
      <w:r>
        <w:tab/>
        <w:t>Compliant</w:t>
      </w:r>
    </w:p>
    <w:p w14:paraId="52FC168D" w14:textId="77777777" w:rsidR="00CE2FD8" w:rsidRDefault="00CE2FD8" w:rsidP="00CE2FD8">
      <w:pPr>
        <w:rPr>
          <w:i/>
        </w:rPr>
      </w:pPr>
      <w:r>
        <w:rPr>
          <w:i/>
        </w:rPr>
        <w:t>The organisation’s governing body promotes a culture of safe, inclusive and quality care and services and is accountable for their delivery.</w:t>
      </w:r>
    </w:p>
    <w:p w14:paraId="3186B8F5" w14:textId="77777777" w:rsidR="00CE2FD8" w:rsidRDefault="00CE2FD8" w:rsidP="00CE2FD8">
      <w:pPr>
        <w:pStyle w:val="Heading3"/>
      </w:pPr>
      <w:r>
        <w:t>Requirement 8(3)(c)</w:t>
      </w:r>
      <w:r>
        <w:tab/>
        <w:t>Compliant</w:t>
      </w:r>
    </w:p>
    <w:p w14:paraId="18725FEE" w14:textId="77777777" w:rsidR="00CE2FD8" w:rsidRDefault="00CE2FD8" w:rsidP="00CE2FD8">
      <w:pPr>
        <w:rPr>
          <w:i/>
        </w:rPr>
      </w:pPr>
      <w:r>
        <w:rPr>
          <w:i/>
        </w:rPr>
        <w:t>Effective organisation wide governance systems relating to the following:</w:t>
      </w:r>
    </w:p>
    <w:p w14:paraId="76D6E787" w14:textId="77777777" w:rsidR="00CE2FD8" w:rsidRDefault="00CE2FD8" w:rsidP="00CE2FD8">
      <w:pPr>
        <w:numPr>
          <w:ilvl w:val="0"/>
          <w:numId w:val="18"/>
        </w:numPr>
        <w:tabs>
          <w:tab w:val="right" w:pos="9026"/>
        </w:tabs>
        <w:spacing w:before="0" w:after="0"/>
        <w:ind w:left="567" w:hanging="425"/>
        <w:outlineLvl w:val="4"/>
        <w:rPr>
          <w:i/>
        </w:rPr>
      </w:pPr>
      <w:r>
        <w:rPr>
          <w:i/>
        </w:rPr>
        <w:t>information management;</w:t>
      </w:r>
    </w:p>
    <w:p w14:paraId="2D7D1D7B" w14:textId="77777777" w:rsidR="00CE2FD8" w:rsidRDefault="00CE2FD8" w:rsidP="00CE2FD8">
      <w:pPr>
        <w:numPr>
          <w:ilvl w:val="0"/>
          <w:numId w:val="18"/>
        </w:numPr>
        <w:tabs>
          <w:tab w:val="right" w:pos="9026"/>
        </w:tabs>
        <w:spacing w:before="0" w:after="0"/>
        <w:ind w:left="567" w:hanging="425"/>
        <w:outlineLvl w:val="4"/>
        <w:rPr>
          <w:i/>
        </w:rPr>
      </w:pPr>
      <w:r>
        <w:rPr>
          <w:i/>
        </w:rPr>
        <w:t>continuous improvement;</w:t>
      </w:r>
    </w:p>
    <w:p w14:paraId="33E0BFD7" w14:textId="77777777" w:rsidR="00CE2FD8" w:rsidRDefault="00CE2FD8" w:rsidP="00CE2FD8">
      <w:pPr>
        <w:numPr>
          <w:ilvl w:val="0"/>
          <w:numId w:val="18"/>
        </w:numPr>
        <w:tabs>
          <w:tab w:val="right" w:pos="9026"/>
        </w:tabs>
        <w:spacing w:before="0" w:after="0"/>
        <w:ind w:left="567" w:hanging="425"/>
        <w:outlineLvl w:val="4"/>
        <w:rPr>
          <w:i/>
        </w:rPr>
      </w:pPr>
      <w:r>
        <w:rPr>
          <w:i/>
        </w:rPr>
        <w:t>financial governance;</w:t>
      </w:r>
    </w:p>
    <w:p w14:paraId="502C71DF" w14:textId="77777777" w:rsidR="00CE2FD8" w:rsidRDefault="00CE2FD8" w:rsidP="00CE2FD8">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54195EE3" w14:textId="77777777" w:rsidR="00CE2FD8" w:rsidRDefault="00CE2FD8" w:rsidP="00CE2FD8">
      <w:pPr>
        <w:numPr>
          <w:ilvl w:val="0"/>
          <w:numId w:val="18"/>
        </w:numPr>
        <w:tabs>
          <w:tab w:val="right" w:pos="9026"/>
        </w:tabs>
        <w:spacing w:before="0" w:after="0"/>
        <w:ind w:left="567" w:hanging="425"/>
        <w:outlineLvl w:val="4"/>
        <w:rPr>
          <w:i/>
        </w:rPr>
      </w:pPr>
      <w:r>
        <w:rPr>
          <w:i/>
        </w:rPr>
        <w:t>regulatory compliance;</w:t>
      </w:r>
    </w:p>
    <w:p w14:paraId="6C5A135D" w14:textId="77777777" w:rsidR="00CE2FD8" w:rsidRDefault="00CE2FD8" w:rsidP="00CE2FD8">
      <w:pPr>
        <w:numPr>
          <w:ilvl w:val="0"/>
          <w:numId w:val="18"/>
        </w:numPr>
        <w:tabs>
          <w:tab w:val="right" w:pos="9026"/>
        </w:tabs>
        <w:spacing w:before="0" w:after="0"/>
        <w:ind w:left="567" w:hanging="425"/>
        <w:outlineLvl w:val="4"/>
        <w:rPr>
          <w:i/>
        </w:rPr>
      </w:pPr>
      <w:r>
        <w:rPr>
          <w:i/>
        </w:rPr>
        <w:t>feedback and complaints.</w:t>
      </w:r>
    </w:p>
    <w:p w14:paraId="2F2AA837" w14:textId="77777777" w:rsidR="00CE2FD8" w:rsidRDefault="00CE2FD8" w:rsidP="00CE2FD8">
      <w:pPr>
        <w:pStyle w:val="Heading3"/>
      </w:pPr>
      <w:r>
        <w:t>Requirement 8(3)(d)</w:t>
      </w:r>
      <w:r>
        <w:tab/>
        <w:t>Compliant</w:t>
      </w:r>
    </w:p>
    <w:p w14:paraId="128419C1" w14:textId="77777777" w:rsidR="00CE2FD8" w:rsidRDefault="00CE2FD8" w:rsidP="00CE2FD8">
      <w:pPr>
        <w:rPr>
          <w:i/>
        </w:rPr>
      </w:pPr>
      <w:r>
        <w:rPr>
          <w:i/>
        </w:rPr>
        <w:t>Effective risk management systems and practices, including but not limited to the following:</w:t>
      </w:r>
    </w:p>
    <w:p w14:paraId="70DCB76F" w14:textId="77777777" w:rsidR="00CE2FD8" w:rsidRDefault="00CE2FD8" w:rsidP="00CE2FD8">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5E76119D" w14:textId="77777777" w:rsidR="00CE2FD8" w:rsidRDefault="00CE2FD8" w:rsidP="00CE2FD8">
      <w:pPr>
        <w:numPr>
          <w:ilvl w:val="0"/>
          <w:numId w:val="19"/>
        </w:numPr>
        <w:tabs>
          <w:tab w:val="right" w:pos="9026"/>
        </w:tabs>
        <w:spacing w:before="0" w:after="0"/>
        <w:ind w:left="567" w:hanging="425"/>
        <w:outlineLvl w:val="4"/>
        <w:rPr>
          <w:i/>
        </w:rPr>
      </w:pPr>
      <w:r>
        <w:rPr>
          <w:i/>
        </w:rPr>
        <w:t>identifying and responding to abuse and neglect of consumers;</w:t>
      </w:r>
    </w:p>
    <w:p w14:paraId="728E8A46" w14:textId="77777777" w:rsidR="00CE2FD8" w:rsidRDefault="00CE2FD8" w:rsidP="00CE2FD8">
      <w:pPr>
        <w:numPr>
          <w:ilvl w:val="0"/>
          <w:numId w:val="19"/>
        </w:numPr>
        <w:tabs>
          <w:tab w:val="right" w:pos="9026"/>
        </w:tabs>
        <w:spacing w:before="0" w:after="0"/>
        <w:ind w:left="567" w:hanging="425"/>
        <w:outlineLvl w:val="4"/>
        <w:rPr>
          <w:i/>
        </w:rPr>
      </w:pPr>
      <w:r>
        <w:rPr>
          <w:i/>
        </w:rPr>
        <w:t>supporting consumers to live the best life they can.</w:t>
      </w:r>
    </w:p>
    <w:p w14:paraId="136C7726" w14:textId="77777777" w:rsidR="00CE2FD8" w:rsidRDefault="00CE2FD8" w:rsidP="00CE2FD8">
      <w:pPr>
        <w:pStyle w:val="Heading3"/>
      </w:pPr>
      <w:r>
        <w:t>Requirement 8(3)(e)</w:t>
      </w:r>
      <w:r>
        <w:tab/>
        <w:t>Compliant</w:t>
      </w:r>
    </w:p>
    <w:p w14:paraId="4323B6FC" w14:textId="77777777" w:rsidR="00CE2FD8" w:rsidRDefault="00CE2FD8" w:rsidP="00CE2FD8">
      <w:pPr>
        <w:rPr>
          <w:i/>
        </w:rPr>
      </w:pPr>
      <w:r>
        <w:rPr>
          <w:i/>
        </w:rPr>
        <w:t>Where clinical care is provided—a clinical governance framework, including but not limited to the following:</w:t>
      </w:r>
    </w:p>
    <w:p w14:paraId="4C2FB4A4" w14:textId="77777777" w:rsidR="00CE2FD8" w:rsidRDefault="00CE2FD8" w:rsidP="00CE2FD8">
      <w:pPr>
        <w:numPr>
          <w:ilvl w:val="0"/>
          <w:numId w:val="20"/>
        </w:numPr>
        <w:tabs>
          <w:tab w:val="right" w:pos="9026"/>
        </w:tabs>
        <w:spacing w:before="0" w:after="0"/>
        <w:ind w:left="567" w:hanging="425"/>
        <w:outlineLvl w:val="4"/>
        <w:rPr>
          <w:i/>
        </w:rPr>
      </w:pPr>
      <w:r>
        <w:rPr>
          <w:i/>
        </w:rPr>
        <w:lastRenderedPageBreak/>
        <w:t>antimicrobial stewardship;</w:t>
      </w:r>
    </w:p>
    <w:p w14:paraId="5D31E246" w14:textId="77777777" w:rsidR="00CE2FD8" w:rsidRDefault="00CE2FD8" w:rsidP="00CE2FD8">
      <w:pPr>
        <w:numPr>
          <w:ilvl w:val="0"/>
          <w:numId w:val="20"/>
        </w:numPr>
        <w:tabs>
          <w:tab w:val="right" w:pos="9026"/>
        </w:tabs>
        <w:spacing w:before="0" w:after="0"/>
        <w:ind w:left="567" w:hanging="425"/>
        <w:outlineLvl w:val="4"/>
        <w:rPr>
          <w:i/>
        </w:rPr>
      </w:pPr>
      <w:r>
        <w:rPr>
          <w:i/>
        </w:rPr>
        <w:t>minimising the use of restraint;</w:t>
      </w:r>
    </w:p>
    <w:p w14:paraId="5DC28A71" w14:textId="77777777" w:rsidR="00CE2FD8" w:rsidRDefault="00CE2FD8" w:rsidP="00CE2FD8">
      <w:pPr>
        <w:numPr>
          <w:ilvl w:val="0"/>
          <w:numId w:val="20"/>
        </w:numPr>
        <w:tabs>
          <w:tab w:val="right" w:pos="9026"/>
        </w:tabs>
        <w:spacing w:before="0" w:after="0"/>
        <w:ind w:left="567" w:hanging="425"/>
        <w:outlineLvl w:val="4"/>
        <w:rPr>
          <w:i/>
        </w:rPr>
      </w:pPr>
      <w:r>
        <w:rPr>
          <w:i/>
        </w:rPr>
        <w:t>open disclosure.</w:t>
      </w:r>
    </w:p>
    <w:p w14:paraId="19056851" w14:textId="77777777" w:rsidR="00CE2FD8" w:rsidRDefault="00CE2FD8" w:rsidP="00CE2FD8"/>
    <w:p w14:paraId="7F7F9E13" w14:textId="77777777" w:rsidR="00CE2FD8" w:rsidRDefault="00CE2FD8" w:rsidP="00CE2FD8">
      <w:pPr>
        <w:spacing w:before="0" w:after="0"/>
        <w:sectPr w:rsidR="00CE2FD8">
          <w:type w:val="continuous"/>
          <w:pgSz w:w="11906" w:h="16838"/>
          <w:pgMar w:top="1701" w:right="1418" w:bottom="1418" w:left="1418" w:header="709" w:footer="397" w:gutter="0"/>
          <w:cols w:space="720"/>
        </w:sectPr>
      </w:pPr>
    </w:p>
    <w:p w14:paraId="5DE03703" w14:textId="77777777" w:rsidR="00CE2FD8" w:rsidRDefault="00CE2FD8" w:rsidP="00CE2FD8">
      <w:pPr>
        <w:pStyle w:val="Heading1"/>
      </w:pPr>
      <w:bookmarkStart w:id="6" w:name="_GoBack"/>
      <w:bookmarkEnd w:id="6"/>
      <w:r>
        <w:lastRenderedPageBreak/>
        <w:t>Areas for improvement</w:t>
      </w:r>
    </w:p>
    <w:p w14:paraId="2E22E4D6" w14:textId="77777777" w:rsidR="00CE2FD8" w:rsidRDefault="00CE2FD8" w:rsidP="00CE2FD8">
      <w:r>
        <w:t>Areas have been identified in which improvements must be made to ensure compliance with the Quality Standards. This is based on non-compliance with the Quality Standards as described in this performance report.</w:t>
      </w:r>
    </w:p>
    <w:p w14:paraId="18C89ED1" w14:textId="0D54435A" w:rsidR="00B9412F" w:rsidRDefault="00B9412F" w:rsidP="00B9412F">
      <w:pPr>
        <w:pStyle w:val="ListBullet"/>
        <w:ind w:left="720" w:hanging="360"/>
      </w:pPr>
      <w:r w:rsidRPr="00D121C0">
        <w:t>Requirement 3(3)(b) – Ensure the service effectively manages high impact or high prevalence risks associated with the care of each consumer.</w:t>
      </w:r>
    </w:p>
    <w:p w14:paraId="0119EBDE" w14:textId="2F2EAB9F" w:rsidR="00B9412F" w:rsidRPr="00D121C0" w:rsidRDefault="00B9412F" w:rsidP="00B9412F">
      <w:pPr>
        <w:pStyle w:val="ListBullet"/>
        <w:ind w:left="720" w:hanging="360"/>
      </w:pPr>
      <w:r w:rsidRPr="00D121C0">
        <w:t xml:space="preserve">Requirement </w:t>
      </w:r>
      <w:r>
        <w:t>5</w:t>
      </w:r>
      <w:r w:rsidRPr="00D121C0">
        <w:t xml:space="preserve">(3)(b) – Ensure the service </w:t>
      </w:r>
      <w:r w:rsidR="004561BF">
        <w:t xml:space="preserve">environment is safe </w:t>
      </w:r>
      <w:r w:rsidR="00425817">
        <w:t>for all consumers</w:t>
      </w:r>
      <w:r w:rsidRPr="00D121C0">
        <w:t>.</w:t>
      </w:r>
    </w:p>
    <w:sectPr w:rsidR="00B9412F" w:rsidRPr="00D121C0" w:rsidSect="002B7F5E">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1013E" w14:textId="77777777" w:rsidR="004310EE" w:rsidRDefault="004310EE">
      <w:pPr>
        <w:spacing w:before="0" w:after="0" w:line="240" w:lineRule="auto"/>
      </w:pPr>
      <w:r>
        <w:separator/>
      </w:r>
    </w:p>
  </w:endnote>
  <w:endnote w:type="continuationSeparator" w:id="0">
    <w:p w14:paraId="51FA0914" w14:textId="77777777" w:rsidR="004310EE" w:rsidRDefault="004310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5EFE" w14:textId="77777777" w:rsidR="00506F7F" w:rsidRPr="009A1F1B" w:rsidRDefault="00CE2F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BF5EFF" w14:textId="77777777" w:rsidR="00506F7F" w:rsidRPr="00C72FFB" w:rsidRDefault="00CE2F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Trinder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5BF5F00" w14:textId="77777777" w:rsidR="00506F7F" w:rsidRPr="00C72FFB" w:rsidRDefault="00CE2F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5F01" w14:textId="77777777" w:rsidR="00506F7F" w:rsidRPr="009A1F1B" w:rsidRDefault="00CE2F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BF5F02" w14:textId="77777777" w:rsidR="00506F7F" w:rsidRPr="00C72FFB" w:rsidRDefault="00CE2F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Trinder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BF5F03" w14:textId="77777777" w:rsidR="00506F7F" w:rsidRPr="00A3716D" w:rsidRDefault="00CE2F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87C8F" w14:textId="77777777" w:rsidR="004310EE" w:rsidRDefault="004310EE">
      <w:pPr>
        <w:spacing w:before="0" w:after="0" w:line="240" w:lineRule="auto"/>
      </w:pPr>
      <w:r>
        <w:separator/>
      </w:r>
    </w:p>
  </w:footnote>
  <w:footnote w:type="continuationSeparator" w:id="0">
    <w:p w14:paraId="6B008696" w14:textId="77777777" w:rsidR="004310EE" w:rsidRDefault="004310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5EFD" w14:textId="77777777" w:rsidR="00506F7F" w:rsidRDefault="00CE2FD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BF5F0F" wp14:editId="25BF5F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13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5F0E" w14:textId="77777777" w:rsidR="00506F7F" w:rsidRDefault="00CE2FD8" w:rsidP="009C6F30">
    <w:pPr>
      <w:tabs>
        <w:tab w:val="left" w:pos="3624"/>
      </w:tabs>
    </w:pPr>
    <w:r>
      <w:rPr>
        <w:noProof/>
        <w:color w:val="auto"/>
        <w:sz w:val="20"/>
      </w:rPr>
      <w:drawing>
        <wp:anchor distT="0" distB="0" distL="114300" distR="114300" simplePos="0" relativeHeight="251668480" behindDoc="1" locked="0" layoutInCell="1" allowOverlap="1" wp14:anchorId="25BF5F25" wp14:editId="25BF5F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82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8F727D98">
      <w:start w:val="1"/>
      <w:numFmt w:val="bullet"/>
      <w:pStyle w:val="ListParagraph"/>
      <w:lvlText w:val=""/>
      <w:lvlJc w:val="left"/>
      <w:pPr>
        <w:ind w:left="1440" w:hanging="360"/>
      </w:pPr>
      <w:rPr>
        <w:rFonts w:ascii="Symbol" w:hAnsi="Symbol" w:hint="default"/>
        <w:color w:val="auto"/>
      </w:rPr>
    </w:lvl>
    <w:lvl w:ilvl="1" w:tplc="D690D72C" w:tentative="1">
      <w:start w:val="1"/>
      <w:numFmt w:val="bullet"/>
      <w:lvlText w:val="o"/>
      <w:lvlJc w:val="left"/>
      <w:pPr>
        <w:ind w:left="2160" w:hanging="360"/>
      </w:pPr>
      <w:rPr>
        <w:rFonts w:ascii="Courier New" w:hAnsi="Courier New" w:cs="Courier New" w:hint="default"/>
      </w:rPr>
    </w:lvl>
    <w:lvl w:ilvl="2" w:tplc="466643D6" w:tentative="1">
      <w:start w:val="1"/>
      <w:numFmt w:val="bullet"/>
      <w:lvlText w:val=""/>
      <w:lvlJc w:val="left"/>
      <w:pPr>
        <w:ind w:left="2880" w:hanging="360"/>
      </w:pPr>
      <w:rPr>
        <w:rFonts w:ascii="Wingdings" w:hAnsi="Wingdings" w:hint="default"/>
      </w:rPr>
    </w:lvl>
    <w:lvl w:ilvl="3" w:tplc="E1FAC4CA" w:tentative="1">
      <w:start w:val="1"/>
      <w:numFmt w:val="bullet"/>
      <w:lvlText w:val=""/>
      <w:lvlJc w:val="left"/>
      <w:pPr>
        <w:ind w:left="3600" w:hanging="360"/>
      </w:pPr>
      <w:rPr>
        <w:rFonts w:ascii="Symbol" w:hAnsi="Symbol" w:hint="default"/>
      </w:rPr>
    </w:lvl>
    <w:lvl w:ilvl="4" w:tplc="3320A398" w:tentative="1">
      <w:start w:val="1"/>
      <w:numFmt w:val="bullet"/>
      <w:lvlText w:val="o"/>
      <w:lvlJc w:val="left"/>
      <w:pPr>
        <w:ind w:left="4320" w:hanging="360"/>
      </w:pPr>
      <w:rPr>
        <w:rFonts w:ascii="Courier New" w:hAnsi="Courier New" w:cs="Courier New" w:hint="default"/>
      </w:rPr>
    </w:lvl>
    <w:lvl w:ilvl="5" w:tplc="933E19D8" w:tentative="1">
      <w:start w:val="1"/>
      <w:numFmt w:val="bullet"/>
      <w:lvlText w:val=""/>
      <w:lvlJc w:val="left"/>
      <w:pPr>
        <w:ind w:left="5040" w:hanging="360"/>
      </w:pPr>
      <w:rPr>
        <w:rFonts w:ascii="Wingdings" w:hAnsi="Wingdings" w:hint="default"/>
      </w:rPr>
    </w:lvl>
    <w:lvl w:ilvl="6" w:tplc="DAAA4FFC" w:tentative="1">
      <w:start w:val="1"/>
      <w:numFmt w:val="bullet"/>
      <w:lvlText w:val=""/>
      <w:lvlJc w:val="left"/>
      <w:pPr>
        <w:ind w:left="5760" w:hanging="360"/>
      </w:pPr>
      <w:rPr>
        <w:rFonts w:ascii="Symbol" w:hAnsi="Symbol" w:hint="default"/>
      </w:rPr>
    </w:lvl>
    <w:lvl w:ilvl="7" w:tplc="E4B8F10E" w:tentative="1">
      <w:start w:val="1"/>
      <w:numFmt w:val="bullet"/>
      <w:lvlText w:val="o"/>
      <w:lvlJc w:val="left"/>
      <w:pPr>
        <w:ind w:left="6480" w:hanging="360"/>
      </w:pPr>
      <w:rPr>
        <w:rFonts w:ascii="Courier New" w:hAnsi="Courier New" w:cs="Courier New" w:hint="default"/>
      </w:rPr>
    </w:lvl>
    <w:lvl w:ilvl="8" w:tplc="629EAF44"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1702F13A">
      <w:start w:val="1"/>
      <w:numFmt w:val="lowerRoman"/>
      <w:lvlText w:val="(%1)"/>
      <w:lvlJc w:val="left"/>
      <w:pPr>
        <w:ind w:left="1080" w:hanging="720"/>
      </w:pPr>
      <w:rPr>
        <w:rFonts w:hint="default"/>
      </w:rPr>
    </w:lvl>
    <w:lvl w:ilvl="1" w:tplc="FA0C5740" w:tentative="1">
      <w:start w:val="1"/>
      <w:numFmt w:val="lowerLetter"/>
      <w:lvlText w:val="%2."/>
      <w:lvlJc w:val="left"/>
      <w:pPr>
        <w:ind w:left="1440" w:hanging="360"/>
      </w:pPr>
    </w:lvl>
    <w:lvl w:ilvl="2" w:tplc="86443F32" w:tentative="1">
      <w:start w:val="1"/>
      <w:numFmt w:val="lowerRoman"/>
      <w:lvlText w:val="%3."/>
      <w:lvlJc w:val="right"/>
      <w:pPr>
        <w:ind w:left="2160" w:hanging="180"/>
      </w:pPr>
    </w:lvl>
    <w:lvl w:ilvl="3" w:tplc="D6680216" w:tentative="1">
      <w:start w:val="1"/>
      <w:numFmt w:val="decimal"/>
      <w:lvlText w:val="%4."/>
      <w:lvlJc w:val="left"/>
      <w:pPr>
        <w:ind w:left="2880" w:hanging="360"/>
      </w:pPr>
    </w:lvl>
    <w:lvl w:ilvl="4" w:tplc="48BA6712" w:tentative="1">
      <w:start w:val="1"/>
      <w:numFmt w:val="lowerLetter"/>
      <w:lvlText w:val="%5."/>
      <w:lvlJc w:val="left"/>
      <w:pPr>
        <w:ind w:left="3600" w:hanging="360"/>
      </w:pPr>
    </w:lvl>
    <w:lvl w:ilvl="5" w:tplc="B34E66C4" w:tentative="1">
      <w:start w:val="1"/>
      <w:numFmt w:val="lowerRoman"/>
      <w:lvlText w:val="%6."/>
      <w:lvlJc w:val="right"/>
      <w:pPr>
        <w:ind w:left="4320" w:hanging="180"/>
      </w:pPr>
    </w:lvl>
    <w:lvl w:ilvl="6" w:tplc="D3E24176" w:tentative="1">
      <w:start w:val="1"/>
      <w:numFmt w:val="decimal"/>
      <w:lvlText w:val="%7."/>
      <w:lvlJc w:val="left"/>
      <w:pPr>
        <w:ind w:left="5040" w:hanging="360"/>
      </w:pPr>
    </w:lvl>
    <w:lvl w:ilvl="7" w:tplc="B9DE2C7A" w:tentative="1">
      <w:start w:val="1"/>
      <w:numFmt w:val="lowerLetter"/>
      <w:lvlText w:val="%8."/>
      <w:lvlJc w:val="left"/>
      <w:pPr>
        <w:ind w:left="5760" w:hanging="360"/>
      </w:pPr>
    </w:lvl>
    <w:lvl w:ilvl="8" w:tplc="9BD4C48E" w:tentative="1">
      <w:start w:val="1"/>
      <w:numFmt w:val="lowerRoman"/>
      <w:lvlText w:val="%9."/>
      <w:lvlJc w:val="right"/>
      <w:pPr>
        <w:ind w:left="6480" w:hanging="180"/>
      </w:pPr>
    </w:lvl>
  </w:abstractNum>
  <w:abstractNum w:abstractNumId="3" w15:restartNumberingAfterBreak="0">
    <w:nsid w:val="1FCB5935"/>
    <w:multiLevelType w:val="hybridMultilevel"/>
    <w:tmpl w:val="BA7E2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10886"/>
    <w:multiLevelType w:val="hybridMultilevel"/>
    <w:tmpl w:val="5504F770"/>
    <w:lvl w:ilvl="0" w:tplc="A9D023A0">
      <w:start w:val="1"/>
      <w:numFmt w:val="lowerRoman"/>
      <w:lvlText w:val="(%1)"/>
      <w:lvlJc w:val="left"/>
      <w:pPr>
        <w:ind w:left="1080" w:hanging="720"/>
      </w:pPr>
      <w:rPr>
        <w:rFonts w:hint="default"/>
      </w:rPr>
    </w:lvl>
    <w:lvl w:ilvl="1" w:tplc="2EE20DEA" w:tentative="1">
      <w:start w:val="1"/>
      <w:numFmt w:val="lowerLetter"/>
      <w:lvlText w:val="%2."/>
      <w:lvlJc w:val="left"/>
      <w:pPr>
        <w:ind w:left="1440" w:hanging="360"/>
      </w:pPr>
    </w:lvl>
    <w:lvl w:ilvl="2" w:tplc="1DB06B72" w:tentative="1">
      <w:start w:val="1"/>
      <w:numFmt w:val="lowerRoman"/>
      <w:lvlText w:val="%3."/>
      <w:lvlJc w:val="right"/>
      <w:pPr>
        <w:ind w:left="2160" w:hanging="180"/>
      </w:pPr>
    </w:lvl>
    <w:lvl w:ilvl="3" w:tplc="82CA2056" w:tentative="1">
      <w:start w:val="1"/>
      <w:numFmt w:val="decimal"/>
      <w:lvlText w:val="%4."/>
      <w:lvlJc w:val="left"/>
      <w:pPr>
        <w:ind w:left="2880" w:hanging="360"/>
      </w:pPr>
    </w:lvl>
    <w:lvl w:ilvl="4" w:tplc="F7B6ABF8" w:tentative="1">
      <w:start w:val="1"/>
      <w:numFmt w:val="lowerLetter"/>
      <w:lvlText w:val="%5."/>
      <w:lvlJc w:val="left"/>
      <w:pPr>
        <w:ind w:left="3600" w:hanging="360"/>
      </w:pPr>
    </w:lvl>
    <w:lvl w:ilvl="5" w:tplc="B8066C02" w:tentative="1">
      <w:start w:val="1"/>
      <w:numFmt w:val="lowerRoman"/>
      <w:lvlText w:val="%6."/>
      <w:lvlJc w:val="right"/>
      <w:pPr>
        <w:ind w:left="4320" w:hanging="180"/>
      </w:pPr>
    </w:lvl>
    <w:lvl w:ilvl="6" w:tplc="0DD04760" w:tentative="1">
      <w:start w:val="1"/>
      <w:numFmt w:val="decimal"/>
      <w:lvlText w:val="%7."/>
      <w:lvlJc w:val="left"/>
      <w:pPr>
        <w:ind w:left="5040" w:hanging="360"/>
      </w:pPr>
    </w:lvl>
    <w:lvl w:ilvl="7" w:tplc="8DBCF5B4" w:tentative="1">
      <w:start w:val="1"/>
      <w:numFmt w:val="lowerLetter"/>
      <w:lvlText w:val="%8."/>
      <w:lvlJc w:val="left"/>
      <w:pPr>
        <w:ind w:left="5760" w:hanging="360"/>
      </w:pPr>
    </w:lvl>
    <w:lvl w:ilvl="8" w:tplc="AE06A946" w:tentative="1">
      <w:start w:val="1"/>
      <w:numFmt w:val="lowerRoman"/>
      <w:lvlText w:val="%9."/>
      <w:lvlJc w:val="right"/>
      <w:pPr>
        <w:ind w:left="6480" w:hanging="180"/>
      </w:pPr>
    </w:lvl>
  </w:abstractNum>
  <w:abstractNum w:abstractNumId="5" w15:restartNumberingAfterBreak="0">
    <w:nsid w:val="210B688D"/>
    <w:multiLevelType w:val="hybridMultilevel"/>
    <w:tmpl w:val="5D141D88"/>
    <w:lvl w:ilvl="0" w:tplc="BB9E16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1358A5"/>
    <w:multiLevelType w:val="hybridMultilevel"/>
    <w:tmpl w:val="137CBE9A"/>
    <w:lvl w:ilvl="0" w:tplc="90CA2470">
      <w:start w:val="1"/>
      <w:numFmt w:val="lowerLetter"/>
      <w:lvlText w:val="(%1)"/>
      <w:lvlJc w:val="left"/>
      <w:pPr>
        <w:ind w:left="360" w:hanging="360"/>
      </w:pPr>
      <w:rPr>
        <w:rFonts w:hint="default"/>
      </w:rPr>
    </w:lvl>
    <w:lvl w:ilvl="1" w:tplc="3B92A3E2" w:tentative="1">
      <w:start w:val="1"/>
      <w:numFmt w:val="lowerLetter"/>
      <w:lvlText w:val="%2."/>
      <w:lvlJc w:val="left"/>
      <w:pPr>
        <w:ind w:left="1080" w:hanging="360"/>
      </w:pPr>
    </w:lvl>
    <w:lvl w:ilvl="2" w:tplc="AAF4E64E" w:tentative="1">
      <w:start w:val="1"/>
      <w:numFmt w:val="lowerRoman"/>
      <w:lvlText w:val="%3."/>
      <w:lvlJc w:val="right"/>
      <w:pPr>
        <w:ind w:left="1800" w:hanging="180"/>
      </w:pPr>
    </w:lvl>
    <w:lvl w:ilvl="3" w:tplc="E4669BFA" w:tentative="1">
      <w:start w:val="1"/>
      <w:numFmt w:val="decimal"/>
      <w:lvlText w:val="%4."/>
      <w:lvlJc w:val="left"/>
      <w:pPr>
        <w:ind w:left="2520" w:hanging="360"/>
      </w:pPr>
    </w:lvl>
    <w:lvl w:ilvl="4" w:tplc="5AC0D27C" w:tentative="1">
      <w:start w:val="1"/>
      <w:numFmt w:val="lowerLetter"/>
      <w:lvlText w:val="%5."/>
      <w:lvlJc w:val="left"/>
      <w:pPr>
        <w:ind w:left="3240" w:hanging="360"/>
      </w:pPr>
    </w:lvl>
    <w:lvl w:ilvl="5" w:tplc="6DF489C8" w:tentative="1">
      <w:start w:val="1"/>
      <w:numFmt w:val="lowerRoman"/>
      <w:lvlText w:val="%6."/>
      <w:lvlJc w:val="right"/>
      <w:pPr>
        <w:ind w:left="3960" w:hanging="180"/>
      </w:pPr>
    </w:lvl>
    <w:lvl w:ilvl="6" w:tplc="6900BC7E" w:tentative="1">
      <w:start w:val="1"/>
      <w:numFmt w:val="decimal"/>
      <w:lvlText w:val="%7."/>
      <w:lvlJc w:val="left"/>
      <w:pPr>
        <w:ind w:left="4680" w:hanging="360"/>
      </w:pPr>
    </w:lvl>
    <w:lvl w:ilvl="7" w:tplc="D00E55D6" w:tentative="1">
      <w:start w:val="1"/>
      <w:numFmt w:val="lowerLetter"/>
      <w:lvlText w:val="%8."/>
      <w:lvlJc w:val="left"/>
      <w:pPr>
        <w:ind w:left="5400" w:hanging="360"/>
      </w:pPr>
    </w:lvl>
    <w:lvl w:ilvl="8" w:tplc="690682BC" w:tentative="1">
      <w:start w:val="1"/>
      <w:numFmt w:val="lowerRoman"/>
      <w:lvlText w:val="%9."/>
      <w:lvlJc w:val="right"/>
      <w:pPr>
        <w:ind w:left="6120" w:hanging="180"/>
      </w:pPr>
    </w:lvl>
  </w:abstractNum>
  <w:abstractNum w:abstractNumId="7" w15:restartNumberingAfterBreak="0">
    <w:nsid w:val="25002382"/>
    <w:multiLevelType w:val="hybridMultilevel"/>
    <w:tmpl w:val="FFFFFFFF"/>
    <w:lvl w:ilvl="0" w:tplc="BB9E16F2">
      <w:start w:val="1"/>
      <w:numFmt w:val="bullet"/>
      <w:lvlText w:val="·"/>
      <w:lvlJc w:val="left"/>
      <w:pPr>
        <w:ind w:left="360" w:hanging="360"/>
      </w:pPr>
      <w:rPr>
        <w:rFonts w:ascii="Symbol" w:hAnsi="Symbol" w:hint="default"/>
      </w:rPr>
    </w:lvl>
    <w:lvl w:ilvl="1" w:tplc="978AFF30">
      <w:start w:val="1"/>
      <w:numFmt w:val="bullet"/>
      <w:lvlText w:val="o"/>
      <w:lvlJc w:val="left"/>
      <w:pPr>
        <w:ind w:left="1080" w:hanging="360"/>
      </w:pPr>
      <w:rPr>
        <w:rFonts w:ascii="Courier New" w:hAnsi="Courier New" w:hint="default"/>
      </w:rPr>
    </w:lvl>
    <w:lvl w:ilvl="2" w:tplc="6CF8C48A">
      <w:start w:val="1"/>
      <w:numFmt w:val="bullet"/>
      <w:lvlText w:val=""/>
      <w:lvlJc w:val="left"/>
      <w:pPr>
        <w:ind w:left="1800" w:hanging="360"/>
      </w:pPr>
      <w:rPr>
        <w:rFonts w:ascii="Wingdings" w:hAnsi="Wingdings" w:hint="default"/>
      </w:rPr>
    </w:lvl>
    <w:lvl w:ilvl="3" w:tplc="6FBAD09A">
      <w:start w:val="1"/>
      <w:numFmt w:val="bullet"/>
      <w:lvlText w:val=""/>
      <w:lvlJc w:val="left"/>
      <w:pPr>
        <w:ind w:left="2520" w:hanging="360"/>
      </w:pPr>
      <w:rPr>
        <w:rFonts w:ascii="Symbol" w:hAnsi="Symbol" w:hint="default"/>
      </w:rPr>
    </w:lvl>
    <w:lvl w:ilvl="4" w:tplc="38465E30">
      <w:start w:val="1"/>
      <w:numFmt w:val="bullet"/>
      <w:lvlText w:val="o"/>
      <w:lvlJc w:val="left"/>
      <w:pPr>
        <w:ind w:left="3240" w:hanging="360"/>
      </w:pPr>
      <w:rPr>
        <w:rFonts w:ascii="Courier New" w:hAnsi="Courier New" w:hint="default"/>
      </w:rPr>
    </w:lvl>
    <w:lvl w:ilvl="5" w:tplc="BF50198E">
      <w:start w:val="1"/>
      <w:numFmt w:val="bullet"/>
      <w:lvlText w:val=""/>
      <w:lvlJc w:val="left"/>
      <w:pPr>
        <w:ind w:left="3960" w:hanging="360"/>
      </w:pPr>
      <w:rPr>
        <w:rFonts w:ascii="Wingdings" w:hAnsi="Wingdings" w:hint="default"/>
      </w:rPr>
    </w:lvl>
    <w:lvl w:ilvl="6" w:tplc="A34073AA">
      <w:start w:val="1"/>
      <w:numFmt w:val="bullet"/>
      <w:lvlText w:val=""/>
      <w:lvlJc w:val="left"/>
      <w:pPr>
        <w:ind w:left="4680" w:hanging="360"/>
      </w:pPr>
      <w:rPr>
        <w:rFonts w:ascii="Symbol" w:hAnsi="Symbol" w:hint="default"/>
      </w:rPr>
    </w:lvl>
    <w:lvl w:ilvl="7" w:tplc="A6B4E19E">
      <w:start w:val="1"/>
      <w:numFmt w:val="bullet"/>
      <w:lvlText w:val="o"/>
      <w:lvlJc w:val="left"/>
      <w:pPr>
        <w:ind w:left="5400" w:hanging="360"/>
      </w:pPr>
      <w:rPr>
        <w:rFonts w:ascii="Courier New" w:hAnsi="Courier New" w:hint="default"/>
      </w:rPr>
    </w:lvl>
    <w:lvl w:ilvl="8" w:tplc="25FEF134">
      <w:start w:val="1"/>
      <w:numFmt w:val="bullet"/>
      <w:lvlText w:val=""/>
      <w:lvlJc w:val="left"/>
      <w:pPr>
        <w:ind w:left="6120" w:hanging="360"/>
      </w:pPr>
      <w:rPr>
        <w:rFonts w:ascii="Wingdings" w:hAnsi="Wingdings" w:hint="default"/>
      </w:rPr>
    </w:lvl>
  </w:abstractNum>
  <w:abstractNum w:abstractNumId="8" w15:restartNumberingAfterBreak="0">
    <w:nsid w:val="291836BD"/>
    <w:multiLevelType w:val="hybridMultilevel"/>
    <w:tmpl w:val="9A46E27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7A2D99"/>
    <w:multiLevelType w:val="hybridMultilevel"/>
    <w:tmpl w:val="FFFFFFFF"/>
    <w:lvl w:ilvl="0" w:tplc="E21E297E">
      <w:start w:val="1"/>
      <w:numFmt w:val="bullet"/>
      <w:lvlText w:val=""/>
      <w:lvlJc w:val="left"/>
      <w:pPr>
        <w:ind w:left="720" w:hanging="360"/>
      </w:pPr>
      <w:rPr>
        <w:rFonts w:ascii="Symbol" w:hAnsi="Symbol" w:hint="default"/>
      </w:rPr>
    </w:lvl>
    <w:lvl w:ilvl="1" w:tplc="3FBECDF2">
      <w:start w:val="1"/>
      <w:numFmt w:val="bullet"/>
      <w:lvlText w:val="o"/>
      <w:lvlJc w:val="left"/>
      <w:pPr>
        <w:ind w:left="1440" w:hanging="360"/>
      </w:pPr>
      <w:rPr>
        <w:rFonts w:ascii="Courier New" w:hAnsi="Courier New" w:hint="default"/>
      </w:rPr>
    </w:lvl>
    <w:lvl w:ilvl="2" w:tplc="6408F67C">
      <w:start w:val="1"/>
      <w:numFmt w:val="bullet"/>
      <w:lvlText w:val=""/>
      <w:lvlJc w:val="left"/>
      <w:pPr>
        <w:ind w:left="2160" w:hanging="360"/>
      </w:pPr>
      <w:rPr>
        <w:rFonts w:ascii="Wingdings" w:hAnsi="Wingdings" w:hint="default"/>
      </w:rPr>
    </w:lvl>
    <w:lvl w:ilvl="3" w:tplc="B4E2FA60">
      <w:start w:val="1"/>
      <w:numFmt w:val="bullet"/>
      <w:lvlText w:val=""/>
      <w:lvlJc w:val="left"/>
      <w:pPr>
        <w:ind w:left="2880" w:hanging="360"/>
      </w:pPr>
      <w:rPr>
        <w:rFonts w:ascii="Symbol" w:hAnsi="Symbol" w:hint="default"/>
      </w:rPr>
    </w:lvl>
    <w:lvl w:ilvl="4" w:tplc="BA305D08">
      <w:start w:val="1"/>
      <w:numFmt w:val="bullet"/>
      <w:lvlText w:val="o"/>
      <w:lvlJc w:val="left"/>
      <w:pPr>
        <w:ind w:left="3600" w:hanging="360"/>
      </w:pPr>
      <w:rPr>
        <w:rFonts w:ascii="Courier New" w:hAnsi="Courier New" w:hint="default"/>
      </w:rPr>
    </w:lvl>
    <w:lvl w:ilvl="5" w:tplc="88FC9020">
      <w:start w:val="1"/>
      <w:numFmt w:val="bullet"/>
      <w:lvlText w:val=""/>
      <w:lvlJc w:val="left"/>
      <w:pPr>
        <w:ind w:left="4320" w:hanging="360"/>
      </w:pPr>
      <w:rPr>
        <w:rFonts w:ascii="Wingdings" w:hAnsi="Wingdings" w:hint="default"/>
      </w:rPr>
    </w:lvl>
    <w:lvl w:ilvl="6" w:tplc="ACBE6DCE">
      <w:start w:val="1"/>
      <w:numFmt w:val="bullet"/>
      <w:lvlText w:val=""/>
      <w:lvlJc w:val="left"/>
      <w:pPr>
        <w:ind w:left="5040" w:hanging="360"/>
      </w:pPr>
      <w:rPr>
        <w:rFonts w:ascii="Symbol" w:hAnsi="Symbol" w:hint="default"/>
      </w:rPr>
    </w:lvl>
    <w:lvl w:ilvl="7" w:tplc="059449AE">
      <w:start w:val="1"/>
      <w:numFmt w:val="bullet"/>
      <w:lvlText w:val="o"/>
      <w:lvlJc w:val="left"/>
      <w:pPr>
        <w:ind w:left="5760" w:hanging="360"/>
      </w:pPr>
      <w:rPr>
        <w:rFonts w:ascii="Courier New" w:hAnsi="Courier New" w:hint="default"/>
      </w:rPr>
    </w:lvl>
    <w:lvl w:ilvl="8" w:tplc="F8D22E58">
      <w:start w:val="1"/>
      <w:numFmt w:val="bullet"/>
      <w:lvlText w:val=""/>
      <w:lvlJc w:val="left"/>
      <w:pPr>
        <w:ind w:left="6480" w:hanging="360"/>
      </w:pPr>
      <w:rPr>
        <w:rFonts w:ascii="Wingdings" w:hAnsi="Wingdings" w:hint="default"/>
      </w:rPr>
    </w:lvl>
  </w:abstractNum>
  <w:abstractNum w:abstractNumId="10" w15:restartNumberingAfterBreak="0">
    <w:nsid w:val="2C8F3300"/>
    <w:multiLevelType w:val="hybridMultilevel"/>
    <w:tmpl w:val="63542A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05F60"/>
    <w:multiLevelType w:val="hybridMultilevel"/>
    <w:tmpl w:val="49A21BE0"/>
    <w:lvl w:ilvl="0" w:tplc="AE3A77C4">
      <w:start w:val="1"/>
      <w:numFmt w:val="decimal"/>
      <w:lvlText w:val="%1."/>
      <w:lvlJc w:val="left"/>
      <w:pPr>
        <w:ind w:left="360" w:hanging="360"/>
      </w:pPr>
      <w:rPr>
        <w:rFonts w:hint="default"/>
      </w:rPr>
    </w:lvl>
    <w:lvl w:ilvl="1" w:tplc="2F9CCC76" w:tentative="1">
      <w:start w:val="1"/>
      <w:numFmt w:val="lowerLetter"/>
      <w:lvlText w:val="%2."/>
      <w:lvlJc w:val="left"/>
      <w:pPr>
        <w:ind w:left="1080" w:hanging="360"/>
      </w:pPr>
    </w:lvl>
    <w:lvl w:ilvl="2" w:tplc="5A640F2A" w:tentative="1">
      <w:start w:val="1"/>
      <w:numFmt w:val="lowerRoman"/>
      <w:lvlText w:val="%3."/>
      <w:lvlJc w:val="right"/>
      <w:pPr>
        <w:ind w:left="1800" w:hanging="180"/>
      </w:pPr>
    </w:lvl>
    <w:lvl w:ilvl="3" w:tplc="13BED65E" w:tentative="1">
      <w:start w:val="1"/>
      <w:numFmt w:val="decimal"/>
      <w:lvlText w:val="%4."/>
      <w:lvlJc w:val="left"/>
      <w:pPr>
        <w:ind w:left="2520" w:hanging="360"/>
      </w:pPr>
    </w:lvl>
    <w:lvl w:ilvl="4" w:tplc="5E36AC74" w:tentative="1">
      <w:start w:val="1"/>
      <w:numFmt w:val="lowerLetter"/>
      <w:lvlText w:val="%5."/>
      <w:lvlJc w:val="left"/>
      <w:pPr>
        <w:ind w:left="3240" w:hanging="360"/>
      </w:pPr>
    </w:lvl>
    <w:lvl w:ilvl="5" w:tplc="65F4CBDE" w:tentative="1">
      <w:start w:val="1"/>
      <w:numFmt w:val="lowerRoman"/>
      <w:lvlText w:val="%6."/>
      <w:lvlJc w:val="right"/>
      <w:pPr>
        <w:ind w:left="3960" w:hanging="180"/>
      </w:pPr>
    </w:lvl>
    <w:lvl w:ilvl="6" w:tplc="B91E5B8A" w:tentative="1">
      <w:start w:val="1"/>
      <w:numFmt w:val="decimal"/>
      <w:lvlText w:val="%7."/>
      <w:lvlJc w:val="left"/>
      <w:pPr>
        <w:ind w:left="4680" w:hanging="360"/>
      </w:pPr>
    </w:lvl>
    <w:lvl w:ilvl="7" w:tplc="42680E24" w:tentative="1">
      <w:start w:val="1"/>
      <w:numFmt w:val="lowerLetter"/>
      <w:lvlText w:val="%8."/>
      <w:lvlJc w:val="left"/>
      <w:pPr>
        <w:ind w:left="5400" w:hanging="360"/>
      </w:pPr>
    </w:lvl>
    <w:lvl w:ilvl="8" w:tplc="CE02A448" w:tentative="1">
      <w:start w:val="1"/>
      <w:numFmt w:val="lowerRoman"/>
      <w:lvlText w:val="%9."/>
      <w:lvlJc w:val="right"/>
      <w:pPr>
        <w:ind w:left="6120" w:hanging="180"/>
      </w:pPr>
    </w:lvl>
  </w:abstractNum>
  <w:abstractNum w:abstractNumId="12" w15:restartNumberingAfterBreak="0">
    <w:nsid w:val="322A22AD"/>
    <w:multiLevelType w:val="hybridMultilevel"/>
    <w:tmpl w:val="13AAE8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DD72EB"/>
    <w:multiLevelType w:val="hybridMultilevel"/>
    <w:tmpl w:val="49A21BE0"/>
    <w:lvl w:ilvl="0" w:tplc="EC60D82C">
      <w:start w:val="1"/>
      <w:numFmt w:val="decimal"/>
      <w:lvlText w:val="%1."/>
      <w:lvlJc w:val="left"/>
      <w:pPr>
        <w:ind w:left="360" w:hanging="360"/>
      </w:pPr>
      <w:rPr>
        <w:rFonts w:hint="default"/>
      </w:rPr>
    </w:lvl>
    <w:lvl w:ilvl="1" w:tplc="AC14023C" w:tentative="1">
      <w:start w:val="1"/>
      <w:numFmt w:val="lowerLetter"/>
      <w:lvlText w:val="%2."/>
      <w:lvlJc w:val="left"/>
      <w:pPr>
        <w:ind w:left="1080" w:hanging="360"/>
      </w:pPr>
    </w:lvl>
    <w:lvl w:ilvl="2" w:tplc="0E841BD8" w:tentative="1">
      <w:start w:val="1"/>
      <w:numFmt w:val="lowerRoman"/>
      <w:lvlText w:val="%3."/>
      <w:lvlJc w:val="right"/>
      <w:pPr>
        <w:ind w:left="1800" w:hanging="180"/>
      </w:pPr>
    </w:lvl>
    <w:lvl w:ilvl="3" w:tplc="B2C0E3EE" w:tentative="1">
      <w:start w:val="1"/>
      <w:numFmt w:val="decimal"/>
      <w:lvlText w:val="%4."/>
      <w:lvlJc w:val="left"/>
      <w:pPr>
        <w:ind w:left="2520" w:hanging="360"/>
      </w:pPr>
    </w:lvl>
    <w:lvl w:ilvl="4" w:tplc="9FC6E1CE" w:tentative="1">
      <w:start w:val="1"/>
      <w:numFmt w:val="lowerLetter"/>
      <w:lvlText w:val="%5."/>
      <w:lvlJc w:val="left"/>
      <w:pPr>
        <w:ind w:left="3240" w:hanging="360"/>
      </w:pPr>
    </w:lvl>
    <w:lvl w:ilvl="5" w:tplc="318639EC" w:tentative="1">
      <w:start w:val="1"/>
      <w:numFmt w:val="lowerRoman"/>
      <w:lvlText w:val="%6."/>
      <w:lvlJc w:val="right"/>
      <w:pPr>
        <w:ind w:left="3960" w:hanging="180"/>
      </w:pPr>
    </w:lvl>
    <w:lvl w:ilvl="6" w:tplc="68E0F2A0" w:tentative="1">
      <w:start w:val="1"/>
      <w:numFmt w:val="decimal"/>
      <w:lvlText w:val="%7."/>
      <w:lvlJc w:val="left"/>
      <w:pPr>
        <w:ind w:left="4680" w:hanging="360"/>
      </w:pPr>
    </w:lvl>
    <w:lvl w:ilvl="7" w:tplc="9CB0810E" w:tentative="1">
      <w:start w:val="1"/>
      <w:numFmt w:val="lowerLetter"/>
      <w:lvlText w:val="%8."/>
      <w:lvlJc w:val="left"/>
      <w:pPr>
        <w:ind w:left="5400" w:hanging="360"/>
      </w:pPr>
    </w:lvl>
    <w:lvl w:ilvl="8" w:tplc="86480AEC"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1AF45AC2">
      <w:start w:val="1"/>
      <w:numFmt w:val="lowerRoman"/>
      <w:lvlText w:val="(%1)"/>
      <w:lvlJc w:val="left"/>
      <w:pPr>
        <w:ind w:left="1080" w:hanging="720"/>
      </w:pPr>
      <w:rPr>
        <w:rFonts w:hint="default"/>
      </w:rPr>
    </w:lvl>
    <w:lvl w:ilvl="1" w:tplc="2F24D074" w:tentative="1">
      <w:start w:val="1"/>
      <w:numFmt w:val="lowerLetter"/>
      <w:lvlText w:val="%2."/>
      <w:lvlJc w:val="left"/>
      <w:pPr>
        <w:ind w:left="1440" w:hanging="360"/>
      </w:pPr>
    </w:lvl>
    <w:lvl w:ilvl="2" w:tplc="72AEEC9A" w:tentative="1">
      <w:start w:val="1"/>
      <w:numFmt w:val="lowerRoman"/>
      <w:lvlText w:val="%3."/>
      <w:lvlJc w:val="right"/>
      <w:pPr>
        <w:ind w:left="2160" w:hanging="180"/>
      </w:pPr>
    </w:lvl>
    <w:lvl w:ilvl="3" w:tplc="72A6C8FC" w:tentative="1">
      <w:start w:val="1"/>
      <w:numFmt w:val="decimal"/>
      <w:lvlText w:val="%4."/>
      <w:lvlJc w:val="left"/>
      <w:pPr>
        <w:ind w:left="2880" w:hanging="360"/>
      </w:pPr>
    </w:lvl>
    <w:lvl w:ilvl="4" w:tplc="F1CCB9F6" w:tentative="1">
      <w:start w:val="1"/>
      <w:numFmt w:val="lowerLetter"/>
      <w:lvlText w:val="%5."/>
      <w:lvlJc w:val="left"/>
      <w:pPr>
        <w:ind w:left="3600" w:hanging="360"/>
      </w:pPr>
    </w:lvl>
    <w:lvl w:ilvl="5" w:tplc="9410BE0A" w:tentative="1">
      <w:start w:val="1"/>
      <w:numFmt w:val="lowerRoman"/>
      <w:lvlText w:val="%6."/>
      <w:lvlJc w:val="right"/>
      <w:pPr>
        <w:ind w:left="4320" w:hanging="180"/>
      </w:pPr>
    </w:lvl>
    <w:lvl w:ilvl="6" w:tplc="0994F15E" w:tentative="1">
      <w:start w:val="1"/>
      <w:numFmt w:val="decimal"/>
      <w:lvlText w:val="%7."/>
      <w:lvlJc w:val="left"/>
      <w:pPr>
        <w:ind w:left="5040" w:hanging="360"/>
      </w:pPr>
    </w:lvl>
    <w:lvl w:ilvl="7" w:tplc="329626AA" w:tentative="1">
      <w:start w:val="1"/>
      <w:numFmt w:val="lowerLetter"/>
      <w:lvlText w:val="%8."/>
      <w:lvlJc w:val="left"/>
      <w:pPr>
        <w:ind w:left="5760" w:hanging="360"/>
      </w:pPr>
    </w:lvl>
    <w:lvl w:ilvl="8" w:tplc="C28C0ECA" w:tentative="1">
      <w:start w:val="1"/>
      <w:numFmt w:val="lowerRoman"/>
      <w:lvlText w:val="%9."/>
      <w:lvlJc w:val="right"/>
      <w:pPr>
        <w:ind w:left="6480" w:hanging="180"/>
      </w:pPr>
    </w:lvl>
  </w:abstractNum>
  <w:abstractNum w:abstractNumId="15" w15:restartNumberingAfterBreak="0">
    <w:nsid w:val="378D5459"/>
    <w:multiLevelType w:val="hybridMultilevel"/>
    <w:tmpl w:val="553672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89A2A32"/>
    <w:multiLevelType w:val="hybridMultilevel"/>
    <w:tmpl w:val="2E142D86"/>
    <w:lvl w:ilvl="0" w:tplc="CDC46AAA">
      <w:start w:val="1"/>
      <w:numFmt w:val="bullet"/>
      <w:pStyle w:val="ListBullet"/>
      <w:lvlText w:val=""/>
      <w:lvlJc w:val="left"/>
      <w:pPr>
        <w:ind w:left="720" w:hanging="360"/>
      </w:pPr>
      <w:rPr>
        <w:rFonts w:ascii="Symbol" w:hAnsi="Symbol" w:hint="default"/>
      </w:rPr>
    </w:lvl>
    <w:lvl w:ilvl="1" w:tplc="57582B7E">
      <w:start w:val="1"/>
      <w:numFmt w:val="bullet"/>
      <w:pStyle w:val="ListBullet2"/>
      <w:lvlText w:val="o"/>
      <w:lvlJc w:val="left"/>
      <w:pPr>
        <w:ind w:left="1440" w:hanging="360"/>
      </w:pPr>
      <w:rPr>
        <w:rFonts w:ascii="Courier New" w:hAnsi="Courier New" w:cs="Courier New" w:hint="default"/>
      </w:rPr>
    </w:lvl>
    <w:lvl w:ilvl="2" w:tplc="DA02FB3E">
      <w:start w:val="1"/>
      <w:numFmt w:val="bullet"/>
      <w:lvlText w:val=""/>
      <w:lvlJc w:val="left"/>
      <w:pPr>
        <w:ind w:left="2160" w:hanging="360"/>
      </w:pPr>
      <w:rPr>
        <w:rFonts w:ascii="Wingdings" w:hAnsi="Wingdings" w:hint="default"/>
      </w:rPr>
    </w:lvl>
    <w:lvl w:ilvl="3" w:tplc="043CBFFC">
      <w:start w:val="1"/>
      <w:numFmt w:val="bullet"/>
      <w:lvlText w:val=""/>
      <w:lvlJc w:val="left"/>
      <w:pPr>
        <w:ind w:left="2880" w:hanging="360"/>
      </w:pPr>
      <w:rPr>
        <w:rFonts w:ascii="Symbol" w:hAnsi="Symbol" w:hint="default"/>
      </w:rPr>
    </w:lvl>
    <w:lvl w:ilvl="4" w:tplc="AC945866">
      <w:start w:val="1"/>
      <w:numFmt w:val="bullet"/>
      <w:lvlText w:val="o"/>
      <w:lvlJc w:val="left"/>
      <w:pPr>
        <w:ind w:left="3600" w:hanging="360"/>
      </w:pPr>
      <w:rPr>
        <w:rFonts w:ascii="Courier New" w:hAnsi="Courier New" w:cs="Courier New" w:hint="default"/>
      </w:rPr>
    </w:lvl>
    <w:lvl w:ilvl="5" w:tplc="C0A8A3E8">
      <w:start w:val="1"/>
      <w:numFmt w:val="bullet"/>
      <w:pStyle w:val="ListBullet3"/>
      <w:lvlText w:val=""/>
      <w:lvlJc w:val="left"/>
      <w:pPr>
        <w:ind w:left="4320" w:hanging="360"/>
      </w:pPr>
      <w:rPr>
        <w:rFonts w:ascii="Wingdings" w:hAnsi="Wingdings" w:hint="default"/>
      </w:rPr>
    </w:lvl>
    <w:lvl w:ilvl="6" w:tplc="82162302">
      <w:start w:val="1"/>
      <w:numFmt w:val="bullet"/>
      <w:lvlText w:val=""/>
      <w:lvlJc w:val="left"/>
      <w:pPr>
        <w:ind w:left="5040" w:hanging="360"/>
      </w:pPr>
      <w:rPr>
        <w:rFonts w:ascii="Symbol" w:hAnsi="Symbol" w:hint="default"/>
      </w:rPr>
    </w:lvl>
    <w:lvl w:ilvl="7" w:tplc="87C648F2">
      <w:start w:val="1"/>
      <w:numFmt w:val="bullet"/>
      <w:lvlText w:val="o"/>
      <w:lvlJc w:val="left"/>
      <w:pPr>
        <w:ind w:left="5760" w:hanging="360"/>
      </w:pPr>
      <w:rPr>
        <w:rFonts w:ascii="Courier New" w:hAnsi="Courier New" w:cs="Courier New" w:hint="default"/>
      </w:rPr>
    </w:lvl>
    <w:lvl w:ilvl="8" w:tplc="B84010F6">
      <w:start w:val="1"/>
      <w:numFmt w:val="bullet"/>
      <w:lvlText w:val=""/>
      <w:lvlJc w:val="left"/>
      <w:pPr>
        <w:ind w:left="6480" w:hanging="360"/>
      </w:pPr>
      <w:rPr>
        <w:rFonts w:ascii="Wingdings" w:hAnsi="Wingdings" w:hint="default"/>
      </w:rPr>
    </w:lvl>
  </w:abstractNum>
  <w:abstractNum w:abstractNumId="17" w15:restartNumberingAfterBreak="0">
    <w:nsid w:val="3C025524"/>
    <w:multiLevelType w:val="hybridMultilevel"/>
    <w:tmpl w:val="8BC68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763FF9"/>
    <w:multiLevelType w:val="hybridMultilevel"/>
    <w:tmpl w:val="07BCF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C65C7F"/>
    <w:multiLevelType w:val="hybridMultilevel"/>
    <w:tmpl w:val="5504F770"/>
    <w:lvl w:ilvl="0" w:tplc="044671E4">
      <w:start w:val="1"/>
      <w:numFmt w:val="lowerRoman"/>
      <w:lvlText w:val="(%1)"/>
      <w:lvlJc w:val="left"/>
      <w:pPr>
        <w:ind w:left="1080" w:hanging="720"/>
      </w:pPr>
      <w:rPr>
        <w:rFonts w:hint="default"/>
      </w:rPr>
    </w:lvl>
    <w:lvl w:ilvl="1" w:tplc="92AC6776" w:tentative="1">
      <w:start w:val="1"/>
      <w:numFmt w:val="lowerLetter"/>
      <w:lvlText w:val="%2."/>
      <w:lvlJc w:val="left"/>
      <w:pPr>
        <w:ind w:left="1440" w:hanging="360"/>
      </w:pPr>
    </w:lvl>
    <w:lvl w:ilvl="2" w:tplc="B31E023C" w:tentative="1">
      <w:start w:val="1"/>
      <w:numFmt w:val="lowerRoman"/>
      <w:lvlText w:val="%3."/>
      <w:lvlJc w:val="right"/>
      <w:pPr>
        <w:ind w:left="2160" w:hanging="180"/>
      </w:pPr>
    </w:lvl>
    <w:lvl w:ilvl="3" w:tplc="0E9A9DBE" w:tentative="1">
      <w:start w:val="1"/>
      <w:numFmt w:val="decimal"/>
      <w:lvlText w:val="%4."/>
      <w:lvlJc w:val="left"/>
      <w:pPr>
        <w:ind w:left="2880" w:hanging="360"/>
      </w:pPr>
    </w:lvl>
    <w:lvl w:ilvl="4" w:tplc="01AA1BB4" w:tentative="1">
      <w:start w:val="1"/>
      <w:numFmt w:val="lowerLetter"/>
      <w:lvlText w:val="%5."/>
      <w:lvlJc w:val="left"/>
      <w:pPr>
        <w:ind w:left="3600" w:hanging="360"/>
      </w:pPr>
    </w:lvl>
    <w:lvl w:ilvl="5" w:tplc="1554872A" w:tentative="1">
      <w:start w:val="1"/>
      <w:numFmt w:val="lowerRoman"/>
      <w:lvlText w:val="%6."/>
      <w:lvlJc w:val="right"/>
      <w:pPr>
        <w:ind w:left="4320" w:hanging="180"/>
      </w:pPr>
    </w:lvl>
    <w:lvl w:ilvl="6" w:tplc="C5CCA632" w:tentative="1">
      <w:start w:val="1"/>
      <w:numFmt w:val="decimal"/>
      <w:lvlText w:val="%7."/>
      <w:lvlJc w:val="left"/>
      <w:pPr>
        <w:ind w:left="5040" w:hanging="360"/>
      </w:pPr>
    </w:lvl>
    <w:lvl w:ilvl="7" w:tplc="4950D948" w:tentative="1">
      <w:start w:val="1"/>
      <w:numFmt w:val="lowerLetter"/>
      <w:lvlText w:val="%8."/>
      <w:lvlJc w:val="left"/>
      <w:pPr>
        <w:ind w:left="5760" w:hanging="360"/>
      </w:pPr>
    </w:lvl>
    <w:lvl w:ilvl="8" w:tplc="2EBE76D2" w:tentative="1">
      <w:start w:val="1"/>
      <w:numFmt w:val="lowerRoman"/>
      <w:lvlText w:val="%9."/>
      <w:lvlJc w:val="right"/>
      <w:pPr>
        <w:ind w:left="6480" w:hanging="180"/>
      </w:pPr>
    </w:lvl>
  </w:abstractNum>
  <w:abstractNum w:abstractNumId="20" w15:restartNumberingAfterBreak="0">
    <w:nsid w:val="43BF4615"/>
    <w:multiLevelType w:val="hybridMultilevel"/>
    <w:tmpl w:val="502E6440"/>
    <w:lvl w:ilvl="0" w:tplc="72E05A32">
      <w:start w:val="1"/>
      <w:numFmt w:val="bullet"/>
      <w:lvlText w:val=""/>
      <w:lvlJc w:val="left"/>
      <w:pPr>
        <w:ind w:left="360" w:hanging="360"/>
      </w:pPr>
      <w:rPr>
        <w:rFonts w:ascii="Symbol" w:hAnsi="Symbol" w:hint="default"/>
        <w:color w:val="auto"/>
      </w:rPr>
    </w:lvl>
    <w:lvl w:ilvl="1" w:tplc="7E2847EE">
      <w:start w:val="1"/>
      <w:numFmt w:val="bullet"/>
      <w:lvlText w:val="o"/>
      <w:lvlJc w:val="left"/>
      <w:pPr>
        <w:ind w:left="643" w:hanging="360"/>
      </w:pPr>
      <w:rPr>
        <w:rFonts w:ascii="Courier New" w:hAnsi="Courier New" w:cs="Courier New" w:hint="default"/>
        <w:strike w:val="0"/>
      </w:rPr>
    </w:lvl>
    <w:lvl w:ilvl="2" w:tplc="0C090005">
      <w:start w:val="1"/>
      <w:numFmt w:val="bullet"/>
      <w:lvlText w:val=""/>
      <w:lvlJc w:val="left"/>
      <w:pPr>
        <w:ind w:left="92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F3286"/>
    <w:multiLevelType w:val="hybridMultilevel"/>
    <w:tmpl w:val="5504F770"/>
    <w:lvl w:ilvl="0" w:tplc="240A0C3A">
      <w:start w:val="1"/>
      <w:numFmt w:val="lowerRoman"/>
      <w:lvlText w:val="(%1)"/>
      <w:lvlJc w:val="left"/>
      <w:pPr>
        <w:ind w:left="1080" w:hanging="720"/>
      </w:pPr>
      <w:rPr>
        <w:rFonts w:hint="default"/>
      </w:rPr>
    </w:lvl>
    <w:lvl w:ilvl="1" w:tplc="4844CC54" w:tentative="1">
      <w:start w:val="1"/>
      <w:numFmt w:val="lowerLetter"/>
      <w:lvlText w:val="%2."/>
      <w:lvlJc w:val="left"/>
      <w:pPr>
        <w:ind w:left="1440" w:hanging="360"/>
      </w:pPr>
    </w:lvl>
    <w:lvl w:ilvl="2" w:tplc="6F3CF01A" w:tentative="1">
      <w:start w:val="1"/>
      <w:numFmt w:val="lowerRoman"/>
      <w:lvlText w:val="%3."/>
      <w:lvlJc w:val="right"/>
      <w:pPr>
        <w:ind w:left="2160" w:hanging="180"/>
      </w:pPr>
    </w:lvl>
    <w:lvl w:ilvl="3" w:tplc="AB206A5C" w:tentative="1">
      <w:start w:val="1"/>
      <w:numFmt w:val="decimal"/>
      <w:lvlText w:val="%4."/>
      <w:lvlJc w:val="left"/>
      <w:pPr>
        <w:ind w:left="2880" w:hanging="360"/>
      </w:pPr>
    </w:lvl>
    <w:lvl w:ilvl="4" w:tplc="A83EC114" w:tentative="1">
      <w:start w:val="1"/>
      <w:numFmt w:val="lowerLetter"/>
      <w:lvlText w:val="%5."/>
      <w:lvlJc w:val="left"/>
      <w:pPr>
        <w:ind w:left="3600" w:hanging="360"/>
      </w:pPr>
    </w:lvl>
    <w:lvl w:ilvl="5" w:tplc="C074BF5C" w:tentative="1">
      <w:start w:val="1"/>
      <w:numFmt w:val="lowerRoman"/>
      <w:lvlText w:val="%6."/>
      <w:lvlJc w:val="right"/>
      <w:pPr>
        <w:ind w:left="4320" w:hanging="180"/>
      </w:pPr>
    </w:lvl>
    <w:lvl w:ilvl="6" w:tplc="BC22F558" w:tentative="1">
      <w:start w:val="1"/>
      <w:numFmt w:val="decimal"/>
      <w:lvlText w:val="%7."/>
      <w:lvlJc w:val="left"/>
      <w:pPr>
        <w:ind w:left="5040" w:hanging="360"/>
      </w:pPr>
    </w:lvl>
    <w:lvl w:ilvl="7" w:tplc="B5D8BDFE" w:tentative="1">
      <w:start w:val="1"/>
      <w:numFmt w:val="lowerLetter"/>
      <w:lvlText w:val="%8."/>
      <w:lvlJc w:val="left"/>
      <w:pPr>
        <w:ind w:left="5760" w:hanging="360"/>
      </w:pPr>
    </w:lvl>
    <w:lvl w:ilvl="8" w:tplc="5CEC4C2C"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5262C8CC">
      <w:start w:val="1"/>
      <w:numFmt w:val="decimal"/>
      <w:lvlText w:val="%1."/>
      <w:lvlJc w:val="left"/>
      <w:pPr>
        <w:ind w:left="360" w:hanging="360"/>
      </w:pPr>
      <w:rPr>
        <w:rFonts w:hint="default"/>
      </w:rPr>
    </w:lvl>
    <w:lvl w:ilvl="1" w:tplc="F1560AEE" w:tentative="1">
      <w:start w:val="1"/>
      <w:numFmt w:val="lowerLetter"/>
      <w:lvlText w:val="%2."/>
      <w:lvlJc w:val="left"/>
      <w:pPr>
        <w:ind w:left="1080" w:hanging="360"/>
      </w:pPr>
    </w:lvl>
    <w:lvl w:ilvl="2" w:tplc="93C8F86A" w:tentative="1">
      <w:start w:val="1"/>
      <w:numFmt w:val="lowerRoman"/>
      <w:lvlText w:val="%3."/>
      <w:lvlJc w:val="right"/>
      <w:pPr>
        <w:ind w:left="1800" w:hanging="180"/>
      </w:pPr>
    </w:lvl>
    <w:lvl w:ilvl="3" w:tplc="8124DC78" w:tentative="1">
      <w:start w:val="1"/>
      <w:numFmt w:val="decimal"/>
      <w:lvlText w:val="%4."/>
      <w:lvlJc w:val="left"/>
      <w:pPr>
        <w:ind w:left="2520" w:hanging="360"/>
      </w:pPr>
    </w:lvl>
    <w:lvl w:ilvl="4" w:tplc="8138B2AC" w:tentative="1">
      <w:start w:val="1"/>
      <w:numFmt w:val="lowerLetter"/>
      <w:lvlText w:val="%5."/>
      <w:lvlJc w:val="left"/>
      <w:pPr>
        <w:ind w:left="3240" w:hanging="360"/>
      </w:pPr>
    </w:lvl>
    <w:lvl w:ilvl="5" w:tplc="15F4A7F4" w:tentative="1">
      <w:start w:val="1"/>
      <w:numFmt w:val="lowerRoman"/>
      <w:lvlText w:val="%6."/>
      <w:lvlJc w:val="right"/>
      <w:pPr>
        <w:ind w:left="3960" w:hanging="180"/>
      </w:pPr>
    </w:lvl>
    <w:lvl w:ilvl="6" w:tplc="D01A3474" w:tentative="1">
      <w:start w:val="1"/>
      <w:numFmt w:val="decimal"/>
      <w:lvlText w:val="%7."/>
      <w:lvlJc w:val="left"/>
      <w:pPr>
        <w:ind w:left="4680" w:hanging="360"/>
      </w:pPr>
    </w:lvl>
    <w:lvl w:ilvl="7" w:tplc="BC6CF0C8" w:tentative="1">
      <w:start w:val="1"/>
      <w:numFmt w:val="lowerLetter"/>
      <w:lvlText w:val="%8."/>
      <w:lvlJc w:val="left"/>
      <w:pPr>
        <w:ind w:left="5400" w:hanging="360"/>
      </w:pPr>
    </w:lvl>
    <w:lvl w:ilvl="8" w:tplc="E5B28852" w:tentative="1">
      <w:start w:val="1"/>
      <w:numFmt w:val="lowerRoman"/>
      <w:lvlText w:val="%9."/>
      <w:lvlJc w:val="right"/>
      <w:pPr>
        <w:ind w:left="6120" w:hanging="180"/>
      </w:pPr>
    </w:lvl>
  </w:abstractNum>
  <w:abstractNum w:abstractNumId="23" w15:restartNumberingAfterBreak="0">
    <w:nsid w:val="54127CDD"/>
    <w:multiLevelType w:val="hybridMultilevel"/>
    <w:tmpl w:val="32B6E2D6"/>
    <w:lvl w:ilvl="0" w:tplc="2144826A">
      <w:start w:val="1"/>
      <w:numFmt w:val="bullet"/>
      <w:lvlText w:val=""/>
      <w:lvlJc w:val="left"/>
      <w:pPr>
        <w:ind w:left="360" w:hanging="360"/>
      </w:pPr>
      <w:rPr>
        <w:rFonts w:ascii="Symbol" w:hAnsi="Symbol" w:hint="default"/>
      </w:rPr>
    </w:lvl>
    <w:lvl w:ilvl="1" w:tplc="A05C65A6">
      <w:start w:val="1"/>
      <w:numFmt w:val="bullet"/>
      <w:lvlText w:val="o"/>
      <w:lvlJc w:val="left"/>
      <w:pPr>
        <w:ind w:left="1080" w:hanging="360"/>
      </w:pPr>
      <w:rPr>
        <w:rFonts w:ascii="Courier New" w:hAnsi="Courier New" w:hint="default"/>
      </w:rPr>
    </w:lvl>
    <w:lvl w:ilvl="2" w:tplc="1856F856">
      <w:start w:val="1"/>
      <w:numFmt w:val="bullet"/>
      <w:lvlText w:val=""/>
      <w:lvlJc w:val="left"/>
      <w:pPr>
        <w:ind w:left="1800" w:hanging="360"/>
      </w:pPr>
      <w:rPr>
        <w:rFonts w:ascii="Wingdings" w:hAnsi="Wingdings" w:hint="default"/>
      </w:rPr>
    </w:lvl>
    <w:lvl w:ilvl="3" w:tplc="7FFC8822">
      <w:start w:val="1"/>
      <w:numFmt w:val="bullet"/>
      <w:lvlText w:val=""/>
      <w:lvlJc w:val="left"/>
      <w:pPr>
        <w:ind w:left="2520" w:hanging="360"/>
      </w:pPr>
      <w:rPr>
        <w:rFonts w:ascii="Symbol" w:hAnsi="Symbol" w:hint="default"/>
      </w:rPr>
    </w:lvl>
    <w:lvl w:ilvl="4" w:tplc="FF749960">
      <w:start w:val="1"/>
      <w:numFmt w:val="bullet"/>
      <w:lvlText w:val="o"/>
      <w:lvlJc w:val="left"/>
      <w:pPr>
        <w:ind w:left="3240" w:hanging="360"/>
      </w:pPr>
      <w:rPr>
        <w:rFonts w:ascii="Courier New" w:hAnsi="Courier New" w:hint="default"/>
      </w:rPr>
    </w:lvl>
    <w:lvl w:ilvl="5" w:tplc="748EDBD2">
      <w:start w:val="1"/>
      <w:numFmt w:val="bullet"/>
      <w:lvlText w:val=""/>
      <w:lvlJc w:val="left"/>
      <w:pPr>
        <w:ind w:left="3960" w:hanging="360"/>
      </w:pPr>
      <w:rPr>
        <w:rFonts w:ascii="Wingdings" w:hAnsi="Wingdings" w:hint="default"/>
      </w:rPr>
    </w:lvl>
    <w:lvl w:ilvl="6" w:tplc="A9D0336C">
      <w:start w:val="1"/>
      <w:numFmt w:val="bullet"/>
      <w:lvlText w:val=""/>
      <w:lvlJc w:val="left"/>
      <w:pPr>
        <w:ind w:left="4680" w:hanging="360"/>
      </w:pPr>
      <w:rPr>
        <w:rFonts w:ascii="Symbol" w:hAnsi="Symbol" w:hint="default"/>
      </w:rPr>
    </w:lvl>
    <w:lvl w:ilvl="7" w:tplc="03A06E34">
      <w:start w:val="1"/>
      <w:numFmt w:val="bullet"/>
      <w:lvlText w:val="o"/>
      <w:lvlJc w:val="left"/>
      <w:pPr>
        <w:ind w:left="5400" w:hanging="360"/>
      </w:pPr>
      <w:rPr>
        <w:rFonts w:ascii="Courier New" w:hAnsi="Courier New" w:hint="default"/>
      </w:rPr>
    </w:lvl>
    <w:lvl w:ilvl="8" w:tplc="50AC27CE">
      <w:start w:val="1"/>
      <w:numFmt w:val="bullet"/>
      <w:lvlText w:val=""/>
      <w:lvlJc w:val="left"/>
      <w:pPr>
        <w:ind w:left="6120" w:hanging="360"/>
      </w:pPr>
      <w:rPr>
        <w:rFonts w:ascii="Wingdings" w:hAnsi="Wingdings" w:hint="default"/>
      </w:rPr>
    </w:lvl>
  </w:abstractNum>
  <w:abstractNum w:abstractNumId="24" w15:restartNumberingAfterBreak="0">
    <w:nsid w:val="54B14EED"/>
    <w:multiLevelType w:val="hybridMultilevel"/>
    <w:tmpl w:val="41B2C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555784"/>
    <w:multiLevelType w:val="hybridMultilevel"/>
    <w:tmpl w:val="5BC8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7CB0F386">
      <w:start w:val="1"/>
      <w:numFmt w:val="lowerRoman"/>
      <w:lvlText w:val="(%1)"/>
      <w:lvlJc w:val="left"/>
      <w:pPr>
        <w:ind w:left="1080" w:hanging="720"/>
      </w:pPr>
      <w:rPr>
        <w:rFonts w:hint="default"/>
      </w:rPr>
    </w:lvl>
    <w:lvl w:ilvl="1" w:tplc="FA32F9EE" w:tentative="1">
      <w:start w:val="1"/>
      <w:numFmt w:val="lowerLetter"/>
      <w:lvlText w:val="%2."/>
      <w:lvlJc w:val="left"/>
      <w:pPr>
        <w:ind w:left="1440" w:hanging="360"/>
      </w:pPr>
    </w:lvl>
    <w:lvl w:ilvl="2" w:tplc="CF0EF6BE" w:tentative="1">
      <w:start w:val="1"/>
      <w:numFmt w:val="lowerRoman"/>
      <w:lvlText w:val="%3."/>
      <w:lvlJc w:val="right"/>
      <w:pPr>
        <w:ind w:left="2160" w:hanging="180"/>
      </w:pPr>
    </w:lvl>
    <w:lvl w:ilvl="3" w:tplc="831C3F4C" w:tentative="1">
      <w:start w:val="1"/>
      <w:numFmt w:val="decimal"/>
      <w:lvlText w:val="%4."/>
      <w:lvlJc w:val="left"/>
      <w:pPr>
        <w:ind w:left="2880" w:hanging="360"/>
      </w:pPr>
    </w:lvl>
    <w:lvl w:ilvl="4" w:tplc="BB60E1D8" w:tentative="1">
      <w:start w:val="1"/>
      <w:numFmt w:val="lowerLetter"/>
      <w:lvlText w:val="%5."/>
      <w:lvlJc w:val="left"/>
      <w:pPr>
        <w:ind w:left="3600" w:hanging="360"/>
      </w:pPr>
    </w:lvl>
    <w:lvl w:ilvl="5" w:tplc="C53C1C1C" w:tentative="1">
      <w:start w:val="1"/>
      <w:numFmt w:val="lowerRoman"/>
      <w:lvlText w:val="%6."/>
      <w:lvlJc w:val="right"/>
      <w:pPr>
        <w:ind w:left="4320" w:hanging="180"/>
      </w:pPr>
    </w:lvl>
    <w:lvl w:ilvl="6" w:tplc="A0F436AA" w:tentative="1">
      <w:start w:val="1"/>
      <w:numFmt w:val="decimal"/>
      <w:lvlText w:val="%7."/>
      <w:lvlJc w:val="left"/>
      <w:pPr>
        <w:ind w:left="5040" w:hanging="360"/>
      </w:pPr>
    </w:lvl>
    <w:lvl w:ilvl="7" w:tplc="A60A72BE" w:tentative="1">
      <w:start w:val="1"/>
      <w:numFmt w:val="lowerLetter"/>
      <w:lvlText w:val="%8."/>
      <w:lvlJc w:val="left"/>
      <w:pPr>
        <w:ind w:left="5760" w:hanging="360"/>
      </w:pPr>
    </w:lvl>
    <w:lvl w:ilvl="8" w:tplc="73C27B7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85454B8">
      <w:start w:val="1"/>
      <w:numFmt w:val="decimal"/>
      <w:lvlText w:val="%1."/>
      <w:lvlJc w:val="left"/>
      <w:pPr>
        <w:ind w:left="360" w:hanging="360"/>
      </w:pPr>
    </w:lvl>
    <w:lvl w:ilvl="1" w:tplc="A58A0DFE" w:tentative="1">
      <w:start w:val="1"/>
      <w:numFmt w:val="lowerLetter"/>
      <w:lvlText w:val="%2."/>
      <w:lvlJc w:val="left"/>
      <w:pPr>
        <w:ind w:left="1080" w:hanging="360"/>
      </w:pPr>
    </w:lvl>
    <w:lvl w:ilvl="2" w:tplc="46442DF4" w:tentative="1">
      <w:start w:val="1"/>
      <w:numFmt w:val="lowerRoman"/>
      <w:lvlText w:val="%3."/>
      <w:lvlJc w:val="right"/>
      <w:pPr>
        <w:ind w:left="1800" w:hanging="180"/>
      </w:pPr>
    </w:lvl>
    <w:lvl w:ilvl="3" w:tplc="705CE680" w:tentative="1">
      <w:start w:val="1"/>
      <w:numFmt w:val="decimal"/>
      <w:lvlText w:val="%4."/>
      <w:lvlJc w:val="left"/>
      <w:pPr>
        <w:ind w:left="2520" w:hanging="360"/>
      </w:pPr>
    </w:lvl>
    <w:lvl w:ilvl="4" w:tplc="756E738E" w:tentative="1">
      <w:start w:val="1"/>
      <w:numFmt w:val="lowerLetter"/>
      <w:lvlText w:val="%5."/>
      <w:lvlJc w:val="left"/>
      <w:pPr>
        <w:ind w:left="3240" w:hanging="360"/>
      </w:pPr>
    </w:lvl>
    <w:lvl w:ilvl="5" w:tplc="A61E42A8" w:tentative="1">
      <w:start w:val="1"/>
      <w:numFmt w:val="lowerRoman"/>
      <w:lvlText w:val="%6."/>
      <w:lvlJc w:val="right"/>
      <w:pPr>
        <w:ind w:left="3960" w:hanging="180"/>
      </w:pPr>
    </w:lvl>
    <w:lvl w:ilvl="6" w:tplc="7D383B8A" w:tentative="1">
      <w:start w:val="1"/>
      <w:numFmt w:val="decimal"/>
      <w:lvlText w:val="%7."/>
      <w:lvlJc w:val="left"/>
      <w:pPr>
        <w:ind w:left="4680" w:hanging="360"/>
      </w:pPr>
    </w:lvl>
    <w:lvl w:ilvl="7" w:tplc="7E701116" w:tentative="1">
      <w:start w:val="1"/>
      <w:numFmt w:val="lowerLetter"/>
      <w:lvlText w:val="%8."/>
      <w:lvlJc w:val="left"/>
      <w:pPr>
        <w:ind w:left="5400" w:hanging="360"/>
      </w:pPr>
    </w:lvl>
    <w:lvl w:ilvl="8" w:tplc="E9F602C0" w:tentative="1">
      <w:start w:val="1"/>
      <w:numFmt w:val="lowerRoman"/>
      <w:lvlText w:val="%9."/>
      <w:lvlJc w:val="right"/>
      <w:pPr>
        <w:ind w:left="6120" w:hanging="180"/>
      </w:pPr>
    </w:lvl>
  </w:abstractNum>
  <w:abstractNum w:abstractNumId="28" w15:restartNumberingAfterBreak="0">
    <w:nsid w:val="5B0464FD"/>
    <w:multiLevelType w:val="hybridMultilevel"/>
    <w:tmpl w:val="20F4A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6F24A6"/>
    <w:multiLevelType w:val="hybridMultilevel"/>
    <w:tmpl w:val="2FC89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77068274">
      <w:start w:val="1"/>
      <w:numFmt w:val="lowerRoman"/>
      <w:lvlText w:val="(%1)"/>
      <w:lvlJc w:val="left"/>
      <w:pPr>
        <w:ind w:left="1080" w:hanging="720"/>
      </w:pPr>
      <w:rPr>
        <w:rFonts w:hint="default"/>
      </w:rPr>
    </w:lvl>
    <w:lvl w:ilvl="1" w:tplc="4418D566" w:tentative="1">
      <w:start w:val="1"/>
      <w:numFmt w:val="lowerLetter"/>
      <w:lvlText w:val="%2."/>
      <w:lvlJc w:val="left"/>
      <w:pPr>
        <w:ind w:left="1440" w:hanging="360"/>
      </w:pPr>
    </w:lvl>
    <w:lvl w:ilvl="2" w:tplc="6C300898" w:tentative="1">
      <w:start w:val="1"/>
      <w:numFmt w:val="lowerRoman"/>
      <w:lvlText w:val="%3."/>
      <w:lvlJc w:val="right"/>
      <w:pPr>
        <w:ind w:left="2160" w:hanging="180"/>
      </w:pPr>
    </w:lvl>
    <w:lvl w:ilvl="3" w:tplc="00227F2E" w:tentative="1">
      <w:start w:val="1"/>
      <w:numFmt w:val="decimal"/>
      <w:lvlText w:val="%4."/>
      <w:lvlJc w:val="left"/>
      <w:pPr>
        <w:ind w:left="2880" w:hanging="360"/>
      </w:pPr>
    </w:lvl>
    <w:lvl w:ilvl="4" w:tplc="A9442E9A" w:tentative="1">
      <w:start w:val="1"/>
      <w:numFmt w:val="lowerLetter"/>
      <w:lvlText w:val="%5."/>
      <w:lvlJc w:val="left"/>
      <w:pPr>
        <w:ind w:left="3600" w:hanging="360"/>
      </w:pPr>
    </w:lvl>
    <w:lvl w:ilvl="5" w:tplc="1B362B4C" w:tentative="1">
      <w:start w:val="1"/>
      <w:numFmt w:val="lowerRoman"/>
      <w:lvlText w:val="%6."/>
      <w:lvlJc w:val="right"/>
      <w:pPr>
        <w:ind w:left="4320" w:hanging="180"/>
      </w:pPr>
    </w:lvl>
    <w:lvl w:ilvl="6" w:tplc="4BD45502" w:tentative="1">
      <w:start w:val="1"/>
      <w:numFmt w:val="decimal"/>
      <w:lvlText w:val="%7."/>
      <w:lvlJc w:val="left"/>
      <w:pPr>
        <w:ind w:left="5040" w:hanging="360"/>
      </w:pPr>
    </w:lvl>
    <w:lvl w:ilvl="7" w:tplc="89FAE546" w:tentative="1">
      <w:start w:val="1"/>
      <w:numFmt w:val="lowerLetter"/>
      <w:lvlText w:val="%8."/>
      <w:lvlJc w:val="left"/>
      <w:pPr>
        <w:ind w:left="5760" w:hanging="360"/>
      </w:pPr>
    </w:lvl>
    <w:lvl w:ilvl="8" w:tplc="69763DE0" w:tentative="1">
      <w:start w:val="1"/>
      <w:numFmt w:val="lowerRoman"/>
      <w:lvlText w:val="%9."/>
      <w:lvlJc w:val="right"/>
      <w:pPr>
        <w:ind w:left="6480" w:hanging="180"/>
      </w:pPr>
    </w:lvl>
  </w:abstractNum>
  <w:abstractNum w:abstractNumId="31" w15:restartNumberingAfterBreak="0">
    <w:nsid w:val="6CB06011"/>
    <w:multiLevelType w:val="hybridMultilevel"/>
    <w:tmpl w:val="49A21BE0"/>
    <w:lvl w:ilvl="0" w:tplc="A40CFB40">
      <w:start w:val="1"/>
      <w:numFmt w:val="decimal"/>
      <w:lvlText w:val="%1."/>
      <w:lvlJc w:val="left"/>
      <w:pPr>
        <w:ind w:left="360" w:hanging="360"/>
      </w:pPr>
      <w:rPr>
        <w:rFonts w:hint="default"/>
      </w:rPr>
    </w:lvl>
    <w:lvl w:ilvl="1" w:tplc="690C8598" w:tentative="1">
      <w:start w:val="1"/>
      <w:numFmt w:val="lowerLetter"/>
      <w:lvlText w:val="%2."/>
      <w:lvlJc w:val="left"/>
      <w:pPr>
        <w:ind w:left="1080" w:hanging="360"/>
      </w:pPr>
    </w:lvl>
    <w:lvl w:ilvl="2" w:tplc="98F0BECA" w:tentative="1">
      <w:start w:val="1"/>
      <w:numFmt w:val="lowerRoman"/>
      <w:lvlText w:val="%3."/>
      <w:lvlJc w:val="right"/>
      <w:pPr>
        <w:ind w:left="1800" w:hanging="180"/>
      </w:pPr>
    </w:lvl>
    <w:lvl w:ilvl="3" w:tplc="CDACE0B8" w:tentative="1">
      <w:start w:val="1"/>
      <w:numFmt w:val="decimal"/>
      <w:lvlText w:val="%4."/>
      <w:lvlJc w:val="left"/>
      <w:pPr>
        <w:ind w:left="2520" w:hanging="360"/>
      </w:pPr>
    </w:lvl>
    <w:lvl w:ilvl="4" w:tplc="95FEA780" w:tentative="1">
      <w:start w:val="1"/>
      <w:numFmt w:val="lowerLetter"/>
      <w:lvlText w:val="%5."/>
      <w:lvlJc w:val="left"/>
      <w:pPr>
        <w:ind w:left="3240" w:hanging="360"/>
      </w:pPr>
    </w:lvl>
    <w:lvl w:ilvl="5" w:tplc="8A8C9648" w:tentative="1">
      <w:start w:val="1"/>
      <w:numFmt w:val="lowerRoman"/>
      <w:lvlText w:val="%6."/>
      <w:lvlJc w:val="right"/>
      <w:pPr>
        <w:ind w:left="3960" w:hanging="180"/>
      </w:pPr>
    </w:lvl>
    <w:lvl w:ilvl="6" w:tplc="B6A68FE6" w:tentative="1">
      <w:start w:val="1"/>
      <w:numFmt w:val="decimal"/>
      <w:lvlText w:val="%7."/>
      <w:lvlJc w:val="left"/>
      <w:pPr>
        <w:ind w:left="4680" w:hanging="360"/>
      </w:pPr>
    </w:lvl>
    <w:lvl w:ilvl="7" w:tplc="D6007CC8" w:tentative="1">
      <w:start w:val="1"/>
      <w:numFmt w:val="lowerLetter"/>
      <w:lvlText w:val="%8."/>
      <w:lvlJc w:val="left"/>
      <w:pPr>
        <w:ind w:left="5400" w:hanging="360"/>
      </w:pPr>
    </w:lvl>
    <w:lvl w:ilvl="8" w:tplc="6644A28C" w:tentative="1">
      <w:start w:val="1"/>
      <w:numFmt w:val="lowerRoman"/>
      <w:lvlText w:val="%9."/>
      <w:lvlJc w:val="right"/>
      <w:pPr>
        <w:ind w:left="6120" w:hanging="180"/>
      </w:pPr>
    </w:lvl>
  </w:abstractNum>
  <w:abstractNum w:abstractNumId="32" w15:restartNumberingAfterBreak="0">
    <w:nsid w:val="70152F1E"/>
    <w:multiLevelType w:val="hybridMultilevel"/>
    <w:tmpl w:val="833E50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7A7F40"/>
    <w:multiLevelType w:val="hybridMultilevel"/>
    <w:tmpl w:val="2D12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8629F3"/>
    <w:multiLevelType w:val="hybridMultilevel"/>
    <w:tmpl w:val="557A9836"/>
    <w:lvl w:ilvl="0" w:tplc="0C090001">
      <w:start w:val="1"/>
      <w:numFmt w:val="bullet"/>
      <w:lvlText w:val=""/>
      <w:lvlJc w:val="left"/>
      <w:pPr>
        <w:ind w:left="360" w:hanging="360"/>
      </w:pPr>
      <w:rPr>
        <w:rFonts w:ascii="Symbol" w:hAnsi="Symbol" w:hint="default"/>
      </w:rPr>
    </w:lvl>
    <w:lvl w:ilvl="1" w:tplc="D2E8C9FA">
      <w:start w:val="1"/>
      <w:numFmt w:val="bullet"/>
      <w:lvlText w:val="o"/>
      <w:lvlJc w:val="left"/>
      <w:pPr>
        <w:ind w:left="785" w:hanging="360"/>
      </w:pPr>
      <w:rPr>
        <w:rFonts w:ascii="Courier New" w:hAnsi="Courier New" w:cs="Courier New" w:hint="default"/>
        <w:color w:val="auto"/>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BF018A"/>
    <w:multiLevelType w:val="hybridMultilevel"/>
    <w:tmpl w:val="3B8275A2"/>
    <w:lvl w:ilvl="0" w:tplc="2DF80154">
      <w:start w:val="1"/>
      <w:numFmt w:val="bullet"/>
      <w:lvlText w:val=""/>
      <w:lvlJc w:val="left"/>
      <w:pPr>
        <w:ind w:left="360" w:hanging="360"/>
      </w:pPr>
      <w:rPr>
        <w:rFonts w:ascii="Symbol" w:hAnsi="Symbol" w:hint="default"/>
        <w:color w:val="auto"/>
      </w:rPr>
    </w:lvl>
    <w:lvl w:ilvl="1" w:tplc="07524F98">
      <w:start w:val="1"/>
      <w:numFmt w:val="bullet"/>
      <w:lvlText w:val="o"/>
      <w:lvlJc w:val="left"/>
      <w:pPr>
        <w:ind w:left="785" w:hanging="360"/>
      </w:pPr>
      <w:rPr>
        <w:rFonts w:ascii="Courier New" w:hAnsi="Courier New" w:cs="Courier New" w:hint="default"/>
        <w:color w:val="auto"/>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3E650E"/>
    <w:multiLevelType w:val="hybridMultilevel"/>
    <w:tmpl w:val="1D7EDF9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8C332D4"/>
    <w:multiLevelType w:val="hybridMultilevel"/>
    <w:tmpl w:val="5504F770"/>
    <w:lvl w:ilvl="0" w:tplc="7E1A4508">
      <w:start w:val="1"/>
      <w:numFmt w:val="lowerRoman"/>
      <w:lvlText w:val="(%1)"/>
      <w:lvlJc w:val="left"/>
      <w:pPr>
        <w:ind w:left="1080" w:hanging="720"/>
      </w:pPr>
      <w:rPr>
        <w:rFonts w:hint="default"/>
      </w:rPr>
    </w:lvl>
    <w:lvl w:ilvl="1" w:tplc="993C12A0" w:tentative="1">
      <w:start w:val="1"/>
      <w:numFmt w:val="lowerLetter"/>
      <w:lvlText w:val="%2."/>
      <w:lvlJc w:val="left"/>
      <w:pPr>
        <w:ind w:left="1440" w:hanging="360"/>
      </w:pPr>
    </w:lvl>
    <w:lvl w:ilvl="2" w:tplc="C5CE2CEC" w:tentative="1">
      <w:start w:val="1"/>
      <w:numFmt w:val="lowerRoman"/>
      <w:lvlText w:val="%3."/>
      <w:lvlJc w:val="right"/>
      <w:pPr>
        <w:ind w:left="2160" w:hanging="180"/>
      </w:pPr>
    </w:lvl>
    <w:lvl w:ilvl="3" w:tplc="AE9C4390" w:tentative="1">
      <w:start w:val="1"/>
      <w:numFmt w:val="decimal"/>
      <w:lvlText w:val="%4."/>
      <w:lvlJc w:val="left"/>
      <w:pPr>
        <w:ind w:left="2880" w:hanging="360"/>
      </w:pPr>
    </w:lvl>
    <w:lvl w:ilvl="4" w:tplc="5A92FE52" w:tentative="1">
      <w:start w:val="1"/>
      <w:numFmt w:val="lowerLetter"/>
      <w:lvlText w:val="%5."/>
      <w:lvlJc w:val="left"/>
      <w:pPr>
        <w:ind w:left="3600" w:hanging="360"/>
      </w:pPr>
    </w:lvl>
    <w:lvl w:ilvl="5" w:tplc="28744080" w:tentative="1">
      <w:start w:val="1"/>
      <w:numFmt w:val="lowerRoman"/>
      <w:lvlText w:val="%6."/>
      <w:lvlJc w:val="right"/>
      <w:pPr>
        <w:ind w:left="4320" w:hanging="180"/>
      </w:pPr>
    </w:lvl>
    <w:lvl w:ilvl="6" w:tplc="DCA41314" w:tentative="1">
      <w:start w:val="1"/>
      <w:numFmt w:val="decimal"/>
      <w:lvlText w:val="%7."/>
      <w:lvlJc w:val="left"/>
      <w:pPr>
        <w:ind w:left="5040" w:hanging="360"/>
      </w:pPr>
    </w:lvl>
    <w:lvl w:ilvl="7" w:tplc="6EA2AB9A" w:tentative="1">
      <w:start w:val="1"/>
      <w:numFmt w:val="lowerLetter"/>
      <w:lvlText w:val="%8."/>
      <w:lvlJc w:val="left"/>
      <w:pPr>
        <w:ind w:left="5760" w:hanging="360"/>
      </w:pPr>
    </w:lvl>
    <w:lvl w:ilvl="8" w:tplc="D1345D7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822E9660">
      <w:start w:val="1"/>
      <w:numFmt w:val="decimal"/>
      <w:lvlText w:val="%1."/>
      <w:lvlJc w:val="left"/>
      <w:pPr>
        <w:ind w:left="360" w:hanging="360"/>
      </w:pPr>
      <w:rPr>
        <w:rFonts w:hint="default"/>
      </w:rPr>
    </w:lvl>
    <w:lvl w:ilvl="1" w:tplc="67CEC26E" w:tentative="1">
      <w:start w:val="1"/>
      <w:numFmt w:val="lowerLetter"/>
      <w:lvlText w:val="%2."/>
      <w:lvlJc w:val="left"/>
      <w:pPr>
        <w:ind w:left="1080" w:hanging="360"/>
      </w:pPr>
    </w:lvl>
    <w:lvl w:ilvl="2" w:tplc="AFF8459E" w:tentative="1">
      <w:start w:val="1"/>
      <w:numFmt w:val="lowerRoman"/>
      <w:lvlText w:val="%3."/>
      <w:lvlJc w:val="right"/>
      <w:pPr>
        <w:ind w:left="1800" w:hanging="180"/>
      </w:pPr>
    </w:lvl>
    <w:lvl w:ilvl="3" w:tplc="1EFC086C" w:tentative="1">
      <w:start w:val="1"/>
      <w:numFmt w:val="decimal"/>
      <w:lvlText w:val="%4."/>
      <w:lvlJc w:val="left"/>
      <w:pPr>
        <w:ind w:left="2520" w:hanging="360"/>
      </w:pPr>
    </w:lvl>
    <w:lvl w:ilvl="4" w:tplc="98C072E4" w:tentative="1">
      <w:start w:val="1"/>
      <w:numFmt w:val="lowerLetter"/>
      <w:lvlText w:val="%5."/>
      <w:lvlJc w:val="left"/>
      <w:pPr>
        <w:ind w:left="3240" w:hanging="360"/>
      </w:pPr>
    </w:lvl>
    <w:lvl w:ilvl="5" w:tplc="24120A2C" w:tentative="1">
      <w:start w:val="1"/>
      <w:numFmt w:val="lowerRoman"/>
      <w:lvlText w:val="%6."/>
      <w:lvlJc w:val="right"/>
      <w:pPr>
        <w:ind w:left="3960" w:hanging="180"/>
      </w:pPr>
    </w:lvl>
    <w:lvl w:ilvl="6" w:tplc="92C04202" w:tentative="1">
      <w:start w:val="1"/>
      <w:numFmt w:val="decimal"/>
      <w:lvlText w:val="%7."/>
      <w:lvlJc w:val="left"/>
      <w:pPr>
        <w:ind w:left="4680" w:hanging="360"/>
      </w:pPr>
    </w:lvl>
    <w:lvl w:ilvl="7" w:tplc="A498C56E" w:tentative="1">
      <w:start w:val="1"/>
      <w:numFmt w:val="lowerLetter"/>
      <w:lvlText w:val="%8."/>
      <w:lvlJc w:val="left"/>
      <w:pPr>
        <w:ind w:left="5400" w:hanging="360"/>
      </w:pPr>
    </w:lvl>
    <w:lvl w:ilvl="8" w:tplc="AC801864"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36E68308">
      <w:start w:val="1"/>
      <w:numFmt w:val="lowerRoman"/>
      <w:lvlText w:val="(%1)"/>
      <w:lvlJc w:val="left"/>
      <w:pPr>
        <w:ind w:left="1080" w:hanging="720"/>
      </w:pPr>
      <w:rPr>
        <w:rFonts w:hint="default"/>
      </w:rPr>
    </w:lvl>
    <w:lvl w:ilvl="1" w:tplc="7376F1D6" w:tentative="1">
      <w:start w:val="1"/>
      <w:numFmt w:val="lowerLetter"/>
      <w:lvlText w:val="%2."/>
      <w:lvlJc w:val="left"/>
      <w:pPr>
        <w:ind w:left="1440" w:hanging="360"/>
      </w:pPr>
    </w:lvl>
    <w:lvl w:ilvl="2" w:tplc="53FC548E" w:tentative="1">
      <w:start w:val="1"/>
      <w:numFmt w:val="lowerRoman"/>
      <w:lvlText w:val="%3."/>
      <w:lvlJc w:val="right"/>
      <w:pPr>
        <w:ind w:left="2160" w:hanging="180"/>
      </w:pPr>
    </w:lvl>
    <w:lvl w:ilvl="3" w:tplc="3926DE4A" w:tentative="1">
      <w:start w:val="1"/>
      <w:numFmt w:val="decimal"/>
      <w:lvlText w:val="%4."/>
      <w:lvlJc w:val="left"/>
      <w:pPr>
        <w:ind w:left="2880" w:hanging="360"/>
      </w:pPr>
    </w:lvl>
    <w:lvl w:ilvl="4" w:tplc="3A0A0D84" w:tentative="1">
      <w:start w:val="1"/>
      <w:numFmt w:val="lowerLetter"/>
      <w:lvlText w:val="%5."/>
      <w:lvlJc w:val="left"/>
      <w:pPr>
        <w:ind w:left="3600" w:hanging="360"/>
      </w:pPr>
    </w:lvl>
    <w:lvl w:ilvl="5" w:tplc="DCB0029E" w:tentative="1">
      <w:start w:val="1"/>
      <w:numFmt w:val="lowerRoman"/>
      <w:lvlText w:val="%6."/>
      <w:lvlJc w:val="right"/>
      <w:pPr>
        <w:ind w:left="4320" w:hanging="180"/>
      </w:pPr>
    </w:lvl>
    <w:lvl w:ilvl="6" w:tplc="D5302306" w:tentative="1">
      <w:start w:val="1"/>
      <w:numFmt w:val="decimal"/>
      <w:lvlText w:val="%7."/>
      <w:lvlJc w:val="left"/>
      <w:pPr>
        <w:ind w:left="5040" w:hanging="360"/>
      </w:pPr>
    </w:lvl>
    <w:lvl w:ilvl="7" w:tplc="F478606A" w:tentative="1">
      <w:start w:val="1"/>
      <w:numFmt w:val="lowerLetter"/>
      <w:lvlText w:val="%8."/>
      <w:lvlJc w:val="left"/>
      <w:pPr>
        <w:ind w:left="5760" w:hanging="360"/>
      </w:pPr>
    </w:lvl>
    <w:lvl w:ilvl="8" w:tplc="38FC961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28479F6">
      <w:start w:val="1"/>
      <w:numFmt w:val="decimal"/>
      <w:lvlText w:val="%1."/>
      <w:lvlJc w:val="left"/>
      <w:pPr>
        <w:ind w:left="360" w:hanging="360"/>
      </w:pPr>
      <w:rPr>
        <w:rFonts w:hint="default"/>
      </w:rPr>
    </w:lvl>
    <w:lvl w:ilvl="1" w:tplc="2E4EE4B2" w:tentative="1">
      <w:start w:val="1"/>
      <w:numFmt w:val="lowerLetter"/>
      <w:lvlText w:val="%2."/>
      <w:lvlJc w:val="left"/>
      <w:pPr>
        <w:ind w:left="1080" w:hanging="360"/>
      </w:pPr>
    </w:lvl>
    <w:lvl w:ilvl="2" w:tplc="32D0CC3A" w:tentative="1">
      <w:start w:val="1"/>
      <w:numFmt w:val="lowerRoman"/>
      <w:lvlText w:val="%3."/>
      <w:lvlJc w:val="right"/>
      <w:pPr>
        <w:ind w:left="1800" w:hanging="180"/>
      </w:pPr>
    </w:lvl>
    <w:lvl w:ilvl="3" w:tplc="5DD63336" w:tentative="1">
      <w:start w:val="1"/>
      <w:numFmt w:val="decimal"/>
      <w:lvlText w:val="%4."/>
      <w:lvlJc w:val="left"/>
      <w:pPr>
        <w:ind w:left="2520" w:hanging="360"/>
      </w:pPr>
    </w:lvl>
    <w:lvl w:ilvl="4" w:tplc="11403B62" w:tentative="1">
      <w:start w:val="1"/>
      <w:numFmt w:val="lowerLetter"/>
      <w:lvlText w:val="%5."/>
      <w:lvlJc w:val="left"/>
      <w:pPr>
        <w:ind w:left="3240" w:hanging="360"/>
      </w:pPr>
    </w:lvl>
    <w:lvl w:ilvl="5" w:tplc="A26EC02C" w:tentative="1">
      <w:start w:val="1"/>
      <w:numFmt w:val="lowerRoman"/>
      <w:lvlText w:val="%6."/>
      <w:lvlJc w:val="right"/>
      <w:pPr>
        <w:ind w:left="3960" w:hanging="180"/>
      </w:pPr>
    </w:lvl>
    <w:lvl w:ilvl="6" w:tplc="E566FDA0" w:tentative="1">
      <w:start w:val="1"/>
      <w:numFmt w:val="decimal"/>
      <w:lvlText w:val="%7."/>
      <w:lvlJc w:val="left"/>
      <w:pPr>
        <w:ind w:left="4680" w:hanging="360"/>
      </w:pPr>
    </w:lvl>
    <w:lvl w:ilvl="7" w:tplc="8DF0DABE" w:tentative="1">
      <w:start w:val="1"/>
      <w:numFmt w:val="lowerLetter"/>
      <w:lvlText w:val="%8."/>
      <w:lvlJc w:val="left"/>
      <w:pPr>
        <w:ind w:left="5400" w:hanging="360"/>
      </w:pPr>
    </w:lvl>
    <w:lvl w:ilvl="8" w:tplc="48A445EA" w:tentative="1">
      <w:start w:val="1"/>
      <w:numFmt w:val="lowerRoman"/>
      <w:lvlText w:val="%9."/>
      <w:lvlJc w:val="right"/>
      <w:pPr>
        <w:ind w:left="6120" w:hanging="180"/>
      </w:pPr>
    </w:lvl>
  </w:abstractNum>
  <w:abstractNum w:abstractNumId="41" w15:restartNumberingAfterBreak="0">
    <w:nsid w:val="7F0A7C5A"/>
    <w:multiLevelType w:val="hybridMultilevel"/>
    <w:tmpl w:val="D450C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AA7A1E"/>
    <w:multiLevelType w:val="hybridMultilevel"/>
    <w:tmpl w:val="49A21BE0"/>
    <w:lvl w:ilvl="0" w:tplc="2A1E21C8">
      <w:start w:val="1"/>
      <w:numFmt w:val="decimal"/>
      <w:lvlText w:val="%1."/>
      <w:lvlJc w:val="left"/>
      <w:pPr>
        <w:ind w:left="360" w:hanging="360"/>
      </w:pPr>
      <w:rPr>
        <w:rFonts w:hint="default"/>
      </w:rPr>
    </w:lvl>
    <w:lvl w:ilvl="1" w:tplc="76D41C26" w:tentative="1">
      <w:start w:val="1"/>
      <w:numFmt w:val="lowerLetter"/>
      <w:lvlText w:val="%2."/>
      <w:lvlJc w:val="left"/>
      <w:pPr>
        <w:ind w:left="1080" w:hanging="360"/>
      </w:pPr>
    </w:lvl>
    <w:lvl w:ilvl="2" w:tplc="1EB8DB6A" w:tentative="1">
      <w:start w:val="1"/>
      <w:numFmt w:val="lowerRoman"/>
      <w:lvlText w:val="%3."/>
      <w:lvlJc w:val="right"/>
      <w:pPr>
        <w:ind w:left="1800" w:hanging="180"/>
      </w:pPr>
    </w:lvl>
    <w:lvl w:ilvl="3" w:tplc="2ACAD43A" w:tentative="1">
      <w:start w:val="1"/>
      <w:numFmt w:val="decimal"/>
      <w:lvlText w:val="%4."/>
      <w:lvlJc w:val="left"/>
      <w:pPr>
        <w:ind w:left="2520" w:hanging="360"/>
      </w:pPr>
    </w:lvl>
    <w:lvl w:ilvl="4" w:tplc="6144F6F2" w:tentative="1">
      <w:start w:val="1"/>
      <w:numFmt w:val="lowerLetter"/>
      <w:lvlText w:val="%5."/>
      <w:lvlJc w:val="left"/>
      <w:pPr>
        <w:ind w:left="3240" w:hanging="360"/>
      </w:pPr>
    </w:lvl>
    <w:lvl w:ilvl="5" w:tplc="5C244844" w:tentative="1">
      <w:start w:val="1"/>
      <w:numFmt w:val="lowerRoman"/>
      <w:lvlText w:val="%6."/>
      <w:lvlJc w:val="right"/>
      <w:pPr>
        <w:ind w:left="3960" w:hanging="180"/>
      </w:pPr>
    </w:lvl>
    <w:lvl w:ilvl="6" w:tplc="DAD0112C" w:tentative="1">
      <w:start w:val="1"/>
      <w:numFmt w:val="decimal"/>
      <w:lvlText w:val="%7."/>
      <w:lvlJc w:val="left"/>
      <w:pPr>
        <w:ind w:left="4680" w:hanging="360"/>
      </w:pPr>
    </w:lvl>
    <w:lvl w:ilvl="7" w:tplc="0AE4476C" w:tentative="1">
      <w:start w:val="1"/>
      <w:numFmt w:val="lowerLetter"/>
      <w:lvlText w:val="%8."/>
      <w:lvlJc w:val="left"/>
      <w:pPr>
        <w:ind w:left="5400" w:hanging="360"/>
      </w:pPr>
    </w:lvl>
    <w:lvl w:ilvl="8" w:tplc="60F03AD2" w:tentative="1">
      <w:start w:val="1"/>
      <w:numFmt w:val="lowerRoman"/>
      <w:lvlText w:val="%9."/>
      <w:lvlJc w:val="right"/>
      <w:pPr>
        <w:ind w:left="6120" w:hanging="180"/>
      </w:pPr>
    </w:lvl>
  </w:abstractNum>
  <w:num w:numId="1">
    <w:abstractNumId w:val="1"/>
  </w:num>
  <w:num w:numId="2">
    <w:abstractNumId w:val="16"/>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32"/>
  </w:num>
  <w:num w:numId="24">
    <w:abstractNumId w:val="20"/>
  </w:num>
  <w:num w:numId="25">
    <w:abstractNumId w:val="29"/>
  </w:num>
  <w:num w:numId="26">
    <w:abstractNumId w:val="18"/>
  </w:num>
  <w:num w:numId="27">
    <w:abstractNumId w:val="25"/>
  </w:num>
  <w:num w:numId="28">
    <w:abstractNumId w:val="36"/>
  </w:num>
  <w:num w:numId="29">
    <w:abstractNumId w:val="41"/>
  </w:num>
  <w:num w:numId="30">
    <w:abstractNumId w:val="24"/>
  </w:num>
  <w:num w:numId="31">
    <w:abstractNumId w:val="23"/>
  </w:num>
  <w:num w:numId="32">
    <w:abstractNumId w:val="17"/>
  </w:num>
  <w:num w:numId="33">
    <w:abstractNumId w:val="15"/>
  </w:num>
  <w:num w:numId="34">
    <w:abstractNumId w:val="33"/>
  </w:num>
  <w:num w:numId="35">
    <w:abstractNumId w:val="3"/>
  </w:num>
  <w:num w:numId="36">
    <w:abstractNumId w:val="5"/>
  </w:num>
  <w:num w:numId="37">
    <w:abstractNumId w:val="0"/>
  </w:num>
  <w:num w:numId="38">
    <w:abstractNumId w:val="34"/>
  </w:num>
  <w:num w:numId="39">
    <w:abstractNumId w:val="28"/>
  </w:num>
  <w:num w:numId="40">
    <w:abstractNumId w:val="12"/>
  </w:num>
  <w:num w:numId="41">
    <w:abstractNumId w:val="10"/>
  </w:num>
  <w:num w:numId="42">
    <w:abstractNumId w:val="35"/>
  </w:num>
  <w:num w:numId="4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C4"/>
    <w:rsid w:val="00001896"/>
    <w:rsid w:val="000146DC"/>
    <w:rsid w:val="00021A7B"/>
    <w:rsid w:val="00027823"/>
    <w:rsid w:val="00027CF5"/>
    <w:rsid w:val="00033B08"/>
    <w:rsid w:val="00060234"/>
    <w:rsid w:val="00060C6C"/>
    <w:rsid w:val="00062F89"/>
    <w:rsid w:val="000638D7"/>
    <w:rsid w:val="0006582E"/>
    <w:rsid w:val="00073876"/>
    <w:rsid w:val="00083DC0"/>
    <w:rsid w:val="000860D2"/>
    <w:rsid w:val="000871C0"/>
    <w:rsid w:val="00092C16"/>
    <w:rsid w:val="00096424"/>
    <w:rsid w:val="000A01C3"/>
    <w:rsid w:val="000A5B19"/>
    <w:rsid w:val="000A6250"/>
    <w:rsid w:val="000A653D"/>
    <w:rsid w:val="000A786A"/>
    <w:rsid w:val="000B4365"/>
    <w:rsid w:val="000B6180"/>
    <w:rsid w:val="000D10B0"/>
    <w:rsid w:val="000D59A1"/>
    <w:rsid w:val="000E35E8"/>
    <w:rsid w:val="000F220B"/>
    <w:rsid w:val="00103FDF"/>
    <w:rsid w:val="00107D34"/>
    <w:rsid w:val="00113050"/>
    <w:rsid w:val="00126E90"/>
    <w:rsid w:val="00134452"/>
    <w:rsid w:val="001379D8"/>
    <w:rsid w:val="00146FFD"/>
    <w:rsid w:val="0017616B"/>
    <w:rsid w:val="001801B0"/>
    <w:rsid w:val="00185A43"/>
    <w:rsid w:val="0018607B"/>
    <w:rsid w:val="0018624C"/>
    <w:rsid w:val="00191432"/>
    <w:rsid w:val="001B334A"/>
    <w:rsid w:val="001C3EC3"/>
    <w:rsid w:val="001D4C15"/>
    <w:rsid w:val="001D4EA7"/>
    <w:rsid w:val="001D5976"/>
    <w:rsid w:val="001F3D31"/>
    <w:rsid w:val="00205074"/>
    <w:rsid w:val="00205452"/>
    <w:rsid w:val="00212F02"/>
    <w:rsid w:val="00213C52"/>
    <w:rsid w:val="00215A74"/>
    <w:rsid w:val="00220B2D"/>
    <w:rsid w:val="00220FB2"/>
    <w:rsid w:val="00231A91"/>
    <w:rsid w:val="00237302"/>
    <w:rsid w:val="00245A83"/>
    <w:rsid w:val="00253E79"/>
    <w:rsid w:val="0026379D"/>
    <w:rsid w:val="00264CD4"/>
    <w:rsid w:val="002854A5"/>
    <w:rsid w:val="0029076F"/>
    <w:rsid w:val="00292C4C"/>
    <w:rsid w:val="00295109"/>
    <w:rsid w:val="002A6B1A"/>
    <w:rsid w:val="002A73E0"/>
    <w:rsid w:val="002B04B2"/>
    <w:rsid w:val="002B3449"/>
    <w:rsid w:val="002B5A18"/>
    <w:rsid w:val="002B5D9B"/>
    <w:rsid w:val="002C3569"/>
    <w:rsid w:val="002C3673"/>
    <w:rsid w:val="002D3E92"/>
    <w:rsid w:val="002D6D8B"/>
    <w:rsid w:val="002E3695"/>
    <w:rsid w:val="002E5178"/>
    <w:rsid w:val="002E6903"/>
    <w:rsid w:val="002F2117"/>
    <w:rsid w:val="0030280D"/>
    <w:rsid w:val="00303BA1"/>
    <w:rsid w:val="00310BFA"/>
    <w:rsid w:val="00352B1E"/>
    <w:rsid w:val="00354FE7"/>
    <w:rsid w:val="00357BBF"/>
    <w:rsid w:val="00357EFA"/>
    <w:rsid w:val="003639DB"/>
    <w:rsid w:val="00366B9E"/>
    <w:rsid w:val="0037114D"/>
    <w:rsid w:val="0038490E"/>
    <w:rsid w:val="00385BEA"/>
    <w:rsid w:val="00386D70"/>
    <w:rsid w:val="003A79C4"/>
    <w:rsid w:val="003B0363"/>
    <w:rsid w:val="003B3309"/>
    <w:rsid w:val="003C5D1B"/>
    <w:rsid w:val="003D41FE"/>
    <w:rsid w:val="003E4169"/>
    <w:rsid w:val="003F0625"/>
    <w:rsid w:val="004002A8"/>
    <w:rsid w:val="00403B46"/>
    <w:rsid w:val="00405F6E"/>
    <w:rsid w:val="004108EF"/>
    <w:rsid w:val="0041498F"/>
    <w:rsid w:val="00425817"/>
    <w:rsid w:val="004310EE"/>
    <w:rsid w:val="0043182B"/>
    <w:rsid w:val="004337F7"/>
    <w:rsid w:val="00442A74"/>
    <w:rsid w:val="00443C10"/>
    <w:rsid w:val="004466D5"/>
    <w:rsid w:val="0045325D"/>
    <w:rsid w:val="004556BE"/>
    <w:rsid w:val="004561BF"/>
    <w:rsid w:val="00457AB3"/>
    <w:rsid w:val="00462B67"/>
    <w:rsid w:val="0046469C"/>
    <w:rsid w:val="00477C31"/>
    <w:rsid w:val="004840D7"/>
    <w:rsid w:val="0049563F"/>
    <w:rsid w:val="004B1211"/>
    <w:rsid w:val="004C0857"/>
    <w:rsid w:val="004C4B10"/>
    <w:rsid w:val="004E04AC"/>
    <w:rsid w:val="004F2029"/>
    <w:rsid w:val="004F2C9F"/>
    <w:rsid w:val="004F4760"/>
    <w:rsid w:val="005048FA"/>
    <w:rsid w:val="00507473"/>
    <w:rsid w:val="005135A6"/>
    <w:rsid w:val="00516740"/>
    <w:rsid w:val="0052439A"/>
    <w:rsid w:val="0052523E"/>
    <w:rsid w:val="005253EF"/>
    <w:rsid w:val="00533531"/>
    <w:rsid w:val="0056149D"/>
    <w:rsid w:val="00561E4F"/>
    <w:rsid w:val="0058207F"/>
    <w:rsid w:val="00585677"/>
    <w:rsid w:val="00591DB3"/>
    <w:rsid w:val="0059595C"/>
    <w:rsid w:val="00595FD2"/>
    <w:rsid w:val="005A5DB2"/>
    <w:rsid w:val="005A662F"/>
    <w:rsid w:val="005B18E7"/>
    <w:rsid w:val="005B4911"/>
    <w:rsid w:val="005C25C7"/>
    <w:rsid w:val="005D0F0D"/>
    <w:rsid w:val="005D197F"/>
    <w:rsid w:val="005D2C54"/>
    <w:rsid w:val="005E1884"/>
    <w:rsid w:val="005E6929"/>
    <w:rsid w:val="005F1BFC"/>
    <w:rsid w:val="00605E79"/>
    <w:rsid w:val="00645FD3"/>
    <w:rsid w:val="006519C1"/>
    <w:rsid w:val="00657FB8"/>
    <w:rsid w:val="00661219"/>
    <w:rsid w:val="0066409B"/>
    <w:rsid w:val="00670FCE"/>
    <w:rsid w:val="006A63C6"/>
    <w:rsid w:val="006C1E62"/>
    <w:rsid w:val="006D1706"/>
    <w:rsid w:val="006F01A6"/>
    <w:rsid w:val="006F0982"/>
    <w:rsid w:val="00700956"/>
    <w:rsid w:val="0072264C"/>
    <w:rsid w:val="00737C43"/>
    <w:rsid w:val="00740548"/>
    <w:rsid w:val="007564DD"/>
    <w:rsid w:val="007674A9"/>
    <w:rsid w:val="0079569A"/>
    <w:rsid w:val="007A5680"/>
    <w:rsid w:val="007C2757"/>
    <w:rsid w:val="007C4101"/>
    <w:rsid w:val="007C6A12"/>
    <w:rsid w:val="007D2896"/>
    <w:rsid w:val="007D632D"/>
    <w:rsid w:val="00807D8C"/>
    <w:rsid w:val="00807E7C"/>
    <w:rsid w:val="00837696"/>
    <w:rsid w:val="00844964"/>
    <w:rsid w:val="00846277"/>
    <w:rsid w:val="008538E2"/>
    <w:rsid w:val="00867A4D"/>
    <w:rsid w:val="00874024"/>
    <w:rsid w:val="0089558D"/>
    <w:rsid w:val="008A3F81"/>
    <w:rsid w:val="008A52AC"/>
    <w:rsid w:val="008B38E2"/>
    <w:rsid w:val="008E47A3"/>
    <w:rsid w:val="008E4F34"/>
    <w:rsid w:val="008E524F"/>
    <w:rsid w:val="008F039A"/>
    <w:rsid w:val="008F25AF"/>
    <w:rsid w:val="009119F5"/>
    <w:rsid w:val="00911F24"/>
    <w:rsid w:val="00912869"/>
    <w:rsid w:val="00916A87"/>
    <w:rsid w:val="0091737E"/>
    <w:rsid w:val="0092519D"/>
    <w:rsid w:val="00925C4A"/>
    <w:rsid w:val="00932AA7"/>
    <w:rsid w:val="00944C97"/>
    <w:rsid w:val="00945F08"/>
    <w:rsid w:val="0095564E"/>
    <w:rsid w:val="00971193"/>
    <w:rsid w:val="00977731"/>
    <w:rsid w:val="00980C0D"/>
    <w:rsid w:val="009A0179"/>
    <w:rsid w:val="009A2E05"/>
    <w:rsid w:val="009A70D4"/>
    <w:rsid w:val="009B725B"/>
    <w:rsid w:val="009C282E"/>
    <w:rsid w:val="009C2C7D"/>
    <w:rsid w:val="009C5DF7"/>
    <w:rsid w:val="009C6AE1"/>
    <w:rsid w:val="009D23BB"/>
    <w:rsid w:val="009D2E14"/>
    <w:rsid w:val="009E29C4"/>
    <w:rsid w:val="009E5F25"/>
    <w:rsid w:val="009F5850"/>
    <w:rsid w:val="009F65A4"/>
    <w:rsid w:val="00A04A0E"/>
    <w:rsid w:val="00A10A2C"/>
    <w:rsid w:val="00A17039"/>
    <w:rsid w:val="00A47084"/>
    <w:rsid w:val="00A55AE1"/>
    <w:rsid w:val="00A57378"/>
    <w:rsid w:val="00A61E66"/>
    <w:rsid w:val="00A63198"/>
    <w:rsid w:val="00A67F90"/>
    <w:rsid w:val="00A843B7"/>
    <w:rsid w:val="00A90778"/>
    <w:rsid w:val="00AA32B2"/>
    <w:rsid w:val="00AA34D3"/>
    <w:rsid w:val="00AB08A8"/>
    <w:rsid w:val="00AB0A1A"/>
    <w:rsid w:val="00AB5F67"/>
    <w:rsid w:val="00AD5E87"/>
    <w:rsid w:val="00AE06D6"/>
    <w:rsid w:val="00B1329D"/>
    <w:rsid w:val="00B22146"/>
    <w:rsid w:val="00B34385"/>
    <w:rsid w:val="00B56756"/>
    <w:rsid w:val="00B61CED"/>
    <w:rsid w:val="00B62324"/>
    <w:rsid w:val="00B7024A"/>
    <w:rsid w:val="00B83275"/>
    <w:rsid w:val="00B83559"/>
    <w:rsid w:val="00B84DE8"/>
    <w:rsid w:val="00B85601"/>
    <w:rsid w:val="00B863D2"/>
    <w:rsid w:val="00B9412F"/>
    <w:rsid w:val="00B954F7"/>
    <w:rsid w:val="00BB3E34"/>
    <w:rsid w:val="00BC322F"/>
    <w:rsid w:val="00BC5133"/>
    <w:rsid w:val="00BC5404"/>
    <w:rsid w:val="00BC563E"/>
    <w:rsid w:val="00BE4C14"/>
    <w:rsid w:val="00BF62A9"/>
    <w:rsid w:val="00C079DD"/>
    <w:rsid w:val="00C1610B"/>
    <w:rsid w:val="00C277B3"/>
    <w:rsid w:val="00C33559"/>
    <w:rsid w:val="00C37059"/>
    <w:rsid w:val="00C40ED2"/>
    <w:rsid w:val="00C71063"/>
    <w:rsid w:val="00C73405"/>
    <w:rsid w:val="00C753EF"/>
    <w:rsid w:val="00C7702F"/>
    <w:rsid w:val="00CC5ED3"/>
    <w:rsid w:val="00CD1002"/>
    <w:rsid w:val="00CE0D61"/>
    <w:rsid w:val="00CE2FD8"/>
    <w:rsid w:val="00CE633B"/>
    <w:rsid w:val="00CE7535"/>
    <w:rsid w:val="00CF083D"/>
    <w:rsid w:val="00D05C15"/>
    <w:rsid w:val="00D10CA5"/>
    <w:rsid w:val="00D33EC3"/>
    <w:rsid w:val="00D42867"/>
    <w:rsid w:val="00D428E6"/>
    <w:rsid w:val="00D72237"/>
    <w:rsid w:val="00D77F10"/>
    <w:rsid w:val="00D93CFD"/>
    <w:rsid w:val="00DA0C87"/>
    <w:rsid w:val="00DB08EE"/>
    <w:rsid w:val="00DB1AFF"/>
    <w:rsid w:val="00DB522D"/>
    <w:rsid w:val="00DD5FD3"/>
    <w:rsid w:val="00DE1174"/>
    <w:rsid w:val="00DF553F"/>
    <w:rsid w:val="00E05D94"/>
    <w:rsid w:val="00E16A4B"/>
    <w:rsid w:val="00E16E69"/>
    <w:rsid w:val="00E17168"/>
    <w:rsid w:val="00E20108"/>
    <w:rsid w:val="00E30816"/>
    <w:rsid w:val="00E55805"/>
    <w:rsid w:val="00E61143"/>
    <w:rsid w:val="00E62849"/>
    <w:rsid w:val="00E62E76"/>
    <w:rsid w:val="00E64D18"/>
    <w:rsid w:val="00E67B04"/>
    <w:rsid w:val="00E72308"/>
    <w:rsid w:val="00E77D5E"/>
    <w:rsid w:val="00E81298"/>
    <w:rsid w:val="00E81FAC"/>
    <w:rsid w:val="00E9283C"/>
    <w:rsid w:val="00E96A37"/>
    <w:rsid w:val="00EA18C7"/>
    <w:rsid w:val="00EA71B0"/>
    <w:rsid w:val="00EA7DCD"/>
    <w:rsid w:val="00EC09DF"/>
    <w:rsid w:val="00EC108A"/>
    <w:rsid w:val="00EC2CA7"/>
    <w:rsid w:val="00EC35C0"/>
    <w:rsid w:val="00ED4A5B"/>
    <w:rsid w:val="00EE15F6"/>
    <w:rsid w:val="00EE6A7F"/>
    <w:rsid w:val="00EF6D4F"/>
    <w:rsid w:val="00F00287"/>
    <w:rsid w:val="00F07FA3"/>
    <w:rsid w:val="00F123B2"/>
    <w:rsid w:val="00F1465B"/>
    <w:rsid w:val="00F16580"/>
    <w:rsid w:val="00F2283F"/>
    <w:rsid w:val="00F2320C"/>
    <w:rsid w:val="00F47F4D"/>
    <w:rsid w:val="00F50F18"/>
    <w:rsid w:val="00F56191"/>
    <w:rsid w:val="00F5755A"/>
    <w:rsid w:val="00F65ACD"/>
    <w:rsid w:val="00F7382F"/>
    <w:rsid w:val="00F74A91"/>
    <w:rsid w:val="00F910FE"/>
    <w:rsid w:val="00FB5788"/>
    <w:rsid w:val="00FC470A"/>
    <w:rsid w:val="00FD09DD"/>
    <w:rsid w:val="00FD66CA"/>
    <w:rsid w:val="00FE5428"/>
    <w:rsid w:val="00FF3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5D3C"/>
  <w15:docId w15:val="{E1B10F7B-E7BF-4BEF-A69D-CB664F4E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5130</RACS_x0020_ID>
    <Approved_x0020_Provider xmlns="a8338b6e-77a6-4851-82b6-98166143ffdd">Lutheran Church of Australia - Queensland District</Approved_x0020_Provider>
    <Management_x0020_Company_x0020_ID xmlns="a8338b6e-77a6-4851-82b6-98166143ffdd" xsi:nil="true"/>
    <Home xmlns="a8338b6e-77a6-4851-82b6-98166143ffdd">Trinder Park</Home>
    <Signed xmlns="a8338b6e-77a6-4851-82b6-98166143ffdd" xsi:nil="true"/>
    <Uploaded xmlns="a8338b6e-77a6-4851-82b6-98166143ffdd">true</Uploaded>
    <Management_x0020_Company xmlns="a8338b6e-77a6-4851-82b6-98166143ffdd" xsi:nil="true"/>
    <Doc_x0020_Date xmlns="a8338b6e-77a6-4851-82b6-98166143ffdd">2021-06-22T01:56:28+00:00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Doc_x0020_Type xmlns="a8338b6e-77a6-4851-82b6-98166143ffdd">Publication</Doc_x0020_Type>
    <Home_x0020_ID xmlns="a8338b6e-77a6-4851-82b6-98166143ffdd">53735745-7CF4-DC11-AD41-005056922186</Home_x0020_ID>
    <State xmlns="a8338b6e-77a6-4851-82b6-98166143ffdd">QLD</State>
    <Doc_x0020_Sent_Received_x0020_Date xmlns="a8338b6e-77a6-4851-82b6-98166143ffdd">2021-06-22T00:00:00+00:00</Doc_x0020_Sent_Received_x0020_Date>
    <Activity_x0020_ID xmlns="a8338b6e-77a6-4851-82b6-98166143ffdd">F36EDD83-D751-E911-A443-005056922186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A329D93-75CE-4843-BEA4-084A64185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a8338b6e-77a6-4851-82b6-98166143ffdd"/>
    <ds:schemaRef ds:uri="http://purl.org/dc/elements/1.1/"/>
  </ds:schemaRefs>
</ds:datastoreItem>
</file>

<file path=customXml/itemProps4.xml><?xml version="1.0" encoding="utf-8"?>
<ds:datastoreItem xmlns:ds="http://schemas.openxmlformats.org/officeDocument/2006/customXml" ds:itemID="{3B95DE7D-64AB-4254-AE5B-B674D886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2021-06-23T04:01:00Z</dcterms:created>
  <dcterms:modified xsi:type="dcterms:W3CDTF">2021-06-23T04:02:00Z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