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FDA3A" w14:textId="77777777" w:rsidR="003C6EC2" w:rsidRPr="003C6EC2" w:rsidRDefault="00233750"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20B954BA" wp14:editId="00F427F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09415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31AE9BCE" wp14:editId="129BFC9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23335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Trinder Park</w:t>
      </w:r>
      <w:r w:rsidRPr="003C6EC2">
        <w:rPr>
          <w:rFonts w:ascii="Arial Black" w:hAnsi="Arial Black"/>
        </w:rPr>
        <w:t xml:space="preserve"> </w:t>
      </w:r>
    </w:p>
    <w:p w14:paraId="7583AA8D" w14:textId="77777777" w:rsidR="003C6EC2" w:rsidRPr="003C6EC2" w:rsidRDefault="00233750" w:rsidP="003C6EC2">
      <w:pPr>
        <w:pStyle w:val="Title"/>
        <w:spacing w:before="360" w:after="480"/>
      </w:pPr>
      <w:r w:rsidRPr="003C6EC2">
        <w:rPr>
          <w:rFonts w:ascii="Arial Black" w:eastAsia="Calibri" w:hAnsi="Arial Black"/>
          <w:sz w:val="56"/>
        </w:rPr>
        <w:t>Performance Report</w:t>
      </w:r>
    </w:p>
    <w:p w14:paraId="5732C800" w14:textId="77777777" w:rsidR="001E6954" w:rsidRPr="003C6EC2" w:rsidRDefault="0023375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 Laurel Street </w:t>
      </w:r>
      <w:r w:rsidRPr="003C6EC2">
        <w:rPr>
          <w:color w:val="FFFFFF" w:themeColor="background1"/>
          <w:sz w:val="28"/>
        </w:rPr>
        <w:br/>
        <w:t>WOODRIDGE QLD 4114</w:t>
      </w:r>
      <w:r w:rsidRPr="003C6EC2">
        <w:rPr>
          <w:color w:val="FFFFFF" w:themeColor="background1"/>
          <w:sz w:val="28"/>
        </w:rPr>
        <w:br/>
      </w:r>
      <w:r w:rsidRPr="003C6EC2">
        <w:rPr>
          <w:rFonts w:eastAsia="Calibri"/>
          <w:color w:val="FFFFFF" w:themeColor="background1"/>
          <w:sz w:val="28"/>
          <w:szCs w:val="56"/>
          <w:lang w:eastAsia="en-US"/>
        </w:rPr>
        <w:t>Phone number: 07 3387 4999 / 3387 4900</w:t>
      </w:r>
    </w:p>
    <w:p w14:paraId="522F8DAD" w14:textId="77777777" w:rsidR="003C6EC2" w:rsidRDefault="0023375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5130 </w:t>
      </w:r>
    </w:p>
    <w:p w14:paraId="055B1259" w14:textId="77777777" w:rsidR="001E6954" w:rsidRPr="003C6EC2" w:rsidRDefault="0023375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Lutheran Church of Australia - Queensland District</w:t>
      </w:r>
    </w:p>
    <w:p w14:paraId="11DB9469" w14:textId="77777777" w:rsidR="001E6954" w:rsidRPr="003C6EC2" w:rsidRDefault="0023375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11 October 2021 to 12 October 2021</w:t>
      </w:r>
    </w:p>
    <w:p w14:paraId="2FD93CD6" w14:textId="77777777" w:rsidR="006B166B" w:rsidRPr="00E93D41" w:rsidRDefault="00233750" w:rsidP="006B166B">
      <w:pPr>
        <w:tabs>
          <w:tab w:val="left" w:pos="2127"/>
        </w:tabs>
        <w:spacing w:before="120"/>
        <w:rPr>
          <w:color w:val="FFFFFF" w:themeColor="background1"/>
        </w:rPr>
      </w:pPr>
      <w:bookmarkStart w:id="0" w:name="_Hlk32829231"/>
      <w:r w:rsidRPr="00E93D41">
        <w:rPr>
          <w:b/>
          <w:color w:val="FFFFFF" w:themeColor="background1"/>
          <w:sz w:val="28"/>
        </w:rPr>
        <w:t xml:space="preserve">Date of Performance </w:t>
      </w:r>
      <w:r w:rsidRPr="00D77618">
        <w:rPr>
          <w:b/>
          <w:color w:val="FFFFFF" w:themeColor="background1"/>
          <w:sz w:val="28"/>
        </w:rPr>
        <w:t>Report:</w:t>
      </w:r>
      <w:r w:rsidR="00D77618">
        <w:rPr>
          <w:b/>
          <w:color w:val="FFFFFF" w:themeColor="background1"/>
          <w:sz w:val="28"/>
        </w:rPr>
        <w:t xml:space="preserve"> </w:t>
      </w:r>
      <w:r w:rsidR="00D77618" w:rsidRPr="00D77618">
        <w:rPr>
          <w:color w:val="FFFFFF" w:themeColor="background1"/>
          <w:sz w:val="28"/>
        </w:rPr>
        <w:t>4 November 2021</w:t>
      </w:r>
    </w:p>
    <w:bookmarkEnd w:id="0"/>
    <w:p w14:paraId="3BFFBC87" w14:textId="77777777" w:rsidR="001E6954" w:rsidRPr="003C6EC2" w:rsidRDefault="003B17B3" w:rsidP="001E6954">
      <w:pPr>
        <w:tabs>
          <w:tab w:val="left" w:pos="2127"/>
        </w:tabs>
        <w:spacing w:before="120"/>
        <w:rPr>
          <w:rFonts w:eastAsia="Calibri"/>
          <w:b/>
          <w:color w:val="FFFFFF" w:themeColor="background1"/>
          <w:sz w:val="28"/>
          <w:szCs w:val="56"/>
          <w:lang w:eastAsia="en-US"/>
        </w:rPr>
      </w:pPr>
    </w:p>
    <w:p w14:paraId="5CF05844" w14:textId="77777777" w:rsidR="003C6EC2" w:rsidRDefault="003B17B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B76FEA6" w14:textId="77777777" w:rsidR="00F96D2E" w:rsidRDefault="00233750" w:rsidP="00F96D2E">
      <w:pPr>
        <w:pStyle w:val="Heading1"/>
      </w:pPr>
      <w:bookmarkStart w:id="1" w:name="_Hlk32477662"/>
      <w:r>
        <w:lastRenderedPageBreak/>
        <w:t>Performance report prepared by</w:t>
      </w:r>
    </w:p>
    <w:p w14:paraId="6F13E6E4" w14:textId="77777777" w:rsidR="00F96D2E" w:rsidRPr="009B0F30" w:rsidRDefault="00D77618" w:rsidP="00F96D2E">
      <w:r w:rsidRPr="00D77618">
        <w:rPr>
          <w:rFonts w:cs="Times New Roman"/>
          <w:color w:val="auto"/>
        </w:rPr>
        <w:t>Susan Turner</w:t>
      </w:r>
      <w:r w:rsidR="00233750" w:rsidRPr="00D77618">
        <w:rPr>
          <w:color w:val="auto"/>
        </w:rPr>
        <w:t xml:space="preserve">, delegate </w:t>
      </w:r>
      <w:r w:rsidR="00233750">
        <w:t>of the Aged Care Quality and Safety Commissioner.</w:t>
      </w:r>
    </w:p>
    <w:p w14:paraId="698DA8B2" w14:textId="77777777" w:rsidR="00A30BEC" w:rsidRDefault="00233750" w:rsidP="0094564F">
      <w:pPr>
        <w:pStyle w:val="Heading1"/>
      </w:pPr>
      <w:r>
        <w:t>Publication of report</w:t>
      </w:r>
    </w:p>
    <w:p w14:paraId="7A8D95D8" w14:textId="77777777" w:rsidR="00A30BEC" w:rsidRPr="006B166B" w:rsidRDefault="00233750"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4BA6FDD" w14:textId="77777777" w:rsidR="007F5256" w:rsidRPr="0094564F" w:rsidRDefault="00233750"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6024F" w14:paraId="1AE33B44" w14:textId="77777777" w:rsidTr="00EB1D71">
        <w:trPr>
          <w:trHeight w:val="227"/>
        </w:trPr>
        <w:tc>
          <w:tcPr>
            <w:tcW w:w="3942" w:type="pct"/>
            <w:shd w:val="clear" w:color="auto" w:fill="auto"/>
          </w:tcPr>
          <w:p w14:paraId="15CF7FFE" w14:textId="77777777" w:rsidR="001E6954" w:rsidRPr="001E6954" w:rsidRDefault="00233750"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546DFF2D" w14:textId="77777777" w:rsidR="001E6954" w:rsidRPr="001E6954" w:rsidRDefault="003B17B3" w:rsidP="003C6EC2">
            <w:pPr>
              <w:keepNext/>
              <w:spacing w:before="40" w:after="40" w:line="240" w:lineRule="auto"/>
              <w:jc w:val="right"/>
              <w:rPr>
                <w:b/>
                <w:color w:val="0000FF"/>
              </w:rPr>
            </w:pPr>
          </w:p>
        </w:tc>
      </w:tr>
      <w:tr w:rsidR="0016024F" w14:paraId="6EB733BD" w14:textId="77777777" w:rsidTr="00EB1D71">
        <w:trPr>
          <w:trHeight w:val="227"/>
        </w:trPr>
        <w:tc>
          <w:tcPr>
            <w:tcW w:w="3942" w:type="pct"/>
            <w:shd w:val="clear" w:color="auto" w:fill="auto"/>
          </w:tcPr>
          <w:p w14:paraId="1A6551FC" w14:textId="77777777" w:rsidR="001E6954" w:rsidRPr="001E6954" w:rsidRDefault="00233750" w:rsidP="004C55D8">
            <w:pPr>
              <w:spacing w:before="40" w:after="40" w:line="240" w:lineRule="auto"/>
              <w:ind w:left="318" w:hanging="7"/>
            </w:pPr>
            <w:r w:rsidRPr="001E6954">
              <w:t>Requirement 3(3)(b)</w:t>
            </w:r>
          </w:p>
        </w:tc>
        <w:tc>
          <w:tcPr>
            <w:tcW w:w="1058" w:type="pct"/>
            <w:shd w:val="clear" w:color="auto" w:fill="auto"/>
          </w:tcPr>
          <w:p w14:paraId="3C06DF74" w14:textId="77777777" w:rsidR="001E6954" w:rsidRPr="001E6954" w:rsidRDefault="006F74E3" w:rsidP="00463EF3">
            <w:pPr>
              <w:spacing w:before="40" w:after="40" w:line="240" w:lineRule="auto"/>
              <w:jc w:val="right"/>
              <w:rPr>
                <w:color w:val="0000FF"/>
              </w:rPr>
            </w:pPr>
            <w:r w:rsidRPr="001E6954">
              <w:rPr>
                <w:bCs/>
                <w:iCs/>
                <w:color w:val="00577D"/>
                <w:szCs w:val="40"/>
              </w:rPr>
              <w:t>Compliant</w:t>
            </w:r>
          </w:p>
        </w:tc>
      </w:tr>
      <w:tr w:rsidR="0016024F" w14:paraId="671F9016" w14:textId="77777777" w:rsidTr="00EB1D71">
        <w:trPr>
          <w:trHeight w:val="227"/>
        </w:trPr>
        <w:tc>
          <w:tcPr>
            <w:tcW w:w="3942" w:type="pct"/>
            <w:shd w:val="clear" w:color="auto" w:fill="auto"/>
          </w:tcPr>
          <w:p w14:paraId="0548C842" w14:textId="77777777" w:rsidR="001E6954" w:rsidRPr="001E6954" w:rsidRDefault="00233750" w:rsidP="003C6EC2">
            <w:pPr>
              <w:keepNext/>
              <w:spacing w:before="40" w:after="40" w:line="240" w:lineRule="auto"/>
              <w:rPr>
                <w:b/>
              </w:rPr>
            </w:pPr>
            <w:r w:rsidRPr="001E6954">
              <w:rPr>
                <w:b/>
              </w:rPr>
              <w:t>Standard 5 Organisation’s service environment</w:t>
            </w:r>
          </w:p>
        </w:tc>
        <w:tc>
          <w:tcPr>
            <w:tcW w:w="1058" w:type="pct"/>
            <w:shd w:val="clear" w:color="auto" w:fill="auto"/>
          </w:tcPr>
          <w:p w14:paraId="54374359" w14:textId="77777777" w:rsidR="001E6954" w:rsidRPr="001E6954" w:rsidRDefault="003B17B3" w:rsidP="003C6EC2">
            <w:pPr>
              <w:keepNext/>
              <w:spacing w:before="40" w:after="40" w:line="240" w:lineRule="auto"/>
              <w:jc w:val="right"/>
              <w:rPr>
                <w:b/>
                <w:color w:val="0000FF"/>
              </w:rPr>
            </w:pPr>
          </w:p>
        </w:tc>
      </w:tr>
      <w:tr w:rsidR="0016024F" w14:paraId="7D228796" w14:textId="77777777" w:rsidTr="00EB1D71">
        <w:trPr>
          <w:trHeight w:val="227"/>
        </w:trPr>
        <w:tc>
          <w:tcPr>
            <w:tcW w:w="3942" w:type="pct"/>
            <w:shd w:val="clear" w:color="auto" w:fill="auto"/>
          </w:tcPr>
          <w:p w14:paraId="40E78544" w14:textId="77777777" w:rsidR="001E6954" w:rsidRPr="001E6954" w:rsidRDefault="00233750" w:rsidP="004C55D8">
            <w:pPr>
              <w:spacing w:before="40" w:after="40" w:line="240" w:lineRule="auto"/>
              <w:ind w:left="318" w:hanging="7"/>
            </w:pPr>
            <w:r w:rsidRPr="001E6954">
              <w:t>Requirement 5(3)(b)</w:t>
            </w:r>
          </w:p>
        </w:tc>
        <w:tc>
          <w:tcPr>
            <w:tcW w:w="1058" w:type="pct"/>
            <w:shd w:val="clear" w:color="auto" w:fill="auto"/>
          </w:tcPr>
          <w:p w14:paraId="0CF0636A" w14:textId="77777777" w:rsidR="001E6954" w:rsidRPr="001E6954" w:rsidRDefault="006F74E3" w:rsidP="00463EF3">
            <w:pPr>
              <w:spacing w:before="40" w:after="40" w:line="240" w:lineRule="auto"/>
              <w:jc w:val="right"/>
              <w:rPr>
                <w:color w:val="0000FF"/>
              </w:rPr>
            </w:pPr>
            <w:r w:rsidRPr="001E6954">
              <w:rPr>
                <w:bCs/>
                <w:iCs/>
                <w:color w:val="00577D"/>
                <w:szCs w:val="40"/>
              </w:rPr>
              <w:t>Compliant</w:t>
            </w:r>
          </w:p>
        </w:tc>
      </w:tr>
      <w:bookmarkEnd w:id="2"/>
    </w:tbl>
    <w:p w14:paraId="30B87A88" w14:textId="77777777" w:rsidR="008A22FF" w:rsidRDefault="003B17B3" w:rsidP="00463EF3">
      <w:pPr>
        <w:sectPr w:rsidR="008A22FF" w:rsidSect="001416E6">
          <w:headerReference w:type="first" r:id="rId16"/>
          <w:pgSz w:w="11906" w:h="16838"/>
          <w:pgMar w:top="1701" w:right="1418" w:bottom="1418" w:left="1418" w:header="709" w:footer="397" w:gutter="0"/>
          <w:cols w:space="708"/>
          <w:docGrid w:linePitch="360"/>
        </w:sectPr>
      </w:pPr>
    </w:p>
    <w:p w14:paraId="304182C2" w14:textId="77777777" w:rsidR="007F5256" w:rsidRPr="00D21DCD" w:rsidRDefault="00233750" w:rsidP="00EC5474">
      <w:pPr>
        <w:pStyle w:val="Heading1"/>
      </w:pPr>
      <w:r>
        <w:lastRenderedPageBreak/>
        <w:t>Detailed assessment</w:t>
      </w:r>
    </w:p>
    <w:p w14:paraId="5C420DAA" w14:textId="77777777" w:rsidR="001E6954" w:rsidRPr="00D63989" w:rsidRDefault="00233750"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D130DA5" w14:textId="77777777" w:rsidR="001E6954" w:rsidRPr="001E6954" w:rsidRDefault="00233750" w:rsidP="001E6954">
      <w:pPr>
        <w:rPr>
          <w:color w:val="auto"/>
        </w:rPr>
      </w:pPr>
      <w:r w:rsidRPr="00D63989">
        <w:t>The report also specifies areas in which improvements must be made to ensure the Quality Standards are complied with.</w:t>
      </w:r>
    </w:p>
    <w:p w14:paraId="0EFF5972" w14:textId="77777777" w:rsidR="001E6954" w:rsidRPr="00D63989" w:rsidRDefault="00233750" w:rsidP="001E6954">
      <w:r w:rsidRPr="00D63989">
        <w:t>The following information has been taken into account in developing this performance report:</w:t>
      </w:r>
    </w:p>
    <w:p w14:paraId="75173078" w14:textId="77777777" w:rsidR="004B33E7" w:rsidRPr="00B474ED" w:rsidRDefault="00233750"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B474ED">
        <w:t>a site assessment, observations at the service, review of documents and interviews with staff, consumers/representatives and others</w:t>
      </w:r>
      <w:r w:rsidR="006A1AAF" w:rsidRPr="00B474ED">
        <w:t>.</w:t>
      </w:r>
    </w:p>
    <w:p w14:paraId="15AB656E" w14:textId="77777777" w:rsidR="00B474ED" w:rsidRPr="0068174A" w:rsidRDefault="00B474ED" w:rsidP="00B474ED">
      <w:pPr>
        <w:pStyle w:val="ListBullet"/>
      </w:pPr>
      <w:r w:rsidRPr="0068174A">
        <w:t>other relevant information held by the Commission including internal referrals received.</w:t>
      </w:r>
    </w:p>
    <w:p w14:paraId="6B5EEDEC" w14:textId="77777777" w:rsidR="00095CD4" w:rsidRDefault="003B17B3" w:rsidP="00095CD4">
      <w:pPr>
        <w:sectPr w:rsidR="00095CD4" w:rsidSect="005058B8">
          <w:headerReference w:type="first" r:id="rId17"/>
          <w:pgSz w:w="11906" w:h="16838"/>
          <w:pgMar w:top="1701" w:right="1418" w:bottom="1418" w:left="1418" w:header="709" w:footer="397" w:gutter="0"/>
          <w:cols w:space="708"/>
          <w:docGrid w:linePitch="360"/>
        </w:sectPr>
      </w:pPr>
    </w:p>
    <w:p w14:paraId="33DA6315" w14:textId="77777777" w:rsidR="00CB3BA9" w:rsidRDefault="00233750"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0535E82A" wp14:editId="0018510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02336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5C17E947" w14:textId="77777777" w:rsidR="007F5256" w:rsidRPr="00FD1B02" w:rsidRDefault="00233750" w:rsidP="00032B17">
      <w:pPr>
        <w:pStyle w:val="Heading3"/>
        <w:shd w:val="clear" w:color="auto" w:fill="F2F2F2" w:themeFill="background1" w:themeFillShade="F2"/>
      </w:pPr>
      <w:r w:rsidRPr="00FD1B02">
        <w:t>Consumer outcome:</w:t>
      </w:r>
    </w:p>
    <w:p w14:paraId="1C5D4208" w14:textId="77777777" w:rsidR="007F5256" w:rsidRDefault="00233750" w:rsidP="00912DE6">
      <w:pPr>
        <w:numPr>
          <w:ilvl w:val="0"/>
          <w:numId w:val="3"/>
        </w:numPr>
        <w:shd w:val="clear" w:color="auto" w:fill="F2F2F2" w:themeFill="background1" w:themeFillShade="F2"/>
      </w:pPr>
      <w:r>
        <w:t>I get personal care, clinical care, or both personal care and clinical care, that is safe and right for me.</w:t>
      </w:r>
    </w:p>
    <w:p w14:paraId="40BADC56" w14:textId="77777777" w:rsidR="007F5256" w:rsidRDefault="00233750" w:rsidP="00032B17">
      <w:pPr>
        <w:pStyle w:val="Heading3"/>
        <w:shd w:val="clear" w:color="auto" w:fill="F2F2F2" w:themeFill="background1" w:themeFillShade="F2"/>
      </w:pPr>
      <w:r>
        <w:t>Organisation statement:</w:t>
      </w:r>
    </w:p>
    <w:p w14:paraId="5BA3A841" w14:textId="77777777" w:rsidR="007F5256" w:rsidRDefault="00233750"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07ABDB9" w14:textId="77777777" w:rsidR="007F5256" w:rsidRDefault="00233750" w:rsidP="00427817">
      <w:pPr>
        <w:pStyle w:val="Heading2"/>
      </w:pPr>
      <w:r>
        <w:t>Assessment of Standard 3</w:t>
      </w:r>
    </w:p>
    <w:p w14:paraId="6FCD4290" w14:textId="77777777" w:rsidR="00D77618" w:rsidRPr="00D77618" w:rsidRDefault="00D77618" w:rsidP="00D77618">
      <w:pPr>
        <w:rPr>
          <w:rFonts w:eastAsia="Calibri"/>
          <w:lang w:eastAsia="en-US"/>
        </w:rPr>
      </w:pPr>
      <w:r w:rsidRPr="00163FEE">
        <w:rPr>
          <w:rFonts w:eastAsia="Calibri"/>
          <w:lang w:eastAsia="en-US"/>
        </w:rPr>
        <w:t>T</w:t>
      </w:r>
      <w:r>
        <w:rPr>
          <w:rFonts w:eastAsia="Calibri"/>
          <w:lang w:eastAsia="en-US"/>
        </w:rPr>
        <w:t xml:space="preserve">he Assessment Team did not assess all the requirements of this outcome and therefore an overall summary for the Quality Standard is not provided. </w:t>
      </w:r>
    </w:p>
    <w:p w14:paraId="307F7EC8" w14:textId="77777777" w:rsidR="00301877" w:rsidRDefault="00233750"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62F8ADC" w14:textId="77777777" w:rsidR="00853601" w:rsidRPr="00853601" w:rsidRDefault="00233750" w:rsidP="00853601">
      <w:pPr>
        <w:pStyle w:val="Heading3"/>
      </w:pPr>
      <w:r w:rsidRPr="00853601">
        <w:t>Requirement 3(3)(b)</w:t>
      </w:r>
      <w:r>
        <w:tab/>
        <w:t>Compliant</w:t>
      </w:r>
    </w:p>
    <w:p w14:paraId="08EEE959" w14:textId="77777777" w:rsidR="009C6F30" w:rsidRPr="00D77618" w:rsidRDefault="00233750" w:rsidP="00095CD4">
      <w:pPr>
        <w:rPr>
          <w:i/>
        </w:rPr>
      </w:pPr>
      <w:r w:rsidRPr="008D114F">
        <w:rPr>
          <w:i/>
          <w:szCs w:val="22"/>
        </w:rPr>
        <w:t>Effective management of high impact or high prevalence risks associated with the care of each consumer.</w:t>
      </w:r>
    </w:p>
    <w:p w14:paraId="507AC37D" w14:textId="77777777" w:rsidR="00D77618" w:rsidRPr="00850FA0" w:rsidRDefault="00D77618" w:rsidP="00D77618">
      <w:pPr>
        <w:rPr>
          <w:rFonts w:eastAsia="Calibri"/>
          <w:color w:val="auto"/>
          <w:lang w:eastAsia="en-US"/>
        </w:rPr>
      </w:pPr>
      <w:r w:rsidRPr="00850FA0">
        <w:rPr>
          <w:rFonts w:eastAsiaTheme="minorHAnsi"/>
          <w:color w:val="auto"/>
        </w:rPr>
        <w:t xml:space="preserve">The site audit report provided information that </w:t>
      </w:r>
      <w:r w:rsidRPr="00850FA0">
        <w:rPr>
          <w:rFonts w:eastAsia="Calibri"/>
          <w:color w:val="auto"/>
          <w:lang w:eastAsia="en-US"/>
        </w:rPr>
        <w:t>the service demonstrated the effective management of high</w:t>
      </w:r>
      <w:r>
        <w:rPr>
          <w:rFonts w:eastAsia="Calibri"/>
          <w:color w:val="auto"/>
          <w:lang w:eastAsia="en-US"/>
        </w:rPr>
        <w:t>-</w:t>
      </w:r>
      <w:r w:rsidRPr="00850FA0">
        <w:rPr>
          <w:rFonts w:eastAsia="Calibri"/>
          <w:color w:val="auto"/>
          <w:lang w:eastAsia="en-US"/>
        </w:rPr>
        <w:t>impact and high</w:t>
      </w:r>
      <w:r>
        <w:rPr>
          <w:rFonts w:eastAsia="Calibri"/>
          <w:color w:val="auto"/>
          <w:lang w:eastAsia="en-US"/>
        </w:rPr>
        <w:t>-</w:t>
      </w:r>
      <w:r w:rsidRPr="00850FA0">
        <w:rPr>
          <w:rFonts w:eastAsia="Calibri"/>
          <w:color w:val="auto"/>
          <w:lang w:eastAsia="en-US"/>
        </w:rPr>
        <w:t>prevalen</w:t>
      </w:r>
      <w:r>
        <w:rPr>
          <w:rFonts w:eastAsia="Calibri"/>
          <w:color w:val="auto"/>
          <w:lang w:eastAsia="en-US"/>
        </w:rPr>
        <w:t>ce</w:t>
      </w:r>
      <w:r w:rsidRPr="00850FA0">
        <w:rPr>
          <w:rFonts w:eastAsia="Calibri"/>
          <w:color w:val="auto"/>
          <w:lang w:eastAsia="en-US"/>
        </w:rPr>
        <w:t xml:space="preserve"> risks associated with the care of each consumer.</w:t>
      </w:r>
    </w:p>
    <w:p w14:paraId="10AA692E" w14:textId="77777777" w:rsidR="00D77618" w:rsidRPr="00850FA0" w:rsidRDefault="00D77618" w:rsidP="00D77618">
      <w:pPr>
        <w:rPr>
          <w:rFonts w:eastAsia="Arial"/>
          <w:color w:val="auto"/>
        </w:rPr>
      </w:pPr>
      <w:r w:rsidRPr="00850FA0">
        <w:rPr>
          <w:rFonts w:eastAsiaTheme="minorEastAsia"/>
          <w:color w:val="auto"/>
        </w:rPr>
        <w:t>Consumers/representatives said they feel consumers</w:t>
      </w:r>
      <w:r>
        <w:rPr>
          <w:rFonts w:eastAsiaTheme="minorEastAsia"/>
          <w:color w:val="auto"/>
        </w:rPr>
        <w:t>’</w:t>
      </w:r>
      <w:r w:rsidRPr="00850FA0">
        <w:rPr>
          <w:rFonts w:eastAsiaTheme="minorEastAsia"/>
          <w:color w:val="auto"/>
        </w:rPr>
        <w:t xml:space="preserve"> care is safe and right for them and staff respond promptly to any changes in their condition. Overall care documentation for the consumers demonstrated consumers receive effective personal and clinical care and </w:t>
      </w:r>
      <w:r w:rsidRPr="00850FA0">
        <w:rPr>
          <w:rFonts w:eastAsia="Arial"/>
          <w:color w:val="auto"/>
        </w:rPr>
        <w:t>effective strategies to manage key risks were identified and recorded for named consumers.</w:t>
      </w:r>
    </w:p>
    <w:p w14:paraId="7491CA39" w14:textId="77777777" w:rsidR="00D77618" w:rsidRPr="00850FA0" w:rsidRDefault="00D77618" w:rsidP="00D77618">
      <w:pPr>
        <w:rPr>
          <w:rFonts w:eastAsia="Arial"/>
          <w:color w:val="auto"/>
        </w:rPr>
      </w:pPr>
      <w:bookmarkStart w:id="3" w:name="_Hlk85726446"/>
      <w:r w:rsidRPr="00850FA0">
        <w:rPr>
          <w:rFonts w:eastAsiaTheme="minorEastAsia"/>
          <w:color w:val="auto"/>
        </w:rPr>
        <w:t xml:space="preserve">Review of consumer care documentation reflected key clinical risks are identified including </w:t>
      </w:r>
      <w:r w:rsidRPr="00850FA0">
        <w:rPr>
          <w:rFonts w:eastAsia="Arial"/>
          <w:color w:val="auto"/>
        </w:rPr>
        <w:t xml:space="preserve">falls, behaviours, skin integrity, diabetic management and smoking related risks.  </w:t>
      </w:r>
    </w:p>
    <w:bookmarkEnd w:id="3"/>
    <w:p w14:paraId="1807D59C" w14:textId="77777777" w:rsidR="00D77618" w:rsidRPr="00850FA0" w:rsidRDefault="00D77618" w:rsidP="00D77618">
      <w:pPr>
        <w:rPr>
          <w:rFonts w:eastAsiaTheme="minorHAnsi"/>
          <w:color w:val="auto"/>
        </w:rPr>
      </w:pPr>
      <w:r w:rsidRPr="00850FA0">
        <w:rPr>
          <w:rFonts w:eastAsiaTheme="minorHAnsi"/>
          <w:color w:val="auto"/>
        </w:rPr>
        <w:lastRenderedPageBreak/>
        <w:t>Staff demonstrated an understanding of consumer’s individual needs and preferences and how they ensure these are met; including consideration of individual consumer</w:t>
      </w:r>
      <w:r>
        <w:rPr>
          <w:rFonts w:eastAsiaTheme="minorHAnsi"/>
          <w:color w:val="auto"/>
        </w:rPr>
        <w:t>’</w:t>
      </w:r>
      <w:r w:rsidRPr="00850FA0">
        <w:rPr>
          <w:rFonts w:eastAsiaTheme="minorHAnsi"/>
          <w:color w:val="auto"/>
        </w:rPr>
        <w:t xml:space="preserve">s risks. For example, for consumers who smoke, staff explained individual strategies implemented to minimise this risk and </w:t>
      </w:r>
      <w:r w:rsidRPr="00850FA0">
        <w:rPr>
          <w:rFonts w:eastAsia="Arial"/>
          <w:color w:val="auto"/>
        </w:rPr>
        <w:t>their specific smoking plan requirements.</w:t>
      </w:r>
    </w:p>
    <w:p w14:paraId="7F9A8088" w14:textId="77777777" w:rsidR="00D77618" w:rsidRDefault="00D77618" w:rsidP="00D77618">
      <w:pPr>
        <w:rPr>
          <w:rFonts w:eastAsia="Arial"/>
          <w:color w:val="auto"/>
        </w:rPr>
      </w:pPr>
      <w:r w:rsidRPr="00850FA0">
        <w:rPr>
          <w:rFonts w:eastAsia="Calibri"/>
          <w:color w:val="auto"/>
          <w:lang w:eastAsia="en-US"/>
        </w:rPr>
        <w:t xml:space="preserve">The service demonstrated improvements </w:t>
      </w:r>
      <w:r w:rsidRPr="00850FA0">
        <w:rPr>
          <w:rFonts w:eastAsia="Arial"/>
          <w:color w:val="auto"/>
        </w:rPr>
        <w:t xml:space="preserve">implemented following the Site Audit of 27 - 29 April 2021, which included development of a plan for continuous improvement to address </w:t>
      </w:r>
      <w:r>
        <w:rPr>
          <w:rFonts w:eastAsia="Arial"/>
          <w:color w:val="auto"/>
        </w:rPr>
        <w:t>deficiencies in the management of high-impact and high-prevalence risks</w:t>
      </w:r>
      <w:r w:rsidRPr="00850FA0">
        <w:rPr>
          <w:rFonts w:eastAsia="Arial"/>
          <w:color w:val="auto"/>
        </w:rPr>
        <w:t xml:space="preserve">, with </w:t>
      </w:r>
      <w:proofErr w:type="gramStart"/>
      <w:r w:rsidRPr="00850FA0">
        <w:rPr>
          <w:rFonts w:eastAsia="Arial"/>
          <w:color w:val="auto"/>
        </w:rPr>
        <w:t>particular regard</w:t>
      </w:r>
      <w:proofErr w:type="gramEnd"/>
      <w:r w:rsidRPr="00850FA0">
        <w:rPr>
          <w:rFonts w:eastAsia="Arial"/>
          <w:color w:val="auto"/>
        </w:rPr>
        <w:t xml:space="preserve"> to smoking. All actions had been completed by 19 May 2021. Some of the actions taken included, </w:t>
      </w:r>
      <w:r>
        <w:rPr>
          <w:rFonts w:eastAsia="Arial"/>
          <w:color w:val="auto"/>
        </w:rPr>
        <w:t>the completion of</w:t>
      </w:r>
      <w:r w:rsidRPr="00850FA0">
        <w:rPr>
          <w:rFonts w:eastAsia="Arial"/>
          <w:color w:val="auto"/>
        </w:rPr>
        <w:t xml:space="preserve"> risk assessments for all 23 consumers who smoke at the service </w:t>
      </w:r>
      <w:r>
        <w:rPr>
          <w:rFonts w:eastAsia="Arial"/>
          <w:color w:val="auto"/>
        </w:rPr>
        <w:t>with care</w:t>
      </w:r>
      <w:r w:rsidRPr="00850FA0">
        <w:rPr>
          <w:rFonts w:eastAsia="Arial"/>
          <w:color w:val="auto"/>
        </w:rPr>
        <w:t xml:space="preserve"> documentation</w:t>
      </w:r>
      <w:r>
        <w:rPr>
          <w:rFonts w:eastAsia="Arial"/>
          <w:color w:val="auto"/>
        </w:rPr>
        <w:t xml:space="preserve"> updated</w:t>
      </w:r>
      <w:r w:rsidRPr="00850FA0">
        <w:rPr>
          <w:rFonts w:eastAsia="Arial"/>
          <w:color w:val="auto"/>
        </w:rPr>
        <w:t xml:space="preserve"> accordingly. Case conferences have occurred with consumers/representatives for those consumers considered to be high risk due to smoking </w:t>
      </w:r>
      <w:r>
        <w:rPr>
          <w:rFonts w:eastAsia="Arial"/>
          <w:color w:val="auto"/>
        </w:rPr>
        <w:t xml:space="preserve">or other complex behaviours. </w:t>
      </w:r>
    </w:p>
    <w:p w14:paraId="6541F0D1" w14:textId="77777777" w:rsidR="00D77618" w:rsidRPr="00D77618" w:rsidRDefault="00D77618" w:rsidP="00D77618">
      <w:pPr>
        <w:rPr>
          <w:rFonts w:eastAsia="Arial"/>
          <w:color w:val="auto"/>
        </w:rPr>
      </w:pPr>
      <w:r w:rsidRPr="00D77618">
        <w:rPr>
          <w:rFonts w:eastAsia="Arial"/>
          <w:color w:val="auto"/>
        </w:rPr>
        <w:t xml:space="preserve">I am satisfied that the service is effectively managing high-impact, high-prevalence risks and find this requirement is Compliant. </w:t>
      </w:r>
    </w:p>
    <w:p w14:paraId="2DC0753E" w14:textId="77777777" w:rsidR="00D77618" w:rsidRDefault="00D77618" w:rsidP="00095CD4">
      <w:pPr>
        <w:sectPr w:rsidR="00D77618" w:rsidSect="00CB3BA9">
          <w:headerReference w:type="first" r:id="rId20"/>
          <w:type w:val="continuous"/>
          <w:pgSz w:w="11906" w:h="16838"/>
          <w:pgMar w:top="1701" w:right="1418" w:bottom="1418" w:left="1418" w:header="709" w:footer="397" w:gutter="0"/>
          <w:cols w:space="708"/>
          <w:titlePg/>
          <w:docGrid w:linePitch="360"/>
        </w:sectPr>
      </w:pPr>
    </w:p>
    <w:p w14:paraId="4B5E93E7" w14:textId="77777777" w:rsidR="00CB3BA9" w:rsidRDefault="00233750"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3FE9AA30" wp14:editId="0232C274">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31475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065CF098" w14:textId="77777777" w:rsidR="007F5256" w:rsidRPr="00FD1B02" w:rsidRDefault="00233750" w:rsidP="009C6F30">
      <w:pPr>
        <w:pStyle w:val="Heading3"/>
        <w:shd w:val="clear" w:color="auto" w:fill="F2F2F2" w:themeFill="background1" w:themeFillShade="F2"/>
      </w:pPr>
      <w:r w:rsidRPr="00FD1B02">
        <w:t>Consumer outcome:</w:t>
      </w:r>
    </w:p>
    <w:p w14:paraId="3686AB5F" w14:textId="77777777" w:rsidR="007F5256" w:rsidRDefault="00233750" w:rsidP="00912DE6">
      <w:pPr>
        <w:numPr>
          <w:ilvl w:val="0"/>
          <w:numId w:val="5"/>
        </w:numPr>
        <w:shd w:val="clear" w:color="auto" w:fill="F2F2F2" w:themeFill="background1" w:themeFillShade="F2"/>
      </w:pPr>
      <w:r>
        <w:t>I feel I belong and I am safe and comfortable in the organisation’s service environment.</w:t>
      </w:r>
    </w:p>
    <w:p w14:paraId="67691F2B" w14:textId="77777777" w:rsidR="007F5256" w:rsidRDefault="00233750" w:rsidP="009C6F30">
      <w:pPr>
        <w:pStyle w:val="Heading3"/>
        <w:shd w:val="clear" w:color="auto" w:fill="F2F2F2" w:themeFill="background1" w:themeFillShade="F2"/>
      </w:pPr>
      <w:r>
        <w:t>Organisation statement:</w:t>
      </w:r>
    </w:p>
    <w:p w14:paraId="46DDB5A6" w14:textId="77777777" w:rsidR="007F5256" w:rsidRDefault="00233750"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28E72E7" w14:textId="77777777" w:rsidR="00AF6A86" w:rsidRDefault="00AF6A86" w:rsidP="00AF6A86">
      <w:pPr>
        <w:keepNext/>
        <w:tabs>
          <w:tab w:val="right" w:pos="9072"/>
        </w:tabs>
        <w:outlineLvl w:val="1"/>
        <w:rPr>
          <w:rFonts w:cs="Times New Roman"/>
          <w:b/>
          <w:color w:val="auto"/>
          <w:sz w:val="28"/>
          <w:szCs w:val="28"/>
        </w:rPr>
      </w:pPr>
      <w:r w:rsidRPr="00462244">
        <w:rPr>
          <w:rFonts w:cs="Times New Roman"/>
          <w:b/>
          <w:color w:val="auto"/>
          <w:sz w:val="28"/>
          <w:szCs w:val="28"/>
        </w:rPr>
        <w:t>Assessment of Standard 5</w:t>
      </w:r>
    </w:p>
    <w:p w14:paraId="6DDADA56" w14:textId="77777777" w:rsidR="00D77618" w:rsidRPr="00D77618" w:rsidRDefault="00D77618" w:rsidP="00D77618">
      <w:pPr>
        <w:rPr>
          <w:rFonts w:eastAsia="Calibri"/>
          <w:lang w:eastAsia="en-US"/>
        </w:rPr>
      </w:pPr>
      <w:r w:rsidRPr="00163FEE">
        <w:rPr>
          <w:rFonts w:eastAsia="Calibri"/>
          <w:lang w:eastAsia="en-US"/>
        </w:rPr>
        <w:t>T</w:t>
      </w:r>
      <w:r>
        <w:rPr>
          <w:rFonts w:eastAsia="Calibri"/>
          <w:lang w:eastAsia="en-US"/>
        </w:rPr>
        <w:t xml:space="preserve">he Assessment Team did not assess all the requirements of this outcome and therefore an overall summary for the Quality Standard is not provided. </w:t>
      </w:r>
    </w:p>
    <w:p w14:paraId="18F00A89" w14:textId="77777777" w:rsidR="00301877" w:rsidRDefault="00233750" w:rsidP="00427817">
      <w:pPr>
        <w:pStyle w:val="Heading2"/>
      </w:pPr>
      <w:r>
        <w:t>Assessment of Standard 5 Requirements</w:t>
      </w:r>
      <w:r w:rsidRPr="0066387A">
        <w:rPr>
          <w:i/>
          <w:color w:val="0000FF"/>
          <w:sz w:val="24"/>
          <w:szCs w:val="24"/>
        </w:rPr>
        <w:t xml:space="preserve"> </w:t>
      </w:r>
    </w:p>
    <w:p w14:paraId="4BD0F7EB" w14:textId="77777777" w:rsidR="00314FF7" w:rsidRPr="00D435F8" w:rsidRDefault="00233750" w:rsidP="00314FF7">
      <w:pPr>
        <w:pStyle w:val="Heading3"/>
      </w:pPr>
      <w:r w:rsidRPr="00D435F8">
        <w:t>Requirement 5(3)(b)</w:t>
      </w:r>
      <w:r>
        <w:tab/>
        <w:t>Compliant</w:t>
      </w:r>
    </w:p>
    <w:p w14:paraId="2AC3DD85" w14:textId="77777777" w:rsidR="00314FF7" w:rsidRPr="008D114F" w:rsidRDefault="00233750" w:rsidP="00314FF7">
      <w:pPr>
        <w:rPr>
          <w:i/>
        </w:rPr>
      </w:pPr>
      <w:r w:rsidRPr="008D114F">
        <w:rPr>
          <w:i/>
        </w:rPr>
        <w:t>The service environment:</w:t>
      </w:r>
    </w:p>
    <w:p w14:paraId="3716076A" w14:textId="77777777" w:rsidR="00314FF7" w:rsidRPr="008D114F" w:rsidRDefault="00233750"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7E7B4216" w14:textId="08389713" w:rsidR="00095CD4" w:rsidRPr="00D07E91" w:rsidRDefault="00233750" w:rsidP="00A93E3F">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9A33F99" w14:textId="238CA4C0" w:rsidR="00D07E91" w:rsidRPr="00462244" w:rsidRDefault="00D07E91" w:rsidP="00D07E91">
      <w:pPr>
        <w:rPr>
          <w:rFonts w:eastAsia="Calibri"/>
          <w:color w:val="auto"/>
          <w:lang w:eastAsia="en-US"/>
        </w:rPr>
      </w:pPr>
      <w:r w:rsidRPr="00462244">
        <w:rPr>
          <w:rFonts w:eastAsiaTheme="minorHAnsi"/>
          <w:color w:val="auto"/>
        </w:rPr>
        <w:t xml:space="preserve">The site audit report provided information that </w:t>
      </w:r>
      <w:r w:rsidRPr="00462244">
        <w:rPr>
          <w:rFonts w:eastAsia="Calibri"/>
          <w:color w:val="auto"/>
          <w:lang w:eastAsia="en-US"/>
        </w:rPr>
        <w:t>demonstrated the service environment is safe, clean, well-maintained and comfortable, and enables consumers to move freely, both indoors and outdoors.</w:t>
      </w:r>
    </w:p>
    <w:p w14:paraId="66CBC94A" w14:textId="77777777" w:rsidR="00D07E91" w:rsidRPr="00462244" w:rsidRDefault="00D07E91" w:rsidP="00D07E91">
      <w:pPr>
        <w:rPr>
          <w:rFonts w:eastAsia="Calibri"/>
          <w:color w:val="auto"/>
          <w:lang w:eastAsia="en-US"/>
        </w:rPr>
      </w:pPr>
      <w:r w:rsidRPr="00462244">
        <w:rPr>
          <w:rFonts w:eastAsia="Calibri"/>
          <w:color w:val="auto"/>
          <w:lang w:eastAsia="en-US"/>
        </w:rPr>
        <w:t>Consumers said they consider the service environment to be safe, well-maintained and comfortable</w:t>
      </w:r>
      <w:r>
        <w:rPr>
          <w:rFonts w:eastAsia="Calibri"/>
          <w:color w:val="auto"/>
          <w:lang w:eastAsia="en-US"/>
        </w:rPr>
        <w:t xml:space="preserve"> and they</w:t>
      </w:r>
      <w:r w:rsidRPr="00462244">
        <w:rPr>
          <w:rFonts w:eastAsia="Calibri"/>
          <w:color w:val="auto"/>
          <w:lang w:eastAsia="en-US"/>
        </w:rPr>
        <w:t xml:space="preserve"> </w:t>
      </w:r>
      <w:proofErr w:type="gramStart"/>
      <w:r w:rsidRPr="00462244">
        <w:rPr>
          <w:rFonts w:eastAsia="Calibri"/>
          <w:color w:val="auto"/>
          <w:lang w:eastAsia="en-US"/>
        </w:rPr>
        <w:t>are able to</w:t>
      </w:r>
      <w:proofErr w:type="gramEnd"/>
      <w:r w:rsidRPr="00462244">
        <w:rPr>
          <w:rFonts w:eastAsia="Calibri"/>
          <w:color w:val="auto"/>
          <w:lang w:eastAsia="en-US"/>
        </w:rPr>
        <w:t xml:space="preserve"> leave the service when they choose to</w:t>
      </w:r>
      <w:r>
        <w:rPr>
          <w:rFonts w:eastAsia="Calibri"/>
          <w:color w:val="auto"/>
          <w:lang w:eastAsia="en-US"/>
        </w:rPr>
        <w:t>.</w:t>
      </w:r>
      <w:r w:rsidRPr="00462244">
        <w:rPr>
          <w:rFonts w:eastAsia="Calibri"/>
          <w:color w:val="auto"/>
          <w:lang w:eastAsia="en-US"/>
        </w:rPr>
        <w:t xml:space="preserve"> </w:t>
      </w:r>
    </w:p>
    <w:p w14:paraId="32F60DA0" w14:textId="77777777" w:rsidR="00D07E91" w:rsidRDefault="00D07E91" w:rsidP="00D07E91">
      <w:pPr>
        <w:rPr>
          <w:rFonts w:eastAsia="Calibri"/>
          <w:color w:val="auto"/>
          <w:lang w:eastAsia="en-US"/>
        </w:rPr>
      </w:pPr>
      <w:r w:rsidRPr="00462244">
        <w:rPr>
          <w:rFonts w:eastAsia="Calibri"/>
          <w:color w:val="auto"/>
          <w:lang w:eastAsia="en-US"/>
        </w:rPr>
        <w:t>Consumers said the service is cleaned to their satisfaction, and that cleaning staff attend to the consumer’s preferences for cleaning of their room.</w:t>
      </w:r>
    </w:p>
    <w:p w14:paraId="247582A0" w14:textId="77777777" w:rsidR="00D07E91" w:rsidRPr="00B40C54" w:rsidRDefault="00D07E91" w:rsidP="00D07E91">
      <w:pPr>
        <w:rPr>
          <w:rFonts w:eastAsiaTheme="minorHAnsi"/>
          <w:color w:val="auto"/>
        </w:rPr>
      </w:pPr>
      <w:r w:rsidRPr="00B40C54">
        <w:rPr>
          <w:rFonts w:eastAsiaTheme="minorHAnsi"/>
          <w:color w:val="auto"/>
        </w:rPr>
        <w:t>The service had a maintenance schedule and review of documentation confirmed maintenance was conducted as scheduled and maintenance issues were addressed in a timely manner.</w:t>
      </w:r>
    </w:p>
    <w:p w14:paraId="4B210340" w14:textId="77777777" w:rsidR="00D07E91" w:rsidRPr="00513C5F" w:rsidRDefault="00D07E91" w:rsidP="00D07E91">
      <w:pPr>
        <w:rPr>
          <w:rFonts w:eastAsiaTheme="minorEastAsia"/>
          <w:color w:val="auto"/>
        </w:rPr>
      </w:pPr>
      <w:r w:rsidRPr="7A0CA2EA">
        <w:rPr>
          <w:rFonts w:eastAsia="Fira Sans Light"/>
          <w:color w:val="auto"/>
        </w:rPr>
        <w:lastRenderedPageBreak/>
        <w:t xml:space="preserve">Staff described the process of reporting maintenance requests, including when a hazard had been identified. Staff documented maintenance issues </w:t>
      </w:r>
      <w:r>
        <w:rPr>
          <w:rFonts w:eastAsia="Fira Sans Light"/>
          <w:color w:val="auto"/>
        </w:rPr>
        <w:t>through an electronic</w:t>
      </w:r>
      <w:r w:rsidRPr="7A0CA2EA">
        <w:rPr>
          <w:rFonts w:eastAsia="Fira Sans Light"/>
          <w:color w:val="auto"/>
        </w:rPr>
        <w:t xml:space="preserve"> logbook</w:t>
      </w:r>
      <w:r>
        <w:rPr>
          <w:rFonts w:eastAsia="Fira Sans Light"/>
          <w:color w:val="auto"/>
        </w:rPr>
        <w:t>.</w:t>
      </w:r>
      <w:r w:rsidRPr="7A0CA2EA">
        <w:rPr>
          <w:rFonts w:eastAsia="Fira Sans Light"/>
          <w:color w:val="auto"/>
        </w:rPr>
        <w:t xml:space="preserve"> </w:t>
      </w:r>
      <w:r w:rsidRPr="7A0CA2EA">
        <w:rPr>
          <w:rFonts w:eastAsiaTheme="minorEastAsia"/>
          <w:color w:val="auto"/>
        </w:rPr>
        <w:t>Cleaning staff said that they follow a schedule for cleaning and could describe infection control processes and extra cleaning requirements in relation to COVID-19.</w:t>
      </w:r>
    </w:p>
    <w:p w14:paraId="4C8680E5" w14:textId="7A218D87" w:rsidR="00D07E91" w:rsidRPr="00513C5F" w:rsidRDefault="00D07E91" w:rsidP="00D07E91">
      <w:pPr>
        <w:rPr>
          <w:rFonts w:eastAsiaTheme="minorEastAsia"/>
          <w:color w:val="auto"/>
        </w:rPr>
      </w:pPr>
      <w:r w:rsidRPr="7A0CA2EA">
        <w:rPr>
          <w:rFonts w:eastAsiaTheme="minorEastAsia"/>
          <w:color w:val="auto"/>
        </w:rPr>
        <w:t xml:space="preserve">The Assessment Team </w:t>
      </w:r>
      <w:r>
        <w:rPr>
          <w:rFonts w:eastAsiaTheme="minorEastAsia"/>
          <w:color w:val="auto"/>
        </w:rPr>
        <w:t>found</w:t>
      </w:r>
      <w:r w:rsidRPr="7A0CA2EA">
        <w:rPr>
          <w:rFonts w:eastAsiaTheme="minorEastAsia"/>
          <w:color w:val="auto"/>
        </w:rPr>
        <w:t xml:space="preserve"> equipment was clean, well maintained, and appropriate to consumer needs. </w:t>
      </w:r>
    </w:p>
    <w:p w14:paraId="5F0BB871" w14:textId="77777777" w:rsidR="00D07E91" w:rsidRPr="00462244" w:rsidRDefault="00D07E91" w:rsidP="00D07E91">
      <w:pPr>
        <w:rPr>
          <w:rFonts w:eastAsia="Calibri"/>
          <w:color w:val="auto"/>
          <w:lang w:eastAsia="en-US"/>
        </w:rPr>
      </w:pPr>
      <w:r>
        <w:rPr>
          <w:rFonts w:eastAsia="Calibri"/>
          <w:color w:val="auto"/>
          <w:lang w:eastAsia="en-US"/>
        </w:rPr>
        <w:t xml:space="preserve">The service has implemented improvements related to the safety of the environment, specifically </w:t>
      </w:r>
      <w:proofErr w:type="gramStart"/>
      <w:r>
        <w:rPr>
          <w:rFonts w:eastAsia="Calibri"/>
          <w:color w:val="auto"/>
          <w:lang w:eastAsia="en-US"/>
        </w:rPr>
        <w:t>in regard to</w:t>
      </w:r>
      <w:proofErr w:type="gramEnd"/>
      <w:r>
        <w:rPr>
          <w:rFonts w:eastAsia="Calibri"/>
          <w:color w:val="auto"/>
          <w:lang w:eastAsia="en-US"/>
        </w:rPr>
        <w:t xml:space="preserve"> designated smoking areas, for example:</w:t>
      </w:r>
    </w:p>
    <w:p w14:paraId="5FAFAC6D" w14:textId="686BDDC5" w:rsidR="00D07E91" w:rsidRPr="00CD4C75" w:rsidRDefault="00D07E91" w:rsidP="00CD4C75">
      <w:pPr>
        <w:pStyle w:val="ListBullet"/>
        <w:ind w:left="425" w:hanging="425"/>
      </w:pPr>
      <w:r w:rsidRPr="00CD4C75">
        <w:t xml:space="preserve">The service has four designated outdoor smoking areas for consumers who choose to smoke, fitted with fire extinguishers, fire blankets, appropriate ashtrays and fire safety signage to support consumers to </w:t>
      </w:r>
      <w:r w:rsidR="003C4025" w:rsidRPr="00CD4C75">
        <w:t>smoke</w:t>
      </w:r>
      <w:r w:rsidRPr="00CD4C75">
        <w:t xml:space="preserve"> a cigarette safely. </w:t>
      </w:r>
    </w:p>
    <w:p w14:paraId="7176C895" w14:textId="77777777" w:rsidR="00D07E91" w:rsidRPr="00CD4C75" w:rsidRDefault="00D07E91" w:rsidP="00CD4C75">
      <w:pPr>
        <w:pStyle w:val="ListBullet"/>
        <w:ind w:left="425" w:hanging="425"/>
      </w:pPr>
      <w:r w:rsidRPr="00CD4C75">
        <w:t xml:space="preserve">The main smoking area has been extended for consumer comfort and is supported by close circuit television cameras which is monitored by staff. </w:t>
      </w:r>
    </w:p>
    <w:p w14:paraId="74F9E70C" w14:textId="77777777" w:rsidR="00D07E91" w:rsidRPr="00CD4C75" w:rsidRDefault="00D07E91" w:rsidP="00CD4C75">
      <w:pPr>
        <w:pStyle w:val="ListBullet"/>
        <w:ind w:left="425" w:hanging="425"/>
      </w:pPr>
      <w:r w:rsidRPr="00CD4C75">
        <w:t xml:space="preserve">Consumers advised that staff assist and support them to smoke safely.  </w:t>
      </w:r>
    </w:p>
    <w:p w14:paraId="3221BF5B" w14:textId="150B39C1" w:rsidR="00D07E91" w:rsidRPr="00CD4C75" w:rsidRDefault="00D07E91" w:rsidP="00CD4C75">
      <w:pPr>
        <w:pStyle w:val="ListBullet"/>
        <w:ind w:left="425" w:hanging="425"/>
      </w:pPr>
      <w:r w:rsidRPr="00CD4C75">
        <w:t xml:space="preserve">Following the site audit of 27-29 April 2021, all </w:t>
      </w:r>
      <w:r w:rsidR="003C4025" w:rsidRPr="00CD4C75">
        <w:t>23</w:t>
      </w:r>
      <w:r w:rsidRPr="00CD4C75">
        <w:t xml:space="preserve"> consumers who smoke, had risk assessments completed and ha</w:t>
      </w:r>
      <w:r w:rsidR="003C4025" w:rsidRPr="00CD4C75">
        <w:t>d</w:t>
      </w:r>
      <w:r w:rsidRPr="00CD4C75">
        <w:t xml:space="preserve"> a smoking plan in place.</w:t>
      </w:r>
      <w:bookmarkStart w:id="4" w:name="_GoBack"/>
      <w:bookmarkEnd w:id="4"/>
    </w:p>
    <w:p w14:paraId="53B6D39C" w14:textId="612C3B22" w:rsidR="00D07E91" w:rsidRPr="00CD4C75" w:rsidRDefault="003C4025" w:rsidP="00CD4C75">
      <w:pPr>
        <w:pStyle w:val="ListBullet"/>
        <w:ind w:left="425" w:hanging="425"/>
      </w:pPr>
      <w:r w:rsidRPr="00CD4C75">
        <w:t>Where appropriate,</w:t>
      </w:r>
      <w:r w:rsidR="00D07E91" w:rsidRPr="00CD4C75">
        <w:t xml:space="preserve"> consumers smoking supplies are stored safely by staff and issued to consumers by request or according to their smoking plan. </w:t>
      </w:r>
    </w:p>
    <w:p w14:paraId="27E0E170" w14:textId="25DCCCC2" w:rsidR="00D07E91" w:rsidRPr="00CD4C75" w:rsidRDefault="003C4025" w:rsidP="00CD4C75">
      <w:pPr>
        <w:pStyle w:val="ListBullet"/>
        <w:ind w:left="425" w:hanging="425"/>
      </w:pPr>
      <w:r w:rsidRPr="00CD4C75">
        <w:t>Consumers are now generally</w:t>
      </w:r>
      <w:r w:rsidR="00D07E91" w:rsidRPr="00CD4C75">
        <w:t xml:space="preserve"> complying with smoking policy requirements. </w:t>
      </w:r>
    </w:p>
    <w:p w14:paraId="074BCB0F" w14:textId="1D817AB0" w:rsidR="00ED6AB6" w:rsidRPr="00140BD2" w:rsidRDefault="00D07E91" w:rsidP="00CD4C75">
      <w:pPr>
        <w:pStyle w:val="ListBullet"/>
        <w:ind w:left="425" w:hanging="425"/>
      </w:pPr>
      <w:r w:rsidRPr="00CD4C75">
        <w:t xml:space="preserve">The Service requires </w:t>
      </w:r>
      <w:r w:rsidR="00404814" w:rsidRPr="00CD4C75">
        <w:t>c</w:t>
      </w:r>
      <w:r w:rsidRPr="00CD4C75">
        <w:t xml:space="preserve">onsumers entering the service, who choose to smoke, to sign an agreement related to the </w:t>
      </w:r>
      <w:r w:rsidR="00404814" w:rsidRPr="00CD4C75">
        <w:t xml:space="preserve">service’s </w:t>
      </w:r>
      <w:r w:rsidRPr="00CD4C75">
        <w:t xml:space="preserve">smoking policy requirements. </w:t>
      </w:r>
    </w:p>
    <w:p w14:paraId="75E8C77E" w14:textId="36EBAC1F" w:rsidR="00D07E91" w:rsidRPr="00140BD2" w:rsidRDefault="00404814" w:rsidP="00A93E3F">
      <w:pPr>
        <w:tabs>
          <w:tab w:val="right" w:pos="9026"/>
        </w:tabs>
        <w:rPr>
          <w:color w:val="auto"/>
        </w:rPr>
        <w:sectPr w:rsidR="00D07E91" w:rsidRPr="00140BD2" w:rsidSect="008D7780">
          <w:headerReference w:type="first" r:id="rId22"/>
          <w:type w:val="continuous"/>
          <w:pgSz w:w="11906" w:h="16838"/>
          <w:pgMar w:top="1701" w:right="1418" w:bottom="1418" w:left="1418" w:header="709" w:footer="397" w:gutter="0"/>
          <w:cols w:space="708"/>
          <w:docGrid w:linePitch="360"/>
        </w:sectPr>
      </w:pPr>
      <w:r w:rsidRPr="00140BD2">
        <w:rPr>
          <w:rFonts w:eastAsiaTheme="minorHAnsi"/>
          <w:color w:val="auto"/>
        </w:rPr>
        <w:t xml:space="preserve">I am satisfied </w:t>
      </w:r>
      <w:r w:rsidR="00173D8E" w:rsidRPr="00140BD2">
        <w:rPr>
          <w:rFonts w:eastAsiaTheme="minorHAnsi"/>
          <w:color w:val="auto"/>
        </w:rPr>
        <w:t>the service</w:t>
      </w:r>
      <w:r w:rsidR="000263D5" w:rsidRPr="00140BD2">
        <w:rPr>
          <w:rFonts w:eastAsiaTheme="minorHAnsi"/>
          <w:color w:val="auto"/>
        </w:rPr>
        <w:t xml:space="preserve"> </w:t>
      </w:r>
      <w:r w:rsidR="00173D8E" w:rsidRPr="00140BD2">
        <w:rPr>
          <w:rFonts w:eastAsiaTheme="minorHAnsi"/>
          <w:color w:val="auto"/>
        </w:rPr>
        <w:t xml:space="preserve">is safe and comfortable </w:t>
      </w:r>
      <w:r w:rsidR="00140BD2" w:rsidRPr="00140BD2">
        <w:rPr>
          <w:rFonts w:eastAsiaTheme="minorHAnsi"/>
          <w:color w:val="auto"/>
        </w:rPr>
        <w:t>and promotes</w:t>
      </w:r>
      <w:r w:rsidR="000263D5" w:rsidRPr="00140BD2">
        <w:rPr>
          <w:rFonts w:eastAsiaTheme="minorHAnsi"/>
          <w:color w:val="auto"/>
        </w:rPr>
        <w:t xml:space="preserve"> consumers’ independence and enjoyment. </w:t>
      </w:r>
      <w:r w:rsidR="00140BD2" w:rsidRPr="00140BD2">
        <w:rPr>
          <w:rFonts w:eastAsiaTheme="minorHAnsi"/>
          <w:color w:val="auto"/>
        </w:rPr>
        <w:t xml:space="preserve"> This requirement is Compliant. </w:t>
      </w:r>
    </w:p>
    <w:p w14:paraId="7E3A1705" w14:textId="77777777" w:rsidR="00A93E3F" w:rsidRDefault="00233750" w:rsidP="00095CD4">
      <w:pPr>
        <w:pStyle w:val="Heading1"/>
      </w:pPr>
      <w:r>
        <w:lastRenderedPageBreak/>
        <w:t>Areas for improvement</w:t>
      </w:r>
    </w:p>
    <w:p w14:paraId="15920A8A" w14:textId="77777777" w:rsidR="004B33E7" w:rsidRPr="00E830C7" w:rsidRDefault="00233750"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F77EF" w14:textId="77777777" w:rsidR="004144EF" w:rsidRDefault="004144EF">
      <w:pPr>
        <w:spacing w:before="0" w:after="0" w:line="240" w:lineRule="auto"/>
      </w:pPr>
      <w:r>
        <w:separator/>
      </w:r>
    </w:p>
  </w:endnote>
  <w:endnote w:type="continuationSeparator" w:id="0">
    <w:p w14:paraId="4E865609" w14:textId="77777777" w:rsidR="004144EF" w:rsidRDefault="004144E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5ABEB" w14:textId="77777777" w:rsidR="00506F7F" w:rsidRPr="009A1F1B" w:rsidRDefault="0023375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770F744" w14:textId="77777777" w:rsidR="00506F7F" w:rsidRPr="00C72FFB" w:rsidRDefault="0023375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Trinder Park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3CABB95" w14:textId="77777777" w:rsidR="00506F7F" w:rsidRPr="00C72FFB" w:rsidRDefault="0023375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90EC4" w14:textId="77777777" w:rsidR="00506F7F" w:rsidRPr="009A1F1B" w:rsidRDefault="0023375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A784D9E" w14:textId="77777777" w:rsidR="00506F7F" w:rsidRPr="00C72FFB" w:rsidRDefault="0023375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Trinder Park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4468D20" w14:textId="77777777" w:rsidR="00506F7F" w:rsidRPr="00A3716D" w:rsidRDefault="0023375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5130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7E765" w14:textId="77777777" w:rsidR="004144EF" w:rsidRDefault="004144EF">
      <w:pPr>
        <w:spacing w:before="0" w:after="0" w:line="240" w:lineRule="auto"/>
      </w:pPr>
      <w:r>
        <w:separator/>
      </w:r>
    </w:p>
  </w:footnote>
  <w:footnote w:type="continuationSeparator" w:id="0">
    <w:p w14:paraId="5AA49DC4" w14:textId="77777777" w:rsidR="004144EF" w:rsidRDefault="004144E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E7FC7" w14:textId="77777777" w:rsidR="00506F7F" w:rsidRDefault="00233750"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32F46574" wp14:editId="64E4D00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8226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E6AF7" w14:textId="77777777" w:rsidR="00506F7F" w:rsidRDefault="00233750">
    <w:pPr>
      <w:pStyle w:val="Header"/>
    </w:pPr>
    <w:r w:rsidRPr="003C6EC2">
      <w:rPr>
        <w:rFonts w:eastAsia="Calibri"/>
        <w:noProof/>
        <w:lang w:val="en-US" w:eastAsia="en-US"/>
      </w:rPr>
      <w:drawing>
        <wp:anchor distT="0" distB="0" distL="114300" distR="114300" simplePos="0" relativeHeight="251669504" behindDoc="1" locked="0" layoutInCell="1" allowOverlap="1" wp14:anchorId="390E9CC7" wp14:editId="00A1432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7650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C3EF8" w14:textId="77777777" w:rsidR="00506F7F" w:rsidRDefault="00233750" w:rsidP="0004322A">
    <w:r>
      <w:rPr>
        <w:noProof/>
        <w:color w:val="auto"/>
        <w:sz w:val="20"/>
        <w:lang w:val="en-US" w:eastAsia="en-US"/>
      </w:rPr>
      <w:drawing>
        <wp:anchor distT="0" distB="0" distL="114300" distR="114300" simplePos="0" relativeHeight="251660288" behindDoc="1" locked="0" layoutInCell="1" allowOverlap="1" wp14:anchorId="459A063C" wp14:editId="40EE082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5407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938C6" w14:textId="77777777" w:rsidR="00506F7F" w:rsidRDefault="00233750" w:rsidP="0004322A">
    <w:r>
      <w:rPr>
        <w:noProof/>
        <w:color w:val="auto"/>
        <w:sz w:val="20"/>
        <w:lang w:val="en-US" w:eastAsia="en-US"/>
      </w:rPr>
      <w:drawing>
        <wp:anchor distT="0" distB="0" distL="114300" distR="114300" simplePos="0" relativeHeight="251662336" behindDoc="1" locked="0" layoutInCell="1" allowOverlap="1" wp14:anchorId="06BCD6F5" wp14:editId="158F2D5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1530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727E3" w14:textId="77777777" w:rsidR="00506F7F" w:rsidRDefault="00233750" w:rsidP="0004322A">
    <w:r>
      <w:rPr>
        <w:noProof/>
        <w:color w:val="auto"/>
        <w:sz w:val="20"/>
        <w:lang w:val="en-US" w:eastAsia="en-US"/>
      </w:rPr>
      <w:drawing>
        <wp:anchor distT="0" distB="0" distL="114300" distR="114300" simplePos="0" relativeHeight="251663360" behindDoc="1" locked="0" layoutInCell="1" allowOverlap="1" wp14:anchorId="6EA64FD5" wp14:editId="7D519373">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4726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BE81D" w14:textId="77777777" w:rsidR="00506F7F" w:rsidRDefault="00233750" w:rsidP="0004322A">
    <w:r>
      <w:rPr>
        <w:noProof/>
        <w:color w:val="auto"/>
        <w:sz w:val="20"/>
        <w:lang w:val="en-US" w:eastAsia="en-US"/>
      </w:rPr>
      <w:drawing>
        <wp:anchor distT="0" distB="0" distL="114300" distR="114300" simplePos="0" relativeHeight="251664384" behindDoc="1" locked="0" layoutInCell="1" allowOverlap="1" wp14:anchorId="115A7B2F" wp14:editId="5734871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2205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BE608" w14:textId="77777777" w:rsidR="00506F7F" w:rsidRDefault="00233750"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152FBFCC" wp14:editId="63DDB64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8588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3FC76" w14:textId="77777777" w:rsidR="00506F7F" w:rsidRDefault="00233750"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4BA75C7F" wp14:editId="6E945AA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529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55C4F98"/>
    <w:multiLevelType w:val="hybridMultilevel"/>
    <w:tmpl w:val="B8005F70"/>
    <w:lvl w:ilvl="0" w:tplc="9CDC2926">
      <w:start w:val="1"/>
      <w:numFmt w:val="bullet"/>
      <w:lvlText w:val="·"/>
      <w:lvlJc w:val="left"/>
      <w:pPr>
        <w:ind w:left="720" w:hanging="360"/>
      </w:pPr>
      <w:rPr>
        <w:rFonts w:ascii="Symbol" w:hAnsi="Symbol" w:hint="default"/>
      </w:rPr>
    </w:lvl>
    <w:lvl w:ilvl="1" w:tplc="FCA6FB42">
      <w:start w:val="1"/>
      <w:numFmt w:val="bullet"/>
      <w:lvlText w:val="o"/>
      <w:lvlJc w:val="left"/>
      <w:pPr>
        <w:ind w:left="785" w:hanging="360"/>
      </w:pPr>
      <w:rPr>
        <w:rFonts w:ascii="Courier New" w:hAnsi="Courier New" w:hint="default"/>
      </w:rPr>
    </w:lvl>
    <w:lvl w:ilvl="2" w:tplc="8F0C2B7A">
      <w:start w:val="1"/>
      <w:numFmt w:val="bullet"/>
      <w:lvlText w:val=""/>
      <w:lvlJc w:val="left"/>
      <w:pPr>
        <w:ind w:left="2160" w:hanging="360"/>
      </w:pPr>
      <w:rPr>
        <w:rFonts w:ascii="Wingdings" w:hAnsi="Wingdings" w:hint="default"/>
        <w:color w:val="auto"/>
      </w:rPr>
    </w:lvl>
    <w:lvl w:ilvl="3" w:tplc="DA72062A">
      <w:start w:val="1"/>
      <w:numFmt w:val="bullet"/>
      <w:lvlText w:val=""/>
      <w:lvlJc w:val="left"/>
      <w:pPr>
        <w:ind w:left="2880" w:hanging="360"/>
      </w:pPr>
      <w:rPr>
        <w:rFonts w:ascii="Symbol" w:hAnsi="Symbol" w:hint="default"/>
        <w:color w:val="auto"/>
      </w:rPr>
    </w:lvl>
    <w:lvl w:ilvl="4" w:tplc="E2707CB4">
      <w:start w:val="1"/>
      <w:numFmt w:val="bullet"/>
      <w:lvlText w:val="o"/>
      <w:lvlJc w:val="left"/>
      <w:pPr>
        <w:ind w:left="3600" w:hanging="360"/>
      </w:pPr>
      <w:rPr>
        <w:rFonts w:ascii="Courier New" w:hAnsi="Courier New" w:hint="default"/>
      </w:rPr>
    </w:lvl>
    <w:lvl w:ilvl="5" w:tplc="6232A3B2">
      <w:start w:val="1"/>
      <w:numFmt w:val="bullet"/>
      <w:lvlText w:val=""/>
      <w:lvlJc w:val="left"/>
      <w:pPr>
        <w:ind w:left="4320" w:hanging="360"/>
      </w:pPr>
      <w:rPr>
        <w:rFonts w:ascii="Wingdings" w:hAnsi="Wingdings" w:hint="default"/>
      </w:rPr>
    </w:lvl>
    <w:lvl w:ilvl="6" w:tplc="6EF04E7C">
      <w:start w:val="1"/>
      <w:numFmt w:val="bullet"/>
      <w:lvlText w:val=""/>
      <w:lvlJc w:val="left"/>
      <w:pPr>
        <w:ind w:left="5040" w:hanging="360"/>
      </w:pPr>
      <w:rPr>
        <w:rFonts w:ascii="Symbol" w:hAnsi="Symbol" w:hint="default"/>
      </w:rPr>
    </w:lvl>
    <w:lvl w:ilvl="7" w:tplc="4E6C038C">
      <w:start w:val="1"/>
      <w:numFmt w:val="bullet"/>
      <w:lvlText w:val="o"/>
      <w:lvlJc w:val="left"/>
      <w:pPr>
        <w:ind w:left="5760" w:hanging="360"/>
      </w:pPr>
      <w:rPr>
        <w:rFonts w:ascii="Courier New" w:hAnsi="Courier New" w:hint="default"/>
      </w:rPr>
    </w:lvl>
    <w:lvl w:ilvl="8" w:tplc="62780686">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367EFAAE">
      <w:start w:val="1"/>
      <w:numFmt w:val="lowerRoman"/>
      <w:lvlText w:val="(%1)"/>
      <w:lvlJc w:val="left"/>
      <w:pPr>
        <w:ind w:left="1080" w:hanging="720"/>
      </w:pPr>
      <w:rPr>
        <w:rFonts w:hint="default"/>
        <w:b w:val="0"/>
      </w:rPr>
    </w:lvl>
    <w:lvl w:ilvl="1" w:tplc="99024D1A" w:tentative="1">
      <w:start w:val="1"/>
      <w:numFmt w:val="lowerLetter"/>
      <w:lvlText w:val="%2."/>
      <w:lvlJc w:val="left"/>
      <w:pPr>
        <w:ind w:left="1440" w:hanging="360"/>
      </w:pPr>
    </w:lvl>
    <w:lvl w:ilvl="2" w:tplc="747EA6B0" w:tentative="1">
      <w:start w:val="1"/>
      <w:numFmt w:val="lowerRoman"/>
      <w:lvlText w:val="%3."/>
      <w:lvlJc w:val="right"/>
      <w:pPr>
        <w:ind w:left="2160" w:hanging="180"/>
      </w:pPr>
    </w:lvl>
    <w:lvl w:ilvl="3" w:tplc="4E6854AC" w:tentative="1">
      <w:start w:val="1"/>
      <w:numFmt w:val="decimal"/>
      <w:lvlText w:val="%4."/>
      <w:lvlJc w:val="left"/>
      <w:pPr>
        <w:ind w:left="2880" w:hanging="360"/>
      </w:pPr>
    </w:lvl>
    <w:lvl w:ilvl="4" w:tplc="C716333A" w:tentative="1">
      <w:start w:val="1"/>
      <w:numFmt w:val="lowerLetter"/>
      <w:lvlText w:val="%5."/>
      <w:lvlJc w:val="left"/>
      <w:pPr>
        <w:ind w:left="3600" w:hanging="360"/>
      </w:pPr>
    </w:lvl>
    <w:lvl w:ilvl="5" w:tplc="9904D4BA" w:tentative="1">
      <w:start w:val="1"/>
      <w:numFmt w:val="lowerRoman"/>
      <w:lvlText w:val="%6."/>
      <w:lvlJc w:val="right"/>
      <w:pPr>
        <w:ind w:left="4320" w:hanging="180"/>
      </w:pPr>
    </w:lvl>
    <w:lvl w:ilvl="6" w:tplc="6E86A95C" w:tentative="1">
      <w:start w:val="1"/>
      <w:numFmt w:val="decimal"/>
      <w:lvlText w:val="%7."/>
      <w:lvlJc w:val="left"/>
      <w:pPr>
        <w:ind w:left="5040" w:hanging="360"/>
      </w:pPr>
    </w:lvl>
    <w:lvl w:ilvl="7" w:tplc="CC185320" w:tentative="1">
      <w:start w:val="1"/>
      <w:numFmt w:val="lowerLetter"/>
      <w:lvlText w:val="%8."/>
      <w:lvlJc w:val="left"/>
      <w:pPr>
        <w:ind w:left="5760" w:hanging="360"/>
      </w:pPr>
    </w:lvl>
    <w:lvl w:ilvl="8" w:tplc="5868FF78"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9C3E6B88">
      <w:start w:val="1"/>
      <w:numFmt w:val="bullet"/>
      <w:pStyle w:val="ListParagraph"/>
      <w:lvlText w:val=""/>
      <w:lvlJc w:val="left"/>
      <w:pPr>
        <w:ind w:left="1440" w:hanging="360"/>
      </w:pPr>
      <w:rPr>
        <w:rFonts w:ascii="Symbol" w:hAnsi="Symbol" w:hint="default"/>
        <w:color w:val="auto"/>
      </w:rPr>
    </w:lvl>
    <w:lvl w:ilvl="1" w:tplc="DBCC99F2" w:tentative="1">
      <w:start w:val="1"/>
      <w:numFmt w:val="bullet"/>
      <w:lvlText w:val="o"/>
      <w:lvlJc w:val="left"/>
      <w:pPr>
        <w:ind w:left="2160" w:hanging="360"/>
      </w:pPr>
      <w:rPr>
        <w:rFonts w:ascii="Courier New" w:hAnsi="Courier New" w:cs="Courier New" w:hint="default"/>
      </w:rPr>
    </w:lvl>
    <w:lvl w:ilvl="2" w:tplc="7ED0593C" w:tentative="1">
      <w:start w:val="1"/>
      <w:numFmt w:val="bullet"/>
      <w:lvlText w:val=""/>
      <w:lvlJc w:val="left"/>
      <w:pPr>
        <w:ind w:left="2880" w:hanging="360"/>
      </w:pPr>
      <w:rPr>
        <w:rFonts w:ascii="Wingdings" w:hAnsi="Wingdings" w:hint="default"/>
      </w:rPr>
    </w:lvl>
    <w:lvl w:ilvl="3" w:tplc="D5F83928" w:tentative="1">
      <w:start w:val="1"/>
      <w:numFmt w:val="bullet"/>
      <w:lvlText w:val=""/>
      <w:lvlJc w:val="left"/>
      <w:pPr>
        <w:ind w:left="3600" w:hanging="360"/>
      </w:pPr>
      <w:rPr>
        <w:rFonts w:ascii="Symbol" w:hAnsi="Symbol" w:hint="default"/>
      </w:rPr>
    </w:lvl>
    <w:lvl w:ilvl="4" w:tplc="47421C96" w:tentative="1">
      <w:start w:val="1"/>
      <w:numFmt w:val="bullet"/>
      <w:lvlText w:val="o"/>
      <w:lvlJc w:val="left"/>
      <w:pPr>
        <w:ind w:left="4320" w:hanging="360"/>
      </w:pPr>
      <w:rPr>
        <w:rFonts w:ascii="Courier New" w:hAnsi="Courier New" w:cs="Courier New" w:hint="default"/>
      </w:rPr>
    </w:lvl>
    <w:lvl w:ilvl="5" w:tplc="2C18DE34" w:tentative="1">
      <w:start w:val="1"/>
      <w:numFmt w:val="bullet"/>
      <w:lvlText w:val=""/>
      <w:lvlJc w:val="left"/>
      <w:pPr>
        <w:ind w:left="5040" w:hanging="360"/>
      </w:pPr>
      <w:rPr>
        <w:rFonts w:ascii="Wingdings" w:hAnsi="Wingdings" w:hint="default"/>
      </w:rPr>
    </w:lvl>
    <w:lvl w:ilvl="6" w:tplc="02EED232" w:tentative="1">
      <w:start w:val="1"/>
      <w:numFmt w:val="bullet"/>
      <w:lvlText w:val=""/>
      <w:lvlJc w:val="left"/>
      <w:pPr>
        <w:ind w:left="5760" w:hanging="360"/>
      </w:pPr>
      <w:rPr>
        <w:rFonts w:ascii="Symbol" w:hAnsi="Symbol" w:hint="default"/>
      </w:rPr>
    </w:lvl>
    <w:lvl w:ilvl="7" w:tplc="65BC37A8" w:tentative="1">
      <w:start w:val="1"/>
      <w:numFmt w:val="bullet"/>
      <w:lvlText w:val="o"/>
      <w:lvlJc w:val="left"/>
      <w:pPr>
        <w:ind w:left="6480" w:hanging="360"/>
      </w:pPr>
      <w:rPr>
        <w:rFonts w:ascii="Courier New" w:hAnsi="Courier New" w:cs="Courier New" w:hint="default"/>
      </w:rPr>
    </w:lvl>
    <w:lvl w:ilvl="8" w:tplc="7BAABD28"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DA5CB276">
      <w:start w:val="1"/>
      <w:numFmt w:val="lowerRoman"/>
      <w:lvlText w:val="(%1)"/>
      <w:lvlJc w:val="left"/>
      <w:pPr>
        <w:ind w:left="1004" w:hanging="720"/>
      </w:pPr>
      <w:rPr>
        <w:rFonts w:hint="default"/>
        <w:b w:val="0"/>
      </w:rPr>
    </w:lvl>
    <w:lvl w:ilvl="1" w:tplc="F280B220" w:tentative="1">
      <w:start w:val="1"/>
      <w:numFmt w:val="lowerLetter"/>
      <w:lvlText w:val="%2."/>
      <w:lvlJc w:val="left"/>
      <w:pPr>
        <w:ind w:left="1364" w:hanging="360"/>
      </w:pPr>
    </w:lvl>
    <w:lvl w:ilvl="2" w:tplc="1A7A1A02" w:tentative="1">
      <w:start w:val="1"/>
      <w:numFmt w:val="lowerRoman"/>
      <w:lvlText w:val="%3."/>
      <w:lvlJc w:val="right"/>
      <w:pPr>
        <w:ind w:left="2084" w:hanging="180"/>
      </w:pPr>
    </w:lvl>
    <w:lvl w:ilvl="3" w:tplc="3F10D2E6" w:tentative="1">
      <w:start w:val="1"/>
      <w:numFmt w:val="decimal"/>
      <w:lvlText w:val="%4."/>
      <w:lvlJc w:val="left"/>
      <w:pPr>
        <w:ind w:left="2804" w:hanging="360"/>
      </w:pPr>
    </w:lvl>
    <w:lvl w:ilvl="4" w:tplc="4970B95E" w:tentative="1">
      <w:start w:val="1"/>
      <w:numFmt w:val="lowerLetter"/>
      <w:lvlText w:val="%5."/>
      <w:lvlJc w:val="left"/>
      <w:pPr>
        <w:ind w:left="3524" w:hanging="360"/>
      </w:pPr>
    </w:lvl>
    <w:lvl w:ilvl="5" w:tplc="DC6CDC42" w:tentative="1">
      <w:start w:val="1"/>
      <w:numFmt w:val="lowerRoman"/>
      <w:lvlText w:val="%6."/>
      <w:lvlJc w:val="right"/>
      <w:pPr>
        <w:ind w:left="4244" w:hanging="180"/>
      </w:pPr>
    </w:lvl>
    <w:lvl w:ilvl="6" w:tplc="6F5C76A2" w:tentative="1">
      <w:start w:val="1"/>
      <w:numFmt w:val="decimal"/>
      <w:lvlText w:val="%7."/>
      <w:lvlJc w:val="left"/>
      <w:pPr>
        <w:ind w:left="4964" w:hanging="360"/>
      </w:pPr>
    </w:lvl>
    <w:lvl w:ilvl="7" w:tplc="BDC00BA6" w:tentative="1">
      <w:start w:val="1"/>
      <w:numFmt w:val="lowerLetter"/>
      <w:lvlText w:val="%8."/>
      <w:lvlJc w:val="left"/>
      <w:pPr>
        <w:ind w:left="5684" w:hanging="360"/>
      </w:pPr>
    </w:lvl>
    <w:lvl w:ilvl="8" w:tplc="3AE48F8E"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51FEEE0E">
      <w:start w:val="1"/>
      <w:numFmt w:val="lowerRoman"/>
      <w:lvlText w:val="(%1)"/>
      <w:lvlJc w:val="left"/>
      <w:pPr>
        <w:ind w:left="1080" w:hanging="720"/>
      </w:pPr>
      <w:rPr>
        <w:rFonts w:hint="default"/>
      </w:rPr>
    </w:lvl>
    <w:lvl w:ilvl="1" w:tplc="3DB827B0" w:tentative="1">
      <w:start w:val="1"/>
      <w:numFmt w:val="lowerLetter"/>
      <w:lvlText w:val="%2."/>
      <w:lvlJc w:val="left"/>
      <w:pPr>
        <w:ind w:left="1440" w:hanging="360"/>
      </w:pPr>
    </w:lvl>
    <w:lvl w:ilvl="2" w:tplc="1732600A" w:tentative="1">
      <w:start w:val="1"/>
      <w:numFmt w:val="lowerRoman"/>
      <w:lvlText w:val="%3."/>
      <w:lvlJc w:val="right"/>
      <w:pPr>
        <w:ind w:left="2160" w:hanging="180"/>
      </w:pPr>
    </w:lvl>
    <w:lvl w:ilvl="3" w:tplc="C72A4DA4" w:tentative="1">
      <w:start w:val="1"/>
      <w:numFmt w:val="decimal"/>
      <w:lvlText w:val="%4."/>
      <w:lvlJc w:val="left"/>
      <w:pPr>
        <w:ind w:left="2880" w:hanging="360"/>
      </w:pPr>
    </w:lvl>
    <w:lvl w:ilvl="4" w:tplc="1F4ACA36" w:tentative="1">
      <w:start w:val="1"/>
      <w:numFmt w:val="lowerLetter"/>
      <w:lvlText w:val="%5."/>
      <w:lvlJc w:val="left"/>
      <w:pPr>
        <w:ind w:left="3600" w:hanging="360"/>
      </w:pPr>
    </w:lvl>
    <w:lvl w:ilvl="5" w:tplc="FADA3FA6" w:tentative="1">
      <w:start w:val="1"/>
      <w:numFmt w:val="lowerRoman"/>
      <w:lvlText w:val="%6."/>
      <w:lvlJc w:val="right"/>
      <w:pPr>
        <w:ind w:left="4320" w:hanging="180"/>
      </w:pPr>
    </w:lvl>
    <w:lvl w:ilvl="6" w:tplc="410605B4" w:tentative="1">
      <w:start w:val="1"/>
      <w:numFmt w:val="decimal"/>
      <w:lvlText w:val="%7."/>
      <w:lvlJc w:val="left"/>
      <w:pPr>
        <w:ind w:left="5040" w:hanging="360"/>
      </w:pPr>
    </w:lvl>
    <w:lvl w:ilvl="7" w:tplc="35C88AD4" w:tentative="1">
      <w:start w:val="1"/>
      <w:numFmt w:val="lowerLetter"/>
      <w:lvlText w:val="%8."/>
      <w:lvlJc w:val="left"/>
      <w:pPr>
        <w:ind w:left="5760" w:hanging="360"/>
      </w:pPr>
    </w:lvl>
    <w:lvl w:ilvl="8" w:tplc="55DEB9E6"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381E3B70">
      <w:start w:val="1"/>
      <w:numFmt w:val="lowerRoman"/>
      <w:lvlText w:val="(%1)"/>
      <w:lvlJc w:val="left"/>
      <w:pPr>
        <w:ind w:left="1080" w:hanging="720"/>
      </w:pPr>
      <w:rPr>
        <w:rFonts w:hint="default"/>
      </w:rPr>
    </w:lvl>
    <w:lvl w:ilvl="1" w:tplc="98A20806" w:tentative="1">
      <w:start w:val="1"/>
      <w:numFmt w:val="lowerLetter"/>
      <w:lvlText w:val="%2."/>
      <w:lvlJc w:val="left"/>
      <w:pPr>
        <w:ind w:left="1440" w:hanging="360"/>
      </w:pPr>
    </w:lvl>
    <w:lvl w:ilvl="2" w:tplc="3EA6B2C6" w:tentative="1">
      <w:start w:val="1"/>
      <w:numFmt w:val="lowerRoman"/>
      <w:lvlText w:val="%3."/>
      <w:lvlJc w:val="right"/>
      <w:pPr>
        <w:ind w:left="2160" w:hanging="180"/>
      </w:pPr>
    </w:lvl>
    <w:lvl w:ilvl="3" w:tplc="F192F4FE" w:tentative="1">
      <w:start w:val="1"/>
      <w:numFmt w:val="decimal"/>
      <w:lvlText w:val="%4."/>
      <w:lvlJc w:val="left"/>
      <w:pPr>
        <w:ind w:left="2880" w:hanging="360"/>
      </w:pPr>
    </w:lvl>
    <w:lvl w:ilvl="4" w:tplc="7CBCBABC" w:tentative="1">
      <w:start w:val="1"/>
      <w:numFmt w:val="lowerLetter"/>
      <w:lvlText w:val="%5."/>
      <w:lvlJc w:val="left"/>
      <w:pPr>
        <w:ind w:left="3600" w:hanging="360"/>
      </w:pPr>
    </w:lvl>
    <w:lvl w:ilvl="5" w:tplc="6F1C13A8" w:tentative="1">
      <w:start w:val="1"/>
      <w:numFmt w:val="lowerRoman"/>
      <w:lvlText w:val="%6."/>
      <w:lvlJc w:val="right"/>
      <w:pPr>
        <w:ind w:left="4320" w:hanging="180"/>
      </w:pPr>
    </w:lvl>
    <w:lvl w:ilvl="6" w:tplc="9A00920E" w:tentative="1">
      <w:start w:val="1"/>
      <w:numFmt w:val="decimal"/>
      <w:lvlText w:val="%7."/>
      <w:lvlJc w:val="left"/>
      <w:pPr>
        <w:ind w:left="5040" w:hanging="360"/>
      </w:pPr>
    </w:lvl>
    <w:lvl w:ilvl="7" w:tplc="930CABA4" w:tentative="1">
      <w:start w:val="1"/>
      <w:numFmt w:val="lowerLetter"/>
      <w:lvlText w:val="%8."/>
      <w:lvlJc w:val="left"/>
      <w:pPr>
        <w:ind w:left="5760" w:hanging="360"/>
      </w:pPr>
    </w:lvl>
    <w:lvl w:ilvl="8" w:tplc="5DE0F5BE"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B764EABA">
      <w:start w:val="1"/>
      <w:numFmt w:val="lowerRoman"/>
      <w:lvlText w:val="(%1)"/>
      <w:lvlJc w:val="left"/>
      <w:pPr>
        <w:ind w:left="1080" w:hanging="720"/>
      </w:pPr>
      <w:rPr>
        <w:rFonts w:hint="default"/>
        <w:b w:val="0"/>
      </w:rPr>
    </w:lvl>
    <w:lvl w:ilvl="1" w:tplc="A88474EC" w:tentative="1">
      <w:start w:val="1"/>
      <w:numFmt w:val="lowerLetter"/>
      <w:lvlText w:val="%2."/>
      <w:lvlJc w:val="left"/>
      <w:pPr>
        <w:ind w:left="1440" w:hanging="360"/>
      </w:pPr>
    </w:lvl>
    <w:lvl w:ilvl="2" w:tplc="07AC9842" w:tentative="1">
      <w:start w:val="1"/>
      <w:numFmt w:val="lowerRoman"/>
      <w:lvlText w:val="%3."/>
      <w:lvlJc w:val="right"/>
      <w:pPr>
        <w:ind w:left="2160" w:hanging="180"/>
      </w:pPr>
    </w:lvl>
    <w:lvl w:ilvl="3" w:tplc="9864DE0A" w:tentative="1">
      <w:start w:val="1"/>
      <w:numFmt w:val="decimal"/>
      <w:lvlText w:val="%4."/>
      <w:lvlJc w:val="left"/>
      <w:pPr>
        <w:ind w:left="2880" w:hanging="360"/>
      </w:pPr>
    </w:lvl>
    <w:lvl w:ilvl="4" w:tplc="C96006E6" w:tentative="1">
      <w:start w:val="1"/>
      <w:numFmt w:val="lowerLetter"/>
      <w:lvlText w:val="%5."/>
      <w:lvlJc w:val="left"/>
      <w:pPr>
        <w:ind w:left="3600" w:hanging="360"/>
      </w:pPr>
    </w:lvl>
    <w:lvl w:ilvl="5" w:tplc="15F475E2" w:tentative="1">
      <w:start w:val="1"/>
      <w:numFmt w:val="lowerRoman"/>
      <w:lvlText w:val="%6."/>
      <w:lvlJc w:val="right"/>
      <w:pPr>
        <w:ind w:left="4320" w:hanging="180"/>
      </w:pPr>
    </w:lvl>
    <w:lvl w:ilvl="6" w:tplc="BED46A98" w:tentative="1">
      <w:start w:val="1"/>
      <w:numFmt w:val="decimal"/>
      <w:lvlText w:val="%7."/>
      <w:lvlJc w:val="left"/>
      <w:pPr>
        <w:ind w:left="5040" w:hanging="360"/>
      </w:pPr>
    </w:lvl>
    <w:lvl w:ilvl="7" w:tplc="A698C37E" w:tentative="1">
      <w:start w:val="1"/>
      <w:numFmt w:val="lowerLetter"/>
      <w:lvlText w:val="%8."/>
      <w:lvlJc w:val="left"/>
      <w:pPr>
        <w:ind w:left="5760" w:hanging="360"/>
      </w:pPr>
    </w:lvl>
    <w:lvl w:ilvl="8" w:tplc="5E9290C6"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182A5A86">
      <w:start w:val="1"/>
      <w:numFmt w:val="lowerLetter"/>
      <w:lvlText w:val="(%1)"/>
      <w:lvlJc w:val="left"/>
      <w:pPr>
        <w:ind w:left="360" w:hanging="360"/>
      </w:pPr>
      <w:rPr>
        <w:rFonts w:hint="default"/>
      </w:rPr>
    </w:lvl>
    <w:lvl w:ilvl="1" w:tplc="5C0A77A4" w:tentative="1">
      <w:start w:val="1"/>
      <w:numFmt w:val="lowerLetter"/>
      <w:lvlText w:val="%2."/>
      <w:lvlJc w:val="left"/>
      <w:pPr>
        <w:ind w:left="1080" w:hanging="360"/>
      </w:pPr>
    </w:lvl>
    <w:lvl w:ilvl="2" w:tplc="3DCACD6A" w:tentative="1">
      <w:start w:val="1"/>
      <w:numFmt w:val="lowerRoman"/>
      <w:lvlText w:val="%3."/>
      <w:lvlJc w:val="right"/>
      <w:pPr>
        <w:ind w:left="1800" w:hanging="180"/>
      </w:pPr>
    </w:lvl>
    <w:lvl w:ilvl="3" w:tplc="07DA8FD8" w:tentative="1">
      <w:start w:val="1"/>
      <w:numFmt w:val="decimal"/>
      <w:lvlText w:val="%4."/>
      <w:lvlJc w:val="left"/>
      <w:pPr>
        <w:ind w:left="2520" w:hanging="360"/>
      </w:pPr>
    </w:lvl>
    <w:lvl w:ilvl="4" w:tplc="FA900F48" w:tentative="1">
      <w:start w:val="1"/>
      <w:numFmt w:val="lowerLetter"/>
      <w:lvlText w:val="%5."/>
      <w:lvlJc w:val="left"/>
      <w:pPr>
        <w:ind w:left="3240" w:hanging="360"/>
      </w:pPr>
    </w:lvl>
    <w:lvl w:ilvl="5" w:tplc="97FC1FA8" w:tentative="1">
      <w:start w:val="1"/>
      <w:numFmt w:val="lowerRoman"/>
      <w:lvlText w:val="%6."/>
      <w:lvlJc w:val="right"/>
      <w:pPr>
        <w:ind w:left="3960" w:hanging="180"/>
      </w:pPr>
    </w:lvl>
    <w:lvl w:ilvl="6" w:tplc="F47E177A" w:tentative="1">
      <w:start w:val="1"/>
      <w:numFmt w:val="decimal"/>
      <w:lvlText w:val="%7."/>
      <w:lvlJc w:val="left"/>
      <w:pPr>
        <w:ind w:left="4680" w:hanging="360"/>
      </w:pPr>
    </w:lvl>
    <w:lvl w:ilvl="7" w:tplc="05168998" w:tentative="1">
      <w:start w:val="1"/>
      <w:numFmt w:val="lowerLetter"/>
      <w:lvlText w:val="%8."/>
      <w:lvlJc w:val="left"/>
      <w:pPr>
        <w:ind w:left="5400" w:hanging="360"/>
      </w:pPr>
    </w:lvl>
    <w:lvl w:ilvl="8" w:tplc="25F81A4C"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31AC1E5A">
      <w:start w:val="1"/>
      <w:numFmt w:val="decimal"/>
      <w:lvlText w:val="%1."/>
      <w:lvlJc w:val="left"/>
      <w:pPr>
        <w:ind w:left="360" w:hanging="360"/>
      </w:pPr>
      <w:rPr>
        <w:rFonts w:hint="default"/>
      </w:rPr>
    </w:lvl>
    <w:lvl w:ilvl="1" w:tplc="D7DEED92" w:tentative="1">
      <w:start w:val="1"/>
      <w:numFmt w:val="lowerLetter"/>
      <w:lvlText w:val="%2."/>
      <w:lvlJc w:val="left"/>
      <w:pPr>
        <w:ind w:left="1080" w:hanging="360"/>
      </w:pPr>
    </w:lvl>
    <w:lvl w:ilvl="2" w:tplc="94063C8E" w:tentative="1">
      <w:start w:val="1"/>
      <w:numFmt w:val="lowerRoman"/>
      <w:lvlText w:val="%3."/>
      <w:lvlJc w:val="right"/>
      <w:pPr>
        <w:ind w:left="1800" w:hanging="180"/>
      </w:pPr>
    </w:lvl>
    <w:lvl w:ilvl="3" w:tplc="9196AB70" w:tentative="1">
      <w:start w:val="1"/>
      <w:numFmt w:val="decimal"/>
      <w:lvlText w:val="%4."/>
      <w:lvlJc w:val="left"/>
      <w:pPr>
        <w:ind w:left="2520" w:hanging="360"/>
      </w:pPr>
    </w:lvl>
    <w:lvl w:ilvl="4" w:tplc="62F832E8" w:tentative="1">
      <w:start w:val="1"/>
      <w:numFmt w:val="lowerLetter"/>
      <w:lvlText w:val="%5."/>
      <w:lvlJc w:val="left"/>
      <w:pPr>
        <w:ind w:left="3240" w:hanging="360"/>
      </w:pPr>
    </w:lvl>
    <w:lvl w:ilvl="5" w:tplc="5FBAC12A" w:tentative="1">
      <w:start w:val="1"/>
      <w:numFmt w:val="lowerRoman"/>
      <w:lvlText w:val="%6."/>
      <w:lvlJc w:val="right"/>
      <w:pPr>
        <w:ind w:left="3960" w:hanging="180"/>
      </w:pPr>
    </w:lvl>
    <w:lvl w:ilvl="6" w:tplc="E4AADFBA" w:tentative="1">
      <w:start w:val="1"/>
      <w:numFmt w:val="decimal"/>
      <w:lvlText w:val="%7."/>
      <w:lvlJc w:val="left"/>
      <w:pPr>
        <w:ind w:left="4680" w:hanging="360"/>
      </w:pPr>
    </w:lvl>
    <w:lvl w:ilvl="7" w:tplc="60BC7CF0" w:tentative="1">
      <w:start w:val="1"/>
      <w:numFmt w:val="lowerLetter"/>
      <w:lvlText w:val="%8."/>
      <w:lvlJc w:val="left"/>
      <w:pPr>
        <w:ind w:left="5400" w:hanging="360"/>
      </w:pPr>
    </w:lvl>
    <w:lvl w:ilvl="8" w:tplc="835A883A"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362E03F6">
      <w:start w:val="1"/>
      <w:numFmt w:val="decimal"/>
      <w:lvlText w:val="%1."/>
      <w:lvlJc w:val="left"/>
      <w:pPr>
        <w:ind w:left="360" w:hanging="360"/>
      </w:pPr>
      <w:rPr>
        <w:rFonts w:hint="default"/>
      </w:rPr>
    </w:lvl>
    <w:lvl w:ilvl="1" w:tplc="6BF295B0" w:tentative="1">
      <w:start w:val="1"/>
      <w:numFmt w:val="lowerLetter"/>
      <w:lvlText w:val="%2."/>
      <w:lvlJc w:val="left"/>
      <w:pPr>
        <w:ind w:left="1080" w:hanging="360"/>
      </w:pPr>
    </w:lvl>
    <w:lvl w:ilvl="2" w:tplc="1B40A576" w:tentative="1">
      <w:start w:val="1"/>
      <w:numFmt w:val="lowerRoman"/>
      <w:lvlText w:val="%3."/>
      <w:lvlJc w:val="right"/>
      <w:pPr>
        <w:ind w:left="1800" w:hanging="180"/>
      </w:pPr>
    </w:lvl>
    <w:lvl w:ilvl="3" w:tplc="27BE1E3A" w:tentative="1">
      <w:start w:val="1"/>
      <w:numFmt w:val="decimal"/>
      <w:lvlText w:val="%4."/>
      <w:lvlJc w:val="left"/>
      <w:pPr>
        <w:ind w:left="2520" w:hanging="360"/>
      </w:pPr>
    </w:lvl>
    <w:lvl w:ilvl="4" w:tplc="0D72545C" w:tentative="1">
      <w:start w:val="1"/>
      <w:numFmt w:val="lowerLetter"/>
      <w:lvlText w:val="%5."/>
      <w:lvlJc w:val="left"/>
      <w:pPr>
        <w:ind w:left="3240" w:hanging="360"/>
      </w:pPr>
    </w:lvl>
    <w:lvl w:ilvl="5" w:tplc="ADF641B4" w:tentative="1">
      <w:start w:val="1"/>
      <w:numFmt w:val="lowerRoman"/>
      <w:lvlText w:val="%6."/>
      <w:lvlJc w:val="right"/>
      <w:pPr>
        <w:ind w:left="3960" w:hanging="180"/>
      </w:pPr>
    </w:lvl>
    <w:lvl w:ilvl="6" w:tplc="E67CBC6E" w:tentative="1">
      <w:start w:val="1"/>
      <w:numFmt w:val="decimal"/>
      <w:lvlText w:val="%7."/>
      <w:lvlJc w:val="left"/>
      <w:pPr>
        <w:ind w:left="4680" w:hanging="360"/>
      </w:pPr>
    </w:lvl>
    <w:lvl w:ilvl="7" w:tplc="4A3E8ED4" w:tentative="1">
      <w:start w:val="1"/>
      <w:numFmt w:val="lowerLetter"/>
      <w:lvlText w:val="%8."/>
      <w:lvlJc w:val="left"/>
      <w:pPr>
        <w:ind w:left="5400" w:hanging="360"/>
      </w:pPr>
    </w:lvl>
    <w:lvl w:ilvl="8" w:tplc="D91478A4"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1EEC886E">
      <w:start w:val="1"/>
      <w:numFmt w:val="lowerRoman"/>
      <w:lvlText w:val="(%1)"/>
      <w:lvlJc w:val="left"/>
      <w:pPr>
        <w:ind w:left="1080" w:hanging="720"/>
      </w:pPr>
      <w:rPr>
        <w:rFonts w:hint="default"/>
        <w:b w:val="0"/>
      </w:rPr>
    </w:lvl>
    <w:lvl w:ilvl="1" w:tplc="5D90FB5C" w:tentative="1">
      <w:start w:val="1"/>
      <w:numFmt w:val="lowerLetter"/>
      <w:lvlText w:val="%2."/>
      <w:lvlJc w:val="left"/>
      <w:pPr>
        <w:ind w:left="1440" w:hanging="360"/>
      </w:pPr>
    </w:lvl>
    <w:lvl w:ilvl="2" w:tplc="A0A44DA4" w:tentative="1">
      <w:start w:val="1"/>
      <w:numFmt w:val="lowerRoman"/>
      <w:lvlText w:val="%3."/>
      <w:lvlJc w:val="right"/>
      <w:pPr>
        <w:ind w:left="2160" w:hanging="180"/>
      </w:pPr>
    </w:lvl>
    <w:lvl w:ilvl="3" w:tplc="E91804B4" w:tentative="1">
      <w:start w:val="1"/>
      <w:numFmt w:val="decimal"/>
      <w:lvlText w:val="%4."/>
      <w:lvlJc w:val="left"/>
      <w:pPr>
        <w:ind w:left="2880" w:hanging="360"/>
      </w:pPr>
    </w:lvl>
    <w:lvl w:ilvl="4" w:tplc="CA966ADA" w:tentative="1">
      <w:start w:val="1"/>
      <w:numFmt w:val="lowerLetter"/>
      <w:lvlText w:val="%5."/>
      <w:lvlJc w:val="left"/>
      <w:pPr>
        <w:ind w:left="3600" w:hanging="360"/>
      </w:pPr>
    </w:lvl>
    <w:lvl w:ilvl="5" w:tplc="C2F248EE" w:tentative="1">
      <w:start w:val="1"/>
      <w:numFmt w:val="lowerRoman"/>
      <w:lvlText w:val="%6."/>
      <w:lvlJc w:val="right"/>
      <w:pPr>
        <w:ind w:left="4320" w:hanging="180"/>
      </w:pPr>
    </w:lvl>
    <w:lvl w:ilvl="6" w:tplc="65EC7832" w:tentative="1">
      <w:start w:val="1"/>
      <w:numFmt w:val="decimal"/>
      <w:lvlText w:val="%7."/>
      <w:lvlJc w:val="left"/>
      <w:pPr>
        <w:ind w:left="5040" w:hanging="360"/>
      </w:pPr>
    </w:lvl>
    <w:lvl w:ilvl="7" w:tplc="BA9C83DC" w:tentative="1">
      <w:start w:val="1"/>
      <w:numFmt w:val="lowerLetter"/>
      <w:lvlText w:val="%8."/>
      <w:lvlJc w:val="left"/>
      <w:pPr>
        <w:ind w:left="5760" w:hanging="360"/>
      </w:pPr>
    </w:lvl>
    <w:lvl w:ilvl="8" w:tplc="1046D35C"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6B88AC12">
      <w:start w:val="1"/>
      <w:numFmt w:val="lowerRoman"/>
      <w:lvlText w:val="(%1)"/>
      <w:lvlJc w:val="left"/>
      <w:pPr>
        <w:ind w:left="1080" w:hanging="720"/>
      </w:pPr>
      <w:rPr>
        <w:rFonts w:hint="default"/>
      </w:rPr>
    </w:lvl>
    <w:lvl w:ilvl="1" w:tplc="B510D05A" w:tentative="1">
      <w:start w:val="1"/>
      <w:numFmt w:val="lowerLetter"/>
      <w:lvlText w:val="%2."/>
      <w:lvlJc w:val="left"/>
      <w:pPr>
        <w:ind w:left="1440" w:hanging="360"/>
      </w:pPr>
    </w:lvl>
    <w:lvl w:ilvl="2" w:tplc="858E02CC" w:tentative="1">
      <w:start w:val="1"/>
      <w:numFmt w:val="lowerRoman"/>
      <w:lvlText w:val="%3."/>
      <w:lvlJc w:val="right"/>
      <w:pPr>
        <w:ind w:left="2160" w:hanging="180"/>
      </w:pPr>
    </w:lvl>
    <w:lvl w:ilvl="3" w:tplc="C06461B0" w:tentative="1">
      <w:start w:val="1"/>
      <w:numFmt w:val="decimal"/>
      <w:lvlText w:val="%4."/>
      <w:lvlJc w:val="left"/>
      <w:pPr>
        <w:ind w:left="2880" w:hanging="360"/>
      </w:pPr>
    </w:lvl>
    <w:lvl w:ilvl="4" w:tplc="05ECB0AE" w:tentative="1">
      <w:start w:val="1"/>
      <w:numFmt w:val="lowerLetter"/>
      <w:lvlText w:val="%5."/>
      <w:lvlJc w:val="left"/>
      <w:pPr>
        <w:ind w:left="3600" w:hanging="360"/>
      </w:pPr>
    </w:lvl>
    <w:lvl w:ilvl="5" w:tplc="7C60D632" w:tentative="1">
      <w:start w:val="1"/>
      <w:numFmt w:val="lowerRoman"/>
      <w:lvlText w:val="%6."/>
      <w:lvlJc w:val="right"/>
      <w:pPr>
        <w:ind w:left="4320" w:hanging="180"/>
      </w:pPr>
    </w:lvl>
    <w:lvl w:ilvl="6" w:tplc="FA8ECE5E" w:tentative="1">
      <w:start w:val="1"/>
      <w:numFmt w:val="decimal"/>
      <w:lvlText w:val="%7."/>
      <w:lvlJc w:val="left"/>
      <w:pPr>
        <w:ind w:left="5040" w:hanging="360"/>
      </w:pPr>
    </w:lvl>
    <w:lvl w:ilvl="7" w:tplc="AA6C76CC" w:tentative="1">
      <w:start w:val="1"/>
      <w:numFmt w:val="lowerLetter"/>
      <w:lvlText w:val="%8."/>
      <w:lvlJc w:val="left"/>
      <w:pPr>
        <w:ind w:left="5760" w:hanging="360"/>
      </w:pPr>
    </w:lvl>
    <w:lvl w:ilvl="8" w:tplc="DDFA39D0" w:tentative="1">
      <w:start w:val="1"/>
      <w:numFmt w:val="lowerRoman"/>
      <w:lvlText w:val="%9."/>
      <w:lvlJc w:val="right"/>
      <w:pPr>
        <w:ind w:left="6480" w:hanging="180"/>
      </w:pPr>
    </w:lvl>
  </w:abstractNum>
  <w:abstractNum w:abstractNumId="19" w15:restartNumberingAfterBreak="0">
    <w:nsid w:val="37464482"/>
    <w:multiLevelType w:val="hybridMultilevel"/>
    <w:tmpl w:val="D9B47E78"/>
    <w:lvl w:ilvl="0" w:tplc="5478F3EC">
      <w:start w:val="1"/>
      <w:numFmt w:val="bullet"/>
      <w:lvlText w:val=""/>
      <w:lvlJc w:val="left"/>
      <w:pPr>
        <w:ind w:left="720" w:hanging="360"/>
      </w:pPr>
      <w:rPr>
        <w:rFonts w:ascii="Symbol" w:hAnsi="Symbol" w:hint="default"/>
      </w:rPr>
    </w:lvl>
    <w:lvl w:ilvl="1" w:tplc="6282B56E">
      <w:start w:val="1"/>
      <w:numFmt w:val="bullet"/>
      <w:lvlText w:val="o"/>
      <w:lvlJc w:val="left"/>
      <w:pPr>
        <w:ind w:left="1440" w:hanging="360"/>
      </w:pPr>
      <w:rPr>
        <w:rFonts w:ascii="Courier New" w:hAnsi="Courier New" w:hint="default"/>
      </w:rPr>
    </w:lvl>
    <w:lvl w:ilvl="2" w:tplc="C6CE4EA0">
      <w:start w:val="1"/>
      <w:numFmt w:val="bullet"/>
      <w:lvlText w:val=""/>
      <w:lvlJc w:val="left"/>
      <w:pPr>
        <w:ind w:left="2160" w:hanging="360"/>
      </w:pPr>
      <w:rPr>
        <w:rFonts w:ascii="Wingdings" w:hAnsi="Wingdings" w:hint="default"/>
      </w:rPr>
    </w:lvl>
    <w:lvl w:ilvl="3" w:tplc="B3984956">
      <w:start w:val="1"/>
      <w:numFmt w:val="bullet"/>
      <w:lvlText w:val=""/>
      <w:lvlJc w:val="left"/>
      <w:pPr>
        <w:ind w:left="2880" w:hanging="360"/>
      </w:pPr>
      <w:rPr>
        <w:rFonts w:ascii="Symbol" w:hAnsi="Symbol" w:hint="default"/>
      </w:rPr>
    </w:lvl>
    <w:lvl w:ilvl="4" w:tplc="CADE5CC2">
      <w:start w:val="1"/>
      <w:numFmt w:val="bullet"/>
      <w:lvlText w:val="o"/>
      <w:lvlJc w:val="left"/>
      <w:pPr>
        <w:ind w:left="3600" w:hanging="360"/>
      </w:pPr>
      <w:rPr>
        <w:rFonts w:ascii="Courier New" w:hAnsi="Courier New" w:hint="default"/>
      </w:rPr>
    </w:lvl>
    <w:lvl w:ilvl="5" w:tplc="D41856D0">
      <w:start w:val="1"/>
      <w:numFmt w:val="bullet"/>
      <w:lvlText w:val=""/>
      <w:lvlJc w:val="left"/>
      <w:pPr>
        <w:ind w:left="4320" w:hanging="360"/>
      </w:pPr>
      <w:rPr>
        <w:rFonts w:ascii="Wingdings" w:hAnsi="Wingdings" w:hint="default"/>
      </w:rPr>
    </w:lvl>
    <w:lvl w:ilvl="6" w:tplc="E1227AA0">
      <w:start w:val="1"/>
      <w:numFmt w:val="bullet"/>
      <w:lvlText w:val=""/>
      <w:lvlJc w:val="left"/>
      <w:pPr>
        <w:ind w:left="5040" w:hanging="360"/>
      </w:pPr>
      <w:rPr>
        <w:rFonts w:ascii="Symbol" w:hAnsi="Symbol" w:hint="default"/>
      </w:rPr>
    </w:lvl>
    <w:lvl w:ilvl="7" w:tplc="C6FAE034">
      <w:start w:val="1"/>
      <w:numFmt w:val="bullet"/>
      <w:lvlText w:val="o"/>
      <w:lvlJc w:val="left"/>
      <w:pPr>
        <w:ind w:left="5760" w:hanging="360"/>
      </w:pPr>
      <w:rPr>
        <w:rFonts w:ascii="Courier New" w:hAnsi="Courier New" w:hint="default"/>
      </w:rPr>
    </w:lvl>
    <w:lvl w:ilvl="8" w:tplc="D78CCDF0">
      <w:start w:val="1"/>
      <w:numFmt w:val="bullet"/>
      <w:lvlText w:val=""/>
      <w:lvlJc w:val="left"/>
      <w:pPr>
        <w:ind w:left="6480" w:hanging="360"/>
      </w:pPr>
      <w:rPr>
        <w:rFonts w:ascii="Wingdings" w:hAnsi="Wingdings" w:hint="default"/>
      </w:rPr>
    </w:lvl>
  </w:abstractNum>
  <w:abstractNum w:abstractNumId="20" w15:restartNumberingAfterBreak="0">
    <w:nsid w:val="389A2A32"/>
    <w:multiLevelType w:val="hybridMultilevel"/>
    <w:tmpl w:val="2E142D86"/>
    <w:lvl w:ilvl="0" w:tplc="E358596C">
      <w:start w:val="1"/>
      <w:numFmt w:val="bullet"/>
      <w:pStyle w:val="ListBullet"/>
      <w:lvlText w:val=""/>
      <w:lvlJc w:val="left"/>
      <w:pPr>
        <w:ind w:left="720" w:hanging="360"/>
      </w:pPr>
      <w:rPr>
        <w:rFonts w:ascii="Symbol" w:hAnsi="Symbol" w:hint="default"/>
      </w:rPr>
    </w:lvl>
    <w:lvl w:ilvl="1" w:tplc="E3A6D1C2">
      <w:start w:val="1"/>
      <w:numFmt w:val="bullet"/>
      <w:pStyle w:val="ListBullet2"/>
      <w:lvlText w:val="o"/>
      <w:lvlJc w:val="left"/>
      <w:pPr>
        <w:ind w:left="1440" w:hanging="360"/>
      </w:pPr>
      <w:rPr>
        <w:rFonts w:ascii="Courier New" w:hAnsi="Courier New" w:cs="Courier New" w:hint="default"/>
      </w:rPr>
    </w:lvl>
    <w:lvl w:ilvl="2" w:tplc="83361EF2">
      <w:start w:val="1"/>
      <w:numFmt w:val="bullet"/>
      <w:lvlText w:val=""/>
      <w:lvlJc w:val="left"/>
      <w:pPr>
        <w:ind w:left="2160" w:hanging="360"/>
      </w:pPr>
      <w:rPr>
        <w:rFonts w:ascii="Wingdings" w:hAnsi="Wingdings" w:hint="default"/>
      </w:rPr>
    </w:lvl>
    <w:lvl w:ilvl="3" w:tplc="8D16FEAA">
      <w:start w:val="1"/>
      <w:numFmt w:val="bullet"/>
      <w:lvlText w:val=""/>
      <w:lvlJc w:val="left"/>
      <w:pPr>
        <w:ind w:left="2880" w:hanging="360"/>
      </w:pPr>
      <w:rPr>
        <w:rFonts w:ascii="Symbol" w:hAnsi="Symbol" w:hint="default"/>
      </w:rPr>
    </w:lvl>
    <w:lvl w:ilvl="4" w:tplc="4864809C">
      <w:start w:val="1"/>
      <w:numFmt w:val="bullet"/>
      <w:lvlText w:val="o"/>
      <w:lvlJc w:val="left"/>
      <w:pPr>
        <w:ind w:left="3600" w:hanging="360"/>
      </w:pPr>
      <w:rPr>
        <w:rFonts w:ascii="Courier New" w:hAnsi="Courier New" w:cs="Courier New" w:hint="default"/>
      </w:rPr>
    </w:lvl>
    <w:lvl w:ilvl="5" w:tplc="7D8CDC10">
      <w:start w:val="1"/>
      <w:numFmt w:val="bullet"/>
      <w:pStyle w:val="ListBullet3"/>
      <w:lvlText w:val=""/>
      <w:lvlJc w:val="left"/>
      <w:pPr>
        <w:ind w:left="4320" w:hanging="360"/>
      </w:pPr>
      <w:rPr>
        <w:rFonts w:ascii="Wingdings" w:hAnsi="Wingdings" w:hint="default"/>
      </w:rPr>
    </w:lvl>
    <w:lvl w:ilvl="6" w:tplc="10A83DE6">
      <w:start w:val="1"/>
      <w:numFmt w:val="bullet"/>
      <w:lvlText w:val=""/>
      <w:lvlJc w:val="left"/>
      <w:pPr>
        <w:ind w:left="5040" w:hanging="360"/>
      </w:pPr>
      <w:rPr>
        <w:rFonts w:ascii="Symbol" w:hAnsi="Symbol" w:hint="default"/>
      </w:rPr>
    </w:lvl>
    <w:lvl w:ilvl="7" w:tplc="2EDAA732">
      <w:start w:val="1"/>
      <w:numFmt w:val="bullet"/>
      <w:lvlText w:val="o"/>
      <w:lvlJc w:val="left"/>
      <w:pPr>
        <w:ind w:left="5760" w:hanging="360"/>
      </w:pPr>
      <w:rPr>
        <w:rFonts w:ascii="Courier New" w:hAnsi="Courier New" w:cs="Courier New" w:hint="default"/>
      </w:rPr>
    </w:lvl>
    <w:lvl w:ilvl="8" w:tplc="B51C7862">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DD6C03A0">
      <w:start w:val="1"/>
      <w:numFmt w:val="bullet"/>
      <w:lvlText w:val=""/>
      <w:lvlJc w:val="left"/>
      <w:pPr>
        <w:ind w:left="360" w:hanging="360"/>
      </w:pPr>
      <w:rPr>
        <w:rFonts w:ascii="Symbol" w:hAnsi="Symbol" w:hint="default"/>
      </w:rPr>
    </w:lvl>
    <w:lvl w:ilvl="1" w:tplc="4B5ECADA" w:tentative="1">
      <w:start w:val="1"/>
      <w:numFmt w:val="bullet"/>
      <w:lvlText w:val="o"/>
      <w:lvlJc w:val="left"/>
      <w:pPr>
        <w:ind w:left="1080" w:hanging="360"/>
      </w:pPr>
      <w:rPr>
        <w:rFonts w:ascii="Courier New" w:hAnsi="Courier New" w:cs="Courier New" w:hint="default"/>
      </w:rPr>
    </w:lvl>
    <w:lvl w:ilvl="2" w:tplc="88B04610" w:tentative="1">
      <w:start w:val="1"/>
      <w:numFmt w:val="bullet"/>
      <w:lvlText w:val=""/>
      <w:lvlJc w:val="left"/>
      <w:pPr>
        <w:ind w:left="1800" w:hanging="360"/>
      </w:pPr>
      <w:rPr>
        <w:rFonts w:ascii="Wingdings" w:hAnsi="Wingdings" w:hint="default"/>
      </w:rPr>
    </w:lvl>
    <w:lvl w:ilvl="3" w:tplc="36328558" w:tentative="1">
      <w:start w:val="1"/>
      <w:numFmt w:val="bullet"/>
      <w:lvlText w:val=""/>
      <w:lvlJc w:val="left"/>
      <w:pPr>
        <w:ind w:left="2520" w:hanging="360"/>
      </w:pPr>
      <w:rPr>
        <w:rFonts w:ascii="Symbol" w:hAnsi="Symbol" w:hint="default"/>
      </w:rPr>
    </w:lvl>
    <w:lvl w:ilvl="4" w:tplc="0F16346C" w:tentative="1">
      <w:start w:val="1"/>
      <w:numFmt w:val="bullet"/>
      <w:lvlText w:val="o"/>
      <w:lvlJc w:val="left"/>
      <w:pPr>
        <w:ind w:left="3240" w:hanging="360"/>
      </w:pPr>
      <w:rPr>
        <w:rFonts w:ascii="Courier New" w:hAnsi="Courier New" w:cs="Courier New" w:hint="default"/>
      </w:rPr>
    </w:lvl>
    <w:lvl w:ilvl="5" w:tplc="6FB04F3A" w:tentative="1">
      <w:start w:val="1"/>
      <w:numFmt w:val="bullet"/>
      <w:lvlText w:val=""/>
      <w:lvlJc w:val="left"/>
      <w:pPr>
        <w:ind w:left="3960" w:hanging="360"/>
      </w:pPr>
      <w:rPr>
        <w:rFonts w:ascii="Wingdings" w:hAnsi="Wingdings" w:hint="default"/>
      </w:rPr>
    </w:lvl>
    <w:lvl w:ilvl="6" w:tplc="C2AE0AE0" w:tentative="1">
      <w:start w:val="1"/>
      <w:numFmt w:val="bullet"/>
      <w:lvlText w:val=""/>
      <w:lvlJc w:val="left"/>
      <w:pPr>
        <w:ind w:left="4680" w:hanging="360"/>
      </w:pPr>
      <w:rPr>
        <w:rFonts w:ascii="Symbol" w:hAnsi="Symbol" w:hint="default"/>
      </w:rPr>
    </w:lvl>
    <w:lvl w:ilvl="7" w:tplc="96E8E970" w:tentative="1">
      <w:start w:val="1"/>
      <w:numFmt w:val="bullet"/>
      <w:lvlText w:val="o"/>
      <w:lvlJc w:val="left"/>
      <w:pPr>
        <w:ind w:left="5400" w:hanging="360"/>
      </w:pPr>
      <w:rPr>
        <w:rFonts w:ascii="Courier New" w:hAnsi="Courier New" w:cs="Courier New" w:hint="default"/>
      </w:rPr>
    </w:lvl>
    <w:lvl w:ilvl="8" w:tplc="F2F09A04"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2FE85CF4">
      <w:start w:val="1"/>
      <w:numFmt w:val="lowerRoman"/>
      <w:lvlText w:val="(%1)"/>
      <w:lvlJc w:val="left"/>
      <w:pPr>
        <w:ind w:left="1080" w:hanging="720"/>
      </w:pPr>
      <w:rPr>
        <w:rFonts w:hint="default"/>
      </w:rPr>
    </w:lvl>
    <w:lvl w:ilvl="1" w:tplc="6BFC0122" w:tentative="1">
      <w:start w:val="1"/>
      <w:numFmt w:val="lowerLetter"/>
      <w:lvlText w:val="%2."/>
      <w:lvlJc w:val="left"/>
      <w:pPr>
        <w:ind w:left="1440" w:hanging="360"/>
      </w:pPr>
    </w:lvl>
    <w:lvl w:ilvl="2" w:tplc="CEB20296" w:tentative="1">
      <w:start w:val="1"/>
      <w:numFmt w:val="lowerRoman"/>
      <w:lvlText w:val="%3."/>
      <w:lvlJc w:val="right"/>
      <w:pPr>
        <w:ind w:left="2160" w:hanging="180"/>
      </w:pPr>
    </w:lvl>
    <w:lvl w:ilvl="3" w:tplc="ACBE8A3C" w:tentative="1">
      <w:start w:val="1"/>
      <w:numFmt w:val="decimal"/>
      <w:lvlText w:val="%4."/>
      <w:lvlJc w:val="left"/>
      <w:pPr>
        <w:ind w:left="2880" w:hanging="360"/>
      </w:pPr>
    </w:lvl>
    <w:lvl w:ilvl="4" w:tplc="A0624626" w:tentative="1">
      <w:start w:val="1"/>
      <w:numFmt w:val="lowerLetter"/>
      <w:lvlText w:val="%5."/>
      <w:lvlJc w:val="left"/>
      <w:pPr>
        <w:ind w:left="3600" w:hanging="360"/>
      </w:pPr>
    </w:lvl>
    <w:lvl w:ilvl="5" w:tplc="87AC54E8" w:tentative="1">
      <w:start w:val="1"/>
      <w:numFmt w:val="lowerRoman"/>
      <w:lvlText w:val="%6."/>
      <w:lvlJc w:val="right"/>
      <w:pPr>
        <w:ind w:left="4320" w:hanging="180"/>
      </w:pPr>
    </w:lvl>
    <w:lvl w:ilvl="6" w:tplc="D73CBD3E" w:tentative="1">
      <w:start w:val="1"/>
      <w:numFmt w:val="decimal"/>
      <w:lvlText w:val="%7."/>
      <w:lvlJc w:val="left"/>
      <w:pPr>
        <w:ind w:left="5040" w:hanging="360"/>
      </w:pPr>
    </w:lvl>
    <w:lvl w:ilvl="7" w:tplc="772C3BC8" w:tentative="1">
      <w:start w:val="1"/>
      <w:numFmt w:val="lowerLetter"/>
      <w:lvlText w:val="%8."/>
      <w:lvlJc w:val="left"/>
      <w:pPr>
        <w:ind w:left="5760" w:hanging="360"/>
      </w:pPr>
    </w:lvl>
    <w:lvl w:ilvl="8" w:tplc="C3902048"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3BA800E4">
      <w:start w:val="1"/>
      <w:numFmt w:val="lowerRoman"/>
      <w:lvlText w:val="(%1)"/>
      <w:lvlJc w:val="left"/>
      <w:pPr>
        <w:ind w:left="1080" w:hanging="720"/>
      </w:pPr>
      <w:rPr>
        <w:rFonts w:hint="default"/>
      </w:rPr>
    </w:lvl>
    <w:lvl w:ilvl="1" w:tplc="8620EE90" w:tentative="1">
      <w:start w:val="1"/>
      <w:numFmt w:val="lowerLetter"/>
      <w:lvlText w:val="%2."/>
      <w:lvlJc w:val="left"/>
      <w:pPr>
        <w:ind w:left="1440" w:hanging="360"/>
      </w:pPr>
    </w:lvl>
    <w:lvl w:ilvl="2" w:tplc="8C062A42" w:tentative="1">
      <w:start w:val="1"/>
      <w:numFmt w:val="lowerRoman"/>
      <w:lvlText w:val="%3."/>
      <w:lvlJc w:val="right"/>
      <w:pPr>
        <w:ind w:left="2160" w:hanging="180"/>
      </w:pPr>
    </w:lvl>
    <w:lvl w:ilvl="3" w:tplc="69F440CA" w:tentative="1">
      <w:start w:val="1"/>
      <w:numFmt w:val="decimal"/>
      <w:lvlText w:val="%4."/>
      <w:lvlJc w:val="left"/>
      <w:pPr>
        <w:ind w:left="2880" w:hanging="360"/>
      </w:pPr>
    </w:lvl>
    <w:lvl w:ilvl="4" w:tplc="04E64A08" w:tentative="1">
      <w:start w:val="1"/>
      <w:numFmt w:val="lowerLetter"/>
      <w:lvlText w:val="%5."/>
      <w:lvlJc w:val="left"/>
      <w:pPr>
        <w:ind w:left="3600" w:hanging="360"/>
      </w:pPr>
    </w:lvl>
    <w:lvl w:ilvl="5" w:tplc="902C4D20" w:tentative="1">
      <w:start w:val="1"/>
      <w:numFmt w:val="lowerRoman"/>
      <w:lvlText w:val="%6."/>
      <w:lvlJc w:val="right"/>
      <w:pPr>
        <w:ind w:left="4320" w:hanging="180"/>
      </w:pPr>
    </w:lvl>
    <w:lvl w:ilvl="6" w:tplc="239EB55C" w:tentative="1">
      <w:start w:val="1"/>
      <w:numFmt w:val="decimal"/>
      <w:lvlText w:val="%7."/>
      <w:lvlJc w:val="left"/>
      <w:pPr>
        <w:ind w:left="5040" w:hanging="360"/>
      </w:pPr>
    </w:lvl>
    <w:lvl w:ilvl="7" w:tplc="18AE1702" w:tentative="1">
      <w:start w:val="1"/>
      <w:numFmt w:val="lowerLetter"/>
      <w:lvlText w:val="%8."/>
      <w:lvlJc w:val="left"/>
      <w:pPr>
        <w:ind w:left="5760" w:hanging="360"/>
      </w:pPr>
    </w:lvl>
    <w:lvl w:ilvl="8" w:tplc="16E0F4B0"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A68E1EEA">
      <w:start w:val="1"/>
      <w:numFmt w:val="lowerRoman"/>
      <w:lvlText w:val="(%1)"/>
      <w:lvlJc w:val="left"/>
      <w:pPr>
        <w:ind w:left="1080" w:hanging="720"/>
      </w:pPr>
      <w:rPr>
        <w:rFonts w:hint="default"/>
        <w:b w:val="0"/>
      </w:rPr>
    </w:lvl>
    <w:lvl w:ilvl="1" w:tplc="539E67F8" w:tentative="1">
      <w:start w:val="1"/>
      <w:numFmt w:val="lowerLetter"/>
      <w:lvlText w:val="%2."/>
      <w:lvlJc w:val="left"/>
      <w:pPr>
        <w:ind w:left="1440" w:hanging="360"/>
      </w:pPr>
    </w:lvl>
    <w:lvl w:ilvl="2" w:tplc="2794D9CA" w:tentative="1">
      <w:start w:val="1"/>
      <w:numFmt w:val="lowerRoman"/>
      <w:lvlText w:val="%3."/>
      <w:lvlJc w:val="right"/>
      <w:pPr>
        <w:ind w:left="2160" w:hanging="180"/>
      </w:pPr>
    </w:lvl>
    <w:lvl w:ilvl="3" w:tplc="9620B958" w:tentative="1">
      <w:start w:val="1"/>
      <w:numFmt w:val="decimal"/>
      <w:lvlText w:val="%4."/>
      <w:lvlJc w:val="left"/>
      <w:pPr>
        <w:ind w:left="2880" w:hanging="360"/>
      </w:pPr>
    </w:lvl>
    <w:lvl w:ilvl="4" w:tplc="08028D1A" w:tentative="1">
      <w:start w:val="1"/>
      <w:numFmt w:val="lowerLetter"/>
      <w:lvlText w:val="%5."/>
      <w:lvlJc w:val="left"/>
      <w:pPr>
        <w:ind w:left="3600" w:hanging="360"/>
      </w:pPr>
    </w:lvl>
    <w:lvl w:ilvl="5" w:tplc="895616A4" w:tentative="1">
      <w:start w:val="1"/>
      <w:numFmt w:val="lowerRoman"/>
      <w:lvlText w:val="%6."/>
      <w:lvlJc w:val="right"/>
      <w:pPr>
        <w:ind w:left="4320" w:hanging="180"/>
      </w:pPr>
    </w:lvl>
    <w:lvl w:ilvl="6" w:tplc="FB26AB2C" w:tentative="1">
      <w:start w:val="1"/>
      <w:numFmt w:val="decimal"/>
      <w:lvlText w:val="%7."/>
      <w:lvlJc w:val="left"/>
      <w:pPr>
        <w:ind w:left="5040" w:hanging="360"/>
      </w:pPr>
    </w:lvl>
    <w:lvl w:ilvl="7" w:tplc="3D4858D2" w:tentative="1">
      <w:start w:val="1"/>
      <w:numFmt w:val="lowerLetter"/>
      <w:lvlText w:val="%8."/>
      <w:lvlJc w:val="left"/>
      <w:pPr>
        <w:ind w:left="5760" w:hanging="360"/>
      </w:pPr>
    </w:lvl>
    <w:lvl w:ilvl="8" w:tplc="C8FCE2DC"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C0948102">
      <w:start w:val="1"/>
      <w:numFmt w:val="lowerRoman"/>
      <w:lvlText w:val="(%1)"/>
      <w:lvlJc w:val="left"/>
      <w:pPr>
        <w:ind w:left="1080" w:hanging="720"/>
      </w:pPr>
      <w:rPr>
        <w:rFonts w:hint="default"/>
        <w:b w:val="0"/>
      </w:rPr>
    </w:lvl>
    <w:lvl w:ilvl="1" w:tplc="BB344F34" w:tentative="1">
      <w:start w:val="1"/>
      <w:numFmt w:val="lowerLetter"/>
      <w:lvlText w:val="%2."/>
      <w:lvlJc w:val="left"/>
      <w:pPr>
        <w:ind w:left="1440" w:hanging="360"/>
      </w:pPr>
    </w:lvl>
    <w:lvl w:ilvl="2" w:tplc="F5902628" w:tentative="1">
      <w:start w:val="1"/>
      <w:numFmt w:val="lowerRoman"/>
      <w:lvlText w:val="%3."/>
      <w:lvlJc w:val="right"/>
      <w:pPr>
        <w:ind w:left="2160" w:hanging="180"/>
      </w:pPr>
    </w:lvl>
    <w:lvl w:ilvl="3" w:tplc="35DEE404" w:tentative="1">
      <w:start w:val="1"/>
      <w:numFmt w:val="decimal"/>
      <w:lvlText w:val="%4."/>
      <w:lvlJc w:val="left"/>
      <w:pPr>
        <w:ind w:left="2880" w:hanging="360"/>
      </w:pPr>
    </w:lvl>
    <w:lvl w:ilvl="4" w:tplc="20943562" w:tentative="1">
      <w:start w:val="1"/>
      <w:numFmt w:val="lowerLetter"/>
      <w:lvlText w:val="%5."/>
      <w:lvlJc w:val="left"/>
      <w:pPr>
        <w:ind w:left="3600" w:hanging="360"/>
      </w:pPr>
    </w:lvl>
    <w:lvl w:ilvl="5" w:tplc="7EA26B58" w:tentative="1">
      <w:start w:val="1"/>
      <w:numFmt w:val="lowerRoman"/>
      <w:lvlText w:val="%6."/>
      <w:lvlJc w:val="right"/>
      <w:pPr>
        <w:ind w:left="4320" w:hanging="180"/>
      </w:pPr>
    </w:lvl>
    <w:lvl w:ilvl="6" w:tplc="6B925DC6" w:tentative="1">
      <w:start w:val="1"/>
      <w:numFmt w:val="decimal"/>
      <w:lvlText w:val="%7."/>
      <w:lvlJc w:val="left"/>
      <w:pPr>
        <w:ind w:left="5040" w:hanging="360"/>
      </w:pPr>
    </w:lvl>
    <w:lvl w:ilvl="7" w:tplc="07362278" w:tentative="1">
      <w:start w:val="1"/>
      <w:numFmt w:val="lowerLetter"/>
      <w:lvlText w:val="%8."/>
      <w:lvlJc w:val="left"/>
      <w:pPr>
        <w:ind w:left="5760" w:hanging="360"/>
      </w:pPr>
    </w:lvl>
    <w:lvl w:ilvl="8" w:tplc="A37A101A"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F6B06588">
      <w:start w:val="1"/>
      <w:numFmt w:val="decimal"/>
      <w:lvlText w:val="%1."/>
      <w:lvlJc w:val="left"/>
      <w:pPr>
        <w:ind w:left="360" w:hanging="360"/>
      </w:pPr>
      <w:rPr>
        <w:rFonts w:hint="default"/>
      </w:rPr>
    </w:lvl>
    <w:lvl w:ilvl="1" w:tplc="7270ACC0" w:tentative="1">
      <w:start w:val="1"/>
      <w:numFmt w:val="lowerLetter"/>
      <w:lvlText w:val="%2."/>
      <w:lvlJc w:val="left"/>
      <w:pPr>
        <w:ind w:left="1080" w:hanging="360"/>
      </w:pPr>
    </w:lvl>
    <w:lvl w:ilvl="2" w:tplc="BE3477EA" w:tentative="1">
      <w:start w:val="1"/>
      <w:numFmt w:val="lowerRoman"/>
      <w:lvlText w:val="%3."/>
      <w:lvlJc w:val="right"/>
      <w:pPr>
        <w:ind w:left="1800" w:hanging="180"/>
      </w:pPr>
    </w:lvl>
    <w:lvl w:ilvl="3" w:tplc="A74C8710" w:tentative="1">
      <w:start w:val="1"/>
      <w:numFmt w:val="decimal"/>
      <w:lvlText w:val="%4."/>
      <w:lvlJc w:val="left"/>
      <w:pPr>
        <w:ind w:left="2520" w:hanging="360"/>
      </w:pPr>
    </w:lvl>
    <w:lvl w:ilvl="4" w:tplc="FDCABD1C" w:tentative="1">
      <w:start w:val="1"/>
      <w:numFmt w:val="lowerLetter"/>
      <w:lvlText w:val="%5."/>
      <w:lvlJc w:val="left"/>
      <w:pPr>
        <w:ind w:left="3240" w:hanging="360"/>
      </w:pPr>
    </w:lvl>
    <w:lvl w:ilvl="5" w:tplc="61EAE2BA" w:tentative="1">
      <w:start w:val="1"/>
      <w:numFmt w:val="lowerRoman"/>
      <w:lvlText w:val="%6."/>
      <w:lvlJc w:val="right"/>
      <w:pPr>
        <w:ind w:left="3960" w:hanging="180"/>
      </w:pPr>
    </w:lvl>
    <w:lvl w:ilvl="6" w:tplc="B6BC0088" w:tentative="1">
      <w:start w:val="1"/>
      <w:numFmt w:val="decimal"/>
      <w:lvlText w:val="%7."/>
      <w:lvlJc w:val="left"/>
      <w:pPr>
        <w:ind w:left="4680" w:hanging="360"/>
      </w:pPr>
    </w:lvl>
    <w:lvl w:ilvl="7" w:tplc="BBD8CFFE" w:tentative="1">
      <w:start w:val="1"/>
      <w:numFmt w:val="lowerLetter"/>
      <w:lvlText w:val="%8."/>
      <w:lvlJc w:val="left"/>
      <w:pPr>
        <w:ind w:left="5400" w:hanging="360"/>
      </w:pPr>
    </w:lvl>
    <w:lvl w:ilvl="8" w:tplc="D2B4C428"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13C0F206">
      <w:start w:val="1"/>
      <w:numFmt w:val="lowerRoman"/>
      <w:lvlText w:val="(%1)"/>
      <w:lvlJc w:val="left"/>
      <w:pPr>
        <w:ind w:left="1080" w:hanging="720"/>
      </w:pPr>
      <w:rPr>
        <w:rFonts w:hint="default"/>
      </w:rPr>
    </w:lvl>
    <w:lvl w:ilvl="1" w:tplc="6EA659AA" w:tentative="1">
      <w:start w:val="1"/>
      <w:numFmt w:val="lowerLetter"/>
      <w:lvlText w:val="%2."/>
      <w:lvlJc w:val="left"/>
      <w:pPr>
        <w:ind w:left="1440" w:hanging="360"/>
      </w:pPr>
    </w:lvl>
    <w:lvl w:ilvl="2" w:tplc="55B2F7AC" w:tentative="1">
      <w:start w:val="1"/>
      <w:numFmt w:val="lowerRoman"/>
      <w:lvlText w:val="%3."/>
      <w:lvlJc w:val="right"/>
      <w:pPr>
        <w:ind w:left="2160" w:hanging="180"/>
      </w:pPr>
    </w:lvl>
    <w:lvl w:ilvl="3" w:tplc="2690C6B4" w:tentative="1">
      <w:start w:val="1"/>
      <w:numFmt w:val="decimal"/>
      <w:lvlText w:val="%4."/>
      <w:lvlJc w:val="left"/>
      <w:pPr>
        <w:ind w:left="2880" w:hanging="360"/>
      </w:pPr>
    </w:lvl>
    <w:lvl w:ilvl="4" w:tplc="8B78065A" w:tentative="1">
      <w:start w:val="1"/>
      <w:numFmt w:val="lowerLetter"/>
      <w:lvlText w:val="%5."/>
      <w:lvlJc w:val="left"/>
      <w:pPr>
        <w:ind w:left="3600" w:hanging="360"/>
      </w:pPr>
    </w:lvl>
    <w:lvl w:ilvl="5" w:tplc="2B966BCE" w:tentative="1">
      <w:start w:val="1"/>
      <w:numFmt w:val="lowerRoman"/>
      <w:lvlText w:val="%6."/>
      <w:lvlJc w:val="right"/>
      <w:pPr>
        <w:ind w:left="4320" w:hanging="180"/>
      </w:pPr>
    </w:lvl>
    <w:lvl w:ilvl="6" w:tplc="38FC7E2C" w:tentative="1">
      <w:start w:val="1"/>
      <w:numFmt w:val="decimal"/>
      <w:lvlText w:val="%7."/>
      <w:lvlJc w:val="left"/>
      <w:pPr>
        <w:ind w:left="5040" w:hanging="360"/>
      </w:pPr>
    </w:lvl>
    <w:lvl w:ilvl="7" w:tplc="BB9011D4" w:tentative="1">
      <w:start w:val="1"/>
      <w:numFmt w:val="lowerLetter"/>
      <w:lvlText w:val="%8."/>
      <w:lvlJc w:val="left"/>
      <w:pPr>
        <w:ind w:left="5760" w:hanging="360"/>
      </w:pPr>
    </w:lvl>
    <w:lvl w:ilvl="8" w:tplc="35208468"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00D4421A">
      <w:start w:val="1"/>
      <w:numFmt w:val="decimal"/>
      <w:lvlText w:val="%1."/>
      <w:lvlJc w:val="left"/>
      <w:pPr>
        <w:ind w:left="360" w:hanging="360"/>
      </w:pPr>
    </w:lvl>
    <w:lvl w:ilvl="1" w:tplc="4F526FDC" w:tentative="1">
      <w:start w:val="1"/>
      <w:numFmt w:val="lowerLetter"/>
      <w:lvlText w:val="%2."/>
      <w:lvlJc w:val="left"/>
      <w:pPr>
        <w:ind w:left="1080" w:hanging="360"/>
      </w:pPr>
    </w:lvl>
    <w:lvl w:ilvl="2" w:tplc="AB4866C6" w:tentative="1">
      <w:start w:val="1"/>
      <w:numFmt w:val="lowerRoman"/>
      <w:lvlText w:val="%3."/>
      <w:lvlJc w:val="right"/>
      <w:pPr>
        <w:ind w:left="1800" w:hanging="180"/>
      </w:pPr>
    </w:lvl>
    <w:lvl w:ilvl="3" w:tplc="35B01CD4" w:tentative="1">
      <w:start w:val="1"/>
      <w:numFmt w:val="decimal"/>
      <w:lvlText w:val="%4."/>
      <w:lvlJc w:val="left"/>
      <w:pPr>
        <w:ind w:left="2520" w:hanging="360"/>
      </w:pPr>
    </w:lvl>
    <w:lvl w:ilvl="4" w:tplc="65EA58B2" w:tentative="1">
      <w:start w:val="1"/>
      <w:numFmt w:val="lowerLetter"/>
      <w:lvlText w:val="%5."/>
      <w:lvlJc w:val="left"/>
      <w:pPr>
        <w:ind w:left="3240" w:hanging="360"/>
      </w:pPr>
    </w:lvl>
    <w:lvl w:ilvl="5" w:tplc="F8A8F4BE" w:tentative="1">
      <w:start w:val="1"/>
      <w:numFmt w:val="lowerRoman"/>
      <w:lvlText w:val="%6."/>
      <w:lvlJc w:val="right"/>
      <w:pPr>
        <w:ind w:left="3960" w:hanging="180"/>
      </w:pPr>
    </w:lvl>
    <w:lvl w:ilvl="6" w:tplc="C3D2DA82" w:tentative="1">
      <w:start w:val="1"/>
      <w:numFmt w:val="decimal"/>
      <w:lvlText w:val="%7."/>
      <w:lvlJc w:val="left"/>
      <w:pPr>
        <w:ind w:left="4680" w:hanging="360"/>
      </w:pPr>
    </w:lvl>
    <w:lvl w:ilvl="7" w:tplc="409CED6E" w:tentative="1">
      <w:start w:val="1"/>
      <w:numFmt w:val="lowerLetter"/>
      <w:lvlText w:val="%8."/>
      <w:lvlJc w:val="left"/>
      <w:pPr>
        <w:ind w:left="5400" w:hanging="360"/>
      </w:pPr>
    </w:lvl>
    <w:lvl w:ilvl="8" w:tplc="58925F2A"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E118F840">
      <w:start w:val="1"/>
      <w:numFmt w:val="lowerRoman"/>
      <w:lvlText w:val="(%1)"/>
      <w:lvlJc w:val="left"/>
      <w:pPr>
        <w:ind w:left="1080" w:hanging="720"/>
      </w:pPr>
      <w:rPr>
        <w:rFonts w:hint="default"/>
        <w:b w:val="0"/>
      </w:rPr>
    </w:lvl>
    <w:lvl w:ilvl="1" w:tplc="72B2B3E8" w:tentative="1">
      <w:start w:val="1"/>
      <w:numFmt w:val="lowerLetter"/>
      <w:lvlText w:val="%2."/>
      <w:lvlJc w:val="left"/>
      <w:pPr>
        <w:ind w:left="1440" w:hanging="360"/>
      </w:pPr>
    </w:lvl>
    <w:lvl w:ilvl="2" w:tplc="54AA8C04" w:tentative="1">
      <w:start w:val="1"/>
      <w:numFmt w:val="lowerRoman"/>
      <w:lvlText w:val="%3."/>
      <w:lvlJc w:val="right"/>
      <w:pPr>
        <w:ind w:left="2160" w:hanging="180"/>
      </w:pPr>
    </w:lvl>
    <w:lvl w:ilvl="3" w:tplc="035E76E8" w:tentative="1">
      <w:start w:val="1"/>
      <w:numFmt w:val="decimal"/>
      <w:lvlText w:val="%4."/>
      <w:lvlJc w:val="left"/>
      <w:pPr>
        <w:ind w:left="2880" w:hanging="360"/>
      </w:pPr>
    </w:lvl>
    <w:lvl w:ilvl="4" w:tplc="4094FD36" w:tentative="1">
      <w:start w:val="1"/>
      <w:numFmt w:val="lowerLetter"/>
      <w:lvlText w:val="%5."/>
      <w:lvlJc w:val="left"/>
      <w:pPr>
        <w:ind w:left="3600" w:hanging="360"/>
      </w:pPr>
    </w:lvl>
    <w:lvl w:ilvl="5" w:tplc="942E2414" w:tentative="1">
      <w:start w:val="1"/>
      <w:numFmt w:val="lowerRoman"/>
      <w:lvlText w:val="%6."/>
      <w:lvlJc w:val="right"/>
      <w:pPr>
        <w:ind w:left="4320" w:hanging="180"/>
      </w:pPr>
    </w:lvl>
    <w:lvl w:ilvl="6" w:tplc="94028112" w:tentative="1">
      <w:start w:val="1"/>
      <w:numFmt w:val="decimal"/>
      <w:lvlText w:val="%7."/>
      <w:lvlJc w:val="left"/>
      <w:pPr>
        <w:ind w:left="5040" w:hanging="360"/>
      </w:pPr>
    </w:lvl>
    <w:lvl w:ilvl="7" w:tplc="26F26514" w:tentative="1">
      <w:start w:val="1"/>
      <w:numFmt w:val="lowerLetter"/>
      <w:lvlText w:val="%8."/>
      <w:lvlJc w:val="left"/>
      <w:pPr>
        <w:ind w:left="5760" w:hanging="360"/>
      </w:pPr>
    </w:lvl>
    <w:lvl w:ilvl="8" w:tplc="1182266C"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B600CB84">
      <w:start w:val="1"/>
      <w:numFmt w:val="lowerRoman"/>
      <w:lvlText w:val="(%1)"/>
      <w:lvlJc w:val="left"/>
      <w:pPr>
        <w:ind w:left="1080" w:hanging="720"/>
      </w:pPr>
      <w:rPr>
        <w:rFonts w:hint="default"/>
      </w:rPr>
    </w:lvl>
    <w:lvl w:ilvl="1" w:tplc="FF587EB0" w:tentative="1">
      <w:start w:val="1"/>
      <w:numFmt w:val="lowerLetter"/>
      <w:lvlText w:val="%2."/>
      <w:lvlJc w:val="left"/>
      <w:pPr>
        <w:ind w:left="1440" w:hanging="360"/>
      </w:pPr>
    </w:lvl>
    <w:lvl w:ilvl="2" w:tplc="973C7BFC" w:tentative="1">
      <w:start w:val="1"/>
      <w:numFmt w:val="lowerRoman"/>
      <w:lvlText w:val="%3."/>
      <w:lvlJc w:val="right"/>
      <w:pPr>
        <w:ind w:left="2160" w:hanging="180"/>
      </w:pPr>
    </w:lvl>
    <w:lvl w:ilvl="3" w:tplc="E56E46A2" w:tentative="1">
      <w:start w:val="1"/>
      <w:numFmt w:val="decimal"/>
      <w:lvlText w:val="%4."/>
      <w:lvlJc w:val="left"/>
      <w:pPr>
        <w:ind w:left="2880" w:hanging="360"/>
      </w:pPr>
    </w:lvl>
    <w:lvl w:ilvl="4" w:tplc="080E85A6" w:tentative="1">
      <w:start w:val="1"/>
      <w:numFmt w:val="lowerLetter"/>
      <w:lvlText w:val="%5."/>
      <w:lvlJc w:val="left"/>
      <w:pPr>
        <w:ind w:left="3600" w:hanging="360"/>
      </w:pPr>
    </w:lvl>
    <w:lvl w:ilvl="5" w:tplc="DBA4C812" w:tentative="1">
      <w:start w:val="1"/>
      <w:numFmt w:val="lowerRoman"/>
      <w:lvlText w:val="%6."/>
      <w:lvlJc w:val="right"/>
      <w:pPr>
        <w:ind w:left="4320" w:hanging="180"/>
      </w:pPr>
    </w:lvl>
    <w:lvl w:ilvl="6" w:tplc="039E06CA" w:tentative="1">
      <w:start w:val="1"/>
      <w:numFmt w:val="decimal"/>
      <w:lvlText w:val="%7."/>
      <w:lvlJc w:val="left"/>
      <w:pPr>
        <w:ind w:left="5040" w:hanging="360"/>
      </w:pPr>
    </w:lvl>
    <w:lvl w:ilvl="7" w:tplc="C55A99BC" w:tentative="1">
      <w:start w:val="1"/>
      <w:numFmt w:val="lowerLetter"/>
      <w:lvlText w:val="%8."/>
      <w:lvlJc w:val="left"/>
      <w:pPr>
        <w:ind w:left="5760" w:hanging="360"/>
      </w:pPr>
    </w:lvl>
    <w:lvl w:ilvl="8" w:tplc="625A6B66"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1FE8511E">
      <w:start w:val="1"/>
      <w:numFmt w:val="lowerRoman"/>
      <w:lvlText w:val="(%1)"/>
      <w:lvlJc w:val="left"/>
      <w:pPr>
        <w:ind w:left="1080" w:hanging="720"/>
      </w:pPr>
      <w:rPr>
        <w:rFonts w:hint="default"/>
      </w:rPr>
    </w:lvl>
    <w:lvl w:ilvl="1" w:tplc="51B296C8" w:tentative="1">
      <w:start w:val="1"/>
      <w:numFmt w:val="lowerLetter"/>
      <w:lvlText w:val="%2."/>
      <w:lvlJc w:val="left"/>
      <w:pPr>
        <w:ind w:left="1440" w:hanging="360"/>
      </w:pPr>
    </w:lvl>
    <w:lvl w:ilvl="2" w:tplc="E19A5D7A" w:tentative="1">
      <w:start w:val="1"/>
      <w:numFmt w:val="lowerRoman"/>
      <w:lvlText w:val="%3."/>
      <w:lvlJc w:val="right"/>
      <w:pPr>
        <w:ind w:left="2160" w:hanging="180"/>
      </w:pPr>
    </w:lvl>
    <w:lvl w:ilvl="3" w:tplc="7A266302" w:tentative="1">
      <w:start w:val="1"/>
      <w:numFmt w:val="decimal"/>
      <w:lvlText w:val="%4."/>
      <w:lvlJc w:val="left"/>
      <w:pPr>
        <w:ind w:left="2880" w:hanging="360"/>
      </w:pPr>
    </w:lvl>
    <w:lvl w:ilvl="4" w:tplc="CA6C246E" w:tentative="1">
      <w:start w:val="1"/>
      <w:numFmt w:val="lowerLetter"/>
      <w:lvlText w:val="%5."/>
      <w:lvlJc w:val="left"/>
      <w:pPr>
        <w:ind w:left="3600" w:hanging="360"/>
      </w:pPr>
    </w:lvl>
    <w:lvl w:ilvl="5" w:tplc="D1A404B6" w:tentative="1">
      <w:start w:val="1"/>
      <w:numFmt w:val="lowerRoman"/>
      <w:lvlText w:val="%6."/>
      <w:lvlJc w:val="right"/>
      <w:pPr>
        <w:ind w:left="4320" w:hanging="180"/>
      </w:pPr>
    </w:lvl>
    <w:lvl w:ilvl="6" w:tplc="249256C8" w:tentative="1">
      <w:start w:val="1"/>
      <w:numFmt w:val="decimal"/>
      <w:lvlText w:val="%7."/>
      <w:lvlJc w:val="left"/>
      <w:pPr>
        <w:ind w:left="5040" w:hanging="360"/>
      </w:pPr>
    </w:lvl>
    <w:lvl w:ilvl="7" w:tplc="CB9CB848" w:tentative="1">
      <w:start w:val="1"/>
      <w:numFmt w:val="lowerLetter"/>
      <w:lvlText w:val="%8."/>
      <w:lvlJc w:val="left"/>
      <w:pPr>
        <w:ind w:left="5760" w:hanging="360"/>
      </w:pPr>
    </w:lvl>
    <w:lvl w:ilvl="8" w:tplc="221C0584"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EF40FEEE">
      <w:start w:val="1"/>
      <w:numFmt w:val="lowerRoman"/>
      <w:lvlText w:val="(%1)"/>
      <w:lvlJc w:val="left"/>
      <w:pPr>
        <w:ind w:left="1004" w:hanging="720"/>
      </w:pPr>
      <w:rPr>
        <w:rFonts w:hint="default"/>
        <w:b w:val="0"/>
      </w:rPr>
    </w:lvl>
    <w:lvl w:ilvl="1" w:tplc="9F7858EE" w:tentative="1">
      <w:start w:val="1"/>
      <w:numFmt w:val="lowerLetter"/>
      <w:lvlText w:val="%2."/>
      <w:lvlJc w:val="left"/>
      <w:pPr>
        <w:ind w:left="1364" w:hanging="360"/>
      </w:pPr>
    </w:lvl>
    <w:lvl w:ilvl="2" w:tplc="1A241636" w:tentative="1">
      <w:start w:val="1"/>
      <w:numFmt w:val="lowerRoman"/>
      <w:lvlText w:val="%3."/>
      <w:lvlJc w:val="right"/>
      <w:pPr>
        <w:ind w:left="2084" w:hanging="180"/>
      </w:pPr>
    </w:lvl>
    <w:lvl w:ilvl="3" w:tplc="7460F27E" w:tentative="1">
      <w:start w:val="1"/>
      <w:numFmt w:val="decimal"/>
      <w:lvlText w:val="%4."/>
      <w:lvlJc w:val="left"/>
      <w:pPr>
        <w:ind w:left="2804" w:hanging="360"/>
      </w:pPr>
    </w:lvl>
    <w:lvl w:ilvl="4" w:tplc="5E44B098" w:tentative="1">
      <w:start w:val="1"/>
      <w:numFmt w:val="lowerLetter"/>
      <w:lvlText w:val="%5."/>
      <w:lvlJc w:val="left"/>
      <w:pPr>
        <w:ind w:left="3524" w:hanging="360"/>
      </w:pPr>
    </w:lvl>
    <w:lvl w:ilvl="5" w:tplc="2BAA95E2" w:tentative="1">
      <w:start w:val="1"/>
      <w:numFmt w:val="lowerRoman"/>
      <w:lvlText w:val="%6."/>
      <w:lvlJc w:val="right"/>
      <w:pPr>
        <w:ind w:left="4244" w:hanging="180"/>
      </w:pPr>
    </w:lvl>
    <w:lvl w:ilvl="6" w:tplc="6AB62EFC" w:tentative="1">
      <w:start w:val="1"/>
      <w:numFmt w:val="decimal"/>
      <w:lvlText w:val="%7."/>
      <w:lvlJc w:val="left"/>
      <w:pPr>
        <w:ind w:left="4964" w:hanging="360"/>
      </w:pPr>
    </w:lvl>
    <w:lvl w:ilvl="7" w:tplc="001EBFBA" w:tentative="1">
      <w:start w:val="1"/>
      <w:numFmt w:val="lowerLetter"/>
      <w:lvlText w:val="%8."/>
      <w:lvlJc w:val="left"/>
      <w:pPr>
        <w:ind w:left="5684" w:hanging="360"/>
      </w:pPr>
    </w:lvl>
    <w:lvl w:ilvl="8" w:tplc="D82819D2"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EB92F72C">
      <w:start w:val="1"/>
      <w:numFmt w:val="decimal"/>
      <w:lvlText w:val="%1."/>
      <w:lvlJc w:val="left"/>
      <w:pPr>
        <w:ind w:left="360" w:hanging="360"/>
      </w:pPr>
      <w:rPr>
        <w:rFonts w:hint="default"/>
      </w:rPr>
    </w:lvl>
    <w:lvl w:ilvl="1" w:tplc="DD06F03E" w:tentative="1">
      <w:start w:val="1"/>
      <w:numFmt w:val="lowerLetter"/>
      <w:lvlText w:val="%2."/>
      <w:lvlJc w:val="left"/>
      <w:pPr>
        <w:ind w:left="1080" w:hanging="360"/>
      </w:pPr>
    </w:lvl>
    <w:lvl w:ilvl="2" w:tplc="41E0B652" w:tentative="1">
      <w:start w:val="1"/>
      <w:numFmt w:val="lowerRoman"/>
      <w:lvlText w:val="%3."/>
      <w:lvlJc w:val="right"/>
      <w:pPr>
        <w:ind w:left="1800" w:hanging="180"/>
      </w:pPr>
    </w:lvl>
    <w:lvl w:ilvl="3" w:tplc="161C838A" w:tentative="1">
      <w:start w:val="1"/>
      <w:numFmt w:val="decimal"/>
      <w:lvlText w:val="%4."/>
      <w:lvlJc w:val="left"/>
      <w:pPr>
        <w:ind w:left="2520" w:hanging="360"/>
      </w:pPr>
    </w:lvl>
    <w:lvl w:ilvl="4" w:tplc="C526CEF2" w:tentative="1">
      <w:start w:val="1"/>
      <w:numFmt w:val="lowerLetter"/>
      <w:lvlText w:val="%5."/>
      <w:lvlJc w:val="left"/>
      <w:pPr>
        <w:ind w:left="3240" w:hanging="360"/>
      </w:pPr>
    </w:lvl>
    <w:lvl w:ilvl="5" w:tplc="BC3A964C" w:tentative="1">
      <w:start w:val="1"/>
      <w:numFmt w:val="lowerRoman"/>
      <w:lvlText w:val="%6."/>
      <w:lvlJc w:val="right"/>
      <w:pPr>
        <w:ind w:left="3960" w:hanging="180"/>
      </w:pPr>
    </w:lvl>
    <w:lvl w:ilvl="6" w:tplc="5100FAF8" w:tentative="1">
      <w:start w:val="1"/>
      <w:numFmt w:val="decimal"/>
      <w:lvlText w:val="%7."/>
      <w:lvlJc w:val="left"/>
      <w:pPr>
        <w:ind w:left="4680" w:hanging="360"/>
      </w:pPr>
    </w:lvl>
    <w:lvl w:ilvl="7" w:tplc="BB52CF74" w:tentative="1">
      <w:start w:val="1"/>
      <w:numFmt w:val="lowerLetter"/>
      <w:lvlText w:val="%8."/>
      <w:lvlJc w:val="left"/>
      <w:pPr>
        <w:ind w:left="5400" w:hanging="360"/>
      </w:pPr>
    </w:lvl>
    <w:lvl w:ilvl="8" w:tplc="365E0902" w:tentative="1">
      <w:start w:val="1"/>
      <w:numFmt w:val="lowerRoman"/>
      <w:lvlText w:val="%9."/>
      <w:lvlJc w:val="right"/>
      <w:pPr>
        <w:ind w:left="6120" w:hanging="180"/>
      </w:pPr>
    </w:lvl>
  </w:abstractNum>
  <w:abstractNum w:abstractNumId="34" w15:restartNumberingAfterBreak="0">
    <w:nsid w:val="748B3E0E"/>
    <w:multiLevelType w:val="hybridMultilevel"/>
    <w:tmpl w:val="AC666062"/>
    <w:lvl w:ilvl="0" w:tplc="EEC47250">
      <w:start w:val="1"/>
      <w:numFmt w:val="bullet"/>
      <w:lvlText w:val="·"/>
      <w:lvlJc w:val="left"/>
      <w:pPr>
        <w:ind w:left="720" w:hanging="360"/>
      </w:pPr>
      <w:rPr>
        <w:rFonts w:ascii="Symbol" w:hAnsi="Symbol" w:hint="default"/>
      </w:rPr>
    </w:lvl>
    <w:lvl w:ilvl="1" w:tplc="E72078D4">
      <w:start w:val="1"/>
      <w:numFmt w:val="bullet"/>
      <w:lvlText w:val="o"/>
      <w:lvlJc w:val="left"/>
      <w:pPr>
        <w:ind w:left="1494" w:hanging="360"/>
      </w:pPr>
      <w:rPr>
        <w:rFonts w:ascii="Courier New" w:hAnsi="Courier New" w:hint="default"/>
      </w:rPr>
    </w:lvl>
    <w:lvl w:ilvl="2" w:tplc="03646B16">
      <w:start w:val="1"/>
      <w:numFmt w:val="bullet"/>
      <w:lvlText w:val=""/>
      <w:lvlJc w:val="left"/>
      <w:pPr>
        <w:ind w:left="2160" w:hanging="360"/>
      </w:pPr>
      <w:rPr>
        <w:rFonts w:ascii="Wingdings" w:hAnsi="Wingdings" w:hint="default"/>
      </w:rPr>
    </w:lvl>
    <w:lvl w:ilvl="3" w:tplc="B3B6E64A">
      <w:start w:val="1"/>
      <w:numFmt w:val="bullet"/>
      <w:lvlText w:val=""/>
      <w:lvlJc w:val="left"/>
      <w:pPr>
        <w:ind w:left="2880" w:hanging="360"/>
      </w:pPr>
      <w:rPr>
        <w:rFonts w:ascii="Symbol" w:hAnsi="Symbol" w:hint="default"/>
      </w:rPr>
    </w:lvl>
    <w:lvl w:ilvl="4" w:tplc="4086AFC2">
      <w:start w:val="1"/>
      <w:numFmt w:val="bullet"/>
      <w:lvlText w:val="o"/>
      <w:lvlJc w:val="left"/>
      <w:pPr>
        <w:ind w:left="3600" w:hanging="360"/>
      </w:pPr>
      <w:rPr>
        <w:rFonts w:ascii="Courier New" w:hAnsi="Courier New" w:hint="default"/>
      </w:rPr>
    </w:lvl>
    <w:lvl w:ilvl="5" w:tplc="3374459E">
      <w:start w:val="1"/>
      <w:numFmt w:val="bullet"/>
      <w:lvlText w:val=""/>
      <w:lvlJc w:val="left"/>
      <w:pPr>
        <w:ind w:left="4320" w:hanging="360"/>
      </w:pPr>
      <w:rPr>
        <w:rFonts w:ascii="Wingdings" w:hAnsi="Wingdings" w:hint="default"/>
      </w:rPr>
    </w:lvl>
    <w:lvl w:ilvl="6" w:tplc="119859D4">
      <w:start w:val="1"/>
      <w:numFmt w:val="bullet"/>
      <w:lvlText w:val=""/>
      <w:lvlJc w:val="left"/>
      <w:pPr>
        <w:ind w:left="5040" w:hanging="360"/>
      </w:pPr>
      <w:rPr>
        <w:rFonts w:ascii="Symbol" w:hAnsi="Symbol" w:hint="default"/>
      </w:rPr>
    </w:lvl>
    <w:lvl w:ilvl="7" w:tplc="B4CECB0A">
      <w:start w:val="1"/>
      <w:numFmt w:val="bullet"/>
      <w:lvlText w:val="o"/>
      <w:lvlJc w:val="left"/>
      <w:pPr>
        <w:ind w:left="5760" w:hanging="360"/>
      </w:pPr>
      <w:rPr>
        <w:rFonts w:ascii="Courier New" w:hAnsi="Courier New" w:hint="default"/>
      </w:rPr>
    </w:lvl>
    <w:lvl w:ilvl="8" w:tplc="D5A48696">
      <w:start w:val="1"/>
      <w:numFmt w:val="bullet"/>
      <w:lvlText w:val=""/>
      <w:lvlJc w:val="left"/>
      <w:pPr>
        <w:ind w:left="6480" w:hanging="360"/>
      </w:pPr>
      <w:rPr>
        <w:rFonts w:ascii="Wingdings" w:hAnsi="Wingdings" w:hint="default"/>
      </w:rPr>
    </w:lvl>
  </w:abstractNum>
  <w:abstractNum w:abstractNumId="35" w15:restartNumberingAfterBreak="0">
    <w:nsid w:val="785A5F70"/>
    <w:multiLevelType w:val="hybridMultilevel"/>
    <w:tmpl w:val="2398EDC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C332D4"/>
    <w:multiLevelType w:val="hybridMultilevel"/>
    <w:tmpl w:val="5504F770"/>
    <w:lvl w:ilvl="0" w:tplc="A650E848">
      <w:start w:val="1"/>
      <w:numFmt w:val="lowerRoman"/>
      <w:lvlText w:val="(%1)"/>
      <w:lvlJc w:val="left"/>
      <w:pPr>
        <w:ind w:left="1080" w:hanging="720"/>
      </w:pPr>
      <w:rPr>
        <w:rFonts w:hint="default"/>
      </w:rPr>
    </w:lvl>
    <w:lvl w:ilvl="1" w:tplc="90C8B402" w:tentative="1">
      <w:start w:val="1"/>
      <w:numFmt w:val="lowerLetter"/>
      <w:lvlText w:val="%2."/>
      <w:lvlJc w:val="left"/>
      <w:pPr>
        <w:ind w:left="1440" w:hanging="360"/>
      </w:pPr>
    </w:lvl>
    <w:lvl w:ilvl="2" w:tplc="46C68EF8" w:tentative="1">
      <w:start w:val="1"/>
      <w:numFmt w:val="lowerRoman"/>
      <w:lvlText w:val="%3."/>
      <w:lvlJc w:val="right"/>
      <w:pPr>
        <w:ind w:left="2160" w:hanging="180"/>
      </w:pPr>
    </w:lvl>
    <w:lvl w:ilvl="3" w:tplc="2608571C" w:tentative="1">
      <w:start w:val="1"/>
      <w:numFmt w:val="decimal"/>
      <w:lvlText w:val="%4."/>
      <w:lvlJc w:val="left"/>
      <w:pPr>
        <w:ind w:left="2880" w:hanging="360"/>
      </w:pPr>
    </w:lvl>
    <w:lvl w:ilvl="4" w:tplc="3C8886CC" w:tentative="1">
      <w:start w:val="1"/>
      <w:numFmt w:val="lowerLetter"/>
      <w:lvlText w:val="%5."/>
      <w:lvlJc w:val="left"/>
      <w:pPr>
        <w:ind w:left="3600" w:hanging="360"/>
      </w:pPr>
    </w:lvl>
    <w:lvl w:ilvl="5" w:tplc="B9487156" w:tentative="1">
      <w:start w:val="1"/>
      <w:numFmt w:val="lowerRoman"/>
      <w:lvlText w:val="%6."/>
      <w:lvlJc w:val="right"/>
      <w:pPr>
        <w:ind w:left="4320" w:hanging="180"/>
      </w:pPr>
    </w:lvl>
    <w:lvl w:ilvl="6" w:tplc="83AAAF26" w:tentative="1">
      <w:start w:val="1"/>
      <w:numFmt w:val="decimal"/>
      <w:lvlText w:val="%7."/>
      <w:lvlJc w:val="left"/>
      <w:pPr>
        <w:ind w:left="5040" w:hanging="360"/>
      </w:pPr>
    </w:lvl>
    <w:lvl w:ilvl="7" w:tplc="F7C6E928" w:tentative="1">
      <w:start w:val="1"/>
      <w:numFmt w:val="lowerLetter"/>
      <w:lvlText w:val="%8."/>
      <w:lvlJc w:val="left"/>
      <w:pPr>
        <w:ind w:left="5760" w:hanging="360"/>
      </w:pPr>
    </w:lvl>
    <w:lvl w:ilvl="8" w:tplc="4844F0B0"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1A94299A">
      <w:start w:val="1"/>
      <w:numFmt w:val="decimal"/>
      <w:lvlText w:val="%1."/>
      <w:lvlJc w:val="left"/>
      <w:pPr>
        <w:ind w:left="360" w:hanging="360"/>
      </w:pPr>
      <w:rPr>
        <w:rFonts w:hint="default"/>
      </w:rPr>
    </w:lvl>
    <w:lvl w:ilvl="1" w:tplc="872AD260" w:tentative="1">
      <w:start w:val="1"/>
      <w:numFmt w:val="lowerLetter"/>
      <w:lvlText w:val="%2."/>
      <w:lvlJc w:val="left"/>
      <w:pPr>
        <w:ind w:left="1080" w:hanging="360"/>
      </w:pPr>
    </w:lvl>
    <w:lvl w:ilvl="2" w:tplc="6272157C" w:tentative="1">
      <w:start w:val="1"/>
      <w:numFmt w:val="lowerRoman"/>
      <w:lvlText w:val="%3."/>
      <w:lvlJc w:val="right"/>
      <w:pPr>
        <w:ind w:left="1800" w:hanging="180"/>
      </w:pPr>
    </w:lvl>
    <w:lvl w:ilvl="3" w:tplc="BE2AE014" w:tentative="1">
      <w:start w:val="1"/>
      <w:numFmt w:val="decimal"/>
      <w:lvlText w:val="%4."/>
      <w:lvlJc w:val="left"/>
      <w:pPr>
        <w:ind w:left="2520" w:hanging="360"/>
      </w:pPr>
    </w:lvl>
    <w:lvl w:ilvl="4" w:tplc="1B18E6D4" w:tentative="1">
      <w:start w:val="1"/>
      <w:numFmt w:val="lowerLetter"/>
      <w:lvlText w:val="%5."/>
      <w:lvlJc w:val="left"/>
      <w:pPr>
        <w:ind w:left="3240" w:hanging="360"/>
      </w:pPr>
    </w:lvl>
    <w:lvl w:ilvl="5" w:tplc="FAEE08F8" w:tentative="1">
      <w:start w:val="1"/>
      <w:numFmt w:val="lowerRoman"/>
      <w:lvlText w:val="%6."/>
      <w:lvlJc w:val="right"/>
      <w:pPr>
        <w:ind w:left="3960" w:hanging="180"/>
      </w:pPr>
    </w:lvl>
    <w:lvl w:ilvl="6" w:tplc="6E288A98" w:tentative="1">
      <w:start w:val="1"/>
      <w:numFmt w:val="decimal"/>
      <w:lvlText w:val="%7."/>
      <w:lvlJc w:val="left"/>
      <w:pPr>
        <w:ind w:left="4680" w:hanging="360"/>
      </w:pPr>
    </w:lvl>
    <w:lvl w:ilvl="7" w:tplc="86561598" w:tentative="1">
      <w:start w:val="1"/>
      <w:numFmt w:val="lowerLetter"/>
      <w:lvlText w:val="%8."/>
      <w:lvlJc w:val="left"/>
      <w:pPr>
        <w:ind w:left="5400" w:hanging="360"/>
      </w:pPr>
    </w:lvl>
    <w:lvl w:ilvl="8" w:tplc="A82ABED8"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4EA446DA">
      <w:start w:val="1"/>
      <w:numFmt w:val="lowerRoman"/>
      <w:lvlText w:val="(%1)"/>
      <w:lvlJc w:val="left"/>
      <w:pPr>
        <w:ind w:left="1080" w:hanging="720"/>
      </w:pPr>
      <w:rPr>
        <w:rFonts w:hint="default"/>
      </w:rPr>
    </w:lvl>
    <w:lvl w:ilvl="1" w:tplc="65609E68" w:tentative="1">
      <w:start w:val="1"/>
      <w:numFmt w:val="lowerLetter"/>
      <w:lvlText w:val="%2."/>
      <w:lvlJc w:val="left"/>
      <w:pPr>
        <w:ind w:left="1440" w:hanging="360"/>
      </w:pPr>
    </w:lvl>
    <w:lvl w:ilvl="2" w:tplc="95AA3D2A" w:tentative="1">
      <w:start w:val="1"/>
      <w:numFmt w:val="lowerRoman"/>
      <w:lvlText w:val="%3."/>
      <w:lvlJc w:val="right"/>
      <w:pPr>
        <w:ind w:left="2160" w:hanging="180"/>
      </w:pPr>
    </w:lvl>
    <w:lvl w:ilvl="3" w:tplc="E4FC3C92" w:tentative="1">
      <w:start w:val="1"/>
      <w:numFmt w:val="decimal"/>
      <w:lvlText w:val="%4."/>
      <w:lvlJc w:val="left"/>
      <w:pPr>
        <w:ind w:left="2880" w:hanging="360"/>
      </w:pPr>
    </w:lvl>
    <w:lvl w:ilvl="4" w:tplc="2FC28848" w:tentative="1">
      <w:start w:val="1"/>
      <w:numFmt w:val="lowerLetter"/>
      <w:lvlText w:val="%5."/>
      <w:lvlJc w:val="left"/>
      <w:pPr>
        <w:ind w:left="3600" w:hanging="360"/>
      </w:pPr>
    </w:lvl>
    <w:lvl w:ilvl="5" w:tplc="C9C405A4" w:tentative="1">
      <w:start w:val="1"/>
      <w:numFmt w:val="lowerRoman"/>
      <w:lvlText w:val="%6."/>
      <w:lvlJc w:val="right"/>
      <w:pPr>
        <w:ind w:left="4320" w:hanging="180"/>
      </w:pPr>
    </w:lvl>
    <w:lvl w:ilvl="6" w:tplc="B1BE70AE" w:tentative="1">
      <w:start w:val="1"/>
      <w:numFmt w:val="decimal"/>
      <w:lvlText w:val="%7."/>
      <w:lvlJc w:val="left"/>
      <w:pPr>
        <w:ind w:left="5040" w:hanging="360"/>
      </w:pPr>
    </w:lvl>
    <w:lvl w:ilvl="7" w:tplc="3ABA5FD4" w:tentative="1">
      <w:start w:val="1"/>
      <w:numFmt w:val="lowerLetter"/>
      <w:lvlText w:val="%8."/>
      <w:lvlJc w:val="left"/>
      <w:pPr>
        <w:ind w:left="5760" w:hanging="360"/>
      </w:pPr>
    </w:lvl>
    <w:lvl w:ilvl="8" w:tplc="C834F514"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F71EEEDC">
      <w:start w:val="1"/>
      <w:numFmt w:val="decimal"/>
      <w:lvlText w:val="%1."/>
      <w:lvlJc w:val="left"/>
      <w:pPr>
        <w:ind w:left="360" w:hanging="360"/>
      </w:pPr>
      <w:rPr>
        <w:rFonts w:hint="default"/>
      </w:rPr>
    </w:lvl>
    <w:lvl w:ilvl="1" w:tplc="20E2F4D2" w:tentative="1">
      <w:start w:val="1"/>
      <w:numFmt w:val="lowerLetter"/>
      <w:lvlText w:val="%2."/>
      <w:lvlJc w:val="left"/>
      <w:pPr>
        <w:ind w:left="1080" w:hanging="360"/>
      </w:pPr>
    </w:lvl>
    <w:lvl w:ilvl="2" w:tplc="C97ACE58" w:tentative="1">
      <w:start w:val="1"/>
      <w:numFmt w:val="lowerRoman"/>
      <w:lvlText w:val="%3."/>
      <w:lvlJc w:val="right"/>
      <w:pPr>
        <w:ind w:left="1800" w:hanging="180"/>
      </w:pPr>
    </w:lvl>
    <w:lvl w:ilvl="3" w:tplc="8564DD0E" w:tentative="1">
      <w:start w:val="1"/>
      <w:numFmt w:val="decimal"/>
      <w:lvlText w:val="%4."/>
      <w:lvlJc w:val="left"/>
      <w:pPr>
        <w:ind w:left="2520" w:hanging="360"/>
      </w:pPr>
    </w:lvl>
    <w:lvl w:ilvl="4" w:tplc="F8821C02" w:tentative="1">
      <w:start w:val="1"/>
      <w:numFmt w:val="lowerLetter"/>
      <w:lvlText w:val="%5."/>
      <w:lvlJc w:val="left"/>
      <w:pPr>
        <w:ind w:left="3240" w:hanging="360"/>
      </w:pPr>
    </w:lvl>
    <w:lvl w:ilvl="5" w:tplc="EEA0F09A" w:tentative="1">
      <w:start w:val="1"/>
      <w:numFmt w:val="lowerRoman"/>
      <w:lvlText w:val="%6."/>
      <w:lvlJc w:val="right"/>
      <w:pPr>
        <w:ind w:left="3960" w:hanging="180"/>
      </w:pPr>
    </w:lvl>
    <w:lvl w:ilvl="6" w:tplc="C3D699D2" w:tentative="1">
      <w:start w:val="1"/>
      <w:numFmt w:val="decimal"/>
      <w:lvlText w:val="%7."/>
      <w:lvlJc w:val="left"/>
      <w:pPr>
        <w:ind w:left="4680" w:hanging="360"/>
      </w:pPr>
    </w:lvl>
    <w:lvl w:ilvl="7" w:tplc="825EC3EA" w:tentative="1">
      <w:start w:val="1"/>
      <w:numFmt w:val="lowerLetter"/>
      <w:lvlText w:val="%8."/>
      <w:lvlJc w:val="left"/>
      <w:pPr>
        <w:ind w:left="5400" w:hanging="360"/>
      </w:pPr>
    </w:lvl>
    <w:lvl w:ilvl="8" w:tplc="72AEE76C"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CCA090D0">
      <w:start w:val="1"/>
      <w:numFmt w:val="decimal"/>
      <w:lvlText w:val="%1."/>
      <w:lvlJc w:val="left"/>
      <w:pPr>
        <w:ind w:left="360" w:hanging="360"/>
      </w:pPr>
      <w:rPr>
        <w:rFonts w:hint="default"/>
      </w:rPr>
    </w:lvl>
    <w:lvl w:ilvl="1" w:tplc="267CD088" w:tentative="1">
      <w:start w:val="1"/>
      <w:numFmt w:val="lowerLetter"/>
      <w:lvlText w:val="%2."/>
      <w:lvlJc w:val="left"/>
      <w:pPr>
        <w:ind w:left="1080" w:hanging="360"/>
      </w:pPr>
    </w:lvl>
    <w:lvl w:ilvl="2" w:tplc="958249D0" w:tentative="1">
      <w:start w:val="1"/>
      <w:numFmt w:val="lowerRoman"/>
      <w:lvlText w:val="%3."/>
      <w:lvlJc w:val="right"/>
      <w:pPr>
        <w:ind w:left="1800" w:hanging="180"/>
      </w:pPr>
    </w:lvl>
    <w:lvl w:ilvl="3" w:tplc="0FC8A6C8" w:tentative="1">
      <w:start w:val="1"/>
      <w:numFmt w:val="decimal"/>
      <w:lvlText w:val="%4."/>
      <w:lvlJc w:val="left"/>
      <w:pPr>
        <w:ind w:left="2520" w:hanging="360"/>
      </w:pPr>
    </w:lvl>
    <w:lvl w:ilvl="4" w:tplc="C6821D0C" w:tentative="1">
      <w:start w:val="1"/>
      <w:numFmt w:val="lowerLetter"/>
      <w:lvlText w:val="%5."/>
      <w:lvlJc w:val="left"/>
      <w:pPr>
        <w:ind w:left="3240" w:hanging="360"/>
      </w:pPr>
    </w:lvl>
    <w:lvl w:ilvl="5" w:tplc="B2E21ED0" w:tentative="1">
      <w:start w:val="1"/>
      <w:numFmt w:val="lowerRoman"/>
      <w:lvlText w:val="%6."/>
      <w:lvlJc w:val="right"/>
      <w:pPr>
        <w:ind w:left="3960" w:hanging="180"/>
      </w:pPr>
    </w:lvl>
    <w:lvl w:ilvl="6" w:tplc="8FF0863C" w:tentative="1">
      <w:start w:val="1"/>
      <w:numFmt w:val="decimal"/>
      <w:lvlText w:val="%7."/>
      <w:lvlJc w:val="left"/>
      <w:pPr>
        <w:ind w:left="4680" w:hanging="360"/>
      </w:pPr>
    </w:lvl>
    <w:lvl w:ilvl="7" w:tplc="1C58BB20" w:tentative="1">
      <w:start w:val="1"/>
      <w:numFmt w:val="lowerLetter"/>
      <w:lvlText w:val="%8."/>
      <w:lvlJc w:val="left"/>
      <w:pPr>
        <w:ind w:left="5400" w:hanging="360"/>
      </w:pPr>
    </w:lvl>
    <w:lvl w:ilvl="8" w:tplc="35427ED0" w:tentative="1">
      <w:start w:val="1"/>
      <w:numFmt w:val="lowerRoman"/>
      <w:lvlText w:val="%9."/>
      <w:lvlJc w:val="right"/>
      <w:pPr>
        <w:ind w:left="6120" w:hanging="180"/>
      </w:pPr>
    </w:lvl>
  </w:abstractNum>
  <w:num w:numId="1">
    <w:abstractNumId w:val="9"/>
  </w:num>
  <w:num w:numId="2">
    <w:abstractNumId w:val="20"/>
  </w:num>
  <w:num w:numId="3">
    <w:abstractNumId w:val="37"/>
  </w:num>
  <w:num w:numId="4">
    <w:abstractNumId w:val="40"/>
  </w:num>
  <w:num w:numId="5">
    <w:abstractNumId w:val="26"/>
  </w:num>
  <w:num w:numId="6">
    <w:abstractNumId w:val="16"/>
  </w:num>
  <w:num w:numId="7">
    <w:abstractNumId w:val="33"/>
  </w:num>
  <w:num w:numId="8">
    <w:abstractNumId w:val="15"/>
  </w:num>
  <w:num w:numId="9">
    <w:abstractNumId w:val="21"/>
  </w:num>
  <w:num w:numId="10">
    <w:abstractNumId w:val="39"/>
  </w:num>
  <w:num w:numId="11">
    <w:abstractNumId w:val="14"/>
  </w:num>
  <w:num w:numId="12">
    <w:abstractNumId w:val="27"/>
  </w:num>
  <w:num w:numId="13">
    <w:abstractNumId w:val="28"/>
  </w:num>
  <w:num w:numId="14">
    <w:abstractNumId w:val="30"/>
  </w:num>
  <w:num w:numId="15">
    <w:abstractNumId w:val="24"/>
  </w:num>
  <w:num w:numId="16">
    <w:abstractNumId w:val="10"/>
  </w:num>
  <w:num w:numId="17">
    <w:abstractNumId w:val="32"/>
  </w:num>
  <w:num w:numId="18">
    <w:abstractNumId w:val="29"/>
  </w:num>
  <w:num w:numId="19">
    <w:abstractNumId w:val="17"/>
  </w:num>
  <w:num w:numId="20">
    <w:abstractNumId w:val="25"/>
  </w:num>
  <w:num w:numId="21">
    <w:abstractNumId w:val="8"/>
  </w:num>
  <w:num w:numId="22">
    <w:abstractNumId w:val="13"/>
  </w:num>
  <w:num w:numId="23">
    <w:abstractNumId w:val="31"/>
  </w:num>
  <w:num w:numId="24">
    <w:abstractNumId w:val="22"/>
  </w:num>
  <w:num w:numId="25">
    <w:abstractNumId w:val="18"/>
  </w:num>
  <w:num w:numId="26">
    <w:abstractNumId w:val="12"/>
  </w:num>
  <w:num w:numId="27">
    <w:abstractNumId w:val="23"/>
  </w:num>
  <w:num w:numId="28">
    <w:abstractNumId w:val="38"/>
  </w:num>
  <w:num w:numId="29">
    <w:abstractNumId w:val="36"/>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9"/>
  </w:num>
  <w:num w:numId="39">
    <w:abstractNumId w:val="34"/>
  </w:num>
  <w:num w:numId="40">
    <w:abstractNumId w:val="7"/>
  </w:num>
  <w:num w:numId="41">
    <w:abstractNumId w:val="35"/>
  </w:num>
  <w:num w:numId="4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24F"/>
    <w:rsid w:val="000263D5"/>
    <w:rsid w:val="000558B0"/>
    <w:rsid w:val="00060148"/>
    <w:rsid w:val="00096A0E"/>
    <w:rsid w:val="000E76D9"/>
    <w:rsid w:val="001274E9"/>
    <w:rsid w:val="00137215"/>
    <w:rsid w:val="00137F6D"/>
    <w:rsid w:val="00140BD2"/>
    <w:rsid w:val="0016024F"/>
    <w:rsid w:val="00173D8E"/>
    <w:rsid w:val="001962EC"/>
    <w:rsid w:val="001A4C6C"/>
    <w:rsid w:val="001C2399"/>
    <w:rsid w:val="001D5403"/>
    <w:rsid w:val="00233750"/>
    <w:rsid w:val="002868E2"/>
    <w:rsid w:val="00293888"/>
    <w:rsid w:val="002D57C8"/>
    <w:rsid w:val="002F4CF6"/>
    <w:rsid w:val="00301B96"/>
    <w:rsid w:val="003B154E"/>
    <w:rsid w:val="003C4025"/>
    <w:rsid w:val="0040414D"/>
    <w:rsid w:val="00404814"/>
    <w:rsid w:val="004144EF"/>
    <w:rsid w:val="00423487"/>
    <w:rsid w:val="00463312"/>
    <w:rsid w:val="00487ED2"/>
    <w:rsid w:val="004E007B"/>
    <w:rsid w:val="004E3046"/>
    <w:rsid w:val="00522635"/>
    <w:rsid w:val="00527280"/>
    <w:rsid w:val="005A7A95"/>
    <w:rsid w:val="005C283B"/>
    <w:rsid w:val="005C5176"/>
    <w:rsid w:val="00610109"/>
    <w:rsid w:val="0065005C"/>
    <w:rsid w:val="00666360"/>
    <w:rsid w:val="006A1AAF"/>
    <w:rsid w:val="006F5EDA"/>
    <w:rsid w:val="006F74E3"/>
    <w:rsid w:val="00703BD6"/>
    <w:rsid w:val="0070426B"/>
    <w:rsid w:val="0074676F"/>
    <w:rsid w:val="00770D10"/>
    <w:rsid w:val="00795E84"/>
    <w:rsid w:val="007A0FCA"/>
    <w:rsid w:val="007B0FD8"/>
    <w:rsid w:val="007E764C"/>
    <w:rsid w:val="00850FA0"/>
    <w:rsid w:val="008957B3"/>
    <w:rsid w:val="008A7D24"/>
    <w:rsid w:val="008B6859"/>
    <w:rsid w:val="0092248B"/>
    <w:rsid w:val="00937F50"/>
    <w:rsid w:val="00982173"/>
    <w:rsid w:val="009D0249"/>
    <w:rsid w:val="009D062B"/>
    <w:rsid w:val="00A16BC5"/>
    <w:rsid w:val="00A26C3F"/>
    <w:rsid w:val="00A4359C"/>
    <w:rsid w:val="00A66A92"/>
    <w:rsid w:val="00A73019"/>
    <w:rsid w:val="00A96AA7"/>
    <w:rsid w:val="00AB0C26"/>
    <w:rsid w:val="00AB45A2"/>
    <w:rsid w:val="00AC4306"/>
    <w:rsid w:val="00AE6D4F"/>
    <w:rsid w:val="00AF6A86"/>
    <w:rsid w:val="00B002B4"/>
    <w:rsid w:val="00B474ED"/>
    <w:rsid w:val="00B82C16"/>
    <w:rsid w:val="00BE3A86"/>
    <w:rsid w:val="00C222DA"/>
    <w:rsid w:val="00C32486"/>
    <w:rsid w:val="00C516F9"/>
    <w:rsid w:val="00C51EAA"/>
    <w:rsid w:val="00CA6C0E"/>
    <w:rsid w:val="00CD4C75"/>
    <w:rsid w:val="00D071D0"/>
    <w:rsid w:val="00D07E91"/>
    <w:rsid w:val="00D433FD"/>
    <w:rsid w:val="00D73814"/>
    <w:rsid w:val="00D77618"/>
    <w:rsid w:val="00DA246D"/>
    <w:rsid w:val="00DC71BB"/>
    <w:rsid w:val="00E002EF"/>
    <w:rsid w:val="00E21CB7"/>
    <w:rsid w:val="00E3763D"/>
    <w:rsid w:val="00E41646"/>
    <w:rsid w:val="00E642B0"/>
    <w:rsid w:val="00EA2B87"/>
    <w:rsid w:val="00ED6AB6"/>
    <w:rsid w:val="00F454C7"/>
    <w:rsid w:val="00F7308F"/>
    <w:rsid w:val="00FA78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2AF1E"/>
  <w15:docId w15:val="{587EB9D9-431E-4962-AFD8-4BBA7F907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5130</RACS_x0020_ID>
    <Approved_x0020_Provider xmlns="a8338b6e-77a6-4851-82b6-98166143ffdd">Lutheran Church of Australia - Queensland District</Approved_x0020_Provider>
    <Management_x0020_Company_x0020_ID xmlns="a8338b6e-77a6-4851-82b6-98166143ffdd" xsi:nil="true"/>
    <Home xmlns="a8338b6e-77a6-4851-82b6-98166143ffdd">Trinder Park</Home>
    <Signed xmlns="a8338b6e-77a6-4851-82b6-98166143ffdd" xsi:nil="true"/>
    <Uploaded xmlns="a8338b6e-77a6-4851-82b6-98166143ffdd">true</Uploaded>
    <Management_x0020_Company xmlns="a8338b6e-77a6-4851-82b6-98166143ffdd" xsi:nil="true"/>
    <Doc_x0020_Date xmlns="a8338b6e-77a6-4851-82b6-98166143ffdd">2021-11-04T05:55:21+00:00</Doc_x0020_Date>
    <CSI_x0020_ID xmlns="a8338b6e-77a6-4851-82b6-98166143ffdd" xsi:nil="true"/>
    <Case_x0020_ID xmlns="a8338b6e-77a6-4851-82b6-98166143ffdd" xsi:nil="true"/>
    <Approved_x0020_Provider_x0020_ID xmlns="a8338b6e-77a6-4851-82b6-98166143ffdd">A2D2153F-77F4-DC11-AD41-005056922186</Approved_x0020_Provider_x0020_ID>
    <Location xmlns="a8338b6e-77a6-4851-82b6-98166143ffdd" xsi:nil="true"/>
    <Doc_x0020_Type xmlns="a8338b6e-77a6-4851-82b6-98166143ffdd">Other Agency document</Doc_x0020_Type>
    <Home_x0020_ID xmlns="a8338b6e-77a6-4851-82b6-98166143ffdd">53735745-7CF4-DC11-AD41-005056922186</Home_x0020_ID>
    <State xmlns="a8338b6e-77a6-4851-82b6-98166143ffdd">QLD</State>
    <Doc_x0020_Sent_Received_x0020_Date xmlns="a8338b6e-77a6-4851-82b6-98166143ffdd">2021-11-04T00:00:00+00:00</Doc_x0020_Sent_Received_x0020_Date>
    <Activity_x0020_ID xmlns="a8338b6e-77a6-4851-82b6-98166143ffdd">3119EBAD-E5B1-EB11-AF2D-005056922186</Activity_x0020_ID>
    <From xmlns="a8338b6e-77a6-4851-82b6-98166143ffdd" xsi:nil="true"/>
    <Doc_x0020_Category xmlns="a8338b6e-77a6-4851-82b6-98166143ffdd">Other</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www.w3.org/XML/1998/namespace"/>
    <ds:schemaRef ds:uri="http://purl.org/dc/dcmitype/"/>
    <ds:schemaRef ds:uri="http://schemas.openxmlformats.org/package/2006/metadata/core-properties"/>
    <ds:schemaRef ds:uri="http://purl.org/dc/elements/1.1/"/>
    <ds:schemaRef ds:uri="a8338b6e-77a6-4851-82b6-98166143ffdd"/>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72F473BC-F965-4E2B-AB13-164974686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F3DBA31B-7487-4582-9A43-EA98B2CE4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1133</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2021-11-04T21:21:00Z</dcterms:created>
  <dcterms:modified xsi:type="dcterms:W3CDTF">2021-11-04T21:21:00Z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