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19DF" w14:textId="77777777" w:rsidR="003C6EC2" w:rsidRPr="003C6EC2" w:rsidRDefault="00424CE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6BD1B8E" wp14:editId="282DD192">
            <wp:simplePos x="0" y="0"/>
            <wp:positionH relativeFrom="page">
              <wp:posOffset>-164465</wp:posOffset>
            </wp:positionH>
            <wp:positionV relativeFrom="paragraph">
              <wp:posOffset>24765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390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6BD1B90" wp14:editId="76BD1B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9495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Condare Court</w:t>
      </w:r>
      <w:r w:rsidRPr="003C6EC2">
        <w:rPr>
          <w:rFonts w:ascii="Arial Black" w:hAnsi="Arial Black"/>
        </w:rPr>
        <w:t xml:space="preserve"> </w:t>
      </w:r>
    </w:p>
    <w:p w14:paraId="76BD19E0" w14:textId="77777777" w:rsidR="003C6EC2" w:rsidRPr="003C6EC2" w:rsidRDefault="00424CEE" w:rsidP="003C6EC2">
      <w:pPr>
        <w:pStyle w:val="Title"/>
        <w:spacing w:before="360" w:after="480"/>
      </w:pPr>
      <w:r w:rsidRPr="003C6EC2">
        <w:rPr>
          <w:rFonts w:ascii="Arial Black" w:eastAsia="Calibri" w:hAnsi="Arial Black"/>
          <w:sz w:val="56"/>
        </w:rPr>
        <w:t>Performance Report</w:t>
      </w:r>
    </w:p>
    <w:p w14:paraId="76BD19E1" w14:textId="77777777" w:rsidR="001E6954" w:rsidRPr="003C6EC2" w:rsidRDefault="00424C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 Joffre Street </w:t>
      </w:r>
      <w:r w:rsidRPr="003C6EC2">
        <w:rPr>
          <w:color w:val="FFFFFF" w:themeColor="background1"/>
          <w:sz w:val="28"/>
        </w:rPr>
        <w:br/>
        <w:t>CAMBERWELL VIC 3125</w:t>
      </w:r>
      <w:r w:rsidRPr="003C6EC2">
        <w:rPr>
          <w:color w:val="FFFFFF" w:themeColor="background1"/>
          <w:sz w:val="28"/>
        </w:rPr>
        <w:br/>
      </w:r>
      <w:r w:rsidRPr="003C6EC2">
        <w:rPr>
          <w:rFonts w:eastAsia="Calibri"/>
          <w:color w:val="FFFFFF" w:themeColor="background1"/>
          <w:sz w:val="28"/>
          <w:szCs w:val="56"/>
          <w:lang w:eastAsia="en-US"/>
        </w:rPr>
        <w:t>Phone number: 03 9809 1558</w:t>
      </w:r>
    </w:p>
    <w:p w14:paraId="76BD19E2" w14:textId="77777777" w:rsidR="003C6EC2" w:rsidRDefault="00424C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3081 </w:t>
      </w:r>
    </w:p>
    <w:p w14:paraId="76BD19E3" w14:textId="77777777" w:rsidR="001E6954" w:rsidRPr="003C6EC2" w:rsidRDefault="00424C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76BD19E4" w14:textId="77777777" w:rsidR="001E6954" w:rsidRPr="003C6EC2" w:rsidRDefault="00424C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17 November 2021</w:t>
      </w:r>
    </w:p>
    <w:p w14:paraId="76BD19E5" w14:textId="29A794E5" w:rsidR="006B166B" w:rsidRPr="00E93D41" w:rsidRDefault="00424CE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218B3">
        <w:rPr>
          <w:color w:val="FFFFFF" w:themeColor="background1"/>
        </w:rPr>
        <w:t xml:space="preserve"> </w:t>
      </w:r>
      <w:r w:rsidR="007218B3" w:rsidRPr="003F24CF">
        <w:rPr>
          <w:color w:val="FFFFFF" w:themeColor="background1"/>
          <w:sz w:val="28"/>
          <w:szCs w:val="28"/>
        </w:rPr>
        <w:t>16 December 2021</w:t>
      </w:r>
    </w:p>
    <w:bookmarkEnd w:id="1"/>
    <w:p w14:paraId="76BD19E6" w14:textId="77777777" w:rsidR="001E6954" w:rsidRPr="003C6EC2" w:rsidRDefault="00602CF6" w:rsidP="001E6954">
      <w:pPr>
        <w:tabs>
          <w:tab w:val="left" w:pos="2127"/>
        </w:tabs>
        <w:spacing w:before="120"/>
        <w:rPr>
          <w:rFonts w:eastAsia="Calibri"/>
          <w:b/>
          <w:color w:val="FFFFFF" w:themeColor="background1"/>
          <w:sz w:val="28"/>
          <w:szCs w:val="56"/>
          <w:lang w:eastAsia="en-US"/>
        </w:rPr>
      </w:pPr>
    </w:p>
    <w:p w14:paraId="76BD19E7" w14:textId="77777777" w:rsidR="003C6EC2" w:rsidRDefault="00602C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6BD19E8" w14:textId="77777777" w:rsidR="00F96D2E" w:rsidRDefault="00424CEE" w:rsidP="00F96D2E">
      <w:pPr>
        <w:pStyle w:val="Heading1"/>
      </w:pPr>
      <w:bookmarkStart w:id="2" w:name="_Hlk32477662"/>
      <w:r>
        <w:lastRenderedPageBreak/>
        <w:t>Performance report prepared by</w:t>
      </w:r>
    </w:p>
    <w:p w14:paraId="76BD19E9" w14:textId="012936D0" w:rsidR="00F96D2E" w:rsidRPr="009B0F30" w:rsidRDefault="003F24CF" w:rsidP="00F96D2E">
      <w:r w:rsidRPr="003F24CF">
        <w:rPr>
          <w:rFonts w:cs="Times New Roman"/>
          <w:color w:val="auto"/>
        </w:rPr>
        <w:t>L</w:t>
      </w:r>
      <w:r w:rsidR="00DF72AE">
        <w:rPr>
          <w:rFonts w:cs="Times New Roman"/>
          <w:color w:val="auto"/>
        </w:rPr>
        <w:t xml:space="preserve"> </w:t>
      </w:r>
      <w:r w:rsidRPr="003F24CF">
        <w:rPr>
          <w:rFonts w:cs="Times New Roman"/>
          <w:color w:val="auto"/>
        </w:rPr>
        <w:t>Glass</w:t>
      </w:r>
      <w:r w:rsidR="00424CEE" w:rsidRPr="003F24CF">
        <w:rPr>
          <w:color w:val="auto"/>
        </w:rPr>
        <w:t xml:space="preserve">, </w:t>
      </w:r>
      <w:r w:rsidR="00424CEE">
        <w:t>delegate of the Aged Care Quality and Safety Commissioner.</w:t>
      </w:r>
    </w:p>
    <w:p w14:paraId="76BD19EA" w14:textId="77777777" w:rsidR="00A30BEC" w:rsidRDefault="00424CEE" w:rsidP="0094564F">
      <w:pPr>
        <w:pStyle w:val="Heading1"/>
      </w:pPr>
      <w:r>
        <w:t>Publication of report</w:t>
      </w:r>
    </w:p>
    <w:p w14:paraId="76BD19EB" w14:textId="77777777" w:rsidR="00A30BEC" w:rsidRPr="006B166B" w:rsidRDefault="00424CE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6BD19EC" w14:textId="77777777" w:rsidR="007F5256" w:rsidRPr="0094564F" w:rsidRDefault="00424CE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84056" w14:paraId="76BD1A07" w14:textId="77777777" w:rsidTr="00EB1D71">
        <w:trPr>
          <w:trHeight w:val="227"/>
        </w:trPr>
        <w:tc>
          <w:tcPr>
            <w:tcW w:w="3942" w:type="pct"/>
            <w:shd w:val="clear" w:color="auto" w:fill="auto"/>
          </w:tcPr>
          <w:p w14:paraId="76BD1A05" w14:textId="77777777" w:rsidR="001E6954" w:rsidRPr="001E6954" w:rsidRDefault="00424CEE"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76BD1A06" w14:textId="7F366E7C" w:rsidR="001E6954" w:rsidRPr="001E6954" w:rsidRDefault="00602CF6" w:rsidP="003C6EC2">
            <w:pPr>
              <w:keepNext/>
              <w:spacing w:before="40" w:after="40" w:line="240" w:lineRule="auto"/>
              <w:jc w:val="right"/>
              <w:rPr>
                <w:b/>
                <w:color w:val="0000FF"/>
              </w:rPr>
            </w:pPr>
          </w:p>
        </w:tc>
      </w:tr>
      <w:tr w:rsidR="00A84056" w14:paraId="76BD1A0A" w14:textId="77777777" w:rsidTr="00EB1D71">
        <w:trPr>
          <w:trHeight w:val="227"/>
        </w:trPr>
        <w:tc>
          <w:tcPr>
            <w:tcW w:w="3942" w:type="pct"/>
            <w:shd w:val="clear" w:color="auto" w:fill="auto"/>
          </w:tcPr>
          <w:p w14:paraId="76BD1A08" w14:textId="77777777" w:rsidR="001E6954" w:rsidRPr="001E6954" w:rsidRDefault="00424CEE" w:rsidP="004C55D8">
            <w:pPr>
              <w:spacing w:before="40" w:after="40" w:line="240" w:lineRule="auto"/>
              <w:ind w:left="318" w:hanging="7"/>
            </w:pPr>
            <w:r w:rsidRPr="001E6954">
              <w:t>Requirement 2(3)(a)</w:t>
            </w:r>
          </w:p>
        </w:tc>
        <w:tc>
          <w:tcPr>
            <w:tcW w:w="1058" w:type="pct"/>
            <w:shd w:val="clear" w:color="auto" w:fill="auto"/>
          </w:tcPr>
          <w:p w14:paraId="76BD1A09" w14:textId="50B16C03" w:rsidR="001E6954" w:rsidRPr="001E6954" w:rsidRDefault="00424CEE" w:rsidP="00463EF3">
            <w:pPr>
              <w:spacing w:before="40" w:after="40" w:line="240" w:lineRule="auto"/>
              <w:jc w:val="right"/>
              <w:rPr>
                <w:color w:val="0000FF"/>
              </w:rPr>
            </w:pPr>
            <w:r w:rsidRPr="001E6954">
              <w:rPr>
                <w:bCs/>
                <w:iCs/>
                <w:color w:val="00577D"/>
                <w:szCs w:val="40"/>
              </w:rPr>
              <w:t>Compliant</w:t>
            </w:r>
          </w:p>
        </w:tc>
      </w:tr>
      <w:tr w:rsidR="00A84056" w14:paraId="76BD1A16" w14:textId="77777777" w:rsidTr="00EB1D71">
        <w:trPr>
          <w:trHeight w:val="227"/>
        </w:trPr>
        <w:tc>
          <w:tcPr>
            <w:tcW w:w="3942" w:type="pct"/>
            <w:shd w:val="clear" w:color="auto" w:fill="auto"/>
          </w:tcPr>
          <w:p w14:paraId="76BD1A14" w14:textId="77777777" w:rsidR="001E6954" w:rsidRPr="001E6954" w:rsidRDefault="00424CEE" w:rsidP="004C55D8">
            <w:pPr>
              <w:spacing w:before="40" w:after="40" w:line="240" w:lineRule="auto"/>
              <w:ind w:left="318" w:hanging="7"/>
            </w:pPr>
            <w:r w:rsidRPr="001E6954">
              <w:t>Requirement 2(3)(e)</w:t>
            </w:r>
          </w:p>
        </w:tc>
        <w:tc>
          <w:tcPr>
            <w:tcW w:w="1058" w:type="pct"/>
            <w:shd w:val="clear" w:color="auto" w:fill="auto"/>
          </w:tcPr>
          <w:p w14:paraId="76BD1A15" w14:textId="4F124A8E" w:rsidR="001E6954" w:rsidRPr="00AF17FC" w:rsidRDefault="00424CEE" w:rsidP="00AF17FC">
            <w:pPr>
              <w:spacing w:before="40" w:after="40" w:line="240" w:lineRule="auto"/>
              <w:jc w:val="right"/>
              <w:rPr>
                <w:color w:val="0000FF"/>
              </w:rPr>
            </w:pPr>
            <w:r w:rsidRPr="001E6954">
              <w:rPr>
                <w:bCs/>
                <w:iCs/>
                <w:color w:val="00577D"/>
                <w:szCs w:val="40"/>
              </w:rPr>
              <w:t>Compliant</w:t>
            </w:r>
          </w:p>
        </w:tc>
      </w:tr>
      <w:tr w:rsidR="00A84056" w14:paraId="76BD1A19" w14:textId="77777777" w:rsidTr="00EB1D71">
        <w:trPr>
          <w:trHeight w:val="227"/>
        </w:trPr>
        <w:tc>
          <w:tcPr>
            <w:tcW w:w="3942" w:type="pct"/>
            <w:shd w:val="clear" w:color="auto" w:fill="auto"/>
          </w:tcPr>
          <w:p w14:paraId="76BD1A17" w14:textId="77777777" w:rsidR="001E6954" w:rsidRPr="001E6954" w:rsidRDefault="00424CEE" w:rsidP="003C6EC2">
            <w:pPr>
              <w:keepNext/>
              <w:spacing w:before="40" w:after="40" w:line="240" w:lineRule="auto"/>
              <w:rPr>
                <w:b/>
              </w:rPr>
            </w:pPr>
            <w:r w:rsidRPr="001E6954">
              <w:rPr>
                <w:b/>
              </w:rPr>
              <w:t>Standard 3 Personal care and clinical care</w:t>
            </w:r>
          </w:p>
        </w:tc>
        <w:tc>
          <w:tcPr>
            <w:tcW w:w="1058" w:type="pct"/>
            <w:shd w:val="clear" w:color="auto" w:fill="auto"/>
          </w:tcPr>
          <w:p w14:paraId="76BD1A18" w14:textId="265C01FE" w:rsidR="001E6954" w:rsidRPr="001E6954" w:rsidRDefault="00602CF6" w:rsidP="003C6EC2">
            <w:pPr>
              <w:keepNext/>
              <w:spacing w:before="40" w:after="40" w:line="240" w:lineRule="auto"/>
              <w:jc w:val="right"/>
              <w:rPr>
                <w:b/>
                <w:color w:val="0000FF"/>
              </w:rPr>
            </w:pPr>
          </w:p>
        </w:tc>
      </w:tr>
      <w:tr w:rsidR="00A84056" w14:paraId="76BD1A1C" w14:textId="77777777" w:rsidTr="00EB1D71">
        <w:trPr>
          <w:trHeight w:val="227"/>
        </w:trPr>
        <w:tc>
          <w:tcPr>
            <w:tcW w:w="3942" w:type="pct"/>
            <w:shd w:val="clear" w:color="auto" w:fill="auto"/>
          </w:tcPr>
          <w:p w14:paraId="76BD1A1A" w14:textId="77777777" w:rsidR="001E6954" w:rsidRPr="002B4C72" w:rsidRDefault="00424CEE" w:rsidP="008D114F">
            <w:pPr>
              <w:spacing w:before="40" w:after="40" w:line="240" w:lineRule="auto"/>
              <w:ind w:left="312"/>
            </w:pPr>
            <w:r w:rsidRPr="001E6954">
              <w:t>Requirement 3(3)(a)</w:t>
            </w:r>
          </w:p>
        </w:tc>
        <w:tc>
          <w:tcPr>
            <w:tcW w:w="1058" w:type="pct"/>
            <w:shd w:val="clear" w:color="auto" w:fill="auto"/>
          </w:tcPr>
          <w:p w14:paraId="76BD1A1B" w14:textId="0A62B1D5" w:rsidR="001E6954" w:rsidRPr="001E6954" w:rsidRDefault="00424CEE" w:rsidP="004C55D8">
            <w:pPr>
              <w:spacing w:before="40" w:after="40" w:line="240" w:lineRule="auto"/>
              <w:ind w:left="-107"/>
              <w:jc w:val="right"/>
              <w:rPr>
                <w:color w:val="0000FF"/>
              </w:rPr>
            </w:pPr>
            <w:r w:rsidRPr="001E6954">
              <w:rPr>
                <w:bCs/>
                <w:iCs/>
                <w:color w:val="00577D"/>
                <w:szCs w:val="40"/>
              </w:rPr>
              <w:t>Compliant</w:t>
            </w:r>
          </w:p>
        </w:tc>
      </w:tr>
      <w:tr w:rsidR="00A84056" w14:paraId="76BD1A1F" w14:textId="77777777" w:rsidTr="00EB1D71">
        <w:trPr>
          <w:trHeight w:val="227"/>
        </w:trPr>
        <w:tc>
          <w:tcPr>
            <w:tcW w:w="3942" w:type="pct"/>
            <w:shd w:val="clear" w:color="auto" w:fill="auto"/>
          </w:tcPr>
          <w:p w14:paraId="76BD1A1D" w14:textId="77777777" w:rsidR="001E6954" w:rsidRPr="001E6954" w:rsidRDefault="00424CEE" w:rsidP="004C55D8">
            <w:pPr>
              <w:spacing w:before="40" w:after="40" w:line="240" w:lineRule="auto"/>
              <w:ind w:left="318" w:hanging="7"/>
            </w:pPr>
            <w:r w:rsidRPr="001E6954">
              <w:t>Requirement 3(3)(b)</w:t>
            </w:r>
          </w:p>
        </w:tc>
        <w:tc>
          <w:tcPr>
            <w:tcW w:w="1058" w:type="pct"/>
            <w:shd w:val="clear" w:color="auto" w:fill="auto"/>
          </w:tcPr>
          <w:p w14:paraId="76BD1A1E" w14:textId="70742519" w:rsidR="001E6954" w:rsidRPr="001E6954" w:rsidRDefault="00424CEE" w:rsidP="00463EF3">
            <w:pPr>
              <w:spacing w:before="40" w:after="40" w:line="240" w:lineRule="auto"/>
              <w:jc w:val="right"/>
              <w:rPr>
                <w:color w:val="0000FF"/>
              </w:rPr>
            </w:pPr>
            <w:r w:rsidRPr="001E6954">
              <w:rPr>
                <w:bCs/>
                <w:iCs/>
                <w:color w:val="00577D"/>
                <w:szCs w:val="40"/>
              </w:rPr>
              <w:t>Compliant</w:t>
            </w:r>
          </w:p>
        </w:tc>
      </w:tr>
      <w:tr w:rsidR="00A84056" w14:paraId="76BD1A25" w14:textId="77777777" w:rsidTr="00EB1D71">
        <w:trPr>
          <w:trHeight w:val="227"/>
        </w:trPr>
        <w:tc>
          <w:tcPr>
            <w:tcW w:w="3942" w:type="pct"/>
            <w:shd w:val="clear" w:color="auto" w:fill="auto"/>
          </w:tcPr>
          <w:p w14:paraId="76BD1A23" w14:textId="77777777" w:rsidR="001E6954" w:rsidRPr="001E6954" w:rsidRDefault="00424CEE" w:rsidP="004C55D8">
            <w:pPr>
              <w:spacing w:before="40" w:after="40" w:line="240" w:lineRule="auto"/>
              <w:ind w:left="318" w:hanging="7"/>
            </w:pPr>
            <w:r w:rsidRPr="001E6954">
              <w:t>Requirement 3(3)(d)</w:t>
            </w:r>
          </w:p>
        </w:tc>
        <w:tc>
          <w:tcPr>
            <w:tcW w:w="1058" w:type="pct"/>
            <w:shd w:val="clear" w:color="auto" w:fill="auto"/>
          </w:tcPr>
          <w:p w14:paraId="76BD1A24" w14:textId="15D09A30" w:rsidR="001E6954" w:rsidRPr="001E6954" w:rsidRDefault="00424CEE" w:rsidP="00463EF3">
            <w:pPr>
              <w:spacing w:before="40" w:after="40" w:line="240" w:lineRule="auto"/>
              <w:jc w:val="right"/>
              <w:rPr>
                <w:color w:val="0000FF"/>
              </w:rPr>
            </w:pPr>
            <w:r w:rsidRPr="001E6954">
              <w:rPr>
                <w:bCs/>
                <w:iCs/>
                <w:color w:val="00577D"/>
                <w:szCs w:val="40"/>
              </w:rPr>
              <w:t>Compliant</w:t>
            </w:r>
          </w:p>
        </w:tc>
      </w:tr>
      <w:tr w:rsidR="00A84056" w14:paraId="76BD1A2B" w14:textId="77777777" w:rsidTr="00EB1D71">
        <w:trPr>
          <w:trHeight w:val="227"/>
        </w:trPr>
        <w:tc>
          <w:tcPr>
            <w:tcW w:w="3942" w:type="pct"/>
            <w:shd w:val="clear" w:color="auto" w:fill="auto"/>
          </w:tcPr>
          <w:p w14:paraId="76BD1A29" w14:textId="77777777" w:rsidR="001E6954" w:rsidRPr="001E6954" w:rsidRDefault="00424CEE" w:rsidP="004C55D8">
            <w:pPr>
              <w:spacing w:before="40" w:after="40" w:line="240" w:lineRule="auto"/>
              <w:ind w:left="318" w:hanging="7"/>
            </w:pPr>
            <w:r w:rsidRPr="001E6954">
              <w:t>Requirement 3(3)(f)</w:t>
            </w:r>
          </w:p>
        </w:tc>
        <w:tc>
          <w:tcPr>
            <w:tcW w:w="1058" w:type="pct"/>
            <w:shd w:val="clear" w:color="auto" w:fill="auto"/>
          </w:tcPr>
          <w:p w14:paraId="76BD1A2A" w14:textId="2B6284AF" w:rsidR="001E6954" w:rsidRPr="001E6954" w:rsidRDefault="00424CEE" w:rsidP="00463EF3">
            <w:pPr>
              <w:spacing w:before="40" w:after="40" w:line="240" w:lineRule="auto"/>
              <w:jc w:val="right"/>
              <w:rPr>
                <w:color w:val="0000FF"/>
              </w:rPr>
            </w:pPr>
            <w:r w:rsidRPr="001E6954">
              <w:rPr>
                <w:bCs/>
                <w:iCs/>
                <w:color w:val="00577D"/>
                <w:szCs w:val="40"/>
              </w:rPr>
              <w:t>Compliant</w:t>
            </w:r>
          </w:p>
        </w:tc>
      </w:tr>
      <w:tr w:rsidR="00A84056" w14:paraId="76BD1A64" w14:textId="77777777" w:rsidTr="00EB1D71">
        <w:trPr>
          <w:trHeight w:val="227"/>
        </w:trPr>
        <w:tc>
          <w:tcPr>
            <w:tcW w:w="3942" w:type="pct"/>
            <w:shd w:val="clear" w:color="auto" w:fill="auto"/>
          </w:tcPr>
          <w:p w14:paraId="76BD1A62" w14:textId="77777777" w:rsidR="001E6954" w:rsidRPr="001E6954" w:rsidRDefault="00424CEE" w:rsidP="003C6EC2">
            <w:pPr>
              <w:keepNext/>
              <w:spacing w:before="40" w:after="40" w:line="240" w:lineRule="auto"/>
              <w:rPr>
                <w:b/>
              </w:rPr>
            </w:pPr>
            <w:r w:rsidRPr="001E6954">
              <w:rPr>
                <w:b/>
              </w:rPr>
              <w:t>Standard 7 Human resources</w:t>
            </w:r>
          </w:p>
        </w:tc>
        <w:tc>
          <w:tcPr>
            <w:tcW w:w="1058" w:type="pct"/>
            <w:shd w:val="clear" w:color="auto" w:fill="auto"/>
          </w:tcPr>
          <w:p w14:paraId="76BD1A63" w14:textId="436694D6" w:rsidR="001E6954" w:rsidRPr="001E6954" w:rsidRDefault="00602CF6" w:rsidP="003C6EC2">
            <w:pPr>
              <w:keepNext/>
              <w:spacing w:before="40" w:after="40" w:line="240" w:lineRule="auto"/>
              <w:jc w:val="right"/>
              <w:rPr>
                <w:b/>
                <w:color w:val="0000FF"/>
              </w:rPr>
            </w:pPr>
          </w:p>
        </w:tc>
      </w:tr>
      <w:tr w:rsidR="00A84056" w14:paraId="76BD1A70" w14:textId="77777777" w:rsidTr="00EB1D71">
        <w:trPr>
          <w:trHeight w:val="227"/>
        </w:trPr>
        <w:tc>
          <w:tcPr>
            <w:tcW w:w="3942" w:type="pct"/>
            <w:shd w:val="clear" w:color="auto" w:fill="auto"/>
          </w:tcPr>
          <w:p w14:paraId="76BD1A6E" w14:textId="77777777" w:rsidR="001E6954" w:rsidRPr="001E6954" w:rsidRDefault="00424CEE" w:rsidP="004C55D8">
            <w:pPr>
              <w:spacing w:before="40" w:after="40" w:line="240" w:lineRule="auto"/>
              <w:ind w:left="318" w:hanging="7"/>
            </w:pPr>
            <w:r w:rsidRPr="001E6954">
              <w:t>Requirement 7(3)(d)</w:t>
            </w:r>
          </w:p>
        </w:tc>
        <w:tc>
          <w:tcPr>
            <w:tcW w:w="1058" w:type="pct"/>
            <w:shd w:val="clear" w:color="auto" w:fill="auto"/>
          </w:tcPr>
          <w:p w14:paraId="76BD1A6F" w14:textId="66180AE3" w:rsidR="001E6954" w:rsidRPr="001E6954" w:rsidRDefault="00424CEE" w:rsidP="00463EF3">
            <w:pPr>
              <w:spacing w:before="40" w:after="40" w:line="240" w:lineRule="auto"/>
              <w:jc w:val="right"/>
              <w:rPr>
                <w:color w:val="0000FF"/>
              </w:rPr>
            </w:pPr>
            <w:r w:rsidRPr="001E6954">
              <w:rPr>
                <w:bCs/>
                <w:iCs/>
                <w:color w:val="00577D"/>
                <w:szCs w:val="40"/>
              </w:rPr>
              <w:t>Compliant</w:t>
            </w:r>
          </w:p>
        </w:tc>
      </w:tr>
      <w:bookmarkEnd w:id="3"/>
    </w:tbl>
    <w:p w14:paraId="76BD1A86" w14:textId="77777777" w:rsidR="008A22FF" w:rsidRDefault="00602CF6" w:rsidP="00463EF3">
      <w:pPr>
        <w:sectPr w:rsidR="008A22FF" w:rsidSect="001416E6">
          <w:headerReference w:type="first" r:id="rId16"/>
          <w:pgSz w:w="11906" w:h="16838"/>
          <w:pgMar w:top="1701" w:right="1418" w:bottom="1418" w:left="1418" w:header="709" w:footer="397" w:gutter="0"/>
          <w:cols w:space="708"/>
          <w:docGrid w:linePitch="360"/>
        </w:sectPr>
      </w:pPr>
    </w:p>
    <w:p w14:paraId="76BD1A87" w14:textId="77777777" w:rsidR="007F5256" w:rsidRPr="00D21DCD" w:rsidRDefault="00424CEE" w:rsidP="00EC5474">
      <w:pPr>
        <w:pStyle w:val="Heading1"/>
      </w:pPr>
      <w:r>
        <w:lastRenderedPageBreak/>
        <w:t>Detailed assessment</w:t>
      </w:r>
    </w:p>
    <w:p w14:paraId="76BD1A88" w14:textId="77777777" w:rsidR="001E6954" w:rsidRPr="00D63989" w:rsidRDefault="00424CE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BD1A89" w14:textId="77777777" w:rsidR="001E6954" w:rsidRPr="001E6954" w:rsidRDefault="00424CEE" w:rsidP="001E6954">
      <w:pPr>
        <w:rPr>
          <w:color w:val="auto"/>
        </w:rPr>
      </w:pPr>
      <w:r w:rsidRPr="00D63989">
        <w:t>The report also specifies areas in which improvements must be made to ensure the Quality Standards are complied with.</w:t>
      </w:r>
    </w:p>
    <w:p w14:paraId="76BD1A8A" w14:textId="77777777" w:rsidR="001E6954" w:rsidRPr="00D63989" w:rsidRDefault="00424CEE" w:rsidP="001E6954">
      <w:r w:rsidRPr="00D63989">
        <w:t>The following information has been taken into account in developing this performance report:</w:t>
      </w:r>
    </w:p>
    <w:p w14:paraId="76BD1A8B" w14:textId="3AF5D430" w:rsidR="004B33E7" w:rsidRPr="003F24CF" w:rsidRDefault="00424CEE" w:rsidP="004B33E7">
      <w:pPr>
        <w:pStyle w:val="ListBullet"/>
      </w:pPr>
      <w:r>
        <w:t>t</w:t>
      </w:r>
      <w:r w:rsidRPr="00D63989">
        <w:t xml:space="preserve">he Assessment Team’s report for the </w:t>
      </w:r>
      <w:r w:rsidRPr="003F24CF">
        <w:t>Assessment Contact - Desk; the Assessment Contact - Desk report was informed by review of documents and interviews with staff, consumers/representatives and others</w:t>
      </w:r>
      <w:r w:rsidR="00300AFA">
        <w:t>.</w:t>
      </w:r>
    </w:p>
    <w:p w14:paraId="76BD1A8E" w14:textId="77777777" w:rsidR="008A22FF" w:rsidRPr="003F24CF" w:rsidRDefault="00602CF6">
      <w:pPr>
        <w:spacing w:after="160" w:line="259" w:lineRule="auto"/>
        <w:rPr>
          <w:rFonts w:cs="Times New Roman"/>
          <w:color w:val="auto"/>
        </w:rPr>
      </w:pPr>
    </w:p>
    <w:p w14:paraId="76BD1A8F" w14:textId="77777777" w:rsidR="00095CD4" w:rsidRDefault="00602CF6" w:rsidP="00095CD4">
      <w:pPr>
        <w:sectPr w:rsidR="00095CD4" w:rsidSect="005058B8">
          <w:headerReference w:type="first" r:id="rId17"/>
          <w:pgSz w:w="11906" w:h="16838"/>
          <w:pgMar w:top="1701" w:right="1418" w:bottom="1418" w:left="1418" w:header="709" w:footer="397" w:gutter="0"/>
          <w:cols w:space="708"/>
          <w:docGrid w:linePitch="360"/>
        </w:sectPr>
      </w:pPr>
    </w:p>
    <w:p w14:paraId="76BD1AB4" w14:textId="74A89B58" w:rsidR="00CB3BA9" w:rsidRDefault="00424CEE"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6BD1B94" wp14:editId="76BD1B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893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76BD1AB5" w14:textId="77777777" w:rsidR="00ED6B57" w:rsidRPr="00ED6B57" w:rsidRDefault="00424CEE" w:rsidP="00ED6B57">
      <w:pPr>
        <w:pStyle w:val="Heading3"/>
        <w:shd w:val="clear" w:color="auto" w:fill="F2F2F2" w:themeFill="background1" w:themeFillShade="F2"/>
      </w:pPr>
      <w:r w:rsidRPr="00ED6B57">
        <w:t>Consumer outcome:</w:t>
      </w:r>
    </w:p>
    <w:p w14:paraId="76BD1AB6" w14:textId="77777777" w:rsidR="00ED6B57" w:rsidRPr="00ED6B57" w:rsidRDefault="00424CE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BD1AB7" w14:textId="77777777" w:rsidR="00ED6B57" w:rsidRPr="00ED6B57" w:rsidRDefault="00424CEE" w:rsidP="00ED6B57">
      <w:pPr>
        <w:pStyle w:val="Heading3"/>
        <w:shd w:val="clear" w:color="auto" w:fill="F2F2F2" w:themeFill="background1" w:themeFillShade="F2"/>
      </w:pPr>
      <w:r w:rsidRPr="00ED6B57">
        <w:t>Organisation statement:</w:t>
      </w:r>
    </w:p>
    <w:p w14:paraId="76BD1AB8" w14:textId="77777777" w:rsidR="00ED6B57" w:rsidRPr="00ED6B57" w:rsidRDefault="00424CEE"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BD1AB9" w14:textId="77777777" w:rsidR="00ED6B57" w:rsidRDefault="00424CEE" w:rsidP="00ED6B57">
      <w:pPr>
        <w:pStyle w:val="Heading2"/>
      </w:pPr>
      <w:r>
        <w:t xml:space="preserve">Assessment </w:t>
      </w:r>
      <w:r w:rsidRPr="002B2C0F">
        <w:t>of Standard</w:t>
      </w:r>
      <w:r>
        <w:t xml:space="preserve"> 2</w:t>
      </w:r>
    </w:p>
    <w:p w14:paraId="76BD1ABA" w14:textId="440A8203" w:rsidR="00154403" w:rsidRPr="001830D3" w:rsidRDefault="00300AFA" w:rsidP="00154403">
      <w:r>
        <w:t>The service was able to demonstrate that improvements have been made and the deficits previously identified have been addressed.</w:t>
      </w:r>
    </w:p>
    <w:p w14:paraId="76BD1ABB" w14:textId="34ACAC01" w:rsidR="00154403" w:rsidRPr="00D435F8" w:rsidRDefault="00424CEE" w:rsidP="00154403">
      <w:pPr>
        <w:rPr>
          <w:rFonts w:eastAsia="Calibri"/>
          <w:i/>
          <w:color w:val="auto"/>
          <w:lang w:eastAsia="en-US"/>
        </w:rPr>
      </w:pPr>
      <w:r w:rsidRPr="00154403">
        <w:rPr>
          <w:rFonts w:eastAsiaTheme="minorHAnsi"/>
        </w:rPr>
        <w:t xml:space="preserve">The </w:t>
      </w:r>
      <w:r w:rsidR="00300AFA">
        <w:rPr>
          <w:rFonts w:eastAsiaTheme="minorHAnsi"/>
        </w:rPr>
        <w:t xml:space="preserve">overall </w:t>
      </w:r>
      <w:r w:rsidRPr="00154403">
        <w:rPr>
          <w:rFonts w:eastAsiaTheme="minorHAnsi"/>
        </w:rPr>
        <w:t xml:space="preserve">Quality Standard </w:t>
      </w:r>
      <w:r w:rsidR="00DF72AE">
        <w:rPr>
          <w:rFonts w:eastAsiaTheme="minorHAnsi"/>
        </w:rPr>
        <w:t xml:space="preserve">is </w:t>
      </w:r>
      <w:r w:rsidR="00300AFA">
        <w:rPr>
          <w:rFonts w:eastAsiaTheme="minorHAnsi"/>
        </w:rPr>
        <w:t>not</w:t>
      </w:r>
      <w:r w:rsidRPr="00154403">
        <w:rPr>
          <w:rFonts w:eastAsiaTheme="minorHAnsi"/>
        </w:rPr>
        <w:t xml:space="preserve"> assessed </w:t>
      </w:r>
      <w:r w:rsidRPr="00300AFA">
        <w:rPr>
          <w:rFonts w:eastAsiaTheme="minorHAnsi"/>
          <w:color w:val="auto"/>
        </w:rPr>
        <w:t xml:space="preserve">as </w:t>
      </w:r>
      <w:r w:rsidR="00300AFA" w:rsidRPr="00300AFA">
        <w:rPr>
          <w:rFonts w:eastAsiaTheme="minorHAnsi"/>
          <w:color w:val="auto"/>
        </w:rPr>
        <w:t xml:space="preserve">only two </w:t>
      </w:r>
      <w:r w:rsidRPr="00300AFA">
        <w:rPr>
          <w:rFonts w:eastAsiaTheme="minorHAnsi"/>
          <w:color w:val="auto"/>
        </w:rPr>
        <w:t xml:space="preserve">of </w:t>
      </w:r>
      <w:r w:rsidRPr="00154403">
        <w:rPr>
          <w:rFonts w:eastAsiaTheme="minorHAnsi"/>
        </w:rPr>
        <w:t xml:space="preserve">the </w:t>
      </w:r>
      <w:r>
        <w:rPr>
          <w:rFonts w:eastAsiaTheme="minorHAnsi"/>
        </w:rPr>
        <w:t>five</w:t>
      </w:r>
      <w:r w:rsidRPr="00154403">
        <w:rPr>
          <w:rFonts w:eastAsiaTheme="minorHAnsi"/>
        </w:rPr>
        <w:t xml:space="preserve"> specific requirements have been assessed</w:t>
      </w:r>
      <w:r w:rsidR="00300AFA">
        <w:rPr>
          <w:rFonts w:eastAsiaTheme="minorHAnsi"/>
        </w:rPr>
        <w:t>.</w:t>
      </w:r>
    </w:p>
    <w:p w14:paraId="76BD1ABC" w14:textId="035C83BF" w:rsidR="00ED6B57" w:rsidRDefault="00424CEE" w:rsidP="00ED6B57">
      <w:pPr>
        <w:pStyle w:val="Heading2"/>
      </w:pPr>
      <w:r>
        <w:t>Assessment of Standard 2 Requirements</w:t>
      </w:r>
      <w:r w:rsidRPr="0066387A">
        <w:rPr>
          <w:i/>
          <w:color w:val="0000FF"/>
          <w:sz w:val="24"/>
          <w:szCs w:val="24"/>
        </w:rPr>
        <w:t xml:space="preserve"> </w:t>
      </w:r>
    </w:p>
    <w:p w14:paraId="76BD1ABD" w14:textId="43A7F208" w:rsidR="00934888" w:rsidRDefault="00424CEE" w:rsidP="00934888">
      <w:pPr>
        <w:pStyle w:val="Heading3"/>
      </w:pPr>
      <w:r w:rsidRPr="00051035">
        <w:t xml:space="preserve">Requirement </w:t>
      </w:r>
      <w:r>
        <w:t>2</w:t>
      </w:r>
      <w:r w:rsidRPr="00051035">
        <w:t>(3)(a)</w:t>
      </w:r>
      <w:r w:rsidRPr="00051035">
        <w:tab/>
        <w:t>Compliant</w:t>
      </w:r>
    </w:p>
    <w:p w14:paraId="76BD1ABE" w14:textId="77777777" w:rsidR="00853601" w:rsidRPr="008D114F" w:rsidRDefault="00424CEE" w:rsidP="00853601">
      <w:pPr>
        <w:rPr>
          <w:i/>
        </w:rPr>
      </w:pPr>
      <w:r w:rsidRPr="008D114F">
        <w:rPr>
          <w:i/>
        </w:rPr>
        <w:t>Assessment and planning, including consideration of risks to the consumer’s health and well-being, informs the delivery of safe and effective care and services.</w:t>
      </w:r>
    </w:p>
    <w:p w14:paraId="45D181E4" w14:textId="77777777" w:rsidR="00424CEE" w:rsidRPr="00DF72AE" w:rsidRDefault="00300AFA" w:rsidP="00DF72AE">
      <w:pPr>
        <w:rPr>
          <w:rFonts w:eastAsia="Calibri"/>
          <w:color w:val="auto"/>
          <w:lang w:eastAsia="en-US"/>
        </w:rPr>
      </w:pPr>
      <w:r w:rsidRPr="00DF72AE">
        <w:rPr>
          <w:rFonts w:eastAsia="Calibri"/>
          <w:color w:val="auto"/>
          <w:lang w:eastAsia="en-US"/>
        </w:rPr>
        <w:t xml:space="preserve">The service has implemented routine schedules for re-assessment and care plan review, improved handover documentation to include identified risks for consumers and is conducting ongoing spot checks and audits to ensure these practices have been embedded. </w:t>
      </w:r>
    </w:p>
    <w:p w14:paraId="76BD1ABF" w14:textId="1170E8F0" w:rsidR="00853601" w:rsidRPr="00DF72AE" w:rsidRDefault="00300AFA" w:rsidP="00DF72AE">
      <w:pPr>
        <w:rPr>
          <w:rFonts w:eastAsia="Calibri"/>
          <w:color w:val="auto"/>
          <w:lang w:eastAsia="en-US"/>
        </w:rPr>
      </w:pPr>
      <w:r w:rsidRPr="00DF72AE">
        <w:rPr>
          <w:rFonts w:eastAsia="Calibri"/>
          <w:color w:val="auto"/>
          <w:lang w:eastAsia="en-US"/>
        </w:rPr>
        <w:t xml:space="preserve">The Assessment Team tested the effectiveness of the changes </w:t>
      </w:r>
      <w:r w:rsidR="001830D3" w:rsidRPr="00DF72AE">
        <w:rPr>
          <w:rFonts w:eastAsia="Calibri"/>
          <w:color w:val="auto"/>
          <w:lang w:eastAsia="en-US"/>
        </w:rPr>
        <w:t xml:space="preserve">made </w:t>
      </w:r>
      <w:r w:rsidRPr="00DF72AE">
        <w:rPr>
          <w:rFonts w:eastAsia="Calibri"/>
          <w:color w:val="auto"/>
          <w:lang w:eastAsia="en-US"/>
        </w:rPr>
        <w:t>through consumer interviews, staff interviews and file review which demonstrate</w:t>
      </w:r>
      <w:r w:rsidR="001830D3" w:rsidRPr="00DF72AE">
        <w:rPr>
          <w:rFonts w:eastAsia="Calibri"/>
          <w:color w:val="auto"/>
          <w:lang w:eastAsia="en-US"/>
        </w:rPr>
        <w:t>d</w:t>
      </w:r>
      <w:r w:rsidRPr="00DF72AE">
        <w:rPr>
          <w:rFonts w:eastAsia="Calibri"/>
          <w:color w:val="auto"/>
          <w:lang w:eastAsia="en-US"/>
        </w:rPr>
        <w:t xml:space="preserve"> that the changes have been effective. </w:t>
      </w:r>
    </w:p>
    <w:p w14:paraId="76BD1ACB" w14:textId="5E33F0C8" w:rsidR="00934888" w:rsidRDefault="00424CEE" w:rsidP="00934888">
      <w:pPr>
        <w:pStyle w:val="Heading3"/>
      </w:pPr>
      <w:r>
        <w:lastRenderedPageBreak/>
        <w:t>Requirement 2(3)(e)</w:t>
      </w:r>
      <w:r>
        <w:tab/>
        <w:t>Compliant</w:t>
      </w:r>
    </w:p>
    <w:p w14:paraId="76BD1ACC" w14:textId="77777777" w:rsidR="00853601" w:rsidRPr="008D114F" w:rsidRDefault="00424CEE" w:rsidP="00853601">
      <w:pPr>
        <w:rPr>
          <w:i/>
        </w:rPr>
      </w:pPr>
      <w:r w:rsidRPr="008D114F">
        <w:rPr>
          <w:i/>
        </w:rPr>
        <w:t>Care and services are reviewed regularly for effectiveness, and when circumstances change or when incidents impact on the needs, goals or preferences of the consumer.</w:t>
      </w:r>
    </w:p>
    <w:p w14:paraId="554BE199" w14:textId="20D6BF48" w:rsidR="00424CEE" w:rsidRDefault="00300AFA" w:rsidP="00300AFA">
      <w:pPr>
        <w:rPr>
          <w:rFonts w:eastAsia="Calibri"/>
          <w:color w:val="auto"/>
          <w:lang w:eastAsia="en-US"/>
        </w:rPr>
      </w:pPr>
      <w:r w:rsidRPr="00CE5B33">
        <w:rPr>
          <w:rFonts w:eastAsia="Calibri"/>
          <w:color w:val="auto"/>
          <w:lang w:eastAsia="en-US"/>
        </w:rPr>
        <w:t>The service has implemented schedules for regular care review of each consumer</w:t>
      </w:r>
      <w:r w:rsidR="001830D3">
        <w:rPr>
          <w:rFonts w:eastAsia="Calibri"/>
          <w:color w:val="auto"/>
          <w:lang w:eastAsia="en-US"/>
        </w:rPr>
        <w:t xml:space="preserve">. It </w:t>
      </w:r>
      <w:r w:rsidRPr="00CE5B33">
        <w:rPr>
          <w:rFonts w:eastAsia="Calibri"/>
          <w:color w:val="auto"/>
          <w:lang w:eastAsia="en-US"/>
        </w:rPr>
        <w:t>conduct</w:t>
      </w:r>
      <w:r w:rsidR="001830D3">
        <w:rPr>
          <w:rFonts w:eastAsia="Calibri"/>
          <w:color w:val="auto"/>
          <w:lang w:eastAsia="en-US"/>
        </w:rPr>
        <w:t>s</w:t>
      </w:r>
      <w:r w:rsidRPr="00CE5B33">
        <w:rPr>
          <w:rFonts w:eastAsia="Calibri"/>
          <w:color w:val="auto"/>
          <w:lang w:eastAsia="en-US"/>
        </w:rPr>
        <w:t xml:space="preserve"> daily review of progress notes to identify any changes in consumers condition and wellbeing, and ongoing audits of care files for timely review</w:t>
      </w:r>
      <w:r w:rsidR="001830D3">
        <w:rPr>
          <w:rFonts w:eastAsia="Calibri"/>
          <w:color w:val="auto"/>
          <w:lang w:eastAsia="en-US"/>
        </w:rPr>
        <w:t>.</w:t>
      </w:r>
      <w:r w:rsidRPr="00CE5B33">
        <w:rPr>
          <w:rFonts w:eastAsia="Calibri"/>
          <w:color w:val="auto"/>
          <w:lang w:eastAsia="en-US"/>
        </w:rPr>
        <w:t xml:space="preserve"> </w:t>
      </w:r>
      <w:r w:rsidR="001830D3">
        <w:rPr>
          <w:rFonts w:eastAsia="Calibri"/>
          <w:color w:val="auto"/>
          <w:lang w:eastAsia="en-US"/>
        </w:rPr>
        <w:t>R</w:t>
      </w:r>
      <w:r w:rsidRPr="00CE5B33">
        <w:rPr>
          <w:rFonts w:eastAsia="Calibri"/>
          <w:color w:val="auto"/>
          <w:lang w:eastAsia="en-US"/>
        </w:rPr>
        <w:t xml:space="preserve">eferral and documentation </w:t>
      </w:r>
      <w:r w:rsidR="00424CEE">
        <w:rPr>
          <w:rFonts w:eastAsia="Calibri"/>
          <w:color w:val="auto"/>
          <w:lang w:eastAsia="en-US"/>
        </w:rPr>
        <w:t>are</w:t>
      </w:r>
      <w:r w:rsidR="001830D3">
        <w:rPr>
          <w:rFonts w:eastAsia="Calibri"/>
          <w:color w:val="auto"/>
          <w:lang w:eastAsia="en-US"/>
        </w:rPr>
        <w:t xml:space="preserve"> </w:t>
      </w:r>
      <w:r w:rsidRPr="00CE5B33">
        <w:rPr>
          <w:rFonts w:eastAsia="Calibri"/>
          <w:color w:val="auto"/>
          <w:lang w:eastAsia="en-US"/>
        </w:rPr>
        <w:t>completed when consumer</w:t>
      </w:r>
      <w:r>
        <w:rPr>
          <w:rFonts w:eastAsia="Calibri"/>
          <w:color w:val="auto"/>
          <w:lang w:eastAsia="en-US"/>
        </w:rPr>
        <w:t>s have</w:t>
      </w:r>
      <w:r w:rsidRPr="00CE5B33">
        <w:rPr>
          <w:rFonts w:eastAsia="Calibri"/>
          <w:color w:val="auto"/>
          <w:lang w:eastAsia="en-US"/>
        </w:rPr>
        <w:t xml:space="preserve"> changes and incidents have occurred. </w:t>
      </w:r>
    </w:p>
    <w:p w14:paraId="1346016A" w14:textId="609BD51F" w:rsidR="00300AFA" w:rsidRDefault="00300AFA" w:rsidP="00300AFA">
      <w:pPr>
        <w:rPr>
          <w:rFonts w:eastAsia="Calibri"/>
          <w:color w:val="auto"/>
          <w:lang w:eastAsia="en-US"/>
        </w:rPr>
      </w:pPr>
      <w:r w:rsidRPr="00CE5B33">
        <w:rPr>
          <w:rFonts w:eastAsia="Calibri"/>
          <w:color w:val="auto"/>
          <w:lang w:eastAsia="en-US"/>
        </w:rPr>
        <w:t xml:space="preserve">The Assessment Team tested the effectiveness of the changes through consumer representative interviews, staff interviews, and care file review which demonstrated that the planned actions and changes have been </w:t>
      </w:r>
      <w:r>
        <w:rPr>
          <w:rFonts w:eastAsia="Calibri"/>
          <w:color w:val="auto"/>
          <w:lang w:eastAsia="en-US"/>
        </w:rPr>
        <w:t>implemented and are e</w:t>
      </w:r>
      <w:r w:rsidRPr="00CE5B33">
        <w:rPr>
          <w:rFonts w:eastAsia="Calibri"/>
          <w:color w:val="auto"/>
          <w:lang w:eastAsia="en-US"/>
        </w:rPr>
        <w:t xml:space="preserve">ffective. </w:t>
      </w:r>
    </w:p>
    <w:p w14:paraId="76BD1ACD" w14:textId="669C3FBC" w:rsidR="00934888" w:rsidRPr="00934888" w:rsidRDefault="00602CF6" w:rsidP="00934888"/>
    <w:p w14:paraId="76BD1ACE" w14:textId="77777777" w:rsidR="00032B17" w:rsidRDefault="00602CF6" w:rsidP="00095CD4">
      <w:pPr>
        <w:sectPr w:rsidR="00032B17" w:rsidSect="003F5725">
          <w:type w:val="continuous"/>
          <w:pgSz w:w="11906" w:h="16838"/>
          <w:pgMar w:top="1701" w:right="1418" w:bottom="1418" w:left="1418" w:header="709" w:footer="397" w:gutter="0"/>
          <w:cols w:space="708"/>
          <w:titlePg/>
          <w:docGrid w:linePitch="360"/>
        </w:sectPr>
      </w:pPr>
    </w:p>
    <w:p w14:paraId="76BD1ACF" w14:textId="1A8CA647" w:rsidR="00CB3BA9" w:rsidRDefault="00424CEE"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6BD1B96" wp14:editId="76BD1B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821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6BD1AD0" w14:textId="77777777" w:rsidR="007F5256" w:rsidRPr="00FD1B02" w:rsidRDefault="00424CEE" w:rsidP="00032B17">
      <w:pPr>
        <w:pStyle w:val="Heading3"/>
        <w:shd w:val="clear" w:color="auto" w:fill="F2F2F2" w:themeFill="background1" w:themeFillShade="F2"/>
      </w:pPr>
      <w:r w:rsidRPr="00FD1B02">
        <w:t>Consumer outcome:</w:t>
      </w:r>
    </w:p>
    <w:p w14:paraId="76BD1AD1" w14:textId="77777777" w:rsidR="007F5256" w:rsidRDefault="00424CEE" w:rsidP="00912DE6">
      <w:pPr>
        <w:numPr>
          <w:ilvl w:val="0"/>
          <w:numId w:val="3"/>
        </w:numPr>
        <w:shd w:val="clear" w:color="auto" w:fill="F2F2F2" w:themeFill="background1" w:themeFillShade="F2"/>
      </w:pPr>
      <w:r>
        <w:t>I get personal care, clinical care, or both personal care and clinical care, that is safe and right for me.</w:t>
      </w:r>
    </w:p>
    <w:p w14:paraId="76BD1AD2" w14:textId="77777777" w:rsidR="007F5256" w:rsidRDefault="00424CEE" w:rsidP="00032B17">
      <w:pPr>
        <w:pStyle w:val="Heading3"/>
        <w:shd w:val="clear" w:color="auto" w:fill="F2F2F2" w:themeFill="background1" w:themeFillShade="F2"/>
      </w:pPr>
      <w:r>
        <w:t>Organisation statement:</w:t>
      </w:r>
    </w:p>
    <w:p w14:paraId="76BD1AD3" w14:textId="77777777" w:rsidR="007F5256" w:rsidRDefault="00424CE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6BD1AD4" w14:textId="77777777" w:rsidR="007F5256" w:rsidRDefault="00424CEE" w:rsidP="00427817">
      <w:pPr>
        <w:pStyle w:val="Heading2"/>
      </w:pPr>
      <w:r>
        <w:t>Assessment of Standard 3</w:t>
      </w:r>
    </w:p>
    <w:p w14:paraId="76BD1AD5" w14:textId="3871346E" w:rsidR="00154403" w:rsidRPr="0059215F" w:rsidRDefault="00300AFA" w:rsidP="0059215F">
      <w:r w:rsidRPr="0059215F">
        <w:t>The service was able to demonstrate that improvements have been made and the deficits previously identified have been addressed.</w:t>
      </w:r>
    </w:p>
    <w:p w14:paraId="76BD1AD6" w14:textId="61EA8794" w:rsidR="007F5256" w:rsidRPr="00663B6D" w:rsidRDefault="00424CEE" w:rsidP="00154403">
      <w:pPr>
        <w:rPr>
          <w:rFonts w:eastAsia="Calibri"/>
          <w:lang w:eastAsia="en-US"/>
        </w:rPr>
      </w:pPr>
      <w:r w:rsidRPr="00154403">
        <w:rPr>
          <w:rFonts w:eastAsiaTheme="minorHAnsi"/>
        </w:rPr>
        <w:t xml:space="preserve">The </w:t>
      </w:r>
      <w:r w:rsidR="00300AFA">
        <w:rPr>
          <w:rFonts w:eastAsiaTheme="minorHAnsi"/>
        </w:rPr>
        <w:t xml:space="preserve">overall </w:t>
      </w:r>
      <w:r w:rsidRPr="00154403">
        <w:rPr>
          <w:rFonts w:eastAsiaTheme="minorHAnsi"/>
        </w:rPr>
        <w:t xml:space="preserve">Quality Standard is </w:t>
      </w:r>
      <w:r w:rsidR="00300AFA">
        <w:rPr>
          <w:rFonts w:eastAsiaTheme="minorHAnsi"/>
        </w:rPr>
        <w:t xml:space="preserve">not </w:t>
      </w:r>
      <w:r w:rsidRPr="00154403">
        <w:rPr>
          <w:rFonts w:eastAsiaTheme="minorHAnsi"/>
        </w:rPr>
        <w:t>assessed as</w:t>
      </w:r>
      <w:r w:rsidR="00300AFA">
        <w:rPr>
          <w:rFonts w:eastAsiaTheme="minorHAnsi"/>
        </w:rPr>
        <w:t xml:space="preserve"> only four</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w:t>
      </w:r>
      <w:r w:rsidR="00300AFA">
        <w:rPr>
          <w:rFonts w:eastAsiaTheme="minorHAnsi"/>
        </w:rPr>
        <w:t xml:space="preserve">. </w:t>
      </w:r>
    </w:p>
    <w:p w14:paraId="76BD1AD7" w14:textId="20D3C3D7" w:rsidR="00301877" w:rsidRDefault="00424CE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6BD1AD8" w14:textId="44B90471" w:rsidR="00853601" w:rsidRPr="00853601" w:rsidRDefault="00424CEE" w:rsidP="00853601">
      <w:pPr>
        <w:pStyle w:val="Heading3"/>
      </w:pPr>
      <w:r w:rsidRPr="00853601">
        <w:t>Requirement 3(3)(a)</w:t>
      </w:r>
      <w:r>
        <w:tab/>
        <w:t>Compliant</w:t>
      </w:r>
    </w:p>
    <w:p w14:paraId="76BD1AD9" w14:textId="77777777" w:rsidR="00853601" w:rsidRPr="008D114F" w:rsidRDefault="00424CEE" w:rsidP="00853601">
      <w:pPr>
        <w:rPr>
          <w:i/>
        </w:rPr>
      </w:pPr>
      <w:r w:rsidRPr="008D114F">
        <w:rPr>
          <w:i/>
        </w:rPr>
        <w:t>Each consumer gets safe and effective personal care, clinical care, or both personal care and clinical care, that:</w:t>
      </w:r>
    </w:p>
    <w:p w14:paraId="76BD1ADA" w14:textId="77777777" w:rsidR="00853601" w:rsidRPr="008D114F" w:rsidRDefault="00424CEE" w:rsidP="00853601">
      <w:pPr>
        <w:numPr>
          <w:ilvl w:val="0"/>
          <w:numId w:val="24"/>
        </w:numPr>
        <w:tabs>
          <w:tab w:val="right" w:pos="9026"/>
        </w:tabs>
        <w:spacing w:before="0" w:after="0"/>
        <w:ind w:left="567" w:hanging="425"/>
        <w:outlineLvl w:val="4"/>
        <w:rPr>
          <w:i/>
        </w:rPr>
      </w:pPr>
      <w:r w:rsidRPr="008D114F">
        <w:rPr>
          <w:i/>
        </w:rPr>
        <w:t>is best practice; and</w:t>
      </w:r>
    </w:p>
    <w:p w14:paraId="76BD1ADB" w14:textId="77777777" w:rsidR="00853601" w:rsidRPr="008D114F" w:rsidRDefault="00424CEE" w:rsidP="00853601">
      <w:pPr>
        <w:numPr>
          <w:ilvl w:val="0"/>
          <w:numId w:val="24"/>
        </w:numPr>
        <w:tabs>
          <w:tab w:val="right" w:pos="9026"/>
        </w:tabs>
        <w:spacing w:before="0" w:after="0"/>
        <w:ind w:left="567" w:hanging="425"/>
        <w:outlineLvl w:val="4"/>
        <w:rPr>
          <w:i/>
        </w:rPr>
      </w:pPr>
      <w:r w:rsidRPr="008D114F">
        <w:rPr>
          <w:i/>
        </w:rPr>
        <w:t>is tailored to their needs; and</w:t>
      </w:r>
    </w:p>
    <w:p w14:paraId="76BD1ADC" w14:textId="77777777" w:rsidR="00853601" w:rsidRPr="008D114F" w:rsidRDefault="00424CEE" w:rsidP="00853601">
      <w:pPr>
        <w:numPr>
          <w:ilvl w:val="0"/>
          <w:numId w:val="24"/>
        </w:numPr>
        <w:tabs>
          <w:tab w:val="right" w:pos="9026"/>
        </w:tabs>
        <w:spacing w:before="0" w:after="0"/>
        <w:ind w:left="567" w:hanging="425"/>
        <w:outlineLvl w:val="4"/>
        <w:rPr>
          <w:i/>
        </w:rPr>
      </w:pPr>
      <w:r w:rsidRPr="008D114F">
        <w:rPr>
          <w:i/>
        </w:rPr>
        <w:t>optimises their health and well-being.</w:t>
      </w:r>
    </w:p>
    <w:p w14:paraId="4409E51D" w14:textId="77777777" w:rsidR="00E7244D" w:rsidRPr="0072231C" w:rsidRDefault="00300AFA" w:rsidP="00424CEE">
      <w:pPr>
        <w:pStyle w:val="ListBullet"/>
        <w:numPr>
          <w:ilvl w:val="0"/>
          <w:numId w:val="0"/>
        </w:numPr>
        <w:rPr>
          <w:u w:val="single"/>
        </w:rPr>
      </w:pPr>
      <w:r w:rsidRPr="00CD7AEB">
        <w:t xml:space="preserve">The service has implemented routine schedules for re-assessment and care plan review, improved </w:t>
      </w:r>
      <w:r>
        <w:t>staff access to training related to high risk areas for consumers</w:t>
      </w:r>
      <w:r w:rsidRPr="00CD7AEB">
        <w:t xml:space="preserve"> and is conducting ongoing spot checks and audits to </w:t>
      </w:r>
      <w:r>
        <w:t xml:space="preserve">confirm staff knowledge and </w:t>
      </w:r>
      <w:r w:rsidRPr="00CD7AEB">
        <w:t xml:space="preserve">ensure these practices have been embedded. </w:t>
      </w:r>
      <w:r w:rsidR="00E7244D" w:rsidRPr="007F4A10">
        <w:t>Decisions relating to restrictive practices are overseen by the care manager who discuss</w:t>
      </w:r>
      <w:r w:rsidR="00E7244D">
        <w:t>es</w:t>
      </w:r>
      <w:r w:rsidR="00E7244D" w:rsidRPr="007F4A10">
        <w:t xml:space="preserve"> options with consumers and/or representatives to weigh up benefits and risks.  </w:t>
      </w:r>
      <w:r w:rsidR="00E7244D">
        <w:t>Related to c</w:t>
      </w:r>
      <w:r w:rsidR="00E7244D" w:rsidRPr="007F4A10">
        <w:rPr>
          <w:bCs/>
        </w:rPr>
        <w:t>hemical restraint</w:t>
      </w:r>
      <w:r w:rsidR="00E7244D">
        <w:rPr>
          <w:bCs/>
        </w:rPr>
        <w:t xml:space="preserve"> the medical officer and </w:t>
      </w:r>
      <w:r w:rsidR="00E7244D" w:rsidRPr="007F4A10">
        <w:rPr>
          <w:bCs/>
        </w:rPr>
        <w:t xml:space="preserve">geriatrician </w:t>
      </w:r>
      <w:r w:rsidR="00E7244D">
        <w:rPr>
          <w:bCs/>
        </w:rPr>
        <w:t xml:space="preserve">are responsible for prescribing and assisting consumers and/or representatives with informed consent. However, currently they </w:t>
      </w:r>
      <w:r w:rsidR="00E7244D">
        <w:rPr>
          <w:bCs/>
        </w:rPr>
        <w:lastRenderedPageBreak/>
        <w:t xml:space="preserve">continue to work with medical officers to ensure consultation occurs and remains a work in progress. </w:t>
      </w:r>
    </w:p>
    <w:p w14:paraId="4AA754FD" w14:textId="627FE453" w:rsidR="00E7244D" w:rsidRDefault="00424CEE" w:rsidP="00424CEE">
      <w:pPr>
        <w:pStyle w:val="ListBullet"/>
        <w:numPr>
          <w:ilvl w:val="0"/>
          <w:numId w:val="0"/>
        </w:numPr>
      </w:pPr>
      <w:r>
        <w:t xml:space="preserve">Management implemented tool box sessions to support staff development and to refresh </w:t>
      </w:r>
      <w:r w:rsidR="00E7244D">
        <w:t xml:space="preserve">knowledge and practices </w:t>
      </w:r>
      <w:r>
        <w:t xml:space="preserve">including </w:t>
      </w:r>
      <w:r w:rsidR="00E7244D">
        <w:t>about organisational policies and procedures, with a focus on the use of medications/restraint, management of skin integrity and pain management and changing behaviours.</w:t>
      </w:r>
    </w:p>
    <w:p w14:paraId="76BD1ADE" w14:textId="5B700584" w:rsidR="00853601" w:rsidRPr="00853601" w:rsidRDefault="00300AFA" w:rsidP="0059215F">
      <w:r w:rsidRPr="00CD7AEB">
        <w:t xml:space="preserve">The Assessment Team tested the effectiveness of the changes through consumer </w:t>
      </w:r>
      <w:r>
        <w:t xml:space="preserve">representative </w:t>
      </w:r>
      <w:r w:rsidRPr="00CD7AEB">
        <w:t>interviews, staff interviews and file review which demonstrate</w:t>
      </w:r>
      <w:r w:rsidR="00E7244D">
        <w:t>d</w:t>
      </w:r>
      <w:r w:rsidRPr="00CD7AEB">
        <w:t xml:space="preserve"> that the changes have been effective. </w:t>
      </w:r>
    </w:p>
    <w:p w14:paraId="76BD1ADF" w14:textId="59D1AD9A" w:rsidR="00853601" w:rsidRPr="00853601" w:rsidRDefault="00424CEE" w:rsidP="00853601">
      <w:pPr>
        <w:pStyle w:val="Heading3"/>
      </w:pPr>
      <w:r w:rsidRPr="00853601">
        <w:t>Requirement 3(3)(b)</w:t>
      </w:r>
      <w:r>
        <w:tab/>
        <w:t>Compliant</w:t>
      </w:r>
    </w:p>
    <w:p w14:paraId="76BD1AE0" w14:textId="77777777" w:rsidR="00853601" w:rsidRPr="008D114F" w:rsidRDefault="00424CEE" w:rsidP="00853601">
      <w:pPr>
        <w:rPr>
          <w:i/>
        </w:rPr>
      </w:pPr>
      <w:r w:rsidRPr="008D114F">
        <w:rPr>
          <w:i/>
          <w:szCs w:val="22"/>
        </w:rPr>
        <w:t>Effective management of high impact or high prevalence risks associated with the care of each consumer.</w:t>
      </w:r>
    </w:p>
    <w:p w14:paraId="0BBB1771" w14:textId="6EDC956E" w:rsidR="00E7244D" w:rsidRDefault="0059215F" w:rsidP="00E7244D">
      <w:pPr>
        <w:pStyle w:val="ListBullet"/>
        <w:numPr>
          <w:ilvl w:val="0"/>
          <w:numId w:val="0"/>
        </w:numPr>
      </w:pPr>
      <w:r>
        <w:t>T</w:t>
      </w:r>
      <w:r w:rsidRPr="00CD7AEB">
        <w:t xml:space="preserve">he service has implemented routine schedules for re-assessment and care plan review, improved </w:t>
      </w:r>
      <w:r>
        <w:t>staff access to training related to high risk areas for consumers</w:t>
      </w:r>
      <w:r w:rsidRPr="00CD7AEB">
        <w:t xml:space="preserve"> and is conducting ongoing spot checks and audits to </w:t>
      </w:r>
      <w:r>
        <w:t xml:space="preserve">confirm staff knowledge and </w:t>
      </w:r>
      <w:r w:rsidRPr="00CD7AEB">
        <w:t xml:space="preserve">ensure these practices have been embedded. </w:t>
      </w:r>
      <w:r w:rsidR="00E7244D">
        <w:t>Incidents impacting on consumers inform the review of their care and services through reporting of identified concerns such as pressure injuries, falls and unplanned weight loss and high-risk behaviour. Once logged and followed up the actions implemented are reviewed and then evaluated for effectiveness.</w:t>
      </w:r>
    </w:p>
    <w:p w14:paraId="4030D972" w14:textId="00C08BD0" w:rsidR="0059215F" w:rsidRDefault="0059215F" w:rsidP="0059215F">
      <w:r w:rsidRPr="00CD7AEB">
        <w:t xml:space="preserve">The Assessment Team tested the effectiveness of the changes through consumer </w:t>
      </w:r>
      <w:r>
        <w:t xml:space="preserve">representative </w:t>
      </w:r>
      <w:r w:rsidRPr="00CD7AEB">
        <w:t xml:space="preserve">interviews, staff interviews and file review which demonstrate that the changes have been effective. </w:t>
      </w:r>
    </w:p>
    <w:p w14:paraId="76BD1AE5" w14:textId="13096D3E" w:rsidR="00853601" w:rsidRPr="00D435F8" w:rsidRDefault="00424CEE" w:rsidP="00853601">
      <w:pPr>
        <w:pStyle w:val="Heading3"/>
      </w:pPr>
      <w:r w:rsidRPr="00D435F8">
        <w:t>Requirement 3(3)(d)</w:t>
      </w:r>
      <w:r>
        <w:tab/>
        <w:t>Compliant</w:t>
      </w:r>
    </w:p>
    <w:p w14:paraId="76BD1AE6" w14:textId="77777777" w:rsidR="00853601" w:rsidRPr="008D114F" w:rsidRDefault="00424CEE" w:rsidP="00853601">
      <w:pPr>
        <w:rPr>
          <w:i/>
        </w:rPr>
      </w:pPr>
      <w:r w:rsidRPr="008D114F">
        <w:rPr>
          <w:i/>
          <w:szCs w:val="22"/>
        </w:rPr>
        <w:t>Deterioration or change of a consumer’s mental health, cognitive or physical function, capacity or condition is recognised and responded to in a timely manner.</w:t>
      </w:r>
    </w:p>
    <w:p w14:paraId="6B2E0C54" w14:textId="77777777" w:rsidR="00424CEE" w:rsidRDefault="0059215F" w:rsidP="00853601">
      <w:pPr>
        <w:rPr>
          <w:rFonts w:eastAsia="Calibri"/>
          <w:color w:val="auto"/>
          <w:lang w:eastAsia="en-US"/>
        </w:rPr>
      </w:pPr>
      <w:r w:rsidRPr="002645C8">
        <w:rPr>
          <w:rFonts w:eastAsia="Calibri"/>
          <w:color w:val="auto"/>
          <w:lang w:eastAsia="en-US"/>
        </w:rPr>
        <w:t xml:space="preserve">The service has actioned and implemented processes to provide education and training for care and clinical staff in recognising and responding to consumer deterioration, referral of consumers for medical or specialist review in a timely manner, full review of all health providers availability and consultation options, ongoing audits of care files for clinical incidents reported and follow up with medical review. </w:t>
      </w:r>
    </w:p>
    <w:p w14:paraId="76BD1AE7" w14:textId="4A3EED9A" w:rsidR="00853601" w:rsidRPr="0059215F" w:rsidRDefault="0059215F" w:rsidP="00853601">
      <w:pPr>
        <w:rPr>
          <w:rFonts w:eastAsia="Calibri"/>
          <w:color w:val="auto"/>
          <w:lang w:eastAsia="en-US"/>
        </w:rPr>
      </w:pPr>
      <w:r w:rsidRPr="002645C8">
        <w:rPr>
          <w:rFonts w:eastAsia="Calibri"/>
          <w:color w:val="auto"/>
          <w:lang w:eastAsia="en-US"/>
        </w:rPr>
        <w:t>The Assessment Team tested the effectiveness of the changes through consumer representative interviews, staff interviews, and care file which demonstrated the planned actions and changes have been effective.</w:t>
      </w:r>
    </w:p>
    <w:p w14:paraId="76BD1AEB" w14:textId="6B873C48" w:rsidR="00853601" w:rsidRPr="00D435F8" w:rsidRDefault="00424CEE" w:rsidP="00853601">
      <w:pPr>
        <w:pStyle w:val="Heading3"/>
      </w:pPr>
      <w:r w:rsidRPr="00D435F8">
        <w:lastRenderedPageBreak/>
        <w:t>Requirement 3(3)(f)</w:t>
      </w:r>
      <w:r>
        <w:tab/>
        <w:t>Compliant</w:t>
      </w:r>
    </w:p>
    <w:p w14:paraId="76BD1AED" w14:textId="1F0DE1E4" w:rsidR="00853601" w:rsidRPr="0059215F" w:rsidRDefault="00424CEE" w:rsidP="00853601">
      <w:pPr>
        <w:rPr>
          <w:i/>
        </w:rPr>
      </w:pPr>
      <w:r w:rsidRPr="008D114F">
        <w:rPr>
          <w:i/>
          <w:szCs w:val="22"/>
        </w:rPr>
        <w:t>Timely and appropriate referrals to individuals, other organisations and providers of other care and services.</w:t>
      </w:r>
    </w:p>
    <w:p w14:paraId="7D308A84" w14:textId="77777777" w:rsidR="00424CEE" w:rsidRDefault="0059215F" w:rsidP="0059215F">
      <w:pPr>
        <w:rPr>
          <w:rFonts w:eastAsia="Calibri"/>
          <w:color w:val="auto"/>
          <w:lang w:eastAsia="en-US"/>
        </w:rPr>
      </w:pPr>
      <w:r w:rsidRPr="0068685B">
        <w:rPr>
          <w:rFonts w:eastAsia="Calibri"/>
          <w:color w:val="auto"/>
          <w:lang w:eastAsia="en-US"/>
        </w:rPr>
        <w:t xml:space="preserve">The service has actioned and implemented and strengthened the processes for clinical staff to refer consumers for medical or specialist review in a timely manner, a full review of all health providers availability and consultation options has been completed, ongoing audits of care files for referral completed, and specialist assessment recommendations reflected in consumer care files and handover sheets. </w:t>
      </w:r>
    </w:p>
    <w:p w14:paraId="3E208F17" w14:textId="39012D38" w:rsidR="0059215F" w:rsidRDefault="0059215F" w:rsidP="0059215F">
      <w:pPr>
        <w:rPr>
          <w:rFonts w:eastAsia="Calibri"/>
          <w:color w:val="auto"/>
          <w:lang w:eastAsia="en-US"/>
        </w:rPr>
      </w:pPr>
      <w:r w:rsidRPr="0068685B">
        <w:rPr>
          <w:rFonts w:eastAsia="Calibri"/>
          <w:color w:val="auto"/>
          <w:lang w:eastAsia="en-US"/>
        </w:rPr>
        <w:t>The Assessment Team tested the effectiveness of the changes through consumer representative interviews, staff interviews, and care file which demonstrated the planned actions and changes have been effective.</w:t>
      </w:r>
    </w:p>
    <w:p w14:paraId="76BD1AF4" w14:textId="77777777" w:rsidR="00853601" w:rsidRDefault="00602CF6" w:rsidP="00095CD4">
      <w:pPr>
        <w:sectPr w:rsidR="00853601" w:rsidSect="00CB3BA9">
          <w:type w:val="continuous"/>
          <w:pgSz w:w="11906" w:h="16838"/>
          <w:pgMar w:top="1701" w:right="1418" w:bottom="1418" w:left="1418" w:header="709" w:footer="397" w:gutter="0"/>
          <w:cols w:space="708"/>
          <w:titlePg/>
          <w:docGrid w:linePitch="360"/>
        </w:sectPr>
      </w:pPr>
    </w:p>
    <w:p w14:paraId="76BD1B45" w14:textId="74C61102" w:rsidR="00CB3BA9" w:rsidRDefault="00424CE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6BD1B9E" wp14:editId="76BD1B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7484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76BD1B46" w14:textId="77777777" w:rsidR="007F5256" w:rsidRPr="000E654D" w:rsidRDefault="00424CEE" w:rsidP="009C6F30">
      <w:pPr>
        <w:pStyle w:val="Heading3"/>
        <w:shd w:val="clear" w:color="auto" w:fill="F2F2F2" w:themeFill="background1" w:themeFillShade="F2"/>
      </w:pPr>
      <w:r w:rsidRPr="000E654D">
        <w:t>Consumer outcome:</w:t>
      </w:r>
    </w:p>
    <w:p w14:paraId="76BD1B47" w14:textId="77777777" w:rsidR="007F5256" w:rsidRDefault="00424CEE" w:rsidP="00912DE6">
      <w:pPr>
        <w:numPr>
          <w:ilvl w:val="0"/>
          <w:numId w:val="7"/>
        </w:numPr>
        <w:shd w:val="clear" w:color="auto" w:fill="F2F2F2" w:themeFill="background1" w:themeFillShade="F2"/>
      </w:pPr>
      <w:r>
        <w:t>I get quality care and services when I need them from people who are knowledgeable, capable and caring.</w:t>
      </w:r>
    </w:p>
    <w:p w14:paraId="76BD1B48" w14:textId="77777777" w:rsidR="007F5256" w:rsidRDefault="00424CEE" w:rsidP="009C6F30">
      <w:pPr>
        <w:pStyle w:val="Heading3"/>
        <w:shd w:val="clear" w:color="auto" w:fill="F2F2F2" w:themeFill="background1" w:themeFillShade="F2"/>
      </w:pPr>
      <w:r>
        <w:t>Organisation statement:</w:t>
      </w:r>
    </w:p>
    <w:p w14:paraId="76BD1B49" w14:textId="77777777" w:rsidR="007F5256" w:rsidRDefault="00424CE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6BD1B4A" w14:textId="77777777" w:rsidR="007F5256" w:rsidRDefault="00424CEE" w:rsidP="00427817">
      <w:pPr>
        <w:pStyle w:val="Heading2"/>
      </w:pPr>
      <w:r>
        <w:t>Assessment of Standard 7</w:t>
      </w:r>
    </w:p>
    <w:p w14:paraId="76BD1B4B" w14:textId="6CD6F6B1" w:rsidR="00154403" w:rsidRPr="00300AFA" w:rsidRDefault="00300AFA" w:rsidP="00154403">
      <w:r w:rsidRPr="00E7244D">
        <w:rPr>
          <w:rFonts w:eastAsiaTheme="minorHAnsi"/>
          <w:color w:val="auto"/>
        </w:rPr>
        <w:t>T</w:t>
      </w:r>
      <w:r w:rsidRPr="00E7244D">
        <w:rPr>
          <w:color w:val="auto"/>
        </w:rPr>
        <w:t>h</w:t>
      </w:r>
      <w:r>
        <w:t>e service was able to demonstrate that improvements have been made and the deficits previously identified have been addressed.</w:t>
      </w:r>
    </w:p>
    <w:p w14:paraId="76BD1B4C" w14:textId="38633DAC" w:rsidR="007F5256" w:rsidRPr="009C6F30" w:rsidRDefault="00424CEE" w:rsidP="00154403">
      <w:pPr>
        <w:rPr>
          <w:rFonts w:eastAsia="Calibri"/>
        </w:rPr>
      </w:pPr>
      <w:r w:rsidRPr="00154403">
        <w:rPr>
          <w:rFonts w:eastAsiaTheme="minorHAnsi"/>
        </w:rPr>
        <w:t xml:space="preserve">The </w:t>
      </w:r>
      <w:r w:rsidR="00904D90">
        <w:rPr>
          <w:rFonts w:eastAsiaTheme="minorHAnsi"/>
        </w:rPr>
        <w:t xml:space="preserve">overall </w:t>
      </w:r>
      <w:r w:rsidRPr="00154403">
        <w:rPr>
          <w:rFonts w:eastAsiaTheme="minorHAnsi"/>
        </w:rPr>
        <w:t xml:space="preserve">Quality Standard is </w:t>
      </w:r>
      <w:r w:rsidR="00904D90">
        <w:rPr>
          <w:rFonts w:eastAsiaTheme="minorHAnsi"/>
        </w:rPr>
        <w:t xml:space="preserve">not </w:t>
      </w:r>
      <w:r w:rsidRPr="00154403">
        <w:rPr>
          <w:rFonts w:eastAsiaTheme="minorHAnsi"/>
        </w:rPr>
        <w:t xml:space="preserve">assessed </w:t>
      </w:r>
      <w:r w:rsidRPr="00904D90">
        <w:rPr>
          <w:rFonts w:eastAsiaTheme="minorHAnsi"/>
          <w:color w:val="auto"/>
        </w:rPr>
        <w:t xml:space="preserve">as </w:t>
      </w:r>
      <w:r w:rsidR="00904D90" w:rsidRPr="00904D90">
        <w:rPr>
          <w:rFonts w:eastAsiaTheme="minorHAnsi"/>
          <w:color w:val="auto"/>
        </w:rPr>
        <w:t xml:space="preserve">only one </w:t>
      </w:r>
      <w:r w:rsidRPr="00904D90">
        <w:rPr>
          <w:rFonts w:eastAsiaTheme="minorHAnsi"/>
          <w:color w:val="auto"/>
        </w:rPr>
        <w:t xml:space="preserve">the five </w:t>
      </w:r>
      <w:r w:rsidRPr="00154403">
        <w:rPr>
          <w:rFonts w:eastAsiaTheme="minorHAnsi"/>
        </w:rPr>
        <w:t>specific requirements have been assessed</w:t>
      </w:r>
      <w:r w:rsidR="00904D90">
        <w:rPr>
          <w:rFonts w:eastAsiaTheme="minorHAnsi"/>
        </w:rPr>
        <w:t>.</w:t>
      </w:r>
    </w:p>
    <w:p w14:paraId="76BD1B4D" w14:textId="6D876133" w:rsidR="00301877" w:rsidRDefault="00424CEE" w:rsidP="00427817">
      <w:pPr>
        <w:pStyle w:val="Heading2"/>
      </w:pPr>
      <w:r>
        <w:t>Assessment of Standard 7 Requirements</w:t>
      </w:r>
      <w:r w:rsidRPr="0066387A">
        <w:rPr>
          <w:i/>
          <w:color w:val="0000FF"/>
          <w:sz w:val="24"/>
          <w:szCs w:val="24"/>
        </w:rPr>
        <w:t xml:space="preserve"> </w:t>
      </w:r>
    </w:p>
    <w:p w14:paraId="76BD1B57" w14:textId="178216D4" w:rsidR="00506F7F" w:rsidRPr="00095CD4" w:rsidRDefault="00424CEE" w:rsidP="00506F7F">
      <w:pPr>
        <w:pStyle w:val="Heading3"/>
      </w:pPr>
      <w:r w:rsidRPr="00095CD4">
        <w:t>Requirement 7(3)(d)</w:t>
      </w:r>
      <w:r>
        <w:tab/>
        <w:t>Compliant</w:t>
      </w:r>
    </w:p>
    <w:p w14:paraId="76BD1B58" w14:textId="77777777" w:rsidR="00506F7F" w:rsidRPr="008D114F" w:rsidRDefault="00424CEE" w:rsidP="00506F7F">
      <w:pPr>
        <w:rPr>
          <w:i/>
        </w:rPr>
      </w:pPr>
      <w:r w:rsidRPr="008D114F">
        <w:rPr>
          <w:i/>
        </w:rPr>
        <w:t>The workforce is recruited, trained, equipped and supported to deliver the outcomes required by these standards.</w:t>
      </w:r>
    </w:p>
    <w:p w14:paraId="143B10D3" w14:textId="77777777" w:rsidR="00424CEE" w:rsidRDefault="0059215F" w:rsidP="0059215F">
      <w:pPr>
        <w:pStyle w:val="Heading4"/>
        <w:rPr>
          <w:b w:val="0"/>
        </w:rPr>
      </w:pPr>
      <w:r w:rsidRPr="00EF47A8">
        <w:rPr>
          <w:b w:val="0"/>
        </w:rPr>
        <w:t>The service</w:t>
      </w:r>
      <w:r>
        <w:rPr>
          <w:b w:val="0"/>
        </w:rPr>
        <w:t xml:space="preserve"> planned specific actions for the deficits in care staff and clinical staff knowledge with implementation of a comprehensive training program. The service conducted follow up processes to evaluate the effectiveness of the training delivered. </w:t>
      </w:r>
    </w:p>
    <w:p w14:paraId="744BC082" w14:textId="5F672D20" w:rsidR="0059215F" w:rsidRDefault="0059215F" w:rsidP="0059215F">
      <w:pPr>
        <w:pStyle w:val="Heading4"/>
        <w:rPr>
          <w:b w:val="0"/>
        </w:rPr>
      </w:pPr>
      <w:r w:rsidRPr="00EF47A8">
        <w:rPr>
          <w:b w:val="0"/>
        </w:rPr>
        <w:t xml:space="preserve">The Assessment Team tested the effectiveness of the changes through consumer </w:t>
      </w:r>
      <w:r>
        <w:rPr>
          <w:b w:val="0"/>
        </w:rPr>
        <w:t xml:space="preserve">representative </w:t>
      </w:r>
      <w:r w:rsidRPr="00EF47A8">
        <w:rPr>
          <w:b w:val="0"/>
        </w:rPr>
        <w:t xml:space="preserve">interviews, staff interviews and file </w:t>
      </w:r>
      <w:r>
        <w:rPr>
          <w:b w:val="0"/>
        </w:rPr>
        <w:t xml:space="preserve">and document </w:t>
      </w:r>
      <w:r w:rsidRPr="00EF47A8">
        <w:rPr>
          <w:b w:val="0"/>
        </w:rPr>
        <w:t>review</w:t>
      </w:r>
      <w:r>
        <w:rPr>
          <w:b w:val="0"/>
        </w:rPr>
        <w:t>s</w:t>
      </w:r>
      <w:r w:rsidRPr="00EF47A8">
        <w:rPr>
          <w:b w:val="0"/>
        </w:rPr>
        <w:t xml:space="preserve"> which demonstrate that </w:t>
      </w:r>
      <w:r>
        <w:rPr>
          <w:b w:val="0"/>
        </w:rPr>
        <w:t xml:space="preserve">training provided has </w:t>
      </w:r>
      <w:r w:rsidRPr="00EF47A8">
        <w:rPr>
          <w:b w:val="0"/>
        </w:rPr>
        <w:t>been effective</w:t>
      </w:r>
      <w:r>
        <w:rPr>
          <w:b w:val="0"/>
        </w:rPr>
        <w:t xml:space="preserve"> in supporting staff to deliver safe and affective care to consumers. </w:t>
      </w:r>
    </w:p>
    <w:p w14:paraId="76BD1B5C" w14:textId="77777777" w:rsidR="00506F7F" w:rsidRPr="00506F7F" w:rsidRDefault="00602CF6" w:rsidP="00506F7F"/>
    <w:p w14:paraId="76BD1B5D" w14:textId="77777777" w:rsidR="00095CD4" w:rsidRDefault="00602CF6" w:rsidP="00095CD4">
      <w:pPr>
        <w:sectPr w:rsidR="00095CD4" w:rsidSect="00CB3BA9">
          <w:type w:val="continuous"/>
          <w:pgSz w:w="11906" w:h="16838"/>
          <w:pgMar w:top="1701" w:right="1418" w:bottom="1418" w:left="1418" w:header="709" w:footer="397" w:gutter="0"/>
          <w:cols w:space="708"/>
          <w:titlePg/>
          <w:docGrid w:linePitch="360"/>
        </w:sectPr>
      </w:pPr>
    </w:p>
    <w:p w14:paraId="76BD1B85" w14:textId="77777777" w:rsidR="00A93E3F" w:rsidRDefault="00424CEE" w:rsidP="00095CD4">
      <w:pPr>
        <w:pStyle w:val="Heading1"/>
      </w:pPr>
      <w:r>
        <w:lastRenderedPageBreak/>
        <w:t>Areas for improvement</w:t>
      </w:r>
    </w:p>
    <w:p w14:paraId="76BD1B87" w14:textId="77777777" w:rsidR="004B33E7" w:rsidRPr="00E830C7" w:rsidRDefault="00424CE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1BB8" w14:textId="77777777" w:rsidR="00EE5BB3" w:rsidRDefault="00424CEE">
      <w:pPr>
        <w:spacing w:before="0" w:after="0" w:line="240" w:lineRule="auto"/>
      </w:pPr>
      <w:r>
        <w:separator/>
      </w:r>
    </w:p>
  </w:endnote>
  <w:endnote w:type="continuationSeparator" w:id="0">
    <w:p w14:paraId="76BD1BBA" w14:textId="77777777" w:rsidR="00EE5BB3" w:rsidRDefault="00424C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3" w14:textId="77777777" w:rsidR="00506F7F" w:rsidRPr="009A1F1B" w:rsidRDefault="00424C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D1BA4" w14:textId="77777777" w:rsidR="00506F7F" w:rsidRPr="00C72FFB" w:rsidRDefault="00424C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Condare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6BD1BA5" w14:textId="77777777" w:rsidR="00506F7F" w:rsidRPr="00C72FFB" w:rsidRDefault="00424C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6" w14:textId="77777777" w:rsidR="00506F7F" w:rsidRPr="009A1F1B" w:rsidRDefault="00424C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6BD1BA7" w14:textId="77777777" w:rsidR="00506F7F" w:rsidRPr="00C72FFB" w:rsidRDefault="00424C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Condare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6BD1BA8" w14:textId="77777777" w:rsidR="00506F7F" w:rsidRPr="00A3716D" w:rsidRDefault="00424C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D1BB4" w14:textId="77777777" w:rsidR="00EE5BB3" w:rsidRDefault="00424CEE">
      <w:pPr>
        <w:spacing w:before="0" w:after="0" w:line="240" w:lineRule="auto"/>
      </w:pPr>
      <w:r>
        <w:separator/>
      </w:r>
    </w:p>
  </w:footnote>
  <w:footnote w:type="continuationSeparator" w:id="0">
    <w:p w14:paraId="76BD1BB6" w14:textId="77777777" w:rsidR="00EE5BB3" w:rsidRDefault="00424C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2" w14:textId="77777777" w:rsidR="00506F7F" w:rsidRDefault="00424CE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6BD1BB4" wp14:editId="76BD1B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23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9" w14:textId="77777777" w:rsidR="00506F7F" w:rsidRDefault="00424CEE">
    <w:pPr>
      <w:pStyle w:val="Header"/>
    </w:pPr>
    <w:r w:rsidRPr="003C6EC2">
      <w:rPr>
        <w:rFonts w:eastAsia="Calibri"/>
        <w:noProof/>
        <w:lang w:val="en-US" w:eastAsia="en-US"/>
      </w:rPr>
      <w:drawing>
        <wp:anchor distT="0" distB="0" distL="114300" distR="114300" simplePos="0" relativeHeight="251669504" behindDoc="1" locked="0" layoutInCell="1" allowOverlap="1" wp14:anchorId="76BD1BB6" wp14:editId="76BD1B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8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A" w14:textId="77777777" w:rsidR="00506F7F" w:rsidRDefault="00424CEE" w:rsidP="0004322A">
    <w:r>
      <w:rPr>
        <w:noProof/>
        <w:color w:val="auto"/>
        <w:sz w:val="20"/>
        <w:lang w:val="en-US" w:eastAsia="en-US"/>
      </w:rPr>
      <w:drawing>
        <wp:anchor distT="0" distB="0" distL="114300" distR="114300" simplePos="0" relativeHeight="251660288" behindDoc="1" locked="0" layoutInCell="1" allowOverlap="1" wp14:anchorId="76BD1BB8" wp14:editId="76BD1B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54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C" w14:textId="77777777" w:rsidR="00506F7F" w:rsidRDefault="00424CEE" w:rsidP="0004322A">
    <w:r>
      <w:rPr>
        <w:noProof/>
        <w:color w:val="auto"/>
        <w:sz w:val="20"/>
        <w:lang w:val="en-US" w:eastAsia="en-US"/>
      </w:rPr>
      <w:drawing>
        <wp:anchor distT="0" distB="0" distL="114300" distR="114300" simplePos="0" relativeHeight="251661312" behindDoc="1" locked="0" layoutInCell="1" allowOverlap="1" wp14:anchorId="76BD1BBC" wp14:editId="76BD1B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75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AD" w14:textId="77777777" w:rsidR="00506F7F" w:rsidRDefault="00424CEE" w:rsidP="0004322A">
    <w:r>
      <w:rPr>
        <w:noProof/>
        <w:color w:val="auto"/>
        <w:sz w:val="20"/>
        <w:lang w:val="en-US" w:eastAsia="en-US"/>
      </w:rPr>
      <w:drawing>
        <wp:anchor distT="0" distB="0" distL="114300" distR="114300" simplePos="0" relativeHeight="251662336" behindDoc="1" locked="0" layoutInCell="1" allowOverlap="1" wp14:anchorId="76BD1BBE" wp14:editId="76BD1B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0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B1" w14:textId="77777777" w:rsidR="00506F7F" w:rsidRDefault="00424CE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76BD1BC6" wp14:editId="76BD1B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3016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1BB3" w14:textId="77777777" w:rsidR="00506F7F" w:rsidRDefault="00424CE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76BD1BCA" wp14:editId="76BD1B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286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6A0171C">
      <w:start w:val="1"/>
      <w:numFmt w:val="lowerRoman"/>
      <w:lvlText w:val="(%1)"/>
      <w:lvlJc w:val="left"/>
      <w:pPr>
        <w:ind w:left="1080" w:hanging="720"/>
      </w:pPr>
      <w:rPr>
        <w:rFonts w:hint="default"/>
        <w:b w:val="0"/>
      </w:rPr>
    </w:lvl>
    <w:lvl w:ilvl="1" w:tplc="E85A6306" w:tentative="1">
      <w:start w:val="1"/>
      <w:numFmt w:val="lowerLetter"/>
      <w:lvlText w:val="%2."/>
      <w:lvlJc w:val="left"/>
      <w:pPr>
        <w:ind w:left="1440" w:hanging="360"/>
      </w:pPr>
    </w:lvl>
    <w:lvl w:ilvl="2" w:tplc="488ECED6" w:tentative="1">
      <w:start w:val="1"/>
      <w:numFmt w:val="lowerRoman"/>
      <w:lvlText w:val="%3."/>
      <w:lvlJc w:val="right"/>
      <w:pPr>
        <w:ind w:left="2160" w:hanging="180"/>
      </w:pPr>
    </w:lvl>
    <w:lvl w:ilvl="3" w:tplc="9A82F8F2" w:tentative="1">
      <w:start w:val="1"/>
      <w:numFmt w:val="decimal"/>
      <w:lvlText w:val="%4."/>
      <w:lvlJc w:val="left"/>
      <w:pPr>
        <w:ind w:left="2880" w:hanging="360"/>
      </w:pPr>
    </w:lvl>
    <w:lvl w:ilvl="4" w:tplc="F056A41E" w:tentative="1">
      <w:start w:val="1"/>
      <w:numFmt w:val="lowerLetter"/>
      <w:lvlText w:val="%5."/>
      <w:lvlJc w:val="left"/>
      <w:pPr>
        <w:ind w:left="3600" w:hanging="360"/>
      </w:pPr>
    </w:lvl>
    <w:lvl w:ilvl="5" w:tplc="C604074C" w:tentative="1">
      <w:start w:val="1"/>
      <w:numFmt w:val="lowerRoman"/>
      <w:lvlText w:val="%6."/>
      <w:lvlJc w:val="right"/>
      <w:pPr>
        <w:ind w:left="4320" w:hanging="180"/>
      </w:pPr>
    </w:lvl>
    <w:lvl w:ilvl="6" w:tplc="50F89C1C" w:tentative="1">
      <w:start w:val="1"/>
      <w:numFmt w:val="decimal"/>
      <w:lvlText w:val="%7."/>
      <w:lvlJc w:val="left"/>
      <w:pPr>
        <w:ind w:left="5040" w:hanging="360"/>
      </w:pPr>
    </w:lvl>
    <w:lvl w:ilvl="7" w:tplc="432EC730" w:tentative="1">
      <w:start w:val="1"/>
      <w:numFmt w:val="lowerLetter"/>
      <w:lvlText w:val="%8."/>
      <w:lvlJc w:val="left"/>
      <w:pPr>
        <w:ind w:left="5760" w:hanging="360"/>
      </w:pPr>
    </w:lvl>
    <w:lvl w:ilvl="8" w:tplc="1786E2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AA420C0">
      <w:start w:val="1"/>
      <w:numFmt w:val="bullet"/>
      <w:pStyle w:val="ListParagraph"/>
      <w:lvlText w:val=""/>
      <w:lvlJc w:val="left"/>
      <w:pPr>
        <w:ind w:left="1440" w:hanging="360"/>
      </w:pPr>
      <w:rPr>
        <w:rFonts w:ascii="Symbol" w:hAnsi="Symbol" w:hint="default"/>
        <w:color w:val="auto"/>
      </w:rPr>
    </w:lvl>
    <w:lvl w:ilvl="1" w:tplc="CD6AFBDE" w:tentative="1">
      <w:start w:val="1"/>
      <w:numFmt w:val="bullet"/>
      <w:lvlText w:val="o"/>
      <w:lvlJc w:val="left"/>
      <w:pPr>
        <w:ind w:left="2160" w:hanging="360"/>
      </w:pPr>
      <w:rPr>
        <w:rFonts w:ascii="Courier New" w:hAnsi="Courier New" w:cs="Courier New" w:hint="default"/>
      </w:rPr>
    </w:lvl>
    <w:lvl w:ilvl="2" w:tplc="0A46800A" w:tentative="1">
      <w:start w:val="1"/>
      <w:numFmt w:val="bullet"/>
      <w:lvlText w:val=""/>
      <w:lvlJc w:val="left"/>
      <w:pPr>
        <w:ind w:left="2880" w:hanging="360"/>
      </w:pPr>
      <w:rPr>
        <w:rFonts w:ascii="Wingdings" w:hAnsi="Wingdings" w:hint="default"/>
      </w:rPr>
    </w:lvl>
    <w:lvl w:ilvl="3" w:tplc="A7A26DC4" w:tentative="1">
      <w:start w:val="1"/>
      <w:numFmt w:val="bullet"/>
      <w:lvlText w:val=""/>
      <w:lvlJc w:val="left"/>
      <w:pPr>
        <w:ind w:left="3600" w:hanging="360"/>
      </w:pPr>
      <w:rPr>
        <w:rFonts w:ascii="Symbol" w:hAnsi="Symbol" w:hint="default"/>
      </w:rPr>
    </w:lvl>
    <w:lvl w:ilvl="4" w:tplc="984AF6DC" w:tentative="1">
      <w:start w:val="1"/>
      <w:numFmt w:val="bullet"/>
      <w:lvlText w:val="o"/>
      <w:lvlJc w:val="left"/>
      <w:pPr>
        <w:ind w:left="4320" w:hanging="360"/>
      </w:pPr>
      <w:rPr>
        <w:rFonts w:ascii="Courier New" w:hAnsi="Courier New" w:cs="Courier New" w:hint="default"/>
      </w:rPr>
    </w:lvl>
    <w:lvl w:ilvl="5" w:tplc="04C0860A" w:tentative="1">
      <w:start w:val="1"/>
      <w:numFmt w:val="bullet"/>
      <w:lvlText w:val=""/>
      <w:lvlJc w:val="left"/>
      <w:pPr>
        <w:ind w:left="5040" w:hanging="360"/>
      </w:pPr>
      <w:rPr>
        <w:rFonts w:ascii="Wingdings" w:hAnsi="Wingdings" w:hint="default"/>
      </w:rPr>
    </w:lvl>
    <w:lvl w:ilvl="6" w:tplc="D1B6CDE0" w:tentative="1">
      <w:start w:val="1"/>
      <w:numFmt w:val="bullet"/>
      <w:lvlText w:val=""/>
      <w:lvlJc w:val="left"/>
      <w:pPr>
        <w:ind w:left="5760" w:hanging="360"/>
      </w:pPr>
      <w:rPr>
        <w:rFonts w:ascii="Symbol" w:hAnsi="Symbol" w:hint="default"/>
      </w:rPr>
    </w:lvl>
    <w:lvl w:ilvl="7" w:tplc="9EA0EE28" w:tentative="1">
      <w:start w:val="1"/>
      <w:numFmt w:val="bullet"/>
      <w:lvlText w:val="o"/>
      <w:lvlJc w:val="left"/>
      <w:pPr>
        <w:ind w:left="6480" w:hanging="360"/>
      </w:pPr>
      <w:rPr>
        <w:rFonts w:ascii="Courier New" w:hAnsi="Courier New" w:cs="Courier New" w:hint="default"/>
      </w:rPr>
    </w:lvl>
    <w:lvl w:ilvl="8" w:tplc="0406C2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6401770">
      <w:start w:val="1"/>
      <w:numFmt w:val="lowerRoman"/>
      <w:lvlText w:val="(%1)"/>
      <w:lvlJc w:val="left"/>
      <w:pPr>
        <w:ind w:left="1004" w:hanging="720"/>
      </w:pPr>
      <w:rPr>
        <w:rFonts w:hint="default"/>
        <w:b w:val="0"/>
      </w:rPr>
    </w:lvl>
    <w:lvl w:ilvl="1" w:tplc="992A61D8" w:tentative="1">
      <w:start w:val="1"/>
      <w:numFmt w:val="lowerLetter"/>
      <w:lvlText w:val="%2."/>
      <w:lvlJc w:val="left"/>
      <w:pPr>
        <w:ind w:left="1364" w:hanging="360"/>
      </w:pPr>
    </w:lvl>
    <w:lvl w:ilvl="2" w:tplc="2662F906" w:tentative="1">
      <w:start w:val="1"/>
      <w:numFmt w:val="lowerRoman"/>
      <w:lvlText w:val="%3."/>
      <w:lvlJc w:val="right"/>
      <w:pPr>
        <w:ind w:left="2084" w:hanging="180"/>
      </w:pPr>
    </w:lvl>
    <w:lvl w:ilvl="3" w:tplc="FC8AFBBC" w:tentative="1">
      <w:start w:val="1"/>
      <w:numFmt w:val="decimal"/>
      <w:lvlText w:val="%4."/>
      <w:lvlJc w:val="left"/>
      <w:pPr>
        <w:ind w:left="2804" w:hanging="360"/>
      </w:pPr>
    </w:lvl>
    <w:lvl w:ilvl="4" w:tplc="1A5C7DC6" w:tentative="1">
      <w:start w:val="1"/>
      <w:numFmt w:val="lowerLetter"/>
      <w:lvlText w:val="%5."/>
      <w:lvlJc w:val="left"/>
      <w:pPr>
        <w:ind w:left="3524" w:hanging="360"/>
      </w:pPr>
    </w:lvl>
    <w:lvl w:ilvl="5" w:tplc="B77A37C4" w:tentative="1">
      <w:start w:val="1"/>
      <w:numFmt w:val="lowerRoman"/>
      <w:lvlText w:val="%6."/>
      <w:lvlJc w:val="right"/>
      <w:pPr>
        <w:ind w:left="4244" w:hanging="180"/>
      </w:pPr>
    </w:lvl>
    <w:lvl w:ilvl="6" w:tplc="A6E2CE8A" w:tentative="1">
      <w:start w:val="1"/>
      <w:numFmt w:val="decimal"/>
      <w:lvlText w:val="%7."/>
      <w:lvlJc w:val="left"/>
      <w:pPr>
        <w:ind w:left="4964" w:hanging="360"/>
      </w:pPr>
    </w:lvl>
    <w:lvl w:ilvl="7" w:tplc="2780A4E8" w:tentative="1">
      <w:start w:val="1"/>
      <w:numFmt w:val="lowerLetter"/>
      <w:lvlText w:val="%8."/>
      <w:lvlJc w:val="left"/>
      <w:pPr>
        <w:ind w:left="5684" w:hanging="360"/>
      </w:pPr>
    </w:lvl>
    <w:lvl w:ilvl="8" w:tplc="008A0B0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E0AAC28">
      <w:start w:val="1"/>
      <w:numFmt w:val="lowerRoman"/>
      <w:lvlText w:val="(%1)"/>
      <w:lvlJc w:val="left"/>
      <w:pPr>
        <w:ind w:left="1080" w:hanging="720"/>
      </w:pPr>
      <w:rPr>
        <w:rFonts w:hint="default"/>
      </w:rPr>
    </w:lvl>
    <w:lvl w:ilvl="1" w:tplc="175CA7FC" w:tentative="1">
      <w:start w:val="1"/>
      <w:numFmt w:val="lowerLetter"/>
      <w:lvlText w:val="%2."/>
      <w:lvlJc w:val="left"/>
      <w:pPr>
        <w:ind w:left="1440" w:hanging="360"/>
      </w:pPr>
    </w:lvl>
    <w:lvl w:ilvl="2" w:tplc="FB8CF2D2" w:tentative="1">
      <w:start w:val="1"/>
      <w:numFmt w:val="lowerRoman"/>
      <w:lvlText w:val="%3."/>
      <w:lvlJc w:val="right"/>
      <w:pPr>
        <w:ind w:left="2160" w:hanging="180"/>
      </w:pPr>
    </w:lvl>
    <w:lvl w:ilvl="3" w:tplc="F38AA258" w:tentative="1">
      <w:start w:val="1"/>
      <w:numFmt w:val="decimal"/>
      <w:lvlText w:val="%4."/>
      <w:lvlJc w:val="left"/>
      <w:pPr>
        <w:ind w:left="2880" w:hanging="360"/>
      </w:pPr>
    </w:lvl>
    <w:lvl w:ilvl="4" w:tplc="B2DC120A" w:tentative="1">
      <w:start w:val="1"/>
      <w:numFmt w:val="lowerLetter"/>
      <w:lvlText w:val="%5."/>
      <w:lvlJc w:val="left"/>
      <w:pPr>
        <w:ind w:left="3600" w:hanging="360"/>
      </w:pPr>
    </w:lvl>
    <w:lvl w:ilvl="5" w:tplc="8D1AA1BC" w:tentative="1">
      <w:start w:val="1"/>
      <w:numFmt w:val="lowerRoman"/>
      <w:lvlText w:val="%6."/>
      <w:lvlJc w:val="right"/>
      <w:pPr>
        <w:ind w:left="4320" w:hanging="180"/>
      </w:pPr>
    </w:lvl>
    <w:lvl w:ilvl="6" w:tplc="20360FF2" w:tentative="1">
      <w:start w:val="1"/>
      <w:numFmt w:val="decimal"/>
      <w:lvlText w:val="%7."/>
      <w:lvlJc w:val="left"/>
      <w:pPr>
        <w:ind w:left="5040" w:hanging="360"/>
      </w:pPr>
    </w:lvl>
    <w:lvl w:ilvl="7" w:tplc="FF18E48E" w:tentative="1">
      <w:start w:val="1"/>
      <w:numFmt w:val="lowerLetter"/>
      <w:lvlText w:val="%8."/>
      <w:lvlJc w:val="left"/>
      <w:pPr>
        <w:ind w:left="5760" w:hanging="360"/>
      </w:pPr>
    </w:lvl>
    <w:lvl w:ilvl="8" w:tplc="A46EB23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C82CD12">
      <w:start w:val="1"/>
      <w:numFmt w:val="lowerRoman"/>
      <w:lvlText w:val="(%1)"/>
      <w:lvlJc w:val="left"/>
      <w:pPr>
        <w:ind w:left="1080" w:hanging="720"/>
      </w:pPr>
      <w:rPr>
        <w:rFonts w:hint="default"/>
      </w:rPr>
    </w:lvl>
    <w:lvl w:ilvl="1" w:tplc="A2669250" w:tentative="1">
      <w:start w:val="1"/>
      <w:numFmt w:val="lowerLetter"/>
      <w:lvlText w:val="%2."/>
      <w:lvlJc w:val="left"/>
      <w:pPr>
        <w:ind w:left="1440" w:hanging="360"/>
      </w:pPr>
    </w:lvl>
    <w:lvl w:ilvl="2" w:tplc="7116F3D2" w:tentative="1">
      <w:start w:val="1"/>
      <w:numFmt w:val="lowerRoman"/>
      <w:lvlText w:val="%3."/>
      <w:lvlJc w:val="right"/>
      <w:pPr>
        <w:ind w:left="2160" w:hanging="180"/>
      </w:pPr>
    </w:lvl>
    <w:lvl w:ilvl="3" w:tplc="55D2EA5E" w:tentative="1">
      <w:start w:val="1"/>
      <w:numFmt w:val="decimal"/>
      <w:lvlText w:val="%4."/>
      <w:lvlJc w:val="left"/>
      <w:pPr>
        <w:ind w:left="2880" w:hanging="360"/>
      </w:pPr>
    </w:lvl>
    <w:lvl w:ilvl="4" w:tplc="ACBC199E" w:tentative="1">
      <w:start w:val="1"/>
      <w:numFmt w:val="lowerLetter"/>
      <w:lvlText w:val="%5."/>
      <w:lvlJc w:val="left"/>
      <w:pPr>
        <w:ind w:left="3600" w:hanging="360"/>
      </w:pPr>
    </w:lvl>
    <w:lvl w:ilvl="5" w:tplc="094CED52" w:tentative="1">
      <w:start w:val="1"/>
      <w:numFmt w:val="lowerRoman"/>
      <w:lvlText w:val="%6."/>
      <w:lvlJc w:val="right"/>
      <w:pPr>
        <w:ind w:left="4320" w:hanging="180"/>
      </w:pPr>
    </w:lvl>
    <w:lvl w:ilvl="6" w:tplc="E7146C86" w:tentative="1">
      <w:start w:val="1"/>
      <w:numFmt w:val="decimal"/>
      <w:lvlText w:val="%7."/>
      <w:lvlJc w:val="left"/>
      <w:pPr>
        <w:ind w:left="5040" w:hanging="360"/>
      </w:pPr>
    </w:lvl>
    <w:lvl w:ilvl="7" w:tplc="AE2C6208" w:tentative="1">
      <w:start w:val="1"/>
      <w:numFmt w:val="lowerLetter"/>
      <w:lvlText w:val="%8."/>
      <w:lvlJc w:val="left"/>
      <w:pPr>
        <w:ind w:left="5760" w:hanging="360"/>
      </w:pPr>
    </w:lvl>
    <w:lvl w:ilvl="8" w:tplc="521C4E4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F86AC5C">
      <w:start w:val="1"/>
      <w:numFmt w:val="lowerRoman"/>
      <w:lvlText w:val="(%1)"/>
      <w:lvlJc w:val="left"/>
      <w:pPr>
        <w:ind w:left="1080" w:hanging="720"/>
      </w:pPr>
      <w:rPr>
        <w:rFonts w:hint="default"/>
        <w:b w:val="0"/>
      </w:rPr>
    </w:lvl>
    <w:lvl w:ilvl="1" w:tplc="C82E203A" w:tentative="1">
      <w:start w:val="1"/>
      <w:numFmt w:val="lowerLetter"/>
      <w:lvlText w:val="%2."/>
      <w:lvlJc w:val="left"/>
      <w:pPr>
        <w:ind w:left="1440" w:hanging="360"/>
      </w:pPr>
    </w:lvl>
    <w:lvl w:ilvl="2" w:tplc="D75C9D8C" w:tentative="1">
      <w:start w:val="1"/>
      <w:numFmt w:val="lowerRoman"/>
      <w:lvlText w:val="%3."/>
      <w:lvlJc w:val="right"/>
      <w:pPr>
        <w:ind w:left="2160" w:hanging="180"/>
      </w:pPr>
    </w:lvl>
    <w:lvl w:ilvl="3" w:tplc="774AD026" w:tentative="1">
      <w:start w:val="1"/>
      <w:numFmt w:val="decimal"/>
      <w:lvlText w:val="%4."/>
      <w:lvlJc w:val="left"/>
      <w:pPr>
        <w:ind w:left="2880" w:hanging="360"/>
      </w:pPr>
    </w:lvl>
    <w:lvl w:ilvl="4" w:tplc="E550C4AA" w:tentative="1">
      <w:start w:val="1"/>
      <w:numFmt w:val="lowerLetter"/>
      <w:lvlText w:val="%5."/>
      <w:lvlJc w:val="left"/>
      <w:pPr>
        <w:ind w:left="3600" w:hanging="360"/>
      </w:pPr>
    </w:lvl>
    <w:lvl w:ilvl="5" w:tplc="2558FF00" w:tentative="1">
      <w:start w:val="1"/>
      <w:numFmt w:val="lowerRoman"/>
      <w:lvlText w:val="%6."/>
      <w:lvlJc w:val="right"/>
      <w:pPr>
        <w:ind w:left="4320" w:hanging="180"/>
      </w:pPr>
    </w:lvl>
    <w:lvl w:ilvl="6" w:tplc="462C99D8" w:tentative="1">
      <w:start w:val="1"/>
      <w:numFmt w:val="decimal"/>
      <w:lvlText w:val="%7."/>
      <w:lvlJc w:val="left"/>
      <w:pPr>
        <w:ind w:left="5040" w:hanging="360"/>
      </w:pPr>
    </w:lvl>
    <w:lvl w:ilvl="7" w:tplc="5A283B06" w:tentative="1">
      <w:start w:val="1"/>
      <w:numFmt w:val="lowerLetter"/>
      <w:lvlText w:val="%8."/>
      <w:lvlJc w:val="left"/>
      <w:pPr>
        <w:ind w:left="5760" w:hanging="360"/>
      </w:pPr>
    </w:lvl>
    <w:lvl w:ilvl="8" w:tplc="BB30BC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1E496D0">
      <w:start w:val="1"/>
      <w:numFmt w:val="lowerLetter"/>
      <w:lvlText w:val="(%1)"/>
      <w:lvlJc w:val="left"/>
      <w:pPr>
        <w:ind w:left="360" w:hanging="360"/>
      </w:pPr>
      <w:rPr>
        <w:rFonts w:hint="default"/>
      </w:rPr>
    </w:lvl>
    <w:lvl w:ilvl="1" w:tplc="1E982094" w:tentative="1">
      <w:start w:val="1"/>
      <w:numFmt w:val="lowerLetter"/>
      <w:lvlText w:val="%2."/>
      <w:lvlJc w:val="left"/>
      <w:pPr>
        <w:ind w:left="1080" w:hanging="360"/>
      </w:pPr>
    </w:lvl>
    <w:lvl w:ilvl="2" w:tplc="148EF802" w:tentative="1">
      <w:start w:val="1"/>
      <w:numFmt w:val="lowerRoman"/>
      <w:lvlText w:val="%3."/>
      <w:lvlJc w:val="right"/>
      <w:pPr>
        <w:ind w:left="1800" w:hanging="180"/>
      </w:pPr>
    </w:lvl>
    <w:lvl w:ilvl="3" w:tplc="FDC62E1C" w:tentative="1">
      <w:start w:val="1"/>
      <w:numFmt w:val="decimal"/>
      <w:lvlText w:val="%4."/>
      <w:lvlJc w:val="left"/>
      <w:pPr>
        <w:ind w:left="2520" w:hanging="360"/>
      </w:pPr>
    </w:lvl>
    <w:lvl w:ilvl="4" w:tplc="6D282EC0" w:tentative="1">
      <w:start w:val="1"/>
      <w:numFmt w:val="lowerLetter"/>
      <w:lvlText w:val="%5."/>
      <w:lvlJc w:val="left"/>
      <w:pPr>
        <w:ind w:left="3240" w:hanging="360"/>
      </w:pPr>
    </w:lvl>
    <w:lvl w:ilvl="5" w:tplc="02AA95C0" w:tentative="1">
      <w:start w:val="1"/>
      <w:numFmt w:val="lowerRoman"/>
      <w:lvlText w:val="%6."/>
      <w:lvlJc w:val="right"/>
      <w:pPr>
        <w:ind w:left="3960" w:hanging="180"/>
      </w:pPr>
    </w:lvl>
    <w:lvl w:ilvl="6" w:tplc="510249CE" w:tentative="1">
      <w:start w:val="1"/>
      <w:numFmt w:val="decimal"/>
      <w:lvlText w:val="%7."/>
      <w:lvlJc w:val="left"/>
      <w:pPr>
        <w:ind w:left="4680" w:hanging="360"/>
      </w:pPr>
    </w:lvl>
    <w:lvl w:ilvl="7" w:tplc="B7C24274" w:tentative="1">
      <w:start w:val="1"/>
      <w:numFmt w:val="lowerLetter"/>
      <w:lvlText w:val="%8."/>
      <w:lvlJc w:val="left"/>
      <w:pPr>
        <w:ind w:left="5400" w:hanging="360"/>
      </w:pPr>
    </w:lvl>
    <w:lvl w:ilvl="8" w:tplc="F2DEB36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4DE670C">
      <w:start w:val="1"/>
      <w:numFmt w:val="decimal"/>
      <w:lvlText w:val="%1."/>
      <w:lvlJc w:val="left"/>
      <w:pPr>
        <w:ind w:left="360" w:hanging="360"/>
      </w:pPr>
      <w:rPr>
        <w:rFonts w:hint="default"/>
      </w:rPr>
    </w:lvl>
    <w:lvl w:ilvl="1" w:tplc="99E8ECA4" w:tentative="1">
      <w:start w:val="1"/>
      <w:numFmt w:val="lowerLetter"/>
      <w:lvlText w:val="%2."/>
      <w:lvlJc w:val="left"/>
      <w:pPr>
        <w:ind w:left="1080" w:hanging="360"/>
      </w:pPr>
    </w:lvl>
    <w:lvl w:ilvl="2" w:tplc="FEB2A064" w:tentative="1">
      <w:start w:val="1"/>
      <w:numFmt w:val="lowerRoman"/>
      <w:lvlText w:val="%3."/>
      <w:lvlJc w:val="right"/>
      <w:pPr>
        <w:ind w:left="1800" w:hanging="180"/>
      </w:pPr>
    </w:lvl>
    <w:lvl w:ilvl="3" w:tplc="B2AC1A42" w:tentative="1">
      <w:start w:val="1"/>
      <w:numFmt w:val="decimal"/>
      <w:lvlText w:val="%4."/>
      <w:lvlJc w:val="left"/>
      <w:pPr>
        <w:ind w:left="2520" w:hanging="360"/>
      </w:pPr>
    </w:lvl>
    <w:lvl w:ilvl="4" w:tplc="B07887EA" w:tentative="1">
      <w:start w:val="1"/>
      <w:numFmt w:val="lowerLetter"/>
      <w:lvlText w:val="%5."/>
      <w:lvlJc w:val="left"/>
      <w:pPr>
        <w:ind w:left="3240" w:hanging="360"/>
      </w:pPr>
    </w:lvl>
    <w:lvl w:ilvl="5" w:tplc="BBC06C64" w:tentative="1">
      <w:start w:val="1"/>
      <w:numFmt w:val="lowerRoman"/>
      <w:lvlText w:val="%6."/>
      <w:lvlJc w:val="right"/>
      <w:pPr>
        <w:ind w:left="3960" w:hanging="180"/>
      </w:pPr>
    </w:lvl>
    <w:lvl w:ilvl="6" w:tplc="D164A83A" w:tentative="1">
      <w:start w:val="1"/>
      <w:numFmt w:val="decimal"/>
      <w:lvlText w:val="%7."/>
      <w:lvlJc w:val="left"/>
      <w:pPr>
        <w:ind w:left="4680" w:hanging="360"/>
      </w:pPr>
    </w:lvl>
    <w:lvl w:ilvl="7" w:tplc="6A22FA2A" w:tentative="1">
      <w:start w:val="1"/>
      <w:numFmt w:val="lowerLetter"/>
      <w:lvlText w:val="%8."/>
      <w:lvlJc w:val="left"/>
      <w:pPr>
        <w:ind w:left="5400" w:hanging="360"/>
      </w:pPr>
    </w:lvl>
    <w:lvl w:ilvl="8" w:tplc="B20AADE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B088BFA">
      <w:start w:val="1"/>
      <w:numFmt w:val="decimal"/>
      <w:lvlText w:val="%1."/>
      <w:lvlJc w:val="left"/>
      <w:pPr>
        <w:ind w:left="360" w:hanging="360"/>
      </w:pPr>
      <w:rPr>
        <w:rFonts w:hint="default"/>
      </w:rPr>
    </w:lvl>
    <w:lvl w:ilvl="1" w:tplc="5B76276C" w:tentative="1">
      <w:start w:val="1"/>
      <w:numFmt w:val="lowerLetter"/>
      <w:lvlText w:val="%2."/>
      <w:lvlJc w:val="left"/>
      <w:pPr>
        <w:ind w:left="1080" w:hanging="360"/>
      </w:pPr>
    </w:lvl>
    <w:lvl w:ilvl="2" w:tplc="DEE0D26C" w:tentative="1">
      <w:start w:val="1"/>
      <w:numFmt w:val="lowerRoman"/>
      <w:lvlText w:val="%3."/>
      <w:lvlJc w:val="right"/>
      <w:pPr>
        <w:ind w:left="1800" w:hanging="180"/>
      </w:pPr>
    </w:lvl>
    <w:lvl w:ilvl="3" w:tplc="F53A3B14" w:tentative="1">
      <w:start w:val="1"/>
      <w:numFmt w:val="decimal"/>
      <w:lvlText w:val="%4."/>
      <w:lvlJc w:val="left"/>
      <w:pPr>
        <w:ind w:left="2520" w:hanging="360"/>
      </w:pPr>
    </w:lvl>
    <w:lvl w:ilvl="4" w:tplc="CA3C1280" w:tentative="1">
      <w:start w:val="1"/>
      <w:numFmt w:val="lowerLetter"/>
      <w:lvlText w:val="%5."/>
      <w:lvlJc w:val="left"/>
      <w:pPr>
        <w:ind w:left="3240" w:hanging="360"/>
      </w:pPr>
    </w:lvl>
    <w:lvl w:ilvl="5" w:tplc="3474B718" w:tentative="1">
      <w:start w:val="1"/>
      <w:numFmt w:val="lowerRoman"/>
      <w:lvlText w:val="%6."/>
      <w:lvlJc w:val="right"/>
      <w:pPr>
        <w:ind w:left="3960" w:hanging="180"/>
      </w:pPr>
    </w:lvl>
    <w:lvl w:ilvl="6" w:tplc="8FFEAB68" w:tentative="1">
      <w:start w:val="1"/>
      <w:numFmt w:val="decimal"/>
      <w:lvlText w:val="%7."/>
      <w:lvlJc w:val="left"/>
      <w:pPr>
        <w:ind w:left="4680" w:hanging="360"/>
      </w:pPr>
    </w:lvl>
    <w:lvl w:ilvl="7" w:tplc="6A0CE450" w:tentative="1">
      <w:start w:val="1"/>
      <w:numFmt w:val="lowerLetter"/>
      <w:lvlText w:val="%8."/>
      <w:lvlJc w:val="left"/>
      <w:pPr>
        <w:ind w:left="5400" w:hanging="360"/>
      </w:pPr>
    </w:lvl>
    <w:lvl w:ilvl="8" w:tplc="881AEB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DA22266">
      <w:start w:val="1"/>
      <w:numFmt w:val="lowerRoman"/>
      <w:lvlText w:val="(%1)"/>
      <w:lvlJc w:val="left"/>
      <w:pPr>
        <w:ind w:left="1080" w:hanging="720"/>
      </w:pPr>
      <w:rPr>
        <w:rFonts w:hint="default"/>
        <w:b w:val="0"/>
      </w:rPr>
    </w:lvl>
    <w:lvl w:ilvl="1" w:tplc="FE9C40B6" w:tentative="1">
      <w:start w:val="1"/>
      <w:numFmt w:val="lowerLetter"/>
      <w:lvlText w:val="%2."/>
      <w:lvlJc w:val="left"/>
      <w:pPr>
        <w:ind w:left="1440" w:hanging="360"/>
      </w:pPr>
    </w:lvl>
    <w:lvl w:ilvl="2" w:tplc="17C07CF4" w:tentative="1">
      <w:start w:val="1"/>
      <w:numFmt w:val="lowerRoman"/>
      <w:lvlText w:val="%3."/>
      <w:lvlJc w:val="right"/>
      <w:pPr>
        <w:ind w:left="2160" w:hanging="180"/>
      </w:pPr>
    </w:lvl>
    <w:lvl w:ilvl="3" w:tplc="1F0A395A" w:tentative="1">
      <w:start w:val="1"/>
      <w:numFmt w:val="decimal"/>
      <w:lvlText w:val="%4."/>
      <w:lvlJc w:val="left"/>
      <w:pPr>
        <w:ind w:left="2880" w:hanging="360"/>
      </w:pPr>
    </w:lvl>
    <w:lvl w:ilvl="4" w:tplc="A8287C84" w:tentative="1">
      <w:start w:val="1"/>
      <w:numFmt w:val="lowerLetter"/>
      <w:lvlText w:val="%5."/>
      <w:lvlJc w:val="left"/>
      <w:pPr>
        <w:ind w:left="3600" w:hanging="360"/>
      </w:pPr>
    </w:lvl>
    <w:lvl w:ilvl="5" w:tplc="511E55D2" w:tentative="1">
      <w:start w:val="1"/>
      <w:numFmt w:val="lowerRoman"/>
      <w:lvlText w:val="%6."/>
      <w:lvlJc w:val="right"/>
      <w:pPr>
        <w:ind w:left="4320" w:hanging="180"/>
      </w:pPr>
    </w:lvl>
    <w:lvl w:ilvl="6" w:tplc="DF74F436" w:tentative="1">
      <w:start w:val="1"/>
      <w:numFmt w:val="decimal"/>
      <w:lvlText w:val="%7."/>
      <w:lvlJc w:val="left"/>
      <w:pPr>
        <w:ind w:left="5040" w:hanging="360"/>
      </w:pPr>
    </w:lvl>
    <w:lvl w:ilvl="7" w:tplc="6D56F178" w:tentative="1">
      <w:start w:val="1"/>
      <w:numFmt w:val="lowerLetter"/>
      <w:lvlText w:val="%8."/>
      <w:lvlJc w:val="left"/>
      <w:pPr>
        <w:ind w:left="5760" w:hanging="360"/>
      </w:pPr>
    </w:lvl>
    <w:lvl w:ilvl="8" w:tplc="2010591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2884052">
      <w:start w:val="1"/>
      <w:numFmt w:val="lowerRoman"/>
      <w:lvlText w:val="(%1)"/>
      <w:lvlJc w:val="left"/>
      <w:pPr>
        <w:ind w:left="1080" w:hanging="720"/>
      </w:pPr>
      <w:rPr>
        <w:rFonts w:hint="default"/>
      </w:rPr>
    </w:lvl>
    <w:lvl w:ilvl="1" w:tplc="F5D8E7EC" w:tentative="1">
      <w:start w:val="1"/>
      <w:numFmt w:val="lowerLetter"/>
      <w:lvlText w:val="%2."/>
      <w:lvlJc w:val="left"/>
      <w:pPr>
        <w:ind w:left="1440" w:hanging="360"/>
      </w:pPr>
    </w:lvl>
    <w:lvl w:ilvl="2" w:tplc="FE4C6832" w:tentative="1">
      <w:start w:val="1"/>
      <w:numFmt w:val="lowerRoman"/>
      <w:lvlText w:val="%3."/>
      <w:lvlJc w:val="right"/>
      <w:pPr>
        <w:ind w:left="2160" w:hanging="180"/>
      </w:pPr>
    </w:lvl>
    <w:lvl w:ilvl="3" w:tplc="D6BA2EF6" w:tentative="1">
      <w:start w:val="1"/>
      <w:numFmt w:val="decimal"/>
      <w:lvlText w:val="%4."/>
      <w:lvlJc w:val="left"/>
      <w:pPr>
        <w:ind w:left="2880" w:hanging="360"/>
      </w:pPr>
    </w:lvl>
    <w:lvl w:ilvl="4" w:tplc="F08CC8CA" w:tentative="1">
      <w:start w:val="1"/>
      <w:numFmt w:val="lowerLetter"/>
      <w:lvlText w:val="%5."/>
      <w:lvlJc w:val="left"/>
      <w:pPr>
        <w:ind w:left="3600" w:hanging="360"/>
      </w:pPr>
    </w:lvl>
    <w:lvl w:ilvl="5" w:tplc="64941B50" w:tentative="1">
      <w:start w:val="1"/>
      <w:numFmt w:val="lowerRoman"/>
      <w:lvlText w:val="%6."/>
      <w:lvlJc w:val="right"/>
      <w:pPr>
        <w:ind w:left="4320" w:hanging="180"/>
      </w:pPr>
    </w:lvl>
    <w:lvl w:ilvl="6" w:tplc="45E27374" w:tentative="1">
      <w:start w:val="1"/>
      <w:numFmt w:val="decimal"/>
      <w:lvlText w:val="%7."/>
      <w:lvlJc w:val="left"/>
      <w:pPr>
        <w:ind w:left="5040" w:hanging="360"/>
      </w:pPr>
    </w:lvl>
    <w:lvl w:ilvl="7" w:tplc="B964ABC4" w:tentative="1">
      <w:start w:val="1"/>
      <w:numFmt w:val="lowerLetter"/>
      <w:lvlText w:val="%8."/>
      <w:lvlJc w:val="left"/>
      <w:pPr>
        <w:ind w:left="5760" w:hanging="360"/>
      </w:pPr>
    </w:lvl>
    <w:lvl w:ilvl="8" w:tplc="F2DEDB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262C5A4">
      <w:start w:val="1"/>
      <w:numFmt w:val="bullet"/>
      <w:pStyle w:val="ListBullet"/>
      <w:lvlText w:val=""/>
      <w:lvlJc w:val="left"/>
      <w:pPr>
        <w:ind w:left="720" w:hanging="360"/>
      </w:pPr>
      <w:rPr>
        <w:rFonts w:ascii="Symbol" w:hAnsi="Symbol" w:hint="default"/>
      </w:rPr>
    </w:lvl>
    <w:lvl w:ilvl="1" w:tplc="DD50C82E">
      <w:start w:val="1"/>
      <w:numFmt w:val="bullet"/>
      <w:pStyle w:val="ListBullet2"/>
      <w:lvlText w:val="o"/>
      <w:lvlJc w:val="left"/>
      <w:pPr>
        <w:ind w:left="1440" w:hanging="360"/>
      </w:pPr>
      <w:rPr>
        <w:rFonts w:ascii="Courier New" w:hAnsi="Courier New" w:cs="Courier New" w:hint="default"/>
      </w:rPr>
    </w:lvl>
    <w:lvl w:ilvl="2" w:tplc="0C1263BE">
      <w:start w:val="1"/>
      <w:numFmt w:val="bullet"/>
      <w:lvlText w:val=""/>
      <w:lvlJc w:val="left"/>
      <w:pPr>
        <w:ind w:left="2160" w:hanging="360"/>
      </w:pPr>
      <w:rPr>
        <w:rFonts w:ascii="Wingdings" w:hAnsi="Wingdings" w:hint="default"/>
      </w:rPr>
    </w:lvl>
    <w:lvl w:ilvl="3" w:tplc="E00CC228">
      <w:start w:val="1"/>
      <w:numFmt w:val="bullet"/>
      <w:lvlText w:val=""/>
      <w:lvlJc w:val="left"/>
      <w:pPr>
        <w:ind w:left="2880" w:hanging="360"/>
      </w:pPr>
      <w:rPr>
        <w:rFonts w:ascii="Symbol" w:hAnsi="Symbol" w:hint="default"/>
      </w:rPr>
    </w:lvl>
    <w:lvl w:ilvl="4" w:tplc="093817B6">
      <w:start w:val="1"/>
      <w:numFmt w:val="bullet"/>
      <w:lvlText w:val="o"/>
      <w:lvlJc w:val="left"/>
      <w:pPr>
        <w:ind w:left="3600" w:hanging="360"/>
      </w:pPr>
      <w:rPr>
        <w:rFonts w:ascii="Courier New" w:hAnsi="Courier New" w:cs="Courier New" w:hint="default"/>
      </w:rPr>
    </w:lvl>
    <w:lvl w:ilvl="5" w:tplc="F84E8E4A">
      <w:start w:val="1"/>
      <w:numFmt w:val="bullet"/>
      <w:pStyle w:val="ListBullet3"/>
      <w:lvlText w:val=""/>
      <w:lvlJc w:val="left"/>
      <w:pPr>
        <w:ind w:left="4320" w:hanging="360"/>
      </w:pPr>
      <w:rPr>
        <w:rFonts w:ascii="Wingdings" w:hAnsi="Wingdings" w:hint="default"/>
      </w:rPr>
    </w:lvl>
    <w:lvl w:ilvl="6" w:tplc="58DE9F90">
      <w:start w:val="1"/>
      <w:numFmt w:val="bullet"/>
      <w:lvlText w:val=""/>
      <w:lvlJc w:val="left"/>
      <w:pPr>
        <w:ind w:left="5040" w:hanging="360"/>
      </w:pPr>
      <w:rPr>
        <w:rFonts w:ascii="Symbol" w:hAnsi="Symbol" w:hint="default"/>
      </w:rPr>
    </w:lvl>
    <w:lvl w:ilvl="7" w:tplc="0532BD94">
      <w:start w:val="1"/>
      <w:numFmt w:val="bullet"/>
      <w:lvlText w:val="o"/>
      <w:lvlJc w:val="left"/>
      <w:pPr>
        <w:ind w:left="5760" w:hanging="360"/>
      </w:pPr>
      <w:rPr>
        <w:rFonts w:ascii="Courier New" w:hAnsi="Courier New" w:cs="Courier New" w:hint="default"/>
      </w:rPr>
    </w:lvl>
    <w:lvl w:ilvl="8" w:tplc="8A5C568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A2E8F28">
      <w:start w:val="1"/>
      <w:numFmt w:val="bullet"/>
      <w:lvlText w:val=""/>
      <w:lvlJc w:val="left"/>
      <w:pPr>
        <w:ind w:left="360" w:hanging="360"/>
      </w:pPr>
      <w:rPr>
        <w:rFonts w:ascii="Symbol" w:hAnsi="Symbol" w:hint="default"/>
      </w:rPr>
    </w:lvl>
    <w:lvl w:ilvl="1" w:tplc="7EC0F1E8" w:tentative="1">
      <w:start w:val="1"/>
      <w:numFmt w:val="bullet"/>
      <w:lvlText w:val="o"/>
      <w:lvlJc w:val="left"/>
      <w:pPr>
        <w:ind w:left="1080" w:hanging="360"/>
      </w:pPr>
      <w:rPr>
        <w:rFonts w:ascii="Courier New" w:hAnsi="Courier New" w:cs="Courier New" w:hint="default"/>
      </w:rPr>
    </w:lvl>
    <w:lvl w:ilvl="2" w:tplc="D0E0A338" w:tentative="1">
      <w:start w:val="1"/>
      <w:numFmt w:val="bullet"/>
      <w:lvlText w:val=""/>
      <w:lvlJc w:val="left"/>
      <w:pPr>
        <w:ind w:left="1800" w:hanging="360"/>
      </w:pPr>
      <w:rPr>
        <w:rFonts w:ascii="Wingdings" w:hAnsi="Wingdings" w:hint="default"/>
      </w:rPr>
    </w:lvl>
    <w:lvl w:ilvl="3" w:tplc="2F24BFDC" w:tentative="1">
      <w:start w:val="1"/>
      <w:numFmt w:val="bullet"/>
      <w:lvlText w:val=""/>
      <w:lvlJc w:val="left"/>
      <w:pPr>
        <w:ind w:left="2520" w:hanging="360"/>
      </w:pPr>
      <w:rPr>
        <w:rFonts w:ascii="Symbol" w:hAnsi="Symbol" w:hint="default"/>
      </w:rPr>
    </w:lvl>
    <w:lvl w:ilvl="4" w:tplc="EF3ECBC0" w:tentative="1">
      <w:start w:val="1"/>
      <w:numFmt w:val="bullet"/>
      <w:lvlText w:val="o"/>
      <w:lvlJc w:val="left"/>
      <w:pPr>
        <w:ind w:left="3240" w:hanging="360"/>
      </w:pPr>
      <w:rPr>
        <w:rFonts w:ascii="Courier New" w:hAnsi="Courier New" w:cs="Courier New" w:hint="default"/>
      </w:rPr>
    </w:lvl>
    <w:lvl w:ilvl="5" w:tplc="0A06F24C" w:tentative="1">
      <w:start w:val="1"/>
      <w:numFmt w:val="bullet"/>
      <w:lvlText w:val=""/>
      <w:lvlJc w:val="left"/>
      <w:pPr>
        <w:ind w:left="3960" w:hanging="360"/>
      </w:pPr>
      <w:rPr>
        <w:rFonts w:ascii="Wingdings" w:hAnsi="Wingdings" w:hint="default"/>
      </w:rPr>
    </w:lvl>
    <w:lvl w:ilvl="6" w:tplc="F36AC332" w:tentative="1">
      <w:start w:val="1"/>
      <w:numFmt w:val="bullet"/>
      <w:lvlText w:val=""/>
      <w:lvlJc w:val="left"/>
      <w:pPr>
        <w:ind w:left="4680" w:hanging="360"/>
      </w:pPr>
      <w:rPr>
        <w:rFonts w:ascii="Symbol" w:hAnsi="Symbol" w:hint="default"/>
      </w:rPr>
    </w:lvl>
    <w:lvl w:ilvl="7" w:tplc="DF066970" w:tentative="1">
      <w:start w:val="1"/>
      <w:numFmt w:val="bullet"/>
      <w:lvlText w:val="o"/>
      <w:lvlJc w:val="left"/>
      <w:pPr>
        <w:ind w:left="5400" w:hanging="360"/>
      </w:pPr>
      <w:rPr>
        <w:rFonts w:ascii="Courier New" w:hAnsi="Courier New" w:cs="Courier New" w:hint="default"/>
      </w:rPr>
    </w:lvl>
    <w:lvl w:ilvl="8" w:tplc="4DE4B1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2649B26">
      <w:start w:val="1"/>
      <w:numFmt w:val="lowerRoman"/>
      <w:lvlText w:val="(%1)"/>
      <w:lvlJc w:val="left"/>
      <w:pPr>
        <w:ind w:left="1080" w:hanging="720"/>
      </w:pPr>
      <w:rPr>
        <w:rFonts w:hint="default"/>
      </w:rPr>
    </w:lvl>
    <w:lvl w:ilvl="1" w:tplc="83F486F8" w:tentative="1">
      <w:start w:val="1"/>
      <w:numFmt w:val="lowerLetter"/>
      <w:lvlText w:val="%2."/>
      <w:lvlJc w:val="left"/>
      <w:pPr>
        <w:ind w:left="1440" w:hanging="360"/>
      </w:pPr>
    </w:lvl>
    <w:lvl w:ilvl="2" w:tplc="4190A154" w:tentative="1">
      <w:start w:val="1"/>
      <w:numFmt w:val="lowerRoman"/>
      <w:lvlText w:val="%3."/>
      <w:lvlJc w:val="right"/>
      <w:pPr>
        <w:ind w:left="2160" w:hanging="180"/>
      </w:pPr>
    </w:lvl>
    <w:lvl w:ilvl="3" w:tplc="B44EC028" w:tentative="1">
      <w:start w:val="1"/>
      <w:numFmt w:val="decimal"/>
      <w:lvlText w:val="%4."/>
      <w:lvlJc w:val="left"/>
      <w:pPr>
        <w:ind w:left="2880" w:hanging="360"/>
      </w:pPr>
    </w:lvl>
    <w:lvl w:ilvl="4" w:tplc="4316F9BC" w:tentative="1">
      <w:start w:val="1"/>
      <w:numFmt w:val="lowerLetter"/>
      <w:lvlText w:val="%5."/>
      <w:lvlJc w:val="left"/>
      <w:pPr>
        <w:ind w:left="3600" w:hanging="360"/>
      </w:pPr>
    </w:lvl>
    <w:lvl w:ilvl="5" w:tplc="4560D494" w:tentative="1">
      <w:start w:val="1"/>
      <w:numFmt w:val="lowerRoman"/>
      <w:lvlText w:val="%6."/>
      <w:lvlJc w:val="right"/>
      <w:pPr>
        <w:ind w:left="4320" w:hanging="180"/>
      </w:pPr>
    </w:lvl>
    <w:lvl w:ilvl="6" w:tplc="E034C4F8" w:tentative="1">
      <w:start w:val="1"/>
      <w:numFmt w:val="decimal"/>
      <w:lvlText w:val="%7."/>
      <w:lvlJc w:val="left"/>
      <w:pPr>
        <w:ind w:left="5040" w:hanging="360"/>
      </w:pPr>
    </w:lvl>
    <w:lvl w:ilvl="7" w:tplc="1922B4D0" w:tentative="1">
      <w:start w:val="1"/>
      <w:numFmt w:val="lowerLetter"/>
      <w:lvlText w:val="%8."/>
      <w:lvlJc w:val="left"/>
      <w:pPr>
        <w:ind w:left="5760" w:hanging="360"/>
      </w:pPr>
    </w:lvl>
    <w:lvl w:ilvl="8" w:tplc="FEE8D4D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FC2CBAC">
      <w:start w:val="1"/>
      <w:numFmt w:val="lowerRoman"/>
      <w:lvlText w:val="(%1)"/>
      <w:lvlJc w:val="left"/>
      <w:pPr>
        <w:ind w:left="1080" w:hanging="720"/>
      </w:pPr>
      <w:rPr>
        <w:rFonts w:hint="default"/>
      </w:rPr>
    </w:lvl>
    <w:lvl w:ilvl="1" w:tplc="2E8C198A" w:tentative="1">
      <w:start w:val="1"/>
      <w:numFmt w:val="lowerLetter"/>
      <w:lvlText w:val="%2."/>
      <w:lvlJc w:val="left"/>
      <w:pPr>
        <w:ind w:left="1440" w:hanging="360"/>
      </w:pPr>
    </w:lvl>
    <w:lvl w:ilvl="2" w:tplc="426A5F2A" w:tentative="1">
      <w:start w:val="1"/>
      <w:numFmt w:val="lowerRoman"/>
      <w:lvlText w:val="%3."/>
      <w:lvlJc w:val="right"/>
      <w:pPr>
        <w:ind w:left="2160" w:hanging="180"/>
      </w:pPr>
    </w:lvl>
    <w:lvl w:ilvl="3" w:tplc="3D52034A" w:tentative="1">
      <w:start w:val="1"/>
      <w:numFmt w:val="decimal"/>
      <w:lvlText w:val="%4."/>
      <w:lvlJc w:val="left"/>
      <w:pPr>
        <w:ind w:left="2880" w:hanging="360"/>
      </w:pPr>
    </w:lvl>
    <w:lvl w:ilvl="4" w:tplc="7EA29AE8" w:tentative="1">
      <w:start w:val="1"/>
      <w:numFmt w:val="lowerLetter"/>
      <w:lvlText w:val="%5."/>
      <w:lvlJc w:val="left"/>
      <w:pPr>
        <w:ind w:left="3600" w:hanging="360"/>
      </w:pPr>
    </w:lvl>
    <w:lvl w:ilvl="5" w:tplc="3A30C854" w:tentative="1">
      <w:start w:val="1"/>
      <w:numFmt w:val="lowerRoman"/>
      <w:lvlText w:val="%6."/>
      <w:lvlJc w:val="right"/>
      <w:pPr>
        <w:ind w:left="4320" w:hanging="180"/>
      </w:pPr>
    </w:lvl>
    <w:lvl w:ilvl="6" w:tplc="C37AD5FE" w:tentative="1">
      <w:start w:val="1"/>
      <w:numFmt w:val="decimal"/>
      <w:lvlText w:val="%7."/>
      <w:lvlJc w:val="left"/>
      <w:pPr>
        <w:ind w:left="5040" w:hanging="360"/>
      </w:pPr>
    </w:lvl>
    <w:lvl w:ilvl="7" w:tplc="25DE03B8" w:tentative="1">
      <w:start w:val="1"/>
      <w:numFmt w:val="lowerLetter"/>
      <w:lvlText w:val="%8."/>
      <w:lvlJc w:val="left"/>
      <w:pPr>
        <w:ind w:left="5760" w:hanging="360"/>
      </w:pPr>
    </w:lvl>
    <w:lvl w:ilvl="8" w:tplc="FB70ABA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59A17D8">
      <w:start w:val="1"/>
      <w:numFmt w:val="lowerRoman"/>
      <w:lvlText w:val="(%1)"/>
      <w:lvlJc w:val="left"/>
      <w:pPr>
        <w:ind w:left="1080" w:hanging="720"/>
      </w:pPr>
      <w:rPr>
        <w:rFonts w:hint="default"/>
        <w:b w:val="0"/>
      </w:rPr>
    </w:lvl>
    <w:lvl w:ilvl="1" w:tplc="1D046D44" w:tentative="1">
      <w:start w:val="1"/>
      <w:numFmt w:val="lowerLetter"/>
      <w:lvlText w:val="%2."/>
      <w:lvlJc w:val="left"/>
      <w:pPr>
        <w:ind w:left="1440" w:hanging="360"/>
      </w:pPr>
    </w:lvl>
    <w:lvl w:ilvl="2" w:tplc="28A214BE" w:tentative="1">
      <w:start w:val="1"/>
      <w:numFmt w:val="lowerRoman"/>
      <w:lvlText w:val="%3."/>
      <w:lvlJc w:val="right"/>
      <w:pPr>
        <w:ind w:left="2160" w:hanging="180"/>
      </w:pPr>
    </w:lvl>
    <w:lvl w:ilvl="3" w:tplc="161ED69A" w:tentative="1">
      <w:start w:val="1"/>
      <w:numFmt w:val="decimal"/>
      <w:lvlText w:val="%4."/>
      <w:lvlJc w:val="left"/>
      <w:pPr>
        <w:ind w:left="2880" w:hanging="360"/>
      </w:pPr>
    </w:lvl>
    <w:lvl w:ilvl="4" w:tplc="5AD0618E" w:tentative="1">
      <w:start w:val="1"/>
      <w:numFmt w:val="lowerLetter"/>
      <w:lvlText w:val="%5."/>
      <w:lvlJc w:val="left"/>
      <w:pPr>
        <w:ind w:left="3600" w:hanging="360"/>
      </w:pPr>
    </w:lvl>
    <w:lvl w:ilvl="5" w:tplc="DAA44626" w:tentative="1">
      <w:start w:val="1"/>
      <w:numFmt w:val="lowerRoman"/>
      <w:lvlText w:val="%6."/>
      <w:lvlJc w:val="right"/>
      <w:pPr>
        <w:ind w:left="4320" w:hanging="180"/>
      </w:pPr>
    </w:lvl>
    <w:lvl w:ilvl="6" w:tplc="7BA25838" w:tentative="1">
      <w:start w:val="1"/>
      <w:numFmt w:val="decimal"/>
      <w:lvlText w:val="%7."/>
      <w:lvlJc w:val="left"/>
      <w:pPr>
        <w:ind w:left="5040" w:hanging="360"/>
      </w:pPr>
    </w:lvl>
    <w:lvl w:ilvl="7" w:tplc="F51238A2" w:tentative="1">
      <w:start w:val="1"/>
      <w:numFmt w:val="lowerLetter"/>
      <w:lvlText w:val="%8."/>
      <w:lvlJc w:val="left"/>
      <w:pPr>
        <w:ind w:left="5760" w:hanging="360"/>
      </w:pPr>
    </w:lvl>
    <w:lvl w:ilvl="8" w:tplc="2AF209D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226D080">
      <w:start w:val="1"/>
      <w:numFmt w:val="lowerRoman"/>
      <w:lvlText w:val="(%1)"/>
      <w:lvlJc w:val="left"/>
      <w:pPr>
        <w:ind w:left="1080" w:hanging="720"/>
      </w:pPr>
      <w:rPr>
        <w:rFonts w:hint="default"/>
        <w:b w:val="0"/>
      </w:rPr>
    </w:lvl>
    <w:lvl w:ilvl="1" w:tplc="4E1C1B34" w:tentative="1">
      <w:start w:val="1"/>
      <w:numFmt w:val="lowerLetter"/>
      <w:lvlText w:val="%2."/>
      <w:lvlJc w:val="left"/>
      <w:pPr>
        <w:ind w:left="1440" w:hanging="360"/>
      </w:pPr>
    </w:lvl>
    <w:lvl w:ilvl="2" w:tplc="20141FEE" w:tentative="1">
      <w:start w:val="1"/>
      <w:numFmt w:val="lowerRoman"/>
      <w:lvlText w:val="%3."/>
      <w:lvlJc w:val="right"/>
      <w:pPr>
        <w:ind w:left="2160" w:hanging="180"/>
      </w:pPr>
    </w:lvl>
    <w:lvl w:ilvl="3" w:tplc="5DAC14B4" w:tentative="1">
      <w:start w:val="1"/>
      <w:numFmt w:val="decimal"/>
      <w:lvlText w:val="%4."/>
      <w:lvlJc w:val="left"/>
      <w:pPr>
        <w:ind w:left="2880" w:hanging="360"/>
      </w:pPr>
    </w:lvl>
    <w:lvl w:ilvl="4" w:tplc="A3D0D1E8" w:tentative="1">
      <w:start w:val="1"/>
      <w:numFmt w:val="lowerLetter"/>
      <w:lvlText w:val="%5."/>
      <w:lvlJc w:val="left"/>
      <w:pPr>
        <w:ind w:left="3600" w:hanging="360"/>
      </w:pPr>
    </w:lvl>
    <w:lvl w:ilvl="5" w:tplc="5DD646F6" w:tentative="1">
      <w:start w:val="1"/>
      <w:numFmt w:val="lowerRoman"/>
      <w:lvlText w:val="%6."/>
      <w:lvlJc w:val="right"/>
      <w:pPr>
        <w:ind w:left="4320" w:hanging="180"/>
      </w:pPr>
    </w:lvl>
    <w:lvl w:ilvl="6" w:tplc="D630A13C" w:tentative="1">
      <w:start w:val="1"/>
      <w:numFmt w:val="decimal"/>
      <w:lvlText w:val="%7."/>
      <w:lvlJc w:val="left"/>
      <w:pPr>
        <w:ind w:left="5040" w:hanging="360"/>
      </w:pPr>
    </w:lvl>
    <w:lvl w:ilvl="7" w:tplc="0820172C" w:tentative="1">
      <w:start w:val="1"/>
      <w:numFmt w:val="lowerLetter"/>
      <w:lvlText w:val="%8."/>
      <w:lvlJc w:val="left"/>
      <w:pPr>
        <w:ind w:left="5760" w:hanging="360"/>
      </w:pPr>
    </w:lvl>
    <w:lvl w:ilvl="8" w:tplc="4426E9B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DFC04526">
      <w:start w:val="1"/>
      <w:numFmt w:val="decimal"/>
      <w:lvlText w:val="%1."/>
      <w:lvlJc w:val="left"/>
      <w:pPr>
        <w:ind w:left="360" w:hanging="360"/>
      </w:pPr>
      <w:rPr>
        <w:rFonts w:hint="default"/>
      </w:rPr>
    </w:lvl>
    <w:lvl w:ilvl="1" w:tplc="3A16D872" w:tentative="1">
      <w:start w:val="1"/>
      <w:numFmt w:val="lowerLetter"/>
      <w:lvlText w:val="%2."/>
      <w:lvlJc w:val="left"/>
      <w:pPr>
        <w:ind w:left="1080" w:hanging="360"/>
      </w:pPr>
    </w:lvl>
    <w:lvl w:ilvl="2" w:tplc="0470AFBA" w:tentative="1">
      <w:start w:val="1"/>
      <w:numFmt w:val="lowerRoman"/>
      <w:lvlText w:val="%3."/>
      <w:lvlJc w:val="right"/>
      <w:pPr>
        <w:ind w:left="1800" w:hanging="180"/>
      </w:pPr>
    </w:lvl>
    <w:lvl w:ilvl="3" w:tplc="DFFEC47E" w:tentative="1">
      <w:start w:val="1"/>
      <w:numFmt w:val="decimal"/>
      <w:lvlText w:val="%4."/>
      <w:lvlJc w:val="left"/>
      <w:pPr>
        <w:ind w:left="2520" w:hanging="360"/>
      </w:pPr>
    </w:lvl>
    <w:lvl w:ilvl="4" w:tplc="881E5096" w:tentative="1">
      <w:start w:val="1"/>
      <w:numFmt w:val="lowerLetter"/>
      <w:lvlText w:val="%5."/>
      <w:lvlJc w:val="left"/>
      <w:pPr>
        <w:ind w:left="3240" w:hanging="360"/>
      </w:pPr>
    </w:lvl>
    <w:lvl w:ilvl="5" w:tplc="FE26A91C" w:tentative="1">
      <w:start w:val="1"/>
      <w:numFmt w:val="lowerRoman"/>
      <w:lvlText w:val="%6."/>
      <w:lvlJc w:val="right"/>
      <w:pPr>
        <w:ind w:left="3960" w:hanging="180"/>
      </w:pPr>
    </w:lvl>
    <w:lvl w:ilvl="6" w:tplc="18027CD6" w:tentative="1">
      <w:start w:val="1"/>
      <w:numFmt w:val="decimal"/>
      <w:lvlText w:val="%7."/>
      <w:lvlJc w:val="left"/>
      <w:pPr>
        <w:ind w:left="4680" w:hanging="360"/>
      </w:pPr>
    </w:lvl>
    <w:lvl w:ilvl="7" w:tplc="B4408866" w:tentative="1">
      <w:start w:val="1"/>
      <w:numFmt w:val="lowerLetter"/>
      <w:lvlText w:val="%8."/>
      <w:lvlJc w:val="left"/>
      <w:pPr>
        <w:ind w:left="5400" w:hanging="360"/>
      </w:pPr>
    </w:lvl>
    <w:lvl w:ilvl="8" w:tplc="16E83B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D1928E80">
      <w:start w:val="1"/>
      <w:numFmt w:val="lowerRoman"/>
      <w:lvlText w:val="(%1)"/>
      <w:lvlJc w:val="left"/>
      <w:pPr>
        <w:ind w:left="1080" w:hanging="720"/>
      </w:pPr>
      <w:rPr>
        <w:rFonts w:hint="default"/>
      </w:rPr>
    </w:lvl>
    <w:lvl w:ilvl="1" w:tplc="69348F4C" w:tentative="1">
      <w:start w:val="1"/>
      <w:numFmt w:val="lowerLetter"/>
      <w:lvlText w:val="%2."/>
      <w:lvlJc w:val="left"/>
      <w:pPr>
        <w:ind w:left="1440" w:hanging="360"/>
      </w:pPr>
    </w:lvl>
    <w:lvl w:ilvl="2" w:tplc="DF6CD684" w:tentative="1">
      <w:start w:val="1"/>
      <w:numFmt w:val="lowerRoman"/>
      <w:lvlText w:val="%3."/>
      <w:lvlJc w:val="right"/>
      <w:pPr>
        <w:ind w:left="2160" w:hanging="180"/>
      </w:pPr>
    </w:lvl>
    <w:lvl w:ilvl="3" w:tplc="30CEA3A2" w:tentative="1">
      <w:start w:val="1"/>
      <w:numFmt w:val="decimal"/>
      <w:lvlText w:val="%4."/>
      <w:lvlJc w:val="left"/>
      <w:pPr>
        <w:ind w:left="2880" w:hanging="360"/>
      </w:pPr>
    </w:lvl>
    <w:lvl w:ilvl="4" w:tplc="E5B4D804" w:tentative="1">
      <w:start w:val="1"/>
      <w:numFmt w:val="lowerLetter"/>
      <w:lvlText w:val="%5."/>
      <w:lvlJc w:val="left"/>
      <w:pPr>
        <w:ind w:left="3600" w:hanging="360"/>
      </w:pPr>
    </w:lvl>
    <w:lvl w:ilvl="5" w:tplc="8D6E4DF0" w:tentative="1">
      <w:start w:val="1"/>
      <w:numFmt w:val="lowerRoman"/>
      <w:lvlText w:val="%6."/>
      <w:lvlJc w:val="right"/>
      <w:pPr>
        <w:ind w:left="4320" w:hanging="180"/>
      </w:pPr>
    </w:lvl>
    <w:lvl w:ilvl="6" w:tplc="667AEA2C" w:tentative="1">
      <w:start w:val="1"/>
      <w:numFmt w:val="decimal"/>
      <w:lvlText w:val="%7."/>
      <w:lvlJc w:val="left"/>
      <w:pPr>
        <w:ind w:left="5040" w:hanging="360"/>
      </w:pPr>
    </w:lvl>
    <w:lvl w:ilvl="7" w:tplc="4AEE080A" w:tentative="1">
      <w:start w:val="1"/>
      <w:numFmt w:val="lowerLetter"/>
      <w:lvlText w:val="%8."/>
      <w:lvlJc w:val="left"/>
      <w:pPr>
        <w:ind w:left="5760" w:hanging="360"/>
      </w:pPr>
    </w:lvl>
    <w:lvl w:ilvl="8" w:tplc="A754F3F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314A968">
      <w:start w:val="1"/>
      <w:numFmt w:val="decimal"/>
      <w:lvlText w:val="%1."/>
      <w:lvlJc w:val="left"/>
      <w:pPr>
        <w:ind w:left="360" w:hanging="360"/>
      </w:pPr>
    </w:lvl>
    <w:lvl w:ilvl="1" w:tplc="A07E6DC4" w:tentative="1">
      <w:start w:val="1"/>
      <w:numFmt w:val="lowerLetter"/>
      <w:lvlText w:val="%2."/>
      <w:lvlJc w:val="left"/>
      <w:pPr>
        <w:ind w:left="1080" w:hanging="360"/>
      </w:pPr>
    </w:lvl>
    <w:lvl w:ilvl="2" w:tplc="814479F4" w:tentative="1">
      <w:start w:val="1"/>
      <w:numFmt w:val="lowerRoman"/>
      <w:lvlText w:val="%3."/>
      <w:lvlJc w:val="right"/>
      <w:pPr>
        <w:ind w:left="1800" w:hanging="180"/>
      </w:pPr>
    </w:lvl>
    <w:lvl w:ilvl="3" w:tplc="0C5452EC" w:tentative="1">
      <w:start w:val="1"/>
      <w:numFmt w:val="decimal"/>
      <w:lvlText w:val="%4."/>
      <w:lvlJc w:val="left"/>
      <w:pPr>
        <w:ind w:left="2520" w:hanging="360"/>
      </w:pPr>
    </w:lvl>
    <w:lvl w:ilvl="4" w:tplc="98DCD110" w:tentative="1">
      <w:start w:val="1"/>
      <w:numFmt w:val="lowerLetter"/>
      <w:lvlText w:val="%5."/>
      <w:lvlJc w:val="left"/>
      <w:pPr>
        <w:ind w:left="3240" w:hanging="360"/>
      </w:pPr>
    </w:lvl>
    <w:lvl w:ilvl="5" w:tplc="13CA9C2A" w:tentative="1">
      <w:start w:val="1"/>
      <w:numFmt w:val="lowerRoman"/>
      <w:lvlText w:val="%6."/>
      <w:lvlJc w:val="right"/>
      <w:pPr>
        <w:ind w:left="3960" w:hanging="180"/>
      </w:pPr>
    </w:lvl>
    <w:lvl w:ilvl="6" w:tplc="8EFAA43A" w:tentative="1">
      <w:start w:val="1"/>
      <w:numFmt w:val="decimal"/>
      <w:lvlText w:val="%7."/>
      <w:lvlJc w:val="left"/>
      <w:pPr>
        <w:ind w:left="4680" w:hanging="360"/>
      </w:pPr>
    </w:lvl>
    <w:lvl w:ilvl="7" w:tplc="D082919A" w:tentative="1">
      <w:start w:val="1"/>
      <w:numFmt w:val="lowerLetter"/>
      <w:lvlText w:val="%8."/>
      <w:lvlJc w:val="left"/>
      <w:pPr>
        <w:ind w:left="5400" w:hanging="360"/>
      </w:pPr>
    </w:lvl>
    <w:lvl w:ilvl="8" w:tplc="6AE66B7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9508464">
      <w:start w:val="1"/>
      <w:numFmt w:val="lowerRoman"/>
      <w:lvlText w:val="(%1)"/>
      <w:lvlJc w:val="left"/>
      <w:pPr>
        <w:ind w:left="1080" w:hanging="720"/>
      </w:pPr>
      <w:rPr>
        <w:rFonts w:hint="default"/>
        <w:b w:val="0"/>
      </w:rPr>
    </w:lvl>
    <w:lvl w:ilvl="1" w:tplc="7616CB1A" w:tentative="1">
      <w:start w:val="1"/>
      <w:numFmt w:val="lowerLetter"/>
      <w:lvlText w:val="%2."/>
      <w:lvlJc w:val="left"/>
      <w:pPr>
        <w:ind w:left="1440" w:hanging="360"/>
      </w:pPr>
    </w:lvl>
    <w:lvl w:ilvl="2" w:tplc="4A58A91E" w:tentative="1">
      <w:start w:val="1"/>
      <w:numFmt w:val="lowerRoman"/>
      <w:lvlText w:val="%3."/>
      <w:lvlJc w:val="right"/>
      <w:pPr>
        <w:ind w:left="2160" w:hanging="180"/>
      </w:pPr>
    </w:lvl>
    <w:lvl w:ilvl="3" w:tplc="4EAEEB2C" w:tentative="1">
      <w:start w:val="1"/>
      <w:numFmt w:val="decimal"/>
      <w:lvlText w:val="%4."/>
      <w:lvlJc w:val="left"/>
      <w:pPr>
        <w:ind w:left="2880" w:hanging="360"/>
      </w:pPr>
    </w:lvl>
    <w:lvl w:ilvl="4" w:tplc="A1AE2268" w:tentative="1">
      <w:start w:val="1"/>
      <w:numFmt w:val="lowerLetter"/>
      <w:lvlText w:val="%5."/>
      <w:lvlJc w:val="left"/>
      <w:pPr>
        <w:ind w:left="3600" w:hanging="360"/>
      </w:pPr>
    </w:lvl>
    <w:lvl w:ilvl="5" w:tplc="4F1A13CE" w:tentative="1">
      <w:start w:val="1"/>
      <w:numFmt w:val="lowerRoman"/>
      <w:lvlText w:val="%6."/>
      <w:lvlJc w:val="right"/>
      <w:pPr>
        <w:ind w:left="4320" w:hanging="180"/>
      </w:pPr>
    </w:lvl>
    <w:lvl w:ilvl="6" w:tplc="28523AFA" w:tentative="1">
      <w:start w:val="1"/>
      <w:numFmt w:val="decimal"/>
      <w:lvlText w:val="%7."/>
      <w:lvlJc w:val="left"/>
      <w:pPr>
        <w:ind w:left="5040" w:hanging="360"/>
      </w:pPr>
    </w:lvl>
    <w:lvl w:ilvl="7" w:tplc="F5520F40" w:tentative="1">
      <w:start w:val="1"/>
      <w:numFmt w:val="lowerLetter"/>
      <w:lvlText w:val="%8."/>
      <w:lvlJc w:val="left"/>
      <w:pPr>
        <w:ind w:left="5760" w:hanging="360"/>
      </w:pPr>
    </w:lvl>
    <w:lvl w:ilvl="8" w:tplc="7484637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6C2554">
      <w:start w:val="1"/>
      <w:numFmt w:val="lowerRoman"/>
      <w:lvlText w:val="(%1)"/>
      <w:lvlJc w:val="left"/>
      <w:pPr>
        <w:ind w:left="1080" w:hanging="720"/>
      </w:pPr>
      <w:rPr>
        <w:rFonts w:hint="default"/>
      </w:rPr>
    </w:lvl>
    <w:lvl w:ilvl="1" w:tplc="793697E0" w:tentative="1">
      <w:start w:val="1"/>
      <w:numFmt w:val="lowerLetter"/>
      <w:lvlText w:val="%2."/>
      <w:lvlJc w:val="left"/>
      <w:pPr>
        <w:ind w:left="1440" w:hanging="360"/>
      </w:pPr>
    </w:lvl>
    <w:lvl w:ilvl="2" w:tplc="D6A28E9E" w:tentative="1">
      <w:start w:val="1"/>
      <w:numFmt w:val="lowerRoman"/>
      <w:lvlText w:val="%3."/>
      <w:lvlJc w:val="right"/>
      <w:pPr>
        <w:ind w:left="2160" w:hanging="180"/>
      </w:pPr>
    </w:lvl>
    <w:lvl w:ilvl="3" w:tplc="A85ED0E6" w:tentative="1">
      <w:start w:val="1"/>
      <w:numFmt w:val="decimal"/>
      <w:lvlText w:val="%4."/>
      <w:lvlJc w:val="left"/>
      <w:pPr>
        <w:ind w:left="2880" w:hanging="360"/>
      </w:pPr>
    </w:lvl>
    <w:lvl w:ilvl="4" w:tplc="C8BA1260" w:tentative="1">
      <w:start w:val="1"/>
      <w:numFmt w:val="lowerLetter"/>
      <w:lvlText w:val="%5."/>
      <w:lvlJc w:val="left"/>
      <w:pPr>
        <w:ind w:left="3600" w:hanging="360"/>
      </w:pPr>
    </w:lvl>
    <w:lvl w:ilvl="5" w:tplc="374A7162" w:tentative="1">
      <w:start w:val="1"/>
      <w:numFmt w:val="lowerRoman"/>
      <w:lvlText w:val="%6."/>
      <w:lvlJc w:val="right"/>
      <w:pPr>
        <w:ind w:left="4320" w:hanging="180"/>
      </w:pPr>
    </w:lvl>
    <w:lvl w:ilvl="6" w:tplc="336E5E16" w:tentative="1">
      <w:start w:val="1"/>
      <w:numFmt w:val="decimal"/>
      <w:lvlText w:val="%7."/>
      <w:lvlJc w:val="left"/>
      <w:pPr>
        <w:ind w:left="5040" w:hanging="360"/>
      </w:pPr>
    </w:lvl>
    <w:lvl w:ilvl="7" w:tplc="C7720CB6" w:tentative="1">
      <w:start w:val="1"/>
      <w:numFmt w:val="lowerLetter"/>
      <w:lvlText w:val="%8."/>
      <w:lvlJc w:val="left"/>
      <w:pPr>
        <w:ind w:left="5760" w:hanging="360"/>
      </w:pPr>
    </w:lvl>
    <w:lvl w:ilvl="8" w:tplc="146CD38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DD4AD42">
      <w:start w:val="1"/>
      <w:numFmt w:val="lowerRoman"/>
      <w:lvlText w:val="(%1)"/>
      <w:lvlJc w:val="left"/>
      <w:pPr>
        <w:ind w:left="1080" w:hanging="720"/>
      </w:pPr>
      <w:rPr>
        <w:rFonts w:hint="default"/>
      </w:rPr>
    </w:lvl>
    <w:lvl w:ilvl="1" w:tplc="6BDAEC86" w:tentative="1">
      <w:start w:val="1"/>
      <w:numFmt w:val="lowerLetter"/>
      <w:lvlText w:val="%2."/>
      <w:lvlJc w:val="left"/>
      <w:pPr>
        <w:ind w:left="1440" w:hanging="360"/>
      </w:pPr>
    </w:lvl>
    <w:lvl w:ilvl="2" w:tplc="768084F8" w:tentative="1">
      <w:start w:val="1"/>
      <w:numFmt w:val="lowerRoman"/>
      <w:lvlText w:val="%3."/>
      <w:lvlJc w:val="right"/>
      <w:pPr>
        <w:ind w:left="2160" w:hanging="180"/>
      </w:pPr>
    </w:lvl>
    <w:lvl w:ilvl="3" w:tplc="AB6CFCCE" w:tentative="1">
      <w:start w:val="1"/>
      <w:numFmt w:val="decimal"/>
      <w:lvlText w:val="%4."/>
      <w:lvlJc w:val="left"/>
      <w:pPr>
        <w:ind w:left="2880" w:hanging="360"/>
      </w:pPr>
    </w:lvl>
    <w:lvl w:ilvl="4" w:tplc="F0BA9018" w:tentative="1">
      <w:start w:val="1"/>
      <w:numFmt w:val="lowerLetter"/>
      <w:lvlText w:val="%5."/>
      <w:lvlJc w:val="left"/>
      <w:pPr>
        <w:ind w:left="3600" w:hanging="360"/>
      </w:pPr>
    </w:lvl>
    <w:lvl w:ilvl="5" w:tplc="698C840A" w:tentative="1">
      <w:start w:val="1"/>
      <w:numFmt w:val="lowerRoman"/>
      <w:lvlText w:val="%6."/>
      <w:lvlJc w:val="right"/>
      <w:pPr>
        <w:ind w:left="4320" w:hanging="180"/>
      </w:pPr>
    </w:lvl>
    <w:lvl w:ilvl="6" w:tplc="17849A18" w:tentative="1">
      <w:start w:val="1"/>
      <w:numFmt w:val="decimal"/>
      <w:lvlText w:val="%7."/>
      <w:lvlJc w:val="left"/>
      <w:pPr>
        <w:ind w:left="5040" w:hanging="360"/>
      </w:pPr>
    </w:lvl>
    <w:lvl w:ilvl="7" w:tplc="1DEA1B7E" w:tentative="1">
      <w:start w:val="1"/>
      <w:numFmt w:val="lowerLetter"/>
      <w:lvlText w:val="%8."/>
      <w:lvlJc w:val="left"/>
      <w:pPr>
        <w:ind w:left="5760" w:hanging="360"/>
      </w:pPr>
    </w:lvl>
    <w:lvl w:ilvl="8" w:tplc="09EC17C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1106252">
      <w:start w:val="1"/>
      <w:numFmt w:val="lowerRoman"/>
      <w:lvlText w:val="(%1)"/>
      <w:lvlJc w:val="left"/>
      <w:pPr>
        <w:ind w:left="1004" w:hanging="720"/>
      </w:pPr>
      <w:rPr>
        <w:rFonts w:hint="default"/>
        <w:b w:val="0"/>
      </w:rPr>
    </w:lvl>
    <w:lvl w:ilvl="1" w:tplc="615C83B8" w:tentative="1">
      <w:start w:val="1"/>
      <w:numFmt w:val="lowerLetter"/>
      <w:lvlText w:val="%2."/>
      <w:lvlJc w:val="left"/>
      <w:pPr>
        <w:ind w:left="1364" w:hanging="360"/>
      </w:pPr>
    </w:lvl>
    <w:lvl w:ilvl="2" w:tplc="B4CC6C2A" w:tentative="1">
      <w:start w:val="1"/>
      <w:numFmt w:val="lowerRoman"/>
      <w:lvlText w:val="%3."/>
      <w:lvlJc w:val="right"/>
      <w:pPr>
        <w:ind w:left="2084" w:hanging="180"/>
      </w:pPr>
    </w:lvl>
    <w:lvl w:ilvl="3" w:tplc="27EAC5F8" w:tentative="1">
      <w:start w:val="1"/>
      <w:numFmt w:val="decimal"/>
      <w:lvlText w:val="%4."/>
      <w:lvlJc w:val="left"/>
      <w:pPr>
        <w:ind w:left="2804" w:hanging="360"/>
      </w:pPr>
    </w:lvl>
    <w:lvl w:ilvl="4" w:tplc="346A410A" w:tentative="1">
      <w:start w:val="1"/>
      <w:numFmt w:val="lowerLetter"/>
      <w:lvlText w:val="%5."/>
      <w:lvlJc w:val="left"/>
      <w:pPr>
        <w:ind w:left="3524" w:hanging="360"/>
      </w:pPr>
    </w:lvl>
    <w:lvl w:ilvl="5" w:tplc="6E542C08" w:tentative="1">
      <w:start w:val="1"/>
      <w:numFmt w:val="lowerRoman"/>
      <w:lvlText w:val="%6."/>
      <w:lvlJc w:val="right"/>
      <w:pPr>
        <w:ind w:left="4244" w:hanging="180"/>
      </w:pPr>
    </w:lvl>
    <w:lvl w:ilvl="6" w:tplc="8D5C8356" w:tentative="1">
      <w:start w:val="1"/>
      <w:numFmt w:val="decimal"/>
      <w:lvlText w:val="%7."/>
      <w:lvlJc w:val="left"/>
      <w:pPr>
        <w:ind w:left="4964" w:hanging="360"/>
      </w:pPr>
    </w:lvl>
    <w:lvl w:ilvl="7" w:tplc="1CD220B2" w:tentative="1">
      <w:start w:val="1"/>
      <w:numFmt w:val="lowerLetter"/>
      <w:lvlText w:val="%8."/>
      <w:lvlJc w:val="left"/>
      <w:pPr>
        <w:ind w:left="5684" w:hanging="360"/>
      </w:pPr>
    </w:lvl>
    <w:lvl w:ilvl="8" w:tplc="AFBE8E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45A2DAA">
      <w:start w:val="1"/>
      <w:numFmt w:val="decimal"/>
      <w:lvlText w:val="%1."/>
      <w:lvlJc w:val="left"/>
      <w:pPr>
        <w:ind w:left="360" w:hanging="360"/>
      </w:pPr>
      <w:rPr>
        <w:rFonts w:hint="default"/>
      </w:rPr>
    </w:lvl>
    <w:lvl w:ilvl="1" w:tplc="1F08C4DA" w:tentative="1">
      <w:start w:val="1"/>
      <w:numFmt w:val="lowerLetter"/>
      <w:lvlText w:val="%2."/>
      <w:lvlJc w:val="left"/>
      <w:pPr>
        <w:ind w:left="1080" w:hanging="360"/>
      </w:pPr>
    </w:lvl>
    <w:lvl w:ilvl="2" w:tplc="961E66C4" w:tentative="1">
      <w:start w:val="1"/>
      <w:numFmt w:val="lowerRoman"/>
      <w:lvlText w:val="%3."/>
      <w:lvlJc w:val="right"/>
      <w:pPr>
        <w:ind w:left="1800" w:hanging="180"/>
      </w:pPr>
    </w:lvl>
    <w:lvl w:ilvl="3" w:tplc="04161226" w:tentative="1">
      <w:start w:val="1"/>
      <w:numFmt w:val="decimal"/>
      <w:lvlText w:val="%4."/>
      <w:lvlJc w:val="left"/>
      <w:pPr>
        <w:ind w:left="2520" w:hanging="360"/>
      </w:pPr>
    </w:lvl>
    <w:lvl w:ilvl="4" w:tplc="B33EE520" w:tentative="1">
      <w:start w:val="1"/>
      <w:numFmt w:val="lowerLetter"/>
      <w:lvlText w:val="%5."/>
      <w:lvlJc w:val="left"/>
      <w:pPr>
        <w:ind w:left="3240" w:hanging="360"/>
      </w:pPr>
    </w:lvl>
    <w:lvl w:ilvl="5" w:tplc="9A54F524" w:tentative="1">
      <w:start w:val="1"/>
      <w:numFmt w:val="lowerRoman"/>
      <w:lvlText w:val="%6."/>
      <w:lvlJc w:val="right"/>
      <w:pPr>
        <w:ind w:left="3960" w:hanging="180"/>
      </w:pPr>
    </w:lvl>
    <w:lvl w:ilvl="6" w:tplc="1600660C" w:tentative="1">
      <w:start w:val="1"/>
      <w:numFmt w:val="decimal"/>
      <w:lvlText w:val="%7."/>
      <w:lvlJc w:val="left"/>
      <w:pPr>
        <w:ind w:left="4680" w:hanging="360"/>
      </w:pPr>
    </w:lvl>
    <w:lvl w:ilvl="7" w:tplc="6A34E72C" w:tentative="1">
      <w:start w:val="1"/>
      <w:numFmt w:val="lowerLetter"/>
      <w:lvlText w:val="%8."/>
      <w:lvlJc w:val="left"/>
      <w:pPr>
        <w:ind w:left="5400" w:hanging="360"/>
      </w:pPr>
    </w:lvl>
    <w:lvl w:ilvl="8" w:tplc="2A52DED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7129600">
      <w:start w:val="1"/>
      <w:numFmt w:val="lowerRoman"/>
      <w:lvlText w:val="(%1)"/>
      <w:lvlJc w:val="left"/>
      <w:pPr>
        <w:ind w:left="1080" w:hanging="720"/>
      </w:pPr>
      <w:rPr>
        <w:rFonts w:hint="default"/>
      </w:rPr>
    </w:lvl>
    <w:lvl w:ilvl="1" w:tplc="000E6BD0" w:tentative="1">
      <w:start w:val="1"/>
      <w:numFmt w:val="lowerLetter"/>
      <w:lvlText w:val="%2."/>
      <w:lvlJc w:val="left"/>
      <w:pPr>
        <w:ind w:left="1440" w:hanging="360"/>
      </w:pPr>
    </w:lvl>
    <w:lvl w:ilvl="2" w:tplc="9E0EFF38" w:tentative="1">
      <w:start w:val="1"/>
      <w:numFmt w:val="lowerRoman"/>
      <w:lvlText w:val="%3."/>
      <w:lvlJc w:val="right"/>
      <w:pPr>
        <w:ind w:left="2160" w:hanging="180"/>
      </w:pPr>
    </w:lvl>
    <w:lvl w:ilvl="3" w:tplc="B67ADE48" w:tentative="1">
      <w:start w:val="1"/>
      <w:numFmt w:val="decimal"/>
      <w:lvlText w:val="%4."/>
      <w:lvlJc w:val="left"/>
      <w:pPr>
        <w:ind w:left="2880" w:hanging="360"/>
      </w:pPr>
    </w:lvl>
    <w:lvl w:ilvl="4" w:tplc="FD820E22" w:tentative="1">
      <w:start w:val="1"/>
      <w:numFmt w:val="lowerLetter"/>
      <w:lvlText w:val="%5."/>
      <w:lvlJc w:val="left"/>
      <w:pPr>
        <w:ind w:left="3600" w:hanging="360"/>
      </w:pPr>
    </w:lvl>
    <w:lvl w:ilvl="5" w:tplc="9B80228C" w:tentative="1">
      <w:start w:val="1"/>
      <w:numFmt w:val="lowerRoman"/>
      <w:lvlText w:val="%6."/>
      <w:lvlJc w:val="right"/>
      <w:pPr>
        <w:ind w:left="4320" w:hanging="180"/>
      </w:pPr>
    </w:lvl>
    <w:lvl w:ilvl="6" w:tplc="C4CE9B90" w:tentative="1">
      <w:start w:val="1"/>
      <w:numFmt w:val="decimal"/>
      <w:lvlText w:val="%7."/>
      <w:lvlJc w:val="left"/>
      <w:pPr>
        <w:ind w:left="5040" w:hanging="360"/>
      </w:pPr>
    </w:lvl>
    <w:lvl w:ilvl="7" w:tplc="78246B36" w:tentative="1">
      <w:start w:val="1"/>
      <w:numFmt w:val="lowerLetter"/>
      <w:lvlText w:val="%8."/>
      <w:lvlJc w:val="left"/>
      <w:pPr>
        <w:ind w:left="5760" w:hanging="360"/>
      </w:pPr>
    </w:lvl>
    <w:lvl w:ilvl="8" w:tplc="85A45FA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CF80DA2">
      <w:start w:val="1"/>
      <w:numFmt w:val="decimal"/>
      <w:lvlText w:val="%1."/>
      <w:lvlJc w:val="left"/>
      <w:pPr>
        <w:ind w:left="360" w:hanging="360"/>
      </w:pPr>
      <w:rPr>
        <w:rFonts w:hint="default"/>
      </w:rPr>
    </w:lvl>
    <w:lvl w:ilvl="1" w:tplc="85F0E3EC" w:tentative="1">
      <w:start w:val="1"/>
      <w:numFmt w:val="lowerLetter"/>
      <w:lvlText w:val="%2."/>
      <w:lvlJc w:val="left"/>
      <w:pPr>
        <w:ind w:left="1080" w:hanging="360"/>
      </w:pPr>
    </w:lvl>
    <w:lvl w:ilvl="2" w:tplc="97B8E4CE" w:tentative="1">
      <w:start w:val="1"/>
      <w:numFmt w:val="lowerRoman"/>
      <w:lvlText w:val="%3."/>
      <w:lvlJc w:val="right"/>
      <w:pPr>
        <w:ind w:left="1800" w:hanging="180"/>
      </w:pPr>
    </w:lvl>
    <w:lvl w:ilvl="3" w:tplc="4B2C4202" w:tentative="1">
      <w:start w:val="1"/>
      <w:numFmt w:val="decimal"/>
      <w:lvlText w:val="%4."/>
      <w:lvlJc w:val="left"/>
      <w:pPr>
        <w:ind w:left="2520" w:hanging="360"/>
      </w:pPr>
    </w:lvl>
    <w:lvl w:ilvl="4" w:tplc="C08C4CCC" w:tentative="1">
      <w:start w:val="1"/>
      <w:numFmt w:val="lowerLetter"/>
      <w:lvlText w:val="%5."/>
      <w:lvlJc w:val="left"/>
      <w:pPr>
        <w:ind w:left="3240" w:hanging="360"/>
      </w:pPr>
    </w:lvl>
    <w:lvl w:ilvl="5" w:tplc="C3AE77C8" w:tentative="1">
      <w:start w:val="1"/>
      <w:numFmt w:val="lowerRoman"/>
      <w:lvlText w:val="%6."/>
      <w:lvlJc w:val="right"/>
      <w:pPr>
        <w:ind w:left="3960" w:hanging="180"/>
      </w:pPr>
    </w:lvl>
    <w:lvl w:ilvl="6" w:tplc="D1E27656" w:tentative="1">
      <w:start w:val="1"/>
      <w:numFmt w:val="decimal"/>
      <w:lvlText w:val="%7."/>
      <w:lvlJc w:val="left"/>
      <w:pPr>
        <w:ind w:left="4680" w:hanging="360"/>
      </w:pPr>
    </w:lvl>
    <w:lvl w:ilvl="7" w:tplc="46EA1318" w:tentative="1">
      <w:start w:val="1"/>
      <w:numFmt w:val="lowerLetter"/>
      <w:lvlText w:val="%8."/>
      <w:lvlJc w:val="left"/>
      <w:pPr>
        <w:ind w:left="5400" w:hanging="360"/>
      </w:pPr>
    </w:lvl>
    <w:lvl w:ilvl="8" w:tplc="BE5A3B0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BC617FC">
      <w:start w:val="1"/>
      <w:numFmt w:val="lowerRoman"/>
      <w:lvlText w:val="(%1)"/>
      <w:lvlJc w:val="left"/>
      <w:pPr>
        <w:ind w:left="1080" w:hanging="720"/>
      </w:pPr>
      <w:rPr>
        <w:rFonts w:hint="default"/>
      </w:rPr>
    </w:lvl>
    <w:lvl w:ilvl="1" w:tplc="60F4FADC" w:tentative="1">
      <w:start w:val="1"/>
      <w:numFmt w:val="lowerLetter"/>
      <w:lvlText w:val="%2."/>
      <w:lvlJc w:val="left"/>
      <w:pPr>
        <w:ind w:left="1440" w:hanging="360"/>
      </w:pPr>
    </w:lvl>
    <w:lvl w:ilvl="2" w:tplc="5878697E" w:tentative="1">
      <w:start w:val="1"/>
      <w:numFmt w:val="lowerRoman"/>
      <w:lvlText w:val="%3."/>
      <w:lvlJc w:val="right"/>
      <w:pPr>
        <w:ind w:left="2160" w:hanging="180"/>
      </w:pPr>
    </w:lvl>
    <w:lvl w:ilvl="3" w:tplc="7B0876E4" w:tentative="1">
      <w:start w:val="1"/>
      <w:numFmt w:val="decimal"/>
      <w:lvlText w:val="%4."/>
      <w:lvlJc w:val="left"/>
      <w:pPr>
        <w:ind w:left="2880" w:hanging="360"/>
      </w:pPr>
    </w:lvl>
    <w:lvl w:ilvl="4" w:tplc="6BC83EEA" w:tentative="1">
      <w:start w:val="1"/>
      <w:numFmt w:val="lowerLetter"/>
      <w:lvlText w:val="%5."/>
      <w:lvlJc w:val="left"/>
      <w:pPr>
        <w:ind w:left="3600" w:hanging="360"/>
      </w:pPr>
    </w:lvl>
    <w:lvl w:ilvl="5" w:tplc="EF14990E" w:tentative="1">
      <w:start w:val="1"/>
      <w:numFmt w:val="lowerRoman"/>
      <w:lvlText w:val="%6."/>
      <w:lvlJc w:val="right"/>
      <w:pPr>
        <w:ind w:left="4320" w:hanging="180"/>
      </w:pPr>
    </w:lvl>
    <w:lvl w:ilvl="6" w:tplc="4C2A4AB0" w:tentative="1">
      <w:start w:val="1"/>
      <w:numFmt w:val="decimal"/>
      <w:lvlText w:val="%7."/>
      <w:lvlJc w:val="left"/>
      <w:pPr>
        <w:ind w:left="5040" w:hanging="360"/>
      </w:pPr>
    </w:lvl>
    <w:lvl w:ilvl="7" w:tplc="A3E0606E" w:tentative="1">
      <w:start w:val="1"/>
      <w:numFmt w:val="lowerLetter"/>
      <w:lvlText w:val="%8."/>
      <w:lvlJc w:val="left"/>
      <w:pPr>
        <w:ind w:left="5760" w:hanging="360"/>
      </w:pPr>
    </w:lvl>
    <w:lvl w:ilvl="8" w:tplc="D33C3A3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112A792">
      <w:start w:val="1"/>
      <w:numFmt w:val="decimal"/>
      <w:lvlText w:val="%1."/>
      <w:lvlJc w:val="left"/>
      <w:pPr>
        <w:ind w:left="360" w:hanging="360"/>
      </w:pPr>
      <w:rPr>
        <w:rFonts w:hint="default"/>
      </w:rPr>
    </w:lvl>
    <w:lvl w:ilvl="1" w:tplc="184A2F58" w:tentative="1">
      <w:start w:val="1"/>
      <w:numFmt w:val="lowerLetter"/>
      <w:lvlText w:val="%2."/>
      <w:lvlJc w:val="left"/>
      <w:pPr>
        <w:ind w:left="1080" w:hanging="360"/>
      </w:pPr>
    </w:lvl>
    <w:lvl w:ilvl="2" w:tplc="CE308872" w:tentative="1">
      <w:start w:val="1"/>
      <w:numFmt w:val="lowerRoman"/>
      <w:lvlText w:val="%3."/>
      <w:lvlJc w:val="right"/>
      <w:pPr>
        <w:ind w:left="1800" w:hanging="180"/>
      </w:pPr>
    </w:lvl>
    <w:lvl w:ilvl="3" w:tplc="FD10F73C" w:tentative="1">
      <w:start w:val="1"/>
      <w:numFmt w:val="decimal"/>
      <w:lvlText w:val="%4."/>
      <w:lvlJc w:val="left"/>
      <w:pPr>
        <w:ind w:left="2520" w:hanging="360"/>
      </w:pPr>
    </w:lvl>
    <w:lvl w:ilvl="4" w:tplc="3D3ECEF2" w:tentative="1">
      <w:start w:val="1"/>
      <w:numFmt w:val="lowerLetter"/>
      <w:lvlText w:val="%5."/>
      <w:lvlJc w:val="left"/>
      <w:pPr>
        <w:ind w:left="3240" w:hanging="360"/>
      </w:pPr>
    </w:lvl>
    <w:lvl w:ilvl="5" w:tplc="C2829B26" w:tentative="1">
      <w:start w:val="1"/>
      <w:numFmt w:val="lowerRoman"/>
      <w:lvlText w:val="%6."/>
      <w:lvlJc w:val="right"/>
      <w:pPr>
        <w:ind w:left="3960" w:hanging="180"/>
      </w:pPr>
    </w:lvl>
    <w:lvl w:ilvl="6" w:tplc="71487706" w:tentative="1">
      <w:start w:val="1"/>
      <w:numFmt w:val="decimal"/>
      <w:lvlText w:val="%7."/>
      <w:lvlJc w:val="left"/>
      <w:pPr>
        <w:ind w:left="4680" w:hanging="360"/>
      </w:pPr>
    </w:lvl>
    <w:lvl w:ilvl="7" w:tplc="7B74A904" w:tentative="1">
      <w:start w:val="1"/>
      <w:numFmt w:val="lowerLetter"/>
      <w:lvlText w:val="%8."/>
      <w:lvlJc w:val="left"/>
      <w:pPr>
        <w:ind w:left="5400" w:hanging="360"/>
      </w:pPr>
    </w:lvl>
    <w:lvl w:ilvl="8" w:tplc="68B8F91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382D4B2">
      <w:start w:val="1"/>
      <w:numFmt w:val="decimal"/>
      <w:lvlText w:val="%1."/>
      <w:lvlJc w:val="left"/>
      <w:pPr>
        <w:ind w:left="360" w:hanging="360"/>
      </w:pPr>
      <w:rPr>
        <w:rFonts w:hint="default"/>
      </w:rPr>
    </w:lvl>
    <w:lvl w:ilvl="1" w:tplc="552C0A1C" w:tentative="1">
      <w:start w:val="1"/>
      <w:numFmt w:val="lowerLetter"/>
      <w:lvlText w:val="%2."/>
      <w:lvlJc w:val="left"/>
      <w:pPr>
        <w:ind w:left="1080" w:hanging="360"/>
      </w:pPr>
    </w:lvl>
    <w:lvl w:ilvl="2" w:tplc="513009F2" w:tentative="1">
      <w:start w:val="1"/>
      <w:numFmt w:val="lowerRoman"/>
      <w:lvlText w:val="%3."/>
      <w:lvlJc w:val="right"/>
      <w:pPr>
        <w:ind w:left="1800" w:hanging="180"/>
      </w:pPr>
    </w:lvl>
    <w:lvl w:ilvl="3" w:tplc="DFC4E2E0" w:tentative="1">
      <w:start w:val="1"/>
      <w:numFmt w:val="decimal"/>
      <w:lvlText w:val="%4."/>
      <w:lvlJc w:val="left"/>
      <w:pPr>
        <w:ind w:left="2520" w:hanging="360"/>
      </w:pPr>
    </w:lvl>
    <w:lvl w:ilvl="4" w:tplc="3C9C9788" w:tentative="1">
      <w:start w:val="1"/>
      <w:numFmt w:val="lowerLetter"/>
      <w:lvlText w:val="%5."/>
      <w:lvlJc w:val="left"/>
      <w:pPr>
        <w:ind w:left="3240" w:hanging="360"/>
      </w:pPr>
    </w:lvl>
    <w:lvl w:ilvl="5" w:tplc="BAB07BDE" w:tentative="1">
      <w:start w:val="1"/>
      <w:numFmt w:val="lowerRoman"/>
      <w:lvlText w:val="%6."/>
      <w:lvlJc w:val="right"/>
      <w:pPr>
        <w:ind w:left="3960" w:hanging="180"/>
      </w:pPr>
    </w:lvl>
    <w:lvl w:ilvl="6" w:tplc="5A2E20B6" w:tentative="1">
      <w:start w:val="1"/>
      <w:numFmt w:val="decimal"/>
      <w:lvlText w:val="%7."/>
      <w:lvlJc w:val="left"/>
      <w:pPr>
        <w:ind w:left="4680" w:hanging="360"/>
      </w:pPr>
    </w:lvl>
    <w:lvl w:ilvl="7" w:tplc="3B547142" w:tentative="1">
      <w:start w:val="1"/>
      <w:numFmt w:val="lowerLetter"/>
      <w:lvlText w:val="%8."/>
      <w:lvlJc w:val="left"/>
      <w:pPr>
        <w:ind w:left="5400" w:hanging="360"/>
      </w:pPr>
    </w:lvl>
    <w:lvl w:ilvl="8" w:tplc="9002FE7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56"/>
    <w:rsid w:val="001830D3"/>
    <w:rsid w:val="00300AFA"/>
    <w:rsid w:val="003F24CF"/>
    <w:rsid w:val="00424CEE"/>
    <w:rsid w:val="0059215F"/>
    <w:rsid w:val="007218B3"/>
    <w:rsid w:val="00904D90"/>
    <w:rsid w:val="00A84056"/>
    <w:rsid w:val="00CD46EB"/>
    <w:rsid w:val="00DB4B38"/>
    <w:rsid w:val="00DF72AE"/>
    <w:rsid w:val="00E7244D"/>
    <w:rsid w:val="00EE5BB3"/>
    <w:rsid w:val="00F86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19DF"/>
  <w15:docId w15:val="{90B5CF69-8970-4072-973F-5F13B6B2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paragraph">
    <w:name w:val="paragraph"/>
    <w:basedOn w:val="Normal"/>
    <w:rsid w:val="00300AFA"/>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3081</RACS_x0020_ID>
    <Approved_x0020_Provider xmlns="a8338b6e-77a6-4851-82b6-98166143ffdd">Uniting AgeWell Limited</Approved_x0020_Provider>
    <Management_x0020_Company_x0020_ID xmlns="a8338b6e-77a6-4851-82b6-98166143ffdd" xsi:nil="true"/>
    <Home xmlns="a8338b6e-77a6-4851-82b6-98166143ffdd">Uniting AgeWell Condare Court</Home>
    <Signed xmlns="a8338b6e-77a6-4851-82b6-98166143ffdd" xsi:nil="true"/>
    <Uploaded xmlns="a8338b6e-77a6-4851-82b6-98166143ffdd">False</Uploaded>
    <Management_x0020_Company xmlns="a8338b6e-77a6-4851-82b6-98166143ffdd" xsi:nil="true"/>
    <Doc_x0020_Date xmlns="a8338b6e-77a6-4851-82b6-98166143ffdd">2021-11-23T01:30:00+00:00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D73C3B86-7CF4-DC11-AD41-005056922186</Home_x0020_ID>
    <State xmlns="a8338b6e-77a6-4851-82b6-98166143ffdd">VIC</State>
    <Doc_x0020_Sent_Received_x0020_Date xmlns="a8338b6e-77a6-4851-82b6-98166143ffdd">2021-11-23T00:00:00+00:00</Doc_x0020_Sent_Received_x0020_Date>
    <Activity_x0020_ID xmlns="a8338b6e-77a6-4851-82b6-98166143ffdd">B340A51E-7837-EC11-B8F1-005056922186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a8338b6e-77a6-4851-82b6-98166143ffdd"/>
    <ds:schemaRef ds:uri="http://purl.org/dc/elements/1.1/"/>
  </ds:schemaRefs>
</ds:datastoreItem>
</file>

<file path=customXml/itemProps3.xml><?xml version="1.0" encoding="utf-8"?>
<ds:datastoreItem xmlns:ds="http://schemas.openxmlformats.org/officeDocument/2006/customXml" ds:itemID="{DAA112EF-0C00-4BC3-98CC-5F609ABF6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46A9DE-31DA-4B50-9204-B1218F69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2021-12-16T03:37:00Z</dcterms:created>
  <dcterms:modified xsi:type="dcterms:W3CDTF">2021-12-16T03:39:00Z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