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2B556" w14:textId="77777777" w:rsidR="007E1918" w:rsidRPr="003C6EC2" w:rsidRDefault="007E1918" w:rsidP="007E1918">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4F0287CA" wp14:editId="2F203C8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26705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4384" behindDoc="1" locked="0" layoutInCell="1" allowOverlap="1" wp14:anchorId="02BDFED4" wp14:editId="4DE5B5F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76635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Waminda</w:t>
      </w:r>
      <w:proofErr w:type="spellEnd"/>
      <w:r>
        <w:rPr>
          <w:rFonts w:ascii="Arial Black" w:hAnsi="Arial Black"/>
        </w:rPr>
        <w:t xml:space="preserve"> Hostel</w:t>
      </w:r>
      <w:r w:rsidRPr="003C6EC2">
        <w:rPr>
          <w:rFonts w:ascii="Arial Black" w:hAnsi="Arial Black"/>
        </w:rPr>
        <w:t xml:space="preserve"> </w:t>
      </w:r>
    </w:p>
    <w:p w14:paraId="5DE38460" w14:textId="77777777" w:rsidR="007E1918" w:rsidRPr="003C6EC2" w:rsidRDefault="007E1918" w:rsidP="007E1918">
      <w:pPr>
        <w:pStyle w:val="Title"/>
        <w:spacing w:before="360" w:after="480"/>
      </w:pPr>
      <w:r w:rsidRPr="003C6EC2">
        <w:rPr>
          <w:rFonts w:ascii="Arial Black" w:eastAsia="Calibri" w:hAnsi="Arial Black"/>
          <w:sz w:val="56"/>
        </w:rPr>
        <w:t>Performance Report</w:t>
      </w:r>
    </w:p>
    <w:p w14:paraId="7C5A326F" w14:textId="77777777" w:rsidR="007E1918" w:rsidRPr="003C6EC2" w:rsidRDefault="007E1918" w:rsidP="007E191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Adie Court </w:t>
      </w:r>
      <w:r w:rsidRPr="003C6EC2">
        <w:rPr>
          <w:color w:val="FFFFFF" w:themeColor="background1"/>
          <w:sz w:val="28"/>
        </w:rPr>
        <w:br/>
        <w:t>BENTLEY WA 6102</w:t>
      </w:r>
      <w:r w:rsidRPr="003C6EC2">
        <w:rPr>
          <w:color w:val="FFFFFF" w:themeColor="background1"/>
          <w:sz w:val="28"/>
        </w:rPr>
        <w:br/>
      </w:r>
      <w:r w:rsidRPr="003C6EC2">
        <w:rPr>
          <w:rFonts w:eastAsia="Calibri"/>
          <w:color w:val="FFFFFF" w:themeColor="background1"/>
          <w:sz w:val="28"/>
          <w:szCs w:val="56"/>
          <w:lang w:eastAsia="en-US"/>
        </w:rPr>
        <w:t>Phone number: 08 6250 0051</w:t>
      </w:r>
    </w:p>
    <w:p w14:paraId="2B4DCB2E" w14:textId="77777777" w:rsidR="007E1918" w:rsidRDefault="007E1918" w:rsidP="007E191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7054 </w:t>
      </w:r>
    </w:p>
    <w:p w14:paraId="62786B1E" w14:textId="77777777" w:rsidR="007E1918" w:rsidRPr="003C6EC2" w:rsidRDefault="007E1918" w:rsidP="007E191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SwanCare Group (Inc)</w:t>
      </w:r>
    </w:p>
    <w:p w14:paraId="40B23BB5" w14:textId="77777777" w:rsidR="007E1918" w:rsidRPr="003C6EC2" w:rsidRDefault="007E1918" w:rsidP="007E1918">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January 2021</w:t>
      </w:r>
    </w:p>
    <w:p w14:paraId="10A9787B" w14:textId="77777777" w:rsidR="007E1918" w:rsidRPr="00E93D41" w:rsidRDefault="007E1918" w:rsidP="007E191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15 March 2021</w:t>
      </w:r>
    </w:p>
    <w:bookmarkEnd w:id="0"/>
    <w:p w14:paraId="507FC579" w14:textId="77777777" w:rsidR="007E1918" w:rsidRPr="003C6EC2" w:rsidRDefault="007E1918" w:rsidP="007E1918">
      <w:pPr>
        <w:tabs>
          <w:tab w:val="left" w:pos="2127"/>
        </w:tabs>
        <w:spacing w:before="120"/>
        <w:rPr>
          <w:rFonts w:eastAsia="Calibri"/>
          <w:b/>
          <w:color w:val="FFFFFF" w:themeColor="background1"/>
          <w:sz w:val="28"/>
          <w:szCs w:val="56"/>
          <w:lang w:eastAsia="en-US"/>
        </w:rPr>
      </w:pPr>
    </w:p>
    <w:p w14:paraId="50C7950A" w14:textId="77777777" w:rsidR="007E1918" w:rsidRDefault="007E1918" w:rsidP="007E1918">
      <w:pPr>
        <w:pStyle w:val="Heading1"/>
        <w:sectPr w:rsidR="007E1918"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3AD718F" w14:textId="77777777" w:rsidR="007E1918" w:rsidRDefault="007E1918" w:rsidP="007E1918">
      <w:pPr>
        <w:pStyle w:val="Heading1"/>
      </w:pPr>
      <w:bookmarkStart w:id="1" w:name="_Hlk32477662"/>
      <w:r>
        <w:lastRenderedPageBreak/>
        <w:t>Publication of report</w:t>
      </w:r>
    </w:p>
    <w:p w14:paraId="7FEA3504" w14:textId="77777777" w:rsidR="007E1918" w:rsidRPr="006B166B" w:rsidRDefault="007E1918" w:rsidP="007E1918">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700D1E3" w14:textId="77777777" w:rsidR="007E1918" w:rsidRPr="0094564F" w:rsidRDefault="007E1918" w:rsidP="007E191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E1918" w14:paraId="2728ECF1" w14:textId="77777777" w:rsidTr="008402BC">
        <w:trPr>
          <w:trHeight w:val="227"/>
        </w:trPr>
        <w:tc>
          <w:tcPr>
            <w:tcW w:w="3942" w:type="pct"/>
            <w:shd w:val="clear" w:color="auto" w:fill="auto"/>
          </w:tcPr>
          <w:p w14:paraId="5580DFFC" w14:textId="77777777" w:rsidR="007E1918" w:rsidRPr="001E6954" w:rsidRDefault="007E1918" w:rsidP="008402BC">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C1D9D50" w14:textId="77777777" w:rsidR="007E1918" w:rsidRPr="001E6954" w:rsidRDefault="007E1918" w:rsidP="008402BC">
            <w:pPr>
              <w:keepNext/>
              <w:spacing w:before="40" w:after="40" w:line="240" w:lineRule="auto"/>
              <w:jc w:val="right"/>
              <w:rPr>
                <w:b/>
                <w:color w:val="0000FF"/>
              </w:rPr>
            </w:pPr>
          </w:p>
        </w:tc>
      </w:tr>
      <w:tr w:rsidR="007E1918" w14:paraId="26299665" w14:textId="77777777" w:rsidTr="008402BC">
        <w:trPr>
          <w:trHeight w:val="227"/>
        </w:trPr>
        <w:tc>
          <w:tcPr>
            <w:tcW w:w="3942" w:type="pct"/>
            <w:shd w:val="clear" w:color="auto" w:fill="auto"/>
          </w:tcPr>
          <w:p w14:paraId="68169C16" w14:textId="77777777" w:rsidR="007E1918" w:rsidRPr="001E6954" w:rsidRDefault="007E1918" w:rsidP="008402BC">
            <w:pPr>
              <w:spacing w:before="40" w:after="40" w:line="240" w:lineRule="auto"/>
              <w:ind w:left="318" w:hanging="7"/>
            </w:pPr>
            <w:r w:rsidRPr="001E6954">
              <w:t>Requirement 3(3)(b)</w:t>
            </w:r>
          </w:p>
        </w:tc>
        <w:tc>
          <w:tcPr>
            <w:tcW w:w="1058" w:type="pct"/>
            <w:shd w:val="clear" w:color="auto" w:fill="auto"/>
          </w:tcPr>
          <w:p w14:paraId="466EDD38" w14:textId="77777777" w:rsidR="007E1918" w:rsidRPr="001E6954" w:rsidRDefault="007E1918" w:rsidP="008402BC">
            <w:pPr>
              <w:spacing w:before="40" w:after="40" w:line="240" w:lineRule="auto"/>
              <w:jc w:val="right"/>
              <w:rPr>
                <w:color w:val="0000FF"/>
              </w:rPr>
            </w:pPr>
            <w:r w:rsidRPr="001E6954">
              <w:rPr>
                <w:bCs/>
                <w:iCs/>
                <w:color w:val="00577D"/>
                <w:szCs w:val="40"/>
              </w:rPr>
              <w:t>Compliant</w:t>
            </w:r>
          </w:p>
        </w:tc>
      </w:tr>
      <w:tr w:rsidR="007E1918" w14:paraId="43DA30AE" w14:textId="77777777" w:rsidTr="008402BC">
        <w:trPr>
          <w:trHeight w:val="227"/>
        </w:trPr>
        <w:tc>
          <w:tcPr>
            <w:tcW w:w="3942" w:type="pct"/>
            <w:shd w:val="clear" w:color="auto" w:fill="auto"/>
          </w:tcPr>
          <w:p w14:paraId="247B6D7F" w14:textId="77777777" w:rsidR="007E1918" w:rsidRPr="001E6954" w:rsidRDefault="007E1918" w:rsidP="008402BC">
            <w:pPr>
              <w:keepNext/>
              <w:spacing w:before="40" w:after="40" w:line="240" w:lineRule="auto"/>
              <w:rPr>
                <w:b/>
              </w:rPr>
            </w:pPr>
            <w:r w:rsidRPr="001E6954">
              <w:rPr>
                <w:b/>
              </w:rPr>
              <w:t>Standard 7 Human resources</w:t>
            </w:r>
          </w:p>
        </w:tc>
        <w:tc>
          <w:tcPr>
            <w:tcW w:w="1058" w:type="pct"/>
            <w:shd w:val="clear" w:color="auto" w:fill="auto"/>
          </w:tcPr>
          <w:p w14:paraId="2E245B95" w14:textId="77777777" w:rsidR="007E1918" w:rsidRPr="001E6954" w:rsidRDefault="007E1918" w:rsidP="008402BC">
            <w:pPr>
              <w:keepNext/>
              <w:spacing w:before="40" w:after="40" w:line="240" w:lineRule="auto"/>
              <w:jc w:val="right"/>
              <w:rPr>
                <w:b/>
                <w:color w:val="0000FF"/>
              </w:rPr>
            </w:pPr>
          </w:p>
        </w:tc>
      </w:tr>
      <w:tr w:rsidR="007E1918" w14:paraId="6C96CB30" w14:textId="77777777" w:rsidTr="008402BC">
        <w:trPr>
          <w:trHeight w:val="227"/>
        </w:trPr>
        <w:tc>
          <w:tcPr>
            <w:tcW w:w="3942" w:type="pct"/>
            <w:shd w:val="clear" w:color="auto" w:fill="auto"/>
          </w:tcPr>
          <w:p w14:paraId="248A5CFA" w14:textId="77777777" w:rsidR="007E1918" w:rsidRPr="001E6954" w:rsidRDefault="007E1918" w:rsidP="008402BC">
            <w:pPr>
              <w:spacing w:before="40" w:after="40" w:line="240" w:lineRule="auto"/>
              <w:ind w:left="318" w:hanging="7"/>
            </w:pPr>
            <w:r w:rsidRPr="001E6954">
              <w:t>Requirement 7(3)(c)</w:t>
            </w:r>
          </w:p>
        </w:tc>
        <w:tc>
          <w:tcPr>
            <w:tcW w:w="1058" w:type="pct"/>
            <w:shd w:val="clear" w:color="auto" w:fill="auto"/>
          </w:tcPr>
          <w:p w14:paraId="6B1DAD86" w14:textId="77777777" w:rsidR="007E1918" w:rsidRPr="001E6954" w:rsidRDefault="007E1918" w:rsidP="008402BC">
            <w:pPr>
              <w:spacing w:before="40" w:after="40" w:line="240" w:lineRule="auto"/>
              <w:jc w:val="right"/>
              <w:rPr>
                <w:color w:val="0000FF"/>
              </w:rPr>
            </w:pPr>
            <w:r w:rsidRPr="001E6954">
              <w:rPr>
                <w:bCs/>
                <w:iCs/>
                <w:color w:val="00577D"/>
                <w:szCs w:val="40"/>
              </w:rPr>
              <w:t>Compliant</w:t>
            </w:r>
          </w:p>
        </w:tc>
      </w:tr>
    </w:tbl>
    <w:p w14:paraId="6FFDE4A6" w14:textId="77777777" w:rsidR="007E1918" w:rsidRDefault="007E1918" w:rsidP="007E1918">
      <w:pPr>
        <w:sectPr w:rsidR="007E1918"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7A39AA04" w14:textId="77777777" w:rsidR="007E1918" w:rsidRPr="00D21DCD" w:rsidRDefault="007E1918" w:rsidP="007E1918">
      <w:pPr>
        <w:pStyle w:val="Heading1"/>
      </w:pPr>
      <w:r>
        <w:lastRenderedPageBreak/>
        <w:t>Detailed assessment</w:t>
      </w:r>
    </w:p>
    <w:p w14:paraId="113C4315" w14:textId="77777777" w:rsidR="007E1918" w:rsidRPr="00D63989" w:rsidRDefault="007E1918" w:rsidP="007E191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FE63832" w14:textId="77777777" w:rsidR="007E1918" w:rsidRPr="001E6954" w:rsidRDefault="007E1918" w:rsidP="007E1918">
      <w:pPr>
        <w:rPr>
          <w:color w:val="auto"/>
        </w:rPr>
      </w:pPr>
      <w:r w:rsidRPr="00D63989">
        <w:t>The report also specifies areas in which improvements must be made to ensure the Quality Standards are complied with.</w:t>
      </w:r>
    </w:p>
    <w:p w14:paraId="4E06BF83" w14:textId="77777777" w:rsidR="007E1918" w:rsidRPr="00D63989" w:rsidRDefault="007E1918" w:rsidP="007E1918">
      <w:r w:rsidRPr="00D63989">
        <w:t xml:space="preserve">The following information has been </w:t>
      </w:r>
      <w:proofErr w:type="gramStart"/>
      <w:r w:rsidRPr="00D63989">
        <w:t>taken into account</w:t>
      </w:r>
      <w:proofErr w:type="gramEnd"/>
      <w:r w:rsidRPr="00D63989">
        <w:t xml:space="preserve"> in developing this performance report:</w:t>
      </w:r>
    </w:p>
    <w:p w14:paraId="73EDED43" w14:textId="77777777" w:rsidR="007E1918" w:rsidRDefault="007E1918" w:rsidP="007E1918">
      <w:pPr>
        <w:pStyle w:val="ListBullet"/>
      </w:pPr>
      <w:r>
        <w:t>t</w:t>
      </w:r>
      <w:r w:rsidRPr="00D63989">
        <w:t xml:space="preserve">he Assessment Team’s report for the </w:t>
      </w:r>
      <w:r>
        <w:t>Assessment Contact</w:t>
      </w:r>
      <w:r w:rsidRPr="00D63989">
        <w:t xml:space="preserve">; the </w:t>
      </w:r>
      <w:r>
        <w:t xml:space="preserve">Assessment Contact </w:t>
      </w:r>
      <w:r w:rsidRPr="00D63989">
        <w:t xml:space="preserve">was informed by </w:t>
      </w:r>
      <w:r w:rsidRPr="004029D6">
        <w:t>a site assessment, observations at the service, review of documents and interviews with staff, consumers/representatives and others</w:t>
      </w:r>
      <w:r>
        <w:t>.</w:t>
      </w:r>
    </w:p>
    <w:p w14:paraId="09B41A08" w14:textId="77777777" w:rsidR="007E1918" w:rsidRDefault="007E1918" w:rsidP="007E1918">
      <w:pPr>
        <w:spacing w:after="160" w:line="259" w:lineRule="auto"/>
        <w:rPr>
          <w:rFonts w:cs="Times New Roman"/>
        </w:rPr>
      </w:pPr>
    </w:p>
    <w:p w14:paraId="5D574D97" w14:textId="77777777" w:rsidR="007E1918" w:rsidRDefault="007E1918" w:rsidP="007E1918">
      <w:pPr>
        <w:sectPr w:rsidR="007E1918" w:rsidSect="005058B8">
          <w:headerReference w:type="first" r:id="rId18"/>
          <w:pgSz w:w="11906" w:h="16838"/>
          <w:pgMar w:top="1701" w:right="1418" w:bottom="1418" w:left="1418" w:header="709" w:footer="397" w:gutter="0"/>
          <w:cols w:space="708"/>
          <w:docGrid w:linePitch="360"/>
        </w:sectPr>
      </w:pPr>
    </w:p>
    <w:p w14:paraId="79488BE5" w14:textId="77777777" w:rsidR="007E1918" w:rsidRDefault="007E1918" w:rsidP="007E1918">
      <w:pPr>
        <w:pStyle w:val="Heading1"/>
        <w:tabs>
          <w:tab w:val="right" w:pos="9070"/>
        </w:tabs>
        <w:spacing w:before="560" w:after="640"/>
        <w:rPr>
          <w:color w:val="FFFFFF" w:themeColor="background1"/>
          <w:sz w:val="36"/>
        </w:rPr>
        <w:sectPr w:rsidR="007E1918" w:rsidSect="00FB0086">
          <w:headerReference w:type="default" r:id="rId19"/>
          <w:headerReference w:type="first" r:id="rId20"/>
          <w:pgSz w:w="11906" w:h="16838"/>
          <w:pgMar w:top="1701" w:right="1418" w:bottom="1418" w:left="1418" w:header="709"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0820832" wp14:editId="1781134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1321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noProof/>
          <w:color w:val="FFFFFF" w:themeColor="background1"/>
          <w:sz w:val="36"/>
        </w:rPr>
        <w:drawing>
          <wp:anchor distT="0" distB="0" distL="114300" distR="114300" simplePos="0" relativeHeight="251661312" behindDoc="1" locked="0" layoutInCell="1" allowOverlap="1" wp14:anchorId="4DCD253E" wp14:editId="521AA56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0935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F2BBB90" w14:textId="77777777" w:rsidR="007E1918" w:rsidRPr="00FD1B02" w:rsidRDefault="007E1918" w:rsidP="007E1918">
      <w:pPr>
        <w:pStyle w:val="Heading3"/>
        <w:shd w:val="clear" w:color="auto" w:fill="F2F2F2" w:themeFill="background1" w:themeFillShade="F2"/>
      </w:pPr>
      <w:r w:rsidRPr="00FD1B02">
        <w:t>Consumer outcome:</w:t>
      </w:r>
    </w:p>
    <w:p w14:paraId="7BC76863" w14:textId="77777777" w:rsidR="007E1918" w:rsidRDefault="007E1918" w:rsidP="007E1918">
      <w:pPr>
        <w:numPr>
          <w:ilvl w:val="0"/>
          <w:numId w:val="3"/>
        </w:numPr>
        <w:shd w:val="clear" w:color="auto" w:fill="F2F2F2" w:themeFill="background1" w:themeFillShade="F2"/>
      </w:pPr>
      <w:r>
        <w:t>I get personal care, clinical care, or both personal care and clinical care, that is safe and right for me.</w:t>
      </w:r>
    </w:p>
    <w:p w14:paraId="2BFC9F84" w14:textId="77777777" w:rsidR="007E1918" w:rsidRDefault="007E1918" w:rsidP="007E1918">
      <w:pPr>
        <w:pStyle w:val="Heading3"/>
        <w:shd w:val="clear" w:color="auto" w:fill="F2F2F2" w:themeFill="background1" w:themeFillShade="F2"/>
      </w:pPr>
      <w:r>
        <w:t>Organisation statement:</w:t>
      </w:r>
    </w:p>
    <w:p w14:paraId="1580670B" w14:textId="77777777" w:rsidR="007E1918" w:rsidRDefault="007E1918" w:rsidP="007E191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9FDCD89" w14:textId="77777777" w:rsidR="007E1918" w:rsidRDefault="007E1918" w:rsidP="007E1918">
      <w:pPr>
        <w:pStyle w:val="Heading2"/>
      </w:pPr>
      <w:r>
        <w:t>Assessment of Standard 3</w:t>
      </w:r>
    </w:p>
    <w:p w14:paraId="18C2F7FC" w14:textId="77777777" w:rsidR="007E1918" w:rsidRPr="00152894" w:rsidRDefault="007E1918" w:rsidP="007E1918">
      <w:pPr>
        <w:rPr>
          <w:rFonts w:eastAsiaTheme="minorHAnsi"/>
          <w:color w:val="auto"/>
        </w:rPr>
      </w:pPr>
      <w:r>
        <w:rPr>
          <w:rFonts w:eastAsiaTheme="minorHAnsi"/>
          <w:color w:val="auto"/>
        </w:rPr>
        <w:t>The Assessment Team assessed Requirement (3)(b) in relation to Standard 3 Personal care and clinical care. All Requirements in this Standard were not assessed and therefore an overall rating of the Standard is not provided</w:t>
      </w:r>
      <w:r w:rsidRPr="00154403">
        <w:rPr>
          <w:rFonts w:eastAsiaTheme="minorHAnsi"/>
        </w:rPr>
        <w:t>.</w:t>
      </w:r>
    </w:p>
    <w:p w14:paraId="0AB031BA" w14:textId="77777777" w:rsidR="007E1918" w:rsidRDefault="007E1918" w:rsidP="007E1918">
      <w:r>
        <w:t xml:space="preserve">To understand if the service is effectively managing high impact and high prevalent risks associated with the consumer care and to ensure there are governance systems for responding to the consumers changing needs the Assessment Team spoke with the consumers, representatives, staff and reviewed care assessments and planning documentation. </w:t>
      </w:r>
    </w:p>
    <w:p w14:paraId="2470625F" w14:textId="77777777" w:rsidR="007E1918" w:rsidRDefault="007E1918" w:rsidP="007E1918">
      <w:r>
        <w:t xml:space="preserve">The Assessment Team found overall consumers and their representatives sampled considered, when risks are identified, they are receiving effective management of their needs.  The following comments were provided: </w:t>
      </w:r>
    </w:p>
    <w:p w14:paraId="067A9A07" w14:textId="77777777" w:rsidR="007E1918" w:rsidRDefault="007E1918" w:rsidP="007E1918">
      <w:pPr>
        <w:pStyle w:val="ListParagraph"/>
        <w:numPr>
          <w:ilvl w:val="0"/>
          <w:numId w:val="38"/>
        </w:numPr>
      </w:pPr>
      <w:r>
        <w:t>care delivered is timely, safe and effective and the staff can identify deterioration and changes to their health and wellbeing.</w:t>
      </w:r>
    </w:p>
    <w:p w14:paraId="2873A4E8" w14:textId="77777777" w:rsidR="007E1918" w:rsidRDefault="007E1918" w:rsidP="007E1918">
      <w:pPr>
        <w:pStyle w:val="ListParagraph"/>
        <w:numPr>
          <w:ilvl w:val="0"/>
          <w:numId w:val="38"/>
        </w:numPr>
      </w:pPr>
      <w:r>
        <w:t>they have access to appropriate clinical and personal care specialist to manage their complex health needs.</w:t>
      </w:r>
    </w:p>
    <w:p w14:paraId="778A321E" w14:textId="77777777" w:rsidR="007E1918" w:rsidRDefault="007E1918" w:rsidP="007E1918">
      <w:pPr>
        <w:pStyle w:val="ListParagraph"/>
        <w:numPr>
          <w:ilvl w:val="0"/>
          <w:numId w:val="38"/>
        </w:numPr>
      </w:pPr>
      <w:r>
        <w:t>the staff consult and ask for input to manage risks associated with diabetes, pain, falls, skin, infections and emotional changes.</w:t>
      </w:r>
    </w:p>
    <w:p w14:paraId="0BB1A0F0" w14:textId="77777777" w:rsidR="007E1918" w:rsidRDefault="007E1918" w:rsidP="007E1918">
      <w:r>
        <w:t xml:space="preserve">The Assessment Team had discussions with two representatives who raised dissatisfaction related to pain management and lack of engagement and consultation.  On further discussions with Management and a review of the care </w:t>
      </w:r>
      <w:r>
        <w:lastRenderedPageBreak/>
        <w:t xml:space="preserve">planning documentation it was found the matters were either resolved and/or being effectively managed. </w:t>
      </w:r>
    </w:p>
    <w:p w14:paraId="3877CA5D" w14:textId="77777777" w:rsidR="007E1918" w:rsidRDefault="007E1918" w:rsidP="007E1918">
      <w:r>
        <w:t xml:space="preserve">The Assessment Team sampled consumers' files to review the assessment, management and record keeping of high impact and high prevalent risks.  High prevalence risks such as behaviour management, hydration, nutrition and weight management, prevention of falls and pressure injuries, wound management and minimising restrictive practice, were documented individually for each consumer, where relevant.  To assist with the consumer's risk management the service engages, when required, with various specialised services and allied health professionals.  </w:t>
      </w:r>
    </w:p>
    <w:p w14:paraId="669B2DF2" w14:textId="77777777" w:rsidR="007E1918" w:rsidRDefault="007E1918" w:rsidP="007E1918">
      <w:r>
        <w:t>Staff could explain and identify the risks associated with each of the consumer sampled and advised the care strategies they use to minimise the risk.  This aligns with the care plans sited, which are current, well documented and provides guidance to the staff delivering care to ensure the risk is managed and it meets the consumer's needs, goals and preferences.</w:t>
      </w:r>
    </w:p>
    <w:p w14:paraId="6A3E86C9" w14:textId="77777777" w:rsidR="007E1918" w:rsidRPr="00663B6D" w:rsidRDefault="007E1918" w:rsidP="007E1918">
      <w:pPr>
        <w:rPr>
          <w:rFonts w:eastAsia="Calibri"/>
          <w:lang w:eastAsia="en-US"/>
        </w:rPr>
      </w:pPr>
      <w:r>
        <w:t>The Assessment Team found the areas of high impact or high prevalence risks are identified and appropriate, and individualised strategies are implemented to meet the consumer needs.</w:t>
      </w:r>
    </w:p>
    <w:p w14:paraId="7BC5C01B" w14:textId="77777777" w:rsidR="007E1918" w:rsidRDefault="007E1918" w:rsidP="007E1918">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6C67CC02" w14:textId="77777777" w:rsidR="007E1918" w:rsidRPr="00853601" w:rsidRDefault="007E1918" w:rsidP="007E1918">
      <w:pPr>
        <w:pStyle w:val="Heading3"/>
      </w:pPr>
      <w:r w:rsidRPr="00853601">
        <w:t>Requirement 3(3)(b)</w:t>
      </w:r>
      <w:r>
        <w:tab/>
        <w:t>Compliant</w:t>
      </w:r>
    </w:p>
    <w:p w14:paraId="650A60D6" w14:textId="77777777" w:rsidR="007E1918" w:rsidRPr="004A3816" w:rsidRDefault="007E1918" w:rsidP="007E1918">
      <w:pPr>
        <w:rPr>
          <w:i/>
        </w:rPr>
      </w:pPr>
      <w:r w:rsidRPr="004A3816">
        <w:rPr>
          <w:i/>
          <w:szCs w:val="22"/>
        </w:rPr>
        <w:t>Effective management of high impact or high prevalence risks associated with the care of each consumer.</w:t>
      </w:r>
    </w:p>
    <w:p w14:paraId="5A31D22C" w14:textId="77777777" w:rsidR="007E1918" w:rsidRPr="00853601" w:rsidRDefault="007E1918" w:rsidP="007E1918"/>
    <w:p w14:paraId="4458D96C" w14:textId="77777777" w:rsidR="007E1918" w:rsidRDefault="007E1918" w:rsidP="007E1918">
      <w:pPr>
        <w:sectPr w:rsidR="007E1918" w:rsidSect="00CB3BA9">
          <w:headerReference w:type="default" r:id="rId21"/>
          <w:type w:val="continuous"/>
          <w:pgSz w:w="11906" w:h="16838"/>
          <w:pgMar w:top="1701" w:right="1418" w:bottom="1418" w:left="1418" w:header="709" w:footer="397" w:gutter="0"/>
          <w:cols w:space="708"/>
          <w:titlePg/>
          <w:docGrid w:linePitch="360"/>
        </w:sectPr>
      </w:pPr>
    </w:p>
    <w:p w14:paraId="1F99CC3E" w14:textId="77777777" w:rsidR="007E1918" w:rsidRDefault="007E1918" w:rsidP="007E1918">
      <w:pPr>
        <w:pStyle w:val="Heading1"/>
        <w:tabs>
          <w:tab w:val="right" w:pos="9070"/>
        </w:tabs>
        <w:spacing w:before="560" w:after="640"/>
        <w:rPr>
          <w:color w:val="FFFFFF" w:themeColor="background1"/>
          <w:sz w:val="36"/>
        </w:rPr>
        <w:sectPr w:rsidR="007E1918"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34976AD" wp14:editId="145AC58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3546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noProof/>
          <w:color w:val="FFFFFF" w:themeColor="background1"/>
          <w:sz w:val="36"/>
        </w:rPr>
        <w:drawing>
          <wp:anchor distT="0" distB="0" distL="114300" distR="114300" simplePos="0" relativeHeight="251663360" behindDoc="1" locked="0" layoutInCell="1" allowOverlap="1" wp14:anchorId="7957CCF6" wp14:editId="385EF72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9125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A3D2F5A" w14:textId="77777777" w:rsidR="007E1918" w:rsidRPr="000E654D" w:rsidRDefault="007E1918" w:rsidP="007E1918">
      <w:pPr>
        <w:pStyle w:val="Heading3"/>
        <w:shd w:val="clear" w:color="auto" w:fill="F2F2F2" w:themeFill="background1" w:themeFillShade="F2"/>
      </w:pPr>
      <w:r w:rsidRPr="000E654D">
        <w:t>Consumer outcome:</w:t>
      </w:r>
    </w:p>
    <w:p w14:paraId="484E7ED0" w14:textId="77777777" w:rsidR="007E1918" w:rsidRDefault="007E1918" w:rsidP="007E1918">
      <w:pPr>
        <w:numPr>
          <w:ilvl w:val="0"/>
          <w:numId w:val="7"/>
        </w:numPr>
        <w:shd w:val="clear" w:color="auto" w:fill="F2F2F2" w:themeFill="background1" w:themeFillShade="F2"/>
      </w:pPr>
      <w:r>
        <w:t>I get quality care and services when I need them from people who are knowledgeable, capable and caring.</w:t>
      </w:r>
    </w:p>
    <w:p w14:paraId="0663D9B7" w14:textId="77777777" w:rsidR="007E1918" w:rsidRDefault="007E1918" w:rsidP="007E1918">
      <w:pPr>
        <w:pStyle w:val="Heading3"/>
        <w:shd w:val="clear" w:color="auto" w:fill="F2F2F2" w:themeFill="background1" w:themeFillShade="F2"/>
      </w:pPr>
      <w:r>
        <w:t>Organisation statement:</w:t>
      </w:r>
    </w:p>
    <w:p w14:paraId="3FA40764" w14:textId="77777777" w:rsidR="007E1918" w:rsidRDefault="007E1918" w:rsidP="007E1918">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2BC4CDD" w14:textId="77777777" w:rsidR="007E1918" w:rsidRDefault="007E1918" w:rsidP="007E1918">
      <w:pPr>
        <w:pStyle w:val="Heading2"/>
      </w:pPr>
      <w:r>
        <w:t>Assessment of Standard 7</w:t>
      </w:r>
    </w:p>
    <w:p w14:paraId="5CDD8357" w14:textId="77777777" w:rsidR="007E1918" w:rsidRPr="00152894" w:rsidRDefault="007E1918" w:rsidP="007E1918">
      <w:pPr>
        <w:rPr>
          <w:rFonts w:eastAsiaTheme="minorHAnsi"/>
          <w:color w:val="auto"/>
        </w:rPr>
      </w:pPr>
      <w:r>
        <w:rPr>
          <w:rFonts w:eastAsiaTheme="minorHAnsi"/>
          <w:color w:val="auto"/>
        </w:rPr>
        <w:t>The Assessment Team assessed Requirement (3)(c) in relation to Standard 7 Human resources. All Requirements in this Standard were not assessed and therefore an overall rating of the Standard is not provided.</w:t>
      </w:r>
    </w:p>
    <w:p w14:paraId="39047E44" w14:textId="77777777" w:rsidR="007E1918" w:rsidRPr="00484734" w:rsidRDefault="007E1918" w:rsidP="007E1918">
      <w:pPr>
        <w:rPr>
          <w:rFonts w:eastAsia="Calibri"/>
        </w:rPr>
      </w:pPr>
      <w:r w:rsidRPr="00484734">
        <w:rPr>
          <w:rFonts w:eastAsia="Calibri"/>
        </w:rPr>
        <w:t>The Assessment Team spoke with consumer</w:t>
      </w:r>
      <w:r>
        <w:rPr>
          <w:rFonts w:eastAsia="Calibri"/>
        </w:rPr>
        <w:t>s</w:t>
      </w:r>
      <w:r w:rsidRPr="00484734">
        <w:rPr>
          <w:rFonts w:eastAsia="Calibri"/>
        </w:rPr>
        <w:t xml:space="preserve">, staff and Management at the service to gain an understanding the service is engaging a workforce that has the skills, qualifications and knowledge to deliver the care and services that will optimises the consumers health and well-being in accordance with their needs.   </w:t>
      </w:r>
    </w:p>
    <w:p w14:paraId="7C6CD27D" w14:textId="77777777" w:rsidR="007E1918" w:rsidRPr="00484734" w:rsidRDefault="007E1918" w:rsidP="007E1918">
      <w:pPr>
        <w:rPr>
          <w:rFonts w:eastAsia="Calibri"/>
        </w:rPr>
      </w:pPr>
      <w:r w:rsidRPr="00484734">
        <w:rPr>
          <w:rFonts w:eastAsia="Calibri"/>
        </w:rPr>
        <w:t xml:space="preserve">Overall, consumers and their representatives sampled have confidence in the skills of the workforce engaged at the service, and they said there are </w:t>
      </w:r>
      <w:proofErr w:type="gramStart"/>
      <w:r w:rsidRPr="00484734">
        <w:rPr>
          <w:rFonts w:eastAsia="Calibri"/>
        </w:rPr>
        <w:t>sufficient</w:t>
      </w:r>
      <w:proofErr w:type="gramEnd"/>
      <w:r w:rsidRPr="00484734">
        <w:rPr>
          <w:rFonts w:eastAsia="Calibri"/>
        </w:rPr>
        <w:t xml:space="preserve"> staff to meet their care needs.  </w:t>
      </w:r>
    </w:p>
    <w:p w14:paraId="75D3F2CD" w14:textId="77777777" w:rsidR="007E1918" w:rsidRPr="00484734" w:rsidRDefault="007E1918" w:rsidP="007E1918">
      <w:pPr>
        <w:rPr>
          <w:rFonts w:eastAsia="Calibri"/>
        </w:rPr>
      </w:pPr>
      <w:r w:rsidRPr="00484734">
        <w:rPr>
          <w:rFonts w:eastAsia="Calibri"/>
        </w:rPr>
        <w:t xml:space="preserve">Management advised staff are recruited based on having the appropriate qualifications and/or experience for the role.  Recruitment processes include minimum qualifications to fill the clinical, care, lifestyle and allied health roles.  </w:t>
      </w:r>
    </w:p>
    <w:p w14:paraId="5F16AA2B" w14:textId="77777777" w:rsidR="007E1918" w:rsidRPr="00484734" w:rsidRDefault="007E1918" w:rsidP="007E1918">
      <w:pPr>
        <w:rPr>
          <w:rFonts w:eastAsia="Calibri"/>
        </w:rPr>
      </w:pPr>
      <w:r w:rsidRPr="00484734">
        <w:rPr>
          <w:rFonts w:eastAsia="Calibri"/>
        </w:rPr>
        <w:t xml:space="preserve">The organisation has specific job descriptions for each role, providing the staff with a clear expectation on the core competency and capabilities to perform their role.  Staff qualifications and professional registrations are monitored for compliance and staff are alerted of when renewal falls due.   </w:t>
      </w:r>
    </w:p>
    <w:p w14:paraId="038B0BAA" w14:textId="77777777" w:rsidR="007E1918" w:rsidRPr="00484734" w:rsidRDefault="007E1918" w:rsidP="007E1918">
      <w:pPr>
        <w:rPr>
          <w:rFonts w:eastAsia="Calibri"/>
        </w:rPr>
      </w:pPr>
      <w:r w:rsidRPr="00484734">
        <w:rPr>
          <w:rFonts w:eastAsia="Calibri"/>
        </w:rPr>
        <w:t xml:space="preserve">Management have introduced Portfolio Managers (care and clinical) who provide oversight on care delivery, support the staff, provide feedback and identify training needs.  The Portfolio Managers oversee </w:t>
      </w:r>
      <w:r>
        <w:rPr>
          <w:rFonts w:eastAsia="Calibri"/>
        </w:rPr>
        <w:t xml:space="preserve">the </w:t>
      </w:r>
      <w:r w:rsidRPr="00484734">
        <w:rPr>
          <w:rFonts w:eastAsia="Calibri"/>
        </w:rPr>
        <w:t xml:space="preserve">delivery </w:t>
      </w:r>
      <w:r>
        <w:rPr>
          <w:rFonts w:eastAsia="Calibri"/>
        </w:rPr>
        <w:t xml:space="preserve">of </w:t>
      </w:r>
      <w:r w:rsidRPr="00484734">
        <w:rPr>
          <w:rFonts w:eastAsia="Calibri"/>
        </w:rPr>
        <w:t xml:space="preserve">palliative care, continence, wound and infection management and weight and nutrition management.  </w:t>
      </w:r>
    </w:p>
    <w:p w14:paraId="084B3CA6" w14:textId="77777777" w:rsidR="007E1918" w:rsidRPr="00484734" w:rsidRDefault="007E1918" w:rsidP="007E1918">
      <w:pPr>
        <w:rPr>
          <w:rFonts w:eastAsia="Calibri"/>
        </w:rPr>
      </w:pPr>
      <w:r w:rsidRPr="00484734">
        <w:rPr>
          <w:rFonts w:eastAsia="Calibri"/>
        </w:rPr>
        <w:lastRenderedPageBreak/>
        <w:t>There are processes to address complaints and matters concerning care delivery and if required staff are stood down from certain tasks until further training is provided and the Management Team are confident care can be delivered competently.  In addition, feedback from consumers, representatives and staff on performance is used to inform further training needs.</w:t>
      </w:r>
    </w:p>
    <w:p w14:paraId="49624F25" w14:textId="77777777" w:rsidR="007E1918" w:rsidRPr="00484734" w:rsidRDefault="007E1918" w:rsidP="007E1918">
      <w:pPr>
        <w:rPr>
          <w:rFonts w:eastAsia="Calibri"/>
        </w:rPr>
      </w:pPr>
      <w:r w:rsidRPr="00484734">
        <w:rPr>
          <w:rFonts w:eastAsia="Calibri"/>
        </w:rPr>
        <w:t xml:space="preserve">The Assessment Team noted in addition to the mandatory training, Management also identifies training based on the consumer needs.  For example, it was noted there was a higher number of consumer’s identified with memory loss and additional training was organised to increase the staff’s skills and knowledge in Dementia Management.  </w:t>
      </w:r>
    </w:p>
    <w:p w14:paraId="5B832A09" w14:textId="77777777" w:rsidR="007E1918" w:rsidRPr="00484734" w:rsidRDefault="007E1918" w:rsidP="007E1918">
      <w:pPr>
        <w:rPr>
          <w:rFonts w:eastAsia="Calibri"/>
        </w:rPr>
      </w:pPr>
      <w:r w:rsidRPr="00484734">
        <w:rPr>
          <w:rFonts w:eastAsia="Calibri"/>
        </w:rPr>
        <w:t xml:space="preserve">Staff are invited to complete an annual survey which is evaluated to identify trends in satisfaction with their role and advise where they would like to have further training to support and strengthen their competency in care delivery.  </w:t>
      </w:r>
    </w:p>
    <w:p w14:paraId="51F0952D" w14:textId="77777777" w:rsidR="007E1918" w:rsidRPr="009C6F30" w:rsidRDefault="007E1918" w:rsidP="007E1918">
      <w:pPr>
        <w:rPr>
          <w:rFonts w:eastAsia="Calibri"/>
        </w:rPr>
      </w:pPr>
      <w:r w:rsidRPr="00484734">
        <w:rPr>
          <w:rFonts w:eastAsia="Calibri"/>
        </w:rPr>
        <w:t>The Assessment Team found the service demonstrated the workforce is competent and have the qualifications and knowledge to effectively perform their roles and provide safe, respectful and quality care and services.</w:t>
      </w:r>
    </w:p>
    <w:p w14:paraId="1597CD7F" w14:textId="77777777" w:rsidR="007E1918" w:rsidRDefault="007E1918" w:rsidP="007E1918">
      <w:pPr>
        <w:pStyle w:val="Heading2"/>
      </w:pPr>
      <w:r>
        <w:t>Assessment of Standard 7 Requirements</w:t>
      </w:r>
      <w:r w:rsidRPr="0066387A">
        <w:rPr>
          <w:i/>
          <w:color w:val="0000FF"/>
          <w:sz w:val="24"/>
          <w:szCs w:val="24"/>
        </w:rPr>
        <w:t xml:space="preserve"> </w:t>
      </w:r>
    </w:p>
    <w:p w14:paraId="7BB3350F" w14:textId="77777777" w:rsidR="007E1918" w:rsidRPr="00095CD4" w:rsidRDefault="007E1918" w:rsidP="007E1918">
      <w:pPr>
        <w:pStyle w:val="Heading3"/>
      </w:pPr>
      <w:r w:rsidRPr="00095CD4">
        <w:t>Requirement 7(3)(c)</w:t>
      </w:r>
      <w:r>
        <w:tab/>
        <w:t>Compliant</w:t>
      </w:r>
    </w:p>
    <w:p w14:paraId="25077BEF" w14:textId="77777777" w:rsidR="007E1918" w:rsidRPr="004A3816" w:rsidRDefault="007E1918" w:rsidP="007E1918">
      <w:pPr>
        <w:rPr>
          <w:i/>
        </w:rPr>
      </w:pPr>
      <w:r w:rsidRPr="004A3816">
        <w:rPr>
          <w:i/>
        </w:rPr>
        <w:t>The workforce is competent, and the members of the workforce have the qualifications and knowledge to effectively perform their roles.</w:t>
      </w:r>
    </w:p>
    <w:p w14:paraId="2B2A407D" w14:textId="77777777" w:rsidR="007E1918" w:rsidRDefault="007E1918" w:rsidP="007E1918">
      <w:pPr>
        <w:sectPr w:rsidR="007E1918" w:rsidSect="00CB3BA9">
          <w:headerReference w:type="default" r:id="rId24"/>
          <w:type w:val="continuous"/>
          <w:pgSz w:w="11906" w:h="16838"/>
          <w:pgMar w:top="1701" w:right="1418" w:bottom="1418" w:left="1418" w:header="709" w:footer="397" w:gutter="0"/>
          <w:cols w:space="708"/>
          <w:titlePg/>
          <w:docGrid w:linePitch="360"/>
        </w:sectPr>
      </w:pPr>
    </w:p>
    <w:p w14:paraId="0EF8CBE3" w14:textId="77777777" w:rsidR="007E1918" w:rsidRDefault="007E1918" w:rsidP="007E1918">
      <w:pPr>
        <w:pStyle w:val="Heading1"/>
      </w:pPr>
      <w:r>
        <w:lastRenderedPageBreak/>
        <w:t>Areas for improvement</w:t>
      </w:r>
    </w:p>
    <w:p w14:paraId="79B27A16" w14:textId="77777777" w:rsidR="007E1918" w:rsidRPr="00E830C7" w:rsidRDefault="007E1918" w:rsidP="007E191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01A17F2F" w14:textId="77777777" w:rsidR="00A3716D" w:rsidRPr="007E1918" w:rsidRDefault="00AC6C9F" w:rsidP="007E1918"/>
    <w:sectPr w:rsidR="00A3716D" w:rsidRPr="007E1918"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17F6C" w14:textId="77777777" w:rsidR="00BA3402" w:rsidRDefault="007E1918">
      <w:pPr>
        <w:spacing w:before="0" w:after="0" w:line="240" w:lineRule="auto"/>
      </w:pPr>
      <w:r>
        <w:separator/>
      </w:r>
    </w:p>
  </w:endnote>
  <w:endnote w:type="continuationSeparator" w:id="0">
    <w:p w14:paraId="01A17F6E" w14:textId="77777777" w:rsidR="00BA3402" w:rsidRDefault="007E19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48EDB" w14:textId="77777777" w:rsidR="007E1918" w:rsidRPr="009A1F1B" w:rsidRDefault="007E191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B9315D" w14:textId="77777777" w:rsidR="007E1918" w:rsidRPr="00C72FFB" w:rsidRDefault="007E191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Waminda</w:t>
    </w:r>
    <w:proofErr w:type="spellEnd"/>
    <w:r w:rsidRPr="00C72FFB">
      <w:rPr>
        <w:rFonts w:eastAsia="Calibri" w:cs="Times New Roman"/>
        <w:color w:val="auto"/>
        <w:sz w:val="16"/>
        <w:szCs w:val="22"/>
        <w:lang w:eastAsia="en-US"/>
      </w:rPr>
      <w:t xml:space="preserv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9A79366" w14:textId="77777777" w:rsidR="007E1918" w:rsidRPr="00C72FFB" w:rsidRDefault="007E191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A2747" w14:textId="77777777" w:rsidR="007E1918" w:rsidRPr="009A1F1B" w:rsidRDefault="007E191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C3193E1" w14:textId="77777777" w:rsidR="007E1918" w:rsidRPr="00C72FFB" w:rsidRDefault="007E191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Waminda</w:t>
    </w:r>
    <w:proofErr w:type="spellEnd"/>
    <w:r w:rsidRPr="00C72FFB">
      <w:rPr>
        <w:rFonts w:eastAsia="Calibri" w:cs="Times New Roman"/>
        <w:color w:val="auto"/>
        <w:sz w:val="16"/>
        <w:szCs w:val="22"/>
        <w:lang w:eastAsia="en-US"/>
      </w:rPr>
      <w:t xml:space="preserv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502E459" w14:textId="77777777" w:rsidR="007E1918" w:rsidRPr="00A3716D" w:rsidRDefault="007E191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17F68" w14:textId="77777777" w:rsidR="00BA3402" w:rsidRDefault="007E1918">
      <w:pPr>
        <w:spacing w:before="0" w:after="0" w:line="240" w:lineRule="auto"/>
      </w:pPr>
      <w:r>
        <w:separator/>
      </w:r>
    </w:p>
  </w:footnote>
  <w:footnote w:type="continuationSeparator" w:id="0">
    <w:p w14:paraId="01A17F6A" w14:textId="77777777" w:rsidR="00BA3402" w:rsidRDefault="007E191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D2BED" w14:textId="77777777" w:rsidR="007E1918" w:rsidRDefault="007E1918"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5ECC1596" wp14:editId="5664FA6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6645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BA005" w14:textId="77777777" w:rsidR="007E1918" w:rsidRPr="00703E80" w:rsidRDefault="007E191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5943ABA" wp14:editId="729DA3B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748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17F66" w14:textId="77777777" w:rsidR="008F32C8" w:rsidRPr="008F32C8" w:rsidRDefault="007E191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1A17FA0" wp14:editId="01A17FA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2298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17F67" w14:textId="77777777" w:rsidR="00506F7F" w:rsidRDefault="007E1918" w:rsidP="009C6F30">
    <w:pPr>
      <w:tabs>
        <w:tab w:val="left" w:pos="3624"/>
      </w:tabs>
    </w:pPr>
    <w:r>
      <w:rPr>
        <w:noProof/>
        <w:color w:val="auto"/>
        <w:sz w:val="20"/>
      </w:rPr>
      <w:drawing>
        <wp:anchor distT="0" distB="0" distL="114300" distR="114300" simplePos="0" relativeHeight="251668480" behindDoc="1" locked="0" layoutInCell="1" allowOverlap="1" wp14:anchorId="01A17FA2" wp14:editId="01A17FA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5397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74E99" w14:textId="77777777" w:rsidR="007E1918" w:rsidRDefault="007E1918" w:rsidP="0004322A">
    <w:pPr>
      <w:pStyle w:val="Header"/>
      <w:tabs>
        <w:tab w:val="clear" w:pos="4513"/>
        <w:tab w:val="clear" w:pos="9026"/>
        <w:tab w:val="center" w:pos="4535"/>
      </w:tabs>
    </w:pPr>
    <w:r>
      <w:rPr>
        <w:noProof/>
        <w:color w:val="auto"/>
        <w:sz w:val="20"/>
      </w:rPr>
      <w:drawing>
        <wp:anchor distT="0" distB="0" distL="114300" distR="114300" simplePos="0" relativeHeight="251681792" behindDoc="1" locked="0" layoutInCell="1" allowOverlap="1" wp14:anchorId="7AE806C1" wp14:editId="32580E2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8808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485C4" w14:textId="77777777" w:rsidR="007E1918" w:rsidRDefault="007E1918">
    <w:pPr>
      <w:pStyle w:val="Header"/>
    </w:pPr>
    <w:r w:rsidRPr="003C6EC2">
      <w:rPr>
        <w:rFonts w:eastAsia="Calibri"/>
        <w:noProof/>
      </w:rPr>
      <w:drawing>
        <wp:anchor distT="0" distB="0" distL="114300" distR="114300" simplePos="0" relativeHeight="251676672" behindDoc="1" locked="0" layoutInCell="1" allowOverlap="1" wp14:anchorId="7724BC1F" wp14:editId="5751E10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7511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33546" w14:textId="77777777" w:rsidR="007E1918" w:rsidRDefault="007E1918" w:rsidP="0004322A">
    <w:r>
      <w:rPr>
        <w:noProof/>
        <w:color w:val="auto"/>
        <w:sz w:val="20"/>
      </w:rPr>
      <w:drawing>
        <wp:anchor distT="0" distB="0" distL="114300" distR="114300" simplePos="0" relativeHeight="251673600" behindDoc="1" locked="0" layoutInCell="1" allowOverlap="1" wp14:anchorId="7B33B039" wp14:editId="08FC684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51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C48E3" w14:textId="77777777" w:rsidR="007E1918" w:rsidRPr="00FB0086" w:rsidRDefault="007E1918" w:rsidP="00FB0086">
    <w:pPr>
      <w:pStyle w:val="Header"/>
    </w:pPr>
    <w:r>
      <w:rPr>
        <w:noProof/>
        <w:color w:val="auto"/>
        <w:sz w:val="20"/>
      </w:rPr>
      <w:drawing>
        <wp:anchor distT="0" distB="0" distL="114300" distR="114300" simplePos="0" relativeHeight="251678720" behindDoc="1" locked="0" layoutInCell="1" allowOverlap="1" wp14:anchorId="56384EAB" wp14:editId="492ED3C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331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8602C" w14:textId="77777777" w:rsidR="007E1918" w:rsidRDefault="007E1918" w:rsidP="0004322A">
    <w:r>
      <w:rPr>
        <w:noProof/>
        <w:color w:val="auto"/>
        <w:sz w:val="20"/>
      </w:rPr>
      <w:drawing>
        <wp:anchor distT="0" distB="0" distL="114300" distR="114300" simplePos="0" relativeHeight="251674624" behindDoc="1" locked="0" layoutInCell="1" allowOverlap="1" wp14:anchorId="247F7B72" wp14:editId="49AF8B7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6587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A21C6" w14:textId="77777777" w:rsidR="007E1918" w:rsidRPr="00703E80" w:rsidRDefault="007E191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E8575BE" wp14:editId="1102F85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843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9680F" w14:textId="77777777" w:rsidR="007E1918" w:rsidRPr="00FB0086" w:rsidRDefault="007E1918" w:rsidP="00FB0086">
    <w:pPr>
      <w:pStyle w:val="Header"/>
    </w:pPr>
    <w:r>
      <w:rPr>
        <w:noProof/>
        <w:color w:val="auto"/>
        <w:sz w:val="20"/>
      </w:rPr>
      <w:drawing>
        <wp:anchor distT="0" distB="0" distL="114300" distR="114300" simplePos="0" relativeHeight="251680768" behindDoc="1" locked="0" layoutInCell="1" allowOverlap="1" wp14:anchorId="39FE7820" wp14:editId="72533EE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945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40811" w14:textId="77777777" w:rsidR="007E1918" w:rsidRDefault="007E1918" w:rsidP="009C6F30">
    <w:pPr>
      <w:tabs>
        <w:tab w:val="left" w:pos="3624"/>
      </w:tabs>
    </w:pPr>
    <w:r>
      <w:rPr>
        <w:noProof/>
        <w:color w:val="auto"/>
        <w:sz w:val="20"/>
      </w:rPr>
      <w:drawing>
        <wp:anchor distT="0" distB="0" distL="114300" distR="114300" simplePos="0" relativeHeight="251675648" behindDoc="1" locked="0" layoutInCell="1" allowOverlap="1" wp14:anchorId="7EA06D71" wp14:editId="6B93864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19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FEE3EE8">
      <w:start w:val="1"/>
      <w:numFmt w:val="lowerRoman"/>
      <w:lvlText w:val="(%1)"/>
      <w:lvlJc w:val="left"/>
      <w:pPr>
        <w:ind w:left="1080" w:hanging="720"/>
      </w:pPr>
      <w:rPr>
        <w:rFonts w:hint="default"/>
        <w:b w:val="0"/>
      </w:rPr>
    </w:lvl>
    <w:lvl w:ilvl="1" w:tplc="B70840AA" w:tentative="1">
      <w:start w:val="1"/>
      <w:numFmt w:val="lowerLetter"/>
      <w:lvlText w:val="%2."/>
      <w:lvlJc w:val="left"/>
      <w:pPr>
        <w:ind w:left="1440" w:hanging="360"/>
      </w:pPr>
    </w:lvl>
    <w:lvl w:ilvl="2" w:tplc="2E7A6644" w:tentative="1">
      <w:start w:val="1"/>
      <w:numFmt w:val="lowerRoman"/>
      <w:lvlText w:val="%3."/>
      <w:lvlJc w:val="right"/>
      <w:pPr>
        <w:ind w:left="2160" w:hanging="180"/>
      </w:pPr>
    </w:lvl>
    <w:lvl w:ilvl="3" w:tplc="C298EB5E" w:tentative="1">
      <w:start w:val="1"/>
      <w:numFmt w:val="decimal"/>
      <w:lvlText w:val="%4."/>
      <w:lvlJc w:val="left"/>
      <w:pPr>
        <w:ind w:left="2880" w:hanging="360"/>
      </w:pPr>
    </w:lvl>
    <w:lvl w:ilvl="4" w:tplc="16088F62" w:tentative="1">
      <w:start w:val="1"/>
      <w:numFmt w:val="lowerLetter"/>
      <w:lvlText w:val="%5."/>
      <w:lvlJc w:val="left"/>
      <w:pPr>
        <w:ind w:left="3600" w:hanging="360"/>
      </w:pPr>
    </w:lvl>
    <w:lvl w:ilvl="5" w:tplc="0C881A1C" w:tentative="1">
      <w:start w:val="1"/>
      <w:numFmt w:val="lowerRoman"/>
      <w:lvlText w:val="%6."/>
      <w:lvlJc w:val="right"/>
      <w:pPr>
        <w:ind w:left="4320" w:hanging="180"/>
      </w:pPr>
    </w:lvl>
    <w:lvl w:ilvl="6" w:tplc="E33612E2" w:tentative="1">
      <w:start w:val="1"/>
      <w:numFmt w:val="decimal"/>
      <w:lvlText w:val="%7."/>
      <w:lvlJc w:val="left"/>
      <w:pPr>
        <w:ind w:left="5040" w:hanging="360"/>
      </w:pPr>
    </w:lvl>
    <w:lvl w:ilvl="7" w:tplc="D332C1E6" w:tentative="1">
      <w:start w:val="1"/>
      <w:numFmt w:val="lowerLetter"/>
      <w:lvlText w:val="%8."/>
      <w:lvlJc w:val="left"/>
      <w:pPr>
        <w:ind w:left="5760" w:hanging="360"/>
      </w:pPr>
    </w:lvl>
    <w:lvl w:ilvl="8" w:tplc="0E0064D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732047A">
      <w:start w:val="1"/>
      <w:numFmt w:val="bullet"/>
      <w:pStyle w:val="ListParagraph"/>
      <w:lvlText w:val=""/>
      <w:lvlJc w:val="left"/>
      <w:pPr>
        <w:ind w:left="1440" w:hanging="360"/>
      </w:pPr>
      <w:rPr>
        <w:rFonts w:ascii="Symbol" w:hAnsi="Symbol" w:hint="default"/>
        <w:color w:val="auto"/>
      </w:rPr>
    </w:lvl>
    <w:lvl w:ilvl="1" w:tplc="3C003D26" w:tentative="1">
      <w:start w:val="1"/>
      <w:numFmt w:val="bullet"/>
      <w:lvlText w:val="o"/>
      <w:lvlJc w:val="left"/>
      <w:pPr>
        <w:ind w:left="2160" w:hanging="360"/>
      </w:pPr>
      <w:rPr>
        <w:rFonts w:ascii="Courier New" w:hAnsi="Courier New" w:cs="Courier New" w:hint="default"/>
      </w:rPr>
    </w:lvl>
    <w:lvl w:ilvl="2" w:tplc="495806BA" w:tentative="1">
      <w:start w:val="1"/>
      <w:numFmt w:val="bullet"/>
      <w:lvlText w:val=""/>
      <w:lvlJc w:val="left"/>
      <w:pPr>
        <w:ind w:left="2880" w:hanging="360"/>
      </w:pPr>
      <w:rPr>
        <w:rFonts w:ascii="Wingdings" w:hAnsi="Wingdings" w:hint="default"/>
      </w:rPr>
    </w:lvl>
    <w:lvl w:ilvl="3" w:tplc="7592FF14" w:tentative="1">
      <w:start w:val="1"/>
      <w:numFmt w:val="bullet"/>
      <w:lvlText w:val=""/>
      <w:lvlJc w:val="left"/>
      <w:pPr>
        <w:ind w:left="3600" w:hanging="360"/>
      </w:pPr>
      <w:rPr>
        <w:rFonts w:ascii="Symbol" w:hAnsi="Symbol" w:hint="default"/>
      </w:rPr>
    </w:lvl>
    <w:lvl w:ilvl="4" w:tplc="411678AE" w:tentative="1">
      <w:start w:val="1"/>
      <w:numFmt w:val="bullet"/>
      <w:lvlText w:val="o"/>
      <w:lvlJc w:val="left"/>
      <w:pPr>
        <w:ind w:left="4320" w:hanging="360"/>
      </w:pPr>
      <w:rPr>
        <w:rFonts w:ascii="Courier New" w:hAnsi="Courier New" w:cs="Courier New" w:hint="default"/>
      </w:rPr>
    </w:lvl>
    <w:lvl w:ilvl="5" w:tplc="3634E902" w:tentative="1">
      <w:start w:val="1"/>
      <w:numFmt w:val="bullet"/>
      <w:lvlText w:val=""/>
      <w:lvlJc w:val="left"/>
      <w:pPr>
        <w:ind w:left="5040" w:hanging="360"/>
      </w:pPr>
      <w:rPr>
        <w:rFonts w:ascii="Wingdings" w:hAnsi="Wingdings" w:hint="default"/>
      </w:rPr>
    </w:lvl>
    <w:lvl w:ilvl="6" w:tplc="80A472BE" w:tentative="1">
      <w:start w:val="1"/>
      <w:numFmt w:val="bullet"/>
      <w:lvlText w:val=""/>
      <w:lvlJc w:val="left"/>
      <w:pPr>
        <w:ind w:left="5760" w:hanging="360"/>
      </w:pPr>
      <w:rPr>
        <w:rFonts w:ascii="Symbol" w:hAnsi="Symbol" w:hint="default"/>
      </w:rPr>
    </w:lvl>
    <w:lvl w:ilvl="7" w:tplc="752CABF8" w:tentative="1">
      <w:start w:val="1"/>
      <w:numFmt w:val="bullet"/>
      <w:lvlText w:val="o"/>
      <w:lvlJc w:val="left"/>
      <w:pPr>
        <w:ind w:left="6480" w:hanging="360"/>
      </w:pPr>
      <w:rPr>
        <w:rFonts w:ascii="Courier New" w:hAnsi="Courier New" w:cs="Courier New" w:hint="default"/>
      </w:rPr>
    </w:lvl>
    <w:lvl w:ilvl="8" w:tplc="C9BA5A2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53E40D8">
      <w:start w:val="1"/>
      <w:numFmt w:val="lowerRoman"/>
      <w:lvlText w:val="(%1)"/>
      <w:lvlJc w:val="left"/>
      <w:pPr>
        <w:ind w:left="1004" w:hanging="720"/>
      </w:pPr>
      <w:rPr>
        <w:rFonts w:hint="default"/>
        <w:b w:val="0"/>
      </w:rPr>
    </w:lvl>
    <w:lvl w:ilvl="1" w:tplc="1020F85E" w:tentative="1">
      <w:start w:val="1"/>
      <w:numFmt w:val="lowerLetter"/>
      <w:lvlText w:val="%2."/>
      <w:lvlJc w:val="left"/>
      <w:pPr>
        <w:ind w:left="1364" w:hanging="360"/>
      </w:pPr>
    </w:lvl>
    <w:lvl w:ilvl="2" w:tplc="DF7899D0" w:tentative="1">
      <w:start w:val="1"/>
      <w:numFmt w:val="lowerRoman"/>
      <w:lvlText w:val="%3."/>
      <w:lvlJc w:val="right"/>
      <w:pPr>
        <w:ind w:left="2084" w:hanging="180"/>
      </w:pPr>
    </w:lvl>
    <w:lvl w:ilvl="3" w:tplc="3530DA56" w:tentative="1">
      <w:start w:val="1"/>
      <w:numFmt w:val="decimal"/>
      <w:lvlText w:val="%4."/>
      <w:lvlJc w:val="left"/>
      <w:pPr>
        <w:ind w:left="2804" w:hanging="360"/>
      </w:pPr>
    </w:lvl>
    <w:lvl w:ilvl="4" w:tplc="D96C8AB2" w:tentative="1">
      <w:start w:val="1"/>
      <w:numFmt w:val="lowerLetter"/>
      <w:lvlText w:val="%5."/>
      <w:lvlJc w:val="left"/>
      <w:pPr>
        <w:ind w:left="3524" w:hanging="360"/>
      </w:pPr>
    </w:lvl>
    <w:lvl w:ilvl="5" w:tplc="5980FC46" w:tentative="1">
      <w:start w:val="1"/>
      <w:numFmt w:val="lowerRoman"/>
      <w:lvlText w:val="%6."/>
      <w:lvlJc w:val="right"/>
      <w:pPr>
        <w:ind w:left="4244" w:hanging="180"/>
      </w:pPr>
    </w:lvl>
    <w:lvl w:ilvl="6" w:tplc="9CF4ABAE" w:tentative="1">
      <w:start w:val="1"/>
      <w:numFmt w:val="decimal"/>
      <w:lvlText w:val="%7."/>
      <w:lvlJc w:val="left"/>
      <w:pPr>
        <w:ind w:left="4964" w:hanging="360"/>
      </w:pPr>
    </w:lvl>
    <w:lvl w:ilvl="7" w:tplc="ABD6DCFA" w:tentative="1">
      <w:start w:val="1"/>
      <w:numFmt w:val="lowerLetter"/>
      <w:lvlText w:val="%8."/>
      <w:lvlJc w:val="left"/>
      <w:pPr>
        <w:ind w:left="5684" w:hanging="360"/>
      </w:pPr>
    </w:lvl>
    <w:lvl w:ilvl="8" w:tplc="FCDC472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170A9F0">
      <w:start w:val="1"/>
      <w:numFmt w:val="lowerRoman"/>
      <w:lvlText w:val="(%1)"/>
      <w:lvlJc w:val="left"/>
      <w:pPr>
        <w:ind w:left="1080" w:hanging="720"/>
      </w:pPr>
      <w:rPr>
        <w:rFonts w:hint="default"/>
      </w:rPr>
    </w:lvl>
    <w:lvl w:ilvl="1" w:tplc="EF6ED96E" w:tentative="1">
      <w:start w:val="1"/>
      <w:numFmt w:val="lowerLetter"/>
      <w:lvlText w:val="%2."/>
      <w:lvlJc w:val="left"/>
      <w:pPr>
        <w:ind w:left="1440" w:hanging="360"/>
      </w:pPr>
    </w:lvl>
    <w:lvl w:ilvl="2" w:tplc="F25C73B4" w:tentative="1">
      <w:start w:val="1"/>
      <w:numFmt w:val="lowerRoman"/>
      <w:lvlText w:val="%3."/>
      <w:lvlJc w:val="right"/>
      <w:pPr>
        <w:ind w:left="2160" w:hanging="180"/>
      </w:pPr>
    </w:lvl>
    <w:lvl w:ilvl="3" w:tplc="5166305A" w:tentative="1">
      <w:start w:val="1"/>
      <w:numFmt w:val="decimal"/>
      <w:lvlText w:val="%4."/>
      <w:lvlJc w:val="left"/>
      <w:pPr>
        <w:ind w:left="2880" w:hanging="360"/>
      </w:pPr>
    </w:lvl>
    <w:lvl w:ilvl="4" w:tplc="67A0E620" w:tentative="1">
      <w:start w:val="1"/>
      <w:numFmt w:val="lowerLetter"/>
      <w:lvlText w:val="%5."/>
      <w:lvlJc w:val="left"/>
      <w:pPr>
        <w:ind w:left="3600" w:hanging="360"/>
      </w:pPr>
    </w:lvl>
    <w:lvl w:ilvl="5" w:tplc="E8A6C788" w:tentative="1">
      <w:start w:val="1"/>
      <w:numFmt w:val="lowerRoman"/>
      <w:lvlText w:val="%6."/>
      <w:lvlJc w:val="right"/>
      <w:pPr>
        <w:ind w:left="4320" w:hanging="180"/>
      </w:pPr>
    </w:lvl>
    <w:lvl w:ilvl="6" w:tplc="2CE47F36" w:tentative="1">
      <w:start w:val="1"/>
      <w:numFmt w:val="decimal"/>
      <w:lvlText w:val="%7."/>
      <w:lvlJc w:val="left"/>
      <w:pPr>
        <w:ind w:left="5040" w:hanging="360"/>
      </w:pPr>
    </w:lvl>
    <w:lvl w:ilvl="7" w:tplc="A1D4E88C" w:tentative="1">
      <w:start w:val="1"/>
      <w:numFmt w:val="lowerLetter"/>
      <w:lvlText w:val="%8."/>
      <w:lvlJc w:val="left"/>
      <w:pPr>
        <w:ind w:left="5760" w:hanging="360"/>
      </w:pPr>
    </w:lvl>
    <w:lvl w:ilvl="8" w:tplc="D7183C0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E184B62">
      <w:start w:val="1"/>
      <w:numFmt w:val="lowerRoman"/>
      <w:lvlText w:val="(%1)"/>
      <w:lvlJc w:val="left"/>
      <w:pPr>
        <w:ind w:left="1080" w:hanging="720"/>
      </w:pPr>
      <w:rPr>
        <w:rFonts w:hint="default"/>
      </w:rPr>
    </w:lvl>
    <w:lvl w:ilvl="1" w:tplc="3DE252F4" w:tentative="1">
      <w:start w:val="1"/>
      <w:numFmt w:val="lowerLetter"/>
      <w:lvlText w:val="%2."/>
      <w:lvlJc w:val="left"/>
      <w:pPr>
        <w:ind w:left="1440" w:hanging="360"/>
      </w:pPr>
    </w:lvl>
    <w:lvl w:ilvl="2" w:tplc="BFF806AA" w:tentative="1">
      <w:start w:val="1"/>
      <w:numFmt w:val="lowerRoman"/>
      <w:lvlText w:val="%3."/>
      <w:lvlJc w:val="right"/>
      <w:pPr>
        <w:ind w:left="2160" w:hanging="180"/>
      </w:pPr>
    </w:lvl>
    <w:lvl w:ilvl="3" w:tplc="0A3CE2DC" w:tentative="1">
      <w:start w:val="1"/>
      <w:numFmt w:val="decimal"/>
      <w:lvlText w:val="%4."/>
      <w:lvlJc w:val="left"/>
      <w:pPr>
        <w:ind w:left="2880" w:hanging="360"/>
      </w:pPr>
    </w:lvl>
    <w:lvl w:ilvl="4" w:tplc="BE6013E8" w:tentative="1">
      <w:start w:val="1"/>
      <w:numFmt w:val="lowerLetter"/>
      <w:lvlText w:val="%5."/>
      <w:lvlJc w:val="left"/>
      <w:pPr>
        <w:ind w:left="3600" w:hanging="360"/>
      </w:pPr>
    </w:lvl>
    <w:lvl w:ilvl="5" w:tplc="0820FE64" w:tentative="1">
      <w:start w:val="1"/>
      <w:numFmt w:val="lowerRoman"/>
      <w:lvlText w:val="%6."/>
      <w:lvlJc w:val="right"/>
      <w:pPr>
        <w:ind w:left="4320" w:hanging="180"/>
      </w:pPr>
    </w:lvl>
    <w:lvl w:ilvl="6" w:tplc="C9E88758" w:tentative="1">
      <w:start w:val="1"/>
      <w:numFmt w:val="decimal"/>
      <w:lvlText w:val="%7."/>
      <w:lvlJc w:val="left"/>
      <w:pPr>
        <w:ind w:left="5040" w:hanging="360"/>
      </w:pPr>
    </w:lvl>
    <w:lvl w:ilvl="7" w:tplc="BFA24772" w:tentative="1">
      <w:start w:val="1"/>
      <w:numFmt w:val="lowerLetter"/>
      <w:lvlText w:val="%8."/>
      <w:lvlJc w:val="left"/>
      <w:pPr>
        <w:ind w:left="5760" w:hanging="360"/>
      </w:pPr>
    </w:lvl>
    <w:lvl w:ilvl="8" w:tplc="2D98831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52E02D4">
      <w:start w:val="1"/>
      <w:numFmt w:val="lowerRoman"/>
      <w:lvlText w:val="(%1)"/>
      <w:lvlJc w:val="left"/>
      <w:pPr>
        <w:ind w:left="1080" w:hanging="720"/>
      </w:pPr>
      <w:rPr>
        <w:rFonts w:hint="default"/>
        <w:b w:val="0"/>
      </w:rPr>
    </w:lvl>
    <w:lvl w:ilvl="1" w:tplc="F078DE7A" w:tentative="1">
      <w:start w:val="1"/>
      <w:numFmt w:val="lowerLetter"/>
      <w:lvlText w:val="%2."/>
      <w:lvlJc w:val="left"/>
      <w:pPr>
        <w:ind w:left="1440" w:hanging="360"/>
      </w:pPr>
    </w:lvl>
    <w:lvl w:ilvl="2" w:tplc="748A559E" w:tentative="1">
      <w:start w:val="1"/>
      <w:numFmt w:val="lowerRoman"/>
      <w:lvlText w:val="%3."/>
      <w:lvlJc w:val="right"/>
      <w:pPr>
        <w:ind w:left="2160" w:hanging="180"/>
      </w:pPr>
    </w:lvl>
    <w:lvl w:ilvl="3" w:tplc="0122E628" w:tentative="1">
      <w:start w:val="1"/>
      <w:numFmt w:val="decimal"/>
      <w:lvlText w:val="%4."/>
      <w:lvlJc w:val="left"/>
      <w:pPr>
        <w:ind w:left="2880" w:hanging="360"/>
      </w:pPr>
    </w:lvl>
    <w:lvl w:ilvl="4" w:tplc="0CDEDBAA" w:tentative="1">
      <w:start w:val="1"/>
      <w:numFmt w:val="lowerLetter"/>
      <w:lvlText w:val="%5."/>
      <w:lvlJc w:val="left"/>
      <w:pPr>
        <w:ind w:left="3600" w:hanging="360"/>
      </w:pPr>
    </w:lvl>
    <w:lvl w:ilvl="5" w:tplc="8CB6A1E6" w:tentative="1">
      <w:start w:val="1"/>
      <w:numFmt w:val="lowerRoman"/>
      <w:lvlText w:val="%6."/>
      <w:lvlJc w:val="right"/>
      <w:pPr>
        <w:ind w:left="4320" w:hanging="180"/>
      </w:pPr>
    </w:lvl>
    <w:lvl w:ilvl="6" w:tplc="67081880" w:tentative="1">
      <w:start w:val="1"/>
      <w:numFmt w:val="decimal"/>
      <w:lvlText w:val="%7."/>
      <w:lvlJc w:val="left"/>
      <w:pPr>
        <w:ind w:left="5040" w:hanging="360"/>
      </w:pPr>
    </w:lvl>
    <w:lvl w:ilvl="7" w:tplc="52B43A4E" w:tentative="1">
      <w:start w:val="1"/>
      <w:numFmt w:val="lowerLetter"/>
      <w:lvlText w:val="%8."/>
      <w:lvlJc w:val="left"/>
      <w:pPr>
        <w:ind w:left="5760" w:hanging="360"/>
      </w:pPr>
    </w:lvl>
    <w:lvl w:ilvl="8" w:tplc="1FBCE84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EF21B3E">
      <w:start w:val="1"/>
      <w:numFmt w:val="lowerLetter"/>
      <w:lvlText w:val="(%1)"/>
      <w:lvlJc w:val="left"/>
      <w:pPr>
        <w:ind w:left="360" w:hanging="360"/>
      </w:pPr>
      <w:rPr>
        <w:rFonts w:hint="default"/>
      </w:rPr>
    </w:lvl>
    <w:lvl w:ilvl="1" w:tplc="7D742F1E" w:tentative="1">
      <w:start w:val="1"/>
      <w:numFmt w:val="lowerLetter"/>
      <w:lvlText w:val="%2."/>
      <w:lvlJc w:val="left"/>
      <w:pPr>
        <w:ind w:left="1080" w:hanging="360"/>
      </w:pPr>
    </w:lvl>
    <w:lvl w:ilvl="2" w:tplc="F9446894" w:tentative="1">
      <w:start w:val="1"/>
      <w:numFmt w:val="lowerRoman"/>
      <w:lvlText w:val="%3."/>
      <w:lvlJc w:val="right"/>
      <w:pPr>
        <w:ind w:left="1800" w:hanging="180"/>
      </w:pPr>
    </w:lvl>
    <w:lvl w:ilvl="3" w:tplc="6ABE6042" w:tentative="1">
      <w:start w:val="1"/>
      <w:numFmt w:val="decimal"/>
      <w:lvlText w:val="%4."/>
      <w:lvlJc w:val="left"/>
      <w:pPr>
        <w:ind w:left="2520" w:hanging="360"/>
      </w:pPr>
    </w:lvl>
    <w:lvl w:ilvl="4" w:tplc="3304A55A" w:tentative="1">
      <w:start w:val="1"/>
      <w:numFmt w:val="lowerLetter"/>
      <w:lvlText w:val="%5."/>
      <w:lvlJc w:val="left"/>
      <w:pPr>
        <w:ind w:left="3240" w:hanging="360"/>
      </w:pPr>
    </w:lvl>
    <w:lvl w:ilvl="5" w:tplc="19A8C0D6" w:tentative="1">
      <w:start w:val="1"/>
      <w:numFmt w:val="lowerRoman"/>
      <w:lvlText w:val="%6."/>
      <w:lvlJc w:val="right"/>
      <w:pPr>
        <w:ind w:left="3960" w:hanging="180"/>
      </w:pPr>
    </w:lvl>
    <w:lvl w:ilvl="6" w:tplc="5D26E718" w:tentative="1">
      <w:start w:val="1"/>
      <w:numFmt w:val="decimal"/>
      <w:lvlText w:val="%7."/>
      <w:lvlJc w:val="left"/>
      <w:pPr>
        <w:ind w:left="4680" w:hanging="360"/>
      </w:pPr>
    </w:lvl>
    <w:lvl w:ilvl="7" w:tplc="2CF87A6C" w:tentative="1">
      <w:start w:val="1"/>
      <w:numFmt w:val="lowerLetter"/>
      <w:lvlText w:val="%8."/>
      <w:lvlJc w:val="left"/>
      <w:pPr>
        <w:ind w:left="5400" w:hanging="360"/>
      </w:pPr>
    </w:lvl>
    <w:lvl w:ilvl="8" w:tplc="DCC885B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200997E">
      <w:start w:val="1"/>
      <w:numFmt w:val="decimal"/>
      <w:lvlText w:val="%1."/>
      <w:lvlJc w:val="left"/>
      <w:pPr>
        <w:ind w:left="360" w:hanging="360"/>
      </w:pPr>
      <w:rPr>
        <w:rFonts w:hint="default"/>
      </w:rPr>
    </w:lvl>
    <w:lvl w:ilvl="1" w:tplc="06DED314" w:tentative="1">
      <w:start w:val="1"/>
      <w:numFmt w:val="lowerLetter"/>
      <w:lvlText w:val="%2."/>
      <w:lvlJc w:val="left"/>
      <w:pPr>
        <w:ind w:left="1080" w:hanging="360"/>
      </w:pPr>
    </w:lvl>
    <w:lvl w:ilvl="2" w:tplc="362A6E00" w:tentative="1">
      <w:start w:val="1"/>
      <w:numFmt w:val="lowerRoman"/>
      <w:lvlText w:val="%3."/>
      <w:lvlJc w:val="right"/>
      <w:pPr>
        <w:ind w:left="1800" w:hanging="180"/>
      </w:pPr>
    </w:lvl>
    <w:lvl w:ilvl="3" w:tplc="8C449F4C" w:tentative="1">
      <w:start w:val="1"/>
      <w:numFmt w:val="decimal"/>
      <w:lvlText w:val="%4."/>
      <w:lvlJc w:val="left"/>
      <w:pPr>
        <w:ind w:left="2520" w:hanging="360"/>
      </w:pPr>
    </w:lvl>
    <w:lvl w:ilvl="4" w:tplc="A9DE3B50" w:tentative="1">
      <w:start w:val="1"/>
      <w:numFmt w:val="lowerLetter"/>
      <w:lvlText w:val="%5."/>
      <w:lvlJc w:val="left"/>
      <w:pPr>
        <w:ind w:left="3240" w:hanging="360"/>
      </w:pPr>
    </w:lvl>
    <w:lvl w:ilvl="5" w:tplc="F856885A" w:tentative="1">
      <w:start w:val="1"/>
      <w:numFmt w:val="lowerRoman"/>
      <w:lvlText w:val="%6."/>
      <w:lvlJc w:val="right"/>
      <w:pPr>
        <w:ind w:left="3960" w:hanging="180"/>
      </w:pPr>
    </w:lvl>
    <w:lvl w:ilvl="6" w:tplc="751AECD4" w:tentative="1">
      <w:start w:val="1"/>
      <w:numFmt w:val="decimal"/>
      <w:lvlText w:val="%7."/>
      <w:lvlJc w:val="left"/>
      <w:pPr>
        <w:ind w:left="4680" w:hanging="360"/>
      </w:pPr>
    </w:lvl>
    <w:lvl w:ilvl="7" w:tplc="05E8D5EE" w:tentative="1">
      <w:start w:val="1"/>
      <w:numFmt w:val="lowerLetter"/>
      <w:lvlText w:val="%8."/>
      <w:lvlJc w:val="left"/>
      <w:pPr>
        <w:ind w:left="5400" w:hanging="360"/>
      </w:pPr>
    </w:lvl>
    <w:lvl w:ilvl="8" w:tplc="B1CC74A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662742A">
      <w:start w:val="1"/>
      <w:numFmt w:val="decimal"/>
      <w:lvlText w:val="%1."/>
      <w:lvlJc w:val="left"/>
      <w:pPr>
        <w:ind w:left="360" w:hanging="360"/>
      </w:pPr>
      <w:rPr>
        <w:rFonts w:hint="default"/>
      </w:rPr>
    </w:lvl>
    <w:lvl w:ilvl="1" w:tplc="E45060FC" w:tentative="1">
      <w:start w:val="1"/>
      <w:numFmt w:val="lowerLetter"/>
      <w:lvlText w:val="%2."/>
      <w:lvlJc w:val="left"/>
      <w:pPr>
        <w:ind w:left="1080" w:hanging="360"/>
      </w:pPr>
    </w:lvl>
    <w:lvl w:ilvl="2" w:tplc="31A4C5E6" w:tentative="1">
      <w:start w:val="1"/>
      <w:numFmt w:val="lowerRoman"/>
      <w:lvlText w:val="%3."/>
      <w:lvlJc w:val="right"/>
      <w:pPr>
        <w:ind w:left="1800" w:hanging="180"/>
      </w:pPr>
    </w:lvl>
    <w:lvl w:ilvl="3" w:tplc="84E0079E" w:tentative="1">
      <w:start w:val="1"/>
      <w:numFmt w:val="decimal"/>
      <w:lvlText w:val="%4."/>
      <w:lvlJc w:val="left"/>
      <w:pPr>
        <w:ind w:left="2520" w:hanging="360"/>
      </w:pPr>
    </w:lvl>
    <w:lvl w:ilvl="4" w:tplc="A0AC942A" w:tentative="1">
      <w:start w:val="1"/>
      <w:numFmt w:val="lowerLetter"/>
      <w:lvlText w:val="%5."/>
      <w:lvlJc w:val="left"/>
      <w:pPr>
        <w:ind w:left="3240" w:hanging="360"/>
      </w:pPr>
    </w:lvl>
    <w:lvl w:ilvl="5" w:tplc="AB743282" w:tentative="1">
      <w:start w:val="1"/>
      <w:numFmt w:val="lowerRoman"/>
      <w:lvlText w:val="%6."/>
      <w:lvlJc w:val="right"/>
      <w:pPr>
        <w:ind w:left="3960" w:hanging="180"/>
      </w:pPr>
    </w:lvl>
    <w:lvl w:ilvl="6" w:tplc="2A960200" w:tentative="1">
      <w:start w:val="1"/>
      <w:numFmt w:val="decimal"/>
      <w:lvlText w:val="%7."/>
      <w:lvlJc w:val="left"/>
      <w:pPr>
        <w:ind w:left="4680" w:hanging="360"/>
      </w:pPr>
    </w:lvl>
    <w:lvl w:ilvl="7" w:tplc="06A41014" w:tentative="1">
      <w:start w:val="1"/>
      <w:numFmt w:val="lowerLetter"/>
      <w:lvlText w:val="%8."/>
      <w:lvlJc w:val="left"/>
      <w:pPr>
        <w:ind w:left="5400" w:hanging="360"/>
      </w:pPr>
    </w:lvl>
    <w:lvl w:ilvl="8" w:tplc="30E66BE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472FBD6">
      <w:start w:val="1"/>
      <w:numFmt w:val="lowerRoman"/>
      <w:lvlText w:val="(%1)"/>
      <w:lvlJc w:val="left"/>
      <w:pPr>
        <w:ind w:left="1080" w:hanging="720"/>
      </w:pPr>
      <w:rPr>
        <w:rFonts w:hint="default"/>
        <w:b w:val="0"/>
      </w:rPr>
    </w:lvl>
    <w:lvl w:ilvl="1" w:tplc="06FA07DA" w:tentative="1">
      <w:start w:val="1"/>
      <w:numFmt w:val="lowerLetter"/>
      <w:lvlText w:val="%2."/>
      <w:lvlJc w:val="left"/>
      <w:pPr>
        <w:ind w:left="1440" w:hanging="360"/>
      </w:pPr>
    </w:lvl>
    <w:lvl w:ilvl="2" w:tplc="96D29C2C" w:tentative="1">
      <w:start w:val="1"/>
      <w:numFmt w:val="lowerRoman"/>
      <w:lvlText w:val="%3."/>
      <w:lvlJc w:val="right"/>
      <w:pPr>
        <w:ind w:left="2160" w:hanging="180"/>
      </w:pPr>
    </w:lvl>
    <w:lvl w:ilvl="3" w:tplc="D0D4CDE4" w:tentative="1">
      <w:start w:val="1"/>
      <w:numFmt w:val="decimal"/>
      <w:lvlText w:val="%4."/>
      <w:lvlJc w:val="left"/>
      <w:pPr>
        <w:ind w:left="2880" w:hanging="360"/>
      </w:pPr>
    </w:lvl>
    <w:lvl w:ilvl="4" w:tplc="60ECC018" w:tentative="1">
      <w:start w:val="1"/>
      <w:numFmt w:val="lowerLetter"/>
      <w:lvlText w:val="%5."/>
      <w:lvlJc w:val="left"/>
      <w:pPr>
        <w:ind w:left="3600" w:hanging="360"/>
      </w:pPr>
    </w:lvl>
    <w:lvl w:ilvl="5" w:tplc="05AC070A" w:tentative="1">
      <w:start w:val="1"/>
      <w:numFmt w:val="lowerRoman"/>
      <w:lvlText w:val="%6."/>
      <w:lvlJc w:val="right"/>
      <w:pPr>
        <w:ind w:left="4320" w:hanging="180"/>
      </w:pPr>
    </w:lvl>
    <w:lvl w:ilvl="6" w:tplc="70F6EE4C" w:tentative="1">
      <w:start w:val="1"/>
      <w:numFmt w:val="decimal"/>
      <w:lvlText w:val="%7."/>
      <w:lvlJc w:val="left"/>
      <w:pPr>
        <w:ind w:left="5040" w:hanging="360"/>
      </w:pPr>
    </w:lvl>
    <w:lvl w:ilvl="7" w:tplc="996C2A38" w:tentative="1">
      <w:start w:val="1"/>
      <w:numFmt w:val="lowerLetter"/>
      <w:lvlText w:val="%8."/>
      <w:lvlJc w:val="left"/>
      <w:pPr>
        <w:ind w:left="5760" w:hanging="360"/>
      </w:pPr>
    </w:lvl>
    <w:lvl w:ilvl="8" w:tplc="FC64462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76AA9FC">
      <w:start w:val="1"/>
      <w:numFmt w:val="lowerRoman"/>
      <w:lvlText w:val="(%1)"/>
      <w:lvlJc w:val="left"/>
      <w:pPr>
        <w:ind w:left="1080" w:hanging="720"/>
      </w:pPr>
      <w:rPr>
        <w:rFonts w:hint="default"/>
      </w:rPr>
    </w:lvl>
    <w:lvl w:ilvl="1" w:tplc="9B080C52" w:tentative="1">
      <w:start w:val="1"/>
      <w:numFmt w:val="lowerLetter"/>
      <w:lvlText w:val="%2."/>
      <w:lvlJc w:val="left"/>
      <w:pPr>
        <w:ind w:left="1440" w:hanging="360"/>
      </w:pPr>
    </w:lvl>
    <w:lvl w:ilvl="2" w:tplc="0220DD30" w:tentative="1">
      <w:start w:val="1"/>
      <w:numFmt w:val="lowerRoman"/>
      <w:lvlText w:val="%3."/>
      <w:lvlJc w:val="right"/>
      <w:pPr>
        <w:ind w:left="2160" w:hanging="180"/>
      </w:pPr>
    </w:lvl>
    <w:lvl w:ilvl="3" w:tplc="2A707EC0" w:tentative="1">
      <w:start w:val="1"/>
      <w:numFmt w:val="decimal"/>
      <w:lvlText w:val="%4."/>
      <w:lvlJc w:val="left"/>
      <w:pPr>
        <w:ind w:left="2880" w:hanging="360"/>
      </w:pPr>
    </w:lvl>
    <w:lvl w:ilvl="4" w:tplc="13201BCC" w:tentative="1">
      <w:start w:val="1"/>
      <w:numFmt w:val="lowerLetter"/>
      <w:lvlText w:val="%5."/>
      <w:lvlJc w:val="left"/>
      <w:pPr>
        <w:ind w:left="3600" w:hanging="360"/>
      </w:pPr>
    </w:lvl>
    <w:lvl w:ilvl="5" w:tplc="AEF8CF7E" w:tentative="1">
      <w:start w:val="1"/>
      <w:numFmt w:val="lowerRoman"/>
      <w:lvlText w:val="%6."/>
      <w:lvlJc w:val="right"/>
      <w:pPr>
        <w:ind w:left="4320" w:hanging="180"/>
      </w:pPr>
    </w:lvl>
    <w:lvl w:ilvl="6" w:tplc="CD1086CC" w:tentative="1">
      <w:start w:val="1"/>
      <w:numFmt w:val="decimal"/>
      <w:lvlText w:val="%7."/>
      <w:lvlJc w:val="left"/>
      <w:pPr>
        <w:ind w:left="5040" w:hanging="360"/>
      </w:pPr>
    </w:lvl>
    <w:lvl w:ilvl="7" w:tplc="BE52DEA4" w:tentative="1">
      <w:start w:val="1"/>
      <w:numFmt w:val="lowerLetter"/>
      <w:lvlText w:val="%8."/>
      <w:lvlJc w:val="left"/>
      <w:pPr>
        <w:ind w:left="5760" w:hanging="360"/>
      </w:pPr>
    </w:lvl>
    <w:lvl w:ilvl="8" w:tplc="D3C02D5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B3E915C">
      <w:start w:val="1"/>
      <w:numFmt w:val="bullet"/>
      <w:pStyle w:val="ListBullet"/>
      <w:lvlText w:val=""/>
      <w:lvlJc w:val="left"/>
      <w:pPr>
        <w:ind w:left="720" w:hanging="360"/>
      </w:pPr>
      <w:rPr>
        <w:rFonts w:ascii="Symbol" w:hAnsi="Symbol" w:hint="default"/>
      </w:rPr>
    </w:lvl>
    <w:lvl w:ilvl="1" w:tplc="F7E6C716">
      <w:start w:val="1"/>
      <w:numFmt w:val="bullet"/>
      <w:pStyle w:val="ListBullet2"/>
      <w:lvlText w:val="o"/>
      <w:lvlJc w:val="left"/>
      <w:pPr>
        <w:ind w:left="1440" w:hanging="360"/>
      </w:pPr>
      <w:rPr>
        <w:rFonts w:ascii="Courier New" w:hAnsi="Courier New" w:cs="Courier New" w:hint="default"/>
      </w:rPr>
    </w:lvl>
    <w:lvl w:ilvl="2" w:tplc="505440C6">
      <w:start w:val="1"/>
      <w:numFmt w:val="bullet"/>
      <w:lvlText w:val=""/>
      <w:lvlJc w:val="left"/>
      <w:pPr>
        <w:ind w:left="2160" w:hanging="360"/>
      </w:pPr>
      <w:rPr>
        <w:rFonts w:ascii="Wingdings" w:hAnsi="Wingdings" w:hint="default"/>
      </w:rPr>
    </w:lvl>
    <w:lvl w:ilvl="3" w:tplc="3C26E506">
      <w:start w:val="1"/>
      <w:numFmt w:val="bullet"/>
      <w:lvlText w:val=""/>
      <w:lvlJc w:val="left"/>
      <w:pPr>
        <w:ind w:left="2880" w:hanging="360"/>
      </w:pPr>
      <w:rPr>
        <w:rFonts w:ascii="Symbol" w:hAnsi="Symbol" w:hint="default"/>
      </w:rPr>
    </w:lvl>
    <w:lvl w:ilvl="4" w:tplc="C0C60650">
      <w:start w:val="1"/>
      <w:numFmt w:val="bullet"/>
      <w:lvlText w:val="o"/>
      <w:lvlJc w:val="left"/>
      <w:pPr>
        <w:ind w:left="3600" w:hanging="360"/>
      </w:pPr>
      <w:rPr>
        <w:rFonts w:ascii="Courier New" w:hAnsi="Courier New" w:cs="Courier New" w:hint="default"/>
      </w:rPr>
    </w:lvl>
    <w:lvl w:ilvl="5" w:tplc="98487190">
      <w:start w:val="1"/>
      <w:numFmt w:val="bullet"/>
      <w:pStyle w:val="ListBullet3"/>
      <w:lvlText w:val=""/>
      <w:lvlJc w:val="left"/>
      <w:pPr>
        <w:ind w:left="4320" w:hanging="360"/>
      </w:pPr>
      <w:rPr>
        <w:rFonts w:ascii="Wingdings" w:hAnsi="Wingdings" w:hint="default"/>
      </w:rPr>
    </w:lvl>
    <w:lvl w:ilvl="6" w:tplc="3B4884C6">
      <w:start w:val="1"/>
      <w:numFmt w:val="bullet"/>
      <w:lvlText w:val=""/>
      <w:lvlJc w:val="left"/>
      <w:pPr>
        <w:ind w:left="5040" w:hanging="360"/>
      </w:pPr>
      <w:rPr>
        <w:rFonts w:ascii="Symbol" w:hAnsi="Symbol" w:hint="default"/>
      </w:rPr>
    </w:lvl>
    <w:lvl w:ilvl="7" w:tplc="214482D2">
      <w:start w:val="1"/>
      <w:numFmt w:val="bullet"/>
      <w:lvlText w:val="o"/>
      <w:lvlJc w:val="left"/>
      <w:pPr>
        <w:ind w:left="5760" w:hanging="360"/>
      </w:pPr>
      <w:rPr>
        <w:rFonts w:ascii="Courier New" w:hAnsi="Courier New" w:cs="Courier New" w:hint="default"/>
      </w:rPr>
    </w:lvl>
    <w:lvl w:ilvl="8" w:tplc="14E6411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38EF3E0">
      <w:start w:val="1"/>
      <w:numFmt w:val="bullet"/>
      <w:lvlText w:val=""/>
      <w:lvlJc w:val="left"/>
      <w:pPr>
        <w:ind w:left="360" w:hanging="360"/>
      </w:pPr>
      <w:rPr>
        <w:rFonts w:ascii="Symbol" w:hAnsi="Symbol" w:hint="default"/>
      </w:rPr>
    </w:lvl>
    <w:lvl w:ilvl="1" w:tplc="819CAB5A" w:tentative="1">
      <w:start w:val="1"/>
      <w:numFmt w:val="bullet"/>
      <w:lvlText w:val="o"/>
      <w:lvlJc w:val="left"/>
      <w:pPr>
        <w:ind w:left="1080" w:hanging="360"/>
      </w:pPr>
      <w:rPr>
        <w:rFonts w:ascii="Courier New" w:hAnsi="Courier New" w:cs="Courier New" w:hint="default"/>
      </w:rPr>
    </w:lvl>
    <w:lvl w:ilvl="2" w:tplc="3AE27450" w:tentative="1">
      <w:start w:val="1"/>
      <w:numFmt w:val="bullet"/>
      <w:lvlText w:val=""/>
      <w:lvlJc w:val="left"/>
      <w:pPr>
        <w:ind w:left="1800" w:hanging="360"/>
      </w:pPr>
      <w:rPr>
        <w:rFonts w:ascii="Wingdings" w:hAnsi="Wingdings" w:hint="default"/>
      </w:rPr>
    </w:lvl>
    <w:lvl w:ilvl="3" w:tplc="868C425C" w:tentative="1">
      <w:start w:val="1"/>
      <w:numFmt w:val="bullet"/>
      <w:lvlText w:val=""/>
      <w:lvlJc w:val="left"/>
      <w:pPr>
        <w:ind w:left="2520" w:hanging="360"/>
      </w:pPr>
      <w:rPr>
        <w:rFonts w:ascii="Symbol" w:hAnsi="Symbol" w:hint="default"/>
      </w:rPr>
    </w:lvl>
    <w:lvl w:ilvl="4" w:tplc="4D287224" w:tentative="1">
      <w:start w:val="1"/>
      <w:numFmt w:val="bullet"/>
      <w:lvlText w:val="o"/>
      <w:lvlJc w:val="left"/>
      <w:pPr>
        <w:ind w:left="3240" w:hanging="360"/>
      </w:pPr>
      <w:rPr>
        <w:rFonts w:ascii="Courier New" w:hAnsi="Courier New" w:cs="Courier New" w:hint="default"/>
      </w:rPr>
    </w:lvl>
    <w:lvl w:ilvl="5" w:tplc="4B846588" w:tentative="1">
      <w:start w:val="1"/>
      <w:numFmt w:val="bullet"/>
      <w:lvlText w:val=""/>
      <w:lvlJc w:val="left"/>
      <w:pPr>
        <w:ind w:left="3960" w:hanging="360"/>
      </w:pPr>
      <w:rPr>
        <w:rFonts w:ascii="Wingdings" w:hAnsi="Wingdings" w:hint="default"/>
      </w:rPr>
    </w:lvl>
    <w:lvl w:ilvl="6" w:tplc="90BABA8C" w:tentative="1">
      <w:start w:val="1"/>
      <w:numFmt w:val="bullet"/>
      <w:lvlText w:val=""/>
      <w:lvlJc w:val="left"/>
      <w:pPr>
        <w:ind w:left="4680" w:hanging="360"/>
      </w:pPr>
      <w:rPr>
        <w:rFonts w:ascii="Symbol" w:hAnsi="Symbol" w:hint="default"/>
      </w:rPr>
    </w:lvl>
    <w:lvl w:ilvl="7" w:tplc="4782AF92" w:tentative="1">
      <w:start w:val="1"/>
      <w:numFmt w:val="bullet"/>
      <w:lvlText w:val="o"/>
      <w:lvlJc w:val="left"/>
      <w:pPr>
        <w:ind w:left="5400" w:hanging="360"/>
      </w:pPr>
      <w:rPr>
        <w:rFonts w:ascii="Courier New" w:hAnsi="Courier New" w:cs="Courier New" w:hint="default"/>
      </w:rPr>
    </w:lvl>
    <w:lvl w:ilvl="8" w:tplc="FE68A4B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41A557C">
      <w:start w:val="1"/>
      <w:numFmt w:val="lowerRoman"/>
      <w:lvlText w:val="(%1)"/>
      <w:lvlJc w:val="left"/>
      <w:pPr>
        <w:ind w:left="1080" w:hanging="720"/>
      </w:pPr>
      <w:rPr>
        <w:rFonts w:hint="default"/>
      </w:rPr>
    </w:lvl>
    <w:lvl w:ilvl="1" w:tplc="D9C4DA68" w:tentative="1">
      <w:start w:val="1"/>
      <w:numFmt w:val="lowerLetter"/>
      <w:lvlText w:val="%2."/>
      <w:lvlJc w:val="left"/>
      <w:pPr>
        <w:ind w:left="1440" w:hanging="360"/>
      </w:pPr>
    </w:lvl>
    <w:lvl w:ilvl="2" w:tplc="5486FD5E" w:tentative="1">
      <w:start w:val="1"/>
      <w:numFmt w:val="lowerRoman"/>
      <w:lvlText w:val="%3."/>
      <w:lvlJc w:val="right"/>
      <w:pPr>
        <w:ind w:left="2160" w:hanging="180"/>
      </w:pPr>
    </w:lvl>
    <w:lvl w:ilvl="3" w:tplc="840AF4F0" w:tentative="1">
      <w:start w:val="1"/>
      <w:numFmt w:val="decimal"/>
      <w:lvlText w:val="%4."/>
      <w:lvlJc w:val="left"/>
      <w:pPr>
        <w:ind w:left="2880" w:hanging="360"/>
      </w:pPr>
    </w:lvl>
    <w:lvl w:ilvl="4" w:tplc="283CCD3C" w:tentative="1">
      <w:start w:val="1"/>
      <w:numFmt w:val="lowerLetter"/>
      <w:lvlText w:val="%5."/>
      <w:lvlJc w:val="left"/>
      <w:pPr>
        <w:ind w:left="3600" w:hanging="360"/>
      </w:pPr>
    </w:lvl>
    <w:lvl w:ilvl="5" w:tplc="0C86F1CE" w:tentative="1">
      <w:start w:val="1"/>
      <w:numFmt w:val="lowerRoman"/>
      <w:lvlText w:val="%6."/>
      <w:lvlJc w:val="right"/>
      <w:pPr>
        <w:ind w:left="4320" w:hanging="180"/>
      </w:pPr>
    </w:lvl>
    <w:lvl w:ilvl="6" w:tplc="3132C6DA" w:tentative="1">
      <w:start w:val="1"/>
      <w:numFmt w:val="decimal"/>
      <w:lvlText w:val="%7."/>
      <w:lvlJc w:val="left"/>
      <w:pPr>
        <w:ind w:left="5040" w:hanging="360"/>
      </w:pPr>
    </w:lvl>
    <w:lvl w:ilvl="7" w:tplc="36944302" w:tentative="1">
      <w:start w:val="1"/>
      <w:numFmt w:val="lowerLetter"/>
      <w:lvlText w:val="%8."/>
      <w:lvlJc w:val="left"/>
      <w:pPr>
        <w:ind w:left="5760" w:hanging="360"/>
      </w:pPr>
    </w:lvl>
    <w:lvl w:ilvl="8" w:tplc="2F5099D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D5C64F2">
      <w:start w:val="1"/>
      <w:numFmt w:val="lowerRoman"/>
      <w:lvlText w:val="(%1)"/>
      <w:lvlJc w:val="left"/>
      <w:pPr>
        <w:ind w:left="1080" w:hanging="720"/>
      </w:pPr>
      <w:rPr>
        <w:rFonts w:hint="default"/>
      </w:rPr>
    </w:lvl>
    <w:lvl w:ilvl="1" w:tplc="1E02729A" w:tentative="1">
      <w:start w:val="1"/>
      <w:numFmt w:val="lowerLetter"/>
      <w:lvlText w:val="%2."/>
      <w:lvlJc w:val="left"/>
      <w:pPr>
        <w:ind w:left="1440" w:hanging="360"/>
      </w:pPr>
    </w:lvl>
    <w:lvl w:ilvl="2" w:tplc="2182FF48" w:tentative="1">
      <w:start w:val="1"/>
      <w:numFmt w:val="lowerRoman"/>
      <w:lvlText w:val="%3."/>
      <w:lvlJc w:val="right"/>
      <w:pPr>
        <w:ind w:left="2160" w:hanging="180"/>
      </w:pPr>
    </w:lvl>
    <w:lvl w:ilvl="3" w:tplc="F946B1CC" w:tentative="1">
      <w:start w:val="1"/>
      <w:numFmt w:val="decimal"/>
      <w:lvlText w:val="%4."/>
      <w:lvlJc w:val="left"/>
      <w:pPr>
        <w:ind w:left="2880" w:hanging="360"/>
      </w:pPr>
    </w:lvl>
    <w:lvl w:ilvl="4" w:tplc="7A3A8DCA" w:tentative="1">
      <w:start w:val="1"/>
      <w:numFmt w:val="lowerLetter"/>
      <w:lvlText w:val="%5."/>
      <w:lvlJc w:val="left"/>
      <w:pPr>
        <w:ind w:left="3600" w:hanging="360"/>
      </w:pPr>
    </w:lvl>
    <w:lvl w:ilvl="5" w:tplc="E1BC6966" w:tentative="1">
      <w:start w:val="1"/>
      <w:numFmt w:val="lowerRoman"/>
      <w:lvlText w:val="%6."/>
      <w:lvlJc w:val="right"/>
      <w:pPr>
        <w:ind w:left="4320" w:hanging="180"/>
      </w:pPr>
    </w:lvl>
    <w:lvl w:ilvl="6" w:tplc="DC680BE0" w:tentative="1">
      <w:start w:val="1"/>
      <w:numFmt w:val="decimal"/>
      <w:lvlText w:val="%7."/>
      <w:lvlJc w:val="left"/>
      <w:pPr>
        <w:ind w:left="5040" w:hanging="360"/>
      </w:pPr>
    </w:lvl>
    <w:lvl w:ilvl="7" w:tplc="CADAB3A0" w:tentative="1">
      <w:start w:val="1"/>
      <w:numFmt w:val="lowerLetter"/>
      <w:lvlText w:val="%8."/>
      <w:lvlJc w:val="left"/>
      <w:pPr>
        <w:ind w:left="5760" w:hanging="360"/>
      </w:pPr>
    </w:lvl>
    <w:lvl w:ilvl="8" w:tplc="AC7CA63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6BAB988">
      <w:start w:val="1"/>
      <w:numFmt w:val="lowerRoman"/>
      <w:lvlText w:val="(%1)"/>
      <w:lvlJc w:val="left"/>
      <w:pPr>
        <w:ind w:left="1080" w:hanging="720"/>
      </w:pPr>
      <w:rPr>
        <w:rFonts w:hint="default"/>
        <w:b w:val="0"/>
      </w:rPr>
    </w:lvl>
    <w:lvl w:ilvl="1" w:tplc="3F52A76C" w:tentative="1">
      <w:start w:val="1"/>
      <w:numFmt w:val="lowerLetter"/>
      <w:lvlText w:val="%2."/>
      <w:lvlJc w:val="left"/>
      <w:pPr>
        <w:ind w:left="1440" w:hanging="360"/>
      </w:pPr>
    </w:lvl>
    <w:lvl w:ilvl="2" w:tplc="511609F8" w:tentative="1">
      <w:start w:val="1"/>
      <w:numFmt w:val="lowerRoman"/>
      <w:lvlText w:val="%3."/>
      <w:lvlJc w:val="right"/>
      <w:pPr>
        <w:ind w:left="2160" w:hanging="180"/>
      </w:pPr>
    </w:lvl>
    <w:lvl w:ilvl="3" w:tplc="DB96A66A" w:tentative="1">
      <w:start w:val="1"/>
      <w:numFmt w:val="decimal"/>
      <w:lvlText w:val="%4."/>
      <w:lvlJc w:val="left"/>
      <w:pPr>
        <w:ind w:left="2880" w:hanging="360"/>
      </w:pPr>
    </w:lvl>
    <w:lvl w:ilvl="4" w:tplc="D3922E5E" w:tentative="1">
      <w:start w:val="1"/>
      <w:numFmt w:val="lowerLetter"/>
      <w:lvlText w:val="%5."/>
      <w:lvlJc w:val="left"/>
      <w:pPr>
        <w:ind w:left="3600" w:hanging="360"/>
      </w:pPr>
    </w:lvl>
    <w:lvl w:ilvl="5" w:tplc="32B46AC2" w:tentative="1">
      <w:start w:val="1"/>
      <w:numFmt w:val="lowerRoman"/>
      <w:lvlText w:val="%6."/>
      <w:lvlJc w:val="right"/>
      <w:pPr>
        <w:ind w:left="4320" w:hanging="180"/>
      </w:pPr>
    </w:lvl>
    <w:lvl w:ilvl="6" w:tplc="324253DE" w:tentative="1">
      <w:start w:val="1"/>
      <w:numFmt w:val="decimal"/>
      <w:lvlText w:val="%7."/>
      <w:lvlJc w:val="left"/>
      <w:pPr>
        <w:ind w:left="5040" w:hanging="360"/>
      </w:pPr>
    </w:lvl>
    <w:lvl w:ilvl="7" w:tplc="F41ED774" w:tentative="1">
      <w:start w:val="1"/>
      <w:numFmt w:val="lowerLetter"/>
      <w:lvlText w:val="%8."/>
      <w:lvlJc w:val="left"/>
      <w:pPr>
        <w:ind w:left="5760" w:hanging="360"/>
      </w:pPr>
    </w:lvl>
    <w:lvl w:ilvl="8" w:tplc="F46A0E0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C34AD48">
      <w:start w:val="1"/>
      <w:numFmt w:val="lowerRoman"/>
      <w:lvlText w:val="(%1)"/>
      <w:lvlJc w:val="left"/>
      <w:pPr>
        <w:ind w:left="1080" w:hanging="720"/>
      </w:pPr>
      <w:rPr>
        <w:rFonts w:hint="default"/>
        <w:b w:val="0"/>
      </w:rPr>
    </w:lvl>
    <w:lvl w:ilvl="1" w:tplc="13A63966" w:tentative="1">
      <w:start w:val="1"/>
      <w:numFmt w:val="lowerLetter"/>
      <w:lvlText w:val="%2."/>
      <w:lvlJc w:val="left"/>
      <w:pPr>
        <w:ind w:left="1440" w:hanging="360"/>
      </w:pPr>
    </w:lvl>
    <w:lvl w:ilvl="2" w:tplc="67E2B18A" w:tentative="1">
      <w:start w:val="1"/>
      <w:numFmt w:val="lowerRoman"/>
      <w:lvlText w:val="%3."/>
      <w:lvlJc w:val="right"/>
      <w:pPr>
        <w:ind w:left="2160" w:hanging="180"/>
      </w:pPr>
    </w:lvl>
    <w:lvl w:ilvl="3" w:tplc="7776853E" w:tentative="1">
      <w:start w:val="1"/>
      <w:numFmt w:val="decimal"/>
      <w:lvlText w:val="%4."/>
      <w:lvlJc w:val="left"/>
      <w:pPr>
        <w:ind w:left="2880" w:hanging="360"/>
      </w:pPr>
    </w:lvl>
    <w:lvl w:ilvl="4" w:tplc="3A2AD168" w:tentative="1">
      <w:start w:val="1"/>
      <w:numFmt w:val="lowerLetter"/>
      <w:lvlText w:val="%5."/>
      <w:lvlJc w:val="left"/>
      <w:pPr>
        <w:ind w:left="3600" w:hanging="360"/>
      </w:pPr>
    </w:lvl>
    <w:lvl w:ilvl="5" w:tplc="261A1D6A" w:tentative="1">
      <w:start w:val="1"/>
      <w:numFmt w:val="lowerRoman"/>
      <w:lvlText w:val="%6."/>
      <w:lvlJc w:val="right"/>
      <w:pPr>
        <w:ind w:left="4320" w:hanging="180"/>
      </w:pPr>
    </w:lvl>
    <w:lvl w:ilvl="6" w:tplc="CA628FA2" w:tentative="1">
      <w:start w:val="1"/>
      <w:numFmt w:val="decimal"/>
      <w:lvlText w:val="%7."/>
      <w:lvlJc w:val="left"/>
      <w:pPr>
        <w:ind w:left="5040" w:hanging="360"/>
      </w:pPr>
    </w:lvl>
    <w:lvl w:ilvl="7" w:tplc="D1C61F76" w:tentative="1">
      <w:start w:val="1"/>
      <w:numFmt w:val="lowerLetter"/>
      <w:lvlText w:val="%8."/>
      <w:lvlJc w:val="left"/>
      <w:pPr>
        <w:ind w:left="5760" w:hanging="360"/>
      </w:pPr>
    </w:lvl>
    <w:lvl w:ilvl="8" w:tplc="573C1FA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0A60574">
      <w:start w:val="1"/>
      <w:numFmt w:val="decimal"/>
      <w:lvlText w:val="%1."/>
      <w:lvlJc w:val="left"/>
      <w:pPr>
        <w:ind w:left="360" w:hanging="360"/>
      </w:pPr>
      <w:rPr>
        <w:rFonts w:hint="default"/>
      </w:rPr>
    </w:lvl>
    <w:lvl w:ilvl="1" w:tplc="B01A799C" w:tentative="1">
      <w:start w:val="1"/>
      <w:numFmt w:val="lowerLetter"/>
      <w:lvlText w:val="%2."/>
      <w:lvlJc w:val="left"/>
      <w:pPr>
        <w:ind w:left="1080" w:hanging="360"/>
      </w:pPr>
    </w:lvl>
    <w:lvl w:ilvl="2" w:tplc="F40E4C2A" w:tentative="1">
      <w:start w:val="1"/>
      <w:numFmt w:val="lowerRoman"/>
      <w:lvlText w:val="%3."/>
      <w:lvlJc w:val="right"/>
      <w:pPr>
        <w:ind w:left="1800" w:hanging="180"/>
      </w:pPr>
    </w:lvl>
    <w:lvl w:ilvl="3" w:tplc="3C1A38EE" w:tentative="1">
      <w:start w:val="1"/>
      <w:numFmt w:val="decimal"/>
      <w:lvlText w:val="%4."/>
      <w:lvlJc w:val="left"/>
      <w:pPr>
        <w:ind w:left="2520" w:hanging="360"/>
      </w:pPr>
    </w:lvl>
    <w:lvl w:ilvl="4" w:tplc="848C650A" w:tentative="1">
      <w:start w:val="1"/>
      <w:numFmt w:val="lowerLetter"/>
      <w:lvlText w:val="%5."/>
      <w:lvlJc w:val="left"/>
      <w:pPr>
        <w:ind w:left="3240" w:hanging="360"/>
      </w:pPr>
    </w:lvl>
    <w:lvl w:ilvl="5" w:tplc="AB149490" w:tentative="1">
      <w:start w:val="1"/>
      <w:numFmt w:val="lowerRoman"/>
      <w:lvlText w:val="%6."/>
      <w:lvlJc w:val="right"/>
      <w:pPr>
        <w:ind w:left="3960" w:hanging="180"/>
      </w:pPr>
    </w:lvl>
    <w:lvl w:ilvl="6" w:tplc="C12C3EE4" w:tentative="1">
      <w:start w:val="1"/>
      <w:numFmt w:val="decimal"/>
      <w:lvlText w:val="%7."/>
      <w:lvlJc w:val="left"/>
      <w:pPr>
        <w:ind w:left="4680" w:hanging="360"/>
      </w:pPr>
    </w:lvl>
    <w:lvl w:ilvl="7" w:tplc="41EA18FE" w:tentative="1">
      <w:start w:val="1"/>
      <w:numFmt w:val="lowerLetter"/>
      <w:lvlText w:val="%8."/>
      <w:lvlJc w:val="left"/>
      <w:pPr>
        <w:ind w:left="5400" w:hanging="360"/>
      </w:pPr>
    </w:lvl>
    <w:lvl w:ilvl="8" w:tplc="2356DB6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40C54FC">
      <w:start w:val="1"/>
      <w:numFmt w:val="lowerRoman"/>
      <w:lvlText w:val="(%1)"/>
      <w:lvlJc w:val="left"/>
      <w:pPr>
        <w:ind w:left="1080" w:hanging="720"/>
      </w:pPr>
      <w:rPr>
        <w:rFonts w:hint="default"/>
      </w:rPr>
    </w:lvl>
    <w:lvl w:ilvl="1" w:tplc="A934E3BC" w:tentative="1">
      <w:start w:val="1"/>
      <w:numFmt w:val="lowerLetter"/>
      <w:lvlText w:val="%2."/>
      <w:lvlJc w:val="left"/>
      <w:pPr>
        <w:ind w:left="1440" w:hanging="360"/>
      </w:pPr>
    </w:lvl>
    <w:lvl w:ilvl="2" w:tplc="41C0E53C" w:tentative="1">
      <w:start w:val="1"/>
      <w:numFmt w:val="lowerRoman"/>
      <w:lvlText w:val="%3."/>
      <w:lvlJc w:val="right"/>
      <w:pPr>
        <w:ind w:left="2160" w:hanging="180"/>
      </w:pPr>
    </w:lvl>
    <w:lvl w:ilvl="3" w:tplc="D9EA7632" w:tentative="1">
      <w:start w:val="1"/>
      <w:numFmt w:val="decimal"/>
      <w:lvlText w:val="%4."/>
      <w:lvlJc w:val="left"/>
      <w:pPr>
        <w:ind w:left="2880" w:hanging="360"/>
      </w:pPr>
    </w:lvl>
    <w:lvl w:ilvl="4" w:tplc="B8E24F58" w:tentative="1">
      <w:start w:val="1"/>
      <w:numFmt w:val="lowerLetter"/>
      <w:lvlText w:val="%5."/>
      <w:lvlJc w:val="left"/>
      <w:pPr>
        <w:ind w:left="3600" w:hanging="360"/>
      </w:pPr>
    </w:lvl>
    <w:lvl w:ilvl="5" w:tplc="7BDC0DBC" w:tentative="1">
      <w:start w:val="1"/>
      <w:numFmt w:val="lowerRoman"/>
      <w:lvlText w:val="%6."/>
      <w:lvlJc w:val="right"/>
      <w:pPr>
        <w:ind w:left="4320" w:hanging="180"/>
      </w:pPr>
    </w:lvl>
    <w:lvl w:ilvl="6" w:tplc="46129F4A" w:tentative="1">
      <w:start w:val="1"/>
      <w:numFmt w:val="decimal"/>
      <w:lvlText w:val="%7."/>
      <w:lvlJc w:val="left"/>
      <w:pPr>
        <w:ind w:left="5040" w:hanging="360"/>
      </w:pPr>
    </w:lvl>
    <w:lvl w:ilvl="7" w:tplc="8A1E4700" w:tentative="1">
      <w:start w:val="1"/>
      <w:numFmt w:val="lowerLetter"/>
      <w:lvlText w:val="%8."/>
      <w:lvlJc w:val="left"/>
      <w:pPr>
        <w:ind w:left="5760" w:hanging="360"/>
      </w:pPr>
    </w:lvl>
    <w:lvl w:ilvl="8" w:tplc="1C9CE924" w:tentative="1">
      <w:start w:val="1"/>
      <w:numFmt w:val="lowerRoman"/>
      <w:lvlText w:val="%9."/>
      <w:lvlJc w:val="right"/>
      <w:pPr>
        <w:ind w:left="6480" w:hanging="180"/>
      </w:pPr>
    </w:lvl>
  </w:abstractNum>
  <w:abstractNum w:abstractNumId="26" w15:restartNumberingAfterBreak="0">
    <w:nsid w:val="56443B95"/>
    <w:multiLevelType w:val="hybridMultilevel"/>
    <w:tmpl w:val="0CAA1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766F22"/>
    <w:multiLevelType w:val="hybridMultilevel"/>
    <w:tmpl w:val="E500E596"/>
    <w:lvl w:ilvl="0" w:tplc="88F457D0">
      <w:start w:val="1"/>
      <w:numFmt w:val="decimal"/>
      <w:lvlText w:val="%1."/>
      <w:lvlJc w:val="left"/>
      <w:pPr>
        <w:ind w:left="360" w:hanging="360"/>
      </w:pPr>
    </w:lvl>
    <w:lvl w:ilvl="1" w:tplc="1CE03336" w:tentative="1">
      <w:start w:val="1"/>
      <w:numFmt w:val="lowerLetter"/>
      <w:lvlText w:val="%2."/>
      <w:lvlJc w:val="left"/>
      <w:pPr>
        <w:ind w:left="1080" w:hanging="360"/>
      </w:pPr>
    </w:lvl>
    <w:lvl w:ilvl="2" w:tplc="2362BD2E" w:tentative="1">
      <w:start w:val="1"/>
      <w:numFmt w:val="lowerRoman"/>
      <w:lvlText w:val="%3."/>
      <w:lvlJc w:val="right"/>
      <w:pPr>
        <w:ind w:left="1800" w:hanging="180"/>
      </w:pPr>
    </w:lvl>
    <w:lvl w:ilvl="3" w:tplc="47061CE0" w:tentative="1">
      <w:start w:val="1"/>
      <w:numFmt w:val="decimal"/>
      <w:lvlText w:val="%4."/>
      <w:lvlJc w:val="left"/>
      <w:pPr>
        <w:ind w:left="2520" w:hanging="360"/>
      </w:pPr>
    </w:lvl>
    <w:lvl w:ilvl="4" w:tplc="3BA8F1AC" w:tentative="1">
      <w:start w:val="1"/>
      <w:numFmt w:val="lowerLetter"/>
      <w:lvlText w:val="%5."/>
      <w:lvlJc w:val="left"/>
      <w:pPr>
        <w:ind w:left="3240" w:hanging="360"/>
      </w:pPr>
    </w:lvl>
    <w:lvl w:ilvl="5" w:tplc="1442699A" w:tentative="1">
      <w:start w:val="1"/>
      <w:numFmt w:val="lowerRoman"/>
      <w:lvlText w:val="%6."/>
      <w:lvlJc w:val="right"/>
      <w:pPr>
        <w:ind w:left="3960" w:hanging="180"/>
      </w:pPr>
    </w:lvl>
    <w:lvl w:ilvl="6" w:tplc="C08AEC12" w:tentative="1">
      <w:start w:val="1"/>
      <w:numFmt w:val="decimal"/>
      <w:lvlText w:val="%7."/>
      <w:lvlJc w:val="left"/>
      <w:pPr>
        <w:ind w:left="4680" w:hanging="360"/>
      </w:pPr>
    </w:lvl>
    <w:lvl w:ilvl="7" w:tplc="2C040834" w:tentative="1">
      <w:start w:val="1"/>
      <w:numFmt w:val="lowerLetter"/>
      <w:lvlText w:val="%8."/>
      <w:lvlJc w:val="left"/>
      <w:pPr>
        <w:ind w:left="5400" w:hanging="360"/>
      </w:pPr>
    </w:lvl>
    <w:lvl w:ilvl="8" w:tplc="153CE57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65A4A8E8">
      <w:start w:val="1"/>
      <w:numFmt w:val="lowerRoman"/>
      <w:lvlText w:val="(%1)"/>
      <w:lvlJc w:val="left"/>
      <w:pPr>
        <w:ind w:left="1080" w:hanging="720"/>
      </w:pPr>
      <w:rPr>
        <w:rFonts w:hint="default"/>
        <w:b w:val="0"/>
      </w:rPr>
    </w:lvl>
    <w:lvl w:ilvl="1" w:tplc="59127338" w:tentative="1">
      <w:start w:val="1"/>
      <w:numFmt w:val="lowerLetter"/>
      <w:lvlText w:val="%2."/>
      <w:lvlJc w:val="left"/>
      <w:pPr>
        <w:ind w:left="1440" w:hanging="360"/>
      </w:pPr>
    </w:lvl>
    <w:lvl w:ilvl="2" w:tplc="B8C8685C" w:tentative="1">
      <w:start w:val="1"/>
      <w:numFmt w:val="lowerRoman"/>
      <w:lvlText w:val="%3."/>
      <w:lvlJc w:val="right"/>
      <w:pPr>
        <w:ind w:left="2160" w:hanging="180"/>
      </w:pPr>
    </w:lvl>
    <w:lvl w:ilvl="3" w:tplc="F8A80CBE" w:tentative="1">
      <w:start w:val="1"/>
      <w:numFmt w:val="decimal"/>
      <w:lvlText w:val="%4."/>
      <w:lvlJc w:val="left"/>
      <w:pPr>
        <w:ind w:left="2880" w:hanging="360"/>
      </w:pPr>
    </w:lvl>
    <w:lvl w:ilvl="4" w:tplc="2BF007B0" w:tentative="1">
      <w:start w:val="1"/>
      <w:numFmt w:val="lowerLetter"/>
      <w:lvlText w:val="%5."/>
      <w:lvlJc w:val="left"/>
      <w:pPr>
        <w:ind w:left="3600" w:hanging="360"/>
      </w:pPr>
    </w:lvl>
    <w:lvl w:ilvl="5" w:tplc="4EC8CEE4" w:tentative="1">
      <w:start w:val="1"/>
      <w:numFmt w:val="lowerRoman"/>
      <w:lvlText w:val="%6."/>
      <w:lvlJc w:val="right"/>
      <w:pPr>
        <w:ind w:left="4320" w:hanging="180"/>
      </w:pPr>
    </w:lvl>
    <w:lvl w:ilvl="6" w:tplc="A96E5F5E" w:tentative="1">
      <w:start w:val="1"/>
      <w:numFmt w:val="decimal"/>
      <w:lvlText w:val="%7."/>
      <w:lvlJc w:val="left"/>
      <w:pPr>
        <w:ind w:left="5040" w:hanging="360"/>
      </w:pPr>
    </w:lvl>
    <w:lvl w:ilvl="7" w:tplc="0C8A7B7E" w:tentative="1">
      <w:start w:val="1"/>
      <w:numFmt w:val="lowerLetter"/>
      <w:lvlText w:val="%8."/>
      <w:lvlJc w:val="left"/>
      <w:pPr>
        <w:ind w:left="5760" w:hanging="360"/>
      </w:pPr>
    </w:lvl>
    <w:lvl w:ilvl="8" w:tplc="F4A2837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48E4CD9E">
      <w:start w:val="1"/>
      <w:numFmt w:val="lowerRoman"/>
      <w:lvlText w:val="(%1)"/>
      <w:lvlJc w:val="left"/>
      <w:pPr>
        <w:ind w:left="1080" w:hanging="720"/>
      </w:pPr>
      <w:rPr>
        <w:rFonts w:hint="default"/>
      </w:rPr>
    </w:lvl>
    <w:lvl w:ilvl="1" w:tplc="D8AA8748" w:tentative="1">
      <w:start w:val="1"/>
      <w:numFmt w:val="lowerLetter"/>
      <w:lvlText w:val="%2."/>
      <w:lvlJc w:val="left"/>
      <w:pPr>
        <w:ind w:left="1440" w:hanging="360"/>
      </w:pPr>
    </w:lvl>
    <w:lvl w:ilvl="2" w:tplc="42B237A2" w:tentative="1">
      <w:start w:val="1"/>
      <w:numFmt w:val="lowerRoman"/>
      <w:lvlText w:val="%3."/>
      <w:lvlJc w:val="right"/>
      <w:pPr>
        <w:ind w:left="2160" w:hanging="180"/>
      </w:pPr>
    </w:lvl>
    <w:lvl w:ilvl="3" w:tplc="BD727106" w:tentative="1">
      <w:start w:val="1"/>
      <w:numFmt w:val="decimal"/>
      <w:lvlText w:val="%4."/>
      <w:lvlJc w:val="left"/>
      <w:pPr>
        <w:ind w:left="2880" w:hanging="360"/>
      </w:pPr>
    </w:lvl>
    <w:lvl w:ilvl="4" w:tplc="693A74A8" w:tentative="1">
      <w:start w:val="1"/>
      <w:numFmt w:val="lowerLetter"/>
      <w:lvlText w:val="%5."/>
      <w:lvlJc w:val="left"/>
      <w:pPr>
        <w:ind w:left="3600" w:hanging="360"/>
      </w:pPr>
    </w:lvl>
    <w:lvl w:ilvl="5" w:tplc="ACC6CBB4" w:tentative="1">
      <w:start w:val="1"/>
      <w:numFmt w:val="lowerRoman"/>
      <w:lvlText w:val="%6."/>
      <w:lvlJc w:val="right"/>
      <w:pPr>
        <w:ind w:left="4320" w:hanging="180"/>
      </w:pPr>
    </w:lvl>
    <w:lvl w:ilvl="6" w:tplc="656A2C9A" w:tentative="1">
      <w:start w:val="1"/>
      <w:numFmt w:val="decimal"/>
      <w:lvlText w:val="%7."/>
      <w:lvlJc w:val="left"/>
      <w:pPr>
        <w:ind w:left="5040" w:hanging="360"/>
      </w:pPr>
    </w:lvl>
    <w:lvl w:ilvl="7" w:tplc="5BEE221C" w:tentative="1">
      <w:start w:val="1"/>
      <w:numFmt w:val="lowerLetter"/>
      <w:lvlText w:val="%8."/>
      <w:lvlJc w:val="left"/>
      <w:pPr>
        <w:ind w:left="5760" w:hanging="360"/>
      </w:pPr>
    </w:lvl>
    <w:lvl w:ilvl="8" w:tplc="F8F4570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6E00761A">
      <w:start w:val="1"/>
      <w:numFmt w:val="lowerRoman"/>
      <w:lvlText w:val="(%1)"/>
      <w:lvlJc w:val="left"/>
      <w:pPr>
        <w:ind w:left="1080" w:hanging="720"/>
      </w:pPr>
      <w:rPr>
        <w:rFonts w:hint="default"/>
      </w:rPr>
    </w:lvl>
    <w:lvl w:ilvl="1" w:tplc="64D24B0A" w:tentative="1">
      <w:start w:val="1"/>
      <w:numFmt w:val="lowerLetter"/>
      <w:lvlText w:val="%2."/>
      <w:lvlJc w:val="left"/>
      <w:pPr>
        <w:ind w:left="1440" w:hanging="360"/>
      </w:pPr>
    </w:lvl>
    <w:lvl w:ilvl="2" w:tplc="34F0257A" w:tentative="1">
      <w:start w:val="1"/>
      <w:numFmt w:val="lowerRoman"/>
      <w:lvlText w:val="%3."/>
      <w:lvlJc w:val="right"/>
      <w:pPr>
        <w:ind w:left="2160" w:hanging="180"/>
      </w:pPr>
    </w:lvl>
    <w:lvl w:ilvl="3" w:tplc="FD2AC6EE" w:tentative="1">
      <w:start w:val="1"/>
      <w:numFmt w:val="decimal"/>
      <w:lvlText w:val="%4."/>
      <w:lvlJc w:val="left"/>
      <w:pPr>
        <w:ind w:left="2880" w:hanging="360"/>
      </w:pPr>
    </w:lvl>
    <w:lvl w:ilvl="4" w:tplc="41FEFC2A" w:tentative="1">
      <w:start w:val="1"/>
      <w:numFmt w:val="lowerLetter"/>
      <w:lvlText w:val="%5."/>
      <w:lvlJc w:val="left"/>
      <w:pPr>
        <w:ind w:left="3600" w:hanging="360"/>
      </w:pPr>
    </w:lvl>
    <w:lvl w:ilvl="5" w:tplc="A4D27BBC" w:tentative="1">
      <w:start w:val="1"/>
      <w:numFmt w:val="lowerRoman"/>
      <w:lvlText w:val="%6."/>
      <w:lvlJc w:val="right"/>
      <w:pPr>
        <w:ind w:left="4320" w:hanging="180"/>
      </w:pPr>
    </w:lvl>
    <w:lvl w:ilvl="6" w:tplc="4740B2E0" w:tentative="1">
      <w:start w:val="1"/>
      <w:numFmt w:val="decimal"/>
      <w:lvlText w:val="%7."/>
      <w:lvlJc w:val="left"/>
      <w:pPr>
        <w:ind w:left="5040" w:hanging="360"/>
      </w:pPr>
    </w:lvl>
    <w:lvl w:ilvl="7" w:tplc="C64610DC" w:tentative="1">
      <w:start w:val="1"/>
      <w:numFmt w:val="lowerLetter"/>
      <w:lvlText w:val="%8."/>
      <w:lvlJc w:val="left"/>
      <w:pPr>
        <w:ind w:left="5760" w:hanging="360"/>
      </w:pPr>
    </w:lvl>
    <w:lvl w:ilvl="8" w:tplc="13867A5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AB649B9E">
      <w:start w:val="1"/>
      <w:numFmt w:val="lowerRoman"/>
      <w:lvlText w:val="(%1)"/>
      <w:lvlJc w:val="left"/>
      <w:pPr>
        <w:ind w:left="1004" w:hanging="720"/>
      </w:pPr>
      <w:rPr>
        <w:rFonts w:hint="default"/>
        <w:b w:val="0"/>
      </w:rPr>
    </w:lvl>
    <w:lvl w:ilvl="1" w:tplc="8DC09566" w:tentative="1">
      <w:start w:val="1"/>
      <w:numFmt w:val="lowerLetter"/>
      <w:lvlText w:val="%2."/>
      <w:lvlJc w:val="left"/>
      <w:pPr>
        <w:ind w:left="1364" w:hanging="360"/>
      </w:pPr>
    </w:lvl>
    <w:lvl w:ilvl="2" w:tplc="FB7EA38C" w:tentative="1">
      <w:start w:val="1"/>
      <w:numFmt w:val="lowerRoman"/>
      <w:lvlText w:val="%3."/>
      <w:lvlJc w:val="right"/>
      <w:pPr>
        <w:ind w:left="2084" w:hanging="180"/>
      </w:pPr>
    </w:lvl>
    <w:lvl w:ilvl="3" w:tplc="B7E2F39A" w:tentative="1">
      <w:start w:val="1"/>
      <w:numFmt w:val="decimal"/>
      <w:lvlText w:val="%4."/>
      <w:lvlJc w:val="left"/>
      <w:pPr>
        <w:ind w:left="2804" w:hanging="360"/>
      </w:pPr>
    </w:lvl>
    <w:lvl w:ilvl="4" w:tplc="EAF8BE30" w:tentative="1">
      <w:start w:val="1"/>
      <w:numFmt w:val="lowerLetter"/>
      <w:lvlText w:val="%5."/>
      <w:lvlJc w:val="left"/>
      <w:pPr>
        <w:ind w:left="3524" w:hanging="360"/>
      </w:pPr>
    </w:lvl>
    <w:lvl w:ilvl="5" w:tplc="ADCACD26" w:tentative="1">
      <w:start w:val="1"/>
      <w:numFmt w:val="lowerRoman"/>
      <w:lvlText w:val="%6."/>
      <w:lvlJc w:val="right"/>
      <w:pPr>
        <w:ind w:left="4244" w:hanging="180"/>
      </w:pPr>
    </w:lvl>
    <w:lvl w:ilvl="6" w:tplc="9F449066" w:tentative="1">
      <w:start w:val="1"/>
      <w:numFmt w:val="decimal"/>
      <w:lvlText w:val="%7."/>
      <w:lvlJc w:val="left"/>
      <w:pPr>
        <w:ind w:left="4964" w:hanging="360"/>
      </w:pPr>
    </w:lvl>
    <w:lvl w:ilvl="7" w:tplc="01D0EAFC" w:tentative="1">
      <w:start w:val="1"/>
      <w:numFmt w:val="lowerLetter"/>
      <w:lvlText w:val="%8."/>
      <w:lvlJc w:val="left"/>
      <w:pPr>
        <w:ind w:left="5684" w:hanging="360"/>
      </w:pPr>
    </w:lvl>
    <w:lvl w:ilvl="8" w:tplc="5C7A0FE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4EACABD2">
      <w:start w:val="1"/>
      <w:numFmt w:val="decimal"/>
      <w:lvlText w:val="%1."/>
      <w:lvlJc w:val="left"/>
      <w:pPr>
        <w:ind w:left="360" w:hanging="360"/>
      </w:pPr>
      <w:rPr>
        <w:rFonts w:hint="default"/>
      </w:rPr>
    </w:lvl>
    <w:lvl w:ilvl="1" w:tplc="0FFC8360" w:tentative="1">
      <w:start w:val="1"/>
      <w:numFmt w:val="lowerLetter"/>
      <w:lvlText w:val="%2."/>
      <w:lvlJc w:val="left"/>
      <w:pPr>
        <w:ind w:left="1080" w:hanging="360"/>
      </w:pPr>
    </w:lvl>
    <w:lvl w:ilvl="2" w:tplc="709C6C40" w:tentative="1">
      <w:start w:val="1"/>
      <w:numFmt w:val="lowerRoman"/>
      <w:lvlText w:val="%3."/>
      <w:lvlJc w:val="right"/>
      <w:pPr>
        <w:ind w:left="1800" w:hanging="180"/>
      </w:pPr>
    </w:lvl>
    <w:lvl w:ilvl="3" w:tplc="2E980D80" w:tentative="1">
      <w:start w:val="1"/>
      <w:numFmt w:val="decimal"/>
      <w:lvlText w:val="%4."/>
      <w:lvlJc w:val="left"/>
      <w:pPr>
        <w:ind w:left="2520" w:hanging="360"/>
      </w:pPr>
    </w:lvl>
    <w:lvl w:ilvl="4" w:tplc="3B7C628C" w:tentative="1">
      <w:start w:val="1"/>
      <w:numFmt w:val="lowerLetter"/>
      <w:lvlText w:val="%5."/>
      <w:lvlJc w:val="left"/>
      <w:pPr>
        <w:ind w:left="3240" w:hanging="360"/>
      </w:pPr>
    </w:lvl>
    <w:lvl w:ilvl="5" w:tplc="22F221A2" w:tentative="1">
      <w:start w:val="1"/>
      <w:numFmt w:val="lowerRoman"/>
      <w:lvlText w:val="%6."/>
      <w:lvlJc w:val="right"/>
      <w:pPr>
        <w:ind w:left="3960" w:hanging="180"/>
      </w:pPr>
    </w:lvl>
    <w:lvl w:ilvl="6" w:tplc="B9D0163A" w:tentative="1">
      <w:start w:val="1"/>
      <w:numFmt w:val="decimal"/>
      <w:lvlText w:val="%7."/>
      <w:lvlJc w:val="left"/>
      <w:pPr>
        <w:ind w:left="4680" w:hanging="360"/>
      </w:pPr>
    </w:lvl>
    <w:lvl w:ilvl="7" w:tplc="FEACDB10" w:tentative="1">
      <w:start w:val="1"/>
      <w:numFmt w:val="lowerLetter"/>
      <w:lvlText w:val="%8."/>
      <w:lvlJc w:val="left"/>
      <w:pPr>
        <w:ind w:left="5400" w:hanging="360"/>
      </w:pPr>
    </w:lvl>
    <w:lvl w:ilvl="8" w:tplc="83D4E77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36B8C3A4">
      <w:start w:val="1"/>
      <w:numFmt w:val="lowerRoman"/>
      <w:lvlText w:val="(%1)"/>
      <w:lvlJc w:val="left"/>
      <w:pPr>
        <w:ind w:left="1080" w:hanging="720"/>
      </w:pPr>
      <w:rPr>
        <w:rFonts w:hint="default"/>
      </w:rPr>
    </w:lvl>
    <w:lvl w:ilvl="1" w:tplc="1CC4CBD0" w:tentative="1">
      <w:start w:val="1"/>
      <w:numFmt w:val="lowerLetter"/>
      <w:lvlText w:val="%2."/>
      <w:lvlJc w:val="left"/>
      <w:pPr>
        <w:ind w:left="1440" w:hanging="360"/>
      </w:pPr>
    </w:lvl>
    <w:lvl w:ilvl="2" w:tplc="81ECBA92" w:tentative="1">
      <w:start w:val="1"/>
      <w:numFmt w:val="lowerRoman"/>
      <w:lvlText w:val="%3."/>
      <w:lvlJc w:val="right"/>
      <w:pPr>
        <w:ind w:left="2160" w:hanging="180"/>
      </w:pPr>
    </w:lvl>
    <w:lvl w:ilvl="3" w:tplc="28C0ADEA" w:tentative="1">
      <w:start w:val="1"/>
      <w:numFmt w:val="decimal"/>
      <w:lvlText w:val="%4."/>
      <w:lvlJc w:val="left"/>
      <w:pPr>
        <w:ind w:left="2880" w:hanging="360"/>
      </w:pPr>
    </w:lvl>
    <w:lvl w:ilvl="4" w:tplc="9D7663AA" w:tentative="1">
      <w:start w:val="1"/>
      <w:numFmt w:val="lowerLetter"/>
      <w:lvlText w:val="%5."/>
      <w:lvlJc w:val="left"/>
      <w:pPr>
        <w:ind w:left="3600" w:hanging="360"/>
      </w:pPr>
    </w:lvl>
    <w:lvl w:ilvl="5" w:tplc="CCDC8E30" w:tentative="1">
      <w:start w:val="1"/>
      <w:numFmt w:val="lowerRoman"/>
      <w:lvlText w:val="%6."/>
      <w:lvlJc w:val="right"/>
      <w:pPr>
        <w:ind w:left="4320" w:hanging="180"/>
      </w:pPr>
    </w:lvl>
    <w:lvl w:ilvl="6" w:tplc="344003AA" w:tentative="1">
      <w:start w:val="1"/>
      <w:numFmt w:val="decimal"/>
      <w:lvlText w:val="%7."/>
      <w:lvlJc w:val="left"/>
      <w:pPr>
        <w:ind w:left="5040" w:hanging="360"/>
      </w:pPr>
    </w:lvl>
    <w:lvl w:ilvl="7" w:tplc="D9587D12" w:tentative="1">
      <w:start w:val="1"/>
      <w:numFmt w:val="lowerLetter"/>
      <w:lvlText w:val="%8."/>
      <w:lvlJc w:val="left"/>
      <w:pPr>
        <w:ind w:left="5760" w:hanging="360"/>
      </w:pPr>
    </w:lvl>
    <w:lvl w:ilvl="8" w:tplc="8EE08CC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1728ABE6">
      <w:start w:val="1"/>
      <w:numFmt w:val="decimal"/>
      <w:lvlText w:val="%1."/>
      <w:lvlJc w:val="left"/>
      <w:pPr>
        <w:ind w:left="360" w:hanging="360"/>
      </w:pPr>
      <w:rPr>
        <w:rFonts w:hint="default"/>
      </w:rPr>
    </w:lvl>
    <w:lvl w:ilvl="1" w:tplc="10329C9E" w:tentative="1">
      <w:start w:val="1"/>
      <w:numFmt w:val="lowerLetter"/>
      <w:lvlText w:val="%2."/>
      <w:lvlJc w:val="left"/>
      <w:pPr>
        <w:ind w:left="1080" w:hanging="360"/>
      </w:pPr>
    </w:lvl>
    <w:lvl w:ilvl="2" w:tplc="CF9872F4" w:tentative="1">
      <w:start w:val="1"/>
      <w:numFmt w:val="lowerRoman"/>
      <w:lvlText w:val="%3."/>
      <w:lvlJc w:val="right"/>
      <w:pPr>
        <w:ind w:left="1800" w:hanging="180"/>
      </w:pPr>
    </w:lvl>
    <w:lvl w:ilvl="3" w:tplc="6DFCC060" w:tentative="1">
      <w:start w:val="1"/>
      <w:numFmt w:val="decimal"/>
      <w:lvlText w:val="%4."/>
      <w:lvlJc w:val="left"/>
      <w:pPr>
        <w:ind w:left="2520" w:hanging="360"/>
      </w:pPr>
    </w:lvl>
    <w:lvl w:ilvl="4" w:tplc="A63821F4" w:tentative="1">
      <w:start w:val="1"/>
      <w:numFmt w:val="lowerLetter"/>
      <w:lvlText w:val="%5."/>
      <w:lvlJc w:val="left"/>
      <w:pPr>
        <w:ind w:left="3240" w:hanging="360"/>
      </w:pPr>
    </w:lvl>
    <w:lvl w:ilvl="5" w:tplc="F5DEE024" w:tentative="1">
      <w:start w:val="1"/>
      <w:numFmt w:val="lowerRoman"/>
      <w:lvlText w:val="%6."/>
      <w:lvlJc w:val="right"/>
      <w:pPr>
        <w:ind w:left="3960" w:hanging="180"/>
      </w:pPr>
    </w:lvl>
    <w:lvl w:ilvl="6" w:tplc="642A1590" w:tentative="1">
      <w:start w:val="1"/>
      <w:numFmt w:val="decimal"/>
      <w:lvlText w:val="%7."/>
      <w:lvlJc w:val="left"/>
      <w:pPr>
        <w:ind w:left="4680" w:hanging="360"/>
      </w:pPr>
    </w:lvl>
    <w:lvl w:ilvl="7" w:tplc="A4781A12" w:tentative="1">
      <w:start w:val="1"/>
      <w:numFmt w:val="lowerLetter"/>
      <w:lvlText w:val="%8."/>
      <w:lvlJc w:val="left"/>
      <w:pPr>
        <w:ind w:left="5400" w:hanging="360"/>
      </w:pPr>
    </w:lvl>
    <w:lvl w:ilvl="8" w:tplc="79040BE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20C2F908">
      <w:start w:val="1"/>
      <w:numFmt w:val="lowerRoman"/>
      <w:lvlText w:val="(%1)"/>
      <w:lvlJc w:val="left"/>
      <w:pPr>
        <w:ind w:left="1080" w:hanging="720"/>
      </w:pPr>
      <w:rPr>
        <w:rFonts w:hint="default"/>
      </w:rPr>
    </w:lvl>
    <w:lvl w:ilvl="1" w:tplc="6276B3AC" w:tentative="1">
      <w:start w:val="1"/>
      <w:numFmt w:val="lowerLetter"/>
      <w:lvlText w:val="%2."/>
      <w:lvlJc w:val="left"/>
      <w:pPr>
        <w:ind w:left="1440" w:hanging="360"/>
      </w:pPr>
    </w:lvl>
    <w:lvl w:ilvl="2" w:tplc="78D28C4A" w:tentative="1">
      <w:start w:val="1"/>
      <w:numFmt w:val="lowerRoman"/>
      <w:lvlText w:val="%3."/>
      <w:lvlJc w:val="right"/>
      <w:pPr>
        <w:ind w:left="2160" w:hanging="180"/>
      </w:pPr>
    </w:lvl>
    <w:lvl w:ilvl="3" w:tplc="6C78B006" w:tentative="1">
      <w:start w:val="1"/>
      <w:numFmt w:val="decimal"/>
      <w:lvlText w:val="%4."/>
      <w:lvlJc w:val="left"/>
      <w:pPr>
        <w:ind w:left="2880" w:hanging="360"/>
      </w:pPr>
    </w:lvl>
    <w:lvl w:ilvl="4" w:tplc="4D5ACE38" w:tentative="1">
      <w:start w:val="1"/>
      <w:numFmt w:val="lowerLetter"/>
      <w:lvlText w:val="%5."/>
      <w:lvlJc w:val="left"/>
      <w:pPr>
        <w:ind w:left="3600" w:hanging="360"/>
      </w:pPr>
    </w:lvl>
    <w:lvl w:ilvl="5" w:tplc="EEE6AC6C" w:tentative="1">
      <w:start w:val="1"/>
      <w:numFmt w:val="lowerRoman"/>
      <w:lvlText w:val="%6."/>
      <w:lvlJc w:val="right"/>
      <w:pPr>
        <w:ind w:left="4320" w:hanging="180"/>
      </w:pPr>
    </w:lvl>
    <w:lvl w:ilvl="6" w:tplc="2A4CEAE2" w:tentative="1">
      <w:start w:val="1"/>
      <w:numFmt w:val="decimal"/>
      <w:lvlText w:val="%7."/>
      <w:lvlJc w:val="left"/>
      <w:pPr>
        <w:ind w:left="5040" w:hanging="360"/>
      </w:pPr>
    </w:lvl>
    <w:lvl w:ilvl="7" w:tplc="725A7F24" w:tentative="1">
      <w:start w:val="1"/>
      <w:numFmt w:val="lowerLetter"/>
      <w:lvlText w:val="%8."/>
      <w:lvlJc w:val="left"/>
      <w:pPr>
        <w:ind w:left="5760" w:hanging="360"/>
      </w:pPr>
    </w:lvl>
    <w:lvl w:ilvl="8" w:tplc="0DAA7BB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D6DAE4CA">
      <w:start w:val="1"/>
      <w:numFmt w:val="decimal"/>
      <w:lvlText w:val="%1."/>
      <w:lvlJc w:val="left"/>
      <w:pPr>
        <w:ind w:left="360" w:hanging="360"/>
      </w:pPr>
      <w:rPr>
        <w:rFonts w:hint="default"/>
      </w:rPr>
    </w:lvl>
    <w:lvl w:ilvl="1" w:tplc="DBAA9D52" w:tentative="1">
      <w:start w:val="1"/>
      <w:numFmt w:val="lowerLetter"/>
      <w:lvlText w:val="%2."/>
      <w:lvlJc w:val="left"/>
      <w:pPr>
        <w:ind w:left="1080" w:hanging="360"/>
      </w:pPr>
    </w:lvl>
    <w:lvl w:ilvl="2" w:tplc="D2163BE2" w:tentative="1">
      <w:start w:val="1"/>
      <w:numFmt w:val="lowerRoman"/>
      <w:lvlText w:val="%3."/>
      <w:lvlJc w:val="right"/>
      <w:pPr>
        <w:ind w:left="1800" w:hanging="180"/>
      </w:pPr>
    </w:lvl>
    <w:lvl w:ilvl="3" w:tplc="96388ED2" w:tentative="1">
      <w:start w:val="1"/>
      <w:numFmt w:val="decimal"/>
      <w:lvlText w:val="%4."/>
      <w:lvlJc w:val="left"/>
      <w:pPr>
        <w:ind w:left="2520" w:hanging="360"/>
      </w:pPr>
    </w:lvl>
    <w:lvl w:ilvl="4" w:tplc="748451F0" w:tentative="1">
      <w:start w:val="1"/>
      <w:numFmt w:val="lowerLetter"/>
      <w:lvlText w:val="%5."/>
      <w:lvlJc w:val="left"/>
      <w:pPr>
        <w:ind w:left="3240" w:hanging="360"/>
      </w:pPr>
    </w:lvl>
    <w:lvl w:ilvl="5" w:tplc="DFAC76A0" w:tentative="1">
      <w:start w:val="1"/>
      <w:numFmt w:val="lowerRoman"/>
      <w:lvlText w:val="%6."/>
      <w:lvlJc w:val="right"/>
      <w:pPr>
        <w:ind w:left="3960" w:hanging="180"/>
      </w:pPr>
    </w:lvl>
    <w:lvl w:ilvl="6" w:tplc="3DD6918A" w:tentative="1">
      <w:start w:val="1"/>
      <w:numFmt w:val="decimal"/>
      <w:lvlText w:val="%7."/>
      <w:lvlJc w:val="left"/>
      <w:pPr>
        <w:ind w:left="4680" w:hanging="360"/>
      </w:pPr>
    </w:lvl>
    <w:lvl w:ilvl="7" w:tplc="C402F498" w:tentative="1">
      <w:start w:val="1"/>
      <w:numFmt w:val="lowerLetter"/>
      <w:lvlText w:val="%8."/>
      <w:lvlJc w:val="left"/>
      <w:pPr>
        <w:ind w:left="5400" w:hanging="360"/>
      </w:pPr>
    </w:lvl>
    <w:lvl w:ilvl="8" w:tplc="2606000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38F6AD72">
      <w:start w:val="1"/>
      <w:numFmt w:val="decimal"/>
      <w:lvlText w:val="%1."/>
      <w:lvlJc w:val="left"/>
      <w:pPr>
        <w:ind w:left="360" w:hanging="360"/>
      </w:pPr>
      <w:rPr>
        <w:rFonts w:hint="default"/>
      </w:rPr>
    </w:lvl>
    <w:lvl w:ilvl="1" w:tplc="A3D4AC5A" w:tentative="1">
      <w:start w:val="1"/>
      <w:numFmt w:val="lowerLetter"/>
      <w:lvlText w:val="%2."/>
      <w:lvlJc w:val="left"/>
      <w:pPr>
        <w:ind w:left="1080" w:hanging="360"/>
      </w:pPr>
    </w:lvl>
    <w:lvl w:ilvl="2" w:tplc="7ED88208" w:tentative="1">
      <w:start w:val="1"/>
      <w:numFmt w:val="lowerRoman"/>
      <w:lvlText w:val="%3."/>
      <w:lvlJc w:val="right"/>
      <w:pPr>
        <w:ind w:left="1800" w:hanging="180"/>
      </w:pPr>
    </w:lvl>
    <w:lvl w:ilvl="3" w:tplc="EA206E06" w:tentative="1">
      <w:start w:val="1"/>
      <w:numFmt w:val="decimal"/>
      <w:lvlText w:val="%4."/>
      <w:lvlJc w:val="left"/>
      <w:pPr>
        <w:ind w:left="2520" w:hanging="360"/>
      </w:pPr>
    </w:lvl>
    <w:lvl w:ilvl="4" w:tplc="5DF04E10" w:tentative="1">
      <w:start w:val="1"/>
      <w:numFmt w:val="lowerLetter"/>
      <w:lvlText w:val="%5."/>
      <w:lvlJc w:val="left"/>
      <w:pPr>
        <w:ind w:left="3240" w:hanging="360"/>
      </w:pPr>
    </w:lvl>
    <w:lvl w:ilvl="5" w:tplc="46465D94" w:tentative="1">
      <w:start w:val="1"/>
      <w:numFmt w:val="lowerRoman"/>
      <w:lvlText w:val="%6."/>
      <w:lvlJc w:val="right"/>
      <w:pPr>
        <w:ind w:left="3960" w:hanging="180"/>
      </w:pPr>
    </w:lvl>
    <w:lvl w:ilvl="6" w:tplc="63B0C6EC" w:tentative="1">
      <w:start w:val="1"/>
      <w:numFmt w:val="decimal"/>
      <w:lvlText w:val="%7."/>
      <w:lvlJc w:val="left"/>
      <w:pPr>
        <w:ind w:left="4680" w:hanging="360"/>
      </w:pPr>
    </w:lvl>
    <w:lvl w:ilvl="7" w:tplc="F5067CF8" w:tentative="1">
      <w:start w:val="1"/>
      <w:numFmt w:val="lowerLetter"/>
      <w:lvlText w:val="%8."/>
      <w:lvlJc w:val="left"/>
      <w:pPr>
        <w:ind w:left="5400" w:hanging="360"/>
      </w:pPr>
    </w:lvl>
    <w:lvl w:ilvl="8" w:tplc="9CEEF806"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A4E"/>
    <w:rsid w:val="007E1918"/>
    <w:rsid w:val="00A724A4"/>
    <w:rsid w:val="00BA3402"/>
    <w:rsid w:val="00BF2A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7D83"/>
  <w15:docId w15:val="{2ED0048F-ABD1-4AF0-8976-47B07A43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7054</RACS_x0020_ID>
    <Approved_x0020_Provider xmlns="a8338b6e-77a6-4851-82b6-98166143ffdd">SwanCare Group (Inc)</Approved_x0020_Provider>
    <Management_x0020_Company_x0020_ID xmlns="a8338b6e-77a6-4851-82b6-98166143ffdd" xsi:nil="true"/>
    <Home xmlns="a8338b6e-77a6-4851-82b6-98166143ffdd">Waminda Hostel</Home>
    <Signed xmlns="a8338b6e-77a6-4851-82b6-98166143ffdd" xsi:nil="true"/>
    <Uploaded xmlns="a8338b6e-77a6-4851-82b6-98166143ffdd">False</Uploaded>
    <Management_x0020_Company xmlns="a8338b6e-77a6-4851-82b6-98166143ffdd" xsi:nil="true"/>
    <Doc_x0020_Date xmlns="a8338b6e-77a6-4851-82b6-98166143ffdd">2021-01-13T04:43:00+00:00</Doc_x0020_Date>
    <CSI_x0020_ID xmlns="a8338b6e-77a6-4851-82b6-98166143ffdd" xsi:nil="true"/>
    <Case_x0020_ID xmlns="a8338b6e-77a6-4851-82b6-98166143ffdd" xsi:nil="true"/>
    <Approved_x0020_Provider_x0020_ID xmlns="a8338b6e-77a6-4851-82b6-98166143ffdd">DCFF2B54-77F4-DC11-AD41-005056922186</Approved_x0020_Provider_x0020_ID>
    <Location xmlns="a8338b6e-77a6-4851-82b6-98166143ffdd" xsi:nil="true"/>
    <Home_x0020_ID xmlns="a8338b6e-77a6-4851-82b6-98166143ffdd">EAA4C42D-7CF4-DC11-AD41-005056922186</Home_x0020_ID>
    <State xmlns="a8338b6e-77a6-4851-82b6-98166143ffdd">WA</State>
    <Doc_x0020_Sent_Received_x0020_Date xmlns="a8338b6e-77a6-4851-82b6-98166143ffdd">2021-01-13T00:00:00+00:00</Doc_x0020_Sent_Received_x0020_Date>
    <Activity_x0020_ID xmlns="a8338b6e-77a6-4851-82b6-98166143ffdd">6E03FB05-1D88-E911-BBE1-005056922186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a8338b6e-77a6-4851-82b6-98166143ffdd"/>
    <ds:schemaRef ds:uri="http://purl.org/dc/elements/1.1/"/>
    <ds:schemaRef ds:uri="http://purl.org/dc/terms/"/>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136E63C9-FC83-43CC-80E1-8862D092A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320D53B-EBAC-4DE2-B052-AF64361E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2021-03-15T21:43:00Z</dcterms:created>
  <dcterms:modified xsi:type="dcterms:W3CDTF">2021-03-15T21:43:00Z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