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45485" w14:textId="77777777" w:rsidR="003C6EC2" w:rsidRPr="003C6EC2" w:rsidRDefault="00FF2EE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0645632" wp14:editId="3064563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85852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0645634" wp14:editId="3064563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77553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Yaraandoo Hostel</w:t>
      </w:r>
      <w:r w:rsidRPr="003C6EC2">
        <w:rPr>
          <w:rFonts w:ascii="Arial Black" w:hAnsi="Arial Black"/>
        </w:rPr>
        <w:t xml:space="preserve"> </w:t>
      </w:r>
    </w:p>
    <w:p w14:paraId="30645486" w14:textId="77777777" w:rsidR="003C6EC2" w:rsidRPr="003C6EC2" w:rsidRDefault="00FF2EE8" w:rsidP="003C6EC2">
      <w:pPr>
        <w:pStyle w:val="Title"/>
        <w:spacing w:before="360" w:after="480"/>
      </w:pPr>
      <w:r w:rsidRPr="003C6EC2">
        <w:rPr>
          <w:rFonts w:ascii="Arial Black" w:eastAsia="Calibri" w:hAnsi="Arial Black"/>
          <w:sz w:val="56"/>
        </w:rPr>
        <w:t>Performance Report</w:t>
      </w:r>
    </w:p>
    <w:p w14:paraId="30645487" w14:textId="77777777" w:rsidR="001E6954" w:rsidRPr="003C6EC2" w:rsidRDefault="00FF2EE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1A Cardigan Street </w:t>
      </w:r>
      <w:r w:rsidRPr="003C6EC2">
        <w:rPr>
          <w:color w:val="FFFFFF" w:themeColor="background1"/>
          <w:sz w:val="28"/>
        </w:rPr>
        <w:br/>
        <w:t>SOMERSET TAS 7322</w:t>
      </w:r>
      <w:r w:rsidRPr="003C6EC2">
        <w:rPr>
          <w:color w:val="FFFFFF" w:themeColor="background1"/>
          <w:sz w:val="28"/>
        </w:rPr>
        <w:br/>
      </w:r>
      <w:r w:rsidRPr="003C6EC2">
        <w:rPr>
          <w:rFonts w:eastAsia="Calibri"/>
          <w:color w:val="FFFFFF" w:themeColor="background1"/>
          <w:sz w:val="28"/>
          <w:szCs w:val="56"/>
          <w:lang w:eastAsia="en-US"/>
        </w:rPr>
        <w:t>Phone number: 03 6435 1010</w:t>
      </w:r>
    </w:p>
    <w:p w14:paraId="30645488" w14:textId="77777777" w:rsidR="003C6EC2" w:rsidRDefault="00FF2EE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8033 </w:t>
      </w:r>
    </w:p>
    <w:p w14:paraId="30645489" w14:textId="77777777" w:rsidR="001E6954" w:rsidRPr="003C6EC2" w:rsidRDefault="00FF2EE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(Tas) Inc</w:t>
      </w:r>
    </w:p>
    <w:p w14:paraId="3064548A" w14:textId="77777777" w:rsidR="001E6954" w:rsidRPr="003C6EC2" w:rsidRDefault="00FF2EE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May 2021</w:t>
      </w:r>
    </w:p>
    <w:p w14:paraId="3064548B" w14:textId="2FEB9881" w:rsidR="006B166B" w:rsidRPr="00722B90" w:rsidRDefault="00FF2EE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DA127A">
        <w:rPr>
          <w:b/>
          <w:color w:val="FFFFFF" w:themeColor="background1"/>
          <w:sz w:val="28"/>
        </w:rPr>
        <w:t xml:space="preserve"> </w:t>
      </w:r>
      <w:r w:rsidR="00DA127A" w:rsidRPr="00722B90">
        <w:rPr>
          <w:color w:val="FFFFFF" w:themeColor="background1"/>
          <w:sz w:val="28"/>
        </w:rPr>
        <w:t>24 June 2021</w:t>
      </w:r>
    </w:p>
    <w:bookmarkEnd w:id="0"/>
    <w:p w14:paraId="3064548C" w14:textId="77777777" w:rsidR="001E6954" w:rsidRPr="003C6EC2" w:rsidRDefault="00E80475" w:rsidP="001E6954">
      <w:pPr>
        <w:tabs>
          <w:tab w:val="left" w:pos="2127"/>
        </w:tabs>
        <w:spacing w:before="120"/>
        <w:rPr>
          <w:rFonts w:eastAsia="Calibri"/>
          <w:b/>
          <w:color w:val="FFFFFF" w:themeColor="background1"/>
          <w:sz w:val="28"/>
          <w:szCs w:val="56"/>
          <w:lang w:eastAsia="en-US"/>
        </w:rPr>
      </w:pPr>
    </w:p>
    <w:p w14:paraId="3064548D" w14:textId="77777777" w:rsidR="003C6EC2" w:rsidRDefault="00E8047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064548E" w14:textId="77777777" w:rsidR="00A30BEC" w:rsidRDefault="00FF2EE8" w:rsidP="0094564F">
      <w:pPr>
        <w:pStyle w:val="Heading1"/>
      </w:pPr>
      <w:bookmarkStart w:id="1" w:name="_Hlk32477662"/>
      <w:r>
        <w:lastRenderedPageBreak/>
        <w:t>Publication of report</w:t>
      </w:r>
    </w:p>
    <w:p w14:paraId="3064548F" w14:textId="77777777" w:rsidR="00A30BEC" w:rsidRPr="006B166B" w:rsidRDefault="00FF2EE8"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0645490" w14:textId="77777777" w:rsidR="007F5256" w:rsidRPr="0094564F" w:rsidRDefault="00FF2EE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83ADB" w14:paraId="306454BD" w14:textId="77777777" w:rsidTr="00EB1D71">
        <w:trPr>
          <w:trHeight w:val="227"/>
        </w:trPr>
        <w:tc>
          <w:tcPr>
            <w:tcW w:w="3942" w:type="pct"/>
            <w:shd w:val="clear" w:color="auto" w:fill="auto"/>
          </w:tcPr>
          <w:p w14:paraId="306454BB" w14:textId="77777777" w:rsidR="001E6954" w:rsidRPr="001E6954" w:rsidRDefault="00FF2EE8"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306454BC" w14:textId="0552B1B2" w:rsidR="001E6954" w:rsidRPr="001E6954" w:rsidRDefault="00E80475" w:rsidP="003C6EC2">
            <w:pPr>
              <w:keepNext/>
              <w:spacing w:before="40" w:after="40" w:line="240" w:lineRule="auto"/>
              <w:jc w:val="right"/>
              <w:rPr>
                <w:b/>
                <w:color w:val="0000FF"/>
              </w:rPr>
            </w:pPr>
          </w:p>
        </w:tc>
      </w:tr>
      <w:tr w:rsidR="00E83ADB" w14:paraId="306454C0" w14:textId="77777777" w:rsidTr="00EB1D71">
        <w:trPr>
          <w:trHeight w:val="227"/>
        </w:trPr>
        <w:tc>
          <w:tcPr>
            <w:tcW w:w="3942" w:type="pct"/>
            <w:shd w:val="clear" w:color="auto" w:fill="auto"/>
          </w:tcPr>
          <w:p w14:paraId="306454BE" w14:textId="77777777" w:rsidR="001E6954" w:rsidRPr="002B4C72" w:rsidRDefault="00FF2EE8" w:rsidP="008D114F">
            <w:pPr>
              <w:spacing w:before="40" w:after="40" w:line="240" w:lineRule="auto"/>
              <w:ind w:left="312"/>
            </w:pPr>
            <w:r w:rsidRPr="001E6954">
              <w:t>Requirement 3(3)(a)</w:t>
            </w:r>
          </w:p>
        </w:tc>
        <w:tc>
          <w:tcPr>
            <w:tcW w:w="1058" w:type="pct"/>
            <w:shd w:val="clear" w:color="auto" w:fill="auto"/>
          </w:tcPr>
          <w:p w14:paraId="306454BF" w14:textId="4E008748" w:rsidR="001E6954" w:rsidRPr="001E6954" w:rsidRDefault="00FF2EE8" w:rsidP="004C55D8">
            <w:pPr>
              <w:spacing w:before="40" w:after="40" w:line="240" w:lineRule="auto"/>
              <w:ind w:left="-107"/>
              <w:jc w:val="right"/>
              <w:rPr>
                <w:color w:val="0000FF"/>
              </w:rPr>
            </w:pPr>
            <w:r w:rsidRPr="001E6954">
              <w:rPr>
                <w:bCs/>
                <w:iCs/>
                <w:color w:val="00577D"/>
                <w:szCs w:val="40"/>
              </w:rPr>
              <w:t>Compliant</w:t>
            </w:r>
          </w:p>
        </w:tc>
      </w:tr>
      <w:tr w:rsidR="00E83ADB" w14:paraId="306454C3" w14:textId="77777777" w:rsidTr="00EB1D71">
        <w:trPr>
          <w:trHeight w:val="227"/>
        </w:trPr>
        <w:tc>
          <w:tcPr>
            <w:tcW w:w="3942" w:type="pct"/>
            <w:shd w:val="clear" w:color="auto" w:fill="auto"/>
          </w:tcPr>
          <w:p w14:paraId="306454C1" w14:textId="77777777" w:rsidR="001E6954" w:rsidRPr="001E6954" w:rsidRDefault="00FF2EE8" w:rsidP="004C55D8">
            <w:pPr>
              <w:spacing w:before="40" w:after="40" w:line="240" w:lineRule="auto"/>
              <w:ind w:left="318" w:hanging="7"/>
            </w:pPr>
            <w:r w:rsidRPr="001E6954">
              <w:t>Requirement 3(3)(b)</w:t>
            </w:r>
          </w:p>
        </w:tc>
        <w:tc>
          <w:tcPr>
            <w:tcW w:w="1058" w:type="pct"/>
            <w:shd w:val="clear" w:color="auto" w:fill="auto"/>
          </w:tcPr>
          <w:p w14:paraId="306454C2" w14:textId="2BC1778D" w:rsidR="001E6954" w:rsidRPr="001E6954" w:rsidRDefault="00FF2EE8" w:rsidP="00463EF3">
            <w:pPr>
              <w:spacing w:before="40" w:after="40" w:line="240" w:lineRule="auto"/>
              <w:jc w:val="right"/>
              <w:rPr>
                <w:color w:val="0000FF"/>
              </w:rPr>
            </w:pPr>
            <w:r w:rsidRPr="001E6954">
              <w:rPr>
                <w:bCs/>
                <w:iCs/>
                <w:color w:val="00577D"/>
                <w:szCs w:val="40"/>
              </w:rPr>
              <w:t>Compliant</w:t>
            </w:r>
          </w:p>
        </w:tc>
      </w:tr>
      <w:tr w:rsidR="00E83ADB" w14:paraId="306454D5" w14:textId="77777777" w:rsidTr="00EB1D71">
        <w:trPr>
          <w:trHeight w:val="227"/>
        </w:trPr>
        <w:tc>
          <w:tcPr>
            <w:tcW w:w="3942" w:type="pct"/>
            <w:shd w:val="clear" w:color="auto" w:fill="auto"/>
          </w:tcPr>
          <w:p w14:paraId="306454D3" w14:textId="77777777" w:rsidR="001E6954" w:rsidRPr="001E6954" w:rsidRDefault="00FF2EE8"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306454D4" w14:textId="5077B9A7" w:rsidR="001E6954" w:rsidRPr="001E6954" w:rsidRDefault="00E80475" w:rsidP="003C6EC2">
            <w:pPr>
              <w:keepNext/>
              <w:spacing w:before="40" w:after="40" w:line="240" w:lineRule="auto"/>
              <w:jc w:val="right"/>
              <w:rPr>
                <w:b/>
                <w:color w:val="0000FF"/>
              </w:rPr>
            </w:pPr>
          </w:p>
        </w:tc>
      </w:tr>
      <w:tr w:rsidR="00E83ADB" w14:paraId="306454E7" w14:textId="77777777" w:rsidTr="00EB1D71">
        <w:trPr>
          <w:trHeight w:val="227"/>
        </w:trPr>
        <w:tc>
          <w:tcPr>
            <w:tcW w:w="3942" w:type="pct"/>
            <w:shd w:val="clear" w:color="auto" w:fill="auto"/>
          </w:tcPr>
          <w:p w14:paraId="306454E5" w14:textId="77777777" w:rsidR="001E6954" w:rsidRPr="001E6954" w:rsidRDefault="00FF2EE8" w:rsidP="004C55D8">
            <w:pPr>
              <w:spacing w:before="40" w:after="40" w:line="240" w:lineRule="auto"/>
              <w:ind w:left="318" w:hanging="7"/>
            </w:pPr>
            <w:r w:rsidRPr="001E6954">
              <w:t>Requirement 4(3)(f)</w:t>
            </w:r>
          </w:p>
        </w:tc>
        <w:tc>
          <w:tcPr>
            <w:tcW w:w="1058" w:type="pct"/>
            <w:shd w:val="clear" w:color="auto" w:fill="auto"/>
          </w:tcPr>
          <w:p w14:paraId="306454E6" w14:textId="0BF61F4D" w:rsidR="001E6954" w:rsidRPr="001E6954" w:rsidRDefault="00FF2EE8" w:rsidP="00463EF3">
            <w:pPr>
              <w:spacing w:before="40" w:after="40" w:line="240" w:lineRule="auto"/>
              <w:jc w:val="right"/>
              <w:rPr>
                <w:color w:val="0000FF"/>
              </w:rPr>
            </w:pPr>
            <w:r w:rsidRPr="001E6954">
              <w:rPr>
                <w:bCs/>
                <w:iCs/>
                <w:color w:val="00577D"/>
                <w:szCs w:val="40"/>
              </w:rPr>
              <w:t>Compliant</w:t>
            </w:r>
          </w:p>
        </w:tc>
      </w:tr>
      <w:tr w:rsidR="00E83ADB" w14:paraId="30645508" w14:textId="77777777" w:rsidTr="00EB1D71">
        <w:trPr>
          <w:trHeight w:val="227"/>
        </w:trPr>
        <w:tc>
          <w:tcPr>
            <w:tcW w:w="3942" w:type="pct"/>
            <w:shd w:val="clear" w:color="auto" w:fill="auto"/>
          </w:tcPr>
          <w:p w14:paraId="30645506" w14:textId="77777777" w:rsidR="001E6954" w:rsidRPr="001E6954" w:rsidRDefault="00FF2EE8" w:rsidP="003C6EC2">
            <w:pPr>
              <w:keepNext/>
              <w:spacing w:before="40" w:after="40" w:line="240" w:lineRule="auto"/>
              <w:rPr>
                <w:b/>
              </w:rPr>
            </w:pPr>
            <w:r w:rsidRPr="001E6954">
              <w:rPr>
                <w:b/>
              </w:rPr>
              <w:t>Standard 7 Human resources</w:t>
            </w:r>
          </w:p>
        </w:tc>
        <w:tc>
          <w:tcPr>
            <w:tcW w:w="1058" w:type="pct"/>
            <w:shd w:val="clear" w:color="auto" w:fill="auto"/>
          </w:tcPr>
          <w:p w14:paraId="30645507" w14:textId="621EA3B5" w:rsidR="001E6954" w:rsidRPr="001E6954" w:rsidRDefault="00E80475" w:rsidP="003C6EC2">
            <w:pPr>
              <w:keepNext/>
              <w:spacing w:before="40" w:after="40" w:line="240" w:lineRule="auto"/>
              <w:jc w:val="right"/>
              <w:rPr>
                <w:b/>
                <w:color w:val="0000FF"/>
              </w:rPr>
            </w:pPr>
          </w:p>
        </w:tc>
      </w:tr>
      <w:tr w:rsidR="00E83ADB" w14:paraId="3064550B" w14:textId="77777777" w:rsidTr="00EB1D71">
        <w:trPr>
          <w:trHeight w:val="227"/>
        </w:trPr>
        <w:tc>
          <w:tcPr>
            <w:tcW w:w="3942" w:type="pct"/>
            <w:shd w:val="clear" w:color="auto" w:fill="auto"/>
          </w:tcPr>
          <w:p w14:paraId="30645509" w14:textId="77777777" w:rsidR="001E6954" w:rsidRPr="001E6954" w:rsidRDefault="00FF2EE8" w:rsidP="004C55D8">
            <w:pPr>
              <w:spacing w:before="40" w:after="40" w:line="240" w:lineRule="auto"/>
              <w:ind w:left="318" w:hanging="7"/>
            </w:pPr>
            <w:r w:rsidRPr="001E6954">
              <w:t>Requirement 7(3)(a)</w:t>
            </w:r>
          </w:p>
        </w:tc>
        <w:tc>
          <w:tcPr>
            <w:tcW w:w="1058" w:type="pct"/>
            <w:shd w:val="clear" w:color="auto" w:fill="auto"/>
          </w:tcPr>
          <w:p w14:paraId="3064550A" w14:textId="733C0F2A" w:rsidR="001E6954" w:rsidRPr="001E6954" w:rsidRDefault="00FF2EE8" w:rsidP="00463EF3">
            <w:pPr>
              <w:spacing w:before="40" w:after="40" w:line="240" w:lineRule="auto"/>
              <w:jc w:val="right"/>
              <w:rPr>
                <w:color w:val="0000FF"/>
              </w:rPr>
            </w:pPr>
            <w:r w:rsidRPr="001E6954">
              <w:rPr>
                <w:bCs/>
                <w:iCs/>
                <w:color w:val="00577D"/>
                <w:szCs w:val="40"/>
              </w:rPr>
              <w:t>Compliant</w:t>
            </w:r>
          </w:p>
        </w:tc>
      </w:tr>
      <w:tr w:rsidR="00E83ADB" w14:paraId="3064551A" w14:textId="77777777" w:rsidTr="00EB1D71">
        <w:trPr>
          <w:trHeight w:val="227"/>
        </w:trPr>
        <w:tc>
          <w:tcPr>
            <w:tcW w:w="3942" w:type="pct"/>
            <w:shd w:val="clear" w:color="auto" w:fill="auto"/>
          </w:tcPr>
          <w:p w14:paraId="30645518" w14:textId="77777777" w:rsidR="001E6954" w:rsidRPr="001E6954" w:rsidRDefault="00FF2EE8" w:rsidP="003C6EC2">
            <w:pPr>
              <w:keepNext/>
              <w:spacing w:before="40" w:after="40" w:line="240" w:lineRule="auto"/>
              <w:rPr>
                <w:b/>
              </w:rPr>
            </w:pPr>
            <w:r w:rsidRPr="001E6954">
              <w:rPr>
                <w:b/>
              </w:rPr>
              <w:t>Standard 8 Organisational governance</w:t>
            </w:r>
          </w:p>
        </w:tc>
        <w:tc>
          <w:tcPr>
            <w:tcW w:w="1058" w:type="pct"/>
            <w:shd w:val="clear" w:color="auto" w:fill="auto"/>
          </w:tcPr>
          <w:p w14:paraId="30645519" w14:textId="488B5163" w:rsidR="001E6954" w:rsidRPr="001E6954" w:rsidRDefault="00E80475" w:rsidP="00320A35">
            <w:pPr>
              <w:keepNext/>
              <w:spacing w:before="40" w:after="40" w:line="240" w:lineRule="auto"/>
              <w:jc w:val="center"/>
              <w:rPr>
                <w:b/>
                <w:color w:val="0000FF"/>
              </w:rPr>
            </w:pPr>
          </w:p>
        </w:tc>
      </w:tr>
      <w:tr w:rsidR="00E83ADB" w14:paraId="30645529" w14:textId="77777777" w:rsidTr="00EB1D71">
        <w:trPr>
          <w:trHeight w:val="227"/>
        </w:trPr>
        <w:tc>
          <w:tcPr>
            <w:tcW w:w="3942" w:type="pct"/>
            <w:shd w:val="clear" w:color="auto" w:fill="auto"/>
          </w:tcPr>
          <w:p w14:paraId="30645527" w14:textId="77777777" w:rsidR="001E6954" w:rsidRPr="001E6954" w:rsidRDefault="00FF2EE8" w:rsidP="004C55D8">
            <w:pPr>
              <w:spacing w:before="40" w:after="40" w:line="240" w:lineRule="auto"/>
              <w:ind w:left="318" w:hanging="7"/>
            </w:pPr>
            <w:r w:rsidRPr="001E6954">
              <w:t>Requirement 8(3)(e)</w:t>
            </w:r>
          </w:p>
        </w:tc>
        <w:tc>
          <w:tcPr>
            <w:tcW w:w="1058" w:type="pct"/>
            <w:shd w:val="clear" w:color="auto" w:fill="auto"/>
          </w:tcPr>
          <w:p w14:paraId="30645528" w14:textId="1FF36A8D" w:rsidR="001E6954" w:rsidRPr="001E6954" w:rsidRDefault="00FF2EE8" w:rsidP="00463EF3">
            <w:pPr>
              <w:spacing w:before="40" w:after="40" w:line="240" w:lineRule="auto"/>
              <w:jc w:val="right"/>
              <w:rPr>
                <w:color w:val="0000FF"/>
              </w:rPr>
            </w:pPr>
            <w:r w:rsidRPr="001E6954">
              <w:rPr>
                <w:bCs/>
                <w:iCs/>
                <w:color w:val="00577D"/>
                <w:szCs w:val="40"/>
              </w:rPr>
              <w:t>Compliant</w:t>
            </w:r>
          </w:p>
        </w:tc>
      </w:tr>
      <w:bookmarkEnd w:id="2"/>
    </w:tbl>
    <w:p w14:paraId="3064552A" w14:textId="77777777" w:rsidR="008A22FF" w:rsidRDefault="00E80475" w:rsidP="00463EF3">
      <w:pPr>
        <w:sectPr w:rsidR="008A22FF" w:rsidSect="001416E6">
          <w:headerReference w:type="first" r:id="rId16"/>
          <w:pgSz w:w="11906" w:h="16838"/>
          <w:pgMar w:top="1701" w:right="1418" w:bottom="1418" w:left="1418" w:header="709" w:footer="397" w:gutter="0"/>
          <w:cols w:space="708"/>
          <w:docGrid w:linePitch="360"/>
        </w:sectPr>
      </w:pPr>
    </w:p>
    <w:p w14:paraId="3064552B" w14:textId="77777777" w:rsidR="007F5256" w:rsidRPr="00D21DCD" w:rsidRDefault="00FF2EE8" w:rsidP="00EC5474">
      <w:pPr>
        <w:pStyle w:val="Heading1"/>
      </w:pPr>
      <w:r>
        <w:lastRenderedPageBreak/>
        <w:t>Detailed assessment</w:t>
      </w:r>
    </w:p>
    <w:p w14:paraId="3064552C" w14:textId="77777777" w:rsidR="001E6954" w:rsidRPr="00D63989" w:rsidRDefault="00FF2EE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064552D" w14:textId="77777777" w:rsidR="001E6954" w:rsidRPr="001E6954" w:rsidRDefault="00FF2EE8" w:rsidP="001E6954">
      <w:pPr>
        <w:rPr>
          <w:color w:val="auto"/>
        </w:rPr>
      </w:pPr>
      <w:r w:rsidRPr="00D63989">
        <w:t>The report also specifies areas in which improvements must be made to ensure the Quality Standards are complied with.</w:t>
      </w:r>
    </w:p>
    <w:p w14:paraId="3064552E" w14:textId="77777777" w:rsidR="001E6954" w:rsidRPr="00D63989" w:rsidRDefault="00FF2EE8" w:rsidP="001E6954">
      <w:r w:rsidRPr="00D63989">
        <w:t>The following information has been taken into account in developing this performance report:</w:t>
      </w:r>
    </w:p>
    <w:p w14:paraId="3064552F" w14:textId="6BFA70F6" w:rsidR="004B33E7" w:rsidRPr="00320A35" w:rsidRDefault="00320A35" w:rsidP="004B33E7">
      <w:pPr>
        <w:pStyle w:val="ListBullet"/>
      </w:pPr>
      <w:r w:rsidRPr="00320A35">
        <w:t>T</w:t>
      </w:r>
      <w:r w:rsidR="00FF2EE8" w:rsidRPr="00320A35">
        <w:t>he Assessment Team’s report for the Assessment Contact - Site; the Assessment Contact - Site report was informed by a site assessment, observations at the service, review of documents and interviews with staff, consumers/representatives and others</w:t>
      </w:r>
      <w:r w:rsidRPr="00320A35">
        <w:t>.</w:t>
      </w:r>
    </w:p>
    <w:p w14:paraId="30645530" w14:textId="1B15DD31" w:rsidR="004B33E7" w:rsidRPr="00320A35" w:rsidRDefault="00320A35" w:rsidP="004B33E7">
      <w:pPr>
        <w:pStyle w:val="ListBullet"/>
      </w:pPr>
      <w:r w:rsidRPr="00320A35">
        <w:t>T</w:t>
      </w:r>
      <w:r w:rsidR="00FF2EE8" w:rsidRPr="00320A35">
        <w:t xml:space="preserve">he provider’s response to the Assessment Contact - Site report received </w:t>
      </w:r>
      <w:r w:rsidRPr="00320A35">
        <w:t>10 June 2021.</w:t>
      </w:r>
    </w:p>
    <w:p w14:paraId="30645532" w14:textId="77777777" w:rsidR="008A22FF" w:rsidRDefault="00E80475">
      <w:pPr>
        <w:spacing w:after="160" w:line="259" w:lineRule="auto"/>
        <w:rPr>
          <w:rFonts w:cs="Times New Roman"/>
        </w:rPr>
      </w:pPr>
    </w:p>
    <w:p w14:paraId="30645533" w14:textId="77777777" w:rsidR="00095CD4" w:rsidRDefault="00E80475" w:rsidP="00095CD4">
      <w:pPr>
        <w:sectPr w:rsidR="00095CD4" w:rsidSect="005058B8">
          <w:headerReference w:type="first" r:id="rId17"/>
          <w:pgSz w:w="11906" w:h="16838"/>
          <w:pgMar w:top="1701" w:right="1418" w:bottom="1418" w:left="1418" w:header="709" w:footer="397" w:gutter="0"/>
          <w:cols w:space="708"/>
          <w:docGrid w:linePitch="360"/>
        </w:sectPr>
      </w:pPr>
    </w:p>
    <w:p w14:paraId="30645573" w14:textId="3782E2E4" w:rsidR="00CB3BA9" w:rsidRDefault="00FF2EE8"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064563A" wp14:editId="3064563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6873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0645574" w14:textId="77777777" w:rsidR="007F5256" w:rsidRPr="00FD1B02" w:rsidRDefault="00FF2EE8" w:rsidP="00032B17">
      <w:pPr>
        <w:pStyle w:val="Heading3"/>
        <w:shd w:val="clear" w:color="auto" w:fill="F2F2F2" w:themeFill="background1" w:themeFillShade="F2"/>
      </w:pPr>
      <w:r w:rsidRPr="00FD1B02">
        <w:t>Consumer outcome:</w:t>
      </w:r>
    </w:p>
    <w:p w14:paraId="30645575" w14:textId="77777777" w:rsidR="007F5256" w:rsidRDefault="00FF2EE8" w:rsidP="00912DE6">
      <w:pPr>
        <w:numPr>
          <w:ilvl w:val="0"/>
          <w:numId w:val="3"/>
        </w:numPr>
        <w:shd w:val="clear" w:color="auto" w:fill="F2F2F2" w:themeFill="background1" w:themeFillShade="F2"/>
      </w:pPr>
      <w:r>
        <w:t>I get personal care, clinical care, or both personal care and clinical care, that is safe and right for me.</w:t>
      </w:r>
    </w:p>
    <w:p w14:paraId="30645576" w14:textId="77777777" w:rsidR="007F5256" w:rsidRDefault="00FF2EE8" w:rsidP="00032B17">
      <w:pPr>
        <w:pStyle w:val="Heading3"/>
        <w:shd w:val="clear" w:color="auto" w:fill="F2F2F2" w:themeFill="background1" w:themeFillShade="F2"/>
      </w:pPr>
      <w:r>
        <w:t>Organisation statement:</w:t>
      </w:r>
    </w:p>
    <w:p w14:paraId="30645577" w14:textId="77777777" w:rsidR="007F5256" w:rsidRDefault="00FF2EE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0645578" w14:textId="77777777" w:rsidR="007F5256" w:rsidRDefault="00FF2EE8" w:rsidP="00427817">
      <w:pPr>
        <w:pStyle w:val="Heading2"/>
      </w:pPr>
      <w:r>
        <w:t>Assessment of Standard 3</w:t>
      </w:r>
    </w:p>
    <w:p w14:paraId="3669EFEA" w14:textId="77777777" w:rsidR="00FC3568" w:rsidRPr="00163FEE" w:rsidRDefault="00FC3568" w:rsidP="00FC3568">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1925C737" w14:textId="77777777" w:rsidR="00FC3568" w:rsidRPr="00163FEE" w:rsidRDefault="00FC3568" w:rsidP="00FC3568">
      <w:pPr>
        <w:rPr>
          <w:rFonts w:eastAsia="Calibri"/>
          <w:lang w:eastAsia="en-US"/>
        </w:rPr>
      </w:pPr>
      <w:r>
        <w:rPr>
          <w:rFonts w:eastAsia="Calibri"/>
          <w:color w:val="auto"/>
          <w:lang w:eastAsia="en-US"/>
        </w:rPr>
        <w:t xml:space="preserve">Most </w:t>
      </w:r>
      <w:r w:rsidRPr="006C4344">
        <w:rPr>
          <w:rFonts w:eastAsia="Calibri"/>
          <w:color w:val="auto"/>
          <w:lang w:eastAsia="en-US"/>
        </w:rPr>
        <w:t xml:space="preserve">sampled consumers </w:t>
      </w:r>
      <w:r>
        <w:rPr>
          <w:rFonts w:eastAsia="Calibri"/>
          <w:color w:val="auto"/>
          <w:lang w:eastAsia="en-US"/>
        </w:rPr>
        <w:t xml:space="preserve">and representatives considered that consumers receive personal and clinical care that is safe and right for them, and their needs, goals and preferences are mostly respected. </w:t>
      </w:r>
      <w:r w:rsidRPr="007125AC">
        <w:rPr>
          <w:rFonts w:eastAsia="Calibri"/>
          <w:color w:val="auto"/>
          <w:lang w:eastAsia="en-US"/>
        </w:rPr>
        <w:t xml:space="preserve"> </w:t>
      </w:r>
    </w:p>
    <w:p w14:paraId="59584F56" w14:textId="77777777" w:rsidR="00FC3568" w:rsidRPr="00163FEE" w:rsidRDefault="00FC3568" w:rsidP="00FC3568">
      <w:pPr>
        <w:rPr>
          <w:rFonts w:eastAsia="Calibri"/>
          <w:lang w:eastAsia="en-US"/>
        </w:rPr>
      </w:pPr>
      <w:r w:rsidRPr="00163FEE">
        <w:rPr>
          <w:rFonts w:eastAsia="Calibri"/>
          <w:lang w:eastAsia="en-US"/>
        </w:rPr>
        <w:t>For example:</w:t>
      </w:r>
    </w:p>
    <w:p w14:paraId="2BE88596" w14:textId="77777777" w:rsidR="00FC3568" w:rsidRDefault="00FC3568" w:rsidP="00FC3568">
      <w:pPr>
        <w:pStyle w:val="ListBullet"/>
      </w:pPr>
      <w:r>
        <w:t>Consumers and representatives said they are happy with the care provided to them and that their needs and preferences are mostly met.</w:t>
      </w:r>
    </w:p>
    <w:p w14:paraId="1259A230" w14:textId="0B319424" w:rsidR="00FC3568" w:rsidRDefault="00FC3568" w:rsidP="00FC3568">
      <w:pPr>
        <w:pStyle w:val="ListBullet"/>
      </w:pPr>
      <w:r>
        <w:t>Consumers and representatives expressed satisfaction with the way they are consulted about the use of physical and chemical restraint.</w:t>
      </w:r>
    </w:p>
    <w:p w14:paraId="13AFC4FC" w14:textId="77777777" w:rsidR="00FC3568" w:rsidRDefault="00FC3568" w:rsidP="00FC3568">
      <w:pPr>
        <w:pStyle w:val="ListBullet"/>
      </w:pPr>
      <w:r w:rsidRPr="008F6C78">
        <w:t xml:space="preserve">Staff demonstrated an understanding of the individual clinical needs of the consumers sampled and described how </w:t>
      </w:r>
      <w:r>
        <w:t>they report and manage p</w:t>
      </w:r>
      <w:r w:rsidRPr="008F6C78">
        <w:t>ressure injuries,</w:t>
      </w:r>
      <w:r>
        <w:t xml:space="preserve"> falls and chemical restraint.</w:t>
      </w:r>
    </w:p>
    <w:p w14:paraId="5924BE34" w14:textId="77777777" w:rsidR="00FC3568" w:rsidRDefault="00FC3568" w:rsidP="00FC3568">
      <w:pPr>
        <w:pStyle w:val="ListBullet"/>
      </w:pPr>
      <w:r>
        <w:t xml:space="preserve">Documentation reviewed for physical and </w:t>
      </w:r>
      <w:r w:rsidRPr="4EE23D12">
        <w:t>chemical restraint</w:t>
      </w:r>
      <w:r>
        <w:t xml:space="preserve"> demonstrates </w:t>
      </w:r>
      <w:r w:rsidRPr="4EE23D12">
        <w:t>effective assess</w:t>
      </w:r>
      <w:r>
        <w:t xml:space="preserve">ment and </w:t>
      </w:r>
      <w:r w:rsidRPr="4EE23D12">
        <w:t>monitor</w:t>
      </w:r>
      <w:r>
        <w:t xml:space="preserve">ing </w:t>
      </w:r>
      <w:r w:rsidRPr="4EE23D12">
        <w:t xml:space="preserve">and </w:t>
      </w:r>
      <w:r>
        <w:t xml:space="preserve">that </w:t>
      </w:r>
      <w:r w:rsidRPr="4EE23D12">
        <w:t>review</w:t>
      </w:r>
      <w:r>
        <w:t>s occur, in c</w:t>
      </w:r>
      <w:r w:rsidRPr="4EE23D12">
        <w:t xml:space="preserve">onsultation with consumers and or representatives. </w:t>
      </w:r>
    </w:p>
    <w:p w14:paraId="30645579" w14:textId="4896B49A" w:rsidR="00154403" w:rsidRPr="00FC3568" w:rsidRDefault="00320A35" w:rsidP="00154403">
      <w:pPr>
        <w:rPr>
          <w:rFonts w:eastAsiaTheme="minorHAnsi"/>
          <w:color w:val="auto"/>
        </w:rPr>
      </w:pPr>
      <w:bookmarkStart w:id="3" w:name="_Hlk75430677"/>
      <w:r w:rsidRPr="00FC3568">
        <w:rPr>
          <w:rFonts w:eastAsiaTheme="minorHAnsi"/>
          <w:color w:val="auto"/>
        </w:rPr>
        <w:lastRenderedPageBreak/>
        <w:t>The Assessment Team assessed tw</w:t>
      </w:r>
      <w:r w:rsidR="00FC3568" w:rsidRPr="00FC3568">
        <w:rPr>
          <w:rFonts w:eastAsiaTheme="minorHAnsi"/>
          <w:color w:val="auto"/>
        </w:rPr>
        <w:t>o requirements under this Quality Standard and found them</w:t>
      </w:r>
      <w:r w:rsidR="001E5E9D">
        <w:rPr>
          <w:rFonts w:eastAsiaTheme="minorHAnsi"/>
          <w:color w:val="auto"/>
        </w:rPr>
        <w:t xml:space="preserve"> Compliant</w:t>
      </w:r>
      <w:r w:rsidR="00FC3568" w:rsidRPr="00FC3568">
        <w:rPr>
          <w:rFonts w:eastAsiaTheme="minorHAnsi"/>
          <w:color w:val="auto"/>
        </w:rPr>
        <w:t>.</w:t>
      </w:r>
      <w:r w:rsidRPr="00FC3568">
        <w:rPr>
          <w:rFonts w:eastAsiaTheme="minorHAnsi"/>
          <w:color w:val="auto"/>
        </w:rPr>
        <w:t xml:space="preserve"> </w:t>
      </w:r>
    </w:p>
    <w:p w14:paraId="3064557A" w14:textId="167F9661" w:rsidR="007F5256" w:rsidRPr="00663B6D" w:rsidRDefault="00FC3568" w:rsidP="00154403">
      <w:pPr>
        <w:rPr>
          <w:rFonts w:eastAsia="Calibri"/>
          <w:lang w:eastAsia="en-US"/>
        </w:rPr>
      </w:pPr>
      <w:r>
        <w:rPr>
          <w:rFonts w:eastAsiaTheme="minorHAnsi"/>
        </w:rPr>
        <w:t xml:space="preserve">As not </w:t>
      </w:r>
      <w:r w:rsidR="00BD40E6">
        <w:rPr>
          <w:rFonts w:eastAsiaTheme="minorHAnsi"/>
        </w:rPr>
        <w:t xml:space="preserve">all </w:t>
      </w:r>
      <w:r>
        <w:rPr>
          <w:rFonts w:eastAsiaTheme="minorHAnsi"/>
        </w:rPr>
        <w:t xml:space="preserve">of the specific requirements were assessed, an overall rating for the </w:t>
      </w:r>
      <w:r w:rsidR="00FF2EE8" w:rsidRPr="00154403">
        <w:rPr>
          <w:rFonts w:eastAsiaTheme="minorHAnsi"/>
        </w:rPr>
        <w:t xml:space="preserve">Quality Standard </w:t>
      </w:r>
      <w:r>
        <w:rPr>
          <w:rFonts w:eastAsiaTheme="minorHAnsi"/>
        </w:rPr>
        <w:t>is not provided</w:t>
      </w:r>
      <w:r w:rsidR="00FF2EE8" w:rsidRPr="00154403">
        <w:rPr>
          <w:rFonts w:eastAsiaTheme="minorHAnsi"/>
        </w:rPr>
        <w:t>.</w:t>
      </w:r>
    </w:p>
    <w:bookmarkEnd w:id="3"/>
    <w:p w14:paraId="3064557B" w14:textId="652B812F" w:rsidR="00301877" w:rsidRDefault="00FF2EE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064557C" w14:textId="3CAD96EE" w:rsidR="00853601" w:rsidRPr="00853601" w:rsidRDefault="00FF2EE8" w:rsidP="00853601">
      <w:pPr>
        <w:pStyle w:val="Heading3"/>
      </w:pPr>
      <w:r w:rsidRPr="00853601">
        <w:t>Requirement 3(3)(a)</w:t>
      </w:r>
      <w:r>
        <w:tab/>
        <w:t>Compliant</w:t>
      </w:r>
    </w:p>
    <w:p w14:paraId="3064557D" w14:textId="77777777" w:rsidR="00853601" w:rsidRPr="008D114F" w:rsidRDefault="00FF2EE8" w:rsidP="00853601">
      <w:pPr>
        <w:rPr>
          <w:i/>
        </w:rPr>
      </w:pPr>
      <w:r w:rsidRPr="008D114F">
        <w:rPr>
          <w:i/>
        </w:rPr>
        <w:t>Each consumer gets safe and effective personal care, clinical care, or both personal care and clinical care, that:</w:t>
      </w:r>
    </w:p>
    <w:p w14:paraId="3064557E" w14:textId="77777777" w:rsidR="00853601" w:rsidRPr="008D114F" w:rsidRDefault="00FF2EE8" w:rsidP="00853601">
      <w:pPr>
        <w:numPr>
          <w:ilvl w:val="0"/>
          <w:numId w:val="24"/>
        </w:numPr>
        <w:tabs>
          <w:tab w:val="right" w:pos="9026"/>
        </w:tabs>
        <w:spacing w:before="0" w:after="0"/>
        <w:ind w:left="567" w:hanging="425"/>
        <w:outlineLvl w:val="4"/>
        <w:rPr>
          <w:i/>
        </w:rPr>
      </w:pPr>
      <w:r w:rsidRPr="008D114F">
        <w:rPr>
          <w:i/>
        </w:rPr>
        <w:t>is best practice; and</w:t>
      </w:r>
    </w:p>
    <w:p w14:paraId="3064557F" w14:textId="77777777" w:rsidR="00853601" w:rsidRPr="008D114F" w:rsidRDefault="00FF2EE8" w:rsidP="00853601">
      <w:pPr>
        <w:numPr>
          <w:ilvl w:val="0"/>
          <w:numId w:val="24"/>
        </w:numPr>
        <w:tabs>
          <w:tab w:val="right" w:pos="9026"/>
        </w:tabs>
        <w:spacing w:before="0" w:after="0"/>
        <w:ind w:left="567" w:hanging="425"/>
        <w:outlineLvl w:val="4"/>
        <w:rPr>
          <w:i/>
        </w:rPr>
      </w:pPr>
      <w:r w:rsidRPr="008D114F">
        <w:rPr>
          <w:i/>
        </w:rPr>
        <w:t>is tailored to their needs; and</w:t>
      </w:r>
    </w:p>
    <w:p w14:paraId="30645580" w14:textId="77777777" w:rsidR="00853601" w:rsidRPr="008D114F" w:rsidRDefault="00FF2EE8" w:rsidP="00853601">
      <w:pPr>
        <w:numPr>
          <w:ilvl w:val="0"/>
          <w:numId w:val="24"/>
        </w:numPr>
        <w:tabs>
          <w:tab w:val="right" w:pos="9026"/>
        </w:tabs>
        <w:spacing w:before="0" w:after="0"/>
        <w:ind w:left="567" w:hanging="425"/>
        <w:outlineLvl w:val="4"/>
        <w:rPr>
          <w:i/>
        </w:rPr>
      </w:pPr>
      <w:r w:rsidRPr="008D114F">
        <w:rPr>
          <w:i/>
        </w:rPr>
        <w:t>optimises their health and well-being.</w:t>
      </w:r>
    </w:p>
    <w:p w14:paraId="30645583" w14:textId="65871393" w:rsidR="00853601" w:rsidRPr="00853601" w:rsidRDefault="00FF2EE8" w:rsidP="00853601">
      <w:pPr>
        <w:pStyle w:val="Heading3"/>
      </w:pPr>
      <w:r w:rsidRPr="00853601">
        <w:t>Requirement 3(3)(b)</w:t>
      </w:r>
      <w:r>
        <w:tab/>
        <w:t>Compliant</w:t>
      </w:r>
    </w:p>
    <w:p w14:paraId="30645584" w14:textId="77777777" w:rsidR="00853601" w:rsidRPr="008D114F" w:rsidRDefault="00FF2EE8" w:rsidP="00853601">
      <w:pPr>
        <w:rPr>
          <w:i/>
        </w:rPr>
      </w:pPr>
      <w:r w:rsidRPr="008D114F">
        <w:rPr>
          <w:i/>
          <w:szCs w:val="22"/>
        </w:rPr>
        <w:t>Effective management of high impact or high prevalence risks associated with the care of each consumer.</w:t>
      </w:r>
    </w:p>
    <w:p w14:paraId="30645597" w14:textId="77777777" w:rsidR="00032B17" w:rsidRDefault="00E80475" w:rsidP="00095CD4"/>
    <w:p w14:paraId="30645598" w14:textId="77777777" w:rsidR="00853601" w:rsidRDefault="00E80475" w:rsidP="00095CD4">
      <w:pPr>
        <w:sectPr w:rsidR="00853601" w:rsidSect="00CB3BA9">
          <w:type w:val="continuous"/>
          <w:pgSz w:w="11906" w:h="16838"/>
          <w:pgMar w:top="1701" w:right="1418" w:bottom="1418" w:left="1418" w:header="709" w:footer="397" w:gutter="0"/>
          <w:cols w:space="708"/>
          <w:titlePg/>
          <w:docGrid w:linePitch="360"/>
        </w:sectPr>
      </w:pPr>
    </w:p>
    <w:p w14:paraId="30645599" w14:textId="37B8D5B0" w:rsidR="00CB3BA9" w:rsidRDefault="00FF2EE8"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064563C" wp14:editId="3064563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537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3064559A" w14:textId="77777777" w:rsidR="007F5256" w:rsidRPr="00FD1B02" w:rsidRDefault="00FF2EE8" w:rsidP="00032B17">
      <w:pPr>
        <w:pStyle w:val="Heading3"/>
        <w:shd w:val="clear" w:color="auto" w:fill="F2F2F2" w:themeFill="background1" w:themeFillShade="F2"/>
      </w:pPr>
      <w:r w:rsidRPr="00FD1B02">
        <w:t>Consumer outcome:</w:t>
      </w:r>
    </w:p>
    <w:p w14:paraId="3064559B" w14:textId="77777777" w:rsidR="007F5256" w:rsidRDefault="00FF2EE8"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064559C" w14:textId="77777777" w:rsidR="007F5256" w:rsidRDefault="00FF2EE8" w:rsidP="00032B17">
      <w:pPr>
        <w:pStyle w:val="Heading3"/>
        <w:shd w:val="clear" w:color="auto" w:fill="F2F2F2" w:themeFill="background1" w:themeFillShade="F2"/>
      </w:pPr>
      <w:r>
        <w:t>Organisation statement:</w:t>
      </w:r>
    </w:p>
    <w:p w14:paraId="3064559D" w14:textId="77777777" w:rsidR="007F5256" w:rsidRDefault="00FF2EE8"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064559E" w14:textId="77777777" w:rsidR="007F5256" w:rsidRDefault="00FF2EE8" w:rsidP="00427817">
      <w:pPr>
        <w:pStyle w:val="Heading2"/>
      </w:pPr>
      <w:r>
        <w:t>Assessment of Standard 4</w:t>
      </w:r>
    </w:p>
    <w:p w14:paraId="0F4F2393" w14:textId="7A466D55" w:rsidR="004C15BD" w:rsidRPr="00FC3568" w:rsidRDefault="004C15BD" w:rsidP="004C15BD">
      <w:pPr>
        <w:rPr>
          <w:rFonts w:eastAsiaTheme="minorHAnsi"/>
          <w:color w:val="auto"/>
        </w:rPr>
      </w:pPr>
      <w:r w:rsidRPr="00FC3568">
        <w:rPr>
          <w:rFonts w:eastAsiaTheme="minorHAnsi"/>
          <w:color w:val="auto"/>
        </w:rPr>
        <w:t xml:space="preserve">The Assessment Team assessed </w:t>
      </w:r>
      <w:r>
        <w:rPr>
          <w:rFonts w:eastAsiaTheme="minorHAnsi"/>
          <w:color w:val="auto"/>
        </w:rPr>
        <w:t>one</w:t>
      </w:r>
      <w:r w:rsidRPr="00FC3568">
        <w:rPr>
          <w:rFonts w:eastAsiaTheme="minorHAnsi"/>
          <w:color w:val="auto"/>
        </w:rPr>
        <w:t xml:space="preserve"> requirement under this Quality Standard and found </w:t>
      </w:r>
      <w:r>
        <w:rPr>
          <w:rFonts w:eastAsiaTheme="minorHAnsi"/>
          <w:color w:val="auto"/>
        </w:rPr>
        <w:t>it</w:t>
      </w:r>
      <w:r w:rsidRPr="00FC3568">
        <w:rPr>
          <w:rFonts w:eastAsiaTheme="minorHAnsi"/>
          <w:color w:val="auto"/>
        </w:rPr>
        <w:t xml:space="preserve"> </w:t>
      </w:r>
      <w:r w:rsidR="001E5E9D">
        <w:rPr>
          <w:rFonts w:eastAsiaTheme="minorHAnsi"/>
          <w:color w:val="auto"/>
        </w:rPr>
        <w:t>Compliant</w:t>
      </w:r>
      <w:r w:rsidRPr="00FC3568">
        <w:rPr>
          <w:rFonts w:eastAsiaTheme="minorHAnsi"/>
          <w:color w:val="auto"/>
        </w:rPr>
        <w:t xml:space="preserve">. </w:t>
      </w:r>
    </w:p>
    <w:p w14:paraId="6A1474CC" w14:textId="51917D09" w:rsidR="004C15BD" w:rsidRPr="00663B6D" w:rsidRDefault="004C15BD" w:rsidP="004C15BD">
      <w:pPr>
        <w:rPr>
          <w:rFonts w:eastAsia="Calibri"/>
          <w:lang w:eastAsia="en-US"/>
        </w:rPr>
      </w:pPr>
      <w:r>
        <w:rPr>
          <w:rFonts w:eastAsiaTheme="minorHAnsi"/>
        </w:rPr>
        <w:t>As not</w:t>
      </w:r>
      <w:r w:rsidR="00BD40E6">
        <w:rPr>
          <w:rFonts w:eastAsiaTheme="minorHAnsi"/>
        </w:rPr>
        <w:t xml:space="preserve"> all</w:t>
      </w:r>
      <w:r>
        <w:rPr>
          <w:rFonts w:eastAsiaTheme="minorHAnsi"/>
        </w:rPr>
        <w:t xml:space="preserve"> of the specific requirements were assessed, an overall rating for the </w:t>
      </w:r>
      <w:r w:rsidRPr="00154403">
        <w:rPr>
          <w:rFonts w:eastAsiaTheme="minorHAnsi"/>
        </w:rPr>
        <w:t xml:space="preserve">Quality Standard </w:t>
      </w:r>
      <w:r>
        <w:rPr>
          <w:rFonts w:eastAsiaTheme="minorHAnsi"/>
        </w:rPr>
        <w:t>is not provided</w:t>
      </w:r>
      <w:r w:rsidRPr="00154403">
        <w:rPr>
          <w:rFonts w:eastAsiaTheme="minorHAnsi"/>
        </w:rPr>
        <w:t>.</w:t>
      </w:r>
    </w:p>
    <w:p w14:paraId="306455A1" w14:textId="6DC0B2BA" w:rsidR="00301877" w:rsidRDefault="00FF2EE8" w:rsidP="00427817">
      <w:pPr>
        <w:pStyle w:val="Heading2"/>
      </w:pPr>
      <w:r>
        <w:t>Assessment of Standard 4 Requirements</w:t>
      </w:r>
    </w:p>
    <w:p w14:paraId="306455B4" w14:textId="47BCF3F4" w:rsidR="00314FF7" w:rsidRPr="00D435F8" w:rsidRDefault="00FF2EE8" w:rsidP="00314FF7">
      <w:pPr>
        <w:pStyle w:val="Heading3"/>
      </w:pPr>
      <w:r w:rsidRPr="00D435F8">
        <w:t>Requirement 4(3)(f)</w:t>
      </w:r>
      <w:r>
        <w:tab/>
        <w:t>Compliant</w:t>
      </w:r>
    </w:p>
    <w:p w14:paraId="306455B5" w14:textId="77777777" w:rsidR="00314FF7" w:rsidRPr="008D114F" w:rsidRDefault="00FF2EE8" w:rsidP="00314FF7">
      <w:pPr>
        <w:rPr>
          <w:i/>
        </w:rPr>
      </w:pPr>
      <w:r w:rsidRPr="008D114F">
        <w:rPr>
          <w:i/>
        </w:rPr>
        <w:t>Where meals are provided, they are varied and of suitable quality and quantity.</w:t>
      </w:r>
    </w:p>
    <w:p w14:paraId="4AC0F049" w14:textId="761B8D11" w:rsidR="00340EFC" w:rsidRDefault="00BD40E6" w:rsidP="00340EFC">
      <w:pPr>
        <w:keepNext/>
        <w:tabs>
          <w:tab w:val="right" w:pos="9072"/>
        </w:tabs>
        <w:outlineLvl w:val="3"/>
        <w:rPr>
          <w:rFonts w:eastAsia="Calibri"/>
          <w:iCs/>
          <w:color w:val="auto"/>
          <w:lang w:eastAsia="en-US"/>
        </w:rPr>
      </w:pPr>
      <w:r>
        <w:rPr>
          <w:rFonts w:eastAsia="Calibri"/>
          <w:iCs/>
          <w:color w:val="auto"/>
          <w:lang w:eastAsia="en-US"/>
        </w:rPr>
        <w:t xml:space="preserve">The Assessment Team found that </w:t>
      </w:r>
      <w:r w:rsidR="00DA127A">
        <w:rPr>
          <w:rFonts w:eastAsia="Calibri"/>
          <w:iCs/>
          <w:color w:val="auto"/>
          <w:lang w:eastAsia="en-US"/>
        </w:rPr>
        <w:t>o</w:t>
      </w:r>
      <w:r w:rsidR="00340EFC">
        <w:rPr>
          <w:rFonts w:eastAsia="Calibri"/>
          <w:iCs/>
          <w:color w:val="auto"/>
          <w:lang w:eastAsia="en-US"/>
        </w:rPr>
        <w:t>verall c</w:t>
      </w:r>
      <w:r w:rsidR="00340EFC" w:rsidRPr="00821E29">
        <w:rPr>
          <w:rFonts w:eastAsia="Calibri"/>
          <w:iCs/>
          <w:color w:val="auto"/>
          <w:lang w:eastAsia="en-US"/>
        </w:rPr>
        <w:t xml:space="preserve">onsumers and representatives are satisfied with the </w:t>
      </w:r>
      <w:r w:rsidR="00340EFC">
        <w:rPr>
          <w:rFonts w:eastAsia="Calibri"/>
          <w:iCs/>
          <w:color w:val="auto"/>
          <w:lang w:eastAsia="en-US"/>
        </w:rPr>
        <w:t>quality and quantity of the meals provided, although some consumers and representatives expressed concerns regarding the quality of the food and timeliness of</w:t>
      </w:r>
      <w:r w:rsidR="00041A49">
        <w:rPr>
          <w:rFonts w:eastAsia="Calibri"/>
          <w:iCs/>
          <w:color w:val="auto"/>
          <w:lang w:eastAsia="en-US"/>
        </w:rPr>
        <w:t xml:space="preserve"> the</w:t>
      </w:r>
      <w:r w:rsidR="00340EFC">
        <w:rPr>
          <w:rFonts w:eastAsia="Calibri"/>
          <w:iCs/>
          <w:color w:val="auto"/>
          <w:lang w:eastAsia="en-US"/>
        </w:rPr>
        <w:t xml:space="preserve"> meal service</w:t>
      </w:r>
      <w:r w:rsidR="00340EFC" w:rsidRPr="00821E29">
        <w:rPr>
          <w:rFonts w:eastAsia="Calibri"/>
          <w:iCs/>
          <w:color w:val="auto"/>
          <w:lang w:eastAsia="en-US"/>
        </w:rPr>
        <w:t xml:space="preserve">. </w:t>
      </w:r>
    </w:p>
    <w:p w14:paraId="2C2B3B52" w14:textId="29B80559" w:rsidR="00340EFC" w:rsidRDefault="00340EFC" w:rsidP="00340EFC">
      <w:pPr>
        <w:keepNext/>
        <w:tabs>
          <w:tab w:val="right" w:pos="9072"/>
        </w:tabs>
        <w:outlineLvl w:val="3"/>
        <w:rPr>
          <w:rFonts w:eastAsia="Calibri"/>
          <w:iCs/>
          <w:color w:val="auto"/>
          <w:lang w:eastAsia="en-US"/>
        </w:rPr>
      </w:pPr>
      <w:r>
        <w:rPr>
          <w:rFonts w:eastAsia="Calibri"/>
          <w:iCs/>
          <w:color w:val="auto"/>
          <w:lang w:eastAsia="en-US"/>
        </w:rPr>
        <w:t>The organisation has recently reviewed and made changes to the catering service</w:t>
      </w:r>
      <w:r w:rsidR="004C15BD">
        <w:rPr>
          <w:rFonts w:eastAsia="Calibri"/>
          <w:iCs/>
          <w:color w:val="auto"/>
          <w:lang w:eastAsia="en-US"/>
        </w:rPr>
        <w:t>, including changes to the staffing structure and the way in which meals are served.</w:t>
      </w:r>
    </w:p>
    <w:p w14:paraId="2D6297FD" w14:textId="6069F617" w:rsidR="004C15BD" w:rsidRPr="00821E29" w:rsidRDefault="004C15BD" w:rsidP="004C15BD">
      <w:pPr>
        <w:keepNext/>
        <w:tabs>
          <w:tab w:val="right" w:pos="9072"/>
        </w:tabs>
        <w:outlineLvl w:val="3"/>
        <w:rPr>
          <w:rFonts w:eastAsia="Calibri"/>
          <w:iCs/>
          <w:color w:val="auto"/>
          <w:lang w:eastAsia="en-US"/>
        </w:rPr>
      </w:pPr>
      <w:r w:rsidRPr="00821E29">
        <w:rPr>
          <w:rFonts w:eastAsia="Calibri"/>
          <w:iCs/>
          <w:color w:val="auto"/>
          <w:lang w:eastAsia="en-US"/>
        </w:rPr>
        <w:t>The service has processes and procedures</w:t>
      </w:r>
      <w:r>
        <w:rPr>
          <w:rFonts w:eastAsia="Calibri"/>
          <w:iCs/>
          <w:color w:val="auto"/>
          <w:lang w:eastAsia="en-US"/>
        </w:rPr>
        <w:t xml:space="preserve"> to support the preparation </w:t>
      </w:r>
      <w:r w:rsidR="00041A49">
        <w:rPr>
          <w:rFonts w:eastAsia="Calibri"/>
          <w:iCs/>
          <w:color w:val="auto"/>
          <w:lang w:eastAsia="en-US"/>
        </w:rPr>
        <w:t xml:space="preserve">and serving </w:t>
      </w:r>
      <w:r>
        <w:rPr>
          <w:rFonts w:eastAsia="Calibri"/>
          <w:iCs/>
          <w:color w:val="auto"/>
          <w:lang w:eastAsia="en-US"/>
        </w:rPr>
        <w:t>of meals. T</w:t>
      </w:r>
      <w:r w:rsidRPr="00821E29">
        <w:rPr>
          <w:rFonts w:eastAsia="Calibri"/>
          <w:iCs/>
          <w:color w:val="auto"/>
          <w:lang w:eastAsia="en-US"/>
        </w:rPr>
        <w:t>he</w:t>
      </w:r>
      <w:r>
        <w:rPr>
          <w:rFonts w:eastAsia="Calibri"/>
          <w:iCs/>
          <w:color w:val="auto"/>
          <w:lang w:eastAsia="en-US"/>
        </w:rPr>
        <w:t>se</w:t>
      </w:r>
      <w:r w:rsidRPr="00821E29">
        <w:rPr>
          <w:rFonts w:eastAsia="Calibri"/>
          <w:iCs/>
          <w:color w:val="auto"/>
          <w:lang w:eastAsia="en-US"/>
        </w:rPr>
        <w:t xml:space="preserve"> are </w:t>
      </w:r>
      <w:r>
        <w:rPr>
          <w:rFonts w:eastAsia="Calibri"/>
          <w:iCs/>
          <w:color w:val="auto"/>
          <w:lang w:eastAsia="en-US"/>
        </w:rPr>
        <w:t xml:space="preserve">in the process of being fully </w:t>
      </w:r>
      <w:r w:rsidRPr="00821E29">
        <w:rPr>
          <w:rFonts w:eastAsia="Calibri"/>
          <w:iCs/>
          <w:color w:val="auto"/>
          <w:lang w:eastAsia="en-US"/>
        </w:rPr>
        <w:t>embedded in the service</w:t>
      </w:r>
      <w:r>
        <w:rPr>
          <w:rFonts w:eastAsia="Calibri"/>
          <w:iCs/>
          <w:color w:val="auto"/>
          <w:lang w:eastAsia="en-US"/>
        </w:rPr>
        <w:t>’</w:t>
      </w:r>
      <w:r w:rsidRPr="00821E29">
        <w:rPr>
          <w:rFonts w:eastAsia="Calibri"/>
          <w:iCs/>
          <w:color w:val="auto"/>
          <w:lang w:eastAsia="en-US"/>
        </w:rPr>
        <w:t>s practices.</w:t>
      </w:r>
    </w:p>
    <w:p w14:paraId="6F9BADF4" w14:textId="0CE2B34F" w:rsidR="004C15BD" w:rsidRDefault="004C15BD" w:rsidP="00340EFC">
      <w:pPr>
        <w:keepNext/>
        <w:tabs>
          <w:tab w:val="right" w:pos="9072"/>
        </w:tabs>
        <w:outlineLvl w:val="3"/>
        <w:rPr>
          <w:rFonts w:eastAsia="Calibri"/>
          <w:iCs/>
          <w:color w:val="auto"/>
          <w:lang w:eastAsia="en-US"/>
        </w:rPr>
      </w:pPr>
      <w:r>
        <w:rPr>
          <w:rFonts w:eastAsia="Calibri"/>
          <w:iCs/>
          <w:color w:val="auto"/>
          <w:lang w:eastAsia="en-US"/>
        </w:rPr>
        <w:t xml:space="preserve">The approved provider submitted a response to address consumer dissatisfaction in relation to the meal service, reported by the Assessment Team. The response outlines the consultation and change process undertaken prior to the implementation </w:t>
      </w:r>
      <w:r>
        <w:rPr>
          <w:rFonts w:eastAsia="Calibri"/>
          <w:iCs/>
          <w:color w:val="auto"/>
          <w:lang w:eastAsia="en-US"/>
        </w:rPr>
        <w:lastRenderedPageBreak/>
        <w:t>of the changes. It also details actions taken in response to concerns raised by individual consumers during the visit.</w:t>
      </w:r>
    </w:p>
    <w:p w14:paraId="70058A47" w14:textId="67D2AD43" w:rsidR="004C15BD" w:rsidRPr="004C15BD" w:rsidRDefault="004C15BD" w:rsidP="00340EFC">
      <w:pPr>
        <w:keepNext/>
        <w:tabs>
          <w:tab w:val="right" w:pos="9072"/>
        </w:tabs>
        <w:outlineLvl w:val="3"/>
        <w:rPr>
          <w:rFonts w:eastAsia="Calibri"/>
          <w:iCs/>
          <w:color w:val="auto"/>
          <w:lang w:eastAsia="en-US"/>
        </w:rPr>
      </w:pPr>
      <w:r>
        <w:rPr>
          <w:rFonts w:eastAsia="Calibri"/>
          <w:iCs/>
          <w:color w:val="auto"/>
          <w:lang w:eastAsia="en-US"/>
        </w:rPr>
        <w:t xml:space="preserve">While some consumers reported dissatisfaction with the meal service, I have </w:t>
      </w:r>
      <w:r w:rsidRPr="004C15BD">
        <w:rPr>
          <w:rFonts w:eastAsia="Calibri"/>
          <w:iCs/>
          <w:color w:val="auto"/>
          <w:lang w:eastAsia="en-US"/>
        </w:rPr>
        <w:t xml:space="preserve">reviewed all the information available and am satisfied that the service provides meals that </w:t>
      </w:r>
      <w:r w:rsidRPr="004C15BD">
        <w:rPr>
          <w:color w:val="auto"/>
        </w:rPr>
        <w:t>are varied and of suitable quality and quantity.</w:t>
      </w:r>
    </w:p>
    <w:p w14:paraId="338EFB35" w14:textId="77777777" w:rsidR="00340EFC" w:rsidRDefault="00340EFC" w:rsidP="00314FF7">
      <w:pPr>
        <w:rPr>
          <w:color w:val="0000FF"/>
        </w:rPr>
      </w:pPr>
    </w:p>
    <w:p w14:paraId="5791798B" w14:textId="77777777" w:rsidR="00340EFC" w:rsidRDefault="00340EFC" w:rsidP="00314FF7">
      <w:pPr>
        <w:rPr>
          <w:color w:val="0000FF"/>
        </w:rPr>
      </w:pPr>
    </w:p>
    <w:p w14:paraId="306455BB" w14:textId="77777777" w:rsidR="009C6F30" w:rsidRDefault="00E80475" w:rsidP="00095CD4">
      <w:pPr>
        <w:sectPr w:rsidR="009C6F30" w:rsidSect="00CB3BA9">
          <w:type w:val="continuous"/>
          <w:pgSz w:w="11906" w:h="16838"/>
          <w:pgMar w:top="1701" w:right="1418" w:bottom="1418" w:left="1418" w:header="709" w:footer="397" w:gutter="0"/>
          <w:cols w:space="708"/>
          <w:titlePg/>
          <w:docGrid w:linePitch="360"/>
        </w:sectPr>
      </w:pPr>
    </w:p>
    <w:p w14:paraId="306455E9" w14:textId="1DD33BF1" w:rsidR="00CB3BA9" w:rsidRDefault="00FF2EE8"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0645642" wp14:editId="3064564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397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306455EA" w14:textId="77777777" w:rsidR="007F5256" w:rsidRPr="000E654D" w:rsidRDefault="00FF2EE8" w:rsidP="009C6F30">
      <w:pPr>
        <w:pStyle w:val="Heading3"/>
        <w:shd w:val="clear" w:color="auto" w:fill="F2F2F2" w:themeFill="background1" w:themeFillShade="F2"/>
      </w:pPr>
      <w:r w:rsidRPr="000E654D">
        <w:t>Consumer outcome:</w:t>
      </w:r>
    </w:p>
    <w:p w14:paraId="306455EB" w14:textId="77777777" w:rsidR="007F5256" w:rsidRDefault="00FF2EE8" w:rsidP="00912DE6">
      <w:pPr>
        <w:numPr>
          <w:ilvl w:val="0"/>
          <w:numId w:val="7"/>
        </w:numPr>
        <w:shd w:val="clear" w:color="auto" w:fill="F2F2F2" w:themeFill="background1" w:themeFillShade="F2"/>
      </w:pPr>
      <w:r>
        <w:t>I get quality care and services when I need them from people who are knowledgeable, capable and caring.</w:t>
      </w:r>
    </w:p>
    <w:p w14:paraId="306455EC" w14:textId="77777777" w:rsidR="007F5256" w:rsidRDefault="00FF2EE8" w:rsidP="009C6F30">
      <w:pPr>
        <w:pStyle w:val="Heading3"/>
        <w:shd w:val="clear" w:color="auto" w:fill="F2F2F2" w:themeFill="background1" w:themeFillShade="F2"/>
      </w:pPr>
      <w:r>
        <w:t>Organisation statement:</w:t>
      </w:r>
    </w:p>
    <w:p w14:paraId="306455ED" w14:textId="77777777" w:rsidR="007F5256" w:rsidRDefault="00FF2EE8"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06455EE" w14:textId="77777777" w:rsidR="007F5256" w:rsidRDefault="00FF2EE8" w:rsidP="00427817">
      <w:pPr>
        <w:pStyle w:val="Heading2"/>
      </w:pPr>
      <w:r>
        <w:t>Assessment of Standard 7</w:t>
      </w:r>
    </w:p>
    <w:p w14:paraId="08DF67BC" w14:textId="3B82F77A" w:rsidR="001E5E9D" w:rsidRPr="00FC3568" w:rsidRDefault="001E5E9D" w:rsidP="001E5E9D">
      <w:pPr>
        <w:rPr>
          <w:rFonts w:eastAsiaTheme="minorHAnsi"/>
          <w:color w:val="auto"/>
        </w:rPr>
      </w:pPr>
      <w:r w:rsidRPr="00FC3568">
        <w:rPr>
          <w:rFonts w:eastAsiaTheme="minorHAnsi"/>
          <w:color w:val="auto"/>
        </w:rPr>
        <w:t xml:space="preserve">The Assessment Team assessed </w:t>
      </w:r>
      <w:r>
        <w:rPr>
          <w:rFonts w:eastAsiaTheme="minorHAnsi"/>
          <w:color w:val="auto"/>
        </w:rPr>
        <w:t>one</w:t>
      </w:r>
      <w:r w:rsidRPr="00FC3568">
        <w:rPr>
          <w:rFonts w:eastAsiaTheme="minorHAnsi"/>
          <w:color w:val="auto"/>
        </w:rPr>
        <w:t xml:space="preserve"> requirement under this Quality Standard and found </w:t>
      </w:r>
      <w:r>
        <w:rPr>
          <w:rFonts w:eastAsiaTheme="minorHAnsi"/>
          <w:color w:val="auto"/>
        </w:rPr>
        <w:t>it</w:t>
      </w:r>
      <w:r w:rsidRPr="00FC3568">
        <w:rPr>
          <w:rFonts w:eastAsiaTheme="minorHAnsi"/>
          <w:color w:val="auto"/>
        </w:rPr>
        <w:t xml:space="preserve"> </w:t>
      </w:r>
      <w:r>
        <w:rPr>
          <w:rFonts w:eastAsiaTheme="minorHAnsi"/>
          <w:color w:val="auto"/>
        </w:rPr>
        <w:t>Compliant</w:t>
      </w:r>
      <w:r w:rsidRPr="00FC3568">
        <w:rPr>
          <w:rFonts w:eastAsiaTheme="minorHAnsi"/>
          <w:color w:val="auto"/>
        </w:rPr>
        <w:t xml:space="preserve">. </w:t>
      </w:r>
    </w:p>
    <w:p w14:paraId="7D9B4141" w14:textId="77777777" w:rsidR="001E5E9D" w:rsidRPr="00663B6D" w:rsidRDefault="001E5E9D" w:rsidP="001E5E9D">
      <w:pPr>
        <w:rPr>
          <w:rFonts w:eastAsia="Calibri"/>
          <w:lang w:eastAsia="en-US"/>
        </w:rPr>
      </w:pPr>
      <w:r>
        <w:rPr>
          <w:rFonts w:eastAsiaTheme="minorHAnsi"/>
        </w:rPr>
        <w:t xml:space="preserve">As not all of the specific requirements were assessed, an overall rating for the </w:t>
      </w:r>
      <w:r w:rsidRPr="00154403">
        <w:rPr>
          <w:rFonts w:eastAsiaTheme="minorHAnsi"/>
        </w:rPr>
        <w:t xml:space="preserve">Quality Standard </w:t>
      </w:r>
      <w:r>
        <w:rPr>
          <w:rFonts w:eastAsiaTheme="minorHAnsi"/>
        </w:rPr>
        <w:t>is not provided</w:t>
      </w:r>
      <w:r w:rsidRPr="00154403">
        <w:rPr>
          <w:rFonts w:eastAsiaTheme="minorHAnsi"/>
        </w:rPr>
        <w:t>.</w:t>
      </w:r>
    </w:p>
    <w:p w14:paraId="306455F1" w14:textId="1F8276A3" w:rsidR="00301877" w:rsidRDefault="00FF2EE8" w:rsidP="00427817">
      <w:pPr>
        <w:pStyle w:val="Heading2"/>
      </w:pPr>
      <w:r>
        <w:t>Assessment of Standard 7 Requirements</w:t>
      </w:r>
      <w:r w:rsidRPr="0066387A">
        <w:rPr>
          <w:i/>
          <w:color w:val="0000FF"/>
          <w:sz w:val="24"/>
          <w:szCs w:val="24"/>
        </w:rPr>
        <w:t xml:space="preserve"> </w:t>
      </w:r>
    </w:p>
    <w:p w14:paraId="306455F2" w14:textId="0D08F815" w:rsidR="00506F7F" w:rsidRPr="00506F7F" w:rsidRDefault="00FF2EE8" w:rsidP="00506F7F">
      <w:pPr>
        <w:pStyle w:val="Heading3"/>
      </w:pPr>
      <w:r w:rsidRPr="00506F7F">
        <w:t>Requirement 7(3)(a)</w:t>
      </w:r>
      <w:r>
        <w:tab/>
        <w:t>Compliant</w:t>
      </w:r>
    </w:p>
    <w:p w14:paraId="306455F3" w14:textId="77777777" w:rsidR="00506F7F" w:rsidRPr="008D114F" w:rsidRDefault="00FF2EE8" w:rsidP="00506F7F">
      <w:pPr>
        <w:rPr>
          <w:i/>
        </w:rPr>
      </w:pPr>
      <w:r w:rsidRPr="008D114F">
        <w:rPr>
          <w:i/>
        </w:rPr>
        <w:t>The workforce is planned to enable, and the number and mix of members of the workforce deployed enables, the delivery and management of safe and quality care and services.</w:t>
      </w:r>
    </w:p>
    <w:p w14:paraId="088812CA" w14:textId="6EF7B675" w:rsidR="00BD40E6" w:rsidRPr="00051CD7" w:rsidRDefault="00BD40E6" w:rsidP="00051CD7">
      <w:pPr>
        <w:pStyle w:val="ListBullet"/>
        <w:numPr>
          <w:ilvl w:val="0"/>
          <w:numId w:val="0"/>
        </w:numPr>
      </w:pPr>
      <w:r w:rsidRPr="00BD40E6">
        <w:t>The Assessment Team found that the r</w:t>
      </w:r>
      <w:r w:rsidRPr="00051CD7">
        <w:t xml:space="preserve">ecent changes to the catering and meal service has resulted in dissatisfaction for some consumers. These consumers are not </w:t>
      </w:r>
      <w:r w:rsidR="001E5E9D" w:rsidRPr="00051CD7">
        <w:t>s</w:t>
      </w:r>
      <w:r w:rsidRPr="00051CD7">
        <w:t xml:space="preserve">atisfied with the changes and described delays in the provision of meals, showering </w:t>
      </w:r>
      <w:r w:rsidR="00051CD7" w:rsidRPr="00051CD7">
        <w:t>a</w:t>
      </w:r>
      <w:r w:rsidRPr="00051CD7">
        <w:t xml:space="preserve">nd dressing </w:t>
      </w:r>
      <w:proofErr w:type="gramStart"/>
      <w:r w:rsidRPr="00051CD7">
        <w:t>and also</w:t>
      </w:r>
      <w:proofErr w:type="gramEnd"/>
      <w:r w:rsidRPr="00051CD7">
        <w:t xml:space="preserve"> described </w:t>
      </w:r>
      <w:r w:rsidR="00F841BD" w:rsidRPr="00051CD7">
        <w:t xml:space="preserve">how the changes have </w:t>
      </w:r>
      <w:r w:rsidRPr="00051CD7">
        <w:t>impact</w:t>
      </w:r>
      <w:r w:rsidR="00F841BD" w:rsidRPr="00051CD7">
        <w:t>ed</w:t>
      </w:r>
      <w:r w:rsidRPr="00051CD7">
        <w:t xml:space="preserve"> on the provision of lifestyle programs.  </w:t>
      </w:r>
    </w:p>
    <w:p w14:paraId="60BDF16E" w14:textId="2A1450F3" w:rsidR="00BD40E6" w:rsidRPr="00051CD7" w:rsidRDefault="00BD40E6" w:rsidP="00051CD7">
      <w:pPr>
        <w:pStyle w:val="ListBullet"/>
        <w:numPr>
          <w:ilvl w:val="0"/>
          <w:numId w:val="0"/>
        </w:numPr>
      </w:pPr>
      <w:r w:rsidRPr="00051CD7">
        <w:t xml:space="preserve">The response submitted by the approved provider outlines </w:t>
      </w:r>
      <w:r w:rsidR="00F841BD" w:rsidRPr="00051CD7">
        <w:t>how</w:t>
      </w:r>
      <w:r w:rsidRPr="00051CD7">
        <w:t xml:space="preserve"> concerns</w:t>
      </w:r>
      <w:r w:rsidR="00F841BD" w:rsidRPr="00051CD7">
        <w:t xml:space="preserve"> raised by individual consumers</w:t>
      </w:r>
      <w:r w:rsidRPr="00051CD7">
        <w:t xml:space="preserve"> have been addressed and how adjustments have been made to ensure the lifestyle program continues to meet consumers’ needs and interests.</w:t>
      </w:r>
    </w:p>
    <w:p w14:paraId="036D7D7C" w14:textId="0F341B88" w:rsidR="001E5E9D" w:rsidRPr="00051CD7" w:rsidRDefault="001E5E9D" w:rsidP="00051CD7">
      <w:pPr>
        <w:pStyle w:val="ListBullet"/>
        <w:numPr>
          <w:ilvl w:val="0"/>
          <w:numId w:val="0"/>
        </w:numPr>
      </w:pPr>
      <w:r w:rsidRPr="00051CD7">
        <w:t>I have considered all the information available and find this requirement is Compliant as the service was able to demonstrate sufficient staff to deliver and manage safe and quality care and services to consumers.</w:t>
      </w:r>
    </w:p>
    <w:p w14:paraId="306455F4" w14:textId="0273C53B" w:rsidR="00506F7F" w:rsidRDefault="00E80475" w:rsidP="00506F7F"/>
    <w:p w14:paraId="30645601" w14:textId="77777777" w:rsidR="00095CD4" w:rsidRDefault="00E80475" w:rsidP="00095CD4">
      <w:pPr>
        <w:sectPr w:rsidR="00095CD4" w:rsidSect="00CB3BA9">
          <w:type w:val="continuous"/>
          <w:pgSz w:w="11906" w:h="16838"/>
          <w:pgMar w:top="1701" w:right="1418" w:bottom="1418" w:left="1418" w:header="709" w:footer="397" w:gutter="0"/>
          <w:cols w:space="708"/>
          <w:titlePg/>
          <w:docGrid w:linePitch="360"/>
        </w:sectPr>
      </w:pPr>
    </w:p>
    <w:p w14:paraId="30645602" w14:textId="5D10EF7F" w:rsidR="008D7780" w:rsidRDefault="00FF2EE8" w:rsidP="00A3716D">
      <w:pPr>
        <w:pStyle w:val="Heading1"/>
        <w:tabs>
          <w:tab w:val="right" w:pos="9070"/>
        </w:tabs>
        <w:spacing w:before="560" w:after="640"/>
        <w:rPr>
          <w:color w:val="FFFFFF" w:themeColor="background1"/>
          <w:sz w:val="36"/>
        </w:rPr>
        <w:sectPr w:rsidR="008D7780" w:rsidSect="00CE2BD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0645644" wp14:editId="3064564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437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30645603" w14:textId="77777777" w:rsidR="007F5256" w:rsidRPr="00FD1B02" w:rsidRDefault="00FF2EE8" w:rsidP="00095CD4">
      <w:pPr>
        <w:pStyle w:val="Heading3"/>
        <w:shd w:val="clear" w:color="auto" w:fill="F2F2F2" w:themeFill="background1" w:themeFillShade="F2"/>
      </w:pPr>
      <w:r w:rsidRPr="008312AC">
        <w:t>Consumer</w:t>
      </w:r>
      <w:r w:rsidRPr="00FD1B02">
        <w:t xml:space="preserve"> outcome:</w:t>
      </w:r>
    </w:p>
    <w:p w14:paraId="30645604" w14:textId="77777777" w:rsidR="007F5256" w:rsidRDefault="00FF2EE8" w:rsidP="00912DE6">
      <w:pPr>
        <w:numPr>
          <w:ilvl w:val="0"/>
          <w:numId w:val="8"/>
        </w:numPr>
        <w:shd w:val="clear" w:color="auto" w:fill="F2F2F2" w:themeFill="background1" w:themeFillShade="F2"/>
      </w:pPr>
      <w:r>
        <w:t>I am confident the organisation is well run. I can partner in improving the delivery of care and services.</w:t>
      </w:r>
    </w:p>
    <w:p w14:paraId="30645605" w14:textId="77777777" w:rsidR="007F5256" w:rsidRDefault="00FF2EE8" w:rsidP="00095CD4">
      <w:pPr>
        <w:pStyle w:val="Heading3"/>
        <w:shd w:val="clear" w:color="auto" w:fill="F2F2F2" w:themeFill="background1" w:themeFillShade="F2"/>
      </w:pPr>
      <w:r>
        <w:t>Organisation statement:</w:t>
      </w:r>
    </w:p>
    <w:p w14:paraId="30645606" w14:textId="77777777" w:rsidR="007F5256" w:rsidRDefault="00FF2EE8" w:rsidP="00912DE6">
      <w:pPr>
        <w:numPr>
          <w:ilvl w:val="0"/>
          <w:numId w:val="8"/>
        </w:numPr>
        <w:shd w:val="clear" w:color="auto" w:fill="F2F2F2" w:themeFill="background1" w:themeFillShade="F2"/>
      </w:pPr>
      <w:r>
        <w:t>The organisation’s governing body is accountable for the delivery of safe and quality care and services.</w:t>
      </w:r>
    </w:p>
    <w:p w14:paraId="30645607" w14:textId="77777777" w:rsidR="007F5256" w:rsidRDefault="00FF2EE8" w:rsidP="00427817">
      <w:pPr>
        <w:pStyle w:val="Heading2"/>
      </w:pPr>
      <w:r>
        <w:t>Assessment of Standard 8</w:t>
      </w:r>
    </w:p>
    <w:p w14:paraId="40482505" w14:textId="77777777" w:rsidR="00EF3701" w:rsidRPr="00FC3568" w:rsidRDefault="00EF3701" w:rsidP="00EF3701">
      <w:pPr>
        <w:rPr>
          <w:rFonts w:eastAsiaTheme="minorHAnsi"/>
          <w:color w:val="auto"/>
        </w:rPr>
      </w:pPr>
      <w:r w:rsidRPr="00FC3568">
        <w:rPr>
          <w:rFonts w:eastAsiaTheme="minorHAnsi"/>
          <w:color w:val="auto"/>
        </w:rPr>
        <w:t xml:space="preserve">The Assessment Team assessed </w:t>
      </w:r>
      <w:r>
        <w:rPr>
          <w:rFonts w:eastAsiaTheme="minorHAnsi"/>
          <w:color w:val="auto"/>
        </w:rPr>
        <w:t>one</w:t>
      </w:r>
      <w:r w:rsidRPr="00FC3568">
        <w:rPr>
          <w:rFonts w:eastAsiaTheme="minorHAnsi"/>
          <w:color w:val="auto"/>
        </w:rPr>
        <w:t xml:space="preserve"> requirement under this Quality Standard and found </w:t>
      </w:r>
      <w:r>
        <w:rPr>
          <w:rFonts w:eastAsiaTheme="minorHAnsi"/>
          <w:color w:val="auto"/>
        </w:rPr>
        <w:t>it</w:t>
      </w:r>
      <w:r w:rsidRPr="00FC3568">
        <w:rPr>
          <w:rFonts w:eastAsiaTheme="minorHAnsi"/>
          <w:color w:val="auto"/>
        </w:rPr>
        <w:t xml:space="preserve"> </w:t>
      </w:r>
      <w:r>
        <w:rPr>
          <w:rFonts w:eastAsiaTheme="minorHAnsi"/>
          <w:color w:val="auto"/>
        </w:rPr>
        <w:t>Compliant</w:t>
      </w:r>
      <w:r w:rsidRPr="00FC3568">
        <w:rPr>
          <w:rFonts w:eastAsiaTheme="minorHAnsi"/>
          <w:color w:val="auto"/>
        </w:rPr>
        <w:t xml:space="preserve">. </w:t>
      </w:r>
    </w:p>
    <w:p w14:paraId="2AC0F72D" w14:textId="77777777" w:rsidR="00EF3701" w:rsidRPr="00663B6D" w:rsidRDefault="00EF3701" w:rsidP="00EF3701">
      <w:pPr>
        <w:rPr>
          <w:rFonts w:eastAsia="Calibri"/>
          <w:lang w:eastAsia="en-US"/>
        </w:rPr>
      </w:pPr>
      <w:r>
        <w:rPr>
          <w:rFonts w:eastAsiaTheme="minorHAnsi"/>
        </w:rPr>
        <w:t xml:space="preserve">As not all of the specific requirements were assessed, an overall rating for the </w:t>
      </w:r>
      <w:r w:rsidRPr="00154403">
        <w:rPr>
          <w:rFonts w:eastAsiaTheme="minorHAnsi"/>
        </w:rPr>
        <w:t xml:space="preserve">Quality Standard </w:t>
      </w:r>
      <w:r>
        <w:rPr>
          <w:rFonts w:eastAsiaTheme="minorHAnsi"/>
        </w:rPr>
        <w:t>is not provided</w:t>
      </w:r>
      <w:r w:rsidRPr="00154403">
        <w:rPr>
          <w:rFonts w:eastAsiaTheme="minorHAnsi"/>
        </w:rPr>
        <w:t>.</w:t>
      </w:r>
    </w:p>
    <w:p w14:paraId="3064560A" w14:textId="5596A1E5" w:rsidR="00301877" w:rsidRDefault="00FF2EE8" w:rsidP="00427817">
      <w:pPr>
        <w:pStyle w:val="Heading2"/>
      </w:pPr>
      <w:r>
        <w:t>Assessment of Standard 8 Requirements</w:t>
      </w:r>
      <w:r w:rsidRPr="0066387A">
        <w:rPr>
          <w:i/>
          <w:color w:val="0000FF"/>
          <w:sz w:val="24"/>
          <w:szCs w:val="24"/>
        </w:rPr>
        <w:t xml:space="preserve"> </w:t>
      </w:r>
    </w:p>
    <w:p w14:paraId="30645621" w14:textId="0DC1E84D" w:rsidR="00506F7F" w:rsidRPr="00506F7F" w:rsidRDefault="00FF2EE8" w:rsidP="00506F7F">
      <w:pPr>
        <w:pStyle w:val="Heading3"/>
      </w:pPr>
      <w:r w:rsidRPr="00506F7F">
        <w:t>Requirement 8(3)(e)</w:t>
      </w:r>
      <w:r>
        <w:tab/>
        <w:t>Compliant</w:t>
      </w:r>
    </w:p>
    <w:p w14:paraId="30645622" w14:textId="77777777" w:rsidR="00506F7F" w:rsidRPr="008D114F" w:rsidRDefault="00FF2EE8" w:rsidP="00506F7F">
      <w:pPr>
        <w:rPr>
          <w:i/>
        </w:rPr>
      </w:pPr>
      <w:r w:rsidRPr="008D114F">
        <w:rPr>
          <w:i/>
        </w:rPr>
        <w:t>Where clinical care is provided—a clinical governance framework, including but not limited to the following:</w:t>
      </w:r>
    </w:p>
    <w:p w14:paraId="30645623" w14:textId="77777777" w:rsidR="00506F7F" w:rsidRPr="008D114F" w:rsidRDefault="00FF2EE8" w:rsidP="00506F7F">
      <w:pPr>
        <w:numPr>
          <w:ilvl w:val="0"/>
          <w:numId w:val="30"/>
        </w:numPr>
        <w:tabs>
          <w:tab w:val="right" w:pos="9026"/>
        </w:tabs>
        <w:spacing w:before="0" w:after="0"/>
        <w:ind w:left="567" w:hanging="425"/>
        <w:outlineLvl w:val="4"/>
        <w:rPr>
          <w:i/>
        </w:rPr>
      </w:pPr>
      <w:r w:rsidRPr="008D114F">
        <w:rPr>
          <w:i/>
        </w:rPr>
        <w:t>antimicrobial stewardship;</w:t>
      </w:r>
    </w:p>
    <w:p w14:paraId="30645624" w14:textId="77777777" w:rsidR="00506F7F" w:rsidRPr="008D114F" w:rsidRDefault="00FF2EE8" w:rsidP="00506F7F">
      <w:pPr>
        <w:numPr>
          <w:ilvl w:val="0"/>
          <w:numId w:val="30"/>
        </w:numPr>
        <w:tabs>
          <w:tab w:val="right" w:pos="9026"/>
        </w:tabs>
        <w:spacing w:before="0" w:after="0"/>
        <w:ind w:left="567" w:hanging="425"/>
        <w:outlineLvl w:val="4"/>
        <w:rPr>
          <w:i/>
        </w:rPr>
      </w:pPr>
      <w:r w:rsidRPr="008D114F">
        <w:rPr>
          <w:i/>
        </w:rPr>
        <w:t>minimising the use of restraint;</w:t>
      </w:r>
    </w:p>
    <w:p w14:paraId="30645625" w14:textId="77777777" w:rsidR="00506F7F" w:rsidRPr="008D114F" w:rsidRDefault="00FF2EE8" w:rsidP="00506F7F">
      <w:pPr>
        <w:numPr>
          <w:ilvl w:val="0"/>
          <w:numId w:val="30"/>
        </w:numPr>
        <w:tabs>
          <w:tab w:val="right" w:pos="9026"/>
        </w:tabs>
        <w:spacing w:before="0" w:after="0"/>
        <w:ind w:left="567" w:hanging="425"/>
        <w:outlineLvl w:val="4"/>
        <w:rPr>
          <w:i/>
        </w:rPr>
      </w:pPr>
      <w:r w:rsidRPr="008D114F">
        <w:rPr>
          <w:i/>
        </w:rPr>
        <w:t>open disclosure.</w:t>
      </w:r>
    </w:p>
    <w:p w14:paraId="40F7F3D0" w14:textId="3D048B66" w:rsidR="00EF3701" w:rsidRDefault="00EF3701" w:rsidP="00EF3701">
      <w:pPr>
        <w:pStyle w:val="ListBullet"/>
        <w:numPr>
          <w:ilvl w:val="0"/>
          <w:numId w:val="0"/>
        </w:numPr>
      </w:pPr>
      <w:r>
        <w:t xml:space="preserve">The Assessment Team found that the </w:t>
      </w:r>
      <w:r w:rsidRPr="00C4632A">
        <w:t xml:space="preserve">organisation </w:t>
      </w:r>
      <w:r>
        <w:t xml:space="preserve">demonstrated how they have effectively improved their governance system related to minimising the use of restraint and </w:t>
      </w:r>
      <w:r w:rsidR="00F841BD">
        <w:t>demonstrat</w:t>
      </w:r>
      <w:r>
        <w:t xml:space="preserve">ed how the clinical governance framework supports the delivery of care and services. </w:t>
      </w:r>
      <w:r w:rsidRPr="00C4632A">
        <w:t xml:space="preserve"> </w:t>
      </w:r>
    </w:p>
    <w:p w14:paraId="5F910CBD" w14:textId="1BC47735" w:rsidR="00EF3701" w:rsidRDefault="008D15E7" w:rsidP="00EF3701">
      <w:pPr>
        <w:pStyle w:val="ListBullet"/>
        <w:numPr>
          <w:ilvl w:val="0"/>
          <w:numId w:val="0"/>
        </w:numPr>
      </w:pPr>
      <w:r>
        <w:t xml:space="preserve">The </w:t>
      </w:r>
      <w:r w:rsidRPr="00C4632A">
        <w:t xml:space="preserve">organisation </w:t>
      </w:r>
      <w:r>
        <w:t xml:space="preserve">has policies related to </w:t>
      </w:r>
      <w:r w:rsidRPr="00C4632A">
        <w:t xml:space="preserve">antimicrobial stewardship, open disclosure and minimising the use of restraint. </w:t>
      </w:r>
      <w:r w:rsidR="00EF3701">
        <w:t>The continuous improvement plan records and monitors initiati</w:t>
      </w:r>
      <w:r>
        <w:t xml:space="preserve">ves related to clinical care. </w:t>
      </w:r>
      <w:r w:rsidR="00EF3701">
        <w:t xml:space="preserve"> </w:t>
      </w:r>
    </w:p>
    <w:p w14:paraId="655560FF" w14:textId="5B1DDD41" w:rsidR="008D15E7" w:rsidRDefault="008D15E7" w:rsidP="00EF3701">
      <w:pPr>
        <w:pStyle w:val="ListBullet"/>
        <w:numPr>
          <w:ilvl w:val="0"/>
          <w:numId w:val="0"/>
        </w:numPr>
      </w:pPr>
      <w:r>
        <w:lastRenderedPageBreak/>
        <w:t>T</w:t>
      </w:r>
      <w:r w:rsidRPr="00E207F3">
        <w:t xml:space="preserve">he organisation monitors the use of psychotropic medication through a </w:t>
      </w:r>
      <w:r>
        <w:t>clinical journal/register that includes details of all consumers, including those on chemical restraint.</w:t>
      </w:r>
      <w:r w:rsidRPr="008D15E7">
        <w:rPr>
          <w:color w:val="000000"/>
        </w:rPr>
        <w:t xml:space="preserve"> </w:t>
      </w:r>
      <w:r>
        <w:rPr>
          <w:color w:val="000000"/>
        </w:rPr>
        <w:t>Clinical staff work with general practitioners to reduce psychotropic medications, and this is monitored through the register. A restraint policy provides guidance.</w:t>
      </w:r>
    </w:p>
    <w:p w14:paraId="30645627" w14:textId="77777777" w:rsidR="00506F7F" w:rsidRPr="00154403" w:rsidRDefault="00E80475" w:rsidP="00154403"/>
    <w:p w14:paraId="30645628" w14:textId="77777777" w:rsidR="00095CD4" w:rsidRDefault="00E80475"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30645629" w14:textId="77777777" w:rsidR="00A93E3F" w:rsidRDefault="00FF2EE8" w:rsidP="00095CD4">
      <w:pPr>
        <w:pStyle w:val="Heading1"/>
      </w:pPr>
      <w:r>
        <w:lastRenderedPageBreak/>
        <w:t>Areas for improvement</w:t>
      </w:r>
    </w:p>
    <w:p w14:paraId="3064562B" w14:textId="77777777" w:rsidR="004B33E7" w:rsidRPr="00E830C7" w:rsidRDefault="00FF2EE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4" w:name="_GoBack"/>
      <w:bookmarkEnd w:id="4"/>
    </w:p>
    <w:sectPr w:rsidR="004B33E7" w:rsidRPr="00E830C7"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4565C" w14:textId="77777777" w:rsidR="00966926" w:rsidRDefault="00FF2EE8">
      <w:pPr>
        <w:spacing w:before="0" w:after="0" w:line="240" w:lineRule="auto"/>
      </w:pPr>
      <w:r>
        <w:separator/>
      </w:r>
    </w:p>
  </w:endnote>
  <w:endnote w:type="continuationSeparator" w:id="0">
    <w:p w14:paraId="3064565E" w14:textId="77777777" w:rsidR="00966926" w:rsidRDefault="00FF2E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45647" w14:textId="77777777" w:rsidR="00506F7F" w:rsidRPr="009A1F1B" w:rsidRDefault="00FF2EE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645648" w14:textId="77777777" w:rsidR="00506F7F" w:rsidRPr="00C72FFB" w:rsidRDefault="00FF2EE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Yaraandoo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0645649" w14:textId="77777777" w:rsidR="00506F7F" w:rsidRPr="00C72FFB" w:rsidRDefault="00FF2EE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8033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4564A" w14:textId="77777777" w:rsidR="00506F7F" w:rsidRPr="009A1F1B" w:rsidRDefault="00FF2EE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64564B" w14:textId="77777777" w:rsidR="00506F7F" w:rsidRPr="00C72FFB" w:rsidRDefault="00FF2EE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Yaraandoo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064564C" w14:textId="77777777" w:rsidR="00506F7F" w:rsidRPr="00A3716D" w:rsidRDefault="00FF2EE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8033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45658" w14:textId="77777777" w:rsidR="00966926" w:rsidRDefault="00FF2EE8">
      <w:pPr>
        <w:spacing w:before="0" w:after="0" w:line="240" w:lineRule="auto"/>
      </w:pPr>
      <w:r>
        <w:separator/>
      </w:r>
    </w:p>
  </w:footnote>
  <w:footnote w:type="continuationSeparator" w:id="0">
    <w:p w14:paraId="3064565A" w14:textId="77777777" w:rsidR="00966926" w:rsidRDefault="00FF2EE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45646" w14:textId="77777777" w:rsidR="00506F7F" w:rsidRDefault="00FF2EE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0645658" wp14:editId="3064565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7540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4564D" w14:textId="77777777" w:rsidR="00506F7F" w:rsidRDefault="00FF2EE8">
    <w:pPr>
      <w:pStyle w:val="Header"/>
    </w:pPr>
    <w:r w:rsidRPr="003C6EC2">
      <w:rPr>
        <w:rFonts w:eastAsia="Calibri"/>
        <w:noProof/>
      </w:rPr>
      <w:drawing>
        <wp:anchor distT="0" distB="0" distL="114300" distR="114300" simplePos="0" relativeHeight="251669504" behindDoc="1" locked="0" layoutInCell="1" allowOverlap="1" wp14:anchorId="3064565A" wp14:editId="3064565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2157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4564E" w14:textId="77777777" w:rsidR="00506F7F" w:rsidRDefault="00FF2EE8" w:rsidP="0004322A">
    <w:r>
      <w:rPr>
        <w:noProof/>
        <w:color w:val="auto"/>
        <w:sz w:val="20"/>
      </w:rPr>
      <w:drawing>
        <wp:anchor distT="0" distB="0" distL="114300" distR="114300" simplePos="0" relativeHeight="251660288" behindDoc="1" locked="0" layoutInCell="1" allowOverlap="1" wp14:anchorId="3064565C" wp14:editId="3064565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6325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45651" w14:textId="77777777" w:rsidR="00506F7F" w:rsidRDefault="00FF2EE8" w:rsidP="0004322A">
    <w:r>
      <w:rPr>
        <w:noProof/>
        <w:color w:val="auto"/>
        <w:sz w:val="20"/>
      </w:rPr>
      <w:drawing>
        <wp:anchor distT="0" distB="0" distL="114300" distR="114300" simplePos="0" relativeHeight="251662336" behindDoc="1" locked="0" layoutInCell="1" allowOverlap="1" wp14:anchorId="30645662" wp14:editId="3064566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996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45652" w14:textId="77777777" w:rsidR="00506F7F" w:rsidRDefault="00FF2EE8" w:rsidP="0004322A">
    <w:r>
      <w:rPr>
        <w:noProof/>
        <w:color w:val="auto"/>
        <w:sz w:val="20"/>
      </w:rPr>
      <w:drawing>
        <wp:anchor distT="0" distB="0" distL="114300" distR="114300" simplePos="0" relativeHeight="251663360" behindDoc="1" locked="0" layoutInCell="1" allowOverlap="1" wp14:anchorId="30645664" wp14:editId="3064566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880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45655" w14:textId="77777777" w:rsidR="00506F7F" w:rsidRDefault="00FF2EE8" w:rsidP="009C6F30">
    <w:pPr>
      <w:tabs>
        <w:tab w:val="left" w:pos="3624"/>
      </w:tabs>
    </w:pPr>
    <w:r>
      <w:rPr>
        <w:noProof/>
        <w:color w:val="auto"/>
        <w:sz w:val="20"/>
      </w:rPr>
      <w:drawing>
        <wp:anchor distT="0" distB="0" distL="114300" distR="114300" simplePos="0" relativeHeight="251666432" behindDoc="1" locked="0" layoutInCell="1" allowOverlap="1" wp14:anchorId="3064566A" wp14:editId="3064566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2394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45656" w14:textId="77777777" w:rsidR="00506F7F" w:rsidRDefault="00FF2EE8" w:rsidP="009C6F30">
    <w:pPr>
      <w:tabs>
        <w:tab w:val="left" w:pos="3624"/>
      </w:tabs>
    </w:pPr>
    <w:r>
      <w:rPr>
        <w:noProof/>
        <w:color w:val="auto"/>
        <w:sz w:val="20"/>
      </w:rPr>
      <w:drawing>
        <wp:anchor distT="0" distB="0" distL="114300" distR="114300" simplePos="0" relativeHeight="251667456" behindDoc="1" locked="0" layoutInCell="1" allowOverlap="1" wp14:anchorId="3064566C" wp14:editId="3064566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95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45657" w14:textId="77777777" w:rsidR="00506F7F" w:rsidRDefault="00FF2EE8" w:rsidP="009C6F30">
    <w:pPr>
      <w:tabs>
        <w:tab w:val="left" w:pos="3624"/>
      </w:tabs>
    </w:pPr>
    <w:r>
      <w:rPr>
        <w:noProof/>
        <w:color w:val="auto"/>
        <w:sz w:val="20"/>
      </w:rPr>
      <w:drawing>
        <wp:anchor distT="0" distB="0" distL="114300" distR="114300" simplePos="0" relativeHeight="251668480" behindDoc="1" locked="0" layoutInCell="1" allowOverlap="1" wp14:anchorId="3064566E" wp14:editId="3064566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9162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3688C04">
      <w:start w:val="1"/>
      <w:numFmt w:val="lowerRoman"/>
      <w:lvlText w:val="(%1)"/>
      <w:lvlJc w:val="left"/>
      <w:pPr>
        <w:ind w:left="1080" w:hanging="720"/>
      </w:pPr>
      <w:rPr>
        <w:rFonts w:hint="default"/>
        <w:b w:val="0"/>
      </w:rPr>
    </w:lvl>
    <w:lvl w:ilvl="1" w:tplc="FF004AA6" w:tentative="1">
      <w:start w:val="1"/>
      <w:numFmt w:val="lowerLetter"/>
      <w:lvlText w:val="%2."/>
      <w:lvlJc w:val="left"/>
      <w:pPr>
        <w:ind w:left="1440" w:hanging="360"/>
      </w:pPr>
    </w:lvl>
    <w:lvl w:ilvl="2" w:tplc="1B20FE0C" w:tentative="1">
      <w:start w:val="1"/>
      <w:numFmt w:val="lowerRoman"/>
      <w:lvlText w:val="%3."/>
      <w:lvlJc w:val="right"/>
      <w:pPr>
        <w:ind w:left="2160" w:hanging="180"/>
      </w:pPr>
    </w:lvl>
    <w:lvl w:ilvl="3" w:tplc="D040B834" w:tentative="1">
      <w:start w:val="1"/>
      <w:numFmt w:val="decimal"/>
      <w:lvlText w:val="%4."/>
      <w:lvlJc w:val="left"/>
      <w:pPr>
        <w:ind w:left="2880" w:hanging="360"/>
      </w:pPr>
    </w:lvl>
    <w:lvl w:ilvl="4" w:tplc="3C527476" w:tentative="1">
      <w:start w:val="1"/>
      <w:numFmt w:val="lowerLetter"/>
      <w:lvlText w:val="%5."/>
      <w:lvlJc w:val="left"/>
      <w:pPr>
        <w:ind w:left="3600" w:hanging="360"/>
      </w:pPr>
    </w:lvl>
    <w:lvl w:ilvl="5" w:tplc="4418B7AE" w:tentative="1">
      <w:start w:val="1"/>
      <w:numFmt w:val="lowerRoman"/>
      <w:lvlText w:val="%6."/>
      <w:lvlJc w:val="right"/>
      <w:pPr>
        <w:ind w:left="4320" w:hanging="180"/>
      </w:pPr>
    </w:lvl>
    <w:lvl w:ilvl="6" w:tplc="219CC7EA" w:tentative="1">
      <w:start w:val="1"/>
      <w:numFmt w:val="decimal"/>
      <w:lvlText w:val="%7."/>
      <w:lvlJc w:val="left"/>
      <w:pPr>
        <w:ind w:left="5040" w:hanging="360"/>
      </w:pPr>
    </w:lvl>
    <w:lvl w:ilvl="7" w:tplc="038ECF9A" w:tentative="1">
      <w:start w:val="1"/>
      <w:numFmt w:val="lowerLetter"/>
      <w:lvlText w:val="%8."/>
      <w:lvlJc w:val="left"/>
      <w:pPr>
        <w:ind w:left="5760" w:hanging="360"/>
      </w:pPr>
    </w:lvl>
    <w:lvl w:ilvl="8" w:tplc="021C534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7E21580">
      <w:start w:val="1"/>
      <w:numFmt w:val="bullet"/>
      <w:pStyle w:val="ListParagraph"/>
      <w:lvlText w:val=""/>
      <w:lvlJc w:val="left"/>
      <w:pPr>
        <w:ind w:left="1440" w:hanging="360"/>
      </w:pPr>
      <w:rPr>
        <w:rFonts w:ascii="Symbol" w:hAnsi="Symbol" w:hint="default"/>
        <w:color w:val="auto"/>
      </w:rPr>
    </w:lvl>
    <w:lvl w:ilvl="1" w:tplc="115EBCAC" w:tentative="1">
      <w:start w:val="1"/>
      <w:numFmt w:val="bullet"/>
      <w:lvlText w:val="o"/>
      <w:lvlJc w:val="left"/>
      <w:pPr>
        <w:ind w:left="2160" w:hanging="360"/>
      </w:pPr>
      <w:rPr>
        <w:rFonts w:ascii="Courier New" w:hAnsi="Courier New" w:cs="Courier New" w:hint="default"/>
      </w:rPr>
    </w:lvl>
    <w:lvl w:ilvl="2" w:tplc="81E80616" w:tentative="1">
      <w:start w:val="1"/>
      <w:numFmt w:val="bullet"/>
      <w:lvlText w:val=""/>
      <w:lvlJc w:val="left"/>
      <w:pPr>
        <w:ind w:left="2880" w:hanging="360"/>
      </w:pPr>
      <w:rPr>
        <w:rFonts w:ascii="Wingdings" w:hAnsi="Wingdings" w:hint="default"/>
      </w:rPr>
    </w:lvl>
    <w:lvl w:ilvl="3" w:tplc="E49AA8A2" w:tentative="1">
      <w:start w:val="1"/>
      <w:numFmt w:val="bullet"/>
      <w:lvlText w:val=""/>
      <w:lvlJc w:val="left"/>
      <w:pPr>
        <w:ind w:left="3600" w:hanging="360"/>
      </w:pPr>
      <w:rPr>
        <w:rFonts w:ascii="Symbol" w:hAnsi="Symbol" w:hint="default"/>
      </w:rPr>
    </w:lvl>
    <w:lvl w:ilvl="4" w:tplc="FE3613C8" w:tentative="1">
      <w:start w:val="1"/>
      <w:numFmt w:val="bullet"/>
      <w:lvlText w:val="o"/>
      <w:lvlJc w:val="left"/>
      <w:pPr>
        <w:ind w:left="4320" w:hanging="360"/>
      </w:pPr>
      <w:rPr>
        <w:rFonts w:ascii="Courier New" w:hAnsi="Courier New" w:cs="Courier New" w:hint="default"/>
      </w:rPr>
    </w:lvl>
    <w:lvl w:ilvl="5" w:tplc="2D709FE4" w:tentative="1">
      <w:start w:val="1"/>
      <w:numFmt w:val="bullet"/>
      <w:lvlText w:val=""/>
      <w:lvlJc w:val="left"/>
      <w:pPr>
        <w:ind w:left="5040" w:hanging="360"/>
      </w:pPr>
      <w:rPr>
        <w:rFonts w:ascii="Wingdings" w:hAnsi="Wingdings" w:hint="default"/>
      </w:rPr>
    </w:lvl>
    <w:lvl w:ilvl="6" w:tplc="709204BE" w:tentative="1">
      <w:start w:val="1"/>
      <w:numFmt w:val="bullet"/>
      <w:lvlText w:val=""/>
      <w:lvlJc w:val="left"/>
      <w:pPr>
        <w:ind w:left="5760" w:hanging="360"/>
      </w:pPr>
      <w:rPr>
        <w:rFonts w:ascii="Symbol" w:hAnsi="Symbol" w:hint="default"/>
      </w:rPr>
    </w:lvl>
    <w:lvl w:ilvl="7" w:tplc="46A494F2" w:tentative="1">
      <w:start w:val="1"/>
      <w:numFmt w:val="bullet"/>
      <w:lvlText w:val="o"/>
      <w:lvlJc w:val="left"/>
      <w:pPr>
        <w:ind w:left="6480" w:hanging="360"/>
      </w:pPr>
      <w:rPr>
        <w:rFonts w:ascii="Courier New" w:hAnsi="Courier New" w:cs="Courier New" w:hint="default"/>
      </w:rPr>
    </w:lvl>
    <w:lvl w:ilvl="8" w:tplc="9578C04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0F86C56">
      <w:start w:val="1"/>
      <w:numFmt w:val="lowerRoman"/>
      <w:lvlText w:val="(%1)"/>
      <w:lvlJc w:val="left"/>
      <w:pPr>
        <w:ind w:left="1004" w:hanging="720"/>
      </w:pPr>
      <w:rPr>
        <w:rFonts w:hint="default"/>
        <w:b w:val="0"/>
      </w:rPr>
    </w:lvl>
    <w:lvl w:ilvl="1" w:tplc="AB14B7BE" w:tentative="1">
      <w:start w:val="1"/>
      <w:numFmt w:val="lowerLetter"/>
      <w:lvlText w:val="%2."/>
      <w:lvlJc w:val="left"/>
      <w:pPr>
        <w:ind w:left="1364" w:hanging="360"/>
      </w:pPr>
    </w:lvl>
    <w:lvl w:ilvl="2" w:tplc="7172ACBE" w:tentative="1">
      <w:start w:val="1"/>
      <w:numFmt w:val="lowerRoman"/>
      <w:lvlText w:val="%3."/>
      <w:lvlJc w:val="right"/>
      <w:pPr>
        <w:ind w:left="2084" w:hanging="180"/>
      </w:pPr>
    </w:lvl>
    <w:lvl w:ilvl="3" w:tplc="9CCCEEF6" w:tentative="1">
      <w:start w:val="1"/>
      <w:numFmt w:val="decimal"/>
      <w:lvlText w:val="%4."/>
      <w:lvlJc w:val="left"/>
      <w:pPr>
        <w:ind w:left="2804" w:hanging="360"/>
      </w:pPr>
    </w:lvl>
    <w:lvl w:ilvl="4" w:tplc="0F4EA734" w:tentative="1">
      <w:start w:val="1"/>
      <w:numFmt w:val="lowerLetter"/>
      <w:lvlText w:val="%5."/>
      <w:lvlJc w:val="left"/>
      <w:pPr>
        <w:ind w:left="3524" w:hanging="360"/>
      </w:pPr>
    </w:lvl>
    <w:lvl w:ilvl="5" w:tplc="E2A80932" w:tentative="1">
      <w:start w:val="1"/>
      <w:numFmt w:val="lowerRoman"/>
      <w:lvlText w:val="%6."/>
      <w:lvlJc w:val="right"/>
      <w:pPr>
        <w:ind w:left="4244" w:hanging="180"/>
      </w:pPr>
    </w:lvl>
    <w:lvl w:ilvl="6" w:tplc="101E94BA" w:tentative="1">
      <w:start w:val="1"/>
      <w:numFmt w:val="decimal"/>
      <w:lvlText w:val="%7."/>
      <w:lvlJc w:val="left"/>
      <w:pPr>
        <w:ind w:left="4964" w:hanging="360"/>
      </w:pPr>
    </w:lvl>
    <w:lvl w:ilvl="7" w:tplc="244CCAE6" w:tentative="1">
      <w:start w:val="1"/>
      <w:numFmt w:val="lowerLetter"/>
      <w:lvlText w:val="%8."/>
      <w:lvlJc w:val="left"/>
      <w:pPr>
        <w:ind w:left="5684" w:hanging="360"/>
      </w:pPr>
    </w:lvl>
    <w:lvl w:ilvl="8" w:tplc="6F78BF4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ED87630">
      <w:start w:val="1"/>
      <w:numFmt w:val="lowerRoman"/>
      <w:lvlText w:val="(%1)"/>
      <w:lvlJc w:val="left"/>
      <w:pPr>
        <w:ind w:left="1080" w:hanging="720"/>
      </w:pPr>
      <w:rPr>
        <w:rFonts w:hint="default"/>
      </w:rPr>
    </w:lvl>
    <w:lvl w:ilvl="1" w:tplc="6CC8D418" w:tentative="1">
      <w:start w:val="1"/>
      <w:numFmt w:val="lowerLetter"/>
      <w:lvlText w:val="%2."/>
      <w:lvlJc w:val="left"/>
      <w:pPr>
        <w:ind w:left="1440" w:hanging="360"/>
      </w:pPr>
    </w:lvl>
    <w:lvl w:ilvl="2" w:tplc="4B2A0826" w:tentative="1">
      <w:start w:val="1"/>
      <w:numFmt w:val="lowerRoman"/>
      <w:lvlText w:val="%3."/>
      <w:lvlJc w:val="right"/>
      <w:pPr>
        <w:ind w:left="2160" w:hanging="180"/>
      </w:pPr>
    </w:lvl>
    <w:lvl w:ilvl="3" w:tplc="F77C19F0" w:tentative="1">
      <w:start w:val="1"/>
      <w:numFmt w:val="decimal"/>
      <w:lvlText w:val="%4."/>
      <w:lvlJc w:val="left"/>
      <w:pPr>
        <w:ind w:left="2880" w:hanging="360"/>
      </w:pPr>
    </w:lvl>
    <w:lvl w:ilvl="4" w:tplc="8706509E" w:tentative="1">
      <w:start w:val="1"/>
      <w:numFmt w:val="lowerLetter"/>
      <w:lvlText w:val="%5."/>
      <w:lvlJc w:val="left"/>
      <w:pPr>
        <w:ind w:left="3600" w:hanging="360"/>
      </w:pPr>
    </w:lvl>
    <w:lvl w:ilvl="5" w:tplc="105CEA2C" w:tentative="1">
      <w:start w:val="1"/>
      <w:numFmt w:val="lowerRoman"/>
      <w:lvlText w:val="%6."/>
      <w:lvlJc w:val="right"/>
      <w:pPr>
        <w:ind w:left="4320" w:hanging="180"/>
      </w:pPr>
    </w:lvl>
    <w:lvl w:ilvl="6" w:tplc="17F0D51C" w:tentative="1">
      <w:start w:val="1"/>
      <w:numFmt w:val="decimal"/>
      <w:lvlText w:val="%7."/>
      <w:lvlJc w:val="left"/>
      <w:pPr>
        <w:ind w:left="5040" w:hanging="360"/>
      </w:pPr>
    </w:lvl>
    <w:lvl w:ilvl="7" w:tplc="35240092" w:tentative="1">
      <w:start w:val="1"/>
      <w:numFmt w:val="lowerLetter"/>
      <w:lvlText w:val="%8."/>
      <w:lvlJc w:val="left"/>
      <w:pPr>
        <w:ind w:left="5760" w:hanging="360"/>
      </w:pPr>
    </w:lvl>
    <w:lvl w:ilvl="8" w:tplc="4550751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7D43A86">
      <w:start w:val="1"/>
      <w:numFmt w:val="lowerRoman"/>
      <w:lvlText w:val="(%1)"/>
      <w:lvlJc w:val="left"/>
      <w:pPr>
        <w:ind w:left="1080" w:hanging="720"/>
      </w:pPr>
      <w:rPr>
        <w:rFonts w:hint="default"/>
      </w:rPr>
    </w:lvl>
    <w:lvl w:ilvl="1" w:tplc="AE708EE0" w:tentative="1">
      <w:start w:val="1"/>
      <w:numFmt w:val="lowerLetter"/>
      <w:lvlText w:val="%2."/>
      <w:lvlJc w:val="left"/>
      <w:pPr>
        <w:ind w:left="1440" w:hanging="360"/>
      </w:pPr>
    </w:lvl>
    <w:lvl w:ilvl="2" w:tplc="A8E62F92" w:tentative="1">
      <w:start w:val="1"/>
      <w:numFmt w:val="lowerRoman"/>
      <w:lvlText w:val="%3."/>
      <w:lvlJc w:val="right"/>
      <w:pPr>
        <w:ind w:left="2160" w:hanging="180"/>
      </w:pPr>
    </w:lvl>
    <w:lvl w:ilvl="3" w:tplc="45E00EB8" w:tentative="1">
      <w:start w:val="1"/>
      <w:numFmt w:val="decimal"/>
      <w:lvlText w:val="%4."/>
      <w:lvlJc w:val="left"/>
      <w:pPr>
        <w:ind w:left="2880" w:hanging="360"/>
      </w:pPr>
    </w:lvl>
    <w:lvl w:ilvl="4" w:tplc="E752DB30" w:tentative="1">
      <w:start w:val="1"/>
      <w:numFmt w:val="lowerLetter"/>
      <w:lvlText w:val="%5."/>
      <w:lvlJc w:val="left"/>
      <w:pPr>
        <w:ind w:left="3600" w:hanging="360"/>
      </w:pPr>
    </w:lvl>
    <w:lvl w:ilvl="5" w:tplc="6EF4FBD2" w:tentative="1">
      <w:start w:val="1"/>
      <w:numFmt w:val="lowerRoman"/>
      <w:lvlText w:val="%6."/>
      <w:lvlJc w:val="right"/>
      <w:pPr>
        <w:ind w:left="4320" w:hanging="180"/>
      </w:pPr>
    </w:lvl>
    <w:lvl w:ilvl="6" w:tplc="7152BAD4" w:tentative="1">
      <w:start w:val="1"/>
      <w:numFmt w:val="decimal"/>
      <w:lvlText w:val="%7."/>
      <w:lvlJc w:val="left"/>
      <w:pPr>
        <w:ind w:left="5040" w:hanging="360"/>
      </w:pPr>
    </w:lvl>
    <w:lvl w:ilvl="7" w:tplc="FEEEA8FA" w:tentative="1">
      <w:start w:val="1"/>
      <w:numFmt w:val="lowerLetter"/>
      <w:lvlText w:val="%8."/>
      <w:lvlJc w:val="left"/>
      <w:pPr>
        <w:ind w:left="5760" w:hanging="360"/>
      </w:pPr>
    </w:lvl>
    <w:lvl w:ilvl="8" w:tplc="2854660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84E868E">
      <w:start w:val="1"/>
      <w:numFmt w:val="lowerRoman"/>
      <w:lvlText w:val="(%1)"/>
      <w:lvlJc w:val="left"/>
      <w:pPr>
        <w:ind w:left="1080" w:hanging="720"/>
      </w:pPr>
      <w:rPr>
        <w:rFonts w:hint="default"/>
        <w:b w:val="0"/>
      </w:rPr>
    </w:lvl>
    <w:lvl w:ilvl="1" w:tplc="7FD231B8" w:tentative="1">
      <w:start w:val="1"/>
      <w:numFmt w:val="lowerLetter"/>
      <w:lvlText w:val="%2."/>
      <w:lvlJc w:val="left"/>
      <w:pPr>
        <w:ind w:left="1440" w:hanging="360"/>
      </w:pPr>
    </w:lvl>
    <w:lvl w:ilvl="2" w:tplc="A5763ECC" w:tentative="1">
      <w:start w:val="1"/>
      <w:numFmt w:val="lowerRoman"/>
      <w:lvlText w:val="%3."/>
      <w:lvlJc w:val="right"/>
      <w:pPr>
        <w:ind w:left="2160" w:hanging="180"/>
      </w:pPr>
    </w:lvl>
    <w:lvl w:ilvl="3" w:tplc="A892960A" w:tentative="1">
      <w:start w:val="1"/>
      <w:numFmt w:val="decimal"/>
      <w:lvlText w:val="%4."/>
      <w:lvlJc w:val="left"/>
      <w:pPr>
        <w:ind w:left="2880" w:hanging="360"/>
      </w:pPr>
    </w:lvl>
    <w:lvl w:ilvl="4" w:tplc="ACA83320" w:tentative="1">
      <w:start w:val="1"/>
      <w:numFmt w:val="lowerLetter"/>
      <w:lvlText w:val="%5."/>
      <w:lvlJc w:val="left"/>
      <w:pPr>
        <w:ind w:left="3600" w:hanging="360"/>
      </w:pPr>
    </w:lvl>
    <w:lvl w:ilvl="5" w:tplc="D6CE4A4A" w:tentative="1">
      <w:start w:val="1"/>
      <w:numFmt w:val="lowerRoman"/>
      <w:lvlText w:val="%6."/>
      <w:lvlJc w:val="right"/>
      <w:pPr>
        <w:ind w:left="4320" w:hanging="180"/>
      </w:pPr>
    </w:lvl>
    <w:lvl w:ilvl="6" w:tplc="485C5866" w:tentative="1">
      <w:start w:val="1"/>
      <w:numFmt w:val="decimal"/>
      <w:lvlText w:val="%7."/>
      <w:lvlJc w:val="left"/>
      <w:pPr>
        <w:ind w:left="5040" w:hanging="360"/>
      </w:pPr>
    </w:lvl>
    <w:lvl w:ilvl="7" w:tplc="C260707E" w:tentative="1">
      <w:start w:val="1"/>
      <w:numFmt w:val="lowerLetter"/>
      <w:lvlText w:val="%8."/>
      <w:lvlJc w:val="left"/>
      <w:pPr>
        <w:ind w:left="5760" w:hanging="360"/>
      </w:pPr>
    </w:lvl>
    <w:lvl w:ilvl="8" w:tplc="0B180C1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31C0F86">
      <w:start w:val="1"/>
      <w:numFmt w:val="lowerLetter"/>
      <w:lvlText w:val="(%1)"/>
      <w:lvlJc w:val="left"/>
      <w:pPr>
        <w:ind w:left="360" w:hanging="360"/>
      </w:pPr>
      <w:rPr>
        <w:rFonts w:hint="default"/>
      </w:rPr>
    </w:lvl>
    <w:lvl w:ilvl="1" w:tplc="FB64C168" w:tentative="1">
      <w:start w:val="1"/>
      <w:numFmt w:val="lowerLetter"/>
      <w:lvlText w:val="%2."/>
      <w:lvlJc w:val="left"/>
      <w:pPr>
        <w:ind w:left="1080" w:hanging="360"/>
      </w:pPr>
    </w:lvl>
    <w:lvl w:ilvl="2" w:tplc="5C50EED8" w:tentative="1">
      <w:start w:val="1"/>
      <w:numFmt w:val="lowerRoman"/>
      <w:lvlText w:val="%3."/>
      <w:lvlJc w:val="right"/>
      <w:pPr>
        <w:ind w:left="1800" w:hanging="180"/>
      </w:pPr>
    </w:lvl>
    <w:lvl w:ilvl="3" w:tplc="69AA0872" w:tentative="1">
      <w:start w:val="1"/>
      <w:numFmt w:val="decimal"/>
      <w:lvlText w:val="%4."/>
      <w:lvlJc w:val="left"/>
      <w:pPr>
        <w:ind w:left="2520" w:hanging="360"/>
      </w:pPr>
    </w:lvl>
    <w:lvl w:ilvl="4" w:tplc="5142A958" w:tentative="1">
      <w:start w:val="1"/>
      <w:numFmt w:val="lowerLetter"/>
      <w:lvlText w:val="%5."/>
      <w:lvlJc w:val="left"/>
      <w:pPr>
        <w:ind w:left="3240" w:hanging="360"/>
      </w:pPr>
    </w:lvl>
    <w:lvl w:ilvl="5" w:tplc="0C7EBAE2" w:tentative="1">
      <w:start w:val="1"/>
      <w:numFmt w:val="lowerRoman"/>
      <w:lvlText w:val="%6."/>
      <w:lvlJc w:val="right"/>
      <w:pPr>
        <w:ind w:left="3960" w:hanging="180"/>
      </w:pPr>
    </w:lvl>
    <w:lvl w:ilvl="6" w:tplc="FEDAB12A" w:tentative="1">
      <w:start w:val="1"/>
      <w:numFmt w:val="decimal"/>
      <w:lvlText w:val="%7."/>
      <w:lvlJc w:val="left"/>
      <w:pPr>
        <w:ind w:left="4680" w:hanging="360"/>
      </w:pPr>
    </w:lvl>
    <w:lvl w:ilvl="7" w:tplc="1C6CC864" w:tentative="1">
      <w:start w:val="1"/>
      <w:numFmt w:val="lowerLetter"/>
      <w:lvlText w:val="%8."/>
      <w:lvlJc w:val="left"/>
      <w:pPr>
        <w:ind w:left="5400" w:hanging="360"/>
      </w:pPr>
    </w:lvl>
    <w:lvl w:ilvl="8" w:tplc="38B86FC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98ABB68">
      <w:start w:val="1"/>
      <w:numFmt w:val="decimal"/>
      <w:lvlText w:val="%1."/>
      <w:lvlJc w:val="left"/>
      <w:pPr>
        <w:ind w:left="360" w:hanging="360"/>
      </w:pPr>
      <w:rPr>
        <w:rFonts w:hint="default"/>
      </w:rPr>
    </w:lvl>
    <w:lvl w:ilvl="1" w:tplc="2EE2056A" w:tentative="1">
      <w:start w:val="1"/>
      <w:numFmt w:val="lowerLetter"/>
      <w:lvlText w:val="%2."/>
      <w:lvlJc w:val="left"/>
      <w:pPr>
        <w:ind w:left="1080" w:hanging="360"/>
      </w:pPr>
    </w:lvl>
    <w:lvl w:ilvl="2" w:tplc="F922158C" w:tentative="1">
      <w:start w:val="1"/>
      <w:numFmt w:val="lowerRoman"/>
      <w:lvlText w:val="%3."/>
      <w:lvlJc w:val="right"/>
      <w:pPr>
        <w:ind w:left="1800" w:hanging="180"/>
      </w:pPr>
    </w:lvl>
    <w:lvl w:ilvl="3" w:tplc="F582008C" w:tentative="1">
      <w:start w:val="1"/>
      <w:numFmt w:val="decimal"/>
      <w:lvlText w:val="%4."/>
      <w:lvlJc w:val="left"/>
      <w:pPr>
        <w:ind w:left="2520" w:hanging="360"/>
      </w:pPr>
    </w:lvl>
    <w:lvl w:ilvl="4" w:tplc="36AE2FC8" w:tentative="1">
      <w:start w:val="1"/>
      <w:numFmt w:val="lowerLetter"/>
      <w:lvlText w:val="%5."/>
      <w:lvlJc w:val="left"/>
      <w:pPr>
        <w:ind w:left="3240" w:hanging="360"/>
      </w:pPr>
    </w:lvl>
    <w:lvl w:ilvl="5" w:tplc="6C42A334" w:tentative="1">
      <w:start w:val="1"/>
      <w:numFmt w:val="lowerRoman"/>
      <w:lvlText w:val="%6."/>
      <w:lvlJc w:val="right"/>
      <w:pPr>
        <w:ind w:left="3960" w:hanging="180"/>
      </w:pPr>
    </w:lvl>
    <w:lvl w:ilvl="6" w:tplc="95124C3E" w:tentative="1">
      <w:start w:val="1"/>
      <w:numFmt w:val="decimal"/>
      <w:lvlText w:val="%7."/>
      <w:lvlJc w:val="left"/>
      <w:pPr>
        <w:ind w:left="4680" w:hanging="360"/>
      </w:pPr>
    </w:lvl>
    <w:lvl w:ilvl="7" w:tplc="7180A8B6" w:tentative="1">
      <w:start w:val="1"/>
      <w:numFmt w:val="lowerLetter"/>
      <w:lvlText w:val="%8."/>
      <w:lvlJc w:val="left"/>
      <w:pPr>
        <w:ind w:left="5400" w:hanging="360"/>
      </w:pPr>
    </w:lvl>
    <w:lvl w:ilvl="8" w:tplc="F060597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2381C82">
      <w:start w:val="1"/>
      <w:numFmt w:val="decimal"/>
      <w:lvlText w:val="%1."/>
      <w:lvlJc w:val="left"/>
      <w:pPr>
        <w:ind w:left="360" w:hanging="360"/>
      </w:pPr>
      <w:rPr>
        <w:rFonts w:hint="default"/>
      </w:rPr>
    </w:lvl>
    <w:lvl w:ilvl="1" w:tplc="126C3268" w:tentative="1">
      <w:start w:val="1"/>
      <w:numFmt w:val="lowerLetter"/>
      <w:lvlText w:val="%2."/>
      <w:lvlJc w:val="left"/>
      <w:pPr>
        <w:ind w:left="1080" w:hanging="360"/>
      </w:pPr>
    </w:lvl>
    <w:lvl w:ilvl="2" w:tplc="084A40CC" w:tentative="1">
      <w:start w:val="1"/>
      <w:numFmt w:val="lowerRoman"/>
      <w:lvlText w:val="%3."/>
      <w:lvlJc w:val="right"/>
      <w:pPr>
        <w:ind w:left="1800" w:hanging="180"/>
      </w:pPr>
    </w:lvl>
    <w:lvl w:ilvl="3" w:tplc="3A3C9EB2" w:tentative="1">
      <w:start w:val="1"/>
      <w:numFmt w:val="decimal"/>
      <w:lvlText w:val="%4."/>
      <w:lvlJc w:val="left"/>
      <w:pPr>
        <w:ind w:left="2520" w:hanging="360"/>
      </w:pPr>
    </w:lvl>
    <w:lvl w:ilvl="4" w:tplc="C0FE6F82" w:tentative="1">
      <w:start w:val="1"/>
      <w:numFmt w:val="lowerLetter"/>
      <w:lvlText w:val="%5."/>
      <w:lvlJc w:val="left"/>
      <w:pPr>
        <w:ind w:left="3240" w:hanging="360"/>
      </w:pPr>
    </w:lvl>
    <w:lvl w:ilvl="5" w:tplc="5D003A7E" w:tentative="1">
      <w:start w:val="1"/>
      <w:numFmt w:val="lowerRoman"/>
      <w:lvlText w:val="%6."/>
      <w:lvlJc w:val="right"/>
      <w:pPr>
        <w:ind w:left="3960" w:hanging="180"/>
      </w:pPr>
    </w:lvl>
    <w:lvl w:ilvl="6" w:tplc="3B84AC4E" w:tentative="1">
      <w:start w:val="1"/>
      <w:numFmt w:val="decimal"/>
      <w:lvlText w:val="%7."/>
      <w:lvlJc w:val="left"/>
      <w:pPr>
        <w:ind w:left="4680" w:hanging="360"/>
      </w:pPr>
    </w:lvl>
    <w:lvl w:ilvl="7" w:tplc="E070D17E" w:tentative="1">
      <w:start w:val="1"/>
      <w:numFmt w:val="lowerLetter"/>
      <w:lvlText w:val="%8."/>
      <w:lvlJc w:val="left"/>
      <w:pPr>
        <w:ind w:left="5400" w:hanging="360"/>
      </w:pPr>
    </w:lvl>
    <w:lvl w:ilvl="8" w:tplc="85C2D51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A7EA190">
      <w:start w:val="1"/>
      <w:numFmt w:val="lowerRoman"/>
      <w:lvlText w:val="(%1)"/>
      <w:lvlJc w:val="left"/>
      <w:pPr>
        <w:ind w:left="1080" w:hanging="720"/>
      </w:pPr>
      <w:rPr>
        <w:rFonts w:hint="default"/>
        <w:b w:val="0"/>
      </w:rPr>
    </w:lvl>
    <w:lvl w:ilvl="1" w:tplc="93E2B88E" w:tentative="1">
      <w:start w:val="1"/>
      <w:numFmt w:val="lowerLetter"/>
      <w:lvlText w:val="%2."/>
      <w:lvlJc w:val="left"/>
      <w:pPr>
        <w:ind w:left="1440" w:hanging="360"/>
      </w:pPr>
    </w:lvl>
    <w:lvl w:ilvl="2" w:tplc="C430229E" w:tentative="1">
      <w:start w:val="1"/>
      <w:numFmt w:val="lowerRoman"/>
      <w:lvlText w:val="%3."/>
      <w:lvlJc w:val="right"/>
      <w:pPr>
        <w:ind w:left="2160" w:hanging="180"/>
      </w:pPr>
    </w:lvl>
    <w:lvl w:ilvl="3" w:tplc="919C87CC" w:tentative="1">
      <w:start w:val="1"/>
      <w:numFmt w:val="decimal"/>
      <w:lvlText w:val="%4."/>
      <w:lvlJc w:val="left"/>
      <w:pPr>
        <w:ind w:left="2880" w:hanging="360"/>
      </w:pPr>
    </w:lvl>
    <w:lvl w:ilvl="4" w:tplc="0E0E85A0" w:tentative="1">
      <w:start w:val="1"/>
      <w:numFmt w:val="lowerLetter"/>
      <w:lvlText w:val="%5."/>
      <w:lvlJc w:val="left"/>
      <w:pPr>
        <w:ind w:left="3600" w:hanging="360"/>
      </w:pPr>
    </w:lvl>
    <w:lvl w:ilvl="5" w:tplc="DC3C8812" w:tentative="1">
      <w:start w:val="1"/>
      <w:numFmt w:val="lowerRoman"/>
      <w:lvlText w:val="%6."/>
      <w:lvlJc w:val="right"/>
      <w:pPr>
        <w:ind w:left="4320" w:hanging="180"/>
      </w:pPr>
    </w:lvl>
    <w:lvl w:ilvl="6" w:tplc="BC0833A0" w:tentative="1">
      <w:start w:val="1"/>
      <w:numFmt w:val="decimal"/>
      <w:lvlText w:val="%7."/>
      <w:lvlJc w:val="left"/>
      <w:pPr>
        <w:ind w:left="5040" w:hanging="360"/>
      </w:pPr>
    </w:lvl>
    <w:lvl w:ilvl="7" w:tplc="C9160422" w:tentative="1">
      <w:start w:val="1"/>
      <w:numFmt w:val="lowerLetter"/>
      <w:lvlText w:val="%8."/>
      <w:lvlJc w:val="left"/>
      <w:pPr>
        <w:ind w:left="5760" w:hanging="360"/>
      </w:pPr>
    </w:lvl>
    <w:lvl w:ilvl="8" w:tplc="0964B7A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DC084C6">
      <w:start w:val="1"/>
      <w:numFmt w:val="lowerRoman"/>
      <w:lvlText w:val="(%1)"/>
      <w:lvlJc w:val="left"/>
      <w:pPr>
        <w:ind w:left="1080" w:hanging="720"/>
      </w:pPr>
      <w:rPr>
        <w:rFonts w:hint="default"/>
      </w:rPr>
    </w:lvl>
    <w:lvl w:ilvl="1" w:tplc="19F081F4" w:tentative="1">
      <w:start w:val="1"/>
      <w:numFmt w:val="lowerLetter"/>
      <w:lvlText w:val="%2."/>
      <w:lvlJc w:val="left"/>
      <w:pPr>
        <w:ind w:left="1440" w:hanging="360"/>
      </w:pPr>
    </w:lvl>
    <w:lvl w:ilvl="2" w:tplc="1350512E" w:tentative="1">
      <w:start w:val="1"/>
      <w:numFmt w:val="lowerRoman"/>
      <w:lvlText w:val="%3."/>
      <w:lvlJc w:val="right"/>
      <w:pPr>
        <w:ind w:left="2160" w:hanging="180"/>
      </w:pPr>
    </w:lvl>
    <w:lvl w:ilvl="3" w:tplc="C608B738" w:tentative="1">
      <w:start w:val="1"/>
      <w:numFmt w:val="decimal"/>
      <w:lvlText w:val="%4."/>
      <w:lvlJc w:val="left"/>
      <w:pPr>
        <w:ind w:left="2880" w:hanging="360"/>
      </w:pPr>
    </w:lvl>
    <w:lvl w:ilvl="4" w:tplc="4EBC00A6" w:tentative="1">
      <w:start w:val="1"/>
      <w:numFmt w:val="lowerLetter"/>
      <w:lvlText w:val="%5."/>
      <w:lvlJc w:val="left"/>
      <w:pPr>
        <w:ind w:left="3600" w:hanging="360"/>
      </w:pPr>
    </w:lvl>
    <w:lvl w:ilvl="5" w:tplc="2110B52C" w:tentative="1">
      <w:start w:val="1"/>
      <w:numFmt w:val="lowerRoman"/>
      <w:lvlText w:val="%6."/>
      <w:lvlJc w:val="right"/>
      <w:pPr>
        <w:ind w:left="4320" w:hanging="180"/>
      </w:pPr>
    </w:lvl>
    <w:lvl w:ilvl="6" w:tplc="F63A9F36" w:tentative="1">
      <w:start w:val="1"/>
      <w:numFmt w:val="decimal"/>
      <w:lvlText w:val="%7."/>
      <w:lvlJc w:val="left"/>
      <w:pPr>
        <w:ind w:left="5040" w:hanging="360"/>
      </w:pPr>
    </w:lvl>
    <w:lvl w:ilvl="7" w:tplc="42DA15E8" w:tentative="1">
      <w:start w:val="1"/>
      <w:numFmt w:val="lowerLetter"/>
      <w:lvlText w:val="%8."/>
      <w:lvlJc w:val="left"/>
      <w:pPr>
        <w:ind w:left="5760" w:hanging="360"/>
      </w:pPr>
    </w:lvl>
    <w:lvl w:ilvl="8" w:tplc="EE6AFE1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098A6B0">
      <w:start w:val="1"/>
      <w:numFmt w:val="bullet"/>
      <w:pStyle w:val="ListBullet"/>
      <w:lvlText w:val=""/>
      <w:lvlJc w:val="left"/>
      <w:pPr>
        <w:ind w:left="720" w:hanging="360"/>
      </w:pPr>
      <w:rPr>
        <w:rFonts w:ascii="Symbol" w:hAnsi="Symbol" w:hint="default"/>
      </w:rPr>
    </w:lvl>
    <w:lvl w:ilvl="1" w:tplc="189CA0FA">
      <w:start w:val="1"/>
      <w:numFmt w:val="bullet"/>
      <w:pStyle w:val="ListBullet2"/>
      <w:lvlText w:val="o"/>
      <w:lvlJc w:val="left"/>
      <w:pPr>
        <w:ind w:left="1440" w:hanging="360"/>
      </w:pPr>
      <w:rPr>
        <w:rFonts w:ascii="Courier New" w:hAnsi="Courier New" w:cs="Courier New" w:hint="default"/>
      </w:rPr>
    </w:lvl>
    <w:lvl w:ilvl="2" w:tplc="2FF8B366">
      <w:start w:val="1"/>
      <w:numFmt w:val="bullet"/>
      <w:lvlText w:val=""/>
      <w:lvlJc w:val="left"/>
      <w:pPr>
        <w:ind w:left="2160" w:hanging="360"/>
      </w:pPr>
      <w:rPr>
        <w:rFonts w:ascii="Wingdings" w:hAnsi="Wingdings" w:hint="default"/>
      </w:rPr>
    </w:lvl>
    <w:lvl w:ilvl="3" w:tplc="F9365604">
      <w:start w:val="1"/>
      <w:numFmt w:val="bullet"/>
      <w:lvlText w:val=""/>
      <w:lvlJc w:val="left"/>
      <w:pPr>
        <w:ind w:left="2880" w:hanging="360"/>
      </w:pPr>
      <w:rPr>
        <w:rFonts w:ascii="Symbol" w:hAnsi="Symbol" w:hint="default"/>
      </w:rPr>
    </w:lvl>
    <w:lvl w:ilvl="4" w:tplc="4C2CC356">
      <w:start w:val="1"/>
      <w:numFmt w:val="bullet"/>
      <w:lvlText w:val="o"/>
      <w:lvlJc w:val="left"/>
      <w:pPr>
        <w:ind w:left="3600" w:hanging="360"/>
      </w:pPr>
      <w:rPr>
        <w:rFonts w:ascii="Courier New" w:hAnsi="Courier New" w:cs="Courier New" w:hint="default"/>
      </w:rPr>
    </w:lvl>
    <w:lvl w:ilvl="5" w:tplc="76CAC82C">
      <w:start w:val="1"/>
      <w:numFmt w:val="bullet"/>
      <w:pStyle w:val="ListBullet3"/>
      <w:lvlText w:val=""/>
      <w:lvlJc w:val="left"/>
      <w:pPr>
        <w:ind w:left="4320" w:hanging="360"/>
      </w:pPr>
      <w:rPr>
        <w:rFonts w:ascii="Wingdings" w:hAnsi="Wingdings" w:hint="default"/>
      </w:rPr>
    </w:lvl>
    <w:lvl w:ilvl="6" w:tplc="D3A26F44">
      <w:start w:val="1"/>
      <w:numFmt w:val="bullet"/>
      <w:lvlText w:val=""/>
      <w:lvlJc w:val="left"/>
      <w:pPr>
        <w:ind w:left="5040" w:hanging="360"/>
      </w:pPr>
      <w:rPr>
        <w:rFonts w:ascii="Symbol" w:hAnsi="Symbol" w:hint="default"/>
      </w:rPr>
    </w:lvl>
    <w:lvl w:ilvl="7" w:tplc="216CA0A0">
      <w:start w:val="1"/>
      <w:numFmt w:val="bullet"/>
      <w:lvlText w:val="o"/>
      <w:lvlJc w:val="left"/>
      <w:pPr>
        <w:ind w:left="5760" w:hanging="360"/>
      </w:pPr>
      <w:rPr>
        <w:rFonts w:ascii="Courier New" w:hAnsi="Courier New" w:cs="Courier New" w:hint="default"/>
      </w:rPr>
    </w:lvl>
    <w:lvl w:ilvl="8" w:tplc="C9DEEA7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A52D662">
      <w:start w:val="1"/>
      <w:numFmt w:val="bullet"/>
      <w:lvlText w:val=""/>
      <w:lvlJc w:val="left"/>
      <w:pPr>
        <w:ind w:left="360" w:hanging="360"/>
      </w:pPr>
      <w:rPr>
        <w:rFonts w:ascii="Symbol" w:hAnsi="Symbol" w:hint="default"/>
      </w:rPr>
    </w:lvl>
    <w:lvl w:ilvl="1" w:tplc="04EADEAA" w:tentative="1">
      <w:start w:val="1"/>
      <w:numFmt w:val="bullet"/>
      <w:lvlText w:val="o"/>
      <w:lvlJc w:val="left"/>
      <w:pPr>
        <w:ind w:left="1080" w:hanging="360"/>
      </w:pPr>
      <w:rPr>
        <w:rFonts w:ascii="Courier New" w:hAnsi="Courier New" w:cs="Courier New" w:hint="default"/>
      </w:rPr>
    </w:lvl>
    <w:lvl w:ilvl="2" w:tplc="9946C2A0" w:tentative="1">
      <w:start w:val="1"/>
      <w:numFmt w:val="bullet"/>
      <w:lvlText w:val=""/>
      <w:lvlJc w:val="left"/>
      <w:pPr>
        <w:ind w:left="1800" w:hanging="360"/>
      </w:pPr>
      <w:rPr>
        <w:rFonts w:ascii="Wingdings" w:hAnsi="Wingdings" w:hint="default"/>
      </w:rPr>
    </w:lvl>
    <w:lvl w:ilvl="3" w:tplc="1AD4B7E8" w:tentative="1">
      <w:start w:val="1"/>
      <w:numFmt w:val="bullet"/>
      <w:lvlText w:val=""/>
      <w:lvlJc w:val="left"/>
      <w:pPr>
        <w:ind w:left="2520" w:hanging="360"/>
      </w:pPr>
      <w:rPr>
        <w:rFonts w:ascii="Symbol" w:hAnsi="Symbol" w:hint="default"/>
      </w:rPr>
    </w:lvl>
    <w:lvl w:ilvl="4" w:tplc="EB20D4A2" w:tentative="1">
      <w:start w:val="1"/>
      <w:numFmt w:val="bullet"/>
      <w:lvlText w:val="o"/>
      <w:lvlJc w:val="left"/>
      <w:pPr>
        <w:ind w:left="3240" w:hanging="360"/>
      </w:pPr>
      <w:rPr>
        <w:rFonts w:ascii="Courier New" w:hAnsi="Courier New" w:cs="Courier New" w:hint="default"/>
      </w:rPr>
    </w:lvl>
    <w:lvl w:ilvl="5" w:tplc="FFEA419A" w:tentative="1">
      <w:start w:val="1"/>
      <w:numFmt w:val="bullet"/>
      <w:lvlText w:val=""/>
      <w:lvlJc w:val="left"/>
      <w:pPr>
        <w:ind w:left="3960" w:hanging="360"/>
      </w:pPr>
      <w:rPr>
        <w:rFonts w:ascii="Wingdings" w:hAnsi="Wingdings" w:hint="default"/>
      </w:rPr>
    </w:lvl>
    <w:lvl w:ilvl="6" w:tplc="468A7250" w:tentative="1">
      <w:start w:val="1"/>
      <w:numFmt w:val="bullet"/>
      <w:lvlText w:val=""/>
      <w:lvlJc w:val="left"/>
      <w:pPr>
        <w:ind w:left="4680" w:hanging="360"/>
      </w:pPr>
      <w:rPr>
        <w:rFonts w:ascii="Symbol" w:hAnsi="Symbol" w:hint="default"/>
      </w:rPr>
    </w:lvl>
    <w:lvl w:ilvl="7" w:tplc="C764BEB8" w:tentative="1">
      <w:start w:val="1"/>
      <w:numFmt w:val="bullet"/>
      <w:lvlText w:val="o"/>
      <w:lvlJc w:val="left"/>
      <w:pPr>
        <w:ind w:left="5400" w:hanging="360"/>
      </w:pPr>
      <w:rPr>
        <w:rFonts w:ascii="Courier New" w:hAnsi="Courier New" w:cs="Courier New" w:hint="default"/>
      </w:rPr>
    </w:lvl>
    <w:lvl w:ilvl="8" w:tplc="3988952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658B408">
      <w:start w:val="1"/>
      <w:numFmt w:val="lowerRoman"/>
      <w:lvlText w:val="(%1)"/>
      <w:lvlJc w:val="left"/>
      <w:pPr>
        <w:ind w:left="1080" w:hanging="720"/>
      </w:pPr>
      <w:rPr>
        <w:rFonts w:hint="default"/>
      </w:rPr>
    </w:lvl>
    <w:lvl w:ilvl="1" w:tplc="1BBA2B44" w:tentative="1">
      <w:start w:val="1"/>
      <w:numFmt w:val="lowerLetter"/>
      <w:lvlText w:val="%2."/>
      <w:lvlJc w:val="left"/>
      <w:pPr>
        <w:ind w:left="1440" w:hanging="360"/>
      </w:pPr>
    </w:lvl>
    <w:lvl w:ilvl="2" w:tplc="17E6379E" w:tentative="1">
      <w:start w:val="1"/>
      <w:numFmt w:val="lowerRoman"/>
      <w:lvlText w:val="%3."/>
      <w:lvlJc w:val="right"/>
      <w:pPr>
        <w:ind w:left="2160" w:hanging="180"/>
      </w:pPr>
    </w:lvl>
    <w:lvl w:ilvl="3" w:tplc="F3B04A9C" w:tentative="1">
      <w:start w:val="1"/>
      <w:numFmt w:val="decimal"/>
      <w:lvlText w:val="%4."/>
      <w:lvlJc w:val="left"/>
      <w:pPr>
        <w:ind w:left="2880" w:hanging="360"/>
      </w:pPr>
    </w:lvl>
    <w:lvl w:ilvl="4" w:tplc="CEF8B026" w:tentative="1">
      <w:start w:val="1"/>
      <w:numFmt w:val="lowerLetter"/>
      <w:lvlText w:val="%5."/>
      <w:lvlJc w:val="left"/>
      <w:pPr>
        <w:ind w:left="3600" w:hanging="360"/>
      </w:pPr>
    </w:lvl>
    <w:lvl w:ilvl="5" w:tplc="48263096" w:tentative="1">
      <w:start w:val="1"/>
      <w:numFmt w:val="lowerRoman"/>
      <w:lvlText w:val="%6."/>
      <w:lvlJc w:val="right"/>
      <w:pPr>
        <w:ind w:left="4320" w:hanging="180"/>
      </w:pPr>
    </w:lvl>
    <w:lvl w:ilvl="6" w:tplc="5A5ACC5E" w:tentative="1">
      <w:start w:val="1"/>
      <w:numFmt w:val="decimal"/>
      <w:lvlText w:val="%7."/>
      <w:lvlJc w:val="left"/>
      <w:pPr>
        <w:ind w:left="5040" w:hanging="360"/>
      </w:pPr>
    </w:lvl>
    <w:lvl w:ilvl="7" w:tplc="B4EE90BC" w:tentative="1">
      <w:start w:val="1"/>
      <w:numFmt w:val="lowerLetter"/>
      <w:lvlText w:val="%8."/>
      <w:lvlJc w:val="left"/>
      <w:pPr>
        <w:ind w:left="5760" w:hanging="360"/>
      </w:pPr>
    </w:lvl>
    <w:lvl w:ilvl="8" w:tplc="FF82DE5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9C4E4DE">
      <w:start w:val="1"/>
      <w:numFmt w:val="lowerRoman"/>
      <w:lvlText w:val="(%1)"/>
      <w:lvlJc w:val="left"/>
      <w:pPr>
        <w:ind w:left="1080" w:hanging="720"/>
      </w:pPr>
      <w:rPr>
        <w:rFonts w:hint="default"/>
      </w:rPr>
    </w:lvl>
    <w:lvl w:ilvl="1" w:tplc="D91C8AF4" w:tentative="1">
      <w:start w:val="1"/>
      <w:numFmt w:val="lowerLetter"/>
      <w:lvlText w:val="%2."/>
      <w:lvlJc w:val="left"/>
      <w:pPr>
        <w:ind w:left="1440" w:hanging="360"/>
      </w:pPr>
    </w:lvl>
    <w:lvl w:ilvl="2" w:tplc="51546E78" w:tentative="1">
      <w:start w:val="1"/>
      <w:numFmt w:val="lowerRoman"/>
      <w:lvlText w:val="%3."/>
      <w:lvlJc w:val="right"/>
      <w:pPr>
        <w:ind w:left="2160" w:hanging="180"/>
      </w:pPr>
    </w:lvl>
    <w:lvl w:ilvl="3" w:tplc="764CA69A" w:tentative="1">
      <w:start w:val="1"/>
      <w:numFmt w:val="decimal"/>
      <w:lvlText w:val="%4."/>
      <w:lvlJc w:val="left"/>
      <w:pPr>
        <w:ind w:left="2880" w:hanging="360"/>
      </w:pPr>
    </w:lvl>
    <w:lvl w:ilvl="4" w:tplc="106C50A6" w:tentative="1">
      <w:start w:val="1"/>
      <w:numFmt w:val="lowerLetter"/>
      <w:lvlText w:val="%5."/>
      <w:lvlJc w:val="left"/>
      <w:pPr>
        <w:ind w:left="3600" w:hanging="360"/>
      </w:pPr>
    </w:lvl>
    <w:lvl w:ilvl="5" w:tplc="68945F3C" w:tentative="1">
      <w:start w:val="1"/>
      <w:numFmt w:val="lowerRoman"/>
      <w:lvlText w:val="%6."/>
      <w:lvlJc w:val="right"/>
      <w:pPr>
        <w:ind w:left="4320" w:hanging="180"/>
      </w:pPr>
    </w:lvl>
    <w:lvl w:ilvl="6" w:tplc="05AE5768" w:tentative="1">
      <w:start w:val="1"/>
      <w:numFmt w:val="decimal"/>
      <w:lvlText w:val="%7."/>
      <w:lvlJc w:val="left"/>
      <w:pPr>
        <w:ind w:left="5040" w:hanging="360"/>
      </w:pPr>
    </w:lvl>
    <w:lvl w:ilvl="7" w:tplc="A462CBDC" w:tentative="1">
      <w:start w:val="1"/>
      <w:numFmt w:val="lowerLetter"/>
      <w:lvlText w:val="%8."/>
      <w:lvlJc w:val="left"/>
      <w:pPr>
        <w:ind w:left="5760" w:hanging="360"/>
      </w:pPr>
    </w:lvl>
    <w:lvl w:ilvl="8" w:tplc="3F10B4A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BF03886">
      <w:start w:val="1"/>
      <w:numFmt w:val="lowerRoman"/>
      <w:lvlText w:val="(%1)"/>
      <w:lvlJc w:val="left"/>
      <w:pPr>
        <w:ind w:left="1080" w:hanging="720"/>
      </w:pPr>
      <w:rPr>
        <w:rFonts w:hint="default"/>
        <w:b w:val="0"/>
      </w:rPr>
    </w:lvl>
    <w:lvl w:ilvl="1" w:tplc="FD14A450" w:tentative="1">
      <w:start w:val="1"/>
      <w:numFmt w:val="lowerLetter"/>
      <w:lvlText w:val="%2."/>
      <w:lvlJc w:val="left"/>
      <w:pPr>
        <w:ind w:left="1440" w:hanging="360"/>
      </w:pPr>
    </w:lvl>
    <w:lvl w:ilvl="2" w:tplc="0DCEE794" w:tentative="1">
      <w:start w:val="1"/>
      <w:numFmt w:val="lowerRoman"/>
      <w:lvlText w:val="%3."/>
      <w:lvlJc w:val="right"/>
      <w:pPr>
        <w:ind w:left="2160" w:hanging="180"/>
      </w:pPr>
    </w:lvl>
    <w:lvl w:ilvl="3" w:tplc="C890AE86" w:tentative="1">
      <w:start w:val="1"/>
      <w:numFmt w:val="decimal"/>
      <w:lvlText w:val="%4."/>
      <w:lvlJc w:val="left"/>
      <w:pPr>
        <w:ind w:left="2880" w:hanging="360"/>
      </w:pPr>
    </w:lvl>
    <w:lvl w:ilvl="4" w:tplc="DB722868" w:tentative="1">
      <w:start w:val="1"/>
      <w:numFmt w:val="lowerLetter"/>
      <w:lvlText w:val="%5."/>
      <w:lvlJc w:val="left"/>
      <w:pPr>
        <w:ind w:left="3600" w:hanging="360"/>
      </w:pPr>
    </w:lvl>
    <w:lvl w:ilvl="5" w:tplc="7ED67EE2" w:tentative="1">
      <w:start w:val="1"/>
      <w:numFmt w:val="lowerRoman"/>
      <w:lvlText w:val="%6."/>
      <w:lvlJc w:val="right"/>
      <w:pPr>
        <w:ind w:left="4320" w:hanging="180"/>
      </w:pPr>
    </w:lvl>
    <w:lvl w:ilvl="6" w:tplc="2A94CC7E" w:tentative="1">
      <w:start w:val="1"/>
      <w:numFmt w:val="decimal"/>
      <w:lvlText w:val="%7."/>
      <w:lvlJc w:val="left"/>
      <w:pPr>
        <w:ind w:left="5040" w:hanging="360"/>
      </w:pPr>
    </w:lvl>
    <w:lvl w:ilvl="7" w:tplc="7D127990" w:tentative="1">
      <w:start w:val="1"/>
      <w:numFmt w:val="lowerLetter"/>
      <w:lvlText w:val="%8."/>
      <w:lvlJc w:val="left"/>
      <w:pPr>
        <w:ind w:left="5760" w:hanging="360"/>
      </w:pPr>
    </w:lvl>
    <w:lvl w:ilvl="8" w:tplc="01BE51E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EF8F7D6">
      <w:start w:val="1"/>
      <w:numFmt w:val="lowerRoman"/>
      <w:lvlText w:val="(%1)"/>
      <w:lvlJc w:val="left"/>
      <w:pPr>
        <w:ind w:left="1080" w:hanging="720"/>
      </w:pPr>
      <w:rPr>
        <w:rFonts w:hint="default"/>
        <w:b w:val="0"/>
      </w:rPr>
    </w:lvl>
    <w:lvl w:ilvl="1" w:tplc="5A1EA734" w:tentative="1">
      <w:start w:val="1"/>
      <w:numFmt w:val="lowerLetter"/>
      <w:lvlText w:val="%2."/>
      <w:lvlJc w:val="left"/>
      <w:pPr>
        <w:ind w:left="1440" w:hanging="360"/>
      </w:pPr>
    </w:lvl>
    <w:lvl w:ilvl="2" w:tplc="E1B8066C" w:tentative="1">
      <w:start w:val="1"/>
      <w:numFmt w:val="lowerRoman"/>
      <w:lvlText w:val="%3."/>
      <w:lvlJc w:val="right"/>
      <w:pPr>
        <w:ind w:left="2160" w:hanging="180"/>
      </w:pPr>
    </w:lvl>
    <w:lvl w:ilvl="3" w:tplc="A0FA44D8" w:tentative="1">
      <w:start w:val="1"/>
      <w:numFmt w:val="decimal"/>
      <w:lvlText w:val="%4."/>
      <w:lvlJc w:val="left"/>
      <w:pPr>
        <w:ind w:left="2880" w:hanging="360"/>
      </w:pPr>
    </w:lvl>
    <w:lvl w:ilvl="4" w:tplc="9B36F80C" w:tentative="1">
      <w:start w:val="1"/>
      <w:numFmt w:val="lowerLetter"/>
      <w:lvlText w:val="%5."/>
      <w:lvlJc w:val="left"/>
      <w:pPr>
        <w:ind w:left="3600" w:hanging="360"/>
      </w:pPr>
    </w:lvl>
    <w:lvl w:ilvl="5" w:tplc="6F383F9A" w:tentative="1">
      <w:start w:val="1"/>
      <w:numFmt w:val="lowerRoman"/>
      <w:lvlText w:val="%6."/>
      <w:lvlJc w:val="right"/>
      <w:pPr>
        <w:ind w:left="4320" w:hanging="180"/>
      </w:pPr>
    </w:lvl>
    <w:lvl w:ilvl="6" w:tplc="455403F6" w:tentative="1">
      <w:start w:val="1"/>
      <w:numFmt w:val="decimal"/>
      <w:lvlText w:val="%7."/>
      <w:lvlJc w:val="left"/>
      <w:pPr>
        <w:ind w:left="5040" w:hanging="360"/>
      </w:pPr>
    </w:lvl>
    <w:lvl w:ilvl="7" w:tplc="75CA2192" w:tentative="1">
      <w:start w:val="1"/>
      <w:numFmt w:val="lowerLetter"/>
      <w:lvlText w:val="%8."/>
      <w:lvlJc w:val="left"/>
      <w:pPr>
        <w:ind w:left="5760" w:hanging="360"/>
      </w:pPr>
    </w:lvl>
    <w:lvl w:ilvl="8" w:tplc="5406C40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EC2AFFE">
      <w:start w:val="1"/>
      <w:numFmt w:val="decimal"/>
      <w:lvlText w:val="%1."/>
      <w:lvlJc w:val="left"/>
      <w:pPr>
        <w:ind w:left="360" w:hanging="360"/>
      </w:pPr>
      <w:rPr>
        <w:rFonts w:hint="default"/>
      </w:rPr>
    </w:lvl>
    <w:lvl w:ilvl="1" w:tplc="101EC3F6" w:tentative="1">
      <w:start w:val="1"/>
      <w:numFmt w:val="lowerLetter"/>
      <w:lvlText w:val="%2."/>
      <w:lvlJc w:val="left"/>
      <w:pPr>
        <w:ind w:left="1080" w:hanging="360"/>
      </w:pPr>
    </w:lvl>
    <w:lvl w:ilvl="2" w:tplc="427CE88E" w:tentative="1">
      <w:start w:val="1"/>
      <w:numFmt w:val="lowerRoman"/>
      <w:lvlText w:val="%3."/>
      <w:lvlJc w:val="right"/>
      <w:pPr>
        <w:ind w:left="1800" w:hanging="180"/>
      </w:pPr>
    </w:lvl>
    <w:lvl w:ilvl="3" w:tplc="38FEF924" w:tentative="1">
      <w:start w:val="1"/>
      <w:numFmt w:val="decimal"/>
      <w:lvlText w:val="%4."/>
      <w:lvlJc w:val="left"/>
      <w:pPr>
        <w:ind w:left="2520" w:hanging="360"/>
      </w:pPr>
    </w:lvl>
    <w:lvl w:ilvl="4" w:tplc="650E53CC" w:tentative="1">
      <w:start w:val="1"/>
      <w:numFmt w:val="lowerLetter"/>
      <w:lvlText w:val="%5."/>
      <w:lvlJc w:val="left"/>
      <w:pPr>
        <w:ind w:left="3240" w:hanging="360"/>
      </w:pPr>
    </w:lvl>
    <w:lvl w:ilvl="5" w:tplc="470276F0" w:tentative="1">
      <w:start w:val="1"/>
      <w:numFmt w:val="lowerRoman"/>
      <w:lvlText w:val="%6."/>
      <w:lvlJc w:val="right"/>
      <w:pPr>
        <w:ind w:left="3960" w:hanging="180"/>
      </w:pPr>
    </w:lvl>
    <w:lvl w:ilvl="6" w:tplc="5DF61B0C" w:tentative="1">
      <w:start w:val="1"/>
      <w:numFmt w:val="decimal"/>
      <w:lvlText w:val="%7."/>
      <w:lvlJc w:val="left"/>
      <w:pPr>
        <w:ind w:left="4680" w:hanging="360"/>
      </w:pPr>
    </w:lvl>
    <w:lvl w:ilvl="7" w:tplc="FF4EF1B0" w:tentative="1">
      <w:start w:val="1"/>
      <w:numFmt w:val="lowerLetter"/>
      <w:lvlText w:val="%8."/>
      <w:lvlJc w:val="left"/>
      <w:pPr>
        <w:ind w:left="5400" w:hanging="360"/>
      </w:pPr>
    </w:lvl>
    <w:lvl w:ilvl="8" w:tplc="A9722FB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AE49002">
      <w:start w:val="1"/>
      <w:numFmt w:val="lowerRoman"/>
      <w:lvlText w:val="(%1)"/>
      <w:lvlJc w:val="left"/>
      <w:pPr>
        <w:ind w:left="1080" w:hanging="720"/>
      </w:pPr>
      <w:rPr>
        <w:rFonts w:hint="default"/>
      </w:rPr>
    </w:lvl>
    <w:lvl w:ilvl="1" w:tplc="085E43C0" w:tentative="1">
      <w:start w:val="1"/>
      <w:numFmt w:val="lowerLetter"/>
      <w:lvlText w:val="%2."/>
      <w:lvlJc w:val="left"/>
      <w:pPr>
        <w:ind w:left="1440" w:hanging="360"/>
      </w:pPr>
    </w:lvl>
    <w:lvl w:ilvl="2" w:tplc="8DC8CA84" w:tentative="1">
      <w:start w:val="1"/>
      <w:numFmt w:val="lowerRoman"/>
      <w:lvlText w:val="%3."/>
      <w:lvlJc w:val="right"/>
      <w:pPr>
        <w:ind w:left="2160" w:hanging="180"/>
      </w:pPr>
    </w:lvl>
    <w:lvl w:ilvl="3" w:tplc="E31E9DBE" w:tentative="1">
      <w:start w:val="1"/>
      <w:numFmt w:val="decimal"/>
      <w:lvlText w:val="%4."/>
      <w:lvlJc w:val="left"/>
      <w:pPr>
        <w:ind w:left="2880" w:hanging="360"/>
      </w:pPr>
    </w:lvl>
    <w:lvl w:ilvl="4" w:tplc="055ACF56" w:tentative="1">
      <w:start w:val="1"/>
      <w:numFmt w:val="lowerLetter"/>
      <w:lvlText w:val="%5."/>
      <w:lvlJc w:val="left"/>
      <w:pPr>
        <w:ind w:left="3600" w:hanging="360"/>
      </w:pPr>
    </w:lvl>
    <w:lvl w:ilvl="5" w:tplc="BB900CD2" w:tentative="1">
      <w:start w:val="1"/>
      <w:numFmt w:val="lowerRoman"/>
      <w:lvlText w:val="%6."/>
      <w:lvlJc w:val="right"/>
      <w:pPr>
        <w:ind w:left="4320" w:hanging="180"/>
      </w:pPr>
    </w:lvl>
    <w:lvl w:ilvl="6" w:tplc="21F4DF1C" w:tentative="1">
      <w:start w:val="1"/>
      <w:numFmt w:val="decimal"/>
      <w:lvlText w:val="%7."/>
      <w:lvlJc w:val="left"/>
      <w:pPr>
        <w:ind w:left="5040" w:hanging="360"/>
      </w:pPr>
    </w:lvl>
    <w:lvl w:ilvl="7" w:tplc="B98A87BE" w:tentative="1">
      <w:start w:val="1"/>
      <w:numFmt w:val="lowerLetter"/>
      <w:lvlText w:val="%8."/>
      <w:lvlJc w:val="left"/>
      <w:pPr>
        <w:ind w:left="5760" w:hanging="360"/>
      </w:pPr>
    </w:lvl>
    <w:lvl w:ilvl="8" w:tplc="2BBACFC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B922BB6">
      <w:start w:val="1"/>
      <w:numFmt w:val="decimal"/>
      <w:lvlText w:val="%1."/>
      <w:lvlJc w:val="left"/>
      <w:pPr>
        <w:ind w:left="360" w:hanging="360"/>
      </w:pPr>
    </w:lvl>
    <w:lvl w:ilvl="1" w:tplc="5BD21076" w:tentative="1">
      <w:start w:val="1"/>
      <w:numFmt w:val="lowerLetter"/>
      <w:lvlText w:val="%2."/>
      <w:lvlJc w:val="left"/>
      <w:pPr>
        <w:ind w:left="1080" w:hanging="360"/>
      </w:pPr>
    </w:lvl>
    <w:lvl w:ilvl="2" w:tplc="F73C445A" w:tentative="1">
      <w:start w:val="1"/>
      <w:numFmt w:val="lowerRoman"/>
      <w:lvlText w:val="%3."/>
      <w:lvlJc w:val="right"/>
      <w:pPr>
        <w:ind w:left="1800" w:hanging="180"/>
      </w:pPr>
    </w:lvl>
    <w:lvl w:ilvl="3" w:tplc="AD9E22C6" w:tentative="1">
      <w:start w:val="1"/>
      <w:numFmt w:val="decimal"/>
      <w:lvlText w:val="%4."/>
      <w:lvlJc w:val="left"/>
      <w:pPr>
        <w:ind w:left="2520" w:hanging="360"/>
      </w:pPr>
    </w:lvl>
    <w:lvl w:ilvl="4" w:tplc="82300D52" w:tentative="1">
      <w:start w:val="1"/>
      <w:numFmt w:val="lowerLetter"/>
      <w:lvlText w:val="%5."/>
      <w:lvlJc w:val="left"/>
      <w:pPr>
        <w:ind w:left="3240" w:hanging="360"/>
      </w:pPr>
    </w:lvl>
    <w:lvl w:ilvl="5" w:tplc="4C188F36" w:tentative="1">
      <w:start w:val="1"/>
      <w:numFmt w:val="lowerRoman"/>
      <w:lvlText w:val="%6."/>
      <w:lvlJc w:val="right"/>
      <w:pPr>
        <w:ind w:left="3960" w:hanging="180"/>
      </w:pPr>
    </w:lvl>
    <w:lvl w:ilvl="6" w:tplc="B7721D44" w:tentative="1">
      <w:start w:val="1"/>
      <w:numFmt w:val="decimal"/>
      <w:lvlText w:val="%7."/>
      <w:lvlJc w:val="left"/>
      <w:pPr>
        <w:ind w:left="4680" w:hanging="360"/>
      </w:pPr>
    </w:lvl>
    <w:lvl w:ilvl="7" w:tplc="26502C18" w:tentative="1">
      <w:start w:val="1"/>
      <w:numFmt w:val="lowerLetter"/>
      <w:lvlText w:val="%8."/>
      <w:lvlJc w:val="left"/>
      <w:pPr>
        <w:ind w:left="5400" w:hanging="360"/>
      </w:pPr>
    </w:lvl>
    <w:lvl w:ilvl="8" w:tplc="21564BD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8CEB6A6">
      <w:start w:val="1"/>
      <w:numFmt w:val="lowerRoman"/>
      <w:lvlText w:val="(%1)"/>
      <w:lvlJc w:val="left"/>
      <w:pPr>
        <w:ind w:left="1080" w:hanging="720"/>
      </w:pPr>
      <w:rPr>
        <w:rFonts w:hint="default"/>
        <w:b w:val="0"/>
      </w:rPr>
    </w:lvl>
    <w:lvl w:ilvl="1" w:tplc="6EF299DA" w:tentative="1">
      <w:start w:val="1"/>
      <w:numFmt w:val="lowerLetter"/>
      <w:lvlText w:val="%2."/>
      <w:lvlJc w:val="left"/>
      <w:pPr>
        <w:ind w:left="1440" w:hanging="360"/>
      </w:pPr>
    </w:lvl>
    <w:lvl w:ilvl="2" w:tplc="BC64F7B8" w:tentative="1">
      <w:start w:val="1"/>
      <w:numFmt w:val="lowerRoman"/>
      <w:lvlText w:val="%3."/>
      <w:lvlJc w:val="right"/>
      <w:pPr>
        <w:ind w:left="2160" w:hanging="180"/>
      </w:pPr>
    </w:lvl>
    <w:lvl w:ilvl="3" w:tplc="DA940F96" w:tentative="1">
      <w:start w:val="1"/>
      <w:numFmt w:val="decimal"/>
      <w:lvlText w:val="%4."/>
      <w:lvlJc w:val="left"/>
      <w:pPr>
        <w:ind w:left="2880" w:hanging="360"/>
      </w:pPr>
    </w:lvl>
    <w:lvl w:ilvl="4" w:tplc="6B921B80" w:tentative="1">
      <w:start w:val="1"/>
      <w:numFmt w:val="lowerLetter"/>
      <w:lvlText w:val="%5."/>
      <w:lvlJc w:val="left"/>
      <w:pPr>
        <w:ind w:left="3600" w:hanging="360"/>
      </w:pPr>
    </w:lvl>
    <w:lvl w:ilvl="5" w:tplc="4138952E" w:tentative="1">
      <w:start w:val="1"/>
      <w:numFmt w:val="lowerRoman"/>
      <w:lvlText w:val="%6."/>
      <w:lvlJc w:val="right"/>
      <w:pPr>
        <w:ind w:left="4320" w:hanging="180"/>
      </w:pPr>
    </w:lvl>
    <w:lvl w:ilvl="6" w:tplc="7C960C4C" w:tentative="1">
      <w:start w:val="1"/>
      <w:numFmt w:val="decimal"/>
      <w:lvlText w:val="%7."/>
      <w:lvlJc w:val="left"/>
      <w:pPr>
        <w:ind w:left="5040" w:hanging="360"/>
      </w:pPr>
    </w:lvl>
    <w:lvl w:ilvl="7" w:tplc="FCD08516" w:tentative="1">
      <w:start w:val="1"/>
      <w:numFmt w:val="lowerLetter"/>
      <w:lvlText w:val="%8."/>
      <w:lvlJc w:val="left"/>
      <w:pPr>
        <w:ind w:left="5760" w:hanging="360"/>
      </w:pPr>
    </w:lvl>
    <w:lvl w:ilvl="8" w:tplc="FB80FA3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2A62A76">
      <w:start w:val="1"/>
      <w:numFmt w:val="lowerRoman"/>
      <w:lvlText w:val="(%1)"/>
      <w:lvlJc w:val="left"/>
      <w:pPr>
        <w:ind w:left="1080" w:hanging="720"/>
      </w:pPr>
      <w:rPr>
        <w:rFonts w:hint="default"/>
      </w:rPr>
    </w:lvl>
    <w:lvl w:ilvl="1" w:tplc="374A76B8" w:tentative="1">
      <w:start w:val="1"/>
      <w:numFmt w:val="lowerLetter"/>
      <w:lvlText w:val="%2."/>
      <w:lvlJc w:val="left"/>
      <w:pPr>
        <w:ind w:left="1440" w:hanging="360"/>
      </w:pPr>
    </w:lvl>
    <w:lvl w:ilvl="2" w:tplc="0D26E6B0" w:tentative="1">
      <w:start w:val="1"/>
      <w:numFmt w:val="lowerRoman"/>
      <w:lvlText w:val="%3."/>
      <w:lvlJc w:val="right"/>
      <w:pPr>
        <w:ind w:left="2160" w:hanging="180"/>
      </w:pPr>
    </w:lvl>
    <w:lvl w:ilvl="3" w:tplc="A63E35B4" w:tentative="1">
      <w:start w:val="1"/>
      <w:numFmt w:val="decimal"/>
      <w:lvlText w:val="%4."/>
      <w:lvlJc w:val="left"/>
      <w:pPr>
        <w:ind w:left="2880" w:hanging="360"/>
      </w:pPr>
    </w:lvl>
    <w:lvl w:ilvl="4" w:tplc="A8929782" w:tentative="1">
      <w:start w:val="1"/>
      <w:numFmt w:val="lowerLetter"/>
      <w:lvlText w:val="%5."/>
      <w:lvlJc w:val="left"/>
      <w:pPr>
        <w:ind w:left="3600" w:hanging="360"/>
      </w:pPr>
    </w:lvl>
    <w:lvl w:ilvl="5" w:tplc="F2CAE3E8" w:tentative="1">
      <w:start w:val="1"/>
      <w:numFmt w:val="lowerRoman"/>
      <w:lvlText w:val="%6."/>
      <w:lvlJc w:val="right"/>
      <w:pPr>
        <w:ind w:left="4320" w:hanging="180"/>
      </w:pPr>
    </w:lvl>
    <w:lvl w:ilvl="6" w:tplc="F4F85856" w:tentative="1">
      <w:start w:val="1"/>
      <w:numFmt w:val="decimal"/>
      <w:lvlText w:val="%7."/>
      <w:lvlJc w:val="left"/>
      <w:pPr>
        <w:ind w:left="5040" w:hanging="360"/>
      </w:pPr>
    </w:lvl>
    <w:lvl w:ilvl="7" w:tplc="4D46E98C" w:tentative="1">
      <w:start w:val="1"/>
      <w:numFmt w:val="lowerLetter"/>
      <w:lvlText w:val="%8."/>
      <w:lvlJc w:val="left"/>
      <w:pPr>
        <w:ind w:left="5760" w:hanging="360"/>
      </w:pPr>
    </w:lvl>
    <w:lvl w:ilvl="8" w:tplc="2CAAC01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47E2B6C">
      <w:start w:val="1"/>
      <w:numFmt w:val="lowerRoman"/>
      <w:lvlText w:val="(%1)"/>
      <w:lvlJc w:val="left"/>
      <w:pPr>
        <w:ind w:left="1080" w:hanging="720"/>
      </w:pPr>
      <w:rPr>
        <w:rFonts w:hint="default"/>
      </w:rPr>
    </w:lvl>
    <w:lvl w:ilvl="1" w:tplc="17627B20" w:tentative="1">
      <w:start w:val="1"/>
      <w:numFmt w:val="lowerLetter"/>
      <w:lvlText w:val="%2."/>
      <w:lvlJc w:val="left"/>
      <w:pPr>
        <w:ind w:left="1440" w:hanging="360"/>
      </w:pPr>
    </w:lvl>
    <w:lvl w:ilvl="2" w:tplc="1FBCC1FC" w:tentative="1">
      <w:start w:val="1"/>
      <w:numFmt w:val="lowerRoman"/>
      <w:lvlText w:val="%3."/>
      <w:lvlJc w:val="right"/>
      <w:pPr>
        <w:ind w:left="2160" w:hanging="180"/>
      </w:pPr>
    </w:lvl>
    <w:lvl w:ilvl="3" w:tplc="70F61CCA" w:tentative="1">
      <w:start w:val="1"/>
      <w:numFmt w:val="decimal"/>
      <w:lvlText w:val="%4."/>
      <w:lvlJc w:val="left"/>
      <w:pPr>
        <w:ind w:left="2880" w:hanging="360"/>
      </w:pPr>
    </w:lvl>
    <w:lvl w:ilvl="4" w:tplc="DEEA7812" w:tentative="1">
      <w:start w:val="1"/>
      <w:numFmt w:val="lowerLetter"/>
      <w:lvlText w:val="%5."/>
      <w:lvlJc w:val="left"/>
      <w:pPr>
        <w:ind w:left="3600" w:hanging="360"/>
      </w:pPr>
    </w:lvl>
    <w:lvl w:ilvl="5" w:tplc="C79AF406" w:tentative="1">
      <w:start w:val="1"/>
      <w:numFmt w:val="lowerRoman"/>
      <w:lvlText w:val="%6."/>
      <w:lvlJc w:val="right"/>
      <w:pPr>
        <w:ind w:left="4320" w:hanging="180"/>
      </w:pPr>
    </w:lvl>
    <w:lvl w:ilvl="6" w:tplc="21028A54" w:tentative="1">
      <w:start w:val="1"/>
      <w:numFmt w:val="decimal"/>
      <w:lvlText w:val="%7."/>
      <w:lvlJc w:val="left"/>
      <w:pPr>
        <w:ind w:left="5040" w:hanging="360"/>
      </w:pPr>
    </w:lvl>
    <w:lvl w:ilvl="7" w:tplc="1B0841AC" w:tentative="1">
      <w:start w:val="1"/>
      <w:numFmt w:val="lowerLetter"/>
      <w:lvlText w:val="%8."/>
      <w:lvlJc w:val="left"/>
      <w:pPr>
        <w:ind w:left="5760" w:hanging="360"/>
      </w:pPr>
    </w:lvl>
    <w:lvl w:ilvl="8" w:tplc="E54C58E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5C83B68">
      <w:start w:val="1"/>
      <w:numFmt w:val="lowerRoman"/>
      <w:lvlText w:val="(%1)"/>
      <w:lvlJc w:val="left"/>
      <w:pPr>
        <w:ind w:left="1004" w:hanging="720"/>
      </w:pPr>
      <w:rPr>
        <w:rFonts w:hint="default"/>
        <w:b w:val="0"/>
      </w:rPr>
    </w:lvl>
    <w:lvl w:ilvl="1" w:tplc="68D2D4C2" w:tentative="1">
      <w:start w:val="1"/>
      <w:numFmt w:val="lowerLetter"/>
      <w:lvlText w:val="%2."/>
      <w:lvlJc w:val="left"/>
      <w:pPr>
        <w:ind w:left="1364" w:hanging="360"/>
      </w:pPr>
    </w:lvl>
    <w:lvl w:ilvl="2" w:tplc="BDEA2ADC" w:tentative="1">
      <w:start w:val="1"/>
      <w:numFmt w:val="lowerRoman"/>
      <w:lvlText w:val="%3."/>
      <w:lvlJc w:val="right"/>
      <w:pPr>
        <w:ind w:left="2084" w:hanging="180"/>
      </w:pPr>
    </w:lvl>
    <w:lvl w:ilvl="3" w:tplc="B53A0D88" w:tentative="1">
      <w:start w:val="1"/>
      <w:numFmt w:val="decimal"/>
      <w:lvlText w:val="%4."/>
      <w:lvlJc w:val="left"/>
      <w:pPr>
        <w:ind w:left="2804" w:hanging="360"/>
      </w:pPr>
    </w:lvl>
    <w:lvl w:ilvl="4" w:tplc="910A909A" w:tentative="1">
      <w:start w:val="1"/>
      <w:numFmt w:val="lowerLetter"/>
      <w:lvlText w:val="%5."/>
      <w:lvlJc w:val="left"/>
      <w:pPr>
        <w:ind w:left="3524" w:hanging="360"/>
      </w:pPr>
    </w:lvl>
    <w:lvl w:ilvl="5" w:tplc="E594226C" w:tentative="1">
      <w:start w:val="1"/>
      <w:numFmt w:val="lowerRoman"/>
      <w:lvlText w:val="%6."/>
      <w:lvlJc w:val="right"/>
      <w:pPr>
        <w:ind w:left="4244" w:hanging="180"/>
      </w:pPr>
    </w:lvl>
    <w:lvl w:ilvl="6" w:tplc="DC8A4E96" w:tentative="1">
      <w:start w:val="1"/>
      <w:numFmt w:val="decimal"/>
      <w:lvlText w:val="%7."/>
      <w:lvlJc w:val="left"/>
      <w:pPr>
        <w:ind w:left="4964" w:hanging="360"/>
      </w:pPr>
    </w:lvl>
    <w:lvl w:ilvl="7" w:tplc="2CF4DDD6" w:tentative="1">
      <w:start w:val="1"/>
      <w:numFmt w:val="lowerLetter"/>
      <w:lvlText w:val="%8."/>
      <w:lvlJc w:val="left"/>
      <w:pPr>
        <w:ind w:left="5684" w:hanging="360"/>
      </w:pPr>
    </w:lvl>
    <w:lvl w:ilvl="8" w:tplc="F9A82EB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2360613A">
      <w:start w:val="1"/>
      <w:numFmt w:val="decimal"/>
      <w:lvlText w:val="%1."/>
      <w:lvlJc w:val="left"/>
      <w:pPr>
        <w:ind w:left="360" w:hanging="360"/>
      </w:pPr>
      <w:rPr>
        <w:rFonts w:hint="default"/>
      </w:rPr>
    </w:lvl>
    <w:lvl w:ilvl="1" w:tplc="46EE9812" w:tentative="1">
      <w:start w:val="1"/>
      <w:numFmt w:val="lowerLetter"/>
      <w:lvlText w:val="%2."/>
      <w:lvlJc w:val="left"/>
      <w:pPr>
        <w:ind w:left="1080" w:hanging="360"/>
      </w:pPr>
    </w:lvl>
    <w:lvl w:ilvl="2" w:tplc="80FE341C" w:tentative="1">
      <w:start w:val="1"/>
      <w:numFmt w:val="lowerRoman"/>
      <w:lvlText w:val="%3."/>
      <w:lvlJc w:val="right"/>
      <w:pPr>
        <w:ind w:left="1800" w:hanging="180"/>
      </w:pPr>
    </w:lvl>
    <w:lvl w:ilvl="3" w:tplc="6E5666E6" w:tentative="1">
      <w:start w:val="1"/>
      <w:numFmt w:val="decimal"/>
      <w:lvlText w:val="%4."/>
      <w:lvlJc w:val="left"/>
      <w:pPr>
        <w:ind w:left="2520" w:hanging="360"/>
      </w:pPr>
    </w:lvl>
    <w:lvl w:ilvl="4" w:tplc="0C7C6F42" w:tentative="1">
      <w:start w:val="1"/>
      <w:numFmt w:val="lowerLetter"/>
      <w:lvlText w:val="%5."/>
      <w:lvlJc w:val="left"/>
      <w:pPr>
        <w:ind w:left="3240" w:hanging="360"/>
      </w:pPr>
    </w:lvl>
    <w:lvl w:ilvl="5" w:tplc="D41CDE10" w:tentative="1">
      <w:start w:val="1"/>
      <w:numFmt w:val="lowerRoman"/>
      <w:lvlText w:val="%6."/>
      <w:lvlJc w:val="right"/>
      <w:pPr>
        <w:ind w:left="3960" w:hanging="180"/>
      </w:pPr>
    </w:lvl>
    <w:lvl w:ilvl="6" w:tplc="852EAD3C" w:tentative="1">
      <w:start w:val="1"/>
      <w:numFmt w:val="decimal"/>
      <w:lvlText w:val="%7."/>
      <w:lvlJc w:val="left"/>
      <w:pPr>
        <w:ind w:left="4680" w:hanging="360"/>
      </w:pPr>
    </w:lvl>
    <w:lvl w:ilvl="7" w:tplc="724A1E56" w:tentative="1">
      <w:start w:val="1"/>
      <w:numFmt w:val="lowerLetter"/>
      <w:lvlText w:val="%8."/>
      <w:lvlJc w:val="left"/>
      <w:pPr>
        <w:ind w:left="5400" w:hanging="360"/>
      </w:pPr>
    </w:lvl>
    <w:lvl w:ilvl="8" w:tplc="2188D9A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A684921A">
      <w:start w:val="1"/>
      <w:numFmt w:val="lowerRoman"/>
      <w:lvlText w:val="(%1)"/>
      <w:lvlJc w:val="left"/>
      <w:pPr>
        <w:ind w:left="1080" w:hanging="720"/>
      </w:pPr>
      <w:rPr>
        <w:rFonts w:hint="default"/>
      </w:rPr>
    </w:lvl>
    <w:lvl w:ilvl="1" w:tplc="627CC294" w:tentative="1">
      <w:start w:val="1"/>
      <w:numFmt w:val="lowerLetter"/>
      <w:lvlText w:val="%2."/>
      <w:lvlJc w:val="left"/>
      <w:pPr>
        <w:ind w:left="1440" w:hanging="360"/>
      </w:pPr>
    </w:lvl>
    <w:lvl w:ilvl="2" w:tplc="5A5848C2" w:tentative="1">
      <w:start w:val="1"/>
      <w:numFmt w:val="lowerRoman"/>
      <w:lvlText w:val="%3."/>
      <w:lvlJc w:val="right"/>
      <w:pPr>
        <w:ind w:left="2160" w:hanging="180"/>
      </w:pPr>
    </w:lvl>
    <w:lvl w:ilvl="3" w:tplc="B27CE67C" w:tentative="1">
      <w:start w:val="1"/>
      <w:numFmt w:val="decimal"/>
      <w:lvlText w:val="%4."/>
      <w:lvlJc w:val="left"/>
      <w:pPr>
        <w:ind w:left="2880" w:hanging="360"/>
      </w:pPr>
    </w:lvl>
    <w:lvl w:ilvl="4" w:tplc="A164207A" w:tentative="1">
      <w:start w:val="1"/>
      <w:numFmt w:val="lowerLetter"/>
      <w:lvlText w:val="%5."/>
      <w:lvlJc w:val="left"/>
      <w:pPr>
        <w:ind w:left="3600" w:hanging="360"/>
      </w:pPr>
    </w:lvl>
    <w:lvl w:ilvl="5" w:tplc="64BE4688" w:tentative="1">
      <w:start w:val="1"/>
      <w:numFmt w:val="lowerRoman"/>
      <w:lvlText w:val="%6."/>
      <w:lvlJc w:val="right"/>
      <w:pPr>
        <w:ind w:left="4320" w:hanging="180"/>
      </w:pPr>
    </w:lvl>
    <w:lvl w:ilvl="6" w:tplc="551C7DCA" w:tentative="1">
      <w:start w:val="1"/>
      <w:numFmt w:val="decimal"/>
      <w:lvlText w:val="%7."/>
      <w:lvlJc w:val="left"/>
      <w:pPr>
        <w:ind w:left="5040" w:hanging="360"/>
      </w:pPr>
    </w:lvl>
    <w:lvl w:ilvl="7" w:tplc="1598E0DE" w:tentative="1">
      <w:start w:val="1"/>
      <w:numFmt w:val="lowerLetter"/>
      <w:lvlText w:val="%8."/>
      <w:lvlJc w:val="left"/>
      <w:pPr>
        <w:ind w:left="5760" w:hanging="360"/>
      </w:pPr>
    </w:lvl>
    <w:lvl w:ilvl="8" w:tplc="581EFAD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BEEDF82">
      <w:start w:val="1"/>
      <w:numFmt w:val="decimal"/>
      <w:lvlText w:val="%1."/>
      <w:lvlJc w:val="left"/>
      <w:pPr>
        <w:ind w:left="360" w:hanging="360"/>
      </w:pPr>
      <w:rPr>
        <w:rFonts w:hint="default"/>
      </w:rPr>
    </w:lvl>
    <w:lvl w:ilvl="1" w:tplc="03F66AA0" w:tentative="1">
      <w:start w:val="1"/>
      <w:numFmt w:val="lowerLetter"/>
      <w:lvlText w:val="%2."/>
      <w:lvlJc w:val="left"/>
      <w:pPr>
        <w:ind w:left="1080" w:hanging="360"/>
      </w:pPr>
    </w:lvl>
    <w:lvl w:ilvl="2" w:tplc="19C4B696" w:tentative="1">
      <w:start w:val="1"/>
      <w:numFmt w:val="lowerRoman"/>
      <w:lvlText w:val="%3."/>
      <w:lvlJc w:val="right"/>
      <w:pPr>
        <w:ind w:left="1800" w:hanging="180"/>
      </w:pPr>
    </w:lvl>
    <w:lvl w:ilvl="3" w:tplc="298AEA02" w:tentative="1">
      <w:start w:val="1"/>
      <w:numFmt w:val="decimal"/>
      <w:lvlText w:val="%4."/>
      <w:lvlJc w:val="left"/>
      <w:pPr>
        <w:ind w:left="2520" w:hanging="360"/>
      </w:pPr>
    </w:lvl>
    <w:lvl w:ilvl="4" w:tplc="0FFEF746" w:tentative="1">
      <w:start w:val="1"/>
      <w:numFmt w:val="lowerLetter"/>
      <w:lvlText w:val="%5."/>
      <w:lvlJc w:val="left"/>
      <w:pPr>
        <w:ind w:left="3240" w:hanging="360"/>
      </w:pPr>
    </w:lvl>
    <w:lvl w:ilvl="5" w:tplc="C0505028" w:tentative="1">
      <w:start w:val="1"/>
      <w:numFmt w:val="lowerRoman"/>
      <w:lvlText w:val="%6."/>
      <w:lvlJc w:val="right"/>
      <w:pPr>
        <w:ind w:left="3960" w:hanging="180"/>
      </w:pPr>
    </w:lvl>
    <w:lvl w:ilvl="6" w:tplc="8BC82010" w:tentative="1">
      <w:start w:val="1"/>
      <w:numFmt w:val="decimal"/>
      <w:lvlText w:val="%7."/>
      <w:lvlJc w:val="left"/>
      <w:pPr>
        <w:ind w:left="4680" w:hanging="360"/>
      </w:pPr>
    </w:lvl>
    <w:lvl w:ilvl="7" w:tplc="8AB6C89E" w:tentative="1">
      <w:start w:val="1"/>
      <w:numFmt w:val="lowerLetter"/>
      <w:lvlText w:val="%8."/>
      <w:lvlJc w:val="left"/>
      <w:pPr>
        <w:ind w:left="5400" w:hanging="360"/>
      </w:pPr>
    </w:lvl>
    <w:lvl w:ilvl="8" w:tplc="09B824B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BFB2B5D4">
      <w:start w:val="1"/>
      <w:numFmt w:val="lowerRoman"/>
      <w:lvlText w:val="(%1)"/>
      <w:lvlJc w:val="left"/>
      <w:pPr>
        <w:ind w:left="1080" w:hanging="720"/>
      </w:pPr>
      <w:rPr>
        <w:rFonts w:hint="default"/>
      </w:rPr>
    </w:lvl>
    <w:lvl w:ilvl="1" w:tplc="017E7E7E" w:tentative="1">
      <w:start w:val="1"/>
      <w:numFmt w:val="lowerLetter"/>
      <w:lvlText w:val="%2."/>
      <w:lvlJc w:val="left"/>
      <w:pPr>
        <w:ind w:left="1440" w:hanging="360"/>
      </w:pPr>
    </w:lvl>
    <w:lvl w:ilvl="2" w:tplc="257446CC" w:tentative="1">
      <w:start w:val="1"/>
      <w:numFmt w:val="lowerRoman"/>
      <w:lvlText w:val="%3."/>
      <w:lvlJc w:val="right"/>
      <w:pPr>
        <w:ind w:left="2160" w:hanging="180"/>
      </w:pPr>
    </w:lvl>
    <w:lvl w:ilvl="3" w:tplc="75CA57D0" w:tentative="1">
      <w:start w:val="1"/>
      <w:numFmt w:val="decimal"/>
      <w:lvlText w:val="%4."/>
      <w:lvlJc w:val="left"/>
      <w:pPr>
        <w:ind w:left="2880" w:hanging="360"/>
      </w:pPr>
    </w:lvl>
    <w:lvl w:ilvl="4" w:tplc="2F2E5194" w:tentative="1">
      <w:start w:val="1"/>
      <w:numFmt w:val="lowerLetter"/>
      <w:lvlText w:val="%5."/>
      <w:lvlJc w:val="left"/>
      <w:pPr>
        <w:ind w:left="3600" w:hanging="360"/>
      </w:pPr>
    </w:lvl>
    <w:lvl w:ilvl="5" w:tplc="F8F216B4" w:tentative="1">
      <w:start w:val="1"/>
      <w:numFmt w:val="lowerRoman"/>
      <w:lvlText w:val="%6."/>
      <w:lvlJc w:val="right"/>
      <w:pPr>
        <w:ind w:left="4320" w:hanging="180"/>
      </w:pPr>
    </w:lvl>
    <w:lvl w:ilvl="6" w:tplc="7BE4567C" w:tentative="1">
      <w:start w:val="1"/>
      <w:numFmt w:val="decimal"/>
      <w:lvlText w:val="%7."/>
      <w:lvlJc w:val="left"/>
      <w:pPr>
        <w:ind w:left="5040" w:hanging="360"/>
      </w:pPr>
    </w:lvl>
    <w:lvl w:ilvl="7" w:tplc="6256149A" w:tentative="1">
      <w:start w:val="1"/>
      <w:numFmt w:val="lowerLetter"/>
      <w:lvlText w:val="%8."/>
      <w:lvlJc w:val="left"/>
      <w:pPr>
        <w:ind w:left="5760" w:hanging="360"/>
      </w:pPr>
    </w:lvl>
    <w:lvl w:ilvl="8" w:tplc="C4B27DC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2FAC2A0E">
      <w:start w:val="1"/>
      <w:numFmt w:val="decimal"/>
      <w:lvlText w:val="%1."/>
      <w:lvlJc w:val="left"/>
      <w:pPr>
        <w:ind w:left="360" w:hanging="360"/>
      </w:pPr>
      <w:rPr>
        <w:rFonts w:hint="default"/>
      </w:rPr>
    </w:lvl>
    <w:lvl w:ilvl="1" w:tplc="D45C7AC8" w:tentative="1">
      <w:start w:val="1"/>
      <w:numFmt w:val="lowerLetter"/>
      <w:lvlText w:val="%2."/>
      <w:lvlJc w:val="left"/>
      <w:pPr>
        <w:ind w:left="1080" w:hanging="360"/>
      </w:pPr>
    </w:lvl>
    <w:lvl w:ilvl="2" w:tplc="D304DBBA" w:tentative="1">
      <w:start w:val="1"/>
      <w:numFmt w:val="lowerRoman"/>
      <w:lvlText w:val="%3."/>
      <w:lvlJc w:val="right"/>
      <w:pPr>
        <w:ind w:left="1800" w:hanging="180"/>
      </w:pPr>
    </w:lvl>
    <w:lvl w:ilvl="3" w:tplc="0AE08070" w:tentative="1">
      <w:start w:val="1"/>
      <w:numFmt w:val="decimal"/>
      <w:lvlText w:val="%4."/>
      <w:lvlJc w:val="left"/>
      <w:pPr>
        <w:ind w:left="2520" w:hanging="360"/>
      </w:pPr>
    </w:lvl>
    <w:lvl w:ilvl="4" w:tplc="E8549DD0" w:tentative="1">
      <w:start w:val="1"/>
      <w:numFmt w:val="lowerLetter"/>
      <w:lvlText w:val="%5."/>
      <w:lvlJc w:val="left"/>
      <w:pPr>
        <w:ind w:left="3240" w:hanging="360"/>
      </w:pPr>
    </w:lvl>
    <w:lvl w:ilvl="5" w:tplc="B212D03E" w:tentative="1">
      <w:start w:val="1"/>
      <w:numFmt w:val="lowerRoman"/>
      <w:lvlText w:val="%6."/>
      <w:lvlJc w:val="right"/>
      <w:pPr>
        <w:ind w:left="3960" w:hanging="180"/>
      </w:pPr>
    </w:lvl>
    <w:lvl w:ilvl="6" w:tplc="674C6996" w:tentative="1">
      <w:start w:val="1"/>
      <w:numFmt w:val="decimal"/>
      <w:lvlText w:val="%7."/>
      <w:lvlJc w:val="left"/>
      <w:pPr>
        <w:ind w:left="4680" w:hanging="360"/>
      </w:pPr>
    </w:lvl>
    <w:lvl w:ilvl="7" w:tplc="411C5358" w:tentative="1">
      <w:start w:val="1"/>
      <w:numFmt w:val="lowerLetter"/>
      <w:lvlText w:val="%8."/>
      <w:lvlJc w:val="left"/>
      <w:pPr>
        <w:ind w:left="5400" w:hanging="360"/>
      </w:pPr>
    </w:lvl>
    <w:lvl w:ilvl="8" w:tplc="C37613A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08C4D7A">
      <w:start w:val="1"/>
      <w:numFmt w:val="decimal"/>
      <w:lvlText w:val="%1."/>
      <w:lvlJc w:val="left"/>
      <w:pPr>
        <w:ind w:left="360" w:hanging="360"/>
      </w:pPr>
      <w:rPr>
        <w:rFonts w:hint="default"/>
      </w:rPr>
    </w:lvl>
    <w:lvl w:ilvl="1" w:tplc="A358191C" w:tentative="1">
      <w:start w:val="1"/>
      <w:numFmt w:val="lowerLetter"/>
      <w:lvlText w:val="%2."/>
      <w:lvlJc w:val="left"/>
      <w:pPr>
        <w:ind w:left="1080" w:hanging="360"/>
      </w:pPr>
    </w:lvl>
    <w:lvl w:ilvl="2" w:tplc="96D27BD4" w:tentative="1">
      <w:start w:val="1"/>
      <w:numFmt w:val="lowerRoman"/>
      <w:lvlText w:val="%3."/>
      <w:lvlJc w:val="right"/>
      <w:pPr>
        <w:ind w:left="1800" w:hanging="180"/>
      </w:pPr>
    </w:lvl>
    <w:lvl w:ilvl="3" w:tplc="D5EE948E" w:tentative="1">
      <w:start w:val="1"/>
      <w:numFmt w:val="decimal"/>
      <w:lvlText w:val="%4."/>
      <w:lvlJc w:val="left"/>
      <w:pPr>
        <w:ind w:left="2520" w:hanging="360"/>
      </w:pPr>
    </w:lvl>
    <w:lvl w:ilvl="4" w:tplc="83FA908E" w:tentative="1">
      <w:start w:val="1"/>
      <w:numFmt w:val="lowerLetter"/>
      <w:lvlText w:val="%5."/>
      <w:lvlJc w:val="left"/>
      <w:pPr>
        <w:ind w:left="3240" w:hanging="360"/>
      </w:pPr>
    </w:lvl>
    <w:lvl w:ilvl="5" w:tplc="0C7E9D10" w:tentative="1">
      <w:start w:val="1"/>
      <w:numFmt w:val="lowerRoman"/>
      <w:lvlText w:val="%6."/>
      <w:lvlJc w:val="right"/>
      <w:pPr>
        <w:ind w:left="3960" w:hanging="180"/>
      </w:pPr>
    </w:lvl>
    <w:lvl w:ilvl="6" w:tplc="FDE4BFFC" w:tentative="1">
      <w:start w:val="1"/>
      <w:numFmt w:val="decimal"/>
      <w:lvlText w:val="%7."/>
      <w:lvlJc w:val="left"/>
      <w:pPr>
        <w:ind w:left="4680" w:hanging="360"/>
      </w:pPr>
    </w:lvl>
    <w:lvl w:ilvl="7" w:tplc="B0C29EB0" w:tentative="1">
      <w:start w:val="1"/>
      <w:numFmt w:val="lowerLetter"/>
      <w:lvlText w:val="%8."/>
      <w:lvlJc w:val="left"/>
      <w:pPr>
        <w:ind w:left="5400" w:hanging="360"/>
      </w:pPr>
    </w:lvl>
    <w:lvl w:ilvl="8" w:tplc="5BF2EE64" w:tentative="1">
      <w:start w:val="1"/>
      <w:numFmt w:val="lowerRoman"/>
      <w:lvlText w:val="%9."/>
      <w:lvlJc w:val="right"/>
      <w:pPr>
        <w:ind w:left="6120" w:hanging="180"/>
      </w:pPr>
    </w:lvl>
  </w:abstractNum>
  <w:abstractNum w:abstractNumId="37" w15:restartNumberingAfterBreak="0">
    <w:nsid w:val="7FC27958"/>
    <w:multiLevelType w:val="hybridMultilevel"/>
    <w:tmpl w:val="EC5AE1FA"/>
    <w:lvl w:ilvl="0" w:tplc="3E48DAAC">
      <w:start w:val="1"/>
      <w:numFmt w:val="bullet"/>
      <w:lvlText w:val=""/>
      <w:lvlJc w:val="left"/>
      <w:pPr>
        <w:ind w:left="360" w:hanging="360"/>
      </w:pPr>
      <w:rPr>
        <w:rFonts w:ascii="Symbol" w:hAnsi="Symbol" w:hint="default"/>
      </w:rPr>
    </w:lvl>
    <w:lvl w:ilvl="1" w:tplc="A2D0917E">
      <w:start w:val="1"/>
      <w:numFmt w:val="bullet"/>
      <w:lvlText w:val="o"/>
      <w:lvlJc w:val="left"/>
      <w:pPr>
        <w:ind w:left="1080" w:hanging="360"/>
      </w:pPr>
      <w:rPr>
        <w:rFonts w:ascii="Courier New" w:hAnsi="Courier New" w:cs="Courier New" w:hint="default"/>
      </w:rPr>
    </w:lvl>
    <w:lvl w:ilvl="2" w:tplc="1F0A361A">
      <w:start w:val="1"/>
      <w:numFmt w:val="bullet"/>
      <w:lvlText w:val=""/>
      <w:lvlJc w:val="left"/>
      <w:pPr>
        <w:ind w:left="1800" w:hanging="360"/>
      </w:pPr>
      <w:rPr>
        <w:rFonts w:ascii="Wingdings" w:hAnsi="Wingdings" w:hint="default"/>
      </w:rPr>
    </w:lvl>
    <w:lvl w:ilvl="3" w:tplc="116A7AC6">
      <w:start w:val="1"/>
      <w:numFmt w:val="bullet"/>
      <w:lvlText w:val=""/>
      <w:lvlJc w:val="left"/>
      <w:pPr>
        <w:ind w:left="2520" w:hanging="360"/>
      </w:pPr>
      <w:rPr>
        <w:rFonts w:ascii="Symbol" w:hAnsi="Symbol" w:hint="default"/>
      </w:rPr>
    </w:lvl>
    <w:lvl w:ilvl="4" w:tplc="5C1E5F5C">
      <w:start w:val="1"/>
      <w:numFmt w:val="bullet"/>
      <w:lvlText w:val="o"/>
      <w:lvlJc w:val="left"/>
      <w:pPr>
        <w:ind w:left="3240" w:hanging="360"/>
      </w:pPr>
      <w:rPr>
        <w:rFonts w:ascii="Courier New" w:hAnsi="Courier New" w:cs="Courier New" w:hint="default"/>
      </w:rPr>
    </w:lvl>
    <w:lvl w:ilvl="5" w:tplc="E2A46E3A">
      <w:start w:val="1"/>
      <w:numFmt w:val="bullet"/>
      <w:lvlText w:val=""/>
      <w:lvlJc w:val="left"/>
      <w:pPr>
        <w:ind w:left="3960" w:hanging="360"/>
      </w:pPr>
      <w:rPr>
        <w:rFonts w:ascii="Wingdings" w:hAnsi="Wingdings" w:hint="default"/>
      </w:rPr>
    </w:lvl>
    <w:lvl w:ilvl="6" w:tplc="FFC0EE32">
      <w:start w:val="1"/>
      <w:numFmt w:val="bullet"/>
      <w:lvlText w:val=""/>
      <w:lvlJc w:val="left"/>
      <w:pPr>
        <w:ind w:left="4680" w:hanging="360"/>
      </w:pPr>
      <w:rPr>
        <w:rFonts w:ascii="Symbol" w:hAnsi="Symbol" w:hint="default"/>
      </w:rPr>
    </w:lvl>
    <w:lvl w:ilvl="7" w:tplc="7C8EBDC2">
      <w:start w:val="1"/>
      <w:numFmt w:val="bullet"/>
      <w:lvlText w:val="o"/>
      <w:lvlJc w:val="left"/>
      <w:pPr>
        <w:ind w:left="5400" w:hanging="360"/>
      </w:pPr>
      <w:rPr>
        <w:rFonts w:ascii="Courier New" w:hAnsi="Courier New" w:cs="Courier New" w:hint="default"/>
      </w:rPr>
    </w:lvl>
    <w:lvl w:ilvl="8" w:tplc="673008E2">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ADB"/>
    <w:rsid w:val="00041A49"/>
    <w:rsid w:val="00051CD7"/>
    <w:rsid w:val="001E5E9D"/>
    <w:rsid w:val="00320A35"/>
    <w:rsid w:val="00340EFC"/>
    <w:rsid w:val="003C4A97"/>
    <w:rsid w:val="004C15BD"/>
    <w:rsid w:val="00722B90"/>
    <w:rsid w:val="008D15E7"/>
    <w:rsid w:val="00966926"/>
    <w:rsid w:val="00970DD0"/>
    <w:rsid w:val="00BD40E6"/>
    <w:rsid w:val="00DA127A"/>
    <w:rsid w:val="00E83ADB"/>
    <w:rsid w:val="00EF3701"/>
    <w:rsid w:val="00F61779"/>
    <w:rsid w:val="00F841BD"/>
    <w:rsid w:val="00FC3568"/>
    <w:rsid w:val="00FF2E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45485"/>
  <w15:docId w15:val="{85619E50-4582-4BD5-81D6-AD341AAB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8033</RACS_x0020_ID>
    <Approved_x0020_Provider xmlns="a8338b6e-77a6-4851-82b6-98166143ffdd">Southern Cross Care (Tas) Inc</Approved_x0020_Provider>
    <Management_x0020_Company_x0020_ID xmlns="a8338b6e-77a6-4851-82b6-98166143ffdd" xsi:nil="true"/>
    <Home xmlns="a8338b6e-77a6-4851-82b6-98166143ffdd">Yaraandoo Hostel</Home>
    <Signed xmlns="a8338b6e-77a6-4851-82b6-98166143ffdd" xsi:nil="true"/>
    <Uploaded xmlns="a8338b6e-77a6-4851-82b6-98166143ffdd">False</Uploaded>
    <Management_x0020_Company xmlns="a8338b6e-77a6-4851-82b6-98166143ffdd" xsi:nil="true"/>
    <Doc_x0020_Date xmlns="a8338b6e-77a6-4851-82b6-98166143ffdd">2021-05-25T06:03:00+00:00</Doc_x0020_Date>
    <CSI_x0020_ID xmlns="a8338b6e-77a6-4851-82b6-98166143ffdd" xsi:nil="true"/>
    <Case_x0020_ID xmlns="a8338b6e-77a6-4851-82b6-98166143ffdd" xsi:nil="true"/>
    <Approved_x0020_Provider_x0020_ID xmlns="a8338b6e-77a6-4851-82b6-98166143ffdd">A8A70409-77F4-DC11-AD41-005056922186</Approved_x0020_Provider_x0020_ID>
    <Location xmlns="a8338b6e-77a6-4851-82b6-98166143ffdd" xsi:nil="true"/>
    <Home_x0020_ID xmlns="a8338b6e-77a6-4851-82b6-98166143ffdd">35FA2B92-7CF4-DC11-AD41-005056922186</Home_x0020_ID>
    <State xmlns="a8338b6e-77a6-4851-82b6-98166143ffdd">TAS</State>
    <Doc_x0020_Sent_Received_x0020_Date xmlns="a8338b6e-77a6-4851-82b6-98166143ffdd">2021-05-25T00:00:00+00:00</Doc_x0020_Sent_Received_x0020_Date>
    <Activity_x0020_ID xmlns="a8338b6e-77a6-4851-82b6-98166143ffdd">63E03E2C-24B1-EB11-AF2D-005056922186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terms/"/>
    <ds:schemaRef ds:uri="http://purl.org/dc/dcmitype/"/>
    <ds:schemaRef ds:uri="http://purl.org/dc/elements/1.1/"/>
    <ds:schemaRef ds:uri="http://schemas.microsoft.com/office/2006/metadata/properties"/>
    <ds:schemaRef ds:uri="a8338b6e-77a6-4851-82b6-98166143ffdd"/>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C0CDC67F-D3B1-4888-937F-3648AA31A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7D748F4-2D85-4E44-AD86-0608A6B53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2021-06-24T03:48:00Z</cp:lastPrinted>
  <dcterms:created xsi:type="dcterms:W3CDTF">2021-06-25T00:14:00Z</dcterms:created>
  <dcterms:modified xsi:type="dcterms:W3CDTF">2021-06-25T00:14:00Z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