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26FE2" w14:textId="77777777" w:rsidR="005753B1" w:rsidRPr="002C3EBF" w:rsidRDefault="00E67DF3" w:rsidP="005753B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B2711E" wp14:editId="36B271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46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B26FE3" w14:textId="77777777" w:rsidR="005753B1" w:rsidRDefault="00E67DF3" w:rsidP="005753B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B26FE4" w14:textId="77777777" w:rsidR="005753B1" w:rsidRDefault="00E67DF3" w:rsidP="005753B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B26FE5" w14:textId="77777777" w:rsidR="005753B1" w:rsidRPr="002C3EBF" w:rsidRDefault="00E67DF3" w:rsidP="005753B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2C48" w14:paraId="36B26FE8" w14:textId="77777777" w:rsidTr="00CF2C48">
        <w:tc>
          <w:tcPr>
            <w:cnfStyle w:val="001000000000" w:firstRow="0" w:lastRow="0" w:firstColumn="1" w:lastColumn="0" w:oddVBand="0" w:evenVBand="0" w:oddHBand="0" w:evenHBand="0" w:firstRowFirstColumn="0" w:firstRowLastColumn="0" w:lastRowFirstColumn="0" w:lastRowLastColumn="0"/>
            <w:tcW w:w="3227" w:type="dxa"/>
          </w:tcPr>
          <w:p w14:paraId="36B26FE6" w14:textId="77777777" w:rsidR="005753B1" w:rsidRPr="00996FAF" w:rsidRDefault="00E67DF3" w:rsidP="005753B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B26FE7" w14:textId="77777777" w:rsidR="005753B1" w:rsidRPr="00996FAF" w:rsidRDefault="00E67DF3"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Aberlea Inc</w:t>
            </w:r>
          </w:p>
        </w:tc>
      </w:tr>
      <w:tr w:rsidR="00CF2C48" w14:paraId="36B26FEB"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26FE9" w14:textId="77777777" w:rsidR="005753B1" w:rsidRPr="00996FAF" w:rsidRDefault="00E67DF3" w:rsidP="005753B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B26FEA" w14:textId="77777777" w:rsidR="005753B1" w:rsidRPr="00996FAF" w:rsidRDefault="00E67DF3"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Shaw Street</w:t>
            </w:r>
            <w:r w:rsidRPr="00602258">
              <w:rPr>
                <w:rFonts w:ascii="Arial" w:hAnsi="Arial" w:cs="Arial"/>
                <w:color w:val="auto"/>
              </w:rPr>
              <w:t xml:space="preserve"> MORTLAKE VIC 3272</w:t>
            </w:r>
          </w:p>
        </w:tc>
      </w:tr>
      <w:tr w:rsidR="00CF2C48" w14:paraId="36B26FEE" w14:textId="77777777" w:rsidTr="00CF2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26FEC" w14:textId="77777777" w:rsidR="005753B1" w:rsidRPr="00996FAF" w:rsidRDefault="00E67DF3" w:rsidP="005753B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B26FED" w14:textId="77777777" w:rsidR="005753B1" w:rsidRPr="00996FAF" w:rsidRDefault="00E67DF3"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3164</w:t>
            </w:r>
          </w:p>
        </w:tc>
      </w:tr>
      <w:tr w:rsidR="00CF2C48" w14:paraId="36B26FF1"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26FEF" w14:textId="77777777" w:rsidR="005753B1" w:rsidRPr="00996FAF" w:rsidRDefault="00E67DF3" w:rsidP="005753B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B26FF0" w14:textId="77777777" w:rsidR="005753B1" w:rsidRPr="00996FAF" w:rsidRDefault="00E67DF3"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Aberlea Inc</w:t>
            </w:r>
          </w:p>
        </w:tc>
      </w:tr>
      <w:tr w:rsidR="00CF2C48" w14:paraId="36B26FF4" w14:textId="77777777" w:rsidTr="00CF2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26FF2" w14:textId="77777777" w:rsidR="005753B1" w:rsidRPr="00996FAF" w:rsidRDefault="00E67DF3" w:rsidP="005753B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B26FF3" w14:textId="77777777" w:rsidR="005753B1" w:rsidRPr="00996FAF" w:rsidRDefault="00E67DF3"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F2C48" w14:paraId="36B26FF7"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26FF5" w14:textId="77777777" w:rsidR="005753B1" w:rsidRPr="00996FAF" w:rsidRDefault="00E67DF3" w:rsidP="005753B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B26FF6" w14:textId="77777777" w:rsidR="005753B1" w:rsidRPr="00996FAF" w:rsidRDefault="00E67DF3"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24 November 2022</w:t>
            </w:r>
          </w:p>
        </w:tc>
      </w:tr>
      <w:tr w:rsidR="00CF2C48" w14:paraId="36B26FFA" w14:textId="77777777" w:rsidTr="00CF2C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B26FF8" w14:textId="77777777" w:rsidR="005753B1" w:rsidRPr="00996FAF" w:rsidRDefault="00E67DF3" w:rsidP="005753B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B26FF9" w14:textId="73F538EC" w:rsidR="005753B1" w:rsidRPr="00996FAF" w:rsidRDefault="00FB6771"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10830">
              <w:rPr>
                <w:rFonts w:ascii="Arial" w:hAnsi="Arial" w:cs="Arial"/>
                <w:color w:val="auto"/>
              </w:rPr>
              <w:t>10 January 2023</w:t>
            </w:r>
          </w:p>
        </w:tc>
      </w:tr>
    </w:tbl>
    <w:bookmarkEnd w:id="0"/>
    <w:p w14:paraId="36B26FFB" w14:textId="77777777" w:rsidR="005753B1" w:rsidRPr="00996FAF" w:rsidRDefault="00E67DF3" w:rsidP="005753B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182EE8" w14:textId="13E2620A" w:rsidR="00FB6771" w:rsidRPr="00996FAF" w:rsidRDefault="00FB6771" w:rsidP="00FB6771">
      <w:pPr>
        <w:pStyle w:val="NormalArial"/>
      </w:pPr>
      <w:r w:rsidRPr="00996FAF">
        <w:lastRenderedPageBreak/>
        <w:t xml:space="preserve">This performance report for </w:t>
      </w:r>
      <w:proofErr w:type="spellStart"/>
      <w:r w:rsidRPr="00996FAF">
        <w:rPr>
          <w:color w:val="auto"/>
        </w:rPr>
        <w:t>Aberlea</w:t>
      </w:r>
      <w:proofErr w:type="spellEnd"/>
      <w:r w:rsidRPr="00996FAF">
        <w:rPr>
          <w:color w:val="auto"/>
        </w:rPr>
        <w:t xml:space="preserve"> Inc (</w:t>
      </w:r>
      <w:r w:rsidRPr="00996FAF">
        <w:rPr>
          <w:b/>
          <w:color w:val="auto"/>
        </w:rPr>
        <w:t>the service</w:t>
      </w:r>
      <w:r w:rsidRPr="00996FAF">
        <w:rPr>
          <w:color w:val="auto"/>
        </w:rPr>
        <w:t xml:space="preserve">) has been prepared </w:t>
      </w:r>
      <w:r w:rsidRPr="00205D54">
        <w:rPr>
          <w:color w:val="auto"/>
        </w:rPr>
        <w:t>by L.</w:t>
      </w:r>
      <w:r w:rsidR="00D10830">
        <w:rPr>
          <w:color w:val="auto"/>
        </w:rPr>
        <w:t xml:space="preserve"> </w:t>
      </w:r>
      <w:r w:rsidRPr="00205D54">
        <w:rPr>
          <w:color w:val="auto"/>
        </w:rPr>
        <w:t xml:space="preserve">Malone, delegate </w:t>
      </w:r>
      <w:r w:rsidRPr="00996FAF">
        <w:t>of the Aged Care Quality and Safety Commissioner (Commissioner)</w:t>
      </w:r>
      <w:r>
        <w:rPr>
          <w:rStyle w:val="FootnoteReference"/>
        </w:rPr>
        <w:footnoteReference w:id="2"/>
      </w:r>
      <w:r w:rsidRPr="00996FAF">
        <w:t xml:space="preserve">. </w:t>
      </w:r>
    </w:p>
    <w:p w14:paraId="6FCC5F82" w14:textId="77777777" w:rsidR="00FB6771" w:rsidRPr="00996FAF" w:rsidRDefault="00FB6771" w:rsidP="00FB677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78E748" w14:textId="77777777" w:rsidR="00FB6771" w:rsidRPr="00996FAF" w:rsidRDefault="00FB6771" w:rsidP="00FB6771">
      <w:pPr>
        <w:pStyle w:val="NormalArial"/>
      </w:pPr>
      <w:r w:rsidRPr="00996FAF">
        <w:t>The report also specifies any areas in which improvements must be made to ensure the Quality Standards are complied with.</w:t>
      </w:r>
    </w:p>
    <w:p w14:paraId="4F4D5BBE" w14:textId="77777777" w:rsidR="00FB6771" w:rsidRPr="00996FAF" w:rsidRDefault="00FB6771" w:rsidP="00FB6771">
      <w:pPr>
        <w:pStyle w:val="Heading1"/>
        <w:spacing w:before="240" w:after="240" w:line="22" w:lineRule="atLeast"/>
        <w:rPr>
          <w:rFonts w:ascii="Arial" w:hAnsi="Arial" w:cs="Arial"/>
        </w:rPr>
      </w:pPr>
      <w:r w:rsidRPr="00996FAF">
        <w:rPr>
          <w:rFonts w:ascii="Arial" w:hAnsi="Arial" w:cs="Arial"/>
        </w:rPr>
        <w:t>Material relied on</w:t>
      </w:r>
    </w:p>
    <w:p w14:paraId="65C576C4" w14:textId="77777777" w:rsidR="00FB6771" w:rsidRPr="00996FAF" w:rsidRDefault="00FB6771" w:rsidP="00FB6771">
      <w:pPr>
        <w:pStyle w:val="NormalArial"/>
      </w:pPr>
      <w:r w:rsidRPr="00996FAF">
        <w:t>The following information has been considered in preparing the performance report:</w:t>
      </w:r>
    </w:p>
    <w:p w14:paraId="636A28E0" w14:textId="77777777" w:rsidR="00FB6771" w:rsidRPr="00205D54" w:rsidRDefault="00FB6771" w:rsidP="00FB677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205D54">
        <w:rPr>
          <w:rFonts w:ascii="Arial" w:hAnsi="Arial" w:cs="Arial"/>
          <w:color w:val="auto"/>
        </w:rPr>
        <w:t>by a site assessment, observations at the service, review of documents and interviews with staff, consumers/representatives and others</w:t>
      </w:r>
    </w:p>
    <w:p w14:paraId="7AAEF3E3" w14:textId="77777777" w:rsidR="00FB6771" w:rsidRPr="00996FAF" w:rsidRDefault="00FB6771" w:rsidP="00FB677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205D54">
        <w:rPr>
          <w:rFonts w:ascii="Arial" w:hAnsi="Arial" w:cs="Arial"/>
          <w:color w:val="auto"/>
        </w:rPr>
        <w:t xml:space="preserve">13 December 2022 </w:t>
      </w:r>
    </w:p>
    <w:p w14:paraId="36B27006" w14:textId="29FBB9EB" w:rsidR="005753B1" w:rsidRPr="00712752" w:rsidRDefault="00E67DF3" w:rsidP="005753B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B27007" w14:textId="77777777" w:rsidR="005753B1" w:rsidRPr="00996FAF" w:rsidRDefault="00E67DF3" w:rsidP="005753B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2C48" w14:paraId="36B2700A" w14:textId="77777777" w:rsidTr="00CF2C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B27008" w14:textId="77777777" w:rsidR="005753B1" w:rsidRPr="00996FAF" w:rsidRDefault="00E67DF3" w:rsidP="005753B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B27009" w14:textId="5CFE537E" w:rsidR="005753B1" w:rsidRPr="00996FAF" w:rsidRDefault="00FC0730" w:rsidP="005753B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rPr>
                  <w:t>Compliant</w:t>
                </w:r>
              </w:sdtContent>
            </w:sdt>
          </w:p>
        </w:tc>
      </w:tr>
      <w:tr w:rsidR="00CF2C48" w14:paraId="36B2700D" w14:textId="77777777" w:rsidTr="00CF2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0B" w14:textId="77777777" w:rsidR="005753B1" w:rsidRPr="00996FAF" w:rsidRDefault="00E67DF3" w:rsidP="005753B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B2700C" w14:textId="62D036BA" w:rsidR="005753B1" w:rsidRPr="00996FAF" w:rsidRDefault="00FC0730"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0" w14:textId="77777777" w:rsidTr="00CF2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0E"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B2700F" w14:textId="1BCD27C9" w:rsidR="005753B1" w:rsidRPr="00996FAF" w:rsidRDefault="00FC0730"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3" w14:textId="77777777" w:rsidTr="00CF2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11"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B27012" w14:textId="38767A46" w:rsidR="005753B1" w:rsidRPr="00996FAF" w:rsidRDefault="00FC0730"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6" w14:textId="77777777" w:rsidTr="00CF2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14"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6B27015" w14:textId="3BFE1477" w:rsidR="005753B1" w:rsidRPr="00996FAF" w:rsidRDefault="00FC0730"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9" w14:textId="77777777" w:rsidTr="00CF2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17"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6B27018" w14:textId="1BFE2768" w:rsidR="005753B1" w:rsidRPr="00996FAF" w:rsidRDefault="00FC0730"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C" w14:textId="77777777" w:rsidTr="00CF2C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1A"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B2701B" w14:textId="5FE0BEBF" w:rsidR="005753B1" w:rsidRPr="00996FAF" w:rsidRDefault="00FC0730" w:rsidP="005753B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r w:rsidR="00CF2C48" w14:paraId="36B2701F" w14:textId="77777777" w:rsidTr="00CF2C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2701D" w14:textId="77777777" w:rsidR="005753B1" w:rsidRPr="00996FAF" w:rsidRDefault="00E67DF3" w:rsidP="005753B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6B2701E" w14:textId="1A8C4974" w:rsidR="005753B1" w:rsidRPr="00996FAF" w:rsidRDefault="00FC0730" w:rsidP="005753B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E07">
                  <w:rPr>
                    <w:rFonts w:ascii="Arial" w:hAnsi="Arial" w:cs="Arial"/>
                    <w:b/>
                  </w:rPr>
                  <w:t>Compliant</w:t>
                </w:r>
              </w:sdtContent>
            </w:sdt>
            <w:r w:rsidR="00E67DF3" w:rsidRPr="00996FAF">
              <w:rPr>
                <w:rFonts w:ascii="Arial" w:hAnsi="Arial" w:cs="Arial"/>
                <w:b/>
              </w:rPr>
              <w:t xml:space="preserve"> </w:t>
            </w:r>
          </w:p>
        </w:tc>
      </w:tr>
    </w:tbl>
    <w:p w14:paraId="36B27020" w14:textId="77777777" w:rsidR="005753B1" w:rsidRPr="00996FAF" w:rsidRDefault="00E67DF3" w:rsidP="005753B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B27021" w14:textId="77777777" w:rsidR="005753B1" w:rsidRPr="00996FAF" w:rsidRDefault="00E67DF3" w:rsidP="005753B1">
      <w:pPr>
        <w:pStyle w:val="Heading1"/>
        <w:spacing w:before="0" w:after="240" w:line="22" w:lineRule="atLeast"/>
        <w:rPr>
          <w:rFonts w:ascii="Arial" w:hAnsi="Arial" w:cs="Arial"/>
        </w:rPr>
      </w:pPr>
      <w:r w:rsidRPr="00996FAF">
        <w:rPr>
          <w:rFonts w:ascii="Arial" w:hAnsi="Arial" w:cs="Arial"/>
        </w:rPr>
        <w:t>Areas for improvement</w:t>
      </w:r>
    </w:p>
    <w:p w14:paraId="36B27023" w14:textId="77777777" w:rsidR="005753B1" w:rsidRPr="00996FAF" w:rsidRDefault="00E67DF3" w:rsidP="005753B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B27028" w14:textId="660475EA" w:rsidR="005753B1" w:rsidRPr="00996FAF" w:rsidRDefault="00E67DF3" w:rsidP="005753B1">
      <w:pPr>
        <w:pStyle w:val="NormalArial"/>
      </w:pPr>
      <w:r w:rsidRPr="00996FAF">
        <w:br w:type="page"/>
      </w:r>
    </w:p>
    <w:p w14:paraId="36B27029"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F2C48" w14:paraId="36B2702C"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6B2702A" w14:textId="77777777" w:rsidR="005753B1" w:rsidRPr="00550022" w:rsidRDefault="00E67DF3" w:rsidP="005753B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6B2702B"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30"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2D" w14:textId="77777777" w:rsidR="005753B1" w:rsidRPr="00996FAF" w:rsidRDefault="00E67DF3" w:rsidP="005753B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6B2702E"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6B2702F" w14:textId="4BA1A26B"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r w:rsidR="00CF2C48" w14:paraId="36B27034"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3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6B27032"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6B27033" w14:textId="55E79EEE"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3C"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35"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6B27036"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B27037" w14:textId="77777777" w:rsidR="005753B1" w:rsidRPr="00996FAF" w:rsidRDefault="00E67DF3" w:rsidP="005753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B27038" w14:textId="77777777" w:rsidR="005753B1" w:rsidRPr="00996FAF" w:rsidRDefault="00E67DF3" w:rsidP="005753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B27039" w14:textId="77777777" w:rsidR="005753B1" w:rsidRPr="00996FAF" w:rsidRDefault="00E67DF3" w:rsidP="005753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B2703A" w14:textId="77777777" w:rsidR="005753B1" w:rsidRPr="00996FAF" w:rsidRDefault="00E67DF3" w:rsidP="005753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6B2703B" w14:textId="05F664F2"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40"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3D"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B2703E"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6B2703F" w14:textId="758CCDD4" w:rsidR="005753B1" w:rsidRPr="00996FAF" w:rsidRDefault="00FC0730" w:rsidP="005753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44"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4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B27042" w14:textId="77777777" w:rsidR="005753B1" w:rsidRPr="00996FAF" w:rsidRDefault="00E67DF3" w:rsidP="005753B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6B27043" w14:textId="520F5592"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48"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45"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B27046"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6B27047" w14:textId="487800D1"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49" w14:textId="77777777" w:rsidR="005753B1" w:rsidRDefault="00E67DF3" w:rsidP="005753B1">
      <w:pPr>
        <w:pStyle w:val="Heading20"/>
      </w:pPr>
      <w:r w:rsidRPr="00996FAF">
        <w:t>Findings</w:t>
      </w:r>
    </w:p>
    <w:p w14:paraId="0A5B13D9" w14:textId="1C331F81" w:rsidR="00FB6771" w:rsidRPr="00AC4EA6" w:rsidRDefault="00FB6771" w:rsidP="00FB6771">
      <w:pPr>
        <w:pStyle w:val="NormalArial"/>
      </w:pPr>
      <w:r w:rsidRPr="00AC4EA6">
        <w:t xml:space="preserve">Consumers and representatives said they feel valued as individuals and are treated with dignity and respect. They said their cultural needs </w:t>
      </w:r>
      <w:r>
        <w:t xml:space="preserve">are </w:t>
      </w:r>
      <w:r w:rsidRPr="00AC4EA6">
        <w:t xml:space="preserve">understood and described ways </w:t>
      </w:r>
      <w:r>
        <w:t>their culture is celebrated</w:t>
      </w:r>
      <w:r w:rsidR="0089492F">
        <w:t>.</w:t>
      </w:r>
      <w:r>
        <w:t xml:space="preserve"> </w:t>
      </w:r>
      <w:r w:rsidR="0089492F">
        <w:t xml:space="preserve">Consumers and representatives said </w:t>
      </w:r>
      <w:r w:rsidR="00C84717">
        <w:t>consumers</w:t>
      </w:r>
      <w:r w:rsidRPr="00AC4EA6">
        <w:t xml:space="preserve"> are supported to do things </w:t>
      </w:r>
      <w:r w:rsidR="00E232EF">
        <w:t xml:space="preserve">that are </w:t>
      </w:r>
      <w:r w:rsidRPr="00AC4EA6">
        <w:t xml:space="preserve">important to them and </w:t>
      </w:r>
      <w:r>
        <w:t>make choices about their care and the people they involve</w:t>
      </w:r>
      <w:r w:rsidRPr="00AC4EA6">
        <w:t xml:space="preserve">. Consumers were satisfied staff respect their privacy and provided examples. </w:t>
      </w:r>
    </w:p>
    <w:p w14:paraId="6315320A" w14:textId="3D431420" w:rsidR="00FB6771" w:rsidRPr="00046EC7" w:rsidRDefault="00FB6771" w:rsidP="00FB6771">
      <w:pPr>
        <w:pStyle w:val="NormalArial"/>
      </w:pPr>
      <w:r w:rsidRPr="00046EC7">
        <w:t xml:space="preserve">Staff demonstrated knowledge of individual consumers background, identity and culture. They could describe choices important to the consumer and how choices </w:t>
      </w:r>
      <w:r>
        <w:t xml:space="preserve">are supported </w:t>
      </w:r>
      <w:r w:rsidR="00C84717">
        <w:t>when there is</w:t>
      </w:r>
      <w:r>
        <w:t xml:space="preserve"> a</w:t>
      </w:r>
      <w:r w:rsidRPr="00046EC7">
        <w:t xml:space="preserve"> degree of risk such as </w:t>
      </w:r>
      <w:r>
        <w:t>the personal choice</w:t>
      </w:r>
      <w:r w:rsidRPr="00046EC7">
        <w:t xml:space="preserve"> to smoke or access the community independently. Staff also described how they support consumers to engage with other individuals and make decisions about their care. </w:t>
      </w:r>
    </w:p>
    <w:p w14:paraId="3F2D8B0A" w14:textId="50EC6978" w:rsidR="00FB6771" w:rsidRPr="00046EC7" w:rsidRDefault="00FB6771" w:rsidP="00FB6771">
      <w:pPr>
        <w:pStyle w:val="NormalArial"/>
      </w:pPr>
      <w:r w:rsidRPr="00046EC7">
        <w:t xml:space="preserve">Care files identified what is important to individual consumers </w:t>
      </w:r>
      <w:r>
        <w:t>with</w:t>
      </w:r>
      <w:r w:rsidRPr="00046EC7">
        <w:t xml:space="preserve"> documented</w:t>
      </w:r>
      <w:r w:rsidR="00C84717">
        <w:t xml:space="preserve"> c</w:t>
      </w:r>
      <w:r w:rsidRPr="00046EC7">
        <w:t xml:space="preserve">hoices about who they wish to involve in their care, cultural preferences, life history, and supports required for them to express their identity, choices </w:t>
      </w:r>
      <w:r w:rsidR="00E232EF">
        <w:t>or</w:t>
      </w:r>
      <w:r w:rsidRPr="00046EC7">
        <w:t xml:space="preserve"> culture. </w:t>
      </w:r>
    </w:p>
    <w:p w14:paraId="513BDD91" w14:textId="77777777" w:rsidR="00FB6771" w:rsidRPr="00046EC7" w:rsidRDefault="00FB6771" w:rsidP="00FB6771">
      <w:pPr>
        <w:pStyle w:val="NormalArial"/>
      </w:pPr>
      <w:r w:rsidRPr="00046EC7">
        <w:t xml:space="preserve">The Assessment Team observed information to support decision making such as activity calendars, menus, a newsletter, communal noticeboards and interactions with staff offering choices to consumers such as participation in group activity. </w:t>
      </w:r>
    </w:p>
    <w:p w14:paraId="00AFE2D7" w14:textId="77777777" w:rsidR="00FB6771" w:rsidRDefault="00FB6771" w:rsidP="00FB6771">
      <w:pPr>
        <w:pStyle w:val="NormalArial"/>
      </w:pPr>
      <w:r w:rsidRPr="00046EC7">
        <w:lastRenderedPageBreak/>
        <w:t xml:space="preserve">The service has </w:t>
      </w:r>
      <w:r>
        <w:t xml:space="preserve">a </w:t>
      </w:r>
      <w:r w:rsidRPr="00046EC7">
        <w:t>privacy policy and staff described how privacy is respected in practice by locking nurse’s stations, password protect</w:t>
      </w:r>
      <w:r>
        <w:t>ed</w:t>
      </w:r>
      <w:r w:rsidRPr="00046EC7">
        <w:t xml:space="preserve"> access to care file information and ensuring consent from consumers</w:t>
      </w:r>
      <w:r>
        <w:t xml:space="preserve"> is obtained</w:t>
      </w:r>
      <w:r w:rsidRPr="00046EC7">
        <w:t xml:space="preserve"> before entering rooms or attending to care.</w:t>
      </w:r>
    </w:p>
    <w:p w14:paraId="769DF971" w14:textId="77777777" w:rsidR="00FB6771" w:rsidRDefault="00FB6771" w:rsidP="00FB6771">
      <w:pPr>
        <w:pStyle w:val="NormalArial"/>
      </w:pPr>
      <w:r>
        <w:t>Based on the evidence, I find this Standard to be Compliant as six of six of the specific Requirements are found Compliant.</w:t>
      </w:r>
    </w:p>
    <w:p w14:paraId="25774BC1" w14:textId="77777777" w:rsidR="00FB6771" w:rsidRPr="00712752" w:rsidRDefault="00FB6771" w:rsidP="00FB6771">
      <w:pPr>
        <w:pStyle w:val="NormalArial"/>
      </w:pPr>
      <w:r w:rsidRPr="00996FAF">
        <w:br w:type="page"/>
      </w:r>
    </w:p>
    <w:p w14:paraId="36B2704B"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2C48" w14:paraId="36B2704E"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B2704C" w14:textId="77777777" w:rsidR="005753B1" w:rsidRPr="0075021E" w:rsidRDefault="00E67DF3" w:rsidP="005753B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B2704D"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52" w14:textId="77777777" w:rsidTr="00CF2C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2704F"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B27050"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B27051" w14:textId="06A4B1D2"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56"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27053"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B27054"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6B27055" w14:textId="63468363"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5C" w14:textId="77777777" w:rsidTr="00CF2C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27057"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B27058"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B27059" w14:textId="77777777" w:rsidR="005753B1" w:rsidRPr="00996FAF" w:rsidRDefault="00E67DF3" w:rsidP="005753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B2705A" w14:textId="77777777" w:rsidR="005753B1" w:rsidRPr="00996FAF" w:rsidRDefault="00E67DF3" w:rsidP="005753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6B2705B" w14:textId="4E595DBB"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60"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2705D"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B2705E"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6B2705F" w14:textId="6CEA6ED6" w:rsidR="005753B1" w:rsidRPr="00996FAF" w:rsidRDefault="00FC0730" w:rsidP="005753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64" w14:textId="77777777" w:rsidTr="00CF2C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2706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B27062"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6B27063" w14:textId="54D55B3A"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65" w14:textId="77777777" w:rsidR="005753B1" w:rsidRDefault="00E67DF3" w:rsidP="005753B1">
      <w:pPr>
        <w:pStyle w:val="Heading20"/>
      </w:pPr>
      <w:r w:rsidRPr="00996FAF">
        <w:t>Findings</w:t>
      </w:r>
    </w:p>
    <w:p w14:paraId="2F9BEDF9" w14:textId="7F545BB0" w:rsidR="00FB6771" w:rsidRDefault="00FB6771" w:rsidP="00FB6771">
      <w:pPr>
        <w:pStyle w:val="NormalArial"/>
      </w:pPr>
      <w:r>
        <w:t xml:space="preserve">Consumers and representatives described being partners in assessment and care </w:t>
      </w:r>
      <w:proofErr w:type="gramStart"/>
      <w:r>
        <w:t>planning</w:t>
      </w:r>
      <w:r w:rsidR="00E232EF">
        <w:t>, and</w:t>
      </w:r>
      <w:proofErr w:type="gramEnd"/>
      <w:r w:rsidR="00E232EF">
        <w:t xml:space="preserve"> </w:t>
      </w:r>
      <w:r>
        <w:t>were satisfied with the way the service identifies their needs</w:t>
      </w:r>
      <w:r w:rsidR="00E232EF">
        <w:t xml:space="preserve"> and </w:t>
      </w:r>
      <w:r>
        <w:t>associated risks to care. They said care is planned around what is important to them and described how they are supported to involve the people they wish to be involved in their care. Although consumers and representatives did not recall seeing a written care plan, they were satisfied with the way outcomes of assessment and care planning are communicate</w:t>
      </w:r>
      <w:r w:rsidR="00E232EF">
        <w:t>d</w:t>
      </w:r>
      <w:r>
        <w:t xml:space="preserve">. </w:t>
      </w:r>
    </w:p>
    <w:p w14:paraId="0C052C85" w14:textId="070CEA59" w:rsidR="00FB6771" w:rsidRDefault="00FB6771" w:rsidP="00FB6771">
      <w:pPr>
        <w:pStyle w:val="NormalArial"/>
      </w:pPr>
      <w:r>
        <w:t xml:space="preserve">Staff demonstrated knowledge of individual consumers current needs, goals and preferences related to clinical and personal care, </w:t>
      </w:r>
      <w:r w:rsidR="00E232EF">
        <w:t>and described</w:t>
      </w:r>
      <w:r>
        <w:t xml:space="preserve"> the processes of assessment and care planning</w:t>
      </w:r>
      <w:r w:rsidR="00E232EF">
        <w:t xml:space="preserve">. </w:t>
      </w:r>
      <w:r>
        <w:t xml:space="preserve">Staff described how they engage consumers, their chosen representatives and other providers of care in consumer assessment and care planning, </w:t>
      </w:r>
      <w:r w:rsidR="00D10830">
        <w:t>and</w:t>
      </w:r>
      <w:r>
        <w:t xml:space="preserve"> how outcomes are communicated and documented. Staff said they regularly discuss and review care planning with consumers and a written care plan is available for consumers if they wish to access one. Staff were able to describe the schedule of regular care reviews and the circumstances, such as a clinical incident or change in consumer presentation, which would also prompt a review of care. </w:t>
      </w:r>
    </w:p>
    <w:p w14:paraId="3D89B399" w14:textId="08821652" w:rsidR="00FB6771" w:rsidRDefault="00FB6771" w:rsidP="00FB6771">
      <w:pPr>
        <w:pStyle w:val="NormalArial"/>
      </w:pPr>
      <w:r>
        <w:t>Care documentation demonstrated the use of assessment tools, consideration of risks to the consumer and the engagement of the consumer and their representative in care planning. The current needs, goals and preferences</w:t>
      </w:r>
      <w:r w:rsidR="00E232EF">
        <w:t>,</w:t>
      </w:r>
      <w:r>
        <w:t xml:space="preserve"> and supports </w:t>
      </w:r>
      <w:r w:rsidR="00E232EF">
        <w:t>required,</w:t>
      </w:r>
      <w:r>
        <w:t xml:space="preserve"> were documented for each consumer and care files provided evidence of regular review. A review of advance care </w:t>
      </w:r>
      <w:r>
        <w:lastRenderedPageBreak/>
        <w:t xml:space="preserve">planning documentation demonstrated consideration of the consumer’s medical and personal choices at the end of life. Evidence was found of timely engagement with other providers of care in response to changes in the consumer’s condition, deterioration or clinical incidents. </w:t>
      </w:r>
    </w:p>
    <w:p w14:paraId="66BBC0C8" w14:textId="77777777" w:rsidR="00FB6771" w:rsidRDefault="00FB6771" w:rsidP="00FB6771">
      <w:pPr>
        <w:pStyle w:val="NormalArial"/>
      </w:pPr>
      <w:r>
        <w:t>Based on the evidence, I find this Standard to be Compliant as five of five of the specific Requirements are found Compliant.</w:t>
      </w:r>
    </w:p>
    <w:p w14:paraId="36B27066" w14:textId="23ABA50C" w:rsidR="005753B1" w:rsidRPr="00334B7D" w:rsidRDefault="00FB6771" w:rsidP="005753B1">
      <w:pPr>
        <w:pStyle w:val="NormalArial"/>
      </w:pPr>
      <w:r w:rsidRPr="00996FAF">
        <w:br w:type="page"/>
      </w:r>
    </w:p>
    <w:p w14:paraId="36B27067"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2C48" w14:paraId="36B2706A"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6B27068"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B27069"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71"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6B"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B2706C"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B2706D" w14:textId="77777777" w:rsidR="005753B1" w:rsidRPr="00996FAF" w:rsidRDefault="00E67DF3" w:rsidP="005753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B2706E" w14:textId="77777777" w:rsidR="005753B1" w:rsidRPr="00996FAF" w:rsidRDefault="00E67DF3" w:rsidP="005753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B2706F" w14:textId="77777777" w:rsidR="005753B1" w:rsidRPr="00996FAF" w:rsidRDefault="00E67DF3" w:rsidP="005753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B27070" w14:textId="2CFDE59B"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75"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72"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B27073"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B27074" w14:textId="70B829AF"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79"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76" w14:textId="77777777" w:rsidR="005753B1" w:rsidRPr="00996FAF" w:rsidRDefault="00E67DF3" w:rsidP="005753B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6B27077" w14:textId="77777777" w:rsidR="005753B1" w:rsidRPr="00996FAF" w:rsidRDefault="00E67DF3" w:rsidP="005753B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B27078" w14:textId="5678E42A"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7D"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7A"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B2707B"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B2707C" w14:textId="09016E6C" w:rsidR="005753B1" w:rsidRPr="00996FAF" w:rsidRDefault="00FC0730" w:rsidP="005753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81"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7E"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6B2707F"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B27080" w14:textId="719B835F"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85"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82"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B27083"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6B27084" w14:textId="3CE8BAB2"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8B"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86"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6B27087"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B27088" w14:textId="77777777" w:rsidR="005753B1" w:rsidRPr="00996FAF" w:rsidRDefault="00E67DF3" w:rsidP="005753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B27089" w14:textId="77777777" w:rsidR="005753B1" w:rsidRPr="00996FAF" w:rsidRDefault="00E67DF3" w:rsidP="005753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6B2708A" w14:textId="40719E47"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8C" w14:textId="77777777" w:rsidR="005753B1" w:rsidRDefault="00E67DF3" w:rsidP="005753B1">
      <w:pPr>
        <w:pStyle w:val="Heading20"/>
      </w:pPr>
      <w:r w:rsidRPr="00996FAF">
        <w:t>Findings</w:t>
      </w:r>
    </w:p>
    <w:p w14:paraId="00408E08" w14:textId="26E44C3E" w:rsidR="00235ECA" w:rsidRPr="009E0F06" w:rsidRDefault="00235ECA" w:rsidP="00235ECA">
      <w:pPr>
        <w:pStyle w:val="NormalArial"/>
      </w:pPr>
      <w:r>
        <w:t>Consumers and representatives were happy with care</w:t>
      </w:r>
      <w:r w:rsidR="001028CA">
        <w:t xml:space="preserve"> and said it is </w:t>
      </w:r>
      <w:r>
        <w:t xml:space="preserve">tailored to </w:t>
      </w:r>
      <w:r w:rsidR="001028CA">
        <w:t>the consumer’s</w:t>
      </w:r>
      <w:r>
        <w:t xml:space="preserve"> needs. Representatives said risks such as those associated with the use of restrictive practices are explained and they are informed of incidents or changes to the consumer’s condition. Consumers and representatives were satisfied they can access external care providers </w:t>
      </w:r>
      <w:r w:rsidRPr="009E0F06">
        <w:t xml:space="preserve">in a timely way when required. </w:t>
      </w:r>
    </w:p>
    <w:p w14:paraId="47956AA0" w14:textId="152F1983" w:rsidR="00235ECA" w:rsidRDefault="00235ECA" w:rsidP="00235ECA">
      <w:pPr>
        <w:pStyle w:val="NormalArial"/>
      </w:pPr>
      <w:r w:rsidRPr="009E0F06">
        <w:t xml:space="preserve">The service demonstrated care which aligns with best practice in the management of pain, skin and wound care, </w:t>
      </w:r>
      <w:r w:rsidR="00152516">
        <w:t>and</w:t>
      </w:r>
      <w:r w:rsidRPr="009E0F06">
        <w:t xml:space="preserve"> the use of restrictive practices. Documentation of the use of restrictive practices included consideration of risks, informed consent and a behavioural support plan. Evidence demonstrated restrictive practices are monitored for effectiveness</w:t>
      </w:r>
      <w:r w:rsidR="001028CA">
        <w:t xml:space="preserve"> and regularly reviewed</w:t>
      </w:r>
      <w:r w:rsidRPr="009E0F06">
        <w:t>. In relation to pain, consumer care files demonstrate</w:t>
      </w:r>
      <w:r w:rsidR="001028CA">
        <w:t>d</w:t>
      </w:r>
      <w:r w:rsidRPr="009E0F06">
        <w:t xml:space="preserve"> the use of validated assessment tools and both medication and non-medication strategies. Skin </w:t>
      </w:r>
      <w:r>
        <w:t xml:space="preserve">integrity </w:t>
      </w:r>
      <w:r w:rsidRPr="009E0F06">
        <w:t>and wound</w:t>
      </w:r>
      <w:r>
        <w:t xml:space="preserve"> management</w:t>
      </w:r>
      <w:r w:rsidRPr="009E0F06">
        <w:t xml:space="preserve"> were found to be effectively managed </w:t>
      </w:r>
      <w:r>
        <w:t>with</w:t>
      </w:r>
      <w:r w:rsidRPr="009E0F06">
        <w:t xml:space="preserve"> documentation of care </w:t>
      </w:r>
      <w:r>
        <w:t>consistent</w:t>
      </w:r>
      <w:r w:rsidRPr="009E0F06">
        <w:t xml:space="preserve"> with best practice. </w:t>
      </w:r>
    </w:p>
    <w:p w14:paraId="4A284BED" w14:textId="55E91F0A" w:rsidR="00235ECA" w:rsidRDefault="00235ECA" w:rsidP="00235ECA">
      <w:pPr>
        <w:pStyle w:val="NormalArial"/>
      </w:pPr>
      <w:r w:rsidRPr="009E0F06">
        <w:lastRenderedPageBreak/>
        <w:t>The Assessment Team found evidence that high-prevalence, high-impact risks such as falls, behaviour</w:t>
      </w:r>
      <w:r w:rsidR="00152516">
        <w:t>s</w:t>
      </w:r>
      <w:r w:rsidRPr="009E0F06">
        <w:t xml:space="preserve"> related to dementia, pressure injuries and </w:t>
      </w:r>
      <w:r w:rsidR="00CF6A74">
        <w:t xml:space="preserve">those associated with </w:t>
      </w:r>
      <w:r w:rsidRPr="009E0F06">
        <w:t xml:space="preserve">other conditions such as catheter care are effectively identified and managed for each consumer. Care documentation demonstrated risks to the individual consumer are identified and individualised strategies are implemented and monitored for effectiveness. </w:t>
      </w:r>
    </w:p>
    <w:p w14:paraId="06F5961F" w14:textId="4CF33450" w:rsidR="00235ECA" w:rsidRDefault="00235ECA" w:rsidP="00235ECA">
      <w:pPr>
        <w:pStyle w:val="NormalArial"/>
      </w:pPr>
      <w:r>
        <w:t xml:space="preserve">Staff demonstrated knowledge of what safe and effective care means to individual consumers. Staff were able to describe signs of deterioration in a consumer’s condition such as changes to mood, appetite, mobility or clinical signs and how they respond to these changes, such as a referral to medical or specialist care. Staff and management described how information is communicated and documented in the care file </w:t>
      </w:r>
      <w:r w:rsidR="001028CA">
        <w:t>and</w:t>
      </w:r>
      <w:r>
        <w:t xml:space="preserve"> staff were satisfied they receive accurate and timely information. </w:t>
      </w:r>
    </w:p>
    <w:p w14:paraId="168CE0A1" w14:textId="77777777" w:rsidR="00235ECA" w:rsidRDefault="00235ECA" w:rsidP="00235ECA">
      <w:pPr>
        <w:pStyle w:val="NormalArial"/>
      </w:pPr>
      <w:r>
        <w:t>The service has policies and procedures related to antimicrobial stewardship and infection control to minimise the risk of infection transmission at the service. Staff demonstrated knowledge of antimicrobial stewardship and were able to provide examples of how they support this in care delivery. The Assessment Team observed infection control practices related to the minimisation of COVID-19 transmission, such as the use of personal protective equipment and screening of staff and visitors in addition to a current outbreak management plan.</w:t>
      </w:r>
    </w:p>
    <w:p w14:paraId="36B2708D" w14:textId="0CC4B6B6" w:rsidR="005753B1" w:rsidRPr="00262C0B" w:rsidRDefault="00235ECA" w:rsidP="005753B1">
      <w:pPr>
        <w:pStyle w:val="NormalArial"/>
      </w:pPr>
      <w:r>
        <w:t>Based on the evidence, I find this Standard to be Compliant as seven of seven of the specific Requirements are found Compliant.</w:t>
      </w:r>
      <w:r w:rsidR="00E67DF3">
        <w:br w:type="page"/>
      </w:r>
    </w:p>
    <w:p w14:paraId="36B2708E"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F2C48" w14:paraId="36B27091"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6B2708F"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B27090"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95"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92"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B27093"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6B27094" w14:textId="4AC91E86"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99"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96"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6B27097"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6B27098" w14:textId="710EE63E"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A0"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9A"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6B2709B"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B2709C" w14:textId="77777777" w:rsidR="005753B1" w:rsidRPr="00996FAF" w:rsidRDefault="00E67DF3" w:rsidP="005753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B2709D" w14:textId="77777777" w:rsidR="005753B1" w:rsidRPr="00996FAF" w:rsidRDefault="00E67DF3" w:rsidP="005753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B2709E" w14:textId="77777777" w:rsidR="005753B1" w:rsidRPr="00996FAF" w:rsidRDefault="00E67DF3" w:rsidP="005753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6B2709F" w14:textId="1B9C58E9"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A4"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A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B270A2"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B270A3" w14:textId="5392E681" w:rsidR="005753B1" w:rsidRPr="00996FAF" w:rsidRDefault="00FC0730" w:rsidP="005753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A8"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A5"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B270A6"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B270A7" w14:textId="6B40DAFF" w:rsidR="005753B1" w:rsidRPr="00996FAF" w:rsidRDefault="00FC0730" w:rsidP="005753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AC"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A9"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B270AA"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6B270AB" w14:textId="51CE8744"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B0"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AD"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6B270AE"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B270AF" w14:textId="4C3F6220"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B1" w14:textId="77777777" w:rsidR="005753B1" w:rsidRDefault="00E67DF3" w:rsidP="005753B1">
      <w:pPr>
        <w:pStyle w:val="Heading20"/>
      </w:pPr>
      <w:r w:rsidRPr="00996FAF">
        <w:t>Findings</w:t>
      </w:r>
    </w:p>
    <w:p w14:paraId="1A359235" w14:textId="338EF0DE" w:rsidR="00235ECA" w:rsidRPr="002E3FD1" w:rsidRDefault="00235ECA" w:rsidP="00235ECA">
      <w:pPr>
        <w:pStyle w:val="NormalArial"/>
      </w:pPr>
      <w:r w:rsidRPr="00D3085D">
        <w:t xml:space="preserve">Consumers and representatives were satisfied with the supports they are provided to participate in daily activities and to maintain connections to people and community. </w:t>
      </w:r>
      <w:r w:rsidR="00213517">
        <w:t xml:space="preserve">They described </w:t>
      </w:r>
      <w:r w:rsidRPr="00D3085D">
        <w:t xml:space="preserve">how they are supported to engage in </w:t>
      </w:r>
      <w:r w:rsidR="001028CA">
        <w:t xml:space="preserve">their interests </w:t>
      </w:r>
      <w:r w:rsidRPr="00D3085D">
        <w:t xml:space="preserve">and participate in the </w:t>
      </w:r>
      <w:r w:rsidR="001028CA">
        <w:t xml:space="preserve">external </w:t>
      </w:r>
      <w:r w:rsidRPr="00D3085D">
        <w:t>community</w:t>
      </w:r>
      <w:r w:rsidR="001028CA">
        <w:t xml:space="preserve"> such as</w:t>
      </w:r>
      <w:r w:rsidRPr="00D3085D">
        <w:t xml:space="preserve"> through the mobile library service or community outings. </w:t>
      </w:r>
      <w:r w:rsidRPr="002E3FD1">
        <w:t>Consumers and representatives provided example</w:t>
      </w:r>
      <w:r>
        <w:t>s</w:t>
      </w:r>
      <w:r w:rsidRPr="002E3FD1">
        <w:t xml:space="preserve"> of how other service providers are engaged to support independence and participation</w:t>
      </w:r>
      <w:r>
        <w:t>,</w:t>
      </w:r>
      <w:r w:rsidRPr="002E3FD1">
        <w:t xml:space="preserve"> for example seeing a physiotherapist to recover mobility after a fall</w:t>
      </w:r>
      <w:r>
        <w:t>,</w:t>
      </w:r>
      <w:r w:rsidRPr="002E3FD1">
        <w:t xml:space="preserve"> or coordination with National Disability Insurance Scheme (NDIS) to support service delivery.  </w:t>
      </w:r>
    </w:p>
    <w:p w14:paraId="133E5210" w14:textId="36CE1110" w:rsidR="00235ECA" w:rsidRPr="002E3FD1" w:rsidRDefault="00235ECA" w:rsidP="00235ECA">
      <w:pPr>
        <w:pStyle w:val="NormalArial"/>
      </w:pPr>
      <w:r w:rsidRPr="002E3FD1">
        <w:t>Staff demonstrated knowledge of individual consumers preferences, meaningful relationships, interests and the supports required to participate. Staff described how the needs, goals and preferences of consumers are identified through assessment and documented in the care file. Staff described how they adapt care to individual need</w:t>
      </w:r>
      <w:r>
        <w:t>s</w:t>
      </w:r>
      <w:r w:rsidRPr="002E3FD1">
        <w:t xml:space="preserve"> such as </w:t>
      </w:r>
      <w:r>
        <w:t xml:space="preserve">a </w:t>
      </w:r>
      <w:r w:rsidRPr="002E3FD1">
        <w:t xml:space="preserve">consumer with </w:t>
      </w:r>
      <w:r>
        <w:t xml:space="preserve">a </w:t>
      </w:r>
      <w:r w:rsidRPr="002E3FD1">
        <w:t xml:space="preserve">cognitive impairment or when </w:t>
      </w:r>
      <w:r>
        <w:t xml:space="preserve">a </w:t>
      </w:r>
      <w:r w:rsidRPr="002E3FD1">
        <w:t>consumer require</w:t>
      </w:r>
      <w:r>
        <w:t>s</w:t>
      </w:r>
      <w:r w:rsidRPr="002E3FD1">
        <w:t xml:space="preserve"> additional emotional and psychological support. The service engages with external providers to support religious, emotional and psychological wellbeing </w:t>
      </w:r>
      <w:r w:rsidR="00CF6A74">
        <w:t>and staff described</w:t>
      </w:r>
      <w:r w:rsidRPr="002E3FD1">
        <w:t xml:space="preserve"> how they support consumers to engage with these services.  </w:t>
      </w:r>
    </w:p>
    <w:p w14:paraId="58DEE768" w14:textId="76DA5268" w:rsidR="00235ECA" w:rsidRPr="002E3FD1" w:rsidRDefault="00235ECA" w:rsidP="00235ECA">
      <w:pPr>
        <w:pStyle w:val="NormalArial"/>
      </w:pPr>
      <w:r w:rsidRPr="002E3FD1">
        <w:t xml:space="preserve">The Assessment Team found care documentation to reflect the needs, goals and preferences as described by consumers, representatives and staff during interviews. Information contained in the care files was found to </w:t>
      </w:r>
      <w:r>
        <w:t xml:space="preserve">be </w:t>
      </w:r>
      <w:r w:rsidRPr="002E3FD1">
        <w:t xml:space="preserve">detailed and </w:t>
      </w:r>
      <w:r w:rsidR="00CF6A74">
        <w:t xml:space="preserve">individualised. </w:t>
      </w:r>
      <w:r w:rsidRPr="002E3FD1">
        <w:t xml:space="preserve">Consumer care files demonstrated </w:t>
      </w:r>
      <w:r w:rsidRPr="002E3FD1">
        <w:lastRenderedPageBreak/>
        <w:t>referral to other providers of care such as dieticians, physiotherapists and speech pathologists to support consumers in their goals and wellbeing.</w:t>
      </w:r>
    </w:p>
    <w:p w14:paraId="7A607870" w14:textId="3EC46A61" w:rsidR="00235ECA" w:rsidRPr="002E3FD1" w:rsidRDefault="00235ECA" w:rsidP="00235ECA">
      <w:pPr>
        <w:pStyle w:val="NormalArial"/>
      </w:pPr>
      <w:r w:rsidRPr="002E3FD1">
        <w:t>Consumers were satisfied with the quality of the meals and staff describe</w:t>
      </w:r>
      <w:r w:rsidR="00CF6A74">
        <w:t>d</w:t>
      </w:r>
      <w:r w:rsidRPr="002E3FD1">
        <w:t xml:space="preserve"> how consumer preferences are considered in menu planning</w:t>
      </w:r>
      <w:r w:rsidR="001028CA">
        <w:t>.</w:t>
      </w:r>
      <w:r w:rsidRPr="002E3FD1">
        <w:t xml:space="preserve"> The service engages a dietician to </w:t>
      </w:r>
      <w:r w:rsidR="001028CA">
        <w:t>ensure the menu meets the</w:t>
      </w:r>
      <w:r w:rsidRPr="002E3FD1">
        <w:t xml:space="preserve"> dietary needs of consumers. The Assessment Team observed staff supporting consumers with their meals in line with their documented needs. </w:t>
      </w:r>
    </w:p>
    <w:p w14:paraId="61F963F6" w14:textId="3D5EC9E4" w:rsidR="00235ECA" w:rsidRPr="002E3FD1" w:rsidRDefault="00235ECA" w:rsidP="00235ECA">
      <w:pPr>
        <w:pStyle w:val="NormalArial"/>
      </w:pPr>
      <w:r w:rsidRPr="002E3FD1">
        <w:t xml:space="preserve">The Assessment Team observed a range of equipment in use to support consumers in lifestyle and leisure activities. Staff were able to describe how they ensure equipment </w:t>
      </w:r>
      <w:r w:rsidR="001028CA">
        <w:t xml:space="preserve">is </w:t>
      </w:r>
      <w:r w:rsidRPr="002E3FD1">
        <w:t>safe</w:t>
      </w:r>
      <w:r w:rsidR="001028CA">
        <w:t xml:space="preserve"> </w:t>
      </w:r>
      <w:r w:rsidRPr="002E3FD1">
        <w:t>and suitab</w:t>
      </w:r>
      <w:r w:rsidR="001028CA">
        <w:t>le</w:t>
      </w:r>
      <w:r w:rsidRPr="002E3FD1">
        <w:t xml:space="preserve"> for consumers </w:t>
      </w:r>
      <w:r w:rsidR="001028CA">
        <w:t>and</w:t>
      </w:r>
      <w:r w:rsidRPr="002E3FD1">
        <w:t xml:space="preserve"> procedures related to maintenance and cleaning</w:t>
      </w:r>
      <w:r w:rsidR="00E30D86">
        <w:t xml:space="preserve"> of equipment to support lifestyle activities</w:t>
      </w:r>
      <w:r w:rsidRPr="002E3FD1">
        <w:t xml:space="preserve">. </w:t>
      </w:r>
    </w:p>
    <w:p w14:paraId="36B270B2" w14:textId="712AA2F7" w:rsidR="005753B1" w:rsidRPr="00262C0B" w:rsidRDefault="00235ECA" w:rsidP="005753B1">
      <w:pPr>
        <w:pStyle w:val="NormalArial"/>
      </w:pPr>
      <w:r>
        <w:t>Based on the evidence, I find this Standard to be Compliant as seven of seven of the specific Requirements are found Compliant.</w:t>
      </w:r>
      <w:r w:rsidR="00E67DF3">
        <w:br w:type="page"/>
      </w:r>
    </w:p>
    <w:p w14:paraId="36B270B3"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F2C48" w14:paraId="36B270B6"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6B270B4"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6B270B5"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BA"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B7"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6B270B8"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6B270B9" w14:textId="54FE5718"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C0"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BB"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6B270BC"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B270BD" w14:textId="77777777" w:rsidR="005753B1" w:rsidRPr="00996FAF" w:rsidRDefault="00E67DF3" w:rsidP="005753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B270BE" w14:textId="77777777" w:rsidR="005753B1" w:rsidRPr="00996FAF" w:rsidRDefault="00E67DF3" w:rsidP="005753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6B270BF" w14:textId="4BA47C3E"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C4"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C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B270C2"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6B270C3" w14:textId="132971B8" w:rsidR="005753B1" w:rsidRPr="00996FAF" w:rsidRDefault="00FC0730" w:rsidP="005753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C5" w14:textId="77777777" w:rsidR="005753B1" w:rsidRDefault="00E67DF3" w:rsidP="005753B1">
      <w:pPr>
        <w:pStyle w:val="Heading20"/>
      </w:pPr>
      <w:r>
        <w:t>Findings</w:t>
      </w:r>
    </w:p>
    <w:p w14:paraId="141E8CFA" w14:textId="266A337D" w:rsidR="00235ECA" w:rsidRDefault="00235ECA" w:rsidP="00235ECA">
      <w:pPr>
        <w:pStyle w:val="NormalArial"/>
      </w:pPr>
      <w:r>
        <w:t>Consumers and representatives said the service is welcoming, clean and well maintained. Consumers provided examples of how the service environment is personalised, comfortable or homely</w:t>
      </w:r>
      <w:r w:rsidR="00E30D86">
        <w:t xml:space="preserve">, and some </w:t>
      </w:r>
      <w:r>
        <w:t xml:space="preserve">described how its features </w:t>
      </w:r>
      <w:r w:rsidR="00E30D86">
        <w:t>or</w:t>
      </w:r>
      <w:r>
        <w:t xml:space="preserve"> equipment support independence. For example, one consumer spoke of the raised garden beds and how they are supported to use these with the service’s gardener, and another provided positive feedback on the maintenance of their mobility equipment. </w:t>
      </w:r>
    </w:p>
    <w:p w14:paraId="7313094A" w14:textId="53461B0D" w:rsidR="00235ECA" w:rsidRDefault="00235ECA" w:rsidP="00235ECA">
      <w:pPr>
        <w:pStyle w:val="NormalArial"/>
      </w:pPr>
      <w:r>
        <w:t>Staff were able to describe their role in ensuring a safe environment such as attending scheduled cleaning and preventative maintenance, reporting identified issues and attending to repairs promptly. Documentation of completed maintenance and cleaning demonstrated regular maintenance to furniture and equipment, fittings and features of the service environment</w:t>
      </w:r>
      <w:r w:rsidR="00CF6A74">
        <w:t xml:space="preserve">. </w:t>
      </w:r>
      <w:r>
        <w:t xml:space="preserve"> </w:t>
      </w:r>
    </w:p>
    <w:p w14:paraId="3C585E1C" w14:textId="0B66DAA8" w:rsidR="00235ECA" w:rsidRDefault="00235ECA" w:rsidP="00235ECA">
      <w:pPr>
        <w:pStyle w:val="NormalArial"/>
      </w:pPr>
      <w:r>
        <w:t xml:space="preserve">The Assessment Team observed the service environment to be clean and well-maintained. Consumers and visitors were observed moving freely indoors and outdoors and utilising common areas. Consumer rooms were observed to be decorated with photographs and other personal items and ‘way-finding’ signage is displayed to assist consumers to navigate the environment.  </w:t>
      </w:r>
    </w:p>
    <w:p w14:paraId="61906E98" w14:textId="251F2653" w:rsidR="00E67DF3" w:rsidRDefault="00235ECA" w:rsidP="00235ECA">
      <w:pPr>
        <w:pStyle w:val="NormalArial"/>
      </w:pPr>
      <w:r>
        <w:t>Based on the evidence, I find this Standard to be Compliant as three of three of the specific Requirements are found Compliant.</w:t>
      </w:r>
    </w:p>
    <w:p w14:paraId="36B270C6" w14:textId="11A4435F" w:rsidR="005753B1" w:rsidRPr="00262C0B" w:rsidRDefault="00E67DF3" w:rsidP="005753B1">
      <w:pPr>
        <w:pStyle w:val="NormalArial"/>
      </w:pPr>
      <w:r>
        <w:br w:type="page"/>
      </w:r>
    </w:p>
    <w:p w14:paraId="36B270C7"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F2C48" w14:paraId="36B270CA"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B270C8"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B270C9"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CE"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CB"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6B270CC"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6B270CD" w14:textId="67404360"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D2"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CF"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B270D0"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B270D1" w14:textId="040809CC"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D6"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D3"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B270D4"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B270D5" w14:textId="3438E33F"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DA" w14:textId="77777777" w:rsidTr="00CF2C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D7"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B270D8"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6B270D9" w14:textId="1B9C0F7B" w:rsidR="005753B1" w:rsidRPr="00996FAF" w:rsidRDefault="00FC0730" w:rsidP="005753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DB" w14:textId="77777777" w:rsidR="005753B1" w:rsidRDefault="00E67DF3" w:rsidP="005753B1">
      <w:pPr>
        <w:pStyle w:val="Heading20"/>
      </w:pPr>
      <w:r w:rsidRPr="00996FAF">
        <w:t>Findings</w:t>
      </w:r>
    </w:p>
    <w:p w14:paraId="2F0C70A2" w14:textId="61235852" w:rsidR="00235ECA" w:rsidRPr="00147157" w:rsidRDefault="00235ECA" w:rsidP="00235ECA">
      <w:pPr>
        <w:pStyle w:val="NormalArial"/>
      </w:pPr>
      <w:r w:rsidRPr="00147157">
        <w:t>Consumers and representatives were satisfied they have opportunit</w:t>
      </w:r>
      <w:r w:rsidR="00CF6A74">
        <w:t>ies to p</w:t>
      </w:r>
      <w:r w:rsidRPr="00147157">
        <w:t>rovide feedback and said they are aware of external agencies if they required further support in raising complaints. Some consumers and representatives described raising feedback at the</w:t>
      </w:r>
      <w:r w:rsidR="00E30D86">
        <w:t xml:space="preserve"> regular</w:t>
      </w:r>
      <w:r w:rsidRPr="00147157">
        <w:t xml:space="preserve"> ‘resident meeting’ or speaking to staff if they have a concern. Consumers were satisfied the service takes appropriate action in response to their feedback and some provided examples of issues they had raised with food, service delivery or staff that had been resolved promptly</w:t>
      </w:r>
      <w:r w:rsidR="00CF6A74">
        <w:t>.</w:t>
      </w:r>
    </w:p>
    <w:p w14:paraId="0B49D29B" w14:textId="02807DB3" w:rsidR="00235ECA" w:rsidRPr="00147157" w:rsidRDefault="00235ECA" w:rsidP="00235ECA">
      <w:pPr>
        <w:pStyle w:val="NormalArial"/>
      </w:pPr>
      <w:r w:rsidRPr="00147157">
        <w:t>Staff and management describe</w:t>
      </w:r>
      <w:r w:rsidR="00CF6A74">
        <w:t>d</w:t>
      </w:r>
      <w:r w:rsidRPr="00147157">
        <w:t xml:space="preserve"> how they encourage feedback from consumers and representatives and said they would provide feedback on a consumer’s behalf if they wished. Management described how the service seeks feedback through written and verbal </w:t>
      </w:r>
      <w:r>
        <w:t>methods</w:t>
      </w:r>
      <w:r w:rsidRPr="00147157">
        <w:t>, consumer meetings and how external agencies such as consumer advocacy services are promoted</w:t>
      </w:r>
      <w:r w:rsidR="00CF6A74">
        <w:t xml:space="preserve"> to consumers and representatives</w:t>
      </w:r>
      <w:r w:rsidRPr="00147157">
        <w:t xml:space="preserve">. Staff and management described open disclosure as part of their approach when things go wrong stating the importance of openness and transparency. </w:t>
      </w:r>
    </w:p>
    <w:p w14:paraId="2A2134AD" w14:textId="413B6412" w:rsidR="00235ECA" w:rsidRPr="00147157" w:rsidRDefault="00235ECA" w:rsidP="00235ECA">
      <w:pPr>
        <w:pStyle w:val="NormalArial"/>
      </w:pPr>
      <w:r w:rsidRPr="00147157">
        <w:t xml:space="preserve">The Assessment Team observed feedback forms and boxes located throughout the service, </w:t>
      </w:r>
      <w:r w:rsidR="00E30D86">
        <w:t xml:space="preserve">and </w:t>
      </w:r>
      <w:r w:rsidRPr="00147157">
        <w:t xml:space="preserve">contact details for management, information related to advocacy services, interpreting services and the Commission were found to be displayed and accessible. The service demonstrated </w:t>
      </w:r>
      <w:r w:rsidR="00E30D86">
        <w:t xml:space="preserve">an effective system of capturing feedback register and utilising it </w:t>
      </w:r>
      <w:r w:rsidRPr="00147157">
        <w:t xml:space="preserve">to </w:t>
      </w:r>
      <w:r w:rsidR="00CF6A74">
        <w:t xml:space="preserve">identify </w:t>
      </w:r>
      <w:r w:rsidR="00E30D86">
        <w:t>opportunities for</w:t>
      </w:r>
      <w:r w:rsidRPr="00147157">
        <w:t xml:space="preserve"> improvement. </w:t>
      </w:r>
    </w:p>
    <w:p w14:paraId="56EEA10F" w14:textId="77777777" w:rsidR="00235ECA" w:rsidRPr="00147157" w:rsidRDefault="00235ECA" w:rsidP="00235ECA">
      <w:pPr>
        <w:pStyle w:val="NormalArial"/>
      </w:pPr>
      <w:r w:rsidRPr="00147157">
        <w:t>Based on the evidence, I find this Standard to be Compliant as four of four of the specific Requirements are found Compliant.</w:t>
      </w:r>
    </w:p>
    <w:p w14:paraId="36B270DC" w14:textId="4D60AC97" w:rsidR="005753B1" w:rsidRPr="00712752" w:rsidRDefault="00E67DF3" w:rsidP="005753B1">
      <w:pPr>
        <w:pStyle w:val="NormalArial"/>
      </w:pPr>
      <w:r w:rsidRPr="00712752">
        <w:br w:type="page"/>
      </w:r>
    </w:p>
    <w:p w14:paraId="36B270DD"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F2C48" w14:paraId="36B270E0"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B270DE"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B270DF"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E4"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E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6B270E2"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6B270E3" w14:textId="2D75D020"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E8"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E5"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6B270E6"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B270E7" w14:textId="66A0BB3E"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EC"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E9"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6B270EA"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6B270EB" w14:textId="0265DE6E"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F0"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ED"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6B270EE"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6B270EF" w14:textId="03031652" w:rsidR="005753B1" w:rsidRPr="00996FAF" w:rsidRDefault="00FC0730" w:rsidP="005753B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r w:rsidR="00CF2C48" w14:paraId="36B270F4" w14:textId="77777777" w:rsidTr="00CF2C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270F1"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B270F2"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B270F3" w14:textId="39AD96FF" w:rsidR="005753B1" w:rsidRPr="00996FAF" w:rsidRDefault="00FC0730" w:rsidP="005753B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r w:rsidR="00E67DF3" w:rsidRPr="00996FAF">
              <w:rPr>
                <w:rFonts w:ascii="Arial" w:hAnsi="Arial" w:cs="Arial"/>
                <w:color w:val="0000FF"/>
              </w:rPr>
              <w:t xml:space="preserve"> </w:t>
            </w:r>
          </w:p>
        </w:tc>
      </w:tr>
    </w:tbl>
    <w:p w14:paraId="36B270F5" w14:textId="77777777" w:rsidR="005753B1" w:rsidRDefault="00E67DF3" w:rsidP="005753B1">
      <w:pPr>
        <w:pStyle w:val="Heading20"/>
      </w:pPr>
      <w:r>
        <w:t>Findings</w:t>
      </w:r>
    </w:p>
    <w:p w14:paraId="3A343310" w14:textId="048F0CAE" w:rsidR="00235ECA" w:rsidRPr="00E01830" w:rsidRDefault="00235ECA" w:rsidP="00235ECA">
      <w:pPr>
        <w:pStyle w:val="NormalArial"/>
      </w:pPr>
      <w:r w:rsidRPr="00B129E0">
        <w:t>Consumers provided feedback to the Assessment Team that there is not enough staff at times</w:t>
      </w:r>
      <w:r w:rsidR="00E30D86">
        <w:t xml:space="preserve"> and some said they had</w:t>
      </w:r>
      <w:r w:rsidRPr="00B129E0">
        <w:t xml:space="preserve"> experienced delays in care and assistance. Consumers and representatives described staff as kind and respectful</w:t>
      </w:r>
      <w:r w:rsidR="00213517">
        <w:t>. T</w:t>
      </w:r>
      <w:r w:rsidRPr="00B129E0">
        <w:t>he Assessment Team observed staff to be reassurin</w:t>
      </w:r>
      <w:r w:rsidR="00316562">
        <w:t>g, kind</w:t>
      </w:r>
      <w:r w:rsidRPr="00B129E0">
        <w:t xml:space="preserve"> and supportive in their interactions with consumers. Consumers and representatives said they were confident staff have the skills and </w:t>
      </w:r>
      <w:r w:rsidRPr="00E01830">
        <w:t xml:space="preserve">knowledge to perform their roles and know how to provide support effectively. </w:t>
      </w:r>
    </w:p>
    <w:p w14:paraId="7F97BCD5" w14:textId="0EE94B08" w:rsidR="006F49B8" w:rsidRPr="00E01830" w:rsidRDefault="006F49B8" w:rsidP="006F49B8">
      <w:pPr>
        <w:pStyle w:val="NormalArial"/>
      </w:pPr>
      <w:r>
        <w:t>Staff provided feedback that the number of staff rostered is</w:t>
      </w:r>
      <w:r w:rsidRPr="00E01830">
        <w:t xml:space="preserve"> insufficient at times </w:t>
      </w:r>
      <w:r>
        <w:t xml:space="preserve">and this contributes to </w:t>
      </w:r>
      <w:r w:rsidRPr="00E01830">
        <w:t xml:space="preserve">challenges in care delivery such as </w:t>
      </w:r>
      <w:r>
        <w:t xml:space="preserve">difficulty </w:t>
      </w:r>
      <w:r w:rsidRPr="00E01830">
        <w:t xml:space="preserve">providing supervision </w:t>
      </w:r>
      <w:r>
        <w:t>to</w:t>
      </w:r>
      <w:r w:rsidRPr="00E01830">
        <w:t xml:space="preserve"> consumers with cognitive impairment and associated behaviours</w:t>
      </w:r>
      <w:r>
        <w:t xml:space="preserve">. Evidence of adverse events or impact on consumers due to insufficient staffing levels was not demonstrated in the </w:t>
      </w:r>
      <w:r w:rsidR="00D10830">
        <w:t>S</w:t>
      </w:r>
      <w:r>
        <w:t xml:space="preserve">ite </w:t>
      </w:r>
      <w:r w:rsidR="00D10830">
        <w:t>A</w:t>
      </w:r>
      <w:r>
        <w:t>udit report</w:t>
      </w:r>
      <w:r w:rsidRPr="00E01830">
        <w:t xml:space="preserve">. </w:t>
      </w:r>
    </w:p>
    <w:p w14:paraId="7B343747" w14:textId="221A1E4D" w:rsidR="00E01830" w:rsidRPr="00B129E0" w:rsidRDefault="00E01830" w:rsidP="00E01830">
      <w:pPr>
        <w:pStyle w:val="NormalArial"/>
      </w:pPr>
      <w:r w:rsidRPr="00E01830">
        <w:t xml:space="preserve">Management acknowledged staffing challenges as an area of continuous improvement and described a range of actions undertaken to address this, including the use of agency staff, traineeships, active recruitment, increasing the skills of the current work force, student placements and financial incentives. The Assessment Team reviewed a range of documentation such as rosters, shift allocation records and call bell data finding evidence of some delays in response to care, but effective systems of workforce planning and deployment to </w:t>
      </w:r>
      <w:r w:rsidR="0049506B">
        <w:t>deliver</w:t>
      </w:r>
      <w:r w:rsidRPr="00E01830">
        <w:t xml:space="preserve"> safe and effective care.</w:t>
      </w:r>
      <w:r w:rsidRPr="00B129E0">
        <w:t xml:space="preserve"> </w:t>
      </w:r>
    </w:p>
    <w:p w14:paraId="1D39A165" w14:textId="1E7AD7C4" w:rsidR="00235ECA" w:rsidRPr="00B129E0" w:rsidRDefault="00235ECA" w:rsidP="00235ECA">
      <w:pPr>
        <w:pStyle w:val="NormalArial"/>
      </w:pPr>
      <w:r w:rsidRPr="00B129E0">
        <w:t xml:space="preserve">Management described how they ensure </w:t>
      </w:r>
      <w:r w:rsidR="0049506B">
        <w:t>staff</w:t>
      </w:r>
      <w:r w:rsidRPr="00B129E0">
        <w:t xml:space="preserve"> </w:t>
      </w:r>
      <w:r>
        <w:t xml:space="preserve">are adequately </w:t>
      </w:r>
      <w:r w:rsidRPr="00B129E0">
        <w:t>trained, equipped and supported to deliver care and services which meet the Quality Standard</w:t>
      </w:r>
      <w:r w:rsidR="004401EE">
        <w:t>s</w:t>
      </w:r>
      <w:r w:rsidRPr="00B129E0">
        <w:t>. Management said staff and consumer feedback, annual surveys, complaints, incident and clinical data</w:t>
      </w:r>
      <w:r w:rsidR="00A30595">
        <w:t>,</w:t>
      </w:r>
      <w:r w:rsidRPr="00B129E0">
        <w:t xml:space="preserve"> </w:t>
      </w:r>
      <w:r>
        <w:t>in addition to</w:t>
      </w:r>
      <w:r w:rsidRPr="00B129E0">
        <w:t xml:space="preserve"> observations of practice</w:t>
      </w:r>
      <w:r w:rsidR="00A30595">
        <w:t>,</w:t>
      </w:r>
      <w:r w:rsidRPr="00B129E0">
        <w:t xml:space="preserve"> are used to plan relevant training. A review of training records by the Assessment Team found a high level of participation in relevant training by staff. The Assessment Team did not find evidence of training in the minimisation of restrictive practices and some staff demonstrated a gap in knowledge of terminology but could describe </w:t>
      </w:r>
      <w:r>
        <w:t xml:space="preserve">relevant </w:t>
      </w:r>
      <w:r w:rsidRPr="00B129E0">
        <w:t xml:space="preserve">principles. Evidence presented in Standard 8 of the </w:t>
      </w:r>
      <w:r w:rsidR="00D10830">
        <w:t>S</w:t>
      </w:r>
      <w:r w:rsidRPr="00B129E0">
        <w:t xml:space="preserve">ite </w:t>
      </w:r>
      <w:r w:rsidR="00D10830">
        <w:t>A</w:t>
      </w:r>
      <w:r w:rsidRPr="00B129E0">
        <w:t xml:space="preserve">udit report demonstrates this was </w:t>
      </w:r>
      <w:r w:rsidRPr="00B129E0">
        <w:lastRenderedPageBreak/>
        <w:t xml:space="preserve">added to the continuous improvement plan during the audit in response to feedback from the Assessment Team. The service has </w:t>
      </w:r>
      <w:r>
        <w:t>position</w:t>
      </w:r>
      <w:r w:rsidRPr="00B129E0">
        <w:t xml:space="preserve"> descriptions and outlines the requirements, qualifications and competencies for each role. The Assessment Team found evidence of effective systems of monitoring staff performance through regular performance reviews.  </w:t>
      </w:r>
    </w:p>
    <w:p w14:paraId="36B270F6" w14:textId="46F16A3F" w:rsidR="005753B1" w:rsidRPr="00262C0B" w:rsidRDefault="00235ECA" w:rsidP="00235ECA">
      <w:pPr>
        <w:pStyle w:val="NormalArial"/>
      </w:pPr>
      <w:r w:rsidRPr="00B129E0">
        <w:t>Based on the evidence, I find this Standard to be Compliant as five of five of the specific Requirements are found Compliant.</w:t>
      </w:r>
      <w:r w:rsidR="00E67DF3">
        <w:br w:type="page"/>
      </w:r>
    </w:p>
    <w:p w14:paraId="36B270F7" w14:textId="77777777" w:rsidR="005753B1" w:rsidRPr="00996FAF" w:rsidRDefault="00E67DF3" w:rsidP="005753B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2C48" w14:paraId="36B270FA" w14:textId="77777777" w:rsidTr="00CF2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B270F8" w14:textId="77777777" w:rsidR="005753B1" w:rsidRPr="00996FAF" w:rsidRDefault="00E67DF3" w:rsidP="005753B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B270F9" w14:textId="77777777" w:rsidR="005753B1" w:rsidRPr="00996FAF" w:rsidRDefault="005753B1" w:rsidP="005753B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2C48" w14:paraId="36B270FE" w14:textId="77777777" w:rsidTr="00CF2C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270FB"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6B270FC"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B270FD" w14:textId="6A34A596"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r w:rsidR="00CF2C48" w14:paraId="36B27102"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270FF"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6B27100"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B27101" w14:textId="16E30220" w:rsidR="005753B1" w:rsidRPr="00996FAF" w:rsidRDefault="00FC0730"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r w:rsidR="00CF2C48" w14:paraId="36B2710C" w14:textId="77777777" w:rsidTr="00CF2C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27103"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6B27104"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B27105"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B27106"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B27107"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B27108"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B27109"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B2710A" w14:textId="77777777" w:rsidR="005753B1" w:rsidRPr="00996FAF" w:rsidRDefault="00E67DF3" w:rsidP="005753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6B2710B" w14:textId="17C5DA14" w:rsidR="005753B1" w:rsidRPr="00996FAF" w:rsidRDefault="00FC0730"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r w:rsidR="00CF2C48" w14:paraId="36B27114" w14:textId="77777777" w:rsidTr="00CF2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2710D"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6B2710E" w14:textId="77777777" w:rsidR="005753B1" w:rsidRPr="00996FAF" w:rsidRDefault="00E67DF3" w:rsidP="005753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B2710F" w14:textId="77777777" w:rsidR="005753B1" w:rsidRPr="00996FAF" w:rsidRDefault="00E67DF3" w:rsidP="005753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B27110" w14:textId="77777777" w:rsidR="005753B1" w:rsidRPr="00996FAF" w:rsidRDefault="00E67DF3" w:rsidP="005753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B27111" w14:textId="77777777" w:rsidR="005753B1" w:rsidRPr="00996FAF" w:rsidRDefault="00E67DF3" w:rsidP="005753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B27112" w14:textId="77777777" w:rsidR="005753B1" w:rsidRPr="00996FAF" w:rsidRDefault="00E67DF3" w:rsidP="005753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6B27113" w14:textId="28F03379" w:rsidR="005753B1" w:rsidRPr="00996FAF" w:rsidRDefault="00FC0730" w:rsidP="005753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r w:rsidR="00CF2C48" w14:paraId="36B2711B" w14:textId="77777777" w:rsidTr="00CF2C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27115" w14:textId="77777777" w:rsidR="005753B1" w:rsidRPr="00996FAF" w:rsidRDefault="00E67DF3" w:rsidP="005753B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6B27116" w14:textId="77777777" w:rsidR="005753B1" w:rsidRPr="00996FAF" w:rsidRDefault="00E67DF3" w:rsidP="005753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B27117" w14:textId="77777777" w:rsidR="005753B1" w:rsidRPr="00996FAF" w:rsidRDefault="00E67DF3" w:rsidP="005753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B27118" w14:textId="77777777" w:rsidR="005753B1" w:rsidRPr="00996FAF" w:rsidRDefault="00E67DF3" w:rsidP="005753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B27119" w14:textId="77777777" w:rsidR="005753B1" w:rsidRPr="00996FAF" w:rsidRDefault="00E67DF3" w:rsidP="005753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6B2711A" w14:textId="153715FF" w:rsidR="005753B1" w:rsidRPr="00996FAF" w:rsidRDefault="00FC0730" w:rsidP="005753B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52E07">
                  <w:rPr>
                    <w:rFonts w:ascii="Arial" w:hAnsi="Arial" w:cs="Arial"/>
                    <w:color w:val="auto"/>
                  </w:rPr>
                  <w:t>Compliant</w:t>
                </w:r>
              </w:sdtContent>
            </w:sdt>
          </w:p>
        </w:tc>
      </w:tr>
    </w:tbl>
    <w:p w14:paraId="36B2711C" w14:textId="77777777" w:rsidR="005753B1" w:rsidRDefault="00E67DF3" w:rsidP="005753B1">
      <w:pPr>
        <w:pStyle w:val="Heading20"/>
      </w:pPr>
      <w:r w:rsidRPr="00996FAF">
        <w:t>Findings</w:t>
      </w:r>
    </w:p>
    <w:p w14:paraId="384523F9" w14:textId="5F0B87D2" w:rsidR="00235ECA" w:rsidRPr="001627A8" w:rsidRDefault="00235ECA" w:rsidP="00235ECA">
      <w:pPr>
        <w:pStyle w:val="NormalArial"/>
      </w:pPr>
      <w:r w:rsidRPr="001627A8">
        <w:t xml:space="preserve">Although consumers </w:t>
      </w:r>
      <w:r w:rsidR="00316562">
        <w:t>and</w:t>
      </w:r>
      <w:r w:rsidRPr="001627A8">
        <w:t xml:space="preserve"> representatives </w:t>
      </w:r>
      <w:r w:rsidR="004F1C18">
        <w:t>did not say</w:t>
      </w:r>
      <w:r w:rsidRPr="001627A8">
        <w:t xml:space="preserve"> they are engaged in the development, delivery and evaluation of care and services when interviewed by the Assessment Team, they said the service is well-run, felt they could give feedback if they wish, felt safe and that they receive quality care. </w:t>
      </w:r>
    </w:p>
    <w:p w14:paraId="4F81CC04" w14:textId="467ADEF6" w:rsidR="00235ECA" w:rsidRPr="001627A8" w:rsidRDefault="00235ECA" w:rsidP="00235ECA">
      <w:pPr>
        <w:pStyle w:val="NormalArial"/>
      </w:pPr>
      <w:r w:rsidRPr="001627A8">
        <w:t xml:space="preserve">Staff said they receive communications from </w:t>
      </w:r>
      <w:r>
        <w:t xml:space="preserve">the </w:t>
      </w:r>
      <w:r w:rsidR="00D10830">
        <w:t>Chief Executive Officer (</w:t>
      </w:r>
      <w:r w:rsidRPr="001627A8">
        <w:t>CEO</w:t>
      </w:r>
      <w:r w:rsidR="00D10830">
        <w:t>)</w:t>
      </w:r>
      <w:r w:rsidRPr="001627A8">
        <w:t xml:space="preserve"> and management and are well informed. They described a range of policies related to their practi</w:t>
      </w:r>
      <w:r w:rsidR="00D10830">
        <w:t>c</w:t>
      </w:r>
      <w:r w:rsidRPr="001627A8">
        <w:t xml:space="preserve">e and knew how to access these. Staff were able to define their responsibilities in protecting consumers from abuse and neglect, managing high-impact, high-prevalence </w:t>
      </w:r>
      <w:r w:rsidR="00D10830">
        <w:t>risk</w:t>
      </w:r>
      <w:r>
        <w:t xml:space="preserve"> </w:t>
      </w:r>
      <w:r w:rsidR="00D10830">
        <w:t xml:space="preserve">and reporting through </w:t>
      </w:r>
      <w:r w:rsidRPr="001627A8">
        <w:t>the service</w:t>
      </w:r>
      <w:r w:rsidR="00D10830">
        <w:t>’</w:t>
      </w:r>
      <w:r w:rsidRPr="001627A8">
        <w:t xml:space="preserve">s incident management system. While some care staff were not familiar with </w:t>
      </w:r>
      <w:r w:rsidRPr="001627A8">
        <w:lastRenderedPageBreak/>
        <w:t xml:space="preserve">terminology related to restrictive practice, they could describe some practices related to minimising </w:t>
      </w:r>
      <w:r w:rsidR="00D10830">
        <w:t>its</w:t>
      </w:r>
      <w:r w:rsidRPr="001627A8">
        <w:t xml:space="preserve"> use. </w:t>
      </w:r>
    </w:p>
    <w:p w14:paraId="417C9703" w14:textId="0E7018CF" w:rsidR="00235ECA" w:rsidRPr="001627A8" w:rsidRDefault="00235ECA" w:rsidP="00235ECA">
      <w:pPr>
        <w:pStyle w:val="NormalArial"/>
      </w:pPr>
      <w:r w:rsidRPr="001627A8">
        <w:t>The service demonstrated effective systems of financial governance</w:t>
      </w:r>
      <w:r w:rsidR="00E232EF">
        <w:t>. M</w:t>
      </w:r>
      <w:r w:rsidRPr="001627A8">
        <w:t>anagement describ</w:t>
      </w:r>
      <w:r w:rsidR="00E232EF">
        <w:t>ed</w:t>
      </w:r>
      <w:r w:rsidRPr="001627A8">
        <w:t xml:space="preserve"> processes of approval for expenditure and </w:t>
      </w:r>
      <w:r w:rsidR="00E232EF">
        <w:t xml:space="preserve">provided </w:t>
      </w:r>
      <w:r w:rsidRPr="001627A8">
        <w:t xml:space="preserve">examples of recent purchases to improve consumer care and service delivery. Information systems were demonstrated to be effective </w:t>
      </w:r>
      <w:r>
        <w:t>with</w:t>
      </w:r>
      <w:r w:rsidRPr="001627A8">
        <w:t xml:space="preserve"> staff </w:t>
      </w:r>
      <w:r>
        <w:t>reporting</w:t>
      </w:r>
      <w:r w:rsidRPr="001627A8">
        <w:t xml:space="preserve"> they receive timely and accurate information. The service has policies and procedures to protect the integrity and privacy of information. Management said the service is engaged with the peak aged care body and receives update</w:t>
      </w:r>
      <w:r>
        <w:t>s</w:t>
      </w:r>
      <w:r w:rsidRPr="001627A8">
        <w:t xml:space="preserve"> from the Commission to ensure they maintain regulatory responsibilities </w:t>
      </w:r>
      <w:r>
        <w:t>with</w:t>
      </w:r>
      <w:r w:rsidRPr="001627A8">
        <w:t xml:space="preserve"> changes communicated </w:t>
      </w:r>
      <w:r w:rsidR="00D10830">
        <w:t xml:space="preserve">to staff </w:t>
      </w:r>
      <w:r w:rsidRPr="001627A8">
        <w:t>through emails, meetings, memorandums and handover.</w:t>
      </w:r>
    </w:p>
    <w:p w14:paraId="63BA1498" w14:textId="5D619458" w:rsidR="00235ECA" w:rsidRPr="00D3085D" w:rsidRDefault="00235ECA" w:rsidP="00235ECA">
      <w:pPr>
        <w:pStyle w:val="NormalArial"/>
      </w:pPr>
      <w:r w:rsidRPr="00D3085D">
        <w:t>The Assessment Team found the service has an effective system of risk management, including management of high-impact, high prevalence risk</w:t>
      </w:r>
      <w:r w:rsidR="0049506B">
        <w:t xml:space="preserve"> </w:t>
      </w:r>
      <w:r w:rsidRPr="00D3085D">
        <w:t xml:space="preserve">and an incident management system. The Board is informed of incidents related to consumer care through effective systems of communication and oversight. Opportunities for improvement are identified through changes to consumer assessed needs, feedback and complaints, staff performance appraisals, audits, surveys and clinical incidents. </w:t>
      </w:r>
    </w:p>
    <w:p w14:paraId="74B5087F" w14:textId="77777777" w:rsidR="00235ECA" w:rsidRDefault="00235ECA" w:rsidP="00235ECA">
      <w:pPr>
        <w:pStyle w:val="NormalArial"/>
      </w:pPr>
      <w:r w:rsidRPr="00974554">
        <w:t xml:space="preserve">The service has a clinical governance framework </w:t>
      </w:r>
      <w:r>
        <w:t>with</w:t>
      </w:r>
      <w:r w:rsidRPr="00974554">
        <w:t xml:space="preserve"> policies related to the minimisation of the use of restrictive practices, antimicrobial stewardship and open disclosure. Staff demonstrated understanding of how these policies relate to consumer care and management provided examples of how staff are supported in their delivery. </w:t>
      </w:r>
    </w:p>
    <w:p w14:paraId="36B2711D" w14:textId="6F00B084" w:rsidR="005753B1" w:rsidRPr="00712752" w:rsidRDefault="00235ECA" w:rsidP="005753B1">
      <w:pPr>
        <w:pStyle w:val="NormalArial"/>
      </w:pPr>
      <w:r w:rsidRPr="00B129E0">
        <w:t>Based on the evidence, I find this Standard to be Compliant as five of five of the specific Requirements are found Compliant.</w:t>
      </w:r>
    </w:p>
    <w:sectPr w:rsidR="005753B1" w:rsidRPr="00712752" w:rsidSect="005753B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7851" w14:textId="77777777" w:rsidR="006F49B8" w:rsidRDefault="006F49B8">
      <w:pPr>
        <w:spacing w:after="0"/>
      </w:pPr>
      <w:r>
        <w:separator/>
      </w:r>
    </w:p>
  </w:endnote>
  <w:endnote w:type="continuationSeparator" w:id="0">
    <w:p w14:paraId="6402A93C" w14:textId="77777777" w:rsidR="006F49B8" w:rsidRDefault="006F49B8">
      <w:pPr>
        <w:spacing w:after="0"/>
      </w:pPr>
      <w:r>
        <w:continuationSeparator/>
      </w:r>
    </w:p>
  </w:endnote>
  <w:endnote w:type="continuationNotice" w:id="1">
    <w:p w14:paraId="0E572520" w14:textId="77777777" w:rsidR="006F49B8" w:rsidRDefault="006F49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7123" w14:textId="77777777" w:rsidR="006F49B8" w:rsidRPr="00DF37F2" w:rsidRDefault="006F49B8" w:rsidP="005753B1">
    <w:pPr>
      <w:pStyle w:val="FooterArial9"/>
      <w:rPr>
        <w:rStyle w:val="FooterBold"/>
        <w:rFonts w:ascii="Arial" w:hAnsi="Arial"/>
        <w:b w:val="0"/>
      </w:rPr>
    </w:pPr>
    <w:r w:rsidRPr="00DF37F2">
      <w:rPr>
        <w:rStyle w:val="FooterBold"/>
        <w:rFonts w:ascii="Arial" w:hAnsi="Arial"/>
        <w:b w:val="0"/>
      </w:rPr>
      <w:t>Name of service: Aberlea Inc</w:t>
    </w:r>
    <w:r w:rsidRPr="00DF37F2">
      <w:rPr>
        <w:rStyle w:val="FooterBold"/>
        <w:rFonts w:ascii="Arial" w:hAnsi="Arial"/>
        <w:b w:val="0"/>
      </w:rPr>
      <w:tab/>
      <w:t xml:space="preserve">RPT-ACC-0122 v3.0 </w:t>
    </w:r>
  </w:p>
  <w:p w14:paraId="36B27124" w14:textId="77777777" w:rsidR="006F49B8" w:rsidRPr="00DF37F2" w:rsidRDefault="006F49B8" w:rsidP="005753B1">
    <w:pPr>
      <w:pStyle w:val="FooterArial9"/>
      <w:rPr>
        <w:rStyle w:val="FooterBold"/>
        <w:rFonts w:ascii="Arial" w:hAnsi="Arial"/>
        <w:b w:val="0"/>
      </w:rPr>
    </w:pPr>
    <w:r w:rsidRPr="00DF37F2">
      <w:rPr>
        <w:rStyle w:val="FooterBold"/>
        <w:rFonts w:ascii="Arial" w:hAnsi="Arial"/>
        <w:b w:val="0"/>
      </w:rPr>
      <w:t>Commission ID: 3164</w:t>
    </w:r>
    <w:r w:rsidRPr="00DF37F2">
      <w:rPr>
        <w:rStyle w:val="FooterBold"/>
        <w:rFonts w:ascii="Arial" w:hAnsi="Arial"/>
        <w:b w:val="0"/>
      </w:rPr>
      <w:tab/>
      <w:t xml:space="preserve">OFFICIAL: Sensitive </w:t>
    </w:r>
  </w:p>
  <w:p w14:paraId="36B27125" w14:textId="77777777" w:rsidR="006F49B8" w:rsidRPr="00DF37F2" w:rsidRDefault="006F49B8" w:rsidP="005753B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7127" w14:textId="77777777" w:rsidR="006F49B8" w:rsidRDefault="006F49B8" w:rsidP="005753B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7AC1B" w14:textId="77777777" w:rsidR="006F49B8" w:rsidRDefault="006F49B8" w:rsidP="005753B1">
      <w:pPr>
        <w:spacing w:after="0"/>
      </w:pPr>
      <w:r>
        <w:separator/>
      </w:r>
    </w:p>
  </w:footnote>
  <w:footnote w:type="continuationSeparator" w:id="0">
    <w:p w14:paraId="221B41EB" w14:textId="77777777" w:rsidR="006F49B8" w:rsidRDefault="006F49B8" w:rsidP="005753B1">
      <w:pPr>
        <w:spacing w:after="0"/>
      </w:pPr>
      <w:r>
        <w:continuationSeparator/>
      </w:r>
    </w:p>
  </w:footnote>
  <w:footnote w:type="continuationNotice" w:id="1">
    <w:p w14:paraId="0FDD7BDE" w14:textId="77777777" w:rsidR="006F49B8" w:rsidRDefault="006F49B8">
      <w:pPr>
        <w:spacing w:after="0"/>
      </w:pPr>
    </w:p>
  </w:footnote>
  <w:footnote w:id="2">
    <w:p w14:paraId="24CF357E" w14:textId="77777777" w:rsidR="006F49B8" w:rsidRDefault="006F49B8" w:rsidP="00FB677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05D54">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3C43D726" w14:textId="77777777" w:rsidR="006F49B8" w:rsidRDefault="006F49B8" w:rsidP="00FB67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7122" w14:textId="77777777" w:rsidR="006F49B8" w:rsidRDefault="006F49B8">
    <w:pPr>
      <w:pStyle w:val="Header"/>
    </w:pPr>
    <w:r>
      <w:rPr>
        <w:noProof/>
        <w:color w:val="2B579A"/>
        <w:shd w:val="clear" w:color="auto" w:fill="E6E6E6"/>
        <w:lang w:val="en-US"/>
      </w:rPr>
      <w:drawing>
        <wp:anchor distT="0" distB="0" distL="114300" distR="114300" simplePos="0" relativeHeight="251658241" behindDoc="1" locked="0" layoutInCell="1" allowOverlap="1" wp14:anchorId="36B27128" wp14:editId="36B271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058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7126" w14:textId="77777777" w:rsidR="006F49B8" w:rsidRDefault="006F49B8">
    <w:pPr>
      <w:pStyle w:val="Header"/>
    </w:pPr>
    <w:r>
      <w:rPr>
        <w:noProof/>
      </w:rPr>
      <w:drawing>
        <wp:anchor distT="0" distB="0" distL="114300" distR="114300" simplePos="0" relativeHeight="251658240" behindDoc="0" locked="0" layoutInCell="1" allowOverlap="1" wp14:anchorId="36B2712A" wp14:editId="36B271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64D472">
      <w:start w:val="1"/>
      <w:numFmt w:val="lowerRoman"/>
      <w:lvlText w:val="(%1)"/>
      <w:lvlJc w:val="left"/>
      <w:pPr>
        <w:ind w:left="1080" w:hanging="720"/>
      </w:pPr>
      <w:rPr>
        <w:rFonts w:hint="default"/>
      </w:rPr>
    </w:lvl>
    <w:lvl w:ilvl="1" w:tplc="BD923EC8" w:tentative="1">
      <w:start w:val="1"/>
      <w:numFmt w:val="lowerLetter"/>
      <w:lvlText w:val="%2."/>
      <w:lvlJc w:val="left"/>
      <w:pPr>
        <w:ind w:left="1440" w:hanging="360"/>
      </w:pPr>
    </w:lvl>
    <w:lvl w:ilvl="2" w:tplc="FB2C71AC" w:tentative="1">
      <w:start w:val="1"/>
      <w:numFmt w:val="lowerRoman"/>
      <w:lvlText w:val="%3."/>
      <w:lvlJc w:val="right"/>
      <w:pPr>
        <w:ind w:left="2160" w:hanging="180"/>
      </w:pPr>
    </w:lvl>
    <w:lvl w:ilvl="3" w:tplc="372E70B0" w:tentative="1">
      <w:start w:val="1"/>
      <w:numFmt w:val="decimal"/>
      <w:lvlText w:val="%4."/>
      <w:lvlJc w:val="left"/>
      <w:pPr>
        <w:ind w:left="2880" w:hanging="360"/>
      </w:pPr>
    </w:lvl>
    <w:lvl w:ilvl="4" w:tplc="9F04DC18" w:tentative="1">
      <w:start w:val="1"/>
      <w:numFmt w:val="lowerLetter"/>
      <w:lvlText w:val="%5."/>
      <w:lvlJc w:val="left"/>
      <w:pPr>
        <w:ind w:left="3600" w:hanging="360"/>
      </w:pPr>
    </w:lvl>
    <w:lvl w:ilvl="5" w:tplc="4894B29A" w:tentative="1">
      <w:start w:val="1"/>
      <w:numFmt w:val="lowerRoman"/>
      <w:lvlText w:val="%6."/>
      <w:lvlJc w:val="right"/>
      <w:pPr>
        <w:ind w:left="4320" w:hanging="180"/>
      </w:pPr>
    </w:lvl>
    <w:lvl w:ilvl="6" w:tplc="6B7858EE" w:tentative="1">
      <w:start w:val="1"/>
      <w:numFmt w:val="decimal"/>
      <w:lvlText w:val="%7."/>
      <w:lvlJc w:val="left"/>
      <w:pPr>
        <w:ind w:left="5040" w:hanging="360"/>
      </w:pPr>
    </w:lvl>
    <w:lvl w:ilvl="7" w:tplc="02A49F92" w:tentative="1">
      <w:start w:val="1"/>
      <w:numFmt w:val="lowerLetter"/>
      <w:lvlText w:val="%8."/>
      <w:lvlJc w:val="left"/>
      <w:pPr>
        <w:ind w:left="5760" w:hanging="360"/>
      </w:pPr>
    </w:lvl>
    <w:lvl w:ilvl="8" w:tplc="0BFAE0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D4AE62">
      <w:start w:val="1"/>
      <w:numFmt w:val="lowerRoman"/>
      <w:lvlText w:val="(%1)"/>
      <w:lvlJc w:val="left"/>
      <w:pPr>
        <w:ind w:left="1080" w:hanging="720"/>
      </w:pPr>
      <w:rPr>
        <w:rFonts w:hint="default"/>
      </w:rPr>
    </w:lvl>
    <w:lvl w:ilvl="1" w:tplc="65B08EB8" w:tentative="1">
      <w:start w:val="1"/>
      <w:numFmt w:val="lowerLetter"/>
      <w:lvlText w:val="%2."/>
      <w:lvlJc w:val="left"/>
      <w:pPr>
        <w:ind w:left="1440" w:hanging="360"/>
      </w:pPr>
    </w:lvl>
    <w:lvl w:ilvl="2" w:tplc="CE284C26" w:tentative="1">
      <w:start w:val="1"/>
      <w:numFmt w:val="lowerRoman"/>
      <w:lvlText w:val="%3."/>
      <w:lvlJc w:val="right"/>
      <w:pPr>
        <w:ind w:left="2160" w:hanging="180"/>
      </w:pPr>
    </w:lvl>
    <w:lvl w:ilvl="3" w:tplc="CE5E8174" w:tentative="1">
      <w:start w:val="1"/>
      <w:numFmt w:val="decimal"/>
      <w:lvlText w:val="%4."/>
      <w:lvlJc w:val="left"/>
      <w:pPr>
        <w:ind w:left="2880" w:hanging="360"/>
      </w:pPr>
    </w:lvl>
    <w:lvl w:ilvl="4" w:tplc="CC4CFCB6" w:tentative="1">
      <w:start w:val="1"/>
      <w:numFmt w:val="lowerLetter"/>
      <w:lvlText w:val="%5."/>
      <w:lvlJc w:val="left"/>
      <w:pPr>
        <w:ind w:left="3600" w:hanging="360"/>
      </w:pPr>
    </w:lvl>
    <w:lvl w:ilvl="5" w:tplc="5E8216B8" w:tentative="1">
      <w:start w:val="1"/>
      <w:numFmt w:val="lowerRoman"/>
      <w:lvlText w:val="%6."/>
      <w:lvlJc w:val="right"/>
      <w:pPr>
        <w:ind w:left="4320" w:hanging="180"/>
      </w:pPr>
    </w:lvl>
    <w:lvl w:ilvl="6" w:tplc="D5D6F988" w:tentative="1">
      <w:start w:val="1"/>
      <w:numFmt w:val="decimal"/>
      <w:lvlText w:val="%7."/>
      <w:lvlJc w:val="left"/>
      <w:pPr>
        <w:ind w:left="5040" w:hanging="360"/>
      </w:pPr>
    </w:lvl>
    <w:lvl w:ilvl="7" w:tplc="66B22AAA" w:tentative="1">
      <w:start w:val="1"/>
      <w:numFmt w:val="lowerLetter"/>
      <w:lvlText w:val="%8."/>
      <w:lvlJc w:val="left"/>
      <w:pPr>
        <w:ind w:left="5760" w:hanging="360"/>
      </w:pPr>
    </w:lvl>
    <w:lvl w:ilvl="8" w:tplc="FEF46A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D5A278E">
      <w:start w:val="1"/>
      <w:numFmt w:val="lowerRoman"/>
      <w:lvlText w:val="(%1)"/>
      <w:lvlJc w:val="left"/>
      <w:pPr>
        <w:ind w:left="1080" w:hanging="720"/>
      </w:pPr>
      <w:rPr>
        <w:rFonts w:hint="default"/>
      </w:rPr>
    </w:lvl>
    <w:lvl w:ilvl="1" w:tplc="CE96EAB4" w:tentative="1">
      <w:start w:val="1"/>
      <w:numFmt w:val="lowerLetter"/>
      <w:lvlText w:val="%2."/>
      <w:lvlJc w:val="left"/>
      <w:pPr>
        <w:ind w:left="1440" w:hanging="360"/>
      </w:pPr>
    </w:lvl>
    <w:lvl w:ilvl="2" w:tplc="A8F8E678" w:tentative="1">
      <w:start w:val="1"/>
      <w:numFmt w:val="lowerRoman"/>
      <w:lvlText w:val="%3."/>
      <w:lvlJc w:val="right"/>
      <w:pPr>
        <w:ind w:left="2160" w:hanging="180"/>
      </w:pPr>
    </w:lvl>
    <w:lvl w:ilvl="3" w:tplc="4FA0FF0C" w:tentative="1">
      <w:start w:val="1"/>
      <w:numFmt w:val="decimal"/>
      <w:lvlText w:val="%4."/>
      <w:lvlJc w:val="left"/>
      <w:pPr>
        <w:ind w:left="2880" w:hanging="360"/>
      </w:pPr>
    </w:lvl>
    <w:lvl w:ilvl="4" w:tplc="33665E6C" w:tentative="1">
      <w:start w:val="1"/>
      <w:numFmt w:val="lowerLetter"/>
      <w:lvlText w:val="%5."/>
      <w:lvlJc w:val="left"/>
      <w:pPr>
        <w:ind w:left="3600" w:hanging="360"/>
      </w:pPr>
    </w:lvl>
    <w:lvl w:ilvl="5" w:tplc="A7B681B2" w:tentative="1">
      <w:start w:val="1"/>
      <w:numFmt w:val="lowerRoman"/>
      <w:lvlText w:val="%6."/>
      <w:lvlJc w:val="right"/>
      <w:pPr>
        <w:ind w:left="4320" w:hanging="180"/>
      </w:pPr>
    </w:lvl>
    <w:lvl w:ilvl="6" w:tplc="03DA24C0" w:tentative="1">
      <w:start w:val="1"/>
      <w:numFmt w:val="decimal"/>
      <w:lvlText w:val="%7."/>
      <w:lvlJc w:val="left"/>
      <w:pPr>
        <w:ind w:left="5040" w:hanging="360"/>
      </w:pPr>
    </w:lvl>
    <w:lvl w:ilvl="7" w:tplc="318079E8" w:tentative="1">
      <w:start w:val="1"/>
      <w:numFmt w:val="lowerLetter"/>
      <w:lvlText w:val="%8."/>
      <w:lvlJc w:val="left"/>
      <w:pPr>
        <w:ind w:left="5760" w:hanging="360"/>
      </w:pPr>
    </w:lvl>
    <w:lvl w:ilvl="8" w:tplc="2FC617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0343B16">
      <w:start w:val="1"/>
      <w:numFmt w:val="bullet"/>
      <w:lvlText w:val=""/>
      <w:lvlJc w:val="left"/>
      <w:pPr>
        <w:ind w:left="720" w:hanging="360"/>
      </w:pPr>
      <w:rPr>
        <w:rFonts w:ascii="Symbol" w:hAnsi="Symbol" w:hint="default"/>
        <w:color w:val="auto"/>
        <w:sz w:val="24"/>
        <w:szCs w:val="24"/>
      </w:rPr>
    </w:lvl>
    <w:lvl w:ilvl="1" w:tplc="400801EE" w:tentative="1">
      <w:start w:val="1"/>
      <w:numFmt w:val="bullet"/>
      <w:lvlText w:val="o"/>
      <w:lvlJc w:val="left"/>
      <w:pPr>
        <w:ind w:left="1440" w:hanging="360"/>
      </w:pPr>
      <w:rPr>
        <w:rFonts w:ascii="Courier New" w:hAnsi="Courier New" w:cs="Courier New" w:hint="default"/>
      </w:rPr>
    </w:lvl>
    <w:lvl w:ilvl="2" w:tplc="531A96E6" w:tentative="1">
      <w:start w:val="1"/>
      <w:numFmt w:val="bullet"/>
      <w:lvlText w:val=""/>
      <w:lvlJc w:val="left"/>
      <w:pPr>
        <w:ind w:left="2160" w:hanging="360"/>
      </w:pPr>
      <w:rPr>
        <w:rFonts w:ascii="Wingdings" w:hAnsi="Wingdings" w:hint="default"/>
      </w:rPr>
    </w:lvl>
    <w:lvl w:ilvl="3" w:tplc="79FEA0F4" w:tentative="1">
      <w:start w:val="1"/>
      <w:numFmt w:val="bullet"/>
      <w:lvlText w:val=""/>
      <w:lvlJc w:val="left"/>
      <w:pPr>
        <w:ind w:left="2880" w:hanging="360"/>
      </w:pPr>
      <w:rPr>
        <w:rFonts w:ascii="Symbol" w:hAnsi="Symbol" w:hint="default"/>
      </w:rPr>
    </w:lvl>
    <w:lvl w:ilvl="4" w:tplc="1D383FEC" w:tentative="1">
      <w:start w:val="1"/>
      <w:numFmt w:val="bullet"/>
      <w:lvlText w:val="o"/>
      <w:lvlJc w:val="left"/>
      <w:pPr>
        <w:ind w:left="3600" w:hanging="360"/>
      </w:pPr>
      <w:rPr>
        <w:rFonts w:ascii="Courier New" w:hAnsi="Courier New" w:cs="Courier New" w:hint="default"/>
      </w:rPr>
    </w:lvl>
    <w:lvl w:ilvl="5" w:tplc="CBBEE6F0" w:tentative="1">
      <w:start w:val="1"/>
      <w:numFmt w:val="bullet"/>
      <w:lvlText w:val=""/>
      <w:lvlJc w:val="left"/>
      <w:pPr>
        <w:ind w:left="4320" w:hanging="360"/>
      </w:pPr>
      <w:rPr>
        <w:rFonts w:ascii="Wingdings" w:hAnsi="Wingdings" w:hint="default"/>
      </w:rPr>
    </w:lvl>
    <w:lvl w:ilvl="6" w:tplc="0A26D0A8" w:tentative="1">
      <w:start w:val="1"/>
      <w:numFmt w:val="bullet"/>
      <w:lvlText w:val=""/>
      <w:lvlJc w:val="left"/>
      <w:pPr>
        <w:ind w:left="5040" w:hanging="360"/>
      </w:pPr>
      <w:rPr>
        <w:rFonts w:ascii="Symbol" w:hAnsi="Symbol" w:hint="default"/>
      </w:rPr>
    </w:lvl>
    <w:lvl w:ilvl="7" w:tplc="3268486A" w:tentative="1">
      <w:start w:val="1"/>
      <w:numFmt w:val="bullet"/>
      <w:lvlText w:val="o"/>
      <w:lvlJc w:val="left"/>
      <w:pPr>
        <w:ind w:left="5760" w:hanging="360"/>
      </w:pPr>
      <w:rPr>
        <w:rFonts w:ascii="Courier New" w:hAnsi="Courier New" w:cs="Courier New" w:hint="default"/>
      </w:rPr>
    </w:lvl>
    <w:lvl w:ilvl="8" w:tplc="90CAFCE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385AE8">
      <w:start w:val="1"/>
      <w:numFmt w:val="lowerRoman"/>
      <w:lvlText w:val="(%1)"/>
      <w:lvlJc w:val="left"/>
      <w:pPr>
        <w:ind w:left="1080" w:hanging="720"/>
      </w:pPr>
      <w:rPr>
        <w:rFonts w:hint="default"/>
      </w:rPr>
    </w:lvl>
    <w:lvl w:ilvl="1" w:tplc="0E48410C" w:tentative="1">
      <w:start w:val="1"/>
      <w:numFmt w:val="lowerLetter"/>
      <w:lvlText w:val="%2."/>
      <w:lvlJc w:val="left"/>
      <w:pPr>
        <w:ind w:left="1440" w:hanging="360"/>
      </w:pPr>
    </w:lvl>
    <w:lvl w:ilvl="2" w:tplc="E8906444" w:tentative="1">
      <w:start w:val="1"/>
      <w:numFmt w:val="lowerRoman"/>
      <w:lvlText w:val="%3."/>
      <w:lvlJc w:val="right"/>
      <w:pPr>
        <w:ind w:left="2160" w:hanging="180"/>
      </w:pPr>
    </w:lvl>
    <w:lvl w:ilvl="3" w:tplc="11C0517A" w:tentative="1">
      <w:start w:val="1"/>
      <w:numFmt w:val="decimal"/>
      <w:lvlText w:val="%4."/>
      <w:lvlJc w:val="left"/>
      <w:pPr>
        <w:ind w:left="2880" w:hanging="360"/>
      </w:pPr>
    </w:lvl>
    <w:lvl w:ilvl="4" w:tplc="3F94A08C" w:tentative="1">
      <w:start w:val="1"/>
      <w:numFmt w:val="lowerLetter"/>
      <w:lvlText w:val="%5."/>
      <w:lvlJc w:val="left"/>
      <w:pPr>
        <w:ind w:left="3600" w:hanging="360"/>
      </w:pPr>
    </w:lvl>
    <w:lvl w:ilvl="5" w:tplc="97D65806" w:tentative="1">
      <w:start w:val="1"/>
      <w:numFmt w:val="lowerRoman"/>
      <w:lvlText w:val="%6."/>
      <w:lvlJc w:val="right"/>
      <w:pPr>
        <w:ind w:left="4320" w:hanging="180"/>
      </w:pPr>
    </w:lvl>
    <w:lvl w:ilvl="6" w:tplc="48FC5782" w:tentative="1">
      <w:start w:val="1"/>
      <w:numFmt w:val="decimal"/>
      <w:lvlText w:val="%7."/>
      <w:lvlJc w:val="left"/>
      <w:pPr>
        <w:ind w:left="5040" w:hanging="360"/>
      </w:pPr>
    </w:lvl>
    <w:lvl w:ilvl="7" w:tplc="9FB22090" w:tentative="1">
      <w:start w:val="1"/>
      <w:numFmt w:val="lowerLetter"/>
      <w:lvlText w:val="%8."/>
      <w:lvlJc w:val="left"/>
      <w:pPr>
        <w:ind w:left="5760" w:hanging="360"/>
      </w:pPr>
    </w:lvl>
    <w:lvl w:ilvl="8" w:tplc="A44A19D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3A00086">
      <w:start w:val="1"/>
      <w:numFmt w:val="lowerRoman"/>
      <w:lvlText w:val="(%1)"/>
      <w:lvlJc w:val="left"/>
      <w:pPr>
        <w:ind w:left="1080" w:hanging="720"/>
      </w:pPr>
      <w:rPr>
        <w:rFonts w:hint="default"/>
      </w:rPr>
    </w:lvl>
    <w:lvl w:ilvl="1" w:tplc="91B8C624" w:tentative="1">
      <w:start w:val="1"/>
      <w:numFmt w:val="lowerLetter"/>
      <w:lvlText w:val="%2."/>
      <w:lvlJc w:val="left"/>
      <w:pPr>
        <w:ind w:left="1440" w:hanging="360"/>
      </w:pPr>
    </w:lvl>
    <w:lvl w:ilvl="2" w:tplc="EAB49204" w:tentative="1">
      <w:start w:val="1"/>
      <w:numFmt w:val="lowerRoman"/>
      <w:lvlText w:val="%3."/>
      <w:lvlJc w:val="right"/>
      <w:pPr>
        <w:ind w:left="2160" w:hanging="180"/>
      </w:pPr>
    </w:lvl>
    <w:lvl w:ilvl="3" w:tplc="2D522056" w:tentative="1">
      <w:start w:val="1"/>
      <w:numFmt w:val="decimal"/>
      <w:lvlText w:val="%4."/>
      <w:lvlJc w:val="left"/>
      <w:pPr>
        <w:ind w:left="2880" w:hanging="360"/>
      </w:pPr>
    </w:lvl>
    <w:lvl w:ilvl="4" w:tplc="FD24F622" w:tentative="1">
      <w:start w:val="1"/>
      <w:numFmt w:val="lowerLetter"/>
      <w:lvlText w:val="%5."/>
      <w:lvlJc w:val="left"/>
      <w:pPr>
        <w:ind w:left="3600" w:hanging="360"/>
      </w:pPr>
    </w:lvl>
    <w:lvl w:ilvl="5" w:tplc="281E7D4E" w:tentative="1">
      <w:start w:val="1"/>
      <w:numFmt w:val="lowerRoman"/>
      <w:lvlText w:val="%6."/>
      <w:lvlJc w:val="right"/>
      <w:pPr>
        <w:ind w:left="4320" w:hanging="180"/>
      </w:pPr>
    </w:lvl>
    <w:lvl w:ilvl="6" w:tplc="93746BD0" w:tentative="1">
      <w:start w:val="1"/>
      <w:numFmt w:val="decimal"/>
      <w:lvlText w:val="%7."/>
      <w:lvlJc w:val="left"/>
      <w:pPr>
        <w:ind w:left="5040" w:hanging="360"/>
      </w:pPr>
    </w:lvl>
    <w:lvl w:ilvl="7" w:tplc="A2E0EDEC" w:tentative="1">
      <w:start w:val="1"/>
      <w:numFmt w:val="lowerLetter"/>
      <w:lvlText w:val="%8."/>
      <w:lvlJc w:val="left"/>
      <w:pPr>
        <w:ind w:left="5760" w:hanging="360"/>
      </w:pPr>
    </w:lvl>
    <w:lvl w:ilvl="8" w:tplc="357680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EE009DE">
      <w:start w:val="1"/>
      <w:numFmt w:val="lowerRoman"/>
      <w:lvlText w:val="(%1)"/>
      <w:lvlJc w:val="left"/>
      <w:pPr>
        <w:ind w:left="1080" w:hanging="720"/>
      </w:pPr>
      <w:rPr>
        <w:rFonts w:hint="default"/>
      </w:rPr>
    </w:lvl>
    <w:lvl w:ilvl="1" w:tplc="E1C6FE4E" w:tentative="1">
      <w:start w:val="1"/>
      <w:numFmt w:val="lowerLetter"/>
      <w:lvlText w:val="%2."/>
      <w:lvlJc w:val="left"/>
      <w:pPr>
        <w:ind w:left="1440" w:hanging="360"/>
      </w:pPr>
    </w:lvl>
    <w:lvl w:ilvl="2" w:tplc="BD0AB2EA" w:tentative="1">
      <w:start w:val="1"/>
      <w:numFmt w:val="lowerRoman"/>
      <w:lvlText w:val="%3."/>
      <w:lvlJc w:val="right"/>
      <w:pPr>
        <w:ind w:left="2160" w:hanging="180"/>
      </w:pPr>
    </w:lvl>
    <w:lvl w:ilvl="3" w:tplc="3F865416" w:tentative="1">
      <w:start w:val="1"/>
      <w:numFmt w:val="decimal"/>
      <w:lvlText w:val="%4."/>
      <w:lvlJc w:val="left"/>
      <w:pPr>
        <w:ind w:left="2880" w:hanging="360"/>
      </w:pPr>
    </w:lvl>
    <w:lvl w:ilvl="4" w:tplc="4452665E" w:tentative="1">
      <w:start w:val="1"/>
      <w:numFmt w:val="lowerLetter"/>
      <w:lvlText w:val="%5."/>
      <w:lvlJc w:val="left"/>
      <w:pPr>
        <w:ind w:left="3600" w:hanging="360"/>
      </w:pPr>
    </w:lvl>
    <w:lvl w:ilvl="5" w:tplc="846A46CE" w:tentative="1">
      <w:start w:val="1"/>
      <w:numFmt w:val="lowerRoman"/>
      <w:lvlText w:val="%6."/>
      <w:lvlJc w:val="right"/>
      <w:pPr>
        <w:ind w:left="4320" w:hanging="180"/>
      </w:pPr>
    </w:lvl>
    <w:lvl w:ilvl="6" w:tplc="A7E80C56" w:tentative="1">
      <w:start w:val="1"/>
      <w:numFmt w:val="decimal"/>
      <w:lvlText w:val="%7."/>
      <w:lvlJc w:val="left"/>
      <w:pPr>
        <w:ind w:left="5040" w:hanging="360"/>
      </w:pPr>
    </w:lvl>
    <w:lvl w:ilvl="7" w:tplc="C2FA6FD0" w:tentative="1">
      <w:start w:val="1"/>
      <w:numFmt w:val="lowerLetter"/>
      <w:lvlText w:val="%8."/>
      <w:lvlJc w:val="left"/>
      <w:pPr>
        <w:ind w:left="5760" w:hanging="360"/>
      </w:pPr>
    </w:lvl>
    <w:lvl w:ilvl="8" w:tplc="E53230D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C12AB2A">
      <w:start w:val="1"/>
      <w:numFmt w:val="lowerRoman"/>
      <w:lvlText w:val="(%1)"/>
      <w:lvlJc w:val="left"/>
      <w:pPr>
        <w:ind w:left="1080" w:hanging="720"/>
      </w:pPr>
      <w:rPr>
        <w:rFonts w:hint="default"/>
      </w:rPr>
    </w:lvl>
    <w:lvl w:ilvl="1" w:tplc="E264B058" w:tentative="1">
      <w:start w:val="1"/>
      <w:numFmt w:val="lowerLetter"/>
      <w:lvlText w:val="%2."/>
      <w:lvlJc w:val="left"/>
      <w:pPr>
        <w:ind w:left="1440" w:hanging="360"/>
      </w:pPr>
    </w:lvl>
    <w:lvl w:ilvl="2" w:tplc="AC96729E" w:tentative="1">
      <w:start w:val="1"/>
      <w:numFmt w:val="lowerRoman"/>
      <w:lvlText w:val="%3."/>
      <w:lvlJc w:val="right"/>
      <w:pPr>
        <w:ind w:left="2160" w:hanging="180"/>
      </w:pPr>
    </w:lvl>
    <w:lvl w:ilvl="3" w:tplc="8FE4AC04" w:tentative="1">
      <w:start w:val="1"/>
      <w:numFmt w:val="decimal"/>
      <w:lvlText w:val="%4."/>
      <w:lvlJc w:val="left"/>
      <w:pPr>
        <w:ind w:left="2880" w:hanging="360"/>
      </w:pPr>
    </w:lvl>
    <w:lvl w:ilvl="4" w:tplc="B4E2ECE6" w:tentative="1">
      <w:start w:val="1"/>
      <w:numFmt w:val="lowerLetter"/>
      <w:lvlText w:val="%5."/>
      <w:lvlJc w:val="left"/>
      <w:pPr>
        <w:ind w:left="3600" w:hanging="360"/>
      </w:pPr>
    </w:lvl>
    <w:lvl w:ilvl="5" w:tplc="BF7C83B0" w:tentative="1">
      <w:start w:val="1"/>
      <w:numFmt w:val="lowerRoman"/>
      <w:lvlText w:val="%6."/>
      <w:lvlJc w:val="right"/>
      <w:pPr>
        <w:ind w:left="4320" w:hanging="180"/>
      </w:pPr>
    </w:lvl>
    <w:lvl w:ilvl="6" w:tplc="5F3CF51A" w:tentative="1">
      <w:start w:val="1"/>
      <w:numFmt w:val="decimal"/>
      <w:lvlText w:val="%7."/>
      <w:lvlJc w:val="left"/>
      <w:pPr>
        <w:ind w:left="5040" w:hanging="360"/>
      </w:pPr>
    </w:lvl>
    <w:lvl w:ilvl="7" w:tplc="94E000F2" w:tentative="1">
      <w:start w:val="1"/>
      <w:numFmt w:val="lowerLetter"/>
      <w:lvlText w:val="%8."/>
      <w:lvlJc w:val="left"/>
      <w:pPr>
        <w:ind w:left="5760" w:hanging="360"/>
      </w:pPr>
    </w:lvl>
    <w:lvl w:ilvl="8" w:tplc="B89CEC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83AD39E">
      <w:start w:val="1"/>
      <w:numFmt w:val="lowerRoman"/>
      <w:lvlText w:val="(%1)"/>
      <w:lvlJc w:val="left"/>
      <w:pPr>
        <w:ind w:left="1080" w:hanging="720"/>
      </w:pPr>
      <w:rPr>
        <w:rFonts w:hint="default"/>
      </w:rPr>
    </w:lvl>
    <w:lvl w:ilvl="1" w:tplc="FF8EB18A" w:tentative="1">
      <w:start w:val="1"/>
      <w:numFmt w:val="lowerLetter"/>
      <w:lvlText w:val="%2."/>
      <w:lvlJc w:val="left"/>
      <w:pPr>
        <w:ind w:left="1440" w:hanging="360"/>
      </w:pPr>
    </w:lvl>
    <w:lvl w:ilvl="2" w:tplc="9BFA5E54" w:tentative="1">
      <w:start w:val="1"/>
      <w:numFmt w:val="lowerRoman"/>
      <w:lvlText w:val="%3."/>
      <w:lvlJc w:val="right"/>
      <w:pPr>
        <w:ind w:left="2160" w:hanging="180"/>
      </w:pPr>
    </w:lvl>
    <w:lvl w:ilvl="3" w:tplc="0F6601C2" w:tentative="1">
      <w:start w:val="1"/>
      <w:numFmt w:val="decimal"/>
      <w:lvlText w:val="%4."/>
      <w:lvlJc w:val="left"/>
      <w:pPr>
        <w:ind w:left="2880" w:hanging="360"/>
      </w:pPr>
    </w:lvl>
    <w:lvl w:ilvl="4" w:tplc="DAE63DB0" w:tentative="1">
      <w:start w:val="1"/>
      <w:numFmt w:val="lowerLetter"/>
      <w:lvlText w:val="%5."/>
      <w:lvlJc w:val="left"/>
      <w:pPr>
        <w:ind w:left="3600" w:hanging="360"/>
      </w:pPr>
    </w:lvl>
    <w:lvl w:ilvl="5" w:tplc="D8501564" w:tentative="1">
      <w:start w:val="1"/>
      <w:numFmt w:val="lowerRoman"/>
      <w:lvlText w:val="%6."/>
      <w:lvlJc w:val="right"/>
      <w:pPr>
        <w:ind w:left="4320" w:hanging="180"/>
      </w:pPr>
    </w:lvl>
    <w:lvl w:ilvl="6" w:tplc="16D08EBE" w:tentative="1">
      <w:start w:val="1"/>
      <w:numFmt w:val="decimal"/>
      <w:lvlText w:val="%7."/>
      <w:lvlJc w:val="left"/>
      <w:pPr>
        <w:ind w:left="5040" w:hanging="360"/>
      </w:pPr>
    </w:lvl>
    <w:lvl w:ilvl="7" w:tplc="85E2ACCC" w:tentative="1">
      <w:start w:val="1"/>
      <w:numFmt w:val="lowerLetter"/>
      <w:lvlText w:val="%8."/>
      <w:lvlJc w:val="left"/>
      <w:pPr>
        <w:ind w:left="5760" w:hanging="360"/>
      </w:pPr>
    </w:lvl>
    <w:lvl w:ilvl="8" w:tplc="8F2AD6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E0E3AFA">
      <w:start w:val="1"/>
      <w:numFmt w:val="lowerRoman"/>
      <w:lvlText w:val="(%1)"/>
      <w:lvlJc w:val="left"/>
      <w:pPr>
        <w:ind w:left="1080" w:hanging="720"/>
      </w:pPr>
      <w:rPr>
        <w:rFonts w:hint="default"/>
      </w:rPr>
    </w:lvl>
    <w:lvl w:ilvl="1" w:tplc="164EFCAC" w:tentative="1">
      <w:start w:val="1"/>
      <w:numFmt w:val="lowerLetter"/>
      <w:lvlText w:val="%2."/>
      <w:lvlJc w:val="left"/>
      <w:pPr>
        <w:ind w:left="1440" w:hanging="360"/>
      </w:pPr>
    </w:lvl>
    <w:lvl w:ilvl="2" w:tplc="13723866" w:tentative="1">
      <w:start w:val="1"/>
      <w:numFmt w:val="lowerRoman"/>
      <w:lvlText w:val="%3."/>
      <w:lvlJc w:val="right"/>
      <w:pPr>
        <w:ind w:left="2160" w:hanging="180"/>
      </w:pPr>
    </w:lvl>
    <w:lvl w:ilvl="3" w:tplc="F5125DE4" w:tentative="1">
      <w:start w:val="1"/>
      <w:numFmt w:val="decimal"/>
      <w:lvlText w:val="%4."/>
      <w:lvlJc w:val="left"/>
      <w:pPr>
        <w:ind w:left="2880" w:hanging="360"/>
      </w:pPr>
    </w:lvl>
    <w:lvl w:ilvl="4" w:tplc="7974DB04" w:tentative="1">
      <w:start w:val="1"/>
      <w:numFmt w:val="lowerLetter"/>
      <w:lvlText w:val="%5."/>
      <w:lvlJc w:val="left"/>
      <w:pPr>
        <w:ind w:left="3600" w:hanging="360"/>
      </w:pPr>
    </w:lvl>
    <w:lvl w:ilvl="5" w:tplc="CE529E04" w:tentative="1">
      <w:start w:val="1"/>
      <w:numFmt w:val="lowerRoman"/>
      <w:lvlText w:val="%6."/>
      <w:lvlJc w:val="right"/>
      <w:pPr>
        <w:ind w:left="4320" w:hanging="180"/>
      </w:pPr>
    </w:lvl>
    <w:lvl w:ilvl="6" w:tplc="8DE6325A" w:tentative="1">
      <w:start w:val="1"/>
      <w:numFmt w:val="decimal"/>
      <w:lvlText w:val="%7."/>
      <w:lvlJc w:val="left"/>
      <w:pPr>
        <w:ind w:left="5040" w:hanging="360"/>
      </w:pPr>
    </w:lvl>
    <w:lvl w:ilvl="7" w:tplc="14CC40B8" w:tentative="1">
      <w:start w:val="1"/>
      <w:numFmt w:val="lowerLetter"/>
      <w:lvlText w:val="%8."/>
      <w:lvlJc w:val="left"/>
      <w:pPr>
        <w:ind w:left="5760" w:hanging="360"/>
      </w:pPr>
    </w:lvl>
    <w:lvl w:ilvl="8" w:tplc="38AEBE0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48"/>
    <w:rsid w:val="000360BA"/>
    <w:rsid w:val="00054443"/>
    <w:rsid w:val="001028CA"/>
    <w:rsid w:val="00152516"/>
    <w:rsid w:val="001B5097"/>
    <w:rsid w:val="001D3F48"/>
    <w:rsid w:val="00213517"/>
    <w:rsid w:val="00225743"/>
    <w:rsid w:val="00235ECA"/>
    <w:rsid w:val="002B046F"/>
    <w:rsid w:val="002E4CAA"/>
    <w:rsid w:val="003110B3"/>
    <w:rsid w:val="00316562"/>
    <w:rsid w:val="003D183A"/>
    <w:rsid w:val="003D73F5"/>
    <w:rsid w:val="004401EE"/>
    <w:rsid w:val="00463A4B"/>
    <w:rsid w:val="00470BBB"/>
    <w:rsid w:val="0049506B"/>
    <w:rsid w:val="004977FB"/>
    <w:rsid w:val="004C4003"/>
    <w:rsid w:val="004F1C18"/>
    <w:rsid w:val="005560AE"/>
    <w:rsid w:val="005753B1"/>
    <w:rsid w:val="00577D02"/>
    <w:rsid w:val="006E25DC"/>
    <w:rsid w:val="006F49B8"/>
    <w:rsid w:val="00737A49"/>
    <w:rsid w:val="00794654"/>
    <w:rsid w:val="008226E3"/>
    <w:rsid w:val="00834AFC"/>
    <w:rsid w:val="00836E15"/>
    <w:rsid w:val="00840CE0"/>
    <w:rsid w:val="00852E07"/>
    <w:rsid w:val="0089492F"/>
    <w:rsid w:val="00903A5E"/>
    <w:rsid w:val="00926678"/>
    <w:rsid w:val="0094130E"/>
    <w:rsid w:val="00A30595"/>
    <w:rsid w:val="00AB1A7B"/>
    <w:rsid w:val="00BA6A46"/>
    <w:rsid w:val="00BC5206"/>
    <w:rsid w:val="00C16054"/>
    <w:rsid w:val="00C37A9C"/>
    <w:rsid w:val="00C84717"/>
    <w:rsid w:val="00CF2C48"/>
    <w:rsid w:val="00CF6A74"/>
    <w:rsid w:val="00D07173"/>
    <w:rsid w:val="00D10830"/>
    <w:rsid w:val="00D22441"/>
    <w:rsid w:val="00DE01EC"/>
    <w:rsid w:val="00E01830"/>
    <w:rsid w:val="00E232EF"/>
    <w:rsid w:val="00E30D86"/>
    <w:rsid w:val="00E67DF3"/>
    <w:rsid w:val="00E87C9F"/>
    <w:rsid w:val="00E93C52"/>
    <w:rsid w:val="00EB6553"/>
    <w:rsid w:val="00EF0068"/>
    <w:rsid w:val="00F03D8B"/>
    <w:rsid w:val="00FA1CE7"/>
    <w:rsid w:val="00FB67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26FE2"/>
  <w15:docId w15:val="{E4C2B956-373C-4AD9-9A98-72CD878E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7946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65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B6386" w:rsidRDefault="00545432" w:rsidP="0054543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45432" w:rsidRDefault="00545432" w:rsidP="0054543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45432" w:rsidRDefault="00545432" w:rsidP="0054543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45432" w:rsidRDefault="00545432" w:rsidP="0054543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45432" w:rsidRDefault="00545432" w:rsidP="0054543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45432" w:rsidRDefault="00545432" w:rsidP="0054543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45432" w:rsidRDefault="00545432" w:rsidP="0054543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45432" w:rsidRDefault="00545432" w:rsidP="0054543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45432" w:rsidRDefault="00545432" w:rsidP="0054543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45432" w:rsidRDefault="00545432" w:rsidP="0054543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45432" w:rsidRDefault="00545432" w:rsidP="0054543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45432" w:rsidRDefault="00545432" w:rsidP="0054543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45432" w:rsidRDefault="00545432" w:rsidP="0054543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45432" w:rsidRDefault="00545432" w:rsidP="0054543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45432" w:rsidRDefault="00545432" w:rsidP="0054543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45432" w:rsidRDefault="00545432" w:rsidP="0054543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45432" w:rsidRDefault="00545432" w:rsidP="0054543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45432" w:rsidRDefault="00545432" w:rsidP="0054543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45432" w:rsidRDefault="00545432" w:rsidP="0054543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45432" w:rsidRDefault="00545432" w:rsidP="0054543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45432" w:rsidRDefault="00545432" w:rsidP="0054543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45432" w:rsidRDefault="00545432" w:rsidP="0054543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45432" w:rsidRDefault="00545432" w:rsidP="0054543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45432" w:rsidRDefault="00545432" w:rsidP="0054543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45432" w:rsidRDefault="00545432" w:rsidP="0054543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45432" w:rsidRDefault="00545432" w:rsidP="0054543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45432" w:rsidRDefault="00545432" w:rsidP="0054543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45432" w:rsidRDefault="00545432" w:rsidP="0054543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45432" w:rsidRDefault="00545432" w:rsidP="0054543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45432" w:rsidRDefault="00545432" w:rsidP="0054543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45432" w:rsidRDefault="00545432" w:rsidP="0054543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45432" w:rsidRDefault="00545432" w:rsidP="0054543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45432" w:rsidRDefault="00545432" w:rsidP="0054543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45432" w:rsidRDefault="00545432" w:rsidP="0054543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45432" w:rsidRDefault="00545432" w:rsidP="0054543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45432" w:rsidRDefault="00545432" w:rsidP="0054543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45432" w:rsidRDefault="00545432" w:rsidP="0054543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45432" w:rsidRDefault="00545432" w:rsidP="0054543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45432" w:rsidRDefault="00545432" w:rsidP="0054543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45432" w:rsidRDefault="00545432" w:rsidP="0054543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45432" w:rsidRDefault="00545432" w:rsidP="0054543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45432" w:rsidRDefault="00545432" w:rsidP="0054543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45432" w:rsidRDefault="00545432" w:rsidP="0054543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45432" w:rsidRDefault="00545432" w:rsidP="0054543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45432" w:rsidRDefault="00545432" w:rsidP="0054543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45432" w:rsidRDefault="00545432" w:rsidP="0054543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45432" w:rsidRDefault="00545432" w:rsidP="0054543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45432" w:rsidRDefault="00545432" w:rsidP="0054543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45432" w:rsidRDefault="00545432" w:rsidP="0054543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45432" w:rsidRDefault="00545432" w:rsidP="0054543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432"/>
    <w:rsid w:val="00545432"/>
    <w:rsid w:val="005B6386"/>
    <w:rsid w:val="008F5E73"/>
    <w:rsid w:val="00E73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3164</RACS_x0020_ID>
    <Approved_x0020_Provider xmlns="a8338b6e-77a6-4851-82b6-98166143ffdd">Aberlea Inc</Approved_x0020_Provider>
    <Management_x0020_Company_x0020_ID xmlns="a8338b6e-77a6-4851-82b6-98166143ffdd" xsi:nil="true"/>
    <Home xmlns="a8338b6e-77a6-4851-82b6-98166143ffdd">Aberlea Inc</Home>
    <Signed xmlns="a8338b6e-77a6-4851-82b6-98166143ffdd" xsi:nil="true"/>
    <Uploaded xmlns="a8338b6e-77a6-4851-82b6-98166143ffdd">true</Uploaded>
    <Management_x0020_Company xmlns="a8338b6e-77a6-4851-82b6-98166143ffdd" xsi:nil="true"/>
    <Doc_x0020_Date xmlns="a8338b6e-77a6-4851-82b6-98166143ffdd">2023-01-12T00:40:59+00:00</Doc_x0020_Date>
    <CSI_x0020_ID xmlns="a8338b6e-77a6-4851-82b6-98166143ffdd" xsi:nil="true"/>
    <Case_x0020_ID xmlns="a8338b6e-77a6-4851-82b6-98166143ffdd" xsi:nil="true"/>
    <Approved_x0020_Provider_x0020_ID xmlns="a8338b6e-77a6-4851-82b6-98166143ffdd">04A60409-77F4-DC11-AD41-005056922186</Approved_x0020_Provider_x0020_ID>
    <Location xmlns="a8338b6e-77a6-4851-82b6-98166143ffdd" xsi:nil="true"/>
    <Doc_x0020_Type xmlns="a8338b6e-77a6-4851-82b6-98166143ffdd">Publication</Doc_x0020_Type>
    <Home_x0020_ID xmlns="a8338b6e-77a6-4851-82b6-98166143ffdd">943D3B86-7CF4-DC11-AD41-005056922186</Home_x0020_ID>
    <State xmlns="a8338b6e-77a6-4851-82b6-98166143ffdd">VIC</State>
    <Doc_x0020_Sent_Received_x0020_Date xmlns="a8338b6e-77a6-4851-82b6-98166143ffdd">2023-01-12T00:00:00+00:00</Doc_x0020_Sent_Received_x0020_Date>
    <Activity_x0020_ID xmlns="a8338b6e-77a6-4851-82b6-98166143ffdd">7B099266-CE6C-EB11-9091-005056922186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447FDFF7-1D36-4F89-B98C-9B9A51789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4154</Words>
  <Characters>23682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2023-01-02T23:53:00Z</cp:lastPrinted>
  <dcterms:created xsi:type="dcterms:W3CDTF">2023-01-12T21:18:00Z</dcterms:created>
  <dcterms:modified xsi:type="dcterms:W3CDTF">2023-01-12T21:19:00Z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