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248DF" w14:textId="77777777" w:rsidR="00D2559D" w:rsidRPr="002C3EBF" w:rsidRDefault="00902AC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8A24A1B" wp14:editId="68A24A1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42584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8A248E0" w14:textId="77777777" w:rsidR="00D2559D" w:rsidRDefault="00902AC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8A248E1" w14:textId="77777777" w:rsidR="00D2559D" w:rsidRDefault="00902AC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8A248E2" w14:textId="77777777" w:rsidR="00D2559D" w:rsidRPr="002C3EBF" w:rsidRDefault="00902AC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4759F" w14:paraId="68A248E5" w14:textId="77777777" w:rsidTr="00A4759F">
        <w:tc>
          <w:tcPr>
            <w:cnfStyle w:val="001000000000" w:firstRow="0" w:lastRow="0" w:firstColumn="1" w:lastColumn="0" w:oddVBand="0" w:evenVBand="0" w:oddHBand="0" w:evenHBand="0" w:firstRowFirstColumn="0" w:firstRowLastColumn="0" w:lastRowFirstColumn="0" w:lastRowLastColumn="0"/>
            <w:tcW w:w="3227" w:type="dxa"/>
          </w:tcPr>
          <w:p w14:paraId="68A248E3" w14:textId="77777777" w:rsidR="00D2559D" w:rsidRPr="00996FAF" w:rsidRDefault="00902AC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8A248E4" w14:textId="77777777" w:rsidR="00D2559D" w:rsidRPr="00996FAF" w:rsidRDefault="00902AC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ACH Group Residential Care - Yankalilla Centre</w:t>
            </w:r>
          </w:p>
        </w:tc>
      </w:tr>
      <w:tr w:rsidR="00A4759F" w14:paraId="68A248E8" w14:textId="77777777" w:rsidTr="00A475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A248E6" w14:textId="77777777" w:rsidR="00CA37CB" w:rsidRPr="00996FAF" w:rsidRDefault="00902AC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8A248E7" w14:textId="77777777" w:rsidR="00CA37CB" w:rsidRPr="00996FAF" w:rsidRDefault="00902AC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175 </w:t>
            </w:r>
            <w:proofErr w:type="gramStart"/>
            <w:r w:rsidRPr="00EB63F6">
              <w:rPr>
                <w:rFonts w:ascii="Arial" w:hAnsi="Arial" w:cs="Arial"/>
              </w:rPr>
              <w:t>Main  South</w:t>
            </w:r>
            <w:proofErr w:type="gramEnd"/>
            <w:r w:rsidRPr="00EB63F6">
              <w:rPr>
                <w:rFonts w:ascii="Arial" w:hAnsi="Arial" w:cs="Arial"/>
              </w:rPr>
              <w:t xml:space="preserve"> Road</w:t>
            </w:r>
            <w:r w:rsidRPr="00602258">
              <w:rPr>
                <w:rFonts w:ascii="Arial" w:hAnsi="Arial" w:cs="Arial"/>
                <w:color w:val="auto"/>
              </w:rPr>
              <w:t xml:space="preserve"> YANKALILLA SA 5203</w:t>
            </w:r>
          </w:p>
        </w:tc>
      </w:tr>
      <w:tr w:rsidR="00A4759F" w14:paraId="68A248EB" w14:textId="77777777" w:rsidTr="00A4759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A248E9" w14:textId="77777777" w:rsidR="00CA37CB" w:rsidRPr="00996FAF" w:rsidRDefault="00902AC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8A248EA" w14:textId="77777777" w:rsidR="00CA37CB" w:rsidRPr="00996FAF" w:rsidRDefault="00902AC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6196</w:t>
            </w:r>
          </w:p>
        </w:tc>
      </w:tr>
      <w:tr w:rsidR="00A4759F" w14:paraId="68A248EE" w14:textId="77777777" w:rsidTr="00A475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A248EC" w14:textId="77777777" w:rsidR="00D2559D" w:rsidRPr="00996FAF" w:rsidRDefault="00902AC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8A248ED" w14:textId="77777777" w:rsidR="00D2559D" w:rsidRPr="00996FAF" w:rsidRDefault="00902AC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Aged Care &amp; Housing Group Inc</w:t>
            </w:r>
          </w:p>
        </w:tc>
      </w:tr>
      <w:tr w:rsidR="00A4759F" w14:paraId="68A248F1" w14:textId="77777777" w:rsidTr="00A4759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A248EF" w14:textId="77777777" w:rsidR="00D2559D" w:rsidRPr="00996FAF" w:rsidRDefault="00902AC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8A248F0" w14:textId="77777777" w:rsidR="00D2559D" w:rsidRPr="00996FAF" w:rsidRDefault="00902AC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4759F" w14:paraId="68A248F4" w14:textId="77777777" w:rsidTr="00A475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A248F2" w14:textId="77777777" w:rsidR="00D2559D" w:rsidRPr="00996FAF" w:rsidRDefault="00902AC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8A248F3" w14:textId="77777777" w:rsidR="00D2559D" w:rsidRPr="00996FAF" w:rsidRDefault="00902AC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18 September 2023</w:t>
            </w:r>
          </w:p>
        </w:tc>
      </w:tr>
      <w:tr w:rsidR="00A4759F" w14:paraId="68A248F7" w14:textId="77777777" w:rsidTr="00A4759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8A248F5" w14:textId="77777777" w:rsidR="00D2559D" w:rsidRPr="00996FAF" w:rsidRDefault="00902AC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8A248F6" w14:textId="59F01A90" w:rsidR="00D2559D" w:rsidRPr="00996FAF" w:rsidRDefault="0053634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36345">
              <w:rPr>
                <w:rFonts w:ascii="Arial" w:hAnsi="Arial" w:cs="Arial"/>
                <w:color w:val="auto"/>
              </w:rPr>
              <w:t>17 October 2023</w:t>
            </w:r>
          </w:p>
        </w:tc>
      </w:tr>
    </w:tbl>
    <w:bookmarkEnd w:id="0"/>
    <w:p w14:paraId="68A248F8" w14:textId="77777777" w:rsidR="00FA0A5B" w:rsidRPr="00996FAF" w:rsidRDefault="00902AC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8A248F9" w14:textId="77777777" w:rsidR="000078F8" w:rsidRPr="00996FAF" w:rsidRDefault="00902AC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8A248FA" w14:textId="5617EA3D" w:rsidR="000078F8" w:rsidRPr="00996FAF" w:rsidRDefault="00902ACC" w:rsidP="0036130C">
      <w:pPr>
        <w:pStyle w:val="NormalArial"/>
      </w:pPr>
      <w:r w:rsidRPr="00996FAF">
        <w:t xml:space="preserve">This performance report for </w:t>
      </w:r>
      <w:r w:rsidRPr="00996FAF">
        <w:rPr>
          <w:color w:val="auto"/>
        </w:rPr>
        <w:t>ACH Group Residential Care - Yankalilla Centre (</w:t>
      </w:r>
      <w:r w:rsidRPr="00996FAF">
        <w:rPr>
          <w:b/>
          <w:color w:val="auto"/>
        </w:rPr>
        <w:t>the service</w:t>
      </w:r>
      <w:r w:rsidRPr="00996FAF">
        <w:rPr>
          <w:color w:val="auto"/>
        </w:rPr>
        <w:t xml:space="preserve">) has been prepared </w:t>
      </w:r>
      <w:r w:rsidRPr="00C22E4E">
        <w:rPr>
          <w:color w:val="auto"/>
        </w:rPr>
        <w:t xml:space="preserve">by </w:t>
      </w:r>
      <w:r w:rsidR="00C22E4E" w:rsidRPr="00C22E4E">
        <w:rPr>
          <w:color w:val="auto"/>
        </w:rPr>
        <w:t>M Glenn</w:t>
      </w:r>
      <w:r w:rsidRPr="00C22E4E">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68A248FB" w14:textId="77777777" w:rsidR="000078F8" w:rsidRPr="00996FAF" w:rsidRDefault="00902AC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8A248FD" w14:textId="77777777" w:rsidR="00DF37F2" w:rsidRPr="00996FAF" w:rsidRDefault="00902ACC" w:rsidP="00712752">
      <w:pPr>
        <w:pStyle w:val="Heading1"/>
        <w:spacing w:before="240" w:after="240" w:line="22" w:lineRule="atLeast"/>
        <w:rPr>
          <w:rFonts w:ascii="Arial" w:hAnsi="Arial" w:cs="Arial"/>
        </w:rPr>
      </w:pPr>
      <w:r w:rsidRPr="00996FAF">
        <w:rPr>
          <w:rFonts w:ascii="Arial" w:hAnsi="Arial" w:cs="Arial"/>
        </w:rPr>
        <w:t>Material relied on</w:t>
      </w:r>
    </w:p>
    <w:p w14:paraId="68A248FE" w14:textId="77777777" w:rsidR="00DF37F2" w:rsidRPr="00996FAF" w:rsidRDefault="00902ACC" w:rsidP="008D230F">
      <w:pPr>
        <w:pStyle w:val="NormalArial"/>
      </w:pPr>
      <w:r w:rsidRPr="00996FAF">
        <w:t>The following information has been considered in preparing the performance report:</w:t>
      </w:r>
    </w:p>
    <w:p w14:paraId="68A248FF" w14:textId="75FA00E0" w:rsidR="00DF37F2" w:rsidRPr="00996FAF" w:rsidRDefault="00902ACC" w:rsidP="008D230F">
      <w:pPr>
        <w:pStyle w:val="ListParagraph"/>
        <w:numPr>
          <w:ilvl w:val="0"/>
          <w:numId w:val="2"/>
        </w:numPr>
        <w:tabs>
          <w:tab w:val="clear" w:pos="357"/>
        </w:tabs>
        <w:ind w:left="425" w:hanging="425"/>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w:t>
      </w:r>
      <w:r w:rsidRPr="003A77D9">
        <w:rPr>
          <w:rFonts w:ascii="Arial" w:hAnsi="Arial" w:cs="Arial"/>
          <w:color w:val="auto"/>
        </w:rPr>
        <w:t xml:space="preserve">Contact - Site report was informed by a site assessment, observations at the service, review of documents and interviews with staff, </w:t>
      </w:r>
      <w:proofErr w:type="gramStart"/>
      <w:r w:rsidRPr="003A77D9">
        <w:rPr>
          <w:rFonts w:ascii="Arial" w:hAnsi="Arial" w:cs="Arial"/>
          <w:color w:val="auto"/>
        </w:rPr>
        <w:t>consumers</w:t>
      </w:r>
      <w:proofErr w:type="gramEnd"/>
      <w:r w:rsidR="003A77D9" w:rsidRPr="003A77D9">
        <w:rPr>
          <w:rFonts w:ascii="Arial" w:hAnsi="Arial" w:cs="Arial"/>
          <w:color w:val="auto"/>
        </w:rPr>
        <w:t xml:space="preserve"> and </w:t>
      </w:r>
      <w:r w:rsidRPr="003A77D9">
        <w:rPr>
          <w:rFonts w:ascii="Arial" w:hAnsi="Arial" w:cs="Arial"/>
          <w:color w:val="auto"/>
        </w:rPr>
        <w:t>representatives</w:t>
      </w:r>
      <w:r w:rsidR="003A77D9" w:rsidRPr="003A77D9">
        <w:rPr>
          <w:rFonts w:ascii="Arial" w:hAnsi="Arial" w:cs="Arial"/>
          <w:color w:val="auto"/>
        </w:rPr>
        <w:t>.</w:t>
      </w:r>
    </w:p>
    <w:p w14:paraId="68A24903" w14:textId="32F729E5" w:rsidR="003B1763" w:rsidRPr="008D230F" w:rsidRDefault="008D230F" w:rsidP="008D230F">
      <w:pPr>
        <w:rPr>
          <w:rFonts w:ascii="Arial" w:hAnsi="Arial" w:cs="Arial"/>
        </w:rPr>
      </w:pPr>
      <w:r w:rsidRPr="008D230F">
        <w:rPr>
          <w:rFonts w:ascii="Arial" w:hAnsi="Arial" w:cs="Arial"/>
          <w:color w:val="000000"/>
        </w:rPr>
        <w:t xml:space="preserve">The approved provider did not submit a response to the assessment team’s report. </w:t>
      </w:r>
      <w:r w:rsidR="00902ACC" w:rsidRPr="008D230F">
        <w:rPr>
          <w:rFonts w:ascii="Arial" w:hAnsi="Arial" w:cs="Arial"/>
        </w:rPr>
        <w:br w:type="page"/>
      </w:r>
    </w:p>
    <w:p w14:paraId="68A24904" w14:textId="77777777" w:rsidR="00FC045E" w:rsidRPr="00996FAF" w:rsidRDefault="00902AC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4759F" w14:paraId="68A24919" w14:textId="77777777" w:rsidTr="00A4759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A24917" w14:textId="77777777" w:rsidR="00FC045E" w:rsidRPr="00996FAF" w:rsidRDefault="00902ACC" w:rsidP="009767BC">
            <w:pPr>
              <w:keepNext/>
              <w:spacing w:before="0" w:line="22" w:lineRule="atLeast"/>
              <w:rPr>
                <w:rFonts w:ascii="Arial" w:hAnsi="Arial" w:cs="Arial"/>
              </w:rPr>
            </w:pPr>
            <w:r w:rsidRPr="00996FAF">
              <w:rPr>
                <w:rFonts w:ascii="Arial" w:hAnsi="Arial" w:cs="Arial"/>
              </w:rPr>
              <w:t xml:space="preserve">Standard 7 </w:t>
            </w:r>
            <w:r w:rsidRPr="00E11E1F">
              <w:rPr>
                <w:rFonts w:ascii="Arial" w:hAnsi="Arial" w:cs="Arial"/>
                <w:b w:val="0"/>
                <w:bCs/>
              </w:rPr>
              <w:t>Human resources</w:t>
            </w:r>
          </w:p>
        </w:tc>
        <w:tc>
          <w:tcPr>
            <w:tcW w:w="1583" w:type="pct"/>
            <w:shd w:val="clear" w:color="auto" w:fill="auto"/>
          </w:tcPr>
          <w:p w14:paraId="68A24918" w14:textId="13645520" w:rsidR="00FC045E" w:rsidRPr="00996FAF" w:rsidRDefault="00D564E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1E1F" w:rsidRPr="00E11E1F">
                  <w:rPr>
                    <w:rFonts w:ascii="Arial" w:hAnsi="Arial" w:cs="Arial"/>
                    <w:bCs/>
                  </w:rPr>
                  <w:t>Not applicable as not all requirements have been assessed</w:t>
                </w:r>
              </w:sdtContent>
            </w:sdt>
            <w:r w:rsidR="00902ACC" w:rsidRPr="00996FAF">
              <w:rPr>
                <w:rFonts w:ascii="Arial" w:hAnsi="Arial" w:cs="Arial"/>
              </w:rPr>
              <w:t xml:space="preserve"> </w:t>
            </w:r>
          </w:p>
        </w:tc>
      </w:tr>
    </w:tbl>
    <w:p w14:paraId="68A2491D" w14:textId="77777777" w:rsidR="00FC045E" w:rsidRPr="00996FAF" w:rsidRDefault="00902AC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8A2491E" w14:textId="77777777" w:rsidR="00FC045E" w:rsidRPr="00996FAF" w:rsidRDefault="00902ACC" w:rsidP="00712752">
      <w:pPr>
        <w:pStyle w:val="Heading1"/>
        <w:spacing w:before="0" w:after="240" w:line="22" w:lineRule="atLeast"/>
        <w:rPr>
          <w:rFonts w:ascii="Arial" w:hAnsi="Arial" w:cs="Arial"/>
        </w:rPr>
      </w:pPr>
      <w:r w:rsidRPr="00996FAF">
        <w:rPr>
          <w:rFonts w:ascii="Arial" w:hAnsi="Arial" w:cs="Arial"/>
        </w:rPr>
        <w:t>Areas for improvement</w:t>
      </w:r>
    </w:p>
    <w:p w14:paraId="68A24920" w14:textId="77777777" w:rsidR="00FC045E" w:rsidRPr="00996FAF" w:rsidRDefault="00902ACC"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214987D" w14:textId="77777777" w:rsidR="00E11E1F" w:rsidRDefault="00E11E1F">
      <w:pPr>
        <w:spacing w:after="160" w:line="259" w:lineRule="auto"/>
        <w:rPr>
          <w:rFonts w:ascii="Arial" w:eastAsiaTheme="majorEastAsia" w:hAnsi="Arial" w:cs="Arial"/>
          <w:b/>
          <w:bCs/>
          <w:sz w:val="30"/>
          <w:szCs w:val="28"/>
        </w:rPr>
      </w:pPr>
      <w:r>
        <w:rPr>
          <w:rFonts w:ascii="Arial" w:hAnsi="Arial" w:cs="Arial"/>
        </w:rPr>
        <w:br w:type="page"/>
      </w:r>
    </w:p>
    <w:p w14:paraId="68A249DA" w14:textId="77777777" w:rsidR="00FC045E" w:rsidRPr="00996FAF" w:rsidRDefault="00902AC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4759F" w14:paraId="68A249DD" w14:textId="77777777" w:rsidTr="00E11E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8A249DB" w14:textId="77777777" w:rsidR="00FC045E" w:rsidRPr="00996FAF" w:rsidRDefault="00902ACC"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8A249DC" w14:textId="77777777" w:rsidR="00FC045E" w:rsidRPr="00996FAF" w:rsidRDefault="00D564E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4759F" w14:paraId="68A249E1" w14:textId="77777777" w:rsidTr="00A475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A249DE" w14:textId="77777777" w:rsidR="00FC045E" w:rsidRPr="00996FAF" w:rsidRDefault="00902ACC"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8A249DF" w14:textId="77777777" w:rsidR="00FC045E" w:rsidRPr="00996FAF" w:rsidRDefault="00902AC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8A249E0" w14:textId="4E74EFD3" w:rsidR="00FC045E" w:rsidRPr="00996FAF" w:rsidRDefault="00D564E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11E1F">
                  <w:rPr>
                    <w:rFonts w:ascii="Arial" w:hAnsi="Arial" w:cs="Arial"/>
                    <w:color w:val="auto"/>
                  </w:rPr>
                  <w:t>Compliant</w:t>
                </w:r>
              </w:sdtContent>
            </w:sdt>
            <w:r w:rsidR="00902ACC" w:rsidRPr="00996FAF">
              <w:rPr>
                <w:rFonts w:ascii="Arial" w:hAnsi="Arial" w:cs="Arial"/>
                <w:color w:val="0000FF"/>
              </w:rPr>
              <w:t xml:space="preserve"> </w:t>
            </w:r>
          </w:p>
        </w:tc>
      </w:tr>
    </w:tbl>
    <w:p w14:paraId="68A249F2" w14:textId="77777777" w:rsidR="002B0C90" w:rsidRDefault="00902ACC" w:rsidP="002B0C90">
      <w:pPr>
        <w:pStyle w:val="Heading20"/>
      </w:pPr>
      <w:r>
        <w:t>Findings</w:t>
      </w:r>
    </w:p>
    <w:p w14:paraId="52C3F083" w14:textId="3EDDB2C9" w:rsidR="0071300A" w:rsidRDefault="00607020" w:rsidP="0071300A">
      <w:pPr>
        <w:pStyle w:val="ListBullet"/>
        <w:numPr>
          <w:ilvl w:val="0"/>
          <w:numId w:val="0"/>
        </w:numPr>
        <w:rPr>
          <w:rFonts w:ascii="Arial" w:eastAsia="Arial" w:hAnsi="Arial" w:cs="Arial"/>
        </w:rPr>
      </w:pPr>
      <w:r w:rsidRPr="0071300A">
        <w:rPr>
          <w:rFonts w:ascii="Arial" w:eastAsia="Arial" w:hAnsi="Arial" w:cs="Arial"/>
        </w:rPr>
        <w:t xml:space="preserve">Staff </w:t>
      </w:r>
      <w:r w:rsidR="001A721A">
        <w:rPr>
          <w:rFonts w:ascii="Arial" w:eastAsia="Arial" w:hAnsi="Arial" w:cs="Arial"/>
        </w:rPr>
        <w:t>felt</w:t>
      </w:r>
      <w:r w:rsidRPr="0071300A">
        <w:rPr>
          <w:rFonts w:ascii="Arial" w:eastAsia="Arial" w:hAnsi="Arial" w:cs="Arial"/>
        </w:rPr>
        <w:t xml:space="preserve"> sufficient staff are rostered with appropriate shift coverage</w:t>
      </w:r>
      <w:r w:rsidR="00534E9D">
        <w:rPr>
          <w:rFonts w:ascii="Arial" w:eastAsia="Arial" w:hAnsi="Arial" w:cs="Arial"/>
        </w:rPr>
        <w:t xml:space="preserve"> which </w:t>
      </w:r>
      <w:r w:rsidRPr="0071300A">
        <w:rPr>
          <w:rFonts w:ascii="Arial" w:eastAsia="Arial" w:hAnsi="Arial" w:cs="Arial"/>
        </w:rPr>
        <w:t xml:space="preserve">enables them to provide quality care and services. </w:t>
      </w:r>
      <w:r w:rsidR="00375564">
        <w:rPr>
          <w:rFonts w:ascii="Arial" w:eastAsia="Arial" w:hAnsi="Arial" w:cs="Arial"/>
        </w:rPr>
        <w:t>S</w:t>
      </w:r>
      <w:r w:rsidRPr="0071300A">
        <w:rPr>
          <w:rFonts w:ascii="Arial" w:eastAsia="Arial" w:hAnsi="Arial" w:cs="Arial"/>
        </w:rPr>
        <w:t>ystem</w:t>
      </w:r>
      <w:r w:rsidR="00E94604">
        <w:rPr>
          <w:rFonts w:ascii="Arial" w:eastAsia="Arial" w:hAnsi="Arial" w:cs="Arial"/>
        </w:rPr>
        <w:t>s</w:t>
      </w:r>
      <w:r w:rsidRPr="0071300A">
        <w:rPr>
          <w:rFonts w:ascii="Arial" w:eastAsia="Arial" w:hAnsi="Arial" w:cs="Arial"/>
        </w:rPr>
        <w:t xml:space="preserve"> and planning processes </w:t>
      </w:r>
      <w:r w:rsidR="00375564">
        <w:rPr>
          <w:rFonts w:ascii="Arial" w:eastAsia="Arial" w:hAnsi="Arial" w:cs="Arial"/>
        </w:rPr>
        <w:t>are</w:t>
      </w:r>
      <w:r w:rsidR="00F72748">
        <w:rPr>
          <w:rFonts w:ascii="Arial" w:eastAsia="Arial" w:hAnsi="Arial" w:cs="Arial"/>
        </w:rPr>
        <w:t xml:space="preserve"> </w:t>
      </w:r>
      <w:r w:rsidRPr="0071300A">
        <w:rPr>
          <w:rFonts w:ascii="Arial" w:eastAsia="Arial" w:hAnsi="Arial" w:cs="Arial"/>
        </w:rPr>
        <w:t>in place to monitor staffing levels</w:t>
      </w:r>
      <w:r w:rsidR="00964BA8" w:rsidRPr="00D4052E">
        <w:rPr>
          <w:rFonts w:ascii="Arial" w:eastAsia="Arial" w:hAnsi="Arial" w:cs="Arial"/>
        </w:rPr>
        <w:t xml:space="preserve"> and accommodate planned and unplanned leave.</w:t>
      </w:r>
      <w:r w:rsidR="00964BA8" w:rsidRPr="00DA3971">
        <w:t xml:space="preserve"> </w:t>
      </w:r>
      <w:r w:rsidR="0071300A" w:rsidRPr="0071300A">
        <w:rPr>
          <w:rFonts w:ascii="Arial" w:eastAsia="Arial" w:hAnsi="Arial" w:cs="Arial"/>
        </w:rPr>
        <w:t xml:space="preserve">Observations </w:t>
      </w:r>
      <w:r w:rsidR="00DF4C3A">
        <w:rPr>
          <w:rFonts w:ascii="Arial" w:eastAsia="Arial" w:hAnsi="Arial" w:cs="Arial"/>
        </w:rPr>
        <w:t xml:space="preserve">showed staff </w:t>
      </w:r>
      <w:r w:rsidR="008D3F42" w:rsidRPr="0071300A">
        <w:rPr>
          <w:rFonts w:ascii="Arial" w:eastAsia="Arial" w:hAnsi="Arial" w:cs="Arial"/>
        </w:rPr>
        <w:t xml:space="preserve">providing care and services </w:t>
      </w:r>
      <w:r w:rsidR="008D3F42">
        <w:rPr>
          <w:rFonts w:ascii="Arial" w:eastAsia="Arial" w:hAnsi="Arial" w:cs="Arial"/>
        </w:rPr>
        <w:t>to c</w:t>
      </w:r>
      <w:r w:rsidR="00DF4C3A">
        <w:rPr>
          <w:rFonts w:ascii="Arial" w:eastAsia="Arial" w:hAnsi="Arial" w:cs="Arial"/>
        </w:rPr>
        <w:t>onsumers</w:t>
      </w:r>
      <w:r w:rsidR="008D3F42">
        <w:rPr>
          <w:rFonts w:ascii="Arial" w:eastAsia="Arial" w:hAnsi="Arial" w:cs="Arial"/>
        </w:rPr>
        <w:t xml:space="preserve"> </w:t>
      </w:r>
      <w:r w:rsidR="0071300A" w:rsidRPr="0071300A">
        <w:rPr>
          <w:rFonts w:ascii="Arial" w:eastAsia="Arial" w:hAnsi="Arial" w:cs="Arial"/>
        </w:rPr>
        <w:t xml:space="preserve">in an unrushed manner, with courtesy and respect. </w:t>
      </w:r>
      <w:r w:rsidR="00757C08" w:rsidRPr="0071300A">
        <w:rPr>
          <w:rFonts w:ascii="Arial" w:eastAsia="Arial" w:hAnsi="Arial" w:cs="Arial"/>
        </w:rPr>
        <w:t xml:space="preserve">Most consumers and representatives </w:t>
      </w:r>
      <w:r w:rsidR="00CF3786">
        <w:rPr>
          <w:rFonts w:ascii="Arial" w:eastAsia="Arial" w:hAnsi="Arial" w:cs="Arial"/>
        </w:rPr>
        <w:t xml:space="preserve">are </w:t>
      </w:r>
      <w:r w:rsidR="00845CFD">
        <w:rPr>
          <w:rFonts w:ascii="Arial" w:eastAsia="Arial" w:hAnsi="Arial" w:cs="Arial"/>
        </w:rPr>
        <w:t xml:space="preserve">satisfied </w:t>
      </w:r>
      <w:r w:rsidR="00757C08" w:rsidRPr="0071300A">
        <w:rPr>
          <w:rFonts w:ascii="Arial" w:eastAsia="Arial" w:hAnsi="Arial" w:cs="Arial"/>
        </w:rPr>
        <w:t>with staffing levels and mix of staff to meet their needs</w:t>
      </w:r>
      <w:r w:rsidR="00FF5311">
        <w:rPr>
          <w:rFonts w:ascii="Arial" w:eastAsia="Arial" w:hAnsi="Arial" w:cs="Arial"/>
        </w:rPr>
        <w:t>.</w:t>
      </w:r>
    </w:p>
    <w:p w14:paraId="7F5C6199" w14:textId="21F9D57F" w:rsidR="00FF5311" w:rsidRPr="00817518" w:rsidRDefault="00FF5311" w:rsidP="00FF5311">
      <w:pPr>
        <w:rPr>
          <w:rFonts w:ascii="Arial" w:hAnsi="Arial" w:cs="Arial"/>
          <w:color w:val="auto"/>
          <w:szCs w:val="22"/>
        </w:rPr>
      </w:pPr>
      <w:r w:rsidRPr="000714F0">
        <w:rPr>
          <w:rFonts w:ascii="Arial" w:hAnsi="Arial" w:cs="Arial"/>
          <w:color w:val="auto"/>
          <w:szCs w:val="22"/>
        </w:rPr>
        <w:t>Based on the assessment team’s report, I find requirement (3)(</w:t>
      </w:r>
      <w:r>
        <w:rPr>
          <w:rFonts w:ascii="Arial" w:hAnsi="Arial" w:cs="Arial"/>
          <w:color w:val="auto"/>
          <w:szCs w:val="22"/>
        </w:rPr>
        <w:t>a</w:t>
      </w:r>
      <w:r w:rsidRPr="000714F0">
        <w:rPr>
          <w:rFonts w:ascii="Arial" w:hAnsi="Arial" w:cs="Arial"/>
          <w:color w:val="auto"/>
          <w:szCs w:val="22"/>
        </w:rPr>
        <w:t>)</w:t>
      </w:r>
      <w:r>
        <w:rPr>
          <w:rFonts w:ascii="Arial" w:hAnsi="Arial" w:cs="Arial"/>
          <w:color w:val="auto"/>
          <w:szCs w:val="22"/>
        </w:rPr>
        <w:t xml:space="preserve"> i</w:t>
      </w:r>
      <w:r w:rsidRPr="000714F0">
        <w:rPr>
          <w:rFonts w:ascii="Arial" w:hAnsi="Arial" w:cs="Arial"/>
          <w:color w:val="auto"/>
          <w:szCs w:val="22"/>
        </w:rPr>
        <w:t xml:space="preserve">n </w:t>
      </w:r>
      <w:r w:rsidRPr="000714F0">
        <w:rPr>
          <w:rFonts w:ascii="Arial" w:eastAsia="Times New Roman" w:hAnsi="Arial" w:cs="Arial"/>
          <w:color w:val="000000"/>
          <w:lang w:eastAsia="en-AU"/>
        </w:rPr>
        <w:t xml:space="preserve">Standard </w:t>
      </w:r>
      <w:r>
        <w:rPr>
          <w:rFonts w:ascii="Arial" w:eastAsia="Times New Roman" w:hAnsi="Arial" w:cs="Arial"/>
          <w:color w:val="000000"/>
          <w:lang w:eastAsia="en-AU"/>
        </w:rPr>
        <w:t>7</w:t>
      </w:r>
      <w:r w:rsidRPr="00817518">
        <w:rPr>
          <w:rFonts w:ascii="Arial" w:hAnsi="Arial" w:cs="Arial"/>
          <w:color w:val="auto"/>
          <w:szCs w:val="22"/>
        </w:rPr>
        <w:t xml:space="preserve"> </w:t>
      </w:r>
      <w:r>
        <w:rPr>
          <w:rFonts w:ascii="Arial" w:hAnsi="Arial" w:cs="Arial"/>
          <w:color w:val="auto"/>
          <w:szCs w:val="22"/>
        </w:rPr>
        <w:t>Human resources c</w:t>
      </w:r>
      <w:r w:rsidRPr="00817518">
        <w:rPr>
          <w:rFonts w:ascii="Arial" w:hAnsi="Arial" w:cs="Arial"/>
          <w:color w:val="auto"/>
          <w:szCs w:val="22"/>
        </w:rPr>
        <w:t>ompliant.</w:t>
      </w:r>
    </w:p>
    <w:sectPr w:rsidR="00FF5311" w:rsidRPr="00817518"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163B1" w14:textId="77777777" w:rsidR="00695745" w:rsidRDefault="00695745">
      <w:pPr>
        <w:spacing w:after="0"/>
      </w:pPr>
      <w:r>
        <w:separator/>
      </w:r>
    </w:p>
  </w:endnote>
  <w:endnote w:type="continuationSeparator" w:id="0">
    <w:p w14:paraId="0E2FD813" w14:textId="77777777" w:rsidR="00695745" w:rsidRDefault="006957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24A20" w14:textId="77777777" w:rsidR="00DF37F2" w:rsidRPr="00DF37F2" w:rsidRDefault="00902ACC" w:rsidP="00DF37F2">
    <w:pPr>
      <w:pStyle w:val="FooterArial9"/>
      <w:rPr>
        <w:rStyle w:val="FooterBold"/>
        <w:rFonts w:ascii="Arial" w:hAnsi="Arial"/>
        <w:b w:val="0"/>
      </w:rPr>
    </w:pPr>
    <w:r w:rsidRPr="00DF37F2">
      <w:rPr>
        <w:rStyle w:val="FooterBold"/>
        <w:rFonts w:ascii="Arial" w:hAnsi="Arial"/>
        <w:b w:val="0"/>
      </w:rPr>
      <w:t>Name of service: ACH Group Residential Care - Yankalilla Centre</w:t>
    </w:r>
    <w:r w:rsidRPr="00DF37F2">
      <w:rPr>
        <w:rStyle w:val="FooterBold"/>
        <w:rFonts w:ascii="Arial" w:hAnsi="Arial"/>
        <w:b w:val="0"/>
      </w:rPr>
      <w:tab/>
      <w:t xml:space="preserve">RPT-ACC-0122 v3.0 </w:t>
    </w:r>
  </w:p>
  <w:p w14:paraId="68A24A21" w14:textId="77777777" w:rsidR="00DF37F2" w:rsidRPr="00DF37F2" w:rsidRDefault="00902ACC" w:rsidP="00DF37F2">
    <w:pPr>
      <w:pStyle w:val="FooterArial9"/>
      <w:rPr>
        <w:rStyle w:val="FooterBold"/>
        <w:rFonts w:ascii="Arial" w:hAnsi="Arial"/>
        <w:b w:val="0"/>
      </w:rPr>
    </w:pPr>
    <w:r w:rsidRPr="00DF37F2">
      <w:rPr>
        <w:rStyle w:val="FooterBold"/>
        <w:rFonts w:ascii="Arial" w:hAnsi="Arial"/>
        <w:b w:val="0"/>
      </w:rPr>
      <w:t>Commission ID: 6196</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8A24A22" w14:textId="77777777" w:rsidR="00DF37F2" w:rsidRPr="00DF37F2" w:rsidRDefault="00902AC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24A24" w14:textId="77777777" w:rsidR="00E2364A" w:rsidRDefault="00D564E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EF92E" w14:textId="77777777" w:rsidR="00695745" w:rsidRDefault="00695745" w:rsidP="00D71F88">
      <w:pPr>
        <w:spacing w:after="0"/>
      </w:pPr>
      <w:r>
        <w:separator/>
      </w:r>
    </w:p>
  </w:footnote>
  <w:footnote w:type="continuationSeparator" w:id="0">
    <w:p w14:paraId="558B4F5D" w14:textId="77777777" w:rsidR="00695745" w:rsidRDefault="00695745" w:rsidP="00D71F88">
      <w:pPr>
        <w:spacing w:after="0"/>
      </w:pPr>
      <w:r>
        <w:continuationSeparator/>
      </w:r>
    </w:p>
  </w:footnote>
  <w:footnote w:id="1">
    <w:p w14:paraId="68A24A29" w14:textId="433FF750" w:rsidR="000078F8" w:rsidRDefault="00902ACC"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t>
      </w:r>
      <w:r w:rsidRPr="006D7E70">
        <w:rPr>
          <w:rFonts w:ascii="Arial" w:hAnsi="Arial" w:cs="Arial"/>
          <w:color w:val="auto"/>
          <w:sz w:val="20"/>
          <w:szCs w:val="20"/>
        </w:rPr>
        <w:t>with section 68A</w:t>
      </w:r>
      <w:r w:rsidRPr="006D7E70">
        <w:rPr>
          <w:rFonts w:ascii="Arial" w:hAnsi="Arial" w:cs="Arial"/>
          <w:b/>
          <w:color w:val="auto"/>
          <w:sz w:val="20"/>
          <w:szCs w:val="20"/>
        </w:rPr>
        <w:t xml:space="preserve"> </w:t>
      </w:r>
      <w:r w:rsidRPr="006D7E70">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68A24A2A" w14:textId="77777777" w:rsidR="002B0884" w:rsidRDefault="00D564E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24A1F" w14:textId="77777777" w:rsidR="00D71F88" w:rsidRDefault="00902ACC">
    <w:pPr>
      <w:pStyle w:val="Header"/>
    </w:pPr>
    <w:r>
      <w:rPr>
        <w:noProof/>
        <w:color w:val="2B579A"/>
        <w:shd w:val="clear" w:color="auto" w:fill="E6E6E6"/>
        <w:lang w:val="en-US"/>
      </w:rPr>
      <w:drawing>
        <wp:anchor distT="0" distB="0" distL="114300" distR="114300" simplePos="0" relativeHeight="251659264" behindDoc="1" locked="0" layoutInCell="1" allowOverlap="1" wp14:anchorId="68A24A25" wp14:editId="68A24A2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1134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24A23" w14:textId="77777777" w:rsidR="00FA0A5B" w:rsidRDefault="00902ACC">
    <w:pPr>
      <w:pStyle w:val="Header"/>
    </w:pPr>
    <w:r>
      <w:rPr>
        <w:noProof/>
      </w:rPr>
      <w:drawing>
        <wp:anchor distT="0" distB="0" distL="114300" distR="114300" simplePos="0" relativeHeight="251658240" behindDoc="0" locked="0" layoutInCell="1" allowOverlap="1" wp14:anchorId="68A24A27" wp14:editId="68A24A2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3F4A1F2">
      <w:start w:val="1"/>
      <w:numFmt w:val="lowerRoman"/>
      <w:lvlText w:val="(%1)"/>
      <w:lvlJc w:val="left"/>
      <w:pPr>
        <w:ind w:left="1080" w:hanging="720"/>
      </w:pPr>
      <w:rPr>
        <w:rFonts w:hint="default"/>
      </w:rPr>
    </w:lvl>
    <w:lvl w:ilvl="1" w:tplc="5832E0DE" w:tentative="1">
      <w:start w:val="1"/>
      <w:numFmt w:val="lowerLetter"/>
      <w:lvlText w:val="%2."/>
      <w:lvlJc w:val="left"/>
      <w:pPr>
        <w:ind w:left="1440" w:hanging="360"/>
      </w:pPr>
    </w:lvl>
    <w:lvl w:ilvl="2" w:tplc="62D298F8" w:tentative="1">
      <w:start w:val="1"/>
      <w:numFmt w:val="lowerRoman"/>
      <w:lvlText w:val="%3."/>
      <w:lvlJc w:val="right"/>
      <w:pPr>
        <w:ind w:left="2160" w:hanging="180"/>
      </w:pPr>
    </w:lvl>
    <w:lvl w:ilvl="3" w:tplc="DC7889F6" w:tentative="1">
      <w:start w:val="1"/>
      <w:numFmt w:val="decimal"/>
      <w:lvlText w:val="%4."/>
      <w:lvlJc w:val="left"/>
      <w:pPr>
        <w:ind w:left="2880" w:hanging="360"/>
      </w:pPr>
    </w:lvl>
    <w:lvl w:ilvl="4" w:tplc="04E8A97A" w:tentative="1">
      <w:start w:val="1"/>
      <w:numFmt w:val="lowerLetter"/>
      <w:lvlText w:val="%5."/>
      <w:lvlJc w:val="left"/>
      <w:pPr>
        <w:ind w:left="3600" w:hanging="360"/>
      </w:pPr>
    </w:lvl>
    <w:lvl w:ilvl="5" w:tplc="48D80B6A" w:tentative="1">
      <w:start w:val="1"/>
      <w:numFmt w:val="lowerRoman"/>
      <w:lvlText w:val="%6."/>
      <w:lvlJc w:val="right"/>
      <w:pPr>
        <w:ind w:left="4320" w:hanging="180"/>
      </w:pPr>
    </w:lvl>
    <w:lvl w:ilvl="6" w:tplc="2F3A3A5E" w:tentative="1">
      <w:start w:val="1"/>
      <w:numFmt w:val="decimal"/>
      <w:lvlText w:val="%7."/>
      <w:lvlJc w:val="left"/>
      <w:pPr>
        <w:ind w:left="5040" w:hanging="360"/>
      </w:pPr>
    </w:lvl>
    <w:lvl w:ilvl="7" w:tplc="8D080644" w:tentative="1">
      <w:start w:val="1"/>
      <w:numFmt w:val="lowerLetter"/>
      <w:lvlText w:val="%8."/>
      <w:lvlJc w:val="left"/>
      <w:pPr>
        <w:ind w:left="5760" w:hanging="360"/>
      </w:pPr>
    </w:lvl>
    <w:lvl w:ilvl="8" w:tplc="DF682DC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C462D48">
      <w:start w:val="1"/>
      <w:numFmt w:val="lowerRoman"/>
      <w:lvlText w:val="(%1)"/>
      <w:lvlJc w:val="left"/>
      <w:pPr>
        <w:ind w:left="1080" w:hanging="720"/>
      </w:pPr>
      <w:rPr>
        <w:rFonts w:hint="default"/>
      </w:rPr>
    </w:lvl>
    <w:lvl w:ilvl="1" w:tplc="79727430" w:tentative="1">
      <w:start w:val="1"/>
      <w:numFmt w:val="lowerLetter"/>
      <w:lvlText w:val="%2."/>
      <w:lvlJc w:val="left"/>
      <w:pPr>
        <w:ind w:left="1440" w:hanging="360"/>
      </w:pPr>
    </w:lvl>
    <w:lvl w:ilvl="2" w:tplc="CCB85AF8" w:tentative="1">
      <w:start w:val="1"/>
      <w:numFmt w:val="lowerRoman"/>
      <w:lvlText w:val="%3."/>
      <w:lvlJc w:val="right"/>
      <w:pPr>
        <w:ind w:left="2160" w:hanging="180"/>
      </w:pPr>
    </w:lvl>
    <w:lvl w:ilvl="3" w:tplc="70781BAE" w:tentative="1">
      <w:start w:val="1"/>
      <w:numFmt w:val="decimal"/>
      <w:lvlText w:val="%4."/>
      <w:lvlJc w:val="left"/>
      <w:pPr>
        <w:ind w:left="2880" w:hanging="360"/>
      </w:pPr>
    </w:lvl>
    <w:lvl w:ilvl="4" w:tplc="4FC6C71E" w:tentative="1">
      <w:start w:val="1"/>
      <w:numFmt w:val="lowerLetter"/>
      <w:lvlText w:val="%5."/>
      <w:lvlJc w:val="left"/>
      <w:pPr>
        <w:ind w:left="3600" w:hanging="360"/>
      </w:pPr>
    </w:lvl>
    <w:lvl w:ilvl="5" w:tplc="6B0AF2A0" w:tentative="1">
      <w:start w:val="1"/>
      <w:numFmt w:val="lowerRoman"/>
      <w:lvlText w:val="%6."/>
      <w:lvlJc w:val="right"/>
      <w:pPr>
        <w:ind w:left="4320" w:hanging="180"/>
      </w:pPr>
    </w:lvl>
    <w:lvl w:ilvl="6" w:tplc="719844AE" w:tentative="1">
      <w:start w:val="1"/>
      <w:numFmt w:val="decimal"/>
      <w:lvlText w:val="%7."/>
      <w:lvlJc w:val="left"/>
      <w:pPr>
        <w:ind w:left="5040" w:hanging="360"/>
      </w:pPr>
    </w:lvl>
    <w:lvl w:ilvl="7" w:tplc="3670E146" w:tentative="1">
      <w:start w:val="1"/>
      <w:numFmt w:val="lowerLetter"/>
      <w:lvlText w:val="%8."/>
      <w:lvlJc w:val="left"/>
      <w:pPr>
        <w:ind w:left="5760" w:hanging="360"/>
      </w:pPr>
    </w:lvl>
    <w:lvl w:ilvl="8" w:tplc="BAE6A85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FA22082">
      <w:start w:val="1"/>
      <w:numFmt w:val="lowerRoman"/>
      <w:lvlText w:val="(%1)"/>
      <w:lvlJc w:val="left"/>
      <w:pPr>
        <w:ind w:left="1080" w:hanging="720"/>
      </w:pPr>
      <w:rPr>
        <w:rFonts w:hint="default"/>
      </w:rPr>
    </w:lvl>
    <w:lvl w:ilvl="1" w:tplc="61128CC0" w:tentative="1">
      <w:start w:val="1"/>
      <w:numFmt w:val="lowerLetter"/>
      <w:lvlText w:val="%2."/>
      <w:lvlJc w:val="left"/>
      <w:pPr>
        <w:ind w:left="1440" w:hanging="360"/>
      </w:pPr>
    </w:lvl>
    <w:lvl w:ilvl="2" w:tplc="4DD2CF80" w:tentative="1">
      <w:start w:val="1"/>
      <w:numFmt w:val="lowerRoman"/>
      <w:lvlText w:val="%3."/>
      <w:lvlJc w:val="right"/>
      <w:pPr>
        <w:ind w:left="2160" w:hanging="180"/>
      </w:pPr>
    </w:lvl>
    <w:lvl w:ilvl="3" w:tplc="E8A0ED9C" w:tentative="1">
      <w:start w:val="1"/>
      <w:numFmt w:val="decimal"/>
      <w:lvlText w:val="%4."/>
      <w:lvlJc w:val="left"/>
      <w:pPr>
        <w:ind w:left="2880" w:hanging="360"/>
      </w:pPr>
    </w:lvl>
    <w:lvl w:ilvl="4" w:tplc="137C01F8" w:tentative="1">
      <w:start w:val="1"/>
      <w:numFmt w:val="lowerLetter"/>
      <w:lvlText w:val="%5."/>
      <w:lvlJc w:val="left"/>
      <w:pPr>
        <w:ind w:left="3600" w:hanging="360"/>
      </w:pPr>
    </w:lvl>
    <w:lvl w:ilvl="5" w:tplc="CBB6B184" w:tentative="1">
      <w:start w:val="1"/>
      <w:numFmt w:val="lowerRoman"/>
      <w:lvlText w:val="%6."/>
      <w:lvlJc w:val="right"/>
      <w:pPr>
        <w:ind w:left="4320" w:hanging="180"/>
      </w:pPr>
    </w:lvl>
    <w:lvl w:ilvl="6" w:tplc="B88C8956" w:tentative="1">
      <w:start w:val="1"/>
      <w:numFmt w:val="decimal"/>
      <w:lvlText w:val="%7."/>
      <w:lvlJc w:val="left"/>
      <w:pPr>
        <w:ind w:left="5040" w:hanging="360"/>
      </w:pPr>
    </w:lvl>
    <w:lvl w:ilvl="7" w:tplc="236EBFA4" w:tentative="1">
      <w:start w:val="1"/>
      <w:numFmt w:val="lowerLetter"/>
      <w:lvlText w:val="%8."/>
      <w:lvlJc w:val="left"/>
      <w:pPr>
        <w:ind w:left="5760" w:hanging="360"/>
      </w:pPr>
    </w:lvl>
    <w:lvl w:ilvl="8" w:tplc="9B0A536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1B49282">
      <w:start w:val="1"/>
      <w:numFmt w:val="bullet"/>
      <w:lvlText w:val=""/>
      <w:lvlJc w:val="left"/>
      <w:pPr>
        <w:ind w:left="720" w:hanging="360"/>
      </w:pPr>
      <w:rPr>
        <w:rFonts w:ascii="Symbol" w:hAnsi="Symbol" w:hint="default"/>
        <w:color w:val="auto"/>
        <w:sz w:val="24"/>
        <w:szCs w:val="24"/>
      </w:rPr>
    </w:lvl>
    <w:lvl w:ilvl="1" w:tplc="29CCE5B2" w:tentative="1">
      <w:start w:val="1"/>
      <w:numFmt w:val="bullet"/>
      <w:lvlText w:val="o"/>
      <w:lvlJc w:val="left"/>
      <w:pPr>
        <w:ind w:left="1440" w:hanging="360"/>
      </w:pPr>
      <w:rPr>
        <w:rFonts w:ascii="Courier New" w:hAnsi="Courier New" w:cs="Courier New" w:hint="default"/>
      </w:rPr>
    </w:lvl>
    <w:lvl w:ilvl="2" w:tplc="8BAE25D6" w:tentative="1">
      <w:start w:val="1"/>
      <w:numFmt w:val="bullet"/>
      <w:lvlText w:val=""/>
      <w:lvlJc w:val="left"/>
      <w:pPr>
        <w:ind w:left="2160" w:hanging="360"/>
      </w:pPr>
      <w:rPr>
        <w:rFonts w:ascii="Wingdings" w:hAnsi="Wingdings" w:hint="default"/>
      </w:rPr>
    </w:lvl>
    <w:lvl w:ilvl="3" w:tplc="0BD68880" w:tentative="1">
      <w:start w:val="1"/>
      <w:numFmt w:val="bullet"/>
      <w:lvlText w:val=""/>
      <w:lvlJc w:val="left"/>
      <w:pPr>
        <w:ind w:left="2880" w:hanging="360"/>
      </w:pPr>
      <w:rPr>
        <w:rFonts w:ascii="Symbol" w:hAnsi="Symbol" w:hint="default"/>
      </w:rPr>
    </w:lvl>
    <w:lvl w:ilvl="4" w:tplc="40A42F1A" w:tentative="1">
      <w:start w:val="1"/>
      <w:numFmt w:val="bullet"/>
      <w:lvlText w:val="o"/>
      <w:lvlJc w:val="left"/>
      <w:pPr>
        <w:ind w:left="3600" w:hanging="360"/>
      </w:pPr>
      <w:rPr>
        <w:rFonts w:ascii="Courier New" w:hAnsi="Courier New" w:cs="Courier New" w:hint="default"/>
      </w:rPr>
    </w:lvl>
    <w:lvl w:ilvl="5" w:tplc="76785AAC" w:tentative="1">
      <w:start w:val="1"/>
      <w:numFmt w:val="bullet"/>
      <w:lvlText w:val=""/>
      <w:lvlJc w:val="left"/>
      <w:pPr>
        <w:ind w:left="4320" w:hanging="360"/>
      </w:pPr>
      <w:rPr>
        <w:rFonts w:ascii="Wingdings" w:hAnsi="Wingdings" w:hint="default"/>
      </w:rPr>
    </w:lvl>
    <w:lvl w:ilvl="6" w:tplc="D7E059EA" w:tentative="1">
      <w:start w:val="1"/>
      <w:numFmt w:val="bullet"/>
      <w:lvlText w:val=""/>
      <w:lvlJc w:val="left"/>
      <w:pPr>
        <w:ind w:left="5040" w:hanging="360"/>
      </w:pPr>
      <w:rPr>
        <w:rFonts w:ascii="Symbol" w:hAnsi="Symbol" w:hint="default"/>
      </w:rPr>
    </w:lvl>
    <w:lvl w:ilvl="7" w:tplc="E25C677E" w:tentative="1">
      <w:start w:val="1"/>
      <w:numFmt w:val="bullet"/>
      <w:lvlText w:val="o"/>
      <w:lvlJc w:val="left"/>
      <w:pPr>
        <w:ind w:left="5760" w:hanging="360"/>
      </w:pPr>
      <w:rPr>
        <w:rFonts w:ascii="Courier New" w:hAnsi="Courier New" w:cs="Courier New" w:hint="default"/>
      </w:rPr>
    </w:lvl>
    <w:lvl w:ilvl="8" w:tplc="DF9E440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0B44B2F2">
      <w:start w:val="1"/>
      <w:numFmt w:val="lowerRoman"/>
      <w:lvlText w:val="(%1)"/>
      <w:lvlJc w:val="left"/>
      <w:pPr>
        <w:ind w:left="1080" w:hanging="720"/>
      </w:pPr>
      <w:rPr>
        <w:rFonts w:hint="default"/>
      </w:rPr>
    </w:lvl>
    <w:lvl w:ilvl="1" w:tplc="6D364F52" w:tentative="1">
      <w:start w:val="1"/>
      <w:numFmt w:val="lowerLetter"/>
      <w:lvlText w:val="%2."/>
      <w:lvlJc w:val="left"/>
      <w:pPr>
        <w:ind w:left="1440" w:hanging="360"/>
      </w:pPr>
    </w:lvl>
    <w:lvl w:ilvl="2" w:tplc="525057AA" w:tentative="1">
      <w:start w:val="1"/>
      <w:numFmt w:val="lowerRoman"/>
      <w:lvlText w:val="%3."/>
      <w:lvlJc w:val="right"/>
      <w:pPr>
        <w:ind w:left="2160" w:hanging="180"/>
      </w:pPr>
    </w:lvl>
    <w:lvl w:ilvl="3" w:tplc="678A6EE8" w:tentative="1">
      <w:start w:val="1"/>
      <w:numFmt w:val="decimal"/>
      <w:lvlText w:val="%4."/>
      <w:lvlJc w:val="left"/>
      <w:pPr>
        <w:ind w:left="2880" w:hanging="360"/>
      </w:pPr>
    </w:lvl>
    <w:lvl w:ilvl="4" w:tplc="51EE6910" w:tentative="1">
      <w:start w:val="1"/>
      <w:numFmt w:val="lowerLetter"/>
      <w:lvlText w:val="%5."/>
      <w:lvlJc w:val="left"/>
      <w:pPr>
        <w:ind w:left="3600" w:hanging="360"/>
      </w:pPr>
    </w:lvl>
    <w:lvl w:ilvl="5" w:tplc="E4B6AAAA" w:tentative="1">
      <w:start w:val="1"/>
      <w:numFmt w:val="lowerRoman"/>
      <w:lvlText w:val="%6."/>
      <w:lvlJc w:val="right"/>
      <w:pPr>
        <w:ind w:left="4320" w:hanging="180"/>
      </w:pPr>
    </w:lvl>
    <w:lvl w:ilvl="6" w:tplc="C3C2965A" w:tentative="1">
      <w:start w:val="1"/>
      <w:numFmt w:val="decimal"/>
      <w:lvlText w:val="%7."/>
      <w:lvlJc w:val="left"/>
      <w:pPr>
        <w:ind w:left="5040" w:hanging="360"/>
      </w:pPr>
    </w:lvl>
    <w:lvl w:ilvl="7" w:tplc="70A02C92" w:tentative="1">
      <w:start w:val="1"/>
      <w:numFmt w:val="lowerLetter"/>
      <w:lvlText w:val="%8."/>
      <w:lvlJc w:val="left"/>
      <w:pPr>
        <w:ind w:left="5760" w:hanging="360"/>
      </w:pPr>
    </w:lvl>
    <w:lvl w:ilvl="8" w:tplc="4DBA47B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F4807A4C">
      <w:start w:val="1"/>
      <w:numFmt w:val="lowerRoman"/>
      <w:lvlText w:val="(%1)"/>
      <w:lvlJc w:val="left"/>
      <w:pPr>
        <w:ind w:left="1080" w:hanging="720"/>
      </w:pPr>
      <w:rPr>
        <w:rFonts w:hint="default"/>
      </w:rPr>
    </w:lvl>
    <w:lvl w:ilvl="1" w:tplc="1B000FCE" w:tentative="1">
      <w:start w:val="1"/>
      <w:numFmt w:val="lowerLetter"/>
      <w:lvlText w:val="%2."/>
      <w:lvlJc w:val="left"/>
      <w:pPr>
        <w:ind w:left="1440" w:hanging="360"/>
      </w:pPr>
    </w:lvl>
    <w:lvl w:ilvl="2" w:tplc="A8568C64" w:tentative="1">
      <w:start w:val="1"/>
      <w:numFmt w:val="lowerRoman"/>
      <w:lvlText w:val="%3."/>
      <w:lvlJc w:val="right"/>
      <w:pPr>
        <w:ind w:left="2160" w:hanging="180"/>
      </w:pPr>
    </w:lvl>
    <w:lvl w:ilvl="3" w:tplc="4822A4A0" w:tentative="1">
      <w:start w:val="1"/>
      <w:numFmt w:val="decimal"/>
      <w:lvlText w:val="%4."/>
      <w:lvlJc w:val="left"/>
      <w:pPr>
        <w:ind w:left="2880" w:hanging="360"/>
      </w:pPr>
    </w:lvl>
    <w:lvl w:ilvl="4" w:tplc="2D8A4F60" w:tentative="1">
      <w:start w:val="1"/>
      <w:numFmt w:val="lowerLetter"/>
      <w:lvlText w:val="%5."/>
      <w:lvlJc w:val="left"/>
      <w:pPr>
        <w:ind w:left="3600" w:hanging="360"/>
      </w:pPr>
    </w:lvl>
    <w:lvl w:ilvl="5" w:tplc="753C1884" w:tentative="1">
      <w:start w:val="1"/>
      <w:numFmt w:val="lowerRoman"/>
      <w:lvlText w:val="%6."/>
      <w:lvlJc w:val="right"/>
      <w:pPr>
        <w:ind w:left="4320" w:hanging="180"/>
      </w:pPr>
    </w:lvl>
    <w:lvl w:ilvl="6" w:tplc="FA60BA58" w:tentative="1">
      <w:start w:val="1"/>
      <w:numFmt w:val="decimal"/>
      <w:lvlText w:val="%7."/>
      <w:lvlJc w:val="left"/>
      <w:pPr>
        <w:ind w:left="5040" w:hanging="360"/>
      </w:pPr>
    </w:lvl>
    <w:lvl w:ilvl="7" w:tplc="57D62B80" w:tentative="1">
      <w:start w:val="1"/>
      <w:numFmt w:val="lowerLetter"/>
      <w:lvlText w:val="%8."/>
      <w:lvlJc w:val="left"/>
      <w:pPr>
        <w:ind w:left="5760" w:hanging="360"/>
      </w:pPr>
    </w:lvl>
    <w:lvl w:ilvl="8" w:tplc="3B6E7F1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FD462CEE">
      <w:start w:val="1"/>
      <w:numFmt w:val="lowerRoman"/>
      <w:lvlText w:val="(%1)"/>
      <w:lvlJc w:val="left"/>
      <w:pPr>
        <w:ind w:left="1080" w:hanging="720"/>
      </w:pPr>
      <w:rPr>
        <w:rFonts w:hint="default"/>
      </w:rPr>
    </w:lvl>
    <w:lvl w:ilvl="1" w:tplc="2E04D8B6" w:tentative="1">
      <w:start w:val="1"/>
      <w:numFmt w:val="lowerLetter"/>
      <w:lvlText w:val="%2."/>
      <w:lvlJc w:val="left"/>
      <w:pPr>
        <w:ind w:left="1440" w:hanging="360"/>
      </w:pPr>
    </w:lvl>
    <w:lvl w:ilvl="2" w:tplc="68701D6C" w:tentative="1">
      <w:start w:val="1"/>
      <w:numFmt w:val="lowerRoman"/>
      <w:lvlText w:val="%3."/>
      <w:lvlJc w:val="right"/>
      <w:pPr>
        <w:ind w:left="2160" w:hanging="180"/>
      </w:pPr>
    </w:lvl>
    <w:lvl w:ilvl="3" w:tplc="154EA7F8" w:tentative="1">
      <w:start w:val="1"/>
      <w:numFmt w:val="decimal"/>
      <w:lvlText w:val="%4."/>
      <w:lvlJc w:val="left"/>
      <w:pPr>
        <w:ind w:left="2880" w:hanging="360"/>
      </w:pPr>
    </w:lvl>
    <w:lvl w:ilvl="4" w:tplc="7D9AFF5A" w:tentative="1">
      <w:start w:val="1"/>
      <w:numFmt w:val="lowerLetter"/>
      <w:lvlText w:val="%5."/>
      <w:lvlJc w:val="left"/>
      <w:pPr>
        <w:ind w:left="3600" w:hanging="360"/>
      </w:pPr>
    </w:lvl>
    <w:lvl w:ilvl="5" w:tplc="A608F16E" w:tentative="1">
      <w:start w:val="1"/>
      <w:numFmt w:val="lowerRoman"/>
      <w:lvlText w:val="%6."/>
      <w:lvlJc w:val="right"/>
      <w:pPr>
        <w:ind w:left="4320" w:hanging="180"/>
      </w:pPr>
    </w:lvl>
    <w:lvl w:ilvl="6" w:tplc="C19AC1D2" w:tentative="1">
      <w:start w:val="1"/>
      <w:numFmt w:val="decimal"/>
      <w:lvlText w:val="%7."/>
      <w:lvlJc w:val="left"/>
      <w:pPr>
        <w:ind w:left="5040" w:hanging="360"/>
      </w:pPr>
    </w:lvl>
    <w:lvl w:ilvl="7" w:tplc="1B3ADAC8" w:tentative="1">
      <w:start w:val="1"/>
      <w:numFmt w:val="lowerLetter"/>
      <w:lvlText w:val="%8."/>
      <w:lvlJc w:val="left"/>
      <w:pPr>
        <w:ind w:left="5760" w:hanging="360"/>
      </w:pPr>
    </w:lvl>
    <w:lvl w:ilvl="8" w:tplc="D160113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3EBAE632">
      <w:start w:val="1"/>
      <w:numFmt w:val="lowerRoman"/>
      <w:lvlText w:val="(%1)"/>
      <w:lvlJc w:val="left"/>
      <w:pPr>
        <w:ind w:left="1080" w:hanging="720"/>
      </w:pPr>
      <w:rPr>
        <w:rFonts w:hint="default"/>
      </w:rPr>
    </w:lvl>
    <w:lvl w:ilvl="1" w:tplc="AEF8F7DC" w:tentative="1">
      <w:start w:val="1"/>
      <w:numFmt w:val="lowerLetter"/>
      <w:lvlText w:val="%2."/>
      <w:lvlJc w:val="left"/>
      <w:pPr>
        <w:ind w:left="1440" w:hanging="360"/>
      </w:pPr>
    </w:lvl>
    <w:lvl w:ilvl="2" w:tplc="55C0032C" w:tentative="1">
      <w:start w:val="1"/>
      <w:numFmt w:val="lowerRoman"/>
      <w:lvlText w:val="%3."/>
      <w:lvlJc w:val="right"/>
      <w:pPr>
        <w:ind w:left="2160" w:hanging="180"/>
      </w:pPr>
    </w:lvl>
    <w:lvl w:ilvl="3" w:tplc="1AC0B2C8" w:tentative="1">
      <w:start w:val="1"/>
      <w:numFmt w:val="decimal"/>
      <w:lvlText w:val="%4."/>
      <w:lvlJc w:val="left"/>
      <w:pPr>
        <w:ind w:left="2880" w:hanging="360"/>
      </w:pPr>
    </w:lvl>
    <w:lvl w:ilvl="4" w:tplc="3E6E915A" w:tentative="1">
      <w:start w:val="1"/>
      <w:numFmt w:val="lowerLetter"/>
      <w:lvlText w:val="%5."/>
      <w:lvlJc w:val="left"/>
      <w:pPr>
        <w:ind w:left="3600" w:hanging="360"/>
      </w:pPr>
    </w:lvl>
    <w:lvl w:ilvl="5" w:tplc="949ED94A" w:tentative="1">
      <w:start w:val="1"/>
      <w:numFmt w:val="lowerRoman"/>
      <w:lvlText w:val="%6."/>
      <w:lvlJc w:val="right"/>
      <w:pPr>
        <w:ind w:left="4320" w:hanging="180"/>
      </w:pPr>
    </w:lvl>
    <w:lvl w:ilvl="6" w:tplc="AB2E90C2" w:tentative="1">
      <w:start w:val="1"/>
      <w:numFmt w:val="decimal"/>
      <w:lvlText w:val="%7."/>
      <w:lvlJc w:val="left"/>
      <w:pPr>
        <w:ind w:left="5040" w:hanging="360"/>
      </w:pPr>
    </w:lvl>
    <w:lvl w:ilvl="7" w:tplc="E1B8EEB4" w:tentative="1">
      <w:start w:val="1"/>
      <w:numFmt w:val="lowerLetter"/>
      <w:lvlText w:val="%8."/>
      <w:lvlJc w:val="left"/>
      <w:pPr>
        <w:ind w:left="5760" w:hanging="360"/>
      </w:pPr>
    </w:lvl>
    <w:lvl w:ilvl="8" w:tplc="FAE0120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72686F84">
      <w:start w:val="1"/>
      <w:numFmt w:val="lowerRoman"/>
      <w:lvlText w:val="(%1)"/>
      <w:lvlJc w:val="left"/>
      <w:pPr>
        <w:ind w:left="1080" w:hanging="720"/>
      </w:pPr>
      <w:rPr>
        <w:rFonts w:hint="default"/>
      </w:rPr>
    </w:lvl>
    <w:lvl w:ilvl="1" w:tplc="8F3A3410" w:tentative="1">
      <w:start w:val="1"/>
      <w:numFmt w:val="lowerLetter"/>
      <w:lvlText w:val="%2."/>
      <w:lvlJc w:val="left"/>
      <w:pPr>
        <w:ind w:left="1440" w:hanging="360"/>
      </w:pPr>
    </w:lvl>
    <w:lvl w:ilvl="2" w:tplc="C2A6EB44" w:tentative="1">
      <w:start w:val="1"/>
      <w:numFmt w:val="lowerRoman"/>
      <w:lvlText w:val="%3."/>
      <w:lvlJc w:val="right"/>
      <w:pPr>
        <w:ind w:left="2160" w:hanging="180"/>
      </w:pPr>
    </w:lvl>
    <w:lvl w:ilvl="3" w:tplc="41D86148" w:tentative="1">
      <w:start w:val="1"/>
      <w:numFmt w:val="decimal"/>
      <w:lvlText w:val="%4."/>
      <w:lvlJc w:val="left"/>
      <w:pPr>
        <w:ind w:left="2880" w:hanging="360"/>
      </w:pPr>
    </w:lvl>
    <w:lvl w:ilvl="4" w:tplc="966ACC98" w:tentative="1">
      <w:start w:val="1"/>
      <w:numFmt w:val="lowerLetter"/>
      <w:lvlText w:val="%5."/>
      <w:lvlJc w:val="left"/>
      <w:pPr>
        <w:ind w:left="3600" w:hanging="360"/>
      </w:pPr>
    </w:lvl>
    <w:lvl w:ilvl="5" w:tplc="9CDE9BD0" w:tentative="1">
      <w:start w:val="1"/>
      <w:numFmt w:val="lowerRoman"/>
      <w:lvlText w:val="%6."/>
      <w:lvlJc w:val="right"/>
      <w:pPr>
        <w:ind w:left="4320" w:hanging="180"/>
      </w:pPr>
    </w:lvl>
    <w:lvl w:ilvl="6" w:tplc="EDAC6FD8" w:tentative="1">
      <w:start w:val="1"/>
      <w:numFmt w:val="decimal"/>
      <w:lvlText w:val="%7."/>
      <w:lvlJc w:val="left"/>
      <w:pPr>
        <w:ind w:left="5040" w:hanging="360"/>
      </w:pPr>
    </w:lvl>
    <w:lvl w:ilvl="7" w:tplc="408E18C8" w:tentative="1">
      <w:start w:val="1"/>
      <w:numFmt w:val="lowerLetter"/>
      <w:lvlText w:val="%8."/>
      <w:lvlJc w:val="left"/>
      <w:pPr>
        <w:ind w:left="5760" w:hanging="360"/>
      </w:pPr>
    </w:lvl>
    <w:lvl w:ilvl="8" w:tplc="31B4451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EEE09092">
      <w:start w:val="1"/>
      <w:numFmt w:val="lowerRoman"/>
      <w:lvlText w:val="(%1)"/>
      <w:lvlJc w:val="left"/>
      <w:pPr>
        <w:ind w:left="1080" w:hanging="720"/>
      </w:pPr>
      <w:rPr>
        <w:rFonts w:hint="default"/>
      </w:rPr>
    </w:lvl>
    <w:lvl w:ilvl="1" w:tplc="D87496B0" w:tentative="1">
      <w:start w:val="1"/>
      <w:numFmt w:val="lowerLetter"/>
      <w:lvlText w:val="%2."/>
      <w:lvlJc w:val="left"/>
      <w:pPr>
        <w:ind w:left="1440" w:hanging="360"/>
      </w:pPr>
    </w:lvl>
    <w:lvl w:ilvl="2" w:tplc="741CD324" w:tentative="1">
      <w:start w:val="1"/>
      <w:numFmt w:val="lowerRoman"/>
      <w:lvlText w:val="%3."/>
      <w:lvlJc w:val="right"/>
      <w:pPr>
        <w:ind w:left="2160" w:hanging="180"/>
      </w:pPr>
    </w:lvl>
    <w:lvl w:ilvl="3" w:tplc="B1BC0D5C" w:tentative="1">
      <w:start w:val="1"/>
      <w:numFmt w:val="decimal"/>
      <w:lvlText w:val="%4."/>
      <w:lvlJc w:val="left"/>
      <w:pPr>
        <w:ind w:left="2880" w:hanging="360"/>
      </w:pPr>
    </w:lvl>
    <w:lvl w:ilvl="4" w:tplc="F2FAED64" w:tentative="1">
      <w:start w:val="1"/>
      <w:numFmt w:val="lowerLetter"/>
      <w:lvlText w:val="%5."/>
      <w:lvlJc w:val="left"/>
      <w:pPr>
        <w:ind w:left="3600" w:hanging="360"/>
      </w:pPr>
    </w:lvl>
    <w:lvl w:ilvl="5" w:tplc="ACE8D4B2" w:tentative="1">
      <w:start w:val="1"/>
      <w:numFmt w:val="lowerRoman"/>
      <w:lvlText w:val="%6."/>
      <w:lvlJc w:val="right"/>
      <w:pPr>
        <w:ind w:left="4320" w:hanging="180"/>
      </w:pPr>
    </w:lvl>
    <w:lvl w:ilvl="6" w:tplc="46800BAA" w:tentative="1">
      <w:start w:val="1"/>
      <w:numFmt w:val="decimal"/>
      <w:lvlText w:val="%7."/>
      <w:lvlJc w:val="left"/>
      <w:pPr>
        <w:ind w:left="5040" w:hanging="360"/>
      </w:pPr>
    </w:lvl>
    <w:lvl w:ilvl="7" w:tplc="B71C308E" w:tentative="1">
      <w:start w:val="1"/>
      <w:numFmt w:val="lowerLetter"/>
      <w:lvlText w:val="%8."/>
      <w:lvlJc w:val="left"/>
      <w:pPr>
        <w:ind w:left="5760" w:hanging="360"/>
      </w:pPr>
    </w:lvl>
    <w:lvl w:ilvl="8" w:tplc="41F0243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59F"/>
    <w:rsid w:val="001A721A"/>
    <w:rsid w:val="002033FD"/>
    <w:rsid w:val="002F795D"/>
    <w:rsid w:val="00375564"/>
    <w:rsid w:val="00390EE0"/>
    <w:rsid w:val="003A77D9"/>
    <w:rsid w:val="00534E9D"/>
    <w:rsid w:val="00536345"/>
    <w:rsid w:val="00607020"/>
    <w:rsid w:val="00695745"/>
    <w:rsid w:val="006D7E70"/>
    <w:rsid w:val="0071300A"/>
    <w:rsid w:val="00757C08"/>
    <w:rsid w:val="00845CFD"/>
    <w:rsid w:val="00885493"/>
    <w:rsid w:val="008D230F"/>
    <w:rsid w:val="008D3F42"/>
    <w:rsid w:val="008E2C49"/>
    <w:rsid w:val="008E317E"/>
    <w:rsid w:val="00902ACC"/>
    <w:rsid w:val="00964BA8"/>
    <w:rsid w:val="00A020A6"/>
    <w:rsid w:val="00A4759F"/>
    <w:rsid w:val="00BB1251"/>
    <w:rsid w:val="00C22E4E"/>
    <w:rsid w:val="00C84861"/>
    <w:rsid w:val="00CF3786"/>
    <w:rsid w:val="00D4052E"/>
    <w:rsid w:val="00D564EA"/>
    <w:rsid w:val="00DA5ED7"/>
    <w:rsid w:val="00DF4C3A"/>
    <w:rsid w:val="00E11E1F"/>
    <w:rsid w:val="00E94604"/>
    <w:rsid w:val="00F72748"/>
    <w:rsid w:val="00FF53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248DF"/>
  <w15:docId w15:val="{20BB0EC6-580F-4F89-BB77-EF9F9D46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6242B4" w:rsidP="00BF58F7">
          <w:pPr>
            <w:pStyle w:val="8F35DD72676C4968804A78859020A7E8"/>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6242B4"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2B4"/>
    <w:rsid w:val="00041BBB"/>
    <w:rsid w:val="006242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8F35DD72676C4968804A78859020A7E8">
    <w:name w:val="8F35DD72676C4968804A78859020A7E8"/>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7" ma:contentTypeDescription="Create a new document." ma:contentTypeScope="" ma:versionID="d94455837ca195d9e9dd37aee1f26781">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13f5848a36ec644a203e17450815e480"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e xmlns="5c680129-a9a7-4631-8248-0634153cfd6c">SA</State>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FirstLetterService xmlns="5c680129-a9a7-4631-8248-0634153cfd6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2B2834-40E7-4DF8-9B06-6C1D6A94DD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5c680129-a9a7-4631-8248-0634153cfd6c"/>
    <ds:schemaRef ds:uri="6bdeed8b-015a-43a7-b7a6-5d6d95f730e1"/>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418</Words>
  <Characters>2383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2</cp:revision>
  <dcterms:created xsi:type="dcterms:W3CDTF">2023-10-19T05:40:00Z</dcterms:created>
  <dcterms:modified xsi:type="dcterms:W3CDTF">2023-10-19T05:40:00Z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