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24248" w14:textId="77777777" w:rsidR="004E0782" w:rsidRPr="003C6EC2" w:rsidRDefault="004E0782" w:rsidP="004E078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DA205A3" wp14:editId="1BBF007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442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09812B80" wp14:editId="3B6E7A4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337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Hilton Park</w:t>
      </w:r>
      <w:r w:rsidRPr="003C6EC2">
        <w:rPr>
          <w:rFonts w:ascii="Arial Black" w:hAnsi="Arial Black"/>
        </w:rPr>
        <w:t xml:space="preserve"> </w:t>
      </w:r>
    </w:p>
    <w:p w14:paraId="3C9571B7" w14:textId="77777777" w:rsidR="004E0782" w:rsidRPr="003C6EC2" w:rsidRDefault="004E0782" w:rsidP="004E0782">
      <w:pPr>
        <w:pStyle w:val="Title"/>
        <w:spacing w:before="360" w:after="480"/>
      </w:pPr>
      <w:r w:rsidRPr="003C6EC2">
        <w:rPr>
          <w:rFonts w:ascii="Arial Black" w:eastAsia="Calibri" w:hAnsi="Arial Black"/>
          <w:sz w:val="56"/>
        </w:rPr>
        <w:t>Performance Report</w:t>
      </w:r>
    </w:p>
    <w:p w14:paraId="4C383DBD" w14:textId="77777777" w:rsidR="004E0782" w:rsidRPr="003C6EC2" w:rsidRDefault="004E0782" w:rsidP="004E078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Laidlaw Street </w:t>
      </w:r>
      <w:r w:rsidRPr="003C6EC2">
        <w:rPr>
          <w:color w:val="FFFFFF" w:themeColor="background1"/>
          <w:sz w:val="28"/>
        </w:rPr>
        <w:br/>
        <w:t>HILTON WA 6163</w:t>
      </w:r>
      <w:r w:rsidRPr="003C6EC2">
        <w:rPr>
          <w:color w:val="FFFFFF" w:themeColor="background1"/>
          <w:sz w:val="28"/>
        </w:rPr>
        <w:br/>
      </w:r>
      <w:r w:rsidRPr="003C6EC2">
        <w:rPr>
          <w:rFonts w:eastAsia="Calibri"/>
          <w:color w:val="FFFFFF" w:themeColor="background1"/>
          <w:sz w:val="28"/>
          <w:szCs w:val="56"/>
          <w:lang w:eastAsia="en-US"/>
        </w:rPr>
        <w:t>Phone number: 08 9314 0500</w:t>
      </w:r>
    </w:p>
    <w:p w14:paraId="24A567B5" w14:textId="77777777" w:rsidR="004E0782" w:rsidRDefault="004E0782" w:rsidP="004E07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7431 </w:t>
      </w:r>
    </w:p>
    <w:p w14:paraId="788861BE" w14:textId="77777777" w:rsidR="004E0782" w:rsidRPr="003C6EC2" w:rsidRDefault="004E0782" w:rsidP="004E07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231AB1CF" w14:textId="77777777" w:rsidR="004E0782" w:rsidRPr="003C6EC2" w:rsidRDefault="004E0782" w:rsidP="004E078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2022 to 19 May 2022</w:t>
      </w:r>
    </w:p>
    <w:p w14:paraId="5224085F" w14:textId="77777777" w:rsidR="004E0782" w:rsidRPr="00E93D41" w:rsidRDefault="004E0782" w:rsidP="004E078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28 June 2022</w:t>
      </w:r>
    </w:p>
    <w:bookmarkEnd w:id="1"/>
    <w:p w14:paraId="4B620ADD" w14:textId="77777777" w:rsidR="004E0782" w:rsidRPr="003C6EC2" w:rsidRDefault="004E0782" w:rsidP="004E0782">
      <w:pPr>
        <w:tabs>
          <w:tab w:val="left" w:pos="2127"/>
        </w:tabs>
        <w:spacing w:before="120"/>
        <w:rPr>
          <w:rFonts w:eastAsia="Calibri"/>
          <w:b/>
          <w:color w:val="FFFFFF" w:themeColor="background1"/>
          <w:sz w:val="28"/>
          <w:szCs w:val="56"/>
          <w:lang w:eastAsia="en-US"/>
        </w:rPr>
      </w:pPr>
    </w:p>
    <w:p w14:paraId="0B479EC6" w14:textId="77777777" w:rsidR="004E0782" w:rsidRDefault="004E0782" w:rsidP="004E0782">
      <w:pPr>
        <w:pStyle w:val="Heading1"/>
        <w:sectPr w:rsidR="004E0782" w:rsidSect="004E0782">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55A2C747" w14:textId="77777777" w:rsidR="004E0782" w:rsidRDefault="004E0782" w:rsidP="004E0782">
      <w:pPr>
        <w:pStyle w:val="Heading1"/>
      </w:pPr>
      <w:bookmarkStart w:id="2" w:name="_Hlk32477662"/>
      <w:r>
        <w:lastRenderedPageBreak/>
        <w:t>Performance report prepared by</w:t>
      </w:r>
    </w:p>
    <w:p w14:paraId="60C3D538" w14:textId="77777777" w:rsidR="004E0782" w:rsidRPr="009B0F30" w:rsidRDefault="004E0782" w:rsidP="004E0782">
      <w:r w:rsidRPr="00284D12">
        <w:rPr>
          <w:rFonts w:cs="Times New Roman"/>
          <w:color w:val="000000" w:themeColor="text1"/>
        </w:rPr>
        <w:t>Marek Dubovinsky</w:t>
      </w:r>
      <w:r w:rsidRPr="00284D12">
        <w:rPr>
          <w:color w:val="000000" w:themeColor="text1"/>
        </w:rPr>
        <w:t>, delegate of the Aged Care Quality and Safety Commissioner</w:t>
      </w:r>
      <w:r>
        <w:t>.</w:t>
      </w:r>
    </w:p>
    <w:p w14:paraId="53D7AACC" w14:textId="77777777" w:rsidR="004E0782" w:rsidRDefault="004E0782" w:rsidP="004E0782">
      <w:pPr>
        <w:pStyle w:val="Heading1"/>
      </w:pPr>
      <w:r>
        <w:t>Publication of report</w:t>
      </w:r>
    </w:p>
    <w:p w14:paraId="13C02BB4" w14:textId="77777777" w:rsidR="004E0782" w:rsidRPr="006B166B" w:rsidRDefault="004E0782" w:rsidP="004E078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E5958D4" w14:textId="77777777" w:rsidR="004E0782" w:rsidRPr="00284D12" w:rsidRDefault="004E0782" w:rsidP="004E078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E0782" w14:paraId="4BBD5A04" w14:textId="77777777" w:rsidTr="00D2532A">
        <w:trPr>
          <w:trHeight w:val="227"/>
        </w:trPr>
        <w:tc>
          <w:tcPr>
            <w:tcW w:w="3942" w:type="pct"/>
            <w:shd w:val="clear" w:color="auto" w:fill="auto"/>
          </w:tcPr>
          <w:p w14:paraId="54B19EF2" w14:textId="77777777" w:rsidR="004E0782" w:rsidRPr="001E6954" w:rsidRDefault="004E0782" w:rsidP="00D2532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D2B9344" w14:textId="77777777" w:rsidR="004E0782" w:rsidRPr="001E6954" w:rsidRDefault="004E0782" w:rsidP="00D2532A">
            <w:pPr>
              <w:keepNext/>
              <w:spacing w:before="40" w:after="40" w:line="240" w:lineRule="auto"/>
              <w:jc w:val="right"/>
              <w:rPr>
                <w:b/>
                <w:bCs/>
                <w:iCs/>
                <w:color w:val="00577D"/>
                <w:szCs w:val="40"/>
              </w:rPr>
            </w:pPr>
            <w:r w:rsidRPr="001E6954">
              <w:rPr>
                <w:b/>
                <w:bCs/>
                <w:iCs/>
                <w:color w:val="00577D"/>
                <w:szCs w:val="40"/>
              </w:rPr>
              <w:t>Compliant</w:t>
            </w:r>
          </w:p>
        </w:tc>
      </w:tr>
      <w:tr w:rsidR="004E0782" w14:paraId="5F8BABA5" w14:textId="77777777" w:rsidTr="00D2532A">
        <w:trPr>
          <w:trHeight w:val="227"/>
        </w:trPr>
        <w:tc>
          <w:tcPr>
            <w:tcW w:w="3942" w:type="pct"/>
            <w:shd w:val="clear" w:color="auto" w:fill="auto"/>
          </w:tcPr>
          <w:p w14:paraId="3A331BC7" w14:textId="77777777" w:rsidR="004E0782" w:rsidRPr="001E6954" w:rsidRDefault="004E0782" w:rsidP="00D2532A">
            <w:pPr>
              <w:spacing w:before="40" w:after="40" w:line="240" w:lineRule="auto"/>
              <w:ind w:left="318"/>
            </w:pPr>
            <w:r w:rsidRPr="001E6954">
              <w:t>Requirement 1(3)(a)</w:t>
            </w:r>
          </w:p>
        </w:tc>
        <w:tc>
          <w:tcPr>
            <w:tcW w:w="1058" w:type="pct"/>
            <w:shd w:val="clear" w:color="auto" w:fill="auto"/>
          </w:tcPr>
          <w:p w14:paraId="55BD7057"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47575E52" w14:textId="77777777" w:rsidTr="00D2532A">
        <w:trPr>
          <w:trHeight w:val="227"/>
        </w:trPr>
        <w:tc>
          <w:tcPr>
            <w:tcW w:w="3942" w:type="pct"/>
            <w:shd w:val="clear" w:color="auto" w:fill="auto"/>
          </w:tcPr>
          <w:p w14:paraId="0C44C451" w14:textId="77777777" w:rsidR="004E0782" w:rsidRPr="001E6954" w:rsidRDefault="004E0782" w:rsidP="00D2532A">
            <w:pPr>
              <w:spacing w:before="40" w:after="40" w:line="240" w:lineRule="auto"/>
              <w:ind w:left="318"/>
            </w:pPr>
            <w:r w:rsidRPr="001E6954">
              <w:t>Requirement 1(3)(b)</w:t>
            </w:r>
          </w:p>
        </w:tc>
        <w:tc>
          <w:tcPr>
            <w:tcW w:w="1058" w:type="pct"/>
            <w:shd w:val="clear" w:color="auto" w:fill="auto"/>
          </w:tcPr>
          <w:p w14:paraId="452C1611"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25A98058" w14:textId="77777777" w:rsidTr="00D2532A">
        <w:trPr>
          <w:trHeight w:val="227"/>
        </w:trPr>
        <w:tc>
          <w:tcPr>
            <w:tcW w:w="3942" w:type="pct"/>
            <w:shd w:val="clear" w:color="auto" w:fill="auto"/>
          </w:tcPr>
          <w:p w14:paraId="7DCA48F3" w14:textId="77777777" w:rsidR="004E0782" w:rsidRPr="001E6954" w:rsidRDefault="004E0782" w:rsidP="00D2532A">
            <w:pPr>
              <w:spacing w:before="40" w:after="40" w:line="240" w:lineRule="auto"/>
              <w:ind w:left="318"/>
            </w:pPr>
            <w:r w:rsidRPr="001E6954">
              <w:t>Requirement 1(3)(c)</w:t>
            </w:r>
          </w:p>
        </w:tc>
        <w:tc>
          <w:tcPr>
            <w:tcW w:w="1058" w:type="pct"/>
            <w:shd w:val="clear" w:color="auto" w:fill="auto"/>
          </w:tcPr>
          <w:p w14:paraId="545D9853"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43D6512D" w14:textId="77777777" w:rsidTr="00D2532A">
        <w:trPr>
          <w:trHeight w:val="227"/>
        </w:trPr>
        <w:tc>
          <w:tcPr>
            <w:tcW w:w="3942" w:type="pct"/>
            <w:shd w:val="clear" w:color="auto" w:fill="auto"/>
          </w:tcPr>
          <w:p w14:paraId="72AD81CA" w14:textId="77777777" w:rsidR="004E0782" w:rsidRPr="001E6954" w:rsidRDefault="004E0782" w:rsidP="00D2532A">
            <w:pPr>
              <w:spacing w:before="40" w:after="40" w:line="240" w:lineRule="auto"/>
              <w:ind w:left="318"/>
            </w:pPr>
            <w:r w:rsidRPr="001E6954">
              <w:t>Requirement 1(3)(d)</w:t>
            </w:r>
          </w:p>
        </w:tc>
        <w:tc>
          <w:tcPr>
            <w:tcW w:w="1058" w:type="pct"/>
            <w:shd w:val="clear" w:color="auto" w:fill="auto"/>
          </w:tcPr>
          <w:p w14:paraId="055909B6"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7378E6DA" w14:textId="77777777" w:rsidTr="00D2532A">
        <w:trPr>
          <w:trHeight w:val="227"/>
        </w:trPr>
        <w:tc>
          <w:tcPr>
            <w:tcW w:w="3942" w:type="pct"/>
            <w:shd w:val="clear" w:color="auto" w:fill="auto"/>
          </w:tcPr>
          <w:p w14:paraId="0FF4FED2" w14:textId="77777777" w:rsidR="004E0782" w:rsidRPr="001E6954" w:rsidRDefault="004E0782" w:rsidP="00D2532A">
            <w:pPr>
              <w:spacing w:before="40" w:after="40" w:line="240" w:lineRule="auto"/>
              <w:ind w:left="318"/>
            </w:pPr>
            <w:r w:rsidRPr="001E6954">
              <w:t>Requirement 1(3)(e)</w:t>
            </w:r>
          </w:p>
        </w:tc>
        <w:tc>
          <w:tcPr>
            <w:tcW w:w="1058" w:type="pct"/>
            <w:shd w:val="clear" w:color="auto" w:fill="auto"/>
          </w:tcPr>
          <w:p w14:paraId="44E07F1A"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3FAFAB44" w14:textId="77777777" w:rsidTr="00D2532A">
        <w:trPr>
          <w:trHeight w:val="227"/>
        </w:trPr>
        <w:tc>
          <w:tcPr>
            <w:tcW w:w="3942" w:type="pct"/>
            <w:shd w:val="clear" w:color="auto" w:fill="auto"/>
          </w:tcPr>
          <w:p w14:paraId="003D344F" w14:textId="77777777" w:rsidR="004E0782" w:rsidRPr="001E6954" w:rsidRDefault="004E0782" w:rsidP="00D2532A">
            <w:pPr>
              <w:spacing w:before="40" w:after="40" w:line="240" w:lineRule="auto"/>
              <w:ind w:left="318"/>
            </w:pPr>
            <w:r w:rsidRPr="001E6954">
              <w:t>Requirement 1(3)(f)</w:t>
            </w:r>
          </w:p>
        </w:tc>
        <w:tc>
          <w:tcPr>
            <w:tcW w:w="1058" w:type="pct"/>
            <w:shd w:val="clear" w:color="auto" w:fill="auto"/>
          </w:tcPr>
          <w:p w14:paraId="470C5898"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75CB7D2B" w14:textId="77777777" w:rsidTr="00D2532A">
        <w:trPr>
          <w:trHeight w:val="227"/>
        </w:trPr>
        <w:tc>
          <w:tcPr>
            <w:tcW w:w="3942" w:type="pct"/>
            <w:shd w:val="clear" w:color="auto" w:fill="auto"/>
          </w:tcPr>
          <w:p w14:paraId="514A3515" w14:textId="77777777" w:rsidR="004E0782" w:rsidRPr="001E6954" w:rsidRDefault="004E0782" w:rsidP="00D2532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6E33741" w14:textId="77777777" w:rsidR="004E0782" w:rsidRPr="001E6954" w:rsidRDefault="004E0782" w:rsidP="00D2532A">
            <w:pPr>
              <w:keepNext/>
              <w:spacing w:before="40" w:after="40" w:line="240" w:lineRule="auto"/>
              <w:jc w:val="right"/>
              <w:rPr>
                <w:b/>
                <w:color w:val="0000FF"/>
              </w:rPr>
            </w:pPr>
            <w:r w:rsidRPr="001E6954">
              <w:rPr>
                <w:b/>
                <w:bCs/>
                <w:iCs/>
                <w:color w:val="00577D"/>
                <w:szCs w:val="40"/>
              </w:rPr>
              <w:t>Compliant</w:t>
            </w:r>
          </w:p>
        </w:tc>
      </w:tr>
      <w:tr w:rsidR="004E0782" w14:paraId="2A8A7E06" w14:textId="77777777" w:rsidTr="00D2532A">
        <w:trPr>
          <w:trHeight w:val="227"/>
        </w:trPr>
        <w:tc>
          <w:tcPr>
            <w:tcW w:w="3942" w:type="pct"/>
            <w:shd w:val="clear" w:color="auto" w:fill="auto"/>
          </w:tcPr>
          <w:p w14:paraId="1A8DE28B" w14:textId="77777777" w:rsidR="004E0782" w:rsidRPr="001E6954" w:rsidRDefault="004E0782" w:rsidP="00D2532A">
            <w:pPr>
              <w:spacing w:before="40" w:after="40" w:line="240" w:lineRule="auto"/>
              <w:ind w:left="318" w:hanging="7"/>
            </w:pPr>
            <w:r w:rsidRPr="001E6954">
              <w:t>Requirement 2(3)(a)</w:t>
            </w:r>
          </w:p>
        </w:tc>
        <w:tc>
          <w:tcPr>
            <w:tcW w:w="1058" w:type="pct"/>
            <w:shd w:val="clear" w:color="auto" w:fill="auto"/>
          </w:tcPr>
          <w:p w14:paraId="5038B527"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1C331873" w14:textId="77777777" w:rsidTr="00D2532A">
        <w:trPr>
          <w:trHeight w:val="227"/>
        </w:trPr>
        <w:tc>
          <w:tcPr>
            <w:tcW w:w="3942" w:type="pct"/>
            <w:shd w:val="clear" w:color="auto" w:fill="auto"/>
          </w:tcPr>
          <w:p w14:paraId="1E117264" w14:textId="77777777" w:rsidR="004E0782" w:rsidRPr="001E6954" w:rsidRDefault="004E0782" w:rsidP="00D2532A">
            <w:pPr>
              <w:spacing w:before="40" w:after="40" w:line="240" w:lineRule="auto"/>
              <w:ind w:left="318" w:hanging="7"/>
            </w:pPr>
            <w:r w:rsidRPr="001E6954">
              <w:t>Requirement 2(3)(b)</w:t>
            </w:r>
          </w:p>
        </w:tc>
        <w:tc>
          <w:tcPr>
            <w:tcW w:w="1058" w:type="pct"/>
            <w:shd w:val="clear" w:color="auto" w:fill="auto"/>
          </w:tcPr>
          <w:p w14:paraId="1E5E2160"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55BE3A38" w14:textId="77777777" w:rsidTr="00D2532A">
        <w:trPr>
          <w:trHeight w:val="227"/>
        </w:trPr>
        <w:tc>
          <w:tcPr>
            <w:tcW w:w="3942" w:type="pct"/>
            <w:shd w:val="clear" w:color="auto" w:fill="auto"/>
          </w:tcPr>
          <w:p w14:paraId="6F3DAC92" w14:textId="77777777" w:rsidR="004E0782" w:rsidRPr="001E6954" w:rsidRDefault="004E0782" w:rsidP="00D2532A">
            <w:pPr>
              <w:spacing w:before="40" w:after="40" w:line="240" w:lineRule="auto"/>
              <w:ind w:left="318" w:hanging="7"/>
            </w:pPr>
            <w:r w:rsidRPr="001E6954">
              <w:t>Requirement 2(3)(c)</w:t>
            </w:r>
          </w:p>
        </w:tc>
        <w:tc>
          <w:tcPr>
            <w:tcW w:w="1058" w:type="pct"/>
            <w:shd w:val="clear" w:color="auto" w:fill="auto"/>
          </w:tcPr>
          <w:p w14:paraId="2C12511B"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671A66D0" w14:textId="77777777" w:rsidTr="00D2532A">
        <w:trPr>
          <w:trHeight w:val="227"/>
        </w:trPr>
        <w:tc>
          <w:tcPr>
            <w:tcW w:w="3942" w:type="pct"/>
            <w:shd w:val="clear" w:color="auto" w:fill="auto"/>
          </w:tcPr>
          <w:p w14:paraId="7DCC6622" w14:textId="77777777" w:rsidR="004E0782" w:rsidRPr="001E6954" w:rsidRDefault="004E0782" w:rsidP="00D2532A">
            <w:pPr>
              <w:spacing w:before="40" w:after="40" w:line="240" w:lineRule="auto"/>
              <w:ind w:left="318" w:hanging="7"/>
            </w:pPr>
            <w:r w:rsidRPr="001E6954">
              <w:t>Requirement 2(3)(d)</w:t>
            </w:r>
          </w:p>
        </w:tc>
        <w:tc>
          <w:tcPr>
            <w:tcW w:w="1058" w:type="pct"/>
            <w:shd w:val="clear" w:color="auto" w:fill="auto"/>
          </w:tcPr>
          <w:p w14:paraId="257726DB"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2DAD9862" w14:textId="77777777" w:rsidTr="00D2532A">
        <w:trPr>
          <w:trHeight w:val="227"/>
        </w:trPr>
        <w:tc>
          <w:tcPr>
            <w:tcW w:w="3942" w:type="pct"/>
            <w:shd w:val="clear" w:color="auto" w:fill="auto"/>
          </w:tcPr>
          <w:p w14:paraId="7AE72FCC" w14:textId="77777777" w:rsidR="004E0782" w:rsidRPr="001E6954" w:rsidRDefault="004E0782" w:rsidP="00D2532A">
            <w:pPr>
              <w:spacing w:before="40" w:after="40" w:line="240" w:lineRule="auto"/>
              <w:ind w:left="318" w:hanging="7"/>
            </w:pPr>
            <w:r w:rsidRPr="001E6954">
              <w:t>Requirement 2(3)(e)</w:t>
            </w:r>
          </w:p>
        </w:tc>
        <w:tc>
          <w:tcPr>
            <w:tcW w:w="1058" w:type="pct"/>
            <w:shd w:val="clear" w:color="auto" w:fill="auto"/>
          </w:tcPr>
          <w:p w14:paraId="12219714" w14:textId="77777777" w:rsidR="004E0782" w:rsidRPr="00AF17FC" w:rsidRDefault="004E0782" w:rsidP="00D2532A">
            <w:pPr>
              <w:spacing w:before="40" w:after="40" w:line="240" w:lineRule="auto"/>
              <w:jc w:val="right"/>
              <w:rPr>
                <w:color w:val="0000FF"/>
              </w:rPr>
            </w:pPr>
            <w:r w:rsidRPr="001E6954">
              <w:rPr>
                <w:bCs/>
                <w:iCs/>
                <w:color w:val="00577D"/>
                <w:szCs w:val="40"/>
              </w:rPr>
              <w:t>Compliant</w:t>
            </w:r>
          </w:p>
        </w:tc>
      </w:tr>
      <w:tr w:rsidR="004E0782" w14:paraId="613BED2D" w14:textId="77777777" w:rsidTr="00D2532A">
        <w:trPr>
          <w:trHeight w:val="227"/>
        </w:trPr>
        <w:tc>
          <w:tcPr>
            <w:tcW w:w="3942" w:type="pct"/>
            <w:shd w:val="clear" w:color="auto" w:fill="auto"/>
          </w:tcPr>
          <w:p w14:paraId="77BBB154" w14:textId="77777777" w:rsidR="004E0782" w:rsidRPr="001E6954" w:rsidRDefault="004E0782" w:rsidP="00D2532A">
            <w:pPr>
              <w:keepNext/>
              <w:spacing w:before="40" w:after="40" w:line="240" w:lineRule="auto"/>
              <w:rPr>
                <w:b/>
              </w:rPr>
            </w:pPr>
            <w:r w:rsidRPr="001E6954">
              <w:rPr>
                <w:b/>
              </w:rPr>
              <w:t>Standard 3 Personal care and clinical care</w:t>
            </w:r>
          </w:p>
        </w:tc>
        <w:tc>
          <w:tcPr>
            <w:tcW w:w="1058" w:type="pct"/>
            <w:shd w:val="clear" w:color="auto" w:fill="auto"/>
          </w:tcPr>
          <w:p w14:paraId="768ED986" w14:textId="77777777" w:rsidR="004E0782" w:rsidRPr="001E6954" w:rsidRDefault="004E0782" w:rsidP="00D2532A">
            <w:pPr>
              <w:keepNext/>
              <w:spacing w:before="40" w:after="40" w:line="240" w:lineRule="auto"/>
              <w:jc w:val="right"/>
              <w:rPr>
                <w:b/>
                <w:color w:val="0000FF"/>
              </w:rPr>
            </w:pPr>
            <w:r w:rsidRPr="001E6954">
              <w:rPr>
                <w:b/>
                <w:bCs/>
                <w:iCs/>
                <w:color w:val="00577D"/>
                <w:szCs w:val="40"/>
              </w:rPr>
              <w:t>Compliant</w:t>
            </w:r>
          </w:p>
        </w:tc>
      </w:tr>
      <w:tr w:rsidR="004E0782" w14:paraId="67BB8FD3" w14:textId="77777777" w:rsidTr="00D2532A">
        <w:trPr>
          <w:trHeight w:val="227"/>
        </w:trPr>
        <w:tc>
          <w:tcPr>
            <w:tcW w:w="3942" w:type="pct"/>
            <w:shd w:val="clear" w:color="auto" w:fill="auto"/>
          </w:tcPr>
          <w:p w14:paraId="5306CF28" w14:textId="77777777" w:rsidR="004E0782" w:rsidRPr="002B4C72" w:rsidRDefault="004E0782" w:rsidP="00D2532A">
            <w:pPr>
              <w:spacing w:before="40" w:after="40" w:line="240" w:lineRule="auto"/>
              <w:ind w:left="312"/>
            </w:pPr>
            <w:r w:rsidRPr="001E6954">
              <w:t>Requirement 3(3)(a)</w:t>
            </w:r>
          </w:p>
        </w:tc>
        <w:tc>
          <w:tcPr>
            <w:tcW w:w="1058" w:type="pct"/>
            <w:shd w:val="clear" w:color="auto" w:fill="auto"/>
          </w:tcPr>
          <w:p w14:paraId="47461C61" w14:textId="77777777" w:rsidR="004E0782" w:rsidRPr="001E6954" w:rsidRDefault="004E0782" w:rsidP="00D2532A">
            <w:pPr>
              <w:spacing w:before="40" w:after="40" w:line="240" w:lineRule="auto"/>
              <w:ind w:left="-107"/>
              <w:jc w:val="right"/>
              <w:rPr>
                <w:color w:val="0000FF"/>
              </w:rPr>
            </w:pPr>
            <w:r w:rsidRPr="001E6954">
              <w:rPr>
                <w:bCs/>
                <w:iCs/>
                <w:color w:val="00577D"/>
                <w:szCs w:val="40"/>
              </w:rPr>
              <w:t>Compliant</w:t>
            </w:r>
          </w:p>
        </w:tc>
      </w:tr>
      <w:tr w:rsidR="004E0782" w14:paraId="6315C904" w14:textId="77777777" w:rsidTr="00D2532A">
        <w:trPr>
          <w:trHeight w:val="227"/>
        </w:trPr>
        <w:tc>
          <w:tcPr>
            <w:tcW w:w="3942" w:type="pct"/>
            <w:shd w:val="clear" w:color="auto" w:fill="auto"/>
          </w:tcPr>
          <w:p w14:paraId="218982A5" w14:textId="77777777" w:rsidR="004E0782" w:rsidRPr="001E6954" w:rsidRDefault="004E0782" w:rsidP="00D2532A">
            <w:pPr>
              <w:spacing w:before="40" w:after="40" w:line="240" w:lineRule="auto"/>
              <w:ind w:left="318" w:hanging="7"/>
            </w:pPr>
            <w:r w:rsidRPr="001E6954">
              <w:t>Requirement 3(3)(b)</w:t>
            </w:r>
          </w:p>
        </w:tc>
        <w:tc>
          <w:tcPr>
            <w:tcW w:w="1058" w:type="pct"/>
            <w:shd w:val="clear" w:color="auto" w:fill="auto"/>
          </w:tcPr>
          <w:p w14:paraId="3365CA7C"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4597C2BE" w14:textId="77777777" w:rsidTr="00D2532A">
        <w:trPr>
          <w:trHeight w:val="227"/>
        </w:trPr>
        <w:tc>
          <w:tcPr>
            <w:tcW w:w="3942" w:type="pct"/>
            <w:shd w:val="clear" w:color="auto" w:fill="auto"/>
          </w:tcPr>
          <w:p w14:paraId="55CD93B7" w14:textId="77777777" w:rsidR="004E0782" w:rsidRPr="001E6954" w:rsidRDefault="004E0782" w:rsidP="00D2532A">
            <w:pPr>
              <w:spacing w:before="40" w:after="40" w:line="240" w:lineRule="auto"/>
              <w:ind w:left="318" w:hanging="7"/>
            </w:pPr>
            <w:r w:rsidRPr="001E6954">
              <w:t>Requirement 3(3)(c)</w:t>
            </w:r>
          </w:p>
        </w:tc>
        <w:tc>
          <w:tcPr>
            <w:tcW w:w="1058" w:type="pct"/>
            <w:shd w:val="clear" w:color="auto" w:fill="auto"/>
          </w:tcPr>
          <w:p w14:paraId="4AA8B796"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01190E33" w14:textId="77777777" w:rsidTr="00D2532A">
        <w:trPr>
          <w:trHeight w:val="227"/>
        </w:trPr>
        <w:tc>
          <w:tcPr>
            <w:tcW w:w="3942" w:type="pct"/>
            <w:shd w:val="clear" w:color="auto" w:fill="auto"/>
          </w:tcPr>
          <w:p w14:paraId="6A16D746" w14:textId="77777777" w:rsidR="004E0782" w:rsidRPr="001E6954" w:rsidRDefault="004E0782" w:rsidP="00D2532A">
            <w:pPr>
              <w:spacing w:before="40" w:after="40" w:line="240" w:lineRule="auto"/>
              <w:ind w:left="318" w:hanging="7"/>
            </w:pPr>
            <w:r w:rsidRPr="001E6954">
              <w:t>Requirement 3(3)(d)</w:t>
            </w:r>
          </w:p>
        </w:tc>
        <w:tc>
          <w:tcPr>
            <w:tcW w:w="1058" w:type="pct"/>
            <w:shd w:val="clear" w:color="auto" w:fill="auto"/>
          </w:tcPr>
          <w:p w14:paraId="094D99FC"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7DA6490F" w14:textId="77777777" w:rsidTr="00D2532A">
        <w:trPr>
          <w:trHeight w:val="227"/>
        </w:trPr>
        <w:tc>
          <w:tcPr>
            <w:tcW w:w="3942" w:type="pct"/>
            <w:shd w:val="clear" w:color="auto" w:fill="auto"/>
          </w:tcPr>
          <w:p w14:paraId="3942701A" w14:textId="77777777" w:rsidR="004E0782" w:rsidRPr="001E6954" w:rsidRDefault="004E0782" w:rsidP="00D2532A">
            <w:pPr>
              <w:spacing w:before="40" w:after="40" w:line="240" w:lineRule="auto"/>
              <w:ind w:left="318" w:hanging="7"/>
            </w:pPr>
            <w:r w:rsidRPr="001E6954">
              <w:t>Requirement 3(3)(e)</w:t>
            </w:r>
          </w:p>
        </w:tc>
        <w:tc>
          <w:tcPr>
            <w:tcW w:w="1058" w:type="pct"/>
            <w:shd w:val="clear" w:color="auto" w:fill="auto"/>
          </w:tcPr>
          <w:p w14:paraId="44D36A6A"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1220A848" w14:textId="77777777" w:rsidTr="00D2532A">
        <w:trPr>
          <w:trHeight w:val="227"/>
        </w:trPr>
        <w:tc>
          <w:tcPr>
            <w:tcW w:w="3942" w:type="pct"/>
            <w:shd w:val="clear" w:color="auto" w:fill="auto"/>
          </w:tcPr>
          <w:p w14:paraId="6F4DBB82" w14:textId="77777777" w:rsidR="004E0782" w:rsidRPr="001E6954" w:rsidRDefault="004E0782" w:rsidP="00D2532A">
            <w:pPr>
              <w:spacing w:before="40" w:after="40" w:line="240" w:lineRule="auto"/>
              <w:ind w:left="318" w:hanging="7"/>
            </w:pPr>
            <w:r w:rsidRPr="001E6954">
              <w:t>Requirement 3(3)(f)</w:t>
            </w:r>
          </w:p>
        </w:tc>
        <w:tc>
          <w:tcPr>
            <w:tcW w:w="1058" w:type="pct"/>
            <w:shd w:val="clear" w:color="auto" w:fill="auto"/>
          </w:tcPr>
          <w:p w14:paraId="141F5C32"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1E78EC99" w14:textId="77777777" w:rsidTr="00D2532A">
        <w:trPr>
          <w:trHeight w:val="227"/>
        </w:trPr>
        <w:tc>
          <w:tcPr>
            <w:tcW w:w="3942" w:type="pct"/>
            <w:shd w:val="clear" w:color="auto" w:fill="auto"/>
          </w:tcPr>
          <w:p w14:paraId="09E49BE4" w14:textId="77777777" w:rsidR="004E0782" w:rsidRPr="001E6954" w:rsidRDefault="004E0782" w:rsidP="00D2532A">
            <w:pPr>
              <w:spacing w:before="40" w:after="40" w:line="240" w:lineRule="auto"/>
              <w:ind w:left="318" w:hanging="7"/>
            </w:pPr>
            <w:r w:rsidRPr="001E6954">
              <w:t>Requirement 3(3)(g)</w:t>
            </w:r>
          </w:p>
        </w:tc>
        <w:tc>
          <w:tcPr>
            <w:tcW w:w="1058" w:type="pct"/>
            <w:shd w:val="clear" w:color="auto" w:fill="auto"/>
          </w:tcPr>
          <w:p w14:paraId="223D231E"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4CCE4332" w14:textId="77777777" w:rsidTr="00D2532A">
        <w:trPr>
          <w:trHeight w:val="227"/>
        </w:trPr>
        <w:tc>
          <w:tcPr>
            <w:tcW w:w="3942" w:type="pct"/>
            <w:shd w:val="clear" w:color="auto" w:fill="auto"/>
          </w:tcPr>
          <w:p w14:paraId="201973FD" w14:textId="77777777" w:rsidR="004E0782" w:rsidRPr="001E6954" w:rsidRDefault="004E0782" w:rsidP="00D2532A">
            <w:pPr>
              <w:keepNext/>
              <w:spacing w:before="40" w:after="40" w:line="240" w:lineRule="auto"/>
              <w:rPr>
                <w:b/>
              </w:rPr>
            </w:pPr>
            <w:r w:rsidRPr="001E6954">
              <w:rPr>
                <w:b/>
              </w:rPr>
              <w:t>Standard 4 Services and supports for daily living</w:t>
            </w:r>
          </w:p>
        </w:tc>
        <w:tc>
          <w:tcPr>
            <w:tcW w:w="1058" w:type="pct"/>
            <w:shd w:val="clear" w:color="auto" w:fill="auto"/>
          </w:tcPr>
          <w:p w14:paraId="0B83728D" w14:textId="77777777" w:rsidR="004E0782" w:rsidRPr="001E6954" w:rsidRDefault="004E0782" w:rsidP="00D2532A">
            <w:pPr>
              <w:keepNext/>
              <w:spacing w:before="40" w:after="40" w:line="240" w:lineRule="auto"/>
              <w:jc w:val="right"/>
              <w:rPr>
                <w:b/>
                <w:color w:val="0000FF"/>
              </w:rPr>
            </w:pPr>
            <w:r w:rsidRPr="001E6954">
              <w:rPr>
                <w:b/>
                <w:bCs/>
                <w:iCs/>
                <w:color w:val="00577D"/>
                <w:szCs w:val="40"/>
              </w:rPr>
              <w:t>Compliant</w:t>
            </w:r>
          </w:p>
        </w:tc>
      </w:tr>
      <w:tr w:rsidR="004E0782" w14:paraId="4E9C1943" w14:textId="77777777" w:rsidTr="00D2532A">
        <w:trPr>
          <w:trHeight w:val="227"/>
        </w:trPr>
        <w:tc>
          <w:tcPr>
            <w:tcW w:w="3942" w:type="pct"/>
            <w:shd w:val="clear" w:color="auto" w:fill="auto"/>
          </w:tcPr>
          <w:p w14:paraId="1FF4A2F1" w14:textId="77777777" w:rsidR="004E0782" w:rsidRPr="001E6954" w:rsidRDefault="004E0782" w:rsidP="00D2532A">
            <w:pPr>
              <w:spacing w:before="40" w:after="40" w:line="240" w:lineRule="auto"/>
              <w:ind w:left="318" w:hanging="7"/>
            </w:pPr>
            <w:r w:rsidRPr="001E6954">
              <w:t>Requirement 4(3)(a)</w:t>
            </w:r>
          </w:p>
        </w:tc>
        <w:tc>
          <w:tcPr>
            <w:tcW w:w="1058" w:type="pct"/>
            <w:shd w:val="clear" w:color="auto" w:fill="auto"/>
          </w:tcPr>
          <w:p w14:paraId="071BBFDC"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4EC4A0FE" w14:textId="77777777" w:rsidTr="00D2532A">
        <w:trPr>
          <w:trHeight w:val="227"/>
        </w:trPr>
        <w:tc>
          <w:tcPr>
            <w:tcW w:w="3942" w:type="pct"/>
            <w:shd w:val="clear" w:color="auto" w:fill="auto"/>
          </w:tcPr>
          <w:p w14:paraId="5581FDF9" w14:textId="77777777" w:rsidR="004E0782" w:rsidRPr="001E6954" w:rsidRDefault="004E0782" w:rsidP="00D2532A">
            <w:pPr>
              <w:spacing w:before="40" w:after="40" w:line="240" w:lineRule="auto"/>
              <w:ind w:left="318" w:hanging="7"/>
            </w:pPr>
            <w:r w:rsidRPr="001E6954">
              <w:t>Requirement 4(3)(b)</w:t>
            </w:r>
          </w:p>
        </w:tc>
        <w:tc>
          <w:tcPr>
            <w:tcW w:w="1058" w:type="pct"/>
            <w:shd w:val="clear" w:color="auto" w:fill="auto"/>
          </w:tcPr>
          <w:p w14:paraId="76F9231A"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0CC8907F" w14:textId="77777777" w:rsidTr="00D2532A">
        <w:trPr>
          <w:trHeight w:val="227"/>
        </w:trPr>
        <w:tc>
          <w:tcPr>
            <w:tcW w:w="3942" w:type="pct"/>
            <w:shd w:val="clear" w:color="auto" w:fill="auto"/>
          </w:tcPr>
          <w:p w14:paraId="6861168C" w14:textId="77777777" w:rsidR="004E0782" w:rsidRPr="001E6954" w:rsidRDefault="004E0782" w:rsidP="00D2532A">
            <w:pPr>
              <w:spacing w:before="40" w:after="40" w:line="240" w:lineRule="auto"/>
              <w:ind w:left="318" w:hanging="7"/>
            </w:pPr>
            <w:r w:rsidRPr="001E6954">
              <w:t>Requirement 4(3)(c)</w:t>
            </w:r>
          </w:p>
        </w:tc>
        <w:tc>
          <w:tcPr>
            <w:tcW w:w="1058" w:type="pct"/>
            <w:shd w:val="clear" w:color="auto" w:fill="auto"/>
          </w:tcPr>
          <w:p w14:paraId="6FAAF6BC"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5FEB6A36" w14:textId="77777777" w:rsidTr="00D2532A">
        <w:trPr>
          <w:trHeight w:val="227"/>
        </w:trPr>
        <w:tc>
          <w:tcPr>
            <w:tcW w:w="3942" w:type="pct"/>
            <w:shd w:val="clear" w:color="auto" w:fill="auto"/>
          </w:tcPr>
          <w:p w14:paraId="055C17E8" w14:textId="77777777" w:rsidR="004E0782" w:rsidRPr="001E6954" w:rsidRDefault="004E0782" w:rsidP="00D2532A">
            <w:pPr>
              <w:spacing w:before="40" w:after="40" w:line="240" w:lineRule="auto"/>
              <w:ind w:left="318" w:hanging="7"/>
            </w:pPr>
            <w:r w:rsidRPr="001E6954">
              <w:lastRenderedPageBreak/>
              <w:t>Requirement 4(3)(d)</w:t>
            </w:r>
          </w:p>
        </w:tc>
        <w:tc>
          <w:tcPr>
            <w:tcW w:w="1058" w:type="pct"/>
            <w:shd w:val="clear" w:color="auto" w:fill="auto"/>
          </w:tcPr>
          <w:p w14:paraId="390DC280"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0F52DE03" w14:textId="77777777" w:rsidTr="00D2532A">
        <w:trPr>
          <w:trHeight w:val="227"/>
        </w:trPr>
        <w:tc>
          <w:tcPr>
            <w:tcW w:w="3942" w:type="pct"/>
            <w:shd w:val="clear" w:color="auto" w:fill="auto"/>
          </w:tcPr>
          <w:p w14:paraId="65567EEB" w14:textId="77777777" w:rsidR="004E0782" w:rsidRPr="001E6954" w:rsidRDefault="004E0782" w:rsidP="00D2532A">
            <w:pPr>
              <w:spacing w:before="40" w:after="40" w:line="240" w:lineRule="auto"/>
              <w:ind w:left="318" w:hanging="7"/>
            </w:pPr>
            <w:r w:rsidRPr="001E6954">
              <w:t>Requirement 4(3)(e)</w:t>
            </w:r>
          </w:p>
        </w:tc>
        <w:tc>
          <w:tcPr>
            <w:tcW w:w="1058" w:type="pct"/>
            <w:shd w:val="clear" w:color="auto" w:fill="auto"/>
          </w:tcPr>
          <w:p w14:paraId="424FED64"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1ED2C102" w14:textId="77777777" w:rsidTr="00D2532A">
        <w:trPr>
          <w:trHeight w:val="227"/>
        </w:trPr>
        <w:tc>
          <w:tcPr>
            <w:tcW w:w="3942" w:type="pct"/>
            <w:shd w:val="clear" w:color="auto" w:fill="auto"/>
          </w:tcPr>
          <w:p w14:paraId="791BD3E8" w14:textId="77777777" w:rsidR="004E0782" w:rsidRPr="001E6954" w:rsidRDefault="004E0782" w:rsidP="00D2532A">
            <w:pPr>
              <w:spacing w:before="40" w:after="40" w:line="240" w:lineRule="auto"/>
              <w:ind w:left="318" w:hanging="7"/>
            </w:pPr>
            <w:r w:rsidRPr="001E6954">
              <w:t>Requirement 4(3)(f)</w:t>
            </w:r>
          </w:p>
        </w:tc>
        <w:tc>
          <w:tcPr>
            <w:tcW w:w="1058" w:type="pct"/>
            <w:shd w:val="clear" w:color="auto" w:fill="auto"/>
          </w:tcPr>
          <w:p w14:paraId="3B9D5BAD"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79067012" w14:textId="77777777" w:rsidTr="00D2532A">
        <w:trPr>
          <w:trHeight w:val="227"/>
        </w:trPr>
        <w:tc>
          <w:tcPr>
            <w:tcW w:w="3942" w:type="pct"/>
            <w:shd w:val="clear" w:color="auto" w:fill="auto"/>
          </w:tcPr>
          <w:p w14:paraId="1643364E" w14:textId="77777777" w:rsidR="004E0782" w:rsidRPr="001E6954" w:rsidRDefault="004E0782" w:rsidP="00D2532A">
            <w:pPr>
              <w:spacing w:before="40" w:after="40" w:line="240" w:lineRule="auto"/>
              <w:ind w:left="318" w:hanging="7"/>
            </w:pPr>
            <w:r w:rsidRPr="001E6954">
              <w:t>Requirement 4(3)(g)</w:t>
            </w:r>
          </w:p>
        </w:tc>
        <w:tc>
          <w:tcPr>
            <w:tcW w:w="1058" w:type="pct"/>
            <w:shd w:val="clear" w:color="auto" w:fill="auto"/>
          </w:tcPr>
          <w:p w14:paraId="2B871A3D"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0E1C9BAD" w14:textId="77777777" w:rsidTr="00D2532A">
        <w:trPr>
          <w:trHeight w:val="227"/>
        </w:trPr>
        <w:tc>
          <w:tcPr>
            <w:tcW w:w="3942" w:type="pct"/>
            <w:shd w:val="clear" w:color="auto" w:fill="auto"/>
          </w:tcPr>
          <w:p w14:paraId="0706618C" w14:textId="77777777" w:rsidR="004E0782" w:rsidRPr="001E6954" w:rsidRDefault="004E0782" w:rsidP="00D2532A">
            <w:pPr>
              <w:keepNext/>
              <w:spacing w:before="40" w:after="40" w:line="240" w:lineRule="auto"/>
              <w:rPr>
                <w:b/>
              </w:rPr>
            </w:pPr>
            <w:r w:rsidRPr="001E6954">
              <w:rPr>
                <w:b/>
              </w:rPr>
              <w:t>Standard 5 Organisation’s service environment</w:t>
            </w:r>
          </w:p>
        </w:tc>
        <w:tc>
          <w:tcPr>
            <w:tcW w:w="1058" w:type="pct"/>
            <w:shd w:val="clear" w:color="auto" w:fill="auto"/>
          </w:tcPr>
          <w:p w14:paraId="1AD8E6D8" w14:textId="77777777" w:rsidR="004E0782" w:rsidRPr="001E6954" w:rsidRDefault="004E0782" w:rsidP="00D2532A">
            <w:pPr>
              <w:keepNext/>
              <w:spacing w:before="40" w:after="40" w:line="240" w:lineRule="auto"/>
              <w:jc w:val="right"/>
              <w:rPr>
                <w:b/>
                <w:color w:val="0000FF"/>
              </w:rPr>
            </w:pPr>
            <w:r w:rsidRPr="001E6954">
              <w:rPr>
                <w:b/>
                <w:bCs/>
                <w:iCs/>
                <w:color w:val="00577D"/>
                <w:szCs w:val="40"/>
              </w:rPr>
              <w:t>Compliant</w:t>
            </w:r>
          </w:p>
        </w:tc>
      </w:tr>
      <w:tr w:rsidR="004E0782" w14:paraId="6A298FC4" w14:textId="77777777" w:rsidTr="00D2532A">
        <w:trPr>
          <w:trHeight w:val="227"/>
        </w:trPr>
        <w:tc>
          <w:tcPr>
            <w:tcW w:w="3942" w:type="pct"/>
            <w:shd w:val="clear" w:color="auto" w:fill="auto"/>
          </w:tcPr>
          <w:p w14:paraId="7A8CFFF4" w14:textId="77777777" w:rsidR="004E0782" w:rsidRPr="001E6954" w:rsidRDefault="004E0782" w:rsidP="00D2532A">
            <w:pPr>
              <w:spacing w:before="40" w:after="40" w:line="240" w:lineRule="auto"/>
              <w:ind w:left="318" w:hanging="7"/>
            </w:pPr>
            <w:r w:rsidRPr="001E6954">
              <w:t>Requirement 5(3)(a)</w:t>
            </w:r>
          </w:p>
        </w:tc>
        <w:tc>
          <w:tcPr>
            <w:tcW w:w="1058" w:type="pct"/>
            <w:shd w:val="clear" w:color="auto" w:fill="auto"/>
          </w:tcPr>
          <w:p w14:paraId="0E44381E"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57AE7E13" w14:textId="77777777" w:rsidTr="00D2532A">
        <w:trPr>
          <w:trHeight w:val="227"/>
        </w:trPr>
        <w:tc>
          <w:tcPr>
            <w:tcW w:w="3942" w:type="pct"/>
            <w:shd w:val="clear" w:color="auto" w:fill="auto"/>
          </w:tcPr>
          <w:p w14:paraId="577D4D3C" w14:textId="77777777" w:rsidR="004E0782" w:rsidRPr="001E6954" w:rsidRDefault="004E0782" w:rsidP="00D2532A">
            <w:pPr>
              <w:spacing w:before="40" w:after="40" w:line="240" w:lineRule="auto"/>
              <w:ind w:left="318" w:hanging="7"/>
            </w:pPr>
            <w:r w:rsidRPr="001E6954">
              <w:t>Requirement 5(3)(b)</w:t>
            </w:r>
          </w:p>
        </w:tc>
        <w:tc>
          <w:tcPr>
            <w:tcW w:w="1058" w:type="pct"/>
            <w:shd w:val="clear" w:color="auto" w:fill="auto"/>
          </w:tcPr>
          <w:p w14:paraId="7D08DA60"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4C0596BE" w14:textId="77777777" w:rsidTr="00D2532A">
        <w:trPr>
          <w:trHeight w:val="227"/>
        </w:trPr>
        <w:tc>
          <w:tcPr>
            <w:tcW w:w="3942" w:type="pct"/>
            <w:shd w:val="clear" w:color="auto" w:fill="auto"/>
          </w:tcPr>
          <w:p w14:paraId="5C2779A4" w14:textId="77777777" w:rsidR="004E0782" w:rsidRPr="001E6954" w:rsidRDefault="004E0782" w:rsidP="00D2532A">
            <w:pPr>
              <w:spacing w:before="40" w:after="40" w:line="240" w:lineRule="auto"/>
              <w:ind w:left="318" w:hanging="7"/>
            </w:pPr>
            <w:r w:rsidRPr="001E6954">
              <w:t>Requirement 5(3)(c)</w:t>
            </w:r>
          </w:p>
        </w:tc>
        <w:tc>
          <w:tcPr>
            <w:tcW w:w="1058" w:type="pct"/>
            <w:shd w:val="clear" w:color="auto" w:fill="auto"/>
          </w:tcPr>
          <w:p w14:paraId="71726124"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4CC7D1AC" w14:textId="77777777" w:rsidTr="00D2532A">
        <w:trPr>
          <w:trHeight w:val="227"/>
        </w:trPr>
        <w:tc>
          <w:tcPr>
            <w:tcW w:w="3942" w:type="pct"/>
            <w:shd w:val="clear" w:color="auto" w:fill="auto"/>
          </w:tcPr>
          <w:p w14:paraId="0D74C9D3" w14:textId="77777777" w:rsidR="004E0782" w:rsidRPr="001E6954" w:rsidRDefault="004E0782" w:rsidP="00D2532A">
            <w:pPr>
              <w:keepNext/>
              <w:spacing w:before="40" w:after="40" w:line="240" w:lineRule="auto"/>
              <w:rPr>
                <w:b/>
              </w:rPr>
            </w:pPr>
            <w:r w:rsidRPr="001E6954">
              <w:rPr>
                <w:b/>
              </w:rPr>
              <w:t>Standard 6 Feedback and complaints</w:t>
            </w:r>
          </w:p>
        </w:tc>
        <w:tc>
          <w:tcPr>
            <w:tcW w:w="1058" w:type="pct"/>
            <w:shd w:val="clear" w:color="auto" w:fill="auto"/>
          </w:tcPr>
          <w:p w14:paraId="546F4C1D" w14:textId="77777777" w:rsidR="004E0782" w:rsidRPr="001E6954" w:rsidRDefault="004E0782" w:rsidP="00D2532A">
            <w:pPr>
              <w:keepNext/>
              <w:spacing w:before="40" w:after="40" w:line="240" w:lineRule="auto"/>
              <w:jc w:val="right"/>
              <w:rPr>
                <w:b/>
                <w:color w:val="0000FF"/>
              </w:rPr>
            </w:pPr>
            <w:r w:rsidRPr="001E6954">
              <w:rPr>
                <w:b/>
                <w:bCs/>
                <w:iCs/>
                <w:color w:val="00577D"/>
                <w:szCs w:val="40"/>
              </w:rPr>
              <w:t>Compliant</w:t>
            </w:r>
          </w:p>
        </w:tc>
      </w:tr>
      <w:tr w:rsidR="004E0782" w14:paraId="198D0C66" w14:textId="77777777" w:rsidTr="00D2532A">
        <w:trPr>
          <w:trHeight w:val="227"/>
        </w:trPr>
        <w:tc>
          <w:tcPr>
            <w:tcW w:w="3942" w:type="pct"/>
            <w:shd w:val="clear" w:color="auto" w:fill="auto"/>
          </w:tcPr>
          <w:p w14:paraId="28C384DC" w14:textId="77777777" w:rsidR="004E0782" w:rsidRPr="001E6954" w:rsidRDefault="004E0782" w:rsidP="00D2532A">
            <w:pPr>
              <w:spacing w:before="40" w:after="40" w:line="240" w:lineRule="auto"/>
              <w:ind w:left="318" w:hanging="7"/>
            </w:pPr>
            <w:r w:rsidRPr="001E6954">
              <w:t>Requirement 6(3)(a)</w:t>
            </w:r>
          </w:p>
        </w:tc>
        <w:tc>
          <w:tcPr>
            <w:tcW w:w="1058" w:type="pct"/>
            <w:shd w:val="clear" w:color="auto" w:fill="auto"/>
          </w:tcPr>
          <w:p w14:paraId="6FCCA96F"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6275366A" w14:textId="77777777" w:rsidTr="00D2532A">
        <w:trPr>
          <w:trHeight w:val="227"/>
        </w:trPr>
        <w:tc>
          <w:tcPr>
            <w:tcW w:w="3942" w:type="pct"/>
            <w:shd w:val="clear" w:color="auto" w:fill="auto"/>
          </w:tcPr>
          <w:p w14:paraId="53216F4F" w14:textId="77777777" w:rsidR="004E0782" w:rsidRPr="001E6954" w:rsidRDefault="004E0782" w:rsidP="00D2532A">
            <w:pPr>
              <w:spacing w:before="40" w:after="40" w:line="240" w:lineRule="auto"/>
              <w:ind w:left="318" w:hanging="7"/>
            </w:pPr>
            <w:r w:rsidRPr="001E6954">
              <w:t>Requirement 6(3)(b)</w:t>
            </w:r>
          </w:p>
        </w:tc>
        <w:tc>
          <w:tcPr>
            <w:tcW w:w="1058" w:type="pct"/>
            <w:shd w:val="clear" w:color="auto" w:fill="auto"/>
          </w:tcPr>
          <w:p w14:paraId="44B803C3"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7E1E3E77" w14:textId="77777777" w:rsidTr="00D2532A">
        <w:trPr>
          <w:trHeight w:val="227"/>
        </w:trPr>
        <w:tc>
          <w:tcPr>
            <w:tcW w:w="3942" w:type="pct"/>
            <w:shd w:val="clear" w:color="auto" w:fill="auto"/>
          </w:tcPr>
          <w:p w14:paraId="45B573E6" w14:textId="77777777" w:rsidR="004E0782" w:rsidRPr="001E6954" w:rsidRDefault="004E0782" w:rsidP="00D2532A">
            <w:pPr>
              <w:spacing w:before="40" w:after="40" w:line="240" w:lineRule="auto"/>
              <w:ind w:left="318" w:hanging="7"/>
            </w:pPr>
            <w:r w:rsidRPr="001E6954">
              <w:t>Requirement 6(3)(c)</w:t>
            </w:r>
          </w:p>
        </w:tc>
        <w:tc>
          <w:tcPr>
            <w:tcW w:w="1058" w:type="pct"/>
            <w:shd w:val="clear" w:color="auto" w:fill="auto"/>
          </w:tcPr>
          <w:p w14:paraId="5D2C0DE7"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0651F45F" w14:textId="77777777" w:rsidTr="00D2532A">
        <w:trPr>
          <w:trHeight w:val="227"/>
        </w:trPr>
        <w:tc>
          <w:tcPr>
            <w:tcW w:w="3942" w:type="pct"/>
            <w:shd w:val="clear" w:color="auto" w:fill="auto"/>
          </w:tcPr>
          <w:p w14:paraId="694F5C7B" w14:textId="77777777" w:rsidR="004E0782" w:rsidRPr="001E6954" w:rsidRDefault="004E0782" w:rsidP="00D2532A">
            <w:pPr>
              <w:spacing w:before="40" w:after="40" w:line="240" w:lineRule="auto"/>
              <w:ind w:left="318" w:hanging="7"/>
            </w:pPr>
            <w:r w:rsidRPr="001E6954">
              <w:t>Requirement 6(3)(d)</w:t>
            </w:r>
          </w:p>
        </w:tc>
        <w:tc>
          <w:tcPr>
            <w:tcW w:w="1058" w:type="pct"/>
            <w:shd w:val="clear" w:color="auto" w:fill="auto"/>
          </w:tcPr>
          <w:p w14:paraId="249BC143"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73A39ED3" w14:textId="77777777" w:rsidTr="00D2532A">
        <w:trPr>
          <w:trHeight w:val="227"/>
        </w:trPr>
        <w:tc>
          <w:tcPr>
            <w:tcW w:w="3942" w:type="pct"/>
            <w:shd w:val="clear" w:color="auto" w:fill="auto"/>
          </w:tcPr>
          <w:p w14:paraId="11188980" w14:textId="77777777" w:rsidR="004E0782" w:rsidRPr="001E6954" w:rsidRDefault="004E0782" w:rsidP="00D2532A">
            <w:pPr>
              <w:keepNext/>
              <w:spacing w:before="40" w:after="40" w:line="240" w:lineRule="auto"/>
              <w:rPr>
                <w:b/>
              </w:rPr>
            </w:pPr>
            <w:r w:rsidRPr="001E6954">
              <w:rPr>
                <w:b/>
              </w:rPr>
              <w:t>Standard 7 Human resources</w:t>
            </w:r>
          </w:p>
        </w:tc>
        <w:tc>
          <w:tcPr>
            <w:tcW w:w="1058" w:type="pct"/>
            <w:shd w:val="clear" w:color="auto" w:fill="auto"/>
          </w:tcPr>
          <w:p w14:paraId="755FB4AF" w14:textId="77777777" w:rsidR="004E0782" w:rsidRPr="001E6954" w:rsidRDefault="004E0782" w:rsidP="00D2532A">
            <w:pPr>
              <w:keepNext/>
              <w:spacing w:before="40" w:after="40" w:line="240" w:lineRule="auto"/>
              <w:jc w:val="right"/>
              <w:rPr>
                <w:b/>
                <w:color w:val="0000FF"/>
              </w:rPr>
            </w:pPr>
            <w:r w:rsidRPr="001E6954">
              <w:rPr>
                <w:b/>
                <w:bCs/>
                <w:iCs/>
                <w:color w:val="00577D"/>
                <w:szCs w:val="40"/>
              </w:rPr>
              <w:t>Compliant</w:t>
            </w:r>
          </w:p>
        </w:tc>
      </w:tr>
      <w:tr w:rsidR="004E0782" w14:paraId="671D7516" w14:textId="77777777" w:rsidTr="00D2532A">
        <w:trPr>
          <w:trHeight w:val="227"/>
        </w:trPr>
        <w:tc>
          <w:tcPr>
            <w:tcW w:w="3942" w:type="pct"/>
            <w:shd w:val="clear" w:color="auto" w:fill="auto"/>
          </w:tcPr>
          <w:p w14:paraId="6710EB3A" w14:textId="77777777" w:rsidR="004E0782" w:rsidRPr="001E6954" w:rsidRDefault="004E0782" w:rsidP="00D2532A">
            <w:pPr>
              <w:spacing w:before="40" w:after="40" w:line="240" w:lineRule="auto"/>
              <w:ind w:left="318" w:hanging="7"/>
            </w:pPr>
            <w:r w:rsidRPr="001E6954">
              <w:t>Requirement 7(3)(a)</w:t>
            </w:r>
          </w:p>
        </w:tc>
        <w:tc>
          <w:tcPr>
            <w:tcW w:w="1058" w:type="pct"/>
            <w:shd w:val="clear" w:color="auto" w:fill="auto"/>
          </w:tcPr>
          <w:p w14:paraId="0F1D038A"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7D8BBD43" w14:textId="77777777" w:rsidTr="00D2532A">
        <w:trPr>
          <w:trHeight w:val="227"/>
        </w:trPr>
        <w:tc>
          <w:tcPr>
            <w:tcW w:w="3942" w:type="pct"/>
            <w:shd w:val="clear" w:color="auto" w:fill="auto"/>
          </w:tcPr>
          <w:p w14:paraId="7021B06B" w14:textId="77777777" w:rsidR="004E0782" w:rsidRPr="001E6954" w:rsidRDefault="004E0782" w:rsidP="00D2532A">
            <w:pPr>
              <w:spacing w:before="40" w:after="40" w:line="240" w:lineRule="auto"/>
              <w:ind w:left="318" w:hanging="7"/>
            </w:pPr>
            <w:r w:rsidRPr="001E6954">
              <w:t>Requirement 7(3)(b)</w:t>
            </w:r>
          </w:p>
        </w:tc>
        <w:tc>
          <w:tcPr>
            <w:tcW w:w="1058" w:type="pct"/>
            <w:shd w:val="clear" w:color="auto" w:fill="auto"/>
          </w:tcPr>
          <w:p w14:paraId="5779FA7F"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168DA872" w14:textId="77777777" w:rsidTr="00D2532A">
        <w:trPr>
          <w:trHeight w:val="227"/>
        </w:trPr>
        <w:tc>
          <w:tcPr>
            <w:tcW w:w="3942" w:type="pct"/>
            <w:shd w:val="clear" w:color="auto" w:fill="auto"/>
          </w:tcPr>
          <w:p w14:paraId="74E8BF74" w14:textId="77777777" w:rsidR="004E0782" w:rsidRPr="001E6954" w:rsidRDefault="004E0782" w:rsidP="00D2532A">
            <w:pPr>
              <w:spacing w:before="40" w:after="40" w:line="240" w:lineRule="auto"/>
              <w:ind w:left="318" w:hanging="7"/>
            </w:pPr>
            <w:r w:rsidRPr="001E6954">
              <w:t>Requirement 7(3)(c)</w:t>
            </w:r>
          </w:p>
        </w:tc>
        <w:tc>
          <w:tcPr>
            <w:tcW w:w="1058" w:type="pct"/>
            <w:shd w:val="clear" w:color="auto" w:fill="auto"/>
          </w:tcPr>
          <w:p w14:paraId="2005B8C2"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582FCDC0" w14:textId="77777777" w:rsidTr="00D2532A">
        <w:trPr>
          <w:trHeight w:val="227"/>
        </w:trPr>
        <w:tc>
          <w:tcPr>
            <w:tcW w:w="3942" w:type="pct"/>
            <w:shd w:val="clear" w:color="auto" w:fill="auto"/>
          </w:tcPr>
          <w:p w14:paraId="5383D935" w14:textId="77777777" w:rsidR="004E0782" w:rsidRPr="001E6954" w:rsidRDefault="004E0782" w:rsidP="00D2532A">
            <w:pPr>
              <w:spacing w:before="40" w:after="40" w:line="240" w:lineRule="auto"/>
              <w:ind w:left="318" w:hanging="7"/>
            </w:pPr>
            <w:r w:rsidRPr="001E6954">
              <w:t>Requirement 7(3)(d)</w:t>
            </w:r>
          </w:p>
        </w:tc>
        <w:tc>
          <w:tcPr>
            <w:tcW w:w="1058" w:type="pct"/>
            <w:shd w:val="clear" w:color="auto" w:fill="auto"/>
          </w:tcPr>
          <w:p w14:paraId="04309E26"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3F1ACAB3" w14:textId="77777777" w:rsidTr="00D2532A">
        <w:trPr>
          <w:trHeight w:val="227"/>
        </w:trPr>
        <w:tc>
          <w:tcPr>
            <w:tcW w:w="3942" w:type="pct"/>
            <w:shd w:val="clear" w:color="auto" w:fill="auto"/>
          </w:tcPr>
          <w:p w14:paraId="3CF53690" w14:textId="77777777" w:rsidR="004E0782" w:rsidRPr="001E6954" w:rsidRDefault="004E0782" w:rsidP="00D2532A">
            <w:pPr>
              <w:spacing w:before="40" w:after="40" w:line="240" w:lineRule="auto"/>
              <w:ind w:left="318" w:hanging="7"/>
            </w:pPr>
            <w:r w:rsidRPr="001E6954">
              <w:t>Requirement 7(3)(e)</w:t>
            </w:r>
          </w:p>
        </w:tc>
        <w:tc>
          <w:tcPr>
            <w:tcW w:w="1058" w:type="pct"/>
            <w:shd w:val="clear" w:color="auto" w:fill="auto"/>
          </w:tcPr>
          <w:p w14:paraId="263AF6CD"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77BD2760" w14:textId="77777777" w:rsidTr="00D2532A">
        <w:trPr>
          <w:trHeight w:val="227"/>
        </w:trPr>
        <w:tc>
          <w:tcPr>
            <w:tcW w:w="3942" w:type="pct"/>
            <w:shd w:val="clear" w:color="auto" w:fill="auto"/>
          </w:tcPr>
          <w:p w14:paraId="01DEFFA9" w14:textId="77777777" w:rsidR="004E0782" w:rsidRPr="001E6954" w:rsidRDefault="004E0782" w:rsidP="00D2532A">
            <w:pPr>
              <w:keepNext/>
              <w:spacing w:before="40" w:after="40" w:line="240" w:lineRule="auto"/>
              <w:rPr>
                <w:b/>
              </w:rPr>
            </w:pPr>
            <w:r w:rsidRPr="001E6954">
              <w:rPr>
                <w:b/>
              </w:rPr>
              <w:t>Standard 8 Organisational governance</w:t>
            </w:r>
          </w:p>
        </w:tc>
        <w:tc>
          <w:tcPr>
            <w:tcW w:w="1058" w:type="pct"/>
            <w:shd w:val="clear" w:color="auto" w:fill="auto"/>
          </w:tcPr>
          <w:p w14:paraId="6302A692" w14:textId="77777777" w:rsidR="004E0782" w:rsidRPr="001E6954" w:rsidRDefault="004E0782" w:rsidP="00D2532A">
            <w:pPr>
              <w:keepNext/>
              <w:spacing w:before="40" w:after="40" w:line="240" w:lineRule="auto"/>
              <w:jc w:val="right"/>
              <w:rPr>
                <w:b/>
                <w:color w:val="0000FF"/>
              </w:rPr>
            </w:pPr>
            <w:r w:rsidRPr="001E6954">
              <w:rPr>
                <w:b/>
                <w:bCs/>
                <w:iCs/>
                <w:color w:val="00577D"/>
                <w:szCs w:val="40"/>
              </w:rPr>
              <w:t>Compliant</w:t>
            </w:r>
          </w:p>
        </w:tc>
      </w:tr>
      <w:tr w:rsidR="004E0782" w14:paraId="3605AEF5" w14:textId="77777777" w:rsidTr="00D2532A">
        <w:trPr>
          <w:trHeight w:val="227"/>
        </w:trPr>
        <w:tc>
          <w:tcPr>
            <w:tcW w:w="3942" w:type="pct"/>
            <w:shd w:val="clear" w:color="auto" w:fill="auto"/>
          </w:tcPr>
          <w:p w14:paraId="2E9C73C7" w14:textId="77777777" w:rsidR="004E0782" w:rsidRPr="001E6954" w:rsidRDefault="004E0782" w:rsidP="00D2532A">
            <w:pPr>
              <w:spacing w:before="40" w:after="40" w:line="240" w:lineRule="auto"/>
              <w:ind w:left="318" w:hanging="7"/>
            </w:pPr>
            <w:r w:rsidRPr="001E6954">
              <w:t>Requirement 8(3)(a)</w:t>
            </w:r>
          </w:p>
        </w:tc>
        <w:tc>
          <w:tcPr>
            <w:tcW w:w="1058" w:type="pct"/>
            <w:shd w:val="clear" w:color="auto" w:fill="auto"/>
          </w:tcPr>
          <w:p w14:paraId="43127455"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5E04715C" w14:textId="77777777" w:rsidTr="00D2532A">
        <w:trPr>
          <w:trHeight w:val="227"/>
        </w:trPr>
        <w:tc>
          <w:tcPr>
            <w:tcW w:w="3942" w:type="pct"/>
            <w:shd w:val="clear" w:color="auto" w:fill="auto"/>
          </w:tcPr>
          <w:p w14:paraId="1315AAD3" w14:textId="77777777" w:rsidR="004E0782" w:rsidRPr="001E6954" w:rsidRDefault="004E0782" w:rsidP="00D2532A">
            <w:pPr>
              <w:spacing w:before="40" w:after="40" w:line="240" w:lineRule="auto"/>
              <w:ind w:left="318" w:hanging="7"/>
            </w:pPr>
            <w:r w:rsidRPr="001E6954">
              <w:t>Requirement 8(3)(b)</w:t>
            </w:r>
          </w:p>
        </w:tc>
        <w:tc>
          <w:tcPr>
            <w:tcW w:w="1058" w:type="pct"/>
            <w:shd w:val="clear" w:color="auto" w:fill="auto"/>
          </w:tcPr>
          <w:p w14:paraId="41470E82"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3FF5EC0A" w14:textId="77777777" w:rsidTr="00D2532A">
        <w:trPr>
          <w:trHeight w:val="227"/>
        </w:trPr>
        <w:tc>
          <w:tcPr>
            <w:tcW w:w="3942" w:type="pct"/>
            <w:shd w:val="clear" w:color="auto" w:fill="auto"/>
          </w:tcPr>
          <w:p w14:paraId="6B7DB1FB" w14:textId="77777777" w:rsidR="004E0782" w:rsidRPr="001E6954" w:rsidRDefault="004E0782" w:rsidP="00D2532A">
            <w:pPr>
              <w:spacing w:before="40" w:after="40" w:line="240" w:lineRule="auto"/>
              <w:ind w:left="318" w:hanging="7"/>
            </w:pPr>
            <w:r w:rsidRPr="001E6954">
              <w:t>Requirement 8(3)(c)</w:t>
            </w:r>
          </w:p>
        </w:tc>
        <w:tc>
          <w:tcPr>
            <w:tcW w:w="1058" w:type="pct"/>
            <w:shd w:val="clear" w:color="auto" w:fill="auto"/>
          </w:tcPr>
          <w:p w14:paraId="5021E909"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032FAA16" w14:textId="77777777" w:rsidTr="00D2532A">
        <w:trPr>
          <w:trHeight w:val="227"/>
        </w:trPr>
        <w:tc>
          <w:tcPr>
            <w:tcW w:w="3942" w:type="pct"/>
            <w:shd w:val="clear" w:color="auto" w:fill="auto"/>
          </w:tcPr>
          <w:p w14:paraId="586D1971" w14:textId="77777777" w:rsidR="004E0782" w:rsidRPr="001E6954" w:rsidRDefault="004E0782" w:rsidP="00D2532A">
            <w:pPr>
              <w:spacing w:before="40" w:after="40" w:line="240" w:lineRule="auto"/>
              <w:ind w:left="318" w:hanging="7"/>
            </w:pPr>
            <w:r w:rsidRPr="001E6954">
              <w:t>Requirement 8(3)(d)</w:t>
            </w:r>
          </w:p>
        </w:tc>
        <w:tc>
          <w:tcPr>
            <w:tcW w:w="1058" w:type="pct"/>
            <w:shd w:val="clear" w:color="auto" w:fill="auto"/>
          </w:tcPr>
          <w:p w14:paraId="6C75EDC6"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tr w:rsidR="004E0782" w14:paraId="011476DB" w14:textId="77777777" w:rsidTr="00D2532A">
        <w:trPr>
          <w:trHeight w:val="227"/>
        </w:trPr>
        <w:tc>
          <w:tcPr>
            <w:tcW w:w="3942" w:type="pct"/>
            <w:shd w:val="clear" w:color="auto" w:fill="auto"/>
          </w:tcPr>
          <w:p w14:paraId="569CC9DC" w14:textId="77777777" w:rsidR="004E0782" w:rsidRPr="001E6954" w:rsidRDefault="004E0782" w:rsidP="00D2532A">
            <w:pPr>
              <w:spacing w:before="40" w:after="40" w:line="240" w:lineRule="auto"/>
              <w:ind w:left="318" w:hanging="7"/>
            </w:pPr>
            <w:r w:rsidRPr="001E6954">
              <w:t>Requirement 8(3)(e)</w:t>
            </w:r>
          </w:p>
        </w:tc>
        <w:tc>
          <w:tcPr>
            <w:tcW w:w="1058" w:type="pct"/>
            <w:shd w:val="clear" w:color="auto" w:fill="auto"/>
          </w:tcPr>
          <w:p w14:paraId="57F8DBC8" w14:textId="77777777" w:rsidR="004E0782" w:rsidRPr="001E6954" w:rsidRDefault="004E0782" w:rsidP="00D2532A">
            <w:pPr>
              <w:spacing w:before="40" w:after="40" w:line="240" w:lineRule="auto"/>
              <w:jc w:val="right"/>
              <w:rPr>
                <w:color w:val="0000FF"/>
              </w:rPr>
            </w:pPr>
            <w:r w:rsidRPr="001E6954">
              <w:rPr>
                <w:bCs/>
                <w:iCs/>
                <w:color w:val="00577D"/>
                <w:szCs w:val="40"/>
              </w:rPr>
              <w:t>Compliant</w:t>
            </w:r>
          </w:p>
        </w:tc>
      </w:tr>
      <w:bookmarkEnd w:id="4"/>
    </w:tbl>
    <w:p w14:paraId="092051F4" w14:textId="77777777" w:rsidR="004E0782" w:rsidRDefault="004E0782" w:rsidP="004E0782">
      <w:pPr>
        <w:sectPr w:rsidR="004E0782" w:rsidSect="0034368E">
          <w:headerReference w:type="first" r:id="rId16"/>
          <w:pgSz w:w="11906" w:h="16838"/>
          <w:pgMar w:top="1701" w:right="1418" w:bottom="1418" w:left="1418" w:header="709" w:footer="397" w:gutter="0"/>
          <w:cols w:space="708"/>
          <w:docGrid w:linePitch="360"/>
        </w:sectPr>
      </w:pPr>
    </w:p>
    <w:p w14:paraId="37F4BF6E" w14:textId="77777777" w:rsidR="004E0782" w:rsidRPr="00D21DCD" w:rsidRDefault="004E0782" w:rsidP="004E0782">
      <w:pPr>
        <w:pStyle w:val="Heading1"/>
      </w:pPr>
      <w:r>
        <w:lastRenderedPageBreak/>
        <w:t>Detailed assessment</w:t>
      </w:r>
    </w:p>
    <w:p w14:paraId="4360B05F" w14:textId="77777777" w:rsidR="004E0782" w:rsidRPr="00D63989" w:rsidRDefault="004E0782" w:rsidP="004E078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5B00BB" w14:textId="77777777" w:rsidR="004E0782" w:rsidRPr="00D63989" w:rsidRDefault="004E0782" w:rsidP="004E0782">
      <w:r w:rsidRPr="00D63989">
        <w:t xml:space="preserve">The following information has been </w:t>
      </w:r>
      <w:proofErr w:type="gramStart"/>
      <w:r w:rsidRPr="00D63989">
        <w:t>taken into account</w:t>
      </w:r>
      <w:proofErr w:type="gramEnd"/>
      <w:r w:rsidRPr="00D63989">
        <w:t xml:space="preserve"> in developing this performance report:</w:t>
      </w:r>
    </w:p>
    <w:p w14:paraId="1137E612" w14:textId="77777777" w:rsidR="004E0782" w:rsidRPr="00284D12" w:rsidRDefault="004E0782" w:rsidP="004E0782">
      <w:pPr>
        <w:pStyle w:val="ListBullet"/>
        <w:ind w:left="360" w:hanging="360"/>
        <w:rPr>
          <w:color w:val="000000" w:themeColor="text1"/>
        </w:rPr>
      </w:pPr>
      <w:r w:rsidRPr="00284D12">
        <w:rPr>
          <w:color w:val="000000" w:themeColor="text1"/>
        </w:rPr>
        <w:t>the Assessment Team’s report for the Site Audit; the Site Audit report was informed by a site assessment, observations at the service, review of documents and interviews with staff, consumers/representatives and others</w:t>
      </w:r>
      <w:r>
        <w:rPr>
          <w:color w:val="000000" w:themeColor="text1"/>
        </w:rPr>
        <w:t>; and</w:t>
      </w:r>
    </w:p>
    <w:p w14:paraId="2881F5D1" w14:textId="77777777" w:rsidR="004E0782" w:rsidRDefault="004E0782" w:rsidP="004E0782">
      <w:pPr>
        <w:pStyle w:val="ListBullet"/>
        <w:ind w:left="360" w:hanging="360"/>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10 June 2022.</w:t>
      </w:r>
    </w:p>
    <w:p w14:paraId="1CC00C06" w14:textId="77777777" w:rsidR="004E0782" w:rsidRDefault="004E0782" w:rsidP="004E0782">
      <w:pPr>
        <w:sectPr w:rsidR="004E0782" w:rsidSect="0034368E">
          <w:headerReference w:type="first" r:id="rId17"/>
          <w:pgSz w:w="11906" w:h="16838"/>
          <w:pgMar w:top="1701" w:right="1418" w:bottom="1418" w:left="1418" w:header="709" w:footer="397" w:gutter="0"/>
          <w:cols w:space="708"/>
          <w:docGrid w:linePitch="360"/>
        </w:sectPr>
      </w:pPr>
    </w:p>
    <w:p w14:paraId="0E9A0565" w14:textId="77777777" w:rsidR="004E0782" w:rsidRDefault="004E0782" w:rsidP="004E0782">
      <w:pPr>
        <w:pStyle w:val="Heading1"/>
        <w:tabs>
          <w:tab w:val="right" w:pos="9070"/>
        </w:tabs>
        <w:spacing w:before="560" w:after="640"/>
        <w:rPr>
          <w:color w:val="FFFFFF" w:themeColor="background1"/>
        </w:rPr>
        <w:sectPr w:rsidR="004E0782" w:rsidSect="0034368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856F401" wp14:editId="5ADB92E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67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5CDA48B" w14:textId="77777777" w:rsidR="004E0782" w:rsidRPr="00D63989" w:rsidRDefault="004E0782" w:rsidP="004E0782">
      <w:pPr>
        <w:pStyle w:val="Heading3"/>
        <w:shd w:val="clear" w:color="auto" w:fill="F2F2F2" w:themeFill="background1" w:themeFillShade="F2"/>
      </w:pPr>
      <w:r w:rsidRPr="00D63989">
        <w:t>Consumer outcome:</w:t>
      </w:r>
    </w:p>
    <w:p w14:paraId="7D2E52D1" w14:textId="77777777" w:rsidR="004E0782" w:rsidRPr="00D63989" w:rsidRDefault="004E0782" w:rsidP="004E0782">
      <w:pPr>
        <w:pStyle w:val="ListParagraph"/>
        <w:numPr>
          <w:ilvl w:val="0"/>
          <w:numId w:val="6"/>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52C1276" w14:textId="77777777" w:rsidR="004E0782" w:rsidRPr="00D63989" w:rsidRDefault="004E0782" w:rsidP="004E0782">
      <w:pPr>
        <w:pStyle w:val="Heading3"/>
        <w:shd w:val="clear" w:color="auto" w:fill="F2F2F2" w:themeFill="background1" w:themeFillShade="F2"/>
      </w:pPr>
      <w:r w:rsidRPr="00D63989">
        <w:t>Organisation statement:</w:t>
      </w:r>
    </w:p>
    <w:p w14:paraId="36CD207E" w14:textId="77777777" w:rsidR="004E0782" w:rsidRPr="00D63989" w:rsidRDefault="004E0782" w:rsidP="004E0782">
      <w:pPr>
        <w:pStyle w:val="ListParagraph"/>
        <w:numPr>
          <w:ilvl w:val="0"/>
          <w:numId w:val="6"/>
        </w:numPr>
        <w:shd w:val="clear" w:color="auto" w:fill="F2F2F2" w:themeFill="background1" w:themeFillShade="F2"/>
        <w:spacing w:before="0" w:after="240"/>
        <w:ind w:left="357" w:hanging="357"/>
        <w:contextualSpacing w:val="0"/>
      </w:pPr>
      <w:r w:rsidRPr="00D63989">
        <w:t>The organisation:</w:t>
      </w:r>
    </w:p>
    <w:p w14:paraId="766463B4" w14:textId="77777777" w:rsidR="004E0782" w:rsidRDefault="004E0782" w:rsidP="004E0782">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51D9BE" w14:textId="77777777" w:rsidR="004E0782" w:rsidRPr="00D63989" w:rsidRDefault="004E0782" w:rsidP="004E0782">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1B107C" w14:textId="77777777" w:rsidR="004E0782" w:rsidRPr="00D63989" w:rsidRDefault="004E0782" w:rsidP="004E0782">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respects consumers’ privacy.</w:t>
      </w:r>
    </w:p>
    <w:p w14:paraId="5054434E" w14:textId="77777777" w:rsidR="004E0782" w:rsidRPr="004A412B" w:rsidRDefault="004E0782" w:rsidP="004E0782">
      <w:pPr>
        <w:pStyle w:val="Heading2"/>
      </w:pPr>
      <w:r>
        <w:t xml:space="preserve">Assessment </w:t>
      </w:r>
      <w:r w:rsidRPr="002B2C0F">
        <w:t>of Standard</w:t>
      </w:r>
      <w:r>
        <w:t xml:space="preserve"> 1</w:t>
      </w:r>
    </w:p>
    <w:p w14:paraId="4BA6F482" w14:textId="77777777" w:rsidR="004E0782" w:rsidRPr="00EF7B41" w:rsidRDefault="004E0782" w:rsidP="004E0782">
      <w:pPr>
        <w:rPr>
          <w:rFonts w:eastAsiaTheme="minorHAnsi"/>
          <w:color w:val="000000" w:themeColor="text1"/>
        </w:rPr>
      </w:pPr>
      <w:r w:rsidRPr="00A444CE">
        <w:rPr>
          <w:rFonts w:eastAsiaTheme="minorHAnsi"/>
          <w:color w:val="000000" w:themeColor="text1"/>
        </w:rPr>
        <w:t xml:space="preserve">The Quality Standard is assessed as Compliant as six of the six specific </w:t>
      </w:r>
      <w:r w:rsidRPr="00EF7B41">
        <w:rPr>
          <w:rFonts w:eastAsiaTheme="minorHAnsi"/>
          <w:color w:val="000000" w:themeColor="text1"/>
        </w:rPr>
        <w:t>Requirements have been assessed as Compliant.</w:t>
      </w:r>
    </w:p>
    <w:p w14:paraId="5EFEEBA7" w14:textId="77777777" w:rsidR="004E0782" w:rsidRPr="00EF7B41" w:rsidRDefault="004E0782" w:rsidP="004E0782">
      <w:pPr>
        <w:rPr>
          <w:rFonts w:eastAsiaTheme="minorHAnsi"/>
          <w:color w:val="000000" w:themeColor="text1"/>
        </w:rPr>
      </w:pPr>
      <w:r w:rsidRPr="00EF7B41">
        <w:rPr>
          <w:rFonts w:eastAsiaTheme="minorHAnsi"/>
          <w:color w:val="000000" w:themeColor="text1"/>
        </w:rPr>
        <w:t>The Assessment Team found overall, sampled consumers considered that they are treated with dignity and respect, can maintain their identity, make informed choices about their care and services and live the life they choose. The following examples were provided by consumers</w:t>
      </w:r>
      <w:r>
        <w:rPr>
          <w:rFonts w:eastAsiaTheme="minorHAnsi"/>
          <w:color w:val="000000" w:themeColor="text1"/>
        </w:rPr>
        <w:t xml:space="preserve"> and representatives</w:t>
      </w:r>
      <w:r w:rsidRPr="00EF7B41">
        <w:rPr>
          <w:rFonts w:eastAsiaTheme="minorHAnsi"/>
          <w:color w:val="000000" w:themeColor="text1"/>
        </w:rPr>
        <w:t xml:space="preserve"> during interviews with the Assessment Team:</w:t>
      </w:r>
    </w:p>
    <w:p w14:paraId="74A349FE" w14:textId="77777777" w:rsidR="004E0782" w:rsidRPr="00473083" w:rsidRDefault="004E0782" w:rsidP="004E0782">
      <w:pPr>
        <w:pStyle w:val="ListBullet"/>
        <w:numPr>
          <w:ilvl w:val="0"/>
          <w:numId w:val="26"/>
        </w:numPr>
        <w:rPr>
          <w:rFonts w:asciiTheme="minorHAnsi" w:eastAsiaTheme="minorEastAsia" w:hAnsiTheme="minorHAnsi" w:cstheme="minorBidi"/>
          <w:color w:val="000000" w:themeColor="text1"/>
        </w:rPr>
      </w:pPr>
      <w:r>
        <w:rPr>
          <w:color w:val="000000" w:themeColor="text1"/>
        </w:rPr>
        <w:t xml:space="preserve">consumers </w:t>
      </w:r>
      <w:r w:rsidRPr="00473083">
        <w:rPr>
          <w:color w:val="000000" w:themeColor="text1"/>
        </w:rPr>
        <w:t>are treated with dignity and respect by staff and their personal privacy is always respected;</w:t>
      </w:r>
    </w:p>
    <w:p w14:paraId="375A9DCB" w14:textId="77777777" w:rsidR="004E0782" w:rsidRPr="00473083" w:rsidRDefault="004E0782" w:rsidP="004E0782">
      <w:pPr>
        <w:pStyle w:val="ListBullet"/>
        <w:numPr>
          <w:ilvl w:val="0"/>
          <w:numId w:val="26"/>
        </w:numPr>
        <w:rPr>
          <w:color w:val="000000" w:themeColor="text1"/>
        </w:rPr>
      </w:pPr>
      <w:r w:rsidRPr="00473083">
        <w:rPr>
          <w:color w:val="000000" w:themeColor="text1"/>
        </w:rPr>
        <w:t>staff are kind and caring;</w:t>
      </w:r>
    </w:p>
    <w:p w14:paraId="2A644CCA" w14:textId="77777777" w:rsidR="004E0782" w:rsidRPr="00473083" w:rsidRDefault="004E0782" w:rsidP="004E0782">
      <w:pPr>
        <w:pStyle w:val="ListBullet"/>
        <w:numPr>
          <w:ilvl w:val="0"/>
          <w:numId w:val="26"/>
        </w:numPr>
        <w:rPr>
          <w:color w:val="000000" w:themeColor="text1"/>
        </w:rPr>
      </w:pPr>
      <w:r>
        <w:rPr>
          <w:color w:val="000000" w:themeColor="text1"/>
        </w:rPr>
        <w:t>consumers</w:t>
      </w:r>
      <w:r w:rsidRPr="00473083">
        <w:rPr>
          <w:color w:val="000000" w:themeColor="text1"/>
        </w:rPr>
        <w:t xml:space="preserve"> are supported to take risks and exercise choice and independence; and</w:t>
      </w:r>
    </w:p>
    <w:p w14:paraId="64E2A544" w14:textId="77777777" w:rsidR="004E0782" w:rsidRPr="00473083" w:rsidRDefault="004E0782" w:rsidP="004E0782">
      <w:pPr>
        <w:pStyle w:val="ListBullet"/>
        <w:numPr>
          <w:ilvl w:val="0"/>
          <w:numId w:val="26"/>
        </w:numPr>
        <w:rPr>
          <w:color w:val="000000" w:themeColor="text1"/>
        </w:rPr>
      </w:pPr>
      <w:r w:rsidRPr="00473083">
        <w:rPr>
          <w:color w:val="000000" w:themeColor="text1"/>
        </w:rPr>
        <w:t xml:space="preserve">staff know </w:t>
      </w:r>
      <w:r>
        <w:rPr>
          <w:color w:val="000000" w:themeColor="text1"/>
        </w:rPr>
        <w:t>consumers’</w:t>
      </w:r>
      <w:r w:rsidRPr="00473083">
        <w:rPr>
          <w:color w:val="000000" w:themeColor="text1"/>
        </w:rPr>
        <w:t xml:space="preserve"> backgrounds and interests.</w:t>
      </w:r>
    </w:p>
    <w:p w14:paraId="65EB1145" w14:textId="77777777" w:rsidR="004E0782" w:rsidRPr="00740459" w:rsidRDefault="004E0782" w:rsidP="004E0782">
      <w:pPr>
        <w:pStyle w:val="ListBullet"/>
        <w:numPr>
          <w:ilvl w:val="0"/>
          <w:numId w:val="0"/>
        </w:numPr>
        <w:rPr>
          <w:color w:val="000000" w:themeColor="text1"/>
        </w:rPr>
      </w:pPr>
      <w:r w:rsidRPr="00740459">
        <w:rPr>
          <w:iCs/>
          <w:color w:val="000000" w:themeColor="text1"/>
        </w:rPr>
        <w:t xml:space="preserve">Consumers are treated with dignity and respect, with their identity, culture and diversity valued. </w:t>
      </w:r>
      <w:r w:rsidRPr="00740459">
        <w:rPr>
          <w:color w:val="000000" w:themeColor="text1"/>
        </w:rPr>
        <w:t xml:space="preserve">Staff interviewed </w:t>
      </w:r>
      <w:proofErr w:type="gramStart"/>
      <w:r w:rsidRPr="00740459">
        <w:rPr>
          <w:color w:val="000000" w:themeColor="text1"/>
        </w:rPr>
        <w:t>knew  consumers</w:t>
      </w:r>
      <w:proofErr w:type="gramEnd"/>
      <w:r w:rsidRPr="00740459">
        <w:rPr>
          <w:color w:val="000000" w:themeColor="text1"/>
        </w:rPr>
        <w:t xml:space="preserve"> well, including their personal histories, cultural background, preferences for personal care, activities they enjoyed, and family members that were important to them. For consumers sampled, care planning documentation reflected their goals, interests, and matters of significance, </w:t>
      </w:r>
      <w:r w:rsidRPr="00740459">
        <w:rPr>
          <w:color w:val="000000" w:themeColor="text1"/>
        </w:rPr>
        <w:lastRenderedPageBreak/>
        <w:t>such as what is important to them and whether they wish to celebrate specific cultural days.</w:t>
      </w:r>
    </w:p>
    <w:p w14:paraId="06026FAB" w14:textId="77777777" w:rsidR="004E0782" w:rsidRPr="009978C0" w:rsidRDefault="004E0782" w:rsidP="004E0782">
      <w:pPr>
        <w:pStyle w:val="ListBullet"/>
        <w:numPr>
          <w:ilvl w:val="0"/>
          <w:numId w:val="0"/>
        </w:numPr>
        <w:rPr>
          <w:iCs/>
          <w:color w:val="000000" w:themeColor="text1"/>
        </w:rPr>
      </w:pPr>
      <w:r w:rsidRPr="003D11B4">
        <w:rPr>
          <w:iCs/>
          <w:color w:val="000000" w:themeColor="text1"/>
        </w:rPr>
        <w:t xml:space="preserve">Care and services are culturally safe. For the consumers sampled, care staff described how they provide personal care in the morning according to the consumer’s preference. The organisation has documented policies, procedures and a Diversity Action Plan relating to consumer diversity and inclusion which outlines how consumers are to be supported to express their culture, diversity, </w:t>
      </w:r>
      <w:r w:rsidRPr="009978C0">
        <w:rPr>
          <w:iCs/>
          <w:color w:val="000000" w:themeColor="text1"/>
        </w:rPr>
        <w:t>identity and preferences.</w:t>
      </w:r>
    </w:p>
    <w:p w14:paraId="2682A04E" w14:textId="77777777" w:rsidR="004E0782" w:rsidRPr="004A412B" w:rsidRDefault="004E0782" w:rsidP="004E0782">
      <w:pPr>
        <w:pStyle w:val="ListBullet"/>
        <w:numPr>
          <w:ilvl w:val="0"/>
          <w:numId w:val="0"/>
        </w:numPr>
        <w:rPr>
          <w:rFonts w:eastAsia="Arial"/>
          <w:color w:val="FF0000"/>
        </w:rPr>
      </w:pPr>
      <w:r w:rsidRPr="009978C0">
        <w:rPr>
          <w:color w:val="000000" w:themeColor="text1"/>
        </w:rPr>
        <w:t xml:space="preserve">Consumers are supported to exercise choice and independence about their own care. Staff </w:t>
      </w:r>
      <w:r>
        <w:t xml:space="preserve">could describe how consumers are supported to make informed choices </w:t>
      </w:r>
      <w:r w:rsidRPr="001F2912">
        <w:rPr>
          <w:color w:val="000000" w:themeColor="text1"/>
        </w:rPr>
        <w:t>about their care and services</w:t>
      </w:r>
      <w:r w:rsidRPr="001F2912">
        <w:rPr>
          <w:rFonts w:eastAsia="Arial"/>
          <w:color w:val="000000" w:themeColor="text1"/>
        </w:rPr>
        <w:t xml:space="preserve">. </w:t>
      </w:r>
      <w:r w:rsidRPr="001F2912">
        <w:rPr>
          <w:color w:val="000000" w:themeColor="text1"/>
        </w:rPr>
        <w:t xml:space="preserve">Processes support the identification of risks to enable consumers to live the best life they can. Staff provided examples of how they support consumers to take risks to live their best life. Documentation confirmed </w:t>
      </w:r>
      <w:r w:rsidRPr="001F2912">
        <w:rPr>
          <w:rFonts w:eastAsia="Arial"/>
          <w:color w:val="000000" w:themeColor="text1"/>
        </w:rPr>
        <w:t xml:space="preserve">risk assessments are reviewed </w:t>
      </w:r>
      <w:r>
        <w:rPr>
          <w:rFonts w:eastAsia="Arial"/>
          <w:color w:val="000000" w:themeColor="text1"/>
        </w:rPr>
        <w:t xml:space="preserve">regularly </w:t>
      </w:r>
      <w:r w:rsidRPr="001F2912">
        <w:rPr>
          <w:rFonts w:eastAsia="Arial"/>
          <w:color w:val="000000" w:themeColor="text1"/>
        </w:rPr>
        <w:t xml:space="preserve">as part of the care plan review </w:t>
      </w:r>
      <w:r w:rsidRPr="00CC2B22">
        <w:rPr>
          <w:rFonts w:eastAsia="Arial"/>
          <w:color w:val="000000" w:themeColor="text1"/>
        </w:rPr>
        <w:t>process.</w:t>
      </w:r>
    </w:p>
    <w:p w14:paraId="7C4C981D" w14:textId="77777777" w:rsidR="004E0782" w:rsidRPr="004A412B" w:rsidRDefault="004E0782" w:rsidP="004E0782">
      <w:pPr>
        <w:rPr>
          <w:color w:val="FF0000"/>
        </w:rPr>
      </w:pPr>
      <w:r w:rsidRPr="00CA6A6F">
        <w:rPr>
          <w:rFonts w:eastAsia="Arial"/>
          <w:color w:val="000000" w:themeColor="text1"/>
        </w:rPr>
        <w:t>Documentation viewed and observations by the Assessment Team demonstrated</w:t>
      </w:r>
      <w:r w:rsidRPr="00FA19AC">
        <w:rPr>
          <w:rFonts w:eastAsia="Arial"/>
          <w:color w:val="000000" w:themeColor="text1"/>
        </w:rPr>
        <w:t xml:space="preserve"> </w:t>
      </w:r>
      <w:r>
        <w:rPr>
          <w:rFonts w:eastAsia="Arial"/>
          <w:color w:val="000000" w:themeColor="text1"/>
        </w:rPr>
        <w:t>i</w:t>
      </w:r>
      <w:r w:rsidRPr="00FA19AC">
        <w:rPr>
          <w:rFonts w:eastAsia="Arial"/>
          <w:color w:val="000000" w:themeColor="text1"/>
        </w:rPr>
        <w:t xml:space="preserve">nformation provided is easy to understand, current, accurate and timely and </w:t>
      </w:r>
      <w:r w:rsidRPr="00CA6A6F">
        <w:rPr>
          <w:rFonts w:eastAsia="Arial"/>
          <w:color w:val="000000" w:themeColor="text1"/>
        </w:rPr>
        <w:t xml:space="preserve">communication is provided to consumers which enables them to exercise choice. Staff could describe ways in which information is provided to consumers to support them to make decisions. </w:t>
      </w:r>
    </w:p>
    <w:p w14:paraId="21749130" w14:textId="77777777" w:rsidR="004E0782" w:rsidRPr="007A2183" w:rsidRDefault="004E0782" w:rsidP="004E0782">
      <w:pPr>
        <w:rPr>
          <w:rFonts w:eastAsia="Arial"/>
          <w:color w:val="000000" w:themeColor="text1"/>
        </w:rPr>
      </w:pPr>
      <w:r w:rsidRPr="00FD0986">
        <w:rPr>
          <w:rFonts w:eastAsia="Arial"/>
          <w:color w:val="000000" w:themeColor="text1"/>
        </w:rPr>
        <w:t xml:space="preserve">Staff were observed to be maintaining consumer privacy by securing sensitive information, identifying private information when individual consumers enter the service and disclosing to the consumer how they use this information. Care files are </w:t>
      </w:r>
      <w:r w:rsidRPr="007A2183">
        <w:rPr>
          <w:rFonts w:eastAsia="Arial"/>
          <w:color w:val="000000" w:themeColor="text1"/>
        </w:rPr>
        <w:t xml:space="preserve">electronically </w:t>
      </w:r>
      <w:proofErr w:type="gramStart"/>
      <w:r w:rsidRPr="007A2183">
        <w:rPr>
          <w:rFonts w:eastAsia="Arial"/>
          <w:color w:val="000000" w:themeColor="text1"/>
        </w:rPr>
        <w:t>stored</w:t>
      </w:r>
      <w:proofErr w:type="gramEnd"/>
      <w:r w:rsidRPr="007A2183">
        <w:rPr>
          <w:rFonts w:eastAsia="Arial"/>
          <w:color w:val="000000" w:themeColor="text1"/>
        </w:rPr>
        <w:t xml:space="preserve"> and password protected. </w:t>
      </w:r>
    </w:p>
    <w:p w14:paraId="0FF2B3A2" w14:textId="77777777" w:rsidR="004E0782" w:rsidRPr="007A2183" w:rsidRDefault="004E0782" w:rsidP="004E0782">
      <w:pPr>
        <w:tabs>
          <w:tab w:val="left" w:pos="2127"/>
        </w:tabs>
        <w:spacing w:before="120"/>
        <w:rPr>
          <w:rFonts w:eastAsia="Arial"/>
          <w:color w:val="000000" w:themeColor="text1"/>
        </w:rPr>
      </w:pPr>
      <w:r w:rsidRPr="007A2183">
        <w:rPr>
          <w:rFonts w:eastAsia="Arial"/>
          <w:color w:val="000000" w:themeColor="text1"/>
        </w:rPr>
        <w:t>Based on the evidence documented above, I find Aegis Aged Care Group Pty Ltd</w:t>
      </w:r>
      <w:r w:rsidRPr="007A2183">
        <w:rPr>
          <w:rFonts w:eastAsiaTheme="minorHAnsi"/>
          <w:color w:val="000000" w:themeColor="text1"/>
          <w:szCs w:val="22"/>
          <w:lang w:eastAsia="en-US"/>
        </w:rPr>
        <w:t xml:space="preserve">, in relation to </w:t>
      </w:r>
      <w:r w:rsidRPr="007A2183">
        <w:rPr>
          <w:rFonts w:eastAsia="Calibri"/>
          <w:color w:val="000000" w:themeColor="text1"/>
          <w:lang w:eastAsia="en-US"/>
        </w:rPr>
        <w:t>Aegis Hilton Park</w:t>
      </w:r>
      <w:r w:rsidRPr="007A2183">
        <w:rPr>
          <w:rFonts w:eastAsiaTheme="minorHAnsi"/>
          <w:color w:val="000000" w:themeColor="text1"/>
          <w:szCs w:val="22"/>
          <w:lang w:eastAsia="en-US"/>
        </w:rPr>
        <w:t xml:space="preserve">, to be Compliant with all Requirements in Standard 1 Consumer dignity and choice. </w:t>
      </w:r>
    </w:p>
    <w:p w14:paraId="6CE2157B" w14:textId="77777777" w:rsidR="004E0782" w:rsidRDefault="004E0782" w:rsidP="004E0782">
      <w:pPr>
        <w:pStyle w:val="Heading2"/>
      </w:pPr>
      <w:r w:rsidRPr="00D435F8">
        <w:t>Assessment of Standard 1 Requirements</w:t>
      </w:r>
      <w:bookmarkStart w:id="5" w:name="_Hlk32932412"/>
      <w:r w:rsidRPr="0066387A">
        <w:rPr>
          <w:i/>
          <w:color w:val="0000FF"/>
          <w:sz w:val="24"/>
          <w:szCs w:val="24"/>
        </w:rPr>
        <w:t xml:space="preserve"> </w:t>
      </w:r>
      <w:bookmarkEnd w:id="5"/>
    </w:p>
    <w:p w14:paraId="385F0266" w14:textId="77777777" w:rsidR="004E0782" w:rsidRDefault="004E0782" w:rsidP="004E0782">
      <w:pPr>
        <w:pStyle w:val="Heading3"/>
      </w:pPr>
      <w:r w:rsidRPr="00051035">
        <w:t>Requirement 1(3)(a)</w:t>
      </w:r>
      <w:r w:rsidRPr="00051035">
        <w:tab/>
        <w:t>Compliant</w:t>
      </w:r>
    </w:p>
    <w:p w14:paraId="2FEBE07E" w14:textId="77777777" w:rsidR="004E0782" w:rsidRPr="008D114F" w:rsidRDefault="004E0782" w:rsidP="004E0782">
      <w:pPr>
        <w:rPr>
          <w:i/>
        </w:rPr>
      </w:pPr>
      <w:r w:rsidRPr="008D114F">
        <w:rPr>
          <w:i/>
        </w:rPr>
        <w:t>Each consumer is treated with dignity and respect, with their identity, culture and diversity valued.</w:t>
      </w:r>
    </w:p>
    <w:p w14:paraId="071008A9" w14:textId="77777777" w:rsidR="004E0782" w:rsidRDefault="004E0782" w:rsidP="004E0782">
      <w:pPr>
        <w:pStyle w:val="Heading3"/>
      </w:pPr>
      <w:r>
        <w:t>Requirement 1(3)(b)</w:t>
      </w:r>
      <w:r>
        <w:tab/>
        <w:t>Compliant</w:t>
      </w:r>
    </w:p>
    <w:p w14:paraId="0D28E86E" w14:textId="77777777" w:rsidR="004E0782" w:rsidRPr="008D114F" w:rsidRDefault="004E0782" w:rsidP="004E0782">
      <w:pPr>
        <w:rPr>
          <w:i/>
        </w:rPr>
      </w:pPr>
      <w:r w:rsidRPr="008D114F">
        <w:rPr>
          <w:i/>
        </w:rPr>
        <w:t>Care and services are culturally safe.</w:t>
      </w:r>
    </w:p>
    <w:p w14:paraId="75697DCD" w14:textId="77777777" w:rsidR="004E0782" w:rsidRPr="00DD02D3" w:rsidRDefault="004E0782" w:rsidP="004E0782">
      <w:pPr>
        <w:pStyle w:val="Heading3"/>
      </w:pPr>
      <w:r w:rsidRPr="00DD02D3">
        <w:t>Requirement 1(3)(c)</w:t>
      </w:r>
      <w:r w:rsidRPr="00DD02D3">
        <w:tab/>
        <w:t>Compliant</w:t>
      </w:r>
    </w:p>
    <w:p w14:paraId="6B0C2A5D" w14:textId="77777777" w:rsidR="004E0782" w:rsidRPr="008D114F" w:rsidRDefault="004E0782" w:rsidP="004E0782">
      <w:pPr>
        <w:tabs>
          <w:tab w:val="right" w:pos="9026"/>
        </w:tabs>
        <w:spacing w:before="0" w:after="0"/>
        <w:outlineLvl w:val="4"/>
        <w:rPr>
          <w:i/>
        </w:rPr>
      </w:pPr>
      <w:r w:rsidRPr="008D114F">
        <w:rPr>
          <w:i/>
        </w:rPr>
        <w:t xml:space="preserve">Each consumer is supported to exercise choice and independence, including to: </w:t>
      </w:r>
    </w:p>
    <w:p w14:paraId="4CC22C98" w14:textId="77777777" w:rsidR="004E0782" w:rsidRPr="008D114F" w:rsidRDefault="004E0782" w:rsidP="004E0782">
      <w:pPr>
        <w:numPr>
          <w:ilvl w:val="0"/>
          <w:numId w:val="18"/>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503591F8" w14:textId="77777777" w:rsidR="004E0782" w:rsidRPr="008D114F" w:rsidRDefault="004E0782" w:rsidP="004E0782">
      <w:pPr>
        <w:numPr>
          <w:ilvl w:val="0"/>
          <w:numId w:val="18"/>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2DAD43" w14:textId="77777777" w:rsidR="004E0782" w:rsidRPr="008D114F" w:rsidRDefault="004E0782" w:rsidP="004E0782">
      <w:pPr>
        <w:numPr>
          <w:ilvl w:val="0"/>
          <w:numId w:val="18"/>
        </w:numPr>
        <w:tabs>
          <w:tab w:val="right" w:pos="9026"/>
        </w:tabs>
        <w:spacing w:before="0" w:after="0"/>
        <w:ind w:left="567" w:hanging="425"/>
        <w:outlineLvl w:val="4"/>
        <w:rPr>
          <w:i/>
        </w:rPr>
      </w:pPr>
      <w:r w:rsidRPr="008D114F">
        <w:rPr>
          <w:i/>
        </w:rPr>
        <w:t xml:space="preserve">communicate their decisions; and </w:t>
      </w:r>
    </w:p>
    <w:p w14:paraId="1D5CB8D6" w14:textId="77777777" w:rsidR="004E0782" w:rsidRPr="008D114F" w:rsidRDefault="004E0782" w:rsidP="004E0782">
      <w:pPr>
        <w:numPr>
          <w:ilvl w:val="0"/>
          <w:numId w:val="18"/>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2BA6E3" w14:textId="77777777" w:rsidR="004E0782" w:rsidRDefault="004E0782" w:rsidP="004E0782">
      <w:pPr>
        <w:pStyle w:val="Heading3"/>
      </w:pPr>
      <w:r>
        <w:t>Requirement 1(3)(d)</w:t>
      </w:r>
      <w:r>
        <w:tab/>
        <w:t>Compliant</w:t>
      </w:r>
    </w:p>
    <w:p w14:paraId="6AAE0E55" w14:textId="77777777" w:rsidR="004E0782" w:rsidRPr="008D114F" w:rsidRDefault="004E0782" w:rsidP="004E0782">
      <w:pPr>
        <w:rPr>
          <w:i/>
        </w:rPr>
      </w:pPr>
      <w:r w:rsidRPr="008D114F">
        <w:rPr>
          <w:i/>
        </w:rPr>
        <w:t>Each consumer is supported to take risks to enable them to live the best life they can.</w:t>
      </w:r>
    </w:p>
    <w:p w14:paraId="3268B1BD" w14:textId="77777777" w:rsidR="004E0782" w:rsidRDefault="004E0782" w:rsidP="004E0782">
      <w:pPr>
        <w:pStyle w:val="Heading3"/>
      </w:pPr>
      <w:r>
        <w:t>Requirement 1(3)(e)</w:t>
      </w:r>
      <w:r>
        <w:tab/>
        <w:t>Compliant</w:t>
      </w:r>
    </w:p>
    <w:p w14:paraId="757777D9" w14:textId="77777777" w:rsidR="004E0782" w:rsidRPr="008D114F" w:rsidRDefault="004E0782" w:rsidP="004E078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33DB805" w14:textId="77777777" w:rsidR="004E0782" w:rsidRDefault="004E0782" w:rsidP="004E0782">
      <w:pPr>
        <w:pStyle w:val="Heading3"/>
      </w:pPr>
      <w:r>
        <w:t>Requirement 1(3)(f)</w:t>
      </w:r>
      <w:r>
        <w:tab/>
        <w:t>Compliant</w:t>
      </w:r>
    </w:p>
    <w:p w14:paraId="71C958C7" w14:textId="77777777" w:rsidR="004E0782" w:rsidRPr="008D114F" w:rsidRDefault="004E0782" w:rsidP="004E078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45FB6A4" w14:textId="77777777" w:rsidR="004E0782" w:rsidRPr="00154403" w:rsidRDefault="004E0782" w:rsidP="004E0782"/>
    <w:p w14:paraId="76EE9528" w14:textId="77777777" w:rsidR="004E0782" w:rsidRDefault="004E0782" w:rsidP="004E0782">
      <w:pPr>
        <w:sectPr w:rsidR="004E0782" w:rsidSect="0034368E">
          <w:type w:val="continuous"/>
          <w:pgSz w:w="11906" w:h="16838"/>
          <w:pgMar w:top="1701" w:right="1418" w:bottom="1418" w:left="1418" w:header="568" w:footer="397" w:gutter="0"/>
          <w:cols w:space="708"/>
          <w:titlePg/>
          <w:docGrid w:linePitch="360"/>
        </w:sectPr>
      </w:pPr>
    </w:p>
    <w:p w14:paraId="39DD08BB" w14:textId="77777777" w:rsidR="004E0782" w:rsidRDefault="004E0782" w:rsidP="004E0782">
      <w:pPr>
        <w:pStyle w:val="Heading1"/>
        <w:tabs>
          <w:tab w:val="right" w:pos="9070"/>
        </w:tabs>
        <w:spacing w:before="560" w:after="640"/>
        <w:rPr>
          <w:color w:val="FFFFFF" w:themeColor="background1"/>
        </w:rPr>
        <w:sectPr w:rsidR="004E0782" w:rsidSect="0034368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49F2E70" wp14:editId="59C550F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21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6FA4C8AB" w14:textId="77777777" w:rsidR="004E0782" w:rsidRPr="00ED6B57" w:rsidRDefault="004E0782" w:rsidP="004E0782">
      <w:pPr>
        <w:pStyle w:val="Heading3"/>
        <w:shd w:val="clear" w:color="auto" w:fill="F2F2F2" w:themeFill="background1" w:themeFillShade="F2"/>
      </w:pPr>
      <w:r w:rsidRPr="00ED6B57">
        <w:t>Consumer outcome:</w:t>
      </w:r>
    </w:p>
    <w:p w14:paraId="1FB3470D" w14:textId="77777777" w:rsidR="004E0782" w:rsidRPr="00ED6B57" w:rsidRDefault="004E0782" w:rsidP="004E0782">
      <w:pPr>
        <w:pStyle w:val="Heading3"/>
        <w:keepLines/>
        <w:numPr>
          <w:ilvl w:val="0"/>
          <w:numId w:val="19"/>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B98C2C" w14:textId="77777777" w:rsidR="004E0782" w:rsidRPr="00ED6B57" w:rsidRDefault="004E0782" w:rsidP="004E0782">
      <w:pPr>
        <w:pStyle w:val="Heading3"/>
        <w:shd w:val="clear" w:color="auto" w:fill="F2F2F2" w:themeFill="background1" w:themeFillShade="F2"/>
      </w:pPr>
      <w:r w:rsidRPr="00ED6B57">
        <w:t>Organisation statement:</w:t>
      </w:r>
    </w:p>
    <w:p w14:paraId="584354A4" w14:textId="77777777" w:rsidR="004E0782" w:rsidRPr="00ED6B57" w:rsidRDefault="004E0782" w:rsidP="004E0782">
      <w:pPr>
        <w:pStyle w:val="ListParagraph"/>
        <w:numPr>
          <w:ilvl w:val="0"/>
          <w:numId w:val="19"/>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A12FD8F" w14:textId="77777777" w:rsidR="004E0782" w:rsidRDefault="004E0782" w:rsidP="004E0782">
      <w:pPr>
        <w:pStyle w:val="Heading2"/>
      </w:pPr>
      <w:r>
        <w:t xml:space="preserve">Assessment </w:t>
      </w:r>
      <w:r w:rsidRPr="002B2C0F">
        <w:t>of Standard</w:t>
      </w:r>
      <w:r>
        <w:t xml:space="preserve"> 2</w:t>
      </w:r>
    </w:p>
    <w:p w14:paraId="35961298" w14:textId="77777777" w:rsidR="004E0782" w:rsidRPr="00D601C9" w:rsidRDefault="004E0782" w:rsidP="004E0782">
      <w:pPr>
        <w:rPr>
          <w:color w:val="000000" w:themeColor="text1"/>
        </w:rPr>
      </w:pPr>
      <w:r w:rsidRPr="00D601C9">
        <w:rPr>
          <w:color w:val="000000" w:themeColor="text1"/>
        </w:rPr>
        <w:t>The Quality Standard is assessed as Compliant as five of the five specific Requirements have been assessed as Compliant.</w:t>
      </w:r>
    </w:p>
    <w:p w14:paraId="59541B2C" w14:textId="77777777" w:rsidR="004E0782" w:rsidRPr="00920472" w:rsidRDefault="004E0782" w:rsidP="004E0782">
      <w:pPr>
        <w:rPr>
          <w:rFonts w:eastAsiaTheme="minorHAnsi"/>
          <w:color w:val="000000" w:themeColor="text1"/>
        </w:rPr>
      </w:pPr>
      <w:r w:rsidRPr="00D601C9">
        <w:rPr>
          <w:rFonts w:eastAsiaTheme="minorHAnsi"/>
          <w:color w:val="000000" w:themeColor="text1"/>
        </w:rPr>
        <w:t xml:space="preserve">The Assessment Team found most consumers sampled considered that they feel like partners in the ongoing assessment and planning of their care and services. The following examples were provided by consumers and representatives during </w:t>
      </w:r>
      <w:r w:rsidRPr="00920472">
        <w:rPr>
          <w:rFonts w:eastAsiaTheme="minorHAnsi"/>
          <w:color w:val="000000" w:themeColor="text1"/>
        </w:rPr>
        <w:t>interviews with the Assessment Team:</w:t>
      </w:r>
    </w:p>
    <w:p w14:paraId="0AA34B8B" w14:textId="77777777" w:rsidR="004E0782" w:rsidRPr="00920472" w:rsidRDefault="004E0782" w:rsidP="004E0782">
      <w:pPr>
        <w:pStyle w:val="ListBullet"/>
        <w:numPr>
          <w:ilvl w:val="0"/>
          <w:numId w:val="26"/>
        </w:numPr>
        <w:rPr>
          <w:rFonts w:asciiTheme="minorHAnsi" w:eastAsiaTheme="minorEastAsia" w:hAnsiTheme="minorHAnsi" w:cstheme="minorBidi"/>
          <w:color w:val="000000" w:themeColor="text1"/>
        </w:rPr>
      </w:pPr>
      <w:r w:rsidRPr="00920472">
        <w:rPr>
          <w:color w:val="000000" w:themeColor="text1"/>
        </w:rPr>
        <w:t xml:space="preserve">confirmed </w:t>
      </w:r>
      <w:r>
        <w:rPr>
          <w:color w:val="000000" w:themeColor="text1"/>
        </w:rPr>
        <w:t xml:space="preserve">they </w:t>
      </w:r>
      <w:r w:rsidRPr="00920472">
        <w:rPr>
          <w:color w:val="000000" w:themeColor="text1"/>
        </w:rPr>
        <w:t>were involved in care planning and had a say in the delivery of care and services;</w:t>
      </w:r>
    </w:p>
    <w:p w14:paraId="3595BDD5" w14:textId="77777777" w:rsidR="004E0782" w:rsidRPr="00C43BD4" w:rsidRDefault="004E0782" w:rsidP="004E0782">
      <w:pPr>
        <w:pStyle w:val="ListBullet"/>
        <w:numPr>
          <w:ilvl w:val="0"/>
          <w:numId w:val="26"/>
        </w:numPr>
        <w:rPr>
          <w:rFonts w:asciiTheme="minorHAnsi" w:eastAsiaTheme="minorEastAsia" w:hAnsiTheme="minorHAnsi" w:cstheme="minorBidi"/>
          <w:color w:val="000000" w:themeColor="text1"/>
        </w:rPr>
      </w:pPr>
      <w:r w:rsidRPr="00C43BD4">
        <w:rPr>
          <w:color w:val="000000" w:themeColor="text1"/>
        </w:rPr>
        <w:t>staff were aware of consumers’ needs and preferences; and</w:t>
      </w:r>
    </w:p>
    <w:p w14:paraId="4CA05FE8" w14:textId="77777777" w:rsidR="004E0782" w:rsidRPr="00C43BD4" w:rsidRDefault="004E0782" w:rsidP="004E0782">
      <w:pPr>
        <w:pStyle w:val="ListBullet"/>
        <w:numPr>
          <w:ilvl w:val="0"/>
          <w:numId w:val="26"/>
        </w:numPr>
        <w:rPr>
          <w:rFonts w:asciiTheme="minorHAnsi" w:eastAsiaTheme="minorEastAsia" w:hAnsiTheme="minorHAnsi" w:cstheme="minorBidi"/>
          <w:color w:val="000000" w:themeColor="text1"/>
        </w:rPr>
      </w:pPr>
      <w:r w:rsidRPr="00C43BD4">
        <w:rPr>
          <w:color w:val="000000" w:themeColor="text1"/>
        </w:rPr>
        <w:t>confirmed they are informed about incidents and outcomes of assessment and planning.</w:t>
      </w:r>
    </w:p>
    <w:p w14:paraId="3F8C24B8" w14:textId="77777777" w:rsidR="004E0782" w:rsidRPr="00EB5BA5" w:rsidRDefault="004E0782" w:rsidP="004E0782">
      <w:pPr>
        <w:rPr>
          <w:rFonts w:eastAsia="Calibri"/>
          <w:color w:val="000000" w:themeColor="text1"/>
          <w:lang w:eastAsia="en-US"/>
        </w:rPr>
      </w:pPr>
      <w:r w:rsidRPr="00EB5BA5">
        <w:rPr>
          <w:rFonts w:eastAsiaTheme="minorHAnsi"/>
          <w:color w:val="000000" w:themeColor="text1"/>
        </w:rPr>
        <w:t xml:space="preserve">A range of clinical and non-clinical assessments are completed on entry and on an ongoing basis. The service has an electronic documentation system to support assessment and care planning. </w:t>
      </w:r>
      <w:r w:rsidRPr="00EB5BA5">
        <w:rPr>
          <w:rFonts w:eastAsia="Calibri"/>
          <w:color w:val="000000" w:themeColor="text1"/>
          <w:lang w:eastAsia="en-US"/>
        </w:rPr>
        <w:t xml:space="preserve">The organisation has policies and procedures to support staff in undertaking relevant assessments to identify consumers’ needs, goals and preferences.  </w:t>
      </w:r>
    </w:p>
    <w:p w14:paraId="7E696DB9" w14:textId="77777777" w:rsidR="004E0782" w:rsidRPr="00F10BB6" w:rsidRDefault="004E0782" w:rsidP="004E0782">
      <w:pPr>
        <w:rPr>
          <w:rFonts w:eastAsia="Calibri"/>
          <w:color w:val="000000" w:themeColor="text1"/>
          <w:lang w:eastAsia="en-US"/>
        </w:rPr>
      </w:pPr>
      <w:r w:rsidRPr="00737B03">
        <w:rPr>
          <w:rFonts w:eastAsia="Calibri"/>
          <w:color w:val="000000" w:themeColor="text1"/>
          <w:lang w:eastAsia="en-US"/>
        </w:rPr>
        <w:t xml:space="preserve">Care plans viewed showed assessment and planning </w:t>
      </w:r>
      <w:r>
        <w:rPr>
          <w:rFonts w:eastAsia="Calibri"/>
          <w:color w:val="000000" w:themeColor="text1"/>
          <w:lang w:eastAsia="en-US"/>
        </w:rPr>
        <w:t>identifies</w:t>
      </w:r>
      <w:r w:rsidRPr="00737B03">
        <w:rPr>
          <w:rFonts w:eastAsia="Calibri"/>
          <w:color w:val="000000" w:themeColor="text1"/>
          <w:lang w:eastAsia="en-US"/>
        </w:rPr>
        <w:t xml:space="preserve"> current needs goals and preferences, including advance care planning. </w:t>
      </w:r>
      <w:r w:rsidRPr="00737B03">
        <w:rPr>
          <w:color w:val="000000" w:themeColor="text1"/>
        </w:rPr>
        <w:t xml:space="preserve">Clinical staff described how they ensure end of life and advance care planning needs, goals and preferences are </w:t>
      </w:r>
      <w:r w:rsidRPr="00737B03">
        <w:rPr>
          <w:color w:val="000000" w:themeColor="text1"/>
        </w:rPr>
        <w:lastRenderedPageBreak/>
        <w:t>identified</w:t>
      </w:r>
      <w:r w:rsidRPr="00737B03">
        <w:rPr>
          <w:rFonts w:eastAsia="Calibri"/>
          <w:color w:val="000000" w:themeColor="text1"/>
          <w:lang w:eastAsia="en-US"/>
        </w:rPr>
        <w:t xml:space="preserve">. Assessment and care planning documents sampled showed assessment and planning occurs in partnership with the consumer and other persons the </w:t>
      </w:r>
      <w:r w:rsidRPr="00F10BB6">
        <w:rPr>
          <w:rFonts w:eastAsia="Calibri"/>
          <w:color w:val="000000" w:themeColor="text1"/>
          <w:lang w:eastAsia="en-US"/>
        </w:rPr>
        <w:t xml:space="preserve">consumer wishes to be involved. </w:t>
      </w:r>
    </w:p>
    <w:p w14:paraId="2DA34BF8" w14:textId="77777777" w:rsidR="004E0782" w:rsidRPr="00F10BB6" w:rsidRDefault="004E0782" w:rsidP="004E0782">
      <w:pPr>
        <w:pStyle w:val="ListBullet"/>
        <w:numPr>
          <w:ilvl w:val="0"/>
          <w:numId w:val="0"/>
        </w:numPr>
        <w:rPr>
          <w:rFonts w:asciiTheme="minorHAnsi" w:eastAsiaTheme="minorEastAsia" w:hAnsiTheme="minorHAnsi" w:cstheme="minorBidi"/>
          <w:color w:val="000000" w:themeColor="text1"/>
        </w:rPr>
      </w:pPr>
      <w:r w:rsidRPr="00F10BB6">
        <w:rPr>
          <w:rFonts w:eastAsia="Calibri"/>
          <w:color w:val="000000" w:themeColor="text1"/>
        </w:rPr>
        <w:t>Consumers sampled confirmed outcomes of assessment and planning are effectively communicated and documented in a care and service plan</w:t>
      </w:r>
      <w:r w:rsidRPr="00F10BB6">
        <w:rPr>
          <w:color w:val="000000" w:themeColor="text1"/>
        </w:rPr>
        <w:t>.</w:t>
      </w:r>
      <w:r w:rsidRPr="00F10BB6">
        <w:rPr>
          <w:rFonts w:eastAsia="Calibri"/>
          <w:color w:val="000000" w:themeColor="text1"/>
        </w:rPr>
        <w:t xml:space="preserve"> Care plans are accessible electronically for staff</w:t>
      </w:r>
      <w:r>
        <w:rPr>
          <w:rFonts w:eastAsia="Calibri"/>
          <w:color w:val="000000" w:themeColor="text1"/>
        </w:rPr>
        <w:t>,</w:t>
      </w:r>
      <w:r w:rsidRPr="00F10BB6">
        <w:rPr>
          <w:rFonts w:eastAsia="Calibri"/>
          <w:color w:val="000000" w:themeColor="text1"/>
        </w:rPr>
        <w:t xml:space="preserve"> and consumers and representatives have access to care plans</w:t>
      </w:r>
      <w:r w:rsidRPr="00F10BB6">
        <w:rPr>
          <w:color w:val="000000" w:themeColor="text1"/>
        </w:rPr>
        <w:t>. Care plans viewed showed regular review of care and services</w:t>
      </w:r>
      <w:r>
        <w:rPr>
          <w:color w:val="000000" w:themeColor="text1"/>
        </w:rPr>
        <w:t>.</w:t>
      </w:r>
      <w:r w:rsidRPr="00F10BB6">
        <w:rPr>
          <w:color w:val="000000" w:themeColor="text1"/>
        </w:rPr>
        <w:t xml:space="preserve"> </w:t>
      </w:r>
    </w:p>
    <w:p w14:paraId="6CA62303" w14:textId="77777777" w:rsidR="004E0782" w:rsidRPr="00F10BB6" w:rsidRDefault="004E0782" w:rsidP="004E0782">
      <w:pPr>
        <w:rPr>
          <w:rFonts w:eastAsiaTheme="minorHAnsi"/>
          <w:color w:val="000000" w:themeColor="text1"/>
          <w:szCs w:val="22"/>
          <w:lang w:eastAsia="en-US"/>
        </w:rPr>
      </w:pPr>
      <w:r w:rsidRPr="00F10BB6">
        <w:rPr>
          <w:rFonts w:eastAsiaTheme="minorHAnsi"/>
          <w:color w:val="000000" w:themeColor="text1"/>
          <w:szCs w:val="22"/>
          <w:lang w:eastAsia="en-US"/>
        </w:rPr>
        <w:t>A range of monitoring processes</w:t>
      </w:r>
      <w:r>
        <w:rPr>
          <w:rFonts w:eastAsiaTheme="minorHAnsi"/>
          <w:color w:val="000000" w:themeColor="text1"/>
          <w:szCs w:val="22"/>
          <w:lang w:eastAsia="en-US"/>
        </w:rPr>
        <w:t>,</w:t>
      </w:r>
      <w:r w:rsidRPr="00F10BB6">
        <w:rPr>
          <w:rFonts w:eastAsiaTheme="minorHAnsi"/>
          <w:color w:val="000000" w:themeColor="text1"/>
          <w:szCs w:val="22"/>
          <w:lang w:eastAsia="en-US"/>
        </w:rPr>
        <w:t xml:space="preserve"> </w:t>
      </w:r>
      <w:proofErr w:type="gramStart"/>
      <w:r>
        <w:rPr>
          <w:rFonts w:eastAsiaTheme="minorHAnsi"/>
          <w:color w:val="000000" w:themeColor="text1"/>
          <w:szCs w:val="22"/>
          <w:lang w:eastAsia="en-US"/>
        </w:rPr>
        <w:t xml:space="preserve">including </w:t>
      </w:r>
      <w:r w:rsidRPr="00F10BB6">
        <w:rPr>
          <w:rFonts w:eastAsiaTheme="minorHAnsi"/>
          <w:color w:val="000000" w:themeColor="text1"/>
          <w:szCs w:val="22"/>
          <w:lang w:eastAsia="en-US"/>
        </w:rPr>
        <w:t xml:space="preserve"> scheduled</w:t>
      </w:r>
      <w:proofErr w:type="gramEnd"/>
      <w:r w:rsidRPr="00F10BB6">
        <w:rPr>
          <w:rFonts w:eastAsiaTheme="minorHAnsi"/>
          <w:color w:val="000000" w:themeColor="text1"/>
          <w:szCs w:val="22"/>
          <w:lang w:eastAsia="en-US"/>
        </w:rPr>
        <w:t xml:space="preserve"> care and service plan reviews</w:t>
      </w:r>
      <w:r>
        <w:rPr>
          <w:rFonts w:eastAsiaTheme="minorHAnsi"/>
          <w:color w:val="000000" w:themeColor="text1"/>
          <w:szCs w:val="22"/>
          <w:lang w:eastAsia="en-US"/>
        </w:rPr>
        <w:t>,</w:t>
      </w:r>
      <w:r w:rsidRPr="00F10BB6">
        <w:rPr>
          <w:rFonts w:eastAsiaTheme="minorHAnsi"/>
          <w:color w:val="000000" w:themeColor="text1"/>
          <w:szCs w:val="22"/>
          <w:lang w:eastAsia="en-US"/>
        </w:rPr>
        <w:t xml:space="preserve"> in addition to a range of audits ensure consumers have relevant assessments and care plans developed in accordance with their needs, goals and preferences.  </w:t>
      </w:r>
    </w:p>
    <w:p w14:paraId="3C9A1397" w14:textId="77777777" w:rsidR="004E0782" w:rsidRPr="00F10BB6" w:rsidRDefault="004E0782" w:rsidP="004E0782">
      <w:pPr>
        <w:tabs>
          <w:tab w:val="left" w:pos="2127"/>
        </w:tabs>
        <w:spacing w:before="120"/>
        <w:rPr>
          <w:rFonts w:eastAsiaTheme="minorHAnsi"/>
          <w:color w:val="000000" w:themeColor="text1"/>
          <w:szCs w:val="22"/>
          <w:lang w:eastAsia="en-US"/>
        </w:rPr>
      </w:pPr>
      <w:r w:rsidRPr="00F10BB6">
        <w:rPr>
          <w:rFonts w:eastAsiaTheme="minorHAnsi"/>
          <w:color w:val="000000" w:themeColor="text1"/>
          <w:szCs w:val="22"/>
          <w:lang w:eastAsia="en-US"/>
        </w:rPr>
        <w:t>Based on the evidence documented above, I find Aegis Aged Care Group Pty Ltd</w:t>
      </w:r>
      <w:r w:rsidRPr="007A2183">
        <w:rPr>
          <w:rFonts w:eastAsiaTheme="minorHAnsi"/>
          <w:color w:val="000000" w:themeColor="text1"/>
          <w:szCs w:val="22"/>
          <w:lang w:eastAsia="en-US"/>
        </w:rPr>
        <w:t xml:space="preserve">, in </w:t>
      </w:r>
      <w:r w:rsidRPr="00F10BB6">
        <w:rPr>
          <w:rFonts w:eastAsiaTheme="minorHAnsi"/>
          <w:color w:val="000000" w:themeColor="text1"/>
          <w:szCs w:val="22"/>
          <w:lang w:eastAsia="en-US"/>
        </w:rPr>
        <w:t>relation to Aegis Hilton Park, to be Compliant with all Requirements in Standard 2 Ongoing assessment and planning with consumers</w:t>
      </w:r>
      <w:r>
        <w:rPr>
          <w:rFonts w:eastAsiaTheme="minorHAnsi"/>
          <w:color w:val="000000" w:themeColor="text1"/>
          <w:szCs w:val="22"/>
          <w:lang w:eastAsia="en-US"/>
        </w:rPr>
        <w:t>.</w:t>
      </w:r>
    </w:p>
    <w:p w14:paraId="7DEE581A" w14:textId="77777777" w:rsidR="004E0782" w:rsidRDefault="004E0782" w:rsidP="004E0782">
      <w:pPr>
        <w:pStyle w:val="Heading2"/>
      </w:pPr>
      <w:r>
        <w:t>Assessment of Standard 2 Requirements</w:t>
      </w:r>
      <w:r w:rsidRPr="0066387A">
        <w:rPr>
          <w:i/>
          <w:color w:val="0000FF"/>
          <w:sz w:val="24"/>
          <w:szCs w:val="24"/>
        </w:rPr>
        <w:t xml:space="preserve"> </w:t>
      </w:r>
    </w:p>
    <w:p w14:paraId="3BB6CBE4" w14:textId="77777777" w:rsidR="004E0782" w:rsidRDefault="004E0782" w:rsidP="004E0782">
      <w:pPr>
        <w:pStyle w:val="Heading3"/>
      </w:pPr>
      <w:r w:rsidRPr="00051035">
        <w:t xml:space="preserve">Requirement </w:t>
      </w:r>
      <w:r>
        <w:t>2</w:t>
      </w:r>
      <w:r w:rsidRPr="00051035">
        <w:t>(3)(a)</w:t>
      </w:r>
      <w:r w:rsidRPr="00051035">
        <w:tab/>
        <w:t>Compliant</w:t>
      </w:r>
    </w:p>
    <w:p w14:paraId="6EB8B9C6" w14:textId="77777777" w:rsidR="004E0782" w:rsidRPr="008D114F" w:rsidRDefault="004E0782" w:rsidP="004E0782">
      <w:pPr>
        <w:rPr>
          <w:i/>
        </w:rPr>
      </w:pPr>
      <w:r w:rsidRPr="008D114F">
        <w:rPr>
          <w:i/>
        </w:rPr>
        <w:t>Assessment and planning, including consideration of risks to the consumer’s health and well-being, informs the delivery of safe and effective care and services.</w:t>
      </w:r>
    </w:p>
    <w:p w14:paraId="3FBBD9DD" w14:textId="77777777" w:rsidR="004E0782" w:rsidRDefault="004E0782" w:rsidP="004E0782">
      <w:pPr>
        <w:pStyle w:val="Heading3"/>
      </w:pPr>
      <w:r>
        <w:t>Requirement 2(3)(b)</w:t>
      </w:r>
      <w:r>
        <w:tab/>
        <w:t>Compliant</w:t>
      </w:r>
    </w:p>
    <w:p w14:paraId="24A1D3B8" w14:textId="77777777" w:rsidR="004E0782" w:rsidRPr="008D114F" w:rsidRDefault="004E0782" w:rsidP="004E078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F440AEA" w14:textId="77777777" w:rsidR="004E0782" w:rsidRDefault="004E0782" w:rsidP="004E0782">
      <w:pPr>
        <w:pStyle w:val="Heading3"/>
      </w:pPr>
      <w:r>
        <w:t>Requirement 2(3)(c)</w:t>
      </w:r>
      <w:r>
        <w:tab/>
        <w:t>Compliant</w:t>
      </w:r>
    </w:p>
    <w:p w14:paraId="2063A161" w14:textId="77777777" w:rsidR="004E0782" w:rsidRPr="008D114F" w:rsidRDefault="004E0782" w:rsidP="004E0782">
      <w:pPr>
        <w:rPr>
          <w:i/>
        </w:rPr>
      </w:pPr>
      <w:r w:rsidRPr="008D114F">
        <w:rPr>
          <w:i/>
        </w:rPr>
        <w:t>The organisation demonstrates that assessment and planning:</w:t>
      </w:r>
    </w:p>
    <w:p w14:paraId="2932CF25" w14:textId="77777777" w:rsidR="004E0782" w:rsidRPr="008D114F" w:rsidRDefault="004E0782" w:rsidP="004E0782">
      <w:pPr>
        <w:numPr>
          <w:ilvl w:val="0"/>
          <w:numId w:val="20"/>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D418E2B" w14:textId="77777777" w:rsidR="004E0782" w:rsidRPr="004F3A1D" w:rsidRDefault="004E0782" w:rsidP="004E0782">
      <w:pPr>
        <w:numPr>
          <w:ilvl w:val="0"/>
          <w:numId w:val="20"/>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6F7C549" w14:textId="77777777" w:rsidR="004E0782" w:rsidRDefault="004E0782" w:rsidP="004E0782">
      <w:pPr>
        <w:pStyle w:val="Heading3"/>
      </w:pPr>
      <w:r>
        <w:t>Requirement 2(3)(d)</w:t>
      </w:r>
      <w:r>
        <w:tab/>
        <w:t>Compliant</w:t>
      </w:r>
    </w:p>
    <w:p w14:paraId="1A586E2B" w14:textId="77777777" w:rsidR="004E0782" w:rsidRPr="008D114F" w:rsidRDefault="004E0782" w:rsidP="004E078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D8729C8" w14:textId="77777777" w:rsidR="004E0782" w:rsidRDefault="004E0782" w:rsidP="004E0782">
      <w:pPr>
        <w:pStyle w:val="Heading3"/>
      </w:pPr>
      <w:r>
        <w:lastRenderedPageBreak/>
        <w:t>Requirement 2(3)(e)</w:t>
      </w:r>
      <w:r>
        <w:tab/>
        <w:t>Compliant</w:t>
      </w:r>
    </w:p>
    <w:p w14:paraId="555AC668" w14:textId="77777777" w:rsidR="004E0782" w:rsidRPr="008D114F" w:rsidRDefault="004E0782" w:rsidP="004E0782">
      <w:pPr>
        <w:rPr>
          <w:i/>
        </w:rPr>
      </w:pPr>
      <w:r w:rsidRPr="008D114F">
        <w:rPr>
          <w:i/>
        </w:rPr>
        <w:t>Care and services are reviewed regularly for effectiveness, and when circumstances change or when incidents impact on the needs, goals or preferences of the consumer.</w:t>
      </w:r>
    </w:p>
    <w:p w14:paraId="167A5B13" w14:textId="77777777" w:rsidR="004E0782" w:rsidRDefault="004E0782" w:rsidP="004E0782">
      <w:pPr>
        <w:sectPr w:rsidR="004E0782" w:rsidSect="0034368E">
          <w:type w:val="continuous"/>
          <w:pgSz w:w="11906" w:h="16838"/>
          <w:pgMar w:top="1701" w:right="1418" w:bottom="1418" w:left="1418" w:header="709" w:footer="397" w:gutter="0"/>
          <w:cols w:space="708"/>
          <w:titlePg/>
          <w:docGrid w:linePitch="360"/>
        </w:sectPr>
      </w:pPr>
    </w:p>
    <w:p w14:paraId="6F04B2D4" w14:textId="77777777" w:rsidR="004E0782" w:rsidRDefault="004E0782" w:rsidP="004E0782">
      <w:pPr>
        <w:pStyle w:val="Heading1"/>
        <w:tabs>
          <w:tab w:val="right" w:pos="9070"/>
        </w:tabs>
        <w:spacing w:before="560" w:after="640"/>
        <w:rPr>
          <w:color w:val="FFFFFF" w:themeColor="background1"/>
          <w:sz w:val="36"/>
        </w:rPr>
        <w:sectPr w:rsidR="004E0782" w:rsidSect="0034368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1BFB1C8" wp14:editId="3213F2E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761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24D616F" w14:textId="77777777" w:rsidR="004E0782" w:rsidRPr="00FD1B02" w:rsidRDefault="004E0782" w:rsidP="004E0782">
      <w:pPr>
        <w:pStyle w:val="Heading3"/>
        <w:shd w:val="clear" w:color="auto" w:fill="F2F2F2" w:themeFill="background1" w:themeFillShade="F2"/>
      </w:pPr>
      <w:r w:rsidRPr="00FD1B02">
        <w:t>Consumer outcome:</w:t>
      </w:r>
    </w:p>
    <w:p w14:paraId="0D9FA0E4" w14:textId="77777777" w:rsidR="004E0782" w:rsidRDefault="004E0782" w:rsidP="004E0782">
      <w:pPr>
        <w:numPr>
          <w:ilvl w:val="0"/>
          <w:numId w:val="3"/>
        </w:numPr>
        <w:shd w:val="clear" w:color="auto" w:fill="F2F2F2" w:themeFill="background1" w:themeFillShade="F2"/>
      </w:pPr>
      <w:r>
        <w:t>I get personal care, clinical care, or both personal care and clinical care, that is safe and right for me.</w:t>
      </w:r>
    </w:p>
    <w:p w14:paraId="3FEBFBD5" w14:textId="77777777" w:rsidR="004E0782" w:rsidRDefault="004E0782" w:rsidP="004E0782">
      <w:pPr>
        <w:pStyle w:val="Heading3"/>
        <w:shd w:val="clear" w:color="auto" w:fill="F2F2F2" w:themeFill="background1" w:themeFillShade="F2"/>
      </w:pPr>
      <w:r>
        <w:t>Organisation statement:</w:t>
      </w:r>
    </w:p>
    <w:p w14:paraId="5B28EC46" w14:textId="77777777" w:rsidR="004E0782" w:rsidRDefault="004E0782" w:rsidP="004E078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FD27B9" w14:textId="77777777" w:rsidR="004E0782" w:rsidRDefault="004E0782" w:rsidP="004E0782">
      <w:pPr>
        <w:pStyle w:val="Heading2"/>
      </w:pPr>
      <w:r>
        <w:t>Assessment of Standard 3</w:t>
      </w:r>
    </w:p>
    <w:p w14:paraId="49E9CC6F" w14:textId="77777777" w:rsidR="004E0782" w:rsidRPr="00FA7E30" w:rsidRDefault="004E0782" w:rsidP="004E0782">
      <w:pPr>
        <w:rPr>
          <w:color w:val="auto"/>
        </w:rPr>
      </w:pPr>
      <w:r w:rsidRPr="001351EA">
        <w:rPr>
          <w:color w:val="auto"/>
        </w:rPr>
        <w:t xml:space="preserve">The Quality Standard is assessed as </w:t>
      </w:r>
      <w:r>
        <w:rPr>
          <w:color w:val="auto"/>
        </w:rPr>
        <w:t>C</w:t>
      </w:r>
      <w:r w:rsidRPr="001351EA">
        <w:rPr>
          <w:color w:val="auto"/>
        </w:rPr>
        <w:t xml:space="preserve">ompliant as </w:t>
      </w:r>
      <w:r>
        <w:rPr>
          <w:color w:val="auto"/>
        </w:rPr>
        <w:t>seven</w:t>
      </w:r>
      <w:r w:rsidRPr="001351EA">
        <w:rPr>
          <w:color w:val="auto"/>
        </w:rPr>
        <w:t xml:space="preserve"> of the </w:t>
      </w:r>
      <w:r>
        <w:rPr>
          <w:color w:val="auto"/>
        </w:rPr>
        <w:t>seven</w:t>
      </w:r>
      <w:r w:rsidRPr="001351EA">
        <w:rPr>
          <w:color w:val="auto"/>
        </w:rPr>
        <w:t xml:space="preserve"> specific Requirements have been assessed as </w:t>
      </w:r>
      <w:r>
        <w:rPr>
          <w:color w:val="auto"/>
        </w:rPr>
        <w:t>Compliant</w:t>
      </w:r>
      <w:r w:rsidRPr="001351EA">
        <w:rPr>
          <w:color w:val="auto"/>
        </w:rPr>
        <w:t>.</w:t>
      </w:r>
    </w:p>
    <w:p w14:paraId="29548B34" w14:textId="77777777" w:rsidR="004E0782" w:rsidRPr="007B75BC" w:rsidRDefault="004E0782" w:rsidP="004E0782">
      <w:pPr>
        <w:rPr>
          <w:rFonts w:eastAsiaTheme="minorHAnsi"/>
          <w:color w:val="000000" w:themeColor="text1"/>
        </w:rPr>
      </w:pPr>
      <w:r w:rsidRPr="007B75BC">
        <w:rPr>
          <w:rFonts w:eastAsiaTheme="minorHAnsi"/>
          <w:color w:val="000000" w:themeColor="text1"/>
        </w:rPr>
        <w:t xml:space="preserve">The Assessment Team found most consumers sampled considered that they receive personal and clinical care that is safe and right for them. Consumers interviewed stated </w:t>
      </w:r>
      <w:r>
        <w:rPr>
          <w:rFonts w:eastAsiaTheme="minorHAnsi"/>
          <w:color w:val="000000" w:themeColor="text1"/>
        </w:rPr>
        <w:t>overall, they are</w:t>
      </w:r>
      <w:r w:rsidRPr="007B75BC">
        <w:rPr>
          <w:rFonts w:eastAsiaTheme="minorHAnsi"/>
          <w:color w:val="000000" w:themeColor="text1"/>
        </w:rPr>
        <w:t xml:space="preserve"> satisfied with the personal and clinical care provided. The following examples were provided by consumers</w:t>
      </w:r>
      <w:r>
        <w:rPr>
          <w:rFonts w:eastAsiaTheme="minorHAnsi"/>
          <w:color w:val="000000" w:themeColor="text1"/>
        </w:rPr>
        <w:t xml:space="preserve"> and representatives</w:t>
      </w:r>
      <w:r w:rsidRPr="007B75BC">
        <w:rPr>
          <w:rFonts w:eastAsiaTheme="minorHAnsi"/>
          <w:color w:val="000000" w:themeColor="text1"/>
        </w:rPr>
        <w:t xml:space="preserve"> during interviews with the Assessment Team:</w:t>
      </w:r>
    </w:p>
    <w:p w14:paraId="2B6D0B4E" w14:textId="77777777" w:rsidR="004E0782" w:rsidRDefault="004E0782" w:rsidP="004E0782">
      <w:pPr>
        <w:pStyle w:val="ListParagraph"/>
        <w:numPr>
          <w:ilvl w:val="0"/>
          <w:numId w:val="26"/>
        </w:numPr>
        <w:contextualSpacing w:val="0"/>
        <w:rPr>
          <w:color w:val="000000" w:themeColor="text1"/>
        </w:rPr>
      </w:pPr>
      <w:r>
        <w:rPr>
          <w:color w:val="000000" w:themeColor="text1"/>
        </w:rPr>
        <w:t>they are satisfied with the delivery of consumers’ personal and clinical care;</w:t>
      </w:r>
    </w:p>
    <w:p w14:paraId="115778C5" w14:textId="77777777" w:rsidR="004E0782" w:rsidRDefault="004E0782" w:rsidP="004E0782">
      <w:pPr>
        <w:pStyle w:val="ListParagraph"/>
        <w:numPr>
          <w:ilvl w:val="0"/>
          <w:numId w:val="26"/>
        </w:numPr>
        <w:contextualSpacing w:val="0"/>
        <w:rPr>
          <w:color w:val="000000" w:themeColor="text1"/>
        </w:rPr>
      </w:pPr>
      <w:r>
        <w:rPr>
          <w:color w:val="000000" w:themeColor="text1"/>
        </w:rPr>
        <w:t>were satisfied with the provision of palliative services;</w:t>
      </w:r>
    </w:p>
    <w:p w14:paraId="63C0D157" w14:textId="77777777" w:rsidR="004E0782" w:rsidRPr="00853D39" w:rsidRDefault="004E0782" w:rsidP="004E0782">
      <w:pPr>
        <w:pStyle w:val="ListParagraph"/>
        <w:numPr>
          <w:ilvl w:val="0"/>
          <w:numId w:val="26"/>
        </w:numPr>
        <w:contextualSpacing w:val="0"/>
        <w:rPr>
          <w:color w:val="000000" w:themeColor="text1"/>
        </w:rPr>
      </w:pPr>
      <w:r w:rsidRPr="00853D39">
        <w:rPr>
          <w:color w:val="000000" w:themeColor="text1"/>
        </w:rPr>
        <w:t xml:space="preserve">felt </w:t>
      </w:r>
      <w:r>
        <w:rPr>
          <w:color w:val="000000" w:themeColor="text1"/>
        </w:rPr>
        <w:t>consumers’</w:t>
      </w:r>
      <w:r w:rsidRPr="00853D39">
        <w:rPr>
          <w:color w:val="000000" w:themeColor="text1"/>
        </w:rPr>
        <w:t xml:space="preserve"> needs and preferences are effectively communicated;</w:t>
      </w:r>
    </w:p>
    <w:p w14:paraId="772BE426" w14:textId="77777777" w:rsidR="004E0782" w:rsidRPr="00853D39" w:rsidRDefault="004E0782" w:rsidP="004E0782">
      <w:pPr>
        <w:pStyle w:val="ListBullet2"/>
        <w:numPr>
          <w:ilvl w:val="0"/>
          <w:numId w:val="26"/>
        </w:numPr>
        <w:rPr>
          <w:rFonts w:asciiTheme="minorHAnsi" w:eastAsiaTheme="minorEastAsia" w:hAnsiTheme="minorHAnsi" w:cstheme="minorBidi"/>
          <w:color w:val="000000" w:themeColor="text1"/>
        </w:rPr>
      </w:pPr>
      <w:r>
        <w:rPr>
          <w:color w:val="000000" w:themeColor="text1"/>
        </w:rPr>
        <w:t xml:space="preserve">consumers </w:t>
      </w:r>
      <w:r w:rsidRPr="00853D39">
        <w:rPr>
          <w:color w:val="000000" w:themeColor="text1"/>
        </w:rPr>
        <w:t xml:space="preserve">are </w:t>
      </w:r>
      <w:r>
        <w:rPr>
          <w:color w:val="000000" w:themeColor="text1"/>
        </w:rPr>
        <w:t>r</w:t>
      </w:r>
      <w:r w:rsidRPr="00853D39">
        <w:rPr>
          <w:color w:val="000000" w:themeColor="text1"/>
        </w:rPr>
        <w:t xml:space="preserve">eferred to relevant </w:t>
      </w:r>
      <w:r>
        <w:rPr>
          <w:color w:val="000000" w:themeColor="text1"/>
        </w:rPr>
        <w:t xml:space="preserve">allied health and medical </w:t>
      </w:r>
      <w:r w:rsidRPr="00853D39">
        <w:rPr>
          <w:color w:val="000000" w:themeColor="text1"/>
        </w:rPr>
        <w:t>staff when required; and</w:t>
      </w:r>
    </w:p>
    <w:p w14:paraId="69DC7512" w14:textId="77777777" w:rsidR="004E0782" w:rsidRPr="00853D39" w:rsidRDefault="004E0782" w:rsidP="004E0782">
      <w:pPr>
        <w:pStyle w:val="ListParagraph"/>
        <w:numPr>
          <w:ilvl w:val="0"/>
          <w:numId w:val="26"/>
        </w:numPr>
        <w:contextualSpacing w:val="0"/>
        <w:rPr>
          <w:color w:val="000000" w:themeColor="text1"/>
        </w:rPr>
      </w:pPr>
      <w:r>
        <w:rPr>
          <w:color w:val="000000" w:themeColor="text1"/>
        </w:rPr>
        <w:t xml:space="preserve">were </w:t>
      </w:r>
      <w:r w:rsidRPr="00853D39">
        <w:rPr>
          <w:color w:val="000000" w:themeColor="text1"/>
        </w:rPr>
        <w:t xml:space="preserve">satisfied </w:t>
      </w:r>
      <w:r>
        <w:rPr>
          <w:color w:val="000000" w:themeColor="text1"/>
        </w:rPr>
        <w:t>with the management of infections and COVID related infection risks</w:t>
      </w:r>
      <w:r w:rsidRPr="00853D39">
        <w:rPr>
          <w:color w:val="000000" w:themeColor="text1"/>
        </w:rPr>
        <w:t xml:space="preserve">. </w:t>
      </w:r>
    </w:p>
    <w:p w14:paraId="498429B3" w14:textId="77777777" w:rsidR="004E0782" w:rsidRPr="00AE69CA" w:rsidRDefault="004E0782" w:rsidP="004E0782">
      <w:pPr>
        <w:rPr>
          <w:rFonts w:eastAsiaTheme="minorHAnsi"/>
          <w:color w:val="000000" w:themeColor="text1"/>
        </w:rPr>
      </w:pPr>
      <w:r w:rsidRPr="00F635DF">
        <w:rPr>
          <w:rFonts w:eastAsiaTheme="minorHAnsi"/>
          <w:color w:val="000000" w:themeColor="text1"/>
        </w:rPr>
        <w:t xml:space="preserve">Assessment processes support staff in delivering personal and clinical care that is best practice, tailored to consumers’ needs and optimises their health and well-being. </w:t>
      </w:r>
      <w:r>
        <w:rPr>
          <w:rFonts w:eastAsiaTheme="minorHAnsi"/>
          <w:color w:val="000000" w:themeColor="text1"/>
        </w:rPr>
        <w:t>Policies and procedures refer to best practice guidelines and are overseen by the clinical governance committee</w:t>
      </w:r>
      <w:r w:rsidRPr="00AE69CA">
        <w:rPr>
          <w:rFonts w:eastAsiaTheme="minorHAnsi"/>
          <w:color w:val="000000" w:themeColor="text1"/>
        </w:rPr>
        <w:t xml:space="preserve">. Staff interviewed demonstrated knowledge of </w:t>
      </w:r>
      <w:r w:rsidRPr="00AE69CA">
        <w:rPr>
          <w:rFonts w:eastAsiaTheme="minorHAnsi"/>
          <w:color w:val="000000" w:themeColor="text1"/>
        </w:rPr>
        <w:lastRenderedPageBreak/>
        <w:t>consumers’ personal and clinical care needs</w:t>
      </w:r>
      <w:r>
        <w:rPr>
          <w:rFonts w:eastAsiaTheme="minorHAnsi"/>
          <w:color w:val="000000" w:themeColor="text1"/>
        </w:rPr>
        <w:t>,</w:t>
      </w:r>
      <w:r w:rsidRPr="00AE69CA">
        <w:rPr>
          <w:rFonts w:eastAsiaTheme="minorHAnsi"/>
          <w:color w:val="000000" w:themeColor="text1"/>
        </w:rPr>
        <w:t xml:space="preserve"> including pain management. Key risks associated with high impact </w:t>
      </w:r>
      <w:r>
        <w:rPr>
          <w:rFonts w:eastAsiaTheme="minorHAnsi"/>
          <w:color w:val="000000" w:themeColor="text1"/>
        </w:rPr>
        <w:t>or</w:t>
      </w:r>
      <w:r w:rsidRPr="00AE69CA">
        <w:rPr>
          <w:rFonts w:eastAsiaTheme="minorHAnsi"/>
          <w:color w:val="000000" w:themeColor="text1"/>
        </w:rPr>
        <w:t xml:space="preserve"> high prevalence risks</w:t>
      </w:r>
      <w:r>
        <w:rPr>
          <w:rFonts w:eastAsiaTheme="minorHAnsi"/>
          <w:color w:val="000000" w:themeColor="text1"/>
        </w:rPr>
        <w:t>,</w:t>
      </w:r>
      <w:r w:rsidRPr="00AE69CA">
        <w:rPr>
          <w:rFonts w:eastAsiaTheme="minorHAnsi"/>
          <w:color w:val="000000" w:themeColor="text1"/>
        </w:rPr>
        <w:t xml:space="preserve"> such as falls, behaviours of concer</w:t>
      </w:r>
      <w:r>
        <w:rPr>
          <w:rFonts w:eastAsiaTheme="minorHAnsi"/>
          <w:color w:val="000000" w:themeColor="text1"/>
        </w:rPr>
        <w:t>n</w:t>
      </w:r>
      <w:r w:rsidRPr="00AE69CA">
        <w:rPr>
          <w:rFonts w:eastAsiaTheme="minorHAnsi"/>
          <w:color w:val="000000" w:themeColor="text1"/>
        </w:rPr>
        <w:t xml:space="preserve"> and malnutrition are identified and addressed. A range of clinical reports monitor the incidence of consumers’ high impact </w:t>
      </w:r>
      <w:r>
        <w:rPr>
          <w:rFonts w:eastAsiaTheme="minorHAnsi"/>
          <w:color w:val="000000" w:themeColor="text1"/>
        </w:rPr>
        <w:t>or</w:t>
      </w:r>
      <w:r w:rsidRPr="00AE69CA">
        <w:rPr>
          <w:rFonts w:eastAsiaTheme="minorHAnsi"/>
          <w:color w:val="000000" w:themeColor="text1"/>
        </w:rPr>
        <w:t xml:space="preserve"> high prevalence risks.</w:t>
      </w:r>
    </w:p>
    <w:p w14:paraId="6E40A306" w14:textId="77777777" w:rsidR="004E0782" w:rsidRPr="00D94A14" w:rsidRDefault="004E0782" w:rsidP="004E0782">
      <w:pPr>
        <w:rPr>
          <w:rFonts w:eastAsiaTheme="minorHAnsi"/>
          <w:color w:val="FF0000"/>
        </w:rPr>
      </w:pPr>
      <w:r w:rsidRPr="00647FC2">
        <w:rPr>
          <w:rFonts w:eastAsiaTheme="minorHAnsi"/>
          <w:color w:val="000000" w:themeColor="text1"/>
        </w:rPr>
        <w:t>Care plans sampled reflected consumers’ end of life needs and wishes with their comfort maximised and dignity preserved.</w:t>
      </w:r>
      <w:r>
        <w:rPr>
          <w:rFonts w:eastAsiaTheme="minorHAnsi"/>
          <w:color w:val="000000" w:themeColor="text1"/>
        </w:rPr>
        <w:t xml:space="preserve"> </w:t>
      </w:r>
      <w:r w:rsidRPr="05C8A970">
        <w:t>Staff could describe the way care delivery changes for consumers nearing end of life and practical ways in which consumers’ comfort is maximised</w:t>
      </w:r>
      <w:r>
        <w:t>.</w:t>
      </w:r>
      <w:r w:rsidRPr="00647FC2">
        <w:rPr>
          <w:rFonts w:eastAsiaTheme="minorHAnsi"/>
          <w:color w:val="000000" w:themeColor="text1"/>
        </w:rPr>
        <w:t xml:space="preserve"> </w:t>
      </w:r>
      <w:r w:rsidRPr="00647FC2">
        <w:rPr>
          <w:rFonts w:eastAsia="Arial"/>
          <w:color w:val="000000" w:themeColor="text1"/>
        </w:rPr>
        <w:t xml:space="preserve">Deterioration or changes to a consumer’s health </w:t>
      </w:r>
      <w:r w:rsidRPr="00C07E9C">
        <w:rPr>
          <w:rFonts w:eastAsia="Arial"/>
          <w:color w:val="000000" w:themeColor="text1"/>
        </w:rPr>
        <w:t xml:space="preserve">and/or condition had been recognised and responded to in a timely manner. </w:t>
      </w:r>
      <w:r>
        <w:rPr>
          <w:rFonts w:eastAsiaTheme="minorHAnsi"/>
          <w:color w:val="000000" w:themeColor="text1"/>
        </w:rPr>
        <w:t>Records viewed showed deterioration is identified and addressed. Staff interviewed were able to describe escalation processes when a consumer deteriorates.</w:t>
      </w:r>
      <w:r w:rsidRPr="00C07E9C">
        <w:rPr>
          <w:rFonts w:eastAsiaTheme="minorHAnsi"/>
          <w:color w:val="000000" w:themeColor="text1"/>
        </w:rPr>
        <w:t xml:space="preserve"> </w:t>
      </w:r>
    </w:p>
    <w:p w14:paraId="40BB05B4" w14:textId="77777777" w:rsidR="004E0782" w:rsidRPr="00154FFC" w:rsidRDefault="004E0782" w:rsidP="004E0782">
      <w:pPr>
        <w:rPr>
          <w:rFonts w:eastAsiaTheme="minorHAnsi"/>
          <w:color w:val="000000" w:themeColor="text1"/>
        </w:rPr>
      </w:pPr>
      <w:r w:rsidRPr="00154FFC">
        <w:rPr>
          <w:rFonts w:eastAsiaTheme="minorHAnsi"/>
          <w:color w:val="000000" w:themeColor="text1"/>
        </w:rPr>
        <w:t xml:space="preserve">Processes ensure relevant information about the consumer’s condition needs and preferences is </w:t>
      </w:r>
      <w:proofErr w:type="gramStart"/>
      <w:r w:rsidRPr="00154FFC">
        <w:rPr>
          <w:rFonts w:eastAsiaTheme="minorHAnsi"/>
          <w:color w:val="000000" w:themeColor="text1"/>
        </w:rPr>
        <w:t>documented</w:t>
      </w:r>
      <w:proofErr w:type="gramEnd"/>
      <w:r w:rsidRPr="00154FFC">
        <w:rPr>
          <w:rFonts w:eastAsiaTheme="minorHAnsi"/>
          <w:color w:val="000000" w:themeColor="text1"/>
        </w:rPr>
        <w:t xml:space="preserve"> and referrals occur when required.</w:t>
      </w:r>
      <w:r>
        <w:rPr>
          <w:rFonts w:eastAsiaTheme="minorHAnsi"/>
          <w:color w:val="000000" w:themeColor="text1"/>
        </w:rPr>
        <w:t xml:space="preserve"> Electronic handovers support staff in effectively communicating changes in consumers’ personal and clinical care</w:t>
      </w:r>
      <w:r w:rsidRPr="00154FFC">
        <w:rPr>
          <w:rFonts w:eastAsiaTheme="minorHAnsi"/>
          <w:color w:val="000000" w:themeColor="text1"/>
        </w:rPr>
        <w:t xml:space="preserve">. </w:t>
      </w:r>
      <w:r w:rsidRPr="1EE11C5F">
        <w:t xml:space="preserve">Staff described the referral mechanisms </w:t>
      </w:r>
      <w:r>
        <w:t xml:space="preserve">to allied health, medical staff and other service providers. </w:t>
      </w:r>
    </w:p>
    <w:p w14:paraId="61D6B337" w14:textId="77777777" w:rsidR="004E0782" w:rsidRDefault="004E0782" w:rsidP="004E0782">
      <w:r w:rsidRPr="00EE2050">
        <w:rPr>
          <w:rFonts w:eastAsia="Calibri"/>
          <w:color w:val="000000" w:themeColor="text1"/>
          <w:lang w:eastAsia="en-US"/>
        </w:rPr>
        <w:t>Infection control practices within the service ensure infection related risks are minimised.</w:t>
      </w:r>
      <w:r>
        <w:rPr>
          <w:rFonts w:eastAsia="Calibri"/>
          <w:color w:val="000000" w:themeColor="text1"/>
          <w:lang w:eastAsia="en-US"/>
        </w:rPr>
        <w:t xml:space="preserve"> This includes infection related risks associated with COVID-19. </w:t>
      </w:r>
      <w:proofErr w:type="gramStart"/>
      <w:r>
        <w:rPr>
          <w:rFonts w:eastAsia="Calibri"/>
          <w:color w:val="000000" w:themeColor="text1"/>
          <w:lang w:eastAsia="en-US"/>
        </w:rPr>
        <w:t xml:space="preserve">Staff </w:t>
      </w:r>
      <w:r w:rsidRPr="00EE2050">
        <w:rPr>
          <w:rFonts w:eastAsia="Calibri"/>
          <w:color w:val="000000" w:themeColor="text1"/>
          <w:lang w:eastAsia="en-US"/>
        </w:rPr>
        <w:t xml:space="preserve"> interviewed</w:t>
      </w:r>
      <w:proofErr w:type="gramEnd"/>
      <w:r w:rsidRPr="00EE2050">
        <w:rPr>
          <w:rFonts w:eastAsia="Calibri"/>
          <w:color w:val="000000" w:themeColor="text1"/>
          <w:lang w:eastAsia="en-US"/>
        </w:rPr>
        <w:t xml:space="preserve"> were able to describe infection control and antimicrobial stewardship principles.</w:t>
      </w:r>
      <w:r w:rsidRPr="00F93BB4">
        <w:t xml:space="preserve"> </w:t>
      </w:r>
      <w:r w:rsidRPr="1D76A3FE">
        <w:t xml:space="preserve">The </w:t>
      </w:r>
      <w:r>
        <w:t>service</w:t>
      </w:r>
      <w:r w:rsidRPr="1D76A3FE">
        <w:t xml:space="preserve"> monitors</w:t>
      </w:r>
      <w:r>
        <w:t xml:space="preserve"> and reports on</w:t>
      </w:r>
      <w:r w:rsidRPr="1D76A3FE">
        <w:t xml:space="preserve"> infections monthly</w:t>
      </w:r>
      <w:r>
        <w:t xml:space="preserve"> to the organisation.</w:t>
      </w:r>
    </w:p>
    <w:p w14:paraId="04A6233F" w14:textId="77777777" w:rsidR="004E0782" w:rsidRPr="00D21260" w:rsidRDefault="004E0782" w:rsidP="004E0782">
      <w:pPr>
        <w:tabs>
          <w:tab w:val="left" w:pos="2127"/>
        </w:tabs>
        <w:spacing w:before="120"/>
        <w:rPr>
          <w:rFonts w:eastAsiaTheme="minorHAnsi"/>
          <w:color w:val="000000" w:themeColor="text1"/>
          <w:szCs w:val="22"/>
          <w:lang w:eastAsia="en-US"/>
        </w:rPr>
      </w:pPr>
      <w:r w:rsidRPr="00F10BB6">
        <w:rPr>
          <w:rFonts w:eastAsiaTheme="minorHAnsi"/>
          <w:color w:val="000000" w:themeColor="text1"/>
          <w:szCs w:val="22"/>
          <w:lang w:eastAsia="en-US"/>
        </w:rPr>
        <w:t>Based on the evidence documented above, I find Aegis Aged Care Group Pty Ltd</w:t>
      </w:r>
      <w:r w:rsidRPr="007A2183">
        <w:rPr>
          <w:rFonts w:eastAsiaTheme="minorHAnsi"/>
          <w:color w:val="000000" w:themeColor="text1"/>
          <w:szCs w:val="22"/>
          <w:lang w:eastAsia="en-US"/>
        </w:rPr>
        <w:t xml:space="preserve">, in </w:t>
      </w:r>
      <w:r w:rsidRPr="00F10BB6">
        <w:rPr>
          <w:rFonts w:eastAsiaTheme="minorHAnsi"/>
          <w:color w:val="000000" w:themeColor="text1"/>
          <w:szCs w:val="22"/>
          <w:lang w:eastAsia="en-US"/>
        </w:rPr>
        <w:t xml:space="preserve">relation to Aegis Hilton Park, to be Compliant with all Requirements in </w:t>
      </w:r>
      <w:r>
        <w:rPr>
          <w:rFonts w:eastAsiaTheme="minorHAnsi"/>
          <w:color w:val="000000" w:themeColor="text1"/>
          <w:szCs w:val="22"/>
          <w:lang w:eastAsia="en-US"/>
        </w:rPr>
        <w:t>Standard 3 Personal care and clinical care.</w:t>
      </w:r>
    </w:p>
    <w:p w14:paraId="74A2C854" w14:textId="77777777" w:rsidR="004E0782" w:rsidRDefault="004E0782" w:rsidP="004E078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3EC314F" w14:textId="77777777" w:rsidR="004E0782" w:rsidRPr="00853601" w:rsidRDefault="004E0782" w:rsidP="004E0782">
      <w:pPr>
        <w:pStyle w:val="Heading3"/>
      </w:pPr>
      <w:r w:rsidRPr="00853601">
        <w:t>Requirement 3(3)(a)</w:t>
      </w:r>
      <w:r>
        <w:tab/>
        <w:t>Compliant</w:t>
      </w:r>
    </w:p>
    <w:p w14:paraId="372C61AA" w14:textId="77777777" w:rsidR="004E0782" w:rsidRPr="008D114F" w:rsidRDefault="004E0782" w:rsidP="004E0782">
      <w:pPr>
        <w:rPr>
          <w:i/>
        </w:rPr>
      </w:pPr>
      <w:r w:rsidRPr="008D114F">
        <w:rPr>
          <w:i/>
        </w:rPr>
        <w:t>Each consumer gets safe and effective personal care, clinical care, or both personal care and clinical care, that:</w:t>
      </w:r>
    </w:p>
    <w:p w14:paraId="3CAB98EA" w14:textId="77777777" w:rsidR="004E0782" w:rsidRPr="008D114F" w:rsidRDefault="004E0782" w:rsidP="004E0782">
      <w:pPr>
        <w:numPr>
          <w:ilvl w:val="0"/>
          <w:numId w:val="8"/>
        </w:numPr>
        <w:tabs>
          <w:tab w:val="right" w:pos="9026"/>
        </w:tabs>
        <w:spacing w:before="0" w:after="0"/>
        <w:ind w:left="567" w:hanging="425"/>
        <w:outlineLvl w:val="4"/>
        <w:rPr>
          <w:i/>
        </w:rPr>
      </w:pPr>
      <w:r w:rsidRPr="008D114F">
        <w:rPr>
          <w:i/>
        </w:rPr>
        <w:t>is best practice; and</w:t>
      </w:r>
    </w:p>
    <w:p w14:paraId="1E1620E7" w14:textId="77777777" w:rsidR="004E0782" w:rsidRPr="008D114F" w:rsidRDefault="004E0782" w:rsidP="004E0782">
      <w:pPr>
        <w:numPr>
          <w:ilvl w:val="0"/>
          <w:numId w:val="8"/>
        </w:numPr>
        <w:tabs>
          <w:tab w:val="right" w:pos="9026"/>
        </w:tabs>
        <w:spacing w:before="0" w:after="0"/>
        <w:ind w:left="567" w:hanging="425"/>
        <w:outlineLvl w:val="4"/>
        <w:rPr>
          <w:i/>
        </w:rPr>
      </w:pPr>
      <w:r w:rsidRPr="008D114F">
        <w:rPr>
          <w:i/>
        </w:rPr>
        <w:t>is tailored to their needs; and</w:t>
      </w:r>
    </w:p>
    <w:p w14:paraId="51F8F3DE" w14:textId="77777777" w:rsidR="004E0782" w:rsidRPr="004F3A1D" w:rsidRDefault="004E0782" w:rsidP="004E0782">
      <w:pPr>
        <w:numPr>
          <w:ilvl w:val="0"/>
          <w:numId w:val="8"/>
        </w:numPr>
        <w:tabs>
          <w:tab w:val="right" w:pos="9026"/>
        </w:tabs>
        <w:spacing w:before="0" w:after="0"/>
        <w:ind w:left="567" w:hanging="425"/>
        <w:outlineLvl w:val="4"/>
        <w:rPr>
          <w:i/>
        </w:rPr>
      </w:pPr>
      <w:r w:rsidRPr="008D114F">
        <w:rPr>
          <w:i/>
        </w:rPr>
        <w:t>optimises their health and well-being.</w:t>
      </w:r>
    </w:p>
    <w:p w14:paraId="56B05D18" w14:textId="77777777" w:rsidR="004E0782" w:rsidRPr="00853601" w:rsidRDefault="004E0782" w:rsidP="004E0782">
      <w:pPr>
        <w:pStyle w:val="Heading3"/>
      </w:pPr>
      <w:r w:rsidRPr="00853601">
        <w:t>Requirement 3(3)(b)</w:t>
      </w:r>
      <w:r>
        <w:tab/>
        <w:t>Compliant</w:t>
      </w:r>
    </w:p>
    <w:p w14:paraId="46F04C91" w14:textId="77777777" w:rsidR="004E0782" w:rsidRPr="008D114F" w:rsidRDefault="004E0782" w:rsidP="004E0782">
      <w:pPr>
        <w:rPr>
          <w:i/>
        </w:rPr>
      </w:pPr>
      <w:r w:rsidRPr="008D114F">
        <w:rPr>
          <w:i/>
          <w:szCs w:val="22"/>
        </w:rPr>
        <w:t>Effective management of high impact or high prevalence risks associated with the care of each consumer.</w:t>
      </w:r>
    </w:p>
    <w:p w14:paraId="0BB63145" w14:textId="77777777" w:rsidR="004E0782" w:rsidRPr="00D435F8" w:rsidRDefault="004E0782" w:rsidP="004E0782">
      <w:pPr>
        <w:pStyle w:val="Heading3"/>
      </w:pPr>
      <w:r w:rsidRPr="00D435F8">
        <w:lastRenderedPageBreak/>
        <w:t>Requirement 3(3)(c)</w:t>
      </w:r>
      <w:r>
        <w:tab/>
        <w:t>Compliant</w:t>
      </w:r>
    </w:p>
    <w:p w14:paraId="678CC854" w14:textId="77777777" w:rsidR="004E0782" w:rsidRPr="008D114F" w:rsidRDefault="004E0782" w:rsidP="004E078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EEE3B6C" w14:textId="77777777" w:rsidR="004E0782" w:rsidRPr="00D435F8" w:rsidRDefault="004E0782" w:rsidP="004E0782">
      <w:pPr>
        <w:pStyle w:val="Heading3"/>
      </w:pPr>
      <w:r w:rsidRPr="00D435F8">
        <w:t>Requirement 3(3)(d)</w:t>
      </w:r>
      <w:r>
        <w:tab/>
        <w:t>Compliant</w:t>
      </w:r>
    </w:p>
    <w:p w14:paraId="346A7035" w14:textId="77777777" w:rsidR="004E0782" w:rsidRPr="008D114F" w:rsidRDefault="004E0782" w:rsidP="004E0782">
      <w:pPr>
        <w:rPr>
          <w:i/>
        </w:rPr>
      </w:pPr>
      <w:r w:rsidRPr="008D114F">
        <w:rPr>
          <w:i/>
          <w:szCs w:val="22"/>
        </w:rPr>
        <w:t>Deterioration or change of a consumer’s mental health, cognitive or physical function, capacity or condition is recognised and responded to in a timely manner.</w:t>
      </w:r>
    </w:p>
    <w:p w14:paraId="725F7027" w14:textId="77777777" w:rsidR="004E0782" w:rsidRPr="00D435F8" w:rsidRDefault="004E0782" w:rsidP="004E0782">
      <w:pPr>
        <w:pStyle w:val="Heading3"/>
      </w:pPr>
      <w:r w:rsidRPr="00D435F8">
        <w:t>Requirement 3(3)(e)</w:t>
      </w:r>
      <w:r>
        <w:tab/>
        <w:t>Compliant</w:t>
      </w:r>
    </w:p>
    <w:p w14:paraId="525E6C45" w14:textId="77777777" w:rsidR="004E0782" w:rsidRPr="004F3A1D" w:rsidRDefault="004E0782" w:rsidP="004E0782">
      <w:pPr>
        <w:rPr>
          <w:i/>
        </w:rPr>
      </w:pPr>
      <w:r w:rsidRPr="008D114F">
        <w:rPr>
          <w:i/>
          <w:szCs w:val="22"/>
        </w:rPr>
        <w:t>Information about the consumer’s condition, needs and preferences is documented and communicated within the organisation, and with others where responsibility for care is shared.</w:t>
      </w:r>
    </w:p>
    <w:p w14:paraId="0B6C86AF" w14:textId="77777777" w:rsidR="004E0782" w:rsidRPr="00D435F8" w:rsidRDefault="004E0782" w:rsidP="004E0782">
      <w:pPr>
        <w:pStyle w:val="Heading3"/>
      </w:pPr>
      <w:r w:rsidRPr="00D435F8">
        <w:t>Requirement 3(3)(f)</w:t>
      </w:r>
      <w:r>
        <w:tab/>
        <w:t>Compliant</w:t>
      </w:r>
    </w:p>
    <w:p w14:paraId="5D77A577" w14:textId="77777777" w:rsidR="004E0782" w:rsidRPr="008D114F" w:rsidRDefault="004E0782" w:rsidP="004E0782">
      <w:pPr>
        <w:rPr>
          <w:i/>
        </w:rPr>
      </w:pPr>
      <w:r w:rsidRPr="008D114F">
        <w:rPr>
          <w:i/>
          <w:szCs w:val="22"/>
        </w:rPr>
        <w:t>Timely and appropriate referrals to individuals, other organisations and providers of other care and services.</w:t>
      </w:r>
    </w:p>
    <w:p w14:paraId="5213A16B" w14:textId="77777777" w:rsidR="004E0782" w:rsidRPr="00D435F8" w:rsidRDefault="004E0782" w:rsidP="004E0782">
      <w:pPr>
        <w:pStyle w:val="Heading3"/>
      </w:pPr>
      <w:r w:rsidRPr="00D435F8">
        <w:t>Requirement 3(3)(g)</w:t>
      </w:r>
      <w:r>
        <w:tab/>
        <w:t>Compliant</w:t>
      </w:r>
    </w:p>
    <w:p w14:paraId="562461E2" w14:textId="77777777" w:rsidR="004E0782" w:rsidRPr="008D114F" w:rsidRDefault="004E0782" w:rsidP="004E0782">
      <w:pPr>
        <w:tabs>
          <w:tab w:val="right" w:pos="9026"/>
        </w:tabs>
        <w:spacing w:before="0" w:after="0"/>
        <w:outlineLvl w:val="4"/>
        <w:rPr>
          <w:i/>
          <w:szCs w:val="22"/>
        </w:rPr>
      </w:pPr>
      <w:r w:rsidRPr="008D114F">
        <w:rPr>
          <w:i/>
          <w:szCs w:val="22"/>
        </w:rPr>
        <w:t>Minimisation of infection related risks through implementing:</w:t>
      </w:r>
    </w:p>
    <w:p w14:paraId="4CCBF70A" w14:textId="77777777" w:rsidR="004E0782" w:rsidRPr="008D114F" w:rsidRDefault="004E0782" w:rsidP="004E0782">
      <w:pPr>
        <w:numPr>
          <w:ilvl w:val="0"/>
          <w:numId w:val="21"/>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7D10F9A" w14:textId="77777777" w:rsidR="004E0782" w:rsidRPr="008D114F" w:rsidRDefault="004E0782" w:rsidP="004E0782">
      <w:pPr>
        <w:numPr>
          <w:ilvl w:val="0"/>
          <w:numId w:val="21"/>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A506009" w14:textId="77777777" w:rsidR="004E0782" w:rsidRDefault="004E0782" w:rsidP="004E0782"/>
    <w:p w14:paraId="388111FC" w14:textId="77777777" w:rsidR="004E0782" w:rsidRDefault="004E0782" w:rsidP="004E0782">
      <w:pPr>
        <w:sectPr w:rsidR="004E0782" w:rsidSect="0034368E">
          <w:type w:val="continuous"/>
          <w:pgSz w:w="11906" w:h="16838"/>
          <w:pgMar w:top="1701" w:right="1418" w:bottom="1418" w:left="1418" w:header="709" w:footer="397" w:gutter="0"/>
          <w:cols w:space="708"/>
          <w:titlePg/>
          <w:docGrid w:linePitch="360"/>
        </w:sectPr>
      </w:pPr>
    </w:p>
    <w:p w14:paraId="4A9BCCC9" w14:textId="77777777" w:rsidR="004E0782" w:rsidRDefault="004E0782" w:rsidP="004E0782">
      <w:pPr>
        <w:pStyle w:val="Heading1"/>
        <w:tabs>
          <w:tab w:val="right" w:pos="9070"/>
        </w:tabs>
        <w:spacing w:before="560" w:after="640"/>
        <w:rPr>
          <w:color w:val="FFFFFF" w:themeColor="background1"/>
          <w:sz w:val="36"/>
        </w:rPr>
        <w:sectPr w:rsidR="004E0782" w:rsidSect="0034368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25AC9C3" wp14:editId="2FFB04A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985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60C057F" w14:textId="77777777" w:rsidR="004E0782" w:rsidRPr="00FD1B02" w:rsidRDefault="004E0782" w:rsidP="004E0782">
      <w:pPr>
        <w:pStyle w:val="Heading3"/>
        <w:shd w:val="clear" w:color="auto" w:fill="F2F2F2" w:themeFill="background1" w:themeFillShade="F2"/>
      </w:pPr>
      <w:r w:rsidRPr="00FD1B02">
        <w:t>Consumer outcome:</w:t>
      </w:r>
    </w:p>
    <w:p w14:paraId="263BC81B" w14:textId="77777777" w:rsidR="004E0782" w:rsidRDefault="004E0782" w:rsidP="004E0782">
      <w:pPr>
        <w:numPr>
          <w:ilvl w:val="0"/>
          <w:numId w:val="15"/>
        </w:numPr>
        <w:shd w:val="clear" w:color="auto" w:fill="F2F2F2" w:themeFill="background1" w:themeFillShade="F2"/>
      </w:pPr>
      <w:r>
        <w:t>I get the services and supports for daily living that are important for my health and well-being and that enable me to do the things I want to do.</w:t>
      </w:r>
    </w:p>
    <w:p w14:paraId="5E788E05" w14:textId="77777777" w:rsidR="004E0782" w:rsidRDefault="004E0782" w:rsidP="004E0782">
      <w:pPr>
        <w:pStyle w:val="Heading3"/>
        <w:shd w:val="clear" w:color="auto" w:fill="F2F2F2" w:themeFill="background1" w:themeFillShade="F2"/>
      </w:pPr>
      <w:r>
        <w:t>Organisation statement:</w:t>
      </w:r>
    </w:p>
    <w:p w14:paraId="51ED4A54" w14:textId="77777777" w:rsidR="004E0782" w:rsidRDefault="004E0782" w:rsidP="004E0782">
      <w:pPr>
        <w:numPr>
          <w:ilvl w:val="0"/>
          <w:numId w:val="15"/>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4963AA" w14:textId="77777777" w:rsidR="004E0782" w:rsidRDefault="004E0782" w:rsidP="004E0782">
      <w:pPr>
        <w:pStyle w:val="Heading2"/>
      </w:pPr>
      <w:r>
        <w:t>Assessment of Standard 4</w:t>
      </w:r>
    </w:p>
    <w:p w14:paraId="758140DA" w14:textId="77777777" w:rsidR="004E0782" w:rsidRPr="00D47CAE" w:rsidRDefault="004E0782" w:rsidP="004E0782">
      <w:pPr>
        <w:rPr>
          <w:rFonts w:eastAsiaTheme="minorHAnsi"/>
          <w:color w:val="000000" w:themeColor="text1"/>
        </w:rPr>
      </w:pPr>
      <w:r w:rsidRPr="00D47CAE">
        <w:rPr>
          <w:rFonts w:eastAsiaTheme="minorHAnsi"/>
          <w:color w:val="000000" w:themeColor="text1"/>
        </w:rPr>
        <w:t>The Quality Standard is assessed as Compliant as seven of the seven specific Requirements have been assessed as Compliant.</w:t>
      </w:r>
    </w:p>
    <w:p w14:paraId="7AA1F210" w14:textId="77777777" w:rsidR="004E0782" w:rsidRPr="00D47CAE" w:rsidRDefault="004E0782" w:rsidP="004E0782">
      <w:pPr>
        <w:rPr>
          <w:rFonts w:eastAsiaTheme="minorHAnsi"/>
          <w:color w:val="000000" w:themeColor="text1"/>
        </w:rPr>
      </w:pPr>
      <w:r w:rsidRPr="00D47CAE">
        <w:rPr>
          <w:rFonts w:eastAsiaTheme="minorHAnsi"/>
          <w:color w:val="000000" w:themeColor="text1"/>
        </w:rPr>
        <w:t>The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w:t>
      </w:r>
      <w:r>
        <w:rPr>
          <w:rFonts w:eastAsiaTheme="minorHAnsi"/>
          <w:color w:val="000000" w:themeColor="text1"/>
        </w:rPr>
        <w:t>;</w:t>
      </w:r>
    </w:p>
    <w:p w14:paraId="31D04E38" w14:textId="77777777" w:rsidR="004E0782" w:rsidRPr="00204DA5" w:rsidRDefault="004E0782" w:rsidP="004E0782">
      <w:pPr>
        <w:pStyle w:val="ListBullet"/>
        <w:numPr>
          <w:ilvl w:val="0"/>
          <w:numId w:val="26"/>
        </w:numPr>
        <w:rPr>
          <w:color w:val="000000" w:themeColor="text1"/>
        </w:rPr>
      </w:pPr>
      <w:r>
        <w:rPr>
          <w:color w:val="000000" w:themeColor="text1"/>
        </w:rPr>
        <w:t xml:space="preserve">they </w:t>
      </w:r>
      <w:r w:rsidRPr="00204DA5">
        <w:rPr>
          <w:color w:val="000000" w:themeColor="text1"/>
        </w:rPr>
        <w:t>receive safe and effective services and supports for daily living</w:t>
      </w:r>
      <w:r>
        <w:rPr>
          <w:color w:val="000000" w:themeColor="text1"/>
        </w:rPr>
        <w:t>;</w:t>
      </w:r>
    </w:p>
    <w:p w14:paraId="1F557E4E" w14:textId="77777777" w:rsidR="004E0782" w:rsidRPr="00204DA5" w:rsidRDefault="004E0782" w:rsidP="004E0782">
      <w:pPr>
        <w:pStyle w:val="ListBullet"/>
        <w:numPr>
          <w:ilvl w:val="0"/>
          <w:numId w:val="26"/>
        </w:numPr>
        <w:rPr>
          <w:color w:val="000000" w:themeColor="text1"/>
        </w:rPr>
      </w:pPr>
      <w:r>
        <w:t xml:space="preserve">they </w:t>
      </w:r>
      <w:r w:rsidRPr="1EE11C5F">
        <w:t xml:space="preserve">are </w:t>
      </w:r>
      <w:r>
        <w:t xml:space="preserve">provided support to promote their </w:t>
      </w:r>
      <w:r w:rsidRPr="1EE11C5F">
        <w:t>emotional, spiritual and psychological well-being</w:t>
      </w:r>
      <w:r w:rsidRPr="00204DA5">
        <w:rPr>
          <w:color w:val="000000" w:themeColor="text1"/>
        </w:rPr>
        <w:t xml:space="preserve">; </w:t>
      </w:r>
    </w:p>
    <w:p w14:paraId="2DDB4683" w14:textId="77777777" w:rsidR="004E0782" w:rsidRDefault="004E0782" w:rsidP="004E0782">
      <w:pPr>
        <w:pStyle w:val="ListBullet"/>
        <w:numPr>
          <w:ilvl w:val="0"/>
          <w:numId w:val="26"/>
        </w:numPr>
        <w:rPr>
          <w:color w:val="000000" w:themeColor="text1"/>
        </w:rPr>
      </w:pPr>
      <w:r>
        <w:rPr>
          <w:color w:val="000000" w:themeColor="text1"/>
        </w:rPr>
        <w:t xml:space="preserve">they </w:t>
      </w:r>
      <w:proofErr w:type="gramStart"/>
      <w:r>
        <w:rPr>
          <w:color w:val="000000" w:themeColor="text1"/>
        </w:rPr>
        <w:t>are able to</w:t>
      </w:r>
      <w:proofErr w:type="gramEnd"/>
      <w:r>
        <w:rPr>
          <w:color w:val="000000" w:themeColor="text1"/>
        </w:rPr>
        <w:t xml:space="preserve"> participate in the community and </w:t>
      </w:r>
      <w:r w:rsidRPr="00204DA5">
        <w:rPr>
          <w:color w:val="000000" w:themeColor="text1"/>
        </w:rPr>
        <w:t xml:space="preserve">do </w:t>
      </w:r>
      <w:r>
        <w:rPr>
          <w:color w:val="000000" w:themeColor="text1"/>
        </w:rPr>
        <w:t>things that</w:t>
      </w:r>
      <w:r w:rsidRPr="00204DA5">
        <w:rPr>
          <w:color w:val="000000" w:themeColor="text1"/>
        </w:rPr>
        <w:t xml:space="preserve"> are important to them</w:t>
      </w:r>
      <w:r>
        <w:rPr>
          <w:color w:val="000000" w:themeColor="text1"/>
        </w:rPr>
        <w:t>; and</w:t>
      </w:r>
    </w:p>
    <w:p w14:paraId="502CD0B4" w14:textId="77777777" w:rsidR="004E0782" w:rsidRPr="00713C9B" w:rsidRDefault="004E0782" w:rsidP="004E0782">
      <w:pPr>
        <w:pStyle w:val="ListBullet"/>
        <w:numPr>
          <w:ilvl w:val="0"/>
          <w:numId w:val="26"/>
        </w:numPr>
        <w:rPr>
          <w:color w:val="000000" w:themeColor="text1"/>
        </w:rPr>
      </w:pPr>
      <w:r>
        <w:t>they enjoy their meals.</w:t>
      </w:r>
    </w:p>
    <w:p w14:paraId="624F5D4F" w14:textId="77777777" w:rsidR="004E0782" w:rsidRPr="006F791F" w:rsidRDefault="004E0782" w:rsidP="004E0782">
      <w:pPr>
        <w:pStyle w:val="ListBullet"/>
        <w:numPr>
          <w:ilvl w:val="0"/>
          <w:numId w:val="0"/>
        </w:numPr>
        <w:rPr>
          <w:rFonts w:eastAsia="Calibri"/>
          <w:color w:val="000000" w:themeColor="text1"/>
        </w:rPr>
      </w:pPr>
      <w:r w:rsidRPr="00713C9B">
        <w:rPr>
          <w:color w:val="000000" w:themeColor="text1"/>
        </w:rPr>
        <w:t>Initial and ongoing assessment processes identify each consumer’s needs and preferences in relation to services and supports for daily living and are used to inform the care and service plan.</w:t>
      </w:r>
      <w:r w:rsidRPr="00C318F1">
        <w:t xml:space="preserve"> </w:t>
      </w:r>
      <w:r w:rsidRPr="1EE11C5F">
        <w:t xml:space="preserve">On </w:t>
      </w:r>
      <w:r>
        <w:t xml:space="preserve">entry, </w:t>
      </w:r>
      <w:r w:rsidRPr="1EE11C5F">
        <w:t xml:space="preserve">admission documentation captures </w:t>
      </w:r>
      <w:r>
        <w:t>the consumer’s</w:t>
      </w:r>
      <w:r w:rsidRPr="006F791F">
        <w:rPr>
          <w:color w:val="000000" w:themeColor="text1"/>
        </w:rPr>
        <w:t xml:space="preserve"> </w:t>
      </w:r>
      <w:r>
        <w:rPr>
          <w:color w:val="000000" w:themeColor="text1"/>
        </w:rPr>
        <w:t xml:space="preserve">leisure and </w:t>
      </w:r>
      <w:r w:rsidRPr="006F791F">
        <w:rPr>
          <w:color w:val="000000" w:themeColor="text1"/>
        </w:rPr>
        <w:t xml:space="preserve">lifestyle </w:t>
      </w:r>
      <w:r>
        <w:rPr>
          <w:color w:val="000000" w:themeColor="text1"/>
        </w:rPr>
        <w:t xml:space="preserve">preferences, </w:t>
      </w:r>
      <w:r w:rsidRPr="006F791F">
        <w:rPr>
          <w:color w:val="000000" w:themeColor="text1"/>
        </w:rPr>
        <w:t>hobbies</w:t>
      </w:r>
      <w:r>
        <w:rPr>
          <w:color w:val="000000" w:themeColor="text1"/>
        </w:rPr>
        <w:t xml:space="preserve">, religious affiliations and </w:t>
      </w:r>
      <w:r w:rsidRPr="006F791F">
        <w:rPr>
          <w:color w:val="000000" w:themeColor="text1"/>
        </w:rPr>
        <w:t>interests</w:t>
      </w:r>
      <w:r>
        <w:rPr>
          <w:color w:val="000000" w:themeColor="text1"/>
        </w:rPr>
        <w:t>.</w:t>
      </w:r>
    </w:p>
    <w:p w14:paraId="19BB8A53" w14:textId="77777777" w:rsidR="004E0782" w:rsidRPr="008B7C5A" w:rsidRDefault="004E0782" w:rsidP="004E0782">
      <w:pPr>
        <w:pStyle w:val="ListBullet"/>
        <w:numPr>
          <w:ilvl w:val="0"/>
          <w:numId w:val="0"/>
        </w:numPr>
        <w:rPr>
          <w:color w:val="FF0000"/>
        </w:rPr>
      </w:pPr>
      <w:r w:rsidRPr="006F791F">
        <w:rPr>
          <w:color w:val="000000" w:themeColor="text1"/>
        </w:rPr>
        <w:t xml:space="preserve">The service has a range of activities, such as </w:t>
      </w:r>
      <w:r>
        <w:rPr>
          <w:color w:val="000000" w:themeColor="text1"/>
        </w:rPr>
        <w:t>music, sensory support and creative activities</w:t>
      </w:r>
      <w:r w:rsidRPr="008B7C5A">
        <w:rPr>
          <w:color w:val="000000" w:themeColor="text1"/>
        </w:rPr>
        <w:t xml:space="preserve">. Documentation viewed showed </w:t>
      </w:r>
      <w:r>
        <w:rPr>
          <w:color w:val="000000" w:themeColor="text1"/>
        </w:rPr>
        <w:t xml:space="preserve">a </w:t>
      </w:r>
      <w:r w:rsidRPr="008B7C5A">
        <w:rPr>
          <w:color w:val="000000" w:themeColor="text1"/>
        </w:rPr>
        <w:t xml:space="preserve">variety of activities </w:t>
      </w:r>
      <w:r>
        <w:rPr>
          <w:color w:val="000000" w:themeColor="text1"/>
        </w:rPr>
        <w:t xml:space="preserve">are </w:t>
      </w:r>
      <w:r w:rsidRPr="008B7C5A">
        <w:rPr>
          <w:color w:val="000000" w:themeColor="text1"/>
        </w:rPr>
        <w:t xml:space="preserve">offered. Ministers </w:t>
      </w:r>
      <w:r w:rsidRPr="008B7C5A">
        <w:rPr>
          <w:color w:val="000000" w:themeColor="text1"/>
        </w:rPr>
        <w:lastRenderedPageBreak/>
        <w:t>and pastoral care workers attend the service and provide emotional and spiritual support for consumers who choose to have this service provided. Staff interviewed demonstrated awareness of individual consumer’s emotional, spiritual, and psychological needs.</w:t>
      </w:r>
      <w:r>
        <w:rPr>
          <w:color w:val="FF0000"/>
        </w:rPr>
        <w:t xml:space="preserve"> </w:t>
      </w:r>
      <w:r w:rsidRPr="008B7C5A">
        <w:rPr>
          <w:color w:val="000000" w:themeColor="text1"/>
        </w:rPr>
        <w:t xml:space="preserve">Information about the consumer’s condition, needs and preferences is reflected in care plans, assessments, and lifestyle </w:t>
      </w:r>
      <w:r>
        <w:rPr>
          <w:color w:val="000000" w:themeColor="text1"/>
        </w:rPr>
        <w:t xml:space="preserve">documentation. </w:t>
      </w:r>
    </w:p>
    <w:p w14:paraId="4AB657D6" w14:textId="77777777" w:rsidR="004E0782" w:rsidRPr="000F2F47" w:rsidRDefault="004E0782" w:rsidP="004E0782">
      <w:pPr>
        <w:pStyle w:val="ListBullet"/>
        <w:numPr>
          <w:ilvl w:val="0"/>
          <w:numId w:val="0"/>
        </w:numPr>
        <w:rPr>
          <w:color w:val="000000" w:themeColor="text1"/>
        </w:rPr>
      </w:pPr>
      <w:r>
        <w:rPr>
          <w:color w:val="000000" w:themeColor="text1"/>
        </w:rPr>
        <w:t>Consumers are referred to a range of</w:t>
      </w:r>
      <w:r w:rsidRPr="000F2F47">
        <w:rPr>
          <w:color w:val="000000" w:themeColor="text1"/>
        </w:rPr>
        <w:t xml:space="preserve"> external organisations and individuals. Lifestyle staff demonstrated knowledge of the referral processes</w:t>
      </w:r>
      <w:r>
        <w:rPr>
          <w:color w:val="000000" w:themeColor="text1"/>
        </w:rPr>
        <w:t xml:space="preserve"> and described referring consumers to allied heath staff, the Community Visitor Scheme and pastoral care workers.</w:t>
      </w:r>
    </w:p>
    <w:p w14:paraId="505483BC" w14:textId="77777777" w:rsidR="004E0782" w:rsidRPr="000F2F47" w:rsidRDefault="004E0782" w:rsidP="004E0782">
      <w:pPr>
        <w:pStyle w:val="ListBullet"/>
        <w:numPr>
          <w:ilvl w:val="0"/>
          <w:numId w:val="0"/>
        </w:numPr>
        <w:rPr>
          <w:color w:val="000000" w:themeColor="text1"/>
        </w:rPr>
      </w:pPr>
      <w:r w:rsidRPr="000F2F47">
        <w:rPr>
          <w:color w:val="000000" w:themeColor="text1"/>
        </w:rPr>
        <w:t xml:space="preserve">Meals provided </w:t>
      </w:r>
      <w:r>
        <w:rPr>
          <w:color w:val="000000" w:themeColor="text1"/>
        </w:rPr>
        <w:t xml:space="preserve">are </w:t>
      </w:r>
      <w:r w:rsidRPr="000F2F47">
        <w:rPr>
          <w:color w:val="000000" w:themeColor="text1"/>
        </w:rPr>
        <w:t>of suitable quality and quantity</w:t>
      </w:r>
      <w:r>
        <w:rPr>
          <w:color w:val="000000" w:themeColor="text1"/>
        </w:rPr>
        <w:t>,</w:t>
      </w:r>
      <w:r w:rsidRPr="000F2F47">
        <w:rPr>
          <w:color w:val="000000" w:themeColor="text1"/>
        </w:rPr>
        <w:t xml:space="preserve"> with consumers being able to choose from a menu. </w:t>
      </w:r>
      <w:r>
        <w:rPr>
          <w:color w:val="000000" w:themeColor="text1"/>
        </w:rPr>
        <w:t xml:space="preserve">Staff were able to describe consumer preferences and care plans viewed reflected consumers’ dietary requirements and presences. A chef manager oversees the provision and development of the menu. </w:t>
      </w:r>
    </w:p>
    <w:p w14:paraId="554E98B7" w14:textId="77777777" w:rsidR="004E0782" w:rsidRDefault="004E0782" w:rsidP="004E0782">
      <w:pPr>
        <w:pStyle w:val="ListBullet"/>
        <w:numPr>
          <w:ilvl w:val="0"/>
          <w:numId w:val="0"/>
        </w:numPr>
        <w:rPr>
          <w:color w:val="000000" w:themeColor="text1"/>
        </w:rPr>
      </w:pPr>
      <w:r w:rsidRPr="00F9646E">
        <w:rPr>
          <w:color w:val="000000" w:themeColor="text1"/>
        </w:rPr>
        <w:t xml:space="preserve">Equipment provided to consumers is maintained, cleaned and stored safely. Staff interviewed confirmed they have access to equipment to meet the needs of consumers. Processes support the scheduled cleaning and maintaining of equipment which is provided to consumers. </w:t>
      </w:r>
    </w:p>
    <w:p w14:paraId="43458104" w14:textId="77777777" w:rsidR="004E0782" w:rsidRPr="003354A1" w:rsidRDefault="004E0782" w:rsidP="004E0782">
      <w:pPr>
        <w:tabs>
          <w:tab w:val="left" w:pos="2127"/>
        </w:tabs>
        <w:spacing w:before="120"/>
        <w:rPr>
          <w:rFonts w:eastAsiaTheme="minorHAnsi"/>
          <w:color w:val="000000" w:themeColor="text1"/>
          <w:szCs w:val="22"/>
          <w:lang w:eastAsia="en-US"/>
        </w:rPr>
      </w:pPr>
      <w:r w:rsidRPr="00F10BB6">
        <w:rPr>
          <w:rFonts w:eastAsiaTheme="minorHAnsi"/>
          <w:color w:val="000000" w:themeColor="text1"/>
          <w:szCs w:val="22"/>
          <w:lang w:eastAsia="en-US"/>
        </w:rPr>
        <w:t>Based on the evidence documented above, I find Aegis Aged Care Group Pty Ltd</w:t>
      </w:r>
      <w:r w:rsidRPr="007A2183">
        <w:rPr>
          <w:rFonts w:eastAsiaTheme="minorHAnsi"/>
          <w:color w:val="000000" w:themeColor="text1"/>
          <w:szCs w:val="22"/>
          <w:lang w:eastAsia="en-US"/>
        </w:rPr>
        <w:t xml:space="preserve">, in </w:t>
      </w:r>
      <w:r w:rsidRPr="00F10BB6">
        <w:rPr>
          <w:rFonts w:eastAsiaTheme="minorHAnsi"/>
          <w:color w:val="000000" w:themeColor="text1"/>
          <w:szCs w:val="22"/>
          <w:lang w:eastAsia="en-US"/>
        </w:rPr>
        <w:t xml:space="preserve">relation to Aegis Hilton Park, to be Compliant with all Requirements in </w:t>
      </w:r>
      <w:r w:rsidRPr="003354A1">
        <w:rPr>
          <w:color w:val="000000" w:themeColor="text1"/>
        </w:rPr>
        <w:t>Standard 4 Services and support</w:t>
      </w:r>
      <w:r>
        <w:rPr>
          <w:color w:val="000000" w:themeColor="text1"/>
        </w:rPr>
        <w:t>s</w:t>
      </w:r>
      <w:r w:rsidRPr="003354A1">
        <w:rPr>
          <w:color w:val="000000" w:themeColor="text1"/>
        </w:rPr>
        <w:t xml:space="preserve"> for daily living.</w:t>
      </w:r>
    </w:p>
    <w:p w14:paraId="5C735CCE" w14:textId="77777777" w:rsidR="004E0782" w:rsidRDefault="004E0782" w:rsidP="004E0782">
      <w:pPr>
        <w:pStyle w:val="Heading2"/>
      </w:pPr>
      <w:r>
        <w:t>Assessment of Standard 4 Requirements</w:t>
      </w:r>
      <w:r w:rsidRPr="0066387A">
        <w:rPr>
          <w:i/>
          <w:color w:val="0000FF"/>
          <w:sz w:val="24"/>
          <w:szCs w:val="24"/>
        </w:rPr>
        <w:t xml:space="preserve"> </w:t>
      </w:r>
    </w:p>
    <w:p w14:paraId="50BC2952" w14:textId="77777777" w:rsidR="004E0782" w:rsidRPr="00314FF7" w:rsidRDefault="004E0782" w:rsidP="004E0782">
      <w:pPr>
        <w:pStyle w:val="Heading3"/>
      </w:pPr>
      <w:r w:rsidRPr="00314FF7">
        <w:t>Requirement 4(3)(a)</w:t>
      </w:r>
      <w:r>
        <w:tab/>
        <w:t>Compliant</w:t>
      </w:r>
    </w:p>
    <w:p w14:paraId="5D8A0A80" w14:textId="77777777" w:rsidR="004E0782" w:rsidRPr="008D114F" w:rsidRDefault="004E0782" w:rsidP="004E0782">
      <w:pPr>
        <w:rPr>
          <w:i/>
        </w:rPr>
      </w:pPr>
      <w:r w:rsidRPr="008D114F">
        <w:rPr>
          <w:i/>
        </w:rPr>
        <w:t>Each consumer gets safe and effective services and supports for daily living that meet the consumer’s needs, goals and preferences and optimise their independence, health, well-being and quality of life.</w:t>
      </w:r>
    </w:p>
    <w:p w14:paraId="13C1B6EE" w14:textId="77777777" w:rsidR="004E0782" w:rsidRPr="00D435F8" w:rsidRDefault="004E0782" w:rsidP="004E0782">
      <w:pPr>
        <w:pStyle w:val="Heading3"/>
      </w:pPr>
      <w:r w:rsidRPr="00D435F8">
        <w:t>Requirement 4(3)(b)</w:t>
      </w:r>
      <w:r>
        <w:tab/>
        <w:t>Compliant</w:t>
      </w:r>
    </w:p>
    <w:p w14:paraId="0993878E" w14:textId="77777777" w:rsidR="004E0782" w:rsidRPr="008D114F" w:rsidRDefault="004E0782" w:rsidP="004E0782">
      <w:pPr>
        <w:rPr>
          <w:i/>
        </w:rPr>
      </w:pPr>
      <w:r w:rsidRPr="008D114F">
        <w:rPr>
          <w:i/>
        </w:rPr>
        <w:t>Services and supports for daily living promote each consumer’s emotional, spiritual and psychological well-being.</w:t>
      </w:r>
    </w:p>
    <w:p w14:paraId="7BC403CF" w14:textId="77777777" w:rsidR="004E0782" w:rsidRPr="00D435F8" w:rsidRDefault="004E0782" w:rsidP="004E0782">
      <w:pPr>
        <w:pStyle w:val="Heading3"/>
      </w:pPr>
      <w:r w:rsidRPr="00D435F8">
        <w:t>Requirement 4(3)(c)</w:t>
      </w:r>
      <w:r>
        <w:tab/>
        <w:t>Compliant</w:t>
      </w:r>
    </w:p>
    <w:p w14:paraId="29D3295E" w14:textId="77777777" w:rsidR="004E0782" w:rsidRPr="008D114F" w:rsidRDefault="004E0782" w:rsidP="004E0782">
      <w:pPr>
        <w:rPr>
          <w:i/>
        </w:rPr>
      </w:pPr>
      <w:r w:rsidRPr="008D114F">
        <w:rPr>
          <w:i/>
        </w:rPr>
        <w:t>Services and supports for daily living assist each consumer to:</w:t>
      </w:r>
    </w:p>
    <w:p w14:paraId="24E6B6B8" w14:textId="77777777" w:rsidR="004E0782" w:rsidRPr="008D114F" w:rsidRDefault="004E0782" w:rsidP="004E0782">
      <w:pPr>
        <w:numPr>
          <w:ilvl w:val="0"/>
          <w:numId w:val="22"/>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1FC73D4" w14:textId="77777777" w:rsidR="004E0782" w:rsidRPr="008D114F" w:rsidRDefault="004E0782" w:rsidP="004E0782">
      <w:pPr>
        <w:numPr>
          <w:ilvl w:val="0"/>
          <w:numId w:val="22"/>
        </w:numPr>
        <w:tabs>
          <w:tab w:val="right" w:pos="9026"/>
        </w:tabs>
        <w:spacing w:before="0" w:after="0"/>
        <w:ind w:left="567" w:hanging="425"/>
        <w:outlineLvl w:val="4"/>
        <w:rPr>
          <w:i/>
        </w:rPr>
      </w:pPr>
      <w:r w:rsidRPr="008D114F">
        <w:rPr>
          <w:i/>
        </w:rPr>
        <w:t>have social and personal relationships; and</w:t>
      </w:r>
    </w:p>
    <w:p w14:paraId="0CF474B2" w14:textId="77777777" w:rsidR="004E0782" w:rsidRPr="008D114F" w:rsidRDefault="004E0782" w:rsidP="004E0782">
      <w:pPr>
        <w:numPr>
          <w:ilvl w:val="0"/>
          <w:numId w:val="22"/>
        </w:numPr>
        <w:tabs>
          <w:tab w:val="right" w:pos="9026"/>
        </w:tabs>
        <w:spacing w:before="0" w:after="0"/>
        <w:ind w:left="567" w:hanging="425"/>
        <w:outlineLvl w:val="4"/>
        <w:rPr>
          <w:i/>
        </w:rPr>
      </w:pPr>
      <w:r w:rsidRPr="008D114F">
        <w:rPr>
          <w:i/>
        </w:rPr>
        <w:t>do the things of interest to them.</w:t>
      </w:r>
    </w:p>
    <w:p w14:paraId="192D7AA0" w14:textId="77777777" w:rsidR="004E0782" w:rsidRPr="00D435F8" w:rsidRDefault="004E0782" w:rsidP="004E0782">
      <w:pPr>
        <w:pStyle w:val="Heading3"/>
      </w:pPr>
      <w:r w:rsidRPr="00D435F8">
        <w:lastRenderedPageBreak/>
        <w:t>Requirement 4(3)(d)</w:t>
      </w:r>
      <w:r>
        <w:tab/>
        <w:t>Compliant</w:t>
      </w:r>
    </w:p>
    <w:p w14:paraId="00C61B2E" w14:textId="77777777" w:rsidR="004E0782" w:rsidRPr="008D114F" w:rsidRDefault="004E0782" w:rsidP="004E0782">
      <w:pPr>
        <w:rPr>
          <w:i/>
        </w:rPr>
      </w:pPr>
      <w:r w:rsidRPr="008D114F">
        <w:rPr>
          <w:i/>
        </w:rPr>
        <w:t>Information about the consumer’s condition, needs and preferences is communicated within the organisation, and with others where responsibility for care is shared.</w:t>
      </w:r>
    </w:p>
    <w:p w14:paraId="4B0D5906" w14:textId="77777777" w:rsidR="004E0782" w:rsidRPr="00D435F8" w:rsidRDefault="004E0782" w:rsidP="004E0782">
      <w:pPr>
        <w:pStyle w:val="Heading3"/>
      </w:pPr>
      <w:r w:rsidRPr="00D435F8">
        <w:t>Requirement 4(3)(e)</w:t>
      </w:r>
      <w:r>
        <w:tab/>
        <w:t>Compliant</w:t>
      </w:r>
    </w:p>
    <w:p w14:paraId="5A1D268D" w14:textId="77777777" w:rsidR="004E0782" w:rsidRPr="008D114F" w:rsidRDefault="004E0782" w:rsidP="004E0782">
      <w:pPr>
        <w:rPr>
          <w:i/>
        </w:rPr>
      </w:pPr>
      <w:r w:rsidRPr="008D114F">
        <w:rPr>
          <w:i/>
        </w:rPr>
        <w:t>Timely and appropriate referrals to individuals, other organisations and providers of other care and services.</w:t>
      </w:r>
    </w:p>
    <w:p w14:paraId="2B5CDFB1" w14:textId="77777777" w:rsidR="004E0782" w:rsidRPr="00D435F8" w:rsidRDefault="004E0782" w:rsidP="004E0782">
      <w:pPr>
        <w:pStyle w:val="Heading3"/>
      </w:pPr>
      <w:r w:rsidRPr="00D435F8">
        <w:t>Requirement 4(3)(f)</w:t>
      </w:r>
      <w:r>
        <w:tab/>
        <w:t>Compliant</w:t>
      </w:r>
    </w:p>
    <w:p w14:paraId="24FE556E" w14:textId="77777777" w:rsidR="004E0782" w:rsidRPr="008D114F" w:rsidRDefault="004E0782" w:rsidP="004E0782">
      <w:pPr>
        <w:rPr>
          <w:i/>
        </w:rPr>
      </w:pPr>
      <w:r w:rsidRPr="008D114F">
        <w:rPr>
          <w:i/>
        </w:rPr>
        <w:t>Where meals are provided, they are varied and of suitable quality and quantity.</w:t>
      </w:r>
    </w:p>
    <w:p w14:paraId="4C20256B" w14:textId="77777777" w:rsidR="004E0782" w:rsidRPr="00D435F8" w:rsidRDefault="004E0782" w:rsidP="004E0782">
      <w:pPr>
        <w:pStyle w:val="Heading3"/>
      </w:pPr>
      <w:r w:rsidRPr="00D435F8">
        <w:t>Requirement 4(3)(g)</w:t>
      </w:r>
      <w:r>
        <w:tab/>
        <w:t>Compliant</w:t>
      </w:r>
    </w:p>
    <w:p w14:paraId="08484627" w14:textId="77777777" w:rsidR="004E0782" w:rsidRPr="004F3A1D" w:rsidRDefault="004E0782" w:rsidP="004E0782">
      <w:pPr>
        <w:rPr>
          <w:i/>
        </w:rPr>
      </w:pPr>
      <w:r w:rsidRPr="008D114F">
        <w:rPr>
          <w:i/>
        </w:rPr>
        <w:t>Where equipment is provided, it is safe, suitable, clean and well maintained.</w:t>
      </w:r>
    </w:p>
    <w:p w14:paraId="57B7F632" w14:textId="77777777" w:rsidR="004E0782" w:rsidRDefault="004E0782" w:rsidP="004E0782">
      <w:pPr>
        <w:sectPr w:rsidR="004E0782" w:rsidSect="0034368E">
          <w:type w:val="continuous"/>
          <w:pgSz w:w="11906" w:h="16838"/>
          <w:pgMar w:top="1701" w:right="1418" w:bottom="1418" w:left="1418" w:header="709" w:footer="397" w:gutter="0"/>
          <w:cols w:space="708"/>
          <w:titlePg/>
          <w:docGrid w:linePitch="360"/>
        </w:sectPr>
      </w:pPr>
    </w:p>
    <w:p w14:paraId="476CC690" w14:textId="77777777" w:rsidR="004E0782" w:rsidRDefault="004E0782" w:rsidP="004E0782">
      <w:pPr>
        <w:pStyle w:val="Heading1"/>
        <w:tabs>
          <w:tab w:val="right" w:pos="9070"/>
        </w:tabs>
        <w:spacing w:before="560" w:after="640"/>
        <w:rPr>
          <w:color w:val="FFFFFF" w:themeColor="background1"/>
          <w:sz w:val="36"/>
        </w:rPr>
        <w:sectPr w:rsidR="004E0782" w:rsidSect="0034368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BEE20BB" wp14:editId="096A8A4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36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30A5975" w14:textId="77777777" w:rsidR="004E0782" w:rsidRPr="00FD1B02" w:rsidRDefault="004E0782" w:rsidP="004E0782">
      <w:pPr>
        <w:pStyle w:val="Heading3"/>
        <w:shd w:val="clear" w:color="auto" w:fill="F2F2F2" w:themeFill="background1" w:themeFillShade="F2"/>
      </w:pPr>
      <w:r w:rsidRPr="00FD1B02">
        <w:t>Consumer outcome:</w:t>
      </w:r>
    </w:p>
    <w:p w14:paraId="2F169A7F" w14:textId="77777777" w:rsidR="004E0782" w:rsidRDefault="004E0782" w:rsidP="004E0782">
      <w:pPr>
        <w:numPr>
          <w:ilvl w:val="0"/>
          <w:numId w:val="16"/>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131CE6F" w14:textId="77777777" w:rsidR="004E0782" w:rsidRDefault="004E0782" w:rsidP="004E0782">
      <w:pPr>
        <w:pStyle w:val="Heading3"/>
        <w:shd w:val="clear" w:color="auto" w:fill="F2F2F2" w:themeFill="background1" w:themeFillShade="F2"/>
      </w:pPr>
      <w:r>
        <w:t>Organisation statement:</w:t>
      </w:r>
    </w:p>
    <w:p w14:paraId="3EC93910" w14:textId="77777777" w:rsidR="004E0782" w:rsidRDefault="004E0782" w:rsidP="004E0782">
      <w:pPr>
        <w:numPr>
          <w:ilvl w:val="0"/>
          <w:numId w:val="16"/>
        </w:numPr>
        <w:shd w:val="clear" w:color="auto" w:fill="F2F2F2" w:themeFill="background1" w:themeFillShade="F2"/>
      </w:pPr>
      <w:r>
        <w:t>The organisation provides a safe and comfortable service environment that promotes the consumer’s independence, function and enjoyment.</w:t>
      </w:r>
    </w:p>
    <w:p w14:paraId="489EF241" w14:textId="77777777" w:rsidR="004E0782" w:rsidRDefault="004E0782" w:rsidP="004E0782">
      <w:pPr>
        <w:pStyle w:val="Heading2"/>
      </w:pPr>
      <w:r>
        <w:t>Assessment of Standard 5</w:t>
      </w:r>
    </w:p>
    <w:p w14:paraId="14C0807B" w14:textId="77777777" w:rsidR="004E0782" w:rsidRPr="00FF0BDC" w:rsidRDefault="004E0782" w:rsidP="004E0782">
      <w:pPr>
        <w:rPr>
          <w:rFonts w:eastAsiaTheme="minorHAnsi"/>
          <w:color w:val="000000" w:themeColor="text1"/>
        </w:rPr>
      </w:pPr>
      <w:r w:rsidRPr="00FF0BDC">
        <w:rPr>
          <w:rFonts w:eastAsiaTheme="minorHAnsi"/>
          <w:color w:val="000000" w:themeColor="text1"/>
        </w:rPr>
        <w:t>The Quality Standard is assessed as Compliant as three of the three specific Requirements have been assessed as Compliant.</w:t>
      </w:r>
    </w:p>
    <w:p w14:paraId="380DB27F" w14:textId="77777777" w:rsidR="004E0782" w:rsidRPr="00FF0BDC" w:rsidRDefault="004E0782" w:rsidP="004E0782">
      <w:pPr>
        <w:rPr>
          <w:rFonts w:eastAsiaTheme="minorHAnsi"/>
          <w:color w:val="000000" w:themeColor="text1"/>
        </w:rPr>
      </w:pPr>
      <w:r w:rsidRPr="00FF0BDC">
        <w:rPr>
          <w:rFonts w:eastAsiaTheme="minorHAnsi"/>
          <w:color w:val="000000" w:themeColor="text1"/>
        </w:rPr>
        <w:t>The Assessment Team found consumers considered that they feel they belong in the service and feel safe and comfortable in the service environment. The following examples were provided by consumers</w:t>
      </w:r>
      <w:r>
        <w:rPr>
          <w:rFonts w:eastAsiaTheme="minorHAnsi"/>
          <w:color w:val="000000" w:themeColor="text1"/>
        </w:rPr>
        <w:t xml:space="preserve"> and representatives</w:t>
      </w:r>
      <w:r w:rsidRPr="00FF0BDC">
        <w:rPr>
          <w:rFonts w:eastAsiaTheme="minorHAnsi"/>
          <w:color w:val="000000" w:themeColor="text1"/>
        </w:rPr>
        <w:t xml:space="preserve"> during interviews with the Assessment Team:</w:t>
      </w:r>
    </w:p>
    <w:p w14:paraId="00857461" w14:textId="77777777" w:rsidR="004E0782" w:rsidRPr="00AF57E2" w:rsidRDefault="004E0782" w:rsidP="004E0782">
      <w:pPr>
        <w:pStyle w:val="ListBullet"/>
        <w:rPr>
          <w:rFonts w:asciiTheme="minorHAnsi" w:eastAsiaTheme="minorEastAsia" w:hAnsiTheme="minorHAnsi" w:cstheme="minorBidi"/>
          <w:color w:val="000000" w:themeColor="text1"/>
        </w:rPr>
      </w:pPr>
      <w:r>
        <w:t>they were happy with the service environment; and</w:t>
      </w:r>
    </w:p>
    <w:p w14:paraId="1ACE503B" w14:textId="77777777" w:rsidR="004E0782" w:rsidRPr="00AF57E2" w:rsidRDefault="004E0782" w:rsidP="004E0782">
      <w:pPr>
        <w:pStyle w:val="ListBullet"/>
        <w:rPr>
          <w:rFonts w:asciiTheme="minorHAnsi" w:eastAsiaTheme="minorEastAsia" w:hAnsiTheme="minorHAnsi" w:cstheme="minorBidi"/>
          <w:color w:val="000000" w:themeColor="text1"/>
        </w:rPr>
      </w:pPr>
      <w:r>
        <w:t>they find the environment, furniture and fittings clean, safe and well maintained.</w:t>
      </w:r>
    </w:p>
    <w:p w14:paraId="77E8BA9A" w14:textId="77777777" w:rsidR="004E0782" w:rsidRDefault="004E0782" w:rsidP="004E0782">
      <w:pPr>
        <w:pStyle w:val="ListBullet2"/>
        <w:numPr>
          <w:ilvl w:val="0"/>
          <w:numId w:val="0"/>
        </w:numPr>
        <w:rPr>
          <w:color w:val="000000" w:themeColor="text1"/>
        </w:rPr>
      </w:pPr>
      <w:r w:rsidRPr="00FF0BDC">
        <w:rPr>
          <w:color w:val="000000" w:themeColor="text1"/>
        </w:rPr>
        <w:t xml:space="preserve">The service environment optimises the consumer’s sense of belonging, independence, interaction and function. </w:t>
      </w:r>
      <w:r>
        <w:rPr>
          <w:color w:val="000000" w:themeColor="text1"/>
        </w:rPr>
        <w:t xml:space="preserve">The service has five wings with a mixture of single and shared rooms. The service has an onsite gym, café and hairdresser to support consumers’ sense of belonging. </w:t>
      </w:r>
      <w:r w:rsidRPr="00294E5F">
        <w:rPr>
          <w:rFonts w:eastAsia="Arial"/>
          <w:color w:val="000000" w:themeColor="text1"/>
        </w:rPr>
        <w:t xml:space="preserve">The environment is clean and safe, well maintained and comfortable; and enables consumers to move freely, both indoors </w:t>
      </w:r>
      <w:r w:rsidRPr="00294E5F">
        <w:rPr>
          <w:color w:val="000000" w:themeColor="text1"/>
        </w:rPr>
        <w:t xml:space="preserve">and outdoors. </w:t>
      </w:r>
      <w:r>
        <w:rPr>
          <w:color w:val="000000" w:themeColor="text1"/>
        </w:rPr>
        <w:t xml:space="preserve">The layout enables consumers to move easily through the large communal areas. </w:t>
      </w:r>
    </w:p>
    <w:p w14:paraId="364BA31D" w14:textId="77777777" w:rsidR="004E0782" w:rsidRDefault="004E0782" w:rsidP="004E0782">
      <w:pPr>
        <w:pStyle w:val="ListBullet"/>
        <w:numPr>
          <w:ilvl w:val="0"/>
          <w:numId w:val="0"/>
        </w:numPr>
        <w:rPr>
          <w:color w:val="000000" w:themeColor="text1"/>
        </w:rPr>
      </w:pPr>
      <w:r>
        <w:rPr>
          <w:color w:val="000000" w:themeColor="text1"/>
        </w:rPr>
        <w:t xml:space="preserve">Records confirmed processes for the monitoring and maintenance of the environment, furniture and fittings. Observations indicate the environment, furniture and fittings are monitored and maintained. </w:t>
      </w:r>
    </w:p>
    <w:p w14:paraId="0EBD66D4" w14:textId="77777777" w:rsidR="004E0782" w:rsidRDefault="004E0782" w:rsidP="004E0782">
      <w:pPr>
        <w:tabs>
          <w:tab w:val="left" w:pos="2127"/>
        </w:tabs>
        <w:spacing w:before="120"/>
        <w:rPr>
          <w:color w:val="000000" w:themeColor="text1"/>
        </w:rPr>
      </w:pPr>
      <w:r w:rsidRPr="00F10BB6">
        <w:rPr>
          <w:rFonts w:eastAsiaTheme="minorHAnsi"/>
          <w:color w:val="000000" w:themeColor="text1"/>
          <w:szCs w:val="22"/>
          <w:lang w:eastAsia="en-US"/>
        </w:rPr>
        <w:lastRenderedPageBreak/>
        <w:t>Based on the evidence documented above, I find Aegis Aged Care Group Pty Ltd</w:t>
      </w:r>
      <w:r w:rsidRPr="007A2183">
        <w:rPr>
          <w:rFonts w:eastAsiaTheme="minorHAnsi"/>
          <w:color w:val="000000" w:themeColor="text1"/>
          <w:szCs w:val="22"/>
          <w:lang w:eastAsia="en-US"/>
        </w:rPr>
        <w:t xml:space="preserve">, in </w:t>
      </w:r>
      <w:r w:rsidRPr="00F10BB6">
        <w:rPr>
          <w:rFonts w:eastAsiaTheme="minorHAnsi"/>
          <w:color w:val="000000" w:themeColor="text1"/>
          <w:szCs w:val="22"/>
          <w:lang w:eastAsia="en-US"/>
        </w:rPr>
        <w:t>relation to Aegis Hilton Park, to be Compliant with all Requirements in</w:t>
      </w:r>
      <w:r>
        <w:rPr>
          <w:rFonts w:eastAsiaTheme="minorHAnsi"/>
          <w:color w:val="000000" w:themeColor="text1"/>
          <w:szCs w:val="22"/>
          <w:lang w:eastAsia="en-US"/>
        </w:rPr>
        <w:t xml:space="preserve"> </w:t>
      </w:r>
      <w:r w:rsidRPr="00B106E3">
        <w:rPr>
          <w:rFonts w:eastAsia="Calibri"/>
          <w:iCs/>
          <w:color w:val="000000" w:themeColor="text1"/>
        </w:rPr>
        <w:t>Standard 5 Organisation’s service environment</w:t>
      </w:r>
      <w:r w:rsidRPr="00B106E3">
        <w:rPr>
          <w:color w:val="000000" w:themeColor="text1"/>
        </w:rPr>
        <w:t>.</w:t>
      </w:r>
      <w:r>
        <w:rPr>
          <w:color w:val="000000" w:themeColor="text1"/>
        </w:rPr>
        <w:t xml:space="preserve"> </w:t>
      </w:r>
      <w:r w:rsidRPr="00F10BB6">
        <w:rPr>
          <w:rFonts w:eastAsiaTheme="minorHAnsi"/>
          <w:color w:val="000000" w:themeColor="text1"/>
          <w:szCs w:val="22"/>
          <w:lang w:eastAsia="en-US"/>
        </w:rPr>
        <w:t xml:space="preserve"> </w:t>
      </w:r>
    </w:p>
    <w:p w14:paraId="131E9DF2" w14:textId="77777777" w:rsidR="004E0782" w:rsidRDefault="004E0782" w:rsidP="004E0782">
      <w:pPr>
        <w:pStyle w:val="Heading2"/>
      </w:pPr>
      <w:r>
        <w:t>Assessment of Standard 5 Requirements</w:t>
      </w:r>
      <w:r w:rsidRPr="0066387A">
        <w:rPr>
          <w:i/>
          <w:color w:val="0000FF"/>
          <w:sz w:val="24"/>
          <w:szCs w:val="24"/>
        </w:rPr>
        <w:t xml:space="preserve"> </w:t>
      </w:r>
    </w:p>
    <w:p w14:paraId="189E18F8" w14:textId="77777777" w:rsidR="004E0782" w:rsidRPr="00314FF7" w:rsidRDefault="004E0782" w:rsidP="004E0782">
      <w:pPr>
        <w:pStyle w:val="Heading3"/>
      </w:pPr>
      <w:r w:rsidRPr="00314FF7">
        <w:t>Requirement 5(3)(a)</w:t>
      </w:r>
      <w:r>
        <w:tab/>
        <w:t>Compliant</w:t>
      </w:r>
    </w:p>
    <w:p w14:paraId="0430A396" w14:textId="77777777" w:rsidR="004E0782" w:rsidRPr="008D114F" w:rsidRDefault="004E0782" w:rsidP="004E0782">
      <w:pPr>
        <w:rPr>
          <w:i/>
        </w:rPr>
      </w:pPr>
      <w:r w:rsidRPr="008D114F">
        <w:rPr>
          <w:i/>
        </w:rPr>
        <w:t>The service environment is welcoming and easy to understand, and optimises each consumer’s sense of belonging, independence, interaction and function.</w:t>
      </w:r>
    </w:p>
    <w:p w14:paraId="59005B87" w14:textId="77777777" w:rsidR="004E0782" w:rsidRPr="00D435F8" w:rsidRDefault="004E0782" w:rsidP="004E0782">
      <w:pPr>
        <w:pStyle w:val="Heading3"/>
      </w:pPr>
      <w:r w:rsidRPr="00D435F8">
        <w:t>Requirement 5(3)(b)</w:t>
      </w:r>
      <w:r>
        <w:tab/>
        <w:t>Compliant</w:t>
      </w:r>
    </w:p>
    <w:p w14:paraId="7DC4200F" w14:textId="77777777" w:rsidR="004E0782" w:rsidRPr="008D114F" w:rsidRDefault="004E0782" w:rsidP="004E0782">
      <w:pPr>
        <w:rPr>
          <w:i/>
        </w:rPr>
      </w:pPr>
      <w:r w:rsidRPr="008D114F">
        <w:rPr>
          <w:i/>
        </w:rPr>
        <w:t>The service environment:</w:t>
      </w:r>
    </w:p>
    <w:p w14:paraId="680ECD5E" w14:textId="77777777" w:rsidR="004E0782" w:rsidRPr="008D114F" w:rsidRDefault="004E0782" w:rsidP="004E0782">
      <w:pPr>
        <w:numPr>
          <w:ilvl w:val="0"/>
          <w:numId w:val="23"/>
        </w:numPr>
        <w:tabs>
          <w:tab w:val="right" w:pos="9026"/>
        </w:tabs>
        <w:spacing w:before="0" w:after="0"/>
        <w:ind w:left="567" w:hanging="425"/>
        <w:outlineLvl w:val="4"/>
        <w:rPr>
          <w:i/>
        </w:rPr>
      </w:pPr>
      <w:r w:rsidRPr="008D114F">
        <w:rPr>
          <w:i/>
        </w:rPr>
        <w:t>is safe, clean, well maintained and comfortable; and</w:t>
      </w:r>
    </w:p>
    <w:p w14:paraId="1AE97AF9" w14:textId="77777777" w:rsidR="004E0782" w:rsidRPr="008D114F" w:rsidRDefault="004E0782" w:rsidP="004E0782">
      <w:pPr>
        <w:numPr>
          <w:ilvl w:val="0"/>
          <w:numId w:val="23"/>
        </w:numPr>
        <w:tabs>
          <w:tab w:val="right" w:pos="9026"/>
        </w:tabs>
        <w:spacing w:before="0" w:after="0"/>
        <w:ind w:left="567" w:hanging="425"/>
        <w:outlineLvl w:val="4"/>
        <w:rPr>
          <w:i/>
        </w:rPr>
      </w:pPr>
      <w:r w:rsidRPr="008D114F">
        <w:rPr>
          <w:i/>
        </w:rPr>
        <w:t>enables consumers to move freely, both indoors and outdoors.</w:t>
      </w:r>
    </w:p>
    <w:p w14:paraId="0A1F648C" w14:textId="77777777" w:rsidR="004E0782" w:rsidRPr="00D435F8" w:rsidRDefault="004E0782" w:rsidP="004E0782">
      <w:pPr>
        <w:pStyle w:val="Heading3"/>
      </w:pPr>
      <w:r w:rsidRPr="00D435F8">
        <w:t>Requirement 5(3)(c)</w:t>
      </w:r>
      <w:r>
        <w:tab/>
        <w:t>Compliant</w:t>
      </w:r>
    </w:p>
    <w:p w14:paraId="71610A46" w14:textId="77777777" w:rsidR="004E0782" w:rsidRPr="008D114F" w:rsidRDefault="004E0782" w:rsidP="004E0782">
      <w:pPr>
        <w:rPr>
          <w:i/>
        </w:rPr>
      </w:pPr>
      <w:r w:rsidRPr="008D114F">
        <w:rPr>
          <w:i/>
        </w:rPr>
        <w:t>Furniture, fittings and equipment are safe, clean, well maintained and suitable for the consumer.</w:t>
      </w:r>
    </w:p>
    <w:p w14:paraId="32D42135" w14:textId="77777777" w:rsidR="004E0782" w:rsidRPr="00314FF7" w:rsidRDefault="004E0782" w:rsidP="004E0782"/>
    <w:p w14:paraId="0F0AB8D0" w14:textId="77777777" w:rsidR="004E0782" w:rsidRDefault="004E0782" w:rsidP="004E0782">
      <w:pPr>
        <w:sectPr w:rsidR="004E0782" w:rsidSect="0034368E">
          <w:type w:val="continuous"/>
          <w:pgSz w:w="11906" w:h="16838"/>
          <w:pgMar w:top="1701" w:right="1418" w:bottom="1418" w:left="1418" w:header="709" w:footer="397" w:gutter="0"/>
          <w:cols w:space="708"/>
          <w:titlePg/>
          <w:docGrid w:linePitch="360"/>
        </w:sectPr>
      </w:pPr>
    </w:p>
    <w:p w14:paraId="2960ACC6" w14:textId="77777777" w:rsidR="004E0782" w:rsidRDefault="004E0782" w:rsidP="004E0782">
      <w:pPr>
        <w:pStyle w:val="Heading1"/>
        <w:tabs>
          <w:tab w:val="right" w:pos="9070"/>
        </w:tabs>
        <w:spacing w:before="560" w:after="640"/>
        <w:rPr>
          <w:color w:val="FFFFFF" w:themeColor="background1"/>
          <w:sz w:val="36"/>
        </w:rPr>
        <w:sectPr w:rsidR="004E0782" w:rsidSect="0034368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7470E7F" wp14:editId="5C03F60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719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CD0FE05" w14:textId="77777777" w:rsidR="004E0782" w:rsidRPr="00FD1B02" w:rsidRDefault="004E0782" w:rsidP="004E0782">
      <w:pPr>
        <w:pStyle w:val="Heading3"/>
        <w:shd w:val="clear" w:color="auto" w:fill="F2F2F2" w:themeFill="background1" w:themeFillShade="F2"/>
      </w:pPr>
      <w:r w:rsidRPr="00FD1B02">
        <w:t>Consumer outcome:</w:t>
      </w:r>
    </w:p>
    <w:p w14:paraId="78ADFAB4" w14:textId="77777777" w:rsidR="004E0782" w:rsidRDefault="004E0782" w:rsidP="004E0782">
      <w:pPr>
        <w:numPr>
          <w:ilvl w:val="0"/>
          <w:numId w:val="17"/>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77B304" w14:textId="77777777" w:rsidR="004E0782" w:rsidRDefault="004E0782" w:rsidP="004E0782">
      <w:pPr>
        <w:pStyle w:val="Heading3"/>
        <w:shd w:val="clear" w:color="auto" w:fill="F2F2F2" w:themeFill="background1" w:themeFillShade="F2"/>
      </w:pPr>
      <w:r>
        <w:t>Organisation statement:</w:t>
      </w:r>
    </w:p>
    <w:p w14:paraId="1C1B8263" w14:textId="77777777" w:rsidR="004E0782" w:rsidRDefault="004E0782" w:rsidP="004E0782">
      <w:pPr>
        <w:numPr>
          <w:ilvl w:val="0"/>
          <w:numId w:val="17"/>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65D2F3" w14:textId="77777777" w:rsidR="004E0782" w:rsidRDefault="004E0782" w:rsidP="004E0782">
      <w:pPr>
        <w:pStyle w:val="Heading2"/>
      </w:pPr>
      <w:r>
        <w:t>Assessment of Standard 6</w:t>
      </w:r>
    </w:p>
    <w:p w14:paraId="6B5A9CF3" w14:textId="77777777" w:rsidR="004E0782" w:rsidRPr="006D031C" w:rsidRDefault="004E0782" w:rsidP="004E0782">
      <w:pPr>
        <w:rPr>
          <w:color w:val="000000" w:themeColor="text1"/>
        </w:rPr>
      </w:pPr>
      <w:r w:rsidRPr="006D031C">
        <w:rPr>
          <w:color w:val="000000" w:themeColor="text1"/>
        </w:rPr>
        <w:t>The Quality Standard is assessed as Compliant as four of the four specific Requirements have been assessed as Compliant.</w:t>
      </w:r>
    </w:p>
    <w:p w14:paraId="0E440CF8" w14:textId="77777777" w:rsidR="004E0782" w:rsidRDefault="004E0782" w:rsidP="004E0782">
      <w:pPr>
        <w:rPr>
          <w:color w:val="000000" w:themeColor="text1"/>
        </w:rPr>
      </w:pPr>
      <w:r w:rsidRPr="006D031C">
        <w:rPr>
          <w:color w:val="000000" w:themeColor="text1"/>
        </w:rPr>
        <w:t>The Assessment Team found overall, consumers considered that they are encouraged and supported to give feedback and make complaints, and appropriate action is taken. The following examples were provided by consumers and representatives during interviews with the Assessment Team:</w:t>
      </w:r>
    </w:p>
    <w:p w14:paraId="63B22EC7" w14:textId="77777777" w:rsidR="004E0782" w:rsidRPr="00163FEE" w:rsidRDefault="004E0782" w:rsidP="004E0782">
      <w:pPr>
        <w:pStyle w:val="ListBullet"/>
        <w:rPr>
          <w:rFonts w:asciiTheme="minorHAnsi" w:eastAsiaTheme="minorEastAsia" w:hAnsiTheme="minorHAnsi" w:cstheme="minorBidi"/>
        </w:rPr>
      </w:pPr>
      <w:r>
        <w:t xml:space="preserve">they </w:t>
      </w:r>
      <w:r w:rsidRPr="1EE11C5F">
        <w:t>felt supported to provide feedback</w:t>
      </w:r>
      <w:r>
        <w:t>;</w:t>
      </w:r>
      <w:r w:rsidRPr="1EE11C5F">
        <w:t xml:space="preserve"> </w:t>
      </w:r>
    </w:p>
    <w:p w14:paraId="45B97A55" w14:textId="77777777" w:rsidR="004E0782" w:rsidRPr="003E031E" w:rsidRDefault="004E0782" w:rsidP="004E0782">
      <w:pPr>
        <w:pStyle w:val="ListBullet"/>
        <w:rPr>
          <w:rFonts w:asciiTheme="minorHAnsi" w:eastAsiaTheme="minorEastAsia" w:hAnsiTheme="minorHAnsi" w:cstheme="minorBidi"/>
        </w:rPr>
      </w:pPr>
      <w:r w:rsidRPr="1EE11C5F">
        <w:t>were satisfied with actions taken</w:t>
      </w:r>
      <w:r>
        <w:t xml:space="preserve"> and management are receptive to feedback</w:t>
      </w:r>
      <w:r w:rsidRPr="003512AD">
        <w:rPr>
          <w:rFonts w:eastAsia="Calibri"/>
          <w:iCs/>
          <w:color w:val="000000" w:themeColor="text1"/>
        </w:rPr>
        <w:t>; and</w:t>
      </w:r>
    </w:p>
    <w:p w14:paraId="7796FA40" w14:textId="77777777" w:rsidR="004E0782" w:rsidRPr="003E031E" w:rsidRDefault="004E0782" w:rsidP="004E0782">
      <w:pPr>
        <w:numPr>
          <w:ilvl w:val="0"/>
          <w:numId w:val="27"/>
        </w:numPr>
        <w:ind w:left="425" w:hanging="425"/>
        <w:rPr>
          <w:rFonts w:eastAsia="Calibri"/>
          <w:iCs/>
          <w:color w:val="000000" w:themeColor="text1"/>
          <w:szCs w:val="22"/>
          <w:lang w:eastAsia="en-US"/>
        </w:rPr>
      </w:pPr>
      <w:r>
        <w:rPr>
          <w:rFonts w:eastAsia="Calibri"/>
          <w:iCs/>
          <w:color w:val="000000" w:themeColor="text1"/>
          <w:szCs w:val="22"/>
          <w:lang w:eastAsia="en-US"/>
        </w:rPr>
        <w:t xml:space="preserve">they were not aware of </w:t>
      </w:r>
      <w:r w:rsidRPr="003E031E">
        <w:rPr>
          <w:rFonts w:eastAsia="Calibri"/>
          <w:iCs/>
          <w:color w:val="000000" w:themeColor="text1"/>
          <w:szCs w:val="22"/>
          <w:lang w:eastAsia="en-US"/>
        </w:rPr>
        <w:t>advocacy services</w:t>
      </w:r>
      <w:r>
        <w:rPr>
          <w:rFonts w:eastAsia="Calibri"/>
          <w:iCs/>
          <w:color w:val="000000" w:themeColor="text1"/>
          <w:szCs w:val="22"/>
          <w:lang w:eastAsia="en-US"/>
        </w:rPr>
        <w:t xml:space="preserve"> but said they would prefer to address their concerns internally.</w:t>
      </w:r>
    </w:p>
    <w:p w14:paraId="760B4E40" w14:textId="77777777" w:rsidR="004E0782" w:rsidRDefault="004E0782" w:rsidP="004E0782">
      <w:pPr>
        <w:rPr>
          <w:rFonts w:eastAsia="Arial"/>
          <w:color w:val="000000" w:themeColor="text1"/>
        </w:rPr>
      </w:pPr>
      <w:r w:rsidRPr="003E031E">
        <w:rPr>
          <w:rFonts w:eastAsia="Arial"/>
          <w:color w:val="000000" w:themeColor="text1"/>
        </w:rPr>
        <w:t>Consumers, their family, friends, and others are encouraged and supported to provide feedback and make complaints. Mechanisms to provide feedback include feedback forms,</w:t>
      </w:r>
      <w:r>
        <w:rPr>
          <w:rFonts w:eastAsia="Arial"/>
          <w:color w:val="000000" w:themeColor="text1"/>
        </w:rPr>
        <w:t xml:space="preserve"> posters and brochures</w:t>
      </w:r>
      <w:r w:rsidRPr="003E031E">
        <w:rPr>
          <w:rFonts w:eastAsia="Arial"/>
          <w:color w:val="000000" w:themeColor="text1"/>
        </w:rPr>
        <w:t xml:space="preserve">. </w:t>
      </w:r>
      <w:r>
        <w:rPr>
          <w:rFonts w:eastAsia="Arial"/>
          <w:color w:val="000000" w:themeColor="text1"/>
        </w:rPr>
        <w:t xml:space="preserve">Complaints documentation showed consumers and representatives are engaging in feedback processes. </w:t>
      </w:r>
    </w:p>
    <w:p w14:paraId="2AC5E7C2" w14:textId="77777777" w:rsidR="004E0782" w:rsidRDefault="004E0782" w:rsidP="004E0782">
      <w:pPr>
        <w:rPr>
          <w:rFonts w:eastAsia="Arial"/>
          <w:color w:val="000000" w:themeColor="text1"/>
        </w:rPr>
      </w:pPr>
      <w:r w:rsidRPr="003E031E">
        <w:rPr>
          <w:rFonts w:eastAsia="Arial"/>
          <w:color w:val="000000" w:themeColor="text1"/>
        </w:rPr>
        <w:t>Consumers have access to advocates, language services and other methods for raising and resolving complaints</w:t>
      </w:r>
      <w:r>
        <w:rPr>
          <w:rFonts w:eastAsia="Arial"/>
          <w:color w:val="000000" w:themeColor="text1"/>
        </w:rPr>
        <w:t xml:space="preserve">. However, consumers interviewed were not aware of external mechanisms for raising complaints and feedback. Management are aware of </w:t>
      </w:r>
      <w:r>
        <w:rPr>
          <w:rFonts w:eastAsia="Arial"/>
          <w:color w:val="000000" w:themeColor="text1"/>
        </w:rPr>
        <w:lastRenderedPageBreak/>
        <w:t xml:space="preserve">external feedback and complaint mechanisms and advised they have not recently required to engage those service. </w:t>
      </w:r>
      <w:r w:rsidRPr="003E031E">
        <w:rPr>
          <w:rFonts w:eastAsia="Arial"/>
          <w:color w:val="000000" w:themeColor="text1"/>
        </w:rPr>
        <w:t>Brochures are available throughout</w:t>
      </w:r>
      <w:r>
        <w:rPr>
          <w:rFonts w:eastAsia="Arial"/>
          <w:color w:val="000000" w:themeColor="text1"/>
        </w:rPr>
        <w:t xml:space="preserve"> the service</w:t>
      </w:r>
      <w:r w:rsidRPr="003E031E">
        <w:rPr>
          <w:rFonts w:eastAsia="Arial"/>
          <w:color w:val="000000" w:themeColor="text1"/>
        </w:rPr>
        <w:t xml:space="preserve"> in relation to the complaints process and external advocacy agencies.</w:t>
      </w:r>
    </w:p>
    <w:p w14:paraId="0558D6B8" w14:textId="77777777" w:rsidR="004E0782" w:rsidRPr="003E031E" w:rsidRDefault="004E0782" w:rsidP="004E0782">
      <w:pPr>
        <w:rPr>
          <w:rFonts w:eastAsia="Arial"/>
          <w:color w:val="000000" w:themeColor="text1"/>
        </w:rPr>
      </w:pPr>
      <w:r>
        <w:rPr>
          <w:rFonts w:eastAsia="Arial"/>
          <w:color w:val="000000" w:themeColor="text1"/>
        </w:rPr>
        <w:t xml:space="preserve">Appropriate action is undertaken in response to feedback. The service has policies and procedures in relation to complaints handling. Records showed complaints and feedback is identified and addressed. Staff were able to describe open disclosure processes. </w:t>
      </w:r>
    </w:p>
    <w:p w14:paraId="3C321122" w14:textId="77777777" w:rsidR="004E0782" w:rsidRPr="003E031E" w:rsidRDefault="004E0782" w:rsidP="004E0782">
      <w:pPr>
        <w:rPr>
          <w:color w:val="000000" w:themeColor="text1"/>
        </w:rPr>
      </w:pPr>
      <w:r>
        <w:rPr>
          <w:color w:val="000000" w:themeColor="text1"/>
        </w:rPr>
        <w:t xml:space="preserve">Feedback and complaints are used to identify opportunities for improvements. Recent improvements include feedback from consumers in relation to the </w:t>
      </w:r>
      <w:r>
        <w:t>bird aviary being relocated to another position in the garden.</w:t>
      </w:r>
    </w:p>
    <w:p w14:paraId="67C81958" w14:textId="77777777" w:rsidR="004E0782" w:rsidRPr="00AE2188" w:rsidRDefault="004E0782" w:rsidP="004E0782">
      <w:pPr>
        <w:rPr>
          <w:rFonts w:eastAsia="Calibri"/>
          <w:color w:val="000000" w:themeColor="text1"/>
          <w:lang w:eastAsia="en-US"/>
        </w:rPr>
      </w:pPr>
      <w:r w:rsidRPr="00F10BB6">
        <w:rPr>
          <w:rFonts w:eastAsiaTheme="minorHAnsi"/>
          <w:color w:val="000000" w:themeColor="text1"/>
          <w:szCs w:val="22"/>
          <w:lang w:eastAsia="en-US"/>
        </w:rPr>
        <w:t>Based on the evidence documented above, I find Aegis Aged Care Group Pty Ltd</w:t>
      </w:r>
      <w:r w:rsidRPr="007A2183">
        <w:rPr>
          <w:rFonts w:eastAsiaTheme="minorHAnsi"/>
          <w:color w:val="000000" w:themeColor="text1"/>
          <w:szCs w:val="22"/>
          <w:lang w:eastAsia="en-US"/>
        </w:rPr>
        <w:t xml:space="preserve">, in </w:t>
      </w:r>
      <w:r w:rsidRPr="00F10BB6">
        <w:rPr>
          <w:rFonts w:eastAsiaTheme="minorHAnsi"/>
          <w:color w:val="000000" w:themeColor="text1"/>
          <w:szCs w:val="22"/>
          <w:lang w:eastAsia="en-US"/>
        </w:rPr>
        <w:t>relation to Aegis Hilton Park, to be Compliant with all Requirements in</w:t>
      </w:r>
      <w:r>
        <w:rPr>
          <w:rFonts w:eastAsiaTheme="minorHAnsi"/>
          <w:color w:val="000000" w:themeColor="text1"/>
          <w:szCs w:val="22"/>
          <w:lang w:eastAsia="en-US"/>
        </w:rPr>
        <w:t xml:space="preserve"> </w:t>
      </w:r>
      <w:r w:rsidRPr="00462BB8">
        <w:rPr>
          <w:rFonts w:eastAsiaTheme="minorHAnsi"/>
          <w:color w:val="000000" w:themeColor="text1"/>
          <w:szCs w:val="22"/>
          <w:lang w:eastAsia="en-US"/>
        </w:rPr>
        <w:t>Standard 6 Feedback and complaints</w:t>
      </w:r>
      <w:r w:rsidRPr="00462BB8">
        <w:rPr>
          <w:rFonts w:eastAsia="Calibri"/>
          <w:color w:val="000000" w:themeColor="text1"/>
          <w:lang w:eastAsia="en-US"/>
        </w:rPr>
        <w:t>.</w:t>
      </w:r>
    </w:p>
    <w:p w14:paraId="02813690" w14:textId="77777777" w:rsidR="004E0782" w:rsidRDefault="004E0782" w:rsidP="004E0782">
      <w:pPr>
        <w:pStyle w:val="Heading2"/>
      </w:pPr>
      <w:r>
        <w:t>Assessment of Standard 6 Requirements</w:t>
      </w:r>
    </w:p>
    <w:p w14:paraId="3216F3E0" w14:textId="77777777" w:rsidR="004E0782" w:rsidRPr="00506F7F" w:rsidRDefault="004E0782" w:rsidP="004E0782">
      <w:pPr>
        <w:pStyle w:val="Heading3"/>
      </w:pPr>
      <w:r w:rsidRPr="00506F7F">
        <w:t>Requirement 6(3)(a)</w:t>
      </w:r>
      <w:r>
        <w:tab/>
        <w:t>Compliant</w:t>
      </w:r>
    </w:p>
    <w:p w14:paraId="3596AFBF" w14:textId="77777777" w:rsidR="004E0782" w:rsidRPr="008D114F" w:rsidRDefault="004E0782" w:rsidP="004E0782">
      <w:pPr>
        <w:rPr>
          <w:i/>
        </w:rPr>
      </w:pPr>
      <w:r w:rsidRPr="008D114F">
        <w:rPr>
          <w:i/>
        </w:rPr>
        <w:t>Consumers, their family, friends, carers and others are encouraged and supported to provide feedback and make complaints.</w:t>
      </w:r>
    </w:p>
    <w:p w14:paraId="70E0F4EC" w14:textId="77777777" w:rsidR="004E0782" w:rsidRPr="00506F7F" w:rsidRDefault="004E0782" w:rsidP="004E0782">
      <w:pPr>
        <w:pStyle w:val="Heading3"/>
      </w:pPr>
      <w:r w:rsidRPr="00506F7F">
        <w:t>Requirement 6(3)(b)</w:t>
      </w:r>
      <w:r>
        <w:tab/>
        <w:t>Compliant</w:t>
      </w:r>
    </w:p>
    <w:p w14:paraId="0120E6F7" w14:textId="77777777" w:rsidR="004E0782" w:rsidRPr="008D114F" w:rsidRDefault="004E0782" w:rsidP="004E0782">
      <w:pPr>
        <w:rPr>
          <w:i/>
        </w:rPr>
      </w:pPr>
      <w:r w:rsidRPr="008D114F">
        <w:rPr>
          <w:i/>
        </w:rPr>
        <w:t>Consumers are made aware of and have access to advocates, language services and other methods for raising and resolving complaints.</w:t>
      </w:r>
    </w:p>
    <w:p w14:paraId="6649547D" w14:textId="77777777" w:rsidR="004E0782" w:rsidRPr="00D435F8" w:rsidRDefault="004E0782" w:rsidP="004E0782">
      <w:pPr>
        <w:pStyle w:val="Heading3"/>
      </w:pPr>
      <w:r w:rsidRPr="00D435F8">
        <w:t>Requirement 6(3)(c)</w:t>
      </w:r>
      <w:r>
        <w:tab/>
        <w:t>Compliant</w:t>
      </w:r>
    </w:p>
    <w:p w14:paraId="263B398C" w14:textId="77777777" w:rsidR="004E0782" w:rsidRPr="008D114F" w:rsidRDefault="004E0782" w:rsidP="004E0782">
      <w:pPr>
        <w:rPr>
          <w:i/>
        </w:rPr>
      </w:pPr>
      <w:r w:rsidRPr="008D114F">
        <w:rPr>
          <w:i/>
        </w:rPr>
        <w:t>Appropriate action is taken in response to complaints and an open disclosure process is used when things go wrong.</w:t>
      </w:r>
    </w:p>
    <w:p w14:paraId="491B71A5" w14:textId="77777777" w:rsidR="004E0782" w:rsidRPr="00D435F8" w:rsidRDefault="004E0782" w:rsidP="004E0782">
      <w:pPr>
        <w:pStyle w:val="Heading3"/>
      </w:pPr>
      <w:r w:rsidRPr="00D435F8">
        <w:t>Requirement 6(3)(d)</w:t>
      </w:r>
      <w:r>
        <w:tab/>
        <w:t>Compliant</w:t>
      </w:r>
    </w:p>
    <w:p w14:paraId="3CE3B337" w14:textId="77777777" w:rsidR="004E0782" w:rsidRPr="004F3A1D" w:rsidRDefault="004E0782" w:rsidP="004E0782">
      <w:pPr>
        <w:rPr>
          <w:i/>
        </w:rPr>
      </w:pPr>
      <w:r w:rsidRPr="008D114F">
        <w:rPr>
          <w:i/>
        </w:rPr>
        <w:t>Feedback and complaints are reviewed and used to improve the quality of care and services.</w:t>
      </w:r>
    </w:p>
    <w:p w14:paraId="065F0A85" w14:textId="77777777" w:rsidR="004E0782" w:rsidRDefault="004E0782" w:rsidP="004E0782"/>
    <w:p w14:paraId="07233303" w14:textId="77777777" w:rsidR="004E0782" w:rsidRDefault="004E0782" w:rsidP="004E0782"/>
    <w:p w14:paraId="6C68B162" w14:textId="77777777" w:rsidR="004E0782" w:rsidRDefault="004E0782" w:rsidP="004E0782">
      <w:pPr>
        <w:sectPr w:rsidR="004E0782" w:rsidSect="0034368E">
          <w:type w:val="continuous"/>
          <w:pgSz w:w="11906" w:h="16838"/>
          <w:pgMar w:top="1701" w:right="1418" w:bottom="1418" w:left="1418" w:header="709" w:footer="397" w:gutter="0"/>
          <w:cols w:space="708"/>
          <w:titlePg/>
          <w:docGrid w:linePitch="360"/>
        </w:sectPr>
      </w:pPr>
    </w:p>
    <w:p w14:paraId="0769FEC1" w14:textId="77777777" w:rsidR="004E0782" w:rsidRDefault="004E0782" w:rsidP="004E0782">
      <w:pPr>
        <w:pStyle w:val="Heading1"/>
        <w:tabs>
          <w:tab w:val="right" w:pos="9070"/>
        </w:tabs>
        <w:spacing w:before="560" w:after="640"/>
        <w:rPr>
          <w:color w:val="FFFFFF" w:themeColor="background1"/>
          <w:sz w:val="36"/>
        </w:rPr>
        <w:sectPr w:rsidR="004E0782" w:rsidSect="0034368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F0246DB" wp14:editId="3565110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356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85EF939" w14:textId="77777777" w:rsidR="004E0782" w:rsidRPr="000E654D" w:rsidRDefault="004E0782" w:rsidP="004E0782">
      <w:pPr>
        <w:pStyle w:val="Heading3"/>
        <w:shd w:val="clear" w:color="auto" w:fill="F2F2F2" w:themeFill="background1" w:themeFillShade="F2"/>
      </w:pPr>
      <w:r w:rsidRPr="000E654D">
        <w:t>Consumer outcome:</w:t>
      </w:r>
    </w:p>
    <w:p w14:paraId="3E8BC1A5" w14:textId="77777777" w:rsidR="004E0782" w:rsidRDefault="004E0782" w:rsidP="004E0782">
      <w:pPr>
        <w:numPr>
          <w:ilvl w:val="0"/>
          <w:numId w:val="4"/>
        </w:numPr>
        <w:shd w:val="clear" w:color="auto" w:fill="F2F2F2" w:themeFill="background1" w:themeFillShade="F2"/>
      </w:pPr>
      <w:r>
        <w:t>I get quality care and services when I need them from people who are knowledgeable, capable and caring.</w:t>
      </w:r>
    </w:p>
    <w:p w14:paraId="1290AACA" w14:textId="77777777" w:rsidR="004E0782" w:rsidRDefault="004E0782" w:rsidP="004E0782">
      <w:pPr>
        <w:pStyle w:val="Heading3"/>
        <w:shd w:val="clear" w:color="auto" w:fill="F2F2F2" w:themeFill="background1" w:themeFillShade="F2"/>
      </w:pPr>
      <w:r>
        <w:t>Organisation statement:</w:t>
      </w:r>
    </w:p>
    <w:p w14:paraId="52F4C4AC" w14:textId="77777777" w:rsidR="004E0782" w:rsidRDefault="004E0782" w:rsidP="004E0782">
      <w:pPr>
        <w:numPr>
          <w:ilvl w:val="0"/>
          <w:numId w:val="4"/>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329EAA8" w14:textId="77777777" w:rsidR="004E0782" w:rsidRDefault="004E0782" w:rsidP="004E0782">
      <w:pPr>
        <w:pStyle w:val="Heading2"/>
      </w:pPr>
      <w:r>
        <w:t>Assessment of Standard 7</w:t>
      </w:r>
    </w:p>
    <w:p w14:paraId="4A1BDF49" w14:textId="77777777" w:rsidR="004E0782" w:rsidRPr="00112650" w:rsidRDefault="004E0782" w:rsidP="004E0782">
      <w:pPr>
        <w:rPr>
          <w:rFonts w:eastAsiaTheme="minorHAnsi"/>
          <w:color w:val="auto"/>
        </w:rPr>
      </w:pPr>
      <w:r w:rsidRPr="007A1374">
        <w:rPr>
          <w:rFonts w:eastAsiaTheme="minorHAnsi"/>
          <w:color w:val="auto"/>
        </w:rPr>
        <w:t>The Quality Standard is assessed as Compliant as five of the five specific Requirements have been assessed as Compliant.</w:t>
      </w:r>
    </w:p>
    <w:p w14:paraId="2A51CC76" w14:textId="77777777" w:rsidR="004E0782" w:rsidRPr="007A1374" w:rsidRDefault="004E0782" w:rsidP="004E0782">
      <w:pPr>
        <w:rPr>
          <w:rFonts w:eastAsiaTheme="minorHAnsi"/>
          <w:color w:val="auto"/>
        </w:rPr>
      </w:pPr>
      <w:r w:rsidRPr="007A1374">
        <w:rPr>
          <w:rFonts w:eastAsiaTheme="minorHAnsi"/>
          <w:color w:val="auto"/>
        </w:rPr>
        <w:t xml:space="preserve">The Assessment Team found </w:t>
      </w:r>
      <w:r>
        <w:rPr>
          <w:rFonts w:eastAsiaTheme="minorHAnsi"/>
          <w:color w:val="auto"/>
        </w:rPr>
        <w:t>overall,</w:t>
      </w:r>
      <w:r w:rsidRPr="007A1374">
        <w:rPr>
          <w:rFonts w:eastAsiaTheme="minorHAnsi"/>
          <w:color w:val="auto"/>
        </w:rPr>
        <w:t xml:space="preserve"> consumers considered that they get quality care and services from people who are knowledgeable, capable and caring. The following examples were provided by consumers </w:t>
      </w:r>
      <w:r>
        <w:rPr>
          <w:rFonts w:eastAsiaTheme="minorHAnsi"/>
          <w:color w:val="auto"/>
        </w:rPr>
        <w:t xml:space="preserve">and representatives </w:t>
      </w:r>
      <w:r w:rsidRPr="007A1374">
        <w:rPr>
          <w:rFonts w:eastAsiaTheme="minorHAnsi"/>
          <w:color w:val="auto"/>
        </w:rPr>
        <w:t>during interviews with the Assessment Team:</w:t>
      </w:r>
    </w:p>
    <w:p w14:paraId="1F1D95A6" w14:textId="77777777" w:rsidR="004E0782" w:rsidRDefault="004E0782" w:rsidP="004E0782">
      <w:pPr>
        <w:pStyle w:val="ListParagraph"/>
        <w:numPr>
          <w:ilvl w:val="0"/>
          <w:numId w:val="28"/>
        </w:numPr>
        <w:contextualSpacing w:val="0"/>
        <w:rPr>
          <w:rFonts w:eastAsia="Calibri"/>
          <w:color w:val="auto"/>
          <w:lang w:eastAsia="en-US"/>
        </w:rPr>
      </w:pPr>
      <w:r>
        <w:rPr>
          <w:rFonts w:eastAsia="Calibri"/>
          <w:color w:val="auto"/>
          <w:lang w:eastAsia="en-US"/>
        </w:rPr>
        <w:t>Overall, there are enough staff;</w:t>
      </w:r>
    </w:p>
    <w:p w14:paraId="4D02BF6B" w14:textId="77777777" w:rsidR="004E0782" w:rsidRPr="00653E2F" w:rsidRDefault="004E0782" w:rsidP="004E0782">
      <w:pPr>
        <w:pStyle w:val="ListParagraph"/>
        <w:numPr>
          <w:ilvl w:val="0"/>
          <w:numId w:val="28"/>
        </w:numPr>
        <w:contextualSpacing w:val="0"/>
        <w:rPr>
          <w:rFonts w:eastAsia="Calibri"/>
          <w:color w:val="auto"/>
          <w:lang w:eastAsia="en-US"/>
        </w:rPr>
      </w:pPr>
      <w:r>
        <w:rPr>
          <w:rFonts w:eastAsia="Calibri"/>
          <w:color w:val="auto"/>
          <w:lang w:eastAsia="en-US"/>
        </w:rPr>
        <w:t>s</w:t>
      </w:r>
      <w:r w:rsidRPr="00653E2F">
        <w:rPr>
          <w:rFonts w:eastAsia="Calibri"/>
          <w:color w:val="auto"/>
          <w:lang w:eastAsia="en-US"/>
        </w:rPr>
        <w:t xml:space="preserve">taff are kind </w:t>
      </w:r>
      <w:r>
        <w:rPr>
          <w:rFonts w:eastAsia="Calibri"/>
          <w:color w:val="auto"/>
          <w:lang w:eastAsia="en-US"/>
        </w:rPr>
        <w:t xml:space="preserve">respectful of consumers; </w:t>
      </w:r>
      <w:r>
        <w:rPr>
          <w:rFonts w:eastAsia="Arial"/>
          <w:color w:val="000000" w:themeColor="text1"/>
        </w:rPr>
        <w:t>and</w:t>
      </w:r>
    </w:p>
    <w:p w14:paraId="7D765BF6" w14:textId="77777777" w:rsidR="004E0782" w:rsidRPr="00EB5630" w:rsidRDefault="004E0782" w:rsidP="004E0782">
      <w:pPr>
        <w:pStyle w:val="ListParagraph"/>
        <w:numPr>
          <w:ilvl w:val="0"/>
          <w:numId w:val="28"/>
        </w:numPr>
        <w:contextualSpacing w:val="0"/>
        <w:rPr>
          <w:rFonts w:eastAsia="Calibri"/>
          <w:color w:val="auto"/>
          <w:lang w:eastAsia="en-US"/>
        </w:rPr>
      </w:pPr>
      <w:r>
        <w:rPr>
          <w:color w:val="auto"/>
        </w:rPr>
        <w:t xml:space="preserve">they are </w:t>
      </w:r>
      <w:r w:rsidRPr="00A90332">
        <w:rPr>
          <w:color w:val="auto"/>
        </w:rPr>
        <w:t xml:space="preserve">confident that staff </w:t>
      </w:r>
      <w:r>
        <w:rPr>
          <w:color w:val="auto"/>
        </w:rPr>
        <w:t>know how to provide care and services and know their roles</w:t>
      </w:r>
      <w:r>
        <w:rPr>
          <w:rFonts w:eastAsia="Arial"/>
          <w:color w:val="000000" w:themeColor="text1"/>
        </w:rPr>
        <w:t xml:space="preserve">; </w:t>
      </w:r>
    </w:p>
    <w:p w14:paraId="40B2E261" w14:textId="77777777" w:rsidR="004E0782" w:rsidRDefault="004E0782" w:rsidP="004E0782">
      <w:pPr>
        <w:rPr>
          <w:rFonts w:eastAsia="Calibri"/>
          <w:color w:val="000000" w:themeColor="text1"/>
          <w:lang w:eastAsia="en-US"/>
        </w:rPr>
      </w:pPr>
      <w:r w:rsidRPr="0081169E">
        <w:rPr>
          <w:rFonts w:eastAsia="Calibri"/>
          <w:color w:val="auto"/>
          <w:lang w:eastAsia="en-US"/>
        </w:rPr>
        <w:t>The service demonstrated</w:t>
      </w:r>
      <w:r>
        <w:rPr>
          <w:rFonts w:eastAsia="Calibri"/>
          <w:color w:val="auto"/>
          <w:lang w:eastAsia="en-US"/>
        </w:rPr>
        <w:t xml:space="preserve"> the workforce is </w:t>
      </w:r>
      <w:r w:rsidRPr="0081169E">
        <w:rPr>
          <w:rFonts w:eastAsia="Calibri"/>
          <w:color w:val="auto"/>
          <w:lang w:eastAsia="en-US"/>
        </w:rPr>
        <w:t xml:space="preserve">planned and the number and mix of staff is </w:t>
      </w:r>
      <w:proofErr w:type="gramStart"/>
      <w:r w:rsidRPr="0081169E">
        <w:rPr>
          <w:rFonts w:eastAsia="Calibri"/>
          <w:color w:val="auto"/>
          <w:lang w:eastAsia="en-US"/>
        </w:rPr>
        <w:t>sufficient</w:t>
      </w:r>
      <w:proofErr w:type="gramEnd"/>
      <w:r w:rsidRPr="0081169E">
        <w:rPr>
          <w:rFonts w:eastAsia="Calibri"/>
          <w:color w:val="auto"/>
          <w:lang w:eastAsia="en-US"/>
        </w:rPr>
        <w:t xml:space="preserve"> to deliver safe and quality care and services.</w:t>
      </w:r>
      <w:r>
        <w:rPr>
          <w:rFonts w:eastAsia="Calibri"/>
          <w:color w:val="000000" w:themeColor="text1"/>
          <w:lang w:eastAsia="en-US"/>
        </w:rPr>
        <w:t xml:space="preserve"> Overall, staff said there are enough staff to provide care and services. Processes support planned and unplanned leave with the service having access to labour hire staff.</w:t>
      </w:r>
    </w:p>
    <w:p w14:paraId="29A38060" w14:textId="77777777" w:rsidR="004E0782" w:rsidRDefault="004E0782" w:rsidP="004E0782">
      <w:pPr>
        <w:rPr>
          <w:color w:val="000000" w:themeColor="text1"/>
        </w:rPr>
      </w:pPr>
      <w:r w:rsidRPr="00C37829">
        <w:rPr>
          <w:rFonts w:eastAsia="Calibri"/>
          <w:color w:val="000000" w:themeColor="text1"/>
          <w:lang w:eastAsia="en-US"/>
        </w:rPr>
        <w:t xml:space="preserve">Staff interactions with consumers were observed by the Assessment Team to be kind, respectful and caring. The service demonstrated it recruits and retains a competent workforce with appropriate qualifications and knowledge and supports staff with resources to </w:t>
      </w:r>
      <w:r w:rsidRPr="00AE07EC">
        <w:rPr>
          <w:rFonts w:eastAsia="Calibri"/>
          <w:color w:val="000000" w:themeColor="text1"/>
          <w:lang w:eastAsia="en-US"/>
        </w:rPr>
        <w:t xml:space="preserve">undertake their role. </w:t>
      </w:r>
      <w:r w:rsidRPr="00AE07EC">
        <w:rPr>
          <w:color w:val="000000" w:themeColor="text1"/>
        </w:rPr>
        <w:t xml:space="preserve">Staff are required to complete </w:t>
      </w:r>
      <w:r>
        <w:rPr>
          <w:color w:val="000000" w:themeColor="text1"/>
        </w:rPr>
        <w:t xml:space="preserve">a range of training. A range of core competencies are required to be completed on commencement and ongoing. </w:t>
      </w:r>
    </w:p>
    <w:p w14:paraId="0080B440" w14:textId="77777777" w:rsidR="004E0782" w:rsidRPr="00B0534C" w:rsidRDefault="004E0782" w:rsidP="004E0782">
      <w:r w:rsidRPr="00C44E99">
        <w:rPr>
          <w:rFonts w:eastAsia="Calibri"/>
          <w:color w:val="000000" w:themeColor="text1"/>
          <w:lang w:eastAsia="en-US"/>
        </w:rPr>
        <w:lastRenderedPageBreak/>
        <w:t xml:space="preserve">Staff practice is monitored, and ongoing training is provided to ensure staff have a contemporary knowledge base to deliver the outcomes required by the Quality Standards. </w:t>
      </w:r>
      <w:r w:rsidRPr="1D76A3FE">
        <w:t xml:space="preserve">Staff performance is </w:t>
      </w:r>
      <w:r>
        <w:t xml:space="preserve">monitored and reviewed. Consumer feedback and incidents are used to identify areas of improvement. </w:t>
      </w:r>
    </w:p>
    <w:p w14:paraId="648FB8C4" w14:textId="77777777" w:rsidR="004E0782" w:rsidRPr="00AE2188" w:rsidRDefault="004E0782" w:rsidP="004E0782">
      <w:pPr>
        <w:rPr>
          <w:rFonts w:eastAsia="Calibri"/>
          <w:color w:val="000000" w:themeColor="text1"/>
          <w:lang w:eastAsia="en-US"/>
        </w:rPr>
      </w:pPr>
      <w:r w:rsidRPr="00F10BB6">
        <w:rPr>
          <w:rFonts w:eastAsiaTheme="minorHAnsi"/>
          <w:color w:val="000000" w:themeColor="text1"/>
          <w:szCs w:val="22"/>
          <w:lang w:eastAsia="en-US"/>
        </w:rPr>
        <w:t>Based on the evidence documented above, I find Aegis Aged Care Group Pty Ltd</w:t>
      </w:r>
      <w:r w:rsidRPr="007A2183">
        <w:rPr>
          <w:rFonts w:eastAsiaTheme="minorHAnsi"/>
          <w:color w:val="000000" w:themeColor="text1"/>
          <w:szCs w:val="22"/>
          <w:lang w:eastAsia="en-US"/>
        </w:rPr>
        <w:t xml:space="preserve">, in </w:t>
      </w:r>
      <w:r w:rsidRPr="00F10BB6">
        <w:rPr>
          <w:rFonts w:eastAsiaTheme="minorHAnsi"/>
          <w:color w:val="000000" w:themeColor="text1"/>
          <w:szCs w:val="22"/>
          <w:lang w:eastAsia="en-US"/>
        </w:rPr>
        <w:t>relation to Aegis Hilton Park, to be Compliant with all Requirements in</w:t>
      </w:r>
      <w:r>
        <w:rPr>
          <w:rFonts w:eastAsiaTheme="minorHAnsi"/>
          <w:color w:val="000000" w:themeColor="text1"/>
          <w:szCs w:val="22"/>
          <w:lang w:eastAsia="en-US"/>
        </w:rPr>
        <w:t xml:space="preserve"> </w:t>
      </w:r>
      <w:r w:rsidRPr="00462BB8">
        <w:rPr>
          <w:rFonts w:eastAsiaTheme="minorHAnsi"/>
          <w:color w:val="000000" w:themeColor="text1"/>
          <w:szCs w:val="22"/>
          <w:lang w:eastAsia="en-US"/>
        </w:rPr>
        <w:t xml:space="preserve">Standard </w:t>
      </w:r>
      <w:r>
        <w:rPr>
          <w:rFonts w:eastAsiaTheme="minorHAnsi"/>
          <w:color w:val="000000" w:themeColor="text1"/>
          <w:szCs w:val="22"/>
          <w:lang w:eastAsia="en-US"/>
        </w:rPr>
        <w:t>7</w:t>
      </w:r>
      <w:r w:rsidRPr="00462BB8">
        <w:rPr>
          <w:rFonts w:eastAsiaTheme="minorHAnsi"/>
          <w:color w:val="000000" w:themeColor="text1"/>
          <w:szCs w:val="22"/>
          <w:lang w:eastAsia="en-US"/>
        </w:rPr>
        <w:t xml:space="preserve"> </w:t>
      </w:r>
      <w:r>
        <w:rPr>
          <w:rFonts w:eastAsiaTheme="minorHAnsi"/>
          <w:color w:val="000000" w:themeColor="text1"/>
          <w:szCs w:val="22"/>
          <w:lang w:eastAsia="en-US"/>
        </w:rPr>
        <w:t xml:space="preserve">Human resources. </w:t>
      </w:r>
    </w:p>
    <w:p w14:paraId="78B015E9" w14:textId="77777777" w:rsidR="004E0782" w:rsidRDefault="004E0782" w:rsidP="004E0782">
      <w:pPr>
        <w:pStyle w:val="Heading2"/>
      </w:pPr>
      <w:r>
        <w:t>Assessment of Standard 7 Requirements</w:t>
      </w:r>
      <w:r w:rsidRPr="0066387A">
        <w:rPr>
          <w:i/>
          <w:color w:val="0000FF"/>
          <w:sz w:val="24"/>
          <w:szCs w:val="24"/>
        </w:rPr>
        <w:t xml:space="preserve"> </w:t>
      </w:r>
    </w:p>
    <w:p w14:paraId="164587BB" w14:textId="77777777" w:rsidR="004E0782" w:rsidRPr="00506F7F" w:rsidRDefault="004E0782" w:rsidP="004E0782">
      <w:pPr>
        <w:pStyle w:val="Heading3"/>
      </w:pPr>
      <w:r w:rsidRPr="00506F7F">
        <w:t>Requirement 7(3)(a)</w:t>
      </w:r>
      <w:r>
        <w:tab/>
        <w:t>Compliant</w:t>
      </w:r>
    </w:p>
    <w:p w14:paraId="0474BC9F" w14:textId="77777777" w:rsidR="004E0782" w:rsidRPr="008D114F" w:rsidRDefault="004E0782" w:rsidP="004E0782">
      <w:pPr>
        <w:rPr>
          <w:i/>
        </w:rPr>
      </w:pPr>
      <w:r w:rsidRPr="008D114F">
        <w:rPr>
          <w:i/>
        </w:rPr>
        <w:t>The workforce is planned to enable, and the number and mix of members of the workforce deployed enables, the delivery and management of safe and quality care and services.</w:t>
      </w:r>
    </w:p>
    <w:p w14:paraId="0D74CF45" w14:textId="77777777" w:rsidR="004E0782" w:rsidRPr="00506F7F" w:rsidRDefault="004E0782" w:rsidP="004E0782">
      <w:pPr>
        <w:pStyle w:val="Heading3"/>
      </w:pPr>
      <w:r w:rsidRPr="00506F7F">
        <w:t>Requirement 7(3)(b)</w:t>
      </w:r>
      <w:r>
        <w:tab/>
        <w:t>Compliant</w:t>
      </w:r>
    </w:p>
    <w:p w14:paraId="554043AF" w14:textId="77777777" w:rsidR="004E0782" w:rsidRPr="008D114F" w:rsidRDefault="004E0782" w:rsidP="004E0782">
      <w:pPr>
        <w:rPr>
          <w:i/>
        </w:rPr>
      </w:pPr>
      <w:r w:rsidRPr="008D114F">
        <w:rPr>
          <w:i/>
        </w:rPr>
        <w:t>Workforce interactions with consumers are kind, caring and respectful of each consumer’s identity, culture and diversity.</w:t>
      </w:r>
    </w:p>
    <w:p w14:paraId="1D718491" w14:textId="77777777" w:rsidR="004E0782" w:rsidRPr="00095CD4" w:rsidRDefault="004E0782" w:rsidP="004E0782">
      <w:pPr>
        <w:pStyle w:val="Heading3"/>
      </w:pPr>
      <w:r w:rsidRPr="00095CD4">
        <w:t>Requirement 7(3)(c)</w:t>
      </w:r>
      <w:r>
        <w:tab/>
        <w:t>Compliant</w:t>
      </w:r>
    </w:p>
    <w:p w14:paraId="26F7690C" w14:textId="77777777" w:rsidR="004E0782" w:rsidRPr="008D114F" w:rsidRDefault="004E0782" w:rsidP="004E078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C85B7F0" w14:textId="77777777" w:rsidR="004E0782" w:rsidRPr="00095CD4" w:rsidRDefault="004E0782" w:rsidP="004E0782">
      <w:pPr>
        <w:pStyle w:val="Heading3"/>
      </w:pPr>
      <w:r w:rsidRPr="00095CD4">
        <w:t>Requirement 7(3)(d)</w:t>
      </w:r>
      <w:r>
        <w:tab/>
        <w:t>Compliant</w:t>
      </w:r>
    </w:p>
    <w:p w14:paraId="30EE7670" w14:textId="77777777" w:rsidR="004E0782" w:rsidRPr="008D114F" w:rsidRDefault="004E0782" w:rsidP="004E0782">
      <w:pPr>
        <w:rPr>
          <w:i/>
        </w:rPr>
      </w:pPr>
      <w:r w:rsidRPr="008D114F">
        <w:rPr>
          <w:i/>
        </w:rPr>
        <w:t>The workforce is recruited, trained, equipped and supported to deliver the outcomes required by these standards.</w:t>
      </w:r>
    </w:p>
    <w:p w14:paraId="47427117" w14:textId="77777777" w:rsidR="004E0782" w:rsidRPr="00095CD4" w:rsidRDefault="004E0782" w:rsidP="004E0782">
      <w:pPr>
        <w:pStyle w:val="Heading3"/>
      </w:pPr>
      <w:r w:rsidRPr="00095CD4">
        <w:t>Requirement 7(3)(e)</w:t>
      </w:r>
      <w:r>
        <w:tab/>
        <w:t>Compliant</w:t>
      </w:r>
    </w:p>
    <w:p w14:paraId="5AF9675B" w14:textId="77777777" w:rsidR="004E0782" w:rsidRPr="008D114F" w:rsidRDefault="004E0782" w:rsidP="004E0782">
      <w:pPr>
        <w:rPr>
          <w:i/>
        </w:rPr>
      </w:pPr>
      <w:r w:rsidRPr="008D114F">
        <w:rPr>
          <w:i/>
        </w:rPr>
        <w:t>Regular assessment, monitoring and review of the performance of each member of the workforce is undertaken.</w:t>
      </w:r>
    </w:p>
    <w:p w14:paraId="2CFEEC65" w14:textId="77777777" w:rsidR="004E0782" w:rsidRPr="00506F7F" w:rsidRDefault="004E0782" w:rsidP="004E0782"/>
    <w:p w14:paraId="4ABFAC77" w14:textId="77777777" w:rsidR="004E0782" w:rsidRDefault="004E0782" w:rsidP="004E0782">
      <w:pPr>
        <w:sectPr w:rsidR="004E0782" w:rsidSect="0034368E">
          <w:type w:val="continuous"/>
          <w:pgSz w:w="11906" w:h="16838"/>
          <w:pgMar w:top="1701" w:right="1418" w:bottom="1418" w:left="1418" w:header="709" w:footer="397" w:gutter="0"/>
          <w:cols w:space="708"/>
          <w:titlePg/>
          <w:docGrid w:linePitch="360"/>
        </w:sectPr>
      </w:pPr>
    </w:p>
    <w:p w14:paraId="36483FE7" w14:textId="77777777" w:rsidR="004E0782" w:rsidRDefault="004E0782" w:rsidP="004E0782">
      <w:pPr>
        <w:pStyle w:val="Heading1"/>
        <w:tabs>
          <w:tab w:val="right" w:pos="9070"/>
        </w:tabs>
        <w:spacing w:before="560" w:after="640"/>
        <w:rPr>
          <w:color w:val="FFFFFF" w:themeColor="background1"/>
          <w:sz w:val="36"/>
        </w:rPr>
        <w:sectPr w:rsidR="004E0782" w:rsidSect="0034368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014A3E37" wp14:editId="184178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07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CC83F43" w14:textId="77777777" w:rsidR="004E0782" w:rsidRPr="00FD1B02" w:rsidRDefault="004E0782" w:rsidP="004E0782">
      <w:pPr>
        <w:pStyle w:val="Heading3"/>
        <w:shd w:val="clear" w:color="auto" w:fill="F2F2F2" w:themeFill="background1" w:themeFillShade="F2"/>
      </w:pPr>
      <w:r w:rsidRPr="008312AC">
        <w:t>Consumer</w:t>
      </w:r>
      <w:r w:rsidRPr="00FD1B02">
        <w:t xml:space="preserve"> outcome:</w:t>
      </w:r>
    </w:p>
    <w:p w14:paraId="792FA59C" w14:textId="77777777" w:rsidR="004E0782" w:rsidRDefault="004E0782" w:rsidP="004E0782">
      <w:pPr>
        <w:numPr>
          <w:ilvl w:val="0"/>
          <w:numId w:val="5"/>
        </w:numPr>
        <w:shd w:val="clear" w:color="auto" w:fill="F2F2F2" w:themeFill="background1" w:themeFillShade="F2"/>
      </w:pPr>
      <w:r>
        <w:t>I am confident the organisation is well run. I can partner in improving the delivery of care and services.</w:t>
      </w:r>
    </w:p>
    <w:p w14:paraId="33F13B52" w14:textId="77777777" w:rsidR="004E0782" w:rsidRDefault="004E0782" w:rsidP="004E0782">
      <w:pPr>
        <w:pStyle w:val="Heading3"/>
        <w:shd w:val="clear" w:color="auto" w:fill="F2F2F2" w:themeFill="background1" w:themeFillShade="F2"/>
      </w:pPr>
      <w:r>
        <w:t>Organisation statement:</w:t>
      </w:r>
    </w:p>
    <w:p w14:paraId="487D9720" w14:textId="77777777" w:rsidR="004E0782" w:rsidRDefault="004E0782" w:rsidP="004E0782">
      <w:pPr>
        <w:numPr>
          <w:ilvl w:val="0"/>
          <w:numId w:val="5"/>
        </w:numPr>
        <w:shd w:val="clear" w:color="auto" w:fill="F2F2F2" w:themeFill="background1" w:themeFillShade="F2"/>
      </w:pPr>
      <w:r>
        <w:t>The organisation’s governing body is accountable for the delivery of safe and quality care and services.</w:t>
      </w:r>
    </w:p>
    <w:p w14:paraId="151B7467" w14:textId="77777777" w:rsidR="004E0782" w:rsidRDefault="004E0782" w:rsidP="004E0782">
      <w:pPr>
        <w:pStyle w:val="Heading2"/>
      </w:pPr>
      <w:r>
        <w:t>Assessment of Standard 8</w:t>
      </w:r>
    </w:p>
    <w:p w14:paraId="594D5BB9" w14:textId="77777777" w:rsidR="004E0782" w:rsidRPr="008D22E8" w:rsidRDefault="004E0782" w:rsidP="004E0782">
      <w:pPr>
        <w:rPr>
          <w:rFonts w:eastAsiaTheme="minorHAnsi"/>
          <w:color w:val="auto"/>
        </w:rPr>
      </w:pPr>
      <w:r w:rsidRPr="008D22E8">
        <w:rPr>
          <w:rFonts w:eastAsiaTheme="minorHAnsi"/>
          <w:color w:val="auto"/>
        </w:rPr>
        <w:t>The Quality Standard is assessed as Compliant as five of the five specific Requirements have been assessed as Compliant.</w:t>
      </w:r>
    </w:p>
    <w:p w14:paraId="07C4ACEA" w14:textId="77777777" w:rsidR="004E0782" w:rsidRPr="00657C8B" w:rsidRDefault="004E0782" w:rsidP="004E0782">
      <w:pPr>
        <w:rPr>
          <w:color w:val="000000" w:themeColor="text1"/>
          <w:lang w:eastAsia="en-US"/>
        </w:rPr>
      </w:pPr>
      <w:r w:rsidRPr="00657C8B">
        <w:rPr>
          <w:rFonts w:eastAsiaTheme="minorHAnsi"/>
          <w:color w:val="auto"/>
        </w:rPr>
        <w:t xml:space="preserve">The Assessment Team found that overall, consumers and representatives sampled considered that </w:t>
      </w:r>
      <w:r w:rsidRPr="00657C8B">
        <w:rPr>
          <w:rFonts w:eastAsiaTheme="minorHAnsi"/>
          <w:color w:val="000000" w:themeColor="text1"/>
        </w:rPr>
        <w:t>the</w:t>
      </w:r>
      <w:r w:rsidRPr="00657C8B">
        <w:rPr>
          <w:rFonts w:eastAsiaTheme="minorHAnsi"/>
          <w:color w:val="auto"/>
        </w:rPr>
        <w:t xml:space="preserve"> organisation is well </w:t>
      </w:r>
      <w:proofErr w:type="gramStart"/>
      <w:r w:rsidRPr="00657C8B">
        <w:rPr>
          <w:rFonts w:eastAsiaTheme="minorHAnsi"/>
          <w:color w:val="auto"/>
        </w:rPr>
        <w:t>run</w:t>
      </w:r>
      <w:proofErr w:type="gramEnd"/>
      <w:r w:rsidRPr="00657C8B">
        <w:rPr>
          <w:rFonts w:eastAsiaTheme="minorHAnsi"/>
          <w:color w:val="auto"/>
        </w:rPr>
        <w:t xml:space="preserve"> and they can partner in improving the delivery of care and services. </w:t>
      </w:r>
    </w:p>
    <w:p w14:paraId="1F2A4548" w14:textId="77777777" w:rsidR="004E0782" w:rsidRPr="00D0581C" w:rsidRDefault="004E0782" w:rsidP="004E0782">
      <w:pPr>
        <w:rPr>
          <w:color w:val="000000" w:themeColor="text1"/>
          <w:lang w:eastAsia="en-US"/>
        </w:rPr>
      </w:pPr>
      <w:r w:rsidRPr="00D0581C">
        <w:rPr>
          <w:color w:val="000000" w:themeColor="text1"/>
        </w:rPr>
        <w:t xml:space="preserve">Consumers are engaged in the development, delivery and evaluation of care and services and are supported in that engagement through a range of </w:t>
      </w:r>
      <w:r>
        <w:rPr>
          <w:color w:val="000000" w:themeColor="text1"/>
        </w:rPr>
        <w:t xml:space="preserve">surveys, focus groups and consumer and representative meetings. Changes at the service are communicated through emails, newsletters and through staff. </w:t>
      </w:r>
    </w:p>
    <w:p w14:paraId="33B09E71" w14:textId="77777777" w:rsidR="004E0782" w:rsidRPr="00140E40" w:rsidRDefault="004E0782" w:rsidP="004E0782">
      <w:pPr>
        <w:rPr>
          <w:rFonts w:eastAsia="Arial"/>
          <w:color w:val="000000" w:themeColor="text1"/>
        </w:rPr>
      </w:pPr>
      <w:r w:rsidRPr="00D0581C">
        <w:rPr>
          <w:rFonts w:eastAsia="Calibri"/>
          <w:color w:val="000000" w:themeColor="text1"/>
          <w:lang w:eastAsia="en-US"/>
        </w:rPr>
        <w:t>The organisation’s governing body promotes a culture of safe, inclusive and quality care and services and is accountable for their delivery.</w:t>
      </w:r>
      <w:r w:rsidRPr="00D0581C">
        <w:rPr>
          <w:color w:val="000000" w:themeColor="text1"/>
        </w:rPr>
        <w:t xml:space="preserve"> The organisation has a range of reporting mechanisms to ensure the Board is aware and accountable for the delivery of services. This includes a range of committees and meetings which report directly to the executive team. </w:t>
      </w:r>
      <w:r>
        <w:rPr>
          <w:color w:val="000000" w:themeColor="text1"/>
        </w:rPr>
        <w:t xml:space="preserve">The organisation promotes a range of values which include </w:t>
      </w:r>
      <w:r>
        <w:t>p</w:t>
      </w:r>
      <w:r w:rsidRPr="00D6476A">
        <w:t xml:space="preserve">ositive contribution, </w:t>
      </w:r>
      <w:r>
        <w:t>r</w:t>
      </w:r>
      <w:r w:rsidRPr="00D6476A">
        <w:t xml:space="preserve">espect for </w:t>
      </w:r>
      <w:proofErr w:type="gramStart"/>
      <w:r w:rsidRPr="00D6476A">
        <w:t>ourselves</w:t>
      </w:r>
      <w:proofErr w:type="gramEnd"/>
      <w:r w:rsidRPr="00D6476A">
        <w:t xml:space="preserve"> and each other, </w:t>
      </w:r>
      <w:r>
        <w:t>i</w:t>
      </w:r>
      <w:r w:rsidRPr="00D6476A">
        <w:t xml:space="preserve">ntegrity in our decisions and actions, </w:t>
      </w:r>
      <w:r>
        <w:t>d</w:t>
      </w:r>
      <w:r w:rsidRPr="00D6476A">
        <w:t xml:space="preserve">ignity is a fundamental right of every person and </w:t>
      </w:r>
      <w:r>
        <w:t>e</w:t>
      </w:r>
      <w:r w:rsidRPr="00D6476A">
        <w:t>xcellence in everything we do.</w:t>
      </w:r>
    </w:p>
    <w:p w14:paraId="19BB333D" w14:textId="77777777" w:rsidR="004E0782" w:rsidRPr="007D4376" w:rsidRDefault="004E0782" w:rsidP="004E0782">
      <w:pPr>
        <w:rPr>
          <w:rFonts w:eastAsia="Arial"/>
          <w:color w:val="FF0000"/>
        </w:rPr>
      </w:pPr>
      <w:r w:rsidRPr="00270A8B">
        <w:rPr>
          <w:rFonts w:eastAsiaTheme="minorHAnsi"/>
          <w:color w:val="000000" w:themeColor="text1"/>
        </w:rPr>
        <w:t xml:space="preserve">The organisation has a governance structure to support all aspects of the organisation, including information management, continuous improvement, financial governance, workforce and clinical governance, regulatory compliance and feedback and complaints. </w:t>
      </w:r>
      <w:r w:rsidRPr="00270A8B">
        <w:rPr>
          <w:color w:val="000000" w:themeColor="text1"/>
        </w:rPr>
        <w:t>Consumer information is managed through an electronic client management system. Continuous improvements are</w:t>
      </w:r>
      <w:r>
        <w:rPr>
          <w:color w:val="000000" w:themeColor="text1"/>
        </w:rPr>
        <w:t xml:space="preserve"> identified and actioned. </w:t>
      </w:r>
      <w:r w:rsidRPr="64907FFC">
        <w:t xml:space="preserve">The </w:t>
      </w:r>
      <w:r w:rsidRPr="64907FFC">
        <w:lastRenderedPageBreak/>
        <w:t xml:space="preserve">organisation tracks changes to the aged care law through subscriptions to </w:t>
      </w:r>
      <w:r>
        <w:t xml:space="preserve">a range of Government and other service providers. </w:t>
      </w:r>
      <w:r w:rsidRPr="1D76A3FE">
        <w:t xml:space="preserve">Feedback and complaints are </w:t>
      </w:r>
      <w:r>
        <w:t xml:space="preserve">trended monthly and reported on. </w:t>
      </w:r>
    </w:p>
    <w:p w14:paraId="3DA96B00" w14:textId="77777777" w:rsidR="004E0782" w:rsidRPr="003E174E" w:rsidRDefault="004E0782" w:rsidP="004E0782">
      <w:pPr>
        <w:rPr>
          <w:rFonts w:eastAsiaTheme="minorHAnsi"/>
          <w:color w:val="auto"/>
        </w:rPr>
      </w:pPr>
      <w:r w:rsidRPr="7D6C434B">
        <w:rPr>
          <w:rFonts w:eastAsia="Arial"/>
          <w:color w:val="000000" w:themeColor="text1"/>
        </w:rPr>
        <w:t xml:space="preserve">The </w:t>
      </w:r>
      <w:r w:rsidRPr="00E42EA2">
        <w:rPr>
          <w:rFonts w:eastAsiaTheme="minorHAnsi"/>
          <w:color w:val="auto"/>
        </w:rPr>
        <w:t>organisation demonstrated</w:t>
      </w:r>
      <w:r>
        <w:rPr>
          <w:rFonts w:eastAsiaTheme="minorHAnsi"/>
          <w:color w:val="auto"/>
        </w:rPr>
        <w:t xml:space="preserve"> overall</w:t>
      </w:r>
      <w:r w:rsidRPr="00E42EA2">
        <w:rPr>
          <w:rFonts w:eastAsiaTheme="minorHAnsi"/>
          <w:color w:val="auto"/>
        </w:rPr>
        <w:t xml:space="preserve"> </w:t>
      </w:r>
      <w:r w:rsidRPr="00E42EA2">
        <w:rPr>
          <w:rFonts w:eastAsia="Arial"/>
          <w:color w:val="auto"/>
        </w:rPr>
        <w:t xml:space="preserve">effective </w:t>
      </w:r>
      <w:r w:rsidRPr="7D6C434B">
        <w:rPr>
          <w:rFonts w:eastAsia="Arial"/>
          <w:color w:val="000000" w:themeColor="text1"/>
        </w:rPr>
        <w:t xml:space="preserve">risk management systems and practices relating </w:t>
      </w:r>
      <w:r>
        <w:rPr>
          <w:rFonts w:eastAsia="Arial"/>
          <w:color w:val="000000" w:themeColor="text1"/>
        </w:rPr>
        <w:t xml:space="preserve">to </w:t>
      </w:r>
      <w:r w:rsidRPr="7D6C434B">
        <w:rPr>
          <w:rFonts w:eastAsia="Arial"/>
          <w:color w:val="000000" w:themeColor="text1"/>
        </w:rPr>
        <w:t xml:space="preserve">risks associated with the care of consumers and identifying and responding to abuse and neglect of consumers. The </w:t>
      </w:r>
      <w:r>
        <w:rPr>
          <w:rFonts w:eastAsia="Arial"/>
          <w:color w:val="000000" w:themeColor="text1"/>
        </w:rPr>
        <w:t>organisation</w:t>
      </w:r>
      <w:r w:rsidRPr="7D6C434B">
        <w:rPr>
          <w:rFonts w:eastAsia="Arial"/>
          <w:color w:val="000000" w:themeColor="text1"/>
        </w:rPr>
        <w:t xml:space="preserve"> has an incident management reporting system to </w:t>
      </w:r>
      <w:r>
        <w:rPr>
          <w:rFonts w:eastAsia="Arial"/>
          <w:color w:val="000000" w:themeColor="text1"/>
        </w:rPr>
        <w:t xml:space="preserve">ensure relevant reports are completed according to </w:t>
      </w:r>
      <w:r w:rsidRPr="7D6C434B">
        <w:rPr>
          <w:rFonts w:eastAsia="Arial"/>
          <w:color w:val="000000" w:themeColor="text1"/>
        </w:rPr>
        <w:t xml:space="preserve">legislative requirements and </w:t>
      </w:r>
      <w:r>
        <w:rPr>
          <w:rFonts w:eastAsia="Arial"/>
          <w:color w:val="000000" w:themeColor="text1"/>
        </w:rPr>
        <w:t xml:space="preserve">to </w:t>
      </w:r>
      <w:r w:rsidRPr="7D6C434B">
        <w:rPr>
          <w:rFonts w:eastAsia="Arial"/>
          <w:color w:val="000000" w:themeColor="text1"/>
        </w:rPr>
        <w:t>inform the organisation of any trends or risks.</w:t>
      </w:r>
      <w:r>
        <w:rPr>
          <w:rFonts w:eastAsia="Arial"/>
          <w:color w:val="000000" w:themeColor="text1"/>
        </w:rPr>
        <w:t xml:space="preserve"> </w:t>
      </w:r>
      <w:r w:rsidRPr="7D6C434B">
        <w:rPr>
          <w:rFonts w:eastAsia="Arial"/>
          <w:color w:val="000000" w:themeColor="text1"/>
        </w:rPr>
        <w:t xml:space="preserve">Consumers are supported by the </w:t>
      </w:r>
      <w:r>
        <w:rPr>
          <w:rFonts w:eastAsia="Arial"/>
          <w:color w:val="000000" w:themeColor="text1"/>
        </w:rPr>
        <w:t>organisation</w:t>
      </w:r>
      <w:r w:rsidRPr="7D6C434B">
        <w:rPr>
          <w:rFonts w:eastAsia="Arial"/>
          <w:color w:val="000000" w:themeColor="text1"/>
        </w:rPr>
        <w:t xml:space="preserve"> to the live the best life they can</w:t>
      </w:r>
      <w:r>
        <w:rPr>
          <w:rFonts w:eastAsia="Arial"/>
          <w:color w:val="000000" w:themeColor="text1"/>
        </w:rPr>
        <w:t xml:space="preserve"> to</w:t>
      </w:r>
      <w:r w:rsidRPr="7D6C434B">
        <w:rPr>
          <w:rFonts w:eastAsia="Arial"/>
          <w:color w:val="000000" w:themeColor="text1"/>
        </w:rPr>
        <w:t xml:space="preserve"> ensure they maintain their independence in a safe manner</w:t>
      </w:r>
      <w:r>
        <w:rPr>
          <w:rFonts w:eastAsia="Arial"/>
          <w:color w:val="000000" w:themeColor="text1"/>
        </w:rPr>
        <w:t xml:space="preserve">. </w:t>
      </w:r>
      <w:r w:rsidRPr="7D6C434B">
        <w:t xml:space="preserve">The </w:t>
      </w:r>
      <w:r>
        <w:t xml:space="preserve">organisation </w:t>
      </w:r>
      <w:r w:rsidRPr="7D6C434B">
        <w:t>has a risk management framework</w:t>
      </w:r>
      <w:r>
        <w:t xml:space="preserve"> which is</w:t>
      </w:r>
      <w:r w:rsidRPr="7D6C434B">
        <w:t xml:space="preserve"> supported by policies and procedures.</w:t>
      </w:r>
    </w:p>
    <w:p w14:paraId="277AAF8D" w14:textId="77777777" w:rsidR="004E0782" w:rsidRPr="001671A4" w:rsidRDefault="004E0782" w:rsidP="004E0782">
      <w:pPr>
        <w:rPr>
          <w:rFonts w:eastAsia="Arial"/>
          <w:color w:val="000000" w:themeColor="text1"/>
        </w:rPr>
      </w:pPr>
      <w:r w:rsidRPr="00F305BB">
        <w:rPr>
          <w:rFonts w:eastAsia="Arial"/>
          <w:color w:val="000000" w:themeColor="text1"/>
        </w:rPr>
        <w:t xml:space="preserve">The organisation has a clinical governance framework, and associated policies and </w:t>
      </w:r>
      <w:r w:rsidRPr="00C44897">
        <w:rPr>
          <w:rFonts w:eastAsia="Arial"/>
          <w:color w:val="000000" w:themeColor="text1"/>
        </w:rPr>
        <w:t xml:space="preserve">procedures, relating to antimicrobial stewardship, minimising the use of restraint and open disclosure. Staff interviewed demonstrated an understanding and application of policies and procedures relating to antimicrobial stewardship, restrictive practice and open disclosure. </w:t>
      </w:r>
    </w:p>
    <w:p w14:paraId="28AD71D1" w14:textId="77777777" w:rsidR="004E0782" w:rsidRPr="001671A4" w:rsidRDefault="004E0782" w:rsidP="004E0782">
      <w:pPr>
        <w:rPr>
          <w:rFonts w:eastAsia="Calibri"/>
          <w:color w:val="000000" w:themeColor="text1"/>
          <w:lang w:eastAsia="en-US"/>
        </w:rPr>
      </w:pPr>
      <w:r w:rsidRPr="00F10BB6">
        <w:rPr>
          <w:rFonts w:eastAsiaTheme="minorHAnsi"/>
          <w:color w:val="000000" w:themeColor="text1"/>
          <w:szCs w:val="22"/>
          <w:lang w:eastAsia="en-US"/>
        </w:rPr>
        <w:t>Based on the evidence documented above, I find Aegis Aged Care Group Pty Ltd</w:t>
      </w:r>
      <w:r w:rsidRPr="007A2183">
        <w:rPr>
          <w:rFonts w:eastAsiaTheme="minorHAnsi"/>
          <w:color w:val="000000" w:themeColor="text1"/>
          <w:szCs w:val="22"/>
          <w:lang w:eastAsia="en-US"/>
        </w:rPr>
        <w:t xml:space="preserve">, in </w:t>
      </w:r>
      <w:r w:rsidRPr="00F10BB6">
        <w:rPr>
          <w:rFonts w:eastAsiaTheme="minorHAnsi"/>
          <w:color w:val="000000" w:themeColor="text1"/>
          <w:szCs w:val="22"/>
          <w:lang w:eastAsia="en-US"/>
        </w:rPr>
        <w:t>relation to Aegis Hilton Park, to be Compliant with all Requirements in</w:t>
      </w:r>
      <w:r>
        <w:rPr>
          <w:rFonts w:eastAsiaTheme="minorHAnsi"/>
          <w:color w:val="000000" w:themeColor="text1"/>
          <w:szCs w:val="22"/>
          <w:lang w:eastAsia="en-US"/>
        </w:rPr>
        <w:t xml:space="preserve"> </w:t>
      </w:r>
      <w:r w:rsidRPr="00462BB8">
        <w:rPr>
          <w:rFonts w:eastAsiaTheme="minorHAnsi"/>
          <w:color w:val="000000" w:themeColor="text1"/>
          <w:szCs w:val="22"/>
          <w:lang w:eastAsia="en-US"/>
        </w:rPr>
        <w:t xml:space="preserve">Standard </w:t>
      </w:r>
      <w:r>
        <w:rPr>
          <w:rFonts w:eastAsiaTheme="minorHAnsi"/>
          <w:color w:val="000000" w:themeColor="text1"/>
          <w:szCs w:val="22"/>
          <w:lang w:eastAsia="en-US"/>
        </w:rPr>
        <w:t xml:space="preserve">8 Organisational governance. </w:t>
      </w:r>
    </w:p>
    <w:p w14:paraId="20F41E3E" w14:textId="77777777" w:rsidR="004E0782" w:rsidRDefault="004E0782" w:rsidP="004E0782">
      <w:pPr>
        <w:pStyle w:val="Heading2"/>
      </w:pPr>
      <w:r>
        <w:t>Assessment of Standard 8 Requirements</w:t>
      </w:r>
      <w:r w:rsidRPr="0066387A">
        <w:rPr>
          <w:i/>
          <w:color w:val="0000FF"/>
          <w:sz w:val="24"/>
          <w:szCs w:val="24"/>
        </w:rPr>
        <w:t xml:space="preserve"> </w:t>
      </w:r>
    </w:p>
    <w:p w14:paraId="5038F6A8" w14:textId="77777777" w:rsidR="004E0782" w:rsidRPr="00506F7F" w:rsidRDefault="004E0782" w:rsidP="004E0782">
      <w:pPr>
        <w:pStyle w:val="Heading3"/>
      </w:pPr>
      <w:r w:rsidRPr="00506F7F">
        <w:t>Requirement 8(3)(a)</w:t>
      </w:r>
      <w:r w:rsidRPr="00506F7F">
        <w:tab/>
        <w:t>Compliant</w:t>
      </w:r>
    </w:p>
    <w:p w14:paraId="345B6579" w14:textId="77777777" w:rsidR="004E0782" w:rsidRPr="008D114F" w:rsidRDefault="004E0782" w:rsidP="004E0782">
      <w:pPr>
        <w:rPr>
          <w:i/>
        </w:rPr>
      </w:pPr>
      <w:r w:rsidRPr="008D114F">
        <w:rPr>
          <w:i/>
        </w:rPr>
        <w:t>Consumers are engaged in the development, delivery and evaluation of care and services and are supported in that engagement.</w:t>
      </w:r>
    </w:p>
    <w:p w14:paraId="31508FA6" w14:textId="77777777" w:rsidR="004E0782" w:rsidRPr="00095CD4" w:rsidRDefault="004E0782" w:rsidP="004E0782">
      <w:pPr>
        <w:pStyle w:val="Heading3"/>
      </w:pPr>
      <w:r w:rsidRPr="00095CD4">
        <w:t>Requirement 8(3)(b)</w:t>
      </w:r>
      <w:r>
        <w:tab/>
        <w:t>Compliant</w:t>
      </w:r>
    </w:p>
    <w:p w14:paraId="7AA3B216" w14:textId="77777777" w:rsidR="004E0782" w:rsidRPr="008D114F" w:rsidRDefault="004E0782" w:rsidP="004E0782">
      <w:pPr>
        <w:rPr>
          <w:i/>
        </w:rPr>
      </w:pPr>
      <w:r w:rsidRPr="008D114F">
        <w:rPr>
          <w:i/>
        </w:rPr>
        <w:t>The organisation’s governing body promotes a culture of safe, inclusive and quality care and services and is accountable for their delivery.</w:t>
      </w:r>
    </w:p>
    <w:p w14:paraId="74F3ED93" w14:textId="77777777" w:rsidR="004E0782" w:rsidRPr="00506F7F" w:rsidRDefault="004E0782" w:rsidP="004E0782">
      <w:pPr>
        <w:pStyle w:val="Heading3"/>
      </w:pPr>
      <w:r w:rsidRPr="00506F7F">
        <w:t>Requirement 8(3)(c)</w:t>
      </w:r>
      <w:r>
        <w:tab/>
        <w:t>Compliant</w:t>
      </w:r>
    </w:p>
    <w:p w14:paraId="4CEE1CB5" w14:textId="77777777" w:rsidR="004E0782" w:rsidRPr="008D114F" w:rsidRDefault="004E0782" w:rsidP="004E0782">
      <w:pPr>
        <w:rPr>
          <w:i/>
        </w:rPr>
      </w:pPr>
      <w:r w:rsidRPr="008D114F">
        <w:rPr>
          <w:i/>
        </w:rPr>
        <w:t>Effective organisation wide governance systems relating to the following:</w:t>
      </w:r>
    </w:p>
    <w:p w14:paraId="65D032C7" w14:textId="77777777" w:rsidR="004E0782" w:rsidRPr="008D114F" w:rsidRDefault="004E0782" w:rsidP="004E0782">
      <w:pPr>
        <w:numPr>
          <w:ilvl w:val="0"/>
          <w:numId w:val="9"/>
        </w:numPr>
        <w:tabs>
          <w:tab w:val="right" w:pos="9026"/>
        </w:tabs>
        <w:spacing w:before="0" w:after="0"/>
        <w:ind w:left="567" w:hanging="425"/>
        <w:outlineLvl w:val="4"/>
        <w:rPr>
          <w:i/>
        </w:rPr>
      </w:pPr>
      <w:r w:rsidRPr="008D114F">
        <w:rPr>
          <w:i/>
        </w:rPr>
        <w:t>information management;</w:t>
      </w:r>
    </w:p>
    <w:p w14:paraId="7F38F320" w14:textId="77777777" w:rsidR="004E0782" w:rsidRPr="008D114F" w:rsidRDefault="004E0782" w:rsidP="004E0782">
      <w:pPr>
        <w:numPr>
          <w:ilvl w:val="0"/>
          <w:numId w:val="9"/>
        </w:numPr>
        <w:tabs>
          <w:tab w:val="right" w:pos="9026"/>
        </w:tabs>
        <w:spacing w:before="0" w:after="0"/>
        <w:ind w:left="567" w:hanging="425"/>
        <w:outlineLvl w:val="4"/>
        <w:rPr>
          <w:i/>
        </w:rPr>
      </w:pPr>
      <w:r w:rsidRPr="008D114F">
        <w:rPr>
          <w:i/>
        </w:rPr>
        <w:t>continuous improvement;</w:t>
      </w:r>
    </w:p>
    <w:p w14:paraId="46D415F9" w14:textId="77777777" w:rsidR="004E0782" w:rsidRPr="008D114F" w:rsidRDefault="004E0782" w:rsidP="004E0782">
      <w:pPr>
        <w:numPr>
          <w:ilvl w:val="0"/>
          <w:numId w:val="9"/>
        </w:numPr>
        <w:tabs>
          <w:tab w:val="right" w:pos="9026"/>
        </w:tabs>
        <w:spacing w:before="0" w:after="0"/>
        <w:ind w:left="567" w:hanging="425"/>
        <w:outlineLvl w:val="4"/>
        <w:rPr>
          <w:i/>
        </w:rPr>
      </w:pPr>
      <w:r w:rsidRPr="008D114F">
        <w:rPr>
          <w:i/>
        </w:rPr>
        <w:t>financial governance;</w:t>
      </w:r>
    </w:p>
    <w:p w14:paraId="515BDB54" w14:textId="77777777" w:rsidR="004E0782" w:rsidRPr="008D114F" w:rsidRDefault="004E0782" w:rsidP="004E0782">
      <w:pPr>
        <w:numPr>
          <w:ilvl w:val="0"/>
          <w:numId w:val="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BFA189B" w14:textId="77777777" w:rsidR="004E0782" w:rsidRPr="008D114F" w:rsidRDefault="004E0782" w:rsidP="004E0782">
      <w:pPr>
        <w:numPr>
          <w:ilvl w:val="0"/>
          <w:numId w:val="9"/>
        </w:numPr>
        <w:tabs>
          <w:tab w:val="right" w:pos="9026"/>
        </w:tabs>
        <w:spacing w:before="0" w:after="0"/>
        <w:ind w:left="567" w:hanging="425"/>
        <w:outlineLvl w:val="4"/>
        <w:rPr>
          <w:i/>
        </w:rPr>
      </w:pPr>
      <w:r w:rsidRPr="008D114F">
        <w:rPr>
          <w:i/>
        </w:rPr>
        <w:t>regulatory compliance;</w:t>
      </w:r>
    </w:p>
    <w:p w14:paraId="548ECC26" w14:textId="77777777" w:rsidR="004E0782" w:rsidRPr="008D114F" w:rsidRDefault="004E0782" w:rsidP="004E0782">
      <w:pPr>
        <w:numPr>
          <w:ilvl w:val="0"/>
          <w:numId w:val="9"/>
        </w:numPr>
        <w:tabs>
          <w:tab w:val="right" w:pos="9026"/>
        </w:tabs>
        <w:spacing w:before="0" w:after="0"/>
        <w:ind w:left="567" w:hanging="425"/>
        <w:outlineLvl w:val="4"/>
        <w:rPr>
          <w:i/>
        </w:rPr>
      </w:pPr>
      <w:r w:rsidRPr="008D114F">
        <w:rPr>
          <w:i/>
        </w:rPr>
        <w:t>feedback and complaints.</w:t>
      </w:r>
    </w:p>
    <w:p w14:paraId="053A9F7B" w14:textId="77777777" w:rsidR="004E0782" w:rsidRPr="00506F7F" w:rsidRDefault="004E0782" w:rsidP="004E0782">
      <w:pPr>
        <w:pStyle w:val="Heading3"/>
      </w:pPr>
      <w:r w:rsidRPr="00506F7F">
        <w:lastRenderedPageBreak/>
        <w:t>Requirement 8(3)(d)</w:t>
      </w:r>
      <w:r>
        <w:tab/>
        <w:t>Compliant</w:t>
      </w:r>
    </w:p>
    <w:p w14:paraId="3504E4B6" w14:textId="77777777" w:rsidR="004E0782" w:rsidRPr="008D114F" w:rsidRDefault="004E0782" w:rsidP="004E0782">
      <w:pPr>
        <w:rPr>
          <w:i/>
        </w:rPr>
      </w:pPr>
      <w:r w:rsidRPr="008D114F">
        <w:rPr>
          <w:i/>
        </w:rPr>
        <w:t>Effective risk management systems and practices, including but not limited to the following:</w:t>
      </w:r>
    </w:p>
    <w:p w14:paraId="17C6E858" w14:textId="77777777" w:rsidR="004E0782" w:rsidRPr="008D114F" w:rsidRDefault="004E0782" w:rsidP="004E0782">
      <w:pPr>
        <w:numPr>
          <w:ilvl w:val="0"/>
          <w:numId w:val="24"/>
        </w:numPr>
        <w:tabs>
          <w:tab w:val="right" w:pos="9026"/>
        </w:tabs>
        <w:spacing w:before="0" w:after="0"/>
        <w:ind w:left="567" w:hanging="425"/>
        <w:outlineLvl w:val="4"/>
        <w:rPr>
          <w:i/>
        </w:rPr>
      </w:pPr>
      <w:r w:rsidRPr="008D114F">
        <w:rPr>
          <w:i/>
        </w:rPr>
        <w:t>managing high impact or high prevalence risks associated with the care of consumers;</w:t>
      </w:r>
    </w:p>
    <w:p w14:paraId="44CC43B9" w14:textId="77777777" w:rsidR="004E0782" w:rsidRPr="008D114F" w:rsidRDefault="004E0782" w:rsidP="004E0782">
      <w:pPr>
        <w:numPr>
          <w:ilvl w:val="0"/>
          <w:numId w:val="24"/>
        </w:numPr>
        <w:tabs>
          <w:tab w:val="right" w:pos="9026"/>
        </w:tabs>
        <w:spacing w:before="0" w:after="0"/>
        <w:ind w:left="567" w:hanging="425"/>
        <w:outlineLvl w:val="4"/>
        <w:rPr>
          <w:i/>
        </w:rPr>
      </w:pPr>
      <w:r w:rsidRPr="008D114F">
        <w:rPr>
          <w:i/>
        </w:rPr>
        <w:t>identifying and responding to abuse and neglect of consumers;</w:t>
      </w:r>
    </w:p>
    <w:p w14:paraId="6B4EDC2F" w14:textId="77777777" w:rsidR="004E0782" w:rsidRDefault="004E0782" w:rsidP="004E0782">
      <w:pPr>
        <w:numPr>
          <w:ilvl w:val="0"/>
          <w:numId w:val="24"/>
        </w:numPr>
        <w:tabs>
          <w:tab w:val="right" w:pos="9026"/>
        </w:tabs>
        <w:spacing w:before="0" w:after="0"/>
        <w:ind w:left="567" w:hanging="425"/>
        <w:outlineLvl w:val="4"/>
        <w:rPr>
          <w:i/>
        </w:rPr>
      </w:pPr>
      <w:r w:rsidRPr="008D114F">
        <w:rPr>
          <w:i/>
        </w:rPr>
        <w:t>supporting consumers to live the best life they can</w:t>
      </w:r>
    </w:p>
    <w:p w14:paraId="4B61D7F5" w14:textId="77777777" w:rsidR="004E0782" w:rsidRPr="008D114F" w:rsidRDefault="004E0782" w:rsidP="004E0782">
      <w:pPr>
        <w:numPr>
          <w:ilvl w:val="0"/>
          <w:numId w:val="24"/>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3A6A69A" w14:textId="77777777" w:rsidR="004E0782" w:rsidRPr="00506F7F" w:rsidRDefault="004E0782" w:rsidP="004E0782">
      <w:pPr>
        <w:pStyle w:val="Heading3"/>
      </w:pPr>
      <w:r w:rsidRPr="00506F7F">
        <w:t>Requirement 8(3)(e)</w:t>
      </w:r>
      <w:r>
        <w:tab/>
        <w:t>Compliant</w:t>
      </w:r>
    </w:p>
    <w:p w14:paraId="2B521832" w14:textId="77777777" w:rsidR="004E0782" w:rsidRPr="008D114F" w:rsidRDefault="004E0782" w:rsidP="004E0782">
      <w:pPr>
        <w:rPr>
          <w:i/>
        </w:rPr>
      </w:pPr>
      <w:r w:rsidRPr="008D114F">
        <w:rPr>
          <w:i/>
        </w:rPr>
        <w:t>Where clinical care is provided—a clinical governance framework, including but not limited to the following:</w:t>
      </w:r>
    </w:p>
    <w:p w14:paraId="0776FD20" w14:textId="77777777" w:rsidR="004E0782" w:rsidRPr="008D114F" w:rsidRDefault="004E0782" w:rsidP="004E0782">
      <w:pPr>
        <w:numPr>
          <w:ilvl w:val="0"/>
          <w:numId w:val="25"/>
        </w:numPr>
        <w:tabs>
          <w:tab w:val="right" w:pos="9026"/>
        </w:tabs>
        <w:spacing w:before="0" w:after="0"/>
        <w:ind w:left="567" w:hanging="425"/>
        <w:outlineLvl w:val="4"/>
        <w:rPr>
          <w:i/>
        </w:rPr>
      </w:pPr>
      <w:r w:rsidRPr="008D114F">
        <w:rPr>
          <w:i/>
        </w:rPr>
        <w:t>antimicrobial stewardship;</w:t>
      </w:r>
    </w:p>
    <w:p w14:paraId="7AD9689F" w14:textId="77777777" w:rsidR="004E0782" w:rsidRPr="008D114F" w:rsidRDefault="004E0782" w:rsidP="004E0782">
      <w:pPr>
        <w:numPr>
          <w:ilvl w:val="0"/>
          <w:numId w:val="25"/>
        </w:numPr>
        <w:tabs>
          <w:tab w:val="right" w:pos="9026"/>
        </w:tabs>
        <w:spacing w:before="0" w:after="0"/>
        <w:ind w:left="567" w:hanging="425"/>
        <w:outlineLvl w:val="4"/>
        <w:rPr>
          <w:i/>
        </w:rPr>
      </w:pPr>
      <w:r w:rsidRPr="008D114F">
        <w:rPr>
          <w:i/>
        </w:rPr>
        <w:t>minimising the use of restraint;</w:t>
      </w:r>
    </w:p>
    <w:p w14:paraId="018F9E37" w14:textId="77777777" w:rsidR="004E0782" w:rsidRPr="008D114F" w:rsidRDefault="004E0782" w:rsidP="004E0782">
      <w:pPr>
        <w:numPr>
          <w:ilvl w:val="0"/>
          <w:numId w:val="25"/>
        </w:numPr>
        <w:tabs>
          <w:tab w:val="right" w:pos="9026"/>
        </w:tabs>
        <w:spacing w:before="0" w:after="0"/>
        <w:ind w:left="567" w:hanging="425"/>
        <w:outlineLvl w:val="4"/>
        <w:rPr>
          <w:i/>
        </w:rPr>
      </w:pPr>
      <w:r w:rsidRPr="008D114F">
        <w:rPr>
          <w:i/>
        </w:rPr>
        <w:t>open disclosure.</w:t>
      </w:r>
    </w:p>
    <w:p w14:paraId="7DB56098" w14:textId="77777777" w:rsidR="004E0782" w:rsidRPr="00154403" w:rsidRDefault="004E0782" w:rsidP="004E0782"/>
    <w:p w14:paraId="3247A566" w14:textId="77777777" w:rsidR="004E0782" w:rsidRDefault="004E0782" w:rsidP="004E0782">
      <w:pPr>
        <w:tabs>
          <w:tab w:val="right" w:pos="9026"/>
        </w:tabs>
        <w:sectPr w:rsidR="004E0782" w:rsidSect="0034368E">
          <w:type w:val="continuous"/>
          <w:pgSz w:w="11906" w:h="16838"/>
          <w:pgMar w:top="1701" w:right="1418" w:bottom="1418" w:left="1418" w:header="709" w:footer="397" w:gutter="0"/>
          <w:cols w:space="708"/>
          <w:docGrid w:linePitch="360"/>
        </w:sectPr>
      </w:pPr>
    </w:p>
    <w:p w14:paraId="01A11AF1" w14:textId="77777777" w:rsidR="004E0782" w:rsidRPr="0017471A" w:rsidRDefault="004E0782" w:rsidP="004E0782">
      <w:pPr>
        <w:pStyle w:val="Heading1"/>
      </w:pPr>
      <w:r>
        <w:lastRenderedPageBreak/>
        <w:t>Areas for improvement</w:t>
      </w:r>
    </w:p>
    <w:p w14:paraId="1C933DB6" w14:textId="77777777" w:rsidR="004E0782" w:rsidRPr="00E830C7" w:rsidRDefault="004E0782" w:rsidP="004E078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7B31E66" w14:textId="77777777" w:rsidR="004E0782" w:rsidRPr="00095CD4" w:rsidRDefault="004E0782" w:rsidP="004E0782">
      <w:pPr>
        <w:pStyle w:val="ListBullet"/>
        <w:numPr>
          <w:ilvl w:val="0"/>
          <w:numId w:val="0"/>
        </w:numPr>
      </w:pPr>
    </w:p>
    <w:p w14:paraId="7F5CA3CC" w14:textId="77777777" w:rsidR="00A3716D" w:rsidRPr="005F7823" w:rsidRDefault="00503146" w:rsidP="005F7823"/>
    <w:sectPr w:rsidR="00A3716D" w:rsidRPr="005F7823"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CA3F7" w14:textId="77777777" w:rsidR="00191413" w:rsidRDefault="00FA7FCA">
      <w:pPr>
        <w:spacing w:before="0" w:after="0" w:line="240" w:lineRule="auto"/>
      </w:pPr>
      <w:r>
        <w:separator/>
      </w:r>
    </w:p>
  </w:endnote>
  <w:endnote w:type="continuationSeparator" w:id="0">
    <w:p w14:paraId="7F5CA3F9" w14:textId="77777777" w:rsidR="00191413" w:rsidRDefault="00FA7F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5711" w14:textId="77777777" w:rsidR="004E0782" w:rsidRPr="009A1F1B" w:rsidRDefault="004E0782" w:rsidP="003436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77D029" w14:textId="77777777" w:rsidR="004E0782" w:rsidRPr="00C72FFB" w:rsidRDefault="004E0782" w:rsidP="003436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Hilton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A799C72" w14:textId="77777777" w:rsidR="004E0782" w:rsidRPr="00C72FFB" w:rsidRDefault="004E0782" w:rsidP="003436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1C7A" w14:textId="77777777" w:rsidR="004E0782" w:rsidRPr="009A1F1B" w:rsidRDefault="004E0782" w:rsidP="003436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913A60" w14:textId="77777777" w:rsidR="004E0782" w:rsidRPr="00C72FFB" w:rsidRDefault="004E0782" w:rsidP="003436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Hilton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796EB5" w14:textId="77777777" w:rsidR="004E0782" w:rsidRPr="00A3716D" w:rsidRDefault="004E0782" w:rsidP="003436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CA3F3" w14:textId="77777777" w:rsidR="00191413" w:rsidRDefault="00FA7FCA">
      <w:pPr>
        <w:spacing w:before="0" w:after="0" w:line="240" w:lineRule="auto"/>
      </w:pPr>
      <w:r>
        <w:separator/>
      </w:r>
    </w:p>
  </w:footnote>
  <w:footnote w:type="continuationSeparator" w:id="0">
    <w:p w14:paraId="7F5CA3F5" w14:textId="77777777" w:rsidR="00191413" w:rsidRDefault="00FA7F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53E3" w14:textId="77777777" w:rsidR="004E0782" w:rsidRDefault="004E0782" w:rsidP="0034368E">
    <w:pPr>
      <w:pStyle w:val="Header"/>
      <w:tabs>
        <w:tab w:val="clear" w:pos="4513"/>
        <w:tab w:val="clear" w:pos="9026"/>
        <w:tab w:val="center" w:pos="4535"/>
      </w:tabs>
    </w:pPr>
    <w:r>
      <w:rPr>
        <w:noProof/>
        <w:color w:val="auto"/>
        <w:sz w:val="20"/>
        <w:lang w:val="en-US" w:eastAsia="en-US"/>
      </w:rPr>
      <w:drawing>
        <wp:anchor distT="0" distB="0" distL="114300" distR="114300" simplePos="0" relativeHeight="251663872" behindDoc="1" locked="0" layoutInCell="1" allowOverlap="1" wp14:anchorId="73D01039" wp14:editId="100B3EB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92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01BC" w14:textId="77777777" w:rsidR="004E0782" w:rsidRDefault="004E0782" w:rsidP="0034368E">
    <w:pPr>
      <w:tabs>
        <w:tab w:val="left" w:pos="3624"/>
      </w:tabs>
    </w:pPr>
    <w:r>
      <w:rPr>
        <w:noProof/>
        <w:color w:val="auto"/>
        <w:sz w:val="20"/>
        <w:lang w:val="en-US" w:eastAsia="en-US"/>
      </w:rPr>
      <w:drawing>
        <wp:anchor distT="0" distB="0" distL="114300" distR="114300" simplePos="0" relativeHeight="251672064" behindDoc="1" locked="0" layoutInCell="1" allowOverlap="1" wp14:anchorId="284210DD" wp14:editId="098DADE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79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D38C" w14:textId="77777777" w:rsidR="004E0782" w:rsidRDefault="004E0782" w:rsidP="0034368E">
    <w:pPr>
      <w:tabs>
        <w:tab w:val="left" w:pos="3624"/>
      </w:tabs>
    </w:pPr>
    <w:r>
      <w:rPr>
        <w:noProof/>
        <w:color w:val="auto"/>
        <w:sz w:val="20"/>
        <w:lang w:val="en-US" w:eastAsia="en-US"/>
      </w:rPr>
      <w:drawing>
        <wp:anchor distT="0" distB="0" distL="114300" distR="114300" simplePos="0" relativeHeight="251673088" behindDoc="1" locked="0" layoutInCell="1" allowOverlap="1" wp14:anchorId="1B553290" wp14:editId="2E81884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01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A3F2" w14:textId="77777777" w:rsidR="00506F7F" w:rsidRDefault="00FA7FCA"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7F5CA409" wp14:editId="7F5CA40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69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14F2" w14:textId="77777777" w:rsidR="004E0782" w:rsidRDefault="004E0782">
    <w:pPr>
      <w:pStyle w:val="Header"/>
    </w:pPr>
    <w:r w:rsidRPr="003C6EC2">
      <w:rPr>
        <w:rFonts w:eastAsia="Calibri"/>
        <w:noProof/>
        <w:lang w:val="en-US" w:eastAsia="en-US"/>
      </w:rPr>
      <w:drawing>
        <wp:anchor distT="0" distB="0" distL="114300" distR="114300" simplePos="0" relativeHeight="251674112" behindDoc="1" locked="0" layoutInCell="1" allowOverlap="1" wp14:anchorId="1A729F05" wp14:editId="3A4B4BC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31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D78E" w14:textId="77777777" w:rsidR="004E0782" w:rsidRDefault="004E0782" w:rsidP="0034368E">
    <w:r>
      <w:rPr>
        <w:noProof/>
        <w:color w:val="auto"/>
        <w:sz w:val="20"/>
        <w:lang w:val="en-US" w:eastAsia="en-US"/>
      </w:rPr>
      <w:drawing>
        <wp:anchor distT="0" distB="0" distL="114300" distR="114300" simplePos="0" relativeHeight="251665920" behindDoc="1" locked="0" layoutInCell="1" allowOverlap="1" wp14:anchorId="75A7A7CC" wp14:editId="3BDD43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71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A150" w14:textId="77777777" w:rsidR="004E0782" w:rsidRDefault="004E0782" w:rsidP="0034368E">
    <w:r>
      <w:rPr>
        <w:noProof/>
        <w:color w:val="auto"/>
        <w:sz w:val="20"/>
        <w:lang w:val="en-US" w:eastAsia="en-US"/>
      </w:rPr>
      <w:drawing>
        <wp:anchor distT="0" distB="0" distL="114300" distR="114300" simplePos="0" relativeHeight="251664896" behindDoc="1" locked="0" layoutInCell="1" allowOverlap="1" wp14:anchorId="326ECD43" wp14:editId="5FC541D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9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098C" w14:textId="77777777" w:rsidR="004E0782" w:rsidRDefault="004E0782" w:rsidP="0034368E">
    <w:r>
      <w:rPr>
        <w:noProof/>
        <w:color w:val="auto"/>
        <w:sz w:val="20"/>
        <w:lang w:val="en-US" w:eastAsia="en-US"/>
      </w:rPr>
      <w:drawing>
        <wp:anchor distT="0" distB="0" distL="114300" distR="114300" simplePos="0" relativeHeight="251666944" behindDoc="1" locked="0" layoutInCell="1" allowOverlap="1" wp14:anchorId="2D7B4E97" wp14:editId="6E82B1E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26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E739" w14:textId="77777777" w:rsidR="004E0782" w:rsidRDefault="004E0782" w:rsidP="0034368E">
    <w:r>
      <w:rPr>
        <w:noProof/>
        <w:color w:val="auto"/>
        <w:sz w:val="20"/>
        <w:lang w:val="en-US" w:eastAsia="en-US"/>
      </w:rPr>
      <w:drawing>
        <wp:anchor distT="0" distB="0" distL="114300" distR="114300" simplePos="0" relativeHeight="251667968" behindDoc="1" locked="0" layoutInCell="1" allowOverlap="1" wp14:anchorId="26EFA37E" wp14:editId="525FD1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49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4CB9" w14:textId="77777777" w:rsidR="004E0782" w:rsidRDefault="004E0782" w:rsidP="0034368E">
    <w:r>
      <w:rPr>
        <w:noProof/>
        <w:color w:val="auto"/>
        <w:sz w:val="20"/>
        <w:lang w:val="en-US" w:eastAsia="en-US"/>
      </w:rPr>
      <w:drawing>
        <wp:anchor distT="0" distB="0" distL="114300" distR="114300" simplePos="0" relativeHeight="251668992" behindDoc="1" locked="0" layoutInCell="1" allowOverlap="1" wp14:anchorId="40FA7B9C" wp14:editId="6464F34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80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34A8" w14:textId="77777777" w:rsidR="004E0782" w:rsidRDefault="004E0782" w:rsidP="0034368E">
    <w:r>
      <w:rPr>
        <w:noProof/>
        <w:color w:val="auto"/>
        <w:sz w:val="20"/>
        <w:lang w:val="en-US" w:eastAsia="en-US"/>
      </w:rPr>
      <w:drawing>
        <wp:anchor distT="0" distB="0" distL="114300" distR="114300" simplePos="0" relativeHeight="251670016" behindDoc="1" locked="0" layoutInCell="1" allowOverlap="1" wp14:anchorId="0FD4C774" wp14:editId="70F461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08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C129" w14:textId="77777777" w:rsidR="004E0782" w:rsidRDefault="004E0782" w:rsidP="0034368E">
    <w:pPr>
      <w:tabs>
        <w:tab w:val="left" w:pos="3624"/>
      </w:tabs>
    </w:pPr>
    <w:r>
      <w:rPr>
        <w:noProof/>
        <w:color w:val="auto"/>
        <w:sz w:val="20"/>
        <w:lang w:val="en-US" w:eastAsia="en-US"/>
      </w:rPr>
      <w:drawing>
        <wp:anchor distT="0" distB="0" distL="114300" distR="114300" simplePos="0" relativeHeight="251671040" behindDoc="1" locked="0" layoutInCell="1" allowOverlap="1" wp14:anchorId="6A4DDD84" wp14:editId="483805C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93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F54"/>
    <w:multiLevelType w:val="hybridMultilevel"/>
    <w:tmpl w:val="5C0828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4D16AE"/>
    <w:multiLevelType w:val="hybridMultilevel"/>
    <w:tmpl w:val="96F6F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1E563AB6">
      <w:start w:val="1"/>
      <w:numFmt w:val="bullet"/>
      <w:pStyle w:val="ListParagraph"/>
      <w:lvlText w:val=""/>
      <w:lvlJc w:val="left"/>
      <w:pPr>
        <w:ind w:left="1440" w:hanging="360"/>
      </w:pPr>
      <w:rPr>
        <w:rFonts w:ascii="Symbol" w:hAnsi="Symbol" w:hint="default"/>
        <w:color w:val="auto"/>
      </w:rPr>
    </w:lvl>
    <w:lvl w:ilvl="1" w:tplc="BF34B458" w:tentative="1">
      <w:start w:val="1"/>
      <w:numFmt w:val="bullet"/>
      <w:lvlText w:val="o"/>
      <w:lvlJc w:val="left"/>
      <w:pPr>
        <w:ind w:left="2160" w:hanging="360"/>
      </w:pPr>
      <w:rPr>
        <w:rFonts w:ascii="Courier New" w:hAnsi="Courier New" w:cs="Courier New" w:hint="default"/>
      </w:rPr>
    </w:lvl>
    <w:lvl w:ilvl="2" w:tplc="2EEC786C" w:tentative="1">
      <w:start w:val="1"/>
      <w:numFmt w:val="bullet"/>
      <w:lvlText w:val=""/>
      <w:lvlJc w:val="left"/>
      <w:pPr>
        <w:ind w:left="2880" w:hanging="360"/>
      </w:pPr>
      <w:rPr>
        <w:rFonts w:ascii="Wingdings" w:hAnsi="Wingdings" w:hint="default"/>
      </w:rPr>
    </w:lvl>
    <w:lvl w:ilvl="3" w:tplc="458C7BC0" w:tentative="1">
      <w:start w:val="1"/>
      <w:numFmt w:val="bullet"/>
      <w:lvlText w:val=""/>
      <w:lvlJc w:val="left"/>
      <w:pPr>
        <w:ind w:left="3600" w:hanging="360"/>
      </w:pPr>
      <w:rPr>
        <w:rFonts w:ascii="Symbol" w:hAnsi="Symbol" w:hint="default"/>
      </w:rPr>
    </w:lvl>
    <w:lvl w:ilvl="4" w:tplc="F2D0B97E" w:tentative="1">
      <w:start w:val="1"/>
      <w:numFmt w:val="bullet"/>
      <w:lvlText w:val="o"/>
      <w:lvlJc w:val="left"/>
      <w:pPr>
        <w:ind w:left="4320" w:hanging="360"/>
      </w:pPr>
      <w:rPr>
        <w:rFonts w:ascii="Courier New" w:hAnsi="Courier New" w:cs="Courier New" w:hint="default"/>
      </w:rPr>
    </w:lvl>
    <w:lvl w:ilvl="5" w:tplc="865CDF94" w:tentative="1">
      <w:start w:val="1"/>
      <w:numFmt w:val="bullet"/>
      <w:lvlText w:val=""/>
      <w:lvlJc w:val="left"/>
      <w:pPr>
        <w:ind w:left="5040" w:hanging="360"/>
      </w:pPr>
      <w:rPr>
        <w:rFonts w:ascii="Wingdings" w:hAnsi="Wingdings" w:hint="default"/>
      </w:rPr>
    </w:lvl>
    <w:lvl w:ilvl="6" w:tplc="BC441B80" w:tentative="1">
      <w:start w:val="1"/>
      <w:numFmt w:val="bullet"/>
      <w:lvlText w:val=""/>
      <w:lvlJc w:val="left"/>
      <w:pPr>
        <w:ind w:left="5760" w:hanging="360"/>
      </w:pPr>
      <w:rPr>
        <w:rFonts w:ascii="Symbol" w:hAnsi="Symbol" w:hint="default"/>
      </w:rPr>
    </w:lvl>
    <w:lvl w:ilvl="7" w:tplc="65B43A70" w:tentative="1">
      <w:start w:val="1"/>
      <w:numFmt w:val="bullet"/>
      <w:lvlText w:val="o"/>
      <w:lvlJc w:val="left"/>
      <w:pPr>
        <w:ind w:left="6480" w:hanging="360"/>
      </w:pPr>
      <w:rPr>
        <w:rFonts w:ascii="Courier New" w:hAnsi="Courier New" w:cs="Courier New" w:hint="default"/>
      </w:rPr>
    </w:lvl>
    <w:lvl w:ilvl="8" w:tplc="69820E90"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108AC70">
      <w:start w:val="1"/>
      <w:numFmt w:val="lowerRoman"/>
      <w:lvlText w:val="(%1)"/>
      <w:lvlJc w:val="left"/>
      <w:pPr>
        <w:ind w:left="1080" w:hanging="720"/>
      </w:pPr>
      <w:rPr>
        <w:rFonts w:hint="default"/>
      </w:rPr>
    </w:lvl>
    <w:lvl w:ilvl="1" w:tplc="E096875E" w:tentative="1">
      <w:start w:val="1"/>
      <w:numFmt w:val="lowerLetter"/>
      <w:lvlText w:val="%2."/>
      <w:lvlJc w:val="left"/>
      <w:pPr>
        <w:ind w:left="1440" w:hanging="360"/>
      </w:pPr>
    </w:lvl>
    <w:lvl w:ilvl="2" w:tplc="850C8EFE" w:tentative="1">
      <w:start w:val="1"/>
      <w:numFmt w:val="lowerRoman"/>
      <w:lvlText w:val="%3."/>
      <w:lvlJc w:val="right"/>
      <w:pPr>
        <w:ind w:left="2160" w:hanging="180"/>
      </w:pPr>
    </w:lvl>
    <w:lvl w:ilvl="3" w:tplc="4E9C198E" w:tentative="1">
      <w:start w:val="1"/>
      <w:numFmt w:val="decimal"/>
      <w:lvlText w:val="%4."/>
      <w:lvlJc w:val="left"/>
      <w:pPr>
        <w:ind w:left="2880" w:hanging="360"/>
      </w:pPr>
    </w:lvl>
    <w:lvl w:ilvl="4" w:tplc="D40A0F16" w:tentative="1">
      <w:start w:val="1"/>
      <w:numFmt w:val="lowerLetter"/>
      <w:lvlText w:val="%5."/>
      <w:lvlJc w:val="left"/>
      <w:pPr>
        <w:ind w:left="3600" w:hanging="360"/>
      </w:pPr>
    </w:lvl>
    <w:lvl w:ilvl="5" w:tplc="07A82D26" w:tentative="1">
      <w:start w:val="1"/>
      <w:numFmt w:val="lowerRoman"/>
      <w:lvlText w:val="%6."/>
      <w:lvlJc w:val="right"/>
      <w:pPr>
        <w:ind w:left="4320" w:hanging="180"/>
      </w:pPr>
    </w:lvl>
    <w:lvl w:ilvl="6" w:tplc="65C23576" w:tentative="1">
      <w:start w:val="1"/>
      <w:numFmt w:val="decimal"/>
      <w:lvlText w:val="%7."/>
      <w:lvlJc w:val="left"/>
      <w:pPr>
        <w:ind w:left="5040" w:hanging="360"/>
      </w:pPr>
    </w:lvl>
    <w:lvl w:ilvl="7" w:tplc="5F2EF99C" w:tentative="1">
      <w:start w:val="1"/>
      <w:numFmt w:val="lowerLetter"/>
      <w:lvlText w:val="%8."/>
      <w:lvlJc w:val="left"/>
      <w:pPr>
        <w:ind w:left="5760" w:hanging="360"/>
      </w:pPr>
    </w:lvl>
    <w:lvl w:ilvl="8" w:tplc="9878D36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147638BC">
      <w:start w:val="1"/>
      <w:numFmt w:val="lowerRoman"/>
      <w:lvlText w:val="(%1)"/>
      <w:lvlJc w:val="left"/>
      <w:pPr>
        <w:ind w:left="1080" w:hanging="720"/>
      </w:pPr>
      <w:rPr>
        <w:rFonts w:hint="default"/>
      </w:rPr>
    </w:lvl>
    <w:lvl w:ilvl="1" w:tplc="0FA0ADBC" w:tentative="1">
      <w:start w:val="1"/>
      <w:numFmt w:val="lowerLetter"/>
      <w:lvlText w:val="%2."/>
      <w:lvlJc w:val="left"/>
      <w:pPr>
        <w:ind w:left="1440" w:hanging="360"/>
      </w:pPr>
    </w:lvl>
    <w:lvl w:ilvl="2" w:tplc="B78E73E6" w:tentative="1">
      <w:start w:val="1"/>
      <w:numFmt w:val="lowerRoman"/>
      <w:lvlText w:val="%3."/>
      <w:lvlJc w:val="right"/>
      <w:pPr>
        <w:ind w:left="2160" w:hanging="180"/>
      </w:pPr>
    </w:lvl>
    <w:lvl w:ilvl="3" w:tplc="D09A1CF8" w:tentative="1">
      <w:start w:val="1"/>
      <w:numFmt w:val="decimal"/>
      <w:lvlText w:val="%4."/>
      <w:lvlJc w:val="left"/>
      <w:pPr>
        <w:ind w:left="2880" w:hanging="360"/>
      </w:pPr>
    </w:lvl>
    <w:lvl w:ilvl="4" w:tplc="B20C29EC" w:tentative="1">
      <w:start w:val="1"/>
      <w:numFmt w:val="lowerLetter"/>
      <w:lvlText w:val="%5."/>
      <w:lvlJc w:val="left"/>
      <w:pPr>
        <w:ind w:left="3600" w:hanging="360"/>
      </w:pPr>
    </w:lvl>
    <w:lvl w:ilvl="5" w:tplc="AFEEC912" w:tentative="1">
      <w:start w:val="1"/>
      <w:numFmt w:val="lowerRoman"/>
      <w:lvlText w:val="%6."/>
      <w:lvlJc w:val="right"/>
      <w:pPr>
        <w:ind w:left="4320" w:hanging="180"/>
      </w:pPr>
    </w:lvl>
    <w:lvl w:ilvl="6" w:tplc="41AA960A" w:tentative="1">
      <w:start w:val="1"/>
      <w:numFmt w:val="decimal"/>
      <w:lvlText w:val="%7."/>
      <w:lvlJc w:val="left"/>
      <w:pPr>
        <w:ind w:left="5040" w:hanging="360"/>
      </w:pPr>
    </w:lvl>
    <w:lvl w:ilvl="7" w:tplc="6E30A290" w:tentative="1">
      <w:start w:val="1"/>
      <w:numFmt w:val="lowerLetter"/>
      <w:lvlText w:val="%8."/>
      <w:lvlJc w:val="left"/>
      <w:pPr>
        <w:ind w:left="5760" w:hanging="360"/>
      </w:pPr>
    </w:lvl>
    <w:lvl w:ilvl="8" w:tplc="E0DE6776"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65FAA230">
      <w:start w:val="1"/>
      <w:numFmt w:val="lowerLetter"/>
      <w:lvlText w:val="(%1)"/>
      <w:lvlJc w:val="left"/>
      <w:pPr>
        <w:ind w:left="360" w:hanging="360"/>
      </w:pPr>
      <w:rPr>
        <w:rFonts w:hint="default"/>
      </w:rPr>
    </w:lvl>
    <w:lvl w:ilvl="1" w:tplc="98EE672E" w:tentative="1">
      <w:start w:val="1"/>
      <w:numFmt w:val="lowerLetter"/>
      <w:lvlText w:val="%2."/>
      <w:lvlJc w:val="left"/>
      <w:pPr>
        <w:ind w:left="1080" w:hanging="360"/>
      </w:pPr>
    </w:lvl>
    <w:lvl w:ilvl="2" w:tplc="DB04A214" w:tentative="1">
      <w:start w:val="1"/>
      <w:numFmt w:val="lowerRoman"/>
      <w:lvlText w:val="%3."/>
      <w:lvlJc w:val="right"/>
      <w:pPr>
        <w:ind w:left="1800" w:hanging="180"/>
      </w:pPr>
    </w:lvl>
    <w:lvl w:ilvl="3" w:tplc="79EA8DBC" w:tentative="1">
      <w:start w:val="1"/>
      <w:numFmt w:val="decimal"/>
      <w:lvlText w:val="%4."/>
      <w:lvlJc w:val="left"/>
      <w:pPr>
        <w:ind w:left="2520" w:hanging="360"/>
      </w:pPr>
    </w:lvl>
    <w:lvl w:ilvl="4" w:tplc="F3CED2D8" w:tentative="1">
      <w:start w:val="1"/>
      <w:numFmt w:val="lowerLetter"/>
      <w:lvlText w:val="%5."/>
      <w:lvlJc w:val="left"/>
      <w:pPr>
        <w:ind w:left="3240" w:hanging="360"/>
      </w:pPr>
    </w:lvl>
    <w:lvl w:ilvl="5" w:tplc="1DDCD6E2" w:tentative="1">
      <w:start w:val="1"/>
      <w:numFmt w:val="lowerRoman"/>
      <w:lvlText w:val="%6."/>
      <w:lvlJc w:val="right"/>
      <w:pPr>
        <w:ind w:left="3960" w:hanging="180"/>
      </w:pPr>
    </w:lvl>
    <w:lvl w:ilvl="6" w:tplc="4D9004EC" w:tentative="1">
      <w:start w:val="1"/>
      <w:numFmt w:val="decimal"/>
      <w:lvlText w:val="%7."/>
      <w:lvlJc w:val="left"/>
      <w:pPr>
        <w:ind w:left="4680" w:hanging="360"/>
      </w:pPr>
    </w:lvl>
    <w:lvl w:ilvl="7" w:tplc="28523AA0" w:tentative="1">
      <w:start w:val="1"/>
      <w:numFmt w:val="lowerLetter"/>
      <w:lvlText w:val="%8."/>
      <w:lvlJc w:val="left"/>
      <w:pPr>
        <w:ind w:left="5400" w:hanging="360"/>
      </w:pPr>
    </w:lvl>
    <w:lvl w:ilvl="8" w:tplc="74B49CA4"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D09EBF24">
      <w:start w:val="1"/>
      <w:numFmt w:val="decimal"/>
      <w:lvlText w:val="%1."/>
      <w:lvlJc w:val="left"/>
      <w:pPr>
        <w:ind w:left="360" w:hanging="360"/>
      </w:pPr>
      <w:rPr>
        <w:rFonts w:hint="default"/>
      </w:rPr>
    </w:lvl>
    <w:lvl w:ilvl="1" w:tplc="6706EA70" w:tentative="1">
      <w:start w:val="1"/>
      <w:numFmt w:val="lowerLetter"/>
      <w:lvlText w:val="%2."/>
      <w:lvlJc w:val="left"/>
      <w:pPr>
        <w:ind w:left="1080" w:hanging="360"/>
      </w:pPr>
    </w:lvl>
    <w:lvl w:ilvl="2" w:tplc="88F6CF3C" w:tentative="1">
      <w:start w:val="1"/>
      <w:numFmt w:val="lowerRoman"/>
      <w:lvlText w:val="%3."/>
      <w:lvlJc w:val="right"/>
      <w:pPr>
        <w:ind w:left="1800" w:hanging="180"/>
      </w:pPr>
    </w:lvl>
    <w:lvl w:ilvl="3" w:tplc="E3F83188" w:tentative="1">
      <w:start w:val="1"/>
      <w:numFmt w:val="decimal"/>
      <w:lvlText w:val="%4."/>
      <w:lvlJc w:val="left"/>
      <w:pPr>
        <w:ind w:left="2520" w:hanging="360"/>
      </w:pPr>
    </w:lvl>
    <w:lvl w:ilvl="4" w:tplc="776E26E0" w:tentative="1">
      <w:start w:val="1"/>
      <w:numFmt w:val="lowerLetter"/>
      <w:lvlText w:val="%5."/>
      <w:lvlJc w:val="left"/>
      <w:pPr>
        <w:ind w:left="3240" w:hanging="360"/>
      </w:pPr>
    </w:lvl>
    <w:lvl w:ilvl="5" w:tplc="CB4CC502" w:tentative="1">
      <w:start w:val="1"/>
      <w:numFmt w:val="lowerRoman"/>
      <w:lvlText w:val="%6."/>
      <w:lvlJc w:val="right"/>
      <w:pPr>
        <w:ind w:left="3960" w:hanging="180"/>
      </w:pPr>
    </w:lvl>
    <w:lvl w:ilvl="6" w:tplc="772AF65C" w:tentative="1">
      <w:start w:val="1"/>
      <w:numFmt w:val="decimal"/>
      <w:lvlText w:val="%7."/>
      <w:lvlJc w:val="left"/>
      <w:pPr>
        <w:ind w:left="4680" w:hanging="360"/>
      </w:pPr>
    </w:lvl>
    <w:lvl w:ilvl="7" w:tplc="D2B617B8" w:tentative="1">
      <w:start w:val="1"/>
      <w:numFmt w:val="lowerLetter"/>
      <w:lvlText w:val="%8."/>
      <w:lvlJc w:val="left"/>
      <w:pPr>
        <w:ind w:left="5400" w:hanging="360"/>
      </w:pPr>
    </w:lvl>
    <w:lvl w:ilvl="8" w:tplc="6526EA70"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323A39DA">
      <w:start w:val="1"/>
      <w:numFmt w:val="decimal"/>
      <w:lvlText w:val="%1."/>
      <w:lvlJc w:val="left"/>
      <w:pPr>
        <w:ind w:left="360" w:hanging="360"/>
      </w:pPr>
      <w:rPr>
        <w:rFonts w:hint="default"/>
      </w:rPr>
    </w:lvl>
    <w:lvl w:ilvl="1" w:tplc="EA16FE78" w:tentative="1">
      <w:start w:val="1"/>
      <w:numFmt w:val="lowerLetter"/>
      <w:lvlText w:val="%2."/>
      <w:lvlJc w:val="left"/>
      <w:pPr>
        <w:ind w:left="1080" w:hanging="360"/>
      </w:pPr>
    </w:lvl>
    <w:lvl w:ilvl="2" w:tplc="0290A10C" w:tentative="1">
      <w:start w:val="1"/>
      <w:numFmt w:val="lowerRoman"/>
      <w:lvlText w:val="%3."/>
      <w:lvlJc w:val="right"/>
      <w:pPr>
        <w:ind w:left="1800" w:hanging="180"/>
      </w:pPr>
    </w:lvl>
    <w:lvl w:ilvl="3" w:tplc="EB080E98" w:tentative="1">
      <w:start w:val="1"/>
      <w:numFmt w:val="decimal"/>
      <w:lvlText w:val="%4."/>
      <w:lvlJc w:val="left"/>
      <w:pPr>
        <w:ind w:left="2520" w:hanging="360"/>
      </w:pPr>
    </w:lvl>
    <w:lvl w:ilvl="4" w:tplc="5D5E4B56" w:tentative="1">
      <w:start w:val="1"/>
      <w:numFmt w:val="lowerLetter"/>
      <w:lvlText w:val="%5."/>
      <w:lvlJc w:val="left"/>
      <w:pPr>
        <w:ind w:left="3240" w:hanging="360"/>
      </w:pPr>
    </w:lvl>
    <w:lvl w:ilvl="5" w:tplc="77FCA4AE" w:tentative="1">
      <w:start w:val="1"/>
      <w:numFmt w:val="lowerRoman"/>
      <w:lvlText w:val="%6."/>
      <w:lvlJc w:val="right"/>
      <w:pPr>
        <w:ind w:left="3960" w:hanging="180"/>
      </w:pPr>
    </w:lvl>
    <w:lvl w:ilvl="6" w:tplc="551C712C" w:tentative="1">
      <w:start w:val="1"/>
      <w:numFmt w:val="decimal"/>
      <w:lvlText w:val="%7."/>
      <w:lvlJc w:val="left"/>
      <w:pPr>
        <w:ind w:left="4680" w:hanging="360"/>
      </w:pPr>
    </w:lvl>
    <w:lvl w:ilvl="7" w:tplc="18B2CFFC" w:tentative="1">
      <w:start w:val="1"/>
      <w:numFmt w:val="lowerLetter"/>
      <w:lvlText w:val="%8."/>
      <w:lvlJc w:val="left"/>
      <w:pPr>
        <w:ind w:left="5400" w:hanging="360"/>
      </w:pPr>
    </w:lvl>
    <w:lvl w:ilvl="8" w:tplc="9D266236" w:tentative="1">
      <w:start w:val="1"/>
      <w:numFmt w:val="lowerRoman"/>
      <w:lvlText w:val="%9."/>
      <w:lvlJc w:val="right"/>
      <w:pPr>
        <w:ind w:left="6120" w:hanging="180"/>
      </w:pPr>
    </w:lvl>
  </w:abstractNum>
  <w:abstractNum w:abstractNumId="8" w15:restartNumberingAfterBreak="0">
    <w:nsid w:val="36BD21B3"/>
    <w:multiLevelType w:val="hybridMultilevel"/>
    <w:tmpl w:val="522CF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22511A"/>
    <w:multiLevelType w:val="hybridMultilevel"/>
    <w:tmpl w:val="5504F770"/>
    <w:lvl w:ilvl="0" w:tplc="214E31F2">
      <w:start w:val="1"/>
      <w:numFmt w:val="lowerRoman"/>
      <w:lvlText w:val="(%1)"/>
      <w:lvlJc w:val="left"/>
      <w:pPr>
        <w:ind w:left="1080" w:hanging="720"/>
      </w:pPr>
      <w:rPr>
        <w:rFonts w:hint="default"/>
      </w:rPr>
    </w:lvl>
    <w:lvl w:ilvl="1" w:tplc="5F0EFD34" w:tentative="1">
      <w:start w:val="1"/>
      <w:numFmt w:val="lowerLetter"/>
      <w:lvlText w:val="%2."/>
      <w:lvlJc w:val="left"/>
      <w:pPr>
        <w:ind w:left="1440" w:hanging="360"/>
      </w:pPr>
    </w:lvl>
    <w:lvl w:ilvl="2" w:tplc="45AC3674" w:tentative="1">
      <w:start w:val="1"/>
      <w:numFmt w:val="lowerRoman"/>
      <w:lvlText w:val="%3."/>
      <w:lvlJc w:val="right"/>
      <w:pPr>
        <w:ind w:left="2160" w:hanging="180"/>
      </w:pPr>
    </w:lvl>
    <w:lvl w:ilvl="3" w:tplc="759E8B4A" w:tentative="1">
      <w:start w:val="1"/>
      <w:numFmt w:val="decimal"/>
      <w:lvlText w:val="%4."/>
      <w:lvlJc w:val="left"/>
      <w:pPr>
        <w:ind w:left="2880" w:hanging="360"/>
      </w:pPr>
    </w:lvl>
    <w:lvl w:ilvl="4" w:tplc="1FB26BCC" w:tentative="1">
      <w:start w:val="1"/>
      <w:numFmt w:val="lowerLetter"/>
      <w:lvlText w:val="%5."/>
      <w:lvlJc w:val="left"/>
      <w:pPr>
        <w:ind w:left="3600" w:hanging="360"/>
      </w:pPr>
    </w:lvl>
    <w:lvl w:ilvl="5" w:tplc="1082C810" w:tentative="1">
      <w:start w:val="1"/>
      <w:numFmt w:val="lowerRoman"/>
      <w:lvlText w:val="%6."/>
      <w:lvlJc w:val="right"/>
      <w:pPr>
        <w:ind w:left="4320" w:hanging="180"/>
      </w:pPr>
    </w:lvl>
    <w:lvl w:ilvl="6" w:tplc="9E92AFEA" w:tentative="1">
      <w:start w:val="1"/>
      <w:numFmt w:val="decimal"/>
      <w:lvlText w:val="%7."/>
      <w:lvlJc w:val="left"/>
      <w:pPr>
        <w:ind w:left="5040" w:hanging="360"/>
      </w:pPr>
    </w:lvl>
    <w:lvl w:ilvl="7" w:tplc="1ED8B9B4" w:tentative="1">
      <w:start w:val="1"/>
      <w:numFmt w:val="lowerLetter"/>
      <w:lvlText w:val="%8."/>
      <w:lvlJc w:val="left"/>
      <w:pPr>
        <w:ind w:left="5760" w:hanging="360"/>
      </w:pPr>
    </w:lvl>
    <w:lvl w:ilvl="8" w:tplc="D864F62E"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D73471DA">
      <w:start w:val="1"/>
      <w:numFmt w:val="bullet"/>
      <w:pStyle w:val="ListBullet"/>
      <w:lvlText w:val=""/>
      <w:lvlJc w:val="left"/>
      <w:pPr>
        <w:ind w:left="720" w:hanging="360"/>
      </w:pPr>
      <w:rPr>
        <w:rFonts w:ascii="Symbol" w:hAnsi="Symbol" w:hint="default"/>
      </w:rPr>
    </w:lvl>
    <w:lvl w:ilvl="1" w:tplc="2FB48B9E">
      <w:start w:val="1"/>
      <w:numFmt w:val="bullet"/>
      <w:pStyle w:val="ListBullet2"/>
      <w:lvlText w:val="o"/>
      <w:lvlJc w:val="left"/>
      <w:pPr>
        <w:ind w:left="1440" w:hanging="360"/>
      </w:pPr>
      <w:rPr>
        <w:rFonts w:ascii="Courier New" w:hAnsi="Courier New" w:cs="Courier New" w:hint="default"/>
      </w:rPr>
    </w:lvl>
    <w:lvl w:ilvl="2" w:tplc="AA3A0D86">
      <w:start w:val="1"/>
      <w:numFmt w:val="bullet"/>
      <w:lvlText w:val=""/>
      <w:lvlJc w:val="left"/>
      <w:pPr>
        <w:ind w:left="2160" w:hanging="360"/>
      </w:pPr>
      <w:rPr>
        <w:rFonts w:ascii="Wingdings" w:hAnsi="Wingdings" w:hint="default"/>
      </w:rPr>
    </w:lvl>
    <w:lvl w:ilvl="3" w:tplc="3CBC452A">
      <w:start w:val="1"/>
      <w:numFmt w:val="bullet"/>
      <w:lvlText w:val=""/>
      <w:lvlJc w:val="left"/>
      <w:pPr>
        <w:ind w:left="2880" w:hanging="360"/>
      </w:pPr>
      <w:rPr>
        <w:rFonts w:ascii="Symbol" w:hAnsi="Symbol" w:hint="default"/>
      </w:rPr>
    </w:lvl>
    <w:lvl w:ilvl="4" w:tplc="E65857A8">
      <w:start w:val="1"/>
      <w:numFmt w:val="bullet"/>
      <w:lvlText w:val="o"/>
      <w:lvlJc w:val="left"/>
      <w:pPr>
        <w:ind w:left="3600" w:hanging="360"/>
      </w:pPr>
      <w:rPr>
        <w:rFonts w:ascii="Courier New" w:hAnsi="Courier New" w:cs="Courier New" w:hint="default"/>
      </w:rPr>
    </w:lvl>
    <w:lvl w:ilvl="5" w:tplc="581CBC70">
      <w:start w:val="1"/>
      <w:numFmt w:val="bullet"/>
      <w:pStyle w:val="ListBullet3"/>
      <w:lvlText w:val=""/>
      <w:lvlJc w:val="left"/>
      <w:pPr>
        <w:ind w:left="4320" w:hanging="360"/>
      </w:pPr>
      <w:rPr>
        <w:rFonts w:ascii="Wingdings" w:hAnsi="Wingdings" w:hint="default"/>
      </w:rPr>
    </w:lvl>
    <w:lvl w:ilvl="6" w:tplc="AACAB170">
      <w:start w:val="1"/>
      <w:numFmt w:val="bullet"/>
      <w:lvlText w:val=""/>
      <w:lvlJc w:val="left"/>
      <w:pPr>
        <w:ind w:left="5040" w:hanging="360"/>
      </w:pPr>
      <w:rPr>
        <w:rFonts w:ascii="Symbol" w:hAnsi="Symbol" w:hint="default"/>
      </w:rPr>
    </w:lvl>
    <w:lvl w:ilvl="7" w:tplc="83548B32">
      <w:start w:val="1"/>
      <w:numFmt w:val="bullet"/>
      <w:lvlText w:val="o"/>
      <w:lvlJc w:val="left"/>
      <w:pPr>
        <w:ind w:left="5760" w:hanging="360"/>
      </w:pPr>
      <w:rPr>
        <w:rFonts w:ascii="Courier New" w:hAnsi="Courier New" w:cs="Courier New" w:hint="default"/>
      </w:rPr>
    </w:lvl>
    <w:lvl w:ilvl="8" w:tplc="89528AAC">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490EFEC4">
      <w:start w:val="1"/>
      <w:numFmt w:val="lowerRoman"/>
      <w:lvlText w:val="(%1)"/>
      <w:lvlJc w:val="left"/>
      <w:pPr>
        <w:ind w:left="1080" w:hanging="720"/>
      </w:pPr>
      <w:rPr>
        <w:rFonts w:hint="default"/>
      </w:rPr>
    </w:lvl>
    <w:lvl w:ilvl="1" w:tplc="6CA8E598" w:tentative="1">
      <w:start w:val="1"/>
      <w:numFmt w:val="lowerLetter"/>
      <w:lvlText w:val="%2."/>
      <w:lvlJc w:val="left"/>
      <w:pPr>
        <w:ind w:left="1440" w:hanging="360"/>
      </w:pPr>
    </w:lvl>
    <w:lvl w:ilvl="2" w:tplc="B554CCD4" w:tentative="1">
      <w:start w:val="1"/>
      <w:numFmt w:val="lowerRoman"/>
      <w:lvlText w:val="%3."/>
      <w:lvlJc w:val="right"/>
      <w:pPr>
        <w:ind w:left="2160" w:hanging="180"/>
      </w:pPr>
    </w:lvl>
    <w:lvl w:ilvl="3" w:tplc="5B809D84" w:tentative="1">
      <w:start w:val="1"/>
      <w:numFmt w:val="decimal"/>
      <w:lvlText w:val="%4."/>
      <w:lvlJc w:val="left"/>
      <w:pPr>
        <w:ind w:left="2880" w:hanging="360"/>
      </w:pPr>
    </w:lvl>
    <w:lvl w:ilvl="4" w:tplc="5FE2DC38" w:tentative="1">
      <w:start w:val="1"/>
      <w:numFmt w:val="lowerLetter"/>
      <w:lvlText w:val="%5."/>
      <w:lvlJc w:val="left"/>
      <w:pPr>
        <w:ind w:left="3600" w:hanging="360"/>
      </w:pPr>
    </w:lvl>
    <w:lvl w:ilvl="5" w:tplc="EF6CC316" w:tentative="1">
      <w:start w:val="1"/>
      <w:numFmt w:val="lowerRoman"/>
      <w:lvlText w:val="%6."/>
      <w:lvlJc w:val="right"/>
      <w:pPr>
        <w:ind w:left="4320" w:hanging="180"/>
      </w:pPr>
    </w:lvl>
    <w:lvl w:ilvl="6" w:tplc="9F864F22" w:tentative="1">
      <w:start w:val="1"/>
      <w:numFmt w:val="decimal"/>
      <w:lvlText w:val="%7."/>
      <w:lvlJc w:val="left"/>
      <w:pPr>
        <w:ind w:left="5040" w:hanging="360"/>
      </w:pPr>
    </w:lvl>
    <w:lvl w:ilvl="7" w:tplc="64CA2038" w:tentative="1">
      <w:start w:val="1"/>
      <w:numFmt w:val="lowerLetter"/>
      <w:lvlText w:val="%8."/>
      <w:lvlJc w:val="left"/>
      <w:pPr>
        <w:ind w:left="5760" w:hanging="360"/>
      </w:pPr>
    </w:lvl>
    <w:lvl w:ilvl="8" w:tplc="620CCF32"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67361E9C">
      <w:start w:val="1"/>
      <w:numFmt w:val="lowerRoman"/>
      <w:lvlText w:val="(%1)"/>
      <w:lvlJc w:val="left"/>
      <w:pPr>
        <w:ind w:left="1080" w:hanging="720"/>
      </w:pPr>
      <w:rPr>
        <w:rFonts w:hint="default"/>
      </w:rPr>
    </w:lvl>
    <w:lvl w:ilvl="1" w:tplc="94028C94" w:tentative="1">
      <w:start w:val="1"/>
      <w:numFmt w:val="lowerLetter"/>
      <w:lvlText w:val="%2."/>
      <w:lvlJc w:val="left"/>
      <w:pPr>
        <w:ind w:left="1440" w:hanging="360"/>
      </w:pPr>
    </w:lvl>
    <w:lvl w:ilvl="2" w:tplc="7DE88C1E" w:tentative="1">
      <w:start w:val="1"/>
      <w:numFmt w:val="lowerRoman"/>
      <w:lvlText w:val="%3."/>
      <w:lvlJc w:val="right"/>
      <w:pPr>
        <w:ind w:left="2160" w:hanging="180"/>
      </w:pPr>
    </w:lvl>
    <w:lvl w:ilvl="3" w:tplc="EC7E1DEA" w:tentative="1">
      <w:start w:val="1"/>
      <w:numFmt w:val="decimal"/>
      <w:lvlText w:val="%4."/>
      <w:lvlJc w:val="left"/>
      <w:pPr>
        <w:ind w:left="2880" w:hanging="360"/>
      </w:pPr>
    </w:lvl>
    <w:lvl w:ilvl="4" w:tplc="DEC4B05A" w:tentative="1">
      <w:start w:val="1"/>
      <w:numFmt w:val="lowerLetter"/>
      <w:lvlText w:val="%5."/>
      <w:lvlJc w:val="left"/>
      <w:pPr>
        <w:ind w:left="3600" w:hanging="360"/>
      </w:pPr>
    </w:lvl>
    <w:lvl w:ilvl="5" w:tplc="F078DEAE" w:tentative="1">
      <w:start w:val="1"/>
      <w:numFmt w:val="lowerRoman"/>
      <w:lvlText w:val="%6."/>
      <w:lvlJc w:val="right"/>
      <w:pPr>
        <w:ind w:left="4320" w:hanging="180"/>
      </w:pPr>
    </w:lvl>
    <w:lvl w:ilvl="6" w:tplc="5EFEA624" w:tentative="1">
      <w:start w:val="1"/>
      <w:numFmt w:val="decimal"/>
      <w:lvlText w:val="%7."/>
      <w:lvlJc w:val="left"/>
      <w:pPr>
        <w:ind w:left="5040" w:hanging="360"/>
      </w:pPr>
    </w:lvl>
    <w:lvl w:ilvl="7" w:tplc="460CBE46" w:tentative="1">
      <w:start w:val="1"/>
      <w:numFmt w:val="lowerLetter"/>
      <w:lvlText w:val="%8."/>
      <w:lvlJc w:val="left"/>
      <w:pPr>
        <w:ind w:left="5760" w:hanging="360"/>
      </w:pPr>
    </w:lvl>
    <w:lvl w:ilvl="8" w:tplc="0C78941E" w:tentative="1">
      <w:start w:val="1"/>
      <w:numFmt w:val="lowerRoman"/>
      <w:lvlText w:val="%9."/>
      <w:lvlJc w:val="right"/>
      <w:pPr>
        <w:ind w:left="6480" w:hanging="180"/>
      </w:pPr>
    </w:lvl>
  </w:abstractNum>
  <w:abstractNum w:abstractNumId="13" w15:restartNumberingAfterBreak="0">
    <w:nsid w:val="4ACF3704"/>
    <w:multiLevelType w:val="hybridMultilevel"/>
    <w:tmpl w:val="BB1CC6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EAD795B"/>
    <w:multiLevelType w:val="hybridMultilevel"/>
    <w:tmpl w:val="BF222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865AA5"/>
    <w:multiLevelType w:val="hybridMultilevel"/>
    <w:tmpl w:val="49A21BE0"/>
    <w:lvl w:ilvl="0" w:tplc="267CEE68">
      <w:start w:val="1"/>
      <w:numFmt w:val="decimal"/>
      <w:lvlText w:val="%1."/>
      <w:lvlJc w:val="left"/>
      <w:pPr>
        <w:ind w:left="360" w:hanging="360"/>
      </w:pPr>
      <w:rPr>
        <w:rFonts w:hint="default"/>
      </w:rPr>
    </w:lvl>
    <w:lvl w:ilvl="1" w:tplc="A41A0EC8" w:tentative="1">
      <w:start w:val="1"/>
      <w:numFmt w:val="lowerLetter"/>
      <w:lvlText w:val="%2."/>
      <w:lvlJc w:val="left"/>
      <w:pPr>
        <w:ind w:left="1080" w:hanging="360"/>
      </w:pPr>
    </w:lvl>
    <w:lvl w:ilvl="2" w:tplc="920EB864" w:tentative="1">
      <w:start w:val="1"/>
      <w:numFmt w:val="lowerRoman"/>
      <w:lvlText w:val="%3."/>
      <w:lvlJc w:val="right"/>
      <w:pPr>
        <w:ind w:left="1800" w:hanging="180"/>
      </w:pPr>
    </w:lvl>
    <w:lvl w:ilvl="3" w:tplc="71E038BA" w:tentative="1">
      <w:start w:val="1"/>
      <w:numFmt w:val="decimal"/>
      <w:lvlText w:val="%4."/>
      <w:lvlJc w:val="left"/>
      <w:pPr>
        <w:ind w:left="2520" w:hanging="360"/>
      </w:pPr>
    </w:lvl>
    <w:lvl w:ilvl="4" w:tplc="C06A4DF4" w:tentative="1">
      <w:start w:val="1"/>
      <w:numFmt w:val="lowerLetter"/>
      <w:lvlText w:val="%5."/>
      <w:lvlJc w:val="left"/>
      <w:pPr>
        <w:ind w:left="3240" w:hanging="360"/>
      </w:pPr>
    </w:lvl>
    <w:lvl w:ilvl="5" w:tplc="D9309036" w:tentative="1">
      <w:start w:val="1"/>
      <w:numFmt w:val="lowerRoman"/>
      <w:lvlText w:val="%6."/>
      <w:lvlJc w:val="right"/>
      <w:pPr>
        <w:ind w:left="3960" w:hanging="180"/>
      </w:pPr>
    </w:lvl>
    <w:lvl w:ilvl="6" w:tplc="00980EE4" w:tentative="1">
      <w:start w:val="1"/>
      <w:numFmt w:val="decimal"/>
      <w:lvlText w:val="%7."/>
      <w:lvlJc w:val="left"/>
      <w:pPr>
        <w:ind w:left="4680" w:hanging="360"/>
      </w:pPr>
    </w:lvl>
    <w:lvl w:ilvl="7" w:tplc="B2108A82" w:tentative="1">
      <w:start w:val="1"/>
      <w:numFmt w:val="lowerLetter"/>
      <w:lvlText w:val="%8."/>
      <w:lvlJc w:val="left"/>
      <w:pPr>
        <w:ind w:left="5400" w:hanging="360"/>
      </w:pPr>
    </w:lvl>
    <w:lvl w:ilvl="8" w:tplc="FEDA8050"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6AE092C0">
      <w:start w:val="1"/>
      <w:numFmt w:val="lowerRoman"/>
      <w:lvlText w:val="(%1)"/>
      <w:lvlJc w:val="left"/>
      <w:pPr>
        <w:ind w:left="1080" w:hanging="720"/>
      </w:pPr>
      <w:rPr>
        <w:rFonts w:hint="default"/>
      </w:rPr>
    </w:lvl>
    <w:lvl w:ilvl="1" w:tplc="34B6B294" w:tentative="1">
      <w:start w:val="1"/>
      <w:numFmt w:val="lowerLetter"/>
      <w:lvlText w:val="%2."/>
      <w:lvlJc w:val="left"/>
      <w:pPr>
        <w:ind w:left="1440" w:hanging="360"/>
      </w:pPr>
    </w:lvl>
    <w:lvl w:ilvl="2" w:tplc="59D49048" w:tentative="1">
      <w:start w:val="1"/>
      <w:numFmt w:val="lowerRoman"/>
      <w:lvlText w:val="%3."/>
      <w:lvlJc w:val="right"/>
      <w:pPr>
        <w:ind w:left="2160" w:hanging="180"/>
      </w:pPr>
    </w:lvl>
    <w:lvl w:ilvl="3" w:tplc="8EEEAE70" w:tentative="1">
      <w:start w:val="1"/>
      <w:numFmt w:val="decimal"/>
      <w:lvlText w:val="%4."/>
      <w:lvlJc w:val="left"/>
      <w:pPr>
        <w:ind w:left="2880" w:hanging="360"/>
      </w:pPr>
    </w:lvl>
    <w:lvl w:ilvl="4" w:tplc="B502A666" w:tentative="1">
      <w:start w:val="1"/>
      <w:numFmt w:val="lowerLetter"/>
      <w:lvlText w:val="%5."/>
      <w:lvlJc w:val="left"/>
      <w:pPr>
        <w:ind w:left="3600" w:hanging="360"/>
      </w:pPr>
    </w:lvl>
    <w:lvl w:ilvl="5" w:tplc="35823F9E" w:tentative="1">
      <w:start w:val="1"/>
      <w:numFmt w:val="lowerRoman"/>
      <w:lvlText w:val="%6."/>
      <w:lvlJc w:val="right"/>
      <w:pPr>
        <w:ind w:left="4320" w:hanging="180"/>
      </w:pPr>
    </w:lvl>
    <w:lvl w:ilvl="6" w:tplc="ED36F446" w:tentative="1">
      <w:start w:val="1"/>
      <w:numFmt w:val="decimal"/>
      <w:lvlText w:val="%7."/>
      <w:lvlJc w:val="left"/>
      <w:pPr>
        <w:ind w:left="5040" w:hanging="360"/>
      </w:pPr>
    </w:lvl>
    <w:lvl w:ilvl="7" w:tplc="D3EE04AC" w:tentative="1">
      <w:start w:val="1"/>
      <w:numFmt w:val="lowerLetter"/>
      <w:lvlText w:val="%8."/>
      <w:lvlJc w:val="left"/>
      <w:pPr>
        <w:ind w:left="5760" w:hanging="360"/>
      </w:pPr>
    </w:lvl>
    <w:lvl w:ilvl="8" w:tplc="AC104C88"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A6DCF430">
      <w:start w:val="1"/>
      <w:numFmt w:val="decimal"/>
      <w:lvlText w:val="%1."/>
      <w:lvlJc w:val="left"/>
      <w:pPr>
        <w:ind w:left="360" w:hanging="360"/>
      </w:pPr>
    </w:lvl>
    <w:lvl w:ilvl="1" w:tplc="711475BE" w:tentative="1">
      <w:start w:val="1"/>
      <w:numFmt w:val="lowerLetter"/>
      <w:lvlText w:val="%2."/>
      <w:lvlJc w:val="left"/>
      <w:pPr>
        <w:ind w:left="1080" w:hanging="360"/>
      </w:pPr>
    </w:lvl>
    <w:lvl w:ilvl="2" w:tplc="658ACFFE" w:tentative="1">
      <w:start w:val="1"/>
      <w:numFmt w:val="lowerRoman"/>
      <w:lvlText w:val="%3."/>
      <w:lvlJc w:val="right"/>
      <w:pPr>
        <w:ind w:left="1800" w:hanging="180"/>
      </w:pPr>
    </w:lvl>
    <w:lvl w:ilvl="3" w:tplc="02641824" w:tentative="1">
      <w:start w:val="1"/>
      <w:numFmt w:val="decimal"/>
      <w:lvlText w:val="%4."/>
      <w:lvlJc w:val="left"/>
      <w:pPr>
        <w:ind w:left="2520" w:hanging="360"/>
      </w:pPr>
    </w:lvl>
    <w:lvl w:ilvl="4" w:tplc="9FCA8708" w:tentative="1">
      <w:start w:val="1"/>
      <w:numFmt w:val="lowerLetter"/>
      <w:lvlText w:val="%5."/>
      <w:lvlJc w:val="left"/>
      <w:pPr>
        <w:ind w:left="3240" w:hanging="360"/>
      </w:pPr>
    </w:lvl>
    <w:lvl w:ilvl="5" w:tplc="9D7C2C5E" w:tentative="1">
      <w:start w:val="1"/>
      <w:numFmt w:val="lowerRoman"/>
      <w:lvlText w:val="%6."/>
      <w:lvlJc w:val="right"/>
      <w:pPr>
        <w:ind w:left="3960" w:hanging="180"/>
      </w:pPr>
    </w:lvl>
    <w:lvl w:ilvl="6" w:tplc="57249CE0" w:tentative="1">
      <w:start w:val="1"/>
      <w:numFmt w:val="decimal"/>
      <w:lvlText w:val="%7."/>
      <w:lvlJc w:val="left"/>
      <w:pPr>
        <w:ind w:left="4680" w:hanging="360"/>
      </w:pPr>
    </w:lvl>
    <w:lvl w:ilvl="7" w:tplc="CE0AE16E" w:tentative="1">
      <w:start w:val="1"/>
      <w:numFmt w:val="lowerLetter"/>
      <w:lvlText w:val="%8."/>
      <w:lvlJc w:val="left"/>
      <w:pPr>
        <w:ind w:left="5400" w:hanging="360"/>
      </w:pPr>
    </w:lvl>
    <w:lvl w:ilvl="8" w:tplc="D480D31A" w:tentative="1">
      <w:start w:val="1"/>
      <w:numFmt w:val="lowerRoman"/>
      <w:lvlText w:val="%9."/>
      <w:lvlJc w:val="right"/>
      <w:pPr>
        <w:ind w:left="6120" w:hanging="180"/>
      </w:pPr>
    </w:lvl>
  </w:abstractNum>
  <w:abstractNum w:abstractNumId="18" w15:restartNumberingAfterBreak="0">
    <w:nsid w:val="5F1F7339"/>
    <w:multiLevelType w:val="hybridMultilevel"/>
    <w:tmpl w:val="2B26C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34201F"/>
    <w:multiLevelType w:val="hybridMultilevel"/>
    <w:tmpl w:val="5504F770"/>
    <w:lvl w:ilvl="0" w:tplc="7F6E05EC">
      <w:start w:val="1"/>
      <w:numFmt w:val="lowerRoman"/>
      <w:lvlText w:val="(%1)"/>
      <w:lvlJc w:val="left"/>
      <w:pPr>
        <w:ind w:left="1080" w:hanging="720"/>
      </w:pPr>
      <w:rPr>
        <w:rFonts w:hint="default"/>
      </w:rPr>
    </w:lvl>
    <w:lvl w:ilvl="1" w:tplc="9960A55C" w:tentative="1">
      <w:start w:val="1"/>
      <w:numFmt w:val="lowerLetter"/>
      <w:lvlText w:val="%2."/>
      <w:lvlJc w:val="left"/>
      <w:pPr>
        <w:ind w:left="1440" w:hanging="360"/>
      </w:pPr>
    </w:lvl>
    <w:lvl w:ilvl="2" w:tplc="28D0235A" w:tentative="1">
      <w:start w:val="1"/>
      <w:numFmt w:val="lowerRoman"/>
      <w:lvlText w:val="%3."/>
      <w:lvlJc w:val="right"/>
      <w:pPr>
        <w:ind w:left="2160" w:hanging="180"/>
      </w:pPr>
    </w:lvl>
    <w:lvl w:ilvl="3" w:tplc="B7F4A01E" w:tentative="1">
      <w:start w:val="1"/>
      <w:numFmt w:val="decimal"/>
      <w:lvlText w:val="%4."/>
      <w:lvlJc w:val="left"/>
      <w:pPr>
        <w:ind w:left="2880" w:hanging="360"/>
      </w:pPr>
    </w:lvl>
    <w:lvl w:ilvl="4" w:tplc="18B67C6C" w:tentative="1">
      <w:start w:val="1"/>
      <w:numFmt w:val="lowerLetter"/>
      <w:lvlText w:val="%5."/>
      <w:lvlJc w:val="left"/>
      <w:pPr>
        <w:ind w:left="3600" w:hanging="360"/>
      </w:pPr>
    </w:lvl>
    <w:lvl w:ilvl="5" w:tplc="ADB8005E" w:tentative="1">
      <w:start w:val="1"/>
      <w:numFmt w:val="lowerRoman"/>
      <w:lvlText w:val="%6."/>
      <w:lvlJc w:val="right"/>
      <w:pPr>
        <w:ind w:left="4320" w:hanging="180"/>
      </w:pPr>
    </w:lvl>
    <w:lvl w:ilvl="6" w:tplc="4DDC52EC" w:tentative="1">
      <w:start w:val="1"/>
      <w:numFmt w:val="decimal"/>
      <w:lvlText w:val="%7."/>
      <w:lvlJc w:val="left"/>
      <w:pPr>
        <w:ind w:left="5040" w:hanging="360"/>
      </w:pPr>
    </w:lvl>
    <w:lvl w:ilvl="7" w:tplc="89949782" w:tentative="1">
      <w:start w:val="1"/>
      <w:numFmt w:val="lowerLetter"/>
      <w:lvlText w:val="%8."/>
      <w:lvlJc w:val="left"/>
      <w:pPr>
        <w:ind w:left="5760" w:hanging="360"/>
      </w:pPr>
    </w:lvl>
    <w:lvl w:ilvl="8" w:tplc="0168408C"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79B8F2B2">
      <w:start w:val="1"/>
      <w:numFmt w:val="decimal"/>
      <w:lvlText w:val="%1."/>
      <w:lvlJc w:val="left"/>
      <w:pPr>
        <w:ind w:left="360" w:hanging="360"/>
      </w:pPr>
      <w:rPr>
        <w:rFonts w:hint="default"/>
      </w:rPr>
    </w:lvl>
    <w:lvl w:ilvl="1" w:tplc="1E481E8C" w:tentative="1">
      <w:start w:val="1"/>
      <w:numFmt w:val="lowerLetter"/>
      <w:lvlText w:val="%2."/>
      <w:lvlJc w:val="left"/>
      <w:pPr>
        <w:ind w:left="1080" w:hanging="360"/>
      </w:pPr>
    </w:lvl>
    <w:lvl w:ilvl="2" w:tplc="2EE0B934" w:tentative="1">
      <w:start w:val="1"/>
      <w:numFmt w:val="lowerRoman"/>
      <w:lvlText w:val="%3."/>
      <w:lvlJc w:val="right"/>
      <w:pPr>
        <w:ind w:left="1800" w:hanging="180"/>
      </w:pPr>
    </w:lvl>
    <w:lvl w:ilvl="3" w:tplc="8C1C7950" w:tentative="1">
      <w:start w:val="1"/>
      <w:numFmt w:val="decimal"/>
      <w:lvlText w:val="%4."/>
      <w:lvlJc w:val="left"/>
      <w:pPr>
        <w:ind w:left="2520" w:hanging="360"/>
      </w:pPr>
    </w:lvl>
    <w:lvl w:ilvl="4" w:tplc="59E63944" w:tentative="1">
      <w:start w:val="1"/>
      <w:numFmt w:val="lowerLetter"/>
      <w:lvlText w:val="%5."/>
      <w:lvlJc w:val="left"/>
      <w:pPr>
        <w:ind w:left="3240" w:hanging="360"/>
      </w:pPr>
    </w:lvl>
    <w:lvl w:ilvl="5" w:tplc="3498358C" w:tentative="1">
      <w:start w:val="1"/>
      <w:numFmt w:val="lowerRoman"/>
      <w:lvlText w:val="%6."/>
      <w:lvlJc w:val="right"/>
      <w:pPr>
        <w:ind w:left="3960" w:hanging="180"/>
      </w:pPr>
    </w:lvl>
    <w:lvl w:ilvl="6" w:tplc="99142C5C" w:tentative="1">
      <w:start w:val="1"/>
      <w:numFmt w:val="decimal"/>
      <w:lvlText w:val="%7."/>
      <w:lvlJc w:val="left"/>
      <w:pPr>
        <w:ind w:left="4680" w:hanging="360"/>
      </w:pPr>
    </w:lvl>
    <w:lvl w:ilvl="7" w:tplc="1FF44D90" w:tentative="1">
      <w:start w:val="1"/>
      <w:numFmt w:val="lowerLetter"/>
      <w:lvlText w:val="%8."/>
      <w:lvlJc w:val="left"/>
      <w:pPr>
        <w:ind w:left="5400" w:hanging="360"/>
      </w:pPr>
    </w:lvl>
    <w:lvl w:ilvl="8" w:tplc="F4F85B16" w:tentative="1">
      <w:start w:val="1"/>
      <w:numFmt w:val="lowerRoman"/>
      <w:lvlText w:val="%9."/>
      <w:lvlJc w:val="right"/>
      <w:pPr>
        <w:ind w:left="6120" w:hanging="180"/>
      </w:pPr>
    </w:lvl>
  </w:abstractNum>
  <w:abstractNum w:abstractNumId="21" w15:restartNumberingAfterBreak="0">
    <w:nsid w:val="6F3C1DFF"/>
    <w:multiLevelType w:val="hybridMultilevel"/>
    <w:tmpl w:val="2098E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4C59EF"/>
    <w:multiLevelType w:val="hybridMultilevel"/>
    <w:tmpl w:val="E27436E8"/>
    <w:lvl w:ilvl="0" w:tplc="AC34FCCC">
      <w:start w:val="1"/>
      <w:numFmt w:val="bullet"/>
      <w:lvlText w:val="·"/>
      <w:lvlJc w:val="left"/>
      <w:pPr>
        <w:ind w:left="360" w:hanging="360"/>
      </w:pPr>
      <w:rPr>
        <w:rFonts w:ascii="Symbol" w:hAnsi="Symbol" w:hint="default"/>
      </w:rPr>
    </w:lvl>
    <w:lvl w:ilvl="1" w:tplc="BEAAF222">
      <w:start w:val="1"/>
      <w:numFmt w:val="bullet"/>
      <w:lvlText w:val="o"/>
      <w:lvlJc w:val="left"/>
      <w:pPr>
        <w:ind w:left="1080" w:hanging="360"/>
      </w:pPr>
      <w:rPr>
        <w:rFonts w:ascii="Courier New" w:hAnsi="Courier New" w:hint="default"/>
      </w:rPr>
    </w:lvl>
    <w:lvl w:ilvl="2" w:tplc="8C74E11E">
      <w:start w:val="1"/>
      <w:numFmt w:val="bullet"/>
      <w:lvlText w:val=""/>
      <w:lvlJc w:val="left"/>
      <w:pPr>
        <w:ind w:left="1800" w:hanging="360"/>
      </w:pPr>
      <w:rPr>
        <w:rFonts w:ascii="Wingdings" w:hAnsi="Wingdings" w:hint="default"/>
      </w:rPr>
    </w:lvl>
    <w:lvl w:ilvl="3" w:tplc="EF92758E">
      <w:start w:val="1"/>
      <w:numFmt w:val="bullet"/>
      <w:lvlText w:val=""/>
      <w:lvlJc w:val="left"/>
      <w:pPr>
        <w:ind w:left="2520" w:hanging="360"/>
      </w:pPr>
      <w:rPr>
        <w:rFonts w:ascii="Symbol" w:hAnsi="Symbol" w:hint="default"/>
      </w:rPr>
    </w:lvl>
    <w:lvl w:ilvl="4" w:tplc="32D0DC86">
      <w:start w:val="1"/>
      <w:numFmt w:val="bullet"/>
      <w:lvlText w:val="o"/>
      <w:lvlJc w:val="left"/>
      <w:pPr>
        <w:ind w:left="3240" w:hanging="360"/>
      </w:pPr>
      <w:rPr>
        <w:rFonts w:ascii="Courier New" w:hAnsi="Courier New" w:hint="default"/>
      </w:rPr>
    </w:lvl>
    <w:lvl w:ilvl="5" w:tplc="A64075C6">
      <w:start w:val="1"/>
      <w:numFmt w:val="bullet"/>
      <w:lvlText w:val=""/>
      <w:lvlJc w:val="left"/>
      <w:pPr>
        <w:ind w:left="3960" w:hanging="360"/>
      </w:pPr>
      <w:rPr>
        <w:rFonts w:ascii="Wingdings" w:hAnsi="Wingdings" w:hint="default"/>
      </w:rPr>
    </w:lvl>
    <w:lvl w:ilvl="6" w:tplc="C8E47474">
      <w:start w:val="1"/>
      <w:numFmt w:val="bullet"/>
      <w:lvlText w:val=""/>
      <w:lvlJc w:val="left"/>
      <w:pPr>
        <w:ind w:left="4680" w:hanging="360"/>
      </w:pPr>
      <w:rPr>
        <w:rFonts w:ascii="Symbol" w:hAnsi="Symbol" w:hint="default"/>
      </w:rPr>
    </w:lvl>
    <w:lvl w:ilvl="7" w:tplc="0C30E55A">
      <w:start w:val="1"/>
      <w:numFmt w:val="bullet"/>
      <w:lvlText w:val="o"/>
      <w:lvlJc w:val="left"/>
      <w:pPr>
        <w:ind w:left="5400" w:hanging="360"/>
      </w:pPr>
      <w:rPr>
        <w:rFonts w:ascii="Courier New" w:hAnsi="Courier New" w:hint="default"/>
      </w:rPr>
    </w:lvl>
    <w:lvl w:ilvl="8" w:tplc="730858E4">
      <w:start w:val="1"/>
      <w:numFmt w:val="bullet"/>
      <w:lvlText w:val=""/>
      <w:lvlJc w:val="left"/>
      <w:pPr>
        <w:ind w:left="6120" w:hanging="360"/>
      </w:pPr>
      <w:rPr>
        <w:rFonts w:ascii="Wingdings" w:hAnsi="Wingdings" w:hint="default"/>
      </w:rPr>
    </w:lvl>
  </w:abstractNum>
  <w:abstractNum w:abstractNumId="23" w15:restartNumberingAfterBreak="0">
    <w:nsid w:val="78C332D4"/>
    <w:multiLevelType w:val="hybridMultilevel"/>
    <w:tmpl w:val="5504F770"/>
    <w:lvl w:ilvl="0" w:tplc="7898E026">
      <w:start w:val="1"/>
      <w:numFmt w:val="lowerRoman"/>
      <w:lvlText w:val="(%1)"/>
      <w:lvlJc w:val="left"/>
      <w:pPr>
        <w:ind w:left="1080" w:hanging="720"/>
      </w:pPr>
      <w:rPr>
        <w:rFonts w:hint="default"/>
      </w:rPr>
    </w:lvl>
    <w:lvl w:ilvl="1" w:tplc="A8A2D008" w:tentative="1">
      <w:start w:val="1"/>
      <w:numFmt w:val="lowerLetter"/>
      <w:lvlText w:val="%2."/>
      <w:lvlJc w:val="left"/>
      <w:pPr>
        <w:ind w:left="1440" w:hanging="360"/>
      </w:pPr>
    </w:lvl>
    <w:lvl w:ilvl="2" w:tplc="75C20278" w:tentative="1">
      <w:start w:val="1"/>
      <w:numFmt w:val="lowerRoman"/>
      <w:lvlText w:val="%3."/>
      <w:lvlJc w:val="right"/>
      <w:pPr>
        <w:ind w:left="2160" w:hanging="180"/>
      </w:pPr>
    </w:lvl>
    <w:lvl w:ilvl="3" w:tplc="ECD421B4" w:tentative="1">
      <w:start w:val="1"/>
      <w:numFmt w:val="decimal"/>
      <w:lvlText w:val="%4."/>
      <w:lvlJc w:val="left"/>
      <w:pPr>
        <w:ind w:left="2880" w:hanging="360"/>
      </w:pPr>
    </w:lvl>
    <w:lvl w:ilvl="4" w:tplc="7EA2A72A" w:tentative="1">
      <w:start w:val="1"/>
      <w:numFmt w:val="lowerLetter"/>
      <w:lvlText w:val="%5."/>
      <w:lvlJc w:val="left"/>
      <w:pPr>
        <w:ind w:left="3600" w:hanging="360"/>
      </w:pPr>
    </w:lvl>
    <w:lvl w:ilvl="5" w:tplc="656A1EF2" w:tentative="1">
      <w:start w:val="1"/>
      <w:numFmt w:val="lowerRoman"/>
      <w:lvlText w:val="%6."/>
      <w:lvlJc w:val="right"/>
      <w:pPr>
        <w:ind w:left="4320" w:hanging="180"/>
      </w:pPr>
    </w:lvl>
    <w:lvl w:ilvl="6" w:tplc="ACAEFC44" w:tentative="1">
      <w:start w:val="1"/>
      <w:numFmt w:val="decimal"/>
      <w:lvlText w:val="%7."/>
      <w:lvlJc w:val="left"/>
      <w:pPr>
        <w:ind w:left="5040" w:hanging="360"/>
      </w:pPr>
    </w:lvl>
    <w:lvl w:ilvl="7" w:tplc="4DAE6BEE" w:tentative="1">
      <w:start w:val="1"/>
      <w:numFmt w:val="lowerLetter"/>
      <w:lvlText w:val="%8."/>
      <w:lvlJc w:val="left"/>
      <w:pPr>
        <w:ind w:left="5760" w:hanging="360"/>
      </w:pPr>
    </w:lvl>
    <w:lvl w:ilvl="8" w:tplc="F1608EB4"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C3A8B6AC">
      <w:start w:val="1"/>
      <w:numFmt w:val="decimal"/>
      <w:lvlText w:val="%1."/>
      <w:lvlJc w:val="left"/>
      <w:pPr>
        <w:ind w:left="360" w:hanging="360"/>
      </w:pPr>
      <w:rPr>
        <w:rFonts w:hint="default"/>
      </w:rPr>
    </w:lvl>
    <w:lvl w:ilvl="1" w:tplc="6CB82F0E" w:tentative="1">
      <w:start w:val="1"/>
      <w:numFmt w:val="lowerLetter"/>
      <w:lvlText w:val="%2."/>
      <w:lvlJc w:val="left"/>
      <w:pPr>
        <w:ind w:left="1080" w:hanging="360"/>
      </w:pPr>
    </w:lvl>
    <w:lvl w:ilvl="2" w:tplc="776CD1D8" w:tentative="1">
      <w:start w:val="1"/>
      <w:numFmt w:val="lowerRoman"/>
      <w:lvlText w:val="%3."/>
      <w:lvlJc w:val="right"/>
      <w:pPr>
        <w:ind w:left="1800" w:hanging="180"/>
      </w:pPr>
    </w:lvl>
    <w:lvl w:ilvl="3" w:tplc="CDCE0BCA" w:tentative="1">
      <w:start w:val="1"/>
      <w:numFmt w:val="decimal"/>
      <w:lvlText w:val="%4."/>
      <w:lvlJc w:val="left"/>
      <w:pPr>
        <w:ind w:left="2520" w:hanging="360"/>
      </w:pPr>
    </w:lvl>
    <w:lvl w:ilvl="4" w:tplc="C8B0849E" w:tentative="1">
      <w:start w:val="1"/>
      <w:numFmt w:val="lowerLetter"/>
      <w:lvlText w:val="%5."/>
      <w:lvlJc w:val="left"/>
      <w:pPr>
        <w:ind w:left="3240" w:hanging="360"/>
      </w:pPr>
    </w:lvl>
    <w:lvl w:ilvl="5" w:tplc="28F835F0" w:tentative="1">
      <w:start w:val="1"/>
      <w:numFmt w:val="lowerRoman"/>
      <w:lvlText w:val="%6."/>
      <w:lvlJc w:val="right"/>
      <w:pPr>
        <w:ind w:left="3960" w:hanging="180"/>
      </w:pPr>
    </w:lvl>
    <w:lvl w:ilvl="6" w:tplc="C92E5E3E" w:tentative="1">
      <w:start w:val="1"/>
      <w:numFmt w:val="decimal"/>
      <w:lvlText w:val="%7."/>
      <w:lvlJc w:val="left"/>
      <w:pPr>
        <w:ind w:left="4680" w:hanging="360"/>
      </w:pPr>
    </w:lvl>
    <w:lvl w:ilvl="7" w:tplc="DE8AEE10" w:tentative="1">
      <w:start w:val="1"/>
      <w:numFmt w:val="lowerLetter"/>
      <w:lvlText w:val="%8."/>
      <w:lvlJc w:val="left"/>
      <w:pPr>
        <w:ind w:left="5400" w:hanging="360"/>
      </w:pPr>
    </w:lvl>
    <w:lvl w:ilvl="8" w:tplc="A51A3F1E"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DD6E6760">
      <w:start w:val="1"/>
      <w:numFmt w:val="lowerRoman"/>
      <w:lvlText w:val="(%1)"/>
      <w:lvlJc w:val="left"/>
      <w:pPr>
        <w:ind w:left="1080" w:hanging="720"/>
      </w:pPr>
      <w:rPr>
        <w:rFonts w:hint="default"/>
      </w:rPr>
    </w:lvl>
    <w:lvl w:ilvl="1" w:tplc="24A8AB36" w:tentative="1">
      <w:start w:val="1"/>
      <w:numFmt w:val="lowerLetter"/>
      <w:lvlText w:val="%2."/>
      <w:lvlJc w:val="left"/>
      <w:pPr>
        <w:ind w:left="1440" w:hanging="360"/>
      </w:pPr>
    </w:lvl>
    <w:lvl w:ilvl="2" w:tplc="C1520472" w:tentative="1">
      <w:start w:val="1"/>
      <w:numFmt w:val="lowerRoman"/>
      <w:lvlText w:val="%3."/>
      <w:lvlJc w:val="right"/>
      <w:pPr>
        <w:ind w:left="2160" w:hanging="180"/>
      </w:pPr>
    </w:lvl>
    <w:lvl w:ilvl="3" w:tplc="F784120E" w:tentative="1">
      <w:start w:val="1"/>
      <w:numFmt w:val="decimal"/>
      <w:lvlText w:val="%4."/>
      <w:lvlJc w:val="left"/>
      <w:pPr>
        <w:ind w:left="2880" w:hanging="360"/>
      </w:pPr>
    </w:lvl>
    <w:lvl w:ilvl="4" w:tplc="0D12D15E" w:tentative="1">
      <w:start w:val="1"/>
      <w:numFmt w:val="lowerLetter"/>
      <w:lvlText w:val="%5."/>
      <w:lvlJc w:val="left"/>
      <w:pPr>
        <w:ind w:left="3600" w:hanging="360"/>
      </w:pPr>
    </w:lvl>
    <w:lvl w:ilvl="5" w:tplc="A8D0AC9E" w:tentative="1">
      <w:start w:val="1"/>
      <w:numFmt w:val="lowerRoman"/>
      <w:lvlText w:val="%6."/>
      <w:lvlJc w:val="right"/>
      <w:pPr>
        <w:ind w:left="4320" w:hanging="180"/>
      </w:pPr>
    </w:lvl>
    <w:lvl w:ilvl="6" w:tplc="A40CDCBA" w:tentative="1">
      <w:start w:val="1"/>
      <w:numFmt w:val="decimal"/>
      <w:lvlText w:val="%7."/>
      <w:lvlJc w:val="left"/>
      <w:pPr>
        <w:ind w:left="5040" w:hanging="360"/>
      </w:pPr>
    </w:lvl>
    <w:lvl w:ilvl="7" w:tplc="46A81120" w:tentative="1">
      <w:start w:val="1"/>
      <w:numFmt w:val="lowerLetter"/>
      <w:lvlText w:val="%8."/>
      <w:lvlJc w:val="left"/>
      <w:pPr>
        <w:ind w:left="5760" w:hanging="360"/>
      </w:pPr>
    </w:lvl>
    <w:lvl w:ilvl="8" w:tplc="39142414"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CE262BFA">
      <w:start w:val="1"/>
      <w:numFmt w:val="decimal"/>
      <w:lvlText w:val="%1."/>
      <w:lvlJc w:val="left"/>
      <w:pPr>
        <w:ind w:left="360" w:hanging="360"/>
      </w:pPr>
      <w:rPr>
        <w:rFonts w:hint="default"/>
      </w:rPr>
    </w:lvl>
    <w:lvl w:ilvl="1" w:tplc="722674CC" w:tentative="1">
      <w:start w:val="1"/>
      <w:numFmt w:val="lowerLetter"/>
      <w:lvlText w:val="%2."/>
      <w:lvlJc w:val="left"/>
      <w:pPr>
        <w:ind w:left="1080" w:hanging="360"/>
      </w:pPr>
    </w:lvl>
    <w:lvl w:ilvl="2" w:tplc="583689DC" w:tentative="1">
      <w:start w:val="1"/>
      <w:numFmt w:val="lowerRoman"/>
      <w:lvlText w:val="%3."/>
      <w:lvlJc w:val="right"/>
      <w:pPr>
        <w:ind w:left="1800" w:hanging="180"/>
      </w:pPr>
    </w:lvl>
    <w:lvl w:ilvl="3" w:tplc="1CE4A32A" w:tentative="1">
      <w:start w:val="1"/>
      <w:numFmt w:val="decimal"/>
      <w:lvlText w:val="%4."/>
      <w:lvlJc w:val="left"/>
      <w:pPr>
        <w:ind w:left="2520" w:hanging="360"/>
      </w:pPr>
    </w:lvl>
    <w:lvl w:ilvl="4" w:tplc="FBC430C4" w:tentative="1">
      <w:start w:val="1"/>
      <w:numFmt w:val="lowerLetter"/>
      <w:lvlText w:val="%5."/>
      <w:lvlJc w:val="left"/>
      <w:pPr>
        <w:ind w:left="3240" w:hanging="360"/>
      </w:pPr>
    </w:lvl>
    <w:lvl w:ilvl="5" w:tplc="24CA9BE6" w:tentative="1">
      <w:start w:val="1"/>
      <w:numFmt w:val="lowerRoman"/>
      <w:lvlText w:val="%6."/>
      <w:lvlJc w:val="right"/>
      <w:pPr>
        <w:ind w:left="3960" w:hanging="180"/>
      </w:pPr>
    </w:lvl>
    <w:lvl w:ilvl="6" w:tplc="621A09E0" w:tentative="1">
      <w:start w:val="1"/>
      <w:numFmt w:val="decimal"/>
      <w:lvlText w:val="%7."/>
      <w:lvlJc w:val="left"/>
      <w:pPr>
        <w:ind w:left="4680" w:hanging="360"/>
      </w:pPr>
    </w:lvl>
    <w:lvl w:ilvl="7" w:tplc="19428026" w:tentative="1">
      <w:start w:val="1"/>
      <w:numFmt w:val="lowerLetter"/>
      <w:lvlText w:val="%8."/>
      <w:lvlJc w:val="left"/>
      <w:pPr>
        <w:ind w:left="5400" w:hanging="360"/>
      </w:pPr>
    </w:lvl>
    <w:lvl w:ilvl="8" w:tplc="CC742CE2"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E3B65C88">
      <w:start w:val="1"/>
      <w:numFmt w:val="decimal"/>
      <w:lvlText w:val="%1."/>
      <w:lvlJc w:val="left"/>
      <w:pPr>
        <w:ind w:left="360" w:hanging="360"/>
      </w:pPr>
      <w:rPr>
        <w:rFonts w:hint="default"/>
      </w:rPr>
    </w:lvl>
    <w:lvl w:ilvl="1" w:tplc="3EC453EA" w:tentative="1">
      <w:start w:val="1"/>
      <w:numFmt w:val="lowerLetter"/>
      <w:lvlText w:val="%2."/>
      <w:lvlJc w:val="left"/>
      <w:pPr>
        <w:ind w:left="1080" w:hanging="360"/>
      </w:pPr>
    </w:lvl>
    <w:lvl w:ilvl="2" w:tplc="A11C5A88" w:tentative="1">
      <w:start w:val="1"/>
      <w:numFmt w:val="lowerRoman"/>
      <w:lvlText w:val="%3."/>
      <w:lvlJc w:val="right"/>
      <w:pPr>
        <w:ind w:left="1800" w:hanging="180"/>
      </w:pPr>
    </w:lvl>
    <w:lvl w:ilvl="3" w:tplc="6A50F178" w:tentative="1">
      <w:start w:val="1"/>
      <w:numFmt w:val="decimal"/>
      <w:lvlText w:val="%4."/>
      <w:lvlJc w:val="left"/>
      <w:pPr>
        <w:ind w:left="2520" w:hanging="360"/>
      </w:pPr>
    </w:lvl>
    <w:lvl w:ilvl="4" w:tplc="22929A0C" w:tentative="1">
      <w:start w:val="1"/>
      <w:numFmt w:val="lowerLetter"/>
      <w:lvlText w:val="%5."/>
      <w:lvlJc w:val="left"/>
      <w:pPr>
        <w:ind w:left="3240" w:hanging="360"/>
      </w:pPr>
    </w:lvl>
    <w:lvl w:ilvl="5" w:tplc="33466B80" w:tentative="1">
      <w:start w:val="1"/>
      <w:numFmt w:val="lowerRoman"/>
      <w:lvlText w:val="%6."/>
      <w:lvlJc w:val="right"/>
      <w:pPr>
        <w:ind w:left="3960" w:hanging="180"/>
      </w:pPr>
    </w:lvl>
    <w:lvl w:ilvl="6" w:tplc="87682758" w:tentative="1">
      <w:start w:val="1"/>
      <w:numFmt w:val="decimal"/>
      <w:lvlText w:val="%7."/>
      <w:lvlJc w:val="left"/>
      <w:pPr>
        <w:ind w:left="4680" w:hanging="360"/>
      </w:pPr>
    </w:lvl>
    <w:lvl w:ilvl="7" w:tplc="DEE45A46" w:tentative="1">
      <w:start w:val="1"/>
      <w:numFmt w:val="lowerLetter"/>
      <w:lvlText w:val="%8."/>
      <w:lvlJc w:val="left"/>
      <w:pPr>
        <w:ind w:left="5400" w:hanging="360"/>
      </w:pPr>
    </w:lvl>
    <w:lvl w:ilvl="8" w:tplc="B038D84E" w:tentative="1">
      <w:start w:val="1"/>
      <w:numFmt w:val="lowerRoman"/>
      <w:lvlText w:val="%9."/>
      <w:lvlJc w:val="right"/>
      <w:pPr>
        <w:ind w:left="6120" w:hanging="180"/>
      </w:pPr>
    </w:lvl>
  </w:abstractNum>
  <w:num w:numId="1">
    <w:abstractNumId w:val="2"/>
  </w:num>
  <w:num w:numId="2">
    <w:abstractNumId w:val="10"/>
  </w:num>
  <w:num w:numId="3">
    <w:abstractNumId w:val="24"/>
  </w:num>
  <w:num w:numId="4">
    <w:abstractNumId w:val="20"/>
  </w:num>
  <w:num w:numId="5">
    <w:abstractNumId w:val="6"/>
  </w:num>
  <w:num w:numId="6">
    <w:abstractNumId w:val="26"/>
  </w:num>
  <w:num w:numId="7">
    <w:abstractNumId w:val="5"/>
  </w:num>
  <w:num w:numId="8">
    <w:abstractNumId w:val="11"/>
  </w:num>
  <w:num w:numId="9">
    <w:abstractNumId w:val="25"/>
  </w:num>
  <w:num w:numId="10">
    <w:abstractNumId w:val="14"/>
  </w:num>
  <w:num w:numId="11">
    <w:abstractNumId w:val="13"/>
  </w:num>
  <w:num w:numId="12">
    <w:abstractNumId w:val="0"/>
  </w:num>
  <w:num w:numId="13">
    <w:abstractNumId w:val="8"/>
  </w:num>
  <w:num w:numId="14">
    <w:abstractNumId w:val="21"/>
  </w:num>
  <w:num w:numId="15">
    <w:abstractNumId w:val="27"/>
  </w:num>
  <w:num w:numId="16">
    <w:abstractNumId w:val="15"/>
  </w:num>
  <w:num w:numId="17">
    <w:abstractNumId w:val="7"/>
  </w:num>
  <w:num w:numId="18">
    <w:abstractNumId w:val="16"/>
  </w:num>
  <w:num w:numId="19">
    <w:abstractNumId w:val="17"/>
  </w:num>
  <w:num w:numId="20">
    <w:abstractNumId w:val="19"/>
  </w:num>
  <w:num w:numId="21">
    <w:abstractNumId w:val="9"/>
  </w:num>
  <w:num w:numId="22">
    <w:abstractNumId w:val="4"/>
  </w:num>
  <w:num w:numId="23">
    <w:abstractNumId w:val="12"/>
  </w:num>
  <w:num w:numId="24">
    <w:abstractNumId w:val="23"/>
  </w:num>
  <w:num w:numId="25">
    <w:abstractNumId w:val="3"/>
  </w:num>
  <w:num w:numId="26">
    <w:abstractNumId w:val="1"/>
  </w:num>
  <w:num w:numId="27">
    <w:abstractNumId w:val="22"/>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C5"/>
    <w:rsid w:val="000A79F2"/>
    <w:rsid w:val="00191413"/>
    <w:rsid w:val="004E0782"/>
    <w:rsid w:val="005F7823"/>
    <w:rsid w:val="006938C5"/>
    <w:rsid w:val="00DD015D"/>
    <w:rsid w:val="00FA7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A21E"/>
  <w15:docId w15:val="{6E87DFA6-F3FD-48A9-AB51-89AE0FA1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7431</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Hilton Park</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2022-05-26T04:30:00+00:00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6204BD33-7CF4-DC11-AD41-005056922186</Home_x0020_ID>
    <State xmlns="a8338b6e-77a6-4851-82b6-98166143ffdd">WA</State>
    <Doc_x0020_Sent_Received_x0020_Date xmlns="a8338b6e-77a6-4851-82b6-98166143ffdd">2022-05-26T00:00:00+00:00</Doc_x0020_Sent_Received_x0020_Date>
    <Activity_x0020_ID xmlns="a8338b6e-77a6-4851-82b6-98166143ffdd">5B2F2DA0-47AC-E911-A0D9-005056922186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AC23980-D3A9-4C7B-B614-92D0A24B1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C3FEA2FE-F03B-4C88-908D-EB1C00DA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2022-07-07T23:53:00Z</dcterms:created>
  <dcterms:modified xsi:type="dcterms:W3CDTF">2022-07-07T23:54:00Z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