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82929" w14:textId="77777777" w:rsidR="00D2559D" w:rsidRPr="002C3EBF" w:rsidRDefault="00937B9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982A65" wp14:editId="6C982A66">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33877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C98292A" w14:textId="77777777" w:rsidR="00D2559D" w:rsidRDefault="00937B9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C98292B" w14:textId="77777777" w:rsidR="00D2559D" w:rsidRDefault="00937B9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C98292C" w14:textId="77777777" w:rsidR="00D2559D" w:rsidRPr="002C3EBF" w:rsidRDefault="00937B9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E1C52" w14:paraId="6C98292F" w14:textId="77777777" w:rsidTr="00AE1C52">
        <w:tc>
          <w:tcPr>
            <w:cnfStyle w:val="001000000000" w:firstRow="0" w:lastRow="0" w:firstColumn="1" w:lastColumn="0" w:oddVBand="0" w:evenVBand="0" w:oddHBand="0" w:evenHBand="0" w:firstRowFirstColumn="0" w:firstRowLastColumn="0" w:lastRowFirstColumn="0" w:lastRowLastColumn="0"/>
            <w:tcW w:w="3227" w:type="dxa"/>
          </w:tcPr>
          <w:p w14:paraId="6C98292D" w14:textId="77777777" w:rsidR="00D2559D" w:rsidRPr="00996FAF" w:rsidRDefault="00937B9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C98292E" w14:textId="77777777" w:rsidR="00D2559D" w:rsidRPr="00996FAF" w:rsidRDefault="00937B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Alexander Campbell House</w:t>
            </w:r>
          </w:p>
        </w:tc>
      </w:tr>
      <w:tr w:rsidR="00AE1C52" w14:paraId="6C982932" w14:textId="77777777" w:rsidTr="00AE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82930" w14:textId="77777777" w:rsidR="00CA37CB" w:rsidRPr="00996FAF" w:rsidRDefault="00937B9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C982931" w14:textId="77777777" w:rsidR="00CA37CB" w:rsidRPr="00996FAF" w:rsidRDefault="00937B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51 Cook Street</w:t>
            </w:r>
            <w:r w:rsidRPr="00602258">
              <w:rPr>
                <w:rFonts w:ascii="Arial" w:hAnsi="Arial" w:cs="Arial"/>
                <w:color w:val="auto"/>
              </w:rPr>
              <w:t xml:space="preserve"> FORESTVILLE NSW 2087</w:t>
            </w:r>
          </w:p>
        </w:tc>
      </w:tr>
      <w:tr w:rsidR="00AE1C52" w14:paraId="6C982935" w14:textId="77777777" w:rsidTr="00AE1C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82933" w14:textId="77777777" w:rsidR="00CA37CB" w:rsidRPr="00996FAF" w:rsidRDefault="00937B94"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C982934" w14:textId="77777777" w:rsidR="00CA37CB" w:rsidRPr="00996FAF" w:rsidRDefault="00937B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0067</w:t>
            </w:r>
          </w:p>
        </w:tc>
      </w:tr>
      <w:tr w:rsidR="00AE1C52" w14:paraId="6C982938" w14:textId="77777777" w:rsidTr="00AE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82936" w14:textId="77777777" w:rsidR="00D2559D" w:rsidRPr="00996FAF" w:rsidRDefault="00937B94"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C982937" w14:textId="77777777" w:rsidR="00D2559D" w:rsidRPr="00996FAF" w:rsidRDefault="00937B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Churches of Christ Property Trust</w:t>
            </w:r>
          </w:p>
        </w:tc>
      </w:tr>
      <w:tr w:rsidR="00AE1C52" w14:paraId="6C98293B" w14:textId="77777777" w:rsidTr="00AE1C5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82939" w14:textId="77777777" w:rsidR="00D2559D" w:rsidRPr="00996FAF" w:rsidRDefault="00937B94"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C98293A" w14:textId="77777777" w:rsidR="00D2559D" w:rsidRPr="00996FAF" w:rsidRDefault="00937B9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AE1C52" w14:paraId="6C98293E" w14:textId="77777777" w:rsidTr="00AE1C5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98293C" w14:textId="77777777" w:rsidR="00D2559D" w:rsidRPr="00996FAF" w:rsidRDefault="00937B94"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C98293D" w14:textId="77777777" w:rsidR="00D2559D" w:rsidRPr="00996FAF" w:rsidRDefault="00937B94"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10 January 2023 to 12 January 2023</w:t>
            </w:r>
          </w:p>
        </w:tc>
      </w:tr>
      <w:tr w:rsidR="00AE1C52" w14:paraId="6C982941" w14:textId="77777777" w:rsidTr="00AE1C5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C98293F" w14:textId="77777777" w:rsidR="00D2559D" w:rsidRPr="00274E72" w:rsidRDefault="00937B94" w:rsidP="00E33967">
            <w:pPr>
              <w:pStyle w:val="CoverHeading"/>
              <w:spacing w:before="0" w:after="120" w:line="22" w:lineRule="atLeast"/>
              <w:rPr>
                <w:rFonts w:ascii="Arial" w:hAnsi="Arial" w:cs="Arial"/>
                <w:sz w:val="24"/>
              </w:rPr>
            </w:pPr>
            <w:r w:rsidRPr="00274E72">
              <w:rPr>
                <w:rFonts w:ascii="Arial" w:hAnsi="Arial" w:cs="Arial"/>
                <w:sz w:val="24"/>
              </w:rPr>
              <w:t>Performance report date:</w:t>
            </w:r>
          </w:p>
        </w:tc>
        <w:tc>
          <w:tcPr>
            <w:tcW w:w="7114" w:type="dxa"/>
            <w:shd w:val="clear" w:color="auto" w:fill="FFFFFF" w:themeFill="background1"/>
          </w:tcPr>
          <w:p w14:paraId="6C982940" w14:textId="5F7F08EF" w:rsidR="00D2559D" w:rsidRPr="00274E72" w:rsidRDefault="00274E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74E72">
              <w:rPr>
                <w:rFonts w:ascii="Arial" w:hAnsi="Arial" w:cs="Arial"/>
                <w:color w:val="auto"/>
              </w:rPr>
              <w:t>14 February 2023</w:t>
            </w:r>
          </w:p>
        </w:tc>
      </w:tr>
    </w:tbl>
    <w:bookmarkEnd w:id="0"/>
    <w:p w14:paraId="6C982942" w14:textId="77777777" w:rsidR="00FA0A5B" w:rsidRPr="00996FAF" w:rsidRDefault="00937B9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DE306EF" w14:textId="77777777" w:rsidR="00F32353" w:rsidRPr="00996FAF" w:rsidRDefault="00F32353" w:rsidP="00F3235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98E0133" w14:textId="77777777" w:rsidR="00F32353" w:rsidRPr="00996FAF" w:rsidRDefault="00F32353" w:rsidP="00F32353">
      <w:pPr>
        <w:pStyle w:val="NormalArial"/>
      </w:pPr>
      <w:r w:rsidRPr="00996FAF">
        <w:t xml:space="preserve">This performance report for </w:t>
      </w:r>
      <w:r w:rsidRPr="00996FAF">
        <w:rPr>
          <w:color w:val="auto"/>
        </w:rPr>
        <w:t>Alexander Campbell House (</w:t>
      </w:r>
      <w:r w:rsidRPr="00996FAF">
        <w:rPr>
          <w:b/>
          <w:color w:val="auto"/>
        </w:rPr>
        <w:t>the service</w:t>
      </w:r>
      <w:r w:rsidRPr="00996FAF">
        <w:rPr>
          <w:color w:val="auto"/>
        </w:rPr>
        <w:t>) has been prepared b</w:t>
      </w:r>
      <w:r w:rsidRPr="00401C0C">
        <w:rPr>
          <w:color w:val="auto"/>
        </w:rPr>
        <w:t>y E Blance</w:t>
      </w:r>
      <w:r w:rsidRPr="00996FAF">
        <w:t>, delegate of the Aged Care Quality and Safety Commissioner (Commissioner)</w:t>
      </w:r>
      <w:r>
        <w:rPr>
          <w:rStyle w:val="FootnoteReference"/>
        </w:rPr>
        <w:footnoteReference w:id="1"/>
      </w:r>
      <w:r w:rsidRPr="00996FAF">
        <w:t xml:space="preserve">. </w:t>
      </w:r>
    </w:p>
    <w:p w14:paraId="17D0DD78" w14:textId="77777777" w:rsidR="00F32353" w:rsidRPr="00996FAF" w:rsidRDefault="00F32353" w:rsidP="00F3235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CCF333" w14:textId="77777777" w:rsidR="00F32353" w:rsidRPr="00996FAF" w:rsidRDefault="00F32353" w:rsidP="00F32353">
      <w:pPr>
        <w:pStyle w:val="NormalArial"/>
      </w:pPr>
      <w:r w:rsidRPr="00996FAF">
        <w:t>The report also specifies any areas in which improvements must be made to ensure the Quality Standards are complied with.</w:t>
      </w:r>
    </w:p>
    <w:p w14:paraId="4B9AC49E" w14:textId="77777777" w:rsidR="00F32353" w:rsidRPr="00996FAF" w:rsidRDefault="00F32353" w:rsidP="00F32353">
      <w:pPr>
        <w:pStyle w:val="Heading1"/>
        <w:spacing w:before="240" w:after="240" w:line="22" w:lineRule="atLeast"/>
        <w:rPr>
          <w:rFonts w:ascii="Arial" w:hAnsi="Arial" w:cs="Arial"/>
        </w:rPr>
      </w:pPr>
      <w:r w:rsidRPr="00996FAF">
        <w:rPr>
          <w:rFonts w:ascii="Arial" w:hAnsi="Arial" w:cs="Arial"/>
        </w:rPr>
        <w:t>Material relied on</w:t>
      </w:r>
    </w:p>
    <w:p w14:paraId="0B75BA1E" w14:textId="77777777" w:rsidR="00F32353" w:rsidRPr="00BB0601" w:rsidRDefault="00F32353" w:rsidP="00F32353">
      <w:pPr>
        <w:pStyle w:val="NormalArial"/>
        <w:rPr>
          <w:color w:val="auto"/>
        </w:rPr>
      </w:pPr>
      <w:r w:rsidRPr="00BB0601">
        <w:rPr>
          <w:color w:val="auto"/>
        </w:rPr>
        <w:t>The following information has been considered in preparing the performance report:</w:t>
      </w:r>
    </w:p>
    <w:p w14:paraId="3E71C6C6" w14:textId="77777777" w:rsidR="00F32353" w:rsidRPr="00BB0601" w:rsidRDefault="00F32353" w:rsidP="00F32353">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BB0601">
        <w:rPr>
          <w:rFonts w:ascii="Arial" w:hAnsi="Arial" w:cs="Arial"/>
          <w:color w:val="auto"/>
        </w:rPr>
        <w:t>representatives</w:t>
      </w:r>
      <w:proofErr w:type="gramEnd"/>
      <w:r w:rsidRPr="00BB0601">
        <w:rPr>
          <w:rFonts w:ascii="Arial" w:hAnsi="Arial" w:cs="Arial"/>
          <w:color w:val="auto"/>
        </w:rPr>
        <w:t xml:space="preserve"> and others.</w:t>
      </w:r>
    </w:p>
    <w:p w14:paraId="2DE36469" w14:textId="77777777" w:rsidR="00F32353" w:rsidRPr="00BB0601" w:rsidRDefault="00F32353" w:rsidP="00F32353">
      <w:pPr>
        <w:pStyle w:val="ListParagraph"/>
        <w:numPr>
          <w:ilvl w:val="0"/>
          <w:numId w:val="2"/>
        </w:numPr>
        <w:spacing w:line="240" w:lineRule="atLeast"/>
        <w:ind w:left="714" w:hanging="357"/>
        <w:contextualSpacing w:val="0"/>
        <w:rPr>
          <w:rFonts w:ascii="Arial" w:hAnsi="Arial" w:cs="Arial"/>
          <w:color w:val="auto"/>
        </w:rPr>
      </w:pPr>
      <w:r w:rsidRPr="00BB0601">
        <w:rPr>
          <w:rFonts w:ascii="Arial" w:hAnsi="Arial" w:cs="Arial"/>
          <w:color w:val="auto"/>
        </w:rPr>
        <w:t>the provider’s response to the assessment team’s report received 01 February 2023.</w:t>
      </w:r>
    </w:p>
    <w:p w14:paraId="078FD8C1" w14:textId="77777777" w:rsidR="00F32353" w:rsidRPr="00BB0601" w:rsidRDefault="00F32353" w:rsidP="00F32353">
      <w:pPr>
        <w:pStyle w:val="ListParagraph"/>
        <w:numPr>
          <w:ilvl w:val="0"/>
          <w:numId w:val="2"/>
        </w:numPr>
        <w:spacing w:line="240" w:lineRule="atLeast"/>
        <w:ind w:left="714" w:hanging="357"/>
        <w:contextualSpacing w:val="0"/>
        <w:rPr>
          <w:rFonts w:ascii="Arial" w:hAnsi="Arial" w:cs="Arial"/>
          <w:color w:val="FF0000"/>
        </w:rPr>
      </w:pPr>
      <w:r w:rsidRPr="00BB0601">
        <w:rPr>
          <w:rFonts w:ascii="Arial" w:hAnsi="Arial" w:cs="Arial"/>
          <w:color w:val="auto"/>
        </w:rPr>
        <w:t>other information and intelligence held by the Commission in relation to the service.</w:t>
      </w:r>
      <w:r w:rsidRPr="00BB0601">
        <w:rPr>
          <w:rFonts w:ascii="Arial" w:hAnsi="Arial" w:cs="Arial"/>
        </w:rPr>
        <w:br w:type="page"/>
      </w:r>
    </w:p>
    <w:p w14:paraId="347B17F7" w14:textId="77777777" w:rsidR="00F32353" w:rsidRPr="00996FAF" w:rsidRDefault="00F32353" w:rsidP="00F3235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32353" w:rsidRPr="00BB0601" w14:paraId="1CF53AB7" w14:textId="77777777" w:rsidTr="00C36C5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532CE1" w14:textId="77777777" w:rsidR="00F32353" w:rsidRPr="00BB0601" w:rsidRDefault="00F32353" w:rsidP="00C36C54">
            <w:pPr>
              <w:keepNext/>
              <w:spacing w:before="0" w:line="22" w:lineRule="atLeast"/>
              <w:ind w:right="-109"/>
              <w:rPr>
                <w:rFonts w:ascii="Arial" w:hAnsi="Arial" w:cs="Arial"/>
              </w:rPr>
            </w:pPr>
            <w:r w:rsidRPr="00BB0601">
              <w:rPr>
                <w:rFonts w:ascii="Arial" w:hAnsi="Arial" w:cs="Arial"/>
              </w:rPr>
              <w:t>Standard 1</w:t>
            </w:r>
            <w:r w:rsidRPr="00BB0601">
              <w:rPr>
                <w:rFonts w:ascii="Arial" w:hAnsi="Arial" w:cs="Arial"/>
                <w:b w:val="0"/>
              </w:rPr>
              <w:t xml:space="preserve"> Consumer dignity and choice</w:t>
            </w:r>
          </w:p>
        </w:tc>
        <w:tc>
          <w:tcPr>
            <w:tcW w:w="1583" w:type="pct"/>
            <w:shd w:val="clear" w:color="auto" w:fill="auto"/>
          </w:tcPr>
          <w:p w14:paraId="1EED9EE3" w14:textId="77777777" w:rsidR="00F32353" w:rsidRPr="00BB0601" w:rsidRDefault="001B6131" w:rsidP="00C36C5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93554167E3C4FC0B06866A208053D2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353" w:rsidRPr="00BB0601">
                  <w:rPr>
                    <w:rFonts w:ascii="Arial" w:hAnsi="Arial" w:cs="Arial"/>
                  </w:rPr>
                  <w:t>Non-compliant</w:t>
                </w:r>
              </w:sdtContent>
            </w:sdt>
          </w:p>
        </w:tc>
      </w:tr>
      <w:tr w:rsidR="00F32353" w:rsidRPr="00BB0601" w14:paraId="5276672B" w14:textId="77777777" w:rsidTr="00C36C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6DA4691" w14:textId="77777777" w:rsidR="00F32353" w:rsidRPr="00BB0601" w:rsidRDefault="00F32353" w:rsidP="00C36C54">
            <w:pPr>
              <w:keepNext/>
              <w:spacing w:before="0" w:line="22" w:lineRule="atLeast"/>
              <w:ind w:right="-109"/>
              <w:rPr>
                <w:rFonts w:ascii="Arial" w:hAnsi="Arial" w:cs="Arial"/>
              </w:rPr>
            </w:pPr>
            <w:r w:rsidRPr="00BB0601">
              <w:rPr>
                <w:rFonts w:ascii="Arial" w:hAnsi="Arial" w:cs="Arial"/>
                <w:b/>
              </w:rPr>
              <w:t>Standard 2</w:t>
            </w:r>
            <w:r w:rsidRPr="00BB0601">
              <w:rPr>
                <w:rFonts w:ascii="Arial" w:hAnsi="Arial" w:cs="Arial"/>
              </w:rPr>
              <w:t xml:space="preserve"> Ongoing assessment and planning with consumers</w:t>
            </w:r>
          </w:p>
        </w:tc>
        <w:tc>
          <w:tcPr>
            <w:tcW w:w="1583" w:type="pct"/>
            <w:shd w:val="clear" w:color="auto" w:fill="auto"/>
          </w:tcPr>
          <w:p w14:paraId="7ED1D21C" w14:textId="77777777" w:rsidR="00F32353" w:rsidRPr="00BB0601" w:rsidRDefault="001B6131" w:rsidP="00C36C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E515D55273746A497E065A550D302E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353" w:rsidRPr="00BB0601">
                  <w:rPr>
                    <w:rFonts w:ascii="Arial" w:hAnsi="Arial" w:cs="Arial"/>
                    <w:b/>
                  </w:rPr>
                  <w:t>Compliant</w:t>
                </w:r>
              </w:sdtContent>
            </w:sdt>
            <w:r w:rsidR="00F32353" w:rsidRPr="00BB0601">
              <w:rPr>
                <w:rFonts w:ascii="Arial" w:hAnsi="Arial" w:cs="Arial"/>
                <w:b/>
              </w:rPr>
              <w:t xml:space="preserve"> </w:t>
            </w:r>
          </w:p>
        </w:tc>
      </w:tr>
      <w:tr w:rsidR="00F32353" w:rsidRPr="00BB0601" w14:paraId="616C0017" w14:textId="77777777" w:rsidTr="00C36C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60C526" w14:textId="77777777" w:rsidR="00F32353" w:rsidRPr="00BB0601" w:rsidRDefault="00F32353" w:rsidP="00C36C54">
            <w:pPr>
              <w:keepNext/>
              <w:spacing w:before="0" w:line="22" w:lineRule="atLeast"/>
              <w:rPr>
                <w:rFonts w:ascii="Arial" w:hAnsi="Arial" w:cs="Arial"/>
              </w:rPr>
            </w:pPr>
            <w:r w:rsidRPr="00BB0601">
              <w:rPr>
                <w:rFonts w:ascii="Arial" w:hAnsi="Arial" w:cs="Arial"/>
                <w:b/>
              </w:rPr>
              <w:t>Standard 3</w:t>
            </w:r>
            <w:r w:rsidRPr="00BB0601">
              <w:rPr>
                <w:rFonts w:ascii="Arial" w:hAnsi="Arial" w:cs="Arial"/>
              </w:rPr>
              <w:t xml:space="preserve"> Personal care and clinical care</w:t>
            </w:r>
          </w:p>
        </w:tc>
        <w:tc>
          <w:tcPr>
            <w:tcW w:w="1583" w:type="pct"/>
            <w:shd w:val="clear" w:color="auto" w:fill="auto"/>
          </w:tcPr>
          <w:p w14:paraId="52780531" w14:textId="77777777" w:rsidR="00F32353" w:rsidRPr="00BB0601" w:rsidRDefault="001B6131" w:rsidP="00C36C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F98F456FF174492883A121102029924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353" w:rsidRPr="00BB0601">
                  <w:rPr>
                    <w:rFonts w:ascii="Arial" w:hAnsi="Arial" w:cs="Arial"/>
                    <w:b/>
                  </w:rPr>
                  <w:t>Compliant</w:t>
                </w:r>
              </w:sdtContent>
            </w:sdt>
            <w:r w:rsidR="00F32353" w:rsidRPr="00BB0601">
              <w:rPr>
                <w:rFonts w:ascii="Arial" w:hAnsi="Arial" w:cs="Arial"/>
                <w:b/>
              </w:rPr>
              <w:t xml:space="preserve"> </w:t>
            </w:r>
          </w:p>
        </w:tc>
      </w:tr>
      <w:tr w:rsidR="00F32353" w:rsidRPr="00BB0601" w14:paraId="0C62C1EA" w14:textId="77777777" w:rsidTr="00C36C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74C63A7" w14:textId="77777777" w:rsidR="00F32353" w:rsidRPr="00BB0601" w:rsidRDefault="00F32353" w:rsidP="00C36C54">
            <w:pPr>
              <w:keepNext/>
              <w:spacing w:before="0" w:line="22" w:lineRule="atLeast"/>
              <w:rPr>
                <w:rFonts w:ascii="Arial" w:hAnsi="Arial" w:cs="Arial"/>
              </w:rPr>
            </w:pPr>
            <w:r w:rsidRPr="00BB0601">
              <w:rPr>
                <w:rFonts w:ascii="Arial" w:hAnsi="Arial" w:cs="Arial"/>
                <w:b/>
              </w:rPr>
              <w:t>Standard 4</w:t>
            </w:r>
            <w:r w:rsidRPr="00BB0601">
              <w:rPr>
                <w:rFonts w:ascii="Arial" w:hAnsi="Arial" w:cs="Arial"/>
              </w:rPr>
              <w:t xml:space="preserve"> Services and supports for daily living</w:t>
            </w:r>
          </w:p>
        </w:tc>
        <w:tc>
          <w:tcPr>
            <w:tcW w:w="1583" w:type="pct"/>
            <w:shd w:val="clear" w:color="auto" w:fill="auto"/>
          </w:tcPr>
          <w:p w14:paraId="1897A35C" w14:textId="77777777" w:rsidR="00F32353" w:rsidRPr="00BB0601" w:rsidRDefault="001B6131" w:rsidP="00C36C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AEF1D772672745549DE505055D4AE61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353" w:rsidRPr="00BB0601">
                  <w:rPr>
                    <w:rFonts w:ascii="Arial" w:hAnsi="Arial" w:cs="Arial"/>
                    <w:b/>
                  </w:rPr>
                  <w:t>Compliant</w:t>
                </w:r>
              </w:sdtContent>
            </w:sdt>
            <w:r w:rsidR="00F32353" w:rsidRPr="00BB0601">
              <w:rPr>
                <w:rFonts w:ascii="Arial" w:hAnsi="Arial" w:cs="Arial"/>
                <w:b/>
              </w:rPr>
              <w:t xml:space="preserve"> </w:t>
            </w:r>
          </w:p>
        </w:tc>
      </w:tr>
      <w:tr w:rsidR="00F32353" w:rsidRPr="00BB0601" w14:paraId="27F70503" w14:textId="77777777" w:rsidTr="00C36C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3B5D80B" w14:textId="77777777" w:rsidR="00F32353" w:rsidRPr="00BB0601" w:rsidRDefault="00F32353" w:rsidP="00C36C54">
            <w:pPr>
              <w:keepNext/>
              <w:spacing w:before="0" w:line="22" w:lineRule="atLeast"/>
              <w:rPr>
                <w:rFonts w:ascii="Arial" w:hAnsi="Arial" w:cs="Arial"/>
              </w:rPr>
            </w:pPr>
            <w:r w:rsidRPr="00BB0601">
              <w:rPr>
                <w:rFonts w:ascii="Arial" w:hAnsi="Arial" w:cs="Arial"/>
                <w:b/>
              </w:rPr>
              <w:t>Standard 5</w:t>
            </w:r>
            <w:r w:rsidRPr="00BB0601">
              <w:rPr>
                <w:rFonts w:ascii="Arial" w:hAnsi="Arial" w:cs="Arial"/>
              </w:rPr>
              <w:t xml:space="preserve"> Organisation’s service environment</w:t>
            </w:r>
          </w:p>
        </w:tc>
        <w:tc>
          <w:tcPr>
            <w:tcW w:w="1583" w:type="pct"/>
            <w:shd w:val="clear" w:color="auto" w:fill="auto"/>
          </w:tcPr>
          <w:p w14:paraId="322DF404" w14:textId="77777777" w:rsidR="00F32353" w:rsidRPr="00BB0601" w:rsidRDefault="001B6131" w:rsidP="00C36C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65391E198E3A4CB1B31A0A62B5E561A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353" w:rsidRPr="00BB0601">
                  <w:rPr>
                    <w:rFonts w:ascii="Arial" w:hAnsi="Arial" w:cs="Arial"/>
                    <w:b/>
                  </w:rPr>
                  <w:t>Non-compliant</w:t>
                </w:r>
              </w:sdtContent>
            </w:sdt>
            <w:r w:rsidR="00F32353" w:rsidRPr="00BB0601">
              <w:rPr>
                <w:rFonts w:ascii="Arial" w:hAnsi="Arial" w:cs="Arial"/>
                <w:b/>
              </w:rPr>
              <w:t xml:space="preserve"> </w:t>
            </w:r>
          </w:p>
        </w:tc>
      </w:tr>
      <w:tr w:rsidR="00F32353" w:rsidRPr="00BB0601" w14:paraId="3A47D697" w14:textId="77777777" w:rsidTr="00C36C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880979" w14:textId="77777777" w:rsidR="00F32353" w:rsidRPr="00BB0601" w:rsidRDefault="00F32353" w:rsidP="00C36C54">
            <w:pPr>
              <w:keepNext/>
              <w:spacing w:before="0" w:line="22" w:lineRule="atLeast"/>
              <w:rPr>
                <w:rFonts w:ascii="Arial" w:hAnsi="Arial" w:cs="Arial"/>
              </w:rPr>
            </w:pPr>
            <w:r w:rsidRPr="00BB0601">
              <w:rPr>
                <w:rFonts w:ascii="Arial" w:hAnsi="Arial" w:cs="Arial"/>
                <w:b/>
              </w:rPr>
              <w:t>Standard 6</w:t>
            </w:r>
            <w:r w:rsidRPr="00BB0601">
              <w:rPr>
                <w:rFonts w:ascii="Arial" w:hAnsi="Arial" w:cs="Arial"/>
              </w:rPr>
              <w:t xml:space="preserve"> Feedback and complaints</w:t>
            </w:r>
          </w:p>
        </w:tc>
        <w:tc>
          <w:tcPr>
            <w:tcW w:w="1583" w:type="pct"/>
            <w:shd w:val="clear" w:color="auto" w:fill="auto"/>
          </w:tcPr>
          <w:p w14:paraId="5FE04870" w14:textId="77777777" w:rsidR="00F32353" w:rsidRPr="00BB0601" w:rsidRDefault="001B6131" w:rsidP="00C36C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CDDD24A5789C4C3F95A1FAC5DBC6190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353" w:rsidRPr="00BB0601">
                  <w:rPr>
                    <w:rFonts w:ascii="Arial" w:hAnsi="Arial" w:cs="Arial"/>
                    <w:b/>
                  </w:rPr>
                  <w:t>Compliant</w:t>
                </w:r>
              </w:sdtContent>
            </w:sdt>
            <w:r w:rsidR="00F32353" w:rsidRPr="00BB0601">
              <w:rPr>
                <w:rFonts w:ascii="Arial" w:hAnsi="Arial" w:cs="Arial"/>
                <w:b/>
              </w:rPr>
              <w:t xml:space="preserve"> </w:t>
            </w:r>
          </w:p>
        </w:tc>
      </w:tr>
      <w:tr w:rsidR="00F32353" w:rsidRPr="00BB0601" w14:paraId="64111908" w14:textId="77777777" w:rsidTr="00C36C5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0039E4" w14:textId="77777777" w:rsidR="00F32353" w:rsidRPr="00BB0601" w:rsidRDefault="00F32353" w:rsidP="00C36C54">
            <w:pPr>
              <w:keepNext/>
              <w:spacing w:before="0" w:line="22" w:lineRule="atLeast"/>
              <w:rPr>
                <w:rFonts w:ascii="Arial" w:hAnsi="Arial" w:cs="Arial"/>
              </w:rPr>
            </w:pPr>
            <w:r w:rsidRPr="00BB0601">
              <w:rPr>
                <w:rFonts w:ascii="Arial" w:hAnsi="Arial" w:cs="Arial"/>
                <w:b/>
              </w:rPr>
              <w:t>Standard 7</w:t>
            </w:r>
            <w:r w:rsidRPr="00BB0601">
              <w:rPr>
                <w:rFonts w:ascii="Arial" w:hAnsi="Arial" w:cs="Arial"/>
              </w:rPr>
              <w:t xml:space="preserve"> Human resources</w:t>
            </w:r>
          </w:p>
        </w:tc>
        <w:tc>
          <w:tcPr>
            <w:tcW w:w="1583" w:type="pct"/>
            <w:shd w:val="clear" w:color="auto" w:fill="auto"/>
          </w:tcPr>
          <w:p w14:paraId="30B9D445" w14:textId="77777777" w:rsidR="00F32353" w:rsidRPr="00BB0601" w:rsidRDefault="001B6131" w:rsidP="00C36C5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6F3B28F76ED64747BB031C6A6501705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353" w:rsidRPr="00BB0601">
                  <w:rPr>
                    <w:rFonts w:ascii="Arial" w:hAnsi="Arial" w:cs="Arial"/>
                    <w:b/>
                  </w:rPr>
                  <w:t>Compliant</w:t>
                </w:r>
              </w:sdtContent>
            </w:sdt>
            <w:r w:rsidR="00F32353" w:rsidRPr="00BB0601">
              <w:rPr>
                <w:rFonts w:ascii="Arial" w:hAnsi="Arial" w:cs="Arial"/>
                <w:b/>
              </w:rPr>
              <w:t xml:space="preserve"> </w:t>
            </w:r>
          </w:p>
        </w:tc>
      </w:tr>
      <w:tr w:rsidR="00F32353" w14:paraId="6C2BF8C6" w14:textId="77777777" w:rsidTr="00C36C5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FA2A0F" w14:textId="77777777" w:rsidR="00F32353" w:rsidRPr="00BB0601" w:rsidRDefault="00F32353" w:rsidP="00C36C54">
            <w:pPr>
              <w:keepNext/>
              <w:spacing w:before="0" w:line="22" w:lineRule="atLeast"/>
              <w:rPr>
                <w:rFonts w:ascii="Arial" w:hAnsi="Arial" w:cs="Arial"/>
              </w:rPr>
            </w:pPr>
            <w:r w:rsidRPr="00BB0601">
              <w:rPr>
                <w:rFonts w:ascii="Arial" w:hAnsi="Arial" w:cs="Arial"/>
                <w:b/>
              </w:rPr>
              <w:t>Standard 8</w:t>
            </w:r>
            <w:r w:rsidRPr="00BB0601">
              <w:rPr>
                <w:rFonts w:ascii="Arial" w:hAnsi="Arial" w:cs="Arial"/>
              </w:rPr>
              <w:t xml:space="preserve"> Organisational governance</w:t>
            </w:r>
          </w:p>
        </w:tc>
        <w:tc>
          <w:tcPr>
            <w:tcW w:w="1583" w:type="pct"/>
            <w:shd w:val="clear" w:color="auto" w:fill="auto"/>
          </w:tcPr>
          <w:p w14:paraId="5E2C7FB4" w14:textId="77777777" w:rsidR="00F32353" w:rsidRPr="00996FAF" w:rsidRDefault="001B6131" w:rsidP="00C36C5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89F85E50065F4DD38BC0104F76200CA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2353" w:rsidRPr="00BB0601">
                  <w:rPr>
                    <w:rFonts w:ascii="Arial" w:hAnsi="Arial" w:cs="Arial"/>
                    <w:b/>
                  </w:rPr>
                  <w:t>Compliant</w:t>
                </w:r>
              </w:sdtContent>
            </w:sdt>
            <w:r w:rsidR="00F32353" w:rsidRPr="00996FAF">
              <w:rPr>
                <w:rFonts w:ascii="Arial" w:hAnsi="Arial" w:cs="Arial"/>
                <w:b/>
              </w:rPr>
              <w:t xml:space="preserve"> </w:t>
            </w:r>
          </w:p>
        </w:tc>
      </w:tr>
    </w:tbl>
    <w:p w14:paraId="6DF3C2B5" w14:textId="77777777" w:rsidR="00F32353" w:rsidRPr="00996FAF" w:rsidRDefault="00F32353" w:rsidP="00F3235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81807B" w14:textId="77777777" w:rsidR="00F32353" w:rsidRPr="00996FAF" w:rsidRDefault="00F32353" w:rsidP="00F32353">
      <w:pPr>
        <w:pStyle w:val="Heading1"/>
        <w:spacing w:before="0" w:after="240" w:line="22" w:lineRule="atLeast"/>
        <w:rPr>
          <w:rFonts w:ascii="Arial" w:hAnsi="Arial" w:cs="Arial"/>
        </w:rPr>
      </w:pPr>
      <w:r w:rsidRPr="00996FAF">
        <w:rPr>
          <w:rFonts w:ascii="Arial" w:hAnsi="Arial" w:cs="Arial"/>
        </w:rPr>
        <w:t>Areas for improvement</w:t>
      </w:r>
    </w:p>
    <w:p w14:paraId="722AC9B8" w14:textId="77777777" w:rsidR="00F32353" w:rsidRPr="00376E0C" w:rsidRDefault="00F32353" w:rsidP="00F32353">
      <w:pPr>
        <w:pStyle w:val="NormalArial"/>
        <w:rPr>
          <w:color w:val="auto"/>
        </w:rPr>
      </w:pPr>
      <w:r w:rsidRPr="00376E0C">
        <w:rPr>
          <w:color w:val="auto"/>
        </w:rPr>
        <w:t xml:space="preserve">Areas have been identified in which </w:t>
      </w:r>
      <w:r w:rsidRPr="00376E0C">
        <w:rPr>
          <w:b/>
          <w:color w:val="auto"/>
        </w:rPr>
        <w:t>improvements must be made to ensure compliance with the Quality Standards</w:t>
      </w:r>
      <w:r w:rsidRPr="00376E0C">
        <w:rPr>
          <w:color w:val="auto"/>
        </w:rPr>
        <w:t>. This is based on non-compliance with the Quality Standards as described in this performance report.</w:t>
      </w:r>
    </w:p>
    <w:p w14:paraId="6E898C48" w14:textId="190DEB02" w:rsidR="00F32353" w:rsidRPr="00376E0C" w:rsidRDefault="00F32353" w:rsidP="00F32353">
      <w:pPr>
        <w:pStyle w:val="Heading1"/>
        <w:numPr>
          <w:ilvl w:val="0"/>
          <w:numId w:val="13"/>
        </w:numPr>
        <w:spacing w:before="120" w:after="240" w:line="22" w:lineRule="atLeast"/>
        <w:rPr>
          <w:rFonts w:ascii="Arial" w:eastAsiaTheme="minorHAnsi" w:hAnsi="Arial" w:cs="Arial"/>
          <w:b w:val="0"/>
          <w:bCs w:val="0"/>
          <w:color w:val="auto"/>
          <w:sz w:val="24"/>
          <w:szCs w:val="24"/>
        </w:rPr>
      </w:pPr>
      <w:r w:rsidRPr="00120C7B">
        <w:rPr>
          <w:rFonts w:ascii="Arial" w:eastAsiaTheme="minorHAnsi" w:hAnsi="Arial" w:cs="Arial"/>
          <w:color w:val="auto"/>
          <w:sz w:val="24"/>
          <w:szCs w:val="24"/>
        </w:rPr>
        <w:t>Requirement 1(3)(d)-</w:t>
      </w:r>
      <w:r>
        <w:rPr>
          <w:rFonts w:ascii="Arial" w:eastAsiaTheme="minorHAnsi" w:hAnsi="Arial" w:cs="Arial"/>
          <w:b w:val="0"/>
          <w:bCs w:val="0"/>
          <w:color w:val="auto"/>
          <w:sz w:val="24"/>
          <w:szCs w:val="24"/>
        </w:rPr>
        <w:t xml:space="preserve"> </w:t>
      </w:r>
      <w:r w:rsidRPr="00376E0C">
        <w:rPr>
          <w:rFonts w:ascii="Arial" w:eastAsiaTheme="minorHAnsi" w:hAnsi="Arial" w:cs="Arial"/>
          <w:b w:val="0"/>
          <w:bCs w:val="0"/>
          <w:color w:val="auto"/>
          <w:sz w:val="24"/>
          <w:szCs w:val="24"/>
        </w:rPr>
        <w:t>Adequate risk mitigation strategies have been tailored to support the consumer to live the life they choose, and consumers ha</w:t>
      </w:r>
      <w:r w:rsidR="00274E72">
        <w:rPr>
          <w:rFonts w:ascii="Arial" w:eastAsiaTheme="minorHAnsi" w:hAnsi="Arial" w:cs="Arial"/>
          <w:b w:val="0"/>
          <w:bCs w:val="0"/>
          <w:color w:val="auto"/>
          <w:sz w:val="24"/>
          <w:szCs w:val="24"/>
        </w:rPr>
        <w:t>ve</w:t>
      </w:r>
      <w:r w:rsidRPr="00376E0C">
        <w:rPr>
          <w:rFonts w:ascii="Arial" w:eastAsiaTheme="minorHAnsi" w:hAnsi="Arial" w:cs="Arial"/>
          <w:b w:val="0"/>
          <w:bCs w:val="0"/>
          <w:color w:val="auto"/>
          <w:sz w:val="24"/>
          <w:szCs w:val="24"/>
        </w:rPr>
        <w:t xml:space="preserve"> been supported to understand all the benefits and possible harms when they make decisions about taking risks where risks have been identified.</w:t>
      </w:r>
    </w:p>
    <w:p w14:paraId="40E89947" w14:textId="3057D541" w:rsidR="00F32353" w:rsidRPr="00E22D01" w:rsidRDefault="00F32353" w:rsidP="00F32353">
      <w:pPr>
        <w:pStyle w:val="ListParagraph"/>
        <w:numPr>
          <w:ilvl w:val="0"/>
          <w:numId w:val="13"/>
        </w:numPr>
        <w:rPr>
          <w:rFonts w:ascii="Arial" w:hAnsi="Arial" w:cs="Arial"/>
          <w:color w:val="auto"/>
        </w:rPr>
      </w:pPr>
      <w:r w:rsidRPr="00120C7B">
        <w:rPr>
          <w:rFonts w:ascii="Arial" w:hAnsi="Arial" w:cs="Arial"/>
          <w:b/>
          <w:bCs/>
          <w:color w:val="auto"/>
        </w:rPr>
        <w:t>Requirement 5(3)(b)(</w:t>
      </w:r>
      <w:proofErr w:type="spellStart"/>
      <w:r w:rsidRPr="00120C7B">
        <w:rPr>
          <w:rFonts w:ascii="Arial" w:hAnsi="Arial" w:cs="Arial"/>
          <w:b/>
          <w:bCs/>
          <w:color w:val="auto"/>
        </w:rPr>
        <w:t>i</w:t>
      </w:r>
      <w:proofErr w:type="spellEnd"/>
      <w:r w:rsidRPr="00120C7B">
        <w:rPr>
          <w:rFonts w:ascii="Arial" w:hAnsi="Arial" w:cs="Arial"/>
          <w:b/>
          <w:bCs/>
          <w:color w:val="auto"/>
        </w:rPr>
        <w:t>)-</w:t>
      </w:r>
      <w:r>
        <w:rPr>
          <w:rFonts w:ascii="Arial" w:hAnsi="Arial" w:cs="Arial"/>
          <w:color w:val="auto"/>
        </w:rPr>
        <w:t xml:space="preserve"> </w:t>
      </w:r>
      <w:r w:rsidRPr="00376E0C">
        <w:rPr>
          <w:rFonts w:ascii="Arial" w:hAnsi="Arial" w:cs="Arial"/>
          <w:color w:val="auto"/>
        </w:rPr>
        <w:t xml:space="preserve">Adequate environmental risk mitigation strategies have been implemented to </w:t>
      </w:r>
      <w:r w:rsidR="00FB11B8">
        <w:rPr>
          <w:rFonts w:ascii="Arial" w:hAnsi="Arial" w:cs="Arial"/>
          <w:color w:val="auto"/>
        </w:rPr>
        <w:t>ensure a safe service environment for</w:t>
      </w:r>
      <w:r w:rsidRPr="00376E0C">
        <w:rPr>
          <w:rFonts w:ascii="Arial" w:hAnsi="Arial" w:cs="Arial"/>
          <w:color w:val="auto"/>
        </w:rPr>
        <w:t xml:space="preserve"> consumers who choose to smoke.</w:t>
      </w:r>
    </w:p>
    <w:p w14:paraId="364D17A7" w14:textId="77777777" w:rsidR="00F32353" w:rsidRDefault="00F32353" w:rsidP="00F32353">
      <w:pPr>
        <w:spacing w:after="160" w:line="259" w:lineRule="auto"/>
        <w:rPr>
          <w:rFonts w:ascii="Arial" w:eastAsiaTheme="majorEastAsia" w:hAnsi="Arial" w:cs="Arial"/>
          <w:b/>
          <w:bCs/>
          <w:sz w:val="30"/>
          <w:szCs w:val="28"/>
        </w:rPr>
      </w:pPr>
      <w:r>
        <w:rPr>
          <w:rFonts w:ascii="Arial" w:hAnsi="Arial" w:cs="Arial"/>
        </w:rPr>
        <w:br w:type="page"/>
      </w:r>
    </w:p>
    <w:p w14:paraId="469139DC" w14:textId="77777777" w:rsidR="00F32353" w:rsidRPr="00996FAF" w:rsidRDefault="00F32353" w:rsidP="00F3235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32353" w14:paraId="091810AF" w14:textId="77777777" w:rsidTr="00C36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C657EBE" w14:textId="77777777" w:rsidR="00F32353" w:rsidRPr="00550022" w:rsidRDefault="00F32353" w:rsidP="00C36C54">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CBC2659" w14:textId="77777777" w:rsidR="00F32353" w:rsidRPr="00996FAF" w:rsidRDefault="00F32353" w:rsidP="00C36C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353" w14:paraId="1B7CB0E9"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44AFDC" w14:textId="77777777" w:rsidR="00F32353" w:rsidRPr="00996FAF" w:rsidRDefault="00F32353" w:rsidP="00C36C5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151B8429"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BA9C879"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71ADB6BFAF3D4F3C97ECAFE010B7810C"/>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p>
        </w:tc>
      </w:tr>
      <w:tr w:rsidR="00F32353" w14:paraId="3E7055D2"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9BA427"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2F526EA"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11E2A212"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B257F365E5EE4E59903CD3ADF3A550CF"/>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2A7717C7"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993C7E"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6FB29A7E"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1DDC331" w14:textId="77777777" w:rsidR="00F32353" w:rsidRPr="00996FAF" w:rsidRDefault="00F32353" w:rsidP="00C36C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3960C8A" w14:textId="77777777" w:rsidR="00F32353" w:rsidRPr="00996FAF" w:rsidRDefault="00F32353" w:rsidP="00C36C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E6BC686" w14:textId="77777777" w:rsidR="00F32353" w:rsidRPr="00996FAF" w:rsidRDefault="00F32353" w:rsidP="00C36C5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ABEBF5" w14:textId="77777777" w:rsidR="00F32353" w:rsidRPr="00996FAF" w:rsidRDefault="00F32353" w:rsidP="00C36C5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987D159"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6728949883354D84B1C32DC281206A2C"/>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3693410E"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D7FBF8" w14:textId="77777777" w:rsidR="00F32353" w:rsidRPr="007D088B" w:rsidRDefault="00F32353" w:rsidP="00C36C54">
            <w:pPr>
              <w:spacing w:line="22" w:lineRule="atLeast"/>
              <w:rPr>
                <w:rFonts w:ascii="Arial" w:hAnsi="Arial" w:cs="Arial"/>
                <w:color w:val="auto"/>
              </w:rPr>
            </w:pPr>
            <w:r w:rsidRPr="007D088B">
              <w:rPr>
                <w:rFonts w:ascii="Arial" w:hAnsi="Arial" w:cs="Arial"/>
                <w:color w:val="auto"/>
              </w:rPr>
              <w:t>Requirement 1(3)(d)</w:t>
            </w:r>
          </w:p>
        </w:tc>
        <w:tc>
          <w:tcPr>
            <w:tcW w:w="6290" w:type="dxa"/>
            <w:shd w:val="clear" w:color="auto" w:fill="auto"/>
            <w:vAlign w:val="top"/>
          </w:tcPr>
          <w:p w14:paraId="39EA284B" w14:textId="77777777" w:rsidR="00F32353" w:rsidRPr="007D088B"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D088B">
              <w:rPr>
                <w:rFonts w:ascii="Arial" w:hAnsi="Arial" w:cs="Arial"/>
              </w:rPr>
              <w:t>Each consumer is supported to take risks to enable them to live the best life they can.</w:t>
            </w:r>
          </w:p>
        </w:tc>
        <w:tc>
          <w:tcPr>
            <w:tcW w:w="2124" w:type="dxa"/>
            <w:shd w:val="clear" w:color="auto" w:fill="auto"/>
            <w:vAlign w:val="top"/>
          </w:tcPr>
          <w:p w14:paraId="67189EDC" w14:textId="77777777" w:rsidR="00F32353" w:rsidRPr="00996FAF" w:rsidRDefault="001B6131" w:rsidP="00C36C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40A5F4E591A54D768E0E775C4CB8589F"/>
                </w:placeholder>
                <w:dropDownList>
                  <w:listItem w:displayText="choose a rating" w:value="choose a rating"/>
                  <w:listItem w:displayText="Compliant" w:value="Compliant"/>
                  <w:listItem w:displayText="Non-compliant" w:value="Non-compliant"/>
                </w:dropDownList>
              </w:sdtPr>
              <w:sdtEndPr/>
              <w:sdtContent>
                <w:r w:rsidR="00F32353" w:rsidRPr="007D088B">
                  <w:rPr>
                    <w:rFonts w:ascii="Arial" w:hAnsi="Arial" w:cs="Arial"/>
                    <w:color w:val="auto"/>
                  </w:rPr>
                  <w:t>Non-compliant</w:t>
                </w:r>
              </w:sdtContent>
            </w:sdt>
            <w:r w:rsidR="00F32353" w:rsidRPr="00996FAF">
              <w:rPr>
                <w:rFonts w:ascii="Arial" w:hAnsi="Arial" w:cs="Arial"/>
                <w:color w:val="0000FF"/>
              </w:rPr>
              <w:t xml:space="preserve"> </w:t>
            </w:r>
          </w:p>
        </w:tc>
      </w:tr>
      <w:tr w:rsidR="00F32353" w14:paraId="41BC9BA7"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33757A"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32E966C" w14:textId="77777777" w:rsidR="00F32353" w:rsidRPr="00996FAF" w:rsidRDefault="00F32353" w:rsidP="00C36C5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1D4D838E"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05F57EFF32843539A29C45930F62942"/>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447A8CDD"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AC30ED"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17DDFD72"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A50AFF1"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6C9C398FEDEF457998C398C45A447955"/>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bl>
    <w:p w14:paraId="2C7ACBBC" w14:textId="77777777" w:rsidR="00F32353" w:rsidRDefault="00F32353" w:rsidP="00F32353">
      <w:pPr>
        <w:pStyle w:val="Heading20"/>
      </w:pPr>
      <w:r w:rsidRPr="00996FAF">
        <w:t>Findings</w:t>
      </w:r>
    </w:p>
    <w:p w14:paraId="7DE6AFC7" w14:textId="77777777" w:rsidR="00F32353" w:rsidRPr="007D088B" w:rsidRDefault="00F32353" w:rsidP="002758BB">
      <w:pPr>
        <w:pStyle w:val="NormalArial"/>
        <w:spacing w:before="120"/>
        <w:rPr>
          <w:color w:val="auto"/>
          <w:szCs w:val="22"/>
        </w:rPr>
      </w:pPr>
      <w:r w:rsidRPr="007D088B">
        <w:rPr>
          <w:color w:val="auto"/>
          <w:szCs w:val="22"/>
        </w:rPr>
        <w:t>The decision maker finds this Standard non-compliant.</w:t>
      </w:r>
    </w:p>
    <w:p w14:paraId="15F2663F" w14:textId="349CEC04" w:rsidR="00F32353" w:rsidRDefault="00F32353" w:rsidP="002758BB">
      <w:pPr>
        <w:pStyle w:val="NormalArial"/>
        <w:spacing w:before="120"/>
        <w:rPr>
          <w:color w:val="auto"/>
          <w:szCs w:val="22"/>
        </w:rPr>
      </w:pPr>
      <w:r w:rsidRPr="007D088B">
        <w:rPr>
          <w:color w:val="auto"/>
          <w:szCs w:val="22"/>
        </w:rPr>
        <w:t xml:space="preserve">Consumers and their representatives confirmed consumers are treated with dignity and respect. Consumers said they could decorate their rooms with items that are significant to them and remind them of who they are and what is important to them. Consumers were supported to nominate who they would like involved in their care, communicate their decisions, make connections with </w:t>
      </w:r>
      <w:proofErr w:type="gramStart"/>
      <w:r w:rsidRPr="007D088B">
        <w:rPr>
          <w:color w:val="auto"/>
          <w:szCs w:val="22"/>
        </w:rPr>
        <w:t>others</w:t>
      </w:r>
      <w:proofErr w:type="gramEnd"/>
      <w:r w:rsidRPr="007D088B">
        <w:rPr>
          <w:color w:val="auto"/>
          <w:szCs w:val="22"/>
        </w:rPr>
        <w:t xml:space="preserve"> and maintain relationships of choice. </w:t>
      </w:r>
      <w:r w:rsidRPr="007D088B">
        <w:rPr>
          <w:color w:val="auto"/>
        </w:rPr>
        <w:t>Consumers and their representatives advised they received up to date information</w:t>
      </w:r>
      <w:r w:rsidRPr="007D088B">
        <w:rPr>
          <w:color w:val="auto"/>
          <w:szCs w:val="22"/>
        </w:rPr>
        <w:t xml:space="preserve"> they needed to make informed </w:t>
      </w:r>
      <w:r w:rsidRPr="00956D9A">
        <w:rPr>
          <w:szCs w:val="22"/>
        </w:rPr>
        <w:t>choices</w:t>
      </w:r>
      <w:r>
        <w:rPr>
          <w:szCs w:val="22"/>
        </w:rPr>
        <w:t>.</w:t>
      </w:r>
      <w:r w:rsidRPr="00401C0C">
        <w:rPr>
          <w:rFonts w:eastAsia="Calibri"/>
          <w:color w:val="auto"/>
        </w:rPr>
        <w:t xml:space="preserve"> </w:t>
      </w:r>
      <w:r w:rsidRPr="00956D9A">
        <w:rPr>
          <w:rFonts w:eastAsia="Calibri"/>
          <w:color w:val="auto"/>
        </w:rPr>
        <w:t xml:space="preserve">Consumers said they </w:t>
      </w:r>
      <w:r>
        <w:rPr>
          <w:rFonts w:eastAsia="Calibri"/>
          <w:color w:val="auto"/>
        </w:rPr>
        <w:t>were</w:t>
      </w:r>
      <w:r w:rsidRPr="00956D9A">
        <w:rPr>
          <w:rFonts w:eastAsia="Calibri"/>
          <w:color w:val="auto"/>
        </w:rPr>
        <w:t xml:space="preserve"> confident their personal information </w:t>
      </w:r>
      <w:r>
        <w:rPr>
          <w:rFonts w:eastAsia="Calibri"/>
          <w:color w:val="auto"/>
        </w:rPr>
        <w:t>was</w:t>
      </w:r>
      <w:r w:rsidRPr="00956D9A">
        <w:rPr>
          <w:rFonts w:eastAsia="Calibri"/>
          <w:color w:val="auto"/>
        </w:rPr>
        <w:t xml:space="preserve"> kept confidential and described various ways staff respect</w:t>
      </w:r>
      <w:r>
        <w:rPr>
          <w:rFonts w:eastAsia="Calibri"/>
          <w:color w:val="auto"/>
        </w:rPr>
        <w:t>ed</w:t>
      </w:r>
      <w:r w:rsidRPr="00956D9A">
        <w:rPr>
          <w:rFonts w:eastAsia="Calibri"/>
          <w:color w:val="auto"/>
        </w:rPr>
        <w:t xml:space="preserve"> their privacy</w:t>
      </w:r>
      <w:r w:rsidR="00E22D01">
        <w:rPr>
          <w:rFonts w:eastAsia="Calibri"/>
          <w:color w:val="auto"/>
        </w:rPr>
        <w:t>.</w:t>
      </w:r>
    </w:p>
    <w:p w14:paraId="0F494998" w14:textId="77777777" w:rsidR="00F32353" w:rsidRDefault="00F32353" w:rsidP="002758BB">
      <w:pPr>
        <w:pStyle w:val="NormalArial"/>
        <w:spacing w:before="120"/>
        <w:rPr>
          <w:szCs w:val="22"/>
        </w:rPr>
      </w:pPr>
      <w:r w:rsidRPr="00956D9A">
        <w:rPr>
          <w:color w:val="auto"/>
          <w:szCs w:val="22"/>
        </w:rPr>
        <w:t xml:space="preserve">Staff demonstrated sound knowledge of consumers’ background and preferences which was consistent with consumers’ </w:t>
      </w:r>
      <w:r w:rsidRPr="00956D9A">
        <w:rPr>
          <w:szCs w:val="22"/>
        </w:rPr>
        <w:t xml:space="preserve">goals and well-being needs. </w:t>
      </w:r>
      <w:r w:rsidRPr="00956D9A">
        <w:rPr>
          <w:color w:val="auto"/>
          <w:szCs w:val="22"/>
        </w:rPr>
        <w:t>Staff could describe consumers’ specific cultural and spiritual needs which influence</w:t>
      </w:r>
      <w:r>
        <w:rPr>
          <w:color w:val="auto"/>
          <w:szCs w:val="22"/>
        </w:rPr>
        <w:t>d</w:t>
      </w:r>
      <w:r w:rsidRPr="00956D9A">
        <w:rPr>
          <w:color w:val="auto"/>
          <w:szCs w:val="22"/>
        </w:rPr>
        <w:t xml:space="preserve"> the consumers’ delivery of care and services</w:t>
      </w:r>
      <w:r>
        <w:rPr>
          <w:color w:val="auto"/>
          <w:szCs w:val="22"/>
        </w:rPr>
        <w:t xml:space="preserve">. </w:t>
      </w:r>
      <w:r w:rsidRPr="00956D9A">
        <w:t xml:space="preserve">Staff explained how consumers </w:t>
      </w:r>
      <w:r>
        <w:t>were</w:t>
      </w:r>
      <w:r w:rsidRPr="00956D9A">
        <w:t xml:space="preserve"> supported to maintain relationships of choice</w:t>
      </w:r>
      <w:r>
        <w:t>.</w:t>
      </w:r>
    </w:p>
    <w:p w14:paraId="0999035F" w14:textId="77777777" w:rsidR="00F32353" w:rsidRDefault="00F32353" w:rsidP="002758BB">
      <w:pPr>
        <w:pStyle w:val="NormalArial"/>
        <w:spacing w:before="120"/>
        <w:rPr>
          <w:color w:val="auto"/>
          <w:szCs w:val="22"/>
        </w:rPr>
      </w:pPr>
      <w:r w:rsidRPr="00956D9A">
        <w:rPr>
          <w:szCs w:val="22"/>
        </w:rPr>
        <w:t>Consumer care documentation reflected consumers’ individual needs and preferences with tailored support strategies to deliver personalised care</w:t>
      </w:r>
      <w:r>
        <w:rPr>
          <w:szCs w:val="22"/>
        </w:rPr>
        <w:t xml:space="preserve">. </w:t>
      </w:r>
      <w:r w:rsidRPr="00956D9A">
        <w:rPr>
          <w:color w:val="auto"/>
          <w:szCs w:val="22"/>
        </w:rPr>
        <w:t xml:space="preserve">Care planning documents included preferences for personal care, </w:t>
      </w:r>
      <w:r>
        <w:rPr>
          <w:color w:val="auto"/>
          <w:szCs w:val="22"/>
        </w:rPr>
        <w:t xml:space="preserve">as well as </w:t>
      </w:r>
      <w:r w:rsidRPr="00956D9A">
        <w:rPr>
          <w:color w:val="auto"/>
          <w:szCs w:val="22"/>
        </w:rPr>
        <w:t xml:space="preserve">religious and cultural preferences for consumers and </w:t>
      </w:r>
      <w:r w:rsidRPr="00956D9A">
        <w:rPr>
          <w:color w:val="auto"/>
          <w:szCs w:val="22"/>
        </w:rPr>
        <w:lastRenderedPageBreak/>
        <w:t>demonstrated a knowledge of what matter</w:t>
      </w:r>
      <w:r>
        <w:rPr>
          <w:color w:val="auto"/>
          <w:szCs w:val="22"/>
        </w:rPr>
        <w:t>ed</w:t>
      </w:r>
      <w:r w:rsidRPr="00956D9A">
        <w:rPr>
          <w:color w:val="auto"/>
          <w:szCs w:val="22"/>
        </w:rPr>
        <w:t xml:space="preserve"> to </w:t>
      </w:r>
      <w:r>
        <w:rPr>
          <w:color w:val="auto"/>
          <w:szCs w:val="22"/>
        </w:rPr>
        <w:t>consumers.</w:t>
      </w:r>
      <w:r w:rsidRPr="00401C0C">
        <w:rPr>
          <w:rFonts w:eastAsia="Arial"/>
        </w:rPr>
        <w:t xml:space="preserve"> </w:t>
      </w:r>
      <w:r w:rsidRPr="00956D9A">
        <w:rPr>
          <w:rFonts w:eastAsia="Arial"/>
        </w:rPr>
        <w:t>Staff were observed to be respecting consumers’ personal space and privacy</w:t>
      </w:r>
      <w:r>
        <w:rPr>
          <w:rFonts w:eastAsia="Arial"/>
        </w:rPr>
        <w:t>.</w:t>
      </w:r>
    </w:p>
    <w:p w14:paraId="4E22FB00" w14:textId="77777777" w:rsidR="00F32353" w:rsidRPr="007D088B" w:rsidRDefault="00F32353" w:rsidP="002758BB">
      <w:pPr>
        <w:pStyle w:val="NormalArial"/>
        <w:spacing w:before="120"/>
        <w:rPr>
          <w:rFonts w:eastAsia="Arial"/>
          <w:color w:val="auto"/>
        </w:rPr>
      </w:pPr>
      <w:r w:rsidRPr="00956D9A">
        <w:rPr>
          <w:szCs w:val="22"/>
        </w:rPr>
        <w:t xml:space="preserve">The organisation </w:t>
      </w:r>
      <w:r>
        <w:rPr>
          <w:szCs w:val="22"/>
        </w:rPr>
        <w:t>had</w:t>
      </w:r>
      <w:r w:rsidRPr="00956D9A">
        <w:rPr>
          <w:szCs w:val="22"/>
        </w:rPr>
        <w:t xml:space="preserve"> documented policies and procedures regarding consumer choice and </w:t>
      </w:r>
      <w:r w:rsidRPr="007D088B">
        <w:rPr>
          <w:color w:val="auto"/>
          <w:szCs w:val="22"/>
        </w:rPr>
        <w:t>decision making which guided staff in consumers maintaining their independence and making informed decisions about their care and services.</w:t>
      </w:r>
      <w:r w:rsidRPr="007D088B">
        <w:rPr>
          <w:rFonts w:eastAsia="Arial"/>
          <w:color w:val="auto"/>
        </w:rPr>
        <w:t xml:space="preserve"> The service was guided by an organisational privacy and confidentiality policy that specified how information is collected, the purpose of collection, how the information is stored and who has the right to access the information.</w:t>
      </w:r>
    </w:p>
    <w:p w14:paraId="2F03FE47" w14:textId="77777777" w:rsidR="00F32353" w:rsidRPr="007D088B" w:rsidRDefault="00F32353" w:rsidP="002758BB">
      <w:pPr>
        <w:pStyle w:val="NormalArial"/>
        <w:spacing w:before="120"/>
        <w:rPr>
          <w:rFonts w:eastAsia="Arial"/>
          <w:color w:val="auto"/>
        </w:rPr>
      </w:pPr>
      <w:r w:rsidRPr="007D088B">
        <w:rPr>
          <w:rFonts w:eastAsia="Arial"/>
          <w:color w:val="auto"/>
        </w:rPr>
        <w:t xml:space="preserve">However, the site audit report raised deficiencies in relation to consumer’s not being supported to take risks </w:t>
      </w:r>
      <w:proofErr w:type="gramStart"/>
      <w:r w:rsidRPr="007D088B">
        <w:rPr>
          <w:rFonts w:eastAsia="Arial"/>
          <w:color w:val="auto"/>
        </w:rPr>
        <w:t>in particular for</w:t>
      </w:r>
      <w:proofErr w:type="gramEnd"/>
      <w:r w:rsidRPr="007D088B">
        <w:rPr>
          <w:rFonts w:eastAsia="Arial"/>
          <w:color w:val="auto"/>
        </w:rPr>
        <w:t xml:space="preserve"> consumers who choose to smoke.</w:t>
      </w:r>
    </w:p>
    <w:p w14:paraId="473EA403" w14:textId="03172149" w:rsidR="00F32353" w:rsidRPr="007D088B" w:rsidRDefault="00F32353" w:rsidP="002758BB">
      <w:pPr>
        <w:pStyle w:val="NormalArial"/>
        <w:spacing w:before="120"/>
        <w:rPr>
          <w:color w:val="auto"/>
        </w:rPr>
      </w:pPr>
      <w:r w:rsidRPr="007D088B">
        <w:rPr>
          <w:color w:val="auto"/>
        </w:rPr>
        <w:t>The site audit report confirms that consumers are supported to smoke while living at the service; however, not all smoking-related risks had been adequately assessed for one named consumer. The consumer was observed to have burn holes in their clothing and was smoking unsupervised in a garden area of the service. Following a review of this information alongside the approved provider's response, it is my decision that Requirement 1(3)(d) is non-compliant.</w:t>
      </w:r>
    </w:p>
    <w:p w14:paraId="4926E619" w14:textId="29649A1B" w:rsidR="00F32353" w:rsidRPr="007D088B" w:rsidRDefault="00F32353" w:rsidP="002758BB">
      <w:pPr>
        <w:pStyle w:val="NormalArial"/>
        <w:spacing w:before="120"/>
        <w:rPr>
          <w:color w:val="auto"/>
        </w:rPr>
      </w:pPr>
      <w:r w:rsidRPr="007D088B">
        <w:rPr>
          <w:color w:val="auto"/>
        </w:rPr>
        <w:t xml:space="preserve">While the approved provider's response identified some risks for the named consumer, including the risk of harm and falling. The response did not evidence </w:t>
      </w:r>
      <w:bookmarkStart w:id="1" w:name="_Hlk127186077"/>
      <w:r w:rsidRPr="007D088B">
        <w:rPr>
          <w:color w:val="auto"/>
        </w:rPr>
        <w:t>adequate risk mitigation strategies have been tailored to support the consumer to live the life they choose, nor that the named consumer has been supported to understand all the benefits and possible harms when they make decisions about taking risks, where risks have been identified</w:t>
      </w:r>
      <w:bookmarkEnd w:id="1"/>
      <w:r w:rsidRPr="007D088B">
        <w:rPr>
          <w:color w:val="auto"/>
        </w:rPr>
        <w:t>. The approved provider asserts that consumers are consulted regarding smoking as evidenced by a signed care plan; the signed care plan refers to the risk of Emphysema as the only risk associated with choosing to smoke. The care plan provided as part of the approved providers' response did not reference other risk information identified within the smoking risk assessment as well as risks identified within the approved provider’s response, nor did the smoking risk assessment indicate that the consumer was explained and understood the benefits and harms.</w:t>
      </w:r>
    </w:p>
    <w:p w14:paraId="74563335" w14:textId="77777777" w:rsidR="00F32353" w:rsidRDefault="00F32353" w:rsidP="002758BB">
      <w:pPr>
        <w:pStyle w:val="NormalArial"/>
        <w:spacing w:before="120"/>
      </w:pPr>
      <w:r w:rsidRPr="007D088B">
        <w:rPr>
          <w:color w:val="auto"/>
        </w:rPr>
        <w:t xml:space="preserve">In making this decision, the decision maker notes there have been no smoking incidents or near misses recorded for the consumer, and weight has been placed on the assessment team’s observations of the consumer and their clothing, the consumer’s feedback that they had not been consulted in relation to strategies to manage the risks associated with choosing to smoke,  the consumer was not supervised while smoking as there was no staff available who smoke, the consumer is choosing to smoke outside the designated smoking area, the </w:t>
      </w:r>
      <w:r>
        <w:t>consumer is at risk of falls while smoking, and the absence of evidence that demonstrates consultation between the consumer and the service which identifies the risks, provides supporting mitigating actions to reduce the risk and where the consumer chooses to accept the risks, clear evidence to demonstrate the risks were explained, understood and accepted by the consumer. The decision maker notes that continuous improvement measures in relation to this were not evident within the provided continuous improvement plan, however other environmental measures are planned which is further considered under Standard 5 of the performance report.</w:t>
      </w:r>
    </w:p>
    <w:p w14:paraId="13652E64" w14:textId="389685BD" w:rsidR="00F32353" w:rsidRPr="002758BB" w:rsidRDefault="00F32353" w:rsidP="002758BB">
      <w:pPr>
        <w:spacing w:after="160" w:line="259" w:lineRule="auto"/>
        <w:rPr>
          <w:rFonts w:ascii="Arial" w:hAnsi="Arial" w:cs="Arial"/>
        </w:rPr>
      </w:pPr>
      <w:r>
        <w:br w:type="page"/>
      </w:r>
    </w:p>
    <w:p w14:paraId="2BB17F35" w14:textId="77777777" w:rsidR="00F32353" w:rsidRPr="00996FAF" w:rsidRDefault="00F32353" w:rsidP="00F3235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32353" w14:paraId="37055D5D" w14:textId="77777777" w:rsidTr="00C36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369D5AA" w14:textId="77777777" w:rsidR="00F32353" w:rsidRPr="0075021E" w:rsidRDefault="00F32353" w:rsidP="00C36C54">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E36CA8E" w14:textId="77777777" w:rsidR="00F32353" w:rsidRPr="00996FAF" w:rsidRDefault="00F32353" w:rsidP="00C36C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353" w14:paraId="78AA163C" w14:textId="77777777" w:rsidTr="00C36C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DB7FF7"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6C915FF"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B5DCDBA"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B35FF2E848647DF98DF066085CA5F19"/>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1780369D"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023E872"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6C991F93"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495D3327"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8E5BCDBC24524042BB973F694F79735C"/>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791C347F" w14:textId="77777777" w:rsidTr="00C36C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CBBD78A"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D488CF2"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353E227" w14:textId="77777777" w:rsidR="00F32353" w:rsidRPr="00996FAF" w:rsidRDefault="00F32353" w:rsidP="00C36C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417BB85" w14:textId="77777777" w:rsidR="00F32353" w:rsidRPr="00996FAF" w:rsidRDefault="00F32353" w:rsidP="00C36C5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D81D6D9"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CDECE11AFB04A52A47AE90BF3A58838"/>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08AF2C8F"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A16DB1B"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69E07518"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2F91533" w14:textId="77777777" w:rsidR="00F32353" w:rsidRPr="00996FAF" w:rsidRDefault="001B6131" w:rsidP="00C36C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EF319BE6C82543739070891BC1BEBB19"/>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263FCD63" w14:textId="77777777" w:rsidTr="00C36C54">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34D140F"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F07606F"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590B6C1F"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ED6E78F9DBF04E6D95CA133B95FE2325"/>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bl>
    <w:p w14:paraId="78B7068F" w14:textId="77777777" w:rsidR="00F32353" w:rsidRDefault="00F32353" w:rsidP="002758BB">
      <w:pPr>
        <w:pStyle w:val="Heading20"/>
      </w:pPr>
      <w:r w:rsidRPr="00996FAF">
        <w:t>Findings</w:t>
      </w:r>
    </w:p>
    <w:p w14:paraId="2083939D" w14:textId="019588BE" w:rsidR="00F32353" w:rsidRPr="00736FF9" w:rsidRDefault="00F32353" w:rsidP="002758BB">
      <w:pPr>
        <w:pStyle w:val="NormalArial"/>
        <w:spacing w:before="120"/>
        <w:rPr>
          <w:color w:val="auto"/>
        </w:rPr>
      </w:pPr>
      <w:r w:rsidRPr="00736FF9">
        <w:rPr>
          <w:color w:val="auto"/>
        </w:rPr>
        <w:t>The decision maker finds this Standard compliant.</w:t>
      </w:r>
    </w:p>
    <w:p w14:paraId="72C2A4A8" w14:textId="77777777" w:rsidR="00F32353" w:rsidRDefault="00F32353" w:rsidP="002758BB">
      <w:pPr>
        <w:pStyle w:val="NormalArial"/>
        <w:spacing w:before="120"/>
        <w:rPr>
          <w:color w:val="auto"/>
        </w:rPr>
      </w:pPr>
      <w:r w:rsidRPr="00736FF9">
        <w:rPr>
          <w:color w:val="auto"/>
        </w:rPr>
        <w:t>Consumers and their representatives said they felt safe and were confident the workforce know what they are doing.</w:t>
      </w:r>
      <w:r w:rsidRPr="00736FF9">
        <w:rPr>
          <w:rFonts w:eastAsia="Calibri"/>
          <w:color w:val="auto"/>
        </w:rPr>
        <w:t xml:space="preserve"> </w:t>
      </w:r>
      <w:r w:rsidRPr="00736FF9">
        <w:rPr>
          <w:rFonts w:eastAsiaTheme="minorEastAsia"/>
          <w:color w:val="auto"/>
        </w:rPr>
        <w:t>Consumers were able to explain who was involved in their care and were confident their care needs were being met.</w:t>
      </w:r>
      <w:r w:rsidRPr="00736FF9">
        <w:rPr>
          <w:color w:val="auto"/>
        </w:rPr>
        <w:t xml:space="preserve"> Consumers and their representatives said staff had discussed their care needs, been provided a copy of their care plan, and were aware of how to access this information if they wished.</w:t>
      </w:r>
      <w:r w:rsidRPr="00736FF9">
        <w:rPr>
          <w:color w:val="auto"/>
          <w:szCs w:val="22"/>
        </w:rPr>
        <w:t xml:space="preserve"> Representatives interviewed said that clinical staff regularly discussed their loved one’s care </w:t>
      </w:r>
      <w:r w:rsidRPr="00A03226">
        <w:rPr>
          <w:color w:val="auto"/>
          <w:szCs w:val="22"/>
        </w:rPr>
        <w:t>needs with them, and any changes requested are addressed in a timely manner</w:t>
      </w:r>
      <w:r>
        <w:rPr>
          <w:color w:val="auto"/>
          <w:szCs w:val="22"/>
        </w:rPr>
        <w:t>.</w:t>
      </w:r>
    </w:p>
    <w:p w14:paraId="3033AAD5" w14:textId="60AB95C5" w:rsidR="00F32353" w:rsidRDefault="00F32353" w:rsidP="002758BB">
      <w:pPr>
        <w:pStyle w:val="NormalArial"/>
        <w:spacing w:before="120"/>
        <w:rPr>
          <w:rFonts w:eastAsiaTheme="minorEastAsia"/>
          <w:color w:val="auto"/>
        </w:rPr>
      </w:pPr>
      <w:r>
        <w:rPr>
          <w:szCs w:val="22"/>
        </w:rPr>
        <w:t>C</w:t>
      </w:r>
      <w:r w:rsidRPr="00956D9A">
        <w:rPr>
          <w:szCs w:val="22"/>
        </w:rPr>
        <w:t>are documentation</w:t>
      </w:r>
      <w:r w:rsidRPr="00202F75">
        <w:rPr>
          <w:color w:val="auto"/>
        </w:rPr>
        <w:t xml:space="preserve"> demonstrate</w:t>
      </w:r>
      <w:r>
        <w:rPr>
          <w:color w:val="auto"/>
        </w:rPr>
        <w:t>d</w:t>
      </w:r>
      <w:r w:rsidRPr="00202F75">
        <w:rPr>
          <w:color w:val="auto"/>
        </w:rPr>
        <w:t xml:space="preserve"> consideration of risks to the consumer’s health and </w:t>
      </w:r>
      <w:proofErr w:type="gramStart"/>
      <w:r w:rsidRPr="00202F75">
        <w:rPr>
          <w:color w:val="auto"/>
        </w:rPr>
        <w:t>well-being, and</w:t>
      </w:r>
      <w:proofErr w:type="gramEnd"/>
      <w:r w:rsidRPr="00202F75">
        <w:rPr>
          <w:color w:val="auto"/>
        </w:rPr>
        <w:t xml:space="preserve"> inform</w:t>
      </w:r>
      <w:r>
        <w:rPr>
          <w:color w:val="auto"/>
        </w:rPr>
        <w:t>ed</w:t>
      </w:r>
      <w:r w:rsidRPr="00202F75">
        <w:rPr>
          <w:color w:val="auto"/>
        </w:rPr>
        <w:t xml:space="preserve"> the delivery of safe and effective care and services.</w:t>
      </w:r>
      <w:r w:rsidRPr="00202F75">
        <w:rPr>
          <w:rFonts w:eastAsiaTheme="minorEastAsia"/>
          <w:color w:val="auto"/>
        </w:rPr>
        <w:t xml:space="preserve"> </w:t>
      </w:r>
      <w:r>
        <w:rPr>
          <w:color w:val="auto"/>
        </w:rPr>
        <w:t>D</w:t>
      </w:r>
      <w:r w:rsidRPr="00202F75">
        <w:rPr>
          <w:color w:val="auto"/>
        </w:rPr>
        <w:t xml:space="preserve">ocumentation </w:t>
      </w:r>
      <w:r>
        <w:rPr>
          <w:color w:val="auto"/>
        </w:rPr>
        <w:t>included</w:t>
      </w:r>
      <w:r w:rsidRPr="00202F75">
        <w:rPr>
          <w:color w:val="auto"/>
        </w:rPr>
        <w:t xml:space="preserve"> the consumer’s current needs, </w:t>
      </w:r>
      <w:proofErr w:type="gramStart"/>
      <w:r w:rsidRPr="00202F75">
        <w:rPr>
          <w:color w:val="auto"/>
        </w:rPr>
        <w:t>goals</w:t>
      </w:r>
      <w:proofErr w:type="gramEnd"/>
      <w:r w:rsidRPr="00202F75">
        <w:rPr>
          <w:color w:val="auto"/>
        </w:rPr>
        <w:t xml:space="preserve"> and preferences, including advance care planning </w:t>
      </w:r>
      <w:r>
        <w:rPr>
          <w:color w:val="auto"/>
        </w:rPr>
        <w:t>which was</w:t>
      </w:r>
      <w:r w:rsidRPr="00202F75">
        <w:rPr>
          <w:color w:val="auto"/>
        </w:rPr>
        <w:t xml:space="preserve"> identified on entry</w:t>
      </w:r>
      <w:r>
        <w:rPr>
          <w:color w:val="auto"/>
        </w:rPr>
        <w:t xml:space="preserve"> to the service</w:t>
      </w:r>
      <w:r w:rsidRPr="00202F75">
        <w:rPr>
          <w:color w:val="auto"/>
        </w:rPr>
        <w:t xml:space="preserve"> and reviewed regularly</w:t>
      </w:r>
      <w:r>
        <w:rPr>
          <w:color w:val="auto"/>
        </w:rPr>
        <w:t>.</w:t>
      </w:r>
      <w:r w:rsidRPr="003750C3">
        <w:rPr>
          <w:rFonts w:eastAsiaTheme="minorEastAsia"/>
          <w:color w:val="auto"/>
        </w:rPr>
        <w:t xml:space="preserve"> </w:t>
      </w:r>
      <w:r w:rsidRPr="00E74835">
        <w:rPr>
          <w:rFonts w:eastAsiaTheme="minorEastAsia"/>
          <w:color w:val="auto"/>
        </w:rPr>
        <w:t>Care documentation showed evidence of care conferences, and involvement of a diverse range of external providers and services</w:t>
      </w:r>
      <w:r>
        <w:rPr>
          <w:rFonts w:eastAsiaTheme="minorEastAsia"/>
          <w:color w:val="auto"/>
        </w:rPr>
        <w:t xml:space="preserve">. </w:t>
      </w:r>
      <w:r>
        <w:rPr>
          <w:color w:val="auto"/>
          <w:szCs w:val="22"/>
        </w:rPr>
        <w:t>Care d</w:t>
      </w:r>
      <w:r w:rsidRPr="00A03226">
        <w:rPr>
          <w:color w:val="auto"/>
          <w:szCs w:val="22"/>
        </w:rPr>
        <w:t>ocumentation evidence</w:t>
      </w:r>
      <w:r>
        <w:rPr>
          <w:color w:val="auto"/>
          <w:szCs w:val="22"/>
        </w:rPr>
        <w:t>d</w:t>
      </w:r>
      <w:r w:rsidRPr="00A03226">
        <w:rPr>
          <w:color w:val="auto"/>
          <w:szCs w:val="22"/>
        </w:rPr>
        <w:t xml:space="preserve"> review on a regular basis and when circumstances changed</w:t>
      </w:r>
      <w:r>
        <w:rPr>
          <w:color w:val="auto"/>
          <w:szCs w:val="22"/>
        </w:rPr>
        <w:t>.</w:t>
      </w:r>
    </w:p>
    <w:p w14:paraId="492D7323" w14:textId="319DA1FA" w:rsidR="00F32353" w:rsidRDefault="00F32353" w:rsidP="002758BB">
      <w:pPr>
        <w:pStyle w:val="NormalArial"/>
        <w:spacing w:before="120"/>
        <w:rPr>
          <w:rFonts w:eastAsiaTheme="minorEastAsia"/>
          <w:color w:val="auto"/>
        </w:rPr>
      </w:pPr>
      <w:r>
        <w:rPr>
          <w:rFonts w:eastAsiaTheme="minorEastAsia"/>
          <w:color w:val="auto"/>
        </w:rPr>
        <w:t>S</w:t>
      </w:r>
      <w:r w:rsidRPr="00202F75">
        <w:rPr>
          <w:rFonts w:eastAsiaTheme="minorEastAsia"/>
          <w:color w:val="auto"/>
        </w:rPr>
        <w:t>taff demonstrated an awareness of assessment and care plan review processes, that identif</w:t>
      </w:r>
      <w:r>
        <w:rPr>
          <w:rFonts w:eastAsiaTheme="minorEastAsia"/>
          <w:color w:val="auto"/>
        </w:rPr>
        <w:t>ied</w:t>
      </w:r>
      <w:r w:rsidRPr="00202F75">
        <w:rPr>
          <w:rFonts w:eastAsiaTheme="minorEastAsia"/>
          <w:color w:val="auto"/>
        </w:rPr>
        <w:t xml:space="preserve"> risks to the consumer’s health, </w:t>
      </w:r>
      <w:proofErr w:type="gramStart"/>
      <w:r w:rsidRPr="00202F75">
        <w:rPr>
          <w:rFonts w:eastAsiaTheme="minorEastAsia"/>
          <w:color w:val="auto"/>
        </w:rPr>
        <w:t>safety</w:t>
      </w:r>
      <w:proofErr w:type="gramEnd"/>
      <w:r w:rsidRPr="00202F75">
        <w:rPr>
          <w:rFonts w:eastAsiaTheme="minorEastAsia"/>
          <w:color w:val="auto"/>
        </w:rPr>
        <w:t xml:space="preserve"> and well-being</w:t>
      </w:r>
      <w:r>
        <w:rPr>
          <w:rFonts w:eastAsiaTheme="minorEastAsia"/>
          <w:color w:val="auto"/>
        </w:rPr>
        <w:t>.</w:t>
      </w:r>
      <w:r w:rsidRPr="003750C3">
        <w:rPr>
          <w:color w:val="auto"/>
        </w:rPr>
        <w:t xml:space="preserve"> </w:t>
      </w:r>
      <w:r w:rsidRPr="00202F75">
        <w:rPr>
          <w:color w:val="auto"/>
        </w:rPr>
        <w:t>Management advised end of life</w:t>
      </w:r>
      <w:bookmarkStart w:id="2" w:name="_Hlk122421965"/>
      <w:r w:rsidRPr="00202F75">
        <w:rPr>
          <w:color w:val="auto"/>
        </w:rPr>
        <w:t xml:space="preserve"> </w:t>
      </w:r>
      <w:bookmarkEnd w:id="2"/>
      <w:r w:rsidRPr="00202F75">
        <w:rPr>
          <w:color w:val="auto"/>
        </w:rPr>
        <w:t xml:space="preserve">care planning </w:t>
      </w:r>
      <w:r>
        <w:rPr>
          <w:color w:val="auto"/>
        </w:rPr>
        <w:t>was</w:t>
      </w:r>
      <w:r w:rsidRPr="00202F75">
        <w:rPr>
          <w:color w:val="auto"/>
        </w:rPr>
        <w:t xml:space="preserve"> discussed with </w:t>
      </w:r>
      <w:r w:rsidRPr="00202F75">
        <w:rPr>
          <w:rFonts w:eastAsiaTheme="minorEastAsia"/>
          <w:color w:val="auto"/>
        </w:rPr>
        <w:t>consumers</w:t>
      </w:r>
      <w:r>
        <w:rPr>
          <w:rFonts w:eastAsiaTheme="minorEastAsia"/>
          <w:color w:val="auto"/>
        </w:rPr>
        <w:t xml:space="preserve"> and their </w:t>
      </w:r>
      <w:r w:rsidRPr="00202F75">
        <w:rPr>
          <w:rFonts w:eastAsiaTheme="minorEastAsia"/>
          <w:color w:val="auto"/>
        </w:rPr>
        <w:t xml:space="preserve">representatives on entry to the service </w:t>
      </w:r>
      <w:r w:rsidRPr="00202F75">
        <w:rPr>
          <w:rFonts w:eastAsiaTheme="minorEastAsia"/>
          <w:color w:val="auto"/>
        </w:rPr>
        <w:lastRenderedPageBreak/>
        <w:t>and at care plan reviews.</w:t>
      </w:r>
      <w:r>
        <w:rPr>
          <w:rFonts w:eastAsiaTheme="minorEastAsia"/>
          <w:color w:val="auto"/>
        </w:rPr>
        <w:t xml:space="preserve"> </w:t>
      </w:r>
      <w:r w:rsidRPr="00C4210F">
        <w:rPr>
          <w:rFonts w:eastAsiaTheme="minorEastAsia"/>
          <w:color w:val="auto"/>
        </w:rPr>
        <w:t>Staff advised they ha</w:t>
      </w:r>
      <w:r>
        <w:rPr>
          <w:rFonts w:eastAsiaTheme="minorEastAsia"/>
          <w:color w:val="auto"/>
        </w:rPr>
        <w:t>d</w:t>
      </w:r>
      <w:r w:rsidRPr="00C4210F">
        <w:rPr>
          <w:rFonts w:eastAsiaTheme="minorEastAsia"/>
          <w:color w:val="auto"/>
        </w:rPr>
        <w:t xml:space="preserve"> access to care plans for consumers they are providing care for, through the</w:t>
      </w:r>
      <w:r>
        <w:rPr>
          <w:rFonts w:eastAsiaTheme="minorEastAsia"/>
          <w:color w:val="auto"/>
        </w:rPr>
        <w:t xml:space="preserve"> electronic care management system</w:t>
      </w:r>
      <w:r w:rsidRPr="00C4210F">
        <w:rPr>
          <w:rFonts w:eastAsiaTheme="minorEastAsia"/>
          <w:color w:val="auto"/>
        </w:rPr>
        <w:t xml:space="preserve"> and </w:t>
      </w:r>
      <w:r>
        <w:rPr>
          <w:rFonts w:eastAsiaTheme="minorEastAsia"/>
          <w:color w:val="auto"/>
        </w:rPr>
        <w:t xml:space="preserve">through </w:t>
      </w:r>
      <w:r w:rsidRPr="00C4210F">
        <w:rPr>
          <w:rFonts w:eastAsiaTheme="minorEastAsia"/>
          <w:color w:val="auto"/>
        </w:rPr>
        <w:t>handover records</w:t>
      </w:r>
      <w:r w:rsidRPr="00C4210F">
        <w:rPr>
          <w:color w:val="auto"/>
        </w:rPr>
        <w:t>.</w:t>
      </w:r>
      <w:r>
        <w:rPr>
          <w:color w:val="auto"/>
        </w:rPr>
        <w:t xml:space="preserve"> </w:t>
      </w:r>
      <w:r>
        <w:rPr>
          <w:color w:val="auto"/>
          <w:szCs w:val="22"/>
        </w:rPr>
        <w:t>S</w:t>
      </w:r>
      <w:r w:rsidRPr="00A03226">
        <w:rPr>
          <w:color w:val="auto"/>
          <w:szCs w:val="22"/>
        </w:rPr>
        <w:t>taff describe</w:t>
      </w:r>
      <w:r>
        <w:rPr>
          <w:color w:val="auto"/>
          <w:szCs w:val="22"/>
        </w:rPr>
        <w:t>d</w:t>
      </w:r>
      <w:r w:rsidRPr="00A03226">
        <w:rPr>
          <w:color w:val="auto"/>
          <w:szCs w:val="22"/>
        </w:rPr>
        <w:t xml:space="preserve"> how and when consumer care plans are reviewed. Staff interviewed said they </w:t>
      </w:r>
      <w:r>
        <w:rPr>
          <w:color w:val="auto"/>
          <w:szCs w:val="22"/>
        </w:rPr>
        <w:t>were</w:t>
      </w:r>
      <w:r w:rsidRPr="00A03226">
        <w:rPr>
          <w:color w:val="auto"/>
          <w:szCs w:val="22"/>
        </w:rPr>
        <w:t xml:space="preserve"> aware of incident reporting processes and how incidents may trigger a reassessment or review.</w:t>
      </w:r>
    </w:p>
    <w:p w14:paraId="6FA6E3AC" w14:textId="77777777" w:rsidR="00F32353" w:rsidRDefault="00F32353" w:rsidP="002758BB">
      <w:pPr>
        <w:pStyle w:val="NormalArial"/>
        <w:spacing w:before="120"/>
        <w:rPr>
          <w:rFonts w:eastAsiaTheme="minorEastAsia"/>
          <w:color w:val="auto"/>
        </w:rPr>
      </w:pPr>
      <w:r w:rsidRPr="00202F75">
        <w:rPr>
          <w:rFonts w:eastAsiaTheme="minorEastAsia"/>
          <w:color w:val="auto"/>
        </w:rPr>
        <w:t>The organisation ha</w:t>
      </w:r>
      <w:r>
        <w:rPr>
          <w:rFonts w:eastAsiaTheme="minorEastAsia"/>
          <w:color w:val="auto"/>
        </w:rPr>
        <w:t>d</w:t>
      </w:r>
      <w:r w:rsidRPr="00202F75">
        <w:rPr>
          <w:rFonts w:eastAsiaTheme="minorEastAsia"/>
          <w:color w:val="auto"/>
        </w:rPr>
        <w:t xml:space="preserve"> policies and procedures available to guide staff practice</w:t>
      </w:r>
      <w:r>
        <w:rPr>
          <w:rFonts w:eastAsiaTheme="minorEastAsia"/>
          <w:color w:val="auto"/>
        </w:rPr>
        <w:t>.</w:t>
      </w:r>
    </w:p>
    <w:p w14:paraId="74F8A96D" w14:textId="075BB8FC" w:rsidR="00F32353" w:rsidRPr="002758BB" w:rsidRDefault="00F32353" w:rsidP="002758BB">
      <w:pPr>
        <w:spacing w:after="160" w:line="259" w:lineRule="auto"/>
        <w:rPr>
          <w:rFonts w:ascii="Arial" w:eastAsiaTheme="minorEastAsia" w:hAnsi="Arial" w:cs="Arial"/>
          <w:color w:val="auto"/>
        </w:rPr>
      </w:pPr>
      <w:r>
        <w:rPr>
          <w:rFonts w:eastAsiaTheme="minorEastAsia"/>
          <w:color w:val="auto"/>
        </w:rPr>
        <w:br w:type="page"/>
      </w:r>
    </w:p>
    <w:p w14:paraId="0288A47A" w14:textId="77777777" w:rsidR="00F32353" w:rsidRPr="00996FAF" w:rsidRDefault="00F32353" w:rsidP="00F3235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32353" w14:paraId="5F312E12" w14:textId="77777777" w:rsidTr="00C36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4F1A82C2" w14:textId="77777777" w:rsidR="00F32353" w:rsidRPr="00996FAF" w:rsidRDefault="00F32353" w:rsidP="00C36C54">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47172D49" w14:textId="77777777" w:rsidR="00F32353" w:rsidRPr="00996FAF" w:rsidRDefault="00F32353" w:rsidP="00C36C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353" w:rsidRPr="00376E0C" w14:paraId="2AA30FF5"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C15F99" w14:textId="77777777" w:rsidR="00F32353" w:rsidRPr="00376E0C" w:rsidRDefault="00F32353" w:rsidP="00C36C54">
            <w:pPr>
              <w:spacing w:line="22" w:lineRule="atLeast"/>
              <w:rPr>
                <w:rFonts w:ascii="Arial" w:hAnsi="Arial" w:cs="Arial"/>
                <w:color w:val="auto"/>
              </w:rPr>
            </w:pPr>
            <w:r w:rsidRPr="00376E0C">
              <w:rPr>
                <w:rFonts w:ascii="Arial" w:hAnsi="Arial" w:cs="Arial"/>
                <w:color w:val="auto"/>
              </w:rPr>
              <w:t>Requirement 3(3)(a)</w:t>
            </w:r>
          </w:p>
        </w:tc>
        <w:tc>
          <w:tcPr>
            <w:tcW w:w="6350" w:type="dxa"/>
            <w:shd w:val="clear" w:color="auto" w:fill="auto"/>
            <w:vAlign w:val="top"/>
          </w:tcPr>
          <w:p w14:paraId="217D627A" w14:textId="77777777" w:rsidR="00F32353" w:rsidRPr="00376E0C"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76E0C">
              <w:rPr>
                <w:rFonts w:ascii="Arial" w:hAnsi="Arial" w:cs="Arial"/>
              </w:rPr>
              <w:t>Each consumer gets safe and effective personal care, clinical care, or both personal care and clinical care, that:</w:t>
            </w:r>
          </w:p>
          <w:p w14:paraId="62379964" w14:textId="77777777" w:rsidR="00F32353" w:rsidRPr="00376E0C" w:rsidRDefault="00F32353" w:rsidP="00C36C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76E0C">
              <w:rPr>
                <w:rFonts w:ascii="Arial" w:hAnsi="Arial" w:cs="Arial"/>
              </w:rPr>
              <w:t>is best practice; and</w:t>
            </w:r>
          </w:p>
          <w:p w14:paraId="0A047E94" w14:textId="77777777" w:rsidR="00F32353" w:rsidRPr="00376E0C" w:rsidRDefault="00F32353" w:rsidP="00C36C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76E0C">
              <w:rPr>
                <w:rFonts w:ascii="Arial" w:hAnsi="Arial" w:cs="Arial"/>
              </w:rPr>
              <w:t>is tailored to their needs; and</w:t>
            </w:r>
          </w:p>
          <w:p w14:paraId="6978A0CC" w14:textId="77777777" w:rsidR="00F32353" w:rsidRPr="00376E0C" w:rsidRDefault="00F32353" w:rsidP="00C36C5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76E0C">
              <w:rPr>
                <w:rFonts w:ascii="Arial" w:hAnsi="Arial" w:cs="Arial"/>
              </w:rPr>
              <w:t>optimises their health and well-being.</w:t>
            </w:r>
          </w:p>
        </w:tc>
        <w:tc>
          <w:tcPr>
            <w:tcW w:w="2123" w:type="dxa"/>
            <w:shd w:val="clear" w:color="auto" w:fill="auto"/>
            <w:vAlign w:val="top"/>
          </w:tcPr>
          <w:p w14:paraId="53BD9251" w14:textId="77777777" w:rsidR="00F32353" w:rsidRPr="00376E0C"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74F19C3C9ED54C12AAC5F66B25B87502"/>
                </w:placeholder>
                <w:dropDownList>
                  <w:listItem w:displayText="choose a rating" w:value="choose a rating"/>
                  <w:listItem w:displayText="Compliant" w:value="Compliant"/>
                  <w:listItem w:displayText="Non-compliant" w:value="Non-compliant"/>
                </w:dropDownList>
              </w:sdtPr>
              <w:sdtEndPr/>
              <w:sdtContent>
                <w:r w:rsidR="00F32353" w:rsidRPr="00376E0C">
                  <w:rPr>
                    <w:rFonts w:ascii="Arial" w:hAnsi="Arial" w:cs="Arial"/>
                    <w:color w:val="auto"/>
                  </w:rPr>
                  <w:t>Compliant</w:t>
                </w:r>
              </w:sdtContent>
            </w:sdt>
            <w:r w:rsidR="00F32353" w:rsidRPr="00376E0C">
              <w:rPr>
                <w:rFonts w:ascii="Arial" w:hAnsi="Arial" w:cs="Arial"/>
                <w:color w:val="0000FF"/>
              </w:rPr>
              <w:t xml:space="preserve"> </w:t>
            </w:r>
          </w:p>
        </w:tc>
      </w:tr>
      <w:tr w:rsidR="00F32353" w14:paraId="72BB3004"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A7FE5F" w14:textId="77777777" w:rsidR="00F32353" w:rsidRPr="00376E0C" w:rsidRDefault="00F32353" w:rsidP="00C36C54">
            <w:pPr>
              <w:spacing w:line="22" w:lineRule="atLeast"/>
              <w:rPr>
                <w:rFonts w:ascii="Arial" w:hAnsi="Arial" w:cs="Arial"/>
                <w:color w:val="auto"/>
              </w:rPr>
            </w:pPr>
            <w:r w:rsidRPr="00376E0C">
              <w:rPr>
                <w:rFonts w:ascii="Arial" w:hAnsi="Arial" w:cs="Arial"/>
                <w:color w:val="auto"/>
              </w:rPr>
              <w:t>Requirement 3(3)(b)</w:t>
            </w:r>
          </w:p>
        </w:tc>
        <w:tc>
          <w:tcPr>
            <w:tcW w:w="6350" w:type="dxa"/>
            <w:shd w:val="clear" w:color="auto" w:fill="auto"/>
            <w:vAlign w:val="top"/>
          </w:tcPr>
          <w:p w14:paraId="63D67094" w14:textId="77777777" w:rsidR="00F32353" w:rsidRPr="00376E0C"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376E0C">
              <w:rPr>
                <w:rFonts w:ascii="Arial" w:hAnsi="Arial" w:cs="Arial"/>
              </w:rPr>
              <w:t>Effective management of high impact or high prevalence risks associated with the care of each consumer.</w:t>
            </w:r>
          </w:p>
        </w:tc>
        <w:tc>
          <w:tcPr>
            <w:tcW w:w="2123" w:type="dxa"/>
            <w:shd w:val="clear" w:color="auto" w:fill="auto"/>
            <w:vAlign w:val="top"/>
          </w:tcPr>
          <w:p w14:paraId="34A9D773"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D58A9013D464F51BC7D82B01BA664C3"/>
                </w:placeholder>
                <w:dropDownList>
                  <w:listItem w:displayText="choose a rating" w:value="choose a rating"/>
                  <w:listItem w:displayText="Compliant" w:value="Compliant"/>
                  <w:listItem w:displayText="Non-compliant" w:value="Non-compliant"/>
                </w:dropDownList>
              </w:sdtPr>
              <w:sdtEndPr/>
              <w:sdtContent>
                <w:r w:rsidR="00F32353" w:rsidRPr="00376E0C">
                  <w:rPr>
                    <w:rFonts w:ascii="Arial" w:hAnsi="Arial" w:cs="Arial"/>
                    <w:color w:val="auto"/>
                  </w:rPr>
                  <w:t>Compliant</w:t>
                </w:r>
              </w:sdtContent>
            </w:sdt>
            <w:r w:rsidR="00F32353" w:rsidRPr="00996FAF">
              <w:rPr>
                <w:rFonts w:ascii="Arial" w:hAnsi="Arial" w:cs="Arial"/>
                <w:color w:val="0000FF"/>
              </w:rPr>
              <w:t xml:space="preserve"> </w:t>
            </w:r>
          </w:p>
        </w:tc>
      </w:tr>
      <w:tr w:rsidR="00F32353" w14:paraId="75FCAA84"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2DF01C" w14:textId="77777777" w:rsidR="00F32353" w:rsidRPr="00996FAF" w:rsidRDefault="00F32353" w:rsidP="00C36C54">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7610FF5" w14:textId="77777777" w:rsidR="00F32353" w:rsidRPr="00996FAF" w:rsidRDefault="00F32353" w:rsidP="00C36C5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1ADDCCE"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A20BF418AB164A0A870D86702BB4663E"/>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42FCD997"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26886E"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64CD52D"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C9B0ADE" w14:textId="77777777" w:rsidR="00F32353" w:rsidRPr="00996FAF" w:rsidRDefault="001B6131" w:rsidP="00C36C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C196835645A24F36A45040562ECAB8C6"/>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34B9945D"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3441C1"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4CB8963"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6F6299F7"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D17DC4B196F547EFA6B797FE102AC2DB"/>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4807A1B7"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7D8289"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0597F0"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1A2A7AF"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EAA747435BF743E097C578228C97DDCB"/>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40514571"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7D3CBB6"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33AE3FA"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48C603" w14:textId="77777777" w:rsidR="00F32353" w:rsidRPr="00996FAF" w:rsidRDefault="00F32353" w:rsidP="00C36C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3E132EA" w14:textId="77777777" w:rsidR="00F32353" w:rsidRPr="00996FAF" w:rsidRDefault="00F32353" w:rsidP="00C36C5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16AFBF9"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173AB12DF6D54AFE89D8915734C23F69"/>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bl>
    <w:p w14:paraId="08E1CC8E" w14:textId="77777777" w:rsidR="00F32353" w:rsidRPr="00376E0C" w:rsidRDefault="00F32353" w:rsidP="002758BB">
      <w:pPr>
        <w:pStyle w:val="Heading20"/>
        <w:rPr>
          <w:color w:val="auto"/>
        </w:rPr>
      </w:pPr>
      <w:r w:rsidRPr="00376E0C">
        <w:rPr>
          <w:color w:val="auto"/>
        </w:rPr>
        <w:t>Findings</w:t>
      </w:r>
    </w:p>
    <w:p w14:paraId="652C5459" w14:textId="64D441C2" w:rsidR="00F32353" w:rsidRPr="00D018B2" w:rsidRDefault="00F32353" w:rsidP="00D018B2">
      <w:pPr>
        <w:pStyle w:val="NormalArial"/>
      </w:pPr>
      <w:r w:rsidRPr="00D018B2">
        <w:t>The decision maker finds this Standard compliant.</w:t>
      </w:r>
    </w:p>
    <w:p w14:paraId="320C2E29" w14:textId="3DEBA1BE" w:rsidR="00F32353" w:rsidRPr="00D018B2" w:rsidRDefault="00F32353" w:rsidP="00D018B2">
      <w:pPr>
        <w:pStyle w:val="NormalArial"/>
      </w:pPr>
      <w:r w:rsidRPr="00D018B2">
        <w:t xml:space="preserve">Generally, consumes and their representatives were positive about the clinical care they received from the service. Consumers and their </w:t>
      </w:r>
      <w:proofErr w:type="gramStart"/>
      <w:r w:rsidRPr="00D018B2">
        <w:t>representatives</w:t>
      </w:r>
      <w:proofErr w:type="gramEnd"/>
      <w:r w:rsidRPr="00D018B2">
        <w:t xml:space="preserve"> said referrals were timely, appropriate and occurred when needed and that the consumer had access to relevant health professionals, such as allied health practitioners and medical specialists.</w:t>
      </w:r>
    </w:p>
    <w:p w14:paraId="59F3D3E3" w14:textId="4E3E02D4" w:rsidR="00F32353" w:rsidRPr="00D018B2" w:rsidRDefault="00F32353" w:rsidP="00D018B2">
      <w:pPr>
        <w:pStyle w:val="NormalArial"/>
      </w:pPr>
      <w:r w:rsidRPr="00D018B2">
        <w:t>The service demonstrated timely identification, effective assessment, management and evaluation of consumers’ restrictive practices, skin integrity and pain. Where restrictive practices were used, assessments, authorisation, consent, and monitoring were demonstrated.</w:t>
      </w:r>
    </w:p>
    <w:p w14:paraId="02E5B502" w14:textId="51826849" w:rsidR="00F32353" w:rsidRPr="00D018B2" w:rsidRDefault="00F32353" w:rsidP="00D018B2">
      <w:pPr>
        <w:pStyle w:val="NormalArial"/>
      </w:pPr>
      <w:r w:rsidRPr="00D018B2">
        <w:t xml:space="preserve">Care documents reflected consumer’s care needs including end of life needs and wishes. Care documents reflected consumers were regularly monitored by registered staff and if deterioration or change of a consumer’s mental, </w:t>
      </w:r>
      <w:proofErr w:type="gramStart"/>
      <w:r w:rsidRPr="00D018B2">
        <w:t>cognitive</w:t>
      </w:r>
      <w:proofErr w:type="gramEnd"/>
      <w:r w:rsidRPr="00D018B2">
        <w:t xml:space="preserve"> or physical function, capacity or condition occurred, this was recognised and responded to in a timely manner. Care documents contained </w:t>
      </w:r>
      <w:r w:rsidRPr="00D018B2">
        <w:lastRenderedPageBreak/>
        <w:t>adequate information to support effective and safe sharing of the consumer’s information in providing care. Care documents demonstrated staff notified the consumer’s medical officer and their representatives when the consumer experienced a change in condition, or a clinical incident.</w:t>
      </w:r>
    </w:p>
    <w:p w14:paraId="453134E9" w14:textId="4D51431E" w:rsidR="00F32353" w:rsidRPr="00D018B2" w:rsidRDefault="00F32353" w:rsidP="00D018B2">
      <w:pPr>
        <w:pStyle w:val="NormalArial"/>
      </w:pPr>
      <w:r w:rsidRPr="00D018B2">
        <w:t>Staff demonstrated an understanding of processes to support the needs, goals and preferences of consumers nearing the end of their life. Staff explained the assessment process following changes to a consumer’s condition. Staff confirmed they received up to date information about consumers. Staff described how information was shared when changes occurred. Staff described how the input of other health professional informed care and services. Staff provided examples of practices to prevent and control infections.</w:t>
      </w:r>
    </w:p>
    <w:p w14:paraId="03FC6137" w14:textId="4188C47E" w:rsidR="00F32353" w:rsidRPr="00D018B2" w:rsidRDefault="00F32353" w:rsidP="00D018B2">
      <w:pPr>
        <w:pStyle w:val="NormalArial"/>
      </w:pPr>
      <w:r w:rsidRPr="00D018B2">
        <w:t>The organisation had policies and procedures available to guide staff practice.</w:t>
      </w:r>
    </w:p>
    <w:p w14:paraId="63479906" w14:textId="5518A4FB" w:rsidR="00F32353" w:rsidRPr="00D018B2" w:rsidRDefault="00F32353" w:rsidP="00D018B2">
      <w:pPr>
        <w:pStyle w:val="NormalArial"/>
      </w:pPr>
      <w:r w:rsidRPr="00D018B2">
        <w:t>However, although feedback from consumes and their representatives was generally positive, the site audit report identified the service was unable to demonstrate that each consumer receives safe and effective personal and clinical care in relation to diabetes management. The site audit report identified for 2 named consumers, the medical officer's directives for management and notification of blood glucose levels that fall outside of prescribed parameters were not followed. The approved provider’s response included a diabetic care directive for named consumers, which evidenced directives for the staff to contact the medical officer as required for readings outside of the directive’s parameters. The approved provider’s response also included a diabetic care plan for one consumer which evidenced actions to be implemented by staff when BGL readings fall outside of the directive’s parameters. The decision maker notes that there was no identified impact to the 2 consumers identified within the site audit report in relation to blood glucose monitoring.</w:t>
      </w:r>
    </w:p>
    <w:p w14:paraId="7416A02D" w14:textId="2D7E1A76" w:rsidR="00F32353" w:rsidRPr="00D018B2" w:rsidRDefault="00F32353" w:rsidP="00D018B2">
      <w:pPr>
        <w:pStyle w:val="NormalArial"/>
      </w:pPr>
      <w:r w:rsidRPr="00D018B2">
        <w:t xml:space="preserve">The approved providers response included a continuous improvement initiative in reviewing processes for contacting the medical officer where blood glucose levels fall outside of the directive’s parameters. The approved provider asserts positive anecdotal feedback has been received with the changes implemented. In addition, the site audit report identifies management advised the service will implement a resident of the day process, increase oversight of blood glucose readings, review all </w:t>
      </w:r>
      <w:proofErr w:type="gramStart"/>
      <w:r w:rsidRPr="00D018B2">
        <w:t>directives</w:t>
      </w:r>
      <w:proofErr w:type="gramEnd"/>
      <w:r w:rsidRPr="00D018B2">
        <w:t xml:space="preserve"> and provide education to staff, however these initiatives were not evidenced within the plan for continuous improvement. The decision maker is satisfied the approved provider’s response evidenced effective management of diabetes for both consumers. Where blood glucose levels were identified outside of the directive’s parameters, directives were followed by staff including contacting the medical officer where required.</w:t>
      </w:r>
    </w:p>
    <w:p w14:paraId="1A8DABBA" w14:textId="59C9DC36" w:rsidR="00F32353" w:rsidRPr="00D018B2" w:rsidRDefault="00F32353" w:rsidP="00D018B2">
      <w:pPr>
        <w:pStyle w:val="NormalArial"/>
      </w:pPr>
      <w:r w:rsidRPr="00D018B2">
        <w:t>Further the site audit report identified the service was unable to demonstrate it effectively monitored and evaluated the risk related to the personal and clinical care in relation to incident management for one consumer.</w:t>
      </w:r>
    </w:p>
    <w:p w14:paraId="05BED506" w14:textId="3011D810" w:rsidR="00F32353" w:rsidRPr="00D018B2" w:rsidRDefault="00F32353" w:rsidP="00D018B2">
      <w:pPr>
        <w:pStyle w:val="NormalArial"/>
      </w:pPr>
      <w:r w:rsidRPr="00D018B2">
        <w:t>The site audit report and the approved provider’s response identifies the consumer ‘vaguely insisted’ to staff they experienced a fall (although could not recall the exact details) and was experiencing pain in the lower left rib region. The consumer was assessed by a physiotherapist, nil bruising was identified, and the consumer was provided analgesia. The consumer’s pain escalated, the consumer became increasingly agitated and was subsequently transferred to hospital for further investigation. The decision maker notes staff reported the consumer prefers to stay in their room, keep to themselves and on occasion has dizzy spells.</w:t>
      </w:r>
    </w:p>
    <w:p w14:paraId="0D73AD8E" w14:textId="29D5D08B" w:rsidR="002758BB" w:rsidRPr="00D018B2" w:rsidRDefault="00F32353" w:rsidP="00D018B2">
      <w:pPr>
        <w:pStyle w:val="NormalArial"/>
      </w:pPr>
      <w:r w:rsidRPr="00D018B2">
        <w:t xml:space="preserve">The approved provider’s response included that the consumer at the time of the incident, ‘vaguely insisted’ to staff they experienced a fall (although could not recall the exact details) and was experiencing pain in the lower left rib region. There was no evidence found by the physiotherapist that the consumer had experienced a fall and staff were unaware of such </w:t>
      </w:r>
      <w:r w:rsidRPr="00D018B2">
        <w:lastRenderedPageBreak/>
        <w:t>incident. The approved provider’s response included hospital discharge notes which state the consumer was diagnosed with acute urinary retention, agitation attributed to delirium, and a scan to rule out kidney stones identified right side posterior rib fractures to be managed with analgesia. The approved provider’s response included a clinical review which identifies the consumer was transported to hospital due to increased agitation and determined that given the consumer’s pervious minimal trauma for a fractured neck of femur and diagnosis of osteoporosis it is highly likely the consumer experienced pathological fractures of her ribs and therefore an incident form and/or other investigation would not have occurred.</w:t>
      </w:r>
    </w:p>
    <w:p w14:paraId="4E3529BD" w14:textId="58E5BBDB" w:rsidR="00F32353" w:rsidRPr="00D018B2" w:rsidRDefault="00F32353" w:rsidP="00D018B2">
      <w:pPr>
        <w:pStyle w:val="NormalArial"/>
      </w:pPr>
      <w:r w:rsidRPr="00D018B2">
        <w:t xml:space="preserve">On balance, feedback from consumes and their representatives was generally positive about the clinical care they received from the service, the service undertook steps to ensure the wellbeing of the consumer including review by a physiotherapist, provided pain relief and when the consumer’s pain and agitation increased, action was taken by transferring the consumer to hospital for further investigation. </w:t>
      </w:r>
      <w:r w:rsidR="00274E72" w:rsidRPr="00D018B2">
        <w:t xml:space="preserve">The approved provider has undertaken a clinical review and asserts an </w:t>
      </w:r>
      <w:r w:rsidRPr="00D018B2">
        <w:t>incident</w:t>
      </w:r>
      <w:r w:rsidR="00274E72" w:rsidRPr="00D018B2">
        <w:t xml:space="preserve"> form</w:t>
      </w:r>
      <w:r w:rsidRPr="00D018B2">
        <w:t xml:space="preserve"> was not</w:t>
      </w:r>
      <w:r w:rsidR="00274E72" w:rsidRPr="00D018B2">
        <w:t xml:space="preserve"> required for agitation and </w:t>
      </w:r>
      <w:r w:rsidRPr="00D018B2">
        <w:t>the decision maker is satisfied the service managed and monitored the risk for this consumer.</w:t>
      </w:r>
    </w:p>
    <w:p w14:paraId="688F055C" w14:textId="77777777" w:rsidR="00F32353" w:rsidRDefault="00F32353" w:rsidP="00F32353">
      <w:pPr>
        <w:spacing w:after="160" w:line="259" w:lineRule="auto"/>
        <w:rPr>
          <w:rFonts w:ascii="Arial" w:hAnsi="Arial" w:cs="Arial"/>
          <w:color w:val="auto"/>
          <w:szCs w:val="22"/>
        </w:rPr>
      </w:pPr>
      <w:r>
        <w:rPr>
          <w:rFonts w:ascii="Arial" w:hAnsi="Arial" w:cs="Arial"/>
          <w:color w:val="auto"/>
          <w:szCs w:val="22"/>
        </w:rPr>
        <w:br w:type="page"/>
      </w:r>
    </w:p>
    <w:p w14:paraId="51CD821F" w14:textId="77777777" w:rsidR="00F32353" w:rsidRPr="00996FAF" w:rsidRDefault="00F32353" w:rsidP="00F3235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32353" w14:paraId="4B63CE6C" w14:textId="77777777" w:rsidTr="00C36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405C816" w14:textId="77777777" w:rsidR="00F32353" w:rsidRPr="00996FAF" w:rsidRDefault="00F32353" w:rsidP="00C36C54">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D9D240" w14:textId="77777777" w:rsidR="00F32353" w:rsidRPr="00996FAF" w:rsidRDefault="00F32353" w:rsidP="00C36C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353" w14:paraId="14CBAAE2"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F2D1BC"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4650498"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426E1941"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65FD612875004CD19FD6E7BF05D34156"/>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2A4D1ABB"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675287"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AD5E83F"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2B3BA59C"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61325045E56649E4B7D70D39C4289683"/>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381BB4BF"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072F3A"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DABC639"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1E03FD1" w14:textId="77777777" w:rsidR="00F32353" w:rsidRPr="00996FAF" w:rsidRDefault="00F32353" w:rsidP="00C36C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2FCF6DC" w14:textId="77777777" w:rsidR="00F32353" w:rsidRPr="00996FAF" w:rsidRDefault="00F32353" w:rsidP="00C36C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D975022" w14:textId="77777777" w:rsidR="00F32353" w:rsidRPr="00996FAF" w:rsidRDefault="00F32353" w:rsidP="00C36C5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0E9E5A4"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E11EEA21DD7B4DCE9211B6AB3C0C9A8D"/>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4DB8652A"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1DA02"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6E45314D"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F81481D" w14:textId="77777777" w:rsidR="00F32353" w:rsidRPr="00996FAF" w:rsidRDefault="001B6131" w:rsidP="00C36C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47D7E830EB4F4C139375D607175471AF"/>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79F82C68"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DD400"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B8AD260"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7B58691" w14:textId="77777777" w:rsidR="00F32353" w:rsidRPr="00996FAF" w:rsidRDefault="001B6131" w:rsidP="00C36C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DB55F11544A640179DBA8F28CDDB38AE"/>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5433F480"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CC99C7"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43434D9"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1DC1C3B"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A379A45B65614A8CB7A95118CE7E78D4"/>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1F37EB3D"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837B002"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B6830F1"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72A5CD4"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75EED9811E349D4B8B39EB1AEAF27AB"/>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bl>
    <w:p w14:paraId="3F483BCE" w14:textId="77777777" w:rsidR="00F32353" w:rsidRDefault="00F32353" w:rsidP="00F32353">
      <w:pPr>
        <w:pStyle w:val="Heading20"/>
      </w:pPr>
      <w:r w:rsidRPr="00996FAF">
        <w:t>Findings</w:t>
      </w:r>
    </w:p>
    <w:p w14:paraId="512B33F6" w14:textId="77777777" w:rsidR="00F32353" w:rsidRDefault="00F32353" w:rsidP="002758BB">
      <w:pPr>
        <w:pStyle w:val="NormalArial"/>
        <w:spacing w:before="120"/>
        <w:rPr>
          <w:bCs/>
          <w:color w:val="auto"/>
        </w:rPr>
      </w:pPr>
      <w:r>
        <w:rPr>
          <w:bCs/>
          <w:color w:val="auto"/>
        </w:rPr>
        <w:t>The decision maker finds this Standard compliant.</w:t>
      </w:r>
    </w:p>
    <w:p w14:paraId="01755450" w14:textId="77777777" w:rsidR="00F32353" w:rsidRDefault="00F32353" w:rsidP="002758BB">
      <w:pPr>
        <w:pStyle w:val="NormalArial"/>
        <w:spacing w:before="120"/>
        <w:rPr>
          <w:bCs/>
          <w:color w:val="auto"/>
        </w:rPr>
      </w:pPr>
      <w:r w:rsidRPr="00FA46DF">
        <w:rPr>
          <w:bCs/>
          <w:color w:val="auto"/>
        </w:rPr>
        <w:t>Consumers said the service provide</w:t>
      </w:r>
      <w:r>
        <w:rPr>
          <w:bCs/>
          <w:color w:val="auto"/>
        </w:rPr>
        <w:t>d</w:t>
      </w:r>
      <w:r w:rsidRPr="00FA46DF">
        <w:rPr>
          <w:bCs/>
          <w:color w:val="auto"/>
        </w:rPr>
        <w:t xml:space="preserve"> lifestyle activities that me</w:t>
      </w:r>
      <w:r>
        <w:rPr>
          <w:bCs/>
          <w:color w:val="auto"/>
        </w:rPr>
        <w:t>t</w:t>
      </w:r>
      <w:r w:rsidRPr="00FA46DF">
        <w:rPr>
          <w:bCs/>
          <w:color w:val="auto"/>
        </w:rPr>
        <w:t xml:space="preserve"> their needs and preferences</w:t>
      </w:r>
      <w:r>
        <w:rPr>
          <w:bCs/>
          <w:color w:val="auto"/>
        </w:rPr>
        <w:t xml:space="preserve"> including for</w:t>
      </w:r>
      <w:r w:rsidRPr="28908222">
        <w:rPr>
          <w:color w:val="auto"/>
        </w:rPr>
        <w:t xml:space="preserve"> emotional, spiritual, and psychological wellbeing.</w:t>
      </w:r>
      <w:r>
        <w:rPr>
          <w:color w:val="auto"/>
        </w:rPr>
        <w:t xml:space="preserve"> Consumers said there was </w:t>
      </w:r>
      <w:r w:rsidRPr="00C30A22">
        <w:rPr>
          <w:bCs/>
          <w:color w:val="auto"/>
        </w:rPr>
        <w:t>a range of activities that support</w:t>
      </w:r>
      <w:r>
        <w:rPr>
          <w:bCs/>
          <w:color w:val="auto"/>
        </w:rPr>
        <w:t>ed</w:t>
      </w:r>
      <w:r w:rsidRPr="00C30A22">
        <w:rPr>
          <w:bCs/>
          <w:color w:val="auto"/>
        </w:rPr>
        <w:t xml:space="preserve"> consumers to participate in their community, maintain and develop relationships, and do things of interest to them.</w:t>
      </w:r>
      <w:r w:rsidRPr="005D6207">
        <w:rPr>
          <w:bCs/>
          <w:color w:val="auto"/>
          <w:szCs w:val="22"/>
        </w:rPr>
        <w:t xml:space="preserve"> </w:t>
      </w:r>
      <w:r w:rsidRPr="00C30A22">
        <w:rPr>
          <w:bCs/>
          <w:color w:val="auto"/>
          <w:szCs w:val="22"/>
        </w:rPr>
        <w:t xml:space="preserve">Consumers said they </w:t>
      </w:r>
      <w:r>
        <w:rPr>
          <w:bCs/>
          <w:color w:val="auto"/>
          <w:szCs w:val="22"/>
        </w:rPr>
        <w:t>were</w:t>
      </w:r>
      <w:r w:rsidRPr="00C30A22">
        <w:rPr>
          <w:bCs/>
          <w:color w:val="auto"/>
          <w:szCs w:val="22"/>
        </w:rPr>
        <w:t xml:space="preserve"> confident appropriate referrals </w:t>
      </w:r>
      <w:r>
        <w:rPr>
          <w:bCs/>
          <w:color w:val="auto"/>
          <w:szCs w:val="22"/>
        </w:rPr>
        <w:t>were</w:t>
      </w:r>
      <w:r w:rsidRPr="00C30A22">
        <w:rPr>
          <w:bCs/>
          <w:color w:val="auto"/>
          <w:szCs w:val="22"/>
        </w:rPr>
        <w:t xml:space="preserve"> made to ensure they receive the service and support for daily living</w:t>
      </w:r>
      <w:r>
        <w:rPr>
          <w:bCs/>
          <w:color w:val="auto"/>
          <w:szCs w:val="22"/>
        </w:rPr>
        <w:t xml:space="preserve"> and that</w:t>
      </w:r>
      <w:r w:rsidRPr="00C30A22">
        <w:rPr>
          <w:rFonts w:eastAsia="Arial"/>
          <w:color w:val="auto"/>
        </w:rPr>
        <w:t xml:space="preserve"> meals </w:t>
      </w:r>
      <w:r>
        <w:rPr>
          <w:rFonts w:eastAsia="Arial"/>
          <w:color w:val="auto"/>
        </w:rPr>
        <w:t>were</w:t>
      </w:r>
      <w:r w:rsidRPr="00C30A22">
        <w:rPr>
          <w:rFonts w:eastAsia="Arial"/>
          <w:color w:val="auto"/>
        </w:rPr>
        <w:t xml:space="preserve"> satisfying, varied, and of suitable quality and quantity</w:t>
      </w:r>
      <w:r>
        <w:rPr>
          <w:rFonts w:eastAsia="Arial"/>
          <w:color w:val="auto"/>
        </w:rPr>
        <w:t xml:space="preserve">. </w:t>
      </w:r>
      <w:r w:rsidRPr="00C30A22">
        <w:rPr>
          <w:bCs/>
          <w:color w:val="auto"/>
        </w:rPr>
        <w:t xml:space="preserve">Consumers said they </w:t>
      </w:r>
      <w:r>
        <w:rPr>
          <w:bCs/>
          <w:color w:val="auto"/>
        </w:rPr>
        <w:t>were</w:t>
      </w:r>
      <w:r w:rsidRPr="00C30A22">
        <w:rPr>
          <w:bCs/>
          <w:color w:val="auto"/>
        </w:rPr>
        <w:t xml:space="preserve"> satisfied with the equipment provided</w:t>
      </w:r>
      <w:r>
        <w:rPr>
          <w:bCs/>
          <w:color w:val="auto"/>
        </w:rPr>
        <w:t>.</w:t>
      </w:r>
    </w:p>
    <w:p w14:paraId="0D3042C7" w14:textId="0AAE2191" w:rsidR="00F32353" w:rsidRDefault="00F32353" w:rsidP="002758BB">
      <w:pPr>
        <w:pStyle w:val="NormalArial"/>
        <w:spacing w:before="120"/>
        <w:rPr>
          <w:color w:val="auto"/>
        </w:rPr>
      </w:pPr>
      <w:r w:rsidRPr="00FA46DF">
        <w:rPr>
          <w:bCs/>
          <w:color w:val="auto"/>
        </w:rPr>
        <w:t xml:space="preserve">Care documentation listed consumers’ </w:t>
      </w:r>
      <w:r>
        <w:rPr>
          <w:bCs/>
          <w:color w:val="auto"/>
        </w:rPr>
        <w:t xml:space="preserve">condition and </w:t>
      </w:r>
      <w:r w:rsidRPr="00FA46DF">
        <w:rPr>
          <w:bCs/>
          <w:color w:val="auto"/>
        </w:rPr>
        <w:t>preferences for activities</w:t>
      </w:r>
      <w:r>
        <w:rPr>
          <w:bCs/>
          <w:color w:val="auto"/>
        </w:rPr>
        <w:t xml:space="preserve">, </w:t>
      </w:r>
      <w:r w:rsidRPr="00FA46DF">
        <w:rPr>
          <w:bCs/>
          <w:color w:val="auto"/>
        </w:rPr>
        <w:t xml:space="preserve">personal care, and things of interest to </w:t>
      </w:r>
      <w:r w:rsidRPr="0031303D">
        <w:rPr>
          <w:bCs/>
          <w:color w:val="auto"/>
        </w:rPr>
        <w:t>them to guide staff in providing appropriate support for daily living</w:t>
      </w:r>
      <w:r>
        <w:rPr>
          <w:bCs/>
          <w:color w:val="auto"/>
        </w:rPr>
        <w:t>.</w:t>
      </w:r>
    </w:p>
    <w:p w14:paraId="04B051F5" w14:textId="12E79BA7" w:rsidR="00F32353" w:rsidRPr="002758BB" w:rsidRDefault="00F32353" w:rsidP="002758BB">
      <w:pPr>
        <w:pStyle w:val="NormalArial"/>
        <w:spacing w:before="120"/>
        <w:rPr>
          <w:bCs/>
          <w:color w:val="auto"/>
        </w:rPr>
      </w:pPr>
      <w:r>
        <w:rPr>
          <w:bCs/>
          <w:color w:val="auto"/>
        </w:rPr>
        <w:t>Staff</w:t>
      </w:r>
      <w:r w:rsidRPr="00FA46DF">
        <w:rPr>
          <w:bCs/>
          <w:color w:val="auto"/>
        </w:rPr>
        <w:t xml:space="preserve"> described how they s</w:t>
      </w:r>
      <w:r>
        <w:rPr>
          <w:bCs/>
          <w:color w:val="auto"/>
        </w:rPr>
        <w:t>ought</w:t>
      </w:r>
      <w:r w:rsidRPr="00FA46DF">
        <w:rPr>
          <w:bCs/>
          <w:color w:val="auto"/>
        </w:rPr>
        <w:t xml:space="preserve"> consumer feedback to customise activities to optimise their health and well-being. </w:t>
      </w:r>
      <w:r w:rsidRPr="28908222">
        <w:rPr>
          <w:color w:val="auto"/>
        </w:rPr>
        <w:t>Staff provided examples of spiritual and psychological supports provided to consumers</w:t>
      </w:r>
      <w:r>
        <w:rPr>
          <w:color w:val="auto"/>
        </w:rPr>
        <w:t xml:space="preserve">. </w:t>
      </w:r>
      <w:r>
        <w:rPr>
          <w:bCs/>
          <w:color w:val="auto"/>
          <w:szCs w:val="22"/>
        </w:rPr>
        <w:t>S</w:t>
      </w:r>
      <w:r w:rsidRPr="00C30A22">
        <w:rPr>
          <w:bCs/>
          <w:color w:val="auto"/>
          <w:szCs w:val="22"/>
        </w:rPr>
        <w:t>taff were able to describe how the service works in conjunction with external individuals and organisations to supplement the services and supports for daily living offered to consumers</w:t>
      </w:r>
      <w:r>
        <w:rPr>
          <w:bCs/>
          <w:color w:val="auto"/>
          <w:szCs w:val="22"/>
        </w:rPr>
        <w:t>.</w:t>
      </w:r>
    </w:p>
    <w:p w14:paraId="7B44D4F7" w14:textId="77777777" w:rsidR="00F32353" w:rsidRPr="00996FAF" w:rsidRDefault="00F32353" w:rsidP="00F3235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32353" w14:paraId="36C65A04" w14:textId="77777777" w:rsidTr="00C36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1AAB0FB1" w14:textId="77777777" w:rsidR="00F32353" w:rsidRPr="00996FAF" w:rsidRDefault="00F32353" w:rsidP="00C36C54">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F85B039" w14:textId="77777777" w:rsidR="00F32353" w:rsidRPr="00996FAF" w:rsidRDefault="00F32353" w:rsidP="00C36C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353" w14:paraId="7FA6D2AB"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782716"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6807CD1"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A41214A"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FACE22BD0E064B65A1C1B4284097E943"/>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27C16EED"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ECF291" w14:textId="77777777" w:rsidR="00F32353" w:rsidRPr="00120C7B" w:rsidRDefault="00F32353" w:rsidP="00C36C54">
            <w:pPr>
              <w:spacing w:line="22" w:lineRule="atLeast"/>
              <w:rPr>
                <w:rFonts w:ascii="Arial" w:hAnsi="Arial" w:cs="Arial"/>
                <w:color w:val="auto"/>
              </w:rPr>
            </w:pPr>
            <w:r w:rsidRPr="00120C7B">
              <w:rPr>
                <w:rFonts w:ascii="Arial" w:hAnsi="Arial" w:cs="Arial"/>
                <w:color w:val="auto"/>
              </w:rPr>
              <w:t>Requirement 5(3)(b)</w:t>
            </w:r>
          </w:p>
        </w:tc>
        <w:tc>
          <w:tcPr>
            <w:tcW w:w="6330" w:type="dxa"/>
            <w:shd w:val="clear" w:color="auto" w:fill="auto"/>
            <w:vAlign w:val="top"/>
          </w:tcPr>
          <w:p w14:paraId="462275AC" w14:textId="77777777" w:rsidR="00F32353" w:rsidRPr="00120C7B"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0C7B">
              <w:rPr>
                <w:rFonts w:ascii="Arial" w:hAnsi="Arial" w:cs="Arial"/>
              </w:rPr>
              <w:t>The service environment:</w:t>
            </w:r>
          </w:p>
          <w:p w14:paraId="33092EE3" w14:textId="77777777" w:rsidR="00F32353" w:rsidRPr="00120C7B" w:rsidRDefault="00F32353" w:rsidP="00C36C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0C7B">
              <w:rPr>
                <w:rFonts w:ascii="Arial" w:hAnsi="Arial" w:cs="Arial"/>
              </w:rPr>
              <w:t xml:space="preserve">is safe, clean, well </w:t>
            </w:r>
            <w:proofErr w:type="gramStart"/>
            <w:r w:rsidRPr="00120C7B">
              <w:rPr>
                <w:rFonts w:ascii="Arial" w:hAnsi="Arial" w:cs="Arial"/>
              </w:rPr>
              <w:t>maintained</w:t>
            </w:r>
            <w:proofErr w:type="gramEnd"/>
            <w:r w:rsidRPr="00120C7B">
              <w:rPr>
                <w:rFonts w:ascii="Arial" w:hAnsi="Arial" w:cs="Arial"/>
              </w:rPr>
              <w:t xml:space="preserve"> and comfortable; and</w:t>
            </w:r>
          </w:p>
          <w:p w14:paraId="0258876C" w14:textId="77777777" w:rsidR="00F32353" w:rsidRPr="00120C7B" w:rsidRDefault="00F32353" w:rsidP="00C36C5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0C7B">
              <w:rPr>
                <w:rFonts w:ascii="Arial" w:hAnsi="Arial" w:cs="Arial"/>
              </w:rPr>
              <w:t>enables consumers to move freely, both indoors and outdoors.</w:t>
            </w:r>
          </w:p>
        </w:tc>
        <w:tc>
          <w:tcPr>
            <w:tcW w:w="2127" w:type="dxa"/>
            <w:shd w:val="clear" w:color="auto" w:fill="auto"/>
            <w:vAlign w:val="top"/>
          </w:tcPr>
          <w:p w14:paraId="194FDC41"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093D9895FB72490483820514A1A3E5C1"/>
                </w:placeholder>
                <w:dropDownList>
                  <w:listItem w:displayText="choose a rating" w:value="choose a rating"/>
                  <w:listItem w:displayText="Compliant" w:value="Compliant"/>
                  <w:listItem w:displayText="Non-compliant" w:value="Non-compliant"/>
                </w:dropDownList>
              </w:sdtPr>
              <w:sdtEndPr/>
              <w:sdtContent>
                <w:r w:rsidR="00F32353" w:rsidRPr="00120C7B">
                  <w:rPr>
                    <w:rFonts w:ascii="Arial" w:hAnsi="Arial" w:cs="Arial"/>
                    <w:color w:val="auto"/>
                  </w:rPr>
                  <w:t>Non-compliant</w:t>
                </w:r>
              </w:sdtContent>
            </w:sdt>
            <w:r w:rsidR="00F32353" w:rsidRPr="00996FAF">
              <w:rPr>
                <w:rFonts w:ascii="Arial" w:hAnsi="Arial" w:cs="Arial"/>
                <w:color w:val="0000FF"/>
              </w:rPr>
              <w:t xml:space="preserve"> </w:t>
            </w:r>
          </w:p>
        </w:tc>
      </w:tr>
      <w:tr w:rsidR="00F32353" w14:paraId="5611F78B"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C94540"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E728935"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4B0691BE" w14:textId="77777777" w:rsidR="00F32353" w:rsidRPr="00996FAF" w:rsidRDefault="001B6131" w:rsidP="00C36C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3299C72F464140BD9D615707B6850656"/>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bl>
    <w:p w14:paraId="0A528151" w14:textId="77777777" w:rsidR="00F32353" w:rsidRDefault="00F32353" w:rsidP="00F32353">
      <w:pPr>
        <w:pStyle w:val="Heading20"/>
      </w:pPr>
      <w:r>
        <w:t>Findings</w:t>
      </w:r>
    </w:p>
    <w:p w14:paraId="1A37B088" w14:textId="77777777" w:rsidR="00F32353" w:rsidRDefault="00F32353" w:rsidP="00F32353">
      <w:pPr>
        <w:pStyle w:val="NormalArial"/>
      </w:pPr>
      <w:r>
        <w:t>The decision maker finds this Standard non-compliant.</w:t>
      </w:r>
    </w:p>
    <w:p w14:paraId="657C1C68" w14:textId="23342662" w:rsidR="00F32353" w:rsidRDefault="00F32353" w:rsidP="00F32353">
      <w:pPr>
        <w:pStyle w:val="NormalArial"/>
        <w:rPr>
          <w:szCs w:val="22"/>
        </w:rPr>
      </w:pPr>
      <w:r>
        <w:rPr>
          <w:color w:val="auto"/>
        </w:rPr>
        <w:t>C</w:t>
      </w:r>
      <w:r w:rsidRPr="00416615">
        <w:rPr>
          <w:color w:val="auto"/>
        </w:rPr>
        <w:t xml:space="preserve">onsumers confirmed staff </w:t>
      </w:r>
      <w:r>
        <w:rPr>
          <w:color w:val="auto"/>
        </w:rPr>
        <w:t>were</w:t>
      </w:r>
      <w:r w:rsidRPr="00416615">
        <w:rPr>
          <w:color w:val="auto"/>
        </w:rPr>
        <w:t xml:space="preserve"> competent in the use of equipment and said they fe</w:t>
      </w:r>
      <w:r>
        <w:rPr>
          <w:color w:val="auto"/>
        </w:rPr>
        <w:t>lt</w:t>
      </w:r>
      <w:r w:rsidRPr="00416615">
        <w:rPr>
          <w:color w:val="auto"/>
        </w:rPr>
        <w:t xml:space="preserve"> safe when staff uses the equipment to provide care and services</w:t>
      </w:r>
      <w:r>
        <w:rPr>
          <w:color w:val="auto"/>
        </w:rPr>
        <w:t>.</w:t>
      </w:r>
    </w:p>
    <w:p w14:paraId="655ABB2A" w14:textId="554A6C93" w:rsidR="00F32353" w:rsidRDefault="00F32353" w:rsidP="00F32353">
      <w:pPr>
        <w:pStyle w:val="NormalArial"/>
      </w:pPr>
      <w:r w:rsidRPr="00D4382B">
        <w:rPr>
          <w:szCs w:val="22"/>
        </w:rPr>
        <w:t>The environment</w:t>
      </w:r>
      <w:r>
        <w:rPr>
          <w:szCs w:val="22"/>
        </w:rPr>
        <w:t xml:space="preserve"> was observed</w:t>
      </w:r>
      <w:r w:rsidRPr="00D4382B">
        <w:rPr>
          <w:szCs w:val="22"/>
        </w:rPr>
        <w:t xml:space="preserve"> to be welcoming, easy to understand, and optimise</w:t>
      </w:r>
      <w:r>
        <w:rPr>
          <w:szCs w:val="22"/>
        </w:rPr>
        <w:t>d</w:t>
      </w:r>
      <w:r w:rsidRPr="00D4382B">
        <w:rPr>
          <w:szCs w:val="22"/>
        </w:rPr>
        <w:t xml:space="preserve"> each consumer’s sense of belonging</w:t>
      </w:r>
      <w:r>
        <w:rPr>
          <w:szCs w:val="22"/>
        </w:rPr>
        <w:t>. Consumers were observed</w:t>
      </w:r>
      <w:r w:rsidRPr="00D4382B">
        <w:rPr>
          <w:szCs w:val="22"/>
        </w:rPr>
        <w:t xml:space="preserve"> playing games together in dining area</w:t>
      </w:r>
      <w:r>
        <w:rPr>
          <w:szCs w:val="22"/>
        </w:rPr>
        <w:t xml:space="preserve">s, </w:t>
      </w:r>
      <w:r w:rsidRPr="00D4382B">
        <w:rPr>
          <w:szCs w:val="22"/>
        </w:rPr>
        <w:t>spending time in outdoor gardens</w:t>
      </w:r>
      <w:r>
        <w:rPr>
          <w:szCs w:val="22"/>
        </w:rPr>
        <w:t xml:space="preserve"> and </w:t>
      </w:r>
      <w:r>
        <w:t>those with different mobility levels were observed to be able to move freely around the service. Consumer’s rooms and common areas were clean and well maintained.</w:t>
      </w:r>
    </w:p>
    <w:p w14:paraId="64CB1DFC" w14:textId="77777777" w:rsidR="00F32353" w:rsidRDefault="00F32353" w:rsidP="00F32353">
      <w:pPr>
        <w:pStyle w:val="NormalArial"/>
      </w:pPr>
      <w:r>
        <w:t>Maintenance and cleaning staff were able to demonstrate effective processes to ensure the environment was well maintained, and clean.</w:t>
      </w:r>
    </w:p>
    <w:p w14:paraId="5F4A43AE" w14:textId="77777777" w:rsidR="00F32353" w:rsidRDefault="00F32353" w:rsidP="00F32353">
      <w:pPr>
        <w:pStyle w:val="NormalArial"/>
        <w:rPr>
          <w:color w:val="auto"/>
        </w:rPr>
      </w:pPr>
      <w:r>
        <w:t xml:space="preserve">However, the site audit report identified </w:t>
      </w:r>
      <w:r w:rsidRPr="00416615">
        <w:rPr>
          <w:color w:val="auto"/>
        </w:rPr>
        <w:t>the designated smoking environment d</w:t>
      </w:r>
      <w:r>
        <w:rPr>
          <w:color w:val="auto"/>
        </w:rPr>
        <w:t>id</w:t>
      </w:r>
      <w:r w:rsidRPr="00416615">
        <w:rPr>
          <w:color w:val="auto"/>
        </w:rPr>
        <w:t xml:space="preserve"> not allow for consumers to be supervised by the service</w:t>
      </w:r>
      <w:r>
        <w:rPr>
          <w:color w:val="auto"/>
        </w:rPr>
        <w:t xml:space="preserve"> or </w:t>
      </w:r>
      <w:r w:rsidRPr="00416615">
        <w:rPr>
          <w:color w:val="auto"/>
        </w:rPr>
        <w:t>have</w:t>
      </w:r>
      <w:r w:rsidRPr="3FEEE741">
        <w:rPr>
          <w:color w:val="auto"/>
        </w:rPr>
        <w:t xml:space="preserve"> firefighting equipment, such as a fire blanket or extinguisher accessible in the area</w:t>
      </w:r>
      <w:r>
        <w:rPr>
          <w:color w:val="auto"/>
        </w:rPr>
        <w:t xml:space="preserve">. </w:t>
      </w:r>
      <w:r w:rsidRPr="3FEEE741">
        <w:rPr>
          <w:color w:val="auto"/>
        </w:rPr>
        <w:t xml:space="preserve">The designated smoking area </w:t>
      </w:r>
      <w:r>
        <w:rPr>
          <w:color w:val="auto"/>
        </w:rPr>
        <w:t>was</w:t>
      </w:r>
      <w:r w:rsidRPr="3FEEE741">
        <w:rPr>
          <w:color w:val="auto"/>
        </w:rPr>
        <w:t xml:space="preserve"> surround</w:t>
      </w:r>
      <w:r>
        <w:rPr>
          <w:color w:val="auto"/>
        </w:rPr>
        <w:t>ed</w:t>
      </w:r>
      <w:r w:rsidRPr="3FEEE741">
        <w:rPr>
          <w:color w:val="auto"/>
        </w:rPr>
        <w:t xml:space="preserve"> by </w:t>
      </w:r>
      <w:r w:rsidRPr="053C39DE">
        <w:rPr>
          <w:color w:val="auto"/>
        </w:rPr>
        <w:t>trees</w:t>
      </w:r>
      <w:r w:rsidRPr="3FEEE741">
        <w:rPr>
          <w:color w:val="auto"/>
        </w:rPr>
        <w:t xml:space="preserve"> and dry foliage. </w:t>
      </w:r>
      <w:r>
        <w:rPr>
          <w:color w:val="auto"/>
        </w:rPr>
        <w:t xml:space="preserve">A </w:t>
      </w:r>
      <w:r w:rsidRPr="3FEEE741">
        <w:rPr>
          <w:color w:val="auto"/>
        </w:rPr>
        <w:t xml:space="preserve">cigarette </w:t>
      </w:r>
      <w:r w:rsidRPr="00836249">
        <w:rPr>
          <w:color w:val="auto"/>
        </w:rPr>
        <w:t xml:space="preserve">receptacle </w:t>
      </w:r>
      <w:r>
        <w:rPr>
          <w:color w:val="auto"/>
        </w:rPr>
        <w:t xml:space="preserve">was observed </w:t>
      </w:r>
      <w:r w:rsidRPr="00836249">
        <w:rPr>
          <w:color w:val="auto"/>
        </w:rPr>
        <w:t>to have dried leaves surrounding and piled within the container and cigarette butts on the ground</w:t>
      </w:r>
      <w:r>
        <w:rPr>
          <w:color w:val="auto"/>
        </w:rPr>
        <w:t>.</w:t>
      </w:r>
    </w:p>
    <w:p w14:paraId="3F136312" w14:textId="38907A6B" w:rsidR="00F32353" w:rsidRDefault="00F32353" w:rsidP="00F32353">
      <w:pPr>
        <w:pStyle w:val="NormalArial"/>
      </w:pPr>
      <w:r>
        <w:rPr>
          <w:color w:val="auto"/>
        </w:rPr>
        <w:t>The approved provider’s response included continuous improvement initiatives including the construction of a shelter and implementation of a fire blanket, suitable receptacle for the extinguishment and disposal of cigarettes and a fire extinguisher to ensure consumers can smoke safely within the designated area.</w:t>
      </w:r>
      <w:r>
        <w:t xml:space="preserve"> </w:t>
      </w:r>
      <w:r w:rsidRPr="007D088B">
        <w:rPr>
          <w:color w:val="auto"/>
        </w:rPr>
        <w:t xml:space="preserve">Following a review of this information alongside the approved provider's response, it is my decision that Requirement </w:t>
      </w:r>
      <w:r>
        <w:rPr>
          <w:color w:val="auto"/>
        </w:rPr>
        <w:t>5</w:t>
      </w:r>
      <w:r w:rsidRPr="007D088B">
        <w:rPr>
          <w:color w:val="auto"/>
        </w:rPr>
        <w:t>(3)(</w:t>
      </w:r>
      <w:r>
        <w:rPr>
          <w:color w:val="auto"/>
        </w:rPr>
        <w:t>b</w:t>
      </w:r>
      <w:r w:rsidRPr="007D088B">
        <w:rPr>
          <w:color w:val="auto"/>
        </w:rPr>
        <w:t>)</w:t>
      </w:r>
      <w:r>
        <w:rPr>
          <w:color w:val="auto"/>
        </w:rPr>
        <w:t>(</w:t>
      </w:r>
      <w:proofErr w:type="spellStart"/>
      <w:r>
        <w:rPr>
          <w:color w:val="auto"/>
        </w:rPr>
        <w:t>i</w:t>
      </w:r>
      <w:proofErr w:type="spellEnd"/>
      <w:r>
        <w:rPr>
          <w:color w:val="auto"/>
        </w:rPr>
        <w:t>)</w:t>
      </w:r>
      <w:r w:rsidRPr="007D088B">
        <w:rPr>
          <w:color w:val="auto"/>
        </w:rPr>
        <w:t xml:space="preserve"> is non-compliant.</w:t>
      </w:r>
    </w:p>
    <w:p w14:paraId="65CC82DA" w14:textId="77777777" w:rsidR="00F32353" w:rsidRDefault="00F32353" w:rsidP="00F32353">
      <w:pPr>
        <w:pStyle w:val="NormalArial"/>
      </w:pPr>
      <w:r>
        <w:t>The decision maker has placed weight on the evidence provided within the site audit report regarding appropriate safety equipment being unavailable in the event of any potential incident. While the approved provider’s response includes risk mitigation measures which are reflected within the continuous improvement plan, these improvements are pending completion and interim risk management measures have not been evidenced.</w:t>
      </w:r>
    </w:p>
    <w:p w14:paraId="71C4D2D0" w14:textId="77777777" w:rsidR="00F32353" w:rsidRDefault="00F32353" w:rsidP="00F32353">
      <w:pPr>
        <w:spacing w:after="160" w:line="259" w:lineRule="auto"/>
        <w:rPr>
          <w:rFonts w:ascii="Arial" w:hAnsi="Arial" w:cs="Arial"/>
        </w:rPr>
      </w:pPr>
      <w:r>
        <w:br w:type="page"/>
      </w:r>
    </w:p>
    <w:p w14:paraId="26D86BCD" w14:textId="77777777" w:rsidR="00F32353" w:rsidRPr="00996FAF" w:rsidRDefault="00F32353" w:rsidP="00F3235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32353" w14:paraId="1ADBD13F" w14:textId="77777777" w:rsidTr="00C36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7AC6339" w14:textId="77777777" w:rsidR="00F32353" w:rsidRPr="00996FAF" w:rsidRDefault="00F32353" w:rsidP="00C36C54">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B67740D" w14:textId="77777777" w:rsidR="00F32353" w:rsidRPr="00996FAF" w:rsidRDefault="00F32353" w:rsidP="00C36C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353" w14:paraId="1310DBE5"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F70C0A"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95D7A5"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547E79BB"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DBA8AD14F3041A9939F17A6D758D145"/>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781D9A66"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D09552"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4FD15F3"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C3FD6BB"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2A9AFB9B7E5E476199E791B5A7D31C02"/>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0ABD55A3"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B92C6C"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4E9FE55"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CEC737"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0A9058CA38424D308D140370BF28C993"/>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7C606932" w14:textId="77777777" w:rsidTr="00C36C5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8AFABA"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AC16101"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7B31605" w14:textId="77777777" w:rsidR="00F32353" w:rsidRPr="00996FAF" w:rsidRDefault="001B6131" w:rsidP="00C36C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92E51D254CC849B0B8FE299E5AF4C04E"/>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bl>
    <w:p w14:paraId="19B0A9E3" w14:textId="77777777" w:rsidR="00F32353" w:rsidRDefault="00F32353" w:rsidP="00F32353">
      <w:pPr>
        <w:pStyle w:val="Heading20"/>
      </w:pPr>
      <w:r w:rsidRPr="00996FAF">
        <w:t>Findings</w:t>
      </w:r>
    </w:p>
    <w:p w14:paraId="297233B8" w14:textId="77777777" w:rsidR="00F32353" w:rsidRDefault="00F32353" w:rsidP="00F32353">
      <w:pPr>
        <w:pStyle w:val="NormalArial"/>
      </w:pPr>
      <w:r>
        <w:t>The decision maker finds this Standard compliant.</w:t>
      </w:r>
    </w:p>
    <w:p w14:paraId="1D36F3E9" w14:textId="22B1556B" w:rsidR="00F32353" w:rsidRDefault="00F32353" w:rsidP="00F32353">
      <w:pPr>
        <w:pStyle w:val="NormalArial"/>
      </w:pPr>
      <w:r>
        <w:t>C</w:t>
      </w:r>
      <w:r w:rsidRPr="007C581E">
        <w:t>onsumers</w:t>
      </w:r>
      <w:r>
        <w:t xml:space="preserve"> and their </w:t>
      </w:r>
      <w:r w:rsidRPr="007C581E">
        <w:t xml:space="preserve">representatives said they </w:t>
      </w:r>
      <w:r>
        <w:t>were</w:t>
      </w:r>
      <w:r w:rsidRPr="007C581E">
        <w:t xml:space="preserve"> encouraged and supported to provide feedback and they </w:t>
      </w:r>
      <w:r>
        <w:t>were</w:t>
      </w:r>
      <w:r w:rsidRPr="007C581E">
        <w:t xml:space="preserve"> aware of the mechanisms for making a complaint</w:t>
      </w:r>
      <w:r>
        <w:t xml:space="preserve">. </w:t>
      </w:r>
      <w:r w:rsidRPr="007C581E">
        <w:rPr>
          <w:color w:val="auto"/>
          <w:szCs w:val="22"/>
        </w:rPr>
        <w:t>Consumers</w:t>
      </w:r>
      <w:r>
        <w:rPr>
          <w:color w:val="auto"/>
          <w:szCs w:val="22"/>
        </w:rPr>
        <w:t xml:space="preserve"> and their </w:t>
      </w:r>
      <w:r w:rsidRPr="007C581E">
        <w:rPr>
          <w:color w:val="auto"/>
          <w:szCs w:val="22"/>
        </w:rPr>
        <w:t>representatives were able to describe the external avenues available to them for raising a complaint</w:t>
      </w:r>
      <w:r>
        <w:rPr>
          <w:color w:val="auto"/>
          <w:szCs w:val="22"/>
        </w:rPr>
        <w:t xml:space="preserve"> and </w:t>
      </w:r>
      <w:r w:rsidRPr="007C581E">
        <w:rPr>
          <w:color w:val="auto"/>
          <w:szCs w:val="22"/>
        </w:rPr>
        <w:t xml:space="preserve">said management acknowledged </w:t>
      </w:r>
      <w:r>
        <w:rPr>
          <w:color w:val="auto"/>
          <w:szCs w:val="22"/>
        </w:rPr>
        <w:t xml:space="preserve">complaints and seek resolution </w:t>
      </w:r>
      <w:r w:rsidRPr="007C581E">
        <w:rPr>
          <w:color w:val="auto"/>
          <w:szCs w:val="22"/>
        </w:rPr>
        <w:t>to achieve an outcome which satisfied the consumer</w:t>
      </w:r>
      <w:r>
        <w:rPr>
          <w:color w:val="auto"/>
          <w:szCs w:val="22"/>
        </w:rPr>
        <w:t xml:space="preserve"> and their r</w:t>
      </w:r>
      <w:r w:rsidRPr="007C581E">
        <w:rPr>
          <w:color w:val="auto"/>
          <w:szCs w:val="22"/>
        </w:rPr>
        <w:t>epresentative</w:t>
      </w:r>
      <w:r>
        <w:rPr>
          <w:color w:val="auto"/>
          <w:szCs w:val="22"/>
        </w:rPr>
        <w:t>.</w:t>
      </w:r>
    </w:p>
    <w:p w14:paraId="6037F1DB" w14:textId="77777777" w:rsidR="00F32353" w:rsidRDefault="00F32353" w:rsidP="00F32353">
      <w:pPr>
        <w:pStyle w:val="NormalArial"/>
      </w:pPr>
      <w:r>
        <w:rPr>
          <w:color w:val="auto"/>
          <w:szCs w:val="22"/>
        </w:rPr>
        <w:t>S</w:t>
      </w:r>
      <w:r w:rsidRPr="007C581E">
        <w:rPr>
          <w:color w:val="auto"/>
          <w:szCs w:val="22"/>
        </w:rPr>
        <w:t>taff described how the service promote</w:t>
      </w:r>
      <w:r>
        <w:rPr>
          <w:color w:val="auto"/>
          <w:szCs w:val="22"/>
        </w:rPr>
        <w:t>d</w:t>
      </w:r>
      <w:r w:rsidRPr="007C581E">
        <w:rPr>
          <w:color w:val="auto"/>
          <w:szCs w:val="22"/>
        </w:rPr>
        <w:t xml:space="preserve"> advocacy and language services</w:t>
      </w:r>
      <w:r>
        <w:t>.</w:t>
      </w:r>
      <w:r w:rsidRPr="00736FF9">
        <w:rPr>
          <w:szCs w:val="22"/>
        </w:rPr>
        <w:t xml:space="preserve"> </w:t>
      </w:r>
      <w:r>
        <w:rPr>
          <w:szCs w:val="22"/>
        </w:rPr>
        <w:t>S</w:t>
      </w:r>
      <w:r w:rsidRPr="007C581E">
        <w:rPr>
          <w:szCs w:val="22"/>
        </w:rPr>
        <w:t>taff describe</w:t>
      </w:r>
      <w:r>
        <w:rPr>
          <w:szCs w:val="22"/>
        </w:rPr>
        <w:t>d</w:t>
      </w:r>
      <w:r w:rsidRPr="007C581E">
        <w:rPr>
          <w:szCs w:val="22"/>
        </w:rPr>
        <w:t xml:space="preserve"> the organisation’s open disclosure policy and the service</w:t>
      </w:r>
      <w:r>
        <w:rPr>
          <w:szCs w:val="22"/>
        </w:rPr>
        <w:t>’</w:t>
      </w:r>
      <w:r w:rsidRPr="007C581E">
        <w:rPr>
          <w:szCs w:val="22"/>
        </w:rPr>
        <w:t xml:space="preserve">s process when </w:t>
      </w:r>
      <w:r>
        <w:rPr>
          <w:szCs w:val="22"/>
        </w:rPr>
        <w:t xml:space="preserve">complaints are received. </w:t>
      </w:r>
      <w:r>
        <w:t>Staff</w:t>
      </w:r>
      <w:r w:rsidRPr="007C581E">
        <w:t xml:space="preserve"> advised the service trend</w:t>
      </w:r>
      <w:r>
        <w:t>ed</w:t>
      </w:r>
      <w:r w:rsidRPr="007C581E">
        <w:t xml:space="preserve"> and analyse</w:t>
      </w:r>
      <w:r>
        <w:t>d</w:t>
      </w:r>
      <w:r w:rsidRPr="007C581E">
        <w:t xml:space="preserve"> complaints and use</w:t>
      </w:r>
      <w:r>
        <w:t>d</w:t>
      </w:r>
      <w:r w:rsidRPr="007C581E">
        <w:t xml:space="preserve"> this information to inform continuous improvement activities across which </w:t>
      </w:r>
      <w:r>
        <w:t>were</w:t>
      </w:r>
      <w:r w:rsidRPr="007C581E">
        <w:t xml:space="preserve"> documented under the plan for continuous improvement</w:t>
      </w:r>
      <w:r>
        <w:t>.</w:t>
      </w:r>
    </w:p>
    <w:p w14:paraId="5D4651F2" w14:textId="77777777" w:rsidR="00F32353" w:rsidRPr="00712752" w:rsidRDefault="00F32353" w:rsidP="00F32353">
      <w:pPr>
        <w:pStyle w:val="NormalArial"/>
      </w:pPr>
      <w:r w:rsidRPr="00202F75">
        <w:rPr>
          <w:rFonts w:eastAsiaTheme="minorEastAsia"/>
          <w:color w:val="auto"/>
        </w:rPr>
        <w:t>The organisation ha</w:t>
      </w:r>
      <w:r>
        <w:rPr>
          <w:rFonts w:eastAsiaTheme="minorEastAsia"/>
          <w:color w:val="auto"/>
        </w:rPr>
        <w:t>d</w:t>
      </w:r>
      <w:r w:rsidRPr="00202F75">
        <w:rPr>
          <w:rFonts w:eastAsiaTheme="minorEastAsia"/>
          <w:color w:val="auto"/>
        </w:rPr>
        <w:t xml:space="preserve"> policies and procedures available to guide staff practice</w:t>
      </w:r>
      <w:r>
        <w:rPr>
          <w:rFonts w:eastAsiaTheme="minorEastAsia"/>
          <w:color w:val="auto"/>
        </w:rPr>
        <w:t>.</w:t>
      </w:r>
      <w:r w:rsidRPr="00712752">
        <w:br w:type="page"/>
      </w:r>
    </w:p>
    <w:p w14:paraId="6DC2A6A0" w14:textId="77777777" w:rsidR="00F32353" w:rsidRPr="00996FAF" w:rsidRDefault="00F32353" w:rsidP="00F3235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32353" w14:paraId="2B5E048B" w14:textId="77777777" w:rsidTr="00C36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7F2FAD" w14:textId="77777777" w:rsidR="00F32353" w:rsidRPr="00996FAF" w:rsidRDefault="00F32353" w:rsidP="00C36C54">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D54DAE3" w14:textId="77777777" w:rsidR="00F32353" w:rsidRPr="00996FAF" w:rsidRDefault="00F32353" w:rsidP="00C36C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353" w14:paraId="50CAEB72"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E10650"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3BBFF48"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E3D4D4A"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AD4958A484B4A31B745C51902301452"/>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3E19E74C"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B74CE8"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A0E279C"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C1288E1"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58E86983C23742FCA6706A0ADB40683B"/>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52266D7E"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2CB13FF"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43CAD8C1"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7EA4A04"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99C354FEF0684266AC63362BB4329AFF"/>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51C0DA1D"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436626"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FB27E71"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5DA9AF8F" w14:textId="77777777" w:rsidR="00F32353" w:rsidRPr="00996FAF" w:rsidRDefault="001B6131" w:rsidP="00C36C5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B00F83611FC84957A8BD921C35090D95"/>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r w:rsidR="00F32353" w14:paraId="6966A14A" w14:textId="77777777" w:rsidTr="00C36C5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7C6A37"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603BE76"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48AE7FB8" w14:textId="77777777" w:rsidR="00F32353" w:rsidRPr="00996FAF" w:rsidRDefault="001B6131" w:rsidP="00C36C5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9B79F8DD26F24C68A25406FC8A3ADAF2"/>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r w:rsidR="00F32353" w:rsidRPr="00996FAF">
              <w:rPr>
                <w:rFonts w:ascii="Arial" w:hAnsi="Arial" w:cs="Arial"/>
                <w:color w:val="0000FF"/>
              </w:rPr>
              <w:t xml:space="preserve"> </w:t>
            </w:r>
          </w:p>
        </w:tc>
      </w:tr>
    </w:tbl>
    <w:p w14:paraId="21467FDB" w14:textId="77777777" w:rsidR="00F32353" w:rsidRDefault="00F32353" w:rsidP="00F32353">
      <w:pPr>
        <w:pStyle w:val="Heading20"/>
      </w:pPr>
      <w:r>
        <w:t>Findings</w:t>
      </w:r>
    </w:p>
    <w:p w14:paraId="28A3C495" w14:textId="77777777" w:rsidR="00F32353" w:rsidRDefault="00F32353" w:rsidP="00F32353">
      <w:pPr>
        <w:pStyle w:val="NormalArial"/>
      </w:pPr>
      <w:r>
        <w:t>The decision maker finds this Standard compliant.</w:t>
      </w:r>
    </w:p>
    <w:p w14:paraId="2DB961AB" w14:textId="77777777" w:rsidR="00F32353" w:rsidRDefault="00F32353" w:rsidP="00F32353">
      <w:pPr>
        <w:pStyle w:val="NormalArial"/>
      </w:pPr>
      <w:r w:rsidRPr="007C581E">
        <w:t>Consumers</w:t>
      </w:r>
      <w:r>
        <w:t xml:space="preserve"> and their </w:t>
      </w:r>
      <w:r w:rsidRPr="007C581E">
        <w:t xml:space="preserve">representatives said staff </w:t>
      </w:r>
      <w:r>
        <w:t>were</w:t>
      </w:r>
      <w:r w:rsidRPr="007C581E">
        <w:t xml:space="preserve"> available when needed</w:t>
      </w:r>
      <w:r>
        <w:t xml:space="preserve"> and </w:t>
      </w:r>
      <w:r w:rsidRPr="007C581E">
        <w:rPr>
          <w:rFonts w:eastAsia="Calibri"/>
        </w:rPr>
        <w:t xml:space="preserve">provided positive feedback in relation to workforce interactions </w:t>
      </w:r>
      <w:r>
        <w:rPr>
          <w:rFonts w:eastAsia="Calibri"/>
        </w:rPr>
        <w:t xml:space="preserve">confirming that </w:t>
      </w:r>
      <w:r w:rsidRPr="007C581E">
        <w:rPr>
          <w:rFonts w:eastAsia="Calibri"/>
        </w:rPr>
        <w:t xml:space="preserve">staff </w:t>
      </w:r>
      <w:r>
        <w:rPr>
          <w:rFonts w:eastAsia="Calibri"/>
        </w:rPr>
        <w:t>were</w:t>
      </w:r>
      <w:r w:rsidRPr="007C581E">
        <w:rPr>
          <w:rFonts w:eastAsia="Calibri"/>
        </w:rPr>
        <w:t xml:space="preserve"> kind, caring and treat consumers well</w:t>
      </w:r>
      <w:r>
        <w:rPr>
          <w:rFonts w:eastAsia="Calibri"/>
        </w:rPr>
        <w:t xml:space="preserve">. </w:t>
      </w:r>
      <w:r w:rsidRPr="007C581E">
        <w:rPr>
          <w:rFonts w:eastAsiaTheme="minorEastAsia"/>
        </w:rPr>
        <w:t>Consumers</w:t>
      </w:r>
      <w:r>
        <w:rPr>
          <w:rFonts w:eastAsiaTheme="minorEastAsia"/>
        </w:rPr>
        <w:t xml:space="preserve"> and their </w:t>
      </w:r>
      <w:r w:rsidRPr="007C581E">
        <w:rPr>
          <w:rFonts w:eastAsiaTheme="minorEastAsia"/>
        </w:rPr>
        <w:t>representatives said the service ha</w:t>
      </w:r>
      <w:r>
        <w:rPr>
          <w:rFonts w:eastAsiaTheme="minorEastAsia"/>
        </w:rPr>
        <w:t>d</w:t>
      </w:r>
      <w:r w:rsidRPr="007C581E">
        <w:rPr>
          <w:rFonts w:eastAsiaTheme="minorEastAsia"/>
        </w:rPr>
        <w:t xml:space="preserve"> qualified staff with the knowledge and skills to provide safe and quality care and services that me</w:t>
      </w:r>
      <w:r>
        <w:rPr>
          <w:rFonts w:eastAsiaTheme="minorEastAsia"/>
        </w:rPr>
        <w:t>t</w:t>
      </w:r>
      <w:r w:rsidRPr="007C581E">
        <w:rPr>
          <w:rFonts w:eastAsiaTheme="minorEastAsia"/>
        </w:rPr>
        <w:t xml:space="preserve"> consumers’ needs and preferences</w:t>
      </w:r>
      <w:r>
        <w:rPr>
          <w:rFonts w:eastAsiaTheme="minorEastAsia"/>
        </w:rPr>
        <w:t>.</w:t>
      </w:r>
    </w:p>
    <w:p w14:paraId="3BE4B949" w14:textId="77777777" w:rsidR="00F32353" w:rsidRDefault="00F32353" w:rsidP="00F32353">
      <w:pPr>
        <w:pStyle w:val="NormalArial"/>
        <w:rPr>
          <w:rFonts w:eastAsia="Calibri"/>
          <w:color w:val="auto"/>
        </w:rPr>
      </w:pPr>
      <w:r w:rsidRPr="007C581E">
        <w:t xml:space="preserve">Staff said there </w:t>
      </w:r>
      <w:r>
        <w:t>were</w:t>
      </w:r>
      <w:r w:rsidRPr="007C581E">
        <w:t xml:space="preserve"> adequate staff to provide care and services in accordance with consumers’ needs and preferences and that staff generally ha</w:t>
      </w:r>
      <w:r>
        <w:t>d</w:t>
      </w:r>
      <w:r w:rsidRPr="007C581E">
        <w:t xml:space="preserve"> sufficient time to undertake their allocated tasks and responsibilities</w:t>
      </w:r>
      <w:r>
        <w:t xml:space="preserve">. </w:t>
      </w:r>
      <w:r>
        <w:rPr>
          <w:rFonts w:eastAsia="Calibri"/>
          <w:color w:val="auto"/>
        </w:rPr>
        <w:t>F</w:t>
      </w:r>
      <w:r w:rsidRPr="009B3DDF">
        <w:rPr>
          <w:rFonts w:eastAsia="Calibri"/>
          <w:color w:val="auto"/>
        </w:rPr>
        <w:t xml:space="preserve">eedback </w:t>
      </w:r>
      <w:r>
        <w:rPr>
          <w:rFonts w:eastAsia="Calibri"/>
          <w:color w:val="auto"/>
        </w:rPr>
        <w:t xml:space="preserve">received </w:t>
      </w:r>
      <w:r w:rsidRPr="009B3DDF">
        <w:rPr>
          <w:rFonts w:eastAsia="Calibri"/>
          <w:color w:val="auto"/>
        </w:rPr>
        <w:t>through complaints and surveys monitor</w:t>
      </w:r>
      <w:r>
        <w:rPr>
          <w:rFonts w:eastAsia="Calibri"/>
          <w:color w:val="auto"/>
        </w:rPr>
        <w:t>ed</w:t>
      </w:r>
      <w:r w:rsidRPr="009B3DDF">
        <w:rPr>
          <w:rFonts w:eastAsia="Calibri"/>
          <w:color w:val="auto"/>
        </w:rPr>
        <w:t xml:space="preserve"> staff behaviour to ensure interactions between staff and consumers meet the organisation’s expectations</w:t>
      </w:r>
      <w:r>
        <w:rPr>
          <w:rFonts w:eastAsia="Calibri"/>
          <w:color w:val="auto"/>
        </w:rPr>
        <w:t xml:space="preserve">. </w:t>
      </w:r>
      <w:r>
        <w:rPr>
          <w:rFonts w:eastAsiaTheme="minorEastAsia"/>
        </w:rPr>
        <w:t>S</w:t>
      </w:r>
      <w:r w:rsidRPr="007C581E">
        <w:rPr>
          <w:rFonts w:eastAsiaTheme="minorEastAsia"/>
        </w:rPr>
        <w:t xml:space="preserve">taff competency </w:t>
      </w:r>
      <w:r>
        <w:rPr>
          <w:rFonts w:eastAsiaTheme="minorEastAsia"/>
        </w:rPr>
        <w:t>was</w:t>
      </w:r>
      <w:r w:rsidRPr="007C581E">
        <w:rPr>
          <w:rFonts w:eastAsiaTheme="minorEastAsia"/>
        </w:rPr>
        <w:t xml:space="preserve"> monitored through feedback, audits, surveys and reviews of clinical records and care delivery</w:t>
      </w:r>
      <w:r>
        <w:rPr>
          <w:rFonts w:eastAsiaTheme="minorEastAsia"/>
        </w:rPr>
        <w:t xml:space="preserve">. </w:t>
      </w:r>
      <w:r w:rsidRPr="007C581E">
        <w:rPr>
          <w:szCs w:val="22"/>
        </w:rPr>
        <w:t xml:space="preserve">Staff were able to describe the training, </w:t>
      </w:r>
      <w:proofErr w:type="gramStart"/>
      <w:r w:rsidRPr="007C581E">
        <w:rPr>
          <w:szCs w:val="22"/>
        </w:rPr>
        <w:t>support</w:t>
      </w:r>
      <w:proofErr w:type="gramEnd"/>
      <w:r w:rsidRPr="007C581E">
        <w:rPr>
          <w:szCs w:val="22"/>
        </w:rPr>
        <w:t xml:space="preserve"> and supervision they receive</w:t>
      </w:r>
      <w:r>
        <w:rPr>
          <w:szCs w:val="22"/>
        </w:rPr>
        <w:t>d</w:t>
      </w:r>
      <w:r w:rsidRPr="007C581E">
        <w:rPr>
          <w:szCs w:val="22"/>
        </w:rPr>
        <w:t xml:space="preserve"> on an ongoing basis</w:t>
      </w:r>
      <w:r>
        <w:rPr>
          <w:szCs w:val="22"/>
        </w:rPr>
        <w:t>. F</w:t>
      </w:r>
      <w:r w:rsidRPr="007C581E">
        <w:rPr>
          <w:szCs w:val="22"/>
        </w:rPr>
        <w:t xml:space="preserve">amiliar agency staff </w:t>
      </w:r>
      <w:r>
        <w:rPr>
          <w:szCs w:val="22"/>
        </w:rPr>
        <w:t xml:space="preserve">was requested </w:t>
      </w:r>
      <w:r w:rsidRPr="007C581E">
        <w:rPr>
          <w:szCs w:val="22"/>
        </w:rPr>
        <w:t>to ensure continuity of care for consumers</w:t>
      </w:r>
      <w:r>
        <w:rPr>
          <w:szCs w:val="22"/>
        </w:rPr>
        <w:t xml:space="preserve">. </w:t>
      </w:r>
      <w:r w:rsidRPr="007C581E">
        <w:rPr>
          <w:iCs/>
        </w:rPr>
        <w:t xml:space="preserve">Staff confirmed they had undergone regular performance appraisals </w:t>
      </w:r>
      <w:r>
        <w:rPr>
          <w:iCs/>
        </w:rPr>
        <w:t>with</w:t>
      </w:r>
      <w:r w:rsidRPr="007C581E">
        <w:rPr>
          <w:iCs/>
        </w:rPr>
        <w:t xml:space="preserve"> opportunity to identify areas for further improvement</w:t>
      </w:r>
      <w:r>
        <w:rPr>
          <w:iCs/>
        </w:rPr>
        <w:t>.</w:t>
      </w:r>
    </w:p>
    <w:p w14:paraId="50A4E907" w14:textId="77777777" w:rsidR="00F32353" w:rsidRPr="00262C0B" w:rsidRDefault="00F32353" w:rsidP="00F32353">
      <w:pPr>
        <w:pStyle w:val="NormalArial"/>
      </w:pPr>
      <w:r>
        <w:rPr>
          <w:rFonts w:eastAsia="Calibri"/>
        </w:rPr>
        <w:t>Staff were observed</w:t>
      </w:r>
      <w:r w:rsidRPr="009B3DDF">
        <w:rPr>
          <w:rFonts w:eastAsia="Calibri"/>
        </w:rPr>
        <w:t xml:space="preserve"> interacting with consumers respectfully in a kind and caring manner</w:t>
      </w:r>
      <w:r>
        <w:rPr>
          <w:rFonts w:eastAsia="Calibri"/>
        </w:rPr>
        <w:t>.</w:t>
      </w:r>
      <w:r>
        <w:t xml:space="preserve"> </w:t>
      </w:r>
      <w:r>
        <w:br w:type="page"/>
      </w:r>
    </w:p>
    <w:p w14:paraId="618CA4A2" w14:textId="77777777" w:rsidR="00F32353" w:rsidRPr="00996FAF" w:rsidRDefault="00F32353" w:rsidP="00F3235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32353" w14:paraId="5C0C18FF" w14:textId="77777777" w:rsidTr="00C36C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B94B4B0" w14:textId="77777777" w:rsidR="00F32353" w:rsidRPr="00996FAF" w:rsidRDefault="00F32353" w:rsidP="00C36C54">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42E4BBF9" w14:textId="77777777" w:rsidR="00F32353" w:rsidRPr="00996FAF" w:rsidRDefault="00F32353" w:rsidP="00C36C5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32353" w14:paraId="795F2C44" w14:textId="77777777" w:rsidTr="00C36C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27CACC"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C9BDDFC"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29FD945" w14:textId="77777777" w:rsidR="00F32353" w:rsidRPr="00996FAF"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2F9AB8AAC2EA4A5F9CB84A67FD819CFF"/>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p>
        </w:tc>
      </w:tr>
      <w:tr w:rsidR="00F32353" w14:paraId="1689F020"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33224D0"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5BB1FFF" w14:textId="77777777" w:rsidR="00F32353" w:rsidRPr="00996FAF"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36C74AB6" w14:textId="77777777" w:rsidR="00F32353" w:rsidRPr="00996FAF" w:rsidRDefault="001B6131"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5451FB3AC0D741E588B0157E1AC37EF3"/>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p>
        </w:tc>
      </w:tr>
      <w:tr w:rsidR="00F32353" w:rsidRPr="00120C7B" w14:paraId="75D4E7DC" w14:textId="77777777" w:rsidTr="00C36C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4CDC475" w14:textId="77777777" w:rsidR="00F32353" w:rsidRPr="00120C7B" w:rsidRDefault="00F32353" w:rsidP="00C36C54">
            <w:pPr>
              <w:spacing w:line="22" w:lineRule="atLeast"/>
              <w:rPr>
                <w:rFonts w:ascii="Arial" w:hAnsi="Arial" w:cs="Arial"/>
                <w:color w:val="auto"/>
              </w:rPr>
            </w:pPr>
            <w:r w:rsidRPr="00120C7B">
              <w:rPr>
                <w:rFonts w:ascii="Arial" w:hAnsi="Arial" w:cs="Arial"/>
                <w:color w:val="auto"/>
              </w:rPr>
              <w:t>Requirement 8(3)(c)</w:t>
            </w:r>
          </w:p>
        </w:tc>
        <w:tc>
          <w:tcPr>
            <w:tcW w:w="6297" w:type="dxa"/>
            <w:shd w:val="clear" w:color="auto" w:fill="auto"/>
            <w:vAlign w:val="top"/>
          </w:tcPr>
          <w:p w14:paraId="24F68543" w14:textId="77777777" w:rsidR="00F32353" w:rsidRPr="00120C7B"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20C7B">
              <w:rPr>
                <w:rFonts w:ascii="Arial" w:hAnsi="Arial" w:cs="Arial"/>
              </w:rPr>
              <w:t>Effective organisation wide governance systems relating to the following:</w:t>
            </w:r>
          </w:p>
          <w:p w14:paraId="20631D21" w14:textId="77777777" w:rsidR="00F32353" w:rsidRPr="00120C7B" w:rsidRDefault="00F32353" w:rsidP="00C36C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0C7B">
              <w:rPr>
                <w:rFonts w:ascii="Arial" w:hAnsi="Arial" w:cs="Arial"/>
              </w:rPr>
              <w:t>information management;</w:t>
            </w:r>
          </w:p>
          <w:p w14:paraId="156140E6" w14:textId="77777777" w:rsidR="00F32353" w:rsidRPr="00120C7B" w:rsidRDefault="00F32353" w:rsidP="00C36C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0C7B">
              <w:rPr>
                <w:rFonts w:ascii="Arial" w:hAnsi="Arial" w:cs="Arial"/>
              </w:rPr>
              <w:t>continuous improvement;</w:t>
            </w:r>
          </w:p>
          <w:p w14:paraId="4F037D16" w14:textId="77777777" w:rsidR="00F32353" w:rsidRPr="00120C7B" w:rsidRDefault="00F32353" w:rsidP="00C36C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0C7B">
              <w:rPr>
                <w:rFonts w:ascii="Arial" w:hAnsi="Arial" w:cs="Arial"/>
              </w:rPr>
              <w:t>financial governance;</w:t>
            </w:r>
          </w:p>
          <w:p w14:paraId="53E2A469" w14:textId="77777777" w:rsidR="00F32353" w:rsidRPr="00120C7B" w:rsidRDefault="00F32353" w:rsidP="00C36C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0C7B">
              <w:rPr>
                <w:rFonts w:ascii="Arial" w:hAnsi="Arial" w:cs="Arial"/>
              </w:rPr>
              <w:t>workforce governance, including the assignment of clear responsibilities and accountabilities;</w:t>
            </w:r>
          </w:p>
          <w:p w14:paraId="38CA2DCE" w14:textId="77777777" w:rsidR="00F32353" w:rsidRPr="00120C7B" w:rsidRDefault="00F32353" w:rsidP="00C36C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0C7B">
              <w:rPr>
                <w:rFonts w:ascii="Arial" w:hAnsi="Arial" w:cs="Arial"/>
              </w:rPr>
              <w:t>regulatory compliance;</w:t>
            </w:r>
          </w:p>
          <w:p w14:paraId="3F4C13A0" w14:textId="77777777" w:rsidR="00F32353" w:rsidRPr="00120C7B" w:rsidRDefault="00F32353" w:rsidP="00C36C5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120C7B">
              <w:rPr>
                <w:rFonts w:ascii="Arial" w:hAnsi="Arial" w:cs="Arial"/>
              </w:rPr>
              <w:t>feedback and complaints.</w:t>
            </w:r>
          </w:p>
        </w:tc>
        <w:tc>
          <w:tcPr>
            <w:tcW w:w="2096" w:type="dxa"/>
            <w:shd w:val="clear" w:color="auto" w:fill="auto"/>
            <w:vAlign w:val="top"/>
          </w:tcPr>
          <w:p w14:paraId="6499A828" w14:textId="77777777" w:rsidR="00F32353" w:rsidRPr="00120C7B" w:rsidRDefault="001B6131"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205434CC2F3649E097D6C7C7DF541D31"/>
                </w:placeholder>
                <w:dropDownList>
                  <w:listItem w:displayText="choose a rating" w:value="choose a rating"/>
                  <w:listItem w:displayText="Compliant" w:value="Compliant"/>
                  <w:listItem w:displayText="Non-compliant" w:value="Non-compliant"/>
                </w:dropDownList>
              </w:sdtPr>
              <w:sdtEndPr/>
              <w:sdtContent>
                <w:r w:rsidR="00F32353" w:rsidRPr="00120C7B">
                  <w:rPr>
                    <w:rFonts w:ascii="Arial" w:hAnsi="Arial" w:cs="Arial"/>
                    <w:color w:val="auto"/>
                  </w:rPr>
                  <w:t>Compliant</w:t>
                </w:r>
              </w:sdtContent>
            </w:sdt>
          </w:p>
        </w:tc>
      </w:tr>
      <w:tr w:rsidR="00F32353" w14:paraId="22B64C44" w14:textId="77777777" w:rsidTr="00C36C5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CFE141" w14:textId="77777777" w:rsidR="00F32353" w:rsidRPr="00120C7B" w:rsidRDefault="00F32353" w:rsidP="00C36C54">
            <w:pPr>
              <w:spacing w:line="22" w:lineRule="atLeast"/>
              <w:rPr>
                <w:rFonts w:ascii="Arial" w:hAnsi="Arial" w:cs="Arial"/>
                <w:color w:val="auto"/>
              </w:rPr>
            </w:pPr>
            <w:r w:rsidRPr="00120C7B">
              <w:rPr>
                <w:rFonts w:ascii="Arial" w:hAnsi="Arial" w:cs="Arial"/>
                <w:color w:val="auto"/>
              </w:rPr>
              <w:t>Requirement 8(3)(d)</w:t>
            </w:r>
          </w:p>
        </w:tc>
        <w:tc>
          <w:tcPr>
            <w:tcW w:w="6297" w:type="dxa"/>
            <w:shd w:val="clear" w:color="auto" w:fill="auto"/>
            <w:vAlign w:val="top"/>
          </w:tcPr>
          <w:p w14:paraId="590137AE" w14:textId="77777777" w:rsidR="00F32353" w:rsidRPr="00120C7B" w:rsidRDefault="00F32353" w:rsidP="00C36C5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20C7B">
              <w:rPr>
                <w:rFonts w:ascii="Arial" w:hAnsi="Arial" w:cs="Arial"/>
              </w:rPr>
              <w:t>Effective risk management systems and practices, including but not limited to the following:</w:t>
            </w:r>
          </w:p>
          <w:p w14:paraId="1EC1E97A" w14:textId="77777777" w:rsidR="00F32353" w:rsidRPr="00120C7B" w:rsidRDefault="00F32353" w:rsidP="00C36C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0C7B">
              <w:rPr>
                <w:rFonts w:ascii="Arial" w:hAnsi="Arial" w:cs="Arial"/>
              </w:rPr>
              <w:t>managing high impact or high prevalence risks associated with the care of consumers;</w:t>
            </w:r>
          </w:p>
          <w:p w14:paraId="1026A9F1" w14:textId="77777777" w:rsidR="00F32353" w:rsidRPr="00120C7B" w:rsidRDefault="00F32353" w:rsidP="00C36C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0C7B">
              <w:rPr>
                <w:rFonts w:ascii="Arial" w:hAnsi="Arial" w:cs="Arial"/>
              </w:rPr>
              <w:t>identifying and responding to abuse and neglect of consumers;</w:t>
            </w:r>
          </w:p>
          <w:p w14:paraId="36523401" w14:textId="77777777" w:rsidR="00F32353" w:rsidRPr="00120C7B" w:rsidRDefault="00F32353" w:rsidP="00C36C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0C7B">
              <w:rPr>
                <w:rFonts w:ascii="Arial" w:hAnsi="Arial" w:cs="Arial"/>
              </w:rPr>
              <w:t>supporting consumers to live the best life they can</w:t>
            </w:r>
          </w:p>
          <w:p w14:paraId="0AA1DFB6" w14:textId="77777777" w:rsidR="00F32353" w:rsidRPr="00120C7B" w:rsidRDefault="00F32353" w:rsidP="00C36C5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120C7B">
              <w:rPr>
                <w:rFonts w:ascii="Arial" w:hAnsi="Arial" w:cs="Arial"/>
              </w:rPr>
              <w:t>managing and preventing incidents, including the use of an incident management system.</w:t>
            </w:r>
          </w:p>
        </w:tc>
        <w:tc>
          <w:tcPr>
            <w:tcW w:w="2096" w:type="dxa"/>
            <w:shd w:val="clear" w:color="auto" w:fill="auto"/>
            <w:vAlign w:val="top"/>
          </w:tcPr>
          <w:p w14:paraId="7F0FF852" w14:textId="77777777" w:rsidR="00F32353" w:rsidRPr="00996FAF" w:rsidRDefault="001B6131" w:rsidP="00C36C5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518F467A5E842A382F3BE2D9A979333"/>
                </w:placeholder>
                <w:dropDownList>
                  <w:listItem w:displayText="choose a rating" w:value="choose a rating"/>
                  <w:listItem w:displayText="Compliant" w:value="Compliant"/>
                  <w:listItem w:displayText="Non-compliant" w:value="Non-compliant"/>
                </w:dropDownList>
              </w:sdtPr>
              <w:sdtEndPr/>
              <w:sdtContent>
                <w:r w:rsidR="00F32353" w:rsidRPr="00120C7B">
                  <w:rPr>
                    <w:rFonts w:ascii="Arial" w:hAnsi="Arial" w:cs="Arial"/>
                    <w:color w:val="auto"/>
                  </w:rPr>
                  <w:t>Compliant</w:t>
                </w:r>
              </w:sdtContent>
            </w:sdt>
          </w:p>
        </w:tc>
      </w:tr>
      <w:tr w:rsidR="00F32353" w14:paraId="1B7675B3" w14:textId="77777777" w:rsidTr="00C36C54">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6988486" w14:textId="77777777" w:rsidR="00F32353" w:rsidRPr="00996FAF" w:rsidRDefault="00F32353" w:rsidP="00C36C54">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6420EEE1" w14:textId="77777777" w:rsidR="00F32353" w:rsidRPr="00996FAF" w:rsidRDefault="00F32353" w:rsidP="00C36C5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E7924A6" w14:textId="77777777" w:rsidR="00F32353" w:rsidRPr="00996FAF" w:rsidRDefault="00F32353" w:rsidP="00C36C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87FD842" w14:textId="77777777" w:rsidR="00F32353" w:rsidRPr="00996FAF" w:rsidRDefault="00F32353" w:rsidP="00C36C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B9841A8" w14:textId="77777777" w:rsidR="00F32353" w:rsidRPr="00996FAF" w:rsidRDefault="00F32353" w:rsidP="00C36C5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6B1B9029" w14:textId="77777777" w:rsidR="00F32353" w:rsidRPr="00996FAF" w:rsidRDefault="001B6131" w:rsidP="00C36C5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26982EB18D5342DD87A7F3E3C9313774"/>
                </w:placeholder>
                <w:dropDownList>
                  <w:listItem w:displayText="choose a rating" w:value="choose a rating"/>
                  <w:listItem w:displayText="Compliant" w:value="Compliant"/>
                  <w:listItem w:displayText="Non-compliant" w:value="Non-compliant"/>
                </w:dropDownList>
              </w:sdtPr>
              <w:sdtEndPr/>
              <w:sdtContent>
                <w:r w:rsidR="00F32353">
                  <w:rPr>
                    <w:rFonts w:ascii="Arial" w:hAnsi="Arial" w:cs="Arial"/>
                    <w:color w:val="auto"/>
                  </w:rPr>
                  <w:t>Compliant</w:t>
                </w:r>
              </w:sdtContent>
            </w:sdt>
          </w:p>
        </w:tc>
      </w:tr>
    </w:tbl>
    <w:p w14:paraId="2A8E10CC" w14:textId="77777777" w:rsidR="00F32353" w:rsidRDefault="00F32353" w:rsidP="00F32353">
      <w:pPr>
        <w:pStyle w:val="Heading20"/>
      </w:pPr>
      <w:r w:rsidRPr="00996FAF">
        <w:t>Findings</w:t>
      </w:r>
    </w:p>
    <w:p w14:paraId="27272180" w14:textId="77777777" w:rsidR="00F32353" w:rsidRPr="00D018B2" w:rsidRDefault="00F32353" w:rsidP="002758BB">
      <w:pPr>
        <w:spacing w:before="120" w:line="276" w:lineRule="auto"/>
        <w:contextualSpacing/>
        <w:rPr>
          <w:rFonts w:ascii="Arial" w:hAnsi="Arial" w:cs="Arial"/>
          <w:color w:val="auto"/>
        </w:rPr>
      </w:pPr>
      <w:r w:rsidRPr="00D018B2">
        <w:rPr>
          <w:rFonts w:ascii="Arial" w:hAnsi="Arial" w:cs="Arial"/>
          <w:color w:val="auto"/>
        </w:rPr>
        <w:t>The decision maker finds this Standard compliant.</w:t>
      </w:r>
    </w:p>
    <w:p w14:paraId="233CF89A" w14:textId="11DFF770" w:rsidR="00F32353" w:rsidRPr="00F32353" w:rsidRDefault="00F32353" w:rsidP="002758BB">
      <w:pPr>
        <w:pStyle w:val="NormalArial"/>
        <w:spacing w:before="120"/>
      </w:pPr>
      <w:r w:rsidRPr="00F32353">
        <w:rPr>
          <w:color w:val="auto"/>
        </w:rPr>
        <w:t xml:space="preserve">Consumers and their representatives advised they considered the service was well run and they could provide feedback and suggestions to management. </w:t>
      </w:r>
      <w:r w:rsidRPr="00F32353">
        <w:rPr>
          <w:color w:val="auto"/>
          <w:szCs w:val="22"/>
        </w:rPr>
        <w:t xml:space="preserve">The service’s governing body consisted of a Board of Directors who are also actively involved in day to day running of the service via their responsibility for specific operational functions. Staff described the various ways in which the organisation communicated with consumers, their </w:t>
      </w:r>
      <w:proofErr w:type="gramStart"/>
      <w:r w:rsidRPr="00F32353">
        <w:rPr>
          <w:color w:val="auto"/>
          <w:szCs w:val="22"/>
        </w:rPr>
        <w:t>representatives</w:t>
      </w:r>
      <w:proofErr w:type="gramEnd"/>
      <w:r w:rsidRPr="00F32353">
        <w:rPr>
          <w:color w:val="auto"/>
          <w:szCs w:val="22"/>
        </w:rPr>
        <w:t xml:space="preserve"> and staff </w:t>
      </w:r>
      <w:r w:rsidRPr="00F32353">
        <w:rPr>
          <w:szCs w:val="22"/>
        </w:rPr>
        <w:t xml:space="preserve">regarding updates on policies, procedures or changes to legislation. </w:t>
      </w:r>
      <w:r w:rsidRPr="00F32353">
        <w:t xml:space="preserve">Staff confirmed they had access to information within the organisation’s information management system to enable them to perform their roles and consumers and their representatives sampled were satisfied with the way information about care and services was managed and how the information was provided </w:t>
      </w:r>
      <w:r w:rsidRPr="00F32353">
        <w:lastRenderedPageBreak/>
        <w:t>to them. O</w:t>
      </w:r>
      <w:r w:rsidRPr="00F32353">
        <w:rPr>
          <w:szCs w:val="22"/>
        </w:rPr>
        <w:t xml:space="preserve">pportunities for improvement were identified through a range of sources and documented within a continuous improvement plan. Financial governance systems enabled appropriate financial delegation for the approval and purchase of commodities required to provide care and services for consumers. Workforce governance systems enabled the effective delivery of care and services. Feedback and complaints governance systems enabled </w:t>
      </w:r>
      <w:proofErr w:type="gramStart"/>
      <w:r w:rsidRPr="00F32353">
        <w:rPr>
          <w:szCs w:val="22"/>
        </w:rPr>
        <w:t>consumer’s</w:t>
      </w:r>
      <w:proofErr w:type="gramEnd"/>
      <w:r w:rsidRPr="00F32353">
        <w:rPr>
          <w:szCs w:val="22"/>
        </w:rPr>
        <w:t xml:space="preserve"> to raise complaints and direct staff in the management of complaints and where </w:t>
      </w:r>
      <w:r w:rsidRPr="00F32353">
        <w:t>clinical care was provided a clinical governance framework supported staff</w:t>
      </w:r>
      <w:r w:rsidRPr="00F32353">
        <w:rPr>
          <w:szCs w:val="22"/>
        </w:rPr>
        <w:t>.</w:t>
      </w:r>
    </w:p>
    <w:p w14:paraId="751A0243" w14:textId="77777777" w:rsidR="00F32353" w:rsidRPr="00F32353" w:rsidRDefault="00F32353" w:rsidP="002758BB">
      <w:pPr>
        <w:pStyle w:val="NormalArial"/>
        <w:spacing w:before="120"/>
        <w:rPr>
          <w:color w:val="auto"/>
        </w:rPr>
      </w:pPr>
      <w:r w:rsidRPr="00F32353">
        <w:t xml:space="preserve">The site audit report raised </w:t>
      </w:r>
      <w:r w:rsidRPr="00F32353">
        <w:rPr>
          <w:color w:val="auto"/>
        </w:rPr>
        <w:t>deficiencies in relation to regulatory compliance with fire safety regulations for staff smoking at the service, including observation of a scooter blocking access to a fire extinguisher.</w:t>
      </w:r>
    </w:p>
    <w:p w14:paraId="01D5A7C6" w14:textId="582444B9" w:rsidR="00F32353" w:rsidRPr="00F32353" w:rsidRDefault="00F32353" w:rsidP="002758BB">
      <w:pPr>
        <w:pStyle w:val="NormalArial"/>
        <w:spacing w:before="120"/>
        <w:rPr>
          <w:color w:val="auto"/>
        </w:rPr>
      </w:pPr>
      <w:r w:rsidRPr="00F32353">
        <w:rPr>
          <w:color w:val="auto"/>
        </w:rPr>
        <w:t xml:space="preserve">The approved provider’s response evidenced the service immediately addressed the issue with staff, issued a memorandum to alert and remind staff to refrain from smoking outside of designated smoking areas and from parking in front of externally located fire extinguishers, and painted a ‘keep clear’ to alert persons parking </w:t>
      </w:r>
      <w:r w:rsidRPr="00F32353">
        <w:t xml:space="preserve">in the area. The approved provider also added the initiatives to the plan for continuous improvement which demonstrated these actions as closed. In </w:t>
      </w:r>
      <w:r w:rsidRPr="00F32353">
        <w:rPr>
          <w:color w:val="auto"/>
        </w:rPr>
        <w:t xml:space="preserve">addition, fire safety inspection documents evidenced ongoing compliance with respect to egress to fire equipment. The decision maker is satisfied the service has </w:t>
      </w:r>
      <w:proofErr w:type="gramStart"/>
      <w:r w:rsidRPr="00F32353">
        <w:rPr>
          <w:color w:val="auto"/>
        </w:rPr>
        <w:t>taken action</w:t>
      </w:r>
      <w:proofErr w:type="gramEnd"/>
      <w:r w:rsidRPr="00F32353">
        <w:rPr>
          <w:color w:val="auto"/>
        </w:rPr>
        <w:t xml:space="preserve"> and implemented measures to prevent re-occurrence and the risk has been mitigated.</w:t>
      </w:r>
    </w:p>
    <w:p w14:paraId="7C920BE7" w14:textId="77777777" w:rsidR="00F32353" w:rsidRPr="00F32353" w:rsidRDefault="00F32353" w:rsidP="002758BB">
      <w:pPr>
        <w:pStyle w:val="NormalArial"/>
        <w:spacing w:before="120"/>
        <w:rPr>
          <w:rFonts w:eastAsia="Arial"/>
        </w:rPr>
      </w:pPr>
      <w:r w:rsidRPr="00F32353">
        <w:rPr>
          <w:color w:val="auto"/>
        </w:rPr>
        <w:t>The site audit report evidences the organisation had implemented risk management systems to monitor and assess high impact or high prevalence risks associated with care of consumers</w:t>
      </w:r>
      <w:r w:rsidRPr="00F32353">
        <w:t>.</w:t>
      </w:r>
      <w:r w:rsidRPr="00F32353">
        <w:rPr>
          <w:szCs w:val="22"/>
        </w:rPr>
        <w:t xml:space="preserve"> The site audit report raised </w:t>
      </w:r>
      <w:r w:rsidRPr="00F32353">
        <w:rPr>
          <w:rFonts w:eastAsia="Arial"/>
        </w:rPr>
        <w:t>that the service was not following the diabetes management plan or reviewing incidents when they occur.</w:t>
      </w:r>
    </w:p>
    <w:p w14:paraId="52C277AE" w14:textId="09DF86DF" w:rsidR="001C7FE9" w:rsidRPr="00F32353" w:rsidRDefault="00F32353" w:rsidP="002758BB">
      <w:pPr>
        <w:spacing w:before="120" w:line="22" w:lineRule="atLeast"/>
        <w:textAlignment w:val="baseline"/>
        <w:rPr>
          <w:rFonts w:ascii="Arial" w:hAnsi="Arial" w:cs="Arial"/>
        </w:rPr>
      </w:pPr>
      <w:r w:rsidRPr="00F32353">
        <w:rPr>
          <w:rFonts w:ascii="Arial" w:eastAsia="Arial" w:hAnsi="Arial" w:cs="Arial"/>
        </w:rPr>
        <w:t xml:space="preserve">The decision maker has considered information within Standard 2 that </w:t>
      </w:r>
      <w:r w:rsidRPr="00F32353">
        <w:rPr>
          <w:rFonts w:ascii="Arial" w:hAnsi="Arial" w:cs="Arial"/>
          <w:color w:val="auto"/>
          <w:szCs w:val="22"/>
        </w:rPr>
        <w:t xml:space="preserve">care planning documentation identified evidence of review on both a regular basis and when circumstances changed; such as consumer deterioration or incidents such as infections, falls and wounds. Clinical staff could describe how and when consumer care plans were reviewed. Staff interviewed said they were aware of incident reporting processes and how these incidents may trigger a reassessment or review. The service monitors clinical indicators, including pressure injuries, medication incidents, restraint and falls and the organisation had a clinical governance framework in which </w:t>
      </w:r>
      <w:r w:rsidRPr="00F32353">
        <w:rPr>
          <w:rFonts w:ascii="Arial" w:hAnsi="Arial" w:cs="Arial"/>
        </w:rPr>
        <w:t>management and staff said they had been trained in and understood how to apply these policies to their work</w:t>
      </w:r>
      <w:r w:rsidRPr="00F32353">
        <w:rPr>
          <w:rFonts w:ascii="Arial" w:hAnsi="Arial" w:cs="Arial"/>
          <w:color w:val="auto"/>
          <w:szCs w:val="22"/>
        </w:rPr>
        <w:t xml:space="preserve">. The decision maker has also considered information in </w:t>
      </w:r>
      <w:r w:rsidRPr="00F32353">
        <w:rPr>
          <w:rFonts w:ascii="Arial" w:eastAsia="Arial" w:hAnsi="Arial" w:cs="Arial"/>
        </w:rPr>
        <w:t xml:space="preserve">Standard 3 in relation to the clinical management of the named </w:t>
      </w:r>
      <w:proofErr w:type="gramStart"/>
      <w:r w:rsidRPr="00F32353">
        <w:rPr>
          <w:rFonts w:ascii="Arial" w:eastAsia="Arial" w:hAnsi="Arial" w:cs="Arial"/>
        </w:rPr>
        <w:t>consumers, and</w:t>
      </w:r>
      <w:proofErr w:type="gramEnd"/>
      <w:r w:rsidRPr="00F32353">
        <w:rPr>
          <w:rFonts w:ascii="Arial" w:eastAsia="Arial" w:hAnsi="Arial" w:cs="Arial"/>
        </w:rPr>
        <w:t xml:space="preserve"> is satisfied on balance the service has effective risk management systems and practices.</w:t>
      </w:r>
    </w:p>
    <w:sectPr w:rsidR="001C7FE9" w:rsidRPr="00F32353"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82A71" w14:textId="77777777" w:rsidR="00AE74C2" w:rsidRDefault="00937B94">
      <w:pPr>
        <w:spacing w:after="0"/>
      </w:pPr>
      <w:r>
        <w:separator/>
      </w:r>
    </w:p>
  </w:endnote>
  <w:endnote w:type="continuationSeparator" w:id="0">
    <w:p w14:paraId="6C982A73" w14:textId="77777777" w:rsidR="00AE74C2" w:rsidRDefault="00937B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2A6A" w14:textId="77777777" w:rsidR="00DF37F2" w:rsidRPr="00DF37F2" w:rsidRDefault="00937B94" w:rsidP="00DF37F2">
    <w:pPr>
      <w:pStyle w:val="FooterArial9"/>
      <w:rPr>
        <w:rStyle w:val="FooterBold"/>
        <w:rFonts w:ascii="Arial" w:hAnsi="Arial"/>
        <w:b w:val="0"/>
      </w:rPr>
    </w:pPr>
    <w:r w:rsidRPr="00DF37F2">
      <w:rPr>
        <w:rStyle w:val="FooterBold"/>
        <w:rFonts w:ascii="Arial" w:hAnsi="Arial"/>
        <w:b w:val="0"/>
      </w:rPr>
      <w:t>Name of service: Alexander Campbell House</w:t>
    </w:r>
    <w:r w:rsidRPr="00DF37F2">
      <w:rPr>
        <w:rStyle w:val="FooterBold"/>
        <w:rFonts w:ascii="Arial" w:hAnsi="Arial"/>
        <w:b w:val="0"/>
      </w:rPr>
      <w:tab/>
      <w:t xml:space="preserve">RPT-ACC-0122 v3.0 </w:t>
    </w:r>
  </w:p>
  <w:p w14:paraId="6C982A6B" w14:textId="77777777" w:rsidR="00DF37F2" w:rsidRPr="00DF37F2" w:rsidRDefault="00937B94" w:rsidP="00DF37F2">
    <w:pPr>
      <w:pStyle w:val="FooterArial9"/>
      <w:rPr>
        <w:rStyle w:val="FooterBold"/>
        <w:rFonts w:ascii="Arial" w:hAnsi="Arial"/>
        <w:b w:val="0"/>
      </w:rPr>
    </w:pPr>
    <w:r w:rsidRPr="00DF37F2">
      <w:rPr>
        <w:rStyle w:val="FooterBold"/>
        <w:rFonts w:ascii="Arial" w:hAnsi="Arial"/>
        <w:b w:val="0"/>
      </w:rPr>
      <w:t>Commission ID: 0067</w:t>
    </w:r>
    <w:r w:rsidRPr="00DF37F2">
      <w:rPr>
        <w:rStyle w:val="FooterBold"/>
        <w:rFonts w:ascii="Arial" w:hAnsi="Arial"/>
        <w:b w:val="0"/>
      </w:rPr>
      <w:tab/>
      <w:t xml:space="preserve">OFFICIAL: Sensitive </w:t>
    </w:r>
  </w:p>
  <w:p w14:paraId="6C982A6C" w14:textId="77777777" w:rsidR="00DF37F2" w:rsidRPr="00DF37F2" w:rsidRDefault="00937B9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2A6E" w14:textId="77777777" w:rsidR="00E2364A" w:rsidRDefault="001B61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82A67" w14:textId="77777777" w:rsidR="00D3157C" w:rsidRDefault="00937B94" w:rsidP="00D71F88">
      <w:pPr>
        <w:spacing w:after="0"/>
      </w:pPr>
      <w:r>
        <w:separator/>
      </w:r>
    </w:p>
  </w:footnote>
  <w:footnote w:type="continuationSeparator" w:id="0">
    <w:p w14:paraId="6C982A68" w14:textId="77777777" w:rsidR="00D3157C" w:rsidRDefault="00937B94" w:rsidP="00D71F88">
      <w:pPr>
        <w:spacing w:after="0"/>
      </w:pPr>
      <w:r>
        <w:continuationSeparator/>
      </w:r>
    </w:p>
  </w:footnote>
  <w:footnote w:id="1">
    <w:p w14:paraId="5F45DD6B" w14:textId="77777777" w:rsidR="00F32353" w:rsidRDefault="00F32353" w:rsidP="00F3235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section</w:t>
      </w:r>
      <w:r>
        <w:rPr>
          <w:rFonts w:ascii="Arial" w:hAnsi="Arial" w:cs="Arial"/>
          <w:sz w:val="20"/>
          <w:szCs w:val="20"/>
        </w:rPr>
        <w:t xml:space="preserve"> 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164C4BDB" w14:textId="77777777" w:rsidR="00F32353" w:rsidRDefault="00F32353" w:rsidP="00F3235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2A69" w14:textId="77777777" w:rsidR="00D71F88" w:rsidRDefault="00937B94">
    <w:pPr>
      <w:pStyle w:val="Header"/>
    </w:pPr>
    <w:r>
      <w:rPr>
        <w:noProof/>
        <w:color w:val="2B579A"/>
        <w:shd w:val="clear" w:color="auto" w:fill="E6E6E6"/>
        <w:lang w:val="en-US"/>
      </w:rPr>
      <w:drawing>
        <wp:anchor distT="0" distB="0" distL="114300" distR="114300" simplePos="0" relativeHeight="251659264" behindDoc="1" locked="0" layoutInCell="1" allowOverlap="1" wp14:anchorId="6C982A6F" wp14:editId="6C982A70">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7238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2A6D" w14:textId="77777777" w:rsidR="00FA0A5B" w:rsidRDefault="00937B94">
    <w:pPr>
      <w:pStyle w:val="Header"/>
    </w:pPr>
    <w:r>
      <w:rPr>
        <w:noProof/>
      </w:rPr>
      <w:drawing>
        <wp:anchor distT="0" distB="0" distL="114300" distR="114300" simplePos="0" relativeHeight="251658240" behindDoc="0" locked="0" layoutInCell="1" allowOverlap="1" wp14:anchorId="6C982A71" wp14:editId="6C982A7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80EEB6C">
      <w:start w:val="1"/>
      <w:numFmt w:val="lowerRoman"/>
      <w:lvlText w:val="(%1)"/>
      <w:lvlJc w:val="left"/>
      <w:pPr>
        <w:ind w:left="1080" w:hanging="720"/>
      </w:pPr>
      <w:rPr>
        <w:rFonts w:hint="default"/>
      </w:rPr>
    </w:lvl>
    <w:lvl w:ilvl="1" w:tplc="422A9D0C" w:tentative="1">
      <w:start w:val="1"/>
      <w:numFmt w:val="lowerLetter"/>
      <w:lvlText w:val="%2."/>
      <w:lvlJc w:val="left"/>
      <w:pPr>
        <w:ind w:left="1440" w:hanging="360"/>
      </w:pPr>
    </w:lvl>
    <w:lvl w:ilvl="2" w:tplc="5FD87560" w:tentative="1">
      <w:start w:val="1"/>
      <w:numFmt w:val="lowerRoman"/>
      <w:lvlText w:val="%3."/>
      <w:lvlJc w:val="right"/>
      <w:pPr>
        <w:ind w:left="2160" w:hanging="180"/>
      </w:pPr>
    </w:lvl>
    <w:lvl w:ilvl="3" w:tplc="4C027BC6" w:tentative="1">
      <w:start w:val="1"/>
      <w:numFmt w:val="decimal"/>
      <w:lvlText w:val="%4."/>
      <w:lvlJc w:val="left"/>
      <w:pPr>
        <w:ind w:left="2880" w:hanging="360"/>
      </w:pPr>
    </w:lvl>
    <w:lvl w:ilvl="4" w:tplc="C0D2B13E" w:tentative="1">
      <w:start w:val="1"/>
      <w:numFmt w:val="lowerLetter"/>
      <w:lvlText w:val="%5."/>
      <w:lvlJc w:val="left"/>
      <w:pPr>
        <w:ind w:left="3600" w:hanging="360"/>
      </w:pPr>
    </w:lvl>
    <w:lvl w:ilvl="5" w:tplc="32F069D6" w:tentative="1">
      <w:start w:val="1"/>
      <w:numFmt w:val="lowerRoman"/>
      <w:lvlText w:val="%6."/>
      <w:lvlJc w:val="right"/>
      <w:pPr>
        <w:ind w:left="4320" w:hanging="180"/>
      </w:pPr>
    </w:lvl>
    <w:lvl w:ilvl="6" w:tplc="D56C4C62" w:tentative="1">
      <w:start w:val="1"/>
      <w:numFmt w:val="decimal"/>
      <w:lvlText w:val="%7."/>
      <w:lvlJc w:val="left"/>
      <w:pPr>
        <w:ind w:left="5040" w:hanging="360"/>
      </w:pPr>
    </w:lvl>
    <w:lvl w:ilvl="7" w:tplc="D22EABC2" w:tentative="1">
      <w:start w:val="1"/>
      <w:numFmt w:val="lowerLetter"/>
      <w:lvlText w:val="%8."/>
      <w:lvlJc w:val="left"/>
      <w:pPr>
        <w:ind w:left="5760" w:hanging="360"/>
      </w:pPr>
    </w:lvl>
    <w:lvl w:ilvl="8" w:tplc="ADB443B4" w:tentative="1">
      <w:start w:val="1"/>
      <w:numFmt w:val="lowerRoman"/>
      <w:lvlText w:val="%9."/>
      <w:lvlJc w:val="right"/>
      <w:pPr>
        <w:ind w:left="6480" w:hanging="180"/>
      </w:pPr>
    </w:lvl>
  </w:abstractNum>
  <w:abstractNum w:abstractNumId="1" w15:restartNumberingAfterBreak="0">
    <w:nsid w:val="09787226"/>
    <w:multiLevelType w:val="hybridMultilevel"/>
    <w:tmpl w:val="F0A8F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EA7407D2">
      <w:start w:val="1"/>
      <w:numFmt w:val="lowerRoman"/>
      <w:lvlText w:val="(%1)"/>
      <w:lvlJc w:val="left"/>
      <w:pPr>
        <w:ind w:left="1080" w:hanging="720"/>
      </w:pPr>
      <w:rPr>
        <w:rFonts w:hint="default"/>
      </w:rPr>
    </w:lvl>
    <w:lvl w:ilvl="1" w:tplc="72EC4B36" w:tentative="1">
      <w:start w:val="1"/>
      <w:numFmt w:val="lowerLetter"/>
      <w:lvlText w:val="%2."/>
      <w:lvlJc w:val="left"/>
      <w:pPr>
        <w:ind w:left="1440" w:hanging="360"/>
      </w:pPr>
    </w:lvl>
    <w:lvl w:ilvl="2" w:tplc="BE06651A" w:tentative="1">
      <w:start w:val="1"/>
      <w:numFmt w:val="lowerRoman"/>
      <w:lvlText w:val="%3."/>
      <w:lvlJc w:val="right"/>
      <w:pPr>
        <w:ind w:left="2160" w:hanging="180"/>
      </w:pPr>
    </w:lvl>
    <w:lvl w:ilvl="3" w:tplc="212E4960" w:tentative="1">
      <w:start w:val="1"/>
      <w:numFmt w:val="decimal"/>
      <w:lvlText w:val="%4."/>
      <w:lvlJc w:val="left"/>
      <w:pPr>
        <w:ind w:left="2880" w:hanging="360"/>
      </w:pPr>
    </w:lvl>
    <w:lvl w:ilvl="4" w:tplc="3446BF92" w:tentative="1">
      <w:start w:val="1"/>
      <w:numFmt w:val="lowerLetter"/>
      <w:lvlText w:val="%5."/>
      <w:lvlJc w:val="left"/>
      <w:pPr>
        <w:ind w:left="3600" w:hanging="360"/>
      </w:pPr>
    </w:lvl>
    <w:lvl w:ilvl="5" w:tplc="C4AA3720" w:tentative="1">
      <w:start w:val="1"/>
      <w:numFmt w:val="lowerRoman"/>
      <w:lvlText w:val="%6."/>
      <w:lvlJc w:val="right"/>
      <w:pPr>
        <w:ind w:left="4320" w:hanging="180"/>
      </w:pPr>
    </w:lvl>
    <w:lvl w:ilvl="6" w:tplc="20D03C94" w:tentative="1">
      <w:start w:val="1"/>
      <w:numFmt w:val="decimal"/>
      <w:lvlText w:val="%7."/>
      <w:lvlJc w:val="left"/>
      <w:pPr>
        <w:ind w:left="5040" w:hanging="360"/>
      </w:pPr>
    </w:lvl>
    <w:lvl w:ilvl="7" w:tplc="62E45008" w:tentative="1">
      <w:start w:val="1"/>
      <w:numFmt w:val="lowerLetter"/>
      <w:lvlText w:val="%8."/>
      <w:lvlJc w:val="left"/>
      <w:pPr>
        <w:ind w:left="5760" w:hanging="360"/>
      </w:pPr>
    </w:lvl>
    <w:lvl w:ilvl="8" w:tplc="B0787F8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0B655C2">
      <w:start w:val="1"/>
      <w:numFmt w:val="lowerRoman"/>
      <w:lvlText w:val="(%1)"/>
      <w:lvlJc w:val="left"/>
      <w:pPr>
        <w:ind w:left="1080" w:hanging="720"/>
      </w:pPr>
      <w:rPr>
        <w:rFonts w:hint="default"/>
      </w:rPr>
    </w:lvl>
    <w:lvl w:ilvl="1" w:tplc="6FE885FA" w:tentative="1">
      <w:start w:val="1"/>
      <w:numFmt w:val="lowerLetter"/>
      <w:lvlText w:val="%2."/>
      <w:lvlJc w:val="left"/>
      <w:pPr>
        <w:ind w:left="1440" w:hanging="360"/>
      </w:pPr>
    </w:lvl>
    <w:lvl w:ilvl="2" w:tplc="32149568" w:tentative="1">
      <w:start w:val="1"/>
      <w:numFmt w:val="lowerRoman"/>
      <w:lvlText w:val="%3."/>
      <w:lvlJc w:val="right"/>
      <w:pPr>
        <w:ind w:left="2160" w:hanging="180"/>
      </w:pPr>
    </w:lvl>
    <w:lvl w:ilvl="3" w:tplc="454AADBA" w:tentative="1">
      <w:start w:val="1"/>
      <w:numFmt w:val="decimal"/>
      <w:lvlText w:val="%4."/>
      <w:lvlJc w:val="left"/>
      <w:pPr>
        <w:ind w:left="2880" w:hanging="360"/>
      </w:pPr>
    </w:lvl>
    <w:lvl w:ilvl="4" w:tplc="24D45E8A" w:tentative="1">
      <w:start w:val="1"/>
      <w:numFmt w:val="lowerLetter"/>
      <w:lvlText w:val="%5."/>
      <w:lvlJc w:val="left"/>
      <w:pPr>
        <w:ind w:left="3600" w:hanging="360"/>
      </w:pPr>
    </w:lvl>
    <w:lvl w:ilvl="5" w:tplc="68561368" w:tentative="1">
      <w:start w:val="1"/>
      <w:numFmt w:val="lowerRoman"/>
      <w:lvlText w:val="%6."/>
      <w:lvlJc w:val="right"/>
      <w:pPr>
        <w:ind w:left="4320" w:hanging="180"/>
      </w:pPr>
    </w:lvl>
    <w:lvl w:ilvl="6" w:tplc="E2AC9BAA" w:tentative="1">
      <w:start w:val="1"/>
      <w:numFmt w:val="decimal"/>
      <w:lvlText w:val="%7."/>
      <w:lvlJc w:val="left"/>
      <w:pPr>
        <w:ind w:left="5040" w:hanging="360"/>
      </w:pPr>
    </w:lvl>
    <w:lvl w:ilvl="7" w:tplc="5B5C5F54" w:tentative="1">
      <w:start w:val="1"/>
      <w:numFmt w:val="lowerLetter"/>
      <w:lvlText w:val="%8."/>
      <w:lvlJc w:val="left"/>
      <w:pPr>
        <w:ind w:left="5760" w:hanging="360"/>
      </w:pPr>
    </w:lvl>
    <w:lvl w:ilvl="8" w:tplc="9D22CC6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0688D5A">
      <w:start w:val="1"/>
      <w:numFmt w:val="bullet"/>
      <w:lvlText w:val=""/>
      <w:lvlJc w:val="left"/>
      <w:pPr>
        <w:ind w:left="720" w:hanging="360"/>
      </w:pPr>
      <w:rPr>
        <w:rFonts w:ascii="Symbol" w:hAnsi="Symbol" w:hint="default"/>
        <w:color w:val="auto"/>
        <w:sz w:val="24"/>
        <w:szCs w:val="24"/>
      </w:rPr>
    </w:lvl>
    <w:lvl w:ilvl="1" w:tplc="20407864" w:tentative="1">
      <w:start w:val="1"/>
      <w:numFmt w:val="bullet"/>
      <w:lvlText w:val="o"/>
      <w:lvlJc w:val="left"/>
      <w:pPr>
        <w:ind w:left="1440" w:hanging="360"/>
      </w:pPr>
      <w:rPr>
        <w:rFonts w:ascii="Courier New" w:hAnsi="Courier New" w:cs="Courier New" w:hint="default"/>
      </w:rPr>
    </w:lvl>
    <w:lvl w:ilvl="2" w:tplc="19984250" w:tentative="1">
      <w:start w:val="1"/>
      <w:numFmt w:val="bullet"/>
      <w:lvlText w:val=""/>
      <w:lvlJc w:val="left"/>
      <w:pPr>
        <w:ind w:left="2160" w:hanging="360"/>
      </w:pPr>
      <w:rPr>
        <w:rFonts w:ascii="Wingdings" w:hAnsi="Wingdings" w:hint="default"/>
      </w:rPr>
    </w:lvl>
    <w:lvl w:ilvl="3" w:tplc="6870092A" w:tentative="1">
      <w:start w:val="1"/>
      <w:numFmt w:val="bullet"/>
      <w:lvlText w:val=""/>
      <w:lvlJc w:val="left"/>
      <w:pPr>
        <w:ind w:left="2880" w:hanging="360"/>
      </w:pPr>
      <w:rPr>
        <w:rFonts w:ascii="Symbol" w:hAnsi="Symbol" w:hint="default"/>
      </w:rPr>
    </w:lvl>
    <w:lvl w:ilvl="4" w:tplc="EC30AFF8" w:tentative="1">
      <w:start w:val="1"/>
      <w:numFmt w:val="bullet"/>
      <w:lvlText w:val="o"/>
      <w:lvlJc w:val="left"/>
      <w:pPr>
        <w:ind w:left="3600" w:hanging="360"/>
      </w:pPr>
      <w:rPr>
        <w:rFonts w:ascii="Courier New" w:hAnsi="Courier New" w:cs="Courier New" w:hint="default"/>
      </w:rPr>
    </w:lvl>
    <w:lvl w:ilvl="5" w:tplc="613CD088" w:tentative="1">
      <w:start w:val="1"/>
      <w:numFmt w:val="bullet"/>
      <w:lvlText w:val=""/>
      <w:lvlJc w:val="left"/>
      <w:pPr>
        <w:ind w:left="4320" w:hanging="360"/>
      </w:pPr>
      <w:rPr>
        <w:rFonts w:ascii="Wingdings" w:hAnsi="Wingdings" w:hint="default"/>
      </w:rPr>
    </w:lvl>
    <w:lvl w:ilvl="6" w:tplc="6638EEE6" w:tentative="1">
      <w:start w:val="1"/>
      <w:numFmt w:val="bullet"/>
      <w:lvlText w:val=""/>
      <w:lvlJc w:val="left"/>
      <w:pPr>
        <w:ind w:left="5040" w:hanging="360"/>
      </w:pPr>
      <w:rPr>
        <w:rFonts w:ascii="Symbol" w:hAnsi="Symbol" w:hint="default"/>
      </w:rPr>
    </w:lvl>
    <w:lvl w:ilvl="7" w:tplc="80C0BE6C" w:tentative="1">
      <w:start w:val="1"/>
      <w:numFmt w:val="bullet"/>
      <w:lvlText w:val="o"/>
      <w:lvlJc w:val="left"/>
      <w:pPr>
        <w:ind w:left="5760" w:hanging="360"/>
      </w:pPr>
      <w:rPr>
        <w:rFonts w:ascii="Courier New" w:hAnsi="Courier New" w:cs="Courier New" w:hint="default"/>
      </w:rPr>
    </w:lvl>
    <w:lvl w:ilvl="8" w:tplc="EA52F8C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5C8812E">
      <w:start w:val="1"/>
      <w:numFmt w:val="lowerRoman"/>
      <w:lvlText w:val="(%1)"/>
      <w:lvlJc w:val="left"/>
      <w:pPr>
        <w:ind w:left="1080" w:hanging="720"/>
      </w:pPr>
      <w:rPr>
        <w:rFonts w:hint="default"/>
      </w:rPr>
    </w:lvl>
    <w:lvl w:ilvl="1" w:tplc="276CD3DC" w:tentative="1">
      <w:start w:val="1"/>
      <w:numFmt w:val="lowerLetter"/>
      <w:lvlText w:val="%2."/>
      <w:lvlJc w:val="left"/>
      <w:pPr>
        <w:ind w:left="1440" w:hanging="360"/>
      </w:pPr>
    </w:lvl>
    <w:lvl w:ilvl="2" w:tplc="2200AB3A" w:tentative="1">
      <w:start w:val="1"/>
      <w:numFmt w:val="lowerRoman"/>
      <w:lvlText w:val="%3."/>
      <w:lvlJc w:val="right"/>
      <w:pPr>
        <w:ind w:left="2160" w:hanging="180"/>
      </w:pPr>
    </w:lvl>
    <w:lvl w:ilvl="3" w:tplc="846CAF06" w:tentative="1">
      <w:start w:val="1"/>
      <w:numFmt w:val="decimal"/>
      <w:lvlText w:val="%4."/>
      <w:lvlJc w:val="left"/>
      <w:pPr>
        <w:ind w:left="2880" w:hanging="360"/>
      </w:pPr>
    </w:lvl>
    <w:lvl w:ilvl="4" w:tplc="0D54AE50" w:tentative="1">
      <w:start w:val="1"/>
      <w:numFmt w:val="lowerLetter"/>
      <w:lvlText w:val="%5."/>
      <w:lvlJc w:val="left"/>
      <w:pPr>
        <w:ind w:left="3600" w:hanging="360"/>
      </w:pPr>
    </w:lvl>
    <w:lvl w:ilvl="5" w:tplc="DF5A3BA0" w:tentative="1">
      <w:start w:val="1"/>
      <w:numFmt w:val="lowerRoman"/>
      <w:lvlText w:val="%6."/>
      <w:lvlJc w:val="right"/>
      <w:pPr>
        <w:ind w:left="4320" w:hanging="180"/>
      </w:pPr>
    </w:lvl>
    <w:lvl w:ilvl="6" w:tplc="E1FABB5E" w:tentative="1">
      <w:start w:val="1"/>
      <w:numFmt w:val="decimal"/>
      <w:lvlText w:val="%7."/>
      <w:lvlJc w:val="left"/>
      <w:pPr>
        <w:ind w:left="5040" w:hanging="360"/>
      </w:pPr>
    </w:lvl>
    <w:lvl w:ilvl="7" w:tplc="B808C1DA" w:tentative="1">
      <w:start w:val="1"/>
      <w:numFmt w:val="lowerLetter"/>
      <w:lvlText w:val="%8."/>
      <w:lvlJc w:val="left"/>
      <w:pPr>
        <w:ind w:left="5760" w:hanging="360"/>
      </w:pPr>
    </w:lvl>
    <w:lvl w:ilvl="8" w:tplc="7A5C91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D3C1DBA">
      <w:start w:val="1"/>
      <w:numFmt w:val="lowerRoman"/>
      <w:lvlText w:val="(%1)"/>
      <w:lvlJc w:val="left"/>
      <w:pPr>
        <w:ind w:left="1080" w:hanging="720"/>
      </w:pPr>
      <w:rPr>
        <w:rFonts w:hint="default"/>
      </w:rPr>
    </w:lvl>
    <w:lvl w:ilvl="1" w:tplc="C33ECD36" w:tentative="1">
      <w:start w:val="1"/>
      <w:numFmt w:val="lowerLetter"/>
      <w:lvlText w:val="%2."/>
      <w:lvlJc w:val="left"/>
      <w:pPr>
        <w:ind w:left="1440" w:hanging="360"/>
      </w:pPr>
    </w:lvl>
    <w:lvl w:ilvl="2" w:tplc="19D8EF8E" w:tentative="1">
      <w:start w:val="1"/>
      <w:numFmt w:val="lowerRoman"/>
      <w:lvlText w:val="%3."/>
      <w:lvlJc w:val="right"/>
      <w:pPr>
        <w:ind w:left="2160" w:hanging="180"/>
      </w:pPr>
    </w:lvl>
    <w:lvl w:ilvl="3" w:tplc="D2F8FDE4" w:tentative="1">
      <w:start w:val="1"/>
      <w:numFmt w:val="decimal"/>
      <w:lvlText w:val="%4."/>
      <w:lvlJc w:val="left"/>
      <w:pPr>
        <w:ind w:left="2880" w:hanging="360"/>
      </w:pPr>
    </w:lvl>
    <w:lvl w:ilvl="4" w:tplc="99221C7A" w:tentative="1">
      <w:start w:val="1"/>
      <w:numFmt w:val="lowerLetter"/>
      <w:lvlText w:val="%5."/>
      <w:lvlJc w:val="left"/>
      <w:pPr>
        <w:ind w:left="3600" w:hanging="360"/>
      </w:pPr>
    </w:lvl>
    <w:lvl w:ilvl="5" w:tplc="C298C646" w:tentative="1">
      <w:start w:val="1"/>
      <w:numFmt w:val="lowerRoman"/>
      <w:lvlText w:val="%6."/>
      <w:lvlJc w:val="right"/>
      <w:pPr>
        <w:ind w:left="4320" w:hanging="180"/>
      </w:pPr>
    </w:lvl>
    <w:lvl w:ilvl="6" w:tplc="0010B50C" w:tentative="1">
      <w:start w:val="1"/>
      <w:numFmt w:val="decimal"/>
      <w:lvlText w:val="%7."/>
      <w:lvlJc w:val="left"/>
      <w:pPr>
        <w:ind w:left="5040" w:hanging="360"/>
      </w:pPr>
    </w:lvl>
    <w:lvl w:ilvl="7" w:tplc="06E82DA6" w:tentative="1">
      <w:start w:val="1"/>
      <w:numFmt w:val="lowerLetter"/>
      <w:lvlText w:val="%8."/>
      <w:lvlJc w:val="left"/>
      <w:pPr>
        <w:ind w:left="5760" w:hanging="360"/>
      </w:pPr>
    </w:lvl>
    <w:lvl w:ilvl="8" w:tplc="C804B4D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B6E0956">
      <w:start w:val="1"/>
      <w:numFmt w:val="lowerRoman"/>
      <w:lvlText w:val="(%1)"/>
      <w:lvlJc w:val="left"/>
      <w:pPr>
        <w:ind w:left="1080" w:hanging="720"/>
      </w:pPr>
      <w:rPr>
        <w:rFonts w:hint="default"/>
      </w:rPr>
    </w:lvl>
    <w:lvl w:ilvl="1" w:tplc="63448AA8" w:tentative="1">
      <w:start w:val="1"/>
      <w:numFmt w:val="lowerLetter"/>
      <w:lvlText w:val="%2."/>
      <w:lvlJc w:val="left"/>
      <w:pPr>
        <w:ind w:left="1440" w:hanging="360"/>
      </w:pPr>
    </w:lvl>
    <w:lvl w:ilvl="2" w:tplc="B34CF7CA" w:tentative="1">
      <w:start w:val="1"/>
      <w:numFmt w:val="lowerRoman"/>
      <w:lvlText w:val="%3."/>
      <w:lvlJc w:val="right"/>
      <w:pPr>
        <w:ind w:left="2160" w:hanging="180"/>
      </w:pPr>
    </w:lvl>
    <w:lvl w:ilvl="3" w:tplc="C622BDE8" w:tentative="1">
      <w:start w:val="1"/>
      <w:numFmt w:val="decimal"/>
      <w:lvlText w:val="%4."/>
      <w:lvlJc w:val="left"/>
      <w:pPr>
        <w:ind w:left="2880" w:hanging="360"/>
      </w:pPr>
    </w:lvl>
    <w:lvl w:ilvl="4" w:tplc="25C8E7A4" w:tentative="1">
      <w:start w:val="1"/>
      <w:numFmt w:val="lowerLetter"/>
      <w:lvlText w:val="%5."/>
      <w:lvlJc w:val="left"/>
      <w:pPr>
        <w:ind w:left="3600" w:hanging="360"/>
      </w:pPr>
    </w:lvl>
    <w:lvl w:ilvl="5" w:tplc="03ECE054" w:tentative="1">
      <w:start w:val="1"/>
      <w:numFmt w:val="lowerRoman"/>
      <w:lvlText w:val="%6."/>
      <w:lvlJc w:val="right"/>
      <w:pPr>
        <w:ind w:left="4320" w:hanging="180"/>
      </w:pPr>
    </w:lvl>
    <w:lvl w:ilvl="6" w:tplc="7A66422C" w:tentative="1">
      <w:start w:val="1"/>
      <w:numFmt w:val="decimal"/>
      <w:lvlText w:val="%7."/>
      <w:lvlJc w:val="left"/>
      <w:pPr>
        <w:ind w:left="5040" w:hanging="360"/>
      </w:pPr>
    </w:lvl>
    <w:lvl w:ilvl="7" w:tplc="DD467A2E" w:tentative="1">
      <w:start w:val="1"/>
      <w:numFmt w:val="lowerLetter"/>
      <w:lvlText w:val="%8."/>
      <w:lvlJc w:val="left"/>
      <w:pPr>
        <w:ind w:left="5760" w:hanging="360"/>
      </w:pPr>
    </w:lvl>
    <w:lvl w:ilvl="8" w:tplc="CD9EE2F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861AFBE8">
      <w:start w:val="1"/>
      <w:numFmt w:val="lowerRoman"/>
      <w:lvlText w:val="(%1)"/>
      <w:lvlJc w:val="left"/>
      <w:pPr>
        <w:ind w:left="1080" w:hanging="720"/>
      </w:pPr>
      <w:rPr>
        <w:rFonts w:hint="default"/>
      </w:rPr>
    </w:lvl>
    <w:lvl w:ilvl="1" w:tplc="7A8251BC" w:tentative="1">
      <w:start w:val="1"/>
      <w:numFmt w:val="lowerLetter"/>
      <w:lvlText w:val="%2."/>
      <w:lvlJc w:val="left"/>
      <w:pPr>
        <w:ind w:left="1440" w:hanging="360"/>
      </w:pPr>
    </w:lvl>
    <w:lvl w:ilvl="2" w:tplc="081C89A8" w:tentative="1">
      <w:start w:val="1"/>
      <w:numFmt w:val="lowerRoman"/>
      <w:lvlText w:val="%3."/>
      <w:lvlJc w:val="right"/>
      <w:pPr>
        <w:ind w:left="2160" w:hanging="180"/>
      </w:pPr>
    </w:lvl>
    <w:lvl w:ilvl="3" w:tplc="972270D0" w:tentative="1">
      <w:start w:val="1"/>
      <w:numFmt w:val="decimal"/>
      <w:lvlText w:val="%4."/>
      <w:lvlJc w:val="left"/>
      <w:pPr>
        <w:ind w:left="2880" w:hanging="360"/>
      </w:pPr>
    </w:lvl>
    <w:lvl w:ilvl="4" w:tplc="59DCBC5E" w:tentative="1">
      <w:start w:val="1"/>
      <w:numFmt w:val="lowerLetter"/>
      <w:lvlText w:val="%5."/>
      <w:lvlJc w:val="left"/>
      <w:pPr>
        <w:ind w:left="3600" w:hanging="360"/>
      </w:pPr>
    </w:lvl>
    <w:lvl w:ilvl="5" w:tplc="E6E22B64" w:tentative="1">
      <w:start w:val="1"/>
      <w:numFmt w:val="lowerRoman"/>
      <w:lvlText w:val="%6."/>
      <w:lvlJc w:val="right"/>
      <w:pPr>
        <w:ind w:left="4320" w:hanging="180"/>
      </w:pPr>
    </w:lvl>
    <w:lvl w:ilvl="6" w:tplc="0BA62E64" w:tentative="1">
      <w:start w:val="1"/>
      <w:numFmt w:val="decimal"/>
      <w:lvlText w:val="%7."/>
      <w:lvlJc w:val="left"/>
      <w:pPr>
        <w:ind w:left="5040" w:hanging="360"/>
      </w:pPr>
    </w:lvl>
    <w:lvl w:ilvl="7" w:tplc="300E03BC" w:tentative="1">
      <w:start w:val="1"/>
      <w:numFmt w:val="lowerLetter"/>
      <w:lvlText w:val="%8."/>
      <w:lvlJc w:val="left"/>
      <w:pPr>
        <w:ind w:left="5760" w:hanging="360"/>
      </w:pPr>
    </w:lvl>
    <w:lvl w:ilvl="8" w:tplc="BE1CE5E2" w:tentative="1">
      <w:start w:val="1"/>
      <w:numFmt w:val="lowerRoman"/>
      <w:lvlText w:val="%9."/>
      <w:lvlJc w:val="right"/>
      <w:pPr>
        <w:ind w:left="6480" w:hanging="180"/>
      </w:pPr>
    </w:lvl>
  </w:abstractNum>
  <w:abstractNum w:abstractNumId="9" w15:restartNumberingAfterBreak="0">
    <w:nsid w:val="560E1165"/>
    <w:multiLevelType w:val="hybridMultilevel"/>
    <w:tmpl w:val="B740AA32"/>
    <w:lvl w:ilvl="0" w:tplc="ED7C61B4">
      <w:start w:val="1"/>
      <w:numFmt w:val="bullet"/>
      <w:lvlText w:val=""/>
      <w:lvlJc w:val="left"/>
      <w:pPr>
        <w:ind w:left="360" w:hanging="360"/>
      </w:pPr>
      <w:rPr>
        <w:rFonts w:ascii="Symbol" w:hAnsi="Symbol" w:hint="default"/>
      </w:rPr>
    </w:lvl>
    <w:lvl w:ilvl="1" w:tplc="92BEEB7E">
      <w:start w:val="1"/>
      <w:numFmt w:val="bullet"/>
      <w:lvlText w:val="o"/>
      <w:lvlJc w:val="left"/>
      <w:pPr>
        <w:ind w:left="1080" w:hanging="360"/>
      </w:pPr>
      <w:rPr>
        <w:rFonts w:ascii="Courier New" w:hAnsi="Courier New" w:cs="Courier New" w:hint="default"/>
      </w:rPr>
    </w:lvl>
    <w:lvl w:ilvl="2" w:tplc="EA741884">
      <w:start w:val="1"/>
      <w:numFmt w:val="bullet"/>
      <w:lvlText w:val=""/>
      <w:lvlJc w:val="left"/>
      <w:pPr>
        <w:ind w:left="1800" w:hanging="360"/>
      </w:pPr>
      <w:rPr>
        <w:rFonts w:ascii="Wingdings" w:hAnsi="Wingdings" w:hint="default"/>
      </w:rPr>
    </w:lvl>
    <w:lvl w:ilvl="3" w:tplc="E7C03240" w:tentative="1">
      <w:start w:val="1"/>
      <w:numFmt w:val="bullet"/>
      <w:lvlText w:val=""/>
      <w:lvlJc w:val="left"/>
      <w:pPr>
        <w:ind w:left="2520" w:hanging="360"/>
      </w:pPr>
      <w:rPr>
        <w:rFonts w:ascii="Symbol" w:hAnsi="Symbol" w:hint="default"/>
      </w:rPr>
    </w:lvl>
    <w:lvl w:ilvl="4" w:tplc="4C8ACC3A" w:tentative="1">
      <w:start w:val="1"/>
      <w:numFmt w:val="bullet"/>
      <w:lvlText w:val="o"/>
      <w:lvlJc w:val="left"/>
      <w:pPr>
        <w:ind w:left="3240" w:hanging="360"/>
      </w:pPr>
      <w:rPr>
        <w:rFonts w:ascii="Courier New" w:hAnsi="Courier New" w:cs="Courier New" w:hint="default"/>
      </w:rPr>
    </w:lvl>
    <w:lvl w:ilvl="5" w:tplc="81C83C56" w:tentative="1">
      <w:start w:val="1"/>
      <w:numFmt w:val="bullet"/>
      <w:lvlText w:val=""/>
      <w:lvlJc w:val="left"/>
      <w:pPr>
        <w:ind w:left="3960" w:hanging="360"/>
      </w:pPr>
      <w:rPr>
        <w:rFonts w:ascii="Wingdings" w:hAnsi="Wingdings" w:hint="default"/>
      </w:rPr>
    </w:lvl>
    <w:lvl w:ilvl="6" w:tplc="21F2949A" w:tentative="1">
      <w:start w:val="1"/>
      <w:numFmt w:val="bullet"/>
      <w:lvlText w:val=""/>
      <w:lvlJc w:val="left"/>
      <w:pPr>
        <w:ind w:left="4680" w:hanging="360"/>
      </w:pPr>
      <w:rPr>
        <w:rFonts w:ascii="Symbol" w:hAnsi="Symbol" w:hint="default"/>
      </w:rPr>
    </w:lvl>
    <w:lvl w:ilvl="7" w:tplc="5336B4FA" w:tentative="1">
      <w:start w:val="1"/>
      <w:numFmt w:val="bullet"/>
      <w:lvlText w:val="o"/>
      <w:lvlJc w:val="left"/>
      <w:pPr>
        <w:ind w:left="5400" w:hanging="360"/>
      </w:pPr>
      <w:rPr>
        <w:rFonts w:ascii="Courier New" w:hAnsi="Courier New" w:cs="Courier New" w:hint="default"/>
      </w:rPr>
    </w:lvl>
    <w:lvl w:ilvl="8" w:tplc="6B809AF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93387732">
      <w:start w:val="1"/>
      <w:numFmt w:val="lowerRoman"/>
      <w:lvlText w:val="(%1)"/>
      <w:lvlJc w:val="left"/>
      <w:pPr>
        <w:ind w:left="1080" w:hanging="720"/>
      </w:pPr>
      <w:rPr>
        <w:rFonts w:hint="default"/>
      </w:rPr>
    </w:lvl>
    <w:lvl w:ilvl="1" w:tplc="2C146E3C" w:tentative="1">
      <w:start w:val="1"/>
      <w:numFmt w:val="lowerLetter"/>
      <w:lvlText w:val="%2."/>
      <w:lvlJc w:val="left"/>
      <w:pPr>
        <w:ind w:left="1440" w:hanging="360"/>
      </w:pPr>
    </w:lvl>
    <w:lvl w:ilvl="2" w:tplc="4E081122" w:tentative="1">
      <w:start w:val="1"/>
      <w:numFmt w:val="lowerRoman"/>
      <w:lvlText w:val="%3."/>
      <w:lvlJc w:val="right"/>
      <w:pPr>
        <w:ind w:left="2160" w:hanging="180"/>
      </w:pPr>
    </w:lvl>
    <w:lvl w:ilvl="3" w:tplc="87E265D0" w:tentative="1">
      <w:start w:val="1"/>
      <w:numFmt w:val="decimal"/>
      <w:lvlText w:val="%4."/>
      <w:lvlJc w:val="left"/>
      <w:pPr>
        <w:ind w:left="2880" w:hanging="360"/>
      </w:pPr>
    </w:lvl>
    <w:lvl w:ilvl="4" w:tplc="532C2458" w:tentative="1">
      <w:start w:val="1"/>
      <w:numFmt w:val="lowerLetter"/>
      <w:lvlText w:val="%5."/>
      <w:lvlJc w:val="left"/>
      <w:pPr>
        <w:ind w:left="3600" w:hanging="360"/>
      </w:pPr>
    </w:lvl>
    <w:lvl w:ilvl="5" w:tplc="AA82AB22" w:tentative="1">
      <w:start w:val="1"/>
      <w:numFmt w:val="lowerRoman"/>
      <w:lvlText w:val="%6."/>
      <w:lvlJc w:val="right"/>
      <w:pPr>
        <w:ind w:left="4320" w:hanging="180"/>
      </w:pPr>
    </w:lvl>
    <w:lvl w:ilvl="6" w:tplc="E53CE23A" w:tentative="1">
      <w:start w:val="1"/>
      <w:numFmt w:val="decimal"/>
      <w:lvlText w:val="%7."/>
      <w:lvlJc w:val="left"/>
      <w:pPr>
        <w:ind w:left="5040" w:hanging="360"/>
      </w:pPr>
    </w:lvl>
    <w:lvl w:ilvl="7" w:tplc="4AB0B4D4" w:tentative="1">
      <w:start w:val="1"/>
      <w:numFmt w:val="lowerLetter"/>
      <w:lvlText w:val="%8."/>
      <w:lvlJc w:val="left"/>
      <w:pPr>
        <w:ind w:left="5760" w:hanging="360"/>
      </w:pPr>
    </w:lvl>
    <w:lvl w:ilvl="8" w:tplc="C8F4E2C2"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C07E34AC">
      <w:start w:val="1"/>
      <w:numFmt w:val="lowerRoman"/>
      <w:lvlText w:val="(%1)"/>
      <w:lvlJc w:val="left"/>
      <w:pPr>
        <w:ind w:left="1080" w:hanging="720"/>
      </w:pPr>
      <w:rPr>
        <w:rFonts w:hint="default"/>
      </w:rPr>
    </w:lvl>
    <w:lvl w:ilvl="1" w:tplc="345C2EC6" w:tentative="1">
      <w:start w:val="1"/>
      <w:numFmt w:val="lowerLetter"/>
      <w:lvlText w:val="%2."/>
      <w:lvlJc w:val="left"/>
      <w:pPr>
        <w:ind w:left="1440" w:hanging="360"/>
      </w:pPr>
    </w:lvl>
    <w:lvl w:ilvl="2" w:tplc="D71ABF42" w:tentative="1">
      <w:start w:val="1"/>
      <w:numFmt w:val="lowerRoman"/>
      <w:lvlText w:val="%3."/>
      <w:lvlJc w:val="right"/>
      <w:pPr>
        <w:ind w:left="2160" w:hanging="180"/>
      </w:pPr>
    </w:lvl>
    <w:lvl w:ilvl="3" w:tplc="CFB630AC" w:tentative="1">
      <w:start w:val="1"/>
      <w:numFmt w:val="decimal"/>
      <w:lvlText w:val="%4."/>
      <w:lvlJc w:val="left"/>
      <w:pPr>
        <w:ind w:left="2880" w:hanging="360"/>
      </w:pPr>
    </w:lvl>
    <w:lvl w:ilvl="4" w:tplc="ADA88B46" w:tentative="1">
      <w:start w:val="1"/>
      <w:numFmt w:val="lowerLetter"/>
      <w:lvlText w:val="%5."/>
      <w:lvlJc w:val="left"/>
      <w:pPr>
        <w:ind w:left="3600" w:hanging="360"/>
      </w:pPr>
    </w:lvl>
    <w:lvl w:ilvl="5" w:tplc="6D68CAF8" w:tentative="1">
      <w:start w:val="1"/>
      <w:numFmt w:val="lowerRoman"/>
      <w:lvlText w:val="%6."/>
      <w:lvlJc w:val="right"/>
      <w:pPr>
        <w:ind w:left="4320" w:hanging="180"/>
      </w:pPr>
    </w:lvl>
    <w:lvl w:ilvl="6" w:tplc="45CE81B8" w:tentative="1">
      <w:start w:val="1"/>
      <w:numFmt w:val="decimal"/>
      <w:lvlText w:val="%7."/>
      <w:lvlJc w:val="left"/>
      <w:pPr>
        <w:ind w:left="5040" w:hanging="360"/>
      </w:pPr>
    </w:lvl>
    <w:lvl w:ilvl="7" w:tplc="DA30FEC4" w:tentative="1">
      <w:start w:val="1"/>
      <w:numFmt w:val="lowerLetter"/>
      <w:lvlText w:val="%8."/>
      <w:lvlJc w:val="left"/>
      <w:pPr>
        <w:ind w:left="5760" w:hanging="360"/>
      </w:pPr>
    </w:lvl>
    <w:lvl w:ilvl="8" w:tplc="566E2964"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1"/>
  </w:num>
  <w:num w:numId="12">
    <w:abstractNumId w:val="9"/>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9"/>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C52"/>
    <w:rsid w:val="00023802"/>
    <w:rsid w:val="000E415A"/>
    <w:rsid w:val="00172434"/>
    <w:rsid w:val="001B6131"/>
    <w:rsid w:val="001C43A2"/>
    <w:rsid w:val="001C7FE9"/>
    <w:rsid w:val="001E6F6F"/>
    <w:rsid w:val="00274E72"/>
    <w:rsid w:val="002758BB"/>
    <w:rsid w:val="002C7808"/>
    <w:rsid w:val="003750C3"/>
    <w:rsid w:val="003C74A0"/>
    <w:rsid w:val="00401C0C"/>
    <w:rsid w:val="0049343D"/>
    <w:rsid w:val="004E42C9"/>
    <w:rsid w:val="004E64F0"/>
    <w:rsid w:val="00506D7D"/>
    <w:rsid w:val="00544CC8"/>
    <w:rsid w:val="0054788E"/>
    <w:rsid w:val="0056228D"/>
    <w:rsid w:val="005D6207"/>
    <w:rsid w:val="00616108"/>
    <w:rsid w:val="007333C6"/>
    <w:rsid w:val="00736FF9"/>
    <w:rsid w:val="007704D8"/>
    <w:rsid w:val="0077706D"/>
    <w:rsid w:val="007A1F1B"/>
    <w:rsid w:val="007A64F1"/>
    <w:rsid w:val="007D795A"/>
    <w:rsid w:val="007E7DCA"/>
    <w:rsid w:val="00850CBF"/>
    <w:rsid w:val="00875755"/>
    <w:rsid w:val="00885C3E"/>
    <w:rsid w:val="008B281C"/>
    <w:rsid w:val="008B7878"/>
    <w:rsid w:val="00937B94"/>
    <w:rsid w:val="0095511A"/>
    <w:rsid w:val="009B7C14"/>
    <w:rsid w:val="009D4E3D"/>
    <w:rsid w:val="00A349D6"/>
    <w:rsid w:val="00A362B8"/>
    <w:rsid w:val="00A64F30"/>
    <w:rsid w:val="00AE1C52"/>
    <w:rsid w:val="00AE74C2"/>
    <w:rsid w:val="00B32E09"/>
    <w:rsid w:val="00B46E2E"/>
    <w:rsid w:val="00B51DE7"/>
    <w:rsid w:val="00B86A09"/>
    <w:rsid w:val="00BA5C6F"/>
    <w:rsid w:val="00BC75F0"/>
    <w:rsid w:val="00BD356B"/>
    <w:rsid w:val="00C047F9"/>
    <w:rsid w:val="00C318F6"/>
    <w:rsid w:val="00C37F33"/>
    <w:rsid w:val="00D018B2"/>
    <w:rsid w:val="00D16EAF"/>
    <w:rsid w:val="00D26D9D"/>
    <w:rsid w:val="00DC4C68"/>
    <w:rsid w:val="00DD288D"/>
    <w:rsid w:val="00E22D01"/>
    <w:rsid w:val="00E37030"/>
    <w:rsid w:val="00EE1895"/>
    <w:rsid w:val="00F32353"/>
    <w:rsid w:val="00F44F68"/>
    <w:rsid w:val="00F6787C"/>
    <w:rsid w:val="00F87DAB"/>
    <w:rsid w:val="00F92393"/>
    <w:rsid w:val="00FA32C8"/>
    <w:rsid w:val="00FB11B8"/>
    <w:rsid w:val="00FB4FB8"/>
    <w:rsid w:val="00FF0F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982929"/>
  <w15:docId w15:val="{963AD571-4FFD-4D7B-8D22-61C68D0DE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3235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93554167E3C4FC0B06866A208053D25"/>
        <w:category>
          <w:name w:val="General"/>
          <w:gallery w:val="placeholder"/>
        </w:category>
        <w:types>
          <w:type w:val="bbPlcHdr"/>
        </w:types>
        <w:behaviors>
          <w:behavior w:val="content"/>
        </w:behaviors>
        <w:guid w:val="{54A54759-1F80-4CD8-9296-600457EA867C}"/>
      </w:docPartPr>
      <w:docPartBody>
        <w:p w:rsidR="00E32BBC" w:rsidRDefault="001A79F3" w:rsidP="001A79F3">
          <w:pPr>
            <w:pStyle w:val="493554167E3C4FC0B06866A208053D25"/>
          </w:pPr>
          <w:r w:rsidRPr="00D858FE">
            <w:rPr>
              <w:rStyle w:val="PlaceholderText"/>
            </w:rPr>
            <w:t>Choose an item.</w:t>
          </w:r>
        </w:p>
      </w:docPartBody>
    </w:docPart>
    <w:docPart>
      <w:docPartPr>
        <w:name w:val="FE515D55273746A497E065A550D302E1"/>
        <w:category>
          <w:name w:val="General"/>
          <w:gallery w:val="placeholder"/>
        </w:category>
        <w:types>
          <w:type w:val="bbPlcHdr"/>
        </w:types>
        <w:behaviors>
          <w:behavior w:val="content"/>
        </w:behaviors>
        <w:guid w:val="{21719088-FD41-4611-AC38-146FC6FC55F5}"/>
      </w:docPartPr>
      <w:docPartBody>
        <w:p w:rsidR="00E32BBC" w:rsidRDefault="001A79F3" w:rsidP="001A79F3">
          <w:pPr>
            <w:pStyle w:val="FE515D55273746A497E065A550D302E1"/>
          </w:pPr>
          <w:r w:rsidRPr="00D858FE">
            <w:rPr>
              <w:rStyle w:val="PlaceholderText"/>
            </w:rPr>
            <w:t>Choose an item.</w:t>
          </w:r>
        </w:p>
      </w:docPartBody>
    </w:docPart>
    <w:docPart>
      <w:docPartPr>
        <w:name w:val="F98F456FF174492883A121102029924F"/>
        <w:category>
          <w:name w:val="General"/>
          <w:gallery w:val="placeholder"/>
        </w:category>
        <w:types>
          <w:type w:val="bbPlcHdr"/>
        </w:types>
        <w:behaviors>
          <w:behavior w:val="content"/>
        </w:behaviors>
        <w:guid w:val="{CC47C19E-6D54-4683-9D26-F15651729E0A}"/>
      </w:docPartPr>
      <w:docPartBody>
        <w:p w:rsidR="00E32BBC" w:rsidRDefault="001A79F3" w:rsidP="001A79F3">
          <w:pPr>
            <w:pStyle w:val="F98F456FF174492883A121102029924F"/>
          </w:pPr>
          <w:r w:rsidRPr="00D858FE">
            <w:rPr>
              <w:rStyle w:val="PlaceholderText"/>
            </w:rPr>
            <w:t>Choose an item.</w:t>
          </w:r>
        </w:p>
      </w:docPartBody>
    </w:docPart>
    <w:docPart>
      <w:docPartPr>
        <w:name w:val="AEF1D772672745549DE505055D4AE61C"/>
        <w:category>
          <w:name w:val="General"/>
          <w:gallery w:val="placeholder"/>
        </w:category>
        <w:types>
          <w:type w:val="bbPlcHdr"/>
        </w:types>
        <w:behaviors>
          <w:behavior w:val="content"/>
        </w:behaviors>
        <w:guid w:val="{7745AF1E-3A61-4C0D-B292-BE35040EF3EB}"/>
      </w:docPartPr>
      <w:docPartBody>
        <w:p w:rsidR="00E32BBC" w:rsidRDefault="001A79F3" w:rsidP="001A79F3">
          <w:pPr>
            <w:pStyle w:val="AEF1D772672745549DE505055D4AE61C"/>
          </w:pPr>
          <w:r w:rsidRPr="00D858FE">
            <w:rPr>
              <w:rStyle w:val="PlaceholderText"/>
            </w:rPr>
            <w:t>Choose an item.</w:t>
          </w:r>
        </w:p>
      </w:docPartBody>
    </w:docPart>
    <w:docPart>
      <w:docPartPr>
        <w:name w:val="65391E198E3A4CB1B31A0A62B5E561A6"/>
        <w:category>
          <w:name w:val="General"/>
          <w:gallery w:val="placeholder"/>
        </w:category>
        <w:types>
          <w:type w:val="bbPlcHdr"/>
        </w:types>
        <w:behaviors>
          <w:behavior w:val="content"/>
        </w:behaviors>
        <w:guid w:val="{020AC990-EF95-4584-BCAB-DB5999182590}"/>
      </w:docPartPr>
      <w:docPartBody>
        <w:p w:rsidR="00E32BBC" w:rsidRDefault="001A79F3" w:rsidP="001A79F3">
          <w:pPr>
            <w:pStyle w:val="65391E198E3A4CB1B31A0A62B5E561A6"/>
          </w:pPr>
          <w:r w:rsidRPr="00D858FE">
            <w:rPr>
              <w:rStyle w:val="PlaceholderText"/>
            </w:rPr>
            <w:t>Choose an item.</w:t>
          </w:r>
        </w:p>
      </w:docPartBody>
    </w:docPart>
    <w:docPart>
      <w:docPartPr>
        <w:name w:val="CDDD24A5789C4C3F95A1FAC5DBC6190C"/>
        <w:category>
          <w:name w:val="General"/>
          <w:gallery w:val="placeholder"/>
        </w:category>
        <w:types>
          <w:type w:val="bbPlcHdr"/>
        </w:types>
        <w:behaviors>
          <w:behavior w:val="content"/>
        </w:behaviors>
        <w:guid w:val="{7FC04CA4-2893-4B4C-A6B7-1B05ACAE602B}"/>
      </w:docPartPr>
      <w:docPartBody>
        <w:p w:rsidR="00E32BBC" w:rsidRDefault="001A79F3" w:rsidP="001A79F3">
          <w:pPr>
            <w:pStyle w:val="CDDD24A5789C4C3F95A1FAC5DBC6190C"/>
          </w:pPr>
          <w:r w:rsidRPr="00D858FE">
            <w:rPr>
              <w:rStyle w:val="PlaceholderText"/>
            </w:rPr>
            <w:t>Choose an item.</w:t>
          </w:r>
        </w:p>
      </w:docPartBody>
    </w:docPart>
    <w:docPart>
      <w:docPartPr>
        <w:name w:val="6F3B28F76ED64747BB031C6A65017055"/>
        <w:category>
          <w:name w:val="General"/>
          <w:gallery w:val="placeholder"/>
        </w:category>
        <w:types>
          <w:type w:val="bbPlcHdr"/>
        </w:types>
        <w:behaviors>
          <w:behavior w:val="content"/>
        </w:behaviors>
        <w:guid w:val="{3B839760-30CD-452F-B60F-797241F8087D}"/>
      </w:docPartPr>
      <w:docPartBody>
        <w:p w:rsidR="00E32BBC" w:rsidRDefault="001A79F3" w:rsidP="001A79F3">
          <w:pPr>
            <w:pStyle w:val="6F3B28F76ED64747BB031C6A65017055"/>
          </w:pPr>
          <w:r w:rsidRPr="00D858FE">
            <w:rPr>
              <w:rStyle w:val="PlaceholderText"/>
            </w:rPr>
            <w:t>Choose an item.</w:t>
          </w:r>
        </w:p>
      </w:docPartBody>
    </w:docPart>
    <w:docPart>
      <w:docPartPr>
        <w:name w:val="89F85E50065F4DD38BC0104F76200CA3"/>
        <w:category>
          <w:name w:val="General"/>
          <w:gallery w:val="placeholder"/>
        </w:category>
        <w:types>
          <w:type w:val="bbPlcHdr"/>
        </w:types>
        <w:behaviors>
          <w:behavior w:val="content"/>
        </w:behaviors>
        <w:guid w:val="{EF52371C-C60A-460E-9372-C796131B317E}"/>
      </w:docPartPr>
      <w:docPartBody>
        <w:p w:rsidR="00E32BBC" w:rsidRDefault="001A79F3" w:rsidP="001A79F3">
          <w:pPr>
            <w:pStyle w:val="89F85E50065F4DD38BC0104F76200CA3"/>
          </w:pPr>
          <w:r w:rsidRPr="00D858FE">
            <w:rPr>
              <w:rStyle w:val="PlaceholderText"/>
            </w:rPr>
            <w:t>Choose an item.</w:t>
          </w:r>
        </w:p>
      </w:docPartBody>
    </w:docPart>
    <w:docPart>
      <w:docPartPr>
        <w:name w:val="71ADB6BFAF3D4F3C97ECAFE010B7810C"/>
        <w:category>
          <w:name w:val="General"/>
          <w:gallery w:val="placeholder"/>
        </w:category>
        <w:types>
          <w:type w:val="bbPlcHdr"/>
        </w:types>
        <w:behaviors>
          <w:behavior w:val="content"/>
        </w:behaviors>
        <w:guid w:val="{30673A77-8EA9-4AA3-AEC2-637177BC9E8A}"/>
      </w:docPartPr>
      <w:docPartBody>
        <w:p w:rsidR="00E32BBC" w:rsidRDefault="001A79F3" w:rsidP="001A79F3">
          <w:pPr>
            <w:pStyle w:val="71ADB6BFAF3D4F3C97ECAFE010B7810C"/>
          </w:pPr>
          <w:r w:rsidRPr="00D858FE">
            <w:rPr>
              <w:rStyle w:val="PlaceholderText"/>
            </w:rPr>
            <w:t>Choose an item.</w:t>
          </w:r>
        </w:p>
      </w:docPartBody>
    </w:docPart>
    <w:docPart>
      <w:docPartPr>
        <w:name w:val="B257F365E5EE4E59903CD3ADF3A550CF"/>
        <w:category>
          <w:name w:val="General"/>
          <w:gallery w:val="placeholder"/>
        </w:category>
        <w:types>
          <w:type w:val="bbPlcHdr"/>
        </w:types>
        <w:behaviors>
          <w:behavior w:val="content"/>
        </w:behaviors>
        <w:guid w:val="{375F0AA2-1D90-48B3-B1FD-590347B19A80}"/>
      </w:docPartPr>
      <w:docPartBody>
        <w:p w:rsidR="00E32BBC" w:rsidRDefault="001A79F3" w:rsidP="001A79F3">
          <w:pPr>
            <w:pStyle w:val="B257F365E5EE4E59903CD3ADF3A550CF"/>
          </w:pPr>
          <w:r w:rsidRPr="00D858FE">
            <w:rPr>
              <w:rStyle w:val="PlaceholderText"/>
            </w:rPr>
            <w:t>Choose an item.</w:t>
          </w:r>
        </w:p>
      </w:docPartBody>
    </w:docPart>
    <w:docPart>
      <w:docPartPr>
        <w:name w:val="6728949883354D84B1C32DC281206A2C"/>
        <w:category>
          <w:name w:val="General"/>
          <w:gallery w:val="placeholder"/>
        </w:category>
        <w:types>
          <w:type w:val="bbPlcHdr"/>
        </w:types>
        <w:behaviors>
          <w:behavior w:val="content"/>
        </w:behaviors>
        <w:guid w:val="{90E0472F-C8BE-4E4E-94EA-4097AABDDA2A}"/>
      </w:docPartPr>
      <w:docPartBody>
        <w:p w:rsidR="00E32BBC" w:rsidRDefault="001A79F3" w:rsidP="001A79F3">
          <w:pPr>
            <w:pStyle w:val="6728949883354D84B1C32DC281206A2C"/>
          </w:pPr>
          <w:r w:rsidRPr="00D858FE">
            <w:rPr>
              <w:rStyle w:val="PlaceholderText"/>
            </w:rPr>
            <w:t>Choose an item.</w:t>
          </w:r>
        </w:p>
      </w:docPartBody>
    </w:docPart>
    <w:docPart>
      <w:docPartPr>
        <w:name w:val="40A5F4E591A54D768E0E775C4CB8589F"/>
        <w:category>
          <w:name w:val="General"/>
          <w:gallery w:val="placeholder"/>
        </w:category>
        <w:types>
          <w:type w:val="bbPlcHdr"/>
        </w:types>
        <w:behaviors>
          <w:behavior w:val="content"/>
        </w:behaviors>
        <w:guid w:val="{CBAE73A4-E64A-4AE2-A025-A5CF644D3597}"/>
      </w:docPartPr>
      <w:docPartBody>
        <w:p w:rsidR="00E32BBC" w:rsidRDefault="001A79F3" w:rsidP="001A79F3">
          <w:pPr>
            <w:pStyle w:val="40A5F4E591A54D768E0E775C4CB8589F"/>
          </w:pPr>
          <w:r w:rsidRPr="00D858FE">
            <w:rPr>
              <w:rStyle w:val="PlaceholderText"/>
            </w:rPr>
            <w:t>Choose an item.</w:t>
          </w:r>
        </w:p>
      </w:docPartBody>
    </w:docPart>
    <w:docPart>
      <w:docPartPr>
        <w:name w:val="005F57EFF32843539A29C45930F62942"/>
        <w:category>
          <w:name w:val="General"/>
          <w:gallery w:val="placeholder"/>
        </w:category>
        <w:types>
          <w:type w:val="bbPlcHdr"/>
        </w:types>
        <w:behaviors>
          <w:behavior w:val="content"/>
        </w:behaviors>
        <w:guid w:val="{723F58BD-B327-43D9-AFFE-AB6640DE500B}"/>
      </w:docPartPr>
      <w:docPartBody>
        <w:p w:rsidR="00E32BBC" w:rsidRDefault="001A79F3" w:rsidP="001A79F3">
          <w:pPr>
            <w:pStyle w:val="005F57EFF32843539A29C45930F62942"/>
          </w:pPr>
          <w:r w:rsidRPr="00D858FE">
            <w:rPr>
              <w:rStyle w:val="PlaceholderText"/>
            </w:rPr>
            <w:t>Choose an item.</w:t>
          </w:r>
        </w:p>
      </w:docPartBody>
    </w:docPart>
    <w:docPart>
      <w:docPartPr>
        <w:name w:val="6C9C398FEDEF457998C398C45A447955"/>
        <w:category>
          <w:name w:val="General"/>
          <w:gallery w:val="placeholder"/>
        </w:category>
        <w:types>
          <w:type w:val="bbPlcHdr"/>
        </w:types>
        <w:behaviors>
          <w:behavior w:val="content"/>
        </w:behaviors>
        <w:guid w:val="{2F0EE82F-ED0B-4C3A-8951-8C5CFB88FC75}"/>
      </w:docPartPr>
      <w:docPartBody>
        <w:p w:rsidR="00E32BBC" w:rsidRDefault="001A79F3" w:rsidP="001A79F3">
          <w:pPr>
            <w:pStyle w:val="6C9C398FEDEF457998C398C45A447955"/>
          </w:pPr>
          <w:r w:rsidRPr="00D858FE">
            <w:rPr>
              <w:rStyle w:val="PlaceholderText"/>
            </w:rPr>
            <w:t>Choose an item.</w:t>
          </w:r>
        </w:p>
      </w:docPartBody>
    </w:docPart>
    <w:docPart>
      <w:docPartPr>
        <w:name w:val="2B35FF2E848647DF98DF066085CA5F19"/>
        <w:category>
          <w:name w:val="General"/>
          <w:gallery w:val="placeholder"/>
        </w:category>
        <w:types>
          <w:type w:val="bbPlcHdr"/>
        </w:types>
        <w:behaviors>
          <w:behavior w:val="content"/>
        </w:behaviors>
        <w:guid w:val="{BA80C2FE-325B-4457-A8AB-7C42981EBD09}"/>
      </w:docPartPr>
      <w:docPartBody>
        <w:p w:rsidR="00E32BBC" w:rsidRDefault="001A79F3" w:rsidP="001A79F3">
          <w:pPr>
            <w:pStyle w:val="2B35FF2E848647DF98DF066085CA5F19"/>
          </w:pPr>
          <w:r w:rsidRPr="00D858FE">
            <w:rPr>
              <w:rStyle w:val="PlaceholderText"/>
            </w:rPr>
            <w:t>Choose an item.</w:t>
          </w:r>
        </w:p>
      </w:docPartBody>
    </w:docPart>
    <w:docPart>
      <w:docPartPr>
        <w:name w:val="8E5BCDBC24524042BB973F694F79735C"/>
        <w:category>
          <w:name w:val="General"/>
          <w:gallery w:val="placeholder"/>
        </w:category>
        <w:types>
          <w:type w:val="bbPlcHdr"/>
        </w:types>
        <w:behaviors>
          <w:behavior w:val="content"/>
        </w:behaviors>
        <w:guid w:val="{F2D1A8C8-ECA4-4DA0-B915-7110B7A174DE}"/>
      </w:docPartPr>
      <w:docPartBody>
        <w:p w:rsidR="00E32BBC" w:rsidRDefault="001A79F3" w:rsidP="001A79F3">
          <w:pPr>
            <w:pStyle w:val="8E5BCDBC24524042BB973F694F79735C"/>
          </w:pPr>
          <w:r w:rsidRPr="00D858FE">
            <w:rPr>
              <w:rStyle w:val="PlaceholderText"/>
            </w:rPr>
            <w:t>Choose an item.</w:t>
          </w:r>
        </w:p>
      </w:docPartBody>
    </w:docPart>
    <w:docPart>
      <w:docPartPr>
        <w:name w:val="2CDECE11AFB04A52A47AE90BF3A58838"/>
        <w:category>
          <w:name w:val="General"/>
          <w:gallery w:val="placeholder"/>
        </w:category>
        <w:types>
          <w:type w:val="bbPlcHdr"/>
        </w:types>
        <w:behaviors>
          <w:behavior w:val="content"/>
        </w:behaviors>
        <w:guid w:val="{8B2477E4-4E88-4B5C-A4A4-65225DAEC223}"/>
      </w:docPartPr>
      <w:docPartBody>
        <w:p w:rsidR="00E32BBC" w:rsidRDefault="001A79F3" w:rsidP="001A79F3">
          <w:pPr>
            <w:pStyle w:val="2CDECE11AFB04A52A47AE90BF3A58838"/>
          </w:pPr>
          <w:r w:rsidRPr="00D858FE">
            <w:rPr>
              <w:rStyle w:val="PlaceholderText"/>
            </w:rPr>
            <w:t>Choose an item.</w:t>
          </w:r>
        </w:p>
      </w:docPartBody>
    </w:docPart>
    <w:docPart>
      <w:docPartPr>
        <w:name w:val="EF319BE6C82543739070891BC1BEBB19"/>
        <w:category>
          <w:name w:val="General"/>
          <w:gallery w:val="placeholder"/>
        </w:category>
        <w:types>
          <w:type w:val="bbPlcHdr"/>
        </w:types>
        <w:behaviors>
          <w:behavior w:val="content"/>
        </w:behaviors>
        <w:guid w:val="{8CFD973D-273D-4633-85A2-D4CF56786F4F}"/>
      </w:docPartPr>
      <w:docPartBody>
        <w:p w:rsidR="00E32BBC" w:rsidRDefault="001A79F3" w:rsidP="001A79F3">
          <w:pPr>
            <w:pStyle w:val="EF319BE6C82543739070891BC1BEBB19"/>
          </w:pPr>
          <w:r w:rsidRPr="00D858FE">
            <w:rPr>
              <w:rStyle w:val="PlaceholderText"/>
            </w:rPr>
            <w:t>Choose an item.</w:t>
          </w:r>
        </w:p>
      </w:docPartBody>
    </w:docPart>
    <w:docPart>
      <w:docPartPr>
        <w:name w:val="ED6E78F9DBF04E6D95CA133B95FE2325"/>
        <w:category>
          <w:name w:val="General"/>
          <w:gallery w:val="placeholder"/>
        </w:category>
        <w:types>
          <w:type w:val="bbPlcHdr"/>
        </w:types>
        <w:behaviors>
          <w:behavior w:val="content"/>
        </w:behaviors>
        <w:guid w:val="{02E26999-675A-4E08-B2D4-D89B8B7CED46}"/>
      </w:docPartPr>
      <w:docPartBody>
        <w:p w:rsidR="00E32BBC" w:rsidRDefault="001A79F3" w:rsidP="001A79F3">
          <w:pPr>
            <w:pStyle w:val="ED6E78F9DBF04E6D95CA133B95FE2325"/>
          </w:pPr>
          <w:r w:rsidRPr="00D858FE">
            <w:rPr>
              <w:rStyle w:val="PlaceholderText"/>
            </w:rPr>
            <w:t>Choose an item.</w:t>
          </w:r>
        </w:p>
      </w:docPartBody>
    </w:docPart>
    <w:docPart>
      <w:docPartPr>
        <w:name w:val="74F19C3C9ED54C12AAC5F66B25B87502"/>
        <w:category>
          <w:name w:val="General"/>
          <w:gallery w:val="placeholder"/>
        </w:category>
        <w:types>
          <w:type w:val="bbPlcHdr"/>
        </w:types>
        <w:behaviors>
          <w:behavior w:val="content"/>
        </w:behaviors>
        <w:guid w:val="{480645C2-4023-4D80-BC14-3CE263F3C422}"/>
      </w:docPartPr>
      <w:docPartBody>
        <w:p w:rsidR="00E32BBC" w:rsidRDefault="001A79F3" w:rsidP="001A79F3">
          <w:pPr>
            <w:pStyle w:val="74F19C3C9ED54C12AAC5F66B25B87502"/>
          </w:pPr>
          <w:r w:rsidRPr="00D858FE">
            <w:rPr>
              <w:rStyle w:val="PlaceholderText"/>
            </w:rPr>
            <w:t>Choose an item.</w:t>
          </w:r>
        </w:p>
      </w:docPartBody>
    </w:docPart>
    <w:docPart>
      <w:docPartPr>
        <w:name w:val="ED58A9013D464F51BC7D82B01BA664C3"/>
        <w:category>
          <w:name w:val="General"/>
          <w:gallery w:val="placeholder"/>
        </w:category>
        <w:types>
          <w:type w:val="bbPlcHdr"/>
        </w:types>
        <w:behaviors>
          <w:behavior w:val="content"/>
        </w:behaviors>
        <w:guid w:val="{B27FC815-4994-4E94-A9C9-F8C163C2CB8C}"/>
      </w:docPartPr>
      <w:docPartBody>
        <w:p w:rsidR="00E32BBC" w:rsidRDefault="001A79F3" w:rsidP="001A79F3">
          <w:pPr>
            <w:pStyle w:val="ED58A9013D464F51BC7D82B01BA664C3"/>
          </w:pPr>
          <w:r w:rsidRPr="00D858FE">
            <w:rPr>
              <w:rStyle w:val="PlaceholderText"/>
            </w:rPr>
            <w:t>Choose an item.</w:t>
          </w:r>
        </w:p>
      </w:docPartBody>
    </w:docPart>
    <w:docPart>
      <w:docPartPr>
        <w:name w:val="A20BF418AB164A0A870D86702BB4663E"/>
        <w:category>
          <w:name w:val="General"/>
          <w:gallery w:val="placeholder"/>
        </w:category>
        <w:types>
          <w:type w:val="bbPlcHdr"/>
        </w:types>
        <w:behaviors>
          <w:behavior w:val="content"/>
        </w:behaviors>
        <w:guid w:val="{E37BA414-175E-4AAD-BAEA-2B9267074E2C}"/>
      </w:docPartPr>
      <w:docPartBody>
        <w:p w:rsidR="00E32BBC" w:rsidRDefault="001A79F3" w:rsidP="001A79F3">
          <w:pPr>
            <w:pStyle w:val="A20BF418AB164A0A870D86702BB4663E"/>
          </w:pPr>
          <w:r w:rsidRPr="00D858FE">
            <w:rPr>
              <w:rStyle w:val="PlaceholderText"/>
            </w:rPr>
            <w:t>Choose an item.</w:t>
          </w:r>
        </w:p>
      </w:docPartBody>
    </w:docPart>
    <w:docPart>
      <w:docPartPr>
        <w:name w:val="C196835645A24F36A45040562ECAB8C6"/>
        <w:category>
          <w:name w:val="General"/>
          <w:gallery w:val="placeholder"/>
        </w:category>
        <w:types>
          <w:type w:val="bbPlcHdr"/>
        </w:types>
        <w:behaviors>
          <w:behavior w:val="content"/>
        </w:behaviors>
        <w:guid w:val="{56B01499-264C-42A5-BF7D-F544D36C20A7}"/>
      </w:docPartPr>
      <w:docPartBody>
        <w:p w:rsidR="00E32BBC" w:rsidRDefault="001A79F3" w:rsidP="001A79F3">
          <w:pPr>
            <w:pStyle w:val="C196835645A24F36A45040562ECAB8C6"/>
          </w:pPr>
          <w:r w:rsidRPr="00D858FE">
            <w:rPr>
              <w:rStyle w:val="PlaceholderText"/>
            </w:rPr>
            <w:t>Choose an item.</w:t>
          </w:r>
        </w:p>
      </w:docPartBody>
    </w:docPart>
    <w:docPart>
      <w:docPartPr>
        <w:name w:val="D17DC4B196F547EFA6B797FE102AC2DB"/>
        <w:category>
          <w:name w:val="General"/>
          <w:gallery w:val="placeholder"/>
        </w:category>
        <w:types>
          <w:type w:val="bbPlcHdr"/>
        </w:types>
        <w:behaviors>
          <w:behavior w:val="content"/>
        </w:behaviors>
        <w:guid w:val="{4286825A-98F7-4999-9AF0-058AE0802A6A}"/>
      </w:docPartPr>
      <w:docPartBody>
        <w:p w:rsidR="00E32BBC" w:rsidRDefault="001A79F3" w:rsidP="001A79F3">
          <w:pPr>
            <w:pStyle w:val="D17DC4B196F547EFA6B797FE102AC2DB"/>
          </w:pPr>
          <w:r w:rsidRPr="00D858FE">
            <w:rPr>
              <w:rStyle w:val="PlaceholderText"/>
            </w:rPr>
            <w:t>Choose an item.</w:t>
          </w:r>
        </w:p>
      </w:docPartBody>
    </w:docPart>
    <w:docPart>
      <w:docPartPr>
        <w:name w:val="EAA747435BF743E097C578228C97DDCB"/>
        <w:category>
          <w:name w:val="General"/>
          <w:gallery w:val="placeholder"/>
        </w:category>
        <w:types>
          <w:type w:val="bbPlcHdr"/>
        </w:types>
        <w:behaviors>
          <w:behavior w:val="content"/>
        </w:behaviors>
        <w:guid w:val="{196BF9F2-9D79-412E-BB57-20844A5915F1}"/>
      </w:docPartPr>
      <w:docPartBody>
        <w:p w:rsidR="00E32BBC" w:rsidRDefault="001A79F3" w:rsidP="001A79F3">
          <w:pPr>
            <w:pStyle w:val="EAA747435BF743E097C578228C97DDCB"/>
          </w:pPr>
          <w:r w:rsidRPr="00D858FE">
            <w:rPr>
              <w:rStyle w:val="PlaceholderText"/>
            </w:rPr>
            <w:t>Choose an item.</w:t>
          </w:r>
        </w:p>
      </w:docPartBody>
    </w:docPart>
    <w:docPart>
      <w:docPartPr>
        <w:name w:val="173AB12DF6D54AFE89D8915734C23F69"/>
        <w:category>
          <w:name w:val="General"/>
          <w:gallery w:val="placeholder"/>
        </w:category>
        <w:types>
          <w:type w:val="bbPlcHdr"/>
        </w:types>
        <w:behaviors>
          <w:behavior w:val="content"/>
        </w:behaviors>
        <w:guid w:val="{68F0D1A8-6D7F-4D83-AB07-9396571D88C0}"/>
      </w:docPartPr>
      <w:docPartBody>
        <w:p w:rsidR="00E32BBC" w:rsidRDefault="001A79F3" w:rsidP="001A79F3">
          <w:pPr>
            <w:pStyle w:val="173AB12DF6D54AFE89D8915734C23F69"/>
          </w:pPr>
          <w:r w:rsidRPr="00D858FE">
            <w:rPr>
              <w:rStyle w:val="PlaceholderText"/>
            </w:rPr>
            <w:t>Choose an item.</w:t>
          </w:r>
        </w:p>
      </w:docPartBody>
    </w:docPart>
    <w:docPart>
      <w:docPartPr>
        <w:name w:val="65FD612875004CD19FD6E7BF05D34156"/>
        <w:category>
          <w:name w:val="General"/>
          <w:gallery w:val="placeholder"/>
        </w:category>
        <w:types>
          <w:type w:val="bbPlcHdr"/>
        </w:types>
        <w:behaviors>
          <w:behavior w:val="content"/>
        </w:behaviors>
        <w:guid w:val="{A3EDF37D-8DB2-49BF-96F6-45D3BC9A1207}"/>
      </w:docPartPr>
      <w:docPartBody>
        <w:p w:rsidR="00E32BBC" w:rsidRDefault="001A79F3" w:rsidP="001A79F3">
          <w:pPr>
            <w:pStyle w:val="65FD612875004CD19FD6E7BF05D34156"/>
          </w:pPr>
          <w:r w:rsidRPr="00D858FE">
            <w:rPr>
              <w:rStyle w:val="PlaceholderText"/>
            </w:rPr>
            <w:t>Choose an item.</w:t>
          </w:r>
        </w:p>
      </w:docPartBody>
    </w:docPart>
    <w:docPart>
      <w:docPartPr>
        <w:name w:val="61325045E56649E4B7D70D39C4289683"/>
        <w:category>
          <w:name w:val="General"/>
          <w:gallery w:val="placeholder"/>
        </w:category>
        <w:types>
          <w:type w:val="bbPlcHdr"/>
        </w:types>
        <w:behaviors>
          <w:behavior w:val="content"/>
        </w:behaviors>
        <w:guid w:val="{DB6BE4AE-FADA-4C40-9893-A9D9FB6CC8F4}"/>
      </w:docPartPr>
      <w:docPartBody>
        <w:p w:rsidR="00E32BBC" w:rsidRDefault="001A79F3" w:rsidP="001A79F3">
          <w:pPr>
            <w:pStyle w:val="61325045E56649E4B7D70D39C4289683"/>
          </w:pPr>
          <w:r w:rsidRPr="00D858FE">
            <w:rPr>
              <w:rStyle w:val="PlaceholderText"/>
            </w:rPr>
            <w:t>Choose an item.</w:t>
          </w:r>
        </w:p>
      </w:docPartBody>
    </w:docPart>
    <w:docPart>
      <w:docPartPr>
        <w:name w:val="E11EEA21DD7B4DCE9211B6AB3C0C9A8D"/>
        <w:category>
          <w:name w:val="General"/>
          <w:gallery w:val="placeholder"/>
        </w:category>
        <w:types>
          <w:type w:val="bbPlcHdr"/>
        </w:types>
        <w:behaviors>
          <w:behavior w:val="content"/>
        </w:behaviors>
        <w:guid w:val="{C5E66FDF-B16A-4E71-A464-0BCE4B4226DF}"/>
      </w:docPartPr>
      <w:docPartBody>
        <w:p w:rsidR="00E32BBC" w:rsidRDefault="001A79F3" w:rsidP="001A79F3">
          <w:pPr>
            <w:pStyle w:val="E11EEA21DD7B4DCE9211B6AB3C0C9A8D"/>
          </w:pPr>
          <w:r w:rsidRPr="00D858FE">
            <w:rPr>
              <w:rStyle w:val="PlaceholderText"/>
            </w:rPr>
            <w:t>Choose an item.</w:t>
          </w:r>
        </w:p>
      </w:docPartBody>
    </w:docPart>
    <w:docPart>
      <w:docPartPr>
        <w:name w:val="47D7E830EB4F4C139375D607175471AF"/>
        <w:category>
          <w:name w:val="General"/>
          <w:gallery w:val="placeholder"/>
        </w:category>
        <w:types>
          <w:type w:val="bbPlcHdr"/>
        </w:types>
        <w:behaviors>
          <w:behavior w:val="content"/>
        </w:behaviors>
        <w:guid w:val="{719D8C25-FD87-4090-B604-9B3388A83E5B}"/>
      </w:docPartPr>
      <w:docPartBody>
        <w:p w:rsidR="00E32BBC" w:rsidRDefault="001A79F3" w:rsidP="001A79F3">
          <w:pPr>
            <w:pStyle w:val="47D7E830EB4F4C139375D607175471AF"/>
          </w:pPr>
          <w:r w:rsidRPr="00D858FE">
            <w:rPr>
              <w:rStyle w:val="PlaceholderText"/>
            </w:rPr>
            <w:t>Choose an item.</w:t>
          </w:r>
        </w:p>
      </w:docPartBody>
    </w:docPart>
    <w:docPart>
      <w:docPartPr>
        <w:name w:val="DB55F11544A640179DBA8F28CDDB38AE"/>
        <w:category>
          <w:name w:val="General"/>
          <w:gallery w:val="placeholder"/>
        </w:category>
        <w:types>
          <w:type w:val="bbPlcHdr"/>
        </w:types>
        <w:behaviors>
          <w:behavior w:val="content"/>
        </w:behaviors>
        <w:guid w:val="{F4AFEB5F-4009-4185-9E4C-DAE634020D0F}"/>
      </w:docPartPr>
      <w:docPartBody>
        <w:p w:rsidR="00E32BBC" w:rsidRDefault="001A79F3" w:rsidP="001A79F3">
          <w:pPr>
            <w:pStyle w:val="DB55F11544A640179DBA8F28CDDB38AE"/>
          </w:pPr>
          <w:r w:rsidRPr="00D858FE">
            <w:rPr>
              <w:rStyle w:val="PlaceholderText"/>
            </w:rPr>
            <w:t>Choose an item.</w:t>
          </w:r>
        </w:p>
      </w:docPartBody>
    </w:docPart>
    <w:docPart>
      <w:docPartPr>
        <w:name w:val="A379A45B65614A8CB7A95118CE7E78D4"/>
        <w:category>
          <w:name w:val="General"/>
          <w:gallery w:val="placeholder"/>
        </w:category>
        <w:types>
          <w:type w:val="bbPlcHdr"/>
        </w:types>
        <w:behaviors>
          <w:behavior w:val="content"/>
        </w:behaviors>
        <w:guid w:val="{2F5A8EE9-D397-4CEC-B71C-510777201878}"/>
      </w:docPartPr>
      <w:docPartBody>
        <w:p w:rsidR="00E32BBC" w:rsidRDefault="001A79F3" w:rsidP="001A79F3">
          <w:pPr>
            <w:pStyle w:val="A379A45B65614A8CB7A95118CE7E78D4"/>
          </w:pPr>
          <w:r w:rsidRPr="00D858FE">
            <w:rPr>
              <w:rStyle w:val="PlaceholderText"/>
            </w:rPr>
            <w:t>Choose an item.</w:t>
          </w:r>
        </w:p>
      </w:docPartBody>
    </w:docPart>
    <w:docPart>
      <w:docPartPr>
        <w:name w:val="975EED9811E349D4B8B39EB1AEAF27AB"/>
        <w:category>
          <w:name w:val="General"/>
          <w:gallery w:val="placeholder"/>
        </w:category>
        <w:types>
          <w:type w:val="bbPlcHdr"/>
        </w:types>
        <w:behaviors>
          <w:behavior w:val="content"/>
        </w:behaviors>
        <w:guid w:val="{62A95C4E-AB0E-42A7-950F-637B0897BD0F}"/>
      </w:docPartPr>
      <w:docPartBody>
        <w:p w:rsidR="00E32BBC" w:rsidRDefault="001A79F3" w:rsidP="001A79F3">
          <w:pPr>
            <w:pStyle w:val="975EED9811E349D4B8B39EB1AEAF27AB"/>
          </w:pPr>
          <w:r w:rsidRPr="00D858FE">
            <w:rPr>
              <w:rStyle w:val="PlaceholderText"/>
            </w:rPr>
            <w:t>Choose an item.</w:t>
          </w:r>
        </w:p>
      </w:docPartBody>
    </w:docPart>
    <w:docPart>
      <w:docPartPr>
        <w:name w:val="FACE22BD0E064B65A1C1B4284097E943"/>
        <w:category>
          <w:name w:val="General"/>
          <w:gallery w:val="placeholder"/>
        </w:category>
        <w:types>
          <w:type w:val="bbPlcHdr"/>
        </w:types>
        <w:behaviors>
          <w:behavior w:val="content"/>
        </w:behaviors>
        <w:guid w:val="{A829F9C9-07ED-45E2-B44A-5CEC71A363B9}"/>
      </w:docPartPr>
      <w:docPartBody>
        <w:p w:rsidR="00E32BBC" w:rsidRDefault="001A79F3" w:rsidP="001A79F3">
          <w:pPr>
            <w:pStyle w:val="FACE22BD0E064B65A1C1B4284097E943"/>
          </w:pPr>
          <w:r w:rsidRPr="00D858FE">
            <w:rPr>
              <w:rStyle w:val="PlaceholderText"/>
            </w:rPr>
            <w:t>Choose an item.</w:t>
          </w:r>
        </w:p>
      </w:docPartBody>
    </w:docPart>
    <w:docPart>
      <w:docPartPr>
        <w:name w:val="093D9895FB72490483820514A1A3E5C1"/>
        <w:category>
          <w:name w:val="General"/>
          <w:gallery w:val="placeholder"/>
        </w:category>
        <w:types>
          <w:type w:val="bbPlcHdr"/>
        </w:types>
        <w:behaviors>
          <w:behavior w:val="content"/>
        </w:behaviors>
        <w:guid w:val="{488DA5A0-74F9-44FE-9EF6-59433BD36989}"/>
      </w:docPartPr>
      <w:docPartBody>
        <w:p w:rsidR="00E32BBC" w:rsidRDefault="001A79F3" w:rsidP="001A79F3">
          <w:pPr>
            <w:pStyle w:val="093D9895FB72490483820514A1A3E5C1"/>
          </w:pPr>
          <w:r w:rsidRPr="00D858FE">
            <w:rPr>
              <w:rStyle w:val="PlaceholderText"/>
            </w:rPr>
            <w:t>Choose an item.</w:t>
          </w:r>
        </w:p>
      </w:docPartBody>
    </w:docPart>
    <w:docPart>
      <w:docPartPr>
        <w:name w:val="3299C72F464140BD9D615707B6850656"/>
        <w:category>
          <w:name w:val="General"/>
          <w:gallery w:val="placeholder"/>
        </w:category>
        <w:types>
          <w:type w:val="bbPlcHdr"/>
        </w:types>
        <w:behaviors>
          <w:behavior w:val="content"/>
        </w:behaviors>
        <w:guid w:val="{34BB75D2-2766-462A-9418-A0B3A0099928}"/>
      </w:docPartPr>
      <w:docPartBody>
        <w:p w:rsidR="00E32BBC" w:rsidRDefault="001A79F3" w:rsidP="001A79F3">
          <w:pPr>
            <w:pStyle w:val="3299C72F464140BD9D615707B6850656"/>
          </w:pPr>
          <w:r w:rsidRPr="00D858FE">
            <w:rPr>
              <w:rStyle w:val="PlaceholderText"/>
            </w:rPr>
            <w:t>Choose an item.</w:t>
          </w:r>
        </w:p>
      </w:docPartBody>
    </w:docPart>
    <w:docPart>
      <w:docPartPr>
        <w:name w:val="7DBA8AD14F3041A9939F17A6D758D145"/>
        <w:category>
          <w:name w:val="General"/>
          <w:gallery w:val="placeholder"/>
        </w:category>
        <w:types>
          <w:type w:val="bbPlcHdr"/>
        </w:types>
        <w:behaviors>
          <w:behavior w:val="content"/>
        </w:behaviors>
        <w:guid w:val="{AC74BCAD-4424-4FC3-9FBA-8C915D22F77E}"/>
      </w:docPartPr>
      <w:docPartBody>
        <w:p w:rsidR="00E32BBC" w:rsidRDefault="001A79F3" w:rsidP="001A79F3">
          <w:pPr>
            <w:pStyle w:val="7DBA8AD14F3041A9939F17A6D758D145"/>
          </w:pPr>
          <w:r w:rsidRPr="00D858FE">
            <w:rPr>
              <w:rStyle w:val="PlaceholderText"/>
            </w:rPr>
            <w:t>Choose an item.</w:t>
          </w:r>
        </w:p>
      </w:docPartBody>
    </w:docPart>
    <w:docPart>
      <w:docPartPr>
        <w:name w:val="2A9AFB9B7E5E476199E791B5A7D31C02"/>
        <w:category>
          <w:name w:val="General"/>
          <w:gallery w:val="placeholder"/>
        </w:category>
        <w:types>
          <w:type w:val="bbPlcHdr"/>
        </w:types>
        <w:behaviors>
          <w:behavior w:val="content"/>
        </w:behaviors>
        <w:guid w:val="{B4F0B092-9FCC-4301-8144-594843E1BD8C}"/>
      </w:docPartPr>
      <w:docPartBody>
        <w:p w:rsidR="00E32BBC" w:rsidRDefault="001A79F3" w:rsidP="001A79F3">
          <w:pPr>
            <w:pStyle w:val="2A9AFB9B7E5E476199E791B5A7D31C02"/>
          </w:pPr>
          <w:r w:rsidRPr="00D858FE">
            <w:rPr>
              <w:rStyle w:val="PlaceholderText"/>
            </w:rPr>
            <w:t>Choose an item.</w:t>
          </w:r>
        </w:p>
      </w:docPartBody>
    </w:docPart>
    <w:docPart>
      <w:docPartPr>
        <w:name w:val="0A9058CA38424D308D140370BF28C993"/>
        <w:category>
          <w:name w:val="General"/>
          <w:gallery w:val="placeholder"/>
        </w:category>
        <w:types>
          <w:type w:val="bbPlcHdr"/>
        </w:types>
        <w:behaviors>
          <w:behavior w:val="content"/>
        </w:behaviors>
        <w:guid w:val="{07C10A25-3605-4606-B58E-EE76C5006188}"/>
      </w:docPartPr>
      <w:docPartBody>
        <w:p w:rsidR="00E32BBC" w:rsidRDefault="001A79F3" w:rsidP="001A79F3">
          <w:pPr>
            <w:pStyle w:val="0A9058CA38424D308D140370BF28C993"/>
          </w:pPr>
          <w:r w:rsidRPr="00D858FE">
            <w:rPr>
              <w:rStyle w:val="PlaceholderText"/>
            </w:rPr>
            <w:t>Choose an item.</w:t>
          </w:r>
        </w:p>
      </w:docPartBody>
    </w:docPart>
    <w:docPart>
      <w:docPartPr>
        <w:name w:val="92E51D254CC849B0B8FE299E5AF4C04E"/>
        <w:category>
          <w:name w:val="General"/>
          <w:gallery w:val="placeholder"/>
        </w:category>
        <w:types>
          <w:type w:val="bbPlcHdr"/>
        </w:types>
        <w:behaviors>
          <w:behavior w:val="content"/>
        </w:behaviors>
        <w:guid w:val="{80CC43A7-9D45-4059-86E6-C78C7AC4859F}"/>
      </w:docPartPr>
      <w:docPartBody>
        <w:p w:rsidR="00E32BBC" w:rsidRDefault="001A79F3" w:rsidP="001A79F3">
          <w:pPr>
            <w:pStyle w:val="92E51D254CC849B0B8FE299E5AF4C04E"/>
          </w:pPr>
          <w:r w:rsidRPr="00D858FE">
            <w:rPr>
              <w:rStyle w:val="PlaceholderText"/>
            </w:rPr>
            <w:t>Choose an item.</w:t>
          </w:r>
        </w:p>
      </w:docPartBody>
    </w:docPart>
    <w:docPart>
      <w:docPartPr>
        <w:name w:val="AAD4958A484B4A31B745C51902301452"/>
        <w:category>
          <w:name w:val="General"/>
          <w:gallery w:val="placeholder"/>
        </w:category>
        <w:types>
          <w:type w:val="bbPlcHdr"/>
        </w:types>
        <w:behaviors>
          <w:behavior w:val="content"/>
        </w:behaviors>
        <w:guid w:val="{CD2AB95A-73C7-40E4-ACF8-52695BF3BC84}"/>
      </w:docPartPr>
      <w:docPartBody>
        <w:p w:rsidR="00E32BBC" w:rsidRDefault="001A79F3" w:rsidP="001A79F3">
          <w:pPr>
            <w:pStyle w:val="AAD4958A484B4A31B745C51902301452"/>
          </w:pPr>
          <w:r w:rsidRPr="00D858FE">
            <w:rPr>
              <w:rStyle w:val="PlaceholderText"/>
            </w:rPr>
            <w:t>Choose an item.</w:t>
          </w:r>
        </w:p>
      </w:docPartBody>
    </w:docPart>
    <w:docPart>
      <w:docPartPr>
        <w:name w:val="58E86983C23742FCA6706A0ADB40683B"/>
        <w:category>
          <w:name w:val="General"/>
          <w:gallery w:val="placeholder"/>
        </w:category>
        <w:types>
          <w:type w:val="bbPlcHdr"/>
        </w:types>
        <w:behaviors>
          <w:behavior w:val="content"/>
        </w:behaviors>
        <w:guid w:val="{12FA6A64-F813-4215-BD5D-8C833C75A7CB}"/>
      </w:docPartPr>
      <w:docPartBody>
        <w:p w:rsidR="00E32BBC" w:rsidRDefault="001A79F3" w:rsidP="001A79F3">
          <w:pPr>
            <w:pStyle w:val="58E86983C23742FCA6706A0ADB40683B"/>
          </w:pPr>
          <w:r w:rsidRPr="00D858FE">
            <w:rPr>
              <w:rStyle w:val="PlaceholderText"/>
            </w:rPr>
            <w:t>Choose an item.</w:t>
          </w:r>
        </w:p>
      </w:docPartBody>
    </w:docPart>
    <w:docPart>
      <w:docPartPr>
        <w:name w:val="99C354FEF0684266AC63362BB4329AFF"/>
        <w:category>
          <w:name w:val="General"/>
          <w:gallery w:val="placeholder"/>
        </w:category>
        <w:types>
          <w:type w:val="bbPlcHdr"/>
        </w:types>
        <w:behaviors>
          <w:behavior w:val="content"/>
        </w:behaviors>
        <w:guid w:val="{00E83910-C11B-4E38-A5F2-AA22415D3952}"/>
      </w:docPartPr>
      <w:docPartBody>
        <w:p w:rsidR="00E32BBC" w:rsidRDefault="001A79F3" w:rsidP="001A79F3">
          <w:pPr>
            <w:pStyle w:val="99C354FEF0684266AC63362BB4329AFF"/>
          </w:pPr>
          <w:r w:rsidRPr="00D858FE">
            <w:rPr>
              <w:rStyle w:val="PlaceholderText"/>
            </w:rPr>
            <w:t>Choose an item.</w:t>
          </w:r>
        </w:p>
      </w:docPartBody>
    </w:docPart>
    <w:docPart>
      <w:docPartPr>
        <w:name w:val="B00F83611FC84957A8BD921C35090D95"/>
        <w:category>
          <w:name w:val="General"/>
          <w:gallery w:val="placeholder"/>
        </w:category>
        <w:types>
          <w:type w:val="bbPlcHdr"/>
        </w:types>
        <w:behaviors>
          <w:behavior w:val="content"/>
        </w:behaviors>
        <w:guid w:val="{782BD3EF-9A4C-478C-81FC-DEBF04B51BF3}"/>
      </w:docPartPr>
      <w:docPartBody>
        <w:p w:rsidR="00E32BBC" w:rsidRDefault="001A79F3" w:rsidP="001A79F3">
          <w:pPr>
            <w:pStyle w:val="B00F83611FC84957A8BD921C35090D95"/>
          </w:pPr>
          <w:r w:rsidRPr="00D858FE">
            <w:rPr>
              <w:rStyle w:val="PlaceholderText"/>
            </w:rPr>
            <w:t>Choose an item.</w:t>
          </w:r>
        </w:p>
      </w:docPartBody>
    </w:docPart>
    <w:docPart>
      <w:docPartPr>
        <w:name w:val="9B79F8DD26F24C68A25406FC8A3ADAF2"/>
        <w:category>
          <w:name w:val="General"/>
          <w:gallery w:val="placeholder"/>
        </w:category>
        <w:types>
          <w:type w:val="bbPlcHdr"/>
        </w:types>
        <w:behaviors>
          <w:behavior w:val="content"/>
        </w:behaviors>
        <w:guid w:val="{F08037B4-32EE-45A9-85CF-AC008BCB21FD}"/>
      </w:docPartPr>
      <w:docPartBody>
        <w:p w:rsidR="00E32BBC" w:rsidRDefault="001A79F3" w:rsidP="001A79F3">
          <w:pPr>
            <w:pStyle w:val="9B79F8DD26F24C68A25406FC8A3ADAF2"/>
          </w:pPr>
          <w:r w:rsidRPr="00D858FE">
            <w:rPr>
              <w:rStyle w:val="PlaceholderText"/>
            </w:rPr>
            <w:t>Choose an item.</w:t>
          </w:r>
        </w:p>
      </w:docPartBody>
    </w:docPart>
    <w:docPart>
      <w:docPartPr>
        <w:name w:val="2F9AB8AAC2EA4A5F9CB84A67FD819CFF"/>
        <w:category>
          <w:name w:val="General"/>
          <w:gallery w:val="placeholder"/>
        </w:category>
        <w:types>
          <w:type w:val="bbPlcHdr"/>
        </w:types>
        <w:behaviors>
          <w:behavior w:val="content"/>
        </w:behaviors>
        <w:guid w:val="{4FD67F8E-5FFA-4B34-ADB6-3CC3C474B799}"/>
      </w:docPartPr>
      <w:docPartBody>
        <w:p w:rsidR="00E32BBC" w:rsidRDefault="001A79F3" w:rsidP="001A79F3">
          <w:pPr>
            <w:pStyle w:val="2F9AB8AAC2EA4A5F9CB84A67FD819CFF"/>
          </w:pPr>
          <w:r w:rsidRPr="00D858FE">
            <w:rPr>
              <w:rStyle w:val="PlaceholderText"/>
            </w:rPr>
            <w:t>Choose an item.</w:t>
          </w:r>
        </w:p>
      </w:docPartBody>
    </w:docPart>
    <w:docPart>
      <w:docPartPr>
        <w:name w:val="5451FB3AC0D741E588B0157E1AC37EF3"/>
        <w:category>
          <w:name w:val="General"/>
          <w:gallery w:val="placeholder"/>
        </w:category>
        <w:types>
          <w:type w:val="bbPlcHdr"/>
        </w:types>
        <w:behaviors>
          <w:behavior w:val="content"/>
        </w:behaviors>
        <w:guid w:val="{32257176-96CC-4E28-94B2-95F3506275BD}"/>
      </w:docPartPr>
      <w:docPartBody>
        <w:p w:rsidR="00E32BBC" w:rsidRDefault="001A79F3" w:rsidP="001A79F3">
          <w:pPr>
            <w:pStyle w:val="5451FB3AC0D741E588B0157E1AC37EF3"/>
          </w:pPr>
          <w:r w:rsidRPr="00D858FE">
            <w:rPr>
              <w:rStyle w:val="PlaceholderText"/>
            </w:rPr>
            <w:t>Choose an item.</w:t>
          </w:r>
        </w:p>
      </w:docPartBody>
    </w:docPart>
    <w:docPart>
      <w:docPartPr>
        <w:name w:val="205434CC2F3649E097D6C7C7DF541D31"/>
        <w:category>
          <w:name w:val="General"/>
          <w:gallery w:val="placeholder"/>
        </w:category>
        <w:types>
          <w:type w:val="bbPlcHdr"/>
        </w:types>
        <w:behaviors>
          <w:behavior w:val="content"/>
        </w:behaviors>
        <w:guid w:val="{7D9DC757-7563-4FEC-A4C1-1282AA140F23}"/>
      </w:docPartPr>
      <w:docPartBody>
        <w:p w:rsidR="00E32BBC" w:rsidRDefault="001A79F3" w:rsidP="001A79F3">
          <w:pPr>
            <w:pStyle w:val="205434CC2F3649E097D6C7C7DF541D31"/>
          </w:pPr>
          <w:r w:rsidRPr="00D858FE">
            <w:rPr>
              <w:rStyle w:val="PlaceholderText"/>
            </w:rPr>
            <w:t>Choose an item.</w:t>
          </w:r>
        </w:p>
      </w:docPartBody>
    </w:docPart>
    <w:docPart>
      <w:docPartPr>
        <w:name w:val="8518F467A5E842A382F3BE2D9A979333"/>
        <w:category>
          <w:name w:val="General"/>
          <w:gallery w:val="placeholder"/>
        </w:category>
        <w:types>
          <w:type w:val="bbPlcHdr"/>
        </w:types>
        <w:behaviors>
          <w:behavior w:val="content"/>
        </w:behaviors>
        <w:guid w:val="{1AA8D60D-D4FA-4227-B325-7013D56B70A8}"/>
      </w:docPartPr>
      <w:docPartBody>
        <w:p w:rsidR="00E32BBC" w:rsidRDefault="001A79F3" w:rsidP="001A79F3">
          <w:pPr>
            <w:pStyle w:val="8518F467A5E842A382F3BE2D9A979333"/>
          </w:pPr>
          <w:r w:rsidRPr="00D858FE">
            <w:rPr>
              <w:rStyle w:val="PlaceholderText"/>
            </w:rPr>
            <w:t>Choose an item.</w:t>
          </w:r>
        </w:p>
      </w:docPartBody>
    </w:docPart>
    <w:docPart>
      <w:docPartPr>
        <w:name w:val="26982EB18D5342DD87A7F3E3C9313774"/>
        <w:category>
          <w:name w:val="General"/>
          <w:gallery w:val="placeholder"/>
        </w:category>
        <w:types>
          <w:type w:val="bbPlcHdr"/>
        </w:types>
        <w:behaviors>
          <w:behavior w:val="content"/>
        </w:behaviors>
        <w:guid w:val="{A89E7F3B-57AD-4DBA-9F35-A93F2E4A8E53}"/>
      </w:docPartPr>
      <w:docPartBody>
        <w:p w:rsidR="00E32BBC" w:rsidRDefault="001A79F3" w:rsidP="001A79F3">
          <w:pPr>
            <w:pStyle w:val="26982EB18D5342DD87A7F3E3C931377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003"/>
    <w:rsid w:val="001A79F3"/>
    <w:rsid w:val="00396FB6"/>
    <w:rsid w:val="00D46003"/>
    <w:rsid w:val="00E32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79F3"/>
    <w:rPr>
      <w:rFonts w:asciiTheme="minorHAnsi" w:hAnsiTheme="minorHAnsi"/>
      <w:b w:val="0"/>
      <w:noProof w:val="0"/>
      <w:color w:val="000000" w:themeColor="text1"/>
      <w:sz w:val="30"/>
      <w:lang w:val="en-AU"/>
    </w:rPr>
  </w:style>
  <w:style w:type="paragraph" w:customStyle="1" w:styleId="493554167E3C4FC0B06866A208053D25">
    <w:name w:val="493554167E3C4FC0B06866A208053D25"/>
    <w:rsid w:val="001A79F3"/>
  </w:style>
  <w:style w:type="paragraph" w:customStyle="1" w:styleId="FE515D55273746A497E065A550D302E1">
    <w:name w:val="FE515D55273746A497E065A550D302E1"/>
    <w:rsid w:val="001A79F3"/>
  </w:style>
  <w:style w:type="paragraph" w:customStyle="1" w:styleId="F98F456FF174492883A121102029924F">
    <w:name w:val="F98F456FF174492883A121102029924F"/>
    <w:rsid w:val="001A79F3"/>
  </w:style>
  <w:style w:type="paragraph" w:customStyle="1" w:styleId="AEF1D772672745549DE505055D4AE61C">
    <w:name w:val="AEF1D772672745549DE505055D4AE61C"/>
    <w:rsid w:val="001A79F3"/>
  </w:style>
  <w:style w:type="paragraph" w:customStyle="1" w:styleId="65391E198E3A4CB1B31A0A62B5E561A6">
    <w:name w:val="65391E198E3A4CB1B31A0A62B5E561A6"/>
    <w:rsid w:val="001A79F3"/>
  </w:style>
  <w:style w:type="paragraph" w:customStyle="1" w:styleId="CDDD24A5789C4C3F95A1FAC5DBC6190C">
    <w:name w:val="CDDD24A5789C4C3F95A1FAC5DBC6190C"/>
    <w:rsid w:val="001A79F3"/>
  </w:style>
  <w:style w:type="paragraph" w:customStyle="1" w:styleId="6F3B28F76ED64747BB031C6A65017055">
    <w:name w:val="6F3B28F76ED64747BB031C6A65017055"/>
    <w:rsid w:val="001A79F3"/>
  </w:style>
  <w:style w:type="paragraph" w:customStyle="1" w:styleId="89F85E50065F4DD38BC0104F76200CA3">
    <w:name w:val="89F85E50065F4DD38BC0104F76200CA3"/>
    <w:rsid w:val="001A79F3"/>
  </w:style>
  <w:style w:type="paragraph" w:customStyle="1" w:styleId="71ADB6BFAF3D4F3C97ECAFE010B7810C">
    <w:name w:val="71ADB6BFAF3D4F3C97ECAFE010B7810C"/>
    <w:rsid w:val="001A79F3"/>
  </w:style>
  <w:style w:type="paragraph" w:customStyle="1" w:styleId="B257F365E5EE4E59903CD3ADF3A550CF">
    <w:name w:val="B257F365E5EE4E59903CD3ADF3A550CF"/>
    <w:rsid w:val="001A79F3"/>
  </w:style>
  <w:style w:type="paragraph" w:customStyle="1" w:styleId="6728949883354D84B1C32DC281206A2C">
    <w:name w:val="6728949883354D84B1C32DC281206A2C"/>
    <w:rsid w:val="001A79F3"/>
  </w:style>
  <w:style w:type="paragraph" w:customStyle="1" w:styleId="40A5F4E591A54D768E0E775C4CB8589F">
    <w:name w:val="40A5F4E591A54D768E0E775C4CB8589F"/>
    <w:rsid w:val="001A79F3"/>
  </w:style>
  <w:style w:type="paragraph" w:customStyle="1" w:styleId="005F57EFF32843539A29C45930F62942">
    <w:name w:val="005F57EFF32843539A29C45930F62942"/>
    <w:rsid w:val="001A79F3"/>
  </w:style>
  <w:style w:type="paragraph" w:customStyle="1" w:styleId="6C9C398FEDEF457998C398C45A447955">
    <w:name w:val="6C9C398FEDEF457998C398C45A447955"/>
    <w:rsid w:val="001A79F3"/>
  </w:style>
  <w:style w:type="paragraph" w:customStyle="1" w:styleId="2B35FF2E848647DF98DF066085CA5F19">
    <w:name w:val="2B35FF2E848647DF98DF066085CA5F19"/>
    <w:rsid w:val="001A79F3"/>
  </w:style>
  <w:style w:type="paragraph" w:customStyle="1" w:styleId="8E5BCDBC24524042BB973F694F79735C">
    <w:name w:val="8E5BCDBC24524042BB973F694F79735C"/>
    <w:rsid w:val="001A79F3"/>
  </w:style>
  <w:style w:type="paragraph" w:customStyle="1" w:styleId="2CDECE11AFB04A52A47AE90BF3A58838">
    <w:name w:val="2CDECE11AFB04A52A47AE90BF3A58838"/>
    <w:rsid w:val="001A79F3"/>
  </w:style>
  <w:style w:type="paragraph" w:customStyle="1" w:styleId="EF319BE6C82543739070891BC1BEBB19">
    <w:name w:val="EF319BE6C82543739070891BC1BEBB19"/>
    <w:rsid w:val="001A79F3"/>
  </w:style>
  <w:style w:type="paragraph" w:customStyle="1" w:styleId="ED6E78F9DBF04E6D95CA133B95FE2325">
    <w:name w:val="ED6E78F9DBF04E6D95CA133B95FE2325"/>
    <w:rsid w:val="001A79F3"/>
  </w:style>
  <w:style w:type="paragraph" w:customStyle="1" w:styleId="74F19C3C9ED54C12AAC5F66B25B87502">
    <w:name w:val="74F19C3C9ED54C12AAC5F66B25B87502"/>
    <w:rsid w:val="001A79F3"/>
  </w:style>
  <w:style w:type="paragraph" w:customStyle="1" w:styleId="ED58A9013D464F51BC7D82B01BA664C3">
    <w:name w:val="ED58A9013D464F51BC7D82B01BA664C3"/>
    <w:rsid w:val="001A79F3"/>
  </w:style>
  <w:style w:type="paragraph" w:customStyle="1" w:styleId="A20BF418AB164A0A870D86702BB4663E">
    <w:name w:val="A20BF418AB164A0A870D86702BB4663E"/>
    <w:rsid w:val="001A79F3"/>
  </w:style>
  <w:style w:type="paragraph" w:customStyle="1" w:styleId="C196835645A24F36A45040562ECAB8C6">
    <w:name w:val="C196835645A24F36A45040562ECAB8C6"/>
    <w:rsid w:val="001A79F3"/>
  </w:style>
  <w:style w:type="paragraph" w:customStyle="1" w:styleId="D17DC4B196F547EFA6B797FE102AC2DB">
    <w:name w:val="D17DC4B196F547EFA6B797FE102AC2DB"/>
    <w:rsid w:val="001A79F3"/>
  </w:style>
  <w:style w:type="paragraph" w:customStyle="1" w:styleId="EAA747435BF743E097C578228C97DDCB">
    <w:name w:val="EAA747435BF743E097C578228C97DDCB"/>
    <w:rsid w:val="001A79F3"/>
  </w:style>
  <w:style w:type="paragraph" w:customStyle="1" w:styleId="173AB12DF6D54AFE89D8915734C23F69">
    <w:name w:val="173AB12DF6D54AFE89D8915734C23F69"/>
    <w:rsid w:val="001A79F3"/>
  </w:style>
  <w:style w:type="paragraph" w:customStyle="1" w:styleId="65FD612875004CD19FD6E7BF05D34156">
    <w:name w:val="65FD612875004CD19FD6E7BF05D34156"/>
    <w:rsid w:val="001A79F3"/>
  </w:style>
  <w:style w:type="paragraph" w:customStyle="1" w:styleId="61325045E56649E4B7D70D39C4289683">
    <w:name w:val="61325045E56649E4B7D70D39C4289683"/>
    <w:rsid w:val="001A79F3"/>
  </w:style>
  <w:style w:type="paragraph" w:customStyle="1" w:styleId="E11EEA21DD7B4DCE9211B6AB3C0C9A8D">
    <w:name w:val="E11EEA21DD7B4DCE9211B6AB3C0C9A8D"/>
    <w:rsid w:val="001A79F3"/>
  </w:style>
  <w:style w:type="paragraph" w:customStyle="1" w:styleId="47D7E830EB4F4C139375D607175471AF">
    <w:name w:val="47D7E830EB4F4C139375D607175471AF"/>
    <w:rsid w:val="001A79F3"/>
  </w:style>
  <w:style w:type="paragraph" w:customStyle="1" w:styleId="DB55F11544A640179DBA8F28CDDB38AE">
    <w:name w:val="DB55F11544A640179DBA8F28CDDB38AE"/>
    <w:rsid w:val="001A79F3"/>
  </w:style>
  <w:style w:type="paragraph" w:customStyle="1" w:styleId="A379A45B65614A8CB7A95118CE7E78D4">
    <w:name w:val="A379A45B65614A8CB7A95118CE7E78D4"/>
    <w:rsid w:val="001A79F3"/>
  </w:style>
  <w:style w:type="paragraph" w:customStyle="1" w:styleId="975EED9811E349D4B8B39EB1AEAF27AB">
    <w:name w:val="975EED9811E349D4B8B39EB1AEAF27AB"/>
    <w:rsid w:val="001A79F3"/>
  </w:style>
  <w:style w:type="paragraph" w:customStyle="1" w:styleId="FACE22BD0E064B65A1C1B4284097E943">
    <w:name w:val="FACE22BD0E064B65A1C1B4284097E943"/>
    <w:rsid w:val="001A79F3"/>
  </w:style>
  <w:style w:type="paragraph" w:customStyle="1" w:styleId="093D9895FB72490483820514A1A3E5C1">
    <w:name w:val="093D9895FB72490483820514A1A3E5C1"/>
    <w:rsid w:val="001A79F3"/>
  </w:style>
  <w:style w:type="paragraph" w:customStyle="1" w:styleId="3299C72F464140BD9D615707B6850656">
    <w:name w:val="3299C72F464140BD9D615707B6850656"/>
    <w:rsid w:val="001A79F3"/>
  </w:style>
  <w:style w:type="paragraph" w:customStyle="1" w:styleId="7DBA8AD14F3041A9939F17A6D758D145">
    <w:name w:val="7DBA8AD14F3041A9939F17A6D758D145"/>
    <w:rsid w:val="001A79F3"/>
  </w:style>
  <w:style w:type="paragraph" w:customStyle="1" w:styleId="2A9AFB9B7E5E476199E791B5A7D31C02">
    <w:name w:val="2A9AFB9B7E5E476199E791B5A7D31C02"/>
    <w:rsid w:val="001A79F3"/>
  </w:style>
  <w:style w:type="paragraph" w:customStyle="1" w:styleId="0A9058CA38424D308D140370BF28C993">
    <w:name w:val="0A9058CA38424D308D140370BF28C993"/>
    <w:rsid w:val="001A79F3"/>
  </w:style>
  <w:style w:type="paragraph" w:customStyle="1" w:styleId="92E51D254CC849B0B8FE299E5AF4C04E">
    <w:name w:val="92E51D254CC849B0B8FE299E5AF4C04E"/>
    <w:rsid w:val="001A79F3"/>
  </w:style>
  <w:style w:type="paragraph" w:customStyle="1" w:styleId="AAD4958A484B4A31B745C51902301452">
    <w:name w:val="AAD4958A484B4A31B745C51902301452"/>
    <w:rsid w:val="001A79F3"/>
  </w:style>
  <w:style w:type="paragraph" w:customStyle="1" w:styleId="58E86983C23742FCA6706A0ADB40683B">
    <w:name w:val="58E86983C23742FCA6706A0ADB40683B"/>
    <w:rsid w:val="001A79F3"/>
  </w:style>
  <w:style w:type="paragraph" w:customStyle="1" w:styleId="99C354FEF0684266AC63362BB4329AFF">
    <w:name w:val="99C354FEF0684266AC63362BB4329AFF"/>
    <w:rsid w:val="001A79F3"/>
  </w:style>
  <w:style w:type="paragraph" w:customStyle="1" w:styleId="B00F83611FC84957A8BD921C35090D95">
    <w:name w:val="B00F83611FC84957A8BD921C35090D95"/>
    <w:rsid w:val="001A79F3"/>
  </w:style>
  <w:style w:type="paragraph" w:customStyle="1" w:styleId="9B79F8DD26F24C68A25406FC8A3ADAF2">
    <w:name w:val="9B79F8DD26F24C68A25406FC8A3ADAF2"/>
    <w:rsid w:val="001A79F3"/>
  </w:style>
  <w:style w:type="paragraph" w:customStyle="1" w:styleId="2F9AB8AAC2EA4A5F9CB84A67FD819CFF">
    <w:name w:val="2F9AB8AAC2EA4A5F9CB84A67FD819CFF"/>
    <w:rsid w:val="001A79F3"/>
  </w:style>
  <w:style w:type="paragraph" w:customStyle="1" w:styleId="5451FB3AC0D741E588B0157E1AC37EF3">
    <w:name w:val="5451FB3AC0D741E588B0157E1AC37EF3"/>
    <w:rsid w:val="001A79F3"/>
  </w:style>
  <w:style w:type="paragraph" w:customStyle="1" w:styleId="205434CC2F3649E097D6C7C7DF541D31">
    <w:name w:val="205434CC2F3649E097D6C7C7DF541D31"/>
    <w:rsid w:val="001A79F3"/>
  </w:style>
  <w:style w:type="paragraph" w:customStyle="1" w:styleId="8518F467A5E842A382F3BE2D9A979333">
    <w:name w:val="8518F467A5E842A382F3BE2D9A979333"/>
    <w:rsid w:val="001A79F3"/>
  </w:style>
  <w:style w:type="paragraph" w:customStyle="1" w:styleId="26982EB18D5342DD87A7F3E3C9313774">
    <w:name w:val="26982EB18D5342DD87A7F3E3C9313774"/>
    <w:rsid w:val="001A79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0067</RACS_x0020_ID>
    <Approved_x0020_Provider xmlns="a8338b6e-77a6-4851-82b6-98166143ffdd">The Churches of Christ Property Trust</Approved_x0020_Provider>
    <Management_x0020_Company_x0020_ID xmlns="a8338b6e-77a6-4851-82b6-98166143ffdd" xsi:nil="true"/>
    <Home xmlns="a8338b6e-77a6-4851-82b6-98166143ffdd">Alexander Campbell House</Home>
    <Signed xmlns="a8338b6e-77a6-4851-82b6-98166143ffdd" xsi:nil="true"/>
    <Uploaded xmlns="a8338b6e-77a6-4851-82b6-98166143ffdd">False</Uploaded>
    <Management_x0020_Company xmlns="a8338b6e-77a6-4851-82b6-98166143ffdd" xsi:nil="true"/>
    <Doc_x0020_Date xmlns="a8338b6e-77a6-4851-82b6-98166143ffdd">2023-01-18T05:13:00+00:00</Doc_x0020_Date>
    <CSI_x0020_ID xmlns="a8338b6e-77a6-4851-82b6-98166143ffdd" xsi:nil="true"/>
    <Case_x0020_ID xmlns="a8338b6e-77a6-4851-82b6-98166143ffdd" xsi:nil="true"/>
    <Approved_x0020_Provider_x0020_ID xmlns="a8338b6e-77a6-4851-82b6-98166143ffdd">6E87BA3E-75F4-DC11-AD41-005056922186</Approved_x0020_Provider_x0020_ID>
    <Location xmlns="a8338b6e-77a6-4851-82b6-98166143ffdd" xsi:nil="true"/>
    <Home_x0020_ID xmlns="a8338b6e-77a6-4851-82b6-98166143ffdd">3D4699AB-7CF4-DC11-AD41-005056922186</Home_x0020_ID>
    <State xmlns="a8338b6e-77a6-4851-82b6-98166143ffdd">NSW</State>
    <Doc_x0020_Sent_Received_x0020_Date xmlns="a8338b6e-77a6-4851-82b6-98166143ffdd">2023-01-18T00:00:00+00:00</Doc_x0020_Sent_Received_x0020_Date>
    <Activity_x0020_ID xmlns="a8338b6e-77a6-4851-82b6-98166143ffdd">2EABC575-1EBD-EB11-AC89-005056922186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C4DB5904-EE2B-4A1F-9817-5E390749D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metadata/properties"/>
    <ds:schemaRef ds:uri="http://schemas.microsoft.com/office/2006/documentManagement/types"/>
    <ds:schemaRef ds:uri="http://purl.org/dc/dcmitype/"/>
    <ds:schemaRef ds:uri="http://purl.org/dc/terms/"/>
    <ds:schemaRef ds:uri="http://schemas.openxmlformats.org/package/2006/metadata/core-properti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5074</Words>
  <Characters>28924</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2023-02-14T22:59:00Z</dcterms:created>
  <dcterms:modified xsi:type="dcterms:W3CDTF">2023-02-14T23:00:00Z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8cf015af477efe6ed40e0a2bbb16a06ee64a662303c3808bab95a59397405e1a</vt:lpwstr>
  </property>
</Properties>
</file>