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45301" w14:textId="77777777" w:rsidR="009503E6" w:rsidRPr="003C6EC2" w:rsidRDefault="007151DE" w:rsidP="009503E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D6454B0" wp14:editId="0D6454B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898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D6454B2" wp14:editId="0D6454B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507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Alkira Lodge</w:t>
      </w:r>
      <w:r w:rsidRPr="003C6EC2">
        <w:rPr>
          <w:rFonts w:ascii="Arial Black" w:hAnsi="Arial Black"/>
        </w:rPr>
        <w:t xml:space="preserve"> </w:t>
      </w:r>
    </w:p>
    <w:p w14:paraId="0D645302" w14:textId="77777777" w:rsidR="009503E6" w:rsidRPr="003C6EC2" w:rsidRDefault="007151DE" w:rsidP="009503E6">
      <w:pPr>
        <w:pStyle w:val="Title"/>
        <w:spacing w:before="360" w:after="480"/>
      </w:pPr>
      <w:r w:rsidRPr="003C6EC2">
        <w:rPr>
          <w:rFonts w:ascii="Arial Black" w:eastAsia="Calibri" w:hAnsi="Arial Black"/>
          <w:sz w:val="56"/>
        </w:rPr>
        <w:t>Performance Report</w:t>
      </w:r>
    </w:p>
    <w:p w14:paraId="0D645303" w14:textId="77777777" w:rsidR="009503E6" w:rsidRPr="003C6EC2" w:rsidRDefault="007151DE" w:rsidP="009503E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2A Bushland Drive </w:t>
      </w:r>
      <w:r w:rsidRPr="003C6EC2">
        <w:rPr>
          <w:color w:val="FFFFFF" w:themeColor="background1"/>
          <w:sz w:val="28"/>
        </w:rPr>
        <w:br/>
        <w:t>TAREE NSW 2430</w:t>
      </w:r>
      <w:r w:rsidRPr="003C6EC2">
        <w:rPr>
          <w:color w:val="FFFFFF" w:themeColor="background1"/>
          <w:sz w:val="28"/>
        </w:rPr>
        <w:br/>
      </w:r>
      <w:r w:rsidRPr="003C6EC2">
        <w:rPr>
          <w:rFonts w:eastAsia="Calibri"/>
          <w:color w:val="FFFFFF" w:themeColor="background1"/>
          <w:sz w:val="28"/>
          <w:szCs w:val="56"/>
          <w:lang w:eastAsia="en-US"/>
        </w:rPr>
        <w:t>Phone number: 02 6592 0015</w:t>
      </w:r>
    </w:p>
    <w:p w14:paraId="0D645304" w14:textId="77777777" w:rsidR="009503E6" w:rsidRDefault="007151DE" w:rsidP="009503E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0165 </w:t>
      </w:r>
    </w:p>
    <w:p w14:paraId="0D645305" w14:textId="77777777" w:rsidR="009503E6" w:rsidRPr="003C6EC2" w:rsidRDefault="007151DE" w:rsidP="009503E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Bushland Health Group Limited</w:t>
      </w:r>
    </w:p>
    <w:p w14:paraId="0D645306" w14:textId="77777777" w:rsidR="009503E6" w:rsidRPr="003C6EC2" w:rsidRDefault="007151DE" w:rsidP="009503E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June 2022 to 23 June 2022</w:t>
      </w:r>
    </w:p>
    <w:p w14:paraId="0D645307" w14:textId="54FC0DE8" w:rsidR="009503E6" w:rsidRPr="00E93D41" w:rsidRDefault="007151DE" w:rsidP="009503E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65E8C" w:rsidRPr="00BE7B64">
        <w:rPr>
          <w:color w:val="FFFFFF" w:themeColor="background1"/>
          <w:sz w:val="28"/>
        </w:rPr>
        <w:t>9</w:t>
      </w:r>
      <w:r w:rsidR="00565E8C" w:rsidRPr="00BE7B64">
        <w:rPr>
          <w:color w:val="FFFFFF" w:themeColor="background1"/>
          <w:sz w:val="32"/>
        </w:rPr>
        <w:t xml:space="preserve"> </w:t>
      </w:r>
      <w:r w:rsidR="00565E8C">
        <w:rPr>
          <w:color w:val="FFFFFF" w:themeColor="background1"/>
          <w:sz w:val="28"/>
        </w:rPr>
        <w:t>August</w:t>
      </w:r>
      <w:r w:rsidR="00C93B52">
        <w:rPr>
          <w:color w:val="FFFFFF" w:themeColor="background1"/>
          <w:sz w:val="28"/>
        </w:rPr>
        <w:t xml:space="preserve"> 2022 </w:t>
      </w:r>
    </w:p>
    <w:bookmarkEnd w:id="1"/>
    <w:p w14:paraId="0D645308" w14:textId="77777777" w:rsidR="009503E6" w:rsidRPr="003C6EC2" w:rsidRDefault="009503E6" w:rsidP="009503E6">
      <w:pPr>
        <w:tabs>
          <w:tab w:val="left" w:pos="2127"/>
        </w:tabs>
        <w:spacing w:before="120"/>
        <w:rPr>
          <w:rFonts w:eastAsia="Calibri"/>
          <w:b/>
          <w:color w:val="FFFFFF" w:themeColor="background1"/>
          <w:sz w:val="28"/>
          <w:szCs w:val="56"/>
          <w:lang w:eastAsia="en-US"/>
        </w:rPr>
      </w:pPr>
    </w:p>
    <w:p w14:paraId="0D645309" w14:textId="77777777" w:rsidR="009503E6" w:rsidRDefault="009503E6" w:rsidP="009503E6">
      <w:pPr>
        <w:pStyle w:val="Heading1"/>
        <w:sectPr w:rsidR="009503E6" w:rsidSect="009503E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64530A" w14:textId="77777777" w:rsidR="009503E6" w:rsidRDefault="007151DE" w:rsidP="009503E6">
      <w:pPr>
        <w:pStyle w:val="Heading1"/>
      </w:pPr>
      <w:bookmarkStart w:id="2" w:name="_Hlk32477662"/>
      <w:r>
        <w:lastRenderedPageBreak/>
        <w:t>Performance report prepared by</w:t>
      </w:r>
    </w:p>
    <w:p w14:paraId="0D64530B" w14:textId="00D06616" w:rsidR="009503E6" w:rsidRPr="009B0F30" w:rsidRDefault="00C93B52" w:rsidP="009503E6">
      <w:r w:rsidRPr="001C347A">
        <w:rPr>
          <w:rFonts w:cs="Times New Roman"/>
          <w:color w:val="auto"/>
        </w:rPr>
        <w:t>Therese Solomon</w:t>
      </w:r>
      <w:r w:rsidR="007151DE" w:rsidRPr="001C347A">
        <w:rPr>
          <w:color w:val="auto"/>
        </w:rPr>
        <w:t xml:space="preserve">, delegate </w:t>
      </w:r>
      <w:r w:rsidR="007151DE">
        <w:t>of the Aged Care Quality and Safety Commissioner.</w:t>
      </w:r>
    </w:p>
    <w:p w14:paraId="0D64530C" w14:textId="77777777" w:rsidR="009503E6" w:rsidRDefault="007151DE" w:rsidP="009503E6">
      <w:pPr>
        <w:pStyle w:val="Heading1"/>
      </w:pPr>
      <w:r>
        <w:t>Publication of report</w:t>
      </w:r>
    </w:p>
    <w:p w14:paraId="0D64530D" w14:textId="77777777" w:rsidR="009503E6" w:rsidRPr="006B166B" w:rsidRDefault="007151DE" w:rsidP="009503E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D64530E" w14:textId="77777777" w:rsidR="009503E6" w:rsidRPr="0094564F" w:rsidRDefault="007151DE" w:rsidP="009503E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65049" w14:paraId="0D645314" w14:textId="77777777" w:rsidTr="009503E6">
        <w:trPr>
          <w:trHeight w:val="227"/>
        </w:trPr>
        <w:tc>
          <w:tcPr>
            <w:tcW w:w="3942" w:type="pct"/>
            <w:shd w:val="clear" w:color="auto" w:fill="auto"/>
          </w:tcPr>
          <w:p w14:paraId="0D645312" w14:textId="77777777" w:rsidR="009503E6" w:rsidRPr="001E6954" w:rsidRDefault="007151DE" w:rsidP="009503E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D645313" w14:textId="3185210A" w:rsidR="009503E6" w:rsidRPr="001E6954" w:rsidRDefault="007151DE" w:rsidP="009503E6">
            <w:pPr>
              <w:keepNext/>
              <w:spacing w:before="40" w:after="40" w:line="240" w:lineRule="auto"/>
              <w:jc w:val="right"/>
              <w:rPr>
                <w:b/>
                <w:bCs/>
                <w:iCs/>
                <w:color w:val="00577D"/>
                <w:szCs w:val="40"/>
              </w:rPr>
            </w:pPr>
            <w:r w:rsidRPr="001E6954">
              <w:rPr>
                <w:b/>
                <w:bCs/>
                <w:iCs/>
                <w:color w:val="00577D"/>
                <w:szCs w:val="40"/>
              </w:rPr>
              <w:t>Compliant</w:t>
            </w:r>
          </w:p>
        </w:tc>
      </w:tr>
      <w:tr w:rsidR="00265049" w14:paraId="0D645317" w14:textId="77777777" w:rsidTr="009503E6">
        <w:trPr>
          <w:trHeight w:val="227"/>
        </w:trPr>
        <w:tc>
          <w:tcPr>
            <w:tcW w:w="3942" w:type="pct"/>
            <w:shd w:val="clear" w:color="auto" w:fill="auto"/>
          </w:tcPr>
          <w:p w14:paraId="0D645315" w14:textId="77777777" w:rsidR="009503E6" w:rsidRPr="001E6954" w:rsidRDefault="007151DE" w:rsidP="009503E6">
            <w:pPr>
              <w:spacing w:before="40" w:after="40" w:line="240" w:lineRule="auto"/>
              <w:ind w:left="318"/>
            </w:pPr>
            <w:r w:rsidRPr="001E6954">
              <w:t>Requirement 1(3)(a)</w:t>
            </w:r>
          </w:p>
        </w:tc>
        <w:tc>
          <w:tcPr>
            <w:tcW w:w="1058" w:type="pct"/>
            <w:shd w:val="clear" w:color="auto" w:fill="auto"/>
          </w:tcPr>
          <w:p w14:paraId="0D645316" w14:textId="57C31068"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1A" w14:textId="77777777" w:rsidTr="009503E6">
        <w:trPr>
          <w:trHeight w:val="227"/>
        </w:trPr>
        <w:tc>
          <w:tcPr>
            <w:tcW w:w="3942" w:type="pct"/>
            <w:shd w:val="clear" w:color="auto" w:fill="auto"/>
          </w:tcPr>
          <w:p w14:paraId="0D645318" w14:textId="77777777" w:rsidR="009503E6" w:rsidRPr="001E6954" w:rsidRDefault="007151DE" w:rsidP="009503E6">
            <w:pPr>
              <w:spacing w:before="40" w:after="40" w:line="240" w:lineRule="auto"/>
              <w:ind w:left="318"/>
            </w:pPr>
            <w:r w:rsidRPr="001E6954">
              <w:t>Requirement 1(3)(b)</w:t>
            </w:r>
          </w:p>
        </w:tc>
        <w:tc>
          <w:tcPr>
            <w:tcW w:w="1058" w:type="pct"/>
            <w:shd w:val="clear" w:color="auto" w:fill="auto"/>
          </w:tcPr>
          <w:p w14:paraId="0D645319" w14:textId="715954E6"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1D" w14:textId="77777777" w:rsidTr="009503E6">
        <w:trPr>
          <w:trHeight w:val="227"/>
        </w:trPr>
        <w:tc>
          <w:tcPr>
            <w:tcW w:w="3942" w:type="pct"/>
            <w:shd w:val="clear" w:color="auto" w:fill="auto"/>
          </w:tcPr>
          <w:p w14:paraId="0D64531B" w14:textId="77777777" w:rsidR="009503E6" w:rsidRPr="001E6954" w:rsidRDefault="007151DE" w:rsidP="009503E6">
            <w:pPr>
              <w:spacing w:before="40" w:after="40" w:line="240" w:lineRule="auto"/>
              <w:ind w:left="318"/>
            </w:pPr>
            <w:r w:rsidRPr="001E6954">
              <w:t>Requirement 1(3)(c)</w:t>
            </w:r>
          </w:p>
        </w:tc>
        <w:tc>
          <w:tcPr>
            <w:tcW w:w="1058" w:type="pct"/>
            <w:shd w:val="clear" w:color="auto" w:fill="auto"/>
          </w:tcPr>
          <w:p w14:paraId="0D64531C" w14:textId="535B6B08"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20" w14:textId="77777777" w:rsidTr="009503E6">
        <w:trPr>
          <w:trHeight w:val="227"/>
        </w:trPr>
        <w:tc>
          <w:tcPr>
            <w:tcW w:w="3942" w:type="pct"/>
            <w:shd w:val="clear" w:color="auto" w:fill="auto"/>
          </w:tcPr>
          <w:p w14:paraId="0D64531E" w14:textId="77777777" w:rsidR="009503E6" w:rsidRPr="001E6954" w:rsidRDefault="007151DE" w:rsidP="009503E6">
            <w:pPr>
              <w:spacing w:before="40" w:after="40" w:line="240" w:lineRule="auto"/>
              <w:ind w:left="318"/>
            </w:pPr>
            <w:r w:rsidRPr="001E6954">
              <w:t>Requirement 1(3)(d)</w:t>
            </w:r>
          </w:p>
        </w:tc>
        <w:tc>
          <w:tcPr>
            <w:tcW w:w="1058" w:type="pct"/>
            <w:shd w:val="clear" w:color="auto" w:fill="auto"/>
          </w:tcPr>
          <w:p w14:paraId="0D64531F" w14:textId="7525F914"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23" w14:textId="77777777" w:rsidTr="009503E6">
        <w:trPr>
          <w:trHeight w:val="227"/>
        </w:trPr>
        <w:tc>
          <w:tcPr>
            <w:tcW w:w="3942" w:type="pct"/>
            <w:shd w:val="clear" w:color="auto" w:fill="auto"/>
          </w:tcPr>
          <w:p w14:paraId="0D645321" w14:textId="77777777" w:rsidR="009503E6" w:rsidRPr="001E6954" w:rsidRDefault="007151DE" w:rsidP="009503E6">
            <w:pPr>
              <w:spacing w:before="40" w:after="40" w:line="240" w:lineRule="auto"/>
              <w:ind w:left="318"/>
            </w:pPr>
            <w:r w:rsidRPr="001E6954">
              <w:t>Requirement 1(3)(e)</w:t>
            </w:r>
          </w:p>
        </w:tc>
        <w:tc>
          <w:tcPr>
            <w:tcW w:w="1058" w:type="pct"/>
            <w:shd w:val="clear" w:color="auto" w:fill="auto"/>
          </w:tcPr>
          <w:p w14:paraId="0D645322" w14:textId="4CD1790A"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26" w14:textId="77777777" w:rsidTr="009503E6">
        <w:trPr>
          <w:trHeight w:val="227"/>
        </w:trPr>
        <w:tc>
          <w:tcPr>
            <w:tcW w:w="3942" w:type="pct"/>
            <w:shd w:val="clear" w:color="auto" w:fill="auto"/>
          </w:tcPr>
          <w:p w14:paraId="0D645324" w14:textId="77777777" w:rsidR="009503E6" w:rsidRPr="001E6954" w:rsidRDefault="007151DE" w:rsidP="009503E6">
            <w:pPr>
              <w:spacing w:before="40" w:after="40" w:line="240" w:lineRule="auto"/>
              <w:ind w:left="318"/>
            </w:pPr>
            <w:r w:rsidRPr="001E6954">
              <w:t>Requirement 1(3)(f)</w:t>
            </w:r>
          </w:p>
        </w:tc>
        <w:tc>
          <w:tcPr>
            <w:tcW w:w="1058" w:type="pct"/>
            <w:shd w:val="clear" w:color="auto" w:fill="auto"/>
          </w:tcPr>
          <w:p w14:paraId="0D645325" w14:textId="1B1D4961"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29" w14:textId="77777777" w:rsidTr="009503E6">
        <w:trPr>
          <w:trHeight w:val="227"/>
        </w:trPr>
        <w:tc>
          <w:tcPr>
            <w:tcW w:w="3942" w:type="pct"/>
            <w:shd w:val="clear" w:color="auto" w:fill="auto"/>
          </w:tcPr>
          <w:p w14:paraId="0D645327" w14:textId="77777777" w:rsidR="009503E6" w:rsidRPr="001E6954" w:rsidRDefault="007151DE" w:rsidP="009503E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D645328" w14:textId="4D94D26C" w:rsidR="009503E6" w:rsidRPr="001E6954" w:rsidRDefault="007151DE" w:rsidP="009503E6">
            <w:pPr>
              <w:keepNext/>
              <w:spacing w:before="40" w:after="40" w:line="240" w:lineRule="auto"/>
              <w:jc w:val="right"/>
              <w:rPr>
                <w:b/>
                <w:color w:val="0000FF"/>
              </w:rPr>
            </w:pPr>
            <w:r w:rsidRPr="001E6954">
              <w:rPr>
                <w:b/>
                <w:bCs/>
                <w:iCs/>
                <w:color w:val="00577D"/>
                <w:szCs w:val="40"/>
              </w:rPr>
              <w:t>Compliant</w:t>
            </w:r>
          </w:p>
        </w:tc>
      </w:tr>
      <w:tr w:rsidR="00265049" w14:paraId="0D64532C" w14:textId="77777777" w:rsidTr="009503E6">
        <w:trPr>
          <w:trHeight w:val="227"/>
        </w:trPr>
        <w:tc>
          <w:tcPr>
            <w:tcW w:w="3942" w:type="pct"/>
            <w:shd w:val="clear" w:color="auto" w:fill="auto"/>
          </w:tcPr>
          <w:p w14:paraId="0D64532A" w14:textId="77777777" w:rsidR="009503E6" w:rsidRPr="001E6954" w:rsidRDefault="007151DE" w:rsidP="009503E6">
            <w:pPr>
              <w:spacing w:before="40" w:after="40" w:line="240" w:lineRule="auto"/>
              <w:ind w:left="318" w:hanging="7"/>
            </w:pPr>
            <w:r w:rsidRPr="001E6954">
              <w:t>Requirement 2(3)(a)</w:t>
            </w:r>
          </w:p>
        </w:tc>
        <w:tc>
          <w:tcPr>
            <w:tcW w:w="1058" w:type="pct"/>
            <w:shd w:val="clear" w:color="auto" w:fill="auto"/>
          </w:tcPr>
          <w:p w14:paraId="0D64532B" w14:textId="61595E50"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2F" w14:textId="77777777" w:rsidTr="009503E6">
        <w:trPr>
          <w:trHeight w:val="227"/>
        </w:trPr>
        <w:tc>
          <w:tcPr>
            <w:tcW w:w="3942" w:type="pct"/>
            <w:shd w:val="clear" w:color="auto" w:fill="auto"/>
          </w:tcPr>
          <w:p w14:paraId="0D64532D" w14:textId="77777777" w:rsidR="009503E6" w:rsidRPr="001E6954" w:rsidRDefault="007151DE" w:rsidP="009503E6">
            <w:pPr>
              <w:spacing w:before="40" w:after="40" w:line="240" w:lineRule="auto"/>
              <w:ind w:left="318" w:hanging="7"/>
            </w:pPr>
            <w:r w:rsidRPr="001E6954">
              <w:t>Requirement 2(3)(b)</w:t>
            </w:r>
          </w:p>
        </w:tc>
        <w:tc>
          <w:tcPr>
            <w:tcW w:w="1058" w:type="pct"/>
            <w:shd w:val="clear" w:color="auto" w:fill="auto"/>
          </w:tcPr>
          <w:p w14:paraId="0D64532E" w14:textId="3C83FE2D"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32" w14:textId="77777777" w:rsidTr="009503E6">
        <w:trPr>
          <w:trHeight w:val="227"/>
        </w:trPr>
        <w:tc>
          <w:tcPr>
            <w:tcW w:w="3942" w:type="pct"/>
            <w:shd w:val="clear" w:color="auto" w:fill="auto"/>
          </w:tcPr>
          <w:p w14:paraId="0D645330" w14:textId="77777777" w:rsidR="009503E6" w:rsidRPr="001E6954" w:rsidRDefault="007151DE" w:rsidP="009503E6">
            <w:pPr>
              <w:spacing w:before="40" w:after="40" w:line="240" w:lineRule="auto"/>
              <w:ind w:left="318" w:hanging="7"/>
            </w:pPr>
            <w:r w:rsidRPr="001E6954">
              <w:t>Requirement 2(3)(c)</w:t>
            </w:r>
          </w:p>
        </w:tc>
        <w:tc>
          <w:tcPr>
            <w:tcW w:w="1058" w:type="pct"/>
            <w:shd w:val="clear" w:color="auto" w:fill="auto"/>
          </w:tcPr>
          <w:p w14:paraId="0D645331" w14:textId="2EBAD965"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35" w14:textId="77777777" w:rsidTr="009503E6">
        <w:trPr>
          <w:trHeight w:val="227"/>
        </w:trPr>
        <w:tc>
          <w:tcPr>
            <w:tcW w:w="3942" w:type="pct"/>
            <w:shd w:val="clear" w:color="auto" w:fill="auto"/>
          </w:tcPr>
          <w:p w14:paraId="0D645333" w14:textId="77777777" w:rsidR="009503E6" w:rsidRPr="001E6954" w:rsidRDefault="007151DE" w:rsidP="009503E6">
            <w:pPr>
              <w:spacing w:before="40" w:after="40" w:line="240" w:lineRule="auto"/>
              <w:ind w:left="318" w:hanging="7"/>
            </w:pPr>
            <w:r w:rsidRPr="001E6954">
              <w:t>Requirement 2(3)(d)</w:t>
            </w:r>
          </w:p>
        </w:tc>
        <w:tc>
          <w:tcPr>
            <w:tcW w:w="1058" w:type="pct"/>
            <w:shd w:val="clear" w:color="auto" w:fill="auto"/>
          </w:tcPr>
          <w:p w14:paraId="0D645334" w14:textId="5132B163"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38" w14:textId="77777777" w:rsidTr="009503E6">
        <w:trPr>
          <w:trHeight w:val="227"/>
        </w:trPr>
        <w:tc>
          <w:tcPr>
            <w:tcW w:w="3942" w:type="pct"/>
            <w:shd w:val="clear" w:color="auto" w:fill="auto"/>
          </w:tcPr>
          <w:p w14:paraId="0D645336" w14:textId="77777777" w:rsidR="009503E6" w:rsidRPr="001E6954" w:rsidRDefault="007151DE" w:rsidP="009503E6">
            <w:pPr>
              <w:spacing w:before="40" w:after="40" w:line="240" w:lineRule="auto"/>
              <w:ind w:left="318" w:hanging="7"/>
            </w:pPr>
            <w:r w:rsidRPr="001E6954">
              <w:t>Requirement 2(3)(e)</w:t>
            </w:r>
          </w:p>
        </w:tc>
        <w:tc>
          <w:tcPr>
            <w:tcW w:w="1058" w:type="pct"/>
            <w:shd w:val="clear" w:color="auto" w:fill="auto"/>
          </w:tcPr>
          <w:p w14:paraId="0D645337" w14:textId="20CBF790" w:rsidR="009503E6" w:rsidRPr="00AF17FC" w:rsidRDefault="007151DE" w:rsidP="009503E6">
            <w:pPr>
              <w:spacing w:before="40" w:after="40" w:line="240" w:lineRule="auto"/>
              <w:jc w:val="right"/>
              <w:rPr>
                <w:color w:val="0000FF"/>
              </w:rPr>
            </w:pPr>
            <w:r w:rsidRPr="001E6954">
              <w:rPr>
                <w:bCs/>
                <w:iCs/>
                <w:color w:val="00577D"/>
                <w:szCs w:val="40"/>
              </w:rPr>
              <w:t>Compliant</w:t>
            </w:r>
          </w:p>
        </w:tc>
      </w:tr>
      <w:tr w:rsidR="00265049" w14:paraId="0D64533B" w14:textId="77777777" w:rsidTr="009503E6">
        <w:trPr>
          <w:trHeight w:val="227"/>
        </w:trPr>
        <w:tc>
          <w:tcPr>
            <w:tcW w:w="3942" w:type="pct"/>
            <w:shd w:val="clear" w:color="auto" w:fill="auto"/>
          </w:tcPr>
          <w:p w14:paraId="0D645339" w14:textId="77777777" w:rsidR="009503E6" w:rsidRPr="001E6954" w:rsidRDefault="007151DE" w:rsidP="009503E6">
            <w:pPr>
              <w:keepNext/>
              <w:spacing w:before="40" w:after="40" w:line="240" w:lineRule="auto"/>
              <w:rPr>
                <w:b/>
              </w:rPr>
            </w:pPr>
            <w:r w:rsidRPr="001E6954">
              <w:rPr>
                <w:b/>
              </w:rPr>
              <w:t>Standard 3 Personal care and clinical care</w:t>
            </w:r>
          </w:p>
        </w:tc>
        <w:tc>
          <w:tcPr>
            <w:tcW w:w="1058" w:type="pct"/>
            <w:shd w:val="clear" w:color="auto" w:fill="auto"/>
          </w:tcPr>
          <w:p w14:paraId="0D64533A" w14:textId="210DAAFB" w:rsidR="009503E6" w:rsidRPr="001E6954" w:rsidRDefault="007151DE" w:rsidP="009503E6">
            <w:pPr>
              <w:keepNext/>
              <w:spacing w:before="40" w:after="40" w:line="240" w:lineRule="auto"/>
              <w:jc w:val="right"/>
              <w:rPr>
                <w:b/>
                <w:color w:val="0000FF"/>
              </w:rPr>
            </w:pPr>
            <w:r w:rsidRPr="001E6954">
              <w:rPr>
                <w:b/>
                <w:bCs/>
                <w:iCs/>
                <w:color w:val="00577D"/>
                <w:szCs w:val="40"/>
              </w:rPr>
              <w:t>Non-compliant</w:t>
            </w:r>
          </w:p>
        </w:tc>
      </w:tr>
      <w:tr w:rsidR="00265049" w14:paraId="0D64533E" w14:textId="77777777" w:rsidTr="009503E6">
        <w:trPr>
          <w:trHeight w:val="227"/>
        </w:trPr>
        <w:tc>
          <w:tcPr>
            <w:tcW w:w="3942" w:type="pct"/>
            <w:shd w:val="clear" w:color="auto" w:fill="auto"/>
          </w:tcPr>
          <w:p w14:paraId="0D64533C" w14:textId="77777777" w:rsidR="009503E6" w:rsidRPr="002B4C72" w:rsidRDefault="007151DE" w:rsidP="009503E6">
            <w:pPr>
              <w:spacing w:before="40" w:after="40" w:line="240" w:lineRule="auto"/>
              <w:ind w:left="312"/>
            </w:pPr>
            <w:r w:rsidRPr="001E6954">
              <w:t>Requirement 3(3)(a)</w:t>
            </w:r>
          </w:p>
        </w:tc>
        <w:tc>
          <w:tcPr>
            <w:tcW w:w="1058" w:type="pct"/>
            <w:shd w:val="clear" w:color="auto" w:fill="auto"/>
          </w:tcPr>
          <w:p w14:paraId="0D64533D" w14:textId="5867A601" w:rsidR="009503E6" w:rsidRPr="001E6954" w:rsidRDefault="007151DE" w:rsidP="009503E6">
            <w:pPr>
              <w:spacing w:before="40" w:after="40" w:line="240" w:lineRule="auto"/>
              <w:ind w:left="-107"/>
              <w:jc w:val="right"/>
              <w:rPr>
                <w:color w:val="0000FF"/>
              </w:rPr>
            </w:pPr>
            <w:r w:rsidRPr="001E6954">
              <w:rPr>
                <w:bCs/>
                <w:iCs/>
                <w:color w:val="00577D"/>
                <w:szCs w:val="40"/>
              </w:rPr>
              <w:t>Non-compliant</w:t>
            </w:r>
          </w:p>
        </w:tc>
      </w:tr>
      <w:tr w:rsidR="00265049" w14:paraId="0D645341" w14:textId="77777777" w:rsidTr="009503E6">
        <w:trPr>
          <w:trHeight w:val="227"/>
        </w:trPr>
        <w:tc>
          <w:tcPr>
            <w:tcW w:w="3942" w:type="pct"/>
            <w:shd w:val="clear" w:color="auto" w:fill="auto"/>
          </w:tcPr>
          <w:p w14:paraId="0D64533F" w14:textId="77777777" w:rsidR="009503E6" w:rsidRPr="001E6954" w:rsidRDefault="007151DE" w:rsidP="009503E6">
            <w:pPr>
              <w:spacing w:before="40" w:after="40" w:line="240" w:lineRule="auto"/>
              <w:ind w:left="318" w:hanging="7"/>
            </w:pPr>
            <w:r w:rsidRPr="001E6954">
              <w:t>Requirement 3(3)(b)</w:t>
            </w:r>
          </w:p>
        </w:tc>
        <w:tc>
          <w:tcPr>
            <w:tcW w:w="1058" w:type="pct"/>
            <w:shd w:val="clear" w:color="auto" w:fill="auto"/>
          </w:tcPr>
          <w:p w14:paraId="0D645340" w14:textId="60A74FF9"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44" w14:textId="77777777" w:rsidTr="009503E6">
        <w:trPr>
          <w:trHeight w:val="227"/>
        </w:trPr>
        <w:tc>
          <w:tcPr>
            <w:tcW w:w="3942" w:type="pct"/>
            <w:shd w:val="clear" w:color="auto" w:fill="auto"/>
          </w:tcPr>
          <w:p w14:paraId="0D645342" w14:textId="77777777" w:rsidR="009503E6" w:rsidRPr="001E6954" w:rsidRDefault="007151DE" w:rsidP="009503E6">
            <w:pPr>
              <w:spacing w:before="40" w:after="40" w:line="240" w:lineRule="auto"/>
              <w:ind w:left="318" w:hanging="7"/>
            </w:pPr>
            <w:r w:rsidRPr="001E6954">
              <w:t>Requirement 3(3)(c)</w:t>
            </w:r>
          </w:p>
        </w:tc>
        <w:tc>
          <w:tcPr>
            <w:tcW w:w="1058" w:type="pct"/>
            <w:shd w:val="clear" w:color="auto" w:fill="auto"/>
          </w:tcPr>
          <w:p w14:paraId="0D645343" w14:textId="4A54263A"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47" w14:textId="77777777" w:rsidTr="009503E6">
        <w:trPr>
          <w:trHeight w:val="227"/>
        </w:trPr>
        <w:tc>
          <w:tcPr>
            <w:tcW w:w="3942" w:type="pct"/>
            <w:shd w:val="clear" w:color="auto" w:fill="auto"/>
          </w:tcPr>
          <w:p w14:paraId="0D645345" w14:textId="77777777" w:rsidR="009503E6" w:rsidRPr="001E6954" w:rsidRDefault="007151DE" w:rsidP="009503E6">
            <w:pPr>
              <w:spacing w:before="40" w:after="40" w:line="240" w:lineRule="auto"/>
              <w:ind w:left="318" w:hanging="7"/>
            </w:pPr>
            <w:r w:rsidRPr="001E6954">
              <w:t>Requirement 3(3)(d)</w:t>
            </w:r>
          </w:p>
        </w:tc>
        <w:tc>
          <w:tcPr>
            <w:tcW w:w="1058" w:type="pct"/>
            <w:shd w:val="clear" w:color="auto" w:fill="auto"/>
          </w:tcPr>
          <w:p w14:paraId="0D645346" w14:textId="194B5936"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4A" w14:textId="77777777" w:rsidTr="009503E6">
        <w:trPr>
          <w:trHeight w:val="227"/>
        </w:trPr>
        <w:tc>
          <w:tcPr>
            <w:tcW w:w="3942" w:type="pct"/>
            <w:shd w:val="clear" w:color="auto" w:fill="auto"/>
          </w:tcPr>
          <w:p w14:paraId="0D645348" w14:textId="77777777" w:rsidR="009503E6" w:rsidRPr="001E6954" w:rsidRDefault="007151DE" w:rsidP="009503E6">
            <w:pPr>
              <w:spacing w:before="40" w:after="40" w:line="240" w:lineRule="auto"/>
              <w:ind w:left="318" w:hanging="7"/>
            </w:pPr>
            <w:r w:rsidRPr="001E6954">
              <w:t>Requirement 3(3)(e)</w:t>
            </w:r>
          </w:p>
        </w:tc>
        <w:tc>
          <w:tcPr>
            <w:tcW w:w="1058" w:type="pct"/>
            <w:shd w:val="clear" w:color="auto" w:fill="auto"/>
          </w:tcPr>
          <w:p w14:paraId="0D645349" w14:textId="7AAA33CC"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4D" w14:textId="77777777" w:rsidTr="009503E6">
        <w:trPr>
          <w:trHeight w:val="227"/>
        </w:trPr>
        <w:tc>
          <w:tcPr>
            <w:tcW w:w="3942" w:type="pct"/>
            <w:shd w:val="clear" w:color="auto" w:fill="auto"/>
          </w:tcPr>
          <w:p w14:paraId="0D64534B" w14:textId="77777777" w:rsidR="009503E6" w:rsidRPr="001E6954" w:rsidRDefault="007151DE" w:rsidP="009503E6">
            <w:pPr>
              <w:spacing w:before="40" w:after="40" w:line="240" w:lineRule="auto"/>
              <w:ind w:left="318" w:hanging="7"/>
            </w:pPr>
            <w:r w:rsidRPr="001E6954">
              <w:t>Requirement 3(3)(f)</w:t>
            </w:r>
          </w:p>
        </w:tc>
        <w:tc>
          <w:tcPr>
            <w:tcW w:w="1058" w:type="pct"/>
            <w:shd w:val="clear" w:color="auto" w:fill="auto"/>
          </w:tcPr>
          <w:p w14:paraId="0D64534C" w14:textId="6E920860"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50" w14:textId="77777777" w:rsidTr="009503E6">
        <w:trPr>
          <w:trHeight w:val="227"/>
        </w:trPr>
        <w:tc>
          <w:tcPr>
            <w:tcW w:w="3942" w:type="pct"/>
            <w:shd w:val="clear" w:color="auto" w:fill="auto"/>
          </w:tcPr>
          <w:p w14:paraId="0D64534E" w14:textId="77777777" w:rsidR="009503E6" w:rsidRPr="001E6954" w:rsidRDefault="007151DE" w:rsidP="009503E6">
            <w:pPr>
              <w:spacing w:before="40" w:after="40" w:line="240" w:lineRule="auto"/>
              <w:ind w:left="318" w:hanging="7"/>
            </w:pPr>
            <w:r w:rsidRPr="001E6954">
              <w:t>Requirement 3(3)(g)</w:t>
            </w:r>
          </w:p>
        </w:tc>
        <w:tc>
          <w:tcPr>
            <w:tcW w:w="1058" w:type="pct"/>
            <w:shd w:val="clear" w:color="auto" w:fill="auto"/>
          </w:tcPr>
          <w:p w14:paraId="0D64534F" w14:textId="1BC3E158"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53" w14:textId="77777777" w:rsidTr="009503E6">
        <w:trPr>
          <w:trHeight w:val="227"/>
        </w:trPr>
        <w:tc>
          <w:tcPr>
            <w:tcW w:w="3942" w:type="pct"/>
            <w:shd w:val="clear" w:color="auto" w:fill="auto"/>
          </w:tcPr>
          <w:p w14:paraId="0D645351" w14:textId="77777777" w:rsidR="009503E6" w:rsidRPr="001E6954" w:rsidRDefault="007151DE" w:rsidP="009503E6">
            <w:pPr>
              <w:keepNext/>
              <w:spacing w:before="40" w:after="40" w:line="240" w:lineRule="auto"/>
              <w:rPr>
                <w:b/>
              </w:rPr>
            </w:pPr>
            <w:r w:rsidRPr="001E6954">
              <w:rPr>
                <w:b/>
              </w:rPr>
              <w:t>Standard 4 Services and supports for daily living</w:t>
            </w:r>
          </w:p>
        </w:tc>
        <w:tc>
          <w:tcPr>
            <w:tcW w:w="1058" w:type="pct"/>
            <w:shd w:val="clear" w:color="auto" w:fill="auto"/>
          </w:tcPr>
          <w:p w14:paraId="0D645352" w14:textId="000122C8" w:rsidR="009503E6" w:rsidRPr="001E6954" w:rsidRDefault="007151DE" w:rsidP="009503E6">
            <w:pPr>
              <w:keepNext/>
              <w:spacing w:before="40" w:after="40" w:line="240" w:lineRule="auto"/>
              <w:jc w:val="right"/>
              <w:rPr>
                <w:b/>
                <w:color w:val="0000FF"/>
              </w:rPr>
            </w:pPr>
            <w:r w:rsidRPr="001E6954">
              <w:rPr>
                <w:b/>
                <w:bCs/>
                <w:iCs/>
                <w:color w:val="00577D"/>
                <w:szCs w:val="40"/>
              </w:rPr>
              <w:t>Compliant</w:t>
            </w:r>
          </w:p>
        </w:tc>
      </w:tr>
      <w:tr w:rsidR="00265049" w14:paraId="0D645356" w14:textId="77777777" w:rsidTr="009503E6">
        <w:trPr>
          <w:trHeight w:val="227"/>
        </w:trPr>
        <w:tc>
          <w:tcPr>
            <w:tcW w:w="3942" w:type="pct"/>
            <w:shd w:val="clear" w:color="auto" w:fill="auto"/>
          </w:tcPr>
          <w:p w14:paraId="0D645354" w14:textId="77777777" w:rsidR="009503E6" w:rsidRPr="001E6954" w:rsidRDefault="007151DE" w:rsidP="009503E6">
            <w:pPr>
              <w:spacing w:before="40" w:after="40" w:line="240" w:lineRule="auto"/>
              <w:ind w:left="318" w:hanging="7"/>
            </w:pPr>
            <w:r w:rsidRPr="001E6954">
              <w:t>Requirement 4(3)(a)</w:t>
            </w:r>
          </w:p>
        </w:tc>
        <w:tc>
          <w:tcPr>
            <w:tcW w:w="1058" w:type="pct"/>
            <w:shd w:val="clear" w:color="auto" w:fill="auto"/>
          </w:tcPr>
          <w:p w14:paraId="0D645355" w14:textId="46A00169"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59" w14:textId="77777777" w:rsidTr="009503E6">
        <w:trPr>
          <w:trHeight w:val="227"/>
        </w:trPr>
        <w:tc>
          <w:tcPr>
            <w:tcW w:w="3942" w:type="pct"/>
            <w:shd w:val="clear" w:color="auto" w:fill="auto"/>
          </w:tcPr>
          <w:p w14:paraId="0D645357" w14:textId="77777777" w:rsidR="009503E6" w:rsidRPr="001E6954" w:rsidRDefault="007151DE" w:rsidP="009503E6">
            <w:pPr>
              <w:spacing w:before="40" w:after="40" w:line="240" w:lineRule="auto"/>
              <w:ind w:left="318" w:hanging="7"/>
            </w:pPr>
            <w:r w:rsidRPr="001E6954">
              <w:t>Requirement 4(3)(b)</w:t>
            </w:r>
          </w:p>
        </w:tc>
        <w:tc>
          <w:tcPr>
            <w:tcW w:w="1058" w:type="pct"/>
            <w:shd w:val="clear" w:color="auto" w:fill="auto"/>
          </w:tcPr>
          <w:p w14:paraId="0D645358" w14:textId="0363002D"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5C" w14:textId="77777777" w:rsidTr="009503E6">
        <w:trPr>
          <w:trHeight w:val="227"/>
        </w:trPr>
        <w:tc>
          <w:tcPr>
            <w:tcW w:w="3942" w:type="pct"/>
            <w:shd w:val="clear" w:color="auto" w:fill="auto"/>
          </w:tcPr>
          <w:p w14:paraId="0D64535A" w14:textId="77777777" w:rsidR="009503E6" w:rsidRPr="001E6954" w:rsidRDefault="007151DE" w:rsidP="009503E6">
            <w:pPr>
              <w:spacing w:before="40" w:after="40" w:line="240" w:lineRule="auto"/>
              <w:ind w:left="318" w:hanging="7"/>
            </w:pPr>
            <w:r w:rsidRPr="001E6954">
              <w:t>Requirement 4(3)(c)</w:t>
            </w:r>
          </w:p>
        </w:tc>
        <w:tc>
          <w:tcPr>
            <w:tcW w:w="1058" w:type="pct"/>
            <w:shd w:val="clear" w:color="auto" w:fill="auto"/>
          </w:tcPr>
          <w:p w14:paraId="0D64535B" w14:textId="7C608B6C"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5F" w14:textId="77777777" w:rsidTr="009503E6">
        <w:trPr>
          <w:trHeight w:val="227"/>
        </w:trPr>
        <w:tc>
          <w:tcPr>
            <w:tcW w:w="3942" w:type="pct"/>
            <w:shd w:val="clear" w:color="auto" w:fill="auto"/>
          </w:tcPr>
          <w:p w14:paraId="0D64535D" w14:textId="77777777" w:rsidR="009503E6" w:rsidRPr="001E6954" w:rsidRDefault="007151DE" w:rsidP="009503E6">
            <w:pPr>
              <w:spacing w:before="40" w:after="40" w:line="240" w:lineRule="auto"/>
              <w:ind w:left="318" w:hanging="7"/>
            </w:pPr>
            <w:r w:rsidRPr="001E6954">
              <w:lastRenderedPageBreak/>
              <w:t>Requirement 4(3)(d)</w:t>
            </w:r>
          </w:p>
        </w:tc>
        <w:tc>
          <w:tcPr>
            <w:tcW w:w="1058" w:type="pct"/>
            <w:shd w:val="clear" w:color="auto" w:fill="auto"/>
          </w:tcPr>
          <w:p w14:paraId="0D64535E" w14:textId="1ED8CCD5"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62" w14:textId="77777777" w:rsidTr="009503E6">
        <w:trPr>
          <w:trHeight w:val="227"/>
        </w:trPr>
        <w:tc>
          <w:tcPr>
            <w:tcW w:w="3942" w:type="pct"/>
            <w:shd w:val="clear" w:color="auto" w:fill="auto"/>
          </w:tcPr>
          <w:p w14:paraId="0D645360" w14:textId="77777777" w:rsidR="009503E6" w:rsidRPr="001E6954" w:rsidRDefault="007151DE" w:rsidP="009503E6">
            <w:pPr>
              <w:spacing w:before="40" w:after="40" w:line="240" w:lineRule="auto"/>
              <w:ind w:left="318" w:hanging="7"/>
            </w:pPr>
            <w:r w:rsidRPr="001E6954">
              <w:t>Requirement 4(3)(e)</w:t>
            </w:r>
          </w:p>
        </w:tc>
        <w:tc>
          <w:tcPr>
            <w:tcW w:w="1058" w:type="pct"/>
            <w:shd w:val="clear" w:color="auto" w:fill="auto"/>
          </w:tcPr>
          <w:p w14:paraId="0D645361" w14:textId="1ED1A24D"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65" w14:textId="77777777" w:rsidTr="009503E6">
        <w:trPr>
          <w:trHeight w:val="227"/>
        </w:trPr>
        <w:tc>
          <w:tcPr>
            <w:tcW w:w="3942" w:type="pct"/>
            <w:shd w:val="clear" w:color="auto" w:fill="auto"/>
          </w:tcPr>
          <w:p w14:paraId="0D645363" w14:textId="77777777" w:rsidR="009503E6" w:rsidRPr="001E6954" w:rsidRDefault="007151DE" w:rsidP="009503E6">
            <w:pPr>
              <w:spacing w:before="40" w:after="40" w:line="240" w:lineRule="auto"/>
              <w:ind w:left="318" w:hanging="7"/>
            </w:pPr>
            <w:r w:rsidRPr="001E6954">
              <w:t>Requirement 4(3)(f)</w:t>
            </w:r>
          </w:p>
        </w:tc>
        <w:tc>
          <w:tcPr>
            <w:tcW w:w="1058" w:type="pct"/>
            <w:shd w:val="clear" w:color="auto" w:fill="auto"/>
          </w:tcPr>
          <w:p w14:paraId="0D645364" w14:textId="6B4C2562"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68" w14:textId="77777777" w:rsidTr="009503E6">
        <w:trPr>
          <w:trHeight w:val="227"/>
        </w:trPr>
        <w:tc>
          <w:tcPr>
            <w:tcW w:w="3942" w:type="pct"/>
            <w:shd w:val="clear" w:color="auto" w:fill="auto"/>
          </w:tcPr>
          <w:p w14:paraId="0D645366" w14:textId="77777777" w:rsidR="009503E6" w:rsidRPr="001E6954" w:rsidRDefault="007151DE" w:rsidP="009503E6">
            <w:pPr>
              <w:spacing w:before="40" w:after="40" w:line="240" w:lineRule="auto"/>
              <w:ind w:left="318" w:hanging="7"/>
            </w:pPr>
            <w:r w:rsidRPr="001E6954">
              <w:t>Requirement 4(3)(g)</w:t>
            </w:r>
          </w:p>
        </w:tc>
        <w:tc>
          <w:tcPr>
            <w:tcW w:w="1058" w:type="pct"/>
            <w:shd w:val="clear" w:color="auto" w:fill="auto"/>
          </w:tcPr>
          <w:p w14:paraId="0D645367" w14:textId="63431065"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6B" w14:textId="77777777" w:rsidTr="009503E6">
        <w:trPr>
          <w:trHeight w:val="227"/>
        </w:trPr>
        <w:tc>
          <w:tcPr>
            <w:tcW w:w="3942" w:type="pct"/>
            <w:shd w:val="clear" w:color="auto" w:fill="auto"/>
          </w:tcPr>
          <w:p w14:paraId="0D645369" w14:textId="77777777" w:rsidR="009503E6" w:rsidRPr="001E6954" w:rsidRDefault="007151DE" w:rsidP="009503E6">
            <w:pPr>
              <w:keepNext/>
              <w:spacing w:before="40" w:after="40" w:line="240" w:lineRule="auto"/>
              <w:rPr>
                <w:b/>
              </w:rPr>
            </w:pPr>
            <w:r w:rsidRPr="001E6954">
              <w:rPr>
                <w:b/>
              </w:rPr>
              <w:t>Standard 5 Organisation’s service environment</w:t>
            </w:r>
          </w:p>
        </w:tc>
        <w:tc>
          <w:tcPr>
            <w:tcW w:w="1058" w:type="pct"/>
            <w:shd w:val="clear" w:color="auto" w:fill="auto"/>
          </w:tcPr>
          <w:p w14:paraId="0D64536A" w14:textId="7E36CE8F" w:rsidR="009503E6" w:rsidRPr="001E6954" w:rsidRDefault="007151DE" w:rsidP="009503E6">
            <w:pPr>
              <w:keepNext/>
              <w:spacing w:before="40" w:after="40" w:line="240" w:lineRule="auto"/>
              <w:jc w:val="right"/>
              <w:rPr>
                <w:b/>
                <w:color w:val="0000FF"/>
              </w:rPr>
            </w:pPr>
            <w:r w:rsidRPr="001E6954">
              <w:rPr>
                <w:b/>
                <w:bCs/>
                <w:iCs/>
                <w:color w:val="00577D"/>
                <w:szCs w:val="40"/>
              </w:rPr>
              <w:t>Compliant</w:t>
            </w:r>
          </w:p>
        </w:tc>
      </w:tr>
      <w:tr w:rsidR="00265049" w14:paraId="0D64536E" w14:textId="77777777" w:rsidTr="009503E6">
        <w:trPr>
          <w:trHeight w:val="227"/>
        </w:trPr>
        <w:tc>
          <w:tcPr>
            <w:tcW w:w="3942" w:type="pct"/>
            <w:shd w:val="clear" w:color="auto" w:fill="auto"/>
          </w:tcPr>
          <w:p w14:paraId="0D64536C" w14:textId="77777777" w:rsidR="009503E6" w:rsidRPr="001E6954" w:rsidRDefault="007151DE" w:rsidP="009503E6">
            <w:pPr>
              <w:spacing w:before="40" w:after="40" w:line="240" w:lineRule="auto"/>
              <w:ind w:left="318" w:hanging="7"/>
            </w:pPr>
            <w:r w:rsidRPr="001E6954">
              <w:t>Requirement 5(3)(a)</w:t>
            </w:r>
          </w:p>
        </w:tc>
        <w:tc>
          <w:tcPr>
            <w:tcW w:w="1058" w:type="pct"/>
            <w:shd w:val="clear" w:color="auto" w:fill="auto"/>
          </w:tcPr>
          <w:p w14:paraId="0D64536D" w14:textId="179F3338"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71" w14:textId="77777777" w:rsidTr="009503E6">
        <w:trPr>
          <w:trHeight w:val="227"/>
        </w:trPr>
        <w:tc>
          <w:tcPr>
            <w:tcW w:w="3942" w:type="pct"/>
            <w:shd w:val="clear" w:color="auto" w:fill="auto"/>
          </w:tcPr>
          <w:p w14:paraId="0D64536F" w14:textId="77777777" w:rsidR="009503E6" w:rsidRPr="001E6954" w:rsidRDefault="007151DE" w:rsidP="009503E6">
            <w:pPr>
              <w:spacing w:before="40" w:after="40" w:line="240" w:lineRule="auto"/>
              <w:ind w:left="318" w:hanging="7"/>
            </w:pPr>
            <w:r w:rsidRPr="001E6954">
              <w:t>Requirement 5(3)(b)</w:t>
            </w:r>
          </w:p>
        </w:tc>
        <w:tc>
          <w:tcPr>
            <w:tcW w:w="1058" w:type="pct"/>
            <w:shd w:val="clear" w:color="auto" w:fill="auto"/>
          </w:tcPr>
          <w:p w14:paraId="0D645370" w14:textId="517CBB24"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74" w14:textId="77777777" w:rsidTr="009503E6">
        <w:trPr>
          <w:trHeight w:val="227"/>
        </w:trPr>
        <w:tc>
          <w:tcPr>
            <w:tcW w:w="3942" w:type="pct"/>
            <w:shd w:val="clear" w:color="auto" w:fill="auto"/>
          </w:tcPr>
          <w:p w14:paraId="0D645372" w14:textId="77777777" w:rsidR="009503E6" w:rsidRPr="001E6954" w:rsidRDefault="007151DE" w:rsidP="009503E6">
            <w:pPr>
              <w:spacing w:before="40" w:after="40" w:line="240" w:lineRule="auto"/>
              <w:ind w:left="318" w:hanging="7"/>
            </w:pPr>
            <w:r w:rsidRPr="001E6954">
              <w:t>Requirement 5(3)(c)</w:t>
            </w:r>
          </w:p>
        </w:tc>
        <w:tc>
          <w:tcPr>
            <w:tcW w:w="1058" w:type="pct"/>
            <w:shd w:val="clear" w:color="auto" w:fill="auto"/>
          </w:tcPr>
          <w:p w14:paraId="0D645373" w14:textId="39243F14"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77" w14:textId="77777777" w:rsidTr="009503E6">
        <w:trPr>
          <w:trHeight w:val="227"/>
        </w:trPr>
        <w:tc>
          <w:tcPr>
            <w:tcW w:w="3942" w:type="pct"/>
            <w:shd w:val="clear" w:color="auto" w:fill="auto"/>
          </w:tcPr>
          <w:p w14:paraId="0D645375" w14:textId="77777777" w:rsidR="009503E6" w:rsidRPr="001E6954" w:rsidRDefault="007151DE" w:rsidP="009503E6">
            <w:pPr>
              <w:keepNext/>
              <w:spacing w:before="40" w:after="40" w:line="240" w:lineRule="auto"/>
              <w:rPr>
                <w:b/>
              </w:rPr>
            </w:pPr>
            <w:r w:rsidRPr="001E6954">
              <w:rPr>
                <w:b/>
              </w:rPr>
              <w:t>Standard 6 Feedback and complaints</w:t>
            </w:r>
          </w:p>
        </w:tc>
        <w:tc>
          <w:tcPr>
            <w:tcW w:w="1058" w:type="pct"/>
            <w:shd w:val="clear" w:color="auto" w:fill="auto"/>
          </w:tcPr>
          <w:p w14:paraId="0D645376" w14:textId="7B6C2306" w:rsidR="009503E6" w:rsidRPr="001E6954" w:rsidRDefault="007151DE" w:rsidP="009503E6">
            <w:pPr>
              <w:keepNext/>
              <w:spacing w:before="40" w:after="40" w:line="240" w:lineRule="auto"/>
              <w:jc w:val="right"/>
              <w:rPr>
                <w:b/>
                <w:color w:val="0000FF"/>
              </w:rPr>
            </w:pPr>
            <w:r w:rsidRPr="001E6954">
              <w:rPr>
                <w:b/>
                <w:bCs/>
                <w:iCs/>
                <w:color w:val="00577D"/>
                <w:szCs w:val="40"/>
              </w:rPr>
              <w:t>Non-compliant</w:t>
            </w:r>
          </w:p>
        </w:tc>
      </w:tr>
      <w:tr w:rsidR="00265049" w14:paraId="0D64537A" w14:textId="77777777" w:rsidTr="009503E6">
        <w:trPr>
          <w:trHeight w:val="227"/>
        </w:trPr>
        <w:tc>
          <w:tcPr>
            <w:tcW w:w="3942" w:type="pct"/>
            <w:shd w:val="clear" w:color="auto" w:fill="auto"/>
          </w:tcPr>
          <w:p w14:paraId="0D645378" w14:textId="77777777" w:rsidR="009503E6" w:rsidRPr="001E6954" w:rsidRDefault="007151DE" w:rsidP="009503E6">
            <w:pPr>
              <w:spacing w:before="40" w:after="40" w:line="240" w:lineRule="auto"/>
              <w:ind w:left="318" w:hanging="7"/>
            </w:pPr>
            <w:r w:rsidRPr="001E6954">
              <w:t>Requirement 6(3)(a)</w:t>
            </w:r>
          </w:p>
        </w:tc>
        <w:tc>
          <w:tcPr>
            <w:tcW w:w="1058" w:type="pct"/>
            <w:shd w:val="clear" w:color="auto" w:fill="auto"/>
          </w:tcPr>
          <w:p w14:paraId="0D645379" w14:textId="7E889789"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7D" w14:textId="77777777" w:rsidTr="009503E6">
        <w:trPr>
          <w:trHeight w:val="227"/>
        </w:trPr>
        <w:tc>
          <w:tcPr>
            <w:tcW w:w="3942" w:type="pct"/>
            <w:shd w:val="clear" w:color="auto" w:fill="auto"/>
          </w:tcPr>
          <w:p w14:paraId="0D64537B" w14:textId="77777777" w:rsidR="009503E6" w:rsidRPr="001E6954" w:rsidRDefault="007151DE" w:rsidP="009503E6">
            <w:pPr>
              <w:spacing w:before="40" w:after="40" w:line="240" w:lineRule="auto"/>
              <w:ind w:left="318" w:hanging="7"/>
            </w:pPr>
            <w:r w:rsidRPr="001E6954">
              <w:t>Requirement 6(3)(b)</w:t>
            </w:r>
          </w:p>
        </w:tc>
        <w:tc>
          <w:tcPr>
            <w:tcW w:w="1058" w:type="pct"/>
            <w:shd w:val="clear" w:color="auto" w:fill="auto"/>
          </w:tcPr>
          <w:p w14:paraId="0D64537C" w14:textId="592A546F"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80" w14:textId="77777777" w:rsidTr="009503E6">
        <w:trPr>
          <w:trHeight w:val="227"/>
        </w:trPr>
        <w:tc>
          <w:tcPr>
            <w:tcW w:w="3942" w:type="pct"/>
            <w:shd w:val="clear" w:color="auto" w:fill="auto"/>
          </w:tcPr>
          <w:p w14:paraId="0D64537E" w14:textId="77777777" w:rsidR="009503E6" w:rsidRPr="001E6954" w:rsidRDefault="007151DE" w:rsidP="009503E6">
            <w:pPr>
              <w:spacing w:before="40" w:after="40" w:line="240" w:lineRule="auto"/>
              <w:ind w:left="318" w:hanging="7"/>
            </w:pPr>
            <w:r w:rsidRPr="001E6954">
              <w:t>Requirement 6(3)(c)</w:t>
            </w:r>
          </w:p>
        </w:tc>
        <w:tc>
          <w:tcPr>
            <w:tcW w:w="1058" w:type="pct"/>
            <w:shd w:val="clear" w:color="auto" w:fill="auto"/>
          </w:tcPr>
          <w:p w14:paraId="0D64537F" w14:textId="264C7EC9"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83" w14:textId="77777777" w:rsidTr="009503E6">
        <w:trPr>
          <w:trHeight w:val="227"/>
        </w:trPr>
        <w:tc>
          <w:tcPr>
            <w:tcW w:w="3942" w:type="pct"/>
            <w:shd w:val="clear" w:color="auto" w:fill="auto"/>
          </w:tcPr>
          <w:p w14:paraId="0D645381" w14:textId="77777777" w:rsidR="009503E6" w:rsidRPr="001E6954" w:rsidRDefault="007151DE" w:rsidP="009503E6">
            <w:pPr>
              <w:spacing w:before="40" w:after="40" w:line="240" w:lineRule="auto"/>
              <w:ind w:left="318" w:hanging="7"/>
            </w:pPr>
            <w:r w:rsidRPr="001E6954">
              <w:t>Requirement 6(3)(d)</w:t>
            </w:r>
          </w:p>
        </w:tc>
        <w:tc>
          <w:tcPr>
            <w:tcW w:w="1058" w:type="pct"/>
            <w:shd w:val="clear" w:color="auto" w:fill="auto"/>
          </w:tcPr>
          <w:p w14:paraId="0D645382" w14:textId="6D4F6AE3" w:rsidR="009503E6" w:rsidRPr="001E6954" w:rsidRDefault="007151DE" w:rsidP="009503E6">
            <w:pPr>
              <w:spacing w:before="40" w:after="40" w:line="240" w:lineRule="auto"/>
              <w:jc w:val="right"/>
              <w:rPr>
                <w:color w:val="0000FF"/>
              </w:rPr>
            </w:pPr>
            <w:r w:rsidRPr="001E6954">
              <w:rPr>
                <w:bCs/>
                <w:iCs/>
                <w:color w:val="00577D"/>
                <w:szCs w:val="40"/>
              </w:rPr>
              <w:t>Non-compliant</w:t>
            </w:r>
          </w:p>
        </w:tc>
      </w:tr>
      <w:tr w:rsidR="00265049" w14:paraId="0D645386" w14:textId="77777777" w:rsidTr="009503E6">
        <w:trPr>
          <w:trHeight w:val="227"/>
        </w:trPr>
        <w:tc>
          <w:tcPr>
            <w:tcW w:w="3942" w:type="pct"/>
            <w:shd w:val="clear" w:color="auto" w:fill="auto"/>
          </w:tcPr>
          <w:p w14:paraId="0D645384" w14:textId="77777777" w:rsidR="009503E6" w:rsidRPr="001E6954" w:rsidRDefault="007151DE" w:rsidP="009503E6">
            <w:pPr>
              <w:keepNext/>
              <w:spacing w:before="40" w:after="40" w:line="240" w:lineRule="auto"/>
              <w:rPr>
                <w:b/>
              </w:rPr>
            </w:pPr>
            <w:r w:rsidRPr="001E6954">
              <w:rPr>
                <w:b/>
              </w:rPr>
              <w:t>Standard 7 Human resources</w:t>
            </w:r>
          </w:p>
        </w:tc>
        <w:tc>
          <w:tcPr>
            <w:tcW w:w="1058" w:type="pct"/>
            <w:shd w:val="clear" w:color="auto" w:fill="auto"/>
          </w:tcPr>
          <w:p w14:paraId="0D645385" w14:textId="306FCC59" w:rsidR="009503E6" w:rsidRPr="001E6954" w:rsidRDefault="007151DE" w:rsidP="009503E6">
            <w:pPr>
              <w:keepNext/>
              <w:spacing w:before="40" w:after="40" w:line="240" w:lineRule="auto"/>
              <w:jc w:val="right"/>
              <w:rPr>
                <w:b/>
                <w:color w:val="0000FF"/>
              </w:rPr>
            </w:pPr>
            <w:r w:rsidRPr="001E6954">
              <w:rPr>
                <w:b/>
                <w:bCs/>
                <w:iCs/>
                <w:color w:val="00577D"/>
                <w:szCs w:val="40"/>
              </w:rPr>
              <w:t>Compliant</w:t>
            </w:r>
          </w:p>
        </w:tc>
      </w:tr>
      <w:tr w:rsidR="00265049" w14:paraId="0D645389" w14:textId="77777777" w:rsidTr="009503E6">
        <w:trPr>
          <w:trHeight w:val="227"/>
        </w:trPr>
        <w:tc>
          <w:tcPr>
            <w:tcW w:w="3942" w:type="pct"/>
            <w:shd w:val="clear" w:color="auto" w:fill="auto"/>
          </w:tcPr>
          <w:p w14:paraId="0D645387" w14:textId="77777777" w:rsidR="009503E6" w:rsidRPr="001E6954" w:rsidRDefault="007151DE" w:rsidP="009503E6">
            <w:pPr>
              <w:spacing w:before="40" w:after="40" w:line="240" w:lineRule="auto"/>
              <w:ind w:left="318" w:hanging="7"/>
            </w:pPr>
            <w:r w:rsidRPr="001E6954">
              <w:t>Requirement 7(3)(a)</w:t>
            </w:r>
          </w:p>
        </w:tc>
        <w:tc>
          <w:tcPr>
            <w:tcW w:w="1058" w:type="pct"/>
            <w:shd w:val="clear" w:color="auto" w:fill="auto"/>
          </w:tcPr>
          <w:p w14:paraId="0D645388" w14:textId="4BFF4847"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8C" w14:textId="77777777" w:rsidTr="009503E6">
        <w:trPr>
          <w:trHeight w:val="227"/>
        </w:trPr>
        <w:tc>
          <w:tcPr>
            <w:tcW w:w="3942" w:type="pct"/>
            <w:shd w:val="clear" w:color="auto" w:fill="auto"/>
          </w:tcPr>
          <w:p w14:paraId="0D64538A" w14:textId="77777777" w:rsidR="009503E6" w:rsidRPr="001E6954" w:rsidRDefault="007151DE" w:rsidP="009503E6">
            <w:pPr>
              <w:spacing w:before="40" w:after="40" w:line="240" w:lineRule="auto"/>
              <w:ind w:left="318" w:hanging="7"/>
            </w:pPr>
            <w:r w:rsidRPr="001E6954">
              <w:t>Requirement 7(3)(b)</w:t>
            </w:r>
          </w:p>
        </w:tc>
        <w:tc>
          <w:tcPr>
            <w:tcW w:w="1058" w:type="pct"/>
            <w:shd w:val="clear" w:color="auto" w:fill="auto"/>
          </w:tcPr>
          <w:p w14:paraId="0D64538B" w14:textId="1B8497E3"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8F" w14:textId="77777777" w:rsidTr="009503E6">
        <w:trPr>
          <w:trHeight w:val="227"/>
        </w:trPr>
        <w:tc>
          <w:tcPr>
            <w:tcW w:w="3942" w:type="pct"/>
            <w:shd w:val="clear" w:color="auto" w:fill="auto"/>
          </w:tcPr>
          <w:p w14:paraId="0D64538D" w14:textId="77777777" w:rsidR="009503E6" w:rsidRPr="001E6954" w:rsidRDefault="007151DE" w:rsidP="009503E6">
            <w:pPr>
              <w:spacing w:before="40" w:after="40" w:line="240" w:lineRule="auto"/>
              <w:ind w:left="318" w:hanging="7"/>
            </w:pPr>
            <w:r w:rsidRPr="001E6954">
              <w:t>Requirement 7(3)(c)</w:t>
            </w:r>
          </w:p>
        </w:tc>
        <w:tc>
          <w:tcPr>
            <w:tcW w:w="1058" w:type="pct"/>
            <w:shd w:val="clear" w:color="auto" w:fill="auto"/>
          </w:tcPr>
          <w:p w14:paraId="0D64538E" w14:textId="48C39138"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92" w14:textId="77777777" w:rsidTr="009503E6">
        <w:trPr>
          <w:trHeight w:val="227"/>
        </w:trPr>
        <w:tc>
          <w:tcPr>
            <w:tcW w:w="3942" w:type="pct"/>
            <w:shd w:val="clear" w:color="auto" w:fill="auto"/>
          </w:tcPr>
          <w:p w14:paraId="0D645390" w14:textId="77777777" w:rsidR="009503E6" w:rsidRPr="001E6954" w:rsidRDefault="007151DE" w:rsidP="009503E6">
            <w:pPr>
              <w:spacing w:before="40" w:after="40" w:line="240" w:lineRule="auto"/>
              <w:ind w:left="318" w:hanging="7"/>
            </w:pPr>
            <w:r w:rsidRPr="001E6954">
              <w:t>Requirement 7(3)(d)</w:t>
            </w:r>
          </w:p>
        </w:tc>
        <w:tc>
          <w:tcPr>
            <w:tcW w:w="1058" w:type="pct"/>
            <w:shd w:val="clear" w:color="auto" w:fill="auto"/>
          </w:tcPr>
          <w:p w14:paraId="0D645391" w14:textId="11A6DC33"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95" w14:textId="77777777" w:rsidTr="009503E6">
        <w:trPr>
          <w:trHeight w:val="227"/>
        </w:trPr>
        <w:tc>
          <w:tcPr>
            <w:tcW w:w="3942" w:type="pct"/>
            <w:shd w:val="clear" w:color="auto" w:fill="auto"/>
          </w:tcPr>
          <w:p w14:paraId="0D645393" w14:textId="77777777" w:rsidR="009503E6" w:rsidRPr="001E6954" w:rsidRDefault="007151DE" w:rsidP="009503E6">
            <w:pPr>
              <w:spacing w:before="40" w:after="40" w:line="240" w:lineRule="auto"/>
              <w:ind w:left="318" w:hanging="7"/>
            </w:pPr>
            <w:r w:rsidRPr="001E6954">
              <w:t>Requirement 7(3)(e)</w:t>
            </w:r>
          </w:p>
        </w:tc>
        <w:tc>
          <w:tcPr>
            <w:tcW w:w="1058" w:type="pct"/>
            <w:shd w:val="clear" w:color="auto" w:fill="auto"/>
          </w:tcPr>
          <w:p w14:paraId="0D645394" w14:textId="495A559C"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98" w14:textId="77777777" w:rsidTr="009503E6">
        <w:trPr>
          <w:trHeight w:val="227"/>
        </w:trPr>
        <w:tc>
          <w:tcPr>
            <w:tcW w:w="3942" w:type="pct"/>
            <w:shd w:val="clear" w:color="auto" w:fill="auto"/>
          </w:tcPr>
          <w:p w14:paraId="0D645396" w14:textId="77777777" w:rsidR="009503E6" w:rsidRPr="001E6954" w:rsidRDefault="007151DE" w:rsidP="009503E6">
            <w:pPr>
              <w:keepNext/>
              <w:spacing w:before="40" w:after="40" w:line="240" w:lineRule="auto"/>
              <w:rPr>
                <w:b/>
              </w:rPr>
            </w:pPr>
            <w:r w:rsidRPr="001E6954">
              <w:rPr>
                <w:b/>
              </w:rPr>
              <w:t>Standard 8 Organisational governance</w:t>
            </w:r>
          </w:p>
        </w:tc>
        <w:tc>
          <w:tcPr>
            <w:tcW w:w="1058" w:type="pct"/>
            <w:shd w:val="clear" w:color="auto" w:fill="auto"/>
          </w:tcPr>
          <w:p w14:paraId="0D645397" w14:textId="5C44F394" w:rsidR="009503E6" w:rsidRPr="001E6954" w:rsidRDefault="007151DE" w:rsidP="009503E6">
            <w:pPr>
              <w:keepNext/>
              <w:spacing w:before="40" w:after="40" w:line="240" w:lineRule="auto"/>
              <w:jc w:val="right"/>
              <w:rPr>
                <w:b/>
                <w:color w:val="0000FF"/>
              </w:rPr>
            </w:pPr>
            <w:r w:rsidRPr="001E6954">
              <w:rPr>
                <w:b/>
                <w:bCs/>
                <w:iCs/>
                <w:color w:val="00577D"/>
                <w:szCs w:val="40"/>
              </w:rPr>
              <w:t>Non-compliant</w:t>
            </w:r>
          </w:p>
        </w:tc>
      </w:tr>
      <w:tr w:rsidR="00265049" w14:paraId="0D64539B" w14:textId="77777777" w:rsidTr="009503E6">
        <w:trPr>
          <w:trHeight w:val="227"/>
        </w:trPr>
        <w:tc>
          <w:tcPr>
            <w:tcW w:w="3942" w:type="pct"/>
            <w:shd w:val="clear" w:color="auto" w:fill="auto"/>
          </w:tcPr>
          <w:p w14:paraId="0D645399" w14:textId="77777777" w:rsidR="009503E6" w:rsidRPr="001E6954" w:rsidRDefault="007151DE" w:rsidP="009503E6">
            <w:pPr>
              <w:spacing w:before="40" w:after="40" w:line="240" w:lineRule="auto"/>
              <w:ind w:left="318" w:hanging="7"/>
            </w:pPr>
            <w:r w:rsidRPr="001E6954">
              <w:t>Requirement 8(3)(a)</w:t>
            </w:r>
          </w:p>
        </w:tc>
        <w:tc>
          <w:tcPr>
            <w:tcW w:w="1058" w:type="pct"/>
            <w:shd w:val="clear" w:color="auto" w:fill="auto"/>
          </w:tcPr>
          <w:p w14:paraId="0D64539A" w14:textId="5C415220"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9E" w14:textId="77777777" w:rsidTr="009503E6">
        <w:trPr>
          <w:trHeight w:val="227"/>
        </w:trPr>
        <w:tc>
          <w:tcPr>
            <w:tcW w:w="3942" w:type="pct"/>
            <w:shd w:val="clear" w:color="auto" w:fill="auto"/>
          </w:tcPr>
          <w:p w14:paraId="0D64539C" w14:textId="77777777" w:rsidR="009503E6" w:rsidRPr="001E6954" w:rsidRDefault="007151DE" w:rsidP="009503E6">
            <w:pPr>
              <w:spacing w:before="40" w:after="40" w:line="240" w:lineRule="auto"/>
              <w:ind w:left="318" w:hanging="7"/>
            </w:pPr>
            <w:r w:rsidRPr="001E6954">
              <w:t>Requirement 8(3)(b)</w:t>
            </w:r>
          </w:p>
        </w:tc>
        <w:tc>
          <w:tcPr>
            <w:tcW w:w="1058" w:type="pct"/>
            <w:shd w:val="clear" w:color="auto" w:fill="auto"/>
          </w:tcPr>
          <w:p w14:paraId="0D64539D" w14:textId="50F87BE7"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A1" w14:textId="77777777" w:rsidTr="009503E6">
        <w:trPr>
          <w:trHeight w:val="227"/>
        </w:trPr>
        <w:tc>
          <w:tcPr>
            <w:tcW w:w="3942" w:type="pct"/>
            <w:shd w:val="clear" w:color="auto" w:fill="auto"/>
          </w:tcPr>
          <w:p w14:paraId="0D64539F" w14:textId="77777777" w:rsidR="009503E6" w:rsidRPr="001E6954" w:rsidRDefault="007151DE" w:rsidP="009503E6">
            <w:pPr>
              <w:spacing w:before="40" w:after="40" w:line="240" w:lineRule="auto"/>
              <w:ind w:left="318" w:hanging="7"/>
            </w:pPr>
            <w:r w:rsidRPr="001E6954">
              <w:t>Requirement 8(3)(c)</w:t>
            </w:r>
          </w:p>
        </w:tc>
        <w:tc>
          <w:tcPr>
            <w:tcW w:w="1058" w:type="pct"/>
            <w:shd w:val="clear" w:color="auto" w:fill="auto"/>
          </w:tcPr>
          <w:p w14:paraId="0D6453A0" w14:textId="01A4F5A1" w:rsidR="009503E6" w:rsidRPr="001E6954" w:rsidRDefault="007151DE" w:rsidP="009503E6">
            <w:pPr>
              <w:spacing w:before="40" w:after="40" w:line="240" w:lineRule="auto"/>
              <w:jc w:val="right"/>
              <w:rPr>
                <w:color w:val="0000FF"/>
              </w:rPr>
            </w:pPr>
            <w:r w:rsidRPr="001E6954">
              <w:rPr>
                <w:bCs/>
                <w:iCs/>
                <w:color w:val="00577D"/>
                <w:szCs w:val="40"/>
              </w:rPr>
              <w:t>Non-compliant</w:t>
            </w:r>
          </w:p>
        </w:tc>
      </w:tr>
      <w:tr w:rsidR="00265049" w14:paraId="0D6453A4" w14:textId="77777777" w:rsidTr="009503E6">
        <w:trPr>
          <w:trHeight w:val="227"/>
        </w:trPr>
        <w:tc>
          <w:tcPr>
            <w:tcW w:w="3942" w:type="pct"/>
            <w:shd w:val="clear" w:color="auto" w:fill="auto"/>
          </w:tcPr>
          <w:p w14:paraId="0D6453A2" w14:textId="77777777" w:rsidR="009503E6" w:rsidRPr="001E6954" w:rsidRDefault="007151DE" w:rsidP="009503E6">
            <w:pPr>
              <w:spacing w:before="40" w:after="40" w:line="240" w:lineRule="auto"/>
              <w:ind w:left="318" w:hanging="7"/>
            </w:pPr>
            <w:r w:rsidRPr="001E6954">
              <w:t>Requirement 8(3)(d)</w:t>
            </w:r>
          </w:p>
        </w:tc>
        <w:tc>
          <w:tcPr>
            <w:tcW w:w="1058" w:type="pct"/>
            <w:shd w:val="clear" w:color="auto" w:fill="auto"/>
          </w:tcPr>
          <w:p w14:paraId="0D6453A3" w14:textId="67B6246F" w:rsidR="009503E6" w:rsidRPr="001E6954" w:rsidRDefault="007151DE" w:rsidP="009503E6">
            <w:pPr>
              <w:spacing w:before="40" w:after="40" w:line="240" w:lineRule="auto"/>
              <w:jc w:val="right"/>
              <w:rPr>
                <w:color w:val="0000FF"/>
              </w:rPr>
            </w:pPr>
            <w:r w:rsidRPr="001E6954">
              <w:rPr>
                <w:bCs/>
                <w:iCs/>
                <w:color w:val="00577D"/>
                <w:szCs w:val="40"/>
              </w:rPr>
              <w:t>Compliant</w:t>
            </w:r>
          </w:p>
        </w:tc>
      </w:tr>
      <w:tr w:rsidR="00265049" w14:paraId="0D6453A7" w14:textId="77777777" w:rsidTr="009503E6">
        <w:trPr>
          <w:trHeight w:val="227"/>
        </w:trPr>
        <w:tc>
          <w:tcPr>
            <w:tcW w:w="3942" w:type="pct"/>
            <w:shd w:val="clear" w:color="auto" w:fill="auto"/>
          </w:tcPr>
          <w:p w14:paraId="0D6453A5" w14:textId="77777777" w:rsidR="009503E6" w:rsidRPr="001E6954" w:rsidRDefault="007151DE" w:rsidP="009503E6">
            <w:pPr>
              <w:spacing w:before="40" w:after="40" w:line="240" w:lineRule="auto"/>
              <w:ind w:left="318" w:hanging="7"/>
            </w:pPr>
            <w:r w:rsidRPr="001E6954">
              <w:t>Requirement 8(3)(e)</w:t>
            </w:r>
          </w:p>
        </w:tc>
        <w:tc>
          <w:tcPr>
            <w:tcW w:w="1058" w:type="pct"/>
            <w:shd w:val="clear" w:color="auto" w:fill="auto"/>
          </w:tcPr>
          <w:p w14:paraId="0D6453A6" w14:textId="18AD6296" w:rsidR="009503E6" w:rsidRPr="001E6954" w:rsidRDefault="007151DE" w:rsidP="009503E6">
            <w:pPr>
              <w:spacing w:before="40" w:after="40" w:line="240" w:lineRule="auto"/>
              <w:jc w:val="right"/>
              <w:rPr>
                <w:color w:val="0000FF"/>
              </w:rPr>
            </w:pPr>
            <w:r w:rsidRPr="001E6954">
              <w:rPr>
                <w:bCs/>
                <w:iCs/>
                <w:color w:val="00577D"/>
                <w:szCs w:val="40"/>
              </w:rPr>
              <w:t>Compliant</w:t>
            </w:r>
          </w:p>
        </w:tc>
      </w:tr>
      <w:bookmarkEnd w:id="3"/>
    </w:tbl>
    <w:p w14:paraId="0D6453A8" w14:textId="77777777" w:rsidR="009503E6" w:rsidRDefault="009503E6" w:rsidP="009503E6">
      <w:pPr>
        <w:sectPr w:rsidR="009503E6" w:rsidSect="009503E6">
          <w:headerReference w:type="first" r:id="rId16"/>
          <w:pgSz w:w="11906" w:h="16838"/>
          <w:pgMar w:top="1701" w:right="1418" w:bottom="1418" w:left="1418" w:header="709" w:footer="397" w:gutter="0"/>
          <w:cols w:space="708"/>
          <w:docGrid w:linePitch="360"/>
        </w:sectPr>
      </w:pPr>
    </w:p>
    <w:p w14:paraId="0D6453A9" w14:textId="77777777" w:rsidR="009503E6" w:rsidRPr="00D21DCD" w:rsidRDefault="007151DE" w:rsidP="009503E6">
      <w:pPr>
        <w:pStyle w:val="Heading1"/>
      </w:pPr>
      <w:r>
        <w:lastRenderedPageBreak/>
        <w:t>Detailed assessment</w:t>
      </w:r>
    </w:p>
    <w:p w14:paraId="0D6453AA" w14:textId="77777777" w:rsidR="009503E6" w:rsidRPr="00D63989" w:rsidRDefault="007151DE" w:rsidP="009503E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6453AB" w14:textId="77777777" w:rsidR="009503E6" w:rsidRPr="001E6954" w:rsidRDefault="007151DE" w:rsidP="009503E6">
      <w:pPr>
        <w:rPr>
          <w:color w:val="auto"/>
        </w:rPr>
      </w:pPr>
      <w:r w:rsidRPr="00D63989">
        <w:t>The report also specifies areas in which improvements must be made to ensure the Quality Standards are complied with.</w:t>
      </w:r>
    </w:p>
    <w:p w14:paraId="0D6453AC" w14:textId="77777777" w:rsidR="009503E6" w:rsidRPr="00D63989" w:rsidRDefault="007151DE" w:rsidP="009503E6">
      <w:r w:rsidRPr="00D63989">
        <w:t>The following information has been taken into account in developing this performance report:</w:t>
      </w:r>
    </w:p>
    <w:p w14:paraId="0D6453AD" w14:textId="4A37E47F" w:rsidR="009503E6" w:rsidRPr="000E2DB9" w:rsidRDefault="007151DE" w:rsidP="009503E6">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FA5DD7">
        <w:t>informed by a site assessm</w:t>
      </w:r>
      <w:r w:rsidRPr="000E2DB9">
        <w:t>ent, observations at the service, review of documents and interviews with staff, consumers/representatives and others</w:t>
      </w:r>
      <w:r w:rsidR="00F102A7" w:rsidRPr="000E2DB9">
        <w:t>.</w:t>
      </w:r>
    </w:p>
    <w:p w14:paraId="0D6453AE" w14:textId="4114CD71" w:rsidR="009503E6" w:rsidRPr="00365DAE" w:rsidRDefault="007151DE" w:rsidP="009503E6">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F102A7" w:rsidRPr="002050E4">
        <w:t>1</w:t>
      </w:r>
      <w:r w:rsidR="002050E4" w:rsidRPr="002050E4">
        <w:t>9</w:t>
      </w:r>
      <w:r w:rsidR="00F102A7" w:rsidRPr="002050E4">
        <w:t xml:space="preserve"> July 2022</w:t>
      </w:r>
    </w:p>
    <w:p w14:paraId="0D6453B0" w14:textId="25392840" w:rsidR="009503E6" w:rsidRPr="002050E4" w:rsidRDefault="009503E6" w:rsidP="002050E4">
      <w:pPr>
        <w:pStyle w:val="ListBullet"/>
        <w:numPr>
          <w:ilvl w:val="0"/>
          <w:numId w:val="0"/>
        </w:numPr>
        <w:spacing w:after="160" w:line="259" w:lineRule="auto"/>
        <w:ind w:left="425"/>
        <w:rPr>
          <w:rFonts w:cs="Times New Roman"/>
        </w:rPr>
      </w:pPr>
    </w:p>
    <w:p w14:paraId="0D6453B1" w14:textId="77777777" w:rsidR="009503E6" w:rsidRDefault="009503E6" w:rsidP="009503E6">
      <w:pPr>
        <w:sectPr w:rsidR="009503E6" w:rsidSect="009503E6">
          <w:headerReference w:type="first" r:id="rId17"/>
          <w:pgSz w:w="11906" w:h="16838"/>
          <w:pgMar w:top="1701" w:right="1418" w:bottom="1418" w:left="1418" w:header="709" w:footer="397" w:gutter="0"/>
          <w:cols w:space="708"/>
          <w:docGrid w:linePitch="360"/>
        </w:sectPr>
      </w:pPr>
    </w:p>
    <w:p w14:paraId="0D6453B2" w14:textId="13F84E08" w:rsidR="009503E6" w:rsidRDefault="007151DE" w:rsidP="009503E6">
      <w:pPr>
        <w:pStyle w:val="Heading1"/>
        <w:tabs>
          <w:tab w:val="right" w:pos="9070"/>
        </w:tabs>
        <w:spacing w:before="560" w:after="640"/>
        <w:rPr>
          <w:color w:val="FFFFFF" w:themeColor="background1"/>
        </w:rPr>
        <w:sectPr w:rsidR="009503E6" w:rsidSect="009503E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D6454B4" wp14:editId="0D6454B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664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D6453B3" w14:textId="77777777" w:rsidR="009503E6" w:rsidRPr="00D63989" w:rsidRDefault="007151DE" w:rsidP="009503E6">
      <w:pPr>
        <w:pStyle w:val="Heading3"/>
        <w:shd w:val="clear" w:color="auto" w:fill="F2F2F2" w:themeFill="background1" w:themeFillShade="F2"/>
      </w:pPr>
      <w:r w:rsidRPr="00D63989">
        <w:t>Consumer outcome:</w:t>
      </w:r>
    </w:p>
    <w:p w14:paraId="0D6453B4" w14:textId="77777777" w:rsidR="009503E6" w:rsidRPr="00D63989" w:rsidRDefault="007151DE" w:rsidP="00D1113E">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D6453B5" w14:textId="77777777" w:rsidR="009503E6" w:rsidRPr="00D63989" w:rsidRDefault="007151DE" w:rsidP="009503E6">
      <w:pPr>
        <w:pStyle w:val="Heading3"/>
        <w:shd w:val="clear" w:color="auto" w:fill="F2F2F2" w:themeFill="background1" w:themeFillShade="F2"/>
      </w:pPr>
      <w:r w:rsidRPr="00D63989">
        <w:t>Organisation statement:</w:t>
      </w:r>
    </w:p>
    <w:p w14:paraId="0D6453B6" w14:textId="77777777" w:rsidR="009503E6" w:rsidRPr="00D63989" w:rsidRDefault="007151DE" w:rsidP="00D1113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D6453B7" w14:textId="77777777" w:rsidR="009503E6" w:rsidRDefault="007151DE" w:rsidP="00D1113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D6453B8" w14:textId="77777777" w:rsidR="009503E6" w:rsidRPr="00D63989" w:rsidRDefault="007151DE" w:rsidP="00D1113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D6453B9" w14:textId="77777777" w:rsidR="009503E6" w:rsidRPr="00D63989" w:rsidRDefault="007151DE" w:rsidP="00D1113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D6453BA" w14:textId="77777777" w:rsidR="009503E6" w:rsidRDefault="007151DE" w:rsidP="009503E6">
      <w:pPr>
        <w:pStyle w:val="Heading2"/>
      </w:pPr>
      <w:r>
        <w:t xml:space="preserve">Assessment </w:t>
      </w:r>
      <w:r w:rsidRPr="002B2C0F">
        <w:t>of Standard</w:t>
      </w:r>
      <w:r>
        <w:t xml:space="preserve"> 1</w:t>
      </w:r>
    </w:p>
    <w:p w14:paraId="65560D28" w14:textId="77777777" w:rsidR="003C5C2B" w:rsidRDefault="003C5C2B" w:rsidP="009503E6">
      <w:pPr>
        <w:rPr>
          <w:rFonts w:eastAsia="Calibri"/>
          <w:color w:val="auto"/>
          <w:lang w:eastAsia="en-US"/>
        </w:rPr>
      </w:pPr>
      <w:r w:rsidRPr="00B20F7D">
        <w:rPr>
          <w:rFonts w:eastAsia="Calibri"/>
          <w:color w:val="auto"/>
          <w:lang w:eastAsia="en-US"/>
        </w:rPr>
        <w:t>Consumers</w:t>
      </w:r>
      <w:r>
        <w:rPr>
          <w:rFonts w:eastAsia="Calibri"/>
          <w:color w:val="auto"/>
          <w:lang w:eastAsia="en-US"/>
        </w:rPr>
        <w:t>/representatives</w:t>
      </w:r>
      <w:r w:rsidRPr="00B20F7D">
        <w:rPr>
          <w:rFonts w:eastAsia="Calibri"/>
          <w:color w:val="auto"/>
          <w:lang w:eastAsia="en-US"/>
        </w:rPr>
        <w:t xml:space="preserve"> </w:t>
      </w:r>
      <w:r>
        <w:rPr>
          <w:rFonts w:eastAsia="Calibri"/>
          <w:color w:val="auto"/>
          <w:lang w:eastAsia="en-US"/>
        </w:rPr>
        <w:t xml:space="preserve">reported </w:t>
      </w:r>
      <w:r w:rsidRPr="00B20F7D">
        <w:rPr>
          <w:rFonts w:eastAsia="Calibri"/>
          <w:color w:val="auto"/>
          <w:lang w:eastAsia="en-US"/>
        </w:rPr>
        <w:t xml:space="preserve">they </w:t>
      </w:r>
      <w:r>
        <w:rPr>
          <w:rFonts w:eastAsia="Calibri"/>
          <w:color w:val="auto"/>
          <w:lang w:eastAsia="en-US"/>
        </w:rPr>
        <w:t xml:space="preserve">feel they can </w:t>
      </w:r>
      <w:r w:rsidRPr="001E6985">
        <w:rPr>
          <w:rFonts w:eastAsia="Calibri"/>
          <w:color w:val="auto"/>
          <w:lang w:eastAsia="en-US"/>
        </w:rPr>
        <w:t>be whoever</w:t>
      </w:r>
      <w:r>
        <w:rPr>
          <w:rFonts w:eastAsia="Calibri"/>
          <w:color w:val="auto"/>
          <w:lang w:eastAsia="en-US"/>
        </w:rPr>
        <w:t xml:space="preserve"> they want to </w:t>
      </w:r>
      <w:r w:rsidRPr="003844C1">
        <w:rPr>
          <w:rFonts w:eastAsia="Calibri"/>
          <w:color w:val="auto"/>
          <w:lang w:eastAsia="en-US"/>
        </w:rPr>
        <w:t xml:space="preserve">be, and the staff respect their individuality. They </w:t>
      </w:r>
      <w:r>
        <w:rPr>
          <w:rFonts w:eastAsia="Calibri"/>
          <w:color w:val="auto"/>
          <w:lang w:eastAsia="en-US"/>
        </w:rPr>
        <w:t xml:space="preserve">reported </w:t>
      </w:r>
      <w:r w:rsidRPr="003844C1">
        <w:rPr>
          <w:rFonts w:eastAsia="Calibri"/>
          <w:color w:val="auto"/>
          <w:lang w:eastAsia="en-US"/>
        </w:rPr>
        <w:t>they can express themselves through decorating their rooms with items from home that represent their heritage and backgrounds</w:t>
      </w:r>
      <w:r>
        <w:rPr>
          <w:rFonts w:eastAsia="Calibri"/>
          <w:color w:val="auto"/>
          <w:lang w:eastAsia="en-US"/>
        </w:rPr>
        <w:t>.</w:t>
      </w:r>
    </w:p>
    <w:p w14:paraId="540ADD33" w14:textId="53CA2423" w:rsidR="003C5C2B" w:rsidRDefault="003C5C2B" w:rsidP="009503E6">
      <w:pPr>
        <w:rPr>
          <w:rFonts w:eastAsia="Calibri"/>
          <w:color w:val="auto"/>
          <w:lang w:eastAsia="en-US"/>
        </w:rPr>
      </w:pPr>
      <w:r>
        <w:rPr>
          <w:rFonts w:eastAsia="Calibri"/>
          <w:color w:val="auto"/>
          <w:lang w:eastAsia="en-US"/>
        </w:rPr>
        <w:t>C</w:t>
      </w:r>
      <w:r w:rsidRPr="003844C1">
        <w:rPr>
          <w:rFonts w:eastAsia="Calibri"/>
          <w:color w:val="auto"/>
          <w:lang w:eastAsia="en-US"/>
        </w:rPr>
        <w:t>onsumers/representatives described various ways in which they are made to feel valued and included</w:t>
      </w:r>
      <w:r>
        <w:rPr>
          <w:rFonts w:eastAsia="Calibri"/>
          <w:color w:val="auto"/>
          <w:lang w:eastAsia="en-US"/>
        </w:rPr>
        <w:t xml:space="preserve"> </w:t>
      </w:r>
      <w:r w:rsidRPr="003844C1">
        <w:rPr>
          <w:rFonts w:eastAsia="Calibri"/>
          <w:color w:val="auto"/>
          <w:lang w:eastAsia="en-US"/>
        </w:rPr>
        <w:t xml:space="preserve">and are provided </w:t>
      </w:r>
      <w:r w:rsidR="0074761E">
        <w:rPr>
          <w:rFonts w:eastAsia="Calibri"/>
          <w:color w:val="auto"/>
          <w:lang w:eastAsia="en-US"/>
        </w:rPr>
        <w:t xml:space="preserve">with </w:t>
      </w:r>
      <w:r w:rsidRPr="003844C1">
        <w:rPr>
          <w:rFonts w:eastAsia="Calibri"/>
          <w:color w:val="auto"/>
          <w:lang w:eastAsia="en-US"/>
        </w:rPr>
        <w:t>opportunit</w:t>
      </w:r>
      <w:r w:rsidR="0074761E">
        <w:rPr>
          <w:rFonts w:eastAsia="Calibri"/>
          <w:color w:val="auto"/>
          <w:lang w:eastAsia="en-US"/>
        </w:rPr>
        <w:t>ies</w:t>
      </w:r>
      <w:r w:rsidRPr="003844C1">
        <w:rPr>
          <w:rFonts w:eastAsia="Calibri"/>
          <w:color w:val="auto"/>
          <w:lang w:eastAsia="en-US"/>
        </w:rPr>
        <w:t xml:space="preserve"> to engage in different activities and involvement in various cultural and religious events that are important to them</w:t>
      </w:r>
      <w:r>
        <w:rPr>
          <w:rFonts w:eastAsia="Calibri"/>
          <w:color w:val="auto"/>
          <w:lang w:eastAsia="en-US"/>
        </w:rPr>
        <w:t xml:space="preserve">. </w:t>
      </w:r>
    </w:p>
    <w:p w14:paraId="155F1553" w14:textId="77BFDEBA" w:rsidR="003C5C2B" w:rsidRDefault="000C771B" w:rsidP="009503E6">
      <w:pPr>
        <w:rPr>
          <w:rFonts w:eastAsia="Calibri"/>
          <w:color w:val="auto"/>
          <w:lang w:eastAsia="en-US"/>
        </w:rPr>
      </w:pPr>
      <w:r>
        <w:rPr>
          <w:rFonts w:eastAsia="Calibri"/>
          <w:color w:val="auto"/>
          <w:lang w:eastAsia="en-US"/>
        </w:rPr>
        <w:t xml:space="preserve">Staff </w:t>
      </w:r>
      <w:r w:rsidRPr="0078346E">
        <w:rPr>
          <w:rFonts w:eastAsia="Calibri"/>
          <w:color w:val="auto"/>
          <w:lang w:eastAsia="en-US"/>
        </w:rPr>
        <w:t>demonstrated they are familiar with consumers’ backgrounds</w:t>
      </w:r>
      <w:r w:rsidR="00EC7344">
        <w:rPr>
          <w:rFonts w:eastAsia="Calibri"/>
          <w:color w:val="auto"/>
          <w:lang w:eastAsia="en-US"/>
        </w:rPr>
        <w:t xml:space="preserve"> and culture</w:t>
      </w:r>
      <w:r w:rsidR="0022618D">
        <w:rPr>
          <w:rFonts w:eastAsia="Calibri"/>
          <w:color w:val="auto"/>
          <w:lang w:eastAsia="en-US"/>
        </w:rPr>
        <w:t>,</w:t>
      </w:r>
      <w:r w:rsidRPr="0078346E">
        <w:rPr>
          <w:rFonts w:eastAsia="Calibri"/>
          <w:color w:val="auto"/>
          <w:lang w:eastAsia="en-US"/>
        </w:rPr>
        <w:t xml:space="preserve"> and </w:t>
      </w:r>
      <w:r w:rsidR="0022618D">
        <w:rPr>
          <w:rFonts w:eastAsia="Calibri"/>
          <w:color w:val="auto"/>
          <w:lang w:eastAsia="en-US"/>
        </w:rPr>
        <w:t xml:space="preserve">where able to </w:t>
      </w:r>
      <w:r w:rsidRPr="0078346E">
        <w:rPr>
          <w:rFonts w:eastAsia="Calibri"/>
          <w:color w:val="auto"/>
          <w:lang w:eastAsia="en-US"/>
        </w:rPr>
        <w:t>describe the ways they enable and support consumers’ lifestyle choices and preferences</w:t>
      </w:r>
      <w:r>
        <w:rPr>
          <w:rFonts w:eastAsia="Calibri"/>
          <w:color w:val="auto"/>
          <w:lang w:eastAsia="en-US"/>
        </w:rPr>
        <w:t>.</w:t>
      </w:r>
    </w:p>
    <w:p w14:paraId="46ADC84E" w14:textId="56B4248A" w:rsidR="005C62AF" w:rsidRDefault="000B1D75" w:rsidP="009503E6">
      <w:pPr>
        <w:rPr>
          <w:rFonts w:eastAsia="Calibri"/>
          <w:color w:val="auto"/>
          <w:lang w:eastAsia="en-US"/>
        </w:rPr>
      </w:pPr>
      <w:r>
        <w:rPr>
          <w:rFonts w:eastAsia="Calibri"/>
          <w:color w:val="auto"/>
          <w:lang w:eastAsia="en-US"/>
        </w:rPr>
        <w:t>Consumers/</w:t>
      </w:r>
      <w:r w:rsidRPr="00942883">
        <w:rPr>
          <w:rFonts w:eastAsia="Calibri"/>
          <w:color w:val="auto"/>
          <w:lang w:eastAsia="en-US"/>
        </w:rPr>
        <w:t xml:space="preserve">representatives interviewed </w:t>
      </w:r>
      <w:r>
        <w:rPr>
          <w:rFonts w:eastAsia="Calibri"/>
          <w:color w:val="auto"/>
          <w:lang w:eastAsia="en-US"/>
        </w:rPr>
        <w:t>reported</w:t>
      </w:r>
      <w:r w:rsidRPr="00942883">
        <w:rPr>
          <w:rFonts w:eastAsia="Calibri"/>
          <w:color w:val="auto"/>
          <w:lang w:eastAsia="en-US"/>
        </w:rPr>
        <w:t xml:space="preserve"> they feel supported by the service to exercise choice and independence</w:t>
      </w:r>
      <w:r>
        <w:rPr>
          <w:rFonts w:eastAsia="Calibri"/>
          <w:color w:val="auto"/>
          <w:lang w:eastAsia="en-US"/>
        </w:rPr>
        <w:t>. They reported they are</w:t>
      </w:r>
      <w:r w:rsidRPr="00942883">
        <w:rPr>
          <w:rFonts w:eastAsia="Calibri"/>
          <w:color w:val="auto"/>
          <w:lang w:eastAsia="en-US"/>
        </w:rPr>
        <w:t xml:space="preserve"> involved in making decisions about the care they receive and how it is delivered. They </w:t>
      </w:r>
      <w:r>
        <w:rPr>
          <w:rFonts w:eastAsia="Calibri"/>
          <w:color w:val="auto"/>
          <w:lang w:eastAsia="en-US"/>
        </w:rPr>
        <w:t xml:space="preserve">reported </w:t>
      </w:r>
      <w:r w:rsidRPr="00942883">
        <w:rPr>
          <w:rFonts w:eastAsia="Calibri"/>
          <w:color w:val="auto"/>
          <w:lang w:eastAsia="en-US"/>
        </w:rPr>
        <w:t>they can make decisions about their family and friends and who is involved in their care and communicate decisions with those people.</w:t>
      </w:r>
    </w:p>
    <w:p w14:paraId="0D6453BB" w14:textId="0FD1D2A6" w:rsidR="009503E6" w:rsidRDefault="0002596F" w:rsidP="009503E6">
      <w:pPr>
        <w:rPr>
          <w:rFonts w:eastAsia="Calibri"/>
          <w:color w:val="auto"/>
          <w:lang w:eastAsia="en-US"/>
        </w:rPr>
      </w:pPr>
      <w:r>
        <w:rPr>
          <w:rFonts w:eastAsia="Calibri"/>
          <w:color w:val="auto"/>
          <w:lang w:eastAsia="en-US"/>
        </w:rPr>
        <w:t xml:space="preserve">Care </w:t>
      </w:r>
      <w:r w:rsidRPr="00520C9A">
        <w:rPr>
          <w:rFonts w:eastAsia="Calibri"/>
          <w:color w:val="auto"/>
          <w:lang w:eastAsia="en-US"/>
        </w:rPr>
        <w:t>planning documentation for sampled consumers include</w:t>
      </w:r>
      <w:r>
        <w:rPr>
          <w:rFonts w:eastAsia="Calibri"/>
          <w:color w:val="auto"/>
          <w:lang w:eastAsia="en-US"/>
        </w:rPr>
        <w:t>d</w:t>
      </w:r>
      <w:r w:rsidRPr="00520C9A">
        <w:rPr>
          <w:rFonts w:eastAsia="Calibri"/>
          <w:color w:val="auto"/>
          <w:lang w:eastAsia="en-US"/>
        </w:rPr>
        <w:t xml:space="preserve"> details and contact information for nominated representatives and other primary contacts</w:t>
      </w:r>
      <w:r w:rsidR="00934A79">
        <w:rPr>
          <w:rFonts w:eastAsia="Calibri"/>
          <w:color w:val="auto"/>
          <w:lang w:eastAsia="en-US"/>
        </w:rPr>
        <w:t>.</w:t>
      </w:r>
      <w:r w:rsidR="00266279" w:rsidRPr="00266279">
        <w:rPr>
          <w:rFonts w:eastAsia="Calibri"/>
          <w:color w:val="auto"/>
          <w:lang w:eastAsia="en-US"/>
        </w:rPr>
        <w:t xml:space="preserve"> </w:t>
      </w:r>
      <w:r w:rsidR="00266279">
        <w:rPr>
          <w:rFonts w:eastAsia="Calibri"/>
          <w:color w:val="auto"/>
          <w:lang w:eastAsia="en-US"/>
        </w:rPr>
        <w:t xml:space="preserve">Dignity </w:t>
      </w:r>
      <w:r w:rsidR="00266279" w:rsidRPr="004F6CD2">
        <w:rPr>
          <w:rFonts w:eastAsia="Calibri"/>
          <w:color w:val="auto"/>
          <w:lang w:eastAsia="en-US"/>
        </w:rPr>
        <w:t xml:space="preserve">of risk policies and completed consumer risk assessments in consultation with health care specialist and consumer/representative were </w:t>
      </w:r>
      <w:r w:rsidR="00760A0C">
        <w:rPr>
          <w:rFonts w:eastAsia="Calibri"/>
          <w:color w:val="auto"/>
          <w:lang w:eastAsia="en-US"/>
        </w:rPr>
        <w:t>reviewed</w:t>
      </w:r>
      <w:r w:rsidR="00266279" w:rsidRPr="004F6CD2">
        <w:rPr>
          <w:rFonts w:eastAsia="Calibri"/>
          <w:color w:val="auto"/>
          <w:lang w:eastAsia="en-US"/>
        </w:rPr>
        <w:t>.</w:t>
      </w:r>
    </w:p>
    <w:p w14:paraId="7F8AF41B" w14:textId="424C87AF" w:rsidR="000F0C4E" w:rsidRDefault="000F0C4E" w:rsidP="009503E6">
      <w:r>
        <w:lastRenderedPageBreak/>
        <w:t xml:space="preserve">Review of </w:t>
      </w:r>
      <w:r w:rsidRPr="00B20F7D">
        <w:t>minutes from consumer/representative meetings identified consumers are given the opportunity to participate in decision making in various forums including food forums</w:t>
      </w:r>
      <w:r w:rsidR="00B86ACF">
        <w:t xml:space="preserve">, </w:t>
      </w:r>
      <w:r w:rsidRPr="00B20F7D">
        <w:t>meetings and can exercise choice and independence.</w:t>
      </w:r>
    </w:p>
    <w:p w14:paraId="4B22F557" w14:textId="31F96BE9" w:rsidR="00B83AAA" w:rsidRDefault="00B17B9B" w:rsidP="009503E6">
      <w:pPr>
        <w:rPr>
          <w:rFonts w:eastAsia="Calibri"/>
          <w:color w:val="auto"/>
          <w:lang w:eastAsia="en-US"/>
        </w:rPr>
      </w:pPr>
      <w:r>
        <w:rPr>
          <w:rFonts w:eastAsia="Calibri"/>
          <w:color w:val="auto"/>
          <w:lang w:eastAsia="en-US"/>
        </w:rPr>
        <w:t xml:space="preserve">Staff </w:t>
      </w:r>
      <w:r w:rsidRPr="007B22CF">
        <w:rPr>
          <w:rFonts w:eastAsia="Calibri"/>
          <w:color w:val="auto"/>
          <w:lang w:eastAsia="en-US"/>
        </w:rPr>
        <w:t>interviewed were able to identify consumers who are supported to take risks and explained how the service monitors</w:t>
      </w:r>
      <w:r>
        <w:rPr>
          <w:rFonts w:eastAsia="Calibri"/>
          <w:color w:val="auto"/>
          <w:lang w:eastAsia="en-US"/>
        </w:rPr>
        <w:t xml:space="preserve"> and supports</w:t>
      </w:r>
      <w:r w:rsidRPr="007B22CF">
        <w:rPr>
          <w:rFonts w:eastAsia="Calibri"/>
          <w:color w:val="auto"/>
          <w:lang w:eastAsia="en-US"/>
        </w:rPr>
        <w:t xml:space="preserve"> them and has engaged in discussions with their representatives if required</w:t>
      </w:r>
      <w:r w:rsidR="006943F0">
        <w:rPr>
          <w:rFonts w:eastAsia="Calibri"/>
          <w:color w:val="auto"/>
          <w:lang w:eastAsia="en-US"/>
        </w:rPr>
        <w:t>.</w:t>
      </w:r>
    </w:p>
    <w:p w14:paraId="31AB70AD" w14:textId="77777777" w:rsidR="00950791" w:rsidRDefault="006943F0" w:rsidP="00950791">
      <w:pPr>
        <w:rPr>
          <w:rFonts w:eastAsia="Calibri"/>
          <w:color w:val="auto"/>
          <w:lang w:eastAsia="en-US"/>
        </w:rPr>
      </w:pPr>
      <w:r>
        <w:rPr>
          <w:rFonts w:eastAsia="Calibri"/>
          <w:color w:val="auto"/>
          <w:lang w:eastAsia="en-US"/>
        </w:rPr>
        <w:t xml:space="preserve">Consumers/representatives </w:t>
      </w:r>
      <w:r w:rsidRPr="006943F0">
        <w:rPr>
          <w:rFonts w:eastAsia="Calibri"/>
          <w:color w:val="auto"/>
          <w:lang w:eastAsia="en-US"/>
        </w:rPr>
        <w:t xml:space="preserve">interviewed confirmed they are provided with current information in many forms, including verbally at meetings, </w:t>
      </w:r>
      <w:r>
        <w:rPr>
          <w:rFonts w:eastAsia="Calibri"/>
          <w:color w:val="auto"/>
          <w:lang w:eastAsia="en-US"/>
        </w:rPr>
        <w:t xml:space="preserve">during individual meetings </w:t>
      </w:r>
      <w:r w:rsidRPr="006943F0">
        <w:rPr>
          <w:rFonts w:eastAsia="Calibri"/>
          <w:color w:val="auto"/>
          <w:lang w:eastAsia="en-US"/>
        </w:rPr>
        <w:t xml:space="preserve">one on one, during activity programs, </w:t>
      </w:r>
      <w:r>
        <w:rPr>
          <w:rFonts w:eastAsia="Calibri"/>
          <w:color w:val="auto"/>
          <w:lang w:eastAsia="en-US"/>
        </w:rPr>
        <w:t xml:space="preserve">feedback </w:t>
      </w:r>
      <w:r w:rsidRPr="006943F0">
        <w:rPr>
          <w:rFonts w:eastAsia="Calibri"/>
          <w:color w:val="auto"/>
          <w:lang w:eastAsia="en-US"/>
        </w:rPr>
        <w:t>survey</w:t>
      </w:r>
      <w:r>
        <w:rPr>
          <w:rFonts w:eastAsia="Calibri"/>
          <w:color w:val="auto"/>
          <w:lang w:eastAsia="en-US"/>
        </w:rPr>
        <w:t>s</w:t>
      </w:r>
      <w:r w:rsidRPr="006943F0">
        <w:rPr>
          <w:rFonts w:eastAsia="Calibri"/>
          <w:color w:val="auto"/>
          <w:lang w:eastAsia="en-US"/>
        </w:rPr>
        <w:t>, daily newsletters, minutes of meetings and via the service management.</w:t>
      </w:r>
    </w:p>
    <w:p w14:paraId="07C013A9" w14:textId="0EDBBDF4" w:rsidR="00950791" w:rsidRPr="006645E6" w:rsidRDefault="00950791" w:rsidP="00950791">
      <w:pPr>
        <w:rPr>
          <w:rFonts w:eastAsia="Calibri"/>
          <w:color w:val="auto"/>
          <w:lang w:eastAsia="en-US"/>
        </w:rPr>
      </w:pPr>
      <w:r>
        <w:rPr>
          <w:rFonts w:eastAsia="Calibri"/>
          <w:color w:val="000000" w:themeColor="text1"/>
          <w:lang w:eastAsia="en-US"/>
        </w:rPr>
        <w:t xml:space="preserve">Consumers/representatives reported </w:t>
      </w:r>
      <w:r w:rsidRPr="00950791">
        <w:rPr>
          <w:rFonts w:eastAsia="Calibri"/>
          <w:color w:val="000000" w:themeColor="text1"/>
          <w:lang w:eastAsia="en-US"/>
        </w:rPr>
        <w:t>staff respect each consumer’s personal privacy and confirmed actions undertaken by staff include</w:t>
      </w:r>
      <w:r>
        <w:rPr>
          <w:rFonts w:eastAsia="Calibri"/>
          <w:color w:val="000000" w:themeColor="text1"/>
          <w:lang w:eastAsia="en-US"/>
        </w:rPr>
        <w:t xml:space="preserve">; </w:t>
      </w:r>
      <w:r w:rsidRPr="00480793">
        <w:rPr>
          <w:rFonts w:eastAsia="Calibri"/>
          <w:color w:val="000000" w:themeColor="text1"/>
          <w:szCs w:val="22"/>
          <w:lang w:eastAsia="en-US"/>
        </w:rPr>
        <w:t>staff knocking on the consumer’s door and announcing themselves prior to entering the room</w:t>
      </w:r>
      <w:r>
        <w:rPr>
          <w:rFonts w:eastAsia="Calibri"/>
          <w:color w:val="000000" w:themeColor="text1"/>
          <w:szCs w:val="22"/>
          <w:lang w:eastAsia="en-US"/>
        </w:rPr>
        <w:t xml:space="preserve">, staff </w:t>
      </w:r>
      <w:r w:rsidRPr="006645E6">
        <w:rPr>
          <w:rFonts w:eastAsia="Calibri"/>
          <w:color w:val="auto"/>
          <w:szCs w:val="22"/>
          <w:lang w:eastAsia="en-US"/>
        </w:rPr>
        <w:t>respecting and adhering to consumer preferences, including how, when and where care and services are delivered.</w:t>
      </w:r>
    </w:p>
    <w:p w14:paraId="4EBF0CB7" w14:textId="6FFC0255" w:rsidR="007045DE" w:rsidRPr="00B53232" w:rsidRDefault="007045DE" w:rsidP="007045DE">
      <w:pPr>
        <w:spacing w:line="259" w:lineRule="auto"/>
        <w:rPr>
          <w:rFonts w:eastAsia="Calibri"/>
          <w:color w:val="auto"/>
          <w:szCs w:val="22"/>
          <w:lang w:eastAsia="en-US"/>
        </w:rPr>
      </w:pPr>
      <w:r w:rsidRPr="00297FEE">
        <w:rPr>
          <w:rFonts w:eastAsia="Calibri"/>
          <w:color w:val="auto"/>
          <w:lang w:eastAsia="en-US"/>
        </w:rPr>
        <w:t>The Assessment Team observed staff practices and staff work areas to generally be aligned with privacy of personal information protection principles.</w:t>
      </w:r>
      <w:r w:rsidRPr="00297FEE">
        <w:rPr>
          <w:rFonts w:eastAsia="Calibri"/>
          <w:color w:val="0000FF"/>
          <w:lang w:eastAsia="en-US"/>
        </w:rPr>
        <w:t xml:space="preserve"> </w:t>
      </w:r>
    </w:p>
    <w:p w14:paraId="0D6453BC" w14:textId="01DDB29E" w:rsidR="009503E6" w:rsidRPr="00D435F8" w:rsidRDefault="007151DE" w:rsidP="009503E6">
      <w:pPr>
        <w:rPr>
          <w:rFonts w:eastAsia="Calibri"/>
          <w:i/>
          <w:color w:val="auto"/>
          <w:lang w:eastAsia="en-US"/>
        </w:rPr>
      </w:pPr>
      <w:r w:rsidRPr="00154403">
        <w:rPr>
          <w:rFonts w:eastAsiaTheme="minorHAnsi"/>
        </w:rPr>
        <w:t xml:space="preserve">The Quality Standard is assessed </w:t>
      </w:r>
      <w:r w:rsidRPr="004709F3">
        <w:rPr>
          <w:rFonts w:eastAsiaTheme="minorHAnsi"/>
          <w:color w:val="auto"/>
        </w:rPr>
        <w:t xml:space="preserve">as Compliant as </w:t>
      </w:r>
      <w:r w:rsidR="00AD58E6" w:rsidRPr="004709F3">
        <w:rPr>
          <w:rFonts w:eastAsiaTheme="minorHAnsi"/>
          <w:color w:val="auto"/>
        </w:rPr>
        <w:t>six</w:t>
      </w:r>
      <w:r w:rsidRPr="004709F3">
        <w:rPr>
          <w:rFonts w:eastAsiaTheme="minorHAnsi"/>
          <w:color w:val="auto"/>
        </w:rPr>
        <w:t xml:space="preserve"> of the six specific requirements have been assessed as Compliant.</w:t>
      </w:r>
    </w:p>
    <w:p w14:paraId="0D6453BD" w14:textId="3119FB71" w:rsidR="009503E6" w:rsidRDefault="007151DE" w:rsidP="009503E6">
      <w:pPr>
        <w:pStyle w:val="Heading2"/>
      </w:pPr>
      <w:r w:rsidRPr="00D435F8">
        <w:t>Assessment of Standard 1 Requirements</w:t>
      </w:r>
      <w:bookmarkStart w:id="4" w:name="_Hlk32932412"/>
      <w:r w:rsidRPr="0066387A">
        <w:rPr>
          <w:i/>
          <w:color w:val="0000FF"/>
          <w:sz w:val="24"/>
          <w:szCs w:val="24"/>
        </w:rPr>
        <w:t xml:space="preserve"> </w:t>
      </w:r>
      <w:bookmarkEnd w:id="4"/>
    </w:p>
    <w:p w14:paraId="0D6453BE" w14:textId="2EC3BE96" w:rsidR="009503E6" w:rsidRDefault="007151DE" w:rsidP="009503E6">
      <w:pPr>
        <w:pStyle w:val="Heading3"/>
      </w:pPr>
      <w:r w:rsidRPr="00051035">
        <w:t>Requirement 1(3)(a)</w:t>
      </w:r>
      <w:r w:rsidRPr="00051035">
        <w:tab/>
        <w:t>Compliant</w:t>
      </w:r>
    </w:p>
    <w:p w14:paraId="0D6453BF" w14:textId="77777777" w:rsidR="009503E6" w:rsidRPr="008D114F" w:rsidRDefault="007151DE" w:rsidP="009503E6">
      <w:pPr>
        <w:rPr>
          <w:i/>
        </w:rPr>
      </w:pPr>
      <w:r w:rsidRPr="008D114F">
        <w:rPr>
          <w:i/>
        </w:rPr>
        <w:t>Each consumer is treated with dignity and respect, with their identity, culture and diversity valued.</w:t>
      </w:r>
    </w:p>
    <w:p w14:paraId="0D6453C1" w14:textId="7C6A4C51" w:rsidR="009503E6" w:rsidRDefault="007151DE" w:rsidP="009503E6">
      <w:pPr>
        <w:pStyle w:val="Heading3"/>
      </w:pPr>
      <w:r>
        <w:t>Requirement 1(3)(b)</w:t>
      </w:r>
      <w:r>
        <w:tab/>
        <w:t>Compliant</w:t>
      </w:r>
    </w:p>
    <w:p w14:paraId="0D6453C2" w14:textId="77777777" w:rsidR="009503E6" w:rsidRPr="008D114F" w:rsidRDefault="007151DE" w:rsidP="009503E6">
      <w:pPr>
        <w:rPr>
          <w:i/>
        </w:rPr>
      </w:pPr>
      <w:r w:rsidRPr="008D114F">
        <w:rPr>
          <w:i/>
        </w:rPr>
        <w:t>Care and services are culturally safe.</w:t>
      </w:r>
    </w:p>
    <w:p w14:paraId="0D6453C4" w14:textId="153192CE" w:rsidR="009503E6" w:rsidRPr="00DD02D3" w:rsidRDefault="007151DE" w:rsidP="009503E6">
      <w:pPr>
        <w:pStyle w:val="Heading3"/>
      </w:pPr>
      <w:r w:rsidRPr="00DD02D3">
        <w:t>Requirement 1(3)(c)</w:t>
      </w:r>
      <w:r w:rsidRPr="00DD02D3">
        <w:tab/>
        <w:t>Compliant</w:t>
      </w:r>
    </w:p>
    <w:p w14:paraId="0D6453C5" w14:textId="77777777" w:rsidR="009503E6" w:rsidRPr="008D114F" w:rsidRDefault="007151DE" w:rsidP="009503E6">
      <w:pPr>
        <w:tabs>
          <w:tab w:val="right" w:pos="9026"/>
        </w:tabs>
        <w:spacing w:before="0" w:after="0"/>
        <w:outlineLvl w:val="4"/>
        <w:rPr>
          <w:i/>
        </w:rPr>
      </w:pPr>
      <w:r w:rsidRPr="008D114F">
        <w:rPr>
          <w:i/>
        </w:rPr>
        <w:t xml:space="preserve">Each consumer is supported to exercise choice and independence, including to: </w:t>
      </w:r>
    </w:p>
    <w:p w14:paraId="0D6453C6" w14:textId="77777777" w:rsidR="009503E6" w:rsidRPr="008D114F" w:rsidRDefault="007151DE" w:rsidP="00D1113E">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D6453C7" w14:textId="77777777" w:rsidR="009503E6" w:rsidRPr="008D114F" w:rsidRDefault="007151DE" w:rsidP="00D1113E">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D6453C8" w14:textId="77777777" w:rsidR="009503E6" w:rsidRPr="008D114F" w:rsidRDefault="007151DE" w:rsidP="00D1113E">
      <w:pPr>
        <w:numPr>
          <w:ilvl w:val="0"/>
          <w:numId w:val="11"/>
        </w:numPr>
        <w:tabs>
          <w:tab w:val="right" w:pos="9026"/>
        </w:tabs>
        <w:spacing w:before="0" w:after="0"/>
        <w:ind w:left="567" w:hanging="425"/>
        <w:outlineLvl w:val="4"/>
        <w:rPr>
          <w:i/>
        </w:rPr>
      </w:pPr>
      <w:r w:rsidRPr="008D114F">
        <w:rPr>
          <w:i/>
        </w:rPr>
        <w:t xml:space="preserve">communicate their decisions; and </w:t>
      </w:r>
    </w:p>
    <w:p w14:paraId="0D6453CA" w14:textId="43B304E4" w:rsidR="009503E6" w:rsidRPr="00D765FA" w:rsidRDefault="007151DE" w:rsidP="00D1113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D6453CB" w14:textId="719828BB" w:rsidR="009503E6" w:rsidRDefault="007151DE" w:rsidP="009503E6">
      <w:pPr>
        <w:pStyle w:val="Heading3"/>
      </w:pPr>
      <w:r>
        <w:lastRenderedPageBreak/>
        <w:t>Requirement 1(3)(d)</w:t>
      </w:r>
      <w:r>
        <w:tab/>
        <w:t>Compliant</w:t>
      </w:r>
    </w:p>
    <w:p w14:paraId="0D6453CC" w14:textId="77777777" w:rsidR="009503E6" w:rsidRPr="008D114F" w:rsidRDefault="007151DE" w:rsidP="009503E6">
      <w:pPr>
        <w:rPr>
          <w:i/>
        </w:rPr>
      </w:pPr>
      <w:r w:rsidRPr="008D114F">
        <w:rPr>
          <w:i/>
        </w:rPr>
        <w:t>Each consumer is supported to take risks to enable them to live the best life they can.</w:t>
      </w:r>
    </w:p>
    <w:p w14:paraId="0D6453CE" w14:textId="1EC35C5D" w:rsidR="009503E6" w:rsidRDefault="007151DE" w:rsidP="009503E6">
      <w:pPr>
        <w:pStyle w:val="Heading3"/>
      </w:pPr>
      <w:r>
        <w:t>Requirement 1(3)(e)</w:t>
      </w:r>
      <w:r>
        <w:tab/>
        <w:t>Compliant</w:t>
      </w:r>
    </w:p>
    <w:p w14:paraId="0D6453CF" w14:textId="77777777" w:rsidR="009503E6" w:rsidRPr="008D114F" w:rsidRDefault="007151DE" w:rsidP="009503E6">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D6453D1" w14:textId="75BD0B71" w:rsidR="009503E6" w:rsidRDefault="007151DE" w:rsidP="009503E6">
      <w:pPr>
        <w:pStyle w:val="Heading3"/>
      </w:pPr>
      <w:r>
        <w:t>Requirement 1(3)(f)</w:t>
      </w:r>
      <w:r>
        <w:tab/>
        <w:t>Compliant</w:t>
      </w:r>
    </w:p>
    <w:p w14:paraId="0D6453D2" w14:textId="77777777" w:rsidR="009503E6" w:rsidRPr="008D114F" w:rsidRDefault="007151DE" w:rsidP="009503E6">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D6453D4" w14:textId="77777777" w:rsidR="009503E6" w:rsidRPr="00154403" w:rsidRDefault="009503E6" w:rsidP="009503E6"/>
    <w:p w14:paraId="0D6453D5" w14:textId="77777777" w:rsidR="009503E6" w:rsidRDefault="009503E6" w:rsidP="009503E6">
      <w:pPr>
        <w:sectPr w:rsidR="009503E6" w:rsidSect="009503E6">
          <w:type w:val="continuous"/>
          <w:pgSz w:w="11906" w:h="16838"/>
          <w:pgMar w:top="1701" w:right="1418" w:bottom="1418" w:left="1418" w:header="568" w:footer="397" w:gutter="0"/>
          <w:cols w:space="708"/>
          <w:titlePg/>
          <w:docGrid w:linePitch="360"/>
        </w:sectPr>
      </w:pPr>
    </w:p>
    <w:p w14:paraId="0D6453D6" w14:textId="454BB3FE" w:rsidR="009503E6" w:rsidRDefault="007151DE" w:rsidP="009503E6">
      <w:pPr>
        <w:pStyle w:val="Heading1"/>
        <w:tabs>
          <w:tab w:val="right" w:pos="9070"/>
        </w:tabs>
        <w:spacing w:before="560" w:after="640"/>
        <w:rPr>
          <w:color w:val="FFFFFF" w:themeColor="background1"/>
        </w:rPr>
        <w:sectPr w:rsidR="009503E6" w:rsidSect="009503E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D6454B6" wp14:editId="0D6454B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154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0A2BCE" w:rsidRPr="00703E80">
        <w:rPr>
          <w:color w:val="FFFFFF" w:themeColor="background1"/>
        </w:rPr>
        <w:t xml:space="preserve"> </w:t>
      </w:r>
      <w:r w:rsidRPr="00703E80">
        <w:rPr>
          <w:color w:val="FFFFFF" w:themeColor="background1"/>
        </w:rPr>
        <w:br/>
        <w:t>Ongoing assessment and planning with consumers</w:t>
      </w:r>
      <w:bookmarkEnd w:id="5"/>
    </w:p>
    <w:p w14:paraId="0D6453D7" w14:textId="77777777" w:rsidR="009503E6" w:rsidRPr="00ED6B57" w:rsidRDefault="007151DE" w:rsidP="009503E6">
      <w:pPr>
        <w:pStyle w:val="Heading3"/>
        <w:shd w:val="clear" w:color="auto" w:fill="F2F2F2" w:themeFill="background1" w:themeFillShade="F2"/>
      </w:pPr>
      <w:r w:rsidRPr="00ED6B57">
        <w:t>Consumer outcome:</w:t>
      </w:r>
    </w:p>
    <w:p w14:paraId="0D6453D8" w14:textId="77777777" w:rsidR="009503E6" w:rsidRPr="00ED6B57" w:rsidRDefault="007151DE" w:rsidP="00D1113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D6453D9" w14:textId="77777777" w:rsidR="009503E6" w:rsidRPr="00ED6B57" w:rsidRDefault="007151DE" w:rsidP="009503E6">
      <w:pPr>
        <w:pStyle w:val="Heading3"/>
        <w:shd w:val="clear" w:color="auto" w:fill="F2F2F2" w:themeFill="background1" w:themeFillShade="F2"/>
      </w:pPr>
      <w:r w:rsidRPr="00ED6B57">
        <w:t>Organisation statement:</w:t>
      </w:r>
    </w:p>
    <w:p w14:paraId="0D6453DA" w14:textId="77777777" w:rsidR="009503E6" w:rsidRPr="00ED6B57" w:rsidRDefault="007151DE" w:rsidP="00D1113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D6453DB" w14:textId="77777777" w:rsidR="009503E6" w:rsidRDefault="007151DE" w:rsidP="009503E6">
      <w:pPr>
        <w:pStyle w:val="Heading2"/>
      </w:pPr>
      <w:r>
        <w:t xml:space="preserve">Assessment </w:t>
      </w:r>
      <w:r w:rsidRPr="002B2C0F">
        <w:t>of Standard</w:t>
      </w:r>
      <w:r>
        <w:t xml:space="preserve"> 2</w:t>
      </w:r>
    </w:p>
    <w:p w14:paraId="6E513F01" w14:textId="036507EA" w:rsidR="00BF21CD" w:rsidRDefault="00C12953" w:rsidP="00C12953">
      <w:pPr>
        <w:rPr>
          <w:rFonts w:eastAsia="Arial"/>
          <w:color w:val="auto"/>
        </w:rPr>
      </w:pPr>
      <w:r w:rsidRPr="00C12953">
        <w:rPr>
          <w:rFonts w:eastAsiaTheme="minorHAnsi"/>
          <w:color w:val="auto"/>
        </w:rPr>
        <w:t xml:space="preserve">A </w:t>
      </w:r>
      <w:r w:rsidR="00BF21CD" w:rsidRPr="00C12953">
        <w:rPr>
          <w:rFonts w:eastAsia="Arial"/>
          <w:color w:val="auto"/>
        </w:rPr>
        <w:t xml:space="preserve">review </w:t>
      </w:r>
      <w:r w:rsidR="00BF21CD" w:rsidRPr="00C277B0">
        <w:rPr>
          <w:rFonts w:eastAsia="Arial"/>
          <w:color w:val="auto"/>
        </w:rPr>
        <w:t xml:space="preserve">of care planning documentation confirmed assessments are completed upon entry to the service and </w:t>
      </w:r>
      <w:r w:rsidR="00156C3D">
        <w:rPr>
          <w:rFonts w:eastAsia="Arial"/>
          <w:color w:val="auto"/>
        </w:rPr>
        <w:t>are</w:t>
      </w:r>
      <w:r w:rsidR="00BF21CD" w:rsidRPr="00C277B0">
        <w:rPr>
          <w:rFonts w:eastAsia="Arial"/>
          <w:color w:val="auto"/>
        </w:rPr>
        <w:t xml:space="preserve"> reviewed periodically and when changes occur.</w:t>
      </w:r>
      <w:r>
        <w:rPr>
          <w:rFonts w:eastAsia="Arial"/>
          <w:color w:val="auto"/>
        </w:rPr>
        <w:t xml:space="preserve"> </w:t>
      </w:r>
      <w:r w:rsidR="00BF21CD" w:rsidRPr="00C277B0">
        <w:rPr>
          <w:rFonts w:eastAsia="Arial"/>
          <w:color w:val="auto"/>
        </w:rPr>
        <w:t xml:space="preserve">Initial assessments are undertaken by registered staff and a care and services plan </w:t>
      </w:r>
      <w:r>
        <w:rPr>
          <w:rFonts w:eastAsia="Arial"/>
          <w:color w:val="auto"/>
        </w:rPr>
        <w:t xml:space="preserve">is </w:t>
      </w:r>
      <w:r w:rsidR="00BF21CD" w:rsidRPr="00C277B0">
        <w:rPr>
          <w:rFonts w:eastAsia="Arial"/>
          <w:color w:val="auto"/>
        </w:rPr>
        <w:t>developed in consultation with the consumer</w:t>
      </w:r>
      <w:r>
        <w:rPr>
          <w:rFonts w:eastAsia="Arial"/>
          <w:color w:val="auto"/>
        </w:rPr>
        <w:t>/representative</w:t>
      </w:r>
      <w:r w:rsidR="00BF21CD" w:rsidRPr="00C277B0">
        <w:rPr>
          <w:rFonts w:eastAsia="Arial"/>
          <w:color w:val="auto"/>
        </w:rPr>
        <w:t xml:space="preserve">. The need for referrals to allied health professionals </w:t>
      </w:r>
      <w:r w:rsidR="002C6408">
        <w:rPr>
          <w:rFonts w:eastAsia="Arial"/>
          <w:color w:val="auto"/>
        </w:rPr>
        <w:t>are</w:t>
      </w:r>
      <w:r w:rsidR="00BF21CD" w:rsidRPr="00C277B0">
        <w:rPr>
          <w:rFonts w:eastAsia="Arial"/>
          <w:color w:val="auto"/>
        </w:rPr>
        <w:t xml:space="preserve"> identified and initiated where necessary during the assessment process.</w:t>
      </w:r>
    </w:p>
    <w:p w14:paraId="4BC4000F" w14:textId="5D784D06" w:rsidR="00156C3D" w:rsidRDefault="00E966D9" w:rsidP="00E966D9">
      <w:pPr>
        <w:rPr>
          <w:rFonts w:eastAsia="Calibri"/>
          <w:color w:val="auto"/>
          <w:lang w:eastAsia="en-US"/>
        </w:rPr>
      </w:pPr>
      <w:r w:rsidRPr="00C277B0">
        <w:rPr>
          <w:rFonts w:eastAsia="Calibri"/>
          <w:color w:val="auto"/>
          <w:lang w:eastAsia="en-US"/>
        </w:rPr>
        <w:t>The service has a suite of evidence-based assessment tools available for staff to use.</w:t>
      </w:r>
      <w:r>
        <w:rPr>
          <w:rFonts w:eastAsia="Calibri"/>
          <w:color w:val="auto"/>
          <w:lang w:eastAsia="en-US"/>
        </w:rPr>
        <w:t xml:space="preserve"> </w:t>
      </w:r>
      <w:r w:rsidRPr="00C277B0">
        <w:rPr>
          <w:rFonts w:eastAsia="Calibri"/>
          <w:color w:val="auto"/>
          <w:lang w:eastAsia="en-US"/>
        </w:rPr>
        <w:t>The service has clinical guidelines, policies and procedures to guide staff in their practice</w:t>
      </w:r>
      <w:r>
        <w:rPr>
          <w:rFonts w:eastAsia="Calibri"/>
          <w:color w:val="auto"/>
          <w:lang w:eastAsia="en-US"/>
        </w:rPr>
        <w:t xml:space="preserve"> and i</w:t>
      </w:r>
      <w:r w:rsidRPr="00C277B0">
        <w:rPr>
          <w:rFonts w:eastAsia="Calibri"/>
          <w:color w:val="auto"/>
          <w:lang w:eastAsia="en-US"/>
        </w:rPr>
        <w:t>ncidents and accidents are recorded and investigated, care plans are reviewed and changed whenever a risk is identified, and interventions</w:t>
      </w:r>
      <w:r>
        <w:rPr>
          <w:rFonts w:eastAsia="Calibri"/>
          <w:color w:val="auto"/>
          <w:lang w:eastAsia="en-US"/>
        </w:rPr>
        <w:t xml:space="preserve"> to mitigate the risk</w:t>
      </w:r>
      <w:r w:rsidRPr="00C277B0">
        <w:rPr>
          <w:rFonts w:eastAsia="Calibri"/>
          <w:color w:val="auto"/>
          <w:lang w:eastAsia="en-US"/>
        </w:rPr>
        <w:t xml:space="preserve"> have been identified</w:t>
      </w:r>
      <w:r>
        <w:rPr>
          <w:rFonts w:eastAsia="Calibri"/>
          <w:color w:val="auto"/>
          <w:lang w:eastAsia="en-US"/>
        </w:rPr>
        <w:t xml:space="preserve">. </w:t>
      </w:r>
    </w:p>
    <w:p w14:paraId="36DF1696" w14:textId="359A4E03" w:rsidR="006600E8" w:rsidRDefault="006600E8" w:rsidP="00E966D9">
      <w:pPr>
        <w:rPr>
          <w:color w:val="auto"/>
        </w:rPr>
      </w:pPr>
      <w:r>
        <w:rPr>
          <w:color w:val="auto"/>
        </w:rPr>
        <w:t xml:space="preserve">The </w:t>
      </w:r>
      <w:r w:rsidRPr="00D41F7C">
        <w:rPr>
          <w:rFonts w:eastAsiaTheme="minorHAnsi"/>
          <w:color w:val="auto"/>
        </w:rPr>
        <w:t xml:space="preserve">Assessment Team reviewed consumer care documentation and identified that advance care planning and </w:t>
      </w:r>
      <w:r>
        <w:rPr>
          <w:rFonts w:eastAsiaTheme="minorHAnsi"/>
          <w:color w:val="auto"/>
        </w:rPr>
        <w:t>end of li</w:t>
      </w:r>
      <w:r w:rsidR="008954AF">
        <w:rPr>
          <w:rFonts w:eastAsiaTheme="minorHAnsi"/>
          <w:color w:val="auto"/>
        </w:rPr>
        <w:t>f</w:t>
      </w:r>
      <w:r>
        <w:rPr>
          <w:rFonts w:eastAsiaTheme="minorHAnsi"/>
          <w:color w:val="auto"/>
        </w:rPr>
        <w:t>e</w:t>
      </w:r>
      <w:r w:rsidRPr="00D41F7C">
        <w:rPr>
          <w:rFonts w:eastAsiaTheme="minorHAnsi"/>
          <w:color w:val="auto"/>
        </w:rPr>
        <w:t xml:space="preserve"> information is discussed with consumers on entry to the service; when the consumer wishes and as the consumer’s care needs change</w:t>
      </w:r>
      <w:r w:rsidRPr="00D41F7C">
        <w:rPr>
          <w:rFonts w:eastAsia="Calibri"/>
          <w:color w:val="auto"/>
          <w:lang w:eastAsia="en-US"/>
        </w:rPr>
        <w:t>.</w:t>
      </w:r>
      <w:r>
        <w:rPr>
          <w:rFonts w:eastAsia="Calibri"/>
          <w:color w:val="auto"/>
          <w:lang w:eastAsia="en-US"/>
        </w:rPr>
        <w:t xml:space="preserve"> </w:t>
      </w:r>
      <w:r>
        <w:rPr>
          <w:color w:val="auto"/>
        </w:rPr>
        <w:t xml:space="preserve">Care planning documents for sampled </w:t>
      </w:r>
      <w:r w:rsidRPr="00C277B0">
        <w:rPr>
          <w:color w:val="auto"/>
        </w:rPr>
        <w:t>consumers detail</w:t>
      </w:r>
      <w:r>
        <w:rPr>
          <w:color w:val="auto"/>
        </w:rPr>
        <w:t>s</w:t>
      </w:r>
      <w:r w:rsidRPr="00C277B0">
        <w:rPr>
          <w:color w:val="auto"/>
        </w:rPr>
        <w:t xml:space="preserve"> the</w:t>
      </w:r>
      <w:r>
        <w:rPr>
          <w:color w:val="auto"/>
        </w:rPr>
        <w:t>ir</w:t>
      </w:r>
      <w:r w:rsidRPr="00C277B0">
        <w:rPr>
          <w:color w:val="auto"/>
        </w:rPr>
        <w:t xml:space="preserve"> individual</w:t>
      </w:r>
      <w:r>
        <w:rPr>
          <w:color w:val="auto"/>
        </w:rPr>
        <w:t xml:space="preserve"> and</w:t>
      </w:r>
      <w:r w:rsidRPr="00C277B0">
        <w:rPr>
          <w:color w:val="auto"/>
        </w:rPr>
        <w:t xml:space="preserve"> current needs, goals and preferences.</w:t>
      </w:r>
    </w:p>
    <w:p w14:paraId="2A98DA94" w14:textId="18522022" w:rsidR="00113FF9" w:rsidRDefault="00FA44A0" w:rsidP="00E966D9">
      <w:pPr>
        <w:rPr>
          <w:rFonts w:eastAsia="Arial"/>
          <w:color w:val="auto"/>
        </w:rPr>
      </w:pPr>
      <w:r>
        <w:rPr>
          <w:rFonts w:eastAsia="Arial"/>
          <w:color w:val="auto"/>
        </w:rPr>
        <w:t xml:space="preserve">Consumers </w:t>
      </w:r>
      <w:r w:rsidRPr="00E41A0D">
        <w:rPr>
          <w:rFonts w:eastAsia="Arial"/>
          <w:color w:val="auto"/>
        </w:rPr>
        <w:t>sampled confirmed they are involved in assessment and planning, and that staff regularly communicate with them. Consumers advised allied health services are regularly involved in care planning, including physiotherapy, podiatry, speech pathology and dietetics.</w:t>
      </w:r>
    </w:p>
    <w:p w14:paraId="4CF9E0EF" w14:textId="3F08CB3C" w:rsidR="00965AE4" w:rsidRPr="00965AE4" w:rsidRDefault="00965AE4" w:rsidP="00965AE4">
      <w:pPr>
        <w:pStyle w:val="Heading4"/>
        <w:rPr>
          <w:b w:val="0"/>
        </w:rPr>
      </w:pPr>
      <w:r w:rsidRPr="00E41A0D">
        <w:rPr>
          <w:b w:val="0"/>
        </w:rPr>
        <w:lastRenderedPageBreak/>
        <w:t>The service demonstrated consumers and</w:t>
      </w:r>
      <w:r>
        <w:rPr>
          <w:b w:val="0"/>
        </w:rPr>
        <w:t xml:space="preserve"> those</w:t>
      </w:r>
      <w:r w:rsidRPr="00E41A0D">
        <w:rPr>
          <w:b w:val="0"/>
        </w:rPr>
        <w:t xml:space="preserve"> important to the consumer</w:t>
      </w:r>
      <w:r>
        <w:rPr>
          <w:b w:val="0"/>
        </w:rPr>
        <w:t>,</w:t>
      </w:r>
      <w:r w:rsidRPr="00E41A0D">
        <w:rPr>
          <w:b w:val="0"/>
        </w:rPr>
        <w:t xml:space="preserve"> are engaged in communication regarding the outcomes of assessment and planning.</w:t>
      </w:r>
      <w:r>
        <w:rPr>
          <w:b w:val="0"/>
        </w:rPr>
        <w:t xml:space="preserve"> Consumers</w:t>
      </w:r>
      <w:r w:rsidRPr="00965AE4">
        <w:rPr>
          <w:lang w:eastAsia="en-US"/>
        </w:rPr>
        <w:t xml:space="preserve"> </w:t>
      </w:r>
      <w:r w:rsidRPr="00965AE4">
        <w:rPr>
          <w:b w:val="0"/>
          <w:lang w:eastAsia="en-US"/>
        </w:rPr>
        <w:t>sampled confirmed staff explained relevant information about the consumer’s changed needs, and they can access the consumer’s care plan if they wish.</w:t>
      </w:r>
    </w:p>
    <w:p w14:paraId="540DB002" w14:textId="4E1D7413" w:rsidR="00C62364" w:rsidRPr="008E3FA9" w:rsidRDefault="001B33DD" w:rsidP="00C62364">
      <w:pPr>
        <w:rPr>
          <w:rFonts w:asciiTheme="minorHAnsi" w:eastAsiaTheme="minorEastAsia" w:hAnsiTheme="minorHAnsi" w:cstheme="minorBidi"/>
          <w:color w:val="auto"/>
        </w:rPr>
      </w:pPr>
      <w:r>
        <w:rPr>
          <w:color w:val="auto"/>
        </w:rPr>
        <w:t xml:space="preserve">For </w:t>
      </w:r>
      <w:r w:rsidRPr="008E3FA9">
        <w:rPr>
          <w:color w:val="auto"/>
        </w:rPr>
        <w:t xml:space="preserve">consumers sampled, care plans show evidence of review on both a regular basis and when circumstances change, or </w:t>
      </w:r>
      <w:r w:rsidR="00CF7EDC">
        <w:rPr>
          <w:color w:val="auto"/>
        </w:rPr>
        <w:t xml:space="preserve">when </w:t>
      </w:r>
      <w:r w:rsidRPr="008E3FA9">
        <w:rPr>
          <w:color w:val="auto"/>
        </w:rPr>
        <w:t>incidents occur</w:t>
      </w:r>
      <w:r w:rsidR="00CF7EDC">
        <w:rPr>
          <w:color w:val="auto"/>
        </w:rPr>
        <w:t>.</w:t>
      </w:r>
      <w:r w:rsidR="00C62364">
        <w:rPr>
          <w:color w:val="auto"/>
        </w:rPr>
        <w:t xml:space="preserve"> Consumers/representatives </w:t>
      </w:r>
      <w:r w:rsidR="00C62364" w:rsidRPr="008E3FA9">
        <w:rPr>
          <w:rFonts w:eastAsia="Arial"/>
          <w:color w:val="auto"/>
        </w:rPr>
        <w:t xml:space="preserve">confirmed that care and services are </w:t>
      </w:r>
      <w:r w:rsidR="00C62364">
        <w:rPr>
          <w:rFonts w:eastAsia="Arial"/>
          <w:color w:val="auto"/>
        </w:rPr>
        <w:t xml:space="preserve">reviewed </w:t>
      </w:r>
      <w:r w:rsidR="00C62364" w:rsidRPr="008E3FA9">
        <w:rPr>
          <w:rFonts w:eastAsia="Arial"/>
          <w:color w:val="auto"/>
        </w:rPr>
        <w:t>regularly, reviewed when the circumstances have changed or when incidents impact on the needs, goals or preferences of the consumer.</w:t>
      </w:r>
    </w:p>
    <w:p w14:paraId="0D6453DD" w14:textId="5A3862B4" w:rsidR="009503E6" w:rsidRPr="00965AE4" w:rsidRDefault="007151DE" w:rsidP="009503E6">
      <w:pPr>
        <w:rPr>
          <w:rFonts w:eastAsia="Calibri"/>
          <w:i/>
          <w:color w:val="auto"/>
          <w:lang w:eastAsia="en-US"/>
        </w:rPr>
      </w:pPr>
      <w:r w:rsidRPr="00154403">
        <w:rPr>
          <w:rFonts w:eastAsiaTheme="minorHAnsi"/>
        </w:rPr>
        <w:t xml:space="preserve">The Quality Standard is assessed </w:t>
      </w:r>
      <w:r w:rsidRPr="00965AE4">
        <w:rPr>
          <w:rFonts w:eastAsiaTheme="minorHAnsi"/>
          <w:color w:val="auto"/>
        </w:rPr>
        <w:t xml:space="preserve">as Compliant as </w:t>
      </w:r>
      <w:r w:rsidR="000A2BCE" w:rsidRPr="00965AE4">
        <w:rPr>
          <w:rFonts w:eastAsiaTheme="minorHAnsi"/>
          <w:color w:val="auto"/>
        </w:rPr>
        <w:t>five</w:t>
      </w:r>
      <w:r w:rsidRPr="00965AE4">
        <w:rPr>
          <w:rFonts w:eastAsiaTheme="minorHAnsi"/>
          <w:color w:val="auto"/>
        </w:rPr>
        <w:t xml:space="preserve"> of the five specific requirements have been assessed as Compliant.</w:t>
      </w:r>
    </w:p>
    <w:p w14:paraId="0D6453DE" w14:textId="402F885B" w:rsidR="009503E6" w:rsidRDefault="007151DE" w:rsidP="009503E6">
      <w:pPr>
        <w:pStyle w:val="Heading2"/>
      </w:pPr>
      <w:r>
        <w:t>Assessment of Standard 2 Requirements</w:t>
      </w:r>
      <w:r>
        <w:rPr>
          <w:i/>
          <w:color w:val="0000FF"/>
          <w:sz w:val="24"/>
          <w:szCs w:val="24"/>
        </w:rPr>
        <w:t>.</w:t>
      </w:r>
    </w:p>
    <w:p w14:paraId="0D6453DF" w14:textId="544C9B9E" w:rsidR="009503E6" w:rsidRDefault="007151DE" w:rsidP="009503E6">
      <w:pPr>
        <w:pStyle w:val="Heading3"/>
      </w:pPr>
      <w:r w:rsidRPr="00051035">
        <w:t xml:space="preserve">Requirement </w:t>
      </w:r>
      <w:r>
        <w:t>2</w:t>
      </w:r>
      <w:r w:rsidRPr="00051035">
        <w:t>(3)(a)</w:t>
      </w:r>
      <w:r w:rsidRPr="00051035">
        <w:tab/>
        <w:t>Compliant</w:t>
      </w:r>
    </w:p>
    <w:p w14:paraId="0D6453E0" w14:textId="77777777" w:rsidR="009503E6" w:rsidRPr="008D114F" w:rsidRDefault="007151DE" w:rsidP="009503E6">
      <w:pPr>
        <w:rPr>
          <w:i/>
        </w:rPr>
      </w:pPr>
      <w:r w:rsidRPr="008D114F">
        <w:rPr>
          <w:i/>
        </w:rPr>
        <w:t>Assessment and planning, including consideration of risks to the consumer’s health and well-being, informs the delivery of safe and effective care and services.</w:t>
      </w:r>
    </w:p>
    <w:p w14:paraId="0D6453E2" w14:textId="1ECE96E4" w:rsidR="009503E6" w:rsidRDefault="007151DE" w:rsidP="009503E6">
      <w:pPr>
        <w:pStyle w:val="Heading3"/>
      </w:pPr>
      <w:r>
        <w:t>Requirement 2(3)(b)</w:t>
      </w:r>
      <w:r>
        <w:tab/>
        <w:t>Compliant</w:t>
      </w:r>
    </w:p>
    <w:p w14:paraId="0D6453E3" w14:textId="77777777" w:rsidR="009503E6" w:rsidRPr="008D114F" w:rsidRDefault="007151DE" w:rsidP="009503E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D6453E5" w14:textId="0FDC8450" w:rsidR="009503E6" w:rsidRDefault="007151DE" w:rsidP="009503E6">
      <w:pPr>
        <w:pStyle w:val="Heading3"/>
      </w:pPr>
      <w:r>
        <w:t>Requirement 2(3)(c)</w:t>
      </w:r>
      <w:r>
        <w:tab/>
        <w:t>Compliant</w:t>
      </w:r>
    </w:p>
    <w:p w14:paraId="0D6453E6" w14:textId="77777777" w:rsidR="009503E6" w:rsidRPr="008D114F" w:rsidRDefault="007151DE" w:rsidP="009503E6">
      <w:pPr>
        <w:rPr>
          <w:i/>
        </w:rPr>
      </w:pPr>
      <w:r w:rsidRPr="008D114F">
        <w:rPr>
          <w:i/>
        </w:rPr>
        <w:t>The organisation demonstrates that assessment and planning:</w:t>
      </w:r>
    </w:p>
    <w:p w14:paraId="0D6453E7" w14:textId="77777777" w:rsidR="009503E6" w:rsidRPr="008D114F" w:rsidRDefault="007151DE" w:rsidP="00D1113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D6453E8" w14:textId="77777777" w:rsidR="009503E6" w:rsidRPr="008D114F" w:rsidRDefault="007151DE" w:rsidP="00D1113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D6453EA" w14:textId="23DD160D" w:rsidR="009503E6" w:rsidRDefault="007151DE" w:rsidP="009503E6">
      <w:pPr>
        <w:pStyle w:val="Heading3"/>
      </w:pPr>
      <w:r>
        <w:t>Requirement 2(3)(d)</w:t>
      </w:r>
      <w:r>
        <w:tab/>
        <w:t>Compliant</w:t>
      </w:r>
    </w:p>
    <w:p w14:paraId="0D6453EB" w14:textId="77777777" w:rsidR="009503E6" w:rsidRPr="008D114F" w:rsidRDefault="007151DE" w:rsidP="009503E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D6453ED" w14:textId="34D7F60F" w:rsidR="009503E6" w:rsidRDefault="007151DE" w:rsidP="009503E6">
      <w:pPr>
        <w:pStyle w:val="Heading3"/>
      </w:pPr>
      <w:r>
        <w:lastRenderedPageBreak/>
        <w:t>Requirement 2(3)(e)</w:t>
      </w:r>
      <w:r>
        <w:tab/>
        <w:t>Compliant</w:t>
      </w:r>
    </w:p>
    <w:p w14:paraId="0D6453EE" w14:textId="77777777" w:rsidR="009503E6" w:rsidRPr="008D114F" w:rsidRDefault="007151DE" w:rsidP="009503E6">
      <w:pPr>
        <w:rPr>
          <w:i/>
        </w:rPr>
      </w:pPr>
      <w:r w:rsidRPr="008D114F">
        <w:rPr>
          <w:i/>
        </w:rPr>
        <w:t>Care and services are reviewed regularly for effectiveness, and when circumstances change or when incidents impact on the needs, goals or preferences of the consumer.</w:t>
      </w:r>
    </w:p>
    <w:p w14:paraId="0D6453EF" w14:textId="6A04ACC1" w:rsidR="009503E6" w:rsidRPr="00934888" w:rsidRDefault="009503E6" w:rsidP="009503E6"/>
    <w:p w14:paraId="0D6453F0" w14:textId="77777777" w:rsidR="009503E6" w:rsidRDefault="009503E6" w:rsidP="009503E6">
      <w:pPr>
        <w:sectPr w:rsidR="009503E6" w:rsidSect="009503E6">
          <w:type w:val="continuous"/>
          <w:pgSz w:w="11906" w:h="16838"/>
          <w:pgMar w:top="1701" w:right="1418" w:bottom="1418" w:left="1418" w:header="709" w:footer="397" w:gutter="0"/>
          <w:cols w:space="708"/>
          <w:titlePg/>
          <w:docGrid w:linePitch="360"/>
        </w:sectPr>
      </w:pPr>
    </w:p>
    <w:p w14:paraId="0D6453F1" w14:textId="51E7DF29" w:rsidR="009503E6" w:rsidRDefault="007151DE" w:rsidP="009503E6">
      <w:pPr>
        <w:pStyle w:val="Heading1"/>
        <w:tabs>
          <w:tab w:val="right" w:pos="9070"/>
        </w:tabs>
        <w:spacing w:before="560" w:after="640"/>
        <w:rPr>
          <w:color w:val="FFFFFF" w:themeColor="background1"/>
          <w:sz w:val="36"/>
        </w:rPr>
        <w:sectPr w:rsidR="009503E6" w:rsidSect="009503E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D6454B8" wp14:editId="0D6454B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857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D6453F2" w14:textId="77777777" w:rsidR="009503E6" w:rsidRPr="00FD1B02" w:rsidRDefault="007151DE" w:rsidP="009503E6">
      <w:pPr>
        <w:pStyle w:val="Heading3"/>
        <w:shd w:val="clear" w:color="auto" w:fill="F2F2F2" w:themeFill="background1" w:themeFillShade="F2"/>
      </w:pPr>
      <w:r w:rsidRPr="00FD1B02">
        <w:t>Consumer outcome:</w:t>
      </w:r>
    </w:p>
    <w:p w14:paraId="0D6453F3" w14:textId="77777777" w:rsidR="009503E6" w:rsidRDefault="007151DE" w:rsidP="009503E6">
      <w:pPr>
        <w:numPr>
          <w:ilvl w:val="0"/>
          <w:numId w:val="3"/>
        </w:numPr>
        <w:shd w:val="clear" w:color="auto" w:fill="F2F2F2" w:themeFill="background1" w:themeFillShade="F2"/>
      </w:pPr>
      <w:r>
        <w:t>I get personal care, clinical care, or both personal care and clinical care, that is safe and right for me.</w:t>
      </w:r>
    </w:p>
    <w:p w14:paraId="0D6453F4" w14:textId="77777777" w:rsidR="009503E6" w:rsidRDefault="007151DE" w:rsidP="009503E6">
      <w:pPr>
        <w:pStyle w:val="Heading3"/>
        <w:shd w:val="clear" w:color="auto" w:fill="F2F2F2" w:themeFill="background1" w:themeFillShade="F2"/>
      </w:pPr>
      <w:r>
        <w:t>Organisation statement:</w:t>
      </w:r>
    </w:p>
    <w:p w14:paraId="0D6453F5" w14:textId="77777777" w:rsidR="009503E6" w:rsidRDefault="007151DE" w:rsidP="009503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6453F6" w14:textId="77777777" w:rsidR="009503E6" w:rsidRDefault="007151DE" w:rsidP="009503E6">
      <w:pPr>
        <w:pStyle w:val="Heading2"/>
      </w:pPr>
      <w:r>
        <w:t>Assessment of Standard 3</w:t>
      </w:r>
    </w:p>
    <w:p w14:paraId="66738772" w14:textId="6CFC4053" w:rsidR="00BD36CE" w:rsidRDefault="00BD36CE" w:rsidP="00BD36CE">
      <w:pPr>
        <w:spacing w:after="0"/>
        <w:rPr>
          <w:color w:val="auto"/>
        </w:rPr>
      </w:pPr>
      <w:r>
        <w:rPr>
          <w:color w:val="auto"/>
        </w:rPr>
        <w:t xml:space="preserve">For sampled </w:t>
      </w:r>
      <w:r w:rsidRPr="00B84DA0">
        <w:rPr>
          <w:color w:val="auto"/>
        </w:rPr>
        <w:t>consumers, care planning documentation demonstrates the service identifies risks associated with the care of the consumer and actions to remove or minimise the risk are implemented. Risks and actions are documented in care and service plans and communicated to staff</w:t>
      </w:r>
      <w:r w:rsidR="00A17D49">
        <w:rPr>
          <w:color w:val="auto"/>
        </w:rPr>
        <w:t>.</w:t>
      </w:r>
    </w:p>
    <w:p w14:paraId="1DFB8B8A" w14:textId="05B3D468" w:rsidR="00A17D49" w:rsidRDefault="00A17D49" w:rsidP="00BD36CE">
      <w:pPr>
        <w:spacing w:after="0"/>
        <w:rPr>
          <w:rFonts w:eastAsia="Calibri"/>
          <w:iCs/>
          <w:color w:val="auto"/>
        </w:rPr>
      </w:pPr>
      <w:r>
        <w:rPr>
          <w:rFonts w:eastAsia="Calibri"/>
          <w:iCs/>
          <w:color w:val="auto"/>
        </w:rPr>
        <w:t xml:space="preserve">Care </w:t>
      </w:r>
      <w:r w:rsidRPr="00B84DA0">
        <w:rPr>
          <w:rFonts w:eastAsia="Calibri"/>
          <w:iCs/>
          <w:color w:val="auto"/>
        </w:rPr>
        <w:t>planning documentation confirms the needs and preferences of consumers nearing the end of life are recognised. Staff could describe how they support the comfort and dignity of consumers nearing the end of life.</w:t>
      </w:r>
    </w:p>
    <w:p w14:paraId="10C6B30F" w14:textId="5C5B404C" w:rsidR="00345D9D" w:rsidRPr="00B84DA0" w:rsidRDefault="00345D9D" w:rsidP="00345D9D">
      <w:pPr>
        <w:rPr>
          <w:rFonts w:eastAsia="Calibri"/>
          <w:color w:val="auto"/>
          <w:lang w:eastAsia="en-US"/>
        </w:rPr>
      </w:pPr>
      <w:r w:rsidRPr="00B84DA0">
        <w:rPr>
          <w:rFonts w:eastAsia="Calibri"/>
          <w:color w:val="auto"/>
          <w:lang w:eastAsia="en-US"/>
        </w:rPr>
        <w:t>Care planning documentation demonstrate</w:t>
      </w:r>
      <w:r w:rsidR="003E6F11">
        <w:rPr>
          <w:rFonts w:eastAsia="Calibri"/>
          <w:color w:val="auto"/>
          <w:lang w:eastAsia="en-US"/>
        </w:rPr>
        <w:t>d</w:t>
      </w:r>
      <w:r w:rsidRPr="00B84DA0">
        <w:rPr>
          <w:rFonts w:eastAsia="Calibri"/>
          <w:color w:val="auto"/>
          <w:lang w:eastAsia="en-US"/>
        </w:rPr>
        <w:t xml:space="preserve"> deterioration or changes in a consumer’s health are recognised and responded to in a timely manner. Staff could describe the process for escalating changes in a consumer’s health.</w:t>
      </w:r>
    </w:p>
    <w:p w14:paraId="269277A0" w14:textId="58A0A640" w:rsidR="005E3B1F" w:rsidRDefault="00342C6B" w:rsidP="00BD36CE">
      <w:pPr>
        <w:spacing w:after="0"/>
        <w:rPr>
          <w:rFonts w:eastAsia="Arial"/>
          <w:color w:val="auto"/>
        </w:rPr>
      </w:pPr>
      <w:r>
        <w:rPr>
          <w:rFonts w:eastAsia="Arial"/>
          <w:color w:val="auto"/>
        </w:rPr>
        <w:t>Care s</w:t>
      </w:r>
      <w:r w:rsidRPr="00027BAE">
        <w:rPr>
          <w:rFonts w:eastAsia="Arial"/>
          <w:color w:val="auto"/>
        </w:rPr>
        <w:t xml:space="preserve">taff attend shift handover to ensure information regarding consumers </w:t>
      </w:r>
      <w:r w:rsidR="00401132">
        <w:rPr>
          <w:rFonts w:eastAsia="Arial"/>
          <w:color w:val="auto"/>
        </w:rPr>
        <w:t>are</w:t>
      </w:r>
      <w:r w:rsidRPr="00027BAE">
        <w:rPr>
          <w:rFonts w:eastAsia="Arial"/>
          <w:color w:val="auto"/>
        </w:rPr>
        <w:t xml:space="preserve"> consistently shared and understood.</w:t>
      </w:r>
    </w:p>
    <w:p w14:paraId="162A26B9" w14:textId="093D1745" w:rsidR="0042528F" w:rsidRPr="00027BAE" w:rsidRDefault="0042528F" w:rsidP="0042528F">
      <w:pPr>
        <w:rPr>
          <w:color w:val="auto"/>
        </w:rPr>
      </w:pPr>
      <w:r>
        <w:rPr>
          <w:color w:val="auto"/>
        </w:rPr>
        <w:t xml:space="preserve">The </w:t>
      </w:r>
      <w:r w:rsidRPr="00027BAE">
        <w:rPr>
          <w:color w:val="auto"/>
        </w:rPr>
        <w:t>Assessment Team reviewed documentation which identified</w:t>
      </w:r>
      <w:r>
        <w:rPr>
          <w:color w:val="auto"/>
        </w:rPr>
        <w:t xml:space="preserve"> c</w:t>
      </w:r>
      <w:r w:rsidRPr="00027BAE">
        <w:rPr>
          <w:color w:val="auto"/>
        </w:rPr>
        <w:t>are documentation including progress notes and handover information, provided information to support effective and safe sharing of the consumer’s needs and preferences.</w:t>
      </w:r>
    </w:p>
    <w:p w14:paraId="6A1C4279" w14:textId="21871806" w:rsidR="0042528F" w:rsidRPr="00027BAE" w:rsidRDefault="0042528F" w:rsidP="0042528F">
      <w:pPr>
        <w:rPr>
          <w:rFonts w:eastAsiaTheme="minorEastAsia"/>
          <w:color w:val="auto"/>
        </w:rPr>
      </w:pPr>
      <w:r w:rsidRPr="00027BAE">
        <w:rPr>
          <w:color w:val="auto"/>
        </w:rPr>
        <w:t>Consumer care plans included changes to care directives following reassessment, review by allied health and</w:t>
      </w:r>
      <w:r w:rsidR="00243881">
        <w:rPr>
          <w:color w:val="auto"/>
        </w:rPr>
        <w:t>/or the</w:t>
      </w:r>
      <w:r w:rsidRPr="00027BAE">
        <w:rPr>
          <w:color w:val="auto"/>
        </w:rPr>
        <w:t xml:space="preserve"> </w:t>
      </w:r>
      <w:r>
        <w:rPr>
          <w:color w:val="auto"/>
        </w:rPr>
        <w:t xml:space="preserve">medical officer </w:t>
      </w:r>
      <w:r w:rsidRPr="00027BAE">
        <w:rPr>
          <w:color w:val="auto"/>
        </w:rPr>
        <w:t xml:space="preserve">and </w:t>
      </w:r>
      <w:r w:rsidR="00243881">
        <w:rPr>
          <w:color w:val="auto"/>
        </w:rPr>
        <w:t xml:space="preserve">with </w:t>
      </w:r>
      <w:r w:rsidRPr="00027BAE">
        <w:rPr>
          <w:color w:val="auto"/>
        </w:rPr>
        <w:t xml:space="preserve">feedback from </w:t>
      </w:r>
      <w:r w:rsidR="00243881">
        <w:rPr>
          <w:color w:val="auto"/>
        </w:rPr>
        <w:t xml:space="preserve">the </w:t>
      </w:r>
      <w:r w:rsidRPr="00027BAE">
        <w:rPr>
          <w:color w:val="auto"/>
        </w:rPr>
        <w:t>consumer</w:t>
      </w:r>
      <w:r>
        <w:rPr>
          <w:color w:val="auto"/>
        </w:rPr>
        <w:t>/</w:t>
      </w:r>
      <w:r w:rsidRPr="00027BAE">
        <w:rPr>
          <w:color w:val="auto"/>
        </w:rPr>
        <w:t xml:space="preserve">representative.  </w:t>
      </w:r>
    </w:p>
    <w:p w14:paraId="055C2921" w14:textId="28648737" w:rsidR="006538A3" w:rsidRDefault="006538A3" w:rsidP="006538A3">
      <w:pPr>
        <w:keepNext/>
        <w:tabs>
          <w:tab w:val="right" w:pos="9072"/>
        </w:tabs>
        <w:contextualSpacing/>
        <w:outlineLvl w:val="3"/>
        <w:rPr>
          <w:rFonts w:eastAsia="Calibri"/>
          <w:color w:val="auto"/>
          <w:lang w:eastAsia="en-US"/>
        </w:rPr>
      </w:pPr>
      <w:r w:rsidRPr="00027BAE">
        <w:rPr>
          <w:rFonts w:eastAsia="Calibri"/>
          <w:color w:val="auto"/>
          <w:lang w:eastAsia="en-US"/>
        </w:rPr>
        <w:t>Care planning documentation evidence</w:t>
      </w:r>
      <w:r>
        <w:rPr>
          <w:rFonts w:eastAsia="Calibri"/>
          <w:color w:val="auto"/>
          <w:lang w:eastAsia="en-US"/>
        </w:rPr>
        <w:t>d</w:t>
      </w:r>
      <w:r w:rsidRPr="00027BAE">
        <w:rPr>
          <w:rFonts w:eastAsia="Calibri"/>
          <w:color w:val="auto"/>
          <w:lang w:eastAsia="en-US"/>
        </w:rPr>
        <w:t xml:space="preserve"> a referral process to other health care providers as needed, and consumers interviewed advised they are satisfied timely </w:t>
      </w:r>
      <w:r w:rsidRPr="00027BAE">
        <w:rPr>
          <w:rFonts w:eastAsia="Calibri"/>
          <w:color w:val="auto"/>
          <w:lang w:eastAsia="en-US"/>
        </w:rPr>
        <w:lastRenderedPageBreak/>
        <w:t xml:space="preserve">and appropriate referrals occur when needed and that the consumer has access to relevant health supports. </w:t>
      </w:r>
    </w:p>
    <w:p w14:paraId="73273D2E" w14:textId="62E081AB" w:rsidR="00107CF9" w:rsidRDefault="00107CF9" w:rsidP="00107CF9">
      <w:pPr>
        <w:rPr>
          <w:rFonts w:eastAsiaTheme="minorHAnsi"/>
          <w:iCs/>
          <w:color w:val="auto"/>
          <w:szCs w:val="22"/>
          <w:lang w:eastAsia="en-US"/>
        </w:rPr>
      </w:pPr>
      <w:r>
        <w:rPr>
          <w:rFonts w:eastAsiaTheme="minorHAnsi"/>
          <w:iCs/>
          <w:color w:val="auto"/>
          <w:szCs w:val="22"/>
          <w:lang w:eastAsia="en-US"/>
        </w:rPr>
        <w:t xml:space="preserve">Registered </w:t>
      </w:r>
      <w:r w:rsidRPr="00027BAE">
        <w:rPr>
          <w:rFonts w:eastAsiaTheme="minorHAnsi"/>
          <w:iCs/>
          <w:color w:val="auto"/>
          <w:szCs w:val="22"/>
          <w:lang w:eastAsia="en-US"/>
        </w:rPr>
        <w:t xml:space="preserve">staff described how information is shared when referrals are made to individuals, other organisations and providers of other care and services. They also described when changes occur, how these </w:t>
      </w:r>
      <w:r w:rsidR="00214E4B">
        <w:rPr>
          <w:rFonts w:eastAsiaTheme="minorHAnsi"/>
          <w:iCs/>
          <w:color w:val="auto"/>
          <w:szCs w:val="22"/>
          <w:lang w:eastAsia="en-US"/>
        </w:rPr>
        <w:t xml:space="preserve">changes </w:t>
      </w:r>
      <w:r w:rsidRPr="00027BAE">
        <w:rPr>
          <w:rFonts w:eastAsiaTheme="minorHAnsi"/>
          <w:iCs/>
          <w:color w:val="auto"/>
          <w:szCs w:val="22"/>
          <w:lang w:eastAsia="en-US"/>
        </w:rPr>
        <w:t>are documented in handover documentation and the care documentation system.</w:t>
      </w:r>
    </w:p>
    <w:p w14:paraId="59DB6220" w14:textId="4D93D5D4" w:rsidR="0027230A" w:rsidRDefault="0027230A" w:rsidP="00107CF9">
      <w:pPr>
        <w:rPr>
          <w:iCs/>
          <w:color w:val="auto"/>
        </w:rPr>
      </w:pPr>
      <w:r>
        <w:rPr>
          <w:iCs/>
          <w:color w:val="auto"/>
        </w:rPr>
        <w:t xml:space="preserve">Staff </w:t>
      </w:r>
      <w:r w:rsidRPr="00027BAE">
        <w:rPr>
          <w:iCs/>
          <w:color w:val="auto"/>
        </w:rPr>
        <w:t xml:space="preserve">interviewed </w:t>
      </w:r>
      <w:r>
        <w:rPr>
          <w:iCs/>
          <w:color w:val="auto"/>
        </w:rPr>
        <w:t>reporte</w:t>
      </w:r>
      <w:r w:rsidRPr="00027BAE">
        <w:rPr>
          <w:iCs/>
          <w:color w:val="auto"/>
        </w:rPr>
        <w:t xml:space="preserve">d they receive training in the management of antimicrobials and infection minimisation strategies, including hand hygiene, the use of </w:t>
      </w:r>
      <w:r w:rsidR="009E1788">
        <w:rPr>
          <w:iCs/>
          <w:color w:val="auto"/>
        </w:rPr>
        <w:t>appropriate personal protective equipment</w:t>
      </w:r>
      <w:r w:rsidRPr="00027BAE">
        <w:rPr>
          <w:iCs/>
          <w:color w:val="auto"/>
        </w:rPr>
        <w:t>, cough etiquette and cleaning processes, at orientation and at mandatory education.</w:t>
      </w:r>
    </w:p>
    <w:p w14:paraId="638DD3A6" w14:textId="77777777" w:rsidR="00F93E66" w:rsidRDefault="00CB0750" w:rsidP="00F93E66">
      <w:pPr>
        <w:rPr>
          <w:rFonts w:eastAsiaTheme="minorHAnsi"/>
          <w:color w:val="auto"/>
          <w:szCs w:val="22"/>
          <w:lang w:eastAsia="en-US"/>
        </w:rPr>
      </w:pPr>
      <w:r>
        <w:rPr>
          <w:color w:val="auto"/>
        </w:rPr>
        <w:t xml:space="preserve">Registered </w:t>
      </w:r>
      <w:r w:rsidRPr="00027BAE">
        <w:rPr>
          <w:color w:val="auto"/>
        </w:rPr>
        <w:t xml:space="preserve">staff demonstrated an understanding of antimicrobial stewardship and </w:t>
      </w:r>
      <w:r>
        <w:rPr>
          <w:color w:val="auto"/>
        </w:rPr>
        <w:t>reporte</w:t>
      </w:r>
      <w:r w:rsidRPr="00027BAE">
        <w:rPr>
          <w:color w:val="auto"/>
        </w:rPr>
        <w:t xml:space="preserve">d they encourage </w:t>
      </w:r>
      <w:r>
        <w:rPr>
          <w:color w:val="auto"/>
        </w:rPr>
        <w:t xml:space="preserve">the medical officers </w:t>
      </w:r>
      <w:r w:rsidRPr="00027BAE">
        <w:rPr>
          <w:color w:val="auto"/>
        </w:rPr>
        <w:t xml:space="preserve">to review </w:t>
      </w:r>
      <w:r w:rsidRPr="00027BAE">
        <w:rPr>
          <w:rFonts w:eastAsiaTheme="minorHAnsi"/>
          <w:color w:val="auto"/>
          <w:szCs w:val="22"/>
          <w:lang w:eastAsia="en-US"/>
        </w:rPr>
        <w:t>pathology results prior to commencing antibiotics, and that they ensure consumers complete the course of antibiotics.</w:t>
      </w:r>
    </w:p>
    <w:p w14:paraId="7D5078E2" w14:textId="02943B87" w:rsidR="00F93E66" w:rsidRPr="00F93E66" w:rsidRDefault="00F93E66" w:rsidP="00F93E66">
      <w:pPr>
        <w:rPr>
          <w:rFonts w:eastAsiaTheme="minorHAnsi"/>
          <w:color w:val="auto"/>
          <w:szCs w:val="22"/>
          <w:lang w:eastAsia="en-US"/>
        </w:rPr>
      </w:pPr>
      <w:r>
        <w:rPr>
          <w:rFonts w:eastAsiaTheme="minorHAnsi"/>
          <w:iCs/>
          <w:color w:val="auto"/>
          <w:szCs w:val="22"/>
          <w:lang w:eastAsia="en-US"/>
        </w:rPr>
        <w:t xml:space="preserve">The service </w:t>
      </w:r>
      <w:r w:rsidRPr="00101799">
        <w:rPr>
          <w:rFonts w:eastAsiaTheme="minorHAnsi"/>
          <w:iCs/>
          <w:color w:val="auto"/>
          <w:szCs w:val="22"/>
          <w:lang w:eastAsia="en-US"/>
        </w:rPr>
        <w:t xml:space="preserve">has policies, procedures and tools in place to support the delivery of care provided, for example, policies, procedures and guidelines in relation to restrictive practices, pressure injury prevention and management, and a pain management policy that incorporates ongoing pain assessment to guide staff practice. </w:t>
      </w:r>
    </w:p>
    <w:p w14:paraId="6B306FB9" w14:textId="77777777" w:rsidR="00126FEF" w:rsidRDefault="00126FEF" w:rsidP="00126FEF">
      <w:pPr>
        <w:rPr>
          <w:color w:val="auto"/>
        </w:rPr>
      </w:pPr>
      <w:bookmarkStart w:id="6" w:name="_Hlk85467030"/>
      <w:r w:rsidRPr="0057099F">
        <w:rPr>
          <w:color w:val="auto"/>
          <w:lang w:eastAsia="en-US"/>
        </w:rPr>
        <w:t xml:space="preserve">However, </w:t>
      </w:r>
      <w:r w:rsidRPr="0057099F">
        <w:rPr>
          <w:rFonts w:eastAsia="Calibri"/>
          <w:color w:val="auto"/>
          <w:lang w:eastAsia="en-US"/>
        </w:rPr>
        <w:t>a</w:t>
      </w:r>
      <w:r w:rsidRPr="0057099F">
        <w:rPr>
          <w:color w:val="auto"/>
        </w:rPr>
        <w:t xml:space="preserve"> review of consumers’ clinical files and interviews with management and staff identified deficiencies in the service’s process for managing restrictive practices. The service was unable to provide evidence that the medical officer and/or the service had an informed discussion with consumers/representatives about the use of a chemical and/or environmental restrictive practice or that consent was obtained prior to the commencement of the chemical and/or environmental restraint. </w:t>
      </w:r>
    </w:p>
    <w:p w14:paraId="60DD07A5" w14:textId="23CF7B5B" w:rsidR="00126FEF" w:rsidRPr="00185318" w:rsidRDefault="00126FEF" w:rsidP="00126FEF">
      <w:pPr>
        <w:rPr>
          <w:color w:val="auto"/>
        </w:rPr>
      </w:pPr>
      <w:r w:rsidRPr="0057099F">
        <w:rPr>
          <w:color w:val="auto"/>
        </w:rPr>
        <w:t xml:space="preserve">The service’s monitoring processes including audits, clinical indicator reports, and the provision of policies, procedures and guidelines were not effective in identifying systemic deficiencies in the management of restrictive practices. </w:t>
      </w:r>
      <w:bookmarkEnd w:id="6"/>
    </w:p>
    <w:p w14:paraId="0D6453F8" w14:textId="4DD69E82" w:rsidR="009503E6" w:rsidRPr="008F33E2" w:rsidRDefault="007151DE" w:rsidP="009503E6">
      <w:pPr>
        <w:rPr>
          <w:rFonts w:eastAsia="Calibri"/>
          <w:color w:val="auto"/>
          <w:lang w:eastAsia="en-US"/>
        </w:rPr>
      </w:pPr>
      <w:r w:rsidRPr="00154403">
        <w:rPr>
          <w:rFonts w:eastAsiaTheme="minorHAnsi"/>
        </w:rPr>
        <w:t xml:space="preserve">The Quality Standard is assessed </w:t>
      </w:r>
      <w:r w:rsidRPr="008F33E2">
        <w:rPr>
          <w:rFonts w:eastAsiaTheme="minorHAnsi"/>
          <w:color w:val="auto"/>
        </w:rPr>
        <w:t xml:space="preserve">as Non-compliant as </w:t>
      </w:r>
      <w:r w:rsidR="00D3790E" w:rsidRPr="008F33E2">
        <w:rPr>
          <w:rFonts w:eastAsiaTheme="minorHAnsi"/>
          <w:color w:val="auto"/>
        </w:rPr>
        <w:t>one</w:t>
      </w:r>
      <w:r w:rsidRPr="008F33E2">
        <w:rPr>
          <w:rFonts w:eastAsiaTheme="minorHAnsi"/>
          <w:color w:val="auto"/>
        </w:rPr>
        <w:t xml:space="preserve"> of the seven specific requirements have been assessed as Non-compliant.</w:t>
      </w:r>
    </w:p>
    <w:p w14:paraId="0D6453F9" w14:textId="16C7B78E" w:rsidR="009503E6" w:rsidRDefault="007151DE" w:rsidP="009503E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D6453FA" w14:textId="46B88564" w:rsidR="009503E6" w:rsidRPr="00853601" w:rsidRDefault="007151DE" w:rsidP="009503E6">
      <w:pPr>
        <w:pStyle w:val="Heading3"/>
      </w:pPr>
      <w:r w:rsidRPr="00853601">
        <w:t>Requirement 3(3)(a)</w:t>
      </w:r>
      <w:r>
        <w:tab/>
        <w:t>Non-compliant</w:t>
      </w:r>
    </w:p>
    <w:p w14:paraId="0D6453FB" w14:textId="77777777" w:rsidR="009503E6" w:rsidRPr="008D114F" w:rsidRDefault="007151DE" w:rsidP="009503E6">
      <w:pPr>
        <w:rPr>
          <w:i/>
        </w:rPr>
      </w:pPr>
      <w:r w:rsidRPr="008D114F">
        <w:rPr>
          <w:i/>
        </w:rPr>
        <w:t>Each consumer gets safe and effective personal care, clinical care, or both personal care and clinical care, that:</w:t>
      </w:r>
    </w:p>
    <w:p w14:paraId="0D6453FC" w14:textId="77777777" w:rsidR="009503E6" w:rsidRPr="008D114F" w:rsidRDefault="007151DE" w:rsidP="00D1113E">
      <w:pPr>
        <w:numPr>
          <w:ilvl w:val="0"/>
          <w:numId w:val="14"/>
        </w:numPr>
        <w:tabs>
          <w:tab w:val="right" w:pos="9026"/>
        </w:tabs>
        <w:spacing w:before="0" w:after="0"/>
        <w:ind w:left="567" w:hanging="425"/>
        <w:outlineLvl w:val="4"/>
        <w:rPr>
          <w:i/>
        </w:rPr>
      </w:pPr>
      <w:r w:rsidRPr="008D114F">
        <w:rPr>
          <w:i/>
        </w:rPr>
        <w:t>is best practice; and</w:t>
      </w:r>
    </w:p>
    <w:p w14:paraId="0D6453FD" w14:textId="77777777" w:rsidR="009503E6" w:rsidRPr="008D114F" w:rsidRDefault="007151DE" w:rsidP="00D1113E">
      <w:pPr>
        <w:numPr>
          <w:ilvl w:val="0"/>
          <w:numId w:val="14"/>
        </w:numPr>
        <w:tabs>
          <w:tab w:val="right" w:pos="9026"/>
        </w:tabs>
        <w:spacing w:before="0" w:after="0"/>
        <w:ind w:left="567" w:hanging="425"/>
        <w:outlineLvl w:val="4"/>
        <w:rPr>
          <w:i/>
        </w:rPr>
      </w:pPr>
      <w:r w:rsidRPr="008D114F">
        <w:rPr>
          <w:i/>
        </w:rPr>
        <w:t>is tailored to their needs; and</w:t>
      </w:r>
    </w:p>
    <w:p w14:paraId="0D6453FE" w14:textId="77777777" w:rsidR="009503E6" w:rsidRPr="008D114F" w:rsidRDefault="007151DE" w:rsidP="00D1113E">
      <w:pPr>
        <w:numPr>
          <w:ilvl w:val="0"/>
          <w:numId w:val="14"/>
        </w:numPr>
        <w:tabs>
          <w:tab w:val="right" w:pos="9026"/>
        </w:tabs>
        <w:spacing w:before="0" w:after="0"/>
        <w:ind w:left="567" w:hanging="425"/>
        <w:outlineLvl w:val="4"/>
        <w:rPr>
          <w:i/>
        </w:rPr>
      </w:pPr>
      <w:r w:rsidRPr="008D114F">
        <w:rPr>
          <w:i/>
        </w:rPr>
        <w:lastRenderedPageBreak/>
        <w:t>optimises their health and well-being.</w:t>
      </w:r>
    </w:p>
    <w:p w14:paraId="47952542" w14:textId="5823E34B" w:rsidR="00F93E66" w:rsidRDefault="00F93E66" w:rsidP="00F93E66">
      <w:pPr>
        <w:rPr>
          <w:color w:val="auto"/>
        </w:rPr>
      </w:pPr>
      <w:r w:rsidRPr="00101799">
        <w:rPr>
          <w:color w:val="auto"/>
        </w:rPr>
        <w:t xml:space="preserve">The service did not demonstrate personal and clinical care delivery is best practice to optimises each consumer’s health and well-being, in relation to </w:t>
      </w:r>
      <w:bookmarkStart w:id="7" w:name="_Hlk30542358"/>
      <w:r w:rsidRPr="00101799">
        <w:rPr>
          <w:color w:val="auto"/>
        </w:rPr>
        <w:t>consent and authorisation of chemical, physical and environmental restraint.</w:t>
      </w:r>
      <w:bookmarkEnd w:id="7"/>
    </w:p>
    <w:p w14:paraId="7B83315B" w14:textId="5CB4D173" w:rsidR="00F93E66" w:rsidRPr="00EE0B6E" w:rsidRDefault="00F93E66" w:rsidP="00F93E66">
      <w:pPr>
        <w:rPr>
          <w:rFonts w:eastAsiaTheme="minorHAnsi"/>
          <w:iCs/>
          <w:color w:val="auto"/>
          <w:szCs w:val="22"/>
          <w:lang w:eastAsia="en-US"/>
        </w:rPr>
      </w:pPr>
      <w:r>
        <w:rPr>
          <w:rFonts w:eastAsiaTheme="minorHAnsi"/>
          <w:iCs/>
          <w:color w:val="auto"/>
          <w:szCs w:val="22"/>
          <w:lang w:eastAsia="en-US"/>
        </w:rPr>
        <w:t xml:space="preserve">The </w:t>
      </w:r>
      <w:r w:rsidRPr="00EE0B6E">
        <w:rPr>
          <w:rFonts w:eastAsiaTheme="minorHAnsi"/>
          <w:iCs/>
          <w:color w:val="auto"/>
          <w:szCs w:val="22"/>
          <w:lang w:eastAsia="en-US"/>
        </w:rPr>
        <w:t>service’s r</w:t>
      </w:r>
      <w:r>
        <w:rPr>
          <w:rFonts w:eastAsiaTheme="minorHAnsi"/>
          <w:iCs/>
          <w:color w:val="auto"/>
          <w:szCs w:val="22"/>
          <w:lang w:eastAsia="en-US"/>
        </w:rPr>
        <w:t>estrictive practice</w:t>
      </w:r>
      <w:r w:rsidRPr="00EE0B6E">
        <w:rPr>
          <w:rFonts w:eastAsiaTheme="minorHAnsi"/>
          <w:iCs/>
          <w:color w:val="auto"/>
          <w:szCs w:val="22"/>
          <w:lang w:eastAsia="en-US"/>
        </w:rPr>
        <w:t xml:space="preserve"> policy is consistent with the requirements set out in the Quality of Care Principles 2014. The policy includes definitions of physical and chemical restraint and requires the following:</w:t>
      </w:r>
    </w:p>
    <w:p w14:paraId="73095895" w14:textId="77777777" w:rsidR="00F93E66" w:rsidRDefault="00F93E66" w:rsidP="00F93E66">
      <w:pPr>
        <w:numPr>
          <w:ilvl w:val="1"/>
          <w:numId w:val="31"/>
        </w:numPr>
        <w:ind w:left="737" w:hanging="357"/>
        <w:rPr>
          <w:rFonts w:eastAsiaTheme="minorHAnsi"/>
          <w:iCs/>
          <w:color w:val="auto"/>
          <w:szCs w:val="22"/>
          <w:lang w:eastAsia="en-US"/>
        </w:rPr>
      </w:pPr>
      <w:r w:rsidRPr="00757C50">
        <w:rPr>
          <w:rFonts w:eastAsiaTheme="minorHAnsi"/>
          <w:iCs/>
          <w:color w:val="auto"/>
          <w:szCs w:val="22"/>
          <w:lang w:eastAsia="en-US"/>
        </w:rPr>
        <w:t xml:space="preserve">A risk assessment to be conducted prior to the use of </w:t>
      </w:r>
      <w:r>
        <w:rPr>
          <w:rFonts w:eastAsiaTheme="minorHAnsi"/>
          <w:iCs/>
          <w:color w:val="auto"/>
          <w:szCs w:val="22"/>
          <w:lang w:eastAsia="en-US"/>
        </w:rPr>
        <w:t>a restrictive practice</w:t>
      </w:r>
      <w:r w:rsidRPr="00757C50">
        <w:rPr>
          <w:rFonts w:eastAsiaTheme="minorHAnsi"/>
          <w:iCs/>
          <w:color w:val="auto"/>
          <w:szCs w:val="22"/>
          <w:lang w:eastAsia="en-US"/>
        </w:rPr>
        <w:t xml:space="preserve">. </w:t>
      </w:r>
    </w:p>
    <w:p w14:paraId="489834F4" w14:textId="3DD4555A" w:rsidR="00F93E66" w:rsidRDefault="00F93E66" w:rsidP="00F93E66">
      <w:pPr>
        <w:numPr>
          <w:ilvl w:val="1"/>
          <w:numId w:val="31"/>
        </w:numPr>
        <w:ind w:left="737" w:hanging="357"/>
        <w:rPr>
          <w:rFonts w:eastAsiaTheme="minorHAnsi"/>
          <w:iCs/>
          <w:color w:val="auto"/>
          <w:szCs w:val="22"/>
          <w:lang w:eastAsia="en-US"/>
        </w:rPr>
      </w:pPr>
      <w:r w:rsidRPr="006832F5">
        <w:rPr>
          <w:rFonts w:eastAsiaTheme="minorHAnsi"/>
          <w:iCs/>
          <w:color w:val="auto"/>
          <w:szCs w:val="22"/>
          <w:lang w:eastAsia="en-US"/>
        </w:rPr>
        <w:t xml:space="preserve">The use of a restrictive </w:t>
      </w:r>
      <w:r w:rsidR="00663990">
        <w:rPr>
          <w:rFonts w:eastAsiaTheme="minorHAnsi"/>
          <w:iCs/>
          <w:color w:val="auto"/>
          <w:szCs w:val="22"/>
          <w:lang w:eastAsia="en-US"/>
        </w:rPr>
        <w:t xml:space="preserve">practice </w:t>
      </w:r>
      <w:r w:rsidRPr="006832F5">
        <w:rPr>
          <w:rFonts w:eastAsiaTheme="minorHAnsi"/>
          <w:iCs/>
          <w:color w:val="auto"/>
          <w:szCs w:val="22"/>
          <w:lang w:eastAsia="en-US"/>
        </w:rPr>
        <w:t xml:space="preserve">must be consented to and signed by the </w:t>
      </w:r>
      <w:r w:rsidR="00663990">
        <w:rPr>
          <w:rFonts w:eastAsiaTheme="minorHAnsi"/>
          <w:iCs/>
          <w:color w:val="auto"/>
          <w:szCs w:val="22"/>
          <w:lang w:eastAsia="en-US"/>
        </w:rPr>
        <w:t>medical officer</w:t>
      </w:r>
      <w:r w:rsidRPr="006832F5">
        <w:rPr>
          <w:rFonts w:eastAsiaTheme="minorHAnsi"/>
          <w:iCs/>
          <w:color w:val="auto"/>
          <w:szCs w:val="22"/>
          <w:lang w:eastAsia="en-US"/>
        </w:rPr>
        <w:t>, consumer and/or legal decision maker prior to the use of the restrictive</w:t>
      </w:r>
      <w:r w:rsidR="00663990">
        <w:rPr>
          <w:rFonts w:eastAsiaTheme="minorHAnsi"/>
          <w:iCs/>
          <w:color w:val="auto"/>
          <w:szCs w:val="22"/>
          <w:lang w:eastAsia="en-US"/>
        </w:rPr>
        <w:t xml:space="preserve"> practice</w:t>
      </w:r>
      <w:r w:rsidRPr="006832F5">
        <w:rPr>
          <w:rFonts w:eastAsiaTheme="minorHAnsi"/>
          <w:iCs/>
          <w:color w:val="auto"/>
          <w:szCs w:val="22"/>
          <w:lang w:eastAsia="en-US"/>
        </w:rPr>
        <w:t xml:space="preserve"> or in case of emergency as soon as practicable. </w:t>
      </w:r>
    </w:p>
    <w:p w14:paraId="123452FA" w14:textId="2A83887F" w:rsidR="00F93E66" w:rsidRPr="006832F5" w:rsidRDefault="00F93E66" w:rsidP="00F93E66">
      <w:pPr>
        <w:numPr>
          <w:ilvl w:val="1"/>
          <w:numId w:val="31"/>
        </w:numPr>
        <w:ind w:left="737" w:hanging="357"/>
        <w:rPr>
          <w:rFonts w:eastAsiaTheme="minorHAnsi"/>
          <w:iCs/>
          <w:color w:val="auto"/>
          <w:szCs w:val="22"/>
          <w:lang w:eastAsia="en-US"/>
        </w:rPr>
      </w:pPr>
      <w:r w:rsidRPr="006832F5">
        <w:rPr>
          <w:rFonts w:eastAsiaTheme="minorHAnsi"/>
          <w:iCs/>
          <w:color w:val="auto"/>
          <w:szCs w:val="22"/>
          <w:lang w:eastAsia="en-US"/>
        </w:rPr>
        <w:t xml:space="preserve">All restrictive practices to be reassessed at regular intervals by the </w:t>
      </w:r>
      <w:r w:rsidR="00663990">
        <w:rPr>
          <w:rFonts w:eastAsiaTheme="minorHAnsi"/>
          <w:iCs/>
          <w:color w:val="auto"/>
          <w:szCs w:val="22"/>
          <w:lang w:eastAsia="en-US"/>
        </w:rPr>
        <w:t xml:space="preserve">registered nurse </w:t>
      </w:r>
      <w:r w:rsidRPr="006832F5">
        <w:rPr>
          <w:rFonts w:eastAsiaTheme="minorHAnsi"/>
          <w:iCs/>
          <w:color w:val="auto"/>
          <w:szCs w:val="22"/>
          <w:lang w:eastAsia="en-US"/>
        </w:rPr>
        <w:t>and the</w:t>
      </w:r>
      <w:r w:rsidR="00663990">
        <w:rPr>
          <w:rFonts w:eastAsiaTheme="minorHAnsi"/>
          <w:iCs/>
          <w:color w:val="auto"/>
          <w:szCs w:val="22"/>
          <w:lang w:eastAsia="en-US"/>
        </w:rPr>
        <w:t xml:space="preserve"> medical officer </w:t>
      </w:r>
      <w:r w:rsidRPr="006832F5">
        <w:rPr>
          <w:rFonts w:eastAsiaTheme="minorHAnsi"/>
          <w:iCs/>
          <w:color w:val="auto"/>
          <w:szCs w:val="22"/>
          <w:lang w:eastAsia="en-US"/>
        </w:rPr>
        <w:t>to ensure the correct restrictive practice management is being applied.</w:t>
      </w:r>
    </w:p>
    <w:p w14:paraId="73D39041" w14:textId="17A8611F" w:rsidR="00F93E66" w:rsidRPr="00BE7B64" w:rsidRDefault="00F93E66" w:rsidP="00F93E66">
      <w:pPr>
        <w:rPr>
          <w:color w:val="auto"/>
        </w:rPr>
      </w:pPr>
      <w:r w:rsidRPr="00BE7B64">
        <w:rPr>
          <w:color w:val="auto"/>
        </w:rPr>
        <w:t>However, a review of the services psychotropic register, care documentation and restrictive practice authorisations does not evidence that this policy has been followed by the service</w:t>
      </w:r>
      <w:r w:rsidR="00F35884" w:rsidRPr="00BE7B64">
        <w:rPr>
          <w:color w:val="auto"/>
        </w:rPr>
        <w:t>.</w:t>
      </w:r>
    </w:p>
    <w:p w14:paraId="069811DA" w14:textId="77777777" w:rsidR="00132744" w:rsidRPr="00BE7B64" w:rsidRDefault="008A5136" w:rsidP="00BE7B64">
      <w:pPr>
        <w:rPr>
          <w:color w:val="auto"/>
        </w:rPr>
      </w:pPr>
      <w:r w:rsidRPr="00BE7B64">
        <w:rPr>
          <w:color w:val="auto"/>
        </w:rPr>
        <w:t xml:space="preserve">The Approved Provider responded on </w:t>
      </w:r>
      <w:r w:rsidR="00265317" w:rsidRPr="00BE7B64">
        <w:rPr>
          <w:color w:val="auto"/>
        </w:rPr>
        <w:t>19</w:t>
      </w:r>
      <w:r w:rsidRPr="00BE7B64">
        <w:rPr>
          <w:color w:val="auto"/>
        </w:rPr>
        <w:t xml:space="preserve"> </w:t>
      </w:r>
      <w:r w:rsidR="00265317" w:rsidRPr="00BE7B64">
        <w:rPr>
          <w:color w:val="auto"/>
        </w:rPr>
        <w:t>July</w:t>
      </w:r>
      <w:r w:rsidRPr="00BE7B64">
        <w:rPr>
          <w:color w:val="auto"/>
        </w:rPr>
        <w:t xml:space="preserve"> 2022 and did not refute the Assessment Team’s findings. The Approved Provider acknowledged the gaps within their systems and processes. </w:t>
      </w:r>
    </w:p>
    <w:p w14:paraId="39D11190" w14:textId="3964153B" w:rsidR="00903F5F" w:rsidRPr="00BE7B64" w:rsidRDefault="008A5136" w:rsidP="00BE7B64">
      <w:pPr>
        <w:rPr>
          <w:color w:val="auto"/>
        </w:rPr>
      </w:pPr>
      <w:r w:rsidRPr="00BE7B64">
        <w:rPr>
          <w:color w:val="auto"/>
        </w:rPr>
        <w:t>The</w:t>
      </w:r>
      <w:r w:rsidR="00132744" w:rsidRPr="00BE7B64">
        <w:rPr>
          <w:color w:val="auto"/>
        </w:rPr>
        <w:t xml:space="preserve"> Approved Provider</w:t>
      </w:r>
      <w:r w:rsidRPr="00BE7B64">
        <w:rPr>
          <w:color w:val="auto"/>
        </w:rPr>
        <w:t xml:space="preserve"> outlined their action plan to address deficiencies raised, including </w:t>
      </w:r>
      <w:r w:rsidR="00132744" w:rsidRPr="00BE7B64">
        <w:rPr>
          <w:color w:val="auto"/>
        </w:rPr>
        <w:t xml:space="preserve">a </w:t>
      </w:r>
      <w:r w:rsidRPr="00BE7B64">
        <w:rPr>
          <w:color w:val="auto"/>
        </w:rPr>
        <w:t xml:space="preserve">review of </w:t>
      </w:r>
      <w:r w:rsidR="00903F5F" w:rsidRPr="00BE7B64">
        <w:rPr>
          <w:color w:val="auto"/>
        </w:rPr>
        <w:t>all consumers receiving psychotropic medication, collaborati</w:t>
      </w:r>
      <w:r w:rsidR="00132744" w:rsidRPr="00BE7B64">
        <w:rPr>
          <w:color w:val="auto"/>
        </w:rPr>
        <w:t>on</w:t>
      </w:r>
      <w:r w:rsidR="00903F5F" w:rsidRPr="00BE7B64">
        <w:rPr>
          <w:color w:val="auto"/>
        </w:rPr>
        <w:t xml:space="preserve"> with the pharmacy to identify consumers on </w:t>
      </w:r>
      <w:r w:rsidR="00132744" w:rsidRPr="00BE7B64">
        <w:rPr>
          <w:color w:val="auto"/>
        </w:rPr>
        <w:t xml:space="preserve">psychotropic medication, review and verification of diagnoses as documented by the medical officer and consultation with the consumer/representative and the medical officer to ensure consent. </w:t>
      </w:r>
    </w:p>
    <w:p w14:paraId="235559E5" w14:textId="204E772A" w:rsidR="00CF02D1" w:rsidRPr="00BE7B64" w:rsidRDefault="00383F45" w:rsidP="00BE7B64">
      <w:pPr>
        <w:rPr>
          <w:color w:val="auto"/>
        </w:rPr>
      </w:pPr>
      <w:r w:rsidRPr="00BE7B64">
        <w:rPr>
          <w:color w:val="auto"/>
        </w:rPr>
        <w:t xml:space="preserve">The evidence complied at the site audit shows the service was unable to demonstrate </w:t>
      </w:r>
      <w:r w:rsidR="00204ADA" w:rsidRPr="00BE7B64">
        <w:rPr>
          <w:color w:val="auto"/>
        </w:rPr>
        <w:t xml:space="preserve">that each consumer gets safe and effective personal care, clinical care, or both personal care and clinical care, that </w:t>
      </w:r>
      <w:r w:rsidR="00CF02D1" w:rsidRPr="00BE7B64">
        <w:rPr>
          <w:color w:val="auto"/>
        </w:rPr>
        <w:t>is best practice</w:t>
      </w:r>
      <w:r w:rsidR="00792111" w:rsidRPr="00BE7B64">
        <w:rPr>
          <w:color w:val="auto"/>
        </w:rPr>
        <w:t>,</w:t>
      </w:r>
      <w:r w:rsidR="00CF02D1" w:rsidRPr="00BE7B64">
        <w:rPr>
          <w:color w:val="auto"/>
        </w:rPr>
        <w:t xml:space="preserve"> is tailored to their needs</w:t>
      </w:r>
      <w:r w:rsidR="00792111" w:rsidRPr="00BE7B64">
        <w:rPr>
          <w:color w:val="auto"/>
        </w:rPr>
        <w:t>,</w:t>
      </w:r>
      <w:r w:rsidR="00CF02D1" w:rsidRPr="00BE7B64">
        <w:rPr>
          <w:color w:val="auto"/>
        </w:rPr>
        <w:t xml:space="preserve"> and optimises their health and well-being.</w:t>
      </w:r>
    </w:p>
    <w:p w14:paraId="08E48935" w14:textId="0447A54F" w:rsidR="00383F45" w:rsidRPr="003457BD" w:rsidRDefault="00383F45" w:rsidP="00383F45">
      <w:pPr>
        <w:rPr>
          <w:color w:val="auto"/>
        </w:rPr>
      </w:pPr>
      <w:r>
        <w:rPr>
          <w:color w:val="auto"/>
        </w:rPr>
        <w:t xml:space="preserve">In making my decision, I have considered the information provided by the Assessment Team and the Approved Provider. </w:t>
      </w:r>
      <w:r w:rsidRPr="003457BD">
        <w:rPr>
          <w:color w:val="auto"/>
        </w:rPr>
        <w:t xml:space="preserve">The actions planned by the Approved Provider to address the concerns by the Assessment Team require time to </w:t>
      </w:r>
      <w:r>
        <w:rPr>
          <w:color w:val="auto"/>
        </w:rPr>
        <w:t xml:space="preserve">be implemented effectively and </w:t>
      </w:r>
      <w:r w:rsidRPr="003457BD">
        <w:rPr>
          <w:color w:val="auto"/>
        </w:rPr>
        <w:t>demonstrate effectiveness.</w:t>
      </w:r>
    </w:p>
    <w:p w14:paraId="42706FB9" w14:textId="77777777" w:rsidR="00383F45" w:rsidRPr="00BE7B64" w:rsidRDefault="00383F45" w:rsidP="00383F45">
      <w:pPr>
        <w:rPr>
          <w:color w:val="auto"/>
        </w:rPr>
      </w:pPr>
      <w:r w:rsidRPr="00BE7B64">
        <w:rPr>
          <w:color w:val="auto"/>
        </w:rPr>
        <w:t>Therefore, I find this requirement is Non-compliant.</w:t>
      </w:r>
    </w:p>
    <w:p w14:paraId="0D645401" w14:textId="3079654C" w:rsidR="009503E6" w:rsidRPr="00853601" w:rsidRDefault="007151DE" w:rsidP="009503E6">
      <w:pPr>
        <w:pStyle w:val="Heading3"/>
      </w:pPr>
      <w:r w:rsidRPr="00853601">
        <w:lastRenderedPageBreak/>
        <w:t>Requirement 3(3)(b)</w:t>
      </w:r>
      <w:r>
        <w:tab/>
        <w:t>Compliant</w:t>
      </w:r>
    </w:p>
    <w:p w14:paraId="0D645402" w14:textId="77777777" w:rsidR="009503E6" w:rsidRPr="008D114F" w:rsidRDefault="007151DE" w:rsidP="009503E6">
      <w:pPr>
        <w:rPr>
          <w:i/>
        </w:rPr>
      </w:pPr>
      <w:r w:rsidRPr="008D114F">
        <w:rPr>
          <w:i/>
          <w:szCs w:val="22"/>
        </w:rPr>
        <w:t>Effective management of high impact or high prevalence risks associated with the care of each consumer.</w:t>
      </w:r>
    </w:p>
    <w:p w14:paraId="0D645404" w14:textId="3D110574" w:rsidR="009503E6" w:rsidRPr="00D435F8" w:rsidRDefault="007151DE" w:rsidP="009503E6">
      <w:pPr>
        <w:pStyle w:val="Heading3"/>
      </w:pPr>
      <w:r w:rsidRPr="00D435F8">
        <w:t>Requirement 3(3)(c)</w:t>
      </w:r>
      <w:r>
        <w:tab/>
        <w:t>Compliant</w:t>
      </w:r>
    </w:p>
    <w:p w14:paraId="0D645405" w14:textId="77777777" w:rsidR="009503E6" w:rsidRPr="008D114F" w:rsidRDefault="007151DE" w:rsidP="009503E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D645407" w14:textId="3BE6250E" w:rsidR="009503E6" w:rsidRPr="00D435F8" w:rsidRDefault="007151DE" w:rsidP="009503E6">
      <w:pPr>
        <w:pStyle w:val="Heading3"/>
      </w:pPr>
      <w:r w:rsidRPr="00D435F8">
        <w:t>Requirement 3(3)(d)</w:t>
      </w:r>
      <w:r>
        <w:tab/>
        <w:t>Compliant</w:t>
      </w:r>
    </w:p>
    <w:p w14:paraId="0D645408" w14:textId="77777777" w:rsidR="009503E6" w:rsidRPr="008D114F" w:rsidRDefault="007151DE" w:rsidP="009503E6">
      <w:pPr>
        <w:rPr>
          <w:i/>
        </w:rPr>
      </w:pPr>
      <w:r w:rsidRPr="008D114F">
        <w:rPr>
          <w:i/>
          <w:szCs w:val="22"/>
        </w:rPr>
        <w:t>Deterioration or change of a consumer’s mental health, cognitive or physical function, capacity or condition is recognised and responded to in a timely manner.</w:t>
      </w:r>
    </w:p>
    <w:p w14:paraId="0D64540A" w14:textId="502A4E0A" w:rsidR="009503E6" w:rsidRPr="00D435F8" w:rsidRDefault="007151DE" w:rsidP="009503E6">
      <w:pPr>
        <w:pStyle w:val="Heading3"/>
      </w:pPr>
      <w:r w:rsidRPr="00D435F8">
        <w:t>Requirement 3(3)(e)</w:t>
      </w:r>
      <w:r>
        <w:tab/>
        <w:t>Compliant</w:t>
      </w:r>
    </w:p>
    <w:p w14:paraId="0D64540B" w14:textId="77777777" w:rsidR="009503E6" w:rsidRPr="008D114F" w:rsidRDefault="007151DE" w:rsidP="009503E6">
      <w:pPr>
        <w:rPr>
          <w:i/>
        </w:rPr>
      </w:pPr>
      <w:r w:rsidRPr="008D114F">
        <w:rPr>
          <w:i/>
          <w:szCs w:val="22"/>
        </w:rPr>
        <w:t>Information about the consumer’s condition, needs and preferences is documented and communicated within the organisation, and with others where responsibility for care is shared.</w:t>
      </w:r>
    </w:p>
    <w:p w14:paraId="0D64540D" w14:textId="521AFF86" w:rsidR="009503E6" w:rsidRPr="00D435F8" w:rsidRDefault="007151DE" w:rsidP="009503E6">
      <w:pPr>
        <w:pStyle w:val="Heading3"/>
      </w:pPr>
      <w:r w:rsidRPr="00D435F8">
        <w:t>Requirement 3(3)(f)</w:t>
      </w:r>
      <w:r>
        <w:tab/>
        <w:t>Compliant</w:t>
      </w:r>
    </w:p>
    <w:p w14:paraId="0D64540F" w14:textId="19C93C50" w:rsidR="009503E6" w:rsidRPr="003D0AF3" w:rsidRDefault="007151DE" w:rsidP="009503E6">
      <w:pPr>
        <w:rPr>
          <w:i/>
        </w:rPr>
      </w:pPr>
      <w:r w:rsidRPr="008D114F">
        <w:rPr>
          <w:i/>
          <w:szCs w:val="22"/>
        </w:rPr>
        <w:t>Timely and appropriate referrals to individuals, other organisations and providers of other care and services.</w:t>
      </w:r>
    </w:p>
    <w:p w14:paraId="0D645410" w14:textId="301F523C" w:rsidR="009503E6" w:rsidRPr="00D435F8" w:rsidRDefault="007151DE" w:rsidP="009503E6">
      <w:pPr>
        <w:pStyle w:val="Heading3"/>
      </w:pPr>
      <w:r w:rsidRPr="00D435F8">
        <w:t>Requirement 3(3)(g)</w:t>
      </w:r>
      <w:r>
        <w:tab/>
        <w:t>Compliant</w:t>
      </w:r>
    </w:p>
    <w:p w14:paraId="0D645411" w14:textId="77777777" w:rsidR="009503E6" w:rsidRPr="008D114F" w:rsidRDefault="007151DE" w:rsidP="009503E6">
      <w:pPr>
        <w:tabs>
          <w:tab w:val="right" w:pos="9026"/>
        </w:tabs>
        <w:spacing w:before="0" w:after="0"/>
        <w:outlineLvl w:val="4"/>
        <w:rPr>
          <w:i/>
          <w:szCs w:val="22"/>
        </w:rPr>
      </w:pPr>
      <w:r w:rsidRPr="008D114F">
        <w:rPr>
          <w:i/>
          <w:szCs w:val="22"/>
        </w:rPr>
        <w:t>Minimisation of infection related risks through implementing:</w:t>
      </w:r>
    </w:p>
    <w:p w14:paraId="0D645412" w14:textId="77777777" w:rsidR="009503E6" w:rsidRPr="008D114F" w:rsidRDefault="007151DE" w:rsidP="00D1113E">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D645413" w14:textId="77777777" w:rsidR="009503E6" w:rsidRPr="008D114F" w:rsidRDefault="007151DE" w:rsidP="00D1113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D645415" w14:textId="77777777" w:rsidR="009503E6" w:rsidRDefault="009503E6" w:rsidP="009503E6"/>
    <w:p w14:paraId="0D645416" w14:textId="77777777" w:rsidR="009503E6" w:rsidRDefault="009503E6" w:rsidP="009503E6">
      <w:pPr>
        <w:sectPr w:rsidR="009503E6" w:rsidSect="009503E6">
          <w:type w:val="continuous"/>
          <w:pgSz w:w="11906" w:h="16838"/>
          <w:pgMar w:top="1701" w:right="1418" w:bottom="1418" w:left="1418" w:header="709" w:footer="397" w:gutter="0"/>
          <w:cols w:space="708"/>
          <w:titlePg/>
          <w:docGrid w:linePitch="360"/>
        </w:sectPr>
      </w:pPr>
    </w:p>
    <w:p w14:paraId="0D645417" w14:textId="71DD4592" w:rsidR="009503E6" w:rsidRDefault="007151DE" w:rsidP="009503E6">
      <w:pPr>
        <w:pStyle w:val="Heading1"/>
        <w:tabs>
          <w:tab w:val="right" w:pos="9070"/>
        </w:tabs>
        <w:spacing w:before="560" w:after="640"/>
        <w:rPr>
          <w:color w:val="FFFFFF" w:themeColor="background1"/>
          <w:sz w:val="36"/>
        </w:rPr>
        <w:sectPr w:rsidR="009503E6" w:rsidSect="009503E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D6454BA" wp14:editId="0D6454B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298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26714E"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D645418" w14:textId="77777777" w:rsidR="009503E6" w:rsidRPr="00FD1B02" w:rsidRDefault="007151DE" w:rsidP="009503E6">
      <w:pPr>
        <w:pStyle w:val="Heading3"/>
        <w:shd w:val="clear" w:color="auto" w:fill="F2F2F2" w:themeFill="background1" w:themeFillShade="F2"/>
      </w:pPr>
      <w:r w:rsidRPr="00FD1B02">
        <w:t>Consumer outcome:</w:t>
      </w:r>
    </w:p>
    <w:p w14:paraId="0D645419" w14:textId="77777777" w:rsidR="009503E6" w:rsidRDefault="007151DE" w:rsidP="009503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D64541A" w14:textId="77777777" w:rsidR="009503E6" w:rsidRDefault="007151DE" w:rsidP="009503E6">
      <w:pPr>
        <w:pStyle w:val="Heading3"/>
        <w:shd w:val="clear" w:color="auto" w:fill="F2F2F2" w:themeFill="background1" w:themeFillShade="F2"/>
      </w:pPr>
      <w:r>
        <w:t>Organisation statement:</w:t>
      </w:r>
    </w:p>
    <w:p w14:paraId="0D64541B" w14:textId="77777777" w:rsidR="009503E6" w:rsidRDefault="007151DE" w:rsidP="009503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D64541C" w14:textId="77777777" w:rsidR="009503E6" w:rsidRDefault="007151DE" w:rsidP="009503E6">
      <w:pPr>
        <w:pStyle w:val="Heading2"/>
      </w:pPr>
      <w:r>
        <w:t>Assessment of Standard 4</w:t>
      </w:r>
    </w:p>
    <w:p w14:paraId="75FD09A0" w14:textId="55B658D3" w:rsidR="00D64C93" w:rsidRDefault="00D64C93" w:rsidP="00D64C93">
      <w:pPr>
        <w:tabs>
          <w:tab w:val="right" w:pos="9026"/>
        </w:tabs>
        <w:rPr>
          <w:iCs/>
        </w:rPr>
      </w:pPr>
      <w:r w:rsidRPr="00472A63">
        <w:rPr>
          <w:iCs/>
        </w:rPr>
        <w:t xml:space="preserve">Consumers confirmed they receive safe and effective services and supports for daily living. Their needs, goals and preferences are identified through a process of assessment </w:t>
      </w:r>
      <w:r>
        <w:rPr>
          <w:iCs/>
        </w:rPr>
        <w:t xml:space="preserve">in collaboration </w:t>
      </w:r>
      <w:r w:rsidRPr="00472A63">
        <w:rPr>
          <w:iCs/>
        </w:rPr>
        <w:t>with the consumer/representative. The services and supports provided enable consumers to optimise their independence, health, well-being and quality of life.</w:t>
      </w:r>
    </w:p>
    <w:p w14:paraId="4F7A88C4" w14:textId="366164C8" w:rsidR="00D64C93" w:rsidRPr="00472A63" w:rsidRDefault="00E248DC" w:rsidP="00D64C93">
      <w:pPr>
        <w:tabs>
          <w:tab w:val="right" w:pos="9026"/>
        </w:tabs>
        <w:rPr>
          <w:iCs/>
        </w:rPr>
      </w:pPr>
      <w:r w:rsidRPr="0042198C">
        <w:rPr>
          <w:iCs/>
        </w:rPr>
        <w:t>Consumers/representatives interviewed indicated consumers</w:t>
      </w:r>
      <w:r w:rsidR="001B4B00">
        <w:rPr>
          <w:iCs/>
        </w:rPr>
        <w:t>’</w:t>
      </w:r>
      <w:r w:rsidRPr="0042198C">
        <w:rPr>
          <w:iCs/>
        </w:rPr>
        <w:t xml:space="preserve"> emotional, spiritual and psychological needs are being met. They confirmed the staff are kind and supportive</w:t>
      </w:r>
      <w:r w:rsidR="001B4B00">
        <w:rPr>
          <w:iCs/>
        </w:rPr>
        <w:t xml:space="preserve">, and consumers/representatives </w:t>
      </w:r>
      <w:r w:rsidRPr="0042198C">
        <w:rPr>
          <w:iCs/>
        </w:rPr>
        <w:t>interviewed explained different ways they are supported</w:t>
      </w:r>
      <w:r w:rsidR="001B4B00">
        <w:rPr>
          <w:iCs/>
        </w:rPr>
        <w:t xml:space="preserve"> by the service</w:t>
      </w:r>
      <w:r w:rsidRPr="0042198C">
        <w:rPr>
          <w:iCs/>
        </w:rPr>
        <w:t>.</w:t>
      </w:r>
    </w:p>
    <w:p w14:paraId="0D64541D" w14:textId="2A5C073D" w:rsidR="009503E6" w:rsidRDefault="001B4B00" w:rsidP="009503E6">
      <w:pPr>
        <w:rPr>
          <w:iCs/>
        </w:rPr>
      </w:pPr>
      <w:r>
        <w:rPr>
          <w:iCs/>
        </w:rPr>
        <w:t xml:space="preserve">The management team </w:t>
      </w:r>
      <w:r w:rsidRPr="00FD610C">
        <w:rPr>
          <w:iCs/>
        </w:rPr>
        <w:t xml:space="preserve">and care staff </w:t>
      </w:r>
      <w:r>
        <w:rPr>
          <w:iCs/>
        </w:rPr>
        <w:t>reporte</w:t>
      </w:r>
      <w:r w:rsidRPr="00FD610C">
        <w:rPr>
          <w:iCs/>
        </w:rPr>
        <w:t xml:space="preserve">d they can access the Emotional Wellbeing for Older Persons program which is a free service to support the emotional and psychological wellbeing of the elderly. </w:t>
      </w:r>
      <w:r>
        <w:rPr>
          <w:iCs/>
        </w:rPr>
        <w:t xml:space="preserve">The Assessment Team observed </w:t>
      </w:r>
      <w:r w:rsidRPr="00FD610C">
        <w:rPr>
          <w:iCs/>
        </w:rPr>
        <w:t>several other organisations that provide support advertised around the service.</w:t>
      </w:r>
    </w:p>
    <w:p w14:paraId="20618B3D" w14:textId="132B10B1" w:rsidR="005E49BE" w:rsidRPr="00472A63" w:rsidRDefault="005E49BE" w:rsidP="005E49BE">
      <w:pPr>
        <w:tabs>
          <w:tab w:val="right" w:pos="9026"/>
        </w:tabs>
        <w:rPr>
          <w:iCs/>
        </w:rPr>
      </w:pPr>
      <w:r w:rsidRPr="00472A63">
        <w:rPr>
          <w:iCs/>
        </w:rPr>
        <w:t>Consumers interviewed confirmed they are supported to participate in their community within and outside the organisation</w:t>
      </w:r>
      <w:r>
        <w:rPr>
          <w:iCs/>
        </w:rPr>
        <w:t>’</w:t>
      </w:r>
      <w:r w:rsidRPr="00472A63">
        <w:rPr>
          <w:iCs/>
        </w:rPr>
        <w:t>s service environment, to have social and personal relationships and to do things of interest to them. There is an activities program with a variety of group activities run in the service to support consumers leisure interests and social needs.</w:t>
      </w:r>
    </w:p>
    <w:p w14:paraId="278E7D16" w14:textId="0D39D519" w:rsidR="005E49BE" w:rsidRDefault="008A613F" w:rsidP="009503E6">
      <w:pPr>
        <w:rPr>
          <w:iCs/>
        </w:rPr>
      </w:pPr>
      <w:r>
        <w:rPr>
          <w:iCs/>
        </w:rPr>
        <w:t xml:space="preserve">Consumers/representatives </w:t>
      </w:r>
      <w:r w:rsidRPr="00027456">
        <w:rPr>
          <w:iCs/>
        </w:rPr>
        <w:t>interviewed were satisfied staff are aware of their needs and preferences and did not raise any concerns about staff communication.</w:t>
      </w:r>
      <w:r w:rsidR="00D73085">
        <w:rPr>
          <w:iCs/>
        </w:rPr>
        <w:t xml:space="preserve"> The </w:t>
      </w:r>
      <w:r w:rsidR="00D73085" w:rsidRPr="00780501">
        <w:rPr>
          <w:iCs/>
        </w:rPr>
        <w:t>service has communication systems</w:t>
      </w:r>
      <w:r w:rsidR="00D73085">
        <w:rPr>
          <w:iCs/>
        </w:rPr>
        <w:t xml:space="preserve"> in place</w:t>
      </w:r>
      <w:r w:rsidR="00D73085" w:rsidRPr="00780501">
        <w:rPr>
          <w:iCs/>
        </w:rPr>
        <w:t xml:space="preserve"> and a meeting structure to ensure all </w:t>
      </w:r>
      <w:r w:rsidR="00D73085" w:rsidRPr="00780501">
        <w:rPr>
          <w:iCs/>
        </w:rPr>
        <w:lastRenderedPageBreak/>
        <w:t>staff are kept informed of changes to consumers’ conditions and matters occurring at the service.</w:t>
      </w:r>
    </w:p>
    <w:p w14:paraId="6D485B81" w14:textId="28E2AAC0" w:rsidR="000B7FFE" w:rsidRPr="000B7FFE" w:rsidRDefault="000B7FFE" w:rsidP="000B7FFE">
      <w:pPr>
        <w:tabs>
          <w:tab w:val="right" w:pos="9026"/>
        </w:tabs>
        <w:rPr>
          <w:iCs/>
        </w:rPr>
      </w:pPr>
      <w:r>
        <w:rPr>
          <w:iCs/>
        </w:rPr>
        <w:t xml:space="preserve">The Service </w:t>
      </w:r>
      <w:r w:rsidRPr="000B7FFE">
        <w:rPr>
          <w:iCs/>
        </w:rPr>
        <w:t>manager explained consumers are referred to appropriate organisations or services when need</w:t>
      </w:r>
      <w:r w:rsidR="00607293">
        <w:rPr>
          <w:iCs/>
        </w:rPr>
        <w:t>ed</w:t>
      </w:r>
      <w:r w:rsidRPr="000B7FFE">
        <w:rPr>
          <w:iCs/>
        </w:rPr>
        <w:t xml:space="preserve"> or when the consumer expresses an interest. The</w:t>
      </w:r>
      <w:r w:rsidR="00607293">
        <w:rPr>
          <w:iCs/>
        </w:rPr>
        <w:t xml:space="preserve"> Service</w:t>
      </w:r>
      <w:r w:rsidRPr="000B7FFE">
        <w:rPr>
          <w:iCs/>
        </w:rPr>
        <w:t xml:space="preserve"> also have access to pastoral service from the Uniting church. The manager </w:t>
      </w:r>
      <w:r w:rsidR="00607293">
        <w:rPr>
          <w:iCs/>
        </w:rPr>
        <w:t>reporte</w:t>
      </w:r>
      <w:r w:rsidRPr="000B7FFE">
        <w:rPr>
          <w:iCs/>
        </w:rPr>
        <w:t>d they have access to D</w:t>
      </w:r>
      <w:r w:rsidR="00607293">
        <w:rPr>
          <w:iCs/>
        </w:rPr>
        <w:t xml:space="preserve">ementia </w:t>
      </w:r>
      <w:r w:rsidRPr="000B7FFE">
        <w:rPr>
          <w:iCs/>
        </w:rPr>
        <w:t>S</w:t>
      </w:r>
      <w:r w:rsidR="00607293">
        <w:rPr>
          <w:iCs/>
        </w:rPr>
        <w:t xml:space="preserve">upport </w:t>
      </w:r>
      <w:r w:rsidRPr="000B7FFE">
        <w:rPr>
          <w:iCs/>
        </w:rPr>
        <w:t>A</w:t>
      </w:r>
      <w:r w:rsidR="00607293">
        <w:rPr>
          <w:iCs/>
        </w:rPr>
        <w:t>ustralia</w:t>
      </w:r>
      <w:r w:rsidRPr="000B7FFE">
        <w:rPr>
          <w:iCs/>
        </w:rPr>
        <w:t xml:space="preserve"> if needed which is coordinated by the care manager. There is currently one consumer receiving services through </w:t>
      </w:r>
      <w:r w:rsidR="00607293">
        <w:rPr>
          <w:iCs/>
        </w:rPr>
        <w:t xml:space="preserve">the </w:t>
      </w:r>
      <w:r w:rsidRPr="000B7FFE">
        <w:rPr>
          <w:iCs/>
        </w:rPr>
        <w:t>N</w:t>
      </w:r>
      <w:r w:rsidR="00607293">
        <w:rPr>
          <w:iCs/>
        </w:rPr>
        <w:t xml:space="preserve">ational </w:t>
      </w:r>
      <w:r w:rsidRPr="000B7FFE">
        <w:rPr>
          <w:iCs/>
        </w:rPr>
        <w:t>D</w:t>
      </w:r>
      <w:r w:rsidR="00607293">
        <w:rPr>
          <w:iCs/>
        </w:rPr>
        <w:t xml:space="preserve">isability </w:t>
      </w:r>
      <w:r w:rsidRPr="000B7FFE">
        <w:rPr>
          <w:iCs/>
        </w:rPr>
        <w:t>I</w:t>
      </w:r>
      <w:r w:rsidR="00607293">
        <w:rPr>
          <w:iCs/>
        </w:rPr>
        <w:t xml:space="preserve">nsurance </w:t>
      </w:r>
      <w:r w:rsidRPr="000B7FFE">
        <w:rPr>
          <w:iCs/>
        </w:rPr>
        <w:t>S</w:t>
      </w:r>
      <w:r w:rsidR="00607293">
        <w:rPr>
          <w:iCs/>
        </w:rPr>
        <w:t>cheme</w:t>
      </w:r>
      <w:r w:rsidRPr="000B7FFE">
        <w:rPr>
          <w:iCs/>
        </w:rPr>
        <w:t xml:space="preserve">. </w:t>
      </w:r>
    </w:p>
    <w:p w14:paraId="7EB0DCEC" w14:textId="4D71A4B2" w:rsidR="00D73085" w:rsidRDefault="00642E36" w:rsidP="009503E6">
      <w:pPr>
        <w:rPr>
          <w:iCs/>
        </w:rPr>
      </w:pPr>
      <w:r>
        <w:rPr>
          <w:iCs/>
        </w:rPr>
        <w:t xml:space="preserve">Most </w:t>
      </w:r>
      <w:r w:rsidRPr="001F2CF3">
        <w:rPr>
          <w:iCs/>
        </w:rPr>
        <w:t xml:space="preserve">consumers interviewed were satisfied with the meals provided at the service. They confirmed they are given choice, there is variety on the menu, special dietary needs and preferences are catered for, and they are given enough to eat. </w:t>
      </w:r>
    </w:p>
    <w:p w14:paraId="1BC829DE" w14:textId="6F50794A" w:rsidR="009503E6" w:rsidRDefault="009503E6" w:rsidP="009503E6">
      <w:pPr>
        <w:rPr>
          <w:iCs/>
        </w:rPr>
      </w:pPr>
      <w:r>
        <w:rPr>
          <w:iCs/>
        </w:rPr>
        <w:t xml:space="preserve">The </w:t>
      </w:r>
      <w:r w:rsidRPr="004B66F3">
        <w:rPr>
          <w:iCs/>
        </w:rPr>
        <w:t xml:space="preserve">chef explained there is a </w:t>
      </w:r>
      <w:r>
        <w:rPr>
          <w:iCs/>
        </w:rPr>
        <w:t>four</w:t>
      </w:r>
      <w:r w:rsidRPr="004B66F3">
        <w:rPr>
          <w:iCs/>
        </w:rPr>
        <w:t xml:space="preserve">-week rotating menu that offers choice and variety. The menu changes twice each year </w:t>
      </w:r>
      <w:r>
        <w:rPr>
          <w:iCs/>
        </w:rPr>
        <w:t xml:space="preserve">- </w:t>
      </w:r>
      <w:r w:rsidRPr="004B66F3">
        <w:rPr>
          <w:iCs/>
        </w:rPr>
        <w:t>Summer/Winter</w:t>
      </w:r>
      <w:r>
        <w:rPr>
          <w:iCs/>
        </w:rPr>
        <w:t xml:space="preserve"> -</w:t>
      </w:r>
      <w:r w:rsidRPr="004B66F3">
        <w:rPr>
          <w:iCs/>
        </w:rPr>
        <w:t xml:space="preserve"> and is approved by a dietician</w:t>
      </w:r>
      <w:r w:rsidR="00A91E05">
        <w:rPr>
          <w:iCs/>
        </w:rPr>
        <w:t xml:space="preserve">. </w:t>
      </w:r>
      <w:r w:rsidRPr="004B66F3">
        <w:rPr>
          <w:iCs/>
        </w:rPr>
        <w:t xml:space="preserve">Special diets are catered for, and other alternatives are available upon request. Morning and afternoon tea </w:t>
      </w:r>
      <w:proofErr w:type="gramStart"/>
      <w:r w:rsidR="005F31A7">
        <w:rPr>
          <w:iCs/>
        </w:rPr>
        <w:t>is</w:t>
      </w:r>
      <w:proofErr w:type="gramEnd"/>
      <w:r w:rsidRPr="004B66F3">
        <w:rPr>
          <w:iCs/>
        </w:rPr>
        <w:t xml:space="preserve"> provided with fresh cooked cake or biscuits. Savoury options are also </w:t>
      </w:r>
      <w:r w:rsidR="00A91E05" w:rsidRPr="004B66F3">
        <w:rPr>
          <w:iCs/>
        </w:rPr>
        <w:t>available,</w:t>
      </w:r>
      <w:r w:rsidR="00510491">
        <w:rPr>
          <w:iCs/>
        </w:rPr>
        <w:t xml:space="preserve"> and</w:t>
      </w:r>
      <w:r w:rsidRPr="004B66F3">
        <w:rPr>
          <w:iCs/>
        </w:rPr>
        <w:t xml:space="preserve"> </w:t>
      </w:r>
      <w:r w:rsidR="00510491">
        <w:rPr>
          <w:iCs/>
        </w:rPr>
        <w:t>f</w:t>
      </w:r>
      <w:r w:rsidRPr="004B66F3">
        <w:rPr>
          <w:iCs/>
        </w:rPr>
        <w:t xml:space="preserve">ruit, snacks and sandwiches are available at other times at the serveries. </w:t>
      </w:r>
    </w:p>
    <w:p w14:paraId="5A4F04E3" w14:textId="0B236AA4" w:rsidR="005137AA" w:rsidRDefault="005137AA" w:rsidP="009503E6">
      <w:pPr>
        <w:rPr>
          <w:iCs/>
        </w:rPr>
      </w:pPr>
      <w:r>
        <w:rPr>
          <w:iCs/>
        </w:rPr>
        <w:t xml:space="preserve">The </w:t>
      </w:r>
      <w:r w:rsidRPr="004267DF">
        <w:rPr>
          <w:iCs/>
        </w:rPr>
        <w:t xml:space="preserve">Assessment Team observed the meal service throughout the </w:t>
      </w:r>
      <w:r w:rsidR="00D76DD6">
        <w:rPr>
          <w:iCs/>
        </w:rPr>
        <w:t>s</w:t>
      </w:r>
      <w:r w:rsidRPr="004267DF">
        <w:rPr>
          <w:iCs/>
        </w:rPr>
        <w:t xml:space="preserve">ite </w:t>
      </w:r>
      <w:r w:rsidR="00D76DD6">
        <w:rPr>
          <w:iCs/>
        </w:rPr>
        <w:t>a</w:t>
      </w:r>
      <w:r w:rsidRPr="004267DF">
        <w:rPr>
          <w:iCs/>
        </w:rPr>
        <w:t>udit. Staff were interacting with consumers to determine their preference for lunch. Meals were plated in the servery, delivered to table and were well presented. Staff were assisting consumers to the tables and supporting them with their meals as needed. Information about individual consumer dietary needs and preferences w</w:t>
      </w:r>
      <w:r>
        <w:rPr>
          <w:iCs/>
        </w:rPr>
        <w:t>ere</w:t>
      </w:r>
      <w:r w:rsidRPr="004267DF">
        <w:rPr>
          <w:iCs/>
        </w:rPr>
        <w:t xml:space="preserve"> available in the serveries of each unit.</w:t>
      </w:r>
    </w:p>
    <w:p w14:paraId="01944E8E" w14:textId="52B110E0" w:rsidR="00F71C30" w:rsidRDefault="00F71C30" w:rsidP="00F71C30">
      <w:pPr>
        <w:tabs>
          <w:tab w:val="right" w:pos="9026"/>
        </w:tabs>
        <w:rPr>
          <w:iCs/>
        </w:rPr>
      </w:pPr>
      <w:r w:rsidRPr="00472A63">
        <w:rPr>
          <w:iCs/>
        </w:rPr>
        <w:t xml:space="preserve">Observations by the Assessment Team </w:t>
      </w:r>
      <w:r>
        <w:rPr>
          <w:iCs/>
        </w:rPr>
        <w:t>confirmed</w:t>
      </w:r>
      <w:r w:rsidRPr="00472A63">
        <w:rPr>
          <w:iCs/>
        </w:rPr>
        <w:t xml:space="preserve"> that the service environment provides equipment used for daily living that is safe, suitable, clean and well maintained.</w:t>
      </w:r>
      <w:r>
        <w:rPr>
          <w:iCs/>
        </w:rPr>
        <w:t xml:space="preserve"> </w:t>
      </w:r>
      <w:r w:rsidRPr="00935E21">
        <w:rPr>
          <w:iCs/>
        </w:rPr>
        <w:t xml:space="preserve">Staff were observed to be cleaning wheelchairs and the lifters during the </w:t>
      </w:r>
      <w:r w:rsidR="00D76DD6">
        <w:rPr>
          <w:iCs/>
        </w:rPr>
        <w:t>s</w:t>
      </w:r>
      <w:r w:rsidRPr="00935E21">
        <w:rPr>
          <w:iCs/>
        </w:rPr>
        <w:t xml:space="preserve">ite </w:t>
      </w:r>
      <w:r w:rsidR="00D76DD6">
        <w:rPr>
          <w:iCs/>
        </w:rPr>
        <w:t>a</w:t>
      </w:r>
      <w:r w:rsidRPr="00935E21">
        <w:rPr>
          <w:iCs/>
        </w:rPr>
        <w:t>udit.</w:t>
      </w:r>
    </w:p>
    <w:p w14:paraId="0D64541E" w14:textId="16D3CCD2" w:rsidR="009503E6" w:rsidRPr="00642E36" w:rsidRDefault="007151DE" w:rsidP="009503E6">
      <w:pPr>
        <w:rPr>
          <w:rFonts w:eastAsia="Calibri"/>
          <w:color w:val="auto"/>
        </w:rPr>
      </w:pPr>
      <w:r w:rsidRPr="00154403">
        <w:rPr>
          <w:rFonts w:eastAsiaTheme="minorHAnsi"/>
        </w:rPr>
        <w:t xml:space="preserve">The Quality Standard is assessed </w:t>
      </w:r>
      <w:r w:rsidRPr="00642E36">
        <w:rPr>
          <w:rFonts w:eastAsiaTheme="minorHAnsi"/>
          <w:color w:val="auto"/>
        </w:rPr>
        <w:t xml:space="preserve">as Compliant as </w:t>
      </w:r>
      <w:r w:rsidR="0026714E" w:rsidRPr="00642E36">
        <w:rPr>
          <w:rFonts w:eastAsiaTheme="minorHAnsi"/>
          <w:color w:val="auto"/>
        </w:rPr>
        <w:t>seven</w:t>
      </w:r>
      <w:r w:rsidRPr="00642E36">
        <w:rPr>
          <w:rFonts w:eastAsiaTheme="minorHAnsi"/>
          <w:color w:val="auto"/>
        </w:rPr>
        <w:t xml:space="preserve"> of the seven specific requirements have been assessed as Compliant.</w:t>
      </w:r>
    </w:p>
    <w:p w14:paraId="0D64541F" w14:textId="025E2C3B" w:rsidR="009503E6" w:rsidRDefault="007151DE" w:rsidP="009503E6">
      <w:pPr>
        <w:pStyle w:val="Heading2"/>
      </w:pPr>
      <w:r>
        <w:t>Assessment of Standard 4 Requirements</w:t>
      </w:r>
      <w:r w:rsidRPr="0066387A">
        <w:rPr>
          <w:i/>
          <w:color w:val="0000FF"/>
          <w:sz w:val="24"/>
          <w:szCs w:val="24"/>
        </w:rPr>
        <w:t xml:space="preserve"> </w:t>
      </w:r>
    </w:p>
    <w:p w14:paraId="0D645420" w14:textId="5BDCDF74" w:rsidR="009503E6" w:rsidRPr="00314FF7" w:rsidRDefault="007151DE" w:rsidP="009503E6">
      <w:pPr>
        <w:pStyle w:val="Heading3"/>
      </w:pPr>
      <w:r w:rsidRPr="00314FF7">
        <w:t>Requirement 4(3)(a)</w:t>
      </w:r>
      <w:r>
        <w:tab/>
        <w:t>Compliant</w:t>
      </w:r>
    </w:p>
    <w:p w14:paraId="0D645421" w14:textId="77777777" w:rsidR="009503E6" w:rsidRPr="008D114F" w:rsidRDefault="007151DE" w:rsidP="009503E6">
      <w:pPr>
        <w:rPr>
          <w:i/>
        </w:rPr>
      </w:pPr>
      <w:r w:rsidRPr="008D114F">
        <w:rPr>
          <w:i/>
        </w:rPr>
        <w:t>Each consumer gets safe and effective services and supports for daily living that meet the consumer’s needs, goals and preferences and optimise their independence, health, well-being and quality of life.</w:t>
      </w:r>
    </w:p>
    <w:p w14:paraId="0D645423" w14:textId="493FB0C5" w:rsidR="009503E6" w:rsidRPr="00D435F8" w:rsidRDefault="007151DE" w:rsidP="009503E6">
      <w:pPr>
        <w:pStyle w:val="Heading3"/>
      </w:pPr>
      <w:r w:rsidRPr="00D435F8">
        <w:lastRenderedPageBreak/>
        <w:t>Requirement 4(3)(b)</w:t>
      </w:r>
      <w:r>
        <w:tab/>
        <w:t>Compliant</w:t>
      </w:r>
    </w:p>
    <w:p w14:paraId="0D645424" w14:textId="77777777" w:rsidR="009503E6" w:rsidRPr="008D114F" w:rsidRDefault="007151DE" w:rsidP="009503E6">
      <w:pPr>
        <w:rPr>
          <w:i/>
        </w:rPr>
      </w:pPr>
      <w:r w:rsidRPr="008D114F">
        <w:rPr>
          <w:i/>
        </w:rPr>
        <w:t>Services and supports for daily living promote each consumer’s emotional, spiritual and psychological well-being.</w:t>
      </w:r>
    </w:p>
    <w:p w14:paraId="0D645426" w14:textId="1D1028FF" w:rsidR="009503E6" w:rsidRPr="00D435F8" w:rsidRDefault="007151DE" w:rsidP="009503E6">
      <w:pPr>
        <w:pStyle w:val="Heading3"/>
      </w:pPr>
      <w:r w:rsidRPr="00D435F8">
        <w:t>Requirement 4(3)(c)</w:t>
      </w:r>
      <w:r>
        <w:tab/>
        <w:t>Compliant</w:t>
      </w:r>
    </w:p>
    <w:p w14:paraId="0D645427" w14:textId="77777777" w:rsidR="009503E6" w:rsidRPr="008D114F" w:rsidRDefault="007151DE" w:rsidP="009503E6">
      <w:pPr>
        <w:rPr>
          <w:i/>
        </w:rPr>
      </w:pPr>
      <w:r w:rsidRPr="008D114F">
        <w:rPr>
          <w:i/>
        </w:rPr>
        <w:t>Services and supports for daily living assist each consumer to:</w:t>
      </w:r>
    </w:p>
    <w:p w14:paraId="0D645428" w14:textId="77777777" w:rsidR="009503E6" w:rsidRPr="008D114F" w:rsidRDefault="007151DE" w:rsidP="00D1113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D645429" w14:textId="77777777" w:rsidR="009503E6" w:rsidRPr="008D114F" w:rsidRDefault="007151DE" w:rsidP="00D1113E">
      <w:pPr>
        <w:numPr>
          <w:ilvl w:val="0"/>
          <w:numId w:val="16"/>
        </w:numPr>
        <w:tabs>
          <w:tab w:val="right" w:pos="9026"/>
        </w:tabs>
        <w:spacing w:before="0" w:after="0"/>
        <w:ind w:left="567" w:hanging="425"/>
        <w:outlineLvl w:val="4"/>
        <w:rPr>
          <w:i/>
        </w:rPr>
      </w:pPr>
      <w:r w:rsidRPr="008D114F">
        <w:rPr>
          <w:i/>
        </w:rPr>
        <w:t>have social and personal relationships; and</w:t>
      </w:r>
    </w:p>
    <w:p w14:paraId="0D64542A" w14:textId="77777777" w:rsidR="009503E6" w:rsidRPr="008D114F" w:rsidRDefault="007151DE" w:rsidP="00D1113E">
      <w:pPr>
        <w:numPr>
          <w:ilvl w:val="0"/>
          <w:numId w:val="16"/>
        </w:numPr>
        <w:tabs>
          <w:tab w:val="right" w:pos="9026"/>
        </w:tabs>
        <w:spacing w:before="0" w:after="0"/>
        <w:ind w:left="567" w:hanging="425"/>
        <w:outlineLvl w:val="4"/>
        <w:rPr>
          <w:i/>
        </w:rPr>
      </w:pPr>
      <w:r w:rsidRPr="008D114F">
        <w:rPr>
          <w:i/>
        </w:rPr>
        <w:t>do the things of interest to them.</w:t>
      </w:r>
    </w:p>
    <w:p w14:paraId="0D64542C" w14:textId="72DE7ED1" w:rsidR="009503E6" w:rsidRPr="00D435F8" w:rsidRDefault="007151DE" w:rsidP="009503E6">
      <w:pPr>
        <w:pStyle w:val="Heading3"/>
      </w:pPr>
      <w:r w:rsidRPr="00D435F8">
        <w:t>Requirement 4(3)(d)</w:t>
      </w:r>
      <w:r>
        <w:tab/>
        <w:t>Compliant</w:t>
      </w:r>
    </w:p>
    <w:p w14:paraId="0D64542D" w14:textId="77777777" w:rsidR="009503E6" w:rsidRPr="008D114F" w:rsidRDefault="007151DE" w:rsidP="009503E6">
      <w:pPr>
        <w:rPr>
          <w:i/>
        </w:rPr>
      </w:pPr>
      <w:r w:rsidRPr="008D114F">
        <w:rPr>
          <w:i/>
        </w:rPr>
        <w:t>Information about the consumer’s condition, needs and preferences is communicated within the organisation, and with others where responsibility for care is shared.</w:t>
      </w:r>
    </w:p>
    <w:p w14:paraId="0D64542F" w14:textId="1B60B013" w:rsidR="009503E6" w:rsidRPr="00D435F8" w:rsidRDefault="007151DE" w:rsidP="009503E6">
      <w:pPr>
        <w:pStyle w:val="Heading3"/>
      </w:pPr>
      <w:r w:rsidRPr="00D435F8">
        <w:t>Requirement 4(3)(e)</w:t>
      </w:r>
      <w:r>
        <w:tab/>
        <w:t>Compliant</w:t>
      </w:r>
    </w:p>
    <w:p w14:paraId="0D645430" w14:textId="77777777" w:rsidR="009503E6" w:rsidRPr="008D114F" w:rsidRDefault="007151DE" w:rsidP="009503E6">
      <w:pPr>
        <w:rPr>
          <w:i/>
        </w:rPr>
      </w:pPr>
      <w:r w:rsidRPr="008D114F">
        <w:rPr>
          <w:i/>
        </w:rPr>
        <w:t>Timely and appropriate referrals to individuals, other organisations and providers of other care and services.</w:t>
      </w:r>
    </w:p>
    <w:p w14:paraId="0D645432" w14:textId="4D96AE66" w:rsidR="009503E6" w:rsidRPr="00D435F8" w:rsidRDefault="007151DE" w:rsidP="009503E6">
      <w:pPr>
        <w:pStyle w:val="Heading3"/>
      </w:pPr>
      <w:r w:rsidRPr="00D435F8">
        <w:t>Requirement 4(3)(f)</w:t>
      </w:r>
      <w:r>
        <w:tab/>
        <w:t>Compliant</w:t>
      </w:r>
    </w:p>
    <w:p w14:paraId="0D645433" w14:textId="77777777" w:rsidR="009503E6" w:rsidRPr="008D114F" w:rsidRDefault="007151DE" w:rsidP="009503E6">
      <w:pPr>
        <w:rPr>
          <w:i/>
        </w:rPr>
      </w:pPr>
      <w:r w:rsidRPr="008D114F">
        <w:rPr>
          <w:i/>
        </w:rPr>
        <w:t>Where meals are provided, they are varied and of suitable quality and quantity.</w:t>
      </w:r>
    </w:p>
    <w:p w14:paraId="0D645435" w14:textId="47C5672E" w:rsidR="009503E6" w:rsidRPr="00D435F8" w:rsidRDefault="007151DE" w:rsidP="009503E6">
      <w:pPr>
        <w:pStyle w:val="Heading3"/>
      </w:pPr>
      <w:r w:rsidRPr="00D435F8">
        <w:t>Requirement 4(3)(g)</w:t>
      </w:r>
      <w:r>
        <w:tab/>
        <w:t>Compliant</w:t>
      </w:r>
    </w:p>
    <w:p w14:paraId="0D645436" w14:textId="77777777" w:rsidR="009503E6" w:rsidRPr="008D114F" w:rsidRDefault="007151DE" w:rsidP="009503E6">
      <w:pPr>
        <w:rPr>
          <w:i/>
        </w:rPr>
      </w:pPr>
      <w:r w:rsidRPr="008D114F">
        <w:rPr>
          <w:i/>
        </w:rPr>
        <w:t>Where equipment is provided, it is safe, suitable, clean and well maintained.</w:t>
      </w:r>
    </w:p>
    <w:p w14:paraId="0D645438" w14:textId="77777777" w:rsidR="009503E6" w:rsidRPr="00314FF7" w:rsidRDefault="009503E6" w:rsidP="009503E6"/>
    <w:p w14:paraId="0D645439" w14:textId="77777777" w:rsidR="009503E6" w:rsidRDefault="009503E6" w:rsidP="009503E6">
      <w:pPr>
        <w:sectPr w:rsidR="009503E6" w:rsidSect="009503E6">
          <w:type w:val="continuous"/>
          <w:pgSz w:w="11906" w:h="16838"/>
          <w:pgMar w:top="1701" w:right="1418" w:bottom="1418" w:left="1418" w:header="709" w:footer="397" w:gutter="0"/>
          <w:cols w:space="708"/>
          <w:titlePg/>
          <w:docGrid w:linePitch="360"/>
        </w:sectPr>
      </w:pPr>
    </w:p>
    <w:p w14:paraId="0D64543A" w14:textId="5D2C0ACC" w:rsidR="009503E6" w:rsidRDefault="007151DE" w:rsidP="009503E6">
      <w:pPr>
        <w:pStyle w:val="Heading1"/>
        <w:tabs>
          <w:tab w:val="right" w:pos="9070"/>
        </w:tabs>
        <w:spacing w:before="560" w:after="640"/>
        <w:rPr>
          <w:color w:val="FFFFFF" w:themeColor="background1"/>
          <w:sz w:val="36"/>
        </w:rPr>
        <w:sectPr w:rsidR="009503E6" w:rsidSect="009503E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D6454BC" wp14:editId="0D6454B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676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57C07" w:rsidRPr="00EB1D71">
        <w:rPr>
          <w:color w:val="FFFFFF" w:themeColor="background1"/>
          <w:sz w:val="36"/>
        </w:rPr>
        <w:t xml:space="preserve"> </w:t>
      </w:r>
      <w:r w:rsidRPr="00EB1D71">
        <w:rPr>
          <w:color w:val="FFFFFF" w:themeColor="background1"/>
          <w:sz w:val="36"/>
        </w:rPr>
        <w:br/>
        <w:t>Organisation’s service environment</w:t>
      </w:r>
    </w:p>
    <w:p w14:paraId="0D64543B" w14:textId="77777777" w:rsidR="009503E6" w:rsidRPr="00FD1B02" w:rsidRDefault="007151DE" w:rsidP="009503E6">
      <w:pPr>
        <w:pStyle w:val="Heading3"/>
        <w:shd w:val="clear" w:color="auto" w:fill="F2F2F2" w:themeFill="background1" w:themeFillShade="F2"/>
      </w:pPr>
      <w:r w:rsidRPr="00FD1B02">
        <w:t>Consumer outcome:</w:t>
      </w:r>
    </w:p>
    <w:p w14:paraId="0D64543C" w14:textId="77777777" w:rsidR="009503E6" w:rsidRDefault="007151DE" w:rsidP="009503E6">
      <w:pPr>
        <w:numPr>
          <w:ilvl w:val="0"/>
          <w:numId w:val="5"/>
        </w:numPr>
        <w:shd w:val="clear" w:color="auto" w:fill="F2F2F2" w:themeFill="background1" w:themeFillShade="F2"/>
      </w:pPr>
      <w:r>
        <w:t>I feel I belong and I am safe and comfortable in the organisation’s service environment.</w:t>
      </w:r>
    </w:p>
    <w:p w14:paraId="0D64543D" w14:textId="77777777" w:rsidR="009503E6" w:rsidRDefault="007151DE" w:rsidP="009503E6">
      <w:pPr>
        <w:pStyle w:val="Heading3"/>
        <w:shd w:val="clear" w:color="auto" w:fill="F2F2F2" w:themeFill="background1" w:themeFillShade="F2"/>
      </w:pPr>
      <w:r>
        <w:t>Organisation statement:</w:t>
      </w:r>
    </w:p>
    <w:p w14:paraId="0D64543E" w14:textId="77777777" w:rsidR="009503E6" w:rsidRDefault="007151DE" w:rsidP="009503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D64543F" w14:textId="77777777" w:rsidR="009503E6" w:rsidRDefault="007151DE" w:rsidP="009503E6">
      <w:pPr>
        <w:pStyle w:val="Heading2"/>
      </w:pPr>
      <w:r>
        <w:t>Assessment of Standard 5</w:t>
      </w:r>
    </w:p>
    <w:p w14:paraId="220D71A1" w14:textId="4577ED5B" w:rsidR="002314E0" w:rsidRDefault="002314E0" w:rsidP="002314E0">
      <w:r w:rsidRPr="00C34154">
        <w:t xml:space="preserve">Consumers interviewed </w:t>
      </w:r>
      <w:r>
        <w:t>reporte</w:t>
      </w:r>
      <w:r w:rsidRPr="00C34154">
        <w:t xml:space="preserve">d the service environment is welcoming to them, their </w:t>
      </w:r>
      <w:r w:rsidR="00536935">
        <w:t xml:space="preserve">family, their </w:t>
      </w:r>
      <w:r w:rsidRPr="00C34154">
        <w:t xml:space="preserve">friends, </w:t>
      </w:r>
      <w:r w:rsidR="00536935">
        <w:t>other</w:t>
      </w:r>
      <w:r w:rsidRPr="00C34154">
        <w:t xml:space="preserve"> visitors</w:t>
      </w:r>
      <w:r w:rsidR="00536935">
        <w:t xml:space="preserve"> including dogs</w:t>
      </w:r>
      <w:r w:rsidRPr="00C34154">
        <w:t>. The workforce c</w:t>
      </w:r>
      <w:r>
        <w:t>ould</w:t>
      </w:r>
      <w:r w:rsidRPr="00C34154">
        <w:t xml:space="preserve"> describe strategies to support consumers to get around the service environment at their own pace and with dignity.</w:t>
      </w:r>
    </w:p>
    <w:p w14:paraId="0EFFAD1B" w14:textId="77777777" w:rsidR="00064FA2" w:rsidRPr="00C34154" w:rsidRDefault="00064FA2" w:rsidP="00064FA2">
      <w:pPr>
        <w:rPr>
          <w:b/>
          <w:iCs/>
          <w:lang w:eastAsia="en-US"/>
        </w:rPr>
      </w:pPr>
      <w:r w:rsidRPr="00C34154">
        <w:rPr>
          <w:lang w:eastAsia="en-US"/>
        </w:rPr>
        <w:t>The service environment was observed to be safe, clean, well maintained and comfortable. Consumers were observed to have free access to indoor and outdoor areas. There are systems in place for the cleaning and maintenance of the service environment and to ensure it is safe. Consumers interviewed confirmed the service is safe, clean and well maintained, and they can move freely within the facility and outdoors.</w:t>
      </w:r>
    </w:p>
    <w:p w14:paraId="25EA3B86" w14:textId="0358AFC7" w:rsidR="00064FA2" w:rsidRPr="00C34154" w:rsidRDefault="00277652" w:rsidP="002314E0">
      <w:r>
        <w:rPr>
          <w:rFonts w:eastAsia="Calibri"/>
          <w:color w:val="auto"/>
          <w:lang w:eastAsia="en-US"/>
        </w:rPr>
        <w:t xml:space="preserve">The </w:t>
      </w:r>
      <w:r w:rsidRPr="005F1406">
        <w:rPr>
          <w:rFonts w:eastAsia="Calibri"/>
          <w:color w:val="auto"/>
          <w:lang w:eastAsia="en-US"/>
        </w:rPr>
        <w:t>Assessment Team observed consumers moving freely both indoors and outdoors</w:t>
      </w:r>
      <w:r w:rsidR="00F2367E">
        <w:rPr>
          <w:rFonts w:eastAsia="Calibri"/>
          <w:color w:val="auto"/>
          <w:lang w:eastAsia="en-US"/>
        </w:rPr>
        <w:t>, and observed</w:t>
      </w:r>
      <w:r w:rsidRPr="005F1406">
        <w:rPr>
          <w:rFonts w:eastAsia="Calibri"/>
          <w:color w:val="auto"/>
          <w:lang w:eastAsia="en-US"/>
        </w:rPr>
        <w:t xml:space="preserve"> consumers leaving the service to go out with relatives </w:t>
      </w:r>
      <w:r w:rsidR="00F2367E">
        <w:rPr>
          <w:rFonts w:eastAsia="Calibri"/>
          <w:color w:val="auto"/>
          <w:lang w:eastAsia="en-US"/>
        </w:rPr>
        <w:t>and friends</w:t>
      </w:r>
      <w:r w:rsidR="00135E13">
        <w:rPr>
          <w:rFonts w:eastAsia="Calibri"/>
          <w:color w:val="auto"/>
          <w:lang w:eastAsia="en-US"/>
        </w:rPr>
        <w:t>.</w:t>
      </w:r>
    </w:p>
    <w:p w14:paraId="174AEECE" w14:textId="2C3EA72C" w:rsidR="00216ACE" w:rsidRDefault="00216ACE" w:rsidP="00216ACE">
      <w:pPr>
        <w:rPr>
          <w:rFonts w:eastAsia="Calibri"/>
          <w:color w:val="auto"/>
          <w:lang w:eastAsia="en-US"/>
        </w:rPr>
      </w:pPr>
      <w:r w:rsidRPr="00C34154">
        <w:rPr>
          <w:rFonts w:eastAsia="Calibri"/>
          <w:color w:val="auto"/>
          <w:lang w:eastAsia="en-US"/>
        </w:rPr>
        <w:t xml:space="preserve">The Assessment Team observed the furniture, fittings and equipment are safe, clean, well maintained and suitable for consumers. Consumers are satisfied that the furniture, fittings and equipment are safe, clean, well maintained, and meeting their needs. Management and staff explained the systems in place for the cleaning and maintenance of the furniture, fittings and equipment. </w:t>
      </w:r>
    </w:p>
    <w:p w14:paraId="7AA00584" w14:textId="6CCF2A2B" w:rsidR="00F70B72" w:rsidRPr="00C34154" w:rsidRDefault="002236CA" w:rsidP="00216ACE">
      <w:pPr>
        <w:rPr>
          <w:rFonts w:eastAsia="Calibri"/>
          <w:color w:val="auto"/>
          <w:lang w:eastAsia="en-US"/>
        </w:rPr>
      </w:pPr>
      <w:r>
        <w:rPr>
          <w:rFonts w:eastAsia="Calibri"/>
          <w:color w:val="auto"/>
          <w:lang w:eastAsia="en-US"/>
        </w:rPr>
        <w:t xml:space="preserve">A </w:t>
      </w:r>
      <w:r w:rsidR="00F70B72" w:rsidRPr="005D4216">
        <w:rPr>
          <w:rFonts w:eastAsia="Calibri"/>
          <w:color w:val="auto"/>
          <w:lang w:eastAsia="en-US"/>
        </w:rPr>
        <w:t>review of maintenance records showed that maintenance of equipment is carried out as scheduled, by both maintenance staff and service contracts.</w:t>
      </w:r>
    </w:p>
    <w:p w14:paraId="0D645441" w14:textId="0B0EF5B5" w:rsidR="009503E6" w:rsidRPr="00F02F59" w:rsidRDefault="007151DE" w:rsidP="009503E6">
      <w:pPr>
        <w:rPr>
          <w:rFonts w:eastAsia="Calibri"/>
          <w:color w:val="auto"/>
          <w:lang w:eastAsia="en-US"/>
        </w:rPr>
      </w:pPr>
      <w:r w:rsidRPr="00154403">
        <w:rPr>
          <w:rFonts w:eastAsiaTheme="minorHAnsi"/>
        </w:rPr>
        <w:lastRenderedPageBreak/>
        <w:t xml:space="preserve">The Quality Standard is assessed </w:t>
      </w:r>
      <w:r w:rsidRPr="00F02F59">
        <w:rPr>
          <w:rFonts w:eastAsiaTheme="minorHAnsi"/>
          <w:color w:val="auto"/>
        </w:rPr>
        <w:t xml:space="preserve">as Compliant as </w:t>
      </w:r>
      <w:r w:rsidR="00657C07" w:rsidRPr="00F02F59">
        <w:rPr>
          <w:rFonts w:eastAsiaTheme="minorHAnsi"/>
          <w:color w:val="auto"/>
        </w:rPr>
        <w:t>three</w:t>
      </w:r>
      <w:r w:rsidRPr="00F02F59">
        <w:rPr>
          <w:rFonts w:eastAsiaTheme="minorHAnsi"/>
          <w:color w:val="auto"/>
        </w:rPr>
        <w:t xml:space="preserve"> of the three specific requirements have been assessed as Compliant.</w:t>
      </w:r>
    </w:p>
    <w:p w14:paraId="0D645442" w14:textId="57F4D8F3" w:rsidR="009503E6" w:rsidRDefault="007151DE" w:rsidP="009503E6">
      <w:pPr>
        <w:pStyle w:val="Heading2"/>
      </w:pPr>
      <w:r>
        <w:t>Assessment of Standard 5 Requirements</w:t>
      </w:r>
      <w:r>
        <w:rPr>
          <w:i/>
          <w:color w:val="0000FF"/>
          <w:sz w:val="24"/>
          <w:szCs w:val="24"/>
        </w:rPr>
        <w:t>.</w:t>
      </w:r>
    </w:p>
    <w:p w14:paraId="0D645443" w14:textId="4817CD4F" w:rsidR="009503E6" w:rsidRPr="00314FF7" w:rsidRDefault="007151DE" w:rsidP="009503E6">
      <w:pPr>
        <w:pStyle w:val="Heading3"/>
      </w:pPr>
      <w:r w:rsidRPr="00314FF7">
        <w:t>Requirement 5(3)(a)</w:t>
      </w:r>
      <w:r>
        <w:tab/>
        <w:t>Compliant</w:t>
      </w:r>
    </w:p>
    <w:p w14:paraId="0D645444" w14:textId="77777777" w:rsidR="009503E6" w:rsidRPr="008D114F" w:rsidRDefault="007151DE" w:rsidP="009503E6">
      <w:pPr>
        <w:rPr>
          <w:i/>
        </w:rPr>
      </w:pPr>
      <w:r w:rsidRPr="008D114F">
        <w:rPr>
          <w:i/>
        </w:rPr>
        <w:t>The service environment is welcoming and easy to understand, and optimises each consumer’s sense of belonging, independence, interaction and function.</w:t>
      </w:r>
    </w:p>
    <w:p w14:paraId="0D645446" w14:textId="2568A14D" w:rsidR="009503E6" w:rsidRPr="00D435F8" w:rsidRDefault="007151DE" w:rsidP="009503E6">
      <w:pPr>
        <w:pStyle w:val="Heading3"/>
      </w:pPr>
      <w:r w:rsidRPr="00D435F8">
        <w:t>Requirement 5(3)(b)</w:t>
      </w:r>
      <w:r>
        <w:tab/>
        <w:t>Compliant</w:t>
      </w:r>
    </w:p>
    <w:p w14:paraId="0D645447" w14:textId="77777777" w:rsidR="009503E6" w:rsidRPr="008D114F" w:rsidRDefault="007151DE" w:rsidP="009503E6">
      <w:pPr>
        <w:rPr>
          <w:i/>
        </w:rPr>
      </w:pPr>
      <w:r w:rsidRPr="008D114F">
        <w:rPr>
          <w:i/>
        </w:rPr>
        <w:t>The service environment:</w:t>
      </w:r>
    </w:p>
    <w:p w14:paraId="0D645448" w14:textId="77777777" w:rsidR="009503E6" w:rsidRPr="008D114F" w:rsidRDefault="007151DE" w:rsidP="00D1113E">
      <w:pPr>
        <w:numPr>
          <w:ilvl w:val="0"/>
          <w:numId w:val="17"/>
        </w:numPr>
        <w:tabs>
          <w:tab w:val="right" w:pos="9026"/>
        </w:tabs>
        <w:spacing w:before="0" w:after="0"/>
        <w:ind w:left="567" w:hanging="425"/>
        <w:outlineLvl w:val="4"/>
        <w:rPr>
          <w:i/>
        </w:rPr>
      </w:pPr>
      <w:r w:rsidRPr="008D114F">
        <w:rPr>
          <w:i/>
        </w:rPr>
        <w:t>is safe, clean, well maintained and comfortable; and</w:t>
      </w:r>
    </w:p>
    <w:p w14:paraId="0D645449" w14:textId="77777777" w:rsidR="009503E6" w:rsidRPr="008D114F" w:rsidRDefault="007151DE" w:rsidP="00D1113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D64544B" w14:textId="16C85C11" w:rsidR="009503E6" w:rsidRPr="00D435F8" w:rsidRDefault="007151DE" w:rsidP="009503E6">
      <w:pPr>
        <w:pStyle w:val="Heading3"/>
      </w:pPr>
      <w:r w:rsidRPr="00D435F8">
        <w:t>Requirement 5(3)(c)</w:t>
      </w:r>
      <w:r>
        <w:tab/>
        <w:t>Compliant</w:t>
      </w:r>
    </w:p>
    <w:p w14:paraId="0D64544C" w14:textId="77777777" w:rsidR="009503E6" w:rsidRPr="008D114F" w:rsidRDefault="007151DE" w:rsidP="009503E6">
      <w:pPr>
        <w:rPr>
          <w:i/>
        </w:rPr>
      </w:pPr>
      <w:r w:rsidRPr="008D114F">
        <w:rPr>
          <w:i/>
        </w:rPr>
        <w:t>Furniture, fittings and equipment are safe, clean, well maintained and suitable for the consumer.</w:t>
      </w:r>
    </w:p>
    <w:p w14:paraId="0D64544E" w14:textId="77777777" w:rsidR="009503E6" w:rsidRPr="00314FF7" w:rsidRDefault="009503E6" w:rsidP="009503E6"/>
    <w:p w14:paraId="0D64544F" w14:textId="77777777" w:rsidR="009503E6" w:rsidRDefault="009503E6" w:rsidP="009503E6">
      <w:pPr>
        <w:sectPr w:rsidR="009503E6" w:rsidSect="009503E6">
          <w:type w:val="continuous"/>
          <w:pgSz w:w="11906" w:h="16838"/>
          <w:pgMar w:top="1701" w:right="1418" w:bottom="1418" w:left="1418" w:header="709" w:footer="397" w:gutter="0"/>
          <w:cols w:space="708"/>
          <w:titlePg/>
          <w:docGrid w:linePitch="360"/>
        </w:sectPr>
      </w:pPr>
    </w:p>
    <w:p w14:paraId="0D645450" w14:textId="233FC807" w:rsidR="009503E6" w:rsidRDefault="007151DE" w:rsidP="009503E6">
      <w:pPr>
        <w:pStyle w:val="Heading1"/>
        <w:tabs>
          <w:tab w:val="right" w:pos="9070"/>
        </w:tabs>
        <w:spacing w:before="560" w:after="640"/>
        <w:rPr>
          <w:color w:val="FFFFFF" w:themeColor="background1"/>
          <w:sz w:val="36"/>
        </w:rPr>
        <w:sectPr w:rsidR="009503E6" w:rsidSect="009503E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D6454BE" wp14:editId="0D6454B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978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D645451" w14:textId="77777777" w:rsidR="009503E6" w:rsidRPr="00FD1B02" w:rsidRDefault="007151DE" w:rsidP="009503E6">
      <w:pPr>
        <w:pStyle w:val="Heading3"/>
        <w:shd w:val="clear" w:color="auto" w:fill="F2F2F2" w:themeFill="background1" w:themeFillShade="F2"/>
      </w:pPr>
      <w:r w:rsidRPr="00FD1B02">
        <w:t>Consumer outcome:</w:t>
      </w:r>
    </w:p>
    <w:p w14:paraId="0D645452" w14:textId="77777777" w:rsidR="009503E6" w:rsidRDefault="007151DE" w:rsidP="009503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D645453" w14:textId="77777777" w:rsidR="009503E6" w:rsidRDefault="007151DE" w:rsidP="009503E6">
      <w:pPr>
        <w:pStyle w:val="Heading3"/>
        <w:shd w:val="clear" w:color="auto" w:fill="F2F2F2" w:themeFill="background1" w:themeFillShade="F2"/>
      </w:pPr>
      <w:r>
        <w:t>Organisation statement:</w:t>
      </w:r>
    </w:p>
    <w:p w14:paraId="0D645454" w14:textId="77777777" w:rsidR="009503E6" w:rsidRDefault="007151DE" w:rsidP="009503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D645455" w14:textId="77777777" w:rsidR="009503E6" w:rsidRDefault="007151DE" w:rsidP="009503E6">
      <w:pPr>
        <w:pStyle w:val="Heading2"/>
      </w:pPr>
      <w:r>
        <w:t>Assessment of Standard 6</w:t>
      </w:r>
    </w:p>
    <w:p w14:paraId="5E580961" w14:textId="5B19BE6C" w:rsidR="006C0ABE" w:rsidRDefault="006C0ABE" w:rsidP="009503E6">
      <w:pPr>
        <w:rPr>
          <w:rFonts w:eastAsia="Calibri"/>
          <w:color w:val="auto"/>
          <w:lang w:eastAsia="en-US"/>
        </w:rPr>
      </w:pPr>
      <w:r>
        <w:rPr>
          <w:rFonts w:eastAsia="Calibri"/>
          <w:color w:val="auto"/>
          <w:lang w:eastAsia="en-US"/>
        </w:rPr>
        <w:t xml:space="preserve">Sampled </w:t>
      </w:r>
      <w:r w:rsidRPr="00FF1B5A">
        <w:rPr>
          <w:rFonts w:eastAsia="Calibri"/>
          <w:color w:val="auto"/>
          <w:lang w:eastAsia="en-US"/>
        </w:rPr>
        <w:t>consumers</w:t>
      </w:r>
      <w:r>
        <w:rPr>
          <w:rFonts w:eastAsia="Calibri"/>
          <w:color w:val="auto"/>
          <w:lang w:eastAsia="en-US"/>
        </w:rPr>
        <w:t>/representatives</w:t>
      </w:r>
      <w:r w:rsidRPr="00FF1B5A">
        <w:rPr>
          <w:rFonts w:eastAsia="Calibri"/>
          <w:color w:val="auto"/>
          <w:lang w:eastAsia="en-US"/>
        </w:rPr>
        <w:t xml:space="preserve"> were aware of how to make a complaint.</w:t>
      </w:r>
      <w:r>
        <w:rPr>
          <w:rFonts w:eastAsia="Calibri"/>
          <w:color w:val="auto"/>
          <w:lang w:eastAsia="en-US"/>
        </w:rPr>
        <w:t xml:space="preserve"> </w:t>
      </w:r>
      <w:r w:rsidRPr="00A35BA5">
        <w:rPr>
          <w:rFonts w:eastAsia="Calibri"/>
          <w:color w:val="auto"/>
          <w:lang w:eastAsia="en-US"/>
        </w:rPr>
        <w:t>Most consumers</w:t>
      </w:r>
      <w:r>
        <w:rPr>
          <w:rFonts w:eastAsia="Calibri"/>
          <w:color w:val="auto"/>
          <w:lang w:eastAsia="en-US"/>
        </w:rPr>
        <w:t>/representatives</w:t>
      </w:r>
      <w:r w:rsidRPr="00A35BA5">
        <w:rPr>
          <w:rFonts w:eastAsia="Calibri"/>
          <w:color w:val="auto"/>
          <w:lang w:eastAsia="en-US"/>
        </w:rPr>
        <w:t xml:space="preserve"> were aware of the available complaint and feedback forms, while others said they speak directly to staff/management or their family member if they wish to provide feedback and/or make a complaint</w:t>
      </w:r>
      <w:r>
        <w:rPr>
          <w:rFonts w:eastAsia="Calibri"/>
          <w:color w:val="auto"/>
          <w:lang w:eastAsia="en-US"/>
        </w:rPr>
        <w:t>.</w:t>
      </w:r>
    </w:p>
    <w:p w14:paraId="05AB1838" w14:textId="60111520" w:rsidR="006C0ABE" w:rsidRDefault="00517092" w:rsidP="009503E6">
      <w:pPr>
        <w:rPr>
          <w:rFonts w:eastAsia="Calibri"/>
          <w:color w:val="auto"/>
          <w:lang w:eastAsia="en-US"/>
        </w:rPr>
      </w:pPr>
      <w:r>
        <w:rPr>
          <w:rFonts w:eastAsia="Calibri"/>
          <w:color w:val="auto"/>
          <w:lang w:eastAsia="en-US"/>
        </w:rPr>
        <w:t xml:space="preserve">Staff </w:t>
      </w:r>
      <w:r w:rsidRPr="00FF1B5A">
        <w:rPr>
          <w:rFonts w:eastAsia="Calibri"/>
          <w:color w:val="auto"/>
          <w:lang w:eastAsia="en-US"/>
        </w:rPr>
        <w:t xml:space="preserve">were aware of how the service’s feedback and complaints </w:t>
      </w:r>
      <w:r>
        <w:rPr>
          <w:rFonts w:eastAsia="Calibri"/>
          <w:color w:val="auto"/>
          <w:lang w:eastAsia="en-US"/>
        </w:rPr>
        <w:t xml:space="preserve">reporting </w:t>
      </w:r>
      <w:r w:rsidRPr="00FF1B5A">
        <w:rPr>
          <w:rFonts w:eastAsia="Calibri"/>
          <w:color w:val="auto"/>
          <w:lang w:eastAsia="en-US"/>
        </w:rPr>
        <w:t>processes work and how they would support a consumer to provide feedback or make a complaint.</w:t>
      </w:r>
      <w:r>
        <w:rPr>
          <w:rFonts w:eastAsia="Calibri"/>
          <w:color w:val="auto"/>
          <w:lang w:eastAsia="en-US"/>
        </w:rPr>
        <w:t xml:space="preserve"> The management team reported consumers/representatives are encouraged to raise feedback and complaints and that complaints/feedback boxes are located at the service and information is available in the consumer handbook.</w:t>
      </w:r>
    </w:p>
    <w:p w14:paraId="4E7E6D2B" w14:textId="69B3B45A" w:rsidR="006C0ABE" w:rsidRDefault="00AB30D7" w:rsidP="009503E6">
      <w:pPr>
        <w:rPr>
          <w:rFonts w:eastAsiaTheme="minorHAnsi"/>
          <w:color w:val="0000FF"/>
        </w:rPr>
      </w:pPr>
      <w:r>
        <w:rPr>
          <w:rFonts w:eastAsia="Calibri"/>
          <w:color w:val="auto"/>
          <w:lang w:eastAsia="en-US"/>
        </w:rPr>
        <w:t>Some consumers/representatives reporte</w:t>
      </w:r>
      <w:r w:rsidRPr="00FF1B5A">
        <w:rPr>
          <w:rFonts w:eastAsia="Calibri"/>
          <w:color w:val="auto"/>
          <w:lang w:eastAsia="en-US"/>
        </w:rPr>
        <w:t xml:space="preserve">d </w:t>
      </w:r>
      <w:r>
        <w:rPr>
          <w:rFonts w:eastAsia="Calibri"/>
          <w:color w:val="auto"/>
          <w:lang w:eastAsia="en-US"/>
        </w:rPr>
        <w:t>the service has provided them with information on how to acc</w:t>
      </w:r>
      <w:r w:rsidRPr="00FF1B5A">
        <w:rPr>
          <w:rFonts w:eastAsia="Calibri"/>
          <w:color w:val="auto"/>
          <w:lang w:eastAsia="en-US"/>
        </w:rPr>
        <w:t>ess</w:t>
      </w:r>
      <w:r>
        <w:rPr>
          <w:rFonts w:eastAsia="Calibri"/>
          <w:color w:val="auto"/>
          <w:lang w:eastAsia="en-US"/>
        </w:rPr>
        <w:t xml:space="preserve"> </w:t>
      </w:r>
      <w:r w:rsidRPr="00FF1B5A">
        <w:rPr>
          <w:rFonts w:eastAsia="Calibri"/>
          <w:color w:val="auto"/>
          <w:lang w:eastAsia="en-US"/>
        </w:rPr>
        <w:t>advoca</w:t>
      </w:r>
      <w:r>
        <w:rPr>
          <w:rFonts w:eastAsia="Calibri"/>
          <w:color w:val="auto"/>
          <w:lang w:eastAsia="en-US"/>
        </w:rPr>
        <w:t>cy</w:t>
      </w:r>
      <w:r w:rsidRPr="00FF1B5A">
        <w:rPr>
          <w:rFonts w:eastAsia="Calibri"/>
          <w:color w:val="auto"/>
          <w:lang w:eastAsia="en-US"/>
        </w:rPr>
        <w:t xml:space="preserve"> services</w:t>
      </w:r>
      <w:r>
        <w:rPr>
          <w:rFonts w:eastAsia="Calibri"/>
          <w:color w:val="auto"/>
          <w:lang w:eastAsia="en-US"/>
        </w:rPr>
        <w:t xml:space="preserve"> to assist them with various matters,</w:t>
      </w:r>
      <w:r w:rsidRPr="00FF1B5A">
        <w:rPr>
          <w:rFonts w:eastAsia="Calibri"/>
          <w:color w:val="auto"/>
          <w:lang w:eastAsia="en-US"/>
        </w:rPr>
        <w:t xml:space="preserve"> they were aware of how to </w:t>
      </w:r>
      <w:r>
        <w:rPr>
          <w:rFonts w:eastAsia="Calibri"/>
          <w:color w:val="auto"/>
          <w:lang w:eastAsia="en-US"/>
        </w:rPr>
        <w:t xml:space="preserve">access these services to raise </w:t>
      </w:r>
      <w:r w:rsidRPr="00FF1B5A">
        <w:rPr>
          <w:rFonts w:eastAsia="Calibri"/>
          <w:color w:val="auto"/>
          <w:lang w:eastAsia="en-US"/>
        </w:rPr>
        <w:t>feedback or make a complaint.</w:t>
      </w:r>
    </w:p>
    <w:p w14:paraId="0D645456" w14:textId="0202E27B" w:rsidR="009503E6" w:rsidRDefault="00E841D3" w:rsidP="009503E6">
      <w:pPr>
        <w:rPr>
          <w:rFonts w:eastAsia="Calibri"/>
          <w:color w:val="auto"/>
        </w:rPr>
      </w:pPr>
      <w:r>
        <w:rPr>
          <w:rFonts w:eastAsia="Calibri"/>
          <w:color w:val="auto"/>
          <w:lang w:eastAsia="en-US"/>
        </w:rPr>
        <w:t xml:space="preserve">Staff reported </w:t>
      </w:r>
      <w:r w:rsidRPr="00E841D3">
        <w:rPr>
          <w:rFonts w:eastAsia="Calibri"/>
          <w:color w:val="auto"/>
          <w:lang w:eastAsia="en-US"/>
        </w:rPr>
        <w:t>they are aware of advocacy services and inform consumers of how they are able to access these services should they wish.</w:t>
      </w:r>
      <w:r>
        <w:rPr>
          <w:rFonts w:eastAsia="Calibri"/>
          <w:color w:val="auto"/>
          <w:lang w:eastAsia="en-US"/>
        </w:rPr>
        <w:t xml:space="preserve"> </w:t>
      </w:r>
      <w:r w:rsidR="00A54ECF">
        <w:rPr>
          <w:rFonts w:eastAsia="Calibri"/>
          <w:color w:val="auto"/>
        </w:rPr>
        <w:t>The service had advocacy and language brochures available throughout the service that included Older Person Advocacy Network and Senior’s Rights</w:t>
      </w:r>
      <w:r w:rsidR="00C05A4C">
        <w:rPr>
          <w:rFonts w:eastAsia="Calibri"/>
          <w:color w:val="auto"/>
        </w:rPr>
        <w:t xml:space="preserve"> Service</w:t>
      </w:r>
      <w:r w:rsidR="00A54ECF">
        <w:rPr>
          <w:rFonts w:eastAsia="Calibri"/>
          <w:color w:val="auto"/>
        </w:rPr>
        <w:t>.</w:t>
      </w:r>
    </w:p>
    <w:p w14:paraId="0144AD12" w14:textId="77777777" w:rsidR="00740A68" w:rsidRPr="002A6022" w:rsidRDefault="00740A68" w:rsidP="00740A68">
      <w:pPr>
        <w:rPr>
          <w:rFonts w:eastAsia="Calibri"/>
          <w:color w:val="auto"/>
          <w:lang w:eastAsia="en-US"/>
        </w:rPr>
      </w:pPr>
      <w:r>
        <w:rPr>
          <w:rFonts w:eastAsia="Calibri"/>
          <w:color w:val="auto"/>
          <w:lang w:eastAsia="en-US"/>
        </w:rPr>
        <w:t xml:space="preserve">Most </w:t>
      </w:r>
      <w:r w:rsidRPr="002A6022">
        <w:rPr>
          <w:rFonts w:eastAsia="Calibri"/>
          <w:color w:val="auto"/>
          <w:lang w:eastAsia="en-US"/>
        </w:rPr>
        <w:t xml:space="preserve">sampled consumers/representatives who had raised a complaint </w:t>
      </w:r>
      <w:r>
        <w:rPr>
          <w:rFonts w:eastAsia="Calibri"/>
          <w:color w:val="auto"/>
          <w:lang w:eastAsia="en-US"/>
        </w:rPr>
        <w:t>reporte</w:t>
      </w:r>
      <w:r w:rsidRPr="002A6022">
        <w:rPr>
          <w:rFonts w:eastAsia="Calibri"/>
          <w:color w:val="auto"/>
          <w:lang w:eastAsia="en-US"/>
        </w:rPr>
        <w:t>d staff and management are approachable for discussion and proactive in working towards a resolution.</w:t>
      </w:r>
    </w:p>
    <w:p w14:paraId="42B03892" w14:textId="506AC2D2" w:rsidR="00740A68" w:rsidRDefault="00740A68" w:rsidP="00740A68">
      <w:pPr>
        <w:rPr>
          <w:rFonts w:eastAsia="Calibri"/>
          <w:color w:val="auto"/>
          <w:lang w:eastAsia="en-US"/>
        </w:rPr>
      </w:pPr>
      <w:r>
        <w:rPr>
          <w:rFonts w:eastAsia="Calibri"/>
          <w:color w:val="auto"/>
          <w:lang w:eastAsia="en-US"/>
        </w:rPr>
        <w:lastRenderedPageBreak/>
        <w:t>However, s</w:t>
      </w:r>
      <w:r w:rsidRPr="002A6022">
        <w:rPr>
          <w:rFonts w:eastAsia="Calibri"/>
          <w:color w:val="auto"/>
          <w:lang w:eastAsia="en-US"/>
        </w:rPr>
        <w:t xml:space="preserve">ome consumers provided feedback that while management and staff are approachable, they sometimes </w:t>
      </w:r>
      <w:proofErr w:type="gramStart"/>
      <w:r w:rsidRPr="002A6022">
        <w:rPr>
          <w:rFonts w:eastAsia="Calibri"/>
          <w:color w:val="auto"/>
          <w:lang w:eastAsia="en-US"/>
        </w:rPr>
        <w:t>have to</w:t>
      </w:r>
      <w:proofErr w:type="gramEnd"/>
      <w:r w:rsidRPr="002A6022">
        <w:rPr>
          <w:rFonts w:eastAsia="Calibri"/>
          <w:color w:val="auto"/>
          <w:lang w:eastAsia="en-US"/>
        </w:rPr>
        <w:t xml:space="preserve"> repeat their feedback and complaint before action is taken or a response is provided. </w:t>
      </w:r>
    </w:p>
    <w:p w14:paraId="2AC0D8F1" w14:textId="1ABDAA8C" w:rsidR="00973403" w:rsidRDefault="00973403" w:rsidP="00740A68">
      <w:pPr>
        <w:rPr>
          <w:rFonts w:eastAsia="Calibri"/>
          <w:color w:val="auto"/>
          <w:lang w:eastAsia="en-US"/>
        </w:rPr>
      </w:pPr>
      <w:r w:rsidRPr="00973403">
        <w:t>Some consumers/representatives reported they are not always informed of outcomes following feedback and suggestions provided to management and staff.</w:t>
      </w:r>
    </w:p>
    <w:p w14:paraId="6C7899E2" w14:textId="77777777" w:rsidR="00396C1E" w:rsidRDefault="00396C1E" w:rsidP="00396C1E">
      <w:r>
        <w:t>The management team reported that staff are not required to report all feedback and complaints raised by consumers/representative and are required to escalate complaints they are unable to manage.</w:t>
      </w:r>
    </w:p>
    <w:p w14:paraId="0D645457" w14:textId="6038AE0D" w:rsidR="009503E6" w:rsidRPr="00751447" w:rsidRDefault="007151DE" w:rsidP="009503E6">
      <w:pPr>
        <w:rPr>
          <w:rFonts w:eastAsia="Calibri"/>
          <w:i/>
          <w:iCs/>
          <w:color w:val="auto"/>
          <w:lang w:eastAsia="en-US"/>
        </w:rPr>
      </w:pPr>
      <w:r w:rsidRPr="00154403">
        <w:rPr>
          <w:rFonts w:eastAsiaTheme="minorHAnsi"/>
        </w:rPr>
        <w:t xml:space="preserve">The Quality Standard is assessed </w:t>
      </w:r>
      <w:r w:rsidRPr="00751447">
        <w:rPr>
          <w:rFonts w:eastAsiaTheme="minorHAnsi"/>
          <w:color w:val="auto"/>
        </w:rPr>
        <w:t xml:space="preserve">as Non-compliant as </w:t>
      </w:r>
      <w:r w:rsidR="006F5148" w:rsidRPr="00751447">
        <w:rPr>
          <w:rFonts w:eastAsiaTheme="minorHAnsi"/>
          <w:color w:val="auto"/>
        </w:rPr>
        <w:t>o</w:t>
      </w:r>
      <w:r w:rsidR="009D5489">
        <w:rPr>
          <w:rFonts w:eastAsiaTheme="minorHAnsi"/>
          <w:color w:val="auto"/>
        </w:rPr>
        <w:t>ne</w:t>
      </w:r>
      <w:r w:rsidRPr="00751447">
        <w:rPr>
          <w:rFonts w:eastAsiaTheme="minorHAnsi"/>
          <w:color w:val="auto"/>
        </w:rPr>
        <w:t xml:space="preserve"> of the four specific requirements have been assessed as Non-compliant.</w:t>
      </w:r>
    </w:p>
    <w:p w14:paraId="0D645458" w14:textId="5DDDAA89" w:rsidR="009503E6" w:rsidRDefault="007151DE" w:rsidP="009503E6">
      <w:pPr>
        <w:pStyle w:val="Heading2"/>
      </w:pPr>
      <w:r>
        <w:t>Assessment of Standard 6 Requirements</w:t>
      </w:r>
      <w:r w:rsidRPr="0066387A">
        <w:rPr>
          <w:i/>
          <w:color w:val="0000FF"/>
          <w:sz w:val="24"/>
          <w:szCs w:val="24"/>
        </w:rPr>
        <w:t xml:space="preserve"> </w:t>
      </w:r>
    </w:p>
    <w:p w14:paraId="0D645459" w14:textId="1FCB98B2" w:rsidR="009503E6" w:rsidRPr="00506F7F" w:rsidRDefault="007151DE" w:rsidP="009503E6">
      <w:pPr>
        <w:pStyle w:val="Heading3"/>
      </w:pPr>
      <w:r w:rsidRPr="00506F7F">
        <w:t>Requirement 6(3)(a)</w:t>
      </w:r>
      <w:r>
        <w:tab/>
        <w:t>Compliant</w:t>
      </w:r>
    </w:p>
    <w:p w14:paraId="0D64545A" w14:textId="77777777" w:rsidR="009503E6" w:rsidRPr="008D114F" w:rsidRDefault="007151DE" w:rsidP="009503E6">
      <w:pPr>
        <w:rPr>
          <w:i/>
        </w:rPr>
      </w:pPr>
      <w:r w:rsidRPr="008D114F">
        <w:rPr>
          <w:i/>
        </w:rPr>
        <w:t>Consumers, their family, friends, carers and others are encouraged and supported to provide feedback and make complaints.</w:t>
      </w:r>
    </w:p>
    <w:p w14:paraId="0D64545C" w14:textId="7FF2945A" w:rsidR="009503E6" w:rsidRPr="00506F7F" w:rsidRDefault="007151DE" w:rsidP="009503E6">
      <w:pPr>
        <w:pStyle w:val="Heading3"/>
      </w:pPr>
      <w:r w:rsidRPr="00506F7F">
        <w:t>Requirement 6(3)(b)</w:t>
      </w:r>
      <w:r>
        <w:tab/>
        <w:t>Compliant</w:t>
      </w:r>
    </w:p>
    <w:p w14:paraId="0D64545D" w14:textId="77777777" w:rsidR="009503E6" w:rsidRPr="008D114F" w:rsidRDefault="007151DE" w:rsidP="009503E6">
      <w:pPr>
        <w:rPr>
          <w:i/>
        </w:rPr>
      </w:pPr>
      <w:r w:rsidRPr="008D114F">
        <w:rPr>
          <w:i/>
        </w:rPr>
        <w:t>Consumers are made aware of and have access to advocates, language services and other methods for raising and resolving complaints.</w:t>
      </w:r>
    </w:p>
    <w:p w14:paraId="0D64545F" w14:textId="4F720281" w:rsidR="009503E6" w:rsidRPr="00D435F8" w:rsidRDefault="007151DE" w:rsidP="009503E6">
      <w:pPr>
        <w:pStyle w:val="Heading3"/>
      </w:pPr>
      <w:r w:rsidRPr="00D435F8">
        <w:t>Requirement 6(3)(c)</w:t>
      </w:r>
      <w:r>
        <w:tab/>
        <w:t>Compliant</w:t>
      </w:r>
    </w:p>
    <w:p w14:paraId="0D645460" w14:textId="77777777" w:rsidR="009503E6" w:rsidRPr="008D114F" w:rsidRDefault="007151DE" w:rsidP="009503E6">
      <w:pPr>
        <w:rPr>
          <w:i/>
        </w:rPr>
      </w:pPr>
      <w:r w:rsidRPr="008D114F">
        <w:rPr>
          <w:i/>
        </w:rPr>
        <w:t>Appropriate action is taken in response to complaints and an open disclosure process is used when things go wrong.</w:t>
      </w:r>
    </w:p>
    <w:p w14:paraId="0D645462" w14:textId="272B0D01" w:rsidR="009503E6" w:rsidRPr="00D435F8" w:rsidRDefault="007151DE" w:rsidP="009503E6">
      <w:pPr>
        <w:pStyle w:val="Heading3"/>
      </w:pPr>
      <w:r w:rsidRPr="00D435F8">
        <w:t>Requirement 6(3)(d)</w:t>
      </w:r>
      <w:r>
        <w:tab/>
        <w:t>Non-compliant</w:t>
      </w:r>
    </w:p>
    <w:p w14:paraId="0D645463" w14:textId="77777777" w:rsidR="009503E6" w:rsidRPr="008D114F" w:rsidRDefault="007151DE" w:rsidP="009503E6">
      <w:pPr>
        <w:rPr>
          <w:i/>
        </w:rPr>
      </w:pPr>
      <w:r w:rsidRPr="008D114F">
        <w:rPr>
          <w:i/>
        </w:rPr>
        <w:t>Feedback and complaints are reviewed and used to improve the quality of care and services.</w:t>
      </w:r>
    </w:p>
    <w:p w14:paraId="202065E4" w14:textId="14BA3C6F" w:rsidR="00183259" w:rsidRDefault="00183259" w:rsidP="00183259">
      <w:pPr>
        <w:rPr>
          <w:rFonts w:eastAsia="Calibri"/>
          <w:color w:val="auto"/>
          <w:lang w:eastAsia="en-US"/>
        </w:rPr>
      </w:pPr>
      <w:r w:rsidRPr="00183259">
        <w:rPr>
          <w:color w:val="auto"/>
        </w:rPr>
        <w:t>The</w:t>
      </w:r>
      <w:r w:rsidRPr="00183259">
        <w:rPr>
          <w:rFonts w:eastAsia="Calibri"/>
          <w:color w:val="auto"/>
          <w:lang w:eastAsia="en-US"/>
        </w:rPr>
        <w:t xml:space="preserve"> service </w:t>
      </w:r>
      <w:r w:rsidRPr="008E1045">
        <w:rPr>
          <w:rFonts w:eastAsia="Calibri"/>
          <w:color w:val="auto"/>
          <w:lang w:eastAsia="en-US"/>
        </w:rPr>
        <w:t>was unable to demonstrate that all feedback and complaints are reviewed and used to improve the quality of care and services</w:t>
      </w:r>
      <w:r>
        <w:rPr>
          <w:rFonts w:eastAsia="Calibri"/>
          <w:color w:val="auto"/>
          <w:lang w:eastAsia="en-US"/>
        </w:rPr>
        <w:t>,</w:t>
      </w:r>
      <w:r w:rsidRPr="008E1045">
        <w:rPr>
          <w:rFonts w:eastAsia="Calibri"/>
          <w:color w:val="auto"/>
          <w:lang w:eastAsia="en-US"/>
        </w:rPr>
        <w:t xml:space="preserve"> as the service does not document all concerns raised by consumers</w:t>
      </w:r>
      <w:r>
        <w:rPr>
          <w:rFonts w:eastAsia="Calibri"/>
          <w:color w:val="auto"/>
          <w:lang w:eastAsia="en-US"/>
        </w:rPr>
        <w:t xml:space="preserve"> in the service’s Electronic Care Management System.</w:t>
      </w:r>
    </w:p>
    <w:p w14:paraId="7E647A4F" w14:textId="790BF42A" w:rsidR="00183259" w:rsidRDefault="00183259" w:rsidP="00183259">
      <w:r>
        <w:t xml:space="preserve">Some consumers/representatives reported they were not confident the service uses their feedback and complaints to improve the quality of their care and services, as </w:t>
      </w:r>
      <w:r w:rsidR="00356680">
        <w:t xml:space="preserve">they </w:t>
      </w:r>
      <w:r>
        <w:t>often have to repeat their concerns to staff and management.</w:t>
      </w:r>
    </w:p>
    <w:p w14:paraId="7DFFF48A" w14:textId="1F16358E" w:rsidR="00183259" w:rsidRDefault="00183259" w:rsidP="00183259">
      <w:r>
        <w:lastRenderedPageBreak/>
        <w:t>Some consumers/representatives reported they are not always informed of outcomes following feedback and suggestions provided to management and staff.</w:t>
      </w:r>
      <w:r w:rsidR="003D273C">
        <w:t xml:space="preserve"> </w:t>
      </w:r>
      <w:r w:rsidR="00850E29">
        <w:t>The c</w:t>
      </w:r>
      <w:r w:rsidR="003D273C">
        <w:t>onsumers/representatives reported they are unsure if management receives and reviews their feedback and complaints.</w:t>
      </w:r>
    </w:p>
    <w:p w14:paraId="17ADD249" w14:textId="1F5D0F50" w:rsidR="00CA60AD" w:rsidRDefault="00CA60AD" w:rsidP="00183259">
      <w:r>
        <w:t xml:space="preserve">The management team reported not all feedback and complaints </w:t>
      </w:r>
      <w:r w:rsidR="0078248A">
        <w:t>are</w:t>
      </w:r>
      <w:r>
        <w:t xml:space="preserve"> documented in the service’s E</w:t>
      </w:r>
      <w:r w:rsidR="008E0D4D">
        <w:t xml:space="preserve">lectronic </w:t>
      </w:r>
      <w:r>
        <w:t>C</w:t>
      </w:r>
      <w:r w:rsidR="008E0D4D">
        <w:t xml:space="preserve">are </w:t>
      </w:r>
      <w:r>
        <w:t>M</w:t>
      </w:r>
      <w:r w:rsidR="008E0D4D">
        <w:t xml:space="preserve">anagement </w:t>
      </w:r>
      <w:r>
        <w:t>S</w:t>
      </w:r>
      <w:r w:rsidR="008E0D4D">
        <w:t>ystem</w:t>
      </w:r>
      <w:r>
        <w:t xml:space="preserve"> and complaints managed by staff are not analysed as part of care and service improvements. </w:t>
      </w:r>
    </w:p>
    <w:p w14:paraId="11DE686E" w14:textId="57A2E0E9" w:rsidR="00D1113E" w:rsidRDefault="00D1113E" w:rsidP="00D1113E">
      <w:r>
        <w:t>The Assessment Team reviewed consumer meeting minutes and identified feedback raised by consumers had not been transferred into the service’s Electronic Care Management System for review and improvement considerations.</w:t>
      </w:r>
    </w:p>
    <w:p w14:paraId="41252F11" w14:textId="4C1C2A8B" w:rsidR="00604954" w:rsidRDefault="00604954" w:rsidP="00604954">
      <w:r>
        <w:t xml:space="preserve">A review of staff meeting minutes identified </w:t>
      </w:r>
      <w:r w:rsidR="000B3072">
        <w:t>a few</w:t>
      </w:r>
      <w:r>
        <w:t xml:space="preserve"> outcome resolutions had been reported by management during the meeting however, the feedback raised by staff had not been captured in the minutes or documented in the service’s feedback and complaints register for improvement consideration.</w:t>
      </w:r>
    </w:p>
    <w:p w14:paraId="587FC466" w14:textId="6739FDC5" w:rsidR="00413F30" w:rsidRDefault="00413F30" w:rsidP="00413F30">
      <w:r>
        <w:t xml:space="preserve">During the site audit, the Director of Care Service’s advised that information relating to </w:t>
      </w:r>
      <w:r w:rsidR="00784ADA">
        <w:t>feedback,</w:t>
      </w:r>
      <w:r>
        <w:t xml:space="preserve"> and complaints captured during consumer, staff and executive meetings will in future be entered into the service’s Electronic Care Management System and analysed for continuous improvement purposes. All feedback and complaints raised with staff by consumers/representatives will be used to identify improvements and inform the governing body.</w:t>
      </w:r>
    </w:p>
    <w:p w14:paraId="224AE380" w14:textId="7B54EC41" w:rsidR="00784ADA" w:rsidRPr="00A9477F" w:rsidRDefault="008A5136" w:rsidP="008A5136">
      <w:pPr>
        <w:pStyle w:val="Heading3"/>
        <w:rPr>
          <w:rFonts w:eastAsiaTheme="minorHAnsi"/>
          <w:b w:val="0"/>
          <w:color w:val="000000"/>
          <w:sz w:val="24"/>
        </w:rPr>
      </w:pPr>
      <w:r w:rsidRPr="00A9477F">
        <w:rPr>
          <w:rFonts w:eastAsiaTheme="minorHAnsi"/>
          <w:b w:val="0"/>
          <w:color w:val="000000"/>
          <w:sz w:val="24"/>
        </w:rPr>
        <w:t xml:space="preserve">The Approved Provider responded on </w:t>
      </w:r>
      <w:r w:rsidR="00784ADA" w:rsidRPr="00A9477F">
        <w:rPr>
          <w:rFonts w:eastAsiaTheme="minorHAnsi"/>
          <w:b w:val="0"/>
          <w:color w:val="000000"/>
          <w:sz w:val="24"/>
        </w:rPr>
        <w:t>19 July</w:t>
      </w:r>
      <w:r w:rsidRPr="00A9477F">
        <w:rPr>
          <w:rFonts w:eastAsiaTheme="minorHAnsi"/>
          <w:b w:val="0"/>
          <w:color w:val="000000"/>
          <w:sz w:val="24"/>
        </w:rPr>
        <w:t xml:space="preserve"> 2022 and</w:t>
      </w:r>
      <w:r w:rsidR="00784ADA" w:rsidRPr="00A9477F">
        <w:rPr>
          <w:rFonts w:eastAsiaTheme="minorHAnsi"/>
          <w:b w:val="0"/>
          <w:color w:val="000000"/>
          <w:sz w:val="24"/>
        </w:rPr>
        <w:t xml:space="preserve"> acknowledge</w:t>
      </w:r>
      <w:r w:rsidR="00356680" w:rsidRPr="00A9477F">
        <w:rPr>
          <w:rFonts w:eastAsiaTheme="minorHAnsi"/>
          <w:b w:val="0"/>
          <w:color w:val="000000"/>
          <w:sz w:val="24"/>
        </w:rPr>
        <w:t>d</w:t>
      </w:r>
      <w:r w:rsidR="00784ADA" w:rsidRPr="00A9477F">
        <w:rPr>
          <w:rFonts w:eastAsiaTheme="minorHAnsi"/>
          <w:b w:val="0"/>
          <w:color w:val="000000"/>
          <w:sz w:val="24"/>
        </w:rPr>
        <w:t xml:space="preserve"> that there is opportunity for improvement around capturing feedback from residents</w:t>
      </w:r>
      <w:r w:rsidR="002478FA" w:rsidRPr="00A9477F">
        <w:rPr>
          <w:rFonts w:eastAsiaTheme="minorHAnsi"/>
          <w:b w:val="0"/>
          <w:color w:val="000000"/>
          <w:sz w:val="24"/>
        </w:rPr>
        <w:t xml:space="preserve"> received </w:t>
      </w:r>
      <w:r w:rsidR="00356680" w:rsidRPr="00A9477F">
        <w:rPr>
          <w:rFonts w:eastAsiaTheme="minorHAnsi"/>
          <w:b w:val="0"/>
          <w:color w:val="000000"/>
          <w:sz w:val="24"/>
        </w:rPr>
        <w:t xml:space="preserve">through </w:t>
      </w:r>
      <w:r w:rsidR="002478FA" w:rsidRPr="00A9477F">
        <w:rPr>
          <w:rFonts w:eastAsiaTheme="minorHAnsi"/>
          <w:b w:val="0"/>
          <w:color w:val="000000"/>
          <w:sz w:val="24"/>
        </w:rPr>
        <w:t>information co</w:t>
      </w:r>
      <w:r w:rsidR="00356680" w:rsidRPr="00A9477F">
        <w:rPr>
          <w:rFonts w:eastAsiaTheme="minorHAnsi"/>
          <w:b w:val="0"/>
          <w:color w:val="000000"/>
          <w:sz w:val="24"/>
        </w:rPr>
        <w:t>m</w:t>
      </w:r>
      <w:r w:rsidR="002478FA" w:rsidRPr="00A9477F">
        <w:rPr>
          <w:rFonts w:eastAsiaTheme="minorHAnsi"/>
          <w:b w:val="0"/>
          <w:color w:val="000000"/>
          <w:sz w:val="24"/>
        </w:rPr>
        <w:t>m</w:t>
      </w:r>
      <w:r w:rsidR="00356680" w:rsidRPr="00A9477F">
        <w:rPr>
          <w:rFonts w:eastAsiaTheme="minorHAnsi"/>
          <w:b w:val="0"/>
          <w:color w:val="000000"/>
          <w:sz w:val="24"/>
        </w:rPr>
        <w:t>un</w:t>
      </w:r>
      <w:r w:rsidR="002478FA" w:rsidRPr="00A9477F">
        <w:rPr>
          <w:rFonts w:eastAsiaTheme="minorHAnsi"/>
          <w:b w:val="0"/>
          <w:color w:val="000000"/>
          <w:sz w:val="24"/>
        </w:rPr>
        <w:t>ication</w:t>
      </w:r>
      <w:r w:rsidR="00784ADA" w:rsidRPr="00A9477F">
        <w:rPr>
          <w:rFonts w:eastAsiaTheme="minorHAnsi"/>
          <w:b w:val="0"/>
          <w:color w:val="000000"/>
          <w:sz w:val="24"/>
        </w:rPr>
        <w:t xml:space="preserve">. </w:t>
      </w:r>
      <w:r w:rsidRPr="00A9477F">
        <w:rPr>
          <w:rFonts w:eastAsiaTheme="minorHAnsi"/>
          <w:b w:val="0"/>
          <w:color w:val="000000"/>
          <w:sz w:val="24"/>
        </w:rPr>
        <w:t xml:space="preserve"> </w:t>
      </w:r>
    </w:p>
    <w:p w14:paraId="4B876559" w14:textId="43E17113" w:rsidR="008A5136" w:rsidRPr="00A9477F" w:rsidRDefault="008A5136" w:rsidP="008A5136">
      <w:pPr>
        <w:pStyle w:val="Heading3"/>
        <w:rPr>
          <w:rFonts w:eastAsiaTheme="minorHAnsi"/>
          <w:b w:val="0"/>
          <w:color w:val="000000"/>
          <w:sz w:val="24"/>
        </w:rPr>
      </w:pPr>
      <w:r w:rsidRPr="00A9477F">
        <w:rPr>
          <w:rFonts w:eastAsiaTheme="minorHAnsi"/>
          <w:b w:val="0"/>
          <w:color w:val="000000"/>
          <w:sz w:val="24"/>
        </w:rPr>
        <w:t>The Approved Provider acknowledged the gaps within their systems and processes</w:t>
      </w:r>
      <w:r w:rsidR="00356680" w:rsidRPr="00A9477F">
        <w:rPr>
          <w:rFonts w:eastAsiaTheme="minorHAnsi"/>
          <w:b w:val="0"/>
          <w:color w:val="000000"/>
          <w:sz w:val="24"/>
        </w:rPr>
        <w:t xml:space="preserve"> and </w:t>
      </w:r>
      <w:r w:rsidRPr="00A9477F">
        <w:rPr>
          <w:rFonts w:eastAsiaTheme="minorHAnsi"/>
          <w:b w:val="0"/>
          <w:color w:val="000000"/>
          <w:sz w:val="24"/>
        </w:rPr>
        <w:t>outlined their action plan to address deficiencies raised</w:t>
      </w:r>
      <w:r w:rsidR="00356680" w:rsidRPr="00A9477F">
        <w:rPr>
          <w:rFonts w:eastAsiaTheme="minorHAnsi"/>
          <w:b w:val="0"/>
          <w:color w:val="000000"/>
          <w:sz w:val="24"/>
        </w:rPr>
        <w:t>.</w:t>
      </w:r>
      <w:r w:rsidRPr="00A9477F">
        <w:rPr>
          <w:rFonts w:eastAsiaTheme="minorHAnsi"/>
          <w:b w:val="0"/>
          <w:color w:val="000000"/>
          <w:sz w:val="24"/>
        </w:rPr>
        <w:t xml:space="preserve"> </w:t>
      </w:r>
    </w:p>
    <w:p w14:paraId="100C5F1C" w14:textId="410D22FA" w:rsidR="00C25C50" w:rsidRPr="008D114F" w:rsidRDefault="00C25C50" w:rsidP="00C25C50">
      <w:pPr>
        <w:rPr>
          <w:i/>
        </w:rPr>
      </w:pPr>
      <w:r>
        <w:rPr>
          <w:color w:val="auto"/>
        </w:rPr>
        <w:t>The evidence complied at the site audit shows t</w:t>
      </w:r>
      <w:r w:rsidRPr="003457BD">
        <w:rPr>
          <w:color w:val="auto"/>
        </w:rPr>
        <w:t xml:space="preserve">he service </w:t>
      </w:r>
      <w:r>
        <w:rPr>
          <w:color w:val="auto"/>
        </w:rPr>
        <w:t xml:space="preserve">was unable to </w:t>
      </w:r>
      <w:r w:rsidRPr="003457BD">
        <w:rPr>
          <w:color w:val="auto"/>
        </w:rPr>
        <w:t xml:space="preserve">demonstrate effective </w:t>
      </w:r>
      <w:r>
        <w:rPr>
          <w:color w:val="auto"/>
        </w:rPr>
        <w:t>review of f</w:t>
      </w:r>
      <w:r w:rsidRPr="00C25C50">
        <w:t>eedback and complaints and u</w:t>
      </w:r>
      <w:r>
        <w:t>tilising feedback and complaints</w:t>
      </w:r>
      <w:r w:rsidRPr="00C25C50">
        <w:t xml:space="preserve"> to improve the quality of care and services.</w:t>
      </w:r>
    </w:p>
    <w:p w14:paraId="4FF53763" w14:textId="4D3F4A26" w:rsidR="00C25C50" w:rsidRPr="003457BD" w:rsidRDefault="00C25C50" w:rsidP="00C25C50">
      <w:pPr>
        <w:rPr>
          <w:color w:val="auto"/>
        </w:rPr>
      </w:pPr>
      <w:r>
        <w:rPr>
          <w:color w:val="auto"/>
        </w:rPr>
        <w:t xml:space="preserve">In making my decision, I have considered the information provided by the Assessment Team and the Approved Provider. </w:t>
      </w:r>
      <w:r w:rsidRPr="003457BD">
        <w:rPr>
          <w:color w:val="auto"/>
        </w:rPr>
        <w:t xml:space="preserve">The actions planned by the Approved Provider to address the concerns by the Assessment Team require time to </w:t>
      </w:r>
      <w:r>
        <w:rPr>
          <w:color w:val="auto"/>
        </w:rPr>
        <w:t xml:space="preserve">be implemented effectively and </w:t>
      </w:r>
      <w:r w:rsidRPr="003457BD">
        <w:rPr>
          <w:color w:val="auto"/>
        </w:rPr>
        <w:t>demonstrate effectiveness.</w:t>
      </w:r>
    </w:p>
    <w:p w14:paraId="7721174A" w14:textId="642B6AED" w:rsidR="008A5136" w:rsidRDefault="00C25C50" w:rsidP="00413F30">
      <w:r>
        <w:rPr>
          <w:rFonts w:eastAsia="Calibri"/>
          <w:color w:val="auto"/>
          <w:lang w:eastAsia="en-US"/>
        </w:rPr>
        <w:t xml:space="preserve">Therefore, I </w:t>
      </w:r>
      <w:r w:rsidRPr="00D455ED">
        <w:rPr>
          <w:rFonts w:eastAsia="Calibri"/>
          <w:color w:val="auto"/>
          <w:lang w:eastAsia="en-US"/>
        </w:rPr>
        <w:t>find th</w:t>
      </w:r>
      <w:r>
        <w:rPr>
          <w:rFonts w:eastAsia="Calibri"/>
          <w:color w:val="auto"/>
          <w:lang w:eastAsia="en-US"/>
        </w:rPr>
        <w:t>is</w:t>
      </w:r>
      <w:r w:rsidRPr="00D455ED">
        <w:rPr>
          <w:rFonts w:eastAsia="Calibri"/>
          <w:color w:val="auto"/>
          <w:lang w:eastAsia="en-US"/>
        </w:rPr>
        <w:t xml:space="preserve"> requirement is Non-compliant.</w:t>
      </w:r>
    </w:p>
    <w:p w14:paraId="0D645465" w14:textId="77777777" w:rsidR="009503E6" w:rsidRPr="001B3DE8" w:rsidRDefault="009503E6" w:rsidP="009503E6"/>
    <w:p w14:paraId="0D645466" w14:textId="77777777" w:rsidR="009503E6" w:rsidRDefault="009503E6" w:rsidP="009503E6">
      <w:pPr>
        <w:sectPr w:rsidR="009503E6" w:rsidSect="009503E6">
          <w:type w:val="continuous"/>
          <w:pgSz w:w="11906" w:h="16838"/>
          <w:pgMar w:top="1701" w:right="1418" w:bottom="1418" w:left="1418" w:header="709" w:footer="397" w:gutter="0"/>
          <w:cols w:space="708"/>
          <w:titlePg/>
          <w:docGrid w:linePitch="360"/>
        </w:sectPr>
      </w:pPr>
    </w:p>
    <w:p w14:paraId="0D645467" w14:textId="53362CA5" w:rsidR="009503E6" w:rsidRDefault="007151DE" w:rsidP="009503E6">
      <w:pPr>
        <w:pStyle w:val="Heading1"/>
        <w:tabs>
          <w:tab w:val="right" w:pos="9070"/>
        </w:tabs>
        <w:spacing w:before="560" w:after="640"/>
        <w:rPr>
          <w:color w:val="FFFFFF" w:themeColor="background1"/>
          <w:sz w:val="36"/>
        </w:rPr>
        <w:sectPr w:rsidR="009503E6" w:rsidSect="009503E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D6454C0" wp14:editId="0D6454C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5128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84B68" w:rsidRPr="00EB1D71">
        <w:rPr>
          <w:color w:val="FFFFFF" w:themeColor="background1"/>
          <w:sz w:val="36"/>
        </w:rPr>
        <w:t xml:space="preserve"> </w:t>
      </w:r>
      <w:r w:rsidRPr="00EB1D71">
        <w:rPr>
          <w:color w:val="FFFFFF" w:themeColor="background1"/>
          <w:sz w:val="36"/>
        </w:rPr>
        <w:br/>
        <w:t>Human resources</w:t>
      </w:r>
    </w:p>
    <w:p w14:paraId="0D645468" w14:textId="77777777" w:rsidR="009503E6" w:rsidRPr="000E654D" w:rsidRDefault="007151DE" w:rsidP="009503E6">
      <w:pPr>
        <w:pStyle w:val="Heading3"/>
        <w:shd w:val="clear" w:color="auto" w:fill="F2F2F2" w:themeFill="background1" w:themeFillShade="F2"/>
      </w:pPr>
      <w:r w:rsidRPr="000E654D">
        <w:t>Consumer outcome:</w:t>
      </w:r>
    </w:p>
    <w:p w14:paraId="0D645469" w14:textId="77777777" w:rsidR="009503E6" w:rsidRDefault="007151DE" w:rsidP="009503E6">
      <w:pPr>
        <w:numPr>
          <w:ilvl w:val="0"/>
          <w:numId w:val="7"/>
        </w:numPr>
        <w:shd w:val="clear" w:color="auto" w:fill="F2F2F2" w:themeFill="background1" w:themeFillShade="F2"/>
      </w:pPr>
      <w:r>
        <w:t>I get quality care and services when I need them from people who are knowledgeable, capable and caring.</w:t>
      </w:r>
    </w:p>
    <w:p w14:paraId="0D64546A" w14:textId="77777777" w:rsidR="009503E6" w:rsidRDefault="007151DE" w:rsidP="009503E6">
      <w:pPr>
        <w:pStyle w:val="Heading3"/>
        <w:shd w:val="clear" w:color="auto" w:fill="F2F2F2" w:themeFill="background1" w:themeFillShade="F2"/>
      </w:pPr>
      <w:r>
        <w:t>Organisation statement:</w:t>
      </w:r>
    </w:p>
    <w:p w14:paraId="0D64546B" w14:textId="77777777" w:rsidR="009503E6" w:rsidRDefault="007151DE" w:rsidP="009503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D64546C" w14:textId="77777777" w:rsidR="009503E6" w:rsidRDefault="007151DE" w:rsidP="009503E6">
      <w:pPr>
        <w:pStyle w:val="Heading2"/>
      </w:pPr>
      <w:r>
        <w:t>Assessment of Standard 7</w:t>
      </w:r>
    </w:p>
    <w:p w14:paraId="13B9FE3A" w14:textId="593DD58E" w:rsidR="00B43D6B" w:rsidRDefault="00B43D6B" w:rsidP="00B43D6B">
      <w:pPr>
        <w:rPr>
          <w:rFonts w:eastAsia="Calibri"/>
          <w:color w:val="auto"/>
        </w:rPr>
      </w:pPr>
      <w:r w:rsidRPr="00B43D6B">
        <w:rPr>
          <w:rFonts w:eastAsiaTheme="minorHAnsi"/>
          <w:color w:val="auto"/>
        </w:rPr>
        <w:t xml:space="preserve">The </w:t>
      </w:r>
      <w:r w:rsidRPr="00B43D6B">
        <w:rPr>
          <w:rFonts w:eastAsia="Calibri"/>
          <w:color w:val="auto"/>
        </w:rPr>
        <w:t xml:space="preserve">service </w:t>
      </w:r>
      <w:r w:rsidRPr="00AA0FB3">
        <w:rPr>
          <w:rFonts w:eastAsia="Calibri"/>
        </w:rPr>
        <w:t xml:space="preserve">was able to demonstrate the number and mix of members of the workforce deployed enables the delivery and </w:t>
      </w:r>
      <w:r w:rsidRPr="00AA0FB3">
        <w:rPr>
          <w:rFonts w:eastAsia="Calibri"/>
          <w:color w:val="auto"/>
        </w:rPr>
        <w:t xml:space="preserve">management of safe and quality care and services. </w:t>
      </w:r>
      <w:r>
        <w:rPr>
          <w:rFonts w:eastAsia="Calibri"/>
          <w:color w:val="auto"/>
        </w:rPr>
        <w:t>C</w:t>
      </w:r>
      <w:r w:rsidRPr="00AA0FB3">
        <w:rPr>
          <w:rFonts w:eastAsia="Calibri"/>
          <w:color w:val="auto"/>
        </w:rPr>
        <w:t xml:space="preserve">onsumers/representatives sampled, reported </w:t>
      </w:r>
      <w:r>
        <w:rPr>
          <w:rFonts w:eastAsia="Calibri"/>
          <w:color w:val="auto"/>
        </w:rPr>
        <w:t xml:space="preserve">the service had enough staff to meet their activities and daily needs and </w:t>
      </w:r>
      <w:r w:rsidRPr="00AA0FB3">
        <w:rPr>
          <w:rFonts w:eastAsia="Calibri"/>
          <w:color w:val="auto"/>
        </w:rPr>
        <w:t>respond to call bell</w:t>
      </w:r>
      <w:r>
        <w:rPr>
          <w:rFonts w:eastAsia="Calibri"/>
          <w:color w:val="auto"/>
        </w:rPr>
        <w:t>s</w:t>
      </w:r>
      <w:r w:rsidRPr="00AA0FB3">
        <w:rPr>
          <w:rFonts w:eastAsia="Calibri"/>
          <w:color w:val="auto"/>
        </w:rPr>
        <w:t xml:space="preserve"> </w:t>
      </w:r>
      <w:r>
        <w:rPr>
          <w:rFonts w:eastAsia="Calibri"/>
          <w:color w:val="auto"/>
        </w:rPr>
        <w:t>when needed.</w:t>
      </w:r>
    </w:p>
    <w:p w14:paraId="34367FE1" w14:textId="40644539" w:rsidR="007C2C4E" w:rsidRDefault="007C2C4E" w:rsidP="00B43D6B">
      <w:pPr>
        <w:rPr>
          <w:color w:val="auto"/>
        </w:rPr>
      </w:pPr>
      <w:r>
        <w:rPr>
          <w:color w:val="auto"/>
        </w:rPr>
        <w:t xml:space="preserve">Clinical </w:t>
      </w:r>
      <w:r w:rsidRPr="001060E4">
        <w:rPr>
          <w:color w:val="auto"/>
        </w:rPr>
        <w:t xml:space="preserve">and care staff </w:t>
      </w:r>
      <w:r>
        <w:rPr>
          <w:color w:val="auto"/>
        </w:rPr>
        <w:t>are</w:t>
      </w:r>
      <w:r w:rsidRPr="001060E4">
        <w:rPr>
          <w:color w:val="auto"/>
        </w:rPr>
        <w:t xml:space="preserve"> satisfied with the roster. Most </w:t>
      </w:r>
      <w:r>
        <w:rPr>
          <w:color w:val="auto"/>
        </w:rPr>
        <w:t>reporte</w:t>
      </w:r>
      <w:r w:rsidRPr="001060E4">
        <w:rPr>
          <w:color w:val="auto"/>
        </w:rPr>
        <w:t>d that while they were busy, enough staff and time were allocated to allow them to meet consumers’ care and service needs.</w:t>
      </w:r>
    </w:p>
    <w:p w14:paraId="261BDAFD" w14:textId="1FA8F6AC" w:rsidR="00224AAE" w:rsidRPr="006E2FB6" w:rsidRDefault="00224AAE" w:rsidP="0020527A">
      <w:pPr>
        <w:rPr>
          <w:rFonts w:eastAsia="Calibri"/>
          <w:color w:val="auto"/>
          <w:lang w:eastAsia="en-US"/>
        </w:rPr>
      </w:pPr>
      <w:r>
        <w:rPr>
          <w:rFonts w:eastAsia="Calibri"/>
          <w:color w:val="auto"/>
          <w:lang w:eastAsia="en-US"/>
        </w:rPr>
        <w:t xml:space="preserve">Interactions </w:t>
      </w:r>
      <w:r w:rsidRPr="00224AAE">
        <w:rPr>
          <w:rFonts w:eastAsia="Calibri"/>
          <w:color w:val="auto"/>
          <w:lang w:eastAsia="en-US"/>
        </w:rPr>
        <w:t>between consumers and staff were observed</w:t>
      </w:r>
      <w:r>
        <w:rPr>
          <w:rFonts w:eastAsia="Calibri"/>
          <w:color w:val="auto"/>
          <w:lang w:eastAsia="en-US"/>
        </w:rPr>
        <w:t xml:space="preserve"> by The Assessment Team and s</w:t>
      </w:r>
      <w:r w:rsidRPr="00224AAE">
        <w:rPr>
          <w:rFonts w:eastAsia="Calibri"/>
          <w:color w:val="auto"/>
          <w:lang w:eastAsia="en-US"/>
        </w:rPr>
        <w:t>taff were observed knocking on consumers doors</w:t>
      </w:r>
      <w:r>
        <w:rPr>
          <w:rFonts w:eastAsia="Calibri"/>
          <w:color w:val="auto"/>
          <w:lang w:eastAsia="en-US"/>
        </w:rPr>
        <w:t xml:space="preserve"> before entering</w:t>
      </w:r>
      <w:r w:rsidRPr="00224AAE">
        <w:rPr>
          <w:rFonts w:eastAsia="Calibri"/>
          <w:color w:val="auto"/>
          <w:lang w:eastAsia="en-US"/>
        </w:rPr>
        <w:t>, using respectful language and assisting consumers as required.</w:t>
      </w:r>
      <w:r w:rsidR="0020527A">
        <w:rPr>
          <w:rFonts w:eastAsia="Calibri"/>
          <w:color w:val="auto"/>
          <w:lang w:eastAsia="en-US"/>
        </w:rPr>
        <w:t xml:space="preserve"> </w:t>
      </w:r>
      <w:r>
        <w:rPr>
          <w:rFonts w:eastAsia="Calibri"/>
          <w:color w:val="auto"/>
          <w:lang w:eastAsia="en-US"/>
        </w:rPr>
        <w:t>Review of care documentation demonstrates kind and respectful language is used.</w:t>
      </w:r>
    </w:p>
    <w:p w14:paraId="61C0686F" w14:textId="4B17752F" w:rsidR="00224AAE" w:rsidRDefault="009227AD" w:rsidP="00B43D6B">
      <w:pPr>
        <w:rPr>
          <w:rFonts w:eastAsia="Calibri"/>
          <w:color w:val="auto"/>
          <w:lang w:eastAsia="en-US"/>
        </w:rPr>
      </w:pPr>
      <w:r>
        <w:rPr>
          <w:rFonts w:eastAsia="Calibri"/>
          <w:color w:val="auto"/>
          <w:lang w:eastAsia="en-US"/>
        </w:rPr>
        <w:t xml:space="preserve">The </w:t>
      </w:r>
      <w:r w:rsidRPr="001C7A8B">
        <w:rPr>
          <w:rFonts w:eastAsia="Calibri"/>
          <w:color w:val="auto"/>
          <w:lang w:eastAsia="en-US"/>
        </w:rPr>
        <w:t xml:space="preserve">service was able to demonstrate through consumer/representative feedback that staff are competent and </w:t>
      </w:r>
      <w:r w:rsidR="000520F6">
        <w:rPr>
          <w:rFonts w:eastAsia="Calibri"/>
          <w:color w:val="auto"/>
          <w:lang w:eastAsia="en-US"/>
        </w:rPr>
        <w:t>h</w:t>
      </w:r>
      <w:r>
        <w:rPr>
          <w:rFonts w:eastAsia="Calibri"/>
          <w:color w:val="auto"/>
          <w:lang w:eastAsia="en-US"/>
        </w:rPr>
        <w:t xml:space="preserve">uman </w:t>
      </w:r>
      <w:r w:rsidR="000520F6">
        <w:rPr>
          <w:rFonts w:eastAsia="Calibri"/>
          <w:color w:val="auto"/>
          <w:lang w:eastAsia="en-US"/>
        </w:rPr>
        <w:t>r</w:t>
      </w:r>
      <w:r>
        <w:rPr>
          <w:rFonts w:eastAsia="Calibri"/>
          <w:color w:val="auto"/>
          <w:lang w:eastAsia="en-US"/>
        </w:rPr>
        <w:t>esource records identified</w:t>
      </w:r>
      <w:r w:rsidRPr="001C7A8B">
        <w:rPr>
          <w:rFonts w:eastAsia="Calibri"/>
          <w:color w:val="auto"/>
          <w:lang w:eastAsia="en-US"/>
        </w:rPr>
        <w:t xml:space="preserve"> </w:t>
      </w:r>
      <w:r>
        <w:rPr>
          <w:rFonts w:eastAsia="Calibri"/>
          <w:color w:val="auto"/>
          <w:lang w:eastAsia="en-US"/>
        </w:rPr>
        <w:t xml:space="preserve">staffs’ </w:t>
      </w:r>
      <w:r w:rsidRPr="001C7A8B">
        <w:rPr>
          <w:rFonts w:eastAsia="Calibri"/>
          <w:color w:val="auto"/>
          <w:lang w:eastAsia="en-US"/>
        </w:rPr>
        <w:t>qualifications</w:t>
      </w:r>
      <w:r>
        <w:rPr>
          <w:rFonts w:eastAsia="Calibri"/>
          <w:color w:val="auto"/>
          <w:lang w:eastAsia="en-US"/>
        </w:rPr>
        <w:t xml:space="preserve"> </w:t>
      </w:r>
      <w:r w:rsidRPr="001C7A8B">
        <w:rPr>
          <w:rFonts w:eastAsia="Calibri"/>
          <w:color w:val="auto"/>
          <w:lang w:eastAsia="en-US"/>
        </w:rPr>
        <w:t>and knowledge to effectively perform their roles.</w:t>
      </w:r>
    </w:p>
    <w:p w14:paraId="7CFD7F4F" w14:textId="55414F1E" w:rsidR="002B6BA7" w:rsidRDefault="002B6BA7" w:rsidP="002B6BA7">
      <w:r>
        <w:t xml:space="preserve">Competency tools are used to assist staff to maintain their skills. The </w:t>
      </w:r>
      <w:r w:rsidR="00B677E7">
        <w:t>service</w:t>
      </w:r>
      <w:r>
        <w:t xml:space="preserve"> has a policy guide in their response to staff if they have not completed mandatory training or competencies. Staff are reminded to complete mandatory training and it is the supervisor’s responsibility to ensure mandatory training is completed.</w:t>
      </w:r>
    </w:p>
    <w:p w14:paraId="454C4870" w14:textId="1DEF1BA7" w:rsidR="00C71425" w:rsidRDefault="00C71425" w:rsidP="00C71425">
      <w:r>
        <w:t xml:space="preserve">The management team described the </w:t>
      </w:r>
      <w:r w:rsidR="00B677E7">
        <w:t>service</w:t>
      </w:r>
      <w:r>
        <w:t>’s training program as one that includes an orientation program for new staff, followed by the completion of mandatory training.</w:t>
      </w:r>
    </w:p>
    <w:p w14:paraId="4B6820F3" w14:textId="32FD5158" w:rsidR="00C71425" w:rsidRDefault="00C71425" w:rsidP="00C71425">
      <w:pPr>
        <w:rPr>
          <w:color w:val="auto"/>
        </w:rPr>
      </w:pPr>
      <w:r>
        <w:lastRenderedPageBreak/>
        <w:t>Ongoing training includes a combination of mandatory and non-</w:t>
      </w:r>
      <w:r w:rsidRPr="00C71425">
        <w:rPr>
          <w:color w:val="auto"/>
        </w:rPr>
        <w:t>mandatory training topics.</w:t>
      </w:r>
      <w:r>
        <w:rPr>
          <w:color w:val="auto"/>
        </w:rPr>
        <w:t xml:space="preserve"> As required</w:t>
      </w:r>
      <w:r w:rsidRPr="00034BF4">
        <w:rPr>
          <w:color w:val="auto"/>
        </w:rPr>
        <w:t xml:space="preserve"> training </w:t>
      </w:r>
      <w:r>
        <w:rPr>
          <w:color w:val="auto"/>
        </w:rPr>
        <w:t xml:space="preserve">occurs </w:t>
      </w:r>
      <w:r w:rsidRPr="00034BF4">
        <w:rPr>
          <w:color w:val="auto"/>
        </w:rPr>
        <w:t>in response to incidents</w:t>
      </w:r>
      <w:r>
        <w:rPr>
          <w:color w:val="auto"/>
        </w:rPr>
        <w:t>,</w:t>
      </w:r>
      <w:r w:rsidRPr="00034BF4">
        <w:rPr>
          <w:color w:val="auto"/>
        </w:rPr>
        <w:t xml:space="preserve"> events</w:t>
      </w:r>
      <w:r>
        <w:rPr>
          <w:color w:val="auto"/>
        </w:rPr>
        <w:t xml:space="preserve"> and identified skill and knowledge gaps.</w:t>
      </w:r>
      <w:r w:rsidRPr="00034BF4">
        <w:rPr>
          <w:color w:val="auto"/>
        </w:rPr>
        <w:t xml:space="preserve"> </w:t>
      </w:r>
    </w:p>
    <w:p w14:paraId="3B265E3B" w14:textId="4151B166" w:rsidR="004A5E4C" w:rsidRPr="00034BF4" w:rsidRDefault="004A5E4C" w:rsidP="008008F0">
      <w:pPr>
        <w:rPr>
          <w:color w:val="auto"/>
        </w:rPr>
      </w:pPr>
      <w:r w:rsidRPr="008008F0">
        <w:rPr>
          <w:rFonts w:eastAsia="Calibri"/>
          <w:color w:val="auto"/>
          <w:lang w:eastAsia="en-US"/>
        </w:rPr>
        <w:t>The service was able to demonstrate they conduct regular assessments, monitoring and reviews of the performance of each staff member at the service.</w:t>
      </w:r>
      <w:r w:rsidR="008008F0" w:rsidRPr="008008F0">
        <w:rPr>
          <w:rFonts w:eastAsia="Calibri"/>
          <w:color w:val="auto"/>
          <w:lang w:eastAsia="en-US"/>
        </w:rPr>
        <w:t xml:space="preserve"> </w:t>
      </w:r>
      <w:r w:rsidR="008008F0">
        <w:rPr>
          <w:rFonts w:eastAsia="Calibri"/>
          <w:color w:val="auto"/>
          <w:lang w:eastAsia="en-US"/>
        </w:rPr>
        <w:t xml:space="preserve">Performance </w:t>
      </w:r>
      <w:r w:rsidR="008008F0">
        <w:t>reviews are conducted post probation period and annually thereafter. Scheduled appraisals are monitored by the service’s Human Resource department.</w:t>
      </w:r>
      <w:r w:rsidR="007A44D5">
        <w:t xml:space="preserve"> </w:t>
      </w:r>
      <w:r w:rsidR="008008F0" w:rsidRPr="0072756A">
        <w:t xml:space="preserve">Employees training needs </w:t>
      </w:r>
      <w:r w:rsidR="008008F0">
        <w:t xml:space="preserve">are </w:t>
      </w:r>
      <w:r w:rsidR="008008F0" w:rsidRPr="0072756A">
        <w:t>identified at appraisal</w:t>
      </w:r>
      <w:r w:rsidR="008008F0">
        <w:t>s</w:t>
      </w:r>
      <w:r w:rsidR="008008F0" w:rsidRPr="0072756A">
        <w:t xml:space="preserve"> a</w:t>
      </w:r>
      <w:r w:rsidR="008008F0">
        <w:t>nd</w:t>
      </w:r>
      <w:r w:rsidR="008008F0" w:rsidRPr="0072756A">
        <w:t xml:space="preserve"> integrated into</w:t>
      </w:r>
      <w:r w:rsidR="007A44D5">
        <w:t xml:space="preserve"> </w:t>
      </w:r>
      <w:r w:rsidR="008008F0" w:rsidRPr="0072756A">
        <w:t xml:space="preserve">the </w:t>
      </w:r>
      <w:r w:rsidR="008008F0">
        <w:t>e</w:t>
      </w:r>
      <w:r w:rsidR="008008F0" w:rsidRPr="0072756A">
        <w:t>mployee development program.</w:t>
      </w:r>
    </w:p>
    <w:p w14:paraId="0D64546E" w14:textId="79E3DB5C" w:rsidR="009503E6" w:rsidRPr="009C6F30" w:rsidRDefault="007151DE" w:rsidP="009503E6">
      <w:pPr>
        <w:rPr>
          <w:rFonts w:eastAsia="Calibri"/>
        </w:rPr>
      </w:pPr>
      <w:r w:rsidRPr="00154403">
        <w:rPr>
          <w:rFonts w:eastAsiaTheme="minorHAnsi"/>
        </w:rPr>
        <w:t xml:space="preserve">The Quality Standard is assessed </w:t>
      </w:r>
      <w:r w:rsidRPr="00B43D6B">
        <w:rPr>
          <w:rFonts w:eastAsiaTheme="minorHAnsi"/>
          <w:color w:val="auto"/>
        </w:rPr>
        <w:t>as Compliant as</w:t>
      </w:r>
      <w:r w:rsidR="00B84B68" w:rsidRPr="00B43D6B">
        <w:rPr>
          <w:rFonts w:eastAsiaTheme="minorHAnsi"/>
          <w:color w:val="auto"/>
        </w:rPr>
        <w:t xml:space="preserve"> five</w:t>
      </w:r>
      <w:r w:rsidRPr="00B43D6B">
        <w:rPr>
          <w:rFonts w:eastAsiaTheme="minorHAnsi"/>
          <w:color w:val="auto"/>
        </w:rPr>
        <w:t xml:space="preserve"> of the five specific requirements have been assessed as Compliant.</w:t>
      </w:r>
    </w:p>
    <w:p w14:paraId="0D64546F" w14:textId="2AFFDAA9" w:rsidR="009503E6" w:rsidRDefault="007151DE" w:rsidP="009503E6">
      <w:pPr>
        <w:pStyle w:val="Heading2"/>
      </w:pPr>
      <w:r>
        <w:t>Assessment of Standard 7 Requirements</w:t>
      </w:r>
      <w:r w:rsidRPr="0066387A">
        <w:rPr>
          <w:i/>
          <w:color w:val="0000FF"/>
          <w:sz w:val="24"/>
          <w:szCs w:val="24"/>
        </w:rPr>
        <w:t xml:space="preserve"> </w:t>
      </w:r>
    </w:p>
    <w:p w14:paraId="0D645470" w14:textId="6BA4FE70" w:rsidR="009503E6" w:rsidRPr="00506F7F" w:rsidRDefault="007151DE" w:rsidP="009503E6">
      <w:pPr>
        <w:pStyle w:val="Heading3"/>
      </w:pPr>
      <w:r w:rsidRPr="00506F7F">
        <w:t>Requirement 7(3)(a)</w:t>
      </w:r>
      <w:r>
        <w:tab/>
        <w:t>Compliant</w:t>
      </w:r>
    </w:p>
    <w:p w14:paraId="0D645471" w14:textId="77777777" w:rsidR="009503E6" w:rsidRPr="008D114F" w:rsidRDefault="007151DE" w:rsidP="009503E6">
      <w:pPr>
        <w:rPr>
          <w:i/>
        </w:rPr>
      </w:pPr>
      <w:r w:rsidRPr="008D114F">
        <w:rPr>
          <w:i/>
        </w:rPr>
        <w:t>The workforce is planned to enable, and the number and mix of members of the workforce deployed enables, the delivery and management of safe and quality care and services.</w:t>
      </w:r>
    </w:p>
    <w:p w14:paraId="0D645473" w14:textId="0141C549" w:rsidR="009503E6" w:rsidRPr="00506F7F" w:rsidRDefault="007151DE" w:rsidP="009503E6">
      <w:pPr>
        <w:pStyle w:val="Heading3"/>
      </w:pPr>
      <w:r w:rsidRPr="00506F7F">
        <w:t>Requirement 7(3)(b)</w:t>
      </w:r>
      <w:r>
        <w:tab/>
        <w:t>Compliant</w:t>
      </w:r>
    </w:p>
    <w:p w14:paraId="0D645474" w14:textId="77777777" w:rsidR="009503E6" w:rsidRPr="008D114F" w:rsidRDefault="007151DE" w:rsidP="009503E6">
      <w:pPr>
        <w:rPr>
          <w:i/>
        </w:rPr>
      </w:pPr>
      <w:r w:rsidRPr="008D114F">
        <w:rPr>
          <w:i/>
        </w:rPr>
        <w:t>Workforce interactions with consumers are kind, caring and respectful of each consumer’s identity, culture and diversity.</w:t>
      </w:r>
    </w:p>
    <w:p w14:paraId="0D645476" w14:textId="7A74B34A" w:rsidR="009503E6" w:rsidRPr="00095CD4" w:rsidRDefault="007151DE" w:rsidP="009503E6">
      <w:pPr>
        <w:pStyle w:val="Heading3"/>
      </w:pPr>
      <w:r w:rsidRPr="00095CD4">
        <w:t>Requirement 7(3)(c)</w:t>
      </w:r>
      <w:r>
        <w:tab/>
        <w:t>Compliant</w:t>
      </w:r>
    </w:p>
    <w:p w14:paraId="0D645477" w14:textId="77777777" w:rsidR="009503E6" w:rsidRPr="008D114F" w:rsidRDefault="007151DE" w:rsidP="009503E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D645479" w14:textId="1BD29F59" w:rsidR="009503E6" w:rsidRPr="00095CD4" w:rsidRDefault="007151DE" w:rsidP="009503E6">
      <w:pPr>
        <w:pStyle w:val="Heading3"/>
      </w:pPr>
      <w:r w:rsidRPr="00095CD4">
        <w:t>Requirement 7(3)(d)</w:t>
      </w:r>
      <w:r>
        <w:tab/>
        <w:t>Compliant</w:t>
      </w:r>
    </w:p>
    <w:p w14:paraId="0D64547A" w14:textId="77777777" w:rsidR="009503E6" w:rsidRPr="008D114F" w:rsidRDefault="007151DE" w:rsidP="009503E6">
      <w:pPr>
        <w:rPr>
          <w:i/>
        </w:rPr>
      </w:pPr>
      <w:r w:rsidRPr="008D114F">
        <w:rPr>
          <w:i/>
        </w:rPr>
        <w:t>The workforce is recruited, trained, equipped and supported to deliver the outcomes required by these standards.</w:t>
      </w:r>
    </w:p>
    <w:p w14:paraId="0D64547C" w14:textId="0342F9D0" w:rsidR="009503E6" w:rsidRPr="00095CD4" w:rsidRDefault="007151DE" w:rsidP="009503E6">
      <w:pPr>
        <w:pStyle w:val="Heading3"/>
      </w:pPr>
      <w:r w:rsidRPr="00095CD4">
        <w:t>Requirement 7(3)(e)</w:t>
      </w:r>
      <w:r>
        <w:tab/>
        <w:t>Compliant</w:t>
      </w:r>
    </w:p>
    <w:p w14:paraId="0D64547D" w14:textId="77777777" w:rsidR="009503E6" w:rsidRPr="008D114F" w:rsidRDefault="007151DE" w:rsidP="009503E6">
      <w:pPr>
        <w:rPr>
          <w:i/>
        </w:rPr>
      </w:pPr>
      <w:r w:rsidRPr="008D114F">
        <w:rPr>
          <w:i/>
        </w:rPr>
        <w:t>Regular assessment, monitoring and review of the performance of each member of the workforce is undertaken.</w:t>
      </w:r>
    </w:p>
    <w:p w14:paraId="0D64547E" w14:textId="77777777" w:rsidR="009503E6" w:rsidRPr="00506F7F" w:rsidRDefault="009503E6" w:rsidP="009503E6"/>
    <w:p w14:paraId="0D64547F" w14:textId="77777777" w:rsidR="009503E6" w:rsidRDefault="009503E6" w:rsidP="009503E6">
      <w:pPr>
        <w:sectPr w:rsidR="009503E6" w:rsidSect="009503E6">
          <w:type w:val="continuous"/>
          <w:pgSz w:w="11906" w:h="16838"/>
          <w:pgMar w:top="1701" w:right="1418" w:bottom="1418" w:left="1418" w:header="709" w:footer="397" w:gutter="0"/>
          <w:cols w:space="708"/>
          <w:titlePg/>
          <w:docGrid w:linePitch="360"/>
        </w:sectPr>
      </w:pPr>
    </w:p>
    <w:p w14:paraId="0D645480" w14:textId="3A6FB527" w:rsidR="009503E6" w:rsidRDefault="007151DE" w:rsidP="009503E6">
      <w:pPr>
        <w:pStyle w:val="Heading1"/>
        <w:tabs>
          <w:tab w:val="right" w:pos="9070"/>
        </w:tabs>
        <w:spacing w:before="560" w:after="640"/>
        <w:rPr>
          <w:color w:val="FFFFFF" w:themeColor="background1"/>
          <w:sz w:val="36"/>
        </w:rPr>
        <w:sectPr w:rsidR="009503E6" w:rsidSect="009503E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D6454C2" wp14:editId="0D6454C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395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D645481" w14:textId="77777777" w:rsidR="009503E6" w:rsidRPr="00FD1B02" w:rsidRDefault="007151DE" w:rsidP="009503E6">
      <w:pPr>
        <w:pStyle w:val="Heading3"/>
        <w:shd w:val="clear" w:color="auto" w:fill="F2F2F2" w:themeFill="background1" w:themeFillShade="F2"/>
      </w:pPr>
      <w:r w:rsidRPr="008312AC">
        <w:t>Consumer</w:t>
      </w:r>
      <w:r w:rsidRPr="00FD1B02">
        <w:t xml:space="preserve"> outcome:</w:t>
      </w:r>
    </w:p>
    <w:p w14:paraId="0D645482" w14:textId="77777777" w:rsidR="009503E6" w:rsidRDefault="007151DE" w:rsidP="009503E6">
      <w:pPr>
        <w:numPr>
          <w:ilvl w:val="0"/>
          <w:numId w:val="8"/>
        </w:numPr>
        <w:shd w:val="clear" w:color="auto" w:fill="F2F2F2" w:themeFill="background1" w:themeFillShade="F2"/>
      </w:pPr>
      <w:r>
        <w:t>I am confident the organisation is well run. I can partner in improving the delivery of care and services.</w:t>
      </w:r>
    </w:p>
    <w:p w14:paraId="0D645483" w14:textId="77777777" w:rsidR="009503E6" w:rsidRDefault="007151DE" w:rsidP="009503E6">
      <w:pPr>
        <w:pStyle w:val="Heading3"/>
        <w:shd w:val="clear" w:color="auto" w:fill="F2F2F2" w:themeFill="background1" w:themeFillShade="F2"/>
      </w:pPr>
      <w:r>
        <w:t>Organisation statement:</w:t>
      </w:r>
    </w:p>
    <w:p w14:paraId="0D645484" w14:textId="77777777" w:rsidR="009503E6" w:rsidRDefault="007151DE" w:rsidP="009503E6">
      <w:pPr>
        <w:numPr>
          <w:ilvl w:val="0"/>
          <w:numId w:val="8"/>
        </w:numPr>
        <w:shd w:val="clear" w:color="auto" w:fill="F2F2F2" w:themeFill="background1" w:themeFillShade="F2"/>
      </w:pPr>
      <w:r>
        <w:t>The organisation’s governing body is accountable for the delivery of safe and quality care and services.</w:t>
      </w:r>
    </w:p>
    <w:p w14:paraId="0D645485" w14:textId="77777777" w:rsidR="009503E6" w:rsidRDefault="007151DE" w:rsidP="009503E6">
      <w:pPr>
        <w:pStyle w:val="Heading2"/>
      </w:pPr>
      <w:r>
        <w:t>Assessment of Standard 8</w:t>
      </w:r>
    </w:p>
    <w:p w14:paraId="5AA2E579" w14:textId="38597A5C" w:rsidR="0071344B" w:rsidRPr="0071344B" w:rsidRDefault="0071344B" w:rsidP="0071344B">
      <w:pPr>
        <w:rPr>
          <w:rFonts w:eastAsia="Calibri"/>
          <w:color w:val="auto"/>
          <w:lang w:eastAsia="en-US"/>
        </w:rPr>
      </w:pPr>
      <w:r>
        <w:rPr>
          <w:rFonts w:eastAsia="Calibri"/>
          <w:color w:val="auto"/>
          <w:lang w:eastAsia="en-US"/>
        </w:rPr>
        <w:t>Consumers/</w:t>
      </w:r>
      <w:r w:rsidRPr="0071344B">
        <w:rPr>
          <w:rFonts w:eastAsia="Calibri"/>
          <w:color w:val="auto"/>
          <w:lang w:eastAsia="en-US"/>
        </w:rPr>
        <w:t>representatives sampled advised they have ongoing input in how consumer care and services are delivered and confirmed that the service has sought their input in a variety of ways. Examples given include consumer engagement during consumer meetings</w:t>
      </w:r>
      <w:r w:rsidR="00526002">
        <w:rPr>
          <w:rFonts w:eastAsia="Calibri"/>
          <w:color w:val="auto"/>
          <w:lang w:eastAsia="en-US"/>
        </w:rPr>
        <w:t>, consumer satisfaction surveys</w:t>
      </w:r>
      <w:r w:rsidRPr="0071344B">
        <w:rPr>
          <w:rFonts w:eastAsia="Calibri"/>
          <w:color w:val="auto"/>
          <w:lang w:eastAsia="en-US"/>
        </w:rPr>
        <w:t xml:space="preserve"> and ongoing discussions related to care.</w:t>
      </w:r>
    </w:p>
    <w:p w14:paraId="22BC95CC" w14:textId="05140484" w:rsidR="00ED2B01" w:rsidRPr="00ED2B01" w:rsidRDefault="00ED2B01" w:rsidP="00ED2B01">
      <w:pPr>
        <w:rPr>
          <w:rFonts w:eastAsia="Calibri"/>
          <w:color w:val="auto"/>
          <w:lang w:eastAsia="en-US"/>
        </w:rPr>
      </w:pPr>
      <w:r>
        <w:rPr>
          <w:rFonts w:eastAsia="Calibri"/>
          <w:color w:val="auto"/>
          <w:lang w:eastAsia="en-US"/>
        </w:rPr>
        <w:t xml:space="preserve">The service has policies </w:t>
      </w:r>
      <w:r w:rsidRPr="00ED2B01">
        <w:rPr>
          <w:rFonts w:eastAsia="Calibri"/>
          <w:color w:val="auto"/>
          <w:lang w:eastAsia="en-US"/>
        </w:rPr>
        <w:t>and other documents to</w:t>
      </w:r>
      <w:r>
        <w:rPr>
          <w:rFonts w:eastAsia="Calibri"/>
          <w:color w:val="auto"/>
          <w:lang w:eastAsia="en-US"/>
        </w:rPr>
        <w:t xml:space="preserve"> </w:t>
      </w:r>
      <w:r w:rsidRPr="00ED2B01">
        <w:rPr>
          <w:rFonts w:eastAsia="Calibri"/>
          <w:color w:val="auto"/>
          <w:lang w:eastAsia="en-US"/>
        </w:rPr>
        <w:t>promote safe, inclusive and quality care and services.</w:t>
      </w:r>
      <w:r>
        <w:rPr>
          <w:rFonts w:eastAsia="Calibri"/>
          <w:color w:val="auto"/>
          <w:lang w:eastAsia="en-US"/>
        </w:rPr>
        <w:t xml:space="preserve"> T</w:t>
      </w:r>
      <w:r w:rsidRPr="00ED2B01">
        <w:rPr>
          <w:rFonts w:eastAsia="Calibri"/>
          <w:color w:val="auto"/>
          <w:lang w:eastAsia="en-US"/>
        </w:rPr>
        <w:t xml:space="preserve">he service has online training </w:t>
      </w:r>
      <w:r>
        <w:rPr>
          <w:rFonts w:eastAsia="Calibri"/>
          <w:color w:val="auto"/>
          <w:lang w:eastAsia="en-US"/>
        </w:rPr>
        <w:t xml:space="preserve">for staff </w:t>
      </w:r>
      <w:r w:rsidRPr="00ED2B01">
        <w:rPr>
          <w:rFonts w:eastAsia="Calibri"/>
          <w:color w:val="auto"/>
          <w:lang w:eastAsia="en-US"/>
        </w:rPr>
        <w:t>to promote safe, inclusive and quality care and services.</w:t>
      </w:r>
    </w:p>
    <w:p w14:paraId="619FCB91" w14:textId="4E4C6BA4" w:rsidR="00DC15D3" w:rsidRDefault="00DC15D3" w:rsidP="00DC15D3">
      <w:pPr>
        <w:rPr>
          <w:rFonts w:eastAsia="Calibri"/>
          <w:color w:val="auto"/>
          <w:lang w:eastAsia="en-US"/>
        </w:rPr>
      </w:pPr>
      <w:r w:rsidRPr="008A5AF9">
        <w:rPr>
          <w:rFonts w:eastAsia="Calibri"/>
          <w:color w:val="auto"/>
          <w:lang w:eastAsia="en-US"/>
        </w:rPr>
        <w:t xml:space="preserve">The </w:t>
      </w:r>
      <w:r w:rsidR="004B4F40">
        <w:rPr>
          <w:rFonts w:eastAsia="Calibri"/>
          <w:color w:val="auto"/>
          <w:lang w:eastAsia="en-US"/>
        </w:rPr>
        <w:t>service</w:t>
      </w:r>
      <w:r w:rsidRPr="008A5AF9">
        <w:rPr>
          <w:rFonts w:eastAsia="Calibri"/>
          <w:color w:val="auto"/>
          <w:lang w:eastAsia="en-US"/>
        </w:rPr>
        <w:t xml:space="preserve"> has implemented effective risk management systems</w:t>
      </w:r>
      <w:r>
        <w:rPr>
          <w:rFonts w:eastAsia="Calibri"/>
          <w:color w:val="auto"/>
          <w:lang w:eastAsia="en-US"/>
        </w:rPr>
        <w:t xml:space="preserve"> related to managing high-impact, high-prevalence risks associated with the care of consumers.</w:t>
      </w:r>
    </w:p>
    <w:p w14:paraId="4A5162CD" w14:textId="27AFBDA1" w:rsidR="00DC15D3" w:rsidRDefault="00DC15D3" w:rsidP="00DC15D3">
      <w:pPr>
        <w:rPr>
          <w:rFonts w:eastAsia="Calibri"/>
          <w:color w:val="auto"/>
          <w:lang w:eastAsia="en-US"/>
        </w:rPr>
      </w:pPr>
      <w:r w:rsidRPr="00F17182">
        <w:rPr>
          <w:rFonts w:eastAsia="Calibri"/>
          <w:color w:val="auto"/>
          <w:lang w:eastAsia="en-US"/>
        </w:rPr>
        <w:t xml:space="preserve">The </w:t>
      </w:r>
      <w:r w:rsidR="004B4F40">
        <w:rPr>
          <w:rFonts w:eastAsia="Calibri"/>
          <w:color w:val="auto"/>
          <w:lang w:eastAsia="en-US"/>
        </w:rPr>
        <w:t>service</w:t>
      </w:r>
      <w:r w:rsidRPr="00F17182">
        <w:rPr>
          <w:rFonts w:eastAsia="Calibri"/>
          <w:color w:val="auto"/>
          <w:lang w:eastAsia="en-US"/>
        </w:rPr>
        <w:t xml:space="preserve">’s clinical governance framework has been implemented and management </w:t>
      </w:r>
      <w:r>
        <w:rPr>
          <w:rFonts w:eastAsia="Calibri"/>
          <w:color w:val="auto"/>
          <w:lang w:eastAsia="en-US"/>
        </w:rPr>
        <w:t xml:space="preserve">and staff </w:t>
      </w:r>
      <w:r w:rsidRPr="00F17182">
        <w:rPr>
          <w:rFonts w:eastAsia="Calibri"/>
          <w:color w:val="auto"/>
          <w:lang w:eastAsia="en-US"/>
        </w:rPr>
        <w:t>appl</w:t>
      </w:r>
      <w:r>
        <w:rPr>
          <w:rFonts w:eastAsia="Calibri"/>
          <w:color w:val="auto"/>
          <w:lang w:eastAsia="en-US"/>
        </w:rPr>
        <w:t>y</w:t>
      </w:r>
      <w:r w:rsidRPr="00F17182">
        <w:rPr>
          <w:rFonts w:eastAsia="Calibri"/>
          <w:color w:val="auto"/>
          <w:lang w:eastAsia="en-US"/>
        </w:rPr>
        <w:t xml:space="preserve"> the principles of the framework when providing clinical care. </w:t>
      </w:r>
    </w:p>
    <w:p w14:paraId="24E8115D" w14:textId="59BBA15C" w:rsidR="00B63EED" w:rsidRDefault="00B63EED" w:rsidP="00B63EED">
      <w:pPr>
        <w:rPr>
          <w:rFonts w:eastAsia="Calibri"/>
        </w:rPr>
      </w:pPr>
      <w:r>
        <w:rPr>
          <w:rFonts w:eastAsia="Calibri"/>
        </w:rPr>
        <w:t>The service</w:t>
      </w:r>
      <w:r w:rsidRPr="00B63EED">
        <w:rPr>
          <w:rFonts w:eastAsia="Calibri"/>
        </w:rPr>
        <w:t>’s incident management system is designed to document incidents, incident investigations and incident outcomes. The system categorises incidents based on their severity, with critical incidents being reported through to the Board.</w:t>
      </w:r>
    </w:p>
    <w:p w14:paraId="089070E6" w14:textId="43F8A74C" w:rsidR="00D916F1" w:rsidRDefault="00D916F1" w:rsidP="00D916F1">
      <w:pPr>
        <w:rPr>
          <w:rFonts w:eastAsia="Calibri"/>
          <w:color w:val="auto"/>
          <w:lang w:eastAsia="en-US"/>
        </w:rPr>
      </w:pPr>
      <w:r>
        <w:rPr>
          <w:rFonts w:eastAsiaTheme="minorHAnsi"/>
        </w:rPr>
        <w:t xml:space="preserve">The service </w:t>
      </w:r>
      <w:r w:rsidRPr="00D916F1">
        <w:rPr>
          <w:rFonts w:eastAsiaTheme="minorHAnsi"/>
        </w:rPr>
        <w:t xml:space="preserve">has systems to monitor data on incidents, infections, mandatory reports, complaints and hazards. </w:t>
      </w:r>
      <w:r w:rsidRPr="00ED55C7">
        <w:rPr>
          <w:rFonts w:eastAsia="Calibri"/>
        </w:rPr>
        <w:t>The systems enable the reporting and escalation of incidents involving elder abuse.</w:t>
      </w:r>
      <w:r>
        <w:rPr>
          <w:rFonts w:eastAsia="Calibri"/>
        </w:rPr>
        <w:t xml:space="preserve"> </w:t>
      </w:r>
      <w:r w:rsidRPr="00ED55C7">
        <w:rPr>
          <w:rFonts w:eastAsia="Calibri"/>
          <w:color w:val="auto"/>
          <w:lang w:eastAsia="en-US"/>
        </w:rPr>
        <w:t xml:space="preserve">Management and staff were aware of these systems and how they are used to minimise risk. </w:t>
      </w:r>
    </w:p>
    <w:p w14:paraId="7A5FB0D1" w14:textId="4C4AAD69" w:rsidR="00444419" w:rsidRPr="00F17182" w:rsidRDefault="00444419" w:rsidP="00444419">
      <w:pPr>
        <w:rPr>
          <w:rFonts w:eastAsia="Calibri"/>
          <w:color w:val="auto"/>
          <w:lang w:eastAsia="en-US"/>
        </w:rPr>
      </w:pPr>
      <w:r>
        <w:rPr>
          <w:rFonts w:eastAsia="Calibri"/>
          <w:color w:val="auto"/>
          <w:lang w:eastAsia="en-US"/>
        </w:rPr>
        <w:lastRenderedPageBreak/>
        <w:t>The service’</w:t>
      </w:r>
      <w:r w:rsidRPr="00F17182">
        <w:rPr>
          <w:rFonts w:eastAsia="Calibri"/>
          <w:color w:val="auto"/>
          <w:lang w:eastAsia="en-US"/>
        </w:rPr>
        <w:t xml:space="preserve">s clinical governance framework has been implemented at the service and management </w:t>
      </w:r>
      <w:r>
        <w:rPr>
          <w:rFonts w:eastAsia="Calibri"/>
          <w:color w:val="auto"/>
          <w:lang w:eastAsia="en-US"/>
        </w:rPr>
        <w:t xml:space="preserve">and staff </w:t>
      </w:r>
      <w:r w:rsidRPr="00F17182">
        <w:rPr>
          <w:rFonts w:eastAsia="Calibri"/>
          <w:color w:val="auto"/>
          <w:lang w:eastAsia="en-US"/>
        </w:rPr>
        <w:t>appl</w:t>
      </w:r>
      <w:r>
        <w:rPr>
          <w:rFonts w:eastAsia="Calibri"/>
          <w:color w:val="auto"/>
          <w:lang w:eastAsia="en-US"/>
        </w:rPr>
        <w:t>y</w:t>
      </w:r>
      <w:r w:rsidRPr="00F17182">
        <w:rPr>
          <w:rFonts w:eastAsia="Calibri"/>
          <w:color w:val="auto"/>
          <w:lang w:eastAsia="en-US"/>
        </w:rPr>
        <w:t xml:space="preserve"> the principles of the framework when providing clinical care. </w:t>
      </w:r>
    </w:p>
    <w:p w14:paraId="440F36BD" w14:textId="77777777" w:rsidR="00444419" w:rsidRPr="00F17182" w:rsidRDefault="00444419" w:rsidP="00444419">
      <w:pPr>
        <w:pStyle w:val="ListBullet"/>
      </w:pPr>
      <w:r w:rsidRPr="00F17182">
        <w:t>The organisation has:</w:t>
      </w:r>
    </w:p>
    <w:p w14:paraId="16B3D165" w14:textId="77777777" w:rsidR="00444419" w:rsidRPr="00F17182" w:rsidRDefault="00444419" w:rsidP="00444419">
      <w:pPr>
        <w:pStyle w:val="ListBullet2"/>
        <w:ind w:left="714" w:hanging="357"/>
      </w:pPr>
      <w:r w:rsidRPr="00F17182">
        <w:t>a documented clinical governance framework</w:t>
      </w:r>
      <w:r>
        <w:t>.</w:t>
      </w:r>
    </w:p>
    <w:p w14:paraId="0B74D647" w14:textId="77777777" w:rsidR="00444419" w:rsidRPr="00F17182" w:rsidRDefault="00444419" w:rsidP="00444419">
      <w:pPr>
        <w:pStyle w:val="ListBullet2"/>
        <w:ind w:left="714" w:hanging="357"/>
      </w:pPr>
      <w:r w:rsidRPr="00F17182">
        <w:t>a policy relating to antimicrobial stewardship</w:t>
      </w:r>
      <w:r>
        <w:t>.</w:t>
      </w:r>
    </w:p>
    <w:p w14:paraId="1C4D1951" w14:textId="77777777" w:rsidR="00444419" w:rsidRPr="00F17182" w:rsidRDefault="00444419" w:rsidP="00444419">
      <w:pPr>
        <w:pStyle w:val="ListBullet2"/>
        <w:ind w:left="714" w:hanging="357"/>
      </w:pPr>
      <w:r w:rsidRPr="00F17182">
        <w:t xml:space="preserve">a policy relating to minimising the use of </w:t>
      </w:r>
      <w:r>
        <w:t>restrictive practice.</w:t>
      </w:r>
    </w:p>
    <w:p w14:paraId="54D102C1" w14:textId="77777777" w:rsidR="00444419" w:rsidRPr="00F17182" w:rsidRDefault="00444419" w:rsidP="00444419">
      <w:pPr>
        <w:pStyle w:val="ListBullet2"/>
        <w:ind w:left="714" w:hanging="357"/>
      </w:pPr>
      <w:r>
        <w:t xml:space="preserve">a policy for complaints including </w:t>
      </w:r>
      <w:r w:rsidRPr="00F17182">
        <w:t>open disclosure.</w:t>
      </w:r>
    </w:p>
    <w:p w14:paraId="29496A7D" w14:textId="46C4C505" w:rsidR="00BC7DE0" w:rsidRDefault="00902990" w:rsidP="00902990">
      <w:pPr>
        <w:pStyle w:val="ListBullet"/>
        <w:numPr>
          <w:ilvl w:val="0"/>
          <w:numId w:val="0"/>
        </w:numPr>
      </w:pPr>
      <w:r>
        <w:t xml:space="preserve">The service was able to demonstrate effective organisation wide governance systems relating to financial and workforce governance. </w:t>
      </w:r>
      <w:r>
        <w:rPr>
          <w:color w:val="000000" w:themeColor="text1"/>
        </w:rPr>
        <w:t>However, t</w:t>
      </w:r>
      <w:r w:rsidRPr="001063C0">
        <w:rPr>
          <w:color w:val="000000" w:themeColor="text1"/>
        </w:rPr>
        <w:t xml:space="preserve">he service was unable to provide evidence of maintaining, storing and sharing of accurate information </w:t>
      </w:r>
      <w:r>
        <w:rPr>
          <w:color w:val="000000" w:themeColor="text1"/>
        </w:rPr>
        <w:t>from</w:t>
      </w:r>
      <w:r w:rsidRPr="001063C0">
        <w:rPr>
          <w:color w:val="000000" w:themeColor="text1"/>
        </w:rPr>
        <w:t xml:space="preserve"> their information management system</w:t>
      </w:r>
      <w:r>
        <w:rPr>
          <w:color w:val="000000" w:themeColor="text1"/>
        </w:rPr>
        <w:t>s</w:t>
      </w:r>
      <w:r w:rsidRPr="001063C0">
        <w:rPr>
          <w:color w:val="000000" w:themeColor="text1"/>
        </w:rPr>
        <w:t xml:space="preserve"> relating to </w:t>
      </w:r>
      <w:r>
        <w:rPr>
          <w:color w:val="000000" w:themeColor="text1"/>
        </w:rPr>
        <w:t xml:space="preserve">information management, regulatory compliance and feedback and complaints. </w:t>
      </w:r>
    </w:p>
    <w:p w14:paraId="0D645487" w14:textId="0086F755" w:rsidR="009503E6" w:rsidRPr="00095CD4" w:rsidRDefault="007151DE" w:rsidP="009503E6">
      <w:pPr>
        <w:rPr>
          <w:rFonts w:eastAsia="Calibri"/>
        </w:rPr>
      </w:pPr>
      <w:r w:rsidRPr="00154403">
        <w:rPr>
          <w:rFonts w:eastAsiaTheme="minorHAnsi"/>
        </w:rPr>
        <w:t xml:space="preserve">The Quality Standard is assessed </w:t>
      </w:r>
      <w:r w:rsidRPr="00444419">
        <w:rPr>
          <w:rFonts w:eastAsiaTheme="minorHAnsi"/>
          <w:color w:val="auto"/>
        </w:rPr>
        <w:t xml:space="preserve">as Non-compliant as </w:t>
      </w:r>
      <w:r w:rsidR="00444419">
        <w:rPr>
          <w:rFonts w:eastAsiaTheme="minorHAnsi"/>
          <w:color w:val="auto"/>
        </w:rPr>
        <w:t>one</w:t>
      </w:r>
      <w:r w:rsidRPr="00444419">
        <w:rPr>
          <w:rFonts w:eastAsiaTheme="minorHAnsi"/>
          <w:color w:val="auto"/>
        </w:rPr>
        <w:t xml:space="preserve"> of the five specific requirements have been assessed as Non-compliant.</w:t>
      </w:r>
    </w:p>
    <w:p w14:paraId="0D645488" w14:textId="22E83972" w:rsidR="009503E6" w:rsidRDefault="007151DE" w:rsidP="009503E6">
      <w:pPr>
        <w:pStyle w:val="Heading2"/>
      </w:pPr>
      <w:r>
        <w:t>Assessment of Standard 8 Requirements</w:t>
      </w:r>
      <w:r w:rsidRPr="0066387A">
        <w:rPr>
          <w:i/>
          <w:color w:val="0000FF"/>
          <w:sz w:val="24"/>
          <w:szCs w:val="24"/>
        </w:rPr>
        <w:t xml:space="preserve"> </w:t>
      </w:r>
    </w:p>
    <w:p w14:paraId="0D645489" w14:textId="10FC2733" w:rsidR="009503E6" w:rsidRPr="00506F7F" w:rsidRDefault="007151DE" w:rsidP="009503E6">
      <w:pPr>
        <w:pStyle w:val="Heading3"/>
      </w:pPr>
      <w:r w:rsidRPr="00506F7F">
        <w:t>Requirement 8(3)(a)</w:t>
      </w:r>
      <w:r w:rsidRPr="00506F7F">
        <w:tab/>
        <w:t>Compliant</w:t>
      </w:r>
    </w:p>
    <w:p w14:paraId="0D64548A" w14:textId="77777777" w:rsidR="009503E6" w:rsidRPr="008D114F" w:rsidRDefault="007151DE" w:rsidP="009503E6">
      <w:pPr>
        <w:rPr>
          <w:i/>
        </w:rPr>
      </w:pPr>
      <w:r w:rsidRPr="008D114F">
        <w:rPr>
          <w:i/>
        </w:rPr>
        <w:t>Consumers are engaged in the development, delivery and evaluation of care and services and are supported in that engagement.</w:t>
      </w:r>
    </w:p>
    <w:p w14:paraId="0D64548C" w14:textId="27A669BD" w:rsidR="009503E6" w:rsidRPr="00095CD4" w:rsidRDefault="007151DE" w:rsidP="009503E6">
      <w:pPr>
        <w:pStyle w:val="Heading3"/>
      </w:pPr>
      <w:r w:rsidRPr="00095CD4">
        <w:t>Requirement 8(3)(b)</w:t>
      </w:r>
      <w:r>
        <w:tab/>
        <w:t>Compliant</w:t>
      </w:r>
    </w:p>
    <w:p w14:paraId="0D64548D" w14:textId="77777777" w:rsidR="009503E6" w:rsidRPr="008D114F" w:rsidRDefault="007151DE" w:rsidP="009503E6">
      <w:pPr>
        <w:rPr>
          <w:i/>
        </w:rPr>
      </w:pPr>
      <w:r w:rsidRPr="008D114F">
        <w:rPr>
          <w:i/>
        </w:rPr>
        <w:t>The organisation’s governing body promotes a culture of safe, inclusive and quality care and services and is accountable for their delivery.</w:t>
      </w:r>
    </w:p>
    <w:p w14:paraId="0D64548F" w14:textId="1FBB2051" w:rsidR="009503E6" w:rsidRPr="00506F7F" w:rsidRDefault="007151DE" w:rsidP="009503E6">
      <w:pPr>
        <w:pStyle w:val="Heading3"/>
      </w:pPr>
      <w:r w:rsidRPr="00506F7F">
        <w:t>Requirement 8(3)(c)</w:t>
      </w:r>
      <w:r>
        <w:tab/>
      </w:r>
      <w:r w:rsidR="00E6166A">
        <w:t>Non-</w:t>
      </w:r>
      <w:r>
        <w:t>Compliant</w:t>
      </w:r>
    </w:p>
    <w:p w14:paraId="0D645490" w14:textId="77777777" w:rsidR="009503E6" w:rsidRPr="008D114F" w:rsidRDefault="007151DE" w:rsidP="009503E6">
      <w:pPr>
        <w:rPr>
          <w:i/>
        </w:rPr>
      </w:pPr>
      <w:r w:rsidRPr="008D114F">
        <w:rPr>
          <w:i/>
        </w:rPr>
        <w:t>Effective organisation wide governance systems relating to the following:</w:t>
      </w:r>
    </w:p>
    <w:p w14:paraId="0D645491" w14:textId="77777777" w:rsidR="009503E6" w:rsidRPr="008D114F" w:rsidRDefault="007151DE" w:rsidP="00D1113E">
      <w:pPr>
        <w:numPr>
          <w:ilvl w:val="0"/>
          <w:numId w:val="18"/>
        </w:numPr>
        <w:tabs>
          <w:tab w:val="right" w:pos="9026"/>
        </w:tabs>
        <w:spacing w:before="0" w:after="0"/>
        <w:ind w:left="567" w:hanging="425"/>
        <w:outlineLvl w:val="4"/>
        <w:rPr>
          <w:i/>
        </w:rPr>
      </w:pPr>
      <w:r w:rsidRPr="008D114F">
        <w:rPr>
          <w:i/>
        </w:rPr>
        <w:t>information management;</w:t>
      </w:r>
    </w:p>
    <w:p w14:paraId="0D645492" w14:textId="77777777" w:rsidR="009503E6" w:rsidRPr="008D114F" w:rsidRDefault="007151DE" w:rsidP="00D1113E">
      <w:pPr>
        <w:numPr>
          <w:ilvl w:val="0"/>
          <w:numId w:val="18"/>
        </w:numPr>
        <w:tabs>
          <w:tab w:val="right" w:pos="9026"/>
        </w:tabs>
        <w:spacing w:before="0" w:after="0"/>
        <w:ind w:left="567" w:hanging="425"/>
        <w:outlineLvl w:val="4"/>
        <w:rPr>
          <w:i/>
        </w:rPr>
      </w:pPr>
      <w:r w:rsidRPr="008D114F">
        <w:rPr>
          <w:i/>
        </w:rPr>
        <w:t>continuous improvement;</w:t>
      </w:r>
    </w:p>
    <w:p w14:paraId="0D645493" w14:textId="77777777" w:rsidR="009503E6" w:rsidRPr="008D114F" w:rsidRDefault="007151DE" w:rsidP="00D1113E">
      <w:pPr>
        <w:numPr>
          <w:ilvl w:val="0"/>
          <w:numId w:val="18"/>
        </w:numPr>
        <w:tabs>
          <w:tab w:val="right" w:pos="9026"/>
        </w:tabs>
        <w:spacing w:before="0" w:after="0"/>
        <w:ind w:left="567" w:hanging="425"/>
        <w:outlineLvl w:val="4"/>
        <w:rPr>
          <w:i/>
        </w:rPr>
      </w:pPr>
      <w:r w:rsidRPr="008D114F">
        <w:rPr>
          <w:i/>
        </w:rPr>
        <w:t>financial governance;</w:t>
      </w:r>
    </w:p>
    <w:p w14:paraId="0D645494" w14:textId="77777777" w:rsidR="009503E6" w:rsidRPr="008D114F" w:rsidRDefault="007151DE" w:rsidP="00D1113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D645495" w14:textId="77777777" w:rsidR="009503E6" w:rsidRPr="008D114F" w:rsidRDefault="007151DE" w:rsidP="00D1113E">
      <w:pPr>
        <w:numPr>
          <w:ilvl w:val="0"/>
          <w:numId w:val="18"/>
        </w:numPr>
        <w:tabs>
          <w:tab w:val="right" w:pos="9026"/>
        </w:tabs>
        <w:spacing w:before="0" w:after="0"/>
        <w:ind w:left="567" w:hanging="425"/>
        <w:outlineLvl w:val="4"/>
        <w:rPr>
          <w:i/>
        </w:rPr>
      </w:pPr>
      <w:r w:rsidRPr="008D114F">
        <w:rPr>
          <w:i/>
        </w:rPr>
        <w:t>regulatory compliance;</w:t>
      </w:r>
    </w:p>
    <w:p w14:paraId="0D645496" w14:textId="62F38551" w:rsidR="009503E6" w:rsidRDefault="007151DE" w:rsidP="00D1113E">
      <w:pPr>
        <w:numPr>
          <w:ilvl w:val="0"/>
          <w:numId w:val="18"/>
        </w:numPr>
        <w:tabs>
          <w:tab w:val="right" w:pos="9026"/>
        </w:tabs>
        <w:spacing w:before="0" w:after="0"/>
        <w:ind w:left="567" w:hanging="425"/>
        <w:outlineLvl w:val="4"/>
        <w:rPr>
          <w:i/>
        </w:rPr>
      </w:pPr>
      <w:r w:rsidRPr="008D114F">
        <w:rPr>
          <w:i/>
        </w:rPr>
        <w:t>feedback and complaints.</w:t>
      </w:r>
    </w:p>
    <w:p w14:paraId="6E8BB352" w14:textId="5020A0DC" w:rsidR="001322E2" w:rsidRDefault="001322E2" w:rsidP="001322E2">
      <w:pPr>
        <w:rPr>
          <w:color w:val="000000" w:themeColor="text1"/>
          <w:szCs w:val="22"/>
        </w:rPr>
      </w:pPr>
      <w:r w:rsidRPr="001063C0">
        <w:rPr>
          <w:color w:val="000000" w:themeColor="text1"/>
          <w:szCs w:val="22"/>
        </w:rPr>
        <w:lastRenderedPageBreak/>
        <w:t xml:space="preserve">The service was unable to provide evidence of maintaining, storing and sharing of accurate information </w:t>
      </w:r>
      <w:r>
        <w:rPr>
          <w:color w:val="000000" w:themeColor="text1"/>
          <w:szCs w:val="22"/>
        </w:rPr>
        <w:t>from</w:t>
      </w:r>
      <w:r w:rsidRPr="001063C0">
        <w:rPr>
          <w:color w:val="000000" w:themeColor="text1"/>
          <w:szCs w:val="22"/>
        </w:rPr>
        <w:t xml:space="preserve"> their information management system</w:t>
      </w:r>
      <w:r>
        <w:rPr>
          <w:color w:val="000000" w:themeColor="text1"/>
          <w:szCs w:val="22"/>
        </w:rPr>
        <w:t>s</w:t>
      </w:r>
      <w:r w:rsidRPr="001063C0">
        <w:rPr>
          <w:color w:val="000000" w:themeColor="text1"/>
          <w:szCs w:val="22"/>
        </w:rPr>
        <w:t xml:space="preserve"> relating to </w:t>
      </w:r>
      <w:r>
        <w:rPr>
          <w:color w:val="000000" w:themeColor="text1"/>
          <w:szCs w:val="22"/>
        </w:rPr>
        <w:t>information management, regulatory compliance and feedback and complaints. The service was able to demonstrate effective organisation wide governance systems relating to financial and workforce governance</w:t>
      </w:r>
      <w:r w:rsidR="0043685D">
        <w:rPr>
          <w:color w:val="000000" w:themeColor="text1"/>
          <w:szCs w:val="22"/>
        </w:rPr>
        <w:t xml:space="preserve"> as well as continuous improvement</w:t>
      </w:r>
      <w:r>
        <w:rPr>
          <w:color w:val="000000" w:themeColor="text1"/>
          <w:szCs w:val="22"/>
        </w:rPr>
        <w:t>.</w:t>
      </w:r>
    </w:p>
    <w:p w14:paraId="54790174" w14:textId="724213CD" w:rsidR="00C14890" w:rsidRDefault="003D2765" w:rsidP="00C14890">
      <w:r>
        <w:t>T</w:t>
      </w:r>
      <w:r w:rsidR="00C14890">
        <w:t>he Assessment Team identified that some of the information management systems utilised by the service are not maintained in accordance with the organisations policies.</w:t>
      </w:r>
    </w:p>
    <w:p w14:paraId="11336E4B" w14:textId="7F333FD3" w:rsidR="008A4EC7" w:rsidRDefault="008A4EC7" w:rsidP="00C14890">
      <w:r>
        <w:t xml:space="preserve">The service’s incident system contains information relating to incidents that have occurred at the service, including reportable </w:t>
      </w:r>
      <w:r w:rsidR="003D2765">
        <w:t xml:space="preserve">incidents under the </w:t>
      </w:r>
      <w:r>
        <w:t>S</w:t>
      </w:r>
      <w:r w:rsidR="0017342F">
        <w:t xml:space="preserve">erious </w:t>
      </w:r>
      <w:r>
        <w:t>I</w:t>
      </w:r>
      <w:r w:rsidR="0017342F">
        <w:t xml:space="preserve">ncident </w:t>
      </w:r>
      <w:r>
        <w:t>R</w:t>
      </w:r>
      <w:r w:rsidR="0017342F">
        <w:t xml:space="preserve">esponse </w:t>
      </w:r>
      <w:r>
        <w:t>S</w:t>
      </w:r>
      <w:r w:rsidR="0017342F">
        <w:t>cheme</w:t>
      </w:r>
      <w:r>
        <w:t xml:space="preserve"> in accordance with regulatory compliance. A review of the incident information system identified one reportable incident described as ‘unreasonable use of force’ by one consumer towards another had not been reported.</w:t>
      </w:r>
    </w:p>
    <w:p w14:paraId="298A271A" w14:textId="4AA89491" w:rsidR="008A4EC7" w:rsidRDefault="000701FA" w:rsidP="00C14890">
      <w:r>
        <w:t>A review of the service’s feedback and complaints information system in conjunction with consumer and staff meeting minutes and consumer/representative’s interviews, identified that not all feedback, suggestions and complaints raised, is transferred to the information system to be stored and analysed.</w:t>
      </w:r>
    </w:p>
    <w:p w14:paraId="1714FF77" w14:textId="537F21DB" w:rsidR="009E08D2" w:rsidRDefault="009E08D2" w:rsidP="009E08D2">
      <w:pPr>
        <w:rPr>
          <w:rFonts w:eastAsia="Fira Sans Light"/>
          <w:color w:val="auto"/>
          <w:szCs w:val="22"/>
          <w:lang w:eastAsia="en-US"/>
        </w:rPr>
      </w:pPr>
      <w:r>
        <w:rPr>
          <w:rFonts w:eastAsia="Fira Sans Light"/>
          <w:color w:val="auto"/>
          <w:szCs w:val="22"/>
          <w:lang w:eastAsia="en-US"/>
        </w:rPr>
        <w:t xml:space="preserve">A </w:t>
      </w:r>
      <w:r w:rsidRPr="009E08D2">
        <w:rPr>
          <w:rFonts w:eastAsia="Fira Sans Light"/>
          <w:color w:val="auto"/>
          <w:szCs w:val="22"/>
          <w:lang w:eastAsia="en-US"/>
        </w:rPr>
        <w:t xml:space="preserve">review of the service’s psychotropic register and care documentation identified consumers with a chemical and/or environmental restraint that did not meet the Quality of Care Principles 2014. The service did not conduct a risk assessment prior to the use of the restrictive practice and/or obtained consent by the </w:t>
      </w:r>
      <w:r w:rsidR="00305DFB">
        <w:rPr>
          <w:rFonts w:eastAsia="Fira Sans Light"/>
          <w:color w:val="auto"/>
          <w:szCs w:val="22"/>
          <w:lang w:eastAsia="en-US"/>
        </w:rPr>
        <w:t>medical officer</w:t>
      </w:r>
      <w:r w:rsidRPr="009E08D2">
        <w:rPr>
          <w:rFonts w:eastAsia="Fira Sans Light"/>
          <w:color w:val="auto"/>
          <w:szCs w:val="22"/>
          <w:lang w:eastAsia="en-US"/>
        </w:rPr>
        <w:t>, consumer and/or legal decision maker prior to the administration of the restraint.</w:t>
      </w:r>
    </w:p>
    <w:p w14:paraId="2556938A" w14:textId="4EAEAE76" w:rsidR="00105AE9" w:rsidRPr="003457BD" w:rsidRDefault="00105AE9" w:rsidP="009E08D2">
      <w:pPr>
        <w:rPr>
          <w:rFonts w:eastAsia="Fira Sans Light"/>
          <w:color w:val="auto"/>
          <w:szCs w:val="22"/>
          <w:lang w:eastAsia="en-US"/>
        </w:rPr>
      </w:pPr>
      <w:r w:rsidRPr="003457BD">
        <w:rPr>
          <w:color w:val="auto"/>
        </w:rPr>
        <w:t xml:space="preserve">The Approved Provider responded on </w:t>
      </w:r>
      <w:r w:rsidR="007663D9" w:rsidRPr="003457BD">
        <w:rPr>
          <w:color w:val="auto"/>
        </w:rPr>
        <w:t>19</w:t>
      </w:r>
      <w:r w:rsidRPr="003457BD">
        <w:rPr>
          <w:color w:val="auto"/>
        </w:rPr>
        <w:t xml:space="preserve"> Ju</w:t>
      </w:r>
      <w:r w:rsidR="007663D9" w:rsidRPr="003457BD">
        <w:rPr>
          <w:color w:val="auto"/>
        </w:rPr>
        <w:t>ly</w:t>
      </w:r>
      <w:r w:rsidRPr="003457BD">
        <w:rPr>
          <w:color w:val="auto"/>
        </w:rPr>
        <w:t xml:space="preserve"> 2022</w:t>
      </w:r>
      <w:r w:rsidR="001C2B62" w:rsidRPr="003457BD">
        <w:rPr>
          <w:color w:val="auto"/>
        </w:rPr>
        <w:t xml:space="preserve"> </w:t>
      </w:r>
      <w:r w:rsidRPr="003457BD">
        <w:rPr>
          <w:color w:val="auto"/>
        </w:rPr>
        <w:t>with a</w:t>
      </w:r>
      <w:r w:rsidR="003457BD" w:rsidRPr="003457BD">
        <w:rPr>
          <w:color w:val="auto"/>
        </w:rPr>
        <w:t xml:space="preserve">n action plan </w:t>
      </w:r>
      <w:r w:rsidRPr="003457BD">
        <w:rPr>
          <w:color w:val="auto"/>
        </w:rPr>
        <w:t>outlining</w:t>
      </w:r>
      <w:r w:rsidR="003457BD" w:rsidRPr="003457BD">
        <w:rPr>
          <w:color w:val="auto"/>
        </w:rPr>
        <w:t xml:space="preserve"> the</w:t>
      </w:r>
      <w:r w:rsidRPr="003457BD">
        <w:rPr>
          <w:color w:val="auto"/>
        </w:rPr>
        <w:t xml:space="preserve"> actions </w:t>
      </w:r>
      <w:r w:rsidR="003457BD" w:rsidRPr="003457BD">
        <w:rPr>
          <w:color w:val="auto"/>
        </w:rPr>
        <w:t xml:space="preserve">the service will implement to </w:t>
      </w:r>
      <w:r w:rsidRPr="003457BD">
        <w:rPr>
          <w:color w:val="auto"/>
        </w:rPr>
        <w:t>address</w:t>
      </w:r>
      <w:r w:rsidR="001C2B62" w:rsidRPr="003457BD">
        <w:rPr>
          <w:color w:val="auto"/>
        </w:rPr>
        <w:t xml:space="preserve"> concerns raised by The Assessment Team.</w:t>
      </w:r>
    </w:p>
    <w:p w14:paraId="5DDD4046" w14:textId="77777777" w:rsidR="00B62667" w:rsidRDefault="00B72053" w:rsidP="00105AE9">
      <w:pPr>
        <w:rPr>
          <w:color w:val="auto"/>
        </w:rPr>
      </w:pPr>
      <w:r>
        <w:rPr>
          <w:color w:val="auto"/>
        </w:rPr>
        <w:t>The evidence complied at the site audit shows t</w:t>
      </w:r>
      <w:r w:rsidR="00105AE9" w:rsidRPr="003457BD">
        <w:rPr>
          <w:color w:val="auto"/>
        </w:rPr>
        <w:t xml:space="preserve">he service </w:t>
      </w:r>
      <w:r>
        <w:rPr>
          <w:color w:val="auto"/>
        </w:rPr>
        <w:t xml:space="preserve">was unable to </w:t>
      </w:r>
      <w:r w:rsidR="00105AE9" w:rsidRPr="003457BD">
        <w:rPr>
          <w:color w:val="auto"/>
        </w:rPr>
        <w:t>demonstrate</w:t>
      </w:r>
      <w:r w:rsidR="007663D9" w:rsidRPr="003457BD">
        <w:rPr>
          <w:color w:val="auto"/>
        </w:rPr>
        <w:t xml:space="preserve"> effective organisation wide governance systems relating to information management, regulatory compliance and feedback and complaints</w:t>
      </w:r>
      <w:r w:rsidR="00105AE9" w:rsidRPr="003457BD">
        <w:rPr>
          <w:color w:val="auto"/>
        </w:rPr>
        <w:t>.</w:t>
      </w:r>
    </w:p>
    <w:p w14:paraId="297ED7F9" w14:textId="0BF7AB0E" w:rsidR="00105AE9" w:rsidRPr="003457BD" w:rsidRDefault="00203A50" w:rsidP="00105AE9">
      <w:pPr>
        <w:rPr>
          <w:color w:val="auto"/>
        </w:rPr>
      </w:pPr>
      <w:r>
        <w:rPr>
          <w:color w:val="auto"/>
        </w:rPr>
        <w:t xml:space="preserve">In making my decision, I have considered the information provided by the Assessment Team and the Approved Provider. </w:t>
      </w:r>
      <w:r w:rsidR="00105AE9" w:rsidRPr="003457BD">
        <w:rPr>
          <w:color w:val="auto"/>
        </w:rPr>
        <w:t xml:space="preserve">The actions planned by the Approved Provider to address the concerns by the Assessment Team require time to </w:t>
      </w:r>
      <w:r>
        <w:rPr>
          <w:color w:val="auto"/>
        </w:rPr>
        <w:t xml:space="preserve">be implemented effectively and </w:t>
      </w:r>
      <w:r w:rsidR="00105AE9" w:rsidRPr="003457BD">
        <w:rPr>
          <w:color w:val="auto"/>
        </w:rPr>
        <w:t>demonstrate effectiveness.</w:t>
      </w:r>
    </w:p>
    <w:p w14:paraId="4058507F" w14:textId="7CBD648D" w:rsidR="009E08D2" w:rsidRPr="00D455ED" w:rsidRDefault="00203A50" w:rsidP="00C14890">
      <w:pPr>
        <w:rPr>
          <w:rFonts w:eastAsia="Calibri"/>
          <w:color w:val="auto"/>
          <w:lang w:eastAsia="en-US"/>
        </w:rPr>
      </w:pPr>
      <w:r>
        <w:rPr>
          <w:rFonts w:eastAsia="Calibri"/>
          <w:color w:val="auto"/>
          <w:lang w:eastAsia="en-US"/>
        </w:rPr>
        <w:t xml:space="preserve">Therefore, I </w:t>
      </w:r>
      <w:r w:rsidR="009E08D2" w:rsidRPr="00D455ED">
        <w:rPr>
          <w:rFonts w:eastAsia="Calibri"/>
          <w:color w:val="auto"/>
          <w:lang w:eastAsia="en-US"/>
        </w:rPr>
        <w:t>find th</w:t>
      </w:r>
      <w:r>
        <w:rPr>
          <w:rFonts w:eastAsia="Calibri"/>
          <w:color w:val="auto"/>
          <w:lang w:eastAsia="en-US"/>
        </w:rPr>
        <w:t>is</w:t>
      </w:r>
      <w:r w:rsidR="009E08D2" w:rsidRPr="00D455ED">
        <w:rPr>
          <w:rFonts w:eastAsia="Calibri"/>
          <w:color w:val="auto"/>
          <w:lang w:eastAsia="en-US"/>
        </w:rPr>
        <w:t xml:space="preserve"> requirement </w:t>
      </w:r>
      <w:r w:rsidR="00105AE9" w:rsidRPr="00D455ED">
        <w:rPr>
          <w:rFonts w:eastAsia="Calibri"/>
          <w:color w:val="auto"/>
          <w:lang w:eastAsia="en-US"/>
        </w:rPr>
        <w:t>is Non-compliant</w:t>
      </w:r>
      <w:r w:rsidR="009E08D2" w:rsidRPr="00D455ED">
        <w:rPr>
          <w:rFonts w:eastAsia="Calibri"/>
          <w:color w:val="auto"/>
          <w:lang w:eastAsia="en-US"/>
        </w:rPr>
        <w:t>.</w:t>
      </w:r>
    </w:p>
    <w:p w14:paraId="0D645498" w14:textId="2F5B7B48" w:rsidR="009503E6" w:rsidRPr="00506F7F" w:rsidRDefault="007151DE" w:rsidP="009503E6">
      <w:pPr>
        <w:pStyle w:val="Heading3"/>
      </w:pPr>
      <w:r w:rsidRPr="00506F7F">
        <w:lastRenderedPageBreak/>
        <w:t>Requirement 8(3)(d)</w:t>
      </w:r>
      <w:r>
        <w:tab/>
        <w:t>Compliant</w:t>
      </w:r>
    </w:p>
    <w:p w14:paraId="0D645499" w14:textId="77777777" w:rsidR="009503E6" w:rsidRPr="008D114F" w:rsidRDefault="007151DE" w:rsidP="009503E6">
      <w:pPr>
        <w:rPr>
          <w:i/>
        </w:rPr>
      </w:pPr>
      <w:r w:rsidRPr="008D114F">
        <w:rPr>
          <w:i/>
        </w:rPr>
        <w:t>Effective risk management systems and practices, including but not limited to the following:</w:t>
      </w:r>
    </w:p>
    <w:p w14:paraId="0D64549A" w14:textId="77777777" w:rsidR="009503E6" w:rsidRPr="008D114F" w:rsidRDefault="007151DE" w:rsidP="00D1113E">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D64549B" w14:textId="77777777" w:rsidR="009503E6" w:rsidRPr="008D114F" w:rsidRDefault="007151DE" w:rsidP="00D1113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D64549C" w14:textId="77777777" w:rsidR="009503E6" w:rsidRDefault="007151DE" w:rsidP="00D1113E">
      <w:pPr>
        <w:numPr>
          <w:ilvl w:val="0"/>
          <w:numId w:val="19"/>
        </w:numPr>
        <w:tabs>
          <w:tab w:val="right" w:pos="9026"/>
        </w:tabs>
        <w:spacing w:before="0" w:after="0"/>
        <w:ind w:left="567" w:hanging="425"/>
        <w:outlineLvl w:val="4"/>
        <w:rPr>
          <w:i/>
        </w:rPr>
      </w:pPr>
      <w:r w:rsidRPr="008D114F">
        <w:rPr>
          <w:i/>
        </w:rPr>
        <w:t>supporting consumers to live the best life they can</w:t>
      </w:r>
    </w:p>
    <w:p w14:paraId="0D64549D" w14:textId="77777777" w:rsidR="009503E6" w:rsidRPr="008D114F" w:rsidRDefault="007151DE" w:rsidP="00D1113E">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D64549F" w14:textId="6DACD2B0" w:rsidR="009503E6" w:rsidRPr="00506F7F" w:rsidRDefault="007151DE" w:rsidP="009503E6">
      <w:pPr>
        <w:pStyle w:val="Heading3"/>
      </w:pPr>
      <w:r w:rsidRPr="00506F7F">
        <w:t>Requirement 8(3)(e)</w:t>
      </w:r>
      <w:r>
        <w:tab/>
        <w:t>Compliant</w:t>
      </w:r>
    </w:p>
    <w:p w14:paraId="0D6454A0" w14:textId="77777777" w:rsidR="009503E6" w:rsidRPr="008D114F" w:rsidRDefault="007151DE" w:rsidP="009503E6">
      <w:pPr>
        <w:rPr>
          <w:i/>
        </w:rPr>
      </w:pPr>
      <w:r w:rsidRPr="008D114F">
        <w:rPr>
          <w:i/>
        </w:rPr>
        <w:t>Where clinical care is provided—a clinical governance framework, including but not limited to the following:</w:t>
      </w:r>
    </w:p>
    <w:p w14:paraId="0D6454A1" w14:textId="77777777" w:rsidR="009503E6" w:rsidRPr="008D114F" w:rsidRDefault="007151DE" w:rsidP="00D1113E">
      <w:pPr>
        <w:numPr>
          <w:ilvl w:val="0"/>
          <w:numId w:val="20"/>
        </w:numPr>
        <w:tabs>
          <w:tab w:val="right" w:pos="9026"/>
        </w:tabs>
        <w:spacing w:before="0" w:after="0"/>
        <w:ind w:left="567" w:hanging="425"/>
        <w:outlineLvl w:val="4"/>
        <w:rPr>
          <w:i/>
        </w:rPr>
      </w:pPr>
      <w:r w:rsidRPr="008D114F">
        <w:rPr>
          <w:i/>
        </w:rPr>
        <w:t>antimicrobial stewardship;</w:t>
      </w:r>
    </w:p>
    <w:p w14:paraId="0D6454A2" w14:textId="77777777" w:rsidR="009503E6" w:rsidRPr="008D114F" w:rsidRDefault="007151DE" w:rsidP="00D1113E">
      <w:pPr>
        <w:numPr>
          <w:ilvl w:val="0"/>
          <w:numId w:val="20"/>
        </w:numPr>
        <w:tabs>
          <w:tab w:val="right" w:pos="9026"/>
        </w:tabs>
        <w:spacing w:before="0" w:after="0"/>
        <w:ind w:left="567" w:hanging="425"/>
        <w:outlineLvl w:val="4"/>
        <w:rPr>
          <w:i/>
        </w:rPr>
      </w:pPr>
      <w:r w:rsidRPr="008D114F">
        <w:rPr>
          <w:i/>
        </w:rPr>
        <w:t>minimising the use of restraint;</w:t>
      </w:r>
    </w:p>
    <w:p w14:paraId="0D6454A3" w14:textId="77777777" w:rsidR="009503E6" w:rsidRPr="008D114F" w:rsidRDefault="007151DE" w:rsidP="00D1113E">
      <w:pPr>
        <w:numPr>
          <w:ilvl w:val="0"/>
          <w:numId w:val="20"/>
        </w:numPr>
        <w:tabs>
          <w:tab w:val="right" w:pos="9026"/>
        </w:tabs>
        <w:spacing w:before="0" w:after="0"/>
        <w:ind w:left="567" w:hanging="425"/>
        <w:outlineLvl w:val="4"/>
        <w:rPr>
          <w:i/>
        </w:rPr>
      </w:pPr>
      <w:r w:rsidRPr="008D114F">
        <w:rPr>
          <w:i/>
        </w:rPr>
        <w:t>open disclosure.</w:t>
      </w:r>
    </w:p>
    <w:p w14:paraId="0D6454A5" w14:textId="77777777" w:rsidR="009503E6" w:rsidRPr="00154403" w:rsidRDefault="009503E6" w:rsidP="009503E6"/>
    <w:p w14:paraId="0D6454A6" w14:textId="77777777" w:rsidR="009503E6" w:rsidRDefault="009503E6" w:rsidP="009503E6">
      <w:pPr>
        <w:tabs>
          <w:tab w:val="right" w:pos="9026"/>
        </w:tabs>
        <w:sectPr w:rsidR="009503E6" w:rsidSect="009503E6">
          <w:type w:val="continuous"/>
          <w:pgSz w:w="11906" w:h="16838"/>
          <w:pgMar w:top="1701" w:right="1418" w:bottom="1418" w:left="1418" w:header="709" w:footer="397" w:gutter="0"/>
          <w:cols w:space="708"/>
          <w:docGrid w:linePitch="360"/>
        </w:sectPr>
      </w:pPr>
    </w:p>
    <w:p w14:paraId="0D6454A7" w14:textId="77777777" w:rsidR="009503E6" w:rsidRDefault="007151DE" w:rsidP="009503E6">
      <w:pPr>
        <w:pStyle w:val="Heading1"/>
      </w:pPr>
      <w:r>
        <w:lastRenderedPageBreak/>
        <w:t>Areas for improvement</w:t>
      </w:r>
    </w:p>
    <w:p w14:paraId="0D6454AB" w14:textId="1E2BAD35" w:rsidR="009503E6" w:rsidRDefault="007151DE" w:rsidP="009503E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B60D74A" w14:textId="77777777" w:rsidR="00105AE9" w:rsidRPr="009D0042" w:rsidRDefault="00105AE9" w:rsidP="00105AE9">
      <w:pPr>
        <w:keepNext/>
        <w:tabs>
          <w:tab w:val="right" w:pos="9072"/>
        </w:tabs>
        <w:outlineLvl w:val="2"/>
        <w:rPr>
          <w:b/>
          <w:color w:val="00577D"/>
          <w:sz w:val="26"/>
        </w:rPr>
      </w:pPr>
      <w:r w:rsidRPr="009D0042">
        <w:rPr>
          <w:b/>
          <w:color w:val="00577D"/>
          <w:sz w:val="26"/>
        </w:rPr>
        <w:t>Requirement 3(3)(a)</w:t>
      </w:r>
      <w:r w:rsidRPr="009D0042">
        <w:rPr>
          <w:b/>
          <w:color w:val="00577D"/>
          <w:sz w:val="26"/>
        </w:rPr>
        <w:tab/>
      </w:r>
    </w:p>
    <w:p w14:paraId="1D2FED14" w14:textId="77777777" w:rsidR="00105AE9" w:rsidRPr="009D0042" w:rsidRDefault="00105AE9" w:rsidP="00105AE9">
      <w:pPr>
        <w:rPr>
          <w:i/>
        </w:rPr>
      </w:pPr>
      <w:r w:rsidRPr="009D0042">
        <w:rPr>
          <w:i/>
        </w:rPr>
        <w:t>Each consumer gets safe and effective personal care, clinical care, or both personal care and clinical care, that:</w:t>
      </w:r>
    </w:p>
    <w:p w14:paraId="52A6DEC6" w14:textId="77777777" w:rsidR="00105AE9" w:rsidRPr="009D0042" w:rsidRDefault="00105AE9" w:rsidP="00105AE9">
      <w:pPr>
        <w:numPr>
          <w:ilvl w:val="0"/>
          <w:numId w:val="32"/>
        </w:numPr>
        <w:tabs>
          <w:tab w:val="right" w:pos="9026"/>
        </w:tabs>
        <w:spacing w:before="0" w:after="0"/>
        <w:ind w:left="567" w:hanging="425"/>
        <w:outlineLvl w:val="4"/>
        <w:rPr>
          <w:i/>
        </w:rPr>
      </w:pPr>
      <w:r w:rsidRPr="009D0042">
        <w:rPr>
          <w:i/>
        </w:rPr>
        <w:t>is best practice; and</w:t>
      </w:r>
    </w:p>
    <w:p w14:paraId="66BD28D8" w14:textId="77777777" w:rsidR="00105AE9" w:rsidRPr="009D0042" w:rsidRDefault="00105AE9" w:rsidP="00105AE9">
      <w:pPr>
        <w:numPr>
          <w:ilvl w:val="0"/>
          <w:numId w:val="32"/>
        </w:numPr>
        <w:tabs>
          <w:tab w:val="right" w:pos="9026"/>
        </w:tabs>
        <w:spacing w:before="0" w:after="0"/>
        <w:ind w:left="567" w:hanging="425"/>
        <w:outlineLvl w:val="4"/>
        <w:rPr>
          <w:i/>
        </w:rPr>
      </w:pPr>
      <w:r w:rsidRPr="009D0042">
        <w:rPr>
          <w:i/>
        </w:rPr>
        <w:t>is tailored to their needs; and</w:t>
      </w:r>
    </w:p>
    <w:p w14:paraId="01D4DB49" w14:textId="77777777" w:rsidR="00105AE9" w:rsidRPr="009D0042" w:rsidRDefault="00105AE9" w:rsidP="00105AE9">
      <w:pPr>
        <w:numPr>
          <w:ilvl w:val="0"/>
          <w:numId w:val="32"/>
        </w:numPr>
        <w:tabs>
          <w:tab w:val="right" w:pos="9026"/>
        </w:tabs>
        <w:spacing w:before="0" w:after="0"/>
        <w:ind w:left="567" w:hanging="425"/>
        <w:outlineLvl w:val="4"/>
        <w:rPr>
          <w:i/>
        </w:rPr>
      </w:pPr>
      <w:r w:rsidRPr="009D0042">
        <w:rPr>
          <w:i/>
        </w:rPr>
        <w:t>optimises their health and well-being.</w:t>
      </w:r>
    </w:p>
    <w:p w14:paraId="5DED39D0" w14:textId="77777777" w:rsidR="00105AE9" w:rsidRPr="009D0042" w:rsidRDefault="00105AE9" w:rsidP="00105AE9">
      <w:pPr>
        <w:rPr>
          <w:rFonts w:eastAsia="Calibri"/>
          <w:color w:val="auto"/>
          <w:lang w:eastAsia="en-US"/>
        </w:rPr>
      </w:pPr>
      <w:r w:rsidRPr="009D0042">
        <w:rPr>
          <w:rFonts w:eastAsia="Calibri"/>
          <w:color w:val="auto"/>
          <w:lang w:eastAsia="en-US"/>
        </w:rPr>
        <w:t>The approved provider must demonstrate:</w:t>
      </w:r>
    </w:p>
    <w:p w14:paraId="28E6AEFE" w14:textId="77777777" w:rsidR="00A35F14" w:rsidRPr="00A35F14" w:rsidRDefault="00105AE9" w:rsidP="00591BD2">
      <w:pPr>
        <w:numPr>
          <w:ilvl w:val="0"/>
          <w:numId w:val="33"/>
        </w:numPr>
        <w:contextualSpacing/>
      </w:pPr>
      <w:r w:rsidRPr="00A35F14">
        <w:rPr>
          <w:rFonts w:eastAsiaTheme="minorHAnsi"/>
          <w:color w:val="auto"/>
          <w:szCs w:val="22"/>
          <w:lang w:eastAsia="en-US"/>
        </w:rPr>
        <w:t>Consumer clinical and personal care is best practice, tailored to the consumer’s needs and optimises their health and well-being, including in the areas of restrictive practices.</w:t>
      </w:r>
    </w:p>
    <w:p w14:paraId="73BBF7B7" w14:textId="77777777" w:rsidR="00A35F14" w:rsidRDefault="00105AE9" w:rsidP="00337E2E">
      <w:pPr>
        <w:numPr>
          <w:ilvl w:val="0"/>
          <w:numId w:val="33"/>
        </w:numPr>
        <w:contextualSpacing/>
      </w:pPr>
      <w:r>
        <w:t>All</w:t>
      </w:r>
      <w:r w:rsidR="00B81A70">
        <w:t xml:space="preserve"> consumers receiving a form of restrictive practices have a current consent form in place</w:t>
      </w:r>
      <w:r>
        <w:t xml:space="preserve">. </w:t>
      </w:r>
    </w:p>
    <w:p w14:paraId="704D1E28" w14:textId="7A463DC0" w:rsidR="00CD36D0" w:rsidRPr="00DA4AF7" w:rsidRDefault="00CD36D0" w:rsidP="00337E2E">
      <w:pPr>
        <w:numPr>
          <w:ilvl w:val="0"/>
          <w:numId w:val="33"/>
        </w:numPr>
        <w:contextualSpacing/>
      </w:pPr>
      <w:r>
        <w:t xml:space="preserve">All consumers receiving a form of restrictive practices have a current completed risk </w:t>
      </w:r>
      <w:r w:rsidR="00966A6E">
        <w:t>assessment</w:t>
      </w:r>
      <w:r>
        <w:t>.</w:t>
      </w:r>
    </w:p>
    <w:p w14:paraId="566E2D02" w14:textId="77777777" w:rsidR="00105AE9" w:rsidRPr="009D0042" w:rsidRDefault="00105AE9" w:rsidP="00105AE9">
      <w:pPr>
        <w:keepNext/>
        <w:tabs>
          <w:tab w:val="right" w:pos="9072"/>
        </w:tabs>
        <w:outlineLvl w:val="2"/>
        <w:rPr>
          <w:b/>
          <w:color w:val="00577D"/>
          <w:sz w:val="26"/>
        </w:rPr>
      </w:pPr>
      <w:r w:rsidRPr="009D0042">
        <w:rPr>
          <w:b/>
          <w:color w:val="00577D"/>
          <w:sz w:val="26"/>
        </w:rPr>
        <w:t>Requirement 6(3)(d)</w:t>
      </w:r>
      <w:r w:rsidRPr="009D0042">
        <w:rPr>
          <w:b/>
          <w:color w:val="00577D"/>
          <w:sz w:val="26"/>
        </w:rPr>
        <w:tab/>
      </w:r>
    </w:p>
    <w:p w14:paraId="5BC19B10" w14:textId="77777777" w:rsidR="00105AE9" w:rsidRPr="009D0042" w:rsidRDefault="00105AE9" w:rsidP="00105AE9">
      <w:pPr>
        <w:rPr>
          <w:i/>
        </w:rPr>
      </w:pPr>
      <w:r w:rsidRPr="009D0042">
        <w:rPr>
          <w:i/>
        </w:rPr>
        <w:t>Feedback and complaints are reviewed and used to improve the quality of care and services.</w:t>
      </w:r>
    </w:p>
    <w:p w14:paraId="2D669FE3" w14:textId="77777777" w:rsidR="00105AE9" w:rsidRPr="009D0042" w:rsidRDefault="00105AE9" w:rsidP="00105AE9">
      <w:pPr>
        <w:rPr>
          <w:rFonts w:eastAsia="Calibri"/>
          <w:color w:val="auto"/>
          <w:lang w:eastAsia="en-US"/>
        </w:rPr>
      </w:pPr>
      <w:r w:rsidRPr="009D0042">
        <w:rPr>
          <w:rFonts w:eastAsia="Calibri"/>
          <w:color w:val="auto"/>
          <w:lang w:eastAsia="en-US"/>
        </w:rPr>
        <w:t>The approved provider must demonstrate:</w:t>
      </w:r>
    </w:p>
    <w:p w14:paraId="55109098" w14:textId="736AD25F" w:rsidR="00105AE9" w:rsidRPr="009D0042" w:rsidRDefault="00105AE9" w:rsidP="00105AE9">
      <w:pPr>
        <w:numPr>
          <w:ilvl w:val="0"/>
          <w:numId w:val="35"/>
        </w:numPr>
        <w:contextualSpacing/>
        <w:rPr>
          <w:color w:val="auto"/>
        </w:rPr>
      </w:pPr>
      <w:r w:rsidRPr="009D0042">
        <w:t xml:space="preserve">Feedback and complaints are effectively </w:t>
      </w:r>
      <w:r w:rsidR="00151325">
        <w:t xml:space="preserve">captured, </w:t>
      </w:r>
      <w:r w:rsidRPr="009D0042">
        <w:t>reviewed and analysed to improve the quality of care and services.</w:t>
      </w:r>
    </w:p>
    <w:p w14:paraId="7787FBD8" w14:textId="77777777" w:rsidR="00105AE9" w:rsidRPr="009D0042" w:rsidRDefault="00105AE9" w:rsidP="00105AE9">
      <w:pPr>
        <w:numPr>
          <w:ilvl w:val="0"/>
          <w:numId w:val="35"/>
        </w:numPr>
        <w:contextualSpacing/>
        <w:rPr>
          <w:color w:val="auto"/>
        </w:rPr>
      </w:pPr>
      <w:r w:rsidRPr="009D0042">
        <w:t xml:space="preserve">Consumer and representative feedback informs continuous improvement actions for the service. </w:t>
      </w:r>
    </w:p>
    <w:p w14:paraId="0E2F02F3" w14:textId="77777777" w:rsidR="00105AE9" w:rsidRPr="009D0042" w:rsidRDefault="00105AE9" w:rsidP="00105AE9">
      <w:pPr>
        <w:keepNext/>
        <w:tabs>
          <w:tab w:val="right" w:pos="9072"/>
        </w:tabs>
        <w:outlineLvl w:val="2"/>
        <w:rPr>
          <w:b/>
          <w:color w:val="00577D"/>
          <w:sz w:val="26"/>
        </w:rPr>
      </w:pPr>
      <w:r w:rsidRPr="009D0042">
        <w:rPr>
          <w:b/>
          <w:color w:val="00577D"/>
          <w:sz w:val="26"/>
        </w:rPr>
        <w:t>Requirement 8(3)(c)</w:t>
      </w:r>
      <w:r w:rsidRPr="009D0042">
        <w:rPr>
          <w:b/>
          <w:color w:val="00577D"/>
          <w:sz w:val="26"/>
        </w:rPr>
        <w:tab/>
      </w:r>
    </w:p>
    <w:p w14:paraId="3C90E16B" w14:textId="77777777" w:rsidR="00105AE9" w:rsidRPr="009D0042" w:rsidRDefault="00105AE9" w:rsidP="00105AE9">
      <w:pPr>
        <w:rPr>
          <w:i/>
        </w:rPr>
      </w:pPr>
      <w:r w:rsidRPr="009D0042">
        <w:rPr>
          <w:i/>
        </w:rPr>
        <w:t>Effective organisation wide governance systems relating to the following:</w:t>
      </w:r>
    </w:p>
    <w:p w14:paraId="1D24A81B" w14:textId="77777777" w:rsidR="00105AE9" w:rsidRPr="009D0042" w:rsidRDefault="00105AE9" w:rsidP="00105AE9">
      <w:pPr>
        <w:numPr>
          <w:ilvl w:val="0"/>
          <w:numId w:val="36"/>
        </w:numPr>
        <w:tabs>
          <w:tab w:val="right" w:pos="9026"/>
        </w:tabs>
        <w:spacing w:before="0" w:after="0"/>
        <w:ind w:left="567" w:hanging="425"/>
        <w:outlineLvl w:val="4"/>
        <w:rPr>
          <w:i/>
        </w:rPr>
      </w:pPr>
      <w:r w:rsidRPr="009D0042">
        <w:rPr>
          <w:i/>
        </w:rPr>
        <w:t>information management;</w:t>
      </w:r>
    </w:p>
    <w:p w14:paraId="2251CC4F" w14:textId="77777777" w:rsidR="00105AE9" w:rsidRPr="009D0042" w:rsidRDefault="00105AE9" w:rsidP="00105AE9">
      <w:pPr>
        <w:numPr>
          <w:ilvl w:val="0"/>
          <w:numId w:val="36"/>
        </w:numPr>
        <w:tabs>
          <w:tab w:val="right" w:pos="9026"/>
        </w:tabs>
        <w:spacing w:before="0" w:after="0"/>
        <w:ind w:left="567" w:hanging="425"/>
        <w:outlineLvl w:val="4"/>
        <w:rPr>
          <w:i/>
        </w:rPr>
      </w:pPr>
      <w:r w:rsidRPr="009D0042">
        <w:rPr>
          <w:i/>
        </w:rPr>
        <w:t>continuous improvement;</w:t>
      </w:r>
    </w:p>
    <w:p w14:paraId="3717A487" w14:textId="77777777" w:rsidR="00105AE9" w:rsidRPr="009D0042" w:rsidRDefault="00105AE9" w:rsidP="00105AE9">
      <w:pPr>
        <w:numPr>
          <w:ilvl w:val="0"/>
          <w:numId w:val="36"/>
        </w:numPr>
        <w:tabs>
          <w:tab w:val="right" w:pos="9026"/>
        </w:tabs>
        <w:spacing w:before="0" w:after="0"/>
        <w:ind w:left="567" w:hanging="425"/>
        <w:outlineLvl w:val="4"/>
        <w:rPr>
          <w:i/>
        </w:rPr>
      </w:pPr>
      <w:r w:rsidRPr="009D0042">
        <w:rPr>
          <w:i/>
        </w:rPr>
        <w:t>financial governance;</w:t>
      </w:r>
    </w:p>
    <w:p w14:paraId="210FA0DE" w14:textId="77777777" w:rsidR="00105AE9" w:rsidRPr="009D0042" w:rsidRDefault="00105AE9" w:rsidP="00105AE9">
      <w:pPr>
        <w:numPr>
          <w:ilvl w:val="0"/>
          <w:numId w:val="36"/>
        </w:numPr>
        <w:tabs>
          <w:tab w:val="right" w:pos="9026"/>
        </w:tabs>
        <w:spacing w:before="0" w:after="0"/>
        <w:ind w:left="567" w:hanging="425"/>
        <w:outlineLvl w:val="4"/>
        <w:rPr>
          <w:i/>
        </w:rPr>
      </w:pPr>
      <w:r w:rsidRPr="009D0042">
        <w:rPr>
          <w:i/>
        </w:rPr>
        <w:t>workforce governance, including the assignment of clear responsibilities and accountabilities;</w:t>
      </w:r>
    </w:p>
    <w:p w14:paraId="6F9B259C" w14:textId="77777777" w:rsidR="00105AE9" w:rsidRPr="009D0042" w:rsidRDefault="00105AE9" w:rsidP="00105AE9">
      <w:pPr>
        <w:numPr>
          <w:ilvl w:val="0"/>
          <w:numId w:val="36"/>
        </w:numPr>
        <w:tabs>
          <w:tab w:val="right" w:pos="9026"/>
        </w:tabs>
        <w:spacing w:before="0" w:after="0"/>
        <w:ind w:left="567" w:hanging="425"/>
        <w:outlineLvl w:val="4"/>
        <w:rPr>
          <w:i/>
        </w:rPr>
      </w:pPr>
      <w:r w:rsidRPr="009D0042">
        <w:rPr>
          <w:i/>
        </w:rPr>
        <w:lastRenderedPageBreak/>
        <w:t>regulatory compliance;</w:t>
      </w:r>
    </w:p>
    <w:p w14:paraId="2DFEBE05" w14:textId="77777777" w:rsidR="00105AE9" w:rsidRPr="009D0042" w:rsidRDefault="00105AE9" w:rsidP="00105AE9">
      <w:pPr>
        <w:numPr>
          <w:ilvl w:val="0"/>
          <w:numId w:val="36"/>
        </w:numPr>
        <w:tabs>
          <w:tab w:val="right" w:pos="9026"/>
        </w:tabs>
        <w:spacing w:before="0" w:after="0"/>
        <w:ind w:left="567" w:hanging="425"/>
        <w:outlineLvl w:val="4"/>
        <w:rPr>
          <w:i/>
        </w:rPr>
      </w:pPr>
      <w:r w:rsidRPr="009D0042">
        <w:rPr>
          <w:i/>
        </w:rPr>
        <w:t>feedback and complaints.</w:t>
      </w:r>
    </w:p>
    <w:p w14:paraId="20CC9278" w14:textId="77777777" w:rsidR="00105AE9" w:rsidRPr="009D0042" w:rsidRDefault="00105AE9" w:rsidP="00105AE9">
      <w:pPr>
        <w:rPr>
          <w:rFonts w:eastAsia="Calibri"/>
          <w:color w:val="auto"/>
          <w:lang w:eastAsia="en-US"/>
        </w:rPr>
      </w:pPr>
      <w:r w:rsidRPr="009D0042">
        <w:rPr>
          <w:rFonts w:eastAsia="Calibri"/>
          <w:color w:val="auto"/>
          <w:lang w:eastAsia="en-US"/>
        </w:rPr>
        <w:t>The approved provider must demonstrate:</w:t>
      </w:r>
    </w:p>
    <w:p w14:paraId="631BD876" w14:textId="1ABAA2D7" w:rsidR="00105AE9" w:rsidRPr="009D0042" w:rsidRDefault="00105AE9" w:rsidP="00105AE9">
      <w:pPr>
        <w:numPr>
          <w:ilvl w:val="0"/>
          <w:numId w:val="37"/>
        </w:numPr>
        <w:contextualSpacing/>
        <w:rPr>
          <w:color w:val="auto"/>
        </w:rPr>
      </w:pPr>
      <w:r w:rsidRPr="009D0042">
        <w:rPr>
          <w:color w:val="auto"/>
        </w:rPr>
        <w:t>The organisation wide governance systems implemented at the service are effective. This includes in relation to information management, regulatory compliance, and feedback and complaints.</w:t>
      </w:r>
    </w:p>
    <w:p w14:paraId="0D6454AF" w14:textId="77777777" w:rsidR="009503E6" w:rsidRPr="00095CD4" w:rsidRDefault="009503E6" w:rsidP="009503E6">
      <w:pPr>
        <w:pStyle w:val="ListBullet"/>
        <w:numPr>
          <w:ilvl w:val="0"/>
          <w:numId w:val="0"/>
        </w:numPr>
      </w:pPr>
    </w:p>
    <w:sectPr w:rsidR="009503E6" w:rsidRPr="00095CD4" w:rsidSect="009503E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454DA" w14:textId="77777777" w:rsidR="002478FA" w:rsidRDefault="002478FA">
      <w:pPr>
        <w:spacing w:before="0" w:after="0" w:line="240" w:lineRule="auto"/>
      </w:pPr>
      <w:r>
        <w:separator/>
      </w:r>
    </w:p>
  </w:endnote>
  <w:endnote w:type="continuationSeparator" w:id="0">
    <w:p w14:paraId="0D6454DC" w14:textId="77777777" w:rsidR="002478FA" w:rsidRDefault="002478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54C5" w14:textId="77777777" w:rsidR="002478FA" w:rsidRPr="009A1F1B" w:rsidRDefault="002478FA" w:rsidP="009503E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6454C6" w14:textId="77777777" w:rsidR="002478FA" w:rsidRPr="00C72FFB" w:rsidRDefault="002478FA" w:rsidP="009503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Alkira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D6454C7" w14:textId="77777777" w:rsidR="002478FA" w:rsidRPr="00C72FFB" w:rsidRDefault="002478FA" w:rsidP="009503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54C8" w14:textId="77777777" w:rsidR="002478FA" w:rsidRPr="009A1F1B" w:rsidRDefault="002478FA" w:rsidP="009503E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6454C9" w14:textId="77777777" w:rsidR="002478FA" w:rsidRPr="00C72FFB" w:rsidRDefault="002478FA" w:rsidP="009503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Alkira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6454CA" w14:textId="77777777" w:rsidR="002478FA" w:rsidRPr="00A3716D" w:rsidRDefault="002478FA" w:rsidP="009503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454D6" w14:textId="77777777" w:rsidR="002478FA" w:rsidRDefault="002478FA">
      <w:pPr>
        <w:spacing w:before="0" w:after="0" w:line="240" w:lineRule="auto"/>
      </w:pPr>
      <w:r>
        <w:separator/>
      </w:r>
    </w:p>
  </w:footnote>
  <w:footnote w:type="continuationSeparator" w:id="0">
    <w:p w14:paraId="0D6454D8" w14:textId="77777777" w:rsidR="002478FA" w:rsidRDefault="002478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54C4" w14:textId="77777777" w:rsidR="002478FA" w:rsidRDefault="002478FA" w:rsidP="009503E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D6454D6" wp14:editId="0D6454D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9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54D3" w14:textId="77777777" w:rsidR="002478FA" w:rsidRDefault="002478FA" w:rsidP="009503E6">
    <w:pPr>
      <w:tabs>
        <w:tab w:val="left" w:pos="3624"/>
      </w:tabs>
    </w:pPr>
    <w:r>
      <w:rPr>
        <w:noProof/>
        <w:color w:val="auto"/>
        <w:sz w:val="20"/>
        <w:lang w:val="en-US" w:eastAsia="en-US"/>
      </w:rPr>
      <w:drawing>
        <wp:anchor distT="0" distB="0" distL="114300" distR="114300" simplePos="0" relativeHeight="251666432" behindDoc="1" locked="0" layoutInCell="1" allowOverlap="1" wp14:anchorId="0D6454E8" wp14:editId="0D6454E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93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54D4" w14:textId="77777777" w:rsidR="002478FA" w:rsidRDefault="002478FA" w:rsidP="009503E6">
    <w:pPr>
      <w:tabs>
        <w:tab w:val="left" w:pos="3624"/>
      </w:tabs>
    </w:pPr>
    <w:r>
      <w:rPr>
        <w:noProof/>
        <w:color w:val="auto"/>
        <w:sz w:val="20"/>
        <w:lang w:val="en-US" w:eastAsia="en-US"/>
      </w:rPr>
      <w:drawing>
        <wp:anchor distT="0" distB="0" distL="114300" distR="114300" simplePos="0" relativeHeight="251667456" behindDoc="1" locked="0" layoutInCell="1" allowOverlap="1" wp14:anchorId="0D6454EA" wp14:editId="0D6454E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033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54D5" w14:textId="77777777" w:rsidR="002478FA" w:rsidRDefault="002478FA" w:rsidP="009503E6">
    <w:pPr>
      <w:tabs>
        <w:tab w:val="left" w:pos="3624"/>
      </w:tabs>
    </w:pPr>
    <w:r>
      <w:rPr>
        <w:noProof/>
        <w:color w:val="auto"/>
        <w:sz w:val="20"/>
        <w:lang w:val="en-US" w:eastAsia="en-US"/>
      </w:rPr>
      <w:drawing>
        <wp:anchor distT="0" distB="0" distL="114300" distR="114300" simplePos="0" relativeHeight="251668480" behindDoc="1" locked="0" layoutInCell="1" allowOverlap="1" wp14:anchorId="0D6454EC" wp14:editId="0D6454E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60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54CB" w14:textId="77777777" w:rsidR="002478FA" w:rsidRDefault="002478FA">
    <w:pPr>
      <w:pStyle w:val="Header"/>
    </w:pPr>
    <w:r w:rsidRPr="003C6EC2">
      <w:rPr>
        <w:rFonts w:eastAsia="Calibri"/>
        <w:noProof/>
        <w:lang w:val="en-US" w:eastAsia="en-US"/>
      </w:rPr>
      <w:drawing>
        <wp:anchor distT="0" distB="0" distL="114300" distR="114300" simplePos="0" relativeHeight="251669504" behindDoc="1" locked="0" layoutInCell="1" allowOverlap="1" wp14:anchorId="0D6454D8" wp14:editId="0D6454D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03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54CC" w14:textId="77777777" w:rsidR="002478FA" w:rsidRDefault="002478FA" w:rsidP="009503E6">
    <w:r>
      <w:rPr>
        <w:noProof/>
        <w:color w:val="auto"/>
        <w:sz w:val="20"/>
        <w:lang w:val="en-US" w:eastAsia="en-US"/>
      </w:rPr>
      <w:drawing>
        <wp:anchor distT="0" distB="0" distL="114300" distR="114300" simplePos="0" relativeHeight="251660288" behindDoc="1" locked="0" layoutInCell="1" allowOverlap="1" wp14:anchorId="0D6454DA" wp14:editId="0D6454D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42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54CD" w14:textId="77777777" w:rsidR="002478FA" w:rsidRDefault="002478FA" w:rsidP="009503E6">
    <w:r>
      <w:rPr>
        <w:noProof/>
        <w:color w:val="auto"/>
        <w:sz w:val="20"/>
        <w:lang w:val="en-US" w:eastAsia="en-US"/>
      </w:rPr>
      <w:drawing>
        <wp:anchor distT="0" distB="0" distL="114300" distR="114300" simplePos="0" relativeHeight="251659264" behindDoc="1" locked="0" layoutInCell="1" allowOverlap="1" wp14:anchorId="0D6454DC" wp14:editId="0D6454D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52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54CE" w14:textId="77777777" w:rsidR="002478FA" w:rsidRDefault="002478FA" w:rsidP="009503E6">
    <w:r>
      <w:rPr>
        <w:noProof/>
        <w:color w:val="auto"/>
        <w:sz w:val="20"/>
        <w:lang w:val="en-US" w:eastAsia="en-US"/>
      </w:rPr>
      <w:drawing>
        <wp:anchor distT="0" distB="0" distL="114300" distR="114300" simplePos="0" relativeHeight="251661312" behindDoc="1" locked="0" layoutInCell="1" allowOverlap="1" wp14:anchorId="0D6454DE" wp14:editId="0D6454D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14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54CF" w14:textId="77777777" w:rsidR="002478FA" w:rsidRDefault="002478FA" w:rsidP="009503E6">
    <w:r>
      <w:rPr>
        <w:noProof/>
        <w:color w:val="auto"/>
        <w:sz w:val="20"/>
        <w:lang w:val="en-US" w:eastAsia="en-US"/>
      </w:rPr>
      <w:drawing>
        <wp:anchor distT="0" distB="0" distL="114300" distR="114300" simplePos="0" relativeHeight="251662336" behindDoc="1" locked="0" layoutInCell="1" allowOverlap="1" wp14:anchorId="0D6454E0" wp14:editId="0D6454E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391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54D0" w14:textId="77777777" w:rsidR="002478FA" w:rsidRDefault="002478FA" w:rsidP="009503E6">
    <w:r>
      <w:rPr>
        <w:noProof/>
        <w:color w:val="auto"/>
        <w:sz w:val="20"/>
        <w:lang w:val="en-US" w:eastAsia="en-US"/>
      </w:rPr>
      <w:drawing>
        <wp:anchor distT="0" distB="0" distL="114300" distR="114300" simplePos="0" relativeHeight="251663360" behindDoc="1" locked="0" layoutInCell="1" allowOverlap="1" wp14:anchorId="0D6454E2" wp14:editId="0D6454E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52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54D1" w14:textId="77777777" w:rsidR="002478FA" w:rsidRDefault="002478FA" w:rsidP="009503E6">
    <w:r>
      <w:rPr>
        <w:noProof/>
        <w:color w:val="auto"/>
        <w:sz w:val="20"/>
        <w:lang w:val="en-US" w:eastAsia="en-US"/>
      </w:rPr>
      <w:drawing>
        <wp:anchor distT="0" distB="0" distL="114300" distR="114300" simplePos="0" relativeHeight="251664384" behindDoc="1" locked="0" layoutInCell="1" allowOverlap="1" wp14:anchorId="0D6454E4" wp14:editId="0D6454E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66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54D2" w14:textId="77777777" w:rsidR="002478FA" w:rsidRDefault="002478FA" w:rsidP="009503E6">
    <w:pPr>
      <w:tabs>
        <w:tab w:val="left" w:pos="3624"/>
      </w:tabs>
    </w:pPr>
    <w:r>
      <w:rPr>
        <w:noProof/>
        <w:color w:val="auto"/>
        <w:sz w:val="20"/>
        <w:lang w:val="en-US" w:eastAsia="en-US"/>
      </w:rPr>
      <w:drawing>
        <wp:anchor distT="0" distB="0" distL="114300" distR="114300" simplePos="0" relativeHeight="251665408" behindDoc="1" locked="0" layoutInCell="1" allowOverlap="1" wp14:anchorId="0D6454E6" wp14:editId="0D6454E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34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6C04"/>
    <w:multiLevelType w:val="hybridMultilevel"/>
    <w:tmpl w:val="544074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1F2B4D"/>
    <w:multiLevelType w:val="hybridMultilevel"/>
    <w:tmpl w:val="C56C4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FA3C74"/>
    <w:multiLevelType w:val="hybridMultilevel"/>
    <w:tmpl w:val="9552D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860AA0"/>
    <w:multiLevelType w:val="hybridMultilevel"/>
    <w:tmpl w:val="965607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0B537E"/>
    <w:multiLevelType w:val="hybridMultilevel"/>
    <w:tmpl w:val="4DFA0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795C6E"/>
    <w:multiLevelType w:val="hybridMultilevel"/>
    <w:tmpl w:val="4F9A46CC"/>
    <w:lvl w:ilvl="0" w:tplc="2AF4436C">
      <w:start w:val="1"/>
      <w:numFmt w:val="bullet"/>
      <w:pStyle w:val="ListParagraph"/>
      <w:lvlText w:val=""/>
      <w:lvlJc w:val="left"/>
      <w:pPr>
        <w:ind w:left="1440" w:hanging="360"/>
      </w:pPr>
      <w:rPr>
        <w:rFonts w:ascii="Symbol" w:hAnsi="Symbol" w:hint="default"/>
        <w:color w:val="auto"/>
      </w:rPr>
    </w:lvl>
    <w:lvl w:ilvl="1" w:tplc="FC7E27BA" w:tentative="1">
      <w:start w:val="1"/>
      <w:numFmt w:val="bullet"/>
      <w:lvlText w:val="o"/>
      <w:lvlJc w:val="left"/>
      <w:pPr>
        <w:ind w:left="2160" w:hanging="360"/>
      </w:pPr>
      <w:rPr>
        <w:rFonts w:ascii="Courier New" w:hAnsi="Courier New" w:cs="Courier New" w:hint="default"/>
      </w:rPr>
    </w:lvl>
    <w:lvl w:ilvl="2" w:tplc="8594E9CC" w:tentative="1">
      <w:start w:val="1"/>
      <w:numFmt w:val="bullet"/>
      <w:lvlText w:val=""/>
      <w:lvlJc w:val="left"/>
      <w:pPr>
        <w:ind w:left="2880" w:hanging="360"/>
      </w:pPr>
      <w:rPr>
        <w:rFonts w:ascii="Wingdings" w:hAnsi="Wingdings" w:hint="default"/>
      </w:rPr>
    </w:lvl>
    <w:lvl w:ilvl="3" w:tplc="FE767F84" w:tentative="1">
      <w:start w:val="1"/>
      <w:numFmt w:val="bullet"/>
      <w:lvlText w:val=""/>
      <w:lvlJc w:val="left"/>
      <w:pPr>
        <w:ind w:left="3600" w:hanging="360"/>
      </w:pPr>
      <w:rPr>
        <w:rFonts w:ascii="Symbol" w:hAnsi="Symbol" w:hint="default"/>
      </w:rPr>
    </w:lvl>
    <w:lvl w:ilvl="4" w:tplc="47E47A08" w:tentative="1">
      <w:start w:val="1"/>
      <w:numFmt w:val="bullet"/>
      <w:lvlText w:val="o"/>
      <w:lvlJc w:val="left"/>
      <w:pPr>
        <w:ind w:left="4320" w:hanging="360"/>
      </w:pPr>
      <w:rPr>
        <w:rFonts w:ascii="Courier New" w:hAnsi="Courier New" w:cs="Courier New" w:hint="default"/>
      </w:rPr>
    </w:lvl>
    <w:lvl w:ilvl="5" w:tplc="28F47448" w:tentative="1">
      <w:start w:val="1"/>
      <w:numFmt w:val="bullet"/>
      <w:lvlText w:val=""/>
      <w:lvlJc w:val="left"/>
      <w:pPr>
        <w:ind w:left="5040" w:hanging="360"/>
      </w:pPr>
      <w:rPr>
        <w:rFonts w:ascii="Wingdings" w:hAnsi="Wingdings" w:hint="default"/>
      </w:rPr>
    </w:lvl>
    <w:lvl w:ilvl="6" w:tplc="77964818" w:tentative="1">
      <w:start w:val="1"/>
      <w:numFmt w:val="bullet"/>
      <w:lvlText w:val=""/>
      <w:lvlJc w:val="left"/>
      <w:pPr>
        <w:ind w:left="5760" w:hanging="360"/>
      </w:pPr>
      <w:rPr>
        <w:rFonts w:ascii="Symbol" w:hAnsi="Symbol" w:hint="default"/>
      </w:rPr>
    </w:lvl>
    <w:lvl w:ilvl="7" w:tplc="48985466" w:tentative="1">
      <w:start w:val="1"/>
      <w:numFmt w:val="bullet"/>
      <w:lvlText w:val="o"/>
      <w:lvlJc w:val="left"/>
      <w:pPr>
        <w:ind w:left="6480" w:hanging="360"/>
      </w:pPr>
      <w:rPr>
        <w:rFonts w:ascii="Courier New" w:hAnsi="Courier New" w:cs="Courier New" w:hint="default"/>
      </w:rPr>
    </w:lvl>
    <w:lvl w:ilvl="8" w:tplc="67B62A94" w:tentative="1">
      <w:start w:val="1"/>
      <w:numFmt w:val="bullet"/>
      <w:lvlText w:val=""/>
      <w:lvlJc w:val="left"/>
      <w:pPr>
        <w:ind w:left="7200" w:hanging="360"/>
      </w:pPr>
      <w:rPr>
        <w:rFonts w:ascii="Wingdings" w:hAnsi="Wingdings" w:hint="default"/>
      </w:rPr>
    </w:lvl>
  </w:abstractNum>
  <w:abstractNum w:abstractNumId="6" w15:restartNumberingAfterBreak="0">
    <w:nsid w:val="1F583C49"/>
    <w:multiLevelType w:val="hybridMultilevel"/>
    <w:tmpl w:val="5504F770"/>
    <w:lvl w:ilvl="0" w:tplc="DB4A64B0">
      <w:start w:val="1"/>
      <w:numFmt w:val="lowerRoman"/>
      <w:lvlText w:val="(%1)"/>
      <w:lvlJc w:val="left"/>
      <w:pPr>
        <w:ind w:left="1080" w:hanging="720"/>
      </w:pPr>
      <w:rPr>
        <w:rFonts w:hint="default"/>
      </w:rPr>
    </w:lvl>
    <w:lvl w:ilvl="1" w:tplc="3560F310" w:tentative="1">
      <w:start w:val="1"/>
      <w:numFmt w:val="lowerLetter"/>
      <w:lvlText w:val="%2."/>
      <w:lvlJc w:val="left"/>
      <w:pPr>
        <w:ind w:left="1440" w:hanging="360"/>
      </w:pPr>
    </w:lvl>
    <w:lvl w:ilvl="2" w:tplc="44C6D86C" w:tentative="1">
      <w:start w:val="1"/>
      <w:numFmt w:val="lowerRoman"/>
      <w:lvlText w:val="%3."/>
      <w:lvlJc w:val="right"/>
      <w:pPr>
        <w:ind w:left="2160" w:hanging="180"/>
      </w:pPr>
    </w:lvl>
    <w:lvl w:ilvl="3" w:tplc="2E107B3C" w:tentative="1">
      <w:start w:val="1"/>
      <w:numFmt w:val="decimal"/>
      <w:lvlText w:val="%4."/>
      <w:lvlJc w:val="left"/>
      <w:pPr>
        <w:ind w:left="2880" w:hanging="360"/>
      </w:pPr>
    </w:lvl>
    <w:lvl w:ilvl="4" w:tplc="2402B25C" w:tentative="1">
      <w:start w:val="1"/>
      <w:numFmt w:val="lowerLetter"/>
      <w:lvlText w:val="%5."/>
      <w:lvlJc w:val="left"/>
      <w:pPr>
        <w:ind w:left="3600" w:hanging="360"/>
      </w:pPr>
    </w:lvl>
    <w:lvl w:ilvl="5" w:tplc="038C8F52" w:tentative="1">
      <w:start w:val="1"/>
      <w:numFmt w:val="lowerRoman"/>
      <w:lvlText w:val="%6."/>
      <w:lvlJc w:val="right"/>
      <w:pPr>
        <w:ind w:left="4320" w:hanging="180"/>
      </w:pPr>
    </w:lvl>
    <w:lvl w:ilvl="6" w:tplc="AB8A7DC4" w:tentative="1">
      <w:start w:val="1"/>
      <w:numFmt w:val="decimal"/>
      <w:lvlText w:val="%7."/>
      <w:lvlJc w:val="left"/>
      <w:pPr>
        <w:ind w:left="5040" w:hanging="360"/>
      </w:pPr>
    </w:lvl>
    <w:lvl w:ilvl="7" w:tplc="41C208DC" w:tentative="1">
      <w:start w:val="1"/>
      <w:numFmt w:val="lowerLetter"/>
      <w:lvlText w:val="%8."/>
      <w:lvlJc w:val="left"/>
      <w:pPr>
        <w:ind w:left="5760" w:hanging="360"/>
      </w:pPr>
    </w:lvl>
    <w:lvl w:ilvl="8" w:tplc="422E46A6"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F1A4BF9E">
      <w:start w:val="1"/>
      <w:numFmt w:val="lowerRoman"/>
      <w:lvlText w:val="(%1)"/>
      <w:lvlJc w:val="left"/>
      <w:pPr>
        <w:ind w:left="1080" w:hanging="720"/>
      </w:pPr>
      <w:rPr>
        <w:rFonts w:hint="default"/>
      </w:rPr>
    </w:lvl>
    <w:lvl w:ilvl="1" w:tplc="945E69C8" w:tentative="1">
      <w:start w:val="1"/>
      <w:numFmt w:val="lowerLetter"/>
      <w:lvlText w:val="%2."/>
      <w:lvlJc w:val="left"/>
      <w:pPr>
        <w:ind w:left="1440" w:hanging="360"/>
      </w:pPr>
    </w:lvl>
    <w:lvl w:ilvl="2" w:tplc="820C9F6E" w:tentative="1">
      <w:start w:val="1"/>
      <w:numFmt w:val="lowerRoman"/>
      <w:lvlText w:val="%3."/>
      <w:lvlJc w:val="right"/>
      <w:pPr>
        <w:ind w:left="2160" w:hanging="180"/>
      </w:pPr>
    </w:lvl>
    <w:lvl w:ilvl="3" w:tplc="F0E4F428" w:tentative="1">
      <w:start w:val="1"/>
      <w:numFmt w:val="decimal"/>
      <w:lvlText w:val="%4."/>
      <w:lvlJc w:val="left"/>
      <w:pPr>
        <w:ind w:left="2880" w:hanging="360"/>
      </w:pPr>
    </w:lvl>
    <w:lvl w:ilvl="4" w:tplc="66EE2208" w:tentative="1">
      <w:start w:val="1"/>
      <w:numFmt w:val="lowerLetter"/>
      <w:lvlText w:val="%5."/>
      <w:lvlJc w:val="left"/>
      <w:pPr>
        <w:ind w:left="3600" w:hanging="360"/>
      </w:pPr>
    </w:lvl>
    <w:lvl w:ilvl="5" w:tplc="D08E56A2" w:tentative="1">
      <w:start w:val="1"/>
      <w:numFmt w:val="lowerRoman"/>
      <w:lvlText w:val="%6."/>
      <w:lvlJc w:val="right"/>
      <w:pPr>
        <w:ind w:left="4320" w:hanging="180"/>
      </w:pPr>
    </w:lvl>
    <w:lvl w:ilvl="6" w:tplc="18A0F2C2" w:tentative="1">
      <w:start w:val="1"/>
      <w:numFmt w:val="decimal"/>
      <w:lvlText w:val="%7."/>
      <w:lvlJc w:val="left"/>
      <w:pPr>
        <w:ind w:left="5040" w:hanging="360"/>
      </w:pPr>
    </w:lvl>
    <w:lvl w:ilvl="7" w:tplc="AACA9EAC" w:tentative="1">
      <w:start w:val="1"/>
      <w:numFmt w:val="lowerLetter"/>
      <w:lvlText w:val="%8."/>
      <w:lvlJc w:val="left"/>
      <w:pPr>
        <w:ind w:left="5760" w:hanging="360"/>
      </w:pPr>
    </w:lvl>
    <w:lvl w:ilvl="8" w:tplc="BBBCD5C6"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8B60609E">
      <w:start w:val="1"/>
      <w:numFmt w:val="lowerLetter"/>
      <w:lvlText w:val="(%1)"/>
      <w:lvlJc w:val="left"/>
      <w:pPr>
        <w:ind w:left="360" w:hanging="360"/>
      </w:pPr>
      <w:rPr>
        <w:rFonts w:hint="default"/>
      </w:rPr>
    </w:lvl>
    <w:lvl w:ilvl="1" w:tplc="0E72AE08" w:tentative="1">
      <w:start w:val="1"/>
      <w:numFmt w:val="lowerLetter"/>
      <w:lvlText w:val="%2."/>
      <w:lvlJc w:val="left"/>
      <w:pPr>
        <w:ind w:left="1080" w:hanging="360"/>
      </w:pPr>
    </w:lvl>
    <w:lvl w:ilvl="2" w:tplc="E5769C96" w:tentative="1">
      <w:start w:val="1"/>
      <w:numFmt w:val="lowerRoman"/>
      <w:lvlText w:val="%3."/>
      <w:lvlJc w:val="right"/>
      <w:pPr>
        <w:ind w:left="1800" w:hanging="180"/>
      </w:pPr>
    </w:lvl>
    <w:lvl w:ilvl="3" w:tplc="9AA2DF7C" w:tentative="1">
      <w:start w:val="1"/>
      <w:numFmt w:val="decimal"/>
      <w:lvlText w:val="%4."/>
      <w:lvlJc w:val="left"/>
      <w:pPr>
        <w:ind w:left="2520" w:hanging="360"/>
      </w:pPr>
    </w:lvl>
    <w:lvl w:ilvl="4" w:tplc="173A5D96" w:tentative="1">
      <w:start w:val="1"/>
      <w:numFmt w:val="lowerLetter"/>
      <w:lvlText w:val="%5."/>
      <w:lvlJc w:val="left"/>
      <w:pPr>
        <w:ind w:left="3240" w:hanging="360"/>
      </w:pPr>
    </w:lvl>
    <w:lvl w:ilvl="5" w:tplc="B5E80738" w:tentative="1">
      <w:start w:val="1"/>
      <w:numFmt w:val="lowerRoman"/>
      <w:lvlText w:val="%6."/>
      <w:lvlJc w:val="right"/>
      <w:pPr>
        <w:ind w:left="3960" w:hanging="180"/>
      </w:pPr>
    </w:lvl>
    <w:lvl w:ilvl="6" w:tplc="2CF86C14" w:tentative="1">
      <w:start w:val="1"/>
      <w:numFmt w:val="decimal"/>
      <w:lvlText w:val="%7."/>
      <w:lvlJc w:val="left"/>
      <w:pPr>
        <w:ind w:left="4680" w:hanging="360"/>
      </w:pPr>
    </w:lvl>
    <w:lvl w:ilvl="7" w:tplc="AAAC14E8" w:tentative="1">
      <w:start w:val="1"/>
      <w:numFmt w:val="lowerLetter"/>
      <w:lvlText w:val="%8."/>
      <w:lvlJc w:val="left"/>
      <w:pPr>
        <w:ind w:left="5400" w:hanging="360"/>
      </w:pPr>
    </w:lvl>
    <w:lvl w:ilvl="8" w:tplc="8126186C" w:tentative="1">
      <w:start w:val="1"/>
      <w:numFmt w:val="lowerRoman"/>
      <w:lvlText w:val="%9."/>
      <w:lvlJc w:val="right"/>
      <w:pPr>
        <w:ind w:left="6120" w:hanging="180"/>
      </w:pPr>
    </w:lvl>
  </w:abstractNum>
  <w:abstractNum w:abstractNumId="9" w15:restartNumberingAfterBreak="0">
    <w:nsid w:val="241B6137"/>
    <w:multiLevelType w:val="hybridMultilevel"/>
    <w:tmpl w:val="5504F770"/>
    <w:lvl w:ilvl="0" w:tplc="D4F412AA">
      <w:start w:val="1"/>
      <w:numFmt w:val="lowerRoman"/>
      <w:lvlText w:val="(%1)"/>
      <w:lvlJc w:val="left"/>
      <w:pPr>
        <w:ind w:left="1080" w:hanging="720"/>
      </w:pPr>
      <w:rPr>
        <w:rFonts w:hint="default"/>
      </w:rPr>
    </w:lvl>
    <w:lvl w:ilvl="1" w:tplc="67209958" w:tentative="1">
      <w:start w:val="1"/>
      <w:numFmt w:val="lowerLetter"/>
      <w:lvlText w:val="%2."/>
      <w:lvlJc w:val="left"/>
      <w:pPr>
        <w:ind w:left="1440" w:hanging="360"/>
      </w:pPr>
    </w:lvl>
    <w:lvl w:ilvl="2" w:tplc="602002BC" w:tentative="1">
      <w:start w:val="1"/>
      <w:numFmt w:val="lowerRoman"/>
      <w:lvlText w:val="%3."/>
      <w:lvlJc w:val="right"/>
      <w:pPr>
        <w:ind w:left="2160" w:hanging="180"/>
      </w:pPr>
    </w:lvl>
    <w:lvl w:ilvl="3" w:tplc="68CCBB7A" w:tentative="1">
      <w:start w:val="1"/>
      <w:numFmt w:val="decimal"/>
      <w:lvlText w:val="%4."/>
      <w:lvlJc w:val="left"/>
      <w:pPr>
        <w:ind w:left="2880" w:hanging="360"/>
      </w:pPr>
    </w:lvl>
    <w:lvl w:ilvl="4" w:tplc="A7701FFA" w:tentative="1">
      <w:start w:val="1"/>
      <w:numFmt w:val="lowerLetter"/>
      <w:lvlText w:val="%5."/>
      <w:lvlJc w:val="left"/>
      <w:pPr>
        <w:ind w:left="3600" w:hanging="360"/>
      </w:pPr>
    </w:lvl>
    <w:lvl w:ilvl="5" w:tplc="0EA2A184" w:tentative="1">
      <w:start w:val="1"/>
      <w:numFmt w:val="lowerRoman"/>
      <w:lvlText w:val="%6."/>
      <w:lvlJc w:val="right"/>
      <w:pPr>
        <w:ind w:left="4320" w:hanging="180"/>
      </w:pPr>
    </w:lvl>
    <w:lvl w:ilvl="6" w:tplc="ACBC33EE" w:tentative="1">
      <w:start w:val="1"/>
      <w:numFmt w:val="decimal"/>
      <w:lvlText w:val="%7."/>
      <w:lvlJc w:val="left"/>
      <w:pPr>
        <w:ind w:left="5040" w:hanging="360"/>
      </w:pPr>
    </w:lvl>
    <w:lvl w:ilvl="7" w:tplc="BAC2344E" w:tentative="1">
      <w:start w:val="1"/>
      <w:numFmt w:val="lowerLetter"/>
      <w:lvlText w:val="%8."/>
      <w:lvlJc w:val="left"/>
      <w:pPr>
        <w:ind w:left="5760" w:hanging="360"/>
      </w:pPr>
    </w:lvl>
    <w:lvl w:ilvl="8" w:tplc="DB54D2A6" w:tentative="1">
      <w:start w:val="1"/>
      <w:numFmt w:val="lowerRoman"/>
      <w:lvlText w:val="%9."/>
      <w:lvlJc w:val="right"/>
      <w:pPr>
        <w:ind w:left="6480" w:hanging="180"/>
      </w:pPr>
    </w:lvl>
  </w:abstractNum>
  <w:abstractNum w:abstractNumId="10" w15:restartNumberingAfterBreak="0">
    <w:nsid w:val="2AEC6BD5"/>
    <w:multiLevelType w:val="hybridMultilevel"/>
    <w:tmpl w:val="2C449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6C2A18"/>
    <w:multiLevelType w:val="hybridMultilevel"/>
    <w:tmpl w:val="BD26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105F60"/>
    <w:multiLevelType w:val="hybridMultilevel"/>
    <w:tmpl w:val="49A21BE0"/>
    <w:lvl w:ilvl="0" w:tplc="1BC835E6">
      <w:start w:val="1"/>
      <w:numFmt w:val="decimal"/>
      <w:lvlText w:val="%1."/>
      <w:lvlJc w:val="left"/>
      <w:pPr>
        <w:ind w:left="360" w:hanging="360"/>
      </w:pPr>
      <w:rPr>
        <w:rFonts w:hint="default"/>
      </w:rPr>
    </w:lvl>
    <w:lvl w:ilvl="1" w:tplc="147069F4" w:tentative="1">
      <w:start w:val="1"/>
      <w:numFmt w:val="lowerLetter"/>
      <w:lvlText w:val="%2."/>
      <w:lvlJc w:val="left"/>
      <w:pPr>
        <w:ind w:left="1080" w:hanging="360"/>
      </w:pPr>
    </w:lvl>
    <w:lvl w:ilvl="2" w:tplc="474C95B6" w:tentative="1">
      <w:start w:val="1"/>
      <w:numFmt w:val="lowerRoman"/>
      <w:lvlText w:val="%3."/>
      <w:lvlJc w:val="right"/>
      <w:pPr>
        <w:ind w:left="1800" w:hanging="180"/>
      </w:pPr>
    </w:lvl>
    <w:lvl w:ilvl="3" w:tplc="D2A47126" w:tentative="1">
      <w:start w:val="1"/>
      <w:numFmt w:val="decimal"/>
      <w:lvlText w:val="%4."/>
      <w:lvlJc w:val="left"/>
      <w:pPr>
        <w:ind w:left="2520" w:hanging="360"/>
      </w:pPr>
    </w:lvl>
    <w:lvl w:ilvl="4" w:tplc="43DCD3F0" w:tentative="1">
      <w:start w:val="1"/>
      <w:numFmt w:val="lowerLetter"/>
      <w:lvlText w:val="%5."/>
      <w:lvlJc w:val="left"/>
      <w:pPr>
        <w:ind w:left="3240" w:hanging="360"/>
      </w:pPr>
    </w:lvl>
    <w:lvl w:ilvl="5" w:tplc="4B80C278" w:tentative="1">
      <w:start w:val="1"/>
      <w:numFmt w:val="lowerRoman"/>
      <w:lvlText w:val="%6."/>
      <w:lvlJc w:val="right"/>
      <w:pPr>
        <w:ind w:left="3960" w:hanging="180"/>
      </w:pPr>
    </w:lvl>
    <w:lvl w:ilvl="6" w:tplc="11CC148C" w:tentative="1">
      <w:start w:val="1"/>
      <w:numFmt w:val="decimal"/>
      <w:lvlText w:val="%7."/>
      <w:lvlJc w:val="left"/>
      <w:pPr>
        <w:ind w:left="4680" w:hanging="360"/>
      </w:pPr>
    </w:lvl>
    <w:lvl w:ilvl="7" w:tplc="C1AEC00C" w:tentative="1">
      <w:start w:val="1"/>
      <w:numFmt w:val="lowerLetter"/>
      <w:lvlText w:val="%8."/>
      <w:lvlJc w:val="left"/>
      <w:pPr>
        <w:ind w:left="5400" w:hanging="360"/>
      </w:pPr>
    </w:lvl>
    <w:lvl w:ilvl="8" w:tplc="1E2608D4"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2BBC2018">
      <w:start w:val="1"/>
      <w:numFmt w:val="decimal"/>
      <w:lvlText w:val="%1."/>
      <w:lvlJc w:val="left"/>
      <w:pPr>
        <w:ind w:left="360" w:hanging="360"/>
      </w:pPr>
      <w:rPr>
        <w:rFonts w:hint="default"/>
      </w:rPr>
    </w:lvl>
    <w:lvl w:ilvl="1" w:tplc="BB068EB0" w:tentative="1">
      <w:start w:val="1"/>
      <w:numFmt w:val="lowerLetter"/>
      <w:lvlText w:val="%2."/>
      <w:lvlJc w:val="left"/>
      <w:pPr>
        <w:ind w:left="1080" w:hanging="360"/>
      </w:pPr>
    </w:lvl>
    <w:lvl w:ilvl="2" w:tplc="860E647E" w:tentative="1">
      <w:start w:val="1"/>
      <w:numFmt w:val="lowerRoman"/>
      <w:lvlText w:val="%3."/>
      <w:lvlJc w:val="right"/>
      <w:pPr>
        <w:ind w:left="1800" w:hanging="180"/>
      </w:pPr>
    </w:lvl>
    <w:lvl w:ilvl="3" w:tplc="B846C986" w:tentative="1">
      <w:start w:val="1"/>
      <w:numFmt w:val="decimal"/>
      <w:lvlText w:val="%4."/>
      <w:lvlJc w:val="left"/>
      <w:pPr>
        <w:ind w:left="2520" w:hanging="360"/>
      </w:pPr>
    </w:lvl>
    <w:lvl w:ilvl="4" w:tplc="A3047722" w:tentative="1">
      <w:start w:val="1"/>
      <w:numFmt w:val="lowerLetter"/>
      <w:lvlText w:val="%5."/>
      <w:lvlJc w:val="left"/>
      <w:pPr>
        <w:ind w:left="3240" w:hanging="360"/>
      </w:pPr>
    </w:lvl>
    <w:lvl w:ilvl="5" w:tplc="F8C68184" w:tentative="1">
      <w:start w:val="1"/>
      <w:numFmt w:val="lowerRoman"/>
      <w:lvlText w:val="%6."/>
      <w:lvlJc w:val="right"/>
      <w:pPr>
        <w:ind w:left="3960" w:hanging="180"/>
      </w:pPr>
    </w:lvl>
    <w:lvl w:ilvl="6" w:tplc="1346A516" w:tentative="1">
      <w:start w:val="1"/>
      <w:numFmt w:val="decimal"/>
      <w:lvlText w:val="%7."/>
      <w:lvlJc w:val="left"/>
      <w:pPr>
        <w:ind w:left="4680" w:hanging="360"/>
      </w:pPr>
    </w:lvl>
    <w:lvl w:ilvl="7" w:tplc="EED614E0" w:tentative="1">
      <w:start w:val="1"/>
      <w:numFmt w:val="lowerLetter"/>
      <w:lvlText w:val="%8."/>
      <w:lvlJc w:val="left"/>
      <w:pPr>
        <w:ind w:left="5400" w:hanging="360"/>
      </w:pPr>
    </w:lvl>
    <w:lvl w:ilvl="8" w:tplc="4DDAF980" w:tentative="1">
      <w:start w:val="1"/>
      <w:numFmt w:val="lowerRoman"/>
      <w:lvlText w:val="%9."/>
      <w:lvlJc w:val="right"/>
      <w:pPr>
        <w:ind w:left="6120" w:hanging="180"/>
      </w:pPr>
    </w:lvl>
  </w:abstractNum>
  <w:abstractNum w:abstractNumId="14" w15:restartNumberingAfterBreak="0">
    <w:nsid w:val="3722511A"/>
    <w:multiLevelType w:val="hybridMultilevel"/>
    <w:tmpl w:val="5504F770"/>
    <w:lvl w:ilvl="0" w:tplc="7DDAB288">
      <w:start w:val="1"/>
      <w:numFmt w:val="lowerRoman"/>
      <w:lvlText w:val="(%1)"/>
      <w:lvlJc w:val="left"/>
      <w:pPr>
        <w:ind w:left="1080" w:hanging="720"/>
      </w:pPr>
      <w:rPr>
        <w:rFonts w:hint="default"/>
      </w:rPr>
    </w:lvl>
    <w:lvl w:ilvl="1" w:tplc="93F6AC98" w:tentative="1">
      <w:start w:val="1"/>
      <w:numFmt w:val="lowerLetter"/>
      <w:lvlText w:val="%2."/>
      <w:lvlJc w:val="left"/>
      <w:pPr>
        <w:ind w:left="1440" w:hanging="360"/>
      </w:pPr>
    </w:lvl>
    <w:lvl w:ilvl="2" w:tplc="F2928940" w:tentative="1">
      <w:start w:val="1"/>
      <w:numFmt w:val="lowerRoman"/>
      <w:lvlText w:val="%3."/>
      <w:lvlJc w:val="right"/>
      <w:pPr>
        <w:ind w:left="2160" w:hanging="180"/>
      </w:pPr>
    </w:lvl>
    <w:lvl w:ilvl="3" w:tplc="E7040A9A" w:tentative="1">
      <w:start w:val="1"/>
      <w:numFmt w:val="decimal"/>
      <w:lvlText w:val="%4."/>
      <w:lvlJc w:val="left"/>
      <w:pPr>
        <w:ind w:left="2880" w:hanging="360"/>
      </w:pPr>
    </w:lvl>
    <w:lvl w:ilvl="4" w:tplc="21D0A9E8" w:tentative="1">
      <w:start w:val="1"/>
      <w:numFmt w:val="lowerLetter"/>
      <w:lvlText w:val="%5."/>
      <w:lvlJc w:val="left"/>
      <w:pPr>
        <w:ind w:left="3600" w:hanging="360"/>
      </w:pPr>
    </w:lvl>
    <w:lvl w:ilvl="5" w:tplc="DBB08EF4" w:tentative="1">
      <w:start w:val="1"/>
      <w:numFmt w:val="lowerRoman"/>
      <w:lvlText w:val="%6."/>
      <w:lvlJc w:val="right"/>
      <w:pPr>
        <w:ind w:left="4320" w:hanging="180"/>
      </w:pPr>
    </w:lvl>
    <w:lvl w:ilvl="6" w:tplc="900A79FC" w:tentative="1">
      <w:start w:val="1"/>
      <w:numFmt w:val="decimal"/>
      <w:lvlText w:val="%7."/>
      <w:lvlJc w:val="left"/>
      <w:pPr>
        <w:ind w:left="5040" w:hanging="360"/>
      </w:pPr>
    </w:lvl>
    <w:lvl w:ilvl="7" w:tplc="1DA248BC" w:tentative="1">
      <w:start w:val="1"/>
      <w:numFmt w:val="lowerLetter"/>
      <w:lvlText w:val="%8."/>
      <w:lvlJc w:val="left"/>
      <w:pPr>
        <w:ind w:left="5760" w:hanging="360"/>
      </w:pPr>
    </w:lvl>
    <w:lvl w:ilvl="8" w:tplc="E858263E"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CFA6C9FE">
      <w:start w:val="1"/>
      <w:numFmt w:val="bullet"/>
      <w:pStyle w:val="ListBullet"/>
      <w:lvlText w:val=""/>
      <w:lvlJc w:val="left"/>
      <w:pPr>
        <w:ind w:left="720" w:hanging="360"/>
      </w:pPr>
      <w:rPr>
        <w:rFonts w:ascii="Symbol" w:hAnsi="Symbol" w:hint="default"/>
      </w:rPr>
    </w:lvl>
    <w:lvl w:ilvl="1" w:tplc="9B302C56">
      <w:start w:val="1"/>
      <w:numFmt w:val="bullet"/>
      <w:pStyle w:val="ListBullet2"/>
      <w:lvlText w:val="o"/>
      <w:lvlJc w:val="left"/>
      <w:pPr>
        <w:ind w:left="1440" w:hanging="360"/>
      </w:pPr>
      <w:rPr>
        <w:rFonts w:ascii="Courier New" w:hAnsi="Courier New" w:cs="Courier New" w:hint="default"/>
      </w:rPr>
    </w:lvl>
    <w:lvl w:ilvl="2" w:tplc="244A7B64">
      <w:start w:val="1"/>
      <w:numFmt w:val="bullet"/>
      <w:lvlText w:val=""/>
      <w:lvlJc w:val="left"/>
      <w:pPr>
        <w:ind w:left="2160" w:hanging="360"/>
      </w:pPr>
      <w:rPr>
        <w:rFonts w:ascii="Wingdings" w:hAnsi="Wingdings" w:hint="default"/>
      </w:rPr>
    </w:lvl>
    <w:lvl w:ilvl="3" w:tplc="29865648">
      <w:start w:val="1"/>
      <w:numFmt w:val="bullet"/>
      <w:lvlText w:val=""/>
      <w:lvlJc w:val="left"/>
      <w:pPr>
        <w:ind w:left="2880" w:hanging="360"/>
      </w:pPr>
      <w:rPr>
        <w:rFonts w:ascii="Symbol" w:hAnsi="Symbol" w:hint="default"/>
      </w:rPr>
    </w:lvl>
    <w:lvl w:ilvl="4" w:tplc="78B64B4C">
      <w:start w:val="1"/>
      <w:numFmt w:val="bullet"/>
      <w:lvlText w:val="o"/>
      <w:lvlJc w:val="left"/>
      <w:pPr>
        <w:ind w:left="3600" w:hanging="360"/>
      </w:pPr>
      <w:rPr>
        <w:rFonts w:ascii="Courier New" w:hAnsi="Courier New" w:cs="Courier New" w:hint="default"/>
      </w:rPr>
    </w:lvl>
    <w:lvl w:ilvl="5" w:tplc="10784BD8">
      <w:start w:val="1"/>
      <w:numFmt w:val="bullet"/>
      <w:pStyle w:val="ListBullet3"/>
      <w:lvlText w:val=""/>
      <w:lvlJc w:val="left"/>
      <w:pPr>
        <w:ind w:left="4320" w:hanging="360"/>
      </w:pPr>
      <w:rPr>
        <w:rFonts w:ascii="Wingdings" w:hAnsi="Wingdings" w:hint="default"/>
      </w:rPr>
    </w:lvl>
    <w:lvl w:ilvl="6" w:tplc="FB2A4414">
      <w:start w:val="1"/>
      <w:numFmt w:val="bullet"/>
      <w:lvlText w:val=""/>
      <w:lvlJc w:val="left"/>
      <w:pPr>
        <w:ind w:left="5040" w:hanging="360"/>
      </w:pPr>
      <w:rPr>
        <w:rFonts w:ascii="Symbol" w:hAnsi="Symbol" w:hint="default"/>
      </w:rPr>
    </w:lvl>
    <w:lvl w:ilvl="7" w:tplc="1EBA2EEC">
      <w:start w:val="1"/>
      <w:numFmt w:val="bullet"/>
      <w:lvlText w:val="o"/>
      <w:lvlJc w:val="left"/>
      <w:pPr>
        <w:ind w:left="5760" w:hanging="360"/>
      </w:pPr>
      <w:rPr>
        <w:rFonts w:ascii="Courier New" w:hAnsi="Courier New" w:cs="Courier New" w:hint="default"/>
      </w:rPr>
    </w:lvl>
    <w:lvl w:ilvl="8" w:tplc="697049F8">
      <w:start w:val="1"/>
      <w:numFmt w:val="bullet"/>
      <w:lvlText w:val=""/>
      <w:lvlJc w:val="left"/>
      <w:pPr>
        <w:ind w:left="6480" w:hanging="360"/>
      </w:pPr>
      <w:rPr>
        <w:rFonts w:ascii="Wingdings" w:hAnsi="Wingdings" w:hint="default"/>
      </w:rPr>
    </w:lvl>
  </w:abstractNum>
  <w:abstractNum w:abstractNumId="16" w15:restartNumberingAfterBreak="0">
    <w:nsid w:val="3BE44C51"/>
    <w:multiLevelType w:val="hybridMultilevel"/>
    <w:tmpl w:val="114E3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C65C7F"/>
    <w:multiLevelType w:val="hybridMultilevel"/>
    <w:tmpl w:val="5504F770"/>
    <w:lvl w:ilvl="0" w:tplc="B62A19CE">
      <w:start w:val="1"/>
      <w:numFmt w:val="lowerRoman"/>
      <w:lvlText w:val="(%1)"/>
      <w:lvlJc w:val="left"/>
      <w:pPr>
        <w:ind w:left="1080" w:hanging="720"/>
      </w:pPr>
      <w:rPr>
        <w:rFonts w:hint="default"/>
      </w:rPr>
    </w:lvl>
    <w:lvl w:ilvl="1" w:tplc="4F4A2630" w:tentative="1">
      <w:start w:val="1"/>
      <w:numFmt w:val="lowerLetter"/>
      <w:lvlText w:val="%2."/>
      <w:lvlJc w:val="left"/>
      <w:pPr>
        <w:ind w:left="1440" w:hanging="360"/>
      </w:pPr>
    </w:lvl>
    <w:lvl w:ilvl="2" w:tplc="67000B34" w:tentative="1">
      <w:start w:val="1"/>
      <w:numFmt w:val="lowerRoman"/>
      <w:lvlText w:val="%3."/>
      <w:lvlJc w:val="right"/>
      <w:pPr>
        <w:ind w:left="2160" w:hanging="180"/>
      </w:pPr>
    </w:lvl>
    <w:lvl w:ilvl="3" w:tplc="2C146198" w:tentative="1">
      <w:start w:val="1"/>
      <w:numFmt w:val="decimal"/>
      <w:lvlText w:val="%4."/>
      <w:lvlJc w:val="left"/>
      <w:pPr>
        <w:ind w:left="2880" w:hanging="360"/>
      </w:pPr>
    </w:lvl>
    <w:lvl w:ilvl="4" w:tplc="8F9486E0" w:tentative="1">
      <w:start w:val="1"/>
      <w:numFmt w:val="lowerLetter"/>
      <w:lvlText w:val="%5."/>
      <w:lvlJc w:val="left"/>
      <w:pPr>
        <w:ind w:left="3600" w:hanging="360"/>
      </w:pPr>
    </w:lvl>
    <w:lvl w:ilvl="5" w:tplc="B84A7ACC" w:tentative="1">
      <w:start w:val="1"/>
      <w:numFmt w:val="lowerRoman"/>
      <w:lvlText w:val="%6."/>
      <w:lvlJc w:val="right"/>
      <w:pPr>
        <w:ind w:left="4320" w:hanging="180"/>
      </w:pPr>
    </w:lvl>
    <w:lvl w:ilvl="6" w:tplc="5B1236A4" w:tentative="1">
      <w:start w:val="1"/>
      <w:numFmt w:val="decimal"/>
      <w:lvlText w:val="%7."/>
      <w:lvlJc w:val="left"/>
      <w:pPr>
        <w:ind w:left="5040" w:hanging="360"/>
      </w:pPr>
    </w:lvl>
    <w:lvl w:ilvl="7" w:tplc="9648C266" w:tentative="1">
      <w:start w:val="1"/>
      <w:numFmt w:val="lowerLetter"/>
      <w:lvlText w:val="%8."/>
      <w:lvlJc w:val="left"/>
      <w:pPr>
        <w:ind w:left="5760" w:hanging="360"/>
      </w:pPr>
    </w:lvl>
    <w:lvl w:ilvl="8" w:tplc="3DA8ADF0" w:tentative="1">
      <w:start w:val="1"/>
      <w:numFmt w:val="lowerRoman"/>
      <w:lvlText w:val="%9."/>
      <w:lvlJc w:val="right"/>
      <w:pPr>
        <w:ind w:left="6480" w:hanging="180"/>
      </w:pPr>
    </w:lvl>
  </w:abstractNum>
  <w:abstractNum w:abstractNumId="18" w15:restartNumberingAfterBreak="0">
    <w:nsid w:val="42DA5607"/>
    <w:multiLevelType w:val="hybridMultilevel"/>
    <w:tmpl w:val="E7B81A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338"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EF3286"/>
    <w:multiLevelType w:val="hybridMultilevel"/>
    <w:tmpl w:val="5504F770"/>
    <w:lvl w:ilvl="0" w:tplc="A80EAD9E">
      <w:start w:val="1"/>
      <w:numFmt w:val="lowerRoman"/>
      <w:lvlText w:val="(%1)"/>
      <w:lvlJc w:val="left"/>
      <w:pPr>
        <w:ind w:left="1080" w:hanging="720"/>
      </w:pPr>
      <w:rPr>
        <w:rFonts w:hint="default"/>
      </w:rPr>
    </w:lvl>
    <w:lvl w:ilvl="1" w:tplc="3C1EBED0" w:tentative="1">
      <w:start w:val="1"/>
      <w:numFmt w:val="lowerLetter"/>
      <w:lvlText w:val="%2."/>
      <w:lvlJc w:val="left"/>
      <w:pPr>
        <w:ind w:left="1440" w:hanging="360"/>
      </w:pPr>
    </w:lvl>
    <w:lvl w:ilvl="2" w:tplc="D7F455BA" w:tentative="1">
      <w:start w:val="1"/>
      <w:numFmt w:val="lowerRoman"/>
      <w:lvlText w:val="%3."/>
      <w:lvlJc w:val="right"/>
      <w:pPr>
        <w:ind w:left="2160" w:hanging="180"/>
      </w:pPr>
    </w:lvl>
    <w:lvl w:ilvl="3" w:tplc="1534F286" w:tentative="1">
      <w:start w:val="1"/>
      <w:numFmt w:val="decimal"/>
      <w:lvlText w:val="%4."/>
      <w:lvlJc w:val="left"/>
      <w:pPr>
        <w:ind w:left="2880" w:hanging="360"/>
      </w:pPr>
    </w:lvl>
    <w:lvl w:ilvl="4" w:tplc="9D3A42EA" w:tentative="1">
      <w:start w:val="1"/>
      <w:numFmt w:val="lowerLetter"/>
      <w:lvlText w:val="%5."/>
      <w:lvlJc w:val="left"/>
      <w:pPr>
        <w:ind w:left="3600" w:hanging="360"/>
      </w:pPr>
    </w:lvl>
    <w:lvl w:ilvl="5" w:tplc="615C7F56" w:tentative="1">
      <w:start w:val="1"/>
      <w:numFmt w:val="lowerRoman"/>
      <w:lvlText w:val="%6."/>
      <w:lvlJc w:val="right"/>
      <w:pPr>
        <w:ind w:left="4320" w:hanging="180"/>
      </w:pPr>
    </w:lvl>
    <w:lvl w:ilvl="6" w:tplc="7BB8D5EE" w:tentative="1">
      <w:start w:val="1"/>
      <w:numFmt w:val="decimal"/>
      <w:lvlText w:val="%7."/>
      <w:lvlJc w:val="left"/>
      <w:pPr>
        <w:ind w:left="5040" w:hanging="360"/>
      </w:pPr>
    </w:lvl>
    <w:lvl w:ilvl="7" w:tplc="BC442FC4" w:tentative="1">
      <w:start w:val="1"/>
      <w:numFmt w:val="lowerLetter"/>
      <w:lvlText w:val="%8."/>
      <w:lvlJc w:val="left"/>
      <w:pPr>
        <w:ind w:left="5760" w:hanging="360"/>
      </w:pPr>
    </w:lvl>
    <w:lvl w:ilvl="8" w:tplc="CA6E8AF8" w:tentative="1">
      <w:start w:val="1"/>
      <w:numFmt w:val="lowerRoman"/>
      <w:lvlText w:val="%9."/>
      <w:lvlJc w:val="right"/>
      <w:pPr>
        <w:ind w:left="6480" w:hanging="180"/>
      </w:pPr>
    </w:lvl>
  </w:abstractNum>
  <w:abstractNum w:abstractNumId="20" w15:restartNumberingAfterBreak="0">
    <w:nsid w:val="47BE1250"/>
    <w:multiLevelType w:val="hybridMultilevel"/>
    <w:tmpl w:val="5504F770"/>
    <w:lvl w:ilvl="0" w:tplc="B62A19CE">
      <w:start w:val="1"/>
      <w:numFmt w:val="lowerRoman"/>
      <w:lvlText w:val="(%1)"/>
      <w:lvlJc w:val="left"/>
      <w:pPr>
        <w:ind w:left="1080" w:hanging="720"/>
      </w:pPr>
      <w:rPr>
        <w:rFonts w:hint="default"/>
      </w:rPr>
    </w:lvl>
    <w:lvl w:ilvl="1" w:tplc="4F4A2630" w:tentative="1">
      <w:start w:val="1"/>
      <w:numFmt w:val="lowerLetter"/>
      <w:lvlText w:val="%2."/>
      <w:lvlJc w:val="left"/>
      <w:pPr>
        <w:ind w:left="1440" w:hanging="360"/>
      </w:pPr>
    </w:lvl>
    <w:lvl w:ilvl="2" w:tplc="67000B34" w:tentative="1">
      <w:start w:val="1"/>
      <w:numFmt w:val="lowerRoman"/>
      <w:lvlText w:val="%3."/>
      <w:lvlJc w:val="right"/>
      <w:pPr>
        <w:ind w:left="2160" w:hanging="180"/>
      </w:pPr>
    </w:lvl>
    <w:lvl w:ilvl="3" w:tplc="2C146198" w:tentative="1">
      <w:start w:val="1"/>
      <w:numFmt w:val="decimal"/>
      <w:lvlText w:val="%4."/>
      <w:lvlJc w:val="left"/>
      <w:pPr>
        <w:ind w:left="2880" w:hanging="360"/>
      </w:pPr>
    </w:lvl>
    <w:lvl w:ilvl="4" w:tplc="8F9486E0" w:tentative="1">
      <w:start w:val="1"/>
      <w:numFmt w:val="lowerLetter"/>
      <w:lvlText w:val="%5."/>
      <w:lvlJc w:val="left"/>
      <w:pPr>
        <w:ind w:left="3600" w:hanging="360"/>
      </w:pPr>
    </w:lvl>
    <w:lvl w:ilvl="5" w:tplc="B84A7ACC" w:tentative="1">
      <w:start w:val="1"/>
      <w:numFmt w:val="lowerRoman"/>
      <w:lvlText w:val="%6."/>
      <w:lvlJc w:val="right"/>
      <w:pPr>
        <w:ind w:left="4320" w:hanging="180"/>
      </w:pPr>
    </w:lvl>
    <w:lvl w:ilvl="6" w:tplc="5B1236A4" w:tentative="1">
      <w:start w:val="1"/>
      <w:numFmt w:val="decimal"/>
      <w:lvlText w:val="%7."/>
      <w:lvlJc w:val="left"/>
      <w:pPr>
        <w:ind w:left="5040" w:hanging="360"/>
      </w:pPr>
    </w:lvl>
    <w:lvl w:ilvl="7" w:tplc="9648C266" w:tentative="1">
      <w:start w:val="1"/>
      <w:numFmt w:val="lowerLetter"/>
      <w:lvlText w:val="%8."/>
      <w:lvlJc w:val="left"/>
      <w:pPr>
        <w:ind w:left="5760" w:hanging="360"/>
      </w:pPr>
    </w:lvl>
    <w:lvl w:ilvl="8" w:tplc="3DA8ADF0" w:tentative="1">
      <w:start w:val="1"/>
      <w:numFmt w:val="lowerRoman"/>
      <w:lvlText w:val="%9."/>
      <w:lvlJc w:val="right"/>
      <w:pPr>
        <w:ind w:left="6480" w:hanging="180"/>
      </w:pPr>
    </w:lvl>
  </w:abstractNum>
  <w:abstractNum w:abstractNumId="21" w15:restartNumberingAfterBreak="0">
    <w:nsid w:val="4CAE7A44"/>
    <w:multiLevelType w:val="hybridMultilevel"/>
    <w:tmpl w:val="5504F770"/>
    <w:lvl w:ilvl="0" w:tplc="2C10B46C">
      <w:start w:val="1"/>
      <w:numFmt w:val="lowerRoman"/>
      <w:lvlText w:val="(%1)"/>
      <w:lvlJc w:val="left"/>
      <w:pPr>
        <w:ind w:left="1080" w:hanging="720"/>
      </w:pPr>
      <w:rPr>
        <w:rFonts w:hint="default"/>
      </w:rPr>
    </w:lvl>
    <w:lvl w:ilvl="1" w:tplc="0AEE9DD2" w:tentative="1">
      <w:start w:val="1"/>
      <w:numFmt w:val="lowerLetter"/>
      <w:lvlText w:val="%2."/>
      <w:lvlJc w:val="left"/>
      <w:pPr>
        <w:ind w:left="1440" w:hanging="360"/>
      </w:pPr>
    </w:lvl>
    <w:lvl w:ilvl="2" w:tplc="0766524C" w:tentative="1">
      <w:start w:val="1"/>
      <w:numFmt w:val="lowerRoman"/>
      <w:lvlText w:val="%3."/>
      <w:lvlJc w:val="right"/>
      <w:pPr>
        <w:ind w:left="2160" w:hanging="180"/>
      </w:pPr>
    </w:lvl>
    <w:lvl w:ilvl="3" w:tplc="7C682B9E" w:tentative="1">
      <w:start w:val="1"/>
      <w:numFmt w:val="decimal"/>
      <w:lvlText w:val="%4."/>
      <w:lvlJc w:val="left"/>
      <w:pPr>
        <w:ind w:left="2880" w:hanging="360"/>
      </w:pPr>
    </w:lvl>
    <w:lvl w:ilvl="4" w:tplc="C450DD44" w:tentative="1">
      <w:start w:val="1"/>
      <w:numFmt w:val="lowerLetter"/>
      <w:lvlText w:val="%5."/>
      <w:lvlJc w:val="left"/>
      <w:pPr>
        <w:ind w:left="3600" w:hanging="360"/>
      </w:pPr>
    </w:lvl>
    <w:lvl w:ilvl="5" w:tplc="F67EEAF8" w:tentative="1">
      <w:start w:val="1"/>
      <w:numFmt w:val="lowerRoman"/>
      <w:lvlText w:val="%6."/>
      <w:lvlJc w:val="right"/>
      <w:pPr>
        <w:ind w:left="4320" w:hanging="180"/>
      </w:pPr>
    </w:lvl>
    <w:lvl w:ilvl="6" w:tplc="E2905812" w:tentative="1">
      <w:start w:val="1"/>
      <w:numFmt w:val="decimal"/>
      <w:lvlText w:val="%7."/>
      <w:lvlJc w:val="left"/>
      <w:pPr>
        <w:ind w:left="5040" w:hanging="360"/>
      </w:pPr>
    </w:lvl>
    <w:lvl w:ilvl="7" w:tplc="14FC7B18" w:tentative="1">
      <w:start w:val="1"/>
      <w:numFmt w:val="lowerLetter"/>
      <w:lvlText w:val="%8."/>
      <w:lvlJc w:val="left"/>
      <w:pPr>
        <w:ind w:left="5760" w:hanging="360"/>
      </w:pPr>
    </w:lvl>
    <w:lvl w:ilvl="8" w:tplc="A8EE2714" w:tentative="1">
      <w:start w:val="1"/>
      <w:numFmt w:val="lowerRoman"/>
      <w:lvlText w:val="%9."/>
      <w:lvlJc w:val="right"/>
      <w:pPr>
        <w:ind w:left="6480" w:hanging="180"/>
      </w:pPr>
    </w:lvl>
  </w:abstractNum>
  <w:abstractNum w:abstractNumId="22" w15:restartNumberingAfterBreak="0">
    <w:nsid w:val="50865AA5"/>
    <w:multiLevelType w:val="hybridMultilevel"/>
    <w:tmpl w:val="49A21BE0"/>
    <w:lvl w:ilvl="0" w:tplc="93186FBA">
      <w:start w:val="1"/>
      <w:numFmt w:val="decimal"/>
      <w:lvlText w:val="%1."/>
      <w:lvlJc w:val="left"/>
      <w:pPr>
        <w:ind w:left="360" w:hanging="360"/>
      </w:pPr>
      <w:rPr>
        <w:rFonts w:hint="default"/>
      </w:rPr>
    </w:lvl>
    <w:lvl w:ilvl="1" w:tplc="8B00EFA6" w:tentative="1">
      <w:start w:val="1"/>
      <w:numFmt w:val="lowerLetter"/>
      <w:lvlText w:val="%2."/>
      <w:lvlJc w:val="left"/>
      <w:pPr>
        <w:ind w:left="1080" w:hanging="360"/>
      </w:pPr>
    </w:lvl>
    <w:lvl w:ilvl="2" w:tplc="7AF48A42" w:tentative="1">
      <w:start w:val="1"/>
      <w:numFmt w:val="lowerRoman"/>
      <w:lvlText w:val="%3."/>
      <w:lvlJc w:val="right"/>
      <w:pPr>
        <w:ind w:left="1800" w:hanging="180"/>
      </w:pPr>
    </w:lvl>
    <w:lvl w:ilvl="3" w:tplc="93A49E76" w:tentative="1">
      <w:start w:val="1"/>
      <w:numFmt w:val="decimal"/>
      <w:lvlText w:val="%4."/>
      <w:lvlJc w:val="left"/>
      <w:pPr>
        <w:ind w:left="2520" w:hanging="360"/>
      </w:pPr>
    </w:lvl>
    <w:lvl w:ilvl="4" w:tplc="AFACD57E" w:tentative="1">
      <w:start w:val="1"/>
      <w:numFmt w:val="lowerLetter"/>
      <w:lvlText w:val="%5."/>
      <w:lvlJc w:val="left"/>
      <w:pPr>
        <w:ind w:left="3240" w:hanging="360"/>
      </w:pPr>
    </w:lvl>
    <w:lvl w:ilvl="5" w:tplc="B8FACEEC" w:tentative="1">
      <w:start w:val="1"/>
      <w:numFmt w:val="lowerRoman"/>
      <w:lvlText w:val="%6."/>
      <w:lvlJc w:val="right"/>
      <w:pPr>
        <w:ind w:left="3960" w:hanging="180"/>
      </w:pPr>
    </w:lvl>
    <w:lvl w:ilvl="6" w:tplc="F280CE02" w:tentative="1">
      <w:start w:val="1"/>
      <w:numFmt w:val="decimal"/>
      <w:lvlText w:val="%7."/>
      <w:lvlJc w:val="left"/>
      <w:pPr>
        <w:ind w:left="4680" w:hanging="360"/>
      </w:pPr>
    </w:lvl>
    <w:lvl w:ilvl="7" w:tplc="BB74EFCA" w:tentative="1">
      <w:start w:val="1"/>
      <w:numFmt w:val="lowerLetter"/>
      <w:lvlText w:val="%8."/>
      <w:lvlJc w:val="left"/>
      <w:pPr>
        <w:ind w:left="5400" w:hanging="360"/>
      </w:pPr>
    </w:lvl>
    <w:lvl w:ilvl="8" w:tplc="B1EACC3E" w:tentative="1">
      <w:start w:val="1"/>
      <w:numFmt w:val="lowerRoman"/>
      <w:lvlText w:val="%9."/>
      <w:lvlJc w:val="right"/>
      <w:pPr>
        <w:ind w:left="6120" w:hanging="180"/>
      </w:pPr>
    </w:lvl>
  </w:abstractNum>
  <w:abstractNum w:abstractNumId="23" w15:restartNumberingAfterBreak="0">
    <w:nsid w:val="5313553B"/>
    <w:multiLevelType w:val="hybridMultilevel"/>
    <w:tmpl w:val="F4D429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203F9B"/>
    <w:multiLevelType w:val="hybridMultilevel"/>
    <w:tmpl w:val="205E09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60C53FF"/>
    <w:multiLevelType w:val="hybridMultilevel"/>
    <w:tmpl w:val="5504F770"/>
    <w:lvl w:ilvl="0" w:tplc="ACCCB92A">
      <w:start w:val="1"/>
      <w:numFmt w:val="lowerRoman"/>
      <w:lvlText w:val="(%1)"/>
      <w:lvlJc w:val="left"/>
      <w:pPr>
        <w:ind w:left="1080" w:hanging="720"/>
      </w:pPr>
      <w:rPr>
        <w:rFonts w:hint="default"/>
      </w:rPr>
    </w:lvl>
    <w:lvl w:ilvl="1" w:tplc="F35A6A40" w:tentative="1">
      <w:start w:val="1"/>
      <w:numFmt w:val="lowerLetter"/>
      <w:lvlText w:val="%2."/>
      <w:lvlJc w:val="left"/>
      <w:pPr>
        <w:ind w:left="1440" w:hanging="360"/>
      </w:pPr>
    </w:lvl>
    <w:lvl w:ilvl="2" w:tplc="87F0AA80" w:tentative="1">
      <w:start w:val="1"/>
      <w:numFmt w:val="lowerRoman"/>
      <w:lvlText w:val="%3."/>
      <w:lvlJc w:val="right"/>
      <w:pPr>
        <w:ind w:left="2160" w:hanging="180"/>
      </w:pPr>
    </w:lvl>
    <w:lvl w:ilvl="3" w:tplc="A5E83BD2" w:tentative="1">
      <w:start w:val="1"/>
      <w:numFmt w:val="decimal"/>
      <w:lvlText w:val="%4."/>
      <w:lvlJc w:val="left"/>
      <w:pPr>
        <w:ind w:left="2880" w:hanging="360"/>
      </w:pPr>
    </w:lvl>
    <w:lvl w:ilvl="4" w:tplc="40A8BDBA" w:tentative="1">
      <w:start w:val="1"/>
      <w:numFmt w:val="lowerLetter"/>
      <w:lvlText w:val="%5."/>
      <w:lvlJc w:val="left"/>
      <w:pPr>
        <w:ind w:left="3600" w:hanging="360"/>
      </w:pPr>
    </w:lvl>
    <w:lvl w:ilvl="5" w:tplc="27E62BB6" w:tentative="1">
      <w:start w:val="1"/>
      <w:numFmt w:val="lowerRoman"/>
      <w:lvlText w:val="%6."/>
      <w:lvlJc w:val="right"/>
      <w:pPr>
        <w:ind w:left="4320" w:hanging="180"/>
      </w:pPr>
    </w:lvl>
    <w:lvl w:ilvl="6" w:tplc="46742976" w:tentative="1">
      <w:start w:val="1"/>
      <w:numFmt w:val="decimal"/>
      <w:lvlText w:val="%7."/>
      <w:lvlJc w:val="left"/>
      <w:pPr>
        <w:ind w:left="5040" w:hanging="360"/>
      </w:pPr>
    </w:lvl>
    <w:lvl w:ilvl="7" w:tplc="D66EC9DC" w:tentative="1">
      <w:start w:val="1"/>
      <w:numFmt w:val="lowerLetter"/>
      <w:lvlText w:val="%8."/>
      <w:lvlJc w:val="left"/>
      <w:pPr>
        <w:ind w:left="5760" w:hanging="360"/>
      </w:pPr>
    </w:lvl>
    <w:lvl w:ilvl="8" w:tplc="9CE8F44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83643EA">
      <w:start w:val="1"/>
      <w:numFmt w:val="decimal"/>
      <w:lvlText w:val="%1."/>
      <w:lvlJc w:val="left"/>
      <w:pPr>
        <w:ind w:left="360" w:hanging="360"/>
      </w:pPr>
    </w:lvl>
    <w:lvl w:ilvl="1" w:tplc="ED1875A8" w:tentative="1">
      <w:start w:val="1"/>
      <w:numFmt w:val="lowerLetter"/>
      <w:lvlText w:val="%2."/>
      <w:lvlJc w:val="left"/>
      <w:pPr>
        <w:ind w:left="1080" w:hanging="360"/>
      </w:pPr>
    </w:lvl>
    <w:lvl w:ilvl="2" w:tplc="1C7C02B2" w:tentative="1">
      <w:start w:val="1"/>
      <w:numFmt w:val="lowerRoman"/>
      <w:lvlText w:val="%3."/>
      <w:lvlJc w:val="right"/>
      <w:pPr>
        <w:ind w:left="1800" w:hanging="180"/>
      </w:pPr>
    </w:lvl>
    <w:lvl w:ilvl="3" w:tplc="C30894D8" w:tentative="1">
      <w:start w:val="1"/>
      <w:numFmt w:val="decimal"/>
      <w:lvlText w:val="%4."/>
      <w:lvlJc w:val="left"/>
      <w:pPr>
        <w:ind w:left="2520" w:hanging="360"/>
      </w:pPr>
    </w:lvl>
    <w:lvl w:ilvl="4" w:tplc="BAB65A4C" w:tentative="1">
      <w:start w:val="1"/>
      <w:numFmt w:val="lowerLetter"/>
      <w:lvlText w:val="%5."/>
      <w:lvlJc w:val="left"/>
      <w:pPr>
        <w:ind w:left="3240" w:hanging="360"/>
      </w:pPr>
    </w:lvl>
    <w:lvl w:ilvl="5" w:tplc="9E0A7D0A" w:tentative="1">
      <w:start w:val="1"/>
      <w:numFmt w:val="lowerRoman"/>
      <w:lvlText w:val="%6."/>
      <w:lvlJc w:val="right"/>
      <w:pPr>
        <w:ind w:left="3960" w:hanging="180"/>
      </w:pPr>
    </w:lvl>
    <w:lvl w:ilvl="6" w:tplc="590EF322" w:tentative="1">
      <w:start w:val="1"/>
      <w:numFmt w:val="decimal"/>
      <w:lvlText w:val="%7."/>
      <w:lvlJc w:val="left"/>
      <w:pPr>
        <w:ind w:left="4680" w:hanging="360"/>
      </w:pPr>
    </w:lvl>
    <w:lvl w:ilvl="7" w:tplc="27BCD1A2" w:tentative="1">
      <w:start w:val="1"/>
      <w:numFmt w:val="lowerLetter"/>
      <w:lvlText w:val="%8."/>
      <w:lvlJc w:val="left"/>
      <w:pPr>
        <w:ind w:left="5400" w:hanging="360"/>
      </w:pPr>
    </w:lvl>
    <w:lvl w:ilvl="8" w:tplc="B0428B96" w:tentative="1">
      <w:start w:val="1"/>
      <w:numFmt w:val="lowerRoman"/>
      <w:lvlText w:val="%9."/>
      <w:lvlJc w:val="right"/>
      <w:pPr>
        <w:ind w:left="6120" w:hanging="180"/>
      </w:pPr>
    </w:lvl>
  </w:abstractNum>
  <w:abstractNum w:abstractNumId="27" w15:restartNumberingAfterBreak="0">
    <w:nsid w:val="6334201F"/>
    <w:multiLevelType w:val="hybridMultilevel"/>
    <w:tmpl w:val="5504F770"/>
    <w:lvl w:ilvl="0" w:tplc="97A05EF2">
      <w:start w:val="1"/>
      <w:numFmt w:val="lowerRoman"/>
      <w:lvlText w:val="(%1)"/>
      <w:lvlJc w:val="left"/>
      <w:pPr>
        <w:ind w:left="1080" w:hanging="720"/>
      </w:pPr>
      <w:rPr>
        <w:rFonts w:hint="default"/>
      </w:rPr>
    </w:lvl>
    <w:lvl w:ilvl="1" w:tplc="FF806D2C" w:tentative="1">
      <w:start w:val="1"/>
      <w:numFmt w:val="lowerLetter"/>
      <w:lvlText w:val="%2."/>
      <w:lvlJc w:val="left"/>
      <w:pPr>
        <w:ind w:left="1440" w:hanging="360"/>
      </w:pPr>
    </w:lvl>
    <w:lvl w:ilvl="2" w:tplc="B0F8CF96" w:tentative="1">
      <w:start w:val="1"/>
      <w:numFmt w:val="lowerRoman"/>
      <w:lvlText w:val="%3."/>
      <w:lvlJc w:val="right"/>
      <w:pPr>
        <w:ind w:left="2160" w:hanging="180"/>
      </w:pPr>
    </w:lvl>
    <w:lvl w:ilvl="3" w:tplc="5762D184" w:tentative="1">
      <w:start w:val="1"/>
      <w:numFmt w:val="decimal"/>
      <w:lvlText w:val="%4."/>
      <w:lvlJc w:val="left"/>
      <w:pPr>
        <w:ind w:left="2880" w:hanging="360"/>
      </w:pPr>
    </w:lvl>
    <w:lvl w:ilvl="4" w:tplc="3D02F49A" w:tentative="1">
      <w:start w:val="1"/>
      <w:numFmt w:val="lowerLetter"/>
      <w:lvlText w:val="%5."/>
      <w:lvlJc w:val="left"/>
      <w:pPr>
        <w:ind w:left="3600" w:hanging="360"/>
      </w:pPr>
    </w:lvl>
    <w:lvl w:ilvl="5" w:tplc="509E1032" w:tentative="1">
      <w:start w:val="1"/>
      <w:numFmt w:val="lowerRoman"/>
      <w:lvlText w:val="%6."/>
      <w:lvlJc w:val="right"/>
      <w:pPr>
        <w:ind w:left="4320" w:hanging="180"/>
      </w:pPr>
    </w:lvl>
    <w:lvl w:ilvl="6" w:tplc="C44C0E46" w:tentative="1">
      <w:start w:val="1"/>
      <w:numFmt w:val="decimal"/>
      <w:lvlText w:val="%7."/>
      <w:lvlJc w:val="left"/>
      <w:pPr>
        <w:ind w:left="5040" w:hanging="360"/>
      </w:pPr>
    </w:lvl>
    <w:lvl w:ilvl="7" w:tplc="0534037C" w:tentative="1">
      <w:start w:val="1"/>
      <w:numFmt w:val="lowerLetter"/>
      <w:lvlText w:val="%8."/>
      <w:lvlJc w:val="left"/>
      <w:pPr>
        <w:ind w:left="5760" w:hanging="360"/>
      </w:pPr>
    </w:lvl>
    <w:lvl w:ilvl="8" w:tplc="2CBC851C" w:tentative="1">
      <w:start w:val="1"/>
      <w:numFmt w:val="lowerRoman"/>
      <w:lvlText w:val="%9."/>
      <w:lvlJc w:val="right"/>
      <w:pPr>
        <w:ind w:left="6480" w:hanging="180"/>
      </w:pPr>
    </w:lvl>
  </w:abstractNum>
  <w:abstractNum w:abstractNumId="28" w15:restartNumberingAfterBreak="0">
    <w:nsid w:val="65DF60D2"/>
    <w:multiLevelType w:val="hybridMultilevel"/>
    <w:tmpl w:val="22464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B06011"/>
    <w:multiLevelType w:val="hybridMultilevel"/>
    <w:tmpl w:val="49A21BE0"/>
    <w:lvl w:ilvl="0" w:tplc="D86C5086">
      <w:start w:val="1"/>
      <w:numFmt w:val="decimal"/>
      <w:lvlText w:val="%1."/>
      <w:lvlJc w:val="left"/>
      <w:pPr>
        <w:ind w:left="360" w:hanging="360"/>
      </w:pPr>
      <w:rPr>
        <w:rFonts w:hint="default"/>
      </w:rPr>
    </w:lvl>
    <w:lvl w:ilvl="1" w:tplc="BF56E7DA" w:tentative="1">
      <w:start w:val="1"/>
      <w:numFmt w:val="lowerLetter"/>
      <w:lvlText w:val="%2."/>
      <w:lvlJc w:val="left"/>
      <w:pPr>
        <w:ind w:left="1080" w:hanging="360"/>
      </w:pPr>
    </w:lvl>
    <w:lvl w:ilvl="2" w:tplc="12021FDC" w:tentative="1">
      <w:start w:val="1"/>
      <w:numFmt w:val="lowerRoman"/>
      <w:lvlText w:val="%3."/>
      <w:lvlJc w:val="right"/>
      <w:pPr>
        <w:ind w:left="1800" w:hanging="180"/>
      </w:pPr>
    </w:lvl>
    <w:lvl w:ilvl="3" w:tplc="B470A1D2" w:tentative="1">
      <w:start w:val="1"/>
      <w:numFmt w:val="decimal"/>
      <w:lvlText w:val="%4."/>
      <w:lvlJc w:val="left"/>
      <w:pPr>
        <w:ind w:left="2520" w:hanging="360"/>
      </w:pPr>
    </w:lvl>
    <w:lvl w:ilvl="4" w:tplc="9B1CF24C" w:tentative="1">
      <w:start w:val="1"/>
      <w:numFmt w:val="lowerLetter"/>
      <w:lvlText w:val="%5."/>
      <w:lvlJc w:val="left"/>
      <w:pPr>
        <w:ind w:left="3240" w:hanging="360"/>
      </w:pPr>
    </w:lvl>
    <w:lvl w:ilvl="5" w:tplc="DE004A58" w:tentative="1">
      <w:start w:val="1"/>
      <w:numFmt w:val="lowerRoman"/>
      <w:lvlText w:val="%6."/>
      <w:lvlJc w:val="right"/>
      <w:pPr>
        <w:ind w:left="3960" w:hanging="180"/>
      </w:pPr>
    </w:lvl>
    <w:lvl w:ilvl="6" w:tplc="A296020A" w:tentative="1">
      <w:start w:val="1"/>
      <w:numFmt w:val="decimal"/>
      <w:lvlText w:val="%7."/>
      <w:lvlJc w:val="left"/>
      <w:pPr>
        <w:ind w:left="4680" w:hanging="360"/>
      </w:pPr>
    </w:lvl>
    <w:lvl w:ilvl="7" w:tplc="99783E1C" w:tentative="1">
      <w:start w:val="1"/>
      <w:numFmt w:val="lowerLetter"/>
      <w:lvlText w:val="%8."/>
      <w:lvlJc w:val="left"/>
      <w:pPr>
        <w:ind w:left="5400" w:hanging="360"/>
      </w:pPr>
    </w:lvl>
    <w:lvl w:ilvl="8" w:tplc="0DB2C126" w:tentative="1">
      <w:start w:val="1"/>
      <w:numFmt w:val="lowerRoman"/>
      <w:lvlText w:val="%9."/>
      <w:lvlJc w:val="right"/>
      <w:pPr>
        <w:ind w:left="6120" w:hanging="180"/>
      </w:pPr>
    </w:lvl>
  </w:abstractNum>
  <w:abstractNum w:abstractNumId="30" w15:restartNumberingAfterBreak="0">
    <w:nsid w:val="6D4B32F1"/>
    <w:multiLevelType w:val="hybridMultilevel"/>
    <w:tmpl w:val="0C4C0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E81012"/>
    <w:multiLevelType w:val="hybridMultilevel"/>
    <w:tmpl w:val="EC52A7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7E276E6"/>
    <w:multiLevelType w:val="hybridMultilevel"/>
    <w:tmpl w:val="F1B8D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4324295A">
      <w:start w:val="1"/>
      <w:numFmt w:val="lowerRoman"/>
      <w:lvlText w:val="(%1)"/>
      <w:lvlJc w:val="left"/>
      <w:pPr>
        <w:ind w:left="1080" w:hanging="720"/>
      </w:pPr>
      <w:rPr>
        <w:rFonts w:hint="default"/>
      </w:rPr>
    </w:lvl>
    <w:lvl w:ilvl="1" w:tplc="B3E26814" w:tentative="1">
      <w:start w:val="1"/>
      <w:numFmt w:val="lowerLetter"/>
      <w:lvlText w:val="%2."/>
      <w:lvlJc w:val="left"/>
      <w:pPr>
        <w:ind w:left="1440" w:hanging="360"/>
      </w:pPr>
    </w:lvl>
    <w:lvl w:ilvl="2" w:tplc="27F8BA08" w:tentative="1">
      <w:start w:val="1"/>
      <w:numFmt w:val="lowerRoman"/>
      <w:lvlText w:val="%3."/>
      <w:lvlJc w:val="right"/>
      <w:pPr>
        <w:ind w:left="2160" w:hanging="180"/>
      </w:pPr>
    </w:lvl>
    <w:lvl w:ilvl="3" w:tplc="4DFE84BC" w:tentative="1">
      <w:start w:val="1"/>
      <w:numFmt w:val="decimal"/>
      <w:lvlText w:val="%4."/>
      <w:lvlJc w:val="left"/>
      <w:pPr>
        <w:ind w:left="2880" w:hanging="360"/>
      </w:pPr>
    </w:lvl>
    <w:lvl w:ilvl="4" w:tplc="88AA7F16" w:tentative="1">
      <w:start w:val="1"/>
      <w:numFmt w:val="lowerLetter"/>
      <w:lvlText w:val="%5."/>
      <w:lvlJc w:val="left"/>
      <w:pPr>
        <w:ind w:left="3600" w:hanging="360"/>
      </w:pPr>
    </w:lvl>
    <w:lvl w:ilvl="5" w:tplc="FA620D7A" w:tentative="1">
      <w:start w:val="1"/>
      <w:numFmt w:val="lowerRoman"/>
      <w:lvlText w:val="%6."/>
      <w:lvlJc w:val="right"/>
      <w:pPr>
        <w:ind w:left="4320" w:hanging="180"/>
      </w:pPr>
    </w:lvl>
    <w:lvl w:ilvl="6" w:tplc="66CAB720" w:tentative="1">
      <w:start w:val="1"/>
      <w:numFmt w:val="decimal"/>
      <w:lvlText w:val="%7."/>
      <w:lvlJc w:val="left"/>
      <w:pPr>
        <w:ind w:left="5040" w:hanging="360"/>
      </w:pPr>
    </w:lvl>
    <w:lvl w:ilvl="7" w:tplc="D324A450" w:tentative="1">
      <w:start w:val="1"/>
      <w:numFmt w:val="lowerLetter"/>
      <w:lvlText w:val="%8."/>
      <w:lvlJc w:val="left"/>
      <w:pPr>
        <w:ind w:left="5760" w:hanging="360"/>
      </w:pPr>
    </w:lvl>
    <w:lvl w:ilvl="8" w:tplc="21007F06" w:tentative="1">
      <w:start w:val="1"/>
      <w:numFmt w:val="lowerRoman"/>
      <w:lvlText w:val="%9."/>
      <w:lvlJc w:val="right"/>
      <w:pPr>
        <w:ind w:left="6480" w:hanging="180"/>
      </w:pPr>
    </w:lvl>
  </w:abstractNum>
  <w:abstractNum w:abstractNumId="34" w15:restartNumberingAfterBreak="0">
    <w:nsid w:val="792A19B7"/>
    <w:multiLevelType w:val="hybridMultilevel"/>
    <w:tmpl w:val="02A6FC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BCE5F25"/>
    <w:multiLevelType w:val="hybridMultilevel"/>
    <w:tmpl w:val="49A21BE0"/>
    <w:lvl w:ilvl="0" w:tplc="C8667966">
      <w:start w:val="1"/>
      <w:numFmt w:val="decimal"/>
      <w:lvlText w:val="%1."/>
      <w:lvlJc w:val="left"/>
      <w:pPr>
        <w:ind w:left="360" w:hanging="360"/>
      </w:pPr>
      <w:rPr>
        <w:rFonts w:hint="default"/>
      </w:rPr>
    </w:lvl>
    <w:lvl w:ilvl="1" w:tplc="D00A8856" w:tentative="1">
      <w:start w:val="1"/>
      <w:numFmt w:val="lowerLetter"/>
      <w:lvlText w:val="%2."/>
      <w:lvlJc w:val="left"/>
      <w:pPr>
        <w:ind w:left="1080" w:hanging="360"/>
      </w:pPr>
    </w:lvl>
    <w:lvl w:ilvl="2" w:tplc="B5CA8534" w:tentative="1">
      <w:start w:val="1"/>
      <w:numFmt w:val="lowerRoman"/>
      <w:lvlText w:val="%3."/>
      <w:lvlJc w:val="right"/>
      <w:pPr>
        <w:ind w:left="1800" w:hanging="180"/>
      </w:pPr>
    </w:lvl>
    <w:lvl w:ilvl="3" w:tplc="A7F04A98" w:tentative="1">
      <w:start w:val="1"/>
      <w:numFmt w:val="decimal"/>
      <w:lvlText w:val="%4."/>
      <w:lvlJc w:val="left"/>
      <w:pPr>
        <w:ind w:left="2520" w:hanging="360"/>
      </w:pPr>
    </w:lvl>
    <w:lvl w:ilvl="4" w:tplc="21D65480" w:tentative="1">
      <w:start w:val="1"/>
      <w:numFmt w:val="lowerLetter"/>
      <w:lvlText w:val="%5."/>
      <w:lvlJc w:val="left"/>
      <w:pPr>
        <w:ind w:left="3240" w:hanging="360"/>
      </w:pPr>
    </w:lvl>
    <w:lvl w:ilvl="5" w:tplc="06404268" w:tentative="1">
      <w:start w:val="1"/>
      <w:numFmt w:val="lowerRoman"/>
      <w:lvlText w:val="%6."/>
      <w:lvlJc w:val="right"/>
      <w:pPr>
        <w:ind w:left="3960" w:hanging="180"/>
      </w:pPr>
    </w:lvl>
    <w:lvl w:ilvl="6" w:tplc="08064362" w:tentative="1">
      <w:start w:val="1"/>
      <w:numFmt w:val="decimal"/>
      <w:lvlText w:val="%7."/>
      <w:lvlJc w:val="left"/>
      <w:pPr>
        <w:ind w:left="4680" w:hanging="360"/>
      </w:pPr>
    </w:lvl>
    <w:lvl w:ilvl="7" w:tplc="76C29540" w:tentative="1">
      <w:start w:val="1"/>
      <w:numFmt w:val="lowerLetter"/>
      <w:lvlText w:val="%8."/>
      <w:lvlJc w:val="left"/>
      <w:pPr>
        <w:ind w:left="5400" w:hanging="360"/>
      </w:pPr>
    </w:lvl>
    <w:lvl w:ilvl="8" w:tplc="31A2689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9F5CFE62">
      <w:start w:val="1"/>
      <w:numFmt w:val="lowerRoman"/>
      <w:lvlText w:val="(%1)"/>
      <w:lvlJc w:val="left"/>
      <w:pPr>
        <w:ind w:left="1080" w:hanging="720"/>
      </w:pPr>
      <w:rPr>
        <w:rFonts w:hint="default"/>
      </w:rPr>
    </w:lvl>
    <w:lvl w:ilvl="1" w:tplc="961E6450" w:tentative="1">
      <w:start w:val="1"/>
      <w:numFmt w:val="lowerLetter"/>
      <w:lvlText w:val="%2."/>
      <w:lvlJc w:val="left"/>
      <w:pPr>
        <w:ind w:left="1440" w:hanging="360"/>
      </w:pPr>
    </w:lvl>
    <w:lvl w:ilvl="2" w:tplc="EE7CA558" w:tentative="1">
      <w:start w:val="1"/>
      <w:numFmt w:val="lowerRoman"/>
      <w:lvlText w:val="%3."/>
      <w:lvlJc w:val="right"/>
      <w:pPr>
        <w:ind w:left="2160" w:hanging="180"/>
      </w:pPr>
    </w:lvl>
    <w:lvl w:ilvl="3" w:tplc="B2CE04B8" w:tentative="1">
      <w:start w:val="1"/>
      <w:numFmt w:val="decimal"/>
      <w:lvlText w:val="%4."/>
      <w:lvlJc w:val="left"/>
      <w:pPr>
        <w:ind w:left="2880" w:hanging="360"/>
      </w:pPr>
    </w:lvl>
    <w:lvl w:ilvl="4" w:tplc="48EAC5AC" w:tentative="1">
      <w:start w:val="1"/>
      <w:numFmt w:val="lowerLetter"/>
      <w:lvlText w:val="%5."/>
      <w:lvlJc w:val="left"/>
      <w:pPr>
        <w:ind w:left="3600" w:hanging="360"/>
      </w:pPr>
    </w:lvl>
    <w:lvl w:ilvl="5" w:tplc="D5C0B714" w:tentative="1">
      <w:start w:val="1"/>
      <w:numFmt w:val="lowerRoman"/>
      <w:lvlText w:val="%6."/>
      <w:lvlJc w:val="right"/>
      <w:pPr>
        <w:ind w:left="4320" w:hanging="180"/>
      </w:pPr>
    </w:lvl>
    <w:lvl w:ilvl="6" w:tplc="1ECA9038" w:tentative="1">
      <w:start w:val="1"/>
      <w:numFmt w:val="decimal"/>
      <w:lvlText w:val="%7."/>
      <w:lvlJc w:val="left"/>
      <w:pPr>
        <w:ind w:left="5040" w:hanging="360"/>
      </w:pPr>
    </w:lvl>
    <w:lvl w:ilvl="7" w:tplc="2B2C8A10" w:tentative="1">
      <w:start w:val="1"/>
      <w:numFmt w:val="lowerLetter"/>
      <w:lvlText w:val="%8."/>
      <w:lvlJc w:val="left"/>
      <w:pPr>
        <w:ind w:left="5760" w:hanging="360"/>
      </w:pPr>
    </w:lvl>
    <w:lvl w:ilvl="8" w:tplc="24B219F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FE6421E">
      <w:start w:val="1"/>
      <w:numFmt w:val="decimal"/>
      <w:lvlText w:val="%1."/>
      <w:lvlJc w:val="left"/>
      <w:pPr>
        <w:ind w:left="360" w:hanging="360"/>
      </w:pPr>
      <w:rPr>
        <w:rFonts w:hint="default"/>
      </w:rPr>
    </w:lvl>
    <w:lvl w:ilvl="1" w:tplc="D8802A4A" w:tentative="1">
      <w:start w:val="1"/>
      <w:numFmt w:val="lowerLetter"/>
      <w:lvlText w:val="%2."/>
      <w:lvlJc w:val="left"/>
      <w:pPr>
        <w:ind w:left="1080" w:hanging="360"/>
      </w:pPr>
    </w:lvl>
    <w:lvl w:ilvl="2" w:tplc="BF2A3940" w:tentative="1">
      <w:start w:val="1"/>
      <w:numFmt w:val="lowerRoman"/>
      <w:lvlText w:val="%3."/>
      <w:lvlJc w:val="right"/>
      <w:pPr>
        <w:ind w:left="1800" w:hanging="180"/>
      </w:pPr>
    </w:lvl>
    <w:lvl w:ilvl="3" w:tplc="A7F25CCA" w:tentative="1">
      <w:start w:val="1"/>
      <w:numFmt w:val="decimal"/>
      <w:lvlText w:val="%4."/>
      <w:lvlJc w:val="left"/>
      <w:pPr>
        <w:ind w:left="2520" w:hanging="360"/>
      </w:pPr>
    </w:lvl>
    <w:lvl w:ilvl="4" w:tplc="16F2C7C4" w:tentative="1">
      <w:start w:val="1"/>
      <w:numFmt w:val="lowerLetter"/>
      <w:lvlText w:val="%5."/>
      <w:lvlJc w:val="left"/>
      <w:pPr>
        <w:ind w:left="3240" w:hanging="360"/>
      </w:pPr>
    </w:lvl>
    <w:lvl w:ilvl="5" w:tplc="25241DC2" w:tentative="1">
      <w:start w:val="1"/>
      <w:numFmt w:val="lowerRoman"/>
      <w:lvlText w:val="%6."/>
      <w:lvlJc w:val="right"/>
      <w:pPr>
        <w:ind w:left="3960" w:hanging="180"/>
      </w:pPr>
    </w:lvl>
    <w:lvl w:ilvl="6" w:tplc="09044E30" w:tentative="1">
      <w:start w:val="1"/>
      <w:numFmt w:val="decimal"/>
      <w:lvlText w:val="%7."/>
      <w:lvlJc w:val="left"/>
      <w:pPr>
        <w:ind w:left="4680" w:hanging="360"/>
      </w:pPr>
    </w:lvl>
    <w:lvl w:ilvl="7" w:tplc="EFAC3E40" w:tentative="1">
      <w:start w:val="1"/>
      <w:numFmt w:val="lowerLetter"/>
      <w:lvlText w:val="%8."/>
      <w:lvlJc w:val="left"/>
      <w:pPr>
        <w:ind w:left="5400" w:hanging="360"/>
      </w:pPr>
    </w:lvl>
    <w:lvl w:ilvl="8" w:tplc="AC72282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9CDC1538">
      <w:start w:val="1"/>
      <w:numFmt w:val="decimal"/>
      <w:lvlText w:val="%1."/>
      <w:lvlJc w:val="left"/>
      <w:pPr>
        <w:ind w:left="360" w:hanging="360"/>
      </w:pPr>
      <w:rPr>
        <w:rFonts w:hint="default"/>
      </w:rPr>
    </w:lvl>
    <w:lvl w:ilvl="1" w:tplc="47DA0016" w:tentative="1">
      <w:start w:val="1"/>
      <w:numFmt w:val="lowerLetter"/>
      <w:lvlText w:val="%2."/>
      <w:lvlJc w:val="left"/>
      <w:pPr>
        <w:ind w:left="1080" w:hanging="360"/>
      </w:pPr>
    </w:lvl>
    <w:lvl w:ilvl="2" w:tplc="AFEA593E" w:tentative="1">
      <w:start w:val="1"/>
      <w:numFmt w:val="lowerRoman"/>
      <w:lvlText w:val="%3."/>
      <w:lvlJc w:val="right"/>
      <w:pPr>
        <w:ind w:left="1800" w:hanging="180"/>
      </w:pPr>
    </w:lvl>
    <w:lvl w:ilvl="3" w:tplc="389E5D70" w:tentative="1">
      <w:start w:val="1"/>
      <w:numFmt w:val="decimal"/>
      <w:lvlText w:val="%4."/>
      <w:lvlJc w:val="left"/>
      <w:pPr>
        <w:ind w:left="2520" w:hanging="360"/>
      </w:pPr>
    </w:lvl>
    <w:lvl w:ilvl="4" w:tplc="28A82B32" w:tentative="1">
      <w:start w:val="1"/>
      <w:numFmt w:val="lowerLetter"/>
      <w:lvlText w:val="%5."/>
      <w:lvlJc w:val="left"/>
      <w:pPr>
        <w:ind w:left="3240" w:hanging="360"/>
      </w:pPr>
    </w:lvl>
    <w:lvl w:ilvl="5" w:tplc="91142A26" w:tentative="1">
      <w:start w:val="1"/>
      <w:numFmt w:val="lowerRoman"/>
      <w:lvlText w:val="%6."/>
      <w:lvlJc w:val="right"/>
      <w:pPr>
        <w:ind w:left="3960" w:hanging="180"/>
      </w:pPr>
    </w:lvl>
    <w:lvl w:ilvl="6" w:tplc="70B8D4FE" w:tentative="1">
      <w:start w:val="1"/>
      <w:numFmt w:val="decimal"/>
      <w:lvlText w:val="%7."/>
      <w:lvlJc w:val="left"/>
      <w:pPr>
        <w:ind w:left="4680" w:hanging="360"/>
      </w:pPr>
    </w:lvl>
    <w:lvl w:ilvl="7" w:tplc="8D2AF862" w:tentative="1">
      <w:start w:val="1"/>
      <w:numFmt w:val="lowerLetter"/>
      <w:lvlText w:val="%8."/>
      <w:lvlJc w:val="left"/>
      <w:pPr>
        <w:ind w:left="5400" w:hanging="360"/>
      </w:pPr>
    </w:lvl>
    <w:lvl w:ilvl="8" w:tplc="5880AABA" w:tentative="1">
      <w:start w:val="1"/>
      <w:numFmt w:val="lowerRoman"/>
      <w:lvlText w:val="%9."/>
      <w:lvlJc w:val="right"/>
      <w:pPr>
        <w:ind w:left="6120" w:hanging="180"/>
      </w:pPr>
    </w:lvl>
  </w:abstractNum>
  <w:num w:numId="1">
    <w:abstractNumId w:val="5"/>
  </w:num>
  <w:num w:numId="2">
    <w:abstractNumId w:val="15"/>
  </w:num>
  <w:num w:numId="3">
    <w:abstractNumId w:val="35"/>
  </w:num>
  <w:num w:numId="4">
    <w:abstractNumId w:val="38"/>
  </w:num>
  <w:num w:numId="5">
    <w:abstractNumId w:val="22"/>
  </w:num>
  <w:num w:numId="6">
    <w:abstractNumId w:val="13"/>
  </w:num>
  <w:num w:numId="7">
    <w:abstractNumId w:val="29"/>
  </w:num>
  <w:num w:numId="8">
    <w:abstractNumId w:val="12"/>
  </w:num>
  <w:num w:numId="9">
    <w:abstractNumId w:val="37"/>
  </w:num>
  <w:num w:numId="10">
    <w:abstractNumId w:val="8"/>
  </w:num>
  <w:num w:numId="11">
    <w:abstractNumId w:val="25"/>
  </w:num>
  <w:num w:numId="12">
    <w:abstractNumId w:val="26"/>
  </w:num>
  <w:num w:numId="13">
    <w:abstractNumId w:val="27"/>
  </w:num>
  <w:num w:numId="14">
    <w:abstractNumId w:val="17"/>
  </w:num>
  <w:num w:numId="15">
    <w:abstractNumId w:val="14"/>
  </w:num>
  <w:num w:numId="16">
    <w:abstractNumId w:val="7"/>
  </w:num>
  <w:num w:numId="17">
    <w:abstractNumId w:val="19"/>
  </w:num>
  <w:num w:numId="18">
    <w:abstractNumId w:val="36"/>
  </w:num>
  <w:num w:numId="19">
    <w:abstractNumId w:val="33"/>
  </w:num>
  <w:num w:numId="20">
    <w:abstractNumId w:val="6"/>
  </w:num>
  <w:num w:numId="21">
    <w:abstractNumId w:val="1"/>
  </w:num>
  <w:num w:numId="22">
    <w:abstractNumId w:val="30"/>
  </w:num>
  <w:num w:numId="23">
    <w:abstractNumId w:val="24"/>
  </w:num>
  <w:num w:numId="24">
    <w:abstractNumId w:val="4"/>
  </w:num>
  <w:num w:numId="25">
    <w:abstractNumId w:val="18"/>
  </w:num>
  <w:num w:numId="26">
    <w:abstractNumId w:val="31"/>
  </w:num>
  <w:num w:numId="27">
    <w:abstractNumId w:val="3"/>
  </w:num>
  <w:num w:numId="28">
    <w:abstractNumId w:val="0"/>
  </w:num>
  <w:num w:numId="29">
    <w:abstractNumId w:val="2"/>
  </w:num>
  <w:num w:numId="30">
    <w:abstractNumId w:val="10"/>
  </w:num>
  <w:num w:numId="31">
    <w:abstractNumId w:val="23"/>
  </w:num>
  <w:num w:numId="32">
    <w:abstractNumId w:val="21"/>
  </w:num>
  <w:num w:numId="33">
    <w:abstractNumId w:val="16"/>
  </w:num>
  <w:num w:numId="34">
    <w:abstractNumId w:val="11"/>
  </w:num>
  <w:num w:numId="35">
    <w:abstractNumId w:val="28"/>
  </w:num>
  <w:num w:numId="36">
    <w:abstractNumId w:val="9"/>
  </w:num>
  <w:num w:numId="37">
    <w:abstractNumId w:val="32"/>
  </w:num>
  <w:num w:numId="38">
    <w:abstractNumId w:val="34"/>
  </w:num>
  <w:num w:numId="3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49"/>
    <w:rsid w:val="0002596F"/>
    <w:rsid w:val="000369B0"/>
    <w:rsid w:val="000520F6"/>
    <w:rsid w:val="00064FA2"/>
    <w:rsid w:val="000701FA"/>
    <w:rsid w:val="0008035D"/>
    <w:rsid w:val="00082A22"/>
    <w:rsid w:val="0008618F"/>
    <w:rsid w:val="000A2BCE"/>
    <w:rsid w:val="000B1D75"/>
    <w:rsid w:val="000B2F28"/>
    <w:rsid w:val="000B3072"/>
    <w:rsid w:val="000B7FFE"/>
    <w:rsid w:val="000C771B"/>
    <w:rsid w:val="000E2DB9"/>
    <w:rsid w:val="000F0C4E"/>
    <w:rsid w:val="000F4549"/>
    <w:rsid w:val="00105AE9"/>
    <w:rsid w:val="00107CF9"/>
    <w:rsid w:val="00113FF9"/>
    <w:rsid w:val="00126FEF"/>
    <w:rsid w:val="001322E2"/>
    <w:rsid w:val="00132744"/>
    <w:rsid w:val="00135E13"/>
    <w:rsid w:val="00145791"/>
    <w:rsid w:val="00151325"/>
    <w:rsid w:val="00156C3D"/>
    <w:rsid w:val="0017342F"/>
    <w:rsid w:val="00183259"/>
    <w:rsid w:val="001B33DD"/>
    <w:rsid w:val="001B4B00"/>
    <w:rsid w:val="001C2B62"/>
    <w:rsid w:val="001C347A"/>
    <w:rsid w:val="001C5640"/>
    <w:rsid w:val="00203539"/>
    <w:rsid w:val="00203A50"/>
    <w:rsid w:val="00204ADA"/>
    <w:rsid w:val="002050E4"/>
    <w:rsid w:val="0020527A"/>
    <w:rsid w:val="00211A45"/>
    <w:rsid w:val="00214E4B"/>
    <w:rsid w:val="00216ACE"/>
    <w:rsid w:val="002236CA"/>
    <w:rsid w:val="00224AAE"/>
    <w:rsid w:val="0022618D"/>
    <w:rsid w:val="002314E0"/>
    <w:rsid w:val="00232BC9"/>
    <w:rsid w:val="00243881"/>
    <w:rsid w:val="0024678D"/>
    <w:rsid w:val="002478FA"/>
    <w:rsid w:val="00265049"/>
    <w:rsid w:val="00265317"/>
    <w:rsid w:val="00266279"/>
    <w:rsid w:val="0026714E"/>
    <w:rsid w:val="0027230A"/>
    <w:rsid w:val="00277652"/>
    <w:rsid w:val="002A6022"/>
    <w:rsid w:val="002B6BA7"/>
    <w:rsid w:val="002C6408"/>
    <w:rsid w:val="00305DFB"/>
    <w:rsid w:val="00342C6B"/>
    <w:rsid w:val="003457BD"/>
    <w:rsid w:val="00345D9D"/>
    <w:rsid w:val="00356680"/>
    <w:rsid w:val="00371720"/>
    <w:rsid w:val="00383F45"/>
    <w:rsid w:val="00396C1E"/>
    <w:rsid w:val="003C5C2B"/>
    <w:rsid w:val="003C7ED6"/>
    <w:rsid w:val="003D0AF3"/>
    <w:rsid w:val="003D273C"/>
    <w:rsid w:val="003D2765"/>
    <w:rsid w:val="003E6F11"/>
    <w:rsid w:val="003F3623"/>
    <w:rsid w:val="00401132"/>
    <w:rsid w:val="00413F30"/>
    <w:rsid w:val="0042528F"/>
    <w:rsid w:val="0043685D"/>
    <w:rsid w:val="00444419"/>
    <w:rsid w:val="00444619"/>
    <w:rsid w:val="004709F3"/>
    <w:rsid w:val="00470B41"/>
    <w:rsid w:val="004A5E4C"/>
    <w:rsid w:val="004B4F40"/>
    <w:rsid w:val="004E374A"/>
    <w:rsid w:val="00510491"/>
    <w:rsid w:val="005137AA"/>
    <w:rsid w:val="00517092"/>
    <w:rsid w:val="00526002"/>
    <w:rsid w:val="00536935"/>
    <w:rsid w:val="00551068"/>
    <w:rsid w:val="0055667B"/>
    <w:rsid w:val="00565E8C"/>
    <w:rsid w:val="005720C0"/>
    <w:rsid w:val="005C62AF"/>
    <w:rsid w:val="005E3B1F"/>
    <w:rsid w:val="005E49BE"/>
    <w:rsid w:val="005F31A7"/>
    <w:rsid w:val="00604954"/>
    <w:rsid w:val="00607293"/>
    <w:rsid w:val="00642E36"/>
    <w:rsid w:val="0064578A"/>
    <w:rsid w:val="006538A3"/>
    <w:rsid w:val="00657C07"/>
    <w:rsid w:val="006600E8"/>
    <w:rsid w:val="00660CBD"/>
    <w:rsid w:val="00663990"/>
    <w:rsid w:val="00673185"/>
    <w:rsid w:val="006943F0"/>
    <w:rsid w:val="006A0568"/>
    <w:rsid w:val="006B2AF0"/>
    <w:rsid w:val="006C0ABE"/>
    <w:rsid w:val="006D28A2"/>
    <w:rsid w:val="006F5148"/>
    <w:rsid w:val="006F779E"/>
    <w:rsid w:val="007045DE"/>
    <w:rsid w:val="0071344B"/>
    <w:rsid w:val="007151DE"/>
    <w:rsid w:val="00740A68"/>
    <w:rsid w:val="0074761E"/>
    <w:rsid w:val="007508A3"/>
    <w:rsid w:val="00751447"/>
    <w:rsid w:val="00757CF0"/>
    <w:rsid w:val="00760A0C"/>
    <w:rsid w:val="007663D9"/>
    <w:rsid w:val="00781D56"/>
    <w:rsid w:val="0078248A"/>
    <w:rsid w:val="00784ADA"/>
    <w:rsid w:val="00792111"/>
    <w:rsid w:val="007A44D5"/>
    <w:rsid w:val="007C2C4E"/>
    <w:rsid w:val="007C54DF"/>
    <w:rsid w:val="007F56E7"/>
    <w:rsid w:val="008008F0"/>
    <w:rsid w:val="00803D39"/>
    <w:rsid w:val="00850E29"/>
    <w:rsid w:val="00852B5E"/>
    <w:rsid w:val="008954AF"/>
    <w:rsid w:val="008A4EC7"/>
    <w:rsid w:val="008A5136"/>
    <w:rsid w:val="008A613F"/>
    <w:rsid w:val="008C00DC"/>
    <w:rsid w:val="008E0D4D"/>
    <w:rsid w:val="008F0868"/>
    <w:rsid w:val="008F33E2"/>
    <w:rsid w:val="00902990"/>
    <w:rsid w:val="00903F5F"/>
    <w:rsid w:val="009227AD"/>
    <w:rsid w:val="00934A79"/>
    <w:rsid w:val="009503E6"/>
    <w:rsid w:val="00950791"/>
    <w:rsid w:val="0095763D"/>
    <w:rsid w:val="00965AE4"/>
    <w:rsid w:val="00966A6E"/>
    <w:rsid w:val="00973403"/>
    <w:rsid w:val="009A7834"/>
    <w:rsid w:val="009C0B95"/>
    <w:rsid w:val="009D1F98"/>
    <w:rsid w:val="009D5489"/>
    <w:rsid w:val="009E08D2"/>
    <w:rsid w:val="009E1788"/>
    <w:rsid w:val="009E5404"/>
    <w:rsid w:val="00A17D49"/>
    <w:rsid w:val="00A24608"/>
    <w:rsid w:val="00A3383F"/>
    <w:rsid w:val="00A35F14"/>
    <w:rsid w:val="00A51EFE"/>
    <w:rsid w:val="00A54ECF"/>
    <w:rsid w:val="00A5601E"/>
    <w:rsid w:val="00A8636B"/>
    <w:rsid w:val="00A91E05"/>
    <w:rsid w:val="00A9477F"/>
    <w:rsid w:val="00AB30D7"/>
    <w:rsid w:val="00AD12BC"/>
    <w:rsid w:val="00AD58E6"/>
    <w:rsid w:val="00AE7C38"/>
    <w:rsid w:val="00AF6A06"/>
    <w:rsid w:val="00B06F62"/>
    <w:rsid w:val="00B116B5"/>
    <w:rsid w:val="00B15C81"/>
    <w:rsid w:val="00B17B9B"/>
    <w:rsid w:val="00B218E1"/>
    <w:rsid w:val="00B30B97"/>
    <w:rsid w:val="00B402B7"/>
    <w:rsid w:val="00B43D6B"/>
    <w:rsid w:val="00B62667"/>
    <w:rsid w:val="00B63EED"/>
    <w:rsid w:val="00B677E7"/>
    <w:rsid w:val="00B72053"/>
    <w:rsid w:val="00B81860"/>
    <w:rsid w:val="00B81A70"/>
    <w:rsid w:val="00B83AAA"/>
    <w:rsid w:val="00B84B68"/>
    <w:rsid w:val="00B86ACF"/>
    <w:rsid w:val="00BB0807"/>
    <w:rsid w:val="00BC31B2"/>
    <w:rsid w:val="00BC7DE0"/>
    <w:rsid w:val="00BD36CE"/>
    <w:rsid w:val="00BE7B64"/>
    <w:rsid w:val="00BF21CD"/>
    <w:rsid w:val="00C05A4C"/>
    <w:rsid w:val="00C12953"/>
    <w:rsid w:val="00C14890"/>
    <w:rsid w:val="00C25C50"/>
    <w:rsid w:val="00C62364"/>
    <w:rsid w:val="00C71425"/>
    <w:rsid w:val="00C8053C"/>
    <w:rsid w:val="00C93B52"/>
    <w:rsid w:val="00CA60AD"/>
    <w:rsid w:val="00CB0750"/>
    <w:rsid w:val="00CC6A39"/>
    <w:rsid w:val="00CD36D0"/>
    <w:rsid w:val="00CF02D1"/>
    <w:rsid w:val="00CF0D3D"/>
    <w:rsid w:val="00CF18FD"/>
    <w:rsid w:val="00CF7EDC"/>
    <w:rsid w:val="00D1113E"/>
    <w:rsid w:val="00D3790E"/>
    <w:rsid w:val="00D43000"/>
    <w:rsid w:val="00D455ED"/>
    <w:rsid w:val="00D64C93"/>
    <w:rsid w:val="00D73085"/>
    <w:rsid w:val="00D765FA"/>
    <w:rsid w:val="00D76DD6"/>
    <w:rsid w:val="00D916F1"/>
    <w:rsid w:val="00D97ACA"/>
    <w:rsid w:val="00DC15D3"/>
    <w:rsid w:val="00DE7296"/>
    <w:rsid w:val="00E21E11"/>
    <w:rsid w:val="00E248DC"/>
    <w:rsid w:val="00E313F9"/>
    <w:rsid w:val="00E336A9"/>
    <w:rsid w:val="00E6166A"/>
    <w:rsid w:val="00E71DF5"/>
    <w:rsid w:val="00E841D3"/>
    <w:rsid w:val="00E966D9"/>
    <w:rsid w:val="00EB037D"/>
    <w:rsid w:val="00EC7344"/>
    <w:rsid w:val="00ED2B01"/>
    <w:rsid w:val="00ED7911"/>
    <w:rsid w:val="00F02F59"/>
    <w:rsid w:val="00F102A7"/>
    <w:rsid w:val="00F2367E"/>
    <w:rsid w:val="00F30085"/>
    <w:rsid w:val="00F35884"/>
    <w:rsid w:val="00F52F46"/>
    <w:rsid w:val="00F57A56"/>
    <w:rsid w:val="00F70B72"/>
    <w:rsid w:val="00F71C30"/>
    <w:rsid w:val="00F77B56"/>
    <w:rsid w:val="00F93E66"/>
    <w:rsid w:val="00FA44A0"/>
    <w:rsid w:val="00FA5DD7"/>
    <w:rsid w:val="00FD1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5301"/>
  <w15:docId w15:val="{AAAA697C-7FB4-4C4F-9FAD-3C0BACE2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29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0165</RACS_x0020_ID>
    <Approved_x0020_Provider xmlns="a8338b6e-77a6-4851-82b6-98166143ffdd">Bushland Health Group Limited</Approved_x0020_Provider>
    <Management_x0020_Company_x0020_ID xmlns="a8338b6e-77a6-4851-82b6-98166143ffdd" xsi:nil="true"/>
    <Home xmlns="a8338b6e-77a6-4851-82b6-98166143ffdd">Alkira Lodge</Home>
    <Signed xmlns="a8338b6e-77a6-4851-82b6-98166143ffdd" xsi:nil="true"/>
    <Uploaded xmlns="a8338b6e-77a6-4851-82b6-98166143ffdd">False</Uploaded>
    <Management_x0020_Company xmlns="a8338b6e-77a6-4851-82b6-98166143ffdd" xsi:nil="true"/>
    <Doc_x0020_Date xmlns="a8338b6e-77a6-4851-82b6-98166143ffdd">2022-07-01T04:55:00+00:00</Doc_x0020_Date>
    <CSI_x0020_ID xmlns="a8338b6e-77a6-4851-82b6-98166143ffdd" xsi:nil="true"/>
    <Case_x0020_ID xmlns="a8338b6e-77a6-4851-82b6-98166143ffdd" xsi:nil="true"/>
    <Approved_x0020_Provider_x0020_ID xmlns="a8338b6e-77a6-4851-82b6-98166143ffdd">F2379F32-C2F1-DD11-9FC7-005056922186</Approved_x0020_Provider_x0020_ID>
    <Location xmlns="a8338b6e-77a6-4851-82b6-98166143ffdd" xsi:nil="true"/>
    <Home_x0020_ID xmlns="a8338b6e-77a6-4851-82b6-98166143ffdd">07E5A0A5-7CF4-DC11-AD41-005056922186</Home_x0020_ID>
    <State xmlns="a8338b6e-77a6-4851-82b6-98166143ffdd">NSW</State>
    <Doc_x0020_Sent_Received_x0020_Date xmlns="a8338b6e-77a6-4851-82b6-98166143ffdd">2022-07-01T00:00:00+00:00</Doc_x0020_Sent_Received_x0020_Date>
    <Activity_x0020_ID xmlns="a8338b6e-77a6-4851-82b6-98166143ffdd">8E22EFD0-675F-EA11-9E51-005056922186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a8338b6e-77a6-4851-82b6-98166143ffdd"/>
    <ds:schemaRef ds:uri="http://www.w3.org/XML/1998/namespace"/>
  </ds:schemaRefs>
</ds:datastoreItem>
</file>

<file path=customXml/itemProps2.xml><?xml version="1.0" encoding="utf-8"?>
<ds:datastoreItem xmlns:ds="http://schemas.openxmlformats.org/officeDocument/2006/customXml" ds:itemID="{9E6D4A51-DC17-4841-95F6-645FA0F8D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95D5027-FDB0-44E1-A427-323C3342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6629</Words>
  <Characters>37787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2022-08-17T18:28:00Z</dcterms:created>
  <dcterms:modified xsi:type="dcterms:W3CDTF">2022-08-17T18:29:00Z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