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7AEAE" w14:textId="77777777" w:rsidR="00D2559D" w:rsidRPr="003217D3" w:rsidRDefault="004E5BC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BF7B045" wp14:editId="5BF7B04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6763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BF7AEAF" w14:textId="77777777" w:rsidR="00D2559D" w:rsidRPr="003217D3" w:rsidRDefault="004E5BC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BF7AEB0" w14:textId="77777777" w:rsidR="00D2559D" w:rsidRPr="00A36AA9" w:rsidRDefault="004E5BC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F7AEB1" w14:textId="77777777" w:rsidR="00D2559D" w:rsidRPr="00A36AA9" w:rsidRDefault="004E5BC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7B5D" w14:paraId="5BF7AEB4" w14:textId="77777777" w:rsidTr="00607B5D">
        <w:tc>
          <w:tcPr>
            <w:cnfStyle w:val="001000000000" w:firstRow="0" w:lastRow="0" w:firstColumn="1" w:lastColumn="0" w:oddVBand="0" w:evenVBand="0" w:oddHBand="0" w:evenHBand="0" w:firstRowFirstColumn="0" w:firstRowLastColumn="0" w:lastRowFirstColumn="0" w:lastRowLastColumn="0"/>
            <w:tcW w:w="3227" w:type="dxa"/>
          </w:tcPr>
          <w:p w14:paraId="5BF7AEB2" w14:textId="77777777" w:rsidR="00D2559D" w:rsidRPr="00A36AA9" w:rsidRDefault="004E5BC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BF7AEB3" w14:textId="77777777" w:rsidR="00D2559D" w:rsidRPr="00A36AA9" w:rsidRDefault="004E5B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All About Living Inc.</w:t>
            </w:r>
          </w:p>
        </w:tc>
      </w:tr>
      <w:tr w:rsidR="00607B5D" w14:paraId="5BF7AEB7" w14:textId="77777777" w:rsidTr="00607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F7AEB5" w14:textId="77777777" w:rsidR="00540817" w:rsidRPr="00A36AA9" w:rsidRDefault="004E5BC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BF7AEB6" w14:textId="77777777" w:rsidR="00540817" w:rsidRPr="00A36AA9" w:rsidRDefault="004E5B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28A Lagoon Street Sandgate QLD 4017</w:t>
            </w:r>
          </w:p>
        </w:tc>
      </w:tr>
      <w:tr w:rsidR="00607B5D" w14:paraId="5BF7AEBA" w14:textId="77777777" w:rsidTr="00607B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F7AEB8" w14:textId="77777777" w:rsidR="00D2559D" w:rsidRPr="00A36AA9" w:rsidRDefault="004E5BC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BF7AEB9" w14:textId="77777777" w:rsidR="00D2559D" w:rsidRPr="00A36AA9" w:rsidRDefault="004E5B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700319</w:t>
            </w:r>
          </w:p>
        </w:tc>
      </w:tr>
      <w:tr w:rsidR="00607B5D" w14:paraId="5BF7AEBD" w14:textId="77777777" w:rsidTr="00607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F7AEBB" w14:textId="77777777" w:rsidR="00D2559D" w:rsidRPr="00A36AA9" w:rsidRDefault="004E5BC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BF7AEBC" w14:textId="77777777" w:rsidR="00D2559D" w:rsidRPr="00A36AA9" w:rsidRDefault="004E5B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All About Living Inc</w:t>
            </w:r>
          </w:p>
        </w:tc>
      </w:tr>
      <w:tr w:rsidR="00607B5D" w14:paraId="5BF7AEC0" w14:textId="77777777" w:rsidTr="00607B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F7AEBE" w14:textId="77777777" w:rsidR="00D2559D" w:rsidRPr="00A36AA9" w:rsidRDefault="004E5BC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BF7AEBF" w14:textId="77777777" w:rsidR="00D2559D" w:rsidRPr="00A36AA9" w:rsidRDefault="004E5B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07B5D" w14:paraId="5BF7AEC3" w14:textId="77777777" w:rsidTr="00607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F7AEC1" w14:textId="77777777" w:rsidR="00D2559D" w:rsidRPr="00A36AA9" w:rsidRDefault="004E5BC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BF7AEC2" w14:textId="77777777" w:rsidR="00D2559D" w:rsidRPr="00A36AA9" w:rsidRDefault="004E5B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 February 2023 to 7 February 2023</w:t>
            </w:r>
          </w:p>
        </w:tc>
      </w:tr>
      <w:tr w:rsidR="00607B5D" w14:paraId="5BF7AEC6" w14:textId="77777777" w:rsidTr="00607B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F7AEC4" w14:textId="77777777" w:rsidR="00D2559D" w:rsidRPr="00A36AA9" w:rsidRDefault="004E5BC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BF7AEC5" w14:textId="115522DE" w:rsidR="00D2559D" w:rsidRPr="00A36AA9" w:rsidRDefault="002F75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0F3095" w:rsidRPr="00491053">
              <w:rPr>
                <w:rFonts w:ascii="Arial" w:hAnsi="Arial" w:cs="Arial"/>
                <w:color w:val="auto"/>
              </w:rPr>
              <w:t xml:space="preserve"> March 2023</w:t>
            </w:r>
          </w:p>
        </w:tc>
      </w:tr>
    </w:tbl>
    <w:bookmarkEnd w:id="0"/>
    <w:p w14:paraId="5BF7AEC7" w14:textId="77777777" w:rsidR="00FA0A5B" w:rsidRPr="00A36AA9" w:rsidRDefault="004E5BC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BF7AEC8" w14:textId="77777777" w:rsidR="000078F8" w:rsidRPr="00A36AA9" w:rsidRDefault="004E5BCE" w:rsidP="00E82ABD">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BF7AEC9" w14:textId="7FDD77F1" w:rsidR="000078F8" w:rsidRPr="00A36AA9" w:rsidRDefault="004E5BCE" w:rsidP="00F87E39">
      <w:pPr>
        <w:pStyle w:val="NormalArial"/>
      </w:pPr>
      <w:r w:rsidRPr="00A36AA9">
        <w:t xml:space="preserve">This performance report for </w:t>
      </w:r>
      <w:r w:rsidRPr="00A36AA9">
        <w:rPr>
          <w:color w:val="auto"/>
        </w:rPr>
        <w:t>All About Living Inc. (</w:t>
      </w:r>
      <w:r w:rsidRPr="00A36AA9">
        <w:rPr>
          <w:b/>
          <w:color w:val="auto"/>
        </w:rPr>
        <w:t>the service</w:t>
      </w:r>
      <w:r w:rsidRPr="00A36AA9">
        <w:rPr>
          <w:color w:val="auto"/>
        </w:rPr>
        <w:t xml:space="preserve">) has been </w:t>
      </w:r>
      <w:r w:rsidRPr="00DD19CE">
        <w:rPr>
          <w:color w:val="auto"/>
        </w:rPr>
        <w:t>prepared by</w:t>
      </w:r>
      <w:r w:rsidR="000F3095" w:rsidRPr="00DD19CE">
        <w:rPr>
          <w:color w:val="auto"/>
        </w:rPr>
        <w:t xml:space="preserve"> J ZHOU</w:t>
      </w:r>
      <w:r w:rsidRPr="00DD19CE">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5BF7AECA" w14:textId="77777777" w:rsidR="000078F8" w:rsidRPr="00A36AA9" w:rsidRDefault="004E5BC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F7AECB" w14:textId="77777777" w:rsidR="000078F8" w:rsidRPr="00A36AA9" w:rsidRDefault="004E5BCE" w:rsidP="00F87E39">
      <w:pPr>
        <w:pStyle w:val="NormalArial"/>
      </w:pPr>
      <w:r w:rsidRPr="00A36AA9">
        <w:t>The report also specifies any areas in which improvements must be made to ensure the Quality Standards are complied with.</w:t>
      </w:r>
    </w:p>
    <w:p w14:paraId="5BF7AECC" w14:textId="77777777" w:rsidR="00A36AA9" w:rsidRPr="00A36AA9" w:rsidRDefault="004E5BCE" w:rsidP="00E82ABD">
      <w:pPr>
        <w:pStyle w:val="Heading1"/>
        <w:spacing w:before="0" w:after="120" w:line="22" w:lineRule="atLeast"/>
        <w:rPr>
          <w:rFonts w:ascii="Arial" w:hAnsi="Arial" w:cs="Arial"/>
        </w:rPr>
      </w:pPr>
      <w:r w:rsidRPr="00A36AA9">
        <w:rPr>
          <w:rFonts w:ascii="Arial" w:hAnsi="Arial" w:cs="Arial"/>
        </w:rPr>
        <w:t>Services included in this assessment</w:t>
      </w:r>
    </w:p>
    <w:p w14:paraId="5BF7AECD" w14:textId="77777777" w:rsidR="00A36AA9" w:rsidRPr="00A36AA9" w:rsidRDefault="004E5BCE" w:rsidP="00AD5BE0">
      <w:pPr>
        <w:pStyle w:val="NormalArial"/>
      </w:pPr>
      <w:bookmarkStart w:id="1" w:name="HcsServicesFullListWithAddress"/>
      <w:r w:rsidRPr="00A36AA9">
        <w:rPr>
          <w:b/>
          <w:bCs/>
        </w:rPr>
        <w:t>Home Care:</w:t>
      </w:r>
    </w:p>
    <w:p w14:paraId="5BF7AECE" w14:textId="77777777" w:rsidR="00A36AA9" w:rsidRPr="00A36AA9" w:rsidRDefault="004E5BCE" w:rsidP="00AD5BE0">
      <w:pPr>
        <w:pStyle w:val="NormalArial"/>
        <w:numPr>
          <w:ilvl w:val="0"/>
          <w:numId w:val="21"/>
        </w:numPr>
        <w:spacing w:after="0"/>
      </w:pPr>
      <w:r w:rsidRPr="00A36AA9">
        <w:t>All About Living Inc, 26825, 28A Lagoon Street, Sandgate QLD 4017</w:t>
      </w:r>
    </w:p>
    <w:p w14:paraId="5BF7AECF" w14:textId="77777777" w:rsidR="00A36AA9" w:rsidRPr="00A36AA9" w:rsidRDefault="004E5BCE" w:rsidP="00AD5BE0">
      <w:pPr>
        <w:pStyle w:val="NormalArial"/>
      </w:pPr>
      <w:r w:rsidRPr="00A36AA9">
        <w:rPr>
          <w:b/>
          <w:bCs/>
        </w:rPr>
        <w:t>CHSP:</w:t>
      </w:r>
    </w:p>
    <w:p w14:paraId="5BF7AED0" w14:textId="77777777" w:rsidR="00A36AA9" w:rsidRPr="00A36AA9" w:rsidRDefault="004E5BCE" w:rsidP="00AD5BE0">
      <w:pPr>
        <w:pStyle w:val="NormalArial"/>
        <w:numPr>
          <w:ilvl w:val="0"/>
          <w:numId w:val="22"/>
        </w:numPr>
      </w:pPr>
      <w:r w:rsidRPr="00A36AA9">
        <w:t>CHSP - Domestic Assistance, 4-7Z1ZP2X, 28A Lagoon Street, Sandgate QLD 4017</w:t>
      </w:r>
    </w:p>
    <w:p w14:paraId="5BF7AED1" w14:textId="77777777" w:rsidR="00A36AA9" w:rsidRPr="00A36AA9" w:rsidRDefault="004E5BCE" w:rsidP="00AD5BE0">
      <w:pPr>
        <w:pStyle w:val="NormalArial"/>
        <w:numPr>
          <w:ilvl w:val="0"/>
          <w:numId w:val="22"/>
        </w:numPr>
      </w:pPr>
      <w:r w:rsidRPr="00A36AA9">
        <w:t>CHSP - Flexible Respite, 4-7Z1ZP5Q, 28A Lagoon Street, Sandgate QLD 4017</w:t>
      </w:r>
    </w:p>
    <w:p w14:paraId="5BF7AED2" w14:textId="77777777" w:rsidR="00A36AA9" w:rsidRPr="00A36AA9" w:rsidRDefault="004E5BCE" w:rsidP="00AD5BE0">
      <w:pPr>
        <w:pStyle w:val="NormalArial"/>
        <w:numPr>
          <w:ilvl w:val="0"/>
          <w:numId w:val="22"/>
        </w:numPr>
      </w:pPr>
      <w:r w:rsidRPr="00A36AA9">
        <w:t>CHSP - Goods Equipment and Assistive Technology, 4-7Z1ZP8J, 28A Lagoon Street, Sandgate QLD 4017</w:t>
      </w:r>
    </w:p>
    <w:p w14:paraId="5BF7AED3" w14:textId="77777777" w:rsidR="00A36AA9" w:rsidRPr="00A36AA9" w:rsidRDefault="004E5BCE" w:rsidP="00AD5BE0">
      <w:pPr>
        <w:pStyle w:val="NormalArial"/>
        <w:numPr>
          <w:ilvl w:val="0"/>
          <w:numId w:val="22"/>
        </w:numPr>
      </w:pPr>
      <w:r w:rsidRPr="00A36AA9">
        <w:t>CHSP - Home Maintenance, 4-7Z1ZPB9, 28A Lagoon Street, Sandgate QLD 4017</w:t>
      </w:r>
    </w:p>
    <w:p w14:paraId="5BF7AED4" w14:textId="77777777" w:rsidR="00A36AA9" w:rsidRPr="00A36AA9" w:rsidRDefault="004E5BCE" w:rsidP="00AD5BE0">
      <w:pPr>
        <w:pStyle w:val="NormalArial"/>
        <w:numPr>
          <w:ilvl w:val="0"/>
          <w:numId w:val="22"/>
        </w:numPr>
      </w:pPr>
      <w:r w:rsidRPr="00A36AA9">
        <w:t>CHSP - Meals, 4-7Z1ZPE2, 28A Lagoon Street, Sandgate QLD 4017</w:t>
      </w:r>
    </w:p>
    <w:p w14:paraId="5BF7AED5" w14:textId="77777777" w:rsidR="00A36AA9" w:rsidRPr="00A36AA9" w:rsidRDefault="004E5BCE" w:rsidP="00AD5BE0">
      <w:pPr>
        <w:pStyle w:val="NormalArial"/>
        <w:numPr>
          <w:ilvl w:val="0"/>
          <w:numId w:val="22"/>
        </w:numPr>
      </w:pPr>
      <w:r w:rsidRPr="00A36AA9">
        <w:t>CHSP Personal Care, 4-7Z1ZPGV, 28A Lagoon Street, Sandgate QLD 4017</w:t>
      </w:r>
    </w:p>
    <w:p w14:paraId="5BF7AED6" w14:textId="77777777" w:rsidR="00A36AA9" w:rsidRPr="00A36AA9" w:rsidRDefault="004E5BCE" w:rsidP="00AD5BE0">
      <w:pPr>
        <w:pStyle w:val="NormalArial"/>
        <w:numPr>
          <w:ilvl w:val="0"/>
          <w:numId w:val="22"/>
        </w:numPr>
      </w:pPr>
      <w:r w:rsidRPr="00A36AA9">
        <w:t>CHSP Transport, 4-7Z25GP0, 28A Lagoon Street, Sandgate QLD 4017</w:t>
      </w:r>
    </w:p>
    <w:p w14:paraId="5BF7AED7" w14:textId="77777777" w:rsidR="00A36AA9" w:rsidRPr="00A36AA9" w:rsidRDefault="004E5BCE" w:rsidP="00AD5BE0">
      <w:pPr>
        <w:pStyle w:val="NormalArial"/>
        <w:numPr>
          <w:ilvl w:val="0"/>
          <w:numId w:val="22"/>
        </w:numPr>
      </w:pPr>
      <w:r w:rsidRPr="00A36AA9">
        <w:t>CHSP - Specialised Support Services, 4-7Z25GM7, 28A Lagoon Street, Sandgate QLD 4017</w:t>
      </w:r>
    </w:p>
    <w:p w14:paraId="5BF7AED8" w14:textId="77777777" w:rsidR="00A36AA9" w:rsidRPr="00A36AA9" w:rsidRDefault="004E5BCE" w:rsidP="00AD5BE0">
      <w:pPr>
        <w:pStyle w:val="NormalArial"/>
        <w:numPr>
          <w:ilvl w:val="0"/>
          <w:numId w:val="22"/>
        </w:numPr>
      </w:pPr>
      <w:r w:rsidRPr="00A36AA9">
        <w:t>CHSP - Social Support - Individual, 4-7Z25GIJ, 28A Lagoon Street, Sandgate QLD 4017</w:t>
      </w:r>
    </w:p>
    <w:p w14:paraId="5BF7AEDA" w14:textId="3AEE7FC3" w:rsidR="00A36AA9" w:rsidRPr="00A36AA9" w:rsidRDefault="004E5BCE" w:rsidP="00E82ABD">
      <w:pPr>
        <w:pStyle w:val="NormalArial"/>
        <w:numPr>
          <w:ilvl w:val="0"/>
          <w:numId w:val="22"/>
        </w:numPr>
        <w:spacing w:before="120" w:after="0"/>
      </w:pPr>
      <w:r w:rsidRPr="00A36AA9">
        <w:t>CHSP - Social Support - Group, 4-7Z1ZPJO, 28A Lagoon Street, Sandgate QLD 4017</w:t>
      </w:r>
      <w:bookmarkEnd w:id="1"/>
    </w:p>
    <w:p w14:paraId="5BF7AEDB" w14:textId="77777777" w:rsidR="00DF37F2" w:rsidRPr="00A36AA9" w:rsidRDefault="004E5BCE" w:rsidP="00E82ABD">
      <w:pPr>
        <w:pStyle w:val="Heading1"/>
        <w:spacing w:before="120" w:after="120" w:line="22" w:lineRule="atLeast"/>
        <w:rPr>
          <w:rFonts w:ascii="Arial" w:hAnsi="Arial" w:cs="Arial"/>
        </w:rPr>
      </w:pPr>
      <w:r w:rsidRPr="00A36AA9">
        <w:rPr>
          <w:rFonts w:ascii="Arial" w:hAnsi="Arial" w:cs="Arial"/>
        </w:rPr>
        <w:t>Material relied on</w:t>
      </w:r>
    </w:p>
    <w:p w14:paraId="5BF7AEDC" w14:textId="77777777" w:rsidR="00DF37F2" w:rsidRPr="00A36AA9" w:rsidRDefault="004E5BCE" w:rsidP="00F87E39">
      <w:pPr>
        <w:pStyle w:val="NormalArial"/>
      </w:pPr>
      <w:r w:rsidRPr="00A36AA9">
        <w:t>The following information has been considered in preparing the performance report:</w:t>
      </w:r>
    </w:p>
    <w:p w14:paraId="5BF7AEDD" w14:textId="42782007" w:rsidR="00DF37F2" w:rsidRPr="00491053" w:rsidRDefault="004E5BCE"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491053">
        <w:rPr>
          <w:rFonts w:ascii="Arial" w:hAnsi="Arial" w:cs="Arial"/>
          <w:color w:val="auto"/>
        </w:rPr>
        <w:t>by a site assessment, observations at the service, review of documents and interviews with staff, consumers/</w:t>
      </w:r>
      <w:proofErr w:type="gramStart"/>
      <w:r w:rsidRPr="00491053">
        <w:rPr>
          <w:rFonts w:ascii="Arial" w:hAnsi="Arial" w:cs="Arial"/>
          <w:color w:val="auto"/>
        </w:rPr>
        <w:t>representatives</w:t>
      </w:r>
      <w:proofErr w:type="gramEnd"/>
      <w:r w:rsidRPr="00491053">
        <w:rPr>
          <w:rFonts w:ascii="Arial" w:hAnsi="Arial" w:cs="Arial"/>
          <w:color w:val="auto"/>
        </w:rPr>
        <w:t xml:space="preserve"> and others</w:t>
      </w:r>
      <w:r w:rsidR="00491053" w:rsidRPr="00491053">
        <w:rPr>
          <w:rFonts w:ascii="Arial" w:hAnsi="Arial" w:cs="Arial"/>
          <w:color w:val="auto"/>
        </w:rPr>
        <w:t>.</w:t>
      </w:r>
    </w:p>
    <w:p w14:paraId="5BF7AEDE" w14:textId="33039D44" w:rsidR="00DF37F2" w:rsidRPr="00491053" w:rsidRDefault="004E5BCE" w:rsidP="00DF37F2">
      <w:pPr>
        <w:pStyle w:val="ListParagraph"/>
        <w:numPr>
          <w:ilvl w:val="0"/>
          <w:numId w:val="2"/>
        </w:numPr>
        <w:spacing w:line="22" w:lineRule="atLeast"/>
        <w:ind w:left="714" w:hanging="357"/>
        <w:contextualSpacing w:val="0"/>
        <w:rPr>
          <w:rFonts w:ascii="Arial" w:hAnsi="Arial" w:cs="Arial"/>
          <w:color w:val="auto"/>
        </w:rPr>
      </w:pPr>
      <w:r w:rsidRPr="00491053">
        <w:rPr>
          <w:rFonts w:ascii="Arial" w:hAnsi="Arial" w:cs="Arial"/>
          <w:color w:val="auto"/>
        </w:rPr>
        <w:t>the provider’s response to the assessment team’s report received</w:t>
      </w:r>
      <w:r w:rsidR="000F3095" w:rsidRPr="00491053">
        <w:rPr>
          <w:rFonts w:ascii="Arial" w:hAnsi="Arial" w:cs="Arial"/>
          <w:color w:val="auto"/>
        </w:rPr>
        <w:t xml:space="preserve"> </w:t>
      </w:r>
      <w:r w:rsidR="00491053" w:rsidRPr="00491053">
        <w:rPr>
          <w:rFonts w:ascii="Arial" w:hAnsi="Arial" w:cs="Arial"/>
          <w:color w:val="auto"/>
        </w:rPr>
        <w:t>22 February 2023.</w:t>
      </w:r>
    </w:p>
    <w:p w14:paraId="5BF7AEE2" w14:textId="77777777" w:rsidR="003B1763" w:rsidRPr="00D76BC8" w:rsidRDefault="004E5BC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BF7AEE3" w14:textId="2F5DC83E" w:rsidR="003217D3" w:rsidRPr="00244176" w:rsidRDefault="004E5BC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07B5D" w14:paraId="5BF7AEE6" w14:textId="77777777" w:rsidTr="00607B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BF7AEE4" w14:textId="77777777" w:rsidR="00FC045E" w:rsidRPr="00A36AA9" w:rsidRDefault="004E5BC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BF7AEE5" w14:textId="5A7F872E" w:rsidR="00FC045E" w:rsidRPr="00A36AA9" w:rsidRDefault="00A2075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rPr>
                  <w:t>Compliant</w:t>
                </w:r>
              </w:sdtContent>
            </w:sdt>
          </w:p>
        </w:tc>
      </w:tr>
      <w:tr w:rsidR="00607B5D" w14:paraId="5BF7AEE9" w14:textId="77777777" w:rsidTr="00607B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F7AEE7" w14:textId="77777777" w:rsidR="00FC045E" w:rsidRPr="00A36AA9" w:rsidRDefault="004E5BCE"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BF7AEE8" w14:textId="4DB8531C" w:rsidR="00FC045E" w:rsidRPr="00A36AA9" w:rsidRDefault="00A207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b/>
                  </w:rPr>
                  <w:t>Compliant</w:t>
                </w:r>
              </w:sdtContent>
            </w:sdt>
            <w:r w:rsidR="004E5BCE" w:rsidRPr="00A36AA9">
              <w:rPr>
                <w:rFonts w:ascii="Arial" w:hAnsi="Arial" w:cs="Arial"/>
                <w:b/>
              </w:rPr>
              <w:t xml:space="preserve"> </w:t>
            </w:r>
          </w:p>
        </w:tc>
      </w:tr>
      <w:tr w:rsidR="00607B5D" w14:paraId="5BF7AEEC" w14:textId="77777777" w:rsidTr="00607B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F7AEEA" w14:textId="77777777" w:rsidR="00FC045E" w:rsidRPr="00A36AA9" w:rsidRDefault="004E5BCE"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BF7AEEB" w14:textId="001AEADC" w:rsidR="00FC045E" w:rsidRPr="00A36AA9" w:rsidRDefault="00A207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b/>
                  </w:rPr>
                  <w:t>Compliant</w:t>
                </w:r>
              </w:sdtContent>
            </w:sdt>
            <w:r w:rsidR="004E5BCE" w:rsidRPr="00A36AA9">
              <w:rPr>
                <w:rFonts w:ascii="Arial" w:hAnsi="Arial" w:cs="Arial"/>
                <w:b/>
              </w:rPr>
              <w:t xml:space="preserve"> </w:t>
            </w:r>
          </w:p>
        </w:tc>
      </w:tr>
      <w:tr w:rsidR="00607B5D" w14:paraId="5BF7AEEF" w14:textId="77777777" w:rsidTr="00607B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F7AEED" w14:textId="77777777" w:rsidR="00FC045E" w:rsidRPr="00A36AA9" w:rsidRDefault="004E5BCE"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BF7AEEE" w14:textId="1A292B0C" w:rsidR="00FC045E" w:rsidRPr="00A36AA9" w:rsidRDefault="00A207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b/>
                  </w:rPr>
                  <w:t>Compliant</w:t>
                </w:r>
              </w:sdtContent>
            </w:sdt>
            <w:r w:rsidR="004E5BCE" w:rsidRPr="00A36AA9">
              <w:rPr>
                <w:rFonts w:ascii="Arial" w:hAnsi="Arial" w:cs="Arial"/>
                <w:b/>
              </w:rPr>
              <w:t xml:space="preserve"> </w:t>
            </w:r>
          </w:p>
        </w:tc>
      </w:tr>
      <w:tr w:rsidR="00607B5D" w14:paraId="5BF7AEF2" w14:textId="77777777" w:rsidTr="00607B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F7AEF0" w14:textId="77777777" w:rsidR="00FC045E" w:rsidRPr="00A36AA9" w:rsidRDefault="004E5BCE"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BF7AEF1" w14:textId="4D54C414" w:rsidR="00FC045E" w:rsidRPr="00A36AA9" w:rsidRDefault="00A207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b/>
                  </w:rPr>
                  <w:t>Not applicable as not all requirements have been assessed</w:t>
                </w:r>
              </w:sdtContent>
            </w:sdt>
            <w:r w:rsidR="004E5BCE" w:rsidRPr="00A36AA9">
              <w:rPr>
                <w:rFonts w:ascii="Arial" w:hAnsi="Arial" w:cs="Arial"/>
                <w:b/>
              </w:rPr>
              <w:t xml:space="preserve"> </w:t>
            </w:r>
          </w:p>
        </w:tc>
      </w:tr>
      <w:tr w:rsidR="00607B5D" w14:paraId="5BF7AEF5" w14:textId="77777777" w:rsidTr="00607B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F7AEF3" w14:textId="77777777" w:rsidR="00FC045E" w:rsidRPr="00A36AA9" w:rsidRDefault="004E5BCE"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BF7AEF4" w14:textId="1D0BCA82" w:rsidR="00FC045E" w:rsidRPr="00A36AA9" w:rsidRDefault="00A207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b/>
                  </w:rPr>
                  <w:t>Compliant</w:t>
                </w:r>
              </w:sdtContent>
            </w:sdt>
            <w:r w:rsidR="004E5BCE" w:rsidRPr="00A36AA9">
              <w:rPr>
                <w:rFonts w:ascii="Arial" w:hAnsi="Arial" w:cs="Arial"/>
                <w:b/>
              </w:rPr>
              <w:t xml:space="preserve"> </w:t>
            </w:r>
          </w:p>
        </w:tc>
      </w:tr>
      <w:tr w:rsidR="00607B5D" w14:paraId="5BF7AEF8" w14:textId="77777777" w:rsidTr="00607B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F7AEF6" w14:textId="77777777" w:rsidR="00FC045E" w:rsidRPr="00A36AA9" w:rsidRDefault="004E5BCE"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BF7AEF7" w14:textId="76DEE63D" w:rsidR="00FC045E" w:rsidRPr="00A36AA9" w:rsidRDefault="00A2075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b/>
                  </w:rPr>
                  <w:t>Compliant</w:t>
                </w:r>
              </w:sdtContent>
            </w:sdt>
            <w:r w:rsidR="004E5BCE" w:rsidRPr="00A36AA9">
              <w:rPr>
                <w:rFonts w:ascii="Arial" w:hAnsi="Arial" w:cs="Arial"/>
                <w:b/>
              </w:rPr>
              <w:t xml:space="preserve"> </w:t>
            </w:r>
          </w:p>
        </w:tc>
      </w:tr>
      <w:tr w:rsidR="00607B5D" w14:paraId="5BF7AEFB" w14:textId="77777777" w:rsidTr="00607B5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F7AEF9" w14:textId="77777777" w:rsidR="00FC045E" w:rsidRPr="00A36AA9" w:rsidRDefault="004E5BCE"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BF7AEFA" w14:textId="388B1FE9" w:rsidR="00FC045E" w:rsidRPr="00A36AA9" w:rsidRDefault="00A2075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b/>
                  </w:rPr>
                  <w:t>Compliant</w:t>
                </w:r>
              </w:sdtContent>
            </w:sdt>
            <w:r w:rsidR="004E5BCE" w:rsidRPr="00A36AA9">
              <w:rPr>
                <w:rFonts w:ascii="Arial" w:hAnsi="Arial" w:cs="Arial"/>
                <w:b/>
              </w:rPr>
              <w:t xml:space="preserve"> </w:t>
            </w:r>
          </w:p>
        </w:tc>
      </w:tr>
    </w:tbl>
    <w:p w14:paraId="5BF7AEFC" w14:textId="77777777" w:rsidR="003217D3" w:rsidRPr="00244176" w:rsidRDefault="004E5BC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07B5D" w14:paraId="5BF7AEFF" w14:textId="77777777" w:rsidTr="00607B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BF7AEFD" w14:textId="77777777" w:rsidR="003217D3" w:rsidRPr="00244176" w:rsidRDefault="004E5BCE"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BF7AEFE" w14:textId="4FEF035D" w:rsidR="003217D3" w:rsidRPr="00CC646C" w:rsidRDefault="00A2075B"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color w:val="auto"/>
                  </w:rPr>
                  <w:t>Compliant</w:t>
                </w:r>
              </w:sdtContent>
            </w:sdt>
            <w:r w:rsidR="004E5BCE" w:rsidRPr="00CC646C">
              <w:rPr>
                <w:rFonts w:ascii="Arial" w:hAnsi="Arial" w:cs="Arial"/>
                <w:color w:val="auto"/>
              </w:rPr>
              <w:t xml:space="preserve"> </w:t>
            </w:r>
          </w:p>
        </w:tc>
      </w:tr>
      <w:tr w:rsidR="00607B5D" w14:paraId="5BF7AF02" w14:textId="77777777" w:rsidTr="00607B5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F7AF00" w14:textId="77777777" w:rsidR="003217D3" w:rsidRPr="00244176" w:rsidRDefault="004E5BCE"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BF7AF01" w14:textId="62F50787" w:rsidR="003217D3" w:rsidRPr="00CC646C" w:rsidRDefault="00A2075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b/>
                    <w:color w:val="auto"/>
                  </w:rPr>
                  <w:t>Compliant</w:t>
                </w:r>
              </w:sdtContent>
            </w:sdt>
            <w:r w:rsidR="004E5BCE" w:rsidRPr="00CC646C">
              <w:rPr>
                <w:rFonts w:ascii="Arial" w:hAnsi="Arial" w:cs="Arial"/>
                <w:b/>
                <w:color w:val="auto"/>
              </w:rPr>
              <w:t xml:space="preserve"> </w:t>
            </w:r>
          </w:p>
        </w:tc>
      </w:tr>
      <w:tr w:rsidR="00607B5D" w14:paraId="5BF7AF05" w14:textId="77777777" w:rsidTr="00607B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F7AF03" w14:textId="77777777" w:rsidR="003217D3" w:rsidRPr="00244176" w:rsidRDefault="004E5BCE"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BF7AF04" w14:textId="3344F56B" w:rsidR="003217D3" w:rsidRPr="00CC646C" w:rsidRDefault="00A2075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b/>
                    <w:color w:val="auto"/>
                  </w:rPr>
                  <w:t>Compliant</w:t>
                </w:r>
              </w:sdtContent>
            </w:sdt>
            <w:r w:rsidR="004E5BCE" w:rsidRPr="00CC646C">
              <w:rPr>
                <w:rFonts w:ascii="Arial" w:hAnsi="Arial" w:cs="Arial"/>
                <w:b/>
                <w:color w:val="auto"/>
              </w:rPr>
              <w:t xml:space="preserve"> </w:t>
            </w:r>
          </w:p>
        </w:tc>
      </w:tr>
      <w:tr w:rsidR="00607B5D" w14:paraId="5BF7AF08" w14:textId="77777777" w:rsidTr="00607B5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F7AF06" w14:textId="77777777" w:rsidR="003217D3" w:rsidRPr="00244176" w:rsidRDefault="004E5BCE"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BF7AF07" w14:textId="30F2E8EA" w:rsidR="003217D3" w:rsidRPr="00CC646C" w:rsidRDefault="00A2075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b/>
                    <w:color w:val="auto"/>
                  </w:rPr>
                  <w:t>Compliant</w:t>
                </w:r>
              </w:sdtContent>
            </w:sdt>
            <w:r w:rsidR="004E5BCE" w:rsidRPr="00CC646C">
              <w:rPr>
                <w:rFonts w:ascii="Arial" w:hAnsi="Arial" w:cs="Arial"/>
                <w:b/>
                <w:color w:val="auto"/>
              </w:rPr>
              <w:t xml:space="preserve"> </w:t>
            </w:r>
          </w:p>
        </w:tc>
      </w:tr>
      <w:tr w:rsidR="00607B5D" w14:paraId="5BF7AF0B" w14:textId="77777777" w:rsidTr="00607B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F7AF09" w14:textId="77777777" w:rsidR="003217D3" w:rsidRPr="00244176" w:rsidRDefault="004E5BCE"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BF7AF0A" w14:textId="54641E4C" w:rsidR="003217D3" w:rsidRPr="00CC646C" w:rsidRDefault="00A2075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b/>
                    <w:color w:val="auto"/>
                  </w:rPr>
                  <w:t>Not applicable as not all requirements have been assessed</w:t>
                </w:r>
              </w:sdtContent>
            </w:sdt>
            <w:r w:rsidR="004E5BCE" w:rsidRPr="00CC646C">
              <w:rPr>
                <w:rFonts w:ascii="Arial" w:hAnsi="Arial" w:cs="Arial"/>
                <w:b/>
                <w:color w:val="auto"/>
              </w:rPr>
              <w:t xml:space="preserve"> </w:t>
            </w:r>
          </w:p>
        </w:tc>
      </w:tr>
      <w:tr w:rsidR="00607B5D" w14:paraId="5BF7AF0E" w14:textId="77777777" w:rsidTr="00607B5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F7AF0C" w14:textId="77777777" w:rsidR="003217D3" w:rsidRPr="00244176" w:rsidRDefault="004E5BCE"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BF7AF0D" w14:textId="2C6C6137" w:rsidR="003217D3" w:rsidRPr="00CC646C" w:rsidRDefault="00A2075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b/>
                    <w:color w:val="auto"/>
                  </w:rPr>
                  <w:t>Compliant</w:t>
                </w:r>
              </w:sdtContent>
            </w:sdt>
            <w:r w:rsidR="004E5BCE" w:rsidRPr="00CC646C">
              <w:rPr>
                <w:rFonts w:ascii="Arial" w:hAnsi="Arial" w:cs="Arial"/>
                <w:b/>
                <w:color w:val="auto"/>
              </w:rPr>
              <w:t xml:space="preserve"> </w:t>
            </w:r>
          </w:p>
        </w:tc>
      </w:tr>
      <w:tr w:rsidR="00607B5D" w14:paraId="5BF7AF11" w14:textId="77777777" w:rsidTr="00607B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F7AF0F" w14:textId="77777777" w:rsidR="003217D3" w:rsidRPr="00244176" w:rsidRDefault="004E5BCE"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BF7AF10" w14:textId="52DB9D2A" w:rsidR="003217D3" w:rsidRPr="00CC646C" w:rsidRDefault="00A2075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b/>
                    <w:color w:val="auto"/>
                  </w:rPr>
                  <w:t>Compliant</w:t>
                </w:r>
              </w:sdtContent>
            </w:sdt>
            <w:r w:rsidR="004E5BCE" w:rsidRPr="00CC646C">
              <w:rPr>
                <w:rFonts w:ascii="Arial" w:hAnsi="Arial" w:cs="Arial"/>
                <w:b/>
                <w:color w:val="auto"/>
              </w:rPr>
              <w:t xml:space="preserve"> </w:t>
            </w:r>
          </w:p>
        </w:tc>
      </w:tr>
      <w:tr w:rsidR="00607B5D" w14:paraId="5BF7AF14" w14:textId="77777777" w:rsidTr="00607B5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F7AF12" w14:textId="77777777" w:rsidR="003217D3" w:rsidRPr="00244176" w:rsidRDefault="004E5BCE"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BF7AF13" w14:textId="1DFC99B2" w:rsidR="003217D3" w:rsidRPr="00CC646C" w:rsidRDefault="00A2075B"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2C25">
                  <w:rPr>
                    <w:rFonts w:ascii="Arial" w:hAnsi="Arial" w:cs="Arial"/>
                    <w:b/>
                    <w:color w:val="auto"/>
                  </w:rPr>
                  <w:t>Compliant</w:t>
                </w:r>
              </w:sdtContent>
            </w:sdt>
            <w:r w:rsidR="004E5BCE" w:rsidRPr="00CC646C">
              <w:rPr>
                <w:rFonts w:ascii="Arial" w:hAnsi="Arial" w:cs="Arial"/>
                <w:b/>
                <w:color w:val="auto"/>
              </w:rPr>
              <w:t xml:space="preserve"> </w:t>
            </w:r>
          </w:p>
        </w:tc>
      </w:tr>
    </w:tbl>
    <w:p w14:paraId="5BF7AF15" w14:textId="77777777" w:rsidR="00FC045E" w:rsidRPr="00A36AA9" w:rsidRDefault="004E5BCE" w:rsidP="00F87E39">
      <w:pPr>
        <w:pStyle w:val="NormalArial"/>
        <w:spacing w:before="120"/>
      </w:pPr>
      <w:r w:rsidRPr="00A36AA9">
        <w:t>A detailed assessment is provided later in this report for each assessed Standard.</w:t>
      </w:r>
    </w:p>
    <w:p w14:paraId="5BF7AF16" w14:textId="77777777" w:rsidR="00FC045E" w:rsidRPr="00A36AA9" w:rsidRDefault="004E5BCE" w:rsidP="00E82ABD">
      <w:pPr>
        <w:pStyle w:val="Heading1"/>
        <w:spacing w:before="0" w:after="120" w:line="22" w:lineRule="atLeast"/>
        <w:rPr>
          <w:rFonts w:ascii="Arial" w:hAnsi="Arial" w:cs="Arial"/>
        </w:rPr>
      </w:pPr>
      <w:r w:rsidRPr="00A36AA9">
        <w:rPr>
          <w:rFonts w:ascii="Arial" w:hAnsi="Arial" w:cs="Arial"/>
        </w:rPr>
        <w:t>Areas for improvement</w:t>
      </w:r>
    </w:p>
    <w:p w14:paraId="5BF7AF18" w14:textId="77777777" w:rsidR="00FC045E" w:rsidRPr="00A36AA9" w:rsidRDefault="004E5BCE"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BF7AF1D" w14:textId="5400D95C" w:rsidR="00FC045E" w:rsidRPr="00A36AA9" w:rsidRDefault="004E5BCE" w:rsidP="00F87E39">
      <w:pPr>
        <w:pStyle w:val="NormalArial"/>
      </w:pPr>
      <w:r w:rsidRPr="00A36AA9">
        <w:br w:type="page"/>
      </w:r>
    </w:p>
    <w:p w14:paraId="5BF7AF1E" w14:textId="77777777" w:rsidR="003217D3" w:rsidRDefault="004E5BC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07B5D" w14:paraId="5BF7AF22" w14:textId="77777777" w:rsidTr="00607B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BF7AF1F" w14:textId="77777777" w:rsidR="003217D3" w:rsidRPr="003217D3" w:rsidRDefault="004E5BC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BF7AF20" w14:textId="77777777" w:rsidR="003217D3" w:rsidRPr="003217D3" w:rsidRDefault="004E5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Pr>
          <w:p w14:paraId="5BF7AF21" w14:textId="77777777" w:rsidR="003217D3" w:rsidRPr="003217D3" w:rsidRDefault="004E5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7B5D" w14:paraId="5BF7AF27"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23" w14:textId="77777777" w:rsidR="003217D3" w:rsidRPr="00244176" w:rsidRDefault="004E5BC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BF7AF24" w14:textId="77777777" w:rsidR="003217D3" w:rsidRPr="00244176" w:rsidRDefault="004E5BC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BF7AF25" w14:textId="7ED27D26" w:rsidR="003217D3" w:rsidRPr="00CC646C" w:rsidRDefault="00A207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175">
                  <w:rPr>
                    <w:rFonts w:ascii="Arial" w:hAnsi="Arial" w:cs="Arial"/>
                    <w:color w:val="auto"/>
                  </w:rPr>
                  <w:t>Compliant</w:t>
                </w:r>
              </w:sdtContent>
            </w:sdt>
            <w:r w:rsidR="004E5BCE" w:rsidRPr="00CC646C">
              <w:rPr>
                <w:rFonts w:ascii="Arial" w:hAnsi="Arial" w:cs="Arial"/>
                <w:color w:val="auto"/>
              </w:rPr>
              <w:t xml:space="preserve"> </w:t>
            </w:r>
          </w:p>
        </w:tc>
        <w:tc>
          <w:tcPr>
            <w:tcW w:w="1982" w:type="dxa"/>
            <w:shd w:val="clear" w:color="auto" w:fill="auto"/>
            <w:vAlign w:val="top"/>
          </w:tcPr>
          <w:p w14:paraId="5BF7AF26" w14:textId="75FE9462" w:rsidR="003217D3" w:rsidRPr="00CC646C" w:rsidRDefault="00A207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175">
                  <w:rPr>
                    <w:rFonts w:ascii="Arial" w:hAnsi="Arial" w:cs="Arial"/>
                    <w:color w:val="auto"/>
                  </w:rPr>
                  <w:t>Compliant</w:t>
                </w:r>
              </w:sdtContent>
            </w:sdt>
            <w:r w:rsidR="004E5BCE" w:rsidRPr="00CC646C">
              <w:rPr>
                <w:rFonts w:ascii="Arial" w:hAnsi="Arial" w:cs="Arial"/>
                <w:color w:val="auto"/>
              </w:rPr>
              <w:t xml:space="preserve"> </w:t>
            </w:r>
          </w:p>
        </w:tc>
      </w:tr>
      <w:tr w:rsidR="00607B5D" w14:paraId="5BF7AF2C" w14:textId="77777777" w:rsidTr="00607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28" w14:textId="77777777" w:rsidR="003217D3" w:rsidRPr="00244176" w:rsidRDefault="004E5BC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BF7AF29" w14:textId="77777777" w:rsidR="003217D3" w:rsidRPr="00244176" w:rsidRDefault="004E5BC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BF7AF2A" w14:textId="108363D1" w:rsidR="003217D3" w:rsidRPr="00CC646C" w:rsidRDefault="00A207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175">
                  <w:rPr>
                    <w:rFonts w:ascii="Arial" w:hAnsi="Arial" w:cs="Arial"/>
                    <w:color w:val="auto"/>
                  </w:rPr>
                  <w:t>Compliant</w:t>
                </w:r>
              </w:sdtContent>
            </w:sdt>
            <w:r w:rsidR="004E5BCE" w:rsidRPr="00CC646C">
              <w:rPr>
                <w:rFonts w:ascii="Arial" w:hAnsi="Arial" w:cs="Arial"/>
                <w:color w:val="auto"/>
              </w:rPr>
              <w:t xml:space="preserve"> </w:t>
            </w:r>
          </w:p>
        </w:tc>
        <w:tc>
          <w:tcPr>
            <w:tcW w:w="1982" w:type="dxa"/>
            <w:shd w:val="clear" w:color="auto" w:fill="auto"/>
            <w:vAlign w:val="top"/>
          </w:tcPr>
          <w:p w14:paraId="5BF7AF2B" w14:textId="5690B32B" w:rsidR="003217D3" w:rsidRPr="00CC646C" w:rsidRDefault="00A207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175">
                  <w:rPr>
                    <w:rFonts w:ascii="Arial" w:hAnsi="Arial" w:cs="Arial"/>
                    <w:color w:val="auto"/>
                  </w:rPr>
                  <w:t>Compliant</w:t>
                </w:r>
              </w:sdtContent>
            </w:sdt>
            <w:r w:rsidR="004E5BCE" w:rsidRPr="00CC646C">
              <w:rPr>
                <w:rFonts w:ascii="Arial" w:hAnsi="Arial" w:cs="Arial"/>
                <w:color w:val="auto"/>
              </w:rPr>
              <w:t xml:space="preserve"> </w:t>
            </w:r>
          </w:p>
        </w:tc>
      </w:tr>
      <w:tr w:rsidR="00607B5D" w14:paraId="5BF7AF35"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2D" w14:textId="77777777" w:rsidR="003217D3" w:rsidRPr="00244176" w:rsidRDefault="004E5BC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BF7AF2E" w14:textId="77777777" w:rsidR="003217D3" w:rsidRPr="00244176" w:rsidRDefault="004E5BC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BF7AF2F" w14:textId="77777777" w:rsidR="003217D3" w:rsidRPr="00244176" w:rsidRDefault="004E5BCE"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BF7AF30" w14:textId="77777777" w:rsidR="003217D3" w:rsidRPr="00244176" w:rsidRDefault="004E5BC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BF7AF31" w14:textId="77777777" w:rsidR="003217D3" w:rsidRPr="00244176" w:rsidRDefault="004E5BC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BF7AF32" w14:textId="77777777" w:rsidR="003217D3" w:rsidRPr="00244176" w:rsidRDefault="004E5BC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BF7AF33" w14:textId="273CE815" w:rsidR="003217D3" w:rsidRPr="00CC646C" w:rsidRDefault="00A207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175">
                  <w:rPr>
                    <w:rFonts w:ascii="Arial" w:hAnsi="Arial" w:cs="Arial"/>
                    <w:color w:val="auto"/>
                  </w:rPr>
                  <w:t>Compliant</w:t>
                </w:r>
              </w:sdtContent>
            </w:sdt>
            <w:r w:rsidR="004E5BCE" w:rsidRPr="00CC646C">
              <w:rPr>
                <w:rFonts w:ascii="Arial" w:hAnsi="Arial" w:cs="Arial"/>
                <w:color w:val="auto"/>
              </w:rPr>
              <w:t xml:space="preserve"> </w:t>
            </w:r>
          </w:p>
        </w:tc>
        <w:tc>
          <w:tcPr>
            <w:tcW w:w="1982" w:type="dxa"/>
            <w:shd w:val="clear" w:color="auto" w:fill="auto"/>
            <w:vAlign w:val="top"/>
          </w:tcPr>
          <w:p w14:paraId="5BF7AF34" w14:textId="2D94FBC2" w:rsidR="003217D3" w:rsidRPr="00CC646C" w:rsidRDefault="00A207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175">
                  <w:rPr>
                    <w:rFonts w:ascii="Arial" w:hAnsi="Arial" w:cs="Arial"/>
                    <w:color w:val="auto"/>
                  </w:rPr>
                  <w:t>Compliant</w:t>
                </w:r>
              </w:sdtContent>
            </w:sdt>
            <w:r w:rsidR="004E5BCE" w:rsidRPr="00CC646C">
              <w:rPr>
                <w:rFonts w:ascii="Arial" w:hAnsi="Arial" w:cs="Arial"/>
                <w:color w:val="auto"/>
              </w:rPr>
              <w:t xml:space="preserve"> </w:t>
            </w:r>
          </w:p>
        </w:tc>
      </w:tr>
      <w:tr w:rsidR="00607B5D" w14:paraId="5BF7AF3A" w14:textId="77777777" w:rsidTr="00607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36" w14:textId="77777777" w:rsidR="003217D3" w:rsidRPr="00244176" w:rsidRDefault="004E5BC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BF7AF37" w14:textId="77777777" w:rsidR="003217D3" w:rsidRPr="00244176" w:rsidRDefault="004E5BC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BF7AF38" w14:textId="3DFFEB78" w:rsidR="003217D3" w:rsidRPr="00CC646C" w:rsidRDefault="00A207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175">
                  <w:rPr>
                    <w:rFonts w:ascii="Arial" w:hAnsi="Arial" w:cs="Arial"/>
                    <w:color w:val="auto"/>
                  </w:rPr>
                  <w:t>Compliant</w:t>
                </w:r>
              </w:sdtContent>
            </w:sdt>
            <w:r w:rsidR="004E5BCE" w:rsidRPr="00CC646C">
              <w:rPr>
                <w:rFonts w:ascii="Arial" w:hAnsi="Arial" w:cs="Arial"/>
                <w:color w:val="auto"/>
              </w:rPr>
              <w:t xml:space="preserve"> </w:t>
            </w:r>
          </w:p>
        </w:tc>
        <w:tc>
          <w:tcPr>
            <w:tcW w:w="1982" w:type="dxa"/>
            <w:shd w:val="clear" w:color="auto" w:fill="auto"/>
            <w:vAlign w:val="top"/>
          </w:tcPr>
          <w:p w14:paraId="5BF7AF39" w14:textId="7D01309F" w:rsidR="003217D3" w:rsidRPr="00CC646C" w:rsidRDefault="00A207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175">
                  <w:rPr>
                    <w:rFonts w:ascii="Arial" w:hAnsi="Arial" w:cs="Arial"/>
                    <w:color w:val="auto"/>
                  </w:rPr>
                  <w:t>Compliant</w:t>
                </w:r>
              </w:sdtContent>
            </w:sdt>
            <w:r w:rsidR="004E5BCE" w:rsidRPr="00CC646C">
              <w:rPr>
                <w:rFonts w:ascii="Arial" w:hAnsi="Arial" w:cs="Arial"/>
                <w:color w:val="auto"/>
              </w:rPr>
              <w:t xml:space="preserve"> </w:t>
            </w:r>
          </w:p>
        </w:tc>
      </w:tr>
      <w:tr w:rsidR="00607B5D" w14:paraId="5BF7AF3F"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3B" w14:textId="77777777" w:rsidR="003217D3" w:rsidRPr="00244176" w:rsidRDefault="004E5BC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BF7AF3C" w14:textId="77777777" w:rsidR="003217D3" w:rsidRPr="00244176" w:rsidRDefault="004E5BC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5BF7AF3D" w14:textId="447CD57A" w:rsidR="003217D3" w:rsidRPr="00CC646C" w:rsidRDefault="00A207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175">
                  <w:rPr>
                    <w:rFonts w:ascii="Arial" w:hAnsi="Arial" w:cs="Arial"/>
                    <w:color w:val="auto"/>
                  </w:rPr>
                  <w:t>Compliant</w:t>
                </w:r>
              </w:sdtContent>
            </w:sdt>
            <w:r w:rsidR="004E5BCE" w:rsidRPr="00CC646C">
              <w:rPr>
                <w:rFonts w:ascii="Arial" w:hAnsi="Arial" w:cs="Arial"/>
                <w:color w:val="auto"/>
              </w:rPr>
              <w:t xml:space="preserve"> </w:t>
            </w:r>
          </w:p>
        </w:tc>
        <w:tc>
          <w:tcPr>
            <w:tcW w:w="1982" w:type="dxa"/>
            <w:shd w:val="clear" w:color="auto" w:fill="auto"/>
            <w:vAlign w:val="top"/>
          </w:tcPr>
          <w:p w14:paraId="5BF7AF3E" w14:textId="6D56BD36" w:rsidR="003217D3" w:rsidRPr="00CC646C" w:rsidRDefault="00A207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175">
                  <w:rPr>
                    <w:rFonts w:ascii="Arial" w:hAnsi="Arial" w:cs="Arial"/>
                    <w:color w:val="auto"/>
                  </w:rPr>
                  <w:t>Compliant</w:t>
                </w:r>
              </w:sdtContent>
            </w:sdt>
            <w:r w:rsidR="004E5BCE" w:rsidRPr="00CC646C">
              <w:rPr>
                <w:rFonts w:ascii="Arial" w:hAnsi="Arial" w:cs="Arial"/>
                <w:color w:val="auto"/>
              </w:rPr>
              <w:t xml:space="preserve"> </w:t>
            </w:r>
          </w:p>
        </w:tc>
      </w:tr>
      <w:tr w:rsidR="00607B5D" w14:paraId="5BF7AF44" w14:textId="77777777" w:rsidTr="00607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40" w14:textId="77777777" w:rsidR="003217D3" w:rsidRPr="00244176" w:rsidRDefault="004E5BC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BF7AF41" w14:textId="77777777" w:rsidR="003217D3" w:rsidRPr="00244176" w:rsidRDefault="004E5BC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5BF7AF42" w14:textId="78CEEADD" w:rsidR="003217D3" w:rsidRPr="00CC646C" w:rsidRDefault="00A207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175">
                  <w:rPr>
                    <w:rFonts w:ascii="Arial" w:hAnsi="Arial" w:cs="Arial"/>
                    <w:color w:val="auto"/>
                  </w:rPr>
                  <w:t>Compliant</w:t>
                </w:r>
              </w:sdtContent>
            </w:sdt>
            <w:r w:rsidR="004E5BCE" w:rsidRPr="00CC646C">
              <w:rPr>
                <w:rFonts w:ascii="Arial" w:hAnsi="Arial" w:cs="Arial"/>
                <w:color w:val="auto"/>
              </w:rPr>
              <w:t xml:space="preserve"> </w:t>
            </w:r>
          </w:p>
        </w:tc>
        <w:tc>
          <w:tcPr>
            <w:tcW w:w="1982" w:type="dxa"/>
            <w:shd w:val="clear" w:color="auto" w:fill="auto"/>
            <w:vAlign w:val="top"/>
          </w:tcPr>
          <w:p w14:paraId="5BF7AF43" w14:textId="050DDE70" w:rsidR="003217D3" w:rsidRPr="00CC646C" w:rsidRDefault="00A207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175">
                  <w:rPr>
                    <w:rFonts w:ascii="Arial" w:hAnsi="Arial" w:cs="Arial"/>
                    <w:color w:val="auto"/>
                  </w:rPr>
                  <w:t>Compliant</w:t>
                </w:r>
              </w:sdtContent>
            </w:sdt>
            <w:r w:rsidR="004E5BCE" w:rsidRPr="00CC646C">
              <w:rPr>
                <w:rFonts w:ascii="Arial" w:hAnsi="Arial" w:cs="Arial"/>
                <w:color w:val="auto"/>
              </w:rPr>
              <w:t xml:space="preserve"> </w:t>
            </w:r>
          </w:p>
        </w:tc>
      </w:tr>
    </w:tbl>
    <w:p w14:paraId="5BF7AF45" w14:textId="77777777" w:rsidR="00A63FCF" w:rsidRDefault="004E5BCE" w:rsidP="007B3959">
      <w:pPr>
        <w:pStyle w:val="Heading20"/>
      </w:pPr>
      <w:r w:rsidRPr="00A36AA9">
        <w:t>Findings</w:t>
      </w:r>
    </w:p>
    <w:p w14:paraId="64C76CB0" w14:textId="6AA82D0F" w:rsidR="0005078A" w:rsidRDefault="00336E6E" w:rsidP="00F87E39">
      <w:pPr>
        <w:pStyle w:val="NormalArial"/>
      </w:pPr>
      <w:r>
        <w:t>Based on the Assessment Team’s evidence gathered during this quality review, I am satisfied that the provider is demonstrating compliance by:</w:t>
      </w:r>
    </w:p>
    <w:p w14:paraId="2C935B53" w14:textId="27844330" w:rsidR="00EB5E1B" w:rsidRDefault="00C55A62" w:rsidP="00EB5E1B">
      <w:pPr>
        <w:pStyle w:val="NormalArial"/>
        <w:numPr>
          <w:ilvl w:val="0"/>
          <w:numId w:val="23"/>
        </w:numPr>
      </w:pPr>
      <w:r>
        <w:t xml:space="preserve">ensuring though its </w:t>
      </w:r>
      <w:r w:rsidR="00DB4FD0">
        <w:t>range of services and personnel that its consumer</w:t>
      </w:r>
      <w:r w:rsidR="00EB5E1B">
        <w:t xml:space="preserve">s are treated with dignity and respect with their cultural diversity and identity recognised and </w:t>
      </w:r>
      <w:proofErr w:type="gramStart"/>
      <w:r w:rsidR="00EB5E1B">
        <w:t>valued</w:t>
      </w:r>
      <w:r w:rsidR="00CE2F4E">
        <w:t>;</w:t>
      </w:r>
      <w:proofErr w:type="gramEnd"/>
      <w:r w:rsidR="00CE2F4E">
        <w:t xml:space="preserve"> </w:t>
      </w:r>
    </w:p>
    <w:p w14:paraId="3D4F4103" w14:textId="18124DAD" w:rsidR="0005078A" w:rsidRDefault="000B31D9" w:rsidP="00EB5E1B">
      <w:pPr>
        <w:pStyle w:val="NormalArial"/>
        <w:numPr>
          <w:ilvl w:val="0"/>
          <w:numId w:val="23"/>
        </w:numPr>
      </w:pPr>
      <w:r>
        <w:t>supporting</w:t>
      </w:r>
      <w:r w:rsidR="00830E55">
        <w:t xml:space="preserve"> </w:t>
      </w:r>
      <w:r>
        <w:t>consumers</w:t>
      </w:r>
      <w:r w:rsidR="00830E55">
        <w:t xml:space="preserve"> make their own decisions about their independence and </w:t>
      </w:r>
      <w:r>
        <w:t xml:space="preserve">remain involved in their own </w:t>
      </w:r>
      <w:r w:rsidR="00CE2F4E">
        <w:t xml:space="preserve">care and receipt of </w:t>
      </w:r>
      <w:proofErr w:type="gramStart"/>
      <w:r w:rsidR="00CE2F4E">
        <w:t>services;</w:t>
      </w:r>
      <w:proofErr w:type="gramEnd"/>
    </w:p>
    <w:p w14:paraId="225CCF97" w14:textId="1F0C7669" w:rsidR="00CE2F4E" w:rsidRDefault="00CE2F4E" w:rsidP="00EB5E1B">
      <w:pPr>
        <w:pStyle w:val="NormalArial"/>
        <w:numPr>
          <w:ilvl w:val="0"/>
          <w:numId w:val="23"/>
        </w:numPr>
      </w:pPr>
      <w:r>
        <w:t>allowing the consumers to take risks</w:t>
      </w:r>
      <w:r w:rsidR="0002056B">
        <w:t xml:space="preserve"> to live the best life they </w:t>
      </w:r>
      <w:proofErr w:type="gramStart"/>
      <w:r w:rsidR="0002056B">
        <w:t>can;</w:t>
      </w:r>
      <w:proofErr w:type="gramEnd"/>
    </w:p>
    <w:p w14:paraId="266E94B5" w14:textId="70FBBC3B" w:rsidR="00A76FC1" w:rsidRDefault="0002056B" w:rsidP="00A76FC1">
      <w:pPr>
        <w:pStyle w:val="NormalArial"/>
        <w:numPr>
          <w:ilvl w:val="0"/>
          <w:numId w:val="23"/>
        </w:numPr>
      </w:pPr>
      <w:r>
        <w:t>providing information to consumers in an accurate and timely way and any changes</w:t>
      </w:r>
      <w:r w:rsidR="00756E2E">
        <w:t xml:space="preserve"> to their care or financial</w:t>
      </w:r>
      <w:r w:rsidR="00A76FC1">
        <w:t>s are properly communicated; and</w:t>
      </w:r>
    </w:p>
    <w:p w14:paraId="43155246" w14:textId="7F940503" w:rsidR="00CF3CA1" w:rsidRDefault="00A76FC1" w:rsidP="00CF3CA1">
      <w:pPr>
        <w:pStyle w:val="NormalArial"/>
        <w:numPr>
          <w:ilvl w:val="0"/>
          <w:numId w:val="23"/>
        </w:numPr>
      </w:pPr>
      <w:r>
        <w:lastRenderedPageBreak/>
        <w:t xml:space="preserve">maintaining the consumers privacy and keeping their personal information secured and confidential. </w:t>
      </w:r>
    </w:p>
    <w:p w14:paraId="5BF7AF46" w14:textId="23665CE5" w:rsidR="001A5684" w:rsidRPr="006B4042" w:rsidRDefault="004E5BCE" w:rsidP="00F87E39">
      <w:pPr>
        <w:pStyle w:val="NormalArial"/>
      </w:pPr>
      <w:r w:rsidRPr="00A36AA9">
        <w:br w:type="page"/>
      </w:r>
    </w:p>
    <w:p w14:paraId="5BF7AF47" w14:textId="77777777" w:rsidR="003217D3" w:rsidRDefault="004E5BC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2"/>
        <w:gridCol w:w="1885"/>
        <w:gridCol w:w="1876"/>
      </w:tblGrid>
      <w:tr w:rsidR="00607B5D" w14:paraId="5BF7AF4B" w14:textId="77777777" w:rsidTr="00607B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5BF7AF48" w14:textId="77777777" w:rsidR="003217D3" w:rsidRPr="003217D3" w:rsidRDefault="004E5BC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BF7AF49" w14:textId="77777777" w:rsidR="003217D3" w:rsidRPr="003217D3" w:rsidRDefault="004E5BC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bottom w:val="single" w:sz="4" w:space="0" w:color="BFBFBF" w:themeColor="background1" w:themeShade="BF"/>
            </w:tcBorders>
          </w:tcPr>
          <w:p w14:paraId="5BF7AF4A" w14:textId="77777777" w:rsidR="003217D3" w:rsidRPr="003217D3" w:rsidRDefault="004E5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7B5D" w14:paraId="5BF7AF50"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4C" w14:textId="77777777" w:rsidR="003217D3" w:rsidRPr="00244176" w:rsidRDefault="004E5B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5BF7AF4D" w14:textId="77777777" w:rsidR="003217D3" w:rsidRPr="00244176" w:rsidRDefault="004E5BC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BF7AF4E" w14:textId="30B8C02F" w:rsidR="003217D3" w:rsidRPr="00CC646C" w:rsidRDefault="00A207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049D">
                  <w:rPr>
                    <w:rFonts w:ascii="Arial" w:hAnsi="Arial" w:cs="Arial"/>
                    <w:color w:val="auto"/>
                  </w:rPr>
                  <w:t>Compliant</w:t>
                </w:r>
              </w:sdtContent>
            </w:sdt>
            <w:r w:rsidR="004E5BCE" w:rsidRPr="00CC646C">
              <w:rPr>
                <w:rFonts w:ascii="Arial" w:hAnsi="Arial" w:cs="Arial"/>
                <w:color w:val="auto"/>
              </w:rPr>
              <w:t xml:space="preserve"> </w:t>
            </w:r>
          </w:p>
        </w:tc>
        <w:tc>
          <w:tcPr>
            <w:tcW w:w="1982" w:type="dxa"/>
            <w:shd w:val="clear" w:color="auto" w:fill="auto"/>
            <w:vAlign w:val="top"/>
          </w:tcPr>
          <w:p w14:paraId="5BF7AF4F" w14:textId="18D47346" w:rsidR="003217D3" w:rsidRPr="00CC646C" w:rsidRDefault="00A207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77D">
                  <w:rPr>
                    <w:rFonts w:ascii="Arial" w:hAnsi="Arial" w:cs="Arial"/>
                    <w:color w:val="auto"/>
                  </w:rPr>
                  <w:t>Compliant</w:t>
                </w:r>
              </w:sdtContent>
            </w:sdt>
            <w:r w:rsidR="004E5BCE" w:rsidRPr="00CC646C">
              <w:rPr>
                <w:rFonts w:ascii="Arial" w:hAnsi="Arial" w:cs="Arial"/>
                <w:color w:val="auto"/>
              </w:rPr>
              <w:t xml:space="preserve"> </w:t>
            </w:r>
          </w:p>
        </w:tc>
      </w:tr>
      <w:tr w:rsidR="00607B5D" w14:paraId="5BF7AF55" w14:textId="77777777" w:rsidTr="00607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51" w14:textId="77777777" w:rsidR="003217D3" w:rsidRPr="00244176" w:rsidRDefault="004E5B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5BF7AF52" w14:textId="77777777" w:rsidR="003217D3" w:rsidRPr="00244176" w:rsidRDefault="004E5BC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5BF7AF53" w14:textId="0CBE3F6D" w:rsidR="003217D3" w:rsidRPr="00CC646C" w:rsidRDefault="00A207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77D">
                  <w:rPr>
                    <w:rFonts w:ascii="Arial" w:hAnsi="Arial" w:cs="Arial"/>
                    <w:color w:val="auto"/>
                  </w:rPr>
                  <w:t>Compliant</w:t>
                </w:r>
              </w:sdtContent>
            </w:sdt>
            <w:r w:rsidR="004E5BCE" w:rsidRPr="00CC646C">
              <w:rPr>
                <w:rFonts w:ascii="Arial" w:hAnsi="Arial" w:cs="Arial"/>
                <w:color w:val="auto"/>
              </w:rPr>
              <w:t xml:space="preserve"> </w:t>
            </w:r>
          </w:p>
        </w:tc>
        <w:tc>
          <w:tcPr>
            <w:tcW w:w="1982" w:type="dxa"/>
            <w:shd w:val="clear" w:color="auto" w:fill="auto"/>
            <w:vAlign w:val="top"/>
          </w:tcPr>
          <w:p w14:paraId="5BF7AF54" w14:textId="39F150CB" w:rsidR="003217D3" w:rsidRPr="00CC646C" w:rsidRDefault="00A207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77D">
                  <w:rPr>
                    <w:rFonts w:ascii="Arial" w:hAnsi="Arial" w:cs="Arial"/>
                    <w:color w:val="auto"/>
                  </w:rPr>
                  <w:t>Compliant</w:t>
                </w:r>
              </w:sdtContent>
            </w:sdt>
            <w:r w:rsidR="004E5BCE" w:rsidRPr="00CC646C">
              <w:rPr>
                <w:rFonts w:ascii="Arial" w:hAnsi="Arial" w:cs="Arial"/>
                <w:color w:val="auto"/>
              </w:rPr>
              <w:t xml:space="preserve"> </w:t>
            </w:r>
          </w:p>
        </w:tc>
      </w:tr>
      <w:tr w:rsidR="00607B5D" w14:paraId="5BF7AF5C"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56" w14:textId="77777777" w:rsidR="003217D3" w:rsidRPr="00244176" w:rsidRDefault="004E5B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5BF7AF57" w14:textId="77777777" w:rsidR="003217D3" w:rsidRPr="00244176" w:rsidRDefault="004E5BC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BF7AF58" w14:textId="77777777" w:rsidR="003217D3" w:rsidRPr="00244176" w:rsidRDefault="004E5BC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BF7AF59" w14:textId="77777777" w:rsidR="003217D3" w:rsidRPr="00244176" w:rsidRDefault="004E5BC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BF7AF5A" w14:textId="399ECFD3" w:rsidR="003217D3" w:rsidRPr="00CC646C" w:rsidRDefault="00A207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77D">
                  <w:rPr>
                    <w:rFonts w:ascii="Arial" w:hAnsi="Arial" w:cs="Arial"/>
                    <w:color w:val="auto"/>
                  </w:rPr>
                  <w:t>Compliant</w:t>
                </w:r>
              </w:sdtContent>
            </w:sdt>
            <w:r w:rsidR="004E5BCE" w:rsidRPr="00CC646C">
              <w:rPr>
                <w:rFonts w:ascii="Arial" w:hAnsi="Arial" w:cs="Arial"/>
                <w:color w:val="auto"/>
              </w:rPr>
              <w:t xml:space="preserve"> </w:t>
            </w:r>
          </w:p>
        </w:tc>
        <w:tc>
          <w:tcPr>
            <w:tcW w:w="1982" w:type="dxa"/>
            <w:shd w:val="clear" w:color="auto" w:fill="auto"/>
            <w:vAlign w:val="top"/>
          </w:tcPr>
          <w:p w14:paraId="5BF7AF5B" w14:textId="0058E0EF" w:rsidR="003217D3" w:rsidRPr="00CC646C" w:rsidRDefault="00A207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77D">
                  <w:rPr>
                    <w:rFonts w:ascii="Arial" w:hAnsi="Arial" w:cs="Arial"/>
                    <w:color w:val="auto"/>
                  </w:rPr>
                  <w:t>Compliant</w:t>
                </w:r>
              </w:sdtContent>
            </w:sdt>
            <w:r w:rsidR="004E5BCE" w:rsidRPr="00CC646C">
              <w:rPr>
                <w:rFonts w:ascii="Arial" w:hAnsi="Arial" w:cs="Arial"/>
                <w:color w:val="auto"/>
              </w:rPr>
              <w:t xml:space="preserve"> </w:t>
            </w:r>
          </w:p>
        </w:tc>
      </w:tr>
      <w:tr w:rsidR="00607B5D" w14:paraId="5BF7AF61" w14:textId="77777777" w:rsidTr="00607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5D" w14:textId="77777777" w:rsidR="003217D3" w:rsidRPr="00244176" w:rsidRDefault="004E5B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5BF7AF5E" w14:textId="77777777" w:rsidR="003217D3" w:rsidRPr="00244176" w:rsidRDefault="004E5BC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5BF7AF5F" w14:textId="3294EE5B" w:rsidR="003217D3" w:rsidRPr="00CC646C" w:rsidRDefault="00A207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77D">
                  <w:rPr>
                    <w:rFonts w:ascii="Arial" w:hAnsi="Arial" w:cs="Arial"/>
                    <w:color w:val="auto"/>
                  </w:rPr>
                  <w:t>Compliant</w:t>
                </w:r>
              </w:sdtContent>
            </w:sdt>
            <w:r w:rsidR="004E5BCE" w:rsidRPr="00CC646C">
              <w:rPr>
                <w:rFonts w:ascii="Arial" w:hAnsi="Arial" w:cs="Arial"/>
                <w:color w:val="auto"/>
              </w:rPr>
              <w:t xml:space="preserve"> </w:t>
            </w:r>
          </w:p>
        </w:tc>
        <w:tc>
          <w:tcPr>
            <w:tcW w:w="1982" w:type="dxa"/>
            <w:shd w:val="clear" w:color="auto" w:fill="auto"/>
            <w:vAlign w:val="top"/>
          </w:tcPr>
          <w:p w14:paraId="5BF7AF60" w14:textId="1AC4E24E" w:rsidR="003217D3" w:rsidRPr="00CC646C" w:rsidRDefault="00A207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77D">
                  <w:rPr>
                    <w:rFonts w:ascii="Arial" w:hAnsi="Arial" w:cs="Arial"/>
                    <w:color w:val="auto"/>
                  </w:rPr>
                  <w:t>Compliant</w:t>
                </w:r>
              </w:sdtContent>
            </w:sdt>
            <w:r w:rsidR="004E5BCE" w:rsidRPr="00CC646C">
              <w:rPr>
                <w:rFonts w:ascii="Arial" w:hAnsi="Arial" w:cs="Arial"/>
                <w:color w:val="auto"/>
              </w:rPr>
              <w:t xml:space="preserve"> </w:t>
            </w:r>
          </w:p>
        </w:tc>
      </w:tr>
      <w:tr w:rsidR="00607B5D" w14:paraId="5BF7AF66"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62" w14:textId="77777777" w:rsidR="003217D3" w:rsidRPr="00244176" w:rsidRDefault="004E5B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5BF7AF63" w14:textId="77777777" w:rsidR="003217D3" w:rsidRPr="00244176" w:rsidRDefault="004E5BC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5BF7AF64" w14:textId="0FADA04A" w:rsidR="003217D3" w:rsidRPr="00CC646C" w:rsidRDefault="00A207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77D">
                  <w:rPr>
                    <w:rFonts w:ascii="Arial" w:hAnsi="Arial" w:cs="Arial"/>
                    <w:color w:val="auto"/>
                  </w:rPr>
                  <w:t>Compliant</w:t>
                </w:r>
              </w:sdtContent>
            </w:sdt>
            <w:r w:rsidR="004E5BCE" w:rsidRPr="00CC646C">
              <w:rPr>
                <w:rFonts w:ascii="Arial" w:hAnsi="Arial" w:cs="Arial"/>
                <w:color w:val="auto"/>
              </w:rPr>
              <w:t xml:space="preserve"> </w:t>
            </w:r>
          </w:p>
        </w:tc>
        <w:tc>
          <w:tcPr>
            <w:tcW w:w="1982" w:type="dxa"/>
            <w:shd w:val="clear" w:color="auto" w:fill="auto"/>
            <w:vAlign w:val="top"/>
          </w:tcPr>
          <w:p w14:paraId="5BF7AF65" w14:textId="597299FD" w:rsidR="003217D3" w:rsidRPr="00CC646C" w:rsidRDefault="00A207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777D">
                  <w:rPr>
                    <w:rFonts w:ascii="Arial" w:hAnsi="Arial" w:cs="Arial"/>
                    <w:color w:val="auto"/>
                  </w:rPr>
                  <w:t>Compliant</w:t>
                </w:r>
              </w:sdtContent>
            </w:sdt>
            <w:r w:rsidR="004E5BCE" w:rsidRPr="00CC646C">
              <w:rPr>
                <w:rFonts w:ascii="Arial" w:hAnsi="Arial" w:cs="Arial"/>
                <w:color w:val="auto"/>
              </w:rPr>
              <w:t xml:space="preserve"> </w:t>
            </w:r>
          </w:p>
        </w:tc>
      </w:tr>
    </w:tbl>
    <w:bookmarkEnd w:id="2"/>
    <w:p w14:paraId="5BF7AF67" w14:textId="77777777" w:rsidR="0087700C" w:rsidRDefault="004E5BCE" w:rsidP="00A63FCF">
      <w:pPr>
        <w:pStyle w:val="Heading20"/>
        <w:tabs>
          <w:tab w:val="left" w:pos="1890"/>
        </w:tabs>
      </w:pPr>
      <w:r w:rsidRPr="00A36AA9">
        <w:t>Findings</w:t>
      </w:r>
    </w:p>
    <w:p w14:paraId="6C2DC873" w14:textId="77777777" w:rsidR="00336E6E" w:rsidRDefault="00336E6E" w:rsidP="00336E6E">
      <w:pPr>
        <w:pStyle w:val="NormalArial"/>
      </w:pPr>
      <w:r>
        <w:t>Based on the Assessment Team’s evidence gathered during this quality review, I am satisfied that the provider is demonstrating compliance by:</w:t>
      </w:r>
    </w:p>
    <w:p w14:paraId="3BDC1CAE" w14:textId="562747C6" w:rsidR="00992057" w:rsidRDefault="00992057" w:rsidP="00992057">
      <w:pPr>
        <w:pStyle w:val="NormalArial"/>
        <w:numPr>
          <w:ilvl w:val="0"/>
          <w:numId w:val="24"/>
        </w:numPr>
      </w:pPr>
      <w:r>
        <w:t xml:space="preserve">ensuring </w:t>
      </w:r>
      <w:r w:rsidR="00E161DF">
        <w:t xml:space="preserve">that adequate assessment and planning occur which informs the delivery of </w:t>
      </w:r>
      <w:r w:rsidR="00D61649">
        <w:t xml:space="preserve">ongoing </w:t>
      </w:r>
      <w:r w:rsidR="00E161DF">
        <w:t xml:space="preserve">safe and effective care to its consumer </w:t>
      </w:r>
      <w:proofErr w:type="gramStart"/>
      <w:r w:rsidR="00E161DF">
        <w:t>cohort;</w:t>
      </w:r>
      <w:proofErr w:type="gramEnd"/>
    </w:p>
    <w:p w14:paraId="03035720" w14:textId="6D3CE82E" w:rsidR="00E161DF" w:rsidRDefault="006C446C" w:rsidP="00992057">
      <w:pPr>
        <w:pStyle w:val="NormalArial"/>
        <w:numPr>
          <w:ilvl w:val="0"/>
          <w:numId w:val="24"/>
        </w:numPr>
      </w:pPr>
      <w:r>
        <w:t>that assessment and planning is tailored for each individual consumer and takes into account their specific care management needs</w:t>
      </w:r>
      <w:r w:rsidR="00733775">
        <w:t xml:space="preserve"> including advance health directives and end of life wishes where </w:t>
      </w:r>
      <w:proofErr w:type="gramStart"/>
      <w:r w:rsidR="00733775">
        <w:t>appropriate;</w:t>
      </w:r>
      <w:proofErr w:type="gramEnd"/>
    </w:p>
    <w:p w14:paraId="75925596" w14:textId="0B7EE091" w:rsidR="00733775" w:rsidRDefault="00733775" w:rsidP="00992057">
      <w:pPr>
        <w:pStyle w:val="NormalArial"/>
        <w:numPr>
          <w:ilvl w:val="0"/>
          <w:numId w:val="24"/>
        </w:numPr>
      </w:pPr>
      <w:r>
        <w:lastRenderedPageBreak/>
        <w:t xml:space="preserve">partnering with </w:t>
      </w:r>
      <w:r w:rsidR="00F26BDE">
        <w:t xml:space="preserve">other community organisations </w:t>
      </w:r>
      <w:r w:rsidR="00FC1BDD">
        <w:t xml:space="preserve">or </w:t>
      </w:r>
      <w:r w:rsidR="001E077D">
        <w:t xml:space="preserve">other </w:t>
      </w:r>
      <w:r w:rsidR="00FC1BDD">
        <w:t>agencies</w:t>
      </w:r>
      <w:r w:rsidR="001E077D">
        <w:t xml:space="preserve"> who are </w:t>
      </w:r>
      <w:r w:rsidR="004145FC">
        <w:t>also</w:t>
      </w:r>
      <w:r w:rsidR="001E077D">
        <w:t xml:space="preserve"> involved in their consumers care </w:t>
      </w:r>
      <w:r w:rsidR="004145FC">
        <w:t xml:space="preserve">and involve those stakeholders in the assessment and planning </w:t>
      </w:r>
      <w:r w:rsidR="004F61E4">
        <w:t>and review of the consumers care and services;</w:t>
      </w:r>
      <w:r w:rsidR="00164130">
        <w:t xml:space="preserve"> and</w:t>
      </w:r>
    </w:p>
    <w:p w14:paraId="3825E34C" w14:textId="2C2E0B96" w:rsidR="006C446C" w:rsidRDefault="00164130" w:rsidP="00992057">
      <w:pPr>
        <w:pStyle w:val="NormalArial"/>
        <w:numPr>
          <w:ilvl w:val="0"/>
          <w:numId w:val="24"/>
        </w:numPr>
      </w:pPr>
      <w:r>
        <w:t xml:space="preserve">communicate outcomes to their consumers and ensure regularly reviews occur for effectiveness and are properly documented. </w:t>
      </w:r>
    </w:p>
    <w:p w14:paraId="5BF7AF68" w14:textId="30E39F49" w:rsidR="0087700C" w:rsidRPr="006B4042" w:rsidRDefault="004E5BCE" w:rsidP="00F87E39">
      <w:pPr>
        <w:pStyle w:val="NormalArial"/>
      </w:pPr>
      <w:r w:rsidRPr="006B4042">
        <w:br w:type="page"/>
      </w:r>
    </w:p>
    <w:p w14:paraId="5BF7AF69" w14:textId="77777777" w:rsidR="003217D3" w:rsidRDefault="004E5BC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07B5D" w14:paraId="5BF7AF6D" w14:textId="77777777" w:rsidTr="00607B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F7AF6A" w14:textId="77777777" w:rsidR="003217D3" w:rsidRPr="003217D3" w:rsidRDefault="004E5BCE"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F7AF6B" w14:textId="77777777" w:rsidR="003217D3" w:rsidRPr="003217D3" w:rsidRDefault="004E5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F7AF6C" w14:textId="77777777" w:rsidR="003217D3" w:rsidRPr="003217D3" w:rsidRDefault="004E5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7B5D" w14:paraId="5BF7AF75"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6E" w14:textId="77777777" w:rsidR="003217D3" w:rsidRPr="00244176" w:rsidRDefault="004E5B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6F" w14:textId="77777777" w:rsidR="003217D3" w:rsidRPr="00244176" w:rsidRDefault="004E5BC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BF7AF70" w14:textId="77777777" w:rsidR="003217D3" w:rsidRPr="00244176" w:rsidRDefault="004E5BC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BF7AF71" w14:textId="77777777" w:rsidR="003217D3" w:rsidRPr="00244176" w:rsidRDefault="004E5BC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BF7AF72" w14:textId="77777777" w:rsidR="003217D3" w:rsidRPr="00244176" w:rsidRDefault="004E5BC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73" w14:textId="73848839" w:rsidR="003217D3" w:rsidRPr="00CC646C" w:rsidRDefault="00A207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0C2">
                  <w:rPr>
                    <w:rFonts w:ascii="Arial" w:hAnsi="Arial" w:cs="Arial"/>
                    <w:color w:val="auto"/>
                  </w:rPr>
                  <w:t>Compliant</w:t>
                </w:r>
              </w:sdtContent>
            </w:sdt>
            <w:r w:rsidR="004E5BC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74" w14:textId="0E04E559" w:rsidR="003217D3" w:rsidRPr="00CC646C" w:rsidRDefault="00A207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0C2">
                  <w:rPr>
                    <w:rFonts w:ascii="Arial" w:hAnsi="Arial" w:cs="Arial"/>
                    <w:color w:val="auto"/>
                  </w:rPr>
                  <w:t>Compliant</w:t>
                </w:r>
              </w:sdtContent>
            </w:sdt>
            <w:r w:rsidR="004E5BCE" w:rsidRPr="00CC646C">
              <w:rPr>
                <w:rFonts w:ascii="Arial" w:hAnsi="Arial" w:cs="Arial"/>
                <w:color w:val="auto"/>
              </w:rPr>
              <w:t xml:space="preserve"> </w:t>
            </w:r>
          </w:p>
        </w:tc>
      </w:tr>
      <w:tr w:rsidR="00607B5D" w14:paraId="5BF7AF7A" w14:textId="77777777" w:rsidTr="00607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76" w14:textId="77777777" w:rsidR="003217D3" w:rsidRPr="00244176" w:rsidRDefault="004E5B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77" w14:textId="77777777" w:rsidR="003217D3" w:rsidRPr="00244176" w:rsidRDefault="004E5BC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78" w14:textId="23AB97CC" w:rsidR="003217D3" w:rsidRPr="00CC646C" w:rsidRDefault="00A207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0C2">
                  <w:rPr>
                    <w:rFonts w:ascii="Arial" w:hAnsi="Arial" w:cs="Arial"/>
                    <w:color w:val="auto"/>
                  </w:rPr>
                  <w:t>Compliant</w:t>
                </w:r>
              </w:sdtContent>
            </w:sdt>
            <w:r w:rsidR="004E5BC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79" w14:textId="4A924C5D" w:rsidR="003217D3" w:rsidRPr="00CC646C" w:rsidRDefault="00A207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0C2">
                  <w:rPr>
                    <w:rFonts w:ascii="Arial" w:hAnsi="Arial" w:cs="Arial"/>
                    <w:color w:val="auto"/>
                  </w:rPr>
                  <w:t>Compliant</w:t>
                </w:r>
              </w:sdtContent>
            </w:sdt>
            <w:r w:rsidR="004E5BCE" w:rsidRPr="00CC646C">
              <w:rPr>
                <w:rFonts w:ascii="Arial" w:hAnsi="Arial" w:cs="Arial"/>
                <w:color w:val="auto"/>
              </w:rPr>
              <w:t xml:space="preserve"> </w:t>
            </w:r>
          </w:p>
        </w:tc>
      </w:tr>
      <w:tr w:rsidR="00607B5D" w14:paraId="5BF7AF7F"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7B" w14:textId="77777777" w:rsidR="003217D3" w:rsidRPr="00244176" w:rsidRDefault="004E5BCE"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7C" w14:textId="77777777" w:rsidR="003217D3" w:rsidRPr="00244176" w:rsidRDefault="004E5BCE"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7D" w14:textId="407BBE96" w:rsidR="003217D3" w:rsidRPr="00CC646C" w:rsidRDefault="00A207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0C2">
                  <w:rPr>
                    <w:rFonts w:ascii="Arial" w:hAnsi="Arial" w:cs="Arial"/>
                    <w:color w:val="auto"/>
                  </w:rPr>
                  <w:t>Compliant</w:t>
                </w:r>
              </w:sdtContent>
            </w:sdt>
            <w:r w:rsidR="004E5BC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7E" w14:textId="300E840A" w:rsidR="003217D3" w:rsidRPr="00CC646C" w:rsidRDefault="00A207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0C2">
                  <w:rPr>
                    <w:rFonts w:ascii="Arial" w:hAnsi="Arial" w:cs="Arial"/>
                    <w:color w:val="auto"/>
                  </w:rPr>
                  <w:t>Compliant</w:t>
                </w:r>
              </w:sdtContent>
            </w:sdt>
            <w:r w:rsidR="004E5BCE" w:rsidRPr="00CC646C">
              <w:rPr>
                <w:rFonts w:ascii="Arial" w:hAnsi="Arial" w:cs="Arial"/>
                <w:color w:val="auto"/>
              </w:rPr>
              <w:t xml:space="preserve"> </w:t>
            </w:r>
          </w:p>
        </w:tc>
      </w:tr>
      <w:tr w:rsidR="00607B5D" w14:paraId="5BF7AF84" w14:textId="77777777" w:rsidTr="00607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80" w14:textId="77777777" w:rsidR="003217D3" w:rsidRPr="00244176" w:rsidRDefault="004E5B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81" w14:textId="77777777" w:rsidR="003217D3" w:rsidRPr="00244176" w:rsidRDefault="004E5BC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82" w14:textId="7228F3D1" w:rsidR="003217D3" w:rsidRPr="00CC646C" w:rsidRDefault="00A207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0C2">
                  <w:rPr>
                    <w:rFonts w:ascii="Arial" w:hAnsi="Arial" w:cs="Arial"/>
                    <w:color w:val="auto"/>
                  </w:rPr>
                  <w:t>Compliant</w:t>
                </w:r>
              </w:sdtContent>
            </w:sdt>
            <w:r w:rsidR="004E5BC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83" w14:textId="7F6AAC5E" w:rsidR="003217D3" w:rsidRPr="00CC646C" w:rsidRDefault="00A207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0C2">
                  <w:rPr>
                    <w:rFonts w:ascii="Arial" w:hAnsi="Arial" w:cs="Arial"/>
                    <w:color w:val="auto"/>
                  </w:rPr>
                  <w:t>Compliant</w:t>
                </w:r>
              </w:sdtContent>
            </w:sdt>
            <w:r w:rsidR="004E5BCE" w:rsidRPr="00CC646C">
              <w:rPr>
                <w:rFonts w:ascii="Arial" w:hAnsi="Arial" w:cs="Arial"/>
                <w:color w:val="auto"/>
              </w:rPr>
              <w:t xml:space="preserve"> </w:t>
            </w:r>
          </w:p>
        </w:tc>
      </w:tr>
      <w:tr w:rsidR="00607B5D" w14:paraId="5BF7AF89"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85" w14:textId="77777777" w:rsidR="003217D3" w:rsidRPr="00244176" w:rsidRDefault="004E5B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86" w14:textId="77777777" w:rsidR="003217D3" w:rsidRPr="00244176" w:rsidRDefault="004E5BC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87" w14:textId="38DCB90D" w:rsidR="003217D3" w:rsidRPr="00CC646C" w:rsidRDefault="00A207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0C2">
                  <w:rPr>
                    <w:rFonts w:ascii="Arial" w:hAnsi="Arial" w:cs="Arial"/>
                    <w:color w:val="auto"/>
                  </w:rPr>
                  <w:t>Compliant</w:t>
                </w:r>
              </w:sdtContent>
            </w:sdt>
            <w:r w:rsidR="004E5BC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88" w14:textId="17A4E772" w:rsidR="003217D3" w:rsidRPr="00CC646C" w:rsidRDefault="00A207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0C2">
                  <w:rPr>
                    <w:rFonts w:ascii="Arial" w:hAnsi="Arial" w:cs="Arial"/>
                    <w:color w:val="auto"/>
                  </w:rPr>
                  <w:t>Compliant</w:t>
                </w:r>
              </w:sdtContent>
            </w:sdt>
            <w:r w:rsidR="004E5BCE" w:rsidRPr="00CC646C">
              <w:rPr>
                <w:rFonts w:ascii="Arial" w:hAnsi="Arial" w:cs="Arial"/>
                <w:color w:val="auto"/>
              </w:rPr>
              <w:t xml:space="preserve"> </w:t>
            </w:r>
          </w:p>
        </w:tc>
      </w:tr>
      <w:tr w:rsidR="00607B5D" w14:paraId="5BF7AF8E" w14:textId="77777777" w:rsidTr="00607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8A" w14:textId="77777777" w:rsidR="003217D3" w:rsidRPr="00244176" w:rsidRDefault="004E5B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8B" w14:textId="77777777" w:rsidR="003217D3" w:rsidRPr="00244176" w:rsidRDefault="004E5BC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8C" w14:textId="3EB610A3" w:rsidR="003217D3" w:rsidRPr="00CC646C" w:rsidRDefault="00A207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0C2">
                  <w:rPr>
                    <w:rFonts w:ascii="Arial" w:hAnsi="Arial" w:cs="Arial"/>
                    <w:color w:val="auto"/>
                  </w:rPr>
                  <w:t>Compliant</w:t>
                </w:r>
              </w:sdtContent>
            </w:sdt>
            <w:r w:rsidR="004E5BC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8D" w14:textId="0C5579BB" w:rsidR="003217D3" w:rsidRPr="00CC646C" w:rsidRDefault="00A2075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0C2">
                  <w:rPr>
                    <w:rFonts w:ascii="Arial" w:hAnsi="Arial" w:cs="Arial"/>
                    <w:color w:val="auto"/>
                  </w:rPr>
                  <w:t>Compliant</w:t>
                </w:r>
              </w:sdtContent>
            </w:sdt>
            <w:r w:rsidR="004E5BCE" w:rsidRPr="00CC646C">
              <w:rPr>
                <w:rFonts w:ascii="Arial" w:hAnsi="Arial" w:cs="Arial"/>
                <w:color w:val="auto"/>
              </w:rPr>
              <w:t xml:space="preserve"> </w:t>
            </w:r>
          </w:p>
        </w:tc>
      </w:tr>
      <w:tr w:rsidR="00607B5D" w14:paraId="5BF7AF95"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8F" w14:textId="77777777" w:rsidR="003217D3" w:rsidRPr="00244176" w:rsidRDefault="004E5B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90" w14:textId="77777777" w:rsidR="003217D3" w:rsidRPr="00244176" w:rsidRDefault="004E5BC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BF7AF91" w14:textId="77777777" w:rsidR="003217D3" w:rsidRPr="00244176" w:rsidRDefault="004E5BC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BF7AF92" w14:textId="77777777" w:rsidR="003217D3" w:rsidRPr="00244176" w:rsidRDefault="004E5BC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93" w14:textId="165F2BD7" w:rsidR="003217D3" w:rsidRPr="00CC646C" w:rsidRDefault="00A207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0C2">
                  <w:rPr>
                    <w:rFonts w:ascii="Arial" w:hAnsi="Arial" w:cs="Arial"/>
                    <w:color w:val="auto"/>
                  </w:rPr>
                  <w:t>Compliant</w:t>
                </w:r>
              </w:sdtContent>
            </w:sdt>
            <w:r w:rsidR="004E5BC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F7AF94" w14:textId="167B108D" w:rsidR="003217D3" w:rsidRPr="00CC646C" w:rsidRDefault="00A2075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20C2">
                  <w:rPr>
                    <w:rFonts w:ascii="Arial" w:hAnsi="Arial" w:cs="Arial"/>
                    <w:color w:val="auto"/>
                  </w:rPr>
                  <w:t>Compliant</w:t>
                </w:r>
              </w:sdtContent>
            </w:sdt>
            <w:r w:rsidR="004E5BCE" w:rsidRPr="00CC646C">
              <w:rPr>
                <w:rFonts w:ascii="Arial" w:hAnsi="Arial" w:cs="Arial"/>
                <w:color w:val="auto"/>
              </w:rPr>
              <w:t xml:space="preserve"> </w:t>
            </w:r>
          </w:p>
        </w:tc>
      </w:tr>
    </w:tbl>
    <w:bookmarkEnd w:id="3"/>
    <w:p w14:paraId="5BF7AF96" w14:textId="77777777" w:rsidR="002253FC" w:rsidRDefault="004E5BCE" w:rsidP="007B3959">
      <w:pPr>
        <w:pStyle w:val="Heading20"/>
      </w:pPr>
      <w:r w:rsidRPr="00A36AA9">
        <w:t>Findings</w:t>
      </w:r>
    </w:p>
    <w:p w14:paraId="3980281B" w14:textId="5629B194" w:rsidR="004B54A6" w:rsidRDefault="004B54A6" w:rsidP="004B54A6">
      <w:pPr>
        <w:pStyle w:val="NormalArial"/>
      </w:pPr>
      <w:r>
        <w:t xml:space="preserve">Based on the Assessment Team’s </w:t>
      </w:r>
      <w:r w:rsidR="00336E6E">
        <w:t>evidence gathered during</w:t>
      </w:r>
      <w:r>
        <w:t xml:space="preserve"> </w:t>
      </w:r>
      <w:r w:rsidR="00336E6E">
        <w:t>this quality review,</w:t>
      </w:r>
      <w:r>
        <w:t xml:space="preserve"> I am satisfied that the provider is demonstrating compliance by:</w:t>
      </w:r>
    </w:p>
    <w:p w14:paraId="7A5A63B6" w14:textId="12ECEC2B" w:rsidR="003F0B3C" w:rsidRDefault="003F0B3C" w:rsidP="003F0B3C">
      <w:pPr>
        <w:pStyle w:val="NormalArial"/>
        <w:numPr>
          <w:ilvl w:val="0"/>
          <w:numId w:val="25"/>
        </w:numPr>
        <w:spacing w:before="120" w:after="0"/>
      </w:pPr>
      <w:r>
        <w:lastRenderedPageBreak/>
        <w:t xml:space="preserve">ensuring that consumers are provided with timely personal care and clinical care which is safe and delivered according to preferences and </w:t>
      </w:r>
      <w:proofErr w:type="gramStart"/>
      <w:r>
        <w:t>needs;</w:t>
      </w:r>
      <w:proofErr w:type="gramEnd"/>
    </w:p>
    <w:p w14:paraId="78B02A36" w14:textId="60DCF51C" w:rsidR="003F0B3C" w:rsidRDefault="003F0B3C" w:rsidP="003F0B3C">
      <w:pPr>
        <w:pStyle w:val="NormalArial"/>
        <w:numPr>
          <w:ilvl w:val="0"/>
          <w:numId w:val="25"/>
        </w:numPr>
        <w:spacing w:before="120" w:after="0"/>
      </w:pPr>
      <w:r>
        <w:t xml:space="preserve">evidencing the identification and documentation of high impact, high prevalence risks for consumers through assessment practises using validated best practice tools </w:t>
      </w:r>
    </w:p>
    <w:p w14:paraId="19504571" w14:textId="3AD3CB94" w:rsidR="003F0B3C" w:rsidRDefault="003F0B3C" w:rsidP="003F0B3C">
      <w:pPr>
        <w:pStyle w:val="NormalArial"/>
        <w:numPr>
          <w:ilvl w:val="0"/>
          <w:numId w:val="25"/>
        </w:numPr>
        <w:spacing w:before="120" w:after="0"/>
      </w:pPr>
      <w:r>
        <w:t>evidencing service staff understand consumer care needs and make timely referrals to support existing or changing preferences and requirements; and</w:t>
      </w:r>
    </w:p>
    <w:p w14:paraId="62E6CB63" w14:textId="7F429885" w:rsidR="004B54A6" w:rsidRDefault="003F0B3C" w:rsidP="00E82ABD">
      <w:pPr>
        <w:pStyle w:val="NormalArial"/>
        <w:numPr>
          <w:ilvl w:val="0"/>
          <w:numId w:val="25"/>
        </w:numPr>
        <w:spacing w:before="120" w:after="0"/>
      </w:pPr>
      <w:r>
        <w:t>demonstrating embedded policies and processes guide service staff in supporting personal care and clinical care.</w:t>
      </w:r>
    </w:p>
    <w:p w14:paraId="5BF7AF97" w14:textId="723ECC68" w:rsidR="0087700C" w:rsidRPr="006B4042" w:rsidRDefault="004E5BCE" w:rsidP="00F87E39">
      <w:pPr>
        <w:pStyle w:val="NormalArial"/>
      </w:pPr>
      <w:r w:rsidRPr="006B4042">
        <w:br w:type="page"/>
      </w:r>
    </w:p>
    <w:p w14:paraId="5BF7AF98" w14:textId="77777777" w:rsidR="00FC045E" w:rsidRPr="00A36AA9" w:rsidRDefault="004E5BC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14"/>
        <w:gridCol w:w="2029"/>
        <w:gridCol w:w="1860"/>
      </w:tblGrid>
      <w:tr w:rsidR="00607B5D" w14:paraId="5BF7AF9C" w14:textId="77777777" w:rsidTr="00607B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5BF7AF99" w14:textId="77777777" w:rsidR="003217D3" w:rsidRPr="00991076" w:rsidRDefault="004E5BCE"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5BF7AF9A" w14:textId="77777777" w:rsidR="003217D3" w:rsidRPr="00991076" w:rsidRDefault="004E5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HCP/STRC</w:t>
            </w:r>
          </w:p>
        </w:tc>
        <w:tc>
          <w:tcPr>
            <w:tcW w:w="1896" w:type="dxa"/>
            <w:tcBorders>
              <w:bottom w:val="single" w:sz="4" w:space="0" w:color="BFBFBF" w:themeColor="background1" w:themeShade="BF"/>
            </w:tcBorders>
          </w:tcPr>
          <w:p w14:paraId="5BF7AF9B" w14:textId="77777777" w:rsidR="003217D3" w:rsidRPr="00991076" w:rsidRDefault="004E5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607B5D" w14:paraId="5BF7AFA1"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9D" w14:textId="77777777" w:rsidR="003217D3" w:rsidRPr="00244176" w:rsidRDefault="004E5B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5BF7AF9E" w14:textId="77777777" w:rsidR="003217D3" w:rsidRPr="00244176" w:rsidRDefault="004E5BC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5BF7AF9F" w14:textId="19EE054E" w:rsidR="003217D3" w:rsidRPr="00CC646C" w:rsidRDefault="00A207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3D8">
                  <w:rPr>
                    <w:rFonts w:ascii="Arial" w:hAnsi="Arial" w:cs="Arial"/>
                    <w:color w:val="auto"/>
                  </w:rPr>
                  <w:t>Compliant</w:t>
                </w:r>
              </w:sdtContent>
            </w:sdt>
            <w:r w:rsidR="004E5BCE" w:rsidRPr="00CC646C">
              <w:rPr>
                <w:rFonts w:ascii="Arial" w:hAnsi="Arial" w:cs="Arial"/>
                <w:color w:val="auto"/>
              </w:rPr>
              <w:t xml:space="preserve"> </w:t>
            </w:r>
          </w:p>
        </w:tc>
        <w:tc>
          <w:tcPr>
            <w:tcW w:w="1896" w:type="dxa"/>
            <w:shd w:val="clear" w:color="auto" w:fill="auto"/>
            <w:vAlign w:val="top"/>
          </w:tcPr>
          <w:p w14:paraId="5BF7AFA0" w14:textId="624161C0" w:rsidR="003217D3" w:rsidRPr="00CC646C" w:rsidRDefault="00A207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3D8">
                  <w:rPr>
                    <w:rFonts w:ascii="Arial" w:hAnsi="Arial" w:cs="Arial"/>
                    <w:color w:val="auto"/>
                  </w:rPr>
                  <w:t>Compliant</w:t>
                </w:r>
              </w:sdtContent>
            </w:sdt>
            <w:r w:rsidR="004E5BCE" w:rsidRPr="00CC646C">
              <w:rPr>
                <w:rFonts w:ascii="Arial" w:hAnsi="Arial" w:cs="Arial"/>
                <w:color w:val="auto"/>
              </w:rPr>
              <w:t xml:space="preserve"> </w:t>
            </w:r>
          </w:p>
        </w:tc>
      </w:tr>
      <w:tr w:rsidR="00607B5D" w14:paraId="5BF7AFA6" w14:textId="77777777" w:rsidTr="00607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A2" w14:textId="77777777" w:rsidR="003217D3" w:rsidRPr="00244176" w:rsidRDefault="004E5B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5BF7AFA3" w14:textId="77777777" w:rsidR="003217D3" w:rsidRPr="00244176" w:rsidRDefault="004E5BC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5BF7AFA4" w14:textId="6752998E" w:rsidR="003217D3" w:rsidRPr="00CC646C" w:rsidRDefault="00A2075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3D8">
                  <w:rPr>
                    <w:rFonts w:ascii="Arial" w:hAnsi="Arial" w:cs="Arial"/>
                    <w:color w:val="auto"/>
                  </w:rPr>
                  <w:t>Compliant</w:t>
                </w:r>
              </w:sdtContent>
            </w:sdt>
            <w:r w:rsidR="004E5BCE" w:rsidRPr="00CC646C">
              <w:rPr>
                <w:rFonts w:ascii="Arial" w:hAnsi="Arial" w:cs="Arial"/>
                <w:color w:val="auto"/>
              </w:rPr>
              <w:t xml:space="preserve"> </w:t>
            </w:r>
          </w:p>
        </w:tc>
        <w:tc>
          <w:tcPr>
            <w:tcW w:w="1896" w:type="dxa"/>
            <w:shd w:val="clear" w:color="auto" w:fill="auto"/>
            <w:vAlign w:val="top"/>
          </w:tcPr>
          <w:p w14:paraId="5BF7AFA5" w14:textId="4A0A1BD4" w:rsidR="003217D3" w:rsidRPr="00CC646C" w:rsidRDefault="00A2075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3D8">
                  <w:rPr>
                    <w:rFonts w:ascii="Arial" w:hAnsi="Arial" w:cs="Arial"/>
                    <w:color w:val="auto"/>
                  </w:rPr>
                  <w:t>Compliant</w:t>
                </w:r>
              </w:sdtContent>
            </w:sdt>
            <w:r w:rsidR="004E5BCE" w:rsidRPr="00CC646C">
              <w:rPr>
                <w:rFonts w:ascii="Arial" w:hAnsi="Arial" w:cs="Arial"/>
                <w:color w:val="auto"/>
              </w:rPr>
              <w:t xml:space="preserve"> </w:t>
            </w:r>
          </w:p>
        </w:tc>
      </w:tr>
      <w:tr w:rsidR="00607B5D" w14:paraId="5BF7AFAE"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A7" w14:textId="77777777" w:rsidR="003217D3" w:rsidRPr="00244176" w:rsidRDefault="004E5B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5BF7AFA8" w14:textId="77777777" w:rsidR="003217D3" w:rsidRPr="00244176" w:rsidRDefault="004E5BC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BF7AFA9" w14:textId="77777777" w:rsidR="003217D3" w:rsidRPr="00244176" w:rsidRDefault="004E5BC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BF7AFAA" w14:textId="77777777" w:rsidR="003217D3" w:rsidRPr="00244176" w:rsidRDefault="004E5BC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BF7AFAB" w14:textId="77777777" w:rsidR="003217D3" w:rsidRPr="00244176" w:rsidRDefault="004E5BC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5BF7AFAC" w14:textId="578CD288" w:rsidR="003217D3" w:rsidRPr="00CC646C" w:rsidRDefault="00A207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3D8">
                  <w:rPr>
                    <w:rFonts w:ascii="Arial" w:hAnsi="Arial" w:cs="Arial"/>
                    <w:color w:val="auto"/>
                  </w:rPr>
                  <w:t>Compliant</w:t>
                </w:r>
              </w:sdtContent>
            </w:sdt>
            <w:r w:rsidR="004E5BCE" w:rsidRPr="00CC646C">
              <w:rPr>
                <w:rFonts w:ascii="Arial" w:hAnsi="Arial" w:cs="Arial"/>
                <w:color w:val="auto"/>
              </w:rPr>
              <w:t xml:space="preserve"> </w:t>
            </w:r>
          </w:p>
        </w:tc>
        <w:tc>
          <w:tcPr>
            <w:tcW w:w="1896" w:type="dxa"/>
            <w:shd w:val="clear" w:color="auto" w:fill="auto"/>
            <w:vAlign w:val="top"/>
          </w:tcPr>
          <w:p w14:paraId="5BF7AFAD" w14:textId="4721038D" w:rsidR="003217D3" w:rsidRPr="00CC646C" w:rsidRDefault="00A207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3D8">
                  <w:rPr>
                    <w:rFonts w:ascii="Arial" w:hAnsi="Arial" w:cs="Arial"/>
                    <w:color w:val="auto"/>
                  </w:rPr>
                  <w:t>Compliant</w:t>
                </w:r>
              </w:sdtContent>
            </w:sdt>
            <w:r w:rsidR="004E5BCE" w:rsidRPr="00CC646C">
              <w:rPr>
                <w:rFonts w:ascii="Arial" w:hAnsi="Arial" w:cs="Arial"/>
                <w:color w:val="auto"/>
              </w:rPr>
              <w:t xml:space="preserve"> </w:t>
            </w:r>
          </w:p>
        </w:tc>
      </w:tr>
      <w:tr w:rsidR="00607B5D" w14:paraId="5BF7AFB3" w14:textId="77777777" w:rsidTr="00607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AF" w14:textId="77777777" w:rsidR="003217D3" w:rsidRPr="00244176" w:rsidRDefault="004E5B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5BF7AFB0" w14:textId="77777777" w:rsidR="003217D3" w:rsidRPr="00244176" w:rsidRDefault="004E5BC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5BF7AFB1" w14:textId="74256001" w:rsidR="003217D3" w:rsidRPr="00CC646C" w:rsidRDefault="00A2075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3D8">
                  <w:rPr>
                    <w:rFonts w:ascii="Arial" w:hAnsi="Arial" w:cs="Arial"/>
                    <w:color w:val="auto"/>
                  </w:rPr>
                  <w:t>Compliant</w:t>
                </w:r>
              </w:sdtContent>
            </w:sdt>
            <w:r w:rsidR="004E5BCE" w:rsidRPr="00CC646C">
              <w:rPr>
                <w:rFonts w:ascii="Arial" w:hAnsi="Arial" w:cs="Arial"/>
                <w:color w:val="auto"/>
              </w:rPr>
              <w:t xml:space="preserve"> </w:t>
            </w:r>
          </w:p>
        </w:tc>
        <w:tc>
          <w:tcPr>
            <w:tcW w:w="1896" w:type="dxa"/>
            <w:shd w:val="clear" w:color="auto" w:fill="auto"/>
            <w:vAlign w:val="top"/>
          </w:tcPr>
          <w:p w14:paraId="5BF7AFB2" w14:textId="47FA2622" w:rsidR="003217D3" w:rsidRPr="00CC646C" w:rsidRDefault="00A2075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3D8">
                  <w:rPr>
                    <w:rFonts w:ascii="Arial" w:hAnsi="Arial" w:cs="Arial"/>
                    <w:color w:val="auto"/>
                  </w:rPr>
                  <w:t>Compliant</w:t>
                </w:r>
              </w:sdtContent>
            </w:sdt>
            <w:r w:rsidR="004E5BCE" w:rsidRPr="00CC646C">
              <w:rPr>
                <w:rFonts w:ascii="Arial" w:hAnsi="Arial" w:cs="Arial"/>
                <w:color w:val="auto"/>
              </w:rPr>
              <w:t xml:space="preserve"> </w:t>
            </w:r>
          </w:p>
        </w:tc>
      </w:tr>
      <w:tr w:rsidR="00607B5D" w14:paraId="5BF7AFB8"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B4" w14:textId="77777777" w:rsidR="003217D3" w:rsidRPr="00244176" w:rsidRDefault="004E5B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5BF7AFB5" w14:textId="77777777" w:rsidR="003217D3" w:rsidRPr="00244176" w:rsidRDefault="004E5BC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5BF7AFB6" w14:textId="28BB29CA" w:rsidR="003217D3" w:rsidRPr="00CC646C" w:rsidRDefault="00A207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3D8">
                  <w:rPr>
                    <w:rFonts w:ascii="Arial" w:hAnsi="Arial" w:cs="Arial"/>
                    <w:color w:val="auto"/>
                  </w:rPr>
                  <w:t>Compliant</w:t>
                </w:r>
              </w:sdtContent>
            </w:sdt>
            <w:r w:rsidR="004E5BCE" w:rsidRPr="00CC646C">
              <w:rPr>
                <w:rFonts w:ascii="Arial" w:hAnsi="Arial" w:cs="Arial"/>
                <w:color w:val="auto"/>
              </w:rPr>
              <w:t xml:space="preserve"> </w:t>
            </w:r>
          </w:p>
        </w:tc>
        <w:tc>
          <w:tcPr>
            <w:tcW w:w="1896" w:type="dxa"/>
            <w:shd w:val="clear" w:color="auto" w:fill="auto"/>
            <w:vAlign w:val="top"/>
          </w:tcPr>
          <w:p w14:paraId="5BF7AFB7" w14:textId="1DAC063D" w:rsidR="003217D3" w:rsidRPr="00CC646C" w:rsidRDefault="00A207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3D8">
                  <w:rPr>
                    <w:rFonts w:ascii="Arial" w:hAnsi="Arial" w:cs="Arial"/>
                    <w:color w:val="auto"/>
                  </w:rPr>
                  <w:t>Compliant</w:t>
                </w:r>
              </w:sdtContent>
            </w:sdt>
            <w:r w:rsidR="004E5BCE" w:rsidRPr="00CC646C">
              <w:rPr>
                <w:rFonts w:ascii="Arial" w:hAnsi="Arial" w:cs="Arial"/>
                <w:color w:val="auto"/>
              </w:rPr>
              <w:t xml:space="preserve"> </w:t>
            </w:r>
          </w:p>
        </w:tc>
      </w:tr>
      <w:tr w:rsidR="00607B5D" w14:paraId="5BF7AFBD" w14:textId="77777777" w:rsidTr="00607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B9" w14:textId="77777777" w:rsidR="003217D3" w:rsidRPr="00244176" w:rsidRDefault="004E5B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5BF7AFBA" w14:textId="77777777" w:rsidR="003217D3" w:rsidRPr="00244176" w:rsidRDefault="004E5BC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5BF7AFBB" w14:textId="774EE671" w:rsidR="003217D3" w:rsidRPr="00CC646C" w:rsidRDefault="00A2075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3D8">
                  <w:rPr>
                    <w:rFonts w:ascii="Arial" w:hAnsi="Arial" w:cs="Arial"/>
                    <w:color w:val="auto"/>
                  </w:rPr>
                  <w:t>Compliant</w:t>
                </w:r>
              </w:sdtContent>
            </w:sdt>
            <w:r w:rsidR="004E5BCE" w:rsidRPr="00CC646C">
              <w:rPr>
                <w:rFonts w:ascii="Arial" w:hAnsi="Arial" w:cs="Arial"/>
                <w:color w:val="auto"/>
              </w:rPr>
              <w:t xml:space="preserve"> </w:t>
            </w:r>
          </w:p>
        </w:tc>
        <w:tc>
          <w:tcPr>
            <w:tcW w:w="1896" w:type="dxa"/>
            <w:shd w:val="clear" w:color="auto" w:fill="auto"/>
            <w:vAlign w:val="top"/>
          </w:tcPr>
          <w:p w14:paraId="5BF7AFBC" w14:textId="6E0B6E87" w:rsidR="003217D3" w:rsidRPr="00CC646C" w:rsidRDefault="00A2075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3D8">
                  <w:rPr>
                    <w:rFonts w:ascii="Arial" w:hAnsi="Arial" w:cs="Arial"/>
                    <w:color w:val="auto"/>
                  </w:rPr>
                  <w:t>Compliant</w:t>
                </w:r>
              </w:sdtContent>
            </w:sdt>
            <w:r w:rsidR="004E5BCE" w:rsidRPr="00CC646C">
              <w:rPr>
                <w:rFonts w:ascii="Arial" w:hAnsi="Arial" w:cs="Arial"/>
                <w:color w:val="auto"/>
              </w:rPr>
              <w:t xml:space="preserve"> </w:t>
            </w:r>
          </w:p>
        </w:tc>
      </w:tr>
      <w:tr w:rsidR="00607B5D" w14:paraId="5BF7AFC2"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BF7AFBE" w14:textId="77777777" w:rsidR="003217D3" w:rsidRPr="00244176" w:rsidRDefault="004E5B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5BF7AFBF" w14:textId="77777777" w:rsidR="003217D3" w:rsidRPr="00244176" w:rsidRDefault="004E5BC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5BF7AFC0" w14:textId="4E22AF52" w:rsidR="003217D3" w:rsidRPr="00CC646C" w:rsidRDefault="00A207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3D8">
                  <w:rPr>
                    <w:rFonts w:ascii="Arial" w:hAnsi="Arial" w:cs="Arial"/>
                    <w:color w:val="auto"/>
                  </w:rPr>
                  <w:t>Compliant</w:t>
                </w:r>
              </w:sdtContent>
            </w:sdt>
            <w:r w:rsidR="004E5BCE" w:rsidRPr="00CC646C">
              <w:rPr>
                <w:rFonts w:ascii="Arial" w:hAnsi="Arial" w:cs="Arial"/>
                <w:color w:val="auto"/>
              </w:rPr>
              <w:t xml:space="preserve"> </w:t>
            </w:r>
          </w:p>
        </w:tc>
        <w:tc>
          <w:tcPr>
            <w:tcW w:w="1896" w:type="dxa"/>
            <w:vAlign w:val="top"/>
          </w:tcPr>
          <w:p w14:paraId="5BF7AFC1" w14:textId="34122E39" w:rsidR="003217D3" w:rsidRPr="00CC646C" w:rsidRDefault="00A2075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03D8">
                  <w:rPr>
                    <w:rFonts w:ascii="Arial" w:hAnsi="Arial" w:cs="Arial"/>
                    <w:color w:val="auto"/>
                  </w:rPr>
                  <w:t>Compliant</w:t>
                </w:r>
              </w:sdtContent>
            </w:sdt>
            <w:r w:rsidR="004E5BCE" w:rsidRPr="00CC646C">
              <w:rPr>
                <w:rFonts w:ascii="Arial" w:hAnsi="Arial" w:cs="Arial"/>
                <w:color w:val="auto"/>
              </w:rPr>
              <w:t xml:space="preserve"> </w:t>
            </w:r>
          </w:p>
        </w:tc>
      </w:tr>
    </w:tbl>
    <w:p w14:paraId="5BF7AFC3" w14:textId="77777777" w:rsidR="0087700C" w:rsidRDefault="004E5BCE" w:rsidP="007B3959">
      <w:pPr>
        <w:pStyle w:val="Heading20"/>
      </w:pPr>
      <w:r w:rsidRPr="00A36AA9">
        <w:t>Findings</w:t>
      </w:r>
    </w:p>
    <w:p w14:paraId="23394264" w14:textId="66B4C1DB" w:rsidR="00FC3F53" w:rsidRDefault="00FC3F53" w:rsidP="00FC3F53">
      <w:pPr>
        <w:pStyle w:val="NormalArial"/>
      </w:pPr>
      <w:r>
        <w:t>Based on the Assessment Team’s evidence gathered during this quality review, I am satisfied that the provider is demonstrating compliance by:</w:t>
      </w:r>
    </w:p>
    <w:p w14:paraId="517B17C3" w14:textId="6248F1E9" w:rsidR="008B595A" w:rsidRDefault="008B595A" w:rsidP="008B595A">
      <w:pPr>
        <w:pStyle w:val="NormalArial"/>
        <w:numPr>
          <w:ilvl w:val="0"/>
          <w:numId w:val="26"/>
        </w:numPr>
        <w:spacing w:before="120" w:after="0"/>
      </w:pPr>
      <w:r>
        <w:t xml:space="preserve">ensuring consumers are provided with safe and effective supports for daily living that are important for their health and </w:t>
      </w:r>
      <w:proofErr w:type="gramStart"/>
      <w:r>
        <w:t>wellbeing;</w:t>
      </w:r>
      <w:proofErr w:type="gramEnd"/>
    </w:p>
    <w:p w14:paraId="7A4B85F4" w14:textId="09AF37F7" w:rsidR="008B595A" w:rsidRDefault="008B595A" w:rsidP="008B595A">
      <w:pPr>
        <w:pStyle w:val="NormalArial"/>
        <w:numPr>
          <w:ilvl w:val="0"/>
          <w:numId w:val="26"/>
        </w:numPr>
        <w:spacing w:before="120" w:after="0"/>
      </w:pPr>
      <w:r>
        <w:t xml:space="preserve">demonstrating consumers are supported to remain connected to their communities and participate in things that interest </w:t>
      </w:r>
      <w:proofErr w:type="gramStart"/>
      <w:r>
        <w:t>them;</w:t>
      </w:r>
      <w:proofErr w:type="gramEnd"/>
    </w:p>
    <w:p w14:paraId="3E5ED3FB" w14:textId="1177F1E0" w:rsidR="008B595A" w:rsidRDefault="008B595A" w:rsidP="008B595A">
      <w:pPr>
        <w:pStyle w:val="NormalArial"/>
        <w:numPr>
          <w:ilvl w:val="0"/>
          <w:numId w:val="26"/>
        </w:numPr>
        <w:spacing w:before="120" w:after="0"/>
      </w:pPr>
      <w:r>
        <w:t xml:space="preserve">evidencing embedded processes communicate pertinent information with service staff and others involved in consumer care to ensure services meet consumers preferences and </w:t>
      </w:r>
      <w:proofErr w:type="gramStart"/>
      <w:r>
        <w:t>needs;</w:t>
      </w:r>
      <w:proofErr w:type="gramEnd"/>
    </w:p>
    <w:p w14:paraId="56F72537" w14:textId="59ECA0EF" w:rsidR="008B595A" w:rsidRDefault="008B595A" w:rsidP="008B595A">
      <w:pPr>
        <w:pStyle w:val="NormalArial"/>
        <w:numPr>
          <w:ilvl w:val="0"/>
          <w:numId w:val="26"/>
        </w:numPr>
        <w:spacing w:before="120" w:after="0"/>
      </w:pPr>
      <w:r>
        <w:lastRenderedPageBreak/>
        <w:t xml:space="preserve">evidencing timely referrals are made, assessments are completed, and equipment is provided that is fit for </w:t>
      </w:r>
      <w:proofErr w:type="gramStart"/>
      <w:r>
        <w:t>purpose;</w:t>
      </w:r>
      <w:proofErr w:type="gramEnd"/>
    </w:p>
    <w:p w14:paraId="625B916F" w14:textId="3F0EF264" w:rsidR="008B595A" w:rsidRPr="00F36F49" w:rsidRDefault="008B595A" w:rsidP="008B595A">
      <w:pPr>
        <w:pStyle w:val="NormalArial"/>
        <w:numPr>
          <w:ilvl w:val="0"/>
          <w:numId w:val="26"/>
        </w:numPr>
        <w:spacing w:before="120" w:after="0"/>
      </w:pPr>
      <w:r>
        <w:rPr>
          <w:rFonts w:eastAsia="Calibri"/>
          <w:color w:val="auto"/>
        </w:rPr>
        <w:t xml:space="preserve">demonstrating practices that </w:t>
      </w:r>
      <w:r w:rsidRPr="007F60B2">
        <w:rPr>
          <w:rFonts w:eastAsia="Calibri"/>
          <w:color w:val="auto"/>
        </w:rPr>
        <w:t>support</w:t>
      </w:r>
      <w:r>
        <w:rPr>
          <w:rFonts w:eastAsia="Calibri"/>
          <w:color w:val="auto"/>
        </w:rPr>
        <w:t xml:space="preserve"> </w:t>
      </w:r>
      <w:r w:rsidRPr="007F60B2">
        <w:rPr>
          <w:rFonts w:eastAsia="Calibri"/>
          <w:color w:val="auto"/>
        </w:rPr>
        <w:t xml:space="preserve">consumers emotional, </w:t>
      </w:r>
      <w:proofErr w:type="gramStart"/>
      <w:r w:rsidRPr="007F60B2">
        <w:rPr>
          <w:rFonts w:eastAsia="Calibri"/>
          <w:color w:val="auto"/>
        </w:rPr>
        <w:t>spiritual</w:t>
      </w:r>
      <w:proofErr w:type="gramEnd"/>
      <w:r w:rsidRPr="007F60B2">
        <w:rPr>
          <w:rFonts w:eastAsia="Calibri"/>
          <w:color w:val="auto"/>
        </w:rPr>
        <w:t xml:space="preserve"> and psychological wellbeing</w:t>
      </w:r>
      <w:r>
        <w:rPr>
          <w:rFonts w:eastAsia="Calibri"/>
          <w:color w:val="auto"/>
        </w:rPr>
        <w:t>; and</w:t>
      </w:r>
    </w:p>
    <w:p w14:paraId="3F7DDA61" w14:textId="3868F3BC" w:rsidR="00FC3F53" w:rsidRDefault="008B595A" w:rsidP="00FC3F53">
      <w:pPr>
        <w:pStyle w:val="NormalArial"/>
        <w:numPr>
          <w:ilvl w:val="0"/>
          <w:numId w:val="26"/>
        </w:numPr>
        <w:spacing w:before="120" w:after="0"/>
      </w:pPr>
      <w:r>
        <w:rPr>
          <w:szCs w:val="22"/>
        </w:rPr>
        <w:t xml:space="preserve">evidencing consumer centric individualised </w:t>
      </w:r>
      <w:r w:rsidRPr="004E2C0E">
        <w:rPr>
          <w:szCs w:val="22"/>
        </w:rPr>
        <w:t xml:space="preserve">goals </w:t>
      </w:r>
      <w:r>
        <w:rPr>
          <w:szCs w:val="22"/>
        </w:rPr>
        <w:t xml:space="preserve">inform </w:t>
      </w:r>
      <w:r w:rsidRPr="004E2C0E">
        <w:rPr>
          <w:szCs w:val="22"/>
        </w:rPr>
        <w:t xml:space="preserve">service </w:t>
      </w:r>
      <w:r>
        <w:rPr>
          <w:szCs w:val="22"/>
        </w:rPr>
        <w:t xml:space="preserve">delivery and enable </w:t>
      </w:r>
      <w:r w:rsidRPr="004E2C0E">
        <w:rPr>
          <w:szCs w:val="22"/>
        </w:rPr>
        <w:t>optim</w:t>
      </w:r>
      <w:r>
        <w:rPr>
          <w:szCs w:val="22"/>
        </w:rPr>
        <w:t xml:space="preserve">al </w:t>
      </w:r>
      <w:r w:rsidRPr="004E2C0E">
        <w:rPr>
          <w:szCs w:val="22"/>
        </w:rPr>
        <w:t xml:space="preserve">independence, health, </w:t>
      </w:r>
      <w:proofErr w:type="gramStart"/>
      <w:r w:rsidRPr="004E2C0E">
        <w:rPr>
          <w:szCs w:val="22"/>
        </w:rPr>
        <w:t>well-being</w:t>
      </w:r>
      <w:proofErr w:type="gramEnd"/>
      <w:r w:rsidRPr="004E2C0E">
        <w:rPr>
          <w:szCs w:val="22"/>
        </w:rPr>
        <w:t xml:space="preserve"> and quality of lif</w:t>
      </w:r>
      <w:r>
        <w:rPr>
          <w:szCs w:val="22"/>
        </w:rPr>
        <w:t>e.</w:t>
      </w:r>
    </w:p>
    <w:p w14:paraId="5BF7AFC4" w14:textId="022BEEA6" w:rsidR="0087700C" w:rsidRPr="00A36AA9" w:rsidRDefault="004E5BCE" w:rsidP="00F87E39">
      <w:pPr>
        <w:pStyle w:val="NormalArial"/>
      </w:pPr>
      <w:r w:rsidRPr="00A36AA9">
        <w:br w:type="page"/>
      </w:r>
    </w:p>
    <w:p w14:paraId="5BF7AFC5" w14:textId="77777777" w:rsidR="00FC045E" w:rsidRDefault="004E5BC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26"/>
        <w:gridCol w:w="2020"/>
        <w:gridCol w:w="1856"/>
      </w:tblGrid>
      <w:tr w:rsidR="00607B5D" w14:paraId="5BF7AFC9" w14:textId="77777777" w:rsidTr="00E82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gridSpan w:val="2"/>
            <w:tcBorders>
              <w:bottom w:val="single" w:sz="4" w:space="0" w:color="BFBFBF" w:themeColor="background1" w:themeShade="BF"/>
              <w:right w:val="none" w:sz="0" w:space="0" w:color="auto"/>
            </w:tcBorders>
          </w:tcPr>
          <w:p w14:paraId="5BF7AFC6" w14:textId="77777777" w:rsidR="003217D3" w:rsidRPr="003217D3" w:rsidRDefault="004E5BC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0" w:type="dxa"/>
            <w:tcBorders>
              <w:bottom w:val="single" w:sz="4" w:space="0" w:color="BFBFBF" w:themeColor="background1" w:themeShade="BF"/>
            </w:tcBorders>
          </w:tcPr>
          <w:p w14:paraId="5BF7AFC7" w14:textId="77777777" w:rsidR="003217D3" w:rsidRPr="003217D3" w:rsidRDefault="004E5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56" w:type="dxa"/>
            <w:tcBorders>
              <w:bottom w:val="single" w:sz="4" w:space="0" w:color="BFBFBF" w:themeColor="background1" w:themeShade="BF"/>
            </w:tcBorders>
          </w:tcPr>
          <w:p w14:paraId="5BF7AFC8" w14:textId="77777777" w:rsidR="003217D3" w:rsidRPr="003217D3" w:rsidRDefault="004E5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7B5D" w14:paraId="5BF7AFCE" w14:textId="77777777" w:rsidTr="00E82A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CA" w14:textId="77777777" w:rsidR="003217D3" w:rsidRPr="00244176" w:rsidRDefault="004E5BC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26" w:type="dxa"/>
            <w:shd w:val="clear" w:color="auto" w:fill="auto"/>
            <w:vAlign w:val="top"/>
          </w:tcPr>
          <w:p w14:paraId="5BF7AFCB" w14:textId="77777777" w:rsidR="003217D3" w:rsidRPr="00244176" w:rsidRDefault="004E5BC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20" w:type="dxa"/>
            <w:shd w:val="clear" w:color="auto" w:fill="auto"/>
            <w:vAlign w:val="top"/>
          </w:tcPr>
          <w:p w14:paraId="5BF7AFCC" w14:textId="53A9B3CF" w:rsidR="003217D3" w:rsidRPr="00CC646C" w:rsidRDefault="00A207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922">
                  <w:rPr>
                    <w:rFonts w:ascii="Arial" w:hAnsi="Arial" w:cs="Arial"/>
                    <w:color w:val="auto"/>
                  </w:rPr>
                  <w:t>Not applicable</w:t>
                </w:r>
              </w:sdtContent>
            </w:sdt>
            <w:r w:rsidR="004E5BCE" w:rsidRPr="00CC646C">
              <w:rPr>
                <w:rFonts w:ascii="Arial" w:hAnsi="Arial" w:cs="Arial"/>
                <w:color w:val="auto"/>
              </w:rPr>
              <w:t xml:space="preserve"> </w:t>
            </w:r>
          </w:p>
        </w:tc>
        <w:tc>
          <w:tcPr>
            <w:tcW w:w="1856" w:type="dxa"/>
            <w:shd w:val="clear" w:color="auto" w:fill="auto"/>
            <w:vAlign w:val="top"/>
          </w:tcPr>
          <w:p w14:paraId="5BF7AFCD" w14:textId="417DC6C3" w:rsidR="003217D3" w:rsidRPr="00CC646C" w:rsidRDefault="00A207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922">
                  <w:rPr>
                    <w:rFonts w:ascii="Arial" w:hAnsi="Arial" w:cs="Arial"/>
                    <w:color w:val="auto"/>
                  </w:rPr>
                  <w:t>Not applicable</w:t>
                </w:r>
              </w:sdtContent>
            </w:sdt>
            <w:r w:rsidR="004E5BCE" w:rsidRPr="00CC646C">
              <w:rPr>
                <w:rFonts w:ascii="Arial" w:hAnsi="Arial" w:cs="Arial"/>
                <w:color w:val="auto"/>
              </w:rPr>
              <w:t xml:space="preserve"> </w:t>
            </w:r>
          </w:p>
        </w:tc>
      </w:tr>
      <w:tr w:rsidR="00607B5D" w14:paraId="5BF7AFD5" w14:textId="77777777" w:rsidTr="00E82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CF" w14:textId="77777777" w:rsidR="003217D3" w:rsidRPr="00244176" w:rsidRDefault="004E5BC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26" w:type="dxa"/>
            <w:shd w:val="clear" w:color="auto" w:fill="auto"/>
            <w:vAlign w:val="top"/>
          </w:tcPr>
          <w:p w14:paraId="5BF7AFD0" w14:textId="77777777" w:rsidR="003217D3" w:rsidRPr="00244176" w:rsidRDefault="004E5BC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BF7AFD1" w14:textId="77777777" w:rsidR="003217D3" w:rsidRPr="00244176" w:rsidRDefault="004E5BC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BF7AFD2" w14:textId="77777777" w:rsidR="003217D3" w:rsidRPr="00244176" w:rsidRDefault="004E5BC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0" w:type="dxa"/>
            <w:shd w:val="clear" w:color="auto" w:fill="auto"/>
            <w:vAlign w:val="top"/>
          </w:tcPr>
          <w:p w14:paraId="5BF7AFD3" w14:textId="053A6B43" w:rsidR="003217D3" w:rsidRPr="00CC646C" w:rsidRDefault="00A207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922">
                  <w:rPr>
                    <w:rFonts w:ascii="Arial" w:hAnsi="Arial" w:cs="Arial"/>
                    <w:color w:val="auto"/>
                  </w:rPr>
                  <w:t>Not applicable</w:t>
                </w:r>
              </w:sdtContent>
            </w:sdt>
            <w:r w:rsidR="004E5BCE" w:rsidRPr="00CC646C">
              <w:rPr>
                <w:rFonts w:ascii="Arial" w:hAnsi="Arial" w:cs="Arial"/>
                <w:color w:val="auto"/>
              </w:rPr>
              <w:t xml:space="preserve"> </w:t>
            </w:r>
          </w:p>
        </w:tc>
        <w:tc>
          <w:tcPr>
            <w:tcW w:w="1856" w:type="dxa"/>
            <w:shd w:val="clear" w:color="auto" w:fill="auto"/>
            <w:vAlign w:val="top"/>
          </w:tcPr>
          <w:p w14:paraId="5BF7AFD4" w14:textId="379CD54F" w:rsidR="003217D3" w:rsidRPr="00CC646C" w:rsidRDefault="00A2075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922">
                  <w:rPr>
                    <w:rFonts w:ascii="Arial" w:hAnsi="Arial" w:cs="Arial"/>
                    <w:color w:val="auto"/>
                  </w:rPr>
                  <w:t>Not applicable</w:t>
                </w:r>
              </w:sdtContent>
            </w:sdt>
            <w:r w:rsidR="004E5BCE" w:rsidRPr="00CC646C">
              <w:rPr>
                <w:rFonts w:ascii="Arial" w:hAnsi="Arial" w:cs="Arial"/>
                <w:color w:val="auto"/>
              </w:rPr>
              <w:t xml:space="preserve"> </w:t>
            </w:r>
          </w:p>
        </w:tc>
      </w:tr>
      <w:tr w:rsidR="00607B5D" w14:paraId="5BF7AFDA" w14:textId="77777777" w:rsidTr="00E82A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D6" w14:textId="77777777" w:rsidR="003217D3" w:rsidRPr="00244176" w:rsidRDefault="004E5BC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26" w:type="dxa"/>
            <w:shd w:val="clear" w:color="auto" w:fill="auto"/>
            <w:vAlign w:val="top"/>
          </w:tcPr>
          <w:p w14:paraId="5BF7AFD7" w14:textId="77777777" w:rsidR="003217D3" w:rsidRPr="00244176" w:rsidRDefault="004E5BC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20" w:type="dxa"/>
            <w:shd w:val="clear" w:color="auto" w:fill="auto"/>
            <w:vAlign w:val="top"/>
          </w:tcPr>
          <w:p w14:paraId="5BF7AFD8" w14:textId="654B1939" w:rsidR="003217D3" w:rsidRPr="00CC646C" w:rsidRDefault="00A2075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922">
                  <w:rPr>
                    <w:rFonts w:ascii="Arial" w:hAnsi="Arial" w:cs="Arial"/>
                    <w:color w:val="auto"/>
                  </w:rPr>
                  <w:t>Not applicable</w:t>
                </w:r>
              </w:sdtContent>
            </w:sdt>
            <w:r w:rsidR="004E5BCE" w:rsidRPr="00CC646C">
              <w:rPr>
                <w:rFonts w:ascii="Arial" w:hAnsi="Arial" w:cs="Arial"/>
                <w:color w:val="auto"/>
              </w:rPr>
              <w:t xml:space="preserve"> </w:t>
            </w:r>
          </w:p>
        </w:tc>
        <w:tc>
          <w:tcPr>
            <w:tcW w:w="1856" w:type="dxa"/>
            <w:shd w:val="clear" w:color="auto" w:fill="auto"/>
            <w:vAlign w:val="top"/>
          </w:tcPr>
          <w:p w14:paraId="5BF7AFD9" w14:textId="797E653E" w:rsidR="003217D3" w:rsidRPr="00CC646C" w:rsidRDefault="00A2075B"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7922">
                  <w:rPr>
                    <w:rFonts w:ascii="Arial" w:hAnsi="Arial" w:cs="Arial"/>
                    <w:color w:val="auto"/>
                  </w:rPr>
                  <w:t>Not applicable</w:t>
                </w:r>
              </w:sdtContent>
            </w:sdt>
            <w:r w:rsidR="004E5BCE" w:rsidRPr="00CC646C">
              <w:rPr>
                <w:rFonts w:ascii="Arial" w:hAnsi="Arial" w:cs="Arial"/>
                <w:color w:val="auto"/>
              </w:rPr>
              <w:t xml:space="preserve"> </w:t>
            </w:r>
          </w:p>
        </w:tc>
      </w:tr>
    </w:tbl>
    <w:p w14:paraId="5BF7AFDB" w14:textId="77777777" w:rsidR="001A5684" w:rsidRDefault="004E5BCE" w:rsidP="007B3959">
      <w:pPr>
        <w:pStyle w:val="Heading20"/>
      </w:pPr>
      <w:r w:rsidRPr="00A36AA9">
        <w:t>Findings</w:t>
      </w:r>
    </w:p>
    <w:p w14:paraId="73AAB20A" w14:textId="2D5B4EC9" w:rsidR="00253B76" w:rsidRDefault="00253B76" w:rsidP="00E82ABD">
      <w:pPr>
        <w:pStyle w:val="NormalArial"/>
        <w:spacing w:before="120" w:after="0"/>
      </w:pPr>
      <w:r>
        <w:t>This standard was not assessed as part of the quality audit as service does not provide a physical service environment to consumers. This standard is not applicable.</w:t>
      </w:r>
    </w:p>
    <w:p w14:paraId="5BF7AFDC" w14:textId="2E14EBE6" w:rsidR="0087700C" w:rsidRPr="00A36AA9" w:rsidRDefault="004E5BCE" w:rsidP="00F87E39">
      <w:pPr>
        <w:pStyle w:val="NormalArial"/>
      </w:pPr>
      <w:r w:rsidRPr="00A36AA9">
        <w:br w:type="page"/>
      </w:r>
    </w:p>
    <w:p w14:paraId="5BF7AFDD" w14:textId="77777777" w:rsidR="00FC045E" w:rsidRPr="00A36AA9" w:rsidRDefault="004E5BC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89"/>
        <w:gridCol w:w="2041"/>
        <w:gridCol w:w="1873"/>
      </w:tblGrid>
      <w:tr w:rsidR="00607B5D" w14:paraId="5BF7AFE1" w14:textId="77777777" w:rsidTr="00607B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5BF7AFDE" w14:textId="77777777" w:rsidR="003217D3" w:rsidRPr="003217D3" w:rsidRDefault="004E5BCE"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5BF7AFDF" w14:textId="77777777" w:rsidR="003217D3" w:rsidRPr="003217D3" w:rsidRDefault="004E5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03" w:type="dxa"/>
            <w:tcBorders>
              <w:bottom w:val="single" w:sz="4" w:space="0" w:color="BFBFBF" w:themeColor="background1" w:themeShade="BF"/>
            </w:tcBorders>
          </w:tcPr>
          <w:p w14:paraId="5BF7AFE0" w14:textId="77777777" w:rsidR="003217D3" w:rsidRPr="003217D3" w:rsidRDefault="004E5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7B5D" w14:paraId="5BF7AFE6"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E2" w14:textId="77777777" w:rsidR="003217D3" w:rsidRPr="00244176" w:rsidRDefault="004E5B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5BF7AFE3" w14:textId="77777777" w:rsidR="003217D3" w:rsidRPr="00244176" w:rsidRDefault="004E5B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5BF7AFE4" w14:textId="74443D77" w:rsidR="003217D3" w:rsidRPr="00CC646C" w:rsidRDefault="00A207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66910">
                  <w:rPr>
                    <w:rFonts w:ascii="Arial" w:hAnsi="Arial" w:cs="Arial"/>
                    <w:color w:val="auto"/>
                  </w:rPr>
                  <w:t>Compliant</w:t>
                </w:r>
              </w:sdtContent>
            </w:sdt>
            <w:r w:rsidR="004E5BCE" w:rsidRPr="00CC646C">
              <w:rPr>
                <w:rFonts w:ascii="Arial" w:hAnsi="Arial" w:cs="Arial"/>
                <w:color w:val="auto"/>
              </w:rPr>
              <w:t xml:space="preserve"> </w:t>
            </w:r>
          </w:p>
        </w:tc>
        <w:tc>
          <w:tcPr>
            <w:tcW w:w="1903" w:type="dxa"/>
            <w:shd w:val="clear" w:color="auto" w:fill="auto"/>
            <w:vAlign w:val="top"/>
          </w:tcPr>
          <w:p w14:paraId="5BF7AFE5" w14:textId="456E6BA6" w:rsidR="003217D3" w:rsidRPr="00CC646C" w:rsidRDefault="00A207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66910">
                  <w:rPr>
                    <w:rFonts w:ascii="Arial" w:hAnsi="Arial" w:cs="Arial"/>
                    <w:color w:val="auto"/>
                  </w:rPr>
                  <w:t>Compliant</w:t>
                </w:r>
              </w:sdtContent>
            </w:sdt>
            <w:r w:rsidR="004E5BCE" w:rsidRPr="00CC646C">
              <w:rPr>
                <w:rFonts w:ascii="Arial" w:hAnsi="Arial" w:cs="Arial"/>
                <w:color w:val="auto"/>
              </w:rPr>
              <w:t xml:space="preserve"> </w:t>
            </w:r>
          </w:p>
        </w:tc>
      </w:tr>
      <w:tr w:rsidR="00607B5D" w14:paraId="5BF7AFEB" w14:textId="77777777" w:rsidTr="00607B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E7" w14:textId="77777777" w:rsidR="003217D3" w:rsidRPr="00244176" w:rsidRDefault="004E5B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5BF7AFE8" w14:textId="77777777" w:rsidR="003217D3" w:rsidRPr="00244176" w:rsidRDefault="004E5BC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5BF7AFE9" w14:textId="36AE3885" w:rsidR="003217D3" w:rsidRPr="00CC646C" w:rsidRDefault="00A207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66910">
                  <w:rPr>
                    <w:rFonts w:ascii="Arial" w:hAnsi="Arial" w:cs="Arial"/>
                    <w:color w:val="auto"/>
                  </w:rPr>
                  <w:t>Compliant</w:t>
                </w:r>
              </w:sdtContent>
            </w:sdt>
            <w:r w:rsidR="004E5BCE" w:rsidRPr="00CC646C">
              <w:rPr>
                <w:rFonts w:ascii="Arial" w:hAnsi="Arial" w:cs="Arial"/>
                <w:color w:val="auto"/>
              </w:rPr>
              <w:t xml:space="preserve"> </w:t>
            </w:r>
          </w:p>
        </w:tc>
        <w:tc>
          <w:tcPr>
            <w:tcW w:w="1903" w:type="dxa"/>
            <w:shd w:val="clear" w:color="auto" w:fill="auto"/>
            <w:vAlign w:val="top"/>
          </w:tcPr>
          <w:p w14:paraId="5BF7AFEA" w14:textId="7089A14C" w:rsidR="003217D3" w:rsidRPr="00CC646C" w:rsidRDefault="00A207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66910">
                  <w:rPr>
                    <w:rFonts w:ascii="Arial" w:hAnsi="Arial" w:cs="Arial"/>
                    <w:color w:val="auto"/>
                  </w:rPr>
                  <w:t>Compliant</w:t>
                </w:r>
              </w:sdtContent>
            </w:sdt>
            <w:r w:rsidR="004E5BCE" w:rsidRPr="00CC646C">
              <w:rPr>
                <w:rFonts w:ascii="Arial" w:hAnsi="Arial" w:cs="Arial"/>
                <w:color w:val="auto"/>
              </w:rPr>
              <w:t xml:space="preserve"> </w:t>
            </w:r>
          </w:p>
        </w:tc>
      </w:tr>
      <w:tr w:rsidR="00607B5D" w14:paraId="5BF7AFF0" w14:textId="77777777" w:rsidTr="00607B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EC" w14:textId="77777777" w:rsidR="003217D3" w:rsidRPr="00244176" w:rsidRDefault="004E5B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5BF7AFED" w14:textId="77777777" w:rsidR="003217D3" w:rsidRPr="00244176" w:rsidRDefault="004E5B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5BF7AFEE" w14:textId="2920F7F7" w:rsidR="003217D3" w:rsidRPr="00CC646C" w:rsidRDefault="00A207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66910">
                  <w:rPr>
                    <w:rFonts w:ascii="Arial" w:hAnsi="Arial" w:cs="Arial"/>
                    <w:color w:val="auto"/>
                  </w:rPr>
                  <w:t>Compliant</w:t>
                </w:r>
              </w:sdtContent>
            </w:sdt>
            <w:r w:rsidR="004E5BCE" w:rsidRPr="00CC646C">
              <w:rPr>
                <w:rFonts w:ascii="Arial" w:hAnsi="Arial" w:cs="Arial"/>
                <w:color w:val="auto"/>
              </w:rPr>
              <w:t xml:space="preserve"> </w:t>
            </w:r>
          </w:p>
        </w:tc>
        <w:tc>
          <w:tcPr>
            <w:tcW w:w="1903" w:type="dxa"/>
            <w:shd w:val="clear" w:color="auto" w:fill="auto"/>
            <w:vAlign w:val="top"/>
          </w:tcPr>
          <w:p w14:paraId="5BF7AFEF" w14:textId="28C8DBC2" w:rsidR="003217D3" w:rsidRPr="00CC646C" w:rsidRDefault="00A207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66910">
                  <w:rPr>
                    <w:rFonts w:ascii="Arial" w:hAnsi="Arial" w:cs="Arial"/>
                    <w:color w:val="auto"/>
                  </w:rPr>
                  <w:t>Compliant</w:t>
                </w:r>
              </w:sdtContent>
            </w:sdt>
            <w:r w:rsidR="004E5BCE" w:rsidRPr="00CC646C">
              <w:rPr>
                <w:rFonts w:ascii="Arial" w:hAnsi="Arial" w:cs="Arial"/>
                <w:color w:val="auto"/>
              </w:rPr>
              <w:t xml:space="preserve"> </w:t>
            </w:r>
          </w:p>
        </w:tc>
      </w:tr>
      <w:tr w:rsidR="00607B5D" w14:paraId="5BF7AFF5" w14:textId="77777777" w:rsidTr="00607B5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F1" w14:textId="77777777" w:rsidR="003217D3" w:rsidRPr="00244176" w:rsidRDefault="004E5B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5BF7AFF2" w14:textId="77777777" w:rsidR="003217D3" w:rsidRPr="00244176" w:rsidRDefault="004E5BC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5BF7AFF3" w14:textId="4A095037" w:rsidR="003217D3" w:rsidRPr="00CC646C" w:rsidRDefault="00A207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66910">
                  <w:rPr>
                    <w:rFonts w:ascii="Arial" w:hAnsi="Arial" w:cs="Arial"/>
                    <w:color w:val="auto"/>
                  </w:rPr>
                  <w:t>Compliant</w:t>
                </w:r>
              </w:sdtContent>
            </w:sdt>
            <w:r w:rsidR="004E5BCE" w:rsidRPr="00CC646C">
              <w:rPr>
                <w:rFonts w:ascii="Arial" w:hAnsi="Arial" w:cs="Arial"/>
                <w:color w:val="auto"/>
              </w:rPr>
              <w:t xml:space="preserve"> </w:t>
            </w:r>
          </w:p>
        </w:tc>
        <w:tc>
          <w:tcPr>
            <w:tcW w:w="1903" w:type="dxa"/>
            <w:shd w:val="clear" w:color="auto" w:fill="auto"/>
            <w:vAlign w:val="top"/>
          </w:tcPr>
          <w:p w14:paraId="5BF7AFF4" w14:textId="66122BDB" w:rsidR="003217D3" w:rsidRPr="00CC646C" w:rsidRDefault="00A207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66910">
                  <w:rPr>
                    <w:rFonts w:ascii="Arial" w:hAnsi="Arial" w:cs="Arial"/>
                    <w:color w:val="auto"/>
                  </w:rPr>
                  <w:t>Compliant</w:t>
                </w:r>
              </w:sdtContent>
            </w:sdt>
            <w:r w:rsidR="004E5BCE" w:rsidRPr="00CC646C">
              <w:rPr>
                <w:rFonts w:ascii="Arial" w:hAnsi="Arial" w:cs="Arial"/>
                <w:color w:val="auto"/>
              </w:rPr>
              <w:t xml:space="preserve"> </w:t>
            </w:r>
          </w:p>
        </w:tc>
      </w:tr>
    </w:tbl>
    <w:p w14:paraId="5BF7AFF6" w14:textId="77777777" w:rsidR="001A5684" w:rsidRDefault="004E5BCE" w:rsidP="007B3959">
      <w:pPr>
        <w:pStyle w:val="Heading20"/>
      </w:pPr>
      <w:r w:rsidRPr="00A36AA9">
        <w:t>Findings</w:t>
      </w:r>
    </w:p>
    <w:p w14:paraId="6D4EF48E" w14:textId="77777777" w:rsidR="00466910" w:rsidRDefault="00466910" w:rsidP="00E82ABD">
      <w:pPr>
        <w:pStyle w:val="NormalArial"/>
        <w:spacing w:before="120"/>
      </w:pPr>
      <w:r>
        <w:t>Based on the Assessment Team’s evidence gathered during this quality review, I am satisfied that the provider is demonstrating compliance by:</w:t>
      </w:r>
    </w:p>
    <w:p w14:paraId="10C2DAF6" w14:textId="5B007422" w:rsidR="0033503A" w:rsidRDefault="0033503A" w:rsidP="00E82ABD">
      <w:pPr>
        <w:pStyle w:val="NormalArial"/>
        <w:numPr>
          <w:ilvl w:val="0"/>
          <w:numId w:val="27"/>
        </w:numPr>
        <w:spacing w:before="120" w:after="0"/>
      </w:pPr>
      <w:r>
        <w:t xml:space="preserve">ensuring that consumers and representatives are encouraged, engaged, and supported to provide feedback and make complaints to the </w:t>
      </w:r>
      <w:proofErr w:type="gramStart"/>
      <w:r>
        <w:t>service;</w:t>
      </w:r>
      <w:proofErr w:type="gramEnd"/>
    </w:p>
    <w:p w14:paraId="1E56D235" w14:textId="180F41A4" w:rsidR="0033503A" w:rsidRDefault="0033503A" w:rsidP="00E82ABD">
      <w:pPr>
        <w:pStyle w:val="NormalArial"/>
        <w:numPr>
          <w:ilvl w:val="0"/>
          <w:numId w:val="27"/>
        </w:numPr>
        <w:spacing w:before="120" w:after="0"/>
      </w:pPr>
      <w:r>
        <w:t xml:space="preserve">ensuring the service acknowledges, investigates, and actions the feedback it receives using an open disclosure </w:t>
      </w:r>
      <w:proofErr w:type="gramStart"/>
      <w:r>
        <w:t>approach;</w:t>
      </w:r>
      <w:proofErr w:type="gramEnd"/>
    </w:p>
    <w:p w14:paraId="03CAEFA2" w14:textId="1DA0217E" w:rsidR="0033503A" w:rsidRDefault="0033503A" w:rsidP="00E82ABD">
      <w:pPr>
        <w:pStyle w:val="NormalArial"/>
        <w:numPr>
          <w:ilvl w:val="0"/>
          <w:numId w:val="27"/>
        </w:numPr>
        <w:spacing w:before="120" w:after="0"/>
      </w:pPr>
      <w:r>
        <w:t xml:space="preserve">evidencing that service staff are educated and trained in understanding the importance of consumers raising their </w:t>
      </w:r>
      <w:proofErr w:type="gramStart"/>
      <w:r>
        <w:t>concerns;</w:t>
      </w:r>
      <w:proofErr w:type="gramEnd"/>
    </w:p>
    <w:p w14:paraId="1B57CC0E" w14:textId="3554D874" w:rsidR="0033503A" w:rsidRDefault="0033503A" w:rsidP="00E82ABD">
      <w:pPr>
        <w:pStyle w:val="NormalArial"/>
        <w:numPr>
          <w:ilvl w:val="0"/>
          <w:numId w:val="27"/>
        </w:numPr>
        <w:spacing w:before="120" w:after="0"/>
      </w:pPr>
      <w:r>
        <w:t>evidencing that consumer and representative feedback informs changes and drives improvements in consumer care; and</w:t>
      </w:r>
    </w:p>
    <w:p w14:paraId="586BA8B2" w14:textId="53618410" w:rsidR="00466910" w:rsidRDefault="0033503A" w:rsidP="00E82ABD">
      <w:pPr>
        <w:pStyle w:val="NormalArial"/>
        <w:numPr>
          <w:ilvl w:val="0"/>
          <w:numId w:val="27"/>
        </w:numPr>
        <w:spacing w:before="120" w:after="0"/>
      </w:pPr>
      <w:r>
        <w:t xml:space="preserve">evidencing </w:t>
      </w:r>
      <w:proofErr w:type="gramStart"/>
      <w:r>
        <w:t xml:space="preserve">that </w:t>
      </w:r>
      <w:r w:rsidRPr="00401672">
        <w:t>consumers</w:t>
      </w:r>
      <w:proofErr w:type="gramEnd"/>
      <w:r w:rsidRPr="00401672">
        <w:t xml:space="preserve"> are made aware of</w:t>
      </w:r>
      <w:r>
        <w:t>,</w:t>
      </w:r>
      <w:r w:rsidRPr="00401672">
        <w:t xml:space="preserve"> and have access to</w:t>
      </w:r>
      <w:r>
        <w:t xml:space="preserve"> </w:t>
      </w:r>
      <w:r w:rsidRPr="00401672">
        <w:t>advoc</w:t>
      </w:r>
      <w:r>
        <w:t>acy services</w:t>
      </w:r>
      <w:r w:rsidRPr="00401672">
        <w:t>, language services</w:t>
      </w:r>
      <w:r>
        <w:t xml:space="preserve">, and support to manage and </w:t>
      </w:r>
      <w:r w:rsidRPr="00401672">
        <w:t>resolv</w:t>
      </w:r>
      <w:r>
        <w:t xml:space="preserve">e </w:t>
      </w:r>
      <w:r w:rsidRPr="00401672">
        <w:t>complaints</w:t>
      </w:r>
      <w:r>
        <w:t>.</w:t>
      </w:r>
    </w:p>
    <w:p w14:paraId="5BF7AFF7" w14:textId="1D476EA0" w:rsidR="006240EE" w:rsidRDefault="004E5BCE" w:rsidP="00F87E39">
      <w:pPr>
        <w:pStyle w:val="NormalArial"/>
      </w:pPr>
      <w:r>
        <w:br w:type="page"/>
      </w:r>
    </w:p>
    <w:p w14:paraId="5BF7AFF8" w14:textId="77777777" w:rsidR="003217D3" w:rsidRPr="003217D3" w:rsidRDefault="004E5BC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607B5D" w14:paraId="5BF7AFFC" w14:textId="77777777" w:rsidTr="00E82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5BF7AFF9" w14:textId="77777777" w:rsidR="003217D3" w:rsidRPr="003217D3" w:rsidRDefault="004E5BC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5BF7AFFA" w14:textId="77777777" w:rsidR="003217D3" w:rsidRPr="003217D3" w:rsidRDefault="004E5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35" w:type="dxa"/>
          </w:tcPr>
          <w:p w14:paraId="5BF7AFFB" w14:textId="77777777" w:rsidR="003217D3" w:rsidRPr="003217D3" w:rsidRDefault="004E5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7B5D" w14:paraId="5BF7B001" w14:textId="77777777" w:rsidTr="00E82A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AFFD" w14:textId="77777777" w:rsidR="003217D3" w:rsidRPr="00244176" w:rsidRDefault="004E5B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600" w:type="dxa"/>
            <w:shd w:val="clear" w:color="auto" w:fill="auto"/>
            <w:vAlign w:val="top"/>
          </w:tcPr>
          <w:p w14:paraId="5BF7AFFE" w14:textId="77777777" w:rsidR="003217D3" w:rsidRPr="00244176" w:rsidRDefault="004E5B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5BF7AFFF" w14:textId="241C481E" w:rsidR="003217D3" w:rsidRPr="00CC646C" w:rsidRDefault="00A207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7060">
                  <w:rPr>
                    <w:rFonts w:ascii="Arial" w:hAnsi="Arial" w:cs="Arial"/>
                    <w:color w:val="auto"/>
                  </w:rPr>
                  <w:t>Compliant</w:t>
                </w:r>
              </w:sdtContent>
            </w:sdt>
            <w:r w:rsidR="004E5BCE" w:rsidRPr="00CC646C">
              <w:rPr>
                <w:rFonts w:ascii="Arial" w:hAnsi="Arial" w:cs="Arial"/>
                <w:color w:val="auto"/>
              </w:rPr>
              <w:t xml:space="preserve"> </w:t>
            </w:r>
          </w:p>
        </w:tc>
        <w:tc>
          <w:tcPr>
            <w:tcW w:w="1835" w:type="dxa"/>
            <w:shd w:val="clear" w:color="auto" w:fill="auto"/>
            <w:vAlign w:val="top"/>
          </w:tcPr>
          <w:p w14:paraId="5BF7B000" w14:textId="0E88AFE6" w:rsidR="003217D3" w:rsidRPr="00CC646C" w:rsidRDefault="00A207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4348">
                  <w:rPr>
                    <w:rFonts w:ascii="Arial" w:hAnsi="Arial" w:cs="Arial"/>
                    <w:color w:val="auto"/>
                  </w:rPr>
                  <w:t>Compliant</w:t>
                </w:r>
              </w:sdtContent>
            </w:sdt>
            <w:r w:rsidR="004E5BCE" w:rsidRPr="00CC646C">
              <w:rPr>
                <w:rFonts w:ascii="Arial" w:hAnsi="Arial" w:cs="Arial"/>
                <w:color w:val="auto"/>
              </w:rPr>
              <w:t xml:space="preserve"> </w:t>
            </w:r>
          </w:p>
        </w:tc>
      </w:tr>
      <w:tr w:rsidR="00607B5D" w14:paraId="5BF7B006" w14:textId="77777777" w:rsidTr="00E82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B002" w14:textId="77777777" w:rsidR="003217D3" w:rsidRPr="00244176" w:rsidRDefault="004E5B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600" w:type="dxa"/>
            <w:shd w:val="clear" w:color="auto" w:fill="auto"/>
            <w:vAlign w:val="top"/>
          </w:tcPr>
          <w:p w14:paraId="5BF7B003" w14:textId="77777777" w:rsidR="003217D3" w:rsidRPr="00244176" w:rsidRDefault="004E5BC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vAlign w:val="top"/>
          </w:tcPr>
          <w:p w14:paraId="5BF7B004" w14:textId="1B079C18" w:rsidR="003217D3" w:rsidRPr="00CC646C" w:rsidRDefault="00A207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4348">
                  <w:rPr>
                    <w:rFonts w:ascii="Arial" w:hAnsi="Arial" w:cs="Arial"/>
                    <w:color w:val="auto"/>
                  </w:rPr>
                  <w:t>Compliant</w:t>
                </w:r>
              </w:sdtContent>
            </w:sdt>
            <w:r w:rsidR="004E5BCE" w:rsidRPr="00CC646C">
              <w:rPr>
                <w:rFonts w:ascii="Arial" w:hAnsi="Arial" w:cs="Arial"/>
                <w:color w:val="auto"/>
              </w:rPr>
              <w:t xml:space="preserve"> </w:t>
            </w:r>
          </w:p>
        </w:tc>
        <w:tc>
          <w:tcPr>
            <w:tcW w:w="1835" w:type="dxa"/>
            <w:shd w:val="clear" w:color="auto" w:fill="auto"/>
            <w:vAlign w:val="top"/>
          </w:tcPr>
          <w:p w14:paraId="5BF7B005" w14:textId="5F228A0F" w:rsidR="003217D3" w:rsidRPr="00CC646C" w:rsidRDefault="00A207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4348">
                  <w:rPr>
                    <w:rFonts w:ascii="Arial" w:hAnsi="Arial" w:cs="Arial"/>
                    <w:color w:val="auto"/>
                  </w:rPr>
                  <w:t>Compliant</w:t>
                </w:r>
              </w:sdtContent>
            </w:sdt>
            <w:r w:rsidR="004E5BCE" w:rsidRPr="00CC646C">
              <w:rPr>
                <w:rFonts w:ascii="Arial" w:hAnsi="Arial" w:cs="Arial"/>
                <w:color w:val="auto"/>
              </w:rPr>
              <w:t xml:space="preserve"> </w:t>
            </w:r>
          </w:p>
        </w:tc>
      </w:tr>
      <w:tr w:rsidR="00607B5D" w14:paraId="5BF7B00B" w14:textId="77777777" w:rsidTr="00E82A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B007" w14:textId="77777777" w:rsidR="003217D3" w:rsidRPr="00244176" w:rsidRDefault="004E5B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600" w:type="dxa"/>
            <w:shd w:val="clear" w:color="auto" w:fill="auto"/>
            <w:vAlign w:val="top"/>
          </w:tcPr>
          <w:p w14:paraId="5BF7B008" w14:textId="77777777" w:rsidR="003217D3" w:rsidRPr="00244176" w:rsidRDefault="004E5B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vAlign w:val="top"/>
          </w:tcPr>
          <w:p w14:paraId="5BF7B009" w14:textId="00060DF2" w:rsidR="003217D3" w:rsidRPr="00CC646C" w:rsidRDefault="00A207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4348">
                  <w:rPr>
                    <w:rFonts w:ascii="Arial" w:hAnsi="Arial" w:cs="Arial"/>
                    <w:color w:val="auto"/>
                  </w:rPr>
                  <w:t>Compliant</w:t>
                </w:r>
              </w:sdtContent>
            </w:sdt>
            <w:r w:rsidR="004E5BCE" w:rsidRPr="00CC646C">
              <w:rPr>
                <w:rFonts w:ascii="Arial" w:hAnsi="Arial" w:cs="Arial"/>
                <w:color w:val="auto"/>
              </w:rPr>
              <w:t xml:space="preserve"> </w:t>
            </w:r>
          </w:p>
        </w:tc>
        <w:tc>
          <w:tcPr>
            <w:tcW w:w="1835" w:type="dxa"/>
            <w:shd w:val="clear" w:color="auto" w:fill="auto"/>
            <w:vAlign w:val="top"/>
          </w:tcPr>
          <w:p w14:paraId="5BF7B00A" w14:textId="58807291" w:rsidR="003217D3" w:rsidRPr="00CC646C" w:rsidRDefault="00A207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4348">
                  <w:rPr>
                    <w:rFonts w:ascii="Arial" w:hAnsi="Arial" w:cs="Arial"/>
                    <w:color w:val="auto"/>
                  </w:rPr>
                  <w:t>Compliant</w:t>
                </w:r>
              </w:sdtContent>
            </w:sdt>
            <w:r w:rsidR="004E5BCE" w:rsidRPr="00CC646C">
              <w:rPr>
                <w:rFonts w:ascii="Arial" w:hAnsi="Arial" w:cs="Arial"/>
                <w:color w:val="auto"/>
              </w:rPr>
              <w:t xml:space="preserve"> </w:t>
            </w:r>
          </w:p>
        </w:tc>
      </w:tr>
      <w:tr w:rsidR="00607B5D" w14:paraId="5BF7B010" w14:textId="77777777" w:rsidTr="00E82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B00C" w14:textId="77777777" w:rsidR="003217D3" w:rsidRPr="00244176" w:rsidRDefault="004E5B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600" w:type="dxa"/>
            <w:shd w:val="clear" w:color="auto" w:fill="auto"/>
            <w:vAlign w:val="top"/>
          </w:tcPr>
          <w:p w14:paraId="5BF7B00D" w14:textId="77777777" w:rsidR="003217D3" w:rsidRPr="00244176" w:rsidRDefault="004E5BC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vAlign w:val="top"/>
          </w:tcPr>
          <w:p w14:paraId="5BF7B00E" w14:textId="2EBCA462" w:rsidR="003217D3" w:rsidRPr="00CC646C" w:rsidRDefault="00A207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4348">
                  <w:rPr>
                    <w:rFonts w:ascii="Arial" w:hAnsi="Arial" w:cs="Arial"/>
                    <w:color w:val="auto"/>
                  </w:rPr>
                  <w:t>Compliant</w:t>
                </w:r>
              </w:sdtContent>
            </w:sdt>
            <w:r w:rsidR="004E5BCE" w:rsidRPr="00CC646C">
              <w:rPr>
                <w:rFonts w:ascii="Arial" w:hAnsi="Arial" w:cs="Arial"/>
                <w:color w:val="auto"/>
              </w:rPr>
              <w:t xml:space="preserve"> </w:t>
            </w:r>
          </w:p>
        </w:tc>
        <w:tc>
          <w:tcPr>
            <w:tcW w:w="1835" w:type="dxa"/>
            <w:shd w:val="clear" w:color="auto" w:fill="auto"/>
            <w:vAlign w:val="top"/>
          </w:tcPr>
          <w:p w14:paraId="5BF7B00F" w14:textId="7932CE09" w:rsidR="003217D3" w:rsidRPr="00CC646C" w:rsidRDefault="00A2075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4348">
                  <w:rPr>
                    <w:rFonts w:ascii="Arial" w:hAnsi="Arial" w:cs="Arial"/>
                    <w:color w:val="auto"/>
                  </w:rPr>
                  <w:t>Compliant</w:t>
                </w:r>
              </w:sdtContent>
            </w:sdt>
            <w:r w:rsidR="004E5BCE" w:rsidRPr="00CC646C">
              <w:rPr>
                <w:rFonts w:ascii="Arial" w:hAnsi="Arial" w:cs="Arial"/>
                <w:color w:val="auto"/>
              </w:rPr>
              <w:t xml:space="preserve"> </w:t>
            </w:r>
          </w:p>
        </w:tc>
      </w:tr>
      <w:tr w:rsidR="00607B5D" w14:paraId="5BF7B015" w14:textId="77777777" w:rsidTr="00E82A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B011" w14:textId="77777777" w:rsidR="003217D3" w:rsidRPr="00244176" w:rsidRDefault="004E5B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600" w:type="dxa"/>
            <w:shd w:val="clear" w:color="auto" w:fill="auto"/>
            <w:vAlign w:val="top"/>
          </w:tcPr>
          <w:p w14:paraId="5BF7B012" w14:textId="77777777" w:rsidR="003217D3" w:rsidRPr="00244176" w:rsidRDefault="004E5B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5BF7B013" w14:textId="5C607856" w:rsidR="003217D3" w:rsidRPr="00CC646C" w:rsidRDefault="00A207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4348">
                  <w:rPr>
                    <w:rFonts w:ascii="Arial" w:hAnsi="Arial" w:cs="Arial"/>
                    <w:color w:val="auto"/>
                  </w:rPr>
                  <w:t>Compliant</w:t>
                </w:r>
              </w:sdtContent>
            </w:sdt>
            <w:r w:rsidR="004E5BCE" w:rsidRPr="00CC646C">
              <w:rPr>
                <w:rFonts w:ascii="Arial" w:hAnsi="Arial" w:cs="Arial"/>
                <w:color w:val="auto"/>
              </w:rPr>
              <w:t xml:space="preserve"> </w:t>
            </w:r>
          </w:p>
        </w:tc>
        <w:tc>
          <w:tcPr>
            <w:tcW w:w="1835" w:type="dxa"/>
            <w:shd w:val="clear" w:color="auto" w:fill="auto"/>
            <w:vAlign w:val="top"/>
          </w:tcPr>
          <w:p w14:paraId="5BF7B014" w14:textId="69F2EFD4" w:rsidR="003217D3" w:rsidRPr="00CC646C" w:rsidRDefault="00A2075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E4348">
                  <w:rPr>
                    <w:rFonts w:ascii="Arial" w:hAnsi="Arial" w:cs="Arial"/>
                    <w:color w:val="auto"/>
                  </w:rPr>
                  <w:t>Compliant</w:t>
                </w:r>
              </w:sdtContent>
            </w:sdt>
            <w:r w:rsidR="004E5BCE" w:rsidRPr="00CC646C">
              <w:rPr>
                <w:rFonts w:ascii="Arial" w:hAnsi="Arial" w:cs="Arial"/>
                <w:color w:val="auto"/>
              </w:rPr>
              <w:t xml:space="preserve"> </w:t>
            </w:r>
          </w:p>
        </w:tc>
      </w:tr>
    </w:tbl>
    <w:p w14:paraId="5BF7B016" w14:textId="77777777" w:rsidR="002F49A8" w:rsidRDefault="004E5BCE" w:rsidP="007B3959">
      <w:pPr>
        <w:pStyle w:val="Heading20"/>
      </w:pPr>
      <w:r w:rsidRPr="00A36AA9">
        <w:t>Findings</w:t>
      </w:r>
    </w:p>
    <w:p w14:paraId="359D6160" w14:textId="399D4F4E" w:rsidR="00E65CF5" w:rsidRDefault="00922461" w:rsidP="00E82ABD">
      <w:pPr>
        <w:pStyle w:val="NormalArial"/>
        <w:spacing w:before="120" w:after="0"/>
        <w:rPr>
          <w:bCs/>
          <w:color w:val="auto"/>
        </w:rPr>
      </w:pPr>
      <w:r>
        <w:t>I note the Assessment Team took issue with the provider’s</w:t>
      </w:r>
      <w:r w:rsidR="00F25C7C">
        <w:t xml:space="preserve"> demonstration that its workforce is competent </w:t>
      </w:r>
      <w:r w:rsidR="009153CC">
        <w:t xml:space="preserve">because issues were identified around medication management and administration. Specifically, </w:t>
      </w:r>
      <w:r w:rsidR="0094552B" w:rsidRPr="00D017D5">
        <w:rPr>
          <w:bCs/>
          <w:color w:val="auto"/>
        </w:rPr>
        <w:t>not all staff who assist with medication administration</w:t>
      </w:r>
      <w:r w:rsidR="0094552B">
        <w:rPr>
          <w:bCs/>
          <w:color w:val="auto"/>
        </w:rPr>
        <w:t>/prompting</w:t>
      </w:r>
      <w:r w:rsidR="0094552B" w:rsidRPr="00D017D5">
        <w:rPr>
          <w:bCs/>
          <w:color w:val="auto"/>
        </w:rPr>
        <w:t xml:space="preserve"> have completed </w:t>
      </w:r>
      <w:r w:rsidR="0094552B">
        <w:rPr>
          <w:bCs/>
          <w:color w:val="auto"/>
        </w:rPr>
        <w:t>the</w:t>
      </w:r>
      <w:r w:rsidR="0094552B" w:rsidRPr="00D017D5">
        <w:rPr>
          <w:bCs/>
          <w:color w:val="auto"/>
        </w:rPr>
        <w:t xml:space="preserve"> practical medication competency.</w:t>
      </w:r>
    </w:p>
    <w:p w14:paraId="4F640A6B" w14:textId="656FDA20" w:rsidR="00922461" w:rsidRDefault="0094552B" w:rsidP="00E82ABD">
      <w:pPr>
        <w:pStyle w:val="NormalArial"/>
        <w:spacing w:before="120" w:after="0"/>
      </w:pPr>
      <w:r>
        <w:rPr>
          <w:bCs/>
          <w:color w:val="auto"/>
        </w:rPr>
        <w:t xml:space="preserve">This issue was raised with the service while the Assessment Team were </w:t>
      </w:r>
      <w:proofErr w:type="gramStart"/>
      <w:r>
        <w:rPr>
          <w:bCs/>
          <w:color w:val="auto"/>
        </w:rPr>
        <w:t>onsite</w:t>
      </w:r>
      <w:proofErr w:type="gramEnd"/>
      <w:r>
        <w:rPr>
          <w:bCs/>
          <w:color w:val="auto"/>
        </w:rPr>
        <w:t xml:space="preserve"> and the registered nurse </w:t>
      </w:r>
      <w:r w:rsidR="00D14285">
        <w:rPr>
          <w:bCs/>
          <w:color w:val="auto"/>
        </w:rPr>
        <w:t xml:space="preserve">instructed </w:t>
      </w:r>
      <w:r w:rsidR="00307303">
        <w:rPr>
          <w:bCs/>
          <w:color w:val="auto"/>
        </w:rPr>
        <w:t xml:space="preserve">the </w:t>
      </w:r>
      <w:r w:rsidR="00D14285">
        <w:rPr>
          <w:bCs/>
          <w:color w:val="auto"/>
        </w:rPr>
        <w:t xml:space="preserve">rostering </w:t>
      </w:r>
      <w:r w:rsidR="00307303">
        <w:rPr>
          <w:bCs/>
          <w:color w:val="auto"/>
        </w:rPr>
        <w:t xml:space="preserve">area </w:t>
      </w:r>
      <w:r w:rsidR="00D14285">
        <w:rPr>
          <w:bCs/>
          <w:color w:val="auto"/>
        </w:rPr>
        <w:t xml:space="preserve">to </w:t>
      </w:r>
      <w:r w:rsidR="00307303" w:rsidRPr="007875D9">
        <w:rPr>
          <w:bCs/>
          <w:color w:val="auto"/>
        </w:rPr>
        <w:t xml:space="preserve">only allocate staff </w:t>
      </w:r>
      <w:r w:rsidR="00307303">
        <w:rPr>
          <w:bCs/>
          <w:color w:val="auto"/>
        </w:rPr>
        <w:t>who have up to date annual medication competency training</w:t>
      </w:r>
      <w:r w:rsidR="00307303" w:rsidRPr="007875D9">
        <w:rPr>
          <w:bCs/>
          <w:color w:val="auto"/>
        </w:rPr>
        <w:t xml:space="preserve"> </w:t>
      </w:r>
      <w:r w:rsidR="00307303">
        <w:rPr>
          <w:bCs/>
          <w:color w:val="auto"/>
        </w:rPr>
        <w:t>to deliver</w:t>
      </w:r>
      <w:r w:rsidR="00307303" w:rsidRPr="007875D9">
        <w:rPr>
          <w:bCs/>
          <w:color w:val="auto"/>
        </w:rPr>
        <w:t xml:space="preserve"> medication assistance and</w:t>
      </w:r>
      <w:r w:rsidR="00307303">
        <w:rPr>
          <w:bCs/>
          <w:color w:val="auto"/>
        </w:rPr>
        <w:t>/or</w:t>
      </w:r>
      <w:r w:rsidR="00307303" w:rsidRPr="007875D9">
        <w:rPr>
          <w:bCs/>
          <w:color w:val="auto"/>
        </w:rPr>
        <w:t xml:space="preserve"> prompting.</w:t>
      </w:r>
      <w:r w:rsidR="00307303">
        <w:rPr>
          <w:bCs/>
          <w:color w:val="auto"/>
        </w:rPr>
        <w:t xml:space="preserve"> Furthermore, </w:t>
      </w:r>
      <w:r w:rsidR="003C4906">
        <w:rPr>
          <w:bCs/>
          <w:color w:val="auto"/>
        </w:rPr>
        <w:t xml:space="preserve">the service has now booked the other staff members </w:t>
      </w:r>
      <w:r w:rsidR="004B480B" w:rsidRPr="007875D9">
        <w:rPr>
          <w:bCs/>
          <w:color w:val="auto"/>
        </w:rPr>
        <w:t>to complete their practical competencies over coming weeks</w:t>
      </w:r>
      <w:r w:rsidR="004B480B">
        <w:rPr>
          <w:bCs/>
          <w:color w:val="auto"/>
        </w:rPr>
        <w:t xml:space="preserve">. </w:t>
      </w:r>
      <w:r w:rsidR="00CF1282">
        <w:rPr>
          <w:bCs/>
          <w:color w:val="auto"/>
        </w:rPr>
        <w:t>The Assessment Team did not identify any impact to consumers by this oversight.</w:t>
      </w:r>
    </w:p>
    <w:p w14:paraId="042D584F" w14:textId="176949F9" w:rsidR="00D02DD6" w:rsidRDefault="00CC413B" w:rsidP="00E82ABD">
      <w:pPr>
        <w:pStyle w:val="NormalArial"/>
        <w:spacing w:before="120" w:after="0"/>
      </w:pPr>
      <w:r>
        <w:t>I have had</w:t>
      </w:r>
      <w:r w:rsidR="004B480B">
        <w:t xml:space="preserve"> regard to the immediate risk mitigation strategy </w:t>
      </w:r>
      <w:r w:rsidR="00CF1282">
        <w:t>demonstrated</w:t>
      </w:r>
      <w:r w:rsidR="004B480B">
        <w:t xml:space="preserve"> by </w:t>
      </w:r>
      <w:r w:rsidR="00CF1282">
        <w:t>the</w:t>
      </w:r>
      <w:r w:rsidR="004B480B">
        <w:t xml:space="preserve"> provider during the site audit</w:t>
      </w:r>
      <w:r>
        <w:t xml:space="preserve">. </w:t>
      </w:r>
      <w:r w:rsidR="008B10AE">
        <w:t>I have also considered no consumers appeared impacted by the service’s oversight before it was identified by the Assessment Team’s audit</w:t>
      </w:r>
      <w:r w:rsidR="004B480B">
        <w:t xml:space="preserve"> and</w:t>
      </w:r>
      <w:r w:rsidR="008C262A">
        <w:t xml:space="preserve"> that since then, </w:t>
      </w:r>
      <w:r w:rsidR="00475804">
        <w:t xml:space="preserve">alerts now exist on </w:t>
      </w:r>
      <w:r w:rsidR="008C262A">
        <w:t>the service’s</w:t>
      </w:r>
      <w:r w:rsidR="00475804">
        <w:t xml:space="preserve"> case management software that preclude a </w:t>
      </w:r>
      <w:r w:rsidR="00AE7C52">
        <w:t>support worker from</w:t>
      </w:r>
      <w:r w:rsidR="00475804">
        <w:t xml:space="preserve"> being booked </w:t>
      </w:r>
      <w:r w:rsidR="00AE7C52">
        <w:t xml:space="preserve">to undertake a service if they do not have the current skillset </w:t>
      </w:r>
      <w:r w:rsidR="00CF1282">
        <w:t>logged the system</w:t>
      </w:r>
      <w:r w:rsidR="00254FEC">
        <w:t>.</w:t>
      </w:r>
    </w:p>
    <w:p w14:paraId="48BCE5F7" w14:textId="70986191" w:rsidR="005B4271" w:rsidRDefault="00D02DD6" w:rsidP="00E82ABD">
      <w:pPr>
        <w:pStyle w:val="NormalArial"/>
        <w:spacing w:before="120" w:after="0"/>
      </w:pPr>
      <w:r>
        <w:t>Based on these improvements,</w:t>
      </w:r>
      <w:r w:rsidR="00254FEC">
        <w:t xml:space="preserve"> I am satisfied the provider is complaint with this requirement and I overturn the Assessment Team’s initial findings of a not met against this requirement.</w:t>
      </w:r>
    </w:p>
    <w:p w14:paraId="646942A0" w14:textId="20E3FCFA" w:rsidR="00E65CF5" w:rsidRDefault="00D02DD6" w:rsidP="00E82ABD">
      <w:pPr>
        <w:pStyle w:val="NormalArial"/>
        <w:spacing w:before="120" w:after="0"/>
        <w:rPr>
          <w:rFonts w:eastAsia="Arial"/>
        </w:rPr>
      </w:pPr>
      <w:r>
        <w:rPr>
          <w:rFonts w:eastAsia="Arial"/>
        </w:rPr>
        <w:t xml:space="preserve">With respect to the other requirements, I am satisfied from the evidence reported by the Assessment Team that the provider is complaint with </w:t>
      </w:r>
      <w:r w:rsidR="002C2883">
        <w:rPr>
          <w:rFonts w:eastAsia="Arial"/>
        </w:rPr>
        <w:t>the</w:t>
      </w:r>
      <w:r>
        <w:rPr>
          <w:rFonts w:eastAsia="Arial"/>
        </w:rPr>
        <w:t xml:space="preserve"> other requirements of this standard</w:t>
      </w:r>
      <w:r w:rsidR="00660A44">
        <w:rPr>
          <w:rFonts w:eastAsia="Arial"/>
        </w:rPr>
        <w:t>.</w:t>
      </w:r>
    </w:p>
    <w:p w14:paraId="49A44440" w14:textId="656CBBB0" w:rsidR="005B4271" w:rsidRPr="00660A44" w:rsidRDefault="00660A44" w:rsidP="00E82ABD">
      <w:pPr>
        <w:pStyle w:val="NormalArial"/>
        <w:spacing w:before="120" w:after="0"/>
        <w:rPr>
          <w:rFonts w:eastAsia="Arial"/>
        </w:rPr>
      </w:pPr>
      <w:r>
        <w:t>I find the provider</w:t>
      </w:r>
      <w:r w:rsidR="00E65CF5">
        <w:t xml:space="preserve"> fully</w:t>
      </w:r>
      <w:r>
        <w:t xml:space="preserve"> complaint with this Standard.</w:t>
      </w:r>
    </w:p>
    <w:p w14:paraId="5BF7B017" w14:textId="14B3D730" w:rsidR="005D23EC" w:rsidRPr="00A36AA9" w:rsidRDefault="004E5BCE" w:rsidP="00F87E39">
      <w:pPr>
        <w:pStyle w:val="NormalArial"/>
      </w:pPr>
      <w:r w:rsidRPr="00A36AA9">
        <w:br w:type="page"/>
      </w:r>
    </w:p>
    <w:p w14:paraId="5BF7B018" w14:textId="77777777" w:rsidR="00FC045E" w:rsidRPr="00A36AA9" w:rsidRDefault="004E5BC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2008"/>
        <w:gridCol w:w="1954"/>
      </w:tblGrid>
      <w:tr w:rsidR="00607B5D" w14:paraId="5BF7B01C" w14:textId="77777777" w:rsidTr="00E82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5BF7B019" w14:textId="77777777" w:rsidR="003217D3" w:rsidRPr="003217D3" w:rsidRDefault="004E5BC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008" w:type="dxa"/>
          </w:tcPr>
          <w:p w14:paraId="5BF7B01A" w14:textId="77777777" w:rsidR="003217D3" w:rsidRPr="003217D3" w:rsidRDefault="004E5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54" w:type="dxa"/>
          </w:tcPr>
          <w:p w14:paraId="5BF7B01B" w14:textId="77777777" w:rsidR="003217D3" w:rsidRPr="003217D3" w:rsidRDefault="004E5B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7B5D" w14:paraId="5BF7B021" w14:textId="77777777" w:rsidTr="00E82A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B01D" w14:textId="77777777" w:rsidR="003217D3" w:rsidRPr="00244176" w:rsidRDefault="004E5BC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641" w:type="dxa"/>
            <w:shd w:val="clear" w:color="auto" w:fill="auto"/>
            <w:vAlign w:val="top"/>
          </w:tcPr>
          <w:p w14:paraId="5BF7B01E" w14:textId="77777777" w:rsidR="003217D3" w:rsidRPr="00244176" w:rsidRDefault="004E5BC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08" w:type="dxa"/>
            <w:shd w:val="clear" w:color="auto" w:fill="auto"/>
            <w:vAlign w:val="top"/>
          </w:tcPr>
          <w:p w14:paraId="5BF7B01F" w14:textId="2729F01D" w:rsidR="003217D3" w:rsidRPr="00CC646C" w:rsidRDefault="00A2075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6C25">
                  <w:rPr>
                    <w:rFonts w:ascii="Arial" w:hAnsi="Arial" w:cs="Arial"/>
                    <w:color w:val="auto"/>
                  </w:rPr>
                  <w:t>Compliant</w:t>
                </w:r>
              </w:sdtContent>
            </w:sdt>
            <w:r w:rsidR="004E5BCE" w:rsidRPr="00CC646C">
              <w:rPr>
                <w:rFonts w:ascii="Arial" w:hAnsi="Arial" w:cs="Arial"/>
                <w:color w:val="auto"/>
              </w:rPr>
              <w:t xml:space="preserve"> </w:t>
            </w:r>
          </w:p>
        </w:tc>
        <w:tc>
          <w:tcPr>
            <w:tcW w:w="1954" w:type="dxa"/>
            <w:shd w:val="clear" w:color="auto" w:fill="auto"/>
            <w:vAlign w:val="top"/>
          </w:tcPr>
          <w:p w14:paraId="5BF7B020" w14:textId="78871F6E" w:rsidR="003217D3" w:rsidRPr="00CC646C" w:rsidRDefault="00A2075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6C25">
                  <w:rPr>
                    <w:rFonts w:ascii="Arial" w:hAnsi="Arial" w:cs="Arial"/>
                    <w:color w:val="auto"/>
                  </w:rPr>
                  <w:t>Compliant</w:t>
                </w:r>
              </w:sdtContent>
            </w:sdt>
          </w:p>
        </w:tc>
      </w:tr>
      <w:tr w:rsidR="00607B5D" w14:paraId="5BF7B026" w14:textId="77777777" w:rsidTr="00E82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B022" w14:textId="77777777" w:rsidR="003217D3" w:rsidRPr="00244176" w:rsidRDefault="004E5BC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641" w:type="dxa"/>
            <w:shd w:val="clear" w:color="auto" w:fill="auto"/>
            <w:vAlign w:val="top"/>
          </w:tcPr>
          <w:p w14:paraId="5BF7B023" w14:textId="77777777" w:rsidR="003217D3" w:rsidRPr="00244176" w:rsidRDefault="004E5BC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008" w:type="dxa"/>
            <w:shd w:val="clear" w:color="auto" w:fill="auto"/>
            <w:vAlign w:val="top"/>
          </w:tcPr>
          <w:p w14:paraId="5BF7B024" w14:textId="43A77143" w:rsidR="003217D3" w:rsidRPr="00CC646C" w:rsidRDefault="00A2075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6C25">
                  <w:rPr>
                    <w:rFonts w:ascii="Arial" w:hAnsi="Arial" w:cs="Arial"/>
                    <w:color w:val="auto"/>
                  </w:rPr>
                  <w:t>Compliant</w:t>
                </w:r>
              </w:sdtContent>
            </w:sdt>
            <w:r w:rsidR="004E5BCE" w:rsidRPr="00CC646C">
              <w:rPr>
                <w:rFonts w:ascii="Arial" w:hAnsi="Arial" w:cs="Arial"/>
                <w:color w:val="auto"/>
              </w:rPr>
              <w:t xml:space="preserve"> </w:t>
            </w:r>
          </w:p>
        </w:tc>
        <w:tc>
          <w:tcPr>
            <w:tcW w:w="1954" w:type="dxa"/>
            <w:shd w:val="clear" w:color="auto" w:fill="auto"/>
            <w:vAlign w:val="top"/>
          </w:tcPr>
          <w:p w14:paraId="5BF7B025" w14:textId="5A597DEF" w:rsidR="003217D3" w:rsidRPr="00CC646C" w:rsidRDefault="00A2075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6C25">
                  <w:rPr>
                    <w:rFonts w:ascii="Arial" w:hAnsi="Arial" w:cs="Arial"/>
                    <w:color w:val="auto"/>
                  </w:rPr>
                  <w:t>Compliant</w:t>
                </w:r>
              </w:sdtContent>
            </w:sdt>
          </w:p>
        </w:tc>
      </w:tr>
      <w:tr w:rsidR="00607B5D" w14:paraId="5BF7B031" w14:textId="77777777" w:rsidTr="00E82A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B027" w14:textId="77777777" w:rsidR="003217D3" w:rsidRPr="00244176" w:rsidRDefault="004E5BC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641" w:type="dxa"/>
            <w:shd w:val="clear" w:color="auto" w:fill="auto"/>
            <w:vAlign w:val="top"/>
          </w:tcPr>
          <w:p w14:paraId="5BF7B028" w14:textId="77777777" w:rsidR="003217D3" w:rsidRPr="00244176" w:rsidRDefault="004E5BC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BF7B029" w14:textId="77777777" w:rsidR="003217D3" w:rsidRPr="00244176" w:rsidRDefault="004E5B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BF7B02A" w14:textId="77777777" w:rsidR="003217D3" w:rsidRPr="00244176" w:rsidRDefault="004E5B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BF7B02B" w14:textId="77777777" w:rsidR="003217D3" w:rsidRPr="00244176" w:rsidRDefault="004E5B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BF7B02C" w14:textId="77777777" w:rsidR="003217D3" w:rsidRPr="00244176" w:rsidRDefault="004E5B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BF7B02D" w14:textId="77777777" w:rsidR="003217D3" w:rsidRPr="00244176" w:rsidRDefault="004E5B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BF7B02E" w14:textId="77777777" w:rsidR="003217D3" w:rsidRPr="00244176" w:rsidRDefault="004E5B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08" w:type="dxa"/>
            <w:shd w:val="clear" w:color="auto" w:fill="auto"/>
            <w:vAlign w:val="top"/>
          </w:tcPr>
          <w:p w14:paraId="5BF7B02F" w14:textId="503B0AD8" w:rsidR="003217D3" w:rsidRPr="00CC646C" w:rsidRDefault="00A2075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6C25">
                  <w:rPr>
                    <w:rFonts w:ascii="Arial" w:hAnsi="Arial" w:cs="Arial"/>
                    <w:color w:val="auto"/>
                  </w:rPr>
                  <w:t>Compliant</w:t>
                </w:r>
              </w:sdtContent>
            </w:sdt>
            <w:r w:rsidR="004E5BCE" w:rsidRPr="00CC646C">
              <w:rPr>
                <w:rFonts w:ascii="Arial" w:hAnsi="Arial" w:cs="Arial"/>
                <w:color w:val="auto"/>
              </w:rPr>
              <w:t xml:space="preserve"> </w:t>
            </w:r>
          </w:p>
        </w:tc>
        <w:tc>
          <w:tcPr>
            <w:tcW w:w="1954" w:type="dxa"/>
            <w:shd w:val="clear" w:color="auto" w:fill="auto"/>
            <w:vAlign w:val="top"/>
          </w:tcPr>
          <w:p w14:paraId="5BF7B030" w14:textId="7C37146C" w:rsidR="003217D3" w:rsidRPr="00CC646C" w:rsidRDefault="00A2075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6C25">
                  <w:rPr>
                    <w:rFonts w:ascii="Arial" w:hAnsi="Arial" w:cs="Arial"/>
                    <w:color w:val="auto"/>
                  </w:rPr>
                  <w:t>Compliant</w:t>
                </w:r>
              </w:sdtContent>
            </w:sdt>
          </w:p>
        </w:tc>
      </w:tr>
      <w:tr w:rsidR="00607B5D" w14:paraId="5BF7B03A" w14:textId="77777777" w:rsidTr="00E82A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B032" w14:textId="77777777" w:rsidR="003217D3" w:rsidRPr="00244176" w:rsidRDefault="004E5BC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641" w:type="dxa"/>
            <w:shd w:val="clear" w:color="auto" w:fill="auto"/>
            <w:vAlign w:val="top"/>
          </w:tcPr>
          <w:p w14:paraId="5BF7B033" w14:textId="77777777" w:rsidR="003217D3" w:rsidRPr="00244176" w:rsidRDefault="004E5BC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BF7B034" w14:textId="77777777" w:rsidR="003217D3" w:rsidRPr="00244176" w:rsidRDefault="004E5BC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BF7B035" w14:textId="77777777" w:rsidR="003217D3" w:rsidRPr="00244176" w:rsidRDefault="004E5BC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BF7B036" w14:textId="77777777" w:rsidR="003217D3" w:rsidRPr="00244176" w:rsidRDefault="004E5BC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BF7B037" w14:textId="77777777" w:rsidR="003217D3" w:rsidRPr="00244176" w:rsidRDefault="004E5BC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08" w:type="dxa"/>
            <w:shd w:val="clear" w:color="auto" w:fill="auto"/>
            <w:vAlign w:val="top"/>
          </w:tcPr>
          <w:p w14:paraId="5BF7B038" w14:textId="3C7BAFE5" w:rsidR="003217D3" w:rsidRPr="00CC646C" w:rsidRDefault="00A2075B"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6C25">
                  <w:rPr>
                    <w:rFonts w:ascii="Arial" w:hAnsi="Arial" w:cs="Arial"/>
                    <w:color w:val="auto"/>
                  </w:rPr>
                  <w:t>Compliant</w:t>
                </w:r>
              </w:sdtContent>
            </w:sdt>
          </w:p>
        </w:tc>
        <w:tc>
          <w:tcPr>
            <w:tcW w:w="1954" w:type="dxa"/>
            <w:shd w:val="clear" w:color="auto" w:fill="auto"/>
            <w:vAlign w:val="top"/>
          </w:tcPr>
          <w:p w14:paraId="5BF7B039" w14:textId="67161D09" w:rsidR="003217D3" w:rsidRPr="00CC646C" w:rsidRDefault="00A2075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6C25">
                  <w:rPr>
                    <w:rFonts w:ascii="Arial" w:hAnsi="Arial" w:cs="Arial"/>
                    <w:color w:val="auto"/>
                  </w:rPr>
                  <w:t>Compliant</w:t>
                </w:r>
              </w:sdtContent>
            </w:sdt>
            <w:r w:rsidR="004E5BCE" w:rsidRPr="00CC646C">
              <w:rPr>
                <w:rFonts w:ascii="Arial" w:hAnsi="Arial" w:cs="Arial"/>
                <w:color w:val="auto"/>
              </w:rPr>
              <w:t xml:space="preserve"> </w:t>
            </w:r>
          </w:p>
        </w:tc>
      </w:tr>
      <w:tr w:rsidR="00607B5D" w14:paraId="5BF7B042" w14:textId="77777777" w:rsidTr="00E82AB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F7B03B" w14:textId="77777777" w:rsidR="003217D3" w:rsidRPr="00244176" w:rsidRDefault="004E5BC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641" w:type="dxa"/>
            <w:shd w:val="clear" w:color="auto" w:fill="auto"/>
            <w:vAlign w:val="top"/>
          </w:tcPr>
          <w:p w14:paraId="5BF7B03C" w14:textId="77777777" w:rsidR="003217D3" w:rsidRPr="00244176" w:rsidRDefault="004E5BC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BF7B03D" w14:textId="77777777" w:rsidR="003217D3" w:rsidRPr="00244176" w:rsidRDefault="004E5BC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BF7B03E" w14:textId="77777777" w:rsidR="003217D3" w:rsidRPr="00244176" w:rsidRDefault="004E5BC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BF7B03F" w14:textId="77777777" w:rsidR="003217D3" w:rsidRPr="00244176" w:rsidRDefault="004E5BC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08" w:type="dxa"/>
            <w:shd w:val="clear" w:color="auto" w:fill="auto"/>
            <w:vAlign w:val="top"/>
          </w:tcPr>
          <w:p w14:paraId="5BF7B040" w14:textId="5B889791" w:rsidR="003217D3" w:rsidRPr="00CC646C" w:rsidRDefault="00A2075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6C25">
                  <w:rPr>
                    <w:rFonts w:ascii="Arial" w:hAnsi="Arial" w:cs="Arial"/>
                    <w:color w:val="auto"/>
                  </w:rPr>
                  <w:t>Compliant</w:t>
                </w:r>
              </w:sdtContent>
            </w:sdt>
          </w:p>
        </w:tc>
        <w:tc>
          <w:tcPr>
            <w:tcW w:w="1954" w:type="dxa"/>
            <w:shd w:val="clear" w:color="auto" w:fill="auto"/>
            <w:vAlign w:val="top"/>
          </w:tcPr>
          <w:p w14:paraId="5BF7B041" w14:textId="748B0D92" w:rsidR="003217D3" w:rsidRPr="00CC646C" w:rsidRDefault="00A2075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6C25">
                  <w:rPr>
                    <w:rFonts w:ascii="Arial" w:hAnsi="Arial" w:cs="Arial"/>
                    <w:color w:val="auto"/>
                  </w:rPr>
                  <w:t>Compliant</w:t>
                </w:r>
              </w:sdtContent>
            </w:sdt>
            <w:r w:rsidR="004E5BCE" w:rsidRPr="00CC646C">
              <w:rPr>
                <w:rFonts w:ascii="Arial" w:hAnsi="Arial" w:cs="Arial"/>
                <w:color w:val="auto"/>
              </w:rPr>
              <w:t xml:space="preserve"> </w:t>
            </w:r>
          </w:p>
        </w:tc>
      </w:tr>
    </w:tbl>
    <w:p w14:paraId="5BF7B043" w14:textId="77777777" w:rsidR="007B3959" w:rsidRDefault="004E5BCE" w:rsidP="003217D3">
      <w:pPr>
        <w:pStyle w:val="Heading20"/>
      </w:pPr>
      <w:r w:rsidRPr="00A36AA9">
        <w:t>Findings</w:t>
      </w:r>
    </w:p>
    <w:p w14:paraId="0C2303EE" w14:textId="77777777" w:rsidR="00242D48" w:rsidRDefault="00242D48" w:rsidP="00242D48">
      <w:pPr>
        <w:pStyle w:val="NormalArial"/>
      </w:pPr>
      <w:r>
        <w:t>Based on the Assessment Team’s evidence gathered during this quality review, I am satisfied that the provider is demonstrating compliance by:</w:t>
      </w:r>
    </w:p>
    <w:p w14:paraId="6FAF5642" w14:textId="6F3835E5" w:rsidR="009847FC" w:rsidRDefault="009847FC" w:rsidP="009847FC">
      <w:pPr>
        <w:pStyle w:val="NormalArial"/>
        <w:numPr>
          <w:ilvl w:val="0"/>
          <w:numId w:val="26"/>
        </w:numPr>
        <w:spacing w:before="120" w:after="0"/>
      </w:pPr>
      <w:r>
        <w:lastRenderedPageBreak/>
        <w:t xml:space="preserve">evidencing </w:t>
      </w:r>
      <w:proofErr w:type="gramStart"/>
      <w:r>
        <w:t>that consumers</w:t>
      </w:r>
      <w:proofErr w:type="gramEnd"/>
      <w:r>
        <w:t xml:space="preserve"> are engaged in developing and evaluating the service;</w:t>
      </w:r>
    </w:p>
    <w:p w14:paraId="348D1A16" w14:textId="3E963BE2" w:rsidR="009847FC" w:rsidRDefault="009847FC" w:rsidP="009847FC">
      <w:pPr>
        <w:pStyle w:val="NormalArial"/>
        <w:numPr>
          <w:ilvl w:val="0"/>
          <w:numId w:val="26"/>
        </w:numPr>
        <w:spacing w:before="120" w:after="0"/>
      </w:pPr>
      <w:r>
        <w:t xml:space="preserve">evidencing the executive management team and board have oversight and accountability of service operations and promote a culture of safe, inclusive quality </w:t>
      </w:r>
      <w:proofErr w:type="gramStart"/>
      <w:r>
        <w:t>care;</w:t>
      </w:r>
      <w:proofErr w:type="gramEnd"/>
    </w:p>
    <w:p w14:paraId="242E9E6D" w14:textId="3E2D8017" w:rsidR="009847FC" w:rsidRDefault="009847FC" w:rsidP="009847FC">
      <w:pPr>
        <w:pStyle w:val="NormalArial"/>
        <w:numPr>
          <w:ilvl w:val="0"/>
          <w:numId w:val="26"/>
        </w:numPr>
        <w:spacing w:before="120" w:after="0"/>
      </w:pPr>
      <w:r>
        <w:t>demonstrating embedded governance systems monitor and provide effective guidance to service staff</w:t>
      </w:r>
      <w:r w:rsidR="00662587">
        <w:t xml:space="preserve">, particularly now that systemic improvements have been made to rectify the medication management training issue following the </w:t>
      </w:r>
      <w:r w:rsidR="004E5BCE">
        <w:t>Commission’s</w:t>
      </w:r>
      <w:r w:rsidR="00662587">
        <w:t xml:space="preserve"> quality </w:t>
      </w:r>
      <w:proofErr w:type="gramStart"/>
      <w:r w:rsidR="004E5BCE">
        <w:t>review</w:t>
      </w:r>
      <w:r>
        <w:t>;</w:t>
      </w:r>
      <w:proofErr w:type="gramEnd"/>
    </w:p>
    <w:p w14:paraId="2B808CAC" w14:textId="28BB556D" w:rsidR="009847FC" w:rsidRDefault="009847FC" w:rsidP="009847FC">
      <w:pPr>
        <w:pStyle w:val="NormalArial"/>
        <w:numPr>
          <w:ilvl w:val="0"/>
          <w:numId w:val="26"/>
        </w:numPr>
        <w:spacing w:before="120" w:after="0"/>
      </w:pPr>
      <w:r>
        <w:t>demonstrating effective risk management systems identify and reduce consumer risks, including high impact, high prevalence risks; and</w:t>
      </w:r>
    </w:p>
    <w:p w14:paraId="5BF7B044" w14:textId="06B0F746" w:rsidR="004A5361" w:rsidRPr="006B4042" w:rsidRDefault="009847FC" w:rsidP="00F87E39">
      <w:pPr>
        <w:pStyle w:val="NormalArial"/>
        <w:numPr>
          <w:ilvl w:val="0"/>
          <w:numId w:val="26"/>
        </w:numPr>
        <w:spacing w:before="120" w:after="0"/>
      </w:pPr>
      <w:r>
        <w:t>evidencing an embedded clinical governance framework that guides staff in antimicrobial stewardship, minimising restraint, and open disclosure practices.</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7B050" w14:textId="77777777" w:rsidR="00CD4F19" w:rsidRDefault="004E5BCE">
      <w:pPr>
        <w:spacing w:after="0"/>
      </w:pPr>
      <w:r>
        <w:separator/>
      </w:r>
    </w:p>
  </w:endnote>
  <w:endnote w:type="continuationSeparator" w:id="0">
    <w:p w14:paraId="5BF7B052" w14:textId="77777777" w:rsidR="00CD4F19" w:rsidRDefault="004E5B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7B04A" w14:textId="77777777" w:rsidR="00DF37F2" w:rsidRPr="00DF37F2" w:rsidRDefault="004E5BCE" w:rsidP="00DF37F2">
    <w:pPr>
      <w:pStyle w:val="FooterArial9"/>
      <w:rPr>
        <w:rStyle w:val="FooterBold"/>
        <w:rFonts w:ascii="Arial" w:hAnsi="Arial"/>
        <w:b w:val="0"/>
      </w:rPr>
    </w:pPr>
    <w:r w:rsidRPr="00DF37F2">
      <w:rPr>
        <w:rStyle w:val="FooterBold"/>
        <w:rFonts w:ascii="Arial" w:hAnsi="Arial"/>
        <w:b w:val="0"/>
      </w:rPr>
      <w:t>Name of service: All About Living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BF7B04B" w14:textId="77777777" w:rsidR="00DF37F2" w:rsidRPr="00DF37F2" w:rsidRDefault="004E5BCE" w:rsidP="00DF37F2">
    <w:pPr>
      <w:pStyle w:val="FooterArial9"/>
      <w:rPr>
        <w:rStyle w:val="FooterBold"/>
        <w:rFonts w:ascii="Arial" w:hAnsi="Arial"/>
        <w:b w:val="0"/>
      </w:rPr>
    </w:pPr>
    <w:r w:rsidRPr="00DF37F2">
      <w:rPr>
        <w:rStyle w:val="FooterBold"/>
        <w:rFonts w:ascii="Arial" w:hAnsi="Arial"/>
        <w:b w:val="0"/>
      </w:rPr>
      <w:t>Commission ID: 700319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BF7B04C" w14:textId="77777777" w:rsidR="00DF37F2" w:rsidRPr="00DF37F2" w:rsidRDefault="004E5BC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7B047" w14:textId="77777777" w:rsidR="00C4295B" w:rsidRDefault="004E5BCE" w:rsidP="00D71F88">
      <w:pPr>
        <w:spacing w:after="0"/>
      </w:pPr>
      <w:r>
        <w:separator/>
      </w:r>
    </w:p>
  </w:footnote>
  <w:footnote w:type="continuationSeparator" w:id="0">
    <w:p w14:paraId="5BF7B048" w14:textId="77777777" w:rsidR="00C4295B" w:rsidRDefault="004E5BCE" w:rsidP="00D71F88">
      <w:pPr>
        <w:spacing w:after="0"/>
      </w:pPr>
      <w:r>
        <w:continuationSeparator/>
      </w:r>
    </w:p>
  </w:footnote>
  <w:footnote w:id="1">
    <w:p w14:paraId="5BF7B052" w14:textId="1CEF284A" w:rsidR="000078F8" w:rsidRPr="00491053" w:rsidRDefault="004E5BCE" w:rsidP="000078F8">
      <w:pPr>
        <w:pStyle w:val="FootnoteText"/>
        <w:rPr>
          <w:rFonts w:ascii="Arial" w:hAnsi="Arial" w:cs="Arial"/>
          <w:color w:val="auto"/>
          <w:sz w:val="20"/>
          <w:szCs w:val="20"/>
        </w:rPr>
      </w:pPr>
      <w:r w:rsidRPr="00491053">
        <w:rPr>
          <w:rStyle w:val="FootnoteReference"/>
          <w:color w:val="auto"/>
        </w:rPr>
        <w:footnoteRef/>
      </w:r>
      <w:r w:rsidRPr="00491053">
        <w:rPr>
          <w:color w:val="auto"/>
        </w:rPr>
        <w:t xml:space="preserve"> </w:t>
      </w:r>
      <w:r w:rsidRPr="00491053">
        <w:rPr>
          <w:rFonts w:ascii="Arial" w:hAnsi="Arial" w:cs="Arial"/>
          <w:color w:val="auto"/>
          <w:sz w:val="20"/>
          <w:szCs w:val="20"/>
        </w:rPr>
        <w:t>The preparation of the performance report is in accordance with section 57</w:t>
      </w:r>
      <w:r w:rsidR="00491053" w:rsidRPr="00491053">
        <w:rPr>
          <w:rFonts w:ascii="Arial" w:hAnsi="Arial" w:cs="Arial"/>
          <w:color w:val="auto"/>
          <w:sz w:val="20"/>
          <w:szCs w:val="20"/>
        </w:rPr>
        <w:t xml:space="preserve"> </w:t>
      </w:r>
      <w:r w:rsidRPr="00491053">
        <w:rPr>
          <w:rFonts w:ascii="Arial" w:hAnsi="Arial" w:cs="Arial"/>
          <w:color w:val="auto"/>
          <w:sz w:val="20"/>
          <w:szCs w:val="20"/>
        </w:rPr>
        <w:t>of the Aged Care Quality and Safety Commission Rules 2018.</w:t>
      </w:r>
    </w:p>
    <w:p w14:paraId="5BF7B053" w14:textId="77777777" w:rsidR="00540817" w:rsidRDefault="00A2075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7B049" w14:textId="77777777" w:rsidR="00D71F88" w:rsidRDefault="004E5BCE">
    <w:pPr>
      <w:pStyle w:val="Header"/>
    </w:pPr>
    <w:r>
      <w:rPr>
        <w:noProof/>
        <w:color w:val="2B579A"/>
        <w:shd w:val="clear" w:color="auto" w:fill="E6E6E6"/>
        <w:lang w:val="en-US"/>
      </w:rPr>
      <w:drawing>
        <wp:anchor distT="0" distB="0" distL="114300" distR="114300" simplePos="0" relativeHeight="251659264" behindDoc="1" locked="0" layoutInCell="1" allowOverlap="1" wp14:anchorId="5BF7B04E" wp14:editId="5BF7B04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295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7B04D" w14:textId="77777777" w:rsidR="00FA0A5B" w:rsidRDefault="004E5BCE">
    <w:pPr>
      <w:pStyle w:val="Header"/>
    </w:pPr>
    <w:r>
      <w:rPr>
        <w:noProof/>
      </w:rPr>
      <w:drawing>
        <wp:anchor distT="0" distB="0" distL="114300" distR="114300" simplePos="0" relativeHeight="251658240" behindDoc="0" locked="0" layoutInCell="1" allowOverlap="1" wp14:anchorId="5BF7B050" wp14:editId="5BF7B05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370CEC4">
      <w:start w:val="1"/>
      <w:numFmt w:val="lowerRoman"/>
      <w:lvlText w:val="(%1)"/>
      <w:lvlJc w:val="left"/>
      <w:pPr>
        <w:ind w:left="1080" w:hanging="720"/>
      </w:pPr>
      <w:rPr>
        <w:rFonts w:hint="default"/>
      </w:rPr>
    </w:lvl>
    <w:lvl w:ilvl="1" w:tplc="D66EED04" w:tentative="1">
      <w:start w:val="1"/>
      <w:numFmt w:val="lowerLetter"/>
      <w:lvlText w:val="%2."/>
      <w:lvlJc w:val="left"/>
      <w:pPr>
        <w:ind w:left="1440" w:hanging="360"/>
      </w:pPr>
    </w:lvl>
    <w:lvl w:ilvl="2" w:tplc="6B4A50A4" w:tentative="1">
      <w:start w:val="1"/>
      <w:numFmt w:val="lowerRoman"/>
      <w:lvlText w:val="%3."/>
      <w:lvlJc w:val="right"/>
      <w:pPr>
        <w:ind w:left="2160" w:hanging="180"/>
      </w:pPr>
    </w:lvl>
    <w:lvl w:ilvl="3" w:tplc="FEB87B14" w:tentative="1">
      <w:start w:val="1"/>
      <w:numFmt w:val="decimal"/>
      <w:lvlText w:val="%4."/>
      <w:lvlJc w:val="left"/>
      <w:pPr>
        <w:ind w:left="2880" w:hanging="360"/>
      </w:pPr>
    </w:lvl>
    <w:lvl w:ilvl="4" w:tplc="2676CFBE" w:tentative="1">
      <w:start w:val="1"/>
      <w:numFmt w:val="lowerLetter"/>
      <w:lvlText w:val="%5."/>
      <w:lvlJc w:val="left"/>
      <w:pPr>
        <w:ind w:left="3600" w:hanging="360"/>
      </w:pPr>
    </w:lvl>
    <w:lvl w:ilvl="5" w:tplc="457CFBBE" w:tentative="1">
      <w:start w:val="1"/>
      <w:numFmt w:val="lowerRoman"/>
      <w:lvlText w:val="%6."/>
      <w:lvlJc w:val="right"/>
      <w:pPr>
        <w:ind w:left="4320" w:hanging="180"/>
      </w:pPr>
    </w:lvl>
    <w:lvl w:ilvl="6" w:tplc="600E4D1A" w:tentative="1">
      <w:start w:val="1"/>
      <w:numFmt w:val="decimal"/>
      <w:lvlText w:val="%7."/>
      <w:lvlJc w:val="left"/>
      <w:pPr>
        <w:ind w:left="5040" w:hanging="360"/>
      </w:pPr>
    </w:lvl>
    <w:lvl w:ilvl="7" w:tplc="4756282E" w:tentative="1">
      <w:start w:val="1"/>
      <w:numFmt w:val="lowerLetter"/>
      <w:lvlText w:val="%8."/>
      <w:lvlJc w:val="left"/>
      <w:pPr>
        <w:ind w:left="5760" w:hanging="360"/>
      </w:pPr>
    </w:lvl>
    <w:lvl w:ilvl="8" w:tplc="B73C1566" w:tentative="1">
      <w:start w:val="1"/>
      <w:numFmt w:val="lowerRoman"/>
      <w:lvlText w:val="%9."/>
      <w:lvlJc w:val="right"/>
      <w:pPr>
        <w:ind w:left="6480" w:hanging="180"/>
      </w:pPr>
    </w:lvl>
  </w:abstractNum>
  <w:abstractNum w:abstractNumId="1" w15:restartNumberingAfterBreak="0">
    <w:nsid w:val="03EE6CF3"/>
    <w:multiLevelType w:val="hybridMultilevel"/>
    <w:tmpl w:val="C8FE3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B9AC6F12">
      <w:start w:val="1"/>
      <w:numFmt w:val="lowerRoman"/>
      <w:lvlText w:val="(%1)"/>
      <w:lvlJc w:val="left"/>
      <w:pPr>
        <w:ind w:left="1080" w:hanging="720"/>
      </w:pPr>
      <w:rPr>
        <w:rFonts w:hint="default"/>
      </w:rPr>
    </w:lvl>
    <w:lvl w:ilvl="1" w:tplc="7376E756" w:tentative="1">
      <w:start w:val="1"/>
      <w:numFmt w:val="lowerLetter"/>
      <w:lvlText w:val="%2."/>
      <w:lvlJc w:val="left"/>
      <w:pPr>
        <w:ind w:left="1440" w:hanging="360"/>
      </w:pPr>
    </w:lvl>
    <w:lvl w:ilvl="2" w:tplc="8422744C" w:tentative="1">
      <w:start w:val="1"/>
      <w:numFmt w:val="lowerRoman"/>
      <w:lvlText w:val="%3."/>
      <w:lvlJc w:val="right"/>
      <w:pPr>
        <w:ind w:left="2160" w:hanging="180"/>
      </w:pPr>
    </w:lvl>
    <w:lvl w:ilvl="3" w:tplc="F8187C5C" w:tentative="1">
      <w:start w:val="1"/>
      <w:numFmt w:val="decimal"/>
      <w:lvlText w:val="%4."/>
      <w:lvlJc w:val="left"/>
      <w:pPr>
        <w:ind w:left="2880" w:hanging="360"/>
      </w:pPr>
    </w:lvl>
    <w:lvl w:ilvl="4" w:tplc="59127E42" w:tentative="1">
      <w:start w:val="1"/>
      <w:numFmt w:val="lowerLetter"/>
      <w:lvlText w:val="%5."/>
      <w:lvlJc w:val="left"/>
      <w:pPr>
        <w:ind w:left="3600" w:hanging="360"/>
      </w:pPr>
    </w:lvl>
    <w:lvl w:ilvl="5" w:tplc="143A336A" w:tentative="1">
      <w:start w:val="1"/>
      <w:numFmt w:val="lowerRoman"/>
      <w:lvlText w:val="%6."/>
      <w:lvlJc w:val="right"/>
      <w:pPr>
        <w:ind w:left="4320" w:hanging="180"/>
      </w:pPr>
    </w:lvl>
    <w:lvl w:ilvl="6" w:tplc="E550C3A6" w:tentative="1">
      <w:start w:val="1"/>
      <w:numFmt w:val="decimal"/>
      <w:lvlText w:val="%7."/>
      <w:lvlJc w:val="left"/>
      <w:pPr>
        <w:ind w:left="5040" w:hanging="360"/>
      </w:pPr>
    </w:lvl>
    <w:lvl w:ilvl="7" w:tplc="57A016B0" w:tentative="1">
      <w:start w:val="1"/>
      <w:numFmt w:val="lowerLetter"/>
      <w:lvlText w:val="%8."/>
      <w:lvlJc w:val="left"/>
      <w:pPr>
        <w:ind w:left="5760" w:hanging="360"/>
      </w:pPr>
    </w:lvl>
    <w:lvl w:ilvl="8" w:tplc="A9BE7C8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434AEE6">
      <w:start w:val="1"/>
      <w:numFmt w:val="lowerRoman"/>
      <w:lvlText w:val="(%1)"/>
      <w:lvlJc w:val="left"/>
      <w:pPr>
        <w:ind w:left="1080" w:hanging="720"/>
      </w:pPr>
      <w:rPr>
        <w:rFonts w:hint="default"/>
      </w:rPr>
    </w:lvl>
    <w:lvl w:ilvl="1" w:tplc="2B887902" w:tentative="1">
      <w:start w:val="1"/>
      <w:numFmt w:val="lowerLetter"/>
      <w:lvlText w:val="%2."/>
      <w:lvlJc w:val="left"/>
      <w:pPr>
        <w:ind w:left="1440" w:hanging="360"/>
      </w:pPr>
    </w:lvl>
    <w:lvl w:ilvl="2" w:tplc="AE4AD6A4" w:tentative="1">
      <w:start w:val="1"/>
      <w:numFmt w:val="lowerRoman"/>
      <w:lvlText w:val="%3."/>
      <w:lvlJc w:val="right"/>
      <w:pPr>
        <w:ind w:left="2160" w:hanging="180"/>
      </w:pPr>
    </w:lvl>
    <w:lvl w:ilvl="3" w:tplc="ECC02B68" w:tentative="1">
      <w:start w:val="1"/>
      <w:numFmt w:val="decimal"/>
      <w:lvlText w:val="%4."/>
      <w:lvlJc w:val="left"/>
      <w:pPr>
        <w:ind w:left="2880" w:hanging="360"/>
      </w:pPr>
    </w:lvl>
    <w:lvl w:ilvl="4" w:tplc="BC5EFE88" w:tentative="1">
      <w:start w:val="1"/>
      <w:numFmt w:val="lowerLetter"/>
      <w:lvlText w:val="%5."/>
      <w:lvlJc w:val="left"/>
      <w:pPr>
        <w:ind w:left="3600" w:hanging="360"/>
      </w:pPr>
    </w:lvl>
    <w:lvl w:ilvl="5" w:tplc="4B44089E" w:tentative="1">
      <w:start w:val="1"/>
      <w:numFmt w:val="lowerRoman"/>
      <w:lvlText w:val="%6."/>
      <w:lvlJc w:val="right"/>
      <w:pPr>
        <w:ind w:left="4320" w:hanging="180"/>
      </w:pPr>
    </w:lvl>
    <w:lvl w:ilvl="6" w:tplc="0F2C5090" w:tentative="1">
      <w:start w:val="1"/>
      <w:numFmt w:val="decimal"/>
      <w:lvlText w:val="%7."/>
      <w:lvlJc w:val="left"/>
      <w:pPr>
        <w:ind w:left="5040" w:hanging="360"/>
      </w:pPr>
    </w:lvl>
    <w:lvl w:ilvl="7" w:tplc="19309006" w:tentative="1">
      <w:start w:val="1"/>
      <w:numFmt w:val="lowerLetter"/>
      <w:lvlText w:val="%8."/>
      <w:lvlJc w:val="left"/>
      <w:pPr>
        <w:ind w:left="5760" w:hanging="360"/>
      </w:pPr>
    </w:lvl>
    <w:lvl w:ilvl="8" w:tplc="A03A457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A1C0AC6">
      <w:start w:val="1"/>
      <w:numFmt w:val="lowerRoman"/>
      <w:lvlText w:val="(%1)"/>
      <w:lvlJc w:val="left"/>
      <w:pPr>
        <w:ind w:left="1080" w:hanging="720"/>
      </w:pPr>
      <w:rPr>
        <w:rFonts w:hint="default"/>
      </w:rPr>
    </w:lvl>
    <w:lvl w:ilvl="1" w:tplc="BEB8189E" w:tentative="1">
      <w:start w:val="1"/>
      <w:numFmt w:val="lowerLetter"/>
      <w:lvlText w:val="%2."/>
      <w:lvlJc w:val="left"/>
      <w:pPr>
        <w:ind w:left="1440" w:hanging="360"/>
      </w:pPr>
    </w:lvl>
    <w:lvl w:ilvl="2" w:tplc="D73CAF6C" w:tentative="1">
      <w:start w:val="1"/>
      <w:numFmt w:val="lowerRoman"/>
      <w:lvlText w:val="%3."/>
      <w:lvlJc w:val="right"/>
      <w:pPr>
        <w:ind w:left="2160" w:hanging="180"/>
      </w:pPr>
    </w:lvl>
    <w:lvl w:ilvl="3" w:tplc="30709942" w:tentative="1">
      <w:start w:val="1"/>
      <w:numFmt w:val="decimal"/>
      <w:lvlText w:val="%4."/>
      <w:lvlJc w:val="left"/>
      <w:pPr>
        <w:ind w:left="2880" w:hanging="360"/>
      </w:pPr>
    </w:lvl>
    <w:lvl w:ilvl="4" w:tplc="11AA03F4" w:tentative="1">
      <w:start w:val="1"/>
      <w:numFmt w:val="lowerLetter"/>
      <w:lvlText w:val="%5."/>
      <w:lvlJc w:val="left"/>
      <w:pPr>
        <w:ind w:left="3600" w:hanging="360"/>
      </w:pPr>
    </w:lvl>
    <w:lvl w:ilvl="5" w:tplc="E92034BC" w:tentative="1">
      <w:start w:val="1"/>
      <w:numFmt w:val="lowerRoman"/>
      <w:lvlText w:val="%6."/>
      <w:lvlJc w:val="right"/>
      <w:pPr>
        <w:ind w:left="4320" w:hanging="180"/>
      </w:pPr>
    </w:lvl>
    <w:lvl w:ilvl="6" w:tplc="9E165672" w:tentative="1">
      <w:start w:val="1"/>
      <w:numFmt w:val="decimal"/>
      <w:lvlText w:val="%7."/>
      <w:lvlJc w:val="left"/>
      <w:pPr>
        <w:ind w:left="5040" w:hanging="360"/>
      </w:pPr>
    </w:lvl>
    <w:lvl w:ilvl="7" w:tplc="EDEE49BC" w:tentative="1">
      <w:start w:val="1"/>
      <w:numFmt w:val="lowerLetter"/>
      <w:lvlText w:val="%8."/>
      <w:lvlJc w:val="left"/>
      <w:pPr>
        <w:ind w:left="5760" w:hanging="360"/>
      </w:pPr>
    </w:lvl>
    <w:lvl w:ilvl="8" w:tplc="3B22F27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76A68F8">
      <w:start w:val="1"/>
      <w:numFmt w:val="lowerRoman"/>
      <w:lvlText w:val="(%1)"/>
      <w:lvlJc w:val="left"/>
      <w:pPr>
        <w:ind w:left="1080" w:hanging="720"/>
      </w:pPr>
      <w:rPr>
        <w:rFonts w:hint="default"/>
      </w:rPr>
    </w:lvl>
    <w:lvl w:ilvl="1" w:tplc="8F121AD6" w:tentative="1">
      <w:start w:val="1"/>
      <w:numFmt w:val="lowerLetter"/>
      <w:lvlText w:val="%2."/>
      <w:lvlJc w:val="left"/>
      <w:pPr>
        <w:ind w:left="1440" w:hanging="360"/>
      </w:pPr>
    </w:lvl>
    <w:lvl w:ilvl="2" w:tplc="EC760C38" w:tentative="1">
      <w:start w:val="1"/>
      <w:numFmt w:val="lowerRoman"/>
      <w:lvlText w:val="%3."/>
      <w:lvlJc w:val="right"/>
      <w:pPr>
        <w:ind w:left="2160" w:hanging="180"/>
      </w:pPr>
    </w:lvl>
    <w:lvl w:ilvl="3" w:tplc="24982D0A" w:tentative="1">
      <w:start w:val="1"/>
      <w:numFmt w:val="decimal"/>
      <w:lvlText w:val="%4."/>
      <w:lvlJc w:val="left"/>
      <w:pPr>
        <w:ind w:left="2880" w:hanging="360"/>
      </w:pPr>
    </w:lvl>
    <w:lvl w:ilvl="4" w:tplc="24984450" w:tentative="1">
      <w:start w:val="1"/>
      <w:numFmt w:val="lowerLetter"/>
      <w:lvlText w:val="%5."/>
      <w:lvlJc w:val="left"/>
      <w:pPr>
        <w:ind w:left="3600" w:hanging="360"/>
      </w:pPr>
    </w:lvl>
    <w:lvl w:ilvl="5" w:tplc="178E2B60" w:tentative="1">
      <w:start w:val="1"/>
      <w:numFmt w:val="lowerRoman"/>
      <w:lvlText w:val="%6."/>
      <w:lvlJc w:val="right"/>
      <w:pPr>
        <w:ind w:left="4320" w:hanging="180"/>
      </w:pPr>
    </w:lvl>
    <w:lvl w:ilvl="6" w:tplc="4660654C" w:tentative="1">
      <w:start w:val="1"/>
      <w:numFmt w:val="decimal"/>
      <w:lvlText w:val="%7."/>
      <w:lvlJc w:val="left"/>
      <w:pPr>
        <w:ind w:left="5040" w:hanging="360"/>
      </w:pPr>
    </w:lvl>
    <w:lvl w:ilvl="7" w:tplc="6FAA268A" w:tentative="1">
      <w:start w:val="1"/>
      <w:numFmt w:val="lowerLetter"/>
      <w:lvlText w:val="%8."/>
      <w:lvlJc w:val="left"/>
      <w:pPr>
        <w:ind w:left="5760" w:hanging="360"/>
      </w:pPr>
    </w:lvl>
    <w:lvl w:ilvl="8" w:tplc="E070C4A6" w:tentative="1">
      <w:start w:val="1"/>
      <w:numFmt w:val="lowerRoman"/>
      <w:lvlText w:val="%9."/>
      <w:lvlJc w:val="right"/>
      <w:pPr>
        <w:ind w:left="6480" w:hanging="180"/>
      </w:pPr>
    </w:lvl>
  </w:abstractNum>
  <w:abstractNum w:abstractNumId="6" w15:restartNumberingAfterBreak="0">
    <w:nsid w:val="13FA7F58"/>
    <w:multiLevelType w:val="hybridMultilevel"/>
    <w:tmpl w:val="3678E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E00855B4">
      <w:start w:val="1"/>
      <w:numFmt w:val="bullet"/>
      <w:lvlText w:val=""/>
      <w:lvlJc w:val="left"/>
      <w:pPr>
        <w:ind w:left="720" w:hanging="360"/>
      </w:pPr>
      <w:rPr>
        <w:rFonts w:ascii="Symbol" w:hAnsi="Symbol" w:hint="default"/>
        <w:color w:val="auto"/>
        <w:sz w:val="24"/>
        <w:szCs w:val="24"/>
      </w:rPr>
    </w:lvl>
    <w:lvl w:ilvl="1" w:tplc="6FD6F298" w:tentative="1">
      <w:start w:val="1"/>
      <w:numFmt w:val="bullet"/>
      <w:lvlText w:val="o"/>
      <w:lvlJc w:val="left"/>
      <w:pPr>
        <w:ind w:left="1440" w:hanging="360"/>
      </w:pPr>
      <w:rPr>
        <w:rFonts w:ascii="Courier New" w:hAnsi="Courier New" w:cs="Courier New" w:hint="default"/>
      </w:rPr>
    </w:lvl>
    <w:lvl w:ilvl="2" w:tplc="6172DDC0" w:tentative="1">
      <w:start w:val="1"/>
      <w:numFmt w:val="bullet"/>
      <w:lvlText w:val=""/>
      <w:lvlJc w:val="left"/>
      <w:pPr>
        <w:ind w:left="2160" w:hanging="360"/>
      </w:pPr>
      <w:rPr>
        <w:rFonts w:ascii="Wingdings" w:hAnsi="Wingdings" w:hint="default"/>
      </w:rPr>
    </w:lvl>
    <w:lvl w:ilvl="3" w:tplc="C6426F18" w:tentative="1">
      <w:start w:val="1"/>
      <w:numFmt w:val="bullet"/>
      <w:lvlText w:val=""/>
      <w:lvlJc w:val="left"/>
      <w:pPr>
        <w:ind w:left="2880" w:hanging="360"/>
      </w:pPr>
      <w:rPr>
        <w:rFonts w:ascii="Symbol" w:hAnsi="Symbol" w:hint="default"/>
      </w:rPr>
    </w:lvl>
    <w:lvl w:ilvl="4" w:tplc="5DF63F1A" w:tentative="1">
      <w:start w:val="1"/>
      <w:numFmt w:val="bullet"/>
      <w:lvlText w:val="o"/>
      <w:lvlJc w:val="left"/>
      <w:pPr>
        <w:ind w:left="3600" w:hanging="360"/>
      </w:pPr>
      <w:rPr>
        <w:rFonts w:ascii="Courier New" w:hAnsi="Courier New" w:cs="Courier New" w:hint="default"/>
      </w:rPr>
    </w:lvl>
    <w:lvl w:ilvl="5" w:tplc="161C7128" w:tentative="1">
      <w:start w:val="1"/>
      <w:numFmt w:val="bullet"/>
      <w:lvlText w:val=""/>
      <w:lvlJc w:val="left"/>
      <w:pPr>
        <w:ind w:left="4320" w:hanging="360"/>
      </w:pPr>
      <w:rPr>
        <w:rFonts w:ascii="Wingdings" w:hAnsi="Wingdings" w:hint="default"/>
      </w:rPr>
    </w:lvl>
    <w:lvl w:ilvl="6" w:tplc="992CA2EA" w:tentative="1">
      <w:start w:val="1"/>
      <w:numFmt w:val="bullet"/>
      <w:lvlText w:val=""/>
      <w:lvlJc w:val="left"/>
      <w:pPr>
        <w:ind w:left="5040" w:hanging="360"/>
      </w:pPr>
      <w:rPr>
        <w:rFonts w:ascii="Symbol" w:hAnsi="Symbol" w:hint="default"/>
      </w:rPr>
    </w:lvl>
    <w:lvl w:ilvl="7" w:tplc="960E0E6C" w:tentative="1">
      <w:start w:val="1"/>
      <w:numFmt w:val="bullet"/>
      <w:lvlText w:val="o"/>
      <w:lvlJc w:val="left"/>
      <w:pPr>
        <w:ind w:left="5760" w:hanging="360"/>
      </w:pPr>
      <w:rPr>
        <w:rFonts w:ascii="Courier New" w:hAnsi="Courier New" w:cs="Courier New" w:hint="default"/>
      </w:rPr>
    </w:lvl>
    <w:lvl w:ilvl="8" w:tplc="A9165BE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320658D4">
      <w:start w:val="1"/>
      <w:numFmt w:val="lowerRoman"/>
      <w:lvlText w:val="(%1)"/>
      <w:lvlJc w:val="left"/>
      <w:pPr>
        <w:ind w:left="1080" w:hanging="720"/>
      </w:pPr>
      <w:rPr>
        <w:rFonts w:hint="default"/>
      </w:rPr>
    </w:lvl>
    <w:lvl w:ilvl="1" w:tplc="54E09094" w:tentative="1">
      <w:start w:val="1"/>
      <w:numFmt w:val="lowerLetter"/>
      <w:lvlText w:val="%2."/>
      <w:lvlJc w:val="left"/>
      <w:pPr>
        <w:ind w:left="1440" w:hanging="360"/>
      </w:pPr>
    </w:lvl>
    <w:lvl w:ilvl="2" w:tplc="17E63D20" w:tentative="1">
      <w:start w:val="1"/>
      <w:numFmt w:val="lowerRoman"/>
      <w:lvlText w:val="%3."/>
      <w:lvlJc w:val="right"/>
      <w:pPr>
        <w:ind w:left="2160" w:hanging="180"/>
      </w:pPr>
    </w:lvl>
    <w:lvl w:ilvl="3" w:tplc="83FAA93A" w:tentative="1">
      <w:start w:val="1"/>
      <w:numFmt w:val="decimal"/>
      <w:lvlText w:val="%4."/>
      <w:lvlJc w:val="left"/>
      <w:pPr>
        <w:ind w:left="2880" w:hanging="360"/>
      </w:pPr>
    </w:lvl>
    <w:lvl w:ilvl="4" w:tplc="80FCAED8" w:tentative="1">
      <w:start w:val="1"/>
      <w:numFmt w:val="lowerLetter"/>
      <w:lvlText w:val="%5."/>
      <w:lvlJc w:val="left"/>
      <w:pPr>
        <w:ind w:left="3600" w:hanging="360"/>
      </w:pPr>
    </w:lvl>
    <w:lvl w:ilvl="5" w:tplc="42760E0C" w:tentative="1">
      <w:start w:val="1"/>
      <w:numFmt w:val="lowerRoman"/>
      <w:lvlText w:val="%6."/>
      <w:lvlJc w:val="right"/>
      <w:pPr>
        <w:ind w:left="4320" w:hanging="180"/>
      </w:pPr>
    </w:lvl>
    <w:lvl w:ilvl="6" w:tplc="695EA690" w:tentative="1">
      <w:start w:val="1"/>
      <w:numFmt w:val="decimal"/>
      <w:lvlText w:val="%7."/>
      <w:lvlJc w:val="left"/>
      <w:pPr>
        <w:ind w:left="5040" w:hanging="360"/>
      </w:pPr>
    </w:lvl>
    <w:lvl w:ilvl="7" w:tplc="825C62C2" w:tentative="1">
      <w:start w:val="1"/>
      <w:numFmt w:val="lowerLetter"/>
      <w:lvlText w:val="%8."/>
      <w:lvlJc w:val="left"/>
      <w:pPr>
        <w:ind w:left="5760" w:hanging="360"/>
      </w:pPr>
    </w:lvl>
    <w:lvl w:ilvl="8" w:tplc="0FAA730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AF2E21A">
      <w:start w:val="1"/>
      <w:numFmt w:val="lowerRoman"/>
      <w:lvlText w:val="(%1)"/>
      <w:lvlJc w:val="left"/>
      <w:pPr>
        <w:ind w:left="1080" w:hanging="720"/>
      </w:pPr>
      <w:rPr>
        <w:rFonts w:hint="default"/>
      </w:rPr>
    </w:lvl>
    <w:lvl w:ilvl="1" w:tplc="9E2CA478" w:tentative="1">
      <w:start w:val="1"/>
      <w:numFmt w:val="lowerLetter"/>
      <w:lvlText w:val="%2."/>
      <w:lvlJc w:val="left"/>
      <w:pPr>
        <w:ind w:left="1440" w:hanging="360"/>
      </w:pPr>
    </w:lvl>
    <w:lvl w:ilvl="2" w:tplc="29DE6C8C" w:tentative="1">
      <w:start w:val="1"/>
      <w:numFmt w:val="lowerRoman"/>
      <w:lvlText w:val="%3."/>
      <w:lvlJc w:val="right"/>
      <w:pPr>
        <w:ind w:left="2160" w:hanging="180"/>
      </w:pPr>
    </w:lvl>
    <w:lvl w:ilvl="3" w:tplc="9266B670" w:tentative="1">
      <w:start w:val="1"/>
      <w:numFmt w:val="decimal"/>
      <w:lvlText w:val="%4."/>
      <w:lvlJc w:val="left"/>
      <w:pPr>
        <w:ind w:left="2880" w:hanging="360"/>
      </w:pPr>
    </w:lvl>
    <w:lvl w:ilvl="4" w:tplc="7CA68904" w:tentative="1">
      <w:start w:val="1"/>
      <w:numFmt w:val="lowerLetter"/>
      <w:lvlText w:val="%5."/>
      <w:lvlJc w:val="left"/>
      <w:pPr>
        <w:ind w:left="3600" w:hanging="360"/>
      </w:pPr>
    </w:lvl>
    <w:lvl w:ilvl="5" w:tplc="CB8EBB80" w:tentative="1">
      <w:start w:val="1"/>
      <w:numFmt w:val="lowerRoman"/>
      <w:lvlText w:val="%6."/>
      <w:lvlJc w:val="right"/>
      <w:pPr>
        <w:ind w:left="4320" w:hanging="180"/>
      </w:pPr>
    </w:lvl>
    <w:lvl w:ilvl="6" w:tplc="96F6DD88" w:tentative="1">
      <w:start w:val="1"/>
      <w:numFmt w:val="decimal"/>
      <w:lvlText w:val="%7."/>
      <w:lvlJc w:val="left"/>
      <w:pPr>
        <w:ind w:left="5040" w:hanging="360"/>
      </w:pPr>
    </w:lvl>
    <w:lvl w:ilvl="7" w:tplc="4006B652" w:tentative="1">
      <w:start w:val="1"/>
      <w:numFmt w:val="lowerLetter"/>
      <w:lvlText w:val="%8."/>
      <w:lvlJc w:val="left"/>
      <w:pPr>
        <w:ind w:left="5760" w:hanging="360"/>
      </w:pPr>
    </w:lvl>
    <w:lvl w:ilvl="8" w:tplc="F97E22F0" w:tentative="1">
      <w:start w:val="1"/>
      <w:numFmt w:val="lowerRoman"/>
      <w:lvlText w:val="%9."/>
      <w:lvlJc w:val="right"/>
      <w:pPr>
        <w:ind w:left="6480" w:hanging="180"/>
      </w:pPr>
    </w:lvl>
  </w:abstractNum>
  <w:abstractNum w:abstractNumId="10" w15:restartNumberingAfterBreak="0">
    <w:nsid w:val="2A715E95"/>
    <w:multiLevelType w:val="hybridMultilevel"/>
    <w:tmpl w:val="97422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E3501002">
      <w:start w:val="1"/>
      <w:numFmt w:val="lowerRoman"/>
      <w:lvlText w:val="(%1)"/>
      <w:lvlJc w:val="left"/>
      <w:pPr>
        <w:ind w:left="1080" w:hanging="720"/>
      </w:pPr>
      <w:rPr>
        <w:rFonts w:hint="default"/>
      </w:rPr>
    </w:lvl>
    <w:lvl w:ilvl="1" w:tplc="81ECD8AA" w:tentative="1">
      <w:start w:val="1"/>
      <w:numFmt w:val="lowerLetter"/>
      <w:lvlText w:val="%2."/>
      <w:lvlJc w:val="left"/>
      <w:pPr>
        <w:ind w:left="1440" w:hanging="360"/>
      </w:pPr>
    </w:lvl>
    <w:lvl w:ilvl="2" w:tplc="72D60432" w:tentative="1">
      <w:start w:val="1"/>
      <w:numFmt w:val="lowerRoman"/>
      <w:lvlText w:val="%3."/>
      <w:lvlJc w:val="right"/>
      <w:pPr>
        <w:ind w:left="2160" w:hanging="180"/>
      </w:pPr>
    </w:lvl>
    <w:lvl w:ilvl="3" w:tplc="32822194" w:tentative="1">
      <w:start w:val="1"/>
      <w:numFmt w:val="decimal"/>
      <w:lvlText w:val="%4."/>
      <w:lvlJc w:val="left"/>
      <w:pPr>
        <w:ind w:left="2880" w:hanging="360"/>
      </w:pPr>
    </w:lvl>
    <w:lvl w:ilvl="4" w:tplc="B75E4286" w:tentative="1">
      <w:start w:val="1"/>
      <w:numFmt w:val="lowerLetter"/>
      <w:lvlText w:val="%5."/>
      <w:lvlJc w:val="left"/>
      <w:pPr>
        <w:ind w:left="3600" w:hanging="360"/>
      </w:pPr>
    </w:lvl>
    <w:lvl w:ilvl="5" w:tplc="877C49C6" w:tentative="1">
      <w:start w:val="1"/>
      <w:numFmt w:val="lowerRoman"/>
      <w:lvlText w:val="%6."/>
      <w:lvlJc w:val="right"/>
      <w:pPr>
        <w:ind w:left="4320" w:hanging="180"/>
      </w:pPr>
    </w:lvl>
    <w:lvl w:ilvl="6" w:tplc="8A9CEEFE" w:tentative="1">
      <w:start w:val="1"/>
      <w:numFmt w:val="decimal"/>
      <w:lvlText w:val="%7."/>
      <w:lvlJc w:val="left"/>
      <w:pPr>
        <w:ind w:left="5040" w:hanging="360"/>
      </w:pPr>
    </w:lvl>
    <w:lvl w:ilvl="7" w:tplc="060EC3FA" w:tentative="1">
      <w:start w:val="1"/>
      <w:numFmt w:val="lowerLetter"/>
      <w:lvlText w:val="%8."/>
      <w:lvlJc w:val="left"/>
      <w:pPr>
        <w:ind w:left="5760" w:hanging="360"/>
      </w:pPr>
    </w:lvl>
    <w:lvl w:ilvl="8" w:tplc="032E58A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0BD64AA4">
      <w:start w:val="1"/>
      <w:numFmt w:val="lowerRoman"/>
      <w:lvlText w:val="(%1)"/>
      <w:lvlJc w:val="left"/>
      <w:pPr>
        <w:ind w:left="1080" w:hanging="720"/>
      </w:pPr>
      <w:rPr>
        <w:rFonts w:hint="default"/>
      </w:rPr>
    </w:lvl>
    <w:lvl w:ilvl="1" w:tplc="D1FA1042" w:tentative="1">
      <w:start w:val="1"/>
      <w:numFmt w:val="lowerLetter"/>
      <w:lvlText w:val="%2."/>
      <w:lvlJc w:val="left"/>
      <w:pPr>
        <w:ind w:left="1440" w:hanging="360"/>
      </w:pPr>
    </w:lvl>
    <w:lvl w:ilvl="2" w:tplc="2CF4029A" w:tentative="1">
      <w:start w:val="1"/>
      <w:numFmt w:val="lowerRoman"/>
      <w:lvlText w:val="%3."/>
      <w:lvlJc w:val="right"/>
      <w:pPr>
        <w:ind w:left="2160" w:hanging="180"/>
      </w:pPr>
    </w:lvl>
    <w:lvl w:ilvl="3" w:tplc="100CE06E" w:tentative="1">
      <w:start w:val="1"/>
      <w:numFmt w:val="decimal"/>
      <w:lvlText w:val="%4."/>
      <w:lvlJc w:val="left"/>
      <w:pPr>
        <w:ind w:left="2880" w:hanging="360"/>
      </w:pPr>
    </w:lvl>
    <w:lvl w:ilvl="4" w:tplc="7EFABFDE" w:tentative="1">
      <w:start w:val="1"/>
      <w:numFmt w:val="lowerLetter"/>
      <w:lvlText w:val="%5."/>
      <w:lvlJc w:val="left"/>
      <w:pPr>
        <w:ind w:left="3600" w:hanging="360"/>
      </w:pPr>
    </w:lvl>
    <w:lvl w:ilvl="5" w:tplc="31B08178" w:tentative="1">
      <w:start w:val="1"/>
      <w:numFmt w:val="lowerRoman"/>
      <w:lvlText w:val="%6."/>
      <w:lvlJc w:val="right"/>
      <w:pPr>
        <w:ind w:left="4320" w:hanging="180"/>
      </w:pPr>
    </w:lvl>
    <w:lvl w:ilvl="6" w:tplc="7EAAC9A6" w:tentative="1">
      <w:start w:val="1"/>
      <w:numFmt w:val="decimal"/>
      <w:lvlText w:val="%7."/>
      <w:lvlJc w:val="left"/>
      <w:pPr>
        <w:ind w:left="5040" w:hanging="360"/>
      </w:pPr>
    </w:lvl>
    <w:lvl w:ilvl="7" w:tplc="72B6275C" w:tentative="1">
      <w:start w:val="1"/>
      <w:numFmt w:val="lowerLetter"/>
      <w:lvlText w:val="%8."/>
      <w:lvlJc w:val="left"/>
      <w:pPr>
        <w:ind w:left="5760" w:hanging="360"/>
      </w:pPr>
    </w:lvl>
    <w:lvl w:ilvl="8" w:tplc="3F9A7CC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C8281DB2">
      <w:start w:val="1"/>
      <w:numFmt w:val="lowerRoman"/>
      <w:lvlText w:val="(%1)"/>
      <w:lvlJc w:val="left"/>
      <w:pPr>
        <w:ind w:left="1080" w:hanging="720"/>
      </w:pPr>
      <w:rPr>
        <w:rFonts w:hint="default"/>
      </w:rPr>
    </w:lvl>
    <w:lvl w:ilvl="1" w:tplc="C00AB916" w:tentative="1">
      <w:start w:val="1"/>
      <w:numFmt w:val="lowerLetter"/>
      <w:lvlText w:val="%2."/>
      <w:lvlJc w:val="left"/>
      <w:pPr>
        <w:ind w:left="1440" w:hanging="360"/>
      </w:pPr>
    </w:lvl>
    <w:lvl w:ilvl="2" w:tplc="36887DA6" w:tentative="1">
      <w:start w:val="1"/>
      <w:numFmt w:val="lowerRoman"/>
      <w:lvlText w:val="%3."/>
      <w:lvlJc w:val="right"/>
      <w:pPr>
        <w:ind w:left="2160" w:hanging="180"/>
      </w:pPr>
    </w:lvl>
    <w:lvl w:ilvl="3" w:tplc="D9E00E8C" w:tentative="1">
      <w:start w:val="1"/>
      <w:numFmt w:val="decimal"/>
      <w:lvlText w:val="%4."/>
      <w:lvlJc w:val="left"/>
      <w:pPr>
        <w:ind w:left="2880" w:hanging="360"/>
      </w:pPr>
    </w:lvl>
    <w:lvl w:ilvl="4" w:tplc="65562444" w:tentative="1">
      <w:start w:val="1"/>
      <w:numFmt w:val="lowerLetter"/>
      <w:lvlText w:val="%5."/>
      <w:lvlJc w:val="left"/>
      <w:pPr>
        <w:ind w:left="3600" w:hanging="360"/>
      </w:pPr>
    </w:lvl>
    <w:lvl w:ilvl="5" w:tplc="C164BE30" w:tentative="1">
      <w:start w:val="1"/>
      <w:numFmt w:val="lowerRoman"/>
      <w:lvlText w:val="%6."/>
      <w:lvlJc w:val="right"/>
      <w:pPr>
        <w:ind w:left="4320" w:hanging="180"/>
      </w:pPr>
    </w:lvl>
    <w:lvl w:ilvl="6" w:tplc="E0E2BDA8" w:tentative="1">
      <w:start w:val="1"/>
      <w:numFmt w:val="decimal"/>
      <w:lvlText w:val="%7."/>
      <w:lvlJc w:val="left"/>
      <w:pPr>
        <w:ind w:left="5040" w:hanging="360"/>
      </w:pPr>
    </w:lvl>
    <w:lvl w:ilvl="7" w:tplc="4E8A5BBA" w:tentative="1">
      <w:start w:val="1"/>
      <w:numFmt w:val="lowerLetter"/>
      <w:lvlText w:val="%8."/>
      <w:lvlJc w:val="left"/>
      <w:pPr>
        <w:ind w:left="5760" w:hanging="360"/>
      </w:pPr>
    </w:lvl>
    <w:lvl w:ilvl="8" w:tplc="69A6A286"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FCF86BCE">
      <w:start w:val="1"/>
      <w:numFmt w:val="lowerRoman"/>
      <w:lvlText w:val="(%1)"/>
      <w:lvlJc w:val="left"/>
      <w:pPr>
        <w:ind w:left="1080" w:hanging="720"/>
      </w:pPr>
      <w:rPr>
        <w:rFonts w:hint="default"/>
      </w:rPr>
    </w:lvl>
    <w:lvl w:ilvl="1" w:tplc="40186490" w:tentative="1">
      <w:start w:val="1"/>
      <w:numFmt w:val="lowerLetter"/>
      <w:lvlText w:val="%2."/>
      <w:lvlJc w:val="left"/>
      <w:pPr>
        <w:ind w:left="1440" w:hanging="360"/>
      </w:pPr>
    </w:lvl>
    <w:lvl w:ilvl="2" w:tplc="7910D5F4" w:tentative="1">
      <w:start w:val="1"/>
      <w:numFmt w:val="lowerRoman"/>
      <w:lvlText w:val="%3."/>
      <w:lvlJc w:val="right"/>
      <w:pPr>
        <w:ind w:left="2160" w:hanging="180"/>
      </w:pPr>
    </w:lvl>
    <w:lvl w:ilvl="3" w:tplc="A16AEC4E" w:tentative="1">
      <w:start w:val="1"/>
      <w:numFmt w:val="decimal"/>
      <w:lvlText w:val="%4."/>
      <w:lvlJc w:val="left"/>
      <w:pPr>
        <w:ind w:left="2880" w:hanging="360"/>
      </w:pPr>
    </w:lvl>
    <w:lvl w:ilvl="4" w:tplc="F00ECBA6" w:tentative="1">
      <w:start w:val="1"/>
      <w:numFmt w:val="lowerLetter"/>
      <w:lvlText w:val="%5."/>
      <w:lvlJc w:val="left"/>
      <w:pPr>
        <w:ind w:left="3600" w:hanging="360"/>
      </w:pPr>
    </w:lvl>
    <w:lvl w:ilvl="5" w:tplc="35AC9460" w:tentative="1">
      <w:start w:val="1"/>
      <w:numFmt w:val="lowerRoman"/>
      <w:lvlText w:val="%6."/>
      <w:lvlJc w:val="right"/>
      <w:pPr>
        <w:ind w:left="4320" w:hanging="180"/>
      </w:pPr>
    </w:lvl>
    <w:lvl w:ilvl="6" w:tplc="CBEA5F1E" w:tentative="1">
      <w:start w:val="1"/>
      <w:numFmt w:val="decimal"/>
      <w:lvlText w:val="%7."/>
      <w:lvlJc w:val="left"/>
      <w:pPr>
        <w:ind w:left="5040" w:hanging="360"/>
      </w:pPr>
    </w:lvl>
    <w:lvl w:ilvl="7" w:tplc="6FC67F54" w:tentative="1">
      <w:start w:val="1"/>
      <w:numFmt w:val="lowerLetter"/>
      <w:lvlText w:val="%8."/>
      <w:lvlJc w:val="left"/>
      <w:pPr>
        <w:ind w:left="5760" w:hanging="360"/>
      </w:pPr>
    </w:lvl>
    <w:lvl w:ilvl="8" w:tplc="41002E8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FB1E64C2">
      <w:start w:val="1"/>
      <w:numFmt w:val="lowerRoman"/>
      <w:lvlText w:val="(%1)"/>
      <w:lvlJc w:val="left"/>
      <w:pPr>
        <w:ind w:left="1080" w:hanging="720"/>
      </w:pPr>
      <w:rPr>
        <w:rFonts w:hint="default"/>
      </w:rPr>
    </w:lvl>
    <w:lvl w:ilvl="1" w:tplc="F28468A8" w:tentative="1">
      <w:start w:val="1"/>
      <w:numFmt w:val="lowerLetter"/>
      <w:lvlText w:val="%2."/>
      <w:lvlJc w:val="left"/>
      <w:pPr>
        <w:ind w:left="1440" w:hanging="360"/>
      </w:pPr>
    </w:lvl>
    <w:lvl w:ilvl="2" w:tplc="664E580A" w:tentative="1">
      <w:start w:val="1"/>
      <w:numFmt w:val="lowerRoman"/>
      <w:lvlText w:val="%3."/>
      <w:lvlJc w:val="right"/>
      <w:pPr>
        <w:ind w:left="2160" w:hanging="180"/>
      </w:pPr>
    </w:lvl>
    <w:lvl w:ilvl="3" w:tplc="088A177A" w:tentative="1">
      <w:start w:val="1"/>
      <w:numFmt w:val="decimal"/>
      <w:lvlText w:val="%4."/>
      <w:lvlJc w:val="left"/>
      <w:pPr>
        <w:ind w:left="2880" w:hanging="360"/>
      </w:pPr>
    </w:lvl>
    <w:lvl w:ilvl="4" w:tplc="208290D4" w:tentative="1">
      <w:start w:val="1"/>
      <w:numFmt w:val="lowerLetter"/>
      <w:lvlText w:val="%5."/>
      <w:lvlJc w:val="left"/>
      <w:pPr>
        <w:ind w:left="3600" w:hanging="360"/>
      </w:pPr>
    </w:lvl>
    <w:lvl w:ilvl="5" w:tplc="B2E8F218" w:tentative="1">
      <w:start w:val="1"/>
      <w:numFmt w:val="lowerRoman"/>
      <w:lvlText w:val="%6."/>
      <w:lvlJc w:val="right"/>
      <w:pPr>
        <w:ind w:left="4320" w:hanging="180"/>
      </w:pPr>
    </w:lvl>
    <w:lvl w:ilvl="6" w:tplc="405EAFC8" w:tentative="1">
      <w:start w:val="1"/>
      <w:numFmt w:val="decimal"/>
      <w:lvlText w:val="%7."/>
      <w:lvlJc w:val="left"/>
      <w:pPr>
        <w:ind w:left="5040" w:hanging="360"/>
      </w:pPr>
    </w:lvl>
    <w:lvl w:ilvl="7" w:tplc="251C038E" w:tentative="1">
      <w:start w:val="1"/>
      <w:numFmt w:val="lowerLetter"/>
      <w:lvlText w:val="%8."/>
      <w:lvlJc w:val="left"/>
      <w:pPr>
        <w:ind w:left="5760" w:hanging="360"/>
      </w:pPr>
    </w:lvl>
    <w:lvl w:ilvl="8" w:tplc="D26273D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1164A460">
      <w:start w:val="1"/>
      <w:numFmt w:val="lowerRoman"/>
      <w:lvlText w:val="(%1)"/>
      <w:lvlJc w:val="left"/>
      <w:pPr>
        <w:ind w:left="1080" w:hanging="720"/>
      </w:pPr>
      <w:rPr>
        <w:rFonts w:hint="default"/>
      </w:rPr>
    </w:lvl>
    <w:lvl w:ilvl="1" w:tplc="8092C326" w:tentative="1">
      <w:start w:val="1"/>
      <w:numFmt w:val="lowerLetter"/>
      <w:lvlText w:val="%2."/>
      <w:lvlJc w:val="left"/>
      <w:pPr>
        <w:ind w:left="1440" w:hanging="360"/>
      </w:pPr>
    </w:lvl>
    <w:lvl w:ilvl="2" w:tplc="FFF4BF80" w:tentative="1">
      <w:start w:val="1"/>
      <w:numFmt w:val="lowerRoman"/>
      <w:lvlText w:val="%3."/>
      <w:lvlJc w:val="right"/>
      <w:pPr>
        <w:ind w:left="2160" w:hanging="180"/>
      </w:pPr>
    </w:lvl>
    <w:lvl w:ilvl="3" w:tplc="217CF572" w:tentative="1">
      <w:start w:val="1"/>
      <w:numFmt w:val="decimal"/>
      <w:lvlText w:val="%4."/>
      <w:lvlJc w:val="left"/>
      <w:pPr>
        <w:ind w:left="2880" w:hanging="360"/>
      </w:pPr>
    </w:lvl>
    <w:lvl w:ilvl="4" w:tplc="D41E3504" w:tentative="1">
      <w:start w:val="1"/>
      <w:numFmt w:val="lowerLetter"/>
      <w:lvlText w:val="%5."/>
      <w:lvlJc w:val="left"/>
      <w:pPr>
        <w:ind w:left="3600" w:hanging="360"/>
      </w:pPr>
    </w:lvl>
    <w:lvl w:ilvl="5" w:tplc="21A2B5B6" w:tentative="1">
      <w:start w:val="1"/>
      <w:numFmt w:val="lowerRoman"/>
      <w:lvlText w:val="%6."/>
      <w:lvlJc w:val="right"/>
      <w:pPr>
        <w:ind w:left="4320" w:hanging="180"/>
      </w:pPr>
    </w:lvl>
    <w:lvl w:ilvl="6" w:tplc="7FCAD642" w:tentative="1">
      <w:start w:val="1"/>
      <w:numFmt w:val="decimal"/>
      <w:lvlText w:val="%7."/>
      <w:lvlJc w:val="left"/>
      <w:pPr>
        <w:ind w:left="5040" w:hanging="360"/>
      </w:pPr>
    </w:lvl>
    <w:lvl w:ilvl="7" w:tplc="4D3A0DF8" w:tentative="1">
      <w:start w:val="1"/>
      <w:numFmt w:val="lowerLetter"/>
      <w:lvlText w:val="%8."/>
      <w:lvlJc w:val="left"/>
      <w:pPr>
        <w:ind w:left="5760" w:hanging="360"/>
      </w:pPr>
    </w:lvl>
    <w:lvl w:ilvl="8" w:tplc="3886F8F8" w:tentative="1">
      <w:start w:val="1"/>
      <w:numFmt w:val="lowerRoman"/>
      <w:lvlText w:val="%9."/>
      <w:lvlJc w:val="right"/>
      <w:pPr>
        <w:ind w:left="6480" w:hanging="180"/>
      </w:pPr>
    </w:lvl>
  </w:abstractNum>
  <w:abstractNum w:abstractNumId="17" w15:restartNumberingAfterBreak="0">
    <w:nsid w:val="42952172"/>
    <w:multiLevelType w:val="hybridMultilevel"/>
    <w:tmpl w:val="819A5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B2B0929E">
      <w:start w:val="1"/>
      <w:numFmt w:val="lowerRoman"/>
      <w:lvlText w:val="(%1)"/>
      <w:lvlJc w:val="left"/>
      <w:pPr>
        <w:ind w:left="1080" w:hanging="720"/>
      </w:pPr>
      <w:rPr>
        <w:rFonts w:hint="default"/>
      </w:rPr>
    </w:lvl>
    <w:lvl w:ilvl="1" w:tplc="53ECE420" w:tentative="1">
      <w:start w:val="1"/>
      <w:numFmt w:val="lowerLetter"/>
      <w:lvlText w:val="%2."/>
      <w:lvlJc w:val="left"/>
      <w:pPr>
        <w:ind w:left="1440" w:hanging="360"/>
      </w:pPr>
    </w:lvl>
    <w:lvl w:ilvl="2" w:tplc="4998C524" w:tentative="1">
      <w:start w:val="1"/>
      <w:numFmt w:val="lowerRoman"/>
      <w:lvlText w:val="%3."/>
      <w:lvlJc w:val="right"/>
      <w:pPr>
        <w:ind w:left="2160" w:hanging="180"/>
      </w:pPr>
    </w:lvl>
    <w:lvl w:ilvl="3" w:tplc="8BEC8786" w:tentative="1">
      <w:start w:val="1"/>
      <w:numFmt w:val="decimal"/>
      <w:lvlText w:val="%4."/>
      <w:lvlJc w:val="left"/>
      <w:pPr>
        <w:ind w:left="2880" w:hanging="360"/>
      </w:pPr>
    </w:lvl>
    <w:lvl w:ilvl="4" w:tplc="A594CFBC" w:tentative="1">
      <w:start w:val="1"/>
      <w:numFmt w:val="lowerLetter"/>
      <w:lvlText w:val="%5."/>
      <w:lvlJc w:val="left"/>
      <w:pPr>
        <w:ind w:left="3600" w:hanging="360"/>
      </w:pPr>
    </w:lvl>
    <w:lvl w:ilvl="5" w:tplc="0164B258" w:tentative="1">
      <w:start w:val="1"/>
      <w:numFmt w:val="lowerRoman"/>
      <w:lvlText w:val="%6."/>
      <w:lvlJc w:val="right"/>
      <w:pPr>
        <w:ind w:left="4320" w:hanging="180"/>
      </w:pPr>
    </w:lvl>
    <w:lvl w:ilvl="6" w:tplc="5E404A1E" w:tentative="1">
      <w:start w:val="1"/>
      <w:numFmt w:val="decimal"/>
      <w:lvlText w:val="%7."/>
      <w:lvlJc w:val="left"/>
      <w:pPr>
        <w:ind w:left="5040" w:hanging="360"/>
      </w:pPr>
    </w:lvl>
    <w:lvl w:ilvl="7" w:tplc="E7369ADE" w:tentative="1">
      <w:start w:val="1"/>
      <w:numFmt w:val="lowerLetter"/>
      <w:lvlText w:val="%8."/>
      <w:lvlJc w:val="left"/>
      <w:pPr>
        <w:ind w:left="5760" w:hanging="360"/>
      </w:pPr>
    </w:lvl>
    <w:lvl w:ilvl="8" w:tplc="C1FA2188"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4F62BBB8">
      <w:start w:val="1"/>
      <w:numFmt w:val="lowerRoman"/>
      <w:lvlText w:val="(%1)"/>
      <w:lvlJc w:val="left"/>
      <w:pPr>
        <w:ind w:left="1080" w:hanging="720"/>
      </w:pPr>
      <w:rPr>
        <w:rFonts w:hint="default"/>
      </w:rPr>
    </w:lvl>
    <w:lvl w:ilvl="1" w:tplc="36140C18" w:tentative="1">
      <w:start w:val="1"/>
      <w:numFmt w:val="lowerLetter"/>
      <w:lvlText w:val="%2."/>
      <w:lvlJc w:val="left"/>
      <w:pPr>
        <w:ind w:left="1440" w:hanging="360"/>
      </w:pPr>
    </w:lvl>
    <w:lvl w:ilvl="2" w:tplc="35BE1990" w:tentative="1">
      <w:start w:val="1"/>
      <w:numFmt w:val="lowerRoman"/>
      <w:lvlText w:val="%3."/>
      <w:lvlJc w:val="right"/>
      <w:pPr>
        <w:ind w:left="2160" w:hanging="180"/>
      </w:pPr>
    </w:lvl>
    <w:lvl w:ilvl="3" w:tplc="04F211A4" w:tentative="1">
      <w:start w:val="1"/>
      <w:numFmt w:val="decimal"/>
      <w:lvlText w:val="%4."/>
      <w:lvlJc w:val="left"/>
      <w:pPr>
        <w:ind w:left="2880" w:hanging="360"/>
      </w:pPr>
    </w:lvl>
    <w:lvl w:ilvl="4" w:tplc="2700B66C" w:tentative="1">
      <w:start w:val="1"/>
      <w:numFmt w:val="lowerLetter"/>
      <w:lvlText w:val="%5."/>
      <w:lvlJc w:val="left"/>
      <w:pPr>
        <w:ind w:left="3600" w:hanging="360"/>
      </w:pPr>
    </w:lvl>
    <w:lvl w:ilvl="5" w:tplc="BD0CED76" w:tentative="1">
      <w:start w:val="1"/>
      <w:numFmt w:val="lowerRoman"/>
      <w:lvlText w:val="%6."/>
      <w:lvlJc w:val="right"/>
      <w:pPr>
        <w:ind w:left="4320" w:hanging="180"/>
      </w:pPr>
    </w:lvl>
    <w:lvl w:ilvl="6" w:tplc="5EE28E88" w:tentative="1">
      <w:start w:val="1"/>
      <w:numFmt w:val="decimal"/>
      <w:lvlText w:val="%7."/>
      <w:lvlJc w:val="left"/>
      <w:pPr>
        <w:ind w:left="5040" w:hanging="360"/>
      </w:pPr>
    </w:lvl>
    <w:lvl w:ilvl="7" w:tplc="669A796A" w:tentative="1">
      <w:start w:val="1"/>
      <w:numFmt w:val="lowerLetter"/>
      <w:lvlText w:val="%8."/>
      <w:lvlJc w:val="left"/>
      <w:pPr>
        <w:ind w:left="5760" w:hanging="360"/>
      </w:pPr>
    </w:lvl>
    <w:lvl w:ilvl="8" w:tplc="7A0A3D40" w:tentative="1">
      <w:start w:val="1"/>
      <w:numFmt w:val="lowerRoman"/>
      <w:lvlText w:val="%9."/>
      <w:lvlJc w:val="right"/>
      <w:pPr>
        <w:ind w:left="6480" w:hanging="180"/>
      </w:pPr>
    </w:lvl>
  </w:abstractNum>
  <w:abstractNum w:abstractNumId="20" w15:restartNumberingAfterBreak="0">
    <w:nsid w:val="6346321B"/>
    <w:multiLevelType w:val="hybridMultilevel"/>
    <w:tmpl w:val="0B041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F18C3C3C">
      <w:start w:val="1"/>
      <w:numFmt w:val="lowerRoman"/>
      <w:lvlText w:val="(%1)"/>
      <w:lvlJc w:val="left"/>
      <w:pPr>
        <w:ind w:left="1080" w:hanging="720"/>
      </w:pPr>
      <w:rPr>
        <w:rFonts w:hint="default"/>
      </w:rPr>
    </w:lvl>
    <w:lvl w:ilvl="1" w:tplc="1A827036" w:tentative="1">
      <w:start w:val="1"/>
      <w:numFmt w:val="lowerLetter"/>
      <w:lvlText w:val="%2."/>
      <w:lvlJc w:val="left"/>
      <w:pPr>
        <w:ind w:left="1440" w:hanging="360"/>
      </w:pPr>
    </w:lvl>
    <w:lvl w:ilvl="2" w:tplc="423EC1B2" w:tentative="1">
      <w:start w:val="1"/>
      <w:numFmt w:val="lowerRoman"/>
      <w:lvlText w:val="%3."/>
      <w:lvlJc w:val="right"/>
      <w:pPr>
        <w:ind w:left="2160" w:hanging="180"/>
      </w:pPr>
    </w:lvl>
    <w:lvl w:ilvl="3" w:tplc="3DD6BAA6" w:tentative="1">
      <w:start w:val="1"/>
      <w:numFmt w:val="decimal"/>
      <w:lvlText w:val="%4."/>
      <w:lvlJc w:val="left"/>
      <w:pPr>
        <w:ind w:left="2880" w:hanging="360"/>
      </w:pPr>
    </w:lvl>
    <w:lvl w:ilvl="4" w:tplc="0224A13C" w:tentative="1">
      <w:start w:val="1"/>
      <w:numFmt w:val="lowerLetter"/>
      <w:lvlText w:val="%5."/>
      <w:lvlJc w:val="left"/>
      <w:pPr>
        <w:ind w:left="3600" w:hanging="360"/>
      </w:pPr>
    </w:lvl>
    <w:lvl w:ilvl="5" w:tplc="06CC2F10" w:tentative="1">
      <w:start w:val="1"/>
      <w:numFmt w:val="lowerRoman"/>
      <w:lvlText w:val="%6."/>
      <w:lvlJc w:val="right"/>
      <w:pPr>
        <w:ind w:left="4320" w:hanging="180"/>
      </w:pPr>
    </w:lvl>
    <w:lvl w:ilvl="6" w:tplc="ED102012" w:tentative="1">
      <w:start w:val="1"/>
      <w:numFmt w:val="decimal"/>
      <w:lvlText w:val="%7."/>
      <w:lvlJc w:val="left"/>
      <w:pPr>
        <w:ind w:left="5040" w:hanging="360"/>
      </w:pPr>
    </w:lvl>
    <w:lvl w:ilvl="7" w:tplc="C4D2560A" w:tentative="1">
      <w:start w:val="1"/>
      <w:numFmt w:val="lowerLetter"/>
      <w:lvlText w:val="%8."/>
      <w:lvlJc w:val="left"/>
      <w:pPr>
        <w:ind w:left="5760" w:hanging="360"/>
      </w:pPr>
    </w:lvl>
    <w:lvl w:ilvl="8" w:tplc="4D703606"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009A5FCE">
      <w:start w:val="1"/>
      <w:numFmt w:val="lowerRoman"/>
      <w:lvlText w:val="(%1)"/>
      <w:lvlJc w:val="left"/>
      <w:pPr>
        <w:ind w:left="1080" w:hanging="720"/>
      </w:pPr>
      <w:rPr>
        <w:rFonts w:hint="default"/>
      </w:rPr>
    </w:lvl>
    <w:lvl w:ilvl="1" w:tplc="E3A4D180" w:tentative="1">
      <w:start w:val="1"/>
      <w:numFmt w:val="lowerLetter"/>
      <w:lvlText w:val="%2."/>
      <w:lvlJc w:val="left"/>
      <w:pPr>
        <w:ind w:left="1440" w:hanging="360"/>
      </w:pPr>
    </w:lvl>
    <w:lvl w:ilvl="2" w:tplc="C5F24BEA" w:tentative="1">
      <w:start w:val="1"/>
      <w:numFmt w:val="lowerRoman"/>
      <w:lvlText w:val="%3."/>
      <w:lvlJc w:val="right"/>
      <w:pPr>
        <w:ind w:left="2160" w:hanging="180"/>
      </w:pPr>
    </w:lvl>
    <w:lvl w:ilvl="3" w:tplc="DCD8C8F4" w:tentative="1">
      <w:start w:val="1"/>
      <w:numFmt w:val="decimal"/>
      <w:lvlText w:val="%4."/>
      <w:lvlJc w:val="left"/>
      <w:pPr>
        <w:ind w:left="2880" w:hanging="360"/>
      </w:pPr>
    </w:lvl>
    <w:lvl w:ilvl="4" w:tplc="CD721210" w:tentative="1">
      <w:start w:val="1"/>
      <w:numFmt w:val="lowerLetter"/>
      <w:lvlText w:val="%5."/>
      <w:lvlJc w:val="left"/>
      <w:pPr>
        <w:ind w:left="3600" w:hanging="360"/>
      </w:pPr>
    </w:lvl>
    <w:lvl w:ilvl="5" w:tplc="41023E6C" w:tentative="1">
      <w:start w:val="1"/>
      <w:numFmt w:val="lowerRoman"/>
      <w:lvlText w:val="%6."/>
      <w:lvlJc w:val="right"/>
      <w:pPr>
        <w:ind w:left="4320" w:hanging="180"/>
      </w:pPr>
    </w:lvl>
    <w:lvl w:ilvl="6" w:tplc="322296F2" w:tentative="1">
      <w:start w:val="1"/>
      <w:numFmt w:val="decimal"/>
      <w:lvlText w:val="%7."/>
      <w:lvlJc w:val="left"/>
      <w:pPr>
        <w:ind w:left="5040" w:hanging="360"/>
      </w:pPr>
    </w:lvl>
    <w:lvl w:ilvl="7" w:tplc="67D0FF88" w:tentative="1">
      <w:start w:val="1"/>
      <w:numFmt w:val="lowerLetter"/>
      <w:lvlText w:val="%8."/>
      <w:lvlJc w:val="left"/>
      <w:pPr>
        <w:ind w:left="5760" w:hanging="360"/>
      </w:pPr>
    </w:lvl>
    <w:lvl w:ilvl="8" w:tplc="BEE044BE"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26D2CCF4">
      <w:start w:val="1"/>
      <w:numFmt w:val="lowerRoman"/>
      <w:lvlText w:val="(%1)"/>
      <w:lvlJc w:val="left"/>
      <w:pPr>
        <w:ind w:left="1080" w:hanging="720"/>
      </w:pPr>
      <w:rPr>
        <w:rFonts w:hint="default"/>
      </w:rPr>
    </w:lvl>
    <w:lvl w:ilvl="1" w:tplc="501A4D3A" w:tentative="1">
      <w:start w:val="1"/>
      <w:numFmt w:val="lowerLetter"/>
      <w:lvlText w:val="%2."/>
      <w:lvlJc w:val="left"/>
      <w:pPr>
        <w:ind w:left="1440" w:hanging="360"/>
      </w:pPr>
    </w:lvl>
    <w:lvl w:ilvl="2" w:tplc="1988FD90" w:tentative="1">
      <w:start w:val="1"/>
      <w:numFmt w:val="lowerRoman"/>
      <w:lvlText w:val="%3."/>
      <w:lvlJc w:val="right"/>
      <w:pPr>
        <w:ind w:left="2160" w:hanging="180"/>
      </w:pPr>
    </w:lvl>
    <w:lvl w:ilvl="3" w:tplc="32846598" w:tentative="1">
      <w:start w:val="1"/>
      <w:numFmt w:val="decimal"/>
      <w:lvlText w:val="%4."/>
      <w:lvlJc w:val="left"/>
      <w:pPr>
        <w:ind w:left="2880" w:hanging="360"/>
      </w:pPr>
    </w:lvl>
    <w:lvl w:ilvl="4" w:tplc="F24270F8" w:tentative="1">
      <w:start w:val="1"/>
      <w:numFmt w:val="lowerLetter"/>
      <w:lvlText w:val="%5."/>
      <w:lvlJc w:val="left"/>
      <w:pPr>
        <w:ind w:left="3600" w:hanging="360"/>
      </w:pPr>
    </w:lvl>
    <w:lvl w:ilvl="5" w:tplc="39165F06" w:tentative="1">
      <w:start w:val="1"/>
      <w:numFmt w:val="lowerRoman"/>
      <w:lvlText w:val="%6."/>
      <w:lvlJc w:val="right"/>
      <w:pPr>
        <w:ind w:left="4320" w:hanging="180"/>
      </w:pPr>
    </w:lvl>
    <w:lvl w:ilvl="6" w:tplc="F40E4156" w:tentative="1">
      <w:start w:val="1"/>
      <w:numFmt w:val="decimal"/>
      <w:lvlText w:val="%7."/>
      <w:lvlJc w:val="left"/>
      <w:pPr>
        <w:ind w:left="5040" w:hanging="360"/>
      </w:pPr>
    </w:lvl>
    <w:lvl w:ilvl="7" w:tplc="092C25CE" w:tentative="1">
      <w:start w:val="1"/>
      <w:numFmt w:val="lowerLetter"/>
      <w:lvlText w:val="%8."/>
      <w:lvlJc w:val="left"/>
      <w:pPr>
        <w:ind w:left="5760" w:hanging="360"/>
      </w:pPr>
    </w:lvl>
    <w:lvl w:ilvl="8" w:tplc="BAD291F8" w:tentative="1">
      <w:start w:val="1"/>
      <w:numFmt w:val="lowerRoman"/>
      <w:lvlText w:val="%9."/>
      <w:lvlJc w:val="right"/>
      <w:pPr>
        <w:ind w:left="6480" w:hanging="180"/>
      </w:pPr>
    </w:lvl>
  </w:abstractNum>
  <w:abstractNum w:abstractNumId="24" w15:restartNumberingAfterBreak="0">
    <w:nsid w:val="77037B61"/>
    <w:multiLevelType w:val="hybridMultilevel"/>
    <w:tmpl w:val="2CA2A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F1028C0C">
      <w:start w:val="1"/>
      <w:numFmt w:val="bullet"/>
      <w:lvlText w:val=""/>
      <w:lvlJc w:val="left"/>
      <w:pPr>
        <w:tabs>
          <w:tab w:val="num" w:pos="720"/>
        </w:tabs>
        <w:ind w:left="720" w:hanging="360"/>
      </w:pPr>
      <w:rPr>
        <w:rFonts w:ascii="Symbol" w:hAnsi="Symbol"/>
      </w:rPr>
    </w:lvl>
    <w:lvl w:ilvl="1" w:tplc="38603544">
      <w:start w:val="1"/>
      <w:numFmt w:val="bullet"/>
      <w:lvlText w:val="o"/>
      <w:lvlJc w:val="left"/>
      <w:pPr>
        <w:tabs>
          <w:tab w:val="num" w:pos="1440"/>
        </w:tabs>
        <w:ind w:left="1440" w:hanging="360"/>
      </w:pPr>
      <w:rPr>
        <w:rFonts w:ascii="Courier New" w:hAnsi="Courier New"/>
      </w:rPr>
    </w:lvl>
    <w:lvl w:ilvl="2" w:tplc="FBEA0974">
      <w:start w:val="1"/>
      <w:numFmt w:val="bullet"/>
      <w:lvlText w:val=""/>
      <w:lvlJc w:val="left"/>
      <w:pPr>
        <w:tabs>
          <w:tab w:val="num" w:pos="2160"/>
        </w:tabs>
        <w:ind w:left="2160" w:hanging="360"/>
      </w:pPr>
      <w:rPr>
        <w:rFonts w:ascii="Wingdings" w:hAnsi="Wingdings"/>
      </w:rPr>
    </w:lvl>
    <w:lvl w:ilvl="3" w:tplc="02468AEC">
      <w:start w:val="1"/>
      <w:numFmt w:val="bullet"/>
      <w:lvlText w:val=""/>
      <w:lvlJc w:val="left"/>
      <w:pPr>
        <w:tabs>
          <w:tab w:val="num" w:pos="2880"/>
        </w:tabs>
        <w:ind w:left="2880" w:hanging="360"/>
      </w:pPr>
      <w:rPr>
        <w:rFonts w:ascii="Symbol" w:hAnsi="Symbol"/>
      </w:rPr>
    </w:lvl>
    <w:lvl w:ilvl="4" w:tplc="EE200010">
      <w:start w:val="1"/>
      <w:numFmt w:val="bullet"/>
      <w:lvlText w:val="o"/>
      <w:lvlJc w:val="left"/>
      <w:pPr>
        <w:tabs>
          <w:tab w:val="num" w:pos="3600"/>
        </w:tabs>
        <w:ind w:left="3600" w:hanging="360"/>
      </w:pPr>
      <w:rPr>
        <w:rFonts w:ascii="Courier New" w:hAnsi="Courier New"/>
      </w:rPr>
    </w:lvl>
    <w:lvl w:ilvl="5" w:tplc="C5AC06C2">
      <w:start w:val="1"/>
      <w:numFmt w:val="bullet"/>
      <w:lvlText w:val=""/>
      <w:lvlJc w:val="left"/>
      <w:pPr>
        <w:tabs>
          <w:tab w:val="num" w:pos="4320"/>
        </w:tabs>
        <w:ind w:left="4320" w:hanging="360"/>
      </w:pPr>
      <w:rPr>
        <w:rFonts w:ascii="Wingdings" w:hAnsi="Wingdings"/>
      </w:rPr>
    </w:lvl>
    <w:lvl w:ilvl="6" w:tplc="8550AC3A">
      <w:start w:val="1"/>
      <w:numFmt w:val="bullet"/>
      <w:lvlText w:val=""/>
      <w:lvlJc w:val="left"/>
      <w:pPr>
        <w:tabs>
          <w:tab w:val="num" w:pos="5040"/>
        </w:tabs>
        <w:ind w:left="5040" w:hanging="360"/>
      </w:pPr>
      <w:rPr>
        <w:rFonts w:ascii="Symbol" w:hAnsi="Symbol"/>
      </w:rPr>
    </w:lvl>
    <w:lvl w:ilvl="7" w:tplc="C1DEE0E6">
      <w:start w:val="1"/>
      <w:numFmt w:val="bullet"/>
      <w:lvlText w:val="o"/>
      <w:lvlJc w:val="left"/>
      <w:pPr>
        <w:tabs>
          <w:tab w:val="num" w:pos="5760"/>
        </w:tabs>
        <w:ind w:left="5760" w:hanging="360"/>
      </w:pPr>
      <w:rPr>
        <w:rFonts w:ascii="Courier New" w:hAnsi="Courier New"/>
      </w:rPr>
    </w:lvl>
    <w:lvl w:ilvl="8" w:tplc="8E62E31A">
      <w:start w:val="1"/>
      <w:numFmt w:val="bullet"/>
      <w:lvlText w:val=""/>
      <w:lvlJc w:val="left"/>
      <w:pPr>
        <w:tabs>
          <w:tab w:val="num" w:pos="6480"/>
        </w:tabs>
        <w:ind w:left="6480" w:hanging="360"/>
      </w:pPr>
      <w:rPr>
        <w:rFonts w:ascii="Wingdings" w:hAnsi="Wingdings"/>
      </w:rPr>
    </w:lvl>
  </w:abstractNum>
  <w:abstractNum w:abstractNumId="27" w15:restartNumberingAfterBreak="0">
    <w:nsid w:val="7A032638"/>
    <w:multiLevelType w:val="hybridMultilevel"/>
    <w:tmpl w:val="7A032638"/>
    <w:lvl w:ilvl="0" w:tplc="37F408C4">
      <w:start w:val="1"/>
      <w:numFmt w:val="bullet"/>
      <w:lvlText w:val=""/>
      <w:lvlJc w:val="left"/>
      <w:pPr>
        <w:tabs>
          <w:tab w:val="num" w:pos="720"/>
        </w:tabs>
        <w:ind w:left="720" w:hanging="360"/>
      </w:pPr>
      <w:rPr>
        <w:rFonts w:ascii="Symbol" w:hAnsi="Symbol"/>
      </w:rPr>
    </w:lvl>
    <w:lvl w:ilvl="1" w:tplc="9EB04F8A">
      <w:start w:val="1"/>
      <w:numFmt w:val="bullet"/>
      <w:lvlText w:val="o"/>
      <w:lvlJc w:val="left"/>
      <w:pPr>
        <w:tabs>
          <w:tab w:val="num" w:pos="1440"/>
        </w:tabs>
        <w:ind w:left="1440" w:hanging="360"/>
      </w:pPr>
      <w:rPr>
        <w:rFonts w:ascii="Courier New" w:hAnsi="Courier New"/>
      </w:rPr>
    </w:lvl>
    <w:lvl w:ilvl="2" w:tplc="B854125A">
      <w:start w:val="1"/>
      <w:numFmt w:val="bullet"/>
      <w:lvlText w:val=""/>
      <w:lvlJc w:val="left"/>
      <w:pPr>
        <w:tabs>
          <w:tab w:val="num" w:pos="2160"/>
        </w:tabs>
        <w:ind w:left="2160" w:hanging="360"/>
      </w:pPr>
      <w:rPr>
        <w:rFonts w:ascii="Wingdings" w:hAnsi="Wingdings"/>
      </w:rPr>
    </w:lvl>
    <w:lvl w:ilvl="3" w:tplc="5F8E60A2">
      <w:start w:val="1"/>
      <w:numFmt w:val="bullet"/>
      <w:lvlText w:val=""/>
      <w:lvlJc w:val="left"/>
      <w:pPr>
        <w:tabs>
          <w:tab w:val="num" w:pos="2880"/>
        </w:tabs>
        <w:ind w:left="2880" w:hanging="360"/>
      </w:pPr>
      <w:rPr>
        <w:rFonts w:ascii="Symbol" w:hAnsi="Symbol"/>
      </w:rPr>
    </w:lvl>
    <w:lvl w:ilvl="4" w:tplc="A02E6CD4">
      <w:start w:val="1"/>
      <w:numFmt w:val="bullet"/>
      <w:lvlText w:val="o"/>
      <w:lvlJc w:val="left"/>
      <w:pPr>
        <w:tabs>
          <w:tab w:val="num" w:pos="3600"/>
        </w:tabs>
        <w:ind w:left="3600" w:hanging="360"/>
      </w:pPr>
      <w:rPr>
        <w:rFonts w:ascii="Courier New" w:hAnsi="Courier New"/>
      </w:rPr>
    </w:lvl>
    <w:lvl w:ilvl="5" w:tplc="A446C124">
      <w:start w:val="1"/>
      <w:numFmt w:val="bullet"/>
      <w:lvlText w:val=""/>
      <w:lvlJc w:val="left"/>
      <w:pPr>
        <w:tabs>
          <w:tab w:val="num" w:pos="4320"/>
        </w:tabs>
        <w:ind w:left="4320" w:hanging="360"/>
      </w:pPr>
      <w:rPr>
        <w:rFonts w:ascii="Wingdings" w:hAnsi="Wingdings"/>
      </w:rPr>
    </w:lvl>
    <w:lvl w:ilvl="6" w:tplc="1010A8BA">
      <w:start w:val="1"/>
      <w:numFmt w:val="bullet"/>
      <w:lvlText w:val=""/>
      <w:lvlJc w:val="left"/>
      <w:pPr>
        <w:tabs>
          <w:tab w:val="num" w:pos="5040"/>
        </w:tabs>
        <w:ind w:left="5040" w:hanging="360"/>
      </w:pPr>
      <w:rPr>
        <w:rFonts w:ascii="Symbol" w:hAnsi="Symbol"/>
      </w:rPr>
    </w:lvl>
    <w:lvl w:ilvl="7" w:tplc="75C6C1A6">
      <w:start w:val="1"/>
      <w:numFmt w:val="bullet"/>
      <w:lvlText w:val="o"/>
      <w:lvlJc w:val="left"/>
      <w:pPr>
        <w:tabs>
          <w:tab w:val="num" w:pos="5760"/>
        </w:tabs>
        <w:ind w:left="5760" w:hanging="360"/>
      </w:pPr>
      <w:rPr>
        <w:rFonts w:ascii="Courier New" w:hAnsi="Courier New"/>
      </w:rPr>
    </w:lvl>
    <w:lvl w:ilvl="8" w:tplc="718EE5A0">
      <w:start w:val="1"/>
      <w:numFmt w:val="bullet"/>
      <w:lvlText w:val=""/>
      <w:lvlJc w:val="left"/>
      <w:pPr>
        <w:tabs>
          <w:tab w:val="num" w:pos="6480"/>
        </w:tabs>
        <w:ind w:left="6480" w:hanging="360"/>
      </w:pPr>
      <w:rPr>
        <w:rFonts w:ascii="Wingdings" w:hAnsi="Wingdings"/>
      </w:rPr>
    </w:lvl>
  </w:abstractNum>
  <w:num w:numId="1">
    <w:abstractNumId w:val="25"/>
  </w:num>
  <w:num w:numId="2">
    <w:abstractNumId w:val="7"/>
  </w:num>
  <w:num w:numId="3">
    <w:abstractNumId w:val="2"/>
  </w:num>
  <w:num w:numId="4">
    <w:abstractNumId w:val="12"/>
  </w:num>
  <w:num w:numId="5">
    <w:abstractNumId w:val="11"/>
  </w:num>
  <w:num w:numId="6">
    <w:abstractNumId w:val="0"/>
  </w:num>
  <w:num w:numId="7">
    <w:abstractNumId w:val="18"/>
  </w:num>
  <w:num w:numId="8">
    <w:abstractNumId w:val="8"/>
  </w:num>
  <w:num w:numId="9">
    <w:abstractNumId w:val="15"/>
  </w:num>
  <w:num w:numId="10">
    <w:abstractNumId w:val="5"/>
  </w:num>
  <w:num w:numId="11">
    <w:abstractNumId w:val="23"/>
  </w:num>
  <w:num w:numId="12">
    <w:abstractNumId w:val="13"/>
  </w:num>
  <w:num w:numId="13">
    <w:abstractNumId w:val="4"/>
  </w:num>
  <w:num w:numId="14">
    <w:abstractNumId w:val="3"/>
  </w:num>
  <w:num w:numId="15">
    <w:abstractNumId w:val="21"/>
  </w:num>
  <w:num w:numId="16">
    <w:abstractNumId w:val="19"/>
  </w:num>
  <w:num w:numId="17">
    <w:abstractNumId w:val="9"/>
  </w:num>
  <w:num w:numId="18">
    <w:abstractNumId w:val="16"/>
  </w:num>
  <w:num w:numId="19">
    <w:abstractNumId w:val="22"/>
  </w:num>
  <w:num w:numId="20">
    <w:abstractNumId w:val="14"/>
  </w:num>
  <w:num w:numId="21">
    <w:abstractNumId w:val="26"/>
  </w:num>
  <w:num w:numId="22">
    <w:abstractNumId w:val="27"/>
  </w:num>
  <w:num w:numId="23">
    <w:abstractNumId w:val="10"/>
  </w:num>
  <w:num w:numId="24">
    <w:abstractNumId w:val="17"/>
  </w:num>
  <w:num w:numId="25">
    <w:abstractNumId w:val="20"/>
  </w:num>
  <w:num w:numId="26">
    <w:abstractNumId w:val="6"/>
  </w:num>
  <w:num w:numId="27">
    <w:abstractNumId w:val="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B5D"/>
    <w:rsid w:val="0002056B"/>
    <w:rsid w:val="0005078A"/>
    <w:rsid w:val="000B22CF"/>
    <w:rsid w:val="000B31D9"/>
    <w:rsid w:val="000F3095"/>
    <w:rsid w:val="00164130"/>
    <w:rsid w:val="001E077D"/>
    <w:rsid w:val="00242D48"/>
    <w:rsid w:val="00253B76"/>
    <w:rsid w:val="00254FEC"/>
    <w:rsid w:val="002A6C25"/>
    <w:rsid w:val="002C2883"/>
    <w:rsid w:val="002F7569"/>
    <w:rsid w:val="00307303"/>
    <w:rsid w:val="00330725"/>
    <w:rsid w:val="0033503A"/>
    <w:rsid w:val="00336E6E"/>
    <w:rsid w:val="003C4906"/>
    <w:rsid w:val="003F0B3C"/>
    <w:rsid w:val="004145FC"/>
    <w:rsid w:val="0046500C"/>
    <w:rsid w:val="0046673A"/>
    <w:rsid w:val="00466910"/>
    <w:rsid w:val="00475804"/>
    <w:rsid w:val="00491053"/>
    <w:rsid w:val="004B480B"/>
    <w:rsid w:val="004B54A6"/>
    <w:rsid w:val="004D777D"/>
    <w:rsid w:val="004E5BCE"/>
    <w:rsid w:val="004F61E4"/>
    <w:rsid w:val="005B4271"/>
    <w:rsid w:val="00607B5D"/>
    <w:rsid w:val="00660A44"/>
    <w:rsid w:val="00662587"/>
    <w:rsid w:val="00667509"/>
    <w:rsid w:val="006803D8"/>
    <w:rsid w:val="006C446C"/>
    <w:rsid w:val="006C4BF6"/>
    <w:rsid w:val="00707922"/>
    <w:rsid w:val="00733775"/>
    <w:rsid w:val="00756E2E"/>
    <w:rsid w:val="00830E55"/>
    <w:rsid w:val="008B10AE"/>
    <w:rsid w:val="008B595A"/>
    <w:rsid w:val="008C262A"/>
    <w:rsid w:val="009153CC"/>
    <w:rsid w:val="00922461"/>
    <w:rsid w:val="00931B20"/>
    <w:rsid w:val="0094552B"/>
    <w:rsid w:val="009847FC"/>
    <w:rsid w:val="00992057"/>
    <w:rsid w:val="009E4348"/>
    <w:rsid w:val="00A2075B"/>
    <w:rsid w:val="00A22C25"/>
    <w:rsid w:val="00A65175"/>
    <w:rsid w:val="00A76FC1"/>
    <w:rsid w:val="00AE7C52"/>
    <w:rsid w:val="00B05FC7"/>
    <w:rsid w:val="00BA20B2"/>
    <w:rsid w:val="00BD20C2"/>
    <w:rsid w:val="00C55A62"/>
    <w:rsid w:val="00C9542A"/>
    <w:rsid w:val="00CC049D"/>
    <w:rsid w:val="00CC413B"/>
    <w:rsid w:val="00CD4F19"/>
    <w:rsid w:val="00CE2F4E"/>
    <w:rsid w:val="00CF1282"/>
    <w:rsid w:val="00CF3CA1"/>
    <w:rsid w:val="00D02DD6"/>
    <w:rsid w:val="00D14285"/>
    <w:rsid w:val="00D27060"/>
    <w:rsid w:val="00D61649"/>
    <w:rsid w:val="00DB4FD0"/>
    <w:rsid w:val="00DD19CE"/>
    <w:rsid w:val="00E161DF"/>
    <w:rsid w:val="00E65CF5"/>
    <w:rsid w:val="00E82ABD"/>
    <w:rsid w:val="00EB5E1B"/>
    <w:rsid w:val="00EB60B1"/>
    <w:rsid w:val="00EF12E1"/>
    <w:rsid w:val="00F11266"/>
    <w:rsid w:val="00F25C7C"/>
    <w:rsid w:val="00F26BDE"/>
    <w:rsid w:val="00F61E36"/>
    <w:rsid w:val="00FC1BDD"/>
    <w:rsid w:val="00FC3F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7AEAE"/>
  <w15:docId w15:val="{0310B7D6-1E67-4F04-BFE9-BD365E188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F0AA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F0AA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F0AA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F0AA9"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F0AA9"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F0AA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F0AA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F0AA9"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CF0AA9"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CF0AA9"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CF0AA9"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CF0AA9"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CF0AA9"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CF0AA9"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CF0AA9"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CF0AA9" w:rsidP="009853D3">
          <w:pPr>
            <w:pStyle w:val="1E600976D9D14551948E2FF5E77F1629"/>
          </w:pPr>
          <w:r w:rsidRPr="00D858FE">
            <w:rPr>
              <w:rStyle w:val="PlaceholderText"/>
            </w:rPr>
            <w:t xml:space="preserve">Choose an </w:t>
          </w:r>
          <w:r w:rsidRPr="00D858FE">
            <w:rPr>
              <w:rStyle w:val="PlaceholderText"/>
            </w:rPr>
            <w:t>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CF0AA9"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CF0AA9"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CF0AA9"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CF0AA9"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CF0AA9"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CF0AA9"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CF0AA9"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CF0AA9"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CF0AA9"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CF0AA9"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CF0AA9"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CF0AA9"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CF0AA9"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CF0AA9"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CF0AA9"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CF0AA9"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CF0AA9"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CF0AA9"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CF0AA9"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CF0AA9"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CF0AA9"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CF0AA9"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CF0AA9"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CF0AA9"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CF0AA9"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CF0AA9"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CF0AA9"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CF0AA9"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CF0AA9"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CF0AA9"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CF0AA9" w:rsidP="009853D3">
          <w:pPr>
            <w:pStyle w:val="2A8AE581C79A44EB83F03ABB7A2B0DD6"/>
          </w:pPr>
          <w:r w:rsidRPr="00D858FE">
            <w:rPr>
              <w:rStyle w:val="PlaceholderText"/>
            </w:rPr>
            <w:t xml:space="preserve">Choose an </w:t>
          </w:r>
          <w:r w:rsidRPr="00D858FE">
            <w:rPr>
              <w:rStyle w:val="PlaceholderText"/>
            </w:rPr>
            <w:t>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CF0AA9"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CF0AA9"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CF0AA9"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CF0AA9"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CF0AA9"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CF0AA9"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CF0AA9"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CF0AA9"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CF0AA9"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CF0AA9"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CF0AA9"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CF0AA9"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CF0AA9"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CF0AA9"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CF0AA9"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CF0AA9"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CF0AA9"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CF0AA9"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CF0AA9"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CF0AA9"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CF0AA9"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CF0AA9"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CF0AA9"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CF0AA9"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CF0AA9"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CF0AA9"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CF0AA9"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CF0AA9"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CF0AA9"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CF0AA9"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CF0AA9" w:rsidP="009853D3">
          <w:pPr>
            <w:pStyle w:val="85BD0F3DDFB343CF97000B23272F0F59"/>
          </w:pPr>
          <w:r w:rsidRPr="00D858FE">
            <w:rPr>
              <w:rStyle w:val="PlaceholderText"/>
            </w:rPr>
            <w:t xml:space="preserve">Choose an </w:t>
          </w:r>
          <w:r w:rsidRPr="00D858FE">
            <w:rPr>
              <w:rStyle w:val="PlaceholderText"/>
            </w:rPr>
            <w:t>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CF0AA9"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CF0AA9"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CF0AA9"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CF0AA9"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CF0AA9"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CF0AA9"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CF0AA9"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CF0AA9"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CF0AA9"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CF0AA9"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CF0AA9"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CF0AA9"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CF0AA9"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CF0AA9"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CF0AA9"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CF0AA9"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CF0AA9"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CF0AA9"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CF0AA9"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CF0AA9"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CF0AA9"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CF0AA9"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AA9"/>
    <w:rsid w:val="00CF0A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700319</RACS_x0020_ID>
    <Approved_x0020_Provider xmlns="a8338b6e-77a6-4851-82b6-98166143ffdd">All About Living Inc</Approved_x0020_Provider>
    <Management_x0020_Company_x0020_ID xmlns="a8338b6e-77a6-4851-82b6-98166143ffdd" xsi:nil="true"/>
    <Home xmlns="a8338b6e-77a6-4851-82b6-98166143ffdd">All About Living Inc.</Home>
    <Signed xmlns="a8338b6e-77a6-4851-82b6-98166143ffdd" xsi:nil="true"/>
    <Uploaded xmlns="a8338b6e-77a6-4851-82b6-98166143ffdd">true</Uploaded>
    <Management_x0020_Company xmlns="a8338b6e-77a6-4851-82b6-98166143ffdd" xsi:nil="true"/>
    <Doc_x0020_Date xmlns="a8338b6e-77a6-4851-82b6-98166143ffdd">2023-03-09T14:03:36+00:00</Doc_x0020_Date>
    <CSI_x0020_ID xmlns="a8338b6e-77a6-4851-82b6-98166143ffdd" xsi:nil="true"/>
    <Case_x0020_ID xmlns="a8338b6e-77a6-4851-82b6-98166143ffdd" xsi:nil="true"/>
    <Approved_x0020_Provider_x0020_ID xmlns="a8338b6e-77a6-4851-82b6-98166143ffdd">9EA539E1-8A82-E411-B1AD-005056922186</Approved_x0020_Provider_x0020_ID>
    <Location xmlns="a8338b6e-77a6-4851-82b6-98166143ffdd" xsi:nil="true"/>
    <Home_x0020_ID xmlns="a8338b6e-77a6-4851-82b6-98166143ffdd">15E0657D-0385-E411-B1AD-005056922186</Home_x0020_ID>
    <State xmlns="a8338b6e-77a6-4851-82b6-98166143ffdd">QLD</State>
    <Doc_x0020_Sent_Received_x0020_Date xmlns="a8338b6e-77a6-4851-82b6-98166143ffdd">2023-03-10T00:00:00+00:00</Doc_x0020_Sent_Received_x0020_Date>
    <Activity_x0020_ID xmlns="a8338b6e-77a6-4851-82b6-98166143ffdd">E3F6F573-5A87-E911-BBE1-005056922186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0A5F19-68D6-4EE1-A555-FE6DFE0A2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documentManagement/types"/>
    <ds:schemaRef ds:uri="http://purl.org/dc/elements/1.1/"/>
    <ds:schemaRef ds:uri="http://schemas.openxmlformats.org/package/2006/metadata/core-properties"/>
    <ds:schemaRef ds:uri="a8338b6e-77a6-4851-82b6-98166143ffdd"/>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2988</Words>
  <Characters>17036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2023-03-10T01:09:00Z</dcterms:created>
  <dcterms:modified xsi:type="dcterms:W3CDTF">2023-03-10T01:09:00Z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