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E183" w14:textId="77777777" w:rsidR="003C6EC2" w:rsidRPr="0098777F" w:rsidRDefault="004E3E63" w:rsidP="00703E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6B1EE7CE" wp14:editId="6B1EE7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586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B1EE7D0" wp14:editId="6B1EE7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720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Angels in Aprons</w:t>
      </w:r>
    </w:p>
    <w:p w14:paraId="6B1EE184" w14:textId="77777777" w:rsidR="003C6EC2" w:rsidRPr="0098777F" w:rsidRDefault="004E3E63" w:rsidP="003C6EC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02BEA" w14:paraId="6B1EE187" w14:textId="77777777" w:rsidTr="00C53E11">
        <w:tc>
          <w:tcPr>
            <w:tcW w:w="2127" w:type="dxa"/>
          </w:tcPr>
          <w:p w14:paraId="6B1EE185" w14:textId="77777777" w:rsidR="00A75F53" w:rsidRPr="0098777F" w:rsidRDefault="004E3E63" w:rsidP="00C53E11">
            <w:pPr>
              <w:tabs>
                <w:tab w:val="left" w:pos="2127"/>
              </w:tabs>
              <w:spacing w:before="120"/>
              <w:rPr>
                <w:b/>
                <w:color w:val="FFFFFF" w:themeColor="background1"/>
              </w:rPr>
            </w:pPr>
            <w:r w:rsidRPr="0098777F">
              <w:rPr>
                <w:b/>
                <w:color w:val="FFFFFF" w:themeColor="background1"/>
              </w:rPr>
              <w:t>Address:</w:t>
            </w:r>
          </w:p>
        </w:tc>
        <w:tc>
          <w:tcPr>
            <w:tcW w:w="6090" w:type="dxa"/>
          </w:tcPr>
          <w:p w14:paraId="6B1EE186" w14:textId="77777777" w:rsidR="00A75F53" w:rsidRPr="0098777F" w:rsidRDefault="004E3E63" w:rsidP="00D10CF8">
            <w:pPr>
              <w:tabs>
                <w:tab w:val="left" w:pos="2127"/>
              </w:tabs>
              <w:spacing w:before="120"/>
              <w:rPr>
                <w:color w:val="FFFFFF" w:themeColor="background1"/>
              </w:rPr>
            </w:pPr>
            <w:r>
              <w:rPr>
                <w:rFonts w:eastAsia="Arial"/>
                <w:color w:val="FFFFFF" w:themeColor="background1"/>
              </w:rPr>
              <w:t>88 L'Estrange Tce</w:t>
            </w:r>
            <w:r w:rsidRPr="0098777F">
              <w:rPr>
                <w:color w:val="FFFFFF" w:themeColor="background1"/>
              </w:rPr>
              <w:br/>
            </w:r>
            <w:r>
              <w:rPr>
                <w:rFonts w:eastAsia="Arial"/>
                <w:color w:val="FFFFFF" w:themeColor="background1"/>
              </w:rPr>
              <w:t>Kelvin Grove QLD 4059</w:t>
            </w:r>
          </w:p>
        </w:tc>
      </w:tr>
      <w:tr w:rsidR="00D02BEA" w14:paraId="6B1EE18A" w14:textId="77777777" w:rsidTr="00C53E11">
        <w:tc>
          <w:tcPr>
            <w:tcW w:w="2127" w:type="dxa"/>
          </w:tcPr>
          <w:p w14:paraId="6B1EE188" w14:textId="77777777" w:rsidR="00A75F53" w:rsidRPr="0098777F" w:rsidRDefault="004E3E63" w:rsidP="00C53E11">
            <w:pPr>
              <w:tabs>
                <w:tab w:val="left" w:pos="2127"/>
              </w:tabs>
              <w:spacing w:before="120"/>
              <w:rPr>
                <w:b/>
                <w:color w:val="FFFFFF" w:themeColor="background1"/>
              </w:rPr>
            </w:pPr>
            <w:r w:rsidRPr="0098777F">
              <w:rPr>
                <w:b/>
                <w:color w:val="FFFFFF" w:themeColor="background1"/>
              </w:rPr>
              <w:t>Phone:</w:t>
            </w:r>
          </w:p>
        </w:tc>
        <w:tc>
          <w:tcPr>
            <w:tcW w:w="6090" w:type="dxa"/>
          </w:tcPr>
          <w:p w14:paraId="6B1EE189" w14:textId="77777777" w:rsidR="00A75F53" w:rsidRPr="0098777F" w:rsidRDefault="004E3E63" w:rsidP="002D4864">
            <w:pPr>
              <w:tabs>
                <w:tab w:val="left" w:pos="2127"/>
              </w:tabs>
              <w:spacing w:before="120"/>
              <w:rPr>
                <w:color w:val="FFFFFF" w:themeColor="background1"/>
              </w:rPr>
            </w:pPr>
            <w:r w:rsidRPr="007632B4">
              <w:rPr>
                <w:rFonts w:eastAsia="Arial"/>
                <w:color w:val="FFFFFF" w:themeColor="background1"/>
              </w:rPr>
              <w:t>(07) 3356 2563</w:t>
            </w:r>
          </w:p>
        </w:tc>
      </w:tr>
      <w:tr w:rsidR="00D02BEA" w14:paraId="6B1EE18D" w14:textId="77777777" w:rsidTr="00C53E11">
        <w:tc>
          <w:tcPr>
            <w:tcW w:w="2127" w:type="dxa"/>
          </w:tcPr>
          <w:p w14:paraId="6B1EE18B" w14:textId="77777777" w:rsidR="00A75F53" w:rsidRPr="0098777F" w:rsidRDefault="004E3E63" w:rsidP="00C53E11">
            <w:pPr>
              <w:tabs>
                <w:tab w:val="left" w:pos="2127"/>
              </w:tabs>
              <w:spacing w:before="120"/>
              <w:rPr>
                <w:b/>
                <w:color w:val="FFFFFF" w:themeColor="background1"/>
              </w:rPr>
            </w:pPr>
            <w:r w:rsidRPr="0098777F">
              <w:rPr>
                <w:b/>
                <w:color w:val="FFFFFF" w:themeColor="background1"/>
              </w:rPr>
              <w:t>Commission ID:</w:t>
            </w:r>
          </w:p>
        </w:tc>
        <w:tc>
          <w:tcPr>
            <w:tcW w:w="6090" w:type="dxa"/>
          </w:tcPr>
          <w:p w14:paraId="6B1EE18C" w14:textId="77777777" w:rsidR="00A75F53" w:rsidRPr="00C0489C" w:rsidRDefault="004E3E63" w:rsidP="00C53E11">
            <w:pPr>
              <w:tabs>
                <w:tab w:val="left" w:pos="2127"/>
              </w:tabs>
              <w:spacing w:before="120"/>
              <w:rPr>
                <w:rFonts w:eastAsia="Arial"/>
                <w:color w:val="FFFFFF" w:themeColor="background1"/>
              </w:rPr>
            </w:pPr>
            <w:r>
              <w:rPr>
                <w:rFonts w:eastAsia="Arial"/>
                <w:color w:val="FFFFFF" w:themeColor="background1"/>
              </w:rPr>
              <w:t>701062</w:t>
            </w:r>
          </w:p>
        </w:tc>
      </w:tr>
      <w:tr w:rsidR="00D02BEA" w14:paraId="6B1EE190" w14:textId="77777777" w:rsidTr="00C53E11">
        <w:tc>
          <w:tcPr>
            <w:tcW w:w="2127" w:type="dxa"/>
          </w:tcPr>
          <w:p w14:paraId="6B1EE18E" w14:textId="77777777" w:rsidR="00C0489C" w:rsidRPr="0098777F" w:rsidRDefault="004E3E63" w:rsidP="00C53E11">
            <w:pPr>
              <w:tabs>
                <w:tab w:val="left" w:pos="2127"/>
              </w:tabs>
              <w:spacing w:before="120"/>
              <w:rPr>
                <w:b/>
                <w:color w:val="FFFFFF" w:themeColor="background1"/>
              </w:rPr>
            </w:pPr>
            <w:r>
              <w:rPr>
                <w:b/>
                <w:color w:val="FFFFFF" w:themeColor="background1"/>
              </w:rPr>
              <w:t>Provider name:</w:t>
            </w:r>
          </w:p>
        </w:tc>
        <w:tc>
          <w:tcPr>
            <w:tcW w:w="6090" w:type="dxa"/>
          </w:tcPr>
          <w:p w14:paraId="6B1EE18F" w14:textId="77777777" w:rsidR="00C0489C" w:rsidRDefault="004E3E63" w:rsidP="00C53E11">
            <w:pPr>
              <w:tabs>
                <w:tab w:val="left" w:pos="2127"/>
              </w:tabs>
              <w:spacing w:before="120"/>
              <w:rPr>
                <w:rFonts w:eastAsia="Arial"/>
                <w:color w:val="FFFFFF" w:themeColor="background1"/>
              </w:rPr>
            </w:pPr>
            <w:r>
              <w:rPr>
                <w:rFonts w:eastAsia="Arial"/>
                <w:color w:val="FFFFFF" w:themeColor="background1"/>
              </w:rPr>
              <w:t>Angels in Aprons Pty Ltd</w:t>
            </w:r>
          </w:p>
        </w:tc>
      </w:tr>
      <w:tr w:rsidR="00D02BEA" w14:paraId="6B1EE193" w14:textId="77777777" w:rsidTr="00C53E11">
        <w:tc>
          <w:tcPr>
            <w:tcW w:w="2127" w:type="dxa"/>
          </w:tcPr>
          <w:p w14:paraId="6B1EE191" w14:textId="77777777" w:rsidR="00A75F53" w:rsidRPr="0098777F" w:rsidRDefault="004E3E63" w:rsidP="00C53E11">
            <w:pPr>
              <w:tabs>
                <w:tab w:val="left" w:pos="2127"/>
              </w:tabs>
              <w:spacing w:before="120"/>
              <w:rPr>
                <w:b/>
                <w:color w:val="FFFFFF" w:themeColor="background1"/>
              </w:rPr>
            </w:pPr>
            <w:r w:rsidRPr="0098777F">
              <w:rPr>
                <w:b/>
                <w:color w:val="FFFFFF" w:themeColor="background1"/>
              </w:rPr>
              <w:t>Activity type:</w:t>
            </w:r>
          </w:p>
        </w:tc>
        <w:tc>
          <w:tcPr>
            <w:tcW w:w="6090" w:type="dxa"/>
          </w:tcPr>
          <w:p w14:paraId="6B1EE192" w14:textId="77777777" w:rsidR="00A75F53" w:rsidRPr="0098777F" w:rsidRDefault="004E3E63" w:rsidP="00C53E11">
            <w:pPr>
              <w:tabs>
                <w:tab w:val="left" w:pos="2127"/>
              </w:tabs>
              <w:spacing w:before="120"/>
              <w:rPr>
                <w:color w:val="FFFFFF" w:themeColor="background1"/>
              </w:rPr>
            </w:pPr>
            <w:r>
              <w:rPr>
                <w:rFonts w:eastAsia="Arial"/>
                <w:color w:val="FFFFFF" w:themeColor="background1"/>
              </w:rPr>
              <w:t>Assessment Contact - Desk</w:t>
            </w:r>
          </w:p>
        </w:tc>
      </w:tr>
      <w:tr w:rsidR="00D02BEA" w14:paraId="6B1EE196" w14:textId="77777777" w:rsidTr="00C53E11">
        <w:tc>
          <w:tcPr>
            <w:tcW w:w="2127" w:type="dxa"/>
          </w:tcPr>
          <w:p w14:paraId="6B1EE194" w14:textId="77777777" w:rsidR="00A75F53" w:rsidRPr="0098777F" w:rsidRDefault="004E3E63" w:rsidP="00C53E11">
            <w:pPr>
              <w:tabs>
                <w:tab w:val="left" w:pos="2127"/>
              </w:tabs>
              <w:spacing w:before="120"/>
              <w:rPr>
                <w:b/>
                <w:color w:val="FFFFFF" w:themeColor="background1"/>
              </w:rPr>
            </w:pPr>
            <w:r w:rsidRPr="0098777F">
              <w:rPr>
                <w:b/>
                <w:color w:val="FFFFFF" w:themeColor="background1"/>
              </w:rPr>
              <w:t>Activity date:</w:t>
            </w:r>
          </w:p>
        </w:tc>
        <w:tc>
          <w:tcPr>
            <w:tcW w:w="6090" w:type="dxa"/>
          </w:tcPr>
          <w:p w14:paraId="6B1EE195" w14:textId="77777777" w:rsidR="00A75F53" w:rsidRPr="005D3493" w:rsidRDefault="004E3E63" w:rsidP="00C53E11">
            <w:pPr>
              <w:tabs>
                <w:tab w:val="left" w:pos="2127"/>
              </w:tabs>
              <w:spacing w:before="120"/>
              <w:rPr>
                <w:color w:val="FFFFFF" w:themeColor="background1"/>
              </w:rPr>
            </w:pPr>
            <w:r>
              <w:rPr>
                <w:rFonts w:eastAsia="Arial"/>
                <w:color w:val="FFFFFF" w:themeColor="background1"/>
              </w:rPr>
              <w:t>1 September 2022</w:t>
            </w:r>
          </w:p>
        </w:tc>
      </w:tr>
      <w:tr w:rsidR="00D02BEA" w14:paraId="6B1EE199" w14:textId="77777777" w:rsidTr="00C53E11">
        <w:tc>
          <w:tcPr>
            <w:tcW w:w="2127" w:type="dxa"/>
          </w:tcPr>
          <w:p w14:paraId="6B1EE197" w14:textId="77777777" w:rsidR="00A75F53" w:rsidRPr="00917EEE" w:rsidRDefault="004E3E63" w:rsidP="00C53E1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6B1EE198" w14:textId="66862401" w:rsidR="00A75F53" w:rsidRDefault="002F327C" w:rsidP="00C53E11">
            <w:pPr>
              <w:tabs>
                <w:tab w:val="left" w:pos="2127"/>
              </w:tabs>
              <w:spacing w:before="120"/>
              <w:rPr>
                <w:color w:val="FFFFFF" w:themeColor="background1"/>
              </w:rPr>
            </w:pPr>
            <w:r w:rsidRPr="002F327C">
              <w:rPr>
                <w:rFonts w:eastAsia="Arial"/>
                <w:color w:val="FFFFFF" w:themeColor="background1"/>
              </w:rPr>
              <w:t>3 October 2022</w:t>
            </w:r>
          </w:p>
        </w:tc>
      </w:tr>
    </w:tbl>
    <w:p w14:paraId="6B1EE19A" w14:textId="77777777" w:rsidR="00A75F53" w:rsidRDefault="00461A16" w:rsidP="001E6954">
      <w:pPr>
        <w:tabs>
          <w:tab w:val="left" w:pos="2127"/>
        </w:tabs>
        <w:spacing w:before="120"/>
        <w:rPr>
          <w:rFonts w:eastAsia="Arial"/>
          <w:color w:val="FFFFFF" w:themeColor="background1"/>
          <w:sz w:val="28"/>
          <w:szCs w:val="28"/>
          <w:highlight w:val="yellow"/>
        </w:rPr>
      </w:pPr>
    </w:p>
    <w:p w14:paraId="6B1EE19B" w14:textId="77777777" w:rsidR="003C6EC2" w:rsidRDefault="00461A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1EE19C" w14:textId="77777777" w:rsidR="00F41159" w:rsidRDefault="004E3E63" w:rsidP="00F41159">
      <w:pPr>
        <w:pStyle w:val="Heading1"/>
      </w:pPr>
      <w:bookmarkStart w:id="0" w:name="_Hlk32477662"/>
      <w:r>
        <w:lastRenderedPageBreak/>
        <w:t>Performance report prepared by</w:t>
      </w:r>
    </w:p>
    <w:p w14:paraId="6B1EE19D" w14:textId="3A7508A6" w:rsidR="00F41159" w:rsidRPr="009B0F30" w:rsidRDefault="002F327C" w:rsidP="00F41159">
      <w:r>
        <w:t>M Murray,</w:t>
      </w:r>
      <w:r w:rsidR="004E3E63" w:rsidRPr="007E1990">
        <w:t xml:space="preserve"> delegate</w:t>
      </w:r>
      <w:r w:rsidR="004E3E63">
        <w:t xml:space="preserve"> of the Aged Care Quality and Safety Commissioner.</w:t>
      </w:r>
    </w:p>
    <w:p w14:paraId="6B1EE19E" w14:textId="77777777" w:rsidR="00A30BEC" w:rsidRDefault="004E3E63" w:rsidP="0094564F">
      <w:pPr>
        <w:pStyle w:val="Heading1"/>
      </w:pPr>
      <w:r>
        <w:t>Publication of report</w:t>
      </w:r>
    </w:p>
    <w:p w14:paraId="6B1EE19F" w14:textId="77777777" w:rsidR="00A30BEC" w:rsidRDefault="004E3E6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B1EE1A0" w14:textId="77777777" w:rsidR="00BB6E3A" w:rsidRDefault="004E3E63" w:rsidP="00BB6E3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B1EE1A1" w14:textId="77777777" w:rsidR="00BB6E3A" w:rsidRDefault="004E3E63" w:rsidP="00BB6E3A">
      <w:pPr>
        <w:tabs>
          <w:tab w:val="left" w:pos="4111"/>
        </w:tabs>
      </w:pPr>
      <w:bookmarkStart w:id="1" w:name="HcsServicesFullListWithAddress"/>
      <w:r>
        <w:rPr>
          <w:b/>
          <w:bCs/>
        </w:rPr>
        <w:t>Home Care:</w:t>
      </w:r>
    </w:p>
    <w:p w14:paraId="6B1EE1A2" w14:textId="77777777" w:rsidR="00BB6E3A" w:rsidRDefault="004E3E63" w:rsidP="00BB6E3A">
      <w:pPr>
        <w:numPr>
          <w:ilvl w:val="0"/>
          <w:numId w:val="38"/>
        </w:numPr>
        <w:tabs>
          <w:tab w:val="left" w:pos="4111"/>
        </w:tabs>
        <w:spacing w:before="0" w:after="0"/>
      </w:pPr>
      <w:r>
        <w:t>Angels in Aprons, 26175, 88 L'Estrange Tce, Kelvin Grove QLD 4059</w:t>
      </w:r>
    </w:p>
    <w:bookmarkEnd w:id="1"/>
    <w:bookmarkEnd w:id="0"/>
    <w:p w14:paraId="6B1EE1A5" w14:textId="77777777" w:rsidR="003C17B5" w:rsidRPr="007E1990" w:rsidRDefault="004E3E63">
      <w:pPr>
        <w:spacing w:before="0" w:after="160" w:line="259" w:lineRule="auto"/>
      </w:pPr>
      <w:r>
        <w:br w:type="page"/>
      </w:r>
    </w:p>
    <w:p w14:paraId="6B1EE1A6" w14:textId="77777777" w:rsidR="007F5256" w:rsidRPr="0037487E" w:rsidRDefault="004E3E63" w:rsidP="0094564F">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D02BEA" w14:paraId="6B1EE444" w14:textId="77777777" w:rsidTr="0028617A">
        <w:tc>
          <w:tcPr>
            <w:tcW w:w="5387" w:type="dxa"/>
          </w:tcPr>
          <w:p w14:paraId="6B1EE441" w14:textId="77777777" w:rsidR="00D4506A" w:rsidRPr="00A65009" w:rsidRDefault="004E3E63" w:rsidP="00D4506A">
            <w:pPr>
              <w:pStyle w:val="Heading4"/>
              <w:tabs>
                <w:tab w:val="clear" w:pos="9072"/>
              </w:tabs>
              <w:spacing w:before="120" w:after="0" w:line="240" w:lineRule="auto"/>
              <w:outlineLvl w:val="3"/>
              <w:rPr>
                <w:b w:val="0"/>
              </w:rPr>
            </w:pPr>
            <w:r w:rsidRPr="00A65009">
              <w:t>Standard 1 Consumer dignity and choice</w:t>
            </w:r>
          </w:p>
        </w:tc>
        <w:tc>
          <w:tcPr>
            <w:tcW w:w="851" w:type="dxa"/>
          </w:tcPr>
          <w:p w14:paraId="6B1EE442" w14:textId="77777777" w:rsidR="00D4506A" w:rsidRPr="00A65009" w:rsidRDefault="004E3E63" w:rsidP="00241747">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6B1EE443" w14:textId="77777777" w:rsidR="00D4506A" w:rsidRPr="00A65009" w:rsidRDefault="004E3E63" w:rsidP="00A63DE3">
            <w:pPr>
              <w:pStyle w:val="Heading4"/>
              <w:tabs>
                <w:tab w:val="clear" w:pos="9072"/>
              </w:tabs>
              <w:spacing w:before="120" w:after="0" w:line="240" w:lineRule="auto"/>
              <w:ind w:left="25"/>
              <w:outlineLvl w:val="3"/>
            </w:pPr>
            <w:r w:rsidRPr="00A65009">
              <w:rPr>
                <w:rFonts w:eastAsia="Times New Roman"/>
                <w:iCs w:val="0"/>
              </w:rPr>
              <w:t>Not Compliant</w:t>
            </w:r>
          </w:p>
        </w:tc>
      </w:tr>
      <w:tr w:rsidR="00D02BEA" w14:paraId="6B1EE458" w14:textId="77777777" w:rsidTr="0028617A">
        <w:tc>
          <w:tcPr>
            <w:tcW w:w="5387" w:type="dxa"/>
          </w:tcPr>
          <w:p w14:paraId="6B1EE455" w14:textId="77777777" w:rsidR="00D4506A" w:rsidRPr="00A65009" w:rsidRDefault="004E3E63" w:rsidP="00D4506A">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6B1EE456" w14:textId="77777777" w:rsidR="00D4506A" w:rsidRPr="00A65009" w:rsidRDefault="004E3E63"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6B1EE457" w14:textId="77777777" w:rsidR="00D4506A" w:rsidRPr="00A65009" w:rsidRDefault="004E3E63" w:rsidP="00A63DE3">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Not Compliant</w:t>
            </w:r>
          </w:p>
        </w:tc>
      </w:tr>
      <w:tr w:rsidR="00D02BEA" w14:paraId="6B1EE460" w14:textId="77777777" w:rsidTr="0028617A">
        <w:tc>
          <w:tcPr>
            <w:tcW w:w="5387" w:type="dxa"/>
          </w:tcPr>
          <w:p w14:paraId="6B1EE45D" w14:textId="77777777" w:rsidR="00D4506A" w:rsidRPr="00A65009" w:rsidRDefault="00461A16" w:rsidP="00D4506A">
            <w:pPr>
              <w:pStyle w:val="Heading4"/>
              <w:keepNext w:val="0"/>
              <w:tabs>
                <w:tab w:val="clear" w:pos="9072"/>
              </w:tabs>
              <w:spacing w:before="120" w:after="0" w:line="240" w:lineRule="auto"/>
              <w:outlineLvl w:val="3"/>
              <w:rPr>
                <w:b w:val="0"/>
              </w:rPr>
            </w:pPr>
          </w:p>
        </w:tc>
        <w:tc>
          <w:tcPr>
            <w:tcW w:w="851" w:type="dxa"/>
          </w:tcPr>
          <w:p w14:paraId="6B1EE45E" w14:textId="77777777" w:rsidR="00D4506A" w:rsidRPr="00A65009" w:rsidRDefault="00461A16" w:rsidP="00241747">
            <w:pPr>
              <w:pStyle w:val="Heading4"/>
              <w:keepNext w:val="0"/>
              <w:tabs>
                <w:tab w:val="clear" w:pos="9072"/>
              </w:tabs>
              <w:spacing w:before="120" w:after="0" w:line="240" w:lineRule="auto"/>
              <w:ind w:left="-3"/>
              <w:outlineLvl w:val="3"/>
              <w:rPr>
                <w:b w:val="0"/>
              </w:rPr>
            </w:pPr>
          </w:p>
        </w:tc>
        <w:tc>
          <w:tcPr>
            <w:tcW w:w="3123" w:type="dxa"/>
          </w:tcPr>
          <w:p w14:paraId="6B1EE45F" w14:textId="77777777" w:rsidR="00D4506A" w:rsidRPr="00A65009" w:rsidRDefault="00461A16" w:rsidP="00A63DE3">
            <w:pPr>
              <w:pStyle w:val="Heading4"/>
              <w:keepNext w:val="0"/>
              <w:tabs>
                <w:tab w:val="clear" w:pos="9072"/>
              </w:tabs>
              <w:spacing w:before="120" w:after="0" w:line="240" w:lineRule="auto"/>
              <w:ind w:left="25"/>
              <w:outlineLvl w:val="3"/>
              <w:rPr>
                <w:rFonts w:eastAsia="Times New Roman"/>
                <w:b w:val="0"/>
                <w:iCs w:val="0"/>
              </w:rPr>
            </w:pPr>
          </w:p>
        </w:tc>
      </w:tr>
      <w:tr w:rsidR="00D02BEA" w14:paraId="6B1EE510" w14:textId="77777777" w:rsidTr="0028617A">
        <w:tc>
          <w:tcPr>
            <w:tcW w:w="5387" w:type="dxa"/>
          </w:tcPr>
          <w:p w14:paraId="6B1EE50D" w14:textId="77777777" w:rsidR="00A63DE3" w:rsidRPr="00A65009" w:rsidRDefault="004E3E63" w:rsidP="00A63DE3">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6B1EE50E" w14:textId="77777777" w:rsidR="00A63DE3" w:rsidRPr="00A65009" w:rsidRDefault="004E3E63" w:rsidP="0024174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6B1EE50F" w14:textId="77777777" w:rsidR="00A63DE3" w:rsidRPr="00A65009" w:rsidRDefault="004E3E63" w:rsidP="00183DB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D02BEA" w14:paraId="6B1EE518" w14:textId="77777777" w:rsidTr="0028617A">
        <w:tc>
          <w:tcPr>
            <w:tcW w:w="5387" w:type="dxa"/>
          </w:tcPr>
          <w:p w14:paraId="6B1EE515" w14:textId="77777777" w:rsidR="00A63DE3" w:rsidRPr="00A65009" w:rsidRDefault="004E3E63" w:rsidP="00A63DE3">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6B1EE516" w14:textId="77777777" w:rsidR="00A63DE3" w:rsidRPr="00A65009" w:rsidRDefault="004E3E63"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6B1EE517" w14:textId="77777777" w:rsidR="00A63DE3" w:rsidRPr="00A65009" w:rsidRDefault="004E3E63"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bl>
    <w:p w14:paraId="6B1EE525" w14:textId="77777777" w:rsidR="00060C92" w:rsidRDefault="004E3E63">
      <w:pPr>
        <w:spacing w:before="0" w:after="160" w:line="259" w:lineRule="auto"/>
        <w:rPr>
          <w:rFonts w:ascii="Arial Black" w:hAnsi="Arial Black"/>
          <w:b/>
          <w:bCs/>
          <w:iCs/>
          <w:color w:val="00577D"/>
          <w:sz w:val="32"/>
          <w:szCs w:val="40"/>
        </w:rPr>
      </w:pPr>
      <w:r>
        <w:br w:type="page"/>
      </w:r>
    </w:p>
    <w:p w14:paraId="6B1EE526" w14:textId="77777777" w:rsidR="007F5256" w:rsidRPr="00D21DCD" w:rsidRDefault="004E3E63" w:rsidP="00EC5474">
      <w:pPr>
        <w:pStyle w:val="Heading1"/>
      </w:pPr>
      <w:r>
        <w:lastRenderedPageBreak/>
        <w:t>Detailed assessment</w:t>
      </w:r>
    </w:p>
    <w:p w14:paraId="6B1EE527" w14:textId="77777777" w:rsidR="001E6954" w:rsidRPr="00D63989" w:rsidRDefault="004E3E63" w:rsidP="001E695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B1EE528" w14:textId="77777777" w:rsidR="001E6954" w:rsidRPr="001E6954" w:rsidRDefault="004E3E63" w:rsidP="001E6954">
      <w:pPr>
        <w:rPr>
          <w:color w:val="auto"/>
        </w:rPr>
      </w:pPr>
      <w:r w:rsidRPr="00D63989">
        <w:t>The report also specifies areas in which improvements must be made to ensure the Quality Standards are complied with.</w:t>
      </w:r>
    </w:p>
    <w:p w14:paraId="6B1EE529" w14:textId="77777777" w:rsidR="001E6954" w:rsidRDefault="004E3E63" w:rsidP="001E6954">
      <w:r w:rsidRPr="00D63989">
        <w:t>The following information has been taken into account in developing this performance report:</w:t>
      </w:r>
    </w:p>
    <w:p w14:paraId="6B1EE52A" w14:textId="39D18D98" w:rsidR="004B33E7" w:rsidRPr="002F327C" w:rsidRDefault="004E3E63" w:rsidP="004B33E7">
      <w:pPr>
        <w:pStyle w:val="ListBullet"/>
      </w:pPr>
      <w:r w:rsidRPr="002F327C">
        <w:t>the Assessment Team’s report for the Assessment Contact - Desk; the Assessment Contact - Desk report was informed by review of documents and interviews with staff, consumers/representatives and others</w:t>
      </w:r>
      <w:r w:rsidR="002F327C" w:rsidRPr="002F327C">
        <w:t>.</w:t>
      </w:r>
    </w:p>
    <w:p w14:paraId="6B1EE52B" w14:textId="64A7EEE2" w:rsidR="004B33E7" w:rsidRPr="007E1990" w:rsidRDefault="004E3E63" w:rsidP="004B33E7">
      <w:pPr>
        <w:pStyle w:val="ListBullet"/>
      </w:pPr>
      <w:r w:rsidRPr="007E1990">
        <w:t xml:space="preserve">the provider’s response to the </w:t>
      </w:r>
      <w:r>
        <w:t>Assessment Contact - Desk</w:t>
      </w:r>
      <w:r w:rsidRPr="007E1990">
        <w:t xml:space="preserve"> report received </w:t>
      </w:r>
      <w:r w:rsidR="002F327C">
        <w:t>19 September 2022.</w:t>
      </w:r>
      <w:r w:rsidRPr="007E1990">
        <w:rPr>
          <w:color w:val="0000FF"/>
        </w:rPr>
        <w:t xml:space="preserve"> </w:t>
      </w:r>
    </w:p>
    <w:p w14:paraId="6EAA31AB" w14:textId="0118F961" w:rsidR="002F327C" w:rsidRDefault="002F327C" w:rsidP="002F327C">
      <w:r>
        <w:t xml:space="preserve">The Assessment Team’s focus for the assessment contact was the implementation of the </w:t>
      </w:r>
      <w:r w:rsidRPr="00C44304">
        <w:t>Social, Community, Home Care and Disability Services Industry Award 2020 (SCHADS Award)</w:t>
      </w:r>
      <w:r w:rsidR="00075834">
        <w:t>.</w:t>
      </w:r>
    </w:p>
    <w:p w14:paraId="6B1EE52D" w14:textId="77777777" w:rsidR="0039104A" w:rsidRDefault="004E3E63">
      <w:pPr>
        <w:spacing w:before="0" w:after="160" w:line="259" w:lineRule="auto"/>
        <w:rPr>
          <w:rFonts w:eastAsiaTheme="minorHAnsi"/>
          <w:color w:val="0000FF"/>
          <w:szCs w:val="22"/>
          <w:lang w:eastAsia="en-US"/>
        </w:rPr>
      </w:pPr>
      <w:r>
        <w:rPr>
          <w:color w:val="0000FF"/>
        </w:rPr>
        <w:br w:type="page"/>
      </w:r>
    </w:p>
    <w:p w14:paraId="6B1EE52E" w14:textId="77777777" w:rsidR="0066196E" w:rsidRPr="00F911DD" w:rsidRDefault="00461A16" w:rsidP="00095CD4">
      <w:pPr>
        <w:pStyle w:val="ListBullet"/>
        <w:sectPr w:rsidR="0066196E" w:rsidRPr="00F911DD" w:rsidSect="006D2B8D">
          <w:headerReference w:type="first" r:id="rId16"/>
          <w:pgSz w:w="11906" w:h="16838"/>
          <w:pgMar w:top="1701" w:right="1418" w:bottom="1418" w:left="1418" w:header="567" w:footer="397" w:gutter="0"/>
          <w:cols w:space="708"/>
          <w:docGrid w:linePitch="360"/>
        </w:sectPr>
      </w:pPr>
    </w:p>
    <w:p w14:paraId="6B1EE52F" w14:textId="77777777" w:rsidR="00F37C4C" w:rsidRPr="00CF4FAC" w:rsidRDefault="004E3E63"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6B1EE7D2" wp14:editId="6B1EE7D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392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6B1EE530" w14:textId="43E15C32" w:rsidR="00CB3BA9" w:rsidRPr="00162F6A" w:rsidRDefault="004E3E63"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AC14F0">
        <w:rPr>
          <w:color w:val="FFFFFF" w:themeColor="background1"/>
        </w:rPr>
        <w:t>Not Compliant</w:t>
      </w:r>
      <w:r w:rsidRPr="00162F6A">
        <w:rPr>
          <w:color w:val="FFFFFF" w:themeColor="background1"/>
          <w:highlight w:val="yellow"/>
        </w:rPr>
        <w:br/>
      </w:r>
      <w:r w:rsidRPr="00162F6A">
        <w:rPr>
          <w:color w:val="FFFFFF" w:themeColor="background1"/>
          <w:sz w:val="36"/>
        </w:rPr>
        <w:tab/>
      </w:r>
    </w:p>
    <w:p w14:paraId="6B1EE531" w14:textId="77777777" w:rsidR="00F37C4C" w:rsidRDefault="00461A16" w:rsidP="00F37C4C"/>
    <w:p w14:paraId="6B1EE532" w14:textId="77777777" w:rsidR="00035F9A" w:rsidRPr="00F37C4C" w:rsidRDefault="00461A16" w:rsidP="00F37C4C">
      <w:pPr>
        <w:sectPr w:rsidR="00035F9A" w:rsidRPr="00F37C4C" w:rsidSect="005F44D8">
          <w:pgSz w:w="11906" w:h="16838"/>
          <w:pgMar w:top="1701" w:right="1418" w:bottom="1418" w:left="1418" w:header="568" w:footer="397" w:gutter="0"/>
          <w:cols w:space="708"/>
          <w:docGrid w:linePitch="360"/>
        </w:sectPr>
      </w:pPr>
    </w:p>
    <w:p w14:paraId="6B1EE533" w14:textId="77777777" w:rsidR="0004322A" w:rsidRPr="00D63989" w:rsidRDefault="004E3E63" w:rsidP="0004322A">
      <w:pPr>
        <w:pStyle w:val="Heading3"/>
        <w:shd w:val="clear" w:color="auto" w:fill="F2F2F2" w:themeFill="background1" w:themeFillShade="F2"/>
      </w:pPr>
      <w:r w:rsidRPr="00D63989">
        <w:t>Consumer outcome:</w:t>
      </w:r>
    </w:p>
    <w:p w14:paraId="6B1EE534" w14:textId="77777777" w:rsidR="0004322A" w:rsidRPr="00D63989" w:rsidRDefault="004E3E6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1EE535" w14:textId="77777777" w:rsidR="0004322A" w:rsidRPr="00D63989" w:rsidRDefault="004E3E63" w:rsidP="0004322A">
      <w:pPr>
        <w:pStyle w:val="Heading3"/>
        <w:shd w:val="clear" w:color="auto" w:fill="F2F2F2" w:themeFill="background1" w:themeFillShade="F2"/>
      </w:pPr>
      <w:r w:rsidRPr="00D63989">
        <w:t>Organisation statement:</w:t>
      </w:r>
    </w:p>
    <w:p w14:paraId="6B1EE536" w14:textId="77777777" w:rsidR="0004322A" w:rsidRPr="00D63989" w:rsidRDefault="004E3E6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B1EE537" w14:textId="77777777" w:rsidR="0004322A" w:rsidRDefault="004E3E6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1EE538" w14:textId="77777777" w:rsidR="0004322A" w:rsidRPr="00D63989" w:rsidRDefault="004E3E6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1EE539" w14:textId="77777777" w:rsidR="0004322A" w:rsidRPr="00D63989" w:rsidRDefault="004E3E6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1EE53A" w14:textId="77777777" w:rsidR="007F5256" w:rsidRDefault="004E3E63" w:rsidP="00427817">
      <w:pPr>
        <w:pStyle w:val="Heading2"/>
      </w:pPr>
      <w:r>
        <w:t xml:space="preserve">Assessment </w:t>
      </w:r>
      <w:r w:rsidRPr="002B2C0F">
        <w:t>of Standard</w:t>
      </w:r>
      <w:r>
        <w:t xml:space="preserve"> 1</w:t>
      </w:r>
    </w:p>
    <w:p w14:paraId="6B1EE53B" w14:textId="2B840C1C" w:rsidR="00463EF3" w:rsidRPr="00AC14F0" w:rsidRDefault="00075834" w:rsidP="00781C54">
      <w:pPr>
        <w:rPr>
          <w:rFonts w:eastAsiaTheme="minorHAnsi"/>
          <w:color w:val="auto"/>
        </w:rPr>
      </w:pPr>
      <w:r w:rsidRPr="00AC14F0">
        <w:rPr>
          <w:rFonts w:eastAsiaTheme="minorHAnsi"/>
          <w:color w:val="auto"/>
        </w:rPr>
        <w:t xml:space="preserve">The </w:t>
      </w:r>
      <w:r w:rsidR="00AC14F0" w:rsidRPr="00AC14F0">
        <w:rPr>
          <w:rFonts w:eastAsiaTheme="minorHAnsi"/>
          <w:color w:val="auto"/>
        </w:rPr>
        <w:t xml:space="preserve">approved provider has not </w:t>
      </w:r>
      <w:r w:rsidRPr="00AC14F0">
        <w:rPr>
          <w:rFonts w:eastAsiaTheme="minorHAnsi"/>
          <w:color w:val="auto"/>
        </w:rPr>
        <w:t>communicated the SHADS award</w:t>
      </w:r>
      <w:r w:rsidR="00AC14F0" w:rsidRPr="00AC14F0">
        <w:rPr>
          <w:rFonts w:eastAsiaTheme="minorHAnsi"/>
          <w:color w:val="auto"/>
        </w:rPr>
        <w:t xml:space="preserve"> in a way that supports consumers to make informed choices about their care and services.</w:t>
      </w:r>
    </w:p>
    <w:p w14:paraId="6B1EE53C" w14:textId="79B33B09" w:rsidR="00920BB5" w:rsidRPr="00AC14F0" w:rsidRDefault="004E3E63" w:rsidP="0004322A">
      <w:pPr>
        <w:rPr>
          <w:rFonts w:eastAsiaTheme="minorHAnsi"/>
          <w:color w:val="auto"/>
        </w:rPr>
      </w:pPr>
      <w:r w:rsidRPr="00AC14F0">
        <w:rPr>
          <w:rFonts w:eastAsiaTheme="minorHAnsi"/>
          <w:color w:val="auto"/>
        </w:rPr>
        <w:t>The Quality Standard for the Home care packages service</w:t>
      </w:r>
      <w:r w:rsidR="00AC14F0" w:rsidRPr="00AC14F0">
        <w:rPr>
          <w:rFonts w:eastAsiaTheme="minorHAnsi"/>
          <w:color w:val="auto"/>
        </w:rPr>
        <w:t xml:space="preserve"> is </w:t>
      </w:r>
      <w:r w:rsidRPr="00AC14F0">
        <w:rPr>
          <w:rFonts w:eastAsiaTheme="minorHAnsi"/>
          <w:color w:val="auto"/>
        </w:rPr>
        <w:t xml:space="preserve">assessed as Non-compliant as </w:t>
      </w:r>
      <w:r w:rsidR="00AC14F0" w:rsidRPr="00AC14F0">
        <w:rPr>
          <w:rFonts w:eastAsiaTheme="minorHAnsi"/>
          <w:color w:val="auto"/>
        </w:rPr>
        <w:t>a</w:t>
      </w:r>
      <w:r w:rsidRPr="00AC14F0">
        <w:rPr>
          <w:rFonts w:eastAsiaTheme="minorHAnsi"/>
          <w:color w:val="auto"/>
        </w:rPr>
        <w:t xml:space="preserve"> requirement ha</w:t>
      </w:r>
      <w:r w:rsidR="00AC14F0" w:rsidRPr="00AC14F0">
        <w:rPr>
          <w:rFonts w:eastAsiaTheme="minorHAnsi"/>
          <w:color w:val="auto"/>
        </w:rPr>
        <w:t>s</w:t>
      </w:r>
      <w:r w:rsidRPr="00AC14F0">
        <w:rPr>
          <w:rFonts w:eastAsiaTheme="minorHAnsi"/>
          <w:color w:val="auto"/>
        </w:rPr>
        <w:t xml:space="preserve"> been assessed as Non-compliant. </w:t>
      </w:r>
    </w:p>
    <w:p w14:paraId="6B1EE53E" w14:textId="370F9634" w:rsidR="006451BA" w:rsidRPr="00507CBC" w:rsidRDefault="004E3E63"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2BEA" w14:paraId="6B1EE576" w14:textId="77777777" w:rsidTr="006107BF">
        <w:tc>
          <w:tcPr>
            <w:tcW w:w="4531" w:type="dxa"/>
            <w:shd w:val="clear" w:color="auto" w:fill="E7E6E6" w:themeFill="background2"/>
          </w:tcPr>
          <w:p w14:paraId="6B1EE573" w14:textId="77777777" w:rsidR="006107BF" w:rsidRPr="002B61BB" w:rsidRDefault="004E3E63"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6B1EE574" w14:textId="77777777" w:rsidR="006107BF" w:rsidRPr="002B61BB" w:rsidRDefault="004E3E63" w:rsidP="006107BF">
            <w:pPr>
              <w:pStyle w:val="Heading3"/>
              <w:spacing w:before="120" w:after="0"/>
              <w:outlineLvl w:val="2"/>
            </w:pPr>
            <w:r w:rsidRPr="002B61BB">
              <w:t xml:space="preserve">HCP   </w:t>
            </w:r>
          </w:p>
        </w:tc>
        <w:tc>
          <w:tcPr>
            <w:tcW w:w="3548" w:type="dxa"/>
            <w:shd w:val="clear" w:color="auto" w:fill="E7E6E6" w:themeFill="background2"/>
          </w:tcPr>
          <w:p w14:paraId="6B1EE575" w14:textId="1D39BDD2" w:rsidR="006107BF" w:rsidRPr="006107BF" w:rsidRDefault="004E3E63" w:rsidP="006107BF">
            <w:pPr>
              <w:pStyle w:val="Heading3"/>
              <w:spacing w:before="120" w:after="0"/>
              <w:jc w:val="right"/>
              <w:outlineLvl w:val="2"/>
            </w:pPr>
            <w:r w:rsidRPr="00AC14F0">
              <w:t>Not Compliant</w:t>
            </w:r>
          </w:p>
        </w:tc>
      </w:tr>
      <w:tr w:rsidR="00D02BEA" w14:paraId="6B1EE57A" w14:textId="77777777" w:rsidTr="006107BF">
        <w:tc>
          <w:tcPr>
            <w:tcW w:w="4531" w:type="dxa"/>
            <w:shd w:val="clear" w:color="auto" w:fill="E7E6E6" w:themeFill="background2"/>
          </w:tcPr>
          <w:p w14:paraId="6B1EE577" w14:textId="77777777" w:rsidR="006107BF" w:rsidRPr="002B61BB" w:rsidRDefault="00461A16" w:rsidP="006107BF">
            <w:pPr>
              <w:pStyle w:val="Heading3"/>
              <w:spacing w:before="0" w:after="0"/>
              <w:outlineLvl w:val="2"/>
            </w:pPr>
          </w:p>
        </w:tc>
        <w:tc>
          <w:tcPr>
            <w:tcW w:w="993" w:type="dxa"/>
            <w:shd w:val="clear" w:color="auto" w:fill="E7E6E6" w:themeFill="background2"/>
          </w:tcPr>
          <w:p w14:paraId="6B1EE578" w14:textId="73ABB488" w:rsidR="006107BF" w:rsidRPr="002B61BB" w:rsidRDefault="00461A16" w:rsidP="006107BF">
            <w:pPr>
              <w:pStyle w:val="Heading3"/>
              <w:spacing w:before="0" w:after="0"/>
              <w:outlineLvl w:val="2"/>
            </w:pPr>
          </w:p>
        </w:tc>
        <w:tc>
          <w:tcPr>
            <w:tcW w:w="3548" w:type="dxa"/>
            <w:shd w:val="clear" w:color="auto" w:fill="E7E6E6" w:themeFill="background2"/>
          </w:tcPr>
          <w:p w14:paraId="6B1EE579" w14:textId="6BECBA15" w:rsidR="006107BF" w:rsidRPr="006107BF" w:rsidRDefault="00461A16" w:rsidP="006107BF">
            <w:pPr>
              <w:pStyle w:val="Heading3"/>
              <w:spacing w:before="0" w:after="0"/>
              <w:jc w:val="right"/>
              <w:outlineLvl w:val="2"/>
            </w:pPr>
          </w:p>
        </w:tc>
      </w:tr>
    </w:tbl>
    <w:p w14:paraId="6B1EE57B" w14:textId="77777777" w:rsidR="00154403" w:rsidRDefault="004E3E63" w:rsidP="00154403">
      <w:pPr>
        <w:rPr>
          <w:i/>
        </w:rPr>
      </w:pPr>
      <w:r w:rsidRPr="008D114F">
        <w:rPr>
          <w:i/>
        </w:rPr>
        <w:t>Information provided to each consumer is current, accurate and timely, and communicated in a way that is clear, easy to understand and enables them to exercise choice.</w:t>
      </w:r>
    </w:p>
    <w:p w14:paraId="6B1EE57C" w14:textId="77777777" w:rsidR="004A20A3" w:rsidRPr="004A20A3" w:rsidRDefault="004E3E63" w:rsidP="004A20A3">
      <w:pPr>
        <w:tabs>
          <w:tab w:val="right" w:pos="9026"/>
        </w:tabs>
      </w:pPr>
      <w:r>
        <w:t>Findings</w:t>
      </w:r>
    </w:p>
    <w:p w14:paraId="6B1EE58D" w14:textId="6E24BE78" w:rsidR="00C00A07" w:rsidRDefault="00C00A07">
      <w:pPr>
        <w:spacing w:before="0" w:after="160" w:line="259" w:lineRule="auto"/>
        <w:rPr>
          <w:iCs/>
          <w:color w:val="auto"/>
        </w:rPr>
      </w:pPr>
      <w:r>
        <w:rPr>
          <w:color w:val="auto"/>
        </w:rPr>
        <w:t xml:space="preserve">Management advised the Assessment Team that the </w:t>
      </w:r>
      <w:r w:rsidRPr="001F3C29">
        <w:rPr>
          <w:color w:val="auto"/>
        </w:rPr>
        <w:t xml:space="preserve">service </w:t>
      </w:r>
      <w:r>
        <w:rPr>
          <w:color w:val="auto"/>
        </w:rPr>
        <w:t xml:space="preserve">had </w:t>
      </w:r>
      <w:r w:rsidRPr="001F3C29">
        <w:rPr>
          <w:color w:val="auto"/>
        </w:rPr>
        <w:t xml:space="preserve">provided 30 </w:t>
      </w:r>
      <w:r w:rsidR="00866461" w:rsidRPr="001F3C29">
        <w:rPr>
          <w:color w:val="auto"/>
        </w:rPr>
        <w:t>days</w:t>
      </w:r>
      <w:r w:rsidR="00866461">
        <w:t>’</w:t>
      </w:r>
      <w:r w:rsidR="00866461" w:rsidRPr="001F3C29">
        <w:rPr>
          <w:color w:val="auto"/>
        </w:rPr>
        <w:t xml:space="preserve"> notice</w:t>
      </w:r>
      <w:r>
        <w:rPr>
          <w:color w:val="auto"/>
        </w:rPr>
        <w:t xml:space="preserve"> to consumers</w:t>
      </w:r>
      <w:r w:rsidRPr="001F3C29">
        <w:rPr>
          <w:color w:val="auto"/>
        </w:rPr>
        <w:t xml:space="preserve"> of the implementation </w:t>
      </w:r>
      <w:r>
        <w:rPr>
          <w:color w:val="auto"/>
        </w:rPr>
        <w:t xml:space="preserve">of the award, which </w:t>
      </w:r>
      <w:r w:rsidR="001F560E">
        <w:rPr>
          <w:color w:val="auto"/>
        </w:rPr>
        <w:t>came into effect</w:t>
      </w:r>
      <w:r w:rsidRPr="001F3C29">
        <w:rPr>
          <w:color w:val="auto"/>
        </w:rPr>
        <w:t xml:space="preserve"> </w:t>
      </w:r>
      <w:r>
        <w:rPr>
          <w:color w:val="auto"/>
        </w:rPr>
        <w:t>on</w:t>
      </w:r>
      <w:r w:rsidR="001F560E">
        <w:rPr>
          <w:color w:val="auto"/>
        </w:rPr>
        <w:t xml:space="preserve"> </w:t>
      </w:r>
      <w:r w:rsidR="001F560E">
        <w:t>first full pay period starting on or after 1 July 2022</w:t>
      </w:r>
      <w:r w:rsidRPr="001F3C29">
        <w:rPr>
          <w:color w:val="auto"/>
        </w:rPr>
        <w:t xml:space="preserve">. </w:t>
      </w:r>
      <w:r>
        <w:rPr>
          <w:iCs/>
        </w:rPr>
        <w:t xml:space="preserve">A number of </w:t>
      </w:r>
      <w:r w:rsidRPr="001F3C29">
        <w:rPr>
          <w:iCs/>
          <w:color w:val="auto"/>
        </w:rPr>
        <w:t>consumers</w:t>
      </w:r>
      <w:r>
        <w:rPr>
          <w:iCs/>
          <w:color w:val="auto"/>
        </w:rPr>
        <w:t>’</w:t>
      </w:r>
      <w:r w:rsidRPr="001F3C29">
        <w:rPr>
          <w:iCs/>
          <w:color w:val="auto"/>
        </w:rPr>
        <w:t xml:space="preserve"> </w:t>
      </w:r>
      <w:r>
        <w:rPr>
          <w:iCs/>
          <w:color w:val="auto"/>
        </w:rPr>
        <w:t xml:space="preserve">services </w:t>
      </w:r>
      <w:r w:rsidRPr="001F3C29">
        <w:rPr>
          <w:iCs/>
          <w:color w:val="auto"/>
        </w:rPr>
        <w:t xml:space="preserve">have been </w:t>
      </w:r>
      <w:r>
        <w:rPr>
          <w:iCs/>
          <w:color w:val="auto"/>
        </w:rPr>
        <w:t>impacted</w:t>
      </w:r>
      <w:r w:rsidRPr="001F3C29">
        <w:rPr>
          <w:iCs/>
          <w:color w:val="auto"/>
        </w:rPr>
        <w:t xml:space="preserve"> by the </w:t>
      </w:r>
      <w:r>
        <w:rPr>
          <w:iCs/>
          <w:color w:val="auto"/>
        </w:rPr>
        <w:t xml:space="preserve">introduction of the </w:t>
      </w:r>
      <w:r>
        <w:rPr>
          <w:iCs/>
        </w:rPr>
        <w:t>SCHADS award.</w:t>
      </w:r>
      <w:r w:rsidRPr="001F3C29">
        <w:rPr>
          <w:iCs/>
          <w:color w:val="auto"/>
        </w:rPr>
        <w:t xml:space="preserve"> </w:t>
      </w:r>
      <w:r>
        <w:rPr>
          <w:iCs/>
          <w:color w:val="auto"/>
        </w:rPr>
        <w:t xml:space="preserve">Management discussed changes to service times and described visiting consumers to gain consent to changes to </w:t>
      </w:r>
      <w:r w:rsidR="002858E0">
        <w:rPr>
          <w:iCs/>
          <w:color w:val="auto"/>
        </w:rPr>
        <w:t>the</w:t>
      </w:r>
      <w:r>
        <w:rPr>
          <w:iCs/>
          <w:color w:val="auto"/>
        </w:rPr>
        <w:t xml:space="preserve"> consumer</w:t>
      </w:r>
      <w:r w:rsidR="002858E0">
        <w:rPr>
          <w:iCs/>
          <w:color w:val="auto"/>
        </w:rPr>
        <w:t>’</w:t>
      </w:r>
      <w:r>
        <w:rPr>
          <w:iCs/>
          <w:color w:val="auto"/>
        </w:rPr>
        <w:t>s budget and agreement.</w:t>
      </w:r>
    </w:p>
    <w:p w14:paraId="4B2D4C33" w14:textId="1CD43F73" w:rsidR="00C00A07" w:rsidRDefault="00C00A07">
      <w:pPr>
        <w:spacing w:before="0" w:after="160" w:line="259" w:lineRule="auto"/>
      </w:pPr>
      <w:r>
        <w:rPr>
          <w:iCs/>
          <w:color w:val="auto"/>
        </w:rPr>
        <w:lastRenderedPageBreak/>
        <w:t xml:space="preserve">The approved provider’s response includes a </w:t>
      </w:r>
      <w:r>
        <w:t xml:space="preserve">copy of an email dated 16 June 2022 </w:t>
      </w:r>
      <w:r w:rsidR="00FD4911">
        <w:t xml:space="preserve">to </w:t>
      </w:r>
      <w:r w:rsidR="001F560E">
        <w:t xml:space="preserve">each </w:t>
      </w:r>
      <w:r w:rsidR="00FD4911">
        <w:t xml:space="preserve">consumer </w:t>
      </w:r>
      <w:r>
        <w:t xml:space="preserve">that accompanied </w:t>
      </w:r>
      <w:r w:rsidR="001F560E">
        <w:t xml:space="preserve">a </w:t>
      </w:r>
      <w:r>
        <w:t xml:space="preserve">budget and </w:t>
      </w:r>
      <w:r w:rsidR="001F560E">
        <w:t>a Home Care Package</w:t>
      </w:r>
      <w:r>
        <w:t xml:space="preserve"> agreement </w:t>
      </w:r>
      <w:r w:rsidR="00FD4911">
        <w:t xml:space="preserve">with a request to </w:t>
      </w:r>
      <w:r w:rsidR="001F560E">
        <w:t xml:space="preserve">the </w:t>
      </w:r>
      <w:r w:rsidR="00FD4911">
        <w:t xml:space="preserve">consumer to review and sign. </w:t>
      </w:r>
    </w:p>
    <w:p w14:paraId="26F0177F" w14:textId="03D15CA0" w:rsidR="00FD4911" w:rsidRDefault="00CD79BA">
      <w:pPr>
        <w:spacing w:before="0" w:after="160" w:line="259" w:lineRule="auto"/>
      </w:pPr>
      <w:r>
        <w:rPr>
          <w:iCs/>
          <w:color w:val="auto"/>
        </w:rPr>
        <w:t>I</w:t>
      </w:r>
      <w:r w:rsidR="00FD4911">
        <w:rPr>
          <w:iCs/>
          <w:color w:val="auto"/>
        </w:rPr>
        <w:t>n my view</w:t>
      </w:r>
      <w:r>
        <w:rPr>
          <w:iCs/>
          <w:color w:val="auto"/>
        </w:rPr>
        <w:t>,</w:t>
      </w:r>
      <w:r w:rsidR="00FD4911">
        <w:rPr>
          <w:iCs/>
          <w:color w:val="auto"/>
        </w:rPr>
        <w:t xml:space="preserve"> consumers would </w:t>
      </w:r>
      <w:r>
        <w:rPr>
          <w:iCs/>
          <w:color w:val="auto"/>
        </w:rPr>
        <w:t xml:space="preserve">not </w:t>
      </w:r>
      <w:r w:rsidR="00FD4911">
        <w:rPr>
          <w:iCs/>
          <w:color w:val="auto"/>
        </w:rPr>
        <w:t xml:space="preserve">have been clear, based on </w:t>
      </w:r>
      <w:r w:rsidR="001F560E">
        <w:rPr>
          <w:iCs/>
          <w:color w:val="auto"/>
        </w:rPr>
        <w:t xml:space="preserve">this email </w:t>
      </w:r>
      <w:r w:rsidR="00FD4911">
        <w:rPr>
          <w:iCs/>
          <w:color w:val="auto"/>
        </w:rPr>
        <w:t xml:space="preserve">that </w:t>
      </w:r>
      <w:r>
        <w:rPr>
          <w:iCs/>
          <w:color w:val="auto"/>
        </w:rPr>
        <w:t xml:space="preserve">the award did not </w:t>
      </w:r>
      <w:r>
        <w:t xml:space="preserve">require employees to spend the entire minimum shift of two hours with </w:t>
      </w:r>
      <w:r w:rsidR="001F560E">
        <w:t>a single</w:t>
      </w:r>
      <w:r>
        <w:t xml:space="preserve"> </w:t>
      </w:r>
      <w:r w:rsidR="001F560E">
        <w:t>consumer</w:t>
      </w:r>
      <w:r>
        <w:t xml:space="preserve"> and that</w:t>
      </w:r>
      <w:r w:rsidR="001F560E">
        <w:t>,</w:t>
      </w:r>
      <w:r>
        <w:t xml:space="preserve"> </w:t>
      </w:r>
      <w:r w:rsidR="001F560E">
        <w:t xml:space="preserve">in fact, </w:t>
      </w:r>
      <w:r w:rsidR="002858E0">
        <w:t xml:space="preserve">care </w:t>
      </w:r>
      <w:r>
        <w:t xml:space="preserve">staff could see more than one </w:t>
      </w:r>
      <w:r w:rsidR="002858E0">
        <w:t>consumer</w:t>
      </w:r>
      <w:r>
        <w:t xml:space="preserve">, at more than one location, within </w:t>
      </w:r>
      <w:r w:rsidR="002858E0">
        <w:t xml:space="preserve">the care </w:t>
      </w:r>
      <w:r w:rsidR="001F560E">
        <w:t>staff</w:t>
      </w:r>
      <w:r w:rsidR="002858E0">
        <w:t>’s</w:t>
      </w:r>
      <w:r>
        <w:t xml:space="preserve"> minimum two-hour payment time.</w:t>
      </w:r>
    </w:p>
    <w:p w14:paraId="43C38FD0" w14:textId="37DBF0A6" w:rsidR="00C00A07" w:rsidRDefault="00CD79BA">
      <w:pPr>
        <w:spacing w:before="0" w:after="160" w:line="259" w:lineRule="auto"/>
        <w:rPr>
          <w:iCs/>
          <w:color w:val="auto"/>
        </w:rPr>
      </w:pPr>
      <w:r>
        <w:rPr>
          <w:iCs/>
          <w:color w:val="auto"/>
        </w:rPr>
        <w:t xml:space="preserve">I am satisfied that the information provided to </w:t>
      </w:r>
      <w:r w:rsidR="00866461">
        <w:rPr>
          <w:iCs/>
          <w:color w:val="auto"/>
        </w:rPr>
        <w:t>consumers</w:t>
      </w:r>
      <w:r>
        <w:rPr>
          <w:iCs/>
          <w:color w:val="auto"/>
        </w:rPr>
        <w:t xml:space="preserve">, as submitted in the approved provider’s response, </w:t>
      </w:r>
      <w:r w:rsidR="005619F2">
        <w:rPr>
          <w:iCs/>
          <w:color w:val="auto"/>
        </w:rPr>
        <w:t>would</w:t>
      </w:r>
      <w:r w:rsidR="00C919AF">
        <w:rPr>
          <w:iCs/>
          <w:color w:val="auto"/>
        </w:rPr>
        <w:t xml:space="preserve"> not </w:t>
      </w:r>
      <w:r>
        <w:rPr>
          <w:iCs/>
          <w:color w:val="auto"/>
        </w:rPr>
        <w:t>support consumers</w:t>
      </w:r>
      <w:r w:rsidR="005619F2">
        <w:rPr>
          <w:iCs/>
          <w:color w:val="auto"/>
        </w:rPr>
        <w:t xml:space="preserve"> to understand all the available choices in structuring their care and services and</w:t>
      </w:r>
      <w:r>
        <w:rPr>
          <w:iCs/>
          <w:color w:val="auto"/>
        </w:rPr>
        <w:t xml:space="preserve"> to make </w:t>
      </w:r>
      <w:r w:rsidR="005619F2">
        <w:rPr>
          <w:iCs/>
          <w:color w:val="auto"/>
        </w:rPr>
        <w:t xml:space="preserve">an </w:t>
      </w:r>
      <w:r>
        <w:rPr>
          <w:iCs/>
          <w:color w:val="auto"/>
        </w:rPr>
        <w:t xml:space="preserve">informed </w:t>
      </w:r>
      <w:r w:rsidR="005619F2">
        <w:rPr>
          <w:iCs/>
          <w:color w:val="auto"/>
        </w:rPr>
        <w:t>decision</w:t>
      </w:r>
      <w:r>
        <w:rPr>
          <w:iCs/>
          <w:color w:val="auto"/>
        </w:rPr>
        <w:t xml:space="preserve"> about any change that was suggested by the approved provider.</w:t>
      </w:r>
    </w:p>
    <w:p w14:paraId="503418CA" w14:textId="77777777" w:rsidR="006224A9" w:rsidRPr="000004BC" w:rsidRDefault="006224A9" w:rsidP="006224A9">
      <w:pPr>
        <w:rPr>
          <w:color w:val="auto"/>
        </w:rPr>
      </w:pPr>
      <w:r w:rsidRPr="000004BC">
        <w:rPr>
          <w:color w:val="auto"/>
        </w:rPr>
        <w:t>The organisation does not comply with this requirement.</w:t>
      </w:r>
    </w:p>
    <w:p w14:paraId="73A651D2" w14:textId="77777777" w:rsidR="00C00A07" w:rsidRDefault="00C00A07">
      <w:pPr>
        <w:spacing w:before="0" w:after="160" w:line="259" w:lineRule="auto"/>
        <w:rPr>
          <w:iCs/>
          <w:color w:val="auto"/>
        </w:rPr>
      </w:pPr>
      <w:r>
        <w:rPr>
          <w:iCs/>
          <w:color w:val="auto"/>
        </w:rPr>
        <w:br w:type="page"/>
      </w:r>
    </w:p>
    <w:p w14:paraId="6B1EE76C" w14:textId="3E15E83C" w:rsidR="008D7780" w:rsidRDefault="004E3E63"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B1EE7E0" wp14:editId="6B1EE7E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42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1EE76D" w14:textId="3900B20A" w:rsidR="006C6789" w:rsidRPr="00162F6A" w:rsidRDefault="004E3E6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C919AF" w:rsidRPr="00AC14F0">
        <w:rPr>
          <w:color w:val="FFFFFF" w:themeColor="background1"/>
        </w:rPr>
        <w:t>Not Compliant</w:t>
      </w:r>
      <w:r w:rsidRPr="00C919AF">
        <w:rPr>
          <w:color w:val="FFFFFF" w:themeColor="background1"/>
          <w:highlight w:val="yellow"/>
        </w:rPr>
        <w:br/>
      </w:r>
      <w:r w:rsidRPr="00162F6A">
        <w:rPr>
          <w:color w:val="FFFFFF" w:themeColor="background1"/>
          <w:sz w:val="36"/>
        </w:rPr>
        <w:tab/>
      </w:r>
    </w:p>
    <w:p w14:paraId="6B1EE76E" w14:textId="77777777" w:rsidR="003A5F62" w:rsidRPr="003A5F62" w:rsidRDefault="00461A16" w:rsidP="003A5F62">
      <w:pPr>
        <w:spacing w:after="0"/>
      </w:pPr>
    </w:p>
    <w:p w14:paraId="6B1EE770" w14:textId="77777777" w:rsidR="007F5256" w:rsidRPr="00FD1B02" w:rsidRDefault="004E3E63" w:rsidP="00095CD4">
      <w:pPr>
        <w:pStyle w:val="Heading3"/>
        <w:shd w:val="clear" w:color="auto" w:fill="F2F2F2" w:themeFill="background1" w:themeFillShade="F2"/>
      </w:pPr>
      <w:r w:rsidRPr="008312AC">
        <w:t>Consumer</w:t>
      </w:r>
      <w:r w:rsidRPr="00FD1B02">
        <w:t xml:space="preserve"> outcome:</w:t>
      </w:r>
    </w:p>
    <w:p w14:paraId="6B1EE771" w14:textId="77777777" w:rsidR="007F5256" w:rsidRDefault="004E3E63" w:rsidP="00912DE6">
      <w:pPr>
        <w:numPr>
          <w:ilvl w:val="0"/>
          <w:numId w:val="8"/>
        </w:numPr>
        <w:shd w:val="clear" w:color="auto" w:fill="F2F2F2" w:themeFill="background1" w:themeFillShade="F2"/>
      </w:pPr>
      <w:r>
        <w:t>I am confident the organisation is well run. I can partner in improving the delivery of care and services.</w:t>
      </w:r>
    </w:p>
    <w:p w14:paraId="6B1EE772" w14:textId="77777777" w:rsidR="007F5256" w:rsidRDefault="004E3E63" w:rsidP="00095CD4">
      <w:pPr>
        <w:pStyle w:val="Heading3"/>
        <w:shd w:val="clear" w:color="auto" w:fill="F2F2F2" w:themeFill="background1" w:themeFillShade="F2"/>
      </w:pPr>
      <w:r>
        <w:t>Organisation statement:</w:t>
      </w:r>
    </w:p>
    <w:p w14:paraId="6B1EE773" w14:textId="77777777" w:rsidR="007F5256" w:rsidRDefault="004E3E63" w:rsidP="00912DE6">
      <w:pPr>
        <w:numPr>
          <w:ilvl w:val="0"/>
          <w:numId w:val="8"/>
        </w:numPr>
        <w:shd w:val="clear" w:color="auto" w:fill="F2F2F2" w:themeFill="background1" w:themeFillShade="F2"/>
      </w:pPr>
      <w:r>
        <w:t>The organisation’s governing body is accountable for the delivery of safe and quality care and services.</w:t>
      </w:r>
    </w:p>
    <w:p w14:paraId="6B1EE774" w14:textId="77777777" w:rsidR="007F5256" w:rsidRDefault="004E3E63" w:rsidP="00427817">
      <w:pPr>
        <w:pStyle w:val="Heading2"/>
      </w:pPr>
      <w:r>
        <w:t>Assessment of Standard 8</w:t>
      </w:r>
    </w:p>
    <w:p w14:paraId="6B1EE775" w14:textId="72213966" w:rsidR="00154403" w:rsidRPr="00007A5F" w:rsidRDefault="00413819" w:rsidP="00556CBD">
      <w:pPr>
        <w:rPr>
          <w:rFonts w:eastAsiaTheme="minorHAnsi"/>
          <w:color w:val="auto"/>
        </w:rPr>
      </w:pPr>
      <w:r w:rsidRPr="00007A5F">
        <w:rPr>
          <w:rFonts w:eastAsiaTheme="minorHAnsi"/>
          <w:color w:val="auto"/>
        </w:rPr>
        <w:t xml:space="preserve">The governing body did not demonstrate it had correctly applied the SHADS award at the time the legislation came into effect. </w:t>
      </w:r>
    </w:p>
    <w:p w14:paraId="6B1EE776" w14:textId="53381228" w:rsidR="00E4382C" w:rsidRPr="00007A5F" w:rsidRDefault="004E3E63" w:rsidP="00E4382C">
      <w:pPr>
        <w:rPr>
          <w:rFonts w:eastAsiaTheme="minorHAnsi"/>
          <w:color w:val="auto"/>
        </w:rPr>
      </w:pPr>
      <w:r w:rsidRPr="00007A5F">
        <w:rPr>
          <w:rFonts w:eastAsiaTheme="minorHAnsi"/>
          <w:color w:val="auto"/>
        </w:rPr>
        <w:t>The Quality Standard for the Home care packages service</w:t>
      </w:r>
      <w:r w:rsidR="00007A5F" w:rsidRPr="00007A5F">
        <w:rPr>
          <w:rFonts w:eastAsiaTheme="minorHAnsi"/>
          <w:color w:val="auto"/>
        </w:rPr>
        <w:t xml:space="preserve"> is</w:t>
      </w:r>
      <w:r w:rsidRPr="00007A5F">
        <w:rPr>
          <w:rFonts w:eastAsiaTheme="minorHAnsi"/>
          <w:color w:val="auto"/>
        </w:rPr>
        <w:t xml:space="preserve"> assessed as </w:t>
      </w:r>
      <w:r w:rsidRPr="00007A5F">
        <w:rPr>
          <w:color w:val="auto"/>
        </w:rPr>
        <w:t>Non-compliant</w:t>
      </w:r>
      <w:r w:rsidR="00007A5F" w:rsidRPr="00007A5F">
        <w:rPr>
          <w:color w:val="auto"/>
        </w:rPr>
        <w:t xml:space="preserve"> </w:t>
      </w:r>
      <w:r w:rsidRPr="00007A5F">
        <w:rPr>
          <w:rFonts w:eastAsiaTheme="minorHAnsi"/>
          <w:color w:val="auto"/>
        </w:rPr>
        <w:t xml:space="preserve">as </w:t>
      </w:r>
      <w:r w:rsidR="00007A5F" w:rsidRPr="00007A5F">
        <w:rPr>
          <w:rFonts w:eastAsiaTheme="minorHAnsi"/>
          <w:color w:val="auto"/>
        </w:rPr>
        <w:t>a</w:t>
      </w:r>
      <w:r w:rsidRPr="00007A5F">
        <w:rPr>
          <w:rFonts w:eastAsiaTheme="minorHAnsi"/>
          <w:color w:val="auto"/>
        </w:rPr>
        <w:t xml:space="preserve"> requirement ha</w:t>
      </w:r>
      <w:r w:rsidR="00007A5F" w:rsidRPr="00007A5F">
        <w:rPr>
          <w:rFonts w:eastAsiaTheme="minorHAnsi"/>
          <w:color w:val="auto"/>
        </w:rPr>
        <w:t>s</w:t>
      </w:r>
      <w:r w:rsidRPr="00007A5F">
        <w:rPr>
          <w:rFonts w:eastAsiaTheme="minorHAnsi"/>
          <w:color w:val="auto"/>
        </w:rPr>
        <w:t xml:space="preserve"> been assessed as </w:t>
      </w:r>
      <w:r w:rsidRPr="00007A5F">
        <w:rPr>
          <w:color w:val="auto"/>
        </w:rPr>
        <w:t>Non-compliant</w:t>
      </w:r>
      <w:r w:rsidRPr="00007A5F">
        <w:rPr>
          <w:rFonts w:eastAsiaTheme="minorHAnsi"/>
          <w:color w:val="auto"/>
        </w:rPr>
        <w:t xml:space="preserve">. </w:t>
      </w:r>
    </w:p>
    <w:p w14:paraId="6B1EE778" w14:textId="6DA5707A" w:rsidR="00E4382C" w:rsidRPr="0028516B" w:rsidRDefault="004E3E63" w:rsidP="00E4382C">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2BEA" w14:paraId="6B1EE788" w14:textId="77777777" w:rsidTr="006107BF">
        <w:tc>
          <w:tcPr>
            <w:tcW w:w="4531" w:type="dxa"/>
            <w:shd w:val="clear" w:color="auto" w:fill="E7E6E6" w:themeFill="background2"/>
          </w:tcPr>
          <w:p w14:paraId="6B1EE785" w14:textId="77777777" w:rsidR="006107BF" w:rsidRPr="002B61BB" w:rsidRDefault="004E3E63" w:rsidP="00C35ED0">
            <w:pPr>
              <w:pStyle w:val="Heading3"/>
              <w:spacing w:before="120" w:after="0"/>
              <w:ind w:hanging="106"/>
              <w:outlineLvl w:val="2"/>
            </w:pPr>
            <w:r w:rsidRPr="00163FEE">
              <w:t>Req</w:t>
            </w:r>
            <w:r w:rsidRPr="00007A5F">
              <w:t>uirem</w:t>
            </w:r>
            <w:r w:rsidRPr="00163FEE">
              <w:t xml:space="preserve">ent </w:t>
            </w:r>
            <w:r>
              <w:t>8</w:t>
            </w:r>
            <w:r w:rsidRPr="00163FEE">
              <w:t>(3)(</w:t>
            </w:r>
            <w:r>
              <w:t>b</w:t>
            </w:r>
            <w:r w:rsidRPr="00163FEE">
              <w:t>)</w:t>
            </w:r>
          </w:p>
        </w:tc>
        <w:tc>
          <w:tcPr>
            <w:tcW w:w="993" w:type="dxa"/>
            <w:shd w:val="clear" w:color="auto" w:fill="E7E6E6" w:themeFill="background2"/>
          </w:tcPr>
          <w:p w14:paraId="6B1EE786" w14:textId="77777777" w:rsidR="006107BF" w:rsidRPr="002B61BB" w:rsidRDefault="004E3E63" w:rsidP="00C35ED0">
            <w:pPr>
              <w:pStyle w:val="Heading3"/>
              <w:spacing w:before="120" w:after="0"/>
              <w:outlineLvl w:val="2"/>
            </w:pPr>
            <w:r w:rsidRPr="002B61BB">
              <w:t xml:space="preserve">HCP   </w:t>
            </w:r>
          </w:p>
        </w:tc>
        <w:tc>
          <w:tcPr>
            <w:tcW w:w="3548" w:type="dxa"/>
            <w:shd w:val="clear" w:color="auto" w:fill="E7E6E6" w:themeFill="background2"/>
          </w:tcPr>
          <w:p w14:paraId="6B1EE787" w14:textId="4A9EA634" w:rsidR="006107BF" w:rsidRPr="006107BF" w:rsidRDefault="004E3E63" w:rsidP="00C35ED0">
            <w:pPr>
              <w:pStyle w:val="Heading3"/>
              <w:spacing w:before="120" w:after="0"/>
              <w:jc w:val="right"/>
              <w:outlineLvl w:val="2"/>
            </w:pPr>
            <w:r w:rsidRPr="00007A5F">
              <w:t>Not Compliant</w:t>
            </w:r>
          </w:p>
        </w:tc>
      </w:tr>
      <w:tr w:rsidR="00D02BEA" w14:paraId="6B1EE78C" w14:textId="77777777" w:rsidTr="006107BF">
        <w:tc>
          <w:tcPr>
            <w:tcW w:w="4531" w:type="dxa"/>
            <w:shd w:val="clear" w:color="auto" w:fill="E7E6E6" w:themeFill="background2"/>
          </w:tcPr>
          <w:p w14:paraId="6B1EE789" w14:textId="77777777" w:rsidR="006107BF" w:rsidRPr="002B61BB" w:rsidRDefault="00461A16" w:rsidP="006107BF">
            <w:pPr>
              <w:pStyle w:val="Heading3"/>
              <w:spacing w:before="0" w:after="0"/>
              <w:outlineLvl w:val="2"/>
            </w:pPr>
          </w:p>
        </w:tc>
        <w:tc>
          <w:tcPr>
            <w:tcW w:w="993" w:type="dxa"/>
            <w:shd w:val="clear" w:color="auto" w:fill="E7E6E6" w:themeFill="background2"/>
          </w:tcPr>
          <w:p w14:paraId="6B1EE78A" w14:textId="1341400E" w:rsidR="006107BF" w:rsidRPr="002B61BB" w:rsidRDefault="00461A16" w:rsidP="006107BF">
            <w:pPr>
              <w:pStyle w:val="Heading3"/>
              <w:spacing w:before="0" w:after="0"/>
              <w:outlineLvl w:val="2"/>
            </w:pPr>
          </w:p>
        </w:tc>
        <w:tc>
          <w:tcPr>
            <w:tcW w:w="3548" w:type="dxa"/>
            <w:shd w:val="clear" w:color="auto" w:fill="E7E6E6" w:themeFill="background2"/>
          </w:tcPr>
          <w:p w14:paraId="6B1EE78B" w14:textId="435AF3A1" w:rsidR="006107BF" w:rsidRPr="006107BF" w:rsidRDefault="00461A16" w:rsidP="006107BF">
            <w:pPr>
              <w:pStyle w:val="Heading3"/>
              <w:spacing w:before="0" w:after="0"/>
              <w:jc w:val="right"/>
              <w:outlineLvl w:val="2"/>
            </w:pPr>
          </w:p>
        </w:tc>
      </w:tr>
    </w:tbl>
    <w:p w14:paraId="6B1EE78D" w14:textId="77777777" w:rsidR="00314FF7" w:rsidRDefault="004E3E63" w:rsidP="00506F7F">
      <w:pPr>
        <w:rPr>
          <w:i/>
        </w:rPr>
      </w:pPr>
      <w:r w:rsidRPr="008D114F">
        <w:rPr>
          <w:i/>
        </w:rPr>
        <w:t>The organisation’s governing body promotes a culture of safe, inclusive and quality care and services and is accountable for their delivery.</w:t>
      </w:r>
    </w:p>
    <w:p w14:paraId="6B1EE78E" w14:textId="30613169" w:rsidR="00F5173F" w:rsidRDefault="004E3E63" w:rsidP="00F5173F">
      <w:pPr>
        <w:tabs>
          <w:tab w:val="right" w:pos="9026"/>
        </w:tabs>
      </w:pPr>
      <w:r>
        <w:t>Findings</w:t>
      </w:r>
    </w:p>
    <w:p w14:paraId="001524E0" w14:textId="4260AB05" w:rsidR="000004BC" w:rsidRPr="00007A5F" w:rsidRDefault="000004BC" w:rsidP="000004BC">
      <w:pPr>
        <w:rPr>
          <w:rFonts w:eastAsiaTheme="minorHAnsi"/>
          <w:color w:val="auto"/>
        </w:rPr>
      </w:pPr>
      <w:r>
        <w:rPr>
          <w:rFonts w:eastAsiaTheme="minorHAnsi"/>
          <w:color w:val="auto"/>
        </w:rPr>
        <w:t>The Assessment Team’s report evidences t</w:t>
      </w:r>
      <w:r w:rsidRPr="00007A5F">
        <w:rPr>
          <w:rFonts w:eastAsiaTheme="minorHAnsi"/>
          <w:color w:val="auto"/>
        </w:rPr>
        <w:t xml:space="preserve">he governing body did not demonstrate it had correctly applied the SHADS award at the time the legislation came into effect. </w:t>
      </w:r>
    </w:p>
    <w:p w14:paraId="6B1EE790" w14:textId="631D3F37" w:rsidR="005170CA" w:rsidRPr="000004BC" w:rsidRDefault="008E74A7" w:rsidP="00F21656">
      <w:pPr>
        <w:rPr>
          <w:color w:val="auto"/>
        </w:rPr>
      </w:pPr>
      <w:r w:rsidRPr="000004BC">
        <w:rPr>
          <w:color w:val="auto"/>
        </w:rPr>
        <w:t>The approved provider’s response outl</w:t>
      </w:r>
      <w:r w:rsidR="001D3977" w:rsidRPr="000004BC">
        <w:rPr>
          <w:color w:val="auto"/>
        </w:rPr>
        <w:t>i</w:t>
      </w:r>
      <w:r w:rsidRPr="000004BC">
        <w:rPr>
          <w:color w:val="auto"/>
        </w:rPr>
        <w:t xml:space="preserve">nes that </w:t>
      </w:r>
      <w:r w:rsidR="0052009E" w:rsidRPr="000004BC">
        <w:rPr>
          <w:color w:val="auto"/>
        </w:rPr>
        <w:t>it understood which c</w:t>
      </w:r>
      <w:r w:rsidR="000004BC">
        <w:rPr>
          <w:color w:val="auto"/>
        </w:rPr>
        <w:t>onsumers</w:t>
      </w:r>
      <w:r w:rsidR="0052009E" w:rsidRPr="000004BC">
        <w:rPr>
          <w:color w:val="auto"/>
        </w:rPr>
        <w:t xml:space="preserve"> would be impacted by the implementation of the SHADS award. It also notes consideration of how some consumer needs might be incorporated into a </w:t>
      </w:r>
      <w:r w:rsidR="000004BC" w:rsidRPr="000004BC">
        <w:rPr>
          <w:color w:val="auto"/>
        </w:rPr>
        <w:t>two</w:t>
      </w:r>
      <w:r w:rsidR="0052009E" w:rsidRPr="000004BC">
        <w:rPr>
          <w:color w:val="auto"/>
        </w:rPr>
        <w:t xml:space="preserve"> hour shift. For example</w:t>
      </w:r>
      <w:r w:rsidR="000004BC" w:rsidRPr="000004BC">
        <w:rPr>
          <w:color w:val="auto"/>
        </w:rPr>
        <w:t>,</w:t>
      </w:r>
      <w:r w:rsidR="0052009E" w:rsidRPr="000004BC">
        <w:rPr>
          <w:color w:val="auto"/>
        </w:rPr>
        <w:t xml:space="preserve"> moving some activities into the 2 hour shift slot and cancelling a shift which occurs on another day. </w:t>
      </w:r>
    </w:p>
    <w:p w14:paraId="6F24285C" w14:textId="51217E38" w:rsidR="000004BC" w:rsidRPr="000004BC" w:rsidRDefault="0052009E" w:rsidP="001D3977">
      <w:pPr>
        <w:rPr>
          <w:color w:val="auto"/>
        </w:rPr>
      </w:pPr>
      <w:r w:rsidRPr="000004BC">
        <w:rPr>
          <w:color w:val="auto"/>
        </w:rPr>
        <w:lastRenderedPageBreak/>
        <w:t>The approved provider</w:t>
      </w:r>
      <w:r w:rsidR="006224A9">
        <w:rPr>
          <w:color w:val="auto"/>
        </w:rPr>
        <w:t xml:space="preserve">’s response notes some </w:t>
      </w:r>
      <w:r w:rsidRPr="000004BC">
        <w:rPr>
          <w:color w:val="auto"/>
        </w:rPr>
        <w:t xml:space="preserve">internal system constraints </w:t>
      </w:r>
      <w:r w:rsidR="006224A9">
        <w:rPr>
          <w:color w:val="auto"/>
        </w:rPr>
        <w:t xml:space="preserve">that have resulted in a lack of focus on </w:t>
      </w:r>
      <w:r w:rsidRPr="000004BC">
        <w:rPr>
          <w:color w:val="auto"/>
        </w:rPr>
        <w:t xml:space="preserve">options to re-roster care staff so that they </w:t>
      </w:r>
      <w:r w:rsidR="006224A9">
        <w:rPr>
          <w:color w:val="auto"/>
        </w:rPr>
        <w:t>can</w:t>
      </w:r>
      <w:r w:rsidRPr="000004BC">
        <w:rPr>
          <w:color w:val="auto"/>
        </w:rPr>
        <w:t xml:space="preserve"> be paid on any alternative basis other than </w:t>
      </w:r>
      <w:r w:rsidR="001D3977" w:rsidRPr="000004BC">
        <w:rPr>
          <w:color w:val="auto"/>
        </w:rPr>
        <w:t xml:space="preserve">on a </w:t>
      </w:r>
      <w:r w:rsidRPr="000004BC">
        <w:rPr>
          <w:color w:val="auto"/>
        </w:rPr>
        <w:t>per shift</w:t>
      </w:r>
      <w:r w:rsidR="001D3977" w:rsidRPr="000004BC">
        <w:rPr>
          <w:color w:val="auto"/>
        </w:rPr>
        <w:t xml:space="preserve"> per consumer basis</w:t>
      </w:r>
      <w:r w:rsidRPr="000004BC">
        <w:rPr>
          <w:color w:val="auto"/>
        </w:rPr>
        <w:t xml:space="preserve">. </w:t>
      </w:r>
    </w:p>
    <w:p w14:paraId="639402B9" w14:textId="5F452D06" w:rsidR="0052009E" w:rsidRPr="000004BC" w:rsidRDefault="0052009E" w:rsidP="001D3977">
      <w:pPr>
        <w:rPr>
          <w:color w:val="auto"/>
        </w:rPr>
      </w:pPr>
      <w:r w:rsidRPr="000004BC">
        <w:rPr>
          <w:color w:val="auto"/>
        </w:rPr>
        <w:t xml:space="preserve">The </w:t>
      </w:r>
      <w:r w:rsidR="006224A9">
        <w:rPr>
          <w:color w:val="auto"/>
        </w:rPr>
        <w:t>response</w:t>
      </w:r>
      <w:r w:rsidRPr="000004BC">
        <w:rPr>
          <w:color w:val="auto"/>
        </w:rPr>
        <w:t xml:space="preserve"> </w:t>
      </w:r>
      <w:r w:rsidR="006224A9">
        <w:rPr>
          <w:color w:val="auto"/>
        </w:rPr>
        <w:t xml:space="preserve">also </w:t>
      </w:r>
      <w:r w:rsidRPr="000004BC">
        <w:rPr>
          <w:color w:val="auto"/>
        </w:rPr>
        <w:t>notes management</w:t>
      </w:r>
      <w:r w:rsidR="000004BC" w:rsidRPr="000004BC">
        <w:rPr>
          <w:color w:val="auto"/>
        </w:rPr>
        <w:t>’s</w:t>
      </w:r>
      <w:r w:rsidRPr="000004BC">
        <w:rPr>
          <w:color w:val="auto"/>
        </w:rPr>
        <w:t xml:space="preserve"> </w:t>
      </w:r>
      <w:r w:rsidR="000004BC" w:rsidRPr="000004BC">
        <w:rPr>
          <w:color w:val="auto"/>
        </w:rPr>
        <w:t>consideration</w:t>
      </w:r>
      <w:r w:rsidRPr="000004BC">
        <w:rPr>
          <w:color w:val="auto"/>
        </w:rPr>
        <w:t xml:space="preserve"> o</w:t>
      </w:r>
      <w:r w:rsidR="001D3977" w:rsidRPr="000004BC">
        <w:rPr>
          <w:color w:val="auto"/>
        </w:rPr>
        <w:t>f</w:t>
      </w:r>
      <w:r w:rsidRPr="000004BC">
        <w:rPr>
          <w:color w:val="auto"/>
        </w:rPr>
        <w:t xml:space="preserve"> balancing </w:t>
      </w:r>
      <w:r w:rsidR="001D3977" w:rsidRPr="000004BC">
        <w:rPr>
          <w:color w:val="auto"/>
        </w:rPr>
        <w:t xml:space="preserve">care </w:t>
      </w:r>
      <w:r w:rsidR="001F560E">
        <w:rPr>
          <w:color w:val="auto"/>
        </w:rPr>
        <w:t>staff</w:t>
      </w:r>
      <w:r w:rsidRPr="000004BC">
        <w:rPr>
          <w:color w:val="auto"/>
        </w:rPr>
        <w:t xml:space="preserve"> preferences to retain </w:t>
      </w:r>
      <w:r w:rsidR="001D3977" w:rsidRPr="000004BC">
        <w:rPr>
          <w:color w:val="auto"/>
        </w:rPr>
        <w:t xml:space="preserve">their </w:t>
      </w:r>
      <w:r w:rsidRPr="000004BC">
        <w:rPr>
          <w:color w:val="auto"/>
        </w:rPr>
        <w:t xml:space="preserve">existing </w:t>
      </w:r>
      <w:r w:rsidR="001D3977" w:rsidRPr="000004BC">
        <w:rPr>
          <w:color w:val="auto"/>
        </w:rPr>
        <w:t>consumers</w:t>
      </w:r>
      <w:r w:rsidRPr="000004BC">
        <w:rPr>
          <w:color w:val="auto"/>
        </w:rPr>
        <w:t xml:space="preserve"> and </w:t>
      </w:r>
      <w:r w:rsidR="001D3977" w:rsidRPr="000004BC">
        <w:rPr>
          <w:color w:val="auto"/>
        </w:rPr>
        <w:t xml:space="preserve">considerations in regard to </w:t>
      </w:r>
      <w:r w:rsidRPr="000004BC">
        <w:rPr>
          <w:color w:val="auto"/>
        </w:rPr>
        <w:t xml:space="preserve">placing consumers in a position where the consumer would have to </w:t>
      </w:r>
      <w:r w:rsidR="000004BC" w:rsidRPr="000004BC">
        <w:rPr>
          <w:color w:val="auto"/>
        </w:rPr>
        <w:t>choose</w:t>
      </w:r>
      <w:r w:rsidRPr="000004BC">
        <w:rPr>
          <w:color w:val="auto"/>
        </w:rPr>
        <w:t xml:space="preserve"> between their preferred care </w:t>
      </w:r>
      <w:r w:rsidR="001F560E">
        <w:rPr>
          <w:color w:val="auto"/>
        </w:rPr>
        <w:t>staff</w:t>
      </w:r>
      <w:r w:rsidRPr="000004BC">
        <w:rPr>
          <w:color w:val="auto"/>
        </w:rPr>
        <w:t xml:space="preserve"> </w:t>
      </w:r>
      <w:r w:rsidR="006224A9">
        <w:rPr>
          <w:color w:val="auto"/>
        </w:rPr>
        <w:t xml:space="preserve">member </w:t>
      </w:r>
      <w:r w:rsidRPr="000004BC">
        <w:rPr>
          <w:color w:val="auto"/>
        </w:rPr>
        <w:t xml:space="preserve">or their preferred time. </w:t>
      </w:r>
    </w:p>
    <w:p w14:paraId="00E2A5B6" w14:textId="5DC5F63C" w:rsidR="001D3977" w:rsidRPr="000004BC" w:rsidRDefault="004E3E63" w:rsidP="00F21656">
      <w:pPr>
        <w:rPr>
          <w:color w:val="auto"/>
        </w:rPr>
      </w:pPr>
      <w:r>
        <w:rPr>
          <w:color w:val="auto"/>
        </w:rPr>
        <w:t xml:space="preserve">In my view, </w:t>
      </w:r>
      <w:r w:rsidR="001D3977" w:rsidRPr="000004BC">
        <w:rPr>
          <w:color w:val="auto"/>
        </w:rPr>
        <w:t xml:space="preserve">the organisation had not </w:t>
      </w:r>
      <w:r>
        <w:rPr>
          <w:color w:val="auto"/>
        </w:rPr>
        <w:t xml:space="preserve">sufficiently </w:t>
      </w:r>
      <w:r w:rsidR="001D3977" w:rsidRPr="000004BC">
        <w:rPr>
          <w:color w:val="auto"/>
        </w:rPr>
        <w:t>tested with consumers</w:t>
      </w:r>
      <w:r>
        <w:rPr>
          <w:color w:val="auto"/>
        </w:rPr>
        <w:t>,</w:t>
      </w:r>
      <w:r w:rsidR="001D3977" w:rsidRPr="000004BC">
        <w:rPr>
          <w:color w:val="auto"/>
        </w:rPr>
        <w:t xml:space="preserve"> rostering options </w:t>
      </w:r>
      <w:r>
        <w:rPr>
          <w:color w:val="auto"/>
        </w:rPr>
        <w:t xml:space="preserve">and </w:t>
      </w:r>
      <w:r w:rsidR="001D3977" w:rsidRPr="000004BC">
        <w:rPr>
          <w:color w:val="auto"/>
        </w:rPr>
        <w:t xml:space="preserve">options to have care and services delivered by </w:t>
      </w:r>
      <w:r>
        <w:rPr>
          <w:color w:val="auto"/>
        </w:rPr>
        <w:t>an</w:t>
      </w:r>
      <w:r w:rsidR="001D3977" w:rsidRPr="000004BC">
        <w:rPr>
          <w:color w:val="auto"/>
        </w:rPr>
        <w:t xml:space="preserve">other care </w:t>
      </w:r>
      <w:r w:rsidR="001F560E">
        <w:rPr>
          <w:color w:val="auto"/>
        </w:rPr>
        <w:t>staff</w:t>
      </w:r>
      <w:r>
        <w:rPr>
          <w:color w:val="auto"/>
        </w:rPr>
        <w:t xml:space="preserve"> member. This</w:t>
      </w:r>
      <w:r w:rsidR="000004BC" w:rsidRPr="000004BC">
        <w:rPr>
          <w:color w:val="auto"/>
        </w:rPr>
        <w:t xml:space="preserve"> </w:t>
      </w:r>
      <w:r>
        <w:rPr>
          <w:color w:val="auto"/>
        </w:rPr>
        <w:t>would have supported the</w:t>
      </w:r>
      <w:r w:rsidR="000004BC" w:rsidRPr="000004BC">
        <w:rPr>
          <w:color w:val="auto"/>
        </w:rPr>
        <w:t xml:space="preserve"> consumer to form their own</w:t>
      </w:r>
      <w:r w:rsidR="001D3977" w:rsidRPr="000004BC">
        <w:rPr>
          <w:color w:val="auto"/>
        </w:rPr>
        <w:t xml:space="preserve"> determination as to whether they would accept </w:t>
      </w:r>
      <w:r>
        <w:rPr>
          <w:color w:val="auto"/>
        </w:rPr>
        <w:t xml:space="preserve">for example, a different staff member, in </w:t>
      </w:r>
      <w:r w:rsidR="001D3977" w:rsidRPr="000004BC">
        <w:rPr>
          <w:color w:val="auto"/>
        </w:rPr>
        <w:t>preference to depleting the funds in their home care package</w:t>
      </w:r>
      <w:r w:rsidR="000004BC" w:rsidRPr="000004BC">
        <w:rPr>
          <w:color w:val="auto"/>
        </w:rPr>
        <w:t xml:space="preserve"> at a faster rate than has previously occurred.</w:t>
      </w:r>
    </w:p>
    <w:p w14:paraId="1AED5362" w14:textId="27AABAB7" w:rsidR="001D3977" w:rsidRPr="000004BC" w:rsidRDefault="001D3977" w:rsidP="001D3977">
      <w:pPr>
        <w:rPr>
          <w:color w:val="auto"/>
        </w:rPr>
      </w:pPr>
      <w:r w:rsidRPr="000004BC">
        <w:rPr>
          <w:color w:val="auto"/>
        </w:rPr>
        <w:t xml:space="preserve">I am </w:t>
      </w:r>
      <w:r w:rsidR="000004BC" w:rsidRPr="000004BC">
        <w:rPr>
          <w:color w:val="auto"/>
        </w:rPr>
        <w:t>satisfied</w:t>
      </w:r>
      <w:r w:rsidRPr="000004BC">
        <w:rPr>
          <w:color w:val="auto"/>
        </w:rPr>
        <w:t xml:space="preserve"> that the governing body’s starting position on the implementation of the award has been the notion that care staff will be paid two hours per shift with each consumer. This approach does not reflect the intent of the award. </w:t>
      </w:r>
    </w:p>
    <w:p w14:paraId="4F34BD34" w14:textId="35A506A0" w:rsidR="001D3977" w:rsidRPr="000004BC" w:rsidRDefault="001D3977" w:rsidP="001D3977">
      <w:pPr>
        <w:rPr>
          <w:color w:val="auto"/>
        </w:rPr>
      </w:pPr>
      <w:r w:rsidRPr="000004BC">
        <w:rPr>
          <w:color w:val="auto"/>
        </w:rPr>
        <w:t>The organisation does not comply with this requirement.</w:t>
      </w:r>
    </w:p>
    <w:p w14:paraId="7FB92B03" w14:textId="77777777" w:rsidR="00095CD4" w:rsidRPr="000004BC" w:rsidRDefault="00461A16" w:rsidP="00A93E3F">
      <w:pPr>
        <w:tabs>
          <w:tab w:val="right" w:pos="9026"/>
        </w:tabs>
        <w:rPr>
          <w:color w:val="auto"/>
        </w:rPr>
      </w:pPr>
    </w:p>
    <w:p w14:paraId="6B1EE7C3" w14:textId="061C1E0A" w:rsidR="008E74A7" w:rsidRDefault="008E74A7" w:rsidP="00A93E3F">
      <w:pPr>
        <w:tabs>
          <w:tab w:val="right" w:pos="9026"/>
        </w:tabs>
        <w:sectPr w:rsidR="008E74A7" w:rsidSect="008D7780">
          <w:headerReference w:type="first" r:id="rId17"/>
          <w:type w:val="continuous"/>
          <w:pgSz w:w="11906" w:h="16838"/>
          <w:pgMar w:top="1701" w:right="1418" w:bottom="1418" w:left="1418" w:header="709" w:footer="397" w:gutter="0"/>
          <w:cols w:space="708"/>
          <w:docGrid w:linePitch="360"/>
        </w:sectPr>
      </w:pPr>
    </w:p>
    <w:p w14:paraId="6B1EE7C4" w14:textId="77777777" w:rsidR="00A93E3F" w:rsidRPr="00872DF6" w:rsidRDefault="004E3E63" w:rsidP="00095CD4">
      <w:pPr>
        <w:pStyle w:val="Heading1"/>
      </w:pPr>
      <w:r w:rsidRPr="00872DF6">
        <w:lastRenderedPageBreak/>
        <w:t>Areas for improvement</w:t>
      </w:r>
    </w:p>
    <w:p w14:paraId="6B1EE7C8" w14:textId="77777777" w:rsidR="004B33E7" w:rsidRPr="00872DF6" w:rsidRDefault="004E3E63" w:rsidP="004B33E7">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2272"/>
        <w:gridCol w:w="851"/>
      </w:tblGrid>
      <w:tr w:rsidR="000004BC" w:rsidRPr="00A65009" w14:paraId="064BEDA4" w14:textId="77777777" w:rsidTr="000004BC">
        <w:tc>
          <w:tcPr>
            <w:tcW w:w="5387" w:type="dxa"/>
          </w:tcPr>
          <w:p w14:paraId="310EFD54" w14:textId="77777777" w:rsidR="000004BC" w:rsidRPr="00A65009" w:rsidRDefault="000004BC" w:rsidP="003E3226">
            <w:pPr>
              <w:pStyle w:val="Heading4"/>
              <w:tabs>
                <w:tab w:val="clear" w:pos="9072"/>
              </w:tabs>
              <w:spacing w:before="120" w:after="0" w:line="240" w:lineRule="auto"/>
              <w:outlineLvl w:val="3"/>
              <w:rPr>
                <w:b w:val="0"/>
              </w:rPr>
            </w:pPr>
            <w:r w:rsidRPr="00A65009">
              <w:t>Standard 1 Consumer dignity and choice</w:t>
            </w:r>
          </w:p>
        </w:tc>
        <w:tc>
          <w:tcPr>
            <w:tcW w:w="851" w:type="dxa"/>
          </w:tcPr>
          <w:p w14:paraId="27195875" w14:textId="0118599E" w:rsidR="000004BC" w:rsidRPr="00A65009" w:rsidRDefault="000004BC" w:rsidP="003E3226">
            <w:pPr>
              <w:pStyle w:val="Heading4"/>
              <w:tabs>
                <w:tab w:val="clear" w:pos="9072"/>
              </w:tabs>
              <w:spacing w:before="120" w:after="0" w:line="240" w:lineRule="auto"/>
              <w:ind w:left="-3"/>
              <w:outlineLvl w:val="3"/>
              <w:rPr>
                <w:rFonts w:eastAsia="Times New Roman"/>
                <w:iCs w:val="0"/>
              </w:rPr>
            </w:pPr>
          </w:p>
        </w:tc>
        <w:tc>
          <w:tcPr>
            <w:tcW w:w="3123" w:type="dxa"/>
            <w:gridSpan w:val="2"/>
          </w:tcPr>
          <w:p w14:paraId="12634B49" w14:textId="0312BE3A" w:rsidR="000004BC" w:rsidRPr="00A65009" w:rsidRDefault="000004BC" w:rsidP="003E3226">
            <w:pPr>
              <w:pStyle w:val="Heading4"/>
              <w:tabs>
                <w:tab w:val="clear" w:pos="9072"/>
              </w:tabs>
              <w:spacing w:before="120" w:after="0" w:line="240" w:lineRule="auto"/>
              <w:ind w:left="25"/>
              <w:outlineLvl w:val="3"/>
            </w:pPr>
          </w:p>
        </w:tc>
      </w:tr>
      <w:tr w:rsidR="000004BC" w:rsidRPr="00A65009" w14:paraId="4134B047" w14:textId="77777777" w:rsidTr="000004BC">
        <w:trPr>
          <w:gridAfter w:val="1"/>
          <w:wAfter w:w="851" w:type="dxa"/>
        </w:trPr>
        <w:tc>
          <w:tcPr>
            <w:tcW w:w="8510" w:type="dxa"/>
            <w:gridSpan w:val="3"/>
          </w:tcPr>
          <w:p w14:paraId="7D6C1CF1" w14:textId="77777777" w:rsidR="000004BC" w:rsidRPr="000004BC" w:rsidRDefault="000004BC" w:rsidP="000004BC">
            <w:pPr>
              <w:pStyle w:val="Heading4"/>
              <w:keepNext w:val="0"/>
              <w:tabs>
                <w:tab w:val="clear" w:pos="9072"/>
              </w:tabs>
              <w:spacing w:before="120" w:after="0" w:line="240" w:lineRule="auto"/>
              <w:ind w:left="36"/>
              <w:outlineLvl w:val="3"/>
              <w:rPr>
                <w:b w:val="0"/>
              </w:rPr>
            </w:pPr>
            <w:r w:rsidRPr="00A65009">
              <w:rPr>
                <w:b w:val="0"/>
              </w:rPr>
              <w:t>Requirement 1(3)(e)</w:t>
            </w:r>
            <w:r w:rsidRPr="000004BC">
              <w:rPr>
                <w:b w:val="0"/>
              </w:rPr>
              <w:t xml:space="preserve"> </w:t>
            </w:r>
          </w:p>
          <w:p w14:paraId="379F512A" w14:textId="77777777" w:rsidR="000004BC" w:rsidRPr="000004BC" w:rsidRDefault="000004BC" w:rsidP="000004BC">
            <w:pPr>
              <w:ind w:left="36"/>
              <w:rPr>
                <w:rFonts w:eastAsia="Calibri"/>
                <w:iCs/>
                <w:color w:val="auto"/>
              </w:rPr>
            </w:pPr>
            <w:r w:rsidRPr="000004BC">
              <w:rPr>
                <w:rFonts w:eastAsia="Calibri"/>
                <w:iCs/>
                <w:color w:val="auto"/>
              </w:rPr>
              <w:t xml:space="preserve">Ensure that consumers have current accurate information on the Social, Community, Home Care and Disability Services Industry Award 2020 (SCHADS Award). </w:t>
            </w:r>
          </w:p>
          <w:p w14:paraId="1F815F60" w14:textId="75F97A1E" w:rsidR="000004BC" w:rsidRPr="00A65009" w:rsidRDefault="000004BC" w:rsidP="003E3226">
            <w:pPr>
              <w:pStyle w:val="Heading4"/>
              <w:keepNext w:val="0"/>
              <w:tabs>
                <w:tab w:val="clear" w:pos="9072"/>
              </w:tabs>
              <w:spacing w:before="120" w:after="0" w:line="240" w:lineRule="auto"/>
              <w:ind w:left="25"/>
              <w:outlineLvl w:val="3"/>
              <w:rPr>
                <w:b w:val="0"/>
                <w:highlight w:val="yellow"/>
              </w:rPr>
            </w:pPr>
            <w:r w:rsidRPr="000004BC">
              <w:rPr>
                <w:iCs w:val="0"/>
              </w:rPr>
              <w:t xml:space="preserve"> </w:t>
            </w:r>
          </w:p>
        </w:tc>
      </w:tr>
      <w:tr w:rsidR="000004BC" w:rsidRPr="00A65009" w14:paraId="26DAB409" w14:textId="77777777" w:rsidTr="003E3226">
        <w:tc>
          <w:tcPr>
            <w:tcW w:w="5387" w:type="dxa"/>
          </w:tcPr>
          <w:p w14:paraId="7B13FEB1" w14:textId="77777777" w:rsidR="000004BC" w:rsidRPr="00A65009" w:rsidRDefault="000004BC" w:rsidP="003E3226">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491ED14C" w14:textId="176FFFD0" w:rsidR="000004BC" w:rsidRPr="00A65009" w:rsidRDefault="000004BC" w:rsidP="003E3226">
            <w:pPr>
              <w:pStyle w:val="Heading4"/>
              <w:keepNext w:val="0"/>
              <w:tabs>
                <w:tab w:val="clear" w:pos="9072"/>
              </w:tabs>
              <w:spacing w:before="120" w:after="0" w:line="240" w:lineRule="auto"/>
              <w:ind w:left="-3"/>
              <w:outlineLvl w:val="3"/>
              <w:rPr>
                <w:b w:val="0"/>
              </w:rPr>
            </w:pPr>
          </w:p>
        </w:tc>
        <w:tc>
          <w:tcPr>
            <w:tcW w:w="3123" w:type="dxa"/>
            <w:gridSpan w:val="2"/>
          </w:tcPr>
          <w:p w14:paraId="3E503A55" w14:textId="63C1A8A7" w:rsidR="000004BC" w:rsidRPr="00A65009" w:rsidRDefault="000004BC" w:rsidP="003E3226">
            <w:pPr>
              <w:pStyle w:val="Heading4"/>
              <w:keepNext w:val="0"/>
              <w:tabs>
                <w:tab w:val="clear" w:pos="9072"/>
              </w:tabs>
              <w:spacing w:before="120" w:after="0" w:line="240" w:lineRule="auto"/>
              <w:ind w:left="21"/>
              <w:outlineLvl w:val="3"/>
              <w:rPr>
                <w:rFonts w:eastAsia="Times New Roman"/>
                <w:b w:val="0"/>
                <w:iCs w:val="0"/>
              </w:rPr>
            </w:pPr>
          </w:p>
        </w:tc>
      </w:tr>
      <w:tr w:rsidR="000004BC" w:rsidRPr="00A65009" w14:paraId="6E991DA2" w14:textId="77777777" w:rsidTr="003E3226">
        <w:tc>
          <w:tcPr>
            <w:tcW w:w="5387" w:type="dxa"/>
          </w:tcPr>
          <w:p w14:paraId="2F3978FD" w14:textId="77777777" w:rsidR="000004BC" w:rsidRPr="00A65009" w:rsidRDefault="000004BC" w:rsidP="003E3226">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4AE352D5" w14:textId="55E2B8F0" w:rsidR="000004BC" w:rsidRPr="00A65009" w:rsidRDefault="000004BC" w:rsidP="003E3226">
            <w:pPr>
              <w:pStyle w:val="Heading4"/>
              <w:keepNext w:val="0"/>
              <w:tabs>
                <w:tab w:val="clear" w:pos="9072"/>
              </w:tabs>
              <w:spacing w:before="120" w:after="0" w:line="240" w:lineRule="auto"/>
              <w:ind w:left="-3"/>
              <w:outlineLvl w:val="3"/>
              <w:rPr>
                <w:b w:val="0"/>
              </w:rPr>
            </w:pPr>
          </w:p>
        </w:tc>
        <w:tc>
          <w:tcPr>
            <w:tcW w:w="3123" w:type="dxa"/>
            <w:gridSpan w:val="2"/>
          </w:tcPr>
          <w:p w14:paraId="0DED95D1" w14:textId="3EB58CAE" w:rsidR="000004BC" w:rsidRPr="00A65009" w:rsidRDefault="000004BC" w:rsidP="003E3226">
            <w:pPr>
              <w:pStyle w:val="Heading4"/>
              <w:keepNext w:val="0"/>
              <w:tabs>
                <w:tab w:val="clear" w:pos="9072"/>
              </w:tabs>
              <w:spacing w:before="120" w:after="0" w:line="240" w:lineRule="auto"/>
              <w:ind w:left="36"/>
              <w:outlineLvl w:val="3"/>
              <w:rPr>
                <w:rFonts w:eastAsia="Times New Roman"/>
                <w:b w:val="0"/>
                <w:iCs w:val="0"/>
              </w:rPr>
            </w:pPr>
          </w:p>
        </w:tc>
      </w:tr>
    </w:tbl>
    <w:p w14:paraId="5A464DF2" w14:textId="628365A6" w:rsidR="000004BC" w:rsidRDefault="000004BC" w:rsidP="000004BC">
      <w:r>
        <w:t xml:space="preserve">Ensure the governing body understands the intent of the </w:t>
      </w:r>
      <w:r w:rsidRPr="00C44304">
        <w:t>Social, Community, Home Care and Disability Services Industry Award 2020 (SCHADS Award)</w:t>
      </w:r>
      <w:r>
        <w:t xml:space="preserve"> and that consumers home care package funds are not </w:t>
      </w:r>
      <w:r w:rsidR="004E3E63">
        <w:t>unnecessarily</w:t>
      </w:r>
      <w:r>
        <w:t xml:space="preserve"> depleted as a result of how the award is implemented. </w:t>
      </w:r>
    </w:p>
    <w:sectPr w:rsidR="000004BC" w:rsidSect="002B7F5E">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E7F7" w14:textId="77777777" w:rsidR="00E8598A" w:rsidRDefault="004E3E63">
      <w:pPr>
        <w:spacing w:before="0" w:after="0" w:line="240" w:lineRule="auto"/>
      </w:pPr>
      <w:r>
        <w:separator/>
      </w:r>
    </w:p>
  </w:endnote>
  <w:endnote w:type="continuationSeparator" w:id="0">
    <w:p w14:paraId="6B1EE7F9" w14:textId="77777777" w:rsidR="00E8598A" w:rsidRDefault="004E3E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7E3" w14:textId="77777777" w:rsidR="00BB6E3A" w:rsidRPr="009A1F1B" w:rsidRDefault="004E3E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1EE7E4" w14:textId="77777777" w:rsidR="00BB6E3A" w:rsidRPr="007E1990" w:rsidRDefault="004E3E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Angels in Aprons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6B1EE7E5" w14:textId="77777777" w:rsidR="00BB6E3A" w:rsidRPr="00C72FFB" w:rsidRDefault="004E3E63" w:rsidP="00A3716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701062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7E6" w14:textId="77777777" w:rsidR="00BB6E3A" w:rsidRPr="009A1F1B" w:rsidRDefault="004E3E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1EE7E7" w14:textId="77777777" w:rsidR="00BB6E3A" w:rsidRPr="00C72FFB" w:rsidRDefault="004E3E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Angels in Aprons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1EE7E8" w14:textId="77777777" w:rsidR="00BB6E3A" w:rsidRPr="00A3716D" w:rsidRDefault="004E3E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E7F3" w14:textId="77777777" w:rsidR="00E8598A" w:rsidRDefault="004E3E63">
      <w:pPr>
        <w:spacing w:before="0" w:after="0" w:line="240" w:lineRule="auto"/>
      </w:pPr>
      <w:r>
        <w:separator/>
      </w:r>
    </w:p>
  </w:footnote>
  <w:footnote w:type="continuationSeparator" w:id="0">
    <w:p w14:paraId="6B1EE7F5" w14:textId="77777777" w:rsidR="00E8598A" w:rsidRDefault="004E3E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7E2" w14:textId="77777777" w:rsidR="00BB6E3A" w:rsidRDefault="004E3E6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B1EE7F3" wp14:editId="6B1EE7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02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7E9" w14:textId="77777777" w:rsidR="00BB6E3A" w:rsidRDefault="004E3E63" w:rsidP="0004322A">
    <w:r>
      <w:rPr>
        <w:noProof/>
        <w:color w:val="auto"/>
        <w:sz w:val="20"/>
        <w:lang w:val="en-US" w:eastAsia="en-US"/>
      </w:rPr>
      <w:drawing>
        <wp:anchor distT="0" distB="0" distL="114300" distR="114300" simplePos="0" relativeHeight="251659264" behindDoc="1" locked="0" layoutInCell="1" allowOverlap="1" wp14:anchorId="6B1EE7F5" wp14:editId="6B1EE7F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35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7F1" w14:textId="77777777" w:rsidR="00BB6E3A" w:rsidRDefault="004E3E6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B1EE805" wp14:editId="6B1EE80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64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7F2" w14:textId="77777777" w:rsidR="00BB6E3A" w:rsidRDefault="004E3E6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B1EE807" wp14:editId="6B1EE8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80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A18C070">
      <w:start w:val="1"/>
      <w:numFmt w:val="lowerRoman"/>
      <w:lvlText w:val="(%1)"/>
      <w:lvlJc w:val="left"/>
      <w:pPr>
        <w:ind w:left="1080" w:hanging="720"/>
      </w:pPr>
      <w:rPr>
        <w:rFonts w:hint="default"/>
        <w:b w:val="0"/>
      </w:rPr>
    </w:lvl>
    <w:lvl w:ilvl="1" w:tplc="4356AADC" w:tentative="1">
      <w:start w:val="1"/>
      <w:numFmt w:val="lowerLetter"/>
      <w:lvlText w:val="%2."/>
      <w:lvlJc w:val="left"/>
      <w:pPr>
        <w:ind w:left="1440" w:hanging="360"/>
      </w:pPr>
    </w:lvl>
    <w:lvl w:ilvl="2" w:tplc="5E1A8904" w:tentative="1">
      <w:start w:val="1"/>
      <w:numFmt w:val="lowerRoman"/>
      <w:lvlText w:val="%3."/>
      <w:lvlJc w:val="right"/>
      <w:pPr>
        <w:ind w:left="2160" w:hanging="180"/>
      </w:pPr>
    </w:lvl>
    <w:lvl w:ilvl="3" w:tplc="D63AF060" w:tentative="1">
      <w:start w:val="1"/>
      <w:numFmt w:val="decimal"/>
      <w:lvlText w:val="%4."/>
      <w:lvlJc w:val="left"/>
      <w:pPr>
        <w:ind w:left="2880" w:hanging="360"/>
      </w:pPr>
    </w:lvl>
    <w:lvl w:ilvl="4" w:tplc="1BCA62FA" w:tentative="1">
      <w:start w:val="1"/>
      <w:numFmt w:val="lowerLetter"/>
      <w:lvlText w:val="%5."/>
      <w:lvlJc w:val="left"/>
      <w:pPr>
        <w:ind w:left="3600" w:hanging="360"/>
      </w:pPr>
    </w:lvl>
    <w:lvl w:ilvl="5" w:tplc="948AEB16" w:tentative="1">
      <w:start w:val="1"/>
      <w:numFmt w:val="lowerRoman"/>
      <w:lvlText w:val="%6."/>
      <w:lvlJc w:val="right"/>
      <w:pPr>
        <w:ind w:left="4320" w:hanging="180"/>
      </w:pPr>
    </w:lvl>
    <w:lvl w:ilvl="6" w:tplc="2B8CEA80" w:tentative="1">
      <w:start w:val="1"/>
      <w:numFmt w:val="decimal"/>
      <w:lvlText w:val="%7."/>
      <w:lvlJc w:val="left"/>
      <w:pPr>
        <w:ind w:left="5040" w:hanging="360"/>
      </w:pPr>
    </w:lvl>
    <w:lvl w:ilvl="7" w:tplc="E5987EDE" w:tentative="1">
      <w:start w:val="1"/>
      <w:numFmt w:val="lowerLetter"/>
      <w:lvlText w:val="%8."/>
      <w:lvlJc w:val="left"/>
      <w:pPr>
        <w:ind w:left="5760" w:hanging="360"/>
      </w:pPr>
    </w:lvl>
    <w:lvl w:ilvl="8" w:tplc="83B081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8F4E4AC">
      <w:start w:val="1"/>
      <w:numFmt w:val="bullet"/>
      <w:pStyle w:val="ListParagraph"/>
      <w:lvlText w:val=""/>
      <w:lvlJc w:val="left"/>
      <w:pPr>
        <w:ind w:left="1440" w:hanging="360"/>
      </w:pPr>
      <w:rPr>
        <w:rFonts w:ascii="Symbol" w:hAnsi="Symbol" w:hint="default"/>
        <w:color w:val="auto"/>
      </w:rPr>
    </w:lvl>
    <w:lvl w:ilvl="1" w:tplc="3AD0A3AA" w:tentative="1">
      <w:start w:val="1"/>
      <w:numFmt w:val="bullet"/>
      <w:lvlText w:val="o"/>
      <w:lvlJc w:val="left"/>
      <w:pPr>
        <w:ind w:left="2160" w:hanging="360"/>
      </w:pPr>
      <w:rPr>
        <w:rFonts w:ascii="Courier New" w:hAnsi="Courier New" w:cs="Courier New" w:hint="default"/>
      </w:rPr>
    </w:lvl>
    <w:lvl w:ilvl="2" w:tplc="2DD24106" w:tentative="1">
      <w:start w:val="1"/>
      <w:numFmt w:val="bullet"/>
      <w:lvlText w:val=""/>
      <w:lvlJc w:val="left"/>
      <w:pPr>
        <w:ind w:left="2880" w:hanging="360"/>
      </w:pPr>
      <w:rPr>
        <w:rFonts w:ascii="Wingdings" w:hAnsi="Wingdings" w:hint="default"/>
      </w:rPr>
    </w:lvl>
    <w:lvl w:ilvl="3" w:tplc="04266FF2" w:tentative="1">
      <w:start w:val="1"/>
      <w:numFmt w:val="bullet"/>
      <w:lvlText w:val=""/>
      <w:lvlJc w:val="left"/>
      <w:pPr>
        <w:ind w:left="3600" w:hanging="360"/>
      </w:pPr>
      <w:rPr>
        <w:rFonts w:ascii="Symbol" w:hAnsi="Symbol" w:hint="default"/>
      </w:rPr>
    </w:lvl>
    <w:lvl w:ilvl="4" w:tplc="F90A865E" w:tentative="1">
      <w:start w:val="1"/>
      <w:numFmt w:val="bullet"/>
      <w:lvlText w:val="o"/>
      <w:lvlJc w:val="left"/>
      <w:pPr>
        <w:ind w:left="4320" w:hanging="360"/>
      </w:pPr>
      <w:rPr>
        <w:rFonts w:ascii="Courier New" w:hAnsi="Courier New" w:cs="Courier New" w:hint="default"/>
      </w:rPr>
    </w:lvl>
    <w:lvl w:ilvl="5" w:tplc="497A3D80" w:tentative="1">
      <w:start w:val="1"/>
      <w:numFmt w:val="bullet"/>
      <w:lvlText w:val=""/>
      <w:lvlJc w:val="left"/>
      <w:pPr>
        <w:ind w:left="5040" w:hanging="360"/>
      </w:pPr>
      <w:rPr>
        <w:rFonts w:ascii="Wingdings" w:hAnsi="Wingdings" w:hint="default"/>
      </w:rPr>
    </w:lvl>
    <w:lvl w:ilvl="6" w:tplc="D960DFD2" w:tentative="1">
      <w:start w:val="1"/>
      <w:numFmt w:val="bullet"/>
      <w:lvlText w:val=""/>
      <w:lvlJc w:val="left"/>
      <w:pPr>
        <w:ind w:left="5760" w:hanging="360"/>
      </w:pPr>
      <w:rPr>
        <w:rFonts w:ascii="Symbol" w:hAnsi="Symbol" w:hint="default"/>
      </w:rPr>
    </w:lvl>
    <w:lvl w:ilvl="7" w:tplc="1ABE40E6" w:tentative="1">
      <w:start w:val="1"/>
      <w:numFmt w:val="bullet"/>
      <w:lvlText w:val="o"/>
      <w:lvlJc w:val="left"/>
      <w:pPr>
        <w:ind w:left="6480" w:hanging="360"/>
      </w:pPr>
      <w:rPr>
        <w:rFonts w:ascii="Courier New" w:hAnsi="Courier New" w:cs="Courier New" w:hint="default"/>
      </w:rPr>
    </w:lvl>
    <w:lvl w:ilvl="8" w:tplc="08A035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8A3E82">
      <w:start w:val="1"/>
      <w:numFmt w:val="lowerRoman"/>
      <w:lvlText w:val="(%1)"/>
      <w:lvlJc w:val="left"/>
      <w:pPr>
        <w:ind w:left="1004" w:hanging="720"/>
      </w:pPr>
      <w:rPr>
        <w:rFonts w:hint="default"/>
        <w:b w:val="0"/>
      </w:rPr>
    </w:lvl>
    <w:lvl w:ilvl="1" w:tplc="6FB63914" w:tentative="1">
      <w:start w:val="1"/>
      <w:numFmt w:val="lowerLetter"/>
      <w:lvlText w:val="%2."/>
      <w:lvlJc w:val="left"/>
      <w:pPr>
        <w:ind w:left="1364" w:hanging="360"/>
      </w:pPr>
    </w:lvl>
    <w:lvl w:ilvl="2" w:tplc="FB7E9C7C" w:tentative="1">
      <w:start w:val="1"/>
      <w:numFmt w:val="lowerRoman"/>
      <w:lvlText w:val="%3."/>
      <w:lvlJc w:val="right"/>
      <w:pPr>
        <w:ind w:left="2084" w:hanging="180"/>
      </w:pPr>
    </w:lvl>
    <w:lvl w:ilvl="3" w:tplc="EE74759A" w:tentative="1">
      <w:start w:val="1"/>
      <w:numFmt w:val="decimal"/>
      <w:lvlText w:val="%4."/>
      <w:lvlJc w:val="left"/>
      <w:pPr>
        <w:ind w:left="2804" w:hanging="360"/>
      </w:pPr>
    </w:lvl>
    <w:lvl w:ilvl="4" w:tplc="FA16B4EC" w:tentative="1">
      <w:start w:val="1"/>
      <w:numFmt w:val="lowerLetter"/>
      <w:lvlText w:val="%5."/>
      <w:lvlJc w:val="left"/>
      <w:pPr>
        <w:ind w:left="3524" w:hanging="360"/>
      </w:pPr>
    </w:lvl>
    <w:lvl w:ilvl="5" w:tplc="2ED4D8A6" w:tentative="1">
      <w:start w:val="1"/>
      <w:numFmt w:val="lowerRoman"/>
      <w:lvlText w:val="%6."/>
      <w:lvlJc w:val="right"/>
      <w:pPr>
        <w:ind w:left="4244" w:hanging="180"/>
      </w:pPr>
    </w:lvl>
    <w:lvl w:ilvl="6" w:tplc="FD10E1E8" w:tentative="1">
      <w:start w:val="1"/>
      <w:numFmt w:val="decimal"/>
      <w:lvlText w:val="%7."/>
      <w:lvlJc w:val="left"/>
      <w:pPr>
        <w:ind w:left="4964" w:hanging="360"/>
      </w:pPr>
    </w:lvl>
    <w:lvl w:ilvl="7" w:tplc="1916A210" w:tentative="1">
      <w:start w:val="1"/>
      <w:numFmt w:val="lowerLetter"/>
      <w:lvlText w:val="%8."/>
      <w:lvlJc w:val="left"/>
      <w:pPr>
        <w:ind w:left="5684" w:hanging="360"/>
      </w:pPr>
    </w:lvl>
    <w:lvl w:ilvl="8" w:tplc="B4BC1E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D98C6A8">
      <w:start w:val="1"/>
      <w:numFmt w:val="lowerRoman"/>
      <w:lvlText w:val="(%1)"/>
      <w:lvlJc w:val="left"/>
      <w:pPr>
        <w:ind w:left="1080" w:hanging="720"/>
      </w:pPr>
      <w:rPr>
        <w:rFonts w:hint="default"/>
      </w:rPr>
    </w:lvl>
    <w:lvl w:ilvl="1" w:tplc="D3003430" w:tentative="1">
      <w:start w:val="1"/>
      <w:numFmt w:val="lowerLetter"/>
      <w:lvlText w:val="%2."/>
      <w:lvlJc w:val="left"/>
      <w:pPr>
        <w:ind w:left="1440" w:hanging="360"/>
      </w:pPr>
    </w:lvl>
    <w:lvl w:ilvl="2" w:tplc="76646EB6" w:tentative="1">
      <w:start w:val="1"/>
      <w:numFmt w:val="lowerRoman"/>
      <w:lvlText w:val="%3."/>
      <w:lvlJc w:val="right"/>
      <w:pPr>
        <w:ind w:left="2160" w:hanging="180"/>
      </w:pPr>
    </w:lvl>
    <w:lvl w:ilvl="3" w:tplc="D49CEE3C" w:tentative="1">
      <w:start w:val="1"/>
      <w:numFmt w:val="decimal"/>
      <w:lvlText w:val="%4."/>
      <w:lvlJc w:val="left"/>
      <w:pPr>
        <w:ind w:left="2880" w:hanging="360"/>
      </w:pPr>
    </w:lvl>
    <w:lvl w:ilvl="4" w:tplc="04103850" w:tentative="1">
      <w:start w:val="1"/>
      <w:numFmt w:val="lowerLetter"/>
      <w:lvlText w:val="%5."/>
      <w:lvlJc w:val="left"/>
      <w:pPr>
        <w:ind w:left="3600" w:hanging="360"/>
      </w:pPr>
    </w:lvl>
    <w:lvl w:ilvl="5" w:tplc="A752930A" w:tentative="1">
      <w:start w:val="1"/>
      <w:numFmt w:val="lowerRoman"/>
      <w:lvlText w:val="%6."/>
      <w:lvlJc w:val="right"/>
      <w:pPr>
        <w:ind w:left="4320" w:hanging="180"/>
      </w:pPr>
    </w:lvl>
    <w:lvl w:ilvl="6" w:tplc="6946009E" w:tentative="1">
      <w:start w:val="1"/>
      <w:numFmt w:val="decimal"/>
      <w:lvlText w:val="%7."/>
      <w:lvlJc w:val="left"/>
      <w:pPr>
        <w:ind w:left="5040" w:hanging="360"/>
      </w:pPr>
    </w:lvl>
    <w:lvl w:ilvl="7" w:tplc="EDD8411A" w:tentative="1">
      <w:start w:val="1"/>
      <w:numFmt w:val="lowerLetter"/>
      <w:lvlText w:val="%8."/>
      <w:lvlJc w:val="left"/>
      <w:pPr>
        <w:ind w:left="5760" w:hanging="360"/>
      </w:pPr>
    </w:lvl>
    <w:lvl w:ilvl="8" w:tplc="F7ECE25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C62C792">
      <w:start w:val="1"/>
      <w:numFmt w:val="lowerRoman"/>
      <w:lvlText w:val="(%1)"/>
      <w:lvlJc w:val="left"/>
      <w:pPr>
        <w:ind w:left="1080" w:hanging="720"/>
      </w:pPr>
      <w:rPr>
        <w:rFonts w:hint="default"/>
      </w:rPr>
    </w:lvl>
    <w:lvl w:ilvl="1" w:tplc="D0167804" w:tentative="1">
      <w:start w:val="1"/>
      <w:numFmt w:val="lowerLetter"/>
      <w:lvlText w:val="%2."/>
      <w:lvlJc w:val="left"/>
      <w:pPr>
        <w:ind w:left="1440" w:hanging="360"/>
      </w:pPr>
    </w:lvl>
    <w:lvl w:ilvl="2" w:tplc="C870FB0E" w:tentative="1">
      <w:start w:val="1"/>
      <w:numFmt w:val="lowerRoman"/>
      <w:lvlText w:val="%3."/>
      <w:lvlJc w:val="right"/>
      <w:pPr>
        <w:ind w:left="2160" w:hanging="180"/>
      </w:pPr>
    </w:lvl>
    <w:lvl w:ilvl="3" w:tplc="DFF0A95E" w:tentative="1">
      <w:start w:val="1"/>
      <w:numFmt w:val="decimal"/>
      <w:lvlText w:val="%4."/>
      <w:lvlJc w:val="left"/>
      <w:pPr>
        <w:ind w:left="2880" w:hanging="360"/>
      </w:pPr>
    </w:lvl>
    <w:lvl w:ilvl="4" w:tplc="2CD09F7E" w:tentative="1">
      <w:start w:val="1"/>
      <w:numFmt w:val="lowerLetter"/>
      <w:lvlText w:val="%5."/>
      <w:lvlJc w:val="left"/>
      <w:pPr>
        <w:ind w:left="3600" w:hanging="360"/>
      </w:pPr>
    </w:lvl>
    <w:lvl w:ilvl="5" w:tplc="177C5714" w:tentative="1">
      <w:start w:val="1"/>
      <w:numFmt w:val="lowerRoman"/>
      <w:lvlText w:val="%6."/>
      <w:lvlJc w:val="right"/>
      <w:pPr>
        <w:ind w:left="4320" w:hanging="180"/>
      </w:pPr>
    </w:lvl>
    <w:lvl w:ilvl="6" w:tplc="1C5AFB2A" w:tentative="1">
      <w:start w:val="1"/>
      <w:numFmt w:val="decimal"/>
      <w:lvlText w:val="%7."/>
      <w:lvlJc w:val="left"/>
      <w:pPr>
        <w:ind w:left="5040" w:hanging="360"/>
      </w:pPr>
    </w:lvl>
    <w:lvl w:ilvl="7" w:tplc="1F2883A2" w:tentative="1">
      <w:start w:val="1"/>
      <w:numFmt w:val="lowerLetter"/>
      <w:lvlText w:val="%8."/>
      <w:lvlJc w:val="left"/>
      <w:pPr>
        <w:ind w:left="5760" w:hanging="360"/>
      </w:pPr>
    </w:lvl>
    <w:lvl w:ilvl="8" w:tplc="3C6E96E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AB8D2D4">
      <w:start w:val="1"/>
      <w:numFmt w:val="lowerRoman"/>
      <w:lvlText w:val="(%1)"/>
      <w:lvlJc w:val="left"/>
      <w:pPr>
        <w:ind w:left="1080" w:hanging="720"/>
      </w:pPr>
      <w:rPr>
        <w:rFonts w:hint="default"/>
        <w:b w:val="0"/>
      </w:rPr>
    </w:lvl>
    <w:lvl w:ilvl="1" w:tplc="A0F2D95C" w:tentative="1">
      <w:start w:val="1"/>
      <w:numFmt w:val="lowerLetter"/>
      <w:lvlText w:val="%2."/>
      <w:lvlJc w:val="left"/>
      <w:pPr>
        <w:ind w:left="1440" w:hanging="360"/>
      </w:pPr>
    </w:lvl>
    <w:lvl w:ilvl="2" w:tplc="44D4D2E6" w:tentative="1">
      <w:start w:val="1"/>
      <w:numFmt w:val="lowerRoman"/>
      <w:lvlText w:val="%3."/>
      <w:lvlJc w:val="right"/>
      <w:pPr>
        <w:ind w:left="2160" w:hanging="180"/>
      </w:pPr>
    </w:lvl>
    <w:lvl w:ilvl="3" w:tplc="4464FF98" w:tentative="1">
      <w:start w:val="1"/>
      <w:numFmt w:val="decimal"/>
      <w:lvlText w:val="%4."/>
      <w:lvlJc w:val="left"/>
      <w:pPr>
        <w:ind w:left="2880" w:hanging="360"/>
      </w:pPr>
    </w:lvl>
    <w:lvl w:ilvl="4" w:tplc="0F3AA20E" w:tentative="1">
      <w:start w:val="1"/>
      <w:numFmt w:val="lowerLetter"/>
      <w:lvlText w:val="%5."/>
      <w:lvlJc w:val="left"/>
      <w:pPr>
        <w:ind w:left="3600" w:hanging="360"/>
      </w:pPr>
    </w:lvl>
    <w:lvl w:ilvl="5" w:tplc="5A62C782" w:tentative="1">
      <w:start w:val="1"/>
      <w:numFmt w:val="lowerRoman"/>
      <w:lvlText w:val="%6."/>
      <w:lvlJc w:val="right"/>
      <w:pPr>
        <w:ind w:left="4320" w:hanging="180"/>
      </w:pPr>
    </w:lvl>
    <w:lvl w:ilvl="6" w:tplc="74C2CF68" w:tentative="1">
      <w:start w:val="1"/>
      <w:numFmt w:val="decimal"/>
      <w:lvlText w:val="%7."/>
      <w:lvlJc w:val="left"/>
      <w:pPr>
        <w:ind w:left="5040" w:hanging="360"/>
      </w:pPr>
    </w:lvl>
    <w:lvl w:ilvl="7" w:tplc="758CE030" w:tentative="1">
      <w:start w:val="1"/>
      <w:numFmt w:val="lowerLetter"/>
      <w:lvlText w:val="%8."/>
      <w:lvlJc w:val="left"/>
      <w:pPr>
        <w:ind w:left="5760" w:hanging="360"/>
      </w:pPr>
    </w:lvl>
    <w:lvl w:ilvl="8" w:tplc="3ED6F18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64DF42">
      <w:start w:val="1"/>
      <w:numFmt w:val="lowerLetter"/>
      <w:lvlText w:val="(%1)"/>
      <w:lvlJc w:val="left"/>
      <w:pPr>
        <w:ind w:left="360" w:hanging="360"/>
      </w:pPr>
      <w:rPr>
        <w:rFonts w:hint="default"/>
      </w:rPr>
    </w:lvl>
    <w:lvl w:ilvl="1" w:tplc="73DA0444" w:tentative="1">
      <w:start w:val="1"/>
      <w:numFmt w:val="lowerLetter"/>
      <w:lvlText w:val="%2."/>
      <w:lvlJc w:val="left"/>
      <w:pPr>
        <w:ind w:left="1080" w:hanging="360"/>
      </w:pPr>
    </w:lvl>
    <w:lvl w:ilvl="2" w:tplc="175467A2" w:tentative="1">
      <w:start w:val="1"/>
      <w:numFmt w:val="lowerRoman"/>
      <w:lvlText w:val="%3."/>
      <w:lvlJc w:val="right"/>
      <w:pPr>
        <w:ind w:left="1800" w:hanging="180"/>
      </w:pPr>
    </w:lvl>
    <w:lvl w:ilvl="3" w:tplc="0F3CE174" w:tentative="1">
      <w:start w:val="1"/>
      <w:numFmt w:val="decimal"/>
      <w:lvlText w:val="%4."/>
      <w:lvlJc w:val="left"/>
      <w:pPr>
        <w:ind w:left="2520" w:hanging="360"/>
      </w:pPr>
    </w:lvl>
    <w:lvl w:ilvl="4" w:tplc="D26CFDEC" w:tentative="1">
      <w:start w:val="1"/>
      <w:numFmt w:val="lowerLetter"/>
      <w:lvlText w:val="%5."/>
      <w:lvlJc w:val="left"/>
      <w:pPr>
        <w:ind w:left="3240" w:hanging="360"/>
      </w:pPr>
    </w:lvl>
    <w:lvl w:ilvl="5" w:tplc="D5CC7BA8" w:tentative="1">
      <w:start w:val="1"/>
      <w:numFmt w:val="lowerRoman"/>
      <w:lvlText w:val="%6."/>
      <w:lvlJc w:val="right"/>
      <w:pPr>
        <w:ind w:left="3960" w:hanging="180"/>
      </w:pPr>
    </w:lvl>
    <w:lvl w:ilvl="6" w:tplc="49B648E4" w:tentative="1">
      <w:start w:val="1"/>
      <w:numFmt w:val="decimal"/>
      <w:lvlText w:val="%7."/>
      <w:lvlJc w:val="left"/>
      <w:pPr>
        <w:ind w:left="4680" w:hanging="360"/>
      </w:pPr>
    </w:lvl>
    <w:lvl w:ilvl="7" w:tplc="C3FC2734" w:tentative="1">
      <w:start w:val="1"/>
      <w:numFmt w:val="lowerLetter"/>
      <w:lvlText w:val="%8."/>
      <w:lvlJc w:val="left"/>
      <w:pPr>
        <w:ind w:left="5400" w:hanging="360"/>
      </w:pPr>
    </w:lvl>
    <w:lvl w:ilvl="8" w:tplc="81B0D3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574A87C">
      <w:start w:val="1"/>
      <w:numFmt w:val="decimal"/>
      <w:lvlText w:val="%1."/>
      <w:lvlJc w:val="left"/>
      <w:pPr>
        <w:ind w:left="360" w:hanging="360"/>
      </w:pPr>
      <w:rPr>
        <w:rFonts w:hint="default"/>
      </w:rPr>
    </w:lvl>
    <w:lvl w:ilvl="1" w:tplc="4D60AF14" w:tentative="1">
      <w:start w:val="1"/>
      <w:numFmt w:val="lowerLetter"/>
      <w:lvlText w:val="%2."/>
      <w:lvlJc w:val="left"/>
      <w:pPr>
        <w:ind w:left="1080" w:hanging="360"/>
      </w:pPr>
    </w:lvl>
    <w:lvl w:ilvl="2" w:tplc="15F6D3E6" w:tentative="1">
      <w:start w:val="1"/>
      <w:numFmt w:val="lowerRoman"/>
      <w:lvlText w:val="%3."/>
      <w:lvlJc w:val="right"/>
      <w:pPr>
        <w:ind w:left="1800" w:hanging="180"/>
      </w:pPr>
    </w:lvl>
    <w:lvl w:ilvl="3" w:tplc="B9F0C480" w:tentative="1">
      <w:start w:val="1"/>
      <w:numFmt w:val="decimal"/>
      <w:lvlText w:val="%4."/>
      <w:lvlJc w:val="left"/>
      <w:pPr>
        <w:ind w:left="2520" w:hanging="360"/>
      </w:pPr>
    </w:lvl>
    <w:lvl w:ilvl="4" w:tplc="0030749E" w:tentative="1">
      <w:start w:val="1"/>
      <w:numFmt w:val="lowerLetter"/>
      <w:lvlText w:val="%5."/>
      <w:lvlJc w:val="left"/>
      <w:pPr>
        <w:ind w:left="3240" w:hanging="360"/>
      </w:pPr>
    </w:lvl>
    <w:lvl w:ilvl="5" w:tplc="487409EE" w:tentative="1">
      <w:start w:val="1"/>
      <w:numFmt w:val="lowerRoman"/>
      <w:lvlText w:val="%6."/>
      <w:lvlJc w:val="right"/>
      <w:pPr>
        <w:ind w:left="3960" w:hanging="180"/>
      </w:pPr>
    </w:lvl>
    <w:lvl w:ilvl="6" w:tplc="3F24AA42" w:tentative="1">
      <w:start w:val="1"/>
      <w:numFmt w:val="decimal"/>
      <w:lvlText w:val="%7."/>
      <w:lvlJc w:val="left"/>
      <w:pPr>
        <w:ind w:left="4680" w:hanging="360"/>
      </w:pPr>
    </w:lvl>
    <w:lvl w:ilvl="7" w:tplc="25EC3F38" w:tentative="1">
      <w:start w:val="1"/>
      <w:numFmt w:val="lowerLetter"/>
      <w:lvlText w:val="%8."/>
      <w:lvlJc w:val="left"/>
      <w:pPr>
        <w:ind w:left="5400" w:hanging="360"/>
      </w:pPr>
    </w:lvl>
    <w:lvl w:ilvl="8" w:tplc="D8DC31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1D83EA2">
      <w:start w:val="1"/>
      <w:numFmt w:val="decimal"/>
      <w:lvlText w:val="%1."/>
      <w:lvlJc w:val="left"/>
      <w:pPr>
        <w:ind w:left="360" w:hanging="360"/>
      </w:pPr>
      <w:rPr>
        <w:rFonts w:hint="default"/>
      </w:rPr>
    </w:lvl>
    <w:lvl w:ilvl="1" w:tplc="438A8650" w:tentative="1">
      <w:start w:val="1"/>
      <w:numFmt w:val="lowerLetter"/>
      <w:lvlText w:val="%2."/>
      <w:lvlJc w:val="left"/>
      <w:pPr>
        <w:ind w:left="1080" w:hanging="360"/>
      </w:pPr>
    </w:lvl>
    <w:lvl w:ilvl="2" w:tplc="37226EF6" w:tentative="1">
      <w:start w:val="1"/>
      <w:numFmt w:val="lowerRoman"/>
      <w:lvlText w:val="%3."/>
      <w:lvlJc w:val="right"/>
      <w:pPr>
        <w:ind w:left="1800" w:hanging="180"/>
      </w:pPr>
    </w:lvl>
    <w:lvl w:ilvl="3" w:tplc="3C9C7C62" w:tentative="1">
      <w:start w:val="1"/>
      <w:numFmt w:val="decimal"/>
      <w:lvlText w:val="%4."/>
      <w:lvlJc w:val="left"/>
      <w:pPr>
        <w:ind w:left="2520" w:hanging="360"/>
      </w:pPr>
    </w:lvl>
    <w:lvl w:ilvl="4" w:tplc="4B904EBE" w:tentative="1">
      <w:start w:val="1"/>
      <w:numFmt w:val="lowerLetter"/>
      <w:lvlText w:val="%5."/>
      <w:lvlJc w:val="left"/>
      <w:pPr>
        <w:ind w:left="3240" w:hanging="360"/>
      </w:pPr>
    </w:lvl>
    <w:lvl w:ilvl="5" w:tplc="4A90CE6C" w:tentative="1">
      <w:start w:val="1"/>
      <w:numFmt w:val="lowerRoman"/>
      <w:lvlText w:val="%6."/>
      <w:lvlJc w:val="right"/>
      <w:pPr>
        <w:ind w:left="3960" w:hanging="180"/>
      </w:pPr>
    </w:lvl>
    <w:lvl w:ilvl="6" w:tplc="9780852C" w:tentative="1">
      <w:start w:val="1"/>
      <w:numFmt w:val="decimal"/>
      <w:lvlText w:val="%7."/>
      <w:lvlJc w:val="left"/>
      <w:pPr>
        <w:ind w:left="4680" w:hanging="360"/>
      </w:pPr>
    </w:lvl>
    <w:lvl w:ilvl="7" w:tplc="7D86F6E8" w:tentative="1">
      <w:start w:val="1"/>
      <w:numFmt w:val="lowerLetter"/>
      <w:lvlText w:val="%8."/>
      <w:lvlJc w:val="left"/>
      <w:pPr>
        <w:ind w:left="5400" w:hanging="360"/>
      </w:pPr>
    </w:lvl>
    <w:lvl w:ilvl="8" w:tplc="E0465AC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0822FCC">
      <w:start w:val="1"/>
      <w:numFmt w:val="lowerRoman"/>
      <w:lvlText w:val="(%1)"/>
      <w:lvlJc w:val="left"/>
      <w:pPr>
        <w:ind w:left="1080" w:hanging="720"/>
      </w:pPr>
      <w:rPr>
        <w:rFonts w:hint="default"/>
        <w:b w:val="0"/>
      </w:rPr>
    </w:lvl>
    <w:lvl w:ilvl="1" w:tplc="20025FBA" w:tentative="1">
      <w:start w:val="1"/>
      <w:numFmt w:val="lowerLetter"/>
      <w:lvlText w:val="%2."/>
      <w:lvlJc w:val="left"/>
      <w:pPr>
        <w:ind w:left="1440" w:hanging="360"/>
      </w:pPr>
    </w:lvl>
    <w:lvl w:ilvl="2" w:tplc="C8DAFDF0" w:tentative="1">
      <w:start w:val="1"/>
      <w:numFmt w:val="lowerRoman"/>
      <w:lvlText w:val="%3."/>
      <w:lvlJc w:val="right"/>
      <w:pPr>
        <w:ind w:left="2160" w:hanging="180"/>
      </w:pPr>
    </w:lvl>
    <w:lvl w:ilvl="3" w:tplc="64FC7C40" w:tentative="1">
      <w:start w:val="1"/>
      <w:numFmt w:val="decimal"/>
      <w:lvlText w:val="%4."/>
      <w:lvlJc w:val="left"/>
      <w:pPr>
        <w:ind w:left="2880" w:hanging="360"/>
      </w:pPr>
    </w:lvl>
    <w:lvl w:ilvl="4" w:tplc="0874A5EC" w:tentative="1">
      <w:start w:val="1"/>
      <w:numFmt w:val="lowerLetter"/>
      <w:lvlText w:val="%5."/>
      <w:lvlJc w:val="left"/>
      <w:pPr>
        <w:ind w:left="3600" w:hanging="360"/>
      </w:pPr>
    </w:lvl>
    <w:lvl w:ilvl="5" w:tplc="C726779E" w:tentative="1">
      <w:start w:val="1"/>
      <w:numFmt w:val="lowerRoman"/>
      <w:lvlText w:val="%6."/>
      <w:lvlJc w:val="right"/>
      <w:pPr>
        <w:ind w:left="4320" w:hanging="180"/>
      </w:pPr>
    </w:lvl>
    <w:lvl w:ilvl="6" w:tplc="53BA9F60" w:tentative="1">
      <w:start w:val="1"/>
      <w:numFmt w:val="decimal"/>
      <w:lvlText w:val="%7."/>
      <w:lvlJc w:val="left"/>
      <w:pPr>
        <w:ind w:left="5040" w:hanging="360"/>
      </w:pPr>
    </w:lvl>
    <w:lvl w:ilvl="7" w:tplc="9A38C50A" w:tentative="1">
      <w:start w:val="1"/>
      <w:numFmt w:val="lowerLetter"/>
      <w:lvlText w:val="%8."/>
      <w:lvlJc w:val="left"/>
      <w:pPr>
        <w:ind w:left="5760" w:hanging="360"/>
      </w:pPr>
    </w:lvl>
    <w:lvl w:ilvl="8" w:tplc="C9EA9C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2084B96">
      <w:start w:val="1"/>
      <w:numFmt w:val="lowerRoman"/>
      <w:lvlText w:val="(%1)"/>
      <w:lvlJc w:val="left"/>
      <w:pPr>
        <w:ind w:left="1080" w:hanging="720"/>
      </w:pPr>
      <w:rPr>
        <w:rFonts w:hint="default"/>
      </w:rPr>
    </w:lvl>
    <w:lvl w:ilvl="1" w:tplc="1D9A066E" w:tentative="1">
      <w:start w:val="1"/>
      <w:numFmt w:val="lowerLetter"/>
      <w:lvlText w:val="%2."/>
      <w:lvlJc w:val="left"/>
      <w:pPr>
        <w:ind w:left="1440" w:hanging="360"/>
      </w:pPr>
    </w:lvl>
    <w:lvl w:ilvl="2" w:tplc="023E5EE4" w:tentative="1">
      <w:start w:val="1"/>
      <w:numFmt w:val="lowerRoman"/>
      <w:lvlText w:val="%3."/>
      <w:lvlJc w:val="right"/>
      <w:pPr>
        <w:ind w:left="2160" w:hanging="180"/>
      </w:pPr>
    </w:lvl>
    <w:lvl w:ilvl="3" w:tplc="BC0CCFEA" w:tentative="1">
      <w:start w:val="1"/>
      <w:numFmt w:val="decimal"/>
      <w:lvlText w:val="%4."/>
      <w:lvlJc w:val="left"/>
      <w:pPr>
        <w:ind w:left="2880" w:hanging="360"/>
      </w:pPr>
    </w:lvl>
    <w:lvl w:ilvl="4" w:tplc="C1C057DE" w:tentative="1">
      <w:start w:val="1"/>
      <w:numFmt w:val="lowerLetter"/>
      <w:lvlText w:val="%5."/>
      <w:lvlJc w:val="left"/>
      <w:pPr>
        <w:ind w:left="3600" w:hanging="360"/>
      </w:pPr>
    </w:lvl>
    <w:lvl w:ilvl="5" w:tplc="71486770" w:tentative="1">
      <w:start w:val="1"/>
      <w:numFmt w:val="lowerRoman"/>
      <w:lvlText w:val="%6."/>
      <w:lvlJc w:val="right"/>
      <w:pPr>
        <w:ind w:left="4320" w:hanging="180"/>
      </w:pPr>
    </w:lvl>
    <w:lvl w:ilvl="6" w:tplc="B284F996" w:tentative="1">
      <w:start w:val="1"/>
      <w:numFmt w:val="decimal"/>
      <w:lvlText w:val="%7."/>
      <w:lvlJc w:val="left"/>
      <w:pPr>
        <w:ind w:left="5040" w:hanging="360"/>
      </w:pPr>
    </w:lvl>
    <w:lvl w:ilvl="7" w:tplc="8E2EEC1C" w:tentative="1">
      <w:start w:val="1"/>
      <w:numFmt w:val="lowerLetter"/>
      <w:lvlText w:val="%8."/>
      <w:lvlJc w:val="left"/>
      <w:pPr>
        <w:ind w:left="5760" w:hanging="360"/>
      </w:pPr>
    </w:lvl>
    <w:lvl w:ilvl="8" w:tplc="716245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12EF71A">
      <w:start w:val="1"/>
      <w:numFmt w:val="bullet"/>
      <w:pStyle w:val="ListBullet"/>
      <w:lvlText w:val=""/>
      <w:lvlJc w:val="left"/>
      <w:pPr>
        <w:ind w:left="720" w:hanging="360"/>
      </w:pPr>
      <w:rPr>
        <w:rFonts w:ascii="Symbol" w:hAnsi="Symbol" w:hint="default"/>
      </w:rPr>
    </w:lvl>
    <w:lvl w:ilvl="1" w:tplc="28EC3276">
      <w:start w:val="1"/>
      <w:numFmt w:val="bullet"/>
      <w:pStyle w:val="ListBullet2"/>
      <w:lvlText w:val="o"/>
      <w:lvlJc w:val="left"/>
      <w:pPr>
        <w:ind w:left="1440" w:hanging="360"/>
      </w:pPr>
      <w:rPr>
        <w:rFonts w:ascii="Courier New" w:hAnsi="Courier New" w:cs="Courier New" w:hint="default"/>
      </w:rPr>
    </w:lvl>
    <w:lvl w:ilvl="2" w:tplc="28A81586">
      <w:start w:val="1"/>
      <w:numFmt w:val="bullet"/>
      <w:lvlText w:val=""/>
      <w:lvlJc w:val="left"/>
      <w:pPr>
        <w:ind w:left="2160" w:hanging="360"/>
      </w:pPr>
      <w:rPr>
        <w:rFonts w:ascii="Wingdings" w:hAnsi="Wingdings" w:hint="default"/>
      </w:rPr>
    </w:lvl>
    <w:lvl w:ilvl="3" w:tplc="FC0294DC">
      <w:start w:val="1"/>
      <w:numFmt w:val="bullet"/>
      <w:lvlText w:val=""/>
      <w:lvlJc w:val="left"/>
      <w:pPr>
        <w:ind w:left="2880" w:hanging="360"/>
      </w:pPr>
      <w:rPr>
        <w:rFonts w:ascii="Symbol" w:hAnsi="Symbol" w:hint="default"/>
      </w:rPr>
    </w:lvl>
    <w:lvl w:ilvl="4" w:tplc="44E800B2">
      <w:start w:val="1"/>
      <w:numFmt w:val="bullet"/>
      <w:lvlText w:val="o"/>
      <w:lvlJc w:val="left"/>
      <w:pPr>
        <w:ind w:left="3600" w:hanging="360"/>
      </w:pPr>
      <w:rPr>
        <w:rFonts w:ascii="Courier New" w:hAnsi="Courier New" w:cs="Courier New" w:hint="default"/>
      </w:rPr>
    </w:lvl>
    <w:lvl w:ilvl="5" w:tplc="16B0DF74">
      <w:start w:val="1"/>
      <w:numFmt w:val="bullet"/>
      <w:pStyle w:val="ListBullet3"/>
      <w:lvlText w:val=""/>
      <w:lvlJc w:val="left"/>
      <w:pPr>
        <w:ind w:left="4320" w:hanging="360"/>
      </w:pPr>
      <w:rPr>
        <w:rFonts w:ascii="Wingdings" w:hAnsi="Wingdings" w:hint="default"/>
      </w:rPr>
    </w:lvl>
    <w:lvl w:ilvl="6" w:tplc="1DC470C6">
      <w:start w:val="1"/>
      <w:numFmt w:val="bullet"/>
      <w:lvlText w:val=""/>
      <w:lvlJc w:val="left"/>
      <w:pPr>
        <w:ind w:left="5040" w:hanging="360"/>
      </w:pPr>
      <w:rPr>
        <w:rFonts w:ascii="Symbol" w:hAnsi="Symbol" w:hint="default"/>
      </w:rPr>
    </w:lvl>
    <w:lvl w:ilvl="7" w:tplc="C7522F32">
      <w:start w:val="1"/>
      <w:numFmt w:val="bullet"/>
      <w:lvlText w:val="o"/>
      <w:lvlJc w:val="left"/>
      <w:pPr>
        <w:ind w:left="5760" w:hanging="360"/>
      </w:pPr>
      <w:rPr>
        <w:rFonts w:ascii="Courier New" w:hAnsi="Courier New" w:cs="Courier New" w:hint="default"/>
      </w:rPr>
    </w:lvl>
    <w:lvl w:ilvl="8" w:tplc="EB1E60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408707C">
      <w:start w:val="1"/>
      <w:numFmt w:val="bullet"/>
      <w:lvlText w:val=""/>
      <w:lvlJc w:val="left"/>
      <w:pPr>
        <w:ind w:left="360" w:hanging="360"/>
      </w:pPr>
      <w:rPr>
        <w:rFonts w:ascii="Symbol" w:hAnsi="Symbol" w:hint="default"/>
      </w:rPr>
    </w:lvl>
    <w:lvl w:ilvl="1" w:tplc="D1B82C84" w:tentative="1">
      <w:start w:val="1"/>
      <w:numFmt w:val="bullet"/>
      <w:lvlText w:val="o"/>
      <w:lvlJc w:val="left"/>
      <w:pPr>
        <w:ind w:left="1080" w:hanging="360"/>
      </w:pPr>
      <w:rPr>
        <w:rFonts w:ascii="Courier New" w:hAnsi="Courier New" w:cs="Courier New" w:hint="default"/>
      </w:rPr>
    </w:lvl>
    <w:lvl w:ilvl="2" w:tplc="4246F50C" w:tentative="1">
      <w:start w:val="1"/>
      <w:numFmt w:val="bullet"/>
      <w:lvlText w:val=""/>
      <w:lvlJc w:val="left"/>
      <w:pPr>
        <w:ind w:left="1800" w:hanging="360"/>
      </w:pPr>
      <w:rPr>
        <w:rFonts w:ascii="Wingdings" w:hAnsi="Wingdings" w:hint="default"/>
      </w:rPr>
    </w:lvl>
    <w:lvl w:ilvl="3" w:tplc="6F1E3292" w:tentative="1">
      <w:start w:val="1"/>
      <w:numFmt w:val="bullet"/>
      <w:lvlText w:val=""/>
      <w:lvlJc w:val="left"/>
      <w:pPr>
        <w:ind w:left="2520" w:hanging="360"/>
      </w:pPr>
      <w:rPr>
        <w:rFonts w:ascii="Symbol" w:hAnsi="Symbol" w:hint="default"/>
      </w:rPr>
    </w:lvl>
    <w:lvl w:ilvl="4" w:tplc="76122484" w:tentative="1">
      <w:start w:val="1"/>
      <w:numFmt w:val="bullet"/>
      <w:lvlText w:val="o"/>
      <w:lvlJc w:val="left"/>
      <w:pPr>
        <w:ind w:left="3240" w:hanging="360"/>
      </w:pPr>
      <w:rPr>
        <w:rFonts w:ascii="Courier New" w:hAnsi="Courier New" w:cs="Courier New" w:hint="default"/>
      </w:rPr>
    </w:lvl>
    <w:lvl w:ilvl="5" w:tplc="25D4C122" w:tentative="1">
      <w:start w:val="1"/>
      <w:numFmt w:val="bullet"/>
      <w:lvlText w:val=""/>
      <w:lvlJc w:val="left"/>
      <w:pPr>
        <w:ind w:left="3960" w:hanging="360"/>
      </w:pPr>
      <w:rPr>
        <w:rFonts w:ascii="Wingdings" w:hAnsi="Wingdings" w:hint="default"/>
      </w:rPr>
    </w:lvl>
    <w:lvl w:ilvl="6" w:tplc="D19266B0" w:tentative="1">
      <w:start w:val="1"/>
      <w:numFmt w:val="bullet"/>
      <w:lvlText w:val=""/>
      <w:lvlJc w:val="left"/>
      <w:pPr>
        <w:ind w:left="4680" w:hanging="360"/>
      </w:pPr>
      <w:rPr>
        <w:rFonts w:ascii="Symbol" w:hAnsi="Symbol" w:hint="default"/>
      </w:rPr>
    </w:lvl>
    <w:lvl w:ilvl="7" w:tplc="E0583D14" w:tentative="1">
      <w:start w:val="1"/>
      <w:numFmt w:val="bullet"/>
      <w:lvlText w:val="o"/>
      <w:lvlJc w:val="left"/>
      <w:pPr>
        <w:ind w:left="5400" w:hanging="360"/>
      </w:pPr>
      <w:rPr>
        <w:rFonts w:ascii="Courier New" w:hAnsi="Courier New" w:cs="Courier New" w:hint="default"/>
      </w:rPr>
    </w:lvl>
    <w:lvl w:ilvl="8" w:tplc="8C9CD19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56379C">
      <w:start w:val="1"/>
      <w:numFmt w:val="lowerRoman"/>
      <w:lvlText w:val="(%1)"/>
      <w:lvlJc w:val="left"/>
      <w:pPr>
        <w:ind w:left="1080" w:hanging="720"/>
      </w:pPr>
      <w:rPr>
        <w:rFonts w:hint="default"/>
      </w:rPr>
    </w:lvl>
    <w:lvl w:ilvl="1" w:tplc="BF8002A2" w:tentative="1">
      <w:start w:val="1"/>
      <w:numFmt w:val="lowerLetter"/>
      <w:lvlText w:val="%2."/>
      <w:lvlJc w:val="left"/>
      <w:pPr>
        <w:ind w:left="1440" w:hanging="360"/>
      </w:pPr>
    </w:lvl>
    <w:lvl w:ilvl="2" w:tplc="5FF00BFC" w:tentative="1">
      <w:start w:val="1"/>
      <w:numFmt w:val="lowerRoman"/>
      <w:lvlText w:val="%3."/>
      <w:lvlJc w:val="right"/>
      <w:pPr>
        <w:ind w:left="2160" w:hanging="180"/>
      </w:pPr>
    </w:lvl>
    <w:lvl w:ilvl="3" w:tplc="0A326050" w:tentative="1">
      <w:start w:val="1"/>
      <w:numFmt w:val="decimal"/>
      <w:lvlText w:val="%4."/>
      <w:lvlJc w:val="left"/>
      <w:pPr>
        <w:ind w:left="2880" w:hanging="360"/>
      </w:pPr>
    </w:lvl>
    <w:lvl w:ilvl="4" w:tplc="689C982C" w:tentative="1">
      <w:start w:val="1"/>
      <w:numFmt w:val="lowerLetter"/>
      <w:lvlText w:val="%5."/>
      <w:lvlJc w:val="left"/>
      <w:pPr>
        <w:ind w:left="3600" w:hanging="360"/>
      </w:pPr>
    </w:lvl>
    <w:lvl w:ilvl="5" w:tplc="39BE8A88" w:tentative="1">
      <w:start w:val="1"/>
      <w:numFmt w:val="lowerRoman"/>
      <w:lvlText w:val="%6."/>
      <w:lvlJc w:val="right"/>
      <w:pPr>
        <w:ind w:left="4320" w:hanging="180"/>
      </w:pPr>
    </w:lvl>
    <w:lvl w:ilvl="6" w:tplc="1BBC80D0" w:tentative="1">
      <w:start w:val="1"/>
      <w:numFmt w:val="decimal"/>
      <w:lvlText w:val="%7."/>
      <w:lvlJc w:val="left"/>
      <w:pPr>
        <w:ind w:left="5040" w:hanging="360"/>
      </w:pPr>
    </w:lvl>
    <w:lvl w:ilvl="7" w:tplc="128E12DC" w:tentative="1">
      <w:start w:val="1"/>
      <w:numFmt w:val="lowerLetter"/>
      <w:lvlText w:val="%8."/>
      <w:lvlJc w:val="left"/>
      <w:pPr>
        <w:ind w:left="5760" w:hanging="360"/>
      </w:pPr>
    </w:lvl>
    <w:lvl w:ilvl="8" w:tplc="E4BA614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EF6899A">
      <w:start w:val="1"/>
      <w:numFmt w:val="lowerRoman"/>
      <w:lvlText w:val="(%1)"/>
      <w:lvlJc w:val="left"/>
      <w:pPr>
        <w:ind w:left="1080" w:hanging="720"/>
      </w:pPr>
      <w:rPr>
        <w:rFonts w:hint="default"/>
      </w:rPr>
    </w:lvl>
    <w:lvl w:ilvl="1" w:tplc="39725D9C" w:tentative="1">
      <w:start w:val="1"/>
      <w:numFmt w:val="lowerLetter"/>
      <w:lvlText w:val="%2."/>
      <w:lvlJc w:val="left"/>
      <w:pPr>
        <w:ind w:left="1440" w:hanging="360"/>
      </w:pPr>
    </w:lvl>
    <w:lvl w:ilvl="2" w:tplc="7FC4FFDE" w:tentative="1">
      <w:start w:val="1"/>
      <w:numFmt w:val="lowerRoman"/>
      <w:lvlText w:val="%3."/>
      <w:lvlJc w:val="right"/>
      <w:pPr>
        <w:ind w:left="2160" w:hanging="180"/>
      </w:pPr>
    </w:lvl>
    <w:lvl w:ilvl="3" w:tplc="9E689990" w:tentative="1">
      <w:start w:val="1"/>
      <w:numFmt w:val="decimal"/>
      <w:lvlText w:val="%4."/>
      <w:lvlJc w:val="left"/>
      <w:pPr>
        <w:ind w:left="2880" w:hanging="360"/>
      </w:pPr>
    </w:lvl>
    <w:lvl w:ilvl="4" w:tplc="A96AB83E" w:tentative="1">
      <w:start w:val="1"/>
      <w:numFmt w:val="lowerLetter"/>
      <w:lvlText w:val="%5."/>
      <w:lvlJc w:val="left"/>
      <w:pPr>
        <w:ind w:left="3600" w:hanging="360"/>
      </w:pPr>
    </w:lvl>
    <w:lvl w:ilvl="5" w:tplc="9552E620" w:tentative="1">
      <w:start w:val="1"/>
      <w:numFmt w:val="lowerRoman"/>
      <w:lvlText w:val="%6."/>
      <w:lvlJc w:val="right"/>
      <w:pPr>
        <w:ind w:left="4320" w:hanging="180"/>
      </w:pPr>
    </w:lvl>
    <w:lvl w:ilvl="6" w:tplc="100C1BC8" w:tentative="1">
      <w:start w:val="1"/>
      <w:numFmt w:val="decimal"/>
      <w:lvlText w:val="%7."/>
      <w:lvlJc w:val="left"/>
      <w:pPr>
        <w:ind w:left="5040" w:hanging="360"/>
      </w:pPr>
    </w:lvl>
    <w:lvl w:ilvl="7" w:tplc="06A8B364" w:tentative="1">
      <w:start w:val="1"/>
      <w:numFmt w:val="lowerLetter"/>
      <w:lvlText w:val="%8."/>
      <w:lvlJc w:val="left"/>
      <w:pPr>
        <w:ind w:left="5760" w:hanging="360"/>
      </w:pPr>
    </w:lvl>
    <w:lvl w:ilvl="8" w:tplc="8AA2C8E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4285588">
      <w:start w:val="1"/>
      <w:numFmt w:val="lowerRoman"/>
      <w:lvlText w:val="(%1)"/>
      <w:lvlJc w:val="left"/>
      <w:pPr>
        <w:ind w:left="1080" w:hanging="720"/>
      </w:pPr>
      <w:rPr>
        <w:rFonts w:hint="default"/>
        <w:b w:val="0"/>
      </w:rPr>
    </w:lvl>
    <w:lvl w:ilvl="1" w:tplc="9E362E0C" w:tentative="1">
      <w:start w:val="1"/>
      <w:numFmt w:val="lowerLetter"/>
      <w:lvlText w:val="%2."/>
      <w:lvlJc w:val="left"/>
      <w:pPr>
        <w:ind w:left="1440" w:hanging="360"/>
      </w:pPr>
    </w:lvl>
    <w:lvl w:ilvl="2" w:tplc="DB90AB00" w:tentative="1">
      <w:start w:val="1"/>
      <w:numFmt w:val="lowerRoman"/>
      <w:lvlText w:val="%3."/>
      <w:lvlJc w:val="right"/>
      <w:pPr>
        <w:ind w:left="2160" w:hanging="180"/>
      </w:pPr>
    </w:lvl>
    <w:lvl w:ilvl="3" w:tplc="98A6A69C" w:tentative="1">
      <w:start w:val="1"/>
      <w:numFmt w:val="decimal"/>
      <w:lvlText w:val="%4."/>
      <w:lvlJc w:val="left"/>
      <w:pPr>
        <w:ind w:left="2880" w:hanging="360"/>
      </w:pPr>
    </w:lvl>
    <w:lvl w:ilvl="4" w:tplc="3EC47960" w:tentative="1">
      <w:start w:val="1"/>
      <w:numFmt w:val="lowerLetter"/>
      <w:lvlText w:val="%5."/>
      <w:lvlJc w:val="left"/>
      <w:pPr>
        <w:ind w:left="3600" w:hanging="360"/>
      </w:pPr>
    </w:lvl>
    <w:lvl w:ilvl="5" w:tplc="DB329322" w:tentative="1">
      <w:start w:val="1"/>
      <w:numFmt w:val="lowerRoman"/>
      <w:lvlText w:val="%6."/>
      <w:lvlJc w:val="right"/>
      <w:pPr>
        <w:ind w:left="4320" w:hanging="180"/>
      </w:pPr>
    </w:lvl>
    <w:lvl w:ilvl="6" w:tplc="083077FA" w:tentative="1">
      <w:start w:val="1"/>
      <w:numFmt w:val="decimal"/>
      <w:lvlText w:val="%7."/>
      <w:lvlJc w:val="left"/>
      <w:pPr>
        <w:ind w:left="5040" w:hanging="360"/>
      </w:pPr>
    </w:lvl>
    <w:lvl w:ilvl="7" w:tplc="2DF2F288" w:tentative="1">
      <w:start w:val="1"/>
      <w:numFmt w:val="lowerLetter"/>
      <w:lvlText w:val="%8."/>
      <w:lvlJc w:val="left"/>
      <w:pPr>
        <w:ind w:left="5760" w:hanging="360"/>
      </w:pPr>
    </w:lvl>
    <w:lvl w:ilvl="8" w:tplc="D2A8F9A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3C4BB44">
      <w:start w:val="1"/>
      <w:numFmt w:val="lowerRoman"/>
      <w:lvlText w:val="(%1)"/>
      <w:lvlJc w:val="left"/>
      <w:pPr>
        <w:ind w:left="1080" w:hanging="720"/>
      </w:pPr>
      <w:rPr>
        <w:rFonts w:hint="default"/>
        <w:b w:val="0"/>
      </w:rPr>
    </w:lvl>
    <w:lvl w:ilvl="1" w:tplc="CF44E632" w:tentative="1">
      <w:start w:val="1"/>
      <w:numFmt w:val="lowerLetter"/>
      <w:lvlText w:val="%2."/>
      <w:lvlJc w:val="left"/>
      <w:pPr>
        <w:ind w:left="1440" w:hanging="360"/>
      </w:pPr>
    </w:lvl>
    <w:lvl w:ilvl="2" w:tplc="9FDE9BB8" w:tentative="1">
      <w:start w:val="1"/>
      <w:numFmt w:val="lowerRoman"/>
      <w:lvlText w:val="%3."/>
      <w:lvlJc w:val="right"/>
      <w:pPr>
        <w:ind w:left="2160" w:hanging="180"/>
      </w:pPr>
    </w:lvl>
    <w:lvl w:ilvl="3" w:tplc="8912EABA" w:tentative="1">
      <w:start w:val="1"/>
      <w:numFmt w:val="decimal"/>
      <w:lvlText w:val="%4."/>
      <w:lvlJc w:val="left"/>
      <w:pPr>
        <w:ind w:left="2880" w:hanging="360"/>
      </w:pPr>
    </w:lvl>
    <w:lvl w:ilvl="4" w:tplc="87043E56" w:tentative="1">
      <w:start w:val="1"/>
      <w:numFmt w:val="lowerLetter"/>
      <w:lvlText w:val="%5."/>
      <w:lvlJc w:val="left"/>
      <w:pPr>
        <w:ind w:left="3600" w:hanging="360"/>
      </w:pPr>
    </w:lvl>
    <w:lvl w:ilvl="5" w:tplc="E1284F3C" w:tentative="1">
      <w:start w:val="1"/>
      <w:numFmt w:val="lowerRoman"/>
      <w:lvlText w:val="%6."/>
      <w:lvlJc w:val="right"/>
      <w:pPr>
        <w:ind w:left="4320" w:hanging="180"/>
      </w:pPr>
    </w:lvl>
    <w:lvl w:ilvl="6" w:tplc="27EE1EC4" w:tentative="1">
      <w:start w:val="1"/>
      <w:numFmt w:val="decimal"/>
      <w:lvlText w:val="%7."/>
      <w:lvlJc w:val="left"/>
      <w:pPr>
        <w:ind w:left="5040" w:hanging="360"/>
      </w:pPr>
    </w:lvl>
    <w:lvl w:ilvl="7" w:tplc="B484BE70" w:tentative="1">
      <w:start w:val="1"/>
      <w:numFmt w:val="lowerLetter"/>
      <w:lvlText w:val="%8."/>
      <w:lvlJc w:val="left"/>
      <w:pPr>
        <w:ind w:left="5760" w:hanging="360"/>
      </w:pPr>
    </w:lvl>
    <w:lvl w:ilvl="8" w:tplc="7D4C59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37AF4C2">
      <w:start w:val="1"/>
      <w:numFmt w:val="decimal"/>
      <w:lvlText w:val="%1."/>
      <w:lvlJc w:val="left"/>
      <w:pPr>
        <w:ind w:left="360" w:hanging="360"/>
      </w:pPr>
      <w:rPr>
        <w:rFonts w:hint="default"/>
      </w:rPr>
    </w:lvl>
    <w:lvl w:ilvl="1" w:tplc="65E0C868" w:tentative="1">
      <w:start w:val="1"/>
      <w:numFmt w:val="lowerLetter"/>
      <w:lvlText w:val="%2."/>
      <w:lvlJc w:val="left"/>
      <w:pPr>
        <w:ind w:left="1080" w:hanging="360"/>
      </w:pPr>
    </w:lvl>
    <w:lvl w:ilvl="2" w:tplc="D4AC75C2" w:tentative="1">
      <w:start w:val="1"/>
      <w:numFmt w:val="lowerRoman"/>
      <w:lvlText w:val="%3."/>
      <w:lvlJc w:val="right"/>
      <w:pPr>
        <w:ind w:left="1800" w:hanging="180"/>
      </w:pPr>
    </w:lvl>
    <w:lvl w:ilvl="3" w:tplc="15FCE0F0" w:tentative="1">
      <w:start w:val="1"/>
      <w:numFmt w:val="decimal"/>
      <w:lvlText w:val="%4."/>
      <w:lvlJc w:val="left"/>
      <w:pPr>
        <w:ind w:left="2520" w:hanging="360"/>
      </w:pPr>
    </w:lvl>
    <w:lvl w:ilvl="4" w:tplc="D40C78DC" w:tentative="1">
      <w:start w:val="1"/>
      <w:numFmt w:val="lowerLetter"/>
      <w:lvlText w:val="%5."/>
      <w:lvlJc w:val="left"/>
      <w:pPr>
        <w:ind w:left="3240" w:hanging="360"/>
      </w:pPr>
    </w:lvl>
    <w:lvl w:ilvl="5" w:tplc="F21CE1DA" w:tentative="1">
      <w:start w:val="1"/>
      <w:numFmt w:val="lowerRoman"/>
      <w:lvlText w:val="%6."/>
      <w:lvlJc w:val="right"/>
      <w:pPr>
        <w:ind w:left="3960" w:hanging="180"/>
      </w:pPr>
    </w:lvl>
    <w:lvl w:ilvl="6" w:tplc="FB9A0C82" w:tentative="1">
      <w:start w:val="1"/>
      <w:numFmt w:val="decimal"/>
      <w:lvlText w:val="%7."/>
      <w:lvlJc w:val="left"/>
      <w:pPr>
        <w:ind w:left="4680" w:hanging="360"/>
      </w:pPr>
    </w:lvl>
    <w:lvl w:ilvl="7" w:tplc="58CE3392" w:tentative="1">
      <w:start w:val="1"/>
      <w:numFmt w:val="lowerLetter"/>
      <w:lvlText w:val="%8."/>
      <w:lvlJc w:val="left"/>
      <w:pPr>
        <w:ind w:left="5400" w:hanging="360"/>
      </w:pPr>
    </w:lvl>
    <w:lvl w:ilvl="8" w:tplc="F6967DE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05606AC">
      <w:start w:val="1"/>
      <w:numFmt w:val="lowerRoman"/>
      <w:lvlText w:val="(%1)"/>
      <w:lvlJc w:val="left"/>
      <w:pPr>
        <w:ind w:left="1080" w:hanging="720"/>
      </w:pPr>
      <w:rPr>
        <w:rFonts w:hint="default"/>
      </w:rPr>
    </w:lvl>
    <w:lvl w:ilvl="1" w:tplc="5E207A0C" w:tentative="1">
      <w:start w:val="1"/>
      <w:numFmt w:val="lowerLetter"/>
      <w:lvlText w:val="%2."/>
      <w:lvlJc w:val="left"/>
      <w:pPr>
        <w:ind w:left="1440" w:hanging="360"/>
      </w:pPr>
    </w:lvl>
    <w:lvl w:ilvl="2" w:tplc="BD8C2B5E" w:tentative="1">
      <w:start w:val="1"/>
      <w:numFmt w:val="lowerRoman"/>
      <w:lvlText w:val="%3."/>
      <w:lvlJc w:val="right"/>
      <w:pPr>
        <w:ind w:left="2160" w:hanging="180"/>
      </w:pPr>
    </w:lvl>
    <w:lvl w:ilvl="3" w:tplc="44E46952" w:tentative="1">
      <w:start w:val="1"/>
      <w:numFmt w:val="decimal"/>
      <w:lvlText w:val="%4."/>
      <w:lvlJc w:val="left"/>
      <w:pPr>
        <w:ind w:left="2880" w:hanging="360"/>
      </w:pPr>
    </w:lvl>
    <w:lvl w:ilvl="4" w:tplc="FCA866F6" w:tentative="1">
      <w:start w:val="1"/>
      <w:numFmt w:val="lowerLetter"/>
      <w:lvlText w:val="%5."/>
      <w:lvlJc w:val="left"/>
      <w:pPr>
        <w:ind w:left="3600" w:hanging="360"/>
      </w:pPr>
    </w:lvl>
    <w:lvl w:ilvl="5" w:tplc="87F2C77A" w:tentative="1">
      <w:start w:val="1"/>
      <w:numFmt w:val="lowerRoman"/>
      <w:lvlText w:val="%6."/>
      <w:lvlJc w:val="right"/>
      <w:pPr>
        <w:ind w:left="4320" w:hanging="180"/>
      </w:pPr>
    </w:lvl>
    <w:lvl w:ilvl="6" w:tplc="2854A5FC" w:tentative="1">
      <w:start w:val="1"/>
      <w:numFmt w:val="decimal"/>
      <w:lvlText w:val="%7."/>
      <w:lvlJc w:val="left"/>
      <w:pPr>
        <w:ind w:left="5040" w:hanging="360"/>
      </w:pPr>
    </w:lvl>
    <w:lvl w:ilvl="7" w:tplc="4234369A" w:tentative="1">
      <w:start w:val="1"/>
      <w:numFmt w:val="lowerLetter"/>
      <w:lvlText w:val="%8."/>
      <w:lvlJc w:val="left"/>
      <w:pPr>
        <w:ind w:left="5760" w:hanging="360"/>
      </w:pPr>
    </w:lvl>
    <w:lvl w:ilvl="8" w:tplc="11A8B33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8A857F0">
      <w:start w:val="1"/>
      <w:numFmt w:val="decimal"/>
      <w:lvlText w:val="%1."/>
      <w:lvlJc w:val="left"/>
      <w:pPr>
        <w:ind w:left="360" w:hanging="360"/>
      </w:pPr>
    </w:lvl>
    <w:lvl w:ilvl="1" w:tplc="1FFEC34A" w:tentative="1">
      <w:start w:val="1"/>
      <w:numFmt w:val="lowerLetter"/>
      <w:lvlText w:val="%2."/>
      <w:lvlJc w:val="left"/>
      <w:pPr>
        <w:ind w:left="1080" w:hanging="360"/>
      </w:pPr>
    </w:lvl>
    <w:lvl w:ilvl="2" w:tplc="6054D8E2" w:tentative="1">
      <w:start w:val="1"/>
      <w:numFmt w:val="lowerRoman"/>
      <w:lvlText w:val="%3."/>
      <w:lvlJc w:val="right"/>
      <w:pPr>
        <w:ind w:left="1800" w:hanging="180"/>
      </w:pPr>
    </w:lvl>
    <w:lvl w:ilvl="3" w:tplc="EE54CC02" w:tentative="1">
      <w:start w:val="1"/>
      <w:numFmt w:val="decimal"/>
      <w:lvlText w:val="%4."/>
      <w:lvlJc w:val="left"/>
      <w:pPr>
        <w:ind w:left="2520" w:hanging="360"/>
      </w:pPr>
    </w:lvl>
    <w:lvl w:ilvl="4" w:tplc="ED2C3394" w:tentative="1">
      <w:start w:val="1"/>
      <w:numFmt w:val="lowerLetter"/>
      <w:lvlText w:val="%5."/>
      <w:lvlJc w:val="left"/>
      <w:pPr>
        <w:ind w:left="3240" w:hanging="360"/>
      </w:pPr>
    </w:lvl>
    <w:lvl w:ilvl="5" w:tplc="19BE0E10" w:tentative="1">
      <w:start w:val="1"/>
      <w:numFmt w:val="lowerRoman"/>
      <w:lvlText w:val="%6."/>
      <w:lvlJc w:val="right"/>
      <w:pPr>
        <w:ind w:left="3960" w:hanging="180"/>
      </w:pPr>
    </w:lvl>
    <w:lvl w:ilvl="6" w:tplc="D68E8F9A" w:tentative="1">
      <w:start w:val="1"/>
      <w:numFmt w:val="decimal"/>
      <w:lvlText w:val="%7."/>
      <w:lvlJc w:val="left"/>
      <w:pPr>
        <w:ind w:left="4680" w:hanging="360"/>
      </w:pPr>
    </w:lvl>
    <w:lvl w:ilvl="7" w:tplc="8E246A8E" w:tentative="1">
      <w:start w:val="1"/>
      <w:numFmt w:val="lowerLetter"/>
      <w:lvlText w:val="%8."/>
      <w:lvlJc w:val="left"/>
      <w:pPr>
        <w:ind w:left="5400" w:hanging="360"/>
      </w:pPr>
    </w:lvl>
    <w:lvl w:ilvl="8" w:tplc="2556BE9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28274A4">
      <w:start w:val="1"/>
      <w:numFmt w:val="lowerRoman"/>
      <w:lvlText w:val="(%1)"/>
      <w:lvlJc w:val="left"/>
      <w:pPr>
        <w:ind w:left="1080" w:hanging="720"/>
      </w:pPr>
      <w:rPr>
        <w:rFonts w:hint="default"/>
        <w:b w:val="0"/>
      </w:rPr>
    </w:lvl>
    <w:lvl w:ilvl="1" w:tplc="12405E00" w:tentative="1">
      <w:start w:val="1"/>
      <w:numFmt w:val="lowerLetter"/>
      <w:lvlText w:val="%2."/>
      <w:lvlJc w:val="left"/>
      <w:pPr>
        <w:ind w:left="1440" w:hanging="360"/>
      </w:pPr>
    </w:lvl>
    <w:lvl w:ilvl="2" w:tplc="AEE2C162" w:tentative="1">
      <w:start w:val="1"/>
      <w:numFmt w:val="lowerRoman"/>
      <w:lvlText w:val="%3."/>
      <w:lvlJc w:val="right"/>
      <w:pPr>
        <w:ind w:left="2160" w:hanging="180"/>
      </w:pPr>
    </w:lvl>
    <w:lvl w:ilvl="3" w:tplc="52227018" w:tentative="1">
      <w:start w:val="1"/>
      <w:numFmt w:val="decimal"/>
      <w:lvlText w:val="%4."/>
      <w:lvlJc w:val="left"/>
      <w:pPr>
        <w:ind w:left="2880" w:hanging="360"/>
      </w:pPr>
    </w:lvl>
    <w:lvl w:ilvl="4" w:tplc="C776741C" w:tentative="1">
      <w:start w:val="1"/>
      <w:numFmt w:val="lowerLetter"/>
      <w:lvlText w:val="%5."/>
      <w:lvlJc w:val="left"/>
      <w:pPr>
        <w:ind w:left="3600" w:hanging="360"/>
      </w:pPr>
    </w:lvl>
    <w:lvl w:ilvl="5" w:tplc="DAF0D908" w:tentative="1">
      <w:start w:val="1"/>
      <w:numFmt w:val="lowerRoman"/>
      <w:lvlText w:val="%6."/>
      <w:lvlJc w:val="right"/>
      <w:pPr>
        <w:ind w:left="4320" w:hanging="180"/>
      </w:pPr>
    </w:lvl>
    <w:lvl w:ilvl="6" w:tplc="CA300E94" w:tentative="1">
      <w:start w:val="1"/>
      <w:numFmt w:val="decimal"/>
      <w:lvlText w:val="%7."/>
      <w:lvlJc w:val="left"/>
      <w:pPr>
        <w:ind w:left="5040" w:hanging="360"/>
      </w:pPr>
    </w:lvl>
    <w:lvl w:ilvl="7" w:tplc="C8946994" w:tentative="1">
      <w:start w:val="1"/>
      <w:numFmt w:val="lowerLetter"/>
      <w:lvlText w:val="%8."/>
      <w:lvlJc w:val="left"/>
      <w:pPr>
        <w:ind w:left="5760" w:hanging="360"/>
      </w:pPr>
    </w:lvl>
    <w:lvl w:ilvl="8" w:tplc="C0A279E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63AC814">
      <w:start w:val="1"/>
      <w:numFmt w:val="lowerRoman"/>
      <w:lvlText w:val="(%1)"/>
      <w:lvlJc w:val="left"/>
      <w:pPr>
        <w:ind w:left="1080" w:hanging="720"/>
      </w:pPr>
      <w:rPr>
        <w:rFonts w:hint="default"/>
      </w:rPr>
    </w:lvl>
    <w:lvl w:ilvl="1" w:tplc="65F60DB4" w:tentative="1">
      <w:start w:val="1"/>
      <w:numFmt w:val="lowerLetter"/>
      <w:lvlText w:val="%2."/>
      <w:lvlJc w:val="left"/>
      <w:pPr>
        <w:ind w:left="1440" w:hanging="360"/>
      </w:pPr>
    </w:lvl>
    <w:lvl w:ilvl="2" w:tplc="FE9AFA52" w:tentative="1">
      <w:start w:val="1"/>
      <w:numFmt w:val="lowerRoman"/>
      <w:lvlText w:val="%3."/>
      <w:lvlJc w:val="right"/>
      <w:pPr>
        <w:ind w:left="2160" w:hanging="180"/>
      </w:pPr>
    </w:lvl>
    <w:lvl w:ilvl="3" w:tplc="A0EE7CE6" w:tentative="1">
      <w:start w:val="1"/>
      <w:numFmt w:val="decimal"/>
      <w:lvlText w:val="%4."/>
      <w:lvlJc w:val="left"/>
      <w:pPr>
        <w:ind w:left="2880" w:hanging="360"/>
      </w:pPr>
    </w:lvl>
    <w:lvl w:ilvl="4" w:tplc="005ACA58" w:tentative="1">
      <w:start w:val="1"/>
      <w:numFmt w:val="lowerLetter"/>
      <w:lvlText w:val="%5."/>
      <w:lvlJc w:val="left"/>
      <w:pPr>
        <w:ind w:left="3600" w:hanging="360"/>
      </w:pPr>
    </w:lvl>
    <w:lvl w:ilvl="5" w:tplc="48AEB034" w:tentative="1">
      <w:start w:val="1"/>
      <w:numFmt w:val="lowerRoman"/>
      <w:lvlText w:val="%6."/>
      <w:lvlJc w:val="right"/>
      <w:pPr>
        <w:ind w:left="4320" w:hanging="180"/>
      </w:pPr>
    </w:lvl>
    <w:lvl w:ilvl="6" w:tplc="2DEE84B8" w:tentative="1">
      <w:start w:val="1"/>
      <w:numFmt w:val="decimal"/>
      <w:lvlText w:val="%7."/>
      <w:lvlJc w:val="left"/>
      <w:pPr>
        <w:ind w:left="5040" w:hanging="360"/>
      </w:pPr>
    </w:lvl>
    <w:lvl w:ilvl="7" w:tplc="F90E58AE" w:tentative="1">
      <w:start w:val="1"/>
      <w:numFmt w:val="lowerLetter"/>
      <w:lvlText w:val="%8."/>
      <w:lvlJc w:val="left"/>
      <w:pPr>
        <w:ind w:left="5760" w:hanging="360"/>
      </w:pPr>
    </w:lvl>
    <w:lvl w:ilvl="8" w:tplc="81B68C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5E01B1E">
      <w:start w:val="1"/>
      <w:numFmt w:val="lowerRoman"/>
      <w:lvlText w:val="(%1)"/>
      <w:lvlJc w:val="left"/>
      <w:pPr>
        <w:ind w:left="1080" w:hanging="720"/>
      </w:pPr>
      <w:rPr>
        <w:rFonts w:hint="default"/>
      </w:rPr>
    </w:lvl>
    <w:lvl w:ilvl="1" w:tplc="9B4C25D8" w:tentative="1">
      <w:start w:val="1"/>
      <w:numFmt w:val="lowerLetter"/>
      <w:lvlText w:val="%2."/>
      <w:lvlJc w:val="left"/>
      <w:pPr>
        <w:ind w:left="1440" w:hanging="360"/>
      </w:pPr>
    </w:lvl>
    <w:lvl w:ilvl="2" w:tplc="3144612E" w:tentative="1">
      <w:start w:val="1"/>
      <w:numFmt w:val="lowerRoman"/>
      <w:lvlText w:val="%3."/>
      <w:lvlJc w:val="right"/>
      <w:pPr>
        <w:ind w:left="2160" w:hanging="180"/>
      </w:pPr>
    </w:lvl>
    <w:lvl w:ilvl="3" w:tplc="AC38509E" w:tentative="1">
      <w:start w:val="1"/>
      <w:numFmt w:val="decimal"/>
      <w:lvlText w:val="%4."/>
      <w:lvlJc w:val="left"/>
      <w:pPr>
        <w:ind w:left="2880" w:hanging="360"/>
      </w:pPr>
    </w:lvl>
    <w:lvl w:ilvl="4" w:tplc="12408064" w:tentative="1">
      <w:start w:val="1"/>
      <w:numFmt w:val="lowerLetter"/>
      <w:lvlText w:val="%5."/>
      <w:lvlJc w:val="left"/>
      <w:pPr>
        <w:ind w:left="3600" w:hanging="360"/>
      </w:pPr>
    </w:lvl>
    <w:lvl w:ilvl="5" w:tplc="E5FC7194" w:tentative="1">
      <w:start w:val="1"/>
      <w:numFmt w:val="lowerRoman"/>
      <w:lvlText w:val="%6."/>
      <w:lvlJc w:val="right"/>
      <w:pPr>
        <w:ind w:left="4320" w:hanging="180"/>
      </w:pPr>
    </w:lvl>
    <w:lvl w:ilvl="6" w:tplc="DE1C9222" w:tentative="1">
      <w:start w:val="1"/>
      <w:numFmt w:val="decimal"/>
      <w:lvlText w:val="%7."/>
      <w:lvlJc w:val="left"/>
      <w:pPr>
        <w:ind w:left="5040" w:hanging="360"/>
      </w:pPr>
    </w:lvl>
    <w:lvl w:ilvl="7" w:tplc="A950EA48" w:tentative="1">
      <w:start w:val="1"/>
      <w:numFmt w:val="lowerLetter"/>
      <w:lvlText w:val="%8."/>
      <w:lvlJc w:val="left"/>
      <w:pPr>
        <w:ind w:left="5760" w:hanging="360"/>
      </w:pPr>
    </w:lvl>
    <w:lvl w:ilvl="8" w:tplc="5F64EB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88C9FFE">
      <w:start w:val="1"/>
      <w:numFmt w:val="lowerRoman"/>
      <w:lvlText w:val="(%1)"/>
      <w:lvlJc w:val="left"/>
      <w:pPr>
        <w:ind w:left="1004" w:hanging="720"/>
      </w:pPr>
      <w:rPr>
        <w:rFonts w:hint="default"/>
        <w:b w:val="0"/>
      </w:rPr>
    </w:lvl>
    <w:lvl w:ilvl="1" w:tplc="6A00DB00" w:tentative="1">
      <w:start w:val="1"/>
      <w:numFmt w:val="lowerLetter"/>
      <w:lvlText w:val="%2."/>
      <w:lvlJc w:val="left"/>
      <w:pPr>
        <w:ind w:left="1364" w:hanging="360"/>
      </w:pPr>
    </w:lvl>
    <w:lvl w:ilvl="2" w:tplc="3F4823F2" w:tentative="1">
      <w:start w:val="1"/>
      <w:numFmt w:val="lowerRoman"/>
      <w:lvlText w:val="%3."/>
      <w:lvlJc w:val="right"/>
      <w:pPr>
        <w:ind w:left="2084" w:hanging="180"/>
      </w:pPr>
    </w:lvl>
    <w:lvl w:ilvl="3" w:tplc="795087B0" w:tentative="1">
      <w:start w:val="1"/>
      <w:numFmt w:val="decimal"/>
      <w:lvlText w:val="%4."/>
      <w:lvlJc w:val="left"/>
      <w:pPr>
        <w:ind w:left="2804" w:hanging="360"/>
      </w:pPr>
    </w:lvl>
    <w:lvl w:ilvl="4" w:tplc="FF445666" w:tentative="1">
      <w:start w:val="1"/>
      <w:numFmt w:val="lowerLetter"/>
      <w:lvlText w:val="%5."/>
      <w:lvlJc w:val="left"/>
      <w:pPr>
        <w:ind w:left="3524" w:hanging="360"/>
      </w:pPr>
    </w:lvl>
    <w:lvl w:ilvl="5" w:tplc="E6387790" w:tentative="1">
      <w:start w:val="1"/>
      <w:numFmt w:val="lowerRoman"/>
      <w:lvlText w:val="%6."/>
      <w:lvlJc w:val="right"/>
      <w:pPr>
        <w:ind w:left="4244" w:hanging="180"/>
      </w:pPr>
    </w:lvl>
    <w:lvl w:ilvl="6" w:tplc="2BE683BE" w:tentative="1">
      <w:start w:val="1"/>
      <w:numFmt w:val="decimal"/>
      <w:lvlText w:val="%7."/>
      <w:lvlJc w:val="left"/>
      <w:pPr>
        <w:ind w:left="4964" w:hanging="360"/>
      </w:pPr>
    </w:lvl>
    <w:lvl w:ilvl="7" w:tplc="9C18DF62" w:tentative="1">
      <w:start w:val="1"/>
      <w:numFmt w:val="lowerLetter"/>
      <w:lvlText w:val="%8."/>
      <w:lvlJc w:val="left"/>
      <w:pPr>
        <w:ind w:left="5684" w:hanging="360"/>
      </w:pPr>
    </w:lvl>
    <w:lvl w:ilvl="8" w:tplc="4874FF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4726ED8">
      <w:start w:val="1"/>
      <w:numFmt w:val="decimal"/>
      <w:lvlText w:val="%1."/>
      <w:lvlJc w:val="left"/>
      <w:pPr>
        <w:ind w:left="360" w:hanging="360"/>
      </w:pPr>
      <w:rPr>
        <w:rFonts w:hint="default"/>
      </w:rPr>
    </w:lvl>
    <w:lvl w:ilvl="1" w:tplc="BA2497CC" w:tentative="1">
      <w:start w:val="1"/>
      <w:numFmt w:val="lowerLetter"/>
      <w:lvlText w:val="%2."/>
      <w:lvlJc w:val="left"/>
      <w:pPr>
        <w:ind w:left="1080" w:hanging="360"/>
      </w:pPr>
    </w:lvl>
    <w:lvl w:ilvl="2" w:tplc="1696CA28" w:tentative="1">
      <w:start w:val="1"/>
      <w:numFmt w:val="lowerRoman"/>
      <w:lvlText w:val="%3."/>
      <w:lvlJc w:val="right"/>
      <w:pPr>
        <w:ind w:left="1800" w:hanging="180"/>
      </w:pPr>
    </w:lvl>
    <w:lvl w:ilvl="3" w:tplc="EC7843A6" w:tentative="1">
      <w:start w:val="1"/>
      <w:numFmt w:val="decimal"/>
      <w:lvlText w:val="%4."/>
      <w:lvlJc w:val="left"/>
      <w:pPr>
        <w:ind w:left="2520" w:hanging="360"/>
      </w:pPr>
    </w:lvl>
    <w:lvl w:ilvl="4" w:tplc="971ECB66" w:tentative="1">
      <w:start w:val="1"/>
      <w:numFmt w:val="lowerLetter"/>
      <w:lvlText w:val="%5."/>
      <w:lvlJc w:val="left"/>
      <w:pPr>
        <w:ind w:left="3240" w:hanging="360"/>
      </w:pPr>
    </w:lvl>
    <w:lvl w:ilvl="5" w:tplc="99421E02" w:tentative="1">
      <w:start w:val="1"/>
      <w:numFmt w:val="lowerRoman"/>
      <w:lvlText w:val="%6."/>
      <w:lvlJc w:val="right"/>
      <w:pPr>
        <w:ind w:left="3960" w:hanging="180"/>
      </w:pPr>
    </w:lvl>
    <w:lvl w:ilvl="6" w:tplc="B84EFB3A" w:tentative="1">
      <w:start w:val="1"/>
      <w:numFmt w:val="decimal"/>
      <w:lvlText w:val="%7."/>
      <w:lvlJc w:val="left"/>
      <w:pPr>
        <w:ind w:left="4680" w:hanging="360"/>
      </w:pPr>
    </w:lvl>
    <w:lvl w:ilvl="7" w:tplc="71D8D7BA" w:tentative="1">
      <w:start w:val="1"/>
      <w:numFmt w:val="lowerLetter"/>
      <w:lvlText w:val="%8."/>
      <w:lvlJc w:val="left"/>
      <w:pPr>
        <w:ind w:left="5400" w:hanging="360"/>
      </w:pPr>
    </w:lvl>
    <w:lvl w:ilvl="8" w:tplc="BBF67F8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482400A">
      <w:start w:val="1"/>
      <w:numFmt w:val="lowerRoman"/>
      <w:lvlText w:val="(%1)"/>
      <w:lvlJc w:val="left"/>
      <w:pPr>
        <w:ind w:left="1080" w:hanging="720"/>
      </w:pPr>
      <w:rPr>
        <w:rFonts w:hint="default"/>
      </w:rPr>
    </w:lvl>
    <w:lvl w:ilvl="1" w:tplc="4532EC2A" w:tentative="1">
      <w:start w:val="1"/>
      <w:numFmt w:val="lowerLetter"/>
      <w:lvlText w:val="%2."/>
      <w:lvlJc w:val="left"/>
      <w:pPr>
        <w:ind w:left="1440" w:hanging="360"/>
      </w:pPr>
    </w:lvl>
    <w:lvl w:ilvl="2" w:tplc="94C4A926" w:tentative="1">
      <w:start w:val="1"/>
      <w:numFmt w:val="lowerRoman"/>
      <w:lvlText w:val="%3."/>
      <w:lvlJc w:val="right"/>
      <w:pPr>
        <w:ind w:left="2160" w:hanging="180"/>
      </w:pPr>
    </w:lvl>
    <w:lvl w:ilvl="3" w:tplc="CA0EF456" w:tentative="1">
      <w:start w:val="1"/>
      <w:numFmt w:val="decimal"/>
      <w:lvlText w:val="%4."/>
      <w:lvlJc w:val="left"/>
      <w:pPr>
        <w:ind w:left="2880" w:hanging="360"/>
      </w:pPr>
    </w:lvl>
    <w:lvl w:ilvl="4" w:tplc="443AF34C" w:tentative="1">
      <w:start w:val="1"/>
      <w:numFmt w:val="lowerLetter"/>
      <w:lvlText w:val="%5."/>
      <w:lvlJc w:val="left"/>
      <w:pPr>
        <w:ind w:left="3600" w:hanging="360"/>
      </w:pPr>
    </w:lvl>
    <w:lvl w:ilvl="5" w:tplc="4FB426AE" w:tentative="1">
      <w:start w:val="1"/>
      <w:numFmt w:val="lowerRoman"/>
      <w:lvlText w:val="%6."/>
      <w:lvlJc w:val="right"/>
      <w:pPr>
        <w:ind w:left="4320" w:hanging="180"/>
      </w:pPr>
    </w:lvl>
    <w:lvl w:ilvl="6" w:tplc="3CD40318" w:tentative="1">
      <w:start w:val="1"/>
      <w:numFmt w:val="decimal"/>
      <w:lvlText w:val="%7."/>
      <w:lvlJc w:val="left"/>
      <w:pPr>
        <w:ind w:left="5040" w:hanging="360"/>
      </w:pPr>
    </w:lvl>
    <w:lvl w:ilvl="7" w:tplc="F2065C60" w:tentative="1">
      <w:start w:val="1"/>
      <w:numFmt w:val="lowerLetter"/>
      <w:lvlText w:val="%8."/>
      <w:lvlJc w:val="left"/>
      <w:pPr>
        <w:ind w:left="5760" w:hanging="360"/>
      </w:pPr>
    </w:lvl>
    <w:lvl w:ilvl="8" w:tplc="2EE6769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074A838">
      <w:start w:val="1"/>
      <w:numFmt w:val="decimal"/>
      <w:lvlText w:val="%1."/>
      <w:lvlJc w:val="left"/>
      <w:pPr>
        <w:ind w:left="360" w:hanging="360"/>
      </w:pPr>
      <w:rPr>
        <w:rFonts w:hint="default"/>
      </w:rPr>
    </w:lvl>
    <w:lvl w:ilvl="1" w:tplc="19AC4D28" w:tentative="1">
      <w:start w:val="1"/>
      <w:numFmt w:val="lowerLetter"/>
      <w:lvlText w:val="%2."/>
      <w:lvlJc w:val="left"/>
      <w:pPr>
        <w:ind w:left="1080" w:hanging="360"/>
      </w:pPr>
    </w:lvl>
    <w:lvl w:ilvl="2" w:tplc="491E5916" w:tentative="1">
      <w:start w:val="1"/>
      <w:numFmt w:val="lowerRoman"/>
      <w:lvlText w:val="%3."/>
      <w:lvlJc w:val="right"/>
      <w:pPr>
        <w:ind w:left="1800" w:hanging="180"/>
      </w:pPr>
    </w:lvl>
    <w:lvl w:ilvl="3" w:tplc="2C66BB18" w:tentative="1">
      <w:start w:val="1"/>
      <w:numFmt w:val="decimal"/>
      <w:lvlText w:val="%4."/>
      <w:lvlJc w:val="left"/>
      <w:pPr>
        <w:ind w:left="2520" w:hanging="360"/>
      </w:pPr>
    </w:lvl>
    <w:lvl w:ilvl="4" w:tplc="0CF6B56A" w:tentative="1">
      <w:start w:val="1"/>
      <w:numFmt w:val="lowerLetter"/>
      <w:lvlText w:val="%5."/>
      <w:lvlJc w:val="left"/>
      <w:pPr>
        <w:ind w:left="3240" w:hanging="360"/>
      </w:pPr>
    </w:lvl>
    <w:lvl w:ilvl="5" w:tplc="495E022C" w:tentative="1">
      <w:start w:val="1"/>
      <w:numFmt w:val="lowerRoman"/>
      <w:lvlText w:val="%6."/>
      <w:lvlJc w:val="right"/>
      <w:pPr>
        <w:ind w:left="3960" w:hanging="180"/>
      </w:pPr>
    </w:lvl>
    <w:lvl w:ilvl="6" w:tplc="B9E40400" w:tentative="1">
      <w:start w:val="1"/>
      <w:numFmt w:val="decimal"/>
      <w:lvlText w:val="%7."/>
      <w:lvlJc w:val="left"/>
      <w:pPr>
        <w:ind w:left="4680" w:hanging="360"/>
      </w:pPr>
    </w:lvl>
    <w:lvl w:ilvl="7" w:tplc="B6E067AE" w:tentative="1">
      <w:start w:val="1"/>
      <w:numFmt w:val="lowerLetter"/>
      <w:lvlText w:val="%8."/>
      <w:lvlJc w:val="left"/>
      <w:pPr>
        <w:ind w:left="5400" w:hanging="360"/>
      </w:pPr>
    </w:lvl>
    <w:lvl w:ilvl="8" w:tplc="DF009D2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A16D440">
      <w:start w:val="1"/>
      <w:numFmt w:val="lowerRoman"/>
      <w:lvlText w:val="(%1)"/>
      <w:lvlJc w:val="left"/>
      <w:pPr>
        <w:ind w:left="1080" w:hanging="720"/>
      </w:pPr>
      <w:rPr>
        <w:rFonts w:hint="default"/>
      </w:rPr>
    </w:lvl>
    <w:lvl w:ilvl="1" w:tplc="1AF6D028" w:tentative="1">
      <w:start w:val="1"/>
      <w:numFmt w:val="lowerLetter"/>
      <w:lvlText w:val="%2."/>
      <w:lvlJc w:val="left"/>
      <w:pPr>
        <w:ind w:left="1440" w:hanging="360"/>
      </w:pPr>
    </w:lvl>
    <w:lvl w:ilvl="2" w:tplc="19645FAA" w:tentative="1">
      <w:start w:val="1"/>
      <w:numFmt w:val="lowerRoman"/>
      <w:lvlText w:val="%3."/>
      <w:lvlJc w:val="right"/>
      <w:pPr>
        <w:ind w:left="2160" w:hanging="180"/>
      </w:pPr>
    </w:lvl>
    <w:lvl w:ilvl="3" w:tplc="7F26433A" w:tentative="1">
      <w:start w:val="1"/>
      <w:numFmt w:val="decimal"/>
      <w:lvlText w:val="%4."/>
      <w:lvlJc w:val="left"/>
      <w:pPr>
        <w:ind w:left="2880" w:hanging="360"/>
      </w:pPr>
    </w:lvl>
    <w:lvl w:ilvl="4" w:tplc="8B023FE6" w:tentative="1">
      <w:start w:val="1"/>
      <w:numFmt w:val="lowerLetter"/>
      <w:lvlText w:val="%5."/>
      <w:lvlJc w:val="left"/>
      <w:pPr>
        <w:ind w:left="3600" w:hanging="360"/>
      </w:pPr>
    </w:lvl>
    <w:lvl w:ilvl="5" w:tplc="CE38E8E4" w:tentative="1">
      <w:start w:val="1"/>
      <w:numFmt w:val="lowerRoman"/>
      <w:lvlText w:val="%6."/>
      <w:lvlJc w:val="right"/>
      <w:pPr>
        <w:ind w:left="4320" w:hanging="180"/>
      </w:pPr>
    </w:lvl>
    <w:lvl w:ilvl="6" w:tplc="20A0ED06" w:tentative="1">
      <w:start w:val="1"/>
      <w:numFmt w:val="decimal"/>
      <w:lvlText w:val="%7."/>
      <w:lvlJc w:val="left"/>
      <w:pPr>
        <w:ind w:left="5040" w:hanging="360"/>
      </w:pPr>
    </w:lvl>
    <w:lvl w:ilvl="7" w:tplc="947CEB64" w:tentative="1">
      <w:start w:val="1"/>
      <w:numFmt w:val="lowerLetter"/>
      <w:lvlText w:val="%8."/>
      <w:lvlJc w:val="left"/>
      <w:pPr>
        <w:ind w:left="5760" w:hanging="360"/>
      </w:pPr>
    </w:lvl>
    <w:lvl w:ilvl="8" w:tplc="D910F16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56ED51A">
      <w:start w:val="1"/>
      <w:numFmt w:val="decimal"/>
      <w:lvlText w:val="%1."/>
      <w:lvlJc w:val="left"/>
      <w:pPr>
        <w:ind w:left="360" w:hanging="360"/>
      </w:pPr>
      <w:rPr>
        <w:rFonts w:hint="default"/>
      </w:rPr>
    </w:lvl>
    <w:lvl w:ilvl="1" w:tplc="F5404CBE" w:tentative="1">
      <w:start w:val="1"/>
      <w:numFmt w:val="lowerLetter"/>
      <w:lvlText w:val="%2."/>
      <w:lvlJc w:val="left"/>
      <w:pPr>
        <w:ind w:left="1080" w:hanging="360"/>
      </w:pPr>
    </w:lvl>
    <w:lvl w:ilvl="2" w:tplc="72C8EABE" w:tentative="1">
      <w:start w:val="1"/>
      <w:numFmt w:val="lowerRoman"/>
      <w:lvlText w:val="%3."/>
      <w:lvlJc w:val="right"/>
      <w:pPr>
        <w:ind w:left="1800" w:hanging="180"/>
      </w:pPr>
    </w:lvl>
    <w:lvl w:ilvl="3" w:tplc="2D1E4F7E" w:tentative="1">
      <w:start w:val="1"/>
      <w:numFmt w:val="decimal"/>
      <w:lvlText w:val="%4."/>
      <w:lvlJc w:val="left"/>
      <w:pPr>
        <w:ind w:left="2520" w:hanging="360"/>
      </w:pPr>
    </w:lvl>
    <w:lvl w:ilvl="4" w:tplc="FA4AA756" w:tentative="1">
      <w:start w:val="1"/>
      <w:numFmt w:val="lowerLetter"/>
      <w:lvlText w:val="%5."/>
      <w:lvlJc w:val="left"/>
      <w:pPr>
        <w:ind w:left="3240" w:hanging="360"/>
      </w:pPr>
    </w:lvl>
    <w:lvl w:ilvl="5" w:tplc="2C4A6DB2" w:tentative="1">
      <w:start w:val="1"/>
      <w:numFmt w:val="lowerRoman"/>
      <w:lvlText w:val="%6."/>
      <w:lvlJc w:val="right"/>
      <w:pPr>
        <w:ind w:left="3960" w:hanging="180"/>
      </w:pPr>
    </w:lvl>
    <w:lvl w:ilvl="6" w:tplc="C248FCA2" w:tentative="1">
      <w:start w:val="1"/>
      <w:numFmt w:val="decimal"/>
      <w:lvlText w:val="%7."/>
      <w:lvlJc w:val="left"/>
      <w:pPr>
        <w:ind w:left="4680" w:hanging="360"/>
      </w:pPr>
    </w:lvl>
    <w:lvl w:ilvl="7" w:tplc="5D0C2676" w:tentative="1">
      <w:start w:val="1"/>
      <w:numFmt w:val="lowerLetter"/>
      <w:lvlText w:val="%8."/>
      <w:lvlJc w:val="left"/>
      <w:pPr>
        <w:ind w:left="5400" w:hanging="360"/>
      </w:pPr>
    </w:lvl>
    <w:lvl w:ilvl="8" w:tplc="FC08478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DD49960">
      <w:start w:val="1"/>
      <w:numFmt w:val="decimal"/>
      <w:lvlText w:val="%1."/>
      <w:lvlJc w:val="left"/>
      <w:pPr>
        <w:ind w:left="360" w:hanging="360"/>
      </w:pPr>
      <w:rPr>
        <w:rFonts w:hint="default"/>
      </w:rPr>
    </w:lvl>
    <w:lvl w:ilvl="1" w:tplc="67C4350C" w:tentative="1">
      <w:start w:val="1"/>
      <w:numFmt w:val="lowerLetter"/>
      <w:lvlText w:val="%2."/>
      <w:lvlJc w:val="left"/>
      <w:pPr>
        <w:ind w:left="1080" w:hanging="360"/>
      </w:pPr>
    </w:lvl>
    <w:lvl w:ilvl="2" w:tplc="85BE3418" w:tentative="1">
      <w:start w:val="1"/>
      <w:numFmt w:val="lowerRoman"/>
      <w:lvlText w:val="%3."/>
      <w:lvlJc w:val="right"/>
      <w:pPr>
        <w:ind w:left="1800" w:hanging="180"/>
      </w:pPr>
    </w:lvl>
    <w:lvl w:ilvl="3" w:tplc="D738001A" w:tentative="1">
      <w:start w:val="1"/>
      <w:numFmt w:val="decimal"/>
      <w:lvlText w:val="%4."/>
      <w:lvlJc w:val="left"/>
      <w:pPr>
        <w:ind w:left="2520" w:hanging="360"/>
      </w:pPr>
    </w:lvl>
    <w:lvl w:ilvl="4" w:tplc="4D1E0534" w:tentative="1">
      <w:start w:val="1"/>
      <w:numFmt w:val="lowerLetter"/>
      <w:lvlText w:val="%5."/>
      <w:lvlJc w:val="left"/>
      <w:pPr>
        <w:ind w:left="3240" w:hanging="360"/>
      </w:pPr>
    </w:lvl>
    <w:lvl w:ilvl="5" w:tplc="1BB43DA4" w:tentative="1">
      <w:start w:val="1"/>
      <w:numFmt w:val="lowerRoman"/>
      <w:lvlText w:val="%6."/>
      <w:lvlJc w:val="right"/>
      <w:pPr>
        <w:ind w:left="3960" w:hanging="180"/>
      </w:pPr>
    </w:lvl>
    <w:lvl w:ilvl="6" w:tplc="4CEEBC06" w:tentative="1">
      <w:start w:val="1"/>
      <w:numFmt w:val="decimal"/>
      <w:lvlText w:val="%7."/>
      <w:lvlJc w:val="left"/>
      <w:pPr>
        <w:ind w:left="4680" w:hanging="360"/>
      </w:pPr>
    </w:lvl>
    <w:lvl w:ilvl="7" w:tplc="E3F61624" w:tentative="1">
      <w:start w:val="1"/>
      <w:numFmt w:val="lowerLetter"/>
      <w:lvlText w:val="%8."/>
      <w:lvlJc w:val="left"/>
      <w:pPr>
        <w:ind w:left="5400" w:hanging="360"/>
      </w:pPr>
    </w:lvl>
    <w:lvl w:ilvl="8" w:tplc="A1EC6316"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BB66ECF0">
      <w:start w:val="1"/>
      <w:numFmt w:val="bullet"/>
      <w:lvlText w:val=""/>
      <w:lvlJc w:val="left"/>
      <w:pPr>
        <w:tabs>
          <w:tab w:val="num" w:pos="720"/>
        </w:tabs>
        <w:ind w:left="720" w:hanging="360"/>
      </w:pPr>
      <w:rPr>
        <w:rFonts w:ascii="Symbol" w:hAnsi="Symbol"/>
      </w:rPr>
    </w:lvl>
    <w:lvl w:ilvl="1" w:tplc="5B86B712">
      <w:start w:val="1"/>
      <w:numFmt w:val="bullet"/>
      <w:lvlText w:val="o"/>
      <w:lvlJc w:val="left"/>
      <w:pPr>
        <w:tabs>
          <w:tab w:val="num" w:pos="1440"/>
        </w:tabs>
        <w:ind w:left="1440" w:hanging="360"/>
      </w:pPr>
      <w:rPr>
        <w:rFonts w:ascii="Courier New" w:hAnsi="Courier New"/>
      </w:rPr>
    </w:lvl>
    <w:lvl w:ilvl="2" w:tplc="9E04A3FC">
      <w:start w:val="1"/>
      <w:numFmt w:val="bullet"/>
      <w:lvlText w:val=""/>
      <w:lvlJc w:val="left"/>
      <w:pPr>
        <w:tabs>
          <w:tab w:val="num" w:pos="2160"/>
        </w:tabs>
        <w:ind w:left="2160" w:hanging="360"/>
      </w:pPr>
      <w:rPr>
        <w:rFonts w:ascii="Wingdings" w:hAnsi="Wingdings"/>
      </w:rPr>
    </w:lvl>
    <w:lvl w:ilvl="3" w:tplc="997CC4B2">
      <w:start w:val="1"/>
      <w:numFmt w:val="bullet"/>
      <w:lvlText w:val=""/>
      <w:lvlJc w:val="left"/>
      <w:pPr>
        <w:tabs>
          <w:tab w:val="num" w:pos="2880"/>
        </w:tabs>
        <w:ind w:left="2880" w:hanging="360"/>
      </w:pPr>
      <w:rPr>
        <w:rFonts w:ascii="Symbol" w:hAnsi="Symbol"/>
      </w:rPr>
    </w:lvl>
    <w:lvl w:ilvl="4" w:tplc="57941958">
      <w:start w:val="1"/>
      <w:numFmt w:val="bullet"/>
      <w:lvlText w:val="o"/>
      <w:lvlJc w:val="left"/>
      <w:pPr>
        <w:tabs>
          <w:tab w:val="num" w:pos="3600"/>
        </w:tabs>
        <w:ind w:left="3600" w:hanging="360"/>
      </w:pPr>
      <w:rPr>
        <w:rFonts w:ascii="Courier New" w:hAnsi="Courier New"/>
      </w:rPr>
    </w:lvl>
    <w:lvl w:ilvl="5" w:tplc="A41E85B4">
      <w:start w:val="1"/>
      <w:numFmt w:val="bullet"/>
      <w:lvlText w:val=""/>
      <w:lvlJc w:val="left"/>
      <w:pPr>
        <w:tabs>
          <w:tab w:val="num" w:pos="4320"/>
        </w:tabs>
        <w:ind w:left="4320" w:hanging="360"/>
      </w:pPr>
      <w:rPr>
        <w:rFonts w:ascii="Wingdings" w:hAnsi="Wingdings"/>
      </w:rPr>
    </w:lvl>
    <w:lvl w:ilvl="6" w:tplc="CCA8D890">
      <w:start w:val="1"/>
      <w:numFmt w:val="bullet"/>
      <w:lvlText w:val=""/>
      <w:lvlJc w:val="left"/>
      <w:pPr>
        <w:tabs>
          <w:tab w:val="num" w:pos="5040"/>
        </w:tabs>
        <w:ind w:left="5040" w:hanging="360"/>
      </w:pPr>
      <w:rPr>
        <w:rFonts w:ascii="Symbol" w:hAnsi="Symbol"/>
      </w:rPr>
    </w:lvl>
    <w:lvl w:ilvl="7" w:tplc="C87CC9B6">
      <w:start w:val="1"/>
      <w:numFmt w:val="bullet"/>
      <w:lvlText w:val="o"/>
      <w:lvlJc w:val="left"/>
      <w:pPr>
        <w:tabs>
          <w:tab w:val="num" w:pos="5760"/>
        </w:tabs>
        <w:ind w:left="5760" w:hanging="360"/>
      </w:pPr>
      <w:rPr>
        <w:rFonts w:ascii="Courier New" w:hAnsi="Courier New"/>
      </w:rPr>
    </w:lvl>
    <w:lvl w:ilvl="8" w:tplc="F32C89CA">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EA"/>
    <w:rsid w:val="000004BC"/>
    <w:rsid w:val="00007A5F"/>
    <w:rsid w:val="00075834"/>
    <w:rsid w:val="001D3977"/>
    <w:rsid w:val="001F560E"/>
    <w:rsid w:val="002858E0"/>
    <w:rsid w:val="002F327C"/>
    <w:rsid w:val="003A07AD"/>
    <w:rsid w:val="00413819"/>
    <w:rsid w:val="0041642B"/>
    <w:rsid w:val="0043512B"/>
    <w:rsid w:val="004E3E63"/>
    <w:rsid w:val="0052009E"/>
    <w:rsid w:val="005619F2"/>
    <w:rsid w:val="006224A9"/>
    <w:rsid w:val="00866461"/>
    <w:rsid w:val="008E74A7"/>
    <w:rsid w:val="00AC14F0"/>
    <w:rsid w:val="00C00A07"/>
    <w:rsid w:val="00C919AF"/>
    <w:rsid w:val="00CD79BA"/>
    <w:rsid w:val="00D02BEA"/>
    <w:rsid w:val="00E8598A"/>
    <w:rsid w:val="00FD4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E183"/>
  <w15:docId w15:val="{B05B1870-80A2-4599-8D7B-572B03E0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8E74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701062</RACS_x0020_ID>
    <Approved_x0020_Provider xmlns="a8338b6e-77a6-4851-82b6-98166143ffdd">Angels in Aprons Pty Ltd</Approved_x0020_Provider>
    <Management_x0020_Company_x0020_ID xmlns="a8338b6e-77a6-4851-82b6-98166143ffdd" xsi:nil="true"/>
    <Home xmlns="a8338b6e-77a6-4851-82b6-98166143ffdd">Angels in Aprons</Home>
    <Signed xmlns="a8338b6e-77a6-4851-82b6-98166143ffdd" xsi:nil="true"/>
    <Uploaded xmlns="a8338b6e-77a6-4851-82b6-98166143ffdd">False</Uploaded>
    <Management_x0020_Company xmlns="a8338b6e-77a6-4851-82b6-98166143ffdd" xsi:nil="true"/>
    <Doc_x0020_Date xmlns="a8338b6e-77a6-4851-82b6-98166143ffdd">2022-09-04T23:44:00+00:00</Doc_x0020_Date>
    <CSI_x0020_ID xmlns="a8338b6e-77a6-4851-82b6-98166143ffdd" xsi:nil="true"/>
    <Case_x0020_ID xmlns="a8338b6e-77a6-4851-82b6-98166143ffdd" xsi:nil="true"/>
    <Approved_x0020_Provider_x0020_ID xmlns="a8338b6e-77a6-4851-82b6-98166143ffdd">51FCF35D-EC32-E811-8C25-005056922186</Approved_x0020_Provider_x0020_ID>
    <Location xmlns="a8338b6e-77a6-4851-82b6-98166143ffdd" xsi:nil="true"/>
    <Home_x0020_ID xmlns="a8338b6e-77a6-4851-82b6-98166143ffdd">4C780DDC-6CC4-E911-A0D9-005056922186</Home_x0020_ID>
    <State xmlns="a8338b6e-77a6-4851-82b6-98166143ffdd">QLD</State>
    <Doc_x0020_Sent_Received_x0020_Date xmlns="a8338b6e-77a6-4851-82b6-98166143ffdd">2022-09-05T00:00:00+00:00</Doc_x0020_Sent_Received_x0020_Date>
    <Activity_x0020_ID xmlns="a8338b6e-77a6-4851-82b6-98166143ffdd">98DFE11B-E628-ED11-BFC4-005056922186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86F629B-2EF0-454C-9AA9-10BC9CE8935C}">
  <ds:schemaRefs>
    <ds:schemaRef ds:uri="http://schemas.openxmlformats.org/officeDocument/2006/bibliography"/>
  </ds:schemaRefs>
</ds:datastoreItem>
</file>

<file path=customXml/itemProps4.xml><?xml version="1.0" encoding="utf-8"?>
<ds:datastoreItem xmlns:ds="http://schemas.openxmlformats.org/officeDocument/2006/customXml" ds:itemID="{3EFA7B0F-EE20-4553-B1D5-FC84CFF21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2022-10-10T22:15:00Z</dcterms:created>
  <dcterms:modified xsi:type="dcterms:W3CDTF">2022-10-10T22:15:00Z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