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5C63AD64" w14:textId="77777777" w:rsidR="00142FF8" w:rsidRPr="009238F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487AEC4" w:rsidR="00142FF8" w:rsidRPr="009238F7" w:rsidRDefault="00110921" w:rsidP="00142FF8">
            <w:pPr>
              <w:pStyle w:val="ListBullet"/>
              <w:numPr>
                <w:ilvl w:val="0"/>
                <w:numId w:val="0"/>
              </w:numPr>
              <w:spacing w:before="0" w:after="120" w:line="22" w:lineRule="atLeast"/>
              <w:rPr>
                <w:rFonts w:ascii="Arial" w:hAnsi="Arial" w:cs="Arial"/>
                <w:color w:val="0000FF"/>
              </w:rPr>
            </w:pPr>
            <w:r w:rsidRPr="00F95726">
              <w:rPr>
                <w:rFonts w:ascii="Arial" w:hAnsi="Arial" w:cs="Arial"/>
                <w:color w:val="auto"/>
              </w:rPr>
              <w:t>Arcare St James</w:t>
            </w:r>
          </w:p>
        </w:tc>
        <w:tc>
          <w:tcPr>
            <w:tcW w:w="4814" w:type="dxa"/>
          </w:tcPr>
          <w:p w14:paraId="02F1E98D" w14:textId="1A903C97" w:rsidR="00142FF8" w:rsidRPr="009238F7" w:rsidRDefault="00B22DC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B22DC1">
              <w:rPr>
                <w:rFonts w:ascii="Arial" w:hAnsi="Arial" w:cs="Arial"/>
                <w:color w:val="auto"/>
              </w:rPr>
              <w:t>1</w:t>
            </w:r>
            <w:r w:rsidR="00CF2140">
              <w:rPr>
                <w:rFonts w:ascii="Arial" w:hAnsi="Arial" w:cs="Arial"/>
                <w:color w:val="auto"/>
              </w:rPr>
              <w:t>2</w:t>
            </w:r>
            <w:r w:rsidRPr="00B22DC1">
              <w:rPr>
                <w:rFonts w:ascii="Arial" w:hAnsi="Arial" w:cs="Arial"/>
                <w:color w:val="auto"/>
              </w:rPr>
              <w:t xml:space="preserve"> July 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Commission ID:</w:t>
            </w:r>
          </w:p>
        </w:tc>
        <w:tc>
          <w:tcPr>
            <w:tcW w:w="4814" w:type="dxa"/>
          </w:tcPr>
          <w:p w14:paraId="4E0EDBE8"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83060A2" w:rsidR="00142FF8" w:rsidRPr="009238F7" w:rsidRDefault="00F0657C" w:rsidP="00142FF8">
            <w:pPr>
              <w:pStyle w:val="ListBullet"/>
              <w:numPr>
                <w:ilvl w:val="0"/>
                <w:numId w:val="0"/>
              </w:numPr>
              <w:spacing w:before="0" w:after="120" w:line="22" w:lineRule="atLeast"/>
              <w:rPr>
                <w:rFonts w:ascii="Arial" w:hAnsi="Arial" w:cs="Arial"/>
                <w:color w:val="0000FF"/>
              </w:rPr>
            </w:pPr>
            <w:r w:rsidRPr="00F95726">
              <w:rPr>
                <w:rFonts w:ascii="Arial" w:hAnsi="Arial" w:cs="Arial"/>
                <w:color w:val="auto"/>
              </w:rPr>
              <w:t>5321</w:t>
            </w:r>
          </w:p>
        </w:tc>
        <w:tc>
          <w:tcPr>
            <w:tcW w:w="4814" w:type="dxa"/>
          </w:tcPr>
          <w:p w14:paraId="322F44D1" w14:textId="5CCCB42A" w:rsidR="00142FF8" w:rsidRPr="00F95726"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95726">
              <w:rPr>
                <w:rFonts w:ascii="Arial" w:hAnsi="Arial" w:cs="Arial"/>
                <w:color w:val="auto"/>
              </w:rPr>
              <w:t>Site audit</w:t>
            </w:r>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 xml:space="preserve">Approved provider: </w:t>
            </w:r>
          </w:p>
        </w:tc>
        <w:tc>
          <w:tcPr>
            <w:tcW w:w="4814" w:type="dxa"/>
          </w:tcPr>
          <w:p w14:paraId="48B56AC4" w14:textId="77777777" w:rsidR="00142FF8" w:rsidRPr="00F9572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95726">
              <w:rPr>
                <w:rFonts w:ascii="Arial" w:hAnsi="Arial" w:cs="Arial"/>
                <w:color w:val="auto"/>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961F6B6" w:rsidR="00142FF8" w:rsidRPr="009238F7" w:rsidRDefault="0051010D" w:rsidP="00142FF8">
            <w:pPr>
              <w:pStyle w:val="ListBullet"/>
              <w:numPr>
                <w:ilvl w:val="0"/>
                <w:numId w:val="0"/>
              </w:numPr>
              <w:spacing w:before="0" w:after="120" w:line="22" w:lineRule="atLeast"/>
              <w:rPr>
                <w:rFonts w:ascii="Arial" w:hAnsi="Arial" w:cs="Arial"/>
                <w:color w:val="0000FF"/>
              </w:rPr>
            </w:pPr>
            <w:r w:rsidRPr="00F95726">
              <w:rPr>
                <w:rFonts w:ascii="Arial" w:hAnsi="Arial" w:cs="Arial"/>
                <w:color w:val="auto"/>
              </w:rPr>
              <w:t>Arcare Pty Ltd</w:t>
            </w:r>
          </w:p>
        </w:tc>
        <w:tc>
          <w:tcPr>
            <w:tcW w:w="4814" w:type="dxa"/>
          </w:tcPr>
          <w:p w14:paraId="340AC78C" w14:textId="174E0A5E" w:rsidR="00142FF8" w:rsidRPr="00F95726" w:rsidRDefault="0051010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95726">
              <w:rPr>
                <w:rFonts w:ascii="Arial" w:hAnsi="Arial" w:cs="Arial"/>
                <w:color w:val="auto"/>
              </w:rPr>
              <w:t>7 J</w:t>
            </w:r>
            <w:r w:rsidR="00F95726" w:rsidRPr="00F95726">
              <w:rPr>
                <w:rFonts w:ascii="Arial" w:hAnsi="Arial" w:cs="Arial"/>
                <w:color w:val="auto"/>
              </w:rPr>
              <w:t>u</w:t>
            </w:r>
            <w:r w:rsidRPr="00F95726">
              <w:rPr>
                <w:rFonts w:ascii="Arial" w:hAnsi="Arial" w:cs="Arial"/>
                <w:color w:val="auto"/>
              </w:rPr>
              <w:t>ne</w:t>
            </w:r>
            <w:r w:rsidR="00F95726" w:rsidRPr="00F95726">
              <w:rPr>
                <w:rFonts w:ascii="Arial" w:hAnsi="Arial" w:cs="Arial"/>
                <w:color w:val="auto"/>
              </w:rPr>
              <w:t xml:space="preserve"> 2022 – 9 June 2022</w:t>
            </w:r>
          </w:p>
        </w:tc>
      </w:tr>
    </w:tbl>
    <w:p w14:paraId="1B22B85B" w14:textId="77777777" w:rsidR="00F33CE8" w:rsidRPr="009238F7" w:rsidRDefault="00F33CE8">
      <w:pPr>
        <w:rPr>
          <w:rFonts w:ascii="Arial" w:hAnsi="Arial" w:cs="Arial"/>
        </w:rPr>
      </w:pPr>
      <w:bookmarkStart w:id="0" w:name="_GoBack"/>
      <w:bookmarkEnd w:id="0"/>
    </w:p>
    <w:p w14:paraId="2149D9D3" w14:textId="11E53071" w:rsidR="00576605" w:rsidRPr="008F4C9B" w:rsidRDefault="004A632F" w:rsidP="008F4C9B">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733FC584" w:rsidR="0077396A" w:rsidRPr="009238F7" w:rsidRDefault="0030717A" w:rsidP="008C3894">
      <w:pPr>
        <w:spacing w:after="240" w:line="22" w:lineRule="atLeast"/>
        <w:textAlignment w:val="baseline"/>
        <w:rPr>
          <w:rFonts w:ascii="Arial" w:eastAsiaTheme="majorEastAsia" w:hAnsi="Arial" w:cs="Arial"/>
          <w:b/>
          <w:bCs/>
          <w:sz w:val="30"/>
          <w:szCs w:val="28"/>
        </w:rPr>
      </w:pPr>
      <w:r w:rsidRPr="009238F7">
        <w:rPr>
          <w:rFonts w:ascii="Arial" w:eastAsiaTheme="majorEastAsia" w:hAnsi="Arial" w:cs="Arial"/>
          <w:b/>
          <w:bCs/>
          <w:sz w:val="30"/>
          <w:szCs w:val="28"/>
        </w:rPr>
        <w:lastRenderedPageBreak/>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240588A6" w14:textId="29F250DB" w:rsidR="00AD071F" w:rsidRPr="002746BE" w:rsidRDefault="00AD61A0" w:rsidP="008C3894">
      <w:pPr>
        <w:spacing w:after="240" w:line="22" w:lineRule="atLeast"/>
        <w:textAlignment w:val="baseline"/>
        <w:rPr>
          <w:rFonts w:ascii="Arial" w:hAnsi="Arial" w:cs="Arial"/>
          <w:color w:val="auto"/>
        </w:rPr>
      </w:pPr>
      <w:bookmarkStart w:id="1" w:name="_Hlk103606969"/>
      <w:r w:rsidRPr="002746BE">
        <w:rPr>
          <w:rFonts w:ascii="Arial" w:hAnsi="Arial" w:cs="Arial"/>
          <w:color w:val="auto"/>
        </w:rPr>
        <w:t xml:space="preserve">This performance report for </w:t>
      </w:r>
      <w:r w:rsidR="00D36DB4" w:rsidRPr="002746BE">
        <w:rPr>
          <w:rFonts w:ascii="Arial" w:hAnsi="Arial" w:cs="Arial"/>
          <w:color w:val="auto"/>
        </w:rPr>
        <w:t>Arcare</w:t>
      </w:r>
      <w:r w:rsidR="003D45F0" w:rsidRPr="002746BE">
        <w:rPr>
          <w:rFonts w:ascii="Arial" w:hAnsi="Arial" w:cs="Arial"/>
          <w:color w:val="auto"/>
        </w:rPr>
        <w:t xml:space="preserve"> St James</w:t>
      </w:r>
      <w:r w:rsidRPr="002746BE">
        <w:rPr>
          <w:rFonts w:ascii="Arial" w:hAnsi="Arial" w:cs="Arial"/>
          <w:color w:val="auto"/>
        </w:rPr>
        <w:t xml:space="preserve"> (</w:t>
      </w:r>
      <w:r w:rsidRPr="002746BE">
        <w:rPr>
          <w:rFonts w:ascii="Arial" w:hAnsi="Arial" w:cs="Arial"/>
          <w:b/>
          <w:color w:val="auto"/>
        </w:rPr>
        <w:t>the service</w:t>
      </w:r>
      <w:r w:rsidRPr="002746BE">
        <w:rPr>
          <w:rFonts w:ascii="Arial" w:hAnsi="Arial" w:cs="Arial"/>
          <w:color w:val="auto"/>
        </w:rPr>
        <w:t xml:space="preserve">) has been </w:t>
      </w:r>
      <w:r w:rsidR="000F4D89" w:rsidRPr="002746BE">
        <w:rPr>
          <w:rFonts w:ascii="Arial" w:hAnsi="Arial" w:cs="Arial"/>
          <w:color w:val="auto"/>
        </w:rPr>
        <w:t xml:space="preserve">considered </w:t>
      </w:r>
      <w:r w:rsidRPr="002746BE">
        <w:rPr>
          <w:rFonts w:ascii="Arial" w:hAnsi="Arial" w:cs="Arial"/>
          <w:color w:val="auto"/>
        </w:rPr>
        <w:t xml:space="preserve">by </w:t>
      </w:r>
      <w:r w:rsidR="003D45F0" w:rsidRPr="002746BE">
        <w:rPr>
          <w:rFonts w:ascii="Arial" w:hAnsi="Arial" w:cs="Arial"/>
          <w:color w:val="auto"/>
        </w:rPr>
        <w:t>Denise McDonald</w:t>
      </w:r>
      <w:r w:rsidRPr="002746BE">
        <w:rPr>
          <w:rFonts w:ascii="Arial" w:hAnsi="Arial" w:cs="Arial"/>
          <w:color w:val="auto"/>
        </w:rPr>
        <w:t>, delegate of the Aged Care Quality and Safety Commissioner (Commissioner)</w:t>
      </w:r>
      <w:r w:rsidR="00161A79" w:rsidRPr="002746BE">
        <w:rPr>
          <w:rStyle w:val="FootnoteReference"/>
          <w:rFonts w:ascii="Arial" w:hAnsi="Arial" w:cs="Arial"/>
          <w:color w:val="auto"/>
        </w:rPr>
        <w:footnoteReference w:id="2"/>
      </w:r>
      <w:r w:rsidRPr="002746BE">
        <w:rPr>
          <w:rFonts w:ascii="Arial" w:hAnsi="Arial" w:cs="Arial"/>
          <w:color w:val="auto"/>
        </w:rPr>
        <w:t xml:space="preserve">. </w:t>
      </w:r>
    </w:p>
    <w:bookmarkEnd w:id="1"/>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539D305F" w:rsidR="00EC027A" w:rsidRPr="002746BE" w:rsidRDefault="005E1856" w:rsidP="00650F82">
      <w:pPr>
        <w:pStyle w:val="ListParagraph"/>
        <w:numPr>
          <w:ilvl w:val="0"/>
          <w:numId w:val="17"/>
        </w:numPr>
        <w:spacing w:line="22" w:lineRule="atLeast"/>
        <w:ind w:left="714" w:hanging="357"/>
        <w:contextualSpacing w:val="0"/>
        <w:rPr>
          <w:rFonts w:ascii="Arial" w:hAnsi="Arial" w:cs="Arial"/>
          <w:color w:val="auto"/>
        </w:rPr>
      </w:pPr>
      <w:r w:rsidRPr="002746BE">
        <w:rPr>
          <w:rFonts w:ascii="Arial" w:hAnsi="Arial" w:cs="Arial"/>
          <w:color w:val="auto"/>
        </w:rPr>
        <w:t>the</w:t>
      </w:r>
      <w:r w:rsidR="00EF6E3E" w:rsidRPr="002746BE">
        <w:rPr>
          <w:rFonts w:ascii="Arial" w:hAnsi="Arial" w:cs="Arial"/>
          <w:color w:val="auto"/>
        </w:rPr>
        <w:t xml:space="preserve"> </w:t>
      </w:r>
      <w:r w:rsidR="00784A54">
        <w:rPr>
          <w:rFonts w:ascii="Arial" w:hAnsi="Arial" w:cs="Arial"/>
          <w:color w:val="auto"/>
        </w:rPr>
        <w:t>a</w:t>
      </w:r>
      <w:r w:rsidR="006C07EB" w:rsidRPr="002746BE">
        <w:rPr>
          <w:rFonts w:ascii="Arial" w:hAnsi="Arial" w:cs="Arial"/>
          <w:color w:val="auto"/>
        </w:rPr>
        <w:t xml:space="preserve">ssessment </w:t>
      </w:r>
      <w:r w:rsidR="00784A54">
        <w:rPr>
          <w:rFonts w:ascii="Arial" w:hAnsi="Arial" w:cs="Arial"/>
          <w:color w:val="auto"/>
        </w:rPr>
        <w:t>t</w:t>
      </w:r>
      <w:r w:rsidR="006C07EB" w:rsidRPr="002746BE">
        <w:rPr>
          <w:rFonts w:ascii="Arial" w:hAnsi="Arial" w:cs="Arial"/>
          <w:color w:val="auto"/>
        </w:rPr>
        <w:t xml:space="preserve">eam’s </w:t>
      </w:r>
      <w:r w:rsidR="00EF6E3E" w:rsidRPr="002746BE">
        <w:rPr>
          <w:rFonts w:ascii="Arial" w:hAnsi="Arial" w:cs="Arial"/>
          <w:color w:val="auto"/>
        </w:rPr>
        <w:t xml:space="preserve">report for the </w:t>
      </w:r>
      <w:r w:rsidR="002746BE">
        <w:rPr>
          <w:rFonts w:ascii="Arial" w:hAnsi="Arial" w:cs="Arial"/>
          <w:color w:val="auto"/>
        </w:rPr>
        <w:t>site audit</w:t>
      </w:r>
      <w:r w:rsidR="00EF6E3E" w:rsidRPr="002746BE">
        <w:rPr>
          <w:rFonts w:ascii="Arial" w:hAnsi="Arial" w:cs="Arial"/>
          <w:color w:val="auto"/>
        </w:rPr>
        <w:t xml:space="preserve">, </w:t>
      </w:r>
      <w:r w:rsidR="00BF3420" w:rsidRPr="002746BE">
        <w:rPr>
          <w:rFonts w:ascii="Arial" w:hAnsi="Arial" w:cs="Arial"/>
          <w:color w:val="auto"/>
        </w:rPr>
        <w:t xml:space="preserve">the </w:t>
      </w:r>
      <w:r w:rsidR="00250ECB">
        <w:rPr>
          <w:rFonts w:ascii="Arial" w:hAnsi="Arial" w:cs="Arial"/>
          <w:color w:val="auto"/>
        </w:rPr>
        <w:t>assessment</w:t>
      </w:r>
      <w:r w:rsidR="00BF3420" w:rsidRPr="002746BE">
        <w:rPr>
          <w:rFonts w:ascii="Arial" w:hAnsi="Arial" w:cs="Arial"/>
          <w:color w:val="auto"/>
        </w:rPr>
        <w:t xml:space="preserve"> report was informed by</w:t>
      </w:r>
      <w:r w:rsidR="002746BE">
        <w:rPr>
          <w:rFonts w:ascii="Arial" w:hAnsi="Arial" w:cs="Arial"/>
          <w:color w:val="auto"/>
        </w:rPr>
        <w:t xml:space="preserve"> </w:t>
      </w:r>
      <w:r w:rsidR="00BF3420" w:rsidRPr="002746BE">
        <w:rPr>
          <w:rFonts w:ascii="Arial" w:hAnsi="Arial" w:cs="Arial"/>
          <w:color w:val="auto"/>
        </w:rPr>
        <w:t>a site assessment, observations at the service, review of documents and interviews with staff, consumers/representatives and others</w:t>
      </w:r>
      <w:r w:rsidR="00987175">
        <w:rPr>
          <w:rFonts w:ascii="Arial" w:hAnsi="Arial" w:cs="Arial"/>
          <w:color w:val="auto"/>
        </w:rPr>
        <w:t>.</w:t>
      </w:r>
    </w:p>
    <w:p w14:paraId="6712599B" w14:textId="50558E12" w:rsidR="00B22DC1" w:rsidRDefault="00CA4B16" w:rsidP="00650F82">
      <w:pPr>
        <w:pStyle w:val="ListParagraph"/>
        <w:numPr>
          <w:ilvl w:val="0"/>
          <w:numId w:val="17"/>
        </w:numPr>
        <w:spacing w:line="22" w:lineRule="atLeast"/>
        <w:ind w:left="714" w:hanging="357"/>
        <w:contextualSpacing w:val="0"/>
        <w:rPr>
          <w:rFonts w:ascii="Arial" w:hAnsi="Arial" w:cs="Arial"/>
          <w:color w:val="auto"/>
        </w:rPr>
      </w:pPr>
      <w:r w:rsidRPr="009238F7">
        <w:rPr>
          <w:rFonts w:ascii="Arial" w:hAnsi="Arial" w:cs="Arial"/>
        </w:rPr>
        <w:t xml:space="preserve">the </w:t>
      </w:r>
      <w:r w:rsidR="00784A54">
        <w:rPr>
          <w:rFonts w:ascii="Arial" w:hAnsi="Arial" w:cs="Arial"/>
        </w:rPr>
        <w:t>p</w:t>
      </w:r>
      <w:r w:rsidRPr="009238F7">
        <w:rPr>
          <w:rFonts w:ascii="Arial" w:hAnsi="Arial" w:cs="Arial"/>
        </w:rPr>
        <w:t xml:space="preserve">rovider’s response to the </w:t>
      </w:r>
      <w:r w:rsidR="0061649E" w:rsidRPr="009238F7">
        <w:rPr>
          <w:rFonts w:ascii="Arial" w:hAnsi="Arial" w:cs="Arial"/>
        </w:rPr>
        <w:t>assessment team’s</w:t>
      </w:r>
      <w:r w:rsidRPr="009238F7">
        <w:rPr>
          <w:rFonts w:ascii="Arial" w:hAnsi="Arial" w:cs="Arial"/>
        </w:rPr>
        <w:t xml:space="preserve"> report </w:t>
      </w:r>
      <w:r w:rsidRPr="00DC3EFA">
        <w:rPr>
          <w:rFonts w:ascii="Arial" w:hAnsi="Arial" w:cs="Arial"/>
          <w:color w:val="auto"/>
        </w:rPr>
        <w:t>received</w:t>
      </w:r>
      <w:r w:rsidR="00DC3EFA">
        <w:rPr>
          <w:rFonts w:ascii="Arial" w:hAnsi="Arial" w:cs="Arial"/>
          <w:color w:val="auto"/>
        </w:rPr>
        <w:t xml:space="preserve"> </w:t>
      </w:r>
      <w:r w:rsidR="00747703">
        <w:rPr>
          <w:rFonts w:ascii="Arial" w:hAnsi="Arial" w:cs="Arial"/>
          <w:color w:val="auto"/>
        </w:rPr>
        <w:t xml:space="preserve">on </w:t>
      </w:r>
      <w:r w:rsidR="00DC3EFA" w:rsidRPr="00DC3EFA">
        <w:rPr>
          <w:rFonts w:ascii="Arial" w:hAnsi="Arial" w:cs="Arial"/>
          <w:color w:val="auto"/>
        </w:rPr>
        <w:t>1 July 202</w:t>
      </w:r>
      <w:r w:rsidR="00B22DC1">
        <w:rPr>
          <w:rFonts w:ascii="Arial" w:hAnsi="Arial" w:cs="Arial"/>
          <w:color w:val="auto"/>
        </w:rPr>
        <w:t>2</w:t>
      </w:r>
      <w:r w:rsidR="00987175">
        <w:rPr>
          <w:rFonts w:ascii="Arial" w:hAnsi="Arial" w:cs="Arial"/>
          <w:color w:val="auto"/>
        </w:rPr>
        <w:t>.</w:t>
      </w:r>
    </w:p>
    <w:p w14:paraId="71F196E7" w14:textId="3CE62340" w:rsidR="009006D2" w:rsidRPr="00B22DC1" w:rsidRDefault="00B22DC1" w:rsidP="00B22DC1">
      <w:pPr>
        <w:rPr>
          <w:rFonts w:ascii="Arial" w:hAnsi="Arial" w:cs="Arial"/>
          <w:color w:val="auto"/>
        </w:rPr>
      </w:pPr>
      <w:r>
        <w:rPr>
          <w:rFonts w:ascii="Arial" w:hAnsi="Arial" w:cs="Arial"/>
          <w:color w:val="auto"/>
        </w:rPr>
        <w:br w:type="page"/>
      </w:r>
    </w:p>
    <w:p w14:paraId="74C292AD" w14:textId="77777777" w:rsidR="00E81493" w:rsidRPr="003D45F0" w:rsidRDefault="00E81493" w:rsidP="00E81493">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E81493" w:rsidRPr="009238F7" w14:paraId="550482DF" w14:textId="77777777" w:rsidTr="00D543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6781FDDE" w14:textId="77777777" w:rsidR="00E81493" w:rsidRPr="009238F7" w:rsidRDefault="00E81493" w:rsidP="00D543B9">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902" w:type="pct"/>
            <w:shd w:val="clear" w:color="auto" w:fill="auto"/>
          </w:tcPr>
          <w:p w14:paraId="00F513C8" w14:textId="77777777" w:rsidR="00E81493" w:rsidRPr="00A16090" w:rsidRDefault="00E81493" w:rsidP="00D543B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16090">
              <w:rPr>
                <w:rFonts w:ascii="Arial" w:hAnsi="Arial" w:cs="Arial"/>
                <w:color w:val="auto"/>
              </w:rPr>
              <w:t>Compliant</w:t>
            </w:r>
          </w:p>
        </w:tc>
      </w:tr>
      <w:tr w:rsidR="00E81493" w:rsidRPr="009238F7" w14:paraId="25447B7B" w14:textId="77777777" w:rsidTr="00D543B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91D8D17" w14:textId="77777777" w:rsidR="00E81493" w:rsidRPr="009238F7" w:rsidRDefault="00E81493" w:rsidP="00D543B9">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902" w:type="pct"/>
            <w:shd w:val="clear" w:color="auto" w:fill="auto"/>
          </w:tcPr>
          <w:p w14:paraId="6DBA75C2" w14:textId="77777777" w:rsidR="00E81493" w:rsidRPr="00A16090" w:rsidRDefault="00E81493" w:rsidP="00D543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Non-c</w:t>
            </w:r>
            <w:r w:rsidRPr="000A219E">
              <w:rPr>
                <w:rFonts w:ascii="Arial" w:hAnsi="Arial" w:cs="Arial"/>
                <w:b/>
                <w:color w:val="auto"/>
              </w:rPr>
              <w:t>ompliant</w:t>
            </w:r>
          </w:p>
        </w:tc>
      </w:tr>
      <w:tr w:rsidR="00E81493" w:rsidRPr="009238F7" w14:paraId="5B04DC81" w14:textId="77777777" w:rsidTr="00D543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F41D5A8" w14:textId="77777777" w:rsidR="00E81493" w:rsidRPr="009238F7" w:rsidRDefault="00E81493" w:rsidP="00D543B9">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902" w:type="pct"/>
            <w:shd w:val="clear" w:color="auto" w:fill="auto"/>
          </w:tcPr>
          <w:p w14:paraId="2BAE5BCF" w14:textId="77777777" w:rsidR="00E81493" w:rsidRPr="00A16090" w:rsidRDefault="00E81493" w:rsidP="00D543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w:t>
            </w:r>
            <w:r w:rsidRPr="00A16090">
              <w:rPr>
                <w:rFonts w:ascii="Arial" w:hAnsi="Arial" w:cs="Arial"/>
                <w:b/>
                <w:color w:val="auto"/>
              </w:rPr>
              <w:t>ompliant</w:t>
            </w:r>
          </w:p>
        </w:tc>
      </w:tr>
      <w:tr w:rsidR="00E81493" w:rsidRPr="009238F7" w14:paraId="1DBA625A" w14:textId="77777777" w:rsidTr="00D543B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48C2591" w14:textId="77777777" w:rsidR="00E81493" w:rsidRPr="009238F7" w:rsidRDefault="00E81493" w:rsidP="00D543B9">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902" w:type="pct"/>
            <w:shd w:val="clear" w:color="auto" w:fill="auto"/>
          </w:tcPr>
          <w:p w14:paraId="6F8A0A4F" w14:textId="77777777" w:rsidR="00E81493" w:rsidRPr="00A16090" w:rsidRDefault="00E81493" w:rsidP="00D543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6090">
              <w:rPr>
                <w:rFonts w:ascii="Arial" w:hAnsi="Arial" w:cs="Arial"/>
                <w:b/>
                <w:color w:val="auto"/>
              </w:rPr>
              <w:t>Compliant</w:t>
            </w:r>
          </w:p>
        </w:tc>
      </w:tr>
      <w:tr w:rsidR="00E81493" w:rsidRPr="009238F7" w14:paraId="0F7D96DD" w14:textId="77777777" w:rsidTr="00D543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25BCEAB" w14:textId="77777777" w:rsidR="00E81493" w:rsidRPr="009238F7" w:rsidRDefault="00E81493" w:rsidP="00D543B9">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902" w:type="pct"/>
            <w:shd w:val="clear" w:color="auto" w:fill="auto"/>
          </w:tcPr>
          <w:p w14:paraId="671443E5" w14:textId="77777777" w:rsidR="00E81493" w:rsidRPr="00A16090" w:rsidRDefault="00E81493" w:rsidP="00D543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16090">
              <w:rPr>
                <w:rFonts w:ascii="Arial" w:hAnsi="Arial" w:cs="Arial"/>
                <w:b/>
                <w:color w:val="auto"/>
              </w:rPr>
              <w:t>Compliant</w:t>
            </w:r>
          </w:p>
        </w:tc>
      </w:tr>
      <w:tr w:rsidR="00E81493" w:rsidRPr="009238F7" w14:paraId="52AE1E20" w14:textId="77777777" w:rsidTr="00D543B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0115AA0" w14:textId="77777777" w:rsidR="00E81493" w:rsidRPr="009238F7" w:rsidRDefault="00E81493" w:rsidP="00D543B9">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902" w:type="pct"/>
            <w:shd w:val="clear" w:color="auto" w:fill="auto"/>
          </w:tcPr>
          <w:p w14:paraId="14CE8AC3" w14:textId="77777777" w:rsidR="00E81493" w:rsidRPr="00A16090" w:rsidRDefault="00E81493" w:rsidP="00D543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6090">
              <w:rPr>
                <w:rFonts w:ascii="Arial" w:hAnsi="Arial" w:cs="Arial"/>
                <w:b/>
                <w:color w:val="auto"/>
              </w:rPr>
              <w:t>Compliant</w:t>
            </w:r>
          </w:p>
        </w:tc>
      </w:tr>
      <w:tr w:rsidR="00E81493" w:rsidRPr="009238F7" w14:paraId="3F6BE5F7" w14:textId="77777777" w:rsidTr="00D543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CC68FCE" w14:textId="77777777" w:rsidR="00E81493" w:rsidRPr="009238F7" w:rsidRDefault="00E81493" w:rsidP="00D543B9">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902" w:type="pct"/>
            <w:shd w:val="clear" w:color="auto" w:fill="auto"/>
          </w:tcPr>
          <w:p w14:paraId="6887DE66" w14:textId="77777777" w:rsidR="00E81493" w:rsidRPr="00A16090" w:rsidRDefault="00E81493" w:rsidP="00D543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16090">
              <w:rPr>
                <w:rFonts w:ascii="Arial" w:hAnsi="Arial" w:cs="Arial"/>
                <w:b/>
                <w:color w:val="auto"/>
              </w:rPr>
              <w:t>Non-compliant</w:t>
            </w:r>
          </w:p>
        </w:tc>
      </w:tr>
      <w:tr w:rsidR="00E81493" w:rsidRPr="009238F7" w14:paraId="18A39EC0" w14:textId="77777777" w:rsidTr="00D543B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96218B0" w14:textId="77777777" w:rsidR="00E81493" w:rsidRPr="009238F7" w:rsidRDefault="00E81493" w:rsidP="00D543B9">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902" w:type="pct"/>
            <w:shd w:val="clear" w:color="auto" w:fill="auto"/>
          </w:tcPr>
          <w:p w14:paraId="3359D741" w14:textId="77777777" w:rsidR="00E81493" w:rsidRPr="00A16090" w:rsidRDefault="00E81493" w:rsidP="00D543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6090">
              <w:rPr>
                <w:rFonts w:ascii="Arial" w:hAnsi="Arial" w:cs="Arial"/>
                <w:b/>
                <w:color w:val="auto"/>
              </w:rPr>
              <w:t>Compliant</w:t>
            </w:r>
          </w:p>
        </w:tc>
      </w:tr>
    </w:tbl>
    <w:p w14:paraId="580DDFD3" w14:textId="77777777" w:rsidR="00E81493" w:rsidRPr="009238F7" w:rsidRDefault="00E81493" w:rsidP="00E81493">
      <w:pPr>
        <w:rPr>
          <w:rFonts w:ascii="Arial" w:hAnsi="Arial" w:cs="Arial"/>
        </w:rPr>
      </w:pPr>
    </w:p>
    <w:p w14:paraId="275084B6" w14:textId="77777777" w:rsidR="00E81493" w:rsidRPr="009238F7" w:rsidRDefault="00E81493" w:rsidP="00E81493">
      <w:pPr>
        <w:spacing w:after="240" w:line="22" w:lineRule="atLeast"/>
        <w:rPr>
          <w:rFonts w:ascii="Arial" w:hAnsi="Arial" w:cs="Arial"/>
        </w:rPr>
      </w:pPr>
      <w:r w:rsidRPr="009238F7">
        <w:rPr>
          <w:rFonts w:ascii="Arial" w:hAnsi="Arial" w:cs="Arial"/>
        </w:rPr>
        <w:t>A detailed assessment is provided later in this report for each assessed Standard.</w:t>
      </w:r>
    </w:p>
    <w:p w14:paraId="56FFF28A" w14:textId="77777777" w:rsidR="00E81493" w:rsidRPr="009238F7" w:rsidRDefault="00E81493" w:rsidP="00E81493">
      <w:pPr>
        <w:pStyle w:val="Heading1"/>
        <w:spacing w:before="0" w:after="240" w:line="22" w:lineRule="atLeast"/>
        <w:rPr>
          <w:rFonts w:ascii="Arial" w:hAnsi="Arial" w:cs="Arial"/>
        </w:rPr>
      </w:pPr>
      <w:r w:rsidRPr="009238F7">
        <w:rPr>
          <w:rFonts w:ascii="Arial" w:hAnsi="Arial" w:cs="Arial"/>
        </w:rPr>
        <w:t>Areas for improvement</w:t>
      </w:r>
    </w:p>
    <w:p w14:paraId="3408695B" w14:textId="77777777" w:rsidR="00E81493" w:rsidRPr="009238F7" w:rsidRDefault="00E81493" w:rsidP="00E81493">
      <w:pPr>
        <w:spacing w:after="240" w:line="22" w:lineRule="atLeast"/>
        <w:rPr>
          <w:rFonts w:ascii="Arial" w:hAnsi="Arial" w:cs="Arial"/>
        </w:rPr>
      </w:pPr>
      <w:r w:rsidRPr="009238F7">
        <w:rPr>
          <w:rFonts w:ascii="Arial" w:hAnsi="Arial" w:cs="Arial"/>
        </w:rPr>
        <w:t xml:space="preserve">Areas have been identified in which </w:t>
      </w:r>
      <w:r w:rsidRPr="009238F7">
        <w:rPr>
          <w:rFonts w:ascii="Arial" w:hAnsi="Arial" w:cs="Arial"/>
          <w:b/>
        </w:rPr>
        <w:t>improvements must be made to ensure compliance with the Quality Standards</w:t>
      </w:r>
      <w:r w:rsidRPr="009238F7">
        <w:rPr>
          <w:rFonts w:ascii="Arial" w:hAnsi="Arial" w:cs="Arial"/>
        </w:rPr>
        <w:t>. This is based on non-compliance with the Quality Standards as described in this performance report.</w:t>
      </w:r>
    </w:p>
    <w:p w14:paraId="41BE9E00" w14:textId="48AA9CB1" w:rsidR="00E81493" w:rsidRDefault="00E81493" w:rsidP="00E81493">
      <w:pPr>
        <w:pStyle w:val="ListParagraph"/>
        <w:numPr>
          <w:ilvl w:val="0"/>
          <w:numId w:val="20"/>
        </w:numPr>
        <w:spacing w:line="22" w:lineRule="atLeast"/>
        <w:ind w:left="357" w:hanging="357"/>
        <w:contextualSpacing w:val="0"/>
        <w:rPr>
          <w:rFonts w:ascii="Arial" w:hAnsi="Arial" w:cs="Arial"/>
        </w:rPr>
      </w:pPr>
      <w:r>
        <w:rPr>
          <w:rFonts w:ascii="Arial" w:hAnsi="Arial" w:cs="Arial"/>
        </w:rPr>
        <w:t xml:space="preserve">Requirement 2(3)(b) – The </w:t>
      </w:r>
      <w:r w:rsidR="00AD31FB">
        <w:rPr>
          <w:rFonts w:ascii="Arial" w:hAnsi="Arial" w:cs="Arial"/>
        </w:rPr>
        <w:t>p</w:t>
      </w:r>
      <w:r>
        <w:rPr>
          <w:rFonts w:ascii="Arial" w:hAnsi="Arial" w:cs="Arial"/>
        </w:rPr>
        <w:t>rovider e</w:t>
      </w:r>
      <w:r w:rsidRPr="00574E80">
        <w:rPr>
          <w:rFonts w:ascii="Arial" w:hAnsi="Arial" w:cs="Arial"/>
        </w:rPr>
        <w:t>nsure</w:t>
      </w:r>
      <w:r>
        <w:rPr>
          <w:rFonts w:ascii="Arial" w:hAnsi="Arial" w:cs="Arial"/>
        </w:rPr>
        <w:t>s</w:t>
      </w:r>
      <w:r w:rsidRPr="00574E80">
        <w:rPr>
          <w:rFonts w:ascii="Arial" w:hAnsi="Arial" w:cs="Arial"/>
        </w:rPr>
        <w:t xml:space="preserve"> </w:t>
      </w:r>
      <w:r>
        <w:rPr>
          <w:rFonts w:ascii="Arial" w:hAnsi="Arial" w:cs="Arial"/>
        </w:rPr>
        <w:t>a</w:t>
      </w:r>
      <w:r w:rsidRPr="009238F7">
        <w:rPr>
          <w:rFonts w:ascii="Arial" w:hAnsi="Arial" w:cs="Arial"/>
        </w:rPr>
        <w:t>ssessment and planning identifies and addresses the consumer’s current needs, goals and preferences, including advance care planning and end of life planning if the consumer wishes.</w:t>
      </w:r>
    </w:p>
    <w:p w14:paraId="48C04CF4" w14:textId="38D76635" w:rsidR="00E81493" w:rsidRPr="00574E80" w:rsidRDefault="00E81493" w:rsidP="00E81493">
      <w:pPr>
        <w:pStyle w:val="ListParagraph"/>
        <w:numPr>
          <w:ilvl w:val="0"/>
          <w:numId w:val="20"/>
        </w:numPr>
        <w:spacing w:line="22" w:lineRule="atLeast"/>
        <w:ind w:left="357" w:hanging="357"/>
        <w:contextualSpacing w:val="0"/>
        <w:rPr>
          <w:rFonts w:ascii="Arial" w:hAnsi="Arial" w:cs="Arial"/>
        </w:rPr>
      </w:pPr>
      <w:r>
        <w:rPr>
          <w:rFonts w:ascii="Arial" w:hAnsi="Arial" w:cs="Arial"/>
        </w:rPr>
        <w:t xml:space="preserve">Requirement 7(3)(e) – The </w:t>
      </w:r>
      <w:r w:rsidR="00AD31FB">
        <w:rPr>
          <w:rFonts w:ascii="Arial" w:hAnsi="Arial" w:cs="Arial"/>
        </w:rPr>
        <w:t>p</w:t>
      </w:r>
      <w:r>
        <w:rPr>
          <w:rFonts w:ascii="Arial" w:hAnsi="Arial" w:cs="Arial"/>
        </w:rPr>
        <w:t>rovider e</w:t>
      </w:r>
      <w:r w:rsidRPr="00574E80">
        <w:rPr>
          <w:rFonts w:ascii="Arial" w:hAnsi="Arial" w:cs="Arial"/>
        </w:rPr>
        <w:t>nsure</w:t>
      </w:r>
      <w:r>
        <w:rPr>
          <w:rFonts w:ascii="Arial" w:hAnsi="Arial" w:cs="Arial"/>
        </w:rPr>
        <w:t>s r</w:t>
      </w:r>
      <w:r w:rsidRPr="009238F7">
        <w:rPr>
          <w:rFonts w:ascii="Arial" w:hAnsi="Arial" w:cs="Arial"/>
        </w:rPr>
        <w:t>egular assessment, monitoring and review of the performance of each member of the workforce is undertaken.</w:t>
      </w:r>
      <w:r w:rsidRPr="00574E80">
        <w:rPr>
          <w:rFonts w:ascii="Arial" w:hAnsi="Arial" w:cs="Arial"/>
        </w:rPr>
        <w:br w:type="page"/>
      </w:r>
    </w:p>
    <w:p w14:paraId="1454F626" w14:textId="77777777" w:rsidR="00E81493" w:rsidRPr="0085425A" w:rsidRDefault="00E81493" w:rsidP="00E81493">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E81493" w:rsidRPr="009238F7" w14:paraId="754B27CC" w14:textId="77777777" w:rsidTr="00D54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A73CA8D" w14:textId="77777777" w:rsidR="00E81493" w:rsidRPr="009238F7" w:rsidRDefault="00E81493" w:rsidP="00D543B9">
            <w:pPr>
              <w:spacing w:before="0" w:after="120" w:line="22" w:lineRule="atLeast"/>
              <w:rPr>
                <w:rFonts w:ascii="Arial" w:hAnsi="Arial" w:cs="Arial"/>
              </w:rPr>
            </w:pPr>
            <w:r w:rsidRPr="009238F7">
              <w:rPr>
                <w:rFonts w:ascii="Arial" w:hAnsi="Arial" w:cs="Arial"/>
              </w:rPr>
              <w:t>Consumer dignity and choice</w:t>
            </w:r>
          </w:p>
        </w:tc>
        <w:tc>
          <w:tcPr>
            <w:tcW w:w="0" w:type="auto"/>
          </w:tcPr>
          <w:p w14:paraId="672E4648" w14:textId="77777777" w:rsidR="00E81493" w:rsidRPr="009238F7" w:rsidRDefault="00E81493" w:rsidP="00D543B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5425A">
              <w:rPr>
                <w:rFonts w:ascii="Arial" w:hAnsi="Arial" w:cs="Arial"/>
              </w:rPr>
              <w:t>Compliant</w:t>
            </w:r>
          </w:p>
        </w:tc>
      </w:tr>
      <w:tr w:rsidR="00E81493" w:rsidRPr="009238F7" w14:paraId="3556D327"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5F42AFAC" w14:textId="77777777" w:rsidR="00E81493" w:rsidRPr="009238F7" w:rsidRDefault="00E81493" w:rsidP="00D543B9">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C5A4F59"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4FA2D875" w14:textId="77777777" w:rsidR="00E81493" w:rsidRPr="0085425A"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25A">
              <w:rPr>
                <w:rFonts w:ascii="Arial" w:hAnsi="Arial" w:cs="Arial"/>
                <w:color w:val="auto"/>
              </w:rPr>
              <w:t>Complia</w:t>
            </w:r>
            <w:r>
              <w:rPr>
                <w:rFonts w:ascii="Arial" w:hAnsi="Arial" w:cs="Arial"/>
                <w:color w:val="auto"/>
              </w:rPr>
              <w:t>nt</w:t>
            </w:r>
          </w:p>
        </w:tc>
      </w:tr>
      <w:tr w:rsidR="00E81493" w:rsidRPr="009238F7" w14:paraId="58C5351E"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EF400E"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1B793E77"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55E2BDB" w14:textId="77777777" w:rsidR="00E81493" w:rsidRPr="0085425A"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425A">
              <w:rPr>
                <w:rFonts w:ascii="Arial" w:hAnsi="Arial" w:cs="Arial"/>
                <w:color w:val="auto"/>
              </w:rPr>
              <w:t>Compliant</w:t>
            </w:r>
          </w:p>
        </w:tc>
      </w:tr>
      <w:tr w:rsidR="00E81493" w:rsidRPr="009238F7" w14:paraId="694BAFFD"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2093A175"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5AA5CC03"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25906602" w14:textId="77777777" w:rsidR="00E81493" w:rsidRPr="009238F7" w:rsidRDefault="00E81493" w:rsidP="00D543B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2FA6292E" w14:textId="77777777" w:rsidR="00E81493" w:rsidRPr="009238F7" w:rsidRDefault="00E81493" w:rsidP="00D543B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when family, friends, carers or others should be involved in their care; and</w:t>
            </w:r>
          </w:p>
          <w:p w14:paraId="14868402" w14:textId="77777777" w:rsidR="00E81493" w:rsidRPr="009238F7" w:rsidRDefault="00E81493" w:rsidP="00D543B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07830058" w14:textId="77777777" w:rsidR="00E81493" w:rsidRPr="009238F7" w:rsidRDefault="00E81493" w:rsidP="00D543B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47B0EB9D" w14:textId="77777777" w:rsidR="00E81493" w:rsidRPr="0085425A"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25A">
              <w:rPr>
                <w:rFonts w:ascii="Arial" w:hAnsi="Arial" w:cs="Arial"/>
                <w:color w:val="auto"/>
              </w:rPr>
              <w:t>Complian</w:t>
            </w:r>
            <w:r>
              <w:rPr>
                <w:rFonts w:ascii="Arial" w:hAnsi="Arial" w:cs="Arial"/>
                <w:color w:val="auto"/>
              </w:rPr>
              <w:t>t</w:t>
            </w:r>
          </w:p>
        </w:tc>
      </w:tr>
      <w:tr w:rsidR="00E81493" w:rsidRPr="009238F7" w14:paraId="002CBA5A"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AB6177"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24C6E2EE"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CFC8FFC" w14:textId="77777777" w:rsidR="00E81493" w:rsidRPr="0085425A" w:rsidRDefault="00E81493" w:rsidP="00D543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425A">
              <w:rPr>
                <w:rFonts w:ascii="Arial" w:hAnsi="Arial" w:cs="Arial"/>
                <w:color w:val="auto"/>
              </w:rPr>
              <w:t>Compliant</w:t>
            </w:r>
          </w:p>
        </w:tc>
      </w:tr>
      <w:tr w:rsidR="00E81493" w:rsidRPr="009238F7" w14:paraId="3DF95A88"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4EF5AF4A"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4252843F"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Information provided to each consumer is current, accurate and timely, and communicated </w:t>
            </w:r>
            <w:proofErr w:type="gramStart"/>
            <w:r w:rsidRPr="009238F7">
              <w:rPr>
                <w:rFonts w:ascii="Arial" w:hAnsi="Arial" w:cs="Arial"/>
              </w:rPr>
              <w:t>in a way that is clear</w:t>
            </w:r>
            <w:proofErr w:type="gramEnd"/>
            <w:r w:rsidRPr="009238F7">
              <w:rPr>
                <w:rFonts w:ascii="Arial" w:hAnsi="Arial" w:cs="Arial"/>
              </w:rPr>
              <w:t>, easy to understand and enables them to exercise choice.</w:t>
            </w:r>
          </w:p>
        </w:tc>
        <w:tc>
          <w:tcPr>
            <w:tcW w:w="0" w:type="auto"/>
            <w:tcBorders>
              <w:left w:val="single" w:sz="4" w:space="0" w:color="auto"/>
            </w:tcBorders>
          </w:tcPr>
          <w:p w14:paraId="72A84F5B" w14:textId="77777777" w:rsidR="00E81493" w:rsidRPr="0085425A"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25A">
              <w:rPr>
                <w:rFonts w:ascii="Arial" w:hAnsi="Arial" w:cs="Arial"/>
                <w:color w:val="auto"/>
              </w:rPr>
              <w:t>Compliant</w:t>
            </w:r>
          </w:p>
        </w:tc>
      </w:tr>
      <w:tr w:rsidR="00E81493" w:rsidRPr="009238F7" w14:paraId="3648A46E"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12F2A4"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4BF3523F"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proofErr w:type="gramStart"/>
            <w:r w:rsidRPr="009238F7">
              <w:rPr>
                <w:rFonts w:ascii="Arial" w:hAnsi="Arial" w:cs="Arial"/>
              </w:rPr>
              <w:t>respected</w:t>
            </w:r>
            <w:proofErr w:type="gramEnd"/>
            <w:r w:rsidRPr="009238F7">
              <w:rPr>
                <w:rFonts w:ascii="Arial" w:hAnsi="Arial" w:cs="Arial"/>
              </w:rPr>
              <w:t xml:space="preserve"> and personal information is kept confidential.</w:t>
            </w:r>
          </w:p>
        </w:tc>
        <w:tc>
          <w:tcPr>
            <w:tcW w:w="0" w:type="auto"/>
            <w:tcBorders>
              <w:left w:val="single" w:sz="4" w:space="0" w:color="auto"/>
            </w:tcBorders>
          </w:tcPr>
          <w:p w14:paraId="50A71E77" w14:textId="77777777" w:rsidR="00E81493" w:rsidRPr="0085425A"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425A">
              <w:rPr>
                <w:rFonts w:ascii="Arial" w:hAnsi="Arial" w:cs="Arial"/>
                <w:color w:val="auto"/>
              </w:rPr>
              <w:t>Compliant</w:t>
            </w:r>
          </w:p>
        </w:tc>
      </w:tr>
    </w:tbl>
    <w:p w14:paraId="1BD8EAB4" w14:textId="77777777" w:rsidR="00E81493" w:rsidRPr="009238F7" w:rsidRDefault="00E81493" w:rsidP="00E81493">
      <w:pPr>
        <w:pStyle w:val="Heading2"/>
        <w:spacing w:before="120" w:after="120" w:line="22" w:lineRule="atLeast"/>
        <w:rPr>
          <w:rFonts w:ascii="Arial" w:hAnsi="Arial" w:cs="Arial"/>
        </w:rPr>
      </w:pPr>
      <w:r w:rsidRPr="009238F7">
        <w:rPr>
          <w:rFonts w:ascii="Arial" w:hAnsi="Arial" w:cs="Arial"/>
        </w:rPr>
        <w:t>Findings</w:t>
      </w:r>
    </w:p>
    <w:p w14:paraId="6BB0AD97" w14:textId="77777777" w:rsidR="00E81493" w:rsidRPr="000A219E" w:rsidRDefault="00E81493" w:rsidP="00BD36BA">
      <w:pPr>
        <w:pStyle w:val="paragraph"/>
        <w:spacing w:before="0" w:beforeAutospacing="0" w:after="120" w:afterAutospacing="0"/>
        <w:textAlignment w:val="baseline"/>
        <w:rPr>
          <w:rFonts w:ascii="Arial" w:hAnsi="Arial" w:cs="Arial"/>
          <w:color w:val="000000"/>
        </w:rPr>
      </w:pPr>
      <w:r w:rsidRPr="000A219E">
        <w:rPr>
          <w:rStyle w:val="normaltextrun"/>
          <w:rFonts w:ascii="Arial" w:hAnsi="Arial" w:cs="Arial"/>
          <w:color w:val="000000"/>
        </w:rPr>
        <w:t xml:space="preserve">Consumers felt they were treated with dignity and respect and they were supported to maintain their culture and identity. Care planning documents reflected consumers’ background, identity, religion and cultural practices. Staff described how the admission process captures information about the consumer’s background, culture and specific preferences for their care and services. Staff were familiar with </w:t>
      </w:r>
      <w:r>
        <w:rPr>
          <w:rStyle w:val="normaltextrun"/>
          <w:rFonts w:ascii="Arial" w:hAnsi="Arial" w:cs="Arial"/>
          <w:color w:val="000000"/>
        </w:rPr>
        <w:t xml:space="preserve">individual </w:t>
      </w:r>
      <w:r w:rsidRPr="000A219E">
        <w:rPr>
          <w:rStyle w:val="normaltextrun"/>
          <w:rFonts w:ascii="Arial" w:hAnsi="Arial" w:cs="Arial"/>
          <w:color w:val="000000"/>
        </w:rPr>
        <w:t>consumer</w:t>
      </w:r>
      <w:r>
        <w:rPr>
          <w:rStyle w:val="normaltextrun"/>
          <w:rFonts w:ascii="Arial" w:hAnsi="Arial" w:cs="Arial"/>
          <w:color w:val="000000"/>
        </w:rPr>
        <w:t>’</w:t>
      </w:r>
      <w:r w:rsidRPr="000A219E">
        <w:rPr>
          <w:rStyle w:val="normaltextrun"/>
          <w:rFonts w:ascii="Arial" w:hAnsi="Arial" w:cs="Arial"/>
          <w:color w:val="000000"/>
        </w:rPr>
        <w:t xml:space="preserve">s backgrounds, and how they could support their needs and preferences. The service celebrated different social and cultural events and demonstrated consumers’ culture and identity was valued and catered to. </w:t>
      </w:r>
    </w:p>
    <w:p w14:paraId="4F9CB71D" w14:textId="77777777" w:rsidR="00E81493" w:rsidRPr="000A219E" w:rsidRDefault="00E81493" w:rsidP="00BD36BA">
      <w:pPr>
        <w:pStyle w:val="paragraph"/>
        <w:spacing w:before="0" w:beforeAutospacing="0" w:after="120" w:afterAutospacing="0"/>
        <w:textAlignment w:val="baseline"/>
        <w:rPr>
          <w:rStyle w:val="normaltextrun"/>
          <w:rFonts w:ascii="Arial" w:hAnsi="Arial" w:cs="Arial"/>
          <w:color w:val="000000"/>
        </w:rPr>
      </w:pPr>
      <w:r w:rsidRPr="000A219E">
        <w:rPr>
          <w:rStyle w:val="normaltextrun"/>
          <w:rFonts w:ascii="Arial" w:hAnsi="Arial" w:cs="Arial"/>
          <w:color w:val="000000"/>
        </w:rPr>
        <w:t>Consumers/representatives felt supported to make decisions about their care, involv</w:t>
      </w:r>
      <w:r>
        <w:rPr>
          <w:rStyle w:val="normaltextrun"/>
          <w:rFonts w:ascii="Arial" w:hAnsi="Arial" w:cs="Arial"/>
          <w:color w:val="000000"/>
        </w:rPr>
        <w:t xml:space="preserve">e </w:t>
      </w:r>
      <w:r w:rsidRPr="000A219E">
        <w:rPr>
          <w:rStyle w:val="normaltextrun"/>
          <w:rFonts w:ascii="Arial" w:hAnsi="Arial" w:cs="Arial"/>
          <w:color w:val="000000"/>
        </w:rPr>
        <w:t>others they wanted to</w:t>
      </w:r>
      <w:r>
        <w:rPr>
          <w:rStyle w:val="normaltextrun"/>
          <w:rFonts w:ascii="Arial" w:hAnsi="Arial" w:cs="Arial"/>
          <w:color w:val="000000"/>
        </w:rPr>
        <w:t>,</w:t>
      </w:r>
      <w:r w:rsidRPr="000A219E">
        <w:rPr>
          <w:rStyle w:val="normaltextrun"/>
          <w:rFonts w:ascii="Arial" w:hAnsi="Arial" w:cs="Arial"/>
          <w:color w:val="000000"/>
        </w:rPr>
        <w:t xml:space="preserve"> and maintain important relationships. Staff described how they supported consumers to be independent, take risks and make choices about their care and services and live the best life they could. Where chosen activities involved risks, the service assessed and mitigated the risks in consultation with consumers/representatives. Consumers/representatives said they were provided with current, accurate and easy to understand information to assist them make informed choices about their daily care and services. The service provided printed lifestyle information, menus and supported other forms of communication</w:t>
      </w:r>
      <w:r>
        <w:rPr>
          <w:rStyle w:val="normaltextrun"/>
          <w:rFonts w:ascii="Arial" w:hAnsi="Arial" w:cs="Arial"/>
          <w:color w:val="000000"/>
        </w:rPr>
        <w:t>,</w:t>
      </w:r>
      <w:r w:rsidRPr="000A219E">
        <w:rPr>
          <w:rStyle w:val="normaltextrun"/>
          <w:rFonts w:ascii="Arial" w:hAnsi="Arial" w:cs="Arial"/>
          <w:color w:val="000000"/>
        </w:rPr>
        <w:t xml:space="preserve"> as appropriate for the consumer. </w:t>
      </w:r>
    </w:p>
    <w:p w14:paraId="3A49606E" w14:textId="77777777" w:rsidR="00E81493" w:rsidRPr="002B3522" w:rsidRDefault="00E81493" w:rsidP="00BD36BA">
      <w:pPr>
        <w:pStyle w:val="paragraph"/>
        <w:spacing w:before="0" w:beforeAutospacing="0" w:after="120" w:afterAutospacing="0"/>
        <w:textAlignment w:val="baseline"/>
        <w:rPr>
          <w:rFonts w:ascii="Arial" w:hAnsi="Arial" w:cs="Arial"/>
          <w:color w:val="000000"/>
          <w:sz w:val="18"/>
          <w:szCs w:val="18"/>
        </w:rPr>
      </w:pPr>
      <w:r w:rsidRPr="000A219E">
        <w:rPr>
          <w:rStyle w:val="normaltextrun"/>
          <w:rFonts w:ascii="Arial" w:hAnsi="Arial" w:cs="Arial"/>
          <w:color w:val="000000"/>
        </w:rPr>
        <w:lastRenderedPageBreak/>
        <w:t>The service demonstrated privacy was respected and personal information was kept confidential.</w:t>
      </w:r>
      <w:r w:rsidRPr="000A219E">
        <w:rPr>
          <w:rStyle w:val="normaltextrun"/>
          <w:rFonts w:ascii="Arial" w:hAnsi="Arial" w:cs="Arial"/>
        </w:rPr>
        <w:t xml:space="preserve"> </w:t>
      </w:r>
      <w:r w:rsidRPr="000A219E">
        <w:rPr>
          <w:rStyle w:val="normaltextrun"/>
          <w:rFonts w:ascii="Arial" w:hAnsi="Arial" w:cs="Arial"/>
          <w:color w:val="000000"/>
        </w:rPr>
        <w:t>The Charter of Aged Care Rights poster was display</w:t>
      </w:r>
      <w:r>
        <w:rPr>
          <w:rStyle w:val="normaltextrun"/>
          <w:rFonts w:ascii="Arial" w:hAnsi="Arial" w:cs="Arial"/>
          <w:color w:val="000000"/>
        </w:rPr>
        <w:t>ed</w:t>
      </w:r>
      <w:r w:rsidRPr="000A219E">
        <w:rPr>
          <w:rStyle w:val="normaltextrun"/>
          <w:rFonts w:ascii="Arial" w:hAnsi="Arial" w:cs="Arial"/>
          <w:color w:val="000000"/>
        </w:rPr>
        <w:t xml:space="preserve"> throughout the service and published in the staff handbook. Staff were observed respecting consumers’ privacy by knocking on doors before entering and closing doors when care was provided. Consumers/representatives said staff were respectful of privacy. Staff completed training on privacy and confidentiality, and information was stored on a password protected electronic system.</w:t>
      </w:r>
    </w:p>
    <w:p w14:paraId="2C052937" w14:textId="77777777" w:rsidR="00E81493" w:rsidRPr="009238F7" w:rsidRDefault="00E81493" w:rsidP="00E81493">
      <w:pPr>
        <w:rPr>
          <w:rFonts w:ascii="Arial" w:eastAsiaTheme="majorEastAsia" w:hAnsi="Arial" w:cs="Arial"/>
          <w:b/>
          <w:bCs/>
          <w:sz w:val="30"/>
          <w:szCs w:val="28"/>
        </w:rPr>
      </w:pPr>
      <w:r w:rsidRPr="009238F7">
        <w:rPr>
          <w:rFonts w:ascii="Arial" w:hAnsi="Arial" w:cs="Arial"/>
        </w:rPr>
        <w:br w:type="page"/>
      </w:r>
    </w:p>
    <w:p w14:paraId="5D0AE0DF" w14:textId="77777777" w:rsidR="00E81493" w:rsidRPr="009238F7" w:rsidRDefault="00E81493" w:rsidP="00E81493">
      <w:pPr>
        <w:pStyle w:val="Heading1"/>
        <w:spacing w:before="120" w:after="240" w:line="22" w:lineRule="atLeast"/>
        <w:rPr>
          <w:rFonts w:ascii="Arial" w:hAnsi="Arial" w:cs="Arial"/>
        </w:rPr>
      </w:pPr>
      <w:r w:rsidRPr="009238F7">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E81493" w:rsidRPr="009238F7" w14:paraId="27CD6012" w14:textId="77777777" w:rsidTr="00D54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0561A634" w14:textId="77777777" w:rsidR="00E81493" w:rsidRPr="009238F7" w:rsidRDefault="00E81493" w:rsidP="00D543B9">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0E31CE8B" w14:textId="2FBB2F6E" w:rsidR="00E81493" w:rsidRPr="00A16090" w:rsidRDefault="0018274F" w:rsidP="00D543B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w:t>
            </w:r>
            <w:r w:rsidRPr="006D21ED">
              <w:rPr>
                <w:rFonts w:ascii="Arial" w:hAnsi="Arial" w:cs="Arial"/>
              </w:rPr>
              <w:t>on-c</w:t>
            </w:r>
            <w:r w:rsidR="00E81493" w:rsidRPr="0085425A">
              <w:rPr>
                <w:rFonts w:ascii="Arial" w:hAnsi="Arial" w:cs="Arial"/>
              </w:rPr>
              <w:t>ompliant</w:t>
            </w:r>
          </w:p>
        </w:tc>
      </w:tr>
      <w:tr w:rsidR="00E81493" w:rsidRPr="009238F7" w14:paraId="0D04C451" w14:textId="77777777" w:rsidTr="00D543B9">
        <w:tc>
          <w:tcPr>
            <w:cnfStyle w:val="001000000000" w:firstRow="0" w:lastRow="0" w:firstColumn="1" w:lastColumn="0" w:oddVBand="0" w:evenVBand="0" w:oddHBand="0" w:evenHBand="0" w:firstRowFirstColumn="0" w:firstRowLastColumn="0" w:lastRowFirstColumn="0" w:lastRowLastColumn="0"/>
            <w:tcW w:w="786" w:type="pct"/>
          </w:tcPr>
          <w:p w14:paraId="0CEB6783"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3DEEBF51"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0B2E5F25" w14:textId="77777777" w:rsidR="00E81493" w:rsidRPr="00A16090"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90">
              <w:rPr>
                <w:rFonts w:ascii="Arial" w:hAnsi="Arial" w:cs="Arial"/>
                <w:color w:val="auto"/>
              </w:rPr>
              <w:t>Compliant</w:t>
            </w:r>
          </w:p>
        </w:tc>
      </w:tr>
      <w:tr w:rsidR="00E81493" w:rsidRPr="009238F7" w14:paraId="3A37185D"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AEC21E8"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1FDD89E4"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proofErr w:type="gramStart"/>
            <w:r w:rsidRPr="009238F7">
              <w:rPr>
                <w:rFonts w:ascii="Arial" w:hAnsi="Arial" w:cs="Arial"/>
              </w:rPr>
              <w:t>identifies</w:t>
            </w:r>
            <w:proofErr w:type="gramEnd"/>
            <w:r w:rsidRPr="009238F7">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0FFA3AF" w14:textId="03ECB362" w:rsidR="00E81493" w:rsidRPr="00A16090" w:rsidRDefault="0018274F"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w:t>
            </w:r>
            <w:r w:rsidRPr="006D21ED">
              <w:rPr>
                <w:rFonts w:ascii="Arial" w:hAnsi="Arial" w:cs="Arial"/>
                <w:color w:val="auto"/>
              </w:rPr>
              <w:t>on-c</w:t>
            </w:r>
            <w:r w:rsidR="00E81493" w:rsidRPr="00A16090">
              <w:rPr>
                <w:rFonts w:ascii="Arial" w:hAnsi="Arial" w:cs="Arial"/>
                <w:color w:val="auto"/>
              </w:rPr>
              <w:t>ompliant</w:t>
            </w:r>
          </w:p>
        </w:tc>
      </w:tr>
      <w:tr w:rsidR="00E81493" w:rsidRPr="009238F7" w14:paraId="41E8559F" w14:textId="77777777" w:rsidTr="00D543B9">
        <w:tc>
          <w:tcPr>
            <w:cnfStyle w:val="001000000000" w:firstRow="0" w:lastRow="0" w:firstColumn="1" w:lastColumn="0" w:oddVBand="0" w:evenVBand="0" w:oddHBand="0" w:evenHBand="0" w:firstRowFirstColumn="0" w:firstRowLastColumn="0" w:lastRowFirstColumn="0" w:lastRowLastColumn="0"/>
            <w:tcW w:w="786" w:type="pct"/>
          </w:tcPr>
          <w:p w14:paraId="6EAE6C91"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3487ED23"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5DA1384C" w14:textId="77777777" w:rsidR="00E81493" w:rsidRPr="009238F7" w:rsidRDefault="00E81493" w:rsidP="00D543B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0CF99A9F" w14:textId="77777777" w:rsidR="00E81493" w:rsidRPr="009238F7" w:rsidRDefault="00E81493" w:rsidP="00D543B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EAD8586" w14:textId="77777777" w:rsidR="00E81493" w:rsidRPr="00A16090"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90">
              <w:rPr>
                <w:rFonts w:ascii="Arial" w:hAnsi="Arial" w:cs="Arial"/>
                <w:color w:val="auto"/>
              </w:rPr>
              <w:t>Compliant</w:t>
            </w:r>
          </w:p>
        </w:tc>
      </w:tr>
      <w:tr w:rsidR="00E81493" w:rsidRPr="009238F7" w14:paraId="2EF6DB23"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9299CD7"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1C72A30C"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74E5CD03" w14:textId="77777777" w:rsidR="00E81493" w:rsidRPr="00A16090" w:rsidRDefault="00E81493" w:rsidP="00D543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090">
              <w:rPr>
                <w:rFonts w:ascii="Arial" w:hAnsi="Arial" w:cs="Arial"/>
                <w:color w:val="auto"/>
              </w:rPr>
              <w:t>Compliant</w:t>
            </w:r>
          </w:p>
        </w:tc>
      </w:tr>
      <w:tr w:rsidR="00E81493" w:rsidRPr="009238F7" w14:paraId="20955DD6" w14:textId="77777777" w:rsidTr="00D543B9">
        <w:tc>
          <w:tcPr>
            <w:cnfStyle w:val="001000000000" w:firstRow="0" w:lastRow="0" w:firstColumn="1" w:lastColumn="0" w:oddVBand="0" w:evenVBand="0" w:oddHBand="0" w:evenHBand="0" w:firstRowFirstColumn="0" w:firstRowLastColumn="0" w:lastRowFirstColumn="0" w:lastRowLastColumn="0"/>
            <w:tcW w:w="786" w:type="pct"/>
          </w:tcPr>
          <w:p w14:paraId="4F4188AF"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2025798B"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58B48669" w14:textId="77777777" w:rsidR="00E81493" w:rsidRPr="00A16090"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6090">
              <w:rPr>
                <w:rFonts w:ascii="Arial" w:hAnsi="Arial" w:cs="Arial"/>
                <w:color w:val="auto"/>
              </w:rPr>
              <w:t>Compliant</w:t>
            </w:r>
          </w:p>
        </w:tc>
      </w:tr>
    </w:tbl>
    <w:p w14:paraId="1D3D9F9B" w14:textId="77777777" w:rsidR="00E81493" w:rsidRPr="009238F7" w:rsidRDefault="00E81493" w:rsidP="00E81493">
      <w:pPr>
        <w:pStyle w:val="Heading2"/>
        <w:spacing w:before="120" w:after="120" w:line="22" w:lineRule="atLeast"/>
        <w:rPr>
          <w:rFonts w:ascii="Arial" w:hAnsi="Arial" w:cs="Arial"/>
        </w:rPr>
      </w:pPr>
      <w:r w:rsidRPr="009238F7">
        <w:rPr>
          <w:rFonts w:ascii="Arial" w:hAnsi="Arial" w:cs="Arial"/>
        </w:rPr>
        <w:t>Findings</w:t>
      </w:r>
    </w:p>
    <w:p w14:paraId="6020AE03" w14:textId="77777777" w:rsidR="00E81493" w:rsidRPr="00A01E7A" w:rsidRDefault="00E81493" w:rsidP="00E81493">
      <w:pPr>
        <w:pStyle w:val="paragraph"/>
        <w:spacing w:before="0" w:beforeAutospacing="0" w:after="120" w:afterAutospacing="0"/>
        <w:textAlignment w:val="baseline"/>
        <w:rPr>
          <w:rStyle w:val="normaltextrun"/>
          <w:rFonts w:ascii="Arial" w:hAnsi="Arial" w:cs="Arial"/>
          <w:color w:val="000000"/>
        </w:rPr>
      </w:pPr>
      <w:bookmarkStart w:id="2" w:name="_Hlk103068262"/>
      <w:r w:rsidRPr="00A01E7A">
        <w:rPr>
          <w:rStyle w:val="normaltextrun"/>
          <w:rFonts w:ascii="Arial" w:hAnsi="Arial" w:cs="Arial"/>
          <w:color w:val="000000"/>
        </w:rPr>
        <w:t xml:space="preserve">The </w:t>
      </w:r>
      <w:r>
        <w:rPr>
          <w:rStyle w:val="normaltextrun"/>
          <w:rFonts w:ascii="Arial" w:hAnsi="Arial" w:cs="Arial"/>
          <w:color w:val="000000"/>
        </w:rPr>
        <w:t>a</w:t>
      </w:r>
      <w:r w:rsidRPr="00A01E7A">
        <w:rPr>
          <w:rStyle w:val="normaltextrun"/>
          <w:rFonts w:ascii="Arial" w:hAnsi="Arial" w:cs="Arial"/>
          <w:color w:val="000000"/>
        </w:rPr>
        <w:t xml:space="preserve">ssessment </w:t>
      </w:r>
      <w:r>
        <w:rPr>
          <w:rStyle w:val="normaltextrun"/>
          <w:rFonts w:ascii="Arial" w:hAnsi="Arial" w:cs="Arial"/>
          <w:color w:val="000000"/>
        </w:rPr>
        <w:t xml:space="preserve">team’s </w:t>
      </w:r>
      <w:r w:rsidRPr="00D974DB">
        <w:rPr>
          <w:rStyle w:val="normaltextrun"/>
          <w:rFonts w:ascii="Arial" w:hAnsi="Arial" w:cs="Arial"/>
          <w:color w:val="000000"/>
        </w:rPr>
        <w:t>report</w:t>
      </w:r>
      <w:r w:rsidRPr="00D974DB">
        <w:rPr>
          <w:rStyle w:val="CommentReference"/>
          <w:rFonts w:ascii="Arial" w:eastAsiaTheme="minorHAnsi" w:hAnsi="Arial" w:cs="Arial"/>
          <w:color w:val="000000" w:themeColor="text1"/>
          <w:sz w:val="24"/>
          <w:szCs w:val="24"/>
          <w:lang w:eastAsia="en-US"/>
        </w:rPr>
        <w:t xml:space="preserve"> r</w:t>
      </w:r>
      <w:r w:rsidRPr="00D974DB">
        <w:rPr>
          <w:rStyle w:val="normaltextrun"/>
          <w:rFonts w:ascii="Arial" w:hAnsi="Arial" w:cs="Arial"/>
          <w:color w:val="000000"/>
        </w:rPr>
        <w:t>ecommended</w:t>
      </w:r>
      <w:r w:rsidRPr="00A01E7A">
        <w:rPr>
          <w:rStyle w:val="normaltextrun"/>
          <w:rFonts w:ascii="Arial" w:hAnsi="Arial" w:cs="Arial"/>
          <w:color w:val="000000"/>
        </w:rPr>
        <w:t xml:space="preserve"> that Requirement 2(3)(b) was Not Met. After consideration of the evidence, including issues identified under Standard 3 in the Assessment Report, I have found that Requirement 2(3)(b) is Non-compliant. Evidence of deficits identified in the </w:t>
      </w:r>
      <w:r>
        <w:rPr>
          <w:rStyle w:val="normaltextrun"/>
          <w:rFonts w:ascii="Arial" w:hAnsi="Arial" w:cs="Arial"/>
          <w:color w:val="000000"/>
        </w:rPr>
        <w:t>a</w:t>
      </w:r>
      <w:r w:rsidRPr="00A01E7A">
        <w:rPr>
          <w:rStyle w:val="normaltextrun"/>
          <w:rFonts w:ascii="Arial" w:hAnsi="Arial" w:cs="Arial"/>
          <w:color w:val="000000"/>
        </w:rPr>
        <w:t xml:space="preserve">ssessment </w:t>
      </w:r>
      <w:r>
        <w:rPr>
          <w:rStyle w:val="normaltextrun"/>
          <w:rFonts w:ascii="Arial" w:hAnsi="Arial" w:cs="Arial"/>
          <w:color w:val="000000"/>
        </w:rPr>
        <w:t>team’s r</w:t>
      </w:r>
      <w:r w:rsidRPr="00A01E7A">
        <w:rPr>
          <w:rStyle w:val="normaltextrun"/>
          <w:rFonts w:ascii="Arial" w:hAnsi="Arial" w:cs="Arial"/>
          <w:color w:val="000000"/>
        </w:rPr>
        <w:t>eport included:</w:t>
      </w:r>
    </w:p>
    <w:p w14:paraId="60C0857A" w14:textId="77777777" w:rsidR="00E81493" w:rsidRPr="00A01E7A"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Pr>
          <w:rStyle w:val="normaltextrun"/>
          <w:rFonts w:ascii="Arial" w:hAnsi="Arial" w:cs="Arial"/>
          <w:color w:val="000000"/>
        </w:rPr>
        <w:t>T</w:t>
      </w:r>
      <w:r w:rsidRPr="00A01E7A">
        <w:rPr>
          <w:rStyle w:val="normaltextrun"/>
          <w:rFonts w:ascii="Arial" w:hAnsi="Arial" w:cs="Arial"/>
          <w:color w:val="000000"/>
        </w:rPr>
        <w:t xml:space="preserve">he </w:t>
      </w:r>
      <w:r>
        <w:rPr>
          <w:rStyle w:val="normaltextrun"/>
          <w:rFonts w:ascii="Arial" w:hAnsi="Arial" w:cs="Arial"/>
          <w:color w:val="000000"/>
        </w:rPr>
        <w:t>a</w:t>
      </w:r>
      <w:r w:rsidRPr="00A01E7A">
        <w:rPr>
          <w:rStyle w:val="normaltextrun"/>
          <w:rFonts w:ascii="Arial" w:hAnsi="Arial" w:cs="Arial"/>
          <w:color w:val="000000"/>
        </w:rPr>
        <w:t xml:space="preserve">ssessment </w:t>
      </w:r>
      <w:r>
        <w:rPr>
          <w:rStyle w:val="normaltextrun"/>
          <w:rFonts w:ascii="Arial" w:hAnsi="Arial" w:cs="Arial"/>
          <w:color w:val="000000"/>
        </w:rPr>
        <w:t>t</w:t>
      </w:r>
      <w:r w:rsidRPr="00A01E7A">
        <w:rPr>
          <w:rStyle w:val="normaltextrun"/>
          <w:rFonts w:ascii="Arial" w:hAnsi="Arial" w:cs="Arial"/>
          <w:color w:val="000000"/>
        </w:rPr>
        <w:t>eam identified 11 consumers without advance care directives and 2 consumers with challenging behaviours that did not have personalised behaviour support plans.</w:t>
      </w:r>
    </w:p>
    <w:p w14:paraId="54CD71BC" w14:textId="334E7620" w:rsidR="00E81493" w:rsidRPr="00A01E7A"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 xml:space="preserve">One consumer did not have a behaviour support plan (BSP) despite exhibiting challenging behaviours. While the challenging incidents were </w:t>
      </w:r>
      <w:r w:rsidR="00BD36BA" w:rsidRPr="00A01E7A">
        <w:rPr>
          <w:rStyle w:val="normaltextrun"/>
          <w:rFonts w:ascii="Arial" w:hAnsi="Arial" w:cs="Arial"/>
          <w:color w:val="000000"/>
        </w:rPr>
        <w:t>documented,</w:t>
      </w:r>
      <w:r w:rsidRPr="00A01E7A">
        <w:rPr>
          <w:rStyle w:val="normaltextrun"/>
          <w:rFonts w:ascii="Arial" w:hAnsi="Arial" w:cs="Arial"/>
          <w:color w:val="000000"/>
        </w:rPr>
        <w:t xml:space="preserve"> and staff were aware of strategies to manage the behaviours, no BSP had been prepared and included in their care plan.</w:t>
      </w:r>
    </w:p>
    <w:p w14:paraId="68912005" w14:textId="77777777" w:rsidR="00E81493" w:rsidRPr="00A01E7A"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lastRenderedPageBreak/>
        <w:t>One consumer with dementia related challenging behaviours had a BSP however, it was considered generic and was not sufficiently personalised with inadequate instructions about known de-escalation strategies for their challenging behaviours.</w:t>
      </w:r>
    </w:p>
    <w:p w14:paraId="22866125" w14:textId="77777777" w:rsidR="00E81493" w:rsidRPr="00A01E7A"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 xml:space="preserve">One consumer receiving oxygen therapy was not having their oxygen saturation levels checked and recorded daily in accordance with their complex care plan. The service indicated the medical officer had advised the oxygen levels were to be recorded weekly rather than daily however, they were not being consistently recorded either weekly or daily. </w:t>
      </w:r>
    </w:p>
    <w:p w14:paraId="18498F8D" w14:textId="77777777" w:rsidR="00E81493"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During the admission process the advance care preference</w:t>
      </w:r>
      <w:r>
        <w:rPr>
          <w:rStyle w:val="normaltextrun"/>
          <w:rFonts w:ascii="Arial" w:hAnsi="Arial" w:cs="Arial"/>
          <w:color w:val="000000"/>
        </w:rPr>
        <w:t>s</w:t>
      </w:r>
      <w:r w:rsidRPr="00A01E7A">
        <w:rPr>
          <w:rStyle w:val="normaltextrun"/>
          <w:rFonts w:ascii="Arial" w:hAnsi="Arial" w:cs="Arial"/>
          <w:color w:val="000000"/>
        </w:rPr>
        <w:t xml:space="preserve"> and end of life wishes </w:t>
      </w:r>
      <w:r>
        <w:rPr>
          <w:rStyle w:val="normaltextrun"/>
          <w:rFonts w:ascii="Arial" w:hAnsi="Arial" w:cs="Arial"/>
          <w:color w:val="000000"/>
        </w:rPr>
        <w:t xml:space="preserve">are </w:t>
      </w:r>
      <w:r w:rsidRPr="00A01E7A">
        <w:rPr>
          <w:rStyle w:val="normaltextrun"/>
          <w:rFonts w:ascii="Arial" w:hAnsi="Arial" w:cs="Arial"/>
          <w:color w:val="000000"/>
        </w:rPr>
        <w:t>discussed</w:t>
      </w:r>
      <w:r>
        <w:rPr>
          <w:rStyle w:val="normaltextrun"/>
          <w:rFonts w:ascii="Arial" w:hAnsi="Arial" w:cs="Arial"/>
          <w:color w:val="000000"/>
        </w:rPr>
        <w:t>,</w:t>
      </w:r>
      <w:r w:rsidRPr="00A01E7A">
        <w:rPr>
          <w:rStyle w:val="normaltextrun"/>
          <w:rFonts w:ascii="Arial" w:hAnsi="Arial" w:cs="Arial"/>
          <w:color w:val="000000"/>
        </w:rPr>
        <w:t xml:space="preserve"> </w:t>
      </w:r>
      <w:r>
        <w:rPr>
          <w:rStyle w:val="normaltextrun"/>
          <w:rFonts w:ascii="Arial" w:hAnsi="Arial" w:cs="Arial"/>
          <w:color w:val="000000"/>
        </w:rPr>
        <w:t xml:space="preserve">if the consumer/representative is ready to </w:t>
      </w:r>
      <w:r w:rsidRPr="00A01E7A">
        <w:rPr>
          <w:rStyle w:val="normaltextrun"/>
          <w:rFonts w:ascii="Arial" w:hAnsi="Arial" w:cs="Arial"/>
          <w:color w:val="000000"/>
        </w:rPr>
        <w:t xml:space="preserve">have this conversation. </w:t>
      </w:r>
      <w:r>
        <w:rPr>
          <w:rStyle w:val="normaltextrun"/>
          <w:rFonts w:ascii="Arial" w:hAnsi="Arial" w:cs="Arial"/>
          <w:color w:val="000000"/>
        </w:rPr>
        <w:t>Staff</w:t>
      </w:r>
      <w:r w:rsidRPr="00A01E7A">
        <w:rPr>
          <w:rStyle w:val="normaltextrun"/>
          <w:rFonts w:ascii="Arial" w:hAnsi="Arial" w:cs="Arial"/>
          <w:color w:val="000000"/>
        </w:rPr>
        <w:t xml:space="preserve"> will revisit the conversation, during case conferences or care plan reviews </w:t>
      </w:r>
      <w:r>
        <w:rPr>
          <w:rStyle w:val="normaltextrun"/>
          <w:rFonts w:ascii="Arial" w:hAnsi="Arial" w:cs="Arial"/>
          <w:color w:val="000000"/>
        </w:rPr>
        <w:t>and it</w:t>
      </w:r>
      <w:r w:rsidRPr="00A01E7A">
        <w:rPr>
          <w:rStyle w:val="normaltextrun"/>
          <w:rFonts w:ascii="Arial" w:hAnsi="Arial" w:cs="Arial"/>
          <w:color w:val="000000"/>
        </w:rPr>
        <w:t xml:space="preserve"> m</w:t>
      </w:r>
      <w:r>
        <w:rPr>
          <w:rStyle w:val="normaltextrun"/>
          <w:rFonts w:ascii="Arial" w:hAnsi="Arial" w:cs="Arial"/>
          <w:color w:val="000000"/>
        </w:rPr>
        <w:t>a</w:t>
      </w:r>
      <w:r w:rsidRPr="00A01E7A">
        <w:rPr>
          <w:rStyle w:val="normaltextrun"/>
          <w:rFonts w:ascii="Arial" w:hAnsi="Arial" w:cs="Arial"/>
          <w:color w:val="000000"/>
        </w:rPr>
        <w:t>y take time to complete with all relevant people</w:t>
      </w:r>
      <w:r>
        <w:rPr>
          <w:rStyle w:val="normaltextrun"/>
          <w:rFonts w:ascii="Arial" w:hAnsi="Arial" w:cs="Arial"/>
          <w:color w:val="000000"/>
        </w:rPr>
        <w:t>.</w:t>
      </w:r>
    </w:p>
    <w:p w14:paraId="5914D629" w14:textId="77777777" w:rsidR="00E81493" w:rsidRPr="00A01E7A" w:rsidRDefault="00E81493" w:rsidP="00E81493">
      <w:pPr>
        <w:rPr>
          <w:rFonts w:ascii="Arial" w:hAnsi="Arial" w:cs="Arial"/>
          <w:color w:val="auto"/>
        </w:rPr>
      </w:pPr>
      <w:r w:rsidRPr="00A01E7A">
        <w:rPr>
          <w:rFonts w:ascii="Arial" w:hAnsi="Arial" w:cs="Arial"/>
          <w:color w:val="auto"/>
        </w:rPr>
        <w:t xml:space="preserve">The </w:t>
      </w:r>
      <w:r>
        <w:rPr>
          <w:rFonts w:ascii="Arial" w:hAnsi="Arial" w:cs="Arial"/>
          <w:color w:val="auto"/>
        </w:rPr>
        <w:t>p</w:t>
      </w:r>
      <w:r w:rsidRPr="00A01E7A">
        <w:rPr>
          <w:rFonts w:ascii="Arial" w:hAnsi="Arial" w:cs="Arial"/>
          <w:color w:val="auto"/>
        </w:rPr>
        <w:t xml:space="preserve">rovider’s response acknowledged the observations made in the </w:t>
      </w:r>
      <w:r>
        <w:rPr>
          <w:rFonts w:ascii="Arial" w:hAnsi="Arial" w:cs="Arial"/>
          <w:color w:val="auto"/>
        </w:rPr>
        <w:t>a</w:t>
      </w:r>
      <w:r w:rsidRPr="00A01E7A">
        <w:rPr>
          <w:rFonts w:ascii="Arial" w:hAnsi="Arial" w:cs="Arial"/>
          <w:color w:val="auto"/>
        </w:rPr>
        <w:t xml:space="preserve">ssessment </w:t>
      </w:r>
      <w:r>
        <w:rPr>
          <w:rFonts w:ascii="Arial" w:hAnsi="Arial" w:cs="Arial"/>
          <w:color w:val="auto"/>
        </w:rPr>
        <w:t>team’s r</w:t>
      </w:r>
      <w:r w:rsidRPr="00A01E7A">
        <w:rPr>
          <w:rFonts w:ascii="Arial" w:hAnsi="Arial" w:cs="Arial"/>
          <w:color w:val="auto"/>
        </w:rPr>
        <w:t xml:space="preserve">eport but did not agree with the finding of Not Met. The </w:t>
      </w:r>
      <w:r>
        <w:rPr>
          <w:rFonts w:ascii="Arial" w:hAnsi="Arial" w:cs="Arial"/>
          <w:color w:val="auto"/>
        </w:rPr>
        <w:t>p</w:t>
      </w:r>
      <w:r w:rsidRPr="00A01E7A">
        <w:rPr>
          <w:rFonts w:ascii="Arial" w:hAnsi="Arial" w:cs="Arial"/>
          <w:color w:val="auto"/>
        </w:rPr>
        <w:t xml:space="preserve">rovider furnished additional evidence and information about actions taken by the service in relation to gaps identified by the </w:t>
      </w:r>
      <w:r>
        <w:rPr>
          <w:rFonts w:ascii="Arial" w:hAnsi="Arial" w:cs="Arial"/>
          <w:color w:val="auto"/>
        </w:rPr>
        <w:t>a</w:t>
      </w:r>
      <w:r w:rsidRPr="00A01E7A">
        <w:rPr>
          <w:rFonts w:ascii="Arial" w:hAnsi="Arial" w:cs="Arial"/>
          <w:color w:val="auto"/>
        </w:rPr>
        <w:t xml:space="preserve">ssessment </w:t>
      </w:r>
      <w:r>
        <w:rPr>
          <w:rFonts w:ascii="Arial" w:hAnsi="Arial" w:cs="Arial"/>
          <w:color w:val="auto"/>
        </w:rPr>
        <w:t>t</w:t>
      </w:r>
      <w:r w:rsidRPr="00A01E7A">
        <w:rPr>
          <w:rFonts w:ascii="Arial" w:hAnsi="Arial" w:cs="Arial"/>
          <w:color w:val="auto"/>
        </w:rPr>
        <w:t xml:space="preserve">eam. The </w:t>
      </w:r>
      <w:r>
        <w:rPr>
          <w:rFonts w:ascii="Arial" w:hAnsi="Arial" w:cs="Arial"/>
          <w:color w:val="auto"/>
        </w:rPr>
        <w:t>p</w:t>
      </w:r>
      <w:r w:rsidRPr="00A01E7A">
        <w:rPr>
          <w:rFonts w:ascii="Arial" w:hAnsi="Arial" w:cs="Arial"/>
          <w:color w:val="auto"/>
        </w:rPr>
        <w:t xml:space="preserve">rovider advised: </w:t>
      </w:r>
    </w:p>
    <w:p w14:paraId="0F68B6BE" w14:textId="77777777" w:rsidR="00E81493" w:rsidRPr="00A01E7A"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Both consumers identified as having challenging behaviours were being closely monitored and receiving effective care, oversighted by the</w:t>
      </w:r>
      <w:r>
        <w:rPr>
          <w:rStyle w:val="normaltextrun"/>
          <w:rFonts w:ascii="Arial" w:hAnsi="Arial" w:cs="Arial"/>
          <w:color w:val="000000"/>
        </w:rPr>
        <w:t>ir</w:t>
      </w:r>
      <w:r w:rsidRPr="00A01E7A">
        <w:rPr>
          <w:rStyle w:val="normaltextrun"/>
          <w:rFonts w:ascii="Arial" w:hAnsi="Arial" w:cs="Arial"/>
          <w:color w:val="000000"/>
        </w:rPr>
        <w:t xml:space="preserve"> relevant medical officers. </w:t>
      </w:r>
    </w:p>
    <w:p w14:paraId="3F375451" w14:textId="77777777" w:rsidR="00E81493" w:rsidRPr="00A01E7A"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 xml:space="preserve">At the time of the audit, a behaviour support plan was being formulated for one consumer </w:t>
      </w:r>
      <w:r>
        <w:rPr>
          <w:rStyle w:val="normaltextrun"/>
          <w:rFonts w:ascii="Arial" w:hAnsi="Arial" w:cs="Arial"/>
          <w:color w:val="000000"/>
        </w:rPr>
        <w:t>who</w:t>
      </w:r>
      <w:r w:rsidRPr="00A01E7A">
        <w:rPr>
          <w:rStyle w:val="normaltextrun"/>
          <w:rFonts w:ascii="Arial" w:hAnsi="Arial" w:cs="Arial"/>
          <w:color w:val="000000"/>
        </w:rPr>
        <w:t xml:space="preserve"> had only recently returned to the service after an extended hospital admission for a psychiatric evaluation and medication review, following an incident.</w:t>
      </w:r>
    </w:p>
    <w:p w14:paraId="48AA713B" w14:textId="77777777" w:rsidR="00E81493" w:rsidRPr="00A01E7A"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At the time of the audit, the service had identified a gap in behaviour support plans and put a continuous improvement plan in place dated 28 March 2022. The corrective actions included review and further personalise all care plans particularly behaviour support plans.</w:t>
      </w:r>
    </w:p>
    <w:p w14:paraId="4DC6BB0D" w14:textId="77777777" w:rsidR="00E81493" w:rsidRPr="00A01E7A"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The service has since reviewed and updated all behavioural support plans to ensure they contain current and individualised information in line with the comments made during the site audit. The service is conducting education with all clinical team members to improve their knowledge and skills in this area.</w:t>
      </w:r>
    </w:p>
    <w:p w14:paraId="5C02BAA9" w14:textId="77777777" w:rsidR="00E81493" w:rsidRPr="00A01E7A"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The service has reviewed the oxygen charting directions for one consumer and acknowledged they could be potentially confusing for team members. The consumer’s oxygen therapy has been reviewed by the medical officer and a new oxygen chart commenced to give clearer guidance and remove any confusion.</w:t>
      </w:r>
    </w:p>
    <w:p w14:paraId="6FBFD689" w14:textId="77777777" w:rsidR="00E81493" w:rsidRPr="00A01E7A"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An independent survey conducted in the previous 6 months, found 100% of clients and 93% of representatives confirmed they were satisfied with their involvement in the care planning process.</w:t>
      </w:r>
    </w:p>
    <w:p w14:paraId="2D962A40" w14:textId="77777777" w:rsidR="00E81493" w:rsidRPr="00A01E7A" w:rsidRDefault="00E81493" w:rsidP="00E81493">
      <w:pPr>
        <w:pStyle w:val="paragraph"/>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 xml:space="preserve">While some consumers did not have advance care directives in place, I have no evidence this is due lack of opportunity rather than a matter of personal choice. I note many consumers did have advance care plans in place and the service cannot compel consumers, or their families, to </w:t>
      </w:r>
      <w:r>
        <w:rPr>
          <w:rStyle w:val="normaltextrun"/>
          <w:rFonts w:ascii="Arial" w:hAnsi="Arial" w:cs="Arial"/>
          <w:color w:val="000000"/>
        </w:rPr>
        <w:t>discuss</w:t>
      </w:r>
      <w:r w:rsidRPr="00A01E7A">
        <w:rPr>
          <w:rStyle w:val="normaltextrun"/>
          <w:rFonts w:ascii="Arial" w:hAnsi="Arial" w:cs="Arial"/>
          <w:color w:val="000000"/>
        </w:rPr>
        <w:t xml:space="preserve"> advance care or end of life planning, if they do not wish to. While there may be scope for the service to improve their approach to advance care and end of life planning, I am satisfied the assessment and planning process included advance care and end of life planning.</w:t>
      </w:r>
    </w:p>
    <w:p w14:paraId="74DFA30D" w14:textId="77777777" w:rsidR="00E81493" w:rsidRDefault="00E81493" w:rsidP="00E81493">
      <w:pPr>
        <w:pStyle w:val="paragraph"/>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 xml:space="preserve">While I consider it reasonable for a service to take some time to identify and assess emergent challenging behaviours, there is evidence the service had not adequately documented </w:t>
      </w:r>
      <w:r w:rsidRPr="00A01E7A">
        <w:rPr>
          <w:rStyle w:val="normaltextrun"/>
          <w:rFonts w:ascii="Arial" w:hAnsi="Arial" w:cs="Arial"/>
          <w:color w:val="000000"/>
        </w:rPr>
        <w:lastRenderedPageBreak/>
        <w:t xml:space="preserve">behaviour support plans for </w:t>
      </w:r>
      <w:r>
        <w:rPr>
          <w:rStyle w:val="normaltextrun"/>
          <w:rFonts w:ascii="Arial" w:hAnsi="Arial" w:cs="Arial"/>
          <w:color w:val="000000"/>
        </w:rPr>
        <w:t>2</w:t>
      </w:r>
      <w:r w:rsidRPr="00A01E7A">
        <w:rPr>
          <w:rStyle w:val="normaltextrun"/>
          <w:rFonts w:ascii="Arial" w:hAnsi="Arial" w:cs="Arial"/>
          <w:color w:val="000000"/>
        </w:rPr>
        <w:t xml:space="preserve"> consumers with known challenging behaviours. I acknowledge the service has moved promptly to review and put in place current behaviour support plans for all relevant consumers however, at the time of the audit, I am not satisfied the service’s assessment and planning identified and addressed these aspect of consumer’s current needs, goals and preferences.</w:t>
      </w:r>
      <w:bookmarkEnd w:id="2"/>
    </w:p>
    <w:p w14:paraId="427F26B4" w14:textId="77777777" w:rsidR="00E81493" w:rsidRPr="00CB320D" w:rsidRDefault="00E81493" w:rsidP="00E81493">
      <w:pPr>
        <w:pStyle w:val="CommentText"/>
        <w:rPr>
          <w:rStyle w:val="normaltextrun"/>
          <w:rFonts w:ascii="Arial" w:eastAsia="Times New Roman" w:hAnsi="Arial" w:cs="Arial"/>
          <w:color w:val="auto"/>
          <w:lang w:eastAsia="en-AU"/>
        </w:rPr>
      </w:pPr>
      <w:r w:rsidRPr="001B1A0A">
        <w:rPr>
          <w:rStyle w:val="normaltextrun"/>
          <w:rFonts w:ascii="Arial" w:eastAsia="Times New Roman" w:hAnsi="Arial" w:cs="Arial"/>
          <w:color w:val="auto"/>
          <w:lang w:eastAsia="en-AU"/>
        </w:rPr>
        <w:t>I find the remaining 4 Requirements of Quality Standard 2 are Compliant as:</w:t>
      </w:r>
    </w:p>
    <w:p w14:paraId="22FCA055" w14:textId="42FE6903" w:rsidR="00E81493" w:rsidRPr="00A01E7A" w:rsidRDefault="00E81493" w:rsidP="00E81493">
      <w:pPr>
        <w:pStyle w:val="paragraph"/>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 xml:space="preserve">The service demonstrated assessment and care planning, including risks to the consumer's health and well-being, informed the delivery of safe and effective care and services. The needs, goals and preferences of the consumer were identified when the consumer entered the service and initial assessments were completed within the first 24 hours. Further assessments were completed during the first 28 days at the service. All consumers interviewed had advance care directives in place, which had been discussed with families. </w:t>
      </w:r>
    </w:p>
    <w:p w14:paraId="509FA7A8" w14:textId="64F4B8F3" w:rsidR="00E81493" w:rsidRPr="00E53C1B" w:rsidRDefault="00E81493" w:rsidP="00E81493">
      <w:pPr>
        <w:pStyle w:val="paragraph"/>
        <w:spacing w:before="0" w:beforeAutospacing="0" w:after="120" w:afterAutospacing="0"/>
        <w:textAlignment w:val="baseline"/>
        <w:rPr>
          <w:rFonts w:ascii="Arial" w:hAnsi="Arial" w:cs="Arial"/>
          <w:color w:val="000000"/>
        </w:rPr>
      </w:pPr>
      <w:r w:rsidRPr="00A01E7A">
        <w:rPr>
          <w:rStyle w:val="normaltextrun"/>
          <w:rFonts w:ascii="Arial" w:hAnsi="Arial" w:cs="Arial"/>
          <w:color w:val="000000"/>
        </w:rPr>
        <w:t>The service’s policies identified consumers/representatives and other health professionals as partners in the care planning process. Consumers/representatives confirmed the</w:t>
      </w:r>
      <w:r>
        <w:rPr>
          <w:rStyle w:val="normaltextrun"/>
          <w:rFonts w:ascii="Arial" w:hAnsi="Arial" w:cs="Arial"/>
          <w:color w:val="000000"/>
        </w:rPr>
        <w:t>ir care needs were documented and they</w:t>
      </w:r>
      <w:r w:rsidRPr="00A01E7A">
        <w:rPr>
          <w:rStyle w:val="normaltextrun"/>
          <w:rFonts w:ascii="Arial" w:hAnsi="Arial" w:cs="Arial"/>
          <w:color w:val="000000"/>
        </w:rPr>
        <w:t xml:space="preserve"> could access their care plan</w:t>
      </w:r>
      <w:r>
        <w:rPr>
          <w:rStyle w:val="normaltextrun"/>
          <w:rFonts w:ascii="Arial" w:hAnsi="Arial" w:cs="Arial"/>
          <w:color w:val="000000"/>
        </w:rPr>
        <w:t>,</w:t>
      </w:r>
      <w:r w:rsidRPr="00A01E7A">
        <w:rPr>
          <w:rStyle w:val="normaltextrun"/>
          <w:rFonts w:ascii="Arial" w:hAnsi="Arial" w:cs="Arial"/>
          <w:color w:val="000000"/>
        </w:rPr>
        <w:t xml:space="preserve"> if they wished.</w:t>
      </w:r>
      <w:r>
        <w:rPr>
          <w:rStyle w:val="normaltextrun"/>
          <w:rFonts w:ascii="Arial" w:hAnsi="Arial" w:cs="Arial"/>
          <w:color w:val="000000"/>
        </w:rPr>
        <w:t xml:space="preserve"> Communication between staff and other health providers was effective and changes in consumers’ condition were identified and responded to appropriately. </w:t>
      </w:r>
      <w:r w:rsidRPr="00A01E7A">
        <w:rPr>
          <w:rStyle w:val="normaltextrun"/>
          <w:rFonts w:ascii="Arial" w:hAnsi="Arial" w:cs="Arial"/>
          <w:color w:val="000000"/>
        </w:rPr>
        <w:t xml:space="preserve">A physiotherapist and occupational therapist visited the service multiple times a week and other allied health services were accessed through </w:t>
      </w:r>
      <w:r>
        <w:rPr>
          <w:rStyle w:val="normaltextrun"/>
          <w:rFonts w:ascii="Arial" w:hAnsi="Arial" w:cs="Arial"/>
          <w:color w:val="000000"/>
        </w:rPr>
        <w:t xml:space="preserve">timely </w:t>
      </w:r>
      <w:r w:rsidRPr="00A01E7A">
        <w:rPr>
          <w:rStyle w:val="normaltextrun"/>
          <w:rFonts w:ascii="Arial" w:hAnsi="Arial" w:cs="Arial"/>
          <w:color w:val="000000"/>
        </w:rPr>
        <w:t xml:space="preserve">referrals. Input from other health professionals was incorporated into the consumers’ care plan and reflected in their daily care. The service reviewed care plans on a regular 6-monthly basis, or as circumstances changed or incidents impacted on the needs, goals or preferences of the consumer. </w:t>
      </w:r>
      <w:r>
        <w:rPr>
          <w:rFonts w:ascii="Arial" w:hAnsi="Arial" w:cs="Arial"/>
        </w:rPr>
        <w:br w:type="page"/>
      </w:r>
    </w:p>
    <w:p w14:paraId="17EFBC83" w14:textId="77777777" w:rsidR="00E81493" w:rsidRPr="009238F7" w:rsidRDefault="00E81493" w:rsidP="00E81493">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E81493" w:rsidRPr="009238F7" w14:paraId="73F369BF" w14:textId="77777777" w:rsidTr="00D54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31FB751" w14:textId="77777777" w:rsidR="00E81493" w:rsidRPr="009238F7" w:rsidRDefault="00E81493" w:rsidP="00D543B9">
            <w:pPr>
              <w:spacing w:before="0" w:after="120" w:line="22" w:lineRule="atLeast"/>
              <w:rPr>
                <w:rFonts w:ascii="Arial" w:hAnsi="Arial" w:cs="Arial"/>
              </w:rPr>
            </w:pPr>
            <w:r w:rsidRPr="009238F7">
              <w:rPr>
                <w:rFonts w:ascii="Arial" w:hAnsi="Arial" w:cs="Arial"/>
              </w:rPr>
              <w:t>Personal care and clinical care</w:t>
            </w:r>
          </w:p>
        </w:tc>
        <w:tc>
          <w:tcPr>
            <w:tcW w:w="0" w:type="auto"/>
          </w:tcPr>
          <w:p w14:paraId="52C89470" w14:textId="77777777" w:rsidR="00E81493" w:rsidRPr="00B11F78" w:rsidRDefault="00E81493" w:rsidP="00D543B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C</w:t>
            </w:r>
            <w:r w:rsidRPr="0085425A">
              <w:rPr>
                <w:rFonts w:ascii="Arial" w:hAnsi="Arial" w:cs="Arial"/>
              </w:rPr>
              <w:t>ompliant</w:t>
            </w:r>
          </w:p>
        </w:tc>
      </w:tr>
      <w:tr w:rsidR="00E81493" w:rsidRPr="009238F7" w14:paraId="40194DD2"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5C2CB527"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3A2E813E"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25210CD4" w14:textId="77777777" w:rsidR="00E81493" w:rsidRPr="009238F7" w:rsidRDefault="00E81493" w:rsidP="00D543B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FF5EAAB" w14:textId="77777777" w:rsidR="00E81493" w:rsidRPr="009238F7" w:rsidRDefault="00E81493" w:rsidP="00D543B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1838912B" w14:textId="77777777" w:rsidR="00E81493" w:rsidRPr="009238F7" w:rsidRDefault="00E81493" w:rsidP="00D543B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4D25D997" w14:textId="77777777" w:rsidR="00E81493" w:rsidRPr="00B11F78"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1F78">
              <w:rPr>
                <w:rFonts w:ascii="Arial" w:hAnsi="Arial" w:cs="Arial"/>
                <w:color w:val="auto"/>
              </w:rPr>
              <w:t>Compliant</w:t>
            </w:r>
          </w:p>
        </w:tc>
      </w:tr>
      <w:tr w:rsidR="00E81493" w:rsidRPr="009238F7" w14:paraId="7D99F4CA"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CB5492"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0478325E"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12310503" w14:textId="77777777" w:rsidR="00E81493" w:rsidRPr="00B11F78"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Pr="00B11F78">
              <w:rPr>
                <w:rFonts w:ascii="Arial" w:hAnsi="Arial" w:cs="Arial"/>
                <w:color w:val="auto"/>
              </w:rPr>
              <w:t>ompliant</w:t>
            </w:r>
          </w:p>
        </w:tc>
      </w:tr>
      <w:tr w:rsidR="00E81493" w:rsidRPr="009238F7" w14:paraId="694A0C50"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1650EC23" w14:textId="77777777" w:rsidR="00E81493" w:rsidRPr="009238F7" w:rsidRDefault="00E81493" w:rsidP="00D543B9">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397FACD8" w14:textId="77777777" w:rsidR="00E81493" w:rsidRPr="009238F7" w:rsidRDefault="00E81493" w:rsidP="00D543B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proofErr w:type="gramStart"/>
            <w:r w:rsidRPr="009238F7">
              <w:rPr>
                <w:rFonts w:ascii="Arial" w:hAnsi="Arial" w:cs="Arial"/>
              </w:rPr>
              <w:t>maximised</w:t>
            </w:r>
            <w:proofErr w:type="gramEnd"/>
            <w:r w:rsidRPr="009238F7">
              <w:rPr>
                <w:rFonts w:ascii="Arial" w:hAnsi="Arial" w:cs="Arial"/>
              </w:rPr>
              <w:t xml:space="preserve"> and their dignity preserved.</w:t>
            </w:r>
          </w:p>
        </w:tc>
        <w:tc>
          <w:tcPr>
            <w:tcW w:w="0" w:type="auto"/>
            <w:tcBorders>
              <w:left w:val="single" w:sz="4" w:space="0" w:color="auto"/>
            </w:tcBorders>
          </w:tcPr>
          <w:p w14:paraId="7216A1CC" w14:textId="77777777" w:rsidR="00E81493" w:rsidRPr="00B11F78"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1F78">
              <w:rPr>
                <w:rFonts w:ascii="Arial" w:hAnsi="Arial" w:cs="Arial"/>
                <w:color w:val="auto"/>
              </w:rPr>
              <w:t>Compliant</w:t>
            </w:r>
          </w:p>
        </w:tc>
      </w:tr>
      <w:tr w:rsidR="00E81493" w:rsidRPr="009238F7" w14:paraId="6E1EA887"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746FB"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6FFAF6EE"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09DFE9F2" w14:textId="77777777" w:rsidR="00E81493" w:rsidRPr="00B11F78" w:rsidRDefault="00E81493" w:rsidP="00D543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1F78">
              <w:rPr>
                <w:rFonts w:ascii="Arial" w:hAnsi="Arial" w:cs="Arial"/>
                <w:color w:val="auto"/>
              </w:rPr>
              <w:t>Compliant</w:t>
            </w:r>
          </w:p>
        </w:tc>
      </w:tr>
      <w:tr w:rsidR="00E81493" w:rsidRPr="009238F7" w14:paraId="2886821E"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2934250D"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507E2DAD"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13AB2A68" w14:textId="77777777" w:rsidR="00E81493" w:rsidRPr="00B11F78"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1F78">
              <w:rPr>
                <w:rFonts w:ascii="Arial" w:hAnsi="Arial" w:cs="Arial"/>
                <w:color w:val="auto"/>
              </w:rPr>
              <w:t>Compliant</w:t>
            </w:r>
          </w:p>
        </w:tc>
      </w:tr>
      <w:tr w:rsidR="00E81493" w:rsidRPr="009238F7" w14:paraId="68CCEA90"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3A846D"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1EF72709"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AA14B28" w14:textId="77777777" w:rsidR="00E81493" w:rsidRPr="00B11F78"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1F78">
              <w:rPr>
                <w:rFonts w:ascii="Arial" w:hAnsi="Arial" w:cs="Arial"/>
                <w:color w:val="auto"/>
              </w:rPr>
              <w:t>Compliant</w:t>
            </w:r>
          </w:p>
        </w:tc>
      </w:tr>
      <w:tr w:rsidR="00E81493" w:rsidRPr="009238F7" w14:paraId="60B9A428"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184F7686"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3B82AED9"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1F7A8F34" w14:textId="77777777" w:rsidR="00E81493" w:rsidRPr="009238F7" w:rsidRDefault="00E81493" w:rsidP="00D543B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proofErr w:type="gramStart"/>
            <w:r w:rsidRPr="009238F7">
              <w:rPr>
                <w:rFonts w:ascii="Arial" w:hAnsi="Arial" w:cs="Arial"/>
              </w:rPr>
              <w:t>transmission based</w:t>
            </w:r>
            <w:proofErr w:type="gramEnd"/>
            <w:r w:rsidRPr="009238F7">
              <w:rPr>
                <w:rFonts w:ascii="Arial" w:hAnsi="Arial" w:cs="Arial"/>
              </w:rPr>
              <w:t xml:space="preserve"> precautions to prevent and control infection; and</w:t>
            </w:r>
          </w:p>
          <w:p w14:paraId="3BD48599" w14:textId="77777777" w:rsidR="00E81493" w:rsidRPr="009238F7" w:rsidRDefault="00E81493" w:rsidP="00D543B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31611E7" w14:textId="77777777" w:rsidR="00E81493" w:rsidRPr="00B11F78"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1F78">
              <w:rPr>
                <w:rFonts w:ascii="Arial" w:hAnsi="Arial" w:cs="Arial"/>
                <w:color w:val="auto"/>
              </w:rPr>
              <w:t>Compliant</w:t>
            </w:r>
          </w:p>
        </w:tc>
      </w:tr>
    </w:tbl>
    <w:p w14:paraId="4CDB792F" w14:textId="77777777" w:rsidR="00E81493" w:rsidRPr="009238F7" w:rsidRDefault="00E81493" w:rsidP="00E81493">
      <w:pPr>
        <w:pStyle w:val="Heading2"/>
        <w:spacing w:before="120" w:after="120" w:line="22" w:lineRule="atLeast"/>
        <w:rPr>
          <w:rFonts w:ascii="Arial" w:hAnsi="Arial" w:cs="Arial"/>
        </w:rPr>
      </w:pPr>
      <w:r w:rsidRPr="009238F7">
        <w:rPr>
          <w:rFonts w:ascii="Arial" w:hAnsi="Arial" w:cs="Arial"/>
        </w:rPr>
        <w:t>Findings</w:t>
      </w:r>
    </w:p>
    <w:p w14:paraId="1AC4D412" w14:textId="77777777" w:rsidR="00E81493" w:rsidRPr="00D974DB" w:rsidRDefault="00E81493" w:rsidP="00E81493">
      <w:pPr>
        <w:pStyle w:val="paragraph"/>
        <w:spacing w:before="0" w:beforeAutospacing="0" w:after="120" w:afterAutospacing="0"/>
        <w:textAlignment w:val="baseline"/>
        <w:rPr>
          <w:rStyle w:val="normaltextrun"/>
          <w:rFonts w:ascii="Arial" w:hAnsi="Arial" w:cs="Arial"/>
        </w:rPr>
      </w:pPr>
      <w:bookmarkStart w:id="3" w:name="_Hlk103330062"/>
      <w:r w:rsidRPr="00D974DB">
        <w:rPr>
          <w:rStyle w:val="normaltextrun"/>
          <w:rFonts w:ascii="Arial" w:hAnsi="Arial" w:cs="Arial"/>
        </w:rPr>
        <w:t xml:space="preserve">The assessment </w:t>
      </w:r>
      <w:r>
        <w:rPr>
          <w:rStyle w:val="normaltextrun"/>
          <w:rFonts w:ascii="Arial" w:hAnsi="Arial" w:cs="Arial"/>
        </w:rPr>
        <w:t xml:space="preserve">team’s </w:t>
      </w:r>
      <w:r w:rsidRPr="00D974DB">
        <w:rPr>
          <w:rStyle w:val="normaltextrun"/>
          <w:rFonts w:ascii="Arial" w:hAnsi="Arial" w:cs="Arial"/>
        </w:rPr>
        <w:t>report recommended Requirements 3(3)(a)</w:t>
      </w:r>
      <w:r>
        <w:rPr>
          <w:rStyle w:val="normaltextrun"/>
          <w:rFonts w:ascii="Arial" w:hAnsi="Arial" w:cs="Arial"/>
        </w:rPr>
        <w:t xml:space="preserve"> </w:t>
      </w:r>
      <w:r w:rsidRPr="00D974DB">
        <w:rPr>
          <w:rStyle w:val="normaltextrun"/>
          <w:rFonts w:ascii="Arial" w:hAnsi="Arial" w:cs="Arial"/>
        </w:rPr>
        <w:t xml:space="preserve">and 3(3)(b) as Not Met however, after consideration of the evidence, I find the service has delivered effective personal and clinical care to consumers. Evidence in the assessment report which relates to the assessment and planning of care needs has been considered under Standard 2(3)(b). Evidence of deficits identified in the assessment </w:t>
      </w:r>
      <w:r>
        <w:rPr>
          <w:rStyle w:val="normaltextrun"/>
          <w:rFonts w:ascii="Arial" w:hAnsi="Arial" w:cs="Arial"/>
        </w:rPr>
        <w:t xml:space="preserve">team’s </w:t>
      </w:r>
      <w:r w:rsidRPr="00D974DB">
        <w:rPr>
          <w:rStyle w:val="normaltextrun"/>
          <w:rFonts w:ascii="Arial" w:hAnsi="Arial" w:cs="Arial"/>
        </w:rPr>
        <w:t>report included:</w:t>
      </w:r>
    </w:p>
    <w:p w14:paraId="0C0881C5" w14:textId="77777777" w:rsidR="00E81493" w:rsidRPr="00A7042E" w:rsidRDefault="00E81493" w:rsidP="00E81493">
      <w:pPr>
        <w:pStyle w:val="paragraph"/>
        <w:numPr>
          <w:ilvl w:val="0"/>
          <w:numId w:val="19"/>
        </w:numPr>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Three consumers said they had experienced incidents where stocks of their sized incontinence pads had run out. The service said they were not aware of any problems with the supply of incontinence pads and said they would investigate this claim with staff further.</w:t>
      </w:r>
    </w:p>
    <w:p w14:paraId="3D672421" w14:textId="77777777" w:rsidR="00E81493" w:rsidRPr="00A7042E" w:rsidRDefault="00E81493" w:rsidP="00E81493">
      <w:pPr>
        <w:pStyle w:val="paragraph"/>
        <w:numPr>
          <w:ilvl w:val="0"/>
          <w:numId w:val="19"/>
        </w:numPr>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Two consumers did not have an adequate behaviour support plans (BSP) despite exhibiting challenging behaviours. (see Requirement 2(3)(b))</w:t>
      </w:r>
    </w:p>
    <w:p w14:paraId="38E1DD5B" w14:textId="77777777" w:rsidR="00E81493" w:rsidRPr="00A7042E" w:rsidRDefault="00E81493" w:rsidP="00E81493">
      <w:pPr>
        <w:pStyle w:val="paragraph"/>
        <w:numPr>
          <w:ilvl w:val="0"/>
          <w:numId w:val="19"/>
        </w:numPr>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lastRenderedPageBreak/>
        <w:t>One consumer receiving oxygen therapy was not having their oxygen saturation levels checked and recorded daily in accordance with their complex care plan. The service indicated the medical officer had advised the oxygen levels were to be recorded weekly rather than daily. (see Requirement 2(3)(b))</w:t>
      </w:r>
    </w:p>
    <w:p w14:paraId="4BF5BDF4" w14:textId="77777777" w:rsidR="00E81493" w:rsidRPr="00A7042E"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One representative had requested</w:t>
      </w:r>
      <w:r>
        <w:rPr>
          <w:rStyle w:val="normaltextrun"/>
          <w:rFonts w:ascii="Arial" w:hAnsi="Arial" w:cs="Arial"/>
          <w:color w:val="000000"/>
        </w:rPr>
        <w:t xml:space="preserve"> </w:t>
      </w:r>
      <w:r w:rsidRPr="00A7042E">
        <w:rPr>
          <w:rStyle w:val="normaltextrun"/>
          <w:rFonts w:ascii="Arial" w:hAnsi="Arial" w:cs="Arial"/>
          <w:color w:val="000000"/>
        </w:rPr>
        <w:t>antidepressant medication for a consumer be recommenced as they felt their ‘mood had dropped significantly’. The medical officer had ceased the prescription however, there was no behaviour charting for this period. Management advised they regularly catch up with the consumer and had not noticed any changes in mood.</w:t>
      </w:r>
    </w:p>
    <w:p w14:paraId="2D8527F0" w14:textId="77777777" w:rsidR="00E81493" w:rsidRPr="00A7042E"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One representative said the service provides inconsistent care for a consumer and ‘they do not seem to be able to deal with a dementia patient’. The service does not have a memory support unit.</w:t>
      </w:r>
    </w:p>
    <w:p w14:paraId="6859E40C" w14:textId="77777777" w:rsidR="00E81493" w:rsidRPr="00A7042E"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One representative was concerned</w:t>
      </w:r>
      <w:r>
        <w:rPr>
          <w:rStyle w:val="normaltextrun"/>
          <w:rFonts w:ascii="Arial" w:hAnsi="Arial" w:cs="Arial"/>
          <w:color w:val="000000"/>
        </w:rPr>
        <w:t xml:space="preserve"> </w:t>
      </w:r>
      <w:r w:rsidRPr="00A7042E">
        <w:rPr>
          <w:rStyle w:val="normaltextrun"/>
          <w:rFonts w:ascii="Arial" w:hAnsi="Arial" w:cs="Arial"/>
          <w:color w:val="000000"/>
        </w:rPr>
        <w:t>staff were not ‘believing’ the consumer when they had issues, due to their history of challenging behaviours.</w:t>
      </w:r>
    </w:p>
    <w:p w14:paraId="5B8E9399" w14:textId="77777777" w:rsidR="00E81493" w:rsidRPr="00A7042E"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 xml:space="preserve">The Assessment Team identified a </w:t>
      </w:r>
      <w:r w:rsidRPr="00033FF2">
        <w:rPr>
          <w:rStyle w:val="normaltextrun"/>
          <w:rFonts w:ascii="Arial" w:hAnsi="Arial" w:cs="Arial"/>
        </w:rPr>
        <w:t xml:space="preserve">consumer who was </w:t>
      </w:r>
      <w:r w:rsidRPr="00A7042E">
        <w:rPr>
          <w:rStyle w:val="normaltextrun"/>
          <w:rFonts w:ascii="Arial" w:hAnsi="Arial" w:cs="Arial"/>
          <w:color w:val="000000"/>
        </w:rPr>
        <w:t>potentially subject to chemical restrictive practice</w:t>
      </w:r>
      <w:r>
        <w:rPr>
          <w:rStyle w:val="normaltextrun"/>
          <w:rFonts w:ascii="Arial" w:hAnsi="Arial" w:cs="Arial"/>
          <w:color w:val="000000"/>
        </w:rPr>
        <w:t xml:space="preserve">, </w:t>
      </w:r>
      <w:r w:rsidRPr="00A7042E">
        <w:rPr>
          <w:rStyle w:val="normaltextrun"/>
          <w:rFonts w:ascii="Arial" w:hAnsi="Arial" w:cs="Arial"/>
          <w:color w:val="000000"/>
        </w:rPr>
        <w:t xml:space="preserve">had not been identified by the service. </w:t>
      </w:r>
    </w:p>
    <w:p w14:paraId="07C13C5D" w14:textId="77777777" w:rsidR="00E81493" w:rsidRPr="00A7042E" w:rsidRDefault="00E81493" w:rsidP="00E81493">
      <w:pPr>
        <w:rPr>
          <w:rFonts w:ascii="Arial" w:hAnsi="Arial" w:cs="Arial"/>
          <w:color w:val="auto"/>
        </w:rPr>
      </w:pPr>
      <w:r w:rsidRPr="00A7042E">
        <w:rPr>
          <w:rFonts w:ascii="Arial" w:hAnsi="Arial" w:cs="Arial"/>
          <w:color w:val="auto"/>
        </w:rPr>
        <w:t xml:space="preserve">The </w:t>
      </w:r>
      <w:r>
        <w:rPr>
          <w:rFonts w:ascii="Arial" w:hAnsi="Arial" w:cs="Arial"/>
          <w:color w:val="auto"/>
        </w:rPr>
        <w:t>p</w:t>
      </w:r>
      <w:r w:rsidRPr="00A7042E">
        <w:rPr>
          <w:rFonts w:ascii="Arial" w:hAnsi="Arial" w:cs="Arial"/>
          <w:color w:val="auto"/>
        </w:rPr>
        <w:t xml:space="preserve">rovider’s response </w:t>
      </w:r>
      <w:r w:rsidRPr="00033FF2">
        <w:rPr>
          <w:rFonts w:ascii="Arial" w:hAnsi="Arial" w:cs="Arial"/>
          <w:color w:val="auto"/>
        </w:rPr>
        <w:t xml:space="preserve">acknowledged the observations made in the assessment team’s report </w:t>
      </w:r>
      <w:r w:rsidRPr="00A7042E">
        <w:rPr>
          <w:rFonts w:ascii="Arial" w:hAnsi="Arial" w:cs="Arial"/>
          <w:color w:val="auto"/>
        </w:rPr>
        <w:t xml:space="preserve">but did not agree with the finding of Not Met. The </w:t>
      </w:r>
      <w:r>
        <w:rPr>
          <w:rFonts w:ascii="Arial" w:hAnsi="Arial" w:cs="Arial"/>
          <w:color w:val="auto"/>
        </w:rPr>
        <w:t>p</w:t>
      </w:r>
      <w:r w:rsidRPr="00A7042E">
        <w:rPr>
          <w:rFonts w:ascii="Arial" w:hAnsi="Arial" w:cs="Arial"/>
          <w:color w:val="auto"/>
        </w:rPr>
        <w:t xml:space="preserve">rovider furnished additional evidence and information about actions taken by the service in relation to gaps identified by the </w:t>
      </w:r>
      <w:r>
        <w:rPr>
          <w:rFonts w:ascii="Arial" w:hAnsi="Arial" w:cs="Arial"/>
          <w:color w:val="auto"/>
        </w:rPr>
        <w:t>a</w:t>
      </w:r>
      <w:r w:rsidRPr="00A7042E">
        <w:rPr>
          <w:rFonts w:ascii="Arial" w:hAnsi="Arial" w:cs="Arial"/>
          <w:color w:val="auto"/>
        </w:rPr>
        <w:t xml:space="preserve">ssessment </w:t>
      </w:r>
      <w:r>
        <w:rPr>
          <w:rFonts w:ascii="Arial" w:hAnsi="Arial" w:cs="Arial"/>
          <w:color w:val="auto"/>
        </w:rPr>
        <w:t>t</w:t>
      </w:r>
      <w:r w:rsidRPr="00A7042E">
        <w:rPr>
          <w:rFonts w:ascii="Arial" w:hAnsi="Arial" w:cs="Arial"/>
          <w:color w:val="auto"/>
        </w:rPr>
        <w:t>eam</w:t>
      </w:r>
      <w:r>
        <w:rPr>
          <w:rFonts w:ascii="Arial" w:hAnsi="Arial" w:cs="Arial"/>
          <w:color w:val="auto"/>
        </w:rPr>
        <w:t>’s report</w:t>
      </w:r>
      <w:r w:rsidRPr="00A7042E">
        <w:rPr>
          <w:rFonts w:ascii="Arial" w:hAnsi="Arial" w:cs="Arial"/>
          <w:color w:val="auto"/>
        </w:rPr>
        <w:t xml:space="preserve">. The </w:t>
      </w:r>
      <w:r>
        <w:rPr>
          <w:rFonts w:ascii="Arial" w:hAnsi="Arial" w:cs="Arial"/>
          <w:color w:val="auto"/>
        </w:rPr>
        <w:t>p</w:t>
      </w:r>
      <w:r w:rsidRPr="00A7042E">
        <w:rPr>
          <w:rFonts w:ascii="Arial" w:hAnsi="Arial" w:cs="Arial"/>
          <w:color w:val="auto"/>
        </w:rPr>
        <w:t xml:space="preserve">rovider advised: </w:t>
      </w:r>
    </w:p>
    <w:p w14:paraId="1B355EDB" w14:textId="77777777" w:rsidR="00E81493" w:rsidRPr="00A7042E"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The service was unaware of any issues with availability of continence pads and there was no record of complaints about running out of pads from the relevant consumers despite having had recent care conferences. The consumers toileting and continence assessments in their care plans were current and had been recently reviewed.</w:t>
      </w:r>
    </w:p>
    <w:p w14:paraId="6984AB55" w14:textId="77777777" w:rsidR="00E81493" w:rsidRPr="00A7042E"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The medical officer treating one consumer was reducing the dose of some medication in close consultation with the consumer and best clinical practice.</w:t>
      </w:r>
    </w:p>
    <w:p w14:paraId="21ADC96D" w14:textId="77777777" w:rsidR="00E81493" w:rsidRPr="00A7042E" w:rsidRDefault="00E81493" w:rsidP="00E81493">
      <w:pPr>
        <w:pStyle w:val="paragraph"/>
        <w:numPr>
          <w:ilvl w:val="0"/>
          <w:numId w:val="18"/>
        </w:numPr>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The consumer identified as potentially chemically restrained was prescribed the psychotropic medication by a doctor for an appropriate diagnosed condition. The medication was not prescribed as a restraint and the consumer’s medical care was current and closely supervised by the relevant medical officers.</w:t>
      </w:r>
    </w:p>
    <w:p w14:paraId="23152381" w14:textId="77777777" w:rsidR="00E81493" w:rsidRPr="00CB320D" w:rsidRDefault="00E81493" w:rsidP="00E81493">
      <w:pPr>
        <w:pStyle w:val="paragraph"/>
        <w:spacing w:before="0" w:beforeAutospacing="0" w:after="120" w:afterAutospacing="0"/>
        <w:textAlignment w:val="baseline"/>
        <w:rPr>
          <w:rStyle w:val="normaltextrun"/>
          <w:rFonts w:ascii="Arial" w:hAnsi="Arial" w:cs="Arial"/>
        </w:rPr>
      </w:pPr>
      <w:r w:rsidRPr="00CB320D">
        <w:rPr>
          <w:rStyle w:val="normaltextrun"/>
          <w:rFonts w:ascii="Arial" w:hAnsi="Arial" w:cs="Arial"/>
        </w:rPr>
        <w:t>Overall, consumers considered they received personal and clinical care that was safe and right for them. ‎Consumers/representatives said care was individually tailored with timely referral and access to doctors or other health professionals, when needed. ‎Representatives confirmed consumers received care which met their needs and preferences, including for advance and end of life (EOL) care, where their dignity and comfort is assured. Consumers/representatives confirmed information about the consumer’s current condition, needs and preferences was documented and effectively communicated to those involved in the delivery of care. ‎‎Consumers/representatives said the service had good infection control and antibiotic prescribing practices and managed COVID-19 well.</w:t>
      </w:r>
    </w:p>
    <w:p w14:paraId="7CFFDB95" w14:textId="77777777" w:rsidR="00E81493" w:rsidRPr="00A7042E" w:rsidRDefault="00E81493" w:rsidP="00E81493">
      <w:pPr>
        <w:pStyle w:val="paragraph"/>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The service had systems and processes to ensure consumers receive safe and effective personal and clinical care. The</w:t>
      </w:r>
      <w:r w:rsidRPr="00A7042E" w:rsidDel="00302276">
        <w:rPr>
          <w:rStyle w:val="normaltextrun"/>
          <w:rFonts w:ascii="Arial" w:hAnsi="Arial" w:cs="Arial"/>
          <w:color w:val="000000"/>
        </w:rPr>
        <w:t xml:space="preserve"> </w:t>
      </w:r>
      <w:r w:rsidRPr="00A7042E">
        <w:rPr>
          <w:rStyle w:val="normaltextrun"/>
          <w:rFonts w:ascii="Arial" w:hAnsi="Arial" w:cs="Arial"/>
          <w:color w:val="000000"/>
        </w:rPr>
        <w:t xml:space="preserve">service had best practice policies, procedures, guidelines and flowcharts for key areas of care including; restrictive practices, skin integrity and pain management. Clinical audits, key indicators and staff training supported best practice clinical </w:t>
      </w:r>
      <w:r w:rsidRPr="00A7042E">
        <w:rPr>
          <w:rStyle w:val="normaltextrun"/>
          <w:rFonts w:ascii="Arial" w:hAnsi="Arial" w:cs="Arial"/>
          <w:color w:val="000000"/>
        </w:rPr>
        <w:lastRenderedPageBreak/>
        <w:t>care. Staff had access to this information. The service recorded, analysed and responded to clinical indicators, incidents and identified risks. Clinical indicators were discussed at staff meetings and were used to identify improvements in the delivery of consumer care. Management noted</w:t>
      </w:r>
      <w:r>
        <w:rPr>
          <w:rStyle w:val="normaltextrun"/>
          <w:rFonts w:ascii="Arial" w:hAnsi="Arial" w:cs="Arial"/>
          <w:color w:val="000000"/>
        </w:rPr>
        <w:t xml:space="preserve"> </w:t>
      </w:r>
      <w:r w:rsidRPr="00A7042E">
        <w:rPr>
          <w:rStyle w:val="normaltextrun"/>
          <w:rFonts w:ascii="Arial" w:hAnsi="Arial" w:cs="Arial"/>
          <w:color w:val="000000"/>
        </w:rPr>
        <w:t xml:space="preserve">staff attendance at these meetings had been declining and they had recently made attendance compulsory. </w:t>
      </w:r>
    </w:p>
    <w:p w14:paraId="7E97ED85" w14:textId="77777777" w:rsidR="00E81493" w:rsidRPr="00A7042E" w:rsidRDefault="00E81493" w:rsidP="00E81493">
      <w:pPr>
        <w:pStyle w:val="paragraph"/>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The service had policies and procedures to minimise infection risks including an infection control plan. Staff were observed maintaining safe distance and using personal protective equipment, where appropriate. One staff member was observed not using good sanitary practice during a medication round and the service responded by conducting a hand hygiene and medication competency. The service maintained a record of staff and consumer vaccinations. Staff understood the term ‘antimicrobial stewardship’ and provided examples of how antimicrobial usage was minimised at the service such as; encouraging fluid intake, practicing good hygiene and ensuring pathology results support treatment with antibiotics.</w:t>
      </w:r>
    </w:p>
    <w:p w14:paraId="257FF40A" w14:textId="77777777" w:rsidR="00E81493" w:rsidRPr="00A7042E" w:rsidRDefault="00E81493" w:rsidP="00E81493">
      <w:pPr>
        <w:pStyle w:val="paragraph"/>
        <w:spacing w:before="0" w:beforeAutospacing="0" w:after="120" w:afterAutospacing="0"/>
        <w:textAlignment w:val="baseline"/>
        <w:rPr>
          <w:rFonts w:ascii="Arial" w:hAnsi="Arial" w:cs="Arial"/>
          <w:color w:val="FF0000"/>
        </w:rPr>
      </w:pPr>
      <w:r w:rsidRPr="00A7042E">
        <w:rPr>
          <w:rStyle w:val="normaltextrun"/>
          <w:rFonts w:ascii="Arial" w:hAnsi="Arial" w:cs="Arial"/>
          <w:color w:val="000000"/>
        </w:rPr>
        <w:t xml:space="preserve">Staff demonstrated an understanding of precautions to prevent and control infection and could mostly identify the highest prevalence risks for different cohorts of consumers and how incidents were used to inform changes in practice. The </w:t>
      </w:r>
      <w:r w:rsidRPr="00407F40">
        <w:rPr>
          <w:rStyle w:val="normaltextrun"/>
          <w:rFonts w:ascii="Arial" w:hAnsi="Arial" w:cs="Arial"/>
        </w:rPr>
        <w:t xml:space="preserve">assessment team’s report evidenced the </w:t>
      </w:r>
      <w:r w:rsidRPr="00A7042E">
        <w:rPr>
          <w:rStyle w:val="normaltextrun"/>
          <w:rFonts w:ascii="Arial" w:hAnsi="Arial" w:cs="Arial"/>
          <w:color w:val="000000"/>
        </w:rPr>
        <w:t xml:space="preserve">service demonstrated how high impact high prevalence risk such as; falls, nutrition and hydration were managed and mitigated, however they did not find challenging behaviours had appropriately documented behaviour support plans. </w:t>
      </w:r>
    </w:p>
    <w:p w14:paraId="38C1ECB0" w14:textId="77777777" w:rsidR="00E81493" w:rsidRPr="00A7042E" w:rsidRDefault="00E81493" w:rsidP="00E81493">
      <w:pPr>
        <w:pStyle w:val="paragraph"/>
        <w:spacing w:before="0" w:beforeAutospacing="0" w:after="120" w:afterAutospacing="0"/>
        <w:textAlignment w:val="baseline"/>
        <w:rPr>
          <w:rStyle w:val="normaltextrun"/>
          <w:rFonts w:ascii="Arial" w:hAnsi="Arial" w:cs="Arial"/>
          <w:color w:val="000000"/>
        </w:rPr>
      </w:pPr>
      <w:r w:rsidRPr="00A7042E">
        <w:rPr>
          <w:rStyle w:val="normaltextrun"/>
          <w:rFonts w:ascii="Arial" w:hAnsi="Arial" w:cs="Arial"/>
          <w:color w:val="000000"/>
        </w:rPr>
        <w:t>I have considered deficits identified</w:t>
      </w:r>
      <w:r>
        <w:rPr>
          <w:rStyle w:val="normaltextrun"/>
          <w:rFonts w:ascii="Arial" w:hAnsi="Arial" w:cs="Arial"/>
          <w:color w:val="000000"/>
        </w:rPr>
        <w:t xml:space="preserve"> in </w:t>
      </w:r>
      <w:r w:rsidRPr="00A7042E">
        <w:rPr>
          <w:rStyle w:val="normaltextrun"/>
          <w:rFonts w:ascii="Arial" w:hAnsi="Arial" w:cs="Arial"/>
          <w:color w:val="000000"/>
        </w:rPr>
        <w:t xml:space="preserve">the </w:t>
      </w:r>
      <w:r w:rsidRPr="00407F40">
        <w:rPr>
          <w:rStyle w:val="normaltextrun"/>
          <w:rFonts w:ascii="Arial" w:hAnsi="Arial" w:cs="Arial"/>
        </w:rPr>
        <w:t xml:space="preserve">assessment team’s report </w:t>
      </w:r>
      <w:r w:rsidRPr="00A7042E">
        <w:rPr>
          <w:rStyle w:val="normaltextrun"/>
          <w:rFonts w:ascii="Arial" w:hAnsi="Arial" w:cs="Arial"/>
          <w:color w:val="000000"/>
        </w:rPr>
        <w:t xml:space="preserve">in relation to care planning documentation under Requirement 2(3)(b). I do not consider there is </w:t>
      </w:r>
      <w:r w:rsidRPr="001B14FC">
        <w:rPr>
          <w:rStyle w:val="normaltextrun"/>
          <w:rFonts w:ascii="Arial" w:hAnsi="Arial" w:cs="Arial"/>
        </w:rPr>
        <w:t xml:space="preserve">evidence the deficits </w:t>
      </w:r>
      <w:r w:rsidRPr="00A7042E">
        <w:rPr>
          <w:rStyle w:val="normaltextrun"/>
          <w:rFonts w:ascii="Arial" w:hAnsi="Arial" w:cs="Arial"/>
          <w:color w:val="000000"/>
        </w:rPr>
        <w:t xml:space="preserve">in documentation adversely impacted care delivery. I am satisfied with the </w:t>
      </w:r>
      <w:r>
        <w:rPr>
          <w:rStyle w:val="normaltextrun"/>
          <w:rFonts w:ascii="Arial" w:hAnsi="Arial" w:cs="Arial"/>
          <w:color w:val="000000"/>
        </w:rPr>
        <w:t>p</w:t>
      </w:r>
      <w:r w:rsidRPr="00A7042E">
        <w:rPr>
          <w:rStyle w:val="normaltextrun"/>
          <w:rFonts w:ascii="Arial" w:hAnsi="Arial" w:cs="Arial"/>
          <w:color w:val="000000"/>
        </w:rPr>
        <w:t xml:space="preserve">rovider’s additional explanatory information, and I consider the service has demonstrated the care and services provided were safe and effective for each consumer. </w:t>
      </w:r>
    </w:p>
    <w:p w14:paraId="02A1F99A" w14:textId="77777777" w:rsidR="00E81493" w:rsidRPr="00CC7336" w:rsidRDefault="00E81493" w:rsidP="00E81493">
      <w:pPr>
        <w:pStyle w:val="paragraph"/>
        <w:spacing w:before="0" w:beforeAutospacing="0" w:after="120" w:afterAutospacing="0"/>
        <w:textAlignment w:val="baseline"/>
      </w:pPr>
      <w:r w:rsidRPr="00CC7336">
        <w:rPr>
          <w:rFonts w:ascii="Arial" w:hAnsi="Arial" w:cs="Arial"/>
          <w:color w:val="FF0000"/>
        </w:rPr>
        <w:br w:type="page"/>
      </w:r>
      <w:bookmarkEnd w:id="3"/>
    </w:p>
    <w:p w14:paraId="1AF13E5F" w14:textId="77777777" w:rsidR="00E81493" w:rsidRPr="009238F7" w:rsidRDefault="00E81493" w:rsidP="00E81493">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E81493" w:rsidRPr="009238F7" w14:paraId="0A4E6748" w14:textId="77777777" w:rsidTr="00D54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3F2898C" w14:textId="77777777" w:rsidR="00E81493" w:rsidRPr="009238F7" w:rsidRDefault="00E81493" w:rsidP="00D543B9">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7A9391D4" w14:textId="77777777" w:rsidR="00E81493" w:rsidRPr="009238F7" w:rsidRDefault="00E81493" w:rsidP="00D543B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5425A">
              <w:rPr>
                <w:rFonts w:ascii="Arial" w:hAnsi="Arial" w:cs="Arial"/>
              </w:rPr>
              <w:t xml:space="preserve">Compliant </w:t>
            </w:r>
          </w:p>
        </w:tc>
      </w:tr>
      <w:tr w:rsidR="00E81493" w:rsidRPr="009238F7" w14:paraId="78E592BE"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7CDCF2F8"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43620EAD"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23D9E2FC" w14:textId="77777777" w:rsidR="00E81493" w:rsidRPr="005E4ACE"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4ACE">
              <w:rPr>
                <w:rFonts w:ascii="Arial" w:hAnsi="Arial" w:cs="Arial"/>
                <w:color w:val="auto"/>
              </w:rPr>
              <w:t>Compliant</w:t>
            </w:r>
          </w:p>
        </w:tc>
      </w:tr>
      <w:tr w:rsidR="00E81493" w:rsidRPr="009238F7" w14:paraId="6B92E1F9"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3B81E1"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7F25C24"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27C5D541" w14:textId="77777777" w:rsidR="00E81493" w:rsidRPr="005E4ACE"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4ACE">
              <w:rPr>
                <w:rFonts w:ascii="Arial" w:hAnsi="Arial" w:cs="Arial"/>
                <w:color w:val="auto"/>
              </w:rPr>
              <w:t>Compliant</w:t>
            </w:r>
          </w:p>
        </w:tc>
      </w:tr>
      <w:tr w:rsidR="00E81493" w:rsidRPr="009238F7" w14:paraId="76B9132B"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7CF3F29B"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35AF2CE7"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1C5A78DB" w14:textId="77777777" w:rsidR="00E81493" w:rsidRPr="009238F7" w:rsidRDefault="00E81493" w:rsidP="00D543B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55DB225A" w14:textId="77777777" w:rsidR="00E81493" w:rsidRPr="009238F7" w:rsidRDefault="00E81493" w:rsidP="00D543B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52C1CAC2" w14:textId="77777777" w:rsidR="00E81493" w:rsidRPr="009238F7" w:rsidRDefault="00E81493" w:rsidP="00D543B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6F8C5C2D" w14:textId="77777777" w:rsidR="00E81493" w:rsidRPr="005E4ACE"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4ACE">
              <w:rPr>
                <w:rFonts w:ascii="Arial" w:hAnsi="Arial" w:cs="Arial"/>
                <w:color w:val="auto"/>
              </w:rPr>
              <w:t>Compliant</w:t>
            </w:r>
          </w:p>
        </w:tc>
      </w:tr>
      <w:tr w:rsidR="00E81493" w:rsidRPr="009238F7" w14:paraId="3B4B05C7"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215D52"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C05E0A3"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887C2DA" w14:textId="77777777" w:rsidR="00E81493" w:rsidRPr="005E4ACE" w:rsidRDefault="00E81493" w:rsidP="00D543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4ACE">
              <w:rPr>
                <w:rFonts w:ascii="Arial" w:hAnsi="Arial" w:cs="Arial"/>
                <w:color w:val="auto"/>
              </w:rPr>
              <w:t>Compliant</w:t>
            </w:r>
          </w:p>
        </w:tc>
      </w:tr>
      <w:tr w:rsidR="00E81493" w:rsidRPr="009238F7" w14:paraId="4756DB68"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4829824D"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7B78AA19"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F227106" w14:textId="77777777" w:rsidR="00E81493" w:rsidRPr="005E4ACE" w:rsidRDefault="00E81493" w:rsidP="00D543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4ACE">
              <w:rPr>
                <w:rFonts w:ascii="Arial" w:hAnsi="Arial" w:cs="Arial"/>
                <w:color w:val="auto"/>
              </w:rPr>
              <w:t>Compliant</w:t>
            </w:r>
          </w:p>
        </w:tc>
      </w:tr>
      <w:tr w:rsidR="00E81493" w:rsidRPr="009238F7" w14:paraId="5E7039A0"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BF1A8"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32E2A1CF"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3B664BA1" w14:textId="77777777" w:rsidR="00E81493" w:rsidRPr="005E4ACE"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4ACE">
              <w:rPr>
                <w:rFonts w:ascii="Arial" w:hAnsi="Arial" w:cs="Arial"/>
                <w:color w:val="auto"/>
              </w:rPr>
              <w:t>Compliant</w:t>
            </w:r>
          </w:p>
        </w:tc>
      </w:tr>
      <w:tr w:rsidR="00E81493" w:rsidRPr="009238F7" w14:paraId="300745C1"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125F9CAC"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790A3B63"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equipment is provided, it is safe, suitable, clean and well maintained.</w:t>
            </w:r>
          </w:p>
        </w:tc>
        <w:tc>
          <w:tcPr>
            <w:tcW w:w="0" w:type="auto"/>
            <w:tcBorders>
              <w:left w:val="single" w:sz="4" w:space="0" w:color="auto"/>
            </w:tcBorders>
          </w:tcPr>
          <w:p w14:paraId="18953B0E" w14:textId="77777777" w:rsidR="00E81493" w:rsidRPr="005E4ACE"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4ACE">
              <w:rPr>
                <w:rFonts w:ascii="Arial" w:hAnsi="Arial" w:cs="Arial"/>
                <w:color w:val="auto"/>
              </w:rPr>
              <w:t>Compliant</w:t>
            </w:r>
          </w:p>
        </w:tc>
      </w:tr>
    </w:tbl>
    <w:p w14:paraId="220BC366" w14:textId="77777777" w:rsidR="00E81493" w:rsidRPr="009238F7" w:rsidRDefault="00E81493" w:rsidP="00E81493">
      <w:pPr>
        <w:pStyle w:val="Heading2"/>
        <w:spacing w:before="120" w:after="120" w:line="22" w:lineRule="atLeast"/>
        <w:rPr>
          <w:rFonts w:ascii="Arial" w:hAnsi="Arial" w:cs="Arial"/>
        </w:rPr>
      </w:pPr>
      <w:r w:rsidRPr="009238F7">
        <w:rPr>
          <w:rFonts w:ascii="Arial" w:hAnsi="Arial" w:cs="Arial"/>
        </w:rPr>
        <w:t>Findings</w:t>
      </w:r>
    </w:p>
    <w:p w14:paraId="3853E211" w14:textId="77777777" w:rsidR="00E81493" w:rsidRPr="005E4ACE" w:rsidRDefault="00E81493" w:rsidP="00E81493">
      <w:pPr>
        <w:pStyle w:val="paragraph"/>
        <w:spacing w:before="0" w:beforeAutospacing="0" w:after="120" w:afterAutospacing="0"/>
        <w:textAlignment w:val="baseline"/>
        <w:rPr>
          <w:rStyle w:val="normaltextrun"/>
          <w:rFonts w:ascii="Arial" w:hAnsi="Arial" w:cs="Arial"/>
          <w:color w:val="000000"/>
        </w:rPr>
      </w:pPr>
      <w:r w:rsidRPr="005E4ACE">
        <w:rPr>
          <w:rStyle w:val="normaltextrun"/>
          <w:rFonts w:ascii="Arial" w:hAnsi="Arial" w:cs="Arial"/>
          <w:color w:val="000000"/>
        </w:rPr>
        <w:t>Consumers</w:t>
      </w:r>
      <w:r>
        <w:rPr>
          <w:rStyle w:val="normaltextrun"/>
          <w:rFonts w:ascii="Arial" w:hAnsi="Arial" w:cs="Arial"/>
          <w:color w:val="000000"/>
        </w:rPr>
        <w:t>/</w:t>
      </w:r>
      <w:r w:rsidRPr="005E4ACE">
        <w:rPr>
          <w:rStyle w:val="normaltextrun"/>
          <w:rFonts w:ascii="Arial" w:hAnsi="Arial" w:cs="Arial"/>
          <w:color w:val="000000"/>
        </w:rPr>
        <w:t xml:space="preserve">representatives </w:t>
      </w:r>
      <w:r>
        <w:rPr>
          <w:rStyle w:val="normaltextrun"/>
          <w:rFonts w:ascii="Arial" w:hAnsi="Arial" w:cs="Arial"/>
          <w:color w:val="000000"/>
        </w:rPr>
        <w:t>felt they received</w:t>
      </w:r>
      <w:r w:rsidRPr="005E4ACE">
        <w:rPr>
          <w:rStyle w:val="normaltextrun"/>
          <w:rFonts w:ascii="Arial" w:hAnsi="Arial" w:cs="Arial"/>
          <w:color w:val="000000"/>
        </w:rPr>
        <w:t xml:space="preserve"> the services and supports for daily living that were important for their health and well-being and enabled them to do the things they wanted to. ‎Consumers</w:t>
      </w:r>
      <w:r>
        <w:rPr>
          <w:rStyle w:val="normaltextrun"/>
          <w:rFonts w:ascii="Arial" w:hAnsi="Arial" w:cs="Arial"/>
          <w:color w:val="000000"/>
        </w:rPr>
        <w:t>/</w:t>
      </w:r>
      <w:r w:rsidRPr="005E4ACE">
        <w:rPr>
          <w:rStyle w:val="normaltextrun"/>
          <w:rFonts w:ascii="Arial" w:hAnsi="Arial" w:cs="Arial"/>
          <w:color w:val="000000"/>
        </w:rPr>
        <w:t>representatives felt supported by the service to do things of interest to them, which included participating in activities within the service and outside in the community. Consumers said they could access external organisations, support services and other service providers. Consumers said their emotional, spiritual and psychological needs were supported and they could stay in touch with family or friends for comfort and emotional support. They said they can meet freely at the service or use technology to stay in touch with them.</w:t>
      </w:r>
    </w:p>
    <w:p w14:paraId="051480FE" w14:textId="77777777" w:rsidR="00E81493" w:rsidRPr="005E4ACE" w:rsidRDefault="00E81493" w:rsidP="00E81493">
      <w:pPr>
        <w:pStyle w:val="paragraph"/>
        <w:spacing w:before="0" w:beforeAutospacing="0" w:after="120" w:afterAutospacing="0"/>
        <w:textAlignment w:val="baseline"/>
        <w:rPr>
          <w:rStyle w:val="normaltextrun"/>
          <w:rFonts w:ascii="Arial" w:hAnsi="Arial" w:cs="Arial"/>
          <w:color w:val="000000"/>
        </w:rPr>
      </w:pPr>
      <w:r w:rsidRPr="005E4ACE">
        <w:rPr>
          <w:rStyle w:val="normaltextrun"/>
          <w:rFonts w:ascii="Arial" w:hAnsi="Arial" w:cs="Arial"/>
          <w:color w:val="000000"/>
        </w:rPr>
        <w:t>Consumers</w:t>
      </w:r>
      <w:r>
        <w:rPr>
          <w:rStyle w:val="normaltextrun"/>
          <w:rFonts w:ascii="Arial" w:hAnsi="Arial" w:cs="Arial"/>
          <w:color w:val="000000"/>
        </w:rPr>
        <w:t>/</w:t>
      </w:r>
      <w:r w:rsidRPr="005E4ACE">
        <w:rPr>
          <w:rStyle w:val="normaltextrun"/>
          <w:rFonts w:ascii="Arial" w:hAnsi="Arial" w:cs="Arial"/>
          <w:color w:val="000000"/>
        </w:rPr>
        <w:t>representatives expressed satisfaction with the variety, quality and quantity of food provided at the service. Consumers and staff reported equipment used to support activities for daily living was safe, suitable, clean and well-maintained.</w:t>
      </w:r>
    </w:p>
    <w:p w14:paraId="7EA54971" w14:textId="77777777" w:rsidR="00E81493" w:rsidRPr="005E4ACE" w:rsidRDefault="00E81493" w:rsidP="00E81493">
      <w:pPr>
        <w:pStyle w:val="paragraph"/>
        <w:spacing w:before="0" w:beforeAutospacing="0" w:after="120" w:afterAutospacing="0"/>
        <w:textAlignment w:val="baseline"/>
        <w:rPr>
          <w:rStyle w:val="normaltextrun"/>
          <w:rFonts w:ascii="Arial" w:hAnsi="Arial" w:cs="Arial"/>
          <w:color w:val="000000"/>
        </w:rPr>
      </w:pPr>
      <w:r w:rsidRPr="005E4ACE">
        <w:rPr>
          <w:rStyle w:val="normaltextrun"/>
          <w:rFonts w:ascii="Arial" w:hAnsi="Arial" w:cs="Arial"/>
          <w:color w:val="000000"/>
        </w:rPr>
        <w:t xml:space="preserve">The service demonstrated consumers received safe and effective services and supports for daily living that met their needs, goals and preferences. Staff showed an understanding of specific consumer’s daily living needs and preferences, and how they helped them do the things they want to do. Care planning documentation set out the information about consumers' daily living needs and preferences and this was communicated effectively within the service and to others involved in providing care and services. Staff could describe how they document and </w:t>
      </w:r>
      <w:r w:rsidRPr="005E4ACE">
        <w:rPr>
          <w:rStyle w:val="normaltextrun"/>
          <w:rFonts w:ascii="Arial" w:hAnsi="Arial" w:cs="Arial"/>
          <w:color w:val="000000"/>
        </w:rPr>
        <w:lastRenderedPageBreak/>
        <w:t>share information and were kept informed of the changing condition, needs and preferences of each consumer.</w:t>
      </w:r>
    </w:p>
    <w:p w14:paraId="25FF6498" w14:textId="538A4939" w:rsidR="00E81493" w:rsidRPr="00F553B5" w:rsidRDefault="00E81493" w:rsidP="00E81493">
      <w:pPr>
        <w:pStyle w:val="paragraph"/>
        <w:spacing w:before="0" w:beforeAutospacing="0" w:after="120" w:afterAutospacing="0"/>
        <w:textAlignment w:val="baseline"/>
        <w:rPr>
          <w:rStyle w:val="normaltextrun"/>
          <w:rFonts w:ascii="Arial" w:hAnsi="Arial" w:cs="Arial"/>
        </w:rPr>
      </w:pPr>
      <w:r w:rsidRPr="00F553B5">
        <w:rPr>
          <w:rStyle w:val="normaltextrun"/>
          <w:rFonts w:ascii="Arial" w:hAnsi="Arial" w:cs="Arial"/>
        </w:rPr>
        <w:t xml:space="preserve">Dietary needs and preferences were documented </w:t>
      </w:r>
      <w:r w:rsidR="003F6665" w:rsidRPr="00F553B5">
        <w:rPr>
          <w:rStyle w:val="normaltextrun"/>
          <w:rFonts w:ascii="Arial" w:hAnsi="Arial" w:cs="Arial"/>
        </w:rPr>
        <w:t>appropriately,</w:t>
      </w:r>
      <w:r w:rsidRPr="00F553B5">
        <w:rPr>
          <w:rStyle w:val="normaltextrun"/>
          <w:rFonts w:ascii="Arial" w:hAnsi="Arial" w:cs="Arial"/>
        </w:rPr>
        <w:t xml:space="preserve"> and this information was readily available to the catering staff. Meals were observed to be an appropriate size, matched the menu description and were mostly eaten by consumers. The menu is rotated 6-weekly for variety and changed seasonally. The menu has several options for breakfast, lunch and dinner with alternatives. The kitchen and serveries were clean and tidy with staff observing general food and workplace safety protocols.</w:t>
      </w:r>
    </w:p>
    <w:p w14:paraId="51C2EE77" w14:textId="77777777" w:rsidR="00E81493" w:rsidRPr="005E4ACE" w:rsidRDefault="00E81493" w:rsidP="00E81493">
      <w:pPr>
        <w:pStyle w:val="paragraph"/>
        <w:spacing w:before="0" w:beforeAutospacing="0" w:after="120" w:afterAutospacing="0"/>
        <w:textAlignment w:val="baseline"/>
        <w:rPr>
          <w:rStyle w:val="normaltextrun"/>
          <w:rFonts w:ascii="Arial" w:hAnsi="Arial" w:cs="Arial"/>
          <w:color w:val="000000"/>
        </w:rPr>
      </w:pPr>
      <w:r w:rsidRPr="005E4ACE">
        <w:rPr>
          <w:rStyle w:val="normaltextrun"/>
          <w:rFonts w:ascii="Arial" w:hAnsi="Arial" w:cs="Arial"/>
          <w:color w:val="000000"/>
        </w:rPr>
        <w:t>The equipment provided at the service was safe, suitable, clean and well maintained. ‎Mobility aids, such as walkers and wheelchairs, were clean and appeared to be functioning appropriately. ‎‎A range of lifestyle activity products, such as puzzles, games and a large variety of nail polish were available and appeared to be in good condition. ‎‎‎Equipment used to provide laundry, cleaning and catering was clean and in working order.‎ Care staff described how they cleaned equipment with shared equipment being cleaned after every use.</w:t>
      </w:r>
    </w:p>
    <w:p w14:paraId="3E431D81" w14:textId="77777777" w:rsidR="00E81493" w:rsidRPr="00415C45" w:rsidRDefault="00E81493" w:rsidP="00E81493">
      <w:pPr>
        <w:pStyle w:val="paragraph"/>
        <w:spacing w:before="0" w:beforeAutospacing="0" w:after="120" w:afterAutospacing="0"/>
        <w:textAlignment w:val="baseline"/>
      </w:pPr>
      <w:r w:rsidRPr="005E4ACE">
        <w:rPr>
          <w:rStyle w:val="normaltextrun"/>
          <w:rFonts w:ascii="Arial" w:hAnsi="Arial" w:cs="Arial"/>
          <w:color w:val="000000"/>
        </w:rPr>
        <w:t>Preventative and reactive maintenance logs demonstrated maintenance issues are rectified by maintenance staff in a timely manner.</w:t>
      </w:r>
      <w:r>
        <w:t xml:space="preserve"> </w:t>
      </w:r>
      <w:r w:rsidRPr="009238F7">
        <w:rPr>
          <w:rFonts w:ascii="Arial" w:hAnsi="Arial" w:cs="Arial"/>
          <w:color w:val="FF0000"/>
        </w:rPr>
        <w:br w:type="page"/>
      </w:r>
      <w:r w:rsidRPr="00F553B5">
        <w:rPr>
          <w:rFonts w:ascii="Arial" w:eastAsiaTheme="majorEastAsia" w:hAnsi="Arial" w:cs="Arial"/>
          <w:b/>
          <w:bCs/>
          <w:color w:val="000000" w:themeColor="text1"/>
          <w:sz w:val="30"/>
          <w:szCs w:val="28"/>
          <w:lang w:eastAsia="en-US"/>
        </w:rPr>
        <w:lastRenderedPageBreak/>
        <w:t>Standard 5</w:t>
      </w:r>
    </w:p>
    <w:tbl>
      <w:tblPr>
        <w:tblStyle w:val="TableGrid"/>
        <w:tblW w:w="0" w:type="auto"/>
        <w:tblLook w:val="04A0" w:firstRow="1" w:lastRow="0" w:firstColumn="1" w:lastColumn="0" w:noHBand="0" w:noVBand="1"/>
      </w:tblPr>
      <w:tblGrid>
        <w:gridCol w:w="1834"/>
        <w:gridCol w:w="6980"/>
        <w:gridCol w:w="1390"/>
      </w:tblGrid>
      <w:tr w:rsidR="00E81493" w:rsidRPr="009238F7" w14:paraId="1B2D607A" w14:textId="77777777" w:rsidTr="00D54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FCFA246" w14:textId="77777777" w:rsidR="00E81493" w:rsidRPr="009238F7" w:rsidRDefault="00E81493" w:rsidP="00D543B9">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B912B0D" w14:textId="77777777" w:rsidR="00E81493" w:rsidRPr="00985EF9" w:rsidRDefault="00E81493" w:rsidP="00D543B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5425A">
              <w:rPr>
                <w:rFonts w:ascii="Arial" w:hAnsi="Arial" w:cs="Arial"/>
              </w:rPr>
              <w:t>Compliant</w:t>
            </w:r>
          </w:p>
        </w:tc>
      </w:tr>
      <w:tr w:rsidR="00E81493" w:rsidRPr="009238F7" w14:paraId="7BB38CA5"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36DAD820"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04A2191F"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59AA7767" w14:textId="77777777" w:rsidR="00E81493" w:rsidRPr="00985EF9"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5EF9">
              <w:rPr>
                <w:rFonts w:ascii="Arial" w:hAnsi="Arial" w:cs="Arial"/>
                <w:color w:val="auto"/>
              </w:rPr>
              <w:t>Compliant</w:t>
            </w:r>
          </w:p>
        </w:tc>
      </w:tr>
      <w:tr w:rsidR="00E81493" w:rsidRPr="009238F7" w14:paraId="507052BA"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279B2A"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34787299"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0BD13758" w14:textId="77777777" w:rsidR="00E81493" w:rsidRPr="009238F7" w:rsidRDefault="00E81493" w:rsidP="00D543B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is safe, clean, well maintained and comfortable; and</w:t>
            </w:r>
          </w:p>
          <w:p w14:paraId="7444E3B0" w14:textId="77777777" w:rsidR="00E81493" w:rsidRPr="009238F7" w:rsidRDefault="00E81493" w:rsidP="00D543B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11DFC409" w14:textId="77777777" w:rsidR="00E81493" w:rsidRPr="00985EF9"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5EF9">
              <w:rPr>
                <w:rFonts w:ascii="Arial" w:hAnsi="Arial" w:cs="Arial"/>
                <w:color w:val="auto"/>
              </w:rPr>
              <w:t>Compliant</w:t>
            </w:r>
          </w:p>
        </w:tc>
      </w:tr>
      <w:tr w:rsidR="00E81493" w:rsidRPr="009238F7" w14:paraId="0C2FFA95"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00229206"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4948AB99"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Furniture, fittings and equipment are safe, clean, well maintained and suitable for the consumer.</w:t>
            </w:r>
          </w:p>
        </w:tc>
        <w:tc>
          <w:tcPr>
            <w:tcW w:w="0" w:type="auto"/>
            <w:tcBorders>
              <w:left w:val="single" w:sz="4" w:space="0" w:color="auto"/>
            </w:tcBorders>
          </w:tcPr>
          <w:p w14:paraId="03EBE800" w14:textId="77777777" w:rsidR="00E81493" w:rsidRPr="00985EF9" w:rsidRDefault="00E81493" w:rsidP="00D543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5EF9">
              <w:rPr>
                <w:rFonts w:ascii="Arial" w:hAnsi="Arial" w:cs="Arial"/>
                <w:color w:val="auto"/>
              </w:rPr>
              <w:t>Compliant</w:t>
            </w:r>
          </w:p>
        </w:tc>
      </w:tr>
    </w:tbl>
    <w:p w14:paraId="27ACCA8C" w14:textId="77777777" w:rsidR="00E81493" w:rsidRPr="009238F7" w:rsidRDefault="00E81493" w:rsidP="00E81493">
      <w:pPr>
        <w:pStyle w:val="Heading2"/>
        <w:spacing w:before="120" w:after="120" w:line="22" w:lineRule="atLeast"/>
        <w:rPr>
          <w:rFonts w:ascii="Arial" w:hAnsi="Arial" w:cs="Arial"/>
        </w:rPr>
      </w:pPr>
      <w:r w:rsidRPr="009238F7">
        <w:rPr>
          <w:rFonts w:ascii="Arial" w:hAnsi="Arial" w:cs="Arial"/>
        </w:rPr>
        <w:t>Findings</w:t>
      </w:r>
    </w:p>
    <w:p w14:paraId="2AE31AFA" w14:textId="77777777" w:rsidR="00E81493" w:rsidRPr="00273870" w:rsidRDefault="00E81493" w:rsidP="00E81493">
      <w:pPr>
        <w:pStyle w:val="paragraph"/>
        <w:spacing w:before="0" w:beforeAutospacing="0" w:after="120" w:afterAutospacing="0"/>
        <w:textAlignment w:val="baseline"/>
        <w:rPr>
          <w:rStyle w:val="normaltextrun"/>
          <w:rFonts w:ascii="Arial" w:hAnsi="Arial" w:cs="Arial"/>
          <w:color w:val="000000"/>
        </w:rPr>
      </w:pPr>
      <w:r w:rsidRPr="00273870">
        <w:rPr>
          <w:rStyle w:val="normaltextrun"/>
          <w:rFonts w:ascii="Arial" w:hAnsi="Arial" w:cs="Arial"/>
          <w:color w:val="000000"/>
        </w:rPr>
        <w:t>Consumers felt at home</w:t>
      </w:r>
      <w:r>
        <w:rPr>
          <w:rStyle w:val="normaltextrun"/>
          <w:rFonts w:ascii="Arial" w:hAnsi="Arial" w:cs="Arial"/>
          <w:color w:val="000000"/>
        </w:rPr>
        <w:t xml:space="preserve">, </w:t>
      </w:r>
      <w:r w:rsidRPr="00033FF2">
        <w:rPr>
          <w:rStyle w:val="normaltextrun"/>
          <w:rFonts w:ascii="Arial" w:hAnsi="Arial" w:cs="Arial"/>
        </w:rPr>
        <w:t>were</w:t>
      </w:r>
      <w:r>
        <w:rPr>
          <w:rStyle w:val="normaltextrun"/>
          <w:rFonts w:ascii="Arial" w:hAnsi="Arial" w:cs="Arial"/>
          <w:color w:val="000000"/>
        </w:rPr>
        <w:t xml:space="preserve"> </w:t>
      </w:r>
      <w:r w:rsidRPr="00273870">
        <w:rPr>
          <w:rStyle w:val="normaltextrun"/>
          <w:rFonts w:ascii="Arial" w:hAnsi="Arial" w:cs="Arial"/>
          <w:color w:val="000000"/>
        </w:rPr>
        <w:t>safe and comfortable</w:t>
      </w:r>
      <w:r w:rsidRPr="002B5927">
        <w:rPr>
          <w:rStyle w:val="normaltextrun"/>
          <w:rFonts w:ascii="Arial" w:hAnsi="Arial" w:cs="Arial"/>
          <w:color w:val="000000"/>
        </w:rPr>
        <w:t xml:space="preserve"> </w:t>
      </w:r>
      <w:r w:rsidRPr="00273870">
        <w:rPr>
          <w:rStyle w:val="normaltextrun"/>
          <w:rFonts w:ascii="Arial" w:hAnsi="Arial" w:cs="Arial"/>
          <w:color w:val="000000"/>
        </w:rPr>
        <w:t>in the service. They could move freely in the service and</w:t>
      </w:r>
      <w:r>
        <w:rPr>
          <w:rStyle w:val="normaltextrun"/>
          <w:rFonts w:ascii="Arial" w:hAnsi="Arial" w:cs="Arial"/>
          <w:color w:val="000000"/>
        </w:rPr>
        <w:t xml:space="preserve"> </w:t>
      </w:r>
      <w:r w:rsidRPr="00273870">
        <w:rPr>
          <w:rStyle w:val="normaltextrun"/>
          <w:rFonts w:ascii="Arial" w:hAnsi="Arial" w:cs="Arial"/>
          <w:color w:val="000000"/>
        </w:rPr>
        <w:t>access outdoor areas, as they wished. Consumers reported the service and the equipment, furniture and fittings were clean, safe, well maintained. Consumers’ rooms showed a high degree of personalisation with photographs, decorations, furniture and items of importance on display in their room. Room doors had a personalised sign with the consumer’s name and room number.</w:t>
      </w:r>
    </w:p>
    <w:p w14:paraId="658EB28C" w14:textId="77777777" w:rsidR="00E81493" w:rsidRPr="00033FF2" w:rsidRDefault="00E81493" w:rsidP="00E81493">
      <w:pPr>
        <w:pStyle w:val="paragraph"/>
        <w:spacing w:before="0" w:beforeAutospacing="0" w:after="120" w:afterAutospacing="0"/>
        <w:textAlignment w:val="baseline"/>
        <w:rPr>
          <w:rStyle w:val="normaltextrun"/>
          <w:rFonts w:ascii="Arial" w:hAnsi="Arial" w:cs="Arial"/>
        </w:rPr>
      </w:pPr>
      <w:r w:rsidRPr="00273870">
        <w:rPr>
          <w:rStyle w:val="normaltextrun"/>
          <w:rFonts w:ascii="Arial" w:hAnsi="Arial" w:cs="Arial"/>
          <w:color w:val="000000"/>
        </w:rPr>
        <w:t xml:space="preserve">The service environment was easy to navigate, with the layout of the buildings going around a communal cafe in the centre. The service appeared welcoming, with dementia friendly design principles, </w:t>
      </w:r>
      <w:r w:rsidRPr="00033FF2">
        <w:rPr>
          <w:rStyle w:val="normaltextrun"/>
          <w:rFonts w:ascii="Arial" w:hAnsi="Arial" w:cs="Arial"/>
        </w:rPr>
        <w:t>natural light, clear signage and handrails to support consumers to move around. There were several shared areas for consumers to socialise, indoors and outdoors. The outdoor areas had walkways and garden areas, with tables and chairs for consumers. The dining areas appeared homely and consumer interactions were observed during mealtimes. Furniture in communal areas was observed to be clean and in fair condition.</w:t>
      </w:r>
    </w:p>
    <w:p w14:paraId="2E649ADF" w14:textId="77777777" w:rsidR="00E81493" w:rsidRPr="00033FF2" w:rsidRDefault="00E81493" w:rsidP="00E81493">
      <w:pPr>
        <w:pStyle w:val="paragraph"/>
        <w:spacing w:before="0" w:beforeAutospacing="0" w:after="120" w:afterAutospacing="0"/>
        <w:textAlignment w:val="baseline"/>
        <w:rPr>
          <w:rStyle w:val="normaltextrun"/>
          <w:rFonts w:ascii="Arial" w:hAnsi="Arial" w:cs="Arial"/>
        </w:rPr>
      </w:pPr>
      <w:r w:rsidRPr="00033FF2">
        <w:rPr>
          <w:rStyle w:val="normaltextrun"/>
          <w:rFonts w:ascii="Arial" w:hAnsi="Arial" w:cs="Arial"/>
        </w:rPr>
        <w:t>The service does not have memory support unit and all consumers were free to enter and exit the service at their own accord, notwithstanding there were some after-hours security measures. Consumers and their visitors were observed freely accessing all areas of the service, including the outdoor courtyard area and central café.</w:t>
      </w:r>
    </w:p>
    <w:p w14:paraId="64963A12" w14:textId="77777777" w:rsidR="00E81493" w:rsidRPr="00273870" w:rsidRDefault="00E81493" w:rsidP="00E81493">
      <w:pPr>
        <w:pStyle w:val="paragraph"/>
        <w:spacing w:before="0" w:beforeAutospacing="0" w:after="120" w:afterAutospacing="0"/>
        <w:textAlignment w:val="baseline"/>
        <w:rPr>
          <w:rStyle w:val="normaltextrun"/>
          <w:rFonts w:ascii="Arial" w:hAnsi="Arial" w:cs="Arial"/>
          <w:color w:val="000000"/>
        </w:rPr>
      </w:pPr>
      <w:r w:rsidRPr="00033FF2">
        <w:rPr>
          <w:rStyle w:val="normaltextrun"/>
          <w:rFonts w:ascii="Arial" w:hAnsi="Arial" w:cs="Arial"/>
        </w:rPr>
        <w:t>External pathways were observed to be clear of trip hazards and well maintained. Staff were seen cleaning common areas and consumers' rooms throughout the site audit, and cleaning high touch points regularly. Kitchenettes</w:t>
      </w:r>
      <w:r w:rsidRPr="00273870">
        <w:rPr>
          <w:rStyle w:val="normaltextrun"/>
          <w:rFonts w:ascii="Arial" w:hAnsi="Arial" w:cs="Arial"/>
          <w:color w:val="000000"/>
        </w:rPr>
        <w:t>, laundry, equipment and cleaning storage trolleys were clean and well maintained with materials appropriately stored.</w:t>
      </w:r>
    </w:p>
    <w:p w14:paraId="723EB54E" w14:textId="77777777" w:rsidR="00E81493" w:rsidRPr="00273870" w:rsidRDefault="00E81493" w:rsidP="00E81493">
      <w:pPr>
        <w:pStyle w:val="paragraph"/>
        <w:spacing w:before="0" w:beforeAutospacing="0" w:after="120" w:afterAutospacing="0"/>
        <w:textAlignment w:val="baseline"/>
        <w:rPr>
          <w:rStyle w:val="normaltextrun"/>
          <w:rFonts w:ascii="Arial" w:hAnsi="Arial" w:cs="Arial"/>
          <w:color w:val="000000"/>
        </w:rPr>
      </w:pPr>
      <w:r w:rsidRPr="00273870">
        <w:rPr>
          <w:rStyle w:val="normaltextrun"/>
          <w:rFonts w:ascii="Arial" w:hAnsi="Arial" w:cs="Arial"/>
          <w:color w:val="000000"/>
        </w:rPr>
        <w:t>The flooring, walls, ceilings, and outdoor areas, of the service were clean and well-maintained. At the time of the site audit, one of the dining rooms was closed off while external contractors were conducting major repairs to the roof caused by the rain, with 2 of the 3 wings receiving tray service for meals for the week.</w:t>
      </w:r>
    </w:p>
    <w:p w14:paraId="6ABE5956" w14:textId="77777777" w:rsidR="00E81493" w:rsidRPr="00273870" w:rsidRDefault="00E81493" w:rsidP="00E81493">
      <w:pPr>
        <w:pStyle w:val="paragraph"/>
        <w:spacing w:before="0" w:beforeAutospacing="0" w:after="120" w:afterAutospacing="0"/>
        <w:textAlignment w:val="baseline"/>
      </w:pPr>
      <w:r w:rsidRPr="00273870">
        <w:rPr>
          <w:rStyle w:val="normaltextrun"/>
          <w:rFonts w:ascii="Arial" w:hAnsi="Arial" w:cs="Arial"/>
          <w:color w:val="000000"/>
        </w:rPr>
        <w:t>‎‎Consumers could access a range of equipment such as; walking frames, wheelchairs, and comfort chairs. These were observed to be clean and in good condition. The service’s</w:t>
      </w:r>
      <w:r w:rsidRPr="00273870">
        <w:t xml:space="preserve"> </w:t>
      </w:r>
      <w:r w:rsidRPr="00273870">
        <w:rPr>
          <w:rStyle w:val="normaltextrun"/>
          <w:rFonts w:ascii="Arial" w:hAnsi="Arial" w:cs="Arial"/>
          <w:color w:val="000000"/>
        </w:rPr>
        <w:t xml:space="preserve">preventative maintenance schedule evidenced regular </w:t>
      </w:r>
      <w:r w:rsidRPr="00033FF2">
        <w:rPr>
          <w:rStyle w:val="normaltextrun"/>
          <w:rFonts w:ascii="Arial" w:hAnsi="Arial" w:cs="Arial"/>
        </w:rPr>
        <w:t>maintenance was occurring</w:t>
      </w:r>
      <w:r w:rsidRPr="00273870">
        <w:rPr>
          <w:rStyle w:val="normaltextrun"/>
          <w:rFonts w:ascii="Arial" w:hAnsi="Arial" w:cs="Arial"/>
          <w:color w:val="000000"/>
        </w:rPr>
        <w:t>, and the service’s reactive maintenance log showed issues reported by staff were resolved promptly.</w:t>
      </w:r>
    </w:p>
    <w:p w14:paraId="23761694" w14:textId="77777777" w:rsidR="00E81493" w:rsidRPr="009238F7" w:rsidRDefault="00E81493" w:rsidP="00E81493">
      <w:pPr>
        <w:rPr>
          <w:rFonts w:ascii="Arial" w:hAnsi="Arial" w:cs="Arial"/>
        </w:rPr>
      </w:pPr>
      <w:r w:rsidRPr="009238F7">
        <w:rPr>
          <w:rFonts w:ascii="Arial" w:hAnsi="Arial" w:cs="Arial"/>
          <w:color w:val="FF0000"/>
        </w:rPr>
        <w:br w:type="page"/>
      </w:r>
      <w:r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E81493" w:rsidRPr="009238F7" w14:paraId="6ECDCA2C" w14:textId="77777777" w:rsidTr="00D54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44CF98C" w14:textId="77777777" w:rsidR="00E81493" w:rsidRPr="009238F7" w:rsidRDefault="00E81493" w:rsidP="00D543B9">
            <w:pPr>
              <w:spacing w:before="0" w:after="120" w:line="22" w:lineRule="atLeast"/>
              <w:rPr>
                <w:rFonts w:ascii="Arial" w:hAnsi="Arial" w:cs="Arial"/>
              </w:rPr>
            </w:pPr>
            <w:r w:rsidRPr="009238F7">
              <w:rPr>
                <w:rFonts w:ascii="Arial" w:hAnsi="Arial" w:cs="Arial"/>
              </w:rPr>
              <w:t>Feedback and complaints</w:t>
            </w:r>
          </w:p>
        </w:tc>
        <w:tc>
          <w:tcPr>
            <w:tcW w:w="0" w:type="auto"/>
          </w:tcPr>
          <w:p w14:paraId="180E11CE" w14:textId="77777777" w:rsidR="00E81493" w:rsidRPr="002A75F7" w:rsidRDefault="00E81493" w:rsidP="00D543B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5425A">
              <w:rPr>
                <w:rFonts w:ascii="Arial" w:hAnsi="Arial" w:cs="Arial"/>
              </w:rPr>
              <w:t>Compliant</w:t>
            </w:r>
          </w:p>
        </w:tc>
      </w:tr>
      <w:tr w:rsidR="00E81493" w:rsidRPr="009238F7" w14:paraId="1FA7158F"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67D1FEFB"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7E2FCCE7"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0AD4C570" w14:textId="77777777" w:rsidR="00E81493" w:rsidRPr="002A75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75F7">
              <w:rPr>
                <w:rFonts w:ascii="Arial" w:hAnsi="Arial" w:cs="Arial"/>
                <w:color w:val="auto"/>
              </w:rPr>
              <w:t>Compliant</w:t>
            </w:r>
          </w:p>
        </w:tc>
      </w:tr>
      <w:tr w:rsidR="00E81493" w:rsidRPr="009238F7" w14:paraId="3EA02D51"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F2C771"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67DA389A"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39BA6422" w14:textId="77777777" w:rsidR="00E81493" w:rsidRPr="002A75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75F7">
              <w:rPr>
                <w:rFonts w:ascii="Arial" w:hAnsi="Arial" w:cs="Arial"/>
                <w:color w:val="auto"/>
              </w:rPr>
              <w:t>Compliant</w:t>
            </w:r>
          </w:p>
        </w:tc>
      </w:tr>
      <w:tr w:rsidR="00E81493" w:rsidRPr="009238F7" w14:paraId="1B740533"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21F74269"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25BB82A6"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258FDF3E" w14:textId="77777777" w:rsidR="00E81493" w:rsidRPr="002A75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75F7">
              <w:rPr>
                <w:rFonts w:ascii="Arial" w:hAnsi="Arial" w:cs="Arial"/>
                <w:color w:val="auto"/>
              </w:rPr>
              <w:t>Compliant</w:t>
            </w:r>
          </w:p>
        </w:tc>
      </w:tr>
      <w:tr w:rsidR="00E81493" w:rsidRPr="009238F7" w14:paraId="499F3C5C" w14:textId="77777777" w:rsidTr="00D543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CF8276E"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670D7FC0"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0BEACBF5" w14:textId="77777777" w:rsidR="00E81493" w:rsidRPr="002A75F7" w:rsidRDefault="00E81493" w:rsidP="00D543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75F7">
              <w:rPr>
                <w:rFonts w:ascii="Arial" w:hAnsi="Arial" w:cs="Arial"/>
                <w:color w:val="auto"/>
              </w:rPr>
              <w:t>Compliant</w:t>
            </w:r>
          </w:p>
        </w:tc>
      </w:tr>
    </w:tbl>
    <w:p w14:paraId="7CDB84C3" w14:textId="77777777" w:rsidR="00E81493" w:rsidRPr="009238F7" w:rsidRDefault="00E81493" w:rsidP="00E81493">
      <w:pPr>
        <w:pStyle w:val="Heading2"/>
        <w:spacing w:before="120" w:after="120" w:line="22" w:lineRule="atLeast"/>
        <w:rPr>
          <w:rFonts w:ascii="Arial" w:hAnsi="Arial" w:cs="Arial"/>
        </w:rPr>
      </w:pPr>
      <w:r w:rsidRPr="009238F7">
        <w:rPr>
          <w:rFonts w:ascii="Arial" w:hAnsi="Arial" w:cs="Arial"/>
        </w:rPr>
        <w:t>Findings</w:t>
      </w:r>
    </w:p>
    <w:p w14:paraId="0C8129E6" w14:textId="77777777" w:rsidR="00E81493" w:rsidRPr="005E4ACE" w:rsidRDefault="00E81493" w:rsidP="00E81493">
      <w:pPr>
        <w:pStyle w:val="paragraph"/>
        <w:spacing w:before="0" w:beforeAutospacing="0" w:after="120" w:afterAutospacing="0"/>
        <w:textAlignment w:val="baseline"/>
        <w:rPr>
          <w:rStyle w:val="normaltextrun"/>
          <w:rFonts w:ascii="Arial" w:hAnsi="Arial" w:cs="Arial"/>
          <w:color w:val="000000"/>
        </w:rPr>
      </w:pPr>
      <w:r w:rsidRPr="005E4ACE">
        <w:rPr>
          <w:rStyle w:val="normaltextrun"/>
          <w:rFonts w:ascii="Arial" w:hAnsi="Arial" w:cs="Arial"/>
          <w:color w:val="000000"/>
        </w:rPr>
        <w:t xml:space="preserve">Overall, consumers felt encouraged and supported to give feedback and make complaints, and appropriate action was taken. ‎Consumers/representatives understood how to give feedback or make a complaint and said they felt comfortable doing so. Most consumers were aware of external complaint avenues and the advocacy supports available to them, if they needed. </w:t>
      </w:r>
    </w:p>
    <w:p w14:paraId="5231162C" w14:textId="77777777" w:rsidR="00E81493" w:rsidRPr="001B14FC" w:rsidRDefault="00E81493" w:rsidP="00E81493">
      <w:pPr>
        <w:pStyle w:val="paragraph"/>
        <w:spacing w:before="0" w:beforeAutospacing="0" w:after="120" w:afterAutospacing="0"/>
        <w:textAlignment w:val="baseline"/>
        <w:rPr>
          <w:rStyle w:val="normaltextrun"/>
          <w:rFonts w:ascii="Arial" w:hAnsi="Arial" w:cs="Arial"/>
        </w:rPr>
      </w:pPr>
      <w:r w:rsidRPr="001B14FC">
        <w:rPr>
          <w:rStyle w:val="normaltextrun"/>
          <w:rFonts w:ascii="Arial" w:hAnsi="Arial" w:cs="Arial"/>
        </w:rPr>
        <w:t xml:space="preserve">Consumers/representatives described ways they could raise concerns such as; speaking directly to staff or management, completing a feedback form, or through consumer meetings.  They said management addressed and resolved concerns and complaints raised, or when an incident had occurred. Consumers/representatives gave examples of the service using open disclosure in responding to complaints and using feedback to improve the quality of their care and services.  </w:t>
      </w:r>
    </w:p>
    <w:p w14:paraId="402C89F9" w14:textId="50030368" w:rsidR="00E81493" w:rsidRPr="0034254E" w:rsidRDefault="00E81493" w:rsidP="00E81493">
      <w:pPr>
        <w:pStyle w:val="paragraph"/>
        <w:spacing w:before="0" w:beforeAutospacing="0" w:after="120" w:afterAutospacing="0"/>
        <w:textAlignment w:val="baseline"/>
        <w:rPr>
          <w:rStyle w:val="normaltextrun"/>
          <w:rFonts w:ascii="Arial" w:hAnsi="Arial" w:cs="Arial"/>
        </w:rPr>
      </w:pPr>
      <w:r w:rsidRPr="0034254E">
        <w:rPr>
          <w:rStyle w:val="normaltextrun"/>
          <w:rFonts w:ascii="Arial" w:hAnsi="Arial" w:cs="Arial"/>
        </w:rPr>
        <w:t>The service demonstrated consumers were made aware of internal and external mechanisms to raise and resolve complaints. Staff could explain the advocacy and language services available to consumers and how they would support consumers from diverse backgrounds, or those having difficulty communicating. Staff could describe how they responded to consumer/</w:t>
      </w:r>
      <w:r w:rsidR="00346B18">
        <w:rPr>
          <w:rStyle w:val="normaltextrun"/>
          <w:rFonts w:ascii="Arial" w:hAnsi="Arial" w:cs="Arial"/>
        </w:rPr>
        <w:t xml:space="preserve"> </w:t>
      </w:r>
      <w:r w:rsidRPr="0034254E">
        <w:rPr>
          <w:rStyle w:val="normaltextrun"/>
          <w:rFonts w:ascii="Arial" w:hAnsi="Arial" w:cs="Arial"/>
        </w:rPr>
        <w:t>representative feedback in line with the service’s open disclosure and complaints policies. Management described how they ensured consumers felt supported to provide feedback and complaints, and staff practice an open disclosure process. ‎Care staff said if a consumer raised an issue or concern, they asked them to explain the issue and if they could not resolve it, they would escalate it to clinical staff.</w:t>
      </w:r>
    </w:p>
    <w:p w14:paraId="07B5F631" w14:textId="149A4599" w:rsidR="00E81493" w:rsidRPr="005E4ACE" w:rsidRDefault="00E81493" w:rsidP="00E81493">
      <w:pPr>
        <w:pStyle w:val="paragraph"/>
        <w:spacing w:before="0" w:beforeAutospacing="0" w:after="120" w:afterAutospacing="0"/>
        <w:textAlignment w:val="baseline"/>
        <w:rPr>
          <w:rStyle w:val="normaltextrun"/>
          <w:rFonts w:ascii="Arial" w:hAnsi="Arial" w:cs="Arial"/>
          <w:color w:val="000000"/>
        </w:rPr>
      </w:pPr>
      <w:r w:rsidRPr="005E4ACE">
        <w:rPr>
          <w:rStyle w:val="normaltextrun"/>
          <w:rFonts w:ascii="Arial" w:hAnsi="Arial" w:cs="Arial"/>
          <w:color w:val="000000"/>
        </w:rPr>
        <w:t xml:space="preserve">‎‎Management explained the different ways consumers were encouraged and supported to make a complaint and provide feedback. The service's feedback form was accessible to all consumers in reception along with a locked lodgement box. Consumers were invited to access the complaints process at every consumer meeting and staff were encouraged to resolve issues within their remit and assist </w:t>
      </w:r>
      <w:r w:rsidRPr="0034254E">
        <w:rPr>
          <w:rStyle w:val="normaltextrun"/>
          <w:rFonts w:ascii="Arial" w:hAnsi="Arial" w:cs="Arial"/>
        </w:rPr>
        <w:t xml:space="preserve">consumers to </w:t>
      </w:r>
      <w:r w:rsidRPr="005E4ACE">
        <w:rPr>
          <w:rStyle w:val="normaltextrun"/>
          <w:rFonts w:ascii="Arial" w:hAnsi="Arial" w:cs="Arial"/>
          <w:color w:val="000000"/>
        </w:rPr>
        <w:t xml:space="preserve">complete feedback </w:t>
      </w:r>
      <w:r w:rsidR="00346B18" w:rsidRPr="005E4ACE">
        <w:rPr>
          <w:rStyle w:val="normaltextrun"/>
          <w:rFonts w:ascii="Arial" w:hAnsi="Arial" w:cs="Arial"/>
          <w:color w:val="000000"/>
        </w:rPr>
        <w:t>forms.‎ ‎</w:t>
      </w:r>
      <w:r w:rsidRPr="005E4ACE">
        <w:rPr>
          <w:rStyle w:val="normaltextrun"/>
          <w:rFonts w:ascii="Arial" w:hAnsi="Arial" w:cs="Arial"/>
          <w:color w:val="000000"/>
        </w:rPr>
        <w:t xml:space="preserve">‎ </w:t>
      </w:r>
    </w:p>
    <w:p w14:paraId="6AB27C62" w14:textId="77777777" w:rsidR="00E81493" w:rsidRPr="005E4ACE" w:rsidRDefault="00E81493" w:rsidP="00E81493">
      <w:pPr>
        <w:pStyle w:val="paragraph"/>
        <w:spacing w:before="0" w:beforeAutospacing="0" w:after="120" w:afterAutospacing="0"/>
        <w:textAlignment w:val="baseline"/>
        <w:rPr>
          <w:rStyle w:val="normaltextrun"/>
          <w:rFonts w:ascii="Arial" w:hAnsi="Arial" w:cs="Arial"/>
          <w:color w:val="000000"/>
        </w:rPr>
      </w:pPr>
      <w:r w:rsidRPr="005E4ACE">
        <w:rPr>
          <w:rStyle w:val="normaltextrun"/>
          <w:rFonts w:ascii="Arial" w:hAnsi="Arial" w:cs="Arial"/>
          <w:color w:val="000000"/>
        </w:rPr>
        <w:t xml:space="preserve">The feedback and complaints register showed the service </w:t>
      </w:r>
      <w:r w:rsidRPr="0034254E">
        <w:rPr>
          <w:rStyle w:val="normaltextrun"/>
          <w:rFonts w:ascii="Arial" w:hAnsi="Arial" w:cs="Arial"/>
        </w:rPr>
        <w:t>captured compliments</w:t>
      </w:r>
      <w:r w:rsidRPr="005E4ACE">
        <w:rPr>
          <w:rStyle w:val="normaltextrun"/>
          <w:rFonts w:ascii="Arial" w:hAnsi="Arial" w:cs="Arial"/>
          <w:color w:val="000000"/>
        </w:rPr>
        <w:t>, complaints, and suggestions. All complaints appeared to have been actioned in accordance with the service's feedback and complaints procedure.</w:t>
      </w:r>
    </w:p>
    <w:p w14:paraId="5C5A997C" w14:textId="77777777" w:rsidR="00E81493" w:rsidRPr="009238F7" w:rsidRDefault="00E81493" w:rsidP="00E81493">
      <w:pPr>
        <w:pStyle w:val="paragraph"/>
        <w:spacing w:before="0" w:beforeAutospacing="0" w:after="120" w:afterAutospacing="0"/>
        <w:textAlignment w:val="baseline"/>
        <w:rPr>
          <w:rFonts w:ascii="Arial" w:hAnsi="Arial" w:cs="Arial"/>
        </w:rPr>
      </w:pPr>
      <w:r w:rsidRPr="005E4ACE">
        <w:rPr>
          <w:rStyle w:val="normaltextrun"/>
          <w:rFonts w:ascii="Arial" w:hAnsi="Arial" w:cs="Arial"/>
          <w:color w:val="000000"/>
        </w:rPr>
        <w:lastRenderedPageBreak/>
        <w:t>The service showed feedback and complaints were used to improve the quality of care. The feedback and complaints register showed all documented complaints were investigated and recommended actions entered on the continuous improvement plan. Items on the continuous improvement plan had been aligned to the Quality Standards.</w:t>
      </w:r>
      <w:r w:rsidRPr="009238F7">
        <w:rPr>
          <w:rFonts w:ascii="Arial" w:hAnsi="Arial" w:cs="Arial"/>
          <w:color w:val="FF0000"/>
        </w:rPr>
        <w:br w:type="page"/>
      </w:r>
      <w:r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8"/>
        <w:gridCol w:w="6862"/>
        <w:gridCol w:w="1514"/>
      </w:tblGrid>
      <w:tr w:rsidR="00E81493" w:rsidRPr="009238F7" w14:paraId="12EE59C2" w14:textId="77777777" w:rsidTr="00D54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ABF1ABE" w14:textId="77777777" w:rsidR="00E81493" w:rsidRPr="009238F7" w:rsidRDefault="00E81493" w:rsidP="00D543B9">
            <w:pPr>
              <w:spacing w:before="0" w:after="120" w:line="22" w:lineRule="atLeast"/>
              <w:rPr>
                <w:rFonts w:ascii="Arial" w:hAnsi="Arial" w:cs="Arial"/>
              </w:rPr>
            </w:pPr>
            <w:r w:rsidRPr="009238F7">
              <w:rPr>
                <w:rFonts w:ascii="Arial" w:hAnsi="Arial" w:cs="Arial"/>
              </w:rPr>
              <w:t>Human resources</w:t>
            </w:r>
          </w:p>
        </w:tc>
        <w:tc>
          <w:tcPr>
            <w:tcW w:w="0" w:type="auto"/>
          </w:tcPr>
          <w:p w14:paraId="3071A5B2" w14:textId="77777777" w:rsidR="00E81493" w:rsidRPr="00DE0EA6" w:rsidRDefault="00E81493" w:rsidP="00D543B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Non-c</w:t>
            </w:r>
            <w:r w:rsidRPr="0085425A">
              <w:rPr>
                <w:rFonts w:ascii="Arial" w:hAnsi="Arial" w:cs="Arial"/>
              </w:rPr>
              <w:t>ompliant</w:t>
            </w:r>
          </w:p>
        </w:tc>
      </w:tr>
      <w:tr w:rsidR="00E81493" w:rsidRPr="009238F7" w14:paraId="084AC89A"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5CF634E0"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6C576790"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702CF89E" w14:textId="77777777" w:rsidR="00E81493" w:rsidRPr="00DE0EA6"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EA6">
              <w:rPr>
                <w:rFonts w:ascii="Arial" w:hAnsi="Arial" w:cs="Arial"/>
                <w:color w:val="auto"/>
              </w:rPr>
              <w:t>Compliant</w:t>
            </w:r>
          </w:p>
        </w:tc>
      </w:tr>
      <w:tr w:rsidR="00E81493" w:rsidRPr="009238F7" w14:paraId="778E8E62"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FE7185"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3755D049"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224599B" w14:textId="77777777" w:rsidR="00E81493" w:rsidRPr="00DE0EA6"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0EA6">
              <w:rPr>
                <w:rFonts w:ascii="Arial" w:hAnsi="Arial" w:cs="Arial"/>
                <w:color w:val="auto"/>
              </w:rPr>
              <w:t>Compliant</w:t>
            </w:r>
          </w:p>
        </w:tc>
      </w:tr>
      <w:tr w:rsidR="00E81493" w:rsidRPr="009238F7" w14:paraId="1C2EF901"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32F94834"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53BD72"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proofErr w:type="gramStart"/>
            <w:r w:rsidRPr="009238F7">
              <w:rPr>
                <w:rFonts w:ascii="Arial" w:hAnsi="Arial" w:cs="Arial"/>
              </w:rPr>
              <w:t>competent</w:t>
            </w:r>
            <w:proofErr w:type="gramEnd"/>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47978DFD" w14:textId="77777777" w:rsidR="00E81493" w:rsidRPr="00DE0EA6"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EA6">
              <w:rPr>
                <w:rFonts w:ascii="Arial" w:hAnsi="Arial" w:cs="Arial"/>
                <w:color w:val="auto"/>
              </w:rPr>
              <w:t>Compliant</w:t>
            </w:r>
          </w:p>
        </w:tc>
      </w:tr>
      <w:tr w:rsidR="00E81493" w:rsidRPr="009238F7" w14:paraId="36F7D726"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1369E3"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70D21117"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45E68136" w14:textId="77777777" w:rsidR="00E81493" w:rsidRPr="00DE0EA6" w:rsidRDefault="00E81493" w:rsidP="00D543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0EA6">
              <w:rPr>
                <w:rFonts w:ascii="Arial" w:hAnsi="Arial" w:cs="Arial"/>
                <w:color w:val="auto"/>
              </w:rPr>
              <w:t>Compliant</w:t>
            </w:r>
          </w:p>
        </w:tc>
      </w:tr>
      <w:tr w:rsidR="00E81493" w:rsidRPr="009238F7" w14:paraId="36B68606" w14:textId="77777777" w:rsidTr="00D543B9">
        <w:tc>
          <w:tcPr>
            <w:cnfStyle w:val="001000000000" w:firstRow="0" w:lastRow="0" w:firstColumn="1" w:lastColumn="0" w:oddVBand="0" w:evenVBand="0" w:oddHBand="0" w:evenHBand="0" w:firstRowFirstColumn="0" w:firstRowLastColumn="0" w:lastRowFirstColumn="0" w:lastRowLastColumn="0"/>
            <w:tcW w:w="0" w:type="auto"/>
          </w:tcPr>
          <w:p w14:paraId="5D05A12C"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3C05030E"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27530368" w14:textId="77777777" w:rsidR="00E81493" w:rsidRPr="00DE0EA6" w:rsidRDefault="00E81493" w:rsidP="00D543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Pr="00DE0EA6">
              <w:rPr>
                <w:rFonts w:ascii="Arial" w:hAnsi="Arial" w:cs="Arial"/>
                <w:color w:val="auto"/>
              </w:rPr>
              <w:t>ompliant</w:t>
            </w:r>
          </w:p>
        </w:tc>
      </w:tr>
    </w:tbl>
    <w:p w14:paraId="13405479" w14:textId="77777777" w:rsidR="00E81493" w:rsidRPr="009238F7" w:rsidRDefault="00E81493" w:rsidP="00E81493">
      <w:pPr>
        <w:pStyle w:val="Heading2"/>
        <w:spacing w:before="120" w:after="120" w:line="22" w:lineRule="atLeast"/>
        <w:rPr>
          <w:rFonts w:ascii="Arial" w:hAnsi="Arial" w:cs="Arial"/>
        </w:rPr>
      </w:pPr>
      <w:r w:rsidRPr="009238F7">
        <w:rPr>
          <w:rFonts w:ascii="Arial" w:hAnsi="Arial" w:cs="Arial"/>
        </w:rPr>
        <w:t>Findings</w:t>
      </w:r>
    </w:p>
    <w:p w14:paraId="25F55397" w14:textId="6FBDF64C" w:rsidR="00E81493" w:rsidRPr="001A338B" w:rsidRDefault="00E81493" w:rsidP="00E81493">
      <w:pPr>
        <w:pStyle w:val="paragraph"/>
        <w:spacing w:before="0" w:beforeAutospacing="0" w:after="120" w:afterAutospacing="0"/>
        <w:textAlignment w:val="baseline"/>
        <w:rPr>
          <w:rStyle w:val="normaltextrun"/>
          <w:rFonts w:ascii="Arial" w:hAnsi="Arial" w:cs="Arial"/>
          <w:color w:val="000000"/>
        </w:rPr>
      </w:pPr>
      <w:r w:rsidRPr="00A01E7A">
        <w:rPr>
          <w:rStyle w:val="normaltextrun"/>
          <w:rFonts w:ascii="Arial" w:hAnsi="Arial" w:cs="Arial"/>
          <w:color w:val="000000"/>
        </w:rPr>
        <w:t xml:space="preserve">The </w:t>
      </w:r>
      <w:r w:rsidRPr="00407F40">
        <w:rPr>
          <w:rStyle w:val="normaltextrun"/>
          <w:rFonts w:ascii="Arial" w:hAnsi="Arial" w:cs="Arial"/>
        </w:rPr>
        <w:t xml:space="preserve">assessment team’s report </w:t>
      </w:r>
      <w:r w:rsidRPr="00A01E7A">
        <w:rPr>
          <w:rStyle w:val="normaltextrun"/>
          <w:rFonts w:ascii="Arial" w:hAnsi="Arial" w:cs="Arial"/>
          <w:color w:val="000000"/>
        </w:rPr>
        <w:t>recommended</w:t>
      </w:r>
      <w:r>
        <w:rPr>
          <w:rStyle w:val="normaltextrun"/>
          <w:rFonts w:ascii="Arial" w:hAnsi="Arial" w:cs="Arial"/>
          <w:color w:val="000000"/>
        </w:rPr>
        <w:t xml:space="preserve"> </w:t>
      </w:r>
      <w:r w:rsidRPr="00A01E7A">
        <w:rPr>
          <w:rStyle w:val="normaltextrun"/>
          <w:rFonts w:ascii="Arial" w:hAnsi="Arial" w:cs="Arial"/>
          <w:color w:val="000000"/>
        </w:rPr>
        <w:t xml:space="preserve">Requirement </w:t>
      </w:r>
      <w:r>
        <w:rPr>
          <w:rStyle w:val="normaltextrun"/>
          <w:rFonts w:ascii="Arial" w:hAnsi="Arial" w:cs="Arial"/>
          <w:color w:val="000000"/>
        </w:rPr>
        <w:t>7</w:t>
      </w:r>
      <w:r w:rsidRPr="00A01E7A">
        <w:rPr>
          <w:rStyle w:val="normaltextrun"/>
          <w:rFonts w:ascii="Arial" w:hAnsi="Arial" w:cs="Arial"/>
          <w:color w:val="000000"/>
        </w:rPr>
        <w:t>(3)(</w:t>
      </w:r>
      <w:r>
        <w:rPr>
          <w:rStyle w:val="normaltextrun"/>
          <w:rFonts w:ascii="Arial" w:hAnsi="Arial" w:cs="Arial"/>
          <w:color w:val="000000"/>
        </w:rPr>
        <w:t>e</w:t>
      </w:r>
      <w:r w:rsidRPr="00A01E7A">
        <w:rPr>
          <w:rStyle w:val="normaltextrun"/>
          <w:rFonts w:ascii="Arial" w:hAnsi="Arial" w:cs="Arial"/>
          <w:color w:val="000000"/>
        </w:rPr>
        <w:t>) was Not Met. After consideration of the evidence,</w:t>
      </w:r>
      <w:r>
        <w:rPr>
          <w:rStyle w:val="normaltextrun"/>
          <w:rFonts w:ascii="Arial" w:hAnsi="Arial" w:cs="Arial"/>
          <w:color w:val="000000"/>
        </w:rPr>
        <w:t xml:space="preserve"> </w:t>
      </w:r>
      <w:r w:rsidRPr="00A01E7A">
        <w:rPr>
          <w:rStyle w:val="normaltextrun"/>
          <w:rFonts w:ascii="Arial" w:hAnsi="Arial" w:cs="Arial"/>
          <w:color w:val="000000"/>
        </w:rPr>
        <w:t>I have found</w:t>
      </w:r>
      <w:r>
        <w:rPr>
          <w:rStyle w:val="normaltextrun"/>
          <w:rFonts w:ascii="Arial" w:hAnsi="Arial" w:cs="Arial"/>
          <w:color w:val="000000"/>
        </w:rPr>
        <w:t xml:space="preserve"> </w:t>
      </w:r>
      <w:r w:rsidRPr="00A01E7A">
        <w:rPr>
          <w:rStyle w:val="normaltextrun"/>
          <w:rFonts w:ascii="Arial" w:hAnsi="Arial" w:cs="Arial"/>
          <w:color w:val="000000"/>
        </w:rPr>
        <w:t xml:space="preserve">Requirement </w:t>
      </w:r>
      <w:r>
        <w:rPr>
          <w:rStyle w:val="normaltextrun"/>
          <w:rFonts w:ascii="Arial" w:hAnsi="Arial" w:cs="Arial"/>
          <w:color w:val="000000"/>
        </w:rPr>
        <w:t>7</w:t>
      </w:r>
      <w:r w:rsidRPr="00A01E7A">
        <w:rPr>
          <w:rStyle w:val="normaltextrun"/>
          <w:rFonts w:ascii="Arial" w:hAnsi="Arial" w:cs="Arial"/>
          <w:color w:val="000000"/>
        </w:rPr>
        <w:t>(3)(</w:t>
      </w:r>
      <w:r>
        <w:rPr>
          <w:rStyle w:val="normaltextrun"/>
          <w:rFonts w:ascii="Arial" w:hAnsi="Arial" w:cs="Arial"/>
          <w:color w:val="000000"/>
        </w:rPr>
        <w:t>e</w:t>
      </w:r>
      <w:r w:rsidRPr="00A01E7A">
        <w:rPr>
          <w:rStyle w:val="normaltextrun"/>
          <w:rFonts w:ascii="Arial" w:hAnsi="Arial" w:cs="Arial"/>
          <w:color w:val="000000"/>
        </w:rPr>
        <w:t>) is Non-</w:t>
      </w:r>
      <w:r w:rsidRPr="0034254E">
        <w:rPr>
          <w:rStyle w:val="normaltextrun"/>
          <w:rFonts w:ascii="Arial" w:hAnsi="Arial" w:cs="Arial"/>
        </w:rPr>
        <w:t xml:space="preserve">compliant as the </w:t>
      </w:r>
      <w:r w:rsidRPr="001A338B">
        <w:rPr>
          <w:rStyle w:val="normaltextrun"/>
          <w:rFonts w:ascii="Arial" w:hAnsi="Arial" w:cs="Arial"/>
          <w:color w:val="000000"/>
        </w:rPr>
        <w:t>service could not demonstrate regular assessment, monitoring and review of the performance of each member of the workforce.</w:t>
      </w:r>
      <w:r>
        <w:rPr>
          <w:rStyle w:val="normaltextrun"/>
          <w:rFonts w:ascii="Arial" w:hAnsi="Arial" w:cs="Arial"/>
          <w:color w:val="000000"/>
        </w:rPr>
        <w:t xml:space="preserve"> </w:t>
      </w:r>
      <w:r w:rsidRPr="001A338B">
        <w:rPr>
          <w:rStyle w:val="normaltextrun"/>
          <w:rFonts w:ascii="Arial" w:hAnsi="Arial" w:cs="Arial"/>
          <w:color w:val="000000"/>
        </w:rPr>
        <w:t xml:space="preserve">Evidence of deficits identified in the </w:t>
      </w:r>
      <w:r w:rsidR="00C603C1">
        <w:rPr>
          <w:rStyle w:val="normaltextrun"/>
          <w:rFonts w:ascii="Arial" w:hAnsi="Arial" w:cs="Arial"/>
          <w:color w:val="000000"/>
        </w:rPr>
        <w:t>a</w:t>
      </w:r>
      <w:r w:rsidRPr="001A338B">
        <w:rPr>
          <w:rStyle w:val="normaltextrun"/>
          <w:rFonts w:ascii="Arial" w:hAnsi="Arial" w:cs="Arial"/>
          <w:color w:val="000000"/>
        </w:rPr>
        <w:t xml:space="preserve">ssessment </w:t>
      </w:r>
      <w:r w:rsidR="00C603C1">
        <w:rPr>
          <w:rStyle w:val="normaltextrun"/>
          <w:rFonts w:ascii="Arial" w:hAnsi="Arial" w:cs="Arial"/>
          <w:color w:val="000000"/>
        </w:rPr>
        <w:t>team’s r</w:t>
      </w:r>
      <w:r w:rsidRPr="001A338B">
        <w:rPr>
          <w:rStyle w:val="normaltextrun"/>
          <w:rFonts w:ascii="Arial" w:hAnsi="Arial" w:cs="Arial"/>
          <w:color w:val="000000"/>
        </w:rPr>
        <w:t xml:space="preserve">eport included: </w:t>
      </w:r>
    </w:p>
    <w:p w14:paraId="4F949315" w14:textId="77777777" w:rsidR="00E81493" w:rsidRPr="0034254E" w:rsidRDefault="00E81493" w:rsidP="00E81493">
      <w:pPr>
        <w:pStyle w:val="paragraph"/>
        <w:numPr>
          <w:ilvl w:val="0"/>
          <w:numId w:val="21"/>
        </w:numPr>
        <w:spacing w:before="0" w:beforeAutospacing="0" w:after="120" w:afterAutospacing="0"/>
        <w:textAlignment w:val="baseline"/>
        <w:rPr>
          <w:rStyle w:val="normaltextrun"/>
          <w:rFonts w:ascii="Arial" w:hAnsi="Arial" w:cs="Arial"/>
        </w:rPr>
      </w:pPr>
      <w:r w:rsidRPr="0034254E">
        <w:rPr>
          <w:rStyle w:val="normaltextrun"/>
          <w:rFonts w:ascii="Arial" w:hAnsi="Arial" w:cs="Arial"/>
        </w:rPr>
        <w:t>The service’s policy indicated line managers would conduct performance reviews at least annually, at the request of a team member or as required.</w:t>
      </w:r>
    </w:p>
    <w:p w14:paraId="11DB748F" w14:textId="77777777" w:rsidR="00E81493" w:rsidRPr="0034254E" w:rsidRDefault="00E81493" w:rsidP="00E81493">
      <w:pPr>
        <w:pStyle w:val="paragraph"/>
        <w:numPr>
          <w:ilvl w:val="0"/>
          <w:numId w:val="21"/>
        </w:numPr>
        <w:spacing w:before="0" w:beforeAutospacing="0" w:after="120" w:afterAutospacing="0"/>
        <w:textAlignment w:val="baseline"/>
        <w:rPr>
          <w:rStyle w:val="normaltextrun"/>
          <w:rFonts w:ascii="Arial" w:hAnsi="Arial" w:cs="Arial"/>
        </w:rPr>
      </w:pPr>
      <w:r w:rsidRPr="0034254E">
        <w:rPr>
          <w:rStyle w:val="normaltextrun"/>
          <w:rFonts w:ascii="Arial" w:hAnsi="Arial" w:cs="Arial"/>
        </w:rPr>
        <w:t>Management said they were aware some performance appraisals were overdue as challenges across the aged care sector generally had led to conflicting priorities and staff performance was being monitored through daily supervision, feedback, competency training and checking.</w:t>
      </w:r>
    </w:p>
    <w:p w14:paraId="2B1342F4" w14:textId="77777777" w:rsidR="00E81493" w:rsidRPr="0034254E" w:rsidRDefault="00E81493" w:rsidP="00E81493">
      <w:pPr>
        <w:pStyle w:val="paragraph"/>
        <w:numPr>
          <w:ilvl w:val="0"/>
          <w:numId w:val="21"/>
        </w:numPr>
        <w:spacing w:before="0" w:beforeAutospacing="0" w:after="120" w:afterAutospacing="0"/>
        <w:textAlignment w:val="baseline"/>
        <w:rPr>
          <w:rStyle w:val="normaltextrun"/>
          <w:rFonts w:ascii="Arial" w:hAnsi="Arial" w:cs="Arial"/>
        </w:rPr>
      </w:pPr>
      <w:r w:rsidRPr="0034254E">
        <w:rPr>
          <w:rStyle w:val="normaltextrun"/>
          <w:rFonts w:ascii="Arial" w:hAnsi="Arial" w:cs="Arial"/>
        </w:rPr>
        <w:t>The service was unable to advise how many performance appraisals were overdue because the status tracker had not been kept up to date.</w:t>
      </w:r>
    </w:p>
    <w:p w14:paraId="1CFC5C8A" w14:textId="77777777" w:rsidR="00E81493" w:rsidRPr="0034254E" w:rsidRDefault="00E81493" w:rsidP="00E81493">
      <w:pPr>
        <w:pStyle w:val="paragraph"/>
        <w:numPr>
          <w:ilvl w:val="0"/>
          <w:numId w:val="21"/>
        </w:numPr>
        <w:spacing w:before="0" w:beforeAutospacing="0" w:after="120" w:afterAutospacing="0"/>
        <w:textAlignment w:val="baseline"/>
        <w:rPr>
          <w:rStyle w:val="normaltextrun"/>
          <w:rFonts w:ascii="Arial" w:hAnsi="Arial" w:cs="Arial"/>
        </w:rPr>
      </w:pPr>
      <w:r w:rsidRPr="0034254E">
        <w:rPr>
          <w:rStyle w:val="normaltextrun"/>
          <w:rFonts w:ascii="Arial" w:hAnsi="Arial" w:cs="Arial"/>
        </w:rPr>
        <w:t>Most staff interviewed recalled their most recent annual performance appraisal was in the last year. Two care staff could not recall a recent performance appraisal.</w:t>
      </w:r>
    </w:p>
    <w:p w14:paraId="1876E211" w14:textId="77777777" w:rsidR="00E81493" w:rsidRPr="0034254E" w:rsidRDefault="00E81493" w:rsidP="00E81493">
      <w:pPr>
        <w:pStyle w:val="paragraph"/>
        <w:numPr>
          <w:ilvl w:val="0"/>
          <w:numId w:val="21"/>
        </w:numPr>
        <w:spacing w:before="0" w:beforeAutospacing="0" w:after="120" w:afterAutospacing="0"/>
        <w:textAlignment w:val="baseline"/>
        <w:rPr>
          <w:rStyle w:val="normaltextrun"/>
          <w:rFonts w:ascii="Arial" w:hAnsi="Arial" w:cs="Arial"/>
        </w:rPr>
      </w:pPr>
      <w:r w:rsidRPr="0034254E">
        <w:rPr>
          <w:rStyle w:val="normaltextrun"/>
          <w:rFonts w:ascii="Arial" w:hAnsi="Arial" w:cs="Arial"/>
        </w:rPr>
        <w:t>Management provided details of a continuous improvement plan item from 4 March 2022, which showed the issue had been identified and an action plan was being implemented. Management advised the plan was to have the reviews completed by 30 June 2022.</w:t>
      </w:r>
    </w:p>
    <w:p w14:paraId="23CB680A" w14:textId="77777777" w:rsidR="00E81493" w:rsidRPr="0034254E" w:rsidRDefault="00E81493" w:rsidP="00E81493">
      <w:pPr>
        <w:pStyle w:val="paragraph"/>
        <w:spacing w:before="0" w:beforeAutospacing="0" w:after="120" w:afterAutospacing="0"/>
        <w:textAlignment w:val="baseline"/>
        <w:rPr>
          <w:rStyle w:val="normaltextrun"/>
          <w:rFonts w:ascii="Arial" w:hAnsi="Arial" w:cs="Arial"/>
        </w:rPr>
      </w:pPr>
      <w:r w:rsidRPr="001A338B">
        <w:rPr>
          <w:rFonts w:ascii="Arial" w:hAnsi="Arial" w:cs="Arial"/>
        </w:rPr>
        <w:t xml:space="preserve">The </w:t>
      </w:r>
      <w:r w:rsidRPr="0034254E">
        <w:rPr>
          <w:rFonts w:ascii="Arial" w:hAnsi="Arial" w:cs="Arial"/>
        </w:rPr>
        <w:t>pr</w:t>
      </w:r>
      <w:r w:rsidRPr="001A338B">
        <w:rPr>
          <w:rFonts w:ascii="Arial" w:hAnsi="Arial" w:cs="Arial"/>
        </w:rPr>
        <w:t xml:space="preserve">ovider’s response acknowledged the observations made in </w:t>
      </w:r>
      <w:r w:rsidRPr="0034254E">
        <w:rPr>
          <w:rFonts w:ascii="Arial" w:hAnsi="Arial" w:cs="Arial"/>
        </w:rPr>
        <w:t xml:space="preserve">the assessment </w:t>
      </w:r>
      <w:r w:rsidRPr="0034254E">
        <w:rPr>
          <w:rStyle w:val="normaltextrun"/>
          <w:rFonts w:ascii="Arial" w:hAnsi="Arial" w:cs="Arial"/>
        </w:rPr>
        <w:t xml:space="preserve">report </w:t>
      </w:r>
      <w:r w:rsidRPr="001A338B">
        <w:rPr>
          <w:rStyle w:val="normaltextrun"/>
          <w:rFonts w:ascii="Arial" w:hAnsi="Arial" w:cs="Arial"/>
          <w:color w:val="000000"/>
        </w:rPr>
        <w:t>and provided additional information in relation to this finding</w:t>
      </w:r>
      <w:r w:rsidRPr="0034254E">
        <w:rPr>
          <w:rStyle w:val="normaltextrun"/>
          <w:rFonts w:ascii="Arial" w:hAnsi="Arial" w:cs="Arial"/>
        </w:rPr>
        <w:t xml:space="preserve">. The provider also submitted information and evidence of actions taken by the service to address gaps identified </w:t>
      </w:r>
      <w:r>
        <w:rPr>
          <w:rStyle w:val="normaltextrun"/>
          <w:rFonts w:ascii="Arial" w:hAnsi="Arial" w:cs="Arial"/>
        </w:rPr>
        <w:t>in</w:t>
      </w:r>
      <w:r w:rsidRPr="0034254E">
        <w:rPr>
          <w:rStyle w:val="normaltextrun"/>
          <w:rFonts w:ascii="Arial" w:hAnsi="Arial" w:cs="Arial"/>
        </w:rPr>
        <w:t xml:space="preserve"> the </w:t>
      </w:r>
      <w:r w:rsidRPr="00407F40">
        <w:rPr>
          <w:rStyle w:val="normaltextrun"/>
          <w:rFonts w:ascii="Arial" w:hAnsi="Arial" w:cs="Arial"/>
        </w:rPr>
        <w:t>assessment team’s report</w:t>
      </w:r>
      <w:r w:rsidRPr="0034254E">
        <w:rPr>
          <w:rStyle w:val="normaltextrun"/>
          <w:rFonts w:ascii="Arial" w:hAnsi="Arial" w:cs="Arial"/>
        </w:rPr>
        <w:t>. The provider advised:</w:t>
      </w:r>
    </w:p>
    <w:p w14:paraId="4D631482" w14:textId="77777777" w:rsidR="00E81493" w:rsidRPr="001A338B" w:rsidRDefault="00E81493" w:rsidP="00E81493">
      <w:pPr>
        <w:pStyle w:val="paragraph"/>
        <w:numPr>
          <w:ilvl w:val="0"/>
          <w:numId w:val="19"/>
        </w:numPr>
        <w:spacing w:before="0" w:beforeAutospacing="0" w:after="120" w:afterAutospacing="0"/>
        <w:textAlignment w:val="baseline"/>
        <w:rPr>
          <w:rStyle w:val="normaltextrun"/>
          <w:rFonts w:ascii="Arial" w:hAnsi="Arial" w:cs="Arial"/>
          <w:color w:val="000000"/>
        </w:rPr>
      </w:pPr>
      <w:r w:rsidRPr="001A338B">
        <w:rPr>
          <w:rStyle w:val="normaltextrun"/>
          <w:rFonts w:ascii="Arial" w:hAnsi="Arial" w:cs="Arial"/>
          <w:color w:val="000000"/>
        </w:rPr>
        <w:lastRenderedPageBreak/>
        <w:t xml:space="preserve">The service acknowledged the regular performance appraisal process had not been managed or recorded effectively. An excel spreadsheet which required manual updating had not been updated due to workforce challenges associated with </w:t>
      </w:r>
      <w:r>
        <w:rPr>
          <w:rStyle w:val="normaltextrun"/>
          <w:rFonts w:ascii="Arial" w:hAnsi="Arial" w:cs="Arial"/>
          <w:color w:val="000000"/>
        </w:rPr>
        <w:t>2</w:t>
      </w:r>
      <w:r w:rsidRPr="001A338B">
        <w:rPr>
          <w:rStyle w:val="normaltextrun"/>
          <w:rFonts w:ascii="Arial" w:hAnsi="Arial" w:cs="Arial"/>
          <w:color w:val="000000"/>
        </w:rPr>
        <w:t xml:space="preserve"> recent COVID</w:t>
      </w:r>
      <w:r w:rsidRPr="00346B18">
        <w:rPr>
          <w:rStyle w:val="normaltextrun"/>
          <w:rFonts w:ascii="Arial" w:hAnsi="Arial" w:cs="Arial"/>
        </w:rPr>
        <w:t>-</w:t>
      </w:r>
      <w:r w:rsidRPr="001A338B">
        <w:rPr>
          <w:rStyle w:val="normaltextrun"/>
          <w:rFonts w:ascii="Arial" w:hAnsi="Arial" w:cs="Arial"/>
          <w:color w:val="000000"/>
        </w:rPr>
        <w:t>19 outbreaks.</w:t>
      </w:r>
    </w:p>
    <w:p w14:paraId="6D16A700" w14:textId="77777777" w:rsidR="00E81493" w:rsidRPr="001A338B" w:rsidRDefault="00E81493" w:rsidP="00E81493">
      <w:pPr>
        <w:pStyle w:val="paragraph"/>
        <w:numPr>
          <w:ilvl w:val="0"/>
          <w:numId w:val="19"/>
        </w:numPr>
        <w:spacing w:before="0" w:beforeAutospacing="0" w:after="120" w:afterAutospacing="0"/>
        <w:textAlignment w:val="baseline"/>
        <w:rPr>
          <w:rStyle w:val="normaltextrun"/>
          <w:rFonts w:ascii="Arial" w:hAnsi="Arial" w:cs="Arial"/>
          <w:color w:val="000000"/>
        </w:rPr>
      </w:pPr>
      <w:r w:rsidRPr="001A338B">
        <w:rPr>
          <w:rStyle w:val="normaltextrun"/>
          <w:rFonts w:ascii="Arial" w:hAnsi="Arial" w:cs="Arial"/>
          <w:color w:val="000000"/>
        </w:rPr>
        <w:t xml:space="preserve">At the time of the audit the Assessment Team was made aware the service had identified the issue and a continuous improvement plan action was commenced in March 2022 setting out corrective actions for completion by 30 June 2022. </w:t>
      </w:r>
    </w:p>
    <w:p w14:paraId="19119ACC" w14:textId="77777777" w:rsidR="00E81493" w:rsidRPr="001A338B" w:rsidRDefault="00E81493" w:rsidP="00E81493">
      <w:pPr>
        <w:pStyle w:val="paragraph"/>
        <w:numPr>
          <w:ilvl w:val="0"/>
          <w:numId w:val="19"/>
        </w:numPr>
        <w:spacing w:before="0" w:beforeAutospacing="0" w:after="120" w:afterAutospacing="0"/>
        <w:textAlignment w:val="baseline"/>
        <w:rPr>
          <w:rStyle w:val="normaltextrun"/>
          <w:rFonts w:ascii="Arial" w:hAnsi="Arial" w:cs="Arial"/>
          <w:color w:val="000000"/>
        </w:rPr>
      </w:pPr>
      <w:r w:rsidRPr="001A338B">
        <w:rPr>
          <w:rStyle w:val="normaltextrun"/>
          <w:rFonts w:ascii="Arial" w:hAnsi="Arial" w:cs="Arial"/>
          <w:color w:val="000000"/>
        </w:rPr>
        <w:t>To date, the service has completed 95% of annual performance appraisals with some team members not being finalised due to</w:t>
      </w:r>
      <w:r>
        <w:rPr>
          <w:rStyle w:val="normaltextrun"/>
          <w:rFonts w:ascii="Arial" w:hAnsi="Arial" w:cs="Arial"/>
          <w:color w:val="000000"/>
        </w:rPr>
        <w:t xml:space="preserve"> </w:t>
      </w:r>
      <w:r w:rsidRPr="001A338B">
        <w:rPr>
          <w:rStyle w:val="normaltextrun"/>
          <w:rFonts w:ascii="Arial" w:hAnsi="Arial" w:cs="Arial"/>
          <w:color w:val="000000"/>
        </w:rPr>
        <w:t>leave.</w:t>
      </w:r>
    </w:p>
    <w:p w14:paraId="536C37E2" w14:textId="77777777" w:rsidR="00E81493" w:rsidRPr="001A338B" w:rsidRDefault="00E81493" w:rsidP="00E81493">
      <w:pPr>
        <w:pStyle w:val="paragraph"/>
        <w:numPr>
          <w:ilvl w:val="0"/>
          <w:numId w:val="19"/>
        </w:numPr>
        <w:spacing w:before="0" w:beforeAutospacing="0" w:after="120" w:afterAutospacing="0"/>
        <w:textAlignment w:val="baseline"/>
        <w:rPr>
          <w:rStyle w:val="normaltextrun"/>
          <w:rFonts w:ascii="Arial" w:hAnsi="Arial" w:cs="Arial"/>
          <w:color w:val="000000"/>
        </w:rPr>
      </w:pPr>
      <w:r w:rsidRPr="001A338B">
        <w:rPr>
          <w:rStyle w:val="normaltextrun"/>
          <w:rFonts w:ascii="Arial" w:hAnsi="Arial" w:cs="Arial"/>
          <w:color w:val="000000"/>
        </w:rPr>
        <w:t xml:space="preserve">To address this issue long term, team member performance appraisal records will be maintained in the electronic platform in use for </w:t>
      </w:r>
      <w:proofErr w:type="spellStart"/>
      <w:r w:rsidRPr="001A338B">
        <w:rPr>
          <w:rStyle w:val="normaltextrun"/>
          <w:rFonts w:ascii="Arial" w:hAnsi="Arial" w:cs="Arial"/>
          <w:color w:val="000000"/>
        </w:rPr>
        <w:t>Arcare’s</w:t>
      </w:r>
      <w:proofErr w:type="spellEnd"/>
      <w:r w:rsidRPr="001A338B">
        <w:rPr>
          <w:rStyle w:val="normaltextrun"/>
          <w:rFonts w:ascii="Arial" w:hAnsi="Arial" w:cs="Arial"/>
          <w:color w:val="000000"/>
        </w:rPr>
        <w:t xml:space="preserve"> human resource functions. </w:t>
      </w:r>
    </w:p>
    <w:p w14:paraId="79A8C6A5" w14:textId="77777777" w:rsidR="00E81493" w:rsidRPr="00CB320D" w:rsidRDefault="00E81493" w:rsidP="00E81493">
      <w:pPr>
        <w:pStyle w:val="paragraph"/>
        <w:spacing w:before="0" w:beforeAutospacing="0" w:after="120" w:afterAutospacing="0"/>
        <w:textAlignment w:val="baseline"/>
        <w:rPr>
          <w:rStyle w:val="normaltextrun"/>
          <w:rFonts w:cs="Segoe UI"/>
        </w:rPr>
      </w:pPr>
      <w:r w:rsidRPr="001A338B">
        <w:rPr>
          <w:rStyle w:val="normaltextrun"/>
          <w:rFonts w:ascii="Arial" w:hAnsi="Arial" w:cs="Arial"/>
          <w:color w:val="000000"/>
        </w:rPr>
        <w:t>‎</w:t>
      </w:r>
      <w:r w:rsidRPr="00CB320D">
        <w:rPr>
          <w:rStyle w:val="normaltextrun"/>
          <w:rFonts w:ascii="Arial" w:hAnsi="Arial" w:cs="Arial"/>
        </w:rPr>
        <w:t>I acknowledge the service faced additional challenges arising from COVID-19 and the governance systems had identified deficits in relation to staff performance reviews. However, at the time of the audit, the service could not demonstrate regular assessment, monitoring and review of the performance of each member of the workforce was occurring.</w:t>
      </w:r>
      <w:r w:rsidRPr="00CB320D">
        <w:rPr>
          <w:rStyle w:val="normaltextrun"/>
          <w:rFonts w:cs="Segoe UI"/>
        </w:rPr>
        <w:t xml:space="preserve"> </w:t>
      </w:r>
    </w:p>
    <w:p w14:paraId="5AD99735" w14:textId="1B7DBFC4" w:rsidR="00E81493" w:rsidRPr="00CB320D" w:rsidRDefault="00E81493" w:rsidP="00E81493">
      <w:pPr>
        <w:pStyle w:val="CommentText"/>
        <w:rPr>
          <w:rStyle w:val="normaltextrun"/>
          <w:rFonts w:ascii="Arial" w:eastAsia="Times New Roman" w:hAnsi="Arial" w:cs="Arial"/>
          <w:color w:val="auto"/>
          <w:lang w:eastAsia="en-AU"/>
        </w:rPr>
      </w:pPr>
      <w:r w:rsidRPr="001B1A0A">
        <w:rPr>
          <w:rStyle w:val="normaltextrun"/>
          <w:rFonts w:ascii="Arial" w:eastAsia="Times New Roman" w:hAnsi="Arial" w:cs="Arial"/>
          <w:color w:val="auto"/>
          <w:lang w:eastAsia="en-AU"/>
        </w:rPr>
        <w:t xml:space="preserve">I find the remaining </w:t>
      </w:r>
      <w:r w:rsidR="00C603C1" w:rsidRPr="001B1A0A">
        <w:rPr>
          <w:rStyle w:val="normaltextrun"/>
          <w:rFonts w:ascii="Arial" w:eastAsia="Times New Roman" w:hAnsi="Arial" w:cs="Arial"/>
          <w:color w:val="auto"/>
          <w:lang w:eastAsia="en-AU"/>
        </w:rPr>
        <w:t>4</w:t>
      </w:r>
      <w:r w:rsidRPr="001B1A0A">
        <w:rPr>
          <w:rStyle w:val="normaltextrun"/>
          <w:rFonts w:ascii="Arial" w:eastAsia="Times New Roman" w:hAnsi="Arial" w:cs="Arial"/>
          <w:color w:val="auto"/>
          <w:lang w:eastAsia="en-AU"/>
        </w:rPr>
        <w:t xml:space="preserve"> Requirements of Quality Standard </w:t>
      </w:r>
      <w:r w:rsidR="00C603C1" w:rsidRPr="001B1A0A">
        <w:rPr>
          <w:rStyle w:val="normaltextrun"/>
          <w:rFonts w:ascii="Arial" w:eastAsia="Times New Roman" w:hAnsi="Arial" w:cs="Arial"/>
          <w:color w:val="auto"/>
          <w:lang w:eastAsia="en-AU"/>
        </w:rPr>
        <w:t>7</w:t>
      </w:r>
      <w:r w:rsidRPr="001B1A0A">
        <w:rPr>
          <w:rStyle w:val="normaltextrun"/>
          <w:rFonts w:ascii="Arial" w:eastAsia="Times New Roman" w:hAnsi="Arial" w:cs="Arial"/>
          <w:color w:val="auto"/>
          <w:lang w:eastAsia="en-AU"/>
        </w:rPr>
        <w:t xml:space="preserve"> are Compliant as:</w:t>
      </w:r>
    </w:p>
    <w:p w14:paraId="688AC26A" w14:textId="038667E1" w:rsidR="00E81493" w:rsidRPr="00CB320D" w:rsidRDefault="00E81493" w:rsidP="00E81493">
      <w:pPr>
        <w:pStyle w:val="paragraph"/>
        <w:spacing w:before="0" w:beforeAutospacing="0" w:after="120" w:afterAutospacing="0"/>
        <w:textAlignment w:val="baseline"/>
        <w:rPr>
          <w:rStyle w:val="normaltextrun"/>
          <w:rFonts w:ascii="Arial" w:hAnsi="Arial" w:cs="Arial"/>
          <w:strike/>
        </w:rPr>
      </w:pPr>
      <w:r w:rsidRPr="00CB320D">
        <w:rPr>
          <w:rStyle w:val="normaltextrun"/>
          <w:rFonts w:ascii="Arial" w:hAnsi="Arial" w:cs="Arial"/>
        </w:rPr>
        <w:t>The service demonstrated the workforce was planned to enable, and the number and mix of members of the workforce deployed enables, the delivery and management of safe and quality care and services. Where consumers/representatives had expressed concerns about staffing numbers, the service showed effective management strategies addressed the concerns. Staff did not appear to be rushing and care seemed gentle. Management had workforce planning and rostering arrangements which took account of planned and unplanned absences.</w:t>
      </w:r>
      <w:r w:rsidR="008266D6">
        <w:rPr>
          <w:rStyle w:val="normaltextrun"/>
          <w:rFonts w:ascii="Arial" w:hAnsi="Arial" w:cs="Arial"/>
        </w:rPr>
        <w:t xml:space="preserve"> </w:t>
      </w:r>
      <w:r w:rsidRPr="00CB320D">
        <w:rPr>
          <w:rStyle w:val="normaltextrun"/>
          <w:rFonts w:ascii="Arial" w:hAnsi="Arial" w:cs="Arial"/>
        </w:rPr>
        <w:t>The average call bell response for the period 22 - 30 May 2022 was 3 minutes 5 seconds, with 10.61% of responses being over the service’s benchmark of 8 minutes.</w:t>
      </w:r>
    </w:p>
    <w:p w14:paraId="2E514782" w14:textId="77777777" w:rsidR="00E81493" w:rsidRPr="00CB320D" w:rsidRDefault="00E81493" w:rsidP="00E81493">
      <w:pPr>
        <w:pStyle w:val="paragraph"/>
        <w:spacing w:before="0" w:beforeAutospacing="0" w:after="120" w:afterAutospacing="0"/>
        <w:textAlignment w:val="baseline"/>
        <w:rPr>
          <w:rStyle w:val="normaltextrun"/>
          <w:rFonts w:ascii="Arial" w:hAnsi="Arial" w:cs="Arial"/>
        </w:rPr>
      </w:pPr>
      <w:r w:rsidRPr="00CB320D">
        <w:rPr>
          <w:rStyle w:val="normaltextrun"/>
          <w:rFonts w:ascii="Arial" w:hAnsi="Arial" w:cs="Arial"/>
        </w:rPr>
        <w:t>Most consumers considered they got quality care and services when they needed, from people who were knowledgeable, capable and caring. Consumers/representatives said staff were kind, caring and gentle and there were enough staff, overall. They considered staff to be skilled enough to perform their duties effectively and could not identify any areas where they needed further training.</w:t>
      </w:r>
    </w:p>
    <w:p w14:paraId="7F310862" w14:textId="7C763D1E" w:rsidR="00E81493" w:rsidRPr="00CB320D" w:rsidRDefault="00E81493" w:rsidP="00E81493">
      <w:pPr>
        <w:pStyle w:val="paragraph"/>
        <w:spacing w:before="0" w:beforeAutospacing="0" w:after="120" w:afterAutospacing="0"/>
        <w:textAlignment w:val="baseline"/>
        <w:rPr>
          <w:rStyle w:val="normaltextrun"/>
          <w:rFonts w:ascii="Arial" w:hAnsi="Arial" w:cs="Arial"/>
        </w:rPr>
      </w:pPr>
      <w:r w:rsidRPr="00CB320D">
        <w:rPr>
          <w:rStyle w:val="normaltextrun"/>
          <w:rFonts w:ascii="Arial" w:hAnsi="Arial" w:cs="Arial"/>
        </w:rPr>
        <w:t xml:space="preserve">Members of the workforce had the qualifications and knowledge to effectively perform their roles. Management described how position descriptions included key competencies, qualifications and police checks. New staff received mandatory training and supervised orientation. All staff received ‎ongoing and annual mandatory </w:t>
      </w:r>
      <w:r w:rsidR="008266D6" w:rsidRPr="00CB320D">
        <w:rPr>
          <w:rStyle w:val="normaltextrun"/>
          <w:rFonts w:ascii="Arial" w:hAnsi="Arial" w:cs="Arial"/>
        </w:rPr>
        <w:t>training,</w:t>
      </w:r>
      <w:r w:rsidRPr="00CB320D">
        <w:rPr>
          <w:rStyle w:val="normaltextrun"/>
          <w:rFonts w:ascii="Arial" w:hAnsi="Arial" w:cs="Arial"/>
        </w:rPr>
        <w:t xml:space="preserve"> and this was monitored centrally by the organisation.</w:t>
      </w:r>
    </w:p>
    <w:p w14:paraId="171BA6B8" w14:textId="77777777" w:rsidR="00E81493" w:rsidRPr="00CB320D" w:rsidRDefault="00E81493" w:rsidP="00E81493">
      <w:pPr>
        <w:pStyle w:val="paragraph"/>
        <w:spacing w:before="0" w:beforeAutospacing="0" w:after="120" w:afterAutospacing="0"/>
        <w:textAlignment w:val="baseline"/>
        <w:rPr>
          <w:rStyle w:val="normaltextrun"/>
          <w:rFonts w:ascii="Arial" w:hAnsi="Arial" w:cs="Arial"/>
        </w:rPr>
      </w:pPr>
      <w:r w:rsidRPr="00CB320D">
        <w:rPr>
          <w:rStyle w:val="normaltextrun"/>
          <w:rFonts w:ascii="Arial" w:hAnsi="Arial" w:cs="Arial"/>
        </w:rPr>
        <w:t>If staff made a mistake or something went wrong, the investigation process included management meeting with the staff member, to determine what could be done to prevent it happening again including the staff member would be required to re-do any relevant competencies or training modules.</w:t>
      </w:r>
    </w:p>
    <w:p w14:paraId="1AD791ED" w14:textId="77777777" w:rsidR="00E81493" w:rsidRDefault="00E81493" w:rsidP="00E81493">
      <w:pPr>
        <w:pStyle w:val="paragraph"/>
        <w:spacing w:before="0" w:beforeAutospacing="0" w:after="120" w:afterAutospacing="0"/>
        <w:textAlignment w:val="baseline"/>
        <w:rPr>
          <w:rStyle w:val="normaltextrun"/>
          <w:rFonts w:cs="Segoe UI"/>
        </w:rPr>
      </w:pPr>
      <w:r w:rsidRPr="001A338B">
        <w:rPr>
          <w:rStyle w:val="normaltextrun"/>
          <w:rFonts w:ascii="Arial" w:hAnsi="Arial" w:cs="Arial"/>
          <w:color w:val="000000"/>
        </w:rPr>
        <w:t>‎‎</w:t>
      </w:r>
      <w:r>
        <w:rPr>
          <w:rStyle w:val="normaltextrun"/>
          <w:rFonts w:cs="Segoe UI"/>
        </w:rPr>
        <w:t xml:space="preserve"> </w:t>
      </w:r>
    </w:p>
    <w:p w14:paraId="5B05E399" w14:textId="77777777" w:rsidR="00E81493" w:rsidRPr="009238F7" w:rsidRDefault="00E81493" w:rsidP="00E81493">
      <w:pPr>
        <w:pStyle w:val="paragraph"/>
        <w:spacing w:before="0" w:beforeAutospacing="0" w:after="120" w:afterAutospacing="0"/>
        <w:textAlignment w:val="baseline"/>
        <w:rPr>
          <w:rFonts w:ascii="Arial" w:hAnsi="Arial" w:cs="Arial"/>
        </w:rPr>
      </w:pPr>
      <w:r w:rsidRPr="009238F7">
        <w:rPr>
          <w:rFonts w:ascii="Arial" w:hAnsi="Arial" w:cs="Arial"/>
          <w:color w:val="FF0000"/>
        </w:rPr>
        <w:br w:type="page"/>
      </w:r>
      <w:r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E81493" w:rsidRPr="009238F7" w14:paraId="562677D6" w14:textId="77777777" w:rsidTr="00D54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BF94EC2" w14:textId="77777777" w:rsidR="00E81493" w:rsidRPr="009238F7" w:rsidRDefault="00E81493" w:rsidP="00D543B9">
            <w:pPr>
              <w:spacing w:before="0" w:after="120" w:line="22" w:lineRule="atLeast"/>
              <w:rPr>
                <w:rFonts w:ascii="Arial" w:hAnsi="Arial" w:cs="Arial"/>
              </w:rPr>
            </w:pPr>
            <w:r w:rsidRPr="009238F7">
              <w:rPr>
                <w:rFonts w:ascii="Arial" w:hAnsi="Arial" w:cs="Arial"/>
              </w:rPr>
              <w:t>Organisational governance</w:t>
            </w:r>
          </w:p>
        </w:tc>
        <w:tc>
          <w:tcPr>
            <w:tcW w:w="1840" w:type="dxa"/>
          </w:tcPr>
          <w:p w14:paraId="764F2AB6" w14:textId="77777777" w:rsidR="00E81493" w:rsidRPr="000430E0" w:rsidRDefault="00E81493" w:rsidP="00D543B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57018">
              <w:rPr>
                <w:rFonts w:ascii="Arial" w:hAnsi="Arial" w:cs="Arial"/>
              </w:rPr>
              <w:t>Compliant</w:t>
            </w:r>
          </w:p>
        </w:tc>
      </w:tr>
      <w:tr w:rsidR="00E81493" w:rsidRPr="009238F7" w14:paraId="2AF5D2BE" w14:textId="77777777" w:rsidTr="00D543B9">
        <w:tc>
          <w:tcPr>
            <w:cnfStyle w:val="001000000000" w:firstRow="0" w:lastRow="0" w:firstColumn="1" w:lastColumn="0" w:oddVBand="0" w:evenVBand="0" w:oddHBand="0" w:evenHBand="0" w:firstRowFirstColumn="0" w:firstRowLastColumn="0" w:lastRowFirstColumn="0" w:lastRowLastColumn="0"/>
            <w:tcW w:w="1701" w:type="dxa"/>
          </w:tcPr>
          <w:p w14:paraId="1CD01FFD"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7767FF2E"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6BB5727B" w14:textId="77777777" w:rsidR="00E81493" w:rsidRPr="000430E0"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30E0">
              <w:rPr>
                <w:rFonts w:ascii="Arial" w:hAnsi="Arial" w:cs="Arial"/>
                <w:color w:val="auto"/>
              </w:rPr>
              <w:t>Compliant</w:t>
            </w:r>
          </w:p>
        </w:tc>
      </w:tr>
      <w:tr w:rsidR="00E81493" w:rsidRPr="009238F7" w14:paraId="56F5090A"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3A298D1"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7FCD62F0"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0559894D" w14:textId="77777777" w:rsidR="00E81493" w:rsidRPr="000430E0"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30E0">
              <w:rPr>
                <w:rFonts w:ascii="Arial" w:hAnsi="Arial" w:cs="Arial"/>
                <w:color w:val="auto"/>
              </w:rPr>
              <w:t>Compliant</w:t>
            </w:r>
          </w:p>
        </w:tc>
      </w:tr>
      <w:tr w:rsidR="00E81493" w:rsidRPr="009238F7" w14:paraId="72129A36" w14:textId="77777777" w:rsidTr="00D543B9">
        <w:tc>
          <w:tcPr>
            <w:cnfStyle w:val="001000000000" w:firstRow="0" w:lastRow="0" w:firstColumn="1" w:lastColumn="0" w:oddVBand="0" w:evenVBand="0" w:oddHBand="0" w:evenHBand="0" w:firstRowFirstColumn="0" w:firstRowLastColumn="0" w:lastRowFirstColumn="0" w:lastRowLastColumn="0"/>
            <w:tcW w:w="1701" w:type="dxa"/>
          </w:tcPr>
          <w:p w14:paraId="1168BC12"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7A03C68B"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7DE4B1B0" w14:textId="77777777" w:rsidR="00E81493" w:rsidRPr="009238F7" w:rsidRDefault="00E81493" w:rsidP="00D543B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49819C0E" w14:textId="77777777" w:rsidR="00E81493" w:rsidRPr="009238F7" w:rsidRDefault="00E81493" w:rsidP="00D543B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0C4CAD51" w14:textId="77777777" w:rsidR="00E81493" w:rsidRPr="009238F7" w:rsidRDefault="00E81493" w:rsidP="00D543B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74A1A2F0" w14:textId="77777777" w:rsidR="00E81493" w:rsidRPr="009238F7" w:rsidRDefault="00E81493" w:rsidP="00D543B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77F4B8F6" w14:textId="77777777" w:rsidR="00E81493" w:rsidRPr="009238F7" w:rsidRDefault="00E81493" w:rsidP="00D543B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0268A53D" w14:textId="77777777" w:rsidR="00E81493" w:rsidRPr="009238F7" w:rsidRDefault="00E81493" w:rsidP="00D543B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0397CFFC" w14:textId="77777777" w:rsidR="00E81493" w:rsidRPr="000430E0"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30E0">
              <w:rPr>
                <w:rFonts w:ascii="Arial" w:hAnsi="Arial" w:cs="Arial"/>
                <w:color w:val="auto"/>
              </w:rPr>
              <w:t>Compliant</w:t>
            </w:r>
          </w:p>
        </w:tc>
      </w:tr>
      <w:tr w:rsidR="00E81493" w:rsidRPr="009238F7" w14:paraId="3F2D7CE2" w14:textId="77777777" w:rsidTr="00D54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EB30C22"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45E54F17" w14:textId="77777777" w:rsidR="00E81493" w:rsidRPr="009238F7" w:rsidRDefault="00E81493" w:rsidP="00D543B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0917FDED" w14:textId="77777777" w:rsidR="00E81493" w:rsidRPr="009238F7" w:rsidRDefault="00E81493" w:rsidP="00D543B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78751508" w14:textId="77777777" w:rsidR="00E81493" w:rsidRPr="009238F7" w:rsidRDefault="00E81493" w:rsidP="00D543B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3EB4CCFE" w14:textId="77777777" w:rsidR="00E81493" w:rsidRPr="009238F7" w:rsidRDefault="00E81493" w:rsidP="00D543B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3928F421" w14:textId="77777777" w:rsidR="00E81493" w:rsidRPr="009238F7" w:rsidRDefault="00E81493" w:rsidP="00D543B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732A773E" w14:textId="77777777" w:rsidR="00E81493" w:rsidRPr="000430E0" w:rsidRDefault="00E81493" w:rsidP="00D543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30E0">
              <w:rPr>
                <w:rFonts w:ascii="Arial" w:hAnsi="Arial" w:cs="Arial"/>
                <w:color w:val="auto"/>
              </w:rPr>
              <w:t>Compliant</w:t>
            </w:r>
          </w:p>
        </w:tc>
      </w:tr>
      <w:tr w:rsidR="00E81493" w:rsidRPr="009238F7" w14:paraId="7A5B4A8A" w14:textId="77777777" w:rsidTr="00D543B9">
        <w:tc>
          <w:tcPr>
            <w:cnfStyle w:val="001000000000" w:firstRow="0" w:lastRow="0" w:firstColumn="1" w:lastColumn="0" w:oddVBand="0" w:evenVBand="0" w:oddHBand="0" w:evenHBand="0" w:firstRowFirstColumn="0" w:firstRowLastColumn="0" w:lastRowFirstColumn="0" w:lastRowLastColumn="0"/>
            <w:tcW w:w="1701" w:type="dxa"/>
          </w:tcPr>
          <w:p w14:paraId="4F1CD194" w14:textId="77777777" w:rsidR="00E81493" w:rsidRPr="009238F7" w:rsidRDefault="00E81493" w:rsidP="00D543B9">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1FA0EEB0" w14:textId="77777777" w:rsidR="00E81493" w:rsidRPr="009238F7" w:rsidRDefault="00E81493" w:rsidP="00D543B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7BF19A32" w14:textId="77777777" w:rsidR="00E81493" w:rsidRPr="009238F7" w:rsidRDefault="00E81493" w:rsidP="00D543B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7EB55C35" w14:textId="77777777" w:rsidR="00E81493" w:rsidRPr="009238F7" w:rsidRDefault="00E81493" w:rsidP="00D543B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0E9F5AC3" w14:textId="77777777" w:rsidR="00E81493" w:rsidRPr="009238F7" w:rsidRDefault="00E81493" w:rsidP="00D543B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1269A7E9" w14:textId="77777777" w:rsidR="00E81493" w:rsidRPr="000430E0" w:rsidRDefault="00E81493" w:rsidP="00D543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30E0">
              <w:rPr>
                <w:rFonts w:ascii="Arial" w:hAnsi="Arial" w:cs="Arial"/>
                <w:color w:val="auto"/>
              </w:rPr>
              <w:t>Compliant</w:t>
            </w:r>
          </w:p>
        </w:tc>
      </w:tr>
    </w:tbl>
    <w:p w14:paraId="1B47997B" w14:textId="77777777" w:rsidR="00E81493" w:rsidRPr="009238F7" w:rsidRDefault="00E81493" w:rsidP="00E81493">
      <w:pPr>
        <w:pStyle w:val="Heading2"/>
        <w:spacing w:before="120" w:after="120" w:line="22" w:lineRule="atLeast"/>
        <w:rPr>
          <w:rFonts w:ascii="Arial" w:hAnsi="Arial" w:cs="Arial"/>
        </w:rPr>
      </w:pPr>
      <w:r w:rsidRPr="009238F7">
        <w:rPr>
          <w:rFonts w:ascii="Arial" w:hAnsi="Arial" w:cs="Arial"/>
        </w:rPr>
        <w:t>Findings</w:t>
      </w:r>
    </w:p>
    <w:p w14:paraId="24D7B537" w14:textId="77777777" w:rsidR="00E81493" w:rsidRPr="00665255" w:rsidRDefault="00E81493" w:rsidP="00E81493">
      <w:pPr>
        <w:pStyle w:val="paragraph"/>
        <w:spacing w:before="0" w:beforeAutospacing="0" w:after="120" w:afterAutospacing="0"/>
        <w:textAlignment w:val="baseline"/>
        <w:rPr>
          <w:rStyle w:val="normaltextrun"/>
          <w:rFonts w:ascii="Arial" w:hAnsi="Arial" w:cs="Arial"/>
          <w:color w:val="000000"/>
        </w:rPr>
      </w:pPr>
      <w:r w:rsidRPr="00665255">
        <w:rPr>
          <w:rStyle w:val="normaltextrun"/>
          <w:rFonts w:ascii="Arial" w:hAnsi="Arial" w:cs="Arial"/>
          <w:color w:val="000000"/>
        </w:rPr>
        <w:t>Consumers/representatives considered the organisation was well run and they could partner in improving the delivery of care and services. Consumers/representatives described various opportunities to be involved in the development of services and activities through consumer meetings, feedback mechanisms and regular surveys.</w:t>
      </w:r>
      <w:r>
        <w:rPr>
          <w:rStyle w:val="normaltextrun"/>
          <w:rFonts w:ascii="Arial" w:hAnsi="Arial" w:cs="Arial"/>
          <w:color w:val="000000"/>
        </w:rPr>
        <w:t xml:space="preserve"> </w:t>
      </w:r>
      <w:r w:rsidRPr="00665255">
        <w:rPr>
          <w:rStyle w:val="normaltextrun"/>
          <w:rFonts w:ascii="Arial" w:hAnsi="Arial" w:cs="Arial"/>
          <w:color w:val="000000"/>
        </w:rPr>
        <w:t>‎‎Consumers/representatives said the service communicates with them regularly and in a timely manner to keep them informed and active in the evaluation of the care and services provided.</w:t>
      </w:r>
      <w:r>
        <w:rPr>
          <w:rStyle w:val="normaltextrun"/>
          <w:rFonts w:ascii="Arial" w:hAnsi="Arial" w:cs="Arial"/>
          <w:color w:val="000000"/>
        </w:rPr>
        <w:t xml:space="preserve"> </w:t>
      </w:r>
      <w:r w:rsidRPr="00665255">
        <w:rPr>
          <w:rStyle w:val="normaltextrun"/>
          <w:rFonts w:ascii="Arial" w:hAnsi="Arial" w:cs="Arial"/>
          <w:color w:val="000000"/>
        </w:rPr>
        <w:t xml:space="preserve">The service has established </w:t>
      </w:r>
      <w:r w:rsidRPr="00665255">
        <w:rPr>
          <w:rStyle w:val="normaltextrun"/>
          <w:rFonts w:ascii="Arial" w:hAnsi="Arial" w:cs="Arial"/>
          <w:color w:val="000000"/>
        </w:rPr>
        <w:lastRenderedPageBreak/>
        <w:t>processes to support consumers to engage in the development, delivery and evaluation of care and services.</w:t>
      </w:r>
    </w:p>
    <w:p w14:paraId="024FB4EF" w14:textId="77777777" w:rsidR="00E81493" w:rsidRPr="00665255" w:rsidRDefault="00E81493" w:rsidP="00E81493">
      <w:pPr>
        <w:pStyle w:val="paragraph"/>
        <w:spacing w:before="0" w:beforeAutospacing="0" w:after="120" w:afterAutospacing="0"/>
        <w:textAlignment w:val="baseline"/>
        <w:rPr>
          <w:rStyle w:val="normaltextrun"/>
          <w:rFonts w:ascii="Arial" w:hAnsi="Arial" w:cs="Arial"/>
          <w:color w:val="000000"/>
        </w:rPr>
      </w:pPr>
      <w:r w:rsidRPr="00665255">
        <w:rPr>
          <w:rStyle w:val="normaltextrun"/>
          <w:rFonts w:ascii="Arial" w:hAnsi="Arial" w:cs="Arial"/>
          <w:color w:val="000000"/>
        </w:rPr>
        <w:t xml:space="preserve">Management said the governing body was accountable and promoted a culture of safe, inclusive, and quality </w:t>
      </w:r>
      <w:r w:rsidRPr="00CB320D">
        <w:rPr>
          <w:rStyle w:val="normaltextrun"/>
          <w:rFonts w:ascii="Arial" w:hAnsi="Arial" w:cs="Arial"/>
        </w:rPr>
        <w:t xml:space="preserve">care through its </w:t>
      </w:r>
      <w:r w:rsidRPr="00665255">
        <w:rPr>
          <w:rStyle w:val="normaltextrun"/>
          <w:rFonts w:ascii="Arial" w:hAnsi="Arial" w:cs="Arial"/>
          <w:color w:val="000000"/>
        </w:rPr>
        <w:t>policies and procedures. The Board has strategic oversight of 2 operational committees who manage the clinical and non-clinical aspects of service delivery. Each committee has sub working groups that address; dementia care, clinical quality and safety, restrictive practices, financial management, maintenance and human resources. The Board has an early warning system within the governance structure to identify potential non-compliance within the organisation, so measures can be taken before incidents occur.</w:t>
      </w:r>
    </w:p>
    <w:p w14:paraId="46DCDFE8" w14:textId="3BF79613" w:rsidR="00E81493" w:rsidRPr="00665255" w:rsidRDefault="00E81493" w:rsidP="00E81493">
      <w:pPr>
        <w:pStyle w:val="paragraph"/>
        <w:spacing w:before="0" w:beforeAutospacing="0" w:after="120" w:afterAutospacing="0"/>
        <w:textAlignment w:val="baseline"/>
        <w:rPr>
          <w:rStyle w:val="normaltextrun"/>
          <w:rFonts w:ascii="Arial" w:hAnsi="Arial" w:cs="Arial"/>
          <w:color w:val="000000"/>
        </w:rPr>
      </w:pPr>
      <w:r w:rsidRPr="00665255">
        <w:rPr>
          <w:rStyle w:val="normaltextrun"/>
          <w:rFonts w:ascii="Arial" w:hAnsi="Arial" w:cs="Arial"/>
          <w:color w:val="000000"/>
        </w:rPr>
        <w:t>The service demonstrated how it has implemented effective governance systems relating to;</w:t>
      </w:r>
      <w:r w:rsidR="002F6843">
        <w:rPr>
          <w:rStyle w:val="normaltextrun"/>
          <w:rFonts w:ascii="Arial" w:hAnsi="Arial" w:cs="Arial"/>
          <w:color w:val="000000"/>
        </w:rPr>
        <w:t xml:space="preserve"> </w:t>
      </w:r>
      <w:r w:rsidRPr="00665255">
        <w:rPr>
          <w:rStyle w:val="normaltextrun"/>
          <w:rFonts w:ascii="Arial" w:hAnsi="Arial" w:cs="Arial"/>
          <w:color w:val="000000"/>
        </w:rPr>
        <w:t>management of information, continuous improvement, financial and workforce governance, regulatory compliance and feedback and complaints. The service has documented policies and procedures that guide clinical practices and risk management, and staff demonstrated their understanding of these policies and provided examples of how they are implemented in practice.</w:t>
      </w:r>
    </w:p>
    <w:p w14:paraId="2286B222" w14:textId="77777777" w:rsidR="00E81493" w:rsidRPr="00665255" w:rsidRDefault="00E81493" w:rsidP="00E81493">
      <w:pPr>
        <w:pStyle w:val="paragraph"/>
        <w:spacing w:before="0" w:beforeAutospacing="0" w:after="120" w:afterAutospacing="0"/>
        <w:textAlignment w:val="baseline"/>
        <w:rPr>
          <w:rStyle w:val="normaltextrun"/>
          <w:rFonts w:ascii="Arial" w:hAnsi="Arial" w:cs="Arial"/>
          <w:color w:val="000000"/>
        </w:rPr>
      </w:pPr>
      <w:r w:rsidRPr="00665255">
        <w:rPr>
          <w:rStyle w:val="normaltextrun"/>
          <w:rFonts w:ascii="Arial" w:hAnsi="Arial" w:cs="Arial"/>
          <w:color w:val="000000"/>
        </w:rPr>
        <w:t xml:space="preserve">The service has effective risk management systems to prevent and respond to any high-prevalence risks, abuse or neglect of consumers, preventing incidents and ultimately supporting consumers to live the best life they can. Staff are guided by a risk management framework which outlines roles and responsibilities in the event of critical incidents and how to identify consumer risk. ‎Staff demonstrated an understanding of consumers with high impact or high prevalence risks and demonstrated how they implement the service's policies in alignment with best practice. </w:t>
      </w:r>
    </w:p>
    <w:p w14:paraId="246C8D95" w14:textId="77777777" w:rsidR="00E81493" w:rsidRPr="00665255" w:rsidRDefault="00E81493" w:rsidP="00E81493">
      <w:pPr>
        <w:pStyle w:val="paragraph"/>
        <w:spacing w:before="0" w:beforeAutospacing="0" w:after="120" w:afterAutospacing="0"/>
        <w:textAlignment w:val="baseline"/>
        <w:rPr>
          <w:rFonts w:eastAsia="Calibri"/>
        </w:rPr>
      </w:pPr>
      <w:r w:rsidRPr="00665255">
        <w:rPr>
          <w:rStyle w:val="normaltextrun"/>
          <w:rFonts w:ascii="Arial" w:hAnsi="Arial" w:cs="Arial"/>
          <w:color w:val="000000"/>
        </w:rPr>
        <w:t>The service has a clinical governance committee and clinical governance framework that covers antimicrobial stewardship, minimising the use of restraint and open disclosure. Staff had been educated about the policies and could provide examples related to their roles. Management advised they don’t use any forms of physical restrictive practice and psychotropic medications are only administered with informed consent from the consumer/representative, after alternative strategies have been tried, whe</w:t>
      </w:r>
      <w:r>
        <w:rPr>
          <w:rStyle w:val="normaltextrun"/>
          <w:rFonts w:ascii="Arial" w:hAnsi="Arial" w:cs="Arial"/>
          <w:color w:val="000000"/>
        </w:rPr>
        <w:t>re</w:t>
      </w:r>
      <w:r w:rsidRPr="00665255">
        <w:rPr>
          <w:rStyle w:val="normaltextrun"/>
          <w:rFonts w:ascii="Arial" w:hAnsi="Arial" w:cs="Arial"/>
          <w:color w:val="000000"/>
        </w:rPr>
        <w:t xml:space="preserve"> there is a clinical diagnoses and prescription from a doctor. </w:t>
      </w:r>
      <w:r w:rsidRPr="00C603C1">
        <w:rPr>
          <w:rStyle w:val="normaltextrun"/>
          <w:rFonts w:ascii="Arial" w:hAnsi="Arial" w:cs="Arial"/>
          <w:color w:val="000000"/>
        </w:rPr>
        <w:t>Anti-microbial stewardship guides visiting doctors to reduce antibiotic prescription where possible. Infections and antibiotic prescriptions are monitored monthly through the multi-disciplinary meetings.</w:t>
      </w:r>
    </w:p>
    <w:p w14:paraId="72335FB3" w14:textId="5E36BB76" w:rsidR="00E266BD" w:rsidRPr="00665255" w:rsidRDefault="00E266BD" w:rsidP="00E81493">
      <w:pPr>
        <w:pStyle w:val="Heading1"/>
        <w:spacing w:before="0" w:after="240" w:line="22" w:lineRule="atLeast"/>
        <w:rPr>
          <w:rFonts w:eastAsia="Calibri"/>
        </w:rPr>
      </w:pPr>
    </w:p>
    <w:sectPr w:rsidR="00E266BD" w:rsidRPr="00665255" w:rsidSect="00D66A62">
      <w:headerReference w:type="even" r:id="rId11"/>
      <w:headerReference w:type="default" r:id="rId12"/>
      <w:footerReference w:type="even" r:id="rId13"/>
      <w:footerReference w:type="default" r:id="rId14"/>
      <w:headerReference w:type="first" r:id="rId15"/>
      <w:footerReference w:type="first" r:id="rId16"/>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450AE" w14:textId="77777777" w:rsidR="0003442D" w:rsidRPr="000D4EDE" w:rsidRDefault="0003442D" w:rsidP="000D4EDE">
      <w:r>
        <w:separator/>
      </w:r>
    </w:p>
  </w:endnote>
  <w:endnote w:type="continuationSeparator" w:id="0">
    <w:p w14:paraId="035AAC5D" w14:textId="77777777" w:rsidR="0003442D" w:rsidRPr="000D4EDE" w:rsidRDefault="0003442D" w:rsidP="000D4EDE">
      <w:r>
        <w:continuationSeparator/>
      </w:r>
    </w:p>
  </w:endnote>
  <w:endnote w:type="continuationNotice" w:id="1">
    <w:p w14:paraId="4FE0D67A" w14:textId="77777777" w:rsidR="0003442D" w:rsidRDefault="000344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52E40" w14:textId="77777777" w:rsidR="003B2C50" w:rsidRDefault="003B2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238F7" w:rsidRDefault="005D0657" w:rsidP="005C410D">
            <w:pPr>
              <w:pStyle w:val="Footer"/>
              <w:rPr>
                <w:rFonts w:ascii="Arial" w:hAnsi="Arial" w:cs="Arial"/>
              </w:rPr>
            </w:pPr>
          </w:p>
          <w:p w14:paraId="41A53846" w14:textId="3AF74409" w:rsidR="003B2C50" w:rsidRPr="003B2C50" w:rsidRDefault="003B2C50" w:rsidP="003B2C50">
            <w:pPr>
              <w:pStyle w:val="Footer"/>
              <w:rPr>
                <w:color w:val="auto"/>
              </w:rPr>
            </w:pPr>
            <w:r w:rsidRPr="00A6698E">
              <w:rPr>
                <w:rStyle w:val="FooterBold"/>
              </w:rPr>
              <w:t>Name of service:</w:t>
            </w:r>
            <w:r>
              <w:t xml:space="preserve"> </w:t>
            </w:r>
            <w:r w:rsidRPr="003B2C50">
              <w:rPr>
                <w:rFonts w:asciiTheme="minorHAnsi" w:hAnsiTheme="minorHAnsi"/>
                <w:color w:val="auto"/>
              </w:rPr>
              <w:t>Arcare St James</w:t>
            </w:r>
            <w:r w:rsidRPr="003B2C50">
              <w:rPr>
                <w:color w:val="auto"/>
              </w:rPr>
              <w:t xml:space="preserve"> </w:t>
            </w:r>
            <w:r w:rsidRPr="003B2C50">
              <w:rPr>
                <w:color w:val="auto"/>
              </w:rPr>
              <w:tab/>
              <w:t>RPT-ACC-0122 v3.0</w:t>
            </w:r>
          </w:p>
          <w:p w14:paraId="7A6CA7B3" w14:textId="1710B6E9" w:rsidR="003B2C50" w:rsidRDefault="003B2C50" w:rsidP="003B2C50">
            <w:pPr>
              <w:pStyle w:val="Footer"/>
            </w:pPr>
            <w:r w:rsidRPr="003B2C50">
              <w:rPr>
                <w:b/>
                <w:color w:val="auto"/>
              </w:rPr>
              <w:t xml:space="preserve">Commission ID: </w:t>
            </w:r>
            <w:r w:rsidRPr="003B2C50">
              <w:rPr>
                <w:rFonts w:asciiTheme="minorHAnsi" w:hAnsiTheme="minorHAnsi"/>
                <w:color w:val="auto"/>
              </w:rPr>
              <w:t>5321</w:t>
            </w:r>
            <w:r>
              <w:tab/>
            </w:r>
            <w:r w:rsidRPr="00A6698E">
              <w:rPr>
                <w:rStyle w:val="FooterBold"/>
              </w:rPr>
              <w:t>Sensitive</w:t>
            </w:r>
          </w:p>
          <w:p w14:paraId="609C8031" w14:textId="77777777" w:rsidR="005C410D" w:rsidRPr="009238F7" w:rsidRDefault="005C410D"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00CF2B30" w:rsidRPr="009238F7">
              <w:rPr>
                <w:rFonts w:ascii="Arial" w:hAnsi="Arial" w:cs="Arial"/>
                <w:color w:val="2B579A"/>
                <w:shd w:val="clear" w:color="auto" w:fill="E6E6E6"/>
              </w:rPr>
              <w:fldChar w:fldCharType="begin"/>
            </w:r>
            <w:r w:rsidR="00CF2B30" w:rsidRPr="009238F7">
              <w:rPr>
                <w:rFonts w:ascii="Arial" w:hAnsi="Arial" w:cs="Arial"/>
                <w:noProof/>
              </w:rPr>
              <w:instrText xml:space="preserve"> NUMPAGES  </w:instrText>
            </w:r>
            <w:r w:rsidR="00CF2B30" w:rsidRPr="009238F7">
              <w:rPr>
                <w:rFonts w:ascii="Arial" w:hAnsi="Arial" w:cs="Arial"/>
                <w:color w:val="2B579A"/>
                <w:shd w:val="clear" w:color="auto" w:fill="E6E6E6"/>
              </w:rPr>
              <w:fldChar w:fldCharType="separate"/>
            </w:r>
            <w:r w:rsidRPr="009238F7">
              <w:rPr>
                <w:rFonts w:ascii="Arial" w:hAnsi="Arial" w:cs="Arial"/>
                <w:noProof/>
              </w:rPr>
              <w:t>2</w:t>
            </w:r>
            <w:r w:rsidR="00CF2B30" w:rsidRPr="009238F7">
              <w:rPr>
                <w:rFonts w:ascii="Arial" w:hAnsi="Arial" w:cs="Arial"/>
                <w:color w:val="2B579A"/>
                <w:shd w:val="clear" w:color="auto" w:fill="E6E6E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F5C1" w14:textId="77777777" w:rsidR="003B2C50" w:rsidRDefault="003B2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55167" w14:textId="77777777" w:rsidR="0003442D" w:rsidRPr="000D4EDE" w:rsidRDefault="0003442D" w:rsidP="000D4EDE">
      <w:r>
        <w:separator/>
      </w:r>
    </w:p>
  </w:footnote>
  <w:footnote w:type="continuationSeparator" w:id="0">
    <w:p w14:paraId="2A138C26" w14:textId="77777777" w:rsidR="0003442D" w:rsidRPr="000D4EDE" w:rsidRDefault="0003442D" w:rsidP="000D4EDE">
      <w:r>
        <w:continuationSeparator/>
      </w:r>
    </w:p>
  </w:footnote>
  <w:footnote w:type="continuationNotice" w:id="1">
    <w:p w14:paraId="1BD486A7" w14:textId="77777777" w:rsidR="0003442D" w:rsidRDefault="0003442D">
      <w:pPr>
        <w:spacing w:after="0"/>
      </w:pPr>
    </w:p>
  </w:footnote>
  <w:footnote w:id="2">
    <w:p w14:paraId="5C4BB5FC" w14:textId="10D41329" w:rsidR="00161A79" w:rsidRPr="009238F7" w:rsidRDefault="00161A79">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0000465B" w:rsidRPr="009238F7">
        <w:rPr>
          <w:rFonts w:ascii="Arial" w:hAnsi="Arial" w:cs="Arial"/>
          <w:sz w:val="20"/>
          <w:szCs w:val="20"/>
        </w:rPr>
        <w:t xml:space="preserve">The preparation of the performance report </w:t>
      </w:r>
      <w:r w:rsidR="0001708F" w:rsidRPr="009238F7">
        <w:rPr>
          <w:rFonts w:ascii="Arial" w:hAnsi="Arial" w:cs="Arial"/>
          <w:sz w:val="20"/>
          <w:szCs w:val="20"/>
        </w:rPr>
        <w:t xml:space="preserve">is in accordance with </w:t>
      </w:r>
      <w:r w:rsidR="0001708F" w:rsidRPr="00AC7412">
        <w:rPr>
          <w:rFonts w:ascii="Arial" w:hAnsi="Arial" w:cs="Arial"/>
          <w:color w:val="auto"/>
          <w:sz w:val="20"/>
          <w:szCs w:val="20"/>
        </w:rPr>
        <w:t>section</w:t>
      </w:r>
      <w:r w:rsidR="00AC7412" w:rsidRPr="00AC7412">
        <w:rPr>
          <w:rFonts w:ascii="Arial" w:hAnsi="Arial" w:cs="Arial"/>
          <w:color w:val="auto"/>
          <w:sz w:val="20"/>
          <w:szCs w:val="20"/>
        </w:rPr>
        <w:t xml:space="preserve"> </w:t>
      </w:r>
      <w:r w:rsidR="0001708F" w:rsidRPr="00AC7412">
        <w:rPr>
          <w:rFonts w:ascii="Arial" w:hAnsi="Arial" w:cs="Arial"/>
          <w:color w:val="auto"/>
          <w:sz w:val="20"/>
          <w:szCs w:val="20"/>
        </w:rPr>
        <w:t xml:space="preserve">40A of </w:t>
      </w:r>
      <w:r w:rsidR="0001708F" w:rsidRPr="009238F7">
        <w:rPr>
          <w:rFonts w:ascii="Arial" w:hAnsi="Arial" w:cs="Arial"/>
          <w:sz w:val="20"/>
          <w:szCs w:val="20"/>
        </w:rPr>
        <w:t>the Aged Care Quality and Safety Commission Rules 2018</w:t>
      </w:r>
      <w:r w:rsidR="001D220F" w:rsidRPr="009238F7">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EB0F2" w14:textId="77777777" w:rsidR="003B2C50" w:rsidRDefault="003B2C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7D528B"/>
    <w:multiLevelType w:val="hybridMultilevel"/>
    <w:tmpl w:val="D4A6A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F130F61"/>
    <w:multiLevelType w:val="hybridMultilevel"/>
    <w:tmpl w:val="71263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2736A0"/>
    <w:multiLevelType w:val="hybridMultilevel"/>
    <w:tmpl w:val="66B6E2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BC407A"/>
    <w:multiLevelType w:val="hybridMultilevel"/>
    <w:tmpl w:val="1996C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3"/>
  </w:num>
  <w:num w:numId="4">
    <w:abstractNumId w:val="1"/>
  </w:num>
  <w:num w:numId="5">
    <w:abstractNumId w:val="0"/>
  </w:num>
  <w:num w:numId="6">
    <w:abstractNumId w:val="15"/>
  </w:num>
  <w:num w:numId="7">
    <w:abstractNumId w:val="19"/>
  </w:num>
  <w:num w:numId="8">
    <w:abstractNumId w:val="5"/>
  </w:num>
  <w:num w:numId="9">
    <w:abstractNumId w:val="11"/>
  </w:num>
  <w:num w:numId="10">
    <w:abstractNumId w:val="9"/>
  </w:num>
  <w:num w:numId="11">
    <w:abstractNumId w:val="2"/>
  </w:num>
  <w:num w:numId="12">
    <w:abstractNumId w:val="16"/>
  </w:num>
  <w:num w:numId="13">
    <w:abstractNumId w:val="18"/>
  </w:num>
  <w:num w:numId="14">
    <w:abstractNumId w:val="8"/>
  </w:num>
  <w:num w:numId="15">
    <w:abstractNumId w:val="12"/>
  </w:num>
  <w:num w:numId="16">
    <w:abstractNumId w:val="6"/>
  </w:num>
  <w:num w:numId="17">
    <w:abstractNumId w:val="7"/>
  </w:num>
  <w:num w:numId="18">
    <w:abstractNumId w:val="17"/>
  </w:num>
  <w:num w:numId="19">
    <w:abstractNumId w:val="14"/>
  </w:num>
  <w:num w:numId="20">
    <w:abstractNumId w:val="3"/>
  </w:num>
  <w:num w:numId="2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F73"/>
    <w:rsid w:val="0000465B"/>
    <w:rsid w:val="00004C91"/>
    <w:rsid w:val="00005D98"/>
    <w:rsid w:val="00011C96"/>
    <w:rsid w:val="00011E2C"/>
    <w:rsid w:val="0001348A"/>
    <w:rsid w:val="000141B9"/>
    <w:rsid w:val="0001504D"/>
    <w:rsid w:val="0001708F"/>
    <w:rsid w:val="0002152B"/>
    <w:rsid w:val="000234A2"/>
    <w:rsid w:val="0002367D"/>
    <w:rsid w:val="00023C3C"/>
    <w:rsid w:val="00026D7E"/>
    <w:rsid w:val="00027955"/>
    <w:rsid w:val="00031B91"/>
    <w:rsid w:val="00031D8F"/>
    <w:rsid w:val="0003442D"/>
    <w:rsid w:val="00034706"/>
    <w:rsid w:val="00034A19"/>
    <w:rsid w:val="00034A80"/>
    <w:rsid w:val="00036646"/>
    <w:rsid w:val="00036F9E"/>
    <w:rsid w:val="00037B1A"/>
    <w:rsid w:val="000413B3"/>
    <w:rsid w:val="000428E1"/>
    <w:rsid w:val="00042B21"/>
    <w:rsid w:val="000430E0"/>
    <w:rsid w:val="00044468"/>
    <w:rsid w:val="0004459B"/>
    <w:rsid w:val="00045D7A"/>
    <w:rsid w:val="00047A31"/>
    <w:rsid w:val="00047A8F"/>
    <w:rsid w:val="00050E94"/>
    <w:rsid w:val="00051CBA"/>
    <w:rsid w:val="0005233E"/>
    <w:rsid w:val="0005238F"/>
    <w:rsid w:val="00053D2D"/>
    <w:rsid w:val="00055A25"/>
    <w:rsid w:val="00055AFF"/>
    <w:rsid w:val="0005685A"/>
    <w:rsid w:val="000568C3"/>
    <w:rsid w:val="00056DE9"/>
    <w:rsid w:val="00057018"/>
    <w:rsid w:val="00057B71"/>
    <w:rsid w:val="00061014"/>
    <w:rsid w:val="0006140D"/>
    <w:rsid w:val="00063082"/>
    <w:rsid w:val="0006450A"/>
    <w:rsid w:val="00065515"/>
    <w:rsid w:val="00070E47"/>
    <w:rsid w:val="000710ED"/>
    <w:rsid w:val="00071157"/>
    <w:rsid w:val="0007202C"/>
    <w:rsid w:val="00072B30"/>
    <w:rsid w:val="0007319C"/>
    <w:rsid w:val="000732AA"/>
    <w:rsid w:val="000735BD"/>
    <w:rsid w:val="00073CFE"/>
    <w:rsid w:val="00073E02"/>
    <w:rsid w:val="000740DE"/>
    <w:rsid w:val="00075367"/>
    <w:rsid w:val="000767DD"/>
    <w:rsid w:val="00077732"/>
    <w:rsid w:val="00080AC5"/>
    <w:rsid w:val="00080D3F"/>
    <w:rsid w:val="00081139"/>
    <w:rsid w:val="00083282"/>
    <w:rsid w:val="0008375B"/>
    <w:rsid w:val="00084F8B"/>
    <w:rsid w:val="00085430"/>
    <w:rsid w:val="00085501"/>
    <w:rsid w:val="00086D07"/>
    <w:rsid w:val="00086F71"/>
    <w:rsid w:val="0008735E"/>
    <w:rsid w:val="000873CF"/>
    <w:rsid w:val="000904D1"/>
    <w:rsid w:val="000908A4"/>
    <w:rsid w:val="00092715"/>
    <w:rsid w:val="0009280D"/>
    <w:rsid w:val="000932B2"/>
    <w:rsid w:val="00093378"/>
    <w:rsid w:val="00093915"/>
    <w:rsid w:val="000949AD"/>
    <w:rsid w:val="00095109"/>
    <w:rsid w:val="00095991"/>
    <w:rsid w:val="00095E61"/>
    <w:rsid w:val="00095FA2"/>
    <w:rsid w:val="000964CA"/>
    <w:rsid w:val="00096B0F"/>
    <w:rsid w:val="00096C32"/>
    <w:rsid w:val="00096D78"/>
    <w:rsid w:val="00096E9E"/>
    <w:rsid w:val="000A219E"/>
    <w:rsid w:val="000A2795"/>
    <w:rsid w:val="000A490E"/>
    <w:rsid w:val="000A531D"/>
    <w:rsid w:val="000A6B31"/>
    <w:rsid w:val="000B04C5"/>
    <w:rsid w:val="000B0F5E"/>
    <w:rsid w:val="000B26FE"/>
    <w:rsid w:val="000B47D9"/>
    <w:rsid w:val="000B5391"/>
    <w:rsid w:val="000B63CA"/>
    <w:rsid w:val="000B68A0"/>
    <w:rsid w:val="000B752A"/>
    <w:rsid w:val="000C14D9"/>
    <w:rsid w:val="000C15C7"/>
    <w:rsid w:val="000C1C6F"/>
    <w:rsid w:val="000C3140"/>
    <w:rsid w:val="000C3466"/>
    <w:rsid w:val="000C5315"/>
    <w:rsid w:val="000C55AD"/>
    <w:rsid w:val="000C6675"/>
    <w:rsid w:val="000C787C"/>
    <w:rsid w:val="000C7B66"/>
    <w:rsid w:val="000D0D04"/>
    <w:rsid w:val="000D147E"/>
    <w:rsid w:val="000D4EDE"/>
    <w:rsid w:val="000D784F"/>
    <w:rsid w:val="000E00D6"/>
    <w:rsid w:val="000E1483"/>
    <w:rsid w:val="000E1AD5"/>
    <w:rsid w:val="000E2460"/>
    <w:rsid w:val="000E2700"/>
    <w:rsid w:val="000E432B"/>
    <w:rsid w:val="000E43AC"/>
    <w:rsid w:val="000E4CF8"/>
    <w:rsid w:val="000E6119"/>
    <w:rsid w:val="000F352A"/>
    <w:rsid w:val="000F48CA"/>
    <w:rsid w:val="000F4D89"/>
    <w:rsid w:val="000F52C2"/>
    <w:rsid w:val="000F78FA"/>
    <w:rsid w:val="00101F4F"/>
    <w:rsid w:val="0010299F"/>
    <w:rsid w:val="00103817"/>
    <w:rsid w:val="001063E2"/>
    <w:rsid w:val="00106831"/>
    <w:rsid w:val="0010721A"/>
    <w:rsid w:val="00107366"/>
    <w:rsid w:val="00110921"/>
    <w:rsid w:val="00114C4A"/>
    <w:rsid w:val="001153C1"/>
    <w:rsid w:val="00115FA1"/>
    <w:rsid w:val="001200FE"/>
    <w:rsid w:val="001209DE"/>
    <w:rsid w:val="00121EAC"/>
    <w:rsid w:val="0012342B"/>
    <w:rsid w:val="00123576"/>
    <w:rsid w:val="00124034"/>
    <w:rsid w:val="00124B21"/>
    <w:rsid w:val="001255C3"/>
    <w:rsid w:val="001268ED"/>
    <w:rsid w:val="001327B8"/>
    <w:rsid w:val="00133026"/>
    <w:rsid w:val="0013471B"/>
    <w:rsid w:val="00134AF2"/>
    <w:rsid w:val="001350C9"/>
    <w:rsid w:val="001352D4"/>
    <w:rsid w:val="0013657A"/>
    <w:rsid w:val="00137C97"/>
    <w:rsid w:val="00140D35"/>
    <w:rsid w:val="00142FF8"/>
    <w:rsid w:val="0014378F"/>
    <w:rsid w:val="00143B78"/>
    <w:rsid w:val="00144E35"/>
    <w:rsid w:val="0014576E"/>
    <w:rsid w:val="00145BC0"/>
    <w:rsid w:val="00145C92"/>
    <w:rsid w:val="0014722A"/>
    <w:rsid w:val="001477EE"/>
    <w:rsid w:val="00147A13"/>
    <w:rsid w:val="00147BA0"/>
    <w:rsid w:val="00150341"/>
    <w:rsid w:val="00151F82"/>
    <w:rsid w:val="00152862"/>
    <w:rsid w:val="0015318B"/>
    <w:rsid w:val="00153BE3"/>
    <w:rsid w:val="001544DE"/>
    <w:rsid w:val="00154591"/>
    <w:rsid w:val="00154E2F"/>
    <w:rsid w:val="00157C98"/>
    <w:rsid w:val="00157F67"/>
    <w:rsid w:val="00160604"/>
    <w:rsid w:val="00161730"/>
    <w:rsid w:val="00161A79"/>
    <w:rsid w:val="001622C8"/>
    <w:rsid w:val="00162CCE"/>
    <w:rsid w:val="001642B3"/>
    <w:rsid w:val="00164B81"/>
    <w:rsid w:val="001653B6"/>
    <w:rsid w:val="00165C48"/>
    <w:rsid w:val="00167E9C"/>
    <w:rsid w:val="00173B92"/>
    <w:rsid w:val="00174B0F"/>
    <w:rsid w:val="00174E46"/>
    <w:rsid w:val="00177204"/>
    <w:rsid w:val="00181534"/>
    <w:rsid w:val="001817EA"/>
    <w:rsid w:val="001820B1"/>
    <w:rsid w:val="0018235E"/>
    <w:rsid w:val="0018274F"/>
    <w:rsid w:val="00182D13"/>
    <w:rsid w:val="00183066"/>
    <w:rsid w:val="00183B64"/>
    <w:rsid w:val="0018454E"/>
    <w:rsid w:val="00191BF5"/>
    <w:rsid w:val="00192C9D"/>
    <w:rsid w:val="00193265"/>
    <w:rsid w:val="001942CA"/>
    <w:rsid w:val="001948CE"/>
    <w:rsid w:val="0019532D"/>
    <w:rsid w:val="00195492"/>
    <w:rsid w:val="00195F0C"/>
    <w:rsid w:val="001A0C8C"/>
    <w:rsid w:val="001A1CEA"/>
    <w:rsid w:val="001A201F"/>
    <w:rsid w:val="001A2FC3"/>
    <w:rsid w:val="001A30EE"/>
    <w:rsid w:val="001A338B"/>
    <w:rsid w:val="001A614F"/>
    <w:rsid w:val="001A664F"/>
    <w:rsid w:val="001B0BFC"/>
    <w:rsid w:val="001B1A0A"/>
    <w:rsid w:val="001B2DB7"/>
    <w:rsid w:val="001B42D9"/>
    <w:rsid w:val="001C016B"/>
    <w:rsid w:val="001C0243"/>
    <w:rsid w:val="001C0420"/>
    <w:rsid w:val="001C1E92"/>
    <w:rsid w:val="001C2E33"/>
    <w:rsid w:val="001C3AA2"/>
    <w:rsid w:val="001C747A"/>
    <w:rsid w:val="001D0C02"/>
    <w:rsid w:val="001D139D"/>
    <w:rsid w:val="001D1B89"/>
    <w:rsid w:val="001D220F"/>
    <w:rsid w:val="001D3675"/>
    <w:rsid w:val="001D39D0"/>
    <w:rsid w:val="001D4408"/>
    <w:rsid w:val="001D4C25"/>
    <w:rsid w:val="001D6AC1"/>
    <w:rsid w:val="001D71E9"/>
    <w:rsid w:val="001D79BB"/>
    <w:rsid w:val="001E0F51"/>
    <w:rsid w:val="001E55BF"/>
    <w:rsid w:val="001E5EF5"/>
    <w:rsid w:val="001E62D8"/>
    <w:rsid w:val="001E6B24"/>
    <w:rsid w:val="001E72EB"/>
    <w:rsid w:val="001F1B9C"/>
    <w:rsid w:val="001F2284"/>
    <w:rsid w:val="001F2538"/>
    <w:rsid w:val="001F3E0B"/>
    <w:rsid w:val="001F6E1A"/>
    <w:rsid w:val="001F780A"/>
    <w:rsid w:val="001F7917"/>
    <w:rsid w:val="0020008B"/>
    <w:rsid w:val="00200613"/>
    <w:rsid w:val="002015AE"/>
    <w:rsid w:val="00201F45"/>
    <w:rsid w:val="0020233F"/>
    <w:rsid w:val="002038D8"/>
    <w:rsid w:val="00205A6B"/>
    <w:rsid w:val="00206B6B"/>
    <w:rsid w:val="00206E84"/>
    <w:rsid w:val="00207360"/>
    <w:rsid w:val="002121E3"/>
    <w:rsid w:val="00212264"/>
    <w:rsid w:val="002126CA"/>
    <w:rsid w:val="0021340B"/>
    <w:rsid w:val="002170CE"/>
    <w:rsid w:val="00217452"/>
    <w:rsid w:val="0021781E"/>
    <w:rsid w:val="00220550"/>
    <w:rsid w:val="00221347"/>
    <w:rsid w:val="0022146E"/>
    <w:rsid w:val="00224C62"/>
    <w:rsid w:val="002301A2"/>
    <w:rsid w:val="002316F2"/>
    <w:rsid w:val="002319BD"/>
    <w:rsid w:val="00232320"/>
    <w:rsid w:val="00234964"/>
    <w:rsid w:val="002367BB"/>
    <w:rsid w:val="00236C2D"/>
    <w:rsid w:val="002374B7"/>
    <w:rsid w:val="00240126"/>
    <w:rsid w:val="00241D3E"/>
    <w:rsid w:val="0024304D"/>
    <w:rsid w:val="0024336B"/>
    <w:rsid w:val="00244826"/>
    <w:rsid w:val="00244B17"/>
    <w:rsid w:val="00244D39"/>
    <w:rsid w:val="00246613"/>
    <w:rsid w:val="00247ACA"/>
    <w:rsid w:val="00250ECB"/>
    <w:rsid w:val="00251BE4"/>
    <w:rsid w:val="00252E6A"/>
    <w:rsid w:val="002538B8"/>
    <w:rsid w:val="0025419F"/>
    <w:rsid w:val="00256FB0"/>
    <w:rsid w:val="0025705A"/>
    <w:rsid w:val="0025782A"/>
    <w:rsid w:val="00257BC9"/>
    <w:rsid w:val="0026079D"/>
    <w:rsid w:val="00260A64"/>
    <w:rsid w:val="002618AA"/>
    <w:rsid w:val="00261E09"/>
    <w:rsid w:val="00264479"/>
    <w:rsid w:val="002654FE"/>
    <w:rsid w:val="002661A6"/>
    <w:rsid w:val="00266C23"/>
    <w:rsid w:val="00266EFB"/>
    <w:rsid w:val="00270D08"/>
    <w:rsid w:val="002714A9"/>
    <w:rsid w:val="00272014"/>
    <w:rsid w:val="00273870"/>
    <w:rsid w:val="002741AF"/>
    <w:rsid w:val="002746BE"/>
    <w:rsid w:val="00277150"/>
    <w:rsid w:val="00277F69"/>
    <w:rsid w:val="00283AA1"/>
    <w:rsid w:val="00285868"/>
    <w:rsid w:val="00285A76"/>
    <w:rsid w:val="00286EAD"/>
    <w:rsid w:val="00286EC4"/>
    <w:rsid w:val="0029328B"/>
    <w:rsid w:val="002934E3"/>
    <w:rsid w:val="0029389B"/>
    <w:rsid w:val="00293C76"/>
    <w:rsid w:val="00293EB8"/>
    <w:rsid w:val="002945B3"/>
    <w:rsid w:val="00295816"/>
    <w:rsid w:val="00296435"/>
    <w:rsid w:val="002A10BF"/>
    <w:rsid w:val="002A1894"/>
    <w:rsid w:val="002A2188"/>
    <w:rsid w:val="002A3643"/>
    <w:rsid w:val="002A36F2"/>
    <w:rsid w:val="002A4264"/>
    <w:rsid w:val="002A5FBF"/>
    <w:rsid w:val="002A6F71"/>
    <w:rsid w:val="002A757D"/>
    <w:rsid w:val="002A75F7"/>
    <w:rsid w:val="002A7D14"/>
    <w:rsid w:val="002B085B"/>
    <w:rsid w:val="002B0913"/>
    <w:rsid w:val="002B25C0"/>
    <w:rsid w:val="002B28E4"/>
    <w:rsid w:val="002B3522"/>
    <w:rsid w:val="002B5927"/>
    <w:rsid w:val="002B655F"/>
    <w:rsid w:val="002B65EC"/>
    <w:rsid w:val="002B7504"/>
    <w:rsid w:val="002C0604"/>
    <w:rsid w:val="002C0D97"/>
    <w:rsid w:val="002C1984"/>
    <w:rsid w:val="002C1D79"/>
    <w:rsid w:val="002C1E1B"/>
    <w:rsid w:val="002C1F18"/>
    <w:rsid w:val="002C2563"/>
    <w:rsid w:val="002C2BB4"/>
    <w:rsid w:val="002C3D3F"/>
    <w:rsid w:val="002C426E"/>
    <w:rsid w:val="002C4551"/>
    <w:rsid w:val="002C5224"/>
    <w:rsid w:val="002C608B"/>
    <w:rsid w:val="002C66D1"/>
    <w:rsid w:val="002C7065"/>
    <w:rsid w:val="002C7F4A"/>
    <w:rsid w:val="002D095D"/>
    <w:rsid w:val="002D0C28"/>
    <w:rsid w:val="002D24C6"/>
    <w:rsid w:val="002D2804"/>
    <w:rsid w:val="002D4B6C"/>
    <w:rsid w:val="002D5086"/>
    <w:rsid w:val="002D5274"/>
    <w:rsid w:val="002D5918"/>
    <w:rsid w:val="002D6028"/>
    <w:rsid w:val="002E0039"/>
    <w:rsid w:val="002E059C"/>
    <w:rsid w:val="002E0E8A"/>
    <w:rsid w:val="002E13F9"/>
    <w:rsid w:val="002E2B84"/>
    <w:rsid w:val="002E3258"/>
    <w:rsid w:val="002E3643"/>
    <w:rsid w:val="002E3802"/>
    <w:rsid w:val="002E391B"/>
    <w:rsid w:val="002E3A46"/>
    <w:rsid w:val="002E3FB8"/>
    <w:rsid w:val="002E4559"/>
    <w:rsid w:val="002E5630"/>
    <w:rsid w:val="002E5A06"/>
    <w:rsid w:val="002E6825"/>
    <w:rsid w:val="002E7C27"/>
    <w:rsid w:val="002F0AFA"/>
    <w:rsid w:val="002F0C2C"/>
    <w:rsid w:val="002F1E80"/>
    <w:rsid w:val="002F1EB9"/>
    <w:rsid w:val="002F36F4"/>
    <w:rsid w:val="002F4963"/>
    <w:rsid w:val="002F6843"/>
    <w:rsid w:val="002F6C45"/>
    <w:rsid w:val="002F77C1"/>
    <w:rsid w:val="002F7B42"/>
    <w:rsid w:val="00300655"/>
    <w:rsid w:val="00301B58"/>
    <w:rsid w:val="00302B4C"/>
    <w:rsid w:val="00302E68"/>
    <w:rsid w:val="003038DF"/>
    <w:rsid w:val="00303D18"/>
    <w:rsid w:val="0030717A"/>
    <w:rsid w:val="00307ADD"/>
    <w:rsid w:val="00312A66"/>
    <w:rsid w:val="003130CA"/>
    <w:rsid w:val="00314353"/>
    <w:rsid w:val="003155FF"/>
    <w:rsid w:val="003159AD"/>
    <w:rsid w:val="00316C94"/>
    <w:rsid w:val="00320353"/>
    <w:rsid w:val="00321142"/>
    <w:rsid w:val="00330034"/>
    <w:rsid w:val="00331912"/>
    <w:rsid w:val="00332D6E"/>
    <w:rsid w:val="0033391F"/>
    <w:rsid w:val="003341B7"/>
    <w:rsid w:val="00334A0D"/>
    <w:rsid w:val="00334C8F"/>
    <w:rsid w:val="00337BF4"/>
    <w:rsid w:val="00340283"/>
    <w:rsid w:val="00340E7C"/>
    <w:rsid w:val="00341026"/>
    <w:rsid w:val="00341858"/>
    <w:rsid w:val="003420CB"/>
    <w:rsid w:val="0034623B"/>
    <w:rsid w:val="00346B18"/>
    <w:rsid w:val="0034740C"/>
    <w:rsid w:val="0035032D"/>
    <w:rsid w:val="003517AE"/>
    <w:rsid w:val="00351B5F"/>
    <w:rsid w:val="00351C2F"/>
    <w:rsid w:val="00354629"/>
    <w:rsid w:val="00356A8B"/>
    <w:rsid w:val="00357041"/>
    <w:rsid w:val="00357D15"/>
    <w:rsid w:val="003608B7"/>
    <w:rsid w:val="0036156F"/>
    <w:rsid w:val="00362C4D"/>
    <w:rsid w:val="003637EB"/>
    <w:rsid w:val="00364389"/>
    <w:rsid w:val="0036458F"/>
    <w:rsid w:val="00367E46"/>
    <w:rsid w:val="00370608"/>
    <w:rsid w:val="00371F54"/>
    <w:rsid w:val="00374886"/>
    <w:rsid w:val="0037555F"/>
    <w:rsid w:val="003763C2"/>
    <w:rsid w:val="0037770C"/>
    <w:rsid w:val="00377AE2"/>
    <w:rsid w:val="00377C8B"/>
    <w:rsid w:val="00380916"/>
    <w:rsid w:val="0038269F"/>
    <w:rsid w:val="00383A95"/>
    <w:rsid w:val="003852F5"/>
    <w:rsid w:val="00385CA0"/>
    <w:rsid w:val="00386725"/>
    <w:rsid w:val="003906EE"/>
    <w:rsid w:val="00390AEC"/>
    <w:rsid w:val="00397754"/>
    <w:rsid w:val="003A1F9B"/>
    <w:rsid w:val="003A2733"/>
    <w:rsid w:val="003A3021"/>
    <w:rsid w:val="003A32CA"/>
    <w:rsid w:val="003A37D3"/>
    <w:rsid w:val="003A3ECA"/>
    <w:rsid w:val="003A5381"/>
    <w:rsid w:val="003A627E"/>
    <w:rsid w:val="003A785A"/>
    <w:rsid w:val="003A79EE"/>
    <w:rsid w:val="003B158E"/>
    <w:rsid w:val="003B268B"/>
    <w:rsid w:val="003B2C50"/>
    <w:rsid w:val="003B48C3"/>
    <w:rsid w:val="003B6E16"/>
    <w:rsid w:val="003C180A"/>
    <w:rsid w:val="003C1E25"/>
    <w:rsid w:val="003C2EC2"/>
    <w:rsid w:val="003C3B5A"/>
    <w:rsid w:val="003C3CD8"/>
    <w:rsid w:val="003C46B3"/>
    <w:rsid w:val="003C6C9F"/>
    <w:rsid w:val="003D196F"/>
    <w:rsid w:val="003D27CB"/>
    <w:rsid w:val="003D329D"/>
    <w:rsid w:val="003D3AD9"/>
    <w:rsid w:val="003D3D2B"/>
    <w:rsid w:val="003D45F0"/>
    <w:rsid w:val="003D493B"/>
    <w:rsid w:val="003D4F10"/>
    <w:rsid w:val="003D7043"/>
    <w:rsid w:val="003E21A0"/>
    <w:rsid w:val="003E233E"/>
    <w:rsid w:val="003E51C1"/>
    <w:rsid w:val="003E6BF6"/>
    <w:rsid w:val="003F0893"/>
    <w:rsid w:val="003F0F0D"/>
    <w:rsid w:val="003F3D17"/>
    <w:rsid w:val="003F6665"/>
    <w:rsid w:val="0040173E"/>
    <w:rsid w:val="004017D0"/>
    <w:rsid w:val="004018B8"/>
    <w:rsid w:val="004022F9"/>
    <w:rsid w:val="0040260E"/>
    <w:rsid w:val="00404099"/>
    <w:rsid w:val="004054BC"/>
    <w:rsid w:val="00406EB2"/>
    <w:rsid w:val="00411E5A"/>
    <w:rsid w:val="0041260F"/>
    <w:rsid w:val="00412CD3"/>
    <w:rsid w:val="00413090"/>
    <w:rsid w:val="00413C8B"/>
    <w:rsid w:val="004143EF"/>
    <w:rsid w:val="00414BFF"/>
    <w:rsid w:val="00414E8F"/>
    <w:rsid w:val="00415494"/>
    <w:rsid w:val="00415A6D"/>
    <w:rsid w:val="00415C45"/>
    <w:rsid w:val="00417128"/>
    <w:rsid w:val="004203D5"/>
    <w:rsid w:val="00420441"/>
    <w:rsid w:val="0042145B"/>
    <w:rsid w:val="004219A0"/>
    <w:rsid w:val="00422853"/>
    <w:rsid w:val="00423221"/>
    <w:rsid w:val="0042753F"/>
    <w:rsid w:val="00430053"/>
    <w:rsid w:val="0043166C"/>
    <w:rsid w:val="0043503C"/>
    <w:rsid w:val="00435339"/>
    <w:rsid w:val="004358BC"/>
    <w:rsid w:val="00436329"/>
    <w:rsid w:val="00437090"/>
    <w:rsid w:val="00441572"/>
    <w:rsid w:val="00441A68"/>
    <w:rsid w:val="00442EB0"/>
    <w:rsid w:val="0044447D"/>
    <w:rsid w:val="0044598D"/>
    <w:rsid w:val="00445E9C"/>
    <w:rsid w:val="00447BA7"/>
    <w:rsid w:val="00454CEF"/>
    <w:rsid w:val="0045770B"/>
    <w:rsid w:val="004623D6"/>
    <w:rsid w:val="004635CC"/>
    <w:rsid w:val="00463FA8"/>
    <w:rsid w:val="00464229"/>
    <w:rsid w:val="00467263"/>
    <w:rsid w:val="00467544"/>
    <w:rsid w:val="00471E8B"/>
    <w:rsid w:val="00472CBC"/>
    <w:rsid w:val="00472E41"/>
    <w:rsid w:val="00475D40"/>
    <w:rsid w:val="00476369"/>
    <w:rsid w:val="004769F5"/>
    <w:rsid w:val="00477CBC"/>
    <w:rsid w:val="00480BA1"/>
    <w:rsid w:val="00481727"/>
    <w:rsid w:val="0048207D"/>
    <w:rsid w:val="0048221E"/>
    <w:rsid w:val="004828A9"/>
    <w:rsid w:val="004829F2"/>
    <w:rsid w:val="004874AB"/>
    <w:rsid w:val="00492507"/>
    <w:rsid w:val="00493118"/>
    <w:rsid w:val="00493DAA"/>
    <w:rsid w:val="00494335"/>
    <w:rsid w:val="00494712"/>
    <w:rsid w:val="00495A4C"/>
    <w:rsid w:val="004967A1"/>
    <w:rsid w:val="004976EB"/>
    <w:rsid w:val="00497726"/>
    <w:rsid w:val="004A274A"/>
    <w:rsid w:val="004A584D"/>
    <w:rsid w:val="004A632F"/>
    <w:rsid w:val="004A68B0"/>
    <w:rsid w:val="004B0DFE"/>
    <w:rsid w:val="004B3EA7"/>
    <w:rsid w:val="004B5616"/>
    <w:rsid w:val="004B584E"/>
    <w:rsid w:val="004B5AE2"/>
    <w:rsid w:val="004B62FC"/>
    <w:rsid w:val="004B66DB"/>
    <w:rsid w:val="004B6E78"/>
    <w:rsid w:val="004C0B53"/>
    <w:rsid w:val="004C10FE"/>
    <w:rsid w:val="004C1106"/>
    <w:rsid w:val="004C1855"/>
    <w:rsid w:val="004C21F9"/>
    <w:rsid w:val="004C26FD"/>
    <w:rsid w:val="004C3E36"/>
    <w:rsid w:val="004C5A92"/>
    <w:rsid w:val="004C6D4B"/>
    <w:rsid w:val="004D26C8"/>
    <w:rsid w:val="004D3081"/>
    <w:rsid w:val="004D440C"/>
    <w:rsid w:val="004D4A0F"/>
    <w:rsid w:val="004D4A61"/>
    <w:rsid w:val="004D57A8"/>
    <w:rsid w:val="004D7CEE"/>
    <w:rsid w:val="004E1A20"/>
    <w:rsid w:val="004E2269"/>
    <w:rsid w:val="004E3BA5"/>
    <w:rsid w:val="004E46D1"/>
    <w:rsid w:val="004E48C4"/>
    <w:rsid w:val="004E5865"/>
    <w:rsid w:val="004E73C4"/>
    <w:rsid w:val="004F1EBB"/>
    <w:rsid w:val="004F3339"/>
    <w:rsid w:val="004F4FF7"/>
    <w:rsid w:val="004F5B0B"/>
    <w:rsid w:val="004F6379"/>
    <w:rsid w:val="004F6C06"/>
    <w:rsid w:val="004F72A2"/>
    <w:rsid w:val="00500B6C"/>
    <w:rsid w:val="00500FC7"/>
    <w:rsid w:val="005026D4"/>
    <w:rsid w:val="00503A51"/>
    <w:rsid w:val="00504399"/>
    <w:rsid w:val="0050563D"/>
    <w:rsid w:val="005059C6"/>
    <w:rsid w:val="0050648E"/>
    <w:rsid w:val="00507372"/>
    <w:rsid w:val="00507428"/>
    <w:rsid w:val="0051010D"/>
    <w:rsid w:val="00510CC3"/>
    <w:rsid w:val="00512309"/>
    <w:rsid w:val="00517C38"/>
    <w:rsid w:val="00520640"/>
    <w:rsid w:val="00523C5E"/>
    <w:rsid w:val="00524729"/>
    <w:rsid w:val="00524C63"/>
    <w:rsid w:val="00524FFC"/>
    <w:rsid w:val="00526966"/>
    <w:rsid w:val="005309B0"/>
    <w:rsid w:val="005323C4"/>
    <w:rsid w:val="00532C23"/>
    <w:rsid w:val="00532C52"/>
    <w:rsid w:val="00533392"/>
    <w:rsid w:val="0053377F"/>
    <w:rsid w:val="005352AA"/>
    <w:rsid w:val="00536D93"/>
    <w:rsid w:val="005407D2"/>
    <w:rsid w:val="00540E28"/>
    <w:rsid w:val="00541F88"/>
    <w:rsid w:val="00542522"/>
    <w:rsid w:val="0054526E"/>
    <w:rsid w:val="005476B5"/>
    <w:rsid w:val="005515B2"/>
    <w:rsid w:val="0055401C"/>
    <w:rsid w:val="005602DA"/>
    <w:rsid w:val="005602DF"/>
    <w:rsid w:val="00560AB5"/>
    <w:rsid w:val="00560B37"/>
    <w:rsid w:val="0056110E"/>
    <w:rsid w:val="005636C6"/>
    <w:rsid w:val="00565A8E"/>
    <w:rsid w:val="005666EE"/>
    <w:rsid w:val="005671F7"/>
    <w:rsid w:val="00571135"/>
    <w:rsid w:val="00571469"/>
    <w:rsid w:val="005715A1"/>
    <w:rsid w:val="00571B84"/>
    <w:rsid w:val="00573327"/>
    <w:rsid w:val="00574CDE"/>
    <w:rsid w:val="00574E80"/>
    <w:rsid w:val="00575A0B"/>
    <w:rsid w:val="00576605"/>
    <w:rsid w:val="00577CB4"/>
    <w:rsid w:val="00577E0C"/>
    <w:rsid w:val="005827F8"/>
    <w:rsid w:val="00582A6B"/>
    <w:rsid w:val="00584456"/>
    <w:rsid w:val="0058648A"/>
    <w:rsid w:val="00586EE8"/>
    <w:rsid w:val="0059079E"/>
    <w:rsid w:val="00590AC1"/>
    <w:rsid w:val="00590B59"/>
    <w:rsid w:val="005919CA"/>
    <w:rsid w:val="00592D7B"/>
    <w:rsid w:val="00593109"/>
    <w:rsid w:val="00596CE3"/>
    <w:rsid w:val="00596DAA"/>
    <w:rsid w:val="00597482"/>
    <w:rsid w:val="005976E0"/>
    <w:rsid w:val="005A1537"/>
    <w:rsid w:val="005A385B"/>
    <w:rsid w:val="005A3D26"/>
    <w:rsid w:val="005A3E37"/>
    <w:rsid w:val="005A3F63"/>
    <w:rsid w:val="005A59D0"/>
    <w:rsid w:val="005A5C97"/>
    <w:rsid w:val="005A5D2E"/>
    <w:rsid w:val="005A61FE"/>
    <w:rsid w:val="005B073E"/>
    <w:rsid w:val="005B1BBD"/>
    <w:rsid w:val="005B21DA"/>
    <w:rsid w:val="005B227F"/>
    <w:rsid w:val="005B2D3C"/>
    <w:rsid w:val="005B384F"/>
    <w:rsid w:val="005B69D1"/>
    <w:rsid w:val="005B7801"/>
    <w:rsid w:val="005C0528"/>
    <w:rsid w:val="005C319B"/>
    <w:rsid w:val="005C37C1"/>
    <w:rsid w:val="005C410D"/>
    <w:rsid w:val="005C5891"/>
    <w:rsid w:val="005C6AAF"/>
    <w:rsid w:val="005C7878"/>
    <w:rsid w:val="005D0657"/>
    <w:rsid w:val="005D14EA"/>
    <w:rsid w:val="005D18F3"/>
    <w:rsid w:val="005D1BE9"/>
    <w:rsid w:val="005D39ED"/>
    <w:rsid w:val="005D3C42"/>
    <w:rsid w:val="005D4168"/>
    <w:rsid w:val="005D476C"/>
    <w:rsid w:val="005D4F82"/>
    <w:rsid w:val="005D5FAE"/>
    <w:rsid w:val="005D6797"/>
    <w:rsid w:val="005D7C07"/>
    <w:rsid w:val="005E115B"/>
    <w:rsid w:val="005E1856"/>
    <w:rsid w:val="005E20B5"/>
    <w:rsid w:val="005E2330"/>
    <w:rsid w:val="005E2459"/>
    <w:rsid w:val="005E2A17"/>
    <w:rsid w:val="005E4ACE"/>
    <w:rsid w:val="005E5ABD"/>
    <w:rsid w:val="005E7F24"/>
    <w:rsid w:val="005F23EC"/>
    <w:rsid w:val="005F29B7"/>
    <w:rsid w:val="005F4B81"/>
    <w:rsid w:val="005F773B"/>
    <w:rsid w:val="005F7747"/>
    <w:rsid w:val="00600009"/>
    <w:rsid w:val="00600832"/>
    <w:rsid w:val="00603C0B"/>
    <w:rsid w:val="00604651"/>
    <w:rsid w:val="00606EB5"/>
    <w:rsid w:val="00607076"/>
    <w:rsid w:val="00607FFD"/>
    <w:rsid w:val="006111E6"/>
    <w:rsid w:val="00613FAF"/>
    <w:rsid w:val="006158AD"/>
    <w:rsid w:val="006163EF"/>
    <w:rsid w:val="0061649E"/>
    <w:rsid w:val="00617B0A"/>
    <w:rsid w:val="00617FDA"/>
    <w:rsid w:val="00620DDD"/>
    <w:rsid w:val="0062116F"/>
    <w:rsid w:val="00621212"/>
    <w:rsid w:val="00621260"/>
    <w:rsid w:val="00622563"/>
    <w:rsid w:val="0062380D"/>
    <w:rsid w:val="00626087"/>
    <w:rsid w:val="006270AA"/>
    <w:rsid w:val="006271BC"/>
    <w:rsid w:val="006309FA"/>
    <w:rsid w:val="00630AEE"/>
    <w:rsid w:val="00630B59"/>
    <w:rsid w:val="00631B19"/>
    <w:rsid w:val="00631F0C"/>
    <w:rsid w:val="0063381D"/>
    <w:rsid w:val="00634020"/>
    <w:rsid w:val="006347B5"/>
    <w:rsid w:val="00634E4C"/>
    <w:rsid w:val="006367DA"/>
    <w:rsid w:val="00636B8B"/>
    <w:rsid w:val="00637AC5"/>
    <w:rsid w:val="006415D1"/>
    <w:rsid w:val="006427FE"/>
    <w:rsid w:val="006449FC"/>
    <w:rsid w:val="00645832"/>
    <w:rsid w:val="00645B1D"/>
    <w:rsid w:val="00647B1F"/>
    <w:rsid w:val="00647F89"/>
    <w:rsid w:val="006506C1"/>
    <w:rsid w:val="00650997"/>
    <w:rsid w:val="00650F82"/>
    <w:rsid w:val="00651115"/>
    <w:rsid w:val="00652158"/>
    <w:rsid w:val="00653BBF"/>
    <w:rsid w:val="00654196"/>
    <w:rsid w:val="00654A16"/>
    <w:rsid w:val="006556C9"/>
    <w:rsid w:val="0065747A"/>
    <w:rsid w:val="00661424"/>
    <w:rsid w:val="00662CF5"/>
    <w:rsid w:val="00662EC6"/>
    <w:rsid w:val="00662F91"/>
    <w:rsid w:val="00663698"/>
    <w:rsid w:val="006639F1"/>
    <w:rsid w:val="0066419B"/>
    <w:rsid w:val="006648E8"/>
    <w:rsid w:val="00665255"/>
    <w:rsid w:val="00665B9D"/>
    <w:rsid w:val="0066674D"/>
    <w:rsid w:val="00666A78"/>
    <w:rsid w:val="0066744A"/>
    <w:rsid w:val="006678B0"/>
    <w:rsid w:val="006722BD"/>
    <w:rsid w:val="00672F67"/>
    <w:rsid w:val="00674383"/>
    <w:rsid w:val="0067468B"/>
    <w:rsid w:val="00675703"/>
    <w:rsid w:val="00676690"/>
    <w:rsid w:val="00676B8E"/>
    <w:rsid w:val="00676C12"/>
    <w:rsid w:val="00683282"/>
    <w:rsid w:val="00683723"/>
    <w:rsid w:val="00683BD3"/>
    <w:rsid w:val="006853F2"/>
    <w:rsid w:val="00685936"/>
    <w:rsid w:val="006901B0"/>
    <w:rsid w:val="006917C9"/>
    <w:rsid w:val="0069375D"/>
    <w:rsid w:val="00693EDD"/>
    <w:rsid w:val="0069407C"/>
    <w:rsid w:val="00694A73"/>
    <w:rsid w:val="0069574E"/>
    <w:rsid w:val="00697537"/>
    <w:rsid w:val="006A1921"/>
    <w:rsid w:val="006A1945"/>
    <w:rsid w:val="006A2303"/>
    <w:rsid w:val="006A2AF2"/>
    <w:rsid w:val="006A44B8"/>
    <w:rsid w:val="006A512A"/>
    <w:rsid w:val="006B0C87"/>
    <w:rsid w:val="006B0ECF"/>
    <w:rsid w:val="006B69C6"/>
    <w:rsid w:val="006C07EB"/>
    <w:rsid w:val="006C2E34"/>
    <w:rsid w:val="006C35DD"/>
    <w:rsid w:val="006D21ED"/>
    <w:rsid w:val="006D5F30"/>
    <w:rsid w:val="006E051A"/>
    <w:rsid w:val="006E1661"/>
    <w:rsid w:val="006E1882"/>
    <w:rsid w:val="006E232F"/>
    <w:rsid w:val="006E2B7B"/>
    <w:rsid w:val="006E4099"/>
    <w:rsid w:val="006E48FA"/>
    <w:rsid w:val="006E6181"/>
    <w:rsid w:val="006E7423"/>
    <w:rsid w:val="006F145A"/>
    <w:rsid w:val="006F1469"/>
    <w:rsid w:val="006F15BD"/>
    <w:rsid w:val="006F27CB"/>
    <w:rsid w:val="006F359B"/>
    <w:rsid w:val="006F409F"/>
    <w:rsid w:val="006F44AC"/>
    <w:rsid w:val="006F44CD"/>
    <w:rsid w:val="006F5865"/>
    <w:rsid w:val="00701EC6"/>
    <w:rsid w:val="007020EA"/>
    <w:rsid w:val="0070225C"/>
    <w:rsid w:val="007034E1"/>
    <w:rsid w:val="00706179"/>
    <w:rsid w:val="00707868"/>
    <w:rsid w:val="007105A7"/>
    <w:rsid w:val="00710816"/>
    <w:rsid w:val="00710E7C"/>
    <w:rsid w:val="007117D4"/>
    <w:rsid w:val="007139BF"/>
    <w:rsid w:val="0071489D"/>
    <w:rsid w:val="00714F78"/>
    <w:rsid w:val="007170F7"/>
    <w:rsid w:val="007176A4"/>
    <w:rsid w:val="00720576"/>
    <w:rsid w:val="007209A1"/>
    <w:rsid w:val="007253B8"/>
    <w:rsid w:val="00726AE1"/>
    <w:rsid w:val="00727DD5"/>
    <w:rsid w:val="0073093B"/>
    <w:rsid w:val="0073128F"/>
    <w:rsid w:val="007332A4"/>
    <w:rsid w:val="007339E9"/>
    <w:rsid w:val="00733F43"/>
    <w:rsid w:val="00736E7D"/>
    <w:rsid w:val="00740387"/>
    <w:rsid w:val="00742354"/>
    <w:rsid w:val="00742FCF"/>
    <w:rsid w:val="00743E7C"/>
    <w:rsid w:val="0074411A"/>
    <w:rsid w:val="00744F90"/>
    <w:rsid w:val="00747703"/>
    <w:rsid w:val="007509A6"/>
    <w:rsid w:val="00751D26"/>
    <w:rsid w:val="0075241A"/>
    <w:rsid w:val="00753C07"/>
    <w:rsid w:val="00753F83"/>
    <w:rsid w:val="007541B0"/>
    <w:rsid w:val="0075469B"/>
    <w:rsid w:val="007546F3"/>
    <w:rsid w:val="00754F2E"/>
    <w:rsid w:val="00755163"/>
    <w:rsid w:val="00755285"/>
    <w:rsid w:val="00756AAB"/>
    <w:rsid w:val="00757D59"/>
    <w:rsid w:val="00757F63"/>
    <w:rsid w:val="00761BA4"/>
    <w:rsid w:val="00761F0E"/>
    <w:rsid w:val="00762CC8"/>
    <w:rsid w:val="007645AE"/>
    <w:rsid w:val="00764992"/>
    <w:rsid w:val="0076760D"/>
    <w:rsid w:val="007706FB"/>
    <w:rsid w:val="00770A31"/>
    <w:rsid w:val="0077242A"/>
    <w:rsid w:val="00772DB6"/>
    <w:rsid w:val="0077396A"/>
    <w:rsid w:val="00774060"/>
    <w:rsid w:val="007758A5"/>
    <w:rsid w:val="00775AA0"/>
    <w:rsid w:val="007770FA"/>
    <w:rsid w:val="00777E88"/>
    <w:rsid w:val="00780B08"/>
    <w:rsid w:val="00784A54"/>
    <w:rsid w:val="00791738"/>
    <w:rsid w:val="00791780"/>
    <w:rsid w:val="00791C0C"/>
    <w:rsid w:val="00793424"/>
    <w:rsid w:val="00793E35"/>
    <w:rsid w:val="00797CE0"/>
    <w:rsid w:val="007A0DAD"/>
    <w:rsid w:val="007A0EB7"/>
    <w:rsid w:val="007A224B"/>
    <w:rsid w:val="007A3D47"/>
    <w:rsid w:val="007A6F23"/>
    <w:rsid w:val="007A6F27"/>
    <w:rsid w:val="007B07BD"/>
    <w:rsid w:val="007B37AF"/>
    <w:rsid w:val="007B43C8"/>
    <w:rsid w:val="007B485F"/>
    <w:rsid w:val="007B492F"/>
    <w:rsid w:val="007B4CD7"/>
    <w:rsid w:val="007B57E9"/>
    <w:rsid w:val="007B6D4E"/>
    <w:rsid w:val="007B6DB6"/>
    <w:rsid w:val="007C077F"/>
    <w:rsid w:val="007C08B1"/>
    <w:rsid w:val="007C2CC2"/>
    <w:rsid w:val="007C3879"/>
    <w:rsid w:val="007C38BD"/>
    <w:rsid w:val="007C3BD4"/>
    <w:rsid w:val="007C4063"/>
    <w:rsid w:val="007C4629"/>
    <w:rsid w:val="007C4B1D"/>
    <w:rsid w:val="007C58BC"/>
    <w:rsid w:val="007C5918"/>
    <w:rsid w:val="007C614F"/>
    <w:rsid w:val="007C7498"/>
    <w:rsid w:val="007C79AA"/>
    <w:rsid w:val="007D125D"/>
    <w:rsid w:val="007D13C9"/>
    <w:rsid w:val="007D177E"/>
    <w:rsid w:val="007D1F4A"/>
    <w:rsid w:val="007D31DA"/>
    <w:rsid w:val="007D3829"/>
    <w:rsid w:val="007D473F"/>
    <w:rsid w:val="007D72C5"/>
    <w:rsid w:val="007D7C0D"/>
    <w:rsid w:val="007E1D84"/>
    <w:rsid w:val="007E2DC4"/>
    <w:rsid w:val="007E3BD2"/>
    <w:rsid w:val="007E525D"/>
    <w:rsid w:val="007E5E4A"/>
    <w:rsid w:val="007E6777"/>
    <w:rsid w:val="007F0204"/>
    <w:rsid w:val="007F0323"/>
    <w:rsid w:val="007F0523"/>
    <w:rsid w:val="007F0916"/>
    <w:rsid w:val="007F1FCC"/>
    <w:rsid w:val="007F379E"/>
    <w:rsid w:val="007F471C"/>
    <w:rsid w:val="007F5402"/>
    <w:rsid w:val="007F5496"/>
    <w:rsid w:val="007F7842"/>
    <w:rsid w:val="007F7A9A"/>
    <w:rsid w:val="00800C90"/>
    <w:rsid w:val="0080379D"/>
    <w:rsid w:val="00803FE7"/>
    <w:rsid w:val="00811AED"/>
    <w:rsid w:val="00811B06"/>
    <w:rsid w:val="008125F8"/>
    <w:rsid w:val="0081274B"/>
    <w:rsid w:val="00813F70"/>
    <w:rsid w:val="0081421B"/>
    <w:rsid w:val="008153D5"/>
    <w:rsid w:val="008179AC"/>
    <w:rsid w:val="008204B8"/>
    <w:rsid w:val="00824733"/>
    <w:rsid w:val="008256F3"/>
    <w:rsid w:val="00825D31"/>
    <w:rsid w:val="008266D6"/>
    <w:rsid w:val="0083004B"/>
    <w:rsid w:val="008317AA"/>
    <w:rsid w:val="008322E4"/>
    <w:rsid w:val="00834340"/>
    <w:rsid w:val="00837592"/>
    <w:rsid w:val="00837601"/>
    <w:rsid w:val="00841571"/>
    <w:rsid w:val="00841811"/>
    <w:rsid w:val="00844697"/>
    <w:rsid w:val="00844B1D"/>
    <w:rsid w:val="00844F5C"/>
    <w:rsid w:val="00845079"/>
    <w:rsid w:val="0084580E"/>
    <w:rsid w:val="00845843"/>
    <w:rsid w:val="00845DB1"/>
    <w:rsid w:val="00846D34"/>
    <w:rsid w:val="00847D8A"/>
    <w:rsid w:val="00851463"/>
    <w:rsid w:val="00852F20"/>
    <w:rsid w:val="0085380C"/>
    <w:rsid w:val="0085425A"/>
    <w:rsid w:val="00855B3C"/>
    <w:rsid w:val="00855E96"/>
    <w:rsid w:val="0086129F"/>
    <w:rsid w:val="008635C9"/>
    <w:rsid w:val="008637EC"/>
    <w:rsid w:val="00863A77"/>
    <w:rsid w:val="0087078F"/>
    <w:rsid w:val="00870BC6"/>
    <w:rsid w:val="00874964"/>
    <w:rsid w:val="008754B3"/>
    <w:rsid w:val="00876F52"/>
    <w:rsid w:val="008778C8"/>
    <w:rsid w:val="0088036D"/>
    <w:rsid w:val="00881155"/>
    <w:rsid w:val="00882334"/>
    <w:rsid w:val="00882892"/>
    <w:rsid w:val="00883241"/>
    <w:rsid w:val="0088427A"/>
    <w:rsid w:val="00885A14"/>
    <w:rsid w:val="00885FBA"/>
    <w:rsid w:val="0088689B"/>
    <w:rsid w:val="00890FA0"/>
    <w:rsid w:val="00891CAE"/>
    <w:rsid w:val="008931E6"/>
    <w:rsid w:val="00893AA3"/>
    <w:rsid w:val="008947BF"/>
    <w:rsid w:val="00895C87"/>
    <w:rsid w:val="00897422"/>
    <w:rsid w:val="008A0654"/>
    <w:rsid w:val="008A214D"/>
    <w:rsid w:val="008A39D3"/>
    <w:rsid w:val="008A5796"/>
    <w:rsid w:val="008A5866"/>
    <w:rsid w:val="008A726C"/>
    <w:rsid w:val="008A72D2"/>
    <w:rsid w:val="008A74A3"/>
    <w:rsid w:val="008B0881"/>
    <w:rsid w:val="008B6868"/>
    <w:rsid w:val="008B6D24"/>
    <w:rsid w:val="008C0189"/>
    <w:rsid w:val="008C0BE9"/>
    <w:rsid w:val="008C19D5"/>
    <w:rsid w:val="008C1B1E"/>
    <w:rsid w:val="008C3894"/>
    <w:rsid w:val="008C4271"/>
    <w:rsid w:val="008C6A43"/>
    <w:rsid w:val="008D080C"/>
    <w:rsid w:val="008D0CD7"/>
    <w:rsid w:val="008D0D3A"/>
    <w:rsid w:val="008D1AA1"/>
    <w:rsid w:val="008D2359"/>
    <w:rsid w:val="008D32D8"/>
    <w:rsid w:val="008D45AE"/>
    <w:rsid w:val="008D46AD"/>
    <w:rsid w:val="008D5BBB"/>
    <w:rsid w:val="008D5CB8"/>
    <w:rsid w:val="008D6437"/>
    <w:rsid w:val="008D6EDF"/>
    <w:rsid w:val="008D6F82"/>
    <w:rsid w:val="008E031D"/>
    <w:rsid w:val="008E2372"/>
    <w:rsid w:val="008E27FA"/>
    <w:rsid w:val="008E37AB"/>
    <w:rsid w:val="008E3D54"/>
    <w:rsid w:val="008E3EF5"/>
    <w:rsid w:val="008E4CDE"/>
    <w:rsid w:val="008E53B7"/>
    <w:rsid w:val="008E6056"/>
    <w:rsid w:val="008E6A35"/>
    <w:rsid w:val="008E6A91"/>
    <w:rsid w:val="008F093C"/>
    <w:rsid w:val="008F2158"/>
    <w:rsid w:val="008F2D96"/>
    <w:rsid w:val="008F33B5"/>
    <w:rsid w:val="008F4C9B"/>
    <w:rsid w:val="008F67AD"/>
    <w:rsid w:val="008F6D82"/>
    <w:rsid w:val="008F6EF1"/>
    <w:rsid w:val="008F7336"/>
    <w:rsid w:val="0090058F"/>
    <w:rsid w:val="009006D2"/>
    <w:rsid w:val="00900984"/>
    <w:rsid w:val="00901B9C"/>
    <w:rsid w:val="00901BE9"/>
    <w:rsid w:val="0090484D"/>
    <w:rsid w:val="00906799"/>
    <w:rsid w:val="0091056E"/>
    <w:rsid w:val="00911E42"/>
    <w:rsid w:val="00911FA0"/>
    <w:rsid w:val="00912DD6"/>
    <w:rsid w:val="00914744"/>
    <w:rsid w:val="009150FC"/>
    <w:rsid w:val="009160A1"/>
    <w:rsid w:val="00916AFE"/>
    <w:rsid w:val="00916B81"/>
    <w:rsid w:val="009175DD"/>
    <w:rsid w:val="00922193"/>
    <w:rsid w:val="00922A58"/>
    <w:rsid w:val="009232CD"/>
    <w:rsid w:val="00923710"/>
    <w:rsid w:val="009238F7"/>
    <w:rsid w:val="00923FEF"/>
    <w:rsid w:val="00924152"/>
    <w:rsid w:val="0092436B"/>
    <w:rsid w:val="00926A69"/>
    <w:rsid w:val="0093194D"/>
    <w:rsid w:val="00932884"/>
    <w:rsid w:val="00934C3F"/>
    <w:rsid w:val="00936B82"/>
    <w:rsid w:val="00937323"/>
    <w:rsid w:val="00937A17"/>
    <w:rsid w:val="009401B8"/>
    <w:rsid w:val="009402C4"/>
    <w:rsid w:val="00940C1F"/>
    <w:rsid w:val="009417AE"/>
    <w:rsid w:val="00943450"/>
    <w:rsid w:val="009448D1"/>
    <w:rsid w:val="00945B3F"/>
    <w:rsid w:val="00947406"/>
    <w:rsid w:val="00947BBF"/>
    <w:rsid w:val="0095024B"/>
    <w:rsid w:val="00950DCB"/>
    <w:rsid w:val="00952645"/>
    <w:rsid w:val="00952D4C"/>
    <w:rsid w:val="00953C2D"/>
    <w:rsid w:val="00954EA7"/>
    <w:rsid w:val="00955049"/>
    <w:rsid w:val="009559E2"/>
    <w:rsid w:val="0095789E"/>
    <w:rsid w:val="00957B7C"/>
    <w:rsid w:val="0096014F"/>
    <w:rsid w:val="00960239"/>
    <w:rsid w:val="00960246"/>
    <w:rsid w:val="00961105"/>
    <w:rsid w:val="009615CE"/>
    <w:rsid w:val="00961817"/>
    <w:rsid w:val="00964E7A"/>
    <w:rsid w:val="009666F7"/>
    <w:rsid w:val="009676D4"/>
    <w:rsid w:val="00970250"/>
    <w:rsid w:val="0097172A"/>
    <w:rsid w:val="009720E1"/>
    <w:rsid w:val="00973F6A"/>
    <w:rsid w:val="00974F0E"/>
    <w:rsid w:val="00975292"/>
    <w:rsid w:val="00975CD7"/>
    <w:rsid w:val="009762CE"/>
    <w:rsid w:val="00981CA3"/>
    <w:rsid w:val="00983FEE"/>
    <w:rsid w:val="00985BBD"/>
    <w:rsid w:val="00985E70"/>
    <w:rsid w:val="00985EF9"/>
    <w:rsid w:val="00986013"/>
    <w:rsid w:val="00987175"/>
    <w:rsid w:val="009922CE"/>
    <w:rsid w:val="00995BD7"/>
    <w:rsid w:val="0099602C"/>
    <w:rsid w:val="009962A6"/>
    <w:rsid w:val="00996386"/>
    <w:rsid w:val="009979F4"/>
    <w:rsid w:val="009A0C15"/>
    <w:rsid w:val="009A1DF7"/>
    <w:rsid w:val="009A355C"/>
    <w:rsid w:val="009A45B2"/>
    <w:rsid w:val="009A4998"/>
    <w:rsid w:val="009A53FF"/>
    <w:rsid w:val="009A5585"/>
    <w:rsid w:val="009A59D5"/>
    <w:rsid w:val="009A5D7D"/>
    <w:rsid w:val="009A657E"/>
    <w:rsid w:val="009A6E26"/>
    <w:rsid w:val="009A7048"/>
    <w:rsid w:val="009B1095"/>
    <w:rsid w:val="009B1305"/>
    <w:rsid w:val="009B24F8"/>
    <w:rsid w:val="009B2A30"/>
    <w:rsid w:val="009B3527"/>
    <w:rsid w:val="009B3DD4"/>
    <w:rsid w:val="009B7627"/>
    <w:rsid w:val="009C170E"/>
    <w:rsid w:val="009C3AAE"/>
    <w:rsid w:val="009C5D04"/>
    <w:rsid w:val="009C6FA1"/>
    <w:rsid w:val="009C7B01"/>
    <w:rsid w:val="009D0EC3"/>
    <w:rsid w:val="009D20AA"/>
    <w:rsid w:val="009D270D"/>
    <w:rsid w:val="009D2DDD"/>
    <w:rsid w:val="009D4EBD"/>
    <w:rsid w:val="009D5FD2"/>
    <w:rsid w:val="009D6F1D"/>
    <w:rsid w:val="009D7B8C"/>
    <w:rsid w:val="009E2E0A"/>
    <w:rsid w:val="009E4698"/>
    <w:rsid w:val="009E5D48"/>
    <w:rsid w:val="009E6BAB"/>
    <w:rsid w:val="009E753D"/>
    <w:rsid w:val="009F15BD"/>
    <w:rsid w:val="009F37C6"/>
    <w:rsid w:val="009F39B4"/>
    <w:rsid w:val="009F446E"/>
    <w:rsid w:val="009F586B"/>
    <w:rsid w:val="00A01E7A"/>
    <w:rsid w:val="00A03F88"/>
    <w:rsid w:val="00A04E35"/>
    <w:rsid w:val="00A05AAF"/>
    <w:rsid w:val="00A070D8"/>
    <w:rsid w:val="00A106AE"/>
    <w:rsid w:val="00A10DA6"/>
    <w:rsid w:val="00A1129A"/>
    <w:rsid w:val="00A11DC3"/>
    <w:rsid w:val="00A12C65"/>
    <w:rsid w:val="00A1337D"/>
    <w:rsid w:val="00A151E9"/>
    <w:rsid w:val="00A15D2F"/>
    <w:rsid w:val="00A15DBB"/>
    <w:rsid w:val="00A16090"/>
    <w:rsid w:val="00A179A6"/>
    <w:rsid w:val="00A17E39"/>
    <w:rsid w:val="00A21752"/>
    <w:rsid w:val="00A22106"/>
    <w:rsid w:val="00A2302B"/>
    <w:rsid w:val="00A2354A"/>
    <w:rsid w:val="00A25578"/>
    <w:rsid w:val="00A259F2"/>
    <w:rsid w:val="00A26C73"/>
    <w:rsid w:val="00A33802"/>
    <w:rsid w:val="00A33B6A"/>
    <w:rsid w:val="00A348A7"/>
    <w:rsid w:val="00A35B37"/>
    <w:rsid w:val="00A35C1F"/>
    <w:rsid w:val="00A36294"/>
    <w:rsid w:val="00A366AE"/>
    <w:rsid w:val="00A36D4C"/>
    <w:rsid w:val="00A37162"/>
    <w:rsid w:val="00A37590"/>
    <w:rsid w:val="00A37828"/>
    <w:rsid w:val="00A37E51"/>
    <w:rsid w:val="00A4007B"/>
    <w:rsid w:val="00A4106F"/>
    <w:rsid w:val="00A45464"/>
    <w:rsid w:val="00A45AD0"/>
    <w:rsid w:val="00A473A5"/>
    <w:rsid w:val="00A47633"/>
    <w:rsid w:val="00A47671"/>
    <w:rsid w:val="00A47B14"/>
    <w:rsid w:val="00A515B9"/>
    <w:rsid w:val="00A53690"/>
    <w:rsid w:val="00A53CDF"/>
    <w:rsid w:val="00A549E4"/>
    <w:rsid w:val="00A54A38"/>
    <w:rsid w:val="00A55626"/>
    <w:rsid w:val="00A62590"/>
    <w:rsid w:val="00A62BF7"/>
    <w:rsid w:val="00A62D31"/>
    <w:rsid w:val="00A63380"/>
    <w:rsid w:val="00A65039"/>
    <w:rsid w:val="00A65044"/>
    <w:rsid w:val="00A65E7F"/>
    <w:rsid w:val="00A6688B"/>
    <w:rsid w:val="00A6698E"/>
    <w:rsid w:val="00A67CAC"/>
    <w:rsid w:val="00A7042E"/>
    <w:rsid w:val="00A722FB"/>
    <w:rsid w:val="00A72BE4"/>
    <w:rsid w:val="00A75779"/>
    <w:rsid w:val="00A75A98"/>
    <w:rsid w:val="00A84485"/>
    <w:rsid w:val="00A865C7"/>
    <w:rsid w:val="00A90764"/>
    <w:rsid w:val="00A90933"/>
    <w:rsid w:val="00A95018"/>
    <w:rsid w:val="00A97E3B"/>
    <w:rsid w:val="00AA20A1"/>
    <w:rsid w:val="00AA41F2"/>
    <w:rsid w:val="00AA47EC"/>
    <w:rsid w:val="00AA570B"/>
    <w:rsid w:val="00AA5D55"/>
    <w:rsid w:val="00AA73BA"/>
    <w:rsid w:val="00AB039E"/>
    <w:rsid w:val="00AB326E"/>
    <w:rsid w:val="00AB4206"/>
    <w:rsid w:val="00AB671C"/>
    <w:rsid w:val="00AB75E3"/>
    <w:rsid w:val="00AC137F"/>
    <w:rsid w:val="00AC22E5"/>
    <w:rsid w:val="00AC454D"/>
    <w:rsid w:val="00AC4FA8"/>
    <w:rsid w:val="00AC5850"/>
    <w:rsid w:val="00AC7412"/>
    <w:rsid w:val="00AC7E54"/>
    <w:rsid w:val="00AD071F"/>
    <w:rsid w:val="00AD151F"/>
    <w:rsid w:val="00AD2056"/>
    <w:rsid w:val="00AD31FB"/>
    <w:rsid w:val="00AD5CEB"/>
    <w:rsid w:val="00AD61A0"/>
    <w:rsid w:val="00AD73AD"/>
    <w:rsid w:val="00AE2002"/>
    <w:rsid w:val="00AE28FF"/>
    <w:rsid w:val="00AE3369"/>
    <w:rsid w:val="00AE347E"/>
    <w:rsid w:val="00AE37E6"/>
    <w:rsid w:val="00AE4A72"/>
    <w:rsid w:val="00AE6174"/>
    <w:rsid w:val="00AE6217"/>
    <w:rsid w:val="00AE6A4E"/>
    <w:rsid w:val="00AE7B98"/>
    <w:rsid w:val="00AE7F19"/>
    <w:rsid w:val="00AF129F"/>
    <w:rsid w:val="00AF4FC2"/>
    <w:rsid w:val="00AF597A"/>
    <w:rsid w:val="00AF5F43"/>
    <w:rsid w:val="00AF5FEB"/>
    <w:rsid w:val="00AF7568"/>
    <w:rsid w:val="00B0207F"/>
    <w:rsid w:val="00B04DB7"/>
    <w:rsid w:val="00B05B09"/>
    <w:rsid w:val="00B06C7B"/>
    <w:rsid w:val="00B11BE6"/>
    <w:rsid w:val="00B11F78"/>
    <w:rsid w:val="00B1287E"/>
    <w:rsid w:val="00B12DC9"/>
    <w:rsid w:val="00B13272"/>
    <w:rsid w:val="00B13F84"/>
    <w:rsid w:val="00B14604"/>
    <w:rsid w:val="00B155E7"/>
    <w:rsid w:val="00B15ABA"/>
    <w:rsid w:val="00B163BC"/>
    <w:rsid w:val="00B21B98"/>
    <w:rsid w:val="00B21CA8"/>
    <w:rsid w:val="00B22B75"/>
    <w:rsid w:val="00B22DC1"/>
    <w:rsid w:val="00B23AB9"/>
    <w:rsid w:val="00B23E6A"/>
    <w:rsid w:val="00B24626"/>
    <w:rsid w:val="00B26715"/>
    <w:rsid w:val="00B27552"/>
    <w:rsid w:val="00B3001F"/>
    <w:rsid w:val="00B31844"/>
    <w:rsid w:val="00B335EF"/>
    <w:rsid w:val="00B34339"/>
    <w:rsid w:val="00B34BB3"/>
    <w:rsid w:val="00B372EC"/>
    <w:rsid w:val="00B40DBD"/>
    <w:rsid w:val="00B42B2F"/>
    <w:rsid w:val="00B44018"/>
    <w:rsid w:val="00B44900"/>
    <w:rsid w:val="00B44F94"/>
    <w:rsid w:val="00B45AB6"/>
    <w:rsid w:val="00B472E1"/>
    <w:rsid w:val="00B52821"/>
    <w:rsid w:val="00B54500"/>
    <w:rsid w:val="00B54828"/>
    <w:rsid w:val="00B54FBA"/>
    <w:rsid w:val="00B5786B"/>
    <w:rsid w:val="00B6008A"/>
    <w:rsid w:val="00B60765"/>
    <w:rsid w:val="00B61D9C"/>
    <w:rsid w:val="00B61FDC"/>
    <w:rsid w:val="00B6356D"/>
    <w:rsid w:val="00B671D6"/>
    <w:rsid w:val="00B679BF"/>
    <w:rsid w:val="00B71170"/>
    <w:rsid w:val="00B72237"/>
    <w:rsid w:val="00B725D1"/>
    <w:rsid w:val="00B72741"/>
    <w:rsid w:val="00B72A5F"/>
    <w:rsid w:val="00B7635B"/>
    <w:rsid w:val="00B802F4"/>
    <w:rsid w:val="00B80BCE"/>
    <w:rsid w:val="00B81524"/>
    <w:rsid w:val="00B81740"/>
    <w:rsid w:val="00B81CAD"/>
    <w:rsid w:val="00B85396"/>
    <w:rsid w:val="00B8541F"/>
    <w:rsid w:val="00B85D7B"/>
    <w:rsid w:val="00B8694B"/>
    <w:rsid w:val="00B900EA"/>
    <w:rsid w:val="00B91069"/>
    <w:rsid w:val="00B91E91"/>
    <w:rsid w:val="00B9277D"/>
    <w:rsid w:val="00B92842"/>
    <w:rsid w:val="00BA073C"/>
    <w:rsid w:val="00BA2713"/>
    <w:rsid w:val="00BA2941"/>
    <w:rsid w:val="00BA3110"/>
    <w:rsid w:val="00BA4C61"/>
    <w:rsid w:val="00BA4EED"/>
    <w:rsid w:val="00BA54C8"/>
    <w:rsid w:val="00BA5D02"/>
    <w:rsid w:val="00BA627A"/>
    <w:rsid w:val="00BB1D80"/>
    <w:rsid w:val="00BB22FA"/>
    <w:rsid w:val="00BB3FAE"/>
    <w:rsid w:val="00BB494F"/>
    <w:rsid w:val="00BB71B8"/>
    <w:rsid w:val="00BC019B"/>
    <w:rsid w:val="00BC05A6"/>
    <w:rsid w:val="00BC566A"/>
    <w:rsid w:val="00BC5D6E"/>
    <w:rsid w:val="00BC5E6E"/>
    <w:rsid w:val="00BC6662"/>
    <w:rsid w:val="00BC7B57"/>
    <w:rsid w:val="00BD0455"/>
    <w:rsid w:val="00BD12A1"/>
    <w:rsid w:val="00BD2835"/>
    <w:rsid w:val="00BD36BA"/>
    <w:rsid w:val="00BD557F"/>
    <w:rsid w:val="00BD666C"/>
    <w:rsid w:val="00BD74E3"/>
    <w:rsid w:val="00BD76CE"/>
    <w:rsid w:val="00BD7B83"/>
    <w:rsid w:val="00BF17C6"/>
    <w:rsid w:val="00BF2F9E"/>
    <w:rsid w:val="00BF3420"/>
    <w:rsid w:val="00BF5591"/>
    <w:rsid w:val="00BF612F"/>
    <w:rsid w:val="00BF6E1A"/>
    <w:rsid w:val="00BF755C"/>
    <w:rsid w:val="00BF7FBD"/>
    <w:rsid w:val="00C00FDA"/>
    <w:rsid w:val="00C01823"/>
    <w:rsid w:val="00C02EB9"/>
    <w:rsid w:val="00C03AD5"/>
    <w:rsid w:val="00C04460"/>
    <w:rsid w:val="00C04E4B"/>
    <w:rsid w:val="00C05F73"/>
    <w:rsid w:val="00C07BF3"/>
    <w:rsid w:val="00C115C0"/>
    <w:rsid w:val="00C11B56"/>
    <w:rsid w:val="00C12B1A"/>
    <w:rsid w:val="00C132B6"/>
    <w:rsid w:val="00C141FC"/>
    <w:rsid w:val="00C16045"/>
    <w:rsid w:val="00C161D2"/>
    <w:rsid w:val="00C17C1A"/>
    <w:rsid w:val="00C20FB6"/>
    <w:rsid w:val="00C21E27"/>
    <w:rsid w:val="00C22E3E"/>
    <w:rsid w:val="00C2382D"/>
    <w:rsid w:val="00C23F79"/>
    <w:rsid w:val="00C2478D"/>
    <w:rsid w:val="00C2593A"/>
    <w:rsid w:val="00C25DBC"/>
    <w:rsid w:val="00C2626F"/>
    <w:rsid w:val="00C27C69"/>
    <w:rsid w:val="00C27DC7"/>
    <w:rsid w:val="00C3243F"/>
    <w:rsid w:val="00C331D0"/>
    <w:rsid w:val="00C335C0"/>
    <w:rsid w:val="00C34C5B"/>
    <w:rsid w:val="00C34EC6"/>
    <w:rsid w:val="00C3521C"/>
    <w:rsid w:val="00C36CC4"/>
    <w:rsid w:val="00C37EB8"/>
    <w:rsid w:val="00C40C95"/>
    <w:rsid w:val="00C416DB"/>
    <w:rsid w:val="00C41D04"/>
    <w:rsid w:val="00C42F4C"/>
    <w:rsid w:val="00C43942"/>
    <w:rsid w:val="00C44AAB"/>
    <w:rsid w:val="00C503A0"/>
    <w:rsid w:val="00C50E70"/>
    <w:rsid w:val="00C5138A"/>
    <w:rsid w:val="00C5191E"/>
    <w:rsid w:val="00C52DBB"/>
    <w:rsid w:val="00C530C0"/>
    <w:rsid w:val="00C603C1"/>
    <w:rsid w:val="00C605CC"/>
    <w:rsid w:val="00C61CF6"/>
    <w:rsid w:val="00C62644"/>
    <w:rsid w:val="00C62BF5"/>
    <w:rsid w:val="00C636DA"/>
    <w:rsid w:val="00C658A2"/>
    <w:rsid w:val="00C663B9"/>
    <w:rsid w:val="00C6797C"/>
    <w:rsid w:val="00C67E22"/>
    <w:rsid w:val="00C71D2D"/>
    <w:rsid w:val="00C72271"/>
    <w:rsid w:val="00C7624C"/>
    <w:rsid w:val="00C76806"/>
    <w:rsid w:val="00C76B27"/>
    <w:rsid w:val="00C81356"/>
    <w:rsid w:val="00C85F8C"/>
    <w:rsid w:val="00C87DA0"/>
    <w:rsid w:val="00C9354C"/>
    <w:rsid w:val="00CA0748"/>
    <w:rsid w:val="00CA2A4A"/>
    <w:rsid w:val="00CA4B16"/>
    <w:rsid w:val="00CA5CB5"/>
    <w:rsid w:val="00CA6EC4"/>
    <w:rsid w:val="00CA6FF9"/>
    <w:rsid w:val="00CB1756"/>
    <w:rsid w:val="00CB2962"/>
    <w:rsid w:val="00CB4238"/>
    <w:rsid w:val="00CB4E52"/>
    <w:rsid w:val="00CB5186"/>
    <w:rsid w:val="00CB5938"/>
    <w:rsid w:val="00CB5DBC"/>
    <w:rsid w:val="00CB749C"/>
    <w:rsid w:val="00CB7C12"/>
    <w:rsid w:val="00CC1A64"/>
    <w:rsid w:val="00CC333D"/>
    <w:rsid w:val="00CC34EB"/>
    <w:rsid w:val="00CC5B6A"/>
    <w:rsid w:val="00CC66D8"/>
    <w:rsid w:val="00CC66EA"/>
    <w:rsid w:val="00CC6AA5"/>
    <w:rsid w:val="00CC7336"/>
    <w:rsid w:val="00CC7B36"/>
    <w:rsid w:val="00CD1696"/>
    <w:rsid w:val="00CD33A7"/>
    <w:rsid w:val="00CD3B8A"/>
    <w:rsid w:val="00CD3C17"/>
    <w:rsid w:val="00CE10E3"/>
    <w:rsid w:val="00CE1F9C"/>
    <w:rsid w:val="00CE26B2"/>
    <w:rsid w:val="00CE2E48"/>
    <w:rsid w:val="00CE4CB7"/>
    <w:rsid w:val="00CE579C"/>
    <w:rsid w:val="00CE6D67"/>
    <w:rsid w:val="00CF089D"/>
    <w:rsid w:val="00CF10E5"/>
    <w:rsid w:val="00CF2140"/>
    <w:rsid w:val="00CF2B30"/>
    <w:rsid w:val="00CF3F00"/>
    <w:rsid w:val="00CF4C11"/>
    <w:rsid w:val="00CF6672"/>
    <w:rsid w:val="00CF7ACF"/>
    <w:rsid w:val="00CF7DF5"/>
    <w:rsid w:val="00D021F7"/>
    <w:rsid w:val="00D069C7"/>
    <w:rsid w:val="00D07011"/>
    <w:rsid w:val="00D078A2"/>
    <w:rsid w:val="00D1060B"/>
    <w:rsid w:val="00D10A05"/>
    <w:rsid w:val="00D1271E"/>
    <w:rsid w:val="00D1302B"/>
    <w:rsid w:val="00D13D76"/>
    <w:rsid w:val="00D14F52"/>
    <w:rsid w:val="00D21123"/>
    <w:rsid w:val="00D250CB"/>
    <w:rsid w:val="00D25448"/>
    <w:rsid w:val="00D26BB7"/>
    <w:rsid w:val="00D27454"/>
    <w:rsid w:val="00D301C9"/>
    <w:rsid w:val="00D336B5"/>
    <w:rsid w:val="00D34074"/>
    <w:rsid w:val="00D36292"/>
    <w:rsid w:val="00D367EB"/>
    <w:rsid w:val="00D36DB4"/>
    <w:rsid w:val="00D41680"/>
    <w:rsid w:val="00D4244E"/>
    <w:rsid w:val="00D42907"/>
    <w:rsid w:val="00D43D54"/>
    <w:rsid w:val="00D44F46"/>
    <w:rsid w:val="00D45954"/>
    <w:rsid w:val="00D461C2"/>
    <w:rsid w:val="00D47330"/>
    <w:rsid w:val="00D47F11"/>
    <w:rsid w:val="00D516C1"/>
    <w:rsid w:val="00D52556"/>
    <w:rsid w:val="00D549C2"/>
    <w:rsid w:val="00D55096"/>
    <w:rsid w:val="00D5522C"/>
    <w:rsid w:val="00D56299"/>
    <w:rsid w:val="00D57261"/>
    <w:rsid w:val="00D60705"/>
    <w:rsid w:val="00D60C44"/>
    <w:rsid w:val="00D60E0C"/>
    <w:rsid w:val="00D60EA2"/>
    <w:rsid w:val="00D61AAE"/>
    <w:rsid w:val="00D61D08"/>
    <w:rsid w:val="00D626C3"/>
    <w:rsid w:val="00D64CB8"/>
    <w:rsid w:val="00D653FC"/>
    <w:rsid w:val="00D6567D"/>
    <w:rsid w:val="00D66A62"/>
    <w:rsid w:val="00D66CFA"/>
    <w:rsid w:val="00D67472"/>
    <w:rsid w:val="00D67F99"/>
    <w:rsid w:val="00D703D1"/>
    <w:rsid w:val="00D70B8C"/>
    <w:rsid w:val="00D71DBB"/>
    <w:rsid w:val="00D72FD8"/>
    <w:rsid w:val="00D744F5"/>
    <w:rsid w:val="00D75277"/>
    <w:rsid w:val="00D75E16"/>
    <w:rsid w:val="00D77029"/>
    <w:rsid w:val="00D81D34"/>
    <w:rsid w:val="00D83085"/>
    <w:rsid w:val="00D8466D"/>
    <w:rsid w:val="00D86987"/>
    <w:rsid w:val="00D87DCC"/>
    <w:rsid w:val="00D87FCD"/>
    <w:rsid w:val="00D9216D"/>
    <w:rsid w:val="00D948F2"/>
    <w:rsid w:val="00D94F52"/>
    <w:rsid w:val="00D9697A"/>
    <w:rsid w:val="00DA370D"/>
    <w:rsid w:val="00DA4C48"/>
    <w:rsid w:val="00DA66EE"/>
    <w:rsid w:val="00DA727D"/>
    <w:rsid w:val="00DA746C"/>
    <w:rsid w:val="00DB14A7"/>
    <w:rsid w:val="00DB18AD"/>
    <w:rsid w:val="00DB37AA"/>
    <w:rsid w:val="00DB3EE7"/>
    <w:rsid w:val="00DB53A7"/>
    <w:rsid w:val="00DB53A9"/>
    <w:rsid w:val="00DB78EA"/>
    <w:rsid w:val="00DC098E"/>
    <w:rsid w:val="00DC26FF"/>
    <w:rsid w:val="00DC3EFA"/>
    <w:rsid w:val="00DC4DB2"/>
    <w:rsid w:val="00DC708F"/>
    <w:rsid w:val="00DC736F"/>
    <w:rsid w:val="00DC7F56"/>
    <w:rsid w:val="00DD16AF"/>
    <w:rsid w:val="00DD170F"/>
    <w:rsid w:val="00DD5E42"/>
    <w:rsid w:val="00DE0A8A"/>
    <w:rsid w:val="00DE0E86"/>
    <w:rsid w:val="00DE0EA6"/>
    <w:rsid w:val="00DE4922"/>
    <w:rsid w:val="00DE598D"/>
    <w:rsid w:val="00DE71E3"/>
    <w:rsid w:val="00DF1240"/>
    <w:rsid w:val="00DF4D8A"/>
    <w:rsid w:val="00DF4F1E"/>
    <w:rsid w:val="00DF6974"/>
    <w:rsid w:val="00DF6E54"/>
    <w:rsid w:val="00E006F8"/>
    <w:rsid w:val="00E012A6"/>
    <w:rsid w:val="00E017BA"/>
    <w:rsid w:val="00E01D7A"/>
    <w:rsid w:val="00E01E65"/>
    <w:rsid w:val="00E03C17"/>
    <w:rsid w:val="00E04228"/>
    <w:rsid w:val="00E04457"/>
    <w:rsid w:val="00E04BBC"/>
    <w:rsid w:val="00E10316"/>
    <w:rsid w:val="00E10450"/>
    <w:rsid w:val="00E1183B"/>
    <w:rsid w:val="00E11A7A"/>
    <w:rsid w:val="00E1267A"/>
    <w:rsid w:val="00E139F8"/>
    <w:rsid w:val="00E1478E"/>
    <w:rsid w:val="00E159D7"/>
    <w:rsid w:val="00E16A90"/>
    <w:rsid w:val="00E16AC6"/>
    <w:rsid w:val="00E16B79"/>
    <w:rsid w:val="00E16EE5"/>
    <w:rsid w:val="00E1789A"/>
    <w:rsid w:val="00E17CD4"/>
    <w:rsid w:val="00E206F2"/>
    <w:rsid w:val="00E21653"/>
    <w:rsid w:val="00E22008"/>
    <w:rsid w:val="00E2414E"/>
    <w:rsid w:val="00E24905"/>
    <w:rsid w:val="00E266BD"/>
    <w:rsid w:val="00E26830"/>
    <w:rsid w:val="00E26EEB"/>
    <w:rsid w:val="00E27404"/>
    <w:rsid w:val="00E30D2B"/>
    <w:rsid w:val="00E31571"/>
    <w:rsid w:val="00E31E6E"/>
    <w:rsid w:val="00E336DF"/>
    <w:rsid w:val="00E33949"/>
    <w:rsid w:val="00E348A7"/>
    <w:rsid w:val="00E37488"/>
    <w:rsid w:val="00E37E5B"/>
    <w:rsid w:val="00E40B36"/>
    <w:rsid w:val="00E41881"/>
    <w:rsid w:val="00E41B09"/>
    <w:rsid w:val="00E42DC3"/>
    <w:rsid w:val="00E45192"/>
    <w:rsid w:val="00E50021"/>
    <w:rsid w:val="00E514C5"/>
    <w:rsid w:val="00E51672"/>
    <w:rsid w:val="00E51EB7"/>
    <w:rsid w:val="00E52E12"/>
    <w:rsid w:val="00E55EE5"/>
    <w:rsid w:val="00E57440"/>
    <w:rsid w:val="00E577EE"/>
    <w:rsid w:val="00E61364"/>
    <w:rsid w:val="00E61772"/>
    <w:rsid w:val="00E61991"/>
    <w:rsid w:val="00E61C34"/>
    <w:rsid w:val="00E625B3"/>
    <w:rsid w:val="00E646E9"/>
    <w:rsid w:val="00E64743"/>
    <w:rsid w:val="00E64DFB"/>
    <w:rsid w:val="00E65A6B"/>
    <w:rsid w:val="00E65BEB"/>
    <w:rsid w:val="00E66526"/>
    <w:rsid w:val="00E6701D"/>
    <w:rsid w:val="00E72338"/>
    <w:rsid w:val="00E7257D"/>
    <w:rsid w:val="00E728CB"/>
    <w:rsid w:val="00E72D5E"/>
    <w:rsid w:val="00E7336F"/>
    <w:rsid w:val="00E76262"/>
    <w:rsid w:val="00E76C8F"/>
    <w:rsid w:val="00E777A1"/>
    <w:rsid w:val="00E77F74"/>
    <w:rsid w:val="00E80A9C"/>
    <w:rsid w:val="00E81493"/>
    <w:rsid w:val="00E81D9C"/>
    <w:rsid w:val="00E827DD"/>
    <w:rsid w:val="00E83C35"/>
    <w:rsid w:val="00E84A6B"/>
    <w:rsid w:val="00E8583D"/>
    <w:rsid w:val="00E85AA2"/>
    <w:rsid w:val="00E86C25"/>
    <w:rsid w:val="00E87ACA"/>
    <w:rsid w:val="00E90664"/>
    <w:rsid w:val="00E92385"/>
    <w:rsid w:val="00E93F48"/>
    <w:rsid w:val="00E9662F"/>
    <w:rsid w:val="00E96DEA"/>
    <w:rsid w:val="00EA1585"/>
    <w:rsid w:val="00EA3A10"/>
    <w:rsid w:val="00EA3BE9"/>
    <w:rsid w:val="00EA404A"/>
    <w:rsid w:val="00EA48AE"/>
    <w:rsid w:val="00EA6849"/>
    <w:rsid w:val="00EB09E2"/>
    <w:rsid w:val="00EB14E7"/>
    <w:rsid w:val="00EB2915"/>
    <w:rsid w:val="00EB4160"/>
    <w:rsid w:val="00EB4182"/>
    <w:rsid w:val="00EB44F2"/>
    <w:rsid w:val="00EB60AB"/>
    <w:rsid w:val="00EB677D"/>
    <w:rsid w:val="00EB746A"/>
    <w:rsid w:val="00EB74A5"/>
    <w:rsid w:val="00EB7EB3"/>
    <w:rsid w:val="00EB7F1C"/>
    <w:rsid w:val="00EC027A"/>
    <w:rsid w:val="00EC0BF7"/>
    <w:rsid w:val="00EC1B66"/>
    <w:rsid w:val="00EC3333"/>
    <w:rsid w:val="00EC368A"/>
    <w:rsid w:val="00EC4164"/>
    <w:rsid w:val="00EC42F9"/>
    <w:rsid w:val="00ED02AC"/>
    <w:rsid w:val="00ED38F9"/>
    <w:rsid w:val="00ED3E79"/>
    <w:rsid w:val="00ED5075"/>
    <w:rsid w:val="00ED5B32"/>
    <w:rsid w:val="00ED69B4"/>
    <w:rsid w:val="00ED760C"/>
    <w:rsid w:val="00ED7A32"/>
    <w:rsid w:val="00EE0126"/>
    <w:rsid w:val="00EE06CC"/>
    <w:rsid w:val="00EE0C27"/>
    <w:rsid w:val="00EE107B"/>
    <w:rsid w:val="00EE1BC1"/>
    <w:rsid w:val="00EE4A06"/>
    <w:rsid w:val="00EE70A5"/>
    <w:rsid w:val="00EF1D10"/>
    <w:rsid w:val="00EF2A15"/>
    <w:rsid w:val="00EF32DD"/>
    <w:rsid w:val="00EF4725"/>
    <w:rsid w:val="00EF4997"/>
    <w:rsid w:val="00EF542E"/>
    <w:rsid w:val="00EF5BFD"/>
    <w:rsid w:val="00EF6E3E"/>
    <w:rsid w:val="00F01C6F"/>
    <w:rsid w:val="00F04225"/>
    <w:rsid w:val="00F0657C"/>
    <w:rsid w:val="00F06EE2"/>
    <w:rsid w:val="00F074DC"/>
    <w:rsid w:val="00F07F49"/>
    <w:rsid w:val="00F1211E"/>
    <w:rsid w:val="00F13A4F"/>
    <w:rsid w:val="00F13B2A"/>
    <w:rsid w:val="00F1519A"/>
    <w:rsid w:val="00F15A59"/>
    <w:rsid w:val="00F16F1F"/>
    <w:rsid w:val="00F17FA8"/>
    <w:rsid w:val="00F2267D"/>
    <w:rsid w:val="00F24BE3"/>
    <w:rsid w:val="00F24F8F"/>
    <w:rsid w:val="00F267C9"/>
    <w:rsid w:val="00F269BA"/>
    <w:rsid w:val="00F26A45"/>
    <w:rsid w:val="00F27916"/>
    <w:rsid w:val="00F307E0"/>
    <w:rsid w:val="00F3297D"/>
    <w:rsid w:val="00F331B7"/>
    <w:rsid w:val="00F33CE8"/>
    <w:rsid w:val="00F34D63"/>
    <w:rsid w:val="00F35186"/>
    <w:rsid w:val="00F35CD5"/>
    <w:rsid w:val="00F37B4C"/>
    <w:rsid w:val="00F37FE3"/>
    <w:rsid w:val="00F427EA"/>
    <w:rsid w:val="00F47F10"/>
    <w:rsid w:val="00F50CC5"/>
    <w:rsid w:val="00F515F4"/>
    <w:rsid w:val="00F53914"/>
    <w:rsid w:val="00F57AA7"/>
    <w:rsid w:val="00F57F7A"/>
    <w:rsid w:val="00F60755"/>
    <w:rsid w:val="00F609F6"/>
    <w:rsid w:val="00F62D33"/>
    <w:rsid w:val="00F6570B"/>
    <w:rsid w:val="00F66DC6"/>
    <w:rsid w:val="00F67615"/>
    <w:rsid w:val="00F70408"/>
    <w:rsid w:val="00F705B5"/>
    <w:rsid w:val="00F70BA0"/>
    <w:rsid w:val="00F75908"/>
    <w:rsid w:val="00F76BAF"/>
    <w:rsid w:val="00F76BC4"/>
    <w:rsid w:val="00F76C98"/>
    <w:rsid w:val="00F80225"/>
    <w:rsid w:val="00F804CD"/>
    <w:rsid w:val="00F80750"/>
    <w:rsid w:val="00F81B1E"/>
    <w:rsid w:val="00F82570"/>
    <w:rsid w:val="00F844F8"/>
    <w:rsid w:val="00F845DC"/>
    <w:rsid w:val="00F84980"/>
    <w:rsid w:val="00F84C6C"/>
    <w:rsid w:val="00F85F59"/>
    <w:rsid w:val="00F8641E"/>
    <w:rsid w:val="00F86717"/>
    <w:rsid w:val="00F86DD4"/>
    <w:rsid w:val="00F90199"/>
    <w:rsid w:val="00F90823"/>
    <w:rsid w:val="00F91036"/>
    <w:rsid w:val="00F923A0"/>
    <w:rsid w:val="00F93DFF"/>
    <w:rsid w:val="00F95344"/>
    <w:rsid w:val="00F95726"/>
    <w:rsid w:val="00F96F81"/>
    <w:rsid w:val="00FA049A"/>
    <w:rsid w:val="00FA3CEC"/>
    <w:rsid w:val="00FA6FDA"/>
    <w:rsid w:val="00FA796A"/>
    <w:rsid w:val="00FB399F"/>
    <w:rsid w:val="00FB49D5"/>
    <w:rsid w:val="00FB4CF2"/>
    <w:rsid w:val="00FB4EC1"/>
    <w:rsid w:val="00FC1383"/>
    <w:rsid w:val="00FC14A7"/>
    <w:rsid w:val="00FC4196"/>
    <w:rsid w:val="00FC4845"/>
    <w:rsid w:val="00FC6B03"/>
    <w:rsid w:val="00FD06D5"/>
    <w:rsid w:val="00FD6C24"/>
    <w:rsid w:val="00FD6C41"/>
    <w:rsid w:val="00FE1485"/>
    <w:rsid w:val="00FE2B66"/>
    <w:rsid w:val="00FE3C19"/>
    <w:rsid w:val="00FE419E"/>
    <w:rsid w:val="00FE4E20"/>
    <w:rsid w:val="00FE5148"/>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586EE8"/>
  </w:style>
  <w:style w:type="paragraph" w:customStyle="1" w:styleId="paragraph">
    <w:name w:val="paragraph"/>
    <w:basedOn w:val="Normal"/>
    <w:rsid w:val="004C1855"/>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4C1855"/>
  </w:style>
  <w:style w:type="character" w:customStyle="1" w:styleId="eop">
    <w:name w:val="eop"/>
    <w:basedOn w:val="DefaultParagraphFont"/>
    <w:rsid w:val="004C1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48622241">
      <w:bodyDiv w:val="1"/>
      <w:marLeft w:val="0"/>
      <w:marRight w:val="0"/>
      <w:marTop w:val="0"/>
      <w:marBottom w:val="0"/>
      <w:divBdr>
        <w:top w:val="none" w:sz="0" w:space="0" w:color="auto"/>
        <w:left w:val="none" w:sz="0" w:space="0" w:color="auto"/>
        <w:bottom w:val="none" w:sz="0" w:space="0" w:color="auto"/>
        <w:right w:val="none" w:sz="0" w:space="0" w:color="auto"/>
      </w:divBdr>
      <w:divsChild>
        <w:div w:id="1934825846">
          <w:marLeft w:val="0"/>
          <w:marRight w:val="0"/>
          <w:marTop w:val="0"/>
          <w:marBottom w:val="0"/>
          <w:divBdr>
            <w:top w:val="none" w:sz="0" w:space="0" w:color="auto"/>
            <w:left w:val="none" w:sz="0" w:space="0" w:color="auto"/>
            <w:bottom w:val="none" w:sz="0" w:space="0" w:color="auto"/>
            <w:right w:val="none" w:sz="0" w:space="0" w:color="auto"/>
          </w:divBdr>
        </w:div>
        <w:div w:id="25566110">
          <w:marLeft w:val="0"/>
          <w:marRight w:val="0"/>
          <w:marTop w:val="0"/>
          <w:marBottom w:val="0"/>
          <w:divBdr>
            <w:top w:val="none" w:sz="0" w:space="0" w:color="auto"/>
            <w:left w:val="none" w:sz="0" w:space="0" w:color="auto"/>
            <w:bottom w:val="none" w:sz="0" w:space="0" w:color="auto"/>
            <w:right w:val="none" w:sz="0" w:space="0" w:color="auto"/>
          </w:divBdr>
        </w:div>
        <w:div w:id="130174375">
          <w:marLeft w:val="0"/>
          <w:marRight w:val="0"/>
          <w:marTop w:val="0"/>
          <w:marBottom w:val="0"/>
          <w:divBdr>
            <w:top w:val="none" w:sz="0" w:space="0" w:color="auto"/>
            <w:left w:val="none" w:sz="0" w:space="0" w:color="auto"/>
            <w:bottom w:val="none" w:sz="0" w:space="0" w:color="auto"/>
            <w:right w:val="none" w:sz="0" w:space="0" w:color="auto"/>
          </w:divBdr>
        </w:div>
        <w:div w:id="226579102">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66798391">
      <w:bodyDiv w:val="1"/>
      <w:marLeft w:val="0"/>
      <w:marRight w:val="0"/>
      <w:marTop w:val="0"/>
      <w:marBottom w:val="0"/>
      <w:divBdr>
        <w:top w:val="none" w:sz="0" w:space="0" w:color="auto"/>
        <w:left w:val="none" w:sz="0" w:space="0" w:color="auto"/>
        <w:bottom w:val="none" w:sz="0" w:space="0" w:color="auto"/>
        <w:right w:val="none" w:sz="0" w:space="0" w:color="auto"/>
      </w:divBdr>
      <w:divsChild>
        <w:div w:id="167520182">
          <w:marLeft w:val="0"/>
          <w:marRight w:val="0"/>
          <w:marTop w:val="0"/>
          <w:marBottom w:val="0"/>
          <w:divBdr>
            <w:top w:val="none" w:sz="0" w:space="0" w:color="auto"/>
            <w:left w:val="none" w:sz="0" w:space="0" w:color="auto"/>
            <w:bottom w:val="none" w:sz="0" w:space="0" w:color="auto"/>
            <w:right w:val="none" w:sz="0" w:space="0" w:color="auto"/>
          </w:divBdr>
        </w:div>
        <w:div w:id="90051405">
          <w:marLeft w:val="0"/>
          <w:marRight w:val="0"/>
          <w:marTop w:val="0"/>
          <w:marBottom w:val="0"/>
          <w:divBdr>
            <w:top w:val="none" w:sz="0" w:space="0" w:color="auto"/>
            <w:left w:val="none" w:sz="0" w:space="0" w:color="auto"/>
            <w:bottom w:val="none" w:sz="0" w:space="0" w:color="auto"/>
            <w:right w:val="none" w:sz="0" w:space="0" w:color="auto"/>
          </w:divBdr>
        </w:div>
        <w:div w:id="1979987654">
          <w:marLeft w:val="0"/>
          <w:marRight w:val="0"/>
          <w:marTop w:val="0"/>
          <w:marBottom w:val="0"/>
          <w:divBdr>
            <w:top w:val="none" w:sz="0" w:space="0" w:color="auto"/>
            <w:left w:val="none" w:sz="0" w:space="0" w:color="auto"/>
            <w:bottom w:val="none" w:sz="0" w:space="0" w:color="auto"/>
            <w:right w:val="none" w:sz="0" w:space="0" w:color="auto"/>
          </w:divBdr>
        </w:div>
        <w:div w:id="1445535996">
          <w:marLeft w:val="0"/>
          <w:marRight w:val="0"/>
          <w:marTop w:val="0"/>
          <w:marBottom w:val="0"/>
          <w:divBdr>
            <w:top w:val="none" w:sz="0" w:space="0" w:color="auto"/>
            <w:left w:val="none" w:sz="0" w:space="0" w:color="auto"/>
            <w:bottom w:val="none" w:sz="0" w:space="0" w:color="auto"/>
            <w:right w:val="none" w:sz="0" w:space="0" w:color="auto"/>
          </w:divBdr>
        </w:div>
        <w:div w:id="1778133368">
          <w:marLeft w:val="0"/>
          <w:marRight w:val="0"/>
          <w:marTop w:val="0"/>
          <w:marBottom w:val="0"/>
          <w:divBdr>
            <w:top w:val="none" w:sz="0" w:space="0" w:color="auto"/>
            <w:left w:val="none" w:sz="0" w:space="0" w:color="auto"/>
            <w:bottom w:val="none" w:sz="0" w:space="0" w:color="auto"/>
            <w:right w:val="none" w:sz="0" w:space="0" w:color="auto"/>
          </w:divBdr>
        </w:div>
        <w:div w:id="1904674387">
          <w:marLeft w:val="0"/>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48753124">
      <w:bodyDiv w:val="1"/>
      <w:marLeft w:val="0"/>
      <w:marRight w:val="0"/>
      <w:marTop w:val="0"/>
      <w:marBottom w:val="0"/>
      <w:divBdr>
        <w:top w:val="none" w:sz="0" w:space="0" w:color="auto"/>
        <w:left w:val="none" w:sz="0" w:space="0" w:color="auto"/>
        <w:bottom w:val="none" w:sz="0" w:space="0" w:color="auto"/>
        <w:right w:val="none" w:sz="0" w:space="0" w:color="auto"/>
      </w:divBdr>
      <w:divsChild>
        <w:div w:id="323124173">
          <w:marLeft w:val="0"/>
          <w:marRight w:val="0"/>
          <w:marTop w:val="0"/>
          <w:marBottom w:val="0"/>
          <w:divBdr>
            <w:top w:val="none" w:sz="0" w:space="0" w:color="auto"/>
            <w:left w:val="none" w:sz="0" w:space="0" w:color="auto"/>
            <w:bottom w:val="none" w:sz="0" w:space="0" w:color="auto"/>
            <w:right w:val="none" w:sz="0" w:space="0" w:color="auto"/>
          </w:divBdr>
        </w:div>
        <w:div w:id="508955683">
          <w:marLeft w:val="0"/>
          <w:marRight w:val="0"/>
          <w:marTop w:val="0"/>
          <w:marBottom w:val="0"/>
          <w:divBdr>
            <w:top w:val="none" w:sz="0" w:space="0" w:color="auto"/>
            <w:left w:val="none" w:sz="0" w:space="0" w:color="auto"/>
            <w:bottom w:val="none" w:sz="0" w:space="0" w:color="auto"/>
            <w:right w:val="none" w:sz="0" w:space="0" w:color="auto"/>
          </w:divBdr>
        </w:div>
        <w:div w:id="409041488">
          <w:marLeft w:val="0"/>
          <w:marRight w:val="0"/>
          <w:marTop w:val="0"/>
          <w:marBottom w:val="0"/>
          <w:divBdr>
            <w:top w:val="none" w:sz="0" w:space="0" w:color="auto"/>
            <w:left w:val="none" w:sz="0" w:space="0" w:color="auto"/>
            <w:bottom w:val="none" w:sz="0" w:space="0" w:color="auto"/>
            <w:right w:val="none" w:sz="0" w:space="0" w:color="auto"/>
          </w:divBdr>
        </w:div>
        <w:div w:id="2134055123">
          <w:marLeft w:val="0"/>
          <w:marRight w:val="0"/>
          <w:marTop w:val="0"/>
          <w:marBottom w:val="0"/>
          <w:divBdr>
            <w:top w:val="none" w:sz="0" w:space="0" w:color="auto"/>
            <w:left w:val="none" w:sz="0" w:space="0" w:color="auto"/>
            <w:bottom w:val="none" w:sz="0" w:space="0" w:color="auto"/>
            <w:right w:val="none" w:sz="0" w:space="0" w:color="auto"/>
          </w:divBdr>
        </w:div>
        <w:div w:id="1666006316">
          <w:marLeft w:val="0"/>
          <w:marRight w:val="0"/>
          <w:marTop w:val="0"/>
          <w:marBottom w:val="0"/>
          <w:divBdr>
            <w:top w:val="none" w:sz="0" w:space="0" w:color="auto"/>
            <w:left w:val="none" w:sz="0" w:space="0" w:color="auto"/>
            <w:bottom w:val="none" w:sz="0" w:space="0" w:color="auto"/>
            <w:right w:val="none" w:sz="0" w:space="0" w:color="auto"/>
          </w:divBdr>
        </w:div>
        <w:div w:id="1457918149">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5321</RACS_x0020_ID>
    <Approved_x0020_Provider xmlns="a8338b6e-77a6-4851-82b6-98166143ffdd" xsi:nil="true"/>
    <Management_x0020_Company_x0020_ID xmlns="a8338b6e-77a6-4851-82b6-98166143ffdd" xsi:nil="true"/>
    <Home xmlns="a8338b6e-77a6-4851-82b6-98166143ffdd">Arcare St James</Home>
    <Signed xmlns="a8338b6e-77a6-4851-82b6-98166143ffdd" xsi:nil="true"/>
    <Uploaded xmlns="a8338b6e-77a6-4851-82b6-98166143ffdd">true</Uploaded>
    <Management_x0020_Company xmlns="a8338b6e-77a6-4851-82b6-98166143ffdd" xsi:nil="true"/>
    <Doc_x0020_Date xmlns="a8338b6e-77a6-4851-82b6-98166143ffdd">2022-07-15T00:11:16+00:00</Doc_x0020_Date>
    <CSI_x0020_ID xmlns="a8338b6e-77a6-4851-82b6-98166143ffdd" xsi:nil="true"/>
    <Case_x0020_ID xmlns="a8338b6e-77a6-4851-82b6-98166143ffdd" xsi:nil="true"/>
    <Approved_x0020_Provider_x0020_ID xmlns="a8338b6e-77a6-4851-82b6-98166143ffdd" xsi:nil="true"/>
    <Location xmlns="a8338b6e-77a6-4851-82b6-98166143ffdd">C:\Users\dmcdonald\Downloads\Performance_Report_5321_07-06-2022.docx</Location>
    <Doc_x0020_Type xmlns="a8338b6e-77a6-4851-82b6-98166143ffdd">Publication</Doc_x0020_Type>
    <Home_x0020_ID xmlns="a8338b6e-77a6-4851-82b6-98166143ffdd">36755745-7CF4-DC11-AD41-005056922186</Home_x0020_ID>
    <State xmlns="a8338b6e-77a6-4851-82b6-98166143ffdd">QLD</State>
    <Doc_x0020_Sent_Received_x0020_Date xmlns="a8338b6e-77a6-4851-82b6-98166143ffdd">2022-07-15T00:00:00+00:00</Doc_x0020_Sent_Received_x0020_Date>
    <Activity_x0020_ID xmlns="a8338b6e-77a6-4851-82b6-98166143ffdd">4B3976E2-0A54-E911-BBE1-005056922186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35D3D3C2-62CA-456B-BC33-4949BFDA1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1ABDC8B8-B87E-4898-8FF4-DDA728B3D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4</TotalTime>
  <Pages>20</Pages>
  <Words>6106</Words>
  <Characters>34809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2022-07-15T04:03:00Z</dcterms:created>
  <dcterms:modified xsi:type="dcterms:W3CDTF">2022-07-15T04:03:00Z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