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D1D3EF6"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7B20884A">
            <wp:simplePos x="0" y="0"/>
            <wp:positionH relativeFrom="page">
              <wp:posOffset>11748</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51809">
        <w:rPr>
          <w:rFonts w:ascii="Arial Black" w:hAnsi="Arial Black"/>
        </w:rPr>
        <w:t>Arts Access Victoria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DF3FD97" w14:textId="77777777" w:rsidR="00151809" w:rsidRPr="003C6EC2" w:rsidRDefault="00151809" w:rsidP="0015180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222 Bank St </w:t>
      </w:r>
      <w:r w:rsidRPr="003C6EC2">
        <w:rPr>
          <w:color w:val="FFFFFF" w:themeColor="background1"/>
          <w:sz w:val="28"/>
        </w:rPr>
        <w:br/>
        <w:t>SOUTH MELBOURNE VIC 3205</w:t>
      </w:r>
      <w:r w:rsidRPr="003C6EC2">
        <w:rPr>
          <w:color w:val="FFFFFF" w:themeColor="background1"/>
          <w:sz w:val="28"/>
        </w:rPr>
        <w:br/>
      </w:r>
      <w:r w:rsidRPr="003C6EC2">
        <w:rPr>
          <w:rFonts w:eastAsia="Calibri"/>
          <w:color w:val="FFFFFF" w:themeColor="background1"/>
          <w:sz w:val="28"/>
          <w:szCs w:val="56"/>
          <w:lang w:eastAsia="en-US"/>
        </w:rPr>
        <w:t>Phone number: 03 9699 8299</w:t>
      </w:r>
    </w:p>
    <w:p w14:paraId="245456CF" w14:textId="77777777" w:rsidR="00151809" w:rsidRDefault="00151809" w:rsidP="001518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300540 </w:t>
      </w:r>
    </w:p>
    <w:p w14:paraId="52930B94" w14:textId="77777777" w:rsidR="00151809" w:rsidRPr="003C6EC2" w:rsidRDefault="00151809" w:rsidP="001518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Arts Access Victoria</w:t>
      </w:r>
    </w:p>
    <w:p w14:paraId="6E30186F" w14:textId="77777777" w:rsidR="00151809" w:rsidRPr="003C6EC2" w:rsidRDefault="00151809" w:rsidP="0015180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May 2022 to 4 May 2022</w:t>
      </w:r>
    </w:p>
    <w:p w14:paraId="46265B33" w14:textId="09E9965A" w:rsidR="00151809" w:rsidRPr="00E93D41" w:rsidRDefault="00151809" w:rsidP="0015180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42BBD">
        <w:rPr>
          <w:color w:val="FFFFFF" w:themeColor="background1"/>
          <w:sz w:val="28"/>
        </w:rPr>
        <w:t>14</w:t>
      </w:r>
      <w:r w:rsidR="001C1A2A">
        <w:rPr>
          <w:color w:val="FFFFFF" w:themeColor="background1"/>
          <w:sz w:val="28"/>
        </w:rPr>
        <w:t xml:space="preserve"> June 2022</w:t>
      </w:r>
    </w:p>
    <w:p w14:paraId="437895C8" w14:textId="7F2BCA11" w:rsidR="00F57DC6" w:rsidRPr="00E93D41" w:rsidRDefault="00F57DC6" w:rsidP="00F57DC6">
      <w:pPr>
        <w:tabs>
          <w:tab w:val="left" w:pos="2127"/>
        </w:tabs>
        <w:spacing w:before="120"/>
        <w:rPr>
          <w:color w:val="FFFFFF" w:themeColor="background1"/>
        </w:rPr>
      </w:pP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D48C15F" w:rsidR="00F41159" w:rsidRPr="009B0F30" w:rsidRDefault="001C1A2A"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0BCB1CB2"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D509F3">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71257C9" w14:textId="77777777" w:rsidR="00151809" w:rsidRDefault="00151809" w:rsidP="00151809">
      <w:pPr>
        <w:tabs>
          <w:tab w:val="left" w:pos="4111"/>
        </w:tabs>
      </w:pPr>
      <w:bookmarkStart w:id="1" w:name="HcsServicesFullListWithAddress"/>
      <w:bookmarkEnd w:id="0"/>
      <w:r>
        <w:rPr>
          <w:b/>
          <w:bCs/>
        </w:rPr>
        <w:t>CHSP:</w:t>
      </w:r>
    </w:p>
    <w:p w14:paraId="15BEAF83" w14:textId="77777777" w:rsidR="00151809" w:rsidRDefault="00151809" w:rsidP="00151809">
      <w:pPr>
        <w:numPr>
          <w:ilvl w:val="0"/>
          <w:numId w:val="38"/>
        </w:numPr>
        <w:tabs>
          <w:tab w:val="left" w:pos="4111"/>
        </w:tabs>
        <w:spacing w:before="0" w:after="0"/>
      </w:pPr>
      <w:r>
        <w:t>Social Support Group, 4-AYUGJEK, 222 Bank St, SOUTH MELBOURNE VIC 3205</w:t>
      </w:r>
    </w:p>
    <w:bookmarkEnd w:id="1"/>
    <w:p w14:paraId="175E6AA2" w14:textId="4A494689" w:rsidR="00C72FC2" w:rsidRPr="001C1A2A" w:rsidRDefault="001E6954" w:rsidP="001C1A2A">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5792D867" w:rsidR="00E630D7" w:rsidRPr="001C1A2A" w:rsidRDefault="001C1A2A" w:rsidP="006107BF">
            <w:pPr>
              <w:pStyle w:val="Heading4"/>
              <w:tabs>
                <w:tab w:val="clear" w:pos="9072"/>
              </w:tabs>
              <w:spacing w:before="120" w:after="0" w:line="240" w:lineRule="auto"/>
              <w:outlineLvl w:val="3"/>
              <w:rPr>
                <w:rFonts w:eastAsia="Times New Roman"/>
                <w:iCs w:val="0"/>
                <w:color w:val="000000" w:themeColor="text1"/>
              </w:rPr>
            </w:pPr>
            <w:r w:rsidRPr="001C1A2A">
              <w:rPr>
                <w:color w:val="000000" w:themeColor="text1"/>
              </w:rPr>
              <w:t>CHSP</w:t>
            </w:r>
            <w:r w:rsidR="00E630D7" w:rsidRPr="001C1A2A">
              <w:rPr>
                <w:rFonts w:eastAsia="Times New Roman"/>
                <w:iCs w:val="0"/>
                <w:color w:val="000000" w:themeColor="text1"/>
              </w:rPr>
              <w:t xml:space="preserve"> </w:t>
            </w:r>
          </w:p>
        </w:tc>
        <w:tc>
          <w:tcPr>
            <w:tcW w:w="3113" w:type="dxa"/>
            <w:gridSpan w:val="3"/>
            <w:tcBorders>
              <w:top w:val="nil"/>
              <w:left w:val="nil"/>
              <w:bottom w:val="nil"/>
              <w:right w:val="nil"/>
            </w:tcBorders>
          </w:tcPr>
          <w:p w14:paraId="195DE77C" w14:textId="467E51D7" w:rsidR="00E630D7" w:rsidRPr="001C1A2A" w:rsidRDefault="00E630D7" w:rsidP="006107BF">
            <w:pPr>
              <w:pStyle w:val="Heading4"/>
              <w:tabs>
                <w:tab w:val="clear" w:pos="9072"/>
              </w:tabs>
              <w:spacing w:before="120" w:after="0" w:line="240" w:lineRule="auto"/>
              <w:jc w:val="right"/>
              <w:outlineLvl w:val="3"/>
              <w:rPr>
                <w:color w:val="000000" w:themeColor="text1"/>
              </w:rPr>
            </w:pPr>
            <w:r w:rsidRPr="001C1A2A">
              <w:rPr>
                <w:rFonts w:eastAsia="Times New Roman"/>
                <w:iCs w:val="0"/>
                <w:color w:val="000000" w:themeColor="text1"/>
              </w:rPr>
              <w:t>Complian</w:t>
            </w:r>
            <w:r w:rsidR="001C1A2A" w:rsidRPr="001C1A2A">
              <w:rPr>
                <w:rFonts w:eastAsia="Times New Roman"/>
                <w:iCs w:val="0"/>
                <w:color w:val="000000" w:themeColor="text1"/>
              </w:rPr>
              <w:t>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160049E6" w:rsidR="005A682F" w:rsidRPr="005A682F" w:rsidRDefault="001C1A2A" w:rsidP="005A682F">
            <w:pPr>
              <w:pStyle w:val="Heading4"/>
              <w:tabs>
                <w:tab w:val="clear" w:pos="9072"/>
              </w:tabs>
              <w:spacing w:before="120" w:after="0" w:line="240" w:lineRule="auto"/>
              <w:outlineLvl w:val="3"/>
              <w:rPr>
                <w:rFonts w:eastAsia="Times New Roman"/>
                <w:b w:val="0"/>
                <w:iCs w:val="0"/>
                <w:color w:val="0000FF"/>
              </w:rPr>
            </w:pPr>
            <w:r w:rsidRPr="001C1A2A">
              <w:rPr>
                <w:b w:val="0"/>
                <w:color w:val="000000" w:themeColor="text1"/>
              </w:rPr>
              <w:t>CHSP</w:t>
            </w:r>
            <w:r w:rsidR="005A682F" w:rsidRPr="001C1A2A">
              <w:rPr>
                <w:rFonts w:eastAsia="Times New Roman"/>
                <w:b w:val="0"/>
                <w:iCs w:val="0"/>
                <w:color w:val="000000" w:themeColor="text1"/>
              </w:rPr>
              <w:t xml:space="preserve"> </w:t>
            </w:r>
          </w:p>
        </w:tc>
        <w:tc>
          <w:tcPr>
            <w:tcW w:w="2977" w:type="dxa"/>
          </w:tcPr>
          <w:p w14:paraId="35EDC978" w14:textId="6A23FD7B" w:rsidR="005A682F" w:rsidRPr="001C1A2A" w:rsidRDefault="005A682F" w:rsidP="005A682F">
            <w:pPr>
              <w:pStyle w:val="Heading4"/>
              <w:tabs>
                <w:tab w:val="clear" w:pos="9072"/>
              </w:tabs>
              <w:spacing w:before="120" w:after="0" w:line="240" w:lineRule="auto"/>
              <w:jc w:val="right"/>
              <w:outlineLvl w:val="3"/>
              <w:rPr>
                <w:b w:val="0"/>
                <w:color w:val="000000" w:themeColor="text1"/>
              </w:rPr>
            </w:pPr>
            <w:r w:rsidRPr="001C1A2A">
              <w:rPr>
                <w:rFonts w:eastAsia="Times New Roman"/>
                <w:b w:val="0"/>
                <w:iCs w:val="0"/>
                <w:color w:val="000000" w:themeColor="text1"/>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6BE4754B" w:rsidR="005A682F" w:rsidRPr="005A682F" w:rsidRDefault="001C1A2A" w:rsidP="005A682F">
            <w:pPr>
              <w:pStyle w:val="Heading4"/>
              <w:tabs>
                <w:tab w:val="clear" w:pos="9072"/>
              </w:tabs>
              <w:spacing w:before="120" w:after="0" w:line="240" w:lineRule="auto"/>
              <w:outlineLvl w:val="3"/>
              <w:rPr>
                <w:b w:val="0"/>
              </w:rPr>
            </w:pPr>
            <w:r>
              <w:rPr>
                <w:b w:val="0"/>
              </w:rPr>
              <w:t>CHSP</w:t>
            </w:r>
          </w:p>
        </w:tc>
        <w:tc>
          <w:tcPr>
            <w:tcW w:w="2977" w:type="dxa"/>
          </w:tcPr>
          <w:p w14:paraId="6E7ABFA9" w14:textId="2A2EECB7" w:rsidR="005A682F" w:rsidRPr="001C1A2A" w:rsidRDefault="005A682F" w:rsidP="005A682F">
            <w:pPr>
              <w:pStyle w:val="Heading4"/>
              <w:tabs>
                <w:tab w:val="clear" w:pos="9072"/>
              </w:tabs>
              <w:spacing w:before="120" w:after="0" w:line="240" w:lineRule="auto"/>
              <w:jc w:val="right"/>
              <w:outlineLvl w:val="3"/>
              <w:rPr>
                <w:b w:val="0"/>
                <w:color w:val="000000" w:themeColor="text1"/>
              </w:rPr>
            </w:pPr>
            <w:r w:rsidRPr="001C1A2A">
              <w:rPr>
                <w:rFonts w:eastAsia="Times New Roman"/>
                <w:b w:val="0"/>
                <w:iCs w:val="0"/>
                <w:color w:val="000000" w:themeColor="text1"/>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66A7BABE" w:rsidR="005A682F" w:rsidRPr="005A682F" w:rsidRDefault="001C1A2A" w:rsidP="005A682F">
            <w:pPr>
              <w:pStyle w:val="Heading4"/>
              <w:tabs>
                <w:tab w:val="clear" w:pos="9072"/>
              </w:tabs>
              <w:spacing w:before="120" w:after="0" w:line="240" w:lineRule="auto"/>
              <w:outlineLvl w:val="3"/>
              <w:rPr>
                <w:b w:val="0"/>
              </w:rPr>
            </w:pPr>
            <w:r>
              <w:rPr>
                <w:b w:val="0"/>
              </w:rPr>
              <w:t>CHSP</w:t>
            </w:r>
          </w:p>
        </w:tc>
        <w:tc>
          <w:tcPr>
            <w:tcW w:w="2977" w:type="dxa"/>
          </w:tcPr>
          <w:p w14:paraId="285FB966" w14:textId="0CE97B42" w:rsidR="005A682F" w:rsidRPr="001C1A2A" w:rsidRDefault="005A682F" w:rsidP="005A682F">
            <w:pPr>
              <w:pStyle w:val="Heading4"/>
              <w:tabs>
                <w:tab w:val="clear" w:pos="9072"/>
              </w:tabs>
              <w:spacing w:before="120" w:after="0" w:line="240" w:lineRule="auto"/>
              <w:jc w:val="right"/>
              <w:outlineLvl w:val="3"/>
              <w:rPr>
                <w:b w:val="0"/>
                <w:color w:val="000000" w:themeColor="text1"/>
              </w:rPr>
            </w:pPr>
            <w:r w:rsidRPr="001C1A2A">
              <w:rPr>
                <w:rFonts w:eastAsia="Times New Roman"/>
                <w:b w:val="0"/>
                <w:iCs w:val="0"/>
                <w:color w:val="000000" w:themeColor="text1"/>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3D5FF9DC" w:rsidR="005A682F" w:rsidRPr="005A682F" w:rsidRDefault="001C1A2A" w:rsidP="005A682F">
            <w:pPr>
              <w:pStyle w:val="Heading4"/>
              <w:keepNext w:val="0"/>
              <w:tabs>
                <w:tab w:val="clear" w:pos="9072"/>
              </w:tabs>
              <w:spacing w:before="120" w:after="0" w:line="240" w:lineRule="auto"/>
              <w:outlineLvl w:val="3"/>
              <w:rPr>
                <w:b w:val="0"/>
              </w:rPr>
            </w:pPr>
            <w:r>
              <w:rPr>
                <w:b w:val="0"/>
              </w:rPr>
              <w:t>CHSP</w:t>
            </w:r>
          </w:p>
        </w:tc>
        <w:tc>
          <w:tcPr>
            <w:tcW w:w="2977" w:type="dxa"/>
          </w:tcPr>
          <w:p w14:paraId="753CEF12" w14:textId="40BDA2A3" w:rsidR="005A682F" w:rsidRPr="001C1A2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1C1A2A">
              <w:rPr>
                <w:rFonts w:eastAsia="Times New Roman"/>
                <w:b w:val="0"/>
                <w:iCs w:val="0"/>
                <w:color w:val="000000" w:themeColor="text1"/>
              </w:rPr>
              <w:t>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1C96E0FB" w:rsidR="005A682F" w:rsidRPr="005A682F" w:rsidRDefault="001C1A2A" w:rsidP="005A682F">
            <w:pPr>
              <w:pStyle w:val="Heading4"/>
              <w:keepNext w:val="0"/>
              <w:tabs>
                <w:tab w:val="clear" w:pos="9072"/>
              </w:tabs>
              <w:spacing w:before="120" w:after="0" w:line="240" w:lineRule="auto"/>
              <w:outlineLvl w:val="3"/>
              <w:rPr>
                <w:b w:val="0"/>
              </w:rPr>
            </w:pPr>
            <w:r>
              <w:rPr>
                <w:b w:val="0"/>
              </w:rPr>
              <w:t>CHSP</w:t>
            </w:r>
          </w:p>
        </w:tc>
        <w:tc>
          <w:tcPr>
            <w:tcW w:w="2977" w:type="dxa"/>
          </w:tcPr>
          <w:p w14:paraId="0D5F4957" w14:textId="51719864" w:rsidR="005A682F" w:rsidRPr="001C1A2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1C1A2A">
              <w:rPr>
                <w:rFonts w:eastAsia="Times New Roman"/>
                <w:b w:val="0"/>
                <w:iCs w:val="0"/>
                <w:color w:val="000000" w:themeColor="text1"/>
              </w:rPr>
              <w:t>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05EB1662" w:rsidR="005A682F" w:rsidRPr="005A682F" w:rsidRDefault="001C1A2A" w:rsidP="005A682F">
            <w:pPr>
              <w:pStyle w:val="Heading4"/>
              <w:keepNext w:val="0"/>
              <w:tabs>
                <w:tab w:val="clear" w:pos="9072"/>
              </w:tabs>
              <w:spacing w:before="120" w:after="0" w:line="240" w:lineRule="auto"/>
              <w:outlineLvl w:val="3"/>
              <w:rPr>
                <w:b w:val="0"/>
              </w:rPr>
            </w:pPr>
            <w:r>
              <w:rPr>
                <w:b w:val="0"/>
              </w:rPr>
              <w:t>CHSP</w:t>
            </w:r>
          </w:p>
        </w:tc>
        <w:tc>
          <w:tcPr>
            <w:tcW w:w="2977" w:type="dxa"/>
          </w:tcPr>
          <w:p w14:paraId="4AC422E7" w14:textId="4DF2EAD3" w:rsidR="005A682F" w:rsidRPr="001C1A2A"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1C1A2A">
              <w:rPr>
                <w:rFonts w:eastAsia="Times New Roman"/>
                <w:b w:val="0"/>
                <w:iCs w:val="0"/>
                <w:color w:val="000000" w:themeColor="text1"/>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443A8AE8" w:rsidR="00E630D7" w:rsidRPr="001C1A2A" w:rsidRDefault="001C1A2A" w:rsidP="00E630D7">
            <w:pPr>
              <w:pStyle w:val="Heading4"/>
              <w:tabs>
                <w:tab w:val="clear" w:pos="9072"/>
              </w:tabs>
              <w:spacing w:before="120" w:after="0" w:line="240" w:lineRule="auto"/>
              <w:outlineLvl w:val="3"/>
              <w:rPr>
                <w:color w:val="000000" w:themeColor="text1"/>
              </w:rPr>
            </w:pPr>
            <w:r w:rsidRPr="001C1A2A">
              <w:rPr>
                <w:color w:val="000000" w:themeColor="text1"/>
              </w:rPr>
              <w:t>CHSP</w:t>
            </w:r>
            <w:r w:rsidR="00E630D7" w:rsidRPr="001C1A2A">
              <w:rPr>
                <w:rFonts w:eastAsia="Times New Roman"/>
                <w:iCs w:val="0"/>
                <w:color w:val="000000" w:themeColor="text1"/>
              </w:rPr>
              <w:t xml:space="preserve"> </w:t>
            </w:r>
          </w:p>
        </w:tc>
        <w:tc>
          <w:tcPr>
            <w:tcW w:w="3113" w:type="dxa"/>
            <w:gridSpan w:val="3"/>
            <w:tcBorders>
              <w:top w:val="nil"/>
              <w:left w:val="nil"/>
              <w:bottom w:val="nil"/>
              <w:right w:val="nil"/>
            </w:tcBorders>
          </w:tcPr>
          <w:p w14:paraId="5C8102C8" w14:textId="2A1966F6" w:rsidR="00E630D7" w:rsidRPr="001C1A2A" w:rsidRDefault="00E630D7" w:rsidP="00E630D7">
            <w:pPr>
              <w:pStyle w:val="Heading4"/>
              <w:tabs>
                <w:tab w:val="clear" w:pos="9072"/>
              </w:tabs>
              <w:spacing w:before="120" w:after="0" w:line="240" w:lineRule="auto"/>
              <w:jc w:val="right"/>
              <w:outlineLvl w:val="3"/>
              <w:rPr>
                <w:rFonts w:eastAsia="Times New Roman"/>
                <w:iCs w:val="0"/>
                <w:color w:val="000000" w:themeColor="text1"/>
              </w:rPr>
            </w:pPr>
            <w:r w:rsidRPr="001C1A2A">
              <w:rPr>
                <w:rFonts w:eastAsia="Times New Roman"/>
                <w:iCs w:val="0"/>
                <w:color w:val="000000" w:themeColor="text1"/>
              </w:rPr>
              <w:t>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1A9ADDAC" w:rsidR="00E630D7" w:rsidRPr="001C1A2A" w:rsidRDefault="001C1A2A" w:rsidP="00E630D7">
            <w:pPr>
              <w:pStyle w:val="Heading4"/>
              <w:tabs>
                <w:tab w:val="clear" w:pos="9072"/>
              </w:tabs>
              <w:spacing w:before="120" w:after="0" w:line="240" w:lineRule="auto"/>
              <w:outlineLvl w:val="3"/>
              <w:rPr>
                <w:b w:val="0"/>
                <w:color w:val="000000" w:themeColor="text1"/>
              </w:rPr>
            </w:pPr>
            <w:r w:rsidRPr="001C1A2A">
              <w:rPr>
                <w:b w:val="0"/>
                <w:color w:val="000000" w:themeColor="text1"/>
              </w:rPr>
              <w:t>CHSP</w:t>
            </w:r>
          </w:p>
        </w:tc>
        <w:tc>
          <w:tcPr>
            <w:tcW w:w="3066" w:type="dxa"/>
            <w:gridSpan w:val="2"/>
            <w:tcBorders>
              <w:top w:val="nil"/>
              <w:left w:val="nil"/>
              <w:bottom w:val="nil"/>
              <w:right w:val="nil"/>
            </w:tcBorders>
          </w:tcPr>
          <w:p w14:paraId="55BB79D0" w14:textId="64B6EB7F" w:rsidR="00E630D7" w:rsidRPr="001C1A2A"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1C1A2A">
              <w:rPr>
                <w:rFonts w:eastAsia="Times New Roman"/>
                <w:b w:val="0"/>
                <w:iCs w:val="0"/>
                <w:color w:val="000000" w:themeColor="text1"/>
              </w:rPr>
              <w:t>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17366566" w:rsidR="00E630D7" w:rsidRPr="001C1A2A" w:rsidRDefault="001C1A2A" w:rsidP="00E630D7">
            <w:pPr>
              <w:pStyle w:val="Heading4"/>
              <w:tabs>
                <w:tab w:val="clear" w:pos="9072"/>
              </w:tabs>
              <w:spacing w:before="120" w:after="0" w:line="240" w:lineRule="auto"/>
              <w:outlineLvl w:val="3"/>
              <w:rPr>
                <w:b w:val="0"/>
                <w:color w:val="000000" w:themeColor="text1"/>
              </w:rPr>
            </w:pPr>
            <w:r w:rsidRPr="001C1A2A">
              <w:rPr>
                <w:b w:val="0"/>
                <w:color w:val="000000" w:themeColor="text1"/>
              </w:rPr>
              <w:t>CHSP</w:t>
            </w:r>
          </w:p>
        </w:tc>
        <w:tc>
          <w:tcPr>
            <w:tcW w:w="3066" w:type="dxa"/>
            <w:gridSpan w:val="2"/>
            <w:tcBorders>
              <w:top w:val="nil"/>
              <w:left w:val="nil"/>
              <w:bottom w:val="nil"/>
              <w:right w:val="nil"/>
            </w:tcBorders>
          </w:tcPr>
          <w:p w14:paraId="5FD15A18" w14:textId="2B8FAA62" w:rsidR="00E630D7" w:rsidRPr="001C1A2A"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1C1A2A">
              <w:rPr>
                <w:rFonts w:eastAsia="Times New Roman"/>
                <w:b w:val="0"/>
                <w:iCs w:val="0"/>
                <w:color w:val="000000" w:themeColor="text1"/>
              </w:rPr>
              <w:t>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6F6E7595" w:rsidR="00E630D7" w:rsidRPr="001C1A2A" w:rsidRDefault="001C1A2A" w:rsidP="00E630D7">
            <w:pPr>
              <w:pStyle w:val="Heading4"/>
              <w:tabs>
                <w:tab w:val="clear" w:pos="9072"/>
              </w:tabs>
              <w:spacing w:before="120" w:after="0" w:line="240" w:lineRule="auto"/>
              <w:outlineLvl w:val="3"/>
              <w:rPr>
                <w:b w:val="0"/>
                <w:color w:val="000000" w:themeColor="text1"/>
              </w:rPr>
            </w:pPr>
            <w:r w:rsidRPr="001C1A2A">
              <w:rPr>
                <w:b w:val="0"/>
                <w:color w:val="000000" w:themeColor="text1"/>
              </w:rPr>
              <w:t>CHSP</w:t>
            </w:r>
          </w:p>
        </w:tc>
        <w:tc>
          <w:tcPr>
            <w:tcW w:w="3066" w:type="dxa"/>
            <w:gridSpan w:val="2"/>
            <w:tcBorders>
              <w:top w:val="nil"/>
              <w:left w:val="nil"/>
              <w:bottom w:val="nil"/>
              <w:right w:val="nil"/>
            </w:tcBorders>
          </w:tcPr>
          <w:p w14:paraId="179927FE" w14:textId="44465411" w:rsidR="00E630D7" w:rsidRPr="001C1A2A"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1C1A2A">
              <w:rPr>
                <w:rFonts w:eastAsia="Times New Roman"/>
                <w:b w:val="0"/>
                <w:iCs w:val="0"/>
                <w:color w:val="000000" w:themeColor="text1"/>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4406613C" w:rsidR="00E630D7" w:rsidRPr="001C1A2A" w:rsidRDefault="001C1A2A" w:rsidP="00E630D7">
            <w:pPr>
              <w:pStyle w:val="Heading4"/>
              <w:tabs>
                <w:tab w:val="clear" w:pos="9072"/>
              </w:tabs>
              <w:spacing w:before="120" w:after="0" w:line="240" w:lineRule="auto"/>
              <w:outlineLvl w:val="3"/>
              <w:rPr>
                <w:b w:val="0"/>
                <w:color w:val="000000" w:themeColor="text1"/>
              </w:rPr>
            </w:pPr>
            <w:r w:rsidRPr="001C1A2A">
              <w:rPr>
                <w:b w:val="0"/>
                <w:color w:val="000000" w:themeColor="text1"/>
              </w:rPr>
              <w:t>CHSP</w:t>
            </w:r>
          </w:p>
        </w:tc>
        <w:tc>
          <w:tcPr>
            <w:tcW w:w="3066" w:type="dxa"/>
            <w:gridSpan w:val="2"/>
            <w:tcBorders>
              <w:top w:val="nil"/>
              <w:left w:val="nil"/>
              <w:bottom w:val="nil"/>
              <w:right w:val="nil"/>
            </w:tcBorders>
          </w:tcPr>
          <w:p w14:paraId="5A685814" w14:textId="0267A01B" w:rsidR="00E630D7" w:rsidRPr="001C1A2A"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1C1A2A">
              <w:rPr>
                <w:rFonts w:eastAsia="Times New Roman"/>
                <w:b w:val="0"/>
                <w:iCs w:val="0"/>
                <w:color w:val="000000" w:themeColor="text1"/>
              </w:rPr>
              <w:t>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12E497F8" w:rsidR="00E630D7" w:rsidRPr="001C1A2A" w:rsidRDefault="001C1A2A" w:rsidP="00E630D7">
            <w:pPr>
              <w:pStyle w:val="Heading4"/>
              <w:tabs>
                <w:tab w:val="clear" w:pos="9072"/>
              </w:tabs>
              <w:spacing w:before="120" w:after="0" w:line="240" w:lineRule="auto"/>
              <w:outlineLvl w:val="3"/>
              <w:rPr>
                <w:b w:val="0"/>
                <w:color w:val="000000" w:themeColor="text1"/>
              </w:rPr>
            </w:pPr>
            <w:r w:rsidRPr="001C1A2A">
              <w:rPr>
                <w:b w:val="0"/>
                <w:color w:val="000000" w:themeColor="text1"/>
              </w:rPr>
              <w:t>CHSP</w:t>
            </w:r>
          </w:p>
        </w:tc>
        <w:tc>
          <w:tcPr>
            <w:tcW w:w="3066" w:type="dxa"/>
            <w:gridSpan w:val="2"/>
            <w:tcBorders>
              <w:top w:val="nil"/>
              <w:left w:val="nil"/>
              <w:bottom w:val="nil"/>
              <w:right w:val="nil"/>
            </w:tcBorders>
          </w:tcPr>
          <w:p w14:paraId="0F663D4D" w14:textId="79CCCCB9" w:rsidR="00E630D7" w:rsidRPr="001C1A2A"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1C1A2A">
              <w:rPr>
                <w:rFonts w:eastAsia="Times New Roman"/>
                <w:b w:val="0"/>
                <w:iCs w:val="0"/>
                <w:color w:val="000000" w:themeColor="text1"/>
              </w:rPr>
              <w:t>Compliant</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4A26E027" w:rsidR="0013014D" w:rsidRPr="00E630D7" w:rsidRDefault="001C1A2A" w:rsidP="006107BF">
            <w:pPr>
              <w:pStyle w:val="Heading4"/>
              <w:tabs>
                <w:tab w:val="clear" w:pos="9072"/>
              </w:tabs>
              <w:spacing w:before="120" w:after="0" w:line="240" w:lineRule="auto"/>
              <w:outlineLvl w:val="3"/>
              <w:rPr>
                <w:rFonts w:eastAsia="Times New Roman"/>
                <w:iCs w:val="0"/>
                <w:color w:val="0000FF"/>
              </w:rPr>
            </w:pPr>
            <w:r w:rsidRPr="001C1A2A">
              <w:rPr>
                <w:color w:val="000000" w:themeColor="text1"/>
              </w:rPr>
              <w:t>CHSP</w:t>
            </w:r>
            <w:r w:rsidR="0013014D"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65CD4AE4" w:rsidR="0013014D" w:rsidRPr="00E630D7" w:rsidRDefault="001C1A2A" w:rsidP="006107BF">
            <w:pPr>
              <w:pStyle w:val="Heading4"/>
              <w:tabs>
                <w:tab w:val="clear" w:pos="9072"/>
              </w:tabs>
              <w:spacing w:before="120" w:after="0" w:line="240" w:lineRule="auto"/>
              <w:jc w:val="right"/>
              <w:outlineLvl w:val="3"/>
            </w:pPr>
            <w: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3E15EF4D" w:rsidR="00071C01" w:rsidRPr="008D74CC" w:rsidRDefault="008D74CC" w:rsidP="006107BF">
            <w:pPr>
              <w:pStyle w:val="Heading4"/>
              <w:tabs>
                <w:tab w:val="clear" w:pos="9072"/>
              </w:tabs>
              <w:spacing w:before="120" w:after="0" w:line="240" w:lineRule="auto"/>
              <w:outlineLvl w:val="3"/>
              <w:rPr>
                <w:color w:val="000000" w:themeColor="text1"/>
              </w:rPr>
            </w:pPr>
            <w:r w:rsidRPr="008D74CC">
              <w:rPr>
                <w:color w:val="000000" w:themeColor="text1"/>
              </w:rPr>
              <w:t>CHSP</w:t>
            </w:r>
            <w:r w:rsidR="00071C01" w:rsidRPr="008D74CC">
              <w:rPr>
                <w:rFonts w:eastAsia="Times New Roman"/>
                <w:iCs w:val="0"/>
                <w:color w:val="000000" w:themeColor="text1"/>
              </w:rPr>
              <w:t xml:space="preserve"> </w:t>
            </w:r>
          </w:p>
        </w:tc>
        <w:tc>
          <w:tcPr>
            <w:tcW w:w="3113" w:type="dxa"/>
            <w:gridSpan w:val="2"/>
            <w:tcBorders>
              <w:top w:val="nil"/>
              <w:left w:val="nil"/>
              <w:bottom w:val="nil"/>
              <w:right w:val="nil"/>
            </w:tcBorders>
          </w:tcPr>
          <w:p w14:paraId="36DA22A7" w14:textId="583834AF" w:rsidR="00071C01" w:rsidRPr="008D74CC"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8D74CC">
              <w:rPr>
                <w:rFonts w:eastAsia="Times New Roman"/>
                <w:iCs w:val="0"/>
                <w:color w:val="000000" w:themeColor="text1"/>
              </w:rPr>
              <w:t>Compliant</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31C4E20B"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48526909" w14:textId="32BAC048"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Compliant</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2C7C050A"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15EE5E7B" w14:textId="3093183F"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Compliant</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6D8988D9"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6EC71D0C" w14:textId="35AED33E"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Compliant</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6E5A77FA"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44BED40F" w14:textId="33ACC621"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Compliant</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32D35C1C"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43AFC8C9" w14:textId="6CAC975F"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Compliant</w:t>
            </w:r>
          </w:p>
        </w:tc>
      </w:tr>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3C80AF16"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78C47C59" w14:textId="41FC01E3" w:rsidR="00071C01" w:rsidRPr="008D74CC" w:rsidRDefault="008D74CC"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Not Applicable</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17F46447" w:rsidR="00071C01" w:rsidRPr="008D74CC" w:rsidRDefault="008D74CC" w:rsidP="006107BF">
            <w:pPr>
              <w:pStyle w:val="Heading4"/>
              <w:tabs>
                <w:tab w:val="clear" w:pos="9072"/>
              </w:tabs>
              <w:spacing w:before="120" w:after="0" w:line="240" w:lineRule="auto"/>
              <w:outlineLvl w:val="3"/>
              <w:rPr>
                <w:b w:val="0"/>
                <w:color w:val="000000" w:themeColor="text1"/>
              </w:rPr>
            </w:pPr>
            <w:r w:rsidRPr="008D74CC">
              <w:rPr>
                <w:b w:val="0"/>
                <w:color w:val="000000" w:themeColor="text1"/>
              </w:rPr>
              <w:t>CHSP</w:t>
            </w:r>
          </w:p>
        </w:tc>
        <w:tc>
          <w:tcPr>
            <w:tcW w:w="3066" w:type="dxa"/>
            <w:tcBorders>
              <w:top w:val="nil"/>
              <w:left w:val="nil"/>
              <w:bottom w:val="nil"/>
              <w:right w:val="nil"/>
            </w:tcBorders>
          </w:tcPr>
          <w:p w14:paraId="6745CFF3" w14:textId="718CCACD" w:rsidR="00071C01" w:rsidRPr="008D74CC"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8D74CC">
              <w:rPr>
                <w:rFonts w:eastAsia="Times New Roman"/>
                <w:b w:val="0"/>
                <w:iCs w:val="0"/>
                <w:color w:val="000000" w:themeColor="text1"/>
              </w:rPr>
              <w:t xml:space="preserve">Not </w:t>
            </w:r>
            <w:r w:rsidR="008D74CC" w:rsidRPr="008D74CC">
              <w:rPr>
                <w:rFonts w:eastAsia="Times New Roman"/>
                <w:b w:val="0"/>
                <w:iCs w:val="0"/>
                <w:color w:val="000000" w:themeColor="text1"/>
              </w:rPr>
              <w:t>Applicable</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8D74CC"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4BDDAAFF" w:rsidR="00071C01" w:rsidRPr="00E630D7" w:rsidRDefault="008D74CC" w:rsidP="006107BF">
            <w:pPr>
              <w:pStyle w:val="Heading4"/>
              <w:tabs>
                <w:tab w:val="clear" w:pos="9072"/>
              </w:tabs>
              <w:spacing w:before="120" w:after="0" w:line="240" w:lineRule="auto"/>
              <w:outlineLvl w:val="3"/>
            </w:pPr>
            <w:r w:rsidRPr="008D74CC">
              <w:rPr>
                <w:color w:val="000000" w:themeColor="text1"/>
              </w:rPr>
              <w:t>CHSP</w:t>
            </w:r>
            <w:r w:rsidR="00071C01"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F3B1BEE" w:rsidR="00071C01" w:rsidRPr="008D74CC"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8D74CC">
              <w:rPr>
                <w:rFonts w:eastAsia="Times New Roman"/>
                <w:iCs w:val="0"/>
                <w:color w:val="000000" w:themeColor="text1"/>
              </w:rPr>
              <w:t xml:space="preserve">Not </w:t>
            </w:r>
            <w:r w:rsidR="008D74CC" w:rsidRPr="008D74CC">
              <w:rPr>
                <w:rFonts w:eastAsia="Times New Roman"/>
                <w:iCs w:val="0"/>
                <w:color w:val="000000" w:themeColor="text1"/>
              </w:rPr>
              <w:t>Applicable</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5CF54150" w:rsidR="00071C01" w:rsidRPr="007575D8" w:rsidRDefault="008D74CC" w:rsidP="006107BF">
            <w:pPr>
              <w:pStyle w:val="Heading4"/>
              <w:tabs>
                <w:tab w:val="clear" w:pos="9072"/>
              </w:tabs>
              <w:spacing w:before="120" w:after="0" w:line="240" w:lineRule="auto"/>
              <w:outlineLvl w:val="3"/>
              <w:rPr>
                <w:rFonts w:eastAsia="Times New Roman"/>
                <w:iCs w:val="0"/>
                <w:color w:val="000000" w:themeColor="text1"/>
              </w:rPr>
            </w:pPr>
            <w:r w:rsidRPr="007575D8">
              <w:rPr>
                <w:color w:val="000000" w:themeColor="text1"/>
              </w:rPr>
              <w:t>CHSP</w:t>
            </w:r>
            <w:r w:rsidR="00071C01" w:rsidRPr="007575D8">
              <w:rPr>
                <w:rFonts w:eastAsia="Times New Roman"/>
                <w:iCs w:val="0"/>
                <w:color w:val="000000" w:themeColor="text1"/>
              </w:rPr>
              <w:t xml:space="preserve"> </w:t>
            </w:r>
          </w:p>
        </w:tc>
        <w:tc>
          <w:tcPr>
            <w:tcW w:w="3113" w:type="dxa"/>
            <w:gridSpan w:val="2"/>
            <w:tcBorders>
              <w:top w:val="nil"/>
              <w:left w:val="nil"/>
              <w:bottom w:val="nil"/>
              <w:right w:val="nil"/>
            </w:tcBorders>
          </w:tcPr>
          <w:p w14:paraId="6A2E7099" w14:textId="130D4830" w:rsidR="00071C01" w:rsidRPr="007575D8" w:rsidRDefault="00071C01" w:rsidP="006107BF">
            <w:pPr>
              <w:pStyle w:val="Heading4"/>
              <w:tabs>
                <w:tab w:val="clear" w:pos="9072"/>
              </w:tabs>
              <w:spacing w:before="120" w:after="0" w:line="240" w:lineRule="auto"/>
              <w:jc w:val="right"/>
              <w:outlineLvl w:val="3"/>
              <w:rPr>
                <w:color w:val="000000" w:themeColor="text1"/>
              </w:rPr>
            </w:pPr>
            <w:r w:rsidRPr="007575D8">
              <w:rPr>
                <w:rFonts w:eastAsia="Times New Roman"/>
                <w:iCs w:val="0"/>
                <w:color w:val="000000" w:themeColor="text1"/>
              </w:rPr>
              <w:t>Compliant</w:t>
            </w:r>
          </w:p>
        </w:tc>
      </w:tr>
      <w:tr w:rsidR="00071C01" w:rsidRPr="007575D8"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4221841B" w:rsidR="00071C01" w:rsidRPr="005A682F" w:rsidRDefault="001B2A8D" w:rsidP="00071C01">
            <w:pPr>
              <w:pStyle w:val="Heading4"/>
              <w:tabs>
                <w:tab w:val="clear" w:pos="9072"/>
              </w:tabs>
              <w:spacing w:before="120" w:after="0" w:line="240" w:lineRule="auto"/>
              <w:outlineLvl w:val="3"/>
              <w:rPr>
                <w:rFonts w:eastAsia="Times New Roman"/>
                <w:b w:val="0"/>
                <w:iCs w:val="0"/>
                <w:color w:val="0000FF"/>
              </w:rPr>
            </w:pPr>
            <w:r w:rsidRPr="001B2A8D">
              <w:rPr>
                <w:b w:val="0"/>
                <w:color w:val="000000" w:themeColor="text1"/>
              </w:rPr>
              <w:t>CHSP</w:t>
            </w:r>
            <w:r w:rsidR="00071C01" w:rsidRPr="001B2A8D">
              <w:rPr>
                <w:rFonts w:eastAsia="Times New Roman"/>
                <w:b w:val="0"/>
                <w:iCs w:val="0"/>
                <w:color w:val="000000" w:themeColor="text1"/>
              </w:rPr>
              <w:t xml:space="preserve"> </w:t>
            </w:r>
          </w:p>
        </w:tc>
        <w:tc>
          <w:tcPr>
            <w:tcW w:w="3066" w:type="dxa"/>
            <w:tcBorders>
              <w:top w:val="nil"/>
              <w:left w:val="nil"/>
              <w:bottom w:val="nil"/>
              <w:right w:val="nil"/>
            </w:tcBorders>
          </w:tcPr>
          <w:p w14:paraId="1A03240F" w14:textId="48052048" w:rsidR="00071C01" w:rsidRPr="007575D8" w:rsidRDefault="00071C01" w:rsidP="00071C01">
            <w:pPr>
              <w:pStyle w:val="Heading4"/>
              <w:tabs>
                <w:tab w:val="clear" w:pos="9072"/>
              </w:tabs>
              <w:spacing w:before="120" w:after="0" w:line="240" w:lineRule="auto"/>
              <w:jc w:val="right"/>
              <w:outlineLvl w:val="3"/>
              <w:rPr>
                <w:b w:val="0"/>
                <w:color w:val="000000" w:themeColor="text1"/>
              </w:rPr>
            </w:pPr>
            <w:r w:rsidRPr="007575D8">
              <w:rPr>
                <w:rFonts w:eastAsia="Times New Roman"/>
                <w:b w:val="0"/>
                <w:iCs w:val="0"/>
                <w:color w:val="000000" w:themeColor="text1"/>
              </w:rPr>
              <w:t>Compliant</w:t>
            </w:r>
          </w:p>
        </w:tc>
      </w:tr>
      <w:tr w:rsidR="00071C01" w:rsidRPr="007575D8"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185013E8" w:rsidR="00071C01" w:rsidRPr="005A682F" w:rsidRDefault="001B2A8D" w:rsidP="00071C01">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48833A34" w14:textId="532D0D91" w:rsidR="00071C01" w:rsidRPr="007575D8" w:rsidRDefault="00071C01" w:rsidP="00071C01">
            <w:pPr>
              <w:pStyle w:val="Heading4"/>
              <w:tabs>
                <w:tab w:val="clear" w:pos="9072"/>
              </w:tabs>
              <w:spacing w:before="120" w:after="0" w:line="240" w:lineRule="auto"/>
              <w:jc w:val="right"/>
              <w:outlineLvl w:val="3"/>
              <w:rPr>
                <w:b w:val="0"/>
                <w:color w:val="000000" w:themeColor="text1"/>
              </w:rPr>
            </w:pPr>
            <w:r w:rsidRPr="007575D8">
              <w:rPr>
                <w:rFonts w:eastAsia="Times New Roman"/>
                <w:b w:val="0"/>
                <w:iCs w:val="0"/>
                <w:color w:val="000000" w:themeColor="text1"/>
              </w:rPr>
              <w:t>Compliant</w:t>
            </w:r>
          </w:p>
        </w:tc>
      </w:tr>
      <w:tr w:rsidR="00071C01" w:rsidRPr="007575D8"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4814223C" w:rsidR="00071C01" w:rsidRPr="005A682F" w:rsidRDefault="001B2A8D" w:rsidP="00071C01">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510CE3D8" w14:textId="37922F99" w:rsidR="00071C01" w:rsidRPr="007575D8" w:rsidRDefault="00071C01" w:rsidP="00071C01">
            <w:pPr>
              <w:pStyle w:val="Heading4"/>
              <w:tabs>
                <w:tab w:val="clear" w:pos="9072"/>
              </w:tabs>
              <w:spacing w:before="120" w:after="0" w:line="240" w:lineRule="auto"/>
              <w:jc w:val="right"/>
              <w:outlineLvl w:val="3"/>
              <w:rPr>
                <w:b w:val="0"/>
                <w:color w:val="000000" w:themeColor="text1"/>
              </w:rPr>
            </w:pPr>
            <w:r w:rsidRPr="007575D8">
              <w:rPr>
                <w:rFonts w:eastAsia="Times New Roman"/>
                <w:b w:val="0"/>
                <w:iCs w:val="0"/>
                <w:color w:val="000000" w:themeColor="text1"/>
              </w:rPr>
              <w:t>Compliant</w:t>
            </w:r>
          </w:p>
        </w:tc>
      </w:tr>
      <w:tr w:rsidR="00071C01" w:rsidRPr="007575D8"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0910EDE5" w:rsidR="00071C01" w:rsidRPr="005A682F" w:rsidRDefault="001B2A8D" w:rsidP="00071C01">
            <w:pPr>
              <w:pStyle w:val="Heading4"/>
              <w:keepNext w:val="0"/>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0F63AE53" w14:textId="192A5259" w:rsidR="00071C01" w:rsidRPr="007575D8" w:rsidRDefault="00071C01" w:rsidP="00071C01">
            <w:pPr>
              <w:pStyle w:val="Heading4"/>
              <w:keepNext w:val="0"/>
              <w:tabs>
                <w:tab w:val="clear" w:pos="9072"/>
              </w:tabs>
              <w:spacing w:before="120" w:after="0" w:line="240" w:lineRule="auto"/>
              <w:jc w:val="right"/>
              <w:outlineLvl w:val="3"/>
              <w:rPr>
                <w:b w:val="0"/>
                <w:color w:val="000000" w:themeColor="text1"/>
                <w:highlight w:val="yellow"/>
              </w:rPr>
            </w:pPr>
            <w:r w:rsidRPr="007575D8">
              <w:rPr>
                <w:rFonts w:eastAsia="Times New Roman"/>
                <w:b w:val="0"/>
                <w:iCs w:val="0"/>
                <w:color w:val="000000" w:themeColor="text1"/>
              </w:rPr>
              <w:t>Compliant</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5CEB44B6" w:rsidR="00071C01" w:rsidRPr="001B2A8D" w:rsidRDefault="001B2A8D" w:rsidP="006107BF">
            <w:pPr>
              <w:pStyle w:val="Heading4"/>
              <w:tabs>
                <w:tab w:val="clear" w:pos="9072"/>
              </w:tabs>
              <w:spacing w:before="120" w:after="0" w:line="240" w:lineRule="auto"/>
              <w:outlineLvl w:val="3"/>
              <w:rPr>
                <w:rFonts w:eastAsia="Times New Roman"/>
                <w:iCs w:val="0"/>
                <w:color w:val="000000" w:themeColor="text1"/>
              </w:rPr>
            </w:pPr>
            <w:r w:rsidRPr="001B2A8D">
              <w:rPr>
                <w:color w:val="000000" w:themeColor="text1"/>
              </w:rPr>
              <w:t>CHSP</w:t>
            </w:r>
            <w:r w:rsidR="00071C01" w:rsidRPr="001B2A8D">
              <w:rPr>
                <w:rFonts w:eastAsia="Times New Roman"/>
                <w:iCs w:val="0"/>
                <w:color w:val="000000" w:themeColor="text1"/>
              </w:rPr>
              <w:t xml:space="preserve"> </w:t>
            </w:r>
          </w:p>
        </w:tc>
        <w:tc>
          <w:tcPr>
            <w:tcW w:w="3113" w:type="dxa"/>
            <w:gridSpan w:val="2"/>
            <w:tcBorders>
              <w:top w:val="nil"/>
              <w:left w:val="nil"/>
              <w:bottom w:val="nil"/>
              <w:right w:val="nil"/>
            </w:tcBorders>
          </w:tcPr>
          <w:p w14:paraId="0451E8E9" w14:textId="3D01F141" w:rsidR="00071C01" w:rsidRPr="001B2A8D" w:rsidRDefault="00071C01" w:rsidP="006107BF">
            <w:pPr>
              <w:pStyle w:val="Heading4"/>
              <w:tabs>
                <w:tab w:val="clear" w:pos="9072"/>
              </w:tabs>
              <w:spacing w:before="120" w:after="0" w:line="240" w:lineRule="auto"/>
              <w:jc w:val="right"/>
              <w:outlineLvl w:val="3"/>
              <w:rPr>
                <w:color w:val="000000" w:themeColor="text1"/>
              </w:rPr>
            </w:pPr>
            <w:r w:rsidRPr="001B2A8D">
              <w:rPr>
                <w:rFonts w:eastAsia="Times New Roman"/>
                <w:iCs w:val="0"/>
                <w:color w:val="000000" w:themeColor="text1"/>
              </w:rPr>
              <w:t>Compliant</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0782FF13" w:rsidR="00071C01" w:rsidRPr="001B2A8D" w:rsidRDefault="001B2A8D" w:rsidP="006107BF">
            <w:pPr>
              <w:pStyle w:val="Heading4"/>
              <w:tabs>
                <w:tab w:val="clear" w:pos="9072"/>
              </w:tabs>
              <w:spacing w:before="120" w:after="0" w:line="240" w:lineRule="auto"/>
              <w:outlineLvl w:val="3"/>
              <w:rPr>
                <w:rFonts w:eastAsia="Times New Roman"/>
                <w:b w:val="0"/>
                <w:iCs w:val="0"/>
                <w:color w:val="000000" w:themeColor="text1"/>
              </w:rPr>
            </w:pPr>
            <w:r w:rsidRPr="001B2A8D">
              <w:rPr>
                <w:b w:val="0"/>
                <w:color w:val="000000" w:themeColor="text1"/>
              </w:rPr>
              <w:t>CHSP</w:t>
            </w:r>
            <w:r w:rsidR="00071C01" w:rsidRPr="001B2A8D">
              <w:rPr>
                <w:rFonts w:eastAsia="Times New Roman"/>
                <w:b w:val="0"/>
                <w:iCs w:val="0"/>
                <w:color w:val="000000" w:themeColor="text1"/>
              </w:rPr>
              <w:t xml:space="preserve"> </w:t>
            </w:r>
          </w:p>
        </w:tc>
        <w:tc>
          <w:tcPr>
            <w:tcW w:w="3066" w:type="dxa"/>
            <w:tcBorders>
              <w:top w:val="nil"/>
              <w:left w:val="nil"/>
              <w:bottom w:val="nil"/>
              <w:right w:val="nil"/>
            </w:tcBorders>
          </w:tcPr>
          <w:p w14:paraId="10F962A7" w14:textId="4094366A" w:rsidR="00071C01" w:rsidRPr="00BE6B71" w:rsidRDefault="00071C01" w:rsidP="006107BF">
            <w:pPr>
              <w:pStyle w:val="Heading4"/>
              <w:tabs>
                <w:tab w:val="clear" w:pos="9072"/>
              </w:tabs>
              <w:spacing w:before="120" w:after="0" w:line="240" w:lineRule="auto"/>
              <w:jc w:val="right"/>
              <w:outlineLvl w:val="3"/>
              <w:rPr>
                <w:b w:val="0"/>
                <w:color w:val="000000" w:themeColor="text1"/>
              </w:rPr>
            </w:pPr>
            <w:r w:rsidRPr="00BE6B71">
              <w:rPr>
                <w:rFonts w:eastAsia="Times New Roman"/>
                <w:b w:val="0"/>
                <w:iCs w:val="0"/>
                <w:color w:val="000000" w:themeColor="text1"/>
              </w:rPr>
              <w:t>Compliant</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1307B064" w:rsidR="00071C01" w:rsidRPr="005A682F" w:rsidRDefault="001B2A8D" w:rsidP="006107B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012CA1E7" w14:textId="32E12AD0" w:rsidR="00071C01" w:rsidRPr="00BE6B71" w:rsidRDefault="00071C01" w:rsidP="006107BF">
            <w:pPr>
              <w:pStyle w:val="Heading4"/>
              <w:tabs>
                <w:tab w:val="clear" w:pos="9072"/>
              </w:tabs>
              <w:spacing w:before="120" w:after="0" w:line="240" w:lineRule="auto"/>
              <w:jc w:val="right"/>
              <w:outlineLvl w:val="3"/>
              <w:rPr>
                <w:b w:val="0"/>
                <w:color w:val="000000" w:themeColor="text1"/>
              </w:rPr>
            </w:pPr>
            <w:r w:rsidRPr="00BE6B71">
              <w:rPr>
                <w:rFonts w:eastAsia="Times New Roman"/>
                <w:b w:val="0"/>
                <w:iCs w:val="0"/>
                <w:color w:val="000000" w:themeColor="text1"/>
              </w:rPr>
              <w:t>Compliant</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6A3EE142" w:rsidR="00071C01" w:rsidRPr="005A682F" w:rsidRDefault="001B2A8D" w:rsidP="006107B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26D3332B" w14:textId="64215124" w:rsidR="00071C01" w:rsidRPr="00BE6B71" w:rsidRDefault="00071C01" w:rsidP="006107BF">
            <w:pPr>
              <w:pStyle w:val="Heading4"/>
              <w:tabs>
                <w:tab w:val="clear" w:pos="9072"/>
              </w:tabs>
              <w:spacing w:before="120" w:after="0" w:line="240" w:lineRule="auto"/>
              <w:jc w:val="right"/>
              <w:outlineLvl w:val="3"/>
              <w:rPr>
                <w:b w:val="0"/>
                <w:color w:val="000000" w:themeColor="text1"/>
              </w:rPr>
            </w:pPr>
            <w:r w:rsidRPr="00BE6B71">
              <w:rPr>
                <w:rFonts w:eastAsia="Times New Roman"/>
                <w:b w:val="0"/>
                <w:iCs w:val="0"/>
                <w:color w:val="000000" w:themeColor="text1"/>
              </w:rPr>
              <w:t>Compliant</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432BB6C3" w:rsidR="00071C01" w:rsidRPr="005A682F" w:rsidRDefault="001B2A8D" w:rsidP="006107B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001DC136" w14:textId="3C8BBC11" w:rsidR="00071C01" w:rsidRPr="00BE6B71" w:rsidRDefault="00071C01" w:rsidP="006107BF">
            <w:pPr>
              <w:pStyle w:val="Heading4"/>
              <w:tabs>
                <w:tab w:val="clear" w:pos="9072"/>
              </w:tabs>
              <w:spacing w:before="120" w:after="0" w:line="240" w:lineRule="auto"/>
              <w:jc w:val="right"/>
              <w:outlineLvl w:val="3"/>
              <w:rPr>
                <w:b w:val="0"/>
                <w:color w:val="000000" w:themeColor="text1"/>
              </w:rPr>
            </w:pPr>
            <w:r w:rsidRPr="00BE6B71">
              <w:rPr>
                <w:rFonts w:eastAsia="Times New Roman"/>
                <w:b w:val="0"/>
                <w:iCs w:val="0"/>
                <w:color w:val="000000" w:themeColor="text1"/>
              </w:rPr>
              <w:t>Compliant</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2E408E19" w:rsidR="00071C01" w:rsidRPr="005A682F" w:rsidRDefault="001B2A8D" w:rsidP="006107B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45C839F6" w14:textId="65F323FB" w:rsidR="00071C01" w:rsidRPr="00BE6B71" w:rsidRDefault="00071C01" w:rsidP="006107BF">
            <w:pPr>
              <w:pStyle w:val="Heading4"/>
              <w:tabs>
                <w:tab w:val="clear" w:pos="9072"/>
              </w:tabs>
              <w:spacing w:before="120" w:after="0" w:line="240" w:lineRule="auto"/>
              <w:jc w:val="right"/>
              <w:outlineLvl w:val="3"/>
              <w:rPr>
                <w:b w:val="0"/>
                <w:color w:val="000000" w:themeColor="text1"/>
              </w:rPr>
            </w:pPr>
            <w:r w:rsidRPr="00BE6B71">
              <w:rPr>
                <w:rFonts w:eastAsia="Times New Roman"/>
                <w:b w:val="0"/>
                <w:iCs w:val="0"/>
                <w:color w:val="000000" w:themeColor="text1"/>
              </w:rPr>
              <w:t>Compliant</w:t>
            </w:r>
          </w:p>
        </w:tc>
      </w:tr>
      <w:tr w:rsidR="00071C01" w:rsidRPr="001B2A8D" w14:paraId="7A9940B2" w14:textId="77777777" w:rsidTr="00071C01">
        <w:tc>
          <w:tcPr>
            <w:tcW w:w="5240" w:type="dxa"/>
            <w:gridSpan w:val="2"/>
            <w:tcBorders>
              <w:top w:val="nil"/>
              <w:left w:val="nil"/>
              <w:bottom w:val="nil"/>
              <w:right w:val="nil"/>
            </w:tcBorders>
          </w:tcPr>
          <w:p w14:paraId="605CB298" w14:textId="5292AB84" w:rsidR="00071C01" w:rsidRPr="001B2A8D" w:rsidRDefault="00071C01" w:rsidP="006107BF">
            <w:pPr>
              <w:pStyle w:val="Heading4"/>
              <w:tabs>
                <w:tab w:val="clear" w:pos="9072"/>
              </w:tabs>
              <w:spacing w:before="120" w:after="0" w:line="240" w:lineRule="auto"/>
              <w:ind w:left="-537" w:firstLine="537"/>
              <w:outlineLvl w:val="3"/>
              <w:rPr>
                <w:b w:val="0"/>
                <w:color w:val="000000" w:themeColor="text1"/>
              </w:rPr>
            </w:pPr>
            <w:r w:rsidRPr="001B2A8D">
              <w:rPr>
                <w:color w:val="000000" w:themeColor="text1"/>
              </w:rPr>
              <w:t>Standard 8 Organisational governance</w:t>
            </w:r>
          </w:p>
        </w:tc>
        <w:tc>
          <w:tcPr>
            <w:tcW w:w="998" w:type="dxa"/>
            <w:tcBorders>
              <w:top w:val="nil"/>
              <w:left w:val="nil"/>
              <w:bottom w:val="nil"/>
              <w:right w:val="nil"/>
            </w:tcBorders>
          </w:tcPr>
          <w:p w14:paraId="5F3C4849" w14:textId="18F32365" w:rsidR="00071C01" w:rsidRPr="001B2A8D" w:rsidRDefault="001B2A8D" w:rsidP="006107BF">
            <w:pPr>
              <w:pStyle w:val="Heading4"/>
              <w:tabs>
                <w:tab w:val="clear" w:pos="9072"/>
              </w:tabs>
              <w:spacing w:before="120" w:after="0" w:line="240" w:lineRule="auto"/>
              <w:outlineLvl w:val="3"/>
              <w:rPr>
                <w:rFonts w:eastAsia="Times New Roman"/>
                <w:iCs w:val="0"/>
                <w:color w:val="000000" w:themeColor="text1"/>
              </w:rPr>
            </w:pPr>
            <w:r w:rsidRPr="001B2A8D">
              <w:rPr>
                <w:color w:val="000000" w:themeColor="text1"/>
              </w:rPr>
              <w:t>CHSP</w:t>
            </w:r>
            <w:r w:rsidR="00071C01" w:rsidRPr="001B2A8D">
              <w:rPr>
                <w:rFonts w:eastAsia="Times New Roman"/>
                <w:iCs w:val="0"/>
                <w:color w:val="000000" w:themeColor="text1"/>
              </w:rPr>
              <w:t xml:space="preserve"> </w:t>
            </w:r>
          </w:p>
        </w:tc>
        <w:tc>
          <w:tcPr>
            <w:tcW w:w="3113" w:type="dxa"/>
            <w:gridSpan w:val="2"/>
            <w:tcBorders>
              <w:top w:val="nil"/>
              <w:left w:val="nil"/>
              <w:bottom w:val="nil"/>
              <w:right w:val="nil"/>
            </w:tcBorders>
          </w:tcPr>
          <w:p w14:paraId="26ADF4E8" w14:textId="67A3D0FE" w:rsidR="00071C01" w:rsidRPr="001B2A8D" w:rsidRDefault="00071C01" w:rsidP="006107BF">
            <w:pPr>
              <w:pStyle w:val="Heading4"/>
              <w:tabs>
                <w:tab w:val="clear" w:pos="9072"/>
              </w:tabs>
              <w:spacing w:before="120" w:after="0" w:line="240" w:lineRule="auto"/>
              <w:jc w:val="right"/>
              <w:outlineLvl w:val="3"/>
              <w:rPr>
                <w:color w:val="000000" w:themeColor="text1"/>
              </w:rPr>
            </w:pPr>
            <w:r w:rsidRPr="001B2A8D">
              <w:rPr>
                <w:rFonts w:eastAsia="Times New Roman"/>
                <w:iCs w:val="0"/>
                <w:color w:val="000000" w:themeColor="text1"/>
              </w:rPr>
              <w:t>Not Compliant</w:t>
            </w:r>
          </w:p>
        </w:tc>
      </w:tr>
      <w:tr w:rsidR="00071C01" w:rsidRPr="001B2A8D"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1B2A8D" w:rsidRDefault="00071C01"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Requirement 8(3)(a)</w:t>
            </w:r>
          </w:p>
        </w:tc>
        <w:tc>
          <w:tcPr>
            <w:tcW w:w="1045" w:type="dxa"/>
            <w:gridSpan w:val="2"/>
            <w:tcBorders>
              <w:top w:val="nil"/>
              <w:left w:val="nil"/>
              <w:bottom w:val="nil"/>
              <w:right w:val="nil"/>
            </w:tcBorders>
          </w:tcPr>
          <w:p w14:paraId="7942157C" w14:textId="6F51CE6A" w:rsidR="00071C01" w:rsidRPr="001B2A8D" w:rsidRDefault="001B2A8D" w:rsidP="006107BF">
            <w:pPr>
              <w:pStyle w:val="Heading4"/>
              <w:tabs>
                <w:tab w:val="clear" w:pos="9072"/>
              </w:tabs>
              <w:spacing w:before="120" w:after="0" w:line="240" w:lineRule="auto"/>
              <w:outlineLvl w:val="3"/>
              <w:rPr>
                <w:rFonts w:eastAsia="Times New Roman"/>
                <w:b w:val="0"/>
                <w:iCs w:val="0"/>
                <w:color w:val="000000" w:themeColor="text1"/>
              </w:rPr>
            </w:pPr>
            <w:r w:rsidRPr="001B2A8D">
              <w:rPr>
                <w:b w:val="0"/>
                <w:color w:val="000000" w:themeColor="text1"/>
              </w:rPr>
              <w:t>CHSP</w:t>
            </w:r>
            <w:r w:rsidR="00071C01" w:rsidRPr="001B2A8D">
              <w:rPr>
                <w:rFonts w:eastAsia="Times New Roman"/>
                <w:b w:val="0"/>
                <w:iCs w:val="0"/>
                <w:color w:val="000000" w:themeColor="text1"/>
              </w:rPr>
              <w:t xml:space="preserve"> </w:t>
            </w:r>
          </w:p>
        </w:tc>
        <w:tc>
          <w:tcPr>
            <w:tcW w:w="3066" w:type="dxa"/>
            <w:tcBorders>
              <w:top w:val="nil"/>
              <w:left w:val="nil"/>
              <w:bottom w:val="nil"/>
              <w:right w:val="nil"/>
            </w:tcBorders>
          </w:tcPr>
          <w:p w14:paraId="773F38B8" w14:textId="28F557BA" w:rsidR="00071C01" w:rsidRPr="001B2A8D" w:rsidRDefault="00071C01" w:rsidP="006107BF">
            <w:pPr>
              <w:pStyle w:val="Heading4"/>
              <w:tabs>
                <w:tab w:val="clear" w:pos="9072"/>
              </w:tabs>
              <w:spacing w:before="120" w:after="0" w:line="240" w:lineRule="auto"/>
              <w:jc w:val="right"/>
              <w:outlineLvl w:val="3"/>
              <w:rPr>
                <w:b w:val="0"/>
                <w:color w:val="000000" w:themeColor="text1"/>
              </w:rPr>
            </w:pPr>
            <w:r w:rsidRPr="001B2A8D">
              <w:rPr>
                <w:rFonts w:eastAsia="Times New Roman"/>
                <w:b w:val="0"/>
                <w:iCs w:val="0"/>
                <w:color w:val="000000" w:themeColor="text1"/>
              </w:rPr>
              <w:t>Compliant</w:t>
            </w:r>
          </w:p>
        </w:tc>
      </w:tr>
      <w:tr w:rsidR="00071C01" w:rsidRPr="001B2A8D"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1B2A8D" w:rsidRDefault="00071C01"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Requirement 8(3)(b)</w:t>
            </w:r>
          </w:p>
        </w:tc>
        <w:tc>
          <w:tcPr>
            <w:tcW w:w="1045" w:type="dxa"/>
            <w:gridSpan w:val="2"/>
            <w:tcBorders>
              <w:top w:val="nil"/>
              <w:left w:val="nil"/>
              <w:bottom w:val="nil"/>
              <w:right w:val="nil"/>
            </w:tcBorders>
          </w:tcPr>
          <w:p w14:paraId="7948EE06" w14:textId="69E59F9C" w:rsidR="00071C01" w:rsidRPr="001B2A8D" w:rsidRDefault="001B2A8D"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CHSP</w:t>
            </w:r>
          </w:p>
        </w:tc>
        <w:tc>
          <w:tcPr>
            <w:tcW w:w="3066" w:type="dxa"/>
            <w:tcBorders>
              <w:top w:val="nil"/>
              <w:left w:val="nil"/>
              <w:bottom w:val="nil"/>
              <w:right w:val="nil"/>
            </w:tcBorders>
          </w:tcPr>
          <w:p w14:paraId="7DE04227" w14:textId="7034822D" w:rsidR="00071C01" w:rsidRPr="001B2A8D" w:rsidRDefault="00071C01" w:rsidP="006107BF">
            <w:pPr>
              <w:pStyle w:val="Heading4"/>
              <w:tabs>
                <w:tab w:val="clear" w:pos="9072"/>
              </w:tabs>
              <w:spacing w:before="120" w:after="0" w:line="240" w:lineRule="auto"/>
              <w:jc w:val="right"/>
              <w:outlineLvl w:val="3"/>
              <w:rPr>
                <w:b w:val="0"/>
                <w:color w:val="000000" w:themeColor="text1"/>
              </w:rPr>
            </w:pPr>
            <w:r w:rsidRPr="001B2A8D">
              <w:rPr>
                <w:rFonts w:eastAsia="Times New Roman"/>
                <w:b w:val="0"/>
                <w:iCs w:val="0"/>
                <w:color w:val="000000" w:themeColor="text1"/>
              </w:rPr>
              <w:t>Compliant</w:t>
            </w:r>
          </w:p>
        </w:tc>
      </w:tr>
      <w:tr w:rsidR="00071C01" w:rsidRPr="001B2A8D"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1B2A8D" w:rsidRDefault="00071C01"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 xml:space="preserve">Requirement 8(3)(c) </w:t>
            </w:r>
          </w:p>
        </w:tc>
        <w:tc>
          <w:tcPr>
            <w:tcW w:w="1045" w:type="dxa"/>
            <w:gridSpan w:val="2"/>
            <w:tcBorders>
              <w:top w:val="nil"/>
              <w:left w:val="nil"/>
              <w:bottom w:val="nil"/>
              <w:right w:val="nil"/>
            </w:tcBorders>
          </w:tcPr>
          <w:p w14:paraId="70EC5729" w14:textId="223D4DD0" w:rsidR="00071C01" w:rsidRPr="001B2A8D" w:rsidRDefault="001B2A8D"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CHSP</w:t>
            </w:r>
          </w:p>
        </w:tc>
        <w:tc>
          <w:tcPr>
            <w:tcW w:w="3066" w:type="dxa"/>
            <w:tcBorders>
              <w:top w:val="nil"/>
              <w:left w:val="nil"/>
              <w:bottom w:val="nil"/>
              <w:right w:val="nil"/>
            </w:tcBorders>
          </w:tcPr>
          <w:p w14:paraId="35D8A1AD" w14:textId="2B561AAF" w:rsidR="00071C01" w:rsidRPr="001B2A8D" w:rsidRDefault="00071C01" w:rsidP="006107BF">
            <w:pPr>
              <w:pStyle w:val="Heading4"/>
              <w:tabs>
                <w:tab w:val="clear" w:pos="9072"/>
              </w:tabs>
              <w:spacing w:before="120" w:after="0" w:line="240" w:lineRule="auto"/>
              <w:jc w:val="right"/>
              <w:outlineLvl w:val="3"/>
              <w:rPr>
                <w:b w:val="0"/>
                <w:color w:val="000000" w:themeColor="text1"/>
              </w:rPr>
            </w:pPr>
            <w:r w:rsidRPr="001B2A8D">
              <w:rPr>
                <w:rFonts w:eastAsia="Times New Roman"/>
                <w:b w:val="0"/>
                <w:iCs w:val="0"/>
                <w:color w:val="000000" w:themeColor="text1"/>
              </w:rPr>
              <w:t>Not Compliant</w:t>
            </w:r>
          </w:p>
        </w:tc>
      </w:tr>
      <w:tr w:rsidR="00071C01" w:rsidRPr="001B2A8D"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1B2A8D" w:rsidRDefault="00071C01"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Requirement 8(3)(d)</w:t>
            </w:r>
          </w:p>
        </w:tc>
        <w:tc>
          <w:tcPr>
            <w:tcW w:w="1045" w:type="dxa"/>
            <w:gridSpan w:val="2"/>
            <w:tcBorders>
              <w:top w:val="nil"/>
              <w:left w:val="nil"/>
              <w:bottom w:val="nil"/>
              <w:right w:val="nil"/>
            </w:tcBorders>
          </w:tcPr>
          <w:p w14:paraId="0244FB9E" w14:textId="71EF0A06" w:rsidR="00071C01" w:rsidRPr="001B2A8D" w:rsidRDefault="001B2A8D"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CHSP</w:t>
            </w:r>
          </w:p>
        </w:tc>
        <w:tc>
          <w:tcPr>
            <w:tcW w:w="3066" w:type="dxa"/>
            <w:tcBorders>
              <w:top w:val="nil"/>
              <w:left w:val="nil"/>
              <w:bottom w:val="nil"/>
              <w:right w:val="nil"/>
            </w:tcBorders>
          </w:tcPr>
          <w:p w14:paraId="2B759E90" w14:textId="23F3F4DB" w:rsidR="00071C01" w:rsidRPr="001B2A8D" w:rsidRDefault="00071C01" w:rsidP="006107BF">
            <w:pPr>
              <w:pStyle w:val="Heading4"/>
              <w:tabs>
                <w:tab w:val="clear" w:pos="9072"/>
              </w:tabs>
              <w:spacing w:before="120" w:after="0" w:line="240" w:lineRule="auto"/>
              <w:jc w:val="right"/>
              <w:outlineLvl w:val="3"/>
              <w:rPr>
                <w:b w:val="0"/>
                <w:color w:val="000000" w:themeColor="text1"/>
              </w:rPr>
            </w:pPr>
            <w:r w:rsidRPr="001B2A8D">
              <w:rPr>
                <w:rFonts w:eastAsia="Times New Roman"/>
                <w:b w:val="0"/>
                <w:iCs w:val="0"/>
                <w:color w:val="000000" w:themeColor="text1"/>
              </w:rPr>
              <w:t>Compliant</w:t>
            </w:r>
          </w:p>
        </w:tc>
      </w:tr>
      <w:tr w:rsidR="00071C01" w:rsidRPr="001B2A8D"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1B2A8D" w:rsidRDefault="00071C01"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 xml:space="preserve">Requirement 8(3)(e) </w:t>
            </w:r>
          </w:p>
        </w:tc>
        <w:tc>
          <w:tcPr>
            <w:tcW w:w="1045" w:type="dxa"/>
            <w:gridSpan w:val="2"/>
            <w:tcBorders>
              <w:top w:val="nil"/>
              <w:left w:val="nil"/>
              <w:bottom w:val="nil"/>
              <w:right w:val="nil"/>
            </w:tcBorders>
          </w:tcPr>
          <w:p w14:paraId="4C9DBBFC" w14:textId="45857C4E" w:rsidR="00071C01" w:rsidRPr="001B2A8D" w:rsidRDefault="001B2A8D" w:rsidP="006107BF">
            <w:pPr>
              <w:pStyle w:val="Heading4"/>
              <w:tabs>
                <w:tab w:val="clear" w:pos="9072"/>
              </w:tabs>
              <w:spacing w:before="120" w:after="0" w:line="240" w:lineRule="auto"/>
              <w:outlineLvl w:val="3"/>
              <w:rPr>
                <w:b w:val="0"/>
                <w:color w:val="000000" w:themeColor="text1"/>
              </w:rPr>
            </w:pPr>
            <w:r w:rsidRPr="001B2A8D">
              <w:rPr>
                <w:b w:val="0"/>
                <w:color w:val="000000" w:themeColor="text1"/>
              </w:rPr>
              <w:t>CHSP</w:t>
            </w:r>
          </w:p>
        </w:tc>
        <w:tc>
          <w:tcPr>
            <w:tcW w:w="3066" w:type="dxa"/>
            <w:tcBorders>
              <w:top w:val="nil"/>
              <w:left w:val="nil"/>
              <w:bottom w:val="nil"/>
              <w:right w:val="nil"/>
            </w:tcBorders>
          </w:tcPr>
          <w:p w14:paraId="5A41A017" w14:textId="587FC1AD" w:rsidR="00071C01" w:rsidRPr="001B2A8D" w:rsidRDefault="004D6DC8" w:rsidP="006107BF">
            <w:pPr>
              <w:pStyle w:val="Heading4"/>
              <w:tabs>
                <w:tab w:val="clear" w:pos="9072"/>
              </w:tabs>
              <w:spacing w:before="120" w:after="0" w:line="240" w:lineRule="auto"/>
              <w:jc w:val="right"/>
              <w:outlineLvl w:val="3"/>
              <w:rPr>
                <w:b w:val="0"/>
                <w:color w:val="000000" w:themeColor="text1"/>
              </w:rPr>
            </w:pPr>
            <w:r>
              <w:rPr>
                <w:rFonts w:eastAsia="Times New Roman"/>
                <w:b w:val="0"/>
                <w:iCs w:val="0"/>
                <w:color w:val="000000" w:themeColor="text1"/>
              </w:rPr>
              <w:t xml:space="preserve"> </w:t>
            </w:r>
            <w:r w:rsidR="00071C01" w:rsidRPr="001B2A8D">
              <w:rPr>
                <w:rFonts w:eastAsia="Times New Roman"/>
                <w:b w:val="0"/>
                <w:iCs w:val="0"/>
                <w:color w:val="000000" w:themeColor="text1"/>
              </w:rPr>
              <w:t xml:space="preserve">Not </w:t>
            </w:r>
            <w:r w:rsidR="001B2A8D" w:rsidRPr="001B2A8D">
              <w:rPr>
                <w:rFonts w:eastAsia="Times New Roman"/>
                <w:b w:val="0"/>
                <w:iCs w:val="0"/>
                <w:color w:val="000000" w:themeColor="text1"/>
              </w:rPr>
              <w:t>Applicable</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1B70CFB8" w:rsidR="004B33E7" w:rsidRPr="003D6318" w:rsidRDefault="004B33E7" w:rsidP="004B33E7">
      <w:pPr>
        <w:pStyle w:val="ListBullet"/>
        <w:rPr>
          <w:color w:val="000000" w:themeColor="text1"/>
        </w:rPr>
      </w:pPr>
      <w:r>
        <w:t>t</w:t>
      </w:r>
      <w:r w:rsidRPr="00D63989">
        <w:t xml:space="preserve">he Assessment Team’s report for the </w:t>
      </w:r>
      <w:r w:rsidR="003D6318">
        <w:rPr>
          <w:color w:val="000000"/>
          <w:lang w:eastAsia="en-AU"/>
        </w:rPr>
        <w:t>social support group</w:t>
      </w:r>
      <w:r w:rsidRPr="00D63989">
        <w:t xml:space="preserve"> was informed </w:t>
      </w:r>
      <w:r w:rsidRPr="003D6318">
        <w:rPr>
          <w:color w:val="000000" w:themeColor="text1"/>
        </w:rPr>
        <w:t xml:space="preserve">by </w:t>
      </w:r>
      <w:r w:rsidR="000A6E2B" w:rsidRPr="003D6318">
        <w:rPr>
          <w:color w:val="000000" w:themeColor="text1"/>
        </w:rPr>
        <w:t>a</w:t>
      </w:r>
      <w:r w:rsidRPr="003D6318">
        <w:rPr>
          <w:color w:val="000000" w:themeColor="text1"/>
        </w:rPr>
        <w:t xml:space="preserve"> site assessment, observations at the service, review of documents and interviews with staff, consumers/representatives and others</w:t>
      </w:r>
    </w:p>
    <w:p w14:paraId="0155F341" w14:textId="5748ABF6" w:rsidR="004B33E7" w:rsidRPr="00365DAE" w:rsidRDefault="004B33E7" w:rsidP="004B33E7">
      <w:pPr>
        <w:pStyle w:val="ListBullet"/>
      </w:pPr>
      <w:r w:rsidRPr="00365DAE">
        <w:t>the provider</w:t>
      </w:r>
      <w:r>
        <w:t>’s</w:t>
      </w:r>
      <w:r w:rsidRPr="00365DAE">
        <w:t xml:space="preserve"> response</w:t>
      </w:r>
      <w:r>
        <w:t xml:space="preserve"> to the </w:t>
      </w:r>
      <w:r w:rsidR="003D6318">
        <w:rPr>
          <w:color w:val="000000"/>
          <w:lang w:eastAsia="en-AU"/>
        </w:rPr>
        <w:t>quality audit</w:t>
      </w:r>
      <w:r>
        <w:t xml:space="preserve"> report</w:t>
      </w:r>
      <w:r w:rsidRPr="00365DAE">
        <w:t xml:space="preserve"> </w:t>
      </w:r>
      <w:r>
        <w:t>received</w:t>
      </w:r>
      <w:r w:rsidRPr="00365DAE">
        <w:t xml:space="preserve"> </w:t>
      </w:r>
      <w:r w:rsidR="00B7257F">
        <w:rPr>
          <w:color w:val="000000"/>
          <w:lang w:eastAsia="en-AU"/>
        </w:rPr>
        <w:t>on 31 May 2022.</w:t>
      </w:r>
      <w:r w:rsidRPr="004B33E7">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9812622"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81092B">
        <w:rPr>
          <w:color w:val="FFFFFF" w:themeColor="background1"/>
          <w:sz w:val="36"/>
        </w:rPr>
        <w:t>CHSP</w:t>
      </w:r>
      <w:r w:rsidR="007A0CC3" w:rsidRPr="00162F6A">
        <w:rPr>
          <w:color w:val="FFFFFF" w:themeColor="background1"/>
          <w:sz w:val="36"/>
        </w:rPr>
        <w:tab/>
      </w:r>
      <w:r w:rsidR="00FD2302" w:rsidRPr="0065473B">
        <w:rPr>
          <w:rFonts w:ascii="Arial" w:hAnsi="Arial" w:cs="Times New Roman"/>
          <w:bCs w:val="0"/>
          <w:iCs w:val="0"/>
          <w:color w:val="FFFFFF" w:themeColor="background1"/>
          <w:sz w:val="36"/>
          <w:szCs w:val="36"/>
        </w:rPr>
        <w:t>Compliant</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20A73BB" w14:textId="2678FCAC" w:rsidR="00683D2A" w:rsidRDefault="00683D2A" w:rsidP="00683D2A">
      <w:pPr>
        <w:rPr>
          <w:rFonts w:eastAsia="Calibri"/>
          <w:color w:val="auto"/>
          <w:lang w:eastAsia="en-US"/>
        </w:rPr>
      </w:pPr>
      <w:r>
        <w:rPr>
          <w:rFonts w:eastAsia="Calibri"/>
          <w:color w:val="auto"/>
          <w:lang w:eastAsia="en-US"/>
        </w:rPr>
        <w:t>Consumers</w:t>
      </w:r>
      <w:r w:rsidRPr="00316E53">
        <w:rPr>
          <w:rFonts w:eastAsia="Calibri"/>
          <w:color w:val="auto"/>
          <w:lang w:eastAsia="en-US"/>
        </w:rPr>
        <w:t xml:space="preserve"> interviewed </w:t>
      </w:r>
      <w:r w:rsidR="005F330E">
        <w:rPr>
          <w:rFonts w:eastAsia="Calibri"/>
          <w:color w:val="auto"/>
          <w:lang w:eastAsia="en-US"/>
        </w:rPr>
        <w:t>said</w:t>
      </w:r>
      <w:r w:rsidRPr="00316E53">
        <w:rPr>
          <w:rFonts w:eastAsia="Calibri"/>
          <w:color w:val="auto"/>
          <w:lang w:eastAsia="en-US"/>
        </w:rPr>
        <w:t xml:space="preserve"> they are treated with dignity, respect and their identity, culture and diversity is valued.</w:t>
      </w:r>
    </w:p>
    <w:p w14:paraId="1FC16D1E" w14:textId="49AC1D19" w:rsidR="00683D2A" w:rsidRPr="00583F25" w:rsidRDefault="00683D2A" w:rsidP="00683D2A">
      <w:pPr>
        <w:rPr>
          <w:rFonts w:eastAsia="Calibri"/>
          <w:color w:val="auto"/>
          <w:lang w:eastAsia="en-US"/>
        </w:rPr>
      </w:pPr>
      <w:r>
        <w:rPr>
          <w:rFonts w:eastAsia="Calibri"/>
          <w:color w:val="auto"/>
          <w:lang w:eastAsia="en-US"/>
        </w:rPr>
        <w:t xml:space="preserve">Consumers </w:t>
      </w:r>
      <w:r w:rsidRPr="0069616E">
        <w:rPr>
          <w:rFonts w:eastAsia="Calibri"/>
          <w:color w:val="auto"/>
          <w:lang w:eastAsia="en-US"/>
        </w:rPr>
        <w:t xml:space="preserve">said that </w:t>
      </w:r>
      <w:r>
        <w:rPr>
          <w:rFonts w:eastAsia="Calibri"/>
          <w:color w:val="auto"/>
          <w:lang w:eastAsia="en-US"/>
        </w:rPr>
        <w:t>staff</w:t>
      </w:r>
      <w:r w:rsidRPr="0069616E">
        <w:rPr>
          <w:rFonts w:eastAsia="Calibri"/>
          <w:color w:val="auto"/>
          <w:lang w:eastAsia="en-US"/>
        </w:rPr>
        <w:t xml:space="preserve"> kn</w:t>
      </w:r>
      <w:r w:rsidR="005F330E">
        <w:rPr>
          <w:rFonts w:eastAsia="Calibri"/>
          <w:color w:val="auto"/>
          <w:lang w:eastAsia="en-US"/>
        </w:rPr>
        <w:t>ow</w:t>
      </w:r>
      <w:r w:rsidRPr="0069616E">
        <w:rPr>
          <w:rFonts w:eastAsia="Calibri"/>
          <w:color w:val="auto"/>
          <w:lang w:eastAsia="en-US"/>
        </w:rPr>
        <w:t xml:space="preserve"> some information about their background, culture and what </w:t>
      </w:r>
      <w:r w:rsidR="005F330E">
        <w:rPr>
          <w:rFonts w:eastAsia="Calibri"/>
          <w:color w:val="auto"/>
          <w:lang w:eastAsia="en-US"/>
        </w:rPr>
        <w:t>is</w:t>
      </w:r>
      <w:r w:rsidRPr="0069616E">
        <w:rPr>
          <w:rFonts w:eastAsia="Calibri"/>
          <w:color w:val="auto"/>
          <w:lang w:eastAsia="en-US"/>
        </w:rPr>
        <w:t xml:space="preserve"> important to them</w:t>
      </w:r>
      <w:r w:rsidR="00406E69">
        <w:rPr>
          <w:rFonts w:eastAsia="Calibri"/>
          <w:color w:val="auto"/>
          <w:lang w:eastAsia="en-US"/>
        </w:rPr>
        <w:t xml:space="preserve"> and </w:t>
      </w:r>
      <w:r w:rsidR="005F330E">
        <w:rPr>
          <w:rFonts w:eastAsia="Calibri"/>
          <w:color w:val="auto"/>
          <w:lang w:eastAsia="en-US"/>
        </w:rPr>
        <w:t>are</w:t>
      </w:r>
      <w:r w:rsidRPr="00583F25">
        <w:rPr>
          <w:rFonts w:eastAsia="Calibri"/>
          <w:color w:val="auto"/>
          <w:lang w:eastAsia="en-US"/>
        </w:rPr>
        <w:t xml:space="preserve"> satisfied with the support they receive to exercise choice when attending the arts program.</w:t>
      </w:r>
      <w:r>
        <w:rPr>
          <w:rFonts w:eastAsia="Calibri"/>
          <w:color w:val="auto"/>
          <w:lang w:eastAsia="en-US"/>
        </w:rPr>
        <w:t xml:space="preserve"> </w:t>
      </w:r>
    </w:p>
    <w:p w14:paraId="5A83E1C7" w14:textId="77777777" w:rsidR="00683D2A" w:rsidRPr="00575C21" w:rsidRDefault="00683D2A" w:rsidP="00683D2A">
      <w:pPr>
        <w:rPr>
          <w:rFonts w:eastAsia="Calibri"/>
          <w:color w:val="auto"/>
          <w:lang w:eastAsia="en-US"/>
        </w:rPr>
      </w:pPr>
      <w:r>
        <w:rPr>
          <w:rFonts w:eastAsia="Calibri"/>
          <w:color w:val="auto"/>
          <w:lang w:eastAsia="en-US"/>
        </w:rPr>
        <w:t>Consumers</w:t>
      </w:r>
      <w:r w:rsidRPr="00575C21">
        <w:rPr>
          <w:rFonts w:eastAsia="Calibri"/>
          <w:color w:val="auto"/>
          <w:lang w:eastAsia="en-US"/>
        </w:rPr>
        <w:t xml:space="preserve"> attending the arts program are supported and when risks are identified they are documented and shared with the relevant facilitators. </w:t>
      </w:r>
    </w:p>
    <w:p w14:paraId="651A7049" w14:textId="02A69B8D" w:rsidR="00831AA6" w:rsidRDefault="00831AA6" w:rsidP="00831AA6">
      <w:pPr>
        <w:tabs>
          <w:tab w:val="right" w:pos="9026"/>
        </w:tabs>
      </w:pPr>
      <w:r>
        <w:t xml:space="preserve">The Assessment Team identified information provided to consumers does not include interpreting or translation services, an explanation of advocacy and </w:t>
      </w:r>
      <w:r w:rsidRPr="003D4190">
        <w:t>how consumers can provide feedback.</w:t>
      </w:r>
      <w:r>
        <w:t xml:space="preserve"> In addition, not all consumers receive a copy of the Charter of Aged Care Rights. However, the Assessment Team also found consumers are satisfied with information they receive about the program, which </w:t>
      </w:r>
      <w:r w:rsidR="00341F6E">
        <w:t>consumers</w:t>
      </w:r>
      <w:r>
        <w:t xml:space="preserve"> understand, enabling them to exercise choice. </w:t>
      </w:r>
      <w:r w:rsidR="00B159D3">
        <w:t xml:space="preserve">Following the quality audit, the </w:t>
      </w:r>
      <w:r w:rsidR="00C107B6">
        <w:t xml:space="preserve">approved </w:t>
      </w:r>
      <w:r w:rsidR="00B159D3">
        <w:t>provide</w:t>
      </w:r>
      <w:r w:rsidR="00256B76">
        <w:t>r</w:t>
      </w:r>
      <w:r w:rsidR="00EA046A">
        <w:t xml:space="preserve"> evidenced c</w:t>
      </w:r>
      <w:r>
        <w:t>onsumer website information does include advocacy information.</w:t>
      </w:r>
    </w:p>
    <w:p w14:paraId="0BE4E11B" w14:textId="1643232E" w:rsidR="00683D2A" w:rsidRPr="00E4685F" w:rsidRDefault="00683D2A" w:rsidP="00683D2A">
      <w:pPr>
        <w:rPr>
          <w:rFonts w:eastAsia="Calibri"/>
          <w:color w:val="auto"/>
          <w:lang w:eastAsia="en-US"/>
        </w:rPr>
      </w:pPr>
      <w:r>
        <w:rPr>
          <w:rFonts w:eastAsia="Calibri"/>
          <w:color w:val="auto"/>
          <w:lang w:eastAsia="en-US"/>
        </w:rPr>
        <w:t>Consumers</w:t>
      </w:r>
      <w:r w:rsidRPr="00E4685F">
        <w:rPr>
          <w:rFonts w:eastAsia="Calibri"/>
          <w:color w:val="auto"/>
          <w:lang w:eastAsia="en-US"/>
        </w:rPr>
        <w:t xml:space="preserve"> </w:t>
      </w:r>
      <w:r w:rsidR="00E97824">
        <w:rPr>
          <w:rFonts w:eastAsia="Calibri"/>
          <w:color w:val="auto"/>
          <w:lang w:eastAsia="en-US"/>
        </w:rPr>
        <w:t xml:space="preserve">said </w:t>
      </w:r>
      <w:r w:rsidRPr="00E4685F">
        <w:rPr>
          <w:rFonts w:eastAsia="Calibri"/>
          <w:color w:val="auto"/>
          <w:lang w:eastAsia="en-US"/>
        </w:rPr>
        <w:t>their persona</w:t>
      </w:r>
      <w:r>
        <w:rPr>
          <w:rFonts w:eastAsia="Calibri"/>
          <w:color w:val="auto"/>
          <w:lang w:eastAsia="en-US"/>
        </w:rPr>
        <w:t>l</w:t>
      </w:r>
      <w:r w:rsidRPr="00E4685F">
        <w:rPr>
          <w:rFonts w:eastAsia="Calibri"/>
          <w:color w:val="auto"/>
          <w:lang w:eastAsia="en-US"/>
        </w:rPr>
        <w:t xml:space="preserve"> privacy is respected. Staff </w:t>
      </w:r>
      <w:r w:rsidR="00E97824">
        <w:rPr>
          <w:rFonts w:eastAsia="Calibri"/>
          <w:color w:val="auto"/>
          <w:lang w:eastAsia="en-US"/>
        </w:rPr>
        <w:t>outlined</w:t>
      </w:r>
      <w:r w:rsidRPr="00E4685F">
        <w:rPr>
          <w:rFonts w:eastAsia="Calibri"/>
          <w:color w:val="auto"/>
          <w:lang w:eastAsia="en-US"/>
        </w:rPr>
        <w:t xml:space="preserve"> how consumer records are stored electronically and </w:t>
      </w:r>
      <w:r w:rsidR="006E42F9">
        <w:rPr>
          <w:rFonts w:eastAsia="Calibri"/>
          <w:color w:val="auto"/>
          <w:lang w:eastAsia="en-US"/>
        </w:rPr>
        <w:t xml:space="preserve">how </w:t>
      </w:r>
      <w:r w:rsidRPr="00E4685F">
        <w:rPr>
          <w:rFonts w:eastAsia="Calibri"/>
          <w:color w:val="auto"/>
          <w:lang w:eastAsia="en-US"/>
        </w:rPr>
        <w:t>confidentiality is maintained</w:t>
      </w:r>
      <w:r>
        <w:rPr>
          <w:rFonts w:eastAsia="Calibri"/>
          <w:color w:val="auto"/>
          <w:lang w:eastAsia="en-US"/>
        </w:rPr>
        <w:t>.</w:t>
      </w:r>
      <w:r w:rsidRPr="00E4685F">
        <w:rPr>
          <w:rFonts w:eastAsia="Calibri"/>
          <w:color w:val="auto"/>
          <w:lang w:eastAsia="en-US"/>
        </w:rPr>
        <w:t xml:space="preserve"> </w:t>
      </w:r>
    </w:p>
    <w:p w14:paraId="0B17ED0F" w14:textId="5674C119" w:rsidR="0065473B" w:rsidRPr="006E3990" w:rsidRDefault="0065473B" w:rsidP="0065473B">
      <w:pPr>
        <w:rPr>
          <w:rFonts w:eastAsia="Calibri"/>
          <w:i/>
          <w:color w:val="auto"/>
          <w:lang w:eastAsia="en-US"/>
        </w:rPr>
      </w:pPr>
      <w:r w:rsidRPr="006E3990">
        <w:rPr>
          <w:rFonts w:eastAsiaTheme="minorHAnsi"/>
          <w:color w:val="auto"/>
        </w:rPr>
        <w:lastRenderedPageBreak/>
        <w:t xml:space="preserve">The Quality Standard for the Commonwealth home support programme service is assessed as </w:t>
      </w:r>
      <w:r>
        <w:rPr>
          <w:rFonts w:eastAsiaTheme="minorHAnsi"/>
          <w:color w:val="auto"/>
        </w:rPr>
        <w:t>Compliant</w:t>
      </w:r>
      <w:r w:rsidRPr="006E3990">
        <w:rPr>
          <w:rFonts w:eastAsiaTheme="minorHAnsi"/>
          <w:color w:val="auto"/>
        </w:rPr>
        <w:t xml:space="preserve"> as </w:t>
      </w:r>
      <w:r>
        <w:rPr>
          <w:rFonts w:eastAsiaTheme="minorHAnsi"/>
          <w:color w:val="auto"/>
        </w:rPr>
        <w:t>6</w:t>
      </w:r>
      <w:r w:rsidRPr="006E3990">
        <w:rPr>
          <w:rFonts w:eastAsiaTheme="minorHAnsi"/>
          <w:color w:val="auto"/>
        </w:rPr>
        <w:t xml:space="preserve"> of the 6 specific requirements have been assessed as </w:t>
      </w:r>
      <w:r>
        <w:rPr>
          <w:rFonts w:eastAsiaTheme="minorHAnsi"/>
          <w:color w:val="auto"/>
        </w:rPr>
        <w:t>Compliant</w:t>
      </w:r>
      <w:r w:rsidRPr="006E3990">
        <w:rPr>
          <w:rFonts w:eastAsiaTheme="minorHAnsi"/>
          <w:color w:val="auto"/>
        </w:rPr>
        <w:t>.</w:t>
      </w:r>
    </w:p>
    <w:p w14:paraId="5AF3A31A" w14:textId="6D135A4A"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41B9CD7C" w:rsidR="006107BF" w:rsidRPr="002B61BB" w:rsidRDefault="00326C8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2F67745F" w:rsidR="006107BF" w:rsidRPr="006107BF" w:rsidRDefault="006107BF" w:rsidP="00D509F3">
            <w:pPr>
              <w:pStyle w:val="Heading3"/>
              <w:spacing w:before="120" w:after="0"/>
              <w:jc w:val="right"/>
              <w:outlineLvl w:val="2"/>
            </w:pPr>
            <w:r w:rsidRPr="00D509F3">
              <w:t>Compliant</w:t>
            </w:r>
          </w:p>
        </w:tc>
      </w:tr>
    </w:tbl>
    <w:p w14:paraId="4D1E56F7" w14:textId="6977C5AB" w:rsidR="00FF578A" w:rsidRPr="00326C88" w:rsidRDefault="00154403" w:rsidP="00326C88">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3E80FEA0" w:rsidR="006107BF" w:rsidRPr="002B61BB" w:rsidRDefault="00326C8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9451DB1" w14:textId="6743656A" w:rsidR="006107BF" w:rsidRPr="006107BF" w:rsidRDefault="006107BF" w:rsidP="006107BF">
            <w:pPr>
              <w:pStyle w:val="Heading3"/>
              <w:spacing w:before="120" w:after="0"/>
              <w:jc w:val="right"/>
              <w:outlineLvl w:val="2"/>
            </w:pPr>
            <w:r w:rsidRPr="00D509F3">
              <w:t>Compliant</w:t>
            </w:r>
          </w:p>
        </w:tc>
      </w:tr>
    </w:tbl>
    <w:p w14:paraId="4A57EC03" w14:textId="2897CAE6" w:rsidR="00FF578A" w:rsidRPr="00326C88" w:rsidRDefault="00154403" w:rsidP="00326C8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26C88"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5DABD6AF" w:rsidR="006107BF" w:rsidRPr="002B61BB" w:rsidRDefault="00326C8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23919A2" w14:textId="42830A8A" w:rsidR="006107BF" w:rsidRPr="00D509F3" w:rsidRDefault="006107BF" w:rsidP="006107BF">
            <w:pPr>
              <w:pStyle w:val="Heading3"/>
              <w:spacing w:before="120" w:after="0"/>
              <w:jc w:val="right"/>
              <w:outlineLvl w:val="2"/>
            </w:pPr>
            <w:r w:rsidRPr="00D509F3">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76E9668D" w:rsidR="00FF578A" w:rsidRPr="00326C88" w:rsidRDefault="00154403" w:rsidP="00D509F3">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6986" w:rsidRPr="001F6986"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161E7020" w:rsidR="006107BF" w:rsidRPr="002B61BB" w:rsidRDefault="001F698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57BBACF" w14:textId="2AD82F1C" w:rsidR="006107BF" w:rsidRPr="00D509F3" w:rsidRDefault="006107BF" w:rsidP="006107BF">
            <w:pPr>
              <w:pStyle w:val="Heading3"/>
              <w:spacing w:before="120" w:after="0"/>
              <w:jc w:val="right"/>
              <w:outlineLvl w:val="2"/>
            </w:pPr>
            <w:r w:rsidRPr="00D509F3">
              <w:t>Compliant</w:t>
            </w:r>
          </w:p>
        </w:tc>
      </w:tr>
    </w:tbl>
    <w:p w14:paraId="4827A004" w14:textId="3FF86F46" w:rsidR="00FF578A" w:rsidRPr="001F6986" w:rsidRDefault="00154403" w:rsidP="001F698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01C58CCA" w:rsidR="006107BF" w:rsidRPr="002B61BB" w:rsidRDefault="00C248ED"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2ADE53F" w14:textId="5B740536" w:rsidR="006107BF" w:rsidRPr="006107BF" w:rsidRDefault="006107BF" w:rsidP="006107BF">
            <w:pPr>
              <w:pStyle w:val="Heading3"/>
              <w:spacing w:before="120" w:after="0"/>
              <w:jc w:val="right"/>
              <w:outlineLvl w:val="2"/>
            </w:pPr>
            <w:r w:rsidRPr="00D509F3">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60F86460" w:rsidR="004A20A3" w:rsidRDefault="00241894" w:rsidP="004A20A3">
      <w:pPr>
        <w:tabs>
          <w:tab w:val="right" w:pos="9026"/>
        </w:tabs>
      </w:pPr>
      <w:r>
        <w:t>The Assessment Team</w:t>
      </w:r>
      <w:r w:rsidR="00AF0DF9">
        <w:t xml:space="preserve"> identified </w:t>
      </w:r>
      <w:r w:rsidR="00A903E8">
        <w:t xml:space="preserve">information provided to </w:t>
      </w:r>
      <w:r w:rsidR="00AF0DF9">
        <w:t>consumer</w:t>
      </w:r>
      <w:r w:rsidR="00E6095A">
        <w:t xml:space="preserve">s </w:t>
      </w:r>
      <w:r w:rsidR="00A903E8">
        <w:t>d</w:t>
      </w:r>
      <w:r w:rsidR="005F37C6">
        <w:t>oes</w:t>
      </w:r>
      <w:r w:rsidR="00A903E8">
        <w:t xml:space="preserve"> not include </w:t>
      </w:r>
      <w:r w:rsidR="00E6095A">
        <w:t>interpreting or translation services</w:t>
      </w:r>
      <w:r w:rsidR="005F37C6">
        <w:t xml:space="preserve">, an </w:t>
      </w:r>
      <w:r w:rsidR="00D3603F">
        <w:t>explanation of advocacy</w:t>
      </w:r>
      <w:r w:rsidR="00172FB7">
        <w:t xml:space="preserve"> and </w:t>
      </w:r>
      <w:r w:rsidR="00172FB7" w:rsidRPr="003D4190">
        <w:t xml:space="preserve">how </w:t>
      </w:r>
      <w:r w:rsidR="005F37C6" w:rsidRPr="003D4190">
        <w:t xml:space="preserve">consumers can </w:t>
      </w:r>
      <w:r w:rsidR="00172FB7" w:rsidRPr="003D4190">
        <w:t>provide feedback.</w:t>
      </w:r>
      <w:r w:rsidR="00172FB7">
        <w:t xml:space="preserve"> </w:t>
      </w:r>
      <w:r w:rsidR="00947AA1">
        <w:t>In addition, n</w:t>
      </w:r>
      <w:r w:rsidR="00A903E8">
        <w:t xml:space="preserve">ot all consumers </w:t>
      </w:r>
      <w:r w:rsidR="00AA0403">
        <w:t>re</w:t>
      </w:r>
      <w:r w:rsidR="00A903E8">
        <w:t>ceive a copy of the Charter of Aged Care Rights</w:t>
      </w:r>
      <w:r w:rsidR="005F37C6">
        <w:t>.</w:t>
      </w:r>
    </w:p>
    <w:p w14:paraId="56A9F060" w14:textId="53CA0D62" w:rsidR="00E316E9" w:rsidRDefault="00202EBF" w:rsidP="00C107B6">
      <w:pPr>
        <w:tabs>
          <w:tab w:val="right" w:pos="9026"/>
        </w:tabs>
      </w:pPr>
      <w:r>
        <w:t xml:space="preserve">The Assessment Team </w:t>
      </w:r>
      <w:r w:rsidR="009659C7">
        <w:t>also found</w:t>
      </w:r>
      <w:r w:rsidR="00F66709">
        <w:t xml:space="preserve"> consumers are satisfied with information </w:t>
      </w:r>
      <w:r w:rsidR="009659C7">
        <w:t xml:space="preserve">they receive </w:t>
      </w:r>
      <w:r w:rsidR="00F66709">
        <w:t xml:space="preserve">about the program, which </w:t>
      </w:r>
      <w:r w:rsidR="00341F6E">
        <w:t>consumers</w:t>
      </w:r>
      <w:r w:rsidR="00F66709">
        <w:t xml:space="preserve"> understand</w:t>
      </w:r>
      <w:r w:rsidR="001476F1">
        <w:t xml:space="preserve">, </w:t>
      </w:r>
      <w:r w:rsidR="00F66709">
        <w:t>enabl</w:t>
      </w:r>
      <w:r w:rsidR="001476F1">
        <w:t>ing</w:t>
      </w:r>
      <w:r w:rsidR="00F66709">
        <w:t xml:space="preserve"> them to exercise </w:t>
      </w:r>
      <w:r w:rsidR="00F66709">
        <w:lastRenderedPageBreak/>
        <w:t>choic</w:t>
      </w:r>
      <w:r w:rsidR="009659C7">
        <w:t>e.</w:t>
      </w:r>
      <w:r w:rsidR="00F00E4A">
        <w:t xml:space="preserve"> </w:t>
      </w:r>
      <w:r w:rsidR="00C107B6">
        <w:t>Following the quality audit, the approved provider evidenced consumer website information does include advocacy information.</w:t>
      </w:r>
    </w:p>
    <w:p w14:paraId="1808CAD2" w14:textId="694D81F8" w:rsidR="00652230" w:rsidRPr="00947AA1" w:rsidRDefault="00E316E9" w:rsidP="00947AA1">
      <w:pPr>
        <w:tabs>
          <w:tab w:val="right" w:pos="9026"/>
        </w:tabs>
      </w:pPr>
      <w:r>
        <w:t>Based on the evidence (summarised above)</w:t>
      </w:r>
      <w:r w:rsidR="005D719E">
        <w:t xml:space="preserve">, on balance, </w:t>
      </w:r>
      <w:r w:rsidR="00D035A3">
        <w:t xml:space="preserve">I am </w:t>
      </w:r>
      <w:r w:rsidR="00A9048D">
        <w:t>satisfied</w:t>
      </w:r>
      <w:r w:rsidR="00D035A3">
        <w:t xml:space="preserve"> </w:t>
      </w:r>
      <w:r>
        <w:t xml:space="preserve">the </w:t>
      </w:r>
      <w:r w:rsidR="00A9048D">
        <w:t>approved</w:t>
      </w:r>
      <w:r>
        <w:t xml:space="preserve"> provider complies with this </w:t>
      </w:r>
      <w:r w:rsidR="0069156A">
        <w:t>requirement</w:t>
      </w:r>
      <w:r w:rsidR="00D035A3">
        <w:t>,</w:t>
      </w:r>
      <w:r w:rsidR="0069156A">
        <w:t xml:space="preserve"> as consumers </w:t>
      </w:r>
      <w:r w:rsidR="00D035A3">
        <w:t xml:space="preserve">said in various ways they have </w:t>
      </w:r>
      <w:r w:rsidR="0069156A">
        <w:t xml:space="preserve">sufficient information to </w:t>
      </w:r>
      <w:r w:rsidR="00D035A3">
        <w:t>make informed choices.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6FD50BD0" w:rsidR="006107BF" w:rsidRPr="002B61BB" w:rsidRDefault="00C248ED"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2EC2277" w14:textId="54711A5E" w:rsidR="006107BF" w:rsidRPr="006107BF" w:rsidRDefault="006107BF" w:rsidP="006107BF">
            <w:pPr>
              <w:pStyle w:val="Heading3"/>
              <w:spacing w:before="120" w:after="0"/>
              <w:jc w:val="right"/>
              <w:outlineLvl w:val="2"/>
            </w:pPr>
            <w:r w:rsidRPr="00D509F3">
              <w:t>Compliant</w:t>
            </w:r>
          </w:p>
        </w:tc>
      </w:tr>
    </w:tbl>
    <w:p w14:paraId="60A10DF3" w14:textId="5A23D246" w:rsidR="00154403" w:rsidRPr="00C248ED"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662C94E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248ED">
        <w:rPr>
          <w:color w:val="FFFFFF" w:themeColor="background1"/>
          <w:sz w:val="36"/>
        </w:rPr>
        <w:t>CHSP</w:t>
      </w:r>
      <w:r w:rsidRPr="00162F6A">
        <w:rPr>
          <w:color w:val="FFFFFF" w:themeColor="background1"/>
          <w:sz w:val="36"/>
        </w:rPr>
        <w:tab/>
      </w:r>
      <w:r w:rsidR="00FD2302" w:rsidRPr="00341F6E">
        <w:rPr>
          <w:rFonts w:ascii="Arial" w:hAnsi="Arial"/>
          <w:bCs w:val="0"/>
          <w:iCs w:val="0"/>
          <w:color w:val="FFFFFF" w:themeColor="background1"/>
          <w:sz w:val="36"/>
          <w:szCs w:val="36"/>
        </w:rPr>
        <w:t>Compliant</w:t>
      </w:r>
      <w:r w:rsidRPr="00162F6A">
        <w:rPr>
          <w:color w:val="FFFFFF" w:themeColor="background1"/>
          <w:highlight w:val="yellow"/>
        </w:rPr>
        <w:br/>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7CD1D48" w14:textId="2AF00658" w:rsidR="00AA7F55" w:rsidRDefault="00AA7F55" w:rsidP="00574EC1">
      <w:pPr>
        <w:rPr>
          <w:rFonts w:eastAsia="Calibri"/>
          <w:color w:val="auto"/>
          <w:lang w:eastAsia="en-US"/>
        </w:rPr>
      </w:pPr>
      <w:r>
        <w:rPr>
          <w:rFonts w:eastAsia="Calibri"/>
          <w:color w:val="auto"/>
          <w:lang w:eastAsia="en-US"/>
        </w:rPr>
        <w:t xml:space="preserve">The approved provider </w:t>
      </w:r>
      <w:r w:rsidR="00A9048D">
        <w:rPr>
          <w:rFonts w:eastAsia="Calibri"/>
          <w:color w:val="auto"/>
          <w:lang w:eastAsia="en-US"/>
        </w:rPr>
        <w:t>facilitates</w:t>
      </w:r>
      <w:r>
        <w:rPr>
          <w:rFonts w:eastAsia="Calibri"/>
          <w:color w:val="auto"/>
          <w:lang w:eastAsia="en-US"/>
        </w:rPr>
        <w:t xml:space="preserve"> an in-reach arts program at various </w:t>
      </w:r>
      <w:r w:rsidR="00BE1787">
        <w:rPr>
          <w:rFonts w:eastAsia="Calibri"/>
          <w:color w:val="auto"/>
          <w:lang w:eastAsia="en-US"/>
        </w:rPr>
        <w:t xml:space="preserve">locations, usually </w:t>
      </w:r>
      <w:r w:rsidR="00037D3E">
        <w:rPr>
          <w:rFonts w:eastAsia="Calibri"/>
          <w:color w:val="auto"/>
          <w:lang w:eastAsia="en-US"/>
        </w:rPr>
        <w:t xml:space="preserve">in </w:t>
      </w:r>
      <w:r w:rsidR="00BE1787">
        <w:rPr>
          <w:rFonts w:eastAsia="Calibri"/>
          <w:color w:val="auto"/>
          <w:lang w:eastAsia="en-US"/>
        </w:rPr>
        <w:t>supported residential accommodation</w:t>
      </w:r>
      <w:r w:rsidR="00627694">
        <w:rPr>
          <w:rFonts w:eastAsia="Calibri"/>
          <w:color w:val="auto"/>
          <w:lang w:eastAsia="en-US"/>
        </w:rPr>
        <w:t>,</w:t>
      </w:r>
      <w:r w:rsidR="00BE1787">
        <w:rPr>
          <w:rFonts w:eastAsia="Calibri"/>
          <w:color w:val="auto"/>
          <w:lang w:eastAsia="en-US"/>
        </w:rPr>
        <w:t xml:space="preserve"> where </w:t>
      </w:r>
      <w:r w:rsidR="00627694">
        <w:rPr>
          <w:rFonts w:eastAsia="Calibri"/>
          <w:color w:val="auto"/>
          <w:lang w:eastAsia="en-US"/>
        </w:rPr>
        <w:t>consumers</w:t>
      </w:r>
      <w:r w:rsidR="00BE1787">
        <w:rPr>
          <w:rFonts w:eastAsia="Calibri"/>
          <w:color w:val="auto"/>
          <w:lang w:eastAsia="en-US"/>
        </w:rPr>
        <w:t xml:space="preserve"> have expressed an interest in joining an arts based group. </w:t>
      </w:r>
    </w:p>
    <w:p w14:paraId="23C50F93" w14:textId="0FDE7C85" w:rsidR="00574EC1" w:rsidRPr="00A02244" w:rsidRDefault="00574EC1" w:rsidP="00574EC1">
      <w:pPr>
        <w:rPr>
          <w:rFonts w:eastAsia="Calibri"/>
          <w:color w:val="auto"/>
          <w:lang w:eastAsia="en-US"/>
        </w:rPr>
      </w:pPr>
      <w:r w:rsidRPr="00A02244">
        <w:rPr>
          <w:rFonts w:eastAsia="Calibri"/>
          <w:color w:val="auto"/>
          <w:lang w:eastAsia="en-US"/>
        </w:rPr>
        <w:t xml:space="preserve">Management </w:t>
      </w:r>
      <w:r w:rsidR="00627694">
        <w:rPr>
          <w:rFonts w:eastAsia="Calibri"/>
          <w:color w:val="auto"/>
          <w:lang w:eastAsia="en-US"/>
        </w:rPr>
        <w:t>was</w:t>
      </w:r>
      <w:r w:rsidRPr="00A02244">
        <w:rPr>
          <w:rFonts w:eastAsia="Calibri"/>
          <w:color w:val="auto"/>
          <w:lang w:eastAsia="en-US"/>
        </w:rPr>
        <w:t xml:space="preserve"> able to describe the assessment process using information from My Aged Care, </w:t>
      </w:r>
      <w:r w:rsidR="00BF1BE3">
        <w:rPr>
          <w:rFonts w:eastAsia="Calibri"/>
          <w:color w:val="auto"/>
          <w:lang w:eastAsia="en-US"/>
        </w:rPr>
        <w:t>c</w:t>
      </w:r>
      <w:r>
        <w:rPr>
          <w:rFonts w:eastAsia="Calibri"/>
          <w:color w:val="auto"/>
          <w:lang w:eastAsia="en-US"/>
        </w:rPr>
        <w:t>onsumer</w:t>
      </w:r>
      <w:r w:rsidRPr="00A02244">
        <w:rPr>
          <w:rFonts w:eastAsia="Calibri"/>
          <w:color w:val="auto"/>
          <w:lang w:eastAsia="en-US"/>
        </w:rPr>
        <w:t xml:space="preserve"> and supported residential services (SRS) staff. </w:t>
      </w:r>
      <w:r w:rsidR="00037D3E">
        <w:rPr>
          <w:rFonts w:eastAsia="Calibri"/>
          <w:color w:val="auto"/>
          <w:lang w:eastAsia="en-US"/>
        </w:rPr>
        <w:t>A b</w:t>
      </w:r>
      <w:r w:rsidRPr="00A02244">
        <w:rPr>
          <w:rFonts w:eastAsia="Calibri"/>
          <w:color w:val="auto"/>
          <w:lang w:eastAsia="en-US"/>
        </w:rPr>
        <w:t>asic assessment</w:t>
      </w:r>
      <w:r>
        <w:rPr>
          <w:rFonts w:eastAsia="Calibri"/>
          <w:color w:val="auto"/>
          <w:lang w:eastAsia="en-US"/>
        </w:rPr>
        <w:t xml:space="preserve"> (</w:t>
      </w:r>
      <w:r w:rsidR="00BF1BE3">
        <w:rPr>
          <w:rFonts w:eastAsia="Calibri"/>
          <w:color w:val="auto"/>
          <w:lang w:eastAsia="en-US"/>
        </w:rPr>
        <w:t xml:space="preserve">a </w:t>
      </w:r>
      <w:r>
        <w:rPr>
          <w:rFonts w:eastAsia="Calibri"/>
          <w:color w:val="auto"/>
          <w:lang w:eastAsia="en-US"/>
        </w:rPr>
        <w:t>participation information form)</w:t>
      </w:r>
      <w:r w:rsidRPr="00A02244">
        <w:rPr>
          <w:rFonts w:eastAsia="Calibri"/>
          <w:color w:val="auto"/>
          <w:lang w:eastAsia="en-US"/>
        </w:rPr>
        <w:t xml:space="preserve"> </w:t>
      </w:r>
      <w:r w:rsidR="00932CBF">
        <w:rPr>
          <w:rFonts w:eastAsia="Calibri"/>
          <w:color w:val="auto"/>
          <w:lang w:eastAsia="en-US"/>
        </w:rPr>
        <w:t>is</w:t>
      </w:r>
      <w:r w:rsidRPr="00A02244">
        <w:rPr>
          <w:rFonts w:eastAsia="Calibri"/>
          <w:color w:val="auto"/>
          <w:lang w:eastAsia="en-US"/>
        </w:rPr>
        <w:t xml:space="preserve"> conducted by the </w:t>
      </w:r>
      <w:r>
        <w:rPr>
          <w:rFonts w:eastAsia="Calibri"/>
          <w:color w:val="auto"/>
          <w:lang w:eastAsia="en-US"/>
        </w:rPr>
        <w:t xml:space="preserve">art program </w:t>
      </w:r>
      <w:r w:rsidRPr="00A02244">
        <w:rPr>
          <w:rFonts w:eastAsia="Calibri"/>
          <w:color w:val="auto"/>
          <w:lang w:eastAsia="en-US"/>
        </w:rPr>
        <w:t>coordinator in the SRS house where the consumer resides.</w:t>
      </w:r>
    </w:p>
    <w:p w14:paraId="59F33BE3" w14:textId="0CF5ACDB" w:rsidR="00574EC1" w:rsidRDefault="00574EC1" w:rsidP="00574EC1">
      <w:pPr>
        <w:tabs>
          <w:tab w:val="right" w:pos="9026"/>
        </w:tabs>
        <w:rPr>
          <w:rFonts w:eastAsia="Calibri"/>
          <w:color w:val="auto"/>
          <w:lang w:eastAsia="en-US"/>
        </w:rPr>
      </w:pPr>
      <w:r w:rsidRPr="00866AB3">
        <w:rPr>
          <w:rFonts w:eastAsia="Calibri"/>
          <w:color w:val="auto"/>
          <w:lang w:eastAsia="en-US"/>
        </w:rPr>
        <w:t xml:space="preserve">Assessments and planning identified </w:t>
      </w:r>
      <w:r>
        <w:rPr>
          <w:rFonts w:eastAsia="Calibri"/>
          <w:color w:val="auto"/>
          <w:lang w:eastAsia="en-US"/>
        </w:rPr>
        <w:t>consumers</w:t>
      </w:r>
      <w:r w:rsidR="00BF1BE3">
        <w:rPr>
          <w:rFonts w:eastAsia="Calibri"/>
          <w:color w:val="auto"/>
          <w:lang w:eastAsia="en-US"/>
        </w:rPr>
        <w:t>’</w:t>
      </w:r>
      <w:r w:rsidRPr="00866AB3">
        <w:rPr>
          <w:rFonts w:eastAsia="Calibri"/>
          <w:color w:val="auto"/>
          <w:lang w:eastAsia="en-US"/>
        </w:rPr>
        <w:t xml:space="preserve"> basic needs, goals and preferences. Assessments did not include advanced care plans or end of life planning</w:t>
      </w:r>
      <w:r w:rsidR="009017EA">
        <w:rPr>
          <w:rFonts w:eastAsia="Calibri"/>
          <w:color w:val="auto"/>
          <w:lang w:eastAsia="en-US"/>
        </w:rPr>
        <w:t xml:space="preserve">, which </w:t>
      </w:r>
      <w:r w:rsidR="00294A7A">
        <w:rPr>
          <w:rFonts w:eastAsia="Calibri"/>
          <w:color w:val="auto"/>
          <w:lang w:eastAsia="en-US"/>
        </w:rPr>
        <w:t xml:space="preserve">the arts </w:t>
      </w:r>
      <w:r w:rsidR="00A9048D">
        <w:rPr>
          <w:rFonts w:eastAsia="Calibri"/>
          <w:color w:val="auto"/>
          <w:lang w:eastAsia="en-US"/>
        </w:rPr>
        <w:t>facilitator</w:t>
      </w:r>
      <w:r w:rsidR="00294A7A">
        <w:rPr>
          <w:rFonts w:eastAsia="Calibri"/>
          <w:color w:val="auto"/>
          <w:lang w:eastAsia="en-US"/>
        </w:rPr>
        <w:t xml:space="preserve"> said </w:t>
      </w:r>
      <w:r w:rsidR="009017EA">
        <w:rPr>
          <w:rFonts w:eastAsia="Calibri"/>
          <w:color w:val="auto"/>
          <w:lang w:eastAsia="en-US"/>
        </w:rPr>
        <w:t xml:space="preserve">is outside of the scope of </w:t>
      </w:r>
      <w:r w:rsidR="0070333A">
        <w:rPr>
          <w:rFonts w:eastAsia="Calibri"/>
          <w:color w:val="auto"/>
          <w:lang w:eastAsia="en-US"/>
        </w:rPr>
        <w:t>the arts program service</w:t>
      </w:r>
      <w:r w:rsidR="003E7947">
        <w:rPr>
          <w:rFonts w:eastAsia="Calibri"/>
          <w:color w:val="auto"/>
          <w:lang w:eastAsia="en-US"/>
        </w:rPr>
        <w:t xml:space="preserve"> offering.</w:t>
      </w:r>
    </w:p>
    <w:p w14:paraId="2BF10917" w14:textId="30A33623" w:rsidR="00574EC1" w:rsidRPr="00483E60" w:rsidRDefault="00574EC1" w:rsidP="00574EC1">
      <w:pPr>
        <w:rPr>
          <w:rFonts w:eastAsia="Calibri"/>
          <w:color w:val="auto"/>
          <w:lang w:eastAsia="en-US"/>
        </w:rPr>
      </w:pPr>
      <w:r>
        <w:rPr>
          <w:rFonts w:eastAsia="Calibri"/>
          <w:color w:val="auto"/>
          <w:lang w:eastAsia="en-US"/>
        </w:rPr>
        <w:t>Consumers</w:t>
      </w:r>
      <w:r w:rsidRPr="00BE605E">
        <w:rPr>
          <w:rFonts w:eastAsia="Calibri"/>
          <w:color w:val="auto"/>
          <w:lang w:eastAsia="en-US"/>
        </w:rPr>
        <w:t xml:space="preserve"> were </w:t>
      </w:r>
      <w:r>
        <w:rPr>
          <w:rFonts w:eastAsia="Calibri"/>
          <w:color w:val="auto"/>
          <w:lang w:eastAsia="en-US"/>
        </w:rPr>
        <w:t xml:space="preserve">able to discuss their involvement in the </w:t>
      </w:r>
      <w:r w:rsidR="00642BBD">
        <w:rPr>
          <w:rFonts w:eastAsia="Calibri"/>
          <w:color w:val="auto"/>
          <w:lang w:eastAsia="en-US"/>
        </w:rPr>
        <w:t xml:space="preserve">running of the </w:t>
      </w:r>
      <w:r>
        <w:rPr>
          <w:rFonts w:eastAsia="Calibri"/>
          <w:color w:val="auto"/>
          <w:lang w:eastAsia="en-US"/>
        </w:rPr>
        <w:t>program.</w:t>
      </w:r>
      <w:r w:rsidRPr="00BE605E">
        <w:rPr>
          <w:rFonts w:eastAsia="Calibri"/>
          <w:color w:val="auto"/>
          <w:lang w:eastAsia="en-US"/>
        </w:rPr>
        <w:t xml:space="preserve">  </w:t>
      </w:r>
      <w:r w:rsidRPr="00483E60">
        <w:rPr>
          <w:rFonts w:eastAsia="Calibri"/>
          <w:color w:val="auto"/>
          <w:lang w:eastAsia="en-US"/>
        </w:rPr>
        <w:t xml:space="preserve">A creative plan is developed with input from the </w:t>
      </w:r>
      <w:r>
        <w:rPr>
          <w:rFonts w:eastAsia="Calibri"/>
          <w:color w:val="auto"/>
          <w:lang w:eastAsia="en-US"/>
        </w:rPr>
        <w:t>consumers</w:t>
      </w:r>
      <w:r w:rsidRPr="00483E60">
        <w:rPr>
          <w:rFonts w:eastAsia="Calibri"/>
          <w:color w:val="auto"/>
          <w:lang w:eastAsia="en-US"/>
        </w:rPr>
        <w:t xml:space="preserve"> and/or staff from the SRS where the consumer resides. Facilitators have access to </w:t>
      </w:r>
      <w:r>
        <w:rPr>
          <w:rFonts w:eastAsia="Calibri"/>
          <w:color w:val="auto"/>
          <w:lang w:eastAsia="en-US"/>
        </w:rPr>
        <w:t>consumers</w:t>
      </w:r>
      <w:r w:rsidRPr="00483E60">
        <w:rPr>
          <w:rFonts w:eastAsia="Calibri"/>
          <w:color w:val="auto"/>
          <w:lang w:eastAsia="en-US"/>
        </w:rPr>
        <w:t xml:space="preserve"> creative plans</w:t>
      </w:r>
      <w:r>
        <w:rPr>
          <w:rFonts w:eastAsia="Calibri"/>
          <w:color w:val="auto"/>
          <w:lang w:eastAsia="en-US"/>
        </w:rPr>
        <w:t>.</w:t>
      </w:r>
    </w:p>
    <w:p w14:paraId="18D60C51" w14:textId="39B55254" w:rsidR="00154403" w:rsidRPr="00574EC1" w:rsidRDefault="00574EC1" w:rsidP="00574EC1">
      <w:pPr>
        <w:tabs>
          <w:tab w:val="right" w:pos="9026"/>
        </w:tabs>
        <w:rPr>
          <w:rFonts w:eastAsia="Calibri"/>
          <w:color w:val="auto"/>
          <w:lang w:eastAsia="en-US"/>
        </w:rPr>
      </w:pPr>
      <w:r w:rsidRPr="005153CE">
        <w:rPr>
          <w:rFonts w:eastAsia="Calibri"/>
          <w:color w:val="auto"/>
          <w:lang w:eastAsia="en-US"/>
        </w:rPr>
        <w:t>Management discussed and consumer</w:t>
      </w:r>
      <w:r w:rsidR="003625CE">
        <w:rPr>
          <w:rFonts w:eastAsia="Calibri"/>
          <w:color w:val="auto"/>
          <w:lang w:eastAsia="en-US"/>
        </w:rPr>
        <w:t>s’</w:t>
      </w:r>
      <w:r w:rsidRPr="005153CE">
        <w:rPr>
          <w:rFonts w:eastAsia="Calibri"/>
          <w:color w:val="auto"/>
          <w:lang w:eastAsia="en-US"/>
        </w:rPr>
        <w:t xml:space="preserve"> files reviewed confirmed consumer goals are reviewed during each session and a rating is given by the facilitator that identifies whether working towards the goal was achieved or partly achieved during the session. </w:t>
      </w:r>
    </w:p>
    <w:p w14:paraId="65799676" w14:textId="32C90E0B" w:rsidR="009E2576" w:rsidRPr="004B3BE6" w:rsidRDefault="009E2576" w:rsidP="00154403">
      <w:pPr>
        <w:rPr>
          <w:rFonts w:eastAsiaTheme="minorHAnsi"/>
          <w:color w:val="000000" w:themeColor="text1"/>
        </w:rPr>
      </w:pPr>
      <w:r w:rsidRPr="00154403">
        <w:rPr>
          <w:rFonts w:eastAsiaTheme="minorHAnsi"/>
        </w:rPr>
        <w:lastRenderedPageBreak/>
        <w:t xml:space="preserve">The Quality Standard </w:t>
      </w:r>
      <w:r>
        <w:rPr>
          <w:rFonts w:eastAsiaTheme="minorHAnsi"/>
        </w:rPr>
        <w:t xml:space="preserve">for the </w:t>
      </w:r>
      <w:r w:rsidR="00984110">
        <w:rPr>
          <w:rFonts w:eastAsiaTheme="minorHAnsi"/>
          <w:color w:val="auto"/>
        </w:rPr>
        <w:t xml:space="preserve">Commonwealth home support </w:t>
      </w:r>
      <w:r w:rsidR="00984110" w:rsidRPr="004B3BE6">
        <w:rPr>
          <w:rFonts w:eastAsiaTheme="minorHAnsi"/>
          <w:color w:val="000000" w:themeColor="text1"/>
        </w:rPr>
        <w:t xml:space="preserve">programme </w:t>
      </w:r>
      <w:r w:rsidR="00BF1BE3">
        <w:rPr>
          <w:rFonts w:eastAsiaTheme="minorHAnsi"/>
          <w:color w:val="000000" w:themeColor="text1"/>
        </w:rPr>
        <w:t>is</w:t>
      </w:r>
      <w:r w:rsidR="00984110" w:rsidRPr="004B3BE6">
        <w:rPr>
          <w:rFonts w:eastAsiaTheme="minorHAnsi"/>
          <w:color w:val="000000" w:themeColor="text1"/>
        </w:rPr>
        <w:t xml:space="preserve"> </w:t>
      </w:r>
      <w:r w:rsidRPr="004B3BE6">
        <w:rPr>
          <w:rFonts w:eastAsiaTheme="minorHAnsi"/>
          <w:color w:val="000000" w:themeColor="text1"/>
        </w:rPr>
        <w:t xml:space="preserve">assessed as </w:t>
      </w:r>
      <w:r w:rsidR="00642BBD">
        <w:rPr>
          <w:rFonts w:eastAsiaTheme="minorHAnsi"/>
          <w:color w:val="000000" w:themeColor="text1"/>
        </w:rPr>
        <w:t>Complaint</w:t>
      </w:r>
      <w:r w:rsidRPr="004B3BE6">
        <w:rPr>
          <w:rFonts w:eastAsiaTheme="minorHAnsi"/>
          <w:color w:val="000000" w:themeColor="text1"/>
        </w:rPr>
        <w:t xml:space="preserve"> as </w:t>
      </w:r>
      <w:r w:rsidR="00642BBD">
        <w:rPr>
          <w:rFonts w:eastAsiaTheme="minorHAnsi"/>
          <w:color w:val="000000" w:themeColor="text1"/>
        </w:rPr>
        <w:t>5</w:t>
      </w:r>
      <w:r w:rsidRPr="004B3BE6">
        <w:rPr>
          <w:rFonts w:eastAsiaTheme="minorHAnsi"/>
          <w:color w:val="000000" w:themeColor="text1"/>
        </w:rPr>
        <w:t xml:space="preserve"> of the </w:t>
      </w:r>
      <w:r w:rsidR="004B3BE6" w:rsidRPr="004B3BE6">
        <w:rPr>
          <w:rFonts w:eastAsiaTheme="minorHAnsi"/>
          <w:color w:val="000000" w:themeColor="text1"/>
        </w:rPr>
        <w:t>5</w:t>
      </w:r>
      <w:r w:rsidRPr="004B3BE6">
        <w:rPr>
          <w:rFonts w:eastAsiaTheme="minorHAnsi"/>
          <w:color w:val="000000" w:themeColor="text1"/>
        </w:rPr>
        <w:t xml:space="preserve"> specific requirements ha</w:t>
      </w:r>
      <w:r w:rsidR="00642BBD">
        <w:rPr>
          <w:rFonts w:eastAsiaTheme="minorHAnsi"/>
          <w:color w:val="000000" w:themeColor="text1"/>
        </w:rPr>
        <w:t>ve</w:t>
      </w:r>
      <w:r w:rsidRPr="004B3BE6">
        <w:rPr>
          <w:rFonts w:eastAsiaTheme="minorHAnsi"/>
          <w:color w:val="000000" w:themeColor="text1"/>
        </w:rPr>
        <w:t xml:space="preserve"> been assessed as compliant. </w:t>
      </w:r>
    </w:p>
    <w:p w14:paraId="45F0D904" w14:textId="48E115D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21F265DB" w:rsidR="006107BF" w:rsidRPr="002B61BB" w:rsidRDefault="00984779"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7F5E9" w14:textId="63739F76" w:rsidR="006107BF" w:rsidRPr="006107BF" w:rsidRDefault="006107BF" w:rsidP="006107BF">
            <w:pPr>
              <w:pStyle w:val="Heading3"/>
              <w:spacing w:before="120" w:after="0"/>
              <w:jc w:val="right"/>
              <w:outlineLvl w:val="2"/>
            </w:pPr>
            <w:r w:rsidRPr="00D509F3">
              <w:t>Compliant</w:t>
            </w:r>
          </w:p>
        </w:tc>
      </w:tr>
    </w:tbl>
    <w:p w14:paraId="24085962" w14:textId="66C0AF18" w:rsidR="00652230" w:rsidRPr="00984779" w:rsidRDefault="00853601" w:rsidP="00984779">
      <w:pPr>
        <w:rPr>
          <w:i/>
        </w:rPr>
      </w:pPr>
      <w:r w:rsidRPr="008D114F">
        <w:rPr>
          <w:i/>
        </w:rPr>
        <w:t>Assessment and planning, including consideration of risks to the consumer’s health and well-being, informs the delivery of safe and effective care and services</w:t>
      </w:r>
      <w:r w:rsidR="00984779">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50403742" w:rsidR="006107BF" w:rsidRPr="002B61BB" w:rsidRDefault="00592BD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3874BEA" w14:textId="0C790931" w:rsidR="006107BF" w:rsidRPr="006107BF" w:rsidRDefault="006107BF" w:rsidP="006107BF">
            <w:pPr>
              <w:pStyle w:val="Heading3"/>
              <w:spacing w:before="120" w:after="0"/>
              <w:jc w:val="right"/>
              <w:outlineLvl w:val="2"/>
            </w:pPr>
            <w:r w:rsidRPr="00D509F3">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F544CAF" w14:textId="0318E233" w:rsidR="006A261D" w:rsidRPr="00CD3851" w:rsidRDefault="00294A7A" w:rsidP="00CD3851">
      <w:pPr>
        <w:rPr>
          <w:rFonts w:eastAsiaTheme="minorHAnsi"/>
        </w:rPr>
      </w:pPr>
      <w:r w:rsidRPr="00CD3851">
        <w:rPr>
          <w:rFonts w:eastAsiaTheme="minorHAnsi"/>
        </w:rPr>
        <w:t>The Assessment Team found w</w:t>
      </w:r>
      <w:r w:rsidR="0057219C" w:rsidRPr="00CD3851">
        <w:rPr>
          <w:rFonts w:eastAsiaTheme="minorHAnsi"/>
        </w:rPr>
        <w:t xml:space="preserve">hile assessments and </w:t>
      </w:r>
      <w:r w:rsidR="00BA7EAD" w:rsidRPr="00CD3851">
        <w:rPr>
          <w:rFonts w:eastAsiaTheme="minorHAnsi"/>
        </w:rPr>
        <w:t>planning identified consumers</w:t>
      </w:r>
      <w:r w:rsidR="00C34127" w:rsidRPr="00CD3851">
        <w:rPr>
          <w:rFonts w:eastAsiaTheme="minorHAnsi"/>
        </w:rPr>
        <w:t>’</w:t>
      </w:r>
      <w:r w:rsidR="00BA7EAD" w:rsidRPr="00CD3851">
        <w:rPr>
          <w:rFonts w:eastAsiaTheme="minorHAnsi"/>
        </w:rPr>
        <w:t xml:space="preserve"> basis needs, goals and preference</w:t>
      </w:r>
      <w:r w:rsidRPr="00CD3851">
        <w:rPr>
          <w:rFonts w:eastAsiaTheme="minorHAnsi"/>
        </w:rPr>
        <w:t xml:space="preserve">, </w:t>
      </w:r>
      <w:r w:rsidR="00BA7EAD" w:rsidRPr="00CD3851">
        <w:rPr>
          <w:rFonts w:eastAsiaTheme="minorHAnsi"/>
        </w:rPr>
        <w:t xml:space="preserve">advanced care planning and end of life planning is not </w:t>
      </w:r>
      <w:r w:rsidR="00592BDA" w:rsidRPr="00CD3851">
        <w:rPr>
          <w:rFonts w:eastAsiaTheme="minorHAnsi"/>
        </w:rPr>
        <w:t>provided or discussed with consumers accessing the program.</w:t>
      </w:r>
      <w:r w:rsidR="00303085" w:rsidRPr="00CD3851">
        <w:rPr>
          <w:rFonts w:eastAsiaTheme="minorHAnsi"/>
        </w:rPr>
        <w:t xml:space="preserve"> </w:t>
      </w:r>
    </w:p>
    <w:p w14:paraId="0F2E1AC8" w14:textId="0D42358E" w:rsidR="00F333B2" w:rsidRPr="00CD3851" w:rsidRDefault="00095BC8" w:rsidP="00CD3851">
      <w:pPr>
        <w:rPr>
          <w:rFonts w:eastAsiaTheme="minorHAnsi"/>
        </w:rPr>
      </w:pPr>
      <w:r w:rsidRPr="00CD3851">
        <w:rPr>
          <w:rFonts w:eastAsiaTheme="minorHAnsi"/>
        </w:rPr>
        <w:t>Based on the evidence</w:t>
      </w:r>
      <w:r w:rsidR="00CD3851">
        <w:rPr>
          <w:rFonts w:eastAsiaTheme="minorHAnsi"/>
        </w:rPr>
        <w:t xml:space="preserve"> (summarised above), on balance, </w:t>
      </w:r>
      <w:r w:rsidR="00F333B2" w:rsidRPr="00CD3851">
        <w:rPr>
          <w:rFonts w:eastAsiaTheme="minorHAnsi"/>
        </w:rPr>
        <w:t xml:space="preserve">I am satisfied that the </w:t>
      </w:r>
      <w:r w:rsidR="00C638EF" w:rsidRPr="00CD3851">
        <w:rPr>
          <w:rFonts w:eastAsiaTheme="minorHAnsi"/>
        </w:rPr>
        <w:t xml:space="preserve">facilitator of the arts program captures sufficient relevant information to support consumers to meet their goals </w:t>
      </w:r>
      <w:r w:rsidRPr="00CD3851">
        <w:rPr>
          <w:rFonts w:eastAsiaTheme="minorHAnsi"/>
        </w:rPr>
        <w:t xml:space="preserve">in relation to the service that the approved provider delivers.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32705"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66933EF1" w:rsidR="006107BF" w:rsidRPr="002B61BB" w:rsidRDefault="00532705"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3DFB18C" w14:textId="72F61D55" w:rsidR="006107BF" w:rsidRPr="00D509F3" w:rsidRDefault="006107BF" w:rsidP="006107BF">
            <w:pPr>
              <w:pStyle w:val="Heading3"/>
              <w:spacing w:before="120" w:after="0"/>
              <w:jc w:val="right"/>
              <w:outlineLvl w:val="2"/>
            </w:pPr>
            <w:r w:rsidRPr="00D509F3">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2CFDDDDB" w:rsidR="00652230" w:rsidRPr="00532705" w:rsidRDefault="00853601" w:rsidP="003D6A87">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14E91711" w:rsidR="006107BF" w:rsidRPr="002B61BB" w:rsidRDefault="00532705"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073ED3E" w14:textId="4E9EC849" w:rsidR="006107BF" w:rsidRPr="006107BF" w:rsidRDefault="006107BF" w:rsidP="006107BF">
            <w:pPr>
              <w:pStyle w:val="Heading3"/>
              <w:spacing w:before="120" w:after="0"/>
              <w:jc w:val="right"/>
              <w:outlineLvl w:val="2"/>
            </w:pPr>
            <w:r w:rsidRPr="00D509F3">
              <w:t>Compliant</w:t>
            </w:r>
          </w:p>
        </w:tc>
      </w:tr>
    </w:tbl>
    <w:p w14:paraId="7247CF36" w14:textId="4045D01D" w:rsidR="00652230" w:rsidRPr="00532705" w:rsidRDefault="00853601" w:rsidP="0053270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32705"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F576EC9" w:rsidR="006107BF" w:rsidRPr="002B61BB" w:rsidRDefault="00532705"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CDED50A" w14:textId="44DF3FDB" w:rsidR="006107BF" w:rsidRPr="00D509F3" w:rsidRDefault="006107BF" w:rsidP="006107BF">
            <w:pPr>
              <w:pStyle w:val="Heading3"/>
              <w:spacing w:before="120" w:after="0"/>
              <w:jc w:val="right"/>
              <w:outlineLvl w:val="2"/>
            </w:pPr>
            <w:r w:rsidRPr="00D509F3">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60EA4D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4292" w:rsidRPr="008A4292">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2115DD3" w14:textId="35F521BE" w:rsidR="00EA2B99" w:rsidRPr="00F6199C" w:rsidRDefault="00DF0C4A" w:rsidP="00EA2B99">
      <w:pPr>
        <w:spacing w:line="240" w:lineRule="auto"/>
        <w:rPr>
          <w:color w:val="000000" w:themeColor="text1"/>
        </w:rPr>
      </w:pPr>
      <w:r w:rsidRPr="00F6199C">
        <w:rPr>
          <w:color w:val="000000" w:themeColor="text1"/>
        </w:rPr>
        <w:t>The program does not provide personal care and clinical care</w:t>
      </w:r>
      <w:r w:rsidR="00F6199C" w:rsidRPr="00F6199C">
        <w:rPr>
          <w:color w:val="000000" w:themeColor="text1"/>
        </w:rPr>
        <w:t xml:space="preserve"> to consumers. This Standard is Not Applicable.</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01457F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6199C">
        <w:rPr>
          <w:color w:val="FFFFFF" w:themeColor="background1"/>
          <w:sz w:val="36"/>
        </w:rPr>
        <w:t>CHSP</w:t>
      </w:r>
      <w:r w:rsidRPr="00162F6A">
        <w:rPr>
          <w:color w:val="FFFFFF" w:themeColor="background1"/>
          <w:sz w:val="36"/>
        </w:rPr>
        <w:tab/>
      </w:r>
      <w:r w:rsidR="00FD2302" w:rsidRPr="00F6199C">
        <w:rPr>
          <w:rFonts w:ascii="Arial" w:hAnsi="Arial"/>
          <w:bCs w:val="0"/>
          <w:iCs w:val="0"/>
          <w:color w:val="FFFFFF" w:themeColor="background1"/>
          <w:sz w:val="36"/>
          <w:szCs w:val="36"/>
        </w:rPr>
        <w:t>Compliant</w:t>
      </w:r>
      <w:r w:rsidRPr="00F6199C">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107065F" w14:textId="77777777" w:rsidR="00794511" w:rsidRPr="0087532D" w:rsidRDefault="00794511" w:rsidP="00794511">
      <w:pPr>
        <w:rPr>
          <w:rFonts w:eastAsia="Calibri"/>
          <w:color w:val="auto"/>
          <w:lang w:eastAsia="en-US"/>
        </w:rPr>
      </w:pPr>
      <w:bookmarkStart w:id="5" w:name="_Hlk102721780"/>
      <w:r>
        <w:rPr>
          <w:rFonts w:eastAsia="Calibri"/>
          <w:color w:val="auto"/>
          <w:lang w:eastAsia="en-US"/>
        </w:rPr>
        <w:t>Consumers</w:t>
      </w:r>
      <w:bookmarkEnd w:id="5"/>
      <w:r w:rsidRPr="0087532D">
        <w:rPr>
          <w:rFonts w:eastAsia="Calibri"/>
          <w:color w:val="auto"/>
          <w:lang w:eastAsia="en-US"/>
        </w:rPr>
        <w:t xml:space="preserve"> accessing the program have input into their goals and preferences whilst attending the program.</w:t>
      </w:r>
    </w:p>
    <w:p w14:paraId="258C2149" w14:textId="77777777" w:rsidR="00794511" w:rsidRPr="00EF67E0" w:rsidRDefault="00794511" w:rsidP="00794511">
      <w:pPr>
        <w:rPr>
          <w:rFonts w:eastAsia="Calibri"/>
          <w:color w:val="auto"/>
          <w:lang w:eastAsia="en-US"/>
        </w:rPr>
      </w:pPr>
      <w:r>
        <w:rPr>
          <w:rFonts w:eastAsia="Calibri"/>
          <w:color w:val="auto"/>
          <w:lang w:eastAsia="en-US"/>
        </w:rPr>
        <w:t>Consumers</w:t>
      </w:r>
      <w:r w:rsidRPr="00EF67E0">
        <w:rPr>
          <w:rFonts w:eastAsia="Calibri"/>
          <w:color w:val="auto"/>
          <w:lang w:eastAsia="en-US"/>
        </w:rPr>
        <w:t xml:space="preserve"> felt supported by the program. Facilitators described how they recognise when a consumer is feeling low and how they support them. Creative plans provided details as to what the consumer wanted to get </w:t>
      </w:r>
      <w:r>
        <w:rPr>
          <w:rFonts w:eastAsia="Calibri"/>
          <w:color w:val="auto"/>
          <w:lang w:eastAsia="en-US"/>
        </w:rPr>
        <w:t>from</w:t>
      </w:r>
      <w:r w:rsidRPr="00EF67E0">
        <w:rPr>
          <w:rFonts w:eastAsia="Calibri"/>
          <w:color w:val="auto"/>
          <w:lang w:eastAsia="en-US"/>
        </w:rPr>
        <w:t xml:space="preserve"> the program.</w:t>
      </w:r>
    </w:p>
    <w:p w14:paraId="0BE5BEE5" w14:textId="77777777" w:rsidR="00794511" w:rsidRDefault="00794511" w:rsidP="00794511">
      <w:pPr>
        <w:rPr>
          <w:rFonts w:eastAsia="Calibri"/>
          <w:color w:val="auto"/>
          <w:lang w:eastAsia="en-US"/>
        </w:rPr>
      </w:pPr>
      <w:r>
        <w:rPr>
          <w:rFonts w:eastAsia="Calibri"/>
          <w:color w:val="auto"/>
          <w:lang w:eastAsia="en-US"/>
        </w:rPr>
        <w:t>Consumers</w:t>
      </w:r>
      <w:r w:rsidRPr="000464A0">
        <w:rPr>
          <w:rFonts w:eastAsia="Calibri"/>
          <w:color w:val="auto"/>
          <w:lang w:eastAsia="en-US"/>
        </w:rPr>
        <w:t xml:space="preserve"> described being supported to do the things that interest them and discussed participating in the community.</w:t>
      </w:r>
    </w:p>
    <w:p w14:paraId="07D914B6" w14:textId="77777777" w:rsidR="00794511" w:rsidRPr="004E3DD3" w:rsidRDefault="00794511" w:rsidP="00794511">
      <w:pPr>
        <w:rPr>
          <w:rFonts w:eastAsia="Calibri"/>
          <w:color w:val="auto"/>
          <w:lang w:eastAsia="en-US"/>
        </w:rPr>
      </w:pPr>
      <w:r w:rsidRPr="00CF1511">
        <w:rPr>
          <w:rFonts w:eastAsia="Calibri"/>
          <w:color w:val="auto"/>
          <w:lang w:eastAsia="en-US"/>
        </w:rPr>
        <w:t xml:space="preserve">The </w:t>
      </w:r>
      <w:r>
        <w:rPr>
          <w:rFonts w:eastAsia="Calibri"/>
          <w:color w:val="auto"/>
          <w:lang w:eastAsia="en-US"/>
        </w:rPr>
        <w:t xml:space="preserve">art </w:t>
      </w:r>
      <w:r w:rsidRPr="00CF1511">
        <w:rPr>
          <w:rFonts w:eastAsia="Calibri"/>
          <w:color w:val="auto"/>
          <w:lang w:eastAsia="en-US"/>
        </w:rPr>
        <w:t>program communicates the goals, preferences and needs of the consumer within the organisation and with others where care is shared.</w:t>
      </w:r>
      <w:r>
        <w:rPr>
          <w:rFonts w:eastAsia="Calibri"/>
          <w:color w:val="auto"/>
          <w:lang w:eastAsia="en-US"/>
        </w:rPr>
        <w:t xml:space="preserve"> Consumers</w:t>
      </w:r>
      <w:r w:rsidRPr="004E3DD3">
        <w:rPr>
          <w:rFonts w:eastAsia="Calibri"/>
          <w:color w:val="auto"/>
          <w:lang w:eastAsia="en-US"/>
        </w:rPr>
        <w:t xml:space="preserve"> were not directly asked about referrals to other programs. </w:t>
      </w:r>
    </w:p>
    <w:p w14:paraId="2DFC4277" w14:textId="77777777" w:rsidR="00794511" w:rsidRPr="00D85FDE" w:rsidRDefault="00794511" w:rsidP="00794511">
      <w:pPr>
        <w:rPr>
          <w:rFonts w:eastAsia="Calibri"/>
          <w:color w:val="auto"/>
          <w:lang w:eastAsia="en-US"/>
        </w:rPr>
      </w:pPr>
      <w:r w:rsidRPr="00D85FDE">
        <w:rPr>
          <w:rFonts w:eastAsia="Calibri"/>
          <w:color w:val="auto"/>
          <w:lang w:eastAsia="en-US"/>
        </w:rPr>
        <w:t xml:space="preserve">The </w:t>
      </w:r>
      <w:r>
        <w:rPr>
          <w:rFonts w:eastAsia="Calibri"/>
          <w:color w:val="auto"/>
          <w:lang w:eastAsia="en-US"/>
        </w:rPr>
        <w:t xml:space="preserve">art </w:t>
      </w:r>
      <w:r w:rsidRPr="00D85FDE">
        <w:rPr>
          <w:rFonts w:eastAsia="Calibri"/>
          <w:color w:val="auto"/>
          <w:lang w:eastAsia="en-US"/>
        </w:rPr>
        <w:t>program does not provide meals or equipment.</w:t>
      </w:r>
    </w:p>
    <w:p w14:paraId="046FB54E" w14:textId="0B7D9515" w:rsidR="00806456" w:rsidRPr="00F01721" w:rsidRDefault="00806456" w:rsidP="00806456">
      <w:pPr>
        <w:rPr>
          <w:rFonts w:eastAsia="Calibri"/>
          <w:i/>
          <w:color w:val="auto"/>
          <w:lang w:eastAsia="en-US"/>
        </w:rPr>
      </w:pPr>
      <w:bookmarkStart w:id="6" w:name="_Hlk75951207"/>
      <w:r w:rsidRPr="00F01721">
        <w:rPr>
          <w:rFonts w:eastAsiaTheme="minorHAnsi"/>
          <w:color w:val="auto"/>
        </w:rPr>
        <w:t xml:space="preserve">The Quality Standard for the Commonwealth home support programme service is assessed as </w:t>
      </w:r>
      <w:r>
        <w:rPr>
          <w:rFonts w:eastAsiaTheme="minorHAnsi"/>
          <w:color w:val="auto"/>
        </w:rPr>
        <w:t>Compliant</w:t>
      </w:r>
      <w:r w:rsidRPr="00F01721">
        <w:rPr>
          <w:rFonts w:eastAsiaTheme="minorHAnsi"/>
          <w:color w:val="auto"/>
        </w:rPr>
        <w:t xml:space="preserve"> </w:t>
      </w:r>
      <w:r w:rsidR="000A3A73">
        <w:rPr>
          <w:rFonts w:eastAsiaTheme="minorHAnsi"/>
          <w:color w:val="auto"/>
        </w:rPr>
        <w:t xml:space="preserve">all the relevant </w:t>
      </w:r>
      <w:r w:rsidRPr="00F01721">
        <w:rPr>
          <w:rFonts w:eastAsiaTheme="minorHAnsi"/>
          <w:color w:val="auto"/>
        </w:rPr>
        <w:t xml:space="preserve">requirements have been assessed as </w:t>
      </w:r>
      <w:r>
        <w:rPr>
          <w:rFonts w:eastAsiaTheme="minorHAnsi"/>
          <w:color w:val="auto"/>
        </w:rPr>
        <w:t>Compliant</w:t>
      </w:r>
      <w:r w:rsidRPr="00F01721">
        <w:rPr>
          <w:rFonts w:eastAsiaTheme="minorHAnsi"/>
          <w:color w:val="auto"/>
        </w:rPr>
        <w:t>.</w:t>
      </w:r>
      <w:r w:rsidR="0090292B">
        <w:rPr>
          <w:rFonts w:eastAsiaTheme="minorHAnsi"/>
          <w:color w:val="auto"/>
        </w:rPr>
        <w:t xml:space="preserve"> Two requirements are Not Applicable to this program.</w:t>
      </w:r>
    </w:p>
    <w:p w14:paraId="060976D5" w14:textId="77777777" w:rsidR="00966FF6" w:rsidRDefault="00966FF6">
      <w:pPr>
        <w:spacing w:before="0" w:after="160" w:line="259" w:lineRule="auto"/>
        <w:rPr>
          <w:rFonts w:cs="Times New Roman"/>
          <w:b/>
          <w:color w:val="auto"/>
          <w:sz w:val="28"/>
          <w:szCs w:val="28"/>
        </w:rPr>
      </w:pPr>
      <w:r>
        <w:rPr>
          <w:rFonts w:cs="Times New Roman"/>
          <w:b/>
          <w:color w:val="auto"/>
          <w:sz w:val="28"/>
          <w:szCs w:val="28"/>
        </w:rPr>
        <w:br w:type="page"/>
      </w:r>
    </w:p>
    <w:p w14:paraId="052C5BF1" w14:textId="0D9E1E9F"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48BB9F85" w:rsidR="006107BF" w:rsidRPr="002B61BB" w:rsidRDefault="00F6199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79194278" w:rsidR="006107BF" w:rsidRPr="006107BF" w:rsidRDefault="006107BF" w:rsidP="006107BF">
            <w:pPr>
              <w:pStyle w:val="Heading3"/>
              <w:spacing w:before="120" w:after="0"/>
              <w:jc w:val="right"/>
              <w:outlineLvl w:val="2"/>
            </w:pPr>
            <w:r w:rsidRPr="00D509F3">
              <w:t>Compliant</w:t>
            </w:r>
          </w:p>
        </w:tc>
      </w:tr>
    </w:tbl>
    <w:p w14:paraId="062E7BF6" w14:textId="75CDE9B1" w:rsidR="00EA2B99" w:rsidRPr="00F6199C" w:rsidRDefault="00314FF7" w:rsidP="00F6199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6199C"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2A2226A9" w:rsidR="006107BF" w:rsidRPr="002B61BB" w:rsidRDefault="00F6199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214A61F" w14:textId="4E8B94F9" w:rsidR="006107BF" w:rsidRPr="00D509F3" w:rsidRDefault="006107BF" w:rsidP="006107BF">
            <w:pPr>
              <w:pStyle w:val="Heading3"/>
              <w:spacing w:before="120" w:after="0"/>
              <w:jc w:val="right"/>
              <w:outlineLvl w:val="2"/>
            </w:pPr>
            <w:r w:rsidRPr="00D509F3">
              <w:t>Compliant</w:t>
            </w:r>
          </w:p>
        </w:tc>
      </w:tr>
    </w:tbl>
    <w:p w14:paraId="023C4CF6" w14:textId="364C9313" w:rsidR="00EA2B99" w:rsidRPr="00F6199C" w:rsidRDefault="00314FF7" w:rsidP="00F6199C">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290D57B9" w:rsidR="006107BF" w:rsidRPr="002B61BB" w:rsidRDefault="009669D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FD0C36C" w14:textId="3E51DAB1" w:rsidR="006107BF" w:rsidRPr="006107BF" w:rsidRDefault="006107BF" w:rsidP="006107BF">
            <w:pPr>
              <w:pStyle w:val="Heading3"/>
              <w:spacing w:before="120" w:after="0"/>
              <w:jc w:val="right"/>
              <w:outlineLvl w:val="2"/>
            </w:pPr>
            <w:r w:rsidRPr="00D509F3">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58DCCC3" w14:textId="4959C0FE" w:rsidR="00EA2B99" w:rsidRPr="009669D1" w:rsidRDefault="00314FF7" w:rsidP="00E8004F">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5DB27AD0" w:rsidR="006107BF" w:rsidRPr="002B61BB" w:rsidRDefault="009669D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778DFE6" w14:textId="2509C94A" w:rsidR="006107BF" w:rsidRPr="006107BF" w:rsidRDefault="006107BF" w:rsidP="006107BF">
            <w:pPr>
              <w:pStyle w:val="Heading3"/>
              <w:spacing w:before="120" w:after="0"/>
              <w:jc w:val="right"/>
              <w:outlineLvl w:val="2"/>
            </w:pPr>
            <w:r w:rsidRPr="00D509F3">
              <w:t>Compliant</w:t>
            </w:r>
          </w:p>
        </w:tc>
      </w:tr>
    </w:tbl>
    <w:p w14:paraId="4817154E" w14:textId="57642C20" w:rsidR="00EA2B99" w:rsidRPr="009669D1" w:rsidRDefault="00314FF7" w:rsidP="009669D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3494EF5" w:rsidR="006107BF" w:rsidRPr="002B61BB" w:rsidRDefault="009669D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52E3747" w14:textId="3F2D1292" w:rsidR="006107BF" w:rsidRPr="006107BF" w:rsidRDefault="006107BF" w:rsidP="006107BF">
            <w:pPr>
              <w:pStyle w:val="Heading3"/>
              <w:spacing w:before="120" w:after="0"/>
              <w:jc w:val="right"/>
              <w:outlineLvl w:val="2"/>
            </w:pPr>
            <w:r w:rsidRPr="00D509F3">
              <w:t>Compliant</w:t>
            </w:r>
          </w:p>
        </w:tc>
      </w:tr>
    </w:tbl>
    <w:p w14:paraId="69EDFBCF" w14:textId="6A9A74D0" w:rsidR="00EA2B99" w:rsidRPr="009669D1" w:rsidRDefault="00314FF7" w:rsidP="009669D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3289036E" w:rsidR="006107BF" w:rsidRPr="002B61BB" w:rsidRDefault="009669D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66022BC" w14:textId="6FEBC951" w:rsidR="006107BF" w:rsidRPr="006107BF" w:rsidRDefault="009669D1" w:rsidP="006107BF">
            <w:pPr>
              <w:pStyle w:val="Heading3"/>
              <w:spacing w:before="120" w:after="0"/>
              <w:jc w:val="right"/>
              <w:outlineLvl w:val="2"/>
            </w:pPr>
            <w:r w:rsidRPr="00D509F3">
              <w:t>Not Applicable</w:t>
            </w:r>
          </w:p>
        </w:tc>
      </w:tr>
    </w:tbl>
    <w:p w14:paraId="0A2C4844" w14:textId="59C6B28B" w:rsidR="009669D1" w:rsidRPr="009669D1" w:rsidRDefault="00314FF7" w:rsidP="009669D1">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1C63A53" w:rsidR="006107BF" w:rsidRPr="002B61BB" w:rsidRDefault="009669D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13E61" w14:textId="44A2F3BD" w:rsidR="006107BF" w:rsidRPr="006107BF" w:rsidRDefault="009669D1" w:rsidP="006107BF">
            <w:pPr>
              <w:pStyle w:val="Heading3"/>
              <w:spacing w:before="120" w:after="0"/>
              <w:jc w:val="right"/>
              <w:outlineLvl w:val="2"/>
            </w:pPr>
            <w:r w:rsidRPr="00D509F3">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D87AA6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431D1" w:rsidRPr="00185759">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6E5D1FD" w14:textId="732D9F4B" w:rsidR="00183B05" w:rsidRDefault="00183B05" w:rsidP="00183B05">
      <w:r>
        <w:t>The art</w:t>
      </w:r>
      <w:r w:rsidR="00230946">
        <w:t>s</w:t>
      </w:r>
      <w:r>
        <w:t xml:space="preserve"> program is </w:t>
      </w:r>
      <w:r w:rsidR="00230946">
        <w:t xml:space="preserve">an in-reach program held in various </w:t>
      </w:r>
      <w:r>
        <w:t xml:space="preserve">supported residential services (SRS) located in West Footscray, Brunswick, Melton, North Essendon, Reservoir and Lalor. The SRS’s </w:t>
      </w:r>
      <w:r w:rsidR="00BB6423">
        <w:t>buildings</w:t>
      </w:r>
      <w:r w:rsidR="00493E61">
        <w:t xml:space="preserve"> </w:t>
      </w:r>
      <w:r>
        <w:t xml:space="preserve">are privately owned and </w:t>
      </w:r>
      <w:r w:rsidR="009F67D2">
        <w:t xml:space="preserve">maintained by </w:t>
      </w:r>
      <w:r w:rsidR="00BB6423">
        <w:t xml:space="preserve">each individual </w:t>
      </w:r>
      <w:r w:rsidR="009F67D2">
        <w:t>SRS</w:t>
      </w:r>
      <w:r w:rsidR="00BB6423">
        <w:t xml:space="preserve"> owner. </w:t>
      </w:r>
      <w:r w:rsidR="009F67D2">
        <w:t xml:space="preserve"> </w:t>
      </w:r>
    </w:p>
    <w:p w14:paraId="13AA36CC" w14:textId="7D32B537" w:rsidR="00230946" w:rsidRDefault="00230946" w:rsidP="00183B05">
      <w:r>
        <w:t xml:space="preserve">Standard 5 is </w:t>
      </w:r>
      <w:r w:rsidR="003337FB">
        <w:t>N</w:t>
      </w:r>
      <w:r>
        <w:t xml:space="preserve">ot </w:t>
      </w:r>
      <w:r w:rsidR="003337FB">
        <w:t>A</w:t>
      </w:r>
      <w:r>
        <w:t>pplicable.</w:t>
      </w:r>
    </w:p>
    <w:p w14:paraId="4E269406" w14:textId="3D9DE4B0" w:rsidR="00EA2B99" w:rsidRPr="00E728E8" w:rsidRDefault="00E728E8" w:rsidP="00E728E8">
      <w:pPr>
        <w:spacing w:before="0" w:after="160" w:line="259" w:lineRule="auto"/>
        <w:rPr>
          <w:rFonts w:cs="Times New Roman"/>
          <w:b/>
          <w:i/>
          <w:color w:val="0000FF"/>
        </w:rPr>
      </w:pPr>
      <w:r>
        <w:rPr>
          <w:i/>
          <w:color w:val="0000FF"/>
        </w:rPr>
        <w:br w:type="page"/>
      </w: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D845CE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24BF1">
        <w:rPr>
          <w:color w:val="FFFFFF" w:themeColor="background1"/>
          <w:sz w:val="36"/>
        </w:rPr>
        <w:t>CHSP</w:t>
      </w:r>
      <w:r w:rsidRPr="00162F6A">
        <w:rPr>
          <w:color w:val="FFFFFF" w:themeColor="background1"/>
          <w:sz w:val="36"/>
        </w:rPr>
        <w:tab/>
      </w:r>
      <w:r w:rsidR="00FD2302" w:rsidRPr="00F24BF1">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6F94022" w14:textId="77777777" w:rsidR="00693364" w:rsidRPr="006045D6" w:rsidRDefault="00693364" w:rsidP="00693364">
      <w:pPr>
        <w:rPr>
          <w:rFonts w:eastAsia="Calibri"/>
          <w:color w:val="auto"/>
          <w:lang w:eastAsia="en-US"/>
        </w:rPr>
      </w:pPr>
      <w:r>
        <w:rPr>
          <w:rFonts w:eastAsia="Calibri"/>
          <w:color w:val="auto"/>
          <w:lang w:eastAsia="en-US"/>
        </w:rPr>
        <w:t>Consumers</w:t>
      </w:r>
      <w:r w:rsidRPr="006045D6">
        <w:rPr>
          <w:rFonts w:eastAsia="Calibri"/>
          <w:color w:val="auto"/>
          <w:lang w:eastAsia="en-US"/>
        </w:rPr>
        <w:t xml:space="preserve"> demonstrated an awareness of how to raise a concern with the program. Information is available about complaints in the </w:t>
      </w:r>
      <w:r>
        <w:rPr>
          <w:rFonts w:eastAsia="Calibri"/>
          <w:color w:val="auto"/>
          <w:lang w:eastAsia="en-US"/>
        </w:rPr>
        <w:t>consumer</w:t>
      </w:r>
      <w:r w:rsidRPr="006045D6">
        <w:rPr>
          <w:rFonts w:eastAsia="Calibri"/>
          <w:color w:val="auto"/>
          <w:lang w:eastAsia="en-US"/>
        </w:rPr>
        <w:t xml:space="preserve"> handbook.</w:t>
      </w:r>
    </w:p>
    <w:p w14:paraId="55DEDE24" w14:textId="3A382D01" w:rsidR="00C868F9" w:rsidRDefault="00693364" w:rsidP="00693364">
      <w:pPr>
        <w:rPr>
          <w:rFonts w:eastAsia="Calibri"/>
          <w:color w:val="auto"/>
          <w:lang w:eastAsia="en-US"/>
        </w:rPr>
      </w:pPr>
      <w:r>
        <w:rPr>
          <w:rFonts w:eastAsia="Calibri"/>
          <w:color w:val="auto"/>
          <w:lang w:eastAsia="en-US"/>
        </w:rPr>
        <w:t>Consumers</w:t>
      </w:r>
      <w:r w:rsidRPr="009903D5">
        <w:rPr>
          <w:rFonts w:eastAsia="Calibri"/>
          <w:color w:val="auto"/>
          <w:lang w:eastAsia="en-US"/>
        </w:rPr>
        <w:t xml:space="preserve"> are provided with </w:t>
      </w:r>
      <w:r>
        <w:rPr>
          <w:rFonts w:eastAsia="Calibri"/>
          <w:color w:val="auto"/>
          <w:lang w:eastAsia="en-US"/>
        </w:rPr>
        <w:t xml:space="preserve">minimal </w:t>
      </w:r>
      <w:r w:rsidRPr="009903D5">
        <w:rPr>
          <w:rFonts w:eastAsia="Calibri"/>
          <w:color w:val="auto"/>
          <w:lang w:eastAsia="en-US"/>
        </w:rPr>
        <w:t xml:space="preserve">written information about an advocate in the </w:t>
      </w:r>
      <w:r>
        <w:rPr>
          <w:rFonts w:eastAsia="Calibri"/>
          <w:color w:val="auto"/>
          <w:lang w:eastAsia="en-US"/>
        </w:rPr>
        <w:t>consumer</w:t>
      </w:r>
      <w:r w:rsidRPr="009903D5">
        <w:rPr>
          <w:rFonts w:eastAsia="Calibri"/>
          <w:color w:val="auto"/>
          <w:lang w:eastAsia="en-US"/>
        </w:rPr>
        <w:t xml:space="preserve"> handbook</w:t>
      </w:r>
      <w:r w:rsidR="00C868F9">
        <w:rPr>
          <w:rFonts w:eastAsia="Calibri"/>
          <w:color w:val="auto"/>
          <w:lang w:eastAsia="en-US"/>
        </w:rPr>
        <w:t xml:space="preserve"> and </w:t>
      </w:r>
      <w:r w:rsidRPr="009903D5">
        <w:rPr>
          <w:rFonts w:eastAsia="Calibri"/>
          <w:color w:val="auto"/>
          <w:lang w:eastAsia="en-US"/>
        </w:rPr>
        <w:t>there is no reference to language services in the handbook.</w:t>
      </w:r>
      <w:r w:rsidR="00C868F9">
        <w:rPr>
          <w:rFonts w:eastAsia="Calibri"/>
          <w:color w:val="auto"/>
          <w:lang w:eastAsia="en-US"/>
        </w:rPr>
        <w:t xml:space="preserve"> However, </w:t>
      </w:r>
      <w:r w:rsidR="00C868F9">
        <w:t>the approved provider evidenced advocacy information is provided to consumers through their website information. In addition</w:t>
      </w:r>
      <w:r w:rsidR="001C294D">
        <w:t>,</w:t>
      </w:r>
      <w:r w:rsidR="00C868F9">
        <w:t xml:space="preserve"> management were able to provide an example of using interpreter services to support a consumer who required these supports.</w:t>
      </w:r>
    </w:p>
    <w:p w14:paraId="16368D78" w14:textId="29A54B0C" w:rsidR="00693364" w:rsidRDefault="00290EA4" w:rsidP="00D5598D">
      <w:pPr>
        <w:rPr>
          <w:rFonts w:eastAsia="Calibri"/>
          <w:color w:val="auto"/>
          <w:lang w:eastAsia="en-US"/>
        </w:rPr>
      </w:pPr>
      <w:r>
        <w:rPr>
          <w:rFonts w:eastAsia="Calibri"/>
          <w:color w:val="auto"/>
          <w:lang w:eastAsia="en-US"/>
        </w:rPr>
        <w:t>The organisation</w:t>
      </w:r>
      <w:r w:rsidR="009D3C43">
        <w:rPr>
          <w:rFonts w:eastAsia="Calibri"/>
          <w:color w:val="auto"/>
          <w:lang w:eastAsia="en-US"/>
        </w:rPr>
        <w:t>’</w:t>
      </w:r>
      <w:r>
        <w:rPr>
          <w:rFonts w:eastAsia="Calibri"/>
          <w:color w:val="auto"/>
          <w:lang w:eastAsia="en-US"/>
        </w:rPr>
        <w:t>s consumer complaints procedure has no reference to open disclosure and there is no open disclosure reference in the consumer</w:t>
      </w:r>
      <w:r w:rsidR="001C294D">
        <w:rPr>
          <w:rFonts w:eastAsia="Calibri"/>
          <w:color w:val="auto"/>
          <w:lang w:eastAsia="en-US"/>
        </w:rPr>
        <w:t>s’</w:t>
      </w:r>
      <w:r>
        <w:rPr>
          <w:rFonts w:eastAsia="Calibri"/>
          <w:color w:val="auto"/>
          <w:lang w:eastAsia="en-US"/>
        </w:rPr>
        <w:t xml:space="preserve"> handbook. </w:t>
      </w:r>
    </w:p>
    <w:p w14:paraId="45DDFE53" w14:textId="5ABB0098" w:rsidR="00693364" w:rsidRPr="0002231E" w:rsidRDefault="006A01C2" w:rsidP="00D5598D">
      <w:pPr>
        <w:rPr>
          <w:color w:val="000000" w:themeColor="text1"/>
        </w:rPr>
      </w:pPr>
      <w:r>
        <w:rPr>
          <w:color w:val="000000" w:themeColor="text1"/>
        </w:rPr>
        <w:t xml:space="preserve">As management have not received any consumers’ complaints to date, an open disclosure approach was not able to be demonstrated. </w:t>
      </w:r>
      <w:r w:rsidR="00C868F9">
        <w:rPr>
          <w:color w:val="000000" w:themeColor="text1"/>
        </w:rPr>
        <w:t xml:space="preserve">However, </w:t>
      </w:r>
      <w:r w:rsidR="00C868F9" w:rsidRPr="00A6730C">
        <w:rPr>
          <w:color w:val="000000" w:themeColor="text1"/>
        </w:rPr>
        <w:t xml:space="preserve">management were able to discuss open disclosure and the process </w:t>
      </w:r>
      <w:r w:rsidR="00C868F9">
        <w:rPr>
          <w:color w:val="000000" w:themeColor="text1"/>
        </w:rPr>
        <w:t xml:space="preserve">they would take </w:t>
      </w:r>
      <w:r w:rsidR="00907036">
        <w:rPr>
          <w:color w:val="000000" w:themeColor="text1"/>
        </w:rPr>
        <w:t>if</w:t>
      </w:r>
      <w:r w:rsidR="00C868F9" w:rsidRPr="00A6730C">
        <w:rPr>
          <w:color w:val="000000" w:themeColor="text1"/>
        </w:rPr>
        <w:t xml:space="preserve"> things go wrong.</w:t>
      </w:r>
      <w:r w:rsidR="00C868F9">
        <w:rPr>
          <w:color w:val="000000" w:themeColor="text1"/>
        </w:rPr>
        <w:t xml:space="preserve"> </w:t>
      </w:r>
      <w:r w:rsidR="00693364" w:rsidRPr="006C5C26">
        <w:rPr>
          <w:rFonts w:eastAsia="Calibri"/>
          <w:color w:val="auto"/>
          <w:lang w:eastAsia="en-US"/>
        </w:rPr>
        <w:t xml:space="preserve">Management advised that if feedback was received, they would use it to improve and make adjustments to the program. </w:t>
      </w:r>
    </w:p>
    <w:p w14:paraId="08A6AD5A" w14:textId="049CE3C3" w:rsidR="004868F1" w:rsidRPr="00D7393E" w:rsidRDefault="004868F1" w:rsidP="004868F1">
      <w:pPr>
        <w:rPr>
          <w:rFonts w:eastAsia="Calibri"/>
          <w:i/>
          <w:color w:val="auto"/>
          <w:lang w:eastAsia="en-US"/>
        </w:rPr>
      </w:pPr>
      <w:bookmarkStart w:id="7" w:name="_Hlk105595702"/>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w:t>
      </w:r>
      <w:r w:rsidRPr="00B30003">
        <w:rPr>
          <w:rFonts w:eastAsiaTheme="minorHAnsi"/>
          <w:color w:val="auto"/>
        </w:rPr>
        <w:t>service</w:t>
      </w:r>
      <w:r w:rsidR="007D66F1" w:rsidRPr="00B30003">
        <w:rPr>
          <w:rFonts w:eastAsiaTheme="minorHAnsi"/>
          <w:color w:val="auto"/>
        </w:rPr>
        <w:t xml:space="preserve"> </w:t>
      </w:r>
      <w:r w:rsidR="0002231E" w:rsidRPr="00B30003">
        <w:rPr>
          <w:rFonts w:eastAsiaTheme="minorHAnsi"/>
          <w:color w:val="auto"/>
        </w:rPr>
        <w:t>is</w:t>
      </w:r>
      <w:r w:rsidR="007D66F1" w:rsidRPr="00B30003">
        <w:rPr>
          <w:rFonts w:eastAsiaTheme="minorHAnsi"/>
          <w:color w:val="auto"/>
        </w:rPr>
        <w:t xml:space="preserve"> </w:t>
      </w:r>
      <w:r w:rsidRPr="00B30003">
        <w:rPr>
          <w:rFonts w:eastAsiaTheme="minorHAnsi"/>
          <w:color w:val="auto"/>
        </w:rPr>
        <w:t xml:space="preserve">assessed as </w:t>
      </w:r>
      <w:r w:rsidR="008938D0" w:rsidRPr="00B30003">
        <w:rPr>
          <w:color w:val="auto"/>
        </w:rPr>
        <w:t>Complian</w:t>
      </w:r>
      <w:r w:rsidR="0002231E" w:rsidRPr="00B30003">
        <w:rPr>
          <w:color w:val="auto"/>
        </w:rPr>
        <w:t xml:space="preserve">t </w:t>
      </w:r>
      <w:r w:rsidRPr="00B30003">
        <w:rPr>
          <w:rFonts w:eastAsiaTheme="minorHAnsi"/>
          <w:color w:val="auto"/>
        </w:rPr>
        <w:t xml:space="preserve">as </w:t>
      </w:r>
      <w:r w:rsidR="0002231E" w:rsidRPr="00B30003">
        <w:rPr>
          <w:color w:val="auto"/>
        </w:rPr>
        <w:t>4</w:t>
      </w:r>
      <w:r w:rsidRPr="00B30003">
        <w:rPr>
          <w:rFonts w:eastAsiaTheme="minorHAnsi"/>
          <w:color w:val="auto"/>
        </w:rPr>
        <w:t xml:space="preserve"> of the</w:t>
      </w:r>
      <w:r w:rsidR="00B30003" w:rsidRPr="00B30003">
        <w:rPr>
          <w:rFonts w:eastAsiaTheme="minorHAnsi"/>
          <w:color w:val="auto"/>
        </w:rPr>
        <w:t xml:space="preserve"> 4</w:t>
      </w:r>
      <w:r w:rsidRPr="00B30003">
        <w:rPr>
          <w:rFonts w:eastAsiaTheme="minorHAnsi"/>
          <w:color w:val="auto"/>
        </w:rPr>
        <w:t xml:space="preserve"> specific requirements have been assessed as </w:t>
      </w:r>
      <w:r w:rsidR="008938D0" w:rsidRPr="00B30003">
        <w:rPr>
          <w:color w:val="auto"/>
        </w:rPr>
        <w:t>Complia</w:t>
      </w:r>
      <w:r w:rsidR="00B30003" w:rsidRPr="00B30003">
        <w:rPr>
          <w:color w:val="auto"/>
        </w:rPr>
        <w:t>nt</w:t>
      </w:r>
      <w:r w:rsidRPr="00B30003">
        <w:rPr>
          <w:rFonts w:eastAsiaTheme="minorHAnsi"/>
          <w:color w:val="auto"/>
        </w:rPr>
        <w:t>.</w:t>
      </w:r>
    </w:p>
    <w:bookmarkEnd w:id="7"/>
    <w:p w14:paraId="7D9EA69B" w14:textId="5C7DD930"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0972BA36"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F9574EB" w14:textId="40957C32" w:rsidR="006107BF" w:rsidRPr="006107BF" w:rsidRDefault="006107BF" w:rsidP="00C35ED0">
            <w:pPr>
              <w:pStyle w:val="Heading3"/>
              <w:spacing w:before="120" w:after="0"/>
              <w:jc w:val="right"/>
              <w:outlineLvl w:val="2"/>
            </w:pPr>
            <w:r w:rsidRPr="00D509F3">
              <w:t>Compliant</w:t>
            </w:r>
          </w:p>
        </w:tc>
      </w:tr>
    </w:tbl>
    <w:p w14:paraId="73C076C3" w14:textId="118BBFE9" w:rsidR="00EA2B99" w:rsidRPr="00E728E8" w:rsidRDefault="001B3DE8" w:rsidP="00E728E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67C4B971" w:rsidR="006107BF" w:rsidRPr="002B61BB" w:rsidRDefault="00E60A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22AEFBD5" w14:textId="10B2B749" w:rsidR="006107BF" w:rsidRPr="006107BF" w:rsidRDefault="006107BF" w:rsidP="00C35ED0">
            <w:pPr>
              <w:pStyle w:val="Heading3"/>
              <w:spacing w:before="120" w:after="0"/>
              <w:jc w:val="right"/>
              <w:outlineLvl w:val="2"/>
            </w:pPr>
            <w:r w:rsidRPr="00D509F3">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33D88985" w14:textId="2879753C" w:rsidR="006943FB" w:rsidRDefault="00AE1A75" w:rsidP="00F5173F">
      <w:pPr>
        <w:tabs>
          <w:tab w:val="right" w:pos="9026"/>
        </w:tabs>
      </w:pPr>
      <w:r>
        <w:t>The Assessment Team</w:t>
      </w:r>
      <w:r w:rsidR="0014107C">
        <w:t xml:space="preserve"> identified </w:t>
      </w:r>
      <w:r w:rsidR="00537359">
        <w:t xml:space="preserve">while </w:t>
      </w:r>
      <w:r w:rsidR="0014107C">
        <w:t xml:space="preserve">consumers’ information handbooks </w:t>
      </w:r>
      <w:r w:rsidR="00017DA2">
        <w:t>referred to</w:t>
      </w:r>
      <w:r w:rsidR="004827DA">
        <w:t xml:space="preserve"> advocacy </w:t>
      </w:r>
      <w:r w:rsidR="00017DA2">
        <w:t>services</w:t>
      </w:r>
      <w:r w:rsidR="00112876">
        <w:t>,</w:t>
      </w:r>
      <w:r w:rsidR="00017DA2">
        <w:t xml:space="preserve"> there was no description of what an advocate</w:t>
      </w:r>
      <w:r w:rsidR="002173AB">
        <w:t xml:space="preserve"> is or can do. T</w:t>
      </w:r>
      <w:r w:rsidR="00537359">
        <w:t>here was</w:t>
      </w:r>
      <w:r w:rsidR="004827DA">
        <w:t xml:space="preserve"> </w:t>
      </w:r>
      <w:r w:rsidR="00537359">
        <w:t xml:space="preserve">no </w:t>
      </w:r>
      <w:r w:rsidR="002173AB">
        <w:t xml:space="preserve">information on </w:t>
      </w:r>
      <w:r w:rsidR="00537359">
        <w:t>language or translation services</w:t>
      </w:r>
      <w:r w:rsidR="002173AB">
        <w:t xml:space="preserve"> for consumers</w:t>
      </w:r>
      <w:r w:rsidR="00537359">
        <w:t>.</w:t>
      </w:r>
    </w:p>
    <w:p w14:paraId="0997A66C" w14:textId="6450363F" w:rsidR="00787811" w:rsidRDefault="00185147" w:rsidP="00787811">
      <w:pPr>
        <w:tabs>
          <w:tab w:val="right" w:pos="9026"/>
        </w:tabs>
      </w:pPr>
      <w:r>
        <w:t>In response</w:t>
      </w:r>
      <w:r w:rsidR="0028698C">
        <w:t xml:space="preserve"> to the quality audit report</w:t>
      </w:r>
      <w:r>
        <w:t>, t</w:t>
      </w:r>
      <w:r w:rsidR="00625C25">
        <w:t>he approved provider evidenced advocacy</w:t>
      </w:r>
      <w:r w:rsidR="00F20BBE">
        <w:t xml:space="preserve"> </w:t>
      </w:r>
      <w:r w:rsidR="008141B7">
        <w:t xml:space="preserve">information </w:t>
      </w:r>
      <w:r w:rsidR="00F20BBE">
        <w:t>is provided to c</w:t>
      </w:r>
      <w:r w:rsidR="00451A6D">
        <w:t xml:space="preserve">onsumers </w:t>
      </w:r>
      <w:r w:rsidR="008141B7">
        <w:t>through their</w:t>
      </w:r>
      <w:r w:rsidR="00451A6D">
        <w:t xml:space="preserve"> website information</w:t>
      </w:r>
      <w:r w:rsidR="0028698C">
        <w:t>.</w:t>
      </w:r>
      <w:r w:rsidR="008A69A1">
        <w:t xml:space="preserve"> </w:t>
      </w:r>
      <w:r w:rsidR="00650F09">
        <w:t xml:space="preserve">In </w:t>
      </w:r>
      <w:r w:rsidR="00A9048D">
        <w:t>addition,</w:t>
      </w:r>
      <w:r w:rsidR="00650F09">
        <w:t xml:space="preserve"> </w:t>
      </w:r>
      <w:r w:rsidR="00787811">
        <w:t>management were able to provide an example of using interpreter services to support a consumer who required these supports.</w:t>
      </w:r>
    </w:p>
    <w:p w14:paraId="58B2A502" w14:textId="5AA79E66" w:rsidR="00AE1A75" w:rsidRPr="00E413E5" w:rsidRDefault="00907036" w:rsidP="00E413E5">
      <w:pPr>
        <w:tabs>
          <w:tab w:val="right" w:pos="9026"/>
        </w:tabs>
      </w:pPr>
      <w:r>
        <w:t>Based on the evidence (summarised above)</w:t>
      </w:r>
      <w:r w:rsidR="003337FB">
        <w:t>, on balance,</w:t>
      </w:r>
      <w:r>
        <w:t xml:space="preserve"> I am </w:t>
      </w:r>
      <w:r w:rsidR="00A9048D">
        <w:t>satisfied</w:t>
      </w:r>
      <w:r>
        <w:t xml:space="preserve"> the </w:t>
      </w:r>
      <w:r w:rsidR="00615A12">
        <w:t xml:space="preserve">approved provider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32F01952" w:rsidR="006107BF" w:rsidRPr="002B61BB" w:rsidRDefault="00F24BF1"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7E810BFA" w14:textId="1AC4027D" w:rsidR="006107BF" w:rsidRPr="006107BF" w:rsidRDefault="006107BF" w:rsidP="00C35ED0">
            <w:pPr>
              <w:pStyle w:val="Heading3"/>
              <w:spacing w:before="120" w:after="0"/>
              <w:jc w:val="right"/>
              <w:outlineLvl w:val="2"/>
            </w:pPr>
            <w:r w:rsidRPr="00D509F3">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1DE9DFAB" w14:textId="2663B54F" w:rsidR="00D7263F" w:rsidRDefault="006A233F" w:rsidP="00921FF9">
      <w:pPr>
        <w:rPr>
          <w:color w:val="000000" w:themeColor="text1"/>
        </w:rPr>
      </w:pPr>
      <w:r w:rsidRPr="00A6730C">
        <w:rPr>
          <w:color w:val="000000" w:themeColor="text1"/>
        </w:rPr>
        <w:t>The Assessment Team</w:t>
      </w:r>
      <w:r w:rsidR="00787811" w:rsidRPr="00A6730C">
        <w:rPr>
          <w:color w:val="000000" w:themeColor="text1"/>
        </w:rPr>
        <w:t xml:space="preserve"> identified </w:t>
      </w:r>
      <w:r w:rsidR="000276C6" w:rsidRPr="00A6730C">
        <w:rPr>
          <w:color w:val="000000" w:themeColor="text1"/>
        </w:rPr>
        <w:t xml:space="preserve">the organisations consumer complaints procedure does not reference open disclosure and </w:t>
      </w:r>
      <w:r w:rsidR="00787811" w:rsidRPr="00A6730C">
        <w:rPr>
          <w:color w:val="000000" w:themeColor="text1"/>
        </w:rPr>
        <w:t>consumers’ information</w:t>
      </w:r>
      <w:r w:rsidR="005256CB" w:rsidRPr="00A6730C">
        <w:rPr>
          <w:color w:val="000000" w:themeColor="text1"/>
        </w:rPr>
        <w:t xml:space="preserve"> does not include</w:t>
      </w:r>
      <w:r w:rsidR="00D7263F" w:rsidRPr="00A6730C">
        <w:rPr>
          <w:color w:val="000000" w:themeColor="text1"/>
        </w:rPr>
        <w:t xml:space="preserve"> use of</w:t>
      </w:r>
      <w:r w:rsidR="005256CB" w:rsidRPr="00A6730C">
        <w:rPr>
          <w:color w:val="000000" w:themeColor="text1"/>
        </w:rPr>
        <w:t xml:space="preserve"> open disclosure</w:t>
      </w:r>
      <w:r w:rsidR="00D7263F" w:rsidRPr="00A6730C">
        <w:rPr>
          <w:color w:val="000000" w:themeColor="text1"/>
        </w:rPr>
        <w:t>.</w:t>
      </w:r>
      <w:r w:rsidR="005256CB" w:rsidRPr="00A6730C">
        <w:rPr>
          <w:color w:val="000000" w:themeColor="text1"/>
        </w:rPr>
        <w:t xml:space="preserve"> </w:t>
      </w:r>
    </w:p>
    <w:p w14:paraId="4A78F8B9" w14:textId="2CC71DED" w:rsidR="007A5277" w:rsidRDefault="00D95BC7" w:rsidP="00921FF9">
      <w:pPr>
        <w:rPr>
          <w:rFonts w:eastAsia="Calibri"/>
          <w:color w:val="auto"/>
          <w:lang w:eastAsia="en-US"/>
        </w:rPr>
      </w:pPr>
      <w:r>
        <w:rPr>
          <w:color w:val="000000" w:themeColor="text1"/>
        </w:rPr>
        <w:t xml:space="preserve">In response to the quality audit report, the approved provider </w:t>
      </w:r>
      <w:r w:rsidR="008B2760">
        <w:rPr>
          <w:color w:val="000000" w:themeColor="text1"/>
        </w:rPr>
        <w:t xml:space="preserve">supplied a </w:t>
      </w:r>
      <w:r w:rsidR="00C00B14">
        <w:rPr>
          <w:color w:val="000000" w:themeColor="text1"/>
        </w:rPr>
        <w:t xml:space="preserve">register of </w:t>
      </w:r>
      <w:r>
        <w:rPr>
          <w:color w:val="000000" w:themeColor="text1"/>
        </w:rPr>
        <w:t>consumer</w:t>
      </w:r>
      <w:r w:rsidR="00DE55DD">
        <w:rPr>
          <w:color w:val="000000" w:themeColor="text1"/>
        </w:rPr>
        <w:t>s</w:t>
      </w:r>
      <w:r w:rsidR="007B2068">
        <w:rPr>
          <w:color w:val="000000" w:themeColor="text1"/>
        </w:rPr>
        <w:t>’ (named)</w:t>
      </w:r>
      <w:r w:rsidR="00C00B14">
        <w:rPr>
          <w:color w:val="000000" w:themeColor="text1"/>
        </w:rPr>
        <w:t xml:space="preserve"> </w:t>
      </w:r>
      <w:r>
        <w:rPr>
          <w:color w:val="000000" w:themeColor="text1"/>
        </w:rPr>
        <w:t>feedback</w:t>
      </w:r>
      <w:r w:rsidR="007B2068">
        <w:rPr>
          <w:color w:val="000000" w:themeColor="text1"/>
        </w:rPr>
        <w:t>. The monthly feedback</w:t>
      </w:r>
      <w:r w:rsidR="00C00B14">
        <w:rPr>
          <w:color w:val="000000" w:themeColor="text1"/>
        </w:rPr>
        <w:t xml:space="preserve"> </w:t>
      </w:r>
      <w:r w:rsidR="007B2068">
        <w:rPr>
          <w:color w:val="000000" w:themeColor="text1"/>
        </w:rPr>
        <w:t>from July 2021 to</w:t>
      </w:r>
      <w:r w:rsidR="00B11C92">
        <w:rPr>
          <w:color w:val="000000" w:themeColor="text1"/>
        </w:rPr>
        <w:t xml:space="preserve"> April 2022 </w:t>
      </w:r>
      <w:r w:rsidR="008B2760">
        <w:rPr>
          <w:color w:val="000000" w:themeColor="text1"/>
        </w:rPr>
        <w:t>reflect</w:t>
      </w:r>
      <w:r w:rsidR="00C00B14">
        <w:rPr>
          <w:color w:val="000000" w:themeColor="text1"/>
        </w:rPr>
        <w:t>ed</w:t>
      </w:r>
      <w:r w:rsidR="008B2760">
        <w:rPr>
          <w:color w:val="000000" w:themeColor="text1"/>
        </w:rPr>
        <w:t xml:space="preserve"> consumer</w:t>
      </w:r>
      <w:r w:rsidR="00C00B14">
        <w:rPr>
          <w:color w:val="000000" w:themeColor="text1"/>
        </w:rPr>
        <w:t>s’</w:t>
      </w:r>
      <w:r w:rsidR="008B2760">
        <w:rPr>
          <w:color w:val="000000" w:themeColor="text1"/>
        </w:rPr>
        <w:t xml:space="preserve"> satisfaction. While </w:t>
      </w:r>
      <w:r w:rsidR="00C00B14">
        <w:rPr>
          <w:color w:val="000000" w:themeColor="text1"/>
        </w:rPr>
        <w:t>th</w:t>
      </w:r>
      <w:r w:rsidR="00094BA4">
        <w:rPr>
          <w:color w:val="000000" w:themeColor="text1"/>
        </w:rPr>
        <w:t>e</w:t>
      </w:r>
      <w:r w:rsidR="00D64AAF">
        <w:rPr>
          <w:color w:val="000000" w:themeColor="text1"/>
        </w:rPr>
        <w:t xml:space="preserve"> feedback </w:t>
      </w:r>
      <w:r w:rsidR="00094BA4">
        <w:rPr>
          <w:color w:val="000000" w:themeColor="text1"/>
        </w:rPr>
        <w:t xml:space="preserve">relevance </w:t>
      </w:r>
      <w:r w:rsidR="00D64AAF">
        <w:rPr>
          <w:color w:val="000000" w:themeColor="text1"/>
        </w:rPr>
        <w:t>does not</w:t>
      </w:r>
      <w:r w:rsidR="00D5598D">
        <w:rPr>
          <w:color w:val="000000" w:themeColor="text1"/>
        </w:rPr>
        <w:t xml:space="preserve"> apply to this requirement, for example demonstrate open disclosure</w:t>
      </w:r>
      <w:r w:rsidR="00D64AAF">
        <w:rPr>
          <w:color w:val="000000" w:themeColor="text1"/>
        </w:rPr>
        <w:t xml:space="preserve">, </w:t>
      </w:r>
      <w:r w:rsidR="00D64AAF" w:rsidRPr="00A6730C">
        <w:rPr>
          <w:color w:val="000000" w:themeColor="text1"/>
        </w:rPr>
        <w:t xml:space="preserve">management were able to discuss open disclosure and the process </w:t>
      </w:r>
      <w:r w:rsidR="003D09CD">
        <w:rPr>
          <w:color w:val="000000" w:themeColor="text1"/>
        </w:rPr>
        <w:t xml:space="preserve">they would take </w:t>
      </w:r>
      <w:r w:rsidR="006B1414">
        <w:rPr>
          <w:color w:val="000000" w:themeColor="text1"/>
        </w:rPr>
        <w:t>if</w:t>
      </w:r>
      <w:r w:rsidR="00D64AAF" w:rsidRPr="00A6730C">
        <w:rPr>
          <w:color w:val="000000" w:themeColor="text1"/>
        </w:rPr>
        <w:t xml:space="preserve"> things go wrong.</w:t>
      </w:r>
      <w:r w:rsidR="00D64AAF">
        <w:rPr>
          <w:color w:val="000000" w:themeColor="text1"/>
        </w:rPr>
        <w:t xml:space="preserve"> </w:t>
      </w:r>
      <w:r w:rsidR="00B11C92">
        <w:rPr>
          <w:color w:val="000000" w:themeColor="text1"/>
        </w:rPr>
        <w:t xml:space="preserve">As management have not received </w:t>
      </w:r>
      <w:r w:rsidR="00F24BF1">
        <w:rPr>
          <w:color w:val="000000" w:themeColor="text1"/>
        </w:rPr>
        <w:t xml:space="preserve">any </w:t>
      </w:r>
      <w:r w:rsidR="00B11C92">
        <w:rPr>
          <w:color w:val="000000" w:themeColor="text1"/>
        </w:rPr>
        <w:t>consumers</w:t>
      </w:r>
      <w:r w:rsidR="00F24BF1">
        <w:rPr>
          <w:color w:val="000000" w:themeColor="text1"/>
        </w:rPr>
        <w:t>’</w:t>
      </w:r>
      <w:r w:rsidR="00B11C92">
        <w:rPr>
          <w:color w:val="000000" w:themeColor="text1"/>
        </w:rPr>
        <w:t xml:space="preserve"> complaints to date</w:t>
      </w:r>
      <w:r w:rsidR="00525D41">
        <w:rPr>
          <w:color w:val="000000" w:themeColor="text1"/>
        </w:rPr>
        <w:t>, an open disclosure approach is not able to be demonstrated.</w:t>
      </w:r>
      <w:r w:rsidR="007A5277" w:rsidRPr="007A5277">
        <w:rPr>
          <w:rFonts w:eastAsia="Calibri"/>
          <w:color w:val="auto"/>
          <w:lang w:eastAsia="en-US"/>
        </w:rPr>
        <w:t xml:space="preserve"> </w:t>
      </w:r>
    </w:p>
    <w:p w14:paraId="13309975" w14:textId="77777777" w:rsidR="007A5277" w:rsidRDefault="007A5277" w:rsidP="00921FF9">
      <w:pPr>
        <w:rPr>
          <w:color w:val="000000" w:themeColor="text1"/>
        </w:rPr>
      </w:pPr>
      <w:r w:rsidRPr="006C5C26">
        <w:rPr>
          <w:rFonts w:eastAsia="Calibri"/>
          <w:color w:val="auto"/>
          <w:lang w:eastAsia="en-US"/>
        </w:rPr>
        <w:lastRenderedPageBreak/>
        <w:t xml:space="preserve">Management advised that if feedback was received, they would use it to improve and make adjustments to the program. </w:t>
      </w:r>
    </w:p>
    <w:p w14:paraId="25DAFD5F" w14:textId="4AB021CE" w:rsidR="00D7263F" w:rsidRPr="00525D41" w:rsidRDefault="00286492" w:rsidP="006F1E3F">
      <w:pPr>
        <w:spacing w:line="240" w:lineRule="auto"/>
        <w:rPr>
          <w:color w:val="000000" w:themeColor="text1"/>
        </w:rPr>
      </w:pPr>
      <w:r>
        <w:rPr>
          <w:color w:val="000000" w:themeColor="text1"/>
        </w:rPr>
        <w:t>Based on the evidence (summarised above)</w:t>
      </w:r>
      <w:r w:rsidR="003337FB">
        <w:rPr>
          <w:color w:val="000000" w:themeColor="text1"/>
        </w:rPr>
        <w:t>,</w:t>
      </w:r>
      <w:r>
        <w:rPr>
          <w:color w:val="000000" w:themeColor="text1"/>
        </w:rPr>
        <w:t xml:space="preserve"> o</w:t>
      </w:r>
      <w:r w:rsidR="00D64AAF">
        <w:rPr>
          <w:color w:val="000000" w:themeColor="text1"/>
        </w:rPr>
        <w:t xml:space="preserve">n balance, I </w:t>
      </w:r>
      <w:r w:rsidR="003337FB">
        <w:rPr>
          <w:color w:val="000000" w:themeColor="text1"/>
        </w:rPr>
        <w:t>am satisfied the</w:t>
      </w:r>
      <w:r>
        <w:rPr>
          <w:color w:val="000000" w:themeColor="text1"/>
        </w:rPr>
        <w:t xml:space="preserve"> approved provider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61E66C49"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E18C20E" w14:textId="6FC65458" w:rsidR="006107BF" w:rsidRPr="00D509F3" w:rsidRDefault="006107BF" w:rsidP="00C35ED0">
            <w:pPr>
              <w:pStyle w:val="Heading3"/>
              <w:spacing w:before="120" w:after="0"/>
              <w:jc w:val="right"/>
              <w:outlineLvl w:val="2"/>
            </w:pPr>
            <w:r w:rsidRPr="00D509F3">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4BC06E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728E8">
        <w:rPr>
          <w:color w:val="FFFFFF" w:themeColor="background1"/>
          <w:sz w:val="36"/>
        </w:rPr>
        <w:t>CHSP</w:t>
      </w:r>
      <w:r w:rsidRPr="00162F6A">
        <w:rPr>
          <w:color w:val="FFFFFF" w:themeColor="background1"/>
          <w:sz w:val="36"/>
        </w:rPr>
        <w:tab/>
      </w:r>
      <w:r w:rsidR="00FD2302" w:rsidRPr="00304F14">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FD59BD6" w14:textId="65BEF54C" w:rsidR="004258F2" w:rsidRPr="00DF1484" w:rsidRDefault="004258F2" w:rsidP="00DF1484">
      <w:pPr>
        <w:rPr>
          <w:rFonts w:eastAsiaTheme="minorHAnsi"/>
          <w:color w:val="auto"/>
        </w:rPr>
      </w:pPr>
      <w:r w:rsidRPr="00DF1484">
        <w:rPr>
          <w:rFonts w:eastAsiaTheme="minorHAnsi"/>
          <w:color w:val="auto"/>
        </w:rPr>
        <w:t>The art</w:t>
      </w:r>
      <w:r w:rsidR="00DF1484">
        <w:rPr>
          <w:rFonts w:eastAsiaTheme="minorHAnsi"/>
          <w:color w:val="auto"/>
        </w:rPr>
        <w:t>s</w:t>
      </w:r>
      <w:r w:rsidRPr="00DF1484">
        <w:rPr>
          <w:rFonts w:eastAsiaTheme="minorHAnsi"/>
          <w:color w:val="auto"/>
        </w:rPr>
        <w:t xml:space="preserve"> program workforce is planned to enable the number and mix of facilitators to deliver the program.</w:t>
      </w:r>
      <w:r w:rsidR="008225C0" w:rsidRPr="00DF1484">
        <w:rPr>
          <w:rFonts w:eastAsiaTheme="minorHAnsi"/>
          <w:color w:val="auto"/>
        </w:rPr>
        <w:t xml:space="preserve"> Management advised the program is resourced appropriately. Whilst facilitators are part time they are provided with a schedule and generally allocated an ongoing role at the same supported residential service.</w:t>
      </w:r>
    </w:p>
    <w:p w14:paraId="678E5093" w14:textId="0259C6E3" w:rsidR="004258F2" w:rsidRPr="00DF1484" w:rsidRDefault="004258F2" w:rsidP="00DF1484">
      <w:pPr>
        <w:rPr>
          <w:rFonts w:eastAsiaTheme="minorHAnsi"/>
          <w:color w:val="auto"/>
        </w:rPr>
      </w:pPr>
      <w:r w:rsidRPr="00DF1484">
        <w:rPr>
          <w:rFonts w:eastAsiaTheme="minorHAnsi"/>
          <w:color w:val="auto"/>
        </w:rPr>
        <w:t>Consumers stated staff interactions are kind, caring and respectful</w:t>
      </w:r>
      <w:r w:rsidR="003374DB" w:rsidRPr="00DF1484">
        <w:rPr>
          <w:rFonts w:eastAsiaTheme="minorHAnsi"/>
          <w:color w:val="auto"/>
        </w:rPr>
        <w:t>. Consumers</w:t>
      </w:r>
      <w:r w:rsidRPr="00DF1484">
        <w:rPr>
          <w:rFonts w:eastAsiaTheme="minorHAnsi"/>
          <w:color w:val="auto"/>
        </w:rPr>
        <w:t xml:space="preserve"> were satisfied with the competency and knowledge of facilitators.</w:t>
      </w:r>
      <w:r w:rsidR="003A74CE" w:rsidRPr="00DF1484">
        <w:rPr>
          <w:rFonts w:eastAsiaTheme="minorHAnsi"/>
          <w:color w:val="auto"/>
        </w:rPr>
        <w:t xml:space="preserve"> Management advised all facilitators are artists and have relevant qualifications and experience.</w:t>
      </w:r>
    </w:p>
    <w:p w14:paraId="34CC3F7F" w14:textId="71AA0E49" w:rsidR="004258F2" w:rsidRPr="00DF1484" w:rsidRDefault="004258F2" w:rsidP="00DF1484">
      <w:pPr>
        <w:rPr>
          <w:rFonts w:eastAsiaTheme="minorHAnsi"/>
          <w:color w:val="auto"/>
        </w:rPr>
      </w:pPr>
      <w:r w:rsidRPr="00DF1484">
        <w:rPr>
          <w:rFonts w:eastAsiaTheme="minorHAnsi"/>
          <w:color w:val="auto"/>
        </w:rPr>
        <w:t>Consumers did not specifically comment about the monitoring and review of the performance of staff.</w:t>
      </w:r>
    </w:p>
    <w:p w14:paraId="23F30287" w14:textId="0DCF2952" w:rsidR="003A74CE" w:rsidRPr="005E3880" w:rsidRDefault="003A74CE" w:rsidP="005E3880">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B30003">
        <w:rPr>
          <w:rFonts w:eastAsiaTheme="minorHAnsi"/>
          <w:color w:val="auto"/>
        </w:rPr>
        <w:t xml:space="preserve">service is assessed as </w:t>
      </w:r>
      <w:r w:rsidRPr="00B30003">
        <w:rPr>
          <w:color w:val="auto"/>
        </w:rPr>
        <w:t xml:space="preserve">Compliant </w:t>
      </w:r>
      <w:r w:rsidRPr="00B30003">
        <w:rPr>
          <w:rFonts w:eastAsiaTheme="minorHAnsi"/>
          <w:color w:val="auto"/>
        </w:rPr>
        <w:t xml:space="preserve">as </w:t>
      </w:r>
      <w:r w:rsidR="005E3880">
        <w:rPr>
          <w:color w:val="auto"/>
        </w:rPr>
        <w:t>5</w:t>
      </w:r>
      <w:r w:rsidRPr="00B30003">
        <w:rPr>
          <w:rFonts w:eastAsiaTheme="minorHAnsi"/>
          <w:color w:val="auto"/>
        </w:rPr>
        <w:t xml:space="preserve"> of the </w:t>
      </w:r>
      <w:r w:rsidR="005E3880">
        <w:rPr>
          <w:rFonts w:eastAsiaTheme="minorHAnsi"/>
          <w:color w:val="auto"/>
        </w:rPr>
        <w:t>5</w:t>
      </w:r>
      <w:r w:rsidRPr="00B30003">
        <w:rPr>
          <w:rFonts w:eastAsiaTheme="minorHAnsi"/>
          <w:color w:val="auto"/>
        </w:rPr>
        <w:t xml:space="preserve"> specific requirements have been assessed as </w:t>
      </w:r>
      <w:r w:rsidRPr="00B30003">
        <w:rPr>
          <w:color w:val="auto"/>
        </w:rPr>
        <w:t>Compliant</w:t>
      </w:r>
      <w:r w:rsidRPr="00B30003">
        <w:rPr>
          <w:rFonts w:eastAsiaTheme="minorHAnsi"/>
          <w:color w:val="auto"/>
        </w:rPr>
        <w:t>.</w:t>
      </w:r>
    </w:p>
    <w:p w14:paraId="211C4391" w14:textId="13F6AC3E"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5E094239"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9230127" w14:textId="785712D2" w:rsidR="006107BF" w:rsidRPr="006107BF" w:rsidRDefault="006107BF" w:rsidP="00C35ED0">
            <w:pPr>
              <w:pStyle w:val="Heading3"/>
              <w:spacing w:before="120" w:after="0"/>
              <w:jc w:val="right"/>
              <w:outlineLvl w:val="2"/>
            </w:pPr>
            <w:r w:rsidRPr="00D509F3">
              <w:t>Compliant</w:t>
            </w:r>
          </w:p>
        </w:tc>
      </w:tr>
    </w:tbl>
    <w:p w14:paraId="409A71EE" w14:textId="7CB640F5" w:rsidR="006F1E3F" w:rsidRPr="00E728E8" w:rsidRDefault="00506F7F" w:rsidP="00E728E8">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E892DAB"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B65527D" w14:textId="76DBC64A" w:rsidR="006107BF" w:rsidRPr="006107BF" w:rsidRDefault="006107BF" w:rsidP="00C35ED0">
            <w:pPr>
              <w:pStyle w:val="Heading3"/>
              <w:spacing w:before="120" w:after="0"/>
              <w:jc w:val="right"/>
              <w:outlineLvl w:val="2"/>
            </w:pPr>
            <w:r w:rsidRPr="00D509F3">
              <w:t>Compliant</w:t>
            </w:r>
          </w:p>
        </w:tc>
      </w:tr>
    </w:tbl>
    <w:p w14:paraId="7906F4D3" w14:textId="2CBBAE4B" w:rsidR="006F1E3F" w:rsidRPr="00E728E8" w:rsidRDefault="00506F7F" w:rsidP="00E728E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2826F53C"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098F75C" w14:textId="00D2600A" w:rsidR="006107BF" w:rsidRPr="006107BF" w:rsidRDefault="006107BF" w:rsidP="00C35ED0">
            <w:pPr>
              <w:pStyle w:val="Heading3"/>
              <w:spacing w:before="120" w:after="0"/>
              <w:jc w:val="right"/>
              <w:outlineLvl w:val="2"/>
            </w:pPr>
            <w:r w:rsidRPr="00D509F3">
              <w:t>Compliant</w:t>
            </w:r>
          </w:p>
        </w:tc>
      </w:tr>
    </w:tbl>
    <w:p w14:paraId="74454E69" w14:textId="4079CA08" w:rsidR="006F1E3F" w:rsidRPr="00E728E8" w:rsidRDefault="00506F7F" w:rsidP="00E728E8">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1D476E1B"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D422A3A" w14:textId="09FB77D0" w:rsidR="006107BF" w:rsidRPr="00D509F3" w:rsidRDefault="006107BF" w:rsidP="00C35ED0">
            <w:pPr>
              <w:pStyle w:val="Heading3"/>
              <w:spacing w:before="120" w:after="0"/>
              <w:jc w:val="right"/>
              <w:outlineLvl w:val="2"/>
            </w:pPr>
            <w:r w:rsidRPr="00D509F3">
              <w:t>Compliant</w:t>
            </w:r>
          </w:p>
        </w:tc>
      </w:tr>
    </w:tbl>
    <w:p w14:paraId="665E0CF6" w14:textId="1BC712B2" w:rsidR="006F1E3F" w:rsidRPr="00E728E8" w:rsidRDefault="00506F7F" w:rsidP="00E728E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2C535BF2"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320F3F2" w14:textId="79544C0A" w:rsidR="006107BF" w:rsidRPr="006107BF" w:rsidRDefault="006107BF" w:rsidP="00C35ED0">
            <w:pPr>
              <w:pStyle w:val="Heading3"/>
              <w:spacing w:before="120" w:after="0"/>
              <w:jc w:val="right"/>
              <w:outlineLvl w:val="2"/>
            </w:pPr>
            <w:r w:rsidRPr="00D509F3">
              <w:t>Compliant</w:t>
            </w:r>
          </w:p>
        </w:tc>
      </w:tr>
    </w:tbl>
    <w:p w14:paraId="6080CEBA" w14:textId="4D06701E" w:rsidR="00506F7F" w:rsidRPr="00E728E8"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572DF828">
            <wp:simplePos x="0" y="0"/>
            <wp:positionH relativeFrom="margin">
              <wp:posOffset>-890905</wp:posOffset>
            </wp:positionH>
            <wp:positionV relativeFrom="paragraph">
              <wp:posOffset>-3810</wp:posOffset>
            </wp:positionV>
            <wp:extent cx="7623175" cy="12858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4" cy="128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7546A4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728E8">
        <w:rPr>
          <w:color w:val="FFFFFF" w:themeColor="background1"/>
          <w:sz w:val="36"/>
        </w:rPr>
        <w:t>CHSP</w:t>
      </w:r>
      <w:r w:rsidRPr="00162F6A">
        <w:rPr>
          <w:color w:val="FFFFFF" w:themeColor="background1"/>
          <w:sz w:val="36"/>
        </w:rPr>
        <w:tab/>
      </w:r>
      <w:r w:rsidR="00FD2302" w:rsidRPr="00083BD6">
        <w:rPr>
          <w:rFonts w:ascii="Arial" w:hAnsi="Arial"/>
          <w:bCs w:val="0"/>
          <w:iCs w:val="0"/>
          <w:color w:val="FFFFFF" w:themeColor="background1"/>
          <w:sz w:val="36"/>
          <w:szCs w:val="36"/>
        </w:rPr>
        <w:t>Not Compliant</w:t>
      </w:r>
      <w:r w:rsidRPr="00083BD6">
        <w:rPr>
          <w:color w:val="FFFFFF" w:themeColor="background1"/>
          <w:highlight w:val="yellow"/>
        </w:rPr>
        <w:br/>
      </w:r>
      <w:r w:rsidRPr="00162F6A">
        <w:rPr>
          <w:color w:val="FFFFFF" w:themeColor="background1"/>
          <w:sz w:val="36"/>
        </w:rPr>
        <w:tab/>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bookmarkStart w:id="8" w:name="_GoBack"/>
      <w:bookmarkEnd w:id="8"/>
    </w:p>
    <w:p w14:paraId="2CE9F994" w14:textId="4D9161CA" w:rsidR="007F5256" w:rsidRDefault="007F5256" w:rsidP="00427817">
      <w:pPr>
        <w:pStyle w:val="Heading2"/>
      </w:pPr>
      <w:r>
        <w:t>Assessment of Standard 8</w:t>
      </w:r>
    </w:p>
    <w:p w14:paraId="489F91F9" w14:textId="77777777" w:rsidR="00083BD6" w:rsidRPr="006311F6" w:rsidRDefault="00083BD6" w:rsidP="00083BD6">
      <w:pPr>
        <w:rPr>
          <w:rFonts w:eastAsia="Calibri"/>
          <w:color w:val="auto"/>
          <w:lang w:eastAsia="en-US"/>
        </w:rPr>
      </w:pPr>
      <w:r>
        <w:rPr>
          <w:rFonts w:eastAsia="Calibri"/>
          <w:color w:val="auto"/>
          <w:lang w:eastAsia="en-US"/>
        </w:rPr>
        <w:t>Consumer</w:t>
      </w:r>
      <w:r w:rsidRPr="006311F6">
        <w:rPr>
          <w:rFonts w:eastAsia="Calibri"/>
          <w:color w:val="auto"/>
          <w:lang w:eastAsia="en-US"/>
        </w:rPr>
        <w:t>s are encouraged to participate in the development, delivery and evaluation of the program.</w:t>
      </w:r>
    </w:p>
    <w:p w14:paraId="426243E4" w14:textId="57508A0E" w:rsidR="004364FD" w:rsidRDefault="00083BD6" w:rsidP="00083BD6">
      <w:pPr>
        <w:rPr>
          <w:rFonts w:eastAsia="Calibri"/>
          <w:color w:val="auto"/>
          <w:lang w:eastAsia="en-US"/>
        </w:rPr>
      </w:pPr>
      <w:r w:rsidRPr="00016EC2">
        <w:rPr>
          <w:rFonts w:eastAsia="Calibri"/>
          <w:color w:val="auto"/>
          <w:lang w:eastAsia="en-US"/>
        </w:rPr>
        <w:t>The organisation demonstrated that the organisations governing body promotes a culture of safe, inclusive and quality service and is accountable for its delivery.</w:t>
      </w:r>
      <w:r w:rsidR="00814A60">
        <w:rPr>
          <w:rFonts w:eastAsia="Calibri"/>
          <w:color w:val="auto"/>
          <w:lang w:eastAsia="en-US"/>
        </w:rPr>
        <w:t xml:space="preserve"> </w:t>
      </w:r>
      <w:r w:rsidRPr="00F63F60">
        <w:rPr>
          <w:rFonts w:eastAsia="Calibri"/>
          <w:color w:val="auto"/>
          <w:lang w:eastAsia="en-US"/>
        </w:rPr>
        <w:t xml:space="preserve">The organisation has governance systems in place for information management, continuous improvement, financial governance and workforce governance. </w:t>
      </w:r>
    </w:p>
    <w:p w14:paraId="58AC7C93" w14:textId="2827B301" w:rsidR="004364FD" w:rsidRPr="000B2AAE" w:rsidRDefault="004364FD" w:rsidP="004364FD">
      <w:pPr>
        <w:tabs>
          <w:tab w:val="right" w:pos="9026"/>
        </w:tabs>
        <w:rPr>
          <w:color w:val="FF0000"/>
        </w:rPr>
      </w:pPr>
      <w:r>
        <w:t xml:space="preserve">In relation to regulatory compliance, the Assessment Team identified </w:t>
      </w:r>
      <w:r w:rsidR="00AE66A1">
        <w:t xml:space="preserve">not all Board Members hold a current police check. </w:t>
      </w:r>
    </w:p>
    <w:p w14:paraId="06FBE274" w14:textId="160AE8B6" w:rsidR="004364FD" w:rsidRDefault="004364FD" w:rsidP="004364FD">
      <w:pPr>
        <w:tabs>
          <w:tab w:val="right" w:pos="9026"/>
        </w:tabs>
      </w:pPr>
      <w:r>
        <w:t xml:space="preserve">The Charter of Aged Care Rights is not routinely provided to consumers of the CHSP funded arts program. </w:t>
      </w:r>
    </w:p>
    <w:p w14:paraId="2AE7536F" w14:textId="2EDBE6BF" w:rsidR="004364FD" w:rsidRPr="004364FD" w:rsidRDefault="004364FD" w:rsidP="004364FD">
      <w:pPr>
        <w:rPr>
          <w:color w:val="000000" w:themeColor="text1"/>
        </w:rPr>
      </w:pPr>
      <w:r w:rsidRPr="001C0AEB">
        <w:rPr>
          <w:color w:val="000000" w:themeColor="text1"/>
        </w:rPr>
        <w:t>The Assessment Team identified the service does not have a risk management policy or procedure to guide staff. However, the service does have incident reporting processes for staff and management advised staff have completed trauma training which covers abuse and neglect of consumers.</w:t>
      </w:r>
    </w:p>
    <w:p w14:paraId="1C88E737" w14:textId="47DEBD60" w:rsidR="00E4382C" w:rsidRPr="004364FD" w:rsidRDefault="00E4382C" w:rsidP="00E4382C">
      <w:pPr>
        <w:rPr>
          <w:rFonts w:eastAsia="Calibri"/>
          <w:i/>
          <w:color w:val="000000" w:themeColor="text1"/>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Pr="00377B0B">
        <w:rPr>
          <w:rFonts w:eastAsiaTheme="minorHAnsi"/>
          <w:color w:val="0000FF"/>
        </w:rPr>
        <w:t xml:space="preserve"> </w:t>
      </w:r>
      <w:r w:rsidRPr="004364FD">
        <w:rPr>
          <w:rFonts w:eastAsiaTheme="minorHAnsi"/>
          <w:color w:val="000000" w:themeColor="text1"/>
        </w:rPr>
        <w:t xml:space="preserve">is assessed as </w:t>
      </w:r>
      <w:r w:rsidR="008938D0" w:rsidRPr="004364FD">
        <w:rPr>
          <w:color w:val="000000" w:themeColor="text1"/>
        </w:rPr>
        <w:t xml:space="preserve">Non-compliant </w:t>
      </w:r>
      <w:r w:rsidRPr="004364FD">
        <w:rPr>
          <w:rFonts w:eastAsiaTheme="minorHAnsi"/>
          <w:color w:val="000000" w:themeColor="text1"/>
        </w:rPr>
        <w:t xml:space="preserve">as </w:t>
      </w:r>
      <w:r w:rsidR="004D0E26">
        <w:rPr>
          <w:color w:val="000000" w:themeColor="text1"/>
        </w:rPr>
        <w:t xml:space="preserve">one of the </w:t>
      </w:r>
      <w:r w:rsidR="004D0E26">
        <w:rPr>
          <w:rFonts w:eastAsiaTheme="minorHAnsi"/>
          <w:color w:val="000000" w:themeColor="text1"/>
        </w:rPr>
        <w:t>R</w:t>
      </w:r>
      <w:r w:rsidRPr="004364FD">
        <w:rPr>
          <w:rFonts w:eastAsiaTheme="minorHAnsi"/>
          <w:color w:val="000000" w:themeColor="text1"/>
        </w:rPr>
        <w:t>equirements h</w:t>
      </w:r>
      <w:r w:rsidR="004D0E26">
        <w:rPr>
          <w:rFonts w:eastAsiaTheme="minorHAnsi"/>
          <w:color w:val="000000" w:themeColor="text1"/>
        </w:rPr>
        <w:t>as</w:t>
      </w:r>
      <w:r w:rsidRPr="004364FD">
        <w:rPr>
          <w:rFonts w:eastAsiaTheme="minorHAnsi"/>
          <w:color w:val="000000" w:themeColor="text1"/>
        </w:rPr>
        <w:t xml:space="preserve"> been assessed as </w:t>
      </w:r>
      <w:r w:rsidR="008938D0" w:rsidRPr="004364FD">
        <w:rPr>
          <w:color w:val="000000" w:themeColor="text1"/>
        </w:rPr>
        <w:t>Non-compliant</w:t>
      </w:r>
      <w:r w:rsidRPr="004364FD">
        <w:rPr>
          <w:rFonts w:eastAsiaTheme="minorHAnsi"/>
          <w:color w:val="000000" w:themeColor="text1"/>
        </w:rPr>
        <w:t>.</w:t>
      </w:r>
    </w:p>
    <w:p w14:paraId="2349E918" w14:textId="1DDF106D"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69D76254"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AE0195A" w14:textId="29D6C074" w:rsidR="006107BF" w:rsidRPr="006107BF" w:rsidRDefault="006107BF" w:rsidP="00C35ED0">
            <w:pPr>
              <w:pStyle w:val="Heading3"/>
              <w:spacing w:before="120" w:after="0"/>
              <w:jc w:val="right"/>
              <w:outlineLvl w:val="2"/>
            </w:pPr>
            <w:r w:rsidRPr="00D509F3">
              <w:t>Compliant</w:t>
            </w:r>
          </w:p>
        </w:tc>
      </w:tr>
    </w:tbl>
    <w:p w14:paraId="1FFB51A9" w14:textId="443662A6" w:rsidR="005170CA" w:rsidRPr="00E728E8"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18796A5F"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751E275" w14:textId="055E8119" w:rsidR="006107BF" w:rsidRPr="006107BF" w:rsidRDefault="006107BF" w:rsidP="00C35ED0">
            <w:pPr>
              <w:pStyle w:val="Heading3"/>
              <w:spacing w:before="120" w:after="0"/>
              <w:jc w:val="right"/>
              <w:outlineLvl w:val="2"/>
            </w:pPr>
            <w:r w:rsidRPr="00D509F3">
              <w:t>Compliant</w:t>
            </w:r>
          </w:p>
        </w:tc>
      </w:tr>
    </w:tbl>
    <w:p w14:paraId="0E9C0668" w14:textId="1395924D" w:rsidR="005170CA" w:rsidRPr="00E728E8"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57415551" w:rsidR="006107BF" w:rsidRPr="002B61BB" w:rsidRDefault="00DF713C"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40C7D806" w14:textId="401586D4" w:rsidR="006107BF" w:rsidRPr="006107BF" w:rsidRDefault="006107BF" w:rsidP="00C35ED0">
            <w:pPr>
              <w:pStyle w:val="Heading3"/>
              <w:spacing w:before="120" w:after="0"/>
              <w:jc w:val="right"/>
              <w:outlineLvl w:val="2"/>
            </w:pPr>
            <w:r w:rsidRPr="00D509F3">
              <w:t>Not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4AEB2AA5" w14:textId="76B8210F" w:rsidR="009F25B1" w:rsidRDefault="00BB4089" w:rsidP="00B76A21">
      <w:pPr>
        <w:tabs>
          <w:tab w:val="right" w:pos="9026"/>
        </w:tabs>
      </w:pPr>
      <w:r>
        <w:t xml:space="preserve">The Assessment Team </w:t>
      </w:r>
      <w:r w:rsidR="00EE0087">
        <w:t>noted</w:t>
      </w:r>
      <w:r>
        <w:t xml:space="preserve"> </w:t>
      </w:r>
      <w:r w:rsidR="00EB21BF">
        <w:t xml:space="preserve">some </w:t>
      </w:r>
      <w:r w:rsidR="00EE0087">
        <w:t>gaps</w:t>
      </w:r>
      <w:r w:rsidR="00EB21BF">
        <w:t xml:space="preserve"> in </w:t>
      </w:r>
      <w:r w:rsidR="004B234C">
        <w:t xml:space="preserve">information </w:t>
      </w:r>
      <w:r w:rsidR="00EB21BF">
        <w:t xml:space="preserve">management, </w:t>
      </w:r>
      <w:r w:rsidR="00EE0087">
        <w:t xml:space="preserve">in its response the </w:t>
      </w:r>
      <w:r w:rsidR="00EB21BF">
        <w:t xml:space="preserve">approved provider </w:t>
      </w:r>
      <w:r w:rsidR="00EE0087">
        <w:t>submitted fur</w:t>
      </w:r>
      <w:r w:rsidR="00DD1EB1">
        <w:t>ther information</w:t>
      </w:r>
      <w:r w:rsidR="00D74AF7">
        <w:t xml:space="preserve"> to </w:t>
      </w:r>
      <w:r w:rsidR="00DD1EB1">
        <w:t xml:space="preserve">demonstrate information management systems are in place. </w:t>
      </w:r>
    </w:p>
    <w:p w14:paraId="30679974" w14:textId="5DEA7871" w:rsidR="00542EFE" w:rsidRDefault="00542EFE" w:rsidP="00542EFE">
      <w:pPr>
        <w:tabs>
          <w:tab w:val="right" w:pos="9026"/>
        </w:tabs>
      </w:pPr>
      <w:r>
        <w:t xml:space="preserve">Following the quality audit, the approved provider advised they have developed a memorandum of understanding between themselves and </w:t>
      </w:r>
      <w:r w:rsidR="004322C9">
        <w:t xml:space="preserve">the </w:t>
      </w:r>
      <w:r>
        <w:t xml:space="preserve">supported residential services </w:t>
      </w:r>
      <w:r w:rsidR="00DB6C66">
        <w:t xml:space="preserve">at </w:t>
      </w:r>
      <w:r w:rsidR="004322C9">
        <w:t xml:space="preserve">which they </w:t>
      </w:r>
      <w:r w:rsidR="00DB6C66">
        <w:t xml:space="preserve">provide the arts program. This clearly outlines </w:t>
      </w:r>
      <w:r w:rsidR="00D74AF7">
        <w:t>roles and responsibilities</w:t>
      </w:r>
      <w:r w:rsidR="00DB6C66">
        <w:t xml:space="preserve"> of both parties. </w:t>
      </w:r>
    </w:p>
    <w:p w14:paraId="0C8DDD64" w14:textId="032638EC" w:rsidR="002929AF" w:rsidRDefault="00D13D4E" w:rsidP="002929AF">
      <w:bookmarkStart w:id="9" w:name="_Hlk105659653"/>
      <w:r>
        <w:t>In relation to regulatory compliance, the Assessment Team identified some members of the Board do not have a current police c</w:t>
      </w:r>
      <w:r w:rsidR="00806144">
        <w:t>learance</w:t>
      </w:r>
      <w:r w:rsidR="002929AF">
        <w:t xml:space="preserve">, the approved provider’s </w:t>
      </w:r>
      <w:r w:rsidR="00806144">
        <w:t xml:space="preserve">response </w:t>
      </w:r>
      <w:r w:rsidR="000C4562">
        <w:t xml:space="preserve">accepts this is the case. </w:t>
      </w:r>
    </w:p>
    <w:p w14:paraId="0DB836FE" w14:textId="2FFA2A71" w:rsidR="004322C9" w:rsidRPr="00B13247" w:rsidRDefault="002E65FB" w:rsidP="002929AF">
      <w:pPr>
        <w:rPr>
          <w:color w:val="000000" w:themeColor="text1"/>
        </w:rPr>
      </w:pPr>
      <w:r>
        <w:rPr>
          <w:color w:val="000000" w:themeColor="text1"/>
        </w:rPr>
        <w:t xml:space="preserve">Based on the </w:t>
      </w:r>
      <w:r w:rsidR="005C3AA3">
        <w:rPr>
          <w:color w:val="000000" w:themeColor="text1"/>
        </w:rPr>
        <w:t>evidence</w:t>
      </w:r>
      <w:r>
        <w:rPr>
          <w:color w:val="000000" w:themeColor="text1"/>
        </w:rPr>
        <w:t xml:space="preserve"> (summarised above) the approved provider does not comply with this Requirement as it has failed to comply with </w:t>
      </w:r>
      <w:r w:rsidR="00965BCB">
        <w:rPr>
          <w:color w:val="000000" w:themeColor="text1"/>
        </w:rPr>
        <w:t>sub Requirement (v</w:t>
      </w:r>
      <w:r>
        <w:rPr>
          <w:color w:val="000000" w:themeColor="text1"/>
        </w:rPr>
        <w:t>)</w:t>
      </w:r>
      <w:r w:rsidR="00806144">
        <w:rPr>
          <w:color w:val="000000" w:themeColor="text1"/>
        </w:rPr>
        <w:t xml:space="preserve"> in relation to police clearances.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0AEB" w14:paraId="0D95BF59" w14:textId="77777777" w:rsidTr="006107BF">
        <w:tc>
          <w:tcPr>
            <w:tcW w:w="4531" w:type="dxa"/>
            <w:shd w:val="clear" w:color="auto" w:fill="E7E6E6" w:themeFill="background2"/>
          </w:tcPr>
          <w:bookmarkEnd w:id="9"/>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0937BB25" w:rsidR="006107BF" w:rsidRPr="002B61BB" w:rsidRDefault="001C0AEB"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4A4D2BCA" w14:textId="0459DCD0" w:rsidR="006107BF" w:rsidRPr="00D509F3" w:rsidRDefault="006107BF" w:rsidP="00C35ED0">
            <w:pPr>
              <w:pStyle w:val="Heading3"/>
              <w:spacing w:before="120" w:after="0"/>
              <w:jc w:val="right"/>
              <w:outlineLvl w:val="2"/>
            </w:pPr>
            <w:r w:rsidRPr="00D509F3">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1D6C5142" w:rsidR="005170CA" w:rsidRPr="001C0AEB" w:rsidRDefault="00665ACF" w:rsidP="00F21656">
      <w:pPr>
        <w:rPr>
          <w:color w:val="000000" w:themeColor="text1"/>
        </w:rPr>
      </w:pPr>
      <w:bookmarkStart w:id="10" w:name="_Hlk105659696"/>
      <w:r w:rsidRPr="001C0AEB">
        <w:rPr>
          <w:color w:val="000000" w:themeColor="text1"/>
        </w:rPr>
        <w:t>The Assessment Team</w:t>
      </w:r>
      <w:r w:rsidR="003D391E" w:rsidRPr="001C0AEB">
        <w:rPr>
          <w:color w:val="000000" w:themeColor="text1"/>
        </w:rPr>
        <w:t xml:space="preserve"> identified the service does not have a risk management policy</w:t>
      </w:r>
      <w:r w:rsidR="006C29AE" w:rsidRPr="001C0AEB">
        <w:rPr>
          <w:color w:val="000000" w:themeColor="text1"/>
        </w:rPr>
        <w:t xml:space="preserve"> or procedure to guide staff. </w:t>
      </w:r>
      <w:r w:rsidR="00067544" w:rsidRPr="001C0AEB">
        <w:rPr>
          <w:color w:val="000000" w:themeColor="text1"/>
        </w:rPr>
        <w:t xml:space="preserve">However, the service does have incident reporting processes </w:t>
      </w:r>
      <w:r w:rsidR="006C29AE" w:rsidRPr="001C0AEB">
        <w:rPr>
          <w:color w:val="000000" w:themeColor="text1"/>
        </w:rPr>
        <w:t>for</w:t>
      </w:r>
      <w:r w:rsidR="00067544" w:rsidRPr="001C0AEB">
        <w:rPr>
          <w:color w:val="000000" w:themeColor="text1"/>
        </w:rPr>
        <w:t xml:space="preserve"> staff </w:t>
      </w:r>
      <w:r w:rsidR="00722598" w:rsidRPr="001C0AEB">
        <w:rPr>
          <w:color w:val="000000" w:themeColor="text1"/>
        </w:rPr>
        <w:t>and management advised staff</w:t>
      </w:r>
      <w:r w:rsidR="00AA2B2A" w:rsidRPr="001C0AEB">
        <w:rPr>
          <w:color w:val="000000" w:themeColor="text1"/>
        </w:rPr>
        <w:t xml:space="preserve"> </w:t>
      </w:r>
      <w:proofErr w:type="gramStart"/>
      <w:r w:rsidR="00AA2B2A" w:rsidRPr="001C0AEB">
        <w:rPr>
          <w:color w:val="000000" w:themeColor="text1"/>
        </w:rPr>
        <w:t>have</w:t>
      </w:r>
      <w:proofErr w:type="gramEnd"/>
      <w:r w:rsidR="00AA2B2A" w:rsidRPr="001C0AEB">
        <w:rPr>
          <w:color w:val="000000" w:themeColor="text1"/>
        </w:rPr>
        <w:t xml:space="preserve"> completed trauma training which covers abuse and neglect of consumers.</w:t>
      </w:r>
    </w:p>
    <w:bookmarkEnd w:id="10"/>
    <w:p w14:paraId="60F1FA57" w14:textId="6BDEDB0E" w:rsidR="00665ACF" w:rsidRPr="001C0AEB" w:rsidRDefault="005626FB" w:rsidP="00F21656">
      <w:pPr>
        <w:rPr>
          <w:color w:val="000000" w:themeColor="text1"/>
        </w:rPr>
      </w:pPr>
      <w:r>
        <w:rPr>
          <w:color w:val="000000" w:themeColor="text1"/>
        </w:rPr>
        <w:t xml:space="preserve">Based </w:t>
      </w:r>
      <w:r w:rsidR="00C05C5C">
        <w:rPr>
          <w:color w:val="000000" w:themeColor="text1"/>
        </w:rPr>
        <w:t>o</w:t>
      </w:r>
      <w:r>
        <w:rPr>
          <w:color w:val="000000" w:themeColor="text1"/>
        </w:rPr>
        <w:t>n the evidence (summarised above) I find</w:t>
      </w:r>
      <w:r w:rsidR="004D0E26">
        <w:rPr>
          <w:color w:val="000000" w:themeColor="text1"/>
        </w:rPr>
        <w:t xml:space="preserve">, on balance, </w:t>
      </w:r>
      <w:r>
        <w:rPr>
          <w:color w:val="000000" w:themeColor="text1"/>
        </w:rPr>
        <w:t xml:space="preserve">the </w:t>
      </w:r>
      <w:r w:rsidR="00C05C5C">
        <w:rPr>
          <w:color w:val="000000" w:themeColor="text1"/>
        </w:rPr>
        <w:t>approved provider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B6FFF50" w:rsidR="006107BF" w:rsidRPr="002B61BB" w:rsidRDefault="00E728E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B4209A3" w14:textId="086ABFCC" w:rsidR="006107BF" w:rsidRPr="006107BF" w:rsidRDefault="00E728E8" w:rsidP="00C35ED0">
            <w:pPr>
              <w:pStyle w:val="Heading3"/>
              <w:spacing w:before="120" w:after="0"/>
              <w:jc w:val="right"/>
              <w:outlineLvl w:val="2"/>
            </w:pPr>
            <w: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18D147AF" w14:textId="297A41C1" w:rsidR="005F298E" w:rsidRPr="005F298E" w:rsidRDefault="00224CC2" w:rsidP="00224CC2">
      <w:pPr>
        <w:rPr>
          <w:b/>
        </w:rPr>
      </w:pPr>
      <w:r w:rsidRPr="005F298E">
        <w:rPr>
          <w:b/>
        </w:rPr>
        <w:t>Standard 8</w:t>
      </w:r>
      <w:r w:rsidR="00D34364">
        <w:rPr>
          <w:b/>
        </w:rPr>
        <w:t xml:space="preserve"> Requirement </w:t>
      </w:r>
      <w:r w:rsidR="00D34364" w:rsidRPr="00D34364">
        <w:rPr>
          <w:b/>
        </w:rPr>
        <w:t>8(3)(c)</w:t>
      </w:r>
      <w:r w:rsidR="00F66275">
        <w:rPr>
          <w:b/>
        </w:rPr>
        <w:t>(v)</w:t>
      </w:r>
    </w:p>
    <w:p w14:paraId="36CF9536" w14:textId="76BE1DE9" w:rsidR="00224CC2" w:rsidRPr="008D114F" w:rsidRDefault="00224CC2" w:rsidP="00D34364">
      <w:pPr>
        <w:pStyle w:val="ListParagraph"/>
        <w:numPr>
          <w:ilvl w:val="0"/>
          <w:numId w:val="42"/>
        </w:numPr>
      </w:pPr>
      <w:r w:rsidRPr="005F298E">
        <w:t xml:space="preserve">Effective organisation wide governance systems relating to </w:t>
      </w:r>
      <w:r w:rsidRPr="008D114F">
        <w:t>regulatory compliance</w:t>
      </w:r>
    </w:p>
    <w:sectPr w:rsidR="00224CC2" w:rsidRPr="008D114F"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8327" w14:textId="77777777" w:rsidR="00D509F3" w:rsidRDefault="00D509F3" w:rsidP="00603E0E">
      <w:pPr>
        <w:spacing w:after="0" w:line="240" w:lineRule="auto"/>
      </w:pPr>
      <w:r>
        <w:separator/>
      </w:r>
    </w:p>
  </w:endnote>
  <w:endnote w:type="continuationSeparator" w:id="0">
    <w:p w14:paraId="7903DD72" w14:textId="77777777" w:rsidR="00D509F3" w:rsidRDefault="00D509F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509F3" w:rsidRPr="009A1F1B" w:rsidRDefault="00D509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49B3ECB" w:rsidR="00D509F3" w:rsidRPr="00F57DC6" w:rsidRDefault="00D509F3"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151809">
      <w:rPr>
        <w:sz w:val="16"/>
        <w:szCs w:val="16"/>
      </w:rPr>
      <w:t>Arts Access Victoria</w:t>
    </w:r>
    <w:r w:rsidRPr="00F57DC6">
      <w:rPr>
        <w:rFonts w:eastAsia="Calibri" w:cs="Times New Roman"/>
        <w:color w:val="auto"/>
        <w:sz w:val="16"/>
        <w:szCs w:val="16"/>
        <w:lang w:eastAsia="en-US"/>
      </w:rPr>
      <w:tab/>
      <w:t>RPT-OPS-0044 v1.0</w:t>
    </w:r>
  </w:p>
  <w:p w14:paraId="44B7837D" w14:textId="7831F68A" w:rsidR="00D509F3" w:rsidRPr="00C72FFB" w:rsidRDefault="00D509F3"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509F3" w:rsidRPr="009A1F1B" w:rsidRDefault="00D509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509F3" w:rsidRPr="00C72FFB" w:rsidRDefault="00D509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509F3" w:rsidRPr="00A3716D" w:rsidRDefault="00D509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DBD55" w14:textId="77777777" w:rsidR="00D509F3" w:rsidRDefault="00D509F3" w:rsidP="00603E0E">
      <w:pPr>
        <w:spacing w:after="0" w:line="240" w:lineRule="auto"/>
      </w:pPr>
      <w:r>
        <w:separator/>
      </w:r>
    </w:p>
  </w:footnote>
  <w:footnote w:type="continuationSeparator" w:id="0">
    <w:p w14:paraId="06EEED65" w14:textId="77777777" w:rsidR="00D509F3" w:rsidRDefault="00D509F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509F3" w:rsidRDefault="00D509F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509F3" w:rsidRDefault="00D509F3"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509F3" w:rsidRDefault="00D509F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509F3" w:rsidRDefault="00D509F3"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509F3" w:rsidRDefault="00D509F3"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509F3" w:rsidRDefault="00D509F3"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509F3" w:rsidRDefault="00D509F3"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509F3" w:rsidRDefault="00D509F3"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509F3" w:rsidRDefault="00D509F3"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509F3" w:rsidRDefault="00D509F3"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509F3" w:rsidRDefault="00D509F3"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E71954"/>
    <w:multiLevelType w:val="hybridMultilevel"/>
    <w:tmpl w:val="CFEE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044B3"/>
    <w:multiLevelType w:val="hybridMultilevel"/>
    <w:tmpl w:val="77D8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54314"/>
    <w:multiLevelType w:val="hybridMultilevel"/>
    <w:tmpl w:val="4C5C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6"/>
  </w:num>
  <w:num w:numId="4">
    <w:abstractNumId w:val="39"/>
  </w:num>
  <w:num w:numId="5">
    <w:abstractNumId w:val="27"/>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8"/>
  </w:num>
  <w:num w:numId="13">
    <w:abstractNumId w:val="29"/>
  </w:num>
  <w:num w:numId="14">
    <w:abstractNumId w:val="31"/>
  </w:num>
  <w:num w:numId="15">
    <w:abstractNumId w:val="23"/>
  </w:num>
  <w:num w:numId="16">
    <w:abstractNumId w:val="9"/>
  </w:num>
  <w:num w:numId="17">
    <w:abstractNumId w:val="33"/>
  </w:num>
  <w:num w:numId="18">
    <w:abstractNumId w:val="30"/>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19"/>
  </w:num>
  <w:num w:numId="41">
    <w:abstractNumId w:val="26"/>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17DA2"/>
    <w:rsid w:val="00021012"/>
    <w:rsid w:val="0002159D"/>
    <w:rsid w:val="00021723"/>
    <w:rsid w:val="0002231E"/>
    <w:rsid w:val="00024562"/>
    <w:rsid w:val="00026DB1"/>
    <w:rsid w:val="000276C6"/>
    <w:rsid w:val="000307FA"/>
    <w:rsid w:val="000324DD"/>
    <w:rsid w:val="00032B17"/>
    <w:rsid w:val="00034D63"/>
    <w:rsid w:val="00034EF1"/>
    <w:rsid w:val="00035F9A"/>
    <w:rsid w:val="00037D3E"/>
    <w:rsid w:val="000403EC"/>
    <w:rsid w:val="00042862"/>
    <w:rsid w:val="0004322A"/>
    <w:rsid w:val="00044906"/>
    <w:rsid w:val="0004490E"/>
    <w:rsid w:val="00051B08"/>
    <w:rsid w:val="000547CF"/>
    <w:rsid w:val="00062F7F"/>
    <w:rsid w:val="00066986"/>
    <w:rsid w:val="00066D9A"/>
    <w:rsid w:val="00067544"/>
    <w:rsid w:val="00071C01"/>
    <w:rsid w:val="000735F0"/>
    <w:rsid w:val="00074161"/>
    <w:rsid w:val="00074A9E"/>
    <w:rsid w:val="00077B08"/>
    <w:rsid w:val="00077B9F"/>
    <w:rsid w:val="000802B8"/>
    <w:rsid w:val="00081445"/>
    <w:rsid w:val="00083A2A"/>
    <w:rsid w:val="00083BD6"/>
    <w:rsid w:val="00083E54"/>
    <w:rsid w:val="00086D77"/>
    <w:rsid w:val="000879A0"/>
    <w:rsid w:val="0009428C"/>
    <w:rsid w:val="000948F6"/>
    <w:rsid w:val="00094BA4"/>
    <w:rsid w:val="00095BC8"/>
    <w:rsid w:val="00095C0E"/>
    <w:rsid w:val="00095CD4"/>
    <w:rsid w:val="000964BC"/>
    <w:rsid w:val="000968FB"/>
    <w:rsid w:val="0009745E"/>
    <w:rsid w:val="000A072F"/>
    <w:rsid w:val="000A0AFB"/>
    <w:rsid w:val="000A3A73"/>
    <w:rsid w:val="000A6181"/>
    <w:rsid w:val="000A6E2B"/>
    <w:rsid w:val="000B0841"/>
    <w:rsid w:val="000B1342"/>
    <w:rsid w:val="000B28E7"/>
    <w:rsid w:val="000B2AAE"/>
    <w:rsid w:val="000C0395"/>
    <w:rsid w:val="000C064F"/>
    <w:rsid w:val="000C4562"/>
    <w:rsid w:val="000D4EB7"/>
    <w:rsid w:val="000E1859"/>
    <w:rsid w:val="000E654D"/>
    <w:rsid w:val="000F01D0"/>
    <w:rsid w:val="000F0A8B"/>
    <w:rsid w:val="000F6AB2"/>
    <w:rsid w:val="000F6EBE"/>
    <w:rsid w:val="00100FC0"/>
    <w:rsid w:val="0010469B"/>
    <w:rsid w:val="001064AB"/>
    <w:rsid w:val="00106C3D"/>
    <w:rsid w:val="00111BAB"/>
    <w:rsid w:val="00112876"/>
    <w:rsid w:val="00114B51"/>
    <w:rsid w:val="00115DD9"/>
    <w:rsid w:val="00120299"/>
    <w:rsid w:val="001237C3"/>
    <w:rsid w:val="00123AEF"/>
    <w:rsid w:val="00130077"/>
    <w:rsid w:val="0013014D"/>
    <w:rsid w:val="0013147D"/>
    <w:rsid w:val="001315E3"/>
    <w:rsid w:val="0013259D"/>
    <w:rsid w:val="001347F9"/>
    <w:rsid w:val="0014107C"/>
    <w:rsid w:val="001416E6"/>
    <w:rsid w:val="001427C5"/>
    <w:rsid w:val="00142B61"/>
    <w:rsid w:val="00142B8D"/>
    <w:rsid w:val="001476F1"/>
    <w:rsid w:val="00147A25"/>
    <w:rsid w:val="00151809"/>
    <w:rsid w:val="00152896"/>
    <w:rsid w:val="00153251"/>
    <w:rsid w:val="00154403"/>
    <w:rsid w:val="001550BA"/>
    <w:rsid w:val="001602C9"/>
    <w:rsid w:val="00161103"/>
    <w:rsid w:val="00162F6A"/>
    <w:rsid w:val="00167295"/>
    <w:rsid w:val="00172FB7"/>
    <w:rsid w:val="00173F30"/>
    <w:rsid w:val="0017549A"/>
    <w:rsid w:val="00175740"/>
    <w:rsid w:val="00176254"/>
    <w:rsid w:val="00183B05"/>
    <w:rsid w:val="00185147"/>
    <w:rsid w:val="001855AA"/>
    <w:rsid w:val="00185759"/>
    <w:rsid w:val="00187E1F"/>
    <w:rsid w:val="00190377"/>
    <w:rsid w:val="00192B49"/>
    <w:rsid w:val="001930D2"/>
    <w:rsid w:val="001966C2"/>
    <w:rsid w:val="001A14C5"/>
    <w:rsid w:val="001A2014"/>
    <w:rsid w:val="001A2FEF"/>
    <w:rsid w:val="001A60B9"/>
    <w:rsid w:val="001B2A8D"/>
    <w:rsid w:val="001B35A5"/>
    <w:rsid w:val="001B3DE8"/>
    <w:rsid w:val="001B5EB5"/>
    <w:rsid w:val="001C0AEB"/>
    <w:rsid w:val="001C1A2A"/>
    <w:rsid w:val="001C294D"/>
    <w:rsid w:val="001C2F20"/>
    <w:rsid w:val="001C30A7"/>
    <w:rsid w:val="001C6B7D"/>
    <w:rsid w:val="001D156F"/>
    <w:rsid w:val="001D78CE"/>
    <w:rsid w:val="001E009F"/>
    <w:rsid w:val="001E04EA"/>
    <w:rsid w:val="001E23D8"/>
    <w:rsid w:val="001E5E4A"/>
    <w:rsid w:val="001E6954"/>
    <w:rsid w:val="001F04F4"/>
    <w:rsid w:val="001F27B2"/>
    <w:rsid w:val="001F331A"/>
    <w:rsid w:val="001F461C"/>
    <w:rsid w:val="001F6986"/>
    <w:rsid w:val="00202EBF"/>
    <w:rsid w:val="00211334"/>
    <w:rsid w:val="0021202A"/>
    <w:rsid w:val="00215FC3"/>
    <w:rsid w:val="00216C55"/>
    <w:rsid w:val="002173AB"/>
    <w:rsid w:val="00222277"/>
    <w:rsid w:val="00224A29"/>
    <w:rsid w:val="00224CC2"/>
    <w:rsid w:val="00225032"/>
    <w:rsid w:val="00225F08"/>
    <w:rsid w:val="0022788A"/>
    <w:rsid w:val="00230946"/>
    <w:rsid w:val="00231231"/>
    <w:rsid w:val="00232380"/>
    <w:rsid w:val="00233F58"/>
    <w:rsid w:val="00241894"/>
    <w:rsid w:val="00244E59"/>
    <w:rsid w:val="0024612B"/>
    <w:rsid w:val="00246B90"/>
    <w:rsid w:val="00251043"/>
    <w:rsid w:val="002525F8"/>
    <w:rsid w:val="00256B76"/>
    <w:rsid w:val="00275639"/>
    <w:rsid w:val="00276215"/>
    <w:rsid w:val="00282417"/>
    <w:rsid w:val="0028516B"/>
    <w:rsid w:val="0028558A"/>
    <w:rsid w:val="00285F6D"/>
    <w:rsid w:val="00286492"/>
    <w:rsid w:val="0028698C"/>
    <w:rsid w:val="00290EA4"/>
    <w:rsid w:val="00292117"/>
    <w:rsid w:val="002929AF"/>
    <w:rsid w:val="00294A7A"/>
    <w:rsid w:val="002A32AC"/>
    <w:rsid w:val="002A59F6"/>
    <w:rsid w:val="002B4A64"/>
    <w:rsid w:val="002B4C72"/>
    <w:rsid w:val="002B4DED"/>
    <w:rsid w:val="002B7F5E"/>
    <w:rsid w:val="002C0C2A"/>
    <w:rsid w:val="002C0E22"/>
    <w:rsid w:val="002C1EF5"/>
    <w:rsid w:val="002C55C5"/>
    <w:rsid w:val="002D2015"/>
    <w:rsid w:val="002D296D"/>
    <w:rsid w:val="002D7009"/>
    <w:rsid w:val="002E12E9"/>
    <w:rsid w:val="002E2945"/>
    <w:rsid w:val="002E56D4"/>
    <w:rsid w:val="002E65FB"/>
    <w:rsid w:val="002F37EE"/>
    <w:rsid w:val="002F478A"/>
    <w:rsid w:val="00300516"/>
    <w:rsid w:val="0030134A"/>
    <w:rsid w:val="00301877"/>
    <w:rsid w:val="0030214E"/>
    <w:rsid w:val="00303085"/>
    <w:rsid w:val="00304F14"/>
    <w:rsid w:val="003054D4"/>
    <w:rsid w:val="00306FAC"/>
    <w:rsid w:val="00314A89"/>
    <w:rsid w:val="00314FF7"/>
    <w:rsid w:val="00315732"/>
    <w:rsid w:val="00320838"/>
    <w:rsid w:val="00323456"/>
    <w:rsid w:val="003263D2"/>
    <w:rsid w:val="00326C88"/>
    <w:rsid w:val="003337FB"/>
    <w:rsid w:val="0033519D"/>
    <w:rsid w:val="003361BC"/>
    <w:rsid w:val="003374DB"/>
    <w:rsid w:val="003403CC"/>
    <w:rsid w:val="00341322"/>
    <w:rsid w:val="00341469"/>
    <w:rsid w:val="00341F6E"/>
    <w:rsid w:val="00342607"/>
    <w:rsid w:val="00347D1A"/>
    <w:rsid w:val="0035191E"/>
    <w:rsid w:val="003521CE"/>
    <w:rsid w:val="00353847"/>
    <w:rsid w:val="00355136"/>
    <w:rsid w:val="003625CE"/>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07A5"/>
    <w:rsid w:val="003A31D9"/>
    <w:rsid w:val="003A5F62"/>
    <w:rsid w:val="003A74CE"/>
    <w:rsid w:val="003A7FC8"/>
    <w:rsid w:val="003B17E9"/>
    <w:rsid w:val="003B298A"/>
    <w:rsid w:val="003B2ECD"/>
    <w:rsid w:val="003B4315"/>
    <w:rsid w:val="003C2A9C"/>
    <w:rsid w:val="003C3987"/>
    <w:rsid w:val="003C68A9"/>
    <w:rsid w:val="003C6D25"/>
    <w:rsid w:val="003C6EC2"/>
    <w:rsid w:val="003D09CD"/>
    <w:rsid w:val="003D1638"/>
    <w:rsid w:val="003D1D4E"/>
    <w:rsid w:val="003D391E"/>
    <w:rsid w:val="003D4190"/>
    <w:rsid w:val="003D46EA"/>
    <w:rsid w:val="003D58C2"/>
    <w:rsid w:val="003D6318"/>
    <w:rsid w:val="003D6A87"/>
    <w:rsid w:val="003E2DA5"/>
    <w:rsid w:val="003E3197"/>
    <w:rsid w:val="003E33E2"/>
    <w:rsid w:val="003E4B5F"/>
    <w:rsid w:val="003E4C53"/>
    <w:rsid w:val="003E7947"/>
    <w:rsid w:val="003E7CB6"/>
    <w:rsid w:val="003F3F89"/>
    <w:rsid w:val="003F54AC"/>
    <w:rsid w:val="003F5725"/>
    <w:rsid w:val="00405075"/>
    <w:rsid w:val="00406E69"/>
    <w:rsid w:val="00416B05"/>
    <w:rsid w:val="00420EFF"/>
    <w:rsid w:val="004258F2"/>
    <w:rsid w:val="00425A98"/>
    <w:rsid w:val="00427817"/>
    <w:rsid w:val="004322C9"/>
    <w:rsid w:val="00434C42"/>
    <w:rsid w:val="004356A1"/>
    <w:rsid w:val="00435BD1"/>
    <w:rsid w:val="004364FD"/>
    <w:rsid w:val="00443B18"/>
    <w:rsid w:val="004442C1"/>
    <w:rsid w:val="0045103F"/>
    <w:rsid w:val="00451A6D"/>
    <w:rsid w:val="00456176"/>
    <w:rsid w:val="00457879"/>
    <w:rsid w:val="0046343A"/>
    <w:rsid w:val="00463CDE"/>
    <w:rsid w:val="00463EF3"/>
    <w:rsid w:val="004657E1"/>
    <w:rsid w:val="00467CAD"/>
    <w:rsid w:val="00472199"/>
    <w:rsid w:val="00472516"/>
    <w:rsid w:val="00475035"/>
    <w:rsid w:val="00476569"/>
    <w:rsid w:val="00476B2F"/>
    <w:rsid w:val="004776F9"/>
    <w:rsid w:val="00480318"/>
    <w:rsid w:val="004824C2"/>
    <w:rsid w:val="004827DA"/>
    <w:rsid w:val="004867B3"/>
    <w:rsid w:val="004868F1"/>
    <w:rsid w:val="00487904"/>
    <w:rsid w:val="00493E61"/>
    <w:rsid w:val="004942F9"/>
    <w:rsid w:val="00494E00"/>
    <w:rsid w:val="00494E23"/>
    <w:rsid w:val="0049536F"/>
    <w:rsid w:val="004977AE"/>
    <w:rsid w:val="00497C42"/>
    <w:rsid w:val="004A0CD0"/>
    <w:rsid w:val="004A20A3"/>
    <w:rsid w:val="004A21F0"/>
    <w:rsid w:val="004A50BE"/>
    <w:rsid w:val="004A6166"/>
    <w:rsid w:val="004A6FE4"/>
    <w:rsid w:val="004B234C"/>
    <w:rsid w:val="004B2CA5"/>
    <w:rsid w:val="004B33E7"/>
    <w:rsid w:val="004B3BE6"/>
    <w:rsid w:val="004C21B2"/>
    <w:rsid w:val="004C55D8"/>
    <w:rsid w:val="004C76AC"/>
    <w:rsid w:val="004D0E26"/>
    <w:rsid w:val="004D6DC8"/>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6CB"/>
    <w:rsid w:val="005257CA"/>
    <w:rsid w:val="00525D41"/>
    <w:rsid w:val="0052606E"/>
    <w:rsid w:val="00526E8F"/>
    <w:rsid w:val="00531050"/>
    <w:rsid w:val="00531864"/>
    <w:rsid w:val="00532705"/>
    <w:rsid w:val="00533A1A"/>
    <w:rsid w:val="00534120"/>
    <w:rsid w:val="00537359"/>
    <w:rsid w:val="005378A2"/>
    <w:rsid w:val="00540A5B"/>
    <w:rsid w:val="00542EFE"/>
    <w:rsid w:val="005454AB"/>
    <w:rsid w:val="00550177"/>
    <w:rsid w:val="0055136F"/>
    <w:rsid w:val="0055217D"/>
    <w:rsid w:val="00556CBD"/>
    <w:rsid w:val="005603F8"/>
    <w:rsid w:val="005626FB"/>
    <w:rsid w:val="00563997"/>
    <w:rsid w:val="005677AF"/>
    <w:rsid w:val="005710E3"/>
    <w:rsid w:val="005717EF"/>
    <w:rsid w:val="0057219C"/>
    <w:rsid w:val="0057291B"/>
    <w:rsid w:val="00572D76"/>
    <w:rsid w:val="00574EC1"/>
    <w:rsid w:val="005773FB"/>
    <w:rsid w:val="00580630"/>
    <w:rsid w:val="00583F47"/>
    <w:rsid w:val="00584ED7"/>
    <w:rsid w:val="005851BF"/>
    <w:rsid w:val="0059076E"/>
    <w:rsid w:val="00591850"/>
    <w:rsid w:val="00592B7F"/>
    <w:rsid w:val="00592BDA"/>
    <w:rsid w:val="00593A89"/>
    <w:rsid w:val="00593D99"/>
    <w:rsid w:val="00597139"/>
    <w:rsid w:val="005973CC"/>
    <w:rsid w:val="005A02AC"/>
    <w:rsid w:val="005A4677"/>
    <w:rsid w:val="005A682F"/>
    <w:rsid w:val="005B3AC0"/>
    <w:rsid w:val="005B44FE"/>
    <w:rsid w:val="005C0A2A"/>
    <w:rsid w:val="005C3AA3"/>
    <w:rsid w:val="005C478D"/>
    <w:rsid w:val="005C5988"/>
    <w:rsid w:val="005D02AC"/>
    <w:rsid w:val="005D6071"/>
    <w:rsid w:val="005D719E"/>
    <w:rsid w:val="005E084F"/>
    <w:rsid w:val="005E2186"/>
    <w:rsid w:val="005E2E1F"/>
    <w:rsid w:val="005E3880"/>
    <w:rsid w:val="005E4227"/>
    <w:rsid w:val="005F15B8"/>
    <w:rsid w:val="005F298E"/>
    <w:rsid w:val="005F330E"/>
    <w:rsid w:val="005F37C6"/>
    <w:rsid w:val="005F44D8"/>
    <w:rsid w:val="0060087F"/>
    <w:rsid w:val="0060149E"/>
    <w:rsid w:val="00603E02"/>
    <w:rsid w:val="00603E0E"/>
    <w:rsid w:val="00603E30"/>
    <w:rsid w:val="00605217"/>
    <w:rsid w:val="006063E4"/>
    <w:rsid w:val="006107BF"/>
    <w:rsid w:val="00615A12"/>
    <w:rsid w:val="006176C7"/>
    <w:rsid w:val="00617ADB"/>
    <w:rsid w:val="00622BA7"/>
    <w:rsid w:val="006232D9"/>
    <w:rsid w:val="00625C25"/>
    <w:rsid w:val="00627694"/>
    <w:rsid w:val="00633CF8"/>
    <w:rsid w:val="0063608F"/>
    <w:rsid w:val="00641E31"/>
    <w:rsid w:val="0064250C"/>
    <w:rsid w:val="00642BBD"/>
    <w:rsid w:val="00644FB1"/>
    <w:rsid w:val="006451BA"/>
    <w:rsid w:val="00650986"/>
    <w:rsid w:val="00650F09"/>
    <w:rsid w:val="00652230"/>
    <w:rsid w:val="006528F1"/>
    <w:rsid w:val="0065473B"/>
    <w:rsid w:val="0065511C"/>
    <w:rsid w:val="006607F7"/>
    <w:rsid w:val="00661884"/>
    <w:rsid w:val="0066196E"/>
    <w:rsid w:val="006619EE"/>
    <w:rsid w:val="00661B81"/>
    <w:rsid w:val="0066387A"/>
    <w:rsid w:val="00663EB5"/>
    <w:rsid w:val="00665ACF"/>
    <w:rsid w:val="00665DC4"/>
    <w:rsid w:val="00667789"/>
    <w:rsid w:val="006716D8"/>
    <w:rsid w:val="00676AAF"/>
    <w:rsid w:val="00677298"/>
    <w:rsid w:val="0067765A"/>
    <w:rsid w:val="00682106"/>
    <w:rsid w:val="00683D2A"/>
    <w:rsid w:val="00684E11"/>
    <w:rsid w:val="0069156A"/>
    <w:rsid w:val="00691E3B"/>
    <w:rsid w:val="00693364"/>
    <w:rsid w:val="00693F90"/>
    <w:rsid w:val="006943FB"/>
    <w:rsid w:val="00696A6C"/>
    <w:rsid w:val="006A01C2"/>
    <w:rsid w:val="006A21A1"/>
    <w:rsid w:val="006A233F"/>
    <w:rsid w:val="006A261D"/>
    <w:rsid w:val="006A4C4B"/>
    <w:rsid w:val="006A53FE"/>
    <w:rsid w:val="006A54D1"/>
    <w:rsid w:val="006A5AC0"/>
    <w:rsid w:val="006A65E7"/>
    <w:rsid w:val="006B1414"/>
    <w:rsid w:val="006B166B"/>
    <w:rsid w:val="006B22EE"/>
    <w:rsid w:val="006B7D77"/>
    <w:rsid w:val="006C29AE"/>
    <w:rsid w:val="006C4883"/>
    <w:rsid w:val="006C4B71"/>
    <w:rsid w:val="006C6789"/>
    <w:rsid w:val="006D1B6D"/>
    <w:rsid w:val="006D25BB"/>
    <w:rsid w:val="006E05D2"/>
    <w:rsid w:val="006E42F9"/>
    <w:rsid w:val="006E53CF"/>
    <w:rsid w:val="006F0FC4"/>
    <w:rsid w:val="006F162C"/>
    <w:rsid w:val="006F1E3F"/>
    <w:rsid w:val="006F2056"/>
    <w:rsid w:val="006F3AF6"/>
    <w:rsid w:val="006F3D26"/>
    <w:rsid w:val="006F79C6"/>
    <w:rsid w:val="0070333A"/>
    <w:rsid w:val="00703E80"/>
    <w:rsid w:val="00705C75"/>
    <w:rsid w:val="0071319F"/>
    <w:rsid w:val="00713372"/>
    <w:rsid w:val="0071347B"/>
    <w:rsid w:val="007161B5"/>
    <w:rsid w:val="00717A6B"/>
    <w:rsid w:val="00722598"/>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575D8"/>
    <w:rsid w:val="0076141C"/>
    <w:rsid w:val="007635E9"/>
    <w:rsid w:val="00764E77"/>
    <w:rsid w:val="007721ED"/>
    <w:rsid w:val="007759BC"/>
    <w:rsid w:val="00776680"/>
    <w:rsid w:val="007807E3"/>
    <w:rsid w:val="00781C54"/>
    <w:rsid w:val="00782605"/>
    <w:rsid w:val="007826A6"/>
    <w:rsid w:val="0078295A"/>
    <w:rsid w:val="00787811"/>
    <w:rsid w:val="00787D4B"/>
    <w:rsid w:val="00791036"/>
    <w:rsid w:val="00794511"/>
    <w:rsid w:val="007957A7"/>
    <w:rsid w:val="007A0CC3"/>
    <w:rsid w:val="007A2242"/>
    <w:rsid w:val="007A5277"/>
    <w:rsid w:val="007A54E4"/>
    <w:rsid w:val="007B1395"/>
    <w:rsid w:val="007B2068"/>
    <w:rsid w:val="007B30C4"/>
    <w:rsid w:val="007B3920"/>
    <w:rsid w:val="007C149D"/>
    <w:rsid w:val="007C2762"/>
    <w:rsid w:val="007C3306"/>
    <w:rsid w:val="007C414D"/>
    <w:rsid w:val="007C414E"/>
    <w:rsid w:val="007D20D7"/>
    <w:rsid w:val="007D3F9E"/>
    <w:rsid w:val="007D66F1"/>
    <w:rsid w:val="007E1999"/>
    <w:rsid w:val="007E240B"/>
    <w:rsid w:val="007E46A1"/>
    <w:rsid w:val="007F093F"/>
    <w:rsid w:val="007F42FA"/>
    <w:rsid w:val="007F5256"/>
    <w:rsid w:val="007F7405"/>
    <w:rsid w:val="00800C93"/>
    <w:rsid w:val="00804CA5"/>
    <w:rsid w:val="00806144"/>
    <w:rsid w:val="00806456"/>
    <w:rsid w:val="00806FAB"/>
    <w:rsid w:val="0081092B"/>
    <w:rsid w:val="008141B7"/>
    <w:rsid w:val="00814A60"/>
    <w:rsid w:val="0081535F"/>
    <w:rsid w:val="00817367"/>
    <w:rsid w:val="008225C0"/>
    <w:rsid w:val="00825C0C"/>
    <w:rsid w:val="008312AC"/>
    <w:rsid w:val="00831AA6"/>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77E48"/>
    <w:rsid w:val="0088083C"/>
    <w:rsid w:val="00891DC3"/>
    <w:rsid w:val="00891E18"/>
    <w:rsid w:val="008938D0"/>
    <w:rsid w:val="00895141"/>
    <w:rsid w:val="00895556"/>
    <w:rsid w:val="00895DE6"/>
    <w:rsid w:val="008A10D6"/>
    <w:rsid w:val="008A22FF"/>
    <w:rsid w:val="008A40EC"/>
    <w:rsid w:val="008A4292"/>
    <w:rsid w:val="008A5754"/>
    <w:rsid w:val="008A6380"/>
    <w:rsid w:val="008A6792"/>
    <w:rsid w:val="008A69A1"/>
    <w:rsid w:val="008B2760"/>
    <w:rsid w:val="008B2C97"/>
    <w:rsid w:val="008B4AD2"/>
    <w:rsid w:val="008B55BC"/>
    <w:rsid w:val="008C1F3C"/>
    <w:rsid w:val="008D114F"/>
    <w:rsid w:val="008D1D8A"/>
    <w:rsid w:val="008D248D"/>
    <w:rsid w:val="008D74CC"/>
    <w:rsid w:val="008D7520"/>
    <w:rsid w:val="008D7780"/>
    <w:rsid w:val="008E2DD1"/>
    <w:rsid w:val="008E3B09"/>
    <w:rsid w:val="008E6F67"/>
    <w:rsid w:val="008F32C8"/>
    <w:rsid w:val="008F75D1"/>
    <w:rsid w:val="008F7F68"/>
    <w:rsid w:val="009017EA"/>
    <w:rsid w:val="0090292B"/>
    <w:rsid w:val="00902986"/>
    <w:rsid w:val="009040F7"/>
    <w:rsid w:val="009044B5"/>
    <w:rsid w:val="00904C38"/>
    <w:rsid w:val="00905B3F"/>
    <w:rsid w:val="00907036"/>
    <w:rsid w:val="00910833"/>
    <w:rsid w:val="00911800"/>
    <w:rsid w:val="00911BAB"/>
    <w:rsid w:val="00912DE6"/>
    <w:rsid w:val="00915705"/>
    <w:rsid w:val="00920BB5"/>
    <w:rsid w:val="00921FF9"/>
    <w:rsid w:val="00922199"/>
    <w:rsid w:val="00927C8F"/>
    <w:rsid w:val="00932CBF"/>
    <w:rsid w:val="0093350C"/>
    <w:rsid w:val="00934888"/>
    <w:rsid w:val="00940B7C"/>
    <w:rsid w:val="00942649"/>
    <w:rsid w:val="00943697"/>
    <w:rsid w:val="00943E87"/>
    <w:rsid w:val="0094564F"/>
    <w:rsid w:val="00945C37"/>
    <w:rsid w:val="00947AA1"/>
    <w:rsid w:val="00951FB2"/>
    <w:rsid w:val="0095645C"/>
    <w:rsid w:val="00961A2F"/>
    <w:rsid w:val="00964212"/>
    <w:rsid w:val="009659C7"/>
    <w:rsid w:val="00965BCB"/>
    <w:rsid w:val="009669D1"/>
    <w:rsid w:val="00966FF6"/>
    <w:rsid w:val="00971D73"/>
    <w:rsid w:val="009754B1"/>
    <w:rsid w:val="00977220"/>
    <w:rsid w:val="00984110"/>
    <w:rsid w:val="00984779"/>
    <w:rsid w:val="009856CE"/>
    <w:rsid w:val="00986245"/>
    <w:rsid w:val="009952D0"/>
    <w:rsid w:val="009965C7"/>
    <w:rsid w:val="009A1F1B"/>
    <w:rsid w:val="009A2D6F"/>
    <w:rsid w:val="009B6508"/>
    <w:rsid w:val="009C2A4E"/>
    <w:rsid w:val="009C5342"/>
    <w:rsid w:val="009C5F28"/>
    <w:rsid w:val="009C6F30"/>
    <w:rsid w:val="009D2609"/>
    <w:rsid w:val="009D3C43"/>
    <w:rsid w:val="009D5766"/>
    <w:rsid w:val="009D6012"/>
    <w:rsid w:val="009E18A9"/>
    <w:rsid w:val="009E2576"/>
    <w:rsid w:val="009E43D1"/>
    <w:rsid w:val="009E503B"/>
    <w:rsid w:val="009F25B1"/>
    <w:rsid w:val="009F2DC4"/>
    <w:rsid w:val="009F435B"/>
    <w:rsid w:val="009F5685"/>
    <w:rsid w:val="009F63BA"/>
    <w:rsid w:val="009F67D2"/>
    <w:rsid w:val="00A00117"/>
    <w:rsid w:val="00A032BF"/>
    <w:rsid w:val="00A06FAA"/>
    <w:rsid w:val="00A075EF"/>
    <w:rsid w:val="00A1255D"/>
    <w:rsid w:val="00A253EA"/>
    <w:rsid w:val="00A25A0D"/>
    <w:rsid w:val="00A30414"/>
    <w:rsid w:val="00A30BEC"/>
    <w:rsid w:val="00A3233B"/>
    <w:rsid w:val="00A34D1C"/>
    <w:rsid w:val="00A350E9"/>
    <w:rsid w:val="00A3716D"/>
    <w:rsid w:val="00A463E2"/>
    <w:rsid w:val="00A47604"/>
    <w:rsid w:val="00A47C8A"/>
    <w:rsid w:val="00A5159C"/>
    <w:rsid w:val="00A516C7"/>
    <w:rsid w:val="00A5274E"/>
    <w:rsid w:val="00A60CB2"/>
    <w:rsid w:val="00A627C8"/>
    <w:rsid w:val="00A65D9A"/>
    <w:rsid w:val="00A6730C"/>
    <w:rsid w:val="00A71501"/>
    <w:rsid w:val="00A723B4"/>
    <w:rsid w:val="00A807C7"/>
    <w:rsid w:val="00A828BA"/>
    <w:rsid w:val="00A82E9A"/>
    <w:rsid w:val="00A863C0"/>
    <w:rsid w:val="00A86EE6"/>
    <w:rsid w:val="00A903E8"/>
    <w:rsid w:val="00A9048D"/>
    <w:rsid w:val="00A922D9"/>
    <w:rsid w:val="00A93E3F"/>
    <w:rsid w:val="00A95276"/>
    <w:rsid w:val="00A9595E"/>
    <w:rsid w:val="00A97857"/>
    <w:rsid w:val="00AA0403"/>
    <w:rsid w:val="00AA0895"/>
    <w:rsid w:val="00AA2B2A"/>
    <w:rsid w:val="00AA42AE"/>
    <w:rsid w:val="00AA5ED0"/>
    <w:rsid w:val="00AA7F55"/>
    <w:rsid w:val="00AB0409"/>
    <w:rsid w:val="00AB336B"/>
    <w:rsid w:val="00AB422D"/>
    <w:rsid w:val="00AB5960"/>
    <w:rsid w:val="00AB5B55"/>
    <w:rsid w:val="00AB644D"/>
    <w:rsid w:val="00AC34E0"/>
    <w:rsid w:val="00AD05ED"/>
    <w:rsid w:val="00AD13D8"/>
    <w:rsid w:val="00AD2A69"/>
    <w:rsid w:val="00AD5B46"/>
    <w:rsid w:val="00AD659C"/>
    <w:rsid w:val="00AD7D78"/>
    <w:rsid w:val="00AE0857"/>
    <w:rsid w:val="00AE1A75"/>
    <w:rsid w:val="00AE2AF0"/>
    <w:rsid w:val="00AE3D2B"/>
    <w:rsid w:val="00AE4565"/>
    <w:rsid w:val="00AE66A1"/>
    <w:rsid w:val="00AE6D2B"/>
    <w:rsid w:val="00AF0DF9"/>
    <w:rsid w:val="00AF17FC"/>
    <w:rsid w:val="00AF2DE5"/>
    <w:rsid w:val="00AF325D"/>
    <w:rsid w:val="00AF53F5"/>
    <w:rsid w:val="00B00228"/>
    <w:rsid w:val="00B004A8"/>
    <w:rsid w:val="00B02E3B"/>
    <w:rsid w:val="00B0411E"/>
    <w:rsid w:val="00B04E3A"/>
    <w:rsid w:val="00B058EA"/>
    <w:rsid w:val="00B06698"/>
    <w:rsid w:val="00B11C92"/>
    <w:rsid w:val="00B13247"/>
    <w:rsid w:val="00B1551B"/>
    <w:rsid w:val="00B157D5"/>
    <w:rsid w:val="00B159D3"/>
    <w:rsid w:val="00B22FFC"/>
    <w:rsid w:val="00B25B7E"/>
    <w:rsid w:val="00B27F42"/>
    <w:rsid w:val="00B30003"/>
    <w:rsid w:val="00B320B2"/>
    <w:rsid w:val="00B431D1"/>
    <w:rsid w:val="00B43C3D"/>
    <w:rsid w:val="00B44D21"/>
    <w:rsid w:val="00B45650"/>
    <w:rsid w:val="00B5112E"/>
    <w:rsid w:val="00B646E5"/>
    <w:rsid w:val="00B6640C"/>
    <w:rsid w:val="00B675E4"/>
    <w:rsid w:val="00B67E2E"/>
    <w:rsid w:val="00B7182A"/>
    <w:rsid w:val="00B72406"/>
    <w:rsid w:val="00B7257F"/>
    <w:rsid w:val="00B760BE"/>
    <w:rsid w:val="00B76A21"/>
    <w:rsid w:val="00B831B4"/>
    <w:rsid w:val="00B83DE5"/>
    <w:rsid w:val="00B8738A"/>
    <w:rsid w:val="00B934B5"/>
    <w:rsid w:val="00B95E16"/>
    <w:rsid w:val="00B97469"/>
    <w:rsid w:val="00BA7EAD"/>
    <w:rsid w:val="00BB3072"/>
    <w:rsid w:val="00BB4089"/>
    <w:rsid w:val="00BB6423"/>
    <w:rsid w:val="00BB78AD"/>
    <w:rsid w:val="00BC017D"/>
    <w:rsid w:val="00BD3EFB"/>
    <w:rsid w:val="00BD5304"/>
    <w:rsid w:val="00BE1787"/>
    <w:rsid w:val="00BE51C7"/>
    <w:rsid w:val="00BE6AF6"/>
    <w:rsid w:val="00BE6B71"/>
    <w:rsid w:val="00BF0313"/>
    <w:rsid w:val="00BF1804"/>
    <w:rsid w:val="00BF1BE3"/>
    <w:rsid w:val="00BF3884"/>
    <w:rsid w:val="00BF4FFA"/>
    <w:rsid w:val="00BF6F21"/>
    <w:rsid w:val="00BF740F"/>
    <w:rsid w:val="00C00B14"/>
    <w:rsid w:val="00C0236A"/>
    <w:rsid w:val="00C05113"/>
    <w:rsid w:val="00C05C5C"/>
    <w:rsid w:val="00C06C3E"/>
    <w:rsid w:val="00C107B6"/>
    <w:rsid w:val="00C20EE9"/>
    <w:rsid w:val="00C214C3"/>
    <w:rsid w:val="00C248ED"/>
    <w:rsid w:val="00C34127"/>
    <w:rsid w:val="00C35ED0"/>
    <w:rsid w:val="00C36B45"/>
    <w:rsid w:val="00C40A83"/>
    <w:rsid w:val="00C4105B"/>
    <w:rsid w:val="00C45C8B"/>
    <w:rsid w:val="00C45C96"/>
    <w:rsid w:val="00C5183B"/>
    <w:rsid w:val="00C51BFC"/>
    <w:rsid w:val="00C51D13"/>
    <w:rsid w:val="00C556B0"/>
    <w:rsid w:val="00C631F8"/>
    <w:rsid w:val="00C638EF"/>
    <w:rsid w:val="00C645D2"/>
    <w:rsid w:val="00C650DB"/>
    <w:rsid w:val="00C72C35"/>
    <w:rsid w:val="00C72FC2"/>
    <w:rsid w:val="00C72FFB"/>
    <w:rsid w:val="00C81797"/>
    <w:rsid w:val="00C83441"/>
    <w:rsid w:val="00C862D4"/>
    <w:rsid w:val="00C868F9"/>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C416B"/>
    <w:rsid w:val="00CC47CD"/>
    <w:rsid w:val="00CD0A81"/>
    <w:rsid w:val="00CD3851"/>
    <w:rsid w:val="00CD5896"/>
    <w:rsid w:val="00CE2BDB"/>
    <w:rsid w:val="00CE4410"/>
    <w:rsid w:val="00CF09C1"/>
    <w:rsid w:val="00CF1130"/>
    <w:rsid w:val="00CF216F"/>
    <w:rsid w:val="00CF4BB5"/>
    <w:rsid w:val="00CF4FAC"/>
    <w:rsid w:val="00CF6AC7"/>
    <w:rsid w:val="00CF7866"/>
    <w:rsid w:val="00D01E73"/>
    <w:rsid w:val="00D02054"/>
    <w:rsid w:val="00D02D17"/>
    <w:rsid w:val="00D035A3"/>
    <w:rsid w:val="00D05DB2"/>
    <w:rsid w:val="00D12DA6"/>
    <w:rsid w:val="00D1309F"/>
    <w:rsid w:val="00D13D4E"/>
    <w:rsid w:val="00D14C22"/>
    <w:rsid w:val="00D15851"/>
    <w:rsid w:val="00D16F5E"/>
    <w:rsid w:val="00D2026B"/>
    <w:rsid w:val="00D20635"/>
    <w:rsid w:val="00D20FB0"/>
    <w:rsid w:val="00D21DCD"/>
    <w:rsid w:val="00D2235F"/>
    <w:rsid w:val="00D229E2"/>
    <w:rsid w:val="00D34364"/>
    <w:rsid w:val="00D3603F"/>
    <w:rsid w:val="00D435F8"/>
    <w:rsid w:val="00D43E78"/>
    <w:rsid w:val="00D448E1"/>
    <w:rsid w:val="00D509F3"/>
    <w:rsid w:val="00D51663"/>
    <w:rsid w:val="00D51BF1"/>
    <w:rsid w:val="00D52973"/>
    <w:rsid w:val="00D5598D"/>
    <w:rsid w:val="00D57990"/>
    <w:rsid w:val="00D62E53"/>
    <w:rsid w:val="00D64AAF"/>
    <w:rsid w:val="00D64E37"/>
    <w:rsid w:val="00D65E31"/>
    <w:rsid w:val="00D7263F"/>
    <w:rsid w:val="00D7393E"/>
    <w:rsid w:val="00D74AF7"/>
    <w:rsid w:val="00D75344"/>
    <w:rsid w:val="00D7684B"/>
    <w:rsid w:val="00D81B93"/>
    <w:rsid w:val="00D83886"/>
    <w:rsid w:val="00D8684F"/>
    <w:rsid w:val="00D873D7"/>
    <w:rsid w:val="00D95B46"/>
    <w:rsid w:val="00D95BC7"/>
    <w:rsid w:val="00D97A23"/>
    <w:rsid w:val="00DA3064"/>
    <w:rsid w:val="00DB1459"/>
    <w:rsid w:val="00DB34DD"/>
    <w:rsid w:val="00DB5091"/>
    <w:rsid w:val="00DB6C36"/>
    <w:rsid w:val="00DB6C66"/>
    <w:rsid w:val="00DB7669"/>
    <w:rsid w:val="00DC1601"/>
    <w:rsid w:val="00DC3F89"/>
    <w:rsid w:val="00DD0218"/>
    <w:rsid w:val="00DD02D3"/>
    <w:rsid w:val="00DD1EB1"/>
    <w:rsid w:val="00DD3A7A"/>
    <w:rsid w:val="00DD61D0"/>
    <w:rsid w:val="00DD7584"/>
    <w:rsid w:val="00DE0474"/>
    <w:rsid w:val="00DE1C69"/>
    <w:rsid w:val="00DE1DDB"/>
    <w:rsid w:val="00DE55DD"/>
    <w:rsid w:val="00DE5E63"/>
    <w:rsid w:val="00DE6D25"/>
    <w:rsid w:val="00DF08F3"/>
    <w:rsid w:val="00DF0C4A"/>
    <w:rsid w:val="00DF1484"/>
    <w:rsid w:val="00DF168E"/>
    <w:rsid w:val="00DF36CA"/>
    <w:rsid w:val="00DF65C5"/>
    <w:rsid w:val="00DF689C"/>
    <w:rsid w:val="00DF713C"/>
    <w:rsid w:val="00E04CB2"/>
    <w:rsid w:val="00E05A9D"/>
    <w:rsid w:val="00E07329"/>
    <w:rsid w:val="00E166A6"/>
    <w:rsid w:val="00E2602C"/>
    <w:rsid w:val="00E30B96"/>
    <w:rsid w:val="00E30F94"/>
    <w:rsid w:val="00E316E9"/>
    <w:rsid w:val="00E32FC0"/>
    <w:rsid w:val="00E344EF"/>
    <w:rsid w:val="00E410D6"/>
    <w:rsid w:val="00E411F4"/>
    <w:rsid w:val="00E413E5"/>
    <w:rsid w:val="00E42262"/>
    <w:rsid w:val="00E4382C"/>
    <w:rsid w:val="00E44B9F"/>
    <w:rsid w:val="00E46D0C"/>
    <w:rsid w:val="00E46D3B"/>
    <w:rsid w:val="00E46D9A"/>
    <w:rsid w:val="00E51291"/>
    <w:rsid w:val="00E52853"/>
    <w:rsid w:val="00E5305F"/>
    <w:rsid w:val="00E530E6"/>
    <w:rsid w:val="00E559FD"/>
    <w:rsid w:val="00E5751E"/>
    <w:rsid w:val="00E57D8C"/>
    <w:rsid w:val="00E6095A"/>
    <w:rsid w:val="00E60AC2"/>
    <w:rsid w:val="00E630D7"/>
    <w:rsid w:val="00E728E8"/>
    <w:rsid w:val="00E772C4"/>
    <w:rsid w:val="00E8004F"/>
    <w:rsid w:val="00E81190"/>
    <w:rsid w:val="00E861EE"/>
    <w:rsid w:val="00E879AF"/>
    <w:rsid w:val="00E9129D"/>
    <w:rsid w:val="00E9166C"/>
    <w:rsid w:val="00E92CC8"/>
    <w:rsid w:val="00E97295"/>
    <w:rsid w:val="00E97824"/>
    <w:rsid w:val="00E97944"/>
    <w:rsid w:val="00EA046A"/>
    <w:rsid w:val="00EA1730"/>
    <w:rsid w:val="00EA2B99"/>
    <w:rsid w:val="00EA2DDC"/>
    <w:rsid w:val="00EA3405"/>
    <w:rsid w:val="00EA5163"/>
    <w:rsid w:val="00EA592B"/>
    <w:rsid w:val="00EB0061"/>
    <w:rsid w:val="00EB1D71"/>
    <w:rsid w:val="00EB21BF"/>
    <w:rsid w:val="00EB6E25"/>
    <w:rsid w:val="00EC2305"/>
    <w:rsid w:val="00EC345E"/>
    <w:rsid w:val="00EC4276"/>
    <w:rsid w:val="00EC5474"/>
    <w:rsid w:val="00EC6D23"/>
    <w:rsid w:val="00EC77E5"/>
    <w:rsid w:val="00ED2574"/>
    <w:rsid w:val="00ED3CCF"/>
    <w:rsid w:val="00ED424C"/>
    <w:rsid w:val="00ED45D1"/>
    <w:rsid w:val="00ED6B57"/>
    <w:rsid w:val="00EE0087"/>
    <w:rsid w:val="00EE01DF"/>
    <w:rsid w:val="00EE5FAC"/>
    <w:rsid w:val="00EF08E4"/>
    <w:rsid w:val="00EF2995"/>
    <w:rsid w:val="00EF5801"/>
    <w:rsid w:val="00EF6825"/>
    <w:rsid w:val="00F00404"/>
    <w:rsid w:val="00F00491"/>
    <w:rsid w:val="00F00E4A"/>
    <w:rsid w:val="00F01AE0"/>
    <w:rsid w:val="00F03FC7"/>
    <w:rsid w:val="00F04344"/>
    <w:rsid w:val="00F06369"/>
    <w:rsid w:val="00F07ACD"/>
    <w:rsid w:val="00F140DA"/>
    <w:rsid w:val="00F20BBE"/>
    <w:rsid w:val="00F20CF7"/>
    <w:rsid w:val="00F21656"/>
    <w:rsid w:val="00F24BF1"/>
    <w:rsid w:val="00F278F1"/>
    <w:rsid w:val="00F30A4F"/>
    <w:rsid w:val="00F31466"/>
    <w:rsid w:val="00F323B1"/>
    <w:rsid w:val="00F333B2"/>
    <w:rsid w:val="00F34225"/>
    <w:rsid w:val="00F35EF2"/>
    <w:rsid w:val="00F370B9"/>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199C"/>
    <w:rsid w:val="00F65460"/>
    <w:rsid w:val="00F66275"/>
    <w:rsid w:val="00F66709"/>
    <w:rsid w:val="00F66B44"/>
    <w:rsid w:val="00F71282"/>
    <w:rsid w:val="00F73759"/>
    <w:rsid w:val="00F74AE3"/>
    <w:rsid w:val="00F75DBE"/>
    <w:rsid w:val="00F77C67"/>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300540</RACS_x0020_ID>
    <Approved_x0020_Provider xmlns="a8338b6e-77a6-4851-82b6-98166143ffdd">Arts Access Victoria</Approved_x0020_Provider>
    <Management_x0020_Company_x0020_ID xmlns="a8338b6e-77a6-4851-82b6-98166143ffdd" xsi:nil="true"/>
    <Home xmlns="a8338b6e-77a6-4851-82b6-98166143ffdd">Arts Access Victoria</Home>
    <Signed xmlns="a8338b6e-77a6-4851-82b6-98166143ffdd" xsi:nil="true"/>
    <Uploaded xmlns="a8338b6e-77a6-4851-82b6-98166143ffdd">true</Uploaded>
    <Management_x0020_Company xmlns="a8338b6e-77a6-4851-82b6-98166143ffdd" xsi:nil="true"/>
    <Doc_x0020_Date xmlns="a8338b6e-77a6-4851-82b6-98166143ffdd">2022-06-13T23:38:04+00:00</Doc_x0020_Date>
    <CSI_x0020_ID xmlns="a8338b6e-77a6-4851-82b6-98166143ffdd" xsi:nil="true"/>
    <Case_x0020_ID xmlns="a8338b6e-77a6-4851-82b6-98166143ffdd" xsi:nil="true"/>
    <Approved_x0020_Provider_x0020_ID xmlns="a8338b6e-77a6-4851-82b6-98166143ffdd">E8FA1FAD-CB48-E611-BEA8-005056922186</Approved_x0020_Provider_x0020_ID>
    <Location xmlns="a8338b6e-77a6-4851-82b6-98166143ffdd" xsi:nil="true"/>
    <Doc_x0020_Type xmlns="a8338b6e-77a6-4851-82b6-98166143ffdd">Publication</Doc_x0020_Type>
    <Home_x0020_ID xmlns="a8338b6e-77a6-4851-82b6-98166143ffdd">0B499EBB-C956-E611-924A-005056922186</Home_x0020_ID>
    <State xmlns="a8338b6e-77a6-4851-82b6-98166143ffdd">VIC</State>
    <Doc_x0020_Sent_Received_x0020_Date xmlns="a8338b6e-77a6-4851-82b6-98166143ffdd">2022-06-14T00:00:00+00:00</Doc_x0020_Sent_Received_x0020_Date>
    <Activity_x0020_ID xmlns="a8338b6e-77a6-4851-82b6-98166143ffdd">AE8A08C5-A068-EA11-9E51-005056922186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BC09105-DD19-4B16-B160-B3C430B7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508DB1-D85D-4CD8-B255-ABD1D417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2022-06-14T22:44:00Z</dcterms:created>
  <dcterms:modified xsi:type="dcterms:W3CDTF">2022-06-14T22:44:00Z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