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53BBC" w:rsidRPr="00A34629"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A34629" w:rsidRDefault="00142FF8" w:rsidP="77585DC6">
            <w:pPr>
              <w:pStyle w:val="CoverHeading"/>
              <w:spacing w:before="0" w:after="120"/>
              <w:rPr>
                <w:rFonts w:ascii="Arial" w:hAnsi="Arial" w:cs="Arial"/>
                <w:color w:val="auto"/>
                <w:sz w:val="24"/>
              </w:rPr>
            </w:pPr>
            <w:r w:rsidRPr="00A34629">
              <w:rPr>
                <w:rFonts w:ascii="Arial" w:hAnsi="Arial" w:cs="Arial"/>
                <w:color w:val="auto"/>
                <w:sz w:val="24"/>
              </w:rPr>
              <w:t>Name of service:</w:t>
            </w:r>
          </w:p>
        </w:tc>
        <w:tc>
          <w:tcPr>
            <w:tcW w:w="4814" w:type="dxa"/>
          </w:tcPr>
          <w:p w14:paraId="5C63AD64" w14:textId="77777777" w:rsidR="00142FF8" w:rsidRPr="00A3462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34629">
              <w:rPr>
                <w:rFonts w:ascii="Arial" w:hAnsi="Arial" w:cs="Arial"/>
                <w:color w:val="auto"/>
                <w:sz w:val="24"/>
              </w:rPr>
              <w:t xml:space="preserve">Performance report date: </w:t>
            </w:r>
          </w:p>
        </w:tc>
      </w:tr>
      <w:tr w:rsidR="00853BBC" w:rsidRPr="00A34629"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303654E" w:rsidR="00142FF8" w:rsidRPr="00A34629" w:rsidRDefault="003169F8" w:rsidP="00142FF8">
            <w:pPr>
              <w:pStyle w:val="ListBullet"/>
              <w:numPr>
                <w:ilvl w:val="0"/>
                <w:numId w:val="0"/>
              </w:numPr>
              <w:spacing w:before="0" w:after="120" w:line="22" w:lineRule="atLeast"/>
              <w:rPr>
                <w:rFonts w:ascii="Arial" w:hAnsi="Arial" w:cs="Arial"/>
                <w:color w:val="auto"/>
              </w:rPr>
            </w:pPr>
            <w:r w:rsidRPr="00A34629">
              <w:rPr>
                <w:rFonts w:ascii="Arial" w:eastAsia="Calibri" w:hAnsi="Arial" w:cs="Arial"/>
                <w:color w:val="auto"/>
              </w:rPr>
              <w:t>Ashgrove Meals on Wheels</w:t>
            </w:r>
          </w:p>
        </w:tc>
        <w:tc>
          <w:tcPr>
            <w:tcW w:w="4814" w:type="dxa"/>
          </w:tcPr>
          <w:p w14:paraId="02F1E98D" w14:textId="7606D9B7" w:rsidR="00142FF8" w:rsidRPr="00A34629" w:rsidRDefault="00B337B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4629">
              <w:rPr>
                <w:rFonts w:ascii="Arial" w:hAnsi="Arial" w:cs="Arial"/>
                <w:color w:val="auto"/>
              </w:rPr>
              <w:t>1</w:t>
            </w:r>
            <w:r w:rsidR="00173934">
              <w:rPr>
                <w:rFonts w:ascii="Arial" w:hAnsi="Arial" w:cs="Arial"/>
                <w:color w:val="auto"/>
              </w:rPr>
              <w:t>0</w:t>
            </w:r>
            <w:r w:rsidR="004D2AC9" w:rsidRPr="00A34629">
              <w:rPr>
                <w:rFonts w:ascii="Arial" w:hAnsi="Arial" w:cs="Arial"/>
                <w:color w:val="auto"/>
              </w:rPr>
              <w:t xml:space="preserve"> August 202</w:t>
            </w:r>
            <w:r w:rsidRPr="00A34629">
              <w:rPr>
                <w:rFonts w:ascii="Arial" w:hAnsi="Arial" w:cs="Arial"/>
                <w:color w:val="auto"/>
              </w:rPr>
              <w:t>2</w:t>
            </w:r>
          </w:p>
        </w:tc>
      </w:tr>
      <w:tr w:rsidR="00853BBC" w:rsidRPr="00A34629"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A34629" w:rsidRDefault="00142FF8" w:rsidP="00142FF8">
            <w:pPr>
              <w:pStyle w:val="CoverHeading"/>
              <w:spacing w:before="0" w:after="120" w:line="22" w:lineRule="atLeast"/>
              <w:rPr>
                <w:rFonts w:ascii="Arial" w:hAnsi="Arial" w:cs="Arial"/>
                <w:color w:val="auto"/>
                <w:sz w:val="24"/>
              </w:rPr>
            </w:pPr>
            <w:r w:rsidRPr="00A34629">
              <w:rPr>
                <w:rFonts w:ascii="Arial" w:hAnsi="Arial" w:cs="Arial"/>
                <w:color w:val="auto"/>
                <w:sz w:val="24"/>
              </w:rPr>
              <w:t>Commission ID:</w:t>
            </w:r>
          </w:p>
        </w:tc>
        <w:tc>
          <w:tcPr>
            <w:tcW w:w="4814" w:type="dxa"/>
          </w:tcPr>
          <w:p w14:paraId="4E0EDBE8" w14:textId="77777777" w:rsidR="00142FF8" w:rsidRPr="00A3462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34629">
              <w:rPr>
                <w:rFonts w:ascii="Arial" w:hAnsi="Arial" w:cs="Arial"/>
                <w:color w:val="auto"/>
                <w:sz w:val="24"/>
              </w:rPr>
              <w:t xml:space="preserve">Activity type: </w:t>
            </w:r>
          </w:p>
        </w:tc>
      </w:tr>
      <w:tr w:rsidR="00853BBC" w:rsidRPr="00A34629"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38A7B53" w:rsidR="00142FF8" w:rsidRPr="00A34629" w:rsidRDefault="00DA16C4" w:rsidP="00142FF8">
            <w:pPr>
              <w:pStyle w:val="ListBullet"/>
              <w:numPr>
                <w:ilvl w:val="0"/>
                <w:numId w:val="0"/>
              </w:numPr>
              <w:spacing w:before="0" w:after="120" w:line="22" w:lineRule="atLeast"/>
              <w:rPr>
                <w:rFonts w:ascii="Arial" w:hAnsi="Arial" w:cs="Arial"/>
                <w:color w:val="auto"/>
              </w:rPr>
            </w:pPr>
            <w:r w:rsidRPr="00A34629">
              <w:rPr>
                <w:rFonts w:ascii="Arial" w:eastAsia="Calibri" w:hAnsi="Arial" w:cs="Arial"/>
                <w:color w:val="auto"/>
              </w:rPr>
              <w:t>700562</w:t>
            </w:r>
          </w:p>
        </w:tc>
        <w:tc>
          <w:tcPr>
            <w:tcW w:w="4814" w:type="dxa"/>
          </w:tcPr>
          <w:p w14:paraId="322F44D1" w14:textId="5B5E1449" w:rsidR="00142FF8" w:rsidRPr="00A3462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4629">
              <w:rPr>
                <w:rFonts w:ascii="Arial" w:hAnsi="Arial" w:cs="Arial"/>
                <w:color w:val="auto"/>
              </w:rPr>
              <w:t>Quality audit</w:t>
            </w:r>
          </w:p>
        </w:tc>
      </w:tr>
      <w:tr w:rsidR="00853BBC" w:rsidRPr="00A34629"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A34629" w:rsidRDefault="00142FF8" w:rsidP="00142FF8">
            <w:pPr>
              <w:pStyle w:val="CoverHeading"/>
              <w:spacing w:before="0" w:after="120" w:line="22" w:lineRule="atLeast"/>
              <w:rPr>
                <w:rFonts w:ascii="Arial" w:hAnsi="Arial" w:cs="Arial"/>
                <w:color w:val="auto"/>
                <w:sz w:val="24"/>
              </w:rPr>
            </w:pPr>
            <w:r w:rsidRPr="00A34629">
              <w:rPr>
                <w:rFonts w:ascii="Arial" w:hAnsi="Arial" w:cs="Arial"/>
                <w:color w:val="auto"/>
                <w:sz w:val="24"/>
              </w:rPr>
              <w:t xml:space="preserve">Approved provider: </w:t>
            </w:r>
          </w:p>
        </w:tc>
        <w:tc>
          <w:tcPr>
            <w:tcW w:w="4814" w:type="dxa"/>
          </w:tcPr>
          <w:p w14:paraId="48B56AC4" w14:textId="77777777" w:rsidR="00142FF8" w:rsidRPr="00A3462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34629">
              <w:rPr>
                <w:rFonts w:ascii="Arial" w:hAnsi="Arial" w:cs="Arial"/>
                <w:color w:val="auto"/>
                <w:sz w:val="24"/>
              </w:rPr>
              <w:t>Activity date:</w:t>
            </w:r>
          </w:p>
        </w:tc>
      </w:tr>
      <w:tr w:rsidR="00853BBC" w:rsidRPr="00A34629"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8B2EE3C" w:rsidR="00142FF8" w:rsidRPr="00A34629" w:rsidRDefault="009904FC" w:rsidP="00142FF8">
            <w:pPr>
              <w:pStyle w:val="ListBullet"/>
              <w:numPr>
                <w:ilvl w:val="0"/>
                <w:numId w:val="0"/>
              </w:numPr>
              <w:spacing w:before="0" w:after="120" w:line="22" w:lineRule="atLeast"/>
              <w:rPr>
                <w:rFonts w:ascii="Arial" w:hAnsi="Arial" w:cs="Arial"/>
                <w:color w:val="auto"/>
              </w:rPr>
            </w:pPr>
            <w:r w:rsidRPr="00A34629">
              <w:rPr>
                <w:rFonts w:ascii="Arial" w:eastAsia="Calibri" w:hAnsi="Arial" w:cs="Arial"/>
              </w:rPr>
              <w:t>Ashgrove Meals on Wheels Incorporated</w:t>
            </w:r>
          </w:p>
        </w:tc>
        <w:tc>
          <w:tcPr>
            <w:tcW w:w="4814" w:type="dxa"/>
          </w:tcPr>
          <w:p w14:paraId="340AC78C" w14:textId="7E8AEA50" w:rsidR="00142FF8" w:rsidRPr="00A34629" w:rsidRDefault="00853BB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4629">
              <w:rPr>
                <w:rFonts w:ascii="Arial" w:eastAsia="Calibri" w:hAnsi="Arial" w:cs="Arial"/>
                <w:color w:val="auto"/>
              </w:rPr>
              <w:t>10 June 2022 to 14 June 2022</w:t>
            </w:r>
          </w:p>
        </w:tc>
      </w:tr>
    </w:tbl>
    <w:p w14:paraId="1B22B85B" w14:textId="77777777" w:rsidR="00F33CE8" w:rsidRPr="00B83D6B" w:rsidRDefault="00F33CE8">
      <w:pPr>
        <w:rPr>
          <w:rFonts w:ascii="Arial" w:hAnsi="Arial" w:cs="Arial"/>
        </w:rPr>
      </w:pPr>
    </w:p>
    <w:p w14:paraId="2149D9D3" w14:textId="542A7969" w:rsidR="00576605" w:rsidRPr="00B83D6B" w:rsidRDefault="004A632F" w:rsidP="004F7BE5">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F7BE5" w:rsidRPr="00B83D6B">
        <w:rPr>
          <w:rFonts w:ascii="Arial" w:hAnsi="Arial" w:cs="Arial"/>
        </w:rPr>
        <w:t xml:space="preserve"> </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79B78567" w:rsidR="00AD071F" w:rsidRPr="005E64C2" w:rsidRDefault="00AD61A0" w:rsidP="008C3894">
      <w:pPr>
        <w:spacing w:after="240" w:line="22" w:lineRule="atLeast"/>
        <w:textAlignment w:val="baseline"/>
        <w:rPr>
          <w:rFonts w:ascii="Arial" w:hAnsi="Arial" w:cs="Arial"/>
          <w:color w:val="auto"/>
        </w:rPr>
      </w:pPr>
      <w:bookmarkStart w:id="0" w:name="_Hlk103606969"/>
      <w:r w:rsidRPr="005E64C2">
        <w:rPr>
          <w:rFonts w:ascii="Arial" w:hAnsi="Arial" w:cs="Arial"/>
          <w:color w:val="auto"/>
        </w:rPr>
        <w:t xml:space="preserve">This performance report for </w:t>
      </w:r>
      <w:r w:rsidR="000468A0">
        <w:rPr>
          <w:rFonts w:ascii="Arial" w:eastAsia="Calibri" w:hAnsi="Arial" w:cs="Arial"/>
          <w:color w:val="auto"/>
        </w:rPr>
        <w:t>Ashgrove</w:t>
      </w:r>
      <w:r w:rsidR="00E62C6D" w:rsidRPr="005E64C2">
        <w:rPr>
          <w:rFonts w:ascii="Arial" w:eastAsia="Calibri" w:hAnsi="Arial" w:cs="Arial"/>
          <w:color w:val="auto"/>
        </w:rPr>
        <w:t xml:space="preserve"> Meals on Wheels</w:t>
      </w:r>
      <w:r w:rsidR="00E62C6D" w:rsidRPr="005E64C2">
        <w:rPr>
          <w:rFonts w:ascii="Arial" w:hAnsi="Arial" w:cs="Arial"/>
          <w:color w:val="auto"/>
        </w:rPr>
        <w:t xml:space="preserve"> </w:t>
      </w:r>
      <w:r w:rsidRPr="005E64C2">
        <w:rPr>
          <w:rFonts w:ascii="Arial" w:hAnsi="Arial" w:cs="Arial"/>
          <w:color w:val="auto"/>
        </w:rPr>
        <w:t>(</w:t>
      </w:r>
      <w:r w:rsidRPr="005E64C2">
        <w:rPr>
          <w:rFonts w:ascii="Arial" w:hAnsi="Arial" w:cs="Arial"/>
          <w:b/>
          <w:color w:val="auto"/>
        </w:rPr>
        <w:t>the service</w:t>
      </w:r>
      <w:r w:rsidRPr="005E64C2">
        <w:rPr>
          <w:rFonts w:ascii="Arial" w:hAnsi="Arial" w:cs="Arial"/>
          <w:color w:val="auto"/>
        </w:rPr>
        <w:t xml:space="preserve">) has been </w:t>
      </w:r>
      <w:r w:rsidR="000F4D89" w:rsidRPr="005E64C2">
        <w:rPr>
          <w:rFonts w:ascii="Arial" w:hAnsi="Arial" w:cs="Arial"/>
          <w:color w:val="auto"/>
        </w:rPr>
        <w:t xml:space="preserve">considered </w:t>
      </w:r>
      <w:r w:rsidRPr="005E64C2">
        <w:rPr>
          <w:rFonts w:ascii="Arial" w:hAnsi="Arial" w:cs="Arial"/>
          <w:color w:val="auto"/>
        </w:rPr>
        <w:t xml:space="preserve">by </w:t>
      </w:r>
      <w:r w:rsidR="00E62C6D" w:rsidRPr="005E64C2">
        <w:rPr>
          <w:rFonts w:ascii="Arial" w:hAnsi="Arial" w:cs="Arial"/>
          <w:color w:val="auto"/>
        </w:rPr>
        <w:t xml:space="preserve">      J Zhou</w:t>
      </w:r>
      <w:r w:rsidRPr="005E64C2">
        <w:rPr>
          <w:rFonts w:ascii="Arial" w:hAnsi="Arial" w:cs="Arial"/>
          <w:color w:val="auto"/>
        </w:rPr>
        <w:t>, delegate of the Aged Care Quality and Safety Commissioner (Commissioner)</w:t>
      </w:r>
      <w:r w:rsidR="00161A79" w:rsidRPr="005E64C2">
        <w:rPr>
          <w:rStyle w:val="FootnoteReference"/>
          <w:rFonts w:ascii="Arial" w:hAnsi="Arial" w:cs="Arial"/>
          <w:color w:val="auto"/>
        </w:rPr>
        <w:footnoteReference w:id="2"/>
      </w:r>
      <w:r w:rsidRPr="005E64C2">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662B8E8E" w14:textId="108504E6" w:rsidR="006F6B13" w:rsidRPr="00A34629" w:rsidRDefault="006F6B13" w:rsidP="006F6B13">
      <w:pPr>
        <w:numPr>
          <w:ilvl w:val="0"/>
          <w:numId w:val="36"/>
        </w:numPr>
        <w:tabs>
          <w:tab w:val="left" w:pos="4111"/>
        </w:tabs>
        <w:spacing w:after="0" w:line="276" w:lineRule="auto"/>
        <w:contextualSpacing/>
        <w:rPr>
          <w:rFonts w:ascii="Arial" w:hAnsi="Arial" w:cs="Arial"/>
        </w:rPr>
      </w:pPr>
      <w:r w:rsidRPr="00A34629">
        <w:rPr>
          <w:rFonts w:ascii="Arial" w:hAnsi="Arial" w:cs="Arial"/>
        </w:rPr>
        <w:t xml:space="preserve">CHSP - </w:t>
      </w:r>
      <w:r w:rsidR="00A34629" w:rsidRPr="00A34629">
        <w:rPr>
          <w:rFonts w:ascii="Arial" w:hAnsi="Arial" w:cs="Arial"/>
        </w:rPr>
        <w:t>Meals, 4-7ZENSVL, 524 Waterworks Road, ASHGROVE QLD 4060</w:t>
      </w:r>
    </w:p>
    <w:p w14:paraId="7B123A61" w14:textId="77777777" w:rsidR="006F6B13" w:rsidRPr="006F6B13" w:rsidRDefault="006F6B13" w:rsidP="006F6B13">
      <w:pPr>
        <w:tabs>
          <w:tab w:val="left" w:pos="4111"/>
        </w:tabs>
        <w:spacing w:after="0" w:line="276" w:lineRule="auto"/>
        <w:ind w:left="720"/>
        <w:contextualSpacing/>
      </w:pPr>
    </w:p>
    <w:p w14:paraId="0D281BBB" w14:textId="1702EC2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42764FB" w14:textId="0298E5A4" w:rsidR="00841009" w:rsidRPr="00841009" w:rsidRDefault="00841009" w:rsidP="00841009">
      <w:pPr>
        <w:pStyle w:val="ListParagraph"/>
        <w:numPr>
          <w:ilvl w:val="0"/>
          <w:numId w:val="34"/>
        </w:numPr>
        <w:rPr>
          <w:rFonts w:ascii="Arial" w:hAnsi="Arial" w:cs="Arial"/>
        </w:rPr>
      </w:pPr>
      <w:r w:rsidRPr="00841009">
        <w:rPr>
          <w:rFonts w:ascii="Arial" w:hAnsi="Arial" w:cs="Arial"/>
        </w:rPr>
        <w:t>The Assessment Team’s report which was informed by observations at the service, review of documents and interviews with staff, consumers/representatives and others.</w:t>
      </w:r>
    </w:p>
    <w:p w14:paraId="6712599B" w14:textId="78C3F483" w:rsidR="009006D2" w:rsidRPr="00B83D6B" w:rsidRDefault="000C3466" w:rsidP="00214BAF">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color w:val="FF0000"/>
        </w:rPr>
        <w:t>]</w:t>
      </w:r>
      <w:r w:rsidR="009006D2" w:rsidRPr="00B83D6B">
        <w:rPr>
          <w:rFonts w:ascii="Arial" w:hAnsi="Arial" w:cs="Arial"/>
        </w:rPr>
        <w:br w:type="page"/>
      </w:r>
    </w:p>
    <w:p w14:paraId="4E82F915" w14:textId="6CC1E008" w:rsidR="00AE37E6" w:rsidRPr="00245F8E" w:rsidRDefault="00985BBD" w:rsidP="00245F8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B83D6B" w14:paraId="445CCF2D" w14:textId="77777777" w:rsidTr="004F7B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700" w:type="pct"/>
            <w:shd w:val="clear" w:color="auto" w:fill="auto"/>
          </w:tcPr>
          <w:p w14:paraId="53B791AF" w14:textId="46CC83F1" w:rsidR="00985BBD" w:rsidRPr="00245F8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5F8E">
              <w:rPr>
                <w:rFonts w:ascii="Arial" w:hAnsi="Arial" w:cs="Arial"/>
                <w:color w:val="auto"/>
              </w:rPr>
              <w:t>Compliant</w:t>
            </w:r>
          </w:p>
        </w:tc>
      </w:tr>
      <w:tr w:rsidR="00985BBD" w:rsidRPr="00B83D6B" w14:paraId="3B67859E" w14:textId="77777777" w:rsidTr="004F7BE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700" w:type="pct"/>
            <w:shd w:val="clear" w:color="auto" w:fill="auto"/>
          </w:tcPr>
          <w:p w14:paraId="79FB5E8F" w14:textId="2EEE8ED7"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9883AEA" w14:textId="77777777" w:rsidTr="004F7B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700" w:type="pct"/>
            <w:shd w:val="clear" w:color="auto" w:fill="auto"/>
          </w:tcPr>
          <w:p w14:paraId="2D484B94" w14:textId="2EB516DE"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303FD4FF" w14:textId="77777777" w:rsidTr="004F7BE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700" w:type="pct"/>
            <w:shd w:val="clear" w:color="auto" w:fill="auto"/>
          </w:tcPr>
          <w:p w14:paraId="2FB0E4A2" w14:textId="22A2E5D8"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561C549" w14:textId="77777777" w:rsidTr="004F7B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700" w:type="pct"/>
            <w:shd w:val="clear" w:color="auto" w:fill="auto"/>
          </w:tcPr>
          <w:p w14:paraId="3E686119" w14:textId="08288DB1"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258D3C33" w14:textId="77777777" w:rsidTr="004F7BE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700" w:type="pct"/>
            <w:shd w:val="clear" w:color="auto" w:fill="auto"/>
          </w:tcPr>
          <w:p w14:paraId="2098EB72" w14:textId="5E64E405"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67CE0A00" w14:textId="77777777" w:rsidTr="004F7B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700" w:type="pct"/>
            <w:shd w:val="clear" w:color="auto" w:fill="auto"/>
          </w:tcPr>
          <w:p w14:paraId="7BC24B41" w14:textId="58B2CCBA" w:rsidR="00985BBD" w:rsidRPr="00245F8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9B70143" w14:textId="77777777" w:rsidTr="004F7BE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700" w:type="pct"/>
            <w:shd w:val="clear" w:color="auto" w:fill="auto"/>
          </w:tcPr>
          <w:p w14:paraId="6F910699" w14:textId="16D0860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F61F51D" w:rsidR="007A224B" w:rsidRPr="00BE7F17" w:rsidRDefault="000A6B31" w:rsidP="00BE7F1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E2DF12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082">
              <w:rPr>
                <w:rFonts w:ascii="Arial" w:hAnsi="Arial" w:cs="Arial"/>
              </w:rPr>
              <w:t>Compliant</w:t>
            </w:r>
          </w:p>
        </w:tc>
      </w:tr>
      <w:tr w:rsidR="00D05082" w:rsidRPr="00D0508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8A1E72"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BEBFC1"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CEF567"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2A9434A" w:rsidR="00EC1B66" w:rsidRPr="00D0508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28743AE"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A3C1CDD"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bl>
    <w:p w14:paraId="2AD51F39" w14:textId="77777777" w:rsidR="006A40FD" w:rsidRDefault="006A40FD" w:rsidP="00341026">
      <w:pPr>
        <w:pStyle w:val="Heading2"/>
        <w:spacing w:before="120" w:after="120" w:line="22" w:lineRule="atLeast"/>
        <w:rPr>
          <w:rFonts w:ascii="Arial" w:hAnsi="Arial" w:cs="Arial"/>
        </w:rPr>
      </w:pPr>
    </w:p>
    <w:p w14:paraId="0252CBCB" w14:textId="797579F8"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8DB8D2E" w14:textId="77777777" w:rsidR="007806F3" w:rsidRPr="006A40FD" w:rsidRDefault="007909EA" w:rsidP="006A40FD">
      <w:pPr>
        <w:spacing w:after="0"/>
        <w:rPr>
          <w:rFonts w:ascii="Arial" w:eastAsia="Calibri" w:hAnsi="Arial" w:cs="Arial"/>
          <w:color w:val="auto"/>
        </w:rPr>
      </w:pPr>
      <w:r w:rsidRPr="006A40FD">
        <w:rPr>
          <w:rFonts w:ascii="Arial" w:eastAsia="Calibri" w:hAnsi="Arial" w:cs="Arial"/>
          <w:color w:val="auto"/>
        </w:rPr>
        <w:t xml:space="preserve">Based on the Assessment Team’s findings during their quality audit of the service, sampled consumers reported that they are treated with dignity and respect, can make informed choices about their care and live the life they choose. </w:t>
      </w:r>
    </w:p>
    <w:p w14:paraId="003E73E7" w14:textId="77777777" w:rsidR="007806F3" w:rsidRPr="006A40FD" w:rsidRDefault="007806F3" w:rsidP="006A40FD">
      <w:pPr>
        <w:spacing w:after="0"/>
        <w:rPr>
          <w:rFonts w:ascii="Arial" w:eastAsia="Calibri" w:hAnsi="Arial" w:cs="Arial"/>
          <w:color w:val="auto"/>
        </w:rPr>
      </w:pPr>
    </w:p>
    <w:p w14:paraId="5715B168" w14:textId="49C4069C" w:rsidR="007909EA" w:rsidRPr="006A40FD" w:rsidRDefault="007909EA" w:rsidP="006A40FD">
      <w:pPr>
        <w:spacing w:after="0"/>
        <w:rPr>
          <w:rFonts w:ascii="Arial" w:eastAsia="Calibri" w:hAnsi="Arial" w:cs="Arial"/>
          <w:color w:val="auto"/>
        </w:rPr>
      </w:pPr>
      <w:r w:rsidRPr="006A40FD">
        <w:rPr>
          <w:rFonts w:ascii="Arial" w:eastAsia="Calibri" w:hAnsi="Arial" w:cs="Arial"/>
          <w:color w:val="auto"/>
        </w:rPr>
        <w:t xml:space="preserve">Consumers can make choices about their meal service, such as which days they receive deliveries and whether they would like an alternative meal to what is on the menu. </w:t>
      </w:r>
    </w:p>
    <w:p w14:paraId="27BF3BBA" w14:textId="77777777" w:rsidR="007806F3" w:rsidRPr="006A40FD" w:rsidRDefault="007806F3" w:rsidP="006A40FD">
      <w:pPr>
        <w:spacing w:after="0"/>
        <w:rPr>
          <w:rFonts w:ascii="Arial" w:eastAsia="Calibri" w:hAnsi="Arial" w:cs="Arial"/>
          <w:color w:val="auto"/>
        </w:rPr>
      </w:pPr>
    </w:p>
    <w:p w14:paraId="7643D7F7" w14:textId="144CE55D" w:rsidR="007909EA" w:rsidRPr="006A40FD" w:rsidRDefault="007909EA" w:rsidP="006A40FD">
      <w:pPr>
        <w:spacing w:after="0"/>
        <w:rPr>
          <w:rFonts w:ascii="Arial" w:eastAsia="Calibri" w:hAnsi="Arial" w:cs="Arial"/>
          <w:color w:val="auto"/>
        </w:rPr>
      </w:pPr>
      <w:r w:rsidRPr="006A40FD">
        <w:rPr>
          <w:rFonts w:ascii="Arial" w:eastAsia="Calibri" w:hAnsi="Arial" w:cs="Arial"/>
          <w:color w:val="auto"/>
        </w:rPr>
        <w:t xml:space="preserve">A review of documentation and interviews with staff and volunteers demonstrated a service delivery focused on respect and dignity of the consumer. The workforce demonstrated an understanding of consumers on an individual level. </w:t>
      </w:r>
      <w:r w:rsidR="00F66766" w:rsidRPr="006A40FD">
        <w:rPr>
          <w:rFonts w:ascii="Arial" w:eastAsia="Calibri" w:hAnsi="Arial" w:cs="Arial"/>
          <w:color w:val="auto"/>
        </w:rPr>
        <w:t>For instance, a consumer spoke of the service volunteers offering to assist with light duties such as taking out the rubbish and bringing in the mail</w:t>
      </w:r>
      <w:r w:rsidR="00E4364F" w:rsidRPr="006A40FD">
        <w:rPr>
          <w:rFonts w:ascii="Arial" w:eastAsia="Calibri" w:hAnsi="Arial" w:cs="Arial"/>
          <w:color w:val="auto"/>
        </w:rPr>
        <w:t xml:space="preserve"> while the consumer recovered from an injury. </w:t>
      </w:r>
    </w:p>
    <w:p w14:paraId="6507CBB8" w14:textId="771F2EC0" w:rsidR="006A40FD" w:rsidRPr="006A40FD" w:rsidRDefault="006A40FD" w:rsidP="006A40FD">
      <w:pPr>
        <w:spacing w:after="0"/>
        <w:rPr>
          <w:rFonts w:ascii="Arial" w:eastAsia="Calibri" w:hAnsi="Arial" w:cs="Arial"/>
          <w:color w:val="auto"/>
        </w:rPr>
      </w:pPr>
    </w:p>
    <w:p w14:paraId="328879E9" w14:textId="77777777" w:rsidR="006A40FD" w:rsidRPr="006A40FD" w:rsidRDefault="006A40FD" w:rsidP="006A40FD">
      <w:pPr>
        <w:tabs>
          <w:tab w:val="right" w:pos="9026"/>
        </w:tabs>
        <w:spacing w:after="0"/>
        <w:rPr>
          <w:rFonts w:ascii="Arial" w:hAnsi="Arial" w:cs="Arial"/>
        </w:rPr>
      </w:pPr>
      <w:r w:rsidRPr="006A40FD">
        <w:rPr>
          <w:rFonts w:ascii="Arial" w:eastAsia="Calibri" w:hAnsi="Arial" w:cs="Arial"/>
          <w:color w:val="auto"/>
        </w:rPr>
        <w:t xml:space="preserve">With respect to consumer privacy, </w:t>
      </w:r>
      <w:r w:rsidRPr="006A40FD">
        <w:rPr>
          <w:rFonts w:ascii="Arial" w:hAnsi="Arial" w:cs="Arial"/>
        </w:rPr>
        <w:t xml:space="preserve">Management stated, and the assessment team observed that consumer personal details and information is stored securely in a locked filing cabinet and on an electronic database. Consumers reported that they feel their privacy is respected when </w:t>
      </w:r>
      <w:r w:rsidRPr="006A40FD">
        <w:rPr>
          <w:rFonts w:ascii="Arial" w:hAnsi="Arial" w:cs="Arial"/>
        </w:rPr>
        <w:lastRenderedPageBreak/>
        <w:t>meals are delivered. The organisation only enters the consumer’s residence if requested and ensures they seek permission before entering.</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1F266C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350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B5D3DA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3F2D6" w:rsidR="00A54A38" w:rsidRPr="00CB350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57BF2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1FEBAA93" w:rsidR="00CB3505" w:rsidRPr="00CB3505" w:rsidRDefault="00A54A38" w:rsidP="00CB35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p w14:paraId="1789FDB0" w14:textId="2D6E2309" w:rsidR="00A54A38" w:rsidRPr="00CB3505"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FB9010"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bl>
    <w:p w14:paraId="16DB434B" w14:textId="77777777" w:rsidR="00F307F9" w:rsidRDefault="00F307F9" w:rsidP="00341026">
      <w:pPr>
        <w:pStyle w:val="Heading2"/>
        <w:spacing w:before="120" w:after="120" w:line="22" w:lineRule="atLeast"/>
        <w:rPr>
          <w:rFonts w:ascii="Arial" w:hAnsi="Arial" w:cs="Arial"/>
        </w:rPr>
      </w:pPr>
    </w:p>
    <w:p w14:paraId="2F582DC5" w14:textId="0B27F47E"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603FBB5" w14:textId="77777777" w:rsidR="00E03D89" w:rsidRDefault="00AD0762" w:rsidP="00E03D89">
      <w:pPr>
        <w:spacing w:after="0"/>
        <w:rPr>
          <w:rFonts w:ascii="Arial" w:eastAsia="Calibri" w:hAnsi="Arial" w:cs="Arial"/>
          <w:color w:val="auto"/>
        </w:rPr>
      </w:pPr>
      <w:bookmarkStart w:id="1" w:name="_Hlk103068262"/>
      <w:r w:rsidRPr="00F307F9">
        <w:rPr>
          <w:rFonts w:ascii="Arial" w:eastAsia="Calibri" w:hAnsi="Arial" w:cs="Arial"/>
          <w:color w:val="auto"/>
        </w:rPr>
        <w:t xml:space="preserve">According to the Assessment Team’s quality audit information, sampled consumers felt involved in planning their services and confirmed that it meets their current needs, goals, and preferences. </w:t>
      </w:r>
    </w:p>
    <w:p w14:paraId="493E7C3D" w14:textId="77777777" w:rsidR="00E03D89" w:rsidRDefault="00E03D89" w:rsidP="00E03D89">
      <w:pPr>
        <w:spacing w:after="0"/>
        <w:rPr>
          <w:rFonts w:ascii="Arial" w:eastAsia="Calibri" w:hAnsi="Arial" w:cs="Arial"/>
          <w:color w:val="auto"/>
        </w:rPr>
      </w:pPr>
    </w:p>
    <w:p w14:paraId="608DBCF6" w14:textId="11DC3DE0" w:rsidR="00F307F9" w:rsidRPr="00E03D89" w:rsidRDefault="00AD0762" w:rsidP="00E03D89">
      <w:pPr>
        <w:spacing w:after="0"/>
        <w:rPr>
          <w:rFonts w:ascii="Arial" w:eastAsia="Calibri" w:hAnsi="Arial" w:cs="Arial"/>
          <w:color w:val="auto"/>
        </w:rPr>
      </w:pPr>
      <w:r w:rsidRPr="00F307F9">
        <w:rPr>
          <w:rFonts w:ascii="Arial" w:eastAsia="Calibri" w:hAnsi="Arial" w:cs="Arial"/>
          <w:color w:val="auto"/>
        </w:rPr>
        <w:t xml:space="preserve">The Assessment Team observed evidence of ongoing partnership with the consumer, including where changes had to be made to the delivery of services. The outcomes of assessment and planning are communicated </w:t>
      </w:r>
      <w:proofErr w:type="gramStart"/>
      <w:r w:rsidRPr="00F307F9">
        <w:rPr>
          <w:rFonts w:ascii="Arial" w:eastAsia="Calibri" w:hAnsi="Arial" w:cs="Arial"/>
          <w:color w:val="auto"/>
        </w:rPr>
        <w:t>in a way that is clear</w:t>
      </w:r>
      <w:proofErr w:type="gramEnd"/>
      <w:r w:rsidRPr="00F307F9">
        <w:rPr>
          <w:rFonts w:ascii="Arial" w:eastAsia="Calibri" w:hAnsi="Arial" w:cs="Arial"/>
          <w:color w:val="auto"/>
        </w:rPr>
        <w:t xml:space="preserve"> and easy to understand. </w:t>
      </w:r>
      <w:r w:rsidR="008C309E" w:rsidRPr="00F307F9">
        <w:rPr>
          <w:rFonts w:ascii="Arial" w:eastAsia="Calibri" w:hAnsi="Arial" w:cs="Arial"/>
          <w:color w:val="auto"/>
        </w:rPr>
        <w:t xml:space="preserve">For instance, </w:t>
      </w:r>
      <w:r w:rsidR="00ED6CF2" w:rsidRPr="00F307F9">
        <w:rPr>
          <w:rFonts w:ascii="Arial" w:eastAsia="Calibri" w:hAnsi="Arial" w:cs="Arial"/>
          <w:color w:val="auto"/>
        </w:rPr>
        <w:t xml:space="preserve">the service’s initial intake form and other planning documentation </w:t>
      </w:r>
      <w:r w:rsidR="00F307F9" w:rsidRPr="00F307F9">
        <w:rPr>
          <w:rFonts w:ascii="Arial" w:hAnsi="Arial" w:cs="Arial"/>
          <w:color w:val="auto"/>
        </w:rPr>
        <w:t xml:space="preserve">consistently includes the identification of risks to the consumer’s safety, including hearing and vision impairment, mobility limitations and cognitive impairment. Where risks have been identified, strategies are documented to guide staff and volunteers in providing service to the consumers. </w:t>
      </w:r>
    </w:p>
    <w:p w14:paraId="40959909" w14:textId="77777777" w:rsidR="008C309E" w:rsidRPr="00F307F9" w:rsidRDefault="008C309E" w:rsidP="00F307F9">
      <w:pPr>
        <w:spacing w:after="0"/>
        <w:rPr>
          <w:rFonts w:ascii="Arial" w:eastAsia="Calibri" w:hAnsi="Arial" w:cs="Arial"/>
          <w:color w:val="auto"/>
        </w:rPr>
      </w:pPr>
    </w:p>
    <w:p w14:paraId="35A6088B" w14:textId="7E91F5F4" w:rsidR="00AD0762" w:rsidRPr="00F307F9" w:rsidRDefault="00AD0762" w:rsidP="00F307F9">
      <w:pPr>
        <w:spacing w:after="0"/>
        <w:rPr>
          <w:rFonts w:ascii="Arial" w:eastAsia="Calibri" w:hAnsi="Arial" w:cs="Arial"/>
          <w:color w:val="auto"/>
        </w:rPr>
      </w:pPr>
      <w:r w:rsidRPr="00F307F9">
        <w:rPr>
          <w:rFonts w:ascii="Arial" w:eastAsia="Calibri" w:hAnsi="Arial" w:cs="Arial"/>
          <w:color w:val="auto"/>
        </w:rPr>
        <w:t xml:space="preserve">Consumers are regularly kept updated on the status of their care and services, including receiving regular invoices where payment is made via direct debit. </w:t>
      </w:r>
    </w:p>
    <w:p w14:paraId="5B682A0B" w14:textId="77777777" w:rsidR="00E03D89" w:rsidRDefault="00AD0762" w:rsidP="00F307F9">
      <w:pPr>
        <w:tabs>
          <w:tab w:val="right" w:pos="9026"/>
        </w:tabs>
        <w:spacing w:after="0"/>
        <w:rPr>
          <w:rFonts w:ascii="Arial" w:hAnsi="Arial" w:cs="Arial"/>
        </w:rPr>
      </w:pPr>
      <w:r w:rsidRPr="00F307F9">
        <w:rPr>
          <w:rFonts w:ascii="Arial" w:eastAsia="Calibri" w:hAnsi="Arial" w:cs="Arial"/>
          <w:color w:val="auto"/>
        </w:rPr>
        <w:lastRenderedPageBreak/>
        <w:t xml:space="preserve">The Assessment Team observed, and the service recognised that a process for formally reviewing care and services is not in place. </w:t>
      </w:r>
      <w:r w:rsidR="00A61F8E" w:rsidRPr="00F307F9">
        <w:rPr>
          <w:rFonts w:ascii="Arial" w:eastAsia="Calibri" w:hAnsi="Arial" w:cs="Arial"/>
          <w:color w:val="auto"/>
        </w:rPr>
        <w:t xml:space="preserve">For instance, while </w:t>
      </w:r>
      <w:r w:rsidR="00A61F8E" w:rsidRPr="00F307F9">
        <w:rPr>
          <w:rFonts w:ascii="Arial" w:hAnsi="Arial" w:cs="Arial"/>
        </w:rPr>
        <w:t xml:space="preserve">the organisation could not demonstrate that a formal process for reviewing care and services is in place, the Assessment Team observed evidence of ongoing partnership with the consumer and outreach where circumstances may have changed. </w:t>
      </w:r>
    </w:p>
    <w:p w14:paraId="1B631A65" w14:textId="77777777" w:rsidR="00E03D89" w:rsidRDefault="00E03D89" w:rsidP="00F307F9">
      <w:pPr>
        <w:tabs>
          <w:tab w:val="right" w:pos="9026"/>
        </w:tabs>
        <w:spacing w:after="0"/>
        <w:rPr>
          <w:rFonts w:ascii="Arial" w:hAnsi="Arial" w:cs="Arial"/>
        </w:rPr>
      </w:pPr>
    </w:p>
    <w:p w14:paraId="3DA28780" w14:textId="4957FEE5" w:rsidR="00AD0762" w:rsidRPr="00E03D89" w:rsidRDefault="00A61F8E" w:rsidP="00E03D89">
      <w:pPr>
        <w:tabs>
          <w:tab w:val="right" w:pos="9026"/>
        </w:tabs>
        <w:spacing w:after="0"/>
        <w:rPr>
          <w:rFonts w:ascii="Arial" w:hAnsi="Arial" w:cs="Arial"/>
        </w:rPr>
      </w:pPr>
      <w:r w:rsidRPr="00F307F9">
        <w:rPr>
          <w:rFonts w:ascii="Arial" w:hAnsi="Arial" w:cs="Arial"/>
        </w:rPr>
        <w:t xml:space="preserve">Though outreach was not conducted as a formal review, information such as consumer feedback and changes to preferences were generally captured. </w:t>
      </w:r>
      <w:r w:rsidR="003948E1" w:rsidRPr="00F307F9">
        <w:rPr>
          <w:rFonts w:ascii="Arial" w:eastAsia="Calibri" w:hAnsi="Arial" w:cs="Arial"/>
          <w:color w:val="auto"/>
        </w:rPr>
        <w:t>I note this deficiency is</w:t>
      </w:r>
      <w:r w:rsidR="00AD0762" w:rsidRPr="00F307F9">
        <w:rPr>
          <w:rFonts w:ascii="Arial" w:eastAsia="Calibri" w:hAnsi="Arial" w:cs="Arial"/>
          <w:color w:val="auto"/>
        </w:rPr>
        <w:t xml:space="preserve"> identified in the organisation’s Plan for Continuous Improvement (PCI), and the service maintains regular informal contact with consumers, updating services where appropriate. </w:t>
      </w:r>
    </w:p>
    <w:p w14:paraId="72544B1D" w14:textId="49419C9A" w:rsidR="00C43C53" w:rsidRPr="00B83D6B" w:rsidRDefault="007E56F1" w:rsidP="007E56F1">
      <w:pPr>
        <w:rPr>
          <w:rFonts w:ascii="Arial" w:hAnsi="Arial" w:cs="Arial"/>
          <w:color w:val="FF0000"/>
        </w:rPr>
      </w:pPr>
      <w:r>
        <w:rPr>
          <w:rFonts w:ascii="Arial" w:hAnsi="Arial" w:cs="Arial"/>
          <w:color w:val="FF0000"/>
        </w:rPr>
        <w:br w:type="page"/>
      </w:r>
    </w:p>
    <w:bookmarkEnd w:id="1"/>
    <w:p w14:paraId="4415513A" w14:textId="2DD4516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03"/>
        <w:gridCol w:w="1511"/>
      </w:tblGrid>
      <w:tr w:rsidR="00885FCB"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FF0312C" w:rsidR="00CB296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85FCB">
              <w:rPr>
                <w:rFonts w:ascii="Arial" w:hAnsi="Arial" w:cs="Arial"/>
              </w:rPr>
              <w:t>Not-applicable</w:t>
            </w:r>
          </w:p>
        </w:tc>
      </w:tr>
      <w:tr w:rsidR="00885FCB" w:rsidRPr="00885FC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70A8362"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F588D54" w:rsidR="00CB2962" w:rsidRPr="00885FCB" w:rsidRDefault="007E56F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7A96FF9"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4D9922A" w:rsidR="00CB2962" w:rsidRPr="00885FCB" w:rsidRDefault="007E56F1" w:rsidP="004F7B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w:t>
            </w:r>
            <w:r w:rsidR="00885FCB" w:rsidRPr="00885FCB">
              <w:rPr>
                <w:rFonts w:ascii="Arial" w:hAnsi="Arial" w:cs="Arial"/>
                <w:color w:val="auto"/>
              </w:rPr>
              <w:t xml:space="preserve"> </w:t>
            </w:r>
            <w:r w:rsidRPr="00885FCB">
              <w:rPr>
                <w:rFonts w:ascii="Arial" w:hAnsi="Arial" w:cs="Arial"/>
                <w:color w:val="auto"/>
              </w:rPr>
              <w:t>applicable</w:t>
            </w:r>
          </w:p>
        </w:tc>
      </w:tr>
      <w:tr w:rsidR="00885FCB" w:rsidRPr="00885FC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152F819"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8E4AC56" w:rsidR="00CB2962" w:rsidRPr="00885FCB" w:rsidRDefault="007E56F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C31BBEF"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62F3A4F" w14:textId="5621F8AA" w:rsidR="003C3B5A" w:rsidRPr="00854CE7" w:rsidRDefault="00854CE7" w:rsidP="00C115C0">
      <w:pPr>
        <w:pStyle w:val="CommentText"/>
        <w:rPr>
          <w:rFonts w:ascii="Arial" w:hAnsi="Arial" w:cs="Arial"/>
          <w:color w:val="auto"/>
        </w:rPr>
      </w:pPr>
      <w:bookmarkStart w:id="2" w:name="_Hlk103330062"/>
      <w:r w:rsidRPr="00854CE7">
        <w:rPr>
          <w:rFonts w:ascii="Arial" w:eastAsia="Fira Sans Light" w:hAnsi="Arial" w:cs="Arial"/>
          <w:color w:val="auto"/>
          <w:szCs w:val="22"/>
        </w:rPr>
        <w:t>The Assessment Team did not assess Standard 3 as the service does not provide personal care or clinical care</w:t>
      </w:r>
      <w:r w:rsidRPr="00854CE7">
        <w:rPr>
          <w:rFonts w:ascii="Arial" w:hAnsi="Arial" w:cs="Arial"/>
          <w:color w:val="auto"/>
        </w:rPr>
        <w:t>. This standard was not applicable to this quality review</w:t>
      </w:r>
      <w:r w:rsidR="003C3B5A" w:rsidRPr="00854CE7">
        <w:rPr>
          <w:rFonts w:ascii="Arial" w:hAnsi="Arial" w:cs="Arial"/>
          <w:color w:val="auto"/>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5"/>
        <w:gridCol w:w="6972"/>
        <w:gridCol w:w="146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AC6F8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103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80F7FE7"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5AA8AF2"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A9ED253"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D384FBB" w:rsidR="00532C52" w:rsidRPr="00B510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AE09C7B" w:rsidR="00532C52" w:rsidRPr="00B5103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E60541E"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0D14D0F" w:rsidR="00532C52" w:rsidRPr="00B51031" w:rsidRDefault="00D24B1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431847B4" w14:textId="77777777" w:rsidR="005D04A4" w:rsidRDefault="005D04A4" w:rsidP="00D627AC">
      <w:pPr>
        <w:pStyle w:val="Heading2"/>
        <w:spacing w:before="120" w:after="120" w:line="22" w:lineRule="atLeast"/>
        <w:rPr>
          <w:rFonts w:ascii="Arial" w:hAnsi="Arial" w:cs="Arial"/>
        </w:rPr>
      </w:pPr>
    </w:p>
    <w:p w14:paraId="7A6AA5E9" w14:textId="4A8A9F91" w:rsidR="00D627AC" w:rsidRDefault="007209A1" w:rsidP="00D627AC">
      <w:pPr>
        <w:pStyle w:val="Heading2"/>
        <w:spacing w:before="120" w:after="120" w:line="22" w:lineRule="atLeast"/>
        <w:rPr>
          <w:rFonts w:ascii="Arial" w:hAnsi="Arial" w:cs="Arial"/>
        </w:rPr>
      </w:pPr>
      <w:r w:rsidRPr="00B83D6B">
        <w:rPr>
          <w:rFonts w:ascii="Arial" w:hAnsi="Arial" w:cs="Arial"/>
        </w:rPr>
        <w:t>Findings</w:t>
      </w:r>
    </w:p>
    <w:p w14:paraId="724E2539" w14:textId="314C3514" w:rsidR="00D627AC" w:rsidRPr="00906424" w:rsidRDefault="00144319" w:rsidP="00906424">
      <w:pPr>
        <w:spacing w:after="0"/>
        <w:rPr>
          <w:rFonts w:ascii="Arial" w:hAnsi="Arial" w:cs="Arial"/>
          <w:color w:val="auto"/>
        </w:rPr>
      </w:pPr>
      <w:r w:rsidRPr="00906424">
        <w:rPr>
          <w:rFonts w:ascii="Arial" w:eastAsia="Calibri" w:hAnsi="Arial" w:cs="Arial"/>
          <w:color w:val="auto"/>
        </w:rPr>
        <w:t xml:space="preserve">According to the Assessment Team’s </w:t>
      </w:r>
      <w:r w:rsidR="003F654D" w:rsidRPr="00906424">
        <w:rPr>
          <w:rFonts w:ascii="Arial" w:eastAsia="Calibri" w:hAnsi="Arial" w:cs="Arial"/>
          <w:color w:val="auto"/>
        </w:rPr>
        <w:t>quality audit report</w:t>
      </w:r>
      <w:r w:rsidR="00016774" w:rsidRPr="00906424">
        <w:rPr>
          <w:rFonts w:ascii="Arial" w:eastAsia="Calibri" w:hAnsi="Arial" w:cs="Arial"/>
          <w:color w:val="auto"/>
        </w:rPr>
        <w:t>, t</w:t>
      </w:r>
      <w:r w:rsidRPr="00906424">
        <w:rPr>
          <w:rFonts w:ascii="Arial" w:eastAsia="Calibri" w:hAnsi="Arial" w:cs="Arial"/>
          <w:color w:val="auto"/>
        </w:rPr>
        <w:t>he</w:t>
      </w:r>
      <w:r w:rsidR="003F654D" w:rsidRPr="00906424">
        <w:rPr>
          <w:rFonts w:ascii="Arial" w:eastAsia="Calibri" w:hAnsi="Arial" w:cs="Arial"/>
          <w:color w:val="auto"/>
        </w:rPr>
        <w:t>y found that</w:t>
      </w:r>
      <w:r w:rsidRPr="00906424">
        <w:rPr>
          <w:rFonts w:ascii="Arial" w:eastAsia="Calibri" w:hAnsi="Arial" w:cs="Arial"/>
          <w:color w:val="auto"/>
        </w:rPr>
        <w:t xml:space="preserve"> s</w:t>
      </w:r>
      <w:r w:rsidR="00D627AC" w:rsidRPr="00906424">
        <w:rPr>
          <w:rFonts w:ascii="Arial" w:eastAsia="Calibri" w:hAnsi="Arial" w:cs="Arial"/>
          <w:color w:val="auto"/>
        </w:rPr>
        <w:t xml:space="preserve">ampled consumers </w:t>
      </w:r>
      <w:r w:rsidR="003F654D" w:rsidRPr="00906424">
        <w:rPr>
          <w:rFonts w:ascii="Arial" w:eastAsia="Calibri" w:hAnsi="Arial" w:cs="Arial"/>
          <w:color w:val="auto"/>
        </w:rPr>
        <w:t>stated</w:t>
      </w:r>
      <w:r w:rsidR="00D627AC" w:rsidRPr="00906424">
        <w:rPr>
          <w:rFonts w:ascii="Arial" w:eastAsia="Calibri" w:hAnsi="Arial" w:cs="Arial"/>
          <w:color w:val="auto"/>
        </w:rPr>
        <w:t xml:space="preserve"> the services they receive support</w:t>
      </w:r>
      <w:r w:rsidR="00C67E16" w:rsidRPr="00906424">
        <w:rPr>
          <w:rFonts w:ascii="Arial" w:eastAsia="Calibri" w:hAnsi="Arial" w:cs="Arial"/>
          <w:color w:val="auto"/>
        </w:rPr>
        <w:t xml:space="preserve"> their</w:t>
      </w:r>
      <w:r w:rsidR="00D627AC" w:rsidRPr="00906424">
        <w:rPr>
          <w:rFonts w:ascii="Arial" w:eastAsia="Calibri" w:hAnsi="Arial" w:cs="Arial"/>
          <w:color w:val="auto"/>
        </w:rPr>
        <w:t xml:space="preserve"> daily living in a way that optimises their independence, well-being and quality of life. </w:t>
      </w:r>
      <w:r w:rsidR="00C67E16" w:rsidRPr="00906424">
        <w:rPr>
          <w:rFonts w:ascii="Arial" w:eastAsia="Calibri" w:hAnsi="Arial" w:cs="Arial"/>
          <w:color w:val="auto"/>
        </w:rPr>
        <w:t>For this service, this means its c</w:t>
      </w:r>
      <w:r w:rsidR="00D627AC" w:rsidRPr="00906424">
        <w:rPr>
          <w:rFonts w:ascii="Arial" w:eastAsia="Calibri" w:hAnsi="Arial" w:cs="Arial"/>
          <w:color w:val="auto"/>
        </w:rPr>
        <w:t>onsumers felt that the meals delivered were tailored to their needs and preferences</w:t>
      </w:r>
      <w:r w:rsidR="00AF7EE2" w:rsidRPr="00906424">
        <w:rPr>
          <w:rFonts w:ascii="Arial" w:eastAsia="Calibri" w:hAnsi="Arial" w:cs="Arial"/>
          <w:color w:val="auto"/>
        </w:rPr>
        <w:t xml:space="preserve">, and the meal </w:t>
      </w:r>
      <w:r w:rsidR="00AF7EE2" w:rsidRPr="00906424">
        <w:rPr>
          <w:rFonts w:ascii="Arial" w:hAnsi="Arial" w:cs="Arial"/>
          <w:color w:val="auto"/>
        </w:rPr>
        <w:t>service enables them to remain independent and meet dietary needs and preferences.</w:t>
      </w:r>
    </w:p>
    <w:p w14:paraId="539D0F17" w14:textId="4B58C27E" w:rsidR="00023BC8" w:rsidRPr="00906424" w:rsidRDefault="00023BC8" w:rsidP="00906424">
      <w:pPr>
        <w:spacing w:after="0"/>
        <w:rPr>
          <w:rFonts w:ascii="Arial" w:hAnsi="Arial" w:cs="Arial"/>
          <w:color w:val="auto"/>
        </w:rPr>
      </w:pPr>
    </w:p>
    <w:p w14:paraId="272A2D26" w14:textId="2EE108E2" w:rsidR="00023BC8" w:rsidRPr="00906424" w:rsidRDefault="001B668B" w:rsidP="00906424">
      <w:pPr>
        <w:spacing w:after="0"/>
        <w:rPr>
          <w:rFonts w:ascii="Arial" w:hAnsi="Arial" w:cs="Arial"/>
          <w:color w:val="auto"/>
        </w:rPr>
      </w:pPr>
      <w:r w:rsidRPr="00906424">
        <w:rPr>
          <w:rFonts w:ascii="Arial" w:eastAsia="Calibri" w:hAnsi="Arial" w:cs="Arial"/>
          <w:color w:val="auto"/>
        </w:rPr>
        <w:t xml:space="preserve">There was evidence to demonstrate that the service </w:t>
      </w:r>
      <w:r w:rsidR="00000A64" w:rsidRPr="00906424">
        <w:rPr>
          <w:rFonts w:ascii="Arial" w:eastAsia="Calibri" w:hAnsi="Arial" w:cs="Arial"/>
          <w:color w:val="auto"/>
        </w:rPr>
        <w:t xml:space="preserve">promotes the consumer’s emotional wellbeing. For instance, </w:t>
      </w:r>
      <w:r w:rsidR="00000A64" w:rsidRPr="00906424">
        <w:rPr>
          <w:rFonts w:ascii="Arial" w:hAnsi="Arial" w:cs="Arial"/>
        </w:rPr>
        <w:t xml:space="preserve">volunteers recognised the importance of visits to consumers and stated that stopping to have a discussion with </w:t>
      </w:r>
      <w:proofErr w:type="gramStart"/>
      <w:r w:rsidR="00000A64" w:rsidRPr="00906424">
        <w:rPr>
          <w:rFonts w:ascii="Arial" w:hAnsi="Arial" w:cs="Arial"/>
        </w:rPr>
        <w:t>each individual</w:t>
      </w:r>
      <w:proofErr w:type="gramEnd"/>
      <w:r w:rsidR="00000A64" w:rsidRPr="00906424">
        <w:rPr>
          <w:rFonts w:ascii="Arial" w:hAnsi="Arial" w:cs="Arial"/>
        </w:rPr>
        <w:t xml:space="preserve"> can significantly improve their well-being. </w:t>
      </w:r>
      <w:r w:rsidR="00373F5F" w:rsidRPr="00906424">
        <w:rPr>
          <w:rFonts w:ascii="Arial" w:hAnsi="Arial" w:cs="Arial"/>
        </w:rPr>
        <w:t xml:space="preserve">This was corroborated by a consumer telling the Assessment Team </w:t>
      </w:r>
      <w:r w:rsidR="004B596D" w:rsidRPr="00906424">
        <w:rPr>
          <w:rFonts w:ascii="Arial" w:hAnsi="Arial" w:cs="Arial"/>
        </w:rPr>
        <w:t>that</w:t>
      </w:r>
      <w:r w:rsidR="00FB0C3B" w:rsidRPr="00906424">
        <w:rPr>
          <w:rFonts w:ascii="Arial" w:hAnsi="Arial" w:cs="Arial"/>
          <w:color w:val="auto"/>
        </w:rPr>
        <w:t xml:space="preserve"> while </w:t>
      </w:r>
      <w:r w:rsidR="007C06AD" w:rsidRPr="00906424">
        <w:rPr>
          <w:rFonts w:ascii="Arial" w:hAnsi="Arial" w:cs="Arial"/>
          <w:color w:val="auto"/>
        </w:rPr>
        <w:t>they recovered from a leg injury</w:t>
      </w:r>
      <w:r w:rsidR="004B596D" w:rsidRPr="00906424">
        <w:rPr>
          <w:rFonts w:ascii="Arial" w:hAnsi="Arial" w:cs="Arial"/>
          <w:color w:val="auto"/>
        </w:rPr>
        <w:t xml:space="preserve">, the meal service meant </w:t>
      </w:r>
      <w:r w:rsidR="00661994" w:rsidRPr="00906424">
        <w:rPr>
          <w:rFonts w:ascii="Arial" w:hAnsi="Arial" w:cs="Arial"/>
          <w:color w:val="auto"/>
        </w:rPr>
        <w:t>that consumer</w:t>
      </w:r>
      <w:r w:rsidR="004B596D" w:rsidRPr="00906424">
        <w:rPr>
          <w:rFonts w:ascii="Arial" w:hAnsi="Arial" w:cs="Arial"/>
          <w:color w:val="auto"/>
        </w:rPr>
        <w:t xml:space="preserve"> could have a conversation with someone which was a</w:t>
      </w:r>
      <w:r w:rsidR="007C06AD" w:rsidRPr="00906424">
        <w:rPr>
          <w:rFonts w:ascii="Arial" w:hAnsi="Arial" w:cs="Arial"/>
          <w:color w:val="auto"/>
        </w:rPr>
        <w:t xml:space="preserve"> </w:t>
      </w:r>
      <w:r w:rsidR="00FB0C3B" w:rsidRPr="00906424">
        <w:rPr>
          <w:rFonts w:ascii="Arial" w:hAnsi="Arial" w:cs="Arial"/>
          <w:color w:val="auto"/>
        </w:rPr>
        <w:t>psychologica</w:t>
      </w:r>
      <w:r w:rsidR="004B596D" w:rsidRPr="00906424">
        <w:rPr>
          <w:rFonts w:ascii="Arial" w:hAnsi="Arial" w:cs="Arial"/>
          <w:color w:val="auto"/>
        </w:rPr>
        <w:t>l benefit to that consumer.</w:t>
      </w:r>
    </w:p>
    <w:p w14:paraId="0A1E8053" w14:textId="4F2DA8CC" w:rsidR="00444B86" w:rsidRPr="00906424" w:rsidRDefault="00444B86" w:rsidP="00906424">
      <w:pPr>
        <w:spacing w:after="0"/>
        <w:rPr>
          <w:rFonts w:ascii="Arial" w:hAnsi="Arial" w:cs="Arial"/>
          <w:color w:val="auto"/>
        </w:rPr>
      </w:pPr>
    </w:p>
    <w:p w14:paraId="25916DBE" w14:textId="77777777" w:rsidR="00444B86" w:rsidRPr="00906424" w:rsidRDefault="00444B86" w:rsidP="00906424">
      <w:pPr>
        <w:spacing w:before="120" w:after="0"/>
        <w:rPr>
          <w:rFonts w:ascii="Arial" w:hAnsi="Arial" w:cs="Arial"/>
          <w:color w:val="auto"/>
        </w:rPr>
      </w:pPr>
      <w:r w:rsidRPr="00906424">
        <w:rPr>
          <w:rFonts w:ascii="Arial" w:hAnsi="Arial" w:cs="Arial"/>
          <w:color w:val="auto"/>
        </w:rPr>
        <w:t xml:space="preserve">Management demonstrated that the organisation has a culture of inclusivity that recognises the importance of social interaction. For example, the service conducted a cooking class that several consumers were invited to attend. Additionally, the service has organised several ‘let’s </w:t>
      </w:r>
      <w:r w:rsidRPr="00906424">
        <w:rPr>
          <w:rFonts w:ascii="Arial" w:hAnsi="Arial" w:cs="Arial"/>
          <w:color w:val="auto"/>
        </w:rPr>
        <w:lastRenderedPageBreak/>
        <w:t xml:space="preserve">do lunch’ events recently, where volunteers and other individuals are invited to have lunch with a consumer. </w:t>
      </w:r>
    </w:p>
    <w:p w14:paraId="25B1803D" w14:textId="77777777" w:rsidR="00444B86" w:rsidRPr="00906424" w:rsidRDefault="00444B86" w:rsidP="00906424">
      <w:pPr>
        <w:spacing w:after="0"/>
        <w:rPr>
          <w:rFonts w:ascii="Arial" w:eastAsia="Calibri" w:hAnsi="Arial" w:cs="Arial"/>
          <w:color w:val="auto"/>
        </w:rPr>
      </w:pPr>
    </w:p>
    <w:p w14:paraId="7671A576" w14:textId="78BF41DF" w:rsidR="00FB2B9C" w:rsidRPr="00906424" w:rsidRDefault="00D627AC" w:rsidP="00906424">
      <w:pPr>
        <w:spacing w:before="120" w:after="0"/>
        <w:rPr>
          <w:rFonts w:ascii="Arial" w:eastAsia="Calibri" w:hAnsi="Arial" w:cs="Arial"/>
          <w:color w:val="auto"/>
        </w:rPr>
      </w:pPr>
      <w:r w:rsidRPr="00906424">
        <w:rPr>
          <w:rFonts w:ascii="Arial" w:eastAsia="Calibri" w:hAnsi="Arial" w:cs="Arial"/>
          <w:color w:val="auto"/>
        </w:rPr>
        <w:t xml:space="preserve">Documentation and interviews with the workforce demonstrated that the organisation modifies services according to consumer preferences. </w:t>
      </w:r>
      <w:r w:rsidR="00CE2A75" w:rsidRPr="00906424">
        <w:rPr>
          <w:rFonts w:ascii="Arial" w:eastAsia="Calibri" w:hAnsi="Arial" w:cs="Arial"/>
          <w:color w:val="auto"/>
        </w:rPr>
        <w:t xml:space="preserve"> </w:t>
      </w:r>
      <w:r w:rsidR="002E6C58" w:rsidRPr="00906424">
        <w:rPr>
          <w:rFonts w:ascii="Arial" w:hAnsi="Arial" w:cs="Arial"/>
        </w:rPr>
        <w:t>The Assessment Team observed communications between the organisation and consumers, evidencing that the service conducts outreach to see whether consumers enjoy their meals.</w:t>
      </w:r>
    </w:p>
    <w:p w14:paraId="02C21528" w14:textId="77777777" w:rsidR="00FB2B9C" w:rsidRPr="00906424" w:rsidRDefault="00FB2B9C" w:rsidP="00906424">
      <w:pPr>
        <w:spacing w:before="120" w:after="0"/>
        <w:rPr>
          <w:rFonts w:ascii="Arial" w:eastAsia="Calibri" w:hAnsi="Arial" w:cs="Arial"/>
          <w:color w:val="auto"/>
        </w:rPr>
      </w:pPr>
    </w:p>
    <w:p w14:paraId="68C09D17" w14:textId="07B9134C" w:rsidR="00FB2B9C" w:rsidRPr="00906424" w:rsidRDefault="00FB2B9C" w:rsidP="00906424">
      <w:pPr>
        <w:spacing w:before="120" w:after="0"/>
        <w:rPr>
          <w:rFonts w:ascii="Arial" w:hAnsi="Arial" w:cs="Arial"/>
          <w:color w:val="auto"/>
        </w:rPr>
      </w:pPr>
      <w:r w:rsidRPr="00906424">
        <w:rPr>
          <w:rFonts w:ascii="Arial" w:hAnsi="Arial" w:cs="Arial"/>
          <w:color w:val="auto"/>
        </w:rPr>
        <w:t xml:space="preserve">The service demonstrated that appropriate referrals to individuals and providers of other services take place where applicable. For example, management described interactions with a previous consumer, who commented on issues with their lawn maintenance. In response, the organisation connected the consumer to an individual who runs a lawn mowing business in the area. </w:t>
      </w:r>
    </w:p>
    <w:p w14:paraId="373A651B" w14:textId="77CC79D4"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6"/>
        <w:gridCol w:w="6845"/>
        <w:gridCol w:w="1533"/>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19B5AC2"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13B6F">
              <w:rPr>
                <w:rFonts w:ascii="Arial" w:hAnsi="Arial" w:cs="Arial"/>
              </w:rPr>
              <w:t>Not-applicable</w:t>
            </w:r>
          </w:p>
        </w:tc>
      </w:tr>
      <w:tr w:rsidR="005B18D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EEC1095" w:rsidR="00532C52" w:rsidRPr="00B13B6F" w:rsidRDefault="005B18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F57FB93" w:rsidR="00532C52" w:rsidRPr="00B13B6F" w:rsidRDefault="005B18D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4BF5BCF" w:rsidR="00532C52" w:rsidRPr="00B13B6F" w:rsidRDefault="005B18D2" w:rsidP="004F7B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w:t>
            </w:r>
            <w:r w:rsidR="00E80762" w:rsidRPr="00B13B6F">
              <w:rPr>
                <w:rFonts w:ascii="Arial" w:hAnsi="Arial" w:cs="Arial"/>
                <w:color w:val="auto"/>
              </w:rPr>
              <w:t>t</w:t>
            </w:r>
            <w:r w:rsidR="004F7BE5">
              <w:rPr>
                <w:rFonts w:ascii="Arial" w:hAnsi="Arial" w:cs="Arial"/>
                <w:color w:val="auto"/>
              </w:rPr>
              <w:t xml:space="preserve"> </w:t>
            </w:r>
            <w:r w:rsidRPr="00B13B6F">
              <w:rPr>
                <w:rFonts w:ascii="Arial" w:hAnsi="Arial" w:cs="Arial"/>
                <w:color w:val="auto"/>
              </w:rPr>
              <w:t>applicable</w:t>
            </w:r>
          </w:p>
        </w:tc>
      </w:tr>
    </w:tbl>
    <w:p w14:paraId="51469B4D" w14:textId="77777777" w:rsidR="00E206F2" w:rsidRPr="00460431" w:rsidRDefault="00E206F2" w:rsidP="00341026">
      <w:pPr>
        <w:pStyle w:val="Heading2"/>
        <w:spacing w:before="120" w:after="120" w:line="22" w:lineRule="atLeast"/>
        <w:rPr>
          <w:rFonts w:ascii="Arial" w:hAnsi="Arial" w:cs="Arial"/>
        </w:rPr>
      </w:pPr>
      <w:r w:rsidRPr="00460431">
        <w:rPr>
          <w:rFonts w:ascii="Arial" w:hAnsi="Arial" w:cs="Arial"/>
        </w:rPr>
        <w:t>Findings</w:t>
      </w:r>
    </w:p>
    <w:p w14:paraId="6D59E89F" w14:textId="36F1BE41" w:rsidR="00E206F2" w:rsidRPr="00B83D6B" w:rsidRDefault="00460431" w:rsidP="00EC368A">
      <w:pPr>
        <w:rPr>
          <w:rFonts w:ascii="Arial" w:hAnsi="Arial" w:cs="Arial"/>
        </w:rPr>
      </w:pPr>
      <w:r w:rsidRPr="00460431">
        <w:rPr>
          <w:rFonts w:ascii="Arial" w:hAnsi="Arial" w:cs="Arial"/>
        </w:rPr>
        <w:t xml:space="preserve">The Assessment Team did not assess Standard 5 as the organisation does not provide a </w:t>
      </w:r>
      <w:r w:rsidRPr="00460431">
        <w:rPr>
          <w:rFonts w:ascii="Arial" w:hAnsi="Arial" w:cs="Arial"/>
          <w:color w:val="auto"/>
        </w:rPr>
        <w:t>service environment . This standard is not applicable to this quality review.</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17F53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259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0803AC7"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9011ABA" w:rsidR="00532C52" w:rsidRPr="00F625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0E0220"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D94AF4" w:rsidR="00532C52" w:rsidRPr="00F6259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bl>
    <w:p w14:paraId="0EA3C6D9" w14:textId="77777777" w:rsidR="00CB0B92" w:rsidRDefault="00CB0B92" w:rsidP="00173B92">
      <w:pPr>
        <w:pStyle w:val="Heading2"/>
        <w:spacing w:before="120" w:after="120" w:line="22" w:lineRule="atLeast"/>
        <w:rPr>
          <w:rFonts w:ascii="Arial" w:hAnsi="Arial" w:cs="Arial"/>
        </w:rPr>
      </w:pPr>
    </w:p>
    <w:p w14:paraId="4D9EC263" w14:textId="3AA60893" w:rsidR="00E206F2" w:rsidRPr="00E35114" w:rsidRDefault="00E206F2" w:rsidP="00E35114">
      <w:pPr>
        <w:pStyle w:val="Heading2"/>
        <w:spacing w:before="120" w:line="240" w:lineRule="auto"/>
        <w:rPr>
          <w:rFonts w:ascii="Arial" w:hAnsi="Arial" w:cs="Arial"/>
          <w:color w:val="auto"/>
        </w:rPr>
      </w:pPr>
      <w:r w:rsidRPr="00E35114">
        <w:rPr>
          <w:rFonts w:ascii="Arial" w:hAnsi="Arial" w:cs="Arial"/>
          <w:color w:val="auto"/>
        </w:rPr>
        <w:t>Findings</w:t>
      </w:r>
    </w:p>
    <w:p w14:paraId="5D927F0D" w14:textId="77777777" w:rsidR="00E35114" w:rsidRDefault="00E35114" w:rsidP="00E35114">
      <w:pPr>
        <w:tabs>
          <w:tab w:val="right" w:pos="9026"/>
        </w:tabs>
        <w:spacing w:after="0"/>
        <w:rPr>
          <w:rFonts w:ascii="Arial" w:eastAsia="Calibri" w:hAnsi="Arial" w:cs="Arial"/>
          <w:color w:val="auto"/>
        </w:rPr>
      </w:pPr>
    </w:p>
    <w:p w14:paraId="3A1F108E" w14:textId="51E1C6BF" w:rsidR="00870817" w:rsidRPr="00E35114" w:rsidRDefault="00451D4C" w:rsidP="00E35114">
      <w:pPr>
        <w:tabs>
          <w:tab w:val="right" w:pos="9026"/>
        </w:tabs>
        <w:spacing w:after="0"/>
        <w:rPr>
          <w:rFonts w:ascii="Arial" w:hAnsi="Arial" w:cs="Arial"/>
          <w:color w:val="auto"/>
        </w:rPr>
      </w:pPr>
      <w:r w:rsidRPr="00E35114">
        <w:rPr>
          <w:rFonts w:ascii="Arial" w:eastAsia="Calibri" w:hAnsi="Arial" w:cs="Arial"/>
          <w:color w:val="auto"/>
        </w:rPr>
        <w:t>The Assessment Team found that o</w:t>
      </w:r>
      <w:r w:rsidR="00CB0B92" w:rsidRPr="00E35114">
        <w:rPr>
          <w:rFonts w:ascii="Arial" w:eastAsia="Calibri" w:hAnsi="Arial" w:cs="Arial"/>
          <w:color w:val="auto"/>
        </w:rPr>
        <w:t>verall sampled consumers/representatives considered the service encourages and supports them to give feedback and make complaints.</w:t>
      </w:r>
      <w:r w:rsidR="00791F21" w:rsidRPr="00E35114">
        <w:rPr>
          <w:rFonts w:ascii="Arial" w:eastAsia="Calibri" w:hAnsi="Arial" w:cs="Arial"/>
          <w:color w:val="auto"/>
        </w:rPr>
        <w:t xml:space="preserve"> </w:t>
      </w:r>
      <w:r w:rsidR="00791F21" w:rsidRPr="00E35114">
        <w:rPr>
          <w:rFonts w:ascii="Arial" w:hAnsi="Arial" w:cs="Arial"/>
          <w:iCs/>
          <w:color w:val="auto"/>
        </w:rPr>
        <w:t xml:space="preserve">Consumers/representatives stated they are aware of how to provide feedback or make a complaint and felt supported to do so. They advised they </w:t>
      </w:r>
      <w:r w:rsidR="00791F21" w:rsidRPr="00E35114">
        <w:rPr>
          <w:rFonts w:ascii="Arial" w:hAnsi="Arial" w:cs="Arial"/>
          <w:color w:val="auto"/>
        </w:rPr>
        <w:t>would generally provide feedback by contacting the office. Consumers said they are routinely asked for feedback by delivery volunteers and/or when they contact the office to discuss any changes to meals or delivery arrangements.</w:t>
      </w:r>
      <w:r w:rsidR="00870817" w:rsidRPr="00E35114">
        <w:rPr>
          <w:rFonts w:ascii="Arial" w:hAnsi="Arial" w:cs="Arial"/>
          <w:color w:val="auto"/>
        </w:rPr>
        <w:t xml:space="preserve"> </w:t>
      </w:r>
    </w:p>
    <w:p w14:paraId="098869AB" w14:textId="77777777" w:rsidR="00870817" w:rsidRPr="00E35114" w:rsidRDefault="00870817" w:rsidP="00E35114">
      <w:pPr>
        <w:tabs>
          <w:tab w:val="right" w:pos="9026"/>
        </w:tabs>
        <w:spacing w:after="0"/>
        <w:rPr>
          <w:rFonts w:ascii="Arial" w:hAnsi="Arial" w:cs="Arial"/>
          <w:color w:val="auto"/>
        </w:rPr>
      </w:pPr>
    </w:p>
    <w:p w14:paraId="47467C87" w14:textId="54CAF791" w:rsidR="00791F21" w:rsidRPr="00E35114" w:rsidRDefault="00870817" w:rsidP="00E35114">
      <w:pPr>
        <w:tabs>
          <w:tab w:val="right" w:pos="9026"/>
        </w:tabs>
        <w:spacing w:after="0"/>
        <w:rPr>
          <w:rFonts w:ascii="Arial" w:eastAsia="Fira Sans Light" w:hAnsi="Arial" w:cs="Arial"/>
          <w:color w:val="auto"/>
          <w:szCs w:val="22"/>
        </w:rPr>
      </w:pPr>
      <w:r w:rsidRPr="00E35114">
        <w:rPr>
          <w:rFonts w:ascii="Arial" w:eastAsia="Calibri" w:hAnsi="Arial" w:cs="Arial"/>
          <w:color w:val="auto"/>
        </w:rPr>
        <w:t>The service provides information to consumers/representatives on internal and external complaints mechanisms and advocacy services in the handbook and in an information brochure. A list of useful contact details for a variety of community, health and government services is listed at the back of the handbook</w:t>
      </w:r>
    </w:p>
    <w:p w14:paraId="06D46A64" w14:textId="762416B0" w:rsidR="00CB0B92" w:rsidRPr="00E35114" w:rsidRDefault="00CB0B92" w:rsidP="00E35114">
      <w:pPr>
        <w:spacing w:after="0"/>
        <w:rPr>
          <w:rFonts w:ascii="Arial" w:eastAsia="Calibri" w:hAnsi="Arial" w:cs="Arial"/>
          <w:color w:val="auto"/>
        </w:rPr>
      </w:pPr>
    </w:p>
    <w:p w14:paraId="7D98C7AA" w14:textId="77777777" w:rsidR="00424C02" w:rsidRPr="00E35114" w:rsidRDefault="00CB0B92" w:rsidP="00E35114">
      <w:pPr>
        <w:spacing w:after="0"/>
        <w:rPr>
          <w:rFonts w:ascii="Arial" w:hAnsi="Arial" w:cs="Arial"/>
          <w:color w:val="auto"/>
        </w:rPr>
      </w:pPr>
      <w:r w:rsidRPr="00E35114">
        <w:rPr>
          <w:rFonts w:ascii="Arial" w:eastAsia="Calibri" w:hAnsi="Arial" w:cs="Arial"/>
          <w:color w:val="auto"/>
        </w:rPr>
        <w:t xml:space="preserve">A review of documentation and interviews with management confirmed that when things go wrong, an apology is </w:t>
      </w:r>
      <w:proofErr w:type="gramStart"/>
      <w:r w:rsidRPr="00E35114">
        <w:rPr>
          <w:rFonts w:ascii="Arial" w:eastAsia="Calibri" w:hAnsi="Arial" w:cs="Arial"/>
          <w:color w:val="auto"/>
        </w:rPr>
        <w:t>given</w:t>
      </w:r>
      <w:proofErr w:type="gramEnd"/>
      <w:r w:rsidRPr="00E35114">
        <w:rPr>
          <w:rFonts w:ascii="Arial" w:eastAsia="Calibri" w:hAnsi="Arial" w:cs="Arial"/>
          <w:color w:val="auto"/>
        </w:rPr>
        <w:t xml:space="preserve"> and actions are taken to reduce a recurrence.</w:t>
      </w:r>
      <w:r w:rsidR="00424C02" w:rsidRPr="00E35114">
        <w:rPr>
          <w:rFonts w:ascii="Arial" w:eastAsia="Calibri" w:hAnsi="Arial" w:cs="Arial"/>
          <w:color w:val="auto"/>
        </w:rPr>
        <w:t xml:space="preserve"> </w:t>
      </w:r>
      <w:r w:rsidR="00424C02" w:rsidRPr="00E35114">
        <w:rPr>
          <w:rFonts w:ascii="Arial" w:hAnsi="Arial" w:cs="Arial"/>
          <w:color w:val="auto"/>
        </w:rPr>
        <w:t xml:space="preserve">The Service Manager demonstrated, and file notes confirmed, open disclosure is practiced when consumers make a complaint, appropriate action is taken in response, and complaints are resolved to the satisfaction of consumers. </w:t>
      </w:r>
    </w:p>
    <w:p w14:paraId="1E0231F5" w14:textId="6930BF90" w:rsidR="00CB0B92" w:rsidRPr="00E35114" w:rsidRDefault="00CB0B92" w:rsidP="00E35114">
      <w:pPr>
        <w:spacing w:after="0"/>
        <w:rPr>
          <w:rFonts w:ascii="Arial" w:eastAsia="Calibri" w:hAnsi="Arial" w:cs="Arial"/>
          <w:color w:val="auto"/>
        </w:rPr>
      </w:pPr>
    </w:p>
    <w:p w14:paraId="1C2EBEB8" w14:textId="77777777" w:rsidR="00E35114" w:rsidRPr="00E35114" w:rsidRDefault="00CB0B92" w:rsidP="00E35114">
      <w:pPr>
        <w:spacing w:after="0"/>
        <w:rPr>
          <w:rFonts w:ascii="Arial" w:eastAsia="Calibri" w:hAnsi="Arial" w:cs="Arial"/>
          <w:color w:val="auto"/>
        </w:rPr>
      </w:pPr>
      <w:r w:rsidRPr="00E35114">
        <w:rPr>
          <w:rFonts w:ascii="Arial" w:eastAsia="Calibri" w:hAnsi="Arial" w:cs="Arial"/>
          <w:color w:val="auto"/>
        </w:rPr>
        <w:t>The organisation demonstrates it seeks input and feedback from consumers/representatives and the workforce and uses this information to inform continuous improvement activities.</w:t>
      </w:r>
      <w:r w:rsidR="00E35114" w:rsidRPr="00E35114">
        <w:rPr>
          <w:rFonts w:ascii="Arial" w:eastAsia="Calibri" w:hAnsi="Arial" w:cs="Arial"/>
          <w:color w:val="auto"/>
        </w:rPr>
        <w:t xml:space="preserve"> A review of documentation evidenced complaints and feedback are escalated to the Service Manager; and are recorded in the complaints register and actions taken by the service to resolve the complaint are documented, including communication with the consumer and representative. </w:t>
      </w:r>
    </w:p>
    <w:p w14:paraId="55433D40" w14:textId="48575B15" w:rsidR="00CB0B92" w:rsidRPr="00637022" w:rsidRDefault="00CB0B92" w:rsidP="00CB0B92">
      <w:pPr>
        <w:spacing w:after="240"/>
        <w:rPr>
          <w:rFonts w:eastAsia="Calibri"/>
          <w:color w:val="auto"/>
        </w:rPr>
      </w:pP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B50FC0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CE07D72"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39320B"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C41893D"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93AE0AB" w:rsidR="00C9354C" w:rsidRPr="00A02DB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2C9F588" w:rsidR="00C9354C" w:rsidRPr="00A02DB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bl>
    <w:p w14:paraId="4DC6892D" w14:textId="77777777" w:rsidR="00426D32" w:rsidRDefault="00426D32" w:rsidP="00426D32">
      <w:pPr>
        <w:pStyle w:val="Heading2"/>
        <w:spacing w:before="120" w:after="120" w:line="240" w:lineRule="auto"/>
        <w:rPr>
          <w:rFonts w:ascii="Arial" w:hAnsi="Arial" w:cs="Arial"/>
          <w:color w:val="auto"/>
        </w:rPr>
      </w:pPr>
    </w:p>
    <w:p w14:paraId="3C1A86A6" w14:textId="63BFBD1A" w:rsidR="00E206F2" w:rsidRPr="00426D32" w:rsidRDefault="00E206F2" w:rsidP="00426D32">
      <w:pPr>
        <w:pStyle w:val="Heading2"/>
        <w:spacing w:before="120" w:after="120" w:line="240" w:lineRule="auto"/>
        <w:rPr>
          <w:rFonts w:ascii="Arial" w:hAnsi="Arial" w:cs="Arial"/>
          <w:color w:val="auto"/>
        </w:rPr>
      </w:pPr>
      <w:r w:rsidRPr="00426D32">
        <w:rPr>
          <w:rFonts w:ascii="Arial" w:hAnsi="Arial" w:cs="Arial"/>
          <w:color w:val="auto"/>
        </w:rPr>
        <w:t>Findings</w:t>
      </w:r>
    </w:p>
    <w:p w14:paraId="5FA21B7A" w14:textId="762DAC81" w:rsidR="00EC6DCE" w:rsidRPr="00426D32" w:rsidRDefault="00A01107" w:rsidP="00426D32">
      <w:pPr>
        <w:spacing w:after="0"/>
        <w:rPr>
          <w:rFonts w:ascii="Arial" w:eastAsia="Calibri" w:hAnsi="Arial" w:cs="Arial"/>
          <w:color w:val="auto"/>
        </w:rPr>
      </w:pPr>
      <w:r w:rsidRPr="00426D32">
        <w:rPr>
          <w:rFonts w:ascii="Arial" w:eastAsia="Calibri" w:hAnsi="Arial" w:cs="Arial"/>
          <w:color w:val="auto"/>
        </w:rPr>
        <w:t>The Assessment Team found that o</w:t>
      </w:r>
      <w:r w:rsidR="00471C6E" w:rsidRPr="00426D32">
        <w:rPr>
          <w:rFonts w:ascii="Arial" w:eastAsia="Calibri" w:hAnsi="Arial" w:cs="Arial"/>
          <w:color w:val="auto"/>
        </w:rPr>
        <w:t>verall sampled consumers/representatives considered the service delivery is well planned, the workforce is competent, kind, caring and meals are delivered in a way that is respectful of consumer’s identify, culture and diversity.</w:t>
      </w:r>
      <w:r w:rsidR="00EC6DCE" w:rsidRPr="00426D32">
        <w:rPr>
          <w:rFonts w:ascii="Arial" w:eastAsia="Calibri" w:hAnsi="Arial" w:cs="Arial"/>
          <w:color w:val="auto"/>
        </w:rPr>
        <w:t xml:space="preserve"> </w:t>
      </w:r>
      <w:proofErr w:type="gramStart"/>
      <w:r w:rsidR="00905D98" w:rsidRPr="00426D32">
        <w:rPr>
          <w:rFonts w:ascii="Arial" w:eastAsia="Calibri" w:hAnsi="Arial" w:cs="Arial"/>
          <w:color w:val="auto"/>
        </w:rPr>
        <w:t>In particular, sampled</w:t>
      </w:r>
      <w:proofErr w:type="gramEnd"/>
      <w:r w:rsidR="00905D98" w:rsidRPr="00426D32">
        <w:rPr>
          <w:rFonts w:ascii="Arial" w:eastAsia="Calibri" w:hAnsi="Arial" w:cs="Arial"/>
          <w:color w:val="auto"/>
        </w:rPr>
        <w:t xml:space="preserve"> consumers/representatives provided positive feedback about the Service Manager and Chef, giving examples of when these staff have ‘gone above and beyond’ to meet the needs and preferences of consumers. </w:t>
      </w:r>
      <w:r w:rsidR="00EC6DCE" w:rsidRPr="00426D32">
        <w:rPr>
          <w:rFonts w:ascii="Arial" w:eastAsia="Calibri" w:hAnsi="Arial" w:cs="Arial"/>
          <w:color w:val="auto"/>
        </w:rPr>
        <w:t>Meanwhile, the workforce said they have sufficient time and information to undertake the meal preparation and delivery service in a safe and efficient manner. The Service Manager advised they fill any shift vacancies from a pool of emergency volunteers or staff cover the shift themselves.</w:t>
      </w:r>
    </w:p>
    <w:p w14:paraId="23C84715" w14:textId="6905138D" w:rsidR="00471C6E" w:rsidRPr="00426D32" w:rsidRDefault="00471C6E" w:rsidP="00426D32">
      <w:pPr>
        <w:spacing w:after="0"/>
        <w:rPr>
          <w:rFonts w:ascii="Arial" w:eastAsia="Calibri" w:hAnsi="Arial" w:cs="Arial"/>
          <w:color w:val="auto"/>
        </w:rPr>
      </w:pPr>
    </w:p>
    <w:p w14:paraId="7FE187F6" w14:textId="77777777" w:rsidR="00D27184" w:rsidRPr="00426D32" w:rsidRDefault="00D27184" w:rsidP="00426D32">
      <w:pPr>
        <w:spacing w:after="0"/>
        <w:rPr>
          <w:rFonts w:ascii="Arial" w:hAnsi="Arial" w:cs="Arial"/>
          <w:iCs/>
          <w:color w:val="auto"/>
        </w:rPr>
      </w:pPr>
      <w:r w:rsidRPr="00426D32">
        <w:rPr>
          <w:rFonts w:ascii="Arial" w:hAnsi="Arial" w:cs="Arial"/>
          <w:iCs/>
          <w:color w:val="auto"/>
        </w:rPr>
        <w:t xml:space="preserve">While the Assessment Team identified some deficiencies in knowledge in some areas relevant to providing services to aged care consumers, </w:t>
      </w:r>
      <w:r w:rsidRPr="00426D32">
        <w:rPr>
          <w:rFonts w:ascii="Arial" w:eastAsia="Calibri" w:hAnsi="Arial" w:cs="Arial"/>
          <w:color w:val="auto"/>
        </w:rPr>
        <w:t>t</w:t>
      </w:r>
      <w:r w:rsidRPr="00426D32">
        <w:rPr>
          <w:rFonts w:ascii="Arial" w:eastAsia="Arial" w:hAnsi="Arial" w:cs="Arial"/>
          <w:iCs/>
          <w:color w:val="auto"/>
        </w:rPr>
        <w:t xml:space="preserve">he staff and volunteers </w:t>
      </w:r>
      <w:r w:rsidRPr="00426D32">
        <w:rPr>
          <w:rFonts w:ascii="Arial" w:eastAsia="Calibri" w:hAnsi="Arial" w:cs="Arial"/>
          <w:color w:val="auto"/>
        </w:rPr>
        <w:t>have the skills and knowledge needed to effectively perform their roles in the provision of a meal delivery service.</w:t>
      </w:r>
    </w:p>
    <w:p w14:paraId="555BC4EC" w14:textId="5398C78C" w:rsidR="00471C6E" w:rsidRDefault="00471C6E" w:rsidP="00426D32">
      <w:pPr>
        <w:spacing w:after="0"/>
        <w:rPr>
          <w:rFonts w:ascii="Arial" w:eastAsia="Calibri" w:hAnsi="Arial" w:cs="Arial"/>
          <w:color w:val="auto"/>
        </w:rPr>
      </w:pPr>
      <w:r w:rsidRPr="00426D32">
        <w:rPr>
          <w:rFonts w:ascii="Arial" w:eastAsia="Calibri" w:hAnsi="Arial" w:cs="Arial"/>
          <w:color w:val="auto"/>
        </w:rPr>
        <w:t>A review of documentation and interviews with management and the mainly volunteer workforce confirmed guidelines and training support the delivery of services according to consumer preferences.</w:t>
      </w:r>
      <w:r w:rsidR="00D27184" w:rsidRPr="00426D32">
        <w:rPr>
          <w:rFonts w:ascii="Arial" w:eastAsia="Calibri" w:hAnsi="Arial" w:cs="Arial"/>
          <w:color w:val="auto"/>
        </w:rPr>
        <w:t xml:space="preserve"> </w:t>
      </w:r>
    </w:p>
    <w:p w14:paraId="272C3A13" w14:textId="77777777" w:rsidR="00426D32" w:rsidRPr="00426D32" w:rsidRDefault="00426D32" w:rsidP="00426D32">
      <w:pPr>
        <w:spacing w:after="0"/>
        <w:rPr>
          <w:rFonts w:ascii="Arial" w:eastAsia="Calibri" w:hAnsi="Arial" w:cs="Arial"/>
          <w:color w:val="auto"/>
        </w:rPr>
      </w:pPr>
    </w:p>
    <w:p w14:paraId="0487781A" w14:textId="77777777" w:rsidR="00426D32" w:rsidRPr="00426D32" w:rsidRDefault="00471C6E" w:rsidP="00426D32">
      <w:pPr>
        <w:tabs>
          <w:tab w:val="right" w:pos="9026"/>
        </w:tabs>
        <w:spacing w:after="0"/>
        <w:rPr>
          <w:rFonts w:ascii="Arial" w:hAnsi="Arial" w:cs="Arial"/>
          <w:color w:val="auto"/>
        </w:rPr>
      </w:pPr>
      <w:r w:rsidRPr="00426D32">
        <w:rPr>
          <w:rFonts w:ascii="Arial" w:eastAsia="Calibri" w:hAnsi="Arial" w:cs="Arial"/>
          <w:color w:val="auto"/>
        </w:rPr>
        <w:t>The organisation demonstrates it has a workforce that is sufficient and has the appropriate skills and knowledge to support the delivery of safe and quality services</w:t>
      </w:r>
      <w:r w:rsidR="00E613A3" w:rsidRPr="00426D32">
        <w:rPr>
          <w:rFonts w:ascii="Arial" w:eastAsia="Calibri" w:hAnsi="Arial" w:cs="Arial"/>
          <w:color w:val="auto"/>
        </w:rPr>
        <w:t xml:space="preserve">. </w:t>
      </w:r>
      <w:r w:rsidR="00426D32" w:rsidRPr="00426D32">
        <w:rPr>
          <w:rFonts w:ascii="Arial" w:hAnsi="Arial" w:cs="Arial"/>
          <w:color w:val="auto"/>
        </w:rPr>
        <w:t xml:space="preserve">The service demonstrated regular assessment, monitoring and review of the performance of each member of the workforce is undertaken. While the service does not undertake a formal review of the volunteer workforce, management described how they regularly monitor their performance through observation and feedback from other volunteers, consumers and representatives. </w:t>
      </w:r>
      <w:r w:rsidR="00426D32" w:rsidRPr="00426D32">
        <w:rPr>
          <w:rFonts w:ascii="Arial" w:eastAsia="Calibri" w:hAnsi="Arial" w:cs="Arial"/>
          <w:color w:val="auto"/>
        </w:rPr>
        <w:t>When required, management said they discuss any performance concerns with volunteers face to face in the office.</w:t>
      </w:r>
    </w:p>
    <w:p w14:paraId="3C9E78D6" w14:textId="72FB755D" w:rsidR="00471C6E" w:rsidRPr="00637022" w:rsidRDefault="00471C6E" w:rsidP="00471C6E">
      <w:pPr>
        <w:spacing w:after="240"/>
        <w:rPr>
          <w:rFonts w:eastAsia="Calibri"/>
          <w:color w:val="auto"/>
        </w:rPr>
      </w:pP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F6C5A8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599BA4F"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58D2B02"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3B7E269"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A71FFB" w:rsidR="00C9354C" w:rsidRPr="00A02DB7" w:rsidRDefault="00C9354C" w:rsidP="00A02D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A06515E" w:rsidR="00C9354C" w:rsidRPr="00A02DB7" w:rsidRDefault="00A02DB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Not applicable</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1FCD721" w14:textId="56B7BD87" w:rsidR="00425131" w:rsidRDefault="00D6799C" w:rsidP="00D9112A">
      <w:pPr>
        <w:spacing w:after="0"/>
        <w:rPr>
          <w:rFonts w:ascii="Arial" w:eastAsia="Calibri" w:hAnsi="Arial" w:cs="Arial"/>
          <w:color w:val="auto"/>
        </w:rPr>
      </w:pPr>
      <w:r w:rsidRPr="00D9112A">
        <w:rPr>
          <w:rFonts w:ascii="Arial" w:eastAsia="Calibri" w:hAnsi="Arial" w:cs="Arial"/>
          <w:color w:val="auto"/>
        </w:rPr>
        <w:t>The Assessment Team’s quality audit found that o</w:t>
      </w:r>
      <w:r w:rsidR="00425131" w:rsidRPr="00D9112A">
        <w:rPr>
          <w:rFonts w:ascii="Arial" w:eastAsia="Calibri" w:hAnsi="Arial" w:cs="Arial"/>
          <w:color w:val="auto"/>
        </w:rPr>
        <w:t>verall sampled consumers/representatives considered the organisation is well run and partners with them to ensure the meals are delivered in a way that meets their needs, goals and preferences.</w:t>
      </w:r>
      <w:r w:rsidR="0081658D" w:rsidRPr="00D9112A">
        <w:rPr>
          <w:rFonts w:ascii="Arial" w:eastAsia="Calibri" w:hAnsi="Arial" w:cs="Arial"/>
          <w:color w:val="auto"/>
        </w:rPr>
        <w:t xml:space="preserve"> </w:t>
      </w:r>
      <w:r w:rsidR="0081658D" w:rsidRPr="00D9112A">
        <w:rPr>
          <w:rFonts w:ascii="Arial" w:hAnsi="Arial" w:cs="Arial"/>
        </w:rPr>
        <w:t xml:space="preserve">Consumers/representatives provided examples of where they have provided feedback to the service, including through surveys and speaking to volunteers and staff. </w:t>
      </w:r>
      <w:r w:rsidR="0081658D" w:rsidRPr="00D9112A">
        <w:rPr>
          <w:rFonts w:ascii="Arial" w:eastAsia="Calibri" w:hAnsi="Arial" w:cs="Arial"/>
          <w:color w:val="auto"/>
        </w:rPr>
        <w:t xml:space="preserve">Consumers expressed satisfaction with the </w:t>
      </w:r>
      <w:r w:rsidR="0081658D" w:rsidRPr="00D9112A">
        <w:rPr>
          <w:rFonts w:ascii="Arial" w:eastAsia="Calibri" w:hAnsi="Arial" w:cs="Arial"/>
          <w:color w:val="auto"/>
        </w:rPr>
        <w:lastRenderedPageBreak/>
        <w:t>quality of the service and said they have input as to how the service is delivered to meet their diverse needs</w:t>
      </w:r>
    </w:p>
    <w:p w14:paraId="61EEB50A" w14:textId="77777777" w:rsidR="004F7BE5" w:rsidRPr="00D9112A" w:rsidRDefault="004F7BE5" w:rsidP="00D9112A">
      <w:pPr>
        <w:spacing w:after="0"/>
        <w:rPr>
          <w:rFonts w:ascii="Arial" w:eastAsia="Calibri" w:hAnsi="Arial" w:cs="Arial"/>
          <w:color w:val="auto"/>
        </w:rPr>
      </w:pPr>
    </w:p>
    <w:p w14:paraId="04C14058" w14:textId="4F604D9D" w:rsidR="00196BC1" w:rsidRPr="00D9112A" w:rsidRDefault="00425131" w:rsidP="00D9112A">
      <w:pPr>
        <w:pStyle w:val="ListBullet"/>
        <w:numPr>
          <w:ilvl w:val="0"/>
          <w:numId w:val="0"/>
        </w:numPr>
        <w:spacing w:before="0" w:after="0"/>
        <w:rPr>
          <w:rFonts w:ascii="Arial" w:hAnsi="Arial" w:cs="Arial"/>
        </w:rPr>
      </w:pPr>
      <w:r w:rsidRPr="00D9112A">
        <w:rPr>
          <w:rFonts w:ascii="Arial" w:eastAsia="Calibri" w:hAnsi="Arial" w:cs="Arial"/>
          <w:color w:val="auto"/>
        </w:rPr>
        <w:t>A review of documentation and interviews with management and the mainly volunteer workforce confirms there are procedures and guidelines that support the delivery of services according to consumer preferences</w:t>
      </w:r>
      <w:r w:rsidR="00235150" w:rsidRPr="00D9112A">
        <w:rPr>
          <w:rFonts w:ascii="Arial" w:eastAsia="Calibri" w:hAnsi="Arial" w:cs="Arial"/>
          <w:color w:val="auto"/>
        </w:rPr>
        <w:t xml:space="preserve"> and safety</w:t>
      </w:r>
      <w:r w:rsidRPr="00D9112A">
        <w:rPr>
          <w:rFonts w:ascii="Arial" w:eastAsia="Calibri" w:hAnsi="Arial" w:cs="Arial"/>
          <w:color w:val="auto"/>
        </w:rPr>
        <w:t>.</w:t>
      </w:r>
      <w:r w:rsidR="00196BC1" w:rsidRPr="00D9112A">
        <w:rPr>
          <w:rFonts w:ascii="Arial" w:eastAsia="Calibri" w:hAnsi="Arial" w:cs="Arial"/>
          <w:color w:val="auto"/>
        </w:rPr>
        <w:t xml:space="preserve"> </w:t>
      </w:r>
      <w:r w:rsidR="00235150" w:rsidRPr="00D9112A">
        <w:rPr>
          <w:rFonts w:ascii="Arial" w:eastAsia="Calibri" w:hAnsi="Arial" w:cs="Arial"/>
          <w:color w:val="auto"/>
        </w:rPr>
        <w:t xml:space="preserve">For instance, </w:t>
      </w:r>
      <w:r w:rsidR="00235150" w:rsidRPr="00D9112A">
        <w:rPr>
          <w:rFonts w:ascii="Arial" w:hAnsi="Arial" w:cs="Arial"/>
        </w:rPr>
        <w:t>The Committee has been engaged in the changes made to deliveries in response to the COVID-19 pandemic; ensuring the continuity of services while maintaining the safety of volunteers and consumers.</w:t>
      </w:r>
    </w:p>
    <w:p w14:paraId="2BD5C782" w14:textId="04CE2BFE" w:rsidR="00425131" w:rsidRPr="00D9112A" w:rsidRDefault="00425131" w:rsidP="00D9112A">
      <w:pPr>
        <w:spacing w:after="0"/>
        <w:rPr>
          <w:rFonts w:ascii="Arial" w:eastAsia="Calibri" w:hAnsi="Arial" w:cs="Arial"/>
          <w:color w:val="auto"/>
        </w:rPr>
      </w:pPr>
    </w:p>
    <w:p w14:paraId="6B80C0F2" w14:textId="35D65602" w:rsidR="00087674" w:rsidRDefault="00425131" w:rsidP="00D9112A">
      <w:pPr>
        <w:spacing w:after="0"/>
        <w:rPr>
          <w:rFonts w:ascii="Arial" w:eastAsia="Calibri" w:hAnsi="Arial" w:cs="Arial"/>
          <w:color w:val="auto"/>
        </w:rPr>
      </w:pPr>
      <w:r w:rsidRPr="00D9112A">
        <w:rPr>
          <w:rFonts w:ascii="Arial" w:eastAsia="Calibri" w:hAnsi="Arial" w:cs="Arial"/>
          <w:color w:val="auto"/>
        </w:rPr>
        <w:t>The service’s governing body are accountable for the delivery of safe and quality care and services.</w:t>
      </w:r>
      <w:r w:rsidR="00235150" w:rsidRPr="00D9112A">
        <w:rPr>
          <w:rFonts w:ascii="Arial" w:eastAsia="Calibri" w:hAnsi="Arial" w:cs="Arial"/>
          <w:color w:val="auto"/>
        </w:rPr>
        <w:t xml:space="preserve"> </w:t>
      </w:r>
      <w:r w:rsidRPr="00D9112A">
        <w:rPr>
          <w:rFonts w:ascii="Arial" w:eastAsia="Calibri" w:hAnsi="Arial" w:cs="Arial"/>
          <w:color w:val="auto"/>
        </w:rPr>
        <w:t>The governing body drives and monitors improvements to make sure the service is committed to quality service provision and the best interests of consumers.</w:t>
      </w:r>
      <w:r w:rsidR="00FA20DE" w:rsidRPr="00D9112A">
        <w:rPr>
          <w:rFonts w:ascii="Arial" w:eastAsia="Calibri" w:hAnsi="Arial" w:cs="Arial"/>
          <w:color w:val="auto"/>
        </w:rPr>
        <w:t xml:space="preserve"> </w:t>
      </w:r>
      <w:r w:rsidR="00EB3741" w:rsidRPr="00D9112A">
        <w:rPr>
          <w:rFonts w:ascii="Arial" w:eastAsia="Calibri" w:hAnsi="Arial" w:cs="Arial"/>
          <w:color w:val="auto"/>
        </w:rPr>
        <w:t>The Assessment Team sighted evidence of</w:t>
      </w:r>
      <w:r w:rsidR="006E25F5" w:rsidRPr="00D9112A">
        <w:rPr>
          <w:rFonts w:ascii="Arial" w:eastAsia="Calibri" w:hAnsi="Arial" w:cs="Arial"/>
          <w:color w:val="auto"/>
        </w:rPr>
        <w:t xml:space="preserve"> effective information processes </w:t>
      </w:r>
      <w:r w:rsidR="00EB3741" w:rsidRPr="00D9112A">
        <w:rPr>
          <w:rFonts w:ascii="Arial" w:eastAsia="Calibri" w:hAnsi="Arial" w:cs="Arial"/>
          <w:color w:val="auto"/>
        </w:rPr>
        <w:t xml:space="preserve">at </w:t>
      </w:r>
      <w:r w:rsidR="006E340F" w:rsidRPr="00D9112A">
        <w:rPr>
          <w:rFonts w:ascii="Arial" w:eastAsia="Calibri" w:hAnsi="Arial" w:cs="Arial"/>
          <w:color w:val="auto"/>
        </w:rPr>
        <w:t>play</w:t>
      </w:r>
      <w:r w:rsidR="00EB3741" w:rsidRPr="00D9112A">
        <w:rPr>
          <w:rFonts w:ascii="Arial" w:eastAsia="Calibri" w:hAnsi="Arial" w:cs="Arial"/>
          <w:color w:val="auto"/>
        </w:rPr>
        <w:t xml:space="preserve"> such as</w:t>
      </w:r>
      <w:r w:rsidR="00087674" w:rsidRPr="00D9112A">
        <w:rPr>
          <w:rFonts w:ascii="Arial" w:eastAsia="Calibri" w:hAnsi="Arial" w:cs="Arial"/>
          <w:color w:val="auto"/>
        </w:rPr>
        <w:t>:</w:t>
      </w:r>
    </w:p>
    <w:p w14:paraId="7AAE6DEE" w14:textId="77777777" w:rsidR="00D9112A" w:rsidRPr="00D9112A" w:rsidRDefault="00D9112A" w:rsidP="00D9112A">
      <w:pPr>
        <w:spacing w:after="0"/>
        <w:rPr>
          <w:rFonts w:ascii="Arial" w:eastAsia="Calibri" w:hAnsi="Arial" w:cs="Arial"/>
          <w:color w:val="auto"/>
        </w:rPr>
      </w:pPr>
    </w:p>
    <w:p w14:paraId="2465BCAF" w14:textId="057BC11C" w:rsidR="00087674" w:rsidRPr="00D9112A" w:rsidRDefault="00D219F4" w:rsidP="00D9112A">
      <w:pPr>
        <w:pStyle w:val="ListParagraph"/>
        <w:numPr>
          <w:ilvl w:val="0"/>
          <w:numId w:val="39"/>
        </w:numPr>
        <w:spacing w:after="0"/>
        <w:rPr>
          <w:rFonts w:ascii="Arial" w:eastAsia="Calibri" w:hAnsi="Arial" w:cs="Arial"/>
          <w:color w:val="auto"/>
        </w:rPr>
      </w:pPr>
      <w:r w:rsidRPr="00D9112A">
        <w:rPr>
          <w:rFonts w:ascii="Arial" w:eastAsia="Calibri" w:hAnsi="Arial" w:cs="Arial"/>
          <w:color w:val="auto"/>
        </w:rPr>
        <w:t xml:space="preserve">run sheets used for meal delivery includes sufficient detail to enable the workforce to undertake their role safely and effectively. </w:t>
      </w:r>
    </w:p>
    <w:p w14:paraId="56251F30" w14:textId="52CA4AA2" w:rsidR="00087674" w:rsidRPr="00D9112A" w:rsidRDefault="0097539D" w:rsidP="00D9112A">
      <w:pPr>
        <w:pStyle w:val="ListParagraph"/>
        <w:numPr>
          <w:ilvl w:val="0"/>
          <w:numId w:val="39"/>
        </w:numPr>
        <w:spacing w:after="0"/>
        <w:rPr>
          <w:rFonts w:ascii="Arial" w:eastAsia="Calibri" w:hAnsi="Arial" w:cs="Arial"/>
          <w:color w:val="auto"/>
        </w:rPr>
      </w:pPr>
      <w:r w:rsidRPr="00D9112A">
        <w:rPr>
          <w:rFonts w:ascii="Arial" w:eastAsia="Calibri" w:hAnsi="Arial" w:cs="Arial"/>
          <w:color w:val="auto"/>
        </w:rPr>
        <w:t>ongoing</w:t>
      </w:r>
      <w:r w:rsidR="00A74EAC" w:rsidRPr="00D9112A">
        <w:rPr>
          <w:rFonts w:ascii="Arial" w:eastAsia="Calibri" w:hAnsi="Arial" w:cs="Arial"/>
          <w:color w:val="auto"/>
        </w:rPr>
        <w:t xml:space="preserve"> continuous improvement </w:t>
      </w:r>
      <w:r w:rsidRPr="00D9112A">
        <w:rPr>
          <w:rFonts w:ascii="Arial" w:eastAsia="Calibri" w:hAnsi="Arial" w:cs="Arial"/>
          <w:color w:val="auto"/>
        </w:rPr>
        <w:t xml:space="preserve">programs </w:t>
      </w:r>
      <w:r w:rsidR="00D807B2" w:rsidRPr="00D9112A">
        <w:rPr>
          <w:rFonts w:ascii="Arial" w:eastAsia="Calibri" w:hAnsi="Arial" w:cs="Arial"/>
          <w:color w:val="auto"/>
        </w:rPr>
        <w:t xml:space="preserve">such as </w:t>
      </w:r>
      <w:r w:rsidR="00EE3562" w:rsidRPr="00D9112A">
        <w:rPr>
          <w:rFonts w:ascii="Arial" w:eastAsia="Calibri" w:hAnsi="Arial" w:cs="Arial"/>
          <w:color w:val="auto"/>
        </w:rPr>
        <w:t xml:space="preserve">the ‘Let’s do Lunch’ </w:t>
      </w:r>
      <w:r w:rsidRPr="00D9112A">
        <w:rPr>
          <w:rFonts w:ascii="Arial" w:eastAsia="Calibri" w:hAnsi="Arial" w:cs="Arial"/>
          <w:color w:val="auto"/>
        </w:rPr>
        <w:t>initiative</w:t>
      </w:r>
      <w:r w:rsidR="00EE3562" w:rsidRPr="00D9112A">
        <w:rPr>
          <w:rFonts w:ascii="Arial" w:eastAsia="Calibri" w:hAnsi="Arial" w:cs="Arial"/>
          <w:color w:val="auto"/>
        </w:rPr>
        <w:t xml:space="preserve"> which allows for the volunteer to review the consumer’s needs while they engage over a meal. </w:t>
      </w:r>
    </w:p>
    <w:p w14:paraId="315DB326" w14:textId="575F7E43" w:rsidR="00087674" w:rsidRPr="00D9112A" w:rsidRDefault="008E7131" w:rsidP="00D9112A">
      <w:pPr>
        <w:pStyle w:val="ListParagraph"/>
        <w:numPr>
          <w:ilvl w:val="0"/>
          <w:numId w:val="39"/>
        </w:numPr>
        <w:spacing w:after="0"/>
        <w:rPr>
          <w:rFonts w:ascii="Arial" w:eastAsia="Calibri" w:hAnsi="Arial" w:cs="Arial"/>
          <w:color w:val="auto"/>
        </w:rPr>
      </w:pPr>
      <w:r w:rsidRPr="00D9112A">
        <w:rPr>
          <w:rFonts w:ascii="Arial" w:eastAsia="Calibri" w:hAnsi="Arial" w:cs="Arial"/>
          <w:color w:val="auto"/>
        </w:rPr>
        <w:t>financial governance systems and processes to manage the finances and resources required to deliver a safe and quality meal delivery service. Consumers have the option of paying by bank transfer, cheque or cash</w:t>
      </w:r>
      <w:r w:rsidR="006E340F" w:rsidRPr="00D9112A">
        <w:rPr>
          <w:rFonts w:ascii="Arial" w:eastAsia="Calibri" w:hAnsi="Arial" w:cs="Arial"/>
          <w:color w:val="auto"/>
        </w:rPr>
        <w:t xml:space="preserve">. </w:t>
      </w:r>
    </w:p>
    <w:p w14:paraId="43539ABF" w14:textId="77C839D4" w:rsidR="00425131" w:rsidRPr="00D9112A" w:rsidRDefault="006E340F" w:rsidP="00D9112A">
      <w:pPr>
        <w:pStyle w:val="ListParagraph"/>
        <w:numPr>
          <w:ilvl w:val="0"/>
          <w:numId w:val="39"/>
        </w:numPr>
        <w:spacing w:after="0"/>
        <w:rPr>
          <w:rFonts w:ascii="Arial" w:eastAsia="Calibri" w:hAnsi="Arial" w:cs="Arial"/>
          <w:color w:val="auto"/>
        </w:rPr>
      </w:pPr>
      <w:r w:rsidRPr="00D9112A">
        <w:rPr>
          <w:rFonts w:ascii="Arial" w:eastAsia="Arial" w:hAnsi="Arial" w:cs="Arial"/>
        </w:rPr>
        <w:t>a system to work out workforce numbers and the range of skills they need to meet consumer’s needs and preferences.</w:t>
      </w:r>
    </w:p>
    <w:p w14:paraId="71F8CAAA" w14:textId="60C6098E" w:rsidR="00F632FC" w:rsidRPr="00D9112A" w:rsidRDefault="00D64536" w:rsidP="00D9112A">
      <w:pPr>
        <w:pStyle w:val="ListParagraph"/>
        <w:numPr>
          <w:ilvl w:val="0"/>
          <w:numId w:val="39"/>
        </w:numPr>
        <w:spacing w:after="0"/>
        <w:rPr>
          <w:rFonts w:ascii="Arial" w:eastAsia="Calibri" w:hAnsi="Arial" w:cs="Arial"/>
          <w:color w:val="auto"/>
        </w:rPr>
      </w:pPr>
      <w:r w:rsidRPr="00D9112A">
        <w:rPr>
          <w:rFonts w:ascii="Arial" w:eastAsia="Calibri" w:hAnsi="Arial" w:cs="Arial"/>
          <w:color w:val="auto"/>
        </w:rPr>
        <w:t>regulatory compliance systems and processes to ensure the service is complying with relevant legislation, regulatory requirements and guidelines.</w:t>
      </w:r>
      <w:r w:rsidR="00F220F9" w:rsidRPr="00D9112A">
        <w:rPr>
          <w:rFonts w:ascii="Arial" w:eastAsia="Calibri" w:hAnsi="Arial" w:cs="Arial"/>
          <w:color w:val="auto"/>
        </w:rPr>
        <w:t xml:space="preserve"> </w:t>
      </w:r>
      <w:r w:rsidR="0097539D" w:rsidRPr="00D9112A">
        <w:rPr>
          <w:rFonts w:ascii="Arial" w:eastAsia="Calibri" w:hAnsi="Arial" w:cs="Arial"/>
          <w:color w:val="auto"/>
        </w:rPr>
        <w:t>While t</w:t>
      </w:r>
      <w:r w:rsidR="00F220F9" w:rsidRPr="00D9112A">
        <w:rPr>
          <w:rFonts w:ascii="Arial" w:eastAsia="Calibri" w:hAnsi="Arial" w:cs="Arial"/>
          <w:color w:val="auto"/>
        </w:rPr>
        <w:t>he</w:t>
      </w:r>
      <w:r w:rsidRPr="00D9112A">
        <w:rPr>
          <w:rFonts w:ascii="Arial" w:eastAsia="Calibri" w:hAnsi="Arial" w:cs="Arial"/>
          <w:color w:val="auto"/>
        </w:rPr>
        <w:t xml:space="preserve"> Assessment Team </w:t>
      </w:r>
      <w:r w:rsidR="0097539D" w:rsidRPr="00D9112A">
        <w:rPr>
          <w:rFonts w:ascii="Arial" w:eastAsia="Calibri" w:hAnsi="Arial" w:cs="Arial"/>
          <w:color w:val="auto"/>
        </w:rPr>
        <w:t xml:space="preserve">had </w:t>
      </w:r>
      <w:r w:rsidRPr="00D9112A">
        <w:rPr>
          <w:rFonts w:ascii="Arial" w:eastAsia="Calibri" w:hAnsi="Arial" w:cs="Arial"/>
          <w:color w:val="auto"/>
        </w:rPr>
        <w:t xml:space="preserve">noted not all </w:t>
      </w:r>
      <w:r w:rsidR="00B95925" w:rsidRPr="00D9112A">
        <w:rPr>
          <w:rFonts w:ascii="Arial" w:eastAsia="Calibri" w:hAnsi="Arial" w:cs="Arial"/>
          <w:color w:val="auto"/>
        </w:rPr>
        <w:t xml:space="preserve">committee members and staff had up to date criminal history checks, the service attended to this deficiency during the quality audit. </w:t>
      </w:r>
    </w:p>
    <w:p w14:paraId="5BECFBE9" w14:textId="6D3FAFF9" w:rsidR="005637DE" w:rsidRPr="00D9112A" w:rsidRDefault="005637DE" w:rsidP="00D9112A">
      <w:pPr>
        <w:pStyle w:val="ListParagraph"/>
        <w:numPr>
          <w:ilvl w:val="0"/>
          <w:numId w:val="39"/>
        </w:numPr>
        <w:tabs>
          <w:tab w:val="right" w:pos="9026"/>
        </w:tabs>
        <w:spacing w:after="0"/>
        <w:rPr>
          <w:rFonts w:ascii="Arial" w:eastAsia="Calibri" w:hAnsi="Arial" w:cs="Arial"/>
          <w:color w:val="auto"/>
        </w:rPr>
      </w:pPr>
      <w:r w:rsidRPr="00D9112A">
        <w:rPr>
          <w:rFonts w:ascii="Arial" w:eastAsia="Calibri" w:hAnsi="Arial" w:cs="Arial"/>
          <w:color w:val="auto"/>
        </w:rPr>
        <w:t>systems and processes to document consumer feedback and use it to improve outcomes for consumers.</w:t>
      </w:r>
    </w:p>
    <w:p w14:paraId="2869763D" w14:textId="77777777" w:rsidR="00E951AF" w:rsidRPr="00D9112A" w:rsidRDefault="00E951AF" w:rsidP="00D9112A">
      <w:pPr>
        <w:pStyle w:val="ListParagraph"/>
        <w:spacing w:after="0"/>
        <w:ind w:left="720"/>
        <w:rPr>
          <w:rFonts w:ascii="Arial" w:eastAsia="Calibri" w:hAnsi="Arial" w:cs="Arial"/>
          <w:color w:val="auto"/>
        </w:rPr>
      </w:pPr>
    </w:p>
    <w:p w14:paraId="79646707" w14:textId="5226A65B" w:rsidR="00425131" w:rsidRPr="00D9112A" w:rsidRDefault="005637DE" w:rsidP="00D9112A">
      <w:pPr>
        <w:spacing w:after="0"/>
        <w:rPr>
          <w:rFonts w:ascii="Arial" w:eastAsia="Calibri" w:hAnsi="Arial" w:cs="Arial"/>
          <w:color w:val="auto"/>
        </w:rPr>
      </w:pPr>
      <w:r w:rsidRPr="00D9112A">
        <w:rPr>
          <w:rFonts w:ascii="Arial" w:eastAsia="Calibri" w:hAnsi="Arial" w:cs="Arial"/>
          <w:color w:val="auto"/>
        </w:rPr>
        <w:t xml:space="preserve">The Assessment Team was also satisfied </w:t>
      </w:r>
      <w:r w:rsidR="004B435A" w:rsidRPr="00D9112A">
        <w:rPr>
          <w:rFonts w:ascii="Arial" w:eastAsia="Calibri" w:hAnsi="Arial" w:cs="Arial"/>
          <w:color w:val="auto"/>
        </w:rPr>
        <w:t>t</w:t>
      </w:r>
      <w:r w:rsidR="00425131" w:rsidRPr="00D9112A">
        <w:rPr>
          <w:rFonts w:ascii="Arial" w:eastAsia="Calibri" w:hAnsi="Arial" w:cs="Arial"/>
          <w:color w:val="auto"/>
        </w:rPr>
        <w:t>he organisation has an effective risk management system for the management of risks</w:t>
      </w:r>
      <w:r w:rsidR="004B435A" w:rsidRPr="00D9112A">
        <w:rPr>
          <w:rFonts w:ascii="Arial" w:eastAsia="Calibri" w:hAnsi="Arial" w:cs="Arial"/>
          <w:color w:val="auto"/>
        </w:rPr>
        <w:t xml:space="preserve"> (such as </w:t>
      </w:r>
      <w:r w:rsidR="00D9112A" w:rsidRPr="00D9112A">
        <w:rPr>
          <w:rFonts w:ascii="Arial" w:eastAsia="Calibri" w:hAnsi="Arial" w:cs="Arial"/>
          <w:color w:val="auto"/>
        </w:rPr>
        <w:t xml:space="preserve">risk associated with COVID-19, high impact or high prevalence risks and </w:t>
      </w:r>
      <w:proofErr w:type="gramStart"/>
      <w:r w:rsidR="00D9112A" w:rsidRPr="00D9112A">
        <w:rPr>
          <w:rFonts w:ascii="Arial" w:eastAsia="Calibri" w:hAnsi="Arial" w:cs="Arial"/>
          <w:color w:val="auto"/>
        </w:rPr>
        <w:t xml:space="preserve">more) </w:t>
      </w:r>
      <w:r w:rsidR="00425131" w:rsidRPr="00D9112A">
        <w:rPr>
          <w:rFonts w:ascii="Arial" w:eastAsia="Calibri" w:hAnsi="Arial" w:cs="Arial"/>
          <w:color w:val="auto"/>
        </w:rPr>
        <w:t xml:space="preserve"> associated</w:t>
      </w:r>
      <w:proofErr w:type="gramEnd"/>
      <w:r w:rsidR="00425131" w:rsidRPr="00D9112A">
        <w:rPr>
          <w:rFonts w:ascii="Arial" w:eastAsia="Calibri" w:hAnsi="Arial" w:cs="Arial"/>
          <w:color w:val="auto"/>
        </w:rPr>
        <w:t xml:space="preserve"> with delivery of meals to consumers. </w:t>
      </w:r>
      <w:bookmarkStart w:id="3" w:name="_GoBack"/>
      <w:bookmarkEnd w:id="3"/>
    </w:p>
    <w:sectPr w:rsidR="00425131" w:rsidRPr="00D9112A"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9F7D4" w14:textId="77777777" w:rsidR="0005053C" w:rsidRPr="000D4EDE" w:rsidRDefault="0005053C" w:rsidP="000D4EDE">
      <w:r>
        <w:separator/>
      </w:r>
    </w:p>
  </w:endnote>
  <w:endnote w:type="continuationSeparator" w:id="0">
    <w:p w14:paraId="35B0C455" w14:textId="77777777" w:rsidR="0005053C" w:rsidRPr="000D4EDE" w:rsidRDefault="0005053C" w:rsidP="000D4EDE">
      <w:r>
        <w:continuationSeparator/>
      </w:r>
    </w:p>
  </w:endnote>
  <w:endnote w:type="continuationNotice" w:id="1">
    <w:p w14:paraId="22053FBC"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1AD44A49" w:rsidR="005C410D" w:rsidRDefault="005C410D" w:rsidP="005C410D">
            <w:pPr>
              <w:pStyle w:val="Footer"/>
            </w:pPr>
            <w:r w:rsidRPr="00A6698E">
              <w:rPr>
                <w:rStyle w:val="FooterBold"/>
              </w:rPr>
              <w:t>Name of service:</w:t>
            </w:r>
            <w:r>
              <w:t xml:space="preserve"> </w:t>
            </w:r>
            <w:r w:rsidR="000468A0">
              <w:rPr>
                <w:rFonts w:ascii="Arial" w:eastAsia="Calibri" w:hAnsi="Arial" w:cs="Arial"/>
                <w:color w:val="auto"/>
              </w:rPr>
              <w:t>Ashgrove</w:t>
            </w:r>
            <w:r w:rsidR="005600FA" w:rsidRPr="00853BBC">
              <w:rPr>
                <w:rFonts w:ascii="Arial" w:eastAsia="Calibri" w:hAnsi="Arial" w:cs="Arial"/>
                <w:color w:val="auto"/>
              </w:rPr>
              <w:t xml:space="preserve"> Meals on Wheels</w:t>
            </w:r>
            <w:r>
              <w:t xml:space="preserve"> </w:t>
            </w:r>
            <w:r w:rsidR="00E91C82">
              <w:tab/>
            </w:r>
            <w:r w:rsidRPr="007E1D84">
              <w:t>RPT-ACC-</w:t>
            </w:r>
            <w:r w:rsidR="00524FFC" w:rsidRPr="007E1D84">
              <w:t>0122 v</w:t>
            </w:r>
            <w:r w:rsidR="00133026" w:rsidRPr="007E1D84">
              <w:t>3.0</w:t>
            </w:r>
          </w:p>
          <w:p w14:paraId="7A711E18" w14:textId="14C1A549" w:rsidR="005C410D" w:rsidRDefault="00E91C82" w:rsidP="005C410D">
            <w:pPr>
              <w:pStyle w:val="Footer"/>
            </w:pPr>
            <w:r>
              <w:rPr>
                <w:b/>
              </w:rPr>
              <w:t>Commission</w:t>
            </w:r>
            <w:r w:rsidRPr="006C2E34">
              <w:rPr>
                <w:b/>
              </w:rPr>
              <w:t xml:space="preserve"> ID:</w:t>
            </w:r>
            <w:r w:rsidR="005600FA" w:rsidRPr="005600FA">
              <w:rPr>
                <w:rFonts w:ascii="Arial" w:eastAsia="Calibri" w:hAnsi="Arial" w:cs="Arial"/>
                <w:color w:val="auto"/>
              </w:rPr>
              <w:t xml:space="preserve"> </w:t>
            </w:r>
            <w:r w:rsidR="005600FA" w:rsidRPr="00853BBC">
              <w:rPr>
                <w:rFonts w:ascii="Arial" w:eastAsia="Calibri" w:hAnsi="Arial" w:cs="Arial"/>
                <w:color w:val="auto"/>
              </w:rPr>
              <w:t>7005</w:t>
            </w:r>
            <w:r w:rsidR="000468A0">
              <w:rPr>
                <w:rFonts w:ascii="Arial" w:eastAsia="Calibri" w:hAnsi="Arial" w:cs="Arial"/>
                <w:color w:val="auto"/>
              </w:rPr>
              <w:t>62</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5302A" w14:textId="77777777" w:rsidR="0005053C" w:rsidRPr="000D4EDE" w:rsidRDefault="0005053C" w:rsidP="000D4EDE">
      <w:r>
        <w:separator/>
      </w:r>
    </w:p>
  </w:footnote>
  <w:footnote w:type="continuationSeparator" w:id="0">
    <w:p w14:paraId="49DCCD94" w14:textId="77777777" w:rsidR="0005053C" w:rsidRPr="000D4EDE" w:rsidRDefault="0005053C" w:rsidP="000D4EDE">
      <w:r>
        <w:continuationSeparator/>
      </w:r>
    </w:p>
  </w:footnote>
  <w:footnote w:type="continuationNotice" w:id="1">
    <w:p w14:paraId="1DCBB56C" w14:textId="77777777" w:rsidR="0005053C" w:rsidRDefault="0005053C">
      <w:pPr>
        <w:spacing w:after="0"/>
      </w:pPr>
    </w:p>
  </w:footnote>
  <w:footnote w:id="2">
    <w:p w14:paraId="5C4BB5FC" w14:textId="6DEA2E7B"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5600FA">
        <w:rPr>
          <w:color w:val="auto"/>
          <w:sz w:val="20"/>
          <w:szCs w:val="20"/>
        </w:rPr>
        <w:t xml:space="preserve"> 57 </w:t>
      </w:r>
      <w:r w:rsidR="0001708F" w:rsidRPr="0041260F">
        <w:rPr>
          <w:sz w:val="20"/>
          <w:szCs w:val="20"/>
        </w:rPr>
        <w:t>of the Aged Care Quality and Safety Commission</w:t>
      </w:r>
      <w:r w:rsidR="004F7BE5">
        <w:rPr>
          <w:sz w:val="20"/>
          <w:szCs w:val="20"/>
        </w:rPr>
        <w:t xml:space="preserve"> </w:t>
      </w:r>
      <w:r w:rsidR="0001708F" w:rsidRPr="0041260F">
        <w:rPr>
          <w:sz w:val="20"/>
          <w:szCs w:val="20"/>
        </w:rPr>
        <w:t>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85ACFD4" w:rsidR="00D52556" w:rsidRDefault="00D25448" w:rsidP="004F7BE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137BDA"/>
    <w:multiLevelType w:val="hybridMultilevel"/>
    <w:tmpl w:val="8B70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E55832"/>
    <w:multiLevelType w:val="hybridMultilevel"/>
    <w:tmpl w:val="985A2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167F3D"/>
    <w:multiLevelType w:val="hybridMultilevel"/>
    <w:tmpl w:val="3B6A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AA7A1F"/>
    <w:multiLevelType w:val="hybridMultilevel"/>
    <w:tmpl w:val="7FAA7A1F"/>
    <w:lvl w:ilvl="0" w:tplc="F1226320">
      <w:start w:val="1"/>
      <w:numFmt w:val="bullet"/>
      <w:lvlText w:val=""/>
      <w:lvlJc w:val="left"/>
      <w:pPr>
        <w:tabs>
          <w:tab w:val="num" w:pos="720"/>
        </w:tabs>
        <w:ind w:left="720" w:hanging="360"/>
      </w:pPr>
      <w:rPr>
        <w:rFonts w:ascii="Symbol" w:hAnsi="Symbol"/>
      </w:rPr>
    </w:lvl>
    <w:lvl w:ilvl="1" w:tplc="47864BEE">
      <w:start w:val="1"/>
      <w:numFmt w:val="bullet"/>
      <w:lvlText w:val="o"/>
      <w:lvlJc w:val="left"/>
      <w:pPr>
        <w:tabs>
          <w:tab w:val="num" w:pos="1440"/>
        </w:tabs>
        <w:ind w:left="1440" w:hanging="360"/>
      </w:pPr>
      <w:rPr>
        <w:rFonts w:ascii="Courier New" w:hAnsi="Courier New"/>
      </w:rPr>
    </w:lvl>
    <w:lvl w:ilvl="2" w:tplc="6CBCCE98">
      <w:start w:val="1"/>
      <w:numFmt w:val="bullet"/>
      <w:lvlText w:val=""/>
      <w:lvlJc w:val="left"/>
      <w:pPr>
        <w:tabs>
          <w:tab w:val="num" w:pos="2160"/>
        </w:tabs>
        <w:ind w:left="2160" w:hanging="360"/>
      </w:pPr>
      <w:rPr>
        <w:rFonts w:ascii="Wingdings" w:hAnsi="Wingdings"/>
      </w:rPr>
    </w:lvl>
    <w:lvl w:ilvl="3" w:tplc="1820F52A">
      <w:start w:val="1"/>
      <w:numFmt w:val="bullet"/>
      <w:lvlText w:val=""/>
      <w:lvlJc w:val="left"/>
      <w:pPr>
        <w:tabs>
          <w:tab w:val="num" w:pos="2880"/>
        </w:tabs>
        <w:ind w:left="2880" w:hanging="360"/>
      </w:pPr>
      <w:rPr>
        <w:rFonts w:ascii="Symbol" w:hAnsi="Symbol"/>
      </w:rPr>
    </w:lvl>
    <w:lvl w:ilvl="4" w:tplc="16CC14F2">
      <w:start w:val="1"/>
      <w:numFmt w:val="bullet"/>
      <w:lvlText w:val="o"/>
      <w:lvlJc w:val="left"/>
      <w:pPr>
        <w:tabs>
          <w:tab w:val="num" w:pos="3600"/>
        </w:tabs>
        <w:ind w:left="3600" w:hanging="360"/>
      </w:pPr>
      <w:rPr>
        <w:rFonts w:ascii="Courier New" w:hAnsi="Courier New"/>
      </w:rPr>
    </w:lvl>
    <w:lvl w:ilvl="5" w:tplc="CBE490B0">
      <w:start w:val="1"/>
      <w:numFmt w:val="bullet"/>
      <w:lvlText w:val=""/>
      <w:lvlJc w:val="left"/>
      <w:pPr>
        <w:tabs>
          <w:tab w:val="num" w:pos="4320"/>
        </w:tabs>
        <w:ind w:left="4320" w:hanging="360"/>
      </w:pPr>
      <w:rPr>
        <w:rFonts w:ascii="Wingdings" w:hAnsi="Wingdings"/>
      </w:rPr>
    </w:lvl>
    <w:lvl w:ilvl="6" w:tplc="392A7F6E">
      <w:start w:val="1"/>
      <w:numFmt w:val="bullet"/>
      <w:lvlText w:val=""/>
      <w:lvlJc w:val="left"/>
      <w:pPr>
        <w:tabs>
          <w:tab w:val="num" w:pos="5040"/>
        </w:tabs>
        <w:ind w:left="5040" w:hanging="360"/>
      </w:pPr>
      <w:rPr>
        <w:rFonts w:ascii="Symbol" w:hAnsi="Symbol"/>
      </w:rPr>
    </w:lvl>
    <w:lvl w:ilvl="7" w:tplc="FBB6322C">
      <w:start w:val="1"/>
      <w:numFmt w:val="bullet"/>
      <w:lvlText w:val="o"/>
      <w:lvlJc w:val="left"/>
      <w:pPr>
        <w:tabs>
          <w:tab w:val="num" w:pos="5760"/>
        </w:tabs>
        <w:ind w:left="5760" w:hanging="360"/>
      </w:pPr>
      <w:rPr>
        <w:rFonts w:ascii="Courier New" w:hAnsi="Courier New"/>
      </w:rPr>
    </w:lvl>
    <w:lvl w:ilvl="8" w:tplc="4134F44E">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1"/>
  </w:num>
  <w:num w:numId="8">
    <w:abstractNumId w:val="17"/>
  </w:num>
  <w:num w:numId="9">
    <w:abstractNumId w:val="7"/>
  </w:num>
  <w:num w:numId="10">
    <w:abstractNumId w:val="27"/>
  </w:num>
  <w:num w:numId="11">
    <w:abstractNumId w:val="16"/>
  </w:num>
  <w:num w:numId="12">
    <w:abstractNumId w:val="23"/>
  </w:num>
  <w:num w:numId="13">
    <w:abstractNumId w:val="2"/>
  </w:num>
  <w:num w:numId="14">
    <w:abstractNumId w:val="14"/>
  </w:num>
  <w:num w:numId="15">
    <w:abstractNumId w:val="3"/>
  </w:num>
  <w:num w:numId="16">
    <w:abstractNumId w:val="24"/>
  </w:num>
  <w:num w:numId="17">
    <w:abstractNumId w:val="6"/>
  </w:num>
  <w:num w:numId="18">
    <w:abstractNumId w:val="13"/>
  </w:num>
  <w:num w:numId="19">
    <w:abstractNumId w:val="4"/>
  </w:num>
  <w:num w:numId="20">
    <w:abstractNumId w:val="22"/>
  </w:num>
  <w:num w:numId="21">
    <w:abstractNumId w:val="32"/>
  </w:num>
  <w:num w:numId="22">
    <w:abstractNumId w:val="30"/>
  </w:num>
  <w:num w:numId="23">
    <w:abstractNumId w:val="11"/>
  </w:num>
  <w:num w:numId="24">
    <w:abstractNumId w:val="18"/>
  </w:num>
  <w:num w:numId="25">
    <w:abstractNumId w:val="8"/>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5"/>
  </w:num>
  <w:num w:numId="36">
    <w:abstractNumId w:val="33"/>
  </w:num>
  <w:num w:numId="37">
    <w:abstractNumId w:val="10"/>
  </w:num>
  <w:num w:numId="38">
    <w:abstractNumId w:val="12"/>
  </w:num>
  <w:num w:numId="39">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A64"/>
    <w:rsid w:val="0000465B"/>
    <w:rsid w:val="00005D98"/>
    <w:rsid w:val="00011C96"/>
    <w:rsid w:val="0001348A"/>
    <w:rsid w:val="000141B9"/>
    <w:rsid w:val="00016774"/>
    <w:rsid w:val="0001708F"/>
    <w:rsid w:val="000234A2"/>
    <w:rsid w:val="00023BC8"/>
    <w:rsid w:val="00027955"/>
    <w:rsid w:val="00031B91"/>
    <w:rsid w:val="00034A19"/>
    <w:rsid w:val="00034A80"/>
    <w:rsid w:val="00036646"/>
    <w:rsid w:val="00036F9E"/>
    <w:rsid w:val="00037556"/>
    <w:rsid w:val="00037B1A"/>
    <w:rsid w:val="000413B3"/>
    <w:rsid w:val="000428E1"/>
    <w:rsid w:val="00042B21"/>
    <w:rsid w:val="00044468"/>
    <w:rsid w:val="000468A0"/>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674"/>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319"/>
    <w:rsid w:val="00145C92"/>
    <w:rsid w:val="0014722A"/>
    <w:rsid w:val="001477EE"/>
    <w:rsid w:val="00150341"/>
    <w:rsid w:val="00150858"/>
    <w:rsid w:val="00152862"/>
    <w:rsid w:val="001544DE"/>
    <w:rsid w:val="00154591"/>
    <w:rsid w:val="00154E2F"/>
    <w:rsid w:val="00157C98"/>
    <w:rsid w:val="00157F67"/>
    <w:rsid w:val="00161730"/>
    <w:rsid w:val="00161A79"/>
    <w:rsid w:val="00164B81"/>
    <w:rsid w:val="001653B6"/>
    <w:rsid w:val="00165C48"/>
    <w:rsid w:val="00167E9C"/>
    <w:rsid w:val="00173934"/>
    <w:rsid w:val="00173B92"/>
    <w:rsid w:val="00174B0F"/>
    <w:rsid w:val="00174E46"/>
    <w:rsid w:val="001817EA"/>
    <w:rsid w:val="001820B1"/>
    <w:rsid w:val="0018235E"/>
    <w:rsid w:val="00183B64"/>
    <w:rsid w:val="0018454E"/>
    <w:rsid w:val="00191BF5"/>
    <w:rsid w:val="00192C9D"/>
    <w:rsid w:val="001948CE"/>
    <w:rsid w:val="0019532D"/>
    <w:rsid w:val="00196BC1"/>
    <w:rsid w:val="001A0C8C"/>
    <w:rsid w:val="001A2FC3"/>
    <w:rsid w:val="001A36F7"/>
    <w:rsid w:val="001A614F"/>
    <w:rsid w:val="001A664F"/>
    <w:rsid w:val="001B2DB7"/>
    <w:rsid w:val="001B668B"/>
    <w:rsid w:val="001C0243"/>
    <w:rsid w:val="001C1E92"/>
    <w:rsid w:val="001C747A"/>
    <w:rsid w:val="001D0C02"/>
    <w:rsid w:val="001D139D"/>
    <w:rsid w:val="001D220F"/>
    <w:rsid w:val="001D4C25"/>
    <w:rsid w:val="001D6AC1"/>
    <w:rsid w:val="001D71E9"/>
    <w:rsid w:val="001D79BB"/>
    <w:rsid w:val="001E0F51"/>
    <w:rsid w:val="001E0FDB"/>
    <w:rsid w:val="001E55BF"/>
    <w:rsid w:val="001E62D8"/>
    <w:rsid w:val="001F3E0B"/>
    <w:rsid w:val="001F6E1A"/>
    <w:rsid w:val="001F780A"/>
    <w:rsid w:val="001F7917"/>
    <w:rsid w:val="00200613"/>
    <w:rsid w:val="00205A6B"/>
    <w:rsid w:val="00206B6B"/>
    <w:rsid w:val="00206E84"/>
    <w:rsid w:val="00212264"/>
    <w:rsid w:val="00214BAF"/>
    <w:rsid w:val="0021781E"/>
    <w:rsid w:val="00220550"/>
    <w:rsid w:val="00221347"/>
    <w:rsid w:val="002301A2"/>
    <w:rsid w:val="002316F2"/>
    <w:rsid w:val="00232320"/>
    <w:rsid w:val="00235150"/>
    <w:rsid w:val="002367BB"/>
    <w:rsid w:val="00236C2D"/>
    <w:rsid w:val="002374B7"/>
    <w:rsid w:val="00240126"/>
    <w:rsid w:val="00241D3E"/>
    <w:rsid w:val="0024304D"/>
    <w:rsid w:val="0024336B"/>
    <w:rsid w:val="00244826"/>
    <w:rsid w:val="00244B17"/>
    <w:rsid w:val="00245F8E"/>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6C58"/>
    <w:rsid w:val="002F0AFA"/>
    <w:rsid w:val="002F0C2C"/>
    <w:rsid w:val="002F1E80"/>
    <w:rsid w:val="002F77C1"/>
    <w:rsid w:val="00300655"/>
    <w:rsid w:val="00303D18"/>
    <w:rsid w:val="0030717A"/>
    <w:rsid w:val="00307ADD"/>
    <w:rsid w:val="00312A66"/>
    <w:rsid w:val="003130CA"/>
    <w:rsid w:val="003159AD"/>
    <w:rsid w:val="003169F8"/>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7710"/>
    <w:rsid w:val="00370608"/>
    <w:rsid w:val="00371F54"/>
    <w:rsid w:val="00373F5F"/>
    <w:rsid w:val="00374886"/>
    <w:rsid w:val="0037770C"/>
    <w:rsid w:val="00377AE2"/>
    <w:rsid w:val="00377C8B"/>
    <w:rsid w:val="00383A95"/>
    <w:rsid w:val="003852F5"/>
    <w:rsid w:val="00385CA0"/>
    <w:rsid w:val="003906EE"/>
    <w:rsid w:val="003948E1"/>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654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C02"/>
    <w:rsid w:val="00425131"/>
    <w:rsid w:val="00426D32"/>
    <w:rsid w:val="0042753F"/>
    <w:rsid w:val="00430053"/>
    <w:rsid w:val="00434CFC"/>
    <w:rsid w:val="00435339"/>
    <w:rsid w:val="00441A68"/>
    <w:rsid w:val="0044447D"/>
    <w:rsid w:val="00444B86"/>
    <w:rsid w:val="00445E9C"/>
    <w:rsid w:val="00447BA7"/>
    <w:rsid w:val="00451D4C"/>
    <w:rsid w:val="0045770B"/>
    <w:rsid w:val="00460431"/>
    <w:rsid w:val="004635CC"/>
    <w:rsid w:val="00463FA8"/>
    <w:rsid w:val="00467263"/>
    <w:rsid w:val="00467544"/>
    <w:rsid w:val="00471C6E"/>
    <w:rsid w:val="00472CBC"/>
    <w:rsid w:val="00475D40"/>
    <w:rsid w:val="0048207D"/>
    <w:rsid w:val="00493DAA"/>
    <w:rsid w:val="00494335"/>
    <w:rsid w:val="00495A4C"/>
    <w:rsid w:val="004967A1"/>
    <w:rsid w:val="004976EB"/>
    <w:rsid w:val="00497726"/>
    <w:rsid w:val="004A274A"/>
    <w:rsid w:val="004A584D"/>
    <w:rsid w:val="004A632F"/>
    <w:rsid w:val="004A68B0"/>
    <w:rsid w:val="004B435A"/>
    <w:rsid w:val="004B5616"/>
    <w:rsid w:val="004B584E"/>
    <w:rsid w:val="004B596D"/>
    <w:rsid w:val="004B5AE2"/>
    <w:rsid w:val="004B6E78"/>
    <w:rsid w:val="004C10FE"/>
    <w:rsid w:val="004C1106"/>
    <w:rsid w:val="004C26FD"/>
    <w:rsid w:val="004C3944"/>
    <w:rsid w:val="004C3E36"/>
    <w:rsid w:val="004C6D4B"/>
    <w:rsid w:val="004D0EF7"/>
    <w:rsid w:val="004D2AC9"/>
    <w:rsid w:val="004D3081"/>
    <w:rsid w:val="004D440C"/>
    <w:rsid w:val="004D4A61"/>
    <w:rsid w:val="004D7CEE"/>
    <w:rsid w:val="004E2269"/>
    <w:rsid w:val="004E3BA5"/>
    <w:rsid w:val="004F1EBB"/>
    <w:rsid w:val="004F3339"/>
    <w:rsid w:val="004F4FF7"/>
    <w:rsid w:val="004F5B0B"/>
    <w:rsid w:val="004F6379"/>
    <w:rsid w:val="004F6C06"/>
    <w:rsid w:val="004F72A2"/>
    <w:rsid w:val="004F7BE5"/>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0FA"/>
    <w:rsid w:val="005602DA"/>
    <w:rsid w:val="00560B37"/>
    <w:rsid w:val="005637DE"/>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9C3"/>
    <w:rsid w:val="00596CE3"/>
    <w:rsid w:val="005A385B"/>
    <w:rsid w:val="005A3E37"/>
    <w:rsid w:val="005A3F63"/>
    <w:rsid w:val="005A59D0"/>
    <w:rsid w:val="005A5C97"/>
    <w:rsid w:val="005A61FE"/>
    <w:rsid w:val="005B073E"/>
    <w:rsid w:val="005B18D2"/>
    <w:rsid w:val="005B1BBD"/>
    <w:rsid w:val="005B227F"/>
    <w:rsid w:val="005B384F"/>
    <w:rsid w:val="005B69D1"/>
    <w:rsid w:val="005B7801"/>
    <w:rsid w:val="005C319B"/>
    <w:rsid w:val="005C410D"/>
    <w:rsid w:val="005C5891"/>
    <w:rsid w:val="005C7878"/>
    <w:rsid w:val="005D04A4"/>
    <w:rsid w:val="005D0657"/>
    <w:rsid w:val="005D39ED"/>
    <w:rsid w:val="005D5FAE"/>
    <w:rsid w:val="005D7C07"/>
    <w:rsid w:val="005E1856"/>
    <w:rsid w:val="005E2330"/>
    <w:rsid w:val="005E64C2"/>
    <w:rsid w:val="005F23EC"/>
    <w:rsid w:val="005F29B7"/>
    <w:rsid w:val="005F773B"/>
    <w:rsid w:val="00600009"/>
    <w:rsid w:val="00600832"/>
    <w:rsid w:val="00606EB5"/>
    <w:rsid w:val="00607FFD"/>
    <w:rsid w:val="00613F84"/>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199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A40FD"/>
    <w:rsid w:val="006B0C87"/>
    <w:rsid w:val="006C07EB"/>
    <w:rsid w:val="006C2E34"/>
    <w:rsid w:val="006D5F30"/>
    <w:rsid w:val="006E1882"/>
    <w:rsid w:val="006E232F"/>
    <w:rsid w:val="006E25F5"/>
    <w:rsid w:val="006E2B7B"/>
    <w:rsid w:val="006E340F"/>
    <w:rsid w:val="006E4099"/>
    <w:rsid w:val="006F145A"/>
    <w:rsid w:val="006F1469"/>
    <w:rsid w:val="006F15BD"/>
    <w:rsid w:val="006F27CB"/>
    <w:rsid w:val="006F359B"/>
    <w:rsid w:val="006F5865"/>
    <w:rsid w:val="006F6B13"/>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F35"/>
    <w:rsid w:val="007645AE"/>
    <w:rsid w:val="00764992"/>
    <w:rsid w:val="0076760D"/>
    <w:rsid w:val="007706FB"/>
    <w:rsid w:val="00770A31"/>
    <w:rsid w:val="0077242A"/>
    <w:rsid w:val="0077396A"/>
    <w:rsid w:val="007758A5"/>
    <w:rsid w:val="00775AA0"/>
    <w:rsid w:val="007770FA"/>
    <w:rsid w:val="00777E88"/>
    <w:rsid w:val="007806F3"/>
    <w:rsid w:val="007909EA"/>
    <w:rsid w:val="00791738"/>
    <w:rsid w:val="00791780"/>
    <w:rsid w:val="00791F21"/>
    <w:rsid w:val="00793424"/>
    <w:rsid w:val="00797CE0"/>
    <w:rsid w:val="007A0EB7"/>
    <w:rsid w:val="007A224B"/>
    <w:rsid w:val="007B07BD"/>
    <w:rsid w:val="007B492F"/>
    <w:rsid w:val="007C06AD"/>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56F1"/>
    <w:rsid w:val="007E6777"/>
    <w:rsid w:val="007F0323"/>
    <w:rsid w:val="007F1FCC"/>
    <w:rsid w:val="007F379E"/>
    <w:rsid w:val="007F471C"/>
    <w:rsid w:val="007F5402"/>
    <w:rsid w:val="007F7A9A"/>
    <w:rsid w:val="00800C90"/>
    <w:rsid w:val="0080379D"/>
    <w:rsid w:val="00811B06"/>
    <w:rsid w:val="008125F8"/>
    <w:rsid w:val="0081274B"/>
    <w:rsid w:val="0081421B"/>
    <w:rsid w:val="0081658D"/>
    <w:rsid w:val="008204B8"/>
    <w:rsid w:val="00824733"/>
    <w:rsid w:val="008256F3"/>
    <w:rsid w:val="00825D31"/>
    <w:rsid w:val="00834340"/>
    <w:rsid w:val="00837592"/>
    <w:rsid w:val="00837601"/>
    <w:rsid w:val="00841009"/>
    <w:rsid w:val="00844697"/>
    <w:rsid w:val="00844B1D"/>
    <w:rsid w:val="00844F5C"/>
    <w:rsid w:val="0084580E"/>
    <w:rsid w:val="00845843"/>
    <w:rsid w:val="00846D34"/>
    <w:rsid w:val="00847D8A"/>
    <w:rsid w:val="00851463"/>
    <w:rsid w:val="00852F20"/>
    <w:rsid w:val="0085380C"/>
    <w:rsid w:val="00853BBC"/>
    <w:rsid w:val="00854CE7"/>
    <w:rsid w:val="00855B3C"/>
    <w:rsid w:val="00855E96"/>
    <w:rsid w:val="0086129F"/>
    <w:rsid w:val="008637EC"/>
    <w:rsid w:val="00863A77"/>
    <w:rsid w:val="0087078F"/>
    <w:rsid w:val="00870817"/>
    <w:rsid w:val="00870BC6"/>
    <w:rsid w:val="00874964"/>
    <w:rsid w:val="00876F52"/>
    <w:rsid w:val="008778C8"/>
    <w:rsid w:val="0088036D"/>
    <w:rsid w:val="00881155"/>
    <w:rsid w:val="00882892"/>
    <w:rsid w:val="00883241"/>
    <w:rsid w:val="00885A14"/>
    <w:rsid w:val="00885FCB"/>
    <w:rsid w:val="0088689B"/>
    <w:rsid w:val="008902E6"/>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09E"/>
    <w:rsid w:val="008C3894"/>
    <w:rsid w:val="008C4271"/>
    <w:rsid w:val="008C6A43"/>
    <w:rsid w:val="008D080C"/>
    <w:rsid w:val="008D0D3A"/>
    <w:rsid w:val="008D32D8"/>
    <w:rsid w:val="008D46AD"/>
    <w:rsid w:val="008D5CB8"/>
    <w:rsid w:val="008D6437"/>
    <w:rsid w:val="008D6EDF"/>
    <w:rsid w:val="008E3D54"/>
    <w:rsid w:val="008E3EF5"/>
    <w:rsid w:val="008E4FF0"/>
    <w:rsid w:val="008E7131"/>
    <w:rsid w:val="008F33B5"/>
    <w:rsid w:val="008F6D82"/>
    <w:rsid w:val="008F7336"/>
    <w:rsid w:val="0090058F"/>
    <w:rsid w:val="009006D2"/>
    <w:rsid w:val="00901BE9"/>
    <w:rsid w:val="0090484D"/>
    <w:rsid w:val="00905D98"/>
    <w:rsid w:val="00906424"/>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39D"/>
    <w:rsid w:val="00975CD7"/>
    <w:rsid w:val="009762CE"/>
    <w:rsid w:val="00983FEE"/>
    <w:rsid w:val="00985BBD"/>
    <w:rsid w:val="00985E70"/>
    <w:rsid w:val="00986013"/>
    <w:rsid w:val="009904FC"/>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275F"/>
    <w:rsid w:val="009C6FA1"/>
    <w:rsid w:val="009C7B01"/>
    <w:rsid w:val="009D0EC3"/>
    <w:rsid w:val="009D1AFE"/>
    <w:rsid w:val="009D20AA"/>
    <w:rsid w:val="009D2DDD"/>
    <w:rsid w:val="009D4EBD"/>
    <w:rsid w:val="009D5FD2"/>
    <w:rsid w:val="009E2E0A"/>
    <w:rsid w:val="009E5D48"/>
    <w:rsid w:val="009E753D"/>
    <w:rsid w:val="009F15BD"/>
    <w:rsid w:val="009F37C6"/>
    <w:rsid w:val="009F39B4"/>
    <w:rsid w:val="009F586B"/>
    <w:rsid w:val="009F6145"/>
    <w:rsid w:val="00A01107"/>
    <w:rsid w:val="00A02DB7"/>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4629"/>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1EC2"/>
    <w:rsid w:val="00A61F8E"/>
    <w:rsid w:val="00A62D31"/>
    <w:rsid w:val="00A63380"/>
    <w:rsid w:val="00A65039"/>
    <w:rsid w:val="00A6688B"/>
    <w:rsid w:val="00A6698E"/>
    <w:rsid w:val="00A67CAC"/>
    <w:rsid w:val="00A72BE4"/>
    <w:rsid w:val="00A74EAC"/>
    <w:rsid w:val="00A865C7"/>
    <w:rsid w:val="00A95018"/>
    <w:rsid w:val="00A97E3B"/>
    <w:rsid w:val="00AA20A1"/>
    <w:rsid w:val="00AA41F2"/>
    <w:rsid w:val="00AB039E"/>
    <w:rsid w:val="00AB4206"/>
    <w:rsid w:val="00AC137F"/>
    <w:rsid w:val="00AC4FA8"/>
    <w:rsid w:val="00AC5850"/>
    <w:rsid w:val="00AC7E54"/>
    <w:rsid w:val="00AD071F"/>
    <w:rsid w:val="00AD0762"/>
    <w:rsid w:val="00AD5CEB"/>
    <w:rsid w:val="00AD61A0"/>
    <w:rsid w:val="00AD73AD"/>
    <w:rsid w:val="00AE2002"/>
    <w:rsid w:val="00AE347E"/>
    <w:rsid w:val="00AE37E6"/>
    <w:rsid w:val="00AE6174"/>
    <w:rsid w:val="00AE6A4E"/>
    <w:rsid w:val="00AE7B98"/>
    <w:rsid w:val="00AE7F19"/>
    <w:rsid w:val="00AF129F"/>
    <w:rsid w:val="00AF4FC2"/>
    <w:rsid w:val="00AF5FEB"/>
    <w:rsid w:val="00AF7EE2"/>
    <w:rsid w:val="00B0207F"/>
    <w:rsid w:val="00B05B09"/>
    <w:rsid w:val="00B1287E"/>
    <w:rsid w:val="00B12DC9"/>
    <w:rsid w:val="00B13272"/>
    <w:rsid w:val="00B13B6F"/>
    <w:rsid w:val="00B13F84"/>
    <w:rsid w:val="00B14604"/>
    <w:rsid w:val="00B155E7"/>
    <w:rsid w:val="00B15ABA"/>
    <w:rsid w:val="00B163BC"/>
    <w:rsid w:val="00B21B98"/>
    <w:rsid w:val="00B22B75"/>
    <w:rsid w:val="00B23AB9"/>
    <w:rsid w:val="00B23E6A"/>
    <w:rsid w:val="00B24626"/>
    <w:rsid w:val="00B27552"/>
    <w:rsid w:val="00B31844"/>
    <w:rsid w:val="00B325EB"/>
    <w:rsid w:val="00B337B4"/>
    <w:rsid w:val="00B34339"/>
    <w:rsid w:val="00B34BB3"/>
    <w:rsid w:val="00B40DBD"/>
    <w:rsid w:val="00B42B2F"/>
    <w:rsid w:val="00B44900"/>
    <w:rsid w:val="00B44F94"/>
    <w:rsid w:val="00B472E1"/>
    <w:rsid w:val="00B5103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0A1E"/>
    <w:rsid w:val="00B91069"/>
    <w:rsid w:val="00B9277D"/>
    <w:rsid w:val="00B92842"/>
    <w:rsid w:val="00B95925"/>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7F1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3C53"/>
    <w:rsid w:val="00C503A0"/>
    <w:rsid w:val="00C5191E"/>
    <w:rsid w:val="00C52DBB"/>
    <w:rsid w:val="00C61CF6"/>
    <w:rsid w:val="00C62644"/>
    <w:rsid w:val="00C62BF5"/>
    <w:rsid w:val="00C636DA"/>
    <w:rsid w:val="00C658A2"/>
    <w:rsid w:val="00C663B9"/>
    <w:rsid w:val="00C6797C"/>
    <w:rsid w:val="00C67E16"/>
    <w:rsid w:val="00C67E22"/>
    <w:rsid w:val="00C72271"/>
    <w:rsid w:val="00C7624C"/>
    <w:rsid w:val="00C76B27"/>
    <w:rsid w:val="00C81356"/>
    <w:rsid w:val="00C87DA0"/>
    <w:rsid w:val="00C9354C"/>
    <w:rsid w:val="00CA2A4A"/>
    <w:rsid w:val="00CA4B16"/>
    <w:rsid w:val="00CA5CB5"/>
    <w:rsid w:val="00CA6EC4"/>
    <w:rsid w:val="00CA6FF9"/>
    <w:rsid w:val="00CB0B92"/>
    <w:rsid w:val="00CB2962"/>
    <w:rsid w:val="00CB3505"/>
    <w:rsid w:val="00CB4238"/>
    <w:rsid w:val="00CB5938"/>
    <w:rsid w:val="00CC1A64"/>
    <w:rsid w:val="00CC333D"/>
    <w:rsid w:val="00CC34EB"/>
    <w:rsid w:val="00CC66EA"/>
    <w:rsid w:val="00CC7B36"/>
    <w:rsid w:val="00CD3C17"/>
    <w:rsid w:val="00CE10E3"/>
    <w:rsid w:val="00CE1F9C"/>
    <w:rsid w:val="00CE2A75"/>
    <w:rsid w:val="00CE2E48"/>
    <w:rsid w:val="00CE352F"/>
    <w:rsid w:val="00CE579C"/>
    <w:rsid w:val="00CF089D"/>
    <w:rsid w:val="00CF10E5"/>
    <w:rsid w:val="00CF2B30"/>
    <w:rsid w:val="00CF3F00"/>
    <w:rsid w:val="00CF4C11"/>
    <w:rsid w:val="00CF6672"/>
    <w:rsid w:val="00D021F7"/>
    <w:rsid w:val="00D05082"/>
    <w:rsid w:val="00D069C7"/>
    <w:rsid w:val="00D078A2"/>
    <w:rsid w:val="00D1271E"/>
    <w:rsid w:val="00D13D76"/>
    <w:rsid w:val="00D21123"/>
    <w:rsid w:val="00D219F4"/>
    <w:rsid w:val="00D24B17"/>
    <w:rsid w:val="00D25448"/>
    <w:rsid w:val="00D26BB7"/>
    <w:rsid w:val="00D27184"/>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1E19"/>
    <w:rsid w:val="00D626C3"/>
    <w:rsid w:val="00D627AC"/>
    <w:rsid w:val="00D64536"/>
    <w:rsid w:val="00D64CB8"/>
    <w:rsid w:val="00D6567D"/>
    <w:rsid w:val="00D66A62"/>
    <w:rsid w:val="00D6799C"/>
    <w:rsid w:val="00D67F99"/>
    <w:rsid w:val="00D703D1"/>
    <w:rsid w:val="00D72FD8"/>
    <w:rsid w:val="00D75277"/>
    <w:rsid w:val="00D807B2"/>
    <w:rsid w:val="00D81D34"/>
    <w:rsid w:val="00D86987"/>
    <w:rsid w:val="00D9112A"/>
    <w:rsid w:val="00D948F2"/>
    <w:rsid w:val="00D9697A"/>
    <w:rsid w:val="00DA16C4"/>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3D89"/>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5114"/>
    <w:rsid w:val="00E40B36"/>
    <w:rsid w:val="00E41881"/>
    <w:rsid w:val="00E4364F"/>
    <w:rsid w:val="00E50021"/>
    <w:rsid w:val="00E51672"/>
    <w:rsid w:val="00E51EB7"/>
    <w:rsid w:val="00E52E12"/>
    <w:rsid w:val="00E55EE5"/>
    <w:rsid w:val="00E577EE"/>
    <w:rsid w:val="00E61364"/>
    <w:rsid w:val="00E613A3"/>
    <w:rsid w:val="00E61772"/>
    <w:rsid w:val="00E61991"/>
    <w:rsid w:val="00E61C34"/>
    <w:rsid w:val="00E625B3"/>
    <w:rsid w:val="00E62C6D"/>
    <w:rsid w:val="00E646E9"/>
    <w:rsid w:val="00E64743"/>
    <w:rsid w:val="00E72338"/>
    <w:rsid w:val="00E7257D"/>
    <w:rsid w:val="00E728CB"/>
    <w:rsid w:val="00E7336F"/>
    <w:rsid w:val="00E76262"/>
    <w:rsid w:val="00E76C8F"/>
    <w:rsid w:val="00E80762"/>
    <w:rsid w:val="00E84A6B"/>
    <w:rsid w:val="00E85AA2"/>
    <w:rsid w:val="00E90664"/>
    <w:rsid w:val="00E91C82"/>
    <w:rsid w:val="00E92385"/>
    <w:rsid w:val="00E93F48"/>
    <w:rsid w:val="00E951AF"/>
    <w:rsid w:val="00E96DEA"/>
    <w:rsid w:val="00EA1585"/>
    <w:rsid w:val="00EA48AE"/>
    <w:rsid w:val="00EB09E2"/>
    <w:rsid w:val="00EB14E7"/>
    <w:rsid w:val="00EB2915"/>
    <w:rsid w:val="00EB3741"/>
    <w:rsid w:val="00EB4160"/>
    <w:rsid w:val="00EB746A"/>
    <w:rsid w:val="00EB74A5"/>
    <w:rsid w:val="00EB7EB3"/>
    <w:rsid w:val="00EC027A"/>
    <w:rsid w:val="00EC1B66"/>
    <w:rsid w:val="00EC3333"/>
    <w:rsid w:val="00EC368A"/>
    <w:rsid w:val="00EC4164"/>
    <w:rsid w:val="00EC42F9"/>
    <w:rsid w:val="00EC6DCE"/>
    <w:rsid w:val="00ED02AC"/>
    <w:rsid w:val="00ED3E79"/>
    <w:rsid w:val="00ED5075"/>
    <w:rsid w:val="00ED5B32"/>
    <w:rsid w:val="00ED69B4"/>
    <w:rsid w:val="00ED6CF2"/>
    <w:rsid w:val="00ED760C"/>
    <w:rsid w:val="00ED7A32"/>
    <w:rsid w:val="00EE0126"/>
    <w:rsid w:val="00EE06CC"/>
    <w:rsid w:val="00EE0C27"/>
    <w:rsid w:val="00EE107B"/>
    <w:rsid w:val="00EE3562"/>
    <w:rsid w:val="00EE5D05"/>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0F9"/>
    <w:rsid w:val="00F2267D"/>
    <w:rsid w:val="00F24BE3"/>
    <w:rsid w:val="00F24F8F"/>
    <w:rsid w:val="00F267C9"/>
    <w:rsid w:val="00F26A45"/>
    <w:rsid w:val="00F307E0"/>
    <w:rsid w:val="00F307F9"/>
    <w:rsid w:val="00F3297D"/>
    <w:rsid w:val="00F33CE8"/>
    <w:rsid w:val="00F34D63"/>
    <w:rsid w:val="00F35D31"/>
    <w:rsid w:val="00F37B4C"/>
    <w:rsid w:val="00F50CC5"/>
    <w:rsid w:val="00F515F4"/>
    <w:rsid w:val="00F54B62"/>
    <w:rsid w:val="00F57F7A"/>
    <w:rsid w:val="00F60755"/>
    <w:rsid w:val="00F609F6"/>
    <w:rsid w:val="00F62597"/>
    <w:rsid w:val="00F62D33"/>
    <w:rsid w:val="00F632FC"/>
    <w:rsid w:val="00F6570B"/>
    <w:rsid w:val="00F66766"/>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0DE"/>
    <w:rsid w:val="00FA3CEC"/>
    <w:rsid w:val="00FA796A"/>
    <w:rsid w:val="00FB0C3B"/>
    <w:rsid w:val="00FB2B9C"/>
    <w:rsid w:val="00FB49D5"/>
    <w:rsid w:val="00FB4CF2"/>
    <w:rsid w:val="00FB4EC1"/>
    <w:rsid w:val="00FC14A7"/>
    <w:rsid w:val="00FC4845"/>
    <w:rsid w:val="00FC5D5D"/>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700562</RACS_x0020_ID>
    <Approved_x0020_Provider xmlns="a8338b6e-77a6-4851-82b6-98166143ffdd">Ashgrove Meals on Wheels Incorporated</Approved_x0020_Provider>
    <Management_x0020_Company_x0020_ID xmlns="a8338b6e-77a6-4851-82b6-98166143ffdd" xsi:nil="true"/>
    <Home xmlns="a8338b6e-77a6-4851-82b6-98166143ffdd">Ashgrove Meals on Wheels</Home>
    <Signed xmlns="a8338b6e-77a6-4851-82b6-98166143ffdd" xsi:nil="true"/>
    <Uploaded xmlns="a8338b6e-77a6-4851-82b6-98166143ffdd">true</Uploaded>
    <Management_x0020_Company xmlns="a8338b6e-77a6-4851-82b6-98166143ffdd" xsi:nil="true"/>
    <Doc_x0020_Date xmlns="a8338b6e-77a6-4851-82b6-98166143ffdd">2022-08-10T12:06:41+00:00</Doc_x0020_Date>
    <CSI_x0020_ID xmlns="a8338b6e-77a6-4851-82b6-98166143ffdd" xsi:nil="true"/>
    <Case_x0020_ID xmlns="a8338b6e-77a6-4851-82b6-98166143ffdd" xsi:nil="true"/>
    <Approved_x0020_Provider_x0020_ID xmlns="a8338b6e-77a6-4851-82b6-98166143ffdd">2CBC2CED-8A82-E411-B1AD-005056922186</Approved_x0020_Provider_x0020_ID>
    <Location xmlns="a8338b6e-77a6-4851-82b6-98166143ffdd" xsi:nil="true"/>
    <Doc_x0020_Type xmlns="a8338b6e-77a6-4851-82b6-98166143ffdd">Publication</Doc_x0020_Type>
    <Home_x0020_ID xmlns="a8338b6e-77a6-4851-82b6-98166143ffdd">C2C085AD-0385-E411-B1AD-005056922186</Home_x0020_ID>
    <State xmlns="a8338b6e-77a6-4851-82b6-98166143ffdd">QLD</State>
    <Doc_x0020_Sent_Received_x0020_Date xmlns="a8338b6e-77a6-4851-82b6-98166143ffdd">2022-08-10T00:00:00+00:00</Doc_x0020_Sent_Received_x0020_Date>
    <Activity_x0020_ID xmlns="a8338b6e-77a6-4851-82b6-98166143ffdd">0CFDDA86-E1C5-EC11-8CBF-005056922186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17F12D4D-7CC0-4008-9E99-421584AC0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http://purl.org/dc/dcmitype/"/>
    <ds:schemaRef ds:uri="http://schemas.microsoft.com/office/2006/metadata/properties"/>
    <ds:schemaRef ds:uri="a8338b6e-77a6-4851-82b6-98166143ffdd"/>
  </ds:schemaRefs>
</ds:datastoreItem>
</file>

<file path=customXml/itemProps4.xml><?xml version="1.0" encoding="utf-8"?>
<ds:datastoreItem xmlns:ds="http://schemas.openxmlformats.org/officeDocument/2006/customXml" ds:itemID="{8A678D7D-68F7-41DB-9631-1C80D765B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2022-08-17T19:31:00Z</dcterms:created>
  <dcterms:modified xsi:type="dcterms:W3CDTF">2022-08-17T19:32:00Z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