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4906F" w14:textId="77777777" w:rsidR="00DF04AA" w:rsidRPr="002C3EBF" w:rsidRDefault="001C74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069892" wp14:editId="3917E74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45E710" w14:textId="77777777" w:rsidR="00DF04AA" w:rsidRDefault="001C74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BE2A81" w14:textId="77777777" w:rsidR="00DF04AA" w:rsidRDefault="001C74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715A99" w14:textId="77777777" w:rsidR="00DF04AA" w:rsidRPr="002C3EBF" w:rsidRDefault="001C74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41AC" w14:paraId="274F1B99" w14:textId="77777777" w:rsidTr="00FA41AC">
        <w:tc>
          <w:tcPr>
            <w:cnfStyle w:val="001000000000" w:firstRow="0" w:lastRow="0" w:firstColumn="1" w:lastColumn="0" w:oddVBand="0" w:evenVBand="0" w:oddHBand="0" w:evenHBand="0" w:firstRowFirstColumn="0" w:firstRowLastColumn="0" w:lastRowFirstColumn="0" w:lastRowLastColumn="0"/>
            <w:tcW w:w="3227" w:type="dxa"/>
          </w:tcPr>
          <w:p w14:paraId="1BAD8138" w14:textId="77777777" w:rsidR="00DF04AA" w:rsidRPr="00996FAF" w:rsidRDefault="001C74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42FF75" w14:textId="77777777" w:rsidR="00DF04AA" w:rsidRPr="00996FAF" w:rsidRDefault="001C74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Assisi Centre Aged Care</w:t>
            </w:r>
          </w:p>
        </w:tc>
      </w:tr>
      <w:tr w:rsidR="00FA41AC" w14:paraId="31F6228B" w14:textId="77777777" w:rsidTr="00FA4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E28C3C" w14:textId="77777777" w:rsidR="00DF04AA" w:rsidRPr="00996FAF" w:rsidRDefault="001C749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2A907F" w14:textId="77777777" w:rsidR="00DF04AA" w:rsidRPr="00C27BE3" w:rsidRDefault="001C74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3364</w:t>
            </w:r>
          </w:p>
        </w:tc>
      </w:tr>
      <w:tr w:rsidR="00FA41AC" w14:paraId="68ACFBB6" w14:textId="77777777" w:rsidTr="00FA41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7F022" w14:textId="77777777" w:rsidR="00DF04AA" w:rsidRPr="00996FAF" w:rsidRDefault="001C749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1E426B0" w14:textId="77777777" w:rsidR="00DF04AA" w:rsidRPr="00996FAF" w:rsidRDefault="001C74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230 Rosanna</w:t>
            </w:r>
            <w:r>
              <w:rPr>
                <w:rFonts w:ascii="Arial" w:eastAsia="Times New Roman" w:hAnsi="Arial" w:cs="Arial"/>
                <w:lang w:eastAsia="en-AU"/>
              </w:rPr>
              <w:t xml:space="preserve"> Road, ROSANNA, Victoria, 3084</w:t>
            </w:r>
          </w:p>
        </w:tc>
      </w:tr>
      <w:tr w:rsidR="00FA41AC" w14:paraId="39A869D8" w14:textId="77777777" w:rsidTr="00FA4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163C9" w14:textId="77777777" w:rsidR="00DF04AA" w:rsidRPr="00996FAF" w:rsidRDefault="001C749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9DFABA" w14:textId="77777777" w:rsidR="00DF04AA" w:rsidRPr="00996FAF" w:rsidRDefault="001C74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A41AC" w14:paraId="3160A1D0" w14:textId="77777777" w:rsidTr="00FA41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F146C2" w14:textId="77777777" w:rsidR="00DF04AA" w:rsidRPr="00996FAF" w:rsidRDefault="001C749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34384D" w14:textId="77777777" w:rsidR="00DF04AA" w:rsidRPr="00996FAF" w:rsidRDefault="001C74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17 </w:t>
            </w:r>
            <w:r w:rsidRPr="00A52058">
              <w:rPr>
                <w:rFonts w:ascii="Arial" w:hAnsi="Arial" w:cs="Arial"/>
              </w:rPr>
              <w:t>September 2024</w:t>
            </w:r>
          </w:p>
        </w:tc>
      </w:tr>
      <w:tr w:rsidR="00FA41AC" w14:paraId="73CAB04D" w14:textId="77777777" w:rsidTr="00FA4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2C791C" w14:textId="77777777" w:rsidR="00DF04AA" w:rsidRPr="00996FAF" w:rsidRDefault="001C749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41847236"/>
            <w:placeholder>
              <w:docPart w:val="DefaultPlaceholder_-1854013437"/>
            </w:placeholder>
            <w:date w:fullDate="2024-10-07T00:00:00Z">
              <w:dateFormat w:val="d MMMM yyyy"/>
              <w:lid w:val="en-AU"/>
              <w:storeMappedDataAs w:val="dateTime"/>
              <w:calendar w:val="gregorian"/>
            </w:date>
          </w:sdtPr>
          <w:sdtEndPr/>
          <w:sdtContent>
            <w:tc>
              <w:tcPr>
                <w:tcW w:w="7114" w:type="dxa"/>
                <w:shd w:val="clear" w:color="auto" w:fill="FFFFFF" w:themeFill="background1"/>
              </w:tcPr>
              <w:p w14:paraId="3C2F0B20" w14:textId="49B13FB5" w:rsidR="00DF04AA" w:rsidRPr="00996FAF" w:rsidRDefault="00F240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October 2024</w:t>
                </w:r>
              </w:p>
            </w:tc>
          </w:sdtContent>
        </w:sdt>
      </w:tr>
      <w:tr w:rsidR="00FA41AC" w14:paraId="3A95614D" w14:textId="77777777" w:rsidTr="00FA41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DA6678" w14:textId="77777777" w:rsidR="00DF04AA" w:rsidRPr="00996FAF" w:rsidRDefault="001C749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99E408" w14:textId="77777777" w:rsidR="00DF04AA" w:rsidRPr="009B6303" w:rsidRDefault="001C74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467 Assisi Centre Limited </w:t>
            </w:r>
          </w:p>
          <w:p w14:paraId="14CDE9F7" w14:textId="77777777" w:rsidR="00DF04AA" w:rsidRPr="009B6303" w:rsidRDefault="001C74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2122 Assisi Centre Aged Care</w:t>
            </w:r>
          </w:p>
        </w:tc>
      </w:tr>
    </w:tbl>
    <w:bookmarkEnd w:id="0"/>
    <w:p w14:paraId="0FC2A623" w14:textId="77777777" w:rsidR="00DF04AA" w:rsidRPr="00996FAF" w:rsidRDefault="001C74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6C340E" w14:textId="77777777" w:rsidR="00DF04AA" w:rsidRPr="00996FAF" w:rsidRDefault="001C749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715BE6D" w14:textId="1D8FC073" w:rsidR="00DF04AA" w:rsidRPr="00996FAF" w:rsidRDefault="001C7494" w:rsidP="0036130C">
      <w:pPr>
        <w:pStyle w:val="NormalArial"/>
      </w:pPr>
      <w:r w:rsidRPr="00996FAF">
        <w:t xml:space="preserve">This performance report for </w:t>
      </w:r>
      <w:r w:rsidRPr="00C27BE3">
        <w:rPr>
          <w:color w:val="auto"/>
        </w:rPr>
        <w:t>Assisi Centre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2403A">
        <w:t>V Stephens</w:t>
      </w:r>
      <w:r w:rsidRPr="004F4B72">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8371E0F" w14:textId="77777777" w:rsidR="00DF04AA" w:rsidRPr="00996FAF" w:rsidRDefault="001C749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8903B6" w14:textId="77777777" w:rsidR="00DF04AA" w:rsidRPr="00996FAF" w:rsidRDefault="001C7494" w:rsidP="0036130C">
      <w:pPr>
        <w:pStyle w:val="NormalArial"/>
      </w:pPr>
      <w:r w:rsidRPr="00996FAF">
        <w:t>The report also specifies any areas in which improvements must be made to ensure the Quality Standards are complied with.</w:t>
      </w:r>
    </w:p>
    <w:p w14:paraId="146023ED" w14:textId="77777777" w:rsidR="00DF04AA" w:rsidRPr="00996FAF" w:rsidRDefault="001C7494" w:rsidP="00712752">
      <w:pPr>
        <w:pStyle w:val="Heading1"/>
        <w:spacing w:before="240" w:after="240" w:line="22" w:lineRule="atLeast"/>
        <w:rPr>
          <w:rFonts w:ascii="Arial" w:hAnsi="Arial" w:cs="Arial"/>
        </w:rPr>
      </w:pPr>
      <w:r w:rsidRPr="00996FAF">
        <w:rPr>
          <w:rFonts w:ascii="Arial" w:hAnsi="Arial" w:cs="Arial"/>
        </w:rPr>
        <w:t>Material relied on</w:t>
      </w:r>
    </w:p>
    <w:p w14:paraId="474F0786" w14:textId="77777777" w:rsidR="00DF04AA" w:rsidRPr="00996FAF" w:rsidRDefault="001C7494" w:rsidP="0036130C">
      <w:pPr>
        <w:pStyle w:val="NormalArial"/>
      </w:pPr>
      <w:r w:rsidRPr="00996FAF">
        <w:t>The following information has been considered in preparing the performance report:</w:t>
      </w:r>
    </w:p>
    <w:p w14:paraId="3DE08402" w14:textId="51167A67" w:rsidR="00DF04AA" w:rsidRPr="00996FAF" w:rsidRDefault="001C749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F2403A">
        <w:rPr>
          <w:rFonts w:ascii="Arial" w:hAnsi="Arial" w:cs="Arial"/>
          <w:color w:val="auto"/>
        </w:rPr>
        <w:t xml:space="preserve">a site </w:t>
      </w:r>
      <w:r w:rsidRPr="00F2403A">
        <w:rPr>
          <w:rFonts w:ascii="Arial" w:hAnsi="Arial" w:cs="Arial"/>
          <w:color w:val="auto"/>
        </w:rPr>
        <w:t>assessment, observations at the service, review of documents and interviews with staff, consumers/representatives and others</w:t>
      </w:r>
      <w:r w:rsidR="00F2403A" w:rsidRPr="00F2403A">
        <w:rPr>
          <w:rFonts w:ascii="Arial" w:hAnsi="Arial" w:cs="Arial"/>
          <w:color w:val="auto"/>
        </w:rPr>
        <w:t>.</w:t>
      </w:r>
    </w:p>
    <w:p w14:paraId="0091CEF2" w14:textId="2FE5E85C" w:rsidR="00DF04AA" w:rsidRPr="00712752" w:rsidRDefault="001C749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BCB808" w14:textId="77777777" w:rsidR="00DF04AA" w:rsidRPr="00996FAF" w:rsidRDefault="001C74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FA41AC" w14:paraId="77F9E575" w14:textId="77777777" w:rsidTr="004F4B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A8C4BEB" w14:textId="77777777" w:rsidR="00DF04AA" w:rsidRPr="00996FAF" w:rsidRDefault="001C749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13492415" w14:textId="58868D50" w:rsidR="00DF04AA" w:rsidRPr="00F2403A" w:rsidRDefault="00F2403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2403A">
              <w:rPr>
                <w:rFonts w:ascii="Arial" w:hAnsi="Arial" w:cs="Arial"/>
              </w:rPr>
              <w:t>Not applicable as not all requirements were assessed</w:t>
            </w:r>
          </w:p>
        </w:tc>
      </w:tr>
      <w:tr w:rsidR="00FA41AC" w14:paraId="50250072" w14:textId="77777777" w:rsidTr="004F4B72">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8E4C3AC" w14:textId="77777777" w:rsidR="00DF04AA" w:rsidRPr="00996FAF" w:rsidRDefault="001C749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71" w:type="pct"/>
            <w:shd w:val="clear" w:color="auto" w:fill="auto"/>
          </w:tcPr>
          <w:p w14:paraId="0B33753B" w14:textId="1EF9EA58" w:rsidR="00DF04AA" w:rsidRPr="00F2403A" w:rsidRDefault="00F2403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2403A">
              <w:rPr>
                <w:rFonts w:ascii="Arial" w:hAnsi="Arial" w:cs="Arial"/>
                <w:b/>
                <w:bCs/>
              </w:rPr>
              <w:t>Not applicable as not all requirements were assessed</w:t>
            </w:r>
          </w:p>
        </w:tc>
      </w:tr>
      <w:tr w:rsidR="00FA41AC" w14:paraId="33AD48B5" w14:textId="77777777" w:rsidTr="004F4B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4C8B549" w14:textId="77777777" w:rsidR="00DF04AA" w:rsidRPr="00996FAF" w:rsidRDefault="001C749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62DF82E4" w14:textId="749FEE0F" w:rsidR="00DF04AA" w:rsidRPr="00F2403A" w:rsidRDefault="00F2403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2403A">
              <w:rPr>
                <w:rFonts w:ascii="Arial" w:hAnsi="Arial" w:cs="Arial"/>
                <w:b/>
                <w:bCs/>
              </w:rPr>
              <w:t>Not applicable as not all requirements were assessed</w:t>
            </w:r>
          </w:p>
        </w:tc>
      </w:tr>
    </w:tbl>
    <w:p w14:paraId="300C00C0" w14:textId="77777777" w:rsidR="00DF04AA" w:rsidRPr="00996FAF" w:rsidRDefault="001C749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78592C6" w14:textId="77777777" w:rsidR="00DF04AA" w:rsidRPr="00996FAF" w:rsidRDefault="001C7494" w:rsidP="00712752">
      <w:pPr>
        <w:pStyle w:val="Heading1"/>
        <w:spacing w:before="0" w:after="240" w:line="22" w:lineRule="atLeast"/>
        <w:rPr>
          <w:rFonts w:ascii="Arial" w:hAnsi="Arial" w:cs="Arial"/>
        </w:rPr>
      </w:pPr>
      <w:r w:rsidRPr="00996FAF">
        <w:rPr>
          <w:rFonts w:ascii="Arial" w:hAnsi="Arial" w:cs="Arial"/>
        </w:rPr>
        <w:t>Areas for improvement</w:t>
      </w:r>
    </w:p>
    <w:p w14:paraId="10319A22" w14:textId="77777777" w:rsidR="00DF04AA" w:rsidRPr="00996FAF" w:rsidRDefault="001C749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B2D5C18" w14:textId="367CA937" w:rsidR="00DF04AA" w:rsidRPr="00996FAF" w:rsidRDefault="001C7494" w:rsidP="0036130C">
      <w:pPr>
        <w:pStyle w:val="NormalArial"/>
      </w:pPr>
      <w:r w:rsidRPr="00996FAF">
        <w:br w:type="page"/>
      </w:r>
    </w:p>
    <w:p w14:paraId="5E789A9D" w14:textId="77777777" w:rsidR="00DF04AA" w:rsidRPr="00996FAF" w:rsidRDefault="001C74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41AC" w14:paraId="110E8368" w14:textId="77777777" w:rsidTr="00F24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3D0526C" w14:textId="77777777" w:rsidR="00DF04AA" w:rsidRPr="00996FAF" w:rsidRDefault="001C749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9F6EDD2" w14:textId="77777777" w:rsidR="00DF04AA" w:rsidRPr="00996FAF" w:rsidRDefault="00DF04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41AC" w14:paraId="534C6C99" w14:textId="77777777" w:rsidTr="00FA41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3F8D5" w14:textId="77777777" w:rsidR="00DF04AA" w:rsidRPr="00996FAF" w:rsidRDefault="001C749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2FDEB3C" w14:textId="77777777" w:rsidR="00DF04AA" w:rsidRPr="00996FAF" w:rsidRDefault="001C74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3606FB" w14:textId="77777777" w:rsidR="00DF04AA" w:rsidRPr="00996FAF" w:rsidRDefault="001C74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B6AF24" w14:textId="77777777" w:rsidR="00DF04AA" w:rsidRPr="00996FAF" w:rsidRDefault="001C74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w:t>
            </w:r>
            <w:r w:rsidRPr="00996FAF">
              <w:rPr>
                <w:rFonts w:ascii="Arial" w:hAnsi="Arial" w:cs="Arial"/>
              </w:rPr>
              <w:t>their needs; and</w:t>
            </w:r>
          </w:p>
          <w:p w14:paraId="7469CE65" w14:textId="77777777" w:rsidR="00DF04AA" w:rsidRPr="00996FAF" w:rsidRDefault="001C74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A1FDC20" w14:textId="77777777" w:rsidR="00DF04AA" w:rsidRPr="00996FAF" w:rsidRDefault="001C74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94963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4B02791" w14:textId="77777777" w:rsidR="00DF04AA" w:rsidRDefault="001C7494" w:rsidP="00D87E7C">
      <w:pPr>
        <w:pStyle w:val="Heading20"/>
      </w:pPr>
      <w:r w:rsidRPr="00996FAF">
        <w:t>Findings</w:t>
      </w:r>
    </w:p>
    <w:p w14:paraId="00A8BA68" w14:textId="04008F0B" w:rsidR="008D6506" w:rsidRDefault="008D6506" w:rsidP="0036130C">
      <w:pPr>
        <w:pStyle w:val="NormalArial"/>
      </w:pPr>
      <w:r w:rsidRPr="008D6506">
        <w:t xml:space="preserve">Consumers </w:t>
      </w:r>
      <w:r>
        <w:t>stated</w:t>
      </w:r>
      <w:r w:rsidRPr="008D6506">
        <w:t xml:space="preserve"> they receive safe</w:t>
      </w:r>
      <w:r>
        <w:t xml:space="preserve"> and</w:t>
      </w:r>
      <w:r w:rsidRPr="008D6506">
        <w:t xml:space="preserve"> individualised </w:t>
      </w:r>
      <w:proofErr w:type="gramStart"/>
      <w:r w:rsidRPr="008D6506">
        <w:t>care</w:t>
      </w:r>
      <w:r>
        <w:t>,</w:t>
      </w:r>
      <w:proofErr w:type="gramEnd"/>
      <w:r>
        <w:t xml:space="preserve"> pain is managed effectively and staff </w:t>
      </w:r>
      <w:r w:rsidRPr="008D6506">
        <w:t>do all they can to prevent falls and provide safe care following falls.</w:t>
      </w:r>
      <w:r>
        <w:t xml:space="preserve"> S</w:t>
      </w:r>
      <w:r w:rsidRPr="008D6506">
        <w:t>taff demonstrated they prevent and manage falls, pain, and chemical restrictive practice according to the service’s policies and protocols. Care staff demonstrated knowledge of falls prevention and pain management interventions</w:t>
      </w:r>
      <w:r w:rsidR="006840DC">
        <w:t xml:space="preserve"> for </w:t>
      </w:r>
      <w:r w:rsidR="006840DC" w:rsidRPr="008D6506">
        <w:t>individual consumer</w:t>
      </w:r>
      <w:r w:rsidR="006840DC">
        <w:t>s</w:t>
      </w:r>
      <w:r>
        <w:t xml:space="preserve">. </w:t>
      </w:r>
      <w:r w:rsidRPr="008D6506">
        <w:t>Clinical management explained the care planning processes in place to support implementation of safe, individualised care in relation to falls, pain and chemical restrictive practice.</w:t>
      </w:r>
      <w:r>
        <w:t xml:space="preserve"> </w:t>
      </w:r>
    </w:p>
    <w:p w14:paraId="5DFCDBFD" w14:textId="6EEF4912" w:rsidR="008D6506" w:rsidRPr="008D6506" w:rsidRDefault="008D6506" w:rsidP="008D6506">
      <w:pPr>
        <w:pStyle w:val="NormalArial"/>
      </w:pPr>
      <w:r w:rsidRPr="008D6506">
        <w:t xml:space="preserve">The Assessment Team reviewed the care documentation of 9 consumers who are currently assessed as requiring chemical restraint for the management of changed behaviours associated with dementia. </w:t>
      </w:r>
      <w:r w:rsidR="006B17AE">
        <w:t>C</w:t>
      </w:r>
      <w:r w:rsidRPr="008D6506">
        <w:t>are documentation demonstrates representatives have given informed consent for the use of restraint and staff trial and document alternative strategies before using ‘as needed’ medications to manage behaviours of concern. Registered nurses ensure informed consent and medical authorisation for chemical restrictive practice are reviewed every 3 months as per regulatory requirements. Each consumer has a behaviour support plan. A review of consumer care documentation demonstrated the ongoing review of strategies implemented in the prevention and management of falls including appropriate referrals and escalation of care</w:t>
      </w:r>
      <w:r>
        <w:t>.</w:t>
      </w:r>
    </w:p>
    <w:p w14:paraId="2B240F40" w14:textId="2EDD739B" w:rsidR="00DF04AA" w:rsidRPr="00262C0B" w:rsidRDefault="008D6506" w:rsidP="0036130C">
      <w:pPr>
        <w:pStyle w:val="NormalArial"/>
      </w:pPr>
      <w:r w:rsidRPr="008D6506">
        <w:t xml:space="preserve"> </w:t>
      </w:r>
      <w:r>
        <w:br w:type="page"/>
      </w:r>
    </w:p>
    <w:p w14:paraId="2169CF43" w14:textId="77777777" w:rsidR="00DF04AA" w:rsidRPr="00996FAF" w:rsidRDefault="001C749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41AC" w14:paraId="35868FC2" w14:textId="77777777" w:rsidTr="00F24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340FBFA" w14:textId="77777777" w:rsidR="00DF04AA" w:rsidRPr="00996FAF" w:rsidRDefault="001C7494" w:rsidP="009767BC">
            <w:pPr>
              <w:spacing w:before="0" w:line="22" w:lineRule="atLeast"/>
              <w:rPr>
                <w:rFonts w:ascii="Arial" w:hAnsi="Arial" w:cs="Arial"/>
                <w:b w:val="0"/>
              </w:rPr>
            </w:pPr>
            <w:r w:rsidRPr="0075021E">
              <w:rPr>
                <w:rFonts w:ascii="Arial" w:hAnsi="Arial" w:cs="Arial"/>
                <w:color w:val="FFFFFF" w:themeColor="background1"/>
              </w:rPr>
              <w:t xml:space="preserve">Services and </w:t>
            </w:r>
            <w:r w:rsidRPr="0075021E">
              <w:rPr>
                <w:rFonts w:ascii="Arial" w:hAnsi="Arial" w:cs="Arial"/>
                <w:color w:val="FFFFFF" w:themeColor="background1"/>
              </w:rPr>
              <w:t>supports for daily living</w:t>
            </w:r>
          </w:p>
        </w:tc>
        <w:tc>
          <w:tcPr>
            <w:tcW w:w="1977" w:type="dxa"/>
          </w:tcPr>
          <w:p w14:paraId="1F0FA055" w14:textId="77777777" w:rsidR="00DF04AA" w:rsidRPr="00996FAF" w:rsidRDefault="00DF04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41AC" w14:paraId="031E0B0B" w14:textId="77777777" w:rsidTr="00FA41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5C5C5" w14:textId="77777777" w:rsidR="00DF04AA" w:rsidRPr="00996FAF" w:rsidRDefault="001C749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DC0C433" w14:textId="77777777" w:rsidR="00DF04AA" w:rsidRPr="00996FAF" w:rsidRDefault="001C74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733A3C2" w14:textId="77777777" w:rsidR="00DF04AA" w:rsidRPr="00996FAF" w:rsidRDefault="001C74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304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B796A67" w14:textId="77777777" w:rsidR="00DF04AA" w:rsidRDefault="001C7494" w:rsidP="00D87E7C">
      <w:pPr>
        <w:pStyle w:val="Heading20"/>
      </w:pPr>
      <w:r w:rsidRPr="00996FAF">
        <w:t>Findings</w:t>
      </w:r>
    </w:p>
    <w:p w14:paraId="45BD72C9" w14:textId="6CD33351" w:rsidR="00DF04AA" w:rsidRPr="00262C0B" w:rsidRDefault="00125E2A" w:rsidP="0036130C">
      <w:pPr>
        <w:pStyle w:val="NormalArial"/>
      </w:pPr>
      <w:r w:rsidRPr="00125E2A">
        <w:t xml:space="preserve">Consumers and representatives said they feel encouraged to pursue activities of interest and described how the service supports them. Lifestyle staff develop a monthly calendar of group activities based on </w:t>
      </w:r>
      <w:r>
        <w:t>consumer</w:t>
      </w:r>
      <w:r w:rsidRPr="00125E2A">
        <w:t xml:space="preserve"> preferences and interests. Staff members described how they support consumers </w:t>
      </w:r>
      <w:r>
        <w:t>to</w:t>
      </w:r>
      <w:r w:rsidRPr="00125E2A">
        <w:t xml:space="preserve"> engag</w:t>
      </w:r>
      <w:r>
        <w:t>e</w:t>
      </w:r>
      <w:r w:rsidRPr="00125E2A">
        <w:t xml:space="preserve"> in activities </w:t>
      </w:r>
      <w:r>
        <w:t xml:space="preserve">that </w:t>
      </w:r>
      <w:r w:rsidRPr="00125E2A">
        <w:t>optimis</w:t>
      </w:r>
      <w:r>
        <w:t>e</w:t>
      </w:r>
      <w:r w:rsidRPr="00125E2A">
        <w:t xml:space="preserve"> independence and well-being</w:t>
      </w:r>
      <w:r>
        <w:t>.</w:t>
      </w:r>
      <w:r w:rsidR="00504158">
        <w:t xml:space="preserve"> </w:t>
      </w:r>
      <w:r w:rsidR="00504158" w:rsidRPr="00504158">
        <w:t xml:space="preserve">Care plan documentation reflected consumer lifestyle interests and </w:t>
      </w:r>
      <w:proofErr w:type="gramStart"/>
      <w:r w:rsidR="00504158" w:rsidRPr="00504158">
        <w:t>preferences</w:t>
      </w:r>
      <w:proofErr w:type="gramEnd"/>
      <w:r w:rsidR="00753708">
        <w:t xml:space="preserve"> and </w:t>
      </w:r>
      <w:r w:rsidR="00753708" w:rsidRPr="00753708">
        <w:rPr>
          <w:iCs/>
        </w:rPr>
        <w:t>monthly lifestyle activity calendars contain a variety of activities</w:t>
      </w:r>
      <w:r w:rsidR="00504158">
        <w:t>.</w:t>
      </w:r>
      <w:r w:rsidR="00504158" w:rsidRPr="00504158">
        <w:rPr>
          <w:rFonts w:ascii="Fira Sans Light" w:hAnsi="Fira Sans Light" w:cs="Times New Roman"/>
        </w:rPr>
        <w:t xml:space="preserve"> </w:t>
      </w:r>
      <w:r w:rsidR="00504158" w:rsidRPr="00504158">
        <w:t>The Assessment Team observed a group of consumers attending an exercise class in the morning, followed by a religious service and a musical activity in the afternoon.</w:t>
      </w:r>
      <w:r w:rsidRPr="00125E2A">
        <w:t xml:space="preserve"> </w:t>
      </w:r>
      <w:r>
        <w:br w:type="page"/>
      </w:r>
    </w:p>
    <w:p w14:paraId="0D7F4589" w14:textId="77777777" w:rsidR="00DF04AA" w:rsidRPr="00996FAF" w:rsidRDefault="001C749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A41AC" w14:paraId="79CF103E" w14:textId="77777777" w:rsidTr="00F24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69B4CFE" w14:textId="77777777" w:rsidR="00DF04AA" w:rsidRPr="00996FAF" w:rsidRDefault="001C749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E59D43" w14:textId="77777777" w:rsidR="00DF04AA" w:rsidRPr="00996FAF" w:rsidRDefault="00DF04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41AC" w14:paraId="700DE609" w14:textId="77777777" w:rsidTr="00FA41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F12F0" w14:textId="77777777" w:rsidR="00DF04AA" w:rsidRPr="00996FAF" w:rsidRDefault="001C749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27630C5" w14:textId="77777777" w:rsidR="00DF04AA" w:rsidRPr="00996FAF" w:rsidRDefault="001C74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w:t>
            </w:r>
            <w:r w:rsidRPr="00996FAF">
              <w:rPr>
                <w:rFonts w:ascii="Arial" w:hAnsi="Arial" w:cs="Arial"/>
              </w:rPr>
              <w:t>enable, and the number and mix of members of the workforce deployed enables, the delivery and management of safe and quality care and services.</w:t>
            </w:r>
          </w:p>
        </w:tc>
        <w:tc>
          <w:tcPr>
            <w:tcW w:w="1977" w:type="dxa"/>
            <w:shd w:val="clear" w:color="auto" w:fill="auto"/>
          </w:tcPr>
          <w:p w14:paraId="7B39B627" w14:textId="77777777" w:rsidR="00DF04AA" w:rsidRPr="00996FAF" w:rsidRDefault="001C74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81660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406B400" w14:textId="77777777" w:rsidR="00DF04AA" w:rsidRDefault="001C7494" w:rsidP="002B0C90">
      <w:pPr>
        <w:pStyle w:val="Heading20"/>
      </w:pPr>
      <w:r>
        <w:t>Findings</w:t>
      </w:r>
    </w:p>
    <w:p w14:paraId="7A12AD74" w14:textId="1E6BC39E" w:rsidR="008A3802" w:rsidRPr="008A3802" w:rsidRDefault="008A3802" w:rsidP="008A3802">
      <w:pPr>
        <w:pStyle w:val="NormalArial"/>
      </w:pPr>
      <w:r w:rsidRPr="008A3802">
        <w:t xml:space="preserve">Consumers and representatives generally expressed satisfaction with staffing numbers. Consumers and representatives said </w:t>
      </w:r>
      <w:r>
        <w:t>consumer</w:t>
      </w:r>
      <w:r w:rsidRPr="008A3802">
        <w:t xml:space="preserve"> care needs are met, and call bells are generally answered within a suitable timeframe. The service plans its workforce to enable the delivery of safe and quality care and services to consumers. The service rosters on more staff than required in anticipation of unplanned leave. Agency staff are used as a last resort</w:t>
      </w:r>
      <w:r>
        <w:t xml:space="preserve">. </w:t>
      </w:r>
      <w:r w:rsidRPr="008A3802">
        <w:t>The master roster and shift allocation sheets for the 2 fortnights immediately preceding the assessment indicated adequate levels of staffing in the service across all shifts. Shifts are planned with staff well in advance according to roster forecasting and in the 4 weeks</w:t>
      </w:r>
      <w:r w:rsidR="008C79D3">
        <w:t xml:space="preserve"> prior to the assessment</w:t>
      </w:r>
      <w:r w:rsidRPr="008A3802">
        <w:t xml:space="preserve"> the service had no unfilled shifts. </w:t>
      </w:r>
    </w:p>
    <w:p w14:paraId="22C749A7" w14:textId="43F2F995" w:rsidR="00DF04AA" w:rsidRPr="00262C0B" w:rsidRDefault="00DF04AA" w:rsidP="0036130C">
      <w:pPr>
        <w:pStyle w:val="NormalArial"/>
      </w:pPr>
    </w:p>
    <w:sectPr w:rsidR="00DF04A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F6CE2" w14:textId="77777777" w:rsidR="002E7F58" w:rsidRDefault="002E7F58">
      <w:pPr>
        <w:spacing w:after="0"/>
      </w:pPr>
      <w:r>
        <w:separator/>
      </w:r>
    </w:p>
  </w:endnote>
  <w:endnote w:type="continuationSeparator" w:id="0">
    <w:p w14:paraId="0A0F2364" w14:textId="77777777" w:rsidR="002E7F58" w:rsidRDefault="002E7F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FA3B0" w14:textId="77777777" w:rsidR="00DF04AA" w:rsidRPr="00DF37F2" w:rsidRDefault="001C749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Assisi Centre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975593" w14:textId="77777777" w:rsidR="00DF04AA" w:rsidRPr="00DF37F2" w:rsidRDefault="001C749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3364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0BAE2E9" w14:textId="77777777" w:rsidR="00DF04AA" w:rsidRPr="00DF37F2" w:rsidRDefault="001C74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4B224" w14:textId="77777777" w:rsidR="00DF04AA" w:rsidRDefault="00DF04A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8B32B" w14:textId="77777777" w:rsidR="002E7F58" w:rsidRDefault="002E7F58" w:rsidP="00D71F88">
      <w:pPr>
        <w:spacing w:after="0"/>
      </w:pPr>
      <w:r>
        <w:separator/>
      </w:r>
    </w:p>
  </w:footnote>
  <w:footnote w:type="continuationSeparator" w:id="0">
    <w:p w14:paraId="3CD2DB9C" w14:textId="77777777" w:rsidR="002E7F58" w:rsidRDefault="002E7F58" w:rsidP="00D71F88">
      <w:pPr>
        <w:spacing w:after="0"/>
      </w:pPr>
      <w:r>
        <w:continuationSeparator/>
      </w:r>
    </w:p>
  </w:footnote>
  <w:footnote w:id="1">
    <w:p w14:paraId="6F24433D" w14:textId="51361640" w:rsidR="00DF04AA" w:rsidRDefault="001C749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2403A">
        <w:rPr>
          <w:rFonts w:ascii="Arial" w:hAnsi="Arial" w:cs="Arial"/>
          <w:color w:val="auto"/>
          <w:sz w:val="20"/>
          <w:szCs w:val="20"/>
        </w:rPr>
        <w:t>section 68A</w:t>
      </w:r>
      <w:r w:rsidR="00F2403A" w:rsidRPr="00F2403A">
        <w:rPr>
          <w:rFonts w:ascii="Arial" w:hAnsi="Arial" w:cs="Arial"/>
          <w:color w:val="auto"/>
          <w:sz w:val="20"/>
          <w:szCs w:val="20"/>
        </w:rPr>
        <w:t xml:space="preserve"> </w:t>
      </w:r>
      <w:r w:rsidRPr="00F2403A">
        <w:rPr>
          <w:rFonts w:ascii="Arial" w:hAnsi="Arial" w:cs="Arial"/>
          <w:color w:val="auto"/>
          <w:sz w:val="20"/>
          <w:szCs w:val="20"/>
        </w:rPr>
        <w:t>of the Aged Care Quality and Safety Commission Rules 2018.</w:t>
      </w:r>
    </w:p>
    <w:p w14:paraId="5D347DC2" w14:textId="77777777" w:rsidR="00DF04AA" w:rsidRDefault="00DF04A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2983E" w14:textId="77777777" w:rsidR="00DF04AA" w:rsidRDefault="001C7494">
    <w:pPr>
      <w:pStyle w:val="Header"/>
    </w:pPr>
    <w:r>
      <w:rPr>
        <w:noProof/>
        <w:color w:val="2B579A"/>
        <w:shd w:val="clear" w:color="auto" w:fill="E6E6E6"/>
        <w:lang w:val="en-US"/>
      </w:rPr>
      <w:drawing>
        <wp:anchor distT="0" distB="0" distL="114300" distR="114300" simplePos="0" relativeHeight="251658241" behindDoc="1" locked="0" layoutInCell="1" allowOverlap="1" wp14:anchorId="573C2FDB" wp14:editId="3B04D00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00DC1" w14:textId="77777777" w:rsidR="00DF04AA" w:rsidRDefault="001C7494">
    <w:pPr>
      <w:pStyle w:val="Header"/>
    </w:pPr>
    <w:r>
      <w:rPr>
        <w:noProof/>
      </w:rPr>
      <w:drawing>
        <wp:anchor distT="0" distB="0" distL="114300" distR="114300" simplePos="0" relativeHeight="251658240" behindDoc="0" locked="0" layoutInCell="1" allowOverlap="1" wp14:anchorId="42ACA256" wp14:editId="73DC8D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D230DE">
      <w:start w:val="1"/>
      <w:numFmt w:val="lowerRoman"/>
      <w:lvlText w:val="(%1)"/>
      <w:lvlJc w:val="left"/>
      <w:pPr>
        <w:ind w:left="1080" w:hanging="720"/>
      </w:pPr>
      <w:rPr>
        <w:rFonts w:hint="default"/>
      </w:rPr>
    </w:lvl>
    <w:lvl w:ilvl="1" w:tplc="204AF854" w:tentative="1">
      <w:start w:val="1"/>
      <w:numFmt w:val="lowerLetter"/>
      <w:lvlText w:val="%2."/>
      <w:lvlJc w:val="left"/>
      <w:pPr>
        <w:ind w:left="1440" w:hanging="360"/>
      </w:pPr>
    </w:lvl>
    <w:lvl w:ilvl="2" w:tplc="3050DDD4" w:tentative="1">
      <w:start w:val="1"/>
      <w:numFmt w:val="lowerRoman"/>
      <w:lvlText w:val="%3."/>
      <w:lvlJc w:val="right"/>
      <w:pPr>
        <w:ind w:left="2160" w:hanging="180"/>
      </w:pPr>
    </w:lvl>
    <w:lvl w:ilvl="3" w:tplc="CA5E2888" w:tentative="1">
      <w:start w:val="1"/>
      <w:numFmt w:val="decimal"/>
      <w:lvlText w:val="%4."/>
      <w:lvlJc w:val="left"/>
      <w:pPr>
        <w:ind w:left="2880" w:hanging="360"/>
      </w:pPr>
    </w:lvl>
    <w:lvl w:ilvl="4" w:tplc="44A6F0A8" w:tentative="1">
      <w:start w:val="1"/>
      <w:numFmt w:val="lowerLetter"/>
      <w:lvlText w:val="%5."/>
      <w:lvlJc w:val="left"/>
      <w:pPr>
        <w:ind w:left="3600" w:hanging="360"/>
      </w:pPr>
    </w:lvl>
    <w:lvl w:ilvl="5" w:tplc="DF820E36" w:tentative="1">
      <w:start w:val="1"/>
      <w:numFmt w:val="lowerRoman"/>
      <w:lvlText w:val="%6."/>
      <w:lvlJc w:val="right"/>
      <w:pPr>
        <w:ind w:left="4320" w:hanging="180"/>
      </w:pPr>
    </w:lvl>
    <w:lvl w:ilvl="6" w:tplc="947AB0E6" w:tentative="1">
      <w:start w:val="1"/>
      <w:numFmt w:val="decimal"/>
      <w:lvlText w:val="%7."/>
      <w:lvlJc w:val="left"/>
      <w:pPr>
        <w:ind w:left="5040" w:hanging="360"/>
      </w:pPr>
    </w:lvl>
    <w:lvl w:ilvl="7" w:tplc="F9003B92" w:tentative="1">
      <w:start w:val="1"/>
      <w:numFmt w:val="lowerLetter"/>
      <w:lvlText w:val="%8."/>
      <w:lvlJc w:val="left"/>
      <w:pPr>
        <w:ind w:left="5760" w:hanging="360"/>
      </w:pPr>
    </w:lvl>
    <w:lvl w:ilvl="8" w:tplc="C1A45D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D00F354">
      <w:start w:val="1"/>
      <w:numFmt w:val="lowerRoman"/>
      <w:lvlText w:val="(%1)"/>
      <w:lvlJc w:val="left"/>
      <w:pPr>
        <w:ind w:left="1080" w:hanging="720"/>
      </w:pPr>
      <w:rPr>
        <w:rFonts w:hint="default"/>
      </w:rPr>
    </w:lvl>
    <w:lvl w:ilvl="1" w:tplc="5E545A4E" w:tentative="1">
      <w:start w:val="1"/>
      <w:numFmt w:val="lowerLetter"/>
      <w:lvlText w:val="%2."/>
      <w:lvlJc w:val="left"/>
      <w:pPr>
        <w:ind w:left="1440" w:hanging="360"/>
      </w:pPr>
    </w:lvl>
    <w:lvl w:ilvl="2" w:tplc="EBDAA60E" w:tentative="1">
      <w:start w:val="1"/>
      <w:numFmt w:val="lowerRoman"/>
      <w:lvlText w:val="%3."/>
      <w:lvlJc w:val="right"/>
      <w:pPr>
        <w:ind w:left="2160" w:hanging="180"/>
      </w:pPr>
    </w:lvl>
    <w:lvl w:ilvl="3" w:tplc="100287DA" w:tentative="1">
      <w:start w:val="1"/>
      <w:numFmt w:val="decimal"/>
      <w:lvlText w:val="%4."/>
      <w:lvlJc w:val="left"/>
      <w:pPr>
        <w:ind w:left="2880" w:hanging="360"/>
      </w:pPr>
    </w:lvl>
    <w:lvl w:ilvl="4" w:tplc="234A4A9A" w:tentative="1">
      <w:start w:val="1"/>
      <w:numFmt w:val="lowerLetter"/>
      <w:lvlText w:val="%5."/>
      <w:lvlJc w:val="left"/>
      <w:pPr>
        <w:ind w:left="3600" w:hanging="360"/>
      </w:pPr>
    </w:lvl>
    <w:lvl w:ilvl="5" w:tplc="6510815A" w:tentative="1">
      <w:start w:val="1"/>
      <w:numFmt w:val="lowerRoman"/>
      <w:lvlText w:val="%6."/>
      <w:lvlJc w:val="right"/>
      <w:pPr>
        <w:ind w:left="4320" w:hanging="180"/>
      </w:pPr>
    </w:lvl>
    <w:lvl w:ilvl="6" w:tplc="D27C906E" w:tentative="1">
      <w:start w:val="1"/>
      <w:numFmt w:val="decimal"/>
      <w:lvlText w:val="%7."/>
      <w:lvlJc w:val="left"/>
      <w:pPr>
        <w:ind w:left="5040" w:hanging="360"/>
      </w:pPr>
    </w:lvl>
    <w:lvl w:ilvl="7" w:tplc="61763F8E" w:tentative="1">
      <w:start w:val="1"/>
      <w:numFmt w:val="lowerLetter"/>
      <w:lvlText w:val="%8."/>
      <w:lvlJc w:val="left"/>
      <w:pPr>
        <w:ind w:left="5760" w:hanging="360"/>
      </w:pPr>
    </w:lvl>
    <w:lvl w:ilvl="8" w:tplc="B2A624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7C45C5E">
      <w:start w:val="1"/>
      <w:numFmt w:val="lowerRoman"/>
      <w:lvlText w:val="(%1)"/>
      <w:lvlJc w:val="left"/>
      <w:pPr>
        <w:ind w:left="1080" w:hanging="720"/>
      </w:pPr>
      <w:rPr>
        <w:rFonts w:hint="default"/>
      </w:rPr>
    </w:lvl>
    <w:lvl w:ilvl="1" w:tplc="EA72BC3A" w:tentative="1">
      <w:start w:val="1"/>
      <w:numFmt w:val="lowerLetter"/>
      <w:lvlText w:val="%2."/>
      <w:lvlJc w:val="left"/>
      <w:pPr>
        <w:ind w:left="1440" w:hanging="360"/>
      </w:pPr>
    </w:lvl>
    <w:lvl w:ilvl="2" w:tplc="A48290CE" w:tentative="1">
      <w:start w:val="1"/>
      <w:numFmt w:val="lowerRoman"/>
      <w:lvlText w:val="%3."/>
      <w:lvlJc w:val="right"/>
      <w:pPr>
        <w:ind w:left="2160" w:hanging="180"/>
      </w:pPr>
    </w:lvl>
    <w:lvl w:ilvl="3" w:tplc="D06680AA" w:tentative="1">
      <w:start w:val="1"/>
      <w:numFmt w:val="decimal"/>
      <w:lvlText w:val="%4."/>
      <w:lvlJc w:val="left"/>
      <w:pPr>
        <w:ind w:left="2880" w:hanging="360"/>
      </w:pPr>
    </w:lvl>
    <w:lvl w:ilvl="4" w:tplc="8F460E84" w:tentative="1">
      <w:start w:val="1"/>
      <w:numFmt w:val="lowerLetter"/>
      <w:lvlText w:val="%5."/>
      <w:lvlJc w:val="left"/>
      <w:pPr>
        <w:ind w:left="3600" w:hanging="360"/>
      </w:pPr>
    </w:lvl>
    <w:lvl w:ilvl="5" w:tplc="4934D61E" w:tentative="1">
      <w:start w:val="1"/>
      <w:numFmt w:val="lowerRoman"/>
      <w:lvlText w:val="%6."/>
      <w:lvlJc w:val="right"/>
      <w:pPr>
        <w:ind w:left="4320" w:hanging="180"/>
      </w:pPr>
    </w:lvl>
    <w:lvl w:ilvl="6" w:tplc="EED4DC12" w:tentative="1">
      <w:start w:val="1"/>
      <w:numFmt w:val="decimal"/>
      <w:lvlText w:val="%7."/>
      <w:lvlJc w:val="left"/>
      <w:pPr>
        <w:ind w:left="5040" w:hanging="360"/>
      </w:pPr>
    </w:lvl>
    <w:lvl w:ilvl="7" w:tplc="55A05156" w:tentative="1">
      <w:start w:val="1"/>
      <w:numFmt w:val="lowerLetter"/>
      <w:lvlText w:val="%8."/>
      <w:lvlJc w:val="left"/>
      <w:pPr>
        <w:ind w:left="5760" w:hanging="360"/>
      </w:pPr>
    </w:lvl>
    <w:lvl w:ilvl="8" w:tplc="ABCC47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42CF3A2">
      <w:start w:val="1"/>
      <w:numFmt w:val="bullet"/>
      <w:lvlText w:val=""/>
      <w:lvlJc w:val="left"/>
      <w:pPr>
        <w:ind w:left="720" w:hanging="360"/>
      </w:pPr>
      <w:rPr>
        <w:rFonts w:ascii="Symbol" w:hAnsi="Symbol" w:hint="default"/>
        <w:color w:val="auto"/>
        <w:sz w:val="24"/>
        <w:szCs w:val="24"/>
      </w:rPr>
    </w:lvl>
    <w:lvl w:ilvl="1" w:tplc="19F29FBA" w:tentative="1">
      <w:start w:val="1"/>
      <w:numFmt w:val="bullet"/>
      <w:lvlText w:val="o"/>
      <w:lvlJc w:val="left"/>
      <w:pPr>
        <w:ind w:left="1440" w:hanging="360"/>
      </w:pPr>
      <w:rPr>
        <w:rFonts w:ascii="Courier New" w:hAnsi="Courier New" w:cs="Courier New" w:hint="default"/>
      </w:rPr>
    </w:lvl>
    <w:lvl w:ilvl="2" w:tplc="486CD5D2" w:tentative="1">
      <w:start w:val="1"/>
      <w:numFmt w:val="bullet"/>
      <w:lvlText w:val=""/>
      <w:lvlJc w:val="left"/>
      <w:pPr>
        <w:ind w:left="2160" w:hanging="360"/>
      </w:pPr>
      <w:rPr>
        <w:rFonts w:ascii="Wingdings" w:hAnsi="Wingdings" w:hint="default"/>
      </w:rPr>
    </w:lvl>
    <w:lvl w:ilvl="3" w:tplc="935A821C" w:tentative="1">
      <w:start w:val="1"/>
      <w:numFmt w:val="bullet"/>
      <w:lvlText w:val=""/>
      <w:lvlJc w:val="left"/>
      <w:pPr>
        <w:ind w:left="2880" w:hanging="360"/>
      </w:pPr>
      <w:rPr>
        <w:rFonts w:ascii="Symbol" w:hAnsi="Symbol" w:hint="default"/>
      </w:rPr>
    </w:lvl>
    <w:lvl w:ilvl="4" w:tplc="D0AE2C1E" w:tentative="1">
      <w:start w:val="1"/>
      <w:numFmt w:val="bullet"/>
      <w:lvlText w:val="o"/>
      <w:lvlJc w:val="left"/>
      <w:pPr>
        <w:ind w:left="3600" w:hanging="360"/>
      </w:pPr>
      <w:rPr>
        <w:rFonts w:ascii="Courier New" w:hAnsi="Courier New" w:cs="Courier New" w:hint="default"/>
      </w:rPr>
    </w:lvl>
    <w:lvl w:ilvl="5" w:tplc="FADC9002" w:tentative="1">
      <w:start w:val="1"/>
      <w:numFmt w:val="bullet"/>
      <w:lvlText w:val=""/>
      <w:lvlJc w:val="left"/>
      <w:pPr>
        <w:ind w:left="4320" w:hanging="360"/>
      </w:pPr>
      <w:rPr>
        <w:rFonts w:ascii="Wingdings" w:hAnsi="Wingdings" w:hint="default"/>
      </w:rPr>
    </w:lvl>
    <w:lvl w:ilvl="6" w:tplc="2E0C02AE" w:tentative="1">
      <w:start w:val="1"/>
      <w:numFmt w:val="bullet"/>
      <w:lvlText w:val=""/>
      <w:lvlJc w:val="left"/>
      <w:pPr>
        <w:ind w:left="5040" w:hanging="360"/>
      </w:pPr>
      <w:rPr>
        <w:rFonts w:ascii="Symbol" w:hAnsi="Symbol" w:hint="default"/>
      </w:rPr>
    </w:lvl>
    <w:lvl w:ilvl="7" w:tplc="1456A256" w:tentative="1">
      <w:start w:val="1"/>
      <w:numFmt w:val="bullet"/>
      <w:lvlText w:val="o"/>
      <w:lvlJc w:val="left"/>
      <w:pPr>
        <w:ind w:left="5760" w:hanging="360"/>
      </w:pPr>
      <w:rPr>
        <w:rFonts w:ascii="Courier New" w:hAnsi="Courier New" w:cs="Courier New" w:hint="default"/>
      </w:rPr>
    </w:lvl>
    <w:lvl w:ilvl="8" w:tplc="35DC83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762534A">
      <w:start w:val="1"/>
      <w:numFmt w:val="lowerRoman"/>
      <w:lvlText w:val="(%1)"/>
      <w:lvlJc w:val="left"/>
      <w:pPr>
        <w:ind w:left="1080" w:hanging="720"/>
      </w:pPr>
      <w:rPr>
        <w:rFonts w:hint="default"/>
      </w:rPr>
    </w:lvl>
    <w:lvl w:ilvl="1" w:tplc="CB724CAA" w:tentative="1">
      <w:start w:val="1"/>
      <w:numFmt w:val="lowerLetter"/>
      <w:lvlText w:val="%2."/>
      <w:lvlJc w:val="left"/>
      <w:pPr>
        <w:ind w:left="1440" w:hanging="360"/>
      </w:pPr>
    </w:lvl>
    <w:lvl w:ilvl="2" w:tplc="7A70ABE6" w:tentative="1">
      <w:start w:val="1"/>
      <w:numFmt w:val="lowerRoman"/>
      <w:lvlText w:val="%3."/>
      <w:lvlJc w:val="right"/>
      <w:pPr>
        <w:ind w:left="2160" w:hanging="180"/>
      </w:pPr>
    </w:lvl>
    <w:lvl w:ilvl="3" w:tplc="13F053BA" w:tentative="1">
      <w:start w:val="1"/>
      <w:numFmt w:val="decimal"/>
      <w:lvlText w:val="%4."/>
      <w:lvlJc w:val="left"/>
      <w:pPr>
        <w:ind w:left="2880" w:hanging="360"/>
      </w:pPr>
    </w:lvl>
    <w:lvl w:ilvl="4" w:tplc="72B654B4" w:tentative="1">
      <w:start w:val="1"/>
      <w:numFmt w:val="lowerLetter"/>
      <w:lvlText w:val="%5."/>
      <w:lvlJc w:val="left"/>
      <w:pPr>
        <w:ind w:left="3600" w:hanging="360"/>
      </w:pPr>
    </w:lvl>
    <w:lvl w:ilvl="5" w:tplc="E6B8BB6A" w:tentative="1">
      <w:start w:val="1"/>
      <w:numFmt w:val="lowerRoman"/>
      <w:lvlText w:val="%6."/>
      <w:lvlJc w:val="right"/>
      <w:pPr>
        <w:ind w:left="4320" w:hanging="180"/>
      </w:pPr>
    </w:lvl>
    <w:lvl w:ilvl="6" w:tplc="546E92EC" w:tentative="1">
      <w:start w:val="1"/>
      <w:numFmt w:val="decimal"/>
      <w:lvlText w:val="%7."/>
      <w:lvlJc w:val="left"/>
      <w:pPr>
        <w:ind w:left="5040" w:hanging="360"/>
      </w:pPr>
    </w:lvl>
    <w:lvl w:ilvl="7" w:tplc="027C9BA6" w:tentative="1">
      <w:start w:val="1"/>
      <w:numFmt w:val="lowerLetter"/>
      <w:lvlText w:val="%8."/>
      <w:lvlJc w:val="left"/>
      <w:pPr>
        <w:ind w:left="5760" w:hanging="360"/>
      </w:pPr>
    </w:lvl>
    <w:lvl w:ilvl="8" w:tplc="CDA83E0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3C8D3DE">
      <w:start w:val="1"/>
      <w:numFmt w:val="lowerRoman"/>
      <w:lvlText w:val="(%1)"/>
      <w:lvlJc w:val="left"/>
      <w:pPr>
        <w:ind w:left="1080" w:hanging="720"/>
      </w:pPr>
      <w:rPr>
        <w:rFonts w:hint="default"/>
      </w:rPr>
    </w:lvl>
    <w:lvl w:ilvl="1" w:tplc="847CFCB4" w:tentative="1">
      <w:start w:val="1"/>
      <w:numFmt w:val="lowerLetter"/>
      <w:lvlText w:val="%2."/>
      <w:lvlJc w:val="left"/>
      <w:pPr>
        <w:ind w:left="1440" w:hanging="360"/>
      </w:pPr>
    </w:lvl>
    <w:lvl w:ilvl="2" w:tplc="23003D0E" w:tentative="1">
      <w:start w:val="1"/>
      <w:numFmt w:val="lowerRoman"/>
      <w:lvlText w:val="%3."/>
      <w:lvlJc w:val="right"/>
      <w:pPr>
        <w:ind w:left="2160" w:hanging="180"/>
      </w:pPr>
    </w:lvl>
    <w:lvl w:ilvl="3" w:tplc="CCC41AB8" w:tentative="1">
      <w:start w:val="1"/>
      <w:numFmt w:val="decimal"/>
      <w:lvlText w:val="%4."/>
      <w:lvlJc w:val="left"/>
      <w:pPr>
        <w:ind w:left="2880" w:hanging="360"/>
      </w:pPr>
    </w:lvl>
    <w:lvl w:ilvl="4" w:tplc="73CE13DC" w:tentative="1">
      <w:start w:val="1"/>
      <w:numFmt w:val="lowerLetter"/>
      <w:lvlText w:val="%5."/>
      <w:lvlJc w:val="left"/>
      <w:pPr>
        <w:ind w:left="3600" w:hanging="360"/>
      </w:pPr>
    </w:lvl>
    <w:lvl w:ilvl="5" w:tplc="3676DDF6" w:tentative="1">
      <w:start w:val="1"/>
      <w:numFmt w:val="lowerRoman"/>
      <w:lvlText w:val="%6."/>
      <w:lvlJc w:val="right"/>
      <w:pPr>
        <w:ind w:left="4320" w:hanging="180"/>
      </w:pPr>
    </w:lvl>
    <w:lvl w:ilvl="6" w:tplc="A3E29EBC" w:tentative="1">
      <w:start w:val="1"/>
      <w:numFmt w:val="decimal"/>
      <w:lvlText w:val="%7."/>
      <w:lvlJc w:val="left"/>
      <w:pPr>
        <w:ind w:left="5040" w:hanging="360"/>
      </w:pPr>
    </w:lvl>
    <w:lvl w:ilvl="7" w:tplc="04AA43B6" w:tentative="1">
      <w:start w:val="1"/>
      <w:numFmt w:val="lowerLetter"/>
      <w:lvlText w:val="%8."/>
      <w:lvlJc w:val="left"/>
      <w:pPr>
        <w:ind w:left="5760" w:hanging="360"/>
      </w:pPr>
    </w:lvl>
    <w:lvl w:ilvl="8" w:tplc="086A3C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D920A4A">
      <w:start w:val="1"/>
      <w:numFmt w:val="lowerRoman"/>
      <w:lvlText w:val="(%1)"/>
      <w:lvlJc w:val="left"/>
      <w:pPr>
        <w:ind w:left="1080" w:hanging="720"/>
      </w:pPr>
      <w:rPr>
        <w:rFonts w:hint="default"/>
      </w:rPr>
    </w:lvl>
    <w:lvl w:ilvl="1" w:tplc="22C2E7BC" w:tentative="1">
      <w:start w:val="1"/>
      <w:numFmt w:val="lowerLetter"/>
      <w:lvlText w:val="%2."/>
      <w:lvlJc w:val="left"/>
      <w:pPr>
        <w:ind w:left="1440" w:hanging="360"/>
      </w:pPr>
    </w:lvl>
    <w:lvl w:ilvl="2" w:tplc="DE16990C" w:tentative="1">
      <w:start w:val="1"/>
      <w:numFmt w:val="lowerRoman"/>
      <w:lvlText w:val="%3."/>
      <w:lvlJc w:val="right"/>
      <w:pPr>
        <w:ind w:left="2160" w:hanging="180"/>
      </w:pPr>
    </w:lvl>
    <w:lvl w:ilvl="3" w:tplc="02048B88" w:tentative="1">
      <w:start w:val="1"/>
      <w:numFmt w:val="decimal"/>
      <w:lvlText w:val="%4."/>
      <w:lvlJc w:val="left"/>
      <w:pPr>
        <w:ind w:left="2880" w:hanging="360"/>
      </w:pPr>
    </w:lvl>
    <w:lvl w:ilvl="4" w:tplc="8724E1CE" w:tentative="1">
      <w:start w:val="1"/>
      <w:numFmt w:val="lowerLetter"/>
      <w:lvlText w:val="%5."/>
      <w:lvlJc w:val="left"/>
      <w:pPr>
        <w:ind w:left="3600" w:hanging="360"/>
      </w:pPr>
    </w:lvl>
    <w:lvl w:ilvl="5" w:tplc="2988BD6A" w:tentative="1">
      <w:start w:val="1"/>
      <w:numFmt w:val="lowerRoman"/>
      <w:lvlText w:val="%6."/>
      <w:lvlJc w:val="right"/>
      <w:pPr>
        <w:ind w:left="4320" w:hanging="180"/>
      </w:pPr>
    </w:lvl>
    <w:lvl w:ilvl="6" w:tplc="08180054" w:tentative="1">
      <w:start w:val="1"/>
      <w:numFmt w:val="decimal"/>
      <w:lvlText w:val="%7."/>
      <w:lvlJc w:val="left"/>
      <w:pPr>
        <w:ind w:left="5040" w:hanging="360"/>
      </w:pPr>
    </w:lvl>
    <w:lvl w:ilvl="7" w:tplc="D876DFE0" w:tentative="1">
      <w:start w:val="1"/>
      <w:numFmt w:val="lowerLetter"/>
      <w:lvlText w:val="%8."/>
      <w:lvlJc w:val="left"/>
      <w:pPr>
        <w:ind w:left="5760" w:hanging="360"/>
      </w:pPr>
    </w:lvl>
    <w:lvl w:ilvl="8" w:tplc="12243A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4ED128">
      <w:start w:val="1"/>
      <w:numFmt w:val="lowerRoman"/>
      <w:lvlText w:val="(%1)"/>
      <w:lvlJc w:val="left"/>
      <w:pPr>
        <w:ind w:left="1080" w:hanging="720"/>
      </w:pPr>
      <w:rPr>
        <w:rFonts w:hint="default"/>
      </w:rPr>
    </w:lvl>
    <w:lvl w:ilvl="1" w:tplc="8F844BF8" w:tentative="1">
      <w:start w:val="1"/>
      <w:numFmt w:val="lowerLetter"/>
      <w:lvlText w:val="%2."/>
      <w:lvlJc w:val="left"/>
      <w:pPr>
        <w:ind w:left="1440" w:hanging="360"/>
      </w:pPr>
    </w:lvl>
    <w:lvl w:ilvl="2" w:tplc="FAC04284" w:tentative="1">
      <w:start w:val="1"/>
      <w:numFmt w:val="lowerRoman"/>
      <w:lvlText w:val="%3."/>
      <w:lvlJc w:val="right"/>
      <w:pPr>
        <w:ind w:left="2160" w:hanging="180"/>
      </w:pPr>
    </w:lvl>
    <w:lvl w:ilvl="3" w:tplc="223234CE" w:tentative="1">
      <w:start w:val="1"/>
      <w:numFmt w:val="decimal"/>
      <w:lvlText w:val="%4."/>
      <w:lvlJc w:val="left"/>
      <w:pPr>
        <w:ind w:left="2880" w:hanging="360"/>
      </w:pPr>
    </w:lvl>
    <w:lvl w:ilvl="4" w:tplc="30B86AAA" w:tentative="1">
      <w:start w:val="1"/>
      <w:numFmt w:val="lowerLetter"/>
      <w:lvlText w:val="%5."/>
      <w:lvlJc w:val="left"/>
      <w:pPr>
        <w:ind w:left="3600" w:hanging="360"/>
      </w:pPr>
    </w:lvl>
    <w:lvl w:ilvl="5" w:tplc="62CA4792" w:tentative="1">
      <w:start w:val="1"/>
      <w:numFmt w:val="lowerRoman"/>
      <w:lvlText w:val="%6."/>
      <w:lvlJc w:val="right"/>
      <w:pPr>
        <w:ind w:left="4320" w:hanging="180"/>
      </w:pPr>
    </w:lvl>
    <w:lvl w:ilvl="6" w:tplc="34CCD44A" w:tentative="1">
      <w:start w:val="1"/>
      <w:numFmt w:val="decimal"/>
      <w:lvlText w:val="%7."/>
      <w:lvlJc w:val="left"/>
      <w:pPr>
        <w:ind w:left="5040" w:hanging="360"/>
      </w:pPr>
    </w:lvl>
    <w:lvl w:ilvl="7" w:tplc="986292BE" w:tentative="1">
      <w:start w:val="1"/>
      <w:numFmt w:val="lowerLetter"/>
      <w:lvlText w:val="%8."/>
      <w:lvlJc w:val="left"/>
      <w:pPr>
        <w:ind w:left="5760" w:hanging="360"/>
      </w:pPr>
    </w:lvl>
    <w:lvl w:ilvl="8" w:tplc="0E308BF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946A3650">
      <w:start w:val="1"/>
      <w:numFmt w:val="bullet"/>
      <w:lvlText w:val=""/>
      <w:lvlJc w:val="left"/>
      <w:pPr>
        <w:ind w:left="624" w:hanging="267"/>
      </w:pPr>
      <w:rPr>
        <w:rFonts w:ascii="Symbol" w:hAnsi="Symbol" w:hint="default"/>
      </w:rPr>
    </w:lvl>
    <w:lvl w:ilvl="1" w:tplc="0B66C514">
      <w:start w:val="1"/>
      <w:numFmt w:val="bullet"/>
      <w:lvlText w:val="o"/>
      <w:lvlJc w:val="left"/>
      <w:pPr>
        <w:ind w:left="1080" w:hanging="360"/>
      </w:pPr>
      <w:rPr>
        <w:rFonts w:ascii="Courier New" w:hAnsi="Courier New" w:cs="Courier New" w:hint="default"/>
      </w:rPr>
    </w:lvl>
    <w:lvl w:ilvl="2" w:tplc="3F10AA0A">
      <w:start w:val="1"/>
      <w:numFmt w:val="bullet"/>
      <w:lvlText w:val=""/>
      <w:lvlJc w:val="left"/>
      <w:pPr>
        <w:ind w:left="1800" w:hanging="360"/>
      </w:pPr>
      <w:rPr>
        <w:rFonts w:ascii="Wingdings" w:hAnsi="Wingdings" w:hint="default"/>
      </w:rPr>
    </w:lvl>
    <w:lvl w:ilvl="3" w:tplc="F3B4DC82">
      <w:start w:val="1"/>
      <w:numFmt w:val="bullet"/>
      <w:lvlText w:val=""/>
      <w:lvlJc w:val="left"/>
      <w:pPr>
        <w:ind w:left="2520" w:hanging="360"/>
      </w:pPr>
      <w:rPr>
        <w:rFonts w:ascii="Symbol" w:hAnsi="Symbol" w:hint="default"/>
      </w:rPr>
    </w:lvl>
    <w:lvl w:ilvl="4" w:tplc="2B305CD8">
      <w:start w:val="1"/>
      <w:numFmt w:val="bullet"/>
      <w:lvlText w:val="o"/>
      <w:lvlJc w:val="left"/>
      <w:pPr>
        <w:ind w:left="3240" w:hanging="360"/>
      </w:pPr>
      <w:rPr>
        <w:rFonts w:ascii="Courier New" w:hAnsi="Courier New" w:cs="Courier New" w:hint="default"/>
      </w:rPr>
    </w:lvl>
    <w:lvl w:ilvl="5" w:tplc="643258EC">
      <w:start w:val="1"/>
      <w:numFmt w:val="bullet"/>
      <w:lvlText w:val=""/>
      <w:lvlJc w:val="left"/>
      <w:pPr>
        <w:ind w:left="3960" w:hanging="360"/>
      </w:pPr>
      <w:rPr>
        <w:rFonts w:ascii="Wingdings" w:hAnsi="Wingdings" w:hint="default"/>
      </w:rPr>
    </w:lvl>
    <w:lvl w:ilvl="6" w:tplc="EE1C62B8">
      <w:start w:val="1"/>
      <w:numFmt w:val="bullet"/>
      <w:lvlText w:val=""/>
      <w:lvlJc w:val="left"/>
      <w:pPr>
        <w:ind w:left="4680" w:hanging="360"/>
      </w:pPr>
      <w:rPr>
        <w:rFonts w:ascii="Symbol" w:hAnsi="Symbol" w:hint="default"/>
      </w:rPr>
    </w:lvl>
    <w:lvl w:ilvl="7" w:tplc="867CDA30">
      <w:start w:val="1"/>
      <w:numFmt w:val="bullet"/>
      <w:lvlText w:val="o"/>
      <w:lvlJc w:val="left"/>
      <w:pPr>
        <w:ind w:left="5400" w:hanging="360"/>
      </w:pPr>
      <w:rPr>
        <w:rFonts w:ascii="Courier New" w:hAnsi="Courier New" w:cs="Courier New" w:hint="default"/>
      </w:rPr>
    </w:lvl>
    <w:lvl w:ilvl="8" w:tplc="165E77A8">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313AEA02">
      <w:start w:val="1"/>
      <w:numFmt w:val="lowerRoman"/>
      <w:lvlText w:val="(%1)"/>
      <w:lvlJc w:val="left"/>
      <w:pPr>
        <w:ind w:left="1080" w:hanging="720"/>
      </w:pPr>
      <w:rPr>
        <w:rFonts w:hint="default"/>
      </w:rPr>
    </w:lvl>
    <w:lvl w:ilvl="1" w:tplc="F9E0C456" w:tentative="1">
      <w:start w:val="1"/>
      <w:numFmt w:val="lowerLetter"/>
      <w:lvlText w:val="%2."/>
      <w:lvlJc w:val="left"/>
      <w:pPr>
        <w:ind w:left="1440" w:hanging="360"/>
      </w:pPr>
    </w:lvl>
    <w:lvl w:ilvl="2" w:tplc="BC3264D4" w:tentative="1">
      <w:start w:val="1"/>
      <w:numFmt w:val="lowerRoman"/>
      <w:lvlText w:val="%3."/>
      <w:lvlJc w:val="right"/>
      <w:pPr>
        <w:ind w:left="2160" w:hanging="180"/>
      </w:pPr>
    </w:lvl>
    <w:lvl w:ilvl="3" w:tplc="983A8550" w:tentative="1">
      <w:start w:val="1"/>
      <w:numFmt w:val="decimal"/>
      <w:lvlText w:val="%4."/>
      <w:lvlJc w:val="left"/>
      <w:pPr>
        <w:ind w:left="2880" w:hanging="360"/>
      </w:pPr>
    </w:lvl>
    <w:lvl w:ilvl="4" w:tplc="CD1C4F4A" w:tentative="1">
      <w:start w:val="1"/>
      <w:numFmt w:val="lowerLetter"/>
      <w:lvlText w:val="%5."/>
      <w:lvlJc w:val="left"/>
      <w:pPr>
        <w:ind w:left="3600" w:hanging="360"/>
      </w:pPr>
    </w:lvl>
    <w:lvl w:ilvl="5" w:tplc="3B080D36" w:tentative="1">
      <w:start w:val="1"/>
      <w:numFmt w:val="lowerRoman"/>
      <w:lvlText w:val="%6."/>
      <w:lvlJc w:val="right"/>
      <w:pPr>
        <w:ind w:left="4320" w:hanging="180"/>
      </w:pPr>
    </w:lvl>
    <w:lvl w:ilvl="6" w:tplc="2110C840" w:tentative="1">
      <w:start w:val="1"/>
      <w:numFmt w:val="decimal"/>
      <w:lvlText w:val="%7."/>
      <w:lvlJc w:val="left"/>
      <w:pPr>
        <w:ind w:left="5040" w:hanging="360"/>
      </w:pPr>
    </w:lvl>
    <w:lvl w:ilvl="7" w:tplc="D49CEA80" w:tentative="1">
      <w:start w:val="1"/>
      <w:numFmt w:val="lowerLetter"/>
      <w:lvlText w:val="%8."/>
      <w:lvlJc w:val="left"/>
      <w:pPr>
        <w:ind w:left="5760" w:hanging="360"/>
      </w:pPr>
    </w:lvl>
    <w:lvl w:ilvl="8" w:tplc="C724225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192A180">
      <w:start w:val="1"/>
      <w:numFmt w:val="lowerRoman"/>
      <w:lvlText w:val="(%1)"/>
      <w:lvlJc w:val="left"/>
      <w:pPr>
        <w:ind w:left="1080" w:hanging="720"/>
      </w:pPr>
      <w:rPr>
        <w:rFonts w:hint="default"/>
      </w:rPr>
    </w:lvl>
    <w:lvl w:ilvl="1" w:tplc="45FE7EAC" w:tentative="1">
      <w:start w:val="1"/>
      <w:numFmt w:val="lowerLetter"/>
      <w:lvlText w:val="%2."/>
      <w:lvlJc w:val="left"/>
      <w:pPr>
        <w:ind w:left="1440" w:hanging="360"/>
      </w:pPr>
    </w:lvl>
    <w:lvl w:ilvl="2" w:tplc="0AA0DABA" w:tentative="1">
      <w:start w:val="1"/>
      <w:numFmt w:val="lowerRoman"/>
      <w:lvlText w:val="%3."/>
      <w:lvlJc w:val="right"/>
      <w:pPr>
        <w:ind w:left="2160" w:hanging="180"/>
      </w:pPr>
    </w:lvl>
    <w:lvl w:ilvl="3" w:tplc="95D449E6" w:tentative="1">
      <w:start w:val="1"/>
      <w:numFmt w:val="decimal"/>
      <w:lvlText w:val="%4."/>
      <w:lvlJc w:val="left"/>
      <w:pPr>
        <w:ind w:left="2880" w:hanging="360"/>
      </w:pPr>
    </w:lvl>
    <w:lvl w:ilvl="4" w:tplc="572EEC2C" w:tentative="1">
      <w:start w:val="1"/>
      <w:numFmt w:val="lowerLetter"/>
      <w:lvlText w:val="%5."/>
      <w:lvlJc w:val="left"/>
      <w:pPr>
        <w:ind w:left="3600" w:hanging="360"/>
      </w:pPr>
    </w:lvl>
    <w:lvl w:ilvl="5" w:tplc="E8F8F522" w:tentative="1">
      <w:start w:val="1"/>
      <w:numFmt w:val="lowerRoman"/>
      <w:lvlText w:val="%6."/>
      <w:lvlJc w:val="right"/>
      <w:pPr>
        <w:ind w:left="4320" w:hanging="180"/>
      </w:pPr>
    </w:lvl>
    <w:lvl w:ilvl="6" w:tplc="B2C25490" w:tentative="1">
      <w:start w:val="1"/>
      <w:numFmt w:val="decimal"/>
      <w:lvlText w:val="%7."/>
      <w:lvlJc w:val="left"/>
      <w:pPr>
        <w:ind w:left="5040" w:hanging="360"/>
      </w:pPr>
    </w:lvl>
    <w:lvl w:ilvl="7" w:tplc="B0CADBFC" w:tentative="1">
      <w:start w:val="1"/>
      <w:numFmt w:val="lowerLetter"/>
      <w:lvlText w:val="%8."/>
      <w:lvlJc w:val="left"/>
      <w:pPr>
        <w:ind w:left="5760" w:hanging="360"/>
      </w:pPr>
    </w:lvl>
    <w:lvl w:ilvl="8" w:tplc="F9BAD65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4933254">
    <w:abstractNumId w:val="12"/>
  </w:num>
  <w:num w:numId="2" w16cid:durableId="1915315625">
    <w:abstractNumId w:val="4"/>
  </w:num>
  <w:num w:numId="3" w16cid:durableId="1462113179">
    <w:abstractNumId w:val="2"/>
  </w:num>
  <w:num w:numId="4" w16cid:durableId="1363632123">
    <w:abstractNumId w:val="7"/>
  </w:num>
  <w:num w:numId="5" w16cid:durableId="417753011">
    <w:abstractNumId w:val="6"/>
  </w:num>
  <w:num w:numId="6" w16cid:durableId="1068726431">
    <w:abstractNumId w:val="1"/>
  </w:num>
  <w:num w:numId="7" w16cid:durableId="1660190490">
    <w:abstractNumId w:val="10"/>
  </w:num>
  <w:num w:numId="8" w16cid:durableId="2143690820">
    <w:abstractNumId w:val="5"/>
  </w:num>
  <w:num w:numId="9" w16cid:durableId="74057319">
    <w:abstractNumId w:val="8"/>
  </w:num>
  <w:num w:numId="10" w16cid:durableId="1683042541">
    <w:abstractNumId w:val="3"/>
  </w:num>
  <w:num w:numId="11" w16cid:durableId="1563371588">
    <w:abstractNumId w:val="11"/>
  </w:num>
  <w:num w:numId="12" w16cid:durableId="1673529289">
    <w:abstractNumId w:val="0"/>
  </w:num>
  <w:num w:numId="13" w16cid:durableId="310984470">
    <w:abstractNumId w:val="12"/>
  </w:num>
  <w:num w:numId="14" w16cid:durableId="1812210459">
    <w:abstractNumId w:val="12"/>
  </w:num>
  <w:num w:numId="15" w16cid:durableId="19284197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1AC"/>
    <w:rsid w:val="000C41C2"/>
    <w:rsid w:val="00125E2A"/>
    <w:rsid w:val="001C7494"/>
    <w:rsid w:val="002E7F58"/>
    <w:rsid w:val="004C1C95"/>
    <w:rsid w:val="004F4B72"/>
    <w:rsid w:val="00504158"/>
    <w:rsid w:val="006840DC"/>
    <w:rsid w:val="006B17AE"/>
    <w:rsid w:val="00734072"/>
    <w:rsid w:val="00753708"/>
    <w:rsid w:val="008A3802"/>
    <w:rsid w:val="008C79D3"/>
    <w:rsid w:val="008D6506"/>
    <w:rsid w:val="00A22399"/>
    <w:rsid w:val="00A65CC9"/>
    <w:rsid w:val="00CA3812"/>
    <w:rsid w:val="00DF04AA"/>
    <w:rsid w:val="00EB40E9"/>
    <w:rsid w:val="00F2403A"/>
    <w:rsid w:val="00FA41AC"/>
    <w:rsid w:val="00FF76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BBCCD"/>
  <w15:docId w15:val="{D29836F8-530C-4897-A78D-5471F7215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891460">
      <w:bodyDiv w:val="1"/>
      <w:marLeft w:val="0"/>
      <w:marRight w:val="0"/>
      <w:marTop w:val="0"/>
      <w:marBottom w:val="0"/>
      <w:divBdr>
        <w:top w:val="none" w:sz="0" w:space="0" w:color="auto"/>
        <w:left w:val="none" w:sz="0" w:space="0" w:color="auto"/>
        <w:bottom w:val="none" w:sz="0" w:space="0" w:color="auto"/>
        <w:right w:val="none" w:sz="0" w:space="0" w:color="auto"/>
      </w:divBdr>
    </w:div>
    <w:div w:id="538204029">
      <w:bodyDiv w:val="1"/>
      <w:marLeft w:val="0"/>
      <w:marRight w:val="0"/>
      <w:marTop w:val="0"/>
      <w:marBottom w:val="0"/>
      <w:divBdr>
        <w:top w:val="none" w:sz="0" w:space="0" w:color="auto"/>
        <w:left w:val="none" w:sz="0" w:space="0" w:color="auto"/>
        <w:bottom w:val="none" w:sz="0" w:space="0" w:color="auto"/>
        <w:right w:val="none" w:sz="0" w:space="0" w:color="auto"/>
      </w:divBdr>
      <w:divsChild>
        <w:div w:id="460198974">
          <w:marLeft w:val="0"/>
          <w:marRight w:val="0"/>
          <w:marTop w:val="0"/>
          <w:marBottom w:val="0"/>
          <w:divBdr>
            <w:top w:val="none" w:sz="0" w:space="0" w:color="auto"/>
            <w:left w:val="none" w:sz="0" w:space="0" w:color="auto"/>
            <w:bottom w:val="none" w:sz="0" w:space="0" w:color="auto"/>
            <w:right w:val="none" w:sz="0" w:space="0" w:color="auto"/>
          </w:divBdr>
        </w:div>
      </w:divsChild>
    </w:div>
    <w:div w:id="1016080757">
      <w:bodyDiv w:val="1"/>
      <w:marLeft w:val="0"/>
      <w:marRight w:val="0"/>
      <w:marTop w:val="0"/>
      <w:marBottom w:val="0"/>
      <w:divBdr>
        <w:top w:val="none" w:sz="0" w:space="0" w:color="auto"/>
        <w:left w:val="none" w:sz="0" w:space="0" w:color="auto"/>
        <w:bottom w:val="none" w:sz="0" w:space="0" w:color="auto"/>
        <w:right w:val="none" w:sz="0" w:space="0" w:color="auto"/>
      </w:divBdr>
    </w:div>
    <w:div w:id="1709866740">
      <w:bodyDiv w:val="1"/>
      <w:marLeft w:val="0"/>
      <w:marRight w:val="0"/>
      <w:marTop w:val="0"/>
      <w:marBottom w:val="0"/>
      <w:divBdr>
        <w:top w:val="none" w:sz="0" w:space="0" w:color="auto"/>
        <w:left w:val="none" w:sz="0" w:space="0" w:color="auto"/>
        <w:bottom w:val="none" w:sz="0" w:space="0" w:color="auto"/>
        <w:right w:val="none" w:sz="0" w:space="0" w:color="auto"/>
      </w:divBdr>
    </w:div>
    <w:div w:id="1896967334">
      <w:bodyDiv w:val="1"/>
      <w:marLeft w:val="0"/>
      <w:marRight w:val="0"/>
      <w:marTop w:val="0"/>
      <w:marBottom w:val="0"/>
      <w:divBdr>
        <w:top w:val="none" w:sz="0" w:space="0" w:color="auto"/>
        <w:left w:val="none" w:sz="0" w:space="0" w:color="auto"/>
        <w:bottom w:val="none" w:sz="0" w:space="0" w:color="auto"/>
        <w:right w:val="none" w:sz="0" w:space="0" w:color="auto"/>
      </w:divBdr>
    </w:div>
    <w:div w:id="2032415238">
      <w:bodyDiv w:val="1"/>
      <w:marLeft w:val="0"/>
      <w:marRight w:val="0"/>
      <w:marTop w:val="0"/>
      <w:marBottom w:val="0"/>
      <w:divBdr>
        <w:top w:val="none" w:sz="0" w:space="0" w:color="auto"/>
        <w:left w:val="none" w:sz="0" w:space="0" w:color="auto"/>
        <w:bottom w:val="none" w:sz="0" w:space="0" w:color="auto"/>
        <w:right w:val="none" w:sz="0" w:space="0" w:color="auto"/>
      </w:divBdr>
    </w:div>
    <w:div w:id="212109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736A6" w:rsidRDefault="003C1BD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0317F" w:rsidRDefault="003C1BDA"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0317F" w:rsidRDefault="003C1BDA"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0317F" w:rsidRDefault="003C1BDA"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317F"/>
    <w:rsid w:val="000736A6"/>
    <w:rsid w:val="000C41C2"/>
    <w:rsid w:val="003410E0"/>
    <w:rsid w:val="003C1BDA"/>
    <w:rsid w:val="004C1C95"/>
    <w:rsid w:val="00A22399"/>
    <w:rsid w:val="00C0317F"/>
    <w:rsid w:val="00C750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2024-10-09T01:11:00Z</dcterms:created>
  <dcterms:modified xsi:type="dcterms:W3CDTF">2024-10-09T01:12:00Z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