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D549" w14:textId="77777777" w:rsidR="009942A6" w:rsidRPr="002C3EBF" w:rsidRDefault="009942A6" w:rsidP="009942A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423B4B" wp14:editId="21E99D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96DF8EF" w14:textId="77777777" w:rsidR="009942A6" w:rsidRDefault="009942A6" w:rsidP="009942A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F3B120" w14:textId="77777777" w:rsidR="009942A6" w:rsidRDefault="009942A6" w:rsidP="009942A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DF23B0" w14:textId="77777777" w:rsidR="009942A6" w:rsidRPr="002C3EBF" w:rsidRDefault="009942A6" w:rsidP="009942A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42A6" w14:paraId="1FE6A504" w14:textId="77777777" w:rsidTr="009B3E92">
        <w:tc>
          <w:tcPr>
            <w:cnfStyle w:val="001000000000" w:firstRow="0" w:lastRow="0" w:firstColumn="1" w:lastColumn="0" w:oddVBand="0" w:evenVBand="0" w:oddHBand="0" w:evenHBand="0" w:firstRowFirstColumn="0" w:firstRowLastColumn="0" w:lastRowFirstColumn="0" w:lastRowLastColumn="0"/>
            <w:tcW w:w="3227" w:type="dxa"/>
          </w:tcPr>
          <w:p w14:paraId="18691BF0" w14:textId="77777777" w:rsidR="009942A6" w:rsidRPr="00996FAF" w:rsidRDefault="009942A6" w:rsidP="009B3E9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61898D" w14:textId="77777777" w:rsidR="009942A6" w:rsidRPr="00996FAF" w:rsidRDefault="009942A6" w:rsidP="009B3E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Aurrum Reservoir</w:t>
            </w:r>
          </w:p>
        </w:tc>
      </w:tr>
      <w:tr w:rsidR="009942A6" w14:paraId="224E62B7" w14:textId="77777777" w:rsidTr="009B3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5462B" w14:textId="77777777" w:rsidR="009942A6" w:rsidRPr="00996FAF" w:rsidRDefault="009942A6" w:rsidP="009B3E9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71D6E8" w14:textId="77777777" w:rsidR="009942A6" w:rsidRPr="00C27BE3" w:rsidRDefault="009942A6" w:rsidP="009B3E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3647</w:t>
            </w:r>
          </w:p>
        </w:tc>
      </w:tr>
      <w:tr w:rsidR="009942A6" w14:paraId="3D75D20D" w14:textId="77777777" w:rsidTr="009B3E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DD78E" w14:textId="77777777" w:rsidR="009942A6" w:rsidRPr="00996FAF" w:rsidRDefault="009942A6" w:rsidP="009B3E9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B32A97" w14:textId="77777777" w:rsidR="009942A6" w:rsidRPr="00996FAF" w:rsidRDefault="009942A6" w:rsidP="009B3E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Aberdeen</w:t>
            </w:r>
            <w:r>
              <w:rPr>
                <w:rFonts w:ascii="Arial" w:eastAsia="Times New Roman" w:hAnsi="Arial" w:cs="Arial"/>
                <w:lang w:eastAsia="en-AU"/>
              </w:rPr>
              <w:t xml:space="preserve"> Street, RESERVOIR, Victoria, 3073</w:t>
            </w:r>
          </w:p>
        </w:tc>
      </w:tr>
      <w:tr w:rsidR="009942A6" w14:paraId="0F904505" w14:textId="77777777" w:rsidTr="009B3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8057A" w14:textId="77777777" w:rsidR="009942A6" w:rsidRPr="00996FAF" w:rsidRDefault="009942A6" w:rsidP="009B3E9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C70179" w14:textId="77777777" w:rsidR="009942A6" w:rsidRPr="00996FAF" w:rsidRDefault="009942A6" w:rsidP="009B3E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942A6" w14:paraId="42CFA20E" w14:textId="77777777" w:rsidTr="009B3E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47DED" w14:textId="77777777" w:rsidR="009942A6" w:rsidRPr="00996FAF" w:rsidRDefault="009942A6" w:rsidP="009B3E9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4FADEA" w14:textId="77777777" w:rsidR="009942A6" w:rsidRPr="00996FAF" w:rsidRDefault="009942A6" w:rsidP="009B3E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January 2024</w:t>
            </w:r>
          </w:p>
        </w:tc>
      </w:tr>
      <w:tr w:rsidR="009942A6" w14:paraId="3DA74B64" w14:textId="77777777" w:rsidTr="009B3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88C7D5" w14:textId="77777777" w:rsidR="009942A6" w:rsidRPr="00996FAF" w:rsidRDefault="009942A6" w:rsidP="009B3E9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2420717"/>
            <w:placeholder>
              <w:docPart w:val="88810AE2D03E4C9ABB0DAC294A17AB60"/>
            </w:placeholder>
            <w:date w:fullDate="2024-02-07T00:00:00Z">
              <w:dateFormat w:val="d MMMM yyyy"/>
              <w:lid w:val="en-AU"/>
              <w:storeMappedDataAs w:val="dateTime"/>
              <w:calendar w:val="gregorian"/>
            </w:date>
          </w:sdtPr>
          <w:sdtEndPr/>
          <w:sdtContent>
            <w:tc>
              <w:tcPr>
                <w:tcW w:w="7114" w:type="dxa"/>
                <w:shd w:val="clear" w:color="auto" w:fill="FFFFFF" w:themeFill="background1"/>
              </w:tcPr>
              <w:p w14:paraId="4466FA90" w14:textId="77777777" w:rsidR="009942A6" w:rsidRPr="00996FAF" w:rsidRDefault="009942A6" w:rsidP="009B3E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r w:rsidR="009942A6" w14:paraId="634D9109" w14:textId="77777777" w:rsidTr="009B3E9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041671" w14:textId="77777777" w:rsidR="009942A6" w:rsidRPr="00996FAF" w:rsidRDefault="009942A6" w:rsidP="009B3E9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DDC217" w14:textId="77777777" w:rsidR="009942A6" w:rsidRPr="009B6303" w:rsidRDefault="009942A6" w:rsidP="009B3E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Aurrum Pty Limited </w:t>
            </w:r>
          </w:p>
          <w:p w14:paraId="576BF2C7" w14:textId="77777777" w:rsidR="009942A6" w:rsidRPr="009B6303" w:rsidRDefault="009942A6" w:rsidP="009B3E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5433 Aurrum Reservoir</w:t>
            </w:r>
          </w:p>
        </w:tc>
      </w:tr>
    </w:tbl>
    <w:bookmarkEnd w:id="0"/>
    <w:p w14:paraId="31C1F0D2" w14:textId="77777777" w:rsidR="009942A6" w:rsidRPr="00996FAF" w:rsidRDefault="009942A6" w:rsidP="009942A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406700" w14:textId="77777777" w:rsidR="009942A6" w:rsidRPr="00996FAF" w:rsidRDefault="009942A6" w:rsidP="009942A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9BC6C7A" w14:textId="77777777" w:rsidR="009942A6" w:rsidRPr="00996FAF" w:rsidRDefault="009942A6" w:rsidP="009942A6">
      <w:pPr>
        <w:pStyle w:val="NormalArial"/>
      </w:pPr>
      <w:r w:rsidRPr="00996FAF">
        <w:t xml:space="preserve">This performance report for </w:t>
      </w:r>
      <w:r w:rsidRPr="00C27BE3">
        <w:rPr>
          <w:color w:val="auto"/>
        </w:rPr>
        <w:t>Aurrum Reservoir</w:t>
      </w:r>
      <w:r w:rsidRPr="00996FAF">
        <w:rPr>
          <w:color w:val="auto"/>
        </w:rPr>
        <w:t xml:space="preserve"> (</w:t>
      </w:r>
      <w:r w:rsidRPr="10286F54">
        <w:rPr>
          <w:b/>
          <w:bCs/>
          <w:color w:val="auto"/>
        </w:rPr>
        <w:t>the service</w:t>
      </w:r>
      <w:r w:rsidRPr="00996FAF">
        <w:rPr>
          <w:color w:val="auto"/>
        </w:rPr>
        <w:t xml:space="preserve">) has been prepared </w:t>
      </w:r>
      <w:r>
        <w:rPr>
          <w:color w:val="auto"/>
        </w:rPr>
        <w:t>by 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9A595E" w14:textId="77777777" w:rsidR="009942A6" w:rsidRPr="00996FAF" w:rsidRDefault="009942A6" w:rsidP="009942A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6324D8" w14:textId="77777777" w:rsidR="009942A6" w:rsidRPr="00996FAF" w:rsidRDefault="009942A6" w:rsidP="009942A6">
      <w:pPr>
        <w:pStyle w:val="NormalArial"/>
      </w:pPr>
      <w:r w:rsidRPr="00996FAF">
        <w:t>The report also specifies any areas in which improvements must be made to ensure the Quality Standards are complied with.</w:t>
      </w:r>
    </w:p>
    <w:p w14:paraId="4E894710" w14:textId="77777777" w:rsidR="009942A6" w:rsidRPr="00996FAF" w:rsidRDefault="009942A6" w:rsidP="009942A6">
      <w:pPr>
        <w:pStyle w:val="Heading1"/>
        <w:spacing w:before="240" w:after="240" w:line="22" w:lineRule="atLeast"/>
        <w:rPr>
          <w:rFonts w:ascii="Arial" w:hAnsi="Arial" w:cs="Arial"/>
        </w:rPr>
      </w:pPr>
      <w:r w:rsidRPr="00996FAF">
        <w:rPr>
          <w:rFonts w:ascii="Arial" w:hAnsi="Arial" w:cs="Arial"/>
        </w:rPr>
        <w:t>Material relied on</w:t>
      </w:r>
    </w:p>
    <w:p w14:paraId="03780D6E" w14:textId="77777777" w:rsidR="009942A6" w:rsidRPr="00996FAF" w:rsidRDefault="009942A6" w:rsidP="009942A6">
      <w:pPr>
        <w:pStyle w:val="NormalArial"/>
      </w:pPr>
      <w:r w:rsidRPr="00996FAF">
        <w:t>The following information has been considered in preparing the performance report:</w:t>
      </w:r>
    </w:p>
    <w:p w14:paraId="2FA7D58E" w14:textId="77777777" w:rsidR="009942A6" w:rsidRPr="00117CEA" w:rsidRDefault="009942A6" w:rsidP="009942A6">
      <w:pPr>
        <w:pStyle w:val="ListParagraph"/>
        <w:numPr>
          <w:ilvl w:val="0"/>
          <w:numId w:val="2"/>
        </w:numPr>
        <w:spacing w:line="240" w:lineRule="atLeast"/>
        <w:ind w:left="714" w:hanging="357"/>
        <w:contextualSpacing w:val="0"/>
        <w:rPr>
          <w:rFonts w:ascii="Arial" w:hAnsi="Arial" w:cs="Arial"/>
          <w:color w:val="auto"/>
        </w:rPr>
      </w:pPr>
      <w:r w:rsidRPr="00117CEA">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117CEA">
        <w:rPr>
          <w:rFonts w:ascii="Arial" w:hAnsi="Arial" w:cs="Arial"/>
          <w:color w:val="auto"/>
        </w:rPr>
        <w:t>representatives</w:t>
      </w:r>
      <w:proofErr w:type="gramEnd"/>
      <w:r w:rsidRPr="00117CEA">
        <w:rPr>
          <w:rFonts w:ascii="Arial" w:hAnsi="Arial" w:cs="Arial"/>
          <w:color w:val="auto"/>
        </w:rPr>
        <w:t xml:space="preserve"> and others</w:t>
      </w:r>
      <w:r>
        <w:rPr>
          <w:rFonts w:ascii="Arial" w:hAnsi="Arial" w:cs="Arial"/>
          <w:color w:val="auto"/>
        </w:rPr>
        <w:t>.</w:t>
      </w:r>
    </w:p>
    <w:p w14:paraId="54B882F3" w14:textId="77777777" w:rsidR="009942A6" w:rsidRPr="00712752" w:rsidRDefault="009942A6" w:rsidP="009942A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84805D" w14:textId="77777777" w:rsidR="009942A6" w:rsidRPr="00996FAF" w:rsidRDefault="009942A6" w:rsidP="009942A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9942A6" w14:paraId="71F68844" w14:textId="77777777" w:rsidTr="00662F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073D52B2" w14:textId="77777777" w:rsidR="009942A6" w:rsidRPr="00996FAF" w:rsidRDefault="009942A6" w:rsidP="009B3E92">
            <w:pPr>
              <w:keepNext/>
              <w:spacing w:before="0" w:line="22" w:lineRule="atLeast"/>
              <w:rPr>
                <w:rFonts w:ascii="Arial" w:hAnsi="Arial" w:cs="Arial"/>
              </w:rPr>
            </w:pPr>
            <w:r w:rsidRPr="00996FAF">
              <w:rPr>
                <w:rFonts w:ascii="Arial" w:hAnsi="Arial" w:cs="Arial"/>
              </w:rPr>
              <w:t>Standard 4 Services and supports for daily living</w:t>
            </w:r>
          </w:p>
        </w:tc>
        <w:tc>
          <w:tcPr>
            <w:tcW w:w="1338" w:type="pct"/>
            <w:shd w:val="clear" w:color="auto" w:fill="auto"/>
          </w:tcPr>
          <w:p w14:paraId="569A2126" w14:textId="77777777" w:rsidR="009942A6" w:rsidRPr="002C5FA9" w:rsidRDefault="009942A6" w:rsidP="009B3E9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9D69443" w14:textId="77777777" w:rsidR="009942A6" w:rsidRPr="00996FAF" w:rsidRDefault="009942A6" w:rsidP="009942A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02960C" w14:textId="77777777" w:rsidR="009942A6" w:rsidRPr="00996FAF" w:rsidRDefault="009942A6" w:rsidP="009942A6">
      <w:pPr>
        <w:pStyle w:val="Heading1"/>
        <w:spacing w:before="0" w:after="240" w:line="22" w:lineRule="atLeast"/>
        <w:rPr>
          <w:rFonts w:ascii="Arial" w:hAnsi="Arial" w:cs="Arial"/>
        </w:rPr>
      </w:pPr>
      <w:r w:rsidRPr="00996FAF">
        <w:rPr>
          <w:rFonts w:ascii="Arial" w:hAnsi="Arial" w:cs="Arial"/>
        </w:rPr>
        <w:t>Areas for improvement</w:t>
      </w:r>
    </w:p>
    <w:p w14:paraId="76431DAD" w14:textId="77777777" w:rsidR="009942A6" w:rsidRPr="00996FAF" w:rsidRDefault="009942A6" w:rsidP="009942A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7D67574" w14:textId="77777777" w:rsidR="009942A6" w:rsidRPr="00996FAF" w:rsidRDefault="009942A6" w:rsidP="009942A6">
      <w:pPr>
        <w:pStyle w:val="NormalArial"/>
      </w:pPr>
      <w:r w:rsidRPr="00996FAF">
        <w:br w:type="page"/>
      </w:r>
    </w:p>
    <w:p w14:paraId="4964A381" w14:textId="77777777" w:rsidR="009942A6" w:rsidRPr="00996FAF" w:rsidRDefault="009942A6" w:rsidP="009942A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42A6" w14:paraId="1E4F7F90" w14:textId="77777777" w:rsidTr="00662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4E166D4" w14:textId="77777777" w:rsidR="009942A6" w:rsidRPr="00996FAF" w:rsidRDefault="009942A6" w:rsidP="009B3E9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46329A1F" w14:textId="77777777" w:rsidR="009942A6" w:rsidRPr="00996FAF" w:rsidRDefault="009942A6" w:rsidP="009B3E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42A6" w14:paraId="753938E1" w14:textId="77777777" w:rsidTr="00662FE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ADD8B28" w14:textId="77777777" w:rsidR="009942A6" w:rsidRPr="00996FAF" w:rsidRDefault="009942A6" w:rsidP="009B3E92">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5030612F" w14:textId="77777777" w:rsidR="009942A6" w:rsidRPr="00996FAF" w:rsidRDefault="009942A6" w:rsidP="009B3E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B0D3864" w14:textId="77777777" w:rsidR="009942A6" w:rsidRPr="00996FAF" w:rsidRDefault="006A1E83" w:rsidP="009B3E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957947"/>
                <w:placeholder>
                  <w:docPart w:val="7D55D271D379468993B1F7147E500DD6"/>
                </w:placeholder>
                <w:dropDownList>
                  <w:listItem w:displayText="choose a rating" w:value="choose a rating"/>
                  <w:listItem w:displayText="Compliant" w:value="Compliant"/>
                  <w:listItem w:displayText="Not Compliant" w:value="Not Compliant"/>
                </w:dropDownList>
              </w:sdtPr>
              <w:sdtEndPr/>
              <w:sdtContent>
                <w:r w:rsidR="009942A6">
                  <w:rPr>
                    <w:rFonts w:ascii="Arial" w:hAnsi="Arial" w:cs="Arial"/>
                    <w:color w:val="auto"/>
                  </w:rPr>
                  <w:t>Compliant</w:t>
                </w:r>
              </w:sdtContent>
            </w:sdt>
          </w:p>
        </w:tc>
      </w:tr>
    </w:tbl>
    <w:p w14:paraId="2F4806F3" w14:textId="77777777" w:rsidR="009942A6" w:rsidRDefault="009942A6" w:rsidP="009942A6">
      <w:pPr>
        <w:pStyle w:val="Heading20"/>
      </w:pPr>
      <w:r w:rsidRPr="00996FAF">
        <w:t>Findings</w:t>
      </w:r>
    </w:p>
    <w:p w14:paraId="793F71D0" w14:textId="77777777" w:rsidR="009942A6" w:rsidRDefault="009942A6" w:rsidP="00662FE6">
      <w:pPr>
        <w:pStyle w:val="NormalArial"/>
      </w:pPr>
      <w:r>
        <w:t xml:space="preserve">Requirement </w:t>
      </w:r>
      <w:r w:rsidRPr="00996FAF">
        <w:t>4(3)(f)</w:t>
      </w:r>
      <w:r>
        <w:t xml:space="preserve"> was found non-compliant following an Assessment Contact on 19 September 2023. Consumers were dissatisfied with the quality and variety of meals and dining experience. Consumer feedback included meat being tough, salads being served in the same bowl as the hot meal, meals being cold and no meal choices for consumers with pureed diets.</w:t>
      </w:r>
      <w:r w:rsidRPr="00593DE9">
        <w:t xml:space="preserve"> </w:t>
      </w:r>
    </w:p>
    <w:p w14:paraId="11FE3B17" w14:textId="77777777" w:rsidR="009942A6" w:rsidRDefault="009942A6" w:rsidP="00662FE6">
      <w:pPr>
        <w:pStyle w:val="NormalArial"/>
      </w:pPr>
      <w:r>
        <w:t>During the Assessment Contact on 18 January 2024, most consumers said they are receiving meals of sufficient quality and quantity, the temperature of the food is acceptable, they are offered choice, and their dietary requirements are met. Staff demonstrated knowledge of individual consumer’s requirements and preferences. Feedback and complaints in relation to food were captured in relevant documentation and appropriately acted upon. The Assessment Team observed mealtimes to be dignified and calm with some consumers receiving assistance as required.</w:t>
      </w:r>
    </w:p>
    <w:p w14:paraId="612DA504" w14:textId="77777777" w:rsidR="009942A6" w:rsidRDefault="009942A6" w:rsidP="00662FE6">
      <w:pPr>
        <w:pStyle w:val="NormalArial"/>
      </w:pPr>
      <w:r>
        <w:t>The Assessment Team reviewed the four weekly rotating seasonal menu which started in December 2023 (Summer menu). The menu had been reviewed by a dietitian and included an evaluation of nutritional content, key flavours not being repeated during the same day, a range of snacks available and choice for consumers who required texture modified meals.</w:t>
      </w:r>
    </w:p>
    <w:p w14:paraId="2F20651E" w14:textId="0ECFF0B4" w:rsidR="009942A6" w:rsidRDefault="009942A6" w:rsidP="00662FE6">
      <w:pPr>
        <w:pStyle w:val="NormalArial"/>
      </w:pPr>
      <w:r>
        <w:t xml:space="preserve">At the Assessment Contact on 18 January 2024, the Assessment Team observed the quality of the food served was supported </w:t>
      </w:r>
      <w:proofErr w:type="gramStart"/>
      <w:r>
        <w:t>by the use of</w:t>
      </w:r>
      <w:proofErr w:type="gramEnd"/>
      <w:r>
        <w:t xml:space="preserve"> a hot box, keeping meals at a constant temperature, transporting the meals to the dining room and the first and last plates being temperature checked. They also observed the delivery of meals to consumers rooms completed with 4 trays ensuring meals are served at optimal temperatures. New equipment such as bain-maries, heat lamps, snack fridges and coffee machines were observed and being utilised by consumers and staff in the communal dining rooms.</w:t>
      </w:r>
    </w:p>
    <w:p w14:paraId="484A378F" w14:textId="77777777" w:rsidR="009942A6" w:rsidRPr="00262C0B" w:rsidRDefault="009942A6" w:rsidP="00662FE6">
      <w:pPr>
        <w:pStyle w:val="NormalArial"/>
      </w:pPr>
      <w:r>
        <w:t>Based on the Assessment Team report findings and recommendation of met, I find Requirement 4(3)(f) Compliant.</w:t>
      </w:r>
    </w:p>
    <w:sectPr w:rsidR="009942A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FDAAA" w14:textId="77777777" w:rsidR="0049560F" w:rsidRDefault="0049560F">
      <w:pPr>
        <w:spacing w:after="0"/>
      </w:pPr>
      <w:r>
        <w:separator/>
      </w:r>
    </w:p>
  </w:endnote>
  <w:endnote w:type="continuationSeparator" w:id="0">
    <w:p w14:paraId="38D10D5B" w14:textId="77777777" w:rsidR="0049560F" w:rsidRDefault="00495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A79B" w14:textId="77777777" w:rsidR="00981A0C" w:rsidRPr="00DF37F2" w:rsidRDefault="006A1E8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Aurrum Reservoir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0E9916" w14:textId="77777777" w:rsidR="00981A0C" w:rsidRPr="00DF37F2" w:rsidRDefault="006A1E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3647</w:t>
    </w:r>
    <w:bookmarkEnd w:id="1"/>
    <w:r w:rsidRPr="00DF37F2">
      <w:rPr>
        <w:rStyle w:val="FooterBold"/>
        <w:rFonts w:ascii="Arial" w:hAnsi="Arial"/>
        <w:b w:val="0"/>
      </w:rPr>
      <w:tab/>
    </w:r>
    <w:r w:rsidRPr="00DF37F2">
      <w:rPr>
        <w:rStyle w:val="FooterBold"/>
        <w:rFonts w:ascii="Arial" w:hAnsi="Arial"/>
        <w:b w:val="0"/>
      </w:rPr>
      <w:t xml:space="preserve">OFFICIAL: Sensitive </w:t>
    </w:r>
  </w:p>
  <w:p w14:paraId="6A13A82C" w14:textId="77777777" w:rsidR="00981A0C" w:rsidRPr="00DF37F2" w:rsidRDefault="006A1E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0EC9" w14:textId="77777777" w:rsidR="00981A0C" w:rsidRDefault="00981A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C4B4" w14:textId="77777777" w:rsidR="0049560F" w:rsidRDefault="0049560F" w:rsidP="00D71F88">
      <w:pPr>
        <w:spacing w:after="0"/>
      </w:pPr>
      <w:r>
        <w:separator/>
      </w:r>
    </w:p>
  </w:footnote>
  <w:footnote w:type="continuationSeparator" w:id="0">
    <w:p w14:paraId="77C1724B" w14:textId="77777777" w:rsidR="0049560F" w:rsidRDefault="0049560F" w:rsidP="00D71F88">
      <w:pPr>
        <w:spacing w:after="0"/>
      </w:pPr>
      <w:r>
        <w:continuationSeparator/>
      </w:r>
    </w:p>
  </w:footnote>
  <w:footnote w:id="1">
    <w:p w14:paraId="1A5EC269" w14:textId="77777777" w:rsidR="009942A6" w:rsidRDefault="009942A6" w:rsidP="009942A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17CEA">
        <w:rPr>
          <w:rFonts w:ascii="Arial" w:hAnsi="Arial" w:cs="Arial"/>
          <w:color w:val="auto"/>
          <w:sz w:val="20"/>
          <w:szCs w:val="20"/>
        </w:rPr>
        <w:t xml:space="preserve">accordance with section 68A of the </w:t>
      </w:r>
      <w:r w:rsidRPr="00443CA4">
        <w:rPr>
          <w:rFonts w:ascii="Arial" w:hAnsi="Arial" w:cs="Arial"/>
          <w:sz w:val="20"/>
          <w:szCs w:val="20"/>
        </w:rPr>
        <w:t>Aged Care Quality and Safety Commission Rules 2018.</w:t>
      </w:r>
    </w:p>
    <w:p w14:paraId="40550545" w14:textId="77777777" w:rsidR="009942A6" w:rsidRDefault="009942A6" w:rsidP="009942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F659" w14:textId="77777777" w:rsidR="00981A0C" w:rsidRDefault="006A1E83">
    <w:pPr>
      <w:pStyle w:val="Header"/>
    </w:pPr>
    <w:r>
      <w:rPr>
        <w:noProof/>
        <w:color w:val="2B579A"/>
        <w:shd w:val="clear" w:color="auto" w:fill="E6E6E6"/>
        <w:lang w:val="en-US"/>
      </w:rPr>
      <w:drawing>
        <wp:anchor distT="0" distB="0" distL="114300" distR="114300" simplePos="0" relativeHeight="251658241" behindDoc="1" locked="0" layoutInCell="1" allowOverlap="1" wp14:anchorId="2CC919F9" wp14:editId="39F623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8055" w14:textId="77777777" w:rsidR="00981A0C" w:rsidRDefault="006A1E83">
    <w:pPr>
      <w:pStyle w:val="Header"/>
    </w:pPr>
    <w:r>
      <w:rPr>
        <w:noProof/>
      </w:rPr>
      <w:drawing>
        <wp:anchor distT="0" distB="0" distL="114300" distR="114300" simplePos="0" relativeHeight="251658240" behindDoc="0" locked="0" layoutInCell="1" allowOverlap="1" wp14:anchorId="32CB079E" wp14:editId="31EFF7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BE5BBA">
      <w:start w:val="1"/>
      <w:numFmt w:val="lowerRoman"/>
      <w:lvlText w:val="(%1)"/>
      <w:lvlJc w:val="left"/>
      <w:pPr>
        <w:ind w:left="1080" w:hanging="720"/>
      </w:pPr>
      <w:rPr>
        <w:rFonts w:hint="default"/>
      </w:rPr>
    </w:lvl>
    <w:lvl w:ilvl="1" w:tplc="43CA2A12" w:tentative="1">
      <w:start w:val="1"/>
      <w:numFmt w:val="lowerLetter"/>
      <w:lvlText w:val="%2."/>
      <w:lvlJc w:val="left"/>
      <w:pPr>
        <w:ind w:left="1440" w:hanging="360"/>
      </w:pPr>
    </w:lvl>
    <w:lvl w:ilvl="2" w:tplc="6E02C2C4" w:tentative="1">
      <w:start w:val="1"/>
      <w:numFmt w:val="lowerRoman"/>
      <w:lvlText w:val="%3."/>
      <w:lvlJc w:val="right"/>
      <w:pPr>
        <w:ind w:left="2160" w:hanging="180"/>
      </w:pPr>
    </w:lvl>
    <w:lvl w:ilvl="3" w:tplc="74545216" w:tentative="1">
      <w:start w:val="1"/>
      <w:numFmt w:val="decimal"/>
      <w:lvlText w:val="%4."/>
      <w:lvlJc w:val="left"/>
      <w:pPr>
        <w:ind w:left="2880" w:hanging="360"/>
      </w:pPr>
    </w:lvl>
    <w:lvl w:ilvl="4" w:tplc="94F4D418" w:tentative="1">
      <w:start w:val="1"/>
      <w:numFmt w:val="lowerLetter"/>
      <w:lvlText w:val="%5."/>
      <w:lvlJc w:val="left"/>
      <w:pPr>
        <w:ind w:left="3600" w:hanging="360"/>
      </w:pPr>
    </w:lvl>
    <w:lvl w:ilvl="5" w:tplc="427876F8" w:tentative="1">
      <w:start w:val="1"/>
      <w:numFmt w:val="lowerRoman"/>
      <w:lvlText w:val="%6."/>
      <w:lvlJc w:val="right"/>
      <w:pPr>
        <w:ind w:left="4320" w:hanging="180"/>
      </w:pPr>
    </w:lvl>
    <w:lvl w:ilvl="6" w:tplc="6BE0D610" w:tentative="1">
      <w:start w:val="1"/>
      <w:numFmt w:val="decimal"/>
      <w:lvlText w:val="%7."/>
      <w:lvlJc w:val="left"/>
      <w:pPr>
        <w:ind w:left="5040" w:hanging="360"/>
      </w:pPr>
    </w:lvl>
    <w:lvl w:ilvl="7" w:tplc="BB8C7692" w:tentative="1">
      <w:start w:val="1"/>
      <w:numFmt w:val="lowerLetter"/>
      <w:lvlText w:val="%8."/>
      <w:lvlJc w:val="left"/>
      <w:pPr>
        <w:ind w:left="5760" w:hanging="360"/>
      </w:pPr>
    </w:lvl>
    <w:lvl w:ilvl="8" w:tplc="57082C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4C77D4">
      <w:start w:val="1"/>
      <w:numFmt w:val="lowerRoman"/>
      <w:lvlText w:val="(%1)"/>
      <w:lvlJc w:val="left"/>
      <w:pPr>
        <w:ind w:left="1080" w:hanging="720"/>
      </w:pPr>
      <w:rPr>
        <w:rFonts w:hint="default"/>
      </w:rPr>
    </w:lvl>
    <w:lvl w:ilvl="1" w:tplc="6278F988" w:tentative="1">
      <w:start w:val="1"/>
      <w:numFmt w:val="lowerLetter"/>
      <w:lvlText w:val="%2."/>
      <w:lvlJc w:val="left"/>
      <w:pPr>
        <w:ind w:left="1440" w:hanging="360"/>
      </w:pPr>
    </w:lvl>
    <w:lvl w:ilvl="2" w:tplc="6AF6FAFE" w:tentative="1">
      <w:start w:val="1"/>
      <w:numFmt w:val="lowerRoman"/>
      <w:lvlText w:val="%3."/>
      <w:lvlJc w:val="right"/>
      <w:pPr>
        <w:ind w:left="2160" w:hanging="180"/>
      </w:pPr>
    </w:lvl>
    <w:lvl w:ilvl="3" w:tplc="ABB6E71C" w:tentative="1">
      <w:start w:val="1"/>
      <w:numFmt w:val="decimal"/>
      <w:lvlText w:val="%4."/>
      <w:lvlJc w:val="left"/>
      <w:pPr>
        <w:ind w:left="2880" w:hanging="360"/>
      </w:pPr>
    </w:lvl>
    <w:lvl w:ilvl="4" w:tplc="9EE0815E" w:tentative="1">
      <w:start w:val="1"/>
      <w:numFmt w:val="lowerLetter"/>
      <w:lvlText w:val="%5."/>
      <w:lvlJc w:val="left"/>
      <w:pPr>
        <w:ind w:left="3600" w:hanging="360"/>
      </w:pPr>
    </w:lvl>
    <w:lvl w:ilvl="5" w:tplc="943A1BD6" w:tentative="1">
      <w:start w:val="1"/>
      <w:numFmt w:val="lowerRoman"/>
      <w:lvlText w:val="%6."/>
      <w:lvlJc w:val="right"/>
      <w:pPr>
        <w:ind w:left="4320" w:hanging="180"/>
      </w:pPr>
    </w:lvl>
    <w:lvl w:ilvl="6" w:tplc="48AC577C" w:tentative="1">
      <w:start w:val="1"/>
      <w:numFmt w:val="decimal"/>
      <w:lvlText w:val="%7."/>
      <w:lvlJc w:val="left"/>
      <w:pPr>
        <w:ind w:left="5040" w:hanging="360"/>
      </w:pPr>
    </w:lvl>
    <w:lvl w:ilvl="7" w:tplc="8842F412" w:tentative="1">
      <w:start w:val="1"/>
      <w:numFmt w:val="lowerLetter"/>
      <w:lvlText w:val="%8."/>
      <w:lvlJc w:val="left"/>
      <w:pPr>
        <w:ind w:left="5760" w:hanging="360"/>
      </w:pPr>
    </w:lvl>
    <w:lvl w:ilvl="8" w:tplc="FE047A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C22A38">
      <w:start w:val="1"/>
      <w:numFmt w:val="lowerRoman"/>
      <w:lvlText w:val="(%1)"/>
      <w:lvlJc w:val="left"/>
      <w:pPr>
        <w:ind w:left="1080" w:hanging="720"/>
      </w:pPr>
      <w:rPr>
        <w:rFonts w:hint="default"/>
      </w:rPr>
    </w:lvl>
    <w:lvl w:ilvl="1" w:tplc="FBC8AABE" w:tentative="1">
      <w:start w:val="1"/>
      <w:numFmt w:val="lowerLetter"/>
      <w:lvlText w:val="%2."/>
      <w:lvlJc w:val="left"/>
      <w:pPr>
        <w:ind w:left="1440" w:hanging="360"/>
      </w:pPr>
    </w:lvl>
    <w:lvl w:ilvl="2" w:tplc="F0C2D178" w:tentative="1">
      <w:start w:val="1"/>
      <w:numFmt w:val="lowerRoman"/>
      <w:lvlText w:val="%3."/>
      <w:lvlJc w:val="right"/>
      <w:pPr>
        <w:ind w:left="2160" w:hanging="180"/>
      </w:pPr>
    </w:lvl>
    <w:lvl w:ilvl="3" w:tplc="93E4FFB8" w:tentative="1">
      <w:start w:val="1"/>
      <w:numFmt w:val="decimal"/>
      <w:lvlText w:val="%4."/>
      <w:lvlJc w:val="left"/>
      <w:pPr>
        <w:ind w:left="2880" w:hanging="360"/>
      </w:pPr>
    </w:lvl>
    <w:lvl w:ilvl="4" w:tplc="EE84BE50" w:tentative="1">
      <w:start w:val="1"/>
      <w:numFmt w:val="lowerLetter"/>
      <w:lvlText w:val="%5."/>
      <w:lvlJc w:val="left"/>
      <w:pPr>
        <w:ind w:left="3600" w:hanging="360"/>
      </w:pPr>
    </w:lvl>
    <w:lvl w:ilvl="5" w:tplc="90129E1A" w:tentative="1">
      <w:start w:val="1"/>
      <w:numFmt w:val="lowerRoman"/>
      <w:lvlText w:val="%6."/>
      <w:lvlJc w:val="right"/>
      <w:pPr>
        <w:ind w:left="4320" w:hanging="180"/>
      </w:pPr>
    </w:lvl>
    <w:lvl w:ilvl="6" w:tplc="D6949A9A" w:tentative="1">
      <w:start w:val="1"/>
      <w:numFmt w:val="decimal"/>
      <w:lvlText w:val="%7."/>
      <w:lvlJc w:val="left"/>
      <w:pPr>
        <w:ind w:left="5040" w:hanging="360"/>
      </w:pPr>
    </w:lvl>
    <w:lvl w:ilvl="7" w:tplc="6EF8A79C" w:tentative="1">
      <w:start w:val="1"/>
      <w:numFmt w:val="lowerLetter"/>
      <w:lvlText w:val="%8."/>
      <w:lvlJc w:val="left"/>
      <w:pPr>
        <w:ind w:left="5760" w:hanging="360"/>
      </w:pPr>
    </w:lvl>
    <w:lvl w:ilvl="8" w:tplc="7AD601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BC9262">
      <w:start w:val="1"/>
      <w:numFmt w:val="bullet"/>
      <w:lvlText w:val=""/>
      <w:lvlJc w:val="left"/>
      <w:pPr>
        <w:ind w:left="720" w:hanging="360"/>
      </w:pPr>
      <w:rPr>
        <w:rFonts w:ascii="Symbol" w:hAnsi="Symbol" w:hint="default"/>
        <w:color w:val="auto"/>
        <w:sz w:val="24"/>
        <w:szCs w:val="24"/>
      </w:rPr>
    </w:lvl>
    <w:lvl w:ilvl="1" w:tplc="48FC52EA" w:tentative="1">
      <w:start w:val="1"/>
      <w:numFmt w:val="bullet"/>
      <w:lvlText w:val="o"/>
      <w:lvlJc w:val="left"/>
      <w:pPr>
        <w:ind w:left="1440" w:hanging="360"/>
      </w:pPr>
      <w:rPr>
        <w:rFonts w:ascii="Courier New" w:hAnsi="Courier New" w:cs="Courier New" w:hint="default"/>
      </w:rPr>
    </w:lvl>
    <w:lvl w:ilvl="2" w:tplc="2A6E43FA" w:tentative="1">
      <w:start w:val="1"/>
      <w:numFmt w:val="bullet"/>
      <w:lvlText w:val=""/>
      <w:lvlJc w:val="left"/>
      <w:pPr>
        <w:ind w:left="2160" w:hanging="360"/>
      </w:pPr>
      <w:rPr>
        <w:rFonts w:ascii="Wingdings" w:hAnsi="Wingdings" w:hint="default"/>
      </w:rPr>
    </w:lvl>
    <w:lvl w:ilvl="3" w:tplc="59683C66" w:tentative="1">
      <w:start w:val="1"/>
      <w:numFmt w:val="bullet"/>
      <w:lvlText w:val=""/>
      <w:lvlJc w:val="left"/>
      <w:pPr>
        <w:ind w:left="2880" w:hanging="360"/>
      </w:pPr>
      <w:rPr>
        <w:rFonts w:ascii="Symbol" w:hAnsi="Symbol" w:hint="default"/>
      </w:rPr>
    </w:lvl>
    <w:lvl w:ilvl="4" w:tplc="A39C30EE" w:tentative="1">
      <w:start w:val="1"/>
      <w:numFmt w:val="bullet"/>
      <w:lvlText w:val="o"/>
      <w:lvlJc w:val="left"/>
      <w:pPr>
        <w:ind w:left="3600" w:hanging="360"/>
      </w:pPr>
      <w:rPr>
        <w:rFonts w:ascii="Courier New" w:hAnsi="Courier New" w:cs="Courier New" w:hint="default"/>
      </w:rPr>
    </w:lvl>
    <w:lvl w:ilvl="5" w:tplc="70445F14" w:tentative="1">
      <w:start w:val="1"/>
      <w:numFmt w:val="bullet"/>
      <w:lvlText w:val=""/>
      <w:lvlJc w:val="left"/>
      <w:pPr>
        <w:ind w:left="4320" w:hanging="360"/>
      </w:pPr>
      <w:rPr>
        <w:rFonts w:ascii="Wingdings" w:hAnsi="Wingdings" w:hint="default"/>
      </w:rPr>
    </w:lvl>
    <w:lvl w:ilvl="6" w:tplc="D6E6AE44" w:tentative="1">
      <w:start w:val="1"/>
      <w:numFmt w:val="bullet"/>
      <w:lvlText w:val=""/>
      <w:lvlJc w:val="left"/>
      <w:pPr>
        <w:ind w:left="5040" w:hanging="360"/>
      </w:pPr>
      <w:rPr>
        <w:rFonts w:ascii="Symbol" w:hAnsi="Symbol" w:hint="default"/>
      </w:rPr>
    </w:lvl>
    <w:lvl w:ilvl="7" w:tplc="F6EA21C0" w:tentative="1">
      <w:start w:val="1"/>
      <w:numFmt w:val="bullet"/>
      <w:lvlText w:val="o"/>
      <w:lvlJc w:val="left"/>
      <w:pPr>
        <w:ind w:left="5760" w:hanging="360"/>
      </w:pPr>
      <w:rPr>
        <w:rFonts w:ascii="Courier New" w:hAnsi="Courier New" w:cs="Courier New" w:hint="default"/>
      </w:rPr>
    </w:lvl>
    <w:lvl w:ilvl="8" w:tplc="0696FD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0EAF6AA">
      <w:start w:val="1"/>
      <w:numFmt w:val="lowerRoman"/>
      <w:lvlText w:val="(%1)"/>
      <w:lvlJc w:val="left"/>
      <w:pPr>
        <w:ind w:left="1080" w:hanging="720"/>
      </w:pPr>
      <w:rPr>
        <w:rFonts w:hint="default"/>
      </w:rPr>
    </w:lvl>
    <w:lvl w:ilvl="1" w:tplc="7766E768" w:tentative="1">
      <w:start w:val="1"/>
      <w:numFmt w:val="lowerLetter"/>
      <w:lvlText w:val="%2."/>
      <w:lvlJc w:val="left"/>
      <w:pPr>
        <w:ind w:left="1440" w:hanging="360"/>
      </w:pPr>
    </w:lvl>
    <w:lvl w:ilvl="2" w:tplc="3D1CE7D6" w:tentative="1">
      <w:start w:val="1"/>
      <w:numFmt w:val="lowerRoman"/>
      <w:lvlText w:val="%3."/>
      <w:lvlJc w:val="right"/>
      <w:pPr>
        <w:ind w:left="2160" w:hanging="180"/>
      </w:pPr>
    </w:lvl>
    <w:lvl w:ilvl="3" w:tplc="A3463B82" w:tentative="1">
      <w:start w:val="1"/>
      <w:numFmt w:val="decimal"/>
      <w:lvlText w:val="%4."/>
      <w:lvlJc w:val="left"/>
      <w:pPr>
        <w:ind w:left="2880" w:hanging="360"/>
      </w:pPr>
    </w:lvl>
    <w:lvl w:ilvl="4" w:tplc="4FC00398" w:tentative="1">
      <w:start w:val="1"/>
      <w:numFmt w:val="lowerLetter"/>
      <w:lvlText w:val="%5."/>
      <w:lvlJc w:val="left"/>
      <w:pPr>
        <w:ind w:left="3600" w:hanging="360"/>
      </w:pPr>
    </w:lvl>
    <w:lvl w:ilvl="5" w:tplc="1762877C" w:tentative="1">
      <w:start w:val="1"/>
      <w:numFmt w:val="lowerRoman"/>
      <w:lvlText w:val="%6."/>
      <w:lvlJc w:val="right"/>
      <w:pPr>
        <w:ind w:left="4320" w:hanging="180"/>
      </w:pPr>
    </w:lvl>
    <w:lvl w:ilvl="6" w:tplc="3A4AA682" w:tentative="1">
      <w:start w:val="1"/>
      <w:numFmt w:val="decimal"/>
      <w:lvlText w:val="%7."/>
      <w:lvlJc w:val="left"/>
      <w:pPr>
        <w:ind w:left="5040" w:hanging="360"/>
      </w:pPr>
    </w:lvl>
    <w:lvl w:ilvl="7" w:tplc="52ACF698" w:tentative="1">
      <w:start w:val="1"/>
      <w:numFmt w:val="lowerLetter"/>
      <w:lvlText w:val="%8."/>
      <w:lvlJc w:val="left"/>
      <w:pPr>
        <w:ind w:left="5760" w:hanging="360"/>
      </w:pPr>
    </w:lvl>
    <w:lvl w:ilvl="8" w:tplc="B0D6B0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C90B362">
      <w:start w:val="1"/>
      <w:numFmt w:val="lowerRoman"/>
      <w:lvlText w:val="(%1)"/>
      <w:lvlJc w:val="left"/>
      <w:pPr>
        <w:ind w:left="1080" w:hanging="720"/>
      </w:pPr>
      <w:rPr>
        <w:rFonts w:hint="default"/>
      </w:rPr>
    </w:lvl>
    <w:lvl w:ilvl="1" w:tplc="34EE1114" w:tentative="1">
      <w:start w:val="1"/>
      <w:numFmt w:val="lowerLetter"/>
      <w:lvlText w:val="%2."/>
      <w:lvlJc w:val="left"/>
      <w:pPr>
        <w:ind w:left="1440" w:hanging="360"/>
      </w:pPr>
    </w:lvl>
    <w:lvl w:ilvl="2" w:tplc="974A6360" w:tentative="1">
      <w:start w:val="1"/>
      <w:numFmt w:val="lowerRoman"/>
      <w:lvlText w:val="%3."/>
      <w:lvlJc w:val="right"/>
      <w:pPr>
        <w:ind w:left="2160" w:hanging="180"/>
      </w:pPr>
    </w:lvl>
    <w:lvl w:ilvl="3" w:tplc="CA3C1EE6" w:tentative="1">
      <w:start w:val="1"/>
      <w:numFmt w:val="decimal"/>
      <w:lvlText w:val="%4."/>
      <w:lvlJc w:val="left"/>
      <w:pPr>
        <w:ind w:left="2880" w:hanging="360"/>
      </w:pPr>
    </w:lvl>
    <w:lvl w:ilvl="4" w:tplc="D960CD24" w:tentative="1">
      <w:start w:val="1"/>
      <w:numFmt w:val="lowerLetter"/>
      <w:lvlText w:val="%5."/>
      <w:lvlJc w:val="left"/>
      <w:pPr>
        <w:ind w:left="3600" w:hanging="360"/>
      </w:pPr>
    </w:lvl>
    <w:lvl w:ilvl="5" w:tplc="8C3AEE68" w:tentative="1">
      <w:start w:val="1"/>
      <w:numFmt w:val="lowerRoman"/>
      <w:lvlText w:val="%6."/>
      <w:lvlJc w:val="right"/>
      <w:pPr>
        <w:ind w:left="4320" w:hanging="180"/>
      </w:pPr>
    </w:lvl>
    <w:lvl w:ilvl="6" w:tplc="B4A83A0A" w:tentative="1">
      <w:start w:val="1"/>
      <w:numFmt w:val="decimal"/>
      <w:lvlText w:val="%7."/>
      <w:lvlJc w:val="left"/>
      <w:pPr>
        <w:ind w:left="5040" w:hanging="360"/>
      </w:pPr>
    </w:lvl>
    <w:lvl w:ilvl="7" w:tplc="FBFA3BB2" w:tentative="1">
      <w:start w:val="1"/>
      <w:numFmt w:val="lowerLetter"/>
      <w:lvlText w:val="%8."/>
      <w:lvlJc w:val="left"/>
      <w:pPr>
        <w:ind w:left="5760" w:hanging="360"/>
      </w:pPr>
    </w:lvl>
    <w:lvl w:ilvl="8" w:tplc="A65A5F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578718E">
      <w:start w:val="1"/>
      <w:numFmt w:val="lowerRoman"/>
      <w:lvlText w:val="(%1)"/>
      <w:lvlJc w:val="left"/>
      <w:pPr>
        <w:ind w:left="1080" w:hanging="720"/>
      </w:pPr>
      <w:rPr>
        <w:rFonts w:hint="default"/>
      </w:rPr>
    </w:lvl>
    <w:lvl w:ilvl="1" w:tplc="BE4E2A54" w:tentative="1">
      <w:start w:val="1"/>
      <w:numFmt w:val="lowerLetter"/>
      <w:lvlText w:val="%2."/>
      <w:lvlJc w:val="left"/>
      <w:pPr>
        <w:ind w:left="1440" w:hanging="360"/>
      </w:pPr>
    </w:lvl>
    <w:lvl w:ilvl="2" w:tplc="3A4E3F06" w:tentative="1">
      <w:start w:val="1"/>
      <w:numFmt w:val="lowerRoman"/>
      <w:lvlText w:val="%3."/>
      <w:lvlJc w:val="right"/>
      <w:pPr>
        <w:ind w:left="2160" w:hanging="180"/>
      </w:pPr>
    </w:lvl>
    <w:lvl w:ilvl="3" w:tplc="4CB2C22A" w:tentative="1">
      <w:start w:val="1"/>
      <w:numFmt w:val="decimal"/>
      <w:lvlText w:val="%4."/>
      <w:lvlJc w:val="left"/>
      <w:pPr>
        <w:ind w:left="2880" w:hanging="360"/>
      </w:pPr>
    </w:lvl>
    <w:lvl w:ilvl="4" w:tplc="7E7827C8" w:tentative="1">
      <w:start w:val="1"/>
      <w:numFmt w:val="lowerLetter"/>
      <w:lvlText w:val="%5."/>
      <w:lvlJc w:val="left"/>
      <w:pPr>
        <w:ind w:left="3600" w:hanging="360"/>
      </w:pPr>
    </w:lvl>
    <w:lvl w:ilvl="5" w:tplc="B044A6A2" w:tentative="1">
      <w:start w:val="1"/>
      <w:numFmt w:val="lowerRoman"/>
      <w:lvlText w:val="%6."/>
      <w:lvlJc w:val="right"/>
      <w:pPr>
        <w:ind w:left="4320" w:hanging="180"/>
      </w:pPr>
    </w:lvl>
    <w:lvl w:ilvl="6" w:tplc="0DC475CA" w:tentative="1">
      <w:start w:val="1"/>
      <w:numFmt w:val="decimal"/>
      <w:lvlText w:val="%7."/>
      <w:lvlJc w:val="left"/>
      <w:pPr>
        <w:ind w:left="5040" w:hanging="360"/>
      </w:pPr>
    </w:lvl>
    <w:lvl w:ilvl="7" w:tplc="36FE0A12" w:tentative="1">
      <w:start w:val="1"/>
      <w:numFmt w:val="lowerLetter"/>
      <w:lvlText w:val="%8."/>
      <w:lvlJc w:val="left"/>
      <w:pPr>
        <w:ind w:left="5760" w:hanging="360"/>
      </w:pPr>
    </w:lvl>
    <w:lvl w:ilvl="8" w:tplc="A0929C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9EC866">
      <w:start w:val="1"/>
      <w:numFmt w:val="lowerRoman"/>
      <w:lvlText w:val="(%1)"/>
      <w:lvlJc w:val="left"/>
      <w:pPr>
        <w:ind w:left="1080" w:hanging="720"/>
      </w:pPr>
      <w:rPr>
        <w:rFonts w:hint="default"/>
      </w:rPr>
    </w:lvl>
    <w:lvl w:ilvl="1" w:tplc="8612C79C" w:tentative="1">
      <w:start w:val="1"/>
      <w:numFmt w:val="lowerLetter"/>
      <w:lvlText w:val="%2."/>
      <w:lvlJc w:val="left"/>
      <w:pPr>
        <w:ind w:left="1440" w:hanging="360"/>
      </w:pPr>
    </w:lvl>
    <w:lvl w:ilvl="2" w:tplc="4CB8C82A" w:tentative="1">
      <w:start w:val="1"/>
      <w:numFmt w:val="lowerRoman"/>
      <w:lvlText w:val="%3."/>
      <w:lvlJc w:val="right"/>
      <w:pPr>
        <w:ind w:left="2160" w:hanging="180"/>
      </w:pPr>
    </w:lvl>
    <w:lvl w:ilvl="3" w:tplc="749C1358" w:tentative="1">
      <w:start w:val="1"/>
      <w:numFmt w:val="decimal"/>
      <w:lvlText w:val="%4."/>
      <w:lvlJc w:val="left"/>
      <w:pPr>
        <w:ind w:left="2880" w:hanging="360"/>
      </w:pPr>
    </w:lvl>
    <w:lvl w:ilvl="4" w:tplc="66A89B94" w:tentative="1">
      <w:start w:val="1"/>
      <w:numFmt w:val="lowerLetter"/>
      <w:lvlText w:val="%5."/>
      <w:lvlJc w:val="left"/>
      <w:pPr>
        <w:ind w:left="3600" w:hanging="360"/>
      </w:pPr>
    </w:lvl>
    <w:lvl w:ilvl="5" w:tplc="148CBE72" w:tentative="1">
      <w:start w:val="1"/>
      <w:numFmt w:val="lowerRoman"/>
      <w:lvlText w:val="%6."/>
      <w:lvlJc w:val="right"/>
      <w:pPr>
        <w:ind w:left="4320" w:hanging="180"/>
      </w:pPr>
    </w:lvl>
    <w:lvl w:ilvl="6" w:tplc="91FAAC72" w:tentative="1">
      <w:start w:val="1"/>
      <w:numFmt w:val="decimal"/>
      <w:lvlText w:val="%7."/>
      <w:lvlJc w:val="left"/>
      <w:pPr>
        <w:ind w:left="5040" w:hanging="360"/>
      </w:pPr>
    </w:lvl>
    <w:lvl w:ilvl="7" w:tplc="2CB479F8" w:tentative="1">
      <w:start w:val="1"/>
      <w:numFmt w:val="lowerLetter"/>
      <w:lvlText w:val="%8."/>
      <w:lvlJc w:val="left"/>
      <w:pPr>
        <w:ind w:left="5760" w:hanging="360"/>
      </w:pPr>
    </w:lvl>
    <w:lvl w:ilvl="8" w:tplc="B58E875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16685BA">
      <w:start w:val="1"/>
      <w:numFmt w:val="lowerRoman"/>
      <w:lvlText w:val="(%1)"/>
      <w:lvlJc w:val="left"/>
      <w:pPr>
        <w:ind w:left="1080" w:hanging="720"/>
      </w:pPr>
      <w:rPr>
        <w:rFonts w:hint="default"/>
      </w:rPr>
    </w:lvl>
    <w:lvl w:ilvl="1" w:tplc="A54A91F6" w:tentative="1">
      <w:start w:val="1"/>
      <w:numFmt w:val="lowerLetter"/>
      <w:lvlText w:val="%2."/>
      <w:lvlJc w:val="left"/>
      <w:pPr>
        <w:ind w:left="1440" w:hanging="360"/>
      </w:pPr>
    </w:lvl>
    <w:lvl w:ilvl="2" w:tplc="2014E7A6" w:tentative="1">
      <w:start w:val="1"/>
      <w:numFmt w:val="lowerRoman"/>
      <w:lvlText w:val="%3."/>
      <w:lvlJc w:val="right"/>
      <w:pPr>
        <w:ind w:left="2160" w:hanging="180"/>
      </w:pPr>
    </w:lvl>
    <w:lvl w:ilvl="3" w:tplc="7BD40C4C" w:tentative="1">
      <w:start w:val="1"/>
      <w:numFmt w:val="decimal"/>
      <w:lvlText w:val="%4."/>
      <w:lvlJc w:val="left"/>
      <w:pPr>
        <w:ind w:left="2880" w:hanging="360"/>
      </w:pPr>
    </w:lvl>
    <w:lvl w:ilvl="4" w:tplc="3D426350" w:tentative="1">
      <w:start w:val="1"/>
      <w:numFmt w:val="lowerLetter"/>
      <w:lvlText w:val="%5."/>
      <w:lvlJc w:val="left"/>
      <w:pPr>
        <w:ind w:left="3600" w:hanging="360"/>
      </w:pPr>
    </w:lvl>
    <w:lvl w:ilvl="5" w:tplc="6B30688E" w:tentative="1">
      <w:start w:val="1"/>
      <w:numFmt w:val="lowerRoman"/>
      <w:lvlText w:val="%6."/>
      <w:lvlJc w:val="right"/>
      <w:pPr>
        <w:ind w:left="4320" w:hanging="180"/>
      </w:pPr>
    </w:lvl>
    <w:lvl w:ilvl="6" w:tplc="8044250E" w:tentative="1">
      <w:start w:val="1"/>
      <w:numFmt w:val="decimal"/>
      <w:lvlText w:val="%7."/>
      <w:lvlJc w:val="left"/>
      <w:pPr>
        <w:ind w:left="5040" w:hanging="360"/>
      </w:pPr>
    </w:lvl>
    <w:lvl w:ilvl="7" w:tplc="FF7024EA" w:tentative="1">
      <w:start w:val="1"/>
      <w:numFmt w:val="lowerLetter"/>
      <w:lvlText w:val="%8."/>
      <w:lvlJc w:val="left"/>
      <w:pPr>
        <w:ind w:left="5760" w:hanging="360"/>
      </w:pPr>
    </w:lvl>
    <w:lvl w:ilvl="8" w:tplc="9E9E95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400C158">
      <w:start w:val="1"/>
      <w:numFmt w:val="lowerRoman"/>
      <w:lvlText w:val="(%1)"/>
      <w:lvlJc w:val="left"/>
      <w:pPr>
        <w:ind w:left="1080" w:hanging="720"/>
      </w:pPr>
      <w:rPr>
        <w:rFonts w:hint="default"/>
      </w:rPr>
    </w:lvl>
    <w:lvl w:ilvl="1" w:tplc="F60A8C4C" w:tentative="1">
      <w:start w:val="1"/>
      <w:numFmt w:val="lowerLetter"/>
      <w:lvlText w:val="%2."/>
      <w:lvlJc w:val="left"/>
      <w:pPr>
        <w:ind w:left="1440" w:hanging="360"/>
      </w:pPr>
    </w:lvl>
    <w:lvl w:ilvl="2" w:tplc="C49E7990" w:tentative="1">
      <w:start w:val="1"/>
      <w:numFmt w:val="lowerRoman"/>
      <w:lvlText w:val="%3."/>
      <w:lvlJc w:val="right"/>
      <w:pPr>
        <w:ind w:left="2160" w:hanging="180"/>
      </w:pPr>
    </w:lvl>
    <w:lvl w:ilvl="3" w:tplc="274CFB00" w:tentative="1">
      <w:start w:val="1"/>
      <w:numFmt w:val="decimal"/>
      <w:lvlText w:val="%4."/>
      <w:lvlJc w:val="left"/>
      <w:pPr>
        <w:ind w:left="2880" w:hanging="360"/>
      </w:pPr>
    </w:lvl>
    <w:lvl w:ilvl="4" w:tplc="B816DAF0" w:tentative="1">
      <w:start w:val="1"/>
      <w:numFmt w:val="lowerLetter"/>
      <w:lvlText w:val="%5."/>
      <w:lvlJc w:val="left"/>
      <w:pPr>
        <w:ind w:left="3600" w:hanging="360"/>
      </w:pPr>
    </w:lvl>
    <w:lvl w:ilvl="5" w:tplc="BAC46F70" w:tentative="1">
      <w:start w:val="1"/>
      <w:numFmt w:val="lowerRoman"/>
      <w:lvlText w:val="%6."/>
      <w:lvlJc w:val="right"/>
      <w:pPr>
        <w:ind w:left="4320" w:hanging="180"/>
      </w:pPr>
    </w:lvl>
    <w:lvl w:ilvl="6" w:tplc="73480062" w:tentative="1">
      <w:start w:val="1"/>
      <w:numFmt w:val="decimal"/>
      <w:lvlText w:val="%7."/>
      <w:lvlJc w:val="left"/>
      <w:pPr>
        <w:ind w:left="5040" w:hanging="360"/>
      </w:pPr>
    </w:lvl>
    <w:lvl w:ilvl="7" w:tplc="14904E28" w:tentative="1">
      <w:start w:val="1"/>
      <w:numFmt w:val="lowerLetter"/>
      <w:lvlText w:val="%8."/>
      <w:lvlJc w:val="left"/>
      <w:pPr>
        <w:ind w:left="5760" w:hanging="360"/>
      </w:pPr>
    </w:lvl>
    <w:lvl w:ilvl="8" w:tplc="D9F4E7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8865771">
    <w:abstractNumId w:val="11"/>
  </w:num>
  <w:num w:numId="2" w16cid:durableId="1987782745">
    <w:abstractNumId w:val="4"/>
  </w:num>
  <w:num w:numId="3" w16cid:durableId="1059397698">
    <w:abstractNumId w:val="2"/>
  </w:num>
  <w:num w:numId="4" w16cid:durableId="1604150216">
    <w:abstractNumId w:val="7"/>
  </w:num>
  <w:num w:numId="5" w16cid:durableId="1484154522">
    <w:abstractNumId w:val="6"/>
  </w:num>
  <w:num w:numId="6" w16cid:durableId="1610577112">
    <w:abstractNumId w:val="1"/>
  </w:num>
  <w:num w:numId="7" w16cid:durableId="345139845">
    <w:abstractNumId w:val="9"/>
  </w:num>
  <w:num w:numId="8" w16cid:durableId="633830152">
    <w:abstractNumId w:val="5"/>
  </w:num>
  <w:num w:numId="9" w16cid:durableId="1353605643">
    <w:abstractNumId w:val="8"/>
  </w:num>
  <w:num w:numId="10" w16cid:durableId="656500973">
    <w:abstractNumId w:val="3"/>
  </w:num>
  <w:num w:numId="11" w16cid:durableId="974945877">
    <w:abstractNumId w:val="10"/>
  </w:num>
  <w:num w:numId="12" w16cid:durableId="683898582">
    <w:abstractNumId w:val="0"/>
  </w:num>
  <w:num w:numId="13" w16cid:durableId="1735859955">
    <w:abstractNumId w:val="11"/>
  </w:num>
  <w:num w:numId="14" w16cid:durableId="6515235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69C"/>
    <w:rsid w:val="00011BC7"/>
    <w:rsid w:val="0001369C"/>
    <w:rsid w:val="0002348E"/>
    <w:rsid w:val="00125574"/>
    <w:rsid w:val="0049560F"/>
    <w:rsid w:val="00662FE6"/>
    <w:rsid w:val="006A1E83"/>
    <w:rsid w:val="00981A0C"/>
    <w:rsid w:val="00994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98C9"/>
  <w15:docId w15:val="{02A6E765-5D66-4F69-841D-F20AD98A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810AE2D03E4C9ABB0DAC294A17AB60"/>
        <w:category>
          <w:name w:val="General"/>
          <w:gallery w:val="placeholder"/>
        </w:category>
        <w:types>
          <w:type w:val="bbPlcHdr"/>
        </w:types>
        <w:behaviors>
          <w:behavior w:val="content"/>
        </w:behaviors>
        <w:guid w:val="{BC1996E8-FC5C-4469-85E5-F3BC4B35F01D}"/>
      </w:docPartPr>
      <w:docPartBody>
        <w:p w:rsidR="00DF6747" w:rsidRDefault="00990EF8" w:rsidP="00990EF8">
          <w:pPr>
            <w:pStyle w:val="88810AE2D03E4C9ABB0DAC294A17AB60"/>
          </w:pPr>
          <w:r w:rsidRPr="00925A3E">
            <w:rPr>
              <w:rStyle w:val="PlaceholderText"/>
            </w:rPr>
            <w:t>Click or tap to enter a date.</w:t>
          </w:r>
        </w:p>
      </w:docPartBody>
    </w:docPart>
    <w:docPart>
      <w:docPartPr>
        <w:name w:val="7D55D271D379468993B1F7147E500DD6"/>
        <w:category>
          <w:name w:val="General"/>
          <w:gallery w:val="placeholder"/>
        </w:category>
        <w:types>
          <w:type w:val="bbPlcHdr"/>
        </w:types>
        <w:behaviors>
          <w:behavior w:val="content"/>
        </w:behaviors>
        <w:guid w:val="{6ABC3060-1FD7-4323-8D46-9A937D401F56}"/>
      </w:docPartPr>
      <w:docPartBody>
        <w:p w:rsidR="00DF6747" w:rsidRDefault="00990EF8" w:rsidP="00990EF8">
          <w:pPr>
            <w:pStyle w:val="7D55D271D379468993B1F7147E500D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0EF8"/>
    <w:rsid w:val="00547A81"/>
    <w:rsid w:val="00990EF8"/>
    <w:rsid w:val="00DF6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0EF8"/>
    <w:rPr>
      <w:color w:val="808080"/>
    </w:rPr>
  </w:style>
  <w:style w:type="paragraph" w:customStyle="1" w:styleId="88810AE2D03E4C9ABB0DAC294A17AB60">
    <w:name w:val="88810AE2D03E4C9ABB0DAC294A17AB60"/>
    <w:rsid w:val="00990EF8"/>
    <w:rPr>
      <w:kern w:val="2"/>
      <w14:ligatures w14:val="standardContextual"/>
    </w:rPr>
  </w:style>
  <w:style w:type="paragraph" w:customStyle="1" w:styleId="7D55D271D379468993B1F7147E500DD6">
    <w:name w:val="7D55D271D379468993B1F7147E500DD6"/>
    <w:rsid w:val="00990E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2024-02-08T04:34:00Z</dcterms:created>
  <dcterms:modified xsi:type="dcterms:W3CDTF">2024-02-08T04:34:00Z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