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8473" w14:textId="77777777" w:rsidR="00E31386" w:rsidRPr="003217D3" w:rsidRDefault="00E31386" w:rsidP="00E3138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356DB3B" wp14:editId="7625300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1EF29D6" w14:textId="77777777" w:rsidR="00E31386" w:rsidRPr="003217D3" w:rsidRDefault="00E31386" w:rsidP="00E3138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24CC75" w14:textId="77777777" w:rsidR="00E31386" w:rsidRPr="00A36AA9" w:rsidRDefault="00E31386" w:rsidP="00E3138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C49CE9" w14:textId="77777777" w:rsidR="00E31386" w:rsidRPr="00A36AA9" w:rsidRDefault="00E31386" w:rsidP="00E3138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31386" w14:paraId="04298FD0" w14:textId="77777777" w:rsidTr="004D126D">
        <w:tc>
          <w:tcPr>
            <w:cnfStyle w:val="001000000000" w:firstRow="0" w:lastRow="0" w:firstColumn="1" w:lastColumn="0" w:oddVBand="0" w:evenVBand="0" w:oddHBand="0" w:evenHBand="0" w:firstRowFirstColumn="0" w:firstRowLastColumn="0" w:lastRowFirstColumn="0" w:lastRowLastColumn="0"/>
            <w:tcW w:w="3227" w:type="dxa"/>
          </w:tcPr>
          <w:p w14:paraId="1EC492F4" w14:textId="77777777" w:rsidR="00E31386" w:rsidRPr="00A36AA9" w:rsidRDefault="00E31386" w:rsidP="004D126D">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6465B4D" w14:textId="77777777" w:rsidR="00E31386" w:rsidRDefault="00E31386" w:rsidP="004D12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Australian Home Care Services</w:t>
            </w:r>
          </w:p>
        </w:tc>
      </w:tr>
      <w:tr w:rsidR="00E31386" w14:paraId="07090BEB" w14:textId="77777777" w:rsidTr="004D1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7ED556" w14:textId="77777777" w:rsidR="00E31386" w:rsidRPr="00A36AA9" w:rsidRDefault="00E31386" w:rsidP="004D126D">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1CB159E" w14:textId="77777777" w:rsidR="00E31386" w:rsidRPr="00C27BE3" w:rsidRDefault="00E31386" w:rsidP="004D12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201111</w:t>
            </w:r>
          </w:p>
        </w:tc>
      </w:tr>
      <w:tr w:rsidR="00E31386" w14:paraId="48634026" w14:textId="77777777" w:rsidTr="004D12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1AEEB9" w14:textId="77777777" w:rsidR="00E31386" w:rsidRPr="00A36AA9" w:rsidRDefault="00E31386" w:rsidP="004D126D">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144D31A" w14:textId="77777777" w:rsidR="00E31386" w:rsidRPr="00540817" w:rsidRDefault="00E31386" w:rsidP="004D12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11,</w:t>
            </w:r>
            <w:r>
              <w:rPr>
                <w:rFonts w:ascii="Arial" w:eastAsia="Times New Roman" w:hAnsi="Arial" w:cs="Arial"/>
                <w:lang w:eastAsia="en-AU"/>
              </w:rPr>
              <w:t xml:space="preserve"> Level 2, 617 Elizabeth St, REDFERN, New South Wales, 2016</w:t>
            </w:r>
          </w:p>
        </w:tc>
      </w:tr>
      <w:tr w:rsidR="00E31386" w14:paraId="2F3E41AD" w14:textId="77777777" w:rsidTr="004D1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0BD85" w14:textId="77777777" w:rsidR="00E31386" w:rsidRPr="00A36AA9" w:rsidRDefault="00E31386" w:rsidP="004D126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935C07" w14:textId="77777777" w:rsidR="00E31386" w:rsidRPr="00A36AA9" w:rsidRDefault="00E31386" w:rsidP="004D12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E31386" w14:paraId="120D8A4E" w14:textId="77777777" w:rsidTr="004D12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A481E" w14:textId="77777777" w:rsidR="00E31386" w:rsidRPr="00A36AA9" w:rsidRDefault="00E31386" w:rsidP="004D126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5D5834" w14:textId="56B6825E" w:rsidR="00E31386" w:rsidRPr="00A36AA9" w:rsidRDefault="00E31386" w:rsidP="004D12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 September</w:t>
            </w:r>
            <w:r w:rsidRPr="00A52058">
              <w:rPr>
                <w:rFonts w:ascii="Arial" w:hAnsi="Arial" w:cs="Arial"/>
              </w:rPr>
              <w:t xml:space="preserve"> 2024</w:t>
            </w:r>
          </w:p>
        </w:tc>
      </w:tr>
      <w:tr w:rsidR="00E31386" w14:paraId="58204DCE" w14:textId="77777777" w:rsidTr="004D1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F7A6D" w14:textId="77777777" w:rsidR="00E31386" w:rsidRPr="00A36AA9" w:rsidRDefault="00E31386" w:rsidP="004D126D">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58574414"/>
            <w:placeholder>
              <w:docPart w:val="8AAEF242B1E244C78E8C8170BBA2ED2A"/>
            </w:placeholder>
            <w:date w:fullDate="2024-09-20T00:00:00Z">
              <w:dateFormat w:val="d MMMM yyyy"/>
              <w:lid w:val="en-AU"/>
              <w:storeMappedDataAs w:val="dateTime"/>
              <w:calendar w:val="gregorian"/>
            </w:date>
          </w:sdtPr>
          <w:sdtEndPr/>
          <w:sdtContent>
            <w:tc>
              <w:tcPr>
                <w:tcW w:w="7114" w:type="dxa"/>
                <w:shd w:val="clear" w:color="auto" w:fill="auto"/>
              </w:tcPr>
              <w:p w14:paraId="318861E5" w14:textId="77777777" w:rsidR="00E31386" w:rsidRPr="00A36AA9" w:rsidRDefault="00E31386" w:rsidP="004D12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September 2024</w:t>
                </w:r>
              </w:p>
            </w:tc>
          </w:sdtContent>
        </w:sdt>
      </w:tr>
    </w:tbl>
    <w:bookmarkEnd w:id="0"/>
    <w:p w14:paraId="6A55B9D7" w14:textId="77777777" w:rsidR="00E31386" w:rsidRPr="00A36AA9" w:rsidRDefault="00E31386" w:rsidP="00E3138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5C75D6C" w14:textId="77777777" w:rsidR="00E31386" w:rsidRDefault="00E31386" w:rsidP="00E31386">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C57DCC9" w14:textId="77777777" w:rsidR="00E31386" w:rsidRPr="00214549" w:rsidRDefault="00E31386" w:rsidP="00E31386">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2608 Australian Home Care Services Pty Ltd</w:t>
      </w:r>
      <w:r>
        <w:rPr>
          <w:rFonts w:ascii="Arial" w:eastAsia="Arial" w:hAnsi="Arial" w:cs="Arial"/>
        </w:rPr>
        <w:br/>
        <w:t>Service: 18641 Australian Home Care - Eastern Metro</w:t>
      </w:r>
      <w:r>
        <w:rPr>
          <w:rFonts w:ascii="Arial" w:eastAsia="Arial" w:hAnsi="Arial" w:cs="Arial"/>
        </w:rPr>
        <w:br/>
        <w:t xml:space="preserve">Service: 17310 Australian Home Care - </w:t>
      </w:r>
      <w:proofErr w:type="gramStart"/>
      <w:r>
        <w:rPr>
          <w:rFonts w:ascii="Arial" w:eastAsia="Arial" w:hAnsi="Arial" w:cs="Arial"/>
        </w:rPr>
        <w:t>South Eastern</w:t>
      </w:r>
      <w:proofErr w:type="gramEnd"/>
      <w:r>
        <w:rPr>
          <w:rFonts w:ascii="Arial" w:eastAsia="Arial" w:hAnsi="Arial" w:cs="Arial"/>
        </w:rPr>
        <w:t xml:space="preserve"> Sydney Metro</w:t>
      </w:r>
      <w:r>
        <w:rPr>
          <w:rFonts w:ascii="Arial" w:eastAsia="Arial" w:hAnsi="Arial" w:cs="Arial"/>
        </w:rPr>
        <w:br/>
        <w:t>Service: 18642 Australian Home Care - Southern Metro</w:t>
      </w:r>
      <w:r>
        <w:br/>
      </w:r>
      <w:bookmarkEnd w:id="1"/>
    </w:p>
    <w:p w14:paraId="51BE023B" w14:textId="77777777" w:rsidR="00E31386" w:rsidRPr="00A36AA9" w:rsidRDefault="00E31386" w:rsidP="00E31386">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1686AFA" w14:textId="77777777" w:rsidR="00E31386" w:rsidRPr="00A36AA9" w:rsidRDefault="00E31386" w:rsidP="00E31386">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DDCAE9F" w14:textId="77777777" w:rsidR="00E31386" w:rsidRPr="00A36AA9" w:rsidRDefault="00E31386" w:rsidP="00E31386">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623CD46" w14:textId="77777777" w:rsidR="00E31386" w:rsidRDefault="00E31386" w:rsidP="00E31386">
      <w:pPr>
        <w:pStyle w:val="NormalArial"/>
      </w:pPr>
      <w:r w:rsidRPr="00A36AA9">
        <w:t>The report also specifies any areas in which improvements must be made to ensure the Quality Standards are complied with.</w:t>
      </w:r>
    </w:p>
    <w:p w14:paraId="1686CEA9" w14:textId="77777777" w:rsidR="00E31386" w:rsidRPr="00A36AA9" w:rsidRDefault="00E31386" w:rsidP="00E31386">
      <w:pPr>
        <w:pStyle w:val="Heading1"/>
        <w:spacing w:before="0" w:after="240" w:line="22" w:lineRule="atLeast"/>
        <w:rPr>
          <w:rFonts w:ascii="Arial" w:hAnsi="Arial" w:cs="Arial"/>
        </w:rPr>
      </w:pPr>
      <w:r w:rsidRPr="00A36AA9">
        <w:rPr>
          <w:rFonts w:ascii="Arial" w:hAnsi="Arial" w:cs="Arial"/>
        </w:rPr>
        <w:t>Material relied on</w:t>
      </w:r>
    </w:p>
    <w:p w14:paraId="4CB2EB7B" w14:textId="77777777" w:rsidR="00E31386" w:rsidRPr="00A36AA9" w:rsidRDefault="00E31386" w:rsidP="00E31386">
      <w:pPr>
        <w:pStyle w:val="NormalArial"/>
      </w:pPr>
      <w:r w:rsidRPr="00A36AA9">
        <w:t>The following information has been considered in preparing the performance report:</w:t>
      </w:r>
    </w:p>
    <w:p w14:paraId="0700AF78" w14:textId="77777777" w:rsidR="00E31386" w:rsidRPr="00461973" w:rsidRDefault="00E31386" w:rsidP="00E31386">
      <w:pPr>
        <w:pStyle w:val="ListParagraph"/>
        <w:numPr>
          <w:ilvl w:val="0"/>
          <w:numId w:val="2"/>
        </w:numPr>
        <w:spacing w:line="22" w:lineRule="atLeast"/>
        <w:ind w:left="714" w:hanging="357"/>
        <w:contextualSpacing w:val="0"/>
        <w:rPr>
          <w:rFonts w:ascii="Arial" w:hAnsi="Arial" w:cs="Arial"/>
          <w:color w:val="auto"/>
        </w:rPr>
      </w:pPr>
      <w:r w:rsidRPr="00461973">
        <w:rPr>
          <w:rFonts w:ascii="Arial" w:hAnsi="Arial" w:cs="Arial"/>
          <w:color w:val="auto"/>
        </w:rPr>
        <w:t>the assessment team’s report for the Assessment contact (performance assessment) – non-site report was informed by review of documents and interviews with staff, consumers/representatives and others.</w:t>
      </w:r>
    </w:p>
    <w:p w14:paraId="405843A5" w14:textId="77777777" w:rsidR="00E31386" w:rsidRPr="00A36AA9" w:rsidRDefault="00E31386" w:rsidP="00E31386">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submit a </w:t>
      </w:r>
      <w:r w:rsidRPr="00A36AA9">
        <w:rPr>
          <w:rFonts w:ascii="Arial" w:hAnsi="Arial" w:cs="Arial"/>
        </w:rPr>
        <w:t>response to the assessment team’s report received</w:t>
      </w:r>
      <w:r>
        <w:rPr>
          <w:rFonts w:ascii="Arial" w:hAnsi="Arial" w:cs="Arial"/>
        </w:rPr>
        <w:t>.</w:t>
      </w:r>
      <w:r w:rsidRPr="00A36AA9">
        <w:rPr>
          <w:rFonts w:ascii="Arial" w:hAnsi="Arial" w:cs="Arial"/>
        </w:rPr>
        <w:t xml:space="preserve"> </w:t>
      </w:r>
    </w:p>
    <w:p w14:paraId="1527DB7F" w14:textId="77777777" w:rsidR="00E31386" w:rsidRPr="00D76BC8" w:rsidRDefault="00E31386" w:rsidP="00E3138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1C66B6" w14:textId="77777777" w:rsidR="00E31386" w:rsidRPr="00244176" w:rsidRDefault="00E31386" w:rsidP="00E3138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1386" w14:paraId="2A35D4B5" w14:textId="77777777" w:rsidTr="004D12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9D2A36" w14:textId="77777777" w:rsidR="00E31386" w:rsidRPr="00A36AA9" w:rsidRDefault="00E31386" w:rsidP="004D126D">
            <w:pPr>
              <w:keepNext/>
              <w:spacing w:before="0" w:line="22" w:lineRule="atLeast"/>
              <w:ind w:right="-109"/>
              <w:rPr>
                <w:rFonts w:ascii="Arial" w:hAnsi="Arial" w:cs="Arial"/>
              </w:rPr>
            </w:pPr>
            <w:r w:rsidRPr="00A36AA9">
              <w:rPr>
                <w:rFonts w:ascii="Arial" w:hAnsi="Arial" w:cs="Arial"/>
              </w:rPr>
              <w:t xml:space="preserve">Standard 2 </w:t>
            </w:r>
            <w:r w:rsidRPr="0064700D">
              <w:rPr>
                <w:rFonts w:ascii="Arial" w:hAnsi="Arial" w:cs="Arial"/>
                <w:b w:val="0"/>
                <w:bCs/>
              </w:rPr>
              <w:t>Ongoing assessment and planning with consumers</w:t>
            </w:r>
          </w:p>
        </w:tc>
        <w:tc>
          <w:tcPr>
            <w:tcW w:w="1583" w:type="pct"/>
            <w:shd w:val="clear" w:color="auto" w:fill="auto"/>
          </w:tcPr>
          <w:p w14:paraId="31692825" w14:textId="77777777" w:rsidR="00E31386" w:rsidRPr="00A213EA" w:rsidRDefault="001E5BEB" w:rsidP="004D126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046516390"/>
                <w:placeholder>
                  <w:docPart w:val="1FA36FA8FDCF4CD08B965531FD9E3AF6"/>
                </w:placeholder>
                <w:dropDownList>
                  <w:listItem w:displayText="choose a rating" w:value="choose a rating"/>
                  <w:listItem w:displayText="Compliant" w:value="Compliant"/>
                  <w:listItem w:displayText="Not Compliant" w:value="Not Compliant"/>
                </w:dropDownList>
              </w:sdtPr>
              <w:sdtEndPr/>
              <w:sdtContent>
                <w:r w:rsidR="00E31386" w:rsidRPr="00A213EA">
                  <w:rPr>
                    <w:rFonts w:ascii="Arial" w:hAnsi="Arial" w:cs="Arial"/>
                    <w:bCs/>
                  </w:rPr>
                  <w:t>Compliant</w:t>
                </w:r>
              </w:sdtContent>
            </w:sdt>
          </w:p>
        </w:tc>
      </w:tr>
    </w:tbl>
    <w:p w14:paraId="6E2DDF3F" w14:textId="77777777" w:rsidR="00E31386" w:rsidRPr="00A36AA9" w:rsidRDefault="00E31386" w:rsidP="00E31386">
      <w:pPr>
        <w:pStyle w:val="NormalArial"/>
        <w:spacing w:before="120"/>
      </w:pPr>
      <w:r w:rsidRPr="00A36AA9">
        <w:t>A detailed assessment is provided later in this report for each assessed Standard.</w:t>
      </w:r>
    </w:p>
    <w:p w14:paraId="70DA5644" w14:textId="77777777" w:rsidR="00E31386" w:rsidRPr="00A36AA9" w:rsidRDefault="00E31386" w:rsidP="00E31386">
      <w:pPr>
        <w:pStyle w:val="Heading1"/>
        <w:spacing w:before="0" w:after="240" w:line="22" w:lineRule="atLeast"/>
        <w:rPr>
          <w:rFonts w:ascii="Arial" w:hAnsi="Arial" w:cs="Arial"/>
        </w:rPr>
      </w:pPr>
      <w:r w:rsidRPr="00A36AA9">
        <w:rPr>
          <w:rFonts w:ascii="Arial" w:hAnsi="Arial" w:cs="Arial"/>
        </w:rPr>
        <w:t>Areas for improvement</w:t>
      </w:r>
    </w:p>
    <w:p w14:paraId="032C5B94" w14:textId="77777777" w:rsidR="00E31386" w:rsidRPr="00A36AA9" w:rsidRDefault="00E31386" w:rsidP="00E31386">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7C1ED65" w14:textId="77777777" w:rsidR="00E31386" w:rsidRPr="00A36AA9" w:rsidRDefault="00E31386" w:rsidP="00E31386">
      <w:pPr>
        <w:pStyle w:val="NormalArial"/>
      </w:pPr>
    </w:p>
    <w:p w14:paraId="1CFC9392" w14:textId="77777777" w:rsidR="0064700D" w:rsidRDefault="0064700D">
      <w:pPr>
        <w:spacing w:after="160" w:line="259" w:lineRule="auto"/>
        <w:rPr>
          <w:rFonts w:ascii="Arial" w:hAnsi="Arial" w:cs="Arial"/>
          <w:b/>
          <w:bCs/>
          <w:sz w:val="30"/>
          <w:szCs w:val="28"/>
        </w:rPr>
      </w:pPr>
      <w:r>
        <w:rPr>
          <w:rFonts w:ascii="Arial" w:hAnsi="Arial" w:cs="Arial"/>
        </w:rPr>
        <w:br w:type="page"/>
      </w:r>
    </w:p>
    <w:p w14:paraId="45BD111D" w14:textId="3A7E5E83" w:rsidR="00E31386" w:rsidRDefault="00E31386" w:rsidP="00E3138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183"/>
      </w:tblGrid>
      <w:tr w:rsidR="00E31386" w14:paraId="06A367BB" w14:textId="77777777" w:rsidTr="004D1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014652B7" w14:textId="77777777" w:rsidR="00E31386" w:rsidRPr="003217D3" w:rsidRDefault="00E31386" w:rsidP="004D126D">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183" w:type="dxa"/>
            <w:tcBorders>
              <w:bottom w:val="single" w:sz="4" w:space="0" w:color="BFBFBF" w:themeColor="background1" w:themeShade="BF"/>
            </w:tcBorders>
          </w:tcPr>
          <w:p w14:paraId="01DFED68" w14:textId="77777777" w:rsidR="00E31386" w:rsidRPr="003217D3" w:rsidRDefault="00E31386" w:rsidP="004D126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31386" w14:paraId="4EF70A76" w14:textId="77777777" w:rsidTr="004D12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F31B5" w14:textId="77777777" w:rsidR="00E31386" w:rsidRPr="00244176" w:rsidRDefault="00E31386" w:rsidP="004D126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8B2C3DE" w14:textId="77777777" w:rsidR="00E31386" w:rsidRPr="00244176" w:rsidRDefault="00E31386" w:rsidP="004D12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183" w:type="dxa"/>
            <w:shd w:val="clear" w:color="auto" w:fill="auto"/>
          </w:tcPr>
          <w:p w14:paraId="3D10F796" w14:textId="77777777" w:rsidR="00E31386" w:rsidRPr="00CC646C" w:rsidRDefault="001E5BEB" w:rsidP="004D12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214392"/>
                <w:placeholder>
                  <w:docPart w:val="4D53059EC4D646B997696298EBF75D6D"/>
                </w:placeholder>
                <w:dropDownList>
                  <w:listItem w:displayText="choose a rating" w:value="choose a rating"/>
                  <w:listItem w:displayText="Compliant" w:value="Compliant"/>
                  <w:listItem w:displayText="Not Compliant" w:value="Not Compliant"/>
                </w:dropDownList>
              </w:sdtPr>
              <w:sdtEndPr/>
              <w:sdtContent>
                <w:r w:rsidR="00E31386" w:rsidRPr="00501C01">
                  <w:rPr>
                    <w:rFonts w:ascii="Arial" w:hAnsi="Arial" w:cs="Arial"/>
                  </w:rPr>
                  <w:t>Compliant</w:t>
                </w:r>
              </w:sdtContent>
            </w:sdt>
            <w:r w:rsidR="00E31386" w:rsidRPr="00501C01">
              <w:rPr>
                <w:rFonts w:ascii="Arial" w:hAnsi="Arial" w:cs="Arial"/>
              </w:rPr>
              <w:t xml:space="preserve"> </w:t>
            </w:r>
          </w:p>
        </w:tc>
      </w:tr>
    </w:tbl>
    <w:bookmarkEnd w:id="2"/>
    <w:p w14:paraId="765929F4" w14:textId="77777777" w:rsidR="00E31386" w:rsidRDefault="00E31386" w:rsidP="00E31386">
      <w:pPr>
        <w:pStyle w:val="Heading20"/>
        <w:tabs>
          <w:tab w:val="left" w:pos="1890"/>
        </w:tabs>
      </w:pPr>
      <w:r w:rsidRPr="00A36AA9">
        <w:t>Findings</w:t>
      </w:r>
    </w:p>
    <w:p w14:paraId="55AB74B8" w14:textId="77777777" w:rsidR="00E31386" w:rsidRDefault="00E31386" w:rsidP="00E31386">
      <w:pPr>
        <w:pStyle w:val="NormalArial"/>
      </w:pPr>
      <w:r w:rsidRPr="00A35B5C">
        <w:rPr>
          <w:u w:val="single"/>
        </w:rPr>
        <w:t xml:space="preserve">Requirement </w:t>
      </w:r>
      <w:r>
        <w:rPr>
          <w:u w:val="single"/>
        </w:rPr>
        <w:t>2</w:t>
      </w:r>
      <w:r w:rsidRPr="00A35B5C">
        <w:rPr>
          <w:u w:val="single"/>
        </w:rPr>
        <w:t>(3)(e)</w:t>
      </w:r>
      <w:r>
        <w:t xml:space="preserve"> was found non-compliant following a Quality Audit </w:t>
      </w:r>
      <w:r w:rsidRPr="00A8764D">
        <w:t>on 17-19 May 2022, and a further desk assessment contact on 30 January 2023 in relation to Commonwealth Home Support Programme consumers (CHSP).</w:t>
      </w:r>
      <w:r>
        <w:t xml:space="preserve"> </w:t>
      </w:r>
      <w:r w:rsidRPr="00EF0E76">
        <w:t xml:space="preserve">The service no longer manages CHSP consumers. </w:t>
      </w:r>
      <w:r>
        <w:t>The service did not demonstrate:</w:t>
      </w:r>
    </w:p>
    <w:p w14:paraId="2DA99315" w14:textId="77777777" w:rsidR="00E31386" w:rsidRDefault="00E31386" w:rsidP="00E31386">
      <w:pPr>
        <w:pStyle w:val="NormalArial"/>
        <w:numPr>
          <w:ilvl w:val="0"/>
          <w:numId w:val="23"/>
        </w:numPr>
        <w:ind w:left="700"/>
      </w:pPr>
      <w:r>
        <w:t>services are reviewed regularly for effectiveness and when circumstances change or when incidents impact on the needs, goals or preferences of the consumer.</w:t>
      </w:r>
    </w:p>
    <w:p w14:paraId="5D7C571B" w14:textId="77777777" w:rsidR="00E31386" w:rsidRDefault="00E31386" w:rsidP="00E31386">
      <w:pPr>
        <w:pStyle w:val="NormalArial"/>
      </w:pPr>
      <w:r>
        <w:t xml:space="preserve">The Assessment Team’s report for the Assessment contact undertaken on 3 September 2024 includes evidence of actions taken by the service in response to the non-compliance. These actions include, but are not limited to, appointing dedicated HCP care coordinators </w:t>
      </w:r>
      <w:r w:rsidRPr="00503EA4">
        <w:t xml:space="preserve">who are responsible for </w:t>
      </w:r>
      <w:r>
        <w:t>a</w:t>
      </w:r>
      <w:r w:rsidRPr="00503EA4">
        <w:t xml:space="preserve">ged </w:t>
      </w:r>
      <w:r>
        <w:t>c</w:t>
      </w:r>
      <w:r w:rsidRPr="00503EA4">
        <w:t>are services and have a direct reporting line to the National Aged Care Manager.</w:t>
      </w:r>
      <w:r>
        <w:t xml:space="preserve"> T</w:t>
      </w:r>
      <w:r w:rsidRPr="000A5F86">
        <w:t xml:space="preserve">he service’s electronic care system has </w:t>
      </w:r>
      <w:r>
        <w:t xml:space="preserve">had alerts </w:t>
      </w:r>
      <w:r w:rsidRPr="000A5F86">
        <w:t>activated to inform coordinators of outstanding care plans</w:t>
      </w:r>
      <w:r>
        <w:t xml:space="preserve">. </w:t>
      </w:r>
      <w:r w:rsidRPr="000A5F86">
        <w:t>Additionally, the report is sent to all case managers on the first business day of the month. The Assessment Team sighted the report for September 2024, with only one care plan of 22 past due</w:t>
      </w:r>
      <w:r>
        <w:t xml:space="preserve"> date</w:t>
      </w:r>
      <w:r w:rsidRPr="000A5F86">
        <w:t xml:space="preserve"> which is scheduled for review on 4 September 2024 as the consumer has been unavailable until this time</w:t>
      </w:r>
      <w:r>
        <w:t xml:space="preserve">. </w:t>
      </w:r>
      <w:r w:rsidRPr="004F689B">
        <w:t>The Assessment Team reviewed 10 care plans of which 9 fell within the policy specified timeframe for review.</w:t>
      </w:r>
    </w:p>
    <w:p w14:paraId="062695C8" w14:textId="77777777" w:rsidR="00E31386" w:rsidRDefault="00E31386" w:rsidP="00E31386">
      <w:pPr>
        <w:pStyle w:val="NormalArial"/>
      </w:pPr>
      <w:r w:rsidRPr="00CA7735">
        <w:t>Staff and management described</w:t>
      </w:r>
      <w:r>
        <w:t>, and evidence viewed supported updates to the following policies.</w:t>
      </w:r>
    </w:p>
    <w:p w14:paraId="114CCD83" w14:textId="77777777" w:rsidR="00E31386" w:rsidRDefault="00E31386" w:rsidP="00E31386">
      <w:pPr>
        <w:pStyle w:val="NormalArial"/>
        <w:numPr>
          <w:ilvl w:val="0"/>
          <w:numId w:val="23"/>
        </w:numPr>
        <w:ind w:left="700"/>
      </w:pPr>
      <w:r w:rsidRPr="0066284E">
        <w:t>Support Plan Procedure</w:t>
      </w:r>
      <w:r>
        <w:t xml:space="preserve"> - </w:t>
      </w:r>
      <w:r w:rsidRPr="0066284E">
        <w:t xml:space="preserve">outlining the requirement of minimum 12 monthly reviews, additionally the policy contains information on reassessments in the event of a change in the consumers circumstances. </w:t>
      </w:r>
    </w:p>
    <w:p w14:paraId="4A74C260" w14:textId="77777777" w:rsidR="00E31386" w:rsidRPr="002C6262" w:rsidRDefault="00E31386" w:rsidP="00E31386">
      <w:pPr>
        <w:pStyle w:val="ListParagraph"/>
        <w:numPr>
          <w:ilvl w:val="0"/>
          <w:numId w:val="23"/>
        </w:numPr>
        <w:rPr>
          <w:rFonts w:ascii="Arial" w:hAnsi="Arial" w:cs="Arial"/>
        </w:rPr>
      </w:pPr>
      <w:r w:rsidRPr="008F403B">
        <w:rPr>
          <w:rFonts w:ascii="Arial" w:hAnsi="Arial" w:cs="Arial"/>
        </w:rPr>
        <w:t>Recognising and Responding to the Deterioration of a Customer Procedure</w:t>
      </w:r>
      <w:r>
        <w:rPr>
          <w:rFonts w:ascii="Arial" w:hAnsi="Arial" w:cs="Arial"/>
        </w:rPr>
        <w:t xml:space="preserve"> -</w:t>
      </w:r>
      <w:r w:rsidRPr="008F403B">
        <w:rPr>
          <w:rFonts w:ascii="Arial" w:hAnsi="Arial" w:cs="Arial"/>
        </w:rPr>
        <w:t xml:space="preserve"> The document provided clear guidance to support workers on what changes in the consumers condition should be reported back to the service via an incident report in the </w:t>
      </w:r>
      <w:r>
        <w:rPr>
          <w:rFonts w:ascii="Arial" w:hAnsi="Arial" w:cs="Arial"/>
        </w:rPr>
        <w:t>consumer management system</w:t>
      </w:r>
      <w:r w:rsidRPr="008F403B">
        <w:rPr>
          <w:rFonts w:ascii="Arial" w:hAnsi="Arial" w:cs="Arial"/>
        </w:rPr>
        <w:t xml:space="preserve">. </w:t>
      </w:r>
    </w:p>
    <w:p w14:paraId="7C51C805" w14:textId="77777777" w:rsidR="00E31386" w:rsidRDefault="00E31386" w:rsidP="00E31386">
      <w:pPr>
        <w:pStyle w:val="NormalArial"/>
        <w:numPr>
          <w:ilvl w:val="0"/>
          <w:numId w:val="23"/>
        </w:numPr>
        <w:ind w:left="700"/>
      </w:pPr>
      <w:r w:rsidRPr="00C81C1A">
        <w:t>Complex Clinical Care Policy</w:t>
      </w:r>
      <w:r>
        <w:t xml:space="preserve"> - </w:t>
      </w:r>
      <w:r w:rsidRPr="00C81C1A">
        <w:t>demonstrat</w:t>
      </w:r>
      <w:r>
        <w:t>ing</w:t>
      </w:r>
      <w:r w:rsidRPr="00C81C1A">
        <w:t xml:space="preserve"> roles and responsibilities of all staff in relation to pre-entry planning, ongoing assessment and support planning</w:t>
      </w:r>
      <w:r>
        <w:t>,</w:t>
      </w:r>
      <w:r w:rsidRPr="00C81C1A">
        <w:t xml:space="preserve"> including escalation processes and post discharge from a hospital admission. </w:t>
      </w:r>
    </w:p>
    <w:p w14:paraId="68735E47" w14:textId="77777777" w:rsidR="00E31386" w:rsidRDefault="00E31386" w:rsidP="00E31386">
      <w:pPr>
        <w:pStyle w:val="NormalArial"/>
      </w:pPr>
      <w:r>
        <w:t>The Assessment Team was satisfied these improvements were effective and recommended Requirement 2(3)(e) met.</w:t>
      </w:r>
    </w:p>
    <w:p w14:paraId="2CF4AA61" w14:textId="77777777" w:rsidR="00E31386" w:rsidRDefault="00E31386" w:rsidP="00E31386">
      <w:pPr>
        <w:pStyle w:val="NormalArial"/>
      </w:pPr>
      <w:r>
        <w:t>Management described the processes for ongoing completion of annual reviews and how the service conducts reviews following incidents and changed circumstances. Documentation demonstrated the service has assessment and reassessment review policies to guide staff practice to undertake spot reviews and file reviews are conducted throughout the year, as circumstances change.</w:t>
      </w:r>
    </w:p>
    <w:p w14:paraId="413903E2" w14:textId="77777777" w:rsidR="00E31386" w:rsidRPr="006B4042" w:rsidRDefault="00E31386" w:rsidP="00E31386">
      <w:pPr>
        <w:pStyle w:val="NormalArial"/>
      </w:pPr>
      <w:r>
        <w:lastRenderedPageBreak/>
        <w:t>Based on the information summarised above, I find the provider, in relation to the service, compliant with Requirement 2(3)(e) in Standard 2 Ongoing assessment and planning with consumers.</w:t>
      </w:r>
    </w:p>
    <w:p w14:paraId="673CDBCA" w14:textId="33263A76" w:rsidR="006A1F2D" w:rsidRPr="00E31386" w:rsidRDefault="006A1F2D" w:rsidP="00E31386"/>
    <w:sectPr w:rsidR="006A1F2D" w:rsidRPr="00E3138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749C7" w14:textId="77777777" w:rsidR="00221604" w:rsidRDefault="00221604">
      <w:pPr>
        <w:spacing w:after="0"/>
      </w:pPr>
      <w:r>
        <w:separator/>
      </w:r>
    </w:p>
  </w:endnote>
  <w:endnote w:type="continuationSeparator" w:id="0">
    <w:p w14:paraId="4EE76C4E" w14:textId="77777777" w:rsidR="00221604" w:rsidRDefault="002216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1B686" w14:textId="77777777" w:rsidR="006A1F2D" w:rsidRPr="00DF37F2" w:rsidRDefault="001E5BEB"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Australian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8B42A7D" w14:textId="77777777" w:rsidR="006A1F2D" w:rsidRPr="00DF37F2" w:rsidRDefault="001E5BE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201111</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2CEE855" w14:textId="77777777" w:rsidR="006A1F2D" w:rsidRPr="00DF37F2" w:rsidRDefault="001E5BE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E162CC" w14:textId="77777777" w:rsidR="00221604" w:rsidRDefault="00221604" w:rsidP="00D71F88">
      <w:pPr>
        <w:spacing w:after="0"/>
      </w:pPr>
      <w:r>
        <w:separator/>
      </w:r>
    </w:p>
  </w:footnote>
  <w:footnote w:type="continuationSeparator" w:id="0">
    <w:p w14:paraId="3A75397C" w14:textId="77777777" w:rsidR="00221604" w:rsidRDefault="00221604" w:rsidP="00D71F88">
      <w:pPr>
        <w:spacing w:after="0"/>
      </w:pPr>
      <w:r>
        <w:continuationSeparator/>
      </w:r>
    </w:p>
  </w:footnote>
  <w:footnote w:id="1">
    <w:p w14:paraId="0BAFCB2B" w14:textId="77777777" w:rsidR="00E31386" w:rsidRDefault="00E31386" w:rsidP="00E3138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61973">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7211EFA2" w14:textId="77777777" w:rsidR="00E31386" w:rsidRDefault="00E31386" w:rsidP="00E3138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5F776" w14:textId="77777777" w:rsidR="006A1F2D" w:rsidRDefault="001E5BEB">
    <w:pPr>
      <w:pStyle w:val="Header"/>
    </w:pPr>
    <w:r>
      <w:rPr>
        <w:noProof/>
        <w:color w:val="2B579A"/>
        <w:shd w:val="clear" w:color="auto" w:fill="E6E6E6"/>
        <w:lang w:val="en-US"/>
      </w:rPr>
      <w:drawing>
        <wp:anchor distT="0" distB="0" distL="114300" distR="114300" simplePos="0" relativeHeight="251663360" behindDoc="1" locked="0" layoutInCell="1" allowOverlap="1" wp14:anchorId="5C238929" wp14:editId="5A51DD8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EFD10" w14:textId="77777777" w:rsidR="006A1F2D" w:rsidRDefault="001E5BEB">
    <w:pPr>
      <w:pStyle w:val="Header"/>
    </w:pPr>
    <w:r>
      <w:rPr>
        <w:noProof/>
      </w:rPr>
      <w:drawing>
        <wp:anchor distT="0" distB="0" distL="114300" distR="114300" simplePos="0" relativeHeight="251661312" behindDoc="0" locked="0" layoutInCell="1" allowOverlap="1" wp14:anchorId="11ABA87C" wp14:editId="016B51E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FCA5116">
      <w:start w:val="1"/>
      <w:numFmt w:val="lowerRoman"/>
      <w:lvlText w:val="(%1)"/>
      <w:lvlJc w:val="left"/>
      <w:pPr>
        <w:ind w:left="1080" w:hanging="720"/>
      </w:pPr>
      <w:rPr>
        <w:rFonts w:hint="default"/>
      </w:rPr>
    </w:lvl>
    <w:lvl w:ilvl="1" w:tplc="07F217DA" w:tentative="1">
      <w:start w:val="1"/>
      <w:numFmt w:val="lowerLetter"/>
      <w:lvlText w:val="%2."/>
      <w:lvlJc w:val="left"/>
      <w:pPr>
        <w:ind w:left="1440" w:hanging="360"/>
      </w:pPr>
    </w:lvl>
    <w:lvl w:ilvl="2" w:tplc="66565A8C" w:tentative="1">
      <w:start w:val="1"/>
      <w:numFmt w:val="lowerRoman"/>
      <w:lvlText w:val="%3."/>
      <w:lvlJc w:val="right"/>
      <w:pPr>
        <w:ind w:left="2160" w:hanging="180"/>
      </w:pPr>
    </w:lvl>
    <w:lvl w:ilvl="3" w:tplc="0020476A" w:tentative="1">
      <w:start w:val="1"/>
      <w:numFmt w:val="decimal"/>
      <w:lvlText w:val="%4."/>
      <w:lvlJc w:val="left"/>
      <w:pPr>
        <w:ind w:left="2880" w:hanging="360"/>
      </w:pPr>
    </w:lvl>
    <w:lvl w:ilvl="4" w:tplc="3C3062DE" w:tentative="1">
      <w:start w:val="1"/>
      <w:numFmt w:val="lowerLetter"/>
      <w:lvlText w:val="%5."/>
      <w:lvlJc w:val="left"/>
      <w:pPr>
        <w:ind w:left="3600" w:hanging="360"/>
      </w:pPr>
    </w:lvl>
    <w:lvl w:ilvl="5" w:tplc="75E8D92C" w:tentative="1">
      <w:start w:val="1"/>
      <w:numFmt w:val="lowerRoman"/>
      <w:lvlText w:val="%6."/>
      <w:lvlJc w:val="right"/>
      <w:pPr>
        <w:ind w:left="4320" w:hanging="180"/>
      </w:pPr>
    </w:lvl>
    <w:lvl w:ilvl="6" w:tplc="F1BA340C" w:tentative="1">
      <w:start w:val="1"/>
      <w:numFmt w:val="decimal"/>
      <w:lvlText w:val="%7."/>
      <w:lvlJc w:val="left"/>
      <w:pPr>
        <w:ind w:left="5040" w:hanging="360"/>
      </w:pPr>
    </w:lvl>
    <w:lvl w:ilvl="7" w:tplc="F7A4DD58" w:tentative="1">
      <w:start w:val="1"/>
      <w:numFmt w:val="lowerLetter"/>
      <w:lvlText w:val="%8."/>
      <w:lvlJc w:val="left"/>
      <w:pPr>
        <w:ind w:left="5760" w:hanging="360"/>
      </w:pPr>
    </w:lvl>
    <w:lvl w:ilvl="8" w:tplc="F476DD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5D28FC2">
      <w:start w:val="1"/>
      <w:numFmt w:val="lowerRoman"/>
      <w:lvlText w:val="(%1)"/>
      <w:lvlJc w:val="left"/>
      <w:pPr>
        <w:ind w:left="1080" w:hanging="720"/>
      </w:pPr>
      <w:rPr>
        <w:rFonts w:hint="default"/>
      </w:rPr>
    </w:lvl>
    <w:lvl w:ilvl="1" w:tplc="798C8C20" w:tentative="1">
      <w:start w:val="1"/>
      <w:numFmt w:val="lowerLetter"/>
      <w:lvlText w:val="%2."/>
      <w:lvlJc w:val="left"/>
      <w:pPr>
        <w:ind w:left="1440" w:hanging="360"/>
      </w:pPr>
    </w:lvl>
    <w:lvl w:ilvl="2" w:tplc="31B66696" w:tentative="1">
      <w:start w:val="1"/>
      <w:numFmt w:val="lowerRoman"/>
      <w:lvlText w:val="%3."/>
      <w:lvlJc w:val="right"/>
      <w:pPr>
        <w:ind w:left="2160" w:hanging="180"/>
      </w:pPr>
    </w:lvl>
    <w:lvl w:ilvl="3" w:tplc="EEBA12F8" w:tentative="1">
      <w:start w:val="1"/>
      <w:numFmt w:val="decimal"/>
      <w:lvlText w:val="%4."/>
      <w:lvlJc w:val="left"/>
      <w:pPr>
        <w:ind w:left="2880" w:hanging="360"/>
      </w:pPr>
    </w:lvl>
    <w:lvl w:ilvl="4" w:tplc="173CCD44" w:tentative="1">
      <w:start w:val="1"/>
      <w:numFmt w:val="lowerLetter"/>
      <w:lvlText w:val="%5."/>
      <w:lvlJc w:val="left"/>
      <w:pPr>
        <w:ind w:left="3600" w:hanging="360"/>
      </w:pPr>
    </w:lvl>
    <w:lvl w:ilvl="5" w:tplc="47200990" w:tentative="1">
      <w:start w:val="1"/>
      <w:numFmt w:val="lowerRoman"/>
      <w:lvlText w:val="%6."/>
      <w:lvlJc w:val="right"/>
      <w:pPr>
        <w:ind w:left="4320" w:hanging="180"/>
      </w:pPr>
    </w:lvl>
    <w:lvl w:ilvl="6" w:tplc="1F3CB4C2" w:tentative="1">
      <w:start w:val="1"/>
      <w:numFmt w:val="decimal"/>
      <w:lvlText w:val="%7."/>
      <w:lvlJc w:val="left"/>
      <w:pPr>
        <w:ind w:left="5040" w:hanging="360"/>
      </w:pPr>
    </w:lvl>
    <w:lvl w:ilvl="7" w:tplc="FF7AB666" w:tentative="1">
      <w:start w:val="1"/>
      <w:numFmt w:val="lowerLetter"/>
      <w:lvlText w:val="%8."/>
      <w:lvlJc w:val="left"/>
      <w:pPr>
        <w:ind w:left="5760" w:hanging="360"/>
      </w:pPr>
    </w:lvl>
    <w:lvl w:ilvl="8" w:tplc="0E54042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1809D76">
      <w:start w:val="1"/>
      <w:numFmt w:val="lowerRoman"/>
      <w:lvlText w:val="(%1)"/>
      <w:lvlJc w:val="left"/>
      <w:pPr>
        <w:ind w:left="1080" w:hanging="720"/>
      </w:pPr>
      <w:rPr>
        <w:rFonts w:hint="default"/>
      </w:rPr>
    </w:lvl>
    <w:lvl w:ilvl="1" w:tplc="6854B5AA" w:tentative="1">
      <w:start w:val="1"/>
      <w:numFmt w:val="lowerLetter"/>
      <w:lvlText w:val="%2."/>
      <w:lvlJc w:val="left"/>
      <w:pPr>
        <w:ind w:left="1440" w:hanging="360"/>
      </w:pPr>
    </w:lvl>
    <w:lvl w:ilvl="2" w:tplc="D6F28348" w:tentative="1">
      <w:start w:val="1"/>
      <w:numFmt w:val="lowerRoman"/>
      <w:lvlText w:val="%3."/>
      <w:lvlJc w:val="right"/>
      <w:pPr>
        <w:ind w:left="2160" w:hanging="180"/>
      </w:pPr>
    </w:lvl>
    <w:lvl w:ilvl="3" w:tplc="EAC8C036" w:tentative="1">
      <w:start w:val="1"/>
      <w:numFmt w:val="decimal"/>
      <w:lvlText w:val="%4."/>
      <w:lvlJc w:val="left"/>
      <w:pPr>
        <w:ind w:left="2880" w:hanging="360"/>
      </w:pPr>
    </w:lvl>
    <w:lvl w:ilvl="4" w:tplc="6F22E06E" w:tentative="1">
      <w:start w:val="1"/>
      <w:numFmt w:val="lowerLetter"/>
      <w:lvlText w:val="%5."/>
      <w:lvlJc w:val="left"/>
      <w:pPr>
        <w:ind w:left="3600" w:hanging="360"/>
      </w:pPr>
    </w:lvl>
    <w:lvl w:ilvl="5" w:tplc="991E92FC" w:tentative="1">
      <w:start w:val="1"/>
      <w:numFmt w:val="lowerRoman"/>
      <w:lvlText w:val="%6."/>
      <w:lvlJc w:val="right"/>
      <w:pPr>
        <w:ind w:left="4320" w:hanging="180"/>
      </w:pPr>
    </w:lvl>
    <w:lvl w:ilvl="6" w:tplc="72220F14" w:tentative="1">
      <w:start w:val="1"/>
      <w:numFmt w:val="decimal"/>
      <w:lvlText w:val="%7."/>
      <w:lvlJc w:val="left"/>
      <w:pPr>
        <w:ind w:left="5040" w:hanging="360"/>
      </w:pPr>
    </w:lvl>
    <w:lvl w:ilvl="7" w:tplc="CFC07330" w:tentative="1">
      <w:start w:val="1"/>
      <w:numFmt w:val="lowerLetter"/>
      <w:lvlText w:val="%8."/>
      <w:lvlJc w:val="left"/>
      <w:pPr>
        <w:ind w:left="5760" w:hanging="360"/>
      </w:pPr>
    </w:lvl>
    <w:lvl w:ilvl="8" w:tplc="780ABB4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C38F74A">
      <w:start w:val="1"/>
      <w:numFmt w:val="lowerRoman"/>
      <w:lvlText w:val="(%1)"/>
      <w:lvlJc w:val="left"/>
      <w:pPr>
        <w:ind w:left="1080" w:hanging="720"/>
      </w:pPr>
      <w:rPr>
        <w:rFonts w:hint="default"/>
      </w:rPr>
    </w:lvl>
    <w:lvl w:ilvl="1" w:tplc="65D41212" w:tentative="1">
      <w:start w:val="1"/>
      <w:numFmt w:val="lowerLetter"/>
      <w:lvlText w:val="%2."/>
      <w:lvlJc w:val="left"/>
      <w:pPr>
        <w:ind w:left="1440" w:hanging="360"/>
      </w:pPr>
    </w:lvl>
    <w:lvl w:ilvl="2" w:tplc="C2500026" w:tentative="1">
      <w:start w:val="1"/>
      <w:numFmt w:val="lowerRoman"/>
      <w:lvlText w:val="%3."/>
      <w:lvlJc w:val="right"/>
      <w:pPr>
        <w:ind w:left="2160" w:hanging="180"/>
      </w:pPr>
    </w:lvl>
    <w:lvl w:ilvl="3" w:tplc="F502D40E" w:tentative="1">
      <w:start w:val="1"/>
      <w:numFmt w:val="decimal"/>
      <w:lvlText w:val="%4."/>
      <w:lvlJc w:val="left"/>
      <w:pPr>
        <w:ind w:left="2880" w:hanging="360"/>
      </w:pPr>
    </w:lvl>
    <w:lvl w:ilvl="4" w:tplc="AE64D16E" w:tentative="1">
      <w:start w:val="1"/>
      <w:numFmt w:val="lowerLetter"/>
      <w:lvlText w:val="%5."/>
      <w:lvlJc w:val="left"/>
      <w:pPr>
        <w:ind w:left="3600" w:hanging="360"/>
      </w:pPr>
    </w:lvl>
    <w:lvl w:ilvl="5" w:tplc="23E447B4" w:tentative="1">
      <w:start w:val="1"/>
      <w:numFmt w:val="lowerRoman"/>
      <w:lvlText w:val="%6."/>
      <w:lvlJc w:val="right"/>
      <w:pPr>
        <w:ind w:left="4320" w:hanging="180"/>
      </w:pPr>
    </w:lvl>
    <w:lvl w:ilvl="6" w:tplc="2D9079EA" w:tentative="1">
      <w:start w:val="1"/>
      <w:numFmt w:val="decimal"/>
      <w:lvlText w:val="%7."/>
      <w:lvlJc w:val="left"/>
      <w:pPr>
        <w:ind w:left="5040" w:hanging="360"/>
      </w:pPr>
    </w:lvl>
    <w:lvl w:ilvl="7" w:tplc="8F6243AC" w:tentative="1">
      <w:start w:val="1"/>
      <w:numFmt w:val="lowerLetter"/>
      <w:lvlText w:val="%8."/>
      <w:lvlJc w:val="left"/>
      <w:pPr>
        <w:ind w:left="5760" w:hanging="360"/>
      </w:pPr>
    </w:lvl>
    <w:lvl w:ilvl="8" w:tplc="92AC78F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A305CFA">
      <w:start w:val="1"/>
      <w:numFmt w:val="lowerRoman"/>
      <w:lvlText w:val="(%1)"/>
      <w:lvlJc w:val="left"/>
      <w:pPr>
        <w:ind w:left="1080" w:hanging="720"/>
      </w:pPr>
      <w:rPr>
        <w:rFonts w:hint="default"/>
      </w:rPr>
    </w:lvl>
    <w:lvl w:ilvl="1" w:tplc="4ACAB6B0" w:tentative="1">
      <w:start w:val="1"/>
      <w:numFmt w:val="lowerLetter"/>
      <w:lvlText w:val="%2."/>
      <w:lvlJc w:val="left"/>
      <w:pPr>
        <w:ind w:left="1440" w:hanging="360"/>
      </w:pPr>
    </w:lvl>
    <w:lvl w:ilvl="2" w:tplc="19ECBE6C" w:tentative="1">
      <w:start w:val="1"/>
      <w:numFmt w:val="lowerRoman"/>
      <w:lvlText w:val="%3."/>
      <w:lvlJc w:val="right"/>
      <w:pPr>
        <w:ind w:left="2160" w:hanging="180"/>
      </w:pPr>
    </w:lvl>
    <w:lvl w:ilvl="3" w:tplc="B21689C6" w:tentative="1">
      <w:start w:val="1"/>
      <w:numFmt w:val="decimal"/>
      <w:lvlText w:val="%4."/>
      <w:lvlJc w:val="left"/>
      <w:pPr>
        <w:ind w:left="2880" w:hanging="360"/>
      </w:pPr>
    </w:lvl>
    <w:lvl w:ilvl="4" w:tplc="FEA0CB30" w:tentative="1">
      <w:start w:val="1"/>
      <w:numFmt w:val="lowerLetter"/>
      <w:lvlText w:val="%5."/>
      <w:lvlJc w:val="left"/>
      <w:pPr>
        <w:ind w:left="3600" w:hanging="360"/>
      </w:pPr>
    </w:lvl>
    <w:lvl w:ilvl="5" w:tplc="67243324" w:tentative="1">
      <w:start w:val="1"/>
      <w:numFmt w:val="lowerRoman"/>
      <w:lvlText w:val="%6."/>
      <w:lvlJc w:val="right"/>
      <w:pPr>
        <w:ind w:left="4320" w:hanging="180"/>
      </w:pPr>
    </w:lvl>
    <w:lvl w:ilvl="6" w:tplc="6316D334" w:tentative="1">
      <w:start w:val="1"/>
      <w:numFmt w:val="decimal"/>
      <w:lvlText w:val="%7."/>
      <w:lvlJc w:val="left"/>
      <w:pPr>
        <w:ind w:left="5040" w:hanging="360"/>
      </w:pPr>
    </w:lvl>
    <w:lvl w:ilvl="7" w:tplc="092AF9E6" w:tentative="1">
      <w:start w:val="1"/>
      <w:numFmt w:val="lowerLetter"/>
      <w:lvlText w:val="%8."/>
      <w:lvlJc w:val="left"/>
      <w:pPr>
        <w:ind w:left="5760" w:hanging="360"/>
      </w:pPr>
    </w:lvl>
    <w:lvl w:ilvl="8" w:tplc="978A1CA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77A7294">
      <w:start w:val="1"/>
      <w:numFmt w:val="bullet"/>
      <w:lvlText w:val=""/>
      <w:lvlJc w:val="left"/>
      <w:pPr>
        <w:ind w:left="720" w:hanging="360"/>
      </w:pPr>
      <w:rPr>
        <w:rFonts w:ascii="Symbol" w:hAnsi="Symbol" w:hint="default"/>
        <w:color w:val="auto"/>
        <w:sz w:val="24"/>
        <w:szCs w:val="24"/>
      </w:rPr>
    </w:lvl>
    <w:lvl w:ilvl="1" w:tplc="220682A4" w:tentative="1">
      <w:start w:val="1"/>
      <w:numFmt w:val="bullet"/>
      <w:lvlText w:val="o"/>
      <w:lvlJc w:val="left"/>
      <w:pPr>
        <w:ind w:left="1440" w:hanging="360"/>
      </w:pPr>
      <w:rPr>
        <w:rFonts w:ascii="Courier New" w:hAnsi="Courier New" w:cs="Courier New" w:hint="default"/>
      </w:rPr>
    </w:lvl>
    <w:lvl w:ilvl="2" w:tplc="53541D8A" w:tentative="1">
      <w:start w:val="1"/>
      <w:numFmt w:val="bullet"/>
      <w:lvlText w:val=""/>
      <w:lvlJc w:val="left"/>
      <w:pPr>
        <w:ind w:left="2160" w:hanging="360"/>
      </w:pPr>
      <w:rPr>
        <w:rFonts w:ascii="Wingdings" w:hAnsi="Wingdings" w:hint="default"/>
      </w:rPr>
    </w:lvl>
    <w:lvl w:ilvl="3" w:tplc="BBAC4460" w:tentative="1">
      <w:start w:val="1"/>
      <w:numFmt w:val="bullet"/>
      <w:lvlText w:val=""/>
      <w:lvlJc w:val="left"/>
      <w:pPr>
        <w:ind w:left="2880" w:hanging="360"/>
      </w:pPr>
      <w:rPr>
        <w:rFonts w:ascii="Symbol" w:hAnsi="Symbol" w:hint="default"/>
      </w:rPr>
    </w:lvl>
    <w:lvl w:ilvl="4" w:tplc="ACACDA44" w:tentative="1">
      <w:start w:val="1"/>
      <w:numFmt w:val="bullet"/>
      <w:lvlText w:val="o"/>
      <w:lvlJc w:val="left"/>
      <w:pPr>
        <w:ind w:left="3600" w:hanging="360"/>
      </w:pPr>
      <w:rPr>
        <w:rFonts w:ascii="Courier New" w:hAnsi="Courier New" w:cs="Courier New" w:hint="default"/>
      </w:rPr>
    </w:lvl>
    <w:lvl w:ilvl="5" w:tplc="EB2ED14A" w:tentative="1">
      <w:start w:val="1"/>
      <w:numFmt w:val="bullet"/>
      <w:lvlText w:val=""/>
      <w:lvlJc w:val="left"/>
      <w:pPr>
        <w:ind w:left="4320" w:hanging="360"/>
      </w:pPr>
      <w:rPr>
        <w:rFonts w:ascii="Wingdings" w:hAnsi="Wingdings" w:hint="default"/>
      </w:rPr>
    </w:lvl>
    <w:lvl w:ilvl="6" w:tplc="7D2EDAA6" w:tentative="1">
      <w:start w:val="1"/>
      <w:numFmt w:val="bullet"/>
      <w:lvlText w:val=""/>
      <w:lvlJc w:val="left"/>
      <w:pPr>
        <w:ind w:left="5040" w:hanging="360"/>
      </w:pPr>
      <w:rPr>
        <w:rFonts w:ascii="Symbol" w:hAnsi="Symbol" w:hint="default"/>
      </w:rPr>
    </w:lvl>
    <w:lvl w:ilvl="7" w:tplc="8B6E6DD4" w:tentative="1">
      <w:start w:val="1"/>
      <w:numFmt w:val="bullet"/>
      <w:lvlText w:val="o"/>
      <w:lvlJc w:val="left"/>
      <w:pPr>
        <w:ind w:left="5760" w:hanging="360"/>
      </w:pPr>
      <w:rPr>
        <w:rFonts w:ascii="Courier New" w:hAnsi="Courier New" w:cs="Courier New" w:hint="default"/>
      </w:rPr>
    </w:lvl>
    <w:lvl w:ilvl="8" w:tplc="EED04D1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D90D300">
      <w:start w:val="1"/>
      <w:numFmt w:val="lowerRoman"/>
      <w:lvlText w:val="(%1)"/>
      <w:lvlJc w:val="left"/>
      <w:pPr>
        <w:ind w:left="1080" w:hanging="720"/>
      </w:pPr>
      <w:rPr>
        <w:rFonts w:hint="default"/>
      </w:rPr>
    </w:lvl>
    <w:lvl w:ilvl="1" w:tplc="37E6E784" w:tentative="1">
      <w:start w:val="1"/>
      <w:numFmt w:val="lowerLetter"/>
      <w:lvlText w:val="%2."/>
      <w:lvlJc w:val="left"/>
      <w:pPr>
        <w:ind w:left="1440" w:hanging="360"/>
      </w:pPr>
    </w:lvl>
    <w:lvl w:ilvl="2" w:tplc="307EAFF4" w:tentative="1">
      <w:start w:val="1"/>
      <w:numFmt w:val="lowerRoman"/>
      <w:lvlText w:val="%3."/>
      <w:lvlJc w:val="right"/>
      <w:pPr>
        <w:ind w:left="2160" w:hanging="180"/>
      </w:pPr>
    </w:lvl>
    <w:lvl w:ilvl="3" w:tplc="B6964E92" w:tentative="1">
      <w:start w:val="1"/>
      <w:numFmt w:val="decimal"/>
      <w:lvlText w:val="%4."/>
      <w:lvlJc w:val="left"/>
      <w:pPr>
        <w:ind w:left="2880" w:hanging="360"/>
      </w:pPr>
    </w:lvl>
    <w:lvl w:ilvl="4" w:tplc="C3DEBBD0" w:tentative="1">
      <w:start w:val="1"/>
      <w:numFmt w:val="lowerLetter"/>
      <w:lvlText w:val="%5."/>
      <w:lvlJc w:val="left"/>
      <w:pPr>
        <w:ind w:left="3600" w:hanging="360"/>
      </w:pPr>
    </w:lvl>
    <w:lvl w:ilvl="5" w:tplc="902C704E" w:tentative="1">
      <w:start w:val="1"/>
      <w:numFmt w:val="lowerRoman"/>
      <w:lvlText w:val="%6."/>
      <w:lvlJc w:val="right"/>
      <w:pPr>
        <w:ind w:left="4320" w:hanging="180"/>
      </w:pPr>
    </w:lvl>
    <w:lvl w:ilvl="6" w:tplc="D1AEB54E" w:tentative="1">
      <w:start w:val="1"/>
      <w:numFmt w:val="decimal"/>
      <w:lvlText w:val="%7."/>
      <w:lvlJc w:val="left"/>
      <w:pPr>
        <w:ind w:left="5040" w:hanging="360"/>
      </w:pPr>
    </w:lvl>
    <w:lvl w:ilvl="7" w:tplc="ED22D9D6" w:tentative="1">
      <w:start w:val="1"/>
      <w:numFmt w:val="lowerLetter"/>
      <w:lvlText w:val="%8."/>
      <w:lvlJc w:val="left"/>
      <w:pPr>
        <w:ind w:left="5760" w:hanging="360"/>
      </w:pPr>
    </w:lvl>
    <w:lvl w:ilvl="8" w:tplc="948E84A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C18E4F4">
      <w:start w:val="1"/>
      <w:numFmt w:val="lowerRoman"/>
      <w:lvlText w:val="(%1)"/>
      <w:lvlJc w:val="left"/>
      <w:pPr>
        <w:ind w:left="1080" w:hanging="720"/>
      </w:pPr>
      <w:rPr>
        <w:rFonts w:hint="default"/>
      </w:rPr>
    </w:lvl>
    <w:lvl w:ilvl="1" w:tplc="15F0EAD0" w:tentative="1">
      <w:start w:val="1"/>
      <w:numFmt w:val="lowerLetter"/>
      <w:lvlText w:val="%2."/>
      <w:lvlJc w:val="left"/>
      <w:pPr>
        <w:ind w:left="1440" w:hanging="360"/>
      </w:pPr>
    </w:lvl>
    <w:lvl w:ilvl="2" w:tplc="F39EB1F2" w:tentative="1">
      <w:start w:val="1"/>
      <w:numFmt w:val="lowerRoman"/>
      <w:lvlText w:val="%3."/>
      <w:lvlJc w:val="right"/>
      <w:pPr>
        <w:ind w:left="2160" w:hanging="180"/>
      </w:pPr>
    </w:lvl>
    <w:lvl w:ilvl="3" w:tplc="13DE9F62" w:tentative="1">
      <w:start w:val="1"/>
      <w:numFmt w:val="decimal"/>
      <w:lvlText w:val="%4."/>
      <w:lvlJc w:val="left"/>
      <w:pPr>
        <w:ind w:left="2880" w:hanging="360"/>
      </w:pPr>
    </w:lvl>
    <w:lvl w:ilvl="4" w:tplc="243EE79A" w:tentative="1">
      <w:start w:val="1"/>
      <w:numFmt w:val="lowerLetter"/>
      <w:lvlText w:val="%5."/>
      <w:lvlJc w:val="left"/>
      <w:pPr>
        <w:ind w:left="3600" w:hanging="360"/>
      </w:pPr>
    </w:lvl>
    <w:lvl w:ilvl="5" w:tplc="9B4060D0" w:tentative="1">
      <w:start w:val="1"/>
      <w:numFmt w:val="lowerRoman"/>
      <w:lvlText w:val="%6."/>
      <w:lvlJc w:val="right"/>
      <w:pPr>
        <w:ind w:left="4320" w:hanging="180"/>
      </w:pPr>
    </w:lvl>
    <w:lvl w:ilvl="6" w:tplc="963AA396" w:tentative="1">
      <w:start w:val="1"/>
      <w:numFmt w:val="decimal"/>
      <w:lvlText w:val="%7."/>
      <w:lvlJc w:val="left"/>
      <w:pPr>
        <w:ind w:left="5040" w:hanging="360"/>
      </w:pPr>
    </w:lvl>
    <w:lvl w:ilvl="7" w:tplc="1A44EBB2" w:tentative="1">
      <w:start w:val="1"/>
      <w:numFmt w:val="lowerLetter"/>
      <w:lvlText w:val="%8."/>
      <w:lvlJc w:val="left"/>
      <w:pPr>
        <w:ind w:left="5760" w:hanging="360"/>
      </w:pPr>
    </w:lvl>
    <w:lvl w:ilvl="8" w:tplc="C890EEFA" w:tentative="1">
      <w:start w:val="1"/>
      <w:numFmt w:val="lowerRoman"/>
      <w:lvlText w:val="%9."/>
      <w:lvlJc w:val="right"/>
      <w:pPr>
        <w:ind w:left="6480" w:hanging="180"/>
      </w:pPr>
    </w:lvl>
  </w:abstractNum>
  <w:abstractNum w:abstractNumId="9" w15:restartNumberingAfterBreak="0">
    <w:nsid w:val="23010A83"/>
    <w:multiLevelType w:val="hybridMultilevel"/>
    <w:tmpl w:val="E1F06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8AF20968">
      <w:start w:val="1"/>
      <w:numFmt w:val="lowerRoman"/>
      <w:lvlText w:val="(%1)"/>
      <w:lvlJc w:val="left"/>
      <w:pPr>
        <w:ind w:left="1080" w:hanging="720"/>
      </w:pPr>
      <w:rPr>
        <w:rFonts w:hint="default"/>
      </w:rPr>
    </w:lvl>
    <w:lvl w:ilvl="1" w:tplc="24623622" w:tentative="1">
      <w:start w:val="1"/>
      <w:numFmt w:val="lowerLetter"/>
      <w:lvlText w:val="%2."/>
      <w:lvlJc w:val="left"/>
      <w:pPr>
        <w:ind w:left="1440" w:hanging="360"/>
      </w:pPr>
    </w:lvl>
    <w:lvl w:ilvl="2" w:tplc="29609E16" w:tentative="1">
      <w:start w:val="1"/>
      <w:numFmt w:val="lowerRoman"/>
      <w:lvlText w:val="%3."/>
      <w:lvlJc w:val="right"/>
      <w:pPr>
        <w:ind w:left="2160" w:hanging="180"/>
      </w:pPr>
    </w:lvl>
    <w:lvl w:ilvl="3" w:tplc="3148FD40" w:tentative="1">
      <w:start w:val="1"/>
      <w:numFmt w:val="decimal"/>
      <w:lvlText w:val="%4."/>
      <w:lvlJc w:val="left"/>
      <w:pPr>
        <w:ind w:left="2880" w:hanging="360"/>
      </w:pPr>
    </w:lvl>
    <w:lvl w:ilvl="4" w:tplc="2C0AD26C" w:tentative="1">
      <w:start w:val="1"/>
      <w:numFmt w:val="lowerLetter"/>
      <w:lvlText w:val="%5."/>
      <w:lvlJc w:val="left"/>
      <w:pPr>
        <w:ind w:left="3600" w:hanging="360"/>
      </w:pPr>
    </w:lvl>
    <w:lvl w:ilvl="5" w:tplc="17988E42" w:tentative="1">
      <w:start w:val="1"/>
      <w:numFmt w:val="lowerRoman"/>
      <w:lvlText w:val="%6."/>
      <w:lvlJc w:val="right"/>
      <w:pPr>
        <w:ind w:left="4320" w:hanging="180"/>
      </w:pPr>
    </w:lvl>
    <w:lvl w:ilvl="6" w:tplc="DF681DA2" w:tentative="1">
      <w:start w:val="1"/>
      <w:numFmt w:val="decimal"/>
      <w:lvlText w:val="%7."/>
      <w:lvlJc w:val="left"/>
      <w:pPr>
        <w:ind w:left="5040" w:hanging="360"/>
      </w:pPr>
    </w:lvl>
    <w:lvl w:ilvl="7" w:tplc="10700F92" w:tentative="1">
      <w:start w:val="1"/>
      <w:numFmt w:val="lowerLetter"/>
      <w:lvlText w:val="%8."/>
      <w:lvlJc w:val="left"/>
      <w:pPr>
        <w:ind w:left="5760" w:hanging="360"/>
      </w:pPr>
    </w:lvl>
    <w:lvl w:ilvl="8" w:tplc="CCDCD2D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B2AC262">
      <w:start w:val="1"/>
      <w:numFmt w:val="lowerRoman"/>
      <w:lvlText w:val="(%1)"/>
      <w:lvlJc w:val="left"/>
      <w:pPr>
        <w:ind w:left="1080" w:hanging="720"/>
      </w:pPr>
      <w:rPr>
        <w:rFonts w:hint="default"/>
      </w:rPr>
    </w:lvl>
    <w:lvl w:ilvl="1" w:tplc="E4621FBE" w:tentative="1">
      <w:start w:val="1"/>
      <w:numFmt w:val="lowerLetter"/>
      <w:lvlText w:val="%2."/>
      <w:lvlJc w:val="left"/>
      <w:pPr>
        <w:ind w:left="1440" w:hanging="360"/>
      </w:pPr>
    </w:lvl>
    <w:lvl w:ilvl="2" w:tplc="213AFD62" w:tentative="1">
      <w:start w:val="1"/>
      <w:numFmt w:val="lowerRoman"/>
      <w:lvlText w:val="%3."/>
      <w:lvlJc w:val="right"/>
      <w:pPr>
        <w:ind w:left="2160" w:hanging="180"/>
      </w:pPr>
    </w:lvl>
    <w:lvl w:ilvl="3" w:tplc="434E5698" w:tentative="1">
      <w:start w:val="1"/>
      <w:numFmt w:val="decimal"/>
      <w:lvlText w:val="%4."/>
      <w:lvlJc w:val="left"/>
      <w:pPr>
        <w:ind w:left="2880" w:hanging="360"/>
      </w:pPr>
    </w:lvl>
    <w:lvl w:ilvl="4" w:tplc="7A00E7D4" w:tentative="1">
      <w:start w:val="1"/>
      <w:numFmt w:val="lowerLetter"/>
      <w:lvlText w:val="%5."/>
      <w:lvlJc w:val="left"/>
      <w:pPr>
        <w:ind w:left="3600" w:hanging="360"/>
      </w:pPr>
    </w:lvl>
    <w:lvl w:ilvl="5" w:tplc="402E7E94" w:tentative="1">
      <w:start w:val="1"/>
      <w:numFmt w:val="lowerRoman"/>
      <w:lvlText w:val="%6."/>
      <w:lvlJc w:val="right"/>
      <w:pPr>
        <w:ind w:left="4320" w:hanging="180"/>
      </w:pPr>
    </w:lvl>
    <w:lvl w:ilvl="6" w:tplc="5C7C79B4" w:tentative="1">
      <w:start w:val="1"/>
      <w:numFmt w:val="decimal"/>
      <w:lvlText w:val="%7."/>
      <w:lvlJc w:val="left"/>
      <w:pPr>
        <w:ind w:left="5040" w:hanging="360"/>
      </w:pPr>
    </w:lvl>
    <w:lvl w:ilvl="7" w:tplc="72825CD2" w:tentative="1">
      <w:start w:val="1"/>
      <w:numFmt w:val="lowerLetter"/>
      <w:lvlText w:val="%8."/>
      <w:lvlJc w:val="left"/>
      <w:pPr>
        <w:ind w:left="5760" w:hanging="360"/>
      </w:pPr>
    </w:lvl>
    <w:lvl w:ilvl="8" w:tplc="520873A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4808124">
      <w:start w:val="1"/>
      <w:numFmt w:val="lowerRoman"/>
      <w:lvlText w:val="(%1)"/>
      <w:lvlJc w:val="left"/>
      <w:pPr>
        <w:ind w:left="1080" w:hanging="720"/>
      </w:pPr>
      <w:rPr>
        <w:rFonts w:hint="default"/>
      </w:rPr>
    </w:lvl>
    <w:lvl w:ilvl="1" w:tplc="CCE625BC" w:tentative="1">
      <w:start w:val="1"/>
      <w:numFmt w:val="lowerLetter"/>
      <w:lvlText w:val="%2."/>
      <w:lvlJc w:val="left"/>
      <w:pPr>
        <w:ind w:left="1440" w:hanging="360"/>
      </w:pPr>
    </w:lvl>
    <w:lvl w:ilvl="2" w:tplc="147AD13A" w:tentative="1">
      <w:start w:val="1"/>
      <w:numFmt w:val="lowerRoman"/>
      <w:lvlText w:val="%3."/>
      <w:lvlJc w:val="right"/>
      <w:pPr>
        <w:ind w:left="2160" w:hanging="180"/>
      </w:pPr>
    </w:lvl>
    <w:lvl w:ilvl="3" w:tplc="46628624" w:tentative="1">
      <w:start w:val="1"/>
      <w:numFmt w:val="decimal"/>
      <w:lvlText w:val="%4."/>
      <w:lvlJc w:val="left"/>
      <w:pPr>
        <w:ind w:left="2880" w:hanging="360"/>
      </w:pPr>
    </w:lvl>
    <w:lvl w:ilvl="4" w:tplc="7B40A948" w:tentative="1">
      <w:start w:val="1"/>
      <w:numFmt w:val="lowerLetter"/>
      <w:lvlText w:val="%5."/>
      <w:lvlJc w:val="left"/>
      <w:pPr>
        <w:ind w:left="3600" w:hanging="360"/>
      </w:pPr>
    </w:lvl>
    <w:lvl w:ilvl="5" w:tplc="ADFC5170" w:tentative="1">
      <w:start w:val="1"/>
      <w:numFmt w:val="lowerRoman"/>
      <w:lvlText w:val="%6."/>
      <w:lvlJc w:val="right"/>
      <w:pPr>
        <w:ind w:left="4320" w:hanging="180"/>
      </w:pPr>
    </w:lvl>
    <w:lvl w:ilvl="6" w:tplc="8FDC80CA" w:tentative="1">
      <w:start w:val="1"/>
      <w:numFmt w:val="decimal"/>
      <w:lvlText w:val="%7."/>
      <w:lvlJc w:val="left"/>
      <w:pPr>
        <w:ind w:left="5040" w:hanging="360"/>
      </w:pPr>
    </w:lvl>
    <w:lvl w:ilvl="7" w:tplc="5E4E33E2" w:tentative="1">
      <w:start w:val="1"/>
      <w:numFmt w:val="lowerLetter"/>
      <w:lvlText w:val="%8."/>
      <w:lvlJc w:val="left"/>
      <w:pPr>
        <w:ind w:left="5760" w:hanging="360"/>
      </w:pPr>
    </w:lvl>
    <w:lvl w:ilvl="8" w:tplc="F0685D5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65E99DC">
      <w:start w:val="1"/>
      <w:numFmt w:val="lowerRoman"/>
      <w:lvlText w:val="(%1)"/>
      <w:lvlJc w:val="left"/>
      <w:pPr>
        <w:ind w:left="1080" w:hanging="720"/>
      </w:pPr>
      <w:rPr>
        <w:rFonts w:hint="default"/>
      </w:rPr>
    </w:lvl>
    <w:lvl w:ilvl="1" w:tplc="20BC3162" w:tentative="1">
      <w:start w:val="1"/>
      <w:numFmt w:val="lowerLetter"/>
      <w:lvlText w:val="%2."/>
      <w:lvlJc w:val="left"/>
      <w:pPr>
        <w:ind w:left="1440" w:hanging="360"/>
      </w:pPr>
    </w:lvl>
    <w:lvl w:ilvl="2" w:tplc="F536D37E" w:tentative="1">
      <w:start w:val="1"/>
      <w:numFmt w:val="lowerRoman"/>
      <w:lvlText w:val="%3."/>
      <w:lvlJc w:val="right"/>
      <w:pPr>
        <w:ind w:left="2160" w:hanging="180"/>
      </w:pPr>
    </w:lvl>
    <w:lvl w:ilvl="3" w:tplc="39D64DE8" w:tentative="1">
      <w:start w:val="1"/>
      <w:numFmt w:val="decimal"/>
      <w:lvlText w:val="%4."/>
      <w:lvlJc w:val="left"/>
      <w:pPr>
        <w:ind w:left="2880" w:hanging="360"/>
      </w:pPr>
    </w:lvl>
    <w:lvl w:ilvl="4" w:tplc="0E2880F4" w:tentative="1">
      <w:start w:val="1"/>
      <w:numFmt w:val="lowerLetter"/>
      <w:lvlText w:val="%5."/>
      <w:lvlJc w:val="left"/>
      <w:pPr>
        <w:ind w:left="3600" w:hanging="360"/>
      </w:pPr>
    </w:lvl>
    <w:lvl w:ilvl="5" w:tplc="9F563486" w:tentative="1">
      <w:start w:val="1"/>
      <w:numFmt w:val="lowerRoman"/>
      <w:lvlText w:val="%6."/>
      <w:lvlJc w:val="right"/>
      <w:pPr>
        <w:ind w:left="4320" w:hanging="180"/>
      </w:pPr>
    </w:lvl>
    <w:lvl w:ilvl="6" w:tplc="490A7B04" w:tentative="1">
      <w:start w:val="1"/>
      <w:numFmt w:val="decimal"/>
      <w:lvlText w:val="%7."/>
      <w:lvlJc w:val="left"/>
      <w:pPr>
        <w:ind w:left="5040" w:hanging="360"/>
      </w:pPr>
    </w:lvl>
    <w:lvl w:ilvl="7" w:tplc="E5D8460E" w:tentative="1">
      <w:start w:val="1"/>
      <w:numFmt w:val="lowerLetter"/>
      <w:lvlText w:val="%8."/>
      <w:lvlJc w:val="left"/>
      <w:pPr>
        <w:ind w:left="5760" w:hanging="360"/>
      </w:pPr>
    </w:lvl>
    <w:lvl w:ilvl="8" w:tplc="D7264AA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506D4E0">
      <w:start w:val="1"/>
      <w:numFmt w:val="lowerRoman"/>
      <w:lvlText w:val="(%1)"/>
      <w:lvlJc w:val="left"/>
      <w:pPr>
        <w:ind w:left="1080" w:hanging="720"/>
      </w:pPr>
      <w:rPr>
        <w:rFonts w:hint="default"/>
      </w:rPr>
    </w:lvl>
    <w:lvl w:ilvl="1" w:tplc="5150F4BA" w:tentative="1">
      <w:start w:val="1"/>
      <w:numFmt w:val="lowerLetter"/>
      <w:lvlText w:val="%2."/>
      <w:lvlJc w:val="left"/>
      <w:pPr>
        <w:ind w:left="1440" w:hanging="360"/>
      </w:pPr>
    </w:lvl>
    <w:lvl w:ilvl="2" w:tplc="3AEAB1E0" w:tentative="1">
      <w:start w:val="1"/>
      <w:numFmt w:val="lowerRoman"/>
      <w:lvlText w:val="%3."/>
      <w:lvlJc w:val="right"/>
      <w:pPr>
        <w:ind w:left="2160" w:hanging="180"/>
      </w:pPr>
    </w:lvl>
    <w:lvl w:ilvl="3" w:tplc="7282672E" w:tentative="1">
      <w:start w:val="1"/>
      <w:numFmt w:val="decimal"/>
      <w:lvlText w:val="%4."/>
      <w:lvlJc w:val="left"/>
      <w:pPr>
        <w:ind w:left="2880" w:hanging="360"/>
      </w:pPr>
    </w:lvl>
    <w:lvl w:ilvl="4" w:tplc="BBA688D4" w:tentative="1">
      <w:start w:val="1"/>
      <w:numFmt w:val="lowerLetter"/>
      <w:lvlText w:val="%5."/>
      <w:lvlJc w:val="left"/>
      <w:pPr>
        <w:ind w:left="3600" w:hanging="360"/>
      </w:pPr>
    </w:lvl>
    <w:lvl w:ilvl="5" w:tplc="D22C71F2" w:tentative="1">
      <w:start w:val="1"/>
      <w:numFmt w:val="lowerRoman"/>
      <w:lvlText w:val="%6."/>
      <w:lvlJc w:val="right"/>
      <w:pPr>
        <w:ind w:left="4320" w:hanging="180"/>
      </w:pPr>
    </w:lvl>
    <w:lvl w:ilvl="6" w:tplc="CF5A3938" w:tentative="1">
      <w:start w:val="1"/>
      <w:numFmt w:val="decimal"/>
      <w:lvlText w:val="%7."/>
      <w:lvlJc w:val="left"/>
      <w:pPr>
        <w:ind w:left="5040" w:hanging="360"/>
      </w:pPr>
    </w:lvl>
    <w:lvl w:ilvl="7" w:tplc="923A4BE4" w:tentative="1">
      <w:start w:val="1"/>
      <w:numFmt w:val="lowerLetter"/>
      <w:lvlText w:val="%8."/>
      <w:lvlJc w:val="left"/>
      <w:pPr>
        <w:ind w:left="5760" w:hanging="360"/>
      </w:pPr>
    </w:lvl>
    <w:lvl w:ilvl="8" w:tplc="D0F4B6D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70499CE">
      <w:start w:val="1"/>
      <w:numFmt w:val="lowerRoman"/>
      <w:lvlText w:val="(%1)"/>
      <w:lvlJc w:val="left"/>
      <w:pPr>
        <w:ind w:left="1080" w:hanging="720"/>
      </w:pPr>
      <w:rPr>
        <w:rFonts w:hint="default"/>
      </w:rPr>
    </w:lvl>
    <w:lvl w:ilvl="1" w:tplc="0158D55C" w:tentative="1">
      <w:start w:val="1"/>
      <w:numFmt w:val="lowerLetter"/>
      <w:lvlText w:val="%2."/>
      <w:lvlJc w:val="left"/>
      <w:pPr>
        <w:ind w:left="1440" w:hanging="360"/>
      </w:pPr>
    </w:lvl>
    <w:lvl w:ilvl="2" w:tplc="DE643682" w:tentative="1">
      <w:start w:val="1"/>
      <w:numFmt w:val="lowerRoman"/>
      <w:lvlText w:val="%3."/>
      <w:lvlJc w:val="right"/>
      <w:pPr>
        <w:ind w:left="2160" w:hanging="180"/>
      </w:pPr>
    </w:lvl>
    <w:lvl w:ilvl="3" w:tplc="81A28D70" w:tentative="1">
      <w:start w:val="1"/>
      <w:numFmt w:val="decimal"/>
      <w:lvlText w:val="%4."/>
      <w:lvlJc w:val="left"/>
      <w:pPr>
        <w:ind w:left="2880" w:hanging="360"/>
      </w:pPr>
    </w:lvl>
    <w:lvl w:ilvl="4" w:tplc="9946A754" w:tentative="1">
      <w:start w:val="1"/>
      <w:numFmt w:val="lowerLetter"/>
      <w:lvlText w:val="%5."/>
      <w:lvlJc w:val="left"/>
      <w:pPr>
        <w:ind w:left="3600" w:hanging="360"/>
      </w:pPr>
    </w:lvl>
    <w:lvl w:ilvl="5" w:tplc="B1FA42A2" w:tentative="1">
      <w:start w:val="1"/>
      <w:numFmt w:val="lowerRoman"/>
      <w:lvlText w:val="%6."/>
      <w:lvlJc w:val="right"/>
      <w:pPr>
        <w:ind w:left="4320" w:hanging="180"/>
      </w:pPr>
    </w:lvl>
    <w:lvl w:ilvl="6" w:tplc="B3B81F26" w:tentative="1">
      <w:start w:val="1"/>
      <w:numFmt w:val="decimal"/>
      <w:lvlText w:val="%7."/>
      <w:lvlJc w:val="left"/>
      <w:pPr>
        <w:ind w:left="5040" w:hanging="360"/>
      </w:pPr>
    </w:lvl>
    <w:lvl w:ilvl="7" w:tplc="677A0E9C" w:tentative="1">
      <w:start w:val="1"/>
      <w:numFmt w:val="lowerLetter"/>
      <w:lvlText w:val="%8."/>
      <w:lvlJc w:val="left"/>
      <w:pPr>
        <w:ind w:left="5760" w:hanging="360"/>
      </w:pPr>
    </w:lvl>
    <w:lvl w:ilvl="8" w:tplc="DD7426AC"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539E5CA4">
      <w:start w:val="1"/>
      <w:numFmt w:val="lowerRoman"/>
      <w:lvlText w:val="(%1)"/>
      <w:lvlJc w:val="left"/>
      <w:pPr>
        <w:ind w:left="1080" w:hanging="720"/>
      </w:pPr>
      <w:rPr>
        <w:rFonts w:hint="default"/>
      </w:rPr>
    </w:lvl>
    <w:lvl w:ilvl="1" w:tplc="65004B7C" w:tentative="1">
      <w:start w:val="1"/>
      <w:numFmt w:val="lowerLetter"/>
      <w:lvlText w:val="%2."/>
      <w:lvlJc w:val="left"/>
      <w:pPr>
        <w:ind w:left="1440" w:hanging="360"/>
      </w:pPr>
    </w:lvl>
    <w:lvl w:ilvl="2" w:tplc="56F0C714" w:tentative="1">
      <w:start w:val="1"/>
      <w:numFmt w:val="lowerRoman"/>
      <w:lvlText w:val="%3."/>
      <w:lvlJc w:val="right"/>
      <w:pPr>
        <w:ind w:left="2160" w:hanging="180"/>
      </w:pPr>
    </w:lvl>
    <w:lvl w:ilvl="3" w:tplc="F2AA1C18" w:tentative="1">
      <w:start w:val="1"/>
      <w:numFmt w:val="decimal"/>
      <w:lvlText w:val="%4."/>
      <w:lvlJc w:val="left"/>
      <w:pPr>
        <w:ind w:left="2880" w:hanging="360"/>
      </w:pPr>
    </w:lvl>
    <w:lvl w:ilvl="4" w:tplc="3DB0037E" w:tentative="1">
      <w:start w:val="1"/>
      <w:numFmt w:val="lowerLetter"/>
      <w:lvlText w:val="%5."/>
      <w:lvlJc w:val="left"/>
      <w:pPr>
        <w:ind w:left="3600" w:hanging="360"/>
      </w:pPr>
    </w:lvl>
    <w:lvl w:ilvl="5" w:tplc="4448E128" w:tentative="1">
      <w:start w:val="1"/>
      <w:numFmt w:val="lowerRoman"/>
      <w:lvlText w:val="%6."/>
      <w:lvlJc w:val="right"/>
      <w:pPr>
        <w:ind w:left="4320" w:hanging="180"/>
      </w:pPr>
    </w:lvl>
    <w:lvl w:ilvl="6" w:tplc="47FC0518" w:tentative="1">
      <w:start w:val="1"/>
      <w:numFmt w:val="decimal"/>
      <w:lvlText w:val="%7."/>
      <w:lvlJc w:val="left"/>
      <w:pPr>
        <w:ind w:left="5040" w:hanging="360"/>
      </w:pPr>
    </w:lvl>
    <w:lvl w:ilvl="7" w:tplc="E1FAD47E" w:tentative="1">
      <w:start w:val="1"/>
      <w:numFmt w:val="lowerLetter"/>
      <w:lvlText w:val="%8."/>
      <w:lvlJc w:val="left"/>
      <w:pPr>
        <w:ind w:left="5760" w:hanging="360"/>
      </w:pPr>
    </w:lvl>
    <w:lvl w:ilvl="8" w:tplc="7130D30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67AE194C">
      <w:start w:val="1"/>
      <w:numFmt w:val="lowerRoman"/>
      <w:lvlText w:val="(%1)"/>
      <w:lvlJc w:val="left"/>
      <w:pPr>
        <w:ind w:left="1080" w:hanging="720"/>
      </w:pPr>
      <w:rPr>
        <w:rFonts w:hint="default"/>
      </w:rPr>
    </w:lvl>
    <w:lvl w:ilvl="1" w:tplc="C2EC8FB0" w:tentative="1">
      <w:start w:val="1"/>
      <w:numFmt w:val="lowerLetter"/>
      <w:lvlText w:val="%2."/>
      <w:lvlJc w:val="left"/>
      <w:pPr>
        <w:ind w:left="1440" w:hanging="360"/>
      </w:pPr>
    </w:lvl>
    <w:lvl w:ilvl="2" w:tplc="CF5E0678" w:tentative="1">
      <w:start w:val="1"/>
      <w:numFmt w:val="lowerRoman"/>
      <w:lvlText w:val="%3."/>
      <w:lvlJc w:val="right"/>
      <w:pPr>
        <w:ind w:left="2160" w:hanging="180"/>
      </w:pPr>
    </w:lvl>
    <w:lvl w:ilvl="3" w:tplc="75A6D800" w:tentative="1">
      <w:start w:val="1"/>
      <w:numFmt w:val="decimal"/>
      <w:lvlText w:val="%4."/>
      <w:lvlJc w:val="left"/>
      <w:pPr>
        <w:ind w:left="2880" w:hanging="360"/>
      </w:pPr>
    </w:lvl>
    <w:lvl w:ilvl="4" w:tplc="F9E2F9DE" w:tentative="1">
      <w:start w:val="1"/>
      <w:numFmt w:val="lowerLetter"/>
      <w:lvlText w:val="%5."/>
      <w:lvlJc w:val="left"/>
      <w:pPr>
        <w:ind w:left="3600" w:hanging="360"/>
      </w:pPr>
    </w:lvl>
    <w:lvl w:ilvl="5" w:tplc="49D26D94" w:tentative="1">
      <w:start w:val="1"/>
      <w:numFmt w:val="lowerRoman"/>
      <w:lvlText w:val="%6."/>
      <w:lvlJc w:val="right"/>
      <w:pPr>
        <w:ind w:left="4320" w:hanging="180"/>
      </w:pPr>
    </w:lvl>
    <w:lvl w:ilvl="6" w:tplc="27621F88" w:tentative="1">
      <w:start w:val="1"/>
      <w:numFmt w:val="decimal"/>
      <w:lvlText w:val="%7."/>
      <w:lvlJc w:val="left"/>
      <w:pPr>
        <w:ind w:left="5040" w:hanging="360"/>
      </w:pPr>
    </w:lvl>
    <w:lvl w:ilvl="7" w:tplc="16F069C2" w:tentative="1">
      <w:start w:val="1"/>
      <w:numFmt w:val="lowerLetter"/>
      <w:lvlText w:val="%8."/>
      <w:lvlJc w:val="left"/>
      <w:pPr>
        <w:ind w:left="5760" w:hanging="360"/>
      </w:pPr>
    </w:lvl>
    <w:lvl w:ilvl="8" w:tplc="A7C84C7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E704F14">
      <w:start w:val="1"/>
      <w:numFmt w:val="lowerRoman"/>
      <w:lvlText w:val="(%1)"/>
      <w:lvlJc w:val="left"/>
      <w:pPr>
        <w:ind w:left="1080" w:hanging="720"/>
      </w:pPr>
      <w:rPr>
        <w:rFonts w:hint="default"/>
      </w:rPr>
    </w:lvl>
    <w:lvl w:ilvl="1" w:tplc="0B0E9872" w:tentative="1">
      <w:start w:val="1"/>
      <w:numFmt w:val="lowerLetter"/>
      <w:lvlText w:val="%2."/>
      <w:lvlJc w:val="left"/>
      <w:pPr>
        <w:ind w:left="1440" w:hanging="360"/>
      </w:pPr>
    </w:lvl>
    <w:lvl w:ilvl="2" w:tplc="E52EA846" w:tentative="1">
      <w:start w:val="1"/>
      <w:numFmt w:val="lowerRoman"/>
      <w:lvlText w:val="%3."/>
      <w:lvlJc w:val="right"/>
      <w:pPr>
        <w:ind w:left="2160" w:hanging="180"/>
      </w:pPr>
    </w:lvl>
    <w:lvl w:ilvl="3" w:tplc="244825B4" w:tentative="1">
      <w:start w:val="1"/>
      <w:numFmt w:val="decimal"/>
      <w:lvlText w:val="%4."/>
      <w:lvlJc w:val="left"/>
      <w:pPr>
        <w:ind w:left="2880" w:hanging="360"/>
      </w:pPr>
    </w:lvl>
    <w:lvl w:ilvl="4" w:tplc="F2F8A8EE" w:tentative="1">
      <w:start w:val="1"/>
      <w:numFmt w:val="lowerLetter"/>
      <w:lvlText w:val="%5."/>
      <w:lvlJc w:val="left"/>
      <w:pPr>
        <w:ind w:left="3600" w:hanging="360"/>
      </w:pPr>
    </w:lvl>
    <w:lvl w:ilvl="5" w:tplc="2D8A8B40" w:tentative="1">
      <w:start w:val="1"/>
      <w:numFmt w:val="lowerRoman"/>
      <w:lvlText w:val="%6."/>
      <w:lvlJc w:val="right"/>
      <w:pPr>
        <w:ind w:left="4320" w:hanging="180"/>
      </w:pPr>
    </w:lvl>
    <w:lvl w:ilvl="6" w:tplc="762CF964" w:tentative="1">
      <w:start w:val="1"/>
      <w:numFmt w:val="decimal"/>
      <w:lvlText w:val="%7."/>
      <w:lvlJc w:val="left"/>
      <w:pPr>
        <w:ind w:left="5040" w:hanging="360"/>
      </w:pPr>
    </w:lvl>
    <w:lvl w:ilvl="7" w:tplc="36F48DD2" w:tentative="1">
      <w:start w:val="1"/>
      <w:numFmt w:val="lowerLetter"/>
      <w:lvlText w:val="%8."/>
      <w:lvlJc w:val="left"/>
      <w:pPr>
        <w:ind w:left="5760" w:hanging="360"/>
      </w:pPr>
    </w:lvl>
    <w:lvl w:ilvl="8" w:tplc="5506192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2405D50">
      <w:start w:val="1"/>
      <w:numFmt w:val="lowerRoman"/>
      <w:lvlText w:val="(%1)"/>
      <w:lvlJc w:val="left"/>
      <w:pPr>
        <w:ind w:left="1080" w:hanging="720"/>
      </w:pPr>
      <w:rPr>
        <w:rFonts w:hint="default"/>
      </w:rPr>
    </w:lvl>
    <w:lvl w:ilvl="1" w:tplc="5CF6B11E" w:tentative="1">
      <w:start w:val="1"/>
      <w:numFmt w:val="lowerLetter"/>
      <w:lvlText w:val="%2."/>
      <w:lvlJc w:val="left"/>
      <w:pPr>
        <w:ind w:left="1440" w:hanging="360"/>
      </w:pPr>
    </w:lvl>
    <w:lvl w:ilvl="2" w:tplc="78105ACA" w:tentative="1">
      <w:start w:val="1"/>
      <w:numFmt w:val="lowerRoman"/>
      <w:lvlText w:val="%3."/>
      <w:lvlJc w:val="right"/>
      <w:pPr>
        <w:ind w:left="2160" w:hanging="180"/>
      </w:pPr>
    </w:lvl>
    <w:lvl w:ilvl="3" w:tplc="4A086B12" w:tentative="1">
      <w:start w:val="1"/>
      <w:numFmt w:val="decimal"/>
      <w:lvlText w:val="%4."/>
      <w:lvlJc w:val="left"/>
      <w:pPr>
        <w:ind w:left="2880" w:hanging="360"/>
      </w:pPr>
    </w:lvl>
    <w:lvl w:ilvl="4" w:tplc="FF9CB5F8" w:tentative="1">
      <w:start w:val="1"/>
      <w:numFmt w:val="lowerLetter"/>
      <w:lvlText w:val="%5."/>
      <w:lvlJc w:val="left"/>
      <w:pPr>
        <w:ind w:left="3600" w:hanging="360"/>
      </w:pPr>
    </w:lvl>
    <w:lvl w:ilvl="5" w:tplc="7A7433B6" w:tentative="1">
      <w:start w:val="1"/>
      <w:numFmt w:val="lowerRoman"/>
      <w:lvlText w:val="%6."/>
      <w:lvlJc w:val="right"/>
      <w:pPr>
        <w:ind w:left="4320" w:hanging="180"/>
      </w:pPr>
    </w:lvl>
    <w:lvl w:ilvl="6" w:tplc="26CA571E" w:tentative="1">
      <w:start w:val="1"/>
      <w:numFmt w:val="decimal"/>
      <w:lvlText w:val="%7."/>
      <w:lvlJc w:val="left"/>
      <w:pPr>
        <w:ind w:left="5040" w:hanging="360"/>
      </w:pPr>
    </w:lvl>
    <w:lvl w:ilvl="7" w:tplc="7DFCB662" w:tentative="1">
      <w:start w:val="1"/>
      <w:numFmt w:val="lowerLetter"/>
      <w:lvlText w:val="%8."/>
      <w:lvlJc w:val="left"/>
      <w:pPr>
        <w:ind w:left="5760" w:hanging="360"/>
      </w:pPr>
    </w:lvl>
    <w:lvl w:ilvl="8" w:tplc="5202870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C02E000">
      <w:start w:val="1"/>
      <w:numFmt w:val="lowerRoman"/>
      <w:lvlText w:val="(%1)"/>
      <w:lvlJc w:val="left"/>
      <w:pPr>
        <w:ind w:left="1080" w:hanging="720"/>
      </w:pPr>
      <w:rPr>
        <w:rFonts w:hint="default"/>
      </w:rPr>
    </w:lvl>
    <w:lvl w:ilvl="1" w:tplc="12C8D6F2" w:tentative="1">
      <w:start w:val="1"/>
      <w:numFmt w:val="lowerLetter"/>
      <w:lvlText w:val="%2."/>
      <w:lvlJc w:val="left"/>
      <w:pPr>
        <w:ind w:left="1440" w:hanging="360"/>
      </w:pPr>
    </w:lvl>
    <w:lvl w:ilvl="2" w:tplc="A36ABEEA" w:tentative="1">
      <w:start w:val="1"/>
      <w:numFmt w:val="lowerRoman"/>
      <w:lvlText w:val="%3."/>
      <w:lvlJc w:val="right"/>
      <w:pPr>
        <w:ind w:left="2160" w:hanging="180"/>
      </w:pPr>
    </w:lvl>
    <w:lvl w:ilvl="3" w:tplc="980EBAB4" w:tentative="1">
      <w:start w:val="1"/>
      <w:numFmt w:val="decimal"/>
      <w:lvlText w:val="%4."/>
      <w:lvlJc w:val="left"/>
      <w:pPr>
        <w:ind w:left="2880" w:hanging="360"/>
      </w:pPr>
    </w:lvl>
    <w:lvl w:ilvl="4" w:tplc="3CB07F10" w:tentative="1">
      <w:start w:val="1"/>
      <w:numFmt w:val="lowerLetter"/>
      <w:lvlText w:val="%5."/>
      <w:lvlJc w:val="left"/>
      <w:pPr>
        <w:ind w:left="3600" w:hanging="360"/>
      </w:pPr>
    </w:lvl>
    <w:lvl w:ilvl="5" w:tplc="14704BB6" w:tentative="1">
      <w:start w:val="1"/>
      <w:numFmt w:val="lowerRoman"/>
      <w:lvlText w:val="%6."/>
      <w:lvlJc w:val="right"/>
      <w:pPr>
        <w:ind w:left="4320" w:hanging="180"/>
      </w:pPr>
    </w:lvl>
    <w:lvl w:ilvl="6" w:tplc="0D061D14" w:tentative="1">
      <w:start w:val="1"/>
      <w:numFmt w:val="decimal"/>
      <w:lvlText w:val="%7."/>
      <w:lvlJc w:val="left"/>
      <w:pPr>
        <w:ind w:left="5040" w:hanging="360"/>
      </w:pPr>
    </w:lvl>
    <w:lvl w:ilvl="7" w:tplc="09382E9E" w:tentative="1">
      <w:start w:val="1"/>
      <w:numFmt w:val="lowerLetter"/>
      <w:lvlText w:val="%8."/>
      <w:lvlJc w:val="left"/>
      <w:pPr>
        <w:ind w:left="5760" w:hanging="360"/>
      </w:pPr>
    </w:lvl>
    <w:lvl w:ilvl="8" w:tplc="CEDE97C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0544821">
    <w:abstractNumId w:val="21"/>
  </w:num>
  <w:num w:numId="2" w16cid:durableId="36010995">
    <w:abstractNumId w:val="6"/>
  </w:num>
  <w:num w:numId="3" w16cid:durableId="2024814814">
    <w:abstractNumId w:val="2"/>
  </w:num>
  <w:num w:numId="4" w16cid:durableId="1501234117">
    <w:abstractNumId w:val="11"/>
  </w:num>
  <w:num w:numId="5" w16cid:durableId="691346756">
    <w:abstractNumId w:val="10"/>
  </w:num>
  <w:num w:numId="6" w16cid:durableId="886451817">
    <w:abstractNumId w:val="1"/>
  </w:num>
  <w:num w:numId="7" w16cid:durableId="1359310875">
    <w:abstractNumId w:val="16"/>
  </w:num>
  <w:num w:numId="8" w16cid:durableId="367879830">
    <w:abstractNumId w:val="7"/>
  </w:num>
  <w:num w:numId="9" w16cid:durableId="705103750">
    <w:abstractNumId w:val="14"/>
  </w:num>
  <w:num w:numId="10" w16cid:durableId="1985966445">
    <w:abstractNumId w:val="5"/>
  </w:num>
  <w:num w:numId="11" w16cid:durableId="542138864">
    <w:abstractNumId w:val="20"/>
  </w:num>
  <w:num w:numId="12" w16cid:durableId="1839038065">
    <w:abstractNumId w:val="12"/>
  </w:num>
  <w:num w:numId="13" w16cid:durableId="1718772251">
    <w:abstractNumId w:val="4"/>
  </w:num>
  <w:num w:numId="14" w16cid:durableId="157622118">
    <w:abstractNumId w:val="3"/>
  </w:num>
  <w:num w:numId="15" w16cid:durableId="1296376744">
    <w:abstractNumId w:val="18"/>
  </w:num>
  <w:num w:numId="16" w16cid:durableId="590550486">
    <w:abstractNumId w:val="17"/>
  </w:num>
  <w:num w:numId="17" w16cid:durableId="102923197">
    <w:abstractNumId w:val="8"/>
  </w:num>
  <w:num w:numId="18" w16cid:durableId="201514">
    <w:abstractNumId w:val="15"/>
  </w:num>
  <w:num w:numId="19" w16cid:durableId="166600340">
    <w:abstractNumId w:val="19"/>
  </w:num>
  <w:num w:numId="20" w16cid:durableId="136535207">
    <w:abstractNumId w:val="13"/>
  </w:num>
  <w:num w:numId="21" w16cid:durableId="208225405">
    <w:abstractNumId w:val="0"/>
  </w:num>
  <w:num w:numId="22" w16cid:durableId="923221277">
    <w:abstractNumId w:val="21"/>
  </w:num>
  <w:num w:numId="23" w16cid:durableId="9253835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002"/>
    <w:rsid w:val="00221604"/>
    <w:rsid w:val="0064290D"/>
    <w:rsid w:val="0064700D"/>
    <w:rsid w:val="006A1F2D"/>
    <w:rsid w:val="007918AF"/>
    <w:rsid w:val="007A6002"/>
    <w:rsid w:val="008A3DCA"/>
    <w:rsid w:val="00A916B5"/>
    <w:rsid w:val="00D91A8D"/>
    <w:rsid w:val="00E313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51B97"/>
  <w15:docId w15:val="{3F362130-24E6-4BD1-A8A2-B5B79B98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AAEF242B1E244C78E8C8170BBA2ED2A"/>
        <w:category>
          <w:name w:val="General"/>
          <w:gallery w:val="placeholder"/>
        </w:category>
        <w:types>
          <w:type w:val="bbPlcHdr"/>
        </w:types>
        <w:behaviors>
          <w:behavior w:val="content"/>
        </w:behaviors>
        <w:guid w:val="{93D669BA-9C90-45AC-8BD4-905433165761}"/>
      </w:docPartPr>
      <w:docPartBody>
        <w:p w:rsidR="00EC5822" w:rsidRDefault="00B83F53" w:rsidP="00B83F53">
          <w:pPr>
            <w:pStyle w:val="8AAEF242B1E244C78E8C8170BBA2ED2A"/>
          </w:pPr>
          <w:r w:rsidRPr="00925A3E">
            <w:rPr>
              <w:rStyle w:val="PlaceholderText"/>
            </w:rPr>
            <w:t>Click or tap to enter a date.</w:t>
          </w:r>
        </w:p>
      </w:docPartBody>
    </w:docPart>
    <w:docPart>
      <w:docPartPr>
        <w:name w:val="1FA36FA8FDCF4CD08B965531FD9E3AF6"/>
        <w:category>
          <w:name w:val="General"/>
          <w:gallery w:val="placeholder"/>
        </w:category>
        <w:types>
          <w:type w:val="bbPlcHdr"/>
        </w:types>
        <w:behaviors>
          <w:behavior w:val="content"/>
        </w:behaviors>
        <w:guid w:val="{3C25323B-5879-47E7-8390-54D4A02EA0B5}"/>
      </w:docPartPr>
      <w:docPartBody>
        <w:p w:rsidR="00EC5822" w:rsidRDefault="00B83F53" w:rsidP="00B83F53">
          <w:pPr>
            <w:pStyle w:val="1FA36FA8FDCF4CD08B965531FD9E3AF6"/>
          </w:pPr>
          <w:r w:rsidRPr="00D858FE">
            <w:rPr>
              <w:rStyle w:val="PlaceholderText"/>
            </w:rPr>
            <w:t>Choose an item.</w:t>
          </w:r>
        </w:p>
      </w:docPartBody>
    </w:docPart>
    <w:docPart>
      <w:docPartPr>
        <w:name w:val="4D53059EC4D646B997696298EBF75D6D"/>
        <w:category>
          <w:name w:val="General"/>
          <w:gallery w:val="placeholder"/>
        </w:category>
        <w:types>
          <w:type w:val="bbPlcHdr"/>
        </w:types>
        <w:behaviors>
          <w:behavior w:val="content"/>
        </w:behaviors>
        <w:guid w:val="{D26C3F69-6516-455A-B47B-81F6DC494F2B}"/>
      </w:docPartPr>
      <w:docPartBody>
        <w:p w:rsidR="00EC5822" w:rsidRDefault="00B83F53" w:rsidP="00B83F53">
          <w:pPr>
            <w:pStyle w:val="4D53059EC4D646B997696298EBF75D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3F53"/>
    <w:rsid w:val="003B2FA4"/>
    <w:rsid w:val="0064290D"/>
    <w:rsid w:val="00A916B5"/>
    <w:rsid w:val="00B83F53"/>
    <w:rsid w:val="00EC58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83F53"/>
    <w:rPr>
      <w:color w:val="808080"/>
    </w:rPr>
  </w:style>
  <w:style w:type="paragraph" w:customStyle="1" w:styleId="8AAEF242B1E244C78E8C8170BBA2ED2A">
    <w:name w:val="8AAEF242B1E244C78E8C8170BBA2ED2A"/>
    <w:rsid w:val="00B83F53"/>
    <w:pPr>
      <w:spacing w:line="278" w:lineRule="auto"/>
    </w:pPr>
    <w:rPr>
      <w:kern w:val="2"/>
      <w:sz w:val="24"/>
      <w:szCs w:val="24"/>
      <w14:ligatures w14:val="standardContextual"/>
    </w:rPr>
  </w:style>
  <w:style w:type="paragraph" w:customStyle="1" w:styleId="1FA36FA8FDCF4CD08B965531FD9E3AF6">
    <w:name w:val="1FA36FA8FDCF4CD08B965531FD9E3AF6"/>
    <w:rsid w:val="00B83F53"/>
    <w:pPr>
      <w:spacing w:line="278" w:lineRule="auto"/>
    </w:pPr>
    <w:rPr>
      <w:kern w:val="2"/>
      <w:sz w:val="24"/>
      <w:szCs w:val="24"/>
      <w14:ligatures w14:val="standardContextual"/>
    </w:rPr>
  </w:style>
  <w:style w:type="paragraph" w:customStyle="1" w:styleId="4D53059EC4D646B997696298EBF75D6D">
    <w:name w:val="4D53059EC4D646B997696298EBF75D6D"/>
    <w:rsid w:val="00B83F5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2024-09-22T23:24:00Z</dcterms:created>
  <dcterms:modified xsi:type="dcterms:W3CDTF">2024-09-22T23:24:00Z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