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75C79" w14:textId="77777777" w:rsidR="00D2559D" w:rsidRPr="002C3EBF" w:rsidRDefault="005849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7E217A" wp14:editId="1CD71B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437309" w14:textId="77777777" w:rsidR="00D2559D" w:rsidRDefault="005849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A0FB61" w14:textId="77777777" w:rsidR="00D2559D" w:rsidRDefault="005849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D8B3A5" w14:textId="77777777" w:rsidR="00D2559D" w:rsidRPr="002C3EBF" w:rsidRDefault="005849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6A93" w14:paraId="30D67AB9" w14:textId="77777777" w:rsidTr="00046A93">
        <w:tc>
          <w:tcPr>
            <w:cnfStyle w:val="001000000000" w:firstRow="0" w:lastRow="0" w:firstColumn="1" w:lastColumn="0" w:oddVBand="0" w:evenVBand="0" w:oddHBand="0" w:evenHBand="0" w:firstRowFirstColumn="0" w:firstRowLastColumn="0" w:lastRowFirstColumn="0" w:lastRowLastColumn="0"/>
            <w:tcW w:w="3227" w:type="dxa"/>
          </w:tcPr>
          <w:p w14:paraId="5E70A113" w14:textId="77777777" w:rsidR="00D2559D" w:rsidRPr="00996FAF" w:rsidRDefault="005849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1E03178" w14:textId="77777777" w:rsidR="00D2559D" w:rsidRPr="00996FAF" w:rsidRDefault="005849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Avonlea Grange Hostel</w:t>
            </w:r>
          </w:p>
        </w:tc>
      </w:tr>
      <w:tr w:rsidR="00046A93" w14:paraId="3AC4144D" w14:textId="77777777" w:rsidTr="00046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ED28A" w14:textId="77777777" w:rsidR="009B6303" w:rsidRPr="00996FAF" w:rsidRDefault="0058497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4FCEFA" w14:textId="77777777" w:rsidR="009B6303" w:rsidRPr="00C27BE3" w:rsidRDefault="005849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3551</w:t>
            </w:r>
          </w:p>
        </w:tc>
      </w:tr>
      <w:tr w:rsidR="00046A93" w14:paraId="5B784339" w14:textId="77777777" w:rsidTr="00046A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BB2C1" w14:textId="77777777" w:rsidR="009B6303" w:rsidRPr="00996FAF" w:rsidRDefault="0058497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15555A" w14:textId="77777777" w:rsidR="009B6303" w:rsidRPr="00996FAF" w:rsidRDefault="005849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 Patty</w:t>
            </w:r>
            <w:r>
              <w:rPr>
                <w:rFonts w:ascii="Arial" w:eastAsia="Times New Roman" w:hAnsi="Arial" w:cs="Arial"/>
                <w:lang w:eastAsia="en-AU"/>
              </w:rPr>
              <w:t xml:space="preserve"> Street, MENTONE, Victoria, 3194</w:t>
            </w:r>
          </w:p>
        </w:tc>
      </w:tr>
      <w:tr w:rsidR="00046A93" w14:paraId="3F5538E8" w14:textId="77777777" w:rsidTr="00046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7C045" w14:textId="77777777" w:rsidR="009B6303" w:rsidRPr="00996FAF" w:rsidRDefault="0058497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57D362" w14:textId="77777777" w:rsidR="009B6303" w:rsidRPr="00996FAF" w:rsidRDefault="005849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46A93" w14:paraId="4E81DCB8" w14:textId="77777777" w:rsidTr="00046A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5021C" w14:textId="77777777" w:rsidR="009B6303" w:rsidRPr="00996FAF" w:rsidRDefault="0058497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DEC03D" w14:textId="77777777" w:rsidR="009B6303" w:rsidRPr="00996FAF" w:rsidRDefault="005849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September 2023</w:t>
            </w:r>
          </w:p>
        </w:tc>
      </w:tr>
      <w:tr w:rsidR="00046A93" w14:paraId="0BA4CEA1" w14:textId="77777777" w:rsidTr="00046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FD62B9" w14:textId="77777777" w:rsidR="009B6303" w:rsidRPr="00996FAF" w:rsidRDefault="0058497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07761945"/>
            <w:placeholder>
              <w:docPart w:val="DefaultPlaceholder_-1854013437"/>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21C131EB" w14:textId="60FCF6EA" w:rsidR="009B6303" w:rsidRPr="00996FAF" w:rsidRDefault="007D57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046A93" w14:paraId="06667609" w14:textId="77777777" w:rsidTr="00046A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97AA30" w14:textId="77777777" w:rsidR="009B6303" w:rsidRPr="00996FAF" w:rsidRDefault="0058497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68DA03" w14:textId="77777777" w:rsidR="009B6303" w:rsidRPr="009B6303" w:rsidRDefault="005849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5E80987A" w14:textId="77777777" w:rsidR="009B6303" w:rsidRPr="009B6303" w:rsidRDefault="005849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2299 Avonlea Grange Hostel</w:t>
            </w:r>
          </w:p>
        </w:tc>
      </w:tr>
    </w:tbl>
    <w:bookmarkEnd w:id="0"/>
    <w:p w14:paraId="23CAF876" w14:textId="77777777" w:rsidR="00FA0A5B" w:rsidRPr="00996FAF" w:rsidRDefault="005849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AA7B64" w14:textId="77777777" w:rsidR="000078F8" w:rsidRPr="00996FAF" w:rsidRDefault="0058497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34C91D4" w14:textId="1759314D" w:rsidR="000078F8" w:rsidRPr="00996FAF" w:rsidRDefault="00584971" w:rsidP="0036130C">
      <w:pPr>
        <w:pStyle w:val="NormalArial"/>
      </w:pPr>
      <w:r w:rsidRPr="00996FAF">
        <w:t xml:space="preserve">This performance report for </w:t>
      </w:r>
      <w:r w:rsidRPr="00C27BE3">
        <w:rPr>
          <w:color w:val="auto"/>
        </w:rPr>
        <w:t>Avonlea Grange Hostel</w:t>
      </w:r>
      <w:r w:rsidRPr="00996FAF">
        <w:rPr>
          <w:color w:val="auto"/>
        </w:rPr>
        <w:t xml:space="preserve"> (</w:t>
      </w:r>
      <w:r w:rsidRPr="00996FAF">
        <w:rPr>
          <w:b/>
          <w:color w:val="auto"/>
        </w:rPr>
        <w:t>the service</w:t>
      </w:r>
      <w:r w:rsidRPr="00996FAF">
        <w:rPr>
          <w:color w:val="auto"/>
        </w:rPr>
        <w:t>) has been prepared by</w:t>
      </w:r>
      <w:r w:rsidR="008465B0">
        <w:rPr>
          <w:color w:val="auto"/>
        </w:rPr>
        <w:t xml:space="preserve"> S </w:t>
      </w:r>
      <w:r w:rsidR="00FE010C">
        <w:rPr>
          <w:color w:val="auto"/>
        </w:rPr>
        <w:t>Byers,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835E6F" w14:textId="77777777" w:rsidR="000078F8" w:rsidRPr="00996FAF" w:rsidRDefault="0058497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CAC23B" w14:textId="77777777" w:rsidR="000078F8" w:rsidRPr="00996FAF" w:rsidRDefault="00584971" w:rsidP="0036130C">
      <w:pPr>
        <w:pStyle w:val="NormalArial"/>
      </w:pPr>
      <w:r w:rsidRPr="00996FAF">
        <w:t>The report also specifies any areas in which improvements must be made to ensure the Quality Standards are complied with.</w:t>
      </w:r>
    </w:p>
    <w:p w14:paraId="528A3F94" w14:textId="77777777" w:rsidR="00DF37F2" w:rsidRPr="00996FAF" w:rsidRDefault="00584971" w:rsidP="00712752">
      <w:pPr>
        <w:pStyle w:val="Heading1"/>
        <w:spacing w:before="240" w:after="240" w:line="22" w:lineRule="atLeast"/>
        <w:rPr>
          <w:rFonts w:ascii="Arial" w:hAnsi="Arial" w:cs="Arial"/>
        </w:rPr>
      </w:pPr>
      <w:r w:rsidRPr="00996FAF">
        <w:rPr>
          <w:rFonts w:ascii="Arial" w:hAnsi="Arial" w:cs="Arial"/>
        </w:rPr>
        <w:t>Material relied on</w:t>
      </w:r>
    </w:p>
    <w:p w14:paraId="1CB5EB0F" w14:textId="77777777" w:rsidR="00DF37F2" w:rsidRPr="007D57E1" w:rsidRDefault="00584971" w:rsidP="0036130C">
      <w:pPr>
        <w:pStyle w:val="NormalArial"/>
        <w:rPr>
          <w:color w:val="auto"/>
        </w:rPr>
      </w:pPr>
      <w:r w:rsidRPr="007D57E1">
        <w:rPr>
          <w:color w:val="auto"/>
        </w:rPr>
        <w:t>The following information has been considered in preparing the performance report:</w:t>
      </w:r>
    </w:p>
    <w:p w14:paraId="0A074D35" w14:textId="0164B392" w:rsidR="00DF37F2" w:rsidRPr="007D57E1" w:rsidRDefault="00584971" w:rsidP="00712752">
      <w:pPr>
        <w:pStyle w:val="ListParagraph"/>
        <w:numPr>
          <w:ilvl w:val="0"/>
          <w:numId w:val="2"/>
        </w:numPr>
        <w:spacing w:line="240" w:lineRule="atLeast"/>
        <w:ind w:left="714" w:hanging="357"/>
        <w:contextualSpacing w:val="0"/>
        <w:rPr>
          <w:rFonts w:ascii="Arial" w:hAnsi="Arial" w:cs="Arial"/>
          <w:color w:val="auto"/>
        </w:rPr>
      </w:pPr>
      <w:r w:rsidRPr="007D57E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0CCF8BF1" w14:textId="4FAAC588" w:rsidR="003B1763" w:rsidRPr="00712752" w:rsidRDefault="0058497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386250" w14:textId="77777777" w:rsidR="00FC045E" w:rsidRPr="00996FAF" w:rsidRDefault="005849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46A93" w14:paraId="382D7418" w14:textId="77777777" w:rsidTr="00046A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B1B837" w14:textId="77777777" w:rsidR="002C5FA9" w:rsidRPr="00996FAF" w:rsidRDefault="0058497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9F50780" w14:textId="789FC222" w:rsidR="002C5FA9" w:rsidRPr="002C5FA9" w:rsidRDefault="00255DD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753629336"/>
                <w:placeholder>
                  <w:docPart w:val="8EB37D1471FB4FFD96746BBC3E935B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12A" w:rsidRPr="000478F5">
                  <w:rPr>
                    <w:rFonts w:ascii="Arial" w:hAnsi="Arial" w:cs="Arial"/>
                    <w:bCs/>
                  </w:rPr>
                  <w:t>Not applicable as not all requirements have been assessed</w:t>
                </w:r>
              </w:sdtContent>
            </w:sdt>
          </w:p>
        </w:tc>
      </w:tr>
      <w:tr w:rsidR="00046A93" w14:paraId="2F936FBF" w14:textId="77777777" w:rsidTr="00046A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CB9835" w14:textId="77777777" w:rsidR="002C5FA9" w:rsidRPr="00996FAF" w:rsidRDefault="0058497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79AFAC7" w14:textId="09119F84" w:rsidR="002C5FA9" w:rsidRPr="002C5FA9" w:rsidRDefault="00255D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637025928"/>
                <w:placeholder>
                  <w:docPart w:val="66D1A12E58B74D5B8AF4119D7AB552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12A" w:rsidRPr="009C112A">
                  <w:rPr>
                    <w:rFonts w:ascii="Arial" w:hAnsi="Arial" w:cs="Arial"/>
                    <w:b/>
                  </w:rPr>
                  <w:t>Not applicable as not all requirements have been assessed</w:t>
                </w:r>
              </w:sdtContent>
            </w:sdt>
          </w:p>
        </w:tc>
      </w:tr>
      <w:tr w:rsidR="00046A93" w14:paraId="2E23C013" w14:textId="77777777" w:rsidTr="00046A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3452F5" w14:textId="77777777" w:rsidR="002C5FA9" w:rsidRPr="00996FAF" w:rsidRDefault="0058497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E5F6E9F" w14:textId="2D58CBB5" w:rsidR="002C5FA9" w:rsidRPr="002C5FA9" w:rsidRDefault="00255DD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960305701"/>
                <w:placeholder>
                  <w:docPart w:val="E85004E5F7294FDDB44ADEEDF6AE95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12A" w:rsidRPr="009C112A">
                  <w:rPr>
                    <w:rFonts w:ascii="Arial" w:hAnsi="Arial" w:cs="Arial"/>
                    <w:b/>
                  </w:rPr>
                  <w:t>Not applicable as not all requirements have been assessed</w:t>
                </w:r>
              </w:sdtContent>
            </w:sdt>
          </w:p>
        </w:tc>
      </w:tr>
    </w:tbl>
    <w:p w14:paraId="2C8BD5D9" w14:textId="77777777" w:rsidR="00FC045E" w:rsidRPr="00996FAF" w:rsidRDefault="005849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97AA65" w14:textId="77777777" w:rsidR="00FC045E" w:rsidRPr="00996FAF" w:rsidRDefault="00584971" w:rsidP="00712752">
      <w:pPr>
        <w:pStyle w:val="Heading1"/>
        <w:spacing w:before="0" w:after="240" w:line="22" w:lineRule="atLeast"/>
        <w:rPr>
          <w:rFonts w:ascii="Arial" w:hAnsi="Arial" w:cs="Arial"/>
        </w:rPr>
      </w:pPr>
      <w:r w:rsidRPr="00996FAF">
        <w:rPr>
          <w:rFonts w:ascii="Arial" w:hAnsi="Arial" w:cs="Arial"/>
        </w:rPr>
        <w:t>Areas for improvement</w:t>
      </w:r>
    </w:p>
    <w:p w14:paraId="7FB28DF8" w14:textId="77777777" w:rsidR="00FC045E" w:rsidRPr="00996FAF" w:rsidRDefault="0058497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211475" w14:textId="33740B4D" w:rsidR="001A5684" w:rsidRPr="00712752" w:rsidRDefault="00584971" w:rsidP="0036130C">
      <w:pPr>
        <w:pStyle w:val="NormalArial"/>
      </w:pPr>
      <w:r w:rsidRPr="00996FAF">
        <w:br w:type="page"/>
      </w:r>
    </w:p>
    <w:p w14:paraId="590C78F7" w14:textId="77777777" w:rsidR="00FC045E" w:rsidRPr="00996FAF" w:rsidRDefault="005849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6A93" w14:paraId="5424C4BB" w14:textId="77777777" w:rsidTr="00046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97F03" w14:textId="77777777" w:rsidR="00FC045E" w:rsidRPr="00996FAF" w:rsidRDefault="0058497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DA636B" w14:textId="77777777" w:rsidR="00FC045E" w:rsidRPr="00996FAF" w:rsidRDefault="00255D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6A93" w14:paraId="080010DF" w14:textId="77777777" w:rsidTr="00046A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C1101" w14:textId="77777777" w:rsidR="002C5FA9" w:rsidRPr="00996FAF" w:rsidRDefault="0058497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B450962" w14:textId="77777777" w:rsidR="002C5FA9" w:rsidRPr="00996FAF" w:rsidRDefault="005849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85F362" w14:textId="77777777" w:rsidR="002C5FA9" w:rsidRPr="00996FAF" w:rsidRDefault="005849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D6B6F8" w14:textId="77777777" w:rsidR="002C5FA9" w:rsidRPr="00996FAF" w:rsidRDefault="005849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35FCB1" w14:textId="77777777" w:rsidR="002C5FA9" w:rsidRPr="00996FAF" w:rsidRDefault="005849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92BFFC5" w14:textId="77777777" w:rsidR="002C5FA9" w:rsidRPr="00996FAF" w:rsidRDefault="00255D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4203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84971" w:rsidRPr="002C2F15">
                  <w:rPr>
                    <w:rFonts w:ascii="Arial" w:hAnsi="Arial" w:cs="Arial"/>
                  </w:rPr>
                  <w:t>Compliant</w:t>
                </w:r>
              </w:sdtContent>
            </w:sdt>
          </w:p>
        </w:tc>
      </w:tr>
    </w:tbl>
    <w:p w14:paraId="76A248CE" w14:textId="77777777" w:rsidR="00D87E7C" w:rsidRDefault="00584971" w:rsidP="00D87E7C">
      <w:pPr>
        <w:pStyle w:val="Heading20"/>
      </w:pPr>
      <w:r w:rsidRPr="00996FAF">
        <w:t>Findings</w:t>
      </w:r>
    </w:p>
    <w:p w14:paraId="60F0807C" w14:textId="77777777" w:rsidR="00E17B9F" w:rsidRDefault="00F37FEA" w:rsidP="00E17B9F">
      <w:pPr>
        <w:autoSpaceDE w:val="0"/>
        <w:autoSpaceDN w:val="0"/>
        <w:adjustRightInd w:val="0"/>
        <w:spacing w:after="0"/>
        <w:rPr>
          <w:rFonts w:ascii="Arial" w:hAnsi="Arial" w:cs="Arial"/>
          <w:color w:val="auto"/>
        </w:rPr>
      </w:pPr>
      <w:r w:rsidRPr="00EA0F3A">
        <w:rPr>
          <w:rFonts w:ascii="Arial" w:hAnsi="Arial" w:cs="Arial"/>
          <w:color w:val="auto"/>
        </w:rPr>
        <w:t>C</w:t>
      </w:r>
      <w:r w:rsidR="00D76ECC" w:rsidRPr="00EA0F3A">
        <w:rPr>
          <w:rFonts w:ascii="Arial" w:hAnsi="Arial" w:cs="Arial"/>
          <w:color w:val="auto"/>
        </w:rPr>
        <w:t>onsumers and representatives said they receive the care that is right for them</w:t>
      </w:r>
      <w:r w:rsidR="00DE0C1B">
        <w:rPr>
          <w:rFonts w:ascii="Arial" w:hAnsi="Arial" w:cs="Arial"/>
          <w:color w:val="auto"/>
        </w:rPr>
        <w:t xml:space="preserve"> </w:t>
      </w:r>
      <w:r w:rsidR="00D76ECC" w:rsidRPr="00EA0F3A">
        <w:rPr>
          <w:rFonts w:ascii="Arial" w:hAnsi="Arial" w:cs="Arial"/>
          <w:color w:val="auto"/>
        </w:rPr>
        <w:t>and</w:t>
      </w:r>
      <w:r w:rsidR="00DE0C1B">
        <w:rPr>
          <w:rFonts w:ascii="Arial" w:hAnsi="Arial" w:cs="Arial"/>
          <w:color w:val="auto"/>
        </w:rPr>
        <w:t xml:space="preserve"> were satisfied</w:t>
      </w:r>
      <w:r w:rsidR="00D76ECC" w:rsidRPr="00EA0F3A">
        <w:rPr>
          <w:rFonts w:ascii="Arial" w:hAnsi="Arial" w:cs="Arial"/>
          <w:color w:val="auto"/>
        </w:rPr>
        <w:t xml:space="preserve"> staff understand their needs and preferences. </w:t>
      </w:r>
      <w:r w:rsidR="006055F9" w:rsidRPr="00EA0F3A">
        <w:rPr>
          <w:rFonts w:ascii="Arial" w:hAnsi="Arial" w:cs="Arial"/>
          <w:color w:val="auto"/>
        </w:rPr>
        <w:t xml:space="preserve">Consumers were satisfied they receive personal care in line with their </w:t>
      </w:r>
      <w:r w:rsidR="00E24075" w:rsidRPr="00EA0F3A">
        <w:rPr>
          <w:rFonts w:ascii="Arial" w:hAnsi="Arial" w:cs="Arial"/>
          <w:color w:val="auto"/>
        </w:rPr>
        <w:t xml:space="preserve">preferences, and this aligned with care documentation. </w:t>
      </w:r>
      <w:r w:rsidR="006055F9" w:rsidRPr="00EA0F3A">
        <w:rPr>
          <w:rFonts w:ascii="Arial" w:hAnsi="Arial" w:cs="Arial"/>
          <w:color w:val="auto"/>
        </w:rPr>
        <w:t xml:space="preserve"> </w:t>
      </w:r>
      <w:r w:rsidR="00D76ECC" w:rsidRPr="00EA0F3A">
        <w:rPr>
          <w:rFonts w:ascii="Arial" w:hAnsi="Arial" w:cs="Arial"/>
          <w:color w:val="auto"/>
        </w:rPr>
        <w:t>Staff demonstrated</w:t>
      </w:r>
      <w:r w:rsidRPr="00EA0F3A">
        <w:rPr>
          <w:rFonts w:ascii="Arial" w:hAnsi="Arial" w:cs="Arial"/>
          <w:color w:val="auto"/>
        </w:rPr>
        <w:t xml:space="preserve"> </w:t>
      </w:r>
      <w:r w:rsidR="007D1435">
        <w:rPr>
          <w:rFonts w:ascii="Arial" w:hAnsi="Arial" w:cs="Arial"/>
          <w:color w:val="auto"/>
        </w:rPr>
        <w:t>understanding</w:t>
      </w:r>
      <w:r w:rsidR="00D76ECC" w:rsidRPr="00EA0F3A">
        <w:rPr>
          <w:rFonts w:ascii="Arial" w:hAnsi="Arial" w:cs="Arial"/>
          <w:color w:val="auto"/>
        </w:rPr>
        <w:t xml:space="preserve"> of each of the sampled consumers’ care needs. </w:t>
      </w:r>
      <w:r w:rsidRPr="00EA0F3A">
        <w:rPr>
          <w:rFonts w:ascii="Arial" w:hAnsi="Arial" w:cs="Arial"/>
          <w:color w:val="auto"/>
        </w:rPr>
        <w:t>Care files</w:t>
      </w:r>
      <w:r w:rsidR="00D76ECC" w:rsidRPr="00EA0F3A">
        <w:rPr>
          <w:rFonts w:ascii="Arial" w:hAnsi="Arial" w:cs="Arial"/>
          <w:color w:val="auto"/>
        </w:rPr>
        <w:t xml:space="preserve"> </w:t>
      </w:r>
      <w:r w:rsidR="00657095" w:rsidRPr="00EA0F3A">
        <w:rPr>
          <w:rFonts w:ascii="Arial" w:hAnsi="Arial" w:cs="Arial"/>
          <w:color w:val="auto"/>
        </w:rPr>
        <w:t>recorded</w:t>
      </w:r>
      <w:r w:rsidR="00D76ECC" w:rsidRPr="00EA0F3A">
        <w:rPr>
          <w:rFonts w:ascii="Arial" w:hAnsi="Arial" w:cs="Arial"/>
          <w:color w:val="auto"/>
        </w:rPr>
        <w:t xml:space="preserve"> </w:t>
      </w:r>
      <w:r w:rsidR="00D424D8">
        <w:rPr>
          <w:rFonts w:ascii="Arial" w:hAnsi="Arial" w:cs="Arial"/>
          <w:color w:val="auto"/>
        </w:rPr>
        <w:t xml:space="preserve">personalised </w:t>
      </w:r>
      <w:r w:rsidR="00D76ECC" w:rsidRPr="00EA0F3A">
        <w:rPr>
          <w:rFonts w:ascii="Arial" w:hAnsi="Arial" w:cs="Arial"/>
          <w:color w:val="auto"/>
        </w:rPr>
        <w:t xml:space="preserve">strategies for the management of </w:t>
      </w:r>
      <w:r w:rsidR="00D424D8">
        <w:rPr>
          <w:rFonts w:ascii="Arial" w:hAnsi="Arial" w:cs="Arial"/>
          <w:color w:val="auto"/>
        </w:rPr>
        <w:t xml:space="preserve">restrictive practices, </w:t>
      </w:r>
      <w:r w:rsidR="00D76ECC" w:rsidRPr="00EA0F3A">
        <w:rPr>
          <w:rFonts w:ascii="Arial" w:hAnsi="Arial" w:cs="Arial"/>
          <w:color w:val="auto"/>
        </w:rPr>
        <w:t>skin</w:t>
      </w:r>
      <w:r w:rsidR="00657095" w:rsidRPr="00EA0F3A">
        <w:rPr>
          <w:rFonts w:ascii="Arial" w:hAnsi="Arial" w:cs="Arial"/>
          <w:color w:val="auto"/>
        </w:rPr>
        <w:t xml:space="preserve"> </w:t>
      </w:r>
      <w:r w:rsidR="00D76ECC" w:rsidRPr="00EA0F3A">
        <w:rPr>
          <w:rFonts w:ascii="Arial" w:hAnsi="Arial" w:cs="Arial"/>
          <w:color w:val="auto"/>
        </w:rPr>
        <w:t>integrity, wounds and pain</w:t>
      </w:r>
      <w:r w:rsidR="00C978AB">
        <w:rPr>
          <w:rFonts w:ascii="Arial" w:hAnsi="Arial" w:cs="Arial"/>
          <w:color w:val="auto"/>
        </w:rPr>
        <w:t xml:space="preserve"> that were </w:t>
      </w:r>
      <w:r w:rsidR="00D424D8">
        <w:rPr>
          <w:rFonts w:ascii="Arial" w:hAnsi="Arial" w:cs="Arial"/>
          <w:color w:val="auto"/>
        </w:rPr>
        <w:t xml:space="preserve">tailored to the </w:t>
      </w:r>
      <w:r w:rsidR="00C978AB">
        <w:rPr>
          <w:rFonts w:ascii="Arial" w:hAnsi="Arial" w:cs="Arial"/>
          <w:color w:val="auto"/>
        </w:rPr>
        <w:t>consumer’s</w:t>
      </w:r>
      <w:r w:rsidR="00D424D8">
        <w:rPr>
          <w:rFonts w:ascii="Arial" w:hAnsi="Arial" w:cs="Arial"/>
          <w:color w:val="auto"/>
        </w:rPr>
        <w:t xml:space="preserve"> needs. </w:t>
      </w:r>
      <w:r w:rsidR="00D909A1" w:rsidRPr="00EA0F3A">
        <w:rPr>
          <w:rFonts w:ascii="Arial" w:hAnsi="Arial" w:cs="Arial"/>
          <w:color w:val="auto"/>
        </w:rPr>
        <w:t>Wound care records demonstrated consistent wound care</w:t>
      </w:r>
      <w:r w:rsidR="00C978AB">
        <w:rPr>
          <w:rFonts w:ascii="Arial" w:hAnsi="Arial" w:cs="Arial"/>
          <w:color w:val="auto"/>
        </w:rPr>
        <w:t xml:space="preserve">, </w:t>
      </w:r>
      <w:r w:rsidR="00D909A1" w:rsidRPr="00EA0F3A">
        <w:rPr>
          <w:rFonts w:ascii="Arial" w:hAnsi="Arial" w:cs="Arial"/>
          <w:color w:val="auto"/>
        </w:rPr>
        <w:t>regular review</w:t>
      </w:r>
      <w:r w:rsidR="00270540" w:rsidRPr="00EA0F3A">
        <w:rPr>
          <w:rFonts w:ascii="Arial" w:hAnsi="Arial" w:cs="Arial"/>
          <w:color w:val="auto"/>
        </w:rPr>
        <w:t xml:space="preserve"> and</w:t>
      </w:r>
      <w:r w:rsidR="00C978AB">
        <w:rPr>
          <w:rFonts w:ascii="Arial" w:hAnsi="Arial" w:cs="Arial"/>
          <w:color w:val="auto"/>
        </w:rPr>
        <w:t xml:space="preserve"> that</w:t>
      </w:r>
      <w:r w:rsidR="00270540" w:rsidRPr="00EA0F3A">
        <w:rPr>
          <w:rFonts w:ascii="Arial" w:hAnsi="Arial" w:cs="Arial"/>
          <w:color w:val="auto"/>
        </w:rPr>
        <w:t xml:space="preserve"> pain </w:t>
      </w:r>
      <w:r w:rsidR="00EA0F3A">
        <w:rPr>
          <w:rFonts w:ascii="Arial" w:hAnsi="Arial" w:cs="Arial"/>
          <w:color w:val="auto"/>
        </w:rPr>
        <w:t xml:space="preserve">management </w:t>
      </w:r>
      <w:r w:rsidR="00270540" w:rsidRPr="00EA0F3A">
        <w:rPr>
          <w:rFonts w:ascii="Arial" w:hAnsi="Arial" w:cs="Arial"/>
          <w:color w:val="auto"/>
        </w:rPr>
        <w:t xml:space="preserve">is regularly </w:t>
      </w:r>
      <w:r w:rsidR="00EA0F3A">
        <w:rPr>
          <w:rFonts w:ascii="Arial" w:hAnsi="Arial" w:cs="Arial"/>
          <w:color w:val="auto"/>
        </w:rPr>
        <w:t>evaluated for effectiveness</w:t>
      </w:r>
      <w:r w:rsidR="00D909A1" w:rsidRPr="00EA0F3A">
        <w:rPr>
          <w:rFonts w:ascii="Arial" w:hAnsi="Arial" w:cs="Arial"/>
          <w:color w:val="auto"/>
        </w:rPr>
        <w:t xml:space="preserve">. </w:t>
      </w:r>
      <w:r w:rsidR="00D76ECC" w:rsidRPr="00EA0F3A">
        <w:rPr>
          <w:rFonts w:ascii="Arial" w:hAnsi="Arial" w:cs="Arial"/>
          <w:color w:val="auto"/>
        </w:rPr>
        <w:t>The service demonstrated an effective clinical</w:t>
      </w:r>
      <w:r w:rsidR="00657095" w:rsidRPr="00EA0F3A">
        <w:rPr>
          <w:rFonts w:ascii="Arial" w:hAnsi="Arial" w:cs="Arial"/>
          <w:color w:val="auto"/>
        </w:rPr>
        <w:t xml:space="preserve"> </w:t>
      </w:r>
      <w:r w:rsidR="00D76ECC" w:rsidRPr="00EA0F3A">
        <w:rPr>
          <w:rFonts w:ascii="Arial" w:hAnsi="Arial" w:cs="Arial"/>
          <w:color w:val="auto"/>
        </w:rPr>
        <w:t>governance system which includes a schedule of consumer reviews that is</w:t>
      </w:r>
      <w:r w:rsidR="00657095" w:rsidRPr="00EA0F3A">
        <w:rPr>
          <w:rFonts w:ascii="Arial" w:hAnsi="Arial" w:cs="Arial"/>
          <w:color w:val="auto"/>
        </w:rPr>
        <w:t xml:space="preserve"> </w:t>
      </w:r>
      <w:r w:rsidR="00D76ECC" w:rsidRPr="00EA0F3A">
        <w:rPr>
          <w:rFonts w:ascii="Arial" w:hAnsi="Arial" w:cs="Arial"/>
          <w:color w:val="auto"/>
        </w:rPr>
        <w:t xml:space="preserve">monitored by </w:t>
      </w:r>
      <w:r w:rsidR="00657095" w:rsidRPr="00EA0F3A">
        <w:rPr>
          <w:rFonts w:ascii="Arial" w:hAnsi="Arial" w:cs="Arial"/>
          <w:color w:val="auto"/>
        </w:rPr>
        <w:t>clinical management</w:t>
      </w:r>
      <w:r w:rsidR="00D76ECC" w:rsidRPr="00EA0F3A">
        <w:rPr>
          <w:rFonts w:ascii="Arial" w:hAnsi="Arial" w:cs="Arial"/>
          <w:color w:val="auto"/>
        </w:rPr>
        <w:t>. Management outlined processes to ensure</w:t>
      </w:r>
      <w:r w:rsidR="00657095" w:rsidRPr="00EA0F3A">
        <w:rPr>
          <w:rFonts w:ascii="Arial" w:hAnsi="Arial" w:cs="Arial"/>
          <w:color w:val="auto"/>
        </w:rPr>
        <w:t xml:space="preserve"> </w:t>
      </w:r>
      <w:r w:rsidR="00D76ECC" w:rsidRPr="00EA0F3A">
        <w:rPr>
          <w:rFonts w:ascii="Arial" w:hAnsi="Arial" w:cs="Arial"/>
          <w:color w:val="auto"/>
        </w:rPr>
        <w:t xml:space="preserve">restrictive practices are minimised and </w:t>
      </w:r>
      <w:r w:rsidR="00660D31">
        <w:rPr>
          <w:rFonts w:ascii="Arial" w:hAnsi="Arial" w:cs="Arial"/>
          <w:color w:val="auto"/>
        </w:rPr>
        <w:t>meets legislative requirements</w:t>
      </w:r>
      <w:r w:rsidR="00D76ECC" w:rsidRPr="00EA0F3A">
        <w:rPr>
          <w:rFonts w:ascii="Arial" w:hAnsi="Arial" w:cs="Arial"/>
          <w:color w:val="auto"/>
        </w:rPr>
        <w:t xml:space="preserve">. </w:t>
      </w:r>
      <w:r w:rsidR="004258CD" w:rsidRPr="00EA0F3A">
        <w:rPr>
          <w:rFonts w:ascii="Arial" w:hAnsi="Arial" w:cs="Arial"/>
          <w:color w:val="auto"/>
        </w:rPr>
        <w:t>All consumers recognised as subject to restrictive practices ha</w:t>
      </w:r>
      <w:r w:rsidR="00660D31">
        <w:rPr>
          <w:rFonts w:ascii="Arial" w:hAnsi="Arial" w:cs="Arial"/>
          <w:color w:val="auto"/>
        </w:rPr>
        <w:t>d</w:t>
      </w:r>
      <w:r w:rsidR="004258CD" w:rsidRPr="00EA0F3A">
        <w:rPr>
          <w:rFonts w:ascii="Arial" w:hAnsi="Arial" w:cs="Arial"/>
          <w:color w:val="auto"/>
        </w:rPr>
        <w:t xml:space="preserve"> a behaviour support plan in place with evidence of informed consent and medical review documented.</w:t>
      </w:r>
    </w:p>
    <w:p w14:paraId="4F10C04B" w14:textId="77777777" w:rsidR="00E17B9F" w:rsidRDefault="00E17B9F" w:rsidP="00E17B9F">
      <w:pPr>
        <w:autoSpaceDE w:val="0"/>
        <w:autoSpaceDN w:val="0"/>
        <w:adjustRightInd w:val="0"/>
        <w:spacing w:after="0"/>
        <w:rPr>
          <w:rFonts w:ascii="Arial" w:hAnsi="Arial" w:cs="Arial"/>
          <w:color w:val="auto"/>
        </w:rPr>
      </w:pPr>
    </w:p>
    <w:p w14:paraId="15FA155B" w14:textId="057E084A" w:rsidR="00C9677A" w:rsidRPr="00E17B9F" w:rsidRDefault="00C9677A" w:rsidP="00E17B9F">
      <w:pPr>
        <w:autoSpaceDE w:val="0"/>
        <w:autoSpaceDN w:val="0"/>
        <w:adjustRightInd w:val="0"/>
        <w:spacing w:after="0"/>
        <w:rPr>
          <w:rFonts w:ascii="Arial" w:hAnsi="Arial" w:cs="Arial"/>
          <w:color w:val="auto"/>
        </w:rPr>
      </w:pPr>
      <w:r w:rsidRPr="00D37F64">
        <w:rPr>
          <w:rFonts w:ascii="Arial" w:hAnsi="Arial" w:cs="Arial"/>
          <w:szCs w:val="22"/>
        </w:rPr>
        <w:t xml:space="preserve">Based on the evidence, summarised above, Requirement </w:t>
      </w:r>
      <w:r>
        <w:rPr>
          <w:rFonts w:ascii="Arial" w:hAnsi="Arial" w:cs="Arial"/>
          <w:szCs w:val="22"/>
        </w:rPr>
        <w:t>3</w:t>
      </w:r>
      <w:r w:rsidRPr="00D37F64">
        <w:rPr>
          <w:rFonts w:ascii="Arial" w:hAnsi="Arial" w:cs="Arial"/>
          <w:szCs w:val="22"/>
        </w:rPr>
        <w:t>(3)(</w:t>
      </w:r>
      <w:r>
        <w:rPr>
          <w:rFonts w:ascii="Arial" w:hAnsi="Arial" w:cs="Arial"/>
          <w:szCs w:val="22"/>
        </w:rPr>
        <w:t>a</w:t>
      </w:r>
      <w:r w:rsidRPr="00D37F64">
        <w:rPr>
          <w:rFonts w:ascii="Arial" w:hAnsi="Arial" w:cs="Arial"/>
          <w:szCs w:val="22"/>
        </w:rPr>
        <w:t>) is Compliant.</w:t>
      </w:r>
    </w:p>
    <w:p w14:paraId="699BFACB" w14:textId="77777777" w:rsidR="00C9677A" w:rsidRPr="00EA0F3A" w:rsidRDefault="00C9677A" w:rsidP="004258CD">
      <w:pPr>
        <w:autoSpaceDE w:val="0"/>
        <w:autoSpaceDN w:val="0"/>
        <w:adjustRightInd w:val="0"/>
        <w:spacing w:after="0"/>
        <w:rPr>
          <w:rFonts w:ascii="Arial" w:hAnsi="Arial" w:cs="Arial"/>
          <w:color w:val="auto"/>
        </w:rPr>
      </w:pPr>
    </w:p>
    <w:p w14:paraId="2621650B" w14:textId="77777777" w:rsidR="002B0C90" w:rsidRPr="00262C0B" w:rsidRDefault="00584971" w:rsidP="0036130C">
      <w:pPr>
        <w:pStyle w:val="NormalArial"/>
      </w:pPr>
      <w:r>
        <w:br w:type="page"/>
      </w:r>
    </w:p>
    <w:p w14:paraId="6A2E2A2A" w14:textId="77777777" w:rsidR="00FC045E" w:rsidRPr="00996FAF" w:rsidRDefault="0058497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6A93" w14:paraId="22157DBC" w14:textId="77777777" w:rsidTr="00046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147EEE" w14:textId="77777777" w:rsidR="00FC045E" w:rsidRPr="00996FAF" w:rsidRDefault="0058497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5612A2" w14:textId="77777777" w:rsidR="00FC045E" w:rsidRPr="00996FAF" w:rsidRDefault="00255D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6A93" w14:paraId="69591ACD" w14:textId="77777777" w:rsidTr="00046A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56792" w14:textId="77777777" w:rsidR="002C5FA9" w:rsidRPr="00996FAF" w:rsidRDefault="0058497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E31072" w14:textId="77777777" w:rsidR="002C5FA9" w:rsidRPr="00996FAF" w:rsidRDefault="005849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EFADF66" w14:textId="77777777" w:rsidR="002C5FA9" w:rsidRPr="00996FAF" w:rsidRDefault="00255D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2634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84971" w:rsidRPr="00ED7F2E">
                  <w:rPr>
                    <w:rFonts w:ascii="Arial" w:hAnsi="Arial" w:cs="Arial"/>
                  </w:rPr>
                  <w:t>Compliant</w:t>
                </w:r>
              </w:sdtContent>
            </w:sdt>
          </w:p>
        </w:tc>
      </w:tr>
    </w:tbl>
    <w:p w14:paraId="79F15F6D" w14:textId="77777777" w:rsidR="00D87E7C" w:rsidRDefault="00584971" w:rsidP="00D87E7C">
      <w:pPr>
        <w:pStyle w:val="Heading20"/>
      </w:pPr>
      <w:r w:rsidRPr="00996FAF">
        <w:t>Findings</w:t>
      </w:r>
    </w:p>
    <w:p w14:paraId="46CF058B" w14:textId="77777777" w:rsidR="003E4B60" w:rsidRDefault="003C544E" w:rsidP="003E4B60">
      <w:pPr>
        <w:autoSpaceDE w:val="0"/>
        <w:autoSpaceDN w:val="0"/>
        <w:adjustRightInd w:val="0"/>
        <w:spacing w:after="0"/>
        <w:rPr>
          <w:rFonts w:ascii="Arial" w:hAnsi="Arial" w:cs="Arial"/>
          <w:color w:val="auto"/>
        </w:rPr>
      </w:pPr>
      <w:r w:rsidRPr="003C544E">
        <w:rPr>
          <w:rFonts w:ascii="Arial" w:hAnsi="Arial" w:cs="Arial"/>
          <w:color w:val="auto"/>
        </w:rPr>
        <w:t>Consumers and representatives were satisfied the service</w:t>
      </w:r>
      <w:r w:rsidR="0036337D">
        <w:rPr>
          <w:rFonts w:ascii="Arial" w:hAnsi="Arial" w:cs="Arial"/>
          <w:color w:val="auto"/>
        </w:rPr>
        <w:t xml:space="preserve"> </w:t>
      </w:r>
      <w:r w:rsidRPr="003C544E">
        <w:rPr>
          <w:rFonts w:ascii="Arial" w:hAnsi="Arial" w:cs="Arial"/>
          <w:color w:val="auto"/>
        </w:rPr>
        <w:t>supports individual goals and preferences that optimises their independence,</w:t>
      </w:r>
      <w:r w:rsidR="0036337D">
        <w:rPr>
          <w:rFonts w:ascii="Arial" w:hAnsi="Arial" w:cs="Arial"/>
          <w:color w:val="auto"/>
        </w:rPr>
        <w:t xml:space="preserve"> </w:t>
      </w:r>
      <w:r w:rsidR="004F7D2B">
        <w:rPr>
          <w:rFonts w:ascii="Arial" w:hAnsi="Arial" w:cs="Arial"/>
          <w:color w:val="auto"/>
        </w:rPr>
        <w:t>well-being and</w:t>
      </w:r>
      <w:r w:rsidRPr="003C544E">
        <w:rPr>
          <w:rFonts w:ascii="Arial" w:hAnsi="Arial" w:cs="Arial"/>
          <w:color w:val="auto"/>
        </w:rPr>
        <w:t xml:space="preserve"> quality of life. Care documentation reflected</w:t>
      </w:r>
      <w:r w:rsidR="0036337D">
        <w:rPr>
          <w:rFonts w:ascii="Arial" w:hAnsi="Arial" w:cs="Arial"/>
          <w:color w:val="auto"/>
        </w:rPr>
        <w:t xml:space="preserve"> </w:t>
      </w:r>
      <w:r w:rsidR="00E17B9F">
        <w:rPr>
          <w:rFonts w:ascii="Arial" w:hAnsi="Arial" w:cs="Arial"/>
          <w:color w:val="auto"/>
        </w:rPr>
        <w:t xml:space="preserve">the </w:t>
      </w:r>
      <w:r w:rsidRPr="003C544E">
        <w:rPr>
          <w:rFonts w:ascii="Arial" w:hAnsi="Arial" w:cs="Arial"/>
          <w:color w:val="auto"/>
        </w:rPr>
        <w:t>consumer</w:t>
      </w:r>
      <w:r w:rsidR="00E17B9F">
        <w:rPr>
          <w:rFonts w:ascii="Arial" w:hAnsi="Arial" w:cs="Arial"/>
          <w:color w:val="auto"/>
        </w:rPr>
        <w:t>’</w:t>
      </w:r>
      <w:r w:rsidRPr="003C544E">
        <w:rPr>
          <w:rFonts w:ascii="Arial" w:hAnsi="Arial" w:cs="Arial"/>
          <w:color w:val="auto"/>
        </w:rPr>
        <w:t>s</w:t>
      </w:r>
      <w:r w:rsidR="004F7D2B">
        <w:rPr>
          <w:rFonts w:ascii="Arial" w:hAnsi="Arial" w:cs="Arial"/>
          <w:color w:val="auto"/>
        </w:rPr>
        <w:t xml:space="preserve"> personalised</w:t>
      </w:r>
      <w:r w:rsidRPr="003C544E">
        <w:rPr>
          <w:rFonts w:ascii="Arial" w:hAnsi="Arial" w:cs="Arial"/>
          <w:color w:val="auto"/>
        </w:rPr>
        <w:t xml:space="preserve"> goals and preferences, and activities of importance to promote their well</w:t>
      </w:r>
      <w:r w:rsidR="0036337D">
        <w:rPr>
          <w:rFonts w:ascii="Arial" w:hAnsi="Arial" w:cs="Arial"/>
          <w:color w:val="auto"/>
        </w:rPr>
        <w:t>-</w:t>
      </w:r>
      <w:r w:rsidRPr="003C544E">
        <w:rPr>
          <w:rFonts w:ascii="Arial" w:hAnsi="Arial" w:cs="Arial"/>
          <w:color w:val="auto"/>
        </w:rPr>
        <w:t>being</w:t>
      </w:r>
      <w:r w:rsidR="0036337D">
        <w:rPr>
          <w:rFonts w:ascii="Arial" w:hAnsi="Arial" w:cs="Arial"/>
          <w:color w:val="auto"/>
        </w:rPr>
        <w:t xml:space="preserve"> </w:t>
      </w:r>
      <w:r w:rsidRPr="003C544E">
        <w:rPr>
          <w:rFonts w:ascii="Arial" w:hAnsi="Arial" w:cs="Arial"/>
          <w:color w:val="auto"/>
        </w:rPr>
        <w:t>and quality of life. Lifestyle staff described</w:t>
      </w:r>
      <w:r w:rsidR="00E17B9F">
        <w:rPr>
          <w:rFonts w:ascii="Arial" w:hAnsi="Arial" w:cs="Arial"/>
          <w:color w:val="auto"/>
        </w:rPr>
        <w:t xml:space="preserve"> how</w:t>
      </w:r>
      <w:r w:rsidR="0036337D">
        <w:rPr>
          <w:rFonts w:ascii="Arial" w:hAnsi="Arial" w:cs="Arial"/>
          <w:color w:val="auto"/>
        </w:rPr>
        <w:t xml:space="preserve"> the</w:t>
      </w:r>
      <w:r w:rsidRPr="003C544E">
        <w:rPr>
          <w:rFonts w:ascii="Arial" w:hAnsi="Arial" w:cs="Arial"/>
          <w:color w:val="auto"/>
        </w:rPr>
        <w:t xml:space="preserve"> weekly activities</w:t>
      </w:r>
      <w:r w:rsidR="0036337D">
        <w:rPr>
          <w:rFonts w:ascii="Arial" w:hAnsi="Arial" w:cs="Arial"/>
          <w:color w:val="auto"/>
        </w:rPr>
        <w:t xml:space="preserve"> </w:t>
      </w:r>
      <w:r w:rsidRPr="003C544E">
        <w:rPr>
          <w:rFonts w:ascii="Arial" w:hAnsi="Arial" w:cs="Arial"/>
          <w:color w:val="auto"/>
        </w:rPr>
        <w:t xml:space="preserve">schedule is </w:t>
      </w:r>
      <w:r w:rsidR="0036337D">
        <w:rPr>
          <w:rFonts w:ascii="Arial" w:hAnsi="Arial" w:cs="Arial"/>
          <w:color w:val="auto"/>
        </w:rPr>
        <w:t>informed by the</w:t>
      </w:r>
      <w:r w:rsidR="00E17B9F">
        <w:rPr>
          <w:rFonts w:ascii="Arial" w:hAnsi="Arial" w:cs="Arial"/>
          <w:color w:val="auto"/>
        </w:rPr>
        <w:t xml:space="preserve"> consumer’s</w:t>
      </w:r>
      <w:r w:rsidRPr="003C544E">
        <w:rPr>
          <w:rFonts w:ascii="Arial" w:hAnsi="Arial" w:cs="Arial"/>
          <w:color w:val="auto"/>
        </w:rPr>
        <w:t xml:space="preserve"> preferences. </w:t>
      </w:r>
      <w:r w:rsidR="0036337D">
        <w:rPr>
          <w:rFonts w:ascii="Arial" w:hAnsi="Arial" w:cs="Arial"/>
          <w:color w:val="auto"/>
        </w:rPr>
        <w:t>The w</w:t>
      </w:r>
      <w:r w:rsidRPr="003C544E">
        <w:rPr>
          <w:rFonts w:ascii="Arial" w:hAnsi="Arial" w:cs="Arial"/>
          <w:color w:val="auto"/>
        </w:rPr>
        <w:t>eekly activities</w:t>
      </w:r>
      <w:r w:rsidR="0036337D">
        <w:rPr>
          <w:rFonts w:ascii="Arial" w:hAnsi="Arial" w:cs="Arial"/>
          <w:color w:val="auto"/>
        </w:rPr>
        <w:t xml:space="preserve"> </w:t>
      </w:r>
      <w:r w:rsidRPr="003C544E">
        <w:rPr>
          <w:rFonts w:ascii="Arial" w:hAnsi="Arial" w:cs="Arial"/>
          <w:color w:val="auto"/>
        </w:rPr>
        <w:t>schedule demonstrated emotional support</w:t>
      </w:r>
      <w:r w:rsidR="0048006B">
        <w:rPr>
          <w:rFonts w:ascii="Arial" w:hAnsi="Arial" w:cs="Arial"/>
          <w:color w:val="auto"/>
        </w:rPr>
        <w:t xml:space="preserve"> and one-on-one sessions</w:t>
      </w:r>
      <w:r w:rsidRPr="003C544E">
        <w:rPr>
          <w:rFonts w:ascii="Arial" w:hAnsi="Arial" w:cs="Arial"/>
          <w:color w:val="auto"/>
        </w:rPr>
        <w:t xml:space="preserve"> are provided to consumers </w:t>
      </w:r>
      <w:r w:rsidR="00AB09EC" w:rsidRPr="003C544E">
        <w:rPr>
          <w:rFonts w:ascii="Arial" w:hAnsi="Arial" w:cs="Arial"/>
          <w:color w:val="auto"/>
        </w:rPr>
        <w:t>who</w:t>
      </w:r>
      <w:r w:rsidR="00AB09EC">
        <w:rPr>
          <w:rFonts w:ascii="Arial" w:hAnsi="Arial" w:cs="Arial"/>
          <w:color w:val="auto"/>
        </w:rPr>
        <w:t xml:space="preserve"> choose not</w:t>
      </w:r>
      <w:r w:rsidRPr="003C544E">
        <w:rPr>
          <w:rFonts w:ascii="Arial" w:hAnsi="Arial" w:cs="Arial"/>
          <w:color w:val="auto"/>
        </w:rPr>
        <w:t xml:space="preserve"> to </w:t>
      </w:r>
      <w:r w:rsidR="0048006B">
        <w:rPr>
          <w:rFonts w:ascii="Arial" w:hAnsi="Arial" w:cs="Arial"/>
          <w:color w:val="auto"/>
        </w:rPr>
        <w:t>participate</w:t>
      </w:r>
      <w:r w:rsidRPr="003C544E">
        <w:rPr>
          <w:rFonts w:ascii="Arial" w:hAnsi="Arial" w:cs="Arial"/>
          <w:color w:val="auto"/>
        </w:rPr>
        <w:t xml:space="preserve"> in group activities. </w:t>
      </w:r>
      <w:r w:rsidR="0048006B">
        <w:rPr>
          <w:rFonts w:ascii="Arial" w:hAnsi="Arial" w:cs="Arial"/>
          <w:color w:val="auto"/>
        </w:rPr>
        <w:t>Staff</w:t>
      </w:r>
      <w:r w:rsidRPr="003C544E">
        <w:rPr>
          <w:rFonts w:ascii="Arial" w:hAnsi="Arial" w:cs="Arial"/>
          <w:color w:val="auto"/>
        </w:rPr>
        <w:t xml:space="preserve"> demonstrated</w:t>
      </w:r>
      <w:r w:rsidR="0048006B">
        <w:rPr>
          <w:rFonts w:ascii="Arial" w:hAnsi="Arial" w:cs="Arial"/>
          <w:color w:val="auto"/>
        </w:rPr>
        <w:t xml:space="preserve"> </w:t>
      </w:r>
      <w:r w:rsidRPr="003C544E">
        <w:rPr>
          <w:rFonts w:ascii="Arial" w:hAnsi="Arial" w:cs="Arial"/>
          <w:color w:val="auto"/>
        </w:rPr>
        <w:t xml:space="preserve">knowledge of </w:t>
      </w:r>
      <w:r w:rsidR="00022C27">
        <w:rPr>
          <w:rFonts w:ascii="Arial" w:hAnsi="Arial" w:cs="Arial"/>
          <w:color w:val="auto"/>
        </w:rPr>
        <w:t>each sampled</w:t>
      </w:r>
      <w:r w:rsidR="00B06AEB">
        <w:rPr>
          <w:rFonts w:ascii="Arial" w:hAnsi="Arial" w:cs="Arial"/>
          <w:color w:val="auto"/>
        </w:rPr>
        <w:t xml:space="preserve"> </w:t>
      </w:r>
      <w:r w:rsidRPr="003C544E">
        <w:rPr>
          <w:rFonts w:ascii="Arial" w:hAnsi="Arial" w:cs="Arial"/>
          <w:color w:val="auto"/>
        </w:rPr>
        <w:t>consumers</w:t>
      </w:r>
      <w:r w:rsidR="00B06AEB">
        <w:rPr>
          <w:rFonts w:ascii="Arial" w:hAnsi="Arial" w:cs="Arial"/>
          <w:color w:val="auto"/>
        </w:rPr>
        <w:t xml:space="preserve"> </w:t>
      </w:r>
      <w:r w:rsidR="009F7744">
        <w:rPr>
          <w:rFonts w:ascii="Arial" w:hAnsi="Arial" w:cs="Arial"/>
          <w:color w:val="auto"/>
        </w:rPr>
        <w:t>needs, goals and preferences</w:t>
      </w:r>
      <w:r w:rsidRPr="003C544E">
        <w:rPr>
          <w:rFonts w:ascii="Arial" w:hAnsi="Arial" w:cs="Arial"/>
          <w:color w:val="auto"/>
        </w:rPr>
        <w:t xml:space="preserve"> and described how they</w:t>
      </w:r>
      <w:r w:rsidR="00022C27">
        <w:rPr>
          <w:rFonts w:ascii="Arial" w:hAnsi="Arial" w:cs="Arial"/>
          <w:color w:val="auto"/>
        </w:rPr>
        <w:t xml:space="preserve"> </w:t>
      </w:r>
      <w:r w:rsidR="00AB09EC">
        <w:rPr>
          <w:rFonts w:ascii="Arial" w:hAnsi="Arial" w:cs="Arial"/>
          <w:color w:val="auto"/>
        </w:rPr>
        <w:t>support</w:t>
      </w:r>
      <w:r w:rsidR="00022C27">
        <w:rPr>
          <w:rFonts w:ascii="Arial" w:hAnsi="Arial" w:cs="Arial"/>
          <w:color w:val="auto"/>
        </w:rPr>
        <w:t xml:space="preserve"> the consumers to participate in preferred activities and</w:t>
      </w:r>
      <w:r w:rsidRPr="003C544E">
        <w:rPr>
          <w:rFonts w:ascii="Arial" w:hAnsi="Arial" w:cs="Arial"/>
          <w:color w:val="auto"/>
        </w:rPr>
        <w:t xml:space="preserve"> </w:t>
      </w:r>
      <w:r w:rsidR="00AB09EC">
        <w:rPr>
          <w:rFonts w:ascii="Arial" w:hAnsi="Arial" w:cs="Arial"/>
          <w:color w:val="auto"/>
        </w:rPr>
        <w:t>to</w:t>
      </w:r>
      <w:r w:rsidR="00B06AEB">
        <w:rPr>
          <w:rFonts w:ascii="Arial" w:hAnsi="Arial" w:cs="Arial"/>
          <w:color w:val="auto"/>
        </w:rPr>
        <w:t xml:space="preserve"> achieve</w:t>
      </w:r>
      <w:r w:rsidR="009F7744">
        <w:rPr>
          <w:rFonts w:ascii="Arial" w:hAnsi="Arial" w:cs="Arial"/>
          <w:color w:val="auto"/>
        </w:rPr>
        <w:t xml:space="preserve"> their goals.</w:t>
      </w:r>
    </w:p>
    <w:p w14:paraId="20715766" w14:textId="77777777" w:rsidR="003E4B60" w:rsidRDefault="003E4B60" w:rsidP="003E4B60">
      <w:pPr>
        <w:autoSpaceDE w:val="0"/>
        <w:autoSpaceDN w:val="0"/>
        <w:adjustRightInd w:val="0"/>
        <w:spacing w:after="0"/>
        <w:rPr>
          <w:rFonts w:ascii="Arial" w:hAnsi="Arial" w:cs="Arial"/>
          <w:color w:val="auto"/>
        </w:rPr>
      </w:pPr>
    </w:p>
    <w:p w14:paraId="78F84708" w14:textId="0F147FA3" w:rsidR="00C9677A" w:rsidRPr="003E4B60" w:rsidRDefault="00C9677A" w:rsidP="003E4B60">
      <w:pPr>
        <w:autoSpaceDE w:val="0"/>
        <w:autoSpaceDN w:val="0"/>
        <w:adjustRightInd w:val="0"/>
        <w:spacing w:after="0"/>
        <w:rPr>
          <w:rFonts w:ascii="Arial" w:hAnsi="Arial" w:cs="Arial"/>
          <w:color w:val="auto"/>
        </w:rPr>
      </w:pPr>
      <w:r w:rsidRPr="00D37F64">
        <w:rPr>
          <w:rFonts w:ascii="Arial" w:hAnsi="Arial" w:cs="Arial"/>
          <w:szCs w:val="22"/>
        </w:rPr>
        <w:t xml:space="preserve">Based on the evidence, summarised above, Requirement </w:t>
      </w:r>
      <w:r>
        <w:rPr>
          <w:rFonts w:ascii="Arial" w:hAnsi="Arial" w:cs="Arial"/>
          <w:szCs w:val="22"/>
        </w:rPr>
        <w:t>4</w:t>
      </w:r>
      <w:r w:rsidRPr="00D37F64">
        <w:rPr>
          <w:rFonts w:ascii="Arial" w:hAnsi="Arial" w:cs="Arial"/>
          <w:szCs w:val="22"/>
        </w:rPr>
        <w:t>(3)(</w:t>
      </w:r>
      <w:r>
        <w:rPr>
          <w:rFonts w:ascii="Arial" w:hAnsi="Arial" w:cs="Arial"/>
          <w:szCs w:val="22"/>
        </w:rPr>
        <w:t>a</w:t>
      </w:r>
      <w:r w:rsidRPr="00D37F64">
        <w:rPr>
          <w:rFonts w:ascii="Arial" w:hAnsi="Arial" w:cs="Arial"/>
          <w:szCs w:val="22"/>
        </w:rPr>
        <w:t>) is Compliant.</w:t>
      </w:r>
    </w:p>
    <w:p w14:paraId="0445E840" w14:textId="2ED52D55" w:rsidR="002B0C90" w:rsidRPr="00712752" w:rsidRDefault="00584971" w:rsidP="0036130C">
      <w:pPr>
        <w:pStyle w:val="NormalArial"/>
      </w:pPr>
      <w:r>
        <w:br w:type="page"/>
      </w:r>
    </w:p>
    <w:p w14:paraId="08EB8F95" w14:textId="77777777" w:rsidR="00FC045E" w:rsidRPr="00996FAF" w:rsidRDefault="0058497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46A93" w14:paraId="2A3140B8" w14:textId="77777777" w:rsidTr="00046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F000AC" w14:textId="77777777" w:rsidR="00FC045E" w:rsidRPr="00996FAF" w:rsidRDefault="0058497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56B381" w14:textId="77777777" w:rsidR="00FC045E" w:rsidRPr="00996FAF" w:rsidRDefault="00255D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6A93" w14:paraId="1DF83DE5" w14:textId="77777777" w:rsidTr="00046A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C990D" w14:textId="77777777" w:rsidR="002C5FA9" w:rsidRPr="00996FAF" w:rsidRDefault="0058497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2D86921" w14:textId="77777777" w:rsidR="002C5FA9" w:rsidRPr="00996FAF" w:rsidRDefault="005849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45F5EC" w14:textId="77777777" w:rsidR="002C5FA9" w:rsidRPr="00996FAF" w:rsidRDefault="00255D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8730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84971" w:rsidRPr="002F768C">
                  <w:rPr>
                    <w:rFonts w:ascii="Arial" w:hAnsi="Arial" w:cs="Arial"/>
                  </w:rPr>
                  <w:t>Compliant</w:t>
                </w:r>
              </w:sdtContent>
            </w:sdt>
          </w:p>
        </w:tc>
      </w:tr>
    </w:tbl>
    <w:p w14:paraId="62CB4C27" w14:textId="77777777" w:rsidR="002B0C90" w:rsidRDefault="00584971" w:rsidP="002B0C90">
      <w:pPr>
        <w:pStyle w:val="Heading20"/>
      </w:pPr>
      <w:r>
        <w:t>Findings</w:t>
      </w:r>
    </w:p>
    <w:p w14:paraId="16CD1412" w14:textId="358C3785" w:rsidR="002B0C90" w:rsidRDefault="005D346D" w:rsidP="00611208">
      <w:pPr>
        <w:autoSpaceDE w:val="0"/>
        <w:autoSpaceDN w:val="0"/>
        <w:adjustRightInd w:val="0"/>
        <w:spacing w:after="0"/>
        <w:rPr>
          <w:rFonts w:ascii="Arial" w:hAnsi="Arial" w:cs="Arial"/>
          <w:color w:val="auto"/>
        </w:rPr>
      </w:pPr>
      <w:r w:rsidRPr="00FA57E6">
        <w:rPr>
          <w:rFonts w:ascii="Arial" w:hAnsi="Arial" w:cs="Arial"/>
          <w:color w:val="auto"/>
        </w:rPr>
        <w:t>Most</w:t>
      </w:r>
      <w:r w:rsidR="007C1751" w:rsidRPr="00FA57E6">
        <w:rPr>
          <w:rFonts w:ascii="Arial" w:hAnsi="Arial" w:cs="Arial"/>
          <w:color w:val="auto"/>
        </w:rPr>
        <w:t xml:space="preserve"> consumers and representatives said there are enough staff at the service.</w:t>
      </w:r>
      <w:r w:rsidR="00FA57E6">
        <w:rPr>
          <w:rFonts w:ascii="Arial" w:hAnsi="Arial" w:cs="Arial"/>
          <w:color w:val="auto"/>
        </w:rPr>
        <w:t xml:space="preserve"> Where negative feedback was received, management consulted</w:t>
      </w:r>
      <w:r w:rsidR="00965C2F">
        <w:rPr>
          <w:rFonts w:ascii="Arial" w:hAnsi="Arial" w:cs="Arial"/>
          <w:color w:val="auto"/>
        </w:rPr>
        <w:t xml:space="preserve"> with consumer’s and representatives</w:t>
      </w:r>
      <w:r w:rsidR="00FA57E6">
        <w:rPr>
          <w:rFonts w:ascii="Arial" w:hAnsi="Arial" w:cs="Arial"/>
          <w:color w:val="auto"/>
        </w:rPr>
        <w:t xml:space="preserve"> and addressed the feedback immediately. </w:t>
      </w:r>
      <w:r w:rsidR="00350921" w:rsidRPr="00FA57E6">
        <w:rPr>
          <w:rFonts w:ascii="Arial" w:hAnsi="Arial" w:cs="Arial"/>
          <w:color w:val="auto"/>
        </w:rPr>
        <w:t>Management described their approach to workforce planning</w:t>
      </w:r>
      <w:r w:rsidR="007A0323" w:rsidRPr="00FA57E6">
        <w:rPr>
          <w:rFonts w:ascii="Arial" w:hAnsi="Arial" w:cs="Arial"/>
          <w:color w:val="auto"/>
        </w:rPr>
        <w:t xml:space="preserve"> is </w:t>
      </w:r>
      <w:r w:rsidR="00171074">
        <w:rPr>
          <w:rFonts w:ascii="Arial" w:hAnsi="Arial" w:cs="Arial"/>
          <w:color w:val="auto"/>
        </w:rPr>
        <w:t xml:space="preserve">proactive and </w:t>
      </w:r>
      <w:r w:rsidR="001A2841" w:rsidRPr="00FA57E6">
        <w:rPr>
          <w:rFonts w:ascii="Arial" w:hAnsi="Arial" w:cs="Arial"/>
          <w:color w:val="auto"/>
        </w:rPr>
        <w:t>informed</w:t>
      </w:r>
      <w:r w:rsidR="007A0323" w:rsidRPr="00FA57E6">
        <w:rPr>
          <w:rFonts w:ascii="Arial" w:hAnsi="Arial" w:cs="Arial"/>
          <w:color w:val="auto"/>
        </w:rPr>
        <w:t xml:space="preserve"> by</w:t>
      </w:r>
      <w:r w:rsidR="007C1751" w:rsidRPr="00FA57E6">
        <w:rPr>
          <w:rFonts w:ascii="Arial" w:hAnsi="Arial" w:cs="Arial"/>
          <w:color w:val="auto"/>
        </w:rPr>
        <w:t xml:space="preserve"> staff consistency</w:t>
      </w:r>
      <w:r w:rsidR="007A0323" w:rsidRPr="00FA57E6">
        <w:rPr>
          <w:rFonts w:ascii="Arial" w:hAnsi="Arial" w:cs="Arial"/>
          <w:color w:val="auto"/>
        </w:rPr>
        <w:t>, continuity of care</w:t>
      </w:r>
      <w:r w:rsidR="007C1751" w:rsidRPr="00FA57E6">
        <w:rPr>
          <w:rFonts w:ascii="Arial" w:hAnsi="Arial" w:cs="Arial"/>
          <w:color w:val="auto"/>
        </w:rPr>
        <w:t xml:space="preserve"> and skill mix</w:t>
      </w:r>
      <w:r w:rsidR="00F662A7" w:rsidRPr="00FA57E6">
        <w:rPr>
          <w:rFonts w:ascii="Arial" w:hAnsi="Arial" w:cs="Arial"/>
          <w:color w:val="auto"/>
        </w:rPr>
        <w:t>, this aligned with</w:t>
      </w:r>
      <w:r w:rsidR="001714DC">
        <w:rPr>
          <w:rFonts w:ascii="Arial" w:hAnsi="Arial" w:cs="Arial"/>
          <w:color w:val="auto"/>
        </w:rPr>
        <w:t xml:space="preserve"> </w:t>
      </w:r>
      <w:r w:rsidR="00871F85">
        <w:rPr>
          <w:rFonts w:ascii="Arial" w:hAnsi="Arial" w:cs="Arial"/>
          <w:color w:val="auto"/>
        </w:rPr>
        <w:t>evidence that demonstrated</w:t>
      </w:r>
      <w:r w:rsidR="00F662A7" w:rsidRPr="00FA57E6">
        <w:rPr>
          <w:rFonts w:ascii="Arial" w:hAnsi="Arial" w:cs="Arial"/>
          <w:color w:val="auto"/>
        </w:rPr>
        <w:t xml:space="preserve"> </w:t>
      </w:r>
      <w:r w:rsidR="001714DC">
        <w:rPr>
          <w:rFonts w:ascii="Arial" w:hAnsi="Arial" w:cs="Arial"/>
          <w:color w:val="auto"/>
        </w:rPr>
        <w:t>additional</w:t>
      </w:r>
      <w:r w:rsidR="00F662A7" w:rsidRPr="00FA57E6">
        <w:rPr>
          <w:rFonts w:ascii="Arial" w:hAnsi="Arial" w:cs="Arial"/>
          <w:color w:val="auto"/>
        </w:rPr>
        <w:t xml:space="preserve"> staff</w:t>
      </w:r>
      <w:r w:rsidR="00871F85">
        <w:rPr>
          <w:rFonts w:ascii="Arial" w:hAnsi="Arial" w:cs="Arial"/>
          <w:color w:val="auto"/>
        </w:rPr>
        <w:t xml:space="preserve"> have been</w:t>
      </w:r>
      <w:r w:rsidR="001714DC">
        <w:rPr>
          <w:rFonts w:ascii="Arial" w:hAnsi="Arial" w:cs="Arial"/>
          <w:color w:val="auto"/>
        </w:rPr>
        <w:t xml:space="preserve"> onboarded</w:t>
      </w:r>
      <w:r w:rsidR="00F662A7" w:rsidRPr="00FA57E6">
        <w:rPr>
          <w:rFonts w:ascii="Arial" w:hAnsi="Arial" w:cs="Arial"/>
          <w:color w:val="auto"/>
        </w:rPr>
        <w:t xml:space="preserve"> and </w:t>
      </w:r>
      <w:r w:rsidR="00FA57E6">
        <w:rPr>
          <w:rFonts w:ascii="Arial" w:hAnsi="Arial" w:cs="Arial"/>
          <w:color w:val="auto"/>
        </w:rPr>
        <w:t xml:space="preserve">rostered </w:t>
      </w:r>
      <w:r w:rsidR="00F662A7" w:rsidRPr="00FA57E6">
        <w:rPr>
          <w:rFonts w:ascii="Arial" w:hAnsi="Arial" w:cs="Arial"/>
          <w:color w:val="auto"/>
        </w:rPr>
        <w:t>shifts</w:t>
      </w:r>
      <w:r w:rsidR="00871F85">
        <w:rPr>
          <w:rFonts w:ascii="Arial" w:hAnsi="Arial" w:cs="Arial"/>
          <w:color w:val="auto"/>
        </w:rPr>
        <w:t xml:space="preserve"> planned</w:t>
      </w:r>
      <w:r w:rsidR="00F662A7" w:rsidRPr="00FA57E6">
        <w:rPr>
          <w:rFonts w:ascii="Arial" w:hAnsi="Arial" w:cs="Arial"/>
          <w:color w:val="auto"/>
        </w:rPr>
        <w:t xml:space="preserve"> </w:t>
      </w:r>
      <w:r w:rsidR="00FA57E6" w:rsidRPr="00FA57E6">
        <w:rPr>
          <w:rFonts w:ascii="Arial" w:hAnsi="Arial" w:cs="Arial"/>
          <w:color w:val="auto"/>
        </w:rPr>
        <w:t xml:space="preserve">in preparation for increased care hours. </w:t>
      </w:r>
      <w:r w:rsidR="004757DA" w:rsidRPr="00FA57E6">
        <w:rPr>
          <w:rFonts w:ascii="Arial" w:hAnsi="Arial" w:cs="Arial"/>
          <w:color w:val="auto"/>
        </w:rPr>
        <w:t xml:space="preserve">The service demonstrated ongoing workforce planning and active recruitment including an additional morning shift and the implementation of a new care champion role. Staff said staffing levels had improved and provided positive feedback about the addition of the care champion role. </w:t>
      </w:r>
      <w:r w:rsidR="00C800C3" w:rsidRPr="00FA57E6">
        <w:rPr>
          <w:rFonts w:ascii="Arial" w:hAnsi="Arial" w:cs="Arial"/>
          <w:color w:val="auto"/>
        </w:rPr>
        <w:t>Roster</w:t>
      </w:r>
      <w:r w:rsidR="00943276" w:rsidRPr="00FA57E6">
        <w:rPr>
          <w:rFonts w:ascii="Arial" w:hAnsi="Arial" w:cs="Arial"/>
          <w:color w:val="auto"/>
        </w:rPr>
        <w:t xml:space="preserve"> and allocation</w:t>
      </w:r>
      <w:r w:rsidR="00C800C3" w:rsidRPr="00FA57E6">
        <w:rPr>
          <w:rFonts w:ascii="Arial" w:hAnsi="Arial" w:cs="Arial"/>
          <w:color w:val="auto"/>
        </w:rPr>
        <w:t xml:space="preserve"> documentation </w:t>
      </w:r>
      <w:r w:rsidR="004757DA">
        <w:rPr>
          <w:rFonts w:ascii="Arial" w:hAnsi="Arial" w:cs="Arial"/>
          <w:color w:val="auto"/>
        </w:rPr>
        <w:t>reflected</w:t>
      </w:r>
      <w:r w:rsidR="00943276" w:rsidRPr="00FA57E6">
        <w:rPr>
          <w:rFonts w:ascii="Arial" w:hAnsi="Arial" w:cs="Arial"/>
          <w:color w:val="auto"/>
        </w:rPr>
        <w:t xml:space="preserve"> </w:t>
      </w:r>
      <w:r w:rsidR="00C800C3" w:rsidRPr="00FA57E6">
        <w:rPr>
          <w:rFonts w:ascii="Arial" w:hAnsi="Arial" w:cs="Arial"/>
          <w:color w:val="auto"/>
        </w:rPr>
        <w:t xml:space="preserve">registered nurse coverage and a sufficient number and skill mix of staff </w:t>
      </w:r>
      <w:r w:rsidR="004757DA">
        <w:rPr>
          <w:rFonts w:ascii="Arial" w:hAnsi="Arial" w:cs="Arial"/>
          <w:color w:val="auto"/>
        </w:rPr>
        <w:t xml:space="preserve">rostered for </w:t>
      </w:r>
      <w:r w:rsidR="00C800C3" w:rsidRPr="00FA57E6">
        <w:rPr>
          <w:rFonts w:ascii="Arial" w:hAnsi="Arial" w:cs="Arial"/>
          <w:color w:val="auto"/>
        </w:rPr>
        <w:t xml:space="preserve">each shift. </w:t>
      </w:r>
      <w:r w:rsidR="00943276" w:rsidRPr="00FA57E6">
        <w:rPr>
          <w:rFonts w:ascii="Arial" w:hAnsi="Arial" w:cs="Arial"/>
          <w:color w:val="auto"/>
        </w:rPr>
        <w:t xml:space="preserve">There were no </w:t>
      </w:r>
      <w:r w:rsidR="00C800C3" w:rsidRPr="00FA57E6">
        <w:rPr>
          <w:rFonts w:ascii="Arial" w:hAnsi="Arial" w:cs="Arial"/>
          <w:color w:val="auto"/>
        </w:rPr>
        <w:t xml:space="preserve">unfilled shifts </w:t>
      </w:r>
      <w:r w:rsidR="00611208" w:rsidRPr="00FA57E6">
        <w:rPr>
          <w:rFonts w:ascii="Arial" w:hAnsi="Arial" w:cs="Arial"/>
          <w:color w:val="auto"/>
        </w:rPr>
        <w:t>for the two weeks prior to the assessment contact</w:t>
      </w:r>
      <w:r w:rsidR="00C800C3" w:rsidRPr="00FA57E6">
        <w:rPr>
          <w:rFonts w:ascii="Arial" w:hAnsi="Arial" w:cs="Arial"/>
          <w:color w:val="auto"/>
        </w:rPr>
        <w:t>.</w:t>
      </w:r>
      <w:r w:rsidR="00611208" w:rsidRPr="00FA57E6">
        <w:rPr>
          <w:rFonts w:ascii="Arial" w:hAnsi="Arial" w:cs="Arial"/>
          <w:color w:val="auto"/>
        </w:rPr>
        <w:t xml:space="preserve"> Call bell response</w:t>
      </w:r>
      <w:r w:rsidR="009C3EFD" w:rsidRPr="00FA57E6">
        <w:rPr>
          <w:rFonts w:ascii="Arial" w:hAnsi="Arial" w:cs="Arial"/>
          <w:color w:val="auto"/>
        </w:rPr>
        <w:t xml:space="preserve"> data demonstrated call bells are respon</w:t>
      </w:r>
      <w:r w:rsidR="00D6177D">
        <w:rPr>
          <w:rFonts w:ascii="Arial" w:hAnsi="Arial" w:cs="Arial"/>
          <w:color w:val="auto"/>
        </w:rPr>
        <w:t>ded to</w:t>
      </w:r>
      <w:r w:rsidR="009C3EFD" w:rsidRPr="00FA57E6">
        <w:rPr>
          <w:rFonts w:ascii="Arial" w:hAnsi="Arial" w:cs="Arial"/>
          <w:color w:val="auto"/>
        </w:rPr>
        <w:t xml:space="preserve"> </w:t>
      </w:r>
      <w:r w:rsidR="00D6177D">
        <w:rPr>
          <w:rFonts w:ascii="Arial" w:hAnsi="Arial" w:cs="Arial"/>
          <w:color w:val="auto"/>
        </w:rPr>
        <w:t>in</w:t>
      </w:r>
      <w:r w:rsidR="009C3EFD" w:rsidRPr="00FA57E6">
        <w:rPr>
          <w:rFonts w:ascii="Arial" w:hAnsi="Arial" w:cs="Arial"/>
          <w:color w:val="auto"/>
        </w:rPr>
        <w:t xml:space="preserve"> a timely manner with monitoring and investigation process</w:t>
      </w:r>
      <w:r w:rsidR="00D6177D">
        <w:rPr>
          <w:rFonts w:ascii="Arial" w:hAnsi="Arial" w:cs="Arial"/>
          <w:color w:val="auto"/>
        </w:rPr>
        <w:t>es</w:t>
      </w:r>
      <w:r w:rsidR="009C3EFD" w:rsidRPr="00FA57E6">
        <w:rPr>
          <w:rFonts w:ascii="Arial" w:hAnsi="Arial" w:cs="Arial"/>
          <w:color w:val="auto"/>
        </w:rPr>
        <w:t xml:space="preserve"> in place.</w:t>
      </w:r>
    </w:p>
    <w:p w14:paraId="202E508A" w14:textId="77777777" w:rsidR="00C9677A" w:rsidRDefault="00C9677A" w:rsidP="00611208">
      <w:pPr>
        <w:autoSpaceDE w:val="0"/>
        <w:autoSpaceDN w:val="0"/>
        <w:adjustRightInd w:val="0"/>
        <w:spacing w:after="0"/>
        <w:rPr>
          <w:rFonts w:ascii="Arial" w:hAnsi="Arial" w:cs="Arial"/>
          <w:color w:val="auto"/>
        </w:rPr>
      </w:pPr>
    </w:p>
    <w:p w14:paraId="62BACCE8" w14:textId="5D7E1117" w:rsidR="00C9677A" w:rsidRDefault="00C9677A" w:rsidP="00C9677A">
      <w:r w:rsidRPr="00D37F64">
        <w:rPr>
          <w:rFonts w:ascii="Arial" w:hAnsi="Arial" w:cs="Arial"/>
          <w:szCs w:val="22"/>
        </w:rPr>
        <w:t xml:space="preserve">Based on the evidence, summarised above, Requirement </w:t>
      </w:r>
      <w:r>
        <w:rPr>
          <w:rFonts w:ascii="Arial" w:hAnsi="Arial" w:cs="Arial"/>
          <w:szCs w:val="22"/>
        </w:rPr>
        <w:t>7</w:t>
      </w:r>
      <w:r w:rsidRPr="00D37F64">
        <w:rPr>
          <w:rFonts w:ascii="Arial" w:hAnsi="Arial" w:cs="Arial"/>
          <w:szCs w:val="22"/>
        </w:rPr>
        <w:t>(3)(</w:t>
      </w:r>
      <w:r>
        <w:rPr>
          <w:rFonts w:ascii="Arial" w:hAnsi="Arial" w:cs="Arial"/>
          <w:szCs w:val="22"/>
        </w:rPr>
        <w:t>a</w:t>
      </w:r>
      <w:r w:rsidRPr="00D37F64">
        <w:rPr>
          <w:rFonts w:ascii="Arial" w:hAnsi="Arial" w:cs="Arial"/>
          <w:szCs w:val="22"/>
        </w:rPr>
        <w:t>) is Compliant.</w:t>
      </w:r>
    </w:p>
    <w:p w14:paraId="1178CF71" w14:textId="77777777" w:rsidR="00C9677A" w:rsidRPr="00FA57E6" w:rsidRDefault="00C9677A" w:rsidP="00611208">
      <w:pPr>
        <w:autoSpaceDE w:val="0"/>
        <w:autoSpaceDN w:val="0"/>
        <w:adjustRightInd w:val="0"/>
        <w:spacing w:after="0"/>
        <w:rPr>
          <w:rFonts w:ascii="Arial" w:hAnsi="Arial" w:cs="Arial"/>
          <w:color w:val="auto"/>
        </w:rPr>
      </w:pPr>
    </w:p>
    <w:sectPr w:rsidR="00C9677A" w:rsidRPr="00FA57E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CE749" w14:textId="77777777" w:rsidR="007315AA" w:rsidRDefault="007315AA">
      <w:pPr>
        <w:spacing w:after="0"/>
      </w:pPr>
      <w:r>
        <w:separator/>
      </w:r>
    </w:p>
  </w:endnote>
  <w:endnote w:type="continuationSeparator" w:id="0">
    <w:p w14:paraId="536F645F" w14:textId="77777777" w:rsidR="007315AA" w:rsidRDefault="007315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FB0A" w14:textId="77777777" w:rsidR="00DF37F2" w:rsidRPr="00DF37F2" w:rsidRDefault="0058497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Avonlea Grange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A1809A" w14:textId="77777777" w:rsidR="00DF37F2" w:rsidRPr="00DF37F2" w:rsidRDefault="0058497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3551</w:t>
    </w:r>
    <w:bookmarkEnd w:id="1"/>
    <w:r w:rsidRPr="00DF37F2">
      <w:rPr>
        <w:rStyle w:val="FooterBold"/>
        <w:rFonts w:ascii="Arial" w:hAnsi="Arial"/>
        <w:b w:val="0"/>
      </w:rPr>
      <w:tab/>
      <w:t xml:space="preserve">OFFICIAL: Sensitive </w:t>
    </w:r>
  </w:p>
  <w:p w14:paraId="3ACF8935" w14:textId="77777777" w:rsidR="00DF37F2" w:rsidRPr="00DF37F2" w:rsidRDefault="005849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B7DA" w14:textId="77777777" w:rsidR="00E2364A" w:rsidRDefault="00255DD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F366" w14:textId="77777777" w:rsidR="007315AA" w:rsidRDefault="007315AA" w:rsidP="00D71F88">
      <w:pPr>
        <w:spacing w:after="0"/>
      </w:pPr>
      <w:r>
        <w:separator/>
      </w:r>
    </w:p>
  </w:footnote>
  <w:footnote w:type="continuationSeparator" w:id="0">
    <w:p w14:paraId="04C8D0A9" w14:textId="77777777" w:rsidR="007315AA" w:rsidRDefault="007315AA" w:rsidP="00D71F88">
      <w:pPr>
        <w:spacing w:after="0"/>
      </w:pPr>
      <w:r>
        <w:continuationSeparator/>
      </w:r>
    </w:p>
  </w:footnote>
  <w:footnote w:id="1">
    <w:p w14:paraId="1E46CE86" w14:textId="6AD03403" w:rsidR="000078F8" w:rsidRDefault="00584971" w:rsidP="000078F8">
      <w:pPr>
        <w:pStyle w:val="FootnoteText"/>
        <w:rPr>
          <w:rFonts w:ascii="Arial" w:hAnsi="Arial" w:cs="Arial"/>
          <w:sz w:val="20"/>
          <w:szCs w:val="20"/>
        </w:rPr>
      </w:pPr>
      <w:r>
        <w:rPr>
          <w:rStyle w:val="FootnoteReference"/>
        </w:rPr>
        <w:footnoteRef/>
      </w:r>
      <w:r>
        <w:t xml:space="preserve"> </w:t>
      </w:r>
      <w:r w:rsidRPr="007D57E1">
        <w:rPr>
          <w:rFonts w:ascii="Arial" w:hAnsi="Arial" w:cs="Arial"/>
          <w:color w:val="auto"/>
          <w:sz w:val="20"/>
          <w:szCs w:val="20"/>
        </w:rPr>
        <w:t>The preparation of the performance report is in accordance with section 68A</w:t>
      </w:r>
      <w:r w:rsidR="00FE010C" w:rsidRPr="007D57E1">
        <w:rPr>
          <w:rFonts w:ascii="Arial" w:hAnsi="Arial" w:cs="Arial"/>
          <w:color w:val="auto"/>
          <w:sz w:val="20"/>
          <w:szCs w:val="20"/>
        </w:rPr>
        <w:t xml:space="preserve"> </w:t>
      </w:r>
      <w:r w:rsidRPr="007D57E1">
        <w:rPr>
          <w:rFonts w:ascii="Arial" w:hAnsi="Arial" w:cs="Arial"/>
          <w:color w:val="auto"/>
          <w:sz w:val="20"/>
          <w:szCs w:val="20"/>
        </w:rPr>
        <w:t>of the Aged Care Quality and Safety Commission Rules 2018.</w:t>
      </w:r>
    </w:p>
    <w:p w14:paraId="1D6DB34A" w14:textId="77777777" w:rsidR="002B0884" w:rsidRDefault="00255D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8913" w14:textId="77777777" w:rsidR="00D71F88" w:rsidRDefault="00584971">
    <w:pPr>
      <w:pStyle w:val="Header"/>
    </w:pPr>
    <w:r>
      <w:rPr>
        <w:noProof/>
        <w:color w:val="2B579A"/>
        <w:shd w:val="clear" w:color="auto" w:fill="E6E6E6"/>
        <w:lang w:val="en-US"/>
      </w:rPr>
      <w:drawing>
        <wp:anchor distT="0" distB="0" distL="114300" distR="114300" simplePos="0" relativeHeight="251658241" behindDoc="1" locked="0" layoutInCell="1" allowOverlap="1" wp14:anchorId="15BE6FC1" wp14:editId="45D1F1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88AD" w14:textId="77777777" w:rsidR="00FA0A5B" w:rsidRDefault="00584971">
    <w:pPr>
      <w:pStyle w:val="Header"/>
    </w:pPr>
    <w:r>
      <w:rPr>
        <w:noProof/>
      </w:rPr>
      <w:drawing>
        <wp:anchor distT="0" distB="0" distL="114300" distR="114300" simplePos="0" relativeHeight="251658240" behindDoc="0" locked="0" layoutInCell="1" allowOverlap="1" wp14:anchorId="22379DD3" wp14:editId="4AAE5D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23ED5DA">
      <w:start w:val="1"/>
      <w:numFmt w:val="lowerRoman"/>
      <w:lvlText w:val="(%1)"/>
      <w:lvlJc w:val="left"/>
      <w:pPr>
        <w:ind w:left="1080" w:hanging="720"/>
      </w:pPr>
      <w:rPr>
        <w:rFonts w:hint="default"/>
      </w:rPr>
    </w:lvl>
    <w:lvl w:ilvl="1" w:tplc="CBB80B76" w:tentative="1">
      <w:start w:val="1"/>
      <w:numFmt w:val="lowerLetter"/>
      <w:lvlText w:val="%2."/>
      <w:lvlJc w:val="left"/>
      <w:pPr>
        <w:ind w:left="1440" w:hanging="360"/>
      </w:pPr>
    </w:lvl>
    <w:lvl w:ilvl="2" w:tplc="159A2B94" w:tentative="1">
      <w:start w:val="1"/>
      <w:numFmt w:val="lowerRoman"/>
      <w:lvlText w:val="%3."/>
      <w:lvlJc w:val="right"/>
      <w:pPr>
        <w:ind w:left="2160" w:hanging="180"/>
      </w:pPr>
    </w:lvl>
    <w:lvl w:ilvl="3" w:tplc="18F4C360" w:tentative="1">
      <w:start w:val="1"/>
      <w:numFmt w:val="decimal"/>
      <w:lvlText w:val="%4."/>
      <w:lvlJc w:val="left"/>
      <w:pPr>
        <w:ind w:left="2880" w:hanging="360"/>
      </w:pPr>
    </w:lvl>
    <w:lvl w:ilvl="4" w:tplc="ADBCB680" w:tentative="1">
      <w:start w:val="1"/>
      <w:numFmt w:val="lowerLetter"/>
      <w:lvlText w:val="%5."/>
      <w:lvlJc w:val="left"/>
      <w:pPr>
        <w:ind w:left="3600" w:hanging="360"/>
      </w:pPr>
    </w:lvl>
    <w:lvl w:ilvl="5" w:tplc="BA443A32" w:tentative="1">
      <w:start w:val="1"/>
      <w:numFmt w:val="lowerRoman"/>
      <w:lvlText w:val="%6."/>
      <w:lvlJc w:val="right"/>
      <w:pPr>
        <w:ind w:left="4320" w:hanging="180"/>
      </w:pPr>
    </w:lvl>
    <w:lvl w:ilvl="6" w:tplc="16D44382" w:tentative="1">
      <w:start w:val="1"/>
      <w:numFmt w:val="decimal"/>
      <w:lvlText w:val="%7."/>
      <w:lvlJc w:val="left"/>
      <w:pPr>
        <w:ind w:left="5040" w:hanging="360"/>
      </w:pPr>
    </w:lvl>
    <w:lvl w:ilvl="7" w:tplc="49966CA0" w:tentative="1">
      <w:start w:val="1"/>
      <w:numFmt w:val="lowerLetter"/>
      <w:lvlText w:val="%8."/>
      <w:lvlJc w:val="left"/>
      <w:pPr>
        <w:ind w:left="5760" w:hanging="360"/>
      </w:pPr>
    </w:lvl>
    <w:lvl w:ilvl="8" w:tplc="CCF46A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48C5B8">
      <w:start w:val="1"/>
      <w:numFmt w:val="lowerRoman"/>
      <w:lvlText w:val="(%1)"/>
      <w:lvlJc w:val="left"/>
      <w:pPr>
        <w:ind w:left="1080" w:hanging="720"/>
      </w:pPr>
      <w:rPr>
        <w:rFonts w:hint="default"/>
      </w:rPr>
    </w:lvl>
    <w:lvl w:ilvl="1" w:tplc="95DA31BA" w:tentative="1">
      <w:start w:val="1"/>
      <w:numFmt w:val="lowerLetter"/>
      <w:lvlText w:val="%2."/>
      <w:lvlJc w:val="left"/>
      <w:pPr>
        <w:ind w:left="1440" w:hanging="360"/>
      </w:pPr>
    </w:lvl>
    <w:lvl w:ilvl="2" w:tplc="082CC964" w:tentative="1">
      <w:start w:val="1"/>
      <w:numFmt w:val="lowerRoman"/>
      <w:lvlText w:val="%3."/>
      <w:lvlJc w:val="right"/>
      <w:pPr>
        <w:ind w:left="2160" w:hanging="180"/>
      </w:pPr>
    </w:lvl>
    <w:lvl w:ilvl="3" w:tplc="86247BA2" w:tentative="1">
      <w:start w:val="1"/>
      <w:numFmt w:val="decimal"/>
      <w:lvlText w:val="%4."/>
      <w:lvlJc w:val="left"/>
      <w:pPr>
        <w:ind w:left="2880" w:hanging="360"/>
      </w:pPr>
    </w:lvl>
    <w:lvl w:ilvl="4" w:tplc="9B300D72" w:tentative="1">
      <w:start w:val="1"/>
      <w:numFmt w:val="lowerLetter"/>
      <w:lvlText w:val="%5."/>
      <w:lvlJc w:val="left"/>
      <w:pPr>
        <w:ind w:left="3600" w:hanging="360"/>
      </w:pPr>
    </w:lvl>
    <w:lvl w:ilvl="5" w:tplc="093CB518" w:tentative="1">
      <w:start w:val="1"/>
      <w:numFmt w:val="lowerRoman"/>
      <w:lvlText w:val="%6."/>
      <w:lvlJc w:val="right"/>
      <w:pPr>
        <w:ind w:left="4320" w:hanging="180"/>
      </w:pPr>
    </w:lvl>
    <w:lvl w:ilvl="6" w:tplc="0D0E5508" w:tentative="1">
      <w:start w:val="1"/>
      <w:numFmt w:val="decimal"/>
      <w:lvlText w:val="%7."/>
      <w:lvlJc w:val="left"/>
      <w:pPr>
        <w:ind w:left="5040" w:hanging="360"/>
      </w:pPr>
    </w:lvl>
    <w:lvl w:ilvl="7" w:tplc="87B48DBA" w:tentative="1">
      <w:start w:val="1"/>
      <w:numFmt w:val="lowerLetter"/>
      <w:lvlText w:val="%8."/>
      <w:lvlJc w:val="left"/>
      <w:pPr>
        <w:ind w:left="5760" w:hanging="360"/>
      </w:pPr>
    </w:lvl>
    <w:lvl w:ilvl="8" w:tplc="960CBA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100C6E">
      <w:start w:val="1"/>
      <w:numFmt w:val="lowerRoman"/>
      <w:lvlText w:val="(%1)"/>
      <w:lvlJc w:val="left"/>
      <w:pPr>
        <w:ind w:left="1080" w:hanging="720"/>
      </w:pPr>
      <w:rPr>
        <w:rFonts w:hint="default"/>
      </w:rPr>
    </w:lvl>
    <w:lvl w:ilvl="1" w:tplc="16681C4E" w:tentative="1">
      <w:start w:val="1"/>
      <w:numFmt w:val="lowerLetter"/>
      <w:lvlText w:val="%2."/>
      <w:lvlJc w:val="left"/>
      <w:pPr>
        <w:ind w:left="1440" w:hanging="360"/>
      </w:pPr>
    </w:lvl>
    <w:lvl w:ilvl="2" w:tplc="4D90EC3C" w:tentative="1">
      <w:start w:val="1"/>
      <w:numFmt w:val="lowerRoman"/>
      <w:lvlText w:val="%3."/>
      <w:lvlJc w:val="right"/>
      <w:pPr>
        <w:ind w:left="2160" w:hanging="180"/>
      </w:pPr>
    </w:lvl>
    <w:lvl w:ilvl="3" w:tplc="61F8E7B2" w:tentative="1">
      <w:start w:val="1"/>
      <w:numFmt w:val="decimal"/>
      <w:lvlText w:val="%4."/>
      <w:lvlJc w:val="left"/>
      <w:pPr>
        <w:ind w:left="2880" w:hanging="360"/>
      </w:pPr>
    </w:lvl>
    <w:lvl w:ilvl="4" w:tplc="4500877C" w:tentative="1">
      <w:start w:val="1"/>
      <w:numFmt w:val="lowerLetter"/>
      <w:lvlText w:val="%5."/>
      <w:lvlJc w:val="left"/>
      <w:pPr>
        <w:ind w:left="3600" w:hanging="360"/>
      </w:pPr>
    </w:lvl>
    <w:lvl w:ilvl="5" w:tplc="07FC8994" w:tentative="1">
      <w:start w:val="1"/>
      <w:numFmt w:val="lowerRoman"/>
      <w:lvlText w:val="%6."/>
      <w:lvlJc w:val="right"/>
      <w:pPr>
        <w:ind w:left="4320" w:hanging="180"/>
      </w:pPr>
    </w:lvl>
    <w:lvl w:ilvl="6" w:tplc="9C26ED62" w:tentative="1">
      <w:start w:val="1"/>
      <w:numFmt w:val="decimal"/>
      <w:lvlText w:val="%7."/>
      <w:lvlJc w:val="left"/>
      <w:pPr>
        <w:ind w:left="5040" w:hanging="360"/>
      </w:pPr>
    </w:lvl>
    <w:lvl w:ilvl="7" w:tplc="8034C422" w:tentative="1">
      <w:start w:val="1"/>
      <w:numFmt w:val="lowerLetter"/>
      <w:lvlText w:val="%8."/>
      <w:lvlJc w:val="left"/>
      <w:pPr>
        <w:ind w:left="5760" w:hanging="360"/>
      </w:pPr>
    </w:lvl>
    <w:lvl w:ilvl="8" w:tplc="FF7828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2A7858">
      <w:start w:val="1"/>
      <w:numFmt w:val="bullet"/>
      <w:lvlText w:val=""/>
      <w:lvlJc w:val="left"/>
      <w:pPr>
        <w:ind w:left="720" w:hanging="360"/>
      </w:pPr>
      <w:rPr>
        <w:rFonts w:ascii="Symbol" w:hAnsi="Symbol" w:hint="default"/>
        <w:color w:val="auto"/>
        <w:sz w:val="24"/>
        <w:szCs w:val="24"/>
      </w:rPr>
    </w:lvl>
    <w:lvl w:ilvl="1" w:tplc="615C9618" w:tentative="1">
      <w:start w:val="1"/>
      <w:numFmt w:val="bullet"/>
      <w:lvlText w:val="o"/>
      <w:lvlJc w:val="left"/>
      <w:pPr>
        <w:ind w:left="1440" w:hanging="360"/>
      </w:pPr>
      <w:rPr>
        <w:rFonts w:ascii="Courier New" w:hAnsi="Courier New" w:cs="Courier New" w:hint="default"/>
      </w:rPr>
    </w:lvl>
    <w:lvl w:ilvl="2" w:tplc="93A81F22" w:tentative="1">
      <w:start w:val="1"/>
      <w:numFmt w:val="bullet"/>
      <w:lvlText w:val=""/>
      <w:lvlJc w:val="left"/>
      <w:pPr>
        <w:ind w:left="2160" w:hanging="360"/>
      </w:pPr>
      <w:rPr>
        <w:rFonts w:ascii="Wingdings" w:hAnsi="Wingdings" w:hint="default"/>
      </w:rPr>
    </w:lvl>
    <w:lvl w:ilvl="3" w:tplc="D2BE7AC6" w:tentative="1">
      <w:start w:val="1"/>
      <w:numFmt w:val="bullet"/>
      <w:lvlText w:val=""/>
      <w:lvlJc w:val="left"/>
      <w:pPr>
        <w:ind w:left="2880" w:hanging="360"/>
      </w:pPr>
      <w:rPr>
        <w:rFonts w:ascii="Symbol" w:hAnsi="Symbol" w:hint="default"/>
      </w:rPr>
    </w:lvl>
    <w:lvl w:ilvl="4" w:tplc="84D8D766" w:tentative="1">
      <w:start w:val="1"/>
      <w:numFmt w:val="bullet"/>
      <w:lvlText w:val="o"/>
      <w:lvlJc w:val="left"/>
      <w:pPr>
        <w:ind w:left="3600" w:hanging="360"/>
      </w:pPr>
      <w:rPr>
        <w:rFonts w:ascii="Courier New" w:hAnsi="Courier New" w:cs="Courier New" w:hint="default"/>
      </w:rPr>
    </w:lvl>
    <w:lvl w:ilvl="5" w:tplc="0518DC60" w:tentative="1">
      <w:start w:val="1"/>
      <w:numFmt w:val="bullet"/>
      <w:lvlText w:val=""/>
      <w:lvlJc w:val="left"/>
      <w:pPr>
        <w:ind w:left="4320" w:hanging="360"/>
      </w:pPr>
      <w:rPr>
        <w:rFonts w:ascii="Wingdings" w:hAnsi="Wingdings" w:hint="default"/>
      </w:rPr>
    </w:lvl>
    <w:lvl w:ilvl="6" w:tplc="1122B68A" w:tentative="1">
      <w:start w:val="1"/>
      <w:numFmt w:val="bullet"/>
      <w:lvlText w:val=""/>
      <w:lvlJc w:val="left"/>
      <w:pPr>
        <w:ind w:left="5040" w:hanging="360"/>
      </w:pPr>
      <w:rPr>
        <w:rFonts w:ascii="Symbol" w:hAnsi="Symbol" w:hint="default"/>
      </w:rPr>
    </w:lvl>
    <w:lvl w:ilvl="7" w:tplc="59E8842A" w:tentative="1">
      <w:start w:val="1"/>
      <w:numFmt w:val="bullet"/>
      <w:lvlText w:val="o"/>
      <w:lvlJc w:val="left"/>
      <w:pPr>
        <w:ind w:left="5760" w:hanging="360"/>
      </w:pPr>
      <w:rPr>
        <w:rFonts w:ascii="Courier New" w:hAnsi="Courier New" w:cs="Courier New" w:hint="default"/>
      </w:rPr>
    </w:lvl>
    <w:lvl w:ilvl="8" w:tplc="A99A04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4A42932">
      <w:start w:val="1"/>
      <w:numFmt w:val="lowerRoman"/>
      <w:lvlText w:val="(%1)"/>
      <w:lvlJc w:val="left"/>
      <w:pPr>
        <w:ind w:left="1080" w:hanging="720"/>
      </w:pPr>
      <w:rPr>
        <w:rFonts w:hint="default"/>
      </w:rPr>
    </w:lvl>
    <w:lvl w:ilvl="1" w:tplc="D9DC50AC" w:tentative="1">
      <w:start w:val="1"/>
      <w:numFmt w:val="lowerLetter"/>
      <w:lvlText w:val="%2."/>
      <w:lvlJc w:val="left"/>
      <w:pPr>
        <w:ind w:left="1440" w:hanging="360"/>
      </w:pPr>
    </w:lvl>
    <w:lvl w:ilvl="2" w:tplc="565ED9B6" w:tentative="1">
      <w:start w:val="1"/>
      <w:numFmt w:val="lowerRoman"/>
      <w:lvlText w:val="%3."/>
      <w:lvlJc w:val="right"/>
      <w:pPr>
        <w:ind w:left="2160" w:hanging="180"/>
      </w:pPr>
    </w:lvl>
    <w:lvl w:ilvl="3" w:tplc="D96CA004" w:tentative="1">
      <w:start w:val="1"/>
      <w:numFmt w:val="decimal"/>
      <w:lvlText w:val="%4."/>
      <w:lvlJc w:val="left"/>
      <w:pPr>
        <w:ind w:left="2880" w:hanging="360"/>
      </w:pPr>
    </w:lvl>
    <w:lvl w:ilvl="4" w:tplc="5514631A" w:tentative="1">
      <w:start w:val="1"/>
      <w:numFmt w:val="lowerLetter"/>
      <w:lvlText w:val="%5."/>
      <w:lvlJc w:val="left"/>
      <w:pPr>
        <w:ind w:left="3600" w:hanging="360"/>
      </w:pPr>
    </w:lvl>
    <w:lvl w:ilvl="5" w:tplc="3EDA8ED0" w:tentative="1">
      <w:start w:val="1"/>
      <w:numFmt w:val="lowerRoman"/>
      <w:lvlText w:val="%6."/>
      <w:lvlJc w:val="right"/>
      <w:pPr>
        <w:ind w:left="4320" w:hanging="180"/>
      </w:pPr>
    </w:lvl>
    <w:lvl w:ilvl="6" w:tplc="5F92C590" w:tentative="1">
      <w:start w:val="1"/>
      <w:numFmt w:val="decimal"/>
      <w:lvlText w:val="%7."/>
      <w:lvlJc w:val="left"/>
      <w:pPr>
        <w:ind w:left="5040" w:hanging="360"/>
      </w:pPr>
    </w:lvl>
    <w:lvl w:ilvl="7" w:tplc="C6AE96A8" w:tentative="1">
      <w:start w:val="1"/>
      <w:numFmt w:val="lowerLetter"/>
      <w:lvlText w:val="%8."/>
      <w:lvlJc w:val="left"/>
      <w:pPr>
        <w:ind w:left="5760" w:hanging="360"/>
      </w:pPr>
    </w:lvl>
    <w:lvl w:ilvl="8" w:tplc="1EAE80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626006A">
      <w:start w:val="1"/>
      <w:numFmt w:val="lowerRoman"/>
      <w:lvlText w:val="(%1)"/>
      <w:lvlJc w:val="left"/>
      <w:pPr>
        <w:ind w:left="1080" w:hanging="720"/>
      </w:pPr>
      <w:rPr>
        <w:rFonts w:hint="default"/>
      </w:rPr>
    </w:lvl>
    <w:lvl w:ilvl="1" w:tplc="3198DF08" w:tentative="1">
      <w:start w:val="1"/>
      <w:numFmt w:val="lowerLetter"/>
      <w:lvlText w:val="%2."/>
      <w:lvlJc w:val="left"/>
      <w:pPr>
        <w:ind w:left="1440" w:hanging="360"/>
      </w:pPr>
    </w:lvl>
    <w:lvl w:ilvl="2" w:tplc="D87808DC" w:tentative="1">
      <w:start w:val="1"/>
      <w:numFmt w:val="lowerRoman"/>
      <w:lvlText w:val="%3."/>
      <w:lvlJc w:val="right"/>
      <w:pPr>
        <w:ind w:left="2160" w:hanging="180"/>
      </w:pPr>
    </w:lvl>
    <w:lvl w:ilvl="3" w:tplc="3D2E7466" w:tentative="1">
      <w:start w:val="1"/>
      <w:numFmt w:val="decimal"/>
      <w:lvlText w:val="%4."/>
      <w:lvlJc w:val="left"/>
      <w:pPr>
        <w:ind w:left="2880" w:hanging="360"/>
      </w:pPr>
    </w:lvl>
    <w:lvl w:ilvl="4" w:tplc="CFC07D14" w:tentative="1">
      <w:start w:val="1"/>
      <w:numFmt w:val="lowerLetter"/>
      <w:lvlText w:val="%5."/>
      <w:lvlJc w:val="left"/>
      <w:pPr>
        <w:ind w:left="3600" w:hanging="360"/>
      </w:pPr>
    </w:lvl>
    <w:lvl w:ilvl="5" w:tplc="079A202E" w:tentative="1">
      <w:start w:val="1"/>
      <w:numFmt w:val="lowerRoman"/>
      <w:lvlText w:val="%6."/>
      <w:lvlJc w:val="right"/>
      <w:pPr>
        <w:ind w:left="4320" w:hanging="180"/>
      </w:pPr>
    </w:lvl>
    <w:lvl w:ilvl="6" w:tplc="08BC8AAE" w:tentative="1">
      <w:start w:val="1"/>
      <w:numFmt w:val="decimal"/>
      <w:lvlText w:val="%7."/>
      <w:lvlJc w:val="left"/>
      <w:pPr>
        <w:ind w:left="5040" w:hanging="360"/>
      </w:pPr>
    </w:lvl>
    <w:lvl w:ilvl="7" w:tplc="BEE4A988" w:tentative="1">
      <w:start w:val="1"/>
      <w:numFmt w:val="lowerLetter"/>
      <w:lvlText w:val="%8."/>
      <w:lvlJc w:val="left"/>
      <w:pPr>
        <w:ind w:left="5760" w:hanging="360"/>
      </w:pPr>
    </w:lvl>
    <w:lvl w:ilvl="8" w:tplc="5602032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02834C0">
      <w:start w:val="1"/>
      <w:numFmt w:val="lowerRoman"/>
      <w:lvlText w:val="(%1)"/>
      <w:lvlJc w:val="left"/>
      <w:pPr>
        <w:ind w:left="1080" w:hanging="720"/>
      </w:pPr>
      <w:rPr>
        <w:rFonts w:hint="default"/>
      </w:rPr>
    </w:lvl>
    <w:lvl w:ilvl="1" w:tplc="0770D7AC" w:tentative="1">
      <w:start w:val="1"/>
      <w:numFmt w:val="lowerLetter"/>
      <w:lvlText w:val="%2."/>
      <w:lvlJc w:val="left"/>
      <w:pPr>
        <w:ind w:left="1440" w:hanging="360"/>
      </w:pPr>
    </w:lvl>
    <w:lvl w:ilvl="2" w:tplc="9D42858A" w:tentative="1">
      <w:start w:val="1"/>
      <w:numFmt w:val="lowerRoman"/>
      <w:lvlText w:val="%3."/>
      <w:lvlJc w:val="right"/>
      <w:pPr>
        <w:ind w:left="2160" w:hanging="180"/>
      </w:pPr>
    </w:lvl>
    <w:lvl w:ilvl="3" w:tplc="77D82772" w:tentative="1">
      <w:start w:val="1"/>
      <w:numFmt w:val="decimal"/>
      <w:lvlText w:val="%4."/>
      <w:lvlJc w:val="left"/>
      <w:pPr>
        <w:ind w:left="2880" w:hanging="360"/>
      </w:pPr>
    </w:lvl>
    <w:lvl w:ilvl="4" w:tplc="83F002DC" w:tentative="1">
      <w:start w:val="1"/>
      <w:numFmt w:val="lowerLetter"/>
      <w:lvlText w:val="%5."/>
      <w:lvlJc w:val="left"/>
      <w:pPr>
        <w:ind w:left="3600" w:hanging="360"/>
      </w:pPr>
    </w:lvl>
    <w:lvl w:ilvl="5" w:tplc="ED6A911E" w:tentative="1">
      <w:start w:val="1"/>
      <w:numFmt w:val="lowerRoman"/>
      <w:lvlText w:val="%6."/>
      <w:lvlJc w:val="right"/>
      <w:pPr>
        <w:ind w:left="4320" w:hanging="180"/>
      </w:pPr>
    </w:lvl>
    <w:lvl w:ilvl="6" w:tplc="CD98BED2" w:tentative="1">
      <w:start w:val="1"/>
      <w:numFmt w:val="decimal"/>
      <w:lvlText w:val="%7."/>
      <w:lvlJc w:val="left"/>
      <w:pPr>
        <w:ind w:left="5040" w:hanging="360"/>
      </w:pPr>
    </w:lvl>
    <w:lvl w:ilvl="7" w:tplc="F3A00386" w:tentative="1">
      <w:start w:val="1"/>
      <w:numFmt w:val="lowerLetter"/>
      <w:lvlText w:val="%8."/>
      <w:lvlJc w:val="left"/>
      <w:pPr>
        <w:ind w:left="5760" w:hanging="360"/>
      </w:pPr>
    </w:lvl>
    <w:lvl w:ilvl="8" w:tplc="75026D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D984EB6">
      <w:start w:val="1"/>
      <w:numFmt w:val="lowerRoman"/>
      <w:lvlText w:val="(%1)"/>
      <w:lvlJc w:val="left"/>
      <w:pPr>
        <w:ind w:left="1080" w:hanging="720"/>
      </w:pPr>
      <w:rPr>
        <w:rFonts w:hint="default"/>
      </w:rPr>
    </w:lvl>
    <w:lvl w:ilvl="1" w:tplc="29DC4C36" w:tentative="1">
      <w:start w:val="1"/>
      <w:numFmt w:val="lowerLetter"/>
      <w:lvlText w:val="%2."/>
      <w:lvlJc w:val="left"/>
      <w:pPr>
        <w:ind w:left="1440" w:hanging="360"/>
      </w:pPr>
    </w:lvl>
    <w:lvl w:ilvl="2" w:tplc="4888E196" w:tentative="1">
      <w:start w:val="1"/>
      <w:numFmt w:val="lowerRoman"/>
      <w:lvlText w:val="%3."/>
      <w:lvlJc w:val="right"/>
      <w:pPr>
        <w:ind w:left="2160" w:hanging="180"/>
      </w:pPr>
    </w:lvl>
    <w:lvl w:ilvl="3" w:tplc="BD888EFC" w:tentative="1">
      <w:start w:val="1"/>
      <w:numFmt w:val="decimal"/>
      <w:lvlText w:val="%4."/>
      <w:lvlJc w:val="left"/>
      <w:pPr>
        <w:ind w:left="2880" w:hanging="360"/>
      </w:pPr>
    </w:lvl>
    <w:lvl w:ilvl="4" w:tplc="E32E0D62" w:tentative="1">
      <w:start w:val="1"/>
      <w:numFmt w:val="lowerLetter"/>
      <w:lvlText w:val="%5."/>
      <w:lvlJc w:val="left"/>
      <w:pPr>
        <w:ind w:left="3600" w:hanging="360"/>
      </w:pPr>
    </w:lvl>
    <w:lvl w:ilvl="5" w:tplc="CDF61158" w:tentative="1">
      <w:start w:val="1"/>
      <w:numFmt w:val="lowerRoman"/>
      <w:lvlText w:val="%6."/>
      <w:lvlJc w:val="right"/>
      <w:pPr>
        <w:ind w:left="4320" w:hanging="180"/>
      </w:pPr>
    </w:lvl>
    <w:lvl w:ilvl="6" w:tplc="D2988708" w:tentative="1">
      <w:start w:val="1"/>
      <w:numFmt w:val="decimal"/>
      <w:lvlText w:val="%7."/>
      <w:lvlJc w:val="left"/>
      <w:pPr>
        <w:ind w:left="5040" w:hanging="360"/>
      </w:pPr>
    </w:lvl>
    <w:lvl w:ilvl="7" w:tplc="A2EE15E4" w:tentative="1">
      <w:start w:val="1"/>
      <w:numFmt w:val="lowerLetter"/>
      <w:lvlText w:val="%8."/>
      <w:lvlJc w:val="left"/>
      <w:pPr>
        <w:ind w:left="5760" w:hanging="360"/>
      </w:pPr>
    </w:lvl>
    <w:lvl w:ilvl="8" w:tplc="26CA84D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B84C5EA">
      <w:start w:val="1"/>
      <w:numFmt w:val="lowerRoman"/>
      <w:lvlText w:val="(%1)"/>
      <w:lvlJc w:val="left"/>
      <w:pPr>
        <w:ind w:left="1080" w:hanging="720"/>
      </w:pPr>
      <w:rPr>
        <w:rFonts w:hint="default"/>
      </w:rPr>
    </w:lvl>
    <w:lvl w:ilvl="1" w:tplc="206C3C14" w:tentative="1">
      <w:start w:val="1"/>
      <w:numFmt w:val="lowerLetter"/>
      <w:lvlText w:val="%2."/>
      <w:lvlJc w:val="left"/>
      <w:pPr>
        <w:ind w:left="1440" w:hanging="360"/>
      </w:pPr>
    </w:lvl>
    <w:lvl w:ilvl="2" w:tplc="2D009EFC" w:tentative="1">
      <w:start w:val="1"/>
      <w:numFmt w:val="lowerRoman"/>
      <w:lvlText w:val="%3."/>
      <w:lvlJc w:val="right"/>
      <w:pPr>
        <w:ind w:left="2160" w:hanging="180"/>
      </w:pPr>
    </w:lvl>
    <w:lvl w:ilvl="3" w:tplc="C50880EC" w:tentative="1">
      <w:start w:val="1"/>
      <w:numFmt w:val="decimal"/>
      <w:lvlText w:val="%4."/>
      <w:lvlJc w:val="left"/>
      <w:pPr>
        <w:ind w:left="2880" w:hanging="360"/>
      </w:pPr>
    </w:lvl>
    <w:lvl w:ilvl="4" w:tplc="5404A67A" w:tentative="1">
      <w:start w:val="1"/>
      <w:numFmt w:val="lowerLetter"/>
      <w:lvlText w:val="%5."/>
      <w:lvlJc w:val="left"/>
      <w:pPr>
        <w:ind w:left="3600" w:hanging="360"/>
      </w:pPr>
    </w:lvl>
    <w:lvl w:ilvl="5" w:tplc="14FE9532" w:tentative="1">
      <w:start w:val="1"/>
      <w:numFmt w:val="lowerRoman"/>
      <w:lvlText w:val="%6."/>
      <w:lvlJc w:val="right"/>
      <w:pPr>
        <w:ind w:left="4320" w:hanging="180"/>
      </w:pPr>
    </w:lvl>
    <w:lvl w:ilvl="6" w:tplc="03369A78" w:tentative="1">
      <w:start w:val="1"/>
      <w:numFmt w:val="decimal"/>
      <w:lvlText w:val="%7."/>
      <w:lvlJc w:val="left"/>
      <w:pPr>
        <w:ind w:left="5040" w:hanging="360"/>
      </w:pPr>
    </w:lvl>
    <w:lvl w:ilvl="7" w:tplc="9C88B094" w:tentative="1">
      <w:start w:val="1"/>
      <w:numFmt w:val="lowerLetter"/>
      <w:lvlText w:val="%8."/>
      <w:lvlJc w:val="left"/>
      <w:pPr>
        <w:ind w:left="5760" w:hanging="360"/>
      </w:pPr>
    </w:lvl>
    <w:lvl w:ilvl="8" w:tplc="8C36615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5C7E0E">
      <w:start w:val="1"/>
      <w:numFmt w:val="lowerRoman"/>
      <w:lvlText w:val="(%1)"/>
      <w:lvlJc w:val="left"/>
      <w:pPr>
        <w:ind w:left="1080" w:hanging="720"/>
      </w:pPr>
      <w:rPr>
        <w:rFonts w:hint="default"/>
      </w:rPr>
    </w:lvl>
    <w:lvl w:ilvl="1" w:tplc="620CFB34" w:tentative="1">
      <w:start w:val="1"/>
      <w:numFmt w:val="lowerLetter"/>
      <w:lvlText w:val="%2."/>
      <w:lvlJc w:val="left"/>
      <w:pPr>
        <w:ind w:left="1440" w:hanging="360"/>
      </w:pPr>
    </w:lvl>
    <w:lvl w:ilvl="2" w:tplc="B75CD476" w:tentative="1">
      <w:start w:val="1"/>
      <w:numFmt w:val="lowerRoman"/>
      <w:lvlText w:val="%3."/>
      <w:lvlJc w:val="right"/>
      <w:pPr>
        <w:ind w:left="2160" w:hanging="180"/>
      </w:pPr>
    </w:lvl>
    <w:lvl w:ilvl="3" w:tplc="6712830C" w:tentative="1">
      <w:start w:val="1"/>
      <w:numFmt w:val="decimal"/>
      <w:lvlText w:val="%4."/>
      <w:lvlJc w:val="left"/>
      <w:pPr>
        <w:ind w:left="2880" w:hanging="360"/>
      </w:pPr>
    </w:lvl>
    <w:lvl w:ilvl="4" w:tplc="0368ED9E" w:tentative="1">
      <w:start w:val="1"/>
      <w:numFmt w:val="lowerLetter"/>
      <w:lvlText w:val="%5."/>
      <w:lvlJc w:val="left"/>
      <w:pPr>
        <w:ind w:left="3600" w:hanging="360"/>
      </w:pPr>
    </w:lvl>
    <w:lvl w:ilvl="5" w:tplc="4B0C5AA6" w:tentative="1">
      <w:start w:val="1"/>
      <w:numFmt w:val="lowerRoman"/>
      <w:lvlText w:val="%6."/>
      <w:lvlJc w:val="right"/>
      <w:pPr>
        <w:ind w:left="4320" w:hanging="180"/>
      </w:pPr>
    </w:lvl>
    <w:lvl w:ilvl="6" w:tplc="F6C69CEC" w:tentative="1">
      <w:start w:val="1"/>
      <w:numFmt w:val="decimal"/>
      <w:lvlText w:val="%7."/>
      <w:lvlJc w:val="left"/>
      <w:pPr>
        <w:ind w:left="5040" w:hanging="360"/>
      </w:pPr>
    </w:lvl>
    <w:lvl w:ilvl="7" w:tplc="6F18458C" w:tentative="1">
      <w:start w:val="1"/>
      <w:numFmt w:val="lowerLetter"/>
      <w:lvlText w:val="%8."/>
      <w:lvlJc w:val="left"/>
      <w:pPr>
        <w:ind w:left="5760" w:hanging="360"/>
      </w:pPr>
    </w:lvl>
    <w:lvl w:ilvl="8" w:tplc="7C86C5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4836619">
    <w:abstractNumId w:val="11"/>
  </w:num>
  <w:num w:numId="2" w16cid:durableId="219293944">
    <w:abstractNumId w:val="4"/>
  </w:num>
  <w:num w:numId="3" w16cid:durableId="1019967842">
    <w:abstractNumId w:val="2"/>
  </w:num>
  <w:num w:numId="4" w16cid:durableId="531115791">
    <w:abstractNumId w:val="7"/>
  </w:num>
  <w:num w:numId="5" w16cid:durableId="629481960">
    <w:abstractNumId w:val="6"/>
  </w:num>
  <w:num w:numId="6" w16cid:durableId="1144545387">
    <w:abstractNumId w:val="1"/>
  </w:num>
  <w:num w:numId="7" w16cid:durableId="130758469">
    <w:abstractNumId w:val="9"/>
  </w:num>
  <w:num w:numId="8" w16cid:durableId="66726906">
    <w:abstractNumId w:val="5"/>
  </w:num>
  <w:num w:numId="9" w16cid:durableId="1563059708">
    <w:abstractNumId w:val="8"/>
  </w:num>
  <w:num w:numId="10" w16cid:durableId="1042359744">
    <w:abstractNumId w:val="3"/>
  </w:num>
  <w:num w:numId="11" w16cid:durableId="340666079">
    <w:abstractNumId w:val="10"/>
  </w:num>
  <w:num w:numId="12" w16cid:durableId="1823737906">
    <w:abstractNumId w:val="0"/>
  </w:num>
  <w:num w:numId="13" w16cid:durableId="1534614962">
    <w:abstractNumId w:val="11"/>
  </w:num>
  <w:num w:numId="14" w16cid:durableId="16489732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93"/>
    <w:rsid w:val="00022C27"/>
    <w:rsid w:val="00046A93"/>
    <w:rsid w:val="000D4399"/>
    <w:rsid w:val="00171074"/>
    <w:rsid w:val="001714DC"/>
    <w:rsid w:val="001752B8"/>
    <w:rsid w:val="001A2841"/>
    <w:rsid w:val="001A46A5"/>
    <w:rsid w:val="00270540"/>
    <w:rsid w:val="00303B8E"/>
    <w:rsid w:val="00350921"/>
    <w:rsid w:val="0036337D"/>
    <w:rsid w:val="003B41C1"/>
    <w:rsid w:val="003C544E"/>
    <w:rsid w:val="003E4B60"/>
    <w:rsid w:val="004258CD"/>
    <w:rsid w:val="00452F67"/>
    <w:rsid w:val="004757DA"/>
    <w:rsid w:val="0048006B"/>
    <w:rsid w:val="004F7D2B"/>
    <w:rsid w:val="00503F5C"/>
    <w:rsid w:val="0052592D"/>
    <w:rsid w:val="00584971"/>
    <w:rsid w:val="005D346D"/>
    <w:rsid w:val="006055F9"/>
    <w:rsid w:val="00611208"/>
    <w:rsid w:val="00657095"/>
    <w:rsid w:val="00660D31"/>
    <w:rsid w:val="006F5443"/>
    <w:rsid w:val="007315AA"/>
    <w:rsid w:val="0078737E"/>
    <w:rsid w:val="007A0323"/>
    <w:rsid w:val="007C1751"/>
    <w:rsid w:val="007D1435"/>
    <w:rsid w:val="007D57E1"/>
    <w:rsid w:val="008465B0"/>
    <w:rsid w:val="00871F85"/>
    <w:rsid w:val="00943276"/>
    <w:rsid w:val="00965C2F"/>
    <w:rsid w:val="009C112A"/>
    <w:rsid w:val="009C3EFD"/>
    <w:rsid w:val="009F7744"/>
    <w:rsid w:val="00A82D6B"/>
    <w:rsid w:val="00AA04F8"/>
    <w:rsid w:val="00AB09EC"/>
    <w:rsid w:val="00B06AEB"/>
    <w:rsid w:val="00C17C20"/>
    <w:rsid w:val="00C800C3"/>
    <w:rsid w:val="00C9677A"/>
    <w:rsid w:val="00C97527"/>
    <w:rsid w:val="00C978AB"/>
    <w:rsid w:val="00D424D8"/>
    <w:rsid w:val="00D6177D"/>
    <w:rsid w:val="00D762DA"/>
    <w:rsid w:val="00D76ECC"/>
    <w:rsid w:val="00D909A1"/>
    <w:rsid w:val="00DE0C1B"/>
    <w:rsid w:val="00E17B9F"/>
    <w:rsid w:val="00E24075"/>
    <w:rsid w:val="00EA0F3A"/>
    <w:rsid w:val="00F37FEA"/>
    <w:rsid w:val="00F662A7"/>
    <w:rsid w:val="00FA57E6"/>
    <w:rsid w:val="00FB1500"/>
    <w:rsid w:val="00FE0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EB8F"/>
  <w15:docId w15:val="{F17E8BAF-EB8F-442F-B6DE-53586298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55E6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C71AC" w:rsidRDefault="00C55E6A"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C71AC" w:rsidRDefault="00C55E6A"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C71AC" w:rsidRDefault="00C55E6A" w:rsidP="00AF0AC5">
          <w:pPr>
            <w:pStyle w:val="3E7DA6D4D488433DAA2BE3C0C665AE37"/>
          </w:pPr>
          <w:r w:rsidRPr="00D858FE">
            <w:rPr>
              <w:rStyle w:val="PlaceholderText"/>
            </w:rPr>
            <w:t>Choose an item.</w:t>
          </w:r>
        </w:p>
      </w:docPartBody>
    </w:docPart>
    <w:docPart>
      <w:docPartPr>
        <w:name w:val="8EB37D1471FB4FFD96746BBC3E935B14"/>
        <w:category>
          <w:name w:val="General"/>
          <w:gallery w:val="placeholder"/>
        </w:category>
        <w:types>
          <w:type w:val="bbPlcHdr"/>
        </w:types>
        <w:behaviors>
          <w:behavior w:val="content"/>
        </w:behaviors>
        <w:guid w:val="{1081B1AD-62A8-483B-BDE3-8B78FB4335E9}"/>
      </w:docPartPr>
      <w:docPartBody>
        <w:p w:rsidR="001B1047" w:rsidRDefault="00C55E6A" w:rsidP="00C55E6A">
          <w:pPr>
            <w:pStyle w:val="8EB37D1471FB4FFD96746BBC3E935B14"/>
          </w:pPr>
          <w:r>
            <w:rPr>
              <w:rStyle w:val="PlaceholderText"/>
              <w:sz w:val="30"/>
            </w:rPr>
            <w:t>Choose an item.</w:t>
          </w:r>
        </w:p>
      </w:docPartBody>
    </w:docPart>
    <w:docPart>
      <w:docPartPr>
        <w:name w:val="66D1A12E58B74D5B8AF4119D7AB55269"/>
        <w:category>
          <w:name w:val="General"/>
          <w:gallery w:val="placeholder"/>
        </w:category>
        <w:types>
          <w:type w:val="bbPlcHdr"/>
        </w:types>
        <w:behaviors>
          <w:behavior w:val="content"/>
        </w:behaviors>
        <w:guid w:val="{75F27452-10B4-4D26-9AE7-389A427C9DDF}"/>
      </w:docPartPr>
      <w:docPartBody>
        <w:p w:rsidR="001B1047" w:rsidRDefault="00C55E6A" w:rsidP="00C55E6A">
          <w:pPr>
            <w:pStyle w:val="66D1A12E58B74D5B8AF4119D7AB55269"/>
          </w:pPr>
          <w:r>
            <w:rPr>
              <w:rStyle w:val="PlaceholderText"/>
              <w:sz w:val="30"/>
            </w:rPr>
            <w:t>Choose an item.</w:t>
          </w:r>
        </w:p>
      </w:docPartBody>
    </w:docPart>
    <w:docPart>
      <w:docPartPr>
        <w:name w:val="E85004E5F7294FDDB44ADEEDF6AE95B3"/>
        <w:category>
          <w:name w:val="General"/>
          <w:gallery w:val="placeholder"/>
        </w:category>
        <w:types>
          <w:type w:val="bbPlcHdr"/>
        </w:types>
        <w:behaviors>
          <w:behavior w:val="content"/>
        </w:behaviors>
        <w:guid w:val="{7A9B6F9F-403D-4606-93B8-456243239A9E}"/>
      </w:docPartPr>
      <w:docPartBody>
        <w:p w:rsidR="001B1047" w:rsidRDefault="00C55E6A" w:rsidP="00C55E6A">
          <w:pPr>
            <w:pStyle w:val="E85004E5F7294FDDB44ADEEDF6AE95B3"/>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71AC"/>
    <w:rsid w:val="000879BA"/>
    <w:rsid w:val="001B1047"/>
    <w:rsid w:val="002C71AC"/>
    <w:rsid w:val="00B478CA"/>
    <w:rsid w:val="00C55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5E6A"/>
  </w:style>
  <w:style w:type="paragraph" w:customStyle="1" w:styleId="8EB37D1471FB4FFD96746BBC3E935B14">
    <w:name w:val="8EB37D1471FB4FFD96746BBC3E935B14"/>
    <w:rsid w:val="00C55E6A"/>
  </w:style>
  <w:style w:type="paragraph" w:customStyle="1" w:styleId="66D1A12E58B74D5B8AF4119D7AB55269">
    <w:name w:val="66D1A12E58B74D5B8AF4119D7AB55269"/>
    <w:rsid w:val="00C55E6A"/>
  </w:style>
  <w:style w:type="paragraph" w:customStyle="1" w:styleId="E85004E5F7294FDDB44ADEEDF6AE95B3">
    <w:name w:val="E85004E5F7294FDDB44ADEEDF6AE95B3"/>
    <w:rsid w:val="00C55E6A"/>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dcmitype/"/>
    <ds:schemaRef ds:uri="http://purl.org/dc/terms/"/>
    <ds:schemaRef ds:uri="0f89b3c5-3525-4a8d-a0c8-1bb6c99bde3f"/>
    <ds:schemaRef ds:uri="http://schemas.microsoft.com/office/2006/documentManagement/types"/>
    <ds:schemaRef ds:uri="http://www.w3.org/XML/1998/namespace"/>
    <ds:schemaRef ds:uri="http://purl.org/dc/elements/1.1/"/>
    <ds:schemaRef ds:uri="http://schemas.microsoft.com/office/infopath/2007/PartnerControls"/>
    <ds:schemaRef ds:uri="044584a0-9a87-4161-817f-0727e5f9f870"/>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947</Words>
  <Characters>5402</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2023-11-02T02:09:00Z</cp:lastPrinted>
  <dcterms:created xsi:type="dcterms:W3CDTF">2023-11-02T22:56:00Z</dcterms:created>
  <dcterms:modified xsi:type="dcterms:W3CDTF">2023-11-02T22:56:00Z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