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C73AC" w14:textId="77777777" w:rsidR="00D2559D" w:rsidRPr="002C3EBF" w:rsidRDefault="001F772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07C74E8" wp14:editId="407C74E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2723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07C73AD" w14:textId="77777777" w:rsidR="00D2559D" w:rsidRDefault="001F772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07C73AE" w14:textId="77777777" w:rsidR="00D2559D" w:rsidRDefault="001F772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07C73AF" w14:textId="77777777" w:rsidR="00D2559D" w:rsidRPr="002C3EBF" w:rsidRDefault="001F772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2743C" w14:paraId="407C73B2" w14:textId="77777777" w:rsidTr="0032743C">
        <w:tc>
          <w:tcPr>
            <w:cnfStyle w:val="001000000000" w:firstRow="0" w:lastRow="0" w:firstColumn="1" w:lastColumn="0" w:oddVBand="0" w:evenVBand="0" w:oddHBand="0" w:evenHBand="0" w:firstRowFirstColumn="0" w:firstRowLastColumn="0" w:lastRowFirstColumn="0" w:lastRowLastColumn="0"/>
            <w:tcW w:w="3227" w:type="dxa"/>
          </w:tcPr>
          <w:p w14:paraId="407C73B0" w14:textId="77777777" w:rsidR="00D2559D" w:rsidRPr="00996FAF" w:rsidRDefault="001F772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07C73B1" w14:textId="77777777" w:rsidR="00D2559D" w:rsidRPr="00996FAF" w:rsidRDefault="001F772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Banksia Lodge Residential Aged Care Service</w:t>
            </w:r>
          </w:p>
        </w:tc>
      </w:tr>
      <w:tr w:rsidR="0032743C" w14:paraId="407C73B5" w14:textId="77777777" w:rsidTr="003274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7C73B3" w14:textId="77777777" w:rsidR="00CA37CB" w:rsidRPr="00996FAF" w:rsidRDefault="001F772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07C73B4" w14:textId="77777777" w:rsidR="00CA37CB" w:rsidRPr="00996FAF" w:rsidRDefault="001F772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15 Waranga Drive</w:t>
            </w:r>
            <w:r w:rsidRPr="00602258">
              <w:rPr>
                <w:rFonts w:ascii="Arial" w:hAnsi="Arial" w:cs="Arial"/>
                <w:color w:val="auto"/>
              </w:rPr>
              <w:t xml:space="preserve"> KIALLA VIC 3631</w:t>
            </w:r>
          </w:p>
        </w:tc>
      </w:tr>
      <w:tr w:rsidR="0032743C" w14:paraId="407C73B8" w14:textId="77777777" w:rsidTr="0032743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7C73B6" w14:textId="77777777" w:rsidR="00CA37CB" w:rsidRPr="00996FAF" w:rsidRDefault="001F772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07C73B7" w14:textId="77777777" w:rsidR="00CA37CB" w:rsidRPr="00996FAF" w:rsidRDefault="001F772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3832</w:t>
            </w:r>
          </w:p>
        </w:tc>
      </w:tr>
      <w:tr w:rsidR="0032743C" w14:paraId="407C73BB" w14:textId="77777777" w:rsidTr="003274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7C73B9" w14:textId="77777777" w:rsidR="00D2559D" w:rsidRPr="00996FAF" w:rsidRDefault="001F772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07C73BA" w14:textId="77777777" w:rsidR="00D2559D" w:rsidRPr="00996FAF" w:rsidRDefault="001F772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Shepparton Retirement Villages Inc</w:t>
            </w:r>
          </w:p>
        </w:tc>
      </w:tr>
      <w:tr w:rsidR="0032743C" w14:paraId="407C73BE" w14:textId="77777777" w:rsidTr="0032743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7C73BC" w14:textId="77777777" w:rsidR="00D2559D" w:rsidRPr="00996FAF" w:rsidRDefault="001F772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07C73BD" w14:textId="77777777" w:rsidR="00D2559D" w:rsidRPr="00996FAF" w:rsidRDefault="001F772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32743C" w14:paraId="407C73C1" w14:textId="77777777" w:rsidTr="003274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7C73BF" w14:textId="77777777" w:rsidR="00D2559D" w:rsidRPr="00996FAF" w:rsidRDefault="001F772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07C73C0" w14:textId="77777777" w:rsidR="00D2559D" w:rsidRPr="00996FAF" w:rsidRDefault="001F772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14 September 2023</w:t>
            </w:r>
          </w:p>
        </w:tc>
      </w:tr>
      <w:tr w:rsidR="0032743C" w14:paraId="407C73C4" w14:textId="77777777" w:rsidTr="0032743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07C73C2" w14:textId="77777777" w:rsidR="00D2559D" w:rsidRPr="00996FAF" w:rsidRDefault="001F772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07C73C3" w14:textId="33324037" w:rsidR="00D2559D" w:rsidRPr="00996FAF" w:rsidRDefault="00AA40D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06990">
              <w:rPr>
                <w:rFonts w:ascii="Arial" w:hAnsi="Arial" w:cs="Arial"/>
                <w:color w:val="auto"/>
              </w:rPr>
              <w:t>1</w:t>
            </w:r>
            <w:r w:rsidR="00B06990" w:rsidRPr="00B06990">
              <w:rPr>
                <w:rFonts w:ascii="Arial" w:hAnsi="Arial" w:cs="Arial"/>
                <w:color w:val="auto"/>
              </w:rPr>
              <w:t>6</w:t>
            </w:r>
            <w:r w:rsidRPr="00B06990">
              <w:rPr>
                <w:rFonts w:ascii="Arial" w:hAnsi="Arial" w:cs="Arial"/>
                <w:color w:val="auto"/>
              </w:rPr>
              <w:t xml:space="preserve"> October 2023</w:t>
            </w:r>
          </w:p>
        </w:tc>
      </w:tr>
    </w:tbl>
    <w:bookmarkEnd w:id="0"/>
    <w:p w14:paraId="407C73C5" w14:textId="77777777" w:rsidR="00FA0A5B" w:rsidRPr="00996FAF" w:rsidRDefault="001F772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07C73C6" w14:textId="77777777" w:rsidR="000078F8" w:rsidRPr="00996FAF" w:rsidRDefault="001F772D"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07C73C7" w14:textId="2144E6B9" w:rsidR="000078F8" w:rsidRPr="00996FAF" w:rsidRDefault="001F772D" w:rsidP="0036130C">
      <w:pPr>
        <w:pStyle w:val="NormalArial"/>
      </w:pPr>
      <w:r w:rsidRPr="00996FAF">
        <w:t xml:space="preserve">This performance report for </w:t>
      </w:r>
      <w:r w:rsidRPr="00996FAF">
        <w:rPr>
          <w:color w:val="auto"/>
        </w:rPr>
        <w:t>Banksia Lodge Residential Aged Care Service (</w:t>
      </w:r>
      <w:r w:rsidRPr="00996FAF">
        <w:rPr>
          <w:b/>
          <w:color w:val="auto"/>
        </w:rPr>
        <w:t>the service</w:t>
      </w:r>
      <w:r w:rsidRPr="00996FAF">
        <w:rPr>
          <w:color w:val="auto"/>
        </w:rPr>
        <w:t xml:space="preserve">) has been prepared </w:t>
      </w:r>
      <w:r w:rsidRPr="00AA40DC">
        <w:rPr>
          <w:color w:val="auto"/>
        </w:rPr>
        <w:t xml:space="preserve">by </w:t>
      </w:r>
      <w:r w:rsidR="00AA40DC" w:rsidRPr="00AA40DC">
        <w:rPr>
          <w:color w:val="auto"/>
        </w:rPr>
        <w:t>D. Fekonja,</w:t>
      </w:r>
      <w:r w:rsidRPr="00AA40DC">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407C73C8" w14:textId="77777777" w:rsidR="000078F8" w:rsidRPr="00996FAF" w:rsidRDefault="001F772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07C73C9" w14:textId="77777777" w:rsidR="000078F8" w:rsidRPr="00996FAF" w:rsidRDefault="001F772D" w:rsidP="0036130C">
      <w:pPr>
        <w:pStyle w:val="NormalArial"/>
      </w:pPr>
      <w:r w:rsidRPr="00996FAF">
        <w:t>The report also specifies any areas in which improvements must be made to ensure the Quality Standards are complied with.</w:t>
      </w:r>
    </w:p>
    <w:p w14:paraId="407C73CA" w14:textId="77777777" w:rsidR="00DF37F2" w:rsidRPr="00996FAF" w:rsidRDefault="001F772D" w:rsidP="00712752">
      <w:pPr>
        <w:pStyle w:val="Heading1"/>
        <w:spacing w:before="240" w:after="240" w:line="22" w:lineRule="atLeast"/>
        <w:rPr>
          <w:rFonts w:ascii="Arial" w:hAnsi="Arial" w:cs="Arial"/>
        </w:rPr>
      </w:pPr>
      <w:r w:rsidRPr="00996FAF">
        <w:rPr>
          <w:rFonts w:ascii="Arial" w:hAnsi="Arial" w:cs="Arial"/>
        </w:rPr>
        <w:t>Material relied on</w:t>
      </w:r>
    </w:p>
    <w:p w14:paraId="407C73CB" w14:textId="77777777" w:rsidR="00DF37F2" w:rsidRPr="009C3CFD" w:rsidRDefault="001F772D" w:rsidP="0036130C">
      <w:pPr>
        <w:pStyle w:val="NormalArial"/>
        <w:rPr>
          <w:color w:val="auto"/>
        </w:rPr>
      </w:pPr>
      <w:r w:rsidRPr="009C3CFD">
        <w:rPr>
          <w:color w:val="auto"/>
        </w:rPr>
        <w:t>The following information has been considered in preparing the performance report:</w:t>
      </w:r>
    </w:p>
    <w:p w14:paraId="407C73CC" w14:textId="4FF16257" w:rsidR="00DF37F2" w:rsidRPr="009C3CFD" w:rsidRDefault="001F772D" w:rsidP="00712752">
      <w:pPr>
        <w:pStyle w:val="ListParagraph"/>
        <w:numPr>
          <w:ilvl w:val="0"/>
          <w:numId w:val="2"/>
        </w:numPr>
        <w:spacing w:line="240" w:lineRule="atLeast"/>
        <w:ind w:left="714" w:hanging="357"/>
        <w:contextualSpacing w:val="0"/>
        <w:rPr>
          <w:rFonts w:ascii="Arial" w:hAnsi="Arial" w:cs="Arial"/>
          <w:color w:val="auto"/>
        </w:rPr>
      </w:pPr>
      <w:r w:rsidRPr="009C3CFD">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9C3CFD" w:rsidRPr="009C3CFD">
        <w:rPr>
          <w:rFonts w:ascii="Arial" w:hAnsi="Arial" w:cs="Arial"/>
          <w:color w:val="auto"/>
        </w:rPr>
        <w:t>.</w:t>
      </w:r>
    </w:p>
    <w:p w14:paraId="407C73D0" w14:textId="26783C24" w:rsidR="003B1763" w:rsidRPr="00712752" w:rsidRDefault="001F772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07C73D1" w14:textId="77777777" w:rsidR="00FC045E" w:rsidRPr="00996FAF" w:rsidRDefault="001F772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2743C" w14:paraId="407C73DA" w14:textId="77777777" w:rsidTr="0032743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7C73D8" w14:textId="77777777" w:rsidR="00FC045E" w:rsidRPr="00996FAF" w:rsidRDefault="001F772D" w:rsidP="009767BC">
            <w:pPr>
              <w:keepNext/>
              <w:spacing w:before="0" w:line="22" w:lineRule="atLeast"/>
              <w:rPr>
                <w:rFonts w:ascii="Arial" w:hAnsi="Arial" w:cs="Arial"/>
              </w:rPr>
            </w:pPr>
            <w:r w:rsidRPr="00996FAF">
              <w:rPr>
                <w:rFonts w:ascii="Arial" w:hAnsi="Arial" w:cs="Arial"/>
              </w:rPr>
              <w:t xml:space="preserve">Standard 3 </w:t>
            </w:r>
            <w:r w:rsidRPr="00B95357">
              <w:rPr>
                <w:rFonts w:ascii="Arial" w:hAnsi="Arial" w:cs="Arial"/>
                <w:b w:val="0"/>
                <w:bCs/>
              </w:rPr>
              <w:t>Personal care and clinical care</w:t>
            </w:r>
          </w:p>
        </w:tc>
        <w:tc>
          <w:tcPr>
            <w:tcW w:w="1583" w:type="pct"/>
            <w:shd w:val="clear" w:color="auto" w:fill="auto"/>
          </w:tcPr>
          <w:p w14:paraId="407C73D9" w14:textId="5B1973E2" w:rsidR="00FC045E" w:rsidRPr="00B95357" w:rsidRDefault="00443B0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5357" w:rsidRPr="00B95357">
                  <w:rPr>
                    <w:rFonts w:ascii="Arial" w:hAnsi="Arial" w:cs="Arial"/>
                    <w:bCs/>
                  </w:rPr>
                  <w:t>Not applicable as not all requirements have been assessed</w:t>
                </w:r>
              </w:sdtContent>
            </w:sdt>
            <w:r w:rsidR="001F772D" w:rsidRPr="00B95357">
              <w:rPr>
                <w:rFonts w:ascii="Arial" w:hAnsi="Arial" w:cs="Arial"/>
                <w:bCs/>
              </w:rPr>
              <w:t xml:space="preserve"> </w:t>
            </w:r>
          </w:p>
        </w:tc>
      </w:tr>
      <w:tr w:rsidR="0032743C" w14:paraId="407C73DD" w14:textId="77777777" w:rsidTr="0032743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7C73DB" w14:textId="77777777" w:rsidR="00FC045E" w:rsidRPr="00996FAF" w:rsidRDefault="001F772D"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07C73DC" w14:textId="0C042962" w:rsidR="00FC045E" w:rsidRPr="00996FAF" w:rsidRDefault="00443B0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5357">
                  <w:rPr>
                    <w:rFonts w:ascii="Arial" w:hAnsi="Arial" w:cs="Arial"/>
                    <w:b/>
                  </w:rPr>
                  <w:t>Not applicable as not all requirements have been assessed</w:t>
                </w:r>
              </w:sdtContent>
            </w:sdt>
            <w:r w:rsidR="001F772D" w:rsidRPr="00996FAF">
              <w:rPr>
                <w:rFonts w:ascii="Arial" w:hAnsi="Arial" w:cs="Arial"/>
                <w:b/>
              </w:rPr>
              <w:t xml:space="preserve"> </w:t>
            </w:r>
          </w:p>
        </w:tc>
      </w:tr>
      <w:tr w:rsidR="0032743C" w14:paraId="407C73E6" w14:textId="77777777" w:rsidTr="0032743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7C73E4" w14:textId="77777777" w:rsidR="00FC045E" w:rsidRPr="00996FAF" w:rsidRDefault="001F772D"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07C73E5" w14:textId="208B12EB" w:rsidR="00FC045E" w:rsidRPr="00996FAF" w:rsidRDefault="00443B0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5357">
                  <w:rPr>
                    <w:rFonts w:ascii="Arial" w:hAnsi="Arial" w:cs="Arial"/>
                    <w:b/>
                  </w:rPr>
                  <w:t>Not applicable as not all requirements have been assessed</w:t>
                </w:r>
              </w:sdtContent>
            </w:sdt>
            <w:r w:rsidR="001F772D" w:rsidRPr="00996FAF">
              <w:rPr>
                <w:rFonts w:ascii="Arial" w:hAnsi="Arial" w:cs="Arial"/>
                <w:b/>
              </w:rPr>
              <w:t xml:space="preserve"> </w:t>
            </w:r>
          </w:p>
        </w:tc>
      </w:tr>
    </w:tbl>
    <w:p w14:paraId="407C73EA" w14:textId="77777777" w:rsidR="00FC045E" w:rsidRPr="00996FAF" w:rsidRDefault="001F772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07C73EB" w14:textId="77777777" w:rsidR="00FC045E" w:rsidRPr="00996FAF" w:rsidRDefault="001F772D" w:rsidP="00712752">
      <w:pPr>
        <w:pStyle w:val="Heading1"/>
        <w:spacing w:before="0" w:after="240" w:line="22" w:lineRule="atLeast"/>
        <w:rPr>
          <w:rFonts w:ascii="Arial" w:hAnsi="Arial" w:cs="Arial"/>
        </w:rPr>
      </w:pPr>
      <w:r w:rsidRPr="00996FAF">
        <w:rPr>
          <w:rFonts w:ascii="Arial" w:hAnsi="Arial" w:cs="Arial"/>
        </w:rPr>
        <w:t>Areas for improvement</w:t>
      </w:r>
    </w:p>
    <w:p w14:paraId="407C73ED" w14:textId="77777777" w:rsidR="00FC045E" w:rsidRPr="00996FAF" w:rsidRDefault="001F772D"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07C73F2" w14:textId="0A7CC71A" w:rsidR="00FC045E" w:rsidRPr="00996FAF" w:rsidRDefault="001F772D" w:rsidP="0036130C">
      <w:pPr>
        <w:pStyle w:val="NormalArial"/>
      </w:pPr>
      <w:r w:rsidRPr="00996FAF">
        <w:br w:type="page"/>
      </w:r>
    </w:p>
    <w:p w14:paraId="407C7431" w14:textId="77777777" w:rsidR="00FC045E" w:rsidRPr="00996FAF" w:rsidRDefault="001F772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2743C" w14:paraId="407C7434" w14:textId="77777777" w:rsidTr="006872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07C7432" w14:textId="77777777" w:rsidR="00FC045E" w:rsidRPr="00996FAF" w:rsidRDefault="001F772D"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07C7433" w14:textId="77777777" w:rsidR="00FC045E" w:rsidRPr="00996FAF" w:rsidRDefault="00443B0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743C" w14:paraId="407C743B" w14:textId="77777777" w:rsidTr="0032743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7C7435" w14:textId="77777777" w:rsidR="00FC045E" w:rsidRPr="00996FAF" w:rsidRDefault="001F772D"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07C7436" w14:textId="77777777" w:rsidR="00FC045E" w:rsidRPr="00996FAF" w:rsidRDefault="001F772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07C7437" w14:textId="77777777" w:rsidR="00FC045E" w:rsidRPr="00996FAF" w:rsidRDefault="001F772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07C7438" w14:textId="77777777" w:rsidR="00FC045E" w:rsidRPr="00996FAF" w:rsidRDefault="001F772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07C7439" w14:textId="77777777" w:rsidR="00FC045E" w:rsidRPr="00996FAF" w:rsidRDefault="001F772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07C743A" w14:textId="6EC03900" w:rsidR="00FC045E" w:rsidRPr="00996FAF" w:rsidRDefault="00443B0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55D5D">
                  <w:rPr>
                    <w:rFonts w:ascii="Arial" w:hAnsi="Arial" w:cs="Arial"/>
                    <w:color w:val="auto"/>
                  </w:rPr>
                  <w:t>Compliant</w:t>
                </w:r>
              </w:sdtContent>
            </w:sdt>
            <w:r w:rsidR="001F772D" w:rsidRPr="00996FAF">
              <w:rPr>
                <w:rFonts w:ascii="Arial" w:hAnsi="Arial" w:cs="Arial"/>
                <w:color w:val="0000FF"/>
              </w:rPr>
              <w:t xml:space="preserve"> </w:t>
            </w:r>
          </w:p>
        </w:tc>
      </w:tr>
    </w:tbl>
    <w:p w14:paraId="407C7456" w14:textId="77777777" w:rsidR="00D87E7C" w:rsidRDefault="001F772D" w:rsidP="00D87E7C">
      <w:pPr>
        <w:pStyle w:val="Heading20"/>
      </w:pPr>
      <w:r w:rsidRPr="00996FAF">
        <w:t>Findings</w:t>
      </w:r>
    </w:p>
    <w:p w14:paraId="0D4F9925" w14:textId="00AF512B" w:rsidR="00E35B64" w:rsidRDefault="00101028" w:rsidP="0036130C">
      <w:pPr>
        <w:pStyle w:val="NormalArial"/>
        <w:rPr>
          <w:rFonts w:eastAsia="Arial"/>
        </w:rPr>
      </w:pPr>
      <w:r>
        <w:t xml:space="preserve">The service is </w:t>
      </w:r>
      <w:r w:rsidR="00F9429D">
        <w:t>effectively</w:t>
      </w:r>
      <w:r>
        <w:t xml:space="preserve"> </w:t>
      </w:r>
      <w:r w:rsidR="00D327C2" w:rsidRPr="00D327C2">
        <w:t>assess</w:t>
      </w:r>
      <w:r w:rsidR="00D04EFD">
        <w:t>ing</w:t>
      </w:r>
      <w:r w:rsidR="00D327C2" w:rsidRPr="00D327C2">
        <w:t>, manag</w:t>
      </w:r>
      <w:r w:rsidR="00D04EFD">
        <w:t>ing</w:t>
      </w:r>
      <w:r w:rsidR="00D327C2" w:rsidRPr="00D327C2">
        <w:t>, monitoring, and review</w:t>
      </w:r>
      <w:r w:rsidR="00D04EFD">
        <w:t>ing</w:t>
      </w:r>
      <w:r w:rsidR="00D327C2" w:rsidRPr="00D327C2">
        <w:t xml:space="preserve"> consumers’ wounds, pain, and restrictive practices. </w:t>
      </w:r>
      <w:r w:rsidR="008E4ECF">
        <w:t xml:space="preserve">Consumers and their representatives are </w:t>
      </w:r>
      <w:r w:rsidR="00E35B64">
        <w:t>satisfied with the care provided by the service.</w:t>
      </w:r>
      <w:r w:rsidR="00BC7CB0">
        <w:t xml:space="preserve"> </w:t>
      </w:r>
      <w:r w:rsidR="00BC7CB0">
        <w:rPr>
          <w:rFonts w:eastAsia="Arial"/>
        </w:rPr>
        <w:t xml:space="preserve">The service has </w:t>
      </w:r>
      <w:r w:rsidR="00BC7CB0" w:rsidRPr="00053ABF">
        <w:rPr>
          <w:rFonts w:eastAsia="Arial"/>
        </w:rPr>
        <w:t>a suite of policies, procedures, and work instructions including</w:t>
      </w:r>
      <w:r w:rsidR="00AA47EB">
        <w:rPr>
          <w:rFonts w:eastAsia="Arial"/>
        </w:rPr>
        <w:t>,</w:t>
      </w:r>
      <w:r w:rsidR="00BC7CB0" w:rsidRPr="00053ABF">
        <w:rPr>
          <w:rFonts w:eastAsia="Arial"/>
        </w:rPr>
        <w:t xml:space="preserve"> but not limited to, wound management, pressure injury management, pain management, and restrictive practices</w:t>
      </w:r>
      <w:r w:rsidR="00AA47EB">
        <w:rPr>
          <w:rFonts w:eastAsia="Arial"/>
        </w:rPr>
        <w:t>,</w:t>
      </w:r>
      <w:r w:rsidR="00BC7CB0" w:rsidRPr="00053ABF">
        <w:rPr>
          <w:rFonts w:eastAsia="Arial"/>
        </w:rPr>
        <w:t xml:space="preserve"> all of which are in line with best practices</w:t>
      </w:r>
      <w:r w:rsidR="00BC7CB0">
        <w:rPr>
          <w:rFonts w:eastAsia="Arial"/>
        </w:rPr>
        <w:t>.</w:t>
      </w:r>
    </w:p>
    <w:p w14:paraId="34F65ECA" w14:textId="2BB2B5E3" w:rsidR="00533818" w:rsidRDefault="005F2386" w:rsidP="0036130C">
      <w:pPr>
        <w:pStyle w:val="NormalArial"/>
        <w:rPr>
          <w:rFonts w:eastAsia="Calibri"/>
        </w:rPr>
      </w:pPr>
      <w:r>
        <w:rPr>
          <w:rFonts w:eastAsia="Arial"/>
        </w:rPr>
        <w:t xml:space="preserve">Wound care is </w:t>
      </w:r>
      <w:r w:rsidR="00281BF4">
        <w:rPr>
          <w:rFonts w:eastAsia="Arial"/>
        </w:rPr>
        <w:t xml:space="preserve">attended to as per the medical directives </w:t>
      </w:r>
      <w:r w:rsidR="008634D3">
        <w:rPr>
          <w:rFonts w:eastAsia="Arial"/>
        </w:rPr>
        <w:t xml:space="preserve">and </w:t>
      </w:r>
      <w:r w:rsidR="00102ABD">
        <w:rPr>
          <w:rFonts w:eastAsia="Arial"/>
        </w:rPr>
        <w:t xml:space="preserve">the services guidelines </w:t>
      </w:r>
      <w:r w:rsidR="004B4B2D">
        <w:rPr>
          <w:rFonts w:eastAsia="Arial"/>
        </w:rPr>
        <w:t>with</w:t>
      </w:r>
      <w:r w:rsidR="00BC1624" w:rsidRPr="006A5436">
        <w:rPr>
          <w:rFonts w:eastAsia="Calibri"/>
        </w:rPr>
        <w:t xml:space="preserve"> multi-professional input and consultation</w:t>
      </w:r>
      <w:r w:rsidR="00BC1624">
        <w:rPr>
          <w:rFonts w:eastAsia="Calibri"/>
        </w:rPr>
        <w:t>.</w:t>
      </w:r>
      <w:r w:rsidR="008634D3">
        <w:rPr>
          <w:rFonts w:eastAsia="Calibri"/>
        </w:rPr>
        <w:t xml:space="preserve"> </w:t>
      </w:r>
      <w:r w:rsidR="005F18A2">
        <w:rPr>
          <w:rFonts w:eastAsia="Calibri"/>
        </w:rPr>
        <w:t xml:space="preserve">Pain </w:t>
      </w:r>
      <w:r w:rsidR="00FA3203">
        <w:rPr>
          <w:rFonts w:eastAsia="Calibri"/>
        </w:rPr>
        <w:t xml:space="preserve">is </w:t>
      </w:r>
      <w:r w:rsidR="00FA3203" w:rsidRPr="00FA3203">
        <w:rPr>
          <w:rFonts w:eastAsia="Calibri"/>
        </w:rPr>
        <w:t xml:space="preserve">assessed and managed </w:t>
      </w:r>
      <w:r w:rsidR="00C85DB2">
        <w:rPr>
          <w:rFonts w:eastAsia="Calibri"/>
        </w:rPr>
        <w:t>holistically with</w:t>
      </w:r>
      <w:r w:rsidR="00FA3203" w:rsidRPr="00FA3203">
        <w:rPr>
          <w:rFonts w:eastAsia="Calibri"/>
        </w:rPr>
        <w:t xml:space="preserve"> pharmacological and non-pharmacological interventions in line with </w:t>
      </w:r>
      <w:r w:rsidR="00FA3203">
        <w:rPr>
          <w:rFonts w:eastAsia="Calibri"/>
        </w:rPr>
        <w:t>consumers’</w:t>
      </w:r>
      <w:r w:rsidR="00FA3203" w:rsidRPr="00FA3203">
        <w:rPr>
          <w:rFonts w:eastAsia="Calibri"/>
        </w:rPr>
        <w:t xml:space="preserve"> care planning documents</w:t>
      </w:r>
      <w:r w:rsidR="00785F9C">
        <w:rPr>
          <w:rFonts w:eastAsia="Calibri"/>
        </w:rPr>
        <w:t xml:space="preserve"> and personal preferences</w:t>
      </w:r>
      <w:r w:rsidR="00FA3203" w:rsidRPr="00FA3203">
        <w:rPr>
          <w:rFonts w:eastAsia="Calibri"/>
        </w:rPr>
        <w:t>.</w:t>
      </w:r>
    </w:p>
    <w:p w14:paraId="696A976F" w14:textId="72F453CA" w:rsidR="007A6E38" w:rsidRDefault="007A6E38" w:rsidP="0036130C">
      <w:pPr>
        <w:pStyle w:val="NormalArial"/>
        <w:rPr>
          <w:rFonts w:eastAsia="Calibri"/>
        </w:rPr>
      </w:pPr>
      <w:r>
        <w:rPr>
          <w:rFonts w:eastAsia="Calibri"/>
        </w:rPr>
        <w:t>Restri</w:t>
      </w:r>
      <w:r w:rsidR="007F4602">
        <w:rPr>
          <w:rFonts w:eastAsia="Calibri"/>
        </w:rPr>
        <w:t xml:space="preserve">ctive practices in the </w:t>
      </w:r>
      <w:r w:rsidR="00592493">
        <w:rPr>
          <w:rFonts w:eastAsia="Calibri"/>
        </w:rPr>
        <w:t>form of environmental restraint and chemical restraint are currently used at the service.</w:t>
      </w:r>
      <w:r w:rsidR="00D4464A">
        <w:rPr>
          <w:rFonts w:eastAsia="Calibri"/>
        </w:rPr>
        <w:t xml:space="preserve"> All consumers subject to restrictive practice</w:t>
      </w:r>
      <w:r w:rsidR="00832FFB">
        <w:rPr>
          <w:rFonts w:eastAsia="Calibri"/>
        </w:rPr>
        <w:t>s have documented informed consent in place. B</w:t>
      </w:r>
      <w:r w:rsidR="00D4464A">
        <w:rPr>
          <w:rFonts w:eastAsia="Calibri"/>
        </w:rPr>
        <w:t>ehavio</w:t>
      </w:r>
      <w:r w:rsidR="002D7D42">
        <w:rPr>
          <w:rFonts w:eastAsia="Calibri"/>
        </w:rPr>
        <w:t>u</w:t>
      </w:r>
      <w:r w:rsidR="00D4464A">
        <w:rPr>
          <w:rFonts w:eastAsia="Calibri"/>
        </w:rPr>
        <w:t xml:space="preserve">r support plans </w:t>
      </w:r>
      <w:r w:rsidR="00832FFB">
        <w:rPr>
          <w:rFonts w:eastAsia="Calibri"/>
        </w:rPr>
        <w:t xml:space="preserve">are </w:t>
      </w:r>
      <w:r w:rsidR="00CE47C5">
        <w:rPr>
          <w:rFonts w:eastAsia="Calibri"/>
        </w:rPr>
        <w:t>completed,</w:t>
      </w:r>
      <w:r w:rsidR="002D7D42">
        <w:rPr>
          <w:rFonts w:eastAsia="Calibri"/>
        </w:rPr>
        <w:t xml:space="preserve"> and </w:t>
      </w:r>
      <w:r w:rsidR="00F1059D">
        <w:rPr>
          <w:rFonts w:eastAsia="Calibri"/>
        </w:rPr>
        <w:t xml:space="preserve">the consumers </w:t>
      </w:r>
      <w:r w:rsidR="002D7D42">
        <w:rPr>
          <w:rFonts w:eastAsia="Calibri"/>
        </w:rPr>
        <w:t>are reviewed and monitored on a regular basis</w:t>
      </w:r>
      <w:r w:rsidR="00F1059D">
        <w:rPr>
          <w:rFonts w:eastAsia="Calibri"/>
        </w:rPr>
        <w:t xml:space="preserve"> in relation to the restrictive practice</w:t>
      </w:r>
      <w:r w:rsidR="002D7D42">
        <w:rPr>
          <w:rFonts w:eastAsia="Calibri"/>
        </w:rPr>
        <w:t>.</w:t>
      </w:r>
      <w:r w:rsidR="00DB4AE3">
        <w:rPr>
          <w:rFonts w:eastAsia="Calibri"/>
        </w:rPr>
        <w:t xml:space="preserve"> Triggers are identified and there are strategies in place </w:t>
      </w:r>
      <w:r w:rsidR="00CE47C5">
        <w:rPr>
          <w:rFonts w:eastAsia="Calibri"/>
        </w:rPr>
        <w:t xml:space="preserve">to </w:t>
      </w:r>
      <w:r w:rsidR="0060473C">
        <w:rPr>
          <w:rFonts w:eastAsia="Calibri"/>
        </w:rPr>
        <w:t xml:space="preserve">minimise or prevent changed behaviours. Non-pharmacological </w:t>
      </w:r>
      <w:r w:rsidR="00CB1187">
        <w:rPr>
          <w:rFonts w:eastAsia="Calibri"/>
        </w:rPr>
        <w:t>interventions</w:t>
      </w:r>
      <w:r w:rsidR="0060473C">
        <w:rPr>
          <w:rFonts w:eastAsia="Calibri"/>
        </w:rPr>
        <w:t xml:space="preserve"> </w:t>
      </w:r>
      <w:r w:rsidR="00EE0F0D">
        <w:rPr>
          <w:rFonts w:eastAsia="Calibri"/>
        </w:rPr>
        <w:t xml:space="preserve">as outlined in the behaviour support plan </w:t>
      </w:r>
      <w:r w:rsidR="0060473C">
        <w:rPr>
          <w:rFonts w:eastAsia="Calibri"/>
        </w:rPr>
        <w:t xml:space="preserve">are </w:t>
      </w:r>
      <w:r w:rsidR="00CB1187">
        <w:rPr>
          <w:rFonts w:eastAsia="Calibri"/>
        </w:rPr>
        <w:t>trialled prior to the use of the restraint.</w:t>
      </w:r>
    </w:p>
    <w:p w14:paraId="700CFD5D" w14:textId="4D9FB4D7" w:rsidR="00080EC9" w:rsidRDefault="00080EC9" w:rsidP="0036130C">
      <w:pPr>
        <w:pStyle w:val="NormalArial"/>
        <w:rPr>
          <w:rFonts w:eastAsia="Arial"/>
        </w:rPr>
      </w:pPr>
      <w:bookmarkStart w:id="1" w:name="_Hlk148355529"/>
      <w:r>
        <w:rPr>
          <w:rFonts w:eastAsia="Calibri"/>
        </w:rPr>
        <w:t xml:space="preserve">Based on the information provided in the assessment contact report and summarised above </w:t>
      </w:r>
      <w:r w:rsidR="0001111C">
        <w:rPr>
          <w:rFonts w:eastAsia="Calibri"/>
        </w:rPr>
        <w:t>I find the service compliant with this Requirement.</w:t>
      </w:r>
    </w:p>
    <w:bookmarkEnd w:id="1"/>
    <w:p w14:paraId="76C22CC7" w14:textId="77777777" w:rsidR="00BC7CB0" w:rsidRDefault="00BC7CB0" w:rsidP="0036130C">
      <w:pPr>
        <w:pStyle w:val="NormalArial"/>
      </w:pPr>
    </w:p>
    <w:p w14:paraId="407C7457" w14:textId="4992518E" w:rsidR="002B0C90" w:rsidRPr="00262C0B" w:rsidRDefault="001F772D" w:rsidP="0036130C">
      <w:pPr>
        <w:pStyle w:val="NormalArial"/>
      </w:pPr>
      <w:r>
        <w:br w:type="page"/>
      </w:r>
    </w:p>
    <w:p w14:paraId="407C7458" w14:textId="77777777" w:rsidR="00FC045E" w:rsidRPr="00996FAF" w:rsidRDefault="001F772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2743C" w14:paraId="407C745B" w14:textId="77777777" w:rsidTr="00F55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407C7459" w14:textId="77777777" w:rsidR="00FC045E" w:rsidRPr="00996FAF" w:rsidRDefault="001F772D"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07C745A" w14:textId="77777777" w:rsidR="00FC045E" w:rsidRPr="00996FAF" w:rsidRDefault="00443B0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743C" w14:paraId="407C745F" w14:textId="77777777" w:rsidTr="0032743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7C745C" w14:textId="77777777" w:rsidR="00FC045E" w:rsidRPr="00996FAF" w:rsidRDefault="001F772D"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07C745D" w14:textId="77777777" w:rsidR="00FC045E" w:rsidRPr="00996FAF" w:rsidRDefault="001F772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07C745E" w14:textId="0A90054A" w:rsidR="00FC045E" w:rsidRPr="00996FAF" w:rsidRDefault="00443B0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55D5D">
                  <w:rPr>
                    <w:rFonts w:ascii="Arial" w:hAnsi="Arial" w:cs="Arial"/>
                    <w:color w:val="auto"/>
                  </w:rPr>
                  <w:t>Compliant</w:t>
                </w:r>
              </w:sdtContent>
            </w:sdt>
            <w:r w:rsidR="001F772D" w:rsidRPr="00996FAF">
              <w:rPr>
                <w:rFonts w:ascii="Arial" w:hAnsi="Arial" w:cs="Arial"/>
                <w:color w:val="0000FF"/>
              </w:rPr>
              <w:t xml:space="preserve"> </w:t>
            </w:r>
          </w:p>
        </w:tc>
      </w:tr>
    </w:tbl>
    <w:p w14:paraId="407C747B" w14:textId="77777777" w:rsidR="00D87E7C" w:rsidRDefault="001F772D" w:rsidP="00D87E7C">
      <w:pPr>
        <w:pStyle w:val="Heading20"/>
      </w:pPr>
      <w:r w:rsidRPr="00996FAF">
        <w:t>Findings</w:t>
      </w:r>
    </w:p>
    <w:p w14:paraId="0009ABC6" w14:textId="6BE41048" w:rsidR="00777C86" w:rsidRDefault="00BD2CA8" w:rsidP="0036130C">
      <w:pPr>
        <w:pStyle w:val="NormalArial"/>
      </w:pPr>
      <w:r>
        <w:t>C</w:t>
      </w:r>
      <w:r w:rsidRPr="00BD2CA8">
        <w:t>onsumers are satisfied with the support they receive to meet their individual care needs, goals, and preferences.</w:t>
      </w:r>
      <w:r w:rsidR="00B808C4">
        <w:t xml:space="preserve"> </w:t>
      </w:r>
      <w:r w:rsidR="00C34E8B" w:rsidRPr="00C34E8B">
        <w:t>Care planning documentation identifie</w:t>
      </w:r>
      <w:r w:rsidR="004B44C9">
        <w:t>s</w:t>
      </w:r>
      <w:r w:rsidR="00C34E8B" w:rsidRPr="00C34E8B">
        <w:t xml:space="preserve"> consumers’ goals, and choices and supports consumers to do the things that interest them</w:t>
      </w:r>
      <w:r w:rsidR="004B44C9">
        <w:t xml:space="preserve"> and </w:t>
      </w:r>
      <w:r w:rsidR="00A01B3B">
        <w:t xml:space="preserve">the service </w:t>
      </w:r>
      <w:r w:rsidR="004B44C9">
        <w:t>bases its activities on these interests</w:t>
      </w:r>
      <w:r w:rsidR="00C34E8B" w:rsidRPr="00C34E8B">
        <w:t>.</w:t>
      </w:r>
      <w:r w:rsidR="004561FC">
        <w:t xml:space="preserve"> </w:t>
      </w:r>
    </w:p>
    <w:p w14:paraId="1A1D794F" w14:textId="77777777" w:rsidR="00652E17" w:rsidRDefault="00087611" w:rsidP="0036130C">
      <w:pPr>
        <w:pStyle w:val="NormalArial"/>
      </w:pPr>
      <w:r>
        <w:t>Consumers</w:t>
      </w:r>
      <w:r w:rsidR="005914EC" w:rsidRPr="005914EC">
        <w:t xml:space="preserve"> are asked what activities they would like to continue or add to the activity programme</w:t>
      </w:r>
      <w:r w:rsidR="005914EC">
        <w:t xml:space="preserve"> during their </w:t>
      </w:r>
      <w:r w:rsidR="00C543E3">
        <w:t>three-monthly</w:t>
      </w:r>
      <w:r w:rsidR="005914EC">
        <w:t xml:space="preserve"> care plan review</w:t>
      </w:r>
      <w:r w:rsidR="005914EC" w:rsidRPr="005914EC">
        <w:t>.</w:t>
      </w:r>
      <w:r w:rsidR="00C543E3">
        <w:t xml:space="preserve"> </w:t>
      </w:r>
      <w:r w:rsidR="00807715">
        <w:t xml:space="preserve">Consumers who prefer not to participate in group activities receive one on one </w:t>
      </w:r>
      <w:r w:rsidR="00FD5D29">
        <w:t>activities in their room.</w:t>
      </w:r>
      <w:r w:rsidR="00777C86" w:rsidRPr="00777C86">
        <w:rPr>
          <w:rFonts w:eastAsia="Calibri"/>
          <w:color w:val="000000"/>
        </w:rPr>
        <w:t xml:space="preserve"> </w:t>
      </w:r>
      <w:r w:rsidR="00777C86" w:rsidRPr="00777C86">
        <w:t>Any change in consumers’ condition is updated in their leisure care plan, where activities are adjusted to enable consumers’ participation.</w:t>
      </w:r>
    </w:p>
    <w:p w14:paraId="20C7FCA2" w14:textId="77777777" w:rsidR="002B36C1" w:rsidRDefault="00652E17" w:rsidP="0036130C">
      <w:pPr>
        <w:pStyle w:val="NormalArial"/>
      </w:pPr>
      <w:r>
        <w:t xml:space="preserve">Consumers </w:t>
      </w:r>
      <w:r w:rsidR="003A011D">
        <w:t xml:space="preserve">are encouraged to participate in activities </w:t>
      </w:r>
      <w:r w:rsidR="00B87F09">
        <w:t>that give them a sense of purpose and quality of life</w:t>
      </w:r>
      <w:r w:rsidR="002B36C1">
        <w:t>.</w:t>
      </w:r>
    </w:p>
    <w:p w14:paraId="1E5CBDA8" w14:textId="77777777" w:rsidR="002B36C1" w:rsidRPr="002B36C1" w:rsidRDefault="002B36C1" w:rsidP="002B36C1">
      <w:pPr>
        <w:pStyle w:val="NormalArial"/>
      </w:pPr>
      <w:r w:rsidRPr="002B36C1">
        <w:t>Based on the information provided in the assessment contact report and summarised above I find the service compliant with this Requirement.</w:t>
      </w:r>
    </w:p>
    <w:p w14:paraId="407C747C" w14:textId="0B56D1F0" w:rsidR="002B0C90" w:rsidRPr="00262C0B" w:rsidRDefault="001F772D" w:rsidP="0036130C">
      <w:pPr>
        <w:pStyle w:val="NormalArial"/>
      </w:pPr>
      <w:r>
        <w:br w:type="page"/>
      </w:r>
    </w:p>
    <w:p w14:paraId="407C74A7" w14:textId="77777777" w:rsidR="00FC045E" w:rsidRPr="00996FAF" w:rsidRDefault="001F772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2743C" w14:paraId="407C74AA" w14:textId="77777777" w:rsidTr="00E21B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07C74A8" w14:textId="77777777" w:rsidR="00FC045E" w:rsidRPr="00996FAF" w:rsidRDefault="001F772D"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07C74A9" w14:textId="77777777" w:rsidR="00FC045E" w:rsidRPr="00996FAF" w:rsidRDefault="00443B0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743C" w14:paraId="407C74AE" w14:textId="77777777" w:rsidTr="0032743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7C74AB" w14:textId="77777777" w:rsidR="00FC045E" w:rsidRPr="00996FAF" w:rsidRDefault="001F772D"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07C74AC" w14:textId="77777777" w:rsidR="00FC045E" w:rsidRPr="00996FAF" w:rsidRDefault="001F772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07C74AD" w14:textId="64CEEF6D" w:rsidR="00FC045E" w:rsidRPr="00996FAF" w:rsidRDefault="00443B0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21B13">
                  <w:rPr>
                    <w:rFonts w:ascii="Arial" w:hAnsi="Arial" w:cs="Arial"/>
                    <w:color w:val="auto"/>
                  </w:rPr>
                  <w:t>Compliant</w:t>
                </w:r>
              </w:sdtContent>
            </w:sdt>
            <w:r w:rsidR="001F772D" w:rsidRPr="00996FAF">
              <w:rPr>
                <w:rFonts w:ascii="Arial" w:hAnsi="Arial" w:cs="Arial"/>
                <w:color w:val="0000FF"/>
              </w:rPr>
              <w:t xml:space="preserve"> </w:t>
            </w:r>
          </w:p>
        </w:tc>
      </w:tr>
    </w:tbl>
    <w:p w14:paraId="407C74BF" w14:textId="77777777" w:rsidR="002B0C90" w:rsidRDefault="001F772D" w:rsidP="002B0C90">
      <w:pPr>
        <w:pStyle w:val="Heading20"/>
      </w:pPr>
      <w:r>
        <w:t>Findings</w:t>
      </w:r>
    </w:p>
    <w:p w14:paraId="18147258" w14:textId="77777777" w:rsidR="00D1225F" w:rsidRDefault="00D52FF4" w:rsidP="0036130C">
      <w:pPr>
        <w:pStyle w:val="NormalArial"/>
      </w:pPr>
      <w:r>
        <w:t>Most consumers and/or representatives said there are enough staff to provide the care and services they require</w:t>
      </w:r>
      <w:r w:rsidR="001C29B3">
        <w:t>, however,</w:t>
      </w:r>
      <w:r>
        <w:t xml:space="preserve"> </w:t>
      </w:r>
      <w:r w:rsidR="001C29B3">
        <w:t>2</w:t>
      </w:r>
      <w:r>
        <w:t xml:space="preserve"> consumers </w:t>
      </w:r>
      <w:r w:rsidR="001C29B3">
        <w:t xml:space="preserve">felt they had to wait too long for assistance. All consumers and representatives confirmed </w:t>
      </w:r>
      <w:r w:rsidR="00E13E5A">
        <w:t xml:space="preserve">staff were still meeting consumers’ needs and there were no adverse outcomes when </w:t>
      </w:r>
      <w:r w:rsidR="00454835">
        <w:t>assistance was delayed.</w:t>
      </w:r>
      <w:r w:rsidR="006347F7">
        <w:t xml:space="preserve"> Staff would prefer </w:t>
      </w:r>
      <w:r w:rsidR="007356A5">
        <w:t xml:space="preserve">the addition of </w:t>
      </w:r>
      <w:r w:rsidR="006347F7">
        <w:t xml:space="preserve">another care staff but also confirmed </w:t>
      </w:r>
      <w:r w:rsidR="00997188">
        <w:t xml:space="preserve">this did not prevent them from </w:t>
      </w:r>
      <w:r w:rsidR="00E25EA1">
        <w:t>complet</w:t>
      </w:r>
      <w:r w:rsidR="00997188">
        <w:t>ing</w:t>
      </w:r>
      <w:r w:rsidR="00E25EA1">
        <w:t xml:space="preserve"> their work during their shift.</w:t>
      </w:r>
    </w:p>
    <w:p w14:paraId="5C2F2066" w14:textId="371A6465" w:rsidR="00D1225F" w:rsidRDefault="00D1225F" w:rsidP="0036130C">
      <w:pPr>
        <w:pStyle w:val="NormalArial"/>
      </w:pPr>
      <w:r>
        <w:t xml:space="preserve">Vacant shifts are covered </w:t>
      </w:r>
      <w:r w:rsidR="00C02FDB" w:rsidRPr="00C02FDB">
        <w:t>through casual, permanent, or agency staff</w:t>
      </w:r>
      <w:r w:rsidR="00C02FDB">
        <w:t xml:space="preserve"> and new staff are always </w:t>
      </w:r>
      <w:r w:rsidR="00FA0EED">
        <w:t>paired</w:t>
      </w:r>
      <w:r w:rsidR="00C02FDB">
        <w:t xml:space="preserve"> with </w:t>
      </w:r>
      <w:r w:rsidR="00FA0EED">
        <w:t>experienced staff so that consumers receive continuity of care.</w:t>
      </w:r>
      <w:r w:rsidR="009E709C">
        <w:t xml:space="preserve"> Call bell response times are </w:t>
      </w:r>
      <w:r w:rsidR="004A5C1C">
        <w:t>m</w:t>
      </w:r>
      <w:r w:rsidR="009E709C">
        <w:t xml:space="preserve">onitored and when there are </w:t>
      </w:r>
      <w:r w:rsidR="004A5C1C">
        <w:t>complaints</w:t>
      </w:r>
      <w:r w:rsidR="009E709C">
        <w:t xml:space="preserve"> or long </w:t>
      </w:r>
      <w:r w:rsidR="004A5C1C">
        <w:t>delays the reasons for the delay are investigated.</w:t>
      </w:r>
    </w:p>
    <w:p w14:paraId="26DF5CF7" w14:textId="77777777" w:rsidR="007724E9" w:rsidRPr="007724E9" w:rsidRDefault="007724E9" w:rsidP="007724E9">
      <w:pPr>
        <w:pStyle w:val="NormalArial"/>
      </w:pPr>
      <w:r w:rsidRPr="007724E9">
        <w:t>Based on the information provided in the assessment contact report and summarised above I find the service compliant with this Requirement.</w:t>
      </w:r>
    </w:p>
    <w:p w14:paraId="407C74C0" w14:textId="7A4C2629" w:rsidR="002B0C90" w:rsidRPr="00262C0B" w:rsidRDefault="00443B0F" w:rsidP="0036130C">
      <w:pPr>
        <w:pStyle w:val="NormalArial"/>
      </w:pP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CF8E5" w14:textId="77777777" w:rsidR="00A6710C" w:rsidRDefault="00A6710C">
      <w:pPr>
        <w:spacing w:after="0"/>
      </w:pPr>
      <w:r>
        <w:separator/>
      </w:r>
    </w:p>
  </w:endnote>
  <w:endnote w:type="continuationSeparator" w:id="0">
    <w:p w14:paraId="166EEFD0" w14:textId="77777777" w:rsidR="00A6710C" w:rsidRDefault="00A6710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C74ED" w14:textId="77777777" w:rsidR="00DF37F2" w:rsidRPr="00DF37F2" w:rsidRDefault="001F772D" w:rsidP="00DF37F2">
    <w:pPr>
      <w:pStyle w:val="FooterArial9"/>
      <w:rPr>
        <w:rStyle w:val="FooterBold"/>
        <w:rFonts w:ascii="Arial" w:hAnsi="Arial"/>
        <w:b w:val="0"/>
      </w:rPr>
    </w:pPr>
    <w:r w:rsidRPr="00DF37F2">
      <w:rPr>
        <w:rStyle w:val="FooterBold"/>
        <w:rFonts w:ascii="Arial" w:hAnsi="Arial"/>
        <w:b w:val="0"/>
      </w:rPr>
      <w:t>Name of service: Banksia Lodge Residential Aged Care Service</w:t>
    </w:r>
    <w:r w:rsidRPr="00DF37F2">
      <w:rPr>
        <w:rStyle w:val="FooterBold"/>
        <w:rFonts w:ascii="Arial" w:hAnsi="Arial"/>
        <w:b w:val="0"/>
      </w:rPr>
      <w:tab/>
      <w:t xml:space="preserve">RPT-ACC-0122 v3.0 </w:t>
    </w:r>
  </w:p>
  <w:p w14:paraId="407C74EE" w14:textId="77777777" w:rsidR="00DF37F2" w:rsidRPr="00DF37F2" w:rsidRDefault="001F772D" w:rsidP="00DF37F2">
    <w:pPr>
      <w:pStyle w:val="FooterArial9"/>
      <w:rPr>
        <w:rStyle w:val="FooterBold"/>
        <w:rFonts w:ascii="Arial" w:hAnsi="Arial"/>
        <w:b w:val="0"/>
      </w:rPr>
    </w:pPr>
    <w:r w:rsidRPr="00DF37F2">
      <w:rPr>
        <w:rStyle w:val="FooterBold"/>
        <w:rFonts w:ascii="Arial" w:hAnsi="Arial"/>
        <w:b w:val="0"/>
      </w:rPr>
      <w:t>Commission ID: 3832</w:t>
    </w:r>
    <w:r w:rsidRPr="00DF37F2">
      <w:rPr>
        <w:rStyle w:val="FooterBold"/>
        <w:rFonts w:ascii="Arial" w:hAnsi="Arial"/>
        <w:b w:val="0"/>
      </w:rPr>
      <w:tab/>
      <w:t xml:space="preserve">OFFICIAL: Sensitive </w:t>
    </w:r>
  </w:p>
  <w:p w14:paraId="407C74EF" w14:textId="77777777" w:rsidR="00DF37F2" w:rsidRPr="00DF37F2" w:rsidRDefault="001F772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C74F1" w14:textId="77777777" w:rsidR="00E2364A" w:rsidRDefault="00443B0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EF388" w14:textId="77777777" w:rsidR="00A6710C" w:rsidRDefault="00A6710C" w:rsidP="00D71F88">
      <w:pPr>
        <w:spacing w:after="0"/>
      </w:pPr>
      <w:r>
        <w:separator/>
      </w:r>
    </w:p>
  </w:footnote>
  <w:footnote w:type="continuationSeparator" w:id="0">
    <w:p w14:paraId="7FD1A90B" w14:textId="77777777" w:rsidR="00A6710C" w:rsidRDefault="00A6710C" w:rsidP="00D71F88">
      <w:pPr>
        <w:spacing w:after="0"/>
      </w:pPr>
      <w:r>
        <w:continuationSeparator/>
      </w:r>
    </w:p>
  </w:footnote>
  <w:footnote w:id="1">
    <w:p w14:paraId="407C74F6" w14:textId="3A0FD534" w:rsidR="000078F8" w:rsidRDefault="001F772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C3CFD">
        <w:rPr>
          <w:rFonts w:ascii="Arial" w:hAnsi="Arial" w:cs="Arial"/>
          <w:color w:val="auto"/>
          <w:sz w:val="20"/>
          <w:szCs w:val="20"/>
        </w:rPr>
        <w:t>section 68A</w:t>
      </w:r>
      <w:r w:rsidRPr="009C3CFD">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407C74F7" w14:textId="77777777" w:rsidR="002B0884" w:rsidRDefault="00443B0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C74EC" w14:textId="77777777" w:rsidR="00D71F88" w:rsidRDefault="001F772D">
    <w:pPr>
      <w:pStyle w:val="Header"/>
    </w:pPr>
    <w:r>
      <w:rPr>
        <w:noProof/>
        <w:color w:val="2B579A"/>
        <w:shd w:val="clear" w:color="auto" w:fill="E6E6E6"/>
        <w:lang w:val="en-US"/>
      </w:rPr>
      <w:drawing>
        <wp:anchor distT="0" distB="0" distL="114300" distR="114300" simplePos="0" relativeHeight="251659264" behindDoc="1" locked="0" layoutInCell="1" allowOverlap="1" wp14:anchorId="407C74F2" wp14:editId="407C74F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5202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C74F0" w14:textId="77777777" w:rsidR="00FA0A5B" w:rsidRDefault="001F772D">
    <w:pPr>
      <w:pStyle w:val="Header"/>
    </w:pPr>
    <w:r>
      <w:rPr>
        <w:noProof/>
      </w:rPr>
      <w:drawing>
        <wp:anchor distT="0" distB="0" distL="114300" distR="114300" simplePos="0" relativeHeight="251658240" behindDoc="0" locked="0" layoutInCell="1" allowOverlap="1" wp14:anchorId="407C74F4" wp14:editId="407C74F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7187290">
      <w:start w:val="1"/>
      <w:numFmt w:val="lowerRoman"/>
      <w:lvlText w:val="(%1)"/>
      <w:lvlJc w:val="left"/>
      <w:pPr>
        <w:ind w:left="1080" w:hanging="720"/>
      </w:pPr>
      <w:rPr>
        <w:rFonts w:hint="default"/>
      </w:rPr>
    </w:lvl>
    <w:lvl w:ilvl="1" w:tplc="634AA6B8" w:tentative="1">
      <w:start w:val="1"/>
      <w:numFmt w:val="lowerLetter"/>
      <w:lvlText w:val="%2."/>
      <w:lvlJc w:val="left"/>
      <w:pPr>
        <w:ind w:left="1440" w:hanging="360"/>
      </w:pPr>
    </w:lvl>
    <w:lvl w:ilvl="2" w:tplc="7F10E68E" w:tentative="1">
      <w:start w:val="1"/>
      <w:numFmt w:val="lowerRoman"/>
      <w:lvlText w:val="%3."/>
      <w:lvlJc w:val="right"/>
      <w:pPr>
        <w:ind w:left="2160" w:hanging="180"/>
      </w:pPr>
    </w:lvl>
    <w:lvl w:ilvl="3" w:tplc="9C0604F0" w:tentative="1">
      <w:start w:val="1"/>
      <w:numFmt w:val="decimal"/>
      <w:lvlText w:val="%4."/>
      <w:lvlJc w:val="left"/>
      <w:pPr>
        <w:ind w:left="2880" w:hanging="360"/>
      </w:pPr>
    </w:lvl>
    <w:lvl w:ilvl="4" w:tplc="D9AE8ED2" w:tentative="1">
      <w:start w:val="1"/>
      <w:numFmt w:val="lowerLetter"/>
      <w:lvlText w:val="%5."/>
      <w:lvlJc w:val="left"/>
      <w:pPr>
        <w:ind w:left="3600" w:hanging="360"/>
      </w:pPr>
    </w:lvl>
    <w:lvl w:ilvl="5" w:tplc="A23090DE" w:tentative="1">
      <w:start w:val="1"/>
      <w:numFmt w:val="lowerRoman"/>
      <w:lvlText w:val="%6."/>
      <w:lvlJc w:val="right"/>
      <w:pPr>
        <w:ind w:left="4320" w:hanging="180"/>
      </w:pPr>
    </w:lvl>
    <w:lvl w:ilvl="6" w:tplc="2CD445C0" w:tentative="1">
      <w:start w:val="1"/>
      <w:numFmt w:val="decimal"/>
      <w:lvlText w:val="%7."/>
      <w:lvlJc w:val="left"/>
      <w:pPr>
        <w:ind w:left="5040" w:hanging="360"/>
      </w:pPr>
    </w:lvl>
    <w:lvl w:ilvl="7" w:tplc="68D05208" w:tentative="1">
      <w:start w:val="1"/>
      <w:numFmt w:val="lowerLetter"/>
      <w:lvlText w:val="%8."/>
      <w:lvlJc w:val="left"/>
      <w:pPr>
        <w:ind w:left="5760" w:hanging="360"/>
      </w:pPr>
    </w:lvl>
    <w:lvl w:ilvl="8" w:tplc="93F6CE0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4A85630">
      <w:start w:val="1"/>
      <w:numFmt w:val="lowerRoman"/>
      <w:lvlText w:val="(%1)"/>
      <w:lvlJc w:val="left"/>
      <w:pPr>
        <w:ind w:left="1080" w:hanging="720"/>
      </w:pPr>
      <w:rPr>
        <w:rFonts w:hint="default"/>
      </w:rPr>
    </w:lvl>
    <w:lvl w:ilvl="1" w:tplc="EAEABCBE" w:tentative="1">
      <w:start w:val="1"/>
      <w:numFmt w:val="lowerLetter"/>
      <w:lvlText w:val="%2."/>
      <w:lvlJc w:val="left"/>
      <w:pPr>
        <w:ind w:left="1440" w:hanging="360"/>
      </w:pPr>
    </w:lvl>
    <w:lvl w:ilvl="2" w:tplc="684EDA8C" w:tentative="1">
      <w:start w:val="1"/>
      <w:numFmt w:val="lowerRoman"/>
      <w:lvlText w:val="%3."/>
      <w:lvlJc w:val="right"/>
      <w:pPr>
        <w:ind w:left="2160" w:hanging="180"/>
      </w:pPr>
    </w:lvl>
    <w:lvl w:ilvl="3" w:tplc="EFCE3C50" w:tentative="1">
      <w:start w:val="1"/>
      <w:numFmt w:val="decimal"/>
      <w:lvlText w:val="%4."/>
      <w:lvlJc w:val="left"/>
      <w:pPr>
        <w:ind w:left="2880" w:hanging="360"/>
      </w:pPr>
    </w:lvl>
    <w:lvl w:ilvl="4" w:tplc="5CDE33E8" w:tentative="1">
      <w:start w:val="1"/>
      <w:numFmt w:val="lowerLetter"/>
      <w:lvlText w:val="%5."/>
      <w:lvlJc w:val="left"/>
      <w:pPr>
        <w:ind w:left="3600" w:hanging="360"/>
      </w:pPr>
    </w:lvl>
    <w:lvl w:ilvl="5" w:tplc="D11CB648" w:tentative="1">
      <w:start w:val="1"/>
      <w:numFmt w:val="lowerRoman"/>
      <w:lvlText w:val="%6."/>
      <w:lvlJc w:val="right"/>
      <w:pPr>
        <w:ind w:left="4320" w:hanging="180"/>
      </w:pPr>
    </w:lvl>
    <w:lvl w:ilvl="6" w:tplc="765AE30C" w:tentative="1">
      <w:start w:val="1"/>
      <w:numFmt w:val="decimal"/>
      <w:lvlText w:val="%7."/>
      <w:lvlJc w:val="left"/>
      <w:pPr>
        <w:ind w:left="5040" w:hanging="360"/>
      </w:pPr>
    </w:lvl>
    <w:lvl w:ilvl="7" w:tplc="FB0EE170" w:tentative="1">
      <w:start w:val="1"/>
      <w:numFmt w:val="lowerLetter"/>
      <w:lvlText w:val="%8."/>
      <w:lvlJc w:val="left"/>
      <w:pPr>
        <w:ind w:left="5760" w:hanging="360"/>
      </w:pPr>
    </w:lvl>
    <w:lvl w:ilvl="8" w:tplc="343E802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D04AB56">
      <w:start w:val="1"/>
      <w:numFmt w:val="lowerRoman"/>
      <w:lvlText w:val="(%1)"/>
      <w:lvlJc w:val="left"/>
      <w:pPr>
        <w:ind w:left="1080" w:hanging="720"/>
      </w:pPr>
      <w:rPr>
        <w:rFonts w:hint="default"/>
      </w:rPr>
    </w:lvl>
    <w:lvl w:ilvl="1" w:tplc="B726ABF6" w:tentative="1">
      <w:start w:val="1"/>
      <w:numFmt w:val="lowerLetter"/>
      <w:lvlText w:val="%2."/>
      <w:lvlJc w:val="left"/>
      <w:pPr>
        <w:ind w:left="1440" w:hanging="360"/>
      </w:pPr>
    </w:lvl>
    <w:lvl w:ilvl="2" w:tplc="7C74EA88" w:tentative="1">
      <w:start w:val="1"/>
      <w:numFmt w:val="lowerRoman"/>
      <w:lvlText w:val="%3."/>
      <w:lvlJc w:val="right"/>
      <w:pPr>
        <w:ind w:left="2160" w:hanging="180"/>
      </w:pPr>
    </w:lvl>
    <w:lvl w:ilvl="3" w:tplc="F7F04504" w:tentative="1">
      <w:start w:val="1"/>
      <w:numFmt w:val="decimal"/>
      <w:lvlText w:val="%4."/>
      <w:lvlJc w:val="left"/>
      <w:pPr>
        <w:ind w:left="2880" w:hanging="360"/>
      </w:pPr>
    </w:lvl>
    <w:lvl w:ilvl="4" w:tplc="0A862C80" w:tentative="1">
      <w:start w:val="1"/>
      <w:numFmt w:val="lowerLetter"/>
      <w:lvlText w:val="%5."/>
      <w:lvlJc w:val="left"/>
      <w:pPr>
        <w:ind w:left="3600" w:hanging="360"/>
      </w:pPr>
    </w:lvl>
    <w:lvl w:ilvl="5" w:tplc="91201C50" w:tentative="1">
      <w:start w:val="1"/>
      <w:numFmt w:val="lowerRoman"/>
      <w:lvlText w:val="%6."/>
      <w:lvlJc w:val="right"/>
      <w:pPr>
        <w:ind w:left="4320" w:hanging="180"/>
      </w:pPr>
    </w:lvl>
    <w:lvl w:ilvl="6" w:tplc="71A2B312" w:tentative="1">
      <w:start w:val="1"/>
      <w:numFmt w:val="decimal"/>
      <w:lvlText w:val="%7."/>
      <w:lvlJc w:val="left"/>
      <w:pPr>
        <w:ind w:left="5040" w:hanging="360"/>
      </w:pPr>
    </w:lvl>
    <w:lvl w:ilvl="7" w:tplc="5DB8D302" w:tentative="1">
      <w:start w:val="1"/>
      <w:numFmt w:val="lowerLetter"/>
      <w:lvlText w:val="%8."/>
      <w:lvlJc w:val="left"/>
      <w:pPr>
        <w:ind w:left="5760" w:hanging="360"/>
      </w:pPr>
    </w:lvl>
    <w:lvl w:ilvl="8" w:tplc="A680068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232A7E4">
      <w:start w:val="1"/>
      <w:numFmt w:val="bullet"/>
      <w:lvlText w:val=""/>
      <w:lvlJc w:val="left"/>
      <w:pPr>
        <w:ind w:left="720" w:hanging="360"/>
      </w:pPr>
      <w:rPr>
        <w:rFonts w:ascii="Symbol" w:hAnsi="Symbol" w:hint="default"/>
        <w:color w:val="auto"/>
        <w:sz w:val="24"/>
        <w:szCs w:val="24"/>
      </w:rPr>
    </w:lvl>
    <w:lvl w:ilvl="1" w:tplc="6824B756" w:tentative="1">
      <w:start w:val="1"/>
      <w:numFmt w:val="bullet"/>
      <w:lvlText w:val="o"/>
      <w:lvlJc w:val="left"/>
      <w:pPr>
        <w:ind w:left="1440" w:hanging="360"/>
      </w:pPr>
      <w:rPr>
        <w:rFonts w:ascii="Courier New" w:hAnsi="Courier New" w:cs="Courier New" w:hint="default"/>
      </w:rPr>
    </w:lvl>
    <w:lvl w:ilvl="2" w:tplc="DE808908" w:tentative="1">
      <w:start w:val="1"/>
      <w:numFmt w:val="bullet"/>
      <w:lvlText w:val=""/>
      <w:lvlJc w:val="left"/>
      <w:pPr>
        <w:ind w:left="2160" w:hanging="360"/>
      </w:pPr>
      <w:rPr>
        <w:rFonts w:ascii="Wingdings" w:hAnsi="Wingdings" w:hint="default"/>
      </w:rPr>
    </w:lvl>
    <w:lvl w:ilvl="3" w:tplc="70D65414" w:tentative="1">
      <w:start w:val="1"/>
      <w:numFmt w:val="bullet"/>
      <w:lvlText w:val=""/>
      <w:lvlJc w:val="left"/>
      <w:pPr>
        <w:ind w:left="2880" w:hanging="360"/>
      </w:pPr>
      <w:rPr>
        <w:rFonts w:ascii="Symbol" w:hAnsi="Symbol" w:hint="default"/>
      </w:rPr>
    </w:lvl>
    <w:lvl w:ilvl="4" w:tplc="D60E7FA0" w:tentative="1">
      <w:start w:val="1"/>
      <w:numFmt w:val="bullet"/>
      <w:lvlText w:val="o"/>
      <w:lvlJc w:val="left"/>
      <w:pPr>
        <w:ind w:left="3600" w:hanging="360"/>
      </w:pPr>
      <w:rPr>
        <w:rFonts w:ascii="Courier New" w:hAnsi="Courier New" w:cs="Courier New" w:hint="default"/>
      </w:rPr>
    </w:lvl>
    <w:lvl w:ilvl="5" w:tplc="9ADA1FCC" w:tentative="1">
      <w:start w:val="1"/>
      <w:numFmt w:val="bullet"/>
      <w:lvlText w:val=""/>
      <w:lvlJc w:val="left"/>
      <w:pPr>
        <w:ind w:left="4320" w:hanging="360"/>
      </w:pPr>
      <w:rPr>
        <w:rFonts w:ascii="Wingdings" w:hAnsi="Wingdings" w:hint="default"/>
      </w:rPr>
    </w:lvl>
    <w:lvl w:ilvl="6" w:tplc="2F067AEC" w:tentative="1">
      <w:start w:val="1"/>
      <w:numFmt w:val="bullet"/>
      <w:lvlText w:val=""/>
      <w:lvlJc w:val="left"/>
      <w:pPr>
        <w:ind w:left="5040" w:hanging="360"/>
      </w:pPr>
      <w:rPr>
        <w:rFonts w:ascii="Symbol" w:hAnsi="Symbol" w:hint="default"/>
      </w:rPr>
    </w:lvl>
    <w:lvl w:ilvl="7" w:tplc="41CC7EB6" w:tentative="1">
      <w:start w:val="1"/>
      <w:numFmt w:val="bullet"/>
      <w:lvlText w:val="o"/>
      <w:lvlJc w:val="left"/>
      <w:pPr>
        <w:ind w:left="5760" w:hanging="360"/>
      </w:pPr>
      <w:rPr>
        <w:rFonts w:ascii="Courier New" w:hAnsi="Courier New" w:cs="Courier New" w:hint="default"/>
      </w:rPr>
    </w:lvl>
    <w:lvl w:ilvl="8" w:tplc="A9A6DC3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5F68E5C">
      <w:start w:val="1"/>
      <w:numFmt w:val="lowerRoman"/>
      <w:lvlText w:val="(%1)"/>
      <w:lvlJc w:val="left"/>
      <w:pPr>
        <w:ind w:left="1080" w:hanging="720"/>
      </w:pPr>
      <w:rPr>
        <w:rFonts w:hint="default"/>
      </w:rPr>
    </w:lvl>
    <w:lvl w:ilvl="1" w:tplc="E418EEEA" w:tentative="1">
      <w:start w:val="1"/>
      <w:numFmt w:val="lowerLetter"/>
      <w:lvlText w:val="%2."/>
      <w:lvlJc w:val="left"/>
      <w:pPr>
        <w:ind w:left="1440" w:hanging="360"/>
      </w:pPr>
    </w:lvl>
    <w:lvl w:ilvl="2" w:tplc="35427540" w:tentative="1">
      <w:start w:val="1"/>
      <w:numFmt w:val="lowerRoman"/>
      <w:lvlText w:val="%3."/>
      <w:lvlJc w:val="right"/>
      <w:pPr>
        <w:ind w:left="2160" w:hanging="180"/>
      </w:pPr>
    </w:lvl>
    <w:lvl w:ilvl="3" w:tplc="BD002ED6" w:tentative="1">
      <w:start w:val="1"/>
      <w:numFmt w:val="decimal"/>
      <w:lvlText w:val="%4."/>
      <w:lvlJc w:val="left"/>
      <w:pPr>
        <w:ind w:left="2880" w:hanging="360"/>
      </w:pPr>
    </w:lvl>
    <w:lvl w:ilvl="4" w:tplc="57CA5640" w:tentative="1">
      <w:start w:val="1"/>
      <w:numFmt w:val="lowerLetter"/>
      <w:lvlText w:val="%5."/>
      <w:lvlJc w:val="left"/>
      <w:pPr>
        <w:ind w:left="3600" w:hanging="360"/>
      </w:pPr>
    </w:lvl>
    <w:lvl w:ilvl="5" w:tplc="650E282A" w:tentative="1">
      <w:start w:val="1"/>
      <w:numFmt w:val="lowerRoman"/>
      <w:lvlText w:val="%6."/>
      <w:lvlJc w:val="right"/>
      <w:pPr>
        <w:ind w:left="4320" w:hanging="180"/>
      </w:pPr>
    </w:lvl>
    <w:lvl w:ilvl="6" w:tplc="5306A610" w:tentative="1">
      <w:start w:val="1"/>
      <w:numFmt w:val="decimal"/>
      <w:lvlText w:val="%7."/>
      <w:lvlJc w:val="left"/>
      <w:pPr>
        <w:ind w:left="5040" w:hanging="360"/>
      </w:pPr>
    </w:lvl>
    <w:lvl w:ilvl="7" w:tplc="2B92E814" w:tentative="1">
      <w:start w:val="1"/>
      <w:numFmt w:val="lowerLetter"/>
      <w:lvlText w:val="%8."/>
      <w:lvlJc w:val="left"/>
      <w:pPr>
        <w:ind w:left="5760" w:hanging="360"/>
      </w:pPr>
    </w:lvl>
    <w:lvl w:ilvl="8" w:tplc="0B46E13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FF9CB786">
      <w:start w:val="1"/>
      <w:numFmt w:val="lowerRoman"/>
      <w:lvlText w:val="(%1)"/>
      <w:lvlJc w:val="left"/>
      <w:pPr>
        <w:ind w:left="1080" w:hanging="720"/>
      </w:pPr>
      <w:rPr>
        <w:rFonts w:hint="default"/>
      </w:rPr>
    </w:lvl>
    <w:lvl w:ilvl="1" w:tplc="0B12F5BC" w:tentative="1">
      <w:start w:val="1"/>
      <w:numFmt w:val="lowerLetter"/>
      <w:lvlText w:val="%2."/>
      <w:lvlJc w:val="left"/>
      <w:pPr>
        <w:ind w:left="1440" w:hanging="360"/>
      </w:pPr>
    </w:lvl>
    <w:lvl w:ilvl="2" w:tplc="E54A0D76" w:tentative="1">
      <w:start w:val="1"/>
      <w:numFmt w:val="lowerRoman"/>
      <w:lvlText w:val="%3."/>
      <w:lvlJc w:val="right"/>
      <w:pPr>
        <w:ind w:left="2160" w:hanging="180"/>
      </w:pPr>
    </w:lvl>
    <w:lvl w:ilvl="3" w:tplc="E9B694B0" w:tentative="1">
      <w:start w:val="1"/>
      <w:numFmt w:val="decimal"/>
      <w:lvlText w:val="%4."/>
      <w:lvlJc w:val="left"/>
      <w:pPr>
        <w:ind w:left="2880" w:hanging="360"/>
      </w:pPr>
    </w:lvl>
    <w:lvl w:ilvl="4" w:tplc="CC64BE10" w:tentative="1">
      <w:start w:val="1"/>
      <w:numFmt w:val="lowerLetter"/>
      <w:lvlText w:val="%5."/>
      <w:lvlJc w:val="left"/>
      <w:pPr>
        <w:ind w:left="3600" w:hanging="360"/>
      </w:pPr>
    </w:lvl>
    <w:lvl w:ilvl="5" w:tplc="FE9688D0" w:tentative="1">
      <w:start w:val="1"/>
      <w:numFmt w:val="lowerRoman"/>
      <w:lvlText w:val="%6."/>
      <w:lvlJc w:val="right"/>
      <w:pPr>
        <w:ind w:left="4320" w:hanging="180"/>
      </w:pPr>
    </w:lvl>
    <w:lvl w:ilvl="6" w:tplc="085AB596" w:tentative="1">
      <w:start w:val="1"/>
      <w:numFmt w:val="decimal"/>
      <w:lvlText w:val="%7."/>
      <w:lvlJc w:val="left"/>
      <w:pPr>
        <w:ind w:left="5040" w:hanging="360"/>
      </w:pPr>
    </w:lvl>
    <w:lvl w:ilvl="7" w:tplc="EE28F72C" w:tentative="1">
      <w:start w:val="1"/>
      <w:numFmt w:val="lowerLetter"/>
      <w:lvlText w:val="%8."/>
      <w:lvlJc w:val="left"/>
      <w:pPr>
        <w:ind w:left="5760" w:hanging="360"/>
      </w:pPr>
    </w:lvl>
    <w:lvl w:ilvl="8" w:tplc="F2506D4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E4C291FC">
      <w:start w:val="1"/>
      <w:numFmt w:val="lowerRoman"/>
      <w:lvlText w:val="(%1)"/>
      <w:lvlJc w:val="left"/>
      <w:pPr>
        <w:ind w:left="1080" w:hanging="720"/>
      </w:pPr>
      <w:rPr>
        <w:rFonts w:hint="default"/>
      </w:rPr>
    </w:lvl>
    <w:lvl w:ilvl="1" w:tplc="1E3E900A" w:tentative="1">
      <w:start w:val="1"/>
      <w:numFmt w:val="lowerLetter"/>
      <w:lvlText w:val="%2."/>
      <w:lvlJc w:val="left"/>
      <w:pPr>
        <w:ind w:left="1440" w:hanging="360"/>
      </w:pPr>
    </w:lvl>
    <w:lvl w:ilvl="2" w:tplc="5D90CDC8" w:tentative="1">
      <w:start w:val="1"/>
      <w:numFmt w:val="lowerRoman"/>
      <w:lvlText w:val="%3."/>
      <w:lvlJc w:val="right"/>
      <w:pPr>
        <w:ind w:left="2160" w:hanging="180"/>
      </w:pPr>
    </w:lvl>
    <w:lvl w:ilvl="3" w:tplc="13F62BC6" w:tentative="1">
      <w:start w:val="1"/>
      <w:numFmt w:val="decimal"/>
      <w:lvlText w:val="%4."/>
      <w:lvlJc w:val="left"/>
      <w:pPr>
        <w:ind w:left="2880" w:hanging="360"/>
      </w:pPr>
    </w:lvl>
    <w:lvl w:ilvl="4" w:tplc="CB54F01C" w:tentative="1">
      <w:start w:val="1"/>
      <w:numFmt w:val="lowerLetter"/>
      <w:lvlText w:val="%5."/>
      <w:lvlJc w:val="left"/>
      <w:pPr>
        <w:ind w:left="3600" w:hanging="360"/>
      </w:pPr>
    </w:lvl>
    <w:lvl w:ilvl="5" w:tplc="02A84C76" w:tentative="1">
      <w:start w:val="1"/>
      <w:numFmt w:val="lowerRoman"/>
      <w:lvlText w:val="%6."/>
      <w:lvlJc w:val="right"/>
      <w:pPr>
        <w:ind w:left="4320" w:hanging="180"/>
      </w:pPr>
    </w:lvl>
    <w:lvl w:ilvl="6" w:tplc="B4628CF2" w:tentative="1">
      <w:start w:val="1"/>
      <w:numFmt w:val="decimal"/>
      <w:lvlText w:val="%7."/>
      <w:lvlJc w:val="left"/>
      <w:pPr>
        <w:ind w:left="5040" w:hanging="360"/>
      </w:pPr>
    </w:lvl>
    <w:lvl w:ilvl="7" w:tplc="C8B2D3F2" w:tentative="1">
      <w:start w:val="1"/>
      <w:numFmt w:val="lowerLetter"/>
      <w:lvlText w:val="%8."/>
      <w:lvlJc w:val="left"/>
      <w:pPr>
        <w:ind w:left="5760" w:hanging="360"/>
      </w:pPr>
    </w:lvl>
    <w:lvl w:ilvl="8" w:tplc="90BC0E9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F8EAC256">
      <w:start w:val="1"/>
      <w:numFmt w:val="lowerRoman"/>
      <w:lvlText w:val="(%1)"/>
      <w:lvlJc w:val="left"/>
      <w:pPr>
        <w:ind w:left="1080" w:hanging="720"/>
      </w:pPr>
      <w:rPr>
        <w:rFonts w:hint="default"/>
      </w:rPr>
    </w:lvl>
    <w:lvl w:ilvl="1" w:tplc="00D64A6A" w:tentative="1">
      <w:start w:val="1"/>
      <w:numFmt w:val="lowerLetter"/>
      <w:lvlText w:val="%2."/>
      <w:lvlJc w:val="left"/>
      <w:pPr>
        <w:ind w:left="1440" w:hanging="360"/>
      </w:pPr>
    </w:lvl>
    <w:lvl w:ilvl="2" w:tplc="45D6A130" w:tentative="1">
      <w:start w:val="1"/>
      <w:numFmt w:val="lowerRoman"/>
      <w:lvlText w:val="%3."/>
      <w:lvlJc w:val="right"/>
      <w:pPr>
        <w:ind w:left="2160" w:hanging="180"/>
      </w:pPr>
    </w:lvl>
    <w:lvl w:ilvl="3" w:tplc="51963ACC" w:tentative="1">
      <w:start w:val="1"/>
      <w:numFmt w:val="decimal"/>
      <w:lvlText w:val="%4."/>
      <w:lvlJc w:val="left"/>
      <w:pPr>
        <w:ind w:left="2880" w:hanging="360"/>
      </w:pPr>
    </w:lvl>
    <w:lvl w:ilvl="4" w:tplc="F334DA22" w:tentative="1">
      <w:start w:val="1"/>
      <w:numFmt w:val="lowerLetter"/>
      <w:lvlText w:val="%5."/>
      <w:lvlJc w:val="left"/>
      <w:pPr>
        <w:ind w:left="3600" w:hanging="360"/>
      </w:pPr>
    </w:lvl>
    <w:lvl w:ilvl="5" w:tplc="FC700F88" w:tentative="1">
      <w:start w:val="1"/>
      <w:numFmt w:val="lowerRoman"/>
      <w:lvlText w:val="%6."/>
      <w:lvlJc w:val="right"/>
      <w:pPr>
        <w:ind w:left="4320" w:hanging="180"/>
      </w:pPr>
    </w:lvl>
    <w:lvl w:ilvl="6" w:tplc="371C7468" w:tentative="1">
      <w:start w:val="1"/>
      <w:numFmt w:val="decimal"/>
      <w:lvlText w:val="%7."/>
      <w:lvlJc w:val="left"/>
      <w:pPr>
        <w:ind w:left="5040" w:hanging="360"/>
      </w:pPr>
    </w:lvl>
    <w:lvl w:ilvl="7" w:tplc="3E2463E4" w:tentative="1">
      <w:start w:val="1"/>
      <w:numFmt w:val="lowerLetter"/>
      <w:lvlText w:val="%8."/>
      <w:lvlJc w:val="left"/>
      <w:pPr>
        <w:ind w:left="5760" w:hanging="360"/>
      </w:pPr>
    </w:lvl>
    <w:lvl w:ilvl="8" w:tplc="A9C8FD0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BEC2C1CA">
      <w:start w:val="1"/>
      <w:numFmt w:val="lowerRoman"/>
      <w:lvlText w:val="(%1)"/>
      <w:lvlJc w:val="left"/>
      <w:pPr>
        <w:ind w:left="1080" w:hanging="720"/>
      </w:pPr>
      <w:rPr>
        <w:rFonts w:hint="default"/>
      </w:rPr>
    </w:lvl>
    <w:lvl w:ilvl="1" w:tplc="E15AF3CA" w:tentative="1">
      <w:start w:val="1"/>
      <w:numFmt w:val="lowerLetter"/>
      <w:lvlText w:val="%2."/>
      <w:lvlJc w:val="left"/>
      <w:pPr>
        <w:ind w:left="1440" w:hanging="360"/>
      </w:pPr>
    </w:lvl>
    <w:lvl w:ilvl="2" w:tplc="550866D2" w:tentative="1">
      <w:start w:val="1"/>
      <w:numFmt w:val="lowerRoman"/>
      <w:lvlText w:val="%3."/>
      <w:lvlJc w:val="right"/>
      <w:pPr>
        <w:ind w:left="2160" w:hanging="180"/>
      </w:pPr>
    </w:lvl>
    <w:lvl w:ilvl="3" w:tplc="08B671A8" w:tentative="1">
      <w:start w:val="1"/>
      <w:numFmt w:val="decimal"/>
      <w:lvlText w:val="%4."/>
      <w:lvlJc w:val="left"/>
      <w:pPr>
        <w:ind w:left="2880" w:hanging="360"/>
      </w:pPr>
    </w:lvl>
    <w:lvl w:ilvl="4" w:tplc="DE641F0E" w:tentative="1">
      <w:start w:val="1"/>
      <w:numFmt w:val="lowerLetter"/>
      <w:lvlText w:val="%5."/>
      <w:lvlJc w:val="left"/>
      <w:pPr>
        <w:ind w:left="3600" w:hanging="360"/>
      </w:pPr>
    </w:lvl>
    <w:lvl w:ilvl="5" w:tplc="9FC61CB2" w:tentative="1">
      <w:start w:val="1"/>
      <w:numFmt w:val="lowerRoman"/>
      <w:lvlText w:val="%6."/>
      <w:lvlJc w:val="right"/>
      <w:pPr>
        <w:ind w:left="4320" w:hanging="180"/>
      </w:pPr>
    </w:lvl>
    <w:lvl w:ilvl="6" w:tplc="1B6EB198" w:tentative="1">
      <w:start w:val="1"/>
      <w:numFmt w:val="decimal"/>
      <w:lvlText w:val="%7."/>
      <w:lvlJc w:val="left"/>
      <w:pPr>
        <w:ind w:left="5040" w:hanging="360"/>
      </w:pPr>
    </w:lvl>
    <w:lvl w:ilvl="7" w:tplc="A50C31E8" w:tentative="1">
      <w:start w:val="1"/>
      <w:numFmt w:val="lowerLetter"/>
      <w:lvlText w:val="%8."/>
      <w:lvlJc w:val="left"/>
      <w:pPr>
        <w:ind w:left="5760" w:hanging="360"/>
      </w:pPr>
    </w:lvl>
    <w:lvl w:ilvl="8" w:tplc="EBC6CA3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04EC215A">
      <w:start w:val="1"/>
      <w:numFmt w:val="lowerRoman"/>
      <w:lvlText w:val="(%1)"/>
      <w:lvlJc w:val="left"/>
      <w:pPr>
        <w:ind w:left="1080" w:hanging="720"/>
      </w:pPr>
      <w:rPr>
        <w:rFonts w:hint="default"/>
      </w:rPr>
    </w:lvl>
    <w:lvl w:ilvl="1" w:tplc="CFD4ADF6" w:tentative="1">
      <w:start w:val="1"/>
      <w:numFmt w:val="lowerLetter"/>
      <w:lvlText w:val="%2."/>
      <w:lvlJc w:val="left"/>
      <w:pPr>
        <w:ind w:left="1440" w:hanging="360"/>
      </w:pPr>
    </w:lvl>
    <w:lvl w:ilvl="2" w:tplc="4C0E137A" w:tentative="1">
      <w:start w:val="1"/>
      <w:numFmt w:val="lowerRoman"/>
      <w:lvlText w:val="%3."/>
      <w:lvlJc w:val="right"/>
      <w:pPr>
        <w:ind w:left="2160" w:hanging="180"/>
      </w:pPr>
    </w:lvl>
    <w:lvl w:ilvl="3" w:tplc="B4580D8C" w:tentative="1">
      <w:start w:val="1"/>
      <w:numFmt w:val="decimal"/>
      <w:lvlText w:val="%4."/>
      <w:lvlJc w:val="left"/>
      <w:pPr>
        <w:ind w:left="2880" w:hanging="360"/>
      </w:pPr>
    </w:lvl>
    <w:lvl w:ilvl="4" w:tplc="20D4D15A" w:tentative="1">
      <w:start w:val="1"/>
      <w:numFmt w:val="lowerLetter"/>
      <w:lvlText w:val="%5."/>
      <w:lvlJc w:val="left"/>
      <w:pPr>
        <w:ind w:left="3600" w:hanging="360"/>
      </w:pPr>
    </w:lvl>
    <w:lvl w:ilvl="5" w:tplc="F462F14E" w:tentative="1">
      <w:start w:val="1"/>
      <w:numFmt w:val="lowerRoman"/>
      <w:lvlText w:val="%6."/>
      <w:lvlJc w:val="right"/>
      <w:pPr>
        <w:ind w:left="4320" w:hanging="180"/>
      </w:pPr>
    </w:lvl>
    <w:lvl w:ilvl="6" w:tplc="C470AED6" w:tentative="1">
      <w:start w:val="1"/>
      <w:numFmt w:val="decimal"/>
      <w:lvlText w:val="%7."/>
      <w:lvlJc w:val="left"/>
      <w:pPr>
        <w:ind w:left="5040" w:hanging="360"/>
      </w:pPr>
    </w:lvl>
    <w:lvl w:ilvl="7" w:tplc="ED52E5B6" w:tentative="1">
      <w:start w:val="1"/>
      <w:numFmt w:val="lowerLetter"/>
      <w:lvlText w:val="%8."/>
      <w:lvlJc w:val="left"/>
      <w:pPr>
        <w:ind w:left="5760" w:hanging="360"/>
      </w:pPr>
    </w:lvl>
    <w:lvl w:ilvl="8" w:tplc="22CAE92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97119414">
    <w:abstractNumId w:val="10"/>
  </w:num>
  <w:num w:numId="2" w16cid:durableId="1088580463">
    <w:abstractNumId w:val="3"/>
  </w:num>
  <w:num w:numId="3" w16cid:durableId="913514965">
    <w:abstractNumId w:val="1"/>
  </w:num>
  <w:num w:numId="4" w16cid:durableId="1578518869">
    <w:abstractNumId w:val="6"/>
  </w:num>
  <w:num w:numId="5" w16cid:durableId="983512599">
    <w:abstractNumId w:val="5"/>
  </w:num>
  <w:num w:numId="6" w16cid:durableId="2020891682">
    <w:abstractNumId w:val="0"/>
  </w:num>
  <w:num w:numId="7" w16cid:durableId="1500077743">
    <w:abstractNumId w:val="8"/>
  </w:num>
  <w:num w:numId="8" w16cid:durableId="2063558200">
    <w:abstractNumId w:val="4"/>
  </w:num>
  <w:num w:numId="9" w16cid:durableId="1090010107">
    <w:abstractNumId w:val="7"/>
  </w:num>
  <w:num w:numId="10" w16cid:durableId="709502329">
    <w:abstractNumId w:val="2"/>
  </w:num>
  <w:num w:numId="11" w16cid:durableId="16443100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43C"/>
    <w:rsid w:val="0001111C"/>
    <w:rsid w:val="00080EC9"/>
    <w:rsid w:val="00087611"/>
    <w:rsid w:val="00101028"/>
    <w:rsid w:val="00102ABD"/>
    <w:rsid w:val="0014750E"/>
    <w:rsid w:val="0017130A"/>
    <w:rsid w:val="001C29B3"/>
    <w:rsid w:val="001E5496"/>
    <w:rsid w:val="001F772D"/>
    <w:rsid w:val="00281BF4"/>
    <w:rsid w:val="002B36C1"/>
    <w:rsid w:val="002C3F42"/>
    <w:rsid w:val="002D7D42"/>
    <w:rsid w:val="003040F1"/>
    <w:rsid w:val="0032743C"/>
    <w:rsid w:val="00381E0D"/>
    <w:rsid w:val="003A011D"/>
    <w:rsid w:val="00454835"/>
    <w:rsid w:val="004561FC"/>
    <w:rsid w:val="004A5C1C"/>
    <w:rsid w:val="004B44C9"/>
    <w:rsid w:val="004B4B2D"/>
    <w:rsid w:val="00533818"/>
    <w:rsid w:val="005914EC"/>
    <w:rsid w:val="00592493"/>
    <w:rsid w:val="005F18A2"/>
    <w:rsid w:val="005F2386"/>
    <w:rsid w:val="0060473C"/>
    <w:rsid w:val="006347F7"/>
    <w:rsid w:val="00652E17"/>
    <w:rsid w:val="006872E2"/>
    <w:rsid w:val="006E1356"/>
    <w:rsid w:val="007356A5"/>
    <w:rsid w:val="007724E9"/>
    <w:rsid w:val="00777C86"/>
    <w:rsid w:val="00785F9C"/>
    <w:rsid w:val="00796FF5"/>
    <w:rsid w:val="007A2C63"/>
    <w:rsid w:val="007A6E38"/>
    <w:rsid w:val="007E780E"/>
    <w:rsid w:val="007F4602"/>
    <w:rsid w:val="00807715"/>
    <w:rsid w:val="00832073"/>
    <w:rsid w:val="00832FFB"/>
    <w:rsid w:val="008634D3"/>
    <w:rsid w:val="00876149"/>
    <w:rsid w:val="008E4ECF"/>
    <w:rsid w:val="00997188"/>
    <w:rsid w:val="009C3CFD"/>
    <w:rsid w:val="009E709C"/>
    <w:rsid w:val="00A01B3B"/>
    <w:rsid w:val="00A22B26"/>
    <w:rsid w:val="00A6710C"/>
    <w:rsid w:val="00AA40DC"/>
    <w:rsid w:val="00AA47EB"/>
    <w:rsid w:val="00B06990"/>
    <w:rsid w:val="00B808C4"/>
    <w:rsid w:val="00B87F09"/>
    <w:rsid w:val="00B95357"/>
    <w:rsid w:val="00BB7B8F"/>
    <w:rsid w:val="00BC1624"/>
    <w:rsid w:val="00BC7CB0"/>
    <w:rsid w:val="00BD2CA8"/>
    <w:rsid w:val="00C02FDB"/>
    <w:rsid w:val="00C34E8B"/>
    <w:rsid w:val="00C543E3"/>
    <w:rsid w:val="00C85DB2"/>
    <w:rsid w:val="00CB1187"/>
    <w:rsid w:val="00CD5DAB"/>
    <w:rsid w:val="00CE47C5"/>
    <w:rsid w:val="00D04EFD"/>
    <w:rsid w:val="00D1225F"/>
    <w:rsid w:val="00D327C2"/>
    <w:rsid w:val="00D4464A"/>
    <w:rsid w:val="00D52FF4"/>
    <w:rsid w:val="00DA3016"/>
    <w:rsid w:val="00DB4AE3"/>
    <w:rsid w:val="00E13E5A"/>
    <w:rsid w:val="00E21B13"/>
    <w:rsid w:val="00E25EA1"/>
    <w:rsid w:val="00E35B64"/>
    <w:rsid w:val="00E37567"/>
    <w:rsid w:val="00EE0F0D"/>
    <w:rsid w:val="00F1059D"/>
    <w:rsid w:val="00F55D5D"/>
    <w:rsid w:val="00F9429D"/>
    <w:rsid w:val="00FA0EED"/>
    <w:rsid w:val="00FA3203"/>
    <w:rsid w:val="00FD5D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C73AC"/>
  <w15:docId w15:val="{5DA4B2A9-0532-4EC4-A1F3-ECBB276D9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36EF1"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636EF1" w:rsidP="00BF58F7">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636EF1" w:rsidP="00BF58F7">
          <w:pPr>
            <w:pStyle w:val="8F35DD72676C4968804A78859020A7E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636EF1" w:rsidP="00BF58F7">
          <w:pPr>
            <w:pStyle w:val="8CD27297CE4F414E814174AF71F90997"/>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636EF1" w:rsidP="00BF58F7">
          <w:pPr>
            <w:pStyle w:val="22F669CA3BC04740B78F109914C3D5AE"/>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636EF1"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EF1"/>
    <w:rsid w:val="00325F92"/>
    <w:rsid w:val="00636EF1"/>
    <w:rsid w:val="00956F77"/>
    <w:rsid w:val="00A11C1F"/>
    <w:rsid w:val="00B218F9"/>
    <w:rsid w:val="00DD35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8CD27297CE4F414E814174AF71F90997">
    <w:name w:val="8CD27297CE4F414E814174AF71F90997"/>
    <w:rsid w:val="00BF58F7"/>
  </w:style>
  <w:style w:type="paragraph" w:customStyle="1" w:styleId="22F669CA3BC04740B78F109914C3D5AE">
    <w:name w:val="22F669CA3BC04740B78F109914C3D5AE"/>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3832</RACS_x0020_ID>
    <Approved_x0020_Provider xmlns="a8338b6e-77a6-4851-82b6-98166143ffdd">Shepparton Retirement Villages Inc</Approved_x0020_Provider>
    <Management_x0020_Company_x0020_ID xmlns="a8338b6e-77a6-4851-82b6-98166143ffdd" xsi:nil="true"/>
    <Home xmlns="a8338b6e-77a6-4851-82b6-98166143ffdd">Banksia Lodge Residential Aged Care Service</Home>
    <Signed xmlns="a8338b6e-77a6-4851-82b6-98166143ffdd" xsi:nil="true"/>
    <Uploaded xmlns="a8338b6e-77a6-4851-82b6-98166143ffdd">False</Uploaded>
    <Management_x0020_Company xmlns="a8338b6e-77a6-4851-82b6-98166143ffdd" xsi:nil="true"/>
    <Doc_x0020_Date xmlns="a8338b6e-77a6-4851-82b6-98166143ffdd">2023-09-19T03:47:00+00:00</Doc_x0020_Date>
    <CSI_x0020_ID xmlns="a8338b6e-77a6-4851-82b6-98166143ffdd" xsi:nil="true"/>
    <Case_x0020_ID xmlns="a8338b6e-77a6-4851-82b6-98166143ffdd" xsi:nil="true"/>
    <Approved_x0020_Provider_x0020_ID xmlns="a8338b6e-77a6-4851-82b6-98166143ffdd">9FA70409-77F4-DC11-AD41-005056922186</Approved_x0020_Provider_x0020_ID>
    <Location xmlns="a8338b6e-77a6-4851-82b6-98166143ffdd" xsi:nil="true"/>
    <Home_x0020_ID xmlns="a8338b6e-77a6-4851-82b6-98166143ffdd">1D509763-56B7-DD11-A222-005056922186</Home_x0020_ID>
    <State xmlns="a8338b6e-77a6-4851-82b6-98166143ffdd">VIC</State>
    <Doc_x0020_Sent_Received_x0020_Date xmlns="a8338b6e-77a6-4851-82b6-98166143ffdd">2023-09-19T00:00:00+00:00</Doc_x0020_Sent_Received_x0020_Date>
    <Activity_x0020_ID xmlns="a8338b6e-77a6-4851-82b6-98166143ffdd">CAD090DC-5945-EE11-AE02-005056922186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4F7398EC-167B-49F5-9604-D983E6D6DB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957</Words>
  <Characters>5458</Characters>
  <Application>Microsoft Office Word</Application>
  <DocSecurity>8</DocSecurity>
  <Lines>45</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2023-10-17T21:02:00Z</dcterms:created>
  <dcterms:modified xsi:type="dcterms:W3CDTF">2023-10-17T21:02:00Z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ae4a5f8a1a7df02938f79985cc8ed6dbd41b66246d8c236cf8db9241e77cf4ad</vt:lpwstr>
  </property>
</Properties>
</file>