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51769" w14:textId="77777777" w:rsidR="00E13A12" w:rsidRPr="003217D3" w:rsidRDefault="00E43F30" w:rsidP="00E13A1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63518F8" wp14:editId="663518F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9669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635176A" w14:textId="77777777" w:rsidR="00E13A12" w:rsidRPr="003217D3" w:rsidRDefault="00E43F30" w:rsidP="00E13A1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635176B" w14:textId="77777777" w:rsidR="00E13A12" w:rsidRPr="00A36AA9" w:rsidRDefault="00E43F30" w:rsidP="00E13A1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635176C" w14:textId="77777777" w:rsidR="00E13A12" w:rsidRPr="00A36AA9" w:rsidRDefault="00E43F30" w:rsidP="00E13A1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01C6" w14:paraId="6635176F" w14:textId="77777777" w:rsidTr="002501C6">
        <w:tc>
          <w:tcPr>
            <w:cnfStyle w:val="001000000000" w:firstRow="0" w:lastRow="0" w:firstColumn="1" w:lastColumn="0" w:oddVBand="0" w:evenVBand="0" w:oddHBand="0" w:evenHBand="0" w:firstRowFirstColumn="0" w:firstRowLastColumn="0" w:lastRowFirstColumn="0" w:lastRowLastColumn="0"/>
            <w:tcW w:w="3227" w:type="dxa"/>
          </w:tcPr>
          <w:p w14:paraId="6635176D" w14:textId="77777777" w:rsidR="00E13A12" w:rsidRPr="00A36AA9" w:rsidRDefault="00E43F30" w:rsidP="00E13A12">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635176E" w14:textId="77777777" w:rsidR="00E13A12" w:rsidRPr="00A36AA9" w:rsidRDefault="00E43F30" w:rsidP="00E13A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Baptcare - Northern Metropolitan Community Packages</w:t>
            </w:r>
          </w:p>
        </w:tc>
      </w:tr>
      <w:tr w:rsidR="002501C6" w14:paraId="66351772" w14:textId="77777777" w:rsidTr="00250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351770" w14:textId="77777777" w:rsidR="00E13A12" w:rsidRPr="00A36AA9" w:rsidRDefault="00E43F30" w:rsidP="00E13A12">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6351771" w14:textId="77777777" w:rsidR="00E13A12" w:rsidRPr="00A36AA9" w:rsidRDefault="00E43F30" w:rsidP="00E13A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1/1193 Toorak Road CAMBERWELL VIC 3124</w:t>
            </w:r>
          </w:p>
        </w:tc>
      </w:tr>
      <w:tr w:rsidR="002501C6" w14:paraId="66351775" w14:textId="77777777" w:rsidTr="002501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351773" w14:textId="77777777" w:rsidR="00E13A12" w:rsidRPr="00A36AA9" w:rsidRDefault="00E43F30" w:rsidP="00E13A12">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6351774" w14:textId="77777777" w:rsidR="00E13A12" w:rsidRPr="00A36AA9" w:rsidRDefault="00E43F30" w:rsidP="00E13A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300179</w:t>
            </w:r>
          </w:p>
        </w:tc>
      </w:tr>
      <w:tr w:rsidR="002501C6" w14:paraId="66351778" w14:textId="77777777" w:rsidTr="00250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351776" w14:textId="77777777" w:rsidR="00E13A12" w:rsidRPr="00A36AA9" w:rsidRDefault="00E43F30" w:rsidP="00E13A12">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6351777" w14:textId="77777777" w:rsidR="00E13A12" w:rsidRPr="00A36AA9" w:rsidRDefault="00E43F30" w:rsidP="00E13A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Baptcare Ltd</w:t>
            </w:r>
          </w:p>
        </w:tc>
      </w:tr>
      <w:tr w:rsidR="002501C6" w14:paraId="6635177B" w14:textId="77777777" w:rsidTr="002501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351779" w14:textId="77777777" w:rsidR="00E13A12" w:rsidRPr="00A36AA9" w:rsidRDefault="00E43F30" w:rsidP="00E13A1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635177A" w14:textId="77777777" w:rsidR="00E13A12" w:rsidRPr="00A36AA9" w:rsidRDefault="00E43F30" w:rsidP="00E13A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501C6" w14:paraId="6635177E" w14:textId="77777777" w:rsidTr="002501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35177C" w14:textId="77777777" w:rsidR="00E13A12" w:rsidRPr="00A36AA9" w:rsidRDefault="00E43F30" w:rsidP="00E13A1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635177D" w14:textId="77777777" w:rsidR="00E13A12" w:rsidRPr="00A36AA9" w:rsidRDefault="00E43F30" w:rsidP="00E13A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November 2022 to 24 November 2022</w:t>
            </w:r>
          </w:p>
        </w:tc>
      </w:tr>
      <w:tr w:rsidR="002501C6" w14:paraId="66351781" w14:textId="77777777" w:rsidTr="002501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35177F" w14:textId="77777777" w:rsidR="00E13A12" w:rsidRPr="00A36AA9" w:rsidRDefault="00E43F30" w:rsidP="00E13A12">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6351780" w14:textId="5A482F1B" w:rsidR="00E13A12" w:rsidRPr="00A36AA9" w:rsidRDefault="00EA0788" w:rsidP="00E13A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December 2022</w:t>
            </w:r>
          </w:p>
        </w:tc>
      </w:tr>
    </w:tbl>
    <w:bookmarkEnd w:id="0"/>
    <w:p w14:paraId="66351782" w14:textId="77777777" w:rsidR="00E13A12" w:rsidRPr="00A36AA9" w:rsidRDefault="00E43F30" w:rsidP="00E13A1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6351783" w14:textId="77777777" w:rsidR="00E13A12" w:rsidRPr="00A36AA9" w:rsidRDefault="00E43F30" w:rsidP="00E13A1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6351784" w14:textId="59CDBC04" w:rsidR="00E13A12" w:rsidRPr="00A36AA9" w:rsidRDefault="00E43F30" w:rsidP="00E13A12">
      <w:pPr>
        <w:pStyle w:val="NormalArial"/>
      </w:pPr>
      <w:r w:rsidRPr="00A36AA9">
        <w:t xml:space="preserve">This performance report for </w:t>
      </w:r>
      <w:r w:rsidRPr="00A36AA9">
        <w:rPr>
          <w:color w:val="auto"/>
        </w:rPr>
        <w:t>Baptcare - Northern Metropolitan Community Packages (</w:t>
      </w:r>
      <w:r w:rsidRPr="00A36AA9">
        <w:rPr>
          <w:b/>
          <w:color w:val="auto"/>
        </w:rPr>
        <w:t>the service</w:t>
      </w:r>
      <w:r w:rsidRPr="00A36AA9">
        <w:rPr>
          <w:color w:val="auto"/>
        </w:rPr>
        <w:t>) has been prepared by</w:t>
      </w:r>
      <w:r w:rsidR="00EA0788">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66351785" w14:textId="77777777" w:rsidR="00E13A12" w:rsidRPr="00A36AA9" w:rsidRDefault="00E43F30" w:rsidP="00E13A1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351786" w14:textId="77777777" w:rsidR="00E13A12" w:rsidRPr="00A36AA9" w:rsidRDefault="00E43F30" w:rsidP="00E13A12">
      <w:pPr>
        <w:pStyle w:val="NormalArial"/>
      </w:pPr>
      <w:r w:rsidRPr="00A36AA9">
        <w:t>The report also specifies any areas in which improvements must be made to ensure the Quality Standards are complied with.</w:t>
      </w:r>
    </w:p>
    <w:p w14:paraId="66351787" w14:textId="77777777" w:rsidR="00E13A12" w:rsidRPr="00A36AA9" w:rsidRDefault="00E43F30" w:rsidP="00E13A12">
      <w:pPr>
        <w:pStyle w:val="Heading1"/>
        <w:spacing w:before="0" w:after="240" w:line="22" w:lineRule="atLeast"/>
        <w:rPr>
          <w:rFonts w:ascii="Arial" w:hAnsi="Arial" w:cs="Arial"/>
        </w:rPr>
      </w:pPr>
      <w:r w:rsidRPr="00A36AA9">
        <w:rPr>
          <w:rFonts w:ascii="Arial" w:hAnsi="Arial" w:cs="Arial"/>
        </w:rPr>
        <w:t>Services included in this assessment</w:t>
      </w:r>
    </w:p>
    <w:p w14:paraId="66351788" w14:textId="77777777" w:rsidR="00E13A12" w:rsidRPr="00A36AA9" w:rsidRDefault="00E43F30" w:rsidP="00E13A12">
      <w:pPr>
        <w:pStyle w:val="NormalArial"/>
      </w:pPr>
      <w:bookmarkStart w:id="1" w:name="HcsServicesFullListWithAddress"/>
      <w:r w:rsidRPr="00A36AA9">
        <w:rPr>
          <w:b/>
          <w:bCs/>
        </w:rPr>
        <w:t>Home Care:</w:t>
      </w:r>
    </w:p>
    <w:p w14:paraId="66351789" w14:textId="77777777" w:rsidR="00E13A12" w:rsidRPr="00A36AA9" w:rsidRDefault="00E43F30" w:rsidP="00E13A12">
      <w:pPr>
        <w:pStyle w:val="NormalArial"/>
        <w:numPr>
          <w:ilvl w:val="0"/>
          <w:numId w:val="21"/>
        </w:numPr>
      </w:pPr>
      <w:r w:rsidRPr="00A36AA9">
        <w:t>Baptcare - Northern HCP 2, 18659, Level 1/1193 Toorak Road, CAMBERWELL VIC 3124</w:t>
      </w:r>
    </w:p>
    <w:p w14:paraId="6635178A" w14:textId="77777777" w:rsidR="00E13A12" w:rsidRPr="00A36AA9" w:rsidRDefault="00E43F30" w:rsidP="00E13A12">
      <w:pPr>
        <w:pStyle w:val="NormalArial"/>
        <w:numPr>
          <w:ilvl w:val="0"/>
          <w:numId w:val="21"/>
        </w:numPr>
      </w:pPr>
      <w:r w:rsidRPr="00A36AA9">
        <w:t>Baptcare - Northern HCP 1, 18660, Level 1/1193 Toorak Road, CAMBERWELL VIC 3124</w:t>
      </w:r>
    </w:p>
    <w:p w14:paraId="6635178B" w14:textId="77777777" w:rsidR="00E13A12" w:rsidRPr="00A36AA9" w:rsidRDefault="00E43F30" w:rsidP="00E13A12">
      <w:pPr>
        <w:pStyle w:val="NormalArial"/>
        <w:numPr>
          <w:ilvl w:val="0"/>
          <w:numId w:val="21"/>
        </w:numPr>
      </w:pPr>
      <w:r w:rsidRPr="00A36AA9">
        <w:t>Baptcare - Northern HCP 4, 18668, Level 1/1193 Toorak Road, CAMBERWELL VIC 3124</w:t>
      </w:r>
    </w:p>
    <w:p w14:paraId="6635178C" w14:textId="77777777" w:rsidR="00E13A12" w:rsidRPr="00A36AA9" w:rsidRDefault="00E43F30" w:rsidP="00E13A12">
      <w:pPr>
        <w:pStyle w:val="NormalArial"/>
        <w:numPr>
          <w:ilvl w:val="0"/>
          <w:numId w:val="21"/>
        </w:numPr>
        <w:spacing w:after="0"/>
      </w:pPr>
      <w:r w:rsidRPr="00A36AA9">
        <w:t>Baptcare - Northern HCP 3, 19329, Level 1/1193 Toorak Road, CAMBERWELL VIC 3124</w:t>
      </w:r>
    </w:p>
    <w:bookmarkEnd w:id="1"/>
    <w:p w14:paraId="6635178E" w14:textId="77777777" w:rsidR="00E13A12" w:rsidRPr="00A36AA9" w:rsidRDefault="00E43F30" w:rsidP="002739AF">
      <w:pPr>
        <w:pStyle w:val="Heading1"/>
        <w:spacing w:before="240" w:after="240" w:line="22" w:lineRule="atLeast"/>
        <w:rPr>
          <w:rFonts w:ascii="Arial" w:hAnsi="Arial" w:cs="Arial"/>
        </w:rPr>
      </w:pPr>
      <w:r w:rsidRPr="00A36AA9">
        <w:rPr>
          <w:rFonts w:ascii="Arial" w:hAnsi="Arial" w:cs="Arial"/>
        </w:rPr>
        <w:t>Material relied on</w:t>
      </w:r>
    </w:p>
    <w:p w14:paraId="6635178F" w14:textId="77777777" w:rsidR="00E13A12" w:rsidRPr="00A36AA9" w:rsidRDefault="00E43F30" w:rsidP="00E13A12">
      <w:pPr>
        <w:pStyle w:val="NormalArial"/>
      </w:pPr>
      <w:r w:rsidRPr="00A36AA9">
        <w:t>The following information has been considered in preparing the performance report:</w:t>
      </w:r>
    </w:p>
    <w:p w14:paraId="66351790" w14:textId="5EDC0E39" w:rsidR="00E13A12" w:rsidRPr="00EA0788" w:rsidRDefault="00E43F30" w:rsidP="00E13A12">
      <w:pPr>
        <w:pStyle w:val="ListParagraph"/>
        <w:numPr>
          <w:ilvl w:val="0"/>
          <w:numId w:val="2"/>
        </w:numPr>
        <w:spacing w:line="22" w:lineRule="atLeast"/>
        <w:ind w:left="714" w:hanging="357"/>
        <w:contextualSpacing w:val="0"/>
        <w:rPr>
          <w:rFonts w:ascii="Arial" w:hAnsi="Arial" w:cs="Arial"/>
          <w:color w:val="auto"/>
        </w:rPr>
      </w:pPr>
      <w:r w:rsidRPr="00EA0788">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66351795" w14:textId="77777777" w:rsidR="00E13A12" w:rsidRPr="00D76BC8" w:rsidRDefault="00E43F30" w:rsidP="00E13A1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6351796" w14:textId="08BDED59" w:rsidR="00E13A12" w:rsidRPr="00244176" w:rsidRDefault="00E43F30" w:rsidP="00E13A1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501C6" w14:paraId="66351799" w14:textId="77777777" w:rsidTr="002501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6351797" w14:textId="77777777" w:rsidR="00E13A12" w:rsidRPr="00A36AA9" w:rsidRDefault="00E43F30" w:rsidP="00E13A12">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6351798" w14:textId="6A9ECD95" w:rsidR="00E13A12" w:rsidRPr="00A36AA9" w:rsidRDefault="007C0566" w:rsidP="00E13A1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788">
                  <w:rPr>
                    <w:rFonts w:ascii="Arial" w:hAnsi="Arial" w:cs="Arial"/>
                  </w:rPr>
                  <w:t>Compliant</w:t>
                </w:r>
              </w:sdtContent>
            </w:sdt>
          </w:p>
        </w:tc>
      </w:tr>
      <w:tr w:rsidR="002501C6" w14:paraId="6635179C" w14:textId="77777777" w:rsidTr="002501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35179A" w14:textId="77777777" w:rsidR="00E13A12" w:rsidRPr="00A36AA9" w:rsidRDefault="00E43F30" w:rsidP="00E13A12">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635179B" w14:textId="1B2FF5E9" w:rsidR="00E13A12" w:rsidRPr="00A36AA9" w:rsidRDefault="007C0566" w:rsidP="00E13A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788">
                  <w:rPr>
                    <w:rFonts w:ascii="Arial" w:hAnsi="Arial" w:cs="Arial"/>
                    <w:b/>
                  </w:rPr>
                  <w:t>Compliant</w:t>
                </w:r>
              </w:sdtContent>
            </w:sdt>
            <w:r w:rsidR="00E43F30" w:rsidRPr="00A36AA9">
              <w:rPr>
                <w:rFonts w:ascii="Arial" w:hAnsi="Arial" w:cs="Arial"/>
                <w:b/>
              </w:rPr>
              <w:t xml:space="preserve"> </w:t>
            </w:r>
          </w:p>
        </w:tc>
      </w:tr>
      <w:tr w:rsidR="002501C6" w14:paraId="6635179F" w14:textId="77777777" w:rsidTr="002501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35179D" w14:textId="77777777" w:rsidR="00E13A12" w:rsidRPr="00A36AA9" w:rsidRDefault="00E43F30" w:rsidP="00E13A12">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635179E" w14:textId="17D8DFC2" w:rsidR="00E13A12" w:rsidRPr="00A36AA9" w:rsidRDefault="007C0566" w:rsidP="00E13A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788">
                  <w:rPr>
                    <w:rFonts w:ascii="Arial" w:hAnsi="Arial" w:cs="Arial"/>
                    <w:b/>
                  </w:rPr>
                  <w:t>Compliant</w:t>
                </w:r>
              </w:sdtContent>
            </w:sdt>
            <w:r w:rsidR="00E43F30" w:rsidRPr="00A36AA9">
              <w:rPr>
                <w:rFonts w:ascii="Arial" w:hAnsi="Arial" w:cs="Arial"/>
                <w:b/>
              </w:rPr>
              <w:t xml:space="preserve"> </w:t>
            </w:r>
          </w:p>
        </w:tc>
      </w:tr>
      <w:tr w:rsidR="002501C6" w14:paraId="663517A2" w14:textId="77777777" w:rsidTr="002501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3517A0" w14:textId="77777777" w:rsidR="00E13A12" w:rsidRPr="00A36AA9" w:rsidRDefault="00E43F30" w:rsidP="00E13A12">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63517A1" w14:textId="62807614" w:rsidR="00E13A12" w:rsidRPr="00A36AA9" w:rsidRDefault="007C0566" w:rsidP="00E13A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788">
                  <w:rPr>
                    <w:rFonts w:ascii="Arial" w:hAnsi="Arial" w:cs="Arial"/>
                    <w:b/>
                  </w:rPr>
                  <w:t>Compliant</w:t>
                </w:r>
              </w:sdtContent>
            </w:sdt>
            <w:r w:rsidR="00E43F30" w:rsidRPr="00A36AA9">
              <w:rPr>
                <w:rFonts w:ascii="Arial" w:hAnsi="Arial" w:cs="Arial"/>
                <w:b/>
              </w:rPr>
              <w:t xml:space="preserve"> </w:t>
            </w:r>
          </w:p>
        </w:tc>
      </w:tr>
      <w:tr w:rsidR="002501C6" w14:paraId="663517A5" w14:textId="77777777" w:rsidTr="002501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3517A3" w14:textId="77777777" w:rsidR="00E13A12" w:rsidRPr="00A36AA9" w:rsidRDefault="00E43F30" w:rsidP="00E13A12">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63517A4" w14:textId="5835114A" w:rsidR="00E13A12" w:rsidRPr="00A36AA9" w:rsidRDefault="007C0566" w:rsidP="00E13A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6401">
                  <w:rPr>
                    <w:rFonts w:ascii="Arial" w:hAnsi="Arial" w:cs="Arial"/>
                    <w:b/>
                  </w:rPr>
                  <w:t>Not applicable as not all requirements have been assessed</w:t>
                </w:r>
              </w:sdtContent>
            </w:sdt>
            <w:r w:rsidR="00E43F30" w:rsidRPr="00A36AA9">
              <w:rPr>
                <w:rFonts w:ascii="Arial" w:hAnsi="Arial" w:cs="Arial"/>
                <w:b/>
              </w:rPr>
              <w:t xml:space="preserve"> </w:t>
            </w:r>
          </w:p>
        </w:tc>
      </w:tr>
      <w:tr w:rsidR="002501C6" w14:paraId="663517A8" w14:textId="77777777" w:rsidTr="002501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3517A6" w14:textId="77777777" w:rsidR="00E13A12" w:rsidRPr="00A36AA9" w:rsidRDefault="00E43F30" w:rsidP="00E13A12">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63517A7" w14:textId="5B95765A" w:rsidR="00E13A12" w:rsidRPr="00A36AA9" w:rsidRDefault="007C0566" w:rsidP="00E13A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788">
                  <w:rPr>
                    <w:rFonts w:ascii="Arial" w:hAnsi="Arial" w:cs="Arial"/>
                    <w:b/>
                  </w:rPr>
                  <w:t>Compliant</w:t>
                </w:r>
              </w:sdtContent>
            </w:sdt>
            <w:r w:rsidR="00E43F30" w:rsidRPr="00A36AA9">
              <w:rPr>
                <w:rFonts w:ascii="Arial" w:hAnsi="Arial" w:cs="Arial"/>
                <w:b/>
              </w:rPr>
              <w:t xml:space="preserve"> </w:t>
            </w:r>
          </w:p>
        </w:tc>
      </w:tr>
      <w:tr w:rsidR="002501C6" w14:paraId="663517AB" w14:textId="77777777" w:rsidTr="002501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3517A9" w14:textId="77777777" w:rsidR="00E13A12" w:rsidRPr="00A36AA9" w:rsidRDefault="00E43F30" w:rsidP="00E13A12">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63517AA" w14:textId="296C60BC" w:rsidR="00E13A12" w:rsidRPr="00A36AA9" w:rsidRDefault="007C0566" w:rsidP="00E13A1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788">
                  <w:rPr>
                    <w:rFonts w:ascii="Arial" w:hAnsi="Arial" w:cs="Arial"/>
                    <w:b/>
                  </w:rPr>
                  <w:t>Compliant</w:t>
                </w:r>
              </w:sdtContent>
            </w:sdt>
            <w:r w:rsidR="00E43F30" w:rsidRPr="00A36AA9">
              <w:rPr>
                <w:rFonts w:ascii="Arial" w:hAnsi="Arial" w:cs="Arial"/>
                <w:b/>
              </w:rPr>
              <w:t xml:space="preserve"> </w:t>
            </w:r>
          </w:p>
        </w:tc>
      </w:tr>
      <w:tr w:rsidR="002501C6" w14:paraId="663517AE" w14:textId="77777777" w:rsidTr="002501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3517AC" w14:textId="77777777" w:rsidR="00E13A12" w:rsidRPr="00A36AA9" w:rsidRDefault="00E43F30" w:rsidP="00E13A12">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63517AD" w14:textId="33E3D74B" w:rsidR="00E13A12" w:rsidRPr="00A36AA9" w:rsidRDefault="007C0566" w:rsidP="00E13A1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0788">
                  <w:rPr>
                    <w:rFonts w:ascii="Arial" w:hAnsi="Arial" w:cs="Arial"/>
                    <w:b/>
                  </w:rPr>
                  <w:t>Compliant</w:t>
                </w:r>
              </w:sdtContent>
            </w:sdt>
            <w:r w:rsidR="00E43F30" w:rsidRPr="00A36AA9">
              <w:rPr>
                <w:rFonts w:ascii="Arial" w:hAnsi="Arial" w:cs="Arial"/>
                <w:b/>
              </w:rPr>
              <w:t xml:space="preserve"> </w:t>
            </w:r>
          </w:p>
        </w:tc>
      </w:tr>
    </w:tbl>
    <w:p w14:paraId="663517C8" w14:textId="77777777" w:rsidR="00E13A12" w:rsidRPr="00A36AA9" w:rsidRDefault="00E43F30" w:rsidP="00E13A12">
      <w:pPr>
        <w:pStyle w:val="NormalArial"/>
        <w:spacing w:before="120"/>
      </w:pPr>
      <w:r w:rsidRPr="00A36AA9">
        <w:t>A detailed assessment is provided later in this report for each assessed Standard.</w:t>
      </w:r>
    </w:p>
    <w:p w14:paraId="663517C9" w14:textId="77777777" w:rsidR="00E13A12" w:rsidRPr="00A36AA9" w:rsidRDefault="00E43F30" w:rsidP="00E13A12">
      <w:pPr>
        <w:pStyle w:val="Heading1"/>
        <w:spacing w:before="0" w:after="240" w:line="22" w:lineRule="atLeast"/>
        <w:rPr>
          <w:rFonts w:ascii="Arial" w:hAnsi="Arial" w:cs="Arial"/>
        </w:rPr>
      </w:pPr>
      <w:r w:rsidRPr="00A36AA9">
        <w:rPr>
          <w:rFonts w:ascii="Arial" w:hAnsi="Arial" w:cs="Arial"/>
        </w:rPr>
        <w:t>Areas for improvement</w:t>
      </w:r>
    </w:p>
    <w:p w14:paraId="663517CB" w14:textId="77777777" w:rsidR="00E13A12" w:rsidRPr="00A36AA9" w:rsidRDefault="00E43F30" w:rsidP="00E13A1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63517D0" w14:textId="46C71576" w:rsidR="00E13A12" w:rsidRPr="00A36AA9" w:rsidRDefault="00E43F30" w:rsidP="00E13A12">
      <w:pPr>
        <w:pStyle w:val="NormalArial"/>
      </w:pPr>
      <w:r w:rsidRPr="00A36AA9">
        <w:br w:type="page"/>
      </w:r>
    </w:p>
    <w:p w14:paraId="663517D1" w14:textId="77777777" w:rsidR="00E13A12" w:rsidRDefault="00E43F30" w:rsidP="00E13A1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984"/>
      </w:tblGrid>
      <w:tr w:rsidR="00E9526F" w14:paraId="663517D5" w14:textId="77777777" w:rsidTr="0027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663517D2" w14:textId="77777777" w:rsidR="00E9526F" w:rsidRPr="003217D3" w:rsidRDefault="00E9526F" w:rsidP="00E13A12">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663517D3" w14:textId="30580A96" w:rsidR="00E9526F" w:rsidRPr="003217D3" w:rsidRDefault="00E9526F" w:rsidP="00E13A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9526F" w14:paraId="663517DA"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7D6" w14:textId="77777777" w:rsidR="00E9526F" w:rsidRPr="00244176" w:rsidRDefault="00E9526F" w:rsidP="00E13A12">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415" w:type="dxa"/>
            <w:shd w:val="clear" w:color="auto" w:fill="auto"/>
            <w:vAlign w:val="top"/>
          </w:tcPr>
          <w:p w14:paraId="663517D7" w14:textId="77777777" w:rsidR="00E9526F" w:rsidRPr="00244176" w:rsidRDefault="00E9526F" w:rsidP="00E13A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663517D8" w14:textId="59EE50D2" w:rsidR="00E9526F" w:rsidRPr="00CC646C" w:rsidRDefault="007C0566" w:rsidP="00E13A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89A7EA1C94E4478CBF920588259DF1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Pr>
                    <w:rFonts w:ascii="Arial" w:hAnsi="Arial" w:cs="Arial"/>
                    <w:color w:val="auto"/>
                  </w:rPr>
                  <w:t>Compliant</w:t>
                </w:r>
              </w:sdtContent>
            </w:sdt>
            <w:r w:rsidR="00E9526F" w:rsidRPr="00CC646C">
              <w:rPr>
                <w:rFonts w:ascii="Arial" w:hAnsi="Arial" w:cs="Arial"/>
                <w:color w:val="auto"/>
              </w:rPr>
              <w:t xml:space="preserve"> </w:t>
            </w:r>
          </w:p>
        </w:tc>
      </w:tr>
      <w:tr w:rsidR="000D1E00" w14:paraId="663517DF"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7DB"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415" w:type="dxa"/>
            <w:shd w:val="clear" w:color="auto" w:fill="auto"/>
            <w:vAlign w:val="top"/>
          </w:tcPr>
          <w:p w14:paraId="663517DC"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663517DD" w14:textId="054F1C36"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4826212"/>
                <w:placeholder>
                  <w:docPart w:val="F573D647E3A3471CB1D388FD191A4D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CC27E1">
                  <w:rPr>
                    <w:rFonts w:ascii="Arial" w:hAnsi="Arial" w:cs="Arial"/>
                    <w:color w:val="auto"/>
                  </w:rPr>
                  <w:t>Compliant</w:t>
                </w:r>
              </w:sdtContent>
            </w:sdt>
          </w:p>
        </w:tc>
      </w:tr>
      <w:tr w:rsidR="000D1E00" w14:paraId="663517E8"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7E0"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415" w:type="dxa"/>
            <w:shd w:val="clear" w:color="auto" w:fill="auto"/>
            <w:vAlign w:val="top"/>
          </w:tcPr>
          <w:p w14:paraId="663517E1"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63517E2" w14:textId="77777777" w:rsidR="000D1E00" w:rsidRPr="00244176" w:rsidRDefault="000D1E00" w:rsidP="000D1E0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63517E3" w14:textId="77777777" w:rsidR="000D1E00" w:rsidRPr="00244176" w:rsidRDefault="000D1E00" w:rsidP="000D1E0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63517E4" w14:textId="77777777" w:rsidR="000D1E00" w:rsidRPr="00244176" w:rsidRDefault="000D1E00" w:rsidP="000D1E0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63517E5" w14:textId="77777777" w:rsidR="000D1E00" w:rsidRPr="00244176" w:rsidRDefault="000D1E00" w:rsidP="000D1E0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663517E6" w14:textId="6812D793"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72803346"/>
                <w:placeholder>
                  <w:docPart w:val="D068FBD62820486383FE5A8267EA5A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CC27E1">
                  <w:rPr>
                    <w:rFonts w:ascii="Arial" w:hAnsi="Arial" w:cs="Arial"/>
                    <w:color w:val="auto"/>
                  </w:rPr>
                  <w:t>Compliant</w:t>
                </w:r>
              </w:sdtContent>
            </w:sdt>
          </w:p>
        </w:tc>
      </w:tr>
      <w:tr w:rsidR="000D1E00" w14:paraId="663517ED"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7E9"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415" w:type="dxa"/>
            <w:shd w:val="clear" w:color="auto" w:fill="auto"/>
            <w:vAlign w:val="top"/>
          </w:tcPr>
          <w:p w14:paraId="663517EA"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663517EB" w14:textId="361F9FFB"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6147296"/>
                <w:placeholder>
                  <w:docPart w:val="35B1294F485F4EC3A49D225248DE2A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CC27E1">
                  <w:rPr>
                    <w:rFonts w:ascii="Arial" w:hAnsi="Arial" w:cs="Arial"/>
                    <w:color w:val="auto"/>
                  </w:rPr>
                  <w:t>Compliant</w:t>
                </w:r>
              </w:sdtContent>
            </w:sdt>
          </w:p>
        </w:tc>
      </w:tr>
      <w:tr w:rsidR="000D1E00" w14:paraId="663517F2"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7EE"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415" w:type="dxa"/>
            <w:shd w:val="clear" w:color="auto" w:fill="auto"/>
            <w:vAlign w:val="top"/>
          </w:tcPr>
          <w:p w14:paraId="663517EF"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663517F0" w14:textId="325BCA8A"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4893765"/>
                <w:placeholder>
                  <w:docPart w:val="32F948910B0048C8947FC4B4F062C7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CC27E1">
                  <w:rPr>
                    <w:rFonts w:ascii="Arial" w:hAnsi="Arial" w:cs="Arial"/>
                    <w:color w:val="auto"/>
                  </w:rPr>
                  <w:t>Compliant</w:t>
                </w:r>
              </w:sdtContent>
            </w:sdt>
          </w:p>
        </w:tc>
      </w:tr>
      <w:tr w:rsidR="000D1E00" w14:paraId="663517F7"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7F3"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415" w:type="dxa"/>
            <w:shd w:val="clear" w:color="auto" w:fill="auto"/>
            <w:vAlign w:val="top"/>
          </w:tcPr>
          <w:p w14:paraId="663517F4"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663517F5" w14:textId="53FF5B39"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09717954"/>
                <w:placeholder>
                  <w:docPart w:val="9C41ACC58CAE4E8AB4C63526B7E4C3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CC27E1">
                  <w:rPr>
                    <w:rFonts w:ascii="Arial" w:hAnsi="Arial" w:cs="Arial"/>
                    <w:color w:val="auto"/>
                  </w:rPr>
                  <w:t>Compliant</w:t>
                </w:r>
              </w:sdtContent>
            </w:sdt>
          </w:p>
        </w:tc>
      </w:tr>
    </w:tbl>
    <w:p w14:paraId="663517F8" w14:textId="77777777" w:rsidR="00E13A12" w:rsidRDefault="00E43F30" w:rsidP="00E13A12">
      <w:pPr>
        <w:pStyle w:val="Heading20"/>
      </w:pPr>
      <w:r w:rsidRPr="00A36AA9">
        <w:t>Findings</w:t>
      </w:r>
    </w:p>
    <w:p w14:paraId="2E55D0AE" w14:textId="3B5ED812" w:rsidR="00610261" w:rsidRDefault="00610261" w:rsidP="00E13A12">
      <w:pPr>
        <w:pStyle w:val="NormalArial"/>
      </w:pPr>
      <w:r>
        <w:t xml:space="preserve">I have relied on the evidence of the Assessment Team in my compliance findings as </w:t>
      </w:r>
      <w:r w:rsidR="00C865B9">
        <w:t>set out</w:t>
      </w:r>
      <w:r>
        <w:t xml:space="preserve"> in the table above. </w:t>
      </w:r>
    </w:p>
    <w:p w14:paraId="40553AF4" w14:textId="77777777" w:rsidR="00610261" w:rsidRDefault="00610261" w:rsidP="00E13A12">
      <w:pPr>
        <w:pStyle w:val="NormalArial"/>
      </w:pPr>
      <w:r>
        <w:t>The Assessment Team spoke to c</w:t>
      </w:r>
      <w:r w:rsidRPr="00E976C9">
        <w:t>onsumers</w:t>
      </w:r>
      <w:r>
        <w:t xml:space="preserve"> who </w:t>
      </w:r>
      <w:r w:rsidRPr="00E976C9">
        <w:t xml:space="preserve">said in different ways </w:t>
      </w:r>
      <w:r>
        <w:t>they feel</w:t>
      </w:r>
      <w:r w:rsidRPr="00E976C9">
        <w:t xml:space="preserve"> respected and valued as individuals</w:t>
      </w:r>
      <w:r>
        <w:t xml:space="preserve">. </w:t>
      </w:r>
    </w:p>
    <w:p w14:paraId="08B053A8" w14:textId="1CC8BF8E" w:rsidR="00610261" w:rsidRDefault="00701F0B" w:rsidP="00E13A12">
      <w:pPr>
        <w:pStyle w:val="NormalArial"/>
        <w:rPr>
          <w:color w:val="auto"/>
          <w:szCs w:val="22"/>
        </w:rPr>
      </w:pPr>
      <w:r>
        <w:t>Management demonstrated how it welcomes</w:t>
      </w:r>
      <w:r w:rsidR="00610261" w:rsidRPr="0059004E">
        <w:rPr>
          <w:color w:val="auto"/>
          <w:szCs w:val="22"/>
        </w:rPr>
        <w:t xml:space="preserve"> consumers of all cultures, backgrounds and beliefs. Care documentation reflects consumer</w:t>
      </w:r>
      <w:r w:rsidR="00964E30">
        <w:rPr>
          <w:color w:val="auto"/>
          <w:szCs w:val="22"/>
        </w:rPr>
        <w:t>s’</w:t>
      </w:r>
      <w:r w:rsidR="00610261" w:rsidRPr="0059004E">
        <w:rPr>
          <w:color w:val="auto"/>
          <w:szCs w:val="22"/>
        </w:rPr>
        <w:t xml:space="preserve"> backgrounds and family and community connections</w:t>
      </w:r>
      <w:r w:rsidR="00610261">
        <w:rPr>
          <w:color w:val="auto"/>
          <w:szCs w:val="22"/>
        </w:rPr>
        <w:t xml:space="preserve">. </w:t>
      </w:r>
      <w:r w:rsidR="00610261" w:rsidRPr="00FC010B">
        <w:rPr>
          <w:color w:val="auto"/>
          <w:szCs w:val="22"/>
        </w:rPr>
        <w:t xml:space="preserve">Staff </w:t>
      </w:r>
      <w:r>
        <w:rPr>
          <w:color w:val="auto"/>
          <w:szCs w:val="22"/>
        </w:rPr>
        <w:t xml:space="preserve">spoke with confidence about </w:t>
      </w:r>
      <w:r w:rsidR="00610261" w:rsidRPr="00FC010B">
        <w:rPr>
          <w:color w:val="auto"/>
          <w:szCs w:val="22"/>
        </w:rPr>
        <w:t xml:space="preserve">the cultural needs of individual consumers and </w:t>
      </w:r>
      <w:r w:rsidR="00312425">
        <w:rPr>
          <w:color w:val="auto"/>
          <w:szCs w:val="22"/>
        </w:rPr>
        <w:t xml:space="preserve">training </w:t>
      </w:r>
      <w:r w:rsidR="00945296">
        <w:rPr>
          <w:color w:val="auto"/>
          <w:szCs w:val="22"/>
        </w:rPr>
        <w:t>o</w:t>
      </w:r>
      <w:r w:rsidR="00610261" w:rsidRPr="00FC010B">
        <w:rPr>
          <w:color w:val="auto"/>
          <w:szCs w:val="22"/>
        </w:rPr>
        <w:t xml:space="preserve">n diversity and inclusion </w:t>
      </w:r>
      <w:r w:rsidR="00312425">
        <w:rPr>
          <w:color w:val="auto"/>
          <w:szCs w:val="22"/>
        </w:rPr>
        <w:t>is available to all staff</w:t>
      </w:r>
      <w:r w:rsidR="00610261">
        <w:rPr>
          <w:color w:val="auto"/>
          <w:szCs w:val="22"/>
        </w:rPr>
        <w:t xml:space="preserve">. </w:t>
      </w:r>
    </w:p>
    <w:p w14:paraId="1BC18B36" w14:textId="1E8A322F" w:rsidR="00701F0B" w:rsidRDefault="00610261" w:rsidP="00E13A12">
      <w:pPr>
        <w:pStyle w:val="NormalArial"/>
        <w:rPr>
          <w:rFonts w:eastAsia="Calibri"/>
          <w:color w:val="auto"/>
        </w:rPr>
      </w:pPr>
      <w:r>
        <w:rPr>
          <w:rFonts w:eastAsia="Calibri"/>
          <w:color w:val="auto"/>
        </w:rPr>
        <w:t>F</w:t>
      </w:r>
      <w:r w:rsidRPr="001715D1">
        <w:rPr>
          <w:rFonts w:eastAsia="Calibri"/>
          <w:color w:val="auto"/>
        </w:rPr>
        <w:t xml:space="preserve">ile </w:t>
      </w:r>
      <w:r w:rsidR="00E43F30">
        <w:rPr>
          <w:rFonts w:eastAsia="Calibri"/>
          <w:color w:val="auto"/>
        </w:rPr>
        <w:t>reviews</w:t>
      </w:r>
      <w:r w:rsidRPr="001715D1">
        <w:rPr>
          <w:rFonts w:eastAsia="Calibri"/>
          <w:color w:val="auto"/>
        </w:rPr>
        <w:t xml:space="preserve"> </w:t>
      </w:r>
      <w:r w:rsidR="00E43F30">
        <w:rPr>
          <w:rFonts w:eastAsia="Calibri"/>
          <w:color w:val="auto"/>
        </w:rPr>
        <w:t>evidenced</w:t>
      </w:r>
      <w:r w:rsidRPr="001715D1">
        <w:rPr>
          <w:rFonts w:eastAsia="Calibri"/>
          <w:color w:val="auto"/>
        </w:rPr>
        <w:t xml:space="preserve"> consumer choices and decisions about care and services and any substitute decision makers</w:t>
      </w:r>
      <w:r w:rsidR="00E43F30">
        <w:rPr>
          <w:rFonts w:eastAsia="Calibri"/>
          <w:color w:val="auto"/>
        </w:rPr>
        <w:t xml:space="preserve"> are accurately recorded.</w:t>
      </w:r>
    </w:p>
    <w:p w14:paraId="6167F671" w14:textId="088F187A" w:rsidR="00610261" w:rsidRDefault="00610261" w:rsidP="00E13A12">
      <w:pPr>
        <w:pStyle w:val="NormalArial"/>
        <w:rPr>
          <w:color w:val="auto"/>
        </w:rPr>
      </w:pPr>
      <w:r>
        <w:rPr>
          <w:rFonts w:eastAsia="Calibri"/>
          <w:color w:val="auto"/>
        </w:rPr>
        <w:t>R</w:t>
      </w:r>
      <w:r w:rsidRPr="00BA6AE6">
        <w:rPr>
          <w:color w:val="auto"/>
        </w:rPr>
        <w:t xml:space="preserve">isks are identified and strategies to mitigate risks </w:t>
      </w:r>
      <w:r>
        <w:rPr>
          <w:color w:val="auto"/>
        </w:rPr>
        <w:t>are</w:t>
      </w:r>
      <w:r w:rsidRPr="00BA6AE6">
        <w:rPr>
          <w:color w:val="auto"/>
        </w:rPr>
        <w:t xml:space="preserve"> documented.</w:t>
      </w:r>
      <w:r w:rsidRPr="00E7528F">
        <w:rPr>
          <w:color w:val="auto"/>
        </w:rPr>
        <w:t xml:space="preserve"> </w:t>
      </w:r>
      <w:r w:rsidRPr="0025346D">
        <w:rPr>
          <w:color w:val="auto"/>
        </w:rPr>
        <w:t xml:space="preserve">Staff described support and assistance measures to </w:t>
      </w:r>
      <w:r w:rsidR="00A902D1">
        <w:rPr>
          <w:color w:val="auto"/>
        </w:rPr>
        <w:t>enable</w:t>
      </w:r>
      <w:r w:rsidRPr="0025346D">
        <w:rPr>
          <w:color w:val="auto"/>
        </w:rPr>
        <w:t xml:space="preserve"> consumers </w:t>
      </w:r>
      <w:r w:rsidR="00A902D1">
        <w:rPr>
          <w:color w:val="auto"/>
        </w:rPr>
        <w:t xml:space="preserve">to </w:t>
      </w:r>
      <w:r w:rsidR="00C1521B">
        <w:rPr>
          <w:color w:val="auto"/>
        </w:rPr>
        <w:t xml:space="preserve">balance quality of life and risk decisions. </w:t>
      </w:r>
      <w:r>
        <w:rPr>
          <w:color w:val="auto"/>
        </w:rPr>
        <w:t xml:space="preserve"> </w:t>
      </w:r>
    </w:p>
    <w:p w14:paraId="0280E472" w14:textId="5C697643" w:rsidR="00317A58" w:rsidRDefault="00610261" w:rsidP="00E13A12">
      <w:pPr>
        <w:pStyle w:val="NormalArial"/>
        <w:rPr>
          <w:rFonts w:eastAsia="Fira Sans Light"/>
          <w:color w:val="auto"/>
        </w:rPr>
      </w:pPr>
      <w:r>
        <w:rPr>
          <w:rFonts w:eastAsia="Fira Sans Light"/>
          <w:color w:val="auto"/>
        </w:rPr>
        <w:t>C</w:t>
      </w:r>
      <w:r w:rsidRPr="00503B8F">
        <w:rPr>
          <w:rFonts w:eastAsia="Fira Sans Light"/>
          <w:color w:val="auto"/>
        </w:rPr>
        <w:t>onsumers</w:t>
      </w:r>
      <w:r>
        <w:rPr>
          <w:rFonts w:eastAsia="Fira Sans Light"/>
          <w:color w:val="auto"/>
        </w:rPr>
        <w:t xml:space="preserve"> </w:t>
      </w:r>
      <w:r w:rsidRPr="00503B8F">
        <w:rPr>
          <w:rFonts w:eastAsia="Fira Sans Light"/>
          <w:color w:val="auto"/>
        </w:rPr>
        <w:t xml:space="preserve">are satisfied they are provided with </w:t>
      </w:r>
      <w:r>
        <w:rPr>
          <w:rFonts w:eastAsia="Fira Sans Light"/>
          <w:color w:val="auto"/>
        </w:rPr>
        <w:t xml:space="preserve">clear and relevant </w:t>
      </w:r>
      <w:r w:rsidRPr="00503B8F">
        <w:rPr>
          <w:rFonts w:eastAsia="Fira Sans Light"/>
          <w:color w:val="auto"/>
        </w:rPr>
        <w:t xml:space="preserve">information to assist </w:t>
      </w:r>
      <w:r w:rsidR="00A902D1">
        <w:rPr>
          <w:rFonts w:eastAsia="Fira Sans Light"/>
          <w:color w:val="auto"/>
        </w:rPr>
        <w:t>their</w:t>
      </w:r>
      <w:r>
        <w:rPr>
          <w:rFonts w:eastAsia="Fira Sans Light"/>
          <w:color w:val="auto"/>
        </w:rPr>
        <w:t xml:space="preserve"> </w:t>
      </w:r>
      <w:r w:rsidRPr="00503B8F">
        <w:rPr>
          <w:rFonts w:eastAsia="Fira Sans Light"/>
          <w:color w:val="auto"/>
        </w:rPr>
        <w:t xml:space="preserve">choices and decisions </w:t>
      </w:r>
      <w:r>
        <w:rPr>
          <w:rFonts w:eastAsia="Fira Sans Light"/>
          <w:color w:val="auto"/>
        </w:rPr>
        <w:t>about</w:t>
      </w:r>
      <w:r w:rsidR="00A902D1">
        <w:rPr>
          <w:rFonts w:eastAsia="Fira Sans Light"/>
          <w:color w:val="auto"/>
        </w:rPr>
        <w:t xml:space="preserve"> </w:t>
      </w:r>
      <w:r>
        <w:rPr>
          <w:rFonts w:eastAsia="Fira Sans Light"/>
          <w:color w:val="auto"/>
        </w:rPr>
        <w:t>c</w:t>
      </w:r>
      <w:r w:rsidRPr="00503B8F">
        <w:rPr>
          <w:rFonts w:eastAsia="Fira Sans Light"/>
          <w:color w:val="auto"/>
        </w:rPr>
        <w:t xml:space="preserve">are and services. Staff described a range of ways information is </w:t>
      </w:r>
      <w:r w:rsidRPr="00503B8F">
        <w:rPr>
          <w:rFonts w:eastAsia="Fira Sans Light"/>
          <w:color w:val="auto"/>
        </w:rPr>
        <w:lastRenderedPageBreak/>
        <w:t xml:space="preserve">provided to consumers and said language </w:t>
      </w:r>
      <w:r>
        <w:rPr>
          <w:rFonts w:eastAsia="Fira Sans Light"/>
          <w:color w:val="auto"/>
        </w:rPr>
        <w:t xml:space="preserve">resources, </w:t>
      </w:r>
      <w:r w:rsidRPr="00503B8F">
        <w:rPr>
          <w:rFonts w:eastAsia="Fira Sans Light"/>
          <w:color w:val="auto"/>
        </w:rPr>
        <w:t xml:space="preserve">interpreter </w:t>
      </w:r>
      <w:r>
        <w:rPr>
          <w:rFonts w:eastAsia="Fira Sans Light"/>
          <w:color w:val="auto"/>
        </w:rPr>
        <w:t>and Auslan services</w:t>
      </w:r>
      <w:r w:rsidRPr="00503B8F">
        <w:rPr>
          <w:rFonts w:eastAsia="Fira Sans Light"/>
          <w:color w:val="auto"/>
        </w:rPr>
        <w:t xml:space="preserve"> are </w:t>
      </w:r>
      <w:r>
        <w:rPr>
          <w:rFonts w:eastAsia="Fira Sans Light"/>
          <w:color w:val="auto"/>
        </w:rPr>
        <w:t>used</w:t>
      </w:r>
      <w:r w:rsidRPr="00503B8F">
        <w:rPr>
          <w:rFonts w:eastAsia="Fira Sans Light"/>
          <w:color w:val="auto"/>
        </w:rPr>
        <w:t xml:space="preserve"> </w:t>
      </w:r>
      <w:r>
        <w:rPr>
          <w:rFonts w:eastAsia="Fira Sans Light"/>
          <w:color w:val="auto"/>
        </w:rPr>
        <w:t>as</w:t>
      </w:r>
      <w:r w:rsidRPr="00503B8F">
        <w:rPr>
          <w:rFonts w:eastAsia="Fira Sans Light"/>
          <w:color w:val="auto"/>
        </w:rPr>
        <w:t xml:space="preserve"> required</w:t>
      </w:r>
      <w:r>
        <w:rPr>
          <w:rFonts w:eastAsia="Fira Sans Light"/>
          <w:color w:val="auto"/>
        </w:rPr>
        <w:t>.</w:t>
      </w:r>
      <w:r w:rsidRPr="00503B8F">
        <w:rPr>
          <w:rFonts w:eastAsia="Fira Sans Light"/>
          <w:color w:val="auto"/>
        </w:rPr>
        <w:t xml:space="preserve"> </w:t>
      </w:r>
    </w:p>
    <w:p w14:paraId="14FF3770" w14:textId="7206C979" w:rsidR="00C1521B" w:rsidRDefault="00C1521B" w:rsidP="00E13A12">
      <w:pPr>
        <w:pStyle w:val="NormalArial"/>
      </w:pPr>
      <w:r>
        <w:t xml:space="preserve">The Assessment Team are satisfied </w:t>
      </w:r>
      <w:r w:rsidR="00945296">
        <w:t xml:space="preserve">consumers’ </w:t>
      </w:r>
      <w:r>
        <w:t>personal information is protected.</w:t>
      </w:r>
    </w:p>
    <w:p w14:paraId="6194D2A3" w14:textId="77777777" w:rsidR="00C865B9" w:rsidRPr="004B2BEA" w:rsidRDefault="00C865B9" w:rsidP="00C865B9">
      <w:pPr>
        <w:pStyle w:val="NormalArial"/>
        <w:rPr>
          <w:rFonts w:eastAsia="Calibri"/>
          <w:bCs/>
          <w:color w:val="auto"/>
        </w:rPr>
      </w:pPr>
      <w:r>
        <w:rPr>
          <w:rFonts w:eastAsia="Calibri"/>
          <w:bCs/>
          <w:color w:val="auto"/>
        </w:rPr>
        <w:t xml:space="preserve">Based on the evidence, summarised above, I am satisfied the service meets this Quality Standard. </w:t>
      </w:r>
    </w:p>
    <w:p w14:paraId="663517F9" w14:textId="6B066165" w:rsidR="00E13A12" w:rsidRPr="006B4042" w:rsidRDefault="00E43F30" w:rsidP="00E13A12">
      <w:pPr>
        <w:pStyle w:val="NormalArial"/>
      </w:pPr>
      <w:r w:rsidRPr="00A36AA9">
        <w:br w:type="page"/>
      </w:r>
    </w:p>
    <w:p w14:paraId="663517FA" w14:textId="77777777" w:rsidR="00E13A12" w:rsidRDefault="00E43F30" w:rsidP="00E13A1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E9526F" w14:paraId="663517FE" w14:textId="77777777" w:rsidTr="0027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663517FB" w14:textId="77777777" w:rsidR="00E9526F" w:rsidRPr="003217D3" w:rsidRDefault="00E9526F" w:rsidP="00E13A12">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663517FC" w14:textId="44120093" w:rsidR="00E9526F" w:rsidRPr="003217D3" w:rsidRDefault="00E9526F" w:rsidP="00E13A12">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D1E00" w14:paraId="66351803"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7FF"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556" w:type="dxa"/>
            <w:shd w:val="clear" w:color="auto" w:fill="auto"/>
            <w:vAlign w:val="top"/>
          </w:tcPr>
          <w:p w14:paraId="66351800"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vAlign w:val="top"/>
          </w:tcPr>
          <w:p w14:paraId="66351801" w14:textId="3D0C9D21"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8479133"/>
                <w:placeholder>
                  <w:docPart w:val="8ABE8DEA63C44E969427A24F4C9AE4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8C7AA4">
                  <w:rPr>
                    <w:rFonts w:ascii="Arial" w:hAnsi="Arial" w:cs="Arial"/>
                    <w:color w:val="auto"/>
                  </w:rPr>
                  <w:t>Compliant</w:t>
                </w:r>
              </w:sdtContent>
            </w:sdt>
          </w:p>
        </w:tc>
      </w:tr>
      <w:tr w:rsidR="000D1E00" w14:paraId="66351808"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04"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556" w:type="dxa"/>
            <w:shd w:val="clear" w:color="auto" w:fill="auto"/>
            <w:vAlign w:val="top"/>
          </w:tcPr>
          <w:p w14:paraId="66351805"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vAlign w:val="top"/>
          </w:tcPr>
          <w:p w14:paraId="66351806" w14:textId="43F8D147"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04377070"/>
                <w:placeholder>
                  <w:docPart w:val="902AD820C93F4BD688277AA10951C6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8C7AA4">
                  <w:rPr>
                    <w:rFonts w:ascii="Arial" w:hAnsi="Arial" w:cs="Arial"/>
                    <w:color w:val="auto"/>
                  </w:rPr>
                  <w:t>Compliant</w:t>
                </w:r>
              </w:sdtContent>
            </w:sdt>
          </w:p>
        </w:tc>
      </w:tr>
      <w:tr w:rsidR="000D1E00" w14:paraId="6635180F"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09"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556" w:type="dxa"/>
            <w:shd w:val="clear" w:color="auto" w:fill="auto"/>
            <w:vAlign w:val="top"/>
          </w:tcPr>
          <w:p w14:paraId="6635180A"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635180B" w14:textId="77777777" w:rsidR="000D1E00" w:rsidRPr="00244176" w:rsidRDefault="000D1E00" w:rsidP="000D1E0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635180C" w14:textId="77777777" w:rsidR="000D1E00" w:rsidRPr="00244176" w:rsidRDefault="000D1E00" w:rsidP="000D1E0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vAlign w:val="top"/>
          </w:tcPr>
          <w:p w14:paraId="6635180D" w14:textId="6FDEB9CF"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9104562"/>
                <w:placeholder>
                  <w:docPart w:val="A4694BD9B82743D69CD8ABEC3C34DB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8C7AA4">
                  <w:rPr>
                    <w:rFonts w:ascii="Arial" w:hAnsi="Arial" w:cs="Arial"/>
                    <w:color w:val="auto"/>
                  </w:rPr>
                  <w:t>Compliant</w:t>
                </w:r>
              </w:sdtContent>
            </w:sdt>
          </w:p>
        </w:tc>
      </w:tr>
      <w:tr w:rsidR="000D1E00" w14:paraId="66351814"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10"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556" w:type="dxa"/>
            <w:shd w:val="clear" w:color="auto" w:fill="auto"/>
            <w:vAlign w:val="top"/>
          </w:tcPr>
          <w:p w14:paraId="66351811"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vAlign w:val="top"/>
          </w:tcPr>
          <w:p w14:paraId="66351812" w14:textId="238EFDA9"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25261992"/>
                <w:placeholder>
                  <w:docPart w:val="C4787F5519BB4D2D845B27E0E5D20E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8C7AA4">
                  <w:rPr>
                    <w:rFonts w:ascii="Arial" w:hAnsi="Arial" w:cs="Arial"/>
                    <w:color w:val="auto"/>
                  </w:rPr>
                  <w:t>Compliant</w:t>
                </w:r>
              </w:sdtContent>
            </w:sdt>
          </w:p>
        </w:tc>
      </w:tr>
      <w:tr w:rsidR="000D1E00" w14:paraId="66351819"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15"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556" w:type="dxa"/>
            <w:shd w:val="clear" w:color="auto" w:fill="auto"/>
            <w:vAlign w:val="top"/>
          </w:tcPr>
          <w:p w14:paraId="66351816"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vAlign w:val="top"/>
          </w:tcPr>
          <w:p w14:paraId="66351817" w14:textId="6AE5FDEF"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0477117"/>
                <w:placeholder>
                  <w:docPart w:val="52A8EBA9546C4E19B372EB5EA53D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8C7AA4">
                  <w:rPr>
                    <w:rFonts w:ascii="Arial" w:hAnsi="Arial" w:cs="Arial"/>
                    <w:color w:val="auto"/>
                  </w:rPr>
                  <w:t>Compliant</w:t>
                </w:r>
              </w:sdtContent>
            </w:sdt>
          </w:p>
        </w:tc>
      </w:tr>
    </w:tbl>
    <w:bookmarkEnd w:id="2"/>
    <w:p w14:paraId="6635181A" w14:textId="77777777" w:rsidR="00E13A12" w:rsidRDefault="00E43F30" w:rsidP="00E13A12">
      <w:pPr>
        <w:pStyle w:val="Heading20"/>
        <w:tabs>
          <w:tab w:val="left" w:pos="1890"/>
        </w:tabs>
      </w:pPr>
      <w:r w:rsidRPr="00A36AA9">
        <w:t>Findings</w:t>
      </w:r>
    </w:p>
    <w:p w14:paraId="12F269E0" w14:textId="5514E8D9" w:rsidR="00C865B9" w:rsidRDefault="00C865B9" w:rsidP="00E13A12">
      <w:pPr>
        <w:pStyle w:val="NormalArial"/>
        <w:rPr>
          <w:rFonts w:eastAsia="Calibri"/>
          <w:bCs/>
          <w:color w:val="auto"/>
        </w:rPr>
      </w:pPr>
      <w:r>
        <w:t>I have relied on the evidence of the Assessment Team in my compliance findings as set out in the table above.</w:t>
      </w:r>
    </w:p>
    <w:p w14:paraId="639A2A4F" w14:textId="25536E27" w:rsidR="00B56A3D" w:rsidRDefault="00B56A3D" w:rsidP="00E13A12">
      <w:pPr>
        <w:pStyle w:val="NormalArial"/>
        <w:rPr>
          <w:color w:val="auto"/>
          <w:szCs w:val="22"/>
        </w:rPr>
      </w:pPr>
      <w:r>
        <w:rPr>
          <w:rFonts w:eastAsia="Calibri"/>
          <w:bCs/>
          <w:color w:val="auto"/>
        </w:rPr>
        <w:t xml:space="preserve">Consumers/representatives </w:t>
      </w:r>
      <w:r w:rsidRPr="009D26AB">
        <w:rPr>
          <w:color w:val="auto"/>
        </w:rPr>
        <w:t>were consistent in their feedback that assessment and care planning is collaborative and results in well planned care and services</w:t>
      </w:r>
      <w:r w:rsidR="00645114">
        <w:rPr>
          <w:color w:val="auto"/>
        </w:rPr>
        <w:t xml:space="preserve">. </w:t>
      </w:r>
      <w:r w:rsidR="00645114" w:rsidRPr="00712C1A">
        <w:rPr>
          <w:rFonts w:eastAsia="Calibri"/>
          <w:color w:val="auto"/>
        </w:rPr>
        <w:t xml:space="preserve">Staff </w:t>
      </w:r>
      <w:r w:rsidR="00645114" w:rsidRPr="00712C1A">
        <w:rPr>
          <w:color w:val="auto"/>
        </w:rPr>
        <w:t>demonstrated comprehensive</w:t>
      </w:r>
      <w:r w:rsidR="00645114" w:rsidRPr="00712C1A">
        <w:rPr>
          <w:rFonts w:eastAsia="Calibri"/>
          <w:color w:val="auto"/>
        </w:rPr>
        <w:t xml:space="preserve"> assessments form a mandatory component of the intake process</w:t>
      </w:r>
      <w:r w:rsidR="00645114">
        <w:rPr>
          <w:rFonts w:eastAsia="Calibri"/>
          <w:color w:val="auto"/>
        </w:rPr>
        <w:t>.</w:t>
      </w:r>
      <w:r w:rsidR="00645114" w:rsidRPr="00712C1A">
        <w:rPr>
          <w:rFonts w:eastAsia="Calibri"/>
          <w:color w:val="auto"/>
        </w:rPr>
        <w:t xml:space="preserve"> Care consultants</w:t>
      </w:r>
      <w:r w:rsidR="00645114" w:rsidRPr="00712C1A">
        <w:rPr>
          <w:color w:val="auto"/>
          <w:szCs w:val="22"/>
        </w:rPr>
        <w:t xml:space="preserve"> interviewed described assessment and care planning processes and the way risk is considered</w:t>
      </w:r>
      <w:r w:rsidR="00645114">
        <w:rPr>
          <w:color w:val="auto"/>
          <w:szCs w:val="22"/>
        </w:rPr>
        <w:t xml:space="preserve"> and discussed with consumers to </w:t>
      </w:r>
      <w:r w:rsidR="00945296">
        <w:rPr>
          <w:color w:val="auto"/>
          <w:szCs w:val="22"/>
        </w:rPr>
        <w:t>inform</w:t>
      </w:r>
      <w:r w:rsidR="00645114">
        <w:rPr>
          <w:color w:val="auto"/>
          <w:szCs w:val="22"/>
        </w:rPr>
        <w:t xml:space="preserve"> quality of life goals.</w:t>
      </w:r>
    </w:p>
    <w:p w14:paraId="3FEF3D0A" w14:textId="0B926DFB" w:rsidR="00645114" w:rsidRPr="004B2BEA" w:rsidRDefault="00645114" w:rsidP="00E13A12">
      <w:pPr>
        <w:pStyle w:val="NormalArial"/>
        <w:rPr>
          <w:rFonts w:eastAsia="Calibri"/>
          <w:bCs/>
          <w:color w:val="auto"/>
        </w:rPr>
      </w:pPr>
      <w:r w:rsidRPr="004B2BEA">
        <w:rPr>
          <w:rFonts w:eastAsia="Calibri"/>
          <w:bCs/>
          <w:color w:val="auto"/>
        </w:rPr>
        <w:t>Documentation reviewed</w:t>
      </w:r>
      <w:r w:rsidR="00942BC9">
        <w:rPr>
          <w:rFonts w:eastAsia="Calibri"/>
          <w:bCs/>
          <w:color w:val="auto"/>
        </w:rPr>
        <w:t>,</w:t>
      </w:r>
      <w:r w:rsidRPr="004B2BEA">
        <w:rPr>
          <w:rFonts w:eastAsia="Calibri"/>
          <w:bCs/>
          <w:color w:val="auto"/>
        </w:rPr>
        <w:t xml:space="preserve"> including care plans</w:t>
      </w:r>
      <w:r w:rsidR="00942BC9">
        <w:rPr>
          <w:rFonts w:eastAsia="Calibri"/>
          <w:bCs/>
          <w:color w:val="auto"/>
        </w:rPr>
        <w:t>,</w:t>
      </w:r>
      <w:r w:rsidRPr="004B2BEA">
        <w:rPr>
          <w:rFonts w:eastAsia="Calibri"/>
          <w:bCs/>
          <w:color w:val="auto"/>
        </w:rPr>
        <w:t xml:space="preserve"> </w:t>
      </w:r>
      <w:r w:rsidR="00942BC9">
        <w:rPr>
          <w:rFonts w:eastAsia="Calibri"/>
          <w:bCs/>
          <w:color w:val="auto"/>
        </w:rPr>
        <w:t>outlined</w:t>
      </w:r>
      <w:r w:rsidRPr="004B2BEA">
        <w:rPr>
          <w:rFonts w:eastAsia="Calibri"/>
          <w:bCs/>
          <w:color w:val="auto"/>
        </w:rPr>
        <w:t xml:space="preserve"> </w:t>
      </w:r>
      <w:r w:rsidR="00942BC9">
        <w:rPr>
          <w:rFonts w:eastAsia="Calibri"/>
          <w:bCs/>
          <w:color w:val="auto"/>
        </w:rPr>
        <w:t xml:space="preserve">the consumer’s </w:t>
      </w:r>
      <w:r w:rsidRPr="004B2BEA">
        <w:rPr>
          <w:rFonts w:eastAsia="Calibri"/>
          <w:bCs/>
          <w:color w:val="auto"/>
        </w:rPr>
        <w:t xml:space="preserve">assessed needs </w:t>
      </w:r>
      <w:r w:rsidR="00945296">
        <w:rPr>
          <w:rFonts w:eastAsia="Calibri"/>
          <w:bCs/>
          <w:color w:val="auto"/>
        </w:rPr>
        <w:t>as well as</w:t>
      </w:r>
      <w:r w:rsidRPr="004B2BEA">
        <w:rPr>
          <w:rFonts w:eastAsia="Calibri"/>
          <w:bCs/>
          <w:color w:val="auto"/>
        </w:rPr>
        <w:t xml:space="preserve"> </w:t>
      </w:r>
      <w:r w:rsidR="00942BC9">
        <w:rPr>
          <w:rFonts w:eastAsia="Calibri"/>
          <w:bCs/>
          <w:color w:val="auto"/>
        </w:rPr>
        <w:t xml:space="preserve">information about how care and services are to be delivered. Information aligned with what </w:t>
      </w:r>
      <w:r w:rsidRPr="004B2BEA">
        <w:rPr>
          <w:rFonts w:eastAsia="Calibri"/>
          <w:bCs/>
          <w:color w:val="auto"/>
        </w:rPr>
        <w:t>consumer</w:t>
      </w:r>
      <w:r w:rsidR="00942BC9">
        <w:rPr>
          <w:rFonts w:eastAsia="Calibri"/>
          <w:bCs/>
          <w:color w:val="auto"/>
        </w:rPr>
        <w:t>s</w:t>
      </w:r>
      <w:r w:rsidRPr="004B2BEA">
        <w:rPr>
          <w:rFonts w:eastAsia="Calibri"/>
          <w:bCs/>
          <w:color w:val="auto"/>
        </w:rPr>
        <w:t xml:space="preserve"> told the Assessment Team is important to them. Support workers interviewed demonstrated an awareness of what is important to each consumer, including their needs and preferences for care.</w:t>
      </w:r>
      <w:r w:rsidR="00574223" w:rsidRPr="004B2BEA">
        <w:rPr>
          <w:rFonts w:eastAsia="Calibri"/>
          <w:bCs/>
          <w:color w:val="auto"/>
        </w:rPr>
        <w:t xml:space="preserve"> Others</w:t>
      </w:r>
      <w:r w:rsidR="00A902D1">
        <w:rPr>
          <w:rFonts w:eastAsia="Calibri"/>
          <w:bCs/>
          <w:color w:val="auto"/>
        </w:rPr>
        <w:t>,</w:t>
      </w:r>
      <w:r w:rsidR="00574223" w:rsidRPr="004B2BEA">
        <w:rPr>
          <w:rFonts w:eastAsia="Calibri"/>
          <w:bCs/>
          <w:color w:val="auto"/>
        </w:rPr>
        <w:t xml:space="preserve"> including general practitioners, allied health practitioners and </w:t>
      </w:r>
      <w:r w:rsidR="00574223" w:rsidRPr="004B2BEA">
        <w:rPr>
          <w:rFonts w:eastAsia="Calibri"/>
          <w:bCs/>
          <w:color w:val="auto"/>
        </w:rPr>
        <w:lastRenderedPageBreak/>
        <w:t>lifestyle services are effectively engaged in care planning to develop an integrated approach to supporting the consumer</w:t>
      </w:r>
      <w:r w:rsidR="00942BC9">
        <w:rPr>
          <w:rFonts w:eastAsia="Calibri"/>
          <w:bCs/>
          <w:color w:val="auto"/>
        </w:rPr>
        <w:t>’s</w:t>
      </w:r>
      <w:r w:rsidR="00574223" w:rsidRPr="004B2BEA">
        <w:rPr>
          <w:rFonts w:eastAsia="Calibri"/>
          <w:bCs/>
          <w:color w:val="auto"/>
        </w:rPr>
        <w:t xml:space="preserve"> health and wellbeing.</w:t>
      </w:r>
    </w:p>
    <w:p w14:paraId="7C347C8A" w14:textId="28146C31" w:rsidR="00B56A3D" w:rsidRPr="004B2BEA" w:rsidRDefault="00645114" w:rsidP="00E13A12">
      <w:pPr>
        <w:pStyle w:val="NormalArial"/>
        <w:rPr>
          <w:rFonts w:eastAsia="Calibri"/>
          <w:bCs/>
          <w:color w:val="auto"/>
        </w:rPr>
      </w:pPr>
      <w:r w:rsidRPr="004B2BEA">
        <w:rPr>
          <w:rFonts w:eastAsia="Calibri"/>
          <w:bCs/>
          <w:color w:val="auto"/>
        </w:rPr>
        <w:t>Consumers said staff discuss</w:t>
      </w:r>
      <w:r w:rsidR="00A902D1">
        <w:rPr>
          <w:rFonts w:eastAsia="Calibri"/>
          <w:bCs/>
          <w:color w:val="auto"/>
        </w:rPr>
        <w:t>ed</w:t>
      </w:r>
      <w:r w:rsidRPr="004B2BEA">
        <w:rPr>
          <w:rFonts w:eastAsia="Calibri"/>
          <w:bCs/>
          <w:color w:val="auto"/>
        </w:rPr>
        <w:t xml:space="preserve"> advance care planning with them. Care consultants said they can make referrals to the organisation’s spiritual care advisor to support consumers in developing advance care plans.</w:t>
      </w:r>
    </w:p>
    <w:p w14:paraId="3B6A6F57" w14:textId="6C4AEA0D" w:rsidR="00B56A3D" w:rsidRPr="004B2BEA" w:rsidRDefault="00574223" w:rsidP="00E13A12">
      <w:pPr>
        <w:pStyle w:val="NormalArial"/>
        <w:rPr>
          <w:rFonts w:eastAsia="Calibri"/>
          <w:bCs/>
          <w:color w:val="auto"/>
        </w:rPr>
      </w:pPr>
      <w:r w:rsidRPr="004B2BEA">
        <w:rPr>
          <w:rFonts w:eastAsia="Calibri"/>
          <w:bCs/>
          <w:color w:val="auto"/>
        </w:rPr>
        <w:t>Management said consumers are provided a copy of their care plan and this was confirmed by consumers.</w:t>
      </w:r>
    </w:p>
    <w:p w14:paraId="14983C3C" w14:textId="76E353E4" w:rsidR="00574223" w:rsidRDefault="00574223" w:rsidP="00574223">
      <w:pPr>
        <w:pStyle w:val="NormalArial"/>
        <w:rPr>
          <w:rFonts w:eastAsia="Calibri"/>
          <w:bCs/>
          <w:color w:val="auto"/>
        </w:rPr>
      </w:pPr>
      <w:r w:rsidRPr="004B2BEA">
        <w:rPr>
          <w:rFonts w:eastAsia="Calibri"/>
          <w:bCs/>
          <w:color w:val="auto"/>
        </w:rPr>
        <w:t>Documented care planning procedures are in place to guide regular (annual), and as needed, review</w:t>
      </w:r>
      <w:r w:rsidR="00942BC9">
        <w:rPr>
          <w:rFonts w:eastAsia="Calibri"/>
          <w:bCs/>
          <w:color w:val="auto"/>
        </w:rPr>
        <w:t>s</w:t>
      </w:r>
      <w:r w:rsidRPr="004B2BEA">
        <w:rPr>
          <w:rFonts w:eastAsia="Calibri"/>
          <w:bCs/>
          <w:color w:val="auto"/>
        </w:rPr>
        <w:t xml:space="preserve"> of care and services. The Assessment Team reviewed care plans which </w:t>
      </w:r>
      <w:r w:rsidR="00942BC9">
        <w:rPr>
          <w:rFonts w:eastAsia="Calibri"/>
          <w:bCs/>
          <w:color w:val="auto"/>
        </w:rPr>
        <w:t xml:space="preserve">had reassessments as a result of </w:t>
      </w:r>
      <w:r w:rsidRPr="004B2BEA">
        <w:rPr>
          <w:rFonts w:eastAsia="Calibri"/>
          <w:bCs/>
          <w:color w:val="auto"/>
        </w:rPr>
        <w:t xml:space="preserve">consumers requiring a package upgrade, </w:t>
      </w:r>
      <w:r w:rsidR="00C82FCE">
        <w:rPr>
          <w:rFonts w:eastAsia="Calibri"/>
          <w:bCs/>
          <w:color w:val="auto"/>
        </w:rPr>
        <w:t xml:space="preserve">having </w:t>
      </w:r>
      <w:r w:rsidRPr="004B2BEA">
        <w:rPr>
          <w:rFonts w:eastAsia="Calibri"/>
          <w:bCs/>
          <w:color w:val="auto"/>
        </w:rPr>
        <w:t>return</w:t>
      </w:r>
      <w:r w:rsidR="00C82FCE">
        <w:rPr>
          <w:rFonts w:eastAsia="Calibri"/>
          <w:bCs/>
          <w:color w:val="auto"/>
        </w:rPr>
        <w:t>ed</w:t>
      </w:r>
      <w:r w:rsidRPr="004B2BEA">
        <w:rPr>
          <w:rFonts w:eastAsia="Calibri"/>
          <w:bCs/>
          <w:color w:val="auto"/>
        </w:rPr>
        <w:t xml:space="preserve"> from home after being </w:t>
      </w:r>
      <w:r w:rsidR="00C82FCE">
        <w:rPr>
          <w:rFonts w:eastAsia="Calibri"/>
          <w:bCs/>
          <w:color w:val="auto"/>
        </w:rPr>
        <w:t xml:space="preserve">in </w:t>
      </w:r>
      <w:r w:rsidRPr="004B2BEA">
        <w:rPr>
          <w:rFonts w:eastAsia="Calibri"/>
          <w:bCs/>
          <w:color w:val="auto"/>
        </w:rPr>
        <w:t>hospital, an</w:t>
      </w:r>
      <w:r w:rsidR="00945296">
        <w:rPr>
          <w:rFonts w:eastAsia="Calibri"/>
          <w:bCs/>
          <w:color w:val="auto"/>
        </w:rPr>
        <w:t>y</w:t>
      </w:r>
      <w:r w:rsidRPr="004B2BEA">
        <w:rPr>
          <w:rFonts w:eastAsia="Calibri"/>
          <w:bCs/>
          <w:color w:val="auto"/>
        </w:rPr>
        <w:t xml:space="preserve"> incident occurring and consumer feedback</w:t>
      </w:r>
      <w:r w:rsidR="00C82FCE">
        <w:rPr>
          <w:rFonts w:eastAsia="Calibri"/>
          <w:bCs/>
          <w:color w:val="auto"/>
        </w:rPr>
        <w:t xml:space="preserve"> more generally.</w:t>
      </w:r>
    </w:p>
    <w:p w14:paraId="3E7AB5E1" w14:textId="6B150E4C" w:rsidR="00C865B9" w:rsidRPr="004B2BEA" w:rsidRDefault="00C865B9" w:rsidP="00574223">
      <w:pPr>
        <w:pStyle w:val="NormalArial"/>
        <w:rPr>
          <w:rFonts w:eastAsia="Calibri"/>
          <w:bCs/>
          <w:color w:val="auto"/>
        </w:rPr>
      </w:pPr>
      <w:r>
        <w:rPr>
          <w:rFonts w:eastAsia="Calibri"/>
          <w:bCs/>
          <w:color w:val="auto"/>
        </w:rPr>
        <w:t xml:space="preserve">Based on the evidence, summarised above, I am satisfied the service meets this Quality Standard. </w:t>
      </w:r>
    </w:p>
    <w:p w14:paraId="6635181B" w14:textId="7BE42E82" w:rsidR="00E13A12" w:rsidRPr="006B4042" w:rsidRDefault="00E43F30" w:rsidP="00E13A12">
      <w:pPr>
        <w:pStyle w:val="NormalArial"/>
      </w:pPr>
      <w:r w:rsidRPr="006B4042">
        <w:br w:type="page"/>
      </w:r>
    </w:p>
    <w:p w14:paraId="6635181C" w14:textId="77777777" w:rsidR="00E13A12" w:rsidRDefault="00E43F30" w:rsidP="00E13A1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556"/>
        <w:gridCol w:w="1843"/>
      </w:tblGrid>
      <w:tr w:rsidR="00E9526F" w14:paraId="66351820" w14:textId="77777777" w:rsidTr="0027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35181D" w14:textId="77777777" w:rsidR="00E9526F" w:rsidRPr="003217D3" w:rsidRDefault="00E9526F" w:rsidP="00E13A12">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35181E" w14:textId="3CBA0A1E" w:rsidR="00E9526F" w:rsidRPr="003217D3" w:rsidRDefault="00E9526F" w:rsidP="00E13A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D1E00" w14:paraId="66351828" w14:textId="77777777" w:rsidTr="002739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21"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22"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6351823" w14:textId="77777777" w:rsidR="000D1E00" w:rsidRPr="00244176" w:rsidRDefault="000D1E00" w:rsidP="000D1E0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6351824" w14:textId="77777777" w:rsidR="000D1E00" w:rsidRPr="00244176" w:rsidRDefault="000D1E00" w:rsidP="000D1E0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6351825" w14:textId="77777777" w:rsidR="000D1E00" w:rsidRPr="00244176" w:rsidRDefault="000D1E00" w:rsidP="000D1E0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26" w14:textId="3235EA87"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9533304"/>
                <w:placeholder>
                  <w:docPart w:val="34A0D3D2B6814A80A2E9D6BB4EC9B6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A71B4">
                  <w:rPr>
                    <w:rFonts w:ascii="Arial" w:hAnsi="Arial" w:cs="Arial"/>
                    <w:color w:val="auto"/>
                  </w:rPr>
                  <w:t>Compliant</w:t>
                </w:r>
              </w:sdtContent>
            </w:sdt>
          </w:p>
        </w:tc>
      </w:tr>
      <w:tr w:rsidR="000D1E00" w14:paraId="6635182D"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29"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2A"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2B" w14:textId="3D5DDA59"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69594394"/>
                <w:placeholder>
                  <w:docPart w:val="C62DDFF25C464F11AD866E48C06213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A71B4">
                  <w:rPr>
                    <w:rFonts w:ascii="Arial" w:hAnsi="Arial" w:cs="Arial"/>
                    <w:color w:val="auto"/>
                  </w:rPr>
                  <w:t>Compliant</w:t>
                </w:r>
              </w:sdtContent>
            </w:sdt>
          </w:p>
        </w:tc>
      </w:tr>
      <w:tr w:rsidR="000D1E00" w14:paraId="66351832" w14:textId="77777777" w:rsidTr="002739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2E" w14:textId="77777777" w:rsidR="000D1E00" w:rsidRPr="00244176" w:rsidRDefault="000D1E00" w:rsidP="000D1E0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2F" w14:textId="77777777" w:rsidR="000D1E00" w:rsidRPr="00244176" w:rsidRDefault="000D1E00" w:rsidP="000D1E0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30" w14:textId="1407C68E"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3309176"/>
                <w:placeholder>
                  <w:docPart w:val="23B0C38D189747D3BCE96F30DB1AF5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A71B4">
                  <w:rPr>
                    <w:rFonts w:ascii="Arial" w:hAnsi="Arial" w:cs="Arial"/>
                    <w:color w:val="auto"/>
                  </w:rPr>
                  <w:t>Compliant</w:t>
                </w:r>
              </w:sdtContent>
            </w:sdt>
          </w:p>
        </w:tc>
      </w:tr>
      <w:tr w:rsidR="000D1E00" w14:paraId="66351837"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33"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34"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35" w14:textId="3A4CE1B3"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3063622"/>
                <w:placeholder>
                  <w:docPart w:val="5F90065E54CB4688BD6FCC361D3D0B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A71B4">
                  <w:rPr>
                    <w:rFonts w:ascii="Arial" w:hAnsi="Arial" w:cs="Arial"/>
                    <w:color w:val="auto"/>
                  </w:rPr>
                  <w:t>Compliant</w:t>
                </w:r>
              </w:sdtContent>
            </w:sdt>
          </w:p>
        </w:tc>
      </w:tr>
      <w:tr w:rsidR="000D1E00" w14:paraId="6635183C" w14:textId="77777777" w:rsidTr="002739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38"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39"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3A" w14:textId="2D30F045"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077056"/>
                <w:placeholder>
                  <w:docPart w:val="E09834322505463E895401BFFEEC27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A71B4">
                  <w:rPr>
                    <w:rFonts w:ascii="Arial" w:hAnsi="Arial" w:cs="Arial"/>
                    <w:color w:val="auto"/>
                  </w:rPr>
                  <w:t>Compliant</w:t>
                </w:r>
              </w:sdtContent>
            </w:sdt>
          </w:p>
        </w:tc>
      </w:tr>
      <w:tr w:rsidR="000D1E00" w14:paraId="66351841"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3D"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3E"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3F" w14:textId="00A9D2C7"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2025902"/>
                <w:placeholder>
                  <w:docPart w:val="6D1FFC0C73A144A4903F50CDD5157B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A71B4">
                  <w:rPr>
                    <w:rFonts w:ascii="Arial" w:hAnsi="Arial" w:cs="Arial"/>
                    <w:color w:val="auto"/>
                  </w:rPr>
                  <w:t>Compliant</w:t>
                </w:r>
              </w:sdtContent>
            </w:sdt>
          </w:p>
        </w:tc>
      </w:tr>
      <w:tr w:rsidR="000D1E00" w14:paraId="66351848" w14:textId="77777777" w:rsidTr="002739A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42"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43"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6351844" w14:textId="77777777" w:rsidR="000D1E00" w:rsidRPr="00244176" w:rsidRDefault="000D1E00" w:rsidP="000D1E0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6351845" w14:textId="77777777" w:rsidR="000D1E00" w:rsidRPr="00244176" w:rsidRDefault="000D1E00" w:rsidP="000D1E0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51846" w14:textId="04565F0F"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9516372"/>
                <w:placeholder>
                  <w:docPart w:val="7BE964564C6A4497ACC69448F05FEC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A71B4">
                  <w:rPr>
                    <w:rFonts w:ascii="Arial" w:hAnsi="Arial" w:cs="Arial"/>
                    <w:color w:val="auto"/>
                  </w:rPr>
                  <w:t>Compliant</w:t>
                </w:r>
              </w:sdtContent>
            </w:sdt>
          </w:p>
        </w:tc>
      </w:tr>
    </w:tbl>
    <w:bookmarkEnd w:id="3"/>
    <w:p w14:paraId="66351849" w14:textId="77777777" w:rsidR="00E13A12" w:rsidRDefault="00E43F30" w:rsidP="00E13A12">
      <w:pPr>
        <w:pStyle w:val="Heading20"/>
      </w:pPr>
      <w:r w:rsidRPr="00A36AA9">
        <w:t>Findings</w:t>
      </w:r>
    </w:p>
    <w:p w14:paraId="160E72BB" w14:textId="77777777" w:rsidR="00D539D2" w:rsidRDefault="00D539D2" w:rsidP="00D539D2">
      <w:pPr>
        <w:pStyle w:val="NormalArial"/>
        <w:rPr>
          <w:rFonts w:eastAsia="Calibri"/>
          <w:bCs/>
          <w:color w:val="auto"/>
        </w:rPr>
      </w:pPr>
      <w:r>
        <w:t>I have relied on the evidence of the Assessment Team in my compliance findings as set out in the table above.</w:t>
      </w:r>
    </w:p>
    <w:p w14:paraId="1F4695E9" w14:textId="372DAC59" w:rsidR="00D539D2" w:rsidRDefault="004C523A" w:rsidP="00E13A12">
      <w:pPr>
        <w:pStyle w:val="NormalArial"/>
        <w:rPr>
          <w:color w:val="auto"/>
          <w:szCs w:val="22"/>
        </w:rPr>
      </w:pPr>
      <w:r w:rsidRPr="00401ED9">
        <w:rPr>
          <w:color w:val="auto"/>
          <w:szCs w:val="22"/>
        </w:rPr>
        <w:t xml:space="preserve">Consumers provided feedback that </w:t>
      </w:r>
      <w:r>
        <w:rPr>
          <w:color w:val="auto"/>
          <w:szCs w:val="22"/>
        </w:rPr>
        <w:t>they</w:t>
      </w:r>
      <w:r w:rsidRPr="00401ED9">
        <w:rPr>
          <w:color w:val="auto"/>
          <w:szCs w:val="22"/>
        </w:rPr>
        <w:t xml:space="preserve"> are receiving </w:t>
      </w:r>
      <w:r w:rsidR="00A902D1">
        <w:rPr>
          <w:color w:val="auto"/>
          <w:szCs w:val="22"/>
        </w:rPr>
        <w:t>clinical care</w:t>
      </w:r>
      <w:r w:rsidRPr="00401ED9">
        <w:rPr>
          <w:color w:val="auto"/>
          <w:szCs w:val="22"/>
        </w:rPr>
        <w:t xml:space="preserve"> that meets </w:t>
      </w:r>
      <w:r>
        <w:rPr>
          <w:color w:val="auto"/>
          <w:szCs w:val="22"/>
        </w:rPr>
        <w:t xml:space="preserve">their </w:t>
      </w:r>
      <w:r w:rsidRPr="00401ED9">
        <w:rPr>
          <w:color w:val="auto"/>
          <w:szCs w:val="22"/>
        </w:rPr>
        <w:t>current needs and goals</w:t>
      </w:r>
      <w:r>
        <w:rPr>
          <w:color w:val="auto"/>
          <w:szCs w:val="22"/>
        </w:rPr>
        <w:t>.</w:t>
      </w:r>
      <w:r w:rsidR="00D539D2">
        <w:rPr>
          <w:color w:val="auto"/>
          <w:szCs w:val="22"/>
        </w:rPr>
        <w:t xml:space="preserve"> </w:t>
      </w:r>
    </w:p>
    <w:p w14:paraId="469AE684" w14:textId="60D40543" w:rsidR="007810ED" w:rsidRDefault="00D539D2" w:rsidP="00E13A12">
      <w:pPr>
        <w:pStyle w:val="NormalArial"/>
        <w:rPr>
          <w:color w:val="auto"/>
          <w:szCs w:val="22"/>
        </w:rPr>
      </w:pPr>
      <w:r>
        <w:rPr>
          <w:color w:val="auto"/>
          <w:szCs w:val="22"/>
        </w:rPr>
        <w:t xml:space="preserve">The Assessment Team reviewed clinical care being delivered to consumers and found it in tailored to consumer needs. The </w:t>
      </w:r>
      <w:r w:rsidR="00F86D2F">
        <w:rPr>
          <w:color w:val="auto"/>
          <w:szCs w:val="22"/>
        </w:rPr>
        <w:t>organisation</w:t>
      </w:r>
      <w:r>
        <w:rPr>
          <w:color w:val="auto"/>
          <w:szCs w:val="22"/>
        </w:rPr>
        <w:t xml:space="preserve"> uses </w:t>
      </w:r>
      <w:r w:rsidR="00F86D2F">
        <w:rPr>
          <w:color w:val="auto"/>
          <w:szCs w:val="22"/>
        </w:rPr>
        <w:t xml:space="preserve">an </w:t>
      </w:r>
      <w:r>
        <w:rPr>
          <w:color w:val="auto"/>
          <w:szCs w:val="22"/>
        </w:rPr>
        <w:t>external nursing service</w:t>
      </w:r>
      <w:r w:rsidR="00846E41">
        <w:rPr>
          <w:color w:val="auto"/>
          <w:szCs w:val="22"/>
        </w:rPr>
        <w:t>.</w:t>
      </w:r>
      <w:r w:rsidR="00F86D2F">
        <w:rPr>
          <w:color w:val="auto"/>
          <w:szCs w:val="22"/>
        </w:rPr>
        <w:t xml:space="preserve"> </w:t>
      </w:r>
      <w:r w:rsidR="00846E41">
        <w:rPr>
          <w:color w:val="auto"/>
          <w:szCs w:val="22"/>
        </w:rPr>
        <w:t>T</w:t>
      </w:r>
      <w:r>
        <w:rPr>
          <w:color w:val="auto"/>
          <w:szCs w:val="22"/>
        </w:rPr>
        <w:t xml:space="preserve">he Assessment Team </w:t>
      </w:r>
      <w:r w:rsidR="00846E41">
        <w:rPr>
          <w:color w:val="auto"/>
          <w:szCs w:val="22"/>
        </w:rPr>
        <w:t xml:space="preserve">reviewed </w:t>
      </w:r>
      <w:r>
        <w:rPr>
          <w:color w:val="auto"/>
          <w:szCs w:val="22"/>
        </w:rPr>
        <w:t>clients with current wounds</w:t>
      </w:r>
      <w:r w:rsidR="00F86D2F">
        <w:rPr>
          <w:color w:val="auto"/>
          <w:szCs w:val="22"/>
        </w:rPr>
        <w:t xml:space="preserve"> </w:t>
      </w:r>
      <w:r w:rsidR="00A902D1">
        <w:rPr>
          <w:color w:val="auto"/>
          <w:szCs w:val="22"/>
        </w:rPr>
        <w:t>having their care</w:t>
      </w:r>
      <w:r w:rsidR="00846E41">
        <w:rPr>
          <w:color w:val="auto"/>
          <w:szCs w:val="22"/>
        </w:rPr>
        <w:t xml:space="preserve"> delivered</w:t>
      </w:r>
      <w:r w:rsidR="00F86D2F">
        <w:rPr>
          <w:color w:val="auto"/>
          <w:szCs w:val="22"/>
        </w:rPr>
        <w:t xml:space="preserve"> </w:t>
      </w:r>
      <w:r w:rsidR="00846E41">
        <w:rPr>
          <w:color w:val="auto"/>
          <w:szCs w:val="22"/>
        </w:rPr>
        <w:t xml:space="preserve">externally </w:t>
      </w:r>
      <w:r w:rsidR="00846E41">
        <w:rPr>
          <w:color w:val="auto"/>
          <w:szCs w:val="22"/>
        </w:rPr>
        <w:lastRenderedPageBreak/>
        <w:t>and</w:t>
      </w:r>
      <w:r w:rsidR="00F86D2F">
        <w:rPr>
          <w:color w:val="auto"/>
          <w:szCs w:val="22"/>
        </w:rPr>
        <w:t xml:space="preserve"> identified</w:t>
      </w:r>
      <w:r>
        <w:rPr>
          <w:color w:val="auto"/>
          <w:szCs w:val="22"/>
        </w:rPr>
        <w:t xml:space="preserve"> care consultants </w:t>
      </w:r>
      <w:r w:rsidR="00F86D2F">
        <w:rPr>
          <w:color w:val="auto"/>
          <w:szCs w:val="22"/>
        </w:rPr>
        <w:t xml:space="preserve">had contemporary information on </w:t>
      </w:r>
      <w:r>
        <w:rPr>
          <w:color w:val="auto"/>
          <w:szCs w:val="22"/>
        </w:rPr>
        <w:t xml:space="preserve">the </w:t>
      </w:r>
      <w:r w:rsidR="00F86D2F">
        <w:rPr>
          <w:color w:val="auto"/>
          <w:szCs w:val="22"/>
        </w:rPr>
        <w:t xml:space="preserve">current </w:t>
      </w:r>
      <w:r>
        <w:rPr>
          <w:color w:val="auto"/>
          <w:szCs w:val="22"/>
        </w:rPr>
        <w:t xml:space="preserve">status of the consumer’s wound for two of the three consumers the Assessment Team reviewed. </w:t>
      </w:r>
    </w:p>
    <w:p w14:paraId="7A6FD616" w14:textId="0A1657E1" w:rsidR="004C523A" w:rsidRDefault="00D539D2" w:rsidP="00E13A12">
      <w:pPr>
        <w:pStyle w:val="NormalArial"/>
      </w:pPr>
      <w:r>
        <w:t xml:space="preserve">Management </w:t>
      </w:r>
      <w:r w:rsidR="00047D6D">
        <w:t>are</w:t>
      </w:r>
      <w:r>
        <w:t xml:space="preserve"> alert to </w:t>
      </w:r>
      <w:r w:rsidRPr="001B5243">
        <w:rPr>
          <w:rFonts w:eastAsia="Calibri"/>
          <w:bCs/>
          <w:color w:val="auto"/>
        </w:rPr>
        <w:t xml:space="preserve">high impact, high prevalence risks </w:t>
      </w:r>
      <w:r>
        <w:rPr>
          <w:rFonts w:eastAsia="Calibri"/>
          <w:bCs/>
          <w:color w:val="auto"/>
        </w:rPr>
        <w:t xml:space="preserve">for consumers at the service and outlined </w:t>
      </w:r>
      <w:r w:rsidR="00047D6D">
        <w:rPr>
          <w:rFonts w:eastAsia="Calibri"/>
          <w:bCs/>
          <w:color w:val="auto"/>
        </w:rPr>
        <w:t>key risks are</w:t>
      </w:r>
      <w:r>
        <w:rPr>
          <w:rFonts w:eastAsia="Calibri"/>
          <w:bCs/>
          <w:color w:val="auto"/>
        </w:rPr>
        <w:t xml:space="preserve"> falls and health </w:t>
      </w:r>
      <w:r w:rsidRPr="001B5243">
        <w:rPr>
          <w:rFonts w:eastAsia="Calibri"/>
          <w:bCs/>
          <w:color w:val="auto"/>
        </w:rPr>
        <w:t>deterioration</w:t>
      </w:r>
      <w:r>
        <w:rPr>
          <w:rFonts w:eastAsia="Calibri"/>
          <w:bCs/>
          <w:color w:val="auto"/>
        </w:rPr>
        <w:t>.</w:t>
      </w:r>
      <w:r w:rsidRPr="001B5243">
        <w:rPr>
          <w:rFonts w:eastAsia="Calibri"/>
          <w:bCs/>
          <w:color w:val="auto"/>
        </w:rPr>
        <w:t xml:space="preserve"> </w:t>
      </w:r>
      <w:r>
        <w:rPr>
          <w:rFonts w:eastAsia="Calibri"/>
          <w:bCs/>
          <w:color w:val="auto"/>
        </w:rPr>
        <w:t>A</w:t>
      </w:r>
      <w:r w:rsidRPr="001B5243">
        <w:rPr>
          <w:rFonts w:eastAsia="Calibri"/>
          <w:bCs/>
          <w:color w:val="auto"/>
        </w:rPr>
        <w:t xml:space="preserve"> vulnerable client list is being developed</w:t>
      </w:r>
      <w:r w:rsidR="00047D6D">
        <w:rPr>
          <w:rFonts w:eastAsia="Calibri"/>
          <w:bCs/>
          <w:color w:val="auto"/>
        </w:rPr>
        <w:t>.</w:t>
      </w:r>
    </w:p>
    <w:p w14:paraId="34A8396E" w14:textId="16360492" w:rsidR="004C523A" w:rsidRDefault="00F86D2F" w:rsidP="00E13A12">
      <w:pPr>
        <w:pStyle w:val="NormalArial"/>
      </w:pPr>
      <w:r w:rsidRPr="001B5243">
        <w:rPr>
          <w:color w:val="auto"/>
        </w:rPr>
        <w:t>The service demonstrated that care and support is provided to consumers who have been referred for or are receiving palliative care services</w:t>
      </w:r>
      <w:r>
        <w:rPr>
          <w:color w:val="auto"/>
        </w:rPr>
        <w:t xml:space="preserve"> and representatives said palliative care is consumer focused. Documentation did not always evidence </w:t>
      </w:r>
      <w:r w:rsidRPr="001B5243">
        <w:rPr>
          <w:color w:val="auto"/>
          <w:szCs w:val="22"/>
        </w:rPr>
        <w:t>communication with palliative services</w:t>
      </w:r>
      <w:r>
        <w:rPr>
          <w:color w:val="auto"/>
          <w:szCs w:val="22"/>
        </w:rPr>
        <w:t xml:space="preserve"> with the focus of c</w:t>
      </w:r>
      <w:r w:rsidRPr="001B5243">
        <w:rPr>
          <w:color w:val="auto"/>
          <w:szCs w:val="22"/>
        </w:rPr>
        <w:t xml:space="preserve">are consultants </w:t>
      </w:r>
      <w:r>
        <w:rPr>
          <w:color w:val="auto"/>
          <w:szCs w:val="22"/>
        </w:rPr>
        <w:t xml:space="preserve">being </w:t>
      </w:r>
      <w:r w:rsidRPr="001B5243">
        <w:rPr>
          <w:color w:val="auto"/>
          <w:szCs w:val="22"/>
        </w:rPr>
        <w:t xml:space="preserve">maintaining </w:t>
      </w:r>
      <w:r>
        <w:rPr>
          <w:szCs w:val="22"/>
        </w:rPr>
        <w:t>contact with the consumer and family members involved.</w:t>
      </w:r>
    </w:p>
    <w:p w14:paraId="355AD945" w14:textId="147DEA00" w:rsidR="007810ED" w:rsidRDefault="00F86D2F" w:rsidP="00E13A12">
      <w:pPr>
        <w:pStyle w:val="NormalArial"/>
      </w:pPr>
      <w:r>
        <w:t xml:space="preserve">Consumers </w:t>
      </w:r>
      <w:r w:rsidR="00047D6D">
        <w:t>are</w:t>
      </w:r>
      <w:r>
        <w:t xml:space="preserve"> confident that staff would identify any deterioration in their health and staff described how any deterioration or concerning change must be</w:t>
      </w:r>
      <w:r w:rsidRPr="00BF0D8E">
        <w:t xml:space="preserve"> reported and documented</w:t>
      </w:r>
      <w:r>
        <w:t>.</w:t>
      </w:r>
    </w:p>
    <w:p w14:paraId="3FE3D6DC" w14:textId="556F85A4" w:rsidR="007810ED" w:rsidRDefault="00F97830" w:rsidP="00E13A12">
      <w:pPr>
        <w:pStyle w:val="NormalArial"/>
        <w:rPr>
          <w:color w:val="auto"/>
        </w:rPr>
      </w:pPr>
      <w:r>
        <w:rPr>
          <w:color w:val="auto"/>
        </w:rPr>
        <w:t>The Assessment Team’s report evidences</w:t>
      </w:r>
      <w:r w:rsidRPr="001045B6">
        <w:rPr>
          <w:color w:val="auto"/>
        </w:rPr>
        <w:t xml:space="preserve"> referrals </w:t>
      </w:r>
      <w:r w:rsidR="00047D6D">
        <w:rPr>
          <w:color w:val="auto"/>
        </w:rPr>
        <w:t>are</w:t>
      </w:r>
      <w:r w:rsidRPr="001045B6">
        <w:rPr>
          <w:color w:val="auto"/>
        </w:rPr>
        <w:t xml:space="preserve"> made </w:t>
      </w:r>
      <w:r w:rsidR="00047D6D">
        <w:rPr>
          <w:color w:val="auto"/>
        </w:rPr>
        <w:t xml:space="preserve">when </w:t>
      </w:r>
      <w:r w:rsidRPr="001045B6">
        <w:rPr>
          <w:color w:val="auto"/>
        </w:rPr>
        <w:t>need</w:t>
      </w:r>
      <w:r>
        <w:rPr>
          <w:color w:val="auto"/>
        </w:rPr>
        <w:t>s</w:t>
      </w:r>
      <w:r w:rsidRPr="001045B6">
        <w:rPr>
          <w:color w:val="auto"/>
        </w:rPr>
        <w:t xml:space="preserve"> </w:t>
      </w:r>
      <w:r w:rsidR="00047D6D">
        <w:rPr>
          <w:color w:val="auto"/>
        </w:rPr>
        <w:t>are identified and care is commenced in a reasonable timeframe.</w:t>
      </w:r>
    </w:p>
    <w:p w14:paraId="6DF38ED2" w14:textId="289968C9" w:rsidR="00F97830" w:rsidRDefault="00F97830" w:rsidP="00E13A12">
      <w:pPr>
        <w:pStyle w:val="NormalArial"/>
      </w:pPr>
      <w:r>
        <w:t xml:space="preserve">Infection control protocols </w:t>
      </w:r>
      <w:r w:rsidR="00242111">
        <w:t>are</w:t>
      </w:r>
      <w:r>
        <w:t xml:space="preserve"> implemented to the satisfaction of consumers/representatives and staff. </w:t>
      </w:r>
    </w:p>
    <w:p w14:paraId="0CD110FA" w14:textId="6610A919" w:rsidR="00D539D2" w:rsidRPr="004B2BEA" w:rsidRDefault="00D539D2" w:rsidP="00D539D2">
      <w:pPr>
        <w:pStyle w:val="NormalArial"/>
        <w:rPr>
          <w:rFonts w:eastAsia="Calibri"/>
          <w:bCs/>
          <w:color w:val="auto"/>
        </w:rPr>
      </w:pPr>
      <w:r>
        <w:rPr>
          <w:rFonts w:eastAsia="Calibri"/>
          <w:bCs/>
          <w:color w:val="auto"/>
        </w:rPr>
        <w:t xml:space="preserve">Based on the evidence, summarised above, I am satisfied the service meets this Quality Standard. </w:t>
      </w:r>
      <w:r w:rsidR="003536B2">
        <w:rPr>
          <w:rFonts w:eastAsia="Calibri"/>
          <w:bCs/>
          <w:color w:val="auto"/>
        </w:rPr>
        <w:t xml:space="preserve">I note that </w:t>
      </w:r>
      <w:r w:rsidR="00F97830">
        <w:rPr>
          <w:rFonts w:eastAsia="Calibri"/>
          <w:bCs/>
          <w:color w:val="auto"/>
        </w:rPr>
        <w:t xml:space="preserve">while </w:t>
      </w:r>
      <w:r w:rsidR="003536B2">
        <w:rPr>
          <w:rFonts w:eastAsia="Calibri"/>
          <w:bCs/>
          <w:color w:val="auto"/>
        </w:rPr>
        <w:t xml:space="preserve">the oversight by </w:t>
      </w:r>
      <w:r w:rsidR="003536B2">
        <w:rPr>
          <w:color w:val="auto"/>
          <w:szCs w:val="22"/>
        </w:rPr>
        <w:t>c</w:t>
      </w:r>
      <w:r w:rsidR="003536B2" w:rsidRPr="001B5243">
        <w:rPr>
          <w:color w:val="auto"/>
          <w:szCs w:val="22"/>
        </w:rPr>
        <w:t>are consultants</w:t>
      </w:r>
      <w:r w:rsidR="003536B2">
        <w:rPr>
          <w:color w:val="auto"/>
          <w:szCs w:val="22"/>
        </w:rPr>
        <w:t xml:space="preserve"> for those services being delivered by external parties could be more proactive</w:t>
      </w:r>
      <w:r w:rsidR="00F97830">
        <w:rPr>
          <w:color w:val="auto"/>
          <w:szCs w:val="22"/>
        </w:rPr>
        <w:t>, I am satisfied they understand their responsibilities for clinical oversight no matter which third party is delivering the care.</w:t>
      </w:r>
    </w:p>
    <w:p w14:paraId="6635184A" w14:textId="0EEB1E5B" w:rsidR="00E13A12" w:rsidRPr="006B4042" w:rsidRDefault="00E43F30" w:rsidP="00E13A12">
      <w:pPr>
        <w:pStyle w:val="NormalArial"/>
      </w:pPr>
      <w:r w:rsidRPr="006B4042">
        <w:br w:type="page"/>
      </w:r>
    </w:p>
    <w:p w14:paraId="6635184B" w14:textId="77777777" w:rsidR="00E13A12" w:rsidRPr="00A36AA9" w:rsidRDefault="00E43F30" w:rsidP="00E13A1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E9526F" w14:paraId="6635184F" w14:textId="77777777" w:rsidTr="0027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6635184C" w14:textId="77777777" w:rsidR="00E9526F" w:rsidRPr="00991076" w:rsidRDefault="00E9526F" w:rsidP="00E13A12">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6635184D" w14:textId="703265B0" w:rsidR="00E9526F" w:rsidRPr="00991076" w:rsidRDefault="00E9526F" w:rsidP="00E13A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0D1E00" w14:paraId="66351854"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50"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556" w:type="dxa"/>
            <w:shd w:val="clear" w:color="auto" w:fill="auto"/>
            <w:vAlign w:val="top"/>
          </w:tcPr>
          <w:p w14:paraId="66351851"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66351852" w14:textId="0B4490C6"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24273"/>
                <w:placeholder>
                  <w:docPart w:val="5BECED294B37413E9C4DFCC8AB98D1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C0B55">
                  <w:rPr>
                    <w:rFonts w:ascii="Arial" w:hAnsi="Arial" w:cs="Arial"/>
                    <w:color w:val="auto"/>
                  </w:rPr>
                  <w:t>Compliant</w:t>
                </w:r>
              </w:sdtContent>
            </w:sdt>
          </w:p>
        </w:tc>
      </w:tr>
      <w:tr w:rsidR="000D1E00" w14:paraId="66351859"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55"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556" w:type="dxa"/>
            <w:shd w:val="clear" w:color="auto" w:fill="auto"/>
            <w:vAlign w:val="top"/>
          </w:tcPr>
          <w:p w14:paraId="66351856"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vAlign w:val="top"/>
          </w:tcPr>
          <w:p w14:paraId="66351857" w14:textId="19973161"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78136308"/>
                <w:placeholder>
                  <w:docPart w:val="8AD9305852394DD98361E9F5D80F13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C0B55">
                  <w:rPr>
                    <w:rFonts w:ascii="Arial" w:hAnsi="Arial" w:cs="Arial"/>
                    <w:color w:val="auto"/>
                  </w:rPr>
                  <w:t>Compliant</w:t>
                </w:r>
              </w:sdtContent>
            </w:sdt>
          </w:p>
        </w:tc>
      </w:tr>
      <w:tr w:rsidR="000D1E00" w14:paraId="66351861"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5A"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556" w:type="dxa"/>
            <w:shd w:val="clear" w:color="auto" w:fill="auto"/>
            <w:vAlign w:val="top"/>
          </w:tcPr>
          <w:p w14:paraId="6635185B"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35185C" w14:textId="77777777" w:rsidR="000D1E00" w:rsidRPr="00244176" w:rsidRDefault="000D1E00" w:rsidP="000D1E0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635185D" w14:textId="77777777" w:rsidR="000D1E00" w:rsidRPr="00244176" w:rsidRDefault="000D1E00" w:rsidP="000D1E0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635185E" w14:textId="77777777" w:rsidR="000D1E00" w:rsidRPr="00244176" w:rsidRDefault="000D1E00" w:rsidP="000D1E0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vAlign w:val="top"/>
          </w:tcPr>
          <w:p w14:paraId="6635185F" w14:textId="115E301B"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6031620"/>
                <w:placeholder>
                  <w:docPart w:val="113B193651A74B2681401E04B667B8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C0B55">
                  <w:rPr>
                    <w:rFonts w:ascii="Arial" w:hAnsi="Arial" w:cs="Arial"/>
                    <w:color w:val="auto"/>
                  </w:rPr>
                  <w:t>Compliant</w:t>
                </w:r>
              </w:sdtContent>
            </w:sdt>
          </w:p>
        </w:tc>
      </w:tr>
      <w:tr w:rsidR="000D1E00" w14:paraId="66351866"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62"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556" w:type="dxa"/>
            <w:shd w:val="clear" w:color="auto" w:fill="auto"/>
            <w:vAlign w:val="top"/>
          </w:tcPr>
          <w:p w14:paraId="66351863"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66351864" w14:textId="71E9B56C"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8615573"/>
                <w:placeholder>
                  <w:docPart w:val="992EA43935B24E22ADE52EDD76D43F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C0B55">
                  <w:rPr>
                    <w:rFonts w:ascii="Arial" w:hAnsi="Arial" w:cs="Arial"/>
                    <w:color w:val="auto"/>
                  </w:rPr>
                  <w:t>Compliant</w:t>
                </w:r>
              </w:sdtContent>
            </w:sdt>
          </w:p>
        </w:tc>
      </w:tr>
      <w:tr w:rsidR="000D1E00" w14:paraId="6635186B"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67"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556" w:type="dxa"/>
            <w:shd w:val="clear" w:color="auto" w:fill="auto"/>
            <w:vAlign w:val="top"/>
          </w:tcPr>
          <w:p w14:paraId="66351868"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vAlign w:val="top"/>
          </w:tcPr>
          <w:p w14:paraId="66351869" w14:textId="685D4F7F"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1883289"/>
                <w:placeholder>
                  <w:docPart w:val="F3AF6B46CEDF42AEB43A2858F8EC1C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C0B55">
                  <w:rPr>
                    <w:rFonts w:ascii="Arial" w:hAnsi="Arial" w:cs="Arial"/>
                    <w:color w:val="auto"/>
                  </w:rPr>
                  <w:t>Compliant</w:t>
                </w:r>
              </w:sdtContent>
            </w:sdt>
          </w:p>
        </w:tc>
      </w:tr>
      <w:tr w:rsidR="000D1E00" w14:paraId="66351870"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6C"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556" w:type="dxa"/>
            <w:shd w:val="clear" w:color="auto" w:fill="auto"/>
            <w:vAlign w:val="top"/>
          </w:tcPr>
          <w:p w14:paraId="6635186D"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vAlign w:val="top"/>
          </w:tcPr>
          <w:p w14:paraId="6635186E" w14:textId="3D9A4836"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8746650"/>
                <w:placeholder>
                  <w:docPart w:val="ADDE9D46B0B54C4785B7ACEC0C1E54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C0B55">
                  <w:rPr>
                    <w:rFonts w:ascii="Arial" w:hAnsi="Arial" w:cs="Arial"/>
                    <w:color w:val="auto"/>
                  </w:rPr>
                  <w:t>Compliant</w:t>
                </w:r>
              </w:sdtContent>
            </w:sdt>
          </w:p>
        </w:tc>
      </w:tr>
      <w:tr w:rsidR="000D1E00" w14:paraId="66351875" w14:textId="77777777" w:rsidTr="002739AF">
        <w:tc>
          <w:tcPr>
            <w:cnfStyle w:val="001000000000" w:firstRow="0" w:lastRow="0" w:firstColumn="1" w:lastColumn="0" w:oddVBand="0" w:evenVBand="0" w:oddHBand="0" w:evenHBand="0" w:firstRowFirstColumn="0" w:firstRowLastColumn="0" w:lastRowFirstColumn="0" w:lastRowLastColumn="0"/>
            <w:tcW w:w="0" w:type="auto"/>
            <w:vAlign w:val="top"/>
          </w:tcPr>
          <w:p w14:paraId="66351871"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556" w:type="dxa"/>
            <w:vAlign w:val="top"/>
          </w:tcPr>
          <w:p w14:paraId="66351872"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vAlign w:val="top"/>
          </w:tcPr>
          <w:p w14:paraId="66351873" w14:textId="32E5D350"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2162754"/>
                <w:placeholder>
                  <w:docPart w:val="8ED865133BB645C284072568F3C469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DC0B55">
                  <w:rPr>
                    <w:rFonts w:ascii="Arial" w:hAnsi="Arial" w:cs="Arial"/>
                    <w:color w:val="auto"/>
                  </w:rPr>
                  <w:t>Compliant</w:t>
                </w:r>
              </w:sdtContent>
            </w:sdt>
          </w:p>
        </w:tc>
      </w:tr>
    </w:tbl>
    <w:p w14:paraId="66351876" w14:textId="77777777" w:rsidR="00E13A12" w:rsidRDefault="00E43F30" w:rsidP="00E13A12">
      <w:pPr>
        <w:pStyle w:val="Heading20"/>
      </w:pPr>
      <w:r w:rsidRPr="00A36AA9">
        <w:t>Findings</w:t>
      </w:r>
    </w:p>
    <w:p w14:paraId="0DBE987C" w14:textId="315A0080" w:rsidR="00E13A12" w:rsidRDefault="00E13A12" w:rsidP="00E13A12">
      <w:pPr>
        <w:pStyle w:val="NormalArial"/>
      </w:pPr>
      <w:r>
        <w:t>I have relied on the evidence of the Assessment Team in my compliance findings as set out in the table above.</w:t>
      </w:r>
    </w:p>
    <w:p w14:paraId="0B9706F8" w14:textId="1D0E8B30" w:rsidR="002A39F8" w:rsidRDefault="002A39F8" w:rsidP="00E13A12">
      <w:pPr>
        <w:pStyle w:val="NormalArial"/>
        <w:rPr>
          <w:szCs w:val="22"/>
        </w:rPr>
      </w:pPr>
      <w:r w:rsidRPr="009B1C55">
        <w:rPr>
          <w:szCs w:val="22"/>
        </w:rPr>
        <w:t xml:space="preserve">Consumers responded positively about how the service supports </w:t>
      </w:r>
      <w:r w:rsidR="004F5847">
        <w:rPr>
          <w:szCs w:val="22"/>
        </w:rPr>
        <w:t>their day to day needs</w:t>
      </w:r>
      <w:r>
        <w:rPr>
          <w:szCs w:val="22"/>
        </w:rPr>
        <w:t>. Consumers living with vision impairment, reduced mobility and low mood all described the positive role staff played in supporting their lifestyle goals.</w:t>
      </w:r>
    </w:p>
    <w:p w14:paraId="64D1EF76" w14:textId="6956C13D" w:rsidR="00945296" w:rsidRDefault="002A39F8" w:rsidP="00E13A12">
      <w:pPr>
        <w:pStyle w:val="NormalArial"/>
        <w:rPr>
          <w:rFonts w:eastAsia="Calibri"/>
          <w:bCs/>
          <w:color w:val="auto"/>
        </w:rPr>
      </w:pPr>
      <w:r w:rsidRPr="009B1C55">
        <w:rPr>
          <w:szCs w:val="22"/>
        </w:rPr>
        <w:t>Assessments and care plans identify, and outline services and supports to safely promote individuals’ enjoyment</w:t>
      </w:r>
      <w:r>
        <w:rPr>
          <w:szCs w:val="22"/>
        </w:rPr>
        <w:t>,</w:t>
      </w:r>
      <w:r w:rsidRPr="009B1C55">
        <w:rPr>
          <w:szCs w:val="22"/>
        </w:rPr>
        <w:t xml:space="preserve"> </w:t>
      </w:r>
      <w:r>
        <w:rPr>
          <w:szCs w:val="22"/>
        </w:rPr>
        <w:t>i</w:t>
      </w:r>
      <w:r w:rsidRPr="009B1C55">
        <w:rPr>
          <w:szCs w:val="22"/>
        </w:rPr>
        <w:t>ndependence</w:t>
      </w:r>
      <w:r>
        <w:rPr>
          <w:szCs w:val="22"/>
        </w:rPr>
        <w:t xml:space="preserve"> and spiritual wellbeing.</w:t>
      </w:r>
    </w:p>
    <w:p w14:paraId="777D007B" w14:textId="68A0A711" w:rsidR="00945296" w:rsidRDefault="002A39F8" w:rsidP="00E13A12">
      <w:pPr>
        <w:pStyle w:val="NormalArial"/>
        <w:rPr>
          <w:rFonts w:eastAsia="Calibri"/>
          <w:bCs/>
          <w:color w:val="auto"/>
        </w:rPr>
      </w:pPr>
      <w:r>
        <w:rPr>
          <w:szCs w:val="22"/>
        </w:rPr>
        <w:t>Consumers/representatives said</w:t>
      </w:r>
      <w:r w:rsidRPr="004A6DE3">
        <w:rPr>
          <w:color w:val="auto"/>
          <w:szCs w:val="22"/>
        </w:rPr>
        <w:t xml:space="preserve"> consumers are </w:t>
      </w:r>
      <w:r>
        <w:rPr>
          <w:szCs w:val="22"/>
        </w:rPr>
        <w:t>assisted to participate in the community, go out for coffee, shopping or do activities that they like. While care documentation does not always detail consumer interests to guide service delivery such as specific activities, hobbies, book genres or types of music enjoyed, the care plans generally document people and things important to the consumer. Staff described in detail</w:t>
      </w:r>
      <w:r w:rsidR="004F5847">
        <w:rPr>
          <w:szCs w:val="22"/>
        </w:rPr>
        <w:t xml:space="preserve"> providing tailored and meaningful activities for consumers based on the consumer’s interests. </w:t>
      </w:r>
    </w:p>
    <w:p w14:paraId="6DFE9D5E" w14:textId="3B224A23" w:rsidR="00E13A12" w:rsidRDefault="00E13A12" w:rsidP="00E13A12">
      <w:pPr>
        <w:pStyle w:val="NormalArial"/>
        <w:rPr>
          <w:color w:val="auto"/>
        </w:rPr>
      </w:pPr>
      <w:r>
        <w:rPr>
          <w:color w:val="auto"/>
        </w:rPr>
        <w:lastRenderedPageBreak/>
        <w:t xml:space="preserve">The Assessment Team’s report evidences, </w:t>
      </w:r>
      <w:r w:rsidR="004F5847">
        <w:rPr>
          <w:color w:val="auto"/>
        </w:rPr>
        <w:t xml:space="preserve">information is shared appropriately and timely </w:t>
      </w:r>
      <w:r w:rsidRPr="001045B6">
        <w:rPr>
          <w:color w:val="auto"/>
        </w:rPr>
        <w:t xml:space="preserve">referrals </w:t>
      </w:r>
      <w:r w:rsidR="0070020A">
        <w:rPr>
          <w:color w:val="auto"/>
        </w:rPr>
        <w:t>are</w:t>
      </w:r>
      <w:r w:rsidRPr="001045B6">
        <w:rPr>
          <w:color w:val="auto"/>
        </w:rPr>
        <w:t xml:space="preserve"> made </w:t>
      </w:r>
      <w:r w:rsidR="004F5847">
        <w:rPr>
          <w:color w:val="auto"/>
        </w:rPr>
        <w:t xml:space="preserve">when </w:t>
      </w:r>
      <w:r w:rsidR="0070020A">
        <w:rPr>
          <w:color w:val="auto"/>
        </w:rPr>
        <w:t xml:space="preserve">consumer </w:t>
      </w:r>
      <w:r w:rsidRPr="001045B6">
        <w:rPr>
          <w:color w:val="auto"/>
        </w:rPr>
        <w:t>need</w:t>
      </w:r>
      <w:r w:rsidR="004F5847">
        <w:rPr>
          <w:color w:val="auto"/>
        </w:rPr>
        <w:t xml:space="preserve">s are identified, such as </w:t>
      </w:r>
      <w:r>
        <w:rPr>
          <w:color w:val="auto"/>
        </w:rPr>
        <w:t>to</w:t>
      </w:r>
      <w:r w:rsidR="004C5431">
        <w:rPr>
          <w:color w:val="auto"/>
        </w:rPr>
        <w:t xml:space="preserve"> pastoral care services and </w:t>
      </w:r>
      <w:r w:rsidR="004F5847">
        <w:rPr>
          <w:color w:val="auto"/>
        </w:rPr>
        <w:t xml:space="preserve">other </w:t>
      </w:r>
      <w:r w:rsidR="004C5431">
        <w:rPr>
          <w:color w:val="auto"/>
        </w:rPr>
        <w:t>support networks.</w:t>
      </w:r>
    </w:p>
    <w:p w14:paraId="57D67886" w14:textId="1AB581DB" w:rsidR="00E13A12" w:rsidRDefault="0070020A" w:rsidP="00E13A12">
      <w:pPr>
        <w:pStyle w:val="NormalArial"/>
        <w:rPr>
          <w:color w:val="auto"/>
          <w:szCs w:val="22"/>
        </w:rPr>
      </w:pPr>
      <w:r>
        <w:rPr>
          <w:color w:val="auto"/>
        </w:rPr>
        <w:t>C</w:t>
      </w:r>
      <w:r w:rsidR="004C5431" w:rsidRPr="00F7478C">
        <w:rPr>
          <w:color w:val="auto"/>
        </w:rPr>
        <w:t>onsumers receiving delivered meals or meal preparation services</w:t>
      </w:r>
      <w:r>
        <w:rPr>
          <w:color w:val="auto"/>
        </w:rPr>
        <w:t xml:space="preserve"> are satisfied </w:t>
      </w:r>
      <w:r w:rsidR="004C5431" w:rsidRPr="00F7478C">
        <w:rPr>
          <w:color w:val="auto"/>
        </w:rPr>
        <w:t xml:space="preserve">with </w:t>
      </w:r>
      <w:r>
        <w:rPr>
          <w:color w:val="auto"/>
        </w:rPr>
        <w:t xml:space="preserve">the </w:t>
      </w:r>
      <w:r w:rsidR="004C5431" w:rsidRPr="00F7478C">
        <w:rPr>
          <w:color w:val="auto"/>
        </w:rPr>
        <w:t xml:space="preserve">choice, quality and quantity of meals. </w:t>
      </w:r>
      <w:r w:rsidR="004C5431">
        <w:rPr>
          <w:color w:val="auto"/>
        </w:rPr>
        <w:t>Support workers</w:t>
      </w:r>
      <w:r w:rsidR="004C5431" w:rsidRPr="00F7478C">
        <w:rPr>
          <w:color w:val="auto"/>
        </w:rPr>
        <w:t xml:space="preserve"> </w:t>
      </w:r>
      <w:r w:rsidR="004C5431" w:rsidRPr="00F7478C">
        <w:rPr>
          <w:color w:val="auto"/>
          <w:szCs w:val="22"/>
        </w:rPr>
        <w:t xml:space="preserve">assisting </w:t>
      </w:r>
      <w:r>
        <w:rPr>
          <w:color w:val="auto"/>
          <w:szCs w:val="22"/>
        </w:rPr>
        <w:t xml:space="preserve">consumers </w:t>
      </w:r>
      <w:r w:rsidR="004C5431" w:rsidRPr="00F7478C">
        <w:rPr>
          <w:color w:val="auto"/>
          <w:szCs w:val="22"/>
        </w:rPr>
        <w:t xml:space="preserve">with meal preparation </w:t>
      </w:r>
      <w:r>
        <w:rPr>
          <w:color w:val="auto"/>
          <w:szCs w:val="22"/>
        </w:rPr>
        <w:t xml:space="preserve">have undertaken </w:t>
      </w:r>
      <w:r w:rsidR="004C5431" w:rsidRPr="00F7478C">
        <w:rPr>
          <w:color w:val="auto"/>
          <w:szCs w:val="22"/>
        </w:rPr>
        <w:t>food safety and food handling training</w:t>
      </w:r>
      <w:r w:rsidR="004C5431">
        <w:rPr>
          <w:color w:val="auto"/>
          <w:szCs w:val="22"/>
        </w:rPr>
        <w:t>.</w:t>
      </w:r>
    </w:p>
    <w:p w14:paraId="675F7E65" w14:textId="4A39B1F0" w:rsidR="004C5431" w:rsidRDefault="004C5431" w:rsidP="00E13A12">
      <w:pPr>
        <w:pStyle w:val="NormalArial"/>
      </w:pPr>
      <w:r w:rsidRPr="006C0978">
        <w:t xml:space="preserve">Equipment </w:t>
      </w:r>
      <w:r>
        <w:t xml:space="preserve">such as shower rails, </w:t>
      </w:r>
      <w:r w:rsidRPr="006C0978">
        <w:t>recliners, lift beds, wheeled mobility</w:t>
      </w:r>
      <w:r>
        <w:t xml:space="preserve"> frames, mobility aids </w:t>
      </w:r>
      <w:r w:rsidRPr="006C0978">
        <w:t>and pressure relieving equipmen</w:t>
      </w:r>
      <w:r>
        <w:t xml:space="preserve">t </w:t>
      </w:r>
      <w:r w:rsidR="0070020A">
        <w:t>is</w:t>
      </w:r>
      <w:r>
        <w:t xml:space="preserve"> provided as required. Support staff maintain the cleanliness of equipment and report any maintenance requirements to care consultants.</w:t>
      </w:r>
    </w:p>
    <w:p w14:paraId="303F044A" w14:textId="7C946219" w:rsidR="00E13A12" w:rsidRDefault="00E13A12" w:rsidP="00E13A12">
      <w:pPr>
        <w:pStyle w:val="NormalArial"/>
      </w:pPr>
      <w:r>
        <w:rPr>
          <w:rFonts w:eastAsia="Calibri"/>
          <w:bCs/>
          <w:color w:val="auto"/>
        </w:rPr>
        <w:t>Based on the evidence, summarised above, I am satisfied the service meets this Quality Standard.</w:t>
      </w:r>
    </w:p>
    <w:p w14:paraId="66351877" w14:textId="4E56E983" w:rsidR="00E13A12" w:rsidRPr="00A36AA9" w:rsidRDefault="00E43F30" w:rsidP="00E13A12">
      <w:pPr>
        <w:pStyle w:val="NormalArial"/>
      </w:pPr>
      <w:r w:rsidRPr="00A36AA9">
        <w:br w:type="page"/>
      </w:r>
    </w:p>
    <w:p w14:paraId="66351878" w14:textId="77777777" w:rsidR="00E13A12" w:rsidRDefault="00E43F30" w:rsidP="00E13A1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E9526F" w14:paraId="6635187C" w14:textId="77777777" w:rsidTr="0027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66351879" w14:textId="77777777" w:rsidR="00E9526F" w:rsidRPr="003217D3" w:rsidRDefault="00E9526F" w:rsidP="00E13A12">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6635187A" w14:textId="62555EFA" w:rsidR="00E9526F" w:rsidRPr="003217D3" w:rsidRDefault="00E9526F" w:rsidP="00E13A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D1E00" w14:paraId="66351881"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7D"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556" w:type="dxa"/>
            <w:shd w:val="clear" w:color="auto" w:fill="auto"/>
            <w:vAlign w:val="top"/>
          </w:tcPr>
          <w:p w14:paraId="6635187E"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6635187F" w14:textId="47F2D844"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1984567"/>
                <w:placeholder>
                  <w:docPart w:val="4105DDDCA5B34471BA36AA98B336C5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6401">
                  <w:rPr>
                    <w:rFonts w:ascii="Arial" w:hAnsi="Arial" w:cs="Arial"/>
                    <w:color w:val="auto"/>
                  </w:rPr>
                  <w:t>Not applicable</w:t>
                </w:r>
              </w:sdtContent>
            </w:sdt>
          </w:p>
        </w:tc>
      </w:tr>
      <w:tr w:rsidR="000D1E00" w14:paraId="66351888"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82"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556" w:type="dxa"/>
            <w:shd w:val="clear" w:color="auto" w:fill="auto"/>
            <w:vAlign w:val="top"/>
          </w:tcPr>
          <w:p w14:paraId="66351883"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6351884" w14:textId="77777777" w:rsidR="000D1E00" w:rsidRPr="00244176" w:rsidRDefault="000D1E00" w:rsidP="000D1E0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6351885" w14:textId="77777777" w:rsidR="000D1E00" w:rsidRPr="00244176" w:rsidRDefault="000D1E00" w:rsidP="000D1E0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vAlign w:val="top"/>
          </w:tcPr>
          <w:p w14:paraId="66351886" w14:textId="50057ECD"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1187274"/>
                <w:placeholder>
                  <w:docPart w:val="089E44E680C54E75A5024D0FA40452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6401">
                  <w:rPr>
                    <w:rFonts w:ascii="Arial" w:hAnsi="Arial" w:cs="Arial"/>
                    <w:color w:val="auto"/>
                  </w:rPr>
                  <w:t>Not applicable</w:t>
                </w:r>
              </w:sdtContent>
            </w:sdt>
          </w:p>
        </w:tc>
      </w:tr>
      <w:tr w:rsidR="000D1E00" w14:paraId="6635188D"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89"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556" w:type="dxa"/>
            <w:shd w:val="clear" w:color="auto" w:fill="auto"/>
            <w:vAlign w:val="top"/>
          </w:tcPr>
          <w:p w14:paraId="6635188A"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3" w:type="dxa"/>
            <w:shd w:val="clear" w:color="auto" w:fill="auto"/>
            <w:vAlign w:val="top"/>
          </w:tcPr>
          <w:p w14:paraId="6635188B" w14:textId="578134A1"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2570054"/>
                <w:placeholder>
                  <w:docPart w:val="211B1172149C4E1DB0D0720BD5C238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6401">
                  <w:rPr>
                    <w:rFonts w:ascii="Arial" w:hAnsi="Arial" w:cs="Arial"/>
                    <w:color w:val="auto"/>
                  </w:rPr>
                  <w:t>Not applicable</w:t>
                </w:r>
              </w:sdtContent>
            </w:sdt>
          </w:p>
        </w:tc>
      </w:tr>
    </w:tbl>
    <w:p w14:paraId="6635188E" w14:textId="77777777" w:rsidR="00E13A12" w:rsidRDefault="00E43F30" w:rsidP="00E13A12">
      <w:pPr>
        <w:pStyle w:val="Heading20"/>
      </w:pPr>
      <w:r w:rsidRPr="00A36AA9">
        <w:t>Findings</w:t>
      </w:r>
    </w:p>
    <w:p w14:paraId="5096EF53" w14:textId="19200E1F" w:rsidR="003B6401" w:rsidRDefault="003B6401" w:rsidP="003B6401">
      <w:pPr>
        <w:pStyle w:val="NormalArial"/>
        <w:rPr>
          <w:rFonts w:eastAsia="Calibri"/>
          <w:bCs/>
          <w:color w:val="auto"/>
        </w:rPr>
      </w:pPr>
      <w:r>
        <w:t xml:space="preserve">I have relied on the evidence of the Assessment Team in my compliance findings as set out in the table above. The Assessment Team report notes that the organisation does not have a location that consumers attend to receive services. The Requirements of this Standard are not applicable. </w:t>
      </w:r>
    </w:p>
    <w:p w14:paraId="6635188F" w14:textId="63967355" w:rsidR="00E13A12" w:rsidRPr="00A36AA9" w:rsidRDefault="00E43F30" w:rsidP="00E13A12">
      <w:pPr>
        <w:pStyle w:val="NormalArial"/>
      </w:pPr>
      <w:r w:rsidRPr="00A36AA9">
        <w:br w:type="page"/>
      </w:r>
    </w:p>
    <w:p w14:paraId="66351890" w14:textId="77777777" w:rsidR="00E13A12" w:rsidRPr="00A36AA9" w:rsidRDefault="00E43F30" w:rsidP="00E13A1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E9526F" w14:paraId="66351894" w14:textId="77777777" w:rsidTr="0027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66351891" w14:textId="77777777" w:rsidR="00E9526F" w:rsidRPr="003217D3" w:rsidRDefault="00E9526F" w:rsidP="00E13A12">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66351892" w14:textId="5C9C4AE7" w:rsidR="00E9526F" w:rsidRPr="003217D3" w:rsidRDefault="00E9526F" w:rsidP="00E13A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D1E00" w14:paraId="66351899"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95"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556" w:type="dxa"/>
            <w:shd w:val="clear" w:color="auto" w:fill="auto"/>
            <w:vAlign w:val="top"/>
          </w:tcPr>
          <w:p w14:paraId="66351896"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66351897" w14:textId="2289A407"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3894834"/>
                <w:placeholder>
                  <w:docPart w:val="697F20BFD7154C7EA335C5927276E1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241CC7">
                  <w:rPr>
                    <w:rFonts w:ascii="Arial" w:hAnsi="Arial" w:cs="Arial"/>
                    <w:color w:val="auto"/>
                  </w:rPr>
                  <w:t>Compliant</w:t>
                </w:r>
              </w:sdtContent>
            </w:sdt>
          </w:p>
        </w:tc>
      </w:tr>
      <w:tr w:rsidR="000D1E00" w14:paraId="6635189E"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9A"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556" w:type="dxa"/>
            <w:shd w:val="clear" w:color="auto" w:fill="auto"/>
            <w:vAlign w:val="top"/>
          </w:tcPr>
          <w:p w14:paraId="6635189B"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6635189C" w14:textId="57CAFB69"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8880291"/>
                <w:placeholder>
                  <w:docPart w:val="48E6519B1DD845BE98AD5D768EF2E4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241CC7">
                  <w:rPr>
                    <w:rFonts w:ascii="Arial" w:hAnsi="Arial" w:cs="Arial"/>
                    <w:color w:val="auto"/>
                  </w:rPr>
                  <w:t>Compliant</w:t>
                </w:r>
              </w:sdtContent>
            </w:sdt>
          </w:p>
        </w:tc>
      </w:tr>
      <w:tr w:rsidR="000D1E00" w14:paraId="663518A3"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9F"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556" w:type="dxa"/>
            <w:shd w:val="clear" w:color="auto" w:fill="auto"/>
            <w:vAlign w:val="top"/>
          </w:tcPr>
          <w:p w14:paraId="663518A0"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663518A1" w14:textId="7648656F"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9873514"/>
                <w:placeholder>
                  <w:docPart w:val="4007D9251D0645468DF2137BD293EE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241CC7">
                  <w:rPr>
                    <w:rFonts w:ascii="Arial" w:hAnsi="Arial" w:cs="Arial"/>
                    <w:color w:val="auto"/>
                  </w:rPr>
                  <w:t>Compliant</w:t>
                </w:r>
              </w:sdtContent>
            </w:sdt>
          </w:p>
        </w:tc>
      </w:tr>
      <w:tr w:rsidR="000D1E00" w14:paraId="663518A8" w14:textId="77777777" w:rsidTr="002739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A4"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556" w:type="dxa"/>
            <w:shd w:val="clear" w:color="auto" w:fill="auto"/>
            <w:vAlign w:val="top"/>
          </w:tcPr>
          <w:p w14:paraId="663518A5"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vAlign w:val="top"/>
          </w:tcPr>
          <w:p w14:paraId="663518A6" w14:textId="065D73B7"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3620854"/>
                <w:placeholder>
                  <w:docPart w:val="D99553B579414C6E820960F43C61E6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241CC7">
                  <w:rPr>
                    <w:rFonts w:ascii="Arial" w:hAnsi="Arial" w:cs="Arial"/>
                    <w:color w:val="auto"/>
                  </w:rPr>
                  <w:t>Compliant</w:t>
                </w:r>
              </w:sdtContent>
            </w:sdt>
          </w:p>
        </w:tc>
      </w:tr>
    </w:tbl>
    <w:p w14:paraId="663518A9" w14:textId="77777777" w:rsidR="00E13A12" w:rsidRDefault="00E43F30" w:rsidP="00E13A12">
      <w:pPr>
        <w:pStyle w:val="Heading20"/>
      </w:pPr>
      <w:r w:rsidRPr="00A36AA9">
        <w:t>Findings</w:t>
      </w:r>
    </w:p>
    <w:p w14:paraId="26382783" w14:textId="77777777" w:rsidR="00355A99" w:rsidRDefault="00355A99" w:rsidP="00355A99">
      <w:pPr>
        <w:pStyle w:val="NormalArial"/>
        <w:rPr>
          <w:rFonts w:eastAsia="Calibri"/>
          <w:bCs/>
          <w:color w:val="auto"/>
        </w:rPr>
      </w:pPr>
      <w:r>
        <w:t>I have relied on the evidence of the Assessment Team in my compliance findings as set out in the table above.</w:t>
      </w:r>
    </w:p>
    <w:p w14:paraId="5A220E6F" w14:textId="1CD71137" w:rsidR="00355A99" w:rsidRDefault="00355A99" w:rsidP="00E13A12">
      <w:pPr>
        <w:pStyle w:val="NormalArial"/>
        <w:rPr>
          <w:rFonts w:eastAsia="Calibri"/>
          <w:color w:val="auto"/>
        </w:rPr>
      </w:pPr>
      <w:r>
        <w:rPr>
          <w:iCs/>
          <w:color w:val="auto"/>
        </w:rPr>
        <w:t>The Assessment Team’s report evidences t</w:t>
      </w:r>
      <w:r w:rsidRPr="00342AAA">
        <w:rPr>
          <w:iCs/>
          <w:color w:val="auto"/>
        </w:rPr>
        <w:t>he service encourage</w:t>
      </w:r>
      <w:r>
        <w:rPr>
          <w:iCs/>
          <w:color w:val="auto"/>
        </w:rPr>
        <w:t>s consumers and representatives</w:t>
      </w:r>
      <w:r w:rsidRPr="00342AAA">
        <w:rPr>
          <w:iCs/>
          <w:color w:val="auto"/>
        </w:rPr>
        <w:t xml:space="preserve"> to provide feedback or make a complaint. </w:t>
      </w:r>
      <w:r>
        <w:rPr>
          <w:iCs/>
          <w:color w:val="auto"/>
        </w:rPr>
        <w:t xml:space="preserve">Staff </w:t>
      </w:r>
      <w:r w:rsidRPr="00342AAA">
        <w:rPr>
          <w:iCs/>
          <w:color w:val="auto"/>
        </w:rPr>
        <w:t xml:space="preserve">advised there are various </w:t>
      </w:r>
      <w:r w:rsidR="00D63812">
        <w:rPr>
          <w:iCs/>
          <w:color w:val="auto"/>
        </w:rPr>
        <w:t>a</w:t>
      </w:r>
      <w:r w:rsidRPr="00342AAA">
        <w:rPr>
          <w:iCs/>
          <w:color w:val="auto"/>
        </w:rPr>
        <w:t xml:space="preserve">venues for consumers to make a complaint. In general consumers/representatives speak directly to the staff at the service. </w:t>
      </w:r>
      <w:r w:rsidRPr="00342AAA">
        <w:rPr>
          <w:rFonts w:eastAsia="Calibri"/>
          <w:color w:val="auto"/>
        </w:rPr>
        <w:t xml:space="preserve">Consumers/representatives interviewed who had raised concerns </w:t>
      </w:r>
      <w:r w:rsidR="00D63812">
        <w:rPr>
          <w:rFonts w:eastAsia="Calibri"/>
          <w:color w:val="auto"/>
        </w:rPr>
        <w:t>said they felt</w:t>
      </w:r>
      <w:r w:rsidRPr="00342AAA">
        <w:rPr>
          <w:rFonts w:eastAsia="Calibri"/>
          <w:color w:val="auto"/>
        </w:rPr>
        <w:t xml:space="preserve"> comfortable </w:t>
      </w:r>
      <w:r w:rsidR="00D63812">
        <w:rPr>
          <w:rFonts w:eastAsia="Calibri"/>
          <w:color w:val="auto"/>
        </w:rPr>
        <w:t>doing so</w:t>
      </w:r>
      <w:r>
        <w:rPr>
          <w:rFonts w:eastAsia="Calibri"/>
          <w:color w:val="auto"/>
        </w:rPr>
        <w:t>.</w:t>
      </w:r>
    </w:p>
    <w:p w14:paraId="59A9442E" w14:textId="7C217D50" w:rsidR="00D63812" w:rsidRDefault="00D63812" w:rsidP="00E13A12">
      <w:pPr>
        <w:pStyle w:val="NormalArial"/>
        <w:rPr>
          <w:rFonts w:eastAsia="Calibri"/>
          <w:color w:val="auto"/>
        </w:rPr>
      </w:pPr>
      <w:r>
        <w:rPr>
          <w:rFonts w:eastAsia="Calibri"/>
          <w:color w:val="auto"/>
        </w:rPr>
        <w:t>The organisation proactively telephones 60 consumers per month to seek their feedback</w:t>
      </w:r>
      <w:r w:rsidR="00612A72">
        <w:rPr>
          <w:rFonts w:eastAsia="Calibri"/>
          <w:color w:val="auto"/>
        </w:rPr>
        <w:t xml:space="preserve"> and runs focus groups</w:t>
      </w:r>
      <w:r w:rsidR="00945296">
        <w:rPr>
          <w:rFonts w:eastAsia="Calibri"/>
          <w:color w:val="auto"/>
        </w:rPr>
        <w:t xml:space="preserve"> to seek consumer insights on key areas of interest.</w:t>
      </w:r>
    </w:p>
    <w:p w14:paraId="2F94CED2" w14:textId="1CA12DF2" w:rsidR="00355A99" w:rsidRDefault="00355A99" w:rsidP="00E13A12">
      <w:pPr>
        <w:pStyle w:val="NormalArial"/>
        <w:rPr>
          <w:rFonts w:eastAsia="Calibri"/>
          <w:color w:val="auto"/>
        </w:rPr>
      </w:pPr>
      <w:r w:rsidRPr="00A858C0">
        <w:rPr>
          <w:rFonts w:eastAsia="Calibri"/>
          <w:color w:val="auto"/>
        </w:rPr>
        <w:t xml:space="preserve">Consumers/representatives </w:t>
      </w:r>
      <w:r>
        <w:rPr>
          <w:rFonts w:eastAsia="Calibri"/>
          <w:color w:val="auto"/>
        </w:rPr>
        <w:t>are aware</w:t>
      </w:r>
      <w:r w:rsidRPr="00A858C0">
        <w:rPr>
          <w:rFonts w:eastAsia="Calibri"/>
          <w:color w:val="auto"/>
        </w:rPr>
        <w:t xml:space="preserve"> of advocacy groups and the availability of language services</w:t>
      </w:r>
      <w:r>
        <w:rPr>
          <w:rFonts w:eastAsia="Calibri"/>
          <w:color w:val="auto"/>
        </w:rPr>
        <w:t xml:space="preserve"> and described progressing complaints </w:t>
      </w:r>
      <w:r w:rsidR="00D63812">
        <w:rPr>
          <w:rFonts w:eastAsia="Calibri"/>
          <w:color w:val="auto"/>
        </w:rPr>
        <w:t xml:space="preserve">through </w:t>
      </w:r>
      <w:r w:rsidR="00612A72">
        <w:rPr>
          <w:rFonts w:eastAsia="Calibri"/>
          <w:color w:val="auto"/>
        </w:rPr>
        <w:t>and/</w:t>
      </w:r>
      <w:r>
        <w:rPr>
          <w:rFonts w:eastAsia="Calibri"/>
          <w:color w:val="auto"/>
        </w:rPr>
        <w:t>or receiving support from advocacy services.</w:t>
      </w:r>
    </w:p>
    <w:p w14:paraId="2B57C93F" w14:textId="43AA0623" w:rsidR="00355A99" w:rsidRDefault="00D63812" w:rsidP="00E13A12">
      <w:pPr>
        <w:pStyle w:val="NormalArial"/>
      </w:pPr>
      <w:r>
        <w:t xml:space="preserve">The service has </w:t>
      </w:r>
      <w:r w:rsidRPr="00396BB0">
        <w:rPr>
          <w:color w:val="auto"/>
        </w:rPr>
        <w:t>policies and procedures to guide staff in receiving and responding to complaints</w:t>
      </w:r>
      <w:r>
        <w:rPr>
          <w:color w:val="auto"/>
        </w:rPr>
        <w:t>.</w:t>
      </w:r>
      <w:r w:rsidRPr="00396BB0">
        <w:rPr>
          <w:color w:val="auto"/>
        </w:rPr>
        <w:t xml:space="preserve"> </w:t>
      </w:r>
      <w:r w:rsidR="00355A99" w:rsidRPr="00396BB0">
        <w:rPr>
          <w:color w:val="auto"/>
        </w:rPr>
        <w:t xml:space="preserve">Staff </w:t>
      </w:r>
      <w:r w:rsidR="00355A99">
        <w:rPr>
          <w:color w:val="auto"/>
        </w:rPr>
        <w:t>said</w:t>
      </w:r>
      <w:r w:rsidR="00355A99" w:rsidRPr="00396BB0">
        <w:rPr>
          <w:color w:val="auto"/>
        </w:rPr>
        <w:t xml:space="preserve"> they had received training in open disclosure </w:t>
      </w:r>
      <w:r>
        <w:rPr>
          <w:color w:val="auto"/>
        </w:rPr>
        <w:t xml:space="preserve">and described its purpose. </w:t>
      </w:r>
    </w:p>
    <w:p w14:paraId="0DA0FA7D" w14:textId="700D6E43" w:rsidR="00355A99" w:rsidRDefault="00D63812" w:rsidP="00E13A12">
      <w:pPr>
        <w:pStyle w:val="NormalArial"/>
      </w:pPr>
      <w:r w:rsidRPr="00244D84">
        <w:rPr>
          <w:color w:val="auto"/>
        </w:rPr>
        <w:t xml:space="preserve">A review of the complaints register and plan for continuous improvement </w:t>
      </w:r>
      <w:r>
        <w:rPr>
          <w:color w:val="auto"/>
        </w:rPr>
        <w:t>evidences</w:t>
      </w:r>
      <w:r w:rsidRPr="00244D84">
        <w:rPr>
          <w:color w:val="auto"/>
        </w:rPr>
        <w:t xml:space="preserve"> feedback and complaints inform the </w:t>
      </w:r>
      <w:r>
        <w:rPr>
          <w:color w:val="auto"/>
        </w:rPr>
        <w:t xml:space="preserve">organisation’s </w:t>
      </w:r>
      <w:r w:rsidRPr="00244D84">
        <w:rPr>
          <w:color w:val="auto"/>
        </w:rPr>
        <w:t>plan for continuous improvement</w:t>
      </w:r>
      <w:r>
        <w:rPr>
          <w:color w:val="auto"/>
        </w:rPr>
        <w:t>, for example, management described identifying an opportunity to create traineeships to attract new staff to the organisation.</w:t>
      </w:r>
    </w:p>
    <w:p w14:paraId="53F74AB5" w14:textId="77777777" w:rsidR="00355A99" w:rsidRDefault="00355A99" w:rsidP="00355A99">
      <w:pPr>
        <w:pStyle w:val="NormalArial"/>
      </w:pPr>
      <w:r>
        <w:rPr>
          <w:rFonts w:eastAsia="Calibri"/>
          <w:bCs/>
          <w:color w:val="auto"/>
        </w:rPr>
        <w:t>Based on the evidence, summarised above, I am satisfied the service meets this Quality Standard.</w:t>
      </w:r>
    </w:p>
    <w:p w14:paraId="663518AA" w14:textId="50F9DF0A" w:rsidR="00E13A12" w:rsidRDefault="00E43F30" w:rsidP="00E13A12">
      <w:pPr>
        <w:pStyle w:val="NormalArial"/>
      </w:pPr>
      <w:r>
        <w:br w:type="page"/>
      </w:r>
    </w:p>
    <w:p w14:paraId="663518AB" w14:textId="77777777" w:rsidR="00E13A12" w:rsidRPr="003217D3" w:rsidRDefault="00E43F30" w:rsidP="00E13A1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78"/>
        <w:gridCol w:w="1985"/>
      </w:tblGrid>
      <w:tr w:rsidR="00E9526F" w14:paraId="663518AF" w14:textId="77777777" w:rsidTr="0027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663518AC" w14:textId="77777777" w:rsidR="00E9526F" w:rsidRPr="003217D3" w:rsidRDefault="00E9526F" w:rsidP="00E13A12">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663518AD" w14:textId="2E219BF7" w:rsidR="00E9526F" w:rsidRPr="003217D3" w:rsidRDefault="00E9526F" w:rsidP="00E13A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D1E00" w14:paraId="663518B4"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B0"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678" w:type="dxa"/>
            <w:shd w:val="clear" w:color="auto" w:fill="auto"/>
            <w:vAlign w:val="top"/>
          </w:tcPr>
          <w:p w14:paraId="663518B1"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663518B2" w14:textId="50E5AF12"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804145"/>
                <w:placeholder>
                  <w:docPart w:val="B46FAEE45FB04B598F086201FCDD87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4C6824">
                  <w:rPr>
                    <w:rFonts w:ascii="Arial" w:hAnsi="Arial" w:cs="Arial"/>
                    <w:color w:val="auto"/>
                  </w:rPr>
                  <w:t>Compliant</w:t>
                </w:r>
              </w:sdtContent>
            </w:sdt>
          </w:p>
        </w:tc>
      </w:tr>
      <w:tr w:rsidR="000D1E00" w14:paraId="663518B9"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B5"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678" w:type="dxa"/>
            <w:shd w:val="clear" w:color="auto" w:fill="auto"/>
            <w:vAlign w:val="top"/>
          </w:tcPr>
          <w:p w14:paraId="663518B6"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663518B7" w14:textId="0300EDD9"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3359007"/>
                <w:placeholder>
                  <w:docPart w:val="957C928FF03142D6BF9D9D8AAA1A2B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4C6824">
                  <w:rPr>
                    <w:rFonts w:ascii="Arial" w:hAnsi="Arial" w:cs="Arial"/>
                    <w:color w:val="auto"/>
                  </w:rPr>
                  <w:t>Compliant</w:t>
                </w:r>
              </w:sdtContent>
            </w:sdt>
          </w:p>
        </w:tc>
      </w:tr>
      <w:tr w:rsidR="000D1E00" w14:paraId="663518BE"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BA"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678" w:type="dxa"/>
            <w:shd w:val="clear" w:color="auto" w:fill="auto"/>
            <w:vAlign w:val="top"/>
          </w:tcPr>
          <w:p w14:paraId="663518BB"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663518BC" w14:textId="396DE39C"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33150560"/>
                <w:placeholder>
                  <w:docPart w:val="5DF051065B904BD4B27E0A494DF34F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4C6824">
                  <w:rPr>
                    <w:rFonts w:ascii="Arial" w:hAnsi="Arial" w:cs="Arial"/>
                    <w:color w:val="auto"/>
                  </w:rPr>
                  <w:t>Compliant</w:t>
                </w:r>
              </w:sdtContent>
            </w:sdt>
          </w:p>
        </w:tc>
      </w:tr>
      <w:tr w:rsidR="000D1E00" w14:paraId="663518C3"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BF"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678" w:type="dxa"/>
            <w:shd w:val="clear" w:color="auto" w:fill="auto"/>
            <w:vAlign w:val="top"/>
          </w:tcPr>
          <w:p w14:paraId="663518C0"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663518C1" w14:textId="184312FD"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96137529"/>
                <w:placeholder>
                  <w:docPart w:val="05877812A74044C88D1F30023120D8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4C6824">
                  <w:rPr>
                    <w:rFonts w:ascii="Arial" w:hAnsi="Arial" w:cs="Arial"/>
                    <w:color w:val="auto"/>
                  </w:rPr>
                  <w:t>Compliant</w:t>
                </w:r>
              </w:sdtContent>
            </w:sdt>
          </w:p>
        </w:tc>
      </w:tr>
      <w:tr w:rsidR="000D1E00" w14:paraId="663518C8"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C4"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678" w:type="dxa"/>
            <w:shd w:val="clear" w:color="auto" w:fill="auto"/>
            <w:vAlign w:val="top"/>
          </w:tcPr>
          <w:p w14:paraId="663518C5"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663518C6" w14:textId="1C995BA8"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8297785"/>
                <w:placeholder>
                  <w:docPart w:val="2855501518C841F1AB066EB9A01B86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4C6824">
                  <w:rPr>
                    <w:rFonts w:ascii="Arial" w:hAnsi="Arial" w:cs="Arial"/>
                    <w:color w:val="auto"/>
                  </w:rPr>
                  <w:t>Compliant</w:t>
                </w:r>
              </w:sdtContent>
            </w:sdt>
          </w:p>
        </w:tc>
      </w:tr>
    </w:tbl>
    <w:p w14:paraId="663518C9" w14:textId="77777777" w:rsidR="00E13A12" w:rsidRDefault="00E43F30" w:rsidP="00E13A12">
      <w:pPr>
        <w:pStyle w:val="Heading20"/>
      </w:pPr>
      <w:r w:rsidRPr="00A36AA9">
        <w:t>Findings</w:t>
      </w:r>
    </w:p>
    <w:p w14:paraId="29533C89" w14:textId="77777777" w:rsidR="007D1BF3" w:rsidRPr="00CD2E7B" w:rsidRDefault="007D1BF3" w:rsidP="007D1BF3">
      <w:pPr>
        <w:pStyle w:val="NormalArial"/>
      </w:pPr>
      <w:r>
        <w:t>I have relied on the evidence of the Assessment Team in my compliance findings as set out in the table above.</w:t>
      </w:r>
    </w:p>
    <w:p w14:paraId="74856604" w14:textId="3F0FD6A4" w:rsidR="007D1BF3" w:rsidRDefault="007D1BF3" w:rsidP="00E13A12">
      <w:pPr>
        <w:pStyle w:val="NormalArial"/>
      </w:pPr>
      <w:r w:rsidRPr="007D1BF3">
        <w:t>Consumer/representative feedback highlighted the ongoing cancellation of service shifts</w:t>
      </w:r>
      <w:r w:rsidR="00360AB5">
        <w:t xml:space="preserve"> as an area of concern</w:t>
      </w:r>
      <w:r w:rsidRPr="007D1BF3">
        <w:t xml:space="preserve">. Management advised this is due support worker shortages across the sector. To ensure high needs </w:t>
      </w:r>
      <w:r w:rsidR="00360AB5">
        <w:t xml:space="preserve">/ </w:t>
      </w:r>
      <w:r w:rsidRPr="007D1BF3">
        <w:t>high priority consumers receive appropriate care the service has implemented a process where vulnerable consumers are identified</w:t>
      </w:r>
      <w:r w:rsidR="00360AB5">
        <w:t xml:space="preserve"> </w:t>
      </w:r>
      <w:r w:rsidRPr="007D1BF3">
        <w:t xml:space="preserve">and prioritised to ensure they do not have consecutive shift cancellations and </w:t>
      </w:r>
      <w:r w:rsidR="00360AB5">
        <w:t>receive</w:t>
      </w:r>
      <w:r w:rsidRPr="007D1BF3">
        <w:t xml:space="preserve"> essential services and social support</w:t>
      </w:r>
      <w:r w:rsidR="00ED6FEA">
        <w:t>.</w:t>
      </w:r>
    </w:p>
    <w:p w14:paraId="055C3ADA" w14:textId="1C302650" w:rsidR="007D1BF3" w:rsidRDefault="00360AB5" w:rsidP="00E13A12">
      <w:pPr>
        <w:pStyle w:val="NormalArial"/>
      </w:pPr>
      <w:r w:rsidRPr="00CD2E7B">
        <w:t xml:space="preserve">Consumers/representative </w:t>
      </w:r>
      <w:r w:rsidR="00ED6FEA" w:rsidRPr="00CD2E7B">
        <w:t xml:space="preserve">said </w:t>
      </w:r>
      <w:r w:rsidRPr="00CD2E7B">
        <w:t>support workers who provide care and services are kind, caring</w:t>
      </w:r>
      <w:r w:rsidR="00945296">
        <w:t>,</w:t>
      </w:r>
      <w:r w:rsidRPr="00CD2E7B">
        <w:t xml:space="preserve"> respectful and competent. </w:t>
      </w:r>
    </w:p>
    <w:p w14:paraId="4AD3D102" w14:textId="2CA53024" w:rsidR="007D1BF3" w:rsidRDefault="00360AB5" w:rsidP="00E13A12">
      <w:pPr>
        <w:pStyle w:val="NormalArial"/>
      </w:pPr>
      <w:r w:rsidRPr="00CD2E7B">
        <w:t xml:space="preserve">All staff confirmed access to training </w:t>
      </w:r>
      <w:r w:rsidR="00ED6FEA" w:rsidRPr="00CD2E7B">
        <w:t xml:space="preserve">required for </w:t>
      </w:r>
      <w:r w:rsidRPr="00CD2E7B">
        <w:t xml:space="preserve">their roles. Staff interviewed demonstrated their knowledge and understanding of their roles and responsibilities. Mandatory training is undertaken by all staff and performance reviews identify any further educational or training support staff required to meet the performance expectations </w:t>
      </w:r>
      <w:r w:rsidR="00ED6FEA" w:rsidRPr="00CD2E7B">
        <w:t>set out in job descriptions.</w:t>
      </w:r>
      <w:r w:rsidRPr="00CD2E7B">
        <w:t xml:space="preserve"> </w:t>
      </w:r>
    </w:p>
    <w:p w14:paraId="0500B2B8" w14:textId="7D92576A" w:rsidR="007D1BF3" w:rsidRDefault="007D1BF3" w:rsidP="007D1BF3">
      <w:pPr>
        <w:pStyle w:val="NormalArial"/>
      </w:pPr>
      <w:r w:rsidRPr="00CD2E7B">
        <w:t>Based on the evidence, summarised above, I am satisfied the service meets this Quality Standard.</w:t>
      </w:r>
      <w:r w:rsidR="00360AB5" w:rsidRPr="00CD2E7B">
        <w:t xml:space="preserve"> </w:t>
      </w:r>
      <w:r w:rsidR="00ED6FEA" w:rsidRPr="00CD2E7B">
        <w:t xml:space="preserve">I note the challenge </w:t>
      </w:r>
      <w:r w:rsidR="00B243A5" w:rsidRPr="00CD2E7B">
        <w:t xml:space="preserve">expressed by management </w:t>
      </w:r>
      <w:r w:rsidR="00ED6FEA" w:rsidRPr="00CD2E7B">
        <w:t xml:space="preserve">with </w:t>
      </w:r>
      <w:r w:rsidR="00B243A5" w:rsidRPr="00CD2E7B">
        <w:t>attracting staff</w:t>
      </w:r>
      <w:r w:rsidR="00ED6FEA" w:rsidRPr="00CD2E7B">
        <w:t xml:space="preserve"> and that </w:t>
      </w:r>
      <w:r w:rsidR="00B243A5" w:rsidRPr="00CD2E7B">
        <w:t xml:space="preserve">some continuous improvement </w:t>
      </w:r>
      <w:r w:rsidR="00ED6FEA" w:rsidRPr="00CD2E7B">
        <w:t>strategies are in place</w:t>
      </w:r>
      <w:r w:rsidR="00B243A5" w:rsidRPr="00CD2E7B">
        <w:t>. As part of these continuous improvement actions I envisage that the intake of new consumers will be balanced with the available workforce.</w:t>
      </w:r>
    </w:p>
    <w:p w14:paraId="663518CA" w14:textId="5068B805" w:rsidR="00E13A12" w:rsidRPr="00A36AA9" w:rsidRDefault="00E43F30" w:rsidP="00E13A12">
      <w:pPr>
        <w:pStyle w:val="NormalArial"/>
      </w:pPr>
      <w:r w:rsidRPr="00A36AA9">
        <w:br w:type="page"/>
      </w:r>
    </w:p>
    <w:p w14:paraId="663518CB" w14:textId="77777777" w:rsidR="00E13A12" w:rsidRPr="00A36AA9" w:rsidRDefault="00E43F30" w:rsidP="00E13A1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43"/>
      </w:tblGrid>
      <w:tr w:rsidR="00E9526F" w14:paraId="663518CF" w14:textId="77777777" w:rsidTr="00273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663518CC" w14:textId="77777777" w:rsidR="00E9526F" w:rsidRPr="003217D3" w:rsidRDefault="00E9526F" w:rsidP="00E13A12">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3" w:type="dxa"/>
          </w:tcPr>
          <w:p w14:paraId="663518CD" w14:textId="7484C328" w:rsidR="00E9526F" w:rsidRPr="003217D3" w:rsidRDefault="00E9526F" w:rsidP="00E13A1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D1E00" w14:paraId="663518D4"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D0"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556" w:type="dxa"/>
            <w:shd w:val="clear" w:color="auto" w:fill="auto"/>
            <w:vAlign w:val="top"/>
          </w:tcPr>
          <w:p w14:paraId="663518D1"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663518D2" w14:textId="3BE92D1F"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19862400"/>
                <w:placeholder>
                  <w:docPart w:val="C10B463C1DDF494891AC8130542FFA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6F0FC9">
                  <w:rPr>
                    <w:rFonts w:ascii="Arial" w:hAnsi="Arial" w:cs="Arial"/>
                    <w:color w:val="auto"/>
                  </w:rPr>
                  <w:t>Compliant</w:t>
                </w:r>
              </w:sdtContent>
            </w:sdt>
          </w:p>
        </w:tc>
      </w:tr>
      <w:tr w:rsidR="000D1E00" w14:paraId="663518D9"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D5"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556" w:type="dxa"/>
            <w:shd w:val="clear" w:color="auto" w:fill="auto"/>
            <w:vAlign w:val="top"/>
          </w:tcPr>
          <w:p w14:paraId="663518D6"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663518D7" w14:textId="13A25208" w:rsidR="000D1E00" w:rsidRPr="00CC646C" w:rsidRDefault="007C0566"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682281"/>
                <w:placeholder>
                  <w:docPart w:val="0A7C66AD1EAF4A02A54D97CA2DF5AC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6F0FC9">
                  <w:rPr>
                    <w:rFonts w:ascii="Arial" w:hAnsi="Arial" w:cs="Arial"/>
                    <w:color w:val="auto"/>
                  </w:rPr>
                  <w:t>Compliant</w:t>
                </w:r>
              </w:sdtContent>
            </w:sdt>
          </w:p>
        </w:tc>
      </w:tr>
      <w:tr w:rsidR="000D1E00" w14:paraId="663518E4"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DA"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556" w:type="dxa"/>
            <w:shd w:val="clear" w:color="auto" w:fill="auto"/>
            <w:vAlign w:val="top"/>
          </w:tcPr>
          <w:p w14:paraId="663518DB"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3518DC" w14:textId="77777777" w:rsidR="000D1E00" w:rsidRPr="00244176" w:rsidRDefault="000D1E00" w:rsidP="000D1E0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63518DD" w14:textId="77777777" w:rsidR="000D1E00" w:rsidRPr="00244176" w:rsidRDefault="000D1E00" w:rsidP="000D1E0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63518DE" w14:textId="77777777" w:rsidR="000D1E00" w:rsidRPr="00244176" w:rsidRDefault="000D1E00" w:rsidP="000D1E0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63518DF" w14:textId="77777777" w:rsidR="000D1E00" w:rsidRPr="00244176" w:rsidRDefault="000D1E00" w:rsidP="000D1E0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63518E0" w14:textId="77777777" w:rsidR="000D1E00" w:rsidRPr="00244176" w:rsidRDefault="000D1E00" w:rsidP="000D1E0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63518E1" w14:textId="77777777" w:rsidR="000D1E00" w:rsidRPr="00244176" w:rsidRDefault="000D1E00" w:rsidP="000D1E0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vAlign w:val="top"/>
          </w:tcPr>
          <w:p w14:paraId="663518E2" w14:textId="43CB02B9"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0205214"/>
                <w:placeholder>
                  <w:docPart w:val="362D3E75FFC84F1189027326A59870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6F0FC9">
                  <w:rPr>
                    <w:rFonts w:ascii="Arial" w:hAnsi="Arial" w:cs="Arial"/>
                    <w:color w:val="auto"/>
                  </w:rPr>
                  <w:t>Compliant</w:t>
                </w:r>
              </w:sdtContent>
            </w:sdt>
          </w:p>
        </w:tc>
      </w:tr>
      <w:tr w:rsidR="000D1E00" w14:paraId="663518ED" w14:textId="77777777" w:rsidTr="002739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E5"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556" w:type="dxa"/>
            <w:shd w:val="clear" w:color="auto" w:fill="auto"/>
            <w:vAlign w:val="top"/>
          </w:tcPr>
          <w:p w14:paraId="663518E6" w14:textId="77777777" w:rsidR="000D1E00" w:rsidRPr="00244176" w:rsidRDefault="000D1E00" w:rsidP="000D1E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63518E7" w14:textId="77777777" w:rsidR="000D1E00" w:rsidRPr="00244176" w:rsidRDefault="000D1E00" w:rsidP="000D1E0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63518E8" w14:textId="77777777" w:rsidR="000D1E00" w:rsidRPr="00244176" w:rsidRDefault="000D1E00" w:rsidP="000D1E0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63518E9" w14:textId="77777777" w:rsidR="000D1E00" w:rsidRPr="00244176" w:rsidRDefault="000D1E00" w:rsidP="000D1E0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63518EA" w14:textId="77777777" w:rsidR="000D1E00" w:rsidRPr="00244176" w:rsidRDefault="000D1E00" w:rsidP="000D1E0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vAlign w:val="top"/>
          </w:tcPr>
          <w:p w14:paraId="663518EB" w14:textId="3A9692C0" w:rsidR="000D1E00" w:rsidRPr="00CC646C" w:rsidRDefault="007C0566" w:rsidP="000D1E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77329006"/>
                <w:placeholder>
                  <w:docPart w:val="F4CB97DE63414DA2B0555A43551259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6F0FC9">
                  <w:rPr>
                    <w:rFonts w:ascii="Arial" w:hAnsi="Arial" w:cs="Arial"/>
                    <w:color w:val="auto"/>
                  </w:rPr>
                  <w:t>Compliant</w:t>
                </w:r>
              </w:sdtContent>
            </w:sdt>
          </w:p>
        </w:tc>
      </w:tr>
      <w:tr w:rsidR="000D1E00" w14:paraId="663518F5" w14:textId="77777777" w:rsidTr="002739A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3518EE" w14:textId="77777777" w:rsidR="000D1E00" w:rsidRPr="00244176" w:rsidRDefault="000D1E00" w:rsidP="000D1E0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556" w:type="dxa"/>
            <w:shd w:val="clear" w:color="auto" w:fill="auto"/>
            <w:vAlign w:val="top"/>
          </w:tcPr>
          <w:p w14:paraId="663518EF" w14:textId="77777777" w:rsidR="000D1E00" w:rsidRPr="00244176" w:rsidRDefault="000D1E00"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63518F0" w14:textId="77777777" w:rsidR="000D1E00" w:rsidRPr="00244176" w:rsidRDefault="000D1E00" w:rsidP="000D1E0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63518F1" w14:textId="77777777" w:rsidR="000D1E00" w:rsidRPr="00244176" w:rsidRDefault="000D1E00" w:rsidP="000D1E0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63518F2" w14:textId="77777777" w:rsidR="000D1E00" w:rsidRPr="00244176" w:rsidRDefault="000D1E00" w:rsidP="000D1E0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vAlign w:val="top"/>
          </w:tcPr>
          <w:p w14:paraId="663518F3" w14:textId="086AE897" w:rsidR="000D1E00" w:rsidRPr="00CC646C" w:rsidRDefault="007C0566" w:rsidP="000D1E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8652056"/>
                <w:placeholder>
                  <w:docPart w:val="FDAF7951E880493892AD65BB9138CA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1E00" w:rsidRPr="006F0FC9">
                  <w:rPr>
                    <w:rFonts w:ascii="Arial" w:hAnsi="Arial" w:cs="Arial"/>
                    <w:color w:val="auto"/>
                  </w:rPr>
                  <w:t>Compliant</w:t>
                </w:r>
              </w:sdtContent>
            </w:sdt>
          </w:p>
        </w:tc>
      </w:tr>
    </w:tbl>
    <w:p w14:paraId="663518F6" w14:textId="77777777" w:rsidR="00E13A12" w:rsidRDefault="00E43F30" w:rsidP="00E13A12">
      <w:pPr>
        <w:pStyle w:val="Heading20"/>
      </w:pPr>
      <w:r w:rsidRPr="00A36AA9">
        <w:t>Findings</w:t>
      </w:r>
    </w:p>
    <w:p w14:paraId="0C4B5DD6" w14:textId="77777777" w:rsidR="007E325F" w:rsidRDefault="007E325F" w:rsidP="007E325F">
      <w:pPr>
        <w:pStyle w:val="NormalArial"/>
        <w:rPr>
          <w:rFonts w:eastAsia="Calibri"/>
          <w:bCs/>
          <w:color w:val="auto"/>
        </w:rPr>
      </w:pPr>
      <w:r>
        <w:t>I have relied on the evidence of the Assessment Team in my compliance findings as set out in the table above.</w:t>
      </w:r>
    </w:p>
    <w:p w14:paraId="1BD3E1FD" w14:textId="614401DA" w:rsidR="007E325F" w:rsidRDefault="00F45737" w:rsidP="00E13A12">
      <w:pPr>
        <w:pStyle w:val="NormalArial"/>
      </w:pPr>
      <w:r>
        <w:t xml:space="preserve">Management demonstrated they actively engage consumers through focus groups and </w:t>
      </w:r>
      <w:r w:rsidR="00D50D94">
        <w:t xml:space="preserve">said the service </w:t>
      </w:r>
      <w:r>
        <w:t xml:space="preserve">is planning to set up a consumer advisory group. </w:t>
      </w:r>
    </w:p>
    <w:p w14:paraId="3027431D" w14:textId="711D6177" w:rsidR="00F45737" w:rsidRPr="00F45737" w:rsidRDefault="00F45737" w:rsidP="00F45737">
      <w:pPr>
        <w:pStyle w:val="NormalArial"/>
      </w:pPr>
      <w:r w:rsidRPr="00F45737">
        <w:t xml:space="preserve">The quality team provide the </w:t>
      </w:r>
      <w:r w:rsidR="00D50D94">
        <w:t>B</w:t>
      </w:r>
      <w:r w:rsidRPr="00F45737">
        <w:t>oard with a ‘scorecard and commentary’ that explains results from incident</w:t>
      </w:r>
      <w:r>
        <w:t xml:space="preserve">s, key </w:t>
      </w:r>
      <w:r w:rsidRPr="00F45737">
        <w:t>clinical</w:t>
      </w:r>
      <w:r>
        <w:t xml:space="preserve"> data</w:t>
      </w:r>
      <w:r w:rsidRPr="00F45737">
        <w:t xml:space="preserve">, </w:t>
      </w:r>
      <w:r>
        <w:t xml:space="preserve">feedback and </w:t>
      </w:r>
      <w:r w:rsidRPr="00F45737">
        <w:t xml:space="preserve">complaints </w:t>
      </w:r>
      <w:r>
        <w:t xml:space="preserve">and </w:t>
      </w:r>
      <w:r w:rsidRPr="00F45737">
        <w:t xml:space="preserve">workforce </w:t>
      </w:r>
      <w:r w:rsidR="00F47CAD">
        <w:t>statistics</w:t>
      </w:r>
      <w:r w:rsidRPr="00F45737">
        <w:t xml:space="preserve">. Senior </w:t>
      </w:r>
      <w:r w:rsidRPr="00F45737">
        <w:lastRenderedPageBreak/>
        <w:t xml:space="preserve">management advised this information </w:t>
      </w:r>
      <w:r>
        <w:t xml:space="preserve">supports </w:t>
      </w:r>
      <w:r w:rsidRPr="00F45737">
        <w:t xml:space="preserve">governance </w:t>
      </w:r>
      <w:r>
        <w:t xml:space="preserve">activities </w:t>
      </w:r>
      <w:r w:rsidRPr="00F45737">
        <w:t xml:space="preserve">and </w:t>
      </w:r>
      <w:r w:rsidR="00F47CAD">
        <w:t xml:space="preserve">the </w:t>
      </w:r>
      <w:r w:rsidRPr="00F45737">
        <w:t xml:space="preserve">oversight of the </w:t>
      </w:r>
      <w:r>
        <w:t xml:space="preserve">quality of care and services by the </w:t>
      </w:r>
      <w:r w:rsidRPr="00F45737">
        <w:t xml:space="preserve">Board. </w:t>
      </w:r>
    </w:p>
    <w:p w14:paraId="7E19AB27" w14:textId="5BCAAF92" w:rsidR="007E325F" w:rsidRDefault="00B912BD" w:rsidP="00E13A12">
      <w:pPr>
        <w:pStyle w:val="NormalArial"/>
      </w:pPr>
      <w:r>
        <w:t xml:space="preserve">The Assessment Team reviewed governance systems across key business streams and found them effective. </w:t>
      </w:r>
      <w:r w:rsidR="00F47CAD">
        <w:t xml:space="preserve">Noting strategies are in place and being monitored for their success in addressing workforce shortages in </w:t>
      </w:r>
      <w:r w:rsidR="00465051">
        <w:t>specific r</w:t>
      </w:r>
      <w:r w:rsidR="00F47CAD">
        <w:t>egion</w:t>
      </w:r>
      <w:r w:rsidR="00465051">
        <w:t>s</w:t>
      </w:r>
      <w:r w:rsidR="00F47CAD">
        <w:t xml:space="preserve">. </w:t>
      </w:r>
    </w:p>
    <w:p w14:paraId="00141054" w14:textId="597FD1A3" w:rsidR="00E2383C" w:rsidRPr="00E2383C" w:rsidRDefault="00E2383C" w:rsidP="00E2383C">
      <w:pPr>
        <w:pStyle w:val="NormalArial"/>
      </w:pPr>
      <w:r>
        <w:t>T</w:t>
      </w:r>
      <w:r w:rsidRPr="002C7213">
        <w:t xml:space="preserve">he organisation has a risk management framework and risk matrix. </w:t>
      </w:r>
      <w:r w:rsidR="00D50D94">
        <w:t xml:space="preserve">Risks </w:t>
      </w:r>
      <w:r w:rsidRPr="00E2383C">
        <w:t xml:space="preserve">are reported </w:t>
      </w:r>
      <w:r w:rsidR="00D50D94">
        <w:t xml:space="preserve">to the relevant committee </w:t>
      </w:r>
      <w:r w:rsidRPr="00E2383C">
        <w:t>month</w:t>
      </w:r>
      <w:r w:rsidR="00D50D94">
        <w:t>ly</w:t>
      </w:r>
      <w:r w:rsidRPr="00E2383C">
        <w:t xml:space="preserve">. Management discussed the </w:t>
      </w:r>
      <w:r w:rsidR="00B12E27">
        <w:t xml:space="preserve">oversight </w:t>
      </w:r>
      <w:r w:rsidRPr="00E2383C">
        <w:t xml:space="preserve">of high impact </w:t>
      </w:r>
      <w:r w:rsidR="00D50D94">
        <w:t>and/</w:t>
      </w:r>
      <w:r w:rsidRPr="00E2383C">
        <w:t>or high prevalence risks associated with the care of consumers</w:t>
      </w:r>
      <w:r w:rsidR="00D50D94">
        <w:t xml:space="preserve"> including </w:t>
      </w:r>
      <w:r w:rsidRPr="00E2383C">
        <w:t>identifying and responding to abuse and neglect of consumers and supporting consumers to live the</w:t>
      </w:r>
      <w:r w:rsidR="00EF74B1">
        <w:t>ir</w:t>
      </w:r>
      <w:r w:rsidRPr="00E2383C">
        <w:t xml:space="preserve"> best life </w:t>
      </w:r>
      <w:r>
        <w:t>to the satisfaction of the Assessment Team.</w:t>
      </w:r>
    </w:p>
    <w:p w14:paraId="273CF819" w14:textId="1089C56A" w:rsidR="00EF74B1" w:rsidRDefault="00EF74B1" w:rsidP="00E13A12">
      <w:pPr>
        <w:pStyle w:val="NormalArial"/>
        <w:rPr>
          <w:rFonts w:eastAsia="Calibri"/>
          <w:color w:val="auto"/>
        </w:rPr>
      </w:pPr>
      <w:r w:rsidRPr="00EF74B1">
        <w:rPr>
          <w:rFonts w:eastAsia="Calibri"/>
          <w:color w:val="auto"/>
        </w:rPr>
        <w:t xml:space="preserve">The service has </w:t>
      </w:r>
      <w:r w:rsidR="00B12E27">
        <w:rPr>
          <w:rFonts w:eastAsia="Calibri"/>
          <w:color w:val="auto"/>
        </w:rPr>
        <w:t xml:space="preserve">a </w:t>
      </w:r>
      <w:r w:rsidRPr="00EF74B1">
        <w:rPr>
          <w:rFonts w:eastAsia="Calibri"/>
          <w:color w:val="auto"/>
        </w:rPr>
        <w:t>policy on antimicrobial stewardship</w:t>
      </w:r>
      <w:r w:rsidR="00B12E27">
        <w:rPr>
          <w:rFonts w:eastAsia="Calibri"/>
          <w:color w:val="auto"/>
        </w:rPr>
        <w:t xml:space="preserve"> </w:t>
      </w:r>
      <w:r w:rsidRPr="00EF74B1">
        <w:rPr>
          <w:rFonts w:eastAsia="Calibri"/>
          <w:color w:val="auto"/>
        </w:rPr>
        <w:t>and has developed a brochure for consumers on understanding the use of antibiotics.</w:t>
      </w:r>
      <w:r>
        <w:rPr>
          <w:rFonts w:eastAsia="Calibri"/>
          <w:color w:val="auto"/>
        </w:rPr>
        <w:t xml:space="preserve"> The governing body has line of sight to the prevalence of bed poles and bed rails in use by consumers</w:t>
      </w:r>
      <w:r w:rsidR="000F6EB3">
        <w:rPr>
          <w:rFonts w:eastAsia="Calibri"/>
          <w:color w:val="auto"/>
        </w:rPr>
        <w:t xml:space="preserve"> and </w:t>
      </w:r>
      <w:r w:rsidR="00B12E27">
        <w:rPr>
          <w:rFonts w:eastAsia="Calibri"/>
          <w:color w:val="auto"/>
        </w:rPr>
        <w:t>e</w:t>
      </w:r>
      <w:r w:rsidR="000F6EB3">
        <w:rPr>
          <w:rFonts w:eastAsia="Calibri"/>
          <w:color w:val="auto"/>
        </w:rPr>
        <w:t xml:space="preserve">nsure </w:t>
      </w:r>
      <w:r w:rsidR="00B12E27">
        <w:rPr>
          <w:rFonts w:eastAsia="Calibri"/>
          <w:color w:val="auto"/>
        </w:rPr>
        <w:t>protocols to obtain</w:t>
      </w:r>
      <w:r w:rsidR="000F6EB3">
        <w:rPr>
          <w:rFonts w:eastAsia="Calibri"/>
          <w:color w:val="auto"/>
        </w:rPr>
        <w:t xml:space="preserve"> informed consent </w:t>
      </w:r>
      <w:r w:rsidR="00B12E27">
        <w:rPr>
          <w:rFonts w:eastAsia="Calibri"/>
          <w:color w:val="auto"/>
        </w:rPr>
        <w:t xml:space="preserve">for their use are adhered to. </w:t>
      </w:r>
      <w:r w:rsidR="00D50D94">
        <w:rPr>
          <w:rFonts w:eastAsia="Calibri"/>
          <w:color w:val="auto"/>
        </w:rPr>
        <w:t>An o</w:t>
      </w:r>
      <w:r w:rsidR="00B12E27">
        <w:rPr>
          <w:rFonts w:eastAsia="Calibri"/>
          <w:color w:val="auto"/>
        </w:rPr>
        <w:t xml:space="preserve">pen disclosure </w:t>
      </w:r>
      <w:r w:rsidR="00D50D94">
        <w:rPr>
          <w:rFonts w:eastAsia="Calibri"/>
          <w:color w:val="auto"/>
        </w:rPr>
        <w:t xml:space="preserve">approach </w:t>
      </w:r>
      <w:r w:rsidR="00B12E27">
        <w:rPr>
          <w:rFonts w:eastAsia="Calibri"/>
          <w:color w:val="auto"/>
        </w:rPr>
        <w:t xml:space="preserve">is practiced when </w:t>
      </w:r>
      <w:r w:rsidR="00D50D94">
        <w:rPr>
          <w:rFonts w:eastAsia="Calibri"/>
          <w:color w:val="auto"/>
        </w:rPr>
        <w:t xml:space="preserve">things go wrong for consumers. </w:t>
      </w:r>
    </w:p>
    <w:p w14:paraId="5BCEAF0E" w14:textId="4B3B453C" w:rsidR="007E325F" w:rsidRDefault="007E325F" w:rsidP="00E13A12">
      <w:pPr>
        <w:pStyle w:val="NormalArial"/>
      </w:pPr>
      <w:r w:rsidRPr="00E2383C">
        <w:t>Based on the evidence, summarised above, I am satisfied the service meets this Quality Standard.</w:t>
      </w:r>
    </w:p>
    <w:sectPr w:rsidR="007E325F" w:rsidSect="00E13A1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51903" w14:textId="77777777" w:rsidR="00E13A12" w:rsidRDefault="00E13A12">
      <w:pPr>
        <w:spacing w:after="0"/>
      </w:pPr>
      <w:r>
        <w:separator/>
      </w:r>
    </w:p>
  </w:endnote>
  <w:endnote w:type="continuationSeparator" w:id="0">
    <w:p w14:paraId="66351905" w14:textId="77777777" w:rsidR="00E13A12" w:rsidRDefault="00E13A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18FD" w14:textId="77777777" w:rsidR="00E13A12" w:rsidRPr="00DF37F2" w:rsidRDefault="00E13A12" w:rsidP="00E13A12">
    <w:pPr>
      <w:pStyle w:val="FooterArial9"/>
      <w:rPr>
        <w:rStyle w:val="FooterBold"/>
        <w:rFonts w:ascii="Arial" w:hAnsi="Arial"/>
        <w:b w:val="0"/>
      </w:rPr>
    </w:pPr>
    <w:r w:rsidRPr="00DF37F2">
      <w:rPr>
        <w:rStyle w:val="FooterBold"/>
        <w:rFonts w:ascii="Arial" w:hAnsi="Arial"/>
        <w:b w:val="0"/>
      </w:rPr>
      <w:t>Name of service: Baptcare - Northern Metropolitan Community Packages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63518FE" w14:textId="77777777" w:rsidR="00E13A12" w:rsidRPr="00DF37F2" w:rsidRDefault="00E13A12" w:rsidP="00E13A12">
    <w:pPr>
      <w:pStyle w:val="FooterArial9"/>
      <w:rPr>
        <w:rStyle w:val="FooterBold"/>
        <w:rFonts w:ascii="Arial" w:hAnsi="Arial"/>
        <w:b w:val="0"/>
      </w:rPr>
    </w:pPr>
    <w:r w:rsidRPr="00DF37F2">
      <w:rPr>
        <w:rStyle w:val="FooterBold"/>
        <w:rFonts w:ascii="Arial" w:hAnsi="Arial"/>
        <w:b w:val="0"/>
      </w:rPr>
      <w:t>Commission ID: 300179</w:t>
    </w:r>
    <w:r w:rsidRPr="00DF37F2">
      <w:rPr>
        <w:rStyle w:val="FooterBold"/>
        <w:rFonts w:ascii="Arial" w:hAnsi="Arial"/>
        <w:b w:val="0"/>
      </w:rPr>
      <w:tab/>
      <w:t xml:space="preserve">OFFICIAL: Sensitive </w:t>
    </w:r>
  </w:p>
  <w:p w14:paraId="663518FF" w14:textId="77777777" w:rsidR="00E13A12" w:rsidRPr="00DF37F2" w:rsidRDefault="00E13A12" w:rsidP="00E13A1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518FA" w14:textId="77777777" w:rsidR="00E13A12" w:rsidRDefault="00E13A12" w:rsidP="00E13A12">
      <w:pPr>
        <w:spacing w:after="0"/>
      </w:pPr>
      <w:r>
        <w:separator/>
      </w:r>
    </w:p>
  </w:footnote>
  <w:footnote w:type="continuationSeparator" w:id="0">
    <w:p w14:paraId="663518FB" w14:textId="77777777" w:rsidR="00E13A12" w:rsidRDefault="00E13A12" w:rsidP="00E13A12">
      <w:pPr>
        <w:spacing w:after="0"/>
      </w:pPr>
      <w:r>
        <w:continuationSeparator/>
      </w:r>
    </w:p>
  </w:footnote>
  <w:footnote w:id="1">
    <w:p w14:paraId="66351905" w14:textId="5C6E263E" w:rsidR="00E13A12" w:rsidRDefault="00E13A12" w:rsidP="00E13A1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A0788">
        <w:rPr>
          <w:rFonts w:ascii="Arial" w:hAnsi="Arial" w:cs="Arial"/>
          <w:color w:val="auto"/>
          <w:sz w:val="20"/>
          <w:szCs w:val="20"/>
        </w:rPr>
        <w:t>section 57</w:t>
      </w:r>
      <w:r w:rsidRPr="00EA0788">
        <w:rPr>
          <w:rFonts w:ascii="Arial" w:hAnsi="Arial" w:cs="Arial"/>
          <w:b/>
          <w:color w:val="auto"/>
          <w:sz w:val="20"/>
          <w:szCs w:val="20"/>
        </w:rPr>
        <w:t xml:space="preserve"> </w:t>
      </w:r>
      <w:r w:rsidRPr="00EA0788">
        <w:rPr>
          <w:rFonts w:ascii="Arial" w:hAnsi="Arial" w:cs="Arial"/>
          <w:color w:val="auto"/>
          <w:sz w:val="20"/>
          <w:szCs w:val="20"/>
        </w:rPr>
        <w:t>of th</w:t>
      </w:r>
      <w:r w:rsidRPr="002C3CB4">
        <w:rPr>
          <w:rFonts w:ascii="Arial" w:hAnsi="Arial" w:cs="Arial"/>
          <w:sz w:val="20"/>
          <w:szCs w:val="20"/>
        </w:rPr>
        <w:t>e Aged Care Quality and Safety Commission Rules 2018.</w:t>
      </w:r>
    </w:p>
    <w:p w14:paraId="66351906" w14:textId="77777777" w:rsidR="00E13A12" w:rsidRDefault="00E13A12" w:rsidP="00E13A1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18FC" w14:textId="77777777" w:rsidR="00E13A12" w:rsidRDefault="00E13A12">
    <w:pPr>
      <w:pStyle w:val="Header"/>
    </w:pPr>
    <w:r>
      <w:rPr>
        <w:noProof/>
        <w:color w:val="2B579A"/>
        <w:shd w:val="clear" w:color="auto" w:fill="E6E6E6"/>
        <w:lang w:val="en-US"/>
      </w:rPr>
      <w:drawing>
        <wp:anchor distT="0" distB="0" distL="114300" distR="114300" simplePos="0" relativeHeight="251659264" behindDoc="1" locked="0" layoutInCell="1" allowOverlap="1" wp14:anchorId="66351901" wp14:editId="6635190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448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1900" w14:textId="77777777" w:rsidR="00E13A12" w:rsidRDefault="00E13A12">
    <w:pPr>
      <w:pStyle w:val="Header"/>
    </w:pPr>
    <w:r>
      <w:rPr>
        <w:noProof/>
      </w:rPr>
      <w:drawing>
        <wp:anchor distT="0" distB="0" distL="114300" distR="114300" simplePos="0" relativeHeight="251658240" behindDoc="0" locked="0" layoutInCell="1" allowOverlap="1" wp14:anchorId="66351903" wp14:editId="6635190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8EE8F4A">
      <w:start w:val="1"/>
      <w:numFmt w:val="lowerRoman"/>
      <w:lvlText w:val="(%1)"/>
      <w:lvlJc w:val="left"/>
      <w:pPr>
        <w:ind w:left="1080" w:hanging="720"/>
      </w:pPr>
      <w:rPr>
        <w:rFonts w:hint="default"/>
      </w:rPr>
    </w:lvl>
    <w:lvl w:ilvl="1" w:tplc="B5202B7C" w:tentative="1">
      <w:start w:val="1"/>
      <w:numFmt w:val="lowerLetter"/>
      <w:lvlText w:val="%2."/>
      <w:lvlJc w:val="left"/>
      <w:pPr>
        <w:ind w:left="1440" w:hanging="360"/>
      </w:pPr>
    </w:lvl>
    <w:lvl w:ilvl="2" w:tplc="9E8025D0" w:tentative="1">
      <w:start w:val="1"/>
      <w:numFmt w:val="lowerRoman"/>
      <w:lvlText w:val="%3."/>
      <w:lvlJc w:val="right"/>
      <w:pPr>
        <w:ind w:left="2160" w:hanging="180"/>
      </w:pPr>
    </w:lvl>
    <w:lvl w:ilvl="3" w:tplc="F29A95C8" w:tentative="1">
      <w:start w:val="1"/>
      <w:numFmt w:val="decimal"/>
      <w:lvlText w:val="%4."/>
      <w:lvlJc w:val="left"/>
      <w:pPr>
        <w:ind w:left="2880" w:hanging="360"/>
      </w:pPr>
    </w:lvl>
    <w:lvl w:ilvl="4" w:tplc="9FF4C1F8" w:tentative="1">
      <w:start w:val="1"/>
      <w:numFmt w:val="lowerLetter"/>
      <w:lvlText w:val="%5."/>
      <w:lvlJc w:val="left"/>
      <w:pPr>
        <w:ind w:left="3600" w:hanging="360"/>
      </w:pPr>
    </w:lvl>
    <w:lvl w:ilvl="5" w:tplc="CA5E225C" w:tentative="1">
      <w:start w:val="1"/>
      <w:numFmt w:val="lowerRoman"/>
      <w:lvlText w:val="%6."/>
      <w:lvlJc w:val="right"/>
      <w:pPr>
        <w:ind w:left="4320" w:hanging="180"/>
      </w:pPr>
    </w:lvl>
    <w:lvl w:ilvl="6" w:tplc="75D8443E" w:tentative="1">
      <w:start w:val="1"/>
      <w:numFmt w:val="decimal"/>
      <w:lvlText w:val="%7."/>
      <w:lvlJc w:val="left"/>
      <w:pPr>
        <w:ind w:left="5040" w:hanging="360"/>
      </w:pPr>
    </w:lvl>
    <w:lvl w:ilvl="7" w:tplc="4DEE2BD8" w:tentative="1">
      <w:start w:val="1"/>
      <w:numFmt w:val="lowerLetter"/>
      <w:lvlText w:val="%8."/>
      <w:lvlJc w:val="left"/>
      <w:pPr>
        <w:ind w:left="5760" w:hanging="360"/>
      </w:pPr>
    </w:lvl>
    <w:lvl w:ilvl="8" w:tplc="5AEEB2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5749CF6">
      <w:start w:val="1"/>
      <w:numFmt w:val="lowerRoman"/>
      <w:lvlText w:val="(%1)"/>
      <w:lvlJc w:val="left"/>
      <w:pPr>
        <w:ind w:left="1080" w:hanging="720"/>
      </w:pPr>
      <w:rPr>
        <w:rFonts w:hint="default"/>
      </w:rPr>
    </w:lvl>
    <w:lvl w:ilvl="1" w:tplc="F9FA948C" w:tentative="1">
      <w:start w:val="1"/>
      <w:numFmt w:val="lowerLetter"/>
      <w:lvlText w:val="%2."/>
      <w:lvlJc w:val="left"/>
      <w:pPr>
        <w:ind w:left="1440" w:hanging="360"/>
      </w:pPr>
    </w:lvl>
    <w:lvl w:ilvl="2" w:tplc="591A91AC" w:tentative="1">
      <w:start w:val="1"/>
      <w:numFmt w:val="lowerRoman"/>
      <w:lvlText w:val="%3."/>
      <w:lvlJc w:val="right"/>
      <w:pPr>
        <w:ind w:left="2160" w:hanging="180"/>
      </w:pPr>
    </w:lvl>
    <w:lvl w:ilvl="3" w:tplc="FAE0F4B0" w:tentative="1">
      <w:start w:val="1"/>
      <w:numFmt w:val="decimal"/>
      <w:lvlText w:val="%4."/>
      <w:lvlJc w:val="left"/>
      <w:pPr>
        <w:ind w:left="2880" w:hanging="360"/>
      </w:pPr>
    </w:lvl>
    <w:lvl w:ilvl="4" w:tplc="A00C57FE" w:tentative="1">
      <w:start w:val="1"/>
      <w:numFmt w:val="lowerLetter"/>
      <w:lvlText w:val="%5."/>
      <w:lvlJc w:val="left"/>
      <w:pPr>
        <w:ind w:left="3600" w:hanging="360"/>
      </w:pPr>
    </w:lvl>
    <w:lvl w:ilvl="5" w:tplc="0E7E33DC" w:tentative="1">
      <w:start w:val="1"/>
      <w:numFmt w:val="lowerRoman"/>
      <w:lvlText w:val="%6."/>
      <w:lvlJc w:val="right"/>
      <w:pPr>
        <w:ind w:left="4320" w:hanging="180"/>
      </w:pPr>
    </w:lvl>
    <w:lvl w:ilvl="6" w:tplc="D9DC7018" w:tentative="1">
      <w:start w:val="1"/>
      <w:numFmt w:val="decimal"/>
      <w:lvlText w:val="%7."/>
      <w:lvlJc w:val="left"/>
      <w:pPr>
        <w:ind w:left="5040" w:hanging="360"/>
      </w:pPr>
    </w:lvl>
    <w:lvl w:ilvl="7" w:tplc="A2980C16" w:tentative="1">
      <w:start w:val="1"/>
      <w:numFmt w:val="lowerLetter"/>
      <w:lvlText w:val="%8."/>
      <w:lvlJc w:val="left"/>
      <w:pPr>
        <w:ind w:left="5760" w:hanging="360"/>
      </w:pPr>
    </w:lvl>
    <w:lvl w:ilvl="8" w:tplc="E53E346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12C8D64">
      <w:start w:val="1"/>
      <w:numFmt w:val="lowerRoman"/>
      <w:lvlText w:val="(%1)"/>
      <w:lvlJc w:val="left"/>
      <w:pPr>
        <w:ind w:left="1080" w:hanging="720"/>
      </w:pPr>
      <w:rPr>
        <w:rFonts w:hint="default"/>
      </w:rPr>
    </w:lvl>
    <w:lvl w:ilvl="1" w:tplc="D94A949C" w:tentative="1">
      <w:start w:val="1"/>
      <w:numFmt w:val="lowerLetter"/>
      <w:lvlText w:val="%2."/>
      <w:lvlJc w:val="left"/>
      <w:pPr>
        <w:ind w:left="1440" w:hanging="360"/>
      </w:pPr>
    </w:lvl>
    <w:lvl w:ilvl="2" w:tplc="AE3E2E1A" w:tentative="1">
      <w:start w:val="1"/>
      <w:numFmt w:val="lowerRoman"/>
      <w:lvlText w:val="%3."/>
      <w:lvlJc w:val="right"/>
      <w:pPr>
        <w:ind w:left="2160" w:hanging="180"/>
      </w:pPr>
    </w:lvl>
    <w:lvl w:ilvl="3" w:tplc="15EA1292" w:tentative="1">
      <w:start w:val="1"/>
      <w:numFmt w:val="decimal"/>
      <w:lvlText w:val="%4."/>
      <w:lvlJc w:val="left"/>
      <w:pPr>
        <w:ind w:left="2880" w:hanging="360"/>
      </w:pPr>
    </w:lvl>
    <w:lvl w:ilvl="4" w:tplc="D892FEDC" w:tentative="1">
      <w:start w:val="1"/>
      <w:numFmt w:val="lowerLetter"/>
      <w:lvlText w:val="%5."/>
      <w:lvlJc w:val="left"/>
      <w:pPr>
        <w:ind w:left="3600" w:hanging="360"/>
      </w:pPr>
    </w:lvl>
    <w:lvl w:ilvl="5" w:tplc="CD3AD324" w:tentative="1">
      <w:start w:val="1"/>
      <w:numFmt w:val="lowerRoman"/>
      <w:lvlText w:val="%6."/>
      <w:lvlJc w:val="right"/>
      <w:pPr>
        <w:ind w:left="4320" w:hanging="180"/>
      </w:pPr>
    </w:lvl>
    <w:lvl w:ilvl="6" w:tplc="9782D4EA" w:tentative="1">
      <w:start w:val="1"/>
      <w:numFmt w:val="decimal"/>
      <w:lvlText w:val="%7."/>
      <w:lvlJc w:val="left"/>
      <w:pPr>
        <w:ind w:left="5040" w:hanging="360"/>
      </w:pPr>
    </w:lvl>
    <w:lvl w:ilvl="7" w:tplc="AD9E036A" w:tentative="1">
      <w:start w:val="1"/>
      <w:numFmt w:val="lowerLetter"/>
      <w:lvlText w:val="%8."/>
      <w:lvlJc w:val="left"/>
      <w:pPr>
        <w:ind w:left="5760" w:hanging="360"/>
      </w:pPr>
    </w:lvl>
    <w:lvl w:ilvl="8" w:tplc="47FAAE0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316FF32">
      <w:start w:val="1"/>
      <w:numFmt w:val="lowerRoman"/>
      <w:lvlText w:val="(%1)"/>
      <w:lvlJc w:val="left"/>
      <w:pPr>
        <w:ind w:left="1080" w:hanging="720"/>
      </w:pPr>
      <w:rPr>
        <w:rFonts w:hint="default"/>
      </w:rPr>
    </w:lvl>
    <w:lvl w:ilvl="1" w:tplc="C6E6D7A8" w:tentative="1">
      <w:start w:val="1"/>
      <w:numFmt w:val="lowerLetter"/>
      <w:lvlText w:val="%2."/>
      <w:lvlJc w:val="left"/>
      <w:pPr>
        <w:ind w:left="1440" w:hanging="360"/>
      </w:pPr>
    </w:lvl>
    <w:lvl w:ilvl="2" w:tplc="F272C39C" w:tentative="1">
      <w:start w:val="1"/>
      <w:numFmt w:val="lowerRoman"/>
      <w:lvlText w:val="%3."/>
      <w:lvlJc w:val="right"/>
      <w:pPr>
        <w:ind w:left="2160" w:hanging="180"/>
      </w:pPr>
    </w:lvl>
    <w:lvl w:ilvl="3" w:tplc="B4A0103C" w:tentative="1">
      <w:start w:val="1"/>
      <w:numFmt w:val="decimal"/>
      <w:lvlText w:val="%4."/>
      <w:lvlJc w:val="left"/>
      <w:pPr>
        <w:ind w:left="2880" w:hanging="360"/>
      </w:pPr>
    </w:lvl>
    <w:lvl w:ilvl="4" w:tplc="18BE90F4" w:tentative="1">
      <w:start w:val="1"/>
      <w:numFmt w:val="lowerLetter"/>
      <w:lvlText w:val="%5."/>
      <w:lvlJc w:val="left"/>
      <w:pPr>
        <w:ind w:left="3600" w:hanging="360"/>
      </w:pPr>
    </w:lvl>
    <w:lvl w:ilvl="5" w:tplc="60E0E802" w:tentative="1">
      <w:start w:val="1"/>
      <w:numFmt w:val="lowerRoman"/>
      <w:lvlText w:val="%6."/>
      <w:lvlJc w:val="right"/>
      <w:pPr>
        <w:ind w:left="4320" w:hanging="180"/>
      </w:pPr>
    </w:lvl>
    <w:lvl w:ilvl="6" w:tplc="263E71EC" w:tentative="1">
      <w:start w:val="1"/>
      <w:numFmt w:val="decimal"/>
      <w:lvlText w:val="%7."/>
      <w:lvlJc w:val="left"/>
      <w:pPr>
        <w:ind w:left="5040" w:hanging="360"/>
      </w:pPr>
    </w:lvl>
    <w:lvl w:ilvl="7" w:tplc="D65E85E4" w:tentative="1">
      <w:start w:val="1"/>
      <w:numFmt w:val="lowerLetter"/>
      <w:lvlText w:val="%8."/>
      <w:lvlJc w:val="left"/>
      <w:pPr>
        <w:ind w:left="5760" w:hanging="360"/>
      </w:pPr>
    </w:lvl>
    <w:lvl w:ilvl="8" w:tplc="0CF46CA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D9A49A2">
      <w:start w:val="1"/>
      <w:numFmt w:val="lowerRoman"/>
      <w:lvlText w:val="(%1)"/>
      <w:lvlJc w:val="left"/>
      <w:pPr>
        <w:ind w:left="1080" w:hanging="720"/>
      </w:pPr>
      <w:rPr>
        <w:rFonts w:hint="default"/>
      </w:rPr>
    </w:lvl>
    <w:lvl w:ilvl="1" w:tplc="3854563E" w:tentative="1">
      <w:start w:val="1"/>
      <w:numFmt w:val="lowerLetter"/>
      <w:lvlText w:val="%2."/>
      <w:lvlJc w:val="left"/>
      <w:pPr>
        <w:ind w:left="1440" w:hanging="360"/>
      </w:pPr>
    </w:lvl>
    <w:lvl w:ilvl="2" w:tplc="23D273E6" w:tentative="1">
      <w:start w:val="1"/>
      <w:numFmt w:val="lowerRoman"/>
      <w:lvlText w:val="%3."/>
      <w:lvlJc w:val="right"/>
      <w:pPr>
        <w:ind w:left="2160" w:hanging="180"/>
      </w:pPr>
    </w:lvl>
    <w:lvl w:ilvl="3" w:tplc="BF00DD88" w:tentative="1">
      <w:start w:val="1"/>
      <w:numFmt w:val="decimal"/>
      <w:lvlText w:val="%4."/>
      <w:lvlJc w:val="left"/>
      <w:pPr>
        <w:ind w:left="2880" w:hanging="360"/>
      </w:pPr>
    </w:lvl>
    <w:lvl w:ilvl="4" w:tplc="66EA7944" w:tentative="1">
      <w:start w:val="1"/>
      <w:numFmt w:val="lowerLetter"/>
      <w:lvlText w:val="%5."/>
      <w:lvlJc w:val="left"/>
      <w:pPr>
        <w:ind w:left="3600" w:hanging="360"/>
      </w:pPr>
    </w:lvl>
    <w:lvl w:ilvl="5" w:tplc="975C1D04" w:tentative="1">
      <w:start w:val="1"/>
      <w:numFmt w:val="lowerRoman"/>
      <w:lvlText w:val="%6."/>
      <w:lvlJc w:val="right"/>
      <w:pPr>
        <w:ind w:left="4320" w:hanging="180"/>
      </w:pPr>
    </w:lvl>
    <w:lvl w:ilvl="6" w:tplc="A3B61146" w:tentative="1">
      <w:start w:val="1"/>
      <w:numFmt w:val="decimal"/>
      <w:lvlText w:val="%7."/>
      <w:lvlJc w:val="left"/>
      <w:pPr>
        <w:ind w:left="5040" w:hanging="360"/>
      </w:pPr>
    </w:lvl>
    <w:lvl w:ilvl="7" w:tplc="F7507B86" w:tentative="1">
      <w:start w:val="1"/>
      <w:numFmt w:val="lowerLetter"/>
      <w:lvlText w:val="%8."/>
      <w:lvlJc w:val="left"/>
      <w:pPr>
        <w:ind w:left="5760" w:hanging="360"/>
      </w:pPr>
    </w:lvl>
    <w:lvl w:ilvl="8" w:tplc="4AC247E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DF074A8">
      <w:start w:val="1"/>
      <w:numFmt w:val="bullet"/>
      <w:lvlText w:val=""/>
      <w:lvlJc w:val="left"/>
      <w:pPr>
        <w:ind w:left="720" w:hanging="360"/>
      </w:pPr>
      <w:rPr>
        <w:rFonts w:ascii="Symbol" w:hAnsi="Symbol" w:hint="default"/>
        <w:color w:val="auto"/>
        <w:sz w:val="24"/>
        <w:szCs w:val="24"/>
      </w:rPr>
    </w:lvl>
    <w:lvl w:ilvl="1" w:tplc="CF4E5826" w:tentative="1">
      <w:start w:val="1"/>
      <w:numFmt w:val="bullet"/>
      <w:lvlText w:val="o"/>
      <w:lvlJc w:val="left"/>
      <w:pPr>
        <w:ind w:left="1440" w:hanging="360"/>
      </w:pPr>
      <w:rPr>
        <w:rFonts w:ascii="Courier New" w:hAnsi="Courier New" w:cs="Courier New" w:hint="default"/>
      </w:rPr>
    </w:lvl>
    <w:lvl w:ilvl="2" w:tplc="02FE4434" w:tentative="1">
      <w:start w:val="1"/>
      <w:numFmt w:val="bullet"/>
      <w:lvlText w:val=""/>
      <w:lvlJc w:val="left"/>
      <w:pPr>
        <w:ind w:left="2160" w:hanging="360"/>
      </w:pPr>
      <w:rPr>
        <w:rFonts w:ascii="Wingdings" w:hAnsi="Wingdings" w:hint="default"/>
      </w:rPr>
    </w:lvl>
    <w:lvl w:ilvl="3" w:tplc="D310A082" w:tentative="1">
      <w:start w:val="1"/>
      <w:numFmt w:val="bullet"/>
      <w:lvlText w:val=""/>
      <w:lvlJc w:val="left"/>
      <w:pPr>
        <w:ind w:left="2880" w:hanging="360"/>
      </w:pPr>
      <w:rPr>
        <w:rFonts w:ascii="Symbol" w:hAnsi="Symbol" w:hint="default"/>
      </w:rPr>
    </w:lvl>
    <w:lvl w:ilvl="4" w:tplc="06C04A6C" w:tentative="1">
      <w:start w:val="1"/>
      <w:numFmt w:val="bullet"/>
      <w:lvlText w:val="o"/>
      <w:lvlJc w:val="left"/>
      <w:pPr>
        <w:ind w:left="3600" w:hanging="360"/>
      </w:pPr>
      <w:rPr>
        <w:rFonts w:ascii="Courier New" w:hAnsi="Courier New" w:cs="Courier New" w:hint="default"/>
      </w:rPr>
    </w:lvl>
    <w:lvl w:ilvl="5" w:tplc="65F4D79A" w:tentative="1">
      <w:start w:val="1"/>
      <w:numFmt w:val="bullet"/>
      <w:lvlText w:val=""/>
      <w:lvlJc w:val="left"/>
      <w:pPr>
        <w:ind w:left="4320" w:hanging="360"/>
      </w:pPr>
      <w:rPr>
        <w:rFonts w:ascii="Wingdings" w:hAnsi="Wingdings" w:hint="default"/>
      </w:rPr>
    </w:lvl>
    <w:lvl w:ilvl="6" w:tplc="AA8899BA" w:tentative="1">
      <w:start w:val="1"/>
      <w:numFmt w:val="bullet"/>
      <w:lvlText w:val=""/>
      <w:lvlJc w:val="left"/>
      <w:pPr>
        <w:ind w:left="5040" w:hanging="360"/>
      </w:pPr>
      <w:rPr>
        <w:rFonts w:ascii="Symbol" w:hAnsi="Symbol" w:hint="default"/>
      </w:rPr>
    </w:lvl>
    <w:lvl w:ilvl="7" w:tplc="20E0A2B8" w:tentative="1">
      <w:start w:val="1"/>
      <w:numFmt w:val="bullet"/>
      <w:lvlText w:val="o"/>
      <w:lvlJc w:val="left"/>
      <w:pPr>
        <w:ind w:left="5760" w:hanging="360"/>
      </w:pPr>
      <w:rPr>
        <w:rFonts w:ascii="Courier New" w:hAnsi="Courier New" w:cs="Courier New" w:hint="default"/>
      </w:rPr>
    </w:lvl>
    <w:lvl w:ilvl="8" w:tplc="F70410B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8B202EC">
      <w:start w:val="1"/>
      <w:numFmt w:val="lowerRoman"/>
      <w:lvlText w:val="(%1)"/>
      <w:lvlJc w:val="left"/>
      <w:pPr>
        <w:ind w:left="1080" w:hanging="720"/>
      </w:pPr>
      <w:rPr>
        <w:rFonts w:hint="default"/>
      </w:rPr>
    </w:lvl>
    <w:lvl w:ilvl="1" w:tplc="979E1B7E" w:tentative="1">
      <w:start w:val="1"/>
      <w:numFmt w:val="lowerLetter"/>
      <w:lvlText w:val="%2."/>
      <w:lvlJc w:val="left"/>
      <w:pPr>
        <w:ind w:left="1440" w:hanging="360"/>
      </w:pPr>
    </w:lvl>
    <w:lvl w:ilvl="2" w:tplc="F7D66C9E" w:tentative="1">
      <w:start w:val="1"/>
      <w:numFmt w:val="lowerRoman"/>
      <w:lvlText w:val="%3."/>
      <w:lvlJc w:val="right"/>
      <w:pPr>
        <w:ind w:left="2160" w:hanging="180"/>
      </w:pPr>
    </w:lvl>
    <w:lvl w:ilvl="3" w:tplc="56EE60F8" w:tentative="1">
      <w:start w:val="1"/>
      <w:numFmt w:val="decimal"/>
      <w:lvlText w:val="%4."/>
      <w:lvlJc w:val="left"/>
      <w:pPr>
        <w:ind w:left="2880" w:hanging="360"/>
      </w:pPr>
    </w:lvl>
    <w:lvl w:ilvl="4" w:tplc="615A2BC4" w:tentative="1">
      <w:start w:val="1"/>
      <w:numFmt w:val="lowerLetter"/>
      <w:lvlText w:val="%5."/>
      <w:lvlJc w:val="left"/>
      <w:pPr>
        <w:ind w:left="3600" w:hanging="360"/>
      </w:pPr>
    </w:lvl>
    <w:lvl w:ilvl="5" w:tplc="8BBA0A22" w:tentative="1">
      <w:start w:val="1"/>
      <w:numFmt w:val="lowerRoman"/>
      <w:lvlText w:val="%6."/>
      <w:lvlJc w:val="right"/>
      <w:pPr>
        <w:ind w:left="4320" w:hanging="180"/>
      </w:pPr>
    </w:lvl>
    <w:lvl w:ilvl="6" w:tplc="305A32F8" w:tentative="1">
      <w:start w:val="1"/>
      <w:numFmt w:val="decimal"/>
      <w:lvlText w:val="%7."/>
      <w:lvlJc w:val="left"/>
      <w:pPr>
        <w:ind w:left="5040" w:hanging="360"/>
      </w:pPr>
    </w:lvl>
    <w:lvl w:ilvl="7" w:tplc="CA1E8944" w:tentative="1">
      <w:start w:val="1"/>
      <w:numFmt w:val="lowerLetter"/>
      <w:lvlText w:val="%8."/>
      <w:lvlJc w:val="left"/>
      <w:pPr>
        <w:ind w:left="5760" w:hanging="360"/>
      </w:pPr>
    </w:lvl>
    <w:lvl w:ilvl="8" w:tplc="87C2A13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7CC3570">
      <w:start w:val="1"/>
      <w:numFmt w:val="lowerRoman"/>
      <w:lvlText w:val="(%1)"/>
      <w:lvlJc w:val="left"/>
      <w:pPr>
        <w:ind w:left="1080" w:hanging="720"/>
      </w:pPr>
      <w:rPr>
        <w:rFonts w:hint="default"/>
      </w:rPr>
    </w:lvl>
    <w:lvl w:ilvl="1" w:tplc="697C40EA" w:tentative="1">
      <w:start w:val="1"/>
      <w:numFmt w:val="lowerLetter"/>
      <w:lvlText w:val="%2."/>
      <w:lvlJc w:val="left"/>
      <w:pPr>
        <w:ind w:left="1440" w:hanging="360"/>
      </w:pPr>
    </w:lvl>
    <w:lvl w:ilvl="2" w:tplc="A67A3B18" w:tentative="1">
      <w:start w:val="1"/>
      <w:numFmt w:val="lowerRoman"/>
      <w:lvlText w:val="%3."/>
      <w:lvlJc w:val="right"/>
      <w:pPr>
        <w:ind w:left="2160" w:hanging="180"/>
      </w:pPr>
    </w:lvl>
    <w:lvl w:ilvl="3" w:tplc="5128BCBA" w:tentative="1">
      <w:start w:val="1"/>
      <w:numFmt w:val="decimal"/>
      <w:lvlText w:val="%4."/>
      <w:lvlJc w:val="left"/>
      <w:pPr>
        <w:ind w:left="2880" w:hanging="360"/>
      </w:pPr>
    </w:lvl>
    <w:lvl w:ilvl="4" w:tplc="A7DC0B70" w:tentative="1">
      <w:start w:val="1"/>
      <w:numFmt w:val="lowerLetter"/>
      <w:lvlText w:val="%5."/>
      <w:lvlJc w:val="left"/>
      <w:pPr>
        <w:ind w:left="3600" w:hanging="360"/>
      </w:pPr>
    </w:lvl>
    <w:lvl w:ilvl="5" w:tplc="2EA4BC5E" w:tentative="1">
      <w:start w:val="1"/>
      <w:numFmt w:val="lowerRoman"/>
      <w:lvlText w:val="%6."/>
      <w:lvlJc w:val="right"/>
      <w:pPr>
        <w:ind w:left="4320" w:hanging="180"/>
      </w:pPr>
    </w:lvl>
    <w:lvl w:ilvl="6" w:tplc="D95E93A8" w:tentative="1">
      <w:start w:val="1"/>
      <w:numFmt w:val="decimal"/>
      <w:lvlText w:val="%7."/>
      <w:lvlJc w:val="left"/>
      <w:pPr>
        <w:ind w:left="5040" w:hanging="360"/>
      </w:pPr>
    </w:lvl>
    <w:lvl w:ilvl="7" w:tplc="0CBE1F6C" w:tentative="1">
      <w:start w:val="1"/>
      <w:numFmt w:val="lowerLetter"/>
      <w:lvlText w:val="%8."/>
      <w:lvlJc w:val="left"/>
      <w:pPr>
        <w:ind w:left="5760" w:hanging="360"/>
      </w:pPr>
    </w:lvl>
    <w:lvl w:ilvl="8" w:tplc="E740136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A4065B6">
      <w:start w:val="1"/>
      <w:numFmt w:val="lowerRoman"/>
      <w:lvlText w:val="(%1)"/>
      <w:lvlJc w:val="left"/>
      <w:pPr>
        <w:ind w:left="1080" w:hanging="720"/>
      </w:pPr>
      <w:rPr>
        <w:rFonts w:hint="default"/>
      </w:rPr>
    </w:lvl>
    <w:lvl w:ilvl="1" w:tplc="6732546C" w:tentative="1">
      <w:start w:val="1"/>
      <w:numFmt w:val="lowerLetter"/>
      <w:lvlText w:val="%2."/>
      <w:lvlJc w:val="left"/>
      <w:pPr>
        <w:ind w:left="1440" w:hanging="360"/>
      </w:pPr>
    </w:lvl>
    <w:lvl w:ilvl="2" w:tplc="4D82E8A2" w:tentative="1">
      <w:start w:val="1"/>
      <w:numFmt w:val="lowerRoman"/>
      <w:lvlText w:val="%3."/>
      <w:lvlJc w:val="right"/>
      <w:pPr>
        <w:ind w:left="2160" w:hanging="180"/>
      </w:pPr>
    </w:lvl>
    <w:lvl w:ilvl="3" w:tplc="4B265942" w:tentative="1">
      <w:start w:val="1"/>
      <w:numFmt w:val="decimal"/>
      <w:lvlText w:val="%4."/>
      <w:lvlJc w:val="left"/>
      <w:pPr>
        <w:ind w:left="2880" w:hanging="360"/>
      </w:pPr>
    </w:lvl>
    <w:lvl w:ilvl="4" w:tplc="C04E0602" w:tentative="1">
      <w:start w:val="1"/>
      <w:numFmt w:val="lowerLetter"/>
      <w:lvlText w:val="%5."/>
      <w:lvlJc w:val="left"/>
      <w:pPr>
        <w:ind w:left="3600" w:hanging="360"/>
      </w:pPr>
    </w:lvl>
    <w:lvl w:ilvl="5" w:tplc="D0A25D3E" w:tentative="1">
      <w:start w:val="1"/>
      <w:numFmt w:val="lowerRoman"/>
      <w:lvlText w:val="%6."/>
      <w:lvlJc w:val="right"/>
      <w:pPr>
        <w:ind w:left="4320" w:hanging="180"/>
      </w:pPr>
    </w:lvl>
    <w:lvl w:ilvl="6" w:tplc="A2365A0C" w:tentative="1">
      <w:start w:val="1"/>
      <w:numFmt w:val="decimal"/>
      <w:lvlText w:val="%7."/>
      <w:lvlJc w:val="left"/>
      <w:pPr>
        <w:ind w:left="5040" w:hanging="360"/>
      </w:pPr>
    </w:lvl>
    <w:lvl w:ilvl="7" w:tplc="E7D6A3A2" w:tentative="1">
      <w:start w:val="1"/>
      <w:numFmt w:val="lowerLetter"/>
      <w:lvlText w:val="%8."/>
      <w:lvlJc w:val="left"/>
      <w:pPr>
        <w:ind w:left="5760" w:hanging="360"/>
      </w:pPr>
    </w:lvl>
    <w:lvl w:ilvl="8" w:tplc="FB521D4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39E089A">
      <w:start w:val="1"/>
      <w:numFmt w:val="lowerRoman"/>
      <w:lvlText w:val="(%1)"/>
      <w:lvlJc w:val="left"/>
      <w:pPr>
        <w:ind w:left="1080" w:hanging="720"/>
      </w:pPr>
      <w:rPr>
        <w:rFonts w:hint="default"/>
      </w:rPr>
    </w:lvl>
    <w:lvl w:ilvl="1" w:tplc="34C26C22" w:tentative="1">
      <w:start w:val="1"/>
      <w:numFmt w:val="lowerLetter"/>
      <w:lvlText w:val="%2."/>
      <w:lvlJc w:val="left"/>
      <w:pPr>
        <w:ind w:left="1440" w:hanging="360"/>
      </w:pPr>
    </w:lvl>
    <w:lvl w:ilvl="2" w:tplc="C4F6B6AE" w:tentative="1">
      <w:start w:val="1"/>
      <w:numFmt w:val="lowerRoman"/>
      <w:lvlText w:val="%3."/>
      <w:lvlJc w:val="right"/>
      <w:pPr>
        <w:ind w:left="2160" w:hanging="180"/>
      </w:pPr>
    </w:lvl>
    <w:lvl w:ilvl="3" w:tplc="D1567DF8" w:tentative="1">
      <w:start w:val="1"/>
      <w:numFmt w:val="decimal"/>
      <w:lvlText w:val="%4."/>
      <w:lvlJc w:val="left"/>
      <w:pPr>
        <w:ind w:left="2880" w:hanging="360"/>
      </w:pPr>
    </w:lvl>
    <w:lvl w:ilvl="4" w:tplc="379EF68C" w:tentative="1">
      <w:start w:val="1"/>
      <w:numFmt w:val="lowerLetter"/>
      <w:lvlText w:val="%5."/>
      <w:lvlJc w:val="left"/>
      <w:pPr>
        <w:ind w:left="3600" w:hanging="360"/>
      </w:pPr>
    </w:lvl>
    <w:lvl w:ilvl="5" w:tplc="0A04A00C" w:tentative="1">
      <w:start w:val="1"/>
      <w:numFmt w:val="lowerRoman"/>
      <w:lvlText w:val="%6."/>
      <w:lvlJc w:val="right"/>
      <w:pPr>
        <w:ind w:left="4320" w:hanging="180"/>
      </w:pPr>
    </w:lvl>
    <w:lvl w:ilvl="6" w:tplc="68A85BE4" w:tentative="1">
      <w:start w:val="1"/>
      <w:numFmt w:val="decimal"/>
      <w:lvlText w:val="%7."/>
      <w:lvlJc w:val="left"/>
      <w:pPr>
        <w:ind w:left="5040" w:hanging="360"/>
      </w:pPr>
    </w:lvl>
    <w:lvl w:ilvl="7" w:tplc="C23E7366" w:tentative="1">
      <w:start w:val="1"/>
      <w:numFmt w:val="lowerLetter"/>
      <w:lvlText w:val="%8."/>
      <w:lvlJc w:val="left"/>
      <w:pPr>
        <w:ind w:left="5760" w:hanging="360"/>
      </w:pPr>
    </w:lvl>
    <w:lvl w:ilvl="8" w:tplc="A102457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76C9F5A">
      <w:start w:val="1"/>
      <w:numFmt w:val="lowerRoman"/>
      <w:lvlText w:val="(%1)"/>
      <w:lvlJc w:val="left"/>
      <w:pPr>
        <w:ind w:left="1080" w:hanging="720"/>
      </w:pPr>
      <w:rPr>
        <w:rFonts w:hint="default"/>
      </w:rPr>
    </w:lvl>
    <w:lvl w:ilvl="1" w:tplc="BB8EDA6E" w:tentative="1">
      <w:start w:val="1"/>
      <w:numFmt w:val="lowerLetter"/>
      <w:lvlText w:val="%2."/>
      <w:lvlJc w:val="left"/>
      <w:pPr>
        <w:ind w:left="1440" w:hanging="360"/>
      </w:pPr>
    </w:lvl>
    <w:lvl w:ilvl="2" w:tplc="38FA5CDE" w:tentative="1">
      <w:start w:val="1"/>
      <w:numFmt w:val="lowerRoman"/>
      <w:lvlText w:val="%3."/>
      <w:lvlJc w:val="right"/>
      <w:pPr>
        <w:ind w:left="2160" w:hanging="180"/>
      </w:pPr>
    </w:lvl>
    <w:lvl w:ilvl="3" w:tplc="2D184E44" w:tentative="1">
      <w:start w:val="1"/>
      <w:numFmt w:val="decimal"/>
      <w:lvlText w:val="%4."/>
      <w:lvlJc w:val="left"/>
      <w:pPr>
        <w:ind w:left="2880" w:hanging="360"/>
      </w:pPr>
    </w:lvl>
    <w:lvl w:ilvl="4" w:tplc="E402E55A" w:tentative="1">
      <w:start w:val="1"/>
      <w:numFmt w:val="lowerLetter"/>
      <w:lvlText w:val="%5."/>
      <w:lvlJc w:val="left"/>
      <w:pPr>
        <w:ind w:left="3600" w:hanging="360"/>
      </w:pPr>
    </w:lvl>
    <w:lvl w:ilvl="5" w:tplc="6910FCF4" w:tentative="1">
      <w:start w:val="1"/>
      <w:numFmt w:val="lowerRoman"/>
      <w:lvlText w:val="%6."/>
      <w:lvlJc w:val="right"/>
      <w:pPr>
        <w:ind w:left="4320" w:hanging="180"/>
      </w:pPr>
    </w:lvl>
    <w:lvl w:ilvl="6" w:tplc="B1708226" w:tentative="1">
      <w:start w:val="1"/>
      <w:numFmt w:val="decimal"/>
      <w:lvlText w:val="%7."/>
      <w:lvlJc w:val="left"/>
      <w:pPr>
        <w:ind w:left="5040" w:hanging="360"/>
      </w:pPr>
    </w:lvl>
    <w:lvl w:ilvl="7" w:tplc="59A0C90A" w:tentative="1">
      <w:start w:val="1"/>
      <w:numFmt w:val="lowerLetter"/>
      <w:lvlText w:val="%8."/>
      <w:lvlJc w:val="left"/>
      <w:pPr>
        <w:ind w:left="5760" w:hanging="360"/>
      </w:pPr>
    </w:lvl>
    <w:lvl w:ilvl="8" w:tplc="00D6531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5A6DAEA">
      <w:start w:val="1"/>
      <w:numFmt w:val="lowerRoman"/>
      <w:lvlText w:val="(%1)"/>
      <w:lvlJc w:val="left"/>
      <w:pPr>
        <w:ind w:left="1080" w:hanging="720"/>
      </w:pPr>
      <w:rPr>
        <w:rFonts w:hint="default"/>
      </w:rPr>
    </w:lvl>
    <w:lvl w:ilvl="1" w:tplc="F0A0D9B2" w:tentative="1">
      <w:start w:val="1"/>
      <w:numFmt w:val="lowerLetter"/>
      <w:lvlText w:val="%2."/>
      <w:lvlJc w:val="left"/>
      <w:pPr>
        <w:ind w:left="1440" w:hanging="360"/>
      </w:pPr>
    </w:lvl>
    <w:lvl w:ilvl="2" w:tplc="3C7258F8" w:tentative="1">
      <w:start w:val="1"/>
      <w:numFmt w:val="lowerRoman"/>
      <w:lvlText w:val="%3."/>
      <w:lvlJc w:val="right"/>
      <w:pPr>
        <w:ind w:left="2160" w:hanging="180"/>
      </w:pPr>
    </w:lvl>
    <w:lvl w:ilvl="3" w:tplc="A9AE1906" w:tentative="1">
      <w:start w:val="1"/>
      <w:numFmt w:val="decimal"/>
      <w:lvlText w:val="%4."/>
      <w:lvlJc w:val="left"/>
      <w:pPr>
        <w:ind w:left="2880" w:hanging="360"/>
      </w:pPr>
    </w:lvl>
    <w:lvl w:ilvl="4" w:tplc="67743EA2" w:tentative="1">
      <w:start w:val="1"/>
      <w:numFmt w:val="lowerLetter"/>
      <w:lvlText w:val="%5."/>
      <w:lvlJc w:val="left"/>
      <w:pPr>
        <w:ind w:left="3600" w:hanging="360"/>
      </w:pPr>
    </w:lvl>
    <w:lvl w:ilvl="5" w:tplc="31005476" w:tentative="1">
      <w:start w:val="1"/>
      <w:numFmt w:val="lowerRoman"/>
      <w:lvlText w:val="%6."/>
      <w:lvlJc w:val="right"/>
      <w:pPr>
        <w:ind w:left="4320" w:hanging="180"/>
      </w:pPr>
    </w:lvl>
    <w:lvl w:ilvl="6" w:tplc="AD563074" w:tentative="1">
      <w:start w:val="1"/>
      <w:numFmt w:val="decimal"/>
      <w:lvlText w:val="%7."/>
      <w:lvlJc w:val="left"/>
      <w:pPr>
        <w:ind w:left="5040" w:hanging="360"/>
      </w:pPr>
    </w:lvl>
    <w:lvl w:ilvl="7" w:tplc="4DB8DFA4" w:tentative="1">
      <w:start w:val="1"/>
      <w:numFmt w:val="lowerLetter"/>
      <w:lvlText w:val="%8."/>
      <w:lvlJc w:val="left"/>
      <w:pPr>
        <w:ind w:left="5760" w:hanging="360"/>
      </w:pPr>
    </w:lvl>
    <w:lvl w:ilvl="8" w:tplc="2FE83D2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27804D2">
      <w:start w:val="1"/>
      <w:numFmt w:val="lowerRoman"/>
      <w:lvlText w:val="(%1)"/>
      <w:lvlJc w:val="left"/>
      <w:pPr>
        <w:ind w:left="1080" w:hanging="720"/>
      </w:pPr>
      <w:rPr>
        <w:rFonts w:hint="default"/>
      </w:rPr>
    </w:lvl>
    <w:lvl w:ilvl="1" w:tplc="632884D8" w:tentative="1">
      <w:start w:val="1"/>
      <w:numFmt w:val="lowerLetter"/>
      <w:lvlText w:val="%2."/>
      <w:lvlJc w:val="left"/>
      <w:pPr>
        <w:ind w:left="1440" w:hanging="360"/>
      </w:pPr>
    </w:lvl>
    <w:lvl w:ilvl="2" w:tplc="C08E8E72" w:tentative="1">
      <w:start w:val="1"/>
      <w:numFmt w:val="lowerRoman"/>
      <w:lvlText w:val="%3."/>
      <w:lvlJc w:val="right"/>
      <w:pPr>
        <w:ind w:left="2160" w:hanging="180"/>
      </w:pPr>
    </w:lvl>
    <w:lvl w:ilvl="3" w:tplc="464C231C" w:tentative="1">
      <w:start w:val="1"/>
      <w:numFmt w:val="decimal"/>
      <w:lvlText w:val="%4."/>
      <w:lvlJc w:val="left"/>
      <w:pPr>
        <w:ind w:left="2880" w:hanging="360"/>
      </w:pPr>
    </w:lvl>
    <w:lvl w:ilvl="4" w:tplc="3E7CAEBE" w:tentative="1">
      <w:start w:val="1"/>
      <w:numFmt w:val="lowerLetter"/>
      <w:lvlText w:val="%5."/>
      <w:lvlJc w:val="left"/>
      <w:pPr>
        <w:ind w:left="3600" w:hanging="360"/>
      </w:pPr>
    </w:lvl>
    <w:lvl w:ilvl="5" w:tplc="642C4510" w:tentative="1">
      <w:start w:val="1"/>
      <w:numFmt w:val="lowerRoman"/>
      <w:lvlText w:val="%6."/>
      <w:lvlJc w:val="right"/>
      <w:pPr>
        <w:ind w:left="4320" w:hanging="180"/>
      </w:pPr>
    </w:lvl>
    <w:lvl w:ilvl="6" w:tplc="F508E38E" w:tentative="1">
      <w:start w:val="1"/>
      <w:numFmt w:val="decimal"/>
      <w:lvlText w:val="%7."/>
      <w:lvlJc w:val="left"/>
      <w:pPr>
        <w:ind w:left="5040" w:hanging="360"/>
      </w:pPr>
    </w:lvl>
    <w:lvl w:ilvl="7" w:tplc="51F48886" w:tentative="1">
      <w:start w:val="1"/>
      <w:numFmt w:val="lowerLetter"/>
      <w:lvlText w:val="%8."/>
      <w:lvlJc w:val="left"/>
      <w:pPr>
        <w:ind w:left="5760" w:hanging="360"/>
      </w:pPr>
    </w:lvl>
    <w:lvl w:ilvl="8" w:tplc="1480EEA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FC4C410">
      <w:start w:val="1"/>
      <w:numFmt w:val="lowerRoman"/>
      <w:lvlText w:val="(%1)"/>
      <w:lvlJc w:val="left"/>
      <w:pPr>
        <w:ind w:left="1080" w:hanging="720"/>
      </w:pPr>
      <w:rPr>
        <w:rFonts w:hint="default"/>
      </w:rPr>
    </w:lvl>
    <w:lvl w:ilvl="1" w:tplc="2E2A5704" w:tentative="1">
      <w:start w:val="1"/>
      <w:numFmt w:val="lowerLetter"/>
      <w:lvlText w:val="%2."/>
      <w:lvlJc w:val="left"/>
      <w:pPr>
        <w:ind w:left="1440" w:hanging="360"/>
      </w:pPr>
    </w:lvl>
    <w:lvl w:ilvl="2" w:tplc="C9ECEDF2" w:tentative="1">
      <w:start w:val="1"/>
      <w:numFmt w:val="lowerRoman"/>
      <w:lvlText w:val="%3."/>
      <w:lvlJc w:val="right"/>
      <w:pPr>
        <w:ind w:left="2160" w:hanging="180"/>
      </w:pPr>
    </w:lvl>
    <w:lvl w:ilvl="3" w:tplc="DDB030BE" w:tentative="1">
      <w:start w:val="1"/>
      <w:numFmt w:val="decimal"/>
      <w:lvlText w:val="%4."/>
      <w:lvlJc w:val="left"/>
      <w:pPr>
        <w:ind w:left="2880" w:hanging="360"/>
      </w:pPr>
    </w:lvl>
    <w:lvl w:ilvl="4" w:tplc="68EA6E8E" w:tentative="1">
      <w:start w:val="1"/>
      <w:numFmt w:val="lowerLetter"/>
      <w:lvlText w:val="%5."/>
      <w:lvlJc w:val="left"/>
      <w:pPr>
        <w:ind w:left="3600" w:hanging="360"/>
      </w:pPr>
    </w:lvl>
    <w:lvl w:ilvl="5" w:tplc="A89E29D2" w:tentative="1">
      <w:start w:val="1"/>
      <w:numFmt w:val="lowerRoman"/>
      <w:lvlText w:val="%6."/>
      <w:lvlJc w:val="right"/>
      <w:pPr>
        <w:ind w:left="4320" w:hanging="180"/>
      </w:pPr>
    </w:lvl>
    <w:lvl w:ilvl="6" w:tplc="C0DAEA36" w:tentative="1">
      <w:start w:val="1"/>
      <w:numFmt w:val="decimal"/>
      <w:lvlText w:val="%7."/>
      <w:lvlJc w:val="left"/>
      <w:pPr>
        <w:ind w:left="5040" w:hanging="360"/>
      </w:pPr>
    </w:lvl>
    <w:lvl w:ilvl="7" w:tplc="A8624FD2" w:tentative="1">
      <w:start w:val="1"/>
      <w:numFmt w:val="lowerLetter"/>
      <w:lvlText w:val="%8."/>
      <w:lvlJc w:val="left"/>
      <w:pPr>
        <w:ind w:left="5760" w:hanging="360"/>
      </w:pPr>
    </w:lvl>
    <w:lvl w:ilvl="8" w:tplc="8E46890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9069F34">
      <w:start w:val="1"/>
      <w:numFmt w:val="lowerRoman"/>
      <w:lvlText w:val="(%1)"/>
      <w:lvlJc w:val="left"/>
      <w:pPr>
        <w:ind w:left="1080" w:hanging="720"/>
      </w:pPr>
      <w:rPr>
        <w:rFonts w:hint="default"/>
      </w:rPr>
    </w:lvl>
    <w:lvl w:ilvl="1" w:tplc="400EDB7E" w:tentative="1">
      <w:start w:val="1"/>
      <w:numFmt w:val="lowerLetter"/>
      <w:lvlText w:val="%2."/>
      <w:lvlJc w:val="left"/>
      <w:pPr>
        <w:ind w:left="1440" w:hanging="360"/>
      </w:pPr>
    </w:lvl>
    <w:lvl w:ilvl="2" w:tplc="F0F44EFA" w:tentative="1">
      <w:start w:val="1"/>
      <w:numFmt w:val="lowerRoman"/>
      <w:lvlText w:val="%3."/>
      <w:lvlJc w:val="right"/>
      <w:pPr>
        <w:ind w:left="2160" w:hanging="180"/>
      </w:pPr>
    </w:lvl>
    <w:lvl w:ilvl="3" w:tplc="1EFE8008" w:tentative="1">
      <w:start w:val="1"/>
      <w:numFmt w:val="decimal"/>
      <w:lvlText w:val="%4."/>
      <w:lvlJc w:val="left"/>
      <w:pPr>
        <w:ind w:left="2880" w:hanging="360"/>
      </w:pPr>
    </w:lvl>
    <w:lvl w:ilvl="4" w:tplc="475889E4" w:tentative="1">
      <w:start w:val="1"/>
      <w:numFmt w:val="lowerLetter"/>
      <w:lvlText w:val="%5."/>
      <w:lvlJc w:val="left"/>
      <w:pPr>
        <w:ind w:left="3600" w:hanging="360"/>
      </w:pPr>
    </w:lvl>
    <w:lvl w:ilvl="5" w:tplc="70721FA2" w:tentative="1">
      <w:start w:val="1"/>
      <w:numFmt w:val="lowerRoman"/>
      <w:lvlText w:val="%6."/>
      <w:lvlJc w:val="right"/>
      <w:pPr>
        <w:ind w:left="4320" w:hanging="180"/>
      </w:pPr>
    </w:lvl>
    <w:lvl w:ilvl="6" w:tplc="FA0646E6" w:tentative="1">
      <w:start w:val="1"/>
      <w:numFmt w:val="decimal"/>
      <w:lvlText w:val="%7."/>
      <w:lvlJc w:val="left"/>
      <w:pPr>
        <w:ind w:left="5040" w:hanging="360"/>
      </w:pPr>
    </w:lvl>
    <w:lvl w:ilvl="7" w:tplc="458EBB36" w:tentative="1">
      <w:start w:val="1"/>
      <w:numFmt w:val="lowerLetter"/>
      <w:lvlText w:val="%8."/>
      <w:lvlJc w:val="left"/>
      <w:pPr>
        <w:ind w:left="5760" w:hanging="360"/>
      </w:pPr>
    </w:lvl>
    <w:lvl w:ilvl="8" w:tplc="90FA419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C7CC9BC6">
      <w:start w:val="1"/>
      <w:numFmt w:val="lowerRoman"/>
      <w:lvlText w:val="(%1)"/>
      <w:lvlJc w:val="left"/>
      <w:pPr>
        <w:ind w:left="1080" w:hanging="720"/>
      </w:pPr>
      <w:rPr>
        <w:rFonts w:hint="default"/>
      </w:rPr>
    </w:lvl>
    <w:lvl w:ilvl="1" w:tplc="68D89C90" w:tentative="1">
      <w:start w:val="1"/>
      <w:numFmt w:val="lowerLetter"/>
      <w:lvlText w:val="%2."/>
      <w:lvlJc w:val="left"/>
      <w:pPr>
        <w:ind w:left="1440" w:hanging="360"/>
      </w:pPr>
    </w:lvl>
    <w:lvl w:ilvl="2" w:tplc="A940A2DC" w:tentative="1">
      <w:start w:val="1"/>
      <w:numFmt w:val="lowerRoman"/>
      <w:lvlText w:val="%3."/>
      <w:lvlJc w:val="right"/>
      <w:pPr>
        <w:ind w:left="2160" w:hanging="180"/>
      </w:pPr>
    </w:lvl>
    <w:lvl w:ilvl="3" w:tplc="43E4E49C" w:tentative="1">
      <w:start w:val="1"/>
      <w:numFmt w:val="decimal"/>
      <w:lvlText w:val="%4."/>
      <w:lvlJc w:val="left"/>
      <w:pPr>
        <w:ind w:left="2880" w:hanging="360"/>
      </w:pPr>
    </w:lvl>
    <w:lvl w:ilvl="4" w:tplc="F5488034" w:tentative="1">
      <w:start w:val="1"/>
      <w:numFmt w:val="lowerLetter"/>
      <w:lvlText w:val="%5."/>
      <w:lvlJc w:val="left"/>
      <w:pPr>
        <w:ind w:left="3600" w:hanging="360"/>
      </w:pPr>
    </w:lvl>
    <w:lvl w:ilvl="5" w:tplc="C128AF5C" w:tentative="1">
      <w:start w:val="1"/>
      <w:numFmt w:val="lowerRoman"/>
      <w:lvlText w:val="%6."/>
      <w:lvlJc w:val="right"/>
      <w:pPr>
        <w:ind w:left="4320" w:hanging="180"/>
      </w:pPr>
    </w:lvl>
    <w:lvl w:ilvl="6" w:tplc="EB1C4BEE" w:tentative="1">
      <w:start w:val="1"/>
      <w:numFmt w:val="decimal"/>
      <w:lvlText w:val="%7."/>
      <w:lvlJc w:val="left"/>
      <w:pPr>
        <w:ind w:left="5040" w:hanging="360"/>
      </w:pPr>
    </w:lvl>
    <w:lvl w:ilvl="7" w:tplc="4B1E35D4" w:tentative="1">
      <w:start w:val="1"/>
      <w:numFmt w:val="lowerLetter"/>
      <w:lvlText w:val="%8."/>
      <w:lvlJc w:val="left"/>
      <w:pPr>
        <w:ind w:left="5760" w:hanging="360"/>
      </w:pPr>
    </w:lvl>
    <w:lvl w:ilvl="8" w:tplc="98CA202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9A03188">
      <w:start w:val="1"/>
      <w:numFmt w:val="lowerRoman"/>
      <w:lvlText w:val="(%1)"/>
      <w:lvlJc w:val="left"/>
      <w:pPr>
        <w:ind w:left="1080" w:hanging="720"/>
      </w:pPr>
      <w:rPr>
        <w:rFonts w:hint="default"/>
      </w:rPr>
    </w:lvl>
    <w:lvl w:ilvl="1" w:tplc="8256A2CC" w:tentative="1">
      <w:start w:val="1"/>
      <w:numFmt w:val="lowerLetter"/>
      <w:lvlText w:val="%2."/>
      <w:lvlJc w:val="left"/>
      <w:pPr>
        <w:ind w:left="1440" w:hanging="360"/>
      </w:pPr>
    </w:lvl>
    <w:lvl w:ilvl="2" w:tplc="1364584A" w:tentative="1">
      <w:start w:val="1"/>
      <w:numFmt w:val="lowerRoman"/>
      <w:lvlText w:val="%3."/>
      <w:lvlJc w:val="right"/>
      <w:pPr>
        <w:ind w:left="2160" w:hanging="180"/>
      </w:pPr>
    </w:lvl>
    <w:lvl w:ilvl="3" w:tplc="8E36556C" w:tentative="1">
      <w:start w:val="1"/>
      <w:numFmt w:val="decimal"/>
      <w:lvlText w:val="%4."/>
      <w:lvlJc w:val="left"/>
      <w:pPr>
        <w:ind w:left="2880" w:hanging="360"/>
      </w:pPr>
    </w:lvl>
    <w:lvl w:ilvl="4" w:tplc="AA225232" w:tentative="1">
      <w:start w:val="1"/>
      <w:numFmt w:val="lowerLetter"/>
      <w:lvlText w:val="%5."/>
      <w:lvlJc w:val="left"/>
      <w:pPr>
        <w:ind w:left="3600" w:hanging="360"/>
      </w:pPr>
    </w:lvl>
    <w:lvl w:ilvl="5" w:tplc="CC7E7EDC" w:tentative="1">
      <w:start w:val="1"/>
      <w:numFmt w:val="lowerRoman"/>
      <w:lvlText w:val="%6."/>
      <w:lvlJc w:val="right"/>
      <w:pPr>
        <w:ind w:left="4320" w:hanging="180"/>
      </w:pPr>
    </w:lvl>
    <w:lvl w:ilvl="6" w:tplc="436AB0BA" w:tentative="1">
      <w:start w:val="1"/>
      <w:numFmt w:val="decimal"/>
      <w:lvlText w:val="%7."/>
      <w:lvlJc w:val="left"/>
      <w:pPr>
        <w:ind w:left="5040" w:hanging="360"/>
      </w:pPr>
    </w:lvl>
    <w:lvl w:ilvl="7" w:tplc="459E37E2" w:tentative="1">
      <w:start w:val="1"/>
      <w:numFmt w:val="lowerLetter"/>
      <w:lvlText w:val="%8."/>
      <w:lvlJc w:val="left"/>
      <w:pPr>
        <w:ind w:left="5760" w:hanging="360"/>
      </w:pPr>
    </w:lvl>
    <w:lvl w:ilvl="8" w:tplc="4E84A8B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9DE25000">
      <w:start w:val="1"/>
      <w:numFmt w:val="lowerRoman"/>
      <w:lvlText w:val="(%1)"/>
      <w:lvlJc w:val="left"/>
      <w:pPr>
        <w:ind w:left="1080" w:hanging="720"/>
      </w:pPr>
      <w:rPr>
        <w:rFonts w:hint="default"/>
      </w:rPr>
    </w:lvl>
    <w:lvl w:ilvl="1" w:tplc="8856C582" w:tentative="1">
      <w:start w:val="1"/>
      <w:numFmt w:val="lowerLetter"/>
      <w:lvlText w:val="%2."/>
      <w:lvlJc w:val="left"/>
      <w:pPr>
        <w:ind w:left="1440" w:hanging="360"/>
      </w:pPr>
    </w:lvl>
    <w:lvl w:ilvl="2" w:tplc="C5FA91B4" w:tentative="1">
      <w:start w:val="1"/>
      <w:numFmt w:val="lowerRoman"/>
      <w:lvlText w:val="%3."/>
      <w:lvlJc w:val="right"/>
      <w:pPr>
        <w:ind w:left="2160" w:hanging="180"/>
      </w:pPr>
    </w:lvl>
    <w:lvl w:ilvl="3" w:tplc="44840E08" w:tentative="1">
      <w:start w:val="1"/>
      <w:numFmt w:val="decimal"/>
      <w:lvlText w:val="%4."/>
      <w:lvlJc w:val="left"/>
      <w:pPr>
        <w:ind w:left="2880" w:hanging="360"/>
      </w:pPr>
    </w:lvl>
    <w:lvl w:ilvl="4" w:tplc="CEE0E44E" w:tentative="1">
      <w:start w:val="1"/>
      <w:numFmt w:val="lowerLetter"/>
      <w:lvlText w:val="%5."/>
      <w:lvlJc w:val="left"/>
      <w:pPr>
        <w:ind w:left="3600" w:hanging="360"/>
      </w:pPr>
    </w:lvl>
    <w:lvl w:ilvl="5" w:tplc="0A8E6792" w:tentative="1">
      <w:start w:val="1"/>
      <w:numFmt w:val="lowerRoman"/>
      <w:lvlText w:val="%6."/>
      <w:lvlJc w:val="right"/>
      <w:pPr>
        <w:ind w:left="4320" w:hanging="180"/>
      </w:pPr>
    </w:lvl>
    <w:lvl w:ilvl="6" w:tplc="AB8480B8" w:tentative="1">
      <w:start w:val="1"/>
      <w:numFmt w:val="decimal"/>
      <w:lvlText w:val="%7."/>
      <w:lvlJc w:val="left"/>
      <w:pPr>
        <w:ind w:left="5040" w:hanging="360"/>
      </w:pPr>
    </w:lvl>
    <w:lvl w:ilvl="7" w:tplc="78DC26E4" w:tentative="1">
      <w:start w:val="1"/>
      <w:numFmt w:val="lowerLetter"/>
      <w:lvlText w:val="%8."/>
      <w:lvlJc w:val="left"/>
      <w:pPr>
        <w:ind w:left="5760" w:hanging="360"/>
      </w:pPr>
    </w:lvl>
    <w:lvl w:ilvl="8" w:tplc="6ABAC9A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ABE6E38">
      <w:start w:val="1"/>
      <w:numFmt w:val="lowerRoman"/>
      <w:lvlText w:val="(%1)"/>
      <w:lvlJc w:val="left"/>
      <w:pPr>
        <w:ind w:left="1080" w:hanging="720"/>
      </w:pPr>
      <w:rPr>
        <w:rFonts w:hint="default"/>
      </w:rPr>
    </w:lvl>
    <w:lvl w:ilvl="1" w:tplc="EC08B256" w:tentative="1">
      <w:start w:val="1"/>
      <w:numFmt w:val="lowerLetter"/>
      <w:lvlText w:val="%2."/>
      <w:lvlJc w:val="left"/>
      <w:pPr>
        <w:ind w:left="1440" w:hanging="360"/>
      </w:pPr>
    </w:lvl>
    <w:lvl w:ilvl="2" w:tplc="33C45BE4" w:tentative="1">
      <w:start w:val="1"/>
      <w:numFmt w:val="lowerRoman"/>
      <w:lvlText w:val="%3."/>
      <w:lvlJc w:val="right"/>
      <w:pPr>
        <w:ind w:left="2160" w:hanging="180"/>
      </w:pPr>
    </w:lvl>
    <w:lvl w:ilvl="3" w:tplc="9EB62054" w:tentative="1">
      <w:start w:val="1"/>
      <w:numFmt w:val="decimal"/>
      <w:lvlText w:val="%4."/>
      <w:lvlJc w:val="left"/>
      <w:pPr>
        <w:ind w:left="2880" w:hanging="360"/>
      </w:pPr>
    </w:lvl>
    <w:lvl w:ilvl="4" w:tplc="7C64AF36" w:tentative="1">
      <w:start w:val="1"/>
      <w:numFmt w:val="lowerLetter"/>
      <w:lvlText w:val="%5."/>
      <w:lvlJc w:val="left"/>
      <w:pPr>
        <w:ind w:left="3600" w:hanging="360"/>
      </w:pPr>
    </w:lvl>
    <w:lvl w:ilvl="5" w:tplc="43C6628C" w:tentative="1">
      <w:start w:val="1"/>
      <w:numFmt w:val="lowerRoman"/>
      <w:lvlText w:val="%6."/>
      <w:lvlJc w:val="right"/>
      <w:pPr>
        <w:ind w:left="4320" w:hanging="180"/>
      </w:pPr>
    </w:lvl>
    <w:lvl w:ilvl="6" w:tplc="F3F21774" w:tentative="1">
      <w:start w:val="1"/>
      <w:numFmt w:val="decimal"/>
      <w:lvlText w:val="%7."/>
      <w:lvlJc w:val="left"/>
      <w:pPr>
        <w:ind w:left="5040" w:hanging="360"/>
      </w:pPr>
    </w:lvl>
    <w:lvl w:ilvl="7" w:tplc="210AC970" w:tentative="1">
      <w:start w:val="1"/>
      <w:numFmt w:val="lowerLetter"/>
      <w:lvlText w:val="%8."/>
      <w:lvlJc w:val="left"/>
      <w:pPr>
        <w:ind w:left="5760" w:hanging="360"/>
      </w:pPr>
    </w:lvl>
    <w:lvl w:ilvl="8" w:tplc="68DC53C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AA3EC050">
      <w:start w:val="1"/>
      <w:numFmt w:val="bullet"/>
      <w:lvlText w:val=""/>
      <w:lvlJc w:val="left"/>
      <w:pPr>
        <w:tabs>
          <w:tab w:val="num" w:pos="720"/>
        </w:tabs>
        <w:ind w:left="720" w:hanging="360"/>
      </w:pPr>
      <w:rPr>
        <w:rFonts w:ascii="Symbol" w:hAnsi="Symbol"/>
      </w:rPr>
    </w:lvl>
    <w:lvl w:ilvl="1" w:tplc="3278A87E">
      <w:start w:val="1"/>
      <w:numFmt w:val="bullet"/>
      <w:lvlText w:val="o"/>
      <w:lvlJc w:val="left"/>
      <w:pPr>
        <w:tabs>
          <w:tab w:val="num" w:pos="1440"/>
        </w:tabs>
        <w:ind w:left="1440" w:hanging="360"/>
      </w:pPr>
      <w:rPr>
        <w:rFonts w:ascii="Courier New" w:hAnsi="Courier New"/>
      </w:rPr>
    </w:lvl>
    <w:lvl w:ilvl="2" w:tplc="648CCAB2">
      <w:start w:val="1"/>
      <w:numFmt w:val="bullet"/>
      <w:lvlText w:val=""/>
      <w:lvlJc w:val="left"/>
      <w:pPr>
        <w:tabs>
          <w:tab w:val="num" w:pos="2160"/>
        </w:tabs>
        <w:ind w:left="2160" w:hanging="360"/>
      </w:pPr>
      <w:rPr>
        <w:rFonts w:ascii="Wingdings" w:hAnsi="Wingdings"/>
      </w:rPr>
    </w:lvl>
    <w:lvl w:ilvl="3" w:tplc="94F4C06C">
      <w:start w:val="1"/>
      <w:numFmt w:val="bullet"/>
      <w:lvlText w:val=""/>
      <w:lvlJc w:val="left"/>
      <w:pPr>
        <w:tabs>
          <w:tab w:val="num" w:pos="2880"/>
        </w:tabs>
        <w:ind w:left="2880" w:hanging="360"/>
      </w:pPr>
      <w:rPr>
        <w:rFonts w:ascii="Symbol" w:hAnsi="Symbol"/>
      </w:rPr>
    </w:lvl>
    <w:lvl w:ilvl="4" w:tplc="751086D0">
      <w:start w:val="1"/>
      <w:numFmt w:val="bullet"/>
      <w:lvlText w:val="o"/>
      <w:lvlJc w:val="left"/>
      <w:pPr>
        <w:tabs>
          <w:tab w:val="num" w:pos="3600"/>
        </w:tabs>
        <w:ind w:left="3600" w:hanging="360"/>
      </w:pPr>
      <w:rPr>
        <w:rFonts w:ascii="Courier New" w:hAnsi="Courier New"/>
      </w:rPr>
    </w:lvl>
    <w:lvl w:ilvl="5" w:tplc="7EC6EAE8">
      <w:start w:val="1"/>
      <w:numFmt w:val="bullet"/>
      <w:lvlText w:val=""/>
      <w:lvlJc w:val="left"/>
      <w:pPr>
        <w:tabs>
          <w:tab w:val="num" w:pos="4320"/>
        </w:tabs>
        <w:ind w:left="4320" w:hanging="360"/>
      </w:pPr>
      <w:rPr>
        <w:rFonts w:ascii="Wingdings" w:hAnsi="Wingdings"/>
      </w:rPr>
    </w:lvl>
    <w:lvl w:ilvl="6" w:tplc="82DCD6B4">
      <w:start w:val="1"/>
      <w:numFmt w:val="bullet"/>
      <w:lvlText w:val=""/>
      <w:lvlJc w:val="left"/>
      <w:pPr>
        <w:tabs>
          <w:tab w:val="num" w:pos="5040"/>
        </w:tabs>
        <w:ind w:left="5040" w:hanging="360"/>
      </w:pPr>
      <w:rPr>
        <w:rFonts w:ascii="Symbol" w:hAnsi="Symbol"/>
      </w:rPr>
    </w:lvl>
    <w:lvl w:ilvl="7" w:tplc="3F4477A6">
      <w:start w:val="1"/>
      <w:numFmt w:val="bullet"/>
      <w:lvlText w:val="o"/>
      <w:lvlJc w:val="left"/>
      <w:pPr>
        <w:tabs>
          <w:tab w:val="num" w:pos="5760"/>
        </w:tabs>
        <w:ind w:left="5760" w:hanging="360"/>
      </w:pPr>
      <w:rPr>
        <w:rFonts w:ascii="Courier New" w:hAnsi="Courier New"/>
      </w:rPr>
    </w:lvl>
    <w:lvl w:ilvl="8" w:tplc="AE8CAA3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C6"/>
    <w:rsid w:val="00047D6D"/>
    <w:rsid w:val="0006315E"/>
    <w:rsid w:val="0009661A"/>
    <w:rsid w:val="000D1E00"/>
    <w:rsid w:val="000F6EB3"/>
    <w:rsid w:val="00164A11"/>
    <w:rsid w:val="00242111"/>
    <w:rsid w:val="002501C6"/>
    <w:rsid w:val="002739AF"/>
    <w:rsid w:val="002A39F8"/>
    <w:rsid w:val="002C344D"/>
    <w:rsid w:val="00312425"/>
    <w:rsid w:val="00317A58"/>
    <w:rsid w:val="003536B2"/>
    <w:rsid w:val="00355A99"/>
    <w:rsid w:val="00360AB5"/>
    <w:rsid w:val="003B6401"/>
    <w:rsid w:val="00401319"/>
    <w:rsid w:val="00465051"/>
    <w:rsid w:val="004B2BEA"/>
    <w:rsid w:val="004C523A"/>
    <w:rsid w:val="004C5431"/>
    <w:rsid w:val="004F5847"/>
    <w:rsid w:val="0051282C"/>
    <w:rsid w:val="00556DE4"/>
    <w:rsid w:val="00574223"/>
    <w:rsid w:val="005C594A"/>
    <w:rsid w:val="00610261"/>
    <w:rsid w:val="00612A72"/>
    <w:rsid w:val="00645114"/>
    <w:rsid w:val="0070020A"/>
    <w:rsid w:val="00701F0B"/>
    <w:rsid w:val="007810ED"/>
    <w:rsid w:val="007A4B92"/>
    <w:rsid w:val="007D16F8"/>
    <w:rsid w:val="007D1BF3"/>
    <w:rsid w:val="007D3B38"/>
    <w:rsid w:val="007E325F"/>
    <w:rsid w:val="00846E41"/>
    <w:rsid w:val="008C1B91"/>
    <w:rsid w:val="008C6145"/>
    <w:rsid w:val="00942BC9"/>
    <w:rsid w:val="00945296"/>
    <w:rsid w:val="00964E30"/>
    <w:rsid w:val="009857C3"/>
    <w:rsid w:val="00A902D1"/>
    <w:rsid w:val="00B12E27"/>
    <w:rsid w:val="00B1447E"/>
    <w:rsid w:val="00B243A5"/>
    <w:rsid w:val="00B56A3D"/>
    <w:rsid w:val="00B912BD"/>
    <w:rsid w:val="00BA72CE"/>
    <w:rsid w:val="00C1521B"/>
    <w:rsid w:val="00C43368"/>
    <w:rsid w:val="00C61DC2"/>
    <w:rsid w:val="00C82FCE"/>
    <w:rsid w:val="00C865B9"/>
    <w:rsid w:val="00CD2E7B"/>
    <w:rsid w:val="00D50D94"/>
    <w:rsid w:val="00D539D2"/>
    <w:rsid w:val="00D63812"/>
    <w:rsid w:val="00E13A12"/>
    <w:rsid w:val="00E2004C"/>
    <w:rsid w:val="00E2383C"/>
    <w:rsid w:val="00E43F30"/>
    <w:rsid w:val="00E9526F"/>
    <w:rsid w:val="00EA0788"/>
    <w:rsid w:val="00ED6FEA"/>
    <w:rsid w:val="00EF74B1"/>
    <w:rsid w:val="00F45737"/>
    <w:rsid w:val="00F47CAD"/>
    <w:rsid w:val="00F86D2F"/>
    <w:rsid w:val="00F978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51769"/>
  <w15:docId w15:val="{E6679E58-083B-4A01-9AD9-265B2BC92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8C1B9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B9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426DE" w:rsidRDefault="0084059B" w:rsidP="00B426DE">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B426DE" w:rsidRDefault="0084059B" w:rsidP="00B426DE">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B426DE" w:rsidRDefault="0084059B" w:rsidP="00B426DE">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B426DE" w:rsidRDefault="0084059B" w:rsidP="00B426DE">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B426DE" w:rsidRDefault="0084059B" w:rsidP="00B426DE">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B426DE" w:rsidRDefault="0084059B" w:rsidP="00B426DE">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B426DE" w:rsidRDefault="0084059B" w:rsidP="00B426DE">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B426DE" w:rsidRDefault="0084059B" w:rsidP="00B426DE">
          <w:pPr>
            <w:pStyle w:val="A3A1F3B00F244430B5A21C7691278914"/>
          </w:pPr>
          <w:r w:rsidRPr="00D858FE">
            <w:rPr>
              <w:rStyle w:val="PlaceholderText"/>
            </w:rPr>
            <w:t>Choose an item.</w:t>
          </w:r>
        </w:p>
      </w:docPartBody>
    </w:docPart>
    <w:docPart>
      <w:docPartPr>
        <w:name w:val="89A7EA1C94E4478CBF920588259DF1D9"/>
        <w:category>
          <w:name w:val="General"/>
          <w:gallery w:val="placeholder"/>
        </w:category>
        <w:types>
          <w:type w:val="bbPlcHdr"/>
        </w:types>
        <w:behaviors>
          <w:behavior w:val="content"/>
        </w:behaviors>
        <w:guid w:val="{369116AE-C498-4169-BEDD-C676BFF952E0}"/>
      </w:docPartPr>
      <w:docPartBody>
        <w:p w:rsidR="00B426DE" w:rsidRDefault="0084059B" w:rsidP="0084059B">
          <w:pPr>
            <w:pStyle w:val="89A7EA1C94E4478CBF920588259DF1D9"/>
          </w:pPr>
          <w:r w:rsidRPr="00D858FE">
            <w:rPr>
              <w:rStyle w:val="PlaceholderText"/>
            </w:rPr>
            <w:t>Choose an item.</w:t>
          </w:r>
        </w:p>
      </w:docPartBody>
    </w:docPart>
    <w:docPart>
      <w:docPartPr>
        <w:name w:val="F573D647E3A3471CB1D388FD191A4DB7"/>
        <w:category>
          <w:name w:val="General"/>
          <w:gallery w:val="placeholder"/>
        </w:category>
        <w:types>
          <w:type w:val="bbPlcHdr"/>
        </w:types>
        <w:behaviors>
          <w:behavior w:val="content"/>
        </w:behaviors>
        <w:guid w:val="{F57571E0-B394-491E-BD84-469FB4B39553}"/>
      </w:docPartPr>
      <w:docPartBody>
        <w:p w:rsidR="00B426DE" w:rsidRDefault="0084059B" w:rsidP="0084059B">
          <w:pPr>
            <w:pStyle w:val="F573D647E3A3471CB1D388FD191A4DB7"/>
          </w:pPr>
          <w:r w:rsidRPr="00D858FE">
            <w:rPr>
              <w:rStyle w:val="PlaceholderText"/>
            </w:rPr>
            <w:t>Choose an item.</w:t>
          </w:r>
        </w:p>
      </w:docPartBody>
    </w:docPart>
    <w:docPart>
      <w:docPartPr>
        <w:name w:val="D068FBD62820486383FE5A8267EA5AEB"/>
        <w:category>
          <w:name w:val="General"/>
          <w:gallery w:val="placeholder"/>
        </w:category>
        <w:types>
          <w:type w:val="bbPlcHdr"/>
        </w:types>
        <w:behaviors>
          <w:behavior w:val="content"/>
        </w:behaviors>
        <w:guid w:val="{FFA5743C-5B38-465A-81FD-7559B3A311DC}"/>
      </w:docPartPr>
      <w:docPartBody>
        <w:p w:rsidR="00B426DE" w:rsidRDefault="0084059B" w:rsidP="0084059B">
          <w:pPr>
            <w:pStyle w:val="D068FBD62820486383FE5A8267EA5AEB"/>
          </w:pPr>
          <w:r w:rsidRPr="00D858FE">
            <w:rPr>
              <w:rStyle w:val="PlaceholderText"/>
            </w:rPr>
            <w:t>Choose an item.</w:t>
          </w:r>
        </w:p>
      </w:docPartBody>
    </w:docPart>
    <w:docPart>
      <w:docPartPr>
        <w:name w:val="35B1294F485F4EC3A49D225248DE2A07"/>
        <w:category>
          <w:name w:val="General"/>
          <w:gallery w:val="placeholder"/>
        </w:category>
        <w:types>
          <w:type w:val="bbPlcHdr"/>
        </w:types>
        <w:behaviors>
          <w:behavior w:val="content"/>
        </w:behaviors>
        <w:guid w:val="{C2328A7A-9045-4330-8703-B70C9F6FBDBE}"/>
      </w:docPartPr>
      <w:docPartBody>
        <w:p w:rsidR="00B426DE" w:rsidRDefault="0084059B" w:rsidP="0084059B">
          <w:pPr>
            <w:pStyle w:val="35B1294F485F4EC3A49D225248DE2A07"/>
          </w:pPr>
          <w:r w:rsidRPr="00D858FE">
            <w:rPr>
              <w:rStyle w:val="PlaceholderText"/>
            </w:rPr>
            <w:t>Choose an item.</w:t>
          </w:r>
        </w:p>
      </w:docPartBody>
    </w:docPart>
    <w:docPart>
      <w:docPartPr>
        <w:name w:val="32F948910B0048C8947FC4B4F062C7DC"/>
        <w:category>
          <w:name w:val="General"/>
          <w:gallery w:val="placeholder"/>
        </w:category>
        <w:types>
          <w:type w:val="bbPlcHdr"/>
        </w:types>
        <w:behaviors>
          <w:behavior w:val="content"/>
        </w:behaviors>
        <w:guid w:val="{8357CCCB-35FD-4C60-9908-C920A1F03888}"/>
      </w:docPartPr>
      <w:docPartBody>
        <w:p w:rsidR="00B426DE" w:rsidRDefault="0084059B" w:rsidP="0084059B">
          <w:pPr>
            <w:pStyle w:val="32F948910B0048C8947FC4B4F062C7DC"/>
          </w:pPr>
          <w:r w:rsidRPr="00D858FE">
            <w:rPr>
              <w:rStyle w:val="PlaceholderText"/>
            </w:rPr>
            <w:t>Choose an item.</w:t>
          </w:r>
        </w:p>
      </w:docPartBody>
    </w:docPart>
    <w:docPart>
      <w:docPartPr>
        <w:name w:val="9C41ACC58CAE4E8AB4C63526B7E4C3E5"/>
        <w:category>
          <w:name w:val="General"/>
          <w:gallery w:val="placeholder"/>
        </w:category>
        <w:types>
          <w:type w:val="bbPlcHdr"/>
        </w:types>
        <w:behaviors>
          <w:behavior w:val="content"/>
        </w:behaviors>
        <w:guid w:val="{804A4DB7-F773-492F-810F-E982BC8E5E8B}"/>
      </w:docPartPr>
      <w:docPartBody>
        <w:p w:rsidR="00B426DE" w:rsidRDefault="0084059B" w:rsidP="0084059B">
          <w:pPr>
            <w:pStyle w:val="9C41ACC58CAE4E8AB4C63526B7E4C3E5"/>
          </w:pPr>
          <w:r w:rsidRPr="00D858FE">
            <w:rPr>
              <w:rStyle w:val="PlaceholderText"/>
            </w:rPr>
            <w:t>Choose an item.</w:t>
          </w:r>
        </w:p>
      </w:docPartBody>
    </w:docPart>
    <w:docPart>
      <w:docPartPr>
        <w:name w:val="8ABE8DEA63C44E969427A24F4C9AE44F"/>
        <w:category>
          <w:name w:val="General"/>
          <w:gallery w:val="placeholder"/>
        </w:category>
        <w:types>
          <w:type w:val="bbPlcHdr"/>
        </w:types>
        <w:behaviors>
          <w:behavior w:val="content"/>
        </w:behaviors>
        <w:guid w:val="{CB68C016-F39C-4281-A0C3-CEA6E81B39B4}"/>
      </w:docPartPr>
      <w:docPartBody>
        <w:p w:rsidR="00B426DE" w:rsidRDefault="0084059B" w:rsidP="0084059B">
          <w:pPr>
            <w:pStyle w:val="8ABE8DEA63C44E969427A24F4C9AE44F"/>
          </w:pPr>
          <w:r w:rsidRPr="00D858FE">
            <w:rPr>
              <w:rStyle w:val="PlaceholderText"/>
            </w:rPr>
            <w:t>Choose an item.</w:t>
          </w:r>
        </w:p>
      </w:docPartBody>
    </w:docPart>
    <w:docPart>
      <w:docPartPr>
        <w:name w:val="902AD820C93F4BD688277AA10951C602"/>
        <w:category>
          <w:name w:val="General"/>
          <w:gallery w:val="placeholder"/>
        </w:category>
        <w:types>
          <w:type w:val="bbPlcHdr"/>
        </w:types>
        <w:behaviors>
          <w:behavior w:val="content"/>
        </w:behaviors>
        <w:guid w:val="{EC1C2226-820E-4306-960A-F294CE7EBD6F}"/>
      </w:docPartPr>
      <w:docPartBody>
        <w:p w:rsidR="00B426DE" w:rsidRDefault="0084059B" w:rsidP="0084059B">
          <w:pPr>
            <w:pStyle w:val="902AD820C93F4BD688277AA10951C602"/>
          </w:pPr>
          <w:r w:rsidRPr="00D858FE">
            <w:rPr>
              <w:rStyle w:val="PlaceholderText"/>
            </w:rPr>
            <w:t>Choose an item.</w:t>
          </w:r>
        </w:p>
      </w:docPartBody>
    </w:docPart>
    <w:docPart>
      <w:docPartPr>
        <w:name w:val="A4694BD9B82743D69CD8ABEC3C34DBD7"/>
        <w:category>
          <w:name w:val="General"/>
          <w:gallery w:val="placeholder"/>
        </w:category>
        <w:types>
          <w:type w:val="bbPlcHdr"/>
        </w:types>
        <w:behaviors>
          <w:behavior w:val="content"/>
        </w:behaviors>
        <w:guid w:val="{1278B819-7F33-4B43-8189-F242477FE739}"/>
      </w:docPartPr>
      <w:docPartBody>
        <w:p w:rsidR="00B426DE" w:rsidRDefault="0084059B" w:rsidP="0084059B">
          <w:pPr>
            <w:pStyle w:val="A4694BD9B82743D69CD8ABEC3C34DBD7"/>
          </w:pPr>
          <w:r w:rsidRPr="00D858FE">
            <w:rPr>
              <w:rStyle w:val="PlaceholderText"/>
            </w:rPr>
            <w:t>Choose an item.</w:t>
          </w:r>
        </w:p>
      </w:docPartBody>
    </w:docPart>
    <w:docPart>
      <w:docPartPr>
        <w:name w:val="C4787F5519BB4D2D845B27E0E5D20E51"/>
        <w:category>
          <w:name w:val="General"/>
          <w:gallery w:val="placeholder"/>
        </w:category>
        <w:types>
          <w:type w:val="bbPlcHdr"/>
        </w:types>
        <w:behaviors>
          <w:behavior w:val="content"/>
        </w:behaviors>
        <w:guid w:val="{B05F44A8-797D-4928-8668-7E8C38B727AF}"/>
      </w:docPartPr>
      <w:docPartBody>
        <w:p w:rsidR="00B426DE" w:rsidRDefault="0084059B" w:rsidP="0084059B">
          <w:pPr>
            <w:pStyle w:val="C4787F5519BB4D2D845B27E0E5D20E51"/>
          </w:pPr>
          <w:r w:rsidRPr="00D858FE">
            <w:rPr>
              <w:rStyle w:val="PlaceholderText"/>
            </w:rPr>
            <w:t>Choose an item.</w:t>
          </w:r>
        </w:p>
      </w:docPartBody>
    </w:docPart>
    <w:docPart>
      <w:docPartPr>
        <w:name w:val="52A8EBA9546C4E19B372EB5EA53D70AE"/>
        <w:category>
          <w:name w:val="General"/>
          <w:gallery w:val="placeholder"/>
        </w:category>
        <w:types>
          <w:type w:val="bbPlcHdr"/>
        </w:types>
        <w:behaviors>
          <w:behavior w:val="content"/>
        </w:behaviors>
        <w:guid w:val="{10DC9D8D-74B3-4B08-BCB8-F1F3AD0B99F7}"/>
      </w:docPartPr>
      <w:docPartBody>
        <w:p w:rsidR="00B426DE" w:rsidRDefault="0084059B" w:rsidP="0084059B">
          <w:pPr>
            <w:pStyle w:val="52A8EBA9546C4E19B372EB5EA53D70AE"/>
          </w:pPr>
          <w:r w:rsidRPr="00D858FE">
            <w:rPr>
              <w:rStyle w:val="PlaceholderText"/>
            </w:rPr>
            <w:t>Choose an item.</w:t>
          </w:r>
        </w:p>
      </w:docPartBody>
    </w:docPart>
    <w:docPart>
      <w:docPartPr>
        <w:name w:val="34A0D3D2B6814A80A2E9D6BB4EC9B6B2"/>
        <w:category>
          <w:name w:val="General"/>
          <w:gallery w:val="placeholder"/>
        </w:category>
        <w:types>
          <w:type w:val="bbPlcHdr"/>
        </w:types>
        <w:behaviors>
          <w:behavior w:val="content"/>
        </w:behaviors>
        <w:guid w:val="{35D1555A-EBC8-42F5-A497-1BA51513E56F}"/>
      </w:docPartPr>
      <w:docPartBody>
        <w:p w:rsidR="00B426DE" w:rsidRDefault="0084059B" w:rsidP="0084059B">
          <w:pPr>
            <w:pStyle w:val="34A0D3D2B6814A80A2E9D6BB4EC9B6B2"/>
          </w:pPr>
          <w:r w:rsidRPr="00D858FE">
            <w:rPr>
              <w:rStyle w:val="PlaceholderText"/>
            </w:rPr>
            <w:t>Choose an item.</w:t>
          </w:r>
        </w:p>
      </w:docPartBody>
    </w:docPart>
    <w:docPart>
      <w:docPartPr>
        <w:name w:val="C62DDFF25C464F11AD866E48C06213D7"/>
        <w:category>
          <w:name w:val="General"/>
          <w:gallery w:val="placeholder"/>
        </w:category>
        <w:types>
          <w:type w:val="bbPlcHdr"/>
        </w:types>
        <w:behaviors>
          <w:behavior w:val="content"/>
        </w:behaviors>
        <w:guid w:val="{F5FACA0E-A5F9-4AC3-ACA9-2BA7594F1A0A}"/>
      </w:docPartPr>
      <w:docPartBody>
        <w:p w:rsidR="00B426DE" w:rsidRDefault="0084059B" w:rsidP="0084059B">
          <w:pPr>
            <w:pStyle w:val="C62DDFF25C464F11AD866E48C06213D7"/>
          </w:pPr>
          <w:r w:rsidRPr="00D858FE">
            <w:rPr>
              <w:rStyle w:val="PlaceholderText"/>
            </w:rPr>
            <w:t>Choose an item.</w:t>
          </w:r>
        </w:p>
      </w:docPartBody>
    </w:docPart>
    <w:docPart>
      <w:docPartPr>
        <w:name w:val="23B0C38D189747D3BCE96F30DB1AF5F4"/>
        <w:category>
          <w:name w:val="General"/>
          <w:gallery w:val="placeholder"/>
        </w:category>
        <w:types>
          <w:type w:val="bbPlcHdr"/>
        </w:types>
        <w:behaviors>
          <w:behavior w:val="content"/>
        </w:behaviors>
        <w:guid w:val="{61197FAE-695A-4532-847E-816B44BDA67D}"/>
      </w:docPartPr>
      <w:docPartBody>
        <w:p w:rsidR="00B426DE" w:rsidRDefault="0084059B" w:rsidP="0084059B">
          <w:pPr>
            <w:pStyle w:val="23B0C38D189747D3BCE96F30DB1AF5F4"/>
          </w:pPr>
          <w:r w:rsidRPr="00D858FE">
            <w:rPr>
              <w:rStyle w:val="PlaceholderText"/>
            </w:rPr>
            <w:t>Choose an item.</w:t>
          </w:r>
        </w:p>
      </w:docPartBody>
    </w:docPart>
    <w:docPart>
      <w:docPartPr>
        <w:name w:val="5F90065E54CB4688BD6FCC361D3D0B0F"/>
        <w:category>
          <w:name w:val="General"/>
          <w:gallery w:val="placeholder"/>
        </w:category>
        <w:types>
          <w:type w:val="bbPlcHdr"/>
        </w:types>
        <w:behaviors>
          <w:behavior w:val="content"/>
        </w:behaviors>
        <w:guid w:val="{49F109AE-F87D-4292-A7CD-CFCD1815F7A9}"/>
      </w:docPartPr>
      <w:docPartBody>
        <w:p w:rsidR="00B426DE" w:rsidRDefault="0084059B" w:rsidP="0084059B">
          <w:pPr>
            <w:pStyle w:val="5F90065E54CB4688BD6FCC361D3D0B0F"/>
          </w:pPr>
          <w:r w:rsidRPr="00D858FE">
            <w:rPr>
              <w:rStyle w:val="PlaceholderText"/>
            </w:rPr>
            <w:t>Choose an item.</w:t>
          </w:r>
        </w:p>
      </w:docPartBody>
    </w:docPart>
    <w:docPart>
      <w:docPartPr>
        <w:name w:val="E09834322505463E895401BFFEEC2721"/>
        <w:category>
          <w:name w:val="General"/>
          <w:gallery w:val="placeholder"/>
        </w:category>
        <w:types>
          <w:type w:val="bbPlcHdr"/>
        </w:types>
        <w:behaviors>
          <w:behavior w:val="content"/>
        </w:behaviors>
        <w:guid w:val="{125CD152-3A08-42F9-8E90-6E95DB837B47}"/>
      </w:docPartPr>
      <w:docPartBody>
        <w:p w:rsidR="00B426DE" w:rsidRDefault="0084059B" w:rsidP="0084059B">
          <w:pPr>
            <w:pStyle w:val="E09834322505463E895401BFFEEC2721"/>
          </w:pPr>
          <w:r w:rsidRPr="00D858FE">
            <w:rPr>
              <w:rStyle w:val="PlaceholderText"/>
            </w:rPr>
            <w:t>Choose an item.</w:t>
          </w:r>
        </w:p>
      </w:docPartBody>
    </w:docPart>
    <w:docPart>
      <w:docPartPr>
        <w:name w:val="6D1FFC0C73A144A4903F50CDD5157B8E"/>
        <w:category>
          <w:name w:val="General"/>
          <w:gallery w:val="placeholder"/>
        </w:category>
        <w:types>
          <w:type w:val="bbPlcHdr"/>
        </w:types>
        <w:behaviors>
          <w:behavior w:val="content"/>
        </w:behaviors>
        <w:guid w:val="{707F1384-A9E7-42CB-92F4-77A462068B4C}"/>
      </w:docPartPr>
      <w:docPartBody>
        <w:p w:rsidR="00B426DE" w:rsidRDefault="0084059B" w:rsidP="0084059B">
          <w:pPr>
            <w:pStyle w:val="6D1FFC0C73A144A4903F50CDD5157B8E"/>
          </w:pPr>
          <w:r w:rsidRPr="00D858FE">
            <w:rPr>
              <w:rStyle w:val="PlaceholderText"/>
            </w:rPr>
            <w:t>Choose an item.</w:t>
          </w:r>
        </w:p>
      </w:docPartBody>
    </w:docPart>
    <w:docPart>
      <w:docPartPr>
        <w:name w:val="7BE964564C6A4497ACC69448F05FEC54"/>
        <w:category>
          <w:name w:val="General"/>
          <w:gallery w:val="placeholder"/>
        </w:category>
        <w:types>
          <w:type w:val="bbPlcHdr"/>
        </w:types>
        <w:behaviors>
          <w:behavior w:val="content"/>
        </w:behaviors>
        <w:guid w:val="{EEE84A10-6B8F-43B5-872A-2D562ED42000}"/>
      </w:docPartPr>
      <w:docPartBody>
        <w:p w:rsidR="00B426DE" w:rsidRDefault="0084059B" w:rsidP="0084059B">
          <w:pPr>
            <w:pStyle w:val="7BE964564C6A4497ACC69448F05FEC54"/>
          </w:pPr>
          <w:r w:rsidRPr="00D858FE">
            <w:rPr>
              <w:rStyle w:val="PlaceholderText"/>
            </w:rPr>
            <w:t>Choose an item.</w:t>
          </w:r>
        </w:p>
      </w:docPartBody>
    </w:docPart>
    <w:docPart>
      <w:docPartPr>
        <w:name w:val="5BECED294B37413E9C4DFCC8AB98D14B"/>
        <w:category>
          <w:name w:val="General"/>
          <w:gallery w:val="placeholder"/>
        </w:category>
        <w:types>
          <w:type w:val="bbPlcHdr"/>
        </w:types>
        <w:behaviors>
          <w:behavior w:val="content"/>
        </w:behaviors>
        <w:guid w:val="{D054714E-90A0-400A-B9D0-7E00F51DE2AE}"/>
      </w:docPartPr>
      <w:docPartBody>
        <w:p w:rsidR="00B426DE" w:rsidRDefault="0084059B" w:rsidP="0084059B">
          <w:pPr>
            <w:pStyle w:val="5BECED294B37413E9C4DFCC8AB98D14B"/>
          </w:pPr>
          <w:r w:rsidRPr="00D858FE">
            <w:rPr>
              <w:rStyle w:val="PlaceholderText"/>
            </w:rPr>
            <w:t>Choose an item.</w:t>
          </w:r>
        </w:p>
      </w:docPartBody>
    </w:docPart>
    <w:docPart>
      <w:docPartPr>
        <w:name w:val="8AD9305852394DD98361E9F5D80F1316"/>
        <w:category>
          <w:name w:val="General"/>
          <w:gallery w:val="placeholder"/>
        </w:category>
        <w:types>
          <w:type w:val="bbPlcHdr"/>
        </w:types>
        <w:behaviors>
          <w:behavior w:val="content"/>
        </w:behaviors>
        <w:guid w:val="{03F0719A-63FE-45DC-8AC1-52123F41AD4C}"/>
      </w:docPartPr>
      <w:docPartBody>
        <w:p w:rsidR="00B426DE" w:rsidRDefault="0084059B" w:rsidP="0084059B">
          <w:pPr>
            <w:pStyle w:val="8AD9305852394DD98361E9F5D80F1316"/>
          </w:pPr>
          <w:r w:rsidRPr="00D858FE">
            <w:rPr>
              <w:rStyle w:val="PlaceholderText"/>
            </w:rPr>
            <w:t>Choose an item.</w:t>
          </w:r>
        </w:p>
      </w:docPartBody>
    </w:docPart>
    <w:docPart>
      <w:docPartPr>
        <w:name w:val="113B193651A74B2681401E04B667B84C"/>
        <w:category>
          <w:name w:val="General"/>
          <w:gallery w:val="placeholder"/>
        </w:category>
        <w:types>
          <w:type w:val="bbPlcHdr"/>
        </w:types>
        <w:behaviors>
          <w:behavior w:val="content"/>
        </w:behaviors>
        <w:guid w:val="{F6F8B342-9AAD-4DD9-A86D-6CE2C9263CAB}"/>
      </w:docPartPr>
      <w:docPartBody>
        <w:p w:rsidR="00B426DE" w:rsidRDefault="0084059B" w:rsidP="0084059B">
          <w:pPr>
            <w:pStyle w:val="113B193651A74B2681401E04B667B84C"/>
          </w:pPr>
          <w:r w:rsidRPr="00D858FE">
            <w:rPr>
              <w:rStyle w:val="PlaceholderText"/>
            </w:rPr>
            <w:t>Choose an item.</w:t>
          </w:r>
        </w:p>
      </w:docPartBody>
    </w:docPart>
    <w:docPart>
      <w:docPartPr>
        <w:name w:val="992EA43935B24E22ADE52EDD76D43F97"/>
        <w:category>
          <w:name w:val="General"/>
          <w:gallery w:val="placeholder"/>
        </w:category>
        <w:types>
          <w:type w:val="bbPlcHdr"/>
        </w:types>
        <w:behaviors>
          <w:behavior w:val="content"/>
        </w:behaviors>
        <w:guid w:val="{FF9F4236-EA32-43A7-8C58-F138500D9C79}"/>
      </w:docPartPr>
      <w:docPartBody>
        <w:p w:rsidR="00B426DE" w:rsidRDefault="0084059B" w:rsidP="0084059B">
          <w:pPr>
            <w:pStyle w:val="992EA43935B24E22ADE52EDD76D43F97"/>
          </w:pPr>
          <w:r w:rsidRPr="00D858FE">
            <w:rPr>
              <w:rStyle w:val="PlaceholderText"/>
            </w:rPr>
            <w:t>Choose an item.</w:t>
          </w:r>
        </w:p>
      </w:docPartBody>
    </w:docPart>
    <w:docPart>
      <w:docPartPr>
        <w:name w:val="F3AF6B46CEDF42AEB43A2858F8EC1C85"/>
        <w:category>
          <w:name w:val="General"/>
          <w:gallery w:val="placeholder"/>
        </w:category>
        <w:types>
          <w:type w:val="bbPlcHdr"/>
        </w:types>
        <w:behaviors>
          <w:behavior w:val="content"/>
        </w:behaviors>
        <w:guid w:val="{F34BF701-5F19-4B93-9953-8FDABA69F783}"/>
      </w:docPartPr>
      <w:docPartBody>
        <w:p w:rsidR="00B426DE" w:rsidRDefault="0084059B" w:rsidP="0084059B">
          <w:pPr>
            <w:pStyle w:val="F3AF6B46CEDF42AEB43A2858F8EC1C85"/>
          </w:pPr>
          <w:r w:rsidRPr="00D858FE">
            <w:rPr>
              <w:rStyle w:val="PlaceholderText"/>
            </w:rPr>
            <w:t>Choose an item.</w:t>
          </w:r>
        </w:p>
      </w:docPartBody>
    </w:docPart>
    <w:docPart>
      <w:docPartPr>
        <w:name w:val="ADDE9D46B0B54C4785B7ACEC0C1E54C5"/>
        <w:category>
          <w:name w:val="General"/>
          <w:gallery w:val="placeholder"/>
        </w:category>
        <w:types>
          <w:type w:val="bbPlcHdr"/>
        </w:types>
        <w:behaviors>
          <w:behavior w:val="content"/>
        </w:behaviors>
        <w:guid w:val="{E0D7365F-97F7-4895-9A6D-0AB070277C62}"/>
      </w:docPartPr>
      <w:docPartBody>
        <w:p w:rsidR="00B426DE" w:rsidRDefault="0084059B" w:rsidP="0084059B">
          <w:pPr>
            <w:pStyle w:val="ADDE9D46B0B54C4785B7ACEC0C1E54C5"/>
          </w:pPr>
          <w:r w:rsidRPr="00D858FE">
            <w:rPr>
              <w:rStyle w:val="PlaceholderText"/>
            </w:rPr>
            <w:t>Choose an item.</w:t>
          </w:r>
        </w:p>
      </w:docPartBody>
    </w:docPart>
    <w:docPart>
      <w:docPartPr>
        <w:name w:val="8ED865133BB645C284072568F3C46946"/>
        <w:category>
          <w:name w:val="General"/>
          <w:gallery w:val="placeholder"/>
        </w:category>
        <w:types>
          <w:type w:val="bbPlcHdr"/>
        </w:types>
        <w:behaviors>
          <w:behavior w:val="content"/>
        </w:behaviors>
        <w:guid w:val="{F95404F4-ABA0-4116-9F02-C4385332C880}"/>
      </w:docPartPr>
      <w:docPartBody>
        <w:p w:rsidR="00B426DE" w:rsidRDefault="0084059B" w:rsidP="0084059B">
          <w:pPr>
            <w:pStyle w:val="8ED865133BB645C284072568F3C46946"/>
          </w:pPr>
          <w:r w:rsidRPr="00D858FE">
            <w:rPr>
              <w:rStyle w:val="PlaceholderText"/>
            </w:rPr>
            <w:t>Choose an item.</w:t>
          </w:r>
        </w:p>
      </w:docPartBody>
    </w:docPart>
    <w:docPart>
      <w:docPartPr>
        <w:name w:val="4105DDDCA5B34471BA36AA98B336C58C"/>
        <w:category>
          <w:name w:val="General"/>
          <w:gallery w:val="placeholder"/>
        </w:category>
        <w:types>
          <w:type w:val="bbPlcHdr"/>
        </w:types>
        <w:behaviors>
          <w:behavior w:val="content"/>
        </w:behaviors>
        <w:guid w:val="{ED7AC87B-2585-4889-8D10-325AE39CF995}"/>
      </w:docPartPr>
      <w:docPartBody>
        <w:p w:rsidR="00B426DE" w:rsidRDefault="0084059B" w:rsidP="0084059B">
          <w:pPr>
            <w:pStyle w:val="4105DDDCA5B34471BA36AA98B336C58C"/>
          </w:pPr>
          <w:r w:rsidRPr="00D858FE">
            <w:rPr>
              <w:rStyle w:val="PlaceholderText"/>
            </w:rPr>
            <w:t>Choose an item.</w:t>
          </w:r>
        </w:p>
      </w:docPartBody>
    </w:docPart>
    <w:docPart>
      <w:docPartPr>
        <w:name w:val="089E44E680C54E75A5024D0FA4045266"/>
        <w:category>
          <w:name w:val="General"/>
          <w:gallery w:val="placeholder"/>
        </w:category>
        <w:types>
          <w:type w:val="bbPlcHdr"/>
        </w:types>
        <w:behaviors>
          <w:behavior w:val="content"/>
        </w:behaviors>
        <w:guid w:val="{D48F4839-05CD-44E8-A9B3-AD83D63A3354}"/>
      </w:docPartPr>
      <w:docPartBody>
        <w:p w:rsidR="00B426DE" w:rsidRDefault="0084059B" w:rsidP="0084059B">
          <w:pPr>
            <w:pStyle w:val="089E44E680C54E75A5024D0FA4045266"/>
          </w:pPr>
          <w:r w:rsidRPr="00D858FE">
            <w:rPr>
              <w:rStyle w:val="PlaceholderText"/>
            </w:rPr>
            <w:t>Choose an item.</w:t>
          </w:r>
        </w:p>
      </w:docPartBody>
    </w:docPart>
    <w:docPart>
      <w:docPartPr>
        <w:name w:val="211B1172149C4E1DB0D0720BD5C23864"/>
        <w:category>
          <w:name w:val="General"/>
          <w:gallery w:val="placeholder"/>
        </w:category>
        <w:types>
          <w:type w:val="bbPlcHdr"/>
        </w:types>
        <w:behaviors>
          <w:behavior w:val="content"/>
        </w:behaviors>
        <w:guid w:val="{056A4326-0FE2-4228-A337-B13BB07706CC}"/>
      </w:docPartPr>
      <w:docPartBody>
        <w:p w:rsidR="00B426DE" w:rsidRDefault="0084059B" w:rsidP="0084059B">
          <w:pPr>
            <w:pStyle w:val="211B1172149C4E1DB0D0720BD5C23864"/>
          </w:pPr>
          <w:r w:rsidRPr="00D858FE">
            <w:rPr>
              <w:rStyle w:val="PlaceholderText"/>
            </w:rPr>
            <w:t>Choose an item.</w:t>
          </w:r>
        </w:p>
      </w:docPartBody>
    </w:docPart>
    <w:docPart>
      <w:docPartPr>
        <w:name w:val="697F20BFD7154C7EA335C5927276E1CC"/>
        <w:category>
          <w:name w:val="General"/>
          <w:gallery w:val="placeholder"/>
        </w:category>
        <w:types>
          <w:type w:val="bbPlcHdr"/>
        </w:types>
        <w:behaviors>
          <w:behavior w:val="content"/>
        </w:behaviors>
        <w:guid w:val="{EAEAB0D0-3F70-4A74-8B2D-CFD1329F9A61}"/>
      </w:docPartPr>
      <w:docPartBody>
        <w:p w:rsidR="00B426DE" w:rsidRDefault="0084059B" w:rsidP="0084059B">
          <w:pPr>
            <w:pStyle w:val="697F20BFD7154C7EA335C5927276E1CC"/>
          </w:pPr>
          <w:r w:rsidRPr="00D858FE">
            <w:rPr>
              <w:rStyle w:val="PlaceholderText"/>
            </w:rPr>
            <w:t>Choose an item.</w:t>
          </w:r>
        </w:p>
      </w:docPartBody>
    </w:docPart>
    <w:docPart>
      <w:docPartPr>
        <w:name w:val="48E6519B1DD845BE98AD5D768EF2E4F9"/>
        <w:category>
          <w:name w:val="General"/>
          <w:gallery w:val="placeholder"/>
        </w:category>
        <w:types>
          <w:type w:val="bbPlcHdr"/>
        </w:types>
        <w:behaviors>
          <w:behavior w:val="content"/>
        </w:behaviors>
        <w:guid w:val="{B7C83105-BB8E-4A27-BA6D-B73C4E99FD5A}"/>
      </w:docPartPr>
      <w:docPartBody>
        <w:p w:rsidR="00B426DE" w:rsidRDefault="0084059B" w:rsidP="0084059B">
          <w:pPr>
            <w:pStyle w:val="48E6519B1DD845BE98AD5D768EF2E4F9"/>
          </w:pPr>
          <w:r w:rsidRPr="00D858FE">
            <w:rPr>
              <w:rStyle w:val="PlaceholderText"/>
            </w:rPr>
            <w:t>Choose an item.</w:t>
          </w:r>
        </w:p>
      </w:docPartBody>
    </w:docPart>
    <w:docPart>
      <w:docPartPr>
        <w:name w:val="4007D9251D0645468DF2137BD293EE18"/>
        <w:category>
          <w:name w:val="General"/>
          <w:gallery w:val="placeholder"/>
        </w:category>
        <w:types>
          <w:type w:val="bbPlcHdr"/>
        </w:types>
        <w:behaviors>
          <w:behavior w:val="content"/>
        </w:behaviors>
        <w:guid w:val="{2136E5C9-D7C5-477F-9CAA-09BAE142DD5E}"/>
      </w:docPartPr>
      <w:docPartBody>
        <w:p w:rsidR="00B426DE" w:rsidRDefault="0084059B" w:rsidP="0084059B">
          <w:pPr>
            <w:pStyle w:val="4007D9251D0645468DF2137BD293EE18"/>
          </w:pPr>
          <w:r w:rsidRPr="00D858FE">
            <w:rPr>
              <w:rStyle w:val="PlaceholderText"/>
            </w:rPr>
            <w:t>Choose an item.</w:t>
          </w:r>
        </w:p>
      </w:docPartBody>
    </w:docPart>
    <w:docPart>
      <w:docPartPr>
        <w:name w:val="D99553B579414C6E820960F43C61E65F"/>
        <w:category>
          <w:name w:val="General"/>
          <w:gallery w:val="placeholder"/>
        </w:category>
        <w:types>
          <w:type w:val="bbPlcHdr"/>
        </w:types>
        <w:behaviors>
          <w:behavior w:val="content"/>
        </w:behaviors>
        <w:guid w:val="{4DABC27C-173B-473B-BF13-79DDAB2F6CCE}"/>
      </w:docPartPr>
      <w:docPartBody>
        <w:p w:rsidR="00B426DE" w:rsidRDefault="0084059B" w:rsidP="0084059B">
          <w:pPr>
            <w:pStyle w:val="D99553B579414C6E820960F43C61E65F"/>
          </w:pPr>
          <w:r w:rsidRPr="00D858FE">
            <w:rPr>
              <w:rStyle w:val="PlaceholderText"/>
            </w:rPr>
            <w:t>Choose an item.</w:t>
          </w:r>
        </w:p>
      </w:docPartBody>
    </w:docPart>
    <w:docPart>
      <w:docPartPr>
        <w:name w:val="B46FAEE45FB04B598F086201FCDD8734"/>
        <w:category>
          <w:name w:val="General"/>
          <w:gallery w:val="placeholder"/>
        </w:category>
        <w:types>
          <w:type w:val="bbPlcHdr"/>
        </w:types>
        <w:behaviors>
          <w:behavior w:val="content"/>
        </w:behaviors>
        <w:guid w:val="{300B9D9E-C3C5-4E40-B694-B92A9F356582}"/>
      </w:docPartPr>
      <w:docPartBody>
        <w:p w:rsidR="00B426DE" w:rsidRDefault="0084059B" w:rsidP="0084059B">
          <w:pPr>
            <w:pStyle w:val="B46FAEE45FB04B598F086201FCDD8734"/>
          </w:pPr>
          <w:r w:rsidRPr="00D858FE">
            <w:rPr>
              <w:rStyle w:val="PlaceholderText"/>
            </w:rPr>
            <w:t>Choose an item.</w:t>
          </w:r>
        </w:p>
      </w:docPartBody>
    </w:docPart>
    <w:docPart>
      <w:docPartPr>
        <w:name w:val="957C928FF03142D6BF9D9D8AAA1A2B60"/>
        <w:category>
          <w:name w:val="General"/>
          <w:gallery w:val="placeholder"/>
        </w:category>
        <w:types>
          <w:type w:val="bbPlcHdr"/>
        </w:types>
        <w:behaviors>
          <w:behavior w:val="content"/>
        </w:behaviors>
        <w:guid w:val="{01E49710-360C-407A-8790-7F38215552EF}"/>
      </w:docPartPr>
      <w:docPartBody>
        <w:p w:rsidR="00B426DE" w:rsidRDefault="0084059B" w:rsidP="0084059B">
          <w:pPr>
            <w:pStyle w:val="957C928FF03142D6BF9D9D8AAA1A2B60"/>
          </w:pPr>
          <w:r w:rsidRPr="00D858FE">
            <w:rPr>
              <w:rStyle w:val="PlaceholderText"/>
            </w:rPr>
            <w:t>Choose an item.</w:t>
          </w:r>
        </w:p>
      </w:docPartBody>
    </w:docPart>
    <w:docPart>
      <w:docPartPr>
        <w:name w:val="5DF051065B904BD4B27E0A494DF34F5E"/>
        <w:category>
          <w:name w:val="General"/>
          <w:gallery w:val="placeholder"/>
        </w:category>
        <w:types>
          <w:type w:val="bbPlcHdr"/>
        </w:types>
        <w:behaviors>
          <w:behavior w:val="content"/>
        </w:behaviors>
        <w:guid w:val="{7CEB0193-1982-40F4-B8BF-44302518EAC9}"/>
      </w:docPartPr>
      <w:docPartBody>
        <w:p w:rsidR="00B426DE" w:rsidRDefault="0084059B" w:rsidP="0084059B">
          <w:pPr>
            <w:pStyle w:val="5DF051065B904BD4B27E0A494DF34F5E"/>
          </w:pPr>
          <w:r w:rsidRPr="00D858FE">
            <w:rPr>
              <w:rStyle w:val="PlaceholderText"/>
            </w:rPr>
            <w:t>Choose an item.</w:t>
          </w:r>
        </w:p>
      </w:docPartBody>
    </w:docPart>
    <w:docPart>
      <w:docPartPr>
        <w:name w:val="05877812A74044C88D1F30023120D87C"/>
        <w:category>
          <w:name w:val="General"/>
          <w:gallery w:val="placeholder"/>
        </w:category>
        <w:types>
          <w:type w:val="bbPlcHdr"/>
        </w:types>
        <w:behaviors>
          <w:behavior w:val="content"/>
        </w:behaviors>
        <w:guid w:val="{447BD7C6-8C29-4E85-839A-5D47A360D3DB}"/>
      </w:docPartPr>
      <w:docPartBody>
        <w:p w:rsidR="00B426DE" w:rsidRDefault="0084059B" w:rsidP="0084059B">
          <w:pPr>
            <w:pStyle w:val="05877812A74044C88D1F30023120D87C"/>
          </w:pPr>
          <w:r w:rsidRPr="00D858FE">
            <w:rPr>
              <w:rStyle w:val="PlaceholderText"/>
            </w:rPr>
            <w:t>Choose an item.</w:t>
          </w:r>
        </w:p>
      </w:docPartBody>
    </w:docPart>
    <w:docPart>
      <w:docPartPr>
        <w:name w:val="2855501518C841F1AB066EB9A01B861E"/>
        <w:category>
          <w:name w:val="General"/>
          <w:gallery w:val="placeholder"/>
        </w:category>
        <w:types>
          <w:type w:val="bbPlcHdr"/>
        </w:types>
        <w:behaviors>
          <w:behavior w:val="content"/>
        </w:behaviors>
        <w:guid w:val="{E73CAEE4-3964-49DA-8717-934E6099D73C}"/>
      </w:docPartPr>
      <w:docPartBody>
        <w:p w:rsidR="00B426DE" w:rsidRDefault="0084059B" w:rsidP="0084059B">
          <w:pPr>
            <w:pStyle w:val="2855501518C841F1AB066EB9A01B861E"/>
          </w:pPr>
          <w:r w:rsidRPr="00D858FE">
            <w:rPr>
              <w:rStyle w:val="PlaceholderText"/>
            </w:rPr>
            <w:t>Choose an item.</w:t>
          </w:r>
        </w:p>
      </w:docPartBody>
    </w:docPart>
    <w:docPart>
      <w:docPartPr>
        <w:name w:val="C10B463C1DDF494891AC8130542FFAF0"/>
        <w:category>
          <w:name w:val="General"/>
          <w:gallery w:val="placeholder"/>
        </w:category>
        <w:types>
          <w:type w:val="bbPlcHdr"/>
        </w:types>
        <w:behaviors>
          <w:behavior w:val="content"/>
        </w:behaviors>
        <w:guid w:val="{28382342-6AC2-4680-A694-273585B45726}"/>
      </w:docPartPr>
      <w:docPartBody>
        <w:p w:rsidR="00B426DE" w:rsidRDefault="0084059B" w:rsidP="0084059B">
          <w:pPr>
            <w:pStyle w:val="C10B463C1DDF494891AC8130542FFAF0"/>
          </w:pPr>
          <w:r w:rsidRPr="00D858FE">
            <w:rPr>
              <w:rStyle w:val="PlaceholderText"/>
            </w:rPr>
            <w:t>Choose an item.</w:t>
          </w:r>
        </w:p>
      </w:docPartBody>
    </w:docPart>
    <w:docPart>
      <w:docPartPr>
        <w:name w:val="0A7C66AD1EAF4A02A54D97CA2DF5ACD7"/>
        <w:category>
          <w:name w:val="General"/>
          <w:gallery w:val="placeholder"/>
        </w:category>
        <w:types>
          <w:type w:val="bbPlcHdr"/>
        </w:types>
        <w:behaviors>
          <w:behavior w:val="content"/>
        </w:behaviors>
        <w:guid w:val="{AB955E39-A712-4C2F-9EAD-5D78D739EE21}"/>
      </w:docPartPr>
      <w:docPartBody>
        <w:p w:rsidR="00B426DE" w:rsidRDefault="0084059B" w:rsidP="0084059B">
          <w:pPr>
            <w:pStyle w:val="0A7C66AD1EAF4A02A54D97CA2DF5ACD7"/>
          </w:pPr>
          <w:r w:rsidRPr="00D858FE">
            <w:rPr>
              <w:rStyle w:val="PlaceholderText"/>
            </w:rPr>
            <w:t>Choose an item.</w:t>
          </w:r>
        </w:p>
      </w:docPartBody>
    </w:docPart>
    <w:docPart>
      <w:docPartPr>
        <w:name w:val="362D3E75FFC84F1189027326A5987093"/>
        <w:category>
          <w:name w:val="General"/>
          <w:gallery w:val="placeholder"/>
        </w:category>
        <w:types>
          <w:type w:val="bbPlcHdr"/>
        </w:types>
        <w:behaviors>
          <w:behavior w:val="content"/>
        </w:behaviors>
        <w:guid w:val="{2F05DDC6-75D9-4616-9CFA-01C6DE236DD2}"/>
      </w:docPartPr>
      <w:docPartBody>
        <w:p w:rsidR="00B426DE" w:rsidRDefault="0084059B" w:rsidP="0084059B">
          <w:pPr>
            <w:pStyle w:val="362D3E75FFC84F1189027326A5987093"/>
          </w:pPr>
          <w:r w:rsidRPr="00D858FE">
            <w:rPr>
              <w:rStyle w:val="PlaceholderText"/>
            </w:rPr>
            <w:t>Choose an item.</w:t>
          </w:r>
        </w:p>
      </w:docPartBody>
    </w:docPart>
    <w:docPart>
      <w:docPartPr>
        <w:name w:val="F4CB97DE63414DA2B0555A4355125966"/>
        <w:category>
          <w:name w:val="General"/>
          <w:gallery w:val="placeholder"/>
        </w:category>
        <w:types>
          <w:type w:val="bbPlcHdr"/>
        </w:types>
        <w:behaviors>
          <w:behavior w:val="content"/>
        </w:behaviors>
        <w:guid w:val="{42D1AEAD-0FF0-4538-BFD4-521A0058AD0C}"/>
      </w:docPartPr>
      <w:docPartBody>
        <w:p w:rsidR="00B426DE" w:rsidRDefault="0084059B" w:rsidP="0084059B">
          <w:pPr>
            <w:pStyle w:val="F4CB97DE63414DA2B0555A4355125966"/>
          </w:pPr>
          <w:r w:rsidRPr="00D858FE">
            <w:rPr>
              <w:rStyle w:val="PlaceholderText"/>
            </w:rPr>
            <w:t>Choose an item.</w:t>
          </w:r>
        </w:p>
      </w:docPartBody>
    </w:docPart>
    <w:docPart>
      <w:docPartPr>
        <w:name w:val="FDAF7951E880493892AD65BB9138CA92"/>
        <w:category>
          <w:name w:val="General"/>
          <w:gallery w:val="placeholder"/>
        </w:category>
        <w:types>
          <w:type w:val="bbPlcHdr"/>
        </w:types>
        <w:behaviors>
          <w:behavior w:val="content"/>
        </w:behaviors>
        <w:guid w:val="{FB67401A-F8DC-4B24-A93C-21BCB8593D63}"/>
      </w:docPartPr>
      <w:docPartBody>
        <w:p w:rsidR="00B426DE" w:rsidRDefault="0084059B" w:rsidP="0084059B">
          <w:pPr>
            <w:pStyle w:val="FDAF7951E880493892AD65BB9138CA9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59B"/>
    <w:rsid w:val="0084059B"/>
    <w:rsid w:val="00B426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4059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9A7EA1C94E4478CBF920588259DF1D9">
    <w:name w:val="89A7EA1C94E4478CBF920588259DF1D9"/>
    <w:rsid w:val="0084059B"/>
  </w:style>
  <w:style w:type="paragraph" w:customStyle="1" w:styleId="F573D647E3A3471CB1D388FD191A4DB7">
    <w:name w:val="F573D647E3A3471CB1D388FD191A4DB7"/>
    <w:rsid w:val="0084059B"/>
  </w:style>
  <w:style w:type="paragraph" w:customStyle="1" w:styleId="D068FBD62820486383FE5A8267EA5AEB">
    <w:name w:val="D068FBD62820486383FE5A8267EA5AEB"/>
    <w:rsid w:val="0084059B"/>
  </w:style>
  <w:style w:type="paragraph" w:customStyle="1" w:styleId="35B1294F485F4EC3A49D225248DE2A07">
    <w:name w:val="35B1294F485F4EC3A49D225248DE2A07"/>
    <w:rsid w:val="0084059B"/>
  </w:style>
  <w:style w:type="paragraph" w:customStyle="1" w:styleId="32F948910B0048C8947FC4B4F062C7DC">
    <w:name w:val="32F948910B0048C8947FC4B4F062C7DC"/>
    <w:rsid w:val="0084059B"/>
  </w:style>
  <w:style w:type="paragraph" w:customStyle="1" w:styleId="9C41ACC58CAE4E8AB4C63526B7E4C3E5">
    <w:name w:val="9C41ACC58CAE4E8AB4C63526B7E4C3E5"/>
    <w:rsid w:val="0084059B"/>
  </w:style>
  <w:style w:type="paragraph" w:customStyle="1" w:styleId="8ABE8DEA63C44E969427A24F4C9AE44F">
    <w:name w:val="8ABE8DEA63C44E969427A24F4C9AE44F"/>
    <w:rsid w:val="0084059B"/>
  </w:style>
  <w:style w:type="paragraph" w:customStyle="1" w:styleId="902AD820C93F4BD688277AA10951C602">
    <w:name w:val="902AD820C93F4BD688277AA10951C602"/>
    <w:rsid w:val="0084059B"/>
  </w:style>
  <w:style w:type="paragraph" w:customStyle="1" w:styleId="A4694BD9B82743D69CD8ABEC3C34DBD7">
    <w:name w:val="A4694BD9B82743D69CD8ABEC3C34DBD7"/>
    <w:rsid w:val="0084059B"/>
  </w:style>
  <w:style w:type="paragraph" w:customStyle="1" w:styleId="C4787F5519BB4D2D845B27E0E5D20E51">
    <w:name w:val="C4787F5519BB4D2D845B27E0E5D20E51"/>
    <w:rsid w:val="0084059B"/>
  </w:style>
  <w:style w:type="paragraph" w:customStyle="1" w:styleId="52A8EBA9546C4E19B372EB5EA53D70AE">
    <w:name w:val="52A8EBA9546C4E19B372EB5EA53D70AE"/>
    <w:rsid w:val="0084059B"/>
  </w:style>
  <w:style w:type="paragraph" w:customStyle="1" w:styleId="34A0D3D2B6814A80A2E9D6BB4EC9B6B2">
    <w:name w:val="34A0D3D2B6814A80A2E9D6BB4EC9B6B2"/>
    <w:rsid w:val="0084059B"/>
  </w:style>
  <w:style w:type="paragraph" w:customStyle="1" w:styleId="C62DDFF25C464F11AD866E48C06213D7">
    <w:name w:val="C62DDFF25C464F11AD866E48C06213D7"/>
    <w:rsid w:val="0084059B"/>
  </w:style>
  <w:style w:type="paragraph" w:customStyle="1" w:styleId="23B0C38D189747D3BCE96F30DB1AF5F4">
    <w:name w:val="23B0C38D189747D3BCE96F30DB1AF5F4"/>
    <w:rsid w:val="0084059B"/>
  </w:style>
  <w:style w:type="paragraph" w:customStyle="1" w:styleId="5F90065E54CB4688BD6FCC361D3D0B0F">
    <w:name w:val="5F90065E54CB4688BD6FCC361D3D0B0F"/>
    <w:rsid w:val="0084059B"/>
  </w:style>
  <w:style w:type="paragraph" w:customStyle="1" w:styleId="E09834322505463E895401BFFEEC2721">
    <w:name w:val="E09834322505463E895401BFFEEC2721"/>
    <w:rsid w:val="0084059B"/>
  </w:style>
  <w:style w:type="paragraph" w:customStyle="1" w:styleId="6D1FFC0C73A144A4903F50CDD5157B8E">
    <w:name w:val="6D1FFC0C73A144A4903F50CDD5157B8E"/>
    <w:rsid w:val="0084059B"/>
  </w:style>
  <w:style w:type="paragraph" w:customStyle="1" w:styleId="7BE964564C6A4497ACC69448F05FEC54">
    <w:name w:val="7BE964564C6A4497ACC69448F05FEC54"/>
    <w:rsid w:val="0084059B"/>
  </w:style>
  <w:style w:type="paragraph" w:customStyle="1" w:styleId="5BECED294B37413E9C4DFCC8AB98D14B">
    <w:name w:val="5BECED294B37413E9C4DFCC8AB98D14B"/>
    <w:rsid w:val="0084059B"/>
  </w:style>
  <w:style w:type="paragraph" w:customStyle="1" w:styleId="8AD9305852394DD98361E9F5D80F1316">
    <w:name w:val="8AD9305852394DD98361E9F5D80F1316"/>
    <w:rsid w:val="0084059B"/>
  </w:style>
  <w:style w:type="paragraph" w:customStyle="1" w:styleId="113B193651A74B2681401E04B667B84C">
    <w:name w:val="113B193651A74B2681401E04B667B84C"/>
    <w:rsid w:val="0084059B"/>
  </w:style>
  <w:style w:type="paragraph" w:customStyle="1" w:styleId="992EA43935B24E22ADE52EDD76D43F97">
    <w:name w:val="992EA43935B24E22ADE52EDD76D43F97"/>
    <w:rsid w:val="0084059B"/>
  </w:style>
  <w:style w:type="paragraph" w:customStyle="1" w:styleId="F3AF6B46CEDF42AEB43A2858F8EC1C85">
    <w:name w:val="F3AF6B46CEDF42AEB43A2858F8EC1C85"/>
    <w:rsid w:val="0084059B"/>
  </w:style>
  <w:style w:type="paragraph" w:customStyle="1" w:styleId="ADDE9D46B0B54C4785B7ACEC0C1E54C5">
    <w:name w:val="ADDE9D46B0B54C4785B7ACEC0C1E54C5"/>
    <w:rsid w:val="0084059B"/>
  </w:style>
  <w:style w:type="paragraph" w:customStyle="1" w:styleId="8ED865133BB645C284072568F3C46946">
    <w:name w:val="8ED865133BB645C284072568F3C46946"/>
    <w:rsid w:val="0084059B"/>
  </w:style>
  <w:style w:type="paragraph" w:customStyle="1" w:styleId="4105DDDCA5B34471BA36AA98B336C58C">
    <w:name w:val="4105DDDCA5B34471BA36AA98B336C58C"/>
    <w:rsid w:val="0084059B"/>
  </w:style>
  <w:style w:type="paragraph" w:customStyle="1" w:styleId="089E44E680C54E75A5024D0FA4045266">
    <w:name w:val="089E44E680C54E75A5024D0FA4045266"/>
    <w:rsid w:val="0084059B"/>
  </w:style>
  <w:style w:type="paragraph" w:customStyle="1" w:styleId="211B1172149C4E1DB0D0720BD5C23864">
    <w:name w:val="211B1172149C4E1DB0D0720BD5C23864"/>
    <w:rsid w:val="0084059B"/>
  </w:style>
  <w:style w:type="paragraph" w:customStyle="1" w:styleId="697F20BFD7154C7EA335C5927276E1CC">
    <w:name w:val="697F20BFD7154C7EA335C5927276E1CC"/>
    <w:rsid w:val="0084059B"/>
  </w:style>
  <w:style w:type="paragraph" w:customStyle="1" w:styleId="48E6519B1DD845BE98AD5D768EF2E4F9">
    <w:name w:val="48E6519B1DD845BE98AD5D768EF2E4F9"/>
    <w:rsid w:val="0084059B"/>
  </w:style>
  <w:style w:type="paragraph" w:customStyle="1" w:styleId="4007D9251D0645468DF2137BD293EE18">
    <w:name w:val="4007D9251D0645468DF2137BD293EE18"/>
    <w:rsid w:val="0084059B"/>
  </w:style>
  <w:style w:type="paragraph" w:customStyle="1" w:styleId="D99553B579414C6E820960F43C61E65F">
    <w:name w:val="D99553B579414C6E820960F43C61E65F"/>
    <w:rsid w:val="0084059B"/>
  </w:style>
  <w:style w:type="paragraph" w:customStyle="1" w:styleId="B46FAEE45FB04B598F086201FCDD8734">
    <w:name w:val="B46FAEE45FB04B598F086201FCDD8734"/>
    <w:rsid w:val="0084059B"/>
  </w:style>
  <w:style w:type="paragraph" w:customStyle="1" w:styleId="957C928FF03142D6BF9D9D8AAA1A2B60">
    <w:name w:val="957C928FF03142D6BF9D9D8AAA1A2B60"/>
    <w:rsid w:val="0084059B"/>
  </w:style>
  <w:style w:type="paragraph" w:customStyle="1" w:styleId="5DF051065B904BD4B27E0A494DF34F5E">
    <w:name w:val="5DF051065B904BD4B27E0A494DF34F5E"/>
    <w:rsid w:val="0084059B"/>
  </w:style>
  <w:style w:type="paragraph" w:customStyle="1" w:styleId="05877812A74044C88D1F30023120D87C">
    <w:name w:val="05877812A74044C88D1F30023120D87C"/>
    <w:rsid w:val="0084059B"/>
  </w:style>
  <w:style w:type="paragraph" w:customStyle="1" w:styleId="2855501518C841F1AB066EB9A01B861E">
    <w:name w:val="2855501518C841F1AB066EB9A01B861E"/>
    <w:rsid w:val="0084059B"/>
  </w:style>
  <w:style w:type="paragraph" w:customStyle="1" w:styleId="C10B463C1DDF494891AC8130542FFAF0">
    <w:name w:val="C10B463C1DDF494891AC8130542FFAF0"/>
    <w:rsid w:val="0084059B"/>
  </w:style>
  <w:style w:type="paragraph" w:customStyle="1" w:styleId="0A7C66AD1EAF4A02A54D97CA2DF5ACD7">
    <w:name w:val="0A7C66AD1EAF4A02A54D97CA2DF5ACD7"/>
    <w:rsid w:val="0084059B"/>
  </w:style>
  <w:style w:type="paragraph" w:customStyle="1" w:styleId="362D3E75FFC84F1189027326A5987093">
    <w:name w:val="362D3E75FFC84F1189027326A5987093"/>
    <w:rsid w:val="0084059B"/>
  </w:style>
  <w:style w:type="paragraph" w:customStyle="1" w:styleId="F4CB97DE63414DA2B0555A4355125966">
    <w:name w:val="F4CB97DE63414DA2B0555A4355125966"/>
    <w:rsid w:val="0084059B"/>
  </w:style>
  <w:style w:type="paragraph" w:customStyle="1" w:styleId="FDAF7951E880493892AD65BB9138CA92">
    <w:name w:val="FDAF7951E880493892AD65BB9138CA92"/>
    <w:rsid w:val="008405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300179</RACS_x0020_ID>
    <Approved_x0020_Provider xmlns="a8338b6e-77a6-4851-82b6-98166143ffdd">Baptcare Ltd</Approved_x0020_Provider>
    <Management_x0020_Company_x0020_ID xmlns="a8338b6e-77a6-4851-82b6-98166143ffdd" xsi:nil="true"/>
    <Home xmlns="a8338b6e-77a6-4851-82b6-98166143ffdd">Baptcare - Northern Metropolitan Community Packages</Home>
    <Signed xmlns="a8338b6e-77a6-4851-82b6-98166143ffdd" xsi:nil="true"/>
    <Uploaded xmlns="a8338b6e-77a6-4851-82b6-98166143ffdd">False</Uploaded>
    <Management_x0020_Company xmlns="a8338b6e-77a6-4851-82b6-98166143ffdd" xsi:nil="true"/>
    <Doc_x0020_Date xmlns="a8338b6e-77a6-4851-82b6-98166143ffdd">2022-12-01T01:18:00+00:00</Doc_x0020_Date>
    <CSI_x0020_ID xmlns="a8338b6e-77a6-4851-82b6-98166143ffdd" xsi:nil="true"/>
    <Case_x0020_ID xmlns="a8338b6e-77a6-4851-82b6-98166143ffdd" xsi:nil="true"/>
    <Approved_x0020_Provider_x0020_ID xmlns="a8338b6e-77a6-4851-82b6-98166143ffdd">44A60409-77F4-DC11-AD41-005056922186</Approved_x0020_Provider_x0020_ID>
    <Location xmlns="a8338b6e-77a6-4851-82b6-98166143ffdd" xsi:nil="true"/>
    <Home_x0020_ID xmlns="a8338b6e-77a6-4851-82b6-98166143ffdd">C83B6971-0385-E411-B1AD-005056922186</Home_x0020_ID>
    <State xmlns="a8338b6e-77a6-4851-82b6-98166143ffdd">VIC</State>
    <Doc_x0020_Sent_Received_x0020_Date xmlns="a8338b6e-77a6-4851-82b6-98166143ffdd">2022-12-01T00:00:00+00:00</Doc_x0020_Sent_Received_x0020_Date>
    <Activity_x0020_ID xmlns="a8338b6e-77a6-4851-82b6-98166143ffdd">411D9DAC-49FE-EC11-8B03-005056922186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7FF842-531A-43C4-9DC7-6F8740C2F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www.w3.org/XML/1998/namespace"/>
    <ds:schemaRef ds:uri="http://purl.org/dc/elements/1.1/"/>
    <ds:schemaRef ds:uri="a8338b6e-77a6-4851-82b6-98166143ffdd"/>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9E864072-4C86-402D-8079-E8EFBD59752F}">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3488</Words>
  <Characters>19887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2022-12-19T03:20:00Z</cp:lastPrinted>
  <dcterms:created xsi:type="dcterms:W3CDTF">2022-12-20T04:22:00Z</dcterms:created>
  <dcterms:modified xsi:type="dcterms:W3CDTF">2022-12-20T04:22:00Z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