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E00852C" w:rsidR="00142FF8" w:rsidRPr="003474C3" w:rsidRDefault="00F210ED" w:rsidP="00142FF8">
            <w:pPr>
              <w:pStyle w:val="ListBullet"/>
              <w:numPr>
                <w:ilvl w:val="0"/>
                <w:numId w:val="0"/>
              </w:numPr>
              <w:spacing w:before="0" w:after="120" w:line="22" w:lineRule="atLeast"/>
              <w:rPr>
                <w:rFonts w:cs="Arial"/>
                <w:color w:val="auto"/>
              </w:rPr>
            </w:pPr>
            <w:r>
              <w:rPr>
                <w:rFonts w:eastAsia="Calibri"/>
                <w:color w:val="auto"/>
              </w:rPr>
              <w:t>Baptcare The Orchards Community</w:t>
            </w:r>
          </w:p>
        </w:tc>
        <w:tc>
          <w:tcPr>
            <w:tcW w:w="4814" w:type="dxa"/>
          </w:tcPr>
          <w:p w14:paraId="02F1E98D" w14:textId="618EDFCE" w:rsidR="00142FF8" w:rsidRPr="003474C3" w:rsidRDefault="0062624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2</w:t>
            </w:r>
            <w:r w:rsidR="004A28F6">
              <w:rPr>
                <w:rFonts w:cs="Arial"/>
                <w:color w:val="auto"/>
              </w:rPr>
              <w:t>1</w:t>
            </w:r>
            <w:r w:rsidR="004A72CE" w:rsidRPr="004A72CE">
              <w:rPr>
                <w:rFonts w:cs="Arial"/>
                <w:color w:val="auto"/>
              </w:rPr>
              <w:t xml:space="preserve"> September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C067766" w:rsidR="00142FF8" w:rsidRPr="003474C3" w:rsidRDefault="00F210ED" w:rsidP="00142FF8">
            <w:pPr>
              <w:pStyle w:val="ListBullet"/>
              <w:numPr>
                <w:ilvl w:val="0"/>
                <w:numId w:val="0"/>
              </w:numPr>
              <w:spacing w:before="0" w:after="120" w:line="22" w:lineRule="atLeast"/>
              <w:rPr>
                <w:rFonts w:cs="Arial"/>
                <w:color w:val="auto"/>
              </w:rPr>
            </w:pPr>
            <w:r>
              <w:rPr>
                <w:rFonts w:cs="Arial"/>
                <w:color w:val="auto"/>
              </w:rPr>
              <w:t>4567</w:t>
            </w:r>
          </w:p>
        </w:tc>
        <w:tc>
          <w:tcPr>
            <w:tcW w:w="4814" w:type="dxa"/>
          </w:tcPr>
          <w:p w14:paraId="322F44D1" w14:textId="171745B4"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397A63">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E2D4CE0" w:rsidR="00142FF8" w:rsidRPr="003474C3" w:rsidRDefault="00F210ED" w:rsidP="00142FF8">
            <w:pPr>
              <w:pStyle w:val="ListBullet"/>
              <w:numPr>
                <w:ilvl w:val="0"/>
                <w:numId w:val="0"/>
              </w:numPr>
              <w:spacing w:before="0" w:after="120" w:line="22" w:lineRule="atLeast"/>
              <w:rPr>
                <w:rFonts w:cs="Arial"/>
                <w:color w:val="auto"/>
              </w:rPr>
            </w:pPr>
            <w:r>
              <w:rPr>
                <w:rFonts w:eastAsia="Calibri"/>
              </w:rPr>
              <w:t>Baptcare Ltd</w:t>
            </w:r>
          </w:p>
        </w:tc>
        <w:tc>
          <w:tcPr>
            <w:tcW w:w="4814" w:type="dxa"/>
          </w:tcPr>
          <w:p w14:paraId="340AC78C" w14:textId="0CCAB4D6" w:rsidR="00142FF8" w:rsidRPr="003474C3" w:rsidRDefault="00F210E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rPr>
              <w:t>23 August 2022 to 26 August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1EE28470" w:rsidR="00AD071F" w:rsidRPr="00954ABF" w:rsidRDefault="00AD61A0" w:rsidP="008C3894">
      <w:pPr>
        <w:spacing w:after="240" w:line="22" w:lineRule="atLeast"/>
        <w:textAlignment w:val="baseline"/>
        <w:rPr>
          <w:rFonts w:cs="Arial"/>
          <w:color w:val="auto"/>
        </w:rPr>
      </w:pPr>
      <w:bookmarkStart w:id="0" w:name="_Hlk103606969"/>
      <w:r w:rsidRPr="00C55C8E">
        <w:rPr>
          <w:rFonts w:cs="Arial"/>
        </w:rPr>
        <w:t xml:space="preserve">This performance report </w:t>
      </w:r>
      <w:r w:rsidRPr="00954ABF">
        <w:rPr>
          <w:rFonts w:cs="Arial"/>
          <w:color w:val="auto"/>
        </w:rPr>
        <w:t xml:space="preserve">for </w:t>
      </w:r>
      <w:r w:rsidR="00F210ED">
        <w:rPr>
          <w:rFonts w:eastAsia="Calibri"/>
          <w:color w:val="auto"/>
        </w:rPr>
        <w:t>Baptcare The Orchards Community</w:t>
      </w:r>
      <w:r w:rsidRPr="00954ABF">
        <w:rPr>
          <w:rFonts w:cs="Arial"/>
          <w:color w:val="auto"/>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954ABF">
        <w:rPr>
          <w:rFonts w:cs="Arial"/>
          <w:color w:val="auto"/>
        </w:rPr>
        <w:t xml:space="preserve">James Howard, </w:t>
      </w:r>
      <w:r w:rsidRPr="003474C3">
        <w:rPr>
          <w:rFonts w:cs="Arial"/>
          <w:color w:val="auto"/>
        </w:rPr>
        <w:t>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28E2D11D"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 xml:space="preserve">the Assessment Team’s report for the </w:t>
      </w:r>
      <w:r w:rsidR="004A72CE">
        <w:rPr>
          <w:rFonts w:ascii="Arial" w:hAnsi="Arial" w:cs="Arial"/>
        </w:rPr>
        <w:t>s</w:t>
      </w:r>
      <w:r w:rsidRPr="00C55C8E">
        <w:rPr>
          <w:rFonts w:ascii="Arial" w:hAnsi="Arial" w:cs="Arial"/>
        </w:rPr>
        <w:t xml:space="preserve">ite </w:t>
      </w:r>
      <w:r w:rsidR="004A72CE">
        <w:rPr>
          <w:rFonts w:ascii="Arial" w:hAnsi="Arial" w:cs="Arial"/>
        </w:rPr>
        <w:t>a</w:t>
      </w:r>
      <w:r w:rsidRPr="00C55C8E">
        <w:rPr>
          <w:rFonts w:ascii="Arial" w:hAnsi="Arial" w:cs="Arial"/>
        </w:rPr>
        <w:t xml:space="preserve">udit; the </w:t>
      </w:r>
      <w:r w:rsidR="004A72CE">
        <w:rPr>
          <w:rFonts w:ascii="Arial" w:hAnsi="Arial" w:cs="Arial"/>
        </w:rPr>
        <w:t>s</w:t>
      </w:r>
      <w:r w:rsidRPr="00C55C8E">
        <w:rPr>
          <w:rFonts w:ascii="Arial" w:hAnsi="Arial" w:cs="Arial"/>
        </w:rPr>
        <w:t xml:space="preserve">ite </w:t>
      </w:r>
      <w:r w:rsidR="004A72CE">
        <w:rPr>
          <w:rFonts w:ascii="Arial" w:hAnsi="Arial" w:cs="Arial"/>
        </w:rPr>
        <w:t>a</w:t>
      </w:r>
      <w:r w:rsidRPr="00C55C8E">
        <w:rPr>
          <w:rFonts w:ascii="Arial" w:hAnsi="Arial" w:cs="Arial"/>
        </w:rPr>
        <w:t>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C55C8E" w14:paraId="445CCF2D" w14:textId="77777777" w:rsidTr="006D03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98"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6D039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98"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6D03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98"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6D039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98"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6D03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98"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6D039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98"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6D03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98"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6D039A">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98"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19D15E33" w14:textId="616EE7B9" w:rsidR="00575A0B" w:rsidRPr="00C55C8E" w:rsidRDefault="001F75F7" w:rsidP="0058648A">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575A0B" w:rsidRPr="00C55C8E">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58E21F2E" w14:textId="586E64D2" w:rsidR="00954ABF" w:rsidRDefault="001F75F7">
      <w:pPr>
        <w:rPr>
          <w:rFonts w:cs="Arial"/>
        </w:rPr>
      </w:pPr>
      <w:r w:rsidRPr="009A5F74">
        <w:rPr>
          <w:rFonts w:cs="Arial"/>
        </w:rPr>
        <w:t>Consumers</w:t>
      </w:r>
      <w:r>
        <w:rPr>
          <w:rFonts w:cs="Arial"/>
        </w:rPr>
        <w:t xml:space="preserve"> and representatives</w:t>
      </w:r>
      <w:r w:rsidRPr="009A5F74">
        <w:rPr>
          <w:rFonts w:cs="Arial"/>
        </w:rPr>
        <w:t xml:space="preserve"> confirmed </w:t>
      </w:r>
      <w:r>
        <w:rPr>
          <w:rFonts w:cs="Arial"/>
        </w:rPr>
        <w:t>consumers</w:t>
      </w:r>
      <w:r w:rsidRPr="009A5F74">
        <w:rPr>
          <w:rFonts w:cs="Arial"/>
        </w:rPr>
        <w:t xml:space="preserve"> </w:t>
      </w:r>
      <w:r w:rsidR="004A72CE">
        <w:rPr>
          <w:rFonts w:cs="Arial"/>
        </w:rPr>
        <w:t>we</w:t>
      </w:r>
      <w:r w:rsidRPr="009A5F74">
        <w:rPr>
          <w:rFonts w:cs="Arial"/>
        </w:rPr>
        <w:t xml:space="preserve">re treated with dignity and respect, </w:t>
      </w:r>
      <w:r w:rsidR="004A72CE">
        <w:rPr>
          <w:rFonts w:cs="Arial"/>
        </w:rPr>
        <w:t xml:space="preserve">and </w:t>
      </w:r>
      <w:r w:rsidRPr="009A5F74">
        <w:rPr>
          <w:rFonts w:cs="Arial"/>
        </w:rPr>
        <w:t>their identit</w:t>
      </w:r>
      <w:r w:rsidR="004A72CE">
        <w:rPr>
          <w:rFonts w:cs="Arial"/>
        </w:rPr>
        <w:t>ies</w:t>
      </w:r>
      <w:r w:rsidRPr="009A5F74">
        <w:rPr>
          <w:rFonts w:cs="Arial"/>
        </w:rPr>
        <w:t>, culture</w:t>
      </w:r>
      <w:r w:rsidR="004A72CE">
        <w:rPr>
          <w:rFonts w:cs="Arial"/>
        </w:rPr>
        <w:t>s</w:t>
      </w:r>
      <w:r w:rsidRPr="009A5F74">
        <w:rPr>
          <w:rFonts w:cs="Arial"/>
        </w:rPr>
        <w:t xml:space="preserve"> and diversity </w:t>
      </w:r>
      <w:r w:rsidR="004A72CE">
        <w:rPr>
          <w:rFonts w:cs="Arial"/>
        </w:rPr>
        <w:t xml:space="preserve">were </w:t>
      </w:r>
      <w:r w:rsidRPr="009A5F74">
        <w:rPr>
          <w:rFonts w:cs="Arial"/>
        </w:rPr>
        <w:t>valued.</w:t>
      </w:r>
      <w:r w:rsidR="00442366">
        <w:rPr>
          <w:rFonts w:cs="Arial"/>
        </w:rPr>
        <w:t xml:space="preserve"> Staff </w:t>
      </w:r>
      <w:r w:rsidR="004A72CE">
        <w:rPr>
          <w:rFonts w:cs="Arial"/>
        </w:rPr>
        <w:t>t</w:t>
      </w:r>
      <w:r w:rsidR="00442366">
        <w:rPr>
          <w:rFonts w:cs="Arial"/>
        </w:rPr>
        <w:t>reat</w:t>
      </w:r>
      <w:r w:rsidR="004A72CE">
        <w:rPr>
          <w:rFonts w:cs="Arial"/>
        </w:rPr>
        <w:t>ed</w:t>
      </w:r>
      <w:r w:rsidR="00442366">
        <w:rPr>
          <w:rFonts w:cs="Arial"/>
        </w:rPr>
        <w:t xml:space="preserve"> consumers with dignity and respect and demonstrated an understanding of consumers’ individual choices and preferences. </w:t>
      </w:r>
    </w:p>
    <w:p w14:paraId="2C03A48E" w14:textId="26BF35D6" w:rsidR="00F811F8" w:rsidRDefault="00F811F8">
      <w:pPr>
        <w:rPr>
          <w:rFonts w:cs="Arial"/>
        </w:rPr>
      </w:pPr>
      <w:r>
        <w:rPr>
          <w:rFonts w:cs="Arial"/>
        </w:rPr>
        <w:t>Consumers and representatives confirmed the service provide</w:t>
      </w:r>
      <w:r w:rsidR="004A72CE">
        <w:rPr>
          <w:rFonts w:cs="Arial"/>
        </w:rPr>
        <w:t>d</w:t>
      </w:r>
      <w:r>
        <w:rPr>
          <w:rFonts w:cs="Arial"/>
        </w:rPr>
        <w:t xml:space="preserve"> care and service</w:t>
      </w:r>
      <w:r w:rsidR="00B72BD2">
        <w:rPr>
          <w:rFonts w:cs="Arial"/>
        </w:rPr>
        <w:t>s</w:t>
      </w:r>
      <w:r>
        <w:rPr>
          <w:rFonts w:cs="Arial"/>
        </w:rPr>
        <w:t xml:space="preserve"> that </w:t>
      </w:r>
      <w:r w:rsidR="004A72CE">
        <w:rPr>
          <w:rFonts w:cs="Arial"/>
        </w:rPr>
        <w:t>we</w:t>
      </w:r>
      <w:r>
        <w:rPr>
          <w:rFonts w:cs="Arial"/>
        </w:rPr>
        <w:t>re culturally safe. Staff explained how they provide</w:t>
      </w:r>
      <w:r w:rsidR="004A72CE">
        <w:rPr>
          <w:rFonts w:cs="Arial"/>
        </w:rPr>
        <w:t>d</w:t>
      </w:r>
      <w:r>
        <w:rPr>
          <w:rFonts w:cs="Arial"/>
        </w:rPr>
        <w:t xml:space="preserve"> care and services </w:t>
      </w:r>
      <w:r w:rsidR="004A72CE">
        <w:rPr>
          <w:rFonts w:cs="Arial"/>
        </w:rPr>
        <w:t xml:space="preserve">that were </w:t>
      </w:r>
      <w:r>
        <w:rPr>
          <w:rFonts w:cs="Arial"/>
        </w:rPr>
        <w:t>consistent with</w:t>
      </w:r>
      <w:r w:rsidR="004A72CE">
        <w:rPr>
          <w:rFonts w:cs="Arial"/>
        </w:rPr>
        <w:t xml:space="preserve"> </w:t>
      </w:r>
      <w:r>
        <w:rPr>
          <w:rFonts w:cs="Arial"/>
        </w:rPr>
        <w:t>consumers’ individual needs.</w:t>
      </w:r>
    </w:p>
    <w:p w14:paraId="3E3F8798" w14:textId="2C70CFBF" w:rsidR="00F811F8" w:rsidRDefault="00F811F8" w:rsidP="00F811F8">
      <w:pPr>
        <w:rPr>
          <w:rFonts w:cs="Arial"/>
        </w:rPr>
      </w:pPr>
      <w:r w:rsidRPr="009A5F74">
        <w:rPr>
          <w:rFonts w:cs="Arial"/>
        </w:rPr>
        <w:t>Consumers</w:t>
      </w:r>
      <w:r>
        <w:rPr>
          <w:rFonts w:cs="Arial"/>
        </w:rPr>
        <w:t xml:space="preserve"> and representatives</w:t>
      </w:r>
      <w:r w:rsidRPr="009A5F74">
        <w:rPr>
          <w:rFonts w:cs="Arial"/>
        </w:rPr>
        <w:t xml:space="preserve"> </w:t>
      </w:r>
      <w:r w:rsidR="004A72CE">
        <w:rPr>
          <w:rFonts w:cs="Arial"/>
        </w:rPr>
        <w:t>advised</w:t>
      </w:r>
      <w:r w:rsidRPr="009A5F74">
        <w:rPr>
          <w:rFonts w:cs="Arial"/>
        </w:rPr>
        <w:t xml:space="preserve"> they were supported to exercise choice and independence, </w:t>
      </w:r>
      <w:r w:rsidR="004A72CE">
        <w:rPr>
          <w:rFonts w:cs="Arial"/>
        </w:rPr>
        <w:t>could</w:t>
      </w:r>
      <w:r w:rsidRPr="009A5F74">
        <w:rPr>
          <w:rFonts w:cs="Arial"/>
        </w:rPr>
        <w:t xml:space="preserve"> make their own decisions and </w:t>
      </w:r>
      <w:r w:rsidR="004A72CE">
        <w:rPr>
          <w:rFonts w:cs="Arial"/>
        </w:rPr>
        <w:t xml:space="preserve">were able to </w:t>
      </w:r>
      <w:r w:rsidRPr="009A5F74">
        <w:rPr>
          <w:rFonts w:cs="Arial"/>
        </w:rPr>
        <w:t>maintain personal relationships.</w:t>
      </w:r>
      <w:r>
        <w:rPr>
          <w:rFonts w:cs="Arial"/>
        </w:rPr>
        <w:t xml:space="preserve"> The Assessment Team observed staff assist</w:t>
      </w:r>
      <w:r w:rsidR="004A72CE">
        <w:rPr>
          <w:rFonts w:cs="Arial"/>
        </w:rPr>
        <w:t>ing</w:t>
      </w:r>
      <w:r>
        <w:rPr>
          <w:rFonts w:cs="Arial"/>
        </w:rPr>
        <w:t xml:space="preserve"> consumers to maintain relationships with their friends and families.</w:t>
      </w:r>
    </w:p>
    <w:p w14:paraId="4D661DDC" w14:textId="3D49036A" w:rsidR="00F42F2C" w:rsidRDefault="00F42F2C" w:rsidP="00F811F8">
      <w:pPr>
        <w:rPr>
          <w:rFonts w:cs="Arial"/>
        </w:rPr>
      </w:pPr>
      <w:r w:rsidRPr="00E1132B">
        <w:rPr>
          <w:rFonts w:cs="Arial"/>
        </w:rPr>
        <w:t>Staff demonstrated an awareness of activities that included an element of risk to consumers and describe</w:t>
      </w:r>
      <w:r w:rsidR="004A72CE">
        <w:rPr>
          <w:rFonts w:cs="Arial"/>
        </w:rPr>
        <w:t>d</w:t>
      </w:r>
      <w:r w:rsidRPr="00E1132B">
        <w:rPr>
          <w:rFonts w:cs="Arial"/>
        </w:rPr>
        <w:t xml:space="preserve"> strategies in place to mitigate th</w:t>
      </w:r>
      <w:r w:rsidR="004A72CE">
        <w:rPr>
          <w:rFonts w:cs="Arial"/>
        </w:rPr>
        <w:t>o</w:t>
      </w:r>
      <w:r w:rsidRPr="00E1132B">
        <w:rPr>
          <w:rFonts w:cs="Arial"/>
        </w:rPr>
        <w:t>se risks.</w:t>
      </w:r>
      <w:r>
        <w:rPr>
          <w:rFonts w:cs="Arial"/>
        </w:rPr>
        <w:t xml:space="preserve"> Consumers confirmed the service provide</w:t>
      </w:r>
      <w:r w:rsidR="004A72CE">
        <w:rPr>
          <w:rFonts w:cs="Arial"/>
        </w:rPr>
        <w:t>d</w:t>
      </w:r>
      <w:r>
        <w:rPr>
          <w:rFonts w:cs="Arial"/>
        </w:rPr>
        <w:t xml:space="preserve"> them with the necessary support to take risks and live the</w:t>
      </w:r>
      <w:r w:rsidR="004A72CE">
        <w:rPr>
          <w:rFonts w:cs="Arial"/>
        </w:rPr>
        <w:t>ir</w:t>
      </w:r>
      <w:r>
        <w:rPr>
          <w:rFonts w:cs="Arial"/>
        </w:rPr>
        <w:t xml:space="preserve"> best li</w:t>
      </w:r>
      <w:r w:rsidR="004A72CE">
        <w:rPr>
          <w:rFonts w:cs="Arial"/>
        </w:rPr>
        <w:t>ves</w:t>
      </w:r>
      <w:r>
        <w:rPr>
          <w:rFonts w:cs="Arial"/>
        </w:rPr>
        <w:t>.</w:t>
      </w:r>
    </w:p>
    <w:p w14:paraId="6DB5BF38" w14:textId="4E8B115E" w:rsidR="00D15D98" w:rsidRDefault="00D15D98" w:rsidP="00F811F8">
      <w:bookmarkStart w:id="1" w:name="_Hlk113021436"/>
      <w:r w:rsidRPr="005104B8">
        <w:t>The Assessment</w:t>
      </w:r>
      <w:r w:rsidRPr="00B17F8D">
        <w:t xml:space="preserve"> Team observed </w:t>
      </w:r>
      <w:r>
        <w:t>information displayed throughout the service notifying consumers of menu choices, upcoming activities and other correspondence.</w:t>
      </w:r>
      <w:bookmarkEnd w:id="1"/>
      <w:r w:rsidR="004C1D8E">
        <w:t xml:space="preserve"> Consumers and representatives advised they receive</w:t>
      </w:r>
      <w:r w:rsidR="00395C05">
        <w:t>d</w:t>
      </w:r>
      <w:r w:rsidR="004C1D8E">
        <w:t xml:space="preserve"> up to date information </w:t>
      </w:r>
      <w:r w:rsidR="00395C05">
        <w:t>which</w:t>
      </w:r>
      <w:r w:rsidR="004C1D8E">
        <w:t xml:space="preserve"> assist</w:t>
      </w:r>
      <w:r w:rsidR="00395C05">
        <w:t>ed</w:t>
      </w:r>
      <w:r w:rsidR="004C1D8E">
        <w:t xml:space="preserve"> them in making </w:t>
      </w:r>
      <w:r w:rsidR="004C1D8E">
        <w:lastRenderedPageBreak/>
        <w:t>choices about their daily care and services, such as activity and menu options, COVID-19 information and other events of importance.</w:t>
      </w:r>
    </w:p>
    <w:p w14:paraId="6E5D8D72" w14:textId="128EE5C4" w:rsidR="004C1D8E" w:rsidRDefault="004C1D8E" w:rsidP="00F811F8">
      <w:pPr>
        <w:rPr>
          <w:rFonts w:cs="Arial"/>
        </w:rPr>
      </w:pPr>
      <w:r>
        <w:rPr>
          <w:rFonts w:cs="Arial"/>
        </w:rPr>
        <w:t>T</w:t>
      </w:r>
      <w:r>
        <w:t xml:space="preserve">he Assessment Team </w:t>
      </w:r>
      <w:r w:rsidRPr="006B0911">
        <w:t>observed t</w:t>
      </w:r>
      <w:r>
        <w:t xml:space="preserve">he </w:t>
      </w:r>
      <w:r w:rsidRPr="006B0911">
        <w:t>computers located at the nurses' station</w:t>
      </w:r>
      <w:r w:rsidR="00395C05">
        <w:t>s</w:t>
      </w:r>
      <w:r w:rsidRPr="006B0911">
        <w:t xml:space="preserve"> on different floors were always </w:t>
      </w:r>
      <w:r w:rsidR="00395C05">
        <w:t>screen-</w:t>
      </w:r>
      <w:r w:rsidRPr="006B0911">
        <w:t>locked when unattended.</w:t>
      </w:r>
      <w:r>
        <w:t xml:space="preserve"> </w:t>
      </w:r>
      <w:bookmarkStart w:id="2" w:name="_Hlk113875842"/>
      <w:r>
        <w:t xml:space="preserve">Consumers and representatives were confident their privacy </w:t>
      </w:r>
      <w:r w:rsidR="00395C05">
        <w:t>wa</w:t>
      </w:r>
      <w:r>
        <w:t xml:space="preserve">s respected, and personal information </w:t>
      </w:r>
      <w:r w:rsidR="00395C05">
        <w:t>wa</w:t>
      </w:r>
      <w:r>
        <w:t>s kept confidential.</w:t>
      </w:r>
      <w:bookmarkEnd w:id="2"/>
    </w:p>
    <w:p w14:paraId="39D07397" w14:textId="3664ECED"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4793" w:type="pct"/>
        <w:tblLook w:val="04A0" w:firstRow="1" w:lastRow="0" w:firstColumn="1" w:lastColumn="0" w:noHBand="0" w:noVBand="1"/>
      </w:tblPr>
      <w:tblGrid>
        <w:gridCol w:w="1605"/>
        <w:gridCol w:w="6759"/>
        <w:gridCol w:w="1418"/>
      </w:tblGrid>
      <w:tr w:rsidR="009A1DF7" w:rsidRPr="00C55C8E" w14:paraId="63D2266C"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725" w:type="pct"/>
          </w:tcPr>
          <w:p w14:paraId="16B2C8E8" w14:textId="0D73753A" w:rsidR="009A1DF7"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21781E" w:rsidRPr="00C55C8E" w14:paraId="5C854C6F"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455"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725"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455"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725"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455"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725"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455"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725"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455"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725"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0A8DCB0C" w:rsidR="0022668C" w:rsidRDefault="00BB53E8" w:rsidP="0022668C">
      <w:pPr>
        <w:rPr>
          <w:rFonts w:cs="Arial"/>
        </w:rPr>
      </w:pPr>
      <w:r>
        <w:rPr>
          <w:rFonts w:cs="Arial"/>
        </w:rPr>
        <w:t>Care planning documentation identified individual risks to consumers, such as falls, pressure injuries, weight loss and behaviours of concern alongside appropriate strategies to manage these risks</w:t>
      </w:r>
      <w:r w:rsidR="00223F98">
        <w:rPr>
          <w:rFonts w:cs="Arial"/>
        </w:rPr>
        <w:t>. The service undert</w:t>
      </w:r>
      <w:r w:rsidR="001E463E">
        <w:rPr>
          <w:rFonts w:cs="Arial"/>
        </w:rPr>
        <w:t>ook</w:t>
      </w:r>
      <w:r w:rsidR="00223F98">
        <w:rPr>
          <w:rFonts w:cs="Arial"/>
        </w:rPr>
        <w:t xml:space="preserve"> regular care plan review</w:t>
      </w:r>
      <w:r w:rsidR="001E463E">
        <w:rPr>
          <w:rFonts w:cs="Arial"/>
        </w:rPr>
        <w:t>s</w:t>
      </w:r>
      <w:r w:rsidR="00223F98">
        <w:rPr>
          <w:rFonts w:cs="Arial"/>
        </w:rPr>
        <w:t xml:space="preserve"> through </w:t>
      </w:r>
      <w:r w:rsidR="001E463E">
        <w:rPr>
          <w:rFonts w:cs="Arial"/>
        </w:rPr>
        <w:t>‘</w:t>
      </w:r>
      <w:r w:rsidR="00223F98">
        <w:rPr>
          <w:rFonts w:cs="Arial"/>
        </w:rPr>
        <w:t>resident of the day</w:t>
      </w:r>
      <w:r w:rsidR="001E463E">
        <w:rPr>
          <w:rFonts w:cs="Arial"/>
        </w:rPr>
        <w:t>’</w:t>
      </w:r>
      <w:r w:rsidR="00223F98">
        <w:rPr>
          <w:rFonts w:cs="Arial"/>
        </w:rPr>
        <w:t xml:space="preserve"> schedule and </w:t>
      </w:r>
      <w:r w:rsidR="001E463E">
        <w:rPr>
          <w:rFonts w:cs="Arial"/>
        </w:rPr>
        <w:t xml:space="preserve">a staff </w:t>
      </w:r>
      <w:r w:rsidR="00223F98">
        <w:rPr>
          <w:rFonts w:cs="Arial"/>
        </w:rPr>
        <w:t>member engag</w:t>
      </w:r>
      <w:r w:rsidR="001E463E">
        <w:rPr>
          <w:rFonts w:cs="Arial"/>
        </w:rPr>
        <w:t xml:space="preserve">ed </w:t>
      </w:r>
      <w:r w:rsidR="00223F98">
        <w:rPr>
          <w:rFonts w:cs="Arial"/>
        </w:rPr>
        <w:t>with the consumer to improve their care and services.</w:t>
      </w:r>
    </w:p>
    <w:p w14:paraId="63B7DB86" w14:textId="4018C74B" w:rsidR="00223F98" w:rsidRDefault="00223F98" w:rsidP="0022668C">
      <w:pPr>
        <w:rPr>
          <w:rFonts w:cs="Arial"/>
        </w:rPr>
      </w:pPr>
      <w:r>
        <w:rPr>
          <w:rFonts w:cs="Arial"/>
        </w:rPr>
        <w:t xml:space="preserve">Staff described the needs and preferences of </w:t>
      </w:r>
      <w:r w:rsidR="008A61AB">
        <w:rPr>
          <w:rFonts w:cs="Arial"/>
        </w:rPr>
        <w:t>consumers;</w:t>
      </w:r>
      <w:r>
        <w:rPr>
          <w:rFonts w:cs="Arial"/>
        </w:rPr>
        <w:t xml:space="preserve"> this information was consistent with care planning documentation. </w:t>
      </w:r>
      <w:r w:rsidR="008A61AB">
        <w:rPr>
          <w:rFonts w:cs="Arial"/>
        </w:rPr>
        <w:t>Consumers and representatives confirmed the service discussed and documented their preferences for end of life care.</w:t>
      </w:r>
    </w:p>
    <w:p w14:paraId="7F6A1CBF" w14:textId="224C6C7A" w:rsidR="00223F98" w:rsidRDefault="008A61AB" w:rsidP="0022668C">
      <w:pPr>
        <w:rPr>
          <w:rFonts w:cs="Arial"/>
        </w:rPr>
      </w:pPr>
      <w:r w:rsidRPr="00E1132B">
        <w:rPr>
          <w:rFonts w:cs="Arial"/>
        </w:rPr>
        <w:t xml:space="preserve">Care planning documentation demonstrated consumers and representatives </w:t>
      </w:r>
      <w:r w:rsidR="001E463E">
        <w:rPr>
          <w:rFonts w:cs="Arial"/>
        </w:rPr>
        <w:t>we</w:t>
      </w:r>
      <w:r w:rsidRPr="00E1132B">
        <w:rPr>
          <w:rFonts w:cs="Arial"/>
        </w:rPr>
        <w:t>re consulted throughout</w:t>
      </w:r>
      <w:r w:rsidR="00917A3A">
        <w:rPr>
          <w:rFonts w:cs="Arial"/>
        </w:rPr>
        <w:t xml:space="preserve"> the</w:t>
      </w:r>
      <w:r w:rsidRPr="00E1132B">
        <w:rPr>
          <w:rFonts w:cs="Arial"/>
        </w:rPr>
        <w:t xml:space="preserve"> assessment and care planning</w:t>
      </w:r>
      <w:r w:rsidR="00917A3A">
        <w:rPr>
          <w:rFonts w:cs="Arial"/>
        </w:rPr>
        <w:t xml:space="preserve"> process</w:t>
      </w:r>
      <w:r w:rsidRPr="00E1132B">
        <w:rPr>
          <w:rFonts w:cs="Arial"/>
        </w:rPr>
        <w:t xml:space="preserve"> and</w:t>
      </w:r>
      <w:r w:rsidR="001E463E">
        <w:rPr>
          <w:rFonts w:cs="Arial"/>
        </w:rPr>
        <w:t>,</w:t>
      </w:r>
      <w:r w:rsidRPr="00E1132B">
        <w:rPr>
          <w:rFonts w:cs="Arial"/>
        </w:rPr>
        <w:t xml:space="preserve"> when required, input </w:t>
      </w:r>
      <w:r w:rsidR="001E463E">
        <w:rPr>
          <w:rFonts w:cs="Arial"/>
        </w:rPr>
        <w:t>wa</w:t>
      </w:r>
      <w:r w:rsidRPr="00E1132B">
        <w:rPr>
          <w:rFonts w:cs="Arial"/>
        </w:rPr>
        <w:t>s sought from health professionals.</w:t>
      </w:r>
      <w:r>
        <w:rPr>
          <w:rFonts w:cs="Arial"/>
        </w:rPr>
        <w:t xml:space="preserve"> Staff outlined the ongoing commination with consumers and representatives</w:t>
      </w:r>
      <w:r w:rsidR="001E463E">
        <w:rPr>
          <w:rFonts w:cs="Arial"/>
        </w:rPr>
        <w:t>, which</w:t>
      </w:r>
      <w:r>
        <w:rPr>
          <w:rFonts w:cs="Arial"/>
        </w:rPr>
        <w:t xml:space="preserve"> ensure</w:t>
      </w:r>
      <w:r w:rsidR="001E463E">
        <w:rPr>
          <w:rFonts w:cs="Arial"/>
        </w:rPr>
        <w:t>d</w:t>
      </w:r>
      <w:r>
        <w:rPr>
          <w:rFonts w:cs="Arial"/>
        </w:rPr>
        <w:t xml:space="preserve"> an ongoing partnership</w:t>
      </w:r>
      <w:r w:rsidR="001E463E">
        <w:rPr>
          <w:rFonts w:cs="Arial"/>
        </w:rPr>
        <w:t xml:space="preserve"> in the provision of care</w:t>
      </w:r>
      <w:r>
        <w:rPr>
          <w:rFonts w:cs="Arial"/>
        </w:rPr>
        <w:t>.</w:t>
      </w:r>
    </w:p>
    <w:p w14:paraId="427966B0" w14:textId="18B1A992" w:rsidR="008A61AB" w:rsidRDefault="00CD6D3A" w:rsidP="0022668C">
      <w:pPr>
        <w:rPr>
          <w:rFonts w:cs="Arial"/>
        </w:rPr>
      </w:pPr>
      <w:r>
        <w:rPr>
          <w:rFonts w:cs="Arial"/>
        </w:rPr>
        <w:t xml:space="preserve">Care planning documentation </w:t>
      </w:r>
      <w:r w:rsidR="001E463E">
        <w:rPr>
          <w:rFonts w:cs="Arial"/>
        </w:rPr>
        <w:t>showed</w:t>
      </w:r>
      <w:r>
        <w:rPr>
          <w:rFonts w:cs="Arial"/>
        </w:rPr>
        <w:t xml:space="preserve"> communication of assessment and planning outcomes with consumers and representatives and care plans were offered and readily available upon request. Staff identified handovers and the electronic care management system’s messaging </w:t>
      </w:r>
      <w:r>
        <w:rPr>
          <w:rFonts w:cs="Arial"/>
        </w:rPr>
        <w:lastRenderedPageBreak/>
        <w:t xml:space="preserve">platform </w:t>
      </w:r>
      <w:r w:rsidR="001E463E">
        <w:rPr>
          <w:rFonts w:cs="Arial"/>
        </w:rPr>
        <w:t>we</w:t>
      </w:r>
      <w:r>
        <w:rPr>
          <w:rFonts w:cs="Arial"/>
        </w:rPr>
        <w:t>re frequently used options for communicating outcomes of assessments and reviews.</w:t>
      </w:r>
    </w:p>
    <w:p w14:paraId="797C521B" w14:textId="5F266F66" w:rsidR="00CD6D3A" w:rsidRDefault="00CD6D3A" w:rsidP="0022668C">
      <w:pPr>
        <w:rPr>
          <w:rFonts w:cs="Arial"/>
        </w:rPr>
      </w:pPr>
      <w:bookmarkStart w:id="3" w:name="_Hlk111721431"/>
      <w:r w:rsidRPr="00F20A23">
        <w:t xml:space="preserve">Care planning documentation confirmed care plans </w:t>
      </w:r>
      <w:r w:rsidR="001E463E">
        <w:t>we</w:t>
      </w:r>
      <w:r w:rsidRPr="00F20A23">
        <w:t>re reviewed on a regular basis and when</w:t>
      </w:r>
      <w:r w:rsidR="001E463E">
        <w:t xml:space="preserve"> </w:t>
      </w:r>
      <w:r w:rsidRPr="00F20A23">
        <w:t>consumers</w:t>
      </w:r>
      <w:r w:rsidR="001E463E">
        <w:t>’</w:t>
      </w:r>
      <w:r w:rsidRPr="00F20A23">
        <w:t xml:space="preserve"> circumstances changed, or incidents occurred.</w:t>
      </w:r>
      <w:bookmarkEnd w:id="3"/>
      <w:r w:rsidR="00727C1A">
        <w:t xml:space="preserve"> Consumers and representatives confirmed they </w:t>
      </w:r>
      <w:r w:rsidR="001E463E">
        <w:t>we</w:t>
      </w:r>
      <w:r w:rsidR="00727C1A">
        <w:t xml:space="preserve">re regularly contacted to discuss care and services. </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7B9B6EA" w:rsidR="00CB296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74529E28" w:rsidR="003474C3" w:rsidRDefault="004D339A" w:rsidP="00C115C0">
      <w:pPr>
        <w:pStyle w:val="CommentText"/>
        <w:rPr>
          <w:rFonts w:cs="Arial"/>
        </w:rPr>
      </w:pPr>
      <w:bookmarkStart w:id="4" w:name="_Hlk103330062"/>
      <w:r w:rsidRPr="009A5F74">
        <w:rPr>
          <w:rFonts w:cs="Arial"/>
        </w:rPr>
        <w:t>Consumers and representatives indicated consumers receive</w:t>
      </w:r>
      <w:r w:rsidR="00C828EA">
        <w:rPr>
          <w:rFonts w:cs="Arial"/>
        </w:rPr>
        <w:t>d</w:t>
      </w:r>
      <w:r w:rsidRPr="009A5F74">
        <w:rPr>
          <w:rFonts w:cs="Arial"/>
        </w:rPr>
        <w:t xml:space="preserve"> safe and effective care that </w:t>
      </w:r>
      <w:r w:rsidR="00C828EA">
        <w:rPr>
          <w:rFonts w:cs="Arial"/>
        </w:rPr>
        <w:t>wa</w:t>
      </w:r>
      <w:r w:rsidRPr="009A5F74">
        <w:rPr>
          <w:rFonts w:cs="Arial"/>
        </w:rPr>
        <w:t>s best practice, tailored to their needs and optimise</w:t>
      </w:r>
      <w:r w:rsidR="00C828EA">
        <w:rPr>
          <w:rFonts w:cs="Arial"/>
        </w:rPr>
        <w:t>d</w:t>
      </w:r>
      <w:r w:rsidRPr="009A5F74">
        <w:rPr>
          <w:rFonts w:cs="Arial"/>
        </w:rPr>
        <w:t xml:space="preserve"> their health and well-being.</w:t>
      </w:r>
      <w:r w:rsidR="006A326E">
        <w:rPr>
          <w:rFonts w:cs="Arial"/>
        </w:rPr>
        <w:t xml:space="preserve"> Care planning documentation for consumers subject</w:t>
      </w:r>
      <w:r w:rsidR="00C828EA">
        <w:rPr>
          <w:rFonts w:cs="Arial"/>
        </w:rPr>
        <w:t>ed</w:t>
      </w:r>
      <w:r w:rsidR="006A326E">
        <w:rPr>
          <w:rFonts w:cs="Arial"/>
        </w:rPr>
        <w:t xml:space="preserve"> to restrictive practices </w:t>
      </w:r>
      <w:r w:rsidR="00C828EA">
        <w:rPr>
          <w:rFonts w:cs="Arial"/>
        </w:rPr>
        <w:t>showed</w:t>
      </w:r>
      <w:r w:rsidR="006A326E">
        <w:rPr>
          <w:rFonts w:cs="Arial"/>
        </w:rPr>
        <w:t xml:space="preserve"> behaviour support</w:t>
      </w:r>
      <w:r w:rsidR="00C828EA">
        <w:rPr>
          <w:rFonts w:cs="Arial"/>
        </w:rPr>
        <w:t xml:space="preserve"> plans were</w:t>
      </w:r>
      <w:r w:rsidR="006A326E">
        <w:rPr>
          <w:rFonts w:cs="Arial"/>
        </w:rPr>
        <w:t xml:space="preserve"> in place, informed consent </w:t>
      </w:r>
      <w:r w:rsidR="00C828EA">
        <w:rPr>
          <w:rFonts w:cs="Arial"/>
        </w:rPr>
        <w:t xml:space="preserve">was </w:t>
      </w:r>
      <w:proofErr w:type="gramStart"/>
      <w:r w:rsidR="006A326E">
        <w:rPr>
          <w:rFonts w:cs="Arial"/>
        </w:rPr>
        <w:t>obtained</w:t>
      </w:r>
      <w:proofErr w:type="gramEnd"/>
      <w:r w:rsidR="006A326E">
        <w:rPr>
          <w:rFonts w:cs="Arial"/>
        </w:rPr>
        <w:t xml:space="preserve"> and</w:t>
      </w:r>
      <w:r w:rsidR="00917A3A">
        <w:rPr>
          <w:rFonts w:cs="Arial"/>
        </w:rPr>
        <w:t xml:space="preserve"> the </w:t>
      </w:r>
      <w:r w:rsidR="00C828EA">
        <w:rPr>
          <w:rFonts w:cs="Arial"/>
        </w:rPr>
        <w:t xml:space="preserve">situation was </w:t>
      </w:r>
      <w:r w:rsidR="006A326E">
        <w:rPr>
          <w:rFonts w:cs="Arial"/>
        </w:rPr>
        <w:t>regular</w:t>
      </w:r>
      <w:r w:rsidR="00C828EA">
        <w:rPr>
          <w:rFonts w:cs="Arial"/>
        </w:rPr>
        <w:t>ly</w:t>
      </w:r>
      <w:r w:rsidR="006A326E">
        <w:rPr>
          <w:rFonts w:cs="Arial"/>
        </w:rPr>
        <w:t xml:space="preserve"> review</w:t>
      </w:r>
      <w:r w:rsidR="00C828EA">
        <w:rPr>
          <w:rFonts w:cs="Arial"/>
        </w:rPr>
        <w:t>ed</w:t>
      </w:r>
      <w:r w:rsidR="006A326E">
        <w:rPr>
          <w:rFonts w:cs="Arial"/>
        </w:rPr>
        <w:t xml:space="preserve"> </w:t>
      </w:r>
      <w:r w:rsidR="00917A3A">
        <w:rPr>
          <w:rFonts w:cs="Arial"/>
        </w:rPr>
        <w:t>by</w:t>
      </w:r>
      <w:r w:rsidR="006A326E">
        <w:rPr>
          <w:rFonts w:cs="Arial"/>
        </w:rPr>
        <w:t xml:space="preserve"> the consumer’s medical officer.</w:t>
      </w:r>
    </w:p>
    <w:p w14:paraId="0DF1D7AC" w14:textId="172D0D41" w:rsidR="006A326E" w:rsidRDefault="006A326E" w:rsidP="00C115C0">
      <w:pPr>
        <w:pStyle w:val="CommentText"/>
      </w:pPr>
      <w:r>
        <w:rPr>
          <w:rFonts w:cs="Arial"/>
          <w:color w:val="auto"/>
        </w:rPr>
        <w:t>Staff identif</w:t>
      </w:r>
      <w:r w:rsidR="00C828EA">
        <w:rPr>
          <w:rFonts w:cs="Arial"/>
          <w:color w:val="auto"/>
        </w:rPr>
        <w:t>ied</w:t>
      </w:r>
      <w:r>
        <w:rPr>
          <w:rFonts w:cs="Arial"/>
          <w:color w:val="auto"/>
        </w:rPr>
        <w:t xml:space="preserve"> the high impact or high prevalence risks </w:t>
      </w:r>
      <w:r w:rsidR="00C828EA">
        <w:rPr>
          <w:rFonts w:cs="Arial"/>
          <w:color w:val="auto"/>
        </w:rPr>
        <w:t>to</w:t>
      </w:r>
      <w:r>
        <w:rPr>
          <w:rFonts w:cs="Arial"/>
          <w:color w:val="auto"/>
        </w:rPr>
        <w:t xml:space="preserve"> consumer</w:t>
      </w:r>
      <w:r w:rsidR="00917A3A">
        <w:rPr>
          <w:rFonts w:cs="Arial"/>
          <w:color w:val="auto"/>
        </w:rPr>
        <w:t>s’</w:t>
      </w:r>
      <w:r>
        <w:rPr>
          <w:rFonts w:cs="Arial"/>
          <w:color w:val="auto"/>
        </w:rPr>
        <w:t xml:space="preserve"> and the strategies in place to mitigate potential risks. </w:t>
      </w:r>
      <w:r w:rsidRPr="004D4E9F">
        <w:t>Care</w:t>
      </w:r>
      <w:r w:rsidR="00917A3A">
        <w:t xml:space="preserve"> planning</w:t>
      </w:r>
      <w:r w:rsidRPr="004D4E9F">
        <w:t xml:space="preserve"> documentation demonstrated consistent assessments and planning </w:t>
      </w:r>
      <w:r w:rsidR="00C828EA">
        <w:t>which</w:t>
      </w:r>
      <w:r w:rsidRPr="004D4E9F">
        <w:t xml:space="preserve"> address</w:t>
      </w:r>
      <w:r w:rsidR="00C828EA">
        <w:t>ed</w:t>
      </w:r>
      <w:r w:rsidRPr="004D4E9F">
        <w:t xml:space="preserve"> individual consumer's high impact </w:t>
      </w:r>
      <w:r w:rsidR="00917A3A">
        <w:t>or</w:t>
      </w:r>
      <w:r w:rsidRPr="004D4E9F">
        <w:t xml:space="preserve"> high prevalence risks.</w:t>
      </w:r>
    </w:p>
    <w:p w14:paraId="044F9ED2" w14:textId="4A0A3B55" w:rsidR="006F3279" w:rsidRDefault="006F3279" w:rsidP="006F3279">
      <w:pPr>
        <w:spacing w:after="160" w:line="259" w:lineRule="auto"/>
      </w:pPr>
      <w:r w:rsidRPr="004D4E9F">
        <w:lastRenderedPageBreak/>
        <w:t xml:space="preserve">Care </w:t>
      </w:r>
      <w:r>
        <w:t xml:space="preserve">planning </w:t>
      </w:r>
      <w:r w:rsidRPr="004D4E9F">
        <w:t>documentation</w:t>
      </w:r>
      <w:r w:rsidR="003E6EE4">
        <w:t xml:space="preserve"> for a recently deceased consumer</w:t>
      </w:r>
      <w:r w:rsidRPr="004D4E9F">
        <w:t xml:space="preserve"> confirmed staff responded in a timely manner, </w:t>
      </w:r>
      <w:r>
        <w:t xml:space="preserve">regularly </w:t>
      </w:r>
      <w:r w:rsidRPr="004D4E9F">
        <w:t>involved</w:t>
      </w:r>
      <w:r w:rsidR="003E6EE4">
        <w:t xml:space="preserve"> their</w:t>
      </w:r>
      <w:r w:rsidRPr="004D4E9F">
        <w:t xml:space="preserve"> representative and</w:t>
      </w:r>
      <w:r w:rsidR="003E6EE4">
        <w:t xml:space="preserve"> the</w:t>
      </w:r>
      <w:r w:rsidRPr="004D4E9F">
        <w:t xml:space="preserve"> consumer received effective palliative care</w:t>
      </w:r>
      <w:r>
        <w:t>.</w:t>
      </w:r>
      <w:r w:rsidR="0042386D">
        <w:t xml:space="preserve"> Staff provided a detailed recollection of care provided to a deceased consumer, in line with the</w:t>
      </w:r>
      <w:r w:rsidR="00C828EA">
        <w:t xml:space="preserve"> consumer’s </w:t>
      </w:r>
      <w:r w:rsidR="0042386D">
        <w:t xml:space="preserve">preferences. </w:t>
      </w:r>
    </w:p>
    <w:p w14:paraId="728CBCBA" w14:textId="15238681" w:rsidR="0042386D" w:rsidRDefault="0042386D" w:rsidP="006F3279">
      <w:pPr>
        <w:spacing w:after="160" w:line="259" w:lineRule="auto"/>
      </w:pPr>
      <w:r>
        <w:t xml:space="preserve">Consumers and representatives were confident the service </w:t>
      </w:r>
      <w:r w:rsidRPr="004D4E9F">
        <w:t xml:space="preserve">would respond in a timely manner to effectively address any deterioration in their </w:t>
      </w:r>
      <w:r w:rsidR="003E6EE4">
        <w:t>condition</w:t>
      </w:r>
      <w:r w:rsidRPr="004D4E9F">
        <w:t>.</w:t>
      </w:r>
      <w:r>
        <w:t xml:space="preserve"> The service ha</w:t>
      </w:r>
      <w:r w:rsidR="00C828EA">
        <w:t>d</w:t>
      </w:r>
      <w:r>
        <w:t xml:space="preserve"> procedures and practices in place to guide </w:t>
      </w:r>
      <w:r w:rsidRPr="002B5C2D">
        <w:t>staff response if a consumer</w:t>
      </w:r>
      <w:r w:rsidR="003E6EE4">
        <w:t>’s</w:t>
      </w:r>
      <w:r w:rsidRPr="002B5C2D">
        <w:t xml:space="preserve"> health condition deteriorate</w:t>
      </w:r>
      <w:r w:rsidR="00C828EA">
        <w:t>d</w:t>
      </w:r>
      <w:r w:rsidRPr="002B5C2D">
        <w:t>.</w:t>
      </w:r>
    </w:p>
    <w:p w14:paraId="2B2C906D" w14:textId="74F37736" w:rsidR="002E03A2" w:rsidRDefault="002E03A2" w:rsidP="006F3279">
      <w:pPr>
        <w:spacing w:after="160" w:line="259" w:lineRule="auto"/>
      </w:pPr>
      <w:r>
        <w:t>Consumers and representatives were confident information regarding consumers</w:t>
      </w:r>
      <w:r w:rsidR="00C828EA">
        <w:t>’</w:t>
      </w:r>
      <w:r>
        <w:t xml:space="preserve"> care needs and preferences </w:t>
      </w:r>
      <w:r w:rsidR="00C828EA">
        <w:t>wa</w:t>
      </w:r>
      <w:r>
        <w:t xml:space="preserve">s well documented and shared between staff and other services. Staff advised information relating to the condition, needs and preferences of consumers </w:t>
      </w:r>
      <w:r w:rsidR="00C828EA">
        <w:t>we</w:t>
      </w:r>
      <w:r>
        <w:t>re documented in the electronic care management system and communicated via the shift handover process</w:t>
      </w:r>
      <w:r w:rsidR="003E6EE4">
        <w:t>.</w:t>
      </w:r>
    </w:p>
    <w:p w14:paraId="7CA4E689" w14:textId="4A44C169" w:rsidR="00A91604" w:rsidRDefault="00A91604" w:rsidP="006F3279">
      <w:pPr>
        <w:spacing w:after="160" w:line="259" w:lineRule="auto"/>
      </w:pPr>
      <w:r>
        <w:rPr>
          <w:rFonts w:eastAsia="Calibri"/>
          <w:color w:val="auto"/>
        </w:rPr>
        <w:t xml:space="preserve">Care planning documentation </w:t>
      </w:r>
      <w:r w:rsidR="00C828EA">
        <w:rPr>
          <w:rFonts w:eastAsia="Calibri"/>
          <w:color w:val="auto"/>
        </w:rPr>
        <w:t>showed</w:t>
      </w:r>
      <w:r>
        <w:rPr>
          <w:rFonts w:eastAsia="Calibri"/>
          <w:color w:val="auto"/>
        </w:rPr>
        <w:t xml:space="preserve"> timely referrals to medical officers, allied health therapists and other providers of care and services. </w:t>
      </w:r>
      <w:r w:rsidRPr="004D4E9F">
        <w:t xml:space="preserve">Staff </w:t>
      </w:r>
      <w:r>
        <w:t>described</w:t>
      </w:r>
      <w:r w:rsidRPr="004D4E9F">
        <w:t xml:space="preserve"> the various referral options available dependent on the consumer's </w:t>
      </w:r>
      <w:r>
        <w:t xml:space="preserve">care </w:t>
      </w:r>
      <w:r w:rsidRPr="004D4E9F">
        <w:t>needs.</w:t>
      </w:r>
    </w:p>
    <w:p w14:paraId="6A7325BC" w14:textId="45121D91" w:rsidR="00A91604" w:rsidRPr="004D4E9F" w:rsidRDefault="00892973" w:rsidP="006F3279">
      <w:pPr>
        <w:spacing w:after="160" w:line="259" w:lineRule="auto"/>
      </w:pPr>
      <w:r>
        <w:t>Consumers and representatives confirmed staff consistently w</w:t>
      </w:r>
      <w:r w:rsidR="00C828EA">
        <w:t>ore</w:t>
      </w:r>
      <w:r>
        <w:t xml:space="preserve"> personal protective equipment, including gloves and face shields. </w:t>
      </w:r>
      <w:r w:rsidRPr="004D4E9F">
        <w:t>Staff demonstrated a</w:t>
      </w:r>
      <w:r>
        <w:t>n understanding o</w:t>
      </w:r>
      <w:r w:rsidRPr="004D4E9F">
        <w:t>f infection control practices relevant to their duties.</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4"/>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417227BB"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699FF243" w:rsidR="003474C3" w:rsidRPr="00B449FF" w:rsidRDefault="007209A1" w:rsidP="003474C3">
      <w:pPr>
        <w:pStyle w:val="Heading2"/>
        <w:spacing w:before="120" w:after="120" w:line="22" w:lineRule="atLeast"/>
        <w:rPr>
          <w:rFonts w:ascii="Arial" w:hAnsi="Arial" w:cs="Arial"/>
        </w:rPr>
      </w:pPr>
      <w:r w:rsidRPr="00C55C8E">
        <w:rPr>
          <w:rFonts w:ascii="Arial" w:hAnsi="Arial" w:cs="Arial"/>
        </w:rPr>
        <w:t>Findings</w:t>
      </w:r>
    </w:p>
    <w:p w14:paraId="1EAB9ECA" w14:textId="39150FEE" w:rsidR="003474C3" w:rsidRDefault="00B449FF" w:rsidP="003474C3">
      <w:r>
        <w:t>Consumers and representatives felt consumers received safe and effective services and supports for daily living that met their needs, goals and preferences and optimise</w:t>
      </w:r>
      <w:r w:rsidR="00A7372E">
        <w:t xml:space="preserve">d </w:t>
      </w:r>
      <w:r>
        <w:t>their independence, health, well-being and quality of life.</w:t>
      </w:r>
      <w:r w:rsidR="008A07B9">
        <w:t xml:space="preserve"> </w:t>
      </w:r>
      <w:r w:rsidR="008A07B9" w:rsidRPr="00326DE9">
        <w:t xml:space="preserve">Care planning documentation identified consumers’ choices and provided information about the services and supports needed to </w:t>
      </w:r>
      <w:r w:rsidR="008A07B9">
        <w:t xml:space="preserve">assist consumers to engage in </w:t>
      </w:r>
      <w:r w:rsidR="00A7372E">
        <w:t xml:space="preserve">their </w:t>
      </w:r>
      <w:r w:rsidR="008A07B9">
        <w:t xml:space="preserve">activities of choice. </w:t>
      </w:r>
    </w:p>
    <w:p w14:paraId="4592FB80" w14:textId="21EAD45A" w:rsidR="008A07B9" w:rsidRDefault="00191284" w:rsidP="003474C3">
      <w:r>
        <w:rPr>
          <w:rFonts w:eastAsia="Calibri"/>
          <w:color w:val="auto"/>
        </w:rPr>
        <w:t>Care planning documentation included information about the emotional, spiritual and psychological needs of consumers. Consumers and representatives confirmed</w:t>
      </w:r>
      <w:r w:rsidR="00206FD1">
        <w:rPr>
          <w:rFonts w:eastAsia="Calibri"/>
          <w:color w:val="auto"/>
        </w:rPr>
        <w:t xml:space="preserve"> consumers’</w:t>
      </w:r>
      <w:r>
        <w:rPr>
          <w:rFonts w:eastAsia="Calibri"/>
          <w:color w:val="auto"/>
        </w:rPr>
        <w:t xml:space="preserve"> emotional, spiritual and psychological well-being</w:t>
      </w:r>
      <w:r w:rsidR="00206FD1">
        <w:rPr>
          <w:rFonts w:eastAsia="Calibri"/>
          <w:color w:val="auto"/>
        </w:rPr>
        <w:t xml:space="preserve"> wa</w:t>
      </w:r>
      <w:r>
        <w:rPr>
          <w:rFonts w:eastAsia="Calibri"/>
          <w:color w:val="auto"/>
        </w:rPr>
        <w:t>s supported.</w:t>
      </w:r>
    </w:p>
    <w:p w14:paraId="757A70F8" w14:textId="6A0B46B9" w:rsidR="008A07B9" w:rsidRDefault="00191284" w:rsidP="003474C3">
      <w:pPr>
        <w:rPr>
          <w:rFonts w:eastAsia="Calibri"/>
          <w:noProof/>
          <w:color w:val="auto"/>
        </w:rPr>
      </w:pPr>
      <w:bookmarkStart w:id="5"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the things of interest to them.</w:t>
      </w:r>
      <w:bookmarkEnd w:id="5"/>
    </w:p>
    <w:p w14:paraId="4DA51AF9" w14:textId="2F9605B0" w:rsidR="00BC1C51" w:rsidRDefault="00BC1C51" w:rsidP="003474C3">
      <w:pPr>
        <w:rPr>
          <w:rFonts w:eastAsia="Calibri"/>
          <w:noProof/>
        </w:rPr>
      </w:pPr>
      <w:bookmarkStart w:id="6" w:name="_Hlk106363837"/>
      <w:r w:rsidRPr="002F7796">
        <w:rPr>
          <w:rFonts w:eastAsia="Calibri"/>
          <w:noProof/>
        </w:rPr>
        <w:t xml:space="preserve">Consumers and representatives reported information about their daily living choices and preferences </w:t>
      </w:r>
      <w:r w:rsidR="00206FD1">
        <w:rPr>
          <w:rFonts w:eastAsia="Calibri"/>
          <w:noProof/>
        </w:rPr>
        <w:t>wa</w:t>
      </w:r>
      <w:r w:rsidRPr="002F7796">
        <w:rPr>
          <w:rFonts w:eastAsia="Calibri"/>
          <w:noProof/>
        </w:rPr>
        <w:t>s effectively communicated throughout the service, and staff underst</w:t>
      </w:r>
      <w:r w:rsidR="00206FD1">
        <w:rPr>
          <w:rFonts w:eastAsia="Calibri"/>
          <w:noProof/>
        </w:rPr>
        <w:t>oo</w:t>
      </w:r>
      <w:r w:rsidRPr="002F7796">
        <w:rPr>
          <w:rFonts w:eastAsia="Calibri"/>
          <w:noProof/>
        </w:rPr>
        <w:t>d their needs and preferences.</w:t>
      </w:r>
      <w:bookmarkEnd w:id="6"/>
      <w:r w:rsidR="004767A1">
        <w:rPr>
          <w:rFonts w:eastAsia="Calibri"/>
          <w:noProof/>
        </w:rPr>
        <w:t xml:space="preserve"> Staff advised consumer care information </w:t>
      </w:r>
      <w:r w:rsidR="00206FD1">
        <w:rPr>
          <w:rFonts w:eastAsia="Calibri"/>
          <w:noProof/>
        </w:rPr>
        <w:t>wa</w:t>
      </w:r>
      <w:r w:rsidR="004767A1">
        <w:rPr>
          <w:rFonts w:eastAsia="Calibri"/>
          <w:noProof/>
        </w:rPr>
        <w:t>s shared internally during shift handover and recorded in the service’s electronic care management system.</w:t>
      </w:r>
    </w:p>
    <w:p w14:paraId="54FE49EA" w14:textId="5865BE63" w:rsidR="004767A1" w:rsidRDefault="00D35D76" w:rsidP="003474C3">
      <w:r w:rsidRPr="00EA7742">
        <w:lastRenderedPageBreak/>
        <w:t>The service demonstrated timely and appropriate referrals of consumers to other organisations, individuals and providers of other care and service</w:t>
      </w:r>
      <w:r>
        <w:t>s</w:t>
      </w:r>
      <w:r w:rsidRPr="00EA7742">
        <w:t>.</w:t>
      </w:r>
      <w:r>
        <w:t xml:space="preserve"> Care planning documentation identified the involvement of other organisations and providers of care and services. </w:t>
      </w:r>
    </w:p>
    <w:p w14:paraId="5245C29E" w14:textId="3745DBCB" w:rsidR="00AC4EF4" w:rsidRDefault="00AC4EF4" w:rsidP="003474C3">
      <w:pPr>
        <w:rPr>
          <w:rFonts w:eastAsia="Calibri"/>
          <w:color w:val="auto"/>
        </w:rPr>
      </w:pPr>
      <w:r>
        <w:t xml:space="preserve">Consumers and representatives mostly </w:t>
      </w:r>
      <w:r>
        <w:rPr>
          <w:rFonts w:eastAsia="Calibri"/>
          <w:color w:val="auto"/>
        </w:rPr>
        <w:t>provided positive feedback regarding the quality and quantity of the meals provided by the service.</w:t>
      </w:r>
      <w:r w:rsidR="001B033B">
        <w:rPr>
          <w:rFonts w:eastAsia="Calibri"/>
          <w:color w:val="auto"/>
        </w:rPr>
        <w:t xml:space="preserve"> </w:t>
      </w:r>
      <w:r>
        <w:rPr>
          <w:rFonts w:eastAsia="Calibri"/>
          <w:color w:val="auto"/>
        </w:rPr>
        <w:t>Care planning documentation noted consumers’ dietary needs, preferences and allergies</w:t>
      </w:r>
      <w:r w:rsidR="00FC4913">
        <w:rPr>
          <w:rFonts w:eastAsia="Calibri"/>
          <w:color w:val="auto"/>
        </w:rPr>
        <w:t xml:space="preserve">. </w:t>
      </w:r>
    </w:p>
    <w:p w14:paraId="6CEA40FA" w14:textId="485125D6" w:rsidR="00FC4913" w:rsidRDefault="00FC4913" w:rsidP="003474C3">
      <w:pPr>
        <w:rPr>
          <w:rFonts w:eastAsia="Calibri"/>
          <w:color w:val="auto"/>
        </w:rPr>
      </w:pPr>
      <w:r>
        <w:rPr>
          <w:rFonts w:eastAsia="Calibri"/>
          <w:color w:val="auto"/>
        </w:rPr>
        <w:t xml:space="preserve">The Assessment Team observed equipment used for </w:t>
      </w:r>
      <w:r w:rsidR="003E6EE4">
        <w:t>daily living activities</w:t>
      </w:r>
      <w:r w:rsidRPr="00276CE9">
        <w:t xml:space="preserve"> to be safe, suitable, clean, and well-maintained.</w:t>
      </w:r>
      <w:r>
        <w:t xml:space="preserve"> Consumers </w:t>
      </w:r>
      <w:r w:rsidRPr="00276CE9">
        <w:t xml:space="preserve">felt safe when using the service's equipment and </w:t>
      </w:r>
      <w:r>
        <w:t>stated equipment</w:t>
      </w:r>
      <w:r w:rsidRPr="00276CE9">
        <w:t xml:space="preserve"> was easily accessible and suitable for their needs.</w:t>
      </w:r>
    </w:p>
    <w:p w14:paraId="373A651B" w14:textId="339EEA89" w:rsidR="00E206F2" w:rsidRPr="00C55C8E" w:rsidRDefault="003C3B5A" w:rsidP="003474C3">
      <w:pPr>
        <w:pStyle w:val="Heading2"/>
        <w:spacing w:before="120" w:after="120" w:line="22" w:lineRule="atLeast"/>
        <w:rPr>
          <w:rFonts w:ascii="Arial" w:hAnsi="Arial" w:cs="Arial"/>
        </w:rPr>
      </w:pPr>
      <w:r w:rsidRPr="00C55C8E">
        <w:rPr>
          <w:rFonts w:ascii="Arial" w:hAnsi="Arial" w:cs="Arial"/>
          <w:color w:val="FF0000"/>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3B7F4B5"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0B51F3E" w14:textId="0697E8F3" w:rsidR="003474C3" w:rsidRDefault="00216FAC" w:rsidP="00EC368A">
      <w:r>
        <w:rPr>
          <w:rFonts w:cs="Arial"/>
          <w:color w:val="auto"/>
        </w:rPr>
        <w:t>The service environment was observed to be welcoming</w:t>
      </w:r>
      <w:r w:rsidR="00596D87">
        <w:rPr>
          <w:rFonts w:cs="Arial"/>
          <w:color w:val="auto"/>
        </w:rPr>
        <w:t>,</w:t>
      </w:r>
      <w:r>
        <w:rPr>
          <w:rFonts w:cs="Arial"/>
          <w:color w:val="auto"/>
        </w:rPr>
        <w:t xml:space="preserve"> living areas </w:t>
      </w:r>
      <w:r w:rsidR="00596D87">
        <w:rPr>
          <w:rFonts w:cs="Arial"/>
          <w:color w:val="auto"/>
        </w:rPr>
        <w:t>were illuminated by</w:t>
      </w:r>
      <w:r>
        <w:rPr>
          <w:rFonts w:cs="Arial"/>
          <w:color w:val="auto"/>
        </w:rPr>
        <w:t xml:space="preserve"> </w:t>
      </w:r>
      <w:r w:rsidRPr="00326DE9">
        <w:t xml:space="preserve">natural light and corridors </w:t>
      </w:r>
      <w:r>
        <w:t>were well</w:t>
      </w:r>
      <w:r w:rsidR="00BF73F1">
        <w:t xml:space="preserve"> </w:t>
      </w:r>
      <w:r w:rsidRPr="00326DE9">
        <w:t>lit</w:t>
      </w:r>
      <w:r>
        <w:t xml:space="preserve">. </w:t>
      </w:r>
      <w:r w:rsidRPr="00326DE9">
        <w:t>Staff confirmed walkways were kept free of obstructions and hazards</w:t>
      </w:r>
      <w:r>
        <w:t>,</w:t>
      </w:r>
      <w:r w:rsidRPr="00326DE9">
        <w:t xml:space="preserve"> and if a hazard is spotted it w</w:t>
      </w:r>
      <w:r w:rsidR="00596D87">
        <w:t>as</w:t>
      </w:r>
      <w:r w:rsidRPr="00326DE9">
        <w:t xml:space="preserve"> reported and cordoned off immediately</w:t>
      </w:r>
      <w:r>
        <w:t>.</w:t>
      </w:r>
    </w:p>
    <w:p w14:paraId="480A70DE" w14:textId="2428103F" w:rsidR="00BF73F1" w:rsidRDefault="00BF73F1" w:rsidP="00EC368A">
      <w:r>
        <w:t>Consumers advised the service environment was safe, clean, well maintained, comfortable and they could move freely throughout the service, both indoors and outdoors. Maintenance staff described the process for report</w:t>
      </w:r>
      <w:r w:rsidR="00596D87">
        <w:t>ing</w:t>
      </w:r>
      <w:r>
        <w:t xml:space="preserve"> safety issues and indicated the effectiveness of this process. </w:t>
      </w:r>
    </w:p>
    <w:p w14:paraId="4F1B8524" w14:textId="77CAAA69" w:rsidR="00BF73F1" w:rsidRDefault="00BF73F1" w:rsidP="00EC368A">
      <w:r>
        <w:t>Consumers indicated the</w:t>
      </w:r>
      <w:r w:rsidRPr="00BF73F1">
        <w:t xml:space="preserve"> </w:t>
      </w:r>
      <w:r w:rsidRPr="0038641D">
        <w:t xml:space="preserve">furniture, fittings, and equipment </w:t>
      </w:r>
      <w:r w:rsidR="00596D87">
        <w:t>we</w:t>
      </w:r>
      <w:r w:rsidRPr="0038641D">
        <w:t>re safe, clean and well maintained.</w:t>
      </w:r>
      <w:r>
        <w:t xml:space="preserve"> The Assessment Team observed the call bell system </w:t>
      </w:r>
      <w:r w:rsidR="00596D87">
        <w:t>was</w:t>
      </w:r>
      <w:r>
        <w:t xml:space="preserve"> working effectively, and any issues </w:t>
      </w:r>
      <w:r w:rsidR="00596D87">
        <w:t>we</w:t>
      </w:r>
      <w:r>
        <w:t>re resolved</w:t>
      </w:r>
      <w:r w:rsidR="00596D87">
        <w:t xml:space="preserve"> promptly</w:t>
      </w:r>
      <w:r>
        <w:t>.</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476A4053"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728DF14D" w14:textId="6F30CF38" w:rsidR="003474C3" w:rsidRDefault="00D76713" w:rsidP="00EC368A">
      <w:pPr>
        <w:rPr>
          <w:color w:val="auto"/>
        </w:rPr>
      </w:pPr>
      <w:r>
        <w:rPr>
          <w:rFonts w:cs="Arial"/>
          <w:color w:val="auto"/>
        </w:rPr>
        <w:t xml:space="preserve">Consumers and representatives felt encouraged and supported by the service to provide feedback and make complaints. </w:t>
      </w:r>
      <w:bookmarkStart w:id="7" w:name="_Hlk108700059"/>
      <w:r>
        <w:rPr>
          <w:color w:val="auto"/>
        </w:rPr>
        <w:t>Staff were aware of the avenues available to consumers and representatives to provide feedback and describe</w:t>
      </w:r>
      <w:r w:rsidR="00765212">
        <w:rPr>
          <w:color w:val="auto"/>
        </w:rPr>
        <w:t>d</w:t>
      </w:r>
      <w:r>
        <w:rPr>
          <w:color w:val="auto"/>
        </w:rPr>
        <w:t xml:space="preserve"> the ways they support</w:t>
      </w:r>
      <w:r w:rsidR="00765212">
        <w:rPr>
          <w:color w:val="auto"/>
        </w:rPr>
        <w:t>ed</w:t>
      </w:r>
      <w:r>
        <w:rPr>
          <w:color w:val="auto"/>
        </w:rPr>
        <w:t xml:space="preserve"> consumer</w:t>
      </w:r>
      <w:r w:rsidR="00765212">
        <w:rPr>
          <w:color w:val="auto"/>
        </w:rPr>
        <w:t>s</w:t>
      </w:r>
      <w:r>
        <w:rPr>
          <w:color w:val="auto"/>
        </w:rPr>
        <w:t xml:space="preserve"> to lodge complaint</w:t>
      </w:r>
      <w:r w:rsidR="00765212">
        <w:rPr>
          <w:color w:val="auto"/>
        </w:rPr>
        <w:t>s</w:t>
      </w:r>
      <w:r>
        <w:rPr>
          <w:color w:val="auto"/>
        </w:rPr>
        <w:t>.</w:t>
      </w:r>
      <w:bookmarkEnd w:id="7"/>
    </w:p>
    <w:p w14:paraId="369E6858" w14:textId="37608377" w:rsidR="00236DF9" w:rsidRDefault="00236DF9" w:rsidP="00EC368A">
      <w:pPr>
        <w:rPr>
          <w:rFonts w:cs="Arial"/>
          <w:color w:val="auto"/>
        </w:rPr>
      </w:pPr>
      <w:r>
        <w:rPr>
          <w:rFonts w:cs="Arial"/>
          <w:color w:val="auto"/>
        </w:rPr>
        <w:t xml:space="preserve">The Assessment Team observed information regarding </w:t>
      </w:r>
      <w:r w:rsidR="004D6966">
        <w:rPr>
          <w:rFonts w:cs="Arial"/>
          <w:color w:val="auto"/>
        </w:rPr>
        <w:t xml:space="preserve">advocacy and complaint services </w:t>
      </w:r>
      <w:r w:rsidR="00765212">
        <w:rPr>
          <w:rFonts w:cs="Arial"/>
          <w:color w:val="auto"/>
        </w:rPr>
        <w:t xml:space="preserve">was </w:t>
      </w:r>
      <w:r w:rsidR="004D6966">
        <w:rPr>
          <w:rFonts w:cs="Arial"/>
          <w:color w:val="auto"/>
        </w:rPr>
        <w:t xml:space="preserve">displayed at the entry </w:t>
      </w:r>
      <w:r w:rsidR="003E6EE4">
        <w:rPr>
          <w:rFonts w:cs="Arial"/>
          <w:color w:val="auto"/>
        </w:rPr>
        <w:t>of</w:t>
      </w:r>
      <w:r w:rsidR="004D6966">
        <w:rPr>
          <w:rFonts w:cs="Arial"/>
          <w:color w:val="auto"/>
        </w:rPr>
        <w:t xml:space="preserve"> the service and available in the consumer handbook. Consumers and representatives were aware of other avenues for raising a complaint, such as through the Commission, advocacy services, or with the assistance of a family member or friend.</w:t>
      </w:r>
    </w:p>
    <w:p w14:paraId="0DC1D540" w14:textId="27FBB60B" w:rsidR="00F979A2" w:rsidRDefault="00F979A2" w:rsidP="00EC368A">
      <w:pPr>
        <w:rPr>
          <w:rFonts w:cs="Arial"/>
          <w:color w:val="auto"/>
        </w:rPr>
      </w:pPr>
      <w:bookmarkStart w:id="8" w:name="_Hlk106367230"/>
      <w:bookmarkStart w:id="9" w:name="_Hlk111726979"/>
      <w:r>
        <w:t xml:space="preserve">Consumers and representatives indicated the </w:t>
      </w:r>
      <w:r>
        <w:rPr>
          <w:color w:val="auto"/>
        </w:rPr>
        <w:t>service t</w:t>
      </w:r>
      <w:r w:rsidR="00765212">
        <w:rPr>
          <w:color w:val="auto"/>
        </w:rPr>
        <w:t>ook</w:t>
      </w:r>
      <w:r>
        <w:rPr>
          <w:color w:val="auto"/>
        </w:rPr>
        <w:t xml:space="preserve"> appropriate action in response to complaints </w:t>
      </w:r>
      <w:bookmarkEnd w:id="8"/>
      <w:r>
        <w:rPr>
          <w:color w:val="auto"/>
        </w:rPr>
        <w:t xml:space="preserve">and </w:t>
      </w:r>
      <w:r w:rsidR="00765212">
        <w:rPr>
          <w:color w:val="auto"/>
        </w:rPr>
        <w:t xml:space="preserve">utilised an </w:t>
      </w:r>
      <w:r>
        <w:rPr>
          <w:color w:val="auto"/>
        </w:rPr>
        <w:t xml:space="preserve">open disclosure </w:t>
      </w:r>
      <w:r w:rsidR="00765212">
        <w:rPr>
          <w:color w:val="auto"/>
        </w:rPr>
        <w:t>process when appropriate</w:t>
      </w:r>
      <w:r>
        <w:rPr>
          <w:color w:val="auto"/>
        </w:rPr>
        <w:t>.</w:t>
      </w:r>
      <w:bookmarkEnd w:id="9"/>
      <w:r>
        <w:rPr>
          <w:color w:val="auto"/>
        </w:rPr>
        <w:t xml:space="preserve"> A review of the service’s complaints register </w:t>
      </w:r>
      <w:r w:rsidR="00765212">
        <w:rPr>
          <w:color w:val="auto"/>
        </w:rPr>
        <w:t>showed</w:t>
      </w:r>
      <w:r>
        <w:rPr>
          <w:color w:val="auto"/>
        </w:rPr>
        <w:t xml:space="preserve"> </w:t>
      </w:r>
      <w:r>
        <w:t xml:space="preserve">the use of open disclosure and </w:t>
      </w:r>
      <w:r w:rsidR="00765212">
        <w:t xml:space="preserve">the </w:t>
      </w:r>
      <w:r>
        <w:t>timely management of complaints in accordance with the service’s policy.</w:t>
      </w:r>
    </w:p>
    <w:p w14:paraId="4031BB5D" w14:textId="7A997C6F" w:rsidR="003474C3" w:rsidRPr="003474C3" w:rsidRDefault="00B501C0" w:rsidP="00EC368A">
      <w:pPr>
        <w:rPr>
          <w:rFonts w:cs="Arial"/>
          <w:color w:val="auto"/>
        </w:rPr>
      </w:pPr>
      <w:r>
        <w:rPr>
          <w:rFonts w:cs="Arial"/>
          <w:color w:val="auto"/>
        </w:rPr>
        <w:t>Staff</w:t>
      </w:r>
      <w:r w:rsidRPr="00E1132B">
        <w:rPr>
          <w:rFonts w:cs="Arial"/>
          <w:color w:val="auto"/>
        </w:rPr>
        <w:t xml:space="preserve"> advised the service use</w:t>
      </w:r>
      <w:r w:rsidR="00765212">
        <w:rPr>
          <w:rFonts w:cs="Arial"/>
          <w:color w:val="auto"/>
        </w:rPr>
        <w:t>d</w:t>
      </w:r>
      <w:r w:rsidRPr="00E1132B">
        <w:rPr>
          <w:rFonts w:cs="Arial"/>
          <w:color w:val="auto"/>
        </w:rPr>
        <w:t xml:space="preserve"> feedback and complaints to improve the quality of care and services and provided examples of changes that occurred </w:t>
      </w:r>
      <w:proofErr w:type="gramStart"/>
      <w:r w:rsidRPr="00E1132B">
        <w:rPr>
          <w:rFonts w:cs="Arial"/>
          <w:color w:val="auto"/>
        </w:rPr>
        <w:t>as a result of</w:t>
      </w:r>
      <w:proofErr w:type="gramEnd"/>
      <w:r w:rsidRPr="00E1132B">
        <w:rPr>
          <w:rFonts w:cs="Arial"/>
          <w:color w:val="auto"/>
        </w:rPr>
        <w:t xml:space="preserve"> feedback or complaints.</w:t>
      </w:r>
      <w:r>
        <w:rPr>
          <w:rFonts w:cs="Arial"/>
          <w:color w:val="auto"/>
        </w:rPr>
        <w:t xml:space="preserve"> Following ongoing feedback from consumers regarding the quality of meals, the service </w:t>
      </w:r>
      <w:r w:rsidR="00765212">
        <w:rPr>
          <w:rFonts w:cs="Arial"/>
          <w:color w:val="auto"/>
        </w:rPr>
        <w:t>commenced the proces</w:t>
      </w:r>
      <w:r>
        <w:rPr>
          <w:rFonts w:eastAsia="Arial"/>
        </w:rPr>
        <w:t xml:space="preserve">s </w:t>
      </w:r>
      <w:r w:rsidR="00765212">
        <w:rPr>
          <w:rFonts w:eastAsia="Arial"/>
        </w:rPr>
        <w:t>of</w:t>
      </w:r>
      <w:r>
        <w:rPr>
          <w:rFonts w:eastAsia="Arial"/>
        </w:rPr>
        <w:t xml:space="preserve"> mov</w:t>
      </w:r>
      <w:r w:rsidR="00765212">
        <w:rPr>
          <w:rFonts w:eastAsia="Arial"/>
        </w:rPr>
        <w:t>ing</w:t>
      </w:r>
      <w:r>
        <w:rPr>
          <w:rFonts w:eastAsia="Arial"/>
        </w:rPr>
        <w:t xml:space="preserve"> from external catering contractors to an in-house catering system, where the consumers will be involved in co-designing the menu.</w:t>
      </w: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2E6A3DAC"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08B8B5F6" w14:textId="0917F501" w:rsidR="00A25425" w:rsidRPr="00A25425" w:rsidRDefault="00E206F2" w:rsidP="00A25425">
      <w:pPr>
        <w:pStyle w:val="Heading2"/>
        <w:spacing w:before="120" w:after="120" w:line="22" w:lineRule="atLeast"/>
        <w:rPr>
          <w:rFonts w:ascii="Arial" w:hAnsi="Arial" w:cs="Arial"/>
        </w:rPr>
      </w:pPr>
      <w:r w:rsidRPr="00C55C8E">
        <w:rPr>
          <w:rFonts w:ascii="Arial" w:hAnsi="Arial" w:cs="Arial"/>
        </w:rPr>
        <w:t>Findings</w:t>
      </w:r>
    </w:p>
    <w:p w14:paraId="23C4A07E" w14:textId="6FC9428A" w:rsidR="003474C3" w:rsidRPr="00B151FA" w:rsidRDefault="00A25425" w:rsidP="00EC368A">
      <w:pPr>
        <w:rPr>
          <w:rFonts w:eastAsia="Calibri"/>
          <w:noProof/>
        </w:rPr>
      </w:pPr>
      <w:r w:rsidRPr="00B151FA">
        <w:rPr>
          <w:rFonts w:eastAsia="Calibri"/>
          <w:noProof/>
        </w:rPr>
        <w:t xml:space="preserve">Consumers, representatives and staff reported there </w:t>
      </w:r>
      <w:r w:rsidR="00A6723A">
        <w:rPr>
          <w:rFonts w:eastAsia="Calibri"/>
          <w:noProof/>
        </w:rPr>
        <w:t>were</w:t>
      </w:r>
      <w:r w:rsidRPr="00B151FA">
        <w:rPr>
          <w:rFonts w:eastAsia="Calibri"/>
          <w:noProof/>
        </w:rPr>
        <w:t xml:space="preserve"> issues with staff shortages at times</w:t>
      </w:r>
      <w:r w:rsidR="00A6723A">
        <w:rPr>
          <w:rFonts w:eastAsia="Calibri"/>
          <w:noProof/>
        </w:rPr>
        <w:t>;</w:t>
      </w:r>
      <w:r w:rsidRPr="00B151FA">
        <w:rPr>
          <w:rFonts w:eastAsia="Calibri"/>
          <w:noProof/>
        </w:rPr>
        <w:t xml:space="preserve"> however, no impact to consumer care was raised. A review of call bell data confirmed, on average</w:t>
      </w:r>
      <w:r w:rsidR="006B2760" w:rsidRPr="00B151FA">
        <w:rPr>
          <w:rFonts w:eastAsia="Calibri"/>
          <w:noProof/>
        </w:rPr>
        <w:t>,</w:t>
      </w:r>
      <w:r w:rsidRPr="00B151FA">
        <w:rPr>
          <w:rFonts w:eastAsia="Calibri"/>
          <w:noProof/>
        </w:rPr>
        <w:t xml:space="preserve"> 90% of call bells were responded to within ten minutes.</w:t>
      </w:r>
    </w:p>
    <w:p w14:paraId="4742F1FF" w14:textId="6833F8E0" w:rsidR="003474C3" w:rsidRPr="00B151FA" w:rsidRDefault="00D44047" w:rsidP="00EC368A">
      <w:pPr>
        <w:rPr>
          <w:rFonts w:eastAsia="Calibri"/>
          <w:noProof/>
        </w:rPr>
      </w:pPr>
      <w:r w:rsidRPr="00B151FA">
        <w:rPr>
          <w:rFonts w:eastAsia="Calibri"/>
          <w:noProof/>
        </w:rPr>
        <w:t>Consumers and representatives indicated staff engage</w:t>
      </w:r>
      <w:r w:rsidR="00A6723A">
        <w:rPr>
          <w:rFonts w:eastAsia="Calibri"/>
          <w:noProof/>
        </w:rPr>
        <w:t>d</w:t>
      </w:r>
      <w:r w:rsidRPr="00B151FA">
        <w:rPr>
          <w:rFonts w:eastAsia="Calibri"/>
          <w:noProof/>
        </w:rPr>
        <w:t xml:space="preserve"> with consumers in a kind, caring and respectful manner, and </w:t>
      </w:r>
      <w:r w:rsidR="00A6723A">
        <w:rPr>
          <w:rFonts w:eastAsia="Calibri"/>
          <w:noProof/>
        </w:rPr>
        <w:t>we</w:t>
      </w:r>
      <w:r w:rsidRPr="00B151FA">
        <w:rPr>
          <w:rFonts w:eastAsia="Calibri"/>
          <w:noProof/>
        </w:rPr>
        <w:t>re gentle when providing care. Staff demonstrated a shared understanding of consumers, including their needs and preferences</w:t>
      </w:r>
      <w:r w:rsidR="00A6723A">
        <w:rPr>
          <w:rFonts w:eastAsia="Calibri"/>
          <w:noProof/>
        </w:rPr>
        <w:t>, and</w:t>
      </w:r>
      <w:r w:rsidRPr="00B151FA">
        <w:rPr>
          <w:rFonts w:eastAsia="Calibri"/>
          <w:noProof/>
        </w:rPr>
        <w:t xml:space="preserve"> this information was consistent with care planning documentation. </w:t>
      </w:r>
    </w:p>
    <w:p w14:paraId="1B97099D" w14:textId="732EA094" w:rsidR="00AD4DD5" w:rsidRPr="00B151FA" w:rsidRDefault="00AD4DD5" w:rsidP="00EC368A">
      <w:pPr>
        <w:rPr>
          <w:rFonts w:eastAsia="Calibri"/>
          <w:noProof/>
        </w:rPr>
      </w:pPr>
      <w:r w:rsidRPr="00B151FA">
        <w:rPr>
          <w:rFonts w:eastAsia="Calibri"/>
          <w:noProof/>
        </w:rPr>
        <w:t>Management outlined the</w:t>
      </w:r>
      <w:r w:rsidR="00A6723A">
        <w:rPr>
          <w:rFonts w:eastAsia="Calibri"/>
          <w:noProof/>
        </w:rPr>
        <w:t xml:space="preserve"> staff</w:t>
      </w:r>
      <w:r w:rsidRPr="00B151FA">
        <w:rPr>
          <w:rFonts w:eastAsia="Calibri"/>
          <w:noProof/>
        </w:rPr>
        <w:t xml:space="preserve"> induction process and advised it included a range of competencies staff </w:t>
      </w:r>
      <w:r w:rsidR="00A6723A">
        <w:rPr>
          <w:rFonts w:eastAsia="Calibri"/>
          <w:noProof/>
        </w:rPr>
        <w:t>we</w:t>
      </w:r>
      <w:r w:rsidRPr="00B151FA">
        <w:rPr>
          <w:rFonts w:eastAsia="Calibri"/>
          <w:noProof/>
        </w:rPr>
        <w:t xml:space="preserve">re required to complete, including </w:t>
      </w:r>
      <w:r>
        <w:rPr>
          <w:rFonts w:eastAsia="Calibri"/>
          <w:noProof/>
        </w:rPr>
        <w:t>manual handling, restrictive practice reporting protocols, reporting abuse to aged care, privacy and confidentiality, incident management, infection control, and open disclosure. Consumers and representatives reported they felt staff were skilled in their roles and competent to meet their care needs.</w:t>
      </w:r>
    </w:p>
    <w:p w14:paraId="61B61922" w14:textId="15F0639C" w:rsidR="006341F3" w:rsidRPr="00B151FA" w:rsidRDefault="001E0123" w:rsidP="00EC368A">
      <w:pPr>
        <w:rPr>
          <w:rFonts w:eastAsia="Calibri"/>
          <w:noProof/>
        </w:rPr>
      </w:pPr>
      <w:r w:rsidRPr="00B151FA">
        <w:rPr>
          <w:rFonts w:eastAsia="Calibri"/>
          <w:noProof/>
        </w:rPr>
        <w:t>Staff indicated they ha</w:t>
      </w:r>
      <w:r w:rsidR="00A6723A">
        <w:rPr>
          <w:rFonts w:eastAsia="Calibri"/>
          <w:noProof/>
        </w:rPr>
        <w:t>d</w:t>
      </w:r>
      <w:r w:rsidRPr="00B151FA">
        <w:rPr>
          <w:rFonts w:eastAsia="Calibri"/>
          <w:noProof/>
        </w:rPr>
        <w:t xml:space="preserve"> access to regular mandatory training sessions and were confident they </w:t>
      </w:r>
      <w:r w:rsidR="006341F3" w:rsidRPr="00B151FA">
        <w:rPr>
          <w:rFonts w:eastAsia="Calibri"/>
          <w:noProof/>
        </w:rPr>
        <w:t xml:space="preserve">would be supported by management to </w:t>
      </w:r>
      <w:r w:rsidRPr="00B151FA">
        <w:rPr>
          <w:rFonts w:eastAsia="Calibri"/>
          <w:noProof/>
        </w:rPr>
        <w:t xml:space="preserve">access additional training if </w:t>
      </w:r>
      <w:r w:rsidR="006341F3" w:rsidRPr="00B151FA">
        <w:rPr>
          <w:rFonts w:eastAsia="Calibri"/>
          <w:noProof/>
        </w:rPr>
        <w:t xml:space="preserve">required. Management demonstrated </w:t>
      </w:r>
      <w:r w:rsidR="008A7B47">
        <w:rPr>
          <w:rFonts w:eastAsia="Calibri"/>
          <w:noProof/>
        </w:rPr>
        <w:t>the</w:t>
      </w:r>
      <w:r w:rsidR="00A6723A">
        <w:rPr>
          <w:rFonts w:eastAsia="Calibri"/>
          <w:noProof/>
        </w:rPr>
        <w:t xml:space="preserve"> service’s</w:t>
      </w:r>
      <w:r w:rsidR="006341F3" w:rsidRPr="00B151FA">
        <w:rPr>
          <w:rFonts w:eastAsia="Calibri"/>
          <w:noProof/>
        </w:rPr>
        <w:t xml:space="preserve"> online training system and training records management system, which ensured management was aware of training completion details for all staff members.</w:t>
      </w:r>
    </w:p>
    <w:p w14:paraId="0AA92607" w14:textId="6127BB29" w:rsidR="00D44047" w:rsidRPr="00B151FA" w:rsidRDefault="0065269C" w:rsidP="00EC368A">
      <w:pPr>
        <w:rPr>
          <w:rFonts w:eastAsia="Calibri"/>
          <w:noProof/>
        </w:rPr>
      </w:pPr>
      <w:r w:rsidRPr="00B151FA">
        <w:rPr>
          <w:rFonts w:eastAsia="Calibri"/>
          <w:noProof/>
        </w:rPr>
        <w:t xml:space="preserve">Management advised </w:t>
      </w:r>
      <w:r w:rsidR="00A6723A">
        <w:rPr>
          <w:rFonts w:eastAsia="Calibri"/>
          <w:noProof/>
        </w:rPr>
        <w:t xml:space="preserve">it regularly assessed </w:t>
      </w:r>
      <w:r w:rsidRPr="00B151FA">
        <w:rPr>
          <w:rFonts w:eastAsia="Calibri"/>
          <w:noProof/>
        </w:rPr>
        <w:t>staff competency and the service review</w:t>
      </w:r>
      <w:r w:rsidR="00A6723A">
        <w:rPr>
          <w:rFonts w:eastAsia="Calibri"/>
          <w:noProof/>
        </w:rPr>
        <w:t>ed</w:t>
      </w:r>
      <w:r w:rsidRPr="00B151FA">
        <w:rPr>
          <w:rFonts w:eastAsia="Calibri"/>
          <w:noProof/>
        </w:rPr>
        <w:t xml:space="preserve"> and analyse</w:t>
      </w:r>
      <w:r w:rsidR="00A6723A">
        <w:rPr>
          <w:rFonts w:eastAsia="Calibri"/>
          <w:noProof/>
        </w:rPr>
        <w:t>d</w:t>
      </w:r>
      <w:r w:rsidRPr="00B151FA">
        <w:rPr>
          <w:rFonts w:eastAsia="Calibri"/>
          <w:noProof/>
        </w:rPr>
        <w:t xml:space="preserve"> internal audit results and clinical data to monitor staff practice and competencies. The service ha</w:t>
      </w:r>
      <w:r w:rsidR="00A6723A">
        <w:rPr>
          <w:rFonts w:eastAsia="Calibri"/>
          <w:noProof/>
        </w:rPr>
        <w:t>d</w:t>
      </w:r>
      <w:r w:rsidRPr="00B151FA">
        <w:rPr>
          <w:rFonts w:eastAsia="Calibri"/>
          <w:noProof/>
        </w:rPr>
        <w:t xml:space="preserve"> a range of documented policies and procedures </w:t>
      </w:r>
      <w:r w:rsidR="00A6723A">
        <w:rPr>
          <w:rFonts w:eastAsia="Calibri"/>
          <w:noProof/>
        </w:rPr>
        <w:t>which</w:t>
      </w:r>
      <w:r w:rsidRPr="00B151FA">
        <w:rPr>
          <w:rFonts w:eastAsia="Calibri"/>
          <w:noProof/>
        </w:rPr>
        <w:t xml:space="preserve"> guide</w:t>
      </w:r>
      <w:r w:rsidR="00A6723A">
        <w:rPr>
          <w:rFonts w:eastAsia="Calibri"/>
          <w:noProof/>
        </w:rPr>
        <w:t>d</w:t>
      </w:r>
      <w:r w:rsidRPr="00B151FA">
        <w:rPr>
          <w:rFonts w:eastAsia="Calibri"/>
          <w:noProof/>
        </w:rPr>
        <w:t xml:space="preserve"> the monitoring of staff performance and the actions</w:t>
      </w:r>
      <w:r w:rsidR="00A6723A">
        <w:rPr>
          <w:rFonts w:eastAsia="Calibri"/>
          <w:noProof/>
        </w:rPr>
        <w:t xml:space="preserve"> taken </w:t>
      </w:r>
      <w:r w:rsidRPr="00B151FA">
        <w:rPr>
          <w:rFonts w:eastAsia="Calibri"/>
          <w:noProof/>
        </w:rPr>
        <w:t xml:space="preserve">when performance issues </w:t>
      </w:r>
      <w:r w:rsidR="00A6723A">
        <w:rPr>
          <w:rFonts w:eastAsia="Calibri"/>
          <w:noProof/>
        </w:rPr>
        <w:t>we</w:t>
      </w:r>
      <w:r w:rsidRPr="00B151FA">
        <w:rPr>
          <w:rFonts w:eastAsia="Calibri"/>
          <w:noProof/>
        </w:rPr>
        <w:t>re identified.</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C55C8E" w14:paraId="74AAD708"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417" w:type="dxa"/>
          </w:tcPr>
          <w:p w14:paraId="1D80E3AB" w14:textId="7E55DFD4"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5761BA3F"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417"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417"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56F3C841" w:rsidR="003474C3" w:rsidRPr="00B151FA" w:rsidRDefault="0011025E" w:rsidP="003C3B5A">
      <w:pPr>
        <w:rPr>
          <w:rFonts w:eastAsia="Calibri"/>
          <w:noProof/>
        </w:rPr>
      </w:pPr>
      <w:r w:rsidRPr="00B151FA">
        <w:rPr>
          <w:rFonts w:eastAsia="Calibri"/>
          <w:noProof/>
        </w:rPr>
        <w:t xml:space="preserve">Consumers and representatives </w:t>
      </w:r>
      <w:r w:rsidR="00E151E3">
        <w:rPr>
          <w:rFonts w:eastAsia="Calibri"/>
          <w:noProof/>
        </w:rPr>
        <w:t>advised t</w:t>
      </w:r>
      <w:r w:rsidRPr="00B151FA">
        <w:rPr>
          <w:rFonts w:eastAsia="Calibri"/>
          <w:noProof/>
        </w:rPr>
        <w:t xml:space="preserve">he service </w:t>
      </w:r>
      <w:r w:rsidR="00E151E3">
        <w:rPr>
          <w:rFonts w:eastAsia="Calibri"/>
          <w:noProof/>
        </w:rPr>
        <w:t>was</w:t>
      </w:r>
      <w:r w:rsidRPr="00B151FA">
        <w:rPr>
          <w:rFonts w:eastAsia="Calibri"/>
          <w:noProof/>
        </w:rPr>
        <w:t xml:space="preserve"> well run and</w:t>
      </w:r>
      <w:r w:rsidR="00FB0127" w:rsidRPr="00B151FA">
        <w:rPr>
          <w:rFonts w:eastAsia="Calibri"/>
          <w:noProof/>
        </w:rPr>
        <w:t xml:space="preserve"> they</w:t>
      </w:r>
      <w:r w:rsidRPr="00B151FA">
        <w:rPr>
          <w:rFonts w:eastAsia="Calibri"/>
          <w:noProof/>
        </w:rPr>
        <w:t xml:space="preserve"> </w:t>
      </w:r>
      <w:r w:rsidR="00FB0127" w:rsidRPr="00B151FA">
        <w:rPr>
          <w:rFonts w:eastAsia="Calibri"/>
          <w:noProof/>
        </w:rPr>
        <w:t>ha</w:t>
      </w:r>
      <w:r w:rsidR="00E151E3">
        <w:rPr>
          <w:rFonts w:eastAsia="Calibri"/>
          <w:noProof/>
        </w:rPr>
        <w:t>d</w:t>
      </w:r>
      <w:r w:rsidR="00FB0127" w:rsidRPr="00B151FA">
        <w:rPr>
          <w:rFonts w:eastAsia="Calibri"/>
          <w:noProof/>
        </w:rPr>
        <w:t xml:space="preserve"> ongoing input into how consumers’ care and services </w:t>
      </w:r>
      <w:r w:rsidR="00E151E3">
        <w:rPr>
          <w:rFonts w:eastAsia="Calibri"/>
          <w:noProof/>
        </w:rPr>
        <w:t>we</w:t>
      </w:r>
      <w:r w:rsidR="00FB0127" w:rsidRPr="00B151FA">
        <w:rPr>
          <w:rFonts w:eastAsia="Calibri"/>
          <w:noProof/>
        </w:rPr>
        <w:t>re delivered. The organisation ha</w:t>
      </w:r>
      <w:r w:rsidR="00E151E3">
        <w:rPr>
          <w:rFonts w:eastAsia="Calibri"/>
          <w:noProof/>
        </w:rPr>
        <w:t>d</w:t>
      </w:r>
      <w:r w:rsidR="00FB0127" w:rsidRPr="00B151FA">
        <w:rPr>
          <w:rFonts w:eastAsia="Calibri"/>
          <w:noProof/>
        </w:rPr>
        <w:t xml:space="preserve"> effective systems to engage and support consumers in the development, delivery and evaluation of care and services.</w:t>
      </w:r>
    </w:p>
    <w:p w14:paraId="726495EF" w14:textId="2D0F3083" w:rsidR="001F2E44" w:rsidRPr="00B151FA" w:rsidRDefault="001F2E44" w:rsidP="00B151FA">
      <w:pPr>
        <w:rPr>
          <w:rFonts w:eastAsia="Calibri"/>
          <w:noProof/>
        </w:rPr>
      </w:pPr>
      <w:r w:rsidRPr="00B151FA">
        <w:rPr>
          <w:rFonts w:eastAsia="Calibri"/>
          <w:noProof/>
        </w:rPr>
        <w:lastRenderedPageBreak/>
        <w:t>The organisation ha</w:t>
      </w:r>
      <w:r w:rsidR="000D7FC6">
        <w:rPr>
          <w:rFonts w:eastAsia="Calibri"/>
          <w:noProof/>
        </w:rPr>
        <w:t>d</w:t>
      </w:r>
      <w:r w:rsidRPr="00B151FA">
        <w:rPr>
          <w:rFonts w:eastAsia="Calibri"/>
          <w:noProof/>
        </w:rPr>
        <w:t xml:space="preserve"> published policies, procedures and guides relevant to the </w:t>
      </w:r>
      <w:r w:rsidR="000D7FC6">
        <w:rPr>
          <w:rFonts w:eastAsia="Calibri"/>
          <w:noProof/>
        </w:rPr>
        <w:t>Q</w:t>
      </w:r>
      <w:r w:rsidRPr="00B151FA">
        <w:rPr>
          <w:rFonts w:eastAsia="Calibri"/>
          <w:noProof/>
        </w:rPr>
        <w:t xml:space="preserve">uality </w:t>
      </w:r>
      <w:r w:rsidR="000D7FC6">
        <w:rPr>
          <w:rFonts w:eastAsia="Calibri"/>
          <w:noProof/>
        </w:rPr>
        <w:t>S</w:t>
      </w:r>
      <w:r w:rsidRPr="00B151FA">
        <w:rPr>
          <w:rFonts w:eastAsia="Calibri"/>
          <w:noProof/>
        </w:rPr>
        <w:t>tandards</w:t>
      </w:r>
      <w:r w:rsidR="000D7FC6">
        <w:rPr>
          <w:rFonts w:eastAsia="Calibri"/>
          <w:noProof/>
        </w:rPr>
        <w:t>,</w:t>
      </w:r>
      <w:r w:rsidRPr="00B151FA">
        <w:rPr>
          <w:rFonts w:eastAsia="Calibri"/>
          <w:noProof/>
        </w:rPr>
        <w:t xml:space="preserve"> such as a clinical governance framework which include</w:t>
      </w:r>
      <w:r w:rsidR="000D7FC6">
        <w:rPr>
          <w:rFonts w:eastAsia="Calibri"/>
          <w:noProof/>
        </w:rPr>
        <w:t>d</w:t>
      </w:r>
      <w:r w:rsidRPr="00B151FA">
        <w:rPr>
          <w:rFonts w:eastAsia="Calibri"/>
          <w:noProof/>
        </w:rPr>
        <w:t xml:space="preserve"> risk management, consumer partnerships and clinical practice. Management discussed a range of strategies wh</w:t>
      </w:r>
      <w:r w:rsidR="000D7FC6">
        <w:rPr>
          <w:rFonts w:eastAsia="Calibri"/>
          <w:noProof/>
        </w:rPr>
        <w:t>ich</w:t>
      </w:r>
      <w:r w:rsidRPr="00B151FA">
        <w:rPr>
          <w:rFonts w:eastAsia="Calibri"/>
          <w:noProof/>
        </w:rPr>
        <w:t xml:space="preserve"> describ</w:t>
      </w:r>
      <w:r w:rsidR="000D7FC6">
        <w:rPr>
          <w:rFonts w:eastAsia="Calibri"/>
          <w:noProof/>
        </w:rPr>
        <w:t>ed</w:t>
      </w:r>
      <w:r w:rsidRPr="00B151FA">
        <w:rPr>
          <w:rFonts w:eastAsia="Calibri"/>
          <w:noProof/>
        </w:rPr>
        <w:t xml:space="preserve"> how the governing body promote</w:t>
      </w:r>
      <w:r w:rsidR="000D7FC6">
        <w:rPr>
          <w:rFonts w:eastAsia="Calibri"/>
          <w:noProof/>
        </w:rPr>
        <w:t>d</w:t>
      </w:r>
      <w:r w:rsidRPr="00B151FA">
        <w:rPr>
          <w:rFonts w:eastAsia="Calibri"/>
          <w:noProof/>
        </w:rPr>
        <w:t xml:space="preserve"> a culture of safe, inclusive, and quality care and services.</w:t>
      </w:r>
    </w:p>
    <w:p w14:paraId="305BC512" w14:textId="2629E2A6" w:rsidR="00B72BD2" w:rsidRDefault="00B72BD2" w:rsidP="00B72BD2">
      <w:pPr>
        <w:rPr>
          <w:rFonts w:eastAsia="Calibri"/>
          <w:noProof/>
        </w:rPr>
      </w:pPr>
      <w:bookmarkStart w:id="10" w:name="_Hlk112158596"/>
      <w:r>
        <w:rPr>
          <w:rFonts w:eastAsia="Calibri"/>
          <w:noProof/>
        </w:rPr>
        <w:t>There were organisation</w:t>
      </w:r>
      <w:r w:rsidR="000D7FC6">
        <w:rPr>
          <w:rFonts w:eastAsia="Calibri"/>
          <w:noProof/>
        </w:rPr>
        <w:t>-</w:t>
      </w:r>
      <w:r>
        <w:rPr>
          <w:rFonts w:eastAsia="Calibri"/>
          <w:noProof/>
        </w:rPr>
        <w:t xml:space="preserve">wide governance systems </w:t>
      </w:r>
      <w:r w:rsidR="000D7FC6">
        <w:rPr>
          <w:rFonts w:eastAsia="Calibri"/>
          <w:noProof/>
        </w:rPr>
        <w:t>which</w:t>
      </w:r>
      <w:r>
        <w:rPr>
          <w:rFonts w:eastAsia="Calibri"/>
          <w:noProof/>
        </w:rPr>
        <w:t xml:space="preserve"> support</w:t>
      </w:r>
      <w:r w:rsidR="000D7FC6">
        <w:rPr>
          <w:rFonts w:eastAsia="Calibri"/>
          <w:noProof/>
        </w:rPr>
        <w:t>ed</w:t>
      </w:r>
      <w:r>
        <w:rPr>
          <w:rFonts w:eastAsia="Calibri"/>
          <w:noProof/>
        </w:rPr>
        <w:t xml:space="preserve"> effective information management, continuous improvement, financial governance, workforce governance, regulatory compliance and feedback and complaint management.</w:t>
      </w:r>
    </w:p>
    <w:p w14:paraId="11821CA5" w14:textId="7E319DBE" w:rsidR="00B151FA" w:rsidRDefault="00B151FA" w:rsidP="00B72BD2">
      <w:pPr>
        <w:tabs>
          <w:tab w:val="left" w:pos="8839"/>
        </w:tabs>
        <w:rPr>
          <w:szCs w:val="22"/>
        </w:rPr>
      </w:pPr>
      <w:bookmarkStart w:id="11" w:name="_Hlk112158626"/>
      <w:bookmarkEnd w:id="10"/>
      <w:r w:rsidRPr="00E70941">
        <w:rPr>
          <w:rFonts w:eastAsia="Fira Sans Light"/>
          <w:szCs w:val="22"/>
        </w:rPr>
        <w:t xml:space="preserve">The organisation </w:t>
      </w:r>
      <w:r w:rsidR="000D7FC6">
        <w:rPr>
          <w:rFonts w:eastAsia="Fira Sans Light"/>
          <w:szCs w:val="22"/>
        </w:rPr>
        <w:t>had</w:t>
      </w:r>
      <w:r w:rsidRPr="00E70941">
        <w:rPr>
          <w:rFonts w:eastAsia="Fira Sans Light"/>
          <w:szCs w:val="22"/>
        </w:rPr>
        <w:t xml:space="preserve"> a documented risk management framework</w:t>
      </w:r>
      <w:r w:rsidR="000D7FC6">
        <w:rPr>
          <w:rFonts w:eastAsia="Fira Sans Light"/>
          <w:szCs w:val="22"/>
        </w:rPr>
        <w:t xml:space="preserve"> in place</w:t>
      </w:r>
      <w:r w:rsidRPr="00E70941">
        <w:rPr>
          <w:rFonts w:eastAsia="Fira Sans Light"/>
          <w:szCs w:val="22"/>
        </w:rPr>
        <w:t xml:space="preserve">, </w:t>
      </w:r>
      <w:r w:rsidR="000D7FC6">
        <w:rPr>
          <w:rFonts w:eastAsia="Fira Sans Light"/>
          <w:szCs w:val="22"/>
        </w:rPr>
        <w:t xml:space="preserve">which </w:t>
      </w:r>
      <w:r w:rsidRPr="00E70941">
        <w:rPr>
          <w:rFonts w:eastAsia="Fira Sans Light"/>
          <w:szCs w:val="22"/>
        </w:rPr>
        <w:t>includ</w:t>
      </w:r>
      <w:r w:rsidR="000D7FC6">
        <w:rPr>
          <w:rFonts w:eastAsia="Fira Sans Light"/>
          <w:szCs w:val="22"/>
        </w:rPr>
        <w:t xml:space="preserve">ed </w:t>
      </w:r>
      <w:r w:rsidRPr="00E70941">
        <w:rPr>
          <w:rFonts w:eastAsia="Fira Sans Light"/>
          <w:szCs w:val="22"/>
        </w:rPr>
        <w:t>policies describing how</w:t>
      </w:r>
      <w:r>
        <w:rPr>
          <w:rFonts w:eastAsia="Fira Sans Light"/>
          <w:szCs w:val="22"/>
        </w:rPr>
        <w:t xml:space="preserve"> to manage high impact or high prevalence risks, identifying and responding to consumer abuse and neglect, supporting consumers to live the best li</w:t>
      </w:r>
      <w:r w:rsidR="000D7FC6">
        <w:rPr>
          <w:rFonts w:eastAsia="Fira Sans Light"/>
          <w:szCs w:val="22"/>
        </w:rPr>
        <w:t>ves</w:t>
      </w:r>
      <w:r>
        <w:rPr>
          <w:rFonts w:eastAsia="Fira Sans Light"/>
          <w:szCs w:val="22"/>
        </w:rPr>
        <w:t xml:space="preserve"> they can and how to manage and prevent incidents.</w:t>
      </w:r>
      <w:bookmarkEnd w:id="11"/>
      <w:r>
        <w:rPr>
          <w:rFonts w:eastAsia="Fira Sans Light"/>
          <w:szCs w:val="22"/>
        </w:rPr>
        <w:t xml:space="preserve"> Staff described </w:t>
      </w:r>
      <w:r w:rsidRPr="00A72D54">
        <w:rPr>
          <w:szCs w:val="22"/>
        </w:rPr>
        <w:t>their responsibilities in recording and reporting incidents and changes in a consumer condition, including making timely and appropriate referrals.</w:t>
      </w:r>
    </w:p>
    <w:p w14:paraId="30D7B0C9" w14:textId="6BFC1ACC" w:rsidR="00BD7D53" w:rsidRDefault="00BD7D53" w:rsidP="00B72BD2">
      <w:pPr>
        <w:tabs>
          <w:tab w:val="left" w:pos="8839"/>
        </w:tabs>
        <w:rPr>
          <w:rFonts w:eastAsia="Fira Sans Light"/>
          <w:szCs w:val="22"/>
        </w:rPr>
      </w:pPr>
      <w:r w:rsidRPr="3AD7BA8C">
        <w:rPr>
          <w:rFonts w:eastAsia="Arial"/>
        </w:rPr>
        <w:t xml:space="preserve">Management described how clinical care practice </w:t>
      </w:r>
      <w:r w:rsidR="000D7FC6">
        <w:rPr>
          <w:rFonts w:eastAsia="Arial"/>
        </w:rPr>
        <w:t>wa</w:t>
      </w:r>
      <w:r w:rsidRPr="3AD7BA8C">
        <w:rPr>
          <w:rFonts w:eastAsia="Arial"/>
        </w:rPr>
        <w:t xml:space="preserve">s governed by policies </w:t>
      </w:r>
      <w:r>
        <w:rPr>
          <w:rFonts w:eastAsia="Arial"/>
        </w:rPr>
        <w:t>regarding</w:t>
      </w:r>
      <w:r w:rsidRPr="3AD7BA8C">
        <w:rPr>
          <w:rFonts w:eastAsia="Arial"/>
        </w:rPr>
        <w:t xml:space="preserve"> antimicrobial stewardship, restrictive practices and open disclosure</w:t>
      </w:r>
      <w:r>
        <w:rPr>
          <w:rFonts w:eastAsia="Arial"/>
        </w:rPr>
        <w:t xml:space="preserve">. A review of care planning documentation </w:t>
      </w:r>
      <w:r w:rsidR="000D7FC6">
        <w:rPr>
          <w:rFonts w:eastAsia="Arial"/>
        </w:rPr>
        <w:t>showed</w:t>
      </w:r>
      <w:r>
        <w:rPr>
          <w:rFonts w:eastAsia="Arial"/>
        </w:rPr>
        <w:t xml:space="preserve"> compliance with the service’s antimicrobial stewardship policy.</w:t>
      </w:r>
    </w:p>
    <w:p w14:paraId="6F3C0695" w14:textId="2C92A9A0" w:rsidR="001F2E44" w:rsidRPr="00C55C8E" w:rsidRDefault="00B72BD2" w:rsidP="00B72BD2">
      <w:pPr>
        <w:tabs>
          <w:tab w:val="left" w:pos="8839"/>
        </w:tabs>
        <w:rPr>
          <w:rFonts w:cs="Arial"/>
        </w:rPr>
      </w:pPr>
      <w:r>
        <w:rPr>
          <w:rFonts w:cs="Arial"/>
        </w:rPr>
        <w:tab/>
      </w:r>
    </w:p>
    <w:sectPr w:rsidR="001F2E44" w:rsidRPr="00C55C8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85214" w14:textId="77777777" w:rsidR="00E70D94" w:rsidRPr="000D4EDE" w:rsidRDefault="00E70D94" w:rsidP="000D4EDE">
      <w:r>
        <w:separator/>
      </w:r>
    </w:p>
  </w:endnote>
  <w:endnote w:type="continuationSeparator" w:id="0">
    <w:p w14:paraId="3C02FBA7" w14:textId="77777777" w:rsidR="00E70D94" w:rsidRPr="000D4EDE" w:rsidRDefault="00E70D94" w:rsidP="000D4EDE">
      <w:r>
        <w:continuationSeparator/>
      </w:r>
    </w:p>
  </w:endnote>
  <w:endnote w:type="continuationNotice" w:id="1">
    <w:p w14:paraId="2A1FAA0F" w14:textId="77777777" w:rsidR="00E70D94" w:rsidRDefault="00E70D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F979A2" w:rsidRDefault="00F979A2" w:rsidP="005C410D">
            <w:pPr>
              <w:pStyle w:val="Footer"/>
            </w:pPr>
          </w:p>
          <w:p w14:paraId="60976464" w14:textId="1A2A21A0" w:rsidR="00F979A2" w:rsidRDefault="00F979A2" w:rsidP="005C410D">
            <w:pPr>
              <w:pStyle w:val="Footer"/>
              <w:rPr>
                <w:rFonts w:cs="Arial"/>
                <w:color w:val="auto"/>
              </w:rPr>
            </w:pPr>
            <w:r w:rsidRPr="00397A63">
              <w:rPr>
                <w:rStyle w:val="FooterBold"/>
                <w:rFonts w:ascii="Arial" w:hAnsi="Arial" w:cs="Arial"/>
              </w:rPr>
              <w:t xml:space="preserve">Name of </w:t>
            </w:r>
            <w:r w:rsidRPr="00397A63">
              <w:rPr>
                <w:rStyle w:val="FooterBold"/>
                <w:rFonts w:ascii="Arial" w:hAnsi="Arial" w:cs="Arial"/>
                <w:color w:val="auto"/>
              </w:rPr>
              <w:t>service:</w:t>
            </w:r>
            <w:r w:rsidRPr="00397A63">
              <w:rPr>
                <w:rFonts w:cs="Arial"/>
                <w:color w:val="auto"/>
              </w:rPr>
              <w:t xml:space="preserve"> </w:t>
            </w:r>
            <w:r>
              <w:rPr>
                <w:rFonts w:eastAsia="Calibri"/>
                <w:color w:val="auto"/>
              </w:rPr>
              <w:t>Baptcare The Orchards Community</w:t>
            </w:r>
          </w:p>
          <w:p w14:paraId="0C88E2CA" w14:textId="45512707" w:rsidR="00F979A2" w:rsidRDefault="00F979A2" w:rsidP="005C410D">
            <w:pPr>
              <w:pStyle w:val="Footer"/>
            </w:pPr>
            <w:r w:rsidRPr="00397A63">
              <w:rPr>
                <w:rFonts w:cs="Arial"/>
                <w:b/>
                <w:color w:val="auto"/>
              </w:rPr>
              <w:t>Commission ID:</w:t>
            </w:r>
            <w:r>
              <w:rPr>
                <w:rFonts w:cs="Arial"/>
                <w:b/>
                <w:color w:val="auto"/>
              </w:rPr>
              <w:t xml:space="preserve"> </w:t>
            </w:r>
            <w:r w:rsidRPr="00F210ED">
              <w:rPr>
                <w:rFonts w:cs="Arial"/>
                <w:color w:val="auto"/>
              </w:rPr>
              <w:t>4567</w:t>
            </w:r>
            <w:r>
              <w:tab/>
            </w:r>
            <w:r w:rsidRPr="007E1D84">
              <w:t>RPT-ACC-0122 v3.0</w:t>
            </w:r>
          </w:p>
          <w:p w14:paraId="7A711E18" w14:textId="5A78DE23" w:rsidR="00F979A2" w:rsidRDefault="00F979A2" w:rsidP="005C410D">
            <w:pPr>
              <w:pStyle w:val="Footer"/>
            </w:pPr>
            <w:r>
              <w:tab/>
            </w:r>
            <w:r w:rsidRPr="00A6698E">
              <w:rPr>
                <w:rStyle w:val="FooterBold"/>
              </w:rPr>
              <w:t>Sensitive</w:t>
            </w:r>
          </w:p>
          <w:p w14:paraId="609C8031" w14:textId="77777777" w:rsidR="00F979A2" w:rsidRPr="005C410D" w:rsidRDefault="00F979A2"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E1090" w14:textId="77777777" w:rsidR="00E70D94" w:rsidRPr="000D4EDE" w:rsidRDefault="00E70D94" w:rsidP="000D4EDE">
      <w:r>
        <w:separator/>
      </w:r>
    </w:p>
  </w:footnote>
  <w:footnote w:type="continuationSeparator" w:id="0">
    <w:p w14:paraId="46A74488" w14:textId="77777777" w:rsidR="00E70D94" w:rsidRPr="000D4EDE" w:rsidRDefault="00E70D94" w:rsidP="000D4EDE">
      <w:r>
        <w:continuationSeparator/>
      </w:r>
    </w:p>
  </w:footnote>
  <w:footnote w:type="continuationNotice" w:id="1">
    <w:p w14:paraId="1875C9EC" w14:textId="77777777" w:rsidR="00E70D94" w:rsidRDefault="00E70D94">
      <w:pPr>
        <w:spacing w:after="0"/>
      </w:pPr>
    </w:p>
  </w:footnote>
  <w:footnote w:id="2">
    <w:p w14:paraId="5C4BB5FC" w14:textId="6B1D9A5D" w:rsidR="00F979A2" w:rsidRDefault="00F979A2">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F979A2" w:rsidRPr="00FA049A" w:rsidRDefault="00F979A2"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F979A2" w:rsidRDefault="00F979A2"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979A2" w:rsidRDefault="00F979A2"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3C21"/>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5865"/>
    <w:rsid w:val="0004729A"/>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D7FC6"/>
    <w:rsid w:val="000E00D6"/>
    <w:rsid w:val="000E1AD5"/>
    <w:rsid w:val="000E2460"/>
    <w:rsid w:val="000E43AC"/>
    <w:rsid w:val="000F48CA"/>
    <w:rsid w:val="000F4D89"/>
    <w:rsid w:val="000F78FA"/>
    <w:rsid w:val="00101F4F"/>
    <w:rsid w:val="0010721A"/>
    <w:rsid w:val="0011025E"/>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284"/>
    <w:rsid w:val="00191BF5"/>
    <w:rsid w:val="00192C9D"/>
    <w:rsid w:val="001948CE"/>
    <w:rsid w:val="0019532D"/>
    <w:rsid w:val="001A0C8C"/>
    <w:rsid w:val="001A2FC3"/>
    <w:rsid w:val="001A614F"/>
    <w:rsid w:val="001A664F"/>
    <w:rsid w:val="001B033B"/>
    <w:rsid w:val="001B2DB7"/>
    <w:rsid w:val="001C0243"/>
    <w:rsid w:val="001C1E92"/>
    <w:rsid w:val="001C747A"/>
    <w:rsid w:val="001D0C02"/>
    <w:rsid w:val="001D139D"/>
    <w:rsid w:val="001D220F"/>
    <w:rsid w:val="001D4C25"/>
    <w:rsid w:val="001D6AC1"/>
    <w:rsid w:val="001D71E9"/>
    <w:rsid w:val="001D79BB"/>
    <w:rsid w:val="001E0123"/>
    <w:rsid w:val="001E0F51"/>
    <w:rsid w:val="001E463E"/>
    <w:rsid w:val="001E55BF"/>
    <w:rsid w:val="001E62D8"/>
    <w:rsid w:val="001F2E44"/>
    <w:rsid w:val="001F3E0B"/>
    <w:rsid w:val="001F6E1A"/>
    <w:rsid w:val="001F75F7"/>
    <w:rsid w:val="001F780A"/>
    <w:rsid w:val="001F7917"/>
    <w:rsid w:val="00200613"/>
    <w:rsid w:val="00205A6B"/>
    <w:rsid w:val="00206B6B"/>
    <w:rsid w:val="00206E84"/>
    <w:rsid w:val="00206FD1"/>
    <w:rsid w:val="00212264"/>
    <w:rsid w:val="00216FAC"/>
    <w:rsid w:val="0021781E"/>
    <w:rsid w:val="00220550"/>
    <w:rsid w:val="00221347"/>
    <w:rsid w:val="00223F98"/>
    <w:rsid w:val="0022668C"/>
    <w:rsid w:val="002301A2"/>
    <w:rsid w:val="002316F2"/>
    <w:rsid w:val="00232320"/>
    <w:rsid w:val="002367BB"/>
    <w:rsid w:val="00236C2D"/>
    <w:rsid w:val="00236DF9"/>
    <w:rsid w:val="002374B7"/>
    <w:rsid w:val="00240126"/>
    <w:rsid w:val="00241D3E"/>
    <w:rsid w:val="0024304D"/>
    <w:rsid w:val="0024336B"/>
    <w:rsid w:val="00244826"/>
    <w:rsid w:val="00244B17"/>
    <w:rsid w:val="00246613"/>
    <w:rsid w:val="00246F6C"/>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3A2"/>
    <w:rsid w:val="002E059C"/>
    <w:rsid w:val="002E13F9"/>
    <w:rsid w:val="002E3643"/>
    <w:rsid w:val="002E3A46"/>
    <w:rsid w:val="002E3FB8"/>
    <w:rsid w:val="002E4559"/>
    <w:rsid w:val="002E5630"/>
    <w:rsid w:val="002E6D91"/>
    <w:rsid w:val="002F0AFA"/>
    <w:rsid w:val="002F0C2C"/>
    <w:rsid w:val="002F1E80"/>
    <w:rsid w:val="002F77C1"/>
    <w:rsid w:val="00300655"/>
    <w:rsid w:val="00302CF6"/>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474C3"/>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5C05"/>
    <w:rsid w:val="00397A63"/>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E6EE4"/>
    <w:rsid w:val="003F0893"/>
    <w:rsid w:val="003F0F0D"/>
    <w:rsid w:val="003F3FD5"/>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386D"/>
    <w:rsid w:val="0042753F"/>
    <w:rsid w:val="00430053"/>
    <w:rsid w:val="00435339"/>
    <w:rsid w:val="00441A68"/>
    <w:rsid w:val="00442366"/>
    <w:rsid w:val="0044447D"/>
    <w:rsid w:val="00445E9C"/>
    <w:rsid w:val="00447BA7"/>
    <w:rsid w:val="0045770B"/>
    <w:rsid w:val="004635CC"/>
    <w:rsid w:val="00463FA8"/>
    <w:rsid w:val="00467263"/>
    <w:rsid w:val="00467544"/>
    <w:rsid w:val="00472CBC"/>
    <w:rsid w:val="00475D40"/>
    <w:rsid w:val="004767A1"/>
    <w:rsid w:val="0048207D"/>
    <w:rsid w:val="00487D8A"/>
    <w:rsid w:val="00493DAA"/>
    <w:rsid w:val="00494335"/>
    <w:rsid w:val="00495A4C"/>
    <w:rsid w:val="004967A1"/>
    <w:rsid w:val="004976EB"/>
    <w:rsid w:val="00497726"/>
    <w:rsid w:val="004A274A"/>
    <w:rsid w:val="004A28F6"/>
    <w:rsid w:val="004A584D"/>
    <w:rsid w:val="004A632F"/>
    <w:rsid w:val="004A68B0"/>
    <w:rsid w:val="004A72CE"/>
    <w:rsid w:val="004B5616"/>
    <w:rsid w:val="004B584E"/>
    <w:rsid w:val="004B5AE2"/>
    <w:rsid w:val="004B6E78"/>
    <w:rsid w:val="004C10FE"/>
    <w:rsid w:val="004C1106"/>
    <w:rsid w:val="004C1D8E"/>
    <w:rsid w:val="004C26FD"/>
    <w:rsid w:val="004C3E36"/>
    <w:rsid w:val="004C6D4B"/>
    <w:rsid w:val="004D2D7D"/>
    <w:rsid w:val="004D3081"/>
    <w:rsid w:val="004D339A"/>
    <w:rsid w:val="004D440C"/>
    <w:rsid w:val="004D4A61"/>
    <w:rsid w:val="004D6966"/>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1D65"/>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0040"/>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96D87"/>
    <w:rsid w:val="005A0CE8"/>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6248"/>
    <w:rsid w:val="006270AA"/>
    <w:rsid w:val="006309FA"/>
    <w:rsid w:val="00630AEE"/>
    <w:rsid w:val="00631B19"/>
    <w:rsid w:val="00631F0C"/>
    <w:rsid w:val="006341F3"/>
    <w:rsid w:val="00634E4C"/>
    <w:rsid w:val="00636B8B"/>
    <w:rsid w:val="006427FE"/>
    <w:rsid w:val="00645B1D"/>
    <w:rsid w:val="00647B1F"/>
    <w:rsid w:val="00647F89"/>
    <w:rsid w:val="006506C1"/>
    <w:rsid w:val="00650997"/>
    <w:rsid w:val="00651115"/>
    <w:rsid w:val="00652158"/>
    <w:rsid w:val="0065269C"/>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A326E"/>
    <w:rsid w:val="006B0C87"/>
    <w:rsid w:val="006B2760"/>
    <w:rsid w:val="006C07EB"/>
    <w:rsid w:val="006C2E34"/>
    <w:rsid w:val="006D039A"/>
    <w:rsid w:val="006D5F30"/>
    <w:rsid w:val="006E1882"/>
    <w:rsid w:val="006E232F"/>
    <w:rsid w:val="006E2B7B"/>
    <w:rsid w:val="006E4099"/>
    <w:rsid w:val="006F145A"/>
    <w:rsid w:val="006F1469"/>
    <w:rsid w:val="006F15BD"/>
    <w:rsid w:val="006F27CB"/>
    <w:rsid w:val="006F3279"/>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27C1A"/>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521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B63F5"/>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241F"/>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2973"/>
    <w:rsid w:val="00893AA3"/>
    <w:rsid w:val="008947BF"/>
    <w:rsid w:val="00895C87"/>
    <w:rsid w:val="008A07B9"/>
    <w:rsid w:val="008A214D"/>
    <w:rsid w:val="008A39D3"/>
    <w:rsid w:val="008A5796"/>
    <w:rsid w:val="008A61AB"/>
    <w:rsid w:val="008A72D2"/>
    <w:rsid w:val="008A74A3"/>
    <w:rsid w:val="008A7B47"/>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17A3A"/>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ABF"/>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425"/>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23A"/>
    <w:rsid w:val="00A67CAC"/>
    <w:rsid w:val="00A72BE4"/>
    <w:rsid w:val="00A7372E"/>
    <w:rsid w:val="00A7568F"/>
    <w:rsid w:val="00A865C7"/>
    <w:rsid w:val="00A91604"/>
    <w:rsid w:val="00A95018"/>
    <w:rsid w:val="00A97E3B"/>
    <w:rsid w:val="00AA20A1"/>
    <w:rsid w:val="00AA41F2"/>
    <w:rsid w:val="00AB039E"/>
    <w:rsid w:val="00AB4206"/>
    <w:rsid w:val="00AC137F"/>
    <w:rsid w:val="00AC4EF4"/>
    <w:rsid w:val="00AC4FA8"/>
    <w:rsid w:val="00AC5850"/>
    <w:rsid w:val="00AC7E54"/>
    <w:rsid w:val="00AD071F"/>
    <w:rsid w:val="00AD4DD5"/>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1FA"/>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9FF"/>
    <w:rsid w:val="00B44F94"/>
    <w:rsid w:val="00B472E1"/>
    <w:rsid w:val="00B501C0"/>
    <w:rsid w:val="00B52821"/>
    <w:rsid w:val="00B54500"/>
    <w:rsid w:val="00B60765"/>
    <w:rsid w:val="00B61D9C"/>
    <w:rsid w:val="00B61FDC"/>
    <w:rsid w:val="00B6356D"/>
    <w:rsid w:val="00B679BF"/>
    <w:rsid w:val="00B71170"/>
    <w:rsid w:val="00B72237"/>
    <w:rsid w:val="00B72741"/>
    <w:rsid w:val="00B72BD2"/>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53E8"/>
    <w:rsid w:val="00BC05A6"/>
    <w:rsid w:val="00BC1C51"/>
    <w:rsid w:val="00BC7B57"/>
    <w:rsid w:val="00BD0455"/>
    <w:rsid w:val="00BD12A1"/>
    <w:rsid w:val="00BD74E3"/>
    <w:rsid w:val="00BD76CE"/>
    <w:rsid w:val="00BD7B83"/>
    <w:rsid w:val="00BD7D53"/>
    <w:rsid w:val="00BF17C6"/>
    <w:rsid w:val="00BF3420"/>
    <w:rsid w:val="00BF5591"/>
    <w:rsid w:val="00BF6E1A"/>
    <w:rsid w:val="00BF73F1"/>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28EA"/>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6D3A"/>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5D98"/>
    <w:rsid w:val="00D21123"/>
    <w:rsid w:val="00D25448"/>
    <w:rsid w:val="00D26BB7"/>
    <w:rsid w:val="00D27454"/>
    <w:rsid w:val="00D336B5"/>
    <w:rsid w:val="00D34074"/>
    <w:rsid w:val="00D35D76"/>
    <w:rsid w:val="00D367EB"/>
    <w:rsid w:val="00D4244E"/>
    <w:rsid w:val="00D42907"/>
    <w:rsid w:val="00D4404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6713"/>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1E3"/>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0D94"/>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10ED"/>
    <w:rsid w:val="00F2267D"/>
    <w:rsid w:val="00F24BE3"/>
    <w:rsid w:val="00F24F8F"/>
    <w:rsid w:val="00F267C9"/>
    <w:rsid w:val="00F26A45"/>
    <w:rsid w:val="00F307E0"/>
    <w:rsid w:val="00F3297D"/>
    <w:rsid w:val="00F33CE8"/>
    <w:rsid w:val="00F34D63"/>
    <w:rsid w:val="00F37B4C"/>
    <w:rsid w:val="00F42F2C"/>
    <w:rsid w:val="00F50CC5"/>
    <w:rsid w:val="00F515F4"/>
    <w:rsid w:val="00F57F7A"/>
    <w:rsid w:val="00F60755"/>
    <w:rsid w:val="00F609F6"/>
    <w:rsid w:val="00F60B9D"/>
    <w:rsid w:val="00F62D33"/>
    <w:rsid w:val="00F6570B"/>
    <w:rsid w:val="00F67615"/>
    <w:rsid w:val="00F76BC4"/>
    <w:rsid w:val="00F76C98"/>
    <w:rsid w:val="00F804CD"/>
    <w:rsid w:val="00F80750"/>
    <w:rsid w:val="00F811F8"/>
    <w:rsid w:val="00F82570"/>
    <w:rsid w:val="00F844F8"/>
    <w:rsid w:val="00F85F59"/>
    <w:rsid w:val="00F8641E"/>
    <w:rsid w:val="00F86717"/>
    <w:rsid w:val="00F86DD4"/>
    <w:rsid w:val="00F90199"/>
    <w:rsid w:val="00F90823"/>
    <w:rsid w:val="00F91036"/>
    <w:rsid w:val="00F95344"/>
    <w:rsid w:val="00F979A2"/>
    <w:rsid w:val="00FA049A"/>
    <w:rsid w:val="00FA3CEC"/>
    <w:rsid w:val="00FA796A"/>
    <w:rsid w:val="00FB0127"/>
    <w:rsid w:val="00FB49D5"/>
    <w:rsid w:val="00FB4CF2"/>
    <w:rsid w:val="00FB4EC1"/>
    <w:rsid w:val="00FC14A7"/>
    <w:rsid w:val="00FC4845"/>
    <w:rsid w:val="00FC4913"/>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4567</RACS_x0020_ID>
    <Approved_x0020_Provider xmlns="a8338b6e-77a6-4851-82b6-98166143ffdd" xsi:nil="true"/>
    <Management_x0020_Company_x0020_ID xmlns="a8338b6e-77a6-4851-82b6-98166143ffdd" xsi:nil="true"/>
    <Home xmlns="a8338b6e-77a6-4851-82b6-98166143ffdd">Baptcare The Orchards Community</Home>
    <Signed xmlns="a8338b6e-77a6-4851-82b6-98166143ffdd" xsi:nil="true"/>
    <Uploaded xmlns="a8338b6e-77a6-4851-82b6-98166143ffdd">true</Uploaded>
    <Management_x0020_Company xmlns="a8338b6e-77a6-4851-82b6-98166143ffdd" xsi:nil="true"/>
    <Doc_x0020_Date xmlns="a8338b6e-77a6-4851-82b6-98166143ffdd">2022-09-15T02:07:41+00:00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C:\Users\jangelopoulos\Desktop\Live reports\Baptcare The Orchards 4567\Performance_Report_4567_23-08-2022.docx</Location>
    <Doc_x0020_Type xmlns="a8338b6e-77a6-4851-82b6-98166143ffdd">Publication</Doc_x0020_Type>
    <Home_x0020_ID xmlns="a8338b6e-77a6-4851-82b6-98166143ffdd">3384C448-CA50-E711-B899-005056922186</Home_x0020_ID>
    <State xmlns="a8338b6e-77a6-4851-82b6-98166143ffdd">VIC</State>
    <Doc_x0020_Sent_Received_x0020_Date xmlns="a8338b6e-77a6-4851-82b6-98166143ffdd">2022-09-15T00:00:00+00:00</Doc_x0020_Sent_Received_x0020_Date>
    <Activity_x0020_ID xmlns="a8338b6e-77a6-4851-82b6-98166143ffdd">8BDD0149-F36F-EB11-8AC9-005056922186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D6BA37-AF08-4142-9342-47E305E8E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496FA79-391C-447D-85DC-0B5464930664}">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3552</Words>
  <Characters>20250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2022-09-26T01:05:00Z</dcterms:created>
  <dcterms:modified xsi:type="dcterms:W3CDTF">2022-09-26T01:05:00Z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