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9F4B4" w14:textId="77777777" w:rsidR="00FA7FEA" w:rsidRPr="002C3EBF" w:rsidRDefault="00FA7F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789FD4" wp14:editId="729843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9D786D" w14:textId="77777777" w:rsidR="00FA7FEA" w:rsidRDefault="00FA7F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21E209" w14:textId="77777777" w:rsidR="00FA7FEA" w:rsidRDefault="00FA7F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E95774" w14:textId="77777777" w:rsidR="00FA7FEA" w:rsidRPr="002C3EBF" w:rsidRDefault="00FA7F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237D" w14:paraId="5D30D921" w14:textId="77777777" w:rsidTr="00F8237D">
        <w:tc>
          <w:tcPr>
            <w:cnfStyle w:val="001000000000" w:firstRow="0" w:lastRow="0" w:firstColumn="1" w:lastColumn="0" w:oddVBand="0" w:evenVBand="0" w:oddHBand="0" w:evenHBand="0" w:firstRowFirstColumn="0" w:firstRowLastColumn="0" w:lastRowFirstColumn="0" w:lastRowLastColumn="0"/>
            <w:tcW w:w="3227" w:type="dxa"/>
          </w:tcPr>
          <w:p w14:paraId="63CCAAFF" w14:textId="77777777" w:rsidR="00FA7FEA" w:rsidRPr="00996FAF" w:rsidRDefault="00FA7F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C8D8C5" w14:textId="77777777" w:rsidR="00FA7FEA" w:rsidRPr="00996FAF" w:rsidRDefault="00FA7F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Baptistcare</w:t>
            </w:r>
            <w:proofErr w:type="spellEnd"/>
            <w:r w:rsidRPr="00C27BE3">
              <w:rPr>
                <w:rFonts w:ascii="Arial" w:hAnsi="Arial" w:cs="Arial"/>
              </w:rPr>
              <w:t xml:space="preserve"> Morrison Gardens</w:t>
            </w:r>
          </w:p>
        </w:tc>
      </w:tr>
      <w:tr w:rsidR="00F8237D" w14:paraId="06FDE54C" w14:textId="77777777" w:rsidTr="00F82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69F7B" w14:textId="77777777" w:rsidR="00FA7FEA" w:rsidRPr="00996FAF" w:rsidRDefault="00FA7FE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20F904" w14:textId="77777777" w:rsidR="00FA7FEA" w:rsidRPr="00C27BE3" w:rsidRDefault="00FA7F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7186</w:t>
            </w:r>
          </w:p>
        </w:tc>
      </w:tr>
      <w:tr w:rsidR="00F8237D" w14:paraId="4C81D4F4" w14:textId="77777777" w:rsidTr="00F82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25C17" w14:textId="77777777" w:rsidR="00FA7FEA" w:rsidRPr="00996FAF" w:rsidRDefault="00FA7FE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A3C322" w14:textId="77777777" w:rsidR="00FA7FEA" w:rsidRPr="00996FAF" w:rsidRDefault="00FA7F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North</w:t>
            </w:r>
            <w:r>
              <w:rPr>
                <w:rFonts w:ascii="Arial" w:eastAsia="Times New Roman" w:hAnsi="Arial" w:cs="Arial"/>
                <w:lang w:eastAsia="en-AU"/>
              </w:rPr>
              <w:t xml:space="preserve"> Street, MIDLAND, Western Australia, 6056</w:t>
            </w:r>
          </w:p>
        </w:tc>
      </w:tr>
      <w:tr w:rsidR="00F8237D" w14:paraId="5F14A164" w14:textId="77777777" w:rsidTr="00F82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37A2C" w14:textId="77777777" w:rsidR="00FA7FEA" w:rsidRPr="00996FAF" w:rsidRDefault="00FA7FE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02A22E" w14:textId="77777777" w:rsidR="00FA7FEA" w:rsidRPr="00996FAF" w:rsidRDefault="00FA7F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8237D" w14:paraId="146CC02D" w14:textId="77777777" w:rsidTr="00F82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05BB6" w14:textId="77777777" w:rsidR="00FA7FEA" w:rsidRPr="00996FAF" w:rsidRDefault="00FA7FE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4B1B8D" w14:textId="77777777" w:rsidR="00FA7FEA" w:rsidRPr="00996FAF" w:rsidRDefault="00FA7F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July 2024</w:t>
            </w:r>
          </w:p>
        </w:tc>
      </w:tr>
      <w:tr w:rsidR="00F8237D" w14:paraId="52005326" w14:textId="77777777" w:rsidTr="00F82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152A8F" w14:textId="77777777" w:rsidR="00FA7FEA" w:rsidRPr="00996FAF" w:rsidRDefault="00FA7FE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8977720"/>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660E69DE" w14:textId="391BC1D8" w:rsidR="00FA7FEA" w:rsidRPr="00996FAF" w:rsidRDefault="006F34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r w:rsidR="00F8237D" w14:paraId="7D28469B" w14:textId="77777777" w:rsidTr="00F823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82A90D" w14:textId="77777777" w:rsidR="00FA7FEA" w:rsidRPr="00996FAF" w:rsidRDefault="00FA7FE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9C462B" w14:textId="77777777" w:rsidR="00FA7FEA" w:rsidRPr="009B6303" w:rsidRDefault="00FA7F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w:t>
            </w:r>
            <w:proofErr w:type="spellStart"/>
            <w:r w:rsidRPr="009B6303">
              <w:rPr>
                <w:rFonts w:ascii="Arial" w:hAnsi="Arial" w:cs="Arial"/>
              </w:rPr>
              <w:t>BaptistCare</w:t>
            </w:r>
            <w:proofErr w:type="spellEnd"/>
            <w:r w:rsidRPr="009B6303">
              <w:rPr>
                <w:rFonts w:ascii="Arial" w:hAnsi="Arial" w:cs="Arial"/>
              </w:rPr>
              <w:t xml:space="preserve"> NSW &amp; ACT </w:t>
            </w:r>
          </w:p>
          <w:p w14:paraId="523CAF92" w14:textId="77777777" w:rsidR="00FA7FEA" w:rsidRPr="009B6303" w:rsidRDefault="00FA7F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4714 </w:t>
            </w:r>
            <w:proofErr w:type="spellStart"/>
            <w:r w:rsidRPr="009B6303">
              <w:rPr>
                <w:rFonts w:ascii="Arial" w:hAnsi="Arial" w:cs="Arial"/>
              </w:rPr>
              <w:t>Baptistcare</w:t>
            </w:r>
            <w:proofErr w:type="spellEnd"/>
            <w:r w:rsidRPr="009B6303">
              <w:rPr>
                <w:rFonts w:ascii="Arial" w:hAnsi="Arial" w:cs="Arial"/>
              </w:rPr>
              <w:t xml:space="preserve"> Morrison Gardens</w:t>
            </w:r>
          </w:p>
        </w:tc>
      </w:tr>
    </w:tbl>
    <w:bookmarkEnd w:id="0"/>
    <w:p w14:paraId="0D29AEF5" w14:textId="77777777" w:rsidR="00FA7FEA" w:rsidRPr="00996FAF" w:rsidRDefault="00FA7F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29B038" w14:textId="77777777" w:rsidR="00FA7FEA" w:rsidRPr="00996FAF" w:rsidRDefault="00FA7FE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5A0532" w14:textId="77777777" w:rsidR="00FA7FEA" w:rsidRPr="00996FAF" w:rsidRDefault="00FA7FEA" w:rsidP="0036130C">
      <w:pPr>
        <w:pStyle w:val="NormalArial"/>
      </w:pPr>
      <w:r w:rsidRPr="00996FAF">
        <w:t xml:space="preserve">This performance report for </w:t>
      </w:r>
      <w:proofErr w:type="spellStart"/>
      <w:r w:rsidRPr="00C27BE3">
        <w:rPr>
          <w:color w:val="auto"/>
        </w:rPr>
        <w:t>Baptistcare</w:t>
      </w:r>
      <w:proofErr w:type="spellEnd"/>
      <w:r w:rsidRPr="00C27BE3">
        <w:rPr>
          <w:color w:val="auto"/>
        </w:rPr>
        <w:t xml:space="preserve"> Morrison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Wilson</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3586397D" w14:textId="77777777" w:rsidR="00FA7FEA" w:rsidRPr="00996FAF" w:rsidRDefault="00FA7F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584095" w14:textId="77777777" w:rsidR="00FA7FEA" w:rsidRPr="00996FAF" w:rsidRDefault="00FA7FEA" w:rsidP="0036130C">
      <w:pPr>
        <w:pStyle w:val="NormalArial"/>
      </w:pPr>
      <w:r w:rsidRPr="00996FAF">
        <w:t>The report also specifies any areas in which improvements must be made to ensure the Quality Standards are complied with.</w:t>
      </w:r>
    </w:p>
    <w:p w14:paraId="49B27B9B" w14:textId="77777777" w:rsidR="00FA7FEA" w:rsidRPr="00996FAF" w:rsidRDefault="00FA7FEA" w:rsidP="00712752">
      <w:pPr>
        <w:pStyle w:val="Heading1"/>
        <w:spacing w:before="240" w:after="240" w:line="22" w:lineRule="atLeast"/>
        <w:rPr>
          <w:rFonts w:ascii="Arial" w:hAnsi="Arial" w:cs="Arial"/>
        </w:rPr>
      </w:pPr>
      <w:r w:rsidRPr="00996FAF">
        <w:rPr>
          <w:rFonts w:ascii="Arial" w:hAnsi="Arial" w:cs="Arial"/>
        </w:rPr>
        <w:t>Material relied on</w:t>
      </w:r>
    </w:p>
    <w:p w14:paraId="5F3CBD4D" w14:textId="77777777" w:rsidR="00FA7FEA" w:rsidRPr="00EE6078" w:rsidRDefault="00FA7FEA" w:rsidP="0036130C">
      <w:pPr>
        <w:pStyle w:val="NormalArial"/>
      </w:pPr>
      <w:r w:rsidRPr="00EE6078">
        <w:t>The following information has been considered in preparing the performance report:</w:t>
      </w:r>
    </w:p>
    <w:p w14:paraId="38372491" w14:textId="126F7701" w:rsidR="00FA7FEA" w:rsidRPr="00EE6078" w:rsidRDefault="00FA7FEA" w:rsidP="00EE6078">
      <w:pPr>
        <w:pStyle w:val="ListBullet"/>
        <w:rPr>
          <w:rFonts w:ascii="Arial" w:hAnsi="Arial" w:cs="Arial"/>
        </w:rPr>
      </w:pPr>
      <w:r w:rsidRPr="00EE6078">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3860C4" w:rsidRPr="00EE6078">
        <w:rPr>
          <w:rFonts w:ascii="Arial" w:hAnsi="Arial" w:cs="Arial"/>
        </w:rPr>
        <w:t>.</w:t>
      </w:r>
    </w:p>
    <w:p w14:paraId="3682903D" w14:textId="07AEC4A3" w:rsidR="00FA7FEA" w:rsidRPr="00EE6078" w:rsidRDefault="00FA7FEA" w:rsidP="00EE6078">
      <w:pPr>
        <w:pStyle w:val="ListBullet"/>
        <w:rPr>
          <w:rFonts w:ascii="Arial" w:hAnsi="Arial" w:cs="Arial"/>
        </w:rPr>
      </w:pPr>
      <w:r w:rsidRPr="00EE6078">
        <w:rPr>
          <w:rFonts w:ascii="Arial" w:hAnsi="Arial" w:cs="Arial"/>
        </w:rPr>
        <w:t xml:space="preserve">the provider’s response to the assessment team’s report received </w:t>
      </w:r>
      <w:r w:rsidR="00613C48" w:rsidRPr="00EE6078">
        <w:rPr>
          <w:rFonts w:ascii="Arial" w:hAnsi="Arial" w:cs="Arial"/>
        </w:rPr>
        <w:t xml:space="preserve">23 July 2024 </w:t>
      </w:r>
      <w:r w:rsidR="00F955CD" w:rsidRPr="00EE6078">
        <w:rPr>
          <w:rFonts w:ascii="Arial" w:hAnsi="Arial" w:cs="Arial"/>
        </w:rPr>
        <w:t>stating</w:t>
      </w:r>
      <w:r w:rsidR="00613C48" w:rsidRPr="00EE6078">
        <w:rPr>
          <w:rFonts w:ascii="Arial" w:hAnsi="Arial" w:cs="Arial"/>
        </w:rPr>
        <w:t xml:space="preserve"> they will not be </w:t>
      </w:r>
      <w:r w:rsidR="00F955CD" w:rsidRPr="00EE6078">
        <w:rPr>
          <w:rFonts w:ascii="Arial" w:hAnsi="Arial" w:cs="Arial"/>
        </w:rPr>
        <w:t>providing</w:t>
      </w:r>
      <w:r w:rsidR="00613C48" w:rsidRPr="00EE6078">
        <w:rPr>
          <w:rFonts w:ascii="Arial" w:hAnsi="Arial" w:cs="Arial"/>
        </w:rPr>
        <w:t xml:space="preserve"> a response to the Ass</w:t>
      </w:r>
      <w:r w:rsidR="00F955CD" w:rsidRPr="00EE6078">
        <w:rPr>
          <w:rFonts w:ascii="Arial" w:hAnsi="Arial" w:cs="Arial"/>
        </w:rPr>
        <w:t xml:space="preserve">essment Team report. </w:t>
      </w:r>
    </w:p>
    <w:p w14:paraId="6298247B" w14:textId="7B39F698" w:rsidR="00FA7FEA" w:rsidRPr="00EE6078" w:rsidRDefault="00FA7FEA" w:rsidP="008E1713">
      <w:pPr>
        <w:pStyle w:val="ListParagraph"/>
        <w:numPr>
          <w:ilvl w:val="0"/>
          <w:numId w:val="2"/>
        </w:numPr>
        <w:spacing w:line="22" w:lineRule="atLeast"/>
        <w:ind w:left="714" w:hanging="357"/>
        <w:contextualSpacing w:val="0"/>
        <w:rPr>
          <w:rFonts w:ascii="Arial" w:hAnsi="Arial" w:cs="Arial"/>
        </w:rPr>
      </w:pPr>
      <w:r w:rsidRPr="00EE6078">
        <w:rPr>
          <w:rFonts w:ascii="Arial" w:hAnsi="Arial" w:cs="Arial"/>
        </w:rPr>
        <w:br w:type="page"/>
      </w:r>
    </w:p>
    <w:p w14:paraId="01BC6AEA" w14:textId="77777777" w:rsidR="00FA7FEA" w:rsidRPr="00996FAF" w:rsidRDefault="00FA7F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8237D" w14:paraId="1104EA76" w14:textId="77777777" w:rsidTr="00F823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9515EB" w14:textId="77777777" w:rsidR="00FA7FEA" w:rsidRPr="00996FAF" w:rsidRDefault="009563EE" w:rsidP="002C5FA9">
            <w:pPr>
              <w:keepNext/>
              <w:spacing w:before="0" w:line="22" w:lineRule="atLeast"/>
              <w:rPr>
                <w:rFonts w:ascii="Arial" w:hAnsi="Arial" w:cs="Arial"/>
              </w:rPr>
            </w:pPr>
            <w:sdt>
              <w:sdtPr>
                <w:rPr>
                  <w:rFonts w:ascii="Arial" w:hAnsi="Arial" w:cs="Arial"/>
                </w:rPr>
                <w:alias w:val="Compliance Rating"/>
                <w:tag w:val="Compliance Rating"/>
                <w:id w:val="973668277"/>
                <w:placeholder>
                  <w:docPart w:val="8F439443673842DA926B588741FCFFF6"/>
                </w:placeholder>
                <w:dropDownList>
                  <w:listItem w:displayText="choose a rating" w:value="choose a rating"/>
                  <w:listItem w:displayText="Compliant" w:value="Compliant"/>
                  <w:listItem w:displayText="Not Compliant" w:value="Not Compliant"/>
                </w:dropDownList>
              </w:sdtPr>
              <w:sdtEndPr/>
              <w:sdtContent>
                <w:r w:rsidR="00FA7FEA" w:rsidRPr="00996FAF">
                  <w:rPr>
                    <w:rFonts w:ascii="Arial" w:hAnsi="Arial" w:cs="Arial"/>
                  </w:rPr>
                  <w:t>S</w:t>
                </w:r>
              </w:sdtContent>
            </w:sdt>
            <w:proofErr w:type="spellStart"/>
            <w:r w:rsidR="00FA7FEA" w:rsidRPr="00996FAF">
              <w:rPr>
                <w:rFonts w:ascii="Arial" w:hAnsi="Arial" w:cs="Arial"/>
              </w:rPr>
              <w:t>tandard</w:t>
            </w:r>
            <w:proofErr w:type="spellEnd"/>
            <w:r w:rsidR="00FA7FEA" w:rsidRPr="00996FAF">
              <w:rPr>
                <w:rFonts w:ascii="Arial" w:hAnsi="Arial" w:cs="Arial"/>
              </w:rPr>
              <w:t xml:space="preserve"> 3 </w:t>
            </w:r>
            <w:r w:rsidR="00FA7FEA" w:rsidRPr="00EE6078">
              <w:rPr>
                <w:rFonts w:ascii="Arial" w:hAnsi="Arial" w:cs="Arial"/>
                <w:b w:val="0"/>
                <w:bCs/>
              </w:rPr>
              <w:t>Personal care and clinical care</w:t>
            </w:r>
          </w:p>
        </w:tc>
        <w:tc>
          <w:tcPr>
            <w:tcW w:w="1175" w:type="pct"/>
            <w:shd w:val="clear" w:color="auto" w:fill="auto"/>
          </w:tcPr>
          <w:p w14:paraId="70769A28" w14:textId="1E77EF88" w:rsidR="00FA7FEA" w:rsidRPr="002C5FA9" w:rsidRDefault="00EE60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545137CA" w14:textId="77777777" w:rsidR="00FA7FEA" w:rsidRPr="00996FAF" w:rsidRDefault="009563EE" w:rsidP="00996FAF">
      <w:pPr>
        <w:spacing w:before="240" w:after="240" w:line="22" w:lineRule="atLeast"/>
        <w:rPr>
          <w:rFonts w:ascii="Arial" w:hAnsi="Arial" w:cs="Arial"/>
        </w:rPr>
      </w:pPr>
      <w:sdt>
        <w:sdtPr>
          <w:rPr>
            <w:rFonts w:ascii="Arial" w:hAnsi="Arial" w:cs="Arial"/>
          </w:rPr>
          <w:alias w:val="Compliance Rating"/>
          <w:tag w:val="Compliance Rating"/>
          <w:id w:val="-40541575"/>
          <w:placeholder>
            <w:docPart w:val="349F2004AF1A42D8B3F16C594D2BFAC2"/>
          </w:placeholder>
          <w:dropDownList>
            <w:listItem w:displayText="choose a rating" w:value="choose a rating"/>
            <w:listItem w:displayText="Compliant" w:value="Compliant"/>
            <w:listItem w:displayText="Not Compliant" w:value="Not Compliant"/>
          </w:dropDownList>
        </w:sdtPr>
        <w:sdtEndPr/>
        <w:sdtContent>
          <w:r w:rsidR="00FA7FEA" w:rsidRPr="00996FAF">
            <w:rPr>
              <w:rFonts w:ascii="Arial" w:hAnsi="Arial" w:cs="Arial"/>
            </w:rPr>
            <w:t>A</w:t>
          </w:r>
        </w:sdtContent>
      </w:sdt>
      <w:r w:rsidR="00FA7FEA" w:rsidRPr="00996FAF">
        <w:rPr>
          <w:rFonts w:ascii="Arial" w:hAnsi="Arial" w:cs="Arial"/>
        </w:rPr>
        <w:t xml:space="preserve"> detailed assessment is provided later in this report for each assessed Standard.</w:t>
      </w:r>
    </w:p>
    <w:p w14:paraId="4AD61B58" w14:textId="77777777" w:rsidR="00FA7FEA" w:rsidRPr="00996FAF" w:rsidRDefault="00FA7FEA" w:rsidP="00712752">
      <w:pPr>
        <w:pStyle w:val="Heading1"/>
        <w:spacing w:before="0" w:after="240" w:line="22" w:lineRule="atLeast"/>
        <w:rPr>
          <w:rFonts w:ascii="Arial" w:hAnsi="Arial" w:cs="Arial"/>
        </w:rPr>
      </w:pPr>
      <w:r w:rsidRPr="00996FAF">
        <w:rPr>
          <w:rFonts w:ascii="Arial" w:hAnsi="Arial" w:cs="Arial"/>
        </w:rPr>
        <w:t>Areas for improvement</w:t>
      </w:r>
    </w:p>
    <w:p w14:paraId="4CF26CFD" w14:textId="77777777" w:rsidR="00FA7FEA" w:rsidRPr="00996FAF" w:rsidRDefault="00FA7F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305ECCD" w14:textId="1AB361F8" w:rsidR="00FA7FEA" w:rsidRPr="00996FAF" w:rsidRDefault="00FA7FEA" w:rsidP="0036130C">
      <w:pPr>
        <w:pStyle w:val="NormalArial"/>
      </w:pPr>
      <w:r w:rsidRPr="00996FAF">
        <w:br w:type="page"/>
      </w:r>
    </w:p>
    <w:p w14:paraId="0F7962BE" w14:textId="77777777" w:rsidR="00FA7FEA" w:rsidRPr="00996FAF" w:rsidRDefault="00FA7F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8237D" w14:paraId="03D8BC20" w14:textId="77777777" w:rsidTr="0001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CDCE7A" w14:textId="77777777" w:rsidR="00FA7FEA" w:rsidRPr="00996FAF" w:rsidRDefault="00FA7FE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876E269" w14:textId="77777777" w:rsidR="00FA7FEA" w:rsidRPr="00996FAF" w:rsidRDefault="00FA7F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237D" w14:paraId="487D852D" w14:textId="77777777" w:rsidTr="00F82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32A15" w14:textId="77777777" w:rsidR="00FA7FEA" w:rsidRPr="00996FAF" w:rsidRDefault="00FA7FE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9B22D8A" w14:textId="77777777" w:rsidR="00FA7FEA" w:rsidRPr="00996FAF" w:rsidRDefault="00FA7F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389CCAB" w14:textId="77777777" w:rsidR="00FA7FEA" w:rsidRPr="00996FAF" w:rsidRDefault="009563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98693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A7FEA" w:rsidRPr="002C2F15">
                  <w:rPr>
                    <w:rFonts w:ascii="Arial" w:hAnsi="Arial" w:cs="Arial"/>
                  </w:rPr>
                  <w:t>Compliant</w:t>
                </w:r>
              </w:sdtContent>
            </w:sdt>
          </w:p>
        </w:tc>
      </w:tr>
    </w:tbl>
    <w:p w14:paraId="7EF6CB29" w14:textId="77777777" w:rsidR="00FA7FEA" w:rsidRDefault="00FA7FEA" w:rsidP="00D87E7C">
      <w:pPr>
        <w:pStyle w:val="Heading20"/>
      </w:pPr>
      <w:r w:rsidRPr="00996FAF">
        <w:t>Findings</w:t>
      </w:r>
    </w:p>
    <w:p w14:paraId="5CDCD423" w14:textId="12787F91" w:rsidR="00FA7FEA" w:rsidRDefault="00191EE0" w:rsidP="0036130C">
      <w:pPr>
        <w:pStyle w:val="NormalArial"/>
      </w:pPr>
      <w:r>
        <w:t xml:space="preserve">As </w:t>
      </w:r>
      <w:r w:rsidR="008A3D10">
        <w:t xml:space="preserve">not all Requirements were </w:t>
      </w:r>
      <w:r w:rsidR="00612BE8">
        <w:t xml:space="preserve">assessed the overall rating for this </w:t>
      </w:r>
      <w:r w:rsidR="005B6761">
        <w:t>Quality</w:t>
      </w:r>
      <w:r w:rsidR="00612BE8">
        <w:t xml:space="preserve"> Standard is </w:t>
      </w:r>
      <w:r w:rsidR="005B6761">
        <w:t xml:space="preserve">not applicable. </w:t>
      </w:r>
    </w:p>
    <w:p w14:paraId="72C0033F" w14:textId="55B395BD" w:rsidR="004B2B8A" w:rsidRDefault="002A743E" w:rsidP="007242AF">
      <w:pPr>
        <w:pStyle w:val="NormalArial"/>
      </w:pPr>
      <w:r w:rsidRPr="002A743E">
        <w:t>The service was previously non-compliant in this requirement following an assessment contact on 23 January 2024</w:t>
      </w:r>
      <w:r w:rsidR="00B028F8">
        <w:t xml:space="preserve"> as it was found </w:t>
      </w:r>
      <w:r w:rsidR="00B028F8" w:rsidRPr="00B028F8">
        <w:t xml:space="preserve">the service </w:t>
      </w:r>
      <w:r w:rsidR="00B028F8">
        <w:t>did not manage</w:t>
      </w:r>
      <w:r w:rsidR="00B028F8" w:rsidRPr="00B028F8">
        <w:t xml:space="preserve"> high impact or high prevalence risks associated with consumer care, specifically in relation to the management of pressure injuries, falls and weight loss.</w:t>
      </w:r>
      <w:r w:rsidR="00B028F8">
        <w:t xml:space="preserve"> The service implemented a range of improvements that </w:t>
      </w:r>
      <w:r w:rsidR="000573E1">
        <w:t xml:space="preserve">included but was not limited to </w:t>
      </w:r>
      <w:r w:rsidR="00017EE9" w:rsidRPr="007621D8">
        <w:t xml:space="preserve">a falls committee, </w:t>
      </w:r>
      <w:r w:rsidR="00A678AD">
        <w:t>policy updates</w:t>
      </w:r>
      <w:r w:rsidR="00CC6346">
        <w:t>, a</w:t>
      </w:r>
      <w:r w:rsidR="0053504F">
        <w:t xml:space="preserve"> wound champion role, wound audit and </w:t>
      </w:r>
      <w:r w:rsidR="007242AF">
        <w:t xml:space="preserve">a </w:t>
      </w:r>
      <w:r w:rsidR="007242AF" w:rsidRPr="007621D8">
        <w:t>weekly multidisciplinary team meeting to discuss consumers with high impact and</w:t>
      </w:r>
      <w:r w:rsidR="00CC6346">
        <w:t>/or</w:t>
      </w:r>
      <w:r w:rsidR="007242AF" w:rsidRPr="007621D8">
        <w:t xml:space="preserve"> high prevalence risks</w:t>
      </w:r>
      <w:r w:rsidR="007242AF">
        <w:t>.</w:t>
      </w:r>
      <w:r w:rsidR="007242AF" w:rsidRPr="007621D8">
        <w:t xml:space="preserve"> </w:t>
      </w:r>
    </w:p>
    <w:p w14:paraId="4E7CD0B5" w14:textId="5B6140F6" w:rsidR="007242AF" w:rsidRDefault="004B2B8A" w:rsidP="007242AF">
      <w:pPr>
        <w:pStyle w:val="NormalArial"/>
      </w:pPr>
      <w:r>
        <w:t>The Assessment Team were satisfied with the improvement</w:t>
      </w:r>
      <w:r w:rsidR="00CC6346">
        <w:t>s</w:t>
      </w:r>
      <w:r>
        <w:t xml:space="preserve"> made and now recommends this requirement as met. </w:t>
      </w:r>
    </w:p>
    <w:p w14:paraId="62CD221B" w14:textId="0C1B0A10" w:rsidR="004B2B8A" w:rsidRDefault="004B2B8A" w:rsidP="007242AF">
      <w:pPr>
        <w:pStyle w:val="NormalArial"/>
      </w:pPr>
      <w:r>
        <w:t xml:space="preserve">Consumers and representatives are satisfied </w:t>
      </w:r>
      <w:r w:rsidR="00704CE8">
        <w:t xml:space="preserve">their risks are managed and confirmed </w:t>
      </w:r>
      <w:r w:rsidR="007D4955">
        <w:t xml:space="preserve">their care </w:t>
      </w:r>
      <w:r w:rsidR="008E68AE">
        <w:t>is managed well. Staff could describe the care they provide to consumer</w:t>
      </w:r>
      <w:r w:rsidR="00A31055">
        <w:t xml:space="preserve">s and provided examples of how they manage consumers risks. </w:t>
      </w:r>
      <w:r w:rsidR="009E5941">
        <w:t xml:space="preserve">Care plans records show care is monitored </w:t>
      </w:r>
      <w:r w:rsidR="00FF7DFA">
        <w:t>and risk</w:t>
      </w:r>
      <w:r w:rsidR="00122F36">
        <w:t>s are managed effectively.</w:t>
      </w:r>
      <w:r w:rsidR="00E416A0">
        <w:t xml:space="preserve"> </w:t>
      </w:r>
    </w:p>
    <w:p w14:paraId="246E0178" w14:textId="240B0460" w:rsidR="005B6761" w:rsidRDefault="00E416A0" w:rsidP="0036130C">
      <w:pPr>
        <w:pStyle w:val="NormalArial"/>
      </w:pPr>
      <w:r>
        <w:t xml:space="preserve">It is for these reasons I find Requirement (3)(b) </w:t>
      </w:r>
      <w:r w:rsidR="00CD325C">
        <w:t>compliant</w:t>
      </w:r>
      <w:r w:rsidR="00EE6078">
        <w:t>.</w:t>
      </w:r>
    </w:p>
    <w:sectPr w:rsidR="005B676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E3B62" w14:textId="77777777" w:rsidR="004A7FC9" w:rsidRDefault="004A7FC9">
      <w:pPr>
        <w:spacing w:after="0"/>
      </w:pPr>
      <w:r>
        <w:separator/>
      </w:r>
    </w:p>
  </w:endnote>
  <w:endnote w:type="continuationSeparator" w:id="0">
    <w:p w14:paraId="52A749AA" w14:textId="77777777" w:rsidR="004A7FC9" w:rsidRDefault="004A7FC9">
      <w:pPr>
        <w:spacing w:after="0"/>
      </w:pPr>
      <w:r>
        <w:continuationSeparator/>
      </w:r>
    </w:p>
  </w:endnote>
  <w:endnote w:type="continuationNotice" w:id="1">
    <w:p w14:paraId="7354D7D6" w14:textId="77777777" w:rsidR="00EE6078" w:rsidRDefault="00EE60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6125" w14:textId="77777777" w:rsidR="00FA7FEA" w:rsidRPr="00DF37F2" w:rsidRDefault="00FA7FE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Baptistcare</w:t>
    </w:r>
    <w:proofErr w:type="spellEnd"/>
    <w:r w:rsidRPr="00D3376F">
      <w:rPr>
        <w:rFonts w:cs="Times New Roman"/>
        <w:color w:val="auto"/>
        <w:szCs w:val="18"/>
      </w:rPr>
      <w:t xml:space="preserve"> Morrison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58ADBF" w14:textId="77777777" w:rsidR="00FA7FEA" w:rsidRPr="00DF37F2" w:rsidRDefault="00FA7FE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7186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0E420B" w14:textId="77777777" w:rsidR="00FA7FEA" w:rsidRPr="00DF37F2" w:rsidRDefault="00FA7F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50E58" w14:textId="77777777" w:rsidR="00FA7FEA" w:rsidRDefault="00FA7F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E2430" w14:textId="77777777" w:rsidR="004A7FC9" w:rsidRDefault="004A7FC9" w:rsidP="00D71F88">
      <w:pPr>
        <w:spacing w:after="0"/>
      </w:pPr>
      <w:r>
        <w:separator/>
      </w:r>
    </w:p>
  </w:footnote>
  <w:footnote w:type="continuationSeparator" w:id="0">
    <w:p w14:paraId="579C9687" w14:textId="77777777" w:rsidR="004A7FC9" w:rsidRDefault="004A7FC9" w:rsidP="00D71F88">
      <w:pPr>
        <w:spacing w:after="0"/>
      </w:pPr>
      <w:r>
        <w:continuationSeparator/>
      </w:r>
    </w:p>
  </w:footnote>
  <w:footnote w:type="continuationNotice" w:id="1">
    <w:p w14:paraId="2F2AE103" w14:textId="77777777" w:rsidR="00EE6078" w:rsidRDefault="00EE6078">
      <w:pPr>
        <w:spacing w:after="0"/>
      </w:pPr>
    </w:p>
  </w:footnote>
  <w:footnote w:id="2">
    <w:p w14:paraId="4A2E10F7" w14:textId="18E81960" w:rsidR="00FA7FEA" w:rsidRDefault="00FA7FE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55CD">
        <w:rPr>
          <w:rFonts w:ascii="Arial" w:hAnsi="Arial" w:cs="Arial"/>
          <w:color w:val="auto"/>
          <w:sz w:val="20"/>
          <w:szCs w:val="20"/>
        </w:rPr>
        <w:t>section 68A</w:t>
      </w:r>
      <w:r w:rsidR="00F955CD" w:rsidRPr="00F955CD">
        <w:rPr>
          <w:rFonts w:ascii="Arial" w:hAnsi="Arial" w:cs="Arial"/>
          <w:color w:val="auto"/>
          <w:sz w:val="20"/>
          <w:szCs w:val="20"/>
        </w:rPr>
        <w:t xml:space="preserve"> </w:t>
      </w:r>
      <w:r w:rsidRPr="00F955CD">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644DADB8" w14:textId="77777777" w:rsidR="00FA7FEA" w:rsidRDefault="00FA7F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822DE" w14:textId="77777777" w:rsidR="00FA7FEA" w:rsidRDefault="00FA7FEA">
    <w:pPr>
      <w:pStyle w:val="Header"/>
    </w:pPr>
    <w:r>
      <w:rPr>
        <w:noProof/>
        <w:color w:val="2B579A"/>
        <w:shd w:val="clear" w:color="auto" w:fill="E6E6E6"/>
        <w:lang w:val="en-US"/>
      </w:rPr>
      <w:drawing>
        <wp:anchor distT="0" distB="0" distL="114300" distR="114300" simplePos="0" relativeHeight="251658241" behindDoc="1" locked="0" layoutInCell="1" allowOverlap="1" wp14:anchorId="7A42EAC5" wp14:editId="7435869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9607" w14:textId="77777777" w:rsidR="00FA7FEA" w:rsidRDefault="00FA7FEA">
    <w:pPr>
      <w:pStyle w:val="Header"/>
    </w:pPr>
    <w:r>
      <w:rPr>
        <w:noProof/>
      </w:rPr>
      <w:drawing>
        <wp:anchor distT="0" distB="0" distL="114300" distR="114300" simplePos="0" relativeHeight="251658240" behindDoc="0" locked="0" layoutInCell="1" allowOverlap="1" wp14:anchorId="44786462" wp14:editId="59AFD9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127DFC">
      <w:start w:val="1"/>
      <w:numFmt w:val="lowerRoman"/>
      <w:lvlText w:val="(%1)"/>
      <w:lvlJc w:val="left"/>
      <w:pPr>
        <w:ind w:left="1080" w:hanging="720"/>
      </w:pPr>
      <w:rPr>
        <w:rFonts w:hint="default"/>
      </w:rPr>
    </w:lvl>
    <w:lvl w:ilvl="1" w:tplc="D512AC5A" w:tentative="1">
      <w:start w:val="1"/>
      <w:numFmt w:val="lowerLetter"/>
      <w:lvlText w:val="%2."/>
      <w:lvlJc w:val="left"/>
      <w:pPr>
        <w:ind w:left="1440" w:hanging="360"/>
      </w:pPr>
    </w:lvl>
    <w:lvl w:ilvl="2" w:tplc="8BFE0D88" w:tentative="1">
      <w:start w:val="1"/>
      <w:numFmt w:val="lowerRoman"/>
      <w:lvlText w:val="%3."/>
      <w:lvlJc w:val="right"/>
      <w:pPr>
        <w:ind w:left="2160" w:hanging="180"/>
      </w:pPr>
    </w:lvl>
    <w:lvl w:ilvl="3" w:tplc="57864888" w:tentative="1">
      <w:start w:val="1"/>
      <w:numFmt w:val="decimal"/>
      <w:lvlText w:val="%4."/>
      <w:lvlJc w:val="left"/>
      <w:pPr>
        <w:ind w:left="2880" w:hanging="360"/>
      </w:pPr>
    </w:lvl>
    <w:lvl w:ilvl="4" w:tplc="F504533A" w:tentative="1">
      <w:start w:val="1"/>
      <w:numFmt w:val="lowerLetter"/>
      <w:lvlText w:val="%5."/>
      <w:lvlJc w:val="left"/>
      <w:pPr>
        <w:ind w:left="3600" w:hanging="360"/>
      </w:pPr>
    </w:lvl>
    <w:lvl w:ilvl="5" w:tplc="27985BA2" w:tentative="1">
      <w:start w:val="1"/>
      <w:numFmt w:val="lowerRoman"/>
      <w:lvlText w:val="%6."/>
      <w:lvlJc w:val="right"/>
      <w:pPr>
        <w:ind w:left="4320" w:hanging="180"/>
      </w:pPr>
    </w:lvl>
    <w:lvl w:ilvl="6" w:tplc="B7A84ADE" w:tentative="1">
      <w:start w:val="1"/>
      <w:numFmt w:val="decimal"/>
      <w:lvlText w:val="%7."/>
      <w:lvlJc w:val="left"/>
      <w:pPr>
        <w:ind w:left="5040" w:hanging="360"/>
      </w:pPr>
    </w:lvl>
    <w:lvl w:ilvl="7" w:tplc="B8BA3B9C" w:tentative="1">
      <w:start w:val="1"/>
      <w:numFmt w:val="lowerLetter"/>
      <w:lvlText w:val="%8."/>
      <w:lvlJc w:val="left"/>
      <w:pPr>
        <w:ind w:left="5760" w:hanging="360"/>
      </w:pPr>
    </w:lvl>
    <w:lvl w:ilvl="8" w:tplc="3CC238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00478E">
      <w:start w:val="1"/>
      <w:numFmt w:val="lowerRoman"/>
      <w:lvlText w:val="(%1)"/>
      <w:lvlJc w:val="left"/>
      <w:pPr>
        <w:ind w:left="1080" w:hanging="720"/>
      </w:pPr>
      <w:rPr>
        <w:rFonts w:hint="default"/>
      </w:rPr>
    </w:lvl>
    <w:lvl w:ilvl="1" w:tplc="9A624AD4" w:tentative="1">
      <w:start w:val="1"/>
      <w:numFmt w:val="lowerLetter"/>
      <w:lvlText w:val="%2."/>
      <w:lvlJc w:val="left"/>
      <w:pPr>
        <w:ind w:left="1440" w:hanging="360"/>
      </w:pPr>
    </w:lvl>
    <w:lvl w:ilvl="2" w:tplc="2CE6F0B2" w:tentative="1">
      <w:start w:val="1"/>
      <w:numFmt w:val="lowerRoman"/>
      <w:lvlText w:val="%3."/>
      <w:lvlJc w:val="right"/>
      <w:pPr>
        <w:ind w:left="2160" w:hanging="180"/>
      </w:pPr>
    </w:lvl>
    <w:lvl w:ilvl="3" w:tplc="9162FF2E" w:tentative="1">
      <w:start w:val="1"/>
      <w:numFmt w:val="decimal"/>
      <w:lvlText w:val="%4."/>
      <w:lvlJc w:val="left"/>
      <w:pPr>
        <w:ind w:left="2880" w:hanging="360"/>
      </w:pPr>
    </w:lvl>
    <w:lvl w:ilvl="4" w:tplc="1B284264" w:tentative="1">
      <w:start w:val="1"/>
      <w:numFmt w:val="lowerLetter"/>
      <w:lvlText w:val="%5."/>
      <w:lvlJc w:val="left"/>
      <w:pPr>
        <w:ind w:left="3600" w:hanging="360"/>
      </w:pPr>
    </w:lvl>
    <w:lvl w:ilvl="5" w:tplc="49E40E92" w:tentative="1">
      <w:start w:val="1"/>
      <w:numFmt w:val="lowerRoman"/>
      <w:lvlText w:val="%6."/>
      <w:lvlJc w:val="right"/>
      <w:pPr>
        <w:ind w:left="4320" w:hanging="180"/>
      </w:pPr>
    </w:lvl>
    <w:lvl w:ilvl="6" w:tplc="347281AA" w:tentative="1">
      <w:start w:val="1"/>
      <w:numFmt w:val="decimal"/>
      <w:lvlText w:val="%7."/>
      <w:lvlJc w:val="left"/>
      <w:pPr>
        <w:ind w:left="5040" w:hanging="360"/>
      </w:pPr>
    </w:lvl>
    <w:lvl w:ilvl="7" w:tplc="CCDA6384" w:tentative="1">
      <w:start w:val="1"/>
      <w:numFmt w:val="lowerLetter"/>
      <w:lvlText w:val="%8."/>
      <w:lvlJc w:val="left"/>
      <w:pPr>
        <w:ind w:left="5760" w:hanging="360"/>
      </w:pPr>
    </w:lvl>
    <w:lvl w:ilvl="8" w:tplc="599AF9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B129F84">
      <w:start w:val="1"/>
      <w:numFmt w:val="lowerRoman"/>
      <w:lvlText w:val="(%1)"/>
      <w:lvlJc w:val="left"/>
      <w:pPr>
        <w:ind w:left="1080" w:hanging="720"/>
      </w:pPr>
      <w:rPr>
        <w:rFonts w:hint="default"/>
      </w:rPr>
    </w:lvl>
    <w:lvl w:ilvl="1" w:tplc="1BDE6A9A" w:tentative="1">
      <w:start w:val="1"/>
      <w:numFmt w:val="lowerLetter"/>
      <w:lvlText w:val="%2."/>
      <w:lvlJc w:val="left"/>
      <w:pPr>
        <w:ind w:left="1440" w:hanging="360"/>
      </w:pPr>
    </w:lvl>
    <w:lvl w:ilvl="2" w:tplc="1B026704" w:tentative="1">
      <w:start w:val="1"/>
      <w:numFmt w:val="lowerRoman"/>
      <w:lvlText w:val="%3."/>
      <w:lvlJc w:val="right"/>
      <w:pPr>
        <w:ind w:left="2160" w:hanging="180"/>
      </w:pPr>
    </w:lvl>
    <w:lvl w:ilvl="3" w:tplc="A426E28E" w:tentative="1">
      <w:start w:val="1"/>
      <w:numFmt w:val="decimal"/>
      <w:lvlText w:val="%4."/>
      <w:lvlJc w:val="left"/>
      <w:pPr>
        <w:ind w:left="2880" w:hanging="360"/>
      </w:pPr>
    </w:lvl>
    <w:lvl w:ilvl="4" w:tplc="014034C2" w:tentative="1">
      <w:start w:val="1"/>
      <w:numFmt w:val="lowerLetter"/>
      <w:lvlText w:val="%5."/>
      <w:lvlJc w:val="left"/>
      <w:pPr>
        <w:ind w:left="3600" w:hanging="360"/>
      </w:pPr>
    </w:lvl>
    <w:lvl w:ilvl="5" w:tplc="81589D9C" w:tentative="1">
      <w:start w:val="1"/>
      <w:numFmt w:val="lowerRoman"/>
      <w:lvlText w:val="%6."/>
      <w:lvlJc w:val="right"/>
      <w:pPr>
        <w:ind w:left="4320" w:hanging="180"/>
      </w:pPr>
    </w:lvl>
    <w:lvl w:ilvl="6" w:tplc="D53AB496" w:tentative="1">
      <w:start w:val="1"/>
      <w:numFmt w:val="decimal"/>
      <w:lvlText w:val="%7."/>
      <w:lvlJc w:val="left"/>
      <w:pPr>
        <w:ind w:left="5040" w:hanging="360"/>
      </w:pPr>
    </w:lvl>
    <w:lvl w:ilvl="7" w:tplc="777A196C" w:tentative="1">
      <w:start w:val="1"/>
      <w:numFmt w:val="lowerLetter"/>
      <w:lvlText w:val="%8."/>
      <w:lvlJc w:val="left"/>
      <w:pPr>
        <w:ind w:left="5760" w:hanging="360"/>
      </w:pPr>
    </w:lvl>
    <w:lvl w:ilvl="8" w:tplc="ACA0E2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B783B1C">
      <w:start w:val="1"/>
      <w:numFmt w:val="bullet"/>
      <w:lvlText w:val=""/>
      <w:lvlJc w:val="left"/>
      <w:pPr>
        <w:ind w:left="720" w:hanging="360"/>
      </w:pPr>
      <w:rPr>
        <w:rFonts w:ascii="Symbol" w:hAnsi="Symbol" w:hint="default"/>
        <w:color w:val="auto"/>
        <w:sz w:val="24"/>
        <w:szCs w:val="24"/>
      </w:rPr>
    </w:lvl>
    <w:lvl w:ilvl="1" w:tplc="2D7A1364" w:tentative="1">
      <w:start w:val="1"/>
      <w:numFmt w:val="bullet"/>
      <w:lvlText w:val="o"/>
      <w:lvlJc w:val="left"/>
      <w:pPr>
        <w:ind w:left="1440" w:hanging="360"/>
      </w:pPr>
      <w:rPr>
        <w:rFonts w:ascii="Courier New" w:hAnsi="Courier New" w:cs="Courier New" w:hint="default"/>
      </w:rPr>
    </w:lvl>
    <w:lvl w:ilvl="2" w:tplc="2384F030" w:tentative="1">
      <w:start w:val="1"/>
      <w:numFmt w:val="bullet"/>
      <w:lvlText w:val=""/>
      <w:lvlJc w:val="left"/>
      <w:pPr>
        <w:ind w:left="2160" w:hanging="360"/>
      </w:pPr>
      <w:rPr>
        <w:rFonts w:ascii="Wingdings" w:hAnsi="Wingdings" w:hint="default"/>
      </w:rPr>
    </w:lvl>
    <w:lvl w:ilvl="3" w:tplc="F92A54F6" w:tentative="1">
      <w:start w:val="1"/>
      <w:numFmt w:val="bullet"/>
      <w:lvlText w:val=""/>
      <w:lvlJc w:val="left"/>
      <w:pPr>
        <w:ind w:left="2880" w:hanging="360"/>
      </w:pPr>
      <w:rPr>
        <w:rFonts w:ascii="Symbol" w:hAnsi="Symbol" w:hint="default"/>
      </w:rPr>
    </w:lvl>
    <w:lvl w:ilvl="4" w:tplc="B9CC5E26" w:tentative="1">
      <w:start w:val="1"/>
      <w:numFmt w:val="bullet"/>
      <w:lvlText w:val="o"/>
      <w:lvlJc w:val="left"/>
      <w:pPr>
        <w:ind w:left="3600" w:hanging="360"/>
      </w:pPr>
      <w:rPr>
        <w:rFonts w:ascii="Courier New" w:hAnsi="Courier New" w:cs="Courier New" w:hint="default"/>
      </w:rPr>
    </w:lvl>
    <w:lvl w:ilvl="5" w:tplc="2D44DD24" w:tentative="1">
      <w:start w:val="1"/>
      <w:numFmt w:val="bullet"/>
      <w:lvlText w:val=""/>
      <w:lvlJc w:val="left"/>
      <w:pPr>
        <w:ind w:left="4320" w:hanging="360"/>
      </w:pPr>
      <w:rPr>
        <w:rFonts w:ascii="Wingdings" w:hAnsi="Wingdings" w:hint="default"/>
      </w:rPr>
    </w:lvl>
    <w:lvl w:ilvl="6" w:tplc="5BAC66AC" w:tentative="1">
      <w:start w:val="1"/>
      <w:numFmt w:val="bullet"/>
      <w:lvlText w:val=""/>
      <w:lvlJc w:val="left"/>
      <w:pPr>
        <w:ind w:left="5040" w:hanging="360"/>
      </w:pPr>
      <w:rPr>
        <w:rFonts w:ascii="Symbol" w:hAnsi="Symbol" w:hint="default"/>
      </w:rPr>
    </w:lvl>
    <w:lvl w:ilvl="7" w:tplc="54ACAC10" w:tentative="1">
      <w:start w:val="1"/>
      <w:numFmt w:val="bullet"/>
      <w:lvlText w:val="o"/>
      <w:lvlJc w:val="left"/>
      <w:pPr>
        <w:ind w:left="5760" w:hanging="360"/>
      </w:pPr>
      <w:rPr>
        <w:rFonts w:ascii="Courier New" w:hAnsi="Courier New" w:cs="Courier New" w:hint="default"/>
      </w:rPr>
    </w:lvl>
    <w:lvl w:ilvl="8" w:tplc="96329A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692FC72">
      <w:start w:val="1"/>
      <w:numFmt w:val="lowerRoman"/>
      <w:lvlText w:val="(%1)"/>
      <w:lvlJc w:val="left"/>
      <w:pPr>
        <w:ind w:left="1080" w:hanging="720"/>
      </w:pPr>
      <w:rPr>
        <w:rFonts w:hint="default"/>
      </w:rPr>
    </w:lvl>
    <w:lvl w:ilvl="1" w:tplc="484882F0" w:tentative="1">
      <w:start w:val="1"/>
      <w:numFmt w:val="lowerLetter"/>
      <w:lvlText w:val="%2."/>
      <w:lvlJc w:val="left"/>
      <w:pPr>
        <w:ind w:left="1440" w:hanging="360"/>
      </w:pPr>
    </w:lvl>
    <w:lvl w:ilvl="2" w:tplc="AEC0752E" w:tentative="1">
      <w:start w:val="1"/>
      <w:numFmt w:val="lowerRoman"/>
      <w:lvlText w:val="%3."/>
      <w:lvlJc w:val="right"/>
      <w:pPr>
        <w:ind w:left="2160" w:hanging="180"/>
      </w:pPr>
    </w:lvl>
    <w:lvl w:ilvl="3" w:tplc="C58C2568" w:tentative="1">
      <w:start w:val="1"/>
      <w:numFmt w:val="decimal"/>
      <w:lvlText w:val="%4."/>
      <w:lvlJc w:val="left"/>
      <w:pPr>
        <w:ind w:left="2880" w:hanging="360"/>
      </w:pPr>
    </w:lvl>
    <w:lvl w:ilvl="4" w:tplc="885A5216" w:tentative="1">
      <w:start w:val="1"/>
      <w:numFmt w:val="lowerLetter"/>
      <w:lvlText w:val="%5."/>
      <w:lvlJc w:val="left"/>
      <w:pPr>
        <w:ind w:left="3600" w:hanging="360"/>
      </w:pPr>
    </w:lvl>
    <w:lvl w:ilvl="5" w:tplc="8F8C6EE0" w:tentative="1">
      <w:start w:val="1"/>
      <w:numFmt w:val="lowerRoman"/>
      <w:lvlText w:val="%6."/>
      <w:lvlJc w:val="right"/>
      <w:pPr>
        <w:ind w:left="4320" w:hanging="180"/>
      </w:pPr>
    </w:lvl>
    <w:lvl w:ilvl="6" w:tplc="0EB815E2" w:tentative="1">
      <w:start w:val="1"/>
      <w:numFmt w:val="decimal"/>
      <w:lvlText w:val="%7."/>
      <w:lvlJc w:val="left"/>
      <w:pPr>
        <w:ind w:left="5040" w:hanging="360"/>
      </w:pPr>
    </w:lvl>
    <w:lvl w:ilvl="7" w:tplc="F874088A" w:tentative="1">
      <w:start w:val="1"/>
      <w:numFmt w:val="lowerLetter"/>
      <w:lvlText w:val="%8."/>
      <w:lvlJc w:val="left"/>
      <w:pPr>
        <w:ind w:left="5760" w:hanging="360"/>
      </w:pPr>
    </w:lvl>
    <w:lvl w:ilvl="8" w:tplc="D6807D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408FBE">
      <w:start w:val="1"/>
      <w:numFmt w:val="lowerRoman"/>
      <w:lvlText w:val="(%1)"/>
      <w:lvlJc w:val="left"/>
      <w:pPr>
        <w:ind w:left="1080" w:hanging="720"/>
      </w:pPr>
      <w:rPr>
        <w:rFonts w:hint="default"/>
      </w:rPr>
    </w:lvl>
    <w:lvl w:ilvl="1" w:tplc="D3447B94" w:tentative="1">
      <w:start w:val="1"/>
      <w:numFmt w:val="lowerLetter"/>
      <w:lvlText w:val="%2."/>
      <w:lvlJc w:val="left"/>
      <w:pPr>
        <w:ind w:left="1440" w:hanging="360"/>
      </w:pPr>
    </w:lvl>
    <w:lvl w:ilvl="2" w:tplc="56988858" w:tentative="1">
      <w:start w:val="1"/>
      <w:numFmt w:val="lowerRoman"/>
      <w:lvlText w:val="%3."/>
      <w:lvlJc w:val="right"/>
      <w:pPr>
        <w:ind w:left="2160" w:hanging="180"/>
      </w:pPr>
    </w:lvl>
    <w:lvl w:ilvl="3" w:tplc="2C2E3FB2" w:tentative="1">
      <w:start w:val="1"/>
      <w:numFmt w:val="decimal"/>
      <w:lvlText w:val="%4."/>
      <w:lvlJc w:val="left"/>
      <w:pPr>
        <w:ind w:left="2880" w:hanging="360"/>
      </w:pPr>
    </w:lvl>
    <w:lvl w:ilvl="4" w:tplc="1A6C2036" w:tentative="1">
      <w:start w:val="1"/>
      <w:numFmt w:val="lowerLetter"/>
      <w:lvlText w:val="%5."/>
      <w:lvlJc w:val="left"/>
      <w:pPr>
        <w:ind w:left="3600" w:hanging="360"/>
      </w:pPr>
    </w:lvl>
    <w:lvl w:ilvl="5" w:tplc="1AD8378C" w:tentative="1">
      <w:start w:val="1"/>
      <w:numFmt w:val="lowerRoman"/>
      <w:lvlText w:val="%6."/>
      <w:lvlJc w:val="right"/>
      <w:pPr>
        <w:ind w:left="4320" w:hanging="180"/>
      </w:pPr>
    </w:lvl>
    <w:lvl w:ilvl="6" w:tplc="4B94CA22" w:tentative="1">
      <w:start w:val="1"/>
      <w:numFmt w:val="decimal"/>
      <w:lvlText w:val="%7."/>
      <w:lvlJc w:val="left"/>
      <w:pPr>
        <w:ind w:left="5040" w:hanging="360"/>
      </w:pPr>
    </w:lvl>
    <w:lvl w:ilvl="7" w:tplc="2D3A6C8E" w:tentative="1">
      <w:start w:val="1"/>
      <w:numFmt w:val="lowerLetter"/>
      <w:lvlText w:val="%8."/>
      <w:lvlJc w:val="left"/>
      <w:pPr>
        <w:ind w:left="5760" w:hanging="360"/>
      </w:pPr>
    </w:lvl>
    <w:lvl w:ilvl="8" w:tplc="DF8487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9F0274E">
      <w:start w:val="1"/>
      <w:numFmt w:val="lowerRoman"/>
      <w:lvlText w:val="(%1)"/>
      <w:lvlJc w:val="left"/>
      <w:pPr>
        <w:ind w:left="1080" w:hanging="720"/>
      </w:pPr>
      <w:rPr>
        <w:rFonts w:hint="default"/>
      </w:rPr>
    </w:lvl>
    <w:lvl w:ilvl="1" w:tplc="2904EF38" w:tentative="1">
      <w:start w:val="1"/>
      <w:numFmt w:val="lowerLetter"/>
      <w:lvlText w:val="%2."/>
      <w:lvlJc w:val="left"/>
      <w:pPr>
        <w:ind w:left="1440" w:hanging="360"/>
      </w:pPr>
    </w:lvl>
    <w:lvl w:ilvl="2" w:tplc="DFB005E6" w:tentative="1">
      <w:start w:val="1"/>
      <w:numFmt w:val="lowerRoman"/>
      <w:lvlText w:val="%3."/>
      <w:lvlJc w:val="right"/>
      <w:pPr>
        <w:ind w:left="2160" w:hanging="180"/>
      </w:pPr>
    </w:lvl>
    <w:lvl w:ilvl="3" w:tplc="C65C5F2A" w:tentative="1">
      <w:start w:val="1"/>
      <w:numFmt w:val="decimal"/>
      <w:lvlText w:val="%4."/>
      <w:lvlJc w:val="left"/>
      <w:pPr>
        <w:ind w:left="2880" w:hanging="360"/>
      </w:pPr>
    </w:lvl>
    <w:lvl w:ilvl="4" w:tplc="47363EC4" w:tentative="1">
      <w:start w:val="1"/>
      <w:numFmt w:val="lowerLetter"/>
      <w:lvlText w:val="%5."/>
      <w:lvlJc w:val="left"/>
      <w:pPr>
        <w:ind w:left="3600" w:hanging="360"/>
      </w:pPr>
    </w:lvl>
    <w:lvl w:ilvl="5" w:tplc="57E8EDC8" w:tentative="1">
      <w:start w:val="1"/>
      <w:numFmt w:val="lowerRoman"/>
      <w:lvlText w:val="%6."/>
      <w:lvlJc w:val="right"/>
      <w:pPr>
        <w:ind w:left="4320" w:hanging="180"/>
      </w:pPr>
    </w:lvl>
    <w:lvl w:ilvl="6" w:tplc="A4166E3A" w:tentative="1">
      <w:start w:val="1"/>
      <w:numFmt w:val="decimal"/>
      <w:lvlText w:val="%7."/>
      <w:lvlJc w:val="left"/>
      <w:pPr>
        <w:ind w:left="5040" w:hanging="360"/>
      </w:pPr>
    </w:lvl>
    <w:lvl w:ilvl="7" w:tplc="124E9410" w:tentative="1">
      <w:start w:val="1"/>
      <w:numFmt w:val="lowerLetter"/>
      <w:lvlText w:val="%8."/>
      <w:lvlJc w:val="left"/>
      <w:pPr>
        <w:ind w:left="5760" w:hanging="360"/>
      </w:pPr>
    </w:lvl>
    <w:lvl w:ilvl="8" w:tplc="A83218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FCEB72">
      <w:start w:val="1"/>
      <w:numFmt w:val="lowerRoman"/>
      <w:lvlText w:val="(%1)"/>
      <w:lvlJc w:val="left"/>
      <w:pPr>
        <w:ind w:left="1080" w:hanging="720"/>
      </w:pPr>
      <w:rPr>
        <w:rFonts w:hint="default"/>
      </w:rPr>
    </w:lvl>
    <w:lvl w:ilvl="1" w:tplc="30741ADC" w:tentative="1">
      <w:start w:val="1"/>
      <w:numFmt w:val="lowerLetter"/>
      <w:lvlText w:val="%2."/>
      <w:lvlJc w:val="left"/>
      <w:pPr>
        <w:ind w:left="1440" w:hanging="360"/>
      </w:pPr>
    </w:lvl>
    <w:lvl w:ilvl="2" w:tplc="E1AE59DA" w:tentative="1">
      <w:start w:val="1"/>
      <w:numFmt w:val="lowerRoman"/>
      <w:lvlText w:val="%3."/>
      <w:lvlJc w:val="right"/>
      <w:pPr>
        <w:ind w:left="2160" w:hanging="180"/>
      </w:pPr>
    </w:lvl>
    <w:lvl w:ilvl="3" w:tplc="8A36DBB0" w:tentative="1">
      <w:start w:val="1"/>
      <w:numFmt w:val="decimal"/>
      <w:lvlText w:val="%4."/>
      <w:lvlJc w:val="left"/>
      <w:pPr>
        <w:ind w:left="2880" w:hanging="360"/>
      </w:pPr>
    </w:lvl>
    <w:lvl w:ilvl="4" w:tplc="9984C206" w:tentative="1">
      <w:start w:val="1"/>
      <w:numFmt w:val="lowerLetter"/>
      <w:lvlText w:val="%5."/>
      <w:lvlJc w:val="left"/>
      <w:pPr>
        <w:ind w:left="3600" w:hanging="360"/>
      </w:pPr>
    </w:lvl>
    <w:lvl w:ilvl="5" w:tplc="181C4746" w:tentative="1">
      <w:start w:val="1"/>
      <w:numFmt w:val="lowerRoman"/>
      <w:lvlText w:val="%6."/>
      <w:lvlJc w:val="right"/>
      <w:pPr>
        <w:ind w:left="4320" w:hanging="180"/>
      </w:pPr>
    </w:lvl>
    <w:lvl w:ilvl="6" w:tplc="DFFA2328" w:tentative="1">
      <w:start w:val="1"/>
      <w:numFmt w:val="decimal"/>
      <w:lvlText w:val="%7."/>
      <w:lvlJc w:val="left"/>
      <w:pPr>
        <w:ind w:left="5040" w:hanging="360"/>
      </w:pPr>
    </w:lvl>
    <w:lvl w:ilvl="7" w:tplc="164A5C10" w:tentative="1">
      <w:start w:val="1"/>
      <w:numFmt w:val="lowerLetter"/>
      <w:lvlText w:val="%8."/>
      <w:lvlJc w:val="left"/>
      <w:pPr>
        <w:ind w:left="5760" w:hanging="360"/>
      </w:pPr>
    </w:lvl>
    <w:lvl w:ilvl="8" w:tplc="44D862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480D9E">
      <w:start w:val="1"/>
      <w:numFmt w:val="lowerRoman"/>
      <w:lvlText w:val="(%1)"/>
      <w:lvlJc w:val="left"/>
      <w:pPr>
        <w:ind w:left="1080" w:hanging="720"/>
      </w:pPr>
      <w:rPr>
        <w:rFonts w:hint="default"/>
      </w:rPr>
    </w:lvl>
    <w:lvl w:ilvl="1" w:tplc="DB8AEFC2" w:tentative="1">
      <w:start w:val="1"/>
      <w:numFmt w:val="lowerLetter"/>
      <w:lvlText w:val="%2."/>
      <w:lvlJc w:val="left"/>
      <w:pPr>
        <w:ind w:left="1440" w:hanging="360"/>
      </w:pPr>
    </w:lvl>
    <w:lvl w:ilvl="2" w:tplc="8578E99E" w:tentative="1">
      <w:start w:val="1"/>
      <w:numFmt w:val="lowerRoman"/>
      <w:lvlText w:val="%3."/>
      <w:lvlJc w:val="right"/>
      <w:pPr>
        <w:ind w:left="2160" w:hanging="180"/>
      </w:pPr>
    </w:lvl>
    <w:lvl w:ilvl="3" w:tplc="F474BC82" w:tentative="1">
      <w:start w:val="1"/>
      <w:numFmt w:val="decimal"/>
      <w:lvlText w:val="%4."/>
      <w:lvlJc w:val="left"/>
      <w:pPr>
        <w:ind w:left="2880" w:hanging="360"/>
      </w:pPr>
    </w:lvl>
    <w:lvl w:ilvl="4" w:tplc="60FE4B32" w:tentative="1">
      <w:start w:val="1"/>
      <w:numFmt w:val="lowerLetter"/>
      <w:lvlText w:val="%5."/>
      <w:lvlJc w:val="left"/>
      <w:pPr>
        <w:ind w:left="3600" w:hanging="360"/>
      </w:pPr>
    </w:lvl>
    <w:lvl w:ilvl="5" w:tplc="541AC192" w:tentative="1">
      <w:start w:val="1"/>
      <w:numFmt w:val="lowerRoman"/>
      <w:lvlText w:val="%6."/>
      <w:lvlJc w:val="right"/>
      <w:pPr>
        <w:ind w:left="4320" w:hanging="180"/>
      </w:pPr>
    </w:lvl>
    <w:lvl w:ilvl="6" w:tplc="7812BA2E" w:tentative="1">
      <w:start w:val="1"/>
      <w:numFmt w:val="decimal"/>
      <w:lvlText w:val="%7."/>
      <w:lvlJc w:val="left"/>
      <w:pPr>
        <w:ind w:left="5040" w:hanging="360"/>
      </w:pPr>
    </w:lvl>
    <w:lvl w:ilvl="7" w:tplc="0FB619FE" w:tentative="1">
      <w:start w:val="1"/>
      <w:numFmt w:val="lowerLetter"/>
      <w:lvlText w:val="%8."/>
      <w:lvlJc w:val="left"/>
      <w:pPr>
        <w:ind w:left="5760" w:hanging="360"/>
      </w:pPr>
    </w:lvl>
    <w:lvl w:ilvl="8" w:tplc="83B899E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406F726">
      <w:start w:val="1"/>
      <w:numFmt w:val="lowerRoman"/>
      <w:lvlText w:val="(%1)"/>
      <w:lvlJc w:val="left"/>
      <w:pPr>
        <w:ind w:left="1080" w:hanging="720"/>
      </w:pPr>
      <w:rPr>
        <w:rFonts w:hint="default"/>
      </w:rPr>
    </w:lvl>
    <w:lvl w:ilvl="1" w:tplc="1F0A40FE" w:tentative="1">
      <w:start w:val="1"/>
      <w:numFmt w:val="lowerLetter"/>
      <w:lvlText w:val="%2."/>
      <w:lvlJc w:val="left"/>
      <w:pPr>
        <w:ind w:left="1440" w:hanging="360"/>
      </w:pPr>
    </w:lvl>
    <w:lvl w:ilvl="2" w:tplc="A4E8FD40" w:tentative="1">
      <w:start w:val="1"/>
      <w:numFmt w:val="lowerRoman"/>
      <w:lvlText w:val="%3."/>
      <w:lvlJc w:val="right"/>
      <w:pPr>
        <w:ind w:left="2160" w:hanging="180"/>
      </w:pPr>
    </w:lvl>
    <w:lvl w:ilvl="3" w:tplc="40C080E4" w:tentative="1">
      <w:start w:val="1"/>
      <w:numFmt w:val="decimal"/>
      <w:lvlText w:val="%4."/>
      <w:lvlJc w:val="left"/>
      <w:pPr>
        <w:ind w:left="2880" w:hanging="360"/>
      </w:pPr>
    </w:lvl>
    <w:lvl w:ilvl="4" w:tplc="14F8BCDC" w:tentative="1">
      <w:start w:val="1"/>
      <w:numFmt w:val="lowerLetter"/>
      <w:lvlText w:val="%5."/>
      <w:lvlJc w:val="left"/>
      <w:pPr>
        <w:ind w:left="3600" w:hanging="360"/>
      </w:pPr>
    </w:lvl>
    <w:lvl w:ilvl="5" w:tplc="DFE87868" w:tentative="1">
      <w:start w:val="1"/>
      <w:numFmt w:val="lowerRoman"/>
      <w:lvlText w:val="%6."/>
      <w:lvlJc w:val="right"/>
      <w:pPr>
        <w:ind w:left="4320" w:hanging="180"/>
      </w:pPr>
    </w:lvl>
    <w:lvl w:ilvl="6" w:tplc="B1C6AABE" w:tentative="1">
      <w:start w:val="1"/>
      <w:numFmt w:val="decimal"/>
      <w:lvlText w:val="%7."/>
      <w:lvlJc w:val="left"/>
      <w:pPr>
        <w:ind w:left="5040" w:hanging="360"/>
      </w:pPr>
    </w:lvl>
    <w:lvl w:ilvl="7" w:tplc="C9D814CA" w:tentative="1">
      <w:start w:val="1"/>
      <w:numFmt w:val="lowerLetter"/>
      <w:lvlText w:val="%8."/>
      <w:lvlJc w:val="left"/>
      <w:pPr>
        <w:ind w:left="5760" w:hanging="360"/>
      </w:pPr>
    </w:lvl>
    <w:lvl w:ilvl="8" w:tplc="F4449C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5380119">
    <w:abstractNumId w:val="11"/>
  </w:num>
  <w:num w:numId="2" w16cid:durableId="616528375">
    <w:abstractNumId w:val="4"/>
  </w:num>
  <w:num w:numId="3" w16cid:durableId="1174030390">
    <w:abstractNumId w:val="2"/>
  </w:num>
  <w:num w:numId="4" w16cid:durableId="994605663">
    <w:abstractNumId w:val="7"/>
  </w:num>
  <w:num w:numId="5" w16cid:durableId="839737379">
    <w:abstractNumId w:val="6"/>
  </w:num>
  <w:num w:numId="6" w16cid:durableId="204800554">
    <w:abstractNumId w:val="1"/>
  </w:num>
  <w:num w:numId="7" w16cid:durableId="897126793">
    <w:abstractNumId w:val="9"/>
  </w:num>
  <w:num w:numId="8" w16cid:durableId="418984235">
    <w:abstractNumId w:val="5"/>
  </w:num>
  <w:num w:numId="9" w16cid:durableId="452140261">
    <w:abstractNumId w:val="8"/>
  </w:num>
  <w:num w:numId="10" w16cid:durableId="1340349498">
    <w:abstractNumId w:val="3"/>
  </w:num>
  <w:num w:numId="11" w16cid:durableId="1527132016">
    <w:abstractNumId w:val="10"/>
  </w:num>
  <w:num w:numId="12" w16cid:durableId="901215510">
    <w:abstractNumId w:val="0"/>
  </w:num>
  <w:num w:numId="13" w16cid:durableId="663171228">
    <w:abstractNumId w:val="11"/>
  </w:num>
  <w:num w:numId="14" w16cid:durableId="2132795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7D"/>
    <w:rsid w:val="0001063C"/>
    <w:rsid w:val="00017EE9"/>
    <w:rsid w:val="00030DA7"/>
    <w:rsid w:val="000573E1"/>
    <w:rsid w:val="00062F7A"/>
    <w:rsid w:val="00122F36"/>
    <w:rsid w:val="00191EE0"/>
    <w:rsid w:val="0024539E"/>
    <w:rsid w:val="002A743E"/>
    <w:rsid w:val="00312E38"/>
    <w:rsid w:val="003860C4"/>
    <w:rsid w:val="004A7FC9"/>
    <w:rsid w:val="004B2B8A"/>
    <w:rsid w:val="0053504F"/>
    <w:rsid w:val="005B6761"/>
    <w:rsid w:val="00603383"/>
    <w:rsid w:val="00612BE8"/>
    <w:rsid w:val="00613C48"/>
    <w:rsid w:val="006D0993"/>
    <w:rsid w:val="006D7E6F"/>
    <w:rsid w:val="006F34DA"/>
    <w:rsid w:val="00704CE8"/>
    <w:rsid w:val="007242AF"/>
    <w:rsid w:val="007307E0"/>
    <w:rsid w:val="007700D5"/>
    <w:rsid w:val="007D4955"/>
    <w:rsid w:val="008A3D10"/>
    <w:rsid w:val="008E68AE"/>
    <w:rsid w:val="009563EE"/>
    <w:rsid w:val="009E5941"/>
    <w:rsid w:val="00A31055"/>
    <w:rsid w:val="00A45FD8"/>
    <w:rsid w:val="00A4702B"/>
    <w:rsid w:val="00A673A5"/>
    <w:rsid w:val="00A678AD"/>
    <w:rsid w:val="00AA400A"/>
    <w:rsid w:val="00B028F8"/>
    <w:rsid w:val="00B22C47"/>
    <w:rsid w:val="00B47C64"/>
    <w:rsid w:val="00CC6346"/>
    <w:rsid w:val="00CD325C"/>
    <w:rsid w:val="00CF0E9A"/>
    <w:rsid w:val="00D02695"/>
    <w:rsid w:val="00DD74E6"/>
    <w:rsid w:val="00E416A0"/>
    <w:rsid w:val="00ED4B62"/>
    <w:rsid w:val="00EE6078"/>
    <w:rsid w:val="00F8237D"/>
    <w:rsid w:val="00F955CD"/>
    <w:rsid w:val="00FA7FEA"/>
    <w:rsid w:val="00FB2692"/>
    <w:rsid w:val="00FF7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A4FDB"/>
  <w15:docId w15:val="{B1F52275-66E2-49D3-A462-AED7D3A7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C634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C6346"/>
    <w:rPr>
      <w:sz w:val="16"/>
      <w:szCs w:val="16"/>
    </w:rPr>
  </w:style>
  <w:style w:type="paragraph" w:styleId="CommentSubject">
    <w:name w:val="annotation subject"/>
    <w:basedOn w:val="CommentText"/>
    <w:next w:val="CommentText"/>
    <w:link w:val="CommentSubjectChar"/>
    <w:uiPriority w:val="99"/>
    <w:semiHidden/>
    <w:unhideWhenUsed/>
    <w:rsid w:val="00CC6346"/>
    <w:rPr>
      <w:b/>
      <w:bCs/>
      <w:sz w:val="20"/>
      <w:szCs w:val="20"/>
    </w:rPr>
  </w:style>
  <w:style w:type="character" w:customStyle="1" w:styleId="CommentSubjectChar">
    <w:name w:val="Comment Subject Char"/>
    <w:basedOn w:val="CommentTextChar"/>
    <w:link w:val="CommentSubject"/>
    <w:uiPriority w:val="99"/>
    <w:semiHidden/>
    <w:rsid w:val="00CC634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7A8E" w:rsidRDefault="00667A8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67A8E" w:rsidRDefault="00667A8E" w:rsidP="00AF0AC5">
          <w:pPr>
            <w:pStyle w:val="B49FA1BBEF644AB6B201ADBCD49F2011"/>
          </w:pPr>
          <w:r w:rsidRPr="00D858FE">
            <w:rPr>
              <w:rStyle w:val="PlaceholderText"/>
            </w:rPr>
            <w:t>Choose an item.</w:t>
          </w:r>
        </w:p>
      </w:docPartBody>
    </w:docPart>
    <w:docPart>
      <w:docPartPr>
        <w:name w:val="8F439443673842DA926B588741FCFFF6"/>
        <w:category>
          <w:name w:val="General"/>
          <w:gallery w:val="placeholder"/>
        </w:category>
        <w:types>
          <w:type w:val="bbPlcHdr"/>
        </w:types>
        <w:behaviors>
          <w:behavior w:val="content"/>
        </w:behaviors>
        <w:guid w:val="{453858FE-3805-4153-8C94-6806FFF0CDB8}"/>
      </w:docPartPr>
      <w:docPartBody>
        <w:p w:rsidR="00EF2063" w:rsidRDefault="00667A8E">
          <w:pPr>
            <w:pStyle w:val="8F439443673842DA926B588741FCFFF6"/>
          </w:pPr>
          <w:r w:rsidRPr="00D858FE">
            <w:rPr>
              <w:rStyle w:val="PlaceholderText"/>
            </w:rPr>
            <w:t>Choose an item.</w:t>
          </w:r>
        </w:p>
      </w:docPartBody>
    </w:docPart>
    <w:docPart>
      <w:docPartPr>
        <w:name w:val="349F2004AF1A42D8B3F16C594D2BFAC2"/>
        <w:category>
          <w:name w:val="General"/>
          <w:gallery w:val="placeholder"/>
        </w:category>
        <w:types>
          <w:type w:val="bbPlcHdr"/>
        </w:types>
        <w:behaviors>
          <w:behavior w:val="content"/>
        </w:behaviors>
        <w:guid w:val="{32CC4002-B48A-4AD5-BA21-EF8FCA446B0C}"/>
      </w:docPartPr>
      <w:docPartBody>
        <w:p w:rsidR="00EF2063" w:rsidRDefault="00667A8E">
          <w:pPr>
            <w:pStyle w:val="349F2004AF1A42D8B3F16C594D2BFA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7A8E"/>
    <w:rsid w:val="0024539E"/>
    <w:rsid w:val="00667A8E"/>
    <w:rsid w:val="007307E0"/>
    <w:rsid w:val="007700D5"/>
    <w:rsid w:val="00A45FD8"/>
    <w:rsid w:val="00A47E94"/>
    <w:rsid w:val="00A673A5"/>
    <w:rsid w:val="00AA0537"/>
    <w:rsid w:val="00B47C64"/>
    <w:rsid w:val="00D02695"/>
    <w:rsid w:val="00EF20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8F439443673842DA926B588741FCFFF6">
    <w:name w:val="8F439443673842DA926B588741FCFFF6"/>
    <w:pPr>
      <w:spacing w:line="278" w:lineRule="auto"/>
    </w:pPr>
    <w:rPr>
      <w:kern w:val="2"/>
      <w:sz w:val="24"/>
      <w:szCs w:val="24"/>
      <w14:ligatures w14:val="standardContextual"/>
    </w:rPr>
  </w:style>
  <w:style w:type="paragraph" w:customStyle="1" w:styleId="349F2004AF1A42D8B3F16C594D2BFAC2">
    <w:name w:val="349F2004AF1A42D8B3F16C594D2BFAC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16FFAE3-1AE4-41C3-A418-02839E5FC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2024-08-07T04:04:00Z</dcterms:created>
  <dcterms:modified xsi:type="dcterms:W3CDTF">2024-08-07T04:05:00Z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