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659BD" w14:textId="77777777" w:rsidR="00D2559D" w:rsidRPr="002C3EBF" w:rsidRDefault="006D73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065AF9" wp14:editId="08065A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206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80659BE" w14:textId="77777777" w:rsidR="00D2559D" w:rsidRDefault="006D73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0659BF" w14:textId="77777777" w:rsidR="00D2559D" w:rsidRDefault="006D73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0659C0" w14:textId="77777777" w:rsidR="00D2559D" w:rsidRPr="002C3EBF" w:rsidRDefault="006D73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068C" w14:paraId="080659C3" w14:textId="77777777" w:rsidTr="0007068C">
        <w:tc>
          <w:tcPr>
            <w:cnfStyle w:val="001000000000" w:firstRow="0" w:lastRow="0" w:firstColumn="1" w:lastColumn="0" w:oddVBand="0" w:evenVBand="0" w:oddHBand="0" w:evenHBand="0" w:firstRowFirstColumn="0" w:firstRowLastColumn="0" w:lastRowFirstColumn="0" w:lastRowLastColumn="0"/>
            <w:tcW w:w="3227" w:type="dxa"/>
          </w:tcPr>
          <w:p w14:paraId="080659C1" w14:textId="77777777" w:rsidR="00D2559D" w:rsidRPr="00996FAF" w:rsidRDefault="006D73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0659C2" w14:textId="77777777" w:rsidR="00D2559D" w:rsidRPr="00996FAF" w:rsidRDefault="006D73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Shalom Centre</w:t>
            </w:r>
          </w:p>
        </w:tc>
      </w:tr>
      <w:tr w:rsidR="0007068C" w14:paraId="080659C6" w14:textId="77777777" w:rsidTr="0007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659C4" w14:textId="77777777" w:rsidR="00CA37CB" w:rsidRPr="00996FAF" w:rsidRDefault="006D736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0659C5" w14:textId="77777777" w:rsidR="00CA37CB" w:rsidRPr="00996FAF" w:rsidRDefault="006D73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159-164 Balaclava Road</w:t>
            </w:r>
            <w:r w:rsidRPr="00602258">
              <w:rPr>
                <w:rFonts w:ascii="Arial" w:hAnsi="Arial" w:cs="Arial"/>
                <w:color w:val="auto"/>
              </w:rPr>
              <w:t xml:space="preserve"> MACQUARIE PARK NSW 2113</w:t>
            </w:r>
          </w:p>
        </w:tc>
      </w:tr>
      <w:tr w:rsidR="0007068C" w14:paraId="080659C9" w14:textId="77777777" w:rsidTr="000706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659C7" w14:textId="77777777" w:rsidR="00CA37CB" w:rsidRPr="00996FAF" w:rsidRDefault="006D736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0659C8" w14:textId="77777777" w:rsidR="00CA37CB" w:rsidRPr="00996FAF" w:rsidRDefault="006D73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0608</w:t>
            </w:r>
          </w:p>
        </w:tc>
      </w:tr>
      <w:tr w:rsidR="0007068C" w14:paraId="080659CC" w14:textId="77777777" w:rsidTr="0007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659CA" w14:textId="77777777" w:rsidR="00D2559D" w:rsidRPr="00996FAF" w:rsidRDefault="006D736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80659CB" w14:textId="77777777" w:rsidR="00D2559D" w:rsidRPr="00996FAF" w:rsidRDefault="006D73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NSW &amp; ACT</w:t>
            </w:r>
          </w:p>
        </w:tc>
      </w:tr>
      <w:tr w:rsidR="0007068C" w14:paraId="080659CF" w14:textId="77777777" w:rsidTr="000706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659CD" w14:textId="77777777" w:rsidR="00D2559D" w:rsidRPr="00996FAF" w:rsidRDefault="006D736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0659CE" w14:textId="77777777" w:rsidR="00D2559D" w:rsidRPr="00996FAF" w:rsidRDefault="006D73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7068C" w14:paraId="080659D2" w14:textId="77777777" w:rsidTr="0007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0659D0" w14:textId="77777777" w:rsidR="00D2559D" w:rsidRPr="00996FAF" w:rsidRDefault="006D736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0659D1" w14:textId="77777777" w:rsidR="00D2559D" w:rsidRPr="00996FAF" w:rsidRDefault="006D73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 to 19 July 2023</w:t>
            </w:r>
          </w:p>
        </w:tc>
      </w:tr>
      <w:tr w:rsidR="0007068C" w14:paraId="080659D5" w14:textId="77777777" w:rsidTr="000706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0659D3" w14:textId="77777777" w:rsidR="00D2559D" w:rsidRPr="00996FAF" w:rsidRDefault="006D736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0659D4" w14:textId="04AF8E8D" w:rsidR="00D2559D" w:rsidRPr="00996FAF" w:rsidRDefault="003726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56A8">
              <w:rPr>
                <w:rFonts w:ascii="Arial" w:hAnsi="Arial" w:cs="Arial"/>
                <w:color w:val="auto"/>
              </w:rPr>
              <w:t xml:space="preserve">30 August 2023 </w:t>
            </w:r>
          </w:p>
        </w:tc>
      </w:tr>
    </w:tbl>
    <w:bookmarkEnd w:id="0"/>
    <w:p w14:paraId="080659D6" w14:textId="0F10BD02" w:rsidR="00FA0A5B" w:rsidRPr="00996FAF" w:rsidRDefault="006D73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77B06">
        <w:rPr>
          <w:rFonts w:ascii="Arial" w:hAnsi="Arial" w:cs="Arial"/>
        </w:rPr>
        <w:t xml:space="preserve"> </w:t>
      </w:r>
      <w:r w:rsidRPr="00996FAF">
        <w:rPr>
          <w:rFonts w:ascii="Arial" w:hAnsi="Arial" w:cs="Arial"/>
        </w:rPr>
        <w:t>2018.</w:t>
      </w:r>
      <w:r w:rsidRPr="00996FAF">
        <w:rPr>
          <w:rFonts w:ascii="Arial" w:hAnsi="Arial" w:cs="Arial"/>
        </w:rPr>
        <w:br w:type="page"/>
      </w:r>
    </w:p>
    <w:p w14:paraId="080659D7" w14:textId="77777777" w:rsidR="000078F8" w:rsidRPr="00996FAF" w:rsidRDefault="006D736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80659D8" w14:textId="3F3B99D0" w:rsidR="000078F8" w:rsidRPr="00372643" w:rsidRDefault="006D736E" w:rsidP="0036130C">
      <w:pPr>
        <w:pStyle w:val="NormalArial"/>
        <w:rPr>
          <w:color w:val="auto"/>
        </w:rPr>
      </w:pPr>
      <w:r w:rsidRPr="00996FAF">
        <w:t xml:space="preserve">This performance report for </w:t>
      </w:r>
      <w:r w:rsidRPr="00996FAF">
        <w:rPr>
          <w:color w:val="auto"/>
        </w:rPr>
        <w:t>BaptistCare Shalom Centre (</w:t>
      </w:r>
      <w:r w:rsidRPr="00996FAF">
        <w:rPr>
          <w:b/>
          <w:color w:val="auto"/>
        </w:rPr>
        <w:t>the service</w:t>
      </w:r>
      <w:r w:rsidRPr="00996FAF">
        <w:rPr>
          <w:color w:val="auto"/>
        </w:rPr>
        <w:t xml:space="preserve">) has been prepared </w:t>
      </w:r>
      <w:r w:rsidRPr="00372643">
        <w:rPr>
          <w:color w:val="auto"/>
        </w:rPr>
        <w:t xml:space="preserve">by </w:t>
      </w:r>
      <w:r w:rsidR="00372643" w:rsidRPr="00372643">
        <w:rPr>
          <w:color w:val="auto"/>
        </w:rPr>
        <w:t>T Solomon</w:t>
      </w:r>
      <w:r w:rsidRPr="00372643">
        <w:rPr>
          <w:color w:val="auto"/>
        </w:rPr>
        <w:t>, delegate of the Aged Care Quality and Safety Commissioner (Commissioner)</w:t>
      </w:r>
      <w:r w:rsidRPr="00372643">
        <w:rPr>
          <w:rStyle w:val="FootnoteReference"/>
          <w:color w:val="auto"/>
        </w:rPr>
        <w:footnoteReference w:id="1"/>
      </w:r>
      <w:r w:rsidRPr="00372643">
        <w:rPr>
          <w:color w:val="auto"/>
        </w:rPr>
        <w:t xml:space="preserve">. </w:t>
      </w:r>
    </w:p>
    <w:p w14:paraId="080659D9" w14:textId="77777777" w:rsidR="000078F8" w:rsidRPr="00996FAF" w:rsidRDefault="006D736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0659DA" w14:textId="77777777" w:rsidR="000078F8" w:rsidRPr="00996FAF" w:rsidRDefault="006D736E" w:rsidP="0036130C">
      <w:pPr>
        <w:pStyle w:val="NormalArial"/>
      </w:pPr>
      <w:r w:rsidRPr="00996FAF">
        <w:t>The report also specifies any areas in which improvements must be made to ensure the Quality Standards are complied with.</w:t>
      </w:r>
    </w:p>
    <w:p w14:paraId="080659DB" w14:textId="77777777" w:rsidR="00DF37F2" w:rsidRPr="00996FAF" w:rsidRDefault="006D736E" w:rsidP="00712752">
      <w:pPr>
        <w:pStyle w:val="Heading1"/>
        <w:spacing w:before="240" w:after="240" w:line="22" w:lineRule="atLeast"/>
        <w:rPr>
          <w:rFonts w:ascii="Arial" w:hAnsi="Arial" w:cs="Arial"/>
        </w:rPr>
      </w:pPr>
      <w:r w:rsidRPr="00996FAF">
        <w:rPr>
          <w:rFonts w:ascii="Arial" w:hAnsi="Arial" w:cs="Arial"/>
        </w:rPr>
        <w:t>Material relied on</w:t>
      </w:r>
    </w:p>
    <w:p w14:paraId="080659DC" w14:textId="77777777" w:rsidR="00DF37F2" w:rsidRPr="00996FAF" w:rsidRDefault="006D736E" w:rsidP="0036130C">
      <w:pPr>
        <w:pStyle w:val="NormalArial"/>
      </w:pPr>
      <w:r w:rsidRPr="00996FAF">
        <w:t>The following information has been considered in preparing the performance report:</w:t>
      </w:r>
    </w:p>
    <w:p w14:paraId="080659DD" w14:textId="75AFAFFB" w:rsidR="00DF37F2" w:rsidRPr="00A80AF7" w:rsidRDefault="006D736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A80AF7">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consumers/representatives and others</w:t>
      </w:r>
      <w:r w:rsidR="00A80AF7" w:rsidRPr="00A80AF7">
        <w:rPr>
          <w:rFonts w:ascii="Arial" w:hAnsi="Arial" w:cs="Arial"/>
          <w:color w:val="auto"/>
        </w:rPr>
        <w:t>.</w:t>
      </w:r>
    </w:p>
    <w:p w14:paraId="080659E1" w14:textId="11CFED44" w:rsidR="003B1763" w:rsidRPr="00A80AF7" w:rsidRDefault="006D736E" w:rsidP="008E1713">
      <w:pPr>
        <w:pStyle w:val="ListParagraph"/>
        <w:numPr>
          <w:ilvl w:val="0"/>
          <w:numId w:val="2"/>
        </w:numPr>
        <w:spacing w:line="22" w:lineRule="atLeast"/>
        <w:ind w:left="714" w:hanging="357"/>
        <w:contextualSpacing w:val="0"/>
        <w:rPr>
          <w:rFonts w:ascii="Arial" w:hAnsi="Arial" w:cs="Arial"/>
        </w:rPr>
      </w:pPr>
      <w:r w:rsidRPr="00A80AF7">
        <w:rPr>
          <w:rFonts w:ascii="Arial" w:hAnsi="Arial" w:cs="Arial"/>
          <w:color w:val="auto"/>
        </w:rPr>
        <w:t xml:space="preserve">the provider’s response to the assessment team’s report received </w:t>
      </w:r>
      <w:r w:rsidR="00A80AF7" w:rsidRPr="00A80AF7">
        <w:rPr>
          <w:rFonts w:ascii="Arial" w:hAnsi="Arial" w:cs="Arial"/>
          <w:color w:val="auto"/>
        </w:rPr>
        <w:t>18 August 2023.</w:t>
      </w:r>
      <w:r w:rsidRPr="00A80AF7">
        <w:rPr>
          <w:rFonts w:ascii="Arial" w:hAnsi="Arial" w:cs="Arial"/>
        </w:rPr>
        <w:br w:type="page"/>
      </w:r>
    </w:p>
    <w:p w14:paraId="080659E2" w14:textId="77777777" w:rsidR="00FC045E" w:rsidRPr="00996FAF" w:rsidRDefault="006D73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068C" w14:paraId="080659E8" w14:textId="77777777" w:rsidTr="000706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0659E6" w14:textId="77777777" w:rsidR="00FC045E" w:rsidRPr="00996FAF" w:rsidRDefault="006D736E" w:rsidP="009767BC">
            <w:pPr>
              <w:keepNext/>
              <w:spacing w:before="0" w:line="22" w:lineRule="atLeast"/>
              <w:ind w:right="-109"/>
              <w:rPr>
                <w:rFonts w:ascii="Arial" w:hAnsi="Arial" w:cs="Arial"/>
              </w:rPr>
            </w:pPr>
            <w:r w:rsidRPr="00996FAF">
              <w:rPr>
                <w:rFonts w:ascii="Arial" w:hAnsi="Arial" w:cs="Arial"/>
              </w:rPr>
              <w:t xml:space="preserve">Standard 2 </w:t>
            </w:r>
            <w:r w:rsidRPr="006A7A0C">
              <w:rPr>
                <w:rFonts w:ascii="Arial" w:hAnsi="Arial" w:cs="Arial"/>
                <w:b w:val="0"/>
                <w:bCs/>
              </w:rPr>
              <w:t>Ongoing assessment and planning with consumers</w:t>
            </w:r>
          </w:p>
        </w:tc>
        <w:tc>
          <w:tcPr>
            <w:tcW w:w="1583" w:type="pct"/>
            <w:shd w:val="clear" w:color="auto" w:fill="auto"/>
          </w:tcPr>
          <w:p w14:paraId="080659E7" w14:textId="50F629F7" w:rsidR="00FC045E" w:rsidRPr="00996FAF" w:rsidRDefault="00E44CC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2C60">
                  <w:rPr>
                    <w:rFonts w:ascii="Arial" w:hAnsi="Arial" w:cs="Arial"/>
                  </w:rPr>
                  <w:t>Not applicable as not all requirements have been assessed</w:t>
                </w:r>
              </w:sdtContent>
            </w:sdt>
            <w:r w:rsidR="006D736E" w:rsidRPr="00996FAF">
              <w:rPr>
                <w:rFonts w:ascii="Arial" w:hAnsi="Arial" w:cs="Arial"/>
              </w:rPr>
              <w:t xml:space="preserve"> </w:t>
            </w:r>
          </w:p>
        </w:tc>
      </w:tr>
      <w:tr w:rsidR="0007068C" w14:paraId="080659EB" w14:textId="77777777" w:rsidTr="000706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0659E9" w14:textId="77777777" w:rsidR="00FC045E" w:rsidRPr="00996FAF" w:rsidRDefault="006D736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80659EA" w14:textId="46CD15E5" w:rsidR="00FC045E" w:rsidRPr="00996FAF" w:rsidRDefault="00E44CC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2C60">
                  <w:rPr>
                    <w:rFonts w:ascii="Arial" w:hAnsi="Arial" w:cs="Arial"/>
                    <w:b/>
                  </w:rPr>
                  <w:t>Non-compliant</w:t>
                </w:r>
              </w:sdtContent>
            </w:sdt>
            <w:r w:rsidR="006D736E" w:rsidRPr="00996FAF">
              <w:rPr>
                <w:rFonts w:ascii="Arial" w:hAnsi="Arial" w:cs="Arial"/>
                <w:b/>
              </w:rPr>
              <w:t xml:space="preserve"> </w:t>
            </w:r>
          </w:p>
        </w:tc>
      </w:tr>
      <w:tr w:rsidR="0007068C" w14:paraId="080659FA" w14:textId="77777777" w:rsidTr="000706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0659F8" w14:textId="77777777" w:rsidR="00FC045E" w:rsidRPr="00996FAF" w:rsidRDefault="006D736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80659F9" w14:textId="6425BB0C" w:rsidR="00FC045E" w:rsidRPr="00996FAF" w:rsidRDefault="00E44CC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1510">
                  <w:rPr>
                    <w:rFonts w:ascii="Arial" w:hAnsi="Arial" w:cs="Arial"/>
                    <w:b/>
                  </w:rPr>
                  <w:t>Not applicable as not all requirements have been assessed</w:t>
                </w:r>
              </w:sdtContent>
            </w:sdt>
            <w:r w:rsidR="006D736E" w:rsidRPr="00996FAF">
              <w:rPr>
                <w:rFonts w:ascii="Arial" w:hAnsi="Arial" w:cs="Arial"/>
                <w:b/>
              </w:rPr>
              <w:t xml:space="preserve"> </w:t>
            </w:r>
          </w:p>
        </w:tc>
      </w:tr>
    </w:tbl>
    <w:p w14:paraId="080659FB" w14:textId="77777777" w:rsidR="00FC045E" w:rsidRPr="00996FAF" w:rsidRDefault="006D73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0659FC" w14:textId="77777777" w:rsidR="00FC045E" w:rsidRPr="00996FAF" w:rsidRDefault="006D736E" w:rsidP="00712752">
      <w:pPr>
        <w:pStyle w:val="Heading1"/>
        <w:spacing w:before="0" w:after="240" w:line="22" w:lineRule="atLeast"/>
        <w:rPr>
          <w:rFonts w:ascii="Arial" w:hAnsi="Arial" w:cs="Arial"/>
        </w:rPr>
      </w:pPr>
      <w:r w:rsidRPr="00996FAF">
        <w:rPr>
          <w:rFonts w:ascii="Arial" w:hAnsi="Arial" w:cs="Arial"/>
        </w:rPr>
        <w:t>Areas for improvement</w:t>
      </w:r>
    </w:p>
    <w:p w14:paraId="08065A00" w14:textId="77777777" w:rsidR="00FC045E" w:rsidRPr="00996FAF" w:rsidRDefault="006D736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52DD4CC" w14:textId="77777777" w:rsidR="002B142B" w:rsidRPr="00996FAF" w:rsidRDefault="002B142B" w:rsidP="002B142B">
      <w:pPr>
        <w:pStyle w:val="NormalArial"/>
      </w:pPr>
      <w:r w:rsidRPr="00996FAF">
        <w:rPr>
          <w:color w:val="auto"/>
        </w:rPr>
        <w:t>Requirement 3(3)(a)</w:t>
      </w:r>
    </w:p>
    <w:p w14:paraId="0A495D98" w14:textId="77777777" w:rsidR="002B142B" w:rsidRDefault="002B142B" w:rsidP="002B142B">
      <w:pPr>
        <w:pStyle w:val="ListBullet"/>
        <w:spacing w:before="0" w:after="120" w:line="22" w:lineRule="atLeast"/>
        <w:ind w:left="425" w:hanging="425"/>
        <w:rPr>
          <w:rFonts w:ascii="Arial" w:hAnsi="Arial" w:cs="Arial"/>
          <w:color w:val="auto"/>
        </w:rPr>
      </w:pPr>
      <w:r w:rsidRPr="006E4CCD">
        <w:rPr>
          <w:rFonts w:ascii="Arial" w:hAnsi="Arial" w:cs="Arial"/>
          <w:color w:val="auto"/>
        </w:rPr>
        <w:t>Ensure each consumer gets safe and effective personal care, clinical care, or both personal care and clinical care</w:t>
      </w:r>
      <w:r>
        <w:rPr>
          <w:rFonts w:ascii="Arial" w:hAnsi="Arial" w:cs="Arial"/>
          <w:color w:val="auto"/>
        </w:rPr>
        <w:t xml:space="preserve"> that is best practice, tailored to their individual needs and optimises their health and well-being.</w:t>
      </w:r>
    </w:p>
    <w:p w14:paraId="7ECDFA49" w14:textId="06ABAAC1" w:rsidR="00A21CA9" w:rsidRPr="00A21CA9" w:rsidRDefault="002B142B" w:rsidP="0036130C">
      <w:pPr>
        <w:pStyle w:val="ListBullet"/>
        <w:spacing w:before="0" w:after="120" w:line="22" w:lineRule="atLeast"/>
        <w:ind w:left="425" w:hanging="425"/>
      </w:pPr>
      <w:r w:rsidRPr="004356A1">
        <w:rPr>
          <w:rFonts w:ascii="Arial" w:hAnsi="Arial" w:cs="Arial"/>
          <w:color w:val="auto"/>
        </w:rPr>
        <w:t>Ensure staff have a comprehensive understanding of restrictive practices and how to support consumers identified utilising restrictive practices, especially related to behaviour support plans and how to ensure the plans are individualised for each consumer</w:t>
      </w:r>
      <w:r w:rsidR="004356A1" w:rsidRPr="004356A1">
        <w:rPr>
          <w:rFonts w:ascii="Arial" w:hAnsi="Arial" w:cs="Arial"/>
          <w:color w:val="auto"/>
        </w:rPr>
        <w:t>.</w:t>
      </w:r>
    </w:p>
    <w:p w14:paraId="08065A03" w14:textId="1C9B2373" w:rsidR="00FC045E" w:rsidRPr="00996FAF" w:rsidRDefault="00A21CA9" w:rsidP="0036130C">
      <w:pPr>
        <w:pStyle w:val="ListBullet"/>
        <w:spacing w:before="0" w:after="120" w:line="22" w:lineRule="atLeast"/>
        <w:ind w:left="425" w:hanging="425"/>
      </w:pPr>
      <w:r w:rsidRPr="004356A1">
        <w:rPr>
          <w:rFonts w:ascii="Arial" w:hAnsi="Arial" w:cs="Arial"/>
          <w:color w:val="auto"/>
        </w:rPr>
        <w:t xml:space="preserve">Ensure </w:t>
      </w:r>
      <w:r>
        <w:rPr>
          <w:rFonts w:ascii="Arial" w:hAnsi="Arial" w:cs="Arial"/>
          <w:color w:val="auto"/>
        </w:rPr>
        <w:t xml:space="preserve">behaviour support plans are reviewed and </w:t>
      </w:r>
      <w:r w:rsidR="0001721A">
        <w:rPr>
          <w:rFonts w:ascii="Arial" w:hAnsi="Arial" w:cs="Arial"/>
          <w:color w:val="auto"/>
        </w:rPr>
        <w:t xml:space="preserve">ineffective </w:t>
      </w:r>
      <w:r>
        <w:rPr>
          <w:rFonts w:ascii="Arial" w:hAnsi="Arial" w:cs="Arial"/>
          <w:color w:val="auto"/>
        </w:rPr>
        <w:t>s</w:t>
      </w:r>
      <w:r w:rsidR="0001721A">
        <w:rPr>
          <w:rFonts w:ascii="Arial" w:hAnsi="Arial" w:cs="Arial"/>
          <w:color w:val="auto"/>
        </w:rPr>
        <w:t>trategies are addressed and adjusted as required.</w:t>
      </w:r>
      <w:r w:rsidR="006D736E" w:rsidRPr="00996FAF">
        <w:br w:type="page"/>
      </w:r>
    </w:p>
    <w:p w14:paraId="08065A26" w14:textId="77777777" w:rsidR="00FC045E" w:rsidRPr="00996FAF" w:rsidRDefault="006D736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7068C" w14:paraId="08065A29" w14:textId="77777777" w:rsidTr="0007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8065A27" w14:textId="77777777" w:rsidR="00FC045E" w:rsidRPr="0075021E" w:rsidRDefault="006D736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8065A28" w14:textId="77777777" w:rsidR="00FC045E" w:rsidRPr="00996FAF" w:rsidRDefault="00E44C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68C" w14:paraId="08065A31" w14:textId="77777777" w:rsidTr="0007068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065A2E" w14:textId="77777777" w:rsidR="00FC045E" w:rsidRPr="00996FAF" w:rsidRDefault="006D736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8065A2F" w14:textId="77777777" w:rsidR="00FC045E" w:rsidRPr="00996FAF" w:rsidRDefault="006D73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8065A30" w14:textId="0D8F539A" w:rsidR="00FC045E" w:rsidRPr="00996FAF" w:rsidRDefault="00E44CC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72643">
                  <w:rPr>
                    <w:rFonts w:ascii="Arial" w:hAnsi="Arial" w:cs="Arial"/>
                    <w:color w:val="auto"/>
                  </w:rPr>
                  <w:t>Compliant</w:t>
                </w:r>
              </w:sdtContent>
            </w:sdt>
            <w:r w:rsidR="006D736E" w:rsidRPr="00996FAF">
              <w:rPr>
                <w:rFonts w:ascii="Arial" w:hAnsi="Arial" w:cs="Arial"/>
                <w:color w:val="0000FF"/>
              </w:rPr>
              <w:t xml:space="preserve"> </w:t>
            </w:r>
          </w:p>
        </w:tc>
      </w:tr>
    </w:tbl>
    <w:p w14:paraId="08065A40" w14:textId="77777777" w:rsidR="00D87E7C" w:rsidRDefault="006D736E" w:rsidP="00D87E7C">
      <w:pPr>
        <w:pStyle w:val="Heading20"/>
      </w:pPr>
      <w:r w:rsidRPr="00996FAF">
        <w:t>Findings</w:t>
      </w:r>
    </w:p>
    <w:p w14:paraId="1477EC48" w14:textId="0D962C71" w:rsidR="002F0E90" w:rsidRDefault="002F0E90" w:rsidP="002F0E90">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8065A41" w14:textId="6F7D628F" w:rsidR="0087700C" w:rsidRPr="00334B7D" w:rsidRDefault="009B4BF6" w:rsidP="0036130C">
      <w:pPr>
        <w:pStyle w:val="NormalArial"/>
      </w:pPr>
      <w:r>
        <w:t>I</w:t>
      </w:r>
      <w:r w:rsidRPr="001D6B5A">
        <w:t>nformation was gathered through document</w:t>
      </w:r>
      <w:r>
        <w:t>ation</w:t>
      </w:r>
      <w:r w:rsidRPr="001D6B5A">
        <w:t xml:space="preserve"> review, interviews, and observations. </w:t>
      </w:r>
      <w:r>
        <w:t>T</w:t>
      </w:r>
      <w:r w:rsidRPr="001D6B5A">
        <w:t xml:space="preserve">he service demonstrated it is planning care and services that centre on the consumer’s needs and goals and reflect their personal preferences, including end of life planning. </w:t>
      </w:r>
      <w:r w:rsidRPr="001D6B5A">
        <w:rPr>
          <w:shd w:val="clear" w:color="auto" w:fill="FFFFFF"/>
        </w:rPr>
        <w:t>Consumers and</w:t>
      </w:r>
      <w:r>
        <w:rPr>
          <w:shd w:val="clear" w:color="auto" w:fill="FFFFFF"/>
        </w:rPr>
        <w:t>/or</w:t>
      </w:r>
      <w:r w:rsidRPr="001D6B5A">
        <w:rPr>
          <w:shd w:val="clear" w:color="auto" w:fill="FFFFFF"/>
        </w:rPr>
        <w:t xml:space="preserve"> representatives provided positive feedback about how their needs, goals and preferences are met through assessment and planning. </w:t>
      </w:r>
      <w:r w:rsidRPr="001D6B5A">
        <w:t xml:space="preserve">Staff were able to describe what is important to consumers and how they want their care delivered. A review of care and service documentation showed inclusion of </w:t>
      </w:r>
      <w:r>
        <w:t xml:space="preserve">consumers </w:t>
      </w:r>
      <w:r w:rsidRPr="001D6B5A">
        <w:t>current needs, goals, and preferences across relevant domains</w:t>
      </w:r>
      <w:r w:rsidR="00AA1F7B">
        <w:t>.</w:t>
      </w:r>
      <w:r w:rsidR="006D736E" w:rsidRPr="00996FAF">
        <w:br w:type="page"/>
      </w:r>
    </w:p>
    <w:p w14:paraId="08065A42" w14:textId="77777777" w:rsidR="00FC045E" w:rsidRPr="00996FAF" w:rsidRDefault="006D73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7068C" w14:paraId="08065A45" w14:textId="77777777" w:rsidTr="00372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8065A43" w14:textId="77777777" w:rsidR="00FC045E" w:rsidRPr="00996FAF" w:rsidRDefault="006D736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065A44" w14:textId="77777777" w:rsidR="00FC045E" w:rsidRPr="00996FAF" w:rsidRDefault="00E44C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68C" w14:paraId="08065A4C" w14:textId="77777777" w:rsidTr="000706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65A46" w14:textId="77777777" w:rsidR="00FC045E" w:rsidRPr="00996FAF" w:rsidRDefault="006D736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8065A47" w14:textId="77777777" w:rsidR="00FC045E" w:rsidRPr="00996FAF" w:rsidRDefault="006D73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065A48" w14:textId="77777777" w:rsidR="00FC045E" w:rsidRPr="00996FAF" w:rsidRDefault="006D73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065A49" w14:textId="77777777" w:rsidR="00FC045E" w:rsidRPr="00996FAF" w:rsidRDefault="006D73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065A4A" w14:textId="77777777" w:rsidR="00FC045E" w:rsidRPr="00996FAF" w:rsidRDefault="006D73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8065A4B" w14:textId="06718A00" w:rsidR="00FC045E" w:rsidRPr="00996FAF" w:rsidRDefault="00E44CC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B70DC">
                  <w:rPr>
                    <w:rFonts w:ascii="Arial" w:hAnsi="Arial" w:cs="Arial"/>
                    <w:color w:val="auto"/>
                  </w:rPr>
                  <w:t>Non-compliant</w:t>
                </w:r>
              </w:sdtContent>
            </w:sdt>
            <w:r w:rsidR="006D736E" w:rsidRPr="00996FAF">
              <w:rPr>
                <w:rFonts w:ascii="Arial" w:hAnsi="Arial" w:cs="Arial"/>
                <w:color w:val="0000FF"/>
              </w:rPr>
              <w:t xml:space="preserve"> </w:t>
            </w:r>
          </w:p>
        </w:tc>
      </w:tr>
      <w:tr w:rsidR="0007068C" w14:paraId="08065A60" w14:textId="77777777" w:rsidTr="0007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65A5D" w14:textId="77777777" w:rsidR="00FC045E" w:rsidRPr="00996FAF" w:rsidRDefault="006D736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8065A5E" w14:textId="77777777" w:rsidR="00FC045E" w:rsidRPr="00996FAF" w:rsidRDefault="006D73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8065A5F" w14:textId="240B1930" w:rsidR="00FC045E" w:rsidRPr="00996FAF" w:rsidRDefault="00E44CC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72643">
                  <w:rPr>
                    <w:rFonts w:ascii="Arial" w:hAnsi="Arial" w:cs="Arial"/>
                    <w:color w:val="auto"/>
                  </w:rPr>
                  <w:t>Compliant</w:t>
                </w:r>
              </w:sdtContent>
            </w:sdt>
            <w:r w:rsidR="006D736E" w:rsidRPr="00996FAF">
              <w:rPr>
                <w:rFonts w:ascii="Arial" w:hAnsi="Arial" w:cs="Arial"/>
                <w:color w:val="0000FF"/>
              </w:rPr>
              <w:t xml:space="preserve"> </w:t>
            </w:r>
          </w:p>
        </w:tc>
      </w:tr>
    </w:tbl>
    <w:p w14:paraId="08065A67" w14:textId="77777777" w:rsidR="00D87E7C" w:rsidRDefault="006D736E" w:rsidP="00D87E7C">
      <w:pPr>
        <w:pStyle w:val="Heading20"/>
      </w:pPr>
      <w:r w:rsidRPr="00996FAF">
        <w:t>Findings</w:t>
      </w:r>
    </w:p>
    <w:p w14:paraId="06CD76D1" w14:textId="04C2CDCB" w:rsidR="00A56CBA" w:rsidRDefault="0034652A" w:rsidP="0036130C">
      <w:pPr>
        <w:pStyle w:val="NormalArial"/>
      </w:pPr>
      <w:r>
        <w:t>Consumers and/or representatives stated their pain is well managed. Review of documentation reflects staff regularly assess pain when providing wound care or other potentially painful procedures. Clinical staff reported they would use a combination of verbal and nonverbal assessments to ensure optimum pain relief is being provided.</w:t>
      </w:r>
    </w:p>
    <w:p w14:paraId="405D9A52" w14:textId="3F016C1F" w:rsidR="0034652A" w:rsidRDefault="0034652A" w:rsidP="0036130C">
      <w:pPr>
        <w:pStyle w:val="NormalArial"/>
      </w:pPr>
      <w:r>
        <w:rPr>
          <w:rFonts w:eastAsia="Calibri"/>
        </w:rPr>
        <w:t>A review of documentation for consumers with pressure injuries reflected a consistent approach to their management and referrals being made to a wound care consultant when clinical</w:t>
      </w:r>
      <w:r w:rsidR="002519EB">
        <w:rPr>
          <w:rFonts w:eastAsia="Calibri"/>
        </w:rPr>
        <w:t>ly</w:t>
      </w:r>
      <w:r>
        <w:rPr>
          <w:rFonts w:eastAsia="Calibri"/>
        </w:rPr>
        <w:t xml:space="preserve"> indicated. </w:t>
      </w:r>
      <w:r w:rsidR="00423713">
        <w:rPr>
          <w:rFonts w:eastAsia="Calibri"/>
        </w:rPr>
        <w:t xml:space="preserve">However, </w:t>
      </w:r>
      <w:r w:rsidR="00423713">
        <w:t xml:space="preserve">the service did not demonstrate effective management of changing </w:t>
      </w:r>
      <w:r w:rsidR="008279B6">
        <w:t>behaviours and</w:t>
      </w:r>
      <w:r w:rsidR="00423713">
        <w:t xml:space="preserve"> did not demonstrate ongoing review</w:t>
      </w:r>
      <w:r w:rsidR="004E1540">
        <w:t xml:space="preserve">, </w:t>
      </w:r>
      <w:r w:rsidR="00760B03">
        <w:t>evaluation,</w:t>
      </w:r>
      <w:r w:rsidR="004E1540">
        <w:t xml:space="preserve"> and </w:t>
      </w:r>
      <w:r w:rsidR="00DA06A8">
        <w:t>adjustments</w:t>
      </w:r>
      <w:r w:rsidR="00423713">
        <w:t xml:space="preserve"> of implemented strategies to address changing behaviours. </w:t>
      </w:r>
    </w:p>
    <w:p w14:paraId="75C256EB" w14:textId="77777777" w:rsidR="00760B03" w:rsidRDefault="00760B03" w:rsidP="00760B03">
      <w:pPr>
        <w:pStyle w:val="NormalArial"/>
        <w:rPr>
          <w:bCs/>
          <w:szCs w:val="22"/>
        </w:rPr>
      </w:pPr>
      <w:r>
        <w:rPr>
          <w:bCs/>
          <w:szCs w:val="22"/>
        </w:rPr>
        <w:t>The Approved Provider responded with additional information and documentation.</w:t>
      </w:r>
    </w:p>
    <w:p w14:paraId="3B8D640A" w14:textId="77777777" w:rsidR="00760B03" w:rsidRDefault="00760B03" w:rsidP="00760B03">
      <w:pPr>
        <w:pStyle w:val="NormalArial"/>
        <w:rPr>
          <w:color w:val="auto"/>
        </w:rPr>
      </w:pPr>
      <w:r>
        <w:t>Based on the information provided by the Assessment Team and the Approved Provider, Requirement 3(3)(a) is found Non-compliant.</w:t>
      </w:r>
    </w:p>
    <w:p w14:paraId="7A17233E" w14:textId="143370B8" w:rsidR="002F0E90" w:rsidRDefault="002F0E90" w:rsidP="002F0E90">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f</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8065A68" w14:textId="080BE34C" w:rsidR="002B0C90" w:rsidRPr="00262C0B" w:rsidRDefault="00A56CBA" w:rsidP="0036130C">
      <w:pPr>
        <w:pStyle w:val="NormalArial"/>
      </w:pPr>
      <w:r>
        <w:rPr>
          <w:color w:val="auto"/>
          <w:szCs w:val="22"/>
        </w:rPr>
        <w:t>A documentation r</w:t>
      </w:r>
      <w:r w:rsidRPr="005A5266">
        <w:rPr>
          <w:color w:val="auto"/>
          <w:szCs w:val="22"/>
        </w:rPr>
        <w:t xml:space="preserve">eview shows timely and appropriate referrals are made for consumers where needed, and the results of assessment and recommendations made are updated in the consumer’s </w:t>
      </w:r>
      <w:r>
        <w:rPr>
          <w:color w:val="auto"/>
          <w:szCs w:val="22"/>
        </w:rPr>
        <w:t>care plan</w:t>
      </w:r>
      <w:r w:rsidRPr="005A5266">
        <w:rPr>
          <w:color w:val="auto"/>
          <w:szCs w:val="22"/>
        </w:rPr>
        <w:t>s</w:t>
      </w:r>
      <w:r>
        <w:rPr>
          <w:color w:val="auto"/>
          <w:szCs w:val="22"/>
        </w:rPr>
        <w:t>. C</w:t>
      </w:r>
      <w:r w:rsidRPr="007A3F30">
        <w:rPr>
          <w:rFonts w:eastAsia="Calibri"/>
        </w:rPr>
        <w:t>onsumers and</w:t>
      </w:r>
      <w:r>
        <w:rPr>
          <w:rFonts w:eastAsia="Calibri"/>
        </w:rPr>
        <w:t>/or</w:t>
      </w:r>
      <w:r w:rsidRPr="007A3F30">
        <w:rPr>
          <w:rFonts w:eastAsia="Calibri"/>
        </w:rPr>
        <w:t xml:space="preserve"> representatives</w:t>
      </w:r>
      <w:r>
        <w:rPr>
          <w:rFonts w:eastAsia="Calibri"/>
        </w:rPr>
        <w:t xml:space="preserve"> have been informed of allied health services available to them.</w:t>
      </w:r>
      <w:r w:rsidR="006D736E">
        <w:br w:type="page"/>
      </w:r>
    </w:p>
    <w:p w14:paraId="08065AD2" w14:textId="77777777" w:rsidR="00FC045E" w:rsidRPr="00996FAF" w:rsidRDefault="006D736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7068C" w14:paraId="08065AD5" w14:textId="77777777" w:rsidTr="0007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8065AD3" w14:textId="77777777" w:rsidR="00FC045E" w:rsidRPr="00996FAF" w:rsidRDefault="006D736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8065AD4" w14:textId="77777777" w:rsidR="00FC045E" w:rsidRPr="00996FAF" w:rsidRDefault="00E44C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68C" w14:paraId="08065AE7" w14:textId="77777777" w:rsidTr="0007068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065ADE" w14:textId="77777777" w:rsidR="00FC045E" w:rsidRPr="00996FAF" w:rsidRDefault="006D736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8065ADF" w14:textId="77777777" w:rsidR="00FC045E" w:rsidRPr="00996FAF" w:rsidRDefault="006D73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065AE0" w14:textId="77777777" w:rsidR="00FC045E" w:rsidRPr="00996FAF" w:rsidRDefault="006D73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065AE1" w14:textId="77777777" w:rsidR="00FC045E" w:rsidRPr="00996FAF" w:rsidRDefault="006D73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8065AE2" w14:textId="77777777" w:rsidR="00FC045E" w:rsidRPr="00996FAF" w:rsidRDefault="006D73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065AE3" w14:textId="77777777" w:rsidR="00FC045E" w:rsidRPr="00996FAF" w:rsidRDefault="006D73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065AE4" w14:textId="77777777" w:rsidR="00FC045E" w:rsidRPr="00996FAF" w:rsidRDefault="006D73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065AE5" w14:textId="77777777" w:rsidR="00FC045E" w:rsidRPr="00996FAF" w:rsidRDefault="006D73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8065AE6" w14:textId="0366510A" w:rsidR="00FC045E" w:rsidRPr="00996FAF" w:rsidRDefault="00E44C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B572A">
                  <w:rPr>
                    <w:rFonts w:ascii="Arial" w:hAnsi="Arial" w:cs="Arial"/>
                    <w:color w:val="auto"/>
                  </w:rPr>
                  <w:t>Compliant</w:t>
                </w:r>
              </w:sdtContent>
            </w:sdt>
          </w:p>
        </w:tc>
      </w:tr>
      <w:tr w:rsidR="0007068C" w14:paraId="08065AEF" w14:textId="77777777" w:rsidTr="0007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065AE8" w14:textId="77777777" w:rsidR="00FC045E" w:rsidRPr="00996FAF" w:rsidRDefault="006D736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8065AE9" w14:textId="77777777" w:rsidR="00FC045E" w:rsidRPr="00996FAF" w:rsidRDefault="006D73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065AEA" w14:textId="77777777" w:rsidR="00FC045E" w:rsidRPr="00996FAF" w:rsidRDefault="006D73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065AEB" w14:textId="77777777" w:rsidR="00FC045E" w:rsidRPr="00996FAF" w:rsidRDefault="006D73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065AEC" w14:textId="77777777" w:rsidR="00FC045E" w:rsidRPr="00996FAF" w:rsidRDefault="006D73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065AED" w14:textId="77777777" w:rsidR="00FC045E" w:rsidRPr="00996FAF" w:rsidRDefault="006D73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8065AEE" w14:textId="31274A3D" w:rsidR="00FC045E" w:rsidRPr="00996FAF" w:rsidRDefault="00E44CC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B572A">
                  <w:rPr>
                    <w:rFonts w:ascii="Arial" w:hAnsi="Arial" w:cs="Arial"/>
                    <w:color w:val="auto"/>
                  </w:rPr>
                  <w:t>Compliant</w:t>
                </w:r>
              </w:sdtContent>
            </w:sdt>
          </w:p>
        </w:tc>
      </w:tr>
    </w:tbl>
    <w:p w14:paraId="08065AF7" w14:textId="77777777" w:rsidR="00D87E7C" w:rsidRDefault="006D736E" w:rsidP="00D87E7C">
      <w:pPr>
        <w:pStyle w:val="Heading20"/>
      </w:pPr>
      <w:r w:rsidRPr="00996FAF">
        <w:t>Findings</w:t>
      </w:r>
    </w:p>
    <w:p w14:paraId="599A805F" w14:textId="2A6D8F29" w:rsidR="00FF3DE3" w:rsidRDefault="00FF3DE3" w:rsidP="00FF3DE3">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8065AF8" w14:textId="3D03C457" w:rsidR="00117022" w:rsidRDefault="00F54185" w:rsidP="00F54185">
      <w:pPr>
        <w:pStyle w:val="NormalArial"/>
      </w:pPr>
      <w:r>
        <w:t xml:space="preserve">The </w:t>
      </w:r>
      <w:r w:rsidR="005B572A">
        <w:t xml:space="preserve">Assessment Team identified </w:t>
      </w:r>
      <w:r w:rsidR="005C3180">
        <w:t xml:space="preserve">some inconsistencies related to </w:t>
      </w:r>
      <w:r w:rsidR="005F1590">
        <w:t>organisation</w:t>
      </w:r>
      <w:r w:rsidR="005C3180">
        <w:t xml:space="preserve"> wide gover</w:t>
      </w:r>
      <w:r w:rsidR="005F1590">
        <w:t xml:space="preserve">nance systems relating to </w:t>
      </w:r>
      <w:r w:rsidR="003914F5">
        <w:t>information management and continuous improvement</w:t>
      </w:r>
      <w:r w:rsidR="005E6A71">
        <w:t>.</w:t>
      </w:r>
    </w:p>
    <w:p w14:paraId="75871374" w14:textId="77777777" w:rsidR="00226439" w:rsidRDefault="00226439" w:rsidP="00226439">
      <w:pPr>
        <w:pStyle w:val="NormalArial"/>
        <w:rPr>
          <w:bCs/>
          <w:szCs w:val="22"/>
        </w:rPr>
      </w:pPr>
      <w:r>
        <w:rPr>
          <w:bCs/>
          <w:szCs w:val="22"/>
        </w:rPr>
        <w:t>The Approved Provider responded with additional information and documentation.</w:t>
      </w:r>
    </w:p>
    <w:p w14:paraId="6F83BDC8" w14:textId="32306618" w:rsidR="001F7978" w:rsidRDefault="001F7978" w:rsidP="001F7978">
      <w:pPr>
        <w:pStyle w:val="NormalArial"/>
        <w:rPr>
          <w:color w:val="auto"/>
        </w:rPr>
      </w:pPr>
      <w:r>
        <w:t xml:space="preserve">Based on the information provided by the Assessment Team and the Approved Provider, Requirement </w:t>
      </w:r>
      <w:r w:rsidR="00FF7D0D">
        <w:t>8</w:t>
      </w:r>
      <w:r>
        <w:t>(3)(</w:t>
      </w:r>
      <w:r w:rsidR="00FF7D0D">
        <w:t>c</w:t>
      </w:r>
      <w:r>
        <w:t xml:space="preserve">) is found </w:t>
      </w:r>
      <w:r w:rsidR="00FF7D0D">
        <w:t>C</w:t>
      </w:r>
      <w:r>
        <w:t>ompliant.</w:t>
      </w:r>
    </w:p>
    <w:p w14:paraId="06107261" w14:textId="618EAD8F" w:rsidR="00FF3DE3" w:rsidRDefault="00FF3DE3" w:rsidP="00FF3DE3">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2B51E4A" w14:textId="1345D872" w:rsidR="001E0E85" w:rsidRDefault="001E0E85" w:rsidP="001E0E85">
      <w:pPr>
        <w:pStyle w:val="NormalArial"/>
      </w:pPr>
      <w:r>
        <w:t xml:space="preserve">The Assessment Team identified inconsistencies related to </w:t>
      </w:r>
      <w:r w:rsidR="00474D5B">
        <w:t xml:space="preserve">management systems and practices </w:t>
      </w:r>
      <w:r>
        <w:t>relating to in</w:t>
      </w:r>
      <w:r w:rsidR="00474D5B">
        <w:t xml:space="preserve">cident </w:t>
      </w:r>
      <w:r>
        <w:t>management.</w:t>
      </w:r>
    </w:p>
    <w:p w14:paraId="3E42173D" w14:textId="1C75499F" w:rsidR="00A848B8" w:rsidRDefault="00A848B8" w:rsidP="00A848B8">
      <w:pPr>
        <w:pStyle w:val="NormalArial"/>
        <w:rPr>
          <w:bCs/>
          <w:szCs w:val="22"/>
        </w:rPr>
      </w:pPr>
      <w:r>
        <w:rPr>
          <w:bCs/>
          <w:szCs w:val="22"/>
        </w:rPr>
        <w:t>The Approved Provider responded with additional information and documentation.</w:t>
      </w:r>
    </w:p>
    <w:p w14:paraId="22287B57" w14:textId="54901173" w:rsidR="00FF3DE3" w:rsidRPr="00712752" w:rsidRDefault="00A848B8" w:rsidP="00F54185">
      <w:pPr>
        <w:pStyle w:val="NormalArial"/>
      </w:pPr>
      <w:r>
        <w:t>Based on the information provided by the Assessment Team and the Approved Provider, Requirement 8(3)(d) is found Compliant.</w:t>
      </w:r>
    </w:p>
    <w:sectPr w:rsidR="00FF3DE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65B05" w14:textId="77777777" w:rsidR="006C5BF5" w:rsidRDefault="006D736E">
      <w:pPr>
        <w:spacing w:after="0"/>
      </w:pPr>
      <w:r>
        <w:separator/>
      </w:r>
    </w:p>
  </w:endnote>
  <w:endnote w:type="continuationSeparator" w:id="0">
    <w:p w14:paraId="08065B07" w14:textId="77777777" w:rsidR="006C5BF5" w:rsidRDefault="006D73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5AFE" w14:textId="77777777" w:rsidR="00DF37F2" w:rsidRPr="00DF37F2" w:rsidRDefault="006D736E" w:rsidP="00DF37F2">
    <w:pPr>
      <w:pStyle w:val="FooterArial9"/>
      <w:rPr>
        <w:rStyle w:val="FooterBold"/>
        <w:rFonts w:ascii="Arial" w:hAnsi="Arial"/>
        <w:b w:val="0"/>
      </w:rPr>
    </w:pPr>
    <w:r w:rsidRPr="00DF37F2">
      <w:rPr>
        <w:rStyle w:val="FooterBold"/>
        <w:rFonts w:ascii="Arial" w:hAnsi="Arial"/>
        <w:b w:val="0"/>
      </w:rPr>
      <w:t>Name of service: BaptistCare Shalom Centre</w:t>
    </w:r>
    <w:r w:rsidRPr="00DF37F2">
      <w:rPr>
        <w:rStyle w:val="FooterBold"/>
        <w:rFonts w:ascii="Arial" w:hAnsi="Arial"/>
        <w:b w:val="0"/>
      </w:rPr>
      <w:tab/>
      <w:t xml:space="preserve">RPT-ACC-0122 v3.0 </w:t>
    </w:r>
  </w:p>
  <w:p w14:paraId="08065AFF" w14:textId="77777777" w:rsidR="00DF37F2" w:rsidRPr="00DF37F2" w:rsidRDefault="006D736E" w:rsidP="00DF37F2">
    <w:pPr>
      <w:pStyle w:val="FooterArial9"/>
      <w:rPr>
        <w:rStyle w:val="FooterBold"/>
        <w:rFonts w:ascii="Arial" w:hAnsi="Arial"/>
        <w:b w:val="0"/>
      </w:rPr>
    </w:pPr>
    <w:r w:rsidRPr="00DF37F2">
      <w:rPr>
        <w:rStyle w:val="FooterBold"/>
        <w:rFonts w:ascii="Arial" w:hAnsi="Arial"/>
        <w:b w:val="0"/>
      </w:rPr>
      <w:t>Commission ID: 0608</w:t>
    </w:r>
    <w:r w:rsidRPr="00DF37F2">
      <w:rPr>
        <w:rStyle w:val="FooterBold"/>
        <w:rFonts w:ascii="Arial" w:hAnsi="Arial"/>
        <w:b w:val="0"/>
      </w:rPr>
      <w:tab/>
      <w:t xml:space="preserve">OFFICIAL: Sensitive </w:t>
    </w:r>
  </w:p>
  <w:p w14:paraId="08065B00" w14:textId="77777777" w:rsidR="00DF37F2" w:rsidRPr="00DF37F2" w:rsidRDefault="006D73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5B02" w14:textId="77777777" w:rsidR="00E2364A" w:rsidRDefault="00E44CC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65AFB" w14:textId="77777777" w:rsidR="00D3157C" w:rsidRDefault="006D736E" w:rsidP="00D71F88">
      <w:pPr>
        <w:spacing w:after="0"/>
      </w:pPr>
      <w:r>
        <w:separator/>
      </w:r>
    </w:p>
  </w:footnote>
  <w:footnote w:type="continuationSeparator" w:id="0">
    <w:p w14:paraId="08065AFC" w14:textId="77777777" w:rsidR="00D3157C" w:rsidRDefault="006D736E" w:rsidP="00D71F88">
      <w:pPr>
        <w:spacing w:after="0"/>
      </w:pPr>
      <w:r>
        <w:continuationSeparator/>
      </w:r>
    </w:p>
  </w:footnote>
  <w:footnote w:id="1">
    <w:p w14:paraId="08065B07" w14:textId="7B8F00A5" w:rsidR="000078F8" w:rsidRDefault="006D736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F1C42">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08065B08" w14:textId="77777777" w:rsidR="002B0884" w:rsidRDefault="00E44C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5AFD" w14:textId="77777777" w:rsidR="00D71F88" w:rsidRDefault="006D736E">
    <w:pPr>
      <w:pStyle w:val="Header"/>
    </w:pPr>
    <w:r>
      <w:rPr>
        <w:noProof/>
        <w:color w:val="2B579A"/>
        <w:shd w:val="clear" w:color="auto" w:fill="E6E6E6"/>
        <w:lang w:val="en-US"/>
      </w:rPr>
      <w:drawing>
        <wp:anchor distT="0" distB="0" distL="114300" distR="114300" simplePos="0" relativeHeight="251659264" behindDoc="1" locked="0" layoutInCell="1" allowOverlap="1" wp14:anchorId="08065B03" wp14:editId="08065B0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386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5B01" w14:textId="77777777" w:rsidR="00FA0A5B" w:rsidRDefault="006D736E">
    <w:pPr>
      <w:pStyle w:val="Header"/>
    </w:pPr>
    <w:r>
      <w:rPr>
        <w:noProof/>
      </w:rPr>
      <w:drawing>
        <wp:anchor distT="0" distB="0" distL="114300" distR="114300" simplePos="0" relativeHeight="251658240" behindDoc="0" locked="0" layoutInCell="1" allowOverlap="1" wp14:anchorId="08065B05" wp14:editId="08065B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BF6C918">
      <w:start w:val="1"/>
      <w:numFmt w:val="lowerRoman"/>
      <w:lvlText w:val="(%1)"/>
      <w:lvlJc w:val="left"/>
      <w:pPr>
        <w:ind w:left="1080" w:hanging="720"/>
      </w:pPr>
      <w:rPr>
        <w:rFonts w:hint="default"/>
      </w:rPr>
    </w:lvl>
    <w:lvl w:ilvl="1" w:tplc="2DD6C08E" w:tentative="1">
      <w:start w:val="1"/>
      <w:numFmt w:val="lowerLetter"/>
      <w:lvlText w:val="%2."/>
      <w:lvlJc w:val="left"/>
      <w:pPr>
        <w:ind w:left="1440" w:hanging="360"/>
      </w:pPr>
    </w:lvl>
    <w:lvl w:ilvl="2" w:tplc="92902BC2" w:tentative="1">
      <w:start w:val="1"/>
      <w:numFmt w:val="lowerRoman"/>
      <w:lvlText w:val="%3."/>
      <w:lvlJc w:val="right"/>
      <w:pPr>
        <w:ind w:left="2160" w:hanging="180"/>
      </w:pPr>
    </w:lvl>
    <w:lvl w:ilvl="3" w:tplc="FF587858" w:tentative="1">
      <w:start w:val="1"/>
      <w:numFmt w:val="decimal"/>
      <w:lvlText w:val="%4."/>
      <w:lvlJc w:val="left"/>
      <w:pPr>
        <w:ind w:left="2880" w:hanging="360"/>
      </w:pPr>
    </w:lvl>
    <w:lvl w:ilvl="4" w:tplc="5E7E7E86" w:tentative="1">
      <w:start w:val="1"/>
      <w:numFmt w:val="lowerLetter"/>
      <w:lvlText w:val="%5."/>
      <w:lvlJc w:val="left"/>
      <w:pPr>
        <w:ind w:left="3600" w:hanging="360"/>
      </w:pPr>
    </w:lvl>
    <w:lvl w:ilvl="5" w:tplc="6ADE3DF6" w:tentative="1">
      <w:start w:val="1"/>
      <w:numFmt w:val="lowerRoman"/>
      <w:lvlText w:val="%6."/>
      <w:lvlJc w:val="right"/>
      <w:pPr>
        <w:ind w:left="4320" w:hanging="180"/>
      </w:pPr>
    </w:lvl>
    <w:lvl w:ilvl="6" w:tplc="71B24890" w:tentative="1">
      <w:start w:val="1"/>
      <w:numFmt w:val="decimal"/>
      <w:lvlText w:val="%7."/>
      <w:lvlJc w:val="left"/>
      <w:pPr>
        <w:ind w:left="5040" w:hanging="360"/>
      </w:pPr>
    </w:lvl>
    <w:lvl w:ilvl="7" w:tplc="4B58BDF6" w:tentative="1">
      <w:start w:val="1"/>
      <w:numFmt w:val="lowerLetter"/>
      <w:lvlText w:val="%8."/>
      <w:lvlJc w:val="left"/>
      <w:pPr>
        <w:ind w:left="5760" w:hanging="360"/>
      </w:pPr>
    </w:lvl>
    <w:lvl w:ilvl="8" w:tplc="333C0B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AF0A266">
      <w:start w:val="1"/>
      <w:numFmt w:val="lowerRoman"/>
      <w:lvlText w:val="(%1)"/>
      <w:lvlJc w:val="left"/>
      <w:pPr>
        <w:ind w:left="1080" w:hanging="720"/>
      </w:pPr>
      <w:rPr>
        <w:rFonts w:hint="default"/>
      </w:rPr>
    </w:lvl>
    <w:lvl w:ilvl="1" w:tplc="C1684FE6" w:tentative="1">
      <w:start w:val="1"/>
      <w:numFmt w:val="lowerLetter"/>
      <w:lvlText w:val="%2."/>
      <w:lvlJc w:val="left"/>
      <w:pPr>
        <w:ind w:left="1440" w:hanging="360"/>
      </w:pPr>
    </w:lvl>
    <w:lvl w:ilvl="2" w:tplc="B61CC6CE" w:tentative="1">
      <w:start w:val="1"/>
      <w:numFmt w:val="lowerRoman"/>
      <w:lvlText w:val="%3."/>
      <w:lvlJc w:val="right"/>
      <w:pPr>
        <w:ind w:left="2160" w:hanging="180"/>
      </w:pPr>
    </w:lvl>
    <w:lvl w:ilvl="3" w:tplc="740A3780" w:tentative="1">
      <w:start w:val="1"/>
      <w:numFmt w:val="decimal"/>
      <w:lvlText w:val="%4."/>
      <w:lvlJc w:val="left"/>
      <w:pPr>
        <w:ind w:left="2880" w:hanging="360"/>
      </w:pPr>
    </w:lvl>
    <w:lvl w:ilvl="4" w:tplc="7442A7BC" w:tentative="1">
      <w:start w:val="1"/>
      <w:numFmt w:val="lowerLetter"/>
      <w:lvlText w:val="%5."/>
      <w:lvlJc w:val="left"/>
      <w:pPr>
        <w:ind w:left="3600" w:hanging="360"/>
      </w:pPr>
    </w:lvl>
    <w:lvl w:ilvl="5" w:tplc="7CF8C1E8" w:tentative="1">
      <w:start w:val="1"/>
      <w:numFmt w:val="lowerRoman"/>
      <w:lvlText w:val="%6."/>
      <w:lvlJc w:val="right"/>
      <w:pPr>
        <w:ind w:left="4320" w:hanging="180"/>
      </w:pPr>
    </w:lvl>
    <w:lvl w:ilvl="6" w:tplc="76F04080" w:tentative="1">
      <w:start w:val="1"/>
      <w:numFmt w:val="decimal"/>
      <w:lvlText w:val="%7."/>
      <w:lvlJc w:val="left"/>
      <w:pPr>
        <w:ind w:left="5040" w:hanging="360"/>
      </w:pPr>
    </w:lvl>
    <w:lvl w:ilvl="7" w:tplc="F2A0654C" w:tentative="1">
      <w:start w:val="1"/>
      <w:numFmt w:val="lowerLetter"/>
      <w:lvlText w:val="%8."/>
      <w:lvlJc w:val="left"/>
      <w:pPr>
        <w:ind w:left="5760" w:hanging="360"/>
      </w:pPr>
    </w:lvl>
    <w:lvl w:ilvl="8" w:tplc="6A14D96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F2E2FA8">
      <w:start w:val="1"/>
      <w:numFmt w:val="lowerRoman"/>
      <w:lvlText w:val="(%1)"/>
      <w:lvlJc w:val="left"/>
      <w:pPr>
        <w:ind w:left="1080" w:hanging="720"/>
      </w:pPr>
      <w:rPr>
        <w:rFonts w:hint="default"/>
      </w:rPr>
    </w:lvl>
    <w:lvl w:ilvl="1" w:tplc="8E248168" w:tentative="1">
      <w:start w:val="1"/>
      <w:numFmt w:val="lowerLetter"/>
      <w:lvlText w:val="%2."/>
      <w:lvlJc w:val="left"/>
      <w:pPr>
        <w:ind w:left="1440" w:hanging="360"/>
      </w:pPr>
    </w:lvl>
    <w:lvl w:ilvl="2" w:tplc="F1B8A100" w:tentative="1">
      <w:start w:val="1"/>
      <w:numFmt w:val="lowerRoman"/>
      <w:lvlText w:val="%3."/>
      <w:lvlJc w:val="right"/>
      <w:pPr>
        <w:ind w:left="2160" w:hanging="180"/>
      </w:pPr>
    </w:lvl>
    <w:lvl w:ilvl="3" w:tplc="1A4AF138" w:tentative="1">
      <w:start w:val="1"/>
      <w:numFmt w:val="decimal"/>
      <w:lvlText w:val="%4."/>
      <w:lvlJc w:val="left"/>
      <w:pPr>
        <w:ind w:left="2880" w:hanging="360"/>
      </w:pPr>
    </w:lvl>
    <w:lvl w:ilvl="4" w:tplc="76F87B7E" w:tentative="1">
      <w:start w:val="1"/>
      <w:numFmt w:val="lowerLetter"/>
      <w:lvlText w:val="%5."/>
      <w:lvlJc w:val="left"/>
      <w:pPr>
        <w:ind w:left="3600" w:hanging="360"/>
      </w:pPr>
    </w:lvl>
    <w:lvl w:ilvl="5" w:tplc="F334A488" w:tentative="1">
      <w:start w:val="1"/>
      <w:numFmt w:val="lowerRoman"/>
      <w:lvlText w:val="%6."/>
      <w:lvlJc w:val="right"/>
      <w:pPr>
        <w:ind w:left="4320" w:hanging="180"/>
      </w:pPr>
    </w:lvl>
    <w:lvl w:ilvl="6" w:tplc="A6EADBE0" w:tentative="1">
      <w:start w:val="1"/>
      <w:numFmt w:val="decimal"/>
      <w:lvlText w:val="%7."/>
      <w:lvlJc w:val="left"/>
      <w:pPr>
        <w:ind w:left="5040" w:hanging="360"/>
      </w:pPr>
    </w:lvl>
    <w:lvl w:ilvl="7" w:tplc="B2724A28" w:tentative="1">
      <w:start w:val="1"/>
      <w:numFmt w:val="lowerLetter"/>
      <w:lvlText w:val="%8."/>
      <w:lvlJc w:val="left"/>
      <w:pPr>
        <w:ind w:left="5760" w:hanging="360"/>
      </w:pPr>
    </w:lvl>
    <w:lvl w:ilvl="8" w:tplc="6696EEF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7980B6A">
      <w:start w:val="1"/>
      <w:numFmt w:val="bullet"/>
      <w:lvlText w:val=""/>
      <w:lvlJc w:val="left"/>
      <w:pPr>
        <w:ind w:left="720" w:hanging="360"/>
      </w:pPr>
      <w:rPr>
        <w:rFonts w:ascii="Symbol" w:hAnsi="Symbol" w:hint="default"/>
        <w:color w:val="auto"/>
        <w:sz w:val="24"/>
        <w:szCs w:val="24"/>
      </w:rPr>
    </w:lvl>
    <w:lvl w:ilvl="1" w:tplc="62446AB6" w:tentative="1">
      <w:start w:val="1"/>
      <w:numFmt w:val="bullet"/>
      <w:lvlText w:val="o"/>
      <w:lvlJc w:val="left"/>
      <w:pPr>
        <w:ind w:left="1440" w:hanging="360"/>
      </w:pPr>
      <w:rPr>
        <w:rFonts w:ascii="Courier New" w:hAnsi="Courier New" w:cs="Courier New" w:hint="default"/>
      </w:rPr>
    </w:lvl>
    <w:lvl w:ilvl="2" w:tplc="3C1A1C8A" w:tentative="1">
      <w:start w:val="1"/>
      <w:numFmt w:val="bullet"/>
      <w:lvlText w:val=""/>
      <w:lvlJc w:val="left"/>
      <w:pPr>
        <w:ind w:left="2160" w:hanging="360"/>
      </w:pPr>
      <w:rPr>
        <w:rFonts w:ascii="Wingdings" w:hAnsi="Wingdings" w:hint="default"/>
      </w:rPr>
    </w:lvl>
    <w:lvl w:ilvl="3" w:tplc="235C0886" w:tentative="1">
      <w:start w:val="1"/>
      <w:numFmt w:val="bullet"/>
      <w:lvlText w:val=""/>
      <w:lvlJc w:val="left"/>
      <w:pPr>
        <w:ind w:left="2880" w:hanging="360"/>
      </w:pPr>
      <w:rPr>
        <w:rFonts w:ascii="Symbol" w:hAnsi="Symbol" w:hint="default"/>
      </w:rPr>
    </w:lvl>
    <w:lvl w:ilvl="4" w:tplc="43988DE0" w:tentative="1">
      <w:start w:val="1"/>
      <w:numFmt w:val="bullet"/>
      <w:lvlText w:val="o"/>
      <w:lvlJc w:val="left"/>
      <w:pPr>
        <w:ind w:left="3600" w:hanging="360"/>
      </w:pPr>
      <w:rPr>
        <w:rFonts w:ascii="Courier New" w:hAnsi="Courier New" w:cs="Courier New" w:hint="default"/>
      </w:rPr>
    </w:lvl>
    <w:lvl w:ilvl="5" w:tplc="4692A6F8" w:tentative="1">
      <w:start w:val="1"/>
      <w:numFmt w:val="bullet"/>
      <w:lvlText w:val=""/>
      <w:lvlJc w:val="left"/>
      <w:pPr>
        <w:ind w:left="4320" w:hanging="360"/>
      </w:pPr>
      <w:rPr>
        <w:rFonts w:ascii="Wingdings" w:hAnsi="Wingdings" w:hint="default"/>
      </w:rPr>
    </w:lvl>
    <w:lvl w:ilvl="6" w:tplc="1A4E6B52" w:tentative="1">
      <w:start w:val="1"/>
      <w:numFmt w:val="bullet"/>
      <w:lvlText w:val=""/>
      <w:lvlJc w:val="left"/>
      <w:pPr>
        <w:ind w:left="5040" w:hanging="360"/>
      </w:pPr>
      <w:rPr>
        <w:rFonts w:ascii="Symbol" w:hAnsi="Symbol" w:hint="default"/>
      </w:rPr>
    </w:lvl>
    <w:lvl w:ilvl="7" w:tplc="8E0E40F2" w:tentative="1">
      <w:start w:val="1"/>
      <w:numFmt w:val="bullet"/>
      <w:lvlText w:val="o"/>
      <w:lvlJc w:val="left"/>
      <w:pPr>
        <w:ind w:left="5760" w:hanging="360"/>
      </w:pPr>
      <w:rPr>
        <w:rFonts w:ascii="Courier New" w:hAnsi="Courier New" w:cs="Courier New" w:hint="default"/>
      </w:rPr>
    </w:lvl>
    <w:lvl w:ilvl="8" w:tplc="173834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820E7A2">
      <w:start w:val="1"/>
      <w:numFmt w:val="lowerRoman"/>
      <w:lvlText w:val="(%1)"/>
      <w:lvlJc w:val="left"/>
      <w:pPr>
        <w:ind w:left="1080" w:hanging="720"/>
      </w:pPr>
      <w:rPr>
        <w:rFonts w:hint="default"/>
      </w:rPr>
    </w:lvl>
    <w:lvl w:ilvl="1" w:tplc="AFB89AFE" w:tentative="1">
      <w:start w:val="1"/>
      <w:numFmt w:val="lowerLetter"/>
      <w:lvlText w:val="%2."/>
      <w:lvlJc w:val="left"/>
      <w:pPr>
        <w:ind w:left="1440" w:hanging="360"/>
      </w:pPr>
    </w:lvl>
    <w:lvl w:ilvl="2" w:tplc="94923B8A" w:tentative="1">
      <w:start w:val="1"/>
      <w:numFmt w:val="lowerRoman"/>
      <w:lvlText w:val="%3."/>
      <w:lvlJc w:val="right"/>
      <w:pPr>
        <w:ind w:left="2160" w:hanging="180"/>
      </w:pPr>
    </w:lvl>
    <w:lvl w:ilvl="3" w:tplc="A782A232" w:tentative="1">
      <w:start w:val="1"/>
      <w:numFmt w:val="decimal"/>
      <w:lvlText w:val="%4."/>
      <w:lvlJc w:val="left"/>
      <w:pPr>
        <w:ind w:left="2880" w:hanging="360"/>
      </w:pPr>
    </w:lvl>
    <w:lvl w:ilvl="4" w:tplc="095EA5C4" w:tentative="1">
      <w:start w:val="1"/>
      <w:numFmt w:val="lowerLetter"/>
      <w:lvlText w:val="%5."/>
      <w:lvlJc w:val="left"/>
      <w:pPr>
        <w:ind w:left="3600" w:hanging="360"/>
      </w:pPr>
    </w:lvl>
    <w:lvl w:ilvl="5" w:tplc="E794D21C" w:tentative="1">
      <w:start w:val="1"/>
      <w:numFmt w:val="lowerRoman"/>
      <w:lvlText w:val="%6."/>
      <w:lvlJc w:val="right"/>
      <w:pPr>
        <w:ind w:left="4320" w:hanging="180"/>
      </w:pPr>
    </w:lvl>
    <w:lvl w:ilvl="6" w:tplc="3238D6D2" w:tentative="1">
      <w:start w:val="1"/>
      <w:numFmt w:val="decimal"/>
      <w:lvlText w:val="%7."/>
      <w:lvlJc w:val="left"/>
      <w:pPr>
        <w:ind w:left="5040" w:hanging="360"/>
      </w:pPr>
    </w:lvl>
    <w:lvl w:ilvl="7" w:tplc="E526641C" w:tentative="1">
      <w:start w:val="1"/>
      <w:numFmt w:val="lowerLetter"/>
      <w:lvlText w:val="%8."/>
      <w:lvlJc w:val="left"/>
      <w:pPr>
        <w:ind w:left="5760" w:hanging="360"/>
      </w:pPr>
    </w:lvl>
    <w:lvl w:ilvl="8" w:tplc="060EB87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FB8DA52">
      <w:start w:val="1"/>
      <w:numFmt w:val="lowerRoman"/>
      <w:lvlText w:val="(%1)"/>
      <w:lvlJc w:val="left"/>
      <w:pPr>
        <w:ind w:left="1080" w:hanging="720"/>
      </w:pPr>
      <w:rPr>
        <w:rFonts w:hint="default"/>
      </w:rPr>
    </w:lvl>
    <w:lvl w:ilvl="1" w:tplc="030653FA" w:tentative="1">
      <w:start w:val="1"/>
      <w:numFmt w:val="lowerLetter"/>
      <w:lvlText w:val="%2."/>
      <w:lvlJc w:val="left"/>
      <w:pPr>
        <w:ind w:left="1440" w:hanging="360"/>
      </w:pPr>
    </w:lvl>
    <w:lvl w:ilvl="2" w:tplc="F3DA7D00" w:tentative="1">
      <w:start w:val="1"/>
      <w:numFmt w:val="lowerRoman"/>
      <w:lvlText w:val="%3."/>
      <w:lvlJc w:val="right"/>
      <w:pPr>
        <w:ind w:left="2160" w:hanging="180"/>
      </w:pPr>
    </w:lvl>
    <w:lvl w:ilvl="3" w:tplc="D77099B0" w:tentative="1">
      <w:start w:val="1"/>
      <w:numFmt w:val="decimal"/>
      <w:lvlText w:val="%4."/>
      <w:lvlJc w:val="left"/>
      <w:pPr>
        <w:ind w:left="2880" w:hanging="360"/>
      </w:pPr>
    </w:lvl>
    <w:lvl w:ilvl="4" w:tplc="6AFA6AC6" w:tentative="1">
      <w:start w:val="1"/>
      <w:numFmt w:val="lowerLetter"/>
      <w:lvlText w:val="%5."/>
      <w:lvlJc w:val="left"/>
      <w:pPr>
        <w:ind w:left="3600" w:hanging="360"/>
      </w:pPr>
    </w:lvl>
    <w:lvl w:ilvl="5" w:tplc="9B5226A6" w:tentative="1">
      <w:start w:val="1"/>
      <w:numFmt w:val="lowerRoman"/>
      <w:lvlText w:val="%6."/>
      <w:lvlJc w:val="right"/>
      <w:pPr>
        <w:ind w:left="4320" w:hanging="180"/>
      </w:pPr>
    </w:lvl>
    <w:lvl w:ilvl="6" w:tplc="0C48A7DA" w:tentative="1">
      <w:start w:val="1"/>
      <w:numFmt w:val="decimal"/>
      <w:lvlText w:val="%7."/>
      <w:lvlJc w:val="left"/>
      <w:pPr>
        <w:ind w:left="5040" w:hanging="360"/>
      </w:pPr>
    </w:lvl>
    <w:lvl w:ilvl="7" w:tplc="D3CE273A" w:tentative="1">
      <w:start w:val="1"/>
      <w:numFmt w:val="lowerLetter"/>
      <w:lvlText w:val="%8."/>
      <w:lvlJc w:val="left"/>
      <w:pPr>
        <w:ind w:left="5760" w:hanging="360"/>
      </w:pPr>
    </w:lvl>
    <w:lvl w:ilvl="8" w:tplc="31F27B2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27CD86E">
      <w:start w:val="1"/>
      <w:numFmt w:val="lowerRoman"/>
      <w:lvlText w:val="(%1)"/>
      <w:lvlJc w:val="left"/>
      <w:pPr>
        <w:ind w:left="1080" w:hanging="720"/>
      </w:pPr>
      <w:rPr>
        <w:rFonts w:hint="default"/>
      </w:rPr>
    </w:lvl>
    <w:lvl w:ilvl="1" w:tplc="7E3EB2DC" w:tentative="1">
      <w:start w:val="1"/>
      <w:numFmt w:val="lowerLetter"/>
      <w:lvlText w:val="%2."/>
      <w:lvlJc w:val="left"/>
      <w:pPr>
        <w:ind w:left="1440" w:hanging="360"/>
      </w:pPr>
    </w:lvl>
    <w:lvl w:ilvl="2" w:tplc="179AF142" w:tentative="1">
      <w:start w:val="1"/>
      <w:numFmt w:val="lowerRoman"/>
      <w:lvlText w:val="%3."/>
      <w:lvlJc w:val="right"/>
      <w:pPr>
        <w:ind w:left="2160" w:hanging="180"/>
      </w:pPr>
    </w:lvl>
    <w:lvl w:ilvl="3" w:tplc="FD44A366" w:tentative="1">
      <w:start w:val="1"/>
      <w:numFmt w:val="decimal"/>
      <w:lvlText w:val="%4."/>
      <w:lvlJc w:val="left"/>
      <w:pPr>
        <w:ind w:left="2880" w:hanging="360"/>
      </w:pPr>
    </w:lvl>
    <w:lvl w:ilvl="4" w:tplc="EA22B3B8" w:tentative="1">
      <w:start w:val="1"/>
      <w:numFmt w:val="lowerLetter"/>
      <w:lvlText w:val="%5."/>
      <w:lvlJc w:val="left"/>
      <w:pPr>
        <w:ind w:left="3600" w:hanging="360"/>
      </w:pPr>
    </w:lvl>
    <w:lvl w:ilvl="5" w:tplc="0FD8454A" w:tentative="1">
      <w:start w:val="1"/>
      <w:numFmt w:val="lowerRoman"/>
      <w:lvlText w:val="%6."/>
      <w:lvlJc w:val="right"/>
      <w:pPr>
        <w:ind w:left="4320" w:hanging="180"/>
      </w:pPr>
    </w:lvl>
    <w:lvl w:ilvl="6" w:tplc="75AA97D0" w:tentative="1">
      <w:start w:val="1"/>
      <w:numFmt w:val="decimal"/>
      <w:lvlText w:val="%7."/>
      <w:lvlJc w:val="left"/>
      <w:pPr>
        <w:ind w:left="5040" w:hanging="360"/>
      </w:pPr>
    </w:lvl>
    <w:lvl w:ilvl="7" w:tplc="B3F4250C" w:tentative="1">
      <w:start w:val="1"/>
      <w:numFmt w:val="lowerLetter"/>
      <w:lvlText w:val="%8."/>
      <w:lvlJc w:val="left"/>
      <w:pPr>
        <w:ind w:left="5760" w:hanging="360"/>
      </w:pPr>
    </w:lvl>
    <w:lvl w:ilvl="8" w:tplc="BA86345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3B45EA0">
      <w:start w:val="1"/>
      <w:numFmt w:val="lowerRoman"/>
      <w:lvlText w:val="(%1)"/>
      <w:lvlJc w:val="left"/>
      <w:pPr>
        <w:ind w:left="1080" w:hanging="720"/>
      </w:pPr>
      <w:rPr>
        <w:rFonts w:hint="default"/>
      </w:rPr>
    </w:lvl>
    <w:lvl w:ilvl="1" w:tplc="BD46CD08" w:tentative="1">
      <w:start w:val="1"/>
      <w:numFmt w:val="lowerLetter"/>
      <w:lvlText w:val="%2."/>
      <w:lvlJc w:val="left"/>
      <w:pPr>
        <w:ind w:left="1440" w:hanging="360"/>
      </w:pPr>
    </w:lvl>
    <w:lvl w:ilvl="2" w:tplc="518A82D0" w:tentative="1">
      <w:start w:val="1"/>
      <w:numFmt w:val="lowerRoman"/>
      <w:lvlText w:val="%3."/>
      <w:lvlJc w:val="right"/>
      <w:pPr>
        <w:ind w:left="2160" w:hanging="180"/>
      </w:pPr>
    </w:lvl>
    <w:lvl w:ilvl="3" w:tplc="F6D4A76C" w:tentative="1">
      <w:start w:val="1"/>
      <w:numFmt w:val="decimal"/>
      <w:lvlText w:val="%4."/>
      <w:lvlJc w:val="left"/>
      <w:pPr>
        <w:ind w:left="2880" w:hanging="360"/>
      </w:pPr>
    </w:lvl>
    <w:lvl w:ilvl="4" w:tplc="5A22345C" w:tentative="1">
      <w:start w:val="1"/>
      <w:numFmt w:val="lowerLetter"/>
      <w:lvlText w:val="%5."/>
      <w:lvlJc w:val="left"/>
      <w:pPr>
        <w:ind w:left="3600" w:hanging="360"/>
      </w:pPr>
    </w:lvl>
    <w:lvl w:ilvl="5" w:tplc="3F12250E" w:tentative="1">
      <w:start w:val="1"/>
      <w:numFmt w:val="lowerRoman"/>
      <w:lvlText w:val="%6."/>
      <w:lvlJc w:val="right"/>
      <w:pPr>
        <w:ind w:left="4320" w:hanging="180"/>
      </w:pPr>
    </w:lvl>
    <w:lvl w:ilvl="6" w:tplc="F126DE00" w:tentative="1">
      <w:start w:val="1"/>
      <w:numFmt w:val="decimal"/>
      <w:lvlText w:val="%7."/>
      <w:lvlJc w:val="left"/>
      <w:pPr>
        <w:ind w:left="5040" w:hanging="360"/>
      </w:pPr>
    </w:lvl>
    <w:lvl w:ilvl="7" w:tplc="4A447C4C" w:tentative="1">
      <w:start w:val="1"/>
      <w:numFmt w:val="lowerLetter"/>
      <w:lvlText w:val="%8."/>
      <w:lvlJc w:val="left"/>
      <w:pPr>
        <w:ind w:left="5760" w:hanging="360"/>
      </w:pPr>
    </w:lvl>
    <w:lvl w:ilvl="8" w:tplc="DB027B9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DB8E9EE">
      <w:start w:val="1"/>
      <w:numFmt w:val="lowerRoman"/>
      <w:lvlText w:val="(%1)"/>
      <w:lvlJc w:val="left"/>
      <w:pPr>
        <w:ind w:left="1080" w:hanging="720"/>
      </w:pPr>
      <w:rPr>
        <w:rFonts w:hint="default"/>
      </w:rPr>
    </w:lvl>
    <w:lvl w:ilvl="1" w:tplc="0D84C9AE" w:tentative="1">
      <w:start w:val="1"/>
      <w:numFmt w:val="lowerLetter"/>
      <w:lvlText w:val="%2."/>
      <w:lvlJc w:val="left"/>
      <w:pPr>
        <w:ind w:left="1440" w:hanging="360"/>
      </w:pPr>
    </w:lvl>
    <w:lvl w:ilvl="2" w:tplc="C9E4DD9A" w:tentative="1">
      <w:start w:val="1"/>
      <w:numFmt w:val="lowerRoman"/>
      <w:lvlText w:val="%3."/>
      <w:lvlJc w:val="right"/>
      <w:pPr>
        <w:ind w:left="2160" w:hanging="180"/>
      </w:pPr>
    </w:lvl>
    <w:lvl w:ilvl="3" w:tplc="F312C1E4" w:tentative="1">
      <w:start w:val="1"/>
      <w:numFmt w:val="decimal"/>
      <w:lvlText w:val="%4."/>
      <w:lvlJc w:val="left"/>
      <w:pPr>
        <w:ind w:left="2880" w:hanging="360"/>
      </w:pPr>
    </w:lvl>
    <w:lvl w:ilvl="4" w:tplc="C9D461CE" w:tentative="1">
      <w:start w:val="1"/>
      <w:numFmt w:val="lowerLetter"/>
      <w:lvlText w:val="%5."/>
      <w:lvlJc w:val="left"/>
      <w:pPr>
        <w:ind w:left="3600" w:hanging="360"/>
      </w:pPr>
    </w:lvl>
    <w:lvl w:ilvl="5" w:tplc="94BC9102" w:tentative="1">
      <w:start w:val="1"/>
      <w:numFmt w:val="lowerRoman"/>
      <w:lvlText w:val="%6."/>
      <w:lvlJc w:val="right"/>
      <w:pPr>
        <w:ind w:left="4320" w:hanging="180"/>
      </w:pPr>
    </w:lvl>
    <w:lvl w:ilvl="6" w:tplc="8C3C8134" w:tentative="1">
      <w:start w:val="1"/>
      <w:numFmt w:val="decimal"/>
      <w:lvlText w:val="%7."/>
      <w:lvlJc w:val="left"/>
      <w:pPr>
        <w:ind w:left="5040" w:hanging="360"/>
      </w:pPr>
    </w:lvl>
    <w:lvl w:ilvl="7" w:tplc="2A0C6470" w:tentative="1">
      <w:start w:val="1"/>
      <w:numFmt w:val="lowerLetter"/>
      <w:lvlText w:val="%8."/>
      <w:lvlJc w:val="left"/>
      <w:pPr>
        <w:ind w:left="5760" w:hanging="360"/>
      </w:pPr>
    </w:lvl>
    <w:lvl w:ilvl="8" w:tplc="A590383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AD853AE">
      <w:start w:val="1"/>
      <w:numFmt w:val="lowerRoman"/>
      <w:lvlText w:val="(%1)"/>
      <w:lvlJc w:val="left"/>
      <w:pPr>
        <w:ind w:left="1080" w:hanging="720"/>
      </w:pPr>
      <w:rPr>
        <w:rFonts w:hint="default"/>
      </w:rPr>
    </w:lvl>
    <w:lvl w:ilvl="1" w:tplc="9CE0CDC0" w:tentative="1">
      <w:start w:val="1"/>
      <w:numFmt w:val="lowerLetter"/>
      <w:lvlText w:val="%2."/>
      <w:lvlJc w:val="left"/>
      <w:pPr>
        <w:ind w:left="1440" w:hanging="360"/>
      </w:pPr>
    </w:lvl>
    <w:lvl w:ilvl="2" w:tplc="D51C11E4" w:tentative="1">
      <w:start w:val="1"/>
      <w:numFmt w:val="lowerRoman"/>
      <w:lvlText w:val="%3."/>
      <w:lvlJc w:val="right"/>
      <w:pPr>
        <w:ind w:left="2160" w:hanging="180"/>
      </w:pPr>
    </w:lvl>
    <w:lvl w:ilvl="3" w:tplc="B3983EF0" w:tentative="1">
      <w:start w:val="1"/>
      <w:numFmt w:val="decimal"/>
      <w:lvlText w:val="%4."/>
      <w:lvlJc w:val="left"/>
      <w:pPr>
        <w:ind w:left="2880" w:hanging="360"/>
      </w:pPr>
    </w:lvl>
    <w:lvl w:ilvl="4" w:tplc="DB3C31DA" w:tentative="1">
      <w:start w:val="1"/>
      <w:numFmt w:val="lowerLetter"/>
      <w:lvlText w:val="%5."/>
      <w:lvlJc w:val="left"/>
      <w:pPr>
        <w:ind w:left="3600" w:hanging="360"/>
      </w:pPr>
    </w:lvl>
    <w:lvl w:ilvl="5" w:tplc="02E6A12C" w:tentative="1">
      <w:start w:val="1"/>
      <w:numFmt w:val="lowerRoman"/>
      <w:lvlText w:val="%6."/>
      <w:lvlJc w:val="right"/>
      <w:pPr>
        <w:ind w:left="4320" w:hanging="180"/>
      </w:pPr>
    </w:lvl>
    <w:lvl w:ilvl="6" w:tplc="990027BE" w:tentative="1">
      <w:start w:val="1"/>
      <w:numFmt w:val="decimal"/>
      <w:lvlText w:val="%7."/>
      <w:lvlJc w:val="left"/>
      <w:pPr>
        <w:ind w:left="5040" w:hanging="360"/>
      </w:pPr>
    </w:lvl>
    <w:lvl w:ilvl="7" w:tplc="FE5A7ADC" w:tentative="1">
      <w:start w:val="1"/>
      <w:numFmt w:val="lowerLetter"/>
      <w:lvlText w:val="%8."/>
      <w:lvlJc w:val="left"/>
      <w:pPr>
        <w:ind w:left="5760" w:hanging="360"/>
      </w:pPr>
    </w:lvl>
    <w:lvl w:ilvl="8" w:tplc="AFB68F5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68C"/>
    <w:rsid w:val="0001721A"/>
    <w:rsid w:val="0007068C"/>
    <w:rsid w:val="000D0D27"/>
    <w:rsid w:val="001B3BF0"/>
    <w:rsid w:val="001B7CB3"/>
    <w:rsid w:val="001E0E85"/>
    <w:rsid w:val="001F7978"/>
    <w:rsid w:val="00226439"/>
    <w:rsid w:val="002519EB"/>
    <w:rsid w:val="002A5F5A"/>
    <w:rsid w:val="002B142B"/>
    <w:rsid w:val="002F0E90"/>
    <w:rsid w:val="00342721"/>
    <w:rsid w:val="0034652A"/>
    <w:rsid w:val="00372643"/>
    <w:rsid w:val="003914F5"/>
    <w:rsid w:val="00423713"/>
    <w:rsid w:val="004356A1"/>
    <w:rsid w:val="00474D5B"/>
    <w:rsid w:val="004E1540"/>
    <w:rsid w:val="005B572A"/>
    <w:rsid w:val="005C3180"/>
    <w:rsid w:val="005E6A71"/>
    <w:rsid w:val="005E7AD3"/>
    <w:rsid w:val="005F1590"/>
    <w:rsid w:val="006A7A0C"/>
    <w:rsid w:val="006C5BF5"/>
    <w:rsid w:val="006D736E"/>
    <w:rsid w:val="006E2DDE"/>
    <w:rsid w:val="00740355"/>
    <w:rsid w:val="00760B03"/>
    <w:rsid w:val="00781510"/>
    <w:rsid w:val="007F17B1"/>
    <w:rsid w:val="008010AF"/>
    <w:rsid w:val="008279B6"/>
    <w:rsid w:val="00912C60"/>
    <w:rsid w:val="009B4BF6"/>
    <w:rsid w:val="00A21CA9"/>
    <w:rsid w:val="00A56CBA"/>
    <w:rsid w:val="00A80AF7"/>
    <w:rsid w:val="00A848B8"/>
    <w:rsid w:val="00AA1F7B"/>
    <w:rsid w:val="00B61B73"/>
    <w:rsid w:val="00BE08B5"/>
    <w:rsid w:val="00C53D24"/>
    <w:rsid w:val="00D623C2"/>
    <w:rsid w:val="00DA06A8"/>
    <w:rsid w:val="00E44CC9"/>
    <w:rsid w:val="00EB70DC"/>
    <w:rsid w:val="00EC2EEE"/>
    <w:rsid w:val="00ED45E1"/>
    <w:rsid w:val="00EE14B3"/>
    <w:rsid w:val="00EF1C42"/>
    <w:rsid w:val="00F54185"/>
    <w:rsid w:val="00F556A8"/>
    <w:rsid w:val="00F77B06"/>
    <w:rsid w:val="00FF3DE3"/>
    <w:rsid w:val="00FF7D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659BD"/>
  <w15:docId w15:val="{82202CFF-0B85-4A3D-BA19-0D8B6B26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 w:type="paragraph" w:customStyle="1" w:styleId="8532B9D78BD34E3B95D3FAD1FA831A4F">
    <w:name w:val="8532B9D78BD34E3B95D3FAD1FA831A4F"/>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0608</RACS_x0020_ID>
    <Approved_x0020_Provider xmlns="a8338b6e-77a6-4851-82b6-98166143ffdd">BaptistCare NSW &amp; ACT</Approved_x0020_Provider>
    <Management_x0020_Company_x0020_ID xmlns="a8338b6e-77a6-4851-82b6-98166143ffdd" xsi:nil="true"/>
    <Home xmlns="a8338b6e-77a6-4851-82b6-98166143ffdd">BaptistCare Shalom Centre</Home>
    <Signed xmlns="a8338b6e-77a6-4851-82b6-98166143ffdd" xsi:nil="true"/>
    <Uploaded xmlns="a8338b6e-77a6-4851-82b6-98166143ffdd">true</Uploaded>
    <Management_x0020_Company xmlns="a8338b6e-77a6-4851-82b6-98166143ffdd" xsi:nil="true"/>
    <Doc_x0020_Date xmlns="a8338b6e-77a6-4851-82b6-98166143ffdd">2023-08-30T04:28:25+00:00</Doc_x0020_Date>
    <CSI_x0020_ID xmlns="a8338b6e-77a6-4851-82b6-98166143ffdd" xsi:nil="true"/>
    <Case_x0020_ID xmlns="a8338b6e-77a6-4851-82b6-98166143ffdd" xsi:nil="true"/>
    <Approved_x0020_Provider_x0020_ID xmlns="a8338b6e-77a6-4851-82b6-98166143ffdd">4587BA3E-75F4-DC11-AD41-005056922186</Approved_x0020_Provider_x0020_ID>
    <Location xmlns="a8338b6e-77a6-4851-82b6-98166143ffdd" xsi:nil="true"/>
    <Home_x0020_ID xmlns="a8338b6e-77a6-4851-82b6-98166143ffdd">FE4599AB-7CF4-DC11-AD41-005056922186</Home_x0020_ID>
    <State xmlns="a8338b6e-77a6-4851-82b6-98166143ffdd">NSW</State>
    <Doc_x0020_Sent_Received_x0020_Date xmlns="a8338b6e-77a6-4851-82b6-98166143ffdd">2023-08-30T00:00:00+00:00</Doc_x0020_Sent_Received_x0020_Date>
    <Activity_x0020_ID xmlns="a8338b6e-77a6-4851-82b6-98166143ffdd">CEC82341-7CCF-ED11-86F8-005056922186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6160C32-1EFE-4281-BDA5-56D23D61D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purl.org/dc/dcmitype/"/>
    <ds:schemaRef ds:uri="http://purl.org/dc/terms/"/>
    <ds:schemaRef ds:uri="a8338b6e-77a6-4851-82b6-98166143ffdd"/>
    <ds:schemaRef ds:uri="http://purl.org/dc/elements/1.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1131</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2023-08-30T04:27:00Z</cp:lastPrinted>
  <dcterms:created xsi:type="dcterms:W3CDTF">2023-09-01T01:38:00Z</dcterms:created>
  <dcterms:modified xsi:type="dcterms:W3CDTF">2023-09-01T01:39:00Z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