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5AFF5" w14:textId="77777777" w:rsidR="004C6C25" w:rsidRPr="003C6EC2" w:rsidRDefault="00FA0F74" w:rsidP="004C6C25">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4D15B1A4" wp14:editId="4D15B1A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74822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4D15B1A6" wp14:editId="4D15B1A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65100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Barrington Lodge</w:t>
      </w:r>
      <w:r w:rsidRPr="003C6EC2">
        <w:rPr>
          <w:rFonts w:ascii="Arial Black" w:hAnsi="Arial Black"/>
        </w:rPr>
        <w:t xml:space="preserve"> </w:t>
      </w:r>
    </w:p>
    <w:p w14:paraId="4D15AFF6" w14:textId="77777777" w:rsidR="004C6C25" w:rsidRPr="003C6EC2" w:rsidRDefault="00FA0F74" w:rsidP="004C6C25">
      <w:pPr>
        <w:pStyle w:val="Title"/>
        <w:spacing w:before="360" w:after="480"/>
      </w:pPr>
      <w:r w:rsidRPr="003C6EC2">
        <w:rPr>
          <w:rFonts w:ascii="Arial Black" w:eastAsia="Calibri" w:hAnsi="Arial Black"/>
          <w:sz w:val="56"/>
        </w:rPr>
        <w:t>Performance Report</w:t>
      </w:r>
    </w:p>
    <w:p w14:paraId="4D15AFF7" w14:textId="77777777" w:rsidR="004C6C25" w:rsidRPr="003C6EC2" w:rsidRDefault="00FA0F74" w:rsidP="004C6C25">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120 Swanston Street </w:t>
      </w:r>
      <w:r w:rsidRPr="003C6EC2">
        <w:rPr>
          <w:color w:val="FFFFFF" w:themeColor="background1"/>
          <w:sz w:val="28"/>
        </w:rPr>
        <w:br/>
        <w:t>NEW TOWN TAS 7008</w:t>
      </w:r>
      <w:r w:rsidRPr="003C6EC2">
        <w:rPr>
          <w:color w:val="FFFFFF" w:themeColor="background1"/>
          <w:sz w:val="28"/>
        </w:rPr>
        <w:br/>
      </w:r>
      <w:r w:rsidRPr="003C6EC2">
        <w:rPr>
          <w:rFonts w:eastAsia="Calibri"/>
          <w:color w:val="FFFFFF" w:themeColor="background1"/>
          <w:sz w:val="28"/>
          <w:szCs w:val="56"/>
          <w:lang w:eastAsia="en-US"/>
        </w:rPr>
        <w:t>Phone number: 03 6228 2164</w:t>
      </w:r>
    </w:p>
    <w:p w14:paraId="4D15AFF8" w14:textId="77777777" w:rsidR="004C6C25" w:rsidRDefault="00FA0F74" w:rsidP="004C6C2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8031 </w:t>
      </w:r>
    </w:p>
    <w:p w14:paraId="4D15AFF9" w14:textId="77777777" w:rsidR="004C6C25" w:rsidRPr="003C6EC2" w:rsidRDefault="00FA0F74" w:rsidP="004C6C2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Salvation Army (Tasmania) Property Trust</w:t>
      </w:r>
    </w:p>
    <w:p w14:paraId="4D15AFFA" w14:textId="77777777" w:rsidR="004C6C25" w:rsidRPr="003C6EC2" w:rsidRDefault="00FA0F74" w:rsidP="004C6C25">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22 March 2022 to 25 March 2022</w:t>
      </w:r>
    </w:p>
    <w:p w14:paraId="4D15AFFB" w14:textId="3720B3E0" w:rsidR="004C6C25" w:rsidRPr="00E93D41" w:rsidRDefault="00FA0F74" w:rsidP="004C6C25">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20558B">
        <w:rPr>
          <w:color w:val="FFFFFF" w:themeColor="background1"/>
        </w:rPr>
        <w:t xml:space="preserve">12 May 2022 </w:t>
      </w:r>
    </w:p>
    <w:bookmarkEnd w:id="0"/>
    <w:p w14:paraId="4D15AFFC" w14:textId="77777777" w:rsidR="004C6C25" w:rsidRPr="003C6EC2" w:rsidRDefault="004C6C25" w:rsidP="004C6C25">
      <w:pPr>
        <w:tabs>
          <w:tab w:val="left" w:pos="2127"/>
        </w:tabs>
        <w:spacing w:before="120"/>
        <w:rPr>
          <w:rFonts w:eastAsia="Calibri"/>
          <w:b/>
          <w:color w:val="FFFFFF" w:themeColor="background1"/>
          <w:sz w:val="28"/>
          <w:szCs w:val="56"/>
          <w:lang w:eastAsia="en-US"/>
        </w:rPr>
      </w:pPr>
    </w:p>
    <w:p w14:paraId="4D15AFFD" w14:textId="77777777" w:rsidR="004C6C25" w:rsidRDefault="004C6C25" w:rsidP="004C6C25">
      <w:pPr>
        <w:pStyle w:val="Heading1"/>
        <w:sectPr w:rsidR="004C6C25" w:rsidSect="004C6C25">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D15AFFE" w14:textId="77777777" w:rsidR="004C6C25" w:rsidRDefault="00FA0F74" w:rsidP="004C6C25">
      <w:pPr>
        <w:pStyle w:val="Heading1"/>
      </w:pPr>
      <w:bookmarkStart w:id="1" w:name="_Hlk32477662"/>
      <w:r>
        <w:lastRenderedPageBreak/>
        <w:t>Performance report prepared by</w:t>
      </w:r>
    </w:p>
    <w:p w14:paraId="4D15AFFF" w14:textId="062B3CE9" w:rsidR="004C6C25" w:rsidRPr="009B0F30" w:rsidRDefault="00332829" w:rsidP="004C6C25">
      <w:r w:rsidRPr="00D47F54">
        <w:rPr>
          <w:rFonts w:cs="Times New Roman"/>
          <w:color w:val="000000" w:themeColor="text1"/>
        </w:rPr>
        <w:t>J Liau</w:t>
      </w:r>
      <w:r w:rsidR="00FA0F74" w:rsidRPr="00D47F54">
        <w:rPr>
          <w:color w:val="000000" w:themeColor="text1"/>
        </w:rPr>
        <w:t xml:space="preserve">, delegate </w:t>
      </w:r>
      <w:r w:rsidR="00FA0F74">
        <w:t>of the Aged Care Quality and Safety Commissioner.</w:t>
      </w:r>
    </w:p>
    <w:p w14:paraId="4D15B000" w14:textId="77777777" w:rsidR="004C6C25" w:rsidRDefault="00FA0F74" w:rsidP="004C6C25">
      <w:pPr>
        <w:pStyle w:val="Heading1"/>
      </w:pPr>
      <w:r>
        <w:t>Publication of report</w:t>
      </w:r>
    </w:p>
    <w:p w14:paraId="4D15B001" w14:textId="77777777" w:rsidR="004C6C25" w:rsidRPr="006B166B" w:rsidRDefault="00FA0F74" w:rsidP="004C6C25">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4D15B002" w14:textId="77777777" w:rsidR="004C6C25" w:rsidRPr="0094564F" w:rsidRDefault="00FA0F74" w:rsidP="004C6C25">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B6712" w14:paraId="4D15B008" w14:textId="77777777" w:rsidTr="004C6C25">
        <w:trPr>
          <w:trHeight w:val="227"/>
        </w:trPr>
        <w:tc>
          <w:tcPr>
            <w:tcW w:w="3942" w:type="pct"/>
            <w:shd w:val="clear" w:color="auto" w:fill="auto"/>
          </w:tcPr>
          <w:p w14:paraId="4D15B006" w14:textId="77777777" w:rsidR="004C6C25" w:rsidRPr="001E6954" w:rsidRDefault="00FA0F74" w:rsidP="004C6C25">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4D15B007" w14:textId="4B3F6643" w:rsidR="004C6C25" w:rsidRPr="001E6954" w:rsidRDefault="00FA0F74" w:rsidP="004C6C25">
            <w:pPr>
              <w:keepNext/>
              <w:spacing w:before="40" w:after="40" w:line="240" w:lineRule="auto"/>
              <w:jc w:val="right"/>
              <w:rPr>
                <w:b/>
                <w:bCs/>
                <w:iCs/>
                <w:color w:val="00577D"/>
                <w:szCs w:val="40"/>
              </w:rPr>
            </w:pPr>
            <w:r w:rsidRPr="001E6954">
              <w:rPr>
                <w:b/>
                <w:bCs/>
                <w:iCs/>
                <w:color w:val="00577D"/>
                <w:szCs w:val="40"/>
              </w:rPr>
              <w:t>Compliant</w:t>
            </w:r>
          </w:p>
        </w:tc>
      </w:tr>
      <w:tr w:rsidR="007B6712" w14:paraId="4D15B00B" w14:textId="77777777" w:rsidTr="004C6C25">
        <w:trPr>
          <w:trHeight w:val="227"/>
        </w:trPr>
        <w:tc>
          <w:tcPr>
            <w:tcW w:w="3942" w:type="pct"/>
            <w:shd w:val="clear" w:color="auto" w:fill="auto"/>
          </w:tcPr>
          <w:p w14:paraId="4D15B009" w14:textId="77777777" w:rsidR="004C6C25" w:rsidRPr="001E6954" w:rsidRDefault="00FA0F74" w:rsidP="004C6C25">
            <w:pPr>
              <w:spacing w:before="40" w:after="40" w:line="240" w:lineRule="auto"/>
              <w:ind w:left="318"/>
            </w:pPr>
            <w:r w:rsidRPr="001E6954">
              <w:t>Requirement 1(3)(a)</w:t>
            </w:r>
          </w:p>
        </w:tc>
        <w:tc>
          <w:tcPr>
            <w:tcW w:w="1058" w:type="pct"/>
            <w:shd w:val="clear" w:color="auto" w:fill="auto"/>
          </w:tcPr>
          <w:p w14:paraId="4D15B00A" w14:textId="2F8899F0" w:rsidR="004C6C25" w:rsidRPr="001E6954" w:rsidRDefault="00FA0F74" w:rsidP="004C6C25">
            <w:pPr>
              <w:spacing w:before="40" w:after="40" w:line="240" w:lineRule="auto"/>
              <w:jc w:val="right"/>
              <w:rPr>
                <w:color w:val="0000FF"/>
              </w:rPr>
            </w:pPr>
            <w:r w:rsidRPr="001E6954">
              <w:rPr>
                <w:bCs/>
                <w:iCs/>
                <w:color w:val="00577D"/>
                <w:szCs w:val="40"/>
              </w:rPr>
              <w:t>Compliant</w:t>
            </w:r>
          </w:p>
        </w:tc>
      </w:tr>
      <w:tr w:rsidR="007B6712" w14:paraId="4D15B00E" w14:textId="77777777" w:rsidTr="004C6C25">
        <w:trPr>
          <w:trHeight w:val="227"/>
        </w:trPr>
        <w:tc>
          <w:tcPr>
            <w:tcW w:w="3942" w:type="pct"/>
            <w:shd w:val="clear" w:color="auto" w:fill="auto"/>
          </w:tcPr>
          <w:p w14:paraId="4D15B00C" w14:textId="77777777" w:rsidR="004C6C25" w:rsidRPr="001E6954" w:rsidRDefault="00FA0F74" w:rsidP="004C6C25">
            <w:pPr>
              <w:spacing w:before="40" w:after="40" w:line="240" w:lineRule="auto"/>
              <w:ind w:left="318"/>
            </w:pPr>
            <w:r w:rsidRPr="001E6954">
              <w:t>Requirement 1(3)(b)</w:t>
            </w:r>
          </w:p>
        </w:tc>
        <w:tc>
          <w:tcPr>
            <w:tcW w:w="1058" w:type="pct"/>
            <w:shd w:val="clear" w:color="auto" w:fill="auto"/>
          </w:tcPr>
          <w:p w14:paraId="4D15B00D" w14:textId="2686686D" w:rsidR="004C6C25" w:rsidRPr="001E6954" w:rsidRDefault="00FA0F74" w:rsidP="004C6C25">
            <w:pPr>
              <w:spacing w:before="40" w:after="40" w:line="240" w:lineRule="auto"/>
              <w:jc w:val="right"/>
              <w:rPr>
                <w:color w:val="0000FF"/>
              </w:rPr>
            </w:pPr>
            <w:r w:rsidRPr="001E6954">
              <w:rPr>
                <w:bCs/>
                <w:iCs/>
                <w:color w:val="00577D"/>
                <w:szCs w:val="40"/>
              </w:rPr>
              <w:t>Compliant</w:t>
            </w:r>
          </w:p>
        </w:tc>
      </w:tr>
      <w:tr w:rsidR="007B6712" w14:paraId="4D15B011" w14:textId="77777777" w:rsidTr="004C6C25">
        <w:trPr>
          <w:trHeight w:val="227"/>
        </w:trPr>
        <w:tc>
          <w:tcPr>
            <w:tcW w:w="3942" w:type="pct"/>
            <w:shd w:val="clear" w:color="auto" w:fill="auto"/>
          </w:tcPr>
          <w:p w14:paraId="4D15B00F" w14:textId="77777777" w:rsidR="004C6C25" w:rsidRPr="001E6954" w:rsidRDefault="00FA0F74" w:rsidP="004C6C25">
            <w:pPr>
              <w:spacing w:before="40" w:after="40" w:line="240" w:lineRule="auto"/>
              <w:ind w:left="318"/>
            </w:pPr>
            <w:r w:rsidRPr="001E6954">
              <w:t>Requirement 1(3)(c)</w:t>
            </w:r>
          </w:p>
        </w:tc>
        <w:tc>
          <w:tcPr>
            <w:tcW w:w="1058" w:type="pct"/>
            <w:shd w:val="clear" w:color="auto" w:fill="auto"/>
          </w:tcPr>
          <w:p w14:paraId="4D15B010" w14:textId="0D60E814" w:rsidR="004C6C25" w:rsidRPr="001E6954" w:rsidRDefault="00FA0F74" w:rsidP="004C6C25">
            <w:pPr>
              <w:spacing w:before="40" w:after="40" w:line="240" w:lineRule="auto"/>
              <w:jc w:val="right"/>
              <w:rPr>
                <w:color w:val="0000FF"/>
              </w:rPr>
            </w:pPr>
            <w:r w:rsidRPr="001E6954">
              <w:rPr>
                <w:bCs/>
                <w:iCs/>
                <w:color w:val="00577D"/>
                <w:szCs w:val="40"/>
              </w:rPr>
              <w:t>Compliant</w:t>
            </w:r>
          </w:p>
        </w:tc>
      </w:tr>
      <w:tr w:rsidR="007B6712" w14:paraId="4D15B014" w14:textId="77777777" w:rsidTr="004C6C25">
        <w:trPr>
          <w:trHeight w:val="227"/>
        </w:trPr>
        <w:tc>
          <w:tcPr>
            <w:tcW w:w="3942" w:type="pct"/>
            <w:shd w:val="clear" w:color="auto" w:fill="auto"/>
          </w:tcPr>
          <w:p w14:paraId="4D15B012" w14:textId="77777777" w:rsidR="004C6C25" w:rsidRPr="001E6954" w:rsidRDefault="00FA0F74" w:rsidP="004C6C25">
            <w:pPr>
              <w:spacing w:before="40" w:after="40" w:line="240" w:lineRule="auto"/>
              <w:ind w:left="318"/>
            </w:pPr>
            <w:r w:rsidRPr="001E6954">
              <w:t>Requirement 1(3)(d)</w:t>
            </w:r>
          </w:p>
        </w:tc>
        <w:tc>
          <w:tcPr>
            <w:tcW w:w="1058" w:type="pct"/>
            <w:shd w:val="clear" w:color="auto" w:fill="auto"/>
          </w:tcPr>
          <w:p w14:paraId="4D15B013" w14:textId="59B40FDF" w:rsidR="004C6C25" w:rsidRPr="001E6954" w:rsidRDefault="00FA0F74" w:rsidP="004C6C25">
            <w:pPr>
              <w:spacing w:before="40" w:after="40" w:line="240" w:lineRule="auto"/>
              <w:jc w:val="right"/>
              <w:rPr>
                <w:color w:val="0000FF"/>
              </w:rPr>
            </w:pPr>
            <w:r w:rsidRPr="001E6954">
              <w:rPr>
                <w:bCs/>
                <w:iCs/>
                <w:color w:val="00577D"/>
                <w:szCs w:val="40"/>
              </w:rPr>
              <w:t>Compliant</w:t>
            </w:r>
          </w:p>
        </w:tc>
      </w:tr>
      <w:tr w:rsidR="007B6712" w14:paraId="4D15B017" w14:textId="77777777" w:rsidTr="004C6C25">
        <w:trPr>
          <w:trHeight w:val="227"/>
        </w:trPr>
        <w:tc>
          <w:tcPr>
            <w:tcW w:w="3942" w:type="pct"/>
            <w:shd w:val="clear" w:color="auto" w:fill="auto"/>
          </w:tcPr>
          <w:p w14:paraId="4D15B015" w14:textId="77777777" w:rsidR="004C6C25" w:rsidRPr="001E6954" w:rsidRDefault="00FA0F74" w:rsidP="004C6C25">
            <w:pPr>
              <w:spacing w:before="40" w:after="40" w:line="240" w:lineRule="auto"/>
              <w:ind w:left="318"/>
            </w:pPr>
            <w:r w:rsidRPr="001E6954">
              <w:t>Requirement 1(3)(e)</w:t>
            </w:r>
          </w:p>
        </w:tc>
        <w:tc>
          <w:tcPr>
            <w:tcW w:w="1058" w:type="pct"/>
            <w:shd w:val="clear" w:color="auto" w:fill="auto"/>
          </w:tcPr>
          <w:p w14:paraId="4D15B016" w14:textId="6BD1B839" w:rsidR="004C6C25" w:rsidRPr="001E6954" w:rsidRDefault="00FA0F74" w:rsidP="004C6C25">
            <w:pPr>
              <w:spacing w:before="40" w:after="40" w:line="240" w:lineRule="auto"/>
              <w:jc w:val="right"/>
              <w:rPr>
                <w:color w:val="0000FF"/>
              </w:rPr>
            </w:pPr>
            <w:r w:rsidRPr="001E6954">
              <w:rPr>
                <w:bCs/>
                <w:iCs/>
                <w:color w:val="00577D"/>
                <w:szCs w:val="40"/>
              </w:rPr>
              <w:t>Compliant</w:t>
            </w:r>
          </w:p>
        </w:tc>
      </w:tr>
      <w:tr w:rsidR="007B6712" w14:paraId="4D15B01A" w14:textId="77777777" w:rsidTr="004C6C25">
        <w:trPr>
          <w:trHeight w:val="227"/>
        </w:trPr>
        <w:tc>
          <w:tcPr>
            <w:tcW w:w="3942" w:type="pct"/>
            <w:shd w:val="clear" w:color="auto" w:fill="auto"/>
          </w:tcPr>
          <w:p w14:paraId="4D15B018" w14:textId="77777777" w:rsidR="004C6C25" w:rsidRPr="001E6954" w:rsidRDefault="00FA0F74" w:rsidP="004C6C25">
            <w:pPr>
              <w:spacing w:before="40" w:after="40" w:line="240" w:lineRule="auto"/>
              <w:ind w:left="318"/>
            </w:pPr>
            <w:r w:rsidRPr="001E6954">
              <w:t>Requirement 1(3)(f)</w:t>
            </w:r>
          </w:p>
        </w:tc>
        <w:tc>
          <w:tcPr>
            <w:tcW w:w="1058" w:type="pct"/>
            <w:shd w:val="clear" w:color="auto" w:fill="auto"/>
          </w:tcPr>
          <w:p w14:paraId="4D15B019" w14:textId="67955738" w:rsidR="004C6C25" w:rsidRPr="001E6954" w:rsidRDefault="00FA0F74" w:rsidP="004C6C25">
            <w:pPr>
              <w:spacing w:before="40" w:after="40" w:line="240" w:lineRule="auto"/>
              <w:jc w:val="right"/>
              <w:rPr>
                <w:color w:val="0000FF"/>
              </w:rPr>
            </w:pPr>
            <w:r w:rsidRPr="001E6954">
              <w:rPr>
                <w:bCs/>
                <w:iCs/>
                <w:color w:val="00577D"/>
                <w:szCs w:val="40"/>
              </w:rPr>
              <w:t>Compliant</w:t>
            </w:r>
          </w:p>
        </w:tc>
      </w:tr>
      <w:tr w:rsidR="007B6712" w14:paraId="4D15B01D" w14:textId="77777777" w:rsidTr="004C6C25">
        <w:trPr>
          <w:trHeight w:val="227"/>
        </w:trPr>
        <w:tc>
          <w:tcPr>
            <w:tcW w:w="3942" w:type="pct"/>
            <w:shd w:val="clear" w:color="auto" w:fill="auto"/>
          </w:tcPr>
          <w:p w14:paraId="4D15B01B" w14:textId="77777777" w:rsidR="004C6C25" w:rsidRPr="001E6954" w:rsidRDefault="00FA0F74" w:rsidP="004C6C25">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D15B01C" w14:textId="52997D9C" w:rsidR="004C6C25" w:rsidRPr="001E6954" w:rsidRDefault="00FA0F74" w:rsidP="004C6C25">
            <w:pPr>
              <w:keepNext/>
              <w:spacing w:before="40" w:after="40" w:line="240" w:lineRule="auto"/>
              <w:jc w:val="right"/>
              <w:rPr>
                <w:b/>
                <w:color w:val="0000FF"/>
              </w:rPr>
            </w:pPr>
            <w:r w:rsidRPr="001E6954">
              <w:rPr>
                <w:b/>
                <w:bCs/>
                <w:iCs/>
                <w:color w:val="00577D"/>
                <w:szCs w:val="40"/>
              </w:rPr>
              <w:t>Non-compliant</w:t>
            </w:r>
          </w:p>
        </w:tc>
      </w:tr>
      <w:tr w:rsidR="007B6712" w14:paraId="4D15B020" w14:textId="77777777" w:rsidTr="004C6C25">
        <w:trPr>
          <w:trHeight w:val="227"/>
        </w:trPr>
        <w:tc>
          <w:tcPr>
            <w:tcW w:w="3942" w:type="pct"/>
            <w:shd w:val="clear" w:color="auto" w:fill="auto"/>
          </w:tcPr>
          <w:p w14:paraId="4D15B01E" w14:textId="77777777" w:rsidR="004C6C25" w:rsidRPr="001E6954" w:rsidRDefault="00FA0F74" w:rsidP="004C6C25">
            <w:pPr>
              <w:spacing w:before="40" w:after="40" w:line="240" w:lineRule="auto"/>
              <w:ind w:left="318" w:hanging="7"/>
            </w:pPr>
            <w:r w:rsidRPr="001E6954">
              <w:t>Requirement 2(3)(a)</w:t>
            </w:r>
          </w:p>
        </w:tc>
        <w:tc>
          <w:tcPr>
            <w:tcW w:w="1058" w:type="pct"/>
            <w:shd w:val="clear" w:color="auto" w:fill="auto"/>
          </w:tcPr>
          <w:p w14:paraId="4D15B01F" w14:textId="0FFCB238" w:rsidR="004C6C25" w:rsidRPr="001E6954" w:rsidRDefault="00FA0F74" w:rsidP="004C6C25">
            <w:pPr>
              <w:spacing w:before="40" w:after="40" w:line="240" w:lineRule="auto"/>
              <w:jc w:val="right"/>
              <w:rPr>
                <w:color w:val="0000FF"/>
              </w:rPr>
            </w:pPr>
            <w:r w:rsidRPr="001E6954">
              <w:rPr>
                <w:bCs/>
                <w:iCs/>
                <w:color w:val="00577D"/>
                <w:szCs w:val="40"/>
              </w:rPr>
              <w:t>Non-compliant</w:t>
            </w:r>
          </w:p>
        </w:tc>
      </w:tr>
      <w:tr w:rsidR="007B6712" w14:paraId="4D15B023" w14:textId="77777777" w:rsidTr="004C6C25">
        <w:trPr>
          <w:trHeight w:val="227"/>
        </w:trPr>
        <w:tc>
          <w:tcPr>
            <w:tcW w:w="3942" w:type="pct"/>
            <w:shd w:val="clear" w:color="auto" w:fill="auto"/>
          </w:tcPr>
          <w:p w14:paraId="4D15B021" w14:textId="77777777" w:rsidR="004C6C25" w:rsidRPr="001E6954" w:rsidRDefault="00FA0F74" w:rsidP="004C6C25">
            <w:pPr>
              <w:spacing w:before="40" w:after="40" w:line="240" w:lineRule="auto"/>
              <w:ind w:left="318" w:hanging="7"/>
            </w:pPr>
            <w:r w:rsidRPr="001E6954">
              <w:t>Requirement 2(3)(b)</w:t>
            </w:r>
          </w:p>
        </w:tc>
        <w:tc>
          <w:tcPr>
            <w:tcW w:w="1058" w:type="pct"/>
            <w:shd w:val="clear" w:color="auto" w:fill="auto"/>
          </w:tcPr>
          <w:p w14:paraId="4D15B022" w14:textId="6C4DBBE6" w:rsidR="004C6C25" w:rsidRPr="001E6954" w:rsidRDefault="00FA0F74" w:rsidP="004C6C25">
            <w:pPr>
              <w:spacing w:before="40" w:after="40" w:line="240" w:lineRule="auto"/>
              <w:jc w:val="right"/>
              <w:rPr>
                <w:color w:val="0000FF"/>
              </w:rPr>
            </w:pPr>
            <w:r w:rsidRPr="001E6954">
              <w:rPr>
                <w:bCs/>
                <w:iCs/>
                <w:color w:val="00577D"/>
                <w:szCs w:val="40"/>
              </w:rPr>
              <w:t>Non-compliant</w:t>
            </w:r>
          </w:p>
        </w:tc>
      </w:tr>
      <w:tr w:rsidR="007B6712" w14:paraId="4D15B026" w14:textId="77777777" w:rsidTr="004C6C25">
        <w:trPr>
          <w:trHeight w:val="227"/>
        </w:trPr>
        <w:tc>
          <w:tcPr>
            <w:tcW w:w="3942" w:type="pct"/>
            <w:shd w:val="clear" w:color="auto" w:fill="auto"/>
          </w:tcPr>
          <w:p w14:paraId="4D15B024" w14:textId="77777777" w:rsidR="004C6C25" w:rsidRPr="001E6954" w:rsidRDefault="00FA0F74" w:rsidP="004C6C25">
            <w:pPr>
              <w:spacing w:before="40" w:after="40" w:line="240" w:lineRule="auto"/>
              <w:ind w:left="318" w:hanging="7"/>
            </w:pPr>
            <w:r w:rsidRPr="001E6954">
              <w:t>Requirement 2(3)(c)</w:t>
            </w:r>
          </w:p>
        </w:tc>
        <w:tc>
          <w:tcPr>
            <w:tcW w:w="1058" w:type="pct"/>
            <w:shd w:val="clear" w:color="auto" w:fill="auto"/>
          </w:tcPr>
          <w:p w14:paraId="4D15B025" w14:textId="647190C6" w:rsidR="004C6C25" w:rsidRPr="001E6954" w:rsidRDefault="00FA0F74" w:rsidP="004C6C25">
            <w:pPr>
              <w:spacing w:before="40" w:after="40" w:line="240" w:lineRule="auto"/>
              <w:jc w:val="right"/>
              <w:rPr>
                <w:color w:val="0000FF"/>
              </w:rPr>
            </w:pPr>
            <w:r w:rsidRPr="001E6954">
              <w:rPr>
                <w:bCs/>
                <w:iCs/>
                <w:color w:val="00577D"/>
                <w:szCs w:val="40"/>
              </w:rPr>
              <w:t>Compliant</w:t>
            </w:r>
          </w:p>
        </w:tc>
      </w:tr>
      <w:tr w:rsidR="007B6712" w14:paraId="4D15B029" w14:textId="77777777" w:rsidTr="004C6C25">
        <w:trPr>
          <w:trHeight w:val="227"/>
        </w:trPr>
        <w:tc>
          <w:tcPr>
            <w:tcW w:w="3942" w:type="pct"/>
            <w:shd w:val="clear" w:color="auto" w:fill="auto"/>
          </w:tcPr>
          <w:p w14:paraId="4D15B027" w14:textId="77777777" w:rsidR="004C6C25" w:rsidRPr="001E6954" w:rsidRDefault="00FA0F74" w:rsidP="004C6C25">
            <w:pPr>
              <w:spacing w:before="40" w:after="40" w:line="240" w:lineRule="auto"/>
              <w:ind w:left="318" w:hanging="7"/>
            </w:pPr>
            <w:r w:rsidRPr="001E6954">
              <w:t>Requirement 2(3)(d)</w:t>
            </w:r>
          </w:p>
        </w:tc>
        <w:tc>
          <w:tcPr>
            <w:tcW w:w="1058" w:type="pct"/>
            <w:shd w:val="clear" w:color="auto" w:fill="auto"/>
          </w:tcPr>
          <w:p w14:paraId="4D15B028" w14:textId="4D303DB9" w:rsidR="004C6C25" w:rsidRPr="001E6954" w:rsidRDefault="00FA0F74" w:rsidP="004C6C25">
            <w:pPr>
              <w:spacing w:before="40" w:after="40" w:line="240" w:lineRule="auto"/>
              <w:jc w:val="right"/>
              <w:rPr>
                <w:color w:val="0000FF"/>
              </w:rPr>
            </w:pPr>
            <w:r w:rsidRPr="001E6954">
              <w:rPr>
                <w:bCs/>
                <w:iCs/>
                <w:color w:val="00577D"/>
                <w:szCs w:val="40"/>
              </w:rPr>
              <w:t>Non-compliant</w:t>
            </w:r>
          </w:p>
        </w:tc>
      </w:tr>
      <w:tr w:rsidR="007B6712" w14:paraId="4D15B02C" w14:textId="77777777" w:rsidTr="004C6C25">
        <w:trPr>
          <w:trHeight w:val="227"/>
        </w:trPr>
        <w:tc>
          <w:tcPr>
            <w:tcW w:w="3942" w:type="pct"/>
            <w:shd w:val="clear" w:color="auto" w:fill="auto"/>
          </w:tcPr>
          <w:p w14:paraId="4D15B02A" w14:textId="77777777" w:rsidR="004C6C25" w:rsidRPr="001E6954" w:rsidRDefault="00FA0F74" w:rsidP="004C6C25">
            <w:pPr>
              <w:spacing w:before="40" w:after="40" w:line="240" w:lineRule="auto"/>
              <w:ind w:left="318" w:hanging="7"/>
            </w:pPr>
            <w:r w:rsidRPr="001E6954">
              <w:t>Requirement 2(3)(e)</w:t>
            </w:r>
          </w:p>
        </w:tc>
        <w:tc>
          <w:tcPr>
            <w:tcW w:w="1058" w:type="pct"/>
            <w:shd w:val="clear" w:color="auto" w:fill="auto"/>
          </w:tcPr>
          <w:p w14:paraId="4D15B02B" w14:textId="3D5EA9D5" w:rsidR="004C6C25" w:rsidRPr="00AF17FC" w:rsidRDefault="00FA0F74" w:rsidP="004C6C25">
            <w:pPr>
              <w:spacing w:before="40" w:after="40" w:line="240" w:lineRule="auto"/>
              <w:jc w:val="right"/>
              <w:rPr>
                <w:color w:val="0000FF"/>
              </w:rPr>
            </w:pPr>
            <w:r w:rsidRPr="001E6954">
              <w:rPr>
                <w:bCs/>
                <w:iCs/>
                <w:color w:val="00577D"/>
                <w:szCs w:val="40"/>
              </w:rPr>
              <w:t>Non-compliant</w:t>
            </w:r>
          </w:p>
        </w:tc>
      </w:tr>
      <w:tr w:rsidR="007B6712" w14:paraId="4D15B02F" w14:textId="77777777" w:rsidTr="004C6C25">
        <w:trPr>
          <w:trHeight w:val="227"/>
        </w:trPr>
        <w:tc>
          <w:tcPr>
            <w:tcW w:w="3942" w:type="pct"/>
            <w:shd w:val="clear" w:color="auto" w:fill="auto"/>
          </w:tcPr>
          <w:p w14:paraId="4D15B02D" w14:textId="77777777" w:rsidR="004C6C25" w:rsidRPr="001E6954" w:rsidRDefault="00FA0F74" w:rsidP="004C6C25">
            <w:pPr>
              <w:keepNext/>
              <w:spacing w:before="40" w:after="40" w:line="240" w:lineRule="auto"/>
              <w:rPr>
                <w:b/>
              </w:rPr>
            </w:pPr>
            <w:r w:rsidRPr="001E6954">
              <w:rPr>
                <w:b/>
              </w:rPr>
              <w:t>Standard 3 Personal care and clinical care</w:t>
            </w:r>
          </w:p>
        </w:tc>
        <w:tc>
          <w:tcPr>
            <w:tcW w:w="1058" w:type="pct"/>
            <w:shd w:val="clear" w:color="auto" w:fill="auto"/>
          </w:tcPr>
          <w:p w14:paraId="4D15B02E" w14:textId="4FAD9E29" w:rsidR="004C6C25" w:rsidRPr="001E6954" w:rsidRDefault="00FA0F74" w:rsidP="004C6C25">
            <w:pPr>
              <w:keepNext/>
              <w:spacing w:before="40" w:after="40" w:line="240" w:lineRule="auto"/>
              <w:jc w:val="right"/>
              <w:rPr>
                <w:b/>
                <w:color w:val="0000FF"/>
              </w:rPr>
            </w:pPr>
            <w:r w:rsidRPr="001E6954">
              <w:rPr>
                <w:b/>
                <w:bCs/>
                <w:iCs/>
                <w:color w:val="00577D"/>
                <w:szCs w:val="40"/>
              </w:rPr>
              <w:t>Non-compliant</w:t>
            </w:r>
          </w:p>
        </w:tc>
      </w:tr>
      <w:tr w:rsidR="007B6712" w14:paraId="4D15B032" w14:textId="77777777" w:rsidTr="004C6C25">
        <w:trPr>
          <w:trHeight w:val="227"/>
        </w:trPr>
        <w:tc>
          <w:tcPr>
            <w:tcW w:w="3942" w:type="pct"/>
            <w:shd w:val="clear" w:color="auto" w:fill="auto"/>
          </w:tcPr>
          <w:p w14:paraId="4D15B030" w14:textId="77777777" w:rsidR="004C6C25" w:rsidRPr="002B4C72" w:rsidRDefault="00FA0F74" w:rsidP="004C6C25">
            <w:pPr>
              <w:spacing w:before="40" w:after="40" w:line="240" w:lineRule="auto"/>
              <w:ind w:left="312"/>
            </w:pPr>
            <w:r w:rsidRPr="001E6954">
              <w:t>Requirement 3(3)(a)</w:t>
            </w:r>
          </w:p>
        </w:tc>
        <w:tc>
          <w:tcPr>
            <w:tcW w:w="1058" w:type="pct"/>
            <w:shd w:val="clear" w:color="auto" w:fill="auto"/>
          </w:tcPr>
          <w:p w14:paraId="4D15B031" w14:textId="752E7EB0" w:rsidR="004C6C25" w:rsidRPr="001E6954" w:rsidRDefault="00FA0F74" w:rsidP="004C6C25">
            <w:pPr>
              <w:spacing w:before="40" w:after="40" w:line="240" w:lineRule="auto"/>
              <w:ind w:left="-107"/>
              <w:jc w:val="right"/>
              <w:rPr>
                <w:color w:val="0000FF"/>
              </w:rPr>
            </w:pPr>
            <w:r w:rsidRPr="001E6954">
              <w:rPr>
                <w:bCs/>
                <w:iCs/>
                <w:color w:val="00577D"/>
                <w:szCs w:val="40"/>
              </w:rPr>
              <w:t>Non-compliant</w:t>
            </w:r>
          </w:p>
        </w:tc>
      </w:tr>
      <w:tr w:rsidR="007B6712" w14:paraId="4D15B035" w14:textId="77777777" w:rsidTr="004C6C25">
        <w:trPr>
          <w:trHeight w:val="227"/>
        </w:trPr>
        <w:tc>
          <w:tcPr>
            <w:tcW w:w="3942" w:type="pct"/>
            <w:shd w:val="clear" w:color="auto" w:fill="auto"/>
          </w:tcPr>
          <w:p w14:paraId="4D15B033" w14:textId="77777777" w:rsidR="004C6C25" w:rsidRPr="001E6954" w:rsidRDefault="00FA0F74" w:rsidP="004C6C25">
            <w:pPr>
              <w:spacing w:before="40" w:after="40" w:line="240" w:lineRule="auto"/>
              <w:ind w:left="318" w:hanging="7"/>
            </w:pPr>
            <w:r w:rsidRPr="001E6954">
              <w:t>Requirement 3(3)(b)</w:t>
            </w:r>
          </w:p>
        </w:tc>
        <w:tc>
          <w:tcPr>
            <w:tcW w:w="1058" w:type="pct"/>
            <w:shd w:val="clear" w:color="auto" w:fill="auto"/>
          </w:tcPr>
          <w:p w14:paraId="4D15B034" w14:textId="13BF0BFE" w:rsidR="004C6C25" w:rsidRPr="001E6954" w:rsidRDefault="00FA0F74" w:rsidP="004C6C25">
            <w:pPr>
              <w:spacing w:before="40" w:after="40" w:line="240" w:lineRule="auto"/>
              <w:jc w:val="right"/>
              <w:rPr>
                <w:color w:val="0000FF"/>
              </w:rPr>
            </w:pPr>
            <w:r w:rsidRPr="001E6954">
              <w:rPr>
                <w:bCs/>
                <w:iCs/>
                <w:color w:val="00577D"/>
                <w:szCs w:val="40"/>
              </w:rPr>
              <w:t>Non-compliant</w:t>
            </w:r>
          </w:p>
        </w:tc>
      </w:tr>
      <w:tr w:rsidR="007B6712" w14:paraId="4D15B038" w14:textId="77777777" w:rsidTr="004C6C25">
        <w:trPr>
          <w:trHeight w:val="227"/>
        </w:trPr>
        <w:tc>
          <w:tcPr>
            <w:tcW w:w="3942" w:type="pct"/>
            <w:shd w:val="clear" w:color="auto" w:fill="auto"/>
          </w:tcPr>
          <w:p w14:paraId="4D15B036" w14:textId="77777777" w:rsidR="004C6C25" w:rsidRPr="001E6954" w:rsidRDefault="00FA0F74" w:rsidP="004C6C25">
            <w:pPr>
              <w:spacing w:before="40" w:after="40" w:line="240" w:lineRule="auto"/>
              <w:ind w:left="318" w:hanging="7"/>
            </w:pPr>
            <w:r w:rsidRPr="001E6954">
              <w:t>Requirement 3(3)(c)</w:t>
            </w:r>
          </w:p>
        </w:tc>
        <w:tc>
          <w:tcPr>
            <w:tcW w:w="1058" w:type="pct"/>
            <w:shd w:val="clear" w:color="auto" w:fill="auto"/>
          </w:tcPr>
          <w:p w14:paraId="4D15B037" w14:textId="1F73F336" w:rsidR="004C6C25" w:rsidRPr="001E6954" w:rsidRDefault="00FA0F74" w:rsidP="004C6C25">
            <w:pPr>
              <w:spacing w:before="40" w:after="40" w:line="240" w:lineRule="auto"/>
              <w:jc w:val="right"/>
              <w:rPr>
                <w:color w:val="0000FF"/>
              </w:rPr>
            </w:pPr>
            <w:r w:rsidRPr="001E6954">
              <w:rPr>
                <w:bCs/>
                <w:iCs/>
                <w:color w:val="00577D"/>
                <w:szCs w:val="40"/>
              </w:rPr>
              <w:t>Compliant</w:t>
            </w:r>
          </w:p>
        </w:tc>
      </w:tr>
      <w:tr w:rsidR="007B6712" w14:paraId="4D15B03B" w14:textId="77777777" w:rsidTr="004C6C25">
        <w:trPr>
          <w:trHeight w:val="227"/>
        </w:trPr>
        <w:tc>
          <w:tcPr>
            <w:tcW w:w="3942" w:type="pct"/>
            <w:shd w:val="clear" w:color="auto" w:fill="auto"/>
          </w:tcPr>
          <w:p w14:paraId="4D15B039" w14:textId="77777777" w:rsidR="004C6C25" w:rsidRPr="001E6954" w:rsidRDefault="00FA0F74" w:rsidP="004C6C25">
            <w:pPr>
              <w:spacing w:before="40" w:after="40" w:line="240" w:lineRule="auto"/>
              <w:ind w:left="318" w:hanging="7"/>
            </w:pPr>
            <w:r w:rsidRPr="001E6954">
              <w:t>Requirement 3(3)(d)</w:t>
            </w:r>
          </w:p>
        </w:tc>
        <w:tc>
          <w:tcPr>
            <w:tcW w:w="1058" w:type="pct"/>
            <w:shd w:val="clear" w:color="auto" w:fill="auto"/>
          </w:tcPr>
          <w:p w14:paraId="4D15B03A" w14:textId="5B8DF2B7" w:rsidR="004C6C25" w:rsidRPr="001E6954" w:rsidRDefault="00FA0F74" w:rsidP="004C6C25">
            <w:pPr>
              <w:spacing w:before="40" w:after="40" w:line="240" w:lineRule="auto"/>
              <w:jc w:val="right"/>
              <w:rPr>
                <w:color w:val="0000FF"/>
              </w:rPr>
            </w:pPr>
            <w:r w:rsidRPr="001E6954">
              <w:rPr>
                <w:bCs/>
                <w:iCs/>
                <w:color w:val="00577D"/>
                <w:szCs w:val="40"/>
              </w:rPr>
              <w:t>Compliant</w:t>
            </w:r>
          </w:p>
        </w:tc>
      </w:tr>
      <w:tr w:rsidR="007B6712" w14:paraId="4D15B03E" w14:textId="77777777" w:rsidTr="004C6C25">
        <w:trPr>
          <w:trHeight w:val="227"/>
        </w:trPr>
        <w:tc>
          <w:tcPr>
            <w:tcW w:w="3942" w:type="pct"/>
            <w:shd w:val="clear" w:color="auto" w:fill="auto"/>
          </w:tcPr>
          <w:p w14:paraId="4D15B03C" w14:textId="77777777" w:rsidR="004C6C25" w:rsidRPr="001E6954" w:rsidRDefault="00FA0F74" w:rsidP="004C6C25">
            <w:pPr>
              <w:spacing w:before="40" w:after="40" w:line="240" w:lineRule="auto"/>
              <w:ind w:left="318" w:hanging="7"/>
            </w:pPr>
            <w:r w:rsidRPr="001E6954">
              <w:t>Requirement 3(3)(e)</w:t>
            </w:r>
          </w:p>
        </w:tc>
        <w:tc>
          <w:tcPr>
            <w:tcW w:w="1058" w:type="pct"/>
            <w:shd w:val="clear" w:color="auto" w:fill="auto"/>
          </w:tcPr>
          <w:p w14:paraId="4D15B03D" w14:textId="4733258E" w:rsidR="004C6C25" w:rsidRPr="001E6954" w:rsidRDefault="00FA0F74" w:rsidP="004C6C25">
            <w:pPr>
              <w:spacing w:before="40" w:after="40" w:line="240" w:lineRule="auto"/>
              <w:jc w:val="right"/>
              <w:rPr>
                <w:color w:val="0000FF"/>
              </w:rPr>
            </w:pPr>
            <w:r w:rsidRPr="001E6954">
              <w:rPr>
                <w:bCs/>
                <w:iCs/>
                <w:color w:val="00577D"/>
                <w:szCs w:val="40"/>
              </w:rPr>
              <w:t>Non-compliant</w:t>
            </w:r>
          </w:p>
        </w:tc>
      </w:tr>
      <w:tr w:rsidR="007B6712" w14:paraId="4D15B041" w14:textId="77777777" w:rsidTr="004C6C25">
        <w:trPr>
          <w:trHeight w:val="227"/>
        </w:trPr>
        <w:tc>
          <w:tcPr>
            <w:tcW w:w="3942" w:type="pct"/>
            <w:shd w:val="clear" w:color="auto" w:fill="auto"/>
          </w:tcPr>
          <w:p w14:paraId="4D15B03F" w14:textId="77777777" w:rsidR="004C6C25" w:rsidRPr="001E6954" w:rsidRDefault="00FA0F74" w:rsidP="004C6C25">
            <w:pPr>
              <w:spacing w:before="40" w:after="40" w:line="240" w:lineRule="auto"/>
              <w:ind w:left="318" w:hanging="7"/>
            </w:pPr>
            <w:r w:rsidRPr="001E6954">
              <w:t>Requirement 3(3)(f)</w:t>
            </w:r>
          </w:p>
        </w:tc>
        <w:tc>
          <w:tcPr>
            <w:tcW w:w="1058" w:type="pct"/>
            <w:shd w:val="clear" w:color="auto" w:fill="auto"/>
          </w:tcPr>
          <w:p w14:paraId="4D15B040" w14:textId="457A6757" w:rsidR="004C6C25" w:rsidRPr="001E6954" w:rsidRDefault="00FA0F74" w:rsidP="004C6C25">
            <w:pPr>
              <w:spacing w:before="40" w:after="40" w:line="240" w:lineRule="auto"/>
              <w:jc w:val="right"/>
              <w:rPr>
                <w:color w:val="0000FF"/>
              </w:rPr>
            </w:pPr>
            <w:r w:rsidRPr="001E6954">
              <w:rPr>
                <w:bCs/>
                <w:iCs/>
                <w:color w:val="00577D"/>
                <w:szCs w:val="40"/>
              </w:rPr>
              <w:t>Compliant</w:t>
            </w:r>
          </w:p>
        </w:tc>
      </w:tr>
      <w:tr w:rsidR="007B6712" w14:paraId="4D15B044" w14:textId="77777777" w:rsidTr="004C6C25">
        <w:trPr>
          <w:trHeight w:val="227"/>
        </w:trPr>
        <w:tc>
          <w:tcPr>
            <w:tcW w:w="3942" w:type="pct"/>
            <w:shd w:val="clear" w:color="auto" w:fill="auto"/>
          </w:tcPr>
          <w:p w14:paraId="4D15B042" w14:textId="77777777" w:rsidR="004C6C25" w:rsidRPr="001E6954" w:rsidRDefault="00FA0F74" w:rsidP="004C6C25">
            <w:pPr>
              <w:spacing w:before="40" w:after="40" w:line="240" w:lineRule="auto"/>
              <w:ind w:left="318" w:hanging="7"/>
            </w:pPr>
            <w:r w:rsidRPr="001E6954">
              <w:t>Requirement 3(3)(g)</w:t>
            </w:r>
          </w:p>
        </w:tc>
        <w:tc>
          <w:tcPr>
            <w:tcW w:w="1058" w:type="pct"/>
            <w:shd w:val="clear" w:color="auto" w:fill="auto"/>
          </w:tcPr>
          <w:p w14:paraId="4D15B043" w14:textId="462613F8" w:rsidR="004C6C25" w:rsidRPr="001E6954" w:rsidRDefault="00FA0F74" w:rsidP="004C6C25">
            <w:pPr>
              <w:spacing w:before="40" w:after="40" w:line="240" w:lineRule="auto"/>
              <w:jc w:val="right"/>
              <w:rPr>
                <w:color w:val="0000FF"/>
              </w:rPr>
            </w:pPr>
            <w:r w:rsidRPr="001E6954">
              <w:rPr>
                <w:bCs/>
                <w:iCs/>
                <w:color w:val="00577D"/>
                <w:szCs w:val="40"/>
              </w:rPr>
              <w:t>Compliant</w:t>
            </w:r>
          </w:p>
        </w:tc>
      </w:tr>
      <w:tr w:rsidR="007B6712" w14:paraId="4D15B047" w14:textId="77777777" w:rsidTr="004C6C25">
        <w:trPr>
          <w:trHeight w:val="227"/>
        </w:trPr>
        <w:tc>
          <w:tcPr>
            <w:tcW w:w="3942" w:type="pct"/>
            <w:shd w:val="clear" w:color="auto" w:fill="auto"/>
          </w:tcPr>
          <w:p w14:paraId="4D15B045" w14:textId="77777777" w:rsidR="004C6C25" w:rsidRPr="001E6954" w:rsidRDefault="00FA0F74" w:rsidP="004C6C25">
            <w:pPr>
              <w:keepNext/>
              <w:spacing w:before="40" w:after="40" w:line="240" w:lineRule="auto"/>
              <w:rPr>
                <w:b/>
              </w:rPr>
            </w:pPr>
            <w:r w:rsidRPr="001E6954">
              <w:rPr>
                <w:b/>
              </w:rPr>
              <w:t>Standard 4 Services and supports for daily living</w:t>
            </w:r>
          </w:p>
        </w:tc>
        <w:tc>
          <w:tcPr>
            <w:tcW w:w="1058" w:type="pct"/>
            <w:shd w:val="clear" w:color="auto" w:fill="auto"/>
          </w:tcPr>
          <w:p w14:paraId="4D15B046" w14:textId="107FC2B4" w:rsidR="004C6C25" w:rsidRPr="001E6954" w:rsidRDefault="00FA0F74" w:rsidP="004C6C25">
            <w:pPr>
              <w:keepNext/>
              <w:spacing w:before="40" w:after="40" w:line="240" w:lineRule="auto"/>
              <w:jc w:val="right"/>
              <w:rPr>
                <w:b/>
                <w:color w:val="0000FF"/>
              </w:rPr>
            </w:pPr>
            <w:r w:rsidRPr="001E6954">
              <w:rPr>
                <w:b/>
                <w:bCs/>
                <w:iCs/>
                <w:color w:val="00577D"/>
                <w:szCs w:val="40"/>
              </w:rPr>
              <w:t>Compliant</w:t>
            </w:r>
          </w:p>
        </w:tc>
      </w:tr>
      <w:tr w:rsidR="007B6712" w14:paraId="4D15B04A" w14:textId="77777777" w:rsidTr="004C6C25">
        <w:trPr>
          <w:trHeight w:val="227"/>
        </w:trPr>
        <w:tc>
          <w:tcPr>
            <w:tcW w:w="3942" w:type="pct"/>
            <w:shd w:val="clear" w:color="auto" w:fill="auto"/>
          </w:tcPr>
          <w:p w14:paraId="4D15B048" w14:textId="77777777" w:rsidR="004C6C25" w:rsidRPr="001E6954" w:rsidRDefault="00FA0F74" w:rsidP="004C6C25">
            <w:pPr>
              <w:spacing w:before="40" w:after="40" w:line="240" w:lineRule="auto"/>
              <w:ind w:left="318" w:hanging="7"/>
            </w:pPr>
            <w:r w:rsidRPr="001E6954">
              <w:t>Requirement 4(3)(a)</w:t>
            </w:r>
          </w:p>
        </w:tc>
        <w:tc>
          <w:tcPr>
            <w:tcW w:w="1058" w:type="pct"/>
            <w:shd w:val="clear" w:color="auto" w:fill="auto"/>
          </w:tcPr>
          <w:p w14:paraId="4D15B049" w14:textId="286257B4" w:rsidR="004C6C25" w:rsidRPr="001E6954" w:rsidRDefault="00FA0F74" w:rsidP="004C6C25">
            <w:pPr>
              <w:spacing w:before="40" w:after="40" w:line="240" w:lineRule="auto"/>
              <w:jc w:val="right"/>
              <w:rPr>
                <w:color w:val="0000FF"/>
              </w:rPr>
            </w:pPr>
            <w:r w:rsidRPr="001E6954">
              <w:rPr>
                <w:bCs/>
                <w:iCs/>
                <w:color w:val="00577D"/>
                <w:szCs w:val="40"/>
              </w:rPr>
              <w:t>Compliant</w:t>
            </w:r>
          </w:p>
        </w:tc>
      </w:tr>
      <w:tr w:rsidR="007B6712" w14:paraId="4D15B04D" w14:textId="77777777" w:rsidTr="004C6C25">
        <w:trPr>
          <w:trHeight w:val="227"/>
        </w:trPr>
        <w:tc>
          <w:tcPr>
            <w:tcW w:w="3942" w:type="pct"/>
            <w:shd w:val="clear" w:color="auto" w:fill="auto"/>
          </w:tcPr>
          <w:p w14:paraId="4D15B04B" w14:textId="77777777" w:rsidR="004C6C25" w:rsidRPr="001E6954" w:rsidRDefault="00FA0F74" w:rsidP="004C6C25">
            <w:pPr>
              <w:spacing w:before="40" w:after="40" w:line="240" w:lineRule="auto"/>
              <w:ind w:left="318" w:hanging="7"/>
            </w:pPr>
            <w:r w:rsidRPr="001E6954">
              <w:t>Requirement 4(3)(b)</w:t>
            </w:r>
          </w:p>
        </w:tc>
        <w:tc>
          <w:tcPr>
            <w:tcW w:w="1058" w:type="pct"/>
            <w:shd w:val="clear" w:color="auto" w:fill="auto"/>
          </w:tcPr>
          <w:p w14:paraId="4D15B04C" w14:textId="1A1ADDBB" w:rsidR="004C6C25" w:rsidRPr="001E6954" w:rsidRDefault="00FA0F74" w:rsidP="004C6C25">
            <w:pPr>
              <w:spacing w:before="40" w:after="40" w:line="240" w:lineRule="auto"/>
              <w:jc w:val="right"/>
              <w:rPr>
                <w:color w:val="0000FF"/>
              </w:rPr>
            </w:pPr>
            <w:r w:rsidRPr="001E6954">
              <w:rPr>
                <w:bCs/>
                <w:iCs/>
                <w:color w:val="00577D"/>
                <w:szCs w:val="40"/>
              </w:rPr>
              <w:t>Compliant</w:t>
            </w:r>
          </w:p>
        </w:tc>
      </w:tr>
      <w:tr w:rsidR="007B6712" w14:paraId="4D15B050" w14:textId="77777777" w:rsidTr="004C6C25">
        <w:trPr>
          <w:trHeight w:val="227"/>
        </w:trPr>
        <w:tc>
          <w:tcPr>
            <w:tcW w:w="3942" w:type="pct"/>
            <w:shd w:val="clear" w:color="auto" w:fill="auto"/>
          </w:tcPr>
          <w:p w14:paraId="4D15B04E" w14:textId="77777777" w:rsidR="004C6C25" w:rsidRPr="001E6954" w:rsidRDefault="00FA0F74" w:rsidP="004C6C25">
            <w:pPr>
              <w:spacing w:before="40" w:after="40" w:line="240" w:lineRule="auto"/>
              <w:ind w:left="318" w:hanging="7"/>
            </w:pPr>
            <w:r w:rsidRPr="001E6954">
              <w:t>Requirement 4(3)(c)</w:t>
            </w:r>
          </w:p>
        </w:tc>
        <w:tc>
          <w:tcPr>
            <w:tcW w:w="1058" w:type="pct"/>
            <w:shd w:val="clear" w:color="auto" w:fill="auto"/>
          </w:tcPr>
          <w:p w14:paraId="4D15B04F" w14:textId="6326ACEF" w:rsidR="004C6C25" w:rsidRPr="001E6954" w:rsidRDefault="00FA0F74" w:rsidP="004C6C25">
            <w:pPr>
              <w:spacing w:before="40" w:after="40" w:line="240" w:lineRule="auto"/>
              <w:jc w:val="right"/>
              <w:rPr>
                <w:color w:val="0000FF"/>
              </w:rPr>
            </w:pPr>
            <w:r w:rsidRPr="001E6954">
              <w:rPr>
                <w:bCs/>
                <w:iCs/>
                <w:color w:val="00577D"/>
                <w:szCs w:val="40"/>
              </w:rPr>
              <w:t>Compliant</w:t>
            </w:r>
          </w:p>
        </w:tc>
      </w:tr>
      <w:tr w:rsidR="007B6712" w14:paraId="4D15B053" w14:textId="77777777" w:rsidTr="004C6C25">
        <w:trPr>
          <w:trHeight w:val="227"/>
        </w:trPr>
        <w:tc>
          <w:tcPr>
            <w:tcW w:w="3942" w:type="pct"/>
            <w:shd w:val="clear" w:color="auto" w:fill="auto"/>
          </w:tcPr>
          <w:p w14:paraId="4D15B051" w14:textId="77777777" w:rsidR="004C6C25" w:rsidRPr="001E6954" w:rsidRDefault="00FA0F74" w:rsidP="004C6C25">
            <w:pPr>
              <w:spacing w:before="40" w:after="40" w:line="240" w:lineRule="auto"/>
              <w:ind w:left="318" w:hanging="7"/>
            </w:pPr>
            <w:r w:rsidRPr="001E6954">
              <w:lastRenderedPageBreak/>
              <w:t>Requirement 4(3)(d)</w:t>
            </w:r>
          </w:p>
        </w:tc>
        <w:tc>
          <w:tcPr>
            <w:tcW w:w="1058" w:type="pct"/>
            <w:shd w:val="clear" w:color="auto" w:fill="auto"/>
          </w:tcPr>
          <w:p w14:paraId="4D15B052" w14:textId="3B5DCA33" w:rsidR="004C6C25" w:rsidRPr="001E6954" w:rsidRDefault="00FA0F74" w:rsidP="004C6C25">
            <w:pPr>
              <w:spacing w:before="40" w:after="40" w:line="240" w:lineRule="auto"/>
              <w:jc w:val="right"/>
              <w:rPr>
                <w:color w:val="0000FF"/>
              </w:rPr>
            </w:pPr>
            <w:r w:rsidRPr="001E6954">
              <w:rPr>
                <w:bCs/>
                <w:iCs/>
                <w:color w:val="00577D"/>
                <w:szCs w:val="40"/>
              </w:rPr>
              <w:t>Compliant</w:t>
            </w:r>
          </w:p>
        </w:tc>
      </w:tr>
      <w:tr w:rsidR="007B6712" w14:paraId="4D15B056" w14:textId="77777777" w:rsidTr="004C6C25">
        <w:trPr>
          <w:trHeight w:val="227"/>
        </w:trPr>
        <w:tc>
          <w:tcPr>
            <w:tcW w:w="3942" w:type="pct"/>
            <w:shd w:val="clear" w:color="auto" w:fill="auto"/>
          </w:tcPr>
          <w:p w14:paraId="4D15B054" w14:textId="77777777" w:rsidR="004C6C25" w:rsidRPr="001E6954" w:rsidRDefault="00FA0F74" w:rsidP="004C6C25">
            <w:pPr>
              <w:spacing w:before="40" w:after="40" w:line="240" w:lineRule="auto"/>
              <w:ind w:left="318" w:hanging="7"/>
            </w:pPr>
            <w:r w:rsidRPr="001E6954">
              <w:t>Requirement 4(3)(e)</w:t>
            </w:r>
          </w:p>
        </w:tc>
        <w:tc>
          <w:tcPr>
            <w:tcW w:w="1058" w:type="pct"/>
            <w:shd w:val="clear" w:color="auto" w:fill="auto"/>
          </w:tcPr>
          <w:p w14:paraId="4D15B055" w14:textId="0AA4E33E" w:rsidR="004C6C25" w:rsidRPr="001E6954" w:rsidRDefault="00FA0F74" w:rsidP="004C6C25">
            <w:pPr>
              <w:spacing w:before="40" w:after="40" w:line="240" w:lineRule="auto"/>
              <w:jc w:val="right"/>
              <w:rPr>
                <w:color w:val="0000FF"/>
              </w:rPr>
            </w:pPr>
            <w:r w:rsidRPr="001E6954">
              <w:rPr>
                <w:bCs/>
                <w:iCs/>
                <w:color w:val="00577D"/>
                <w:szCs w:val="40"/>
              </w:rPr>
              <w:t>Compliant</w:t>
            </w:r>
          </w:p>
        </w:tc>
      </w:tr>
      <w:tr w:rsidR="007B6712" w14:paraId="4D15B059" w14:textId="77777777" w:rsidTr="004C6C25">
        <w:trPr>
          <w:trHeight w:val="227"/>
        </w:trPr>
        <w:tc>
          <w:tcPr>
            <w:tcW w:w="3942" w:type="pct"/>
            <w:shd w:val="clear" w:color="auto" w:fill="auto"/>
          </w:tcPr>
          <w:p w14:paraId="4D15B057" w14:textId="77777777" w:rsidR="004C6C25" w:rsidRPr="001E6954" w:rsidRDefault="00FA0F74" w:rsidP="004C6C25">
            <w:pPr>
              <w:spacing w:before="40" w:after="40" w:line="240" w:lineRule="auto"/>
              <w:ind w:left="318" w:hanging="7"/>
            </w:pPr>
            <w:r w:rsidRPr="001E6954">
              <w:t>Requirement 4(3)(f)</w:t>
            </w:r>
          </w:p>
        </w:tc>
        <w:tc>
          <w:tcPr>
            <w:tcW w:w="1058" w:type="pct"/>
            <w:shd w:val="clear" w:color="auto" w:fill="auto"/>
          </w:tcPr>
          <w:p w14:paraId="4D15B058" w14:textId="286CA274" w:rsidR="004C6C25" w:rsidRPr="001E6954" w:rsidRDefault="00FA0F74" w:rsidP="004C6C25">
            <w:pPr>
              <w:spacing w:before="40" w:after="40" w:line="240" w:lineRule="auto"/>
              <w:jc w:val="right"/>
              <w:rPr>
                <w:color w:val="0000FF"/>
              </w:rPr>
            </w:pPr>
            <w:r w:rsidRPr="001E6954">
              <w:rPr>
                <w:bCs/>
                <w:iCs/>
                <w:color w:val="00577D"/>
                <w:szCs w:val="40"/>
              </w:rPr>
              <w:t>Compliant</w:t>
            </w:r>
          </w:p>
        </w:tc>
      </w:tr>
      <w:tr w:rsidR="007B6712" w14:paraId="4D15B05C" w14:textId="77777777" w:rsidTr="004C6C25">
        <w:trPr>
          <w:trHeight w:val="227"/>
        </w:trPr>
        <w:tc>
          <w:tcPr>
            <w:tcW w:w="3942" w:type="pct"/>
            <w:shd w:val="clear" w:color="auto" w:fill="auto"/>
          </w:tcPr>
          <w:p w14:paraId="4D15B05A" w14:textId="77777777" w:rsidR="004C6C25" w:rsidRPr="001E6954" w:rsidRDefault="00FA0F74" w:rsidP="004C6C25">
            <w:pPr>
              <w:spacing w:before="40" w:after="40" w:line="240" w:lineRule="auto"/>
              <w:ind w:left="318" w:hanging="7"/>
            </w:pPr>
            <w:r w:rsidRPr="001E6954">
              <w:t>Requirement 4(3)(g)</w:t>
            </w:r>
          </w:p>
        </w:tc>
        <w:tc>
          <w:tcPr>
            <w:tcW w:w="1058" w:type="pct"/>
            <w:shd w:val="clear" w:color="auto" w:fill="auto"/>
          </w:tcPr>
          <w:p w14:paraId="4D15B05B" w14:textId="3B9F4BDD" w:rsidR="004C6C25" w:rsidRPr="001E6954" w:rsidRDefault="00FA0F74" w:rsidP="004C6C25">
            <w:pPr>
              <w:spacing w:before="40" w:after="40" w:line="240" w:lineRule="auto"/>
              <w:jc w:val="right"/>
              <w:rPr>
                <w:color w:val="0000FF"/>
              </w:rPr>
            </w:pPr>
            <w:r w:rsidRPr="001E6954">
              <w:rPr>
                <w:bCs/>
                <w:iCs/>
                <w:color w:val="00577D"/>
                <w:szCs w:val="40"/>
              </w:rPr>
              <w:t>Compliant</w:t>
            </w:r>
          </w:p>
        </w:tc>
      </w:tr>
      <w:tr w:rsidR="007B6712" w14:paraId="4D15B05F" w14:textId="77777777" w:rsidTr="004C6C25">
        <w:trPr>
          <w:trHeight w:val="227"/>
        </w:trPr>
        <w:tc>
          <w:tcPr>
            <w:tcW w:w="3942" w:type="pct"/>
            <w:shd w:val="clear" w:color="auto" w:fill="auto"/>
          </w:tcPr>
          <w:p w14:paraId="4D15B05D" w14:textId="77777777" w:rsidR="004C6C25" w:rsidRPr="001E6954" w:rsidRDefault="00FA0F74" w:rsidP="004C6C25">
            <w:pPr>
              <w:keepNext/>
              <w:spacing w:before="40" w:after="40" w:line="240" w:lineRule="auto"/>
              <w:rPr>
                <w:b/>
              </w:rPr>
            </w:pPr>
            <w:r w:rsidRPr="001E6954">
              <w:rPr>
                <w:b/>
              </w:rPr>
              <w:t>Standard 5 Organisation’s service environment</w:t>
            </w:r>
          </w:p>
        </w:tc>
        <w:tc>
          <w:tcPr>
            <w:tcW w:w="1058" w:type="pct"/>
            <w:shd w:val="clear" w:color="auto" w:fill="auto"/>
          </w:tcPr>
          <w:p w14:paraId="4D15B05E" w14:textId="3F08E267" w:rsidR="004C6C25" w:rsidRPr="001E6954" w:rsidRDefault="00FA0F74" w:rsidP="004C6C25">
            <w:pPr>
              <w:keepNext/>
              <w:spacing w:before="40" w:after="40" w:line="240" w:lineRule="auto"/>
              <w:jc w:val="right"/>
              <w:rPr>
                <w:b/>
                <w:color w:val="0000FF"/>
              </w:rPr>
            </w:pPr>
            <w:r w:rsidRPr="001E6954">
              <w:rPr>
                <w:b/>
                <w:bCs/>
                <w:iCs/>
                <w:color w:val="00577D"/>
                <w:szCs w:val="40"/>
              </w:rPr>
              <w:t>Compliant</w:t>
            </w:r>
          </w:p>
        </w:tc>
      </w:tr>
      <w:tr w:rsidR="007B6712" w14:paraId="4D15B062" w14:textId="77777777" w:rsidTr="004C6C25">
        <w:trPr>
          <w:trHeight w:val="227"/>
        </w:trPr>
        <w:tc>
          <w:tcPr>
            <w:tcW w:w="3942" w:type="pct"/>
            <w:shd w:val="clear" w:color="auto" w:fill="auto"/>
          </w:tcPr>
          <w:p w14:paraId="4D15B060" w14:textId="77777777" w:rsidR="004C6C25" w:rsidRPr="001E6954" w:rsidRDefault="00FA0F74" w:rsidP="004C6C25">
            <w:pPr>
              <w:spacing w:before="40" w:after="40" w:line="240" w:lineRule="auto"/>
              <w:ind w:left="318" w:hanging="7"/>
            </w:pPr>
            <w:r w:rsidRPr="001E6954">
              <w:t>Requirement 5(3)(a)</w:t>
            </w:r>
          </w:p>
        </w:tc>
        <w:tc>
          <w:tcPr>
            <w:tcW w:w="1058" w:type="pct"/>
            <w:shd w:val="clear" w:color="auto" w:fill="auto"/>
          </w:tcPr>
          <w:p w14:paraId="4D15B061" w14:textId="730603AC" w:rsidR="004C6C25" w:rsidRPr="001E6954" w:rsidRDefault="00FA0F74" w:rsidP="004C6C25">
            <w:pPr>
              <w:spacing w:before="40" w:after="40" w:line="240" w:lineRule="auto"/>
              <w:jc w:val="right"/>
              <w:rPr>
                <w:color w:val="0000FF"/>
              </w:rPr>
            </w:pPr>
            <w:r w:rsidRPr="001E6954">
              <w:rPr>
                <w:bCs/>
                <w:iCs/>
                <w:color w:val="00577D"/>
                <w:szCs w:val="40"/>
              </w:rPr>
              <w:t>Compliant</w:t>
            </w:r>
          </w:p>
        </w:tc>
      </w:tr>
      <w:tr w:rsidR="007B6712" w14:paraId="4D15B065" w14:textId="77777777" w:rsidTr="004C6C25">
        <w:trPr>
          <w:trHeight w:val="227"/>
        </w:trPr>
        <w:tc>
          <w:tcPr>
            <w:tcW w:w="3942" w:type="pct"/>
            <w:shd w:val="clear" w:color="auto" w:fill="auto"/>
          </w:tcPr>
          <w:p w14:paraId="4D15B063" w14:textId="77777777" w:rsidR="004C6C25" w:rsidRPr="001E6954" w:rsidRDefault="00FA0F74" w:rsidP="004C6C25">
            <w:pPr>
              <w:spacing w:before="40" w:after="40" w:line="240" w:lineRule="auto"/>
              <w:ind w:left="318" w:hanging="7"/>
            </w:pPr>
            <w:r w:rsidRPr="001E6954">
              <w:t>Requirement 5(3)(b)</w:t>
            </w:r>
          </w:p>
        </w:tc>
        <w:tc>
          <w:tcPr>
            <w:tcW w:w="1058" w:type="pct"/>
            <w:shd w:val="clear" w:color="auto" w:fill="auto"/>
          </w:tcPr>
          <w:p w14:paraId="4D15B064" w14:textId="2AF079CC" w:rsidR="004C6C25" w:rsidRPr="001E6954" w:rsidRDefault="00FA0F74" w:rsidP="004C6C25">
            <w:pPr>
              <w:spacing w:before="40" w:after="40" w:line="240" w:lineRule="auto"/>
              <w:jc w:val="right"/>
              <w:rPr>
                <w:color w:val="0000FF"/>
              </w:rPr>
            </w:pPr>
            <w:r w:rsidRPr="001E6954">
              <w:rPr>
                <w:bCs/>
                <w:iCs/>
                <w:color w:val="00577D"/>
                <w:szCs w:val="40"/>
              </w:rPr>
              <w:t>Compliant</w:t>
            </w:r>
          </w:p>
        </w:tc>
      </w:tr>
      <w:tr w:rsidR="007B6712" w14:paraId="4D15B068" w14:textId="77777777" w:rsidTr="004C6C25">
        <w:trPr>
          <w:trHeight w:val="227"/>
        </w:trPr>
        <w:tc>
          <w:tcPr>
            <w:tcW w:w="3942" w:type="pct"/>
            <w:shd w:val="clear" w:color="auto" w:fill="auto"/>
          </w:tcPr>
          <w:p w14:paraId="4D15B066" w14:textId="77777777" w:rsidR="004C6C25" w:rsidRPr="001E6954" w:rsidRDefault="00FA0F74" w:rsidP="004C6C25">
            <w:pPr>
              <w:spacing w:before="40" w:after="40" w:line="240" w:lineRule="auto"/>
              <w:ind w:left="318" w:hanging="7"/>
            </w:pPr>
            <w:r w:rsidRPr="001E6954">
              <w:t>Requirement 5(3)(c)</w:t>
            </w:r>
          </w:p>
        </w:tc>
        <w:tc>
          <w:tcPr>
            <w:tcW w:w="1058" w:type="pct"/>
            <w:shd w:val="clear" w:color="auto" w:fill="auto"/>
          </w:tcPr>
          <w:p w14:paraId="4D15B067" w14:textId="77CDA68A" w:rsidR="004C6C25" w:rsidRPr="001E6954" w:rsidRDefault="00FA0F74" w:rsidP="004C6C25">
            <w:pPr>
              <w:spacing w:before="40" w:after="40" w:line="240" w:lineRule="auto"/>
              <w:jc w:val="right"/>
              <w:rPr>
                <w:color w:val="0000FF"/>
              </w:rPr>
            </w:pPr>
            <w:r w:rsidRPr="001E6954">
              <w:rPr>
                <w:bCs/>
                <w:iCs/>
                <w:color w:val="00577D"/>
                <w:szCs w:val="40"/>
              </w:rPr>
              <w:t>Compliant</w:t>
            </w:r>
          </w:p>
        </w:tc>
      </w:tr>
      <w:tr w:rsidR="007B6712" w14:paraId="4D15B06B" w14:textId="77777777" w:rsidTr="004C6C25">
        <w:trPr>
          <w:trHeight w:val="227"/>
        </w:trPr>
        <w:tc>
          <w:tcPr>
            <w:tcW w:w="3942" w:type="pct"/>
            <w:shd w:val="clear" w:color="auto" w:fill="auto"/>
          </w:tcPr>
          <w:p w14:paraId="4D15B069" w14:textId="77777777" w:rsidR="004C6C25" w:rsidRPr="001E6954" w:rsidRDefault="00FA0F74" w:rsidP="004C6C25">
            <w:pPr>
              <w:keepNext/>
              <w:spacing w:before="40" w:after="40" w:line="240" w:lineRule="auto"/>
              <w:rPr>
                <w:b/>
              </w:rPr>
            </w:pPr>
            <w:r w:rsidRPr="001E6954">
              <w:rPr>
                <w:b/>
              </w:rPr>
              <w:t>Standard 6 Feedback and complaints</w:t>
            </w:r>
          </w:p>
        </w:tc>
        <w:tc>
          <w:tcPr>
            <w:tcW w:w="1058" w:type="pct"/>
            <w:shd w:val="clear" w:color="auto" w:fill="auto"/>
          </w:tcPr>
          <w:p w14:paraId="4D15B06A" w14:textId="765CC474" w:rsidR="004C6C25" w:rsidRPr="001E6954" w:rsidRDefault="00FA0F74" w:rsidP="004C6C25">
            <w:pPr>
              <w:keepNext/>
              <w:spacing w:before="40" w:after="40" w:line="240" w:lineRule="auto"/>
              <w:jc w:val="right"/>
              <w:rPr>
                <w:b/>
                <w:color w:val="0000FF"/>
              </w:rPr>
            </w:pPr>
            <w:r w:rsidRPr="001E6954">
              <w:rPr>
                <w:b/>
                <w:bCs/>
                <w:iCs/>
                <w:color w:val="00577D"/>
                <w:szCs w:val="40"/>
              </w:rPr>
              <w:t>Compliant</w:t>
            </w:r>
          </w:p>
        </w:tc>
      </w:tr>
      <w:tr w:rsidR="007B6712" w14:paraId="4D15B06E" w14:textId="77777777" w:rsidTr="004C6C25">
        <w:trPr>
          <w:trHeight w:val="227"/>
        </w:trPr>
        <w:tc>
          <w:tcPr>
            <w:tcW w:w="3942" w:type="pct"/>
            <w:shd w:val="clear" w:color="auto" w:fill="auto"/>
          </w:tcPr>
          <w:p w14:paraId="4D15B06C" w14:textId="77777777" w:rsidR="004C6C25" w:rsidRPr="001E6954" w:rsidRDefault="00FA0F74" w:rsidP="004C6C25">
            <w:pPr>
              <w:spacing w:before="40" w:after="40" w:line="240" w:lineRule="auto"/>
              <w:ind w:left="318" w:hanging="7"/>
            </w:pPr>
            <w:r w:rsidRPr="001E6954">
              <w:t>Requirement 6(3)(a)</w:t>
            </w:r>
          </w:p>
        </w:tc>
        <w:tc>
          <w:tcPr>
            <w:tcW w:w="1058" w:type="pct"/>
            <w:shd w:val="clear" w:color="auto" w:fill="auto"/>
          </w:tcPr>
          <w:p w14:paraId="4D15B06D" w14:textId="3025A3B9" w:rsidR="004C6C25" w:rsidRPr="001E6954" w:rsidRDefault="00FA0F74" w:rsidP="004C6C25">
            <w:pPr>
              <w:spacing w:before="40" w:after="40" w:line="240" w:lineRule="auto"/>
              <w:jc w:val="right"/>
              <w:rPr>
                <w:color w:val="0000FF"/>
              </w:rPr>
            </w:pPr>
            <w:r w:rsidRPr="001E6954">
              <w:rPr>
                <w:bCs/>
                <w:iCs/>
                <w:color w:val="00577D"/>
                <w:szCs w:val="40"/>
              </w:rPr>
              <w:t>Compliant</w:t>
            </w:r>
          </w:p>
        </w:tc>
      </w:tr>
      <w:tr w:rsidR="007B6712" w14:paraId="4D15B071" w14:textId="77777777" w:rsidTr="004C6C25">
        <w:trPr>
          <w:trHeight w:val="227"/>
        </w:trPr>
        <w:tc>
          <w:tcPr>
            <w:tcW w:w="3942" w:type="pct"/>
            <w:shd w:val="clear" w:color="auto" w:fill="auto"/>
          </w:tcPr>
          <w:p w14:paraId="4D15B06F" w14:textId="77777777" w:rsidR="004C6C25" w:rsidRPr="001E6954" w:rsidRDefault="00FA0F74" w:rsidP="004C6C25">
            <w:pPr>
              <w:spacing w:before="40" w:after="40" w:line="240" w:lineRule="auto"/>
              <w:ind w:left="318" w:hanging="7"/>
            </w:pPr>
            <w:r w:rsidRPr="001E6954">
              <w:t>Requirement 6(3)(b)</w:t>
            </w:r>
          </w:p>
        </w:tc>
        <w:tc>
          <w:tcPr>
            <w:tcW w:w="1058" w:type="pct"/>
            <w:shd w:val="clear" w:color="auto" w:fill="auto"/>
          </w:tcPr>
          <w:p w14:paraId="4D15B070" w14:textId="78D28AF8" w:rsidR="004C6C25" w:rsidRPr="001E6954" w:rsidRDefault="00FA0F74" w:rsidP="004C6C25">
            <w:pPr>
              <w:spacing w:before="40" w:after="40" w:line="240" w:lineRule="auto"/>
              <w:jc w:val="right"/>
              <w:rPr>
                <w:color w:val="0000FF"/>
              </w:rPr>
            </w:pPr>
            <w:r w:rsidRPr="001E6954">
              <w:rPr>
                <w:bCs/>
                <w:iCs/>
                <w:color w:val="00577D"/>
                <w:szCs w:val="40"/>
              </w:rPr>
              <w:t>Compliant</w:t>
            </w:r>
          </w:p>
        </w:tc>
      </w:tr>
      <w:tr w:rsidR="007B6712" w14:paraId="4D15B074" w14:textId="77777777" w:rsidTr="004C6C25">
        <w:trPr>
          <w:trHeight w:val="227"/>
        </w:trPr>
        <w:tc>
          <w:tcPr>
            <w:tcW w:w="3942" w:type="pct"/>
            <w:shd w:val="clear" w:color="auto" w:fill="auto"/>
          </w:tcPr>
          <w:p w14:paraId="4D15B072" w14:textId="77777777" w:rsidR="004C6C25" w:rsidRPr="001E6954" w:rsidRDefault="00FA0F74" w:rsidP="004C6C25">
            <w:pPr>
              <w:spacing w:before="40" w:after="40" w:line="240" w:lineRule="auto"/>
              <w:ind w:left="318" w:hanging="7"/>
            </w:pPr>
            <w:r w:rsidRPr="001E6954">
              <w:t>Requirement 6(3)(c)</w:t>
            </w:r>
          </w:p>
        </w:tc>
        <w:tc>
          <w:tcPr>
            <w:tcW w:w="1058" w:type="pct"/>
            <w:shd w:val="clear" w:color="auto" w:fill="auto"/>
          </w:tcPr>
          <w:p w14:paraId="4D15B073" w14:textId="2AE454D2" w:rsidR="004C6C25" w:rsidRPr="001E6954" w:rsidRDefault="00FA0F74" w:rsidP="004C6C25">
            <w:pPr>
              <w:spacing w:before="40" w:after="40" w:line="240" w:lineRule="auto"/>
              <w:jc w:val="right"/>
              <w:rPr>
                <w:color w:val="0000FF"/>
              </w:rPr>
            </w:pPr>
            <w:r w:rsidRPr="001E6954">
              <w:rPr>
                <w:bCs/>
                <w:iCs/>
                <w:color w:val="00577D"/>
                <w:szCs w:val="40"/>
              </w:rPr>
              <w:t>Compliant</w:t>
            </w:r>
          </w:p>
        </w:tc>
      </w:tr>
      <w:tr w:rsidR="007B6712" w14:paraId="4D15B077" w14:textId="77777777" w:rsidTr="004C6C25">
        <w:trPr>
          <w:trHeight w:val="227"/>
        </w:trPr>
        <w:tc>
          <w:tcPr>
            <w:tcW w:w="3942" w:type="pct"/>
            <w:shd w:val="clear" w:color="auto" w:fill="auto"/>
          </w:tcPr>
          <w:p w14:paraId="4D15B075" w14:textId="77777777" w:rsidR="004C6C25" w:rsidRPr="001E6954" w:rsidRDefault="00FA0F74" w:rsidP="004C6C25">
            <w:pPr>
              <w:spacing w:before="40" w:after="40" w:line="240" w:lineRule="auto"/>
              <w:ind w:left="318" w:hanging="7"/>
            </w:pPr>
            <w:r w:rsidRPr="001E6954">
              <w:t>Requirement 6(3)(d)</w:t>
            </w:r>
          </w:p>
        </w:tc>
        <w:tc>
          <w:tcPr>
            <w:tcW w:w="1058" w:type="pct"/>
            <w:shd w:val="clear" w:color="auto" w:fill="auto"/>
          </w:tcPr>
          <w:p w14:paraId="4D15B076" w14:textId="15A376B8" w:rsidR="004C6C25" w:rsidRPr="001E6954" w:rsidRDefault="00FA0F74" w:rsidP="004C6C25">
            <w:pPr>
              <w:spacing w:before="40" w:after="40" w:line="240" w:lineRule="auto"/>
              <w:jc w:val="right"/>
              <w:rPr>
                <w:color w:val="0000FF"/>
              </w:rPr>
            </w:pPr>
            <w:r w:rsidRPr="001E6954">
              <w:rPr>
                <w:bCs/>
                <w:iCs/>
                <w:color w:val="00577D"/>
                <w:szCs w:val="40"/>
              </w:rPr>
              <w:t>Compliant</w:t>
            </w:r>
          </w:p>
        </w:tc>
      </w:tr>
      <w:tr w:rsidR="007B6712" w14:paraId="4D15B07A" w14:textId="77777777" w:rsidTr="004C6C25">
        <w:trPr>
          <w:trHeight w:val="227"/>
        </w:trPr>
        <w:tc>
          <w:tcPr>
            <w:tcW w:w="3942" w:type="pct"/>
            <w:shd w:val="clear" w:color="auto" w:fill="auto"/>
          </w:tcPr>
          <w:p w14:paraId="4D15B078" w14:textId="77777777" w:rsidR="004C6C25" w:rsidRPr="001E6954" w:rsidRDefault="00FA0F74" w:rsidP="004C6C25">
            <w:pPr>
              <w:keepNext/>
              <w:spacing w:before="40" w:after="40" w:line="240" w:lineRule="auto"/>
              <w:rPr>
                <w:b/>
              </w:rPr>
            </w:pPr>
            <w:r w:rsidRPr="001E6954">
              <w:rPr>
                <w:b/>
              </w:rPr>
              <w:t>Standard 7 Human resources</w:t>
            </w:r>
          </w:p>
        </w:tc>
        <w:tc>
          <w:tcPr>
            <w:tcW w:w="1058" w:type="pct"/>
            <w:shd w:val="clear" w:color="auto" w:fill="auto"/>
          </w:tcPr>
          <w:p w14:paraId="4D15B079" w14:textId="3BB0FE69" w:rsidR="004C6C25" w:rsidRPr="001E6954" w:rsidRDefault="00FA0F74" w:rsidP="004C6C25">
            <w:pPr>
              <w:keepNext/>
              <w:spacing w:before="40" w:after="40" w:line="240" w:lineRule="auto"/>
              <w:jc w:val="right"/>
              <w:rPr>
                <w:b/>
                <w:color w:val="0000FF"/>
              </w:rPr>
            </w:pPr>
            <w:r w:rsidRPr="001E6954">
              <w:rPr>
                <w:b/>
                <w:bCs/>
                <w:iCs/>
                <w:color w:val="00577D"/>
                <w:szCs w:val="40"/>
              </w:rPr>
              <w:t>Compliant</w:t>
            </w:r>
          </w:p>
        </w:tc>
      </w:tr>
      <w:tr w:rsidR="007B6712" w14:paraId="4D15B07D" w14:textId="77777777" w:rsidTr="004C6C25">
        <w:trPr>
          <w:trHeight w:val="227"/>
        </w:trPr>
        <w:tc>
          <w:tcPr>
            <w:tcW w:w="3942" w:type="pct"/>
            <w:shd w:val="clear" w:color="auto" w:fill="auto"/>
          </w:tcPr>
          <w:p w14:paraId="4D15B07B" w14:textId="77777777" w:rsidR="004C6C25" w:rsidRPr="001E6954" w:rsidRDefault="00FA0F74" w:rsidP="004C6C25">
            <w:pPr>
              <w:spacing w:before="40" w:after="40" w:line="240" w:lineRule="auto"/>
              <w:ind w:left="318" w:hanging="7"/>
            </w:pPr>
            <w:r w:rsidRPr="001E6954">
              <w:t>Requirement 7(3)(a)</w:t>
            </w:r>
          </w:p>
        </w:tc>
        <w:tc>
          <w:tcPr>
            <w:tcW w:w="1058" w:type="pct"/>
            <w:shd w:val="clear" w:color="auto" w:fill="auto"/>
          </w:tcPr>
          <w:p w14:paraId="4D15B07C" w14:textId="0049D72D" w:rsidR="004C6C25" w:rsidRPr="001E6954" w:rsidRDefault="00FA0F74" w:rsidP="004C6C25">
            <w:pPr>
              <w:spacing w:before="40" w:after="40" w:line="240" w:lineRule="auto"/>
              <w:jc w:val="right"/>
              <w:rPr>
                <w:color w:val="0000FF"/>
              </w:rPr>
            </w:pPr>
            <w:r w:rsidRPr="001E6954">
              <w:rPr>
                <w:bCs/>
                <w:iCs/>
                <w:color w:val="00577D"/>
                <w:szCs w:val="40"/>
              </w:rPr>
              <w:t>Compliant</w:t>
            </w:r>
          </w:p>
        </w:tc>
      </w:tr>
      <w:tr w:rsidR="007B6712" w14:paraId="4D15B080" w14:textId="77777777" w:rsidTr="004C6C25">
        <w:trPr>
          <w:trHeight w:val="227"/>
        </w:trPr>
        <w:tc>
          <w:tcPr>
            <w:tcW w:w="3942" w:type="pct"/>
            <w:shd w:val="clear" w:color="auto" w:fill="auto"/>
          </w:tcPr>
          <w:p w14:paraId="4D15B07E" w14:textId="77777777" w:rsidR="004C6C25" w:rsidRPr="001E6954" w:rsidRDefault="00FA0F74" w:rsidP="004C6C25">
            <w:pPr>
              <w:spacing w:before="40" w:after="40" w:line="240" w:lineRule="auto"/>
              <w:ind w:left="318" w:hanging="7"/>
            </w:pPr>
            <w:r w:rsidRPr="001E6954">
              <w:t>Requirement 7(3)(b)</w:t>
            </w:r>
          </w:p>
        </w:tc>
        <w:tc>
          <w:tcPr>
            <w:tcW w:w="1058" w:type="pct"/>
            <w:shd w:val="clear" w:color="auto" w:fill="auto"/>
          </w:tcPr>
          <w:p w14:paraId="4D15B07F" w14:textId="2DFB2C93" w:rsidR="004C6C25" w:rsidRPr="001E6954" w:rsidRDefault="00FA0F74" w:rsidP="004C6C25">
            <w:pPr>
              <w:spacing w:before="40" w:after="40" w:line="240" w:lineRule="auto"/>
              <w:jc w:val="right"/>
              <w:rPr>
                <w:color w:val="0000FF"/>
              </w:rPr>
            </w:pPr>
            <w:r w:rsidRPr="001E6954">
              <w:rPr>
                <w:bCs/>
                <w:iCs/>
                <w:color w:val="00577D"/>
                <w:szCs w:val="40"/>
              </w:rPr>
              <w:t>Compliant</w:t>
            </w:r>
          </w:p>
        </w:tc>
      </w:tr>
      <w:tr w:rsidR="007B6712" w14:paraId="4D15B083" w14:textId="77777777" w:rsidTr="004C6C25">
        <w:trPr>
          <w:trHeight w:val="227"/>
        </w:trPr>
        <w:tc>
          <w:tcPr>
            <w:tcW w:w="3942" w:type="pct"/>
            <w:shd w:val="clear" w:color="auto" w:fill="auto"/>
          </w:tcPr>
          <w:p w14:paraId="4D15B081" w14:textId="77777777" w:rsidR="004C6C25" w:rsidRPr="001E6954" w:rsidRDefault="00FA0F74" w:rsidP="004C6C25">
            <w:pPr>
              <w:spacing w:before="40" w:after="40" w:line="240" w:lineRule="auto"/>
              <w:ind w:left="318" w:hanging="7"/>
            </w:pPr>
            <w:r w:rsidRPr="001E6954">
              <w:t>Requirement 7(3)(c)</w:t>
            </w:r>
          </w:p>
        </w:tc>
        <w:tc>
          <w:tcPr>
            <w:tcW w:w="1058" w:type="pct"/>
            <w:shd w:val="clear" w:color="auto" w:fill="auto"/>
          </w:tcPr>
          <w:p w14:paraId="4D15B082" w14:textId="28E156FF" w:rsidR="004C6C25" w:rsidRPr="001E6954" w:rsidRDefault="00FA0F74" w:rsidP="004C6C25">
            <w:pPr>
              <w:spacing w:before="40" w:after="40" w:line="240" w:lineRule="auto"/>
              <w:jc w:val="right"/>
              <w:rPr>
                <w:color w:val="0000FF"/>
              </w:rPr>
            </w:pPr>
            <w:r w:rsidRPr="001E6954">
              <w:rPr>
                <w:bCs/>
                <w:iCs/>
                <w:color w:val="00577D"/>
                <w:szCs w:val="40"/>
              </w:rPr>
              <w:t>Compliant</w:t>
            </w:r>
          </w:p>
        </w:tc>
      </w:tr>
      <w:tr w:rsidR="007B6712" w14:paraId="4D15B086" w14:textId="77777777" w:rsidTr="004C6C25">
        <w:trPr>
          <w:trHeight w:val="227"/>
        </w:trPr>
        <w:tc>
          <w:tcPr>
            <w:tcW w:w="3942" w:type="pct"/>
            <w:shd w:val="clear" w:color="auto" w:fill="auto"/>
          </w:tcPr>
          <w:p w14:paraId="4D15B084" w14:textId="77777777" w:rsidR="004C6C25" w:rsidRPr="001E6954" w:rsidRDefault="00FA0F74" w:rsidP="004C6C25">
            <w:pPr>
              <w:spacing w:before="40" w:after="40" w:line="240" w:lineRule="auto"/>
              <w:ind w:left="318" w:hanging="7"/>
            </w:pPr>
            <w:r w:rsidRPr="001E6954">
              <w:t>Requirement 7(3)(d)</w:t>
            </w:r>
          </w:p>
        </w:tc>
        <w:tc>
          <w:tcPr>
            <w:tcW w:w="1058" w:type="pct"/>
            <w:shd w:val="clear" w:color="auto" w:fill="auto"/>
          </w:tcPr>
          <w:p w14:paraId="4D15B085" w14:textId="5AE927AF" w:rsidR="004C6C25" w:rsidRPr="001E6954" w:rsidRDefault="00FA0F74" w:rsidP="004C6C25">
            <w:pPr>
              <w:spacing w:before="40" w:after="40" w:line="240" w:lineRule="auto"/>
              <w:jc w:val="right"/>
              <w:rPr>
                <w:color w:val="0000FF"/>
              </w:rPr>
            </w:pPr>
            <w:r w:rsidRPr="001E6954">
              <w:rPr>
                <w:bCs/>
                <w:iCs/>
                <w:color w:val="00577D"/>
                <w:szCs w:val="40"/>
              </w:rPr>
              <w:t>Compliant</w:t>
            </w:r>
          </w:p>
        </w:tc>
      </w:tr>
      <w:tr w:rsidR="007B6712" w14:paraId="4D15B089" w14:textId="77777777" w:rsidTr="004C6C25">
        <w:trPr>
          <w:trHeight w:val="227"/>
        </w:trPr>
        <w:tc>
          <w:tcPr>
            <w:tcW w:w="3942" w:type="pct"/>
            <w:shd w:val="clear" w:color="auto" w:fill="auto"/>
          </w:tcPr>
          <w:p w14:paraId="4D15B087" w14:textId="77777777" w:rsidR="004C6C25" w:rsidRPr="001E6954" w:rsidRDefault="00FA0F74" w:rsidP="004C6C25">
            <w:pPr>
              <w:spacing w:before="40" w:after="40" w:line="240" w:lineRule="auto"/>
              <w:ind w:left="318" w:hanging="7"/>
            </w:pPr>
            <w:r w:rsidRPr="001E6954">
              <w:t>Requirement 7(3)(e)</w:t>
            </w:r>
          </w:p>
        </w:tc>
        <w:tc>
          <w:tcPr>
            <w:tcW w:w="1058" w:type="pct"/>
            <w:shd w:val="clear" w:color="auto" w:fill="auto"/>
          </w:tcPr>
          <w:p w14:paraId="4D15B088" w14:textId="7AF915D9" w:rsidR="004C6C25" w:rsidRPr="001E6954" w:rsidRDefault="00FA0F74" w:rsidP="004C6C25">
            <w:pPr>
              <w:spacing w:before="40" w:after="40" w:line="240" w:lineRule="auto"/>
              <w:jc w:val="right"/>
              <w:rPr>
                <w:color w:val="0000FF"/>
              </w:rPr>
            </w:pPr>
            <w:r w:rsidRPr="001E6954">
              <w:rPr>
                <w:bCs/>
                <w:iCs/>
                <w:color w:val="00577D"/>
                <w:szCs w:val="40"/>
              </w:rPr>
              <w:t>Compliant</w:t>
            </w:r>
          </w:p>
        </w:tc>
      </w:tr>
      <w:tr w:rsidR="007B6712" w14:paraId="4D15B08C" w14:textId="77777777" w:rsidTr="004C6C25">
        <w:trPr>
          <w:trHeight w:val="227"/>
        </w:trPr>
        <w:tc>
          <w:tcPr>
            <w:tcW w:w="3942" w:type="pct"/>
            <w:shd w:val="clear" w:color="auto" w:fill="auto"/>
          </w:tcPr>
          <w:p w14:paraId="4D15B08A" w14:textId="77777777" w:rsidR="004C6C25" w:rsidRPr="001E6954" w:rsidRDefault="00FA0F74" w:rsidP="004C6C25">
            <w:pPr>
              <w:keepNext/>
              <w:spacing w:before="40" w:after="40" w:line="240" w:lineRule="auto"/>
              <w:rPr>
                <w:b/>
              </w:rPr>
            </w:pPr>
            <w:r w:rsidRPr="001E6954">
              <w:rPr>
                <w:b/>
              </w:rPr>
              <w:t>Standard 8 Organisational governance</w:t>
            </w:r>
          </w:p>
        </w:tc>
        <w:tc>
          <w:tcPr>
            <w:tcW w:w="1058" w:type="pct"/>
            <w:shd w:val="clear" w:color="auto" w:fill="auto"/>
          </w:tcPr>
          <w:p w14:paraId="4D15B08B" w14:textId="3F2D18D7" w:rsidR="004C6C25" w:rsidRPr="001E6954" w:rsidRDefault="00FA0F74" w:rsidP="004C6C25">
            <w:pPr>
              <w:keepNext/>
              <w:spacing w:before="40" w:after="40" w:line="240" w:lineRule="auto"/>
              <w:jc w:val="right"/>
              <w:rPr>
                <w:b/>
                <w:color w:val="0000FF"/>
              </w:rPr>
            </w:pPr>
            <w:r w:rsidRPr="001E6954">
              <w:rPr>
                <w:b/>
                <w:bCs/>
                <w:iCs/>
                <w:color w:val="00577D"/>
                <w:szCs w:val="40"/>
              </w:rPr>
              <w:t>Non-compliant</w:t>
            </w:r>
          </w:p>
        </w:tc>
      </w:tr>
      <w:tr w:rsidR="007B6712" w14:paraId="4D15B08F" w14:textId="77777777" w:rsidTr="004C6C25">
        <w:trPr>
          <w:trHeight w:val="227"/>
        </w:trPr>
        <w:tc>
          <w:tcPr>
            <w:tcW w:w="3942" w:type="pct"/>
            <w:shd w:val="clear" w:color="auto" w:fill="auto"/>
          </w:tcPr>
          <w:p w14:paraId="4D15B08D" w14:textId="77777777" w:rsidR="004C6C25" w:rsidRPr="001E6954" w:rsidRDefault="00FA0F74" w:rsidP="004C6C25">
            <w:pPr>
              <w:spacing w:before="40" w:after="40" w:line="240" w:lineRule="auto"/>
              <w:ind w:left="318" w:hanging="7"/>
            </w:pPr>
            <w:r w:rsidRPr="001E6954">
              <w:t>Requirement 8(3)(a)</w:t>
            </w:r>
          </w:p>
        </w:tc>
        <w:tc>
          <w:tcPr>
            <w:tcW w:w="1058" w:type="pct"/>
            <w:shd w:val="clear" w:color="auto" w:fill="auto"/>
          </w:tcPr>
          <w:p w14:paraId="4D15B08E" w14:textId="4BA50C52" w:rsidR="004C6C25" w:rsidRPr="001E6954" w:rsidRDefault="00FA0F74" w:rsidP="004C6C25">
            <w:pPr>
              <w:spacing w:before="40" w:after="40" w:line="240" w:lineRule="auto"/>
              <w:jc w:val="right"/>
              <w:rPr>
                <w:color w:val="0000FF"/>
              </w:rPr>
            </w:pPr>
            <w:r w:rsidRPr="001E6954">
              <w:rPr>
                <w:bCs/>
                <w:iCs/>
                <w:color w:val="00577D"/>
                <w:szCs w:val="40"/>
              </w:rPr>
              <w:t>Compliant</w:t>
            </w:r>
          </w:p>
        </w:tc>
      </w:tr>
      <w:tr w:rsidR="007B6712" w14:paraId="4D15B092" w14:textId="77777777" w:rsidTr="004C6C25">
        <w:trPr>
          <w:trHeight w:val="227"/>
        </w:trPr>
        <w:tc>
          <w:tcPr>
            <w:tcW w:w="3942" w:type="pct"/>
            <w:shd w:val="clear" w:color="auto" w:fill="auto"/>
          </w:tcPr>
          <w:p w14:paraId="4D15B090" w14:textId="77777777" w:rsidR="004C6C25" w:rsidRPr="001E6954" w:rsidRDefault="00FA0F74" w:rsidP="004C6C25">
            <w:pPr>
              <w:spacing w:before="40" w:after="40" w:line="240" w:lineRule="auto"/>
              <w:ind w:left="318" w:hanging="7"/>
            </w:pPr>
            <w:r w:rsidRPr="001E6954">
              <w:t>Requirement 8(3)(b)</w:t>
            </w:r>
          </w:p>
        </w:tc>
        <w:tc>
          <w:tcPr>
            <w:tcW w:w="1058" w:type="pct"/>
            <w:shd w:val="clear" w:color="auto" w:fill="auto"/>
          </w:tcPr>
          <w:p w14:paraId="4D15B091" w14:textId="6EB146D8" w:rsidR="004C6C25" w:rsidRPr="001E6954" w:rsidRDefault="00FA0F74" w:rsidP="004C6C25">
            <w:pPr>
              <w:spacing w:before="40" w:after="40" w:line="240" w:lineRule="auto"/>
              <w:jc w:val="right"/>
              <w:rPr>
                <w:color w:val="0000FF"/>
              </w:rPr>
            </w:pPr>
            <w:r w:rsidRPr="001E6954">
              <w:rPr>
                <w:bCs/>
                <w:iCs/>
                <w:color w:val="00577D"/>
                <w:szCs w:val="40"/>
              </w:rPr>
              <w:t>Compliant</w:t>
            </w:r>
          </w:p>
        </w:tc>
      </w:tr>
      <w:tr w:rsidR="007B6712" w14:paraId="4D15B095" w14:textId="77777777" w:rsidTr="004C6C25">
        <w:trPr>
          <w:trHeight w:val="227"/>
        </w:trPr>
        <w:tc>
          <w:tcPr>
            <w:tcW w:w="3942" w:type="pct"/>
            <w:shd w:val="clear" w:color="auto" w:fill="auto"/>
          </w:tcPr>
          <w:p w14:paraId="4D15B093" w14:textId="77777777" w:rsidR="004C6C25" w:rsidRPr="001E6954" w:rsidRDefault="00FA0F74" w:rsidP="004C6C25">
            <w:pPr>
              <w:spacing w:before="40" w:after="40" w:line="240" w:lineRule="auto"/>
              <w:ind w:left="318" w:hanging="7"/>
            </w:pPr>
            <w:r w:rsidRPr="001E6954">
              <w:t>Requirement 8(3)(c)</w:t>
            </w:r>
          </w:p>
        </w:tc>
        <w:tc>
          <w:tcPr>
            <w:tcW w:w="1058" w:type="pct"/>
            <w:shd w:val="clear" w:color="auto" w:fill="auto"/>
          </w:tcPr>
          <w:p w14:paraId="4D15B094" w14:textId="5CB164AE" w:rsidR="004C6C25" w:rsidRPr="001E6954" w:rsidRDefault="00FA0F74" w:rsidP="004C6C25">
            <w:pPr>
              <w:spacing w:before="40" w:after="40" w:line="240" w:lineRule="auto"/>
              <w:jc w:val="right"/>
              <w:rPr>
                <w:color w:val="0000FF"/>
              </w:rPr>
            </w:pPr>
            <w:r w:rsidRPr="001E6954">
              <w:rPr>
                <w:bCs/>
                <w:iCs/>
                <w:color w:val="00577D"/>
                <w:szCs w:val="40"/>
              </w:rPr>
              <w:t>Compliant</w:t>
            </w:r>
          </w:p>
        </w:tc>
      </w:tr>
      <w:tr w:rsidR="007B6712" w14:paraId="4D15B098" w14:textId="77777777" w:rsidTr="004C6C25">
        <w:trPr>
          <w:trHeight w:val="227"/>
        </w:trPr>
        <w:tc>
          <w:tcPr>
            <w:tcW w:w="3942" w:type="pct"/>
            <w:shd w:val="clear" w:color="auto" w:fill="auto"/>
          </w:tcPr>
          <w:p w14:paraId="4D15B096" w14:textId="77777777" w:rsidR="004C6C25" w:rsidRPr="001E6954" w:rsidRDefault="00FA0F74" w:rsidP="004C6C25">
            <w:pPr>
              <w:spacing w:before="40" w:after="40" w:line="240" w:lineRule="auto"/>
              <w:ind w:left="318" w:hanging="7"/>
            </w:pPr>
            <w:r w:rsidRPr="001E6954">
              <w:t>Requirement 8(3)(d)</w:t>
            </w:r>
          </w:p>
        </w:tc>
        <w:tc>
          <w:tcPr>
            <w:tcW w:w="1058" w:type="pct"/>
            <w:shd w:val="clear" w:color="auto" w:fill="auto"/>
          </w:tcPr>
          <w:p w14:paraId="4D15B097" w14:textId="7589F95D" w:rsidR="004C6C25" w:rsidRPr="001E6954" w:rsidRDefault="00FA0F74" w:rsidP="004C6C25">
            <w:pPr>
              <w:spacing w:before="40" w:after="40" w:line="240" w:lineRule="auto"/>
              <w:jc w:val="right"/>
              <w:rPr>
                <w:color w:val="0000FF"/>
              </w:rPr>
            </w:pPr>
            <w:r w:rsidRPr="001E6954">
              <w:rPr>
                <w:bCs/>
                <w:iCs/>
                <w:color w:val="00577D"/>
                <w:szCs w:val="40"/>
              </w:rPr>
              <w:t>Non-compliant</w:t>
            </w:r>
          </w:p>
        </w:tc>
      </w:tr>
      <w:tr w:rsidR="007B6712" w14:paraId="4D15B09B" w14:textId="77777777" w:rsidTr="004C6C25">
        <w:trPr>
          <w:trHeight w:val="227"/>
        </w:trPr>
        <w:tc>
          <w:tcPr>
            <w:tcW w:w="3942" w:type="pct"/>
            <w:shd w:val="clear" w:color="auto" w:fill="auto"/>
          </w:tcPr>
          <w:p w14:paraId="4D15B099" w14:textId="77777777" w:rsidR="004C6C25" w:rsidRPr="001E6954" w:rsidRDefault="00FA0F74" w:rsidP="004C6C25">
            <w:pPr>
              <w:spacing w:before="40" w:after="40" w:line="240" w:lineRule="auto"/>
              <w:ind w:left="318" w:hanging="7"/>
            </w:pPr>
            <w:r w:rsidRPr="001E6954">
              <w:t>Requirement 8(3)(e)</w:t>
            </w:r>
          </w:p>
        </w:tc>
        <w:tc>
          <w:tcPr>
            <w:tcW w:w="1058" w:type="pct"/>
            <w:shd w:val="clear" w:color="auto" w:fill="auto"/>
          </w:tcPr>
          <w:p w14:paraId="4D15B09A" w14:textId="5E0FAD24" w:rsidR="004C6C25" w:rsidRPr="001E6954" w:rsidRDefault="00FA0F74" w:rsidP="004C6C25">
            <w:pPr>
              <w:spacing w:before="40" w:after="40" w:line="240" w:lineRule="auto"/>
              <w:jc w:val="right"/>
              <w:rPr>
                <w:color w:val="0000FF"/>
              </w:rPr>
            </w:pPr>
            <w:r w:rsidRPr="001E6954">
              <w:rPr>
                <w:bCs/>
                <w:iCs/>
                <w:color w:val="00577D"/>
                <w:szCs w:val="40"/>
              </w:rPr>
              <w:t>Non-compliant</w:t>
            </w:r>
          </w:p>
        </w:tc>
      </w:tr>
      <w:bookmarkEnd w:id="2"/>
    </w:tbl>
    <w:p w14:paraId="4D15B09C" w14:textId="77777777" w:rsidR="004C6C25" w:rsidRDefault="004C6C25" w:rsidP="004C6C25">
      <w:pPr>
        <w:sectPr w:rsidR="004C6C25" w:rsidSect="004C6C25">
          <w:headerReference w:type="first" r:id="rId16"/>
          <w:pgSz w:w="11906" w:h="16838"/>
          <w:pgMar w:top="1701" w:right="1418" w:bottom="1418" w:left="1418" w:header="709" w:footer="397" w:gutter="0"/>
          <w:cols w:space="708"/>
          <w:docGrid w:linePitch="360"/>
        </w:sectPr>
      </w:pPr>
    </w:p>
    <w:p w14:paraId="4D15B09D" w14:textId="77777777" w:rsidR="004C6C25" w:rsidRPr="00D21DCD" w:rsidRDefault="00FA0F74" w:rsidP="004C6C25">
      <w:pPr>
        <w:pStyle w:val="Heading1"/>
      </w:pPr>
      <w:r>
        <w:lastRenderedPageBreak/>
        <w:t>Detailed assessment</w:t>
      </w:r>
    </w:p>
    <w:p w14:paraId="4D15B09E" w14:textId="77777777" w:rsidR="004C6C25" w:rsidRPr="00D63989" w:rsidRDefault="00FA0F74" w:rsidP="004C6C25">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D15B09F" w14:textId="094552BA" w:rsidR="004C6C25" w:rsidRPr="001E6954" w:rsidRDefault="00FA0F74" w:rsidP="004C6C25">
      <w:pPr>
        <w:rPr>
          <w:color w:val="auto"/>
        </w:rPr>
      </w:pPr>
      <w:r w:rsidRPr="00D63989">
        <w:t>The report also specifi</w:t>
      </w:r>
      <w:r w:rsidRPr="00884DAC">
        <w:t>es areas in which improvements must be made to ensure the Quality Stand</w:t>
      </w:r>
      <w:r w:rsidRPr="004C6C25">
        <w:t>ards</w:t>
      </w:r>
      <w:r w:rsidRPr="00884DAC">
        <w:t xml:space="preserve"> are complied with.</w:t>
      </w:r>
    </w:p>
    <w:p w14:paraId="4D15B0A0" w14:textId="77777777" w:rsidR="004C6C25" w:rsidRPr="00D63989" w:rsidRDefault="00FA0F74" w:rsidP="004C6C25">
      <w:r w:rsidRPr="00D63989">
        <w:t xml:space="preserve">The following information has been </w:t>
      </w:r>
      <w:proofErr w:type="gramStart"/>
      <w:r w:rsidRPr="00D63989">
        <w:t>taken into account</w:t>
      </w:r>
      <w:proofErr w:type="gramEnd"/>
      <w:r w:rsidRPr="00D63989">
        <w:t xml:space="preserve"> in developing this performance report:</w:t>
      </w:r>
    </w:p>
    <w:p w14:paraId="4D15B0A1" w14:textId="43835840" w:rsidR="004C6C25" w:rsidRPr="000C50BB" w:rsidRDefault="00FA0F74" w:rsidP="004C6C25">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0C50BB">
        <w:t>a site assessment, observations at the service, review of documents and interviews with staff, consumers/representatives and others</w:t>
      </w:r>
      <w:r w:rsidR="004C6C25">
        <w:t>.</w:t>
      </w:r>
    </w:p>
    <w:p w14:paraId="4D15B0A4" w14:textId="7F1C1CB7" w:rsidR="004C6C25" w:rsidRDefault="00FA0F74" w:rsidP="00FF39E9">
      <w:pPr>
        <w:pStyle w:val="ListBullet"/>
        <w:rPr>
          <w:rFonts w:cs="Times New Roman"/>
        </w:rPr>
      </w:pPr>
      <w:r w:rsidRPr="00365DAE">
        <w:t>the provider</w:t>
      </w:r>
      <w:r>
        <w:t>’s</w:t>
      </w:r>
      <w:r w:rsidRPr="00365DAE">
        <w:t xml:space="preserve"> response</w:t>
      </w:r>
      <w:r>
        <w:t xml:space="preserve"> to the Site Audit report</w:t>
      </w:r>
      <w:r w:rsidRPr="00365DAE">
        <w:t xml:space="preserve"> </w:t>
      </w:r>
      <w:r>
        <w:t>received</w:t>
      </w:r>
      <w:r w:rsidR="00820E92">
        <w:t xml:space="preserve"> on 2 May 2022</w:t>
      </w:r>
      <w:r w:rsidR="00FF39E9">
        <w:t>.</w:t>
      </w:r>
      <w:r w:rsidRPr="00365DAE">
        <w:t xml:space="preserve"> </w:t>
      </w:r>
    </w:p>
    <w:p w14:paraId="4D15B0A5" w14:textId="77777777" w:rsidR="004C6C25" w:rsidRDefault="004C6C25" w:rsidP="004C6C25">
      <w:pPr>
        <w:sectPr w:rsidR="004C6C25" w:rsidSect="004C6C25">
          <w:headerReference w:type="first" r:id="rId17"/>
          <w:pgSz w:w="11906" w:h="16838"/>
          <w:pgMar w:top="1701" w:right="1418" w:bottom="1418" w:left="1418" w:header="709" w:footer="397" w:gutter="0"/>
          <w:cols w:space="708"/>
          <w:docGrid w:linePitch="360"/>
        </w:sectPr>
      </w:pPr>
    </w:p>
    <w:p w14:paraId="4D15B0A6" w14:textId="7BDA3554" w:rsidR="004C6C25" w:rsidRDefault="00FA0F74" w:rsidP="004C6C25">
      <w:pPr>
        <w:pStyle w:val="Heading1"/>
        <w:tabs>
          <w:tab w:val="right" w:pos="9070"/>
        </w:tabs>
        <w:spacing w:before="560" w:after="640"/>
        <w:rPr>
          <w:color w:val="FFFFFF" w:themeColor="background1"/>
        </w:rPr>
        <w:sectPr w:rsidR="004C6C25" w:rsidSect="004C6C25">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4D15B1A8" wp14:editId="4D15B1A9">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01244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73033E" w:rsidRPr="00703E80">
        <w:rPr>
          <w:color w:val="FFFFFF" w:themeColor="background1"/>
        </w:rPr>
        <w:t xml:space="preserve"> </w:t>
      </w:r>
      <w:r w:rsidRPr="00703E80">
        <w:rPr>
          <w:color w:val="FFFFFF" w:themeColor="background1"/>
        </w:rPr>
        <w:br/>
        <w:t>Consumer dignity and choice</w:t>
      </w:r>
    </w:p>
    <w:p w14:paraId="4D15B0A7" w14:textId="77777777" w:rsidR="004C6C25" w:rsidRPr="00D63989" w:rsidRDefault="00FA0F74" w:rsidP="004C6C25">
      <w:pPr>
        <w:pStyle w:val="Heading3"/>
        <w:shd w:val="clear" w:color="auto" w:fill="F2F2F2" w:themeFill="background1" w:themeFillShade="F2"/>
      </w:pPr>
      <w:r w:rsidRPr="00D63989">
        <w:t>Consumer outcome:</w:t>
      </w:r>
    </w:p>
    <w:p w14:paraId="4D15B0A8" w14:textId="77777777" w:rsidR="004C6C25" w:rsidRPr="00D63989" w:rsidRDefault="00FA0F74" w:rsidP="004C6C25">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4D15B0A9" w14:textId="77777777" w:rsidR="004C6C25" w:rsidRPr="00D63989" w:rsidRDefault="00FA0F74" w:rsidP="004C6C25">
      <w:pPr>
        <w:pStyle w:val="Heading3"/>
        <w:shd w:val="clear" w:color="auto" w:fill="F2F2F2" w:themeFill="background1" w:themeFillShade="F2"/>
      </w:pPr>
      <w:r w:rsidRPr="00D63989">
        <w:t>Organisation statement:</w:t>
      </w:r>
    </w:p>
    <w:p w14:paraId="4D15B0AA" w14:textId="77777777" w:rsidR="004C6C25" w:rsidRPr="00D63989" w:rsidRDefault="00FA0F74" w:rsidP="004C6C25">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D15B0AB" w14:textId="77777777" w:rsidR="004C6C25" w:rsidRDefault="00FA0F74" w:rsidP="004C6C2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D15B0AC" w14:textId="77777777" w:rsidR="004C6C25" w:rsidRPr="00D63989" w:rsidRDefault="00FA0F74" w:rsidP="004C6C2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D15B0AD" w14:textId="77777777" w:rsidR="004C6C25" w:rsidRPr="00D63989" w:rsidRDefault="00FA0F74" w:rsidP="004C6C2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D15B0AE" w14:textId="77777777" w:rsidR="004C6C25" w:rsidRDefault="00FA0F74" w:rsidP="004C6C25">
      <w:pPr>
        <w:pStyle w:val="Heading2"/>
      </w:pPr>
      <w:r>
        <w:t xml:space="preserve">Assessment </w:t>
      </w:r>
      <w:r w:rsidRPr="002B2C0F">
        <w:t>of Standard</w:t>
      </w:r>
      <w:r>
        <w:t xml:space="preserve"> 1</w:t>
      </w:r>
    </w:p>
    <w:p w14:paraId="1B7B6A0D" w14:textId="77777777" w:rsidR="000A328A" w:rsidRPr="000A328A" w:rsidRDefault="000A328A" w:rsidP="000A328A">
      <w:pPr>
        <w:rPr>
          <w:rFonts w:eastAsia="Calibri"/>
          <w:lang w:eastAsia="en-US"/>
        </w:rPr>
      </w:pPr>
      <w:r w:rsidRPr="000A328A">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68A03A67" w14:textId="77777777" w:rsidR="000A328A" w:rsidRPr="000A328A" w:rsidRDefault="000A328A" w:rsidP="000A328A">
      <w:pPr>
        <w:rPr>
          <w:rFonts w:eastAsia="Calibri"/>
          <w:lang w:eastAsia="en-US"/>
        </w:rPr>
      </w:pPr>
      <w:r w:rsidRPr="000A328A">
        <w:rPr>
          <w:rFonts w:eastAsia="Calibri"/>
          <w:color w:val="auto"/>
          <w:lang w:eastAsia="en-US"/>
        </w:rPr>
        <w:t xml:space="preserve">Overall sampled consumers considered </w:t>
      </w:r>
      <w:r w:rsidRPr="000A328A">
        <w:rPr>
          <w:rFonts w:eastAsia="Calibri"/>
          <w:lang w:eastAsia="en-US"/>
        </w:rPr>
        <w:t xml:space="preserve">they are treated with dignity and respect, can maintain their identity, make informed choices about their care and services and live the life they choose. </w:t>
      </w:r>
    </w:p>
    <w:p w14:paraId="65ED7EC5" w14:textId="77777777" w:rsidR="000A328A" w:rsidRPr="000A328A" w:rsidRDefault="000A328A" w:rsidP="000A328A">
      <w:pPr>
        <w:rPr>
          <w:rFonts w:eastAsia="Calibri"/>
          <w:lang w:eastAsia="en-US"/>
        </w:rPr>
      </w:pPr>
      <w:r w:rsidRPr="000A328A">
        <w:rPr>
          <w:rFonts w:eastAsia="Calibri"/>
          <w:lang w:eastAsia="en-US"/>
        </w:rPr>
        <w:t>For example:</w:t>
      </w:r>
    </w:p>
    <w:p w14:paraId="63254759" w14:textId="77777777" w:rsidR="000A328A" w:rsidRPr="000A328A" w:rsidRDefault="000A328A" w:rsidP="000A328A">
      <w:pPr>
        <w:numPr>
          <w:ilvl w:val="0"/>
          <w:numId w:val="2"/>
        </w:numPr>
        <w:ind w:left="425" w:hanging="425"/>
        <w:rPr>
          <w:rFonts w:eastAsia="Calibri"/>
          <w:color w:val="auto"/>
          <w:szCs w:val="22"/>
          <w:lang w:eastAsia="en-US"/>
        </w:rPr>
      </w:pPr>
      <w:r w:rsidRPr="000A328A">
        <w:rPr>
          <w:rFonts w:eastAsia="Calibri"/>
          <w:color w:val="auto"/>
          <w:szCs w:val="22"/>
          <w:lang w:eastAsia="en-US"/>
        </w:rPr>
        <w:t>Consumers and their representatives expressed satisfaction that consumers are mostly treated with dignity and respect. Feedback included that staff treat the consumers well and are respectful and kind. All consumers said they feel comfortable at the service.</w:t>
      </w:r>
    </w:p>
    <w:p w14:paraId="282EFDDF" w14:textId="77777777" w:rsidR="000A328A" w:rsidRPr="000A328A" w:rsidRDefault="000A328A" w:rsidP="000A328A">
      <w:pPr>
        <w:numPr>
          <w:ilvl w:val="0"/>
          <w:numId w:val="2"/>
        </w:numPr>
        <w:ind w:left="425" w:hanging="425"/>
        <w:rPr>
          <w:rFonts w:eastAsia="Calibri"/>
          <w:color w:val="auto"/>
          <w:szCs w:val="22"/>
          <w:lang w:eastAsia="en-US"/>
        </w:rPr>
      </w:pPr>
      <w:r w:rsidRPr="000A328A">
        <w:rPr>
          <w:rFonts w:eastAsia="Calibri"/>
          <w:color w:val="auto"/>
          <w:szCs w:val="22"/>
          <w:lang w:eastAsia="en-US"/>
        </w:rPr>
        <w:t xml:space="preserve">Consumer and representative feedback demonstrate that consumers feel supported to exercise choice, maintain independence, make connections and maintain relationships. Staff could provide examples of how consumers are supported in decision making and maintaining social interaction. </w:t>
      </w:r>
    </w:p>
    <w:p w14:paraId="2DCE1400" w14:textId="77777777" w:rsidR="000A328A" w:rsidRPr="000A328A" w:rsidRDefault="000A328A" w:rsidP="000A328A">
      <w:pPr>
        <w:numPr>
          <w:ilvl w:val="0"/>
          <w:numId w:val="2"/>
        </w:numPr>
        <w:ind w:left="425" w:hanging="425"/>
        <w:rPr>
          <w:rFonts w:eastAsiaTheme="minorHAnsi"/>
          <w:color w:val="auto"/>
          <w:szCs w:val="22"/>
          <w:lang w:eastAsia="en-US"/>
        </w:rPr>
      </w:pPr>
      <w:r w:rsidRPr="000A328A">
        <w:rPr>
          <w:rFonts w:eastAsia="Calibri"/>
          <w:color w:val="auto"/>
          <w:szCs w:val="22"/>
          <w:lang w:eastAsia="en-US"/>
        </w:rPr>
        <w:lastRenderedPageBreak/>
        <w:t>Staff</w:t>
      </w:r>
      <w:r w:rsidRPr="000A328A">
        <w:rPr>
          <w:rFonts w:eastAsiaTheme="minorHAnsi"/>
          <w:color w:val="auto"/>
          <w:szCs w:val="22"/>
          <w:lang w:eastAsia="en-US"/>
        </w:rPr>
        <w:t xml:space="preserve"> interviewed showed understanding and respect towards each consumer and described specific details about their care and what is important to them.</w:t>
      </w:r>
    </w:p>
    <w:p w14:paraId="55E2227C" w14:textId="76BB7993" w:rsidR="000A328A" w:rsidRPr="008C70FF" w:rsidRDefault="000A328A" w:rsidP="000A328A">
      <w:pPr>
        <w:numPr>
          <w:ilvl w:val="0"/>
          <w:numId w:val="2"/>
        </w:numPr>
        <w:ind w:left="425" w:hanging="425"/>
        <w:rPr>
          <w:rFonts w:eastAsiaTheme="minorHAnsi"/>
          <w:color w:val="auto"/>
          <w:szCs w:val="22"/>
          <w:lang w:eastAsia="en-US"/>
        </w:rPr>
      </w:pPr>
      <w:r w:rsidRPr="000A328A">
        <w:rPr>
          <w:rFonts w:eastAsia="Calibri"/>
          <w:color w:val="auto"/>
          <w:szCs w:val="22"/>
          <w:lang w:eastAsia="en-US"/>
        </w:rPr>
        <w:t>Feedback from consumers, their representatives and staff, documentation reviews and observations made by the Assessment Team demonstrate how the service respects consumers’ privacy, including consumers’ personal information and private space.</w:t>
      </w:r>
    </w:p>
    <w:p w14:paraId="1133E4A1" w14:textId="46DA8AFD" w:rsidR="008C70FF" w:rsidRDefault="008C70FF" w:rsidP="008C70FF">
      <w:pPr>
        <w:rPr>
          <w:rFonts w:eastAsiaTheme="minorHAnsi"/>
          <w:color w:val="auto"/>
          <w:szCs w:val="22"/>
          <w:lang w:eastAsia="en-US"/>
        </w:rPr>
      </w:pPr>
      <w:r>
        <w:rPr>
          <w:rFonts w:eastAsiaTheme="minorHAnsi"/>
          <w:color w:val="auto"/>
          <w:szCs w:val="22"/>
          <w:lang w:eastAsia="en-US"/>
        </w:rPr>
        <w:t>Review of documents showed t</w:t>
      </w:r>
      <w:r w:rsidRPr="008C70FF">
        <w:rPr>
          <w:rFonts w:eastAsiaTheme="minorHAnsi"/>
          <w:color w:val="auto"/>
          <w:szCs w:val="22"/>
          <w:lang w:eastAsia="en-US"/>
        </w:rPr>
        <w:t>he service has a range of policies including Diversity Choice and Decision Making and Diversity and Inclusion, to guide and support staff.</w:t>
      </w:r>
    </w:p>
    <w:p w14:paraId="4912E8BF" w14:textId="42B5BE84" w:rsidR="00C85FDD" w:rsidRPr="000A328A" w:rsidRDefault="00C85FDD" w:rsidP="008C70FF">
      <w:pPr>
        <w:rPr>
          <w:rFonts w:eastAsiaTheme="minorHAnsi"/>
          <w:color w:val="auto"/>
          <w:szCs w:val="22"/>
          <w:lang w:eastAsia="en-US"/>
        </w:rPr>
      </w:pPr>
      <w:r w:rsidRPr="00C85FDD">
        <w:rPr>
          <w:rFonts w:eastAsiaTheme="minorHAnsi"/>
          <w:color w:val="auto"/>
          <w:szCs w:val="22"/>
          <w:lang w:eastAsia="en-US"/>
        </w:rPr>
        <w:t>The Assessment Team observed brochures on various topics are available in the foyer. For example, brochure on Advocacy, the impacts of COVID-19, the community visitor scheme, the Aged Care Charter of Rights</w:t>
      </w:r>
      <w:r w:rsidR="001D2C2D">
        <w:rPr>
          <w:rFonts w:eastAsiaTheme="minorHAnsi"/>
          <w:color w:val="auto"/>
          <w:szCs w:val="22"/>
          <w:lang w:eastAsia="en-US"/>
        </w:rPr>
        <w:t xml:space="preserve"> etc.</w:t>
      </w:r>
      <w:r w:rsidRPr="00C85FDD">
        <w:rPr>
          <w:rFonts w:eastAsiaTheme="minorHAnsi"/>
          <w:color w:val="auto"/>
          <w:szCs w:val="22"/>
          <w:lang w:eastAsia="en-US"/>
        </w:rPr>
        <w:t>, which was printed in 9 different languages.</w:t>
      </w:r>
    </w:p>
    <w:p w14:paraId="4D15B0B0" w14:textId="04C110BA" w:rsidR="004C6C25" w:rsidRPr="000A328A" w:rsidRDefault="00FA0F74" w:rsidP="004C6C25">
      <w:pPr>
        <w:rPr>
          <w:rFonts w:eastAsia="Calibri"/>
          <w:i/>
          <w:color w:val="auto"/>
          <w:lang w:eastAsia="en-US"/>
        </w:rPr>
      </w:pPr>
      <w:r w:rsidRPr="00154403">
        <w:rPr>
          <w:rFonts w:eastAsiaTheme="minorHAnsi"/>
        </w:rPr>
        <w:t xml:space="preserve">The Quality Standard is </w:t>
      </w:r>
      <w:r w:rsidRPr="000A328A">
        <w:rPr>
          <w:rFonts w:eastAsiaTheme="minorHAnsi"/>
          <w:color w:val="auto"/>
        </w:rPr>
        <w:t>assessed as Compliant</w:t>
      </w:r>
      <w:r w:rsidR="000A328A" w:rsidRPr="000A328A">
        <w:rPr>
          <w:rFonts w:eastAsiaTheme="minorHAnsi"/>
          <w:color w:val="auto"/>
        </w:rPr>
        <w:t xml:space="preserve"> </w:t>
      </w:r>
      <w:r w:rsidRPr="000A328A">
        <w:rPr>
          <w:rFonts w:eastAsiaTheme="minorHAnsi"/>
          <w:color w:val="auto"/>
        </w:rPr>
        <w:t xml:space="preserve">as </w:t>
      </w:r>
      <w:r w:rsidR="000A328A" w:rsidRPr="000A328A">
        <w:rPr>
          <w:rFonts w:eastAsiaTheme="minorHAnsi"/>
          <w:color w:val="auto"/>
        </w:rPr>
        <w:t xml:space="preserve">six </w:t>
      </w:r>
      <w:r w:rsidRPr="000A328A">
        <w:rPr>
          <w:rFonts w:eastAsiaTheme="minorHAnsi"/>
          <w:color w:val="auto"/>
        </w:rPr>
        <w:t>of the six specific requirements have been assessed as Compliant.</w:t>
      </w:r>
    </w:p>
    <w:p w14:paraId="4D15B0B1" w14:textId="7DAB5662" w:rsidR="004C6C25" w:rsidRDefault="00FA0F74" w:rsidP="004C6C25">
      <w:pPr>
        <w:pStyle w:val="Heading2"/>
      </w:pPr>
      <w:r w:rsidRPr="00D435F8">
        <w:t>Assessment of Standard 1 Requirements</w:t>
      </w:r>
      <w:bookmarkStart w:id="3" w:name="_Hlk32932412"/>
      <w:r w:rsidRPr="0066387A">
        <w:rPr>
          <w:i/>
          <w:color w:val="0000FF"/>
          <w:sz w:val="24"/>
          <w:szCs w:val="24"/>
        </w:rPr>
        <w:t xml:space="preserve"> </w:t>
      </w:r>
      <w:bookmarkEnd w:id="3"/>
    </w:p>
    <w:p w14:paraId="4D15B0B2" w14:textId="221580A1" w:rsidR="004C6C25" w:rsidRDefault="00FA0F74" w:rsidP="004C6C25">
      <w:pPr>
        <w:pStyle w:val="Heading3"/>
      </w:pPr>
      <w:r w:rsidRPr="00051035">
        <w:t>Requirement 1(3)(a)</w:t>
      </w:r>
      <w:r w:rsidRPr="00051035">
        <w:tab/>
        <w:t>Compliant</w:t>
      </w:r>
    </w:p>
    <w:p w14:paraId="4D15B0B3" w14:textId="77777777" w:rsidR="004C6C25" w:rsidRPr="008D114F" w:rsidRDefault="00FA0F74" w:rsidP="004C6C25">
      <w:pPr>
        <w:rPr>
          <w:i/>
        </w:rPr>
      </w:pPr>
      <w:r w:rsidRPr="008D114F">
        <w:rPr>
          <w:i/>
        </w:rPr>
        <w:t>Each consumer is treated with dignity and respect, with their identity, culture and diversity valued.</w:t>
      </w:r>
    </w:p>
    <w:p w14:paraId="4D15B0B5" w14:textId="1173FA56" w:rsidR="004C6C25" w:rsidRDefault="00FA0F74" w:rsidP="004C6C25">
      <w:pPr>
        <w:pStyle w:val="Heading3"/>
      </w:pPr>
      <w:r>
        <w:t>Requirement 1(3)(b)</w:t>
      </w:r>
      <w:r>
        <w:tab/>
        <w:t>Compliant</w:t>
      </w:r>
    </w:p>
    <w:p w14:paraId="4D15B0B6" w14:textId="77777777" w:rsidR="004C6C25" w:rsidRPr="008D114F" w:rsidRDefault="00FA0F74" w:rsidP="004C6C25">
      <w:pPr>
        <w:rPr>
          <w:i/>
        </w:rPr>
      </w:pPr>
      <w:r w:rsidRPr="008D114F">
        <w:rPr>
          <w:i/>
        </w:rPr>
        <w:t>Care and services are culturally safe.</w:t>
      </w:r>
    </w:p>
    <w:p w14:paraId="4D15B0B8" w14:textId="1AE5DAAC" w:rsidR="004C6C25" w:rsidRPr="00DD02D3" w:rsidRDefault="00FA0F74" w:rsidP="004C6C25">
      <w:pPr>
        <w:pStyle w:val="Heading3"/>
      </w:pPr>
      <w:r w:rsidRPr="00DD02D3">
        <w:t>Requirement 1(3)(c)</w:t>
      </w:r>
      <w:r w:rsidRPr="00DD02D3">
        <w:tab/>
        <w:t>Compliant</w:t>
      </w:r>
    </w:p>
    <w:p w14:paraId="4D15B0B9" w14:textId="77777777" w:rsidR="004C6C25" w:rsidRPr="008D114F" w:rsidRDefault="00FA0F74" w:rsidP="004C6C25">
      <w:pPr>
        <w:tabs>
          <w:tab w:val="right" w:pos="9026"/>
        </w:tabs>
        <w:spacing w:before="0" w:after="0"/>
        <w:outlineLvl w:val="4"/>
        <w:rPr>
          <w:i/>
        </w:rPr>
      </w:pPr>
      <w:r w:rsidRPr="008D114F">
        <w:rPr>
          <w:i/>
        </w:rPr>
        <w:t xml:space="preserve">Each consumer is supported to exercise choice and independence, including to: </w:t>
      </w:r>
    </w:p>
    <w:p w14:paraId="4D15B0BA" w14:textId="77777777" w:rsidR="004C6C25" w:rsidRPr="008D114F" w:rsidRDefault="00FA0F74" w:rsidP="004C6C25">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D15B0BB" w14:textId="77777777" w:rsidR="004C6C25" w:rsidRPr="008D114F" w:rsidRDefault="00FA0F74" w:rsidP="004C6C25">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D15B0BC" w14:textId="77777777" w:rsidR="004C6C25" w:rsidRPr="008D114F" w:rsidRDefault="00FA0F74" w:rsidP="004C6C25">
      <w:pPr>
        <w:numPr>
          <w:ilvl w:val="0"/>
          <w:numId w:val="12"/>
        </w:numPr>
        <w:tabs>
          <w:tab w:val="right" w:pos="9026"/>
        </w:tabs>
        <w:spacing w:before="0" w:after="0"/>
        <w:ind w:left="567" w:hanging="425"/>
        <w:outlineLvl w:val="4"/>
        <w:rPr>
          <w:i/>
        </w:rPr>
      </w:pPr>
      <w:r w:rsidRPr="008D114F">
        <w:rPr>
          <w:i/>
        </w:rPr>
        <w:t xml:space="preserve">communicate their decisions; and </w:t>
      </w:r>
    </w:p>
    <w:p w14:paraId="4D15B0BD" w14:textId="77777777" w:rsidR="004C6C25" w:rsidRPr="008D114F" w:rsidRDefault="00FA0F74" w:rsidP="004C6C25">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D15B0BF" w14:textId="257D432D" w:rsidR="004C6C25" w:rsidRDefault="00FA0F74" w:rsidP="004C6C25">
      <w:pPr>
        <w:pStyle w:val="Heading3"/>
      </w:pPr>
      <w:r>
        <w:t>Requirement 1(3)(d)</w:t>
      </w:r>
      <w:r>
        <w:tab/>
        <w:t>Compliant</w:t>
      </w:r>
    </w:p>
    <w:p w14:paraId="4D15B0C0" w14:textId="77777777" w:rsidR="004C6C25" w:rsidRPr="008D114F" w:rsidRDefault="00FA0F74" w:rsidP="004C6C25">
      <w:pPr>
        <w:rPr>
          <w:i/>
        </w:rPr>
      </w:pPr>
      <w:r w:rsidRPr="008D114F">
        <w:rPr>
          <w:i/>
        </w:rPr>
        <w:t>Each consumer is supported to take risks to enable them to live the best life they can.</w:t>
      </w:r>
    </w:p>
    <w:p w14:paraId="4D15B0C2" w14:textId="4064D82E" w:rsidR="004C6C25" w:rsidRDefault="00FA0F74" w:rsidP="004C6C25">
      <w:pPr>
        <w:pStyle w:val="Heading3"/>
      </w:pPr>
      <w:r>
        <w:lastRenderedPageBreak/>
        <w:t>Requirement 1(3)(e)</w:t>
      </w:r>
      <w:r>
        <w:tab/>
        <w:t>Compliant</w:t>
      </w:r>
    </w:p>
    <w:p w14:paraId="4D15B0C3" w14:textId="77777777" w:rsidR="004C6C25" w:rsidRPr="008D114F" w:rsidRDefault="00FA0F74" w:rsidP="004C6C25">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4D15B0C5" w14:textId="0878644C" w:rsidR="004C6C25" w:rsidRDefault="00FA0F74" w:rsidP="004C6C25">
      <w:pPr>
        <w:pStyle w:val="Heading3"/>
      </w:pPr>
      <w:r>
        <w:t>Requirement 1(3)(f)</w:t>
      </w:r>
      <w:r>
        <w:tab/>
        <w:t>Compliant</w:t>
      </w:r>
    </w:p>
    <w:p w14:paraId="4D15B0C6" w14:textId="77777777" w:rsidR="004C6C25" w:rsidRPr="008D114F" w:rsidRDefault="00FA0F74" w:rsidP="004C6C25">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4D15B0C8" w14:textId="77777777" w:rsidR="004C6C25" w:rsidRPr="00154403" w:rsidRDefault="004C6C25" w:rsidP="004C6C25"/>
    <w:p w14:paraId="4D15B0C9" w14:textId="77777777" w:rsidR="004C6C25" w:rsidRDefault="004C6C25" w:rsidP="004C6C25">
      <w:pPr>
        <w:sectPr w:rsidR="004C6C25" w:rsidSect="004C6C25">
          <w:type w:val="continuous"/>
          <w:pgSz w:w="11906" w:h="16838"/>
          <w:pgMar w:top="1701" w:right="1418" w:bottom="1418" w:left="1418" w:header="568" w:footer="397" w:gutter="0"/>
          <w:cols w:space="708"/>
          <w:titlePg/>
          <w:docGrid w:linePitch="360"/>
        </w:sectPr>
      </w:pPr>
    </w:p>
    <w:p w14:paraId="4D15B0CA" w14:textId="0DAC6EFC" w:rsidR="004C6C25" w:rsidRDefault="00FA0F74" w:rsidP="004C6C25">
      <w:pPr>
        <w:pStyle w:val="Heading1"/>
        <w:tabs>
          <w:tab w:val="right" w:pos="9070"/>
        </w:tabs>
        <w:spacing w:before="560" w:after="640"/>
        <w:rPr>
          <w:color w:val="FFFFFF" w:themeColor="background1"/>
        </w:rPr>
        <w:sectPr w:rsidR="004C6C25" w:rsidSect="004C6C25">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4D15B1AA" wp14:editId="4D15B1AB">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02627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4"/>
    </w:p>
    <w:p w14:paraId="4D15B0CB" w14:textId="77777777" w:rsidR="004C6C25" w:rsidRPr="00ED6B57" w:rsidRDefault="00FA0F74" w:rsidP="004C6C25">
      <w:pPr>
        <w:pStyle w:val="Heading3"/>
        <w:shd w:val="clear" w:color="auto" w:fill="F2F2F2" w:themeFill="background1" w:themeFillShade="F2"/>
      </w:pPr>
      <w:r w:rsidRPr="00ED6B57">
        <w:t>Consumer outcome:</w:t>
      </w:r>
    </w:p>
    <w:p w14:paraId="4D15B0CC" w14:textId="77777777" w:rsidR="004C6C25" w:rsidRPr="00ED6B57" w:rsidRDefault="00FA0F74" w:rsidP="004C6C25">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D15B0CD" w14:textId="77777777" w:rsidR="004C6C25" w:rsidRPr="00ED6B57" w:rsidRDefault="00FA0F74" w:rsidP="004C6C25">
      <w:pPr>
        <w:pStyle w:val="Heading3"/>
        <w:shd w:val="clear" w:color="auto" w:fill="F2F2F2" w:themeFill="background1" w:themeFillShade="F2"/>
      </w:pPr>
      <w:r w:rsidRPr="00ED6B57">
        <w:t>Organisation statement:</w:t>
      </w:r>
    </w:p>
    <w:p w14:paraId="4D15B0CE" w14:textId="77777777" w:rsidR="004C6C25" w:rsidRPr="00ED6B57" w:rsidRDefault="00FA0F74" w:rsidP="004C6C25">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D15B0CF" w14:textId="77777777" w:rsidR="004C6C25" w:rsidRDefault="00FA0F74" w:rsidP="004C6C25">
      <w:pPr>
        <w:pStyle w:val="Heading2"/>
      </w:pPr>
      <w:r>
        <w:t xml:space="preserve">Assessment </w:t>
      </w:r>
      <w:r w:rsidRPr="002B2C0F">
        <w:t>of Standard</w:t>
      </w:r>
      <w:r>
        <w:t xml:space="preserve"> 2</w:t>
      </w:r>
    </w:p>
    <w:p w14:paraId="5552001A" w14:textId="77777777" w:rsidR="00D47F54" w:rsidRPr="00D47F54" w:rsidRDefault="00D47F54" w:rsidP="00D47F54">
      <w:pPr>
        <w:rPr>
          <w:rFonts w:eastAsia="Calibri"/>
          <w:lang w:eastAsia="en-US"/>
        </w:rPr>
      </w:pPr>
      <w:r w:rsidRPr="00D47F54">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45DAC368" w14:textId="34A8EE14" w:rsidR="00D47F54" w:rsidRPr="00D47F54" w:rsidRDefault="00D47F54" w:rsidP="00D47F54">
      <w:pPr>
        <w:rPr>
          <w:rFonts w:eastAsia="Calibri"/>
          <w:lang w:eastAsia="en-US"/>
        </w:rPr>
      </w:pPr>
      <w:r w:rsidRPr="00D47F54">
        <w:rPr>
          <w:rFonts w:eastAsia="Calibri"/>
          <w:color w:val="auto"/>
          <w:lang w:eastAsia="en-US"/>
        </w:rPr>
        <w:t xml:space="preserve">Most sampled consumers and representatives considered </w:t>
      </w:r>
      <w:r w:rsidRPr="00D47F54">
        <w:rPr>
          <w:rFonts w:eastAsia="Calibri"/>
          <w:lang w:eastAsia="en-US"/>
        </w:rPr>
        <w:t>that they feel like partners in the ongoing assessment and planning of their care and services. However, t</w:t>
      </w:r>
      <w:r w:rsidRPr="00D47F54">
        <w:rPr>
          <w:rFonts w:eastAsia="Calibri"/>
          <w:color w:val="auto"/>
          <w:lang w:eastAsia="en-US"/>
        </w:rPr>
        <w:t xml:space="preserve">he service did not adequately demonstrate that ongoing assessment and planning occurs with each consumer and that </w:t>
      </w:r>
      <w:r w:rsidR="00481D37">
        <w:rPr>
          <w:rFonts w:eastAsia="Calibri"/>
          <w:color w:val="auto"/>
          <w:lang w:eastAsia="en-US"/>
        </w:rPr>
        <w:t>r</w:t>
      </w:r>
      <w:r w:rsidRPr="00D47F54">
        <w:rPr>
          <w:rFonts w:eastAsia="Calibri"/>
          <w:color w:val="auto"/>
          <w:lang w:eastAsia="en-US"/>
        </w:rPr>
        <w:t>isks associated with</w:t>
      </w:r>
      <w:r w:rsidR="00481D37">
        <w:rPr>
          <w:rFonts w:eastAsia="Calibri"/>
          <w:color w:val="auto"/>
          <w:lang w:eastAsia="en-US"/>
        </w:rPr>
        <w:t xml:space="preserve"> the health and well-being of </w:t>
      </w:r>
      <w:r w:rsidR="003E5C73" w:rsidRPr="00D47F54">
        <w:rPr>
          <w:rFonts w:eastAsia="Calibri"/>
          <w:color w:val="auto"/>
          <w:lang w:eastAsia="en-US"/>
        </w:rPr>
        <w:t>consum</w:t>
      </w:r>
      <w:r w:rsidR="003E5C73" w:rsidRPr="00D47F54">
        <w:rPr>
          <w:rFonts w:eastAsia="Calibri"/>
          <w:color w:val="000000" w:themeColor="text1"/>
          <w:lang w:eastAsia="en-US"/>
        </w:rPr>
        <w:t>ers</w:t>
      </w:r>
      <w:r w:rsidRPr="00D47F54">
        <w:rPr>
          <w:rFonts w:eastAsia="Calibri"/>
          <w:color w:val="000000" w:themeColor="text1"/>
          <w:lang w:eastAsia="en-US"/>
        </w:rPr>
        <w:t xml:space="preserve"> </w:t>
      </w:r>
      <w:r w:rsidR="003E5C73">
        <w:rPr>
          <w:rFonts w:eastAsia="Calibri"/>
          <w:color w:val="000000" w:themeColor="text1"/>
          <w:lang w:eastAsia="en-US"/>
        </w:rPr>
        <w:t xml:space="preserve">are appropriately considered. </w:t>
      </w:r>
      <w:r w:rsidRPr="00D47F54">
        <w:rPr>
          <w:rFonts w:eastAsia="Calibri"/>
          <w:lang w:eastAsia="en-US"/>
        </w:rPr>
        <w:t xml:space="preserve"> </w:t>
      </w:r>
    </w:p>
    <w:p w14:paraId="63743B2D" w14:textId="2BF99C78" w:rsidR="00D47F54" w:rsidRDefault="00D47F54" w:rsidP="00D47F54">
      <w:pPr>
        <w:rPr>
          <w:rFonts w:eastAsiaTheme="minorHAnsi"/>
          <w:color w:val="auto"/>
          <w:szCs w:val="22"/>
          <w:lang w:eastAsia="en-US"/>
        </w:rPr>
      </w:pPr>
      <w:r w:rsidRPr="00D47F54">
        <w:rPr>
          <w:rFonts w:eastAsiaTheme="minorHAnsi"/>
          <w:color w:val="auto"/>
          <w:szCs w:val="22"/>
          <w:lang w:eastAsia="en-US"/>
        </w:rPr>
        <w:t xml:space="preserve">While the service maintains a range of assessments and care plans, </w:t>
      </w:r>
      <w:r w:rsidR="00DE085F">
        <w:rPr>
          <w:rFonts w:eastAsiaTheme="minorHAnsi"/>
          <w:color w:val="auto"/>
          <w:szCs w:val="22"/>
          <w:lang w:eastAsia="en-US"/>
        </w:rPr>
        <w:t xml:space="preserve">deficits were identified </w:t>
      </w:r>
      <w:r w:rsidRPr="00D47F54">
        <w:rPr>
          <w:rFonts w:eastAsiaTheme="minorHAnsi"/>
          <w:color w:val="auto"/>
          <w:szCs w:val="22"/>
          <w:lang w:eastAsia="en-US"/>
        </w:rPr>
        <w:t>in relation to the use of these tools to identify or address each consumer’s current needs, goals or preferences. For exampl</w:t>
      </w:r>
      <w:r>
        <w:rPr>
          <w:rFonts w:eastAsiaTheme="minorHAnsi"/>
          <w:color w:val="auto"/>
          <w:szCs w:val="22"/>
          <w:lang w:eastAsia="en-US"/>
        </w:rPr>
        <w:t>e</w:t>
      </w:r>
      <w:r w:rsidR="00D05CE0">
        <w:rPr>
          <w:rFonts w:eastAsiaTheme="minorHAnsi"/>
          <w:color w:val="auto"/>
          <w:szCs w:val="22"/>
          <w:lang w:eastAsia="en-US"/>
        </w:rPr>
        <w:t>,</w:t>
      </w:r>
      <w:r>
        <w:rPr>
          <w:rFonts w:eastAsiaTheme="minorHAnsi"/>
          <w:color w:val="auto"/>
          <w:szCs w:val="22"/>
          <w:lang w:eastAsia="en-US"/>
        </w:rPr>
        <w:t xml:space="preserve"> a</w:t>
      </w:r>
      <w:r w:rsidRPr="00D47F54">
        <w:rPr>
          <w:rFonts w:eastAsia="Calibri"/>
          <w:color w:val="auto"/>
          <w:szCs w:val="22"/>
          <w:lang w:eastAsia="en-US"/>
        </w:rPr>
        <w:t>ssessments and care plans were not evident or reflective of consumers’ current complex care needs related to skin care, oxygen therapy and wound management, behaviour management and documentation of the end of life wishes.</w:t>
      </w:r>
      <w:r>
        <w:rPr>
          <w:rFonts w:eastAsia="Calibri"/>
          <w:color w:val="auto"/>
          <w:szCs w:val="22"/>
          <w:lang w:eastAsia="en-US"/>
        </w:rPr>
        <w:t xml:space="preserve"> </w:t>
      </w:r>
      <w:r w:rsidRPr="00D47F54">
        <w:rPr>
          <w:rFonts w:eastAsiaTheme="minorHAnsi"/>
          <w:color w:val="auto"/>
          <w:szCs w:val="22"/>
          <w:lang w:eastAsia="en-US"/>
        </w:rPr>
        <w:t>Assessments and care plans are not updated regularly to reflect changes in consumers’ care needs to assist with optimising consum</w:t>
      </w:r>
      <w:r w:rsidRPr="00D47F54">
        <w:rPr>
          <w:rFonts w:eastAsiaTheme="minorHAnsi"/>
          <w:color w:val="000000" w:themeColor="text1"/>
          <w:szCs w:val="22"/>
          <w:lang w:eastAsia="en-US"/>
        </w:rPr>
        <w:t xml:space="preserve">ers’ </w:t>
      </w:r>
      <w:r w:rsidRPr="00D47F54">
        <w:rPr>
          <w:rFonts w:eastAsiaTheme="minorHAnsi"/>
          <w:color w:val="auto"/>
          <w:szCs w:val="22"/>
          <w:lang w:eastAsia="en-US"/>
        </w:rPr>
        <w:t>health and well-being.</w:t>
      </w:r>
    </w:p>
    <w:p w14:paraId="2FEE53FB" w14:textId="7A89DE71" w:rsidR="00E6200F" w:rsidRPr="00D47F54" w:rsidRDefault="00E6200F" w:rsidP="00D47F54">
      <w:pPr>
        <w:rPr>
          <w:rFonts w:eastAsiaTheme="minorHAnsi"/>
          <w:color w:val="auto"/>
          <w:szCs w:val="22"/>
          <w:lang w:eastAsia="en-US"/>
        </w:rPr>
      </w:pPr>
      <w:r w:rsidRPr="00E6200F">
        <w:rPr>
          <w:rFonts w:eastAsiaTheme="minorHAnsi"/>
          <w:color w:val="auto"/>
          <w:szCs w:val="22"/>
          <w:lang w:eastAsia="en-US"/>
        </w:rPr>
        <w:t>The service did not demonstrate care and services are reviewed and monitored for effectiveness when changes occur that impact on the needs of consumers.</w:t>
      </w:r>
      <w:r>
        <w:rPr>
          <w:rFonts w:eastAsiaTheme="minorHAnsi"/>
          <w:color w:val="auto"/>
          <w:szCs w:val="22"/>
          <w:lang w:eastAsia="en-US"/>
        </w:rPr>
        <w:t xml:space="preserve"> </w:t>
      </w:r>
      <w:r w:rsidRPr="00E6200F">
        <w:rPr>
          <w:rFonts w:eastAsiaTheme="minorHAnsi"/>
          <w:color w:val="auto"/>
          <w:szCs w:val="22"/>
          <w:lang w:eastAsia="en-US"/>
        </w:rPr>
        <w:t xml:space="preserve">Some </w:t>
      </w:r>
      <w:r w:rsidRPr="00E6200F">
        <w:rPr>
          <w:rFonts w:eastAsiaTheme="minorHAnsi"/>
          <w:color w:val="auto"/>
          <w:szCs w:val="22"/>
          <w:lang w:eastAsia="en-US"/>
        </w:rPr>
        <w:lastRenderedPageBreak/>
        <w:t>consumers and representatives expressed satisfaction regarding communication-related to assessment and care planning, however not all consumers and representatives could confirm they had received a care plan or how they would access care plans if required.</w:t>
      </w:r>
    </w:p>
    <w:p w14:paraId="4D15B0D1" w14:textId="16279C13" w:rsidR="004C6C25" w:rsidRPr="00E6200F" w:rsidRDefault="00FA0F74" w:rsidP="004C6C25">
      <w:pPr>
        <w:rPr>
          <w:rFonts w:eastAsia="Calibri"/>
          <w:i/>
          <w:color w:val="000000" w:themeColor="text1"/>
          <w:lang w:eastAsia="en-US"/>
        </w:rPr>
      </w:pPr>
      <w:r w:rsidRPr="00154403">
        <w:rPr>
          <w:rFonts w:eastAsiaTheme="minorHAnsi"/>
        </w:rPr>
        <w:t xml:space="preserve">The Quality Standard is assessed </w:t>
      </w:r>
      <w:r w:rsidRPr="00E6200F">
        <w:rPr>
          <w:rFonts w:eastAsiaTheme="minorHAnsi"/>
          <w:color w:val="000000" w:themeColor="text1"/>
        </w:rPr>
        <w:t xml:space="preserve">as Non-compliant as </w:t>
      </w:r>
      <w:r w:rsidR="00D47F54" w:rsidRPr="00E6200F">
        <w:rPr>
          <w:rFonts w:eastAsiaTheme="minorHAnsi"/>
          <w:color w:val="000000" w:themeColor="text1"/>
        </w:rPr>
        <w:t xml:space="preserve">four </w:t>
      </w:r>
      <w:r w:rsidRPr="00E6200F">
        <w:rPr>
          <w:rFonts w:eastAsiaTheme="minorHAnsi"/>
          <w:color w:val="000000" w:themeColor="text1"/>
        </w:rPr>
        <w:t>of the five specific requirements have been assessed as Non-compliant.</w:t>
      </w:r>
    </w:p>
    <w:p w14:paraId="4D15B0D2" w14:textId="089B44AC" w:rsidR="004C6C25" w:rsidRDefault="00FA0F74" w:rsidP="004C6C25">
      <w:pPr>
        <w:pStyle w:val="Heading2"/>
      </w:pPr>
      <w:r>
        <w:t>Assessment of Standard 2 Requirements</w:t>
      </w:r>
      <w:r w:rsidRPr="0066387A">
        <w:rPr>
          <w:i/>
          <w:color w:val="0000FF"/>
          <w:sz w:val="24"/>
          <w:szCs w:val="24"/>
        </w:rPr>
        <w:t xml:space="preserve"> </w:t>
      </w:r>
    </w:p>
    <w:p w14:paraId="4D15B0D3" w14:textId="2B2A75F1" w:rsidR="004C6C25" w:rsidRDefault="00FA0F74" w:rsidP="004C6C25">
      <w:pPr>
        <w:pStyle w:val="Heading3"/>
      </w:pPr>
      <w:r w:rsidRPr="00051035">
        <w:t xml:space="preserve">Requirement </w:t>
      </w:r>
      <w:r>
        <w:t>2</w:t>
      </w:r>
      <w:r w:rsidRPr="00051035">
        <w:t>(3)(a)</w:t>
      </w:r>
      <w:r w:rsidRPr="00051035">
        <w:tab/>
        <w:t>Non-compliant</w:t>
      </w:r>
    </w:p>
    <w:p w14:paraId="4D15B0D4" w14:textId="77777777" w:rsidR="004C6C25" w:rsidRPr="008D114F" w:rsidRDefault="00FA0F74" w:rsidP="004C6C25">
      <w:pPr>
        <w:rPr>
          <w:i/>
        </w:rPr>
      </w:pPr>
      <w:r w:rsidRPr="008D114F">
        <w:rPr>
          <w:i/>
        </w:rPr>
        <w:t>Assessment and planning, including consideration of risks to the consumer’s health and well-being, informs the delivery of safe and effective care and services.</w:t>
      </w:r>
    </w:p>
    <w:p w14:paraId="3461D8EF" w14:textId="77777777" w:rsidR="004D77D6" w:rsidRDefault="004D77D6" w:rsidP="004D77D6">
      <w:pPr>
        <w:rPr>
          <w:rFonts w:eastAsia="Calibri"/>
          <w:color w:val="auto"/>
          <w:lang w:eastAsia="en-US"/>
        </w:rPr>
      </w:pPr>
      <w:r>
        <w:rPr>
          <w:rFonts w:eastAsia="Calibri"/>
          <w:color w:val="auto"/>
          <w:lang w:eastAsia="en-US"/>
        </w:rPr>
        <w:t xml:space="preserve">The service did not demonstrate that assessment and care planning always identify and consider each consumer’s risk associated with their health and well-being. </w:t>
      </w:r>
      <w:r w:rsidRPr="004D77D6">
        <w:rPr>
          <w:rFonts w:eastAsia="Calibri"/>
          <w:color w:val="auto"/>
          <w:lang w:eastAsia="en-US"/>
        </w:rPr>
        <w:t xml:space="preserve">For the consumers sampled, assessments and care planning documents did not always consider or inform the delivery of safe and effective care for individual consumers. Staff do not always undertake care assessment and planning in accordance with the organisation’s clinical care assessments, policies and procedures. </w:t>
      </w:r>
    </w:p>
    <w:p w14:paraId="390D346F" w14:textId="4D685C75" w:rsidR="004D77D6" w:rsidRDefault="006704FC" w:rsidP="004D77D6">
      <w:pPr>
        <w:rPr>
          <w:rFonts w:eastAsia="Calibri"/>
          <w:color w:val="auto"/>
          <w:lang w:eastAsia="en-US"/>
        </w:rPr>
      </w:pPr>
      <w:r>
        <w:rPr>
          <w:rFonts w:eastAsia="Calibri"/>
          <w:color w:val="auto"/>
          <w:lang w:eastAsia="en-US"/>
        </w:rPr>
        <w:t xml:space="preserve">One consumer </w:t>
      </w:r>
      <w:r w:rsidRPr="006704FC">
        <w:rPr>
          <w:rFonts w:eastAsia="Calibri"/>
          <w:color w:val="auto"/>
          <w:lang w:eastAsia="en-US"/>
        </w:rPr>
        <w:t>returned</w:t>
      </w:r>
      <w:r w:rsidR="006E5661">
        <w:rPr>
          <w:rFonts w:eastAsia="Calibri"/>
          <w:color w:val="auto"/>
          <w:lang w:eastAsia="en-US"/>
        </w:rPr>
        <w:t xml:space="preserve"> from hospital</w:t>
      </w:r>
      <w:r w:rsidRPr="006704FC">
        <w:rPr>
          <w:rFonts w:eastAsia="Calibri"/>
          <w:color w:val="auto"/>
          <w:lang w:eastAsia="en-US"/>
        </w:rPr>
        <w:t xml:space="preserve"> to the service with an indwelling urinary catheter </w:t>
      </w:r>
      <w:r>
        <w:rPr>
          <w:rFonts w:eastAsia="Calibri"/>
          <w:color w:val="auto"/>
          <w:lang w:eastAsia="en-US"/>
        </w:rPr>
        <w:t xml:space="preserve">they </w:t>
      </w:r>
      <w:r w:rsidRPr="006704FC">
        <w:rPr>
          <w:rFonts w:eastAsia="Calibri"/>
          <w:color w:val="auto"/>
          <w:lang w:eastAsia="en-US"/>
        </w:rPr>
        <w:t>previously did not have</w:t>
      </w:r>
      <w:r w:rsidR="00104E7F">
        <w:rPr>
          <w:rFonts w:eastAsia="Calibri"/>
          <w:color w:val="auto"/>
          <w:lang w:eastAsia="en-US"/>
        </w:rPr>
        <w:t>. The Assessment Team</w:t>
      </w:r>
      <w:r w:rsidR="0045011F">
        <w:rPr>
          <w:rFonts w:eastAsia="Calibri"/>
          <w:color w:val="auto"/>
          <w:lang w:eastAsia="en-US"/>
        </w:rPr>
        <w:t xml:space="preserve"> identified </w:t>
      </w:r>
      <w:r w:rsidR="00A97942">
        <w:rPr>
          <w:rFonts w:eastAsia="Calibri"/>
          <w:color w:val="auto"/>
          <w:lang w:eastAsia="en-US"/>
        </w:rPr>
        <w:t>p</w:t>
      </w:r>
      <w:r w:rsidRPr="006704FC">
        <w:rPr>
          <w:rFonts w:eastAsia="Calibri"/>
          <w:color w:val="auto"/>
          <w:lang w:eastAsia="en-US"/>
        </w:rPr>
        <w:t>rogress notes made no mention of</w:t>
      </w:r>
      <w:r w:rsidR="00FC5DB2">
        <w:rPr>
          <w:rFonts w:eastAsia="Calibri"/>
          <w:color w:val="auto"/>
          <w:lang w:eastAsia="en-US"/>
        </w:rPr>
        <w:t xml:space="preserve"> the </w:t>
      </w:r>
      <w:r w:rsidRPr="006704FC">
        <w:rPr>
          <w:rFonts w:eastAsia="Calibri"/>
          <w:color w:val="auto"/>
          <w:lang w:eastAsia="en-US"/>
        </w:rPr>
        <w:t xml:space="preserve">indwelling catheter when </w:t>
      </w:r>
      <w:r w:rsidR="00FC5DB2">
        <w:rPr>
          <w:rFonts w:eastAsia="Calibri"/>
          <w:color w:val="auto"/>
          <w:lang w:eastAsia="en-US"/>
        </w:rPr>
        <w:t xml:space="preserve">the consumer </w:t>
      </w:r>
      <w:r w:rsidRPr="006704FC">
        <w:rPr>
          <w:rFonts w:eastAsia="Calibri"/>
          <w:color w:val="auto"/>
          <w:lang w:eastAsia="en-US"/>
        </w:rPr>
        <w:t>returned to the service</w:t>
      </w:r>
      <w:r>
        <w:rPr>
          <w:rFonts w:eastAsia="Calibri"/>
          <w:color w:val="auto"/>
          <w:lang w:eastAsia="en-US"/>
        </w:rPr>
        <w:t xml:space="preserve">. </w:t>
      </w:r>
      <w:r w:rsidRPr="006704FC">
        <w:rPr>
          <w:rFonts w:eastAsia="Calibri"/>
          <w:color w:val="auto"/>
          <w:lang w:eastAsia="en-US"/>
        </w:rPr>
        <w:t xml:space="preserve">The care plan was not updated to reflect the changes in </w:t>
      </w:r>
      <w:r>
        <w:rPr>
          <w:rFonts w:eastAsia="Calibri"/>
          <w:color w:val="auto"/>
          <w:lang w:eastAsia="en-US"/>
        </w:rPr>
        <w:t>the consumer’s</w:t>
      </w:r>
      <w:r w:rsidRPr="006704FC">
        <w:rPr>
          <w:rFonts w:eastAsia="Calibri"/>
          <w:color w:val="auto"/>
          <w:lang w:eastAsia="en-US"/>
        </w:rPr>
        <w:t xml:space="preserve"> health condition. The continence domain in the care plan indicates that </w:t>
      </w:r>
      <w:r>
        <w:rPr>
          <w:rFonts w:eastAsia="Calibri"/>
          <w:color w:val="auto"/>
          <w:lang w:eastAsia="en-US"/>
        </w:rPr>
        <w:t>they</w:t>
      </w:r>
      <w:r w:rsidRPr="006704FC">
        <w:rPr>
          <w:rFonts w:eastAsia="Calibri"/>
          <w:color w:val="auto"/>
          <w:lang w:eastAsia="en-US"/>
        </w:rPr>
        <w:t xml:space="preserve"> require continence aids and scheduled toileting. </w:t>
      </w:r>
    </w:p>
    <w:p w14:paraId="6A909E35" w14:textId="2E0B8A61" w:rsidR="006704FC" w:rsidRDefault="006704FC" w:rsidP="004D77D6">
      <w:pPr>
        <w:rPr>
          <w:rFonts w:eastAsia="Calibri"/>
          <w:color w:val="auto"/>
          <w:lang w:eastAsia="en-US"/>
        </w:rPr>
      </w:pPr>
      <w:r>
        <w:rPr>
          <w:rFonts w:eastAsia="Calibri"/>
          <w:color w:val="auto"/>
          <w:lang w:eastAsia="en-US"/>
        </w:rPr>
        <w:t xml:space="preserve">Another consumer </w:t>
      </w:r>
      <w:r w:rsidR="00AB529F">
        <w:rPr>
          <w:rFonts w:eastAsia="Calibri"/>
          <w:color w:val="auto"/>
          <w:lang w:eastAsia="en-US"/>
        </w:rPr>
        <w:t xml:space="preserve">uses oxygen and has </w:t>
      </w:r>
      <w:r>
        <w:rPr>
          <w:rFonts w:eastAsia="Calibri"/>
          <w:color w:val="auto"/>
          <w:lang w:eastAsia="en-US"/>
        </w:rPr>
        <w:t>existing wound</w:t>
      </w:r>
      <w:r w:rsidR="00AB529F">
        <w:rPr>
          <w:rFonts w:eastAsia="Calibri"/>
          <w:color w:val="auto"/>
          <w:lang w:eastAsia="en-US"/>
        </w:rPr>
        <w:t>s which are</w:t>
      </w:r>
      <w:r>
        <w:rPr>
          <w:rFonts w:eastAsia="Calibri"/>
          <w:color w:val="auto"/>
          <w:lang w:eastAsia="en-US"/>
        </w:rPr>
        <w:t xml:space="preserve"> </w:t>
      </w:r>
      <w:r w:rsidRPr="006704FC">
        <w:rPr>
          <w:rFonts w:eastAsia="Calibri"/>
          <w:color w:val="auto"/>
          <w:lang w:eastAsia="en-US"/>
        </w:rPr>
        <w:t>reviewed by the community wound clinic.</w:t>
      </w:r>
      <w:r w:rsidR="00AB529F" w:rsidRPr="00AB529F">
        <w:t xml:space="preserve"> </w:t>
      </w:r>
      <w:r w:rsidR="00AB529F">
        <w:t>T</w:t>
      </w:r>
      <w:r w:rsidR="00AB529F" w:rsidRPr="00AB529F">
        <w:rPr>
          <w:rFonts w:eastAsia="Calibri"/>
          <w:color w:val="auto"/>
          <w:lang w:eastAsia="en-US"/>
        </w:rPr>
        <w:t xml:space="preserve">here was no reference to </w:t>
      </w:r>
      <w:r w:rsidR="00AB529F">
        <w:rPr>
          <w:rFonts w:eastAsia="Calibri"/>
          <w:color w:val="auto"/>
          <w:lang w:eastAsia="en-US"/>
        </w:rPr>
        <w:t xml:space="preserve">their </w:t>
      </w:r>
      <w:r w:rsidR="00AB529F" w:rsidRPr="00AB529F">
        <w:rPr>
          <w:rFonts w:eastAsia="Calibri"/>
          <w:color w:val="auto"/>
          <w:lang w:eastAsia="en-US"/>
        </w:rPr>
        <w:t xml:space="preserve">oxygen therapy or wound clinic consultations in </w:t>
      </w:r>
      <w:r w:rsidR="00AB529F">
        <w:rPr>
          <w:rFonts w:eastAsia="Calibri"/>
          <w:color w:val="auto"/>
          <w:lang w:eastAsia="en-US"/>
        </w:rPr>
        <w:t xml:space="preserve">their </w:t>
      </w:r>
      <w:r w:rsidR="00AB529F" w:rsidRPr="00AB529F">
        <w:rPr>
          <w:rFonts w:eastAsia="Calibri"/>
          <w:color w:val="auto"/>
          <w:lang w:eastAsia="en-US"/>
        </w:rPr>
        <w:t>care plan.</w:t>
      </w:r>
      <w:r w:rsidR="00AB529F">
        <w:rPr>
          <w:rFonts w:eastAsia="Calibri"/>
          <w:color w:val="auto"/>
          <w:lang w:eastAsia="en-US"/>
        </w:rPr>
        <w:t xml:space="preserve"> One consumer was commenced on </w:t>
      </w:r>
      <w:r w:rsidR="00AB529F" w:rsidRPr="00AB529F">
        <w:rPr>
          <w:rFonts w:eastAsia="Calibri"/>
          <w:color w:val="auto"/>
          <w:lang w:eastAsia="en-US"/>
        </w:rPr>
        <w:t xml:space="preserve">comfort care measures due to </w:t>
      </w:r>
      <w:r w:rsidR="00AB529F">
        <w:rPr>
          <w:rFonts w:eastAsia="Calibri"/>
          <w:color w:val="auto"/>
          <w:lang w:eastAsia="en-US"/>
        </w:rPr>
        <w:t>their</w:t>
      </w:r>
      <w:r w:rsidR="00AB529F" w:rsidRPr="00AB529F">
        <w:rPr>
          <w:rFonts w:eastAsia="Calibri"/>
          <w:color w:val="auto"/>
          <w:lang w:eastAsia="en-US"/>
        </w:rPr>
        <w:t xml:space="preserve"> declining health condition however </w:t>
      </w:r>
      <w:r w:rsidR="00AB529F">
        <w:rPr>
          <w:rFonts w:eastAsia="Calibri"/>
          <w:color w:val="auto"/>
          <w:lang w:eastAsia="en-US"/>
        </w:rPr>
        <w:t xml:space="preserve">such information </w:t>
      </w:r>
      <w:r w:rsidR="00116311">
        <w:rPr>
          <w:rFonts w:eastAsia="Calibri"/>
          <w:color w:val="auto"/>
          <w:lang w:eastAsia="en-US"/>
        </w:rPr>
        <w:t>is</w:t>
      </w:r>
      <w:r w:rsidR="00AB529F">
        <w:rPr>
          <w:rFonts w:eastAsia="Calibri"/>
          <w:color w:val="auto"/>
          <w:lang w:eastAsia="en-US"/>
        </w:rPr>
        <w:t xml:space="preserve"> not captured in their care plan</w:t>
      </w:r>
      <w:r w:rsidR="00AB529F" w:rsidRPr="00AB529F">
        <w:rPr>
          <w:rFonts w:eastAsia="Calibri"/>
          <w:color w:val="auto"/>
          <w:lang w:eastAsia="en-US"/>
        </w:rPr>
        <w:t>.</w:t>
      </w:r>
    </w:p>
    <w:p w14:paraId="56436816" w14:textId="77777777" w:rsidR="007F2B59" w:rsidRDefault="00AB529F" w:rsidP="004D77D6">
      <w:pPr>
        <w:rPr>
          <w:rFonts w:eastAsia="Calibri"/>
          <w:color w:val="auto"/>
          <w:lang w:eastAsia="en-US"/>
        </w:rPr>
      </w:pPr>
      <w:bookmarkStart w:id="5" w:name="_Hlk102636900"/>
      <w:r>
        <w:rPr>
          <w:rFonts w:eastAsia="Calibri"/>
          <w:color w:val="auto"/>
          <w:lang w:eastAsia="en-US"/>
        </w:rPr>
        <w:t>The provider’s response recognises the deficits identified by the Assessment Team and demonstrated that new proces</w:t>
      </w:r>
      <w:r w:rsidR="002A2B83">
        <w:rPr>
          <w:rFonts w:eastAsia="Calibri"/>
          <w:color w:val="auto"/>
          <w:lang w:eastAsia="en-US"/>
        </w:rPr>
        <w:t>s</w:t>
      </w:r>
      <w:r>
        <w:rPr>
          <w:rFonts w:eastAsia="Calibri"/>
          <w:color w:val="auto"/>
          <w:lang w:eastAsia="en-US"/>
        </w:rPr>
        <w:t xml:space="preserve"> has been put in place </w:t>
      </w:r>
      <w:r w:rsidR="00AF0592">
        <w:rPr>
          <w:rFonts w:eastAsia="Calibri"/>
          <w:color w:val="auto"/>
          <w:lang w:eastAsia="en-US"/>
        </w:rPr>
        <w:t xml:space="preserve">to ensure assessment and planning are effective. </w:t>
      </w:r>
      <w:r w:rsidR="002A2B83">
        <w:rPr>
          <w:rFonts w:eastAsia="Calibri"/>
          <w:color w:val="auto"/>
          <w:lang w:eastAsia="en-US"/>
        </w:rPr>
        <w:t>While I note the actions taken since the audit, this remedial action is still in progress.</w:t>
      </w:r>
      <w:r w:rsidR="007F2B59">
        <w:rPr>
          <w:rFonts w:eastAsia="Calibri"/>
          <w:color w:val="auto"/>
          <w:lang w:eastAsia="en-US"/>
        </w:rPr>
        <w:t xml:space="preserve"> </w:t>
      </w:r>
    </w:p>
    <w:p w14:paraId="41D869CA" w14:textId="2E30E2BF" w:rsidR="007F2B59" w:rsidRPr="007F2B59" w:rsidRDefault="007F2B59" w:rsidP="007F2B59">
      <w:pPr>
        <w:rPr>
          <w:rFonts w:eastAsia="Calibri"/>
          <w:color w:val="auto"/>
          <w:lang w:eastAsia="en-US"/>
        </w:rPr>
      </w:pPr>
      <w:r w:rsidRPr="007F2B59">
        <w:rPr>
          <w:rFonts w:eastAsia="Calibri"/>
          <w:color w:val="auto"/>
          <w:lang w:eastAsia="en-US"/>
        </w:rPr>
        <w:t xml:space="preserve">Based on the available evidence I am not satisfied the approved provider has demonstrated compliance with this requirement.  Thus, I find this service non-compliant in this requirement. </w:t>
      </w:r>
    </w:p>
    <w:bookmarkEnd w:id="5"/>
    <w:p w14:paraId="4D15B0D6" w14:textId="16FB6177" w:rsidR="004C6C25" w:rsidRDefault="00FA0F74" w:rsidP="004C6C25">
      <w:pPr>
        <w:pStyle w:val="Heading3"/>
      </w:pPr>
      <w:r>
        <w:lastRenderedPageBreak/>
        <w:t>Requirement 2(3)(b)</w:t>
      </w:r>
      <w:r>
        <w:tab/>
        <w:t>Non-compliant</w:t>
      </w:r>
    </w:p>
    <w:p w14:paraId="4D15B0D7" w14:textId="77777777" w:rsidR="004C6C25" w:rsidRPr="008D114F" w:rsidRDefault="00FA0F74" w:rsidP="004C6C25">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4D15B0D8" w14:textId="7FEB22A3" w:rsidR="004C6C25" w:rsidRPr="00C824D4" w:rsidRDefault="002A2B83" w:rsidP="004C6C25">
      <w:pPr>
        <w:rPr>
          <w:color w:val="000000" w:themeColor="text1"/>
        </w:rPr>
      </w:pPr>
      <w:r w:rsidRPr="00C824D4">
        <w:rPr>
          <w:color w:val="000000" w:themeColor="text1"/>
        </w:rPr>
        <w:t xml:space="preserve">The service did not demonstrate assessment and planning identified and addressed consumer’s current needs, goals and preferences, including advance care planning and end of life planning. Review of five consumer files showed assessments and care plans which were not reflective of consumers’ current needs. </w:t>
      </w:r>
    </w:p>
    <w:p w14:paraId="7A9CD041" w14:textId="16E0297A" w:rsidR="002A2B83" w:rsidRPr="00C824D4" w:rsidRDefault="002A2B83" w:rsidP="004C6C25">
      <w:pPr>
        <w:rPr>
          <w:color w:val="000000" w:themeColor="text1"/>
        </w:rPr>
      </w:pPr>
      <w:r w:rsidRPr="00C824D4">
        <w:rPr>
          <w:color w:val="000000" w:themeColor="text1"/>
        </w:rPr>
        <w:t xml:space="preserve">One consumer who is subjected to </w:t>
      </w:r>
      <w:r w:rsidR="00C824D4" w:rsidRPr="00C824D4">
        <w:rPr>
          <w:color w:val="000000" w:themeColor="text1"/>
        </w:rPr>
        <w:t>chemical restraint</w:t>
      </w:r>
      <w:r w:rsidRPr="00C824D4">
        <w:rPr>
          <w:color w:val="000000" w:themeColor="text1"/>
        </w:rPr>
        <w:t xml:space="preserve"> has incomplete record of the restrictive practice used in </w:t>
      </w:r>
      <w:r w:rsidR="001D3A33">
        <w:rPr>
          <w:color w:val="000000" w:themeColor="text1"/>
        </w:rPr>
        <w:t xml:space="preserve">their </w:t>
      </w:r>
      <w:r w:rsidRPr="00C824D4">
        <w:rPr>
          <w:color w:val="000000" w:themeColor="text1"/>
        </w:rPr>
        <w:t xml:space="preserve">care plan. </w:t>
      </w:r>
      <w:r w:rsidR="001D3A33">
        <w:rPr>
          <w:color w:val="000000" w:themeColor="text1"/>
        </w:rPr>
        <w:t xml:space="preserve">The care plan </w:t>
      </w:r>
      <w:r w:rsidRPr="00C824D4">
        <w:rPr>
          <w:color w:val="000000" w:themeColor="text1"/>
        </w:rPr>
        <w:t>does not specify the medication used, when it began, the intended duration or frequency of its use, nor the outcome of its use.</w:t>
      </w:r>
      <w:r w:rsidR="00C824D4" w:rsidRPr="00C824D4">
        <w:rPr>
          <w:color w:val="000000" w:themeColor="text1"/>
        </w:rPr>
        <w:t xml:space="preserve"> Another consumer who entered the service for a </w:t>
      </w:r>
      <w:r w:rsidR="00812EDD" w:rsidRPr="00C824D4">
        <w:rPr>
          <w:color w:val="000000" w:themeColor="text1"/>
        </w:rPr>
        <w:t>2-week</w:t>
      </w:r>
      <w:r w:rsidR="00C824D4" w:rsidRPr="00C824D4">
        <w:rPr>
          <w:color w:val="000000" w:themeColor="text1"/>
        </w:rPr>
        <w:t xml:space="preserve"> respite has no interim care plan developed despite the consumer entered the service 7 days prior to the site audit.  </w:t>
      </w:r>
    </w:p>
    <w:p w14:paraId="096D81C0" w14:textId="77777777" w:rsidR="00294283" w:rsidRDefault="00C824D4" w:rsidP="00C824D4">
      <w:pPr>
        <w:rPr>
          <w:rFonts w:eastAsia="Calibri"/>
          <w:color w:val="auto"/>
          <w:lang w:eastAsia="en-US"/>
        </w:rPr>
      </w:pPr>
      <w:r>
        <w:rPr>
          <w:rFonts w:eastAsia="Calibri"/>
          <w:color w:val="auto"/>
          <w:lang w:eastAsia="en-US"/>
        </w:rPr>
        <w:t xml:space="preserve">The provider’s response recognises the deficits identified by the Assessment Team and demonstrated that new process has been put in place </w:t>
      </w:r>
      <w:r w:rsidR="00AF0592">
        <w:rPr>
          <w:rFonts w:eastAsia="Calibri"/>
          <w:color w:val="auto"/>
          <w:lang w:eastAsia="en-US"/>
        </w:rPr>
        <w:t xml:space="preserve">to ensure they do everything they reasonably can to plan care and services that centre on the consumer’s need and goals and reflect their personal </w:t>
      </w:r>
      <w:r w:rsidR="00997686">
        <w:rPr>
          <w:rFonts w:eastAsia="Calibri"/>
          <w:color w:val="auto"/>
          <w:lang w:eastAsia="en-US"/>
        </w:rPr>
        <w:t xml:space="preserve">preferences. </w:t>
      </w:r>
      <w:r>
        <w:rPr>
          <w:rFonts w:eastAsia="Calibri"/>
          <w:color w:val="auto"/>
          <w:lang w:eastAsia="en-US"/>
        </w:rPr>
        <w:t>While I note the actions taken since the audit, this remedial action is still in progress.</w:t>
      </w:r>
    </w:p>
    <w:p w14:paraId="434C1ACD" w14:textId="77777777" w:rsidR="00294283" w:rsidRPr="00294283" w:rsidRDefault="00294283" w:rsidP="00294283">
      <w:pPr>
        <w:rPr>
          <w:rFonts w:eastAsia="Calibri"/>
          <w:color w:val="auto"/>
          <w:lang w:eastAsia="en-US"/>
        </w:rPr>
      </w:pPr>
      <w:r w:rsidRPr="00294283">
        <w:rPr>
          <w:rFonts w:eastAsia="Calibri"/>
          <w:color w:val="auto"/>
          <w:lang w:eastAsia="en-US"/>
        </w:rPr>
        <w:t xml:space="preserve">Based on the available evidence I am not satisfied the approved provider has demonstrated compliance with this requirement.  Thus, I find this service non-compliant in this requirement. </w:t>
      </w:r>
    </w:p>
    <w:p w14:paraId="4D15B0D9" w14:textId="7F9954D8" w:rsidR="004C6C25" w:rsidRDefault="00FA0F74" w:rsidP="004C6C25">
      <w:pPr>
        <w:pStyle w:val="Heading3"/>
      </w:pPr>
      <w:r>
        <w:t>Requirement 2(3)(c)</w:t>
      </w:r>
      <w:r>
        <w:tab/>
        <w:t>Compliant</w:t>
      </w:r>
    </w:p>
    <w:p w14:paraId="4D15B0DA" w14:textId="77777777" w:rsidR="004C6C25" w:rsidRPr="008D114F" w:rsidRDefault="00FA0F74" w:rsidP="004C6C25">
      <w:pPr>
        <w:rPr>
          <w:i/>
        </w:rPr>
      </w:pPr>
      <w:r w:rsidRPr="008D114F">
        <w:rPr>
          <w:i/>
        </w:rPr>
        <w:t>The organisation demonstrates that assessment and planning:</w:t>
      </w:r>
    </w:p>
    <w:p w14:paraId="4D15B0DB" w14:textId="77777777" w:rsidR="004C6C25" w:rsidRPr="008D114F" w:rsidRDefault="00FA0F74" w:rsidP="004C6C25">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D15B0DC" w14:textId="77777777" w:rsidR="004C6C25" w:rsidRPr="008D114F" w:rsidRDefault="00FA0F74" w:rsidP="004C6C25">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D15B0DE" w14:textId="3858D782" w:rsidR="004C6C25" w:rsidRDefault="00FA0F74" w:rsidP="004C6C25">
      <w:pPr>
        <w:pStyle w:val="Heading3"/>
      </w:pPr>
      <w:r>
        <w:t>Requirement 2(3)(d)</w:t>
      </w:r>
      <w:r>
        <w:tab/>
        <w:t>Non-compliant</w:t>
      </w:r>
    </w:p>
    <w:p w14:paraId="4D15B0DF" w14:textId="77777777" w:rsidR="004C6C25" w:rsidRPr="008D114F" w:rsidRDefault="00FA0F74" w:rsidP="004C6C25">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AB1C1D6" w14:textId="54EB1510" w:rsidR="00C824D4" w:rsidRPr="00B37B44" w:rsidRDefault="00C824D4" w:rsidP="004C6C25">
      <w:pPr>
        <w:rPr>
          <w:color w:val="000000" w:themeColor="text1"/>
        </w:rPr>
      </w:pPr>
      <w:r w:rsidRPr="00B37B44">
        <w:rPr>
          <w:color w:val="000000" w:themeColor="text1"/>
        </w:rPr>
        <w:t xml:space="preserve">Some consumers and representatives expressed satisfaction regarding communication-related to assessment and care planning, however not all consumers </w:t>
      </w:r>
      <w:r w:rsidRPr="00B37B44">
        <w:rPr>
          <w:color w:val="000000" w:themeColor="text1"/>
        </w:rPr>
        <w:lastRenderedPageBreak/>
        <w:t xml:space="preserve">and representatives could confirm they had received a care plan or how they would access care plans if required. </w:t>
      </w:r>
    </w:p>
    <w:p w14:paraId="62D78B28" w14:textId="0DFB0907" w:rsidR="00C824D4" w:rsidRPr="00B37B44" w:rsidRDefault="00AF0592" w:rsidP="004C6C25">
      <w:pPr>
        <w:rPr>
          <w:color w:val="000000" w:themeColor="text1"/>
        </w:rPr>
      </w:pPr>
      <w:r w:rsidRPr="00B37B44">
        <w:rPr>
          <w:color w:val="000000" w:themeColor="text1"/>
        </w:rPr>
        <w:t>The service’s a</w:t>
      </w:r>
      <w:r w:rsidR="00C824D4" w:rsidRPr="00B37B44">
        <w:rPr>
          <w:color w:val="000000" w:themeColor="text1"/>
        </w:rPr>
        <w:t>ssessment and planning policies describe staff procedures in assessing and planning consumer needs in consultation with the consumer and/or representatives but does not include sharing the outcomes of this process or having consumers or representatives accessing the care plan.</w:t>
      </w:r>
    </w:p>
    <w:p w14:paraId="49D2F465" w14:textId="4DDD9B75" w:rsidR="00AF0592" w:rsidRPr="00B37B44" w:rsidRDefault="00312F97" w:rsidP="004C6C25">
      <w:pPr>
        <w:rPr>
          <w:color w:val="000000" w:themeColor="text1"/>
        </w:rPr>
      </w:pPr>
      <w:r>
        <w:rPr>
          <w:color w:val="000000" w:themeColor="text1"/>
        </w:rPr>
        <w:t>M</w:t>
      </w:r>
      <w:r w:rsidR="00AF0592" w:rsidRPr="00B37B44">
        <w:rPr>
          <w:color w:val="000000" w:themeColor="text1"/>
        </w:rPr>
        <w:t>anagement acknowledged care and services plan consultation required improvement and said that although clinical staff are conducting care plan reviews, they may not contain enough detail and may not document all relevant discussion they had with consumers or their representatives.</w:t>
      </w:r>
    </w:p>
    <w:p w14:paraId="4FBD943C" w14:textId="295C932F" w:rsidR="00997686" w:rsidRPr="00B37B44" w:rsidRDefault="00AF0592" w:rsidP="00AF0592">
      <w:pPr>
        <w:rPr>
          <w:color w:val="000000" w:themeColor="text1"/>
        </w:rPr>
      </w:pPr>
      <w:bookmarkStart w:id="6" w:name="_Hlk102638046"/>
      <w:r w:rsidRPr="00B37B44">
        <w:rPr>
          <w:color w:val="000000" w:themeColor="text1"/>
        </w:rPr>
        <w:t xml:space="preserve">The provider’s response recognises the deficits identified by the Assessment Team and demonstrated that new </w:t>
      </w:r>
      <w:r w:rsidR="00997686" w:rsidRPr="00B37B44">
        <w:rPr>
          <w:color w:val="000000" w:themeColor="text1"/>
        </w:rPr>
        <w:t xml:space="preserve">strategies </w:t>
      </w:r>
      <w:r w:rsidRPr="00B37B44">
        <w:rPr>
          <w:color w:val="000000" w:themeColor="text1"/>
        </w:rPr>
        <w:t>ha</w:t>
      </w:r>
      <w:r w:rsidR="00312F97">
        <w:rPr>
          <w:color w:val="000000" w:themeColor="text1"/>
        </w:rPr>
        <w:t>ve</w:t>
      </w:r>
      <w:r w:rsidRPr="00B37B44">
        <w:rPr>
          <w:color w:val="000000" w:themeColor="text1"/>
        </w:rPr>
        <w:t xml:space="preserve"> been put in place to ensure </w:t>
      </w:r>
      <w:r w:rsidR="00997686" w:rsidRPr="00B37B44">
        <w:rPr>
          <w:color w:val="000000" w:themeColor="text1"/>
        </w:rPr>
        <w:t>assessment</w:t>
      </w:r>
      <w:r w:rsidRPr="00B37B44">
        <w:rPr>
          <w:color w:val="000000" w:themeColor="text1"/>
        </w:rPr>
        <w:t xml:space="preserve"> and planning</w:t>
      </w:r>
      <w:r w:rsidR="00997686" w:rsidRPr="00B37B44">
        <w:rPr>
          <w:color w:val="000000" w:themeColor="text1"/>
        </w:rPr>
        <w:t xml:space="preserve"> information </w:t>
      </w:r>
      <w:r w:rsidRPr="00B37B44">
        <w:rPr>
          <w:color w:val="000000" w:themeColor="text1"/>
        </w:rPr>
        <w:t xml:space="preserve">are </w:t>
      </w:r>
      <w:r w:rsidR="00997686" w:rsidRPr="00B37B44">
        <w:rPr>
          <w:color w:val="000000" w:themeColor="text1"/>
        </w:rPr>
        <w:t xml:space="preserve">communicated in a way the consumer understands and the service is able to provide a copy of the consumer’s care and services plan in a format they understand upon request. </w:t>
      </w:r>
    </w:p>
    <w:p w14:paraId="41CB9F7D" w14:textId="32746A0D" w:rsidR="005E5BF5" w:rsidRPr="005E5BF5" w:rsidRDefault="00AF0592" w:rsidP="005E5BF5">
      <w:pPr>
        <w:rPr>
          <w:color w:val="000000" w:themeColor="text1"/>
        </w:rPr>
      </w:pPr>
      <w:r w:rsidRPr="00B37B44">
        <w:rPr>
          <w:color w:val="000000" w:themeColor="text1"/>
        </w:rPr>
        <w:t>While I note the actions taken since the audit, this remedial action is still in progress.</w:t>
      </w:r>
      <w:r w:rsidR="005E5BF5" w:rsidRPr="005E5BF5">
        <w:t xml:space="preserve"> </w:t>
      </w:r>
      <w:r w:rsidR="005E5BF5" w:rsidRPr="005E5BF5">
        <w:rPr>
          <w:color w:val="000000" w:themeColor="text1"/>
        </w:rPr>
        <w:t xml:space="preserve">Based on the available evidence I am not satisfied the approved provider has demonstrated compliance with this requirement. Thus, I find this service non-compliant in this requirement. </w:t>
      </w:r>
    </w:p>
    <w:bookmarkEnd w:id="6"/>
    <w:p w14:paraId="4D15B0E1" w14:textId="43506593" w:rsidR="004C6C25" w:rsidRDefault="00FA0F74" w:rsidP="004C6C25">
      <w:pPr>
        <w:pStyle w:val="Heading3"/>
      </w:pPr>
      <w:r>
        <w:t>Requirement 2(3)(e)</w:t>
      </w:r>
      <w:r>
        <w:tab/>
        <w:t>Non-compliant</w:t>
      </w:r>
    </w:p>
    <w:p w14:paraId="4D15B0E2" w14:textId="77777777" w:rsidR="004C6C25" w:rsidRPr="008D114F" w:rsidRDefault="00FA0F74" w:rsidP="004C6C25">
      <w:pPr>
        <w:rPr>
          <w:i/>
        </w:rPr>
      </w:pPr>
      <w:r w:rsidRPr="008D114F">
        <w:rPr>
          <w:i/>
        </w:rPr>
        <w:t>Care and services are reviewed regularly for effectiveness, and when circumstances change or when incidents impact on the needs, goals or preferences of the consumer.</w:t>
      </w:r>
    </w:p>
    <w:p w14:paraId="2947FEB4" w14:textId="3969805A" w:rsidR="000352B3" w:rsidRPr="000352B3" w:rsidRDefault="00730640" w:rsidP="000352B3">
      <w:pPr>
        <w:rPr>
          <w:color w:val="000000" w:themeColor="text1"/>
        </w:rPr>
      </w:pPr>
      <w:r>
        <w:rPr>
          <w:color w:val="000000" w:themeColor="text1"/>
        </w:rPr>
        <w:t xml:space="preserve">The service was found </w:t>
      </w:r>
      <w:r w:rsidR="00B81EB1">
        <w:rPr>
          <w:color w:val="000000" w:themeColor="text1"/>
        </w:rPr>
        <w:t>non-compliant with this requirement f</w:t>
      </w:r>
      <w:r w:rsidR="000352B3" w:rsidRPr="000352B3">
        <w:rPr>
          <w:color w:val="000000" w:themeColor="text1"/>
        </w:rPr>
        <w:t xml:space="preserve">ollowing an Assessment Contact in </w:t>
      </w:r>
      <w:r w:rsidR="000352B3">
        <w:rPr>
          <w:color w:val="000000" w:themeColor="text1"/>
        </w:rPr>
        <w:t xml:space="preserve">October </w:t>
      </w:r>
      <w:r w:rsidR="000352B3" w:rsidRPr="000352B3">
        <w:rPr>
          <w:color w:val="000000" w:themeColor="text1"/>
        </w:rPr>
        <w:t>2021</w:t>
      </w:r>
      <w:r w:rsidR="00B81EB1">
        <w:rPr>
          <w:color w:val="000000" w:themeColor="text1"/>
        </w:rPr>
        <w:t xml:space="preserve">. </w:t>
      </w:r>
      <w:r w:rsidR="000352B3" w:rsidRPr="000352B3">
        <w:rPr>
          <w:color w:val="000000" w:themeColor="text1"/>
        </w:rPr>
        <w:t xml:space="preserve">The findings related to </w:t>
      </w:r>
      <w:r w:rsidR="00EE27C2" w:rsidRPr="00EE27C2">
        <w:rPr>
          <w:color w:val="000000" w:themeColor="text1"/>
        </w:rPr>
        <w:t xml:space="preserve">consumers’ clinical documentation reviewed by the Assessment Team did not consistently reflect </w:t>
      </w:r>
      <w:r w:rsidR="00EE27C2">
        <w:rPr>
          <w:color w:val="000000" w:themeColor="text1"/>
        </w:rPr>
        <w:t xml:space="preserve">care and services </w:t>
      </w:r>
      <w:r w:rsidR="00EE27C2" w:rsidRPr="00EE27C2">
        <w:rPr>
          <w:color w:val="000000" w:themeColor="text1"/>
        </w:rPr>
        <w:t xml:space="preserve">review processes have been completed when required. </w:t>
      </w:r>
    </w:p>
    <w:p w14:paraId="0CC9F050" w14:textId="6C1EEFA6" w:rsidR="00B37B44" w:rsidRPr="00CC75D3" w:rsidRDefault="000352B3" w:rsidP="004C6C25">
      <w:pPr>
        <w:rPr>
          <w:color w:val="000000" w:themeColor="text1"/>
        </w:rPr>
      </w:pPr>
      <w:r w:rsidRPr="000352B3">
        <w:rPr>
          <w:color w:val="000000" w:themeColor="text1"/>
        </w:rPr>
        <w:t>In relation to this Site Audit</w:t>
      </w:r>
      <w:r>
        <w:rPr>
          <w:color w:val="000000" w:themeColor="text1"/>
        </w:rPr>
        <w:t xml:space="preserve">, </w:t>
      </w:r>
      <w:r w:rsidRPr="000352B3">
        <w:rPr>
          <w:color w:val="000000" w:themeColor="text1"/>
        </w:rPr>
        <w:t xml:space="preserve">the </w:t>
      </w:r>
      <w:r>
        <w:rPr>
          <w:color w:val="000000" w:themeColor="text1"/>
        </w:rPr>
        <w:t xml:space="preserve">Assessment Team found the </w:t>
      </w:r>
      <w:r w:rsidR="00B37B44" w:rsidRPr="00CC75D3">
        <w:rPr>
          <w:color w:val="000000" w:themeColor="text1"/>
        </w:rPr>
        <w:t>service did not demonstrate care and services are reviewed and monitored for effectiveness when changes occur that impact on the needs of consumers. While consumers and representatives</w:t>
      </w:r>
      <w:r w:rsidR="0005290B">
        <w:rPr>
          <w:color w:val="000000" w:themeColor="text1"/>
        </w:rPr>
        <w:t xml:space="preserve"> were </w:t>
      </w:r>
      <w:r w:rsidR="00B37B44" w:rsidRPr="00CC75D3">
        <w:rPr>
          <w:color w:val="000000" w:themeColor="text1"/>
        </w:rPr>
        <w:t xml:space="preserve">satisfied with the communication from staff regarding changes in care needs and incidents, care planning documents do not always reflect these changes. </w:t>
      </w:r>
    </w:p>
    <w:p w14:paraId="3CD9DD60" w14:textId="00C5AE2A" w:rsidR="00B37B44" w:rsidRPr="00CC75D3" w:rsidRDefault="00B37B44" w:rsidP="004C6C25">
      <w:pPr>
        <w:rPr>
          <w:color w:val="000000" w:themeColor="text1"/>
        </w:rPr>
      </w:pPr>
      <w:r w:rsidRPr="00CC75D3">
        <w:rPr>
          <w:color w:val="000000" w:themeColor="text1"/>
        </w:rPr>
        <w:t>Although the service keeps a complex health care needs register which identifies consumer</w:t>
      </w:r>
      <w:r w:rsidR="00F57564">
        <w:rPr>
          <w:color w:val="000000" w:themeColor="text1"/>
        </w:rPr>
        <w:t>s</w:t>
      </w:r>
      <w:r w:rsidRPr="00CC75D3">
        <w:rPr>
          <w:color w:val="000000" w:themeColor="text1"/>
        </w:rPr>
        <w:t xml:space="preserve"> receiving specialised nursing care that may require additional reviews, this is not always accurate and updated</w:t>
      </w:r>
      <w:r w:rsidR="00583BC2">
        <w:rPr>
          <w:color w:val="000000" w:themeColor="text1"/>
        </w:rPr>
        <w:t xml:space="preserve"> to ensure consumer are safe and risks are </w:t>
      </w:r>
      <w:r w:rsidR="00583BC2">
        <w:rPr>
          <w:color w:val="000000" w:themeColor="text1"/>
        </w:rPr>
        <w:lastRenderedPageBreak/>
        <w:t xml:space="preserve">minimised. For example, </w:t>
      </w:r>
      <w:r w:rsidR="008973DF" w:rsidRPr="00583BC2">
        <w:rPr>
          <w:color w:val="000000" w:themeColor="text1"/>
        </w:rPr>
        <w:t>one</w:t>
      </w:r>
      <w:r w:rsidRPr="00583BC2">
        <w:rPr>
          <w:color w:val="000000" w:themeColor="text1"/>
        </w:rPr>
        <w:t xml:space="preserve"> consumer with multiple chronic conditions had their care plan </w:t>
      </w:r>
      <w:r w:rsidR="00CE7F11" w:rsidRPr="00583BC2">
        <w:rPr>
          <w:color w:val="000000" w:themeColor="text1"/>
        </w:rPr>
        <w:t xml:space="preserve">reviewed </w:t>
      </w:r>
      <w:r w:rsidRPr="00583BC2">
        <w:rPr>
          <w:color w:val="000000" w:themeColor="text1"/>
        </w:rPr>
        <w:t xml:space="preserve">four times in 2021 with all comments stating that the plan remain current, nil changes required and continue. Another consumer </w:t>
      </w:r>
      <w:r w:rsidR="00CC75D3" w:rsidRPr="00583BC2">
        <w:rPr>
          <w:color w:val="000000" w:themeColor="text1"/>
        </w:rPr>
        <w:t>had</w:t>
      </w:r>
      <w:r w:rsidRPr="00583BC2">
        <w:rPr>
          <w:color w:val="000000" w:themeColor="text1"/>
        </w:rPr>
        <w:t xml:space="preserve"> a recent fall however</w:t>
      </w:r>
      <w:r w:rsidRPr="00CC75D3">
        <w:rPr>
          <w:color w:val="000000" w:themeColor="text1"/>
        </w:rPr>
        <w:t xml:space="preserve"> </w:t>
      </w:r>
      <w:r w:rsidR="00CC75D3" w:rsidRPr="00CC75D3">
        <w:rPr>
          <w:color w:val="000000" w:themeColor="text1"/>
        </w:rPr>
        <w:t>their</w:t>
      </w:r>
      <w:r w:rsidRPr="00CC75D3">
        <w:rPr>
          <w:color w:val="000000" w:themeColor="text1"/>
        </w:rPr>
        <w:t xml:space="preserve"> care plan was not updated with the physiotherapist’s recommendations.</w:t>
      </w:r>
      <w:r w:rsidR="00733E01">
        <w:rPr>
          <w:color w:val="000000" w:themeColor="text1"/>
        </w:rPr>
        <w:t xml:space="preserve"> </w:t>
      </w:r>
    </w:p>
    <w:p w14:paraId="5B48DAFD" w14:textId="2EB69488" w:rsidR="00CC75D3" w:rsidRPr="00B37B44" w:rsidRDefault="00CC75D3" w:rsidP="00CC75D3">
      <w:pPr>
        <w:rPr>
          <w:color w:val="000000" w:themeColor="text1"/>
        </w:rPr>
      </w:pPr>
      <w:r w:rsidRPr="00B37B44">
        <w:rPr>
          <w:color w:val="000000" w:themeColor="text1"/>
        </w:rPr>
        <w:t xml:space="preserve">The provider’s response recognises the deficits identified by the Assessment Team and demonstrated that new strategies has been put in place to ensure </w:t>
      </w:r>
      <w:r>
        <w:rPr>
          <w:color w:val="000000" w:themeColor="text1"/>
        </w:rPr>
        <w:t xml:space="preserve">the service regularly review the care and services they provide to consumers. </w:t>
      </w:r>
    </w:p>
    <w:p w14:paraId="49402AC6" w14:textId="585F43F1" w:rsidR="00F732BE" w:rsidRPr="00F732BE" w:rsidRDefault="00CC75D3" w:rsidP="00F732BE">
      <w:pPr>
        <w:rPr>
          <w:color w:val="000000" w:themeColor="text1"/>
        </w:rPr>
      </w:pPr>
      <w:r w:rsidRPr="00B37B44">
        <w:rPr>
          <w:color w:val="000000" w:themeColor="text1"/>
        </w:rPr>
        <w:t xml:space="preserve">While I note the actions taken since the audit, this remedial action is still in progress. </w:t>
      </w:r>
      <w:r w:rsidR="00F732BE" w:rsidRPr="00F732BE">
        <w:rPr>
          <w:color w:val="000000" w:themeColor="text1"/>
        </w:rPr>
        <w:t>Based on the available evidence I am not satisfied the approved provider has demonstrated compliance with this requirement.</w:t>
      </w:r>
      <w:r w:rsidR="00F732BE">
        <w:rPr>
          <w:color w:val="000000" w:themeColor="text1"/>
        </w:rPr>
        <w:t xml:space="preserve"> </w:t>
      </w:r>
      <w:r w:rsidR="00F732BE" w:rsidRPr="00F732BE">
        <w:rPr>
          <w:color w:val="000000" w:themeColor="text1"/>
        </w:rPr>
        <w:t xml:space="preserve">Thus, I find this service non-compliant in this requirement. </w:t>
      </w:r>
    </w:p>
    <w:p w14:paraId="4D15B0E4" w14:textId="77777777" w:rsidR="004C6C25" w:rsidRDefault="004C6C25" w:rsidP="004C6C25">
      <w:pPr>
        <w:sectPr w:rsidR="004C6C25" w:rsidSect="004C6C25">
          <w:type w:val="continuous"/>
          <w:pgSz w:w="11906" w:h="16838"/>
          <w:pgMar w:top="1701" w:right="1418" w:bottom="1418" w:left="1418" w:header="709" w:footer="397" w:gutter="0"/>
          <w:cols w:space="708"/>
          <w:titlePg/>
          <w:docGrid w:linePitch="360"/>
        </w:sectPr>
      </w:pPr>
    </w:p>
    <w:p w14:paraId="4D15B0E5" w14:textId="7E559FF3" w:rsidR="004C6C25" w:rsidRDefault="00FA0F74" w:rsidP="004C6C25">
      <w:pPr>
        <w:pStyle w:val="Heading1"/>
        <w:tabs>
          <w:tab w:val="right" w:pos="9070"/>
        </w:tabs>
        <w:spacing w:before="560" w:after="640"/>
        <w:rPr>
          <w:color w:val="FFFFFF" w:themeColor="background1"/>
          <w:sz w:val="36"/>
        </w:rPr>
        <w:sectPr w:rsidR="004C6C25" w:rsidSect="004C6C25">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4D15B1AC" wp14:editId="4D15B1A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41296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4D15B0E6" w14:textId="77777777" w:rsidR="004C6C25" w:rsidRPr="00FD1B02" w:rsidRDefault="00FA0F74" w:rsidP="004C6C25">
      <w:pPr>
        <w:pStyle w:val="Heading3"/>
        <w:shd w:val="clear" w:color="auto" w:fill="F2F2F2" w:themeFill="background1" w:themeFillShade="F2"/>
      </w:pPr>
      <w:r w:rsidRPr="00FD1B02">
        <w:t>Consumer outcome:</w:t>
      </w:r>
    </w:p>
    <w:p w14:paraId="4D15B0E7" w14:textId="77777777" w:rsidR="004C6C25" w:rsidRDefault="00FA0F74" w:rsidP="004C6C25">
      <w:pPr>
        <w:numPr>
          <w:ilvl w:val="0"/>
          <w:numId w:val="3"/>
        </w:numPr>
        <w:shd w:val="clear" w:color="auto" w:fill="F2F2F2" w:themeFill="background1" w:themeFillShade="F2"/>
      </w:pPr>
      <w:r>
        <w:t>I get personal care, clinical care, or both personal care and clinical care, that is safe and right for me.</w:t>
      </w:r>
    </w:p>
    <w:p w14:paraId="4D15B0E8" w14:textId="77777777" w:rsidR="004C6C25" w:rsidRDefault="00FA0F74" w:rsidP="004C6C25">
      <w:pPr>
        <w:pStyle w:val="Heading3"/>
        <w:shd w:val="clear" w:color="auto" w:fill="F2F2F2" w:themeFill="background1" w:themeFillShade="F2"/>
      </w:pPr>
      <w:r>
        <w:t>Organisation statement:</w:t>
      </w:r>
    </w:p>
    <w:p w14:paraId="4D15B0E9" w14:textId="77777777" w:rsidR="004C6C25" w:rsidRDefault="00FA0F74" w:rsidP="004C6C25">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D15B0EA" w14:textId="77777777" w:rsidR="004C6C25" w:rsidRDefault="00FA0F74" w:rsidP="004C6C25">
      <w:pPr>
        <w:pStyle w:val="Heading2"/>
      </w:pPr>
      <w:r>
        <w:t>Assessment of Standard 3</w:t>
      </w:r>
    </w:p>
    <w:p w14:paraId="03056657" w14:textId="64169C20" w:rsidR="009B5788" w:rsidRPr="009B5788" w:rsidRDefault="009B5788" w:rsidP="009B5788">
      <w:pPr>
        <w:rPr>
          <w:rFonts w:eastAsiaTheme="minorHAnsi"/>
          <w:color w:val="000000" w:themeColor="text1"/>
        </w:rPr>
      </w:pPr>
      <w:r w:rsidRPr="009B5788">
        <w:rPr>
          <w:rFonts w:eastAsiaTheme="minorHAnsi"/>
          <w:color w:val="000000" w:themeColor="text1"/>
        </w:rPr>
        <w:t xml:space="preserve">To understand the consumer’s experience and how the organisation understands and applies the requirements within this Standard, the Assessment Team sampled the experience of consumers – their care plans and assessments were </w:t>
      </w:r>
      <w:r w:rsidR="00852067" w:rsidRPr="009B5788">
        <w:rPr>
          <w:rFonts w:eastAsiaTheme="minorHAnsi"/>
          <w:color w:val="000000" w:themeColor="text1"/>
        </w:rPr>
        <w:t>reviewed,</w:t>
      </w:r>
      <w:r w:rsidRPr="009B5788">
        <w:rPr>
          <w:rFonts w:eastAsiaTheme="minorHAnsi"/>
          <w:color w:val="000000" w:themeColor="text1"/>
        </w:rPr>
        <w:t xml:space="preserve"> and staff were asked about how they ensure the delivery of safe and effective care for consumers. The team also examined relevant documents.</w:t>
      </w:r>
    </w:p>
    <w:p w14:paraId="5E397CA8" w14:textId="0583BD3D" w:rsidR="009B5788" w:rsidRPr="009B5788" w:rsidRDefault="009B5788" w:rsidP="009B5788">
      <w:pPr>
        <w:rPr>
          <w:rFonts w:eastAsiaTheme="minorHAnsi"/>
          <w:color w:val="000000" w:themeColor="text1"/>
        </w:rPr>
      </w:pPr>
      <w:r w:rsidRPr="009B5788">
        <w:rPr>
          <w:rFonts w:eastAsiaTheme="minorHAnsi"/>
          <w:color w:val="000000" w:themeColor="text1"/>
        </w:rPr>
        <w:t xml:space="preserve">While </w:t>
      </w:r>
      <w:proofErr w:type="gramStart"/>
      <w:r w:rsidR="00713889">
        <w:rPr>
          <w:rFonts w:eastAsiaTheme="minorHAnsi"/>
          <w:color w:val="000000" w:themeColor="text1"/>
        </w:rPr>
        <w:t xml:space="preserve">the </w:t>
      </w:r>
      <w:r w:rsidRPr="009B5788">
        <w:rPr>
          <w:rFonts w:eastAsiaTheme="minorHAnsi"/>
          <w:color w:val="000000" w:themeColor="text1"/>
        </w:rPr>
        <w:t>majority of</w:t>
      </w:r>
      <w:proofErr w:type="gramEnd"/>
      <w:r w:rsidRPr="009B5788">
        <w:rPr>
          <w:rFonts w:eastAsiaTheme="minorHAnsi"/>
          <w:color w:val="000000" w:themeColor="text1"/>
        </w:rPr>
        <w:t xml:space="preserve"> the sampled consumers considered that they receive personal care and clinical care that is safe and right for them, the Assessment Team identified the service’s processes and procedures for managing consumers’ care were not always completed in line with best practice or the service’s guidelines. For example, some consumers’ high</w:t>
      </w:r>
      <w:r w:rsidR="00DA539F">
        <w:rPr>
          <w:rFonts w:eastAsiaTheme="minorHAnsi"/>
          <w:color w:val="000000" w:themeColor="text1"/>
        </w:rPr>
        <w:t xml:space="preserve"> </w:t>
      </w:r>
      <w:r w:rsidRPr="009B5788">
        <w:rPr>
          <w:rFonts w:eastAsiaTheme="minorHAnsi"/>
          <w:color w:val="000000" w:themeColor="text1"/>
        </w:rPr>
        <w:t>impact or high</w:t>
      </w:r>
      <w:r w:rsidR="00DA539F">
        <w:rPr>
          <w:rFonts w:eastAsiaTheme="minorHAnsi"/>
          <w:color w:val="000000" w:themeColor="text1"/>
        </w:rPr>
        <w:t xml:space="preserve"> </w:t>
      </w:r>
      <w:r w:rsidRPr="009B5788">
        <w:rPr>
          <w:rFonts w:eastAsiaTheme="minorHAnsi"/>
          <w:color w:val="000000" w:themeColor="text1"/>
        </w:rPr>
        <w:t>prevalence risks are not managed effectively in relation to wound management and behaviour management. Documentation does not always indicate timely identification, monitoring and appropriate care when changes occur to optimise consumers' health and well-being.</w:t>
      </w:r>
    </w:p>
    <w:p w14:paraId="4D15B0EB" w14:textId="5561B6D7" w:rsidR="004C6C25" w:rsidRPr="009B5788" w:rsidRDefault="009B5788" w:rsidP="009B5788">
      <w:pPr>
        <w:rPr>
          <w:rFonts w:eastAsiaTheme="minorHAnsi"/>
          <w:color w:val="000000" w:themeColor="text1"/>
        </w:rPr>
      </w:pPr>
      <w:r w:rsidRPr="009B5788">
        <w:rPr>
          <w:rFonts w:eastAsiaTheme="minorHAnsi"/>
          <w:color w:val="000000" w:themeColor="text1"/>
        </w:rPr>
        <w:t xml:space="preserve">While the service has a planned approach to assessment and planning of consumers’ personal and clinical care which optimises each consumer’s health and well-being, this is not always carried out effectively. </w:t>
      </w:r>
    </w:p>
    <w:p w14:paraId="4D15B0EC" w14:textId="7F898430" w:rsidR="004C6C25" w:rsidRPr="00663B6D" w:rsidRDefault="00FA0F74" w:rsidP="004C6C25">
      <w:pPr>
        <w:rPr>
          <w:rFonts w:eastAsia="Calibri"/>
          <w:lang w:eastAsia="en-US"/>
        </w:rPr>
      </w:pPr>
      <w:r w:rsidRPr="00154403">
        <w:rPr>
          <w:rFonts w:eastAsiaTheme="minorHAnsi"/>
        </w:rPr>
        <w:t xml:space="preserve">The Quality Standard is assessed as </w:t>
      </w:r>
      <w:r w:rsidRPr="009B5788">
        <w:rPr>
          <w:rFonts w:eastAsiaTheme="minorHAnsi"/>
          <w:color w:val="000000" w:themeColor="text1"/>
        </w:rPr>
        <w:t xml:space="preserve">Non-compliant as </w:t>
      </w:r>
      <w:r w:rsidR="009B5788" w:rsidRPr="009B5788">
        <w:rPr>
          <w:rFonts w:eastAsiaTheme="minorHAnsi"/>
          <w:color w:val="000000" w:themeColor="text1"/>
        </w:rPr>
        <w:t xml:space="preserve">three </w:t>
      </w:r>
      <w:r w:rsidRPr="009B5788">
        <w:rPr>
          <w:rFonts w:eastAsiaTheme="minorHAnsi"/>
          <w:color w:val="000000" w:themeColor="text1"/>
        </w:rPr>
        <w:t>of the seven specific requirements have been assessed as Non-compliant</w:t>
      </w:r>
      <w:r w:rsidRPr="00154403">
        <w:rPr>
          <w:rFonts w:eastAsiaTheme="minorHAnsi"/>
        </w:rPr>
        <w:t>.</w:t>
      </w:r>
    </w:p>
    <w:p w14:paraId="4D15B0ED" w14:textId="20B03019" w:rsidR="004C6C25" w:rsidRDefault="00FA0F74" w:rsidP="004C6C25">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4D15B0EE" w14:textId="35E62E88" w:rsidR="004C6C25" w:rsidRPr="00853601" w:rsidRDefault="00FA0F74" w:rsidP="004C6C25">
      <w:pPr>
        <w:pStyle w:val="Heading3"/>
      </w:pPr>
      <w:r w:rsidRPr="00853601">
        <w:t>Requirement 3(3)(a)</w:t>
      </w:r>
      <w:r>
        <w:tab/>
        <w:t>Non-compliant</w:t>
      </w:r>
    </w:p>
    <w:p w14:paraId="4D15B0EF" w14:textId="77777777" w:rsidR="004C6C25" w:rsidRPr="008D114F" w:rsidRDefault="00FA0F74" w:rsidP="004C6C25">
      <w:pPr>
        <w:rPr>
          <w:i/>
        </w:rPr>
      </w:pPr>
      <w:r w:rsidRPr="008D114F">
        <w:rPr>
          <w:i/>
        </w:rPr>
        <w:t>Each consumer gets safe and effective personal care, clinical care, or both personal care and clinical care, that:</w:t>
      </w:r>
    </w:p>
    <w:p w14:paraId="4D15B0F0" w14:textId="77777777" w:rsidR="004C6C25" w:rsidRPr="008D114F" w:rsidRDefault="00FA0F74" w:rsidP="004C6C25">
      <w:pPr>
        <w:numPr>
          <w:ilvl w:val="0"/>
          <w:numId w:val="24"/>
        </w:numPr>
        <w:tabs>
          <w:tab w:val="right" w:pos="9026"/>
        </w:tabs>
        <w:spacing w:before="0" w:after="0"/>
        <w:ind w:left="567" w:hanging="425"/>
        <w:outlineLvl w:val="4"/>
        <w:rPr>
          <w:i/>
        </w:rPr>
      </w:pPr>
      <w:r w:rsidRPr="008D114F">
        <w:rPr>
          <w:i/>
        </w:rPr>
        <w:t>is best practice; and</w:t>
      </w:r>
    </w:p>
    <w:p w14:paraId="4D15B0F1" w14:textId="77777777" w:rsidR="004C6C25" w:rsidRPr="008D114F" w:rsidRDefault="00FA0F74" w:rsidP="004C6C25">
      <w:pPr>
        <w:numPr>
          <w:ilvl w:val="0"/>
          <w:numId w:val="24"/>
        </w:numPr>
        <w:tabs>
          <w:tab w:val="right" w:pos="9026"/>
        </w:tabs>
        <w:spacing w:before="0" w:after="0"/>
        <w:ind w:left="567" w:hanging="425"/>
        <w:outlineLvl w:val="4"/>
        <w:rPr>
          <w:i/>
        </w:rPr>
      </w:pPr>
      <w:r w:rsidRPr="008D114F">
        <w:rPr>
          <w:i/>
        </w:rPr>
        <w:t>is tailored to their needs; and</w:t>
      </w:r>
    </w:p>
    <w:p w14:paraId="4D15B0F2" w14:textId="77777777" w:rsidR="004C6C25" w:rsidRPr="008D114F" w:rsidRDefault="00FA0F74" w:rsidP="004C6C25">
      <w:pPr>
        <w:numPr>
          <w:ilvl w:val="0"/>
          <w:numId w:val="24"/>
        </w:numPr>
        <w:tabs>
          <w:tab w:val="right" w:pos="9026"/>
        </w:tabs>
        <w:spacing w:before="0" w:after="0"/>
        <w:ind w:left="567" w:hanging="425"/>
        <w:outlineLvl w:val="4"/>
        <w:rPr>
          <w:i/>
        </w:rPr>
      </w:pPr>
      <w:r w:rsidRPr="008D114F">
        <w:rPr>
          <w:i/>
        </w:rPr>
        <w:t>optimises their health and well-being.</w:t>
      </w:r>
    </w:p>
    <w:p w14:paraId="171A1F7B" w14:textId="01A712FB" w:rsidR="00FC176C" w:rsidRPr="0015278A" w:rsidRDefault="00FC176C" w:rsidP="004C6C25">
      <w:pPr>
        <w:rPr>
          <w:color w:val="000000" w:themeColor="text1"/>
        </w:rPr>
      </w:pPr>
      <w:r w:rsidRPr="0015278A">
        <w:rPr>
          <w:color w:val="000000" w:themeColor="text1"/>
        </w:rPr>
        <w:t xml:space="preserve">The service did not demonstrate consumers receive effective clinical care which is in line with best practice or with each consumer’s needs to optimise their health and well-being. While the service monitors consumers on any form of restrictive practice, these consumers are not always effectively assessed, monitored and reviewed. The service did not demonstrate that consumers’ wound management are being managed according to best practice </w:t>
      </w:r>
      <w:proofErr w:type="gramStart"/>
      <w:r w:rsidRPr="0015278A">
        <w:rPr>
          <w:color w:val="000000" w:themeColor="text1"/>
        </w:rPr>
        <w:t>to optimise</w:t>
      </w:r>
      <w:proofErr w:type="gramEnd"/>
      <w:r w:rsidRPr="0015278A">
        <w:rPr>
          <w:color w:val="000000" w:themeColor="text1"/>
        </w:rPr>
        <w:t xml:space="preserve"> the consumer’s health and well-being.</w:t>
      </w:r>
    </w:p>
    <w:p w14:paraId="7D2336EC" w14:textId="3D330A4B" w:rsidR="00FC176C" w:rsidRPr="0015278A" w:rsidRDefault="00FC176C" w:rsidP="00FC176C">
      <w:pPr>
        <w:rPr>
          <w:color w:val="000000" w:themeColor="text1"/>
        </w:rPr>
      </w:pPr>
      <w:r w:rsidRPr="0017529A">
        <w:rPr>
          <w:color w:val="000000" w:themeColor="text1"/>
        </w:rPr>
        <w:t xml:space="preserve">The Assessment Team viewed various components of 13 consumer files. The documentation reflected consumer care needs which was mainly current although not always based on best practice. For </w:t>
      </w:r>
      <w:r w:rsidR="00ED4CB0" w:rsidRPr="0017529A">
        <w:rPr>
          <w:color w:val="000000" w:themeColor="text1"/>
        </w:rPr>
        <w:t>example,</w:t>
      </w:r>
      <w:r w:rsidRPr="0017529A">
        <w:rPr>
          <w:color w:val="000000" w:themeColor="text1"/>
        </w:rPr>
        <w:t xml:space="preserve"> one consumer was prescribed psychotropic</w:t>
      </w:r>
      <w:r w:rsidR="00ED4CB0" w:rsidRPr="0017529A">
        <w:rPr>
          <w:color w:val="000000" w:themeColor="text1"/>
        </w:rPr>
        <w:t xml:space="preserve"> medication</w:t>
      </w:r>
      <w:r w:rsidRPr="0017529A">
        <w:rPr>
          <w:color w:val="000000" w:themeColor="text1"/>
        </w:rPr>
        <w:t xml:space="preserve"> </w:t>
      </w:r>
      <w:r w:rsidR="00ED4CB0" w:rsidRPr="0017529A">
        <w:rPr>
          <w:color w:val="000000" w:themeColor="text1"/>
        </w:rPr>
        <w:t>to manage their behaviours.</w:t>
      </w:r>
      <w:r w:rsidRPr="0017529A">
        <w:rPr>
          <w:color w:val="000000" w:themeColor="text1"/>
        </w:rPr>
        <w:t xml:space="preserve"> A behaviour support plan is in place however there is no evidence of </w:t>
      </w:r>
      <w:r w:rsidR="004C54D0" w:rsidRPr="0017529A">
        <w:rPr>
          <w:color w:val="000000" w:themeColor="text1"/>
        </w:rPr>
        <w:t xml:space="preserve">the use </w:t>
      </w:r>
      <w:r w:rsidR="00390745" w:rsidRPr="0017529A">
        <w:rPr>
          <w:color w:val="000000" w:themeColor="text1"/>
        </w:rPr>
        <w:t>of</w:t>
      </w:r>
      <w:r w:rsidR="000934A5" w:rsidRPr="0017529A">
        <w:rPr>
          <w:color w:val="000000" w:themeColor="text1"/>
        </w:rPr>
        <w:t xml:space="preserve"> this form of restrictive practice </w:t>
      </w:r>
      <w:r w:rsidRPr="0017529A">
        <w:rPr>
          <w:color w:val="000000" w:themeColor="text1"/>
        </w:rPr>
        <w:t xml:space="preserve">is being reviewed regularly nor the effectiveness or the side effects of using </w:t>
      </w:r>
      <w:r w:rsidR="000934A5" w:rsidRPr="0017529A">
        <w:rPr>
          <w:color w:val="000000" w:themeColor="text1"/>
        </w:rPr>
        <w:t xml:space="preserve">the </w:t>
      </w:r>
      <w:r w:rsidR="003E6CBA" w:rsidRPr="0017529A">
        <w:rPr>
          <w:color w:val="000000" w:themeColor="text1"/>
        </w:rPr>
        <w:t>psychotropic medication</w:t>
      </w:r>
      <w:r w:rsidRPr="0017529A">
        <w:rPr>
          <w:color w:val="000000" w:themeColor="text1"/>
        </w:rPr>
        <w:t xml:space="preserve"> being monitored. Care plan reviews showed</w:t>
      </w:r>
      <w:r w:rsidR="00ED4CB0" w:rsidRPr="0017529A">
        <w:rPr>
          <w:color w:val="000000" w:themeColor="text1"/>
        </w:rPr>
        <w:t xml:space="preserve"> </w:t>
      </w:r>
      <w:r w:rsidR="003A29F4" w:rsidRPr="0017529A">
        <w:rPr>
          <w:color w:val="000000" w:themeColor="text1"/>
        </w:rPr>
        <w:t>the clinical</w:t>
      </w:r>
      <w:r w:rsidR="0017529A" w:rsidRPr="0017529A">
        <w:rPr>
          <w:color w:val="000000" w:themeColor="text1"/>
        </w:rPr>
        <w:t xml:space="preserve"> care interventions </w:t>
      </w:r>
      <w:r w:rsidRPr="0017529A">
        <w:rPr>
          <w:color w:val="000000" w:themeColor="text1"/>
        </w:rPr>
        <w:t>was not individualised</w:t>
      </w:r>
      <w:r w:rsidRPr="0015278A">
        <w:rPr>
          <w:color w:val="000000" w:themeColor="text1"/>
        </w:rPr>
        <w:t xml:space="preserve"> nor tailored to the consumer’s need. It contains incomplete information and are non-descriptive with evaluation comments such as ‘remains current’ with the last evaluation occurring </w:t>
      </w:r>
      <w:r w:rsidR="00ED4CB0" w:rsidRPr="0015278A">
        <w:rPr>
          <w:color w:val="000000" w:themeColor="text1"/>
        </w:rPr>
        <w:t>some five months ago</w:t>
      </w:r>
      <w:r w:rsidRPr="0015278A">
        <w:rPr>
          <w:color w:val="000000" w:themeColor="text1"/>
        </w:rPr>
        <w:t>.</w:t>
      </w:r>
    </w:p>
    <w:p w14:paraId="3CCF8EF7" w14:textId="0713ACA2" w:rsidR="00371E2D" w:rsidRPr="0015278A" w:rsidRDefault="00B70A8D" w:rsidP="00371E2D">
      <w:pPr>
        <w:rPr>
          <w:color w:val="000000" w:themeColor="text1"/>
        </w:rPr>
      </w:pPr>
      <w:r w:rsidRPr="0015278A">
        <w:rPr>
          <w:color w:val="000000" w:themeColor="text1"/>
        </w:rPr>
        <w:t xml:space="preserve">The Assessment Team noted inconsistency in wound assessment documentation and does not align with service’s wound management policy. For example, one consumer has no individualised wound care management plan tailored to their needs. There is no individualised repositioning plan, nutritional assessment, skin hygiene plan to manage </w:t>
      </w:r>
      <w:r w:rsidR="00043E10" w:rsidRPr="0015278A">
        <w:rPr>
          <w:color w:val="000000" w:themeColor="text1"/>
        </w:rPr>
        <w:t xml:space="preserve">their </w:t>
      </w:r>
      <w:r w:rsidRPr="0015278A">
        <w:rPr>
          <w:color w:val="000000" w:themeColor="text1"/>
        </w:rPr>
        <w:t xml:space="preserve">wound. </w:t>
      </w:r>
      <w:r w:rsidR="00371E2D" w:rsidRPr="0015278A">
        <w:rPr>
          <w:color w:val="000000" w:themeColor="text1"/>
        </w:rPr>
        <w:t xml:space="preserve">Another consumer with chronic wound has minimal wound charting notes on file and it does not reflect to best practice. The Assessment Team also noted the wound measurement is missing from the chart. </w:t>
      </w:r>
    </w:p>
    <w:p w14:paraId="6D76CCB4" w14:textId="50B0C990" w:rsidR="00B70A8D" w:rsidRPr="0015278A" w:rsidRDefault="00371E2D" w:rsidP="00371E2D">
      <w:pPr>
        <w:rPr>
          <w:color w:val="000000" w:themeColor="text1"/>
        </w:rPr>
      </w:pPr>
      <w:r w:rsidRPr="0015278A">
        <w:rPr>
          <w:color w:val="000000" w:themeColor="text1"/>
        </w:rPr>
        <w:t xml:space="preserve">The Assessment Team viewed the file of 3 consumers identified as having interventions related to pain. The Assessment Team found the service provide care for pain management according to best practice and has individualised pain strategies in place to optimise consumers’ health and well-being. </w:t>
      </w:r>
    </w:p>
    <w:p w14:paraId="3615CF40" w14:textId="0A1AF91A" w:rsidR="00371E2D" w:rsidRPr="0015278A" w:rsidRDefault="00371E2D" w:rsidP="00371E2D">
      <w:pPr>
        <w:rPr>
          <w:color w:val="000000" w:themeColor="text1"/>
        </w:rPr>
      </w:pPr>
      <w:r w:rsidRPr="0015278A">
        <w:rPr>
          <w:color w:val="000000" w:themeColor="text1"/>
        </w:rPr>
        <w:t xml:space="preserve">The provider’s response recognises the deficits identified by the Assessment Team and demonstrated that new </w:t>
      </w:r>
      <w:r w:rsidR="00CB0F03" w:rsidRPr="0015278A">
        <w:rPr>
          <w:color w:val="000000" w:themeColor="text1"/>
        </w:rPr>
        <w:t xml:space="preserve">systems and processes </w:t>
      </w:r>
      <w:r w:rsidRPr="0015278A">
        <w:rPr>
          <w:color w:val="000000" w:themeColor="text1"/>
        </w:rPr>
        <w:t xml:space="preserve">has been put in place to ensure </w:t>
      </w:r>
      <w:r w:rsidR="00CB0F03" w:rsidRPr="0015278A">
        <w:rPr>
          <w:color w:val="000000" w:themeColor="text1"/>
        </w:rPr>
        <w:lastRenderedPageBreak/>
        <w:t xml:space="preserve">that the personal and clinical care they provide is best practice, tailored to the consumers’ needs and optimising the consumer’s health and well-being. </w:t>
      </w:r>
      <w:r w:rsidRPr="0015278A">
        <w:rPr>
          <w:color w:val="000000" w:themeColor="text1"/>
        </w:rPr>
        <w:t xml:space="preserve"> </w:t>
      </w:r>
    </w:p>
    <w:p w14:paraId="0EB6FCAE" w14:textId="1446526E" w:rsidR="000E078B" w:rsidRPr="000E078B" w:rsidRDefault="00371E2D" w:rsidP="000E078B">
      <w:pPr>
        <w:rPr>
          <w:color w:val="000000" w:themeColor="text1"/>
        </w:rPr>
      </w:pPr>
      <w:r w:rsidRPr="0015278A">
        <w:rPr>
          <w:color w:val="000000" w:themeColor="text1"/>
        </w:rPr>
        <w:t>While I note the actions taken since the audit, this remedial action is still in progress.</w:t>
      </w:r>
      <w:r w:rsidR="000E078B" w:rsidRPr="000E078B">
        <w:t xml:space="preserve"> </w:t>
      </w:r>
      <w:r w:rsidR="000E078B" w:rsidRPr="000E078B">
        <w:rPr>
          <w:color w:val="000000" w:themeColor="text1"/>
        </w:rPr>
        <w:t>Based on the available evidence I am not satisfied the approved provider has demonstrated compliance with this requirement.</w:t>
      </w:r>
      <w:r w:rsidR="000E078B">
        <w:rPr>
          <w:color w:val="000000" w:themeColor="text1"/>
        </w:rPr>
        <w:t xml:space="preserve"> </w:t>
      </w:r>
      <w:r w:rsidR="000E078B" w:rsidRPr="000E078B">
        <w:rPr>
          <w:color w:val="000000" w:themeColor="text1"/>
        </w:rPr>
        <w:t xml:space="preserve">Thus, I find this service non-compliant in this requirement. </w:t>
      </w:r>
    </w:p>
    <w:p w14:paraId="4D15B0F5" w14:textId="5A93D79E" w:rsidR="004C6C25" w:rsidRPr="00853601" w:rsidRDefault="00FA0F74" w:rsidP="004C6C25">
      <w:pPr>
        <w:pStyle w:val="Heading3"/>
      </w:pPr>
      <w:r w:rsidRPr="00853601">
        <w:t>Requirement 3(3)(b)</w:t>
      </w:r>
      <w:r>
        <w:tab/>
        <w:t>Non-compliant</w:t>
      </w:r>
    </w:p>
    <w:p w14:paraId="4D15B0F6" w14:textId="77777777" w:rsidR="004C6C25" w:rsidRPr="008D114F" w:rsidRDefault="00FA0F74" w:rsidP="004C6C25">
      <w:pPr>
        <w:rPr>
          <w:i/>
        </w:rPr>
      </w:pPr>
      <w:r w:rsidRPr="008D114F">
        <w:rPr>
          <w:i/>
          <w:szCs w:val="22"/>
        </w:rPr>
        <w:t>Effective management of high impact or high prevalence risks associated with the care of each consumer.</w:t>
      </w:r>
    </w:p>
    <w:p w14:paraId="4D31FECE" w14:textId="3CEA2BD6" w:rsidR="00CB0F03" w:rsidRPr="0015278A" w:rsidRDefault="00CB0F03" w:rsidP="004C6C25">
      <w:pPr>
        <w:rPr>
          <w:color w:val="000000" w:themeColor="text1"/>
        </w:rPr>
      </w:pPr>
      <w:r w:rsidRPr="0015278A">
        <w:rPr>
          <w:color w:val="000000" w:themeColor="text1"/>
        </w:rPr>
        <w:t>Most consumers and representatives expressed satisfaction with the management of consumers’ high impact or high prevalence risks. However, the service’s electronic documentation system does not always inform the service to monitor and respond to high</w:t>
      </w:r>
      <w:r w:rsidR="00DA539F">
        <w:rPr>
          <w:color w:val="000000" w:themeColor="text1"/>
        </w:rPr>
        <w:t xml:space="preserve"> </w:t>
      </w:r>
      <w:r w:rsidRPr="0015278A">
        <w:rPr>
          <w:color w:val="000000" w:themeColor="text1"/>
        </w:rPr>
        <w:t>impact or high</w:t>
      </w:r>
      <w:r w:rsidR="00DA539F">
        <w:rPr>
          <w:color w:val="000000" w:themeColor="text1"/>
        </w:rPr>
        <w:t xml:space="preserve"> </w:t>
      </w:r>
      <w:r w:rsidRPr="0015278A">
        <w:rPr>
          <w:color w:val="000000" w:themeColor="text1"/>
        </w:rPr>
        <w:t xml:space="preserve">prevalence risk. </w:t>
      </w:r>
    </w:p>
    <w:p w14:paraId="7B4547C3" w14:textId="3BC98E01" w:rsidR="00D9540F" w:rsidRPr="0015278A" w:rsidRDefault="00CB0F03" w:rsidP="004C6C25">
      <w:pPr>
        <w:rPr>
          <w:color w:val="000000" w:themeColor="text1"/>
        </w:rPr>
      </w:pPr>
      <w:r w:rsidRPr="0015278A">
        <w:rPr>
          <w:color w:val="000000" w:themeColor="text1"/>
        </w:rPr>
        <w:t xml:space="preserve">The Assessment Team reviewed </w:t>
      </w:r>
      <w:r w:rsidR="00AC7904">
        <w:rPr>
          <w:color w:val="000000" w:themeColor="text1"/>
        </w:rPr>
        <w:t xml:space="preserve">five consumer </w:t>
      </w:r>
      <w:r w:rsidRPr="0015278A">
        <w:rPr>
          <w:color w:val="000000" w:themeColor="text1"/>
        </w:rPr>
        <w:t>files where a range of high</w:t>
      </w:r>
      <w:r w:rsidR="00DA539F">
        <w:rPr>
          <w:color w:val="000000" w:themeColor="text1"/>
        </w:rPr>
        <w:t xml:space="preserve"> </w:t>
      </w:r>
      <w:r w:rsidRPr="0015278A">
        <w:rPr>
          <w:color w:val="000000" w:themeColor="text1"/>
        </w:rPr>
        <w:t>impact or high</w:t>
      </w:r>
      <w:r w:rsidR="00DA539F">
        <w:rPr>
          <w:color w:val="000000" w:themeColor="text1"/>
        </w:rPr>
        <w:t xml:space="preserve"> </w:t>
      </w:r>
      <w:r w:rsidRPr="0015278A">
        <w:rPr>
          <w:color w:val="000000" w:themeColor="text1"/>
        </w:rPr>
        <w:t xml:space="preserve">prevalence risks had been identified for consumers related to falls, wounds and weight management. Review of care planning documentation did not demonstrate the management of risks associated with consumers. </w:t>
      </w:r>
      <w:r w:rsidR="00D9540F" w:rsidRPr="0015278A">
        <w:rPr>
          <w:color w:val="000000" w:themeColor="text1"/>
        </w:rPr>
        <w:t xml:space="preserve">For example, the </w:t>
      </w:r>
      <w:r w:rsidR="0035290A">
        <w:rPr>
          <w:color w:val="000000" w:themeColor="text1"/>
        </w:rPr>
        <w:t xml:space="preserve">documentation did not demonstrate </w:t>
      </w:r>
      <w:r w:rsidR="00D9540F" w:rsidRPr="0015278A">
        <w:rPr>
          <w:color w:val="000000" w:themeColor="text1"/>
        </w:rPr>
        <w:t>the service reassess</w:t>
      </w:r>
      <w:r w:rsidR="0035290A">
        <w:rPr>
          <w:color w:val="000000" w:themeColor="text1"/>
        </w:rPr>
        <w:t>es</w:t>
      </w:r>
      <w:r w:rsidR="00D9540F" w:rsidRPr="0015278A">
        <w:rPr>
          <w:color w:val="000000" w:themeColor="text1"/>
        </w:rPr>
        <w:t xml:space="preserve"> prevention strategies as part of a consumer’s wound management nor monitor them for any signs of infection and pain during wound care interventions. </w:t>
      </w:r>
    </w:p>
    <w:p w14:paraId="4D15B0F7" w14:textId="652F81F1" w:rsidR="004C6C25" w:rsidRPr="0015278A" w:rsidRDefault="00D9540F" w:rsidP="004C6C25">
      <w:pPr>
        <w:rPr>
          <w:color w:val="000000" w:themeColor="text1"/>
        </w:rPr>
      </w:pPr>
      <w:r w:rsidRPr="0015278A">
        <w:rPr>
          <w:color w:val="000000" w:themeColor="text1"/>
        </w:rPr>
        <w:t xml:space="preserve">Another consumer with unplanned weight loss </w:t>
      </w:r>
      <w:r w:rsidR="009212F8">
        <w:rPr>
          <w:color w:val="000000" w:themeColor="text1"/>
        </w:rPr>
        <w:t xml:space="preserve">did not have any </w:t>
      </w:r>
      <w:r w:rsidRPr="0015278A">
        <w:rPr>
          <w:color w:val="000000" w:themeColor="text1"/>
        </w:rPr>
        <w:t>notation in their progress notes, nor interventions to acknowledge the loss in weight.</w:t>
      </w:r>
      <w:r w:rsidR="00154967">
        <w:rPr>
          <w:color w:val="000000" w:themeColor="text1"/>
        </w:rPr>
        <w:t xml:space="preserve"> The service did not demonstrate that the consumer </w:t>
      </w:r>
      <w:r w:rsidR="00165B9D">
        <w:rPr>
          <w:color w:val="000000" w:themeColor="text1"/>
        </w:rPr>
        <w:t xml:space="preserve">had been </w:t>
      </w:r>
      <w:r w:rsidRPr="0015278A">
        <w:rPr>
          <w:color w:val="000000" w:themeColor="text1"/>
        </w:rPr>
        <w:t>referred to other healthcare professional for further review in relation to</w:t>
      </w:r>
      <w:r w:rsidR="00165B9D">
        <w:rPr>
          <w:color w:val="000000" w:themeColor="text1"/>
        </w:rPr>
        <w:t xml:space="preserve"> their </w:t>
      </w:r>
      <w:r w:rsidRPr="0015278A">
        <w:rPr>
          <w:color w:val="000000" w:themeColor="text1"/>
        </w:rPr>
        <w:t xml:space="preserve">weight loss nor any </w:t>
      </w:r>
      <w:r w:rsidR="00165B9D">
        <w:rPr>
          <w:color w:val="000000" w:themeColor="text1"/>
        </w:rPr>
        <w:t xml:space="preserve">additional </w:t>
      </w:r>
      <w:r w:rsidRPr="0015278A">
        <w:rPr>
          <w:color w:val="000000" w:themeColor="text1"/>
        </w:rPr>
        <w:t>strategies</w:t>
      </w:r>
      <w:r w:rsidR="00165B9D">
        <w:rPr>
          <w:color w:val="000000" w:themeColor="text1"/>
        </w:rPr>
        <w:t xml:space="preserve"> had been</w:t>
      </w:r>
      <w:r w:rsidRPr="0015278A">
        <w:rPr>
          <w:color w:val="000000" w:themeColor="text1"/>
        </w:rPr>
        <w:t xml:space="preserve"> put in place to</w:t>
      </w:r>
      <w:r w:rsidR="00296F79">
        <w:rPr>
          <w:color w:val="000000" w:themeColor="text1"/>
        </w:rPr>
        <w:t xml:space="preserve"> manage the risk. </w:t>
      </w:r>
    </w:p>
    <w:p w14:paraId="2168720E" w14:textId="6A98D703" w:rsidR="00D9540F" w:rsidRPr="0015278A" w:rsidRDefault="00D9540F" w:rsidP="00D9540F">
      <w:pPr>
        <w:rPr>
          <w:color w:val="000000" w:themeColor="text1"/>
        </w:rPr>
      </w:pPr>
      <w:r w:rsidRPr="0015278A">
        <w:rPr>
          <w:color w:val="000000" w:themeColor="text1"/>
        </w:rPr>
        <w:t xml:space="preserve">The provider’s response recognises the deficits identified by the Assessment Team and demonstrated that new systems and processes has been put in place to ensure that </w:t>
      </w:r>
      <w:r w:rsidR="0015278A" w:rsidRPr="0015278A">
        <w:rPr>
          <w:color w:val="000000" w:themeColor="text1"/>
        </w:rPr>
        <w:t xml:space="preserve">the service manage risks related to the personal and clinical care of each consumer. </w:t>
      </w:r>
    </w:p>
    <w:p w14:paraId="6E4FB621" w14:textId="53B64D01" w:rsidR="007808CC" w:rsidRPr="007808CC" w:rsidRDefault="00D9540F" w:rsidP="007808CC">
      <w:pPr>
        <w:rPr>
          <w:color w:val="000000" w:themeColor="text1"/>
        </w:rPr>
      </w:pPr>
      <w:r w:rsidRPr="0015278A">
        <w:rPr>
          <w:color w:val="000000" w:themeColor="text1"/>
        </w:rPr>
        <w:t>While I note the actions taken since the audit, this remedial action is still in progress.</w:t>
      </w:r>
      <w:r w:rsidR="007808CC" w:rsidRPr="007808CC">
        <w:t xml:space="preserve"> </w:t>
      </w:r>
      <w:r w:rsidR="007808CC" w:rsidRPr="007808CC">
        <w:rPr>
          <w:color w:val="000000" w:themeColor="text1"/>
        </w:rPr>
        <w:t>Based on the available evidence I am not satisfied the approved provider has demonstrated compliance with this requirement.</w:t>
      </w:r>
      <w:r w:rsidR="007808CC">
        <w:rPr>
          <w:color w:val="000000" w:themeColor="text1"/>
        </w:rPr>
        <w:t xml:space="preserve"> </w:t>
      </w:r>
      <w:r w:rsidR="007808CC" w:rsidRPr="007808CC">
        <w:rPr>
          <w:color w:val="000000" w:themeColor="text1"/>
        </w:rPr>
        <w:t xml:space="preserve">Thus, I find this service non-compliant in this requirement. </w:t>
      </w:r>
    </w:p>
    <w:p w14:paraId="22387360" w14:textId="7A9F5DF5" w:rsidR="00D9540F" w:rsidRPr="0015278A" w:rsidRDefault="00D9540F" w:rsidP="007808CC">
      <w:pPr>
        <w:rPr>
          <w:color w:val="000000" w:themeColor="text1"/>
        </w:rPr>
      </w:pPr>
      <w:r w:rsidRPr="0015278A">
        <w:rPr>
          <w:color w:val="000000" w:themeColor="text1"/>
        </w:rPr>
        <w:t xml:space="preserve"> </w:t>
      </w:r>
    </w:p>
    <w:p w14:paraId="4D15B0F8" w14:textId="140803BC" w:rsidR="004C6C25" w:rsidRPr="00D435F8" w:rsidRDefault="00FA0F74" w:rsidP="004C6C25">
      <w:pPr>
        <w:pStyle w:val="Heading3"/>
      </w:pPr>
      <w:r w:rsidRPr="00D435F8">
        <w:lastRenderedPageBreak/>
        <w:t>Requirement 3(3)(c)</w:t>
      </w:r>
      <w:r>
        <w:tab/>
        <w:t>Compliant</w:t>
      </w:r>
    </w:p>
    <w:p w14:paraId="4D15B0F9" w14:textId="473D1D63" w:rsidR="004C6C25" w:rsidRPr="008D114F" w:rsidRDefault="00FA0F74" w:rsidP="004C6C25">
      <w:pPr>
        <w:rPr>
          <w:i/>
        </w:rPr>
      </w:pPr>
      <w:r w:rsidRPr="008D114F">
        <w:rPr>
          <w:i/>
          <w:szCs w:val="22"/>
        </w:rPr>
        <w:t xml:space="preserve">The needs, goals and preferences of consumers nearing the end of life are recognised and addressed, their comfort </w:t>
      </w:r>
      <w:r w:rsidR="00852067" w:rsidRPr="008D114F">
        <w:rPr>
          <w:i/>
          <w:szCs w:val="22"/>
        </w:rPr>
        <w:t>maximised,</w:t>
      </w:r>
      <w:r w:rsidRPr="008D114F">
        <w:rPr>
          <w:i/>
          <w:szCs w:val="22"/>
        </w:rPr>
        <w:t xml:space="preserve"> and their dignity preserved.</w:t>
      </w:r>
    </w:p>
    <w:p w14:paraId="4D15B0FB" w14:textId="6DAFC3CE" w:rsidR="004C6C25" w:rsidRPr="00D435F8" w:rsidRDefault="00FA0F74" w:rsidP="004C6C25">
      <w:pPr>
        <w:pStyle w:val="Heading3"/>
      </w:pPr>
      <w:r w:rsidRPr="00D435F8">
        <w:t>Requirement 3(3)(d)</w:t>
      </w:r>
      <w:r>
        <w:tab/>
        <w:t>Compliant</w:t>
      </w:r>
    </w:p>
    <w:p w14:paraId="4D15B0FC" w14:textId="77777777" w:rsidR="004C6C25" w:rsidRPr="008D114F" w:rsidRDefault="00FA0F74" w:rsidP="004C6C25">
      <w:pPr>
        <w:rPr>
          <w:i/>
        </w:rPr>
      </w:pPr>
      <w:r w:rsidRPr="008D114F">
        <w:rPr>
          <w:i/>
          <w:szCs w:val="22"/>
        </w:rPr>
        <w:t>Deterioration or change of a consumer’s mental health, cognitive or physical function, capacity or condition is recognised and responded to in a timely manner.</w:t>
      </w:r>
    </w:p>
    <w:p w14:paraId="4D15B0FE" w14:textId="0AF79838" w:rsidR="004C6C25" w:rsidRPr="00D435F8" w:rsidRDefault="00FA0F74" w:rsidP="004C6C25">
      <w:pPr>
        <w:pStyle w:val="Heading3"/>
      </w:pPr>
      <w:r w:rsidRPr="00D435F8">
        <w:t>Requirement 3(3)(e)</w:t>
      </w:r>
      <w:r>
        <w:tab/>
        <w:t>Non-compliant</w:t>
      </w:r>
    </w:p>
    <w:p w14:paraId="4D15B0FF" w14:textId="77777777" w:rsidR="004C6C25" w:rsidRPr="008D114F" w:rsidRDefault="00FA0F74" w:rsidP="004C6C25">
      <w:pPr>
        <w:rPr>
          <w:i/>
        </w:rPr>
      </w:pPr>
      <w:r w:rsidRPr="008D114F">
        <w:rPr>
          <w:i/>
          <w:szCs w:val="22"/>
        </w:rPr>
        <w:t>Information about the consumer’s condition, needs and preferences is documented and communicated within the organisation, and with others where responsibility for care is shared.</w:t>
      </w:r>
    </w:p>
    <w:p w14:paraId="6AE8FB88" w14:textId="35DFB76E" w:rsidR="00A3422F" w:rsidRPr="009123C4" w:rsidRDefault="00A3422F" w:rsidP="00A3422F">
      <w:pPr>
        <w:rPr>
          <w:color w:val="000000" w:themeColor="text1"/>
        </w:rPr>
      </w:pPr>
      <w:r w:rsidRPr="009123C4">
        <w:rPr>
          <w:color w:val="000000" w:themeColor="text1"/>
        </w:rPr>
        <w:t>The service did not demonstrate that consumer care and services plan</w:t>
      </w:r>
      <w:r w:rsidR="00BC1BDD">
        <w:rPr>
          <w:color w:val="000000" w:themeColor="text1"/>
        </w:rPr>
        <w:t>s</w:t>
      </w:r>
      <w:r w:rsidRPr="009123C4">
        <w:rPr>
          <w:color w:val="000000" w:themeColor="text1"/>
        </w:rPr>
        <w:t xml:space="preserve"> are up to date, </w:t>
      </w:r>
      <w:r w:rsidR="00BC1BDD">
        <w:rPr>
          <w:color w:val="000000" w:themeColor="text1"/>
        </w:rPr>
        <w:t xml:space="preserve">and that </w:t>
      </w:r>
      <w:r w:rsidRPr="009123C4">
        <w:rPr>
          <w:color w:val="000000" w:themeColor="text1"/>
        </w:rPr>
        <w:t>the information from multiple sources were being communicated effectively to</w:t>
      </w:r>
      <w:r w:rsidR="00BC1BDD">
        <w:rPr>
          <w:color w:val="000000" w:themeColor="text1"/>
        </w:rPr>
        <w:t xml:space="preserve"> </w:t>
      </w:r>
      <w:r w:rsidRPr="009123C4">
        <w:rPr>
          <w:color w:val="000000" w:themeColor="text1"/>
        </w:rPr>
        <w:t>relevant members of the workforce. The agency staff working at the service</w:t>
      </w:r>
      <w:r w:rsidR="00590AA2">
        <w:rPr>
          <w:color w:val="000000" w:themeColor="text1"/>
        </w:rPr>
        <w:t xml:space="preserve"> did not have </w:t>
      </w:r>
      <w:r w:rsidRPr="009123C4">
        <w:rPr>
          <w:color w:val="000000" w:themeColor="text1"/>
        </w:rPr>
        <w:t xml:space="preserve">access to the end of shift report. </w:t>
      </w:r>
      <w:r w:rsidR="00590AA2">
        <w:rPr>
          <w:color w:val="000000" w:themeColor="text1"/>
        </w:rPr>
        <w:t xml:space="preserve">The Assessment Team </w:t>
      </w:r>
      <w:r w:rsidR="00441588">
        <w:rPr>
          <w:color w:val="000000" w:themeColor="text1"/>
        </w:rPr>
        <w:t>found</w:t>
      </w:r>
      <w:r w:rsidRPr="009123C4">
        <w:rPr>
          <w:color w:val="000000" w:themeColor="text1"/>
        </w:rPr>
        <w:t xml:space="preserve"> the service</w:t>
      </w:r>
      <w:r w:rsidR="00441588">
        <w:rPr>
          <w:color w:val="000000" w:themeColor="text1"/>
        </w:rPr>
        <w:t xml:space="preserve"> did not </w:t>
      </w:r>
      <w:r w:rsidRPr="009123C4">
        <w:rPr>
          <w:color w:val="000000" w:themeColor="text1"/>
        </w:rPr>
        <w:t>manage information in relation to information</w:t>
      </w:r>
      <w:r w:rsidR="00957B53">
        <w:rPr>
          <w:color w:val="000000" w:themeColor="text1"/>
        </w:rPr>
        <w:t xml:space="preserve"> deficits</w:t>
      </w:r>
      <w:r w:rsidRPr="009123C4">
        <w:rPr>
          <w:color w:val="000000" w:themeColor="text1"/>
        </w:rPr>
        <w:t xml:space="preserve">, pending information and missing information and that follow up occurs. </w:t>
      </w:r>
    </w:p>
    <w:p w14:paraId="3CDBA4BC" w14:textId="1415F0DD" w:rsidR="00A3422F" w:rsidRPr="009123C4" w:rsidRDefault="00A3422F" w:rsidP="00A3422F">
      <w:pPr>
        <w:rPr>
          <w:color w:val="000000" w:themeColor="text1"/>
        </w:rPr>
      </w:pPr>
      <w:r w:rsidRPr="009123C4">
        <w:rPr>
          <w:color w:val="000000" w:themeColor="text1"/>
        </w:rPr>
        <w:t xml:space="preserve">For example, </w:t>
      </w:r>
      <w:r w:rsidR="00B959FA">
        <w:rPr>
          <w:color w:val="000000" w:themeColor="text1"/>
        </w:rPr>
        <w:t xml:space="preserve">four </w:t>
      </w:r>
      <w:r w:rsidR="00294669">
        <w:rPr>
          <w:color w:val="000000" w:themeColor="text1"/>
        </w:rPr>
        <w:t>consumers who required</w:t>
      </w:r>
      <w:r w:rsidR="00747AF0">
        <w:rPr>
          <w:color w:val="000000" w:themeColor="text1"/>
        </w:rPr>
        <w:t xml:space="preserve"> additional</w:t>
      </w:r>
      <w:r w:rsidR="00294669">
        <w:rPr>
          <w:color w:val="000000" w:themeColor="text1"/>
        </w:rPr>
        <w:t xml:space="preserve"> </w:t>
      </w:r>
      <w:r w:rsidR="00647674">
        <w:rPr>
          <w:color w:val="000000" w:themeColor="text1"/>
        </w:rPr>
        <w:t xml:space="preserve">infection control precautions </w:t>
      </w:r>
      <w:r w:rsidRPr="009123C4">
        <w:rPr>
          <w:color w:val="000000" w:themeColor="text1"/>
        </w:rPr>
        <w:t xml:space="preserve">do not have this information included in their care plans to inform the ongoing care.  </w:t>
      </w:r>
      <w:r w:rsidR="009123C4" w:rsidRPr="009123C4">
        <w:rPr>
          <w:color w:val="000000" w:themeColor="text1"/>
        </w:rPr>
        <w:t xml:space="preserve">One consumer </w:t>
      </w:r>
      <w:r w:rsidRPr="009123C4">
        <w:rPr>
          <w:color w:val="000000" w:themeColor="text1"/>
        </w:rPr>
        <w:t xml:space="preserve">who entered the service </w:t>
      </w:r>
      <w:r w:rsidR="009123C4" w:rsidRPr="009123C4">
        <w:rPr>
          <w:color w:val="000000" w:themeColor="text1"/>
        </w:rPr>
        <w:t>for respite care ha</w:t>
      </w:r>
      <w:r w:rsidRPr="009123C4">
        <w:rPr>
          <w:color w:val="000000" w:themeColor="text1"/>
        </w:rPr>
        <w:t>d no admission assessments completed and no wound chart for a wound developed within the facility.</w:t>
      </w:r>
    </w:p>
    <w:p w14:paraId="4D15B100" w14:textId="11E13371" w:rsidR="004C6C25" w:rsidRPr="009123C4" w:rsidRDefault="00A3422F" w:rsidP="00A3422F">
      <w:pPr>
        <w:rPr>
          <w:color w:val="000000" w:themeColor="text1"/>
        </w:rPr>
      </w:pPr>
      <w:r w:rsidRPr="009123C4">
        <w:rPr>
          <w:color w:val="000000" w:themeColor="text1"/>
        </w:rPr>
        <w:t xml:space="preserve">Consumers and representatives said they are always notified when incidents occur, when the consumer is unwell or if there are any care changes. Clinical and care staff have access to some of the consumer records and </w:t>
      </w:r>
      <w:proofErr w:type="gramStart"/>
      <w:r w:rsidRPr="009123C4">
        <w:rPr>
          <w:color w:val="000000" w:themeColor="text1"/>
        </w:rPr>
        <w:t>are able to</w:t>
      </w:r>
      <w:proofErr w:type="gramEnd"/>
      <w:r w:rsidRPr="009123C4">
        <w:rPr>
          <w:color w:val="000000" w:themeColor="text1"/>
        </w:rPr>
        <w:t xml:space="preserve"> describe how they shared care documents about consumers’ needs and preferences with others, although this </w:t>
      </w:r>
      <w:r w:rsidR="00CE75AA">
        <w:rPr>
          <w:color w:val="000000" w:themeColor="text1"/>
        </w:rPr>
        <w:t xml:space="preserve">information </w:t>
      </w:r>
      <w:r w:rsidRPr="009123C4">
        <w:rPr>
          <w:color w:val="000000" w:themeColor="text1"/>
        </w:rPr>
        <w:t xml:space="preserve">is not always current. </w:t>
      </w:r>
    </w:p>
    <w:p w14:paraId="1045BF44" w14:textId="456D08B0" w:rsidR="009123C4" w:rsidRPr="009123C4" w:rsidRDefault="009123C4" w:rsidP="009123C4">
      <w:pPr>
        <w:rPr>
          <w:color w:val="000000" w:themeColor="text1"/>
        </w:rPr>
      </w:pPr>
      <w:r w:rsidRPr="009123C4">
        <w:rPr>
          <w:color w:val="000000" w:themeColor="text1"/>
        </w:rPr>
        <w:t xml:space="preserve">The provider’s response recognises the deficits identified by the Assessment Team and demonstrated that new communication processes has been put in place to ensure that their workforce has information about delivering safe and effective personal and clinical are and understanding the consumer’s condition, needs, goals and preferences. </w:t>
      </w:r>
    </w:p>
    <w:p w14:paraId="28CB901F" w14:textId="728A03E4" w:rsidR="007B32D6" w:rsidRPr="007B32D6" w:rsidRDefault="009123C4" w:rsidP="007B32D6">
      <w:pPr>
        <w:rPr>
          <w:color w:val="000000" w:themeColor="text1"/>
        </w:rPr>
      </w:pPr>
      <w:r w:rsidRPr="009123C4">
        <w:rPr>
          <w:color w:val="000000" w:themeColor="text1"/>
        </w:rPr>
        <w:t>While I note the actions taken since the audit, this remedial action is still in progress.</w:t>
      </w:r>
      <w:r w:rsidR="007B32D6" w:rsidRPr="007B32D6">
        <w:t xml:space="preserve"> </w:t>
      </w:r>
      <w:r w:rsidR="007B32D6" w:rsidRPr="007B32D6">
        <w:rPr>
          <w:color w:val="000000" w:themeColor="text1"/>
        </w:rPr>
        <w:t>Based on the available evidence I am not satisfied the approved provider has demonstrated compliance with this requirement.</w:t>
      </w:r>
      <w:r w:rsidR="00EA792A">
        <w:rPr>
          <w:color w:val="000000" w:themeColor="text1"/>
        </w:rPr>
        <w:t xml:space="preserve"> </w:t>
      </w:r>
      <w:r w:rsidR="007B32D6" w:rsidRPr="007B32D6">
        <w:rPr>
          <w:color w:val="000000" w:themeColor="text1"/>
        </w:rPr>
        <w:t xml:space="preserve">Thus, I find this service non-compliant in this requirement. </w:t>
      </w:r>
    </w:p>
    <w:p w14:paraId="4D15B101" w14:textId="65B81C1C" w:rsidR="004C6C25" w:rsidRPr="00D435F8" w:rsidRDefault="00FA0F74" w:rsidP="004C6C25">
      <w:pPr>
        <w:pStyle w:val="Heading3"/>
      </w:pPr>
      <w:r w:rsidRPr="00D435F8">
        <w:lastRenderedPageBreak/>
        <w:t>Requirement 3(3)(f)</w:t>
      </w:r>
      <w:r>
        <w:tab/>
        <w:t>Compliant</w:t>
      </w:r>
    </w:p>
    <w:p w14:paraId="4D15B102" w14:textId="77777777" w:rsidR="004C6C25" w:rsidRPr="008D114F" w:rsidRDefault="00FA0F74" w:rsidP="004C6C25">
      <w:pPr>
        <w:rPr>
          <w:i/>
        </w:rPr>
      </w:pPr>
      <w:r w:rsidRPr="008D114F">
        <w:rPr>
          <w:i/>
          <w:szCs w:val="22"/>
        </w:rPr>
        <w:t>Timely and appropriate referrals to individuals, other organisations and providers of other care and services.</w:t>
      </w:r>
    </w:p>
    <w:p w14:paraId="4D15B104" w14:textId="2A4B6E35" w:rsidR="004C6C25" w:rsidRPr="00D435F8" w:rsidRDefault="00FA0F74" w:rsidP="004C6C25">
      <w:pPr>
        <w:pStyle w:val="Heading3"/>
      </w:pPr>
      <w:r w:rsidRPr="00D435F8">
        <w:t>Requirement 3(3)(g)</w:t>
      </w:r>
      <w:r>
        <w:tab/>
        <w:t>Compliant</w:t>
      </w:r>
    </w:p>
    <w:p w14:paraId="4D15B105" w14:textId="77777777" w:rsidR="004C6C25" w:rsidRPr="008D114F" w:rsidRDefault="00FA0F74" w:rsidP="004C6C25">
      <w:pPr>
        <w:tabs>
          <w:tab w:val="right" w:pos="9026"/>
        </w:tabs>
        <w:spacing w:before="0" w:after="0"/>
        <w:outlineLvl w:val="4"/>
        <w:rPr>
          <w:i/>
          <w:szCs w:val="22"/>
        </w:rPr>
      </w:pPr>
      <w:r w:rsidRPr="008D114F">
        <w:rPr>
          <w:i/>
          <w:szCs w:val="22"/>
        </w:rPr>
        <w:t>Minimisation of infection related risks through implementing:</w:t>
      </w:r>
    </w:p>
    <w:p w14:paraId="4D15B106" w14:textId="77777777" w:rsidR="004C6C25" w:rsidRPr="008D114F" w:rsidRDefault="00FA0F74" w:rsidP="004C6C25">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4D15B107" w14:textId="77777777" w:rsidR="004C6C25" w:rsidRPr="008D114F" w:rsidRDefault="00FA0F74" w:rsidP="004C6C25">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D15B109" w14:textId="77777777" w:rsidR="004C6C25" w:rsidRDefault="004C6C25" w:rsidP="004C6C25"/>
    <w:p w14:paraId="4D15B10A" w14:textId="77777777" w:rsidR="004C6C25" w:rsidRDefault="004C6C25" w:rsidP="004C6C25">
      <w:pPr>
        <w:sectPr w:rsidR="004C6C25" w:rsidSect="004C6C25">
          <w:type w:val="continuous"/>
          <w:pgSz w:w="11906" w:h="16838"/>
          <w:pgMar w:top="1701" w:right="1418" w:bottom="1418" w:left="1418" w:header="709" w:footer="397" w:gutter="0"/>
          <w:cols w:space="708"/>
          <w:titlePg/>
          <w:docGrid w:linePitch="360"/>
        </w:sectPr>
      </w:pPr>
    </w:p>
    <w:p w14:paraId="4D15B10B" w14:textId="19251AFD" w:rsidR="004C6C25" w:rsidRDefault="00FA0F74" w:rsidP="004C6C25">
      <w:pPr>
        <w:pStyle w:val="Heading1"/>
        <w:tabs>
          <w:tab w:val="right" w:pos="9070"/>
        </w:tabs>
        <w:spacing w:before="560" w:after="640"/>
        <w:rPr>
          <w:color w:val="FFFFFF" w:themeColor="background1"/>
          <w:sz w:val="36"/>
        </w:rPr>
        <w:sectPr w:rsidR="004C6C25" w:rsidSect="004C6C25">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4D15B1AE" wp14:editId="4D15B1AF">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02232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73033E" w:rsidRPr="00EB1D71">
        <w:rPr>
          <w:color w:val="FFFFFF" w:themeColor="background1"/>
          <w:sz w:val="36"/>
        </w:rPr>
        <w:t xml:space="preserve">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4D15B10C" w14:textId="77777777" w:rsidR="004C6C25" w:rsidRPr="00FD1B02" w:rsidRDefault="00FA0F74" w:rsidP="004C6C25">
      <w:pPr>
        <w:pStyle w:val="Heading3"/>
        <w:shd w:val="clear" w:color="auto" w:fill="F2F2F2" w:themeFill="background1" w:themeFillShade="F2"/>
      </w:pPr>
      <w:r w:rsidRPr="00FD1B02">
        <w:t>Consumer outcome:</w:t>
      </w:r>
    </w:p>
    <w:p w14:paraId="4D15B10D" w14:textId="77777777" w:rsidR="004C6C25" w:rsidRDefault="00FA0F74" w:rsidP="004C6C25">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D15B10E" w14:textId="77777777" w:rsidR="004C6C25" w:rsidRDefault="00FA0F74" w:rsidP="004C6C25">
      <w:pPr>
        <w:pStyle w:val="Heading3"/>
        <w:shd w:val="clear" w:color="auto" w:fill="F2F2F2" w:themeFill="background1" w:themeFillShade="F2"/>
      </w:pPr>
      <w:r>
        <w:t>Organisation statement:</w:t>
      </w:r>
    </w:p>
    <w:p w14:paraId="4D15B10F" w14:textId="77777777" w:rsidR="004C6C25" w:rsidRDefault="00FA0F74" w:rsidP="004C6C25">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D15B110" w14:textId="77777777" w:rsidR="004C6C25" w:rsidRDefault="00FA0F74" w:rsidP="004C6C25">
      <w:pPr>
        <w:pStyle w:val="Heading2"/>
      </w:pPr>
      <w:r>
        <w:t>Assessment of Standard 4</w:t>
      </w:r>
    </w:p>
    <w:p w14:paraId="0E81E4A3" w14:textId="77777777" w:rsidR="004B5C03" w:rsidRPr="004B5C03" w:rsidRDefault="004B5C03" w:rsidP="004B5C03">
      <w:pPr>
        <w:rPr>
          <w:rFonts w:eastAsia="Calibri"/>
          <w:color w:val="auto"/>
          <w:lang w:eastAsia="en-US"/>
        </w:rPr>
      </w:pPr>
      <w:bookmarkStart w:id="7" w:name="_Hlk32997883"/>
      <w:r w:rsidRPr="004B5C03">
        <w:rPr>
          <w:rFonts w:eastAsia="Calibri"/>
          <w:color w:val="auto"/>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bookmarkEnd w:id="7"/>
    <w:p w14:paraId="282D0301" w14:textId="77777777" w:rsidR="004B5C03" w:rsidRPr="004B5C03" w:rsidRDefault="004B5C03" w:rsidP="004B5C03">
      <w:pPr>
        <w:rPr>
          <w:rFonts w:eastAsia="Calibri"/>
          <w:color w:val="auto"/>
          <w:lang w:eastAsia="en-US"/>
        </w:rPr>
      </w:pPr>
      <w:r w:rsidRPr="004B5C03">
        <w:rPr>
          <w:rFonts w:eastAsia="Calibri"/>
          <w:color w:val="auto"/>
          <w:lang w:eastAsia="en-US"/>
        </w:rPr>
        <w:t xml:space="preserve">Overall sampled consumers considered that they get the services and support for daily living and that consumers are supported to pursue activities that are important to them to maintain their health and well-being. </w:t>
      </w:r>
    </w:p>
    <w:p w14:paraId="61D90345" w14:textId="77777777" w:rsidR="004B5C03" w:rsidRPr="004B5C03" w:rsidRDefault="004B5C03" w:rsidP="004B5C03">
      <w:pPr>
        <w:rPr>
          <w:rFonts w:eastAsia="Calibri"/>
          <w:color w:val="auto"/>
          <w:lang w:eastAsia="en-US"/>
        </w:rPr>
      </w:pPr>
      <w:r w:rsidRPr="004B5C03">
        <w:rPr>
          <w:rFonts w:eastAsia="Calibri"/>
          <w:color w:val="auto"/>
          <w:lang w:eastAsia="en-US"/>
        </w:rPr>
        <w:t>For example:</w:t>
      </w:r>
    </w:p>
    <w:p w14:paraId="5D5F59F6" w14:textId="77777777" w:rsidR="004B5C03" w:rsidRPr="004B5C03" w:rsidRDefault="004B5C03" w:rsidP="004B5C03">
      <w:pPr>
        <w:numPr>
          <w:ilvl w:val="0"/>
          <w:numId w:val="2"/>
        </w:numPr>
        <w:ind w:left="425" w:hanging="425"/>
        <w:rPr>
          <w:rFonts w:eastAsia="Calibri"/>
          <w:color w:val="auto"/>
          <w:szCs w:val="22"/>
          <w:lang w:eastAsia="en-US"/>
        </w:rPr>
      </w:pPr>
      <w:r w:rsidRPr="004B5C03">
        <w:rPr>
          <w:rFonts w:eastAsiaTheme="minorHAnsi"/>
          <w:color w:val="auto"/>
          <w:szCs w:val="22"/>
          <w:lang w:eastAsia="en-US"/>
        </w:rPr>
        <w:t xml:space="preserve">Consumers sampled stated there is a wide range of activities they can choose to </w:t>
      </w:r>
      <w:r w:rsidRPr="004B5C03">
        <w:rPr>
          <w:rFonts w:eastAsia="Calibri"/>
          <w:color w:val="auto"/>
          <w:szCs w:val="22"/>
          <w:lang w:eastAsia="en-US"/>
        </w:rPr>
        <w:t xml:space="preserve">attend. Consumers said that staff encouraged them to attend activities while respecting their choice if they chose not to attend.  </w:t>
      </w:r>
    </w:p>
    <w:p w14:paraId="2E0B21C9" w14:textId="6324252B" w:rsidR="004B5C03" w:rsidRPr="004B5C03" w:rsidRDefault="004B5C03" w:rsidP="004B5C03">
      <w:pPr>
        <w:numPr>
          <w:ilvl w:val="0"/>
          <w:numId w:val="2"/>
        </w:numPr>
        <w:ind w:left="425" w:hanging="425"/>
        <w:rPr>
          <w:rFonts w:eastAsia="Calibri"/>
          <w:color w:val="auto"/>
          <w:szCs w:val="22"/>
          <w:lang w:eastAsia="en-US"/>
        </w:rPr>
      </w:pPr>
      <w:r w:rsidRPr="004B5C03">
        <w:rPr>
          <w:rFonts w:eastAsia="Calibri"/>
          <w:color w:val="auto"/>
          <w:szCs w:val="22"/>
          <w:lang w:eastAsia="en-US"/>
        </w:rPr>
        <w:t xml:space="preserve">Consumers are satisfied the service respects their individual choices with respect to daily living. Consumers felt they are supported to maintain their emotional well-being. </w:t>
      </w:r>
    </w:p>
    <w:p w14:paraId="7C1BF9AD" w14:textId="77777777" w:rsidR="004B5C03" w:rsidRPr="004B5C03" w:rsidRDefault="004B5C03" w:rsidP="004B5C03">
      <w:pPr>
        <w:numPr>
          <w:ilvl w:val="0"/>
          <w:numId w:val="2"/>
        </w:numPr>
        <w:ind w:left="425" w:hanging="425"/>
        <w:rPr>
          <w:rFonts w:eastAsia="Calibri"/>
          <w:color w:val="auto"/>
          <w:szCs w:val="22"/>
          <w:lang w:eastAsia="en-US"/>
        </w:rPr>
      </w:pPr>
      <w:r w:rsidRPr="004B5C03">
        <w:rPr>
          <w:rFonts w:eastAsia="Calibri"/>
          <w:color w:val="auto"/>
          <w:szCs w:val="22"/>
          <w:lang w:eastAsia="en-US"/>
        </w:rPr>
        <w:t>Consumers stated they felt supported to follow their own interests both within and outside of the service. Consumer’s interests are documented, and staff demonstrated knowledge of the sampled consumers’ interests.</w:t>
      </w:r>
    </w:p>
    <w:p w14:paraId="584663FF" w14:textId="5F532B2A" w:rsidR="004B5C03" w:rsidRPr="004B5C03" w:rsidRDefault="004B5C03" w:rsidP="004B5C03">
      <w:pPr>
        <w:numPr>
          <w:ilvl w:val="0"/>
          <w:numId w:val="2"/>
        </w:numPr>
        <w:ind w:left="425" w:hanging="425"/>
        <w:rPr>
          <w:rFonts w:eastAsia="Calibri"/>
          <w:color w:val="auto"/>
          <w:szCs w:val="22"/>
          <w:lang w:eastAsia="en-US"/>
        </w:rPr>
      </w:pPr>
      <w:r w:rsidRPr="004B5C03">
        <w:rPr>
          <w:rFonts w:eastAsia="Calibri"/>
          <w:color w:val="auto"/>
          <w:szCs w:val="22"/>
          <w:lang w:eastAsia="en-US"/>
        </w:rPr>
        <w:lastRenderedPageBreak/>
        <w:t>Overall consumers stated their preferences are known in relation to their incidental activities of daily living. Documentation, including care plans and</w:t>
      </w:r>
      <w:r w:rsidRPr="004B5C03">
        <w:rPr>
          <w:rFonts w:eastAsiaTheme="minorHAnsi"/>
          <w:color w:val="auto"/>
          <w:szCs w:val="22"/>
          <w:lang w:eastAsia="en-US"/>
        </w:rPr>
        <w:t xml:space="preserve"> </w:t>
      </w:r>
      <w:r w:rsidRPr="004B5C03">
        <w:rPr>
          <w:rFonts w:eastAsia="Calibri"/>
          <w:color w:val="auto"/>
          <w:szCs w:val="22"/>
          <w:lang w:eastAsia="en-US"/>
        </w:rPr>
        <w:t xml:space="preserve">progress notes, demonstrated that there is adequate information for staff to support consumers with their </w:t>
      </w:r>
      <w:r w:rsidR="007F0B9E">
        <w:rPr>
          <w:rFonts w:eastAsia="Calibri"/>
          <w:color w:val="auto"/>
          <w:szCs w:val="22"/>
          <w:lang w:eastAsia="en-US"/>
        </w:rPr>
        <w:t xml:space="preserve">activities of </w:t>
      </w:r>
      <w:r w:rsidRPr="004B5C03">
        <w:rPr>
          <w:rFonts w:eastAsia="Calibri"/>
          <w:color w:val="auto"/>
          <w:szCs w:val="22"/>
          <w:lang w:eastAsia="en-US"/>
        </w:rPr>
        <w:t>daily</w:t>
      </w:r>
      <w:r w:rsidR="007F0B9E">
        <w:rPr>
          <w:rFonts w:eastAsia="Calibri"/>
          <w:color w:val="auto"/>
          <w:szCs w:val="22"/>
          <w:lang w:eastAsia="en-US"/>
        </w:rPr>
        <w:t xml:space="preserve"> living. </w:t>
      </w:r>
      <w:r w:rsidRPr="004B5C03">
        <w:rPr>
          <w:rFonts w:eastAsia="Calibri"/>
          <w:color w:val="auto"/>
          <w:szCs w:val="22"/>
          <w:lang w:eastAsia="en-US"/>
        </w:rPr>
        <w:t xml:space="preserve">However, the Assessment Team identified gaps in care planning documentation of consumers. </w:t>
      </w:r>
    </w:p>
    <w:p w14:paraId="1F771B1C" w14:textId="77777777" w:rsidR="004B5C03" w:rsidRPr="004B5C03" w:rsidRDefault="004B5C03" w:rsidP="004B5C03">
      <w:pPr>
        <w:numPr>
          <w:ilvl w:val="0"/>
          <w:numId w:val="2"/>
        </w:numPr>
        <w:ind w:left="425" w:hanging="425"/>
        <w:rPr>
          <w:rFonts w:eastAsia="Calibri"/>
          <w:color w:val="auto"/>
          <w:szCs w:val="22"/>
          <w:lang w:eastAsia="en-US"/>
        </w:rPr>
      </w:pPr>
      <w:r w:rsidRPr="004B5C03">
        <w:rPr>
          <w:rFonts w:eastAsia="Calibri"/>
          <w:color w:val="auto"/>
          <w:szCs w:val="22"/>
          <w:lang w:eastAsia="en-US"/>
        </w:rPr>
        <w:t xml:space="preserve">Consumers confirm the service engages external community services that can support the consumer’s engagement with the wider community. Consumers’ care planning shows the level of participation from external services. </w:t>
      </w:r>
    </w:p>
    <w:p w14:paraId="3757C31C" w14:textId="25201362" w:rsidR="004B5C03" w:rsidRPr="004B5C03" w:rsidRDefault="004B5C03" w:rsidP="004B5C03">
      <w:pPr>
        <w:numPr>
          <w:ilvl w:val="0"/>
          <w:numId w:val="2"/>
        </w:numPr>
        <w:ind w:left="425" w:hanging="425"/>
        <w:rPr>
          <w:rFonts w:eastAsia="Calibri"/>
          <w:color w:val="auto"/>
          <w:szCs w:val="22"/>
          <w:lang w:eastAsia="en-US"/>
        </w:rPr>
      </w:pPr>
      <w:r w:rsidRPr="004B5C03">
        <w:rPr>
          <w:rFonts w:eastAsia="Calibri"/>
          <w:color w:val="auto"/>
          <w:szCs w:val="22"/>
          <w:lang w:eastAsia="en-US"/>
        </w:rPr>
        <w:t xml:space="preserve">Consumers provided mixed feedback on the quality of the food. All consumers are satisfied with the variety and quantity of food provided. Staff were aware of the dietary requirements of consumers sampled and identified those consumers who required modified meals and fluids. Staff also demonstrated awareness of consumers' personal preferences in relation to where they preferred to eat their meals. </w:t>
      </w:r>
    </w:p>
    <w:p w14:paraId="3CE4DD04" w14:textId="77777777" w:rsidR="004B5C03" w:rsidRPr="004B5C03" w:rsidRDefault="004B5C03" w:rsidP="004B5C03">
      <w:pPr>
        <w:numPr>
          <w:ilvl w:val="0"/>
          <w:numId w:val="2"/>
        </w:numPr>
        <w:ind w:left="425" w:hanging="425"/>
        <w:rPr>
          <w:rFonts w:eastAsia="Calibri"/>
          <w:color w:val="auto"/>
          <w:szCs w:val="22"/>
          <w:lang w:eastAsia="en-US"/>
        </w:rPr>
      </w:pPr>
      <w:r w:rsidRPr="004B5C03">
        <w:rPr>
          <w:rFonts w:eastAsia="Calibri"/>
          <w:color w:val="auto"/>
          <w:szCs w:val="22"/>
          <w:lang w:eastAsia="en-US"/>
        </w:rPr>
        <w:t>Consumers interviewed are satisfied that they have access to safe, clean and well-maintained equipment.</w:t>
      </w:r>
    </w:p>
    <w:p w14:paraId="4D15B112" w14:textId="69C45DCB" w:rsidR="004C6C25" w:rsidRPr="004B5C03" w:rsidRDefault="00FA0F74" w:rsidP="004C6C25">
      <w:pPr>
        <w:rPr>
          <w:rFonts w:eastAsia="Calibri"/>
          <w:color w:val="auto"/>
        </w:rPr>
      </w:pPr>
      <w:r w:rsidRPr="00154403">
        <w:rPr>
          <w:rFonts w:eastAsiaTheme="minorHAnsi"/>
        </w:rPr>
        <w:t xml:space="preserve">The Quality Standard is assessed as </w:t>
      </w:r>
      <w:r w:rsidRPr="004B5C03">
        <w:rPr>
          <w:rFonts w:eastAsiaTheme="minorHAnsi"/>
          <w:color w:val="auto"/>
        </w:rPr>
        <w:t>Compliant</w:t>
      </w:r>
      <w:r w:rsidR="004B5C03" w:rsidRPr="004B5C03">
        <w:rPr>
          <w:rFonts w:eastAsiaTheme="minorHAnsi"/>
          <w:color w:val="auto"/>
        </w:rPr>
        <w:t xml:space="preserve"> </w:t>
      </w:r>
      <w:r w:rsidRPr="004B5C03">
        <w:rPr>
          <w:rFonts w:eastAsiaTheme="minorHAnsi"/>
          <w:color w:val="auto"/>
        </w:rPr>
        <w:t xml:space="preserve">as </w:t>
      </w:r>
      <w:r w:rsidR="004B5C03" w:rsidRPr="004B5C03">
        <w:rPr>
          <w:rFonts w:eastAsiaTheme="minorHAnsi"/>
          <w:color w:val="auto"/>
        </w:rPr>
        <w:t xml:space="preserve">seven </w:t>
      </w:r>
      <w:r w:rsidRPr="004B5C03">
        <w:rPr>
          <w:rFonts w:eastAsiaTheme="minorHAnsi"/>
          <w:color w:val="auto"/>
        </w:rPr>
        <w:t>of the seven specific requirements have been assessed as Compliant.</w:t>
      </w:r>
    </w:p>
    <w:p w14:paraId="4D15B113" w14:textId="2D4F1628" w:rsidR="004C6C25" w:rsidRDefault="00FA0F74" w:rsidP="004C6C25">
      <w:pPr>
        <w:pStyle w:val="Heading2"/>
      </w:pPr>
      <w:r>
        <w:t>Assessment of Standard 4 Requirements</w:t>
      </w:r>
      <w:r w:rsidRPr="0066387A">
        <w:rPr>
          <w:i/>
          <w:color w:val="0000FF"/>
          <w:sz w:val="24"/>
          <w:szCs w:val="24"/>
        </w:rPr>
        <w:t xml:space="preserve"> </w:t>
      </w:r>
    </w:p>
    <w:p w14:paraId="4D15B114" w14:textId="09BE0804" w:rsidR="004C6C25" w:rsidRPr="00314FF7" w:rsidRDefault="00FA0F74" w:rsidP="004C6C25">
      <w:pPr>
        <w:pStyle w:val="Heading3"/>
      </w:pPr>
      <w:r w:rsidRPr="00314FF7">
        <w:t>Requirement 4(3)(a)</w:t>
      </w:r>
      <w:r>
        <w:tab/>
        <w:t>Compliant</w:t>
      </w:r>
    </w:p>
    <w:p w14:paraId="4D15B115" w14:textId="77777777" w:rsidR="004C6C25" w:rsidRPr="008D114F" w:rsidRDefault="00FA0F74" w:rsidP="004C6C25">
      <w:pPr>
        <w:rPr>
          <w:i/>
        </w:rPr>
      </w:pPr>
      <w:r w:rsidRPr="008D114F">
        <w:rPr>
          <w:i/>
        </w:rPr>
        <w:t>Each consumer gets safe and effective services and supports for daily living that meet the consumer’s needs, goals and preferences and optimise their independence, health, well-being and quality of life.</w:t>
      </w:r>
    </w:p>
    <w:p w14:paraId="4D15B117" w14:textId="5565FDBB" w:rsidR="004C6C25" w:rsidRPr="00D435F8" w:rsidRDefault="00FA0F74" w:rsidP="004C6C25">
      <w:pPr>
        <w:pStyle w:val="Heading3"/>
      </w:pPr>
      <w:r w:rsidRPr="00D435F8">
        <w:t>Requirement 4(3)(b)</w:t>
      </w:r>
      <w:r>
        <w:tab/>
        <w:t>Compliant</w:t>
      </w:r>
    </w:p>
    <w:p w14:paraId="4D15B118" w14:textId="77777777" w:rsidR="004C6C25" w:rsidRPr="008D114F" w:rsidRDefault="00FA0F74" w:rsidP="004C6C25">
      <w:pPr>
        <w:rPr>
          <w:i/>
        </w:rPr>
      </w:pPr>
      <w:r w:rsidRPr="008D114F">
        <w:rPr>
          <w:i/>
        </w:rPr>
        <w:t>Services and supports for daily living promote each consumer’s emotional, spiritual and psychological well-being.</w:t>
      </w:r>
    </w:p>
    <w:p w14:paraId="4D15B11A" w14:textId="285B8A30" w:rsidR="004C6C25" w:rsidRPr="00D435F8" w:rsidRDefault="00FA0F74" w:rsidP="004C6C25">
      <w:pPr>
        <w:pStyle w:val="Heading3"/>
      </w:pPr>
      <w:r w:rsidRPr="00D435F8">
        <w:t>Requirement 4(3)(c)</w:t>
      </w:r>
      <w:r>
        <w:tab/>
        <w:t>Compliant</w:t>
      </w:r>
    </w:p>
    <w:p w14:paraId="4D15B11B" w14:textId="77777777" w:rsidR="004C6C25" w:rsidRPr="008D114F" w:rsidRDefault="00FA0F74" w:rsidP="004C6C25">
      <w:pPr>
        <w:rPr>
          <w:i/>
        </w:rPr>
      </w:pPr>
      <w:r w:rsidRPr="008D114F">
        <w:rPr>
          <w:i/>
        </w:rPr>
        <w:t>Services and supports for daily living assist each consumer to:</w:t>
      </w:r>
    </w:p>
    <w:p w14:paraId="4D15B11C" w14:textId="77777777" w:rsidR="004C6C25" w:rsidRPr="008D114F" w:rsidRDefault="00FA0F74" w:rsidP="004C6C25">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D15B11D" w14:textId="77777777" w:rsidR="004C6C25" w:rsidRPr="008D114F" w:rsidRDefault="00FA0F74" w:rsidP="004C6C25">
      <w:pPr>
        <w:numPr>
          <w:ilvl w:val="0"/>
          <w:numId w:val="26"/>
        </w:numPr>
        <w:tabs>
          <w:tab w:val="right" w:pos="9026"/>
        </w:tabs>
        <w:spacing w:before="0" w:after="0"/>
        <w:ind w:left="567" w:hanging="425"/>
        <w:outlineLvl w:val="4"/>
        <w:rPr>
          <w:i/>
        </w:rPr>
      </w:pPr>
      <w:r w:rsidRPr="008D114F">
        <w:rPr>
          <w:i/>
        </w:rPr>
        <w:t>have social and personal relationships; and</w:t>
      </w:r>
    </w:p>
    <w:p w14:paraId="4D15B11E" w14:textId="77777777" w:rsidR="004C6C25" w:rsidRPr="008D114F" w:rsidRDefault="00FA0F74" w:rsidP="004C6C25">
      <w:pPr>
        <w:numPr>
          <w:ilvl w:val="0"/>
          <w:numId w:val="26"/>
        </w:numPr>
        <w:tabs>
          <w:tab w:val="right" w:pos="9026"/>
        </w:tabs>
        <w:spacing w:before="0" w:after="0"/>
        <w:ind w:left="567" w:hanging="425"/>
        <w:outlineLvl w:val="4"/>
        <w:rPr>
          <w:i/>
        </w:rPr>
      </w:pPr>
      <w:r w:rsidRPr="008D114F">
        <w:rPr>
          <w:i/>
        </w:rPr>
        <w:t>do the things of interest to them.</w:t>
      </w:r>
    </w:p>
    <w:p w14:paraId="4D15B120" w14:textId="213F4275" w:rsidR="004C6C25" w:rsidRPr="00D435F8" w:rsidRDefault="00FA0F74" w:rsidP="004C6C25">
      <w:pPr>
        <w:pStyle w:val="Heading3"/>
      </w:pPr>
      <w:r w:rsidRPr="00D435F8">
        <w:lastRenderedPageBreak/>
        <w:t>Requirement 4(3)(d)</w:t>
      </w:r>
      <w:r>
        <w:tab/>
        <w:t>Compliant</w:t>
      </w:r>
    </w:p>
    <w:p w14:paraId="4D15B121" w14:textId="77777777" w:rsidR="004C6C25" w:rsidRPr="008D114F" w:rsidRDefault="00FA0F74" w:rsidP="004C6C25">
      <w:pPr>
        <w:rPr>
          <w:i/>
        </w:rPr>
      </w:pPr>
      <w:r w:rsidRPr="008D114F">
        <w:rPr>
          <w:i/>
        </w:rPr>
        <w:t>Information about the consumer’s condition, needs and preferences is communicated within the organisation, and with others where responsibility for care is shared.</w:t>
      </w:r>
    </w:p>
    <w:p w14:paraId="4D15B123" w14:textId="7F51A479" w:rsidR="004C6C25" w:rsidRPr="00D435F8" w:rsidRDefault="00FA0F74" w:rsidP="004C6C25">
      <w:pPr>
        <w:pStyle w:val="Heading3"/>
      </w:pPr>
      <w:r w:rsidRPr="00D435F8">
        <w:t>Requirement 4(3)(e)</w:t>
      </w:r>
      <w:r>
        <w:tab/>
        <w:t>Compliant</w:t>
      </w:r>
    </w:p>
    <w:p w14:paraId="4D15B124" w14:textId="77777777" w:rsidR="004C6C25" w:rsidRPr="008D114F" w:rsidRDefault="00FA0F74" w:rsidP="004C6C25">
      <w:pPr>
        <w:rPr>
          <w:i/>
        </w:rPr>
      </w:pPr>
      <w:r w:rsidRPr="008D114F">
        <w:rPr>
          <w:i/>
        </w:rPr>
        <w:t>Timely and appropriate referrals to individuals, other organisations and providers of other care and services.</w:t>
      </w:r>
    </w:p>
    <w:p w14:paraId="4D15B126" w14:textId="102D0572" w:rsidR="004C6C25" w:rsidRPr="00D435F8" w:rsidRDefault="00FA0F74" w:rsidP="004C6C25">
      <w:pPr>
        <w:pStyle w:val="Heading3"/>
      </w:pPr>
      <w:r w:rsidRPr="00D435F8">
        <w:t>Requirement 4(3)(f)</w:t>
      </w:r>
      <w:r>
        <w:tab/>
        <w:t>Compliant</w:t>
      </w:r>
    </w:p>
    <w:p w14:paraId="4D15B127" w14:textId="77777777" w:rsidR="004C6C25" w:rsidRPr="008D114F" w:rsidRDefault="00FA0F74" w:rsidP="004C6C25">
      <w:pPr>
        <w:rPr>
          <w:i/>
        </w:rPr>
      </w:pPr>
      <w:r w:rsidRPr="008D114F">
        <w:rPr>
          <w:i/>
        </w:rPr>
        <w:t>Where meals are provided, they are varied and of suitable quality and quantity.</w:t>
      </w:r>
    </w:p>
    <w:p w14:paraId="4D15B129" w14:textId="0DF977A3" w:rsidR="004C6C25" w:rsidRPr="00D435F8" w:rsidRDefault="00FA0F74" w:rsidP="004C6C25">
      <w:pPr>
        <w:pStyle w:val="Heading3"/>
      </w:pPr>
      <w:r w:rsidRPr="00D435F8">
        <w:t>Requirement 4(3)(g)</w:t>
      </w:r>
      <w:r>
        <w:tab/>
        <w:t>Compliant</w:t>
      </w:r>
    </w:p>
    <w:p w14:paraId="4D15B12A" w14:textId="77777777" w:rsidR="004C6C25" w:rsidRPr="008D114F" w:rsidRDefault="00FA0F74" w:rsidP="004C6C25">
      <w:pPr>
        <w:rPr>
          <w:i/>
        </w:rPr>
      </w:pPr>
      <w:r w:rsidRPr="008D114F">
        <w:rPr>
          <w:i/>
        </w:rPr>
        <w:t>Where equipment is provided, it is safe, suitable, clean and well maintained.</w:t>
      </w:r>
    </w:p>
    <w:p w14:paraId="4D15B12D" w14:textId="77777777" w:rsidR="004C6C25" w:rsidRDefault="004C6C25" w:rsidP="004C6C25">
      <w:pPr>
        <w:sectPr w:rsidR="004C6C25" w:rsidSect="004C6C25">
          <w:type w:val="continuous"/>
          <w:pgSz w:w="11906" w:h="16838"/>
          <w:pgMar w:top="1701" w:right="1418" w:bottom="1418" w:left="1418" w:header="709" w:footer="397" w:gutter="0"/>
          <w:cols w:space="708"/>
          <w:titlePg/>
          <w:docGrid w:linePitch="360"/>
        </w:sectPr>
      </w:pPr>
    </w:p>
    <w:p w14:paraId="4D15B12E" w14:textId="4AFAEFA3" w:rsidR="004C6C25" w:rsidRDefault="00FA0F74" w:rsidP="004C6C25">
      <w:pPr>
        <w:pStyle w:val="Heading1"/>
        <w:tabs>
          <w:tab w:val="right" w:pos="9070"/>
        </w:tabs>
        <w:spacing w:before="560" w:after="640"/>
        <w:rPr>
          <w:color w:val="FFFFFF" w:themeColor="background1"/>
          <w:sz w:val="36"/>
        </w:rPr>
        <w:sectPr w:rsidR="004C6C25" w:rsidSect="004C6C25">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4D15B1B0" wp14:editId="4D15B1B1">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71490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73033E" w:rsidRPr="00EB1D71">
        <w:rPr>
          <w:color w:val="FFFFFF" w:themeColor="background1"/>
          <w:sz w:val="36"/>
        </w:rPr>
        <w:t xml:space="preserve"> </w:t>
      </w:r>
      <w:r w:rsidRPr="00EB1D71">
        <w:rPr>
          <w:color w:val="FFFFFF" w:themeColor="background1"/>
          <w:sz w:val="36"/>
        </w:rPr>
        <w:br/>
        <w:t>Organisation’s service environment</w:t>
      </w:r>
    </w:p>
    <w:p w14:paraId="4D15B12F" w14:textId="77777777" w:rsidR="004C6C25" w:rsidRPr="00FD1B02" w:rsidRDefault="00FA0F74" w:rsidP="004C6C25">
      <w:pPr>
        <w:pStyle w:val="Heading3"/>
        <w:shd w:val="clear" w:color="auto" w:fill="F2F2F2" w:themeFill="background1" w:themeFillShade="F2"/>
      </w:pPr>
      <w:r w:rsidRPr="00FD1B02">
        <w:t>Consumer outcome:</w:t>
      </w:r>
    </w:p>
    <w:p w14:paraId="4D15B130" w14:textId="77777777" w:rsidR="004C6C25" w:rsidRDefault="00FA0F74" w:rsidP="004C6C25">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4D15B131" w14:textId="77777777" w:rsidR="004C6C25" w:rsidRDefault="00FA0F74" w:rsidP="004C6C25">
      <w:pPr>
        <w:pStyle w:val="Heading3"/>
        <w:shd w:val="clear" w:color="auto" w:fill="F2F2F2" w:themeFill="background1" w:themeFillShade="F2"/>
      </w:pPr>
      <w:r>
        <w:t>Organisation statement:</w:t>
      </w:r>
    </w:p>
    <w:p w14:paraId="4D15B132" w14:textId="77777777" w:rsidR="004C6C25" w:rsidRDefault="00FA0F74" w:rsidP="004C6C25">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D15B133" w14:textId="77777777" w:rsidR="004C6C25" w:rsidRDefault="00FA0F74" w:rsidP="004C6C25">
      <w:pPr>
        <w:pStyle w:val="Heading2"/>
      </w:pPr>
      <w:r>
        <w:t>Assessment of Standard 5</w:t>
      </w:r>
    </w:p>
    <w:p w14:paraId="332EE3AB" w14:textId="77777777" w:rsidR="00CC3F2A" w:rsidRPr="00CC3F2A" w:rsidRDefault="00CC3F2A" w:rsidP="00CC3F2A">
      <w:pPr>
        <w:rPr>
          <w:rFonts w:eastAsia="Calibri"/>
          <w:lang w:eastAsia="en-US"/>
        </w:rPr>
      </w:pPr>
      <w:r w:rsidRPr="00CC3F2A">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28E0E07A" w14:textId="77777777" w:rsidR="00CC3F2A" w:rsidRPr="00CC3F2A" w:rsidRDefault="00CC3F2A" w:rsidP="00CC3F2A">
      <w:pPr>
        <w:rPr>
          <w:rFonts w:eastAsia="Calibri"/>
          <w:lang w:eastAsia="en-US"/>
        </w:rPr>
      </w:pPr>
      <w:r w:rsidRPr="00CC3F2A">
        <w:rPr>
          <w:rFonts w:eastAsia="Calibri"/>
          <w:color w:val="auto"/>
          <w:lang w:eastAsia="en-US"/>
        </w:rPr>
        <w:t xml:space="preserve">Overall sampled consumers considered that </w:t>
      </w:r>
      <w:r w:rsidRPr="00CC3F2A">
        <w:rPr>
          <w:rFonts w:eastAsia="Calibri"/>
          <w:lang w:eastAsia="en-US"/>
        </w:rPr>
        <w:t xml:space="preserve">they feel they belong in the service and feel safe and comfortable in the service environment. </w:t>
      </w:r>
    </w:p>
    <w:p w14:paraId="56107B7D" w14:textId="77777777" w:rsidR="00CC3F2A" w:rsidRPr="00CC3F2A" w:rsidRDefault="00CC3F2A" w:rsidP="00CC3F2A">
      <w:pPr>
        <w:rPr>
          <w:rFonts w:eastAsia="Calibri"/>
          <w:lang w:eastAsia="en-US"/>
        </w:rPr>
      </w:pPr>
      <w:r w:rsidRPr="00CC3F2A">
        <w:rPr>
          <w:rFonts w:eastAsia="Calibri"/>
          <w:lang w:eastAsia="en-US"/>
        </w:rPr>
        <w:t>For example:</w:t>
      </w:r>
    </w:p>
    <w:p w14:paraId="515E5C13" w14:textId="04420FA1" w:rsidR="00CC3F2A" w:rsidRPr="00CC3F2A" w:rsidRDefault="002F11E3" w:rsidP="00CC3F2A">
      <w:pPr>
        <w:numPr>
          <w:ilvl w:val="0"/>
          <w:numId w:val="2"/>
        </w:numPr>
        <w:ind w:left="425" w:hanging="425"/>
        <w:rPr>
          <w:rFonts w:eastAsia="Calibri"/>
          <w:color w:val="auto"/>
          <w:szCs w:val="22"/>
          <w:lang w:eastAsia="en-US"/>
        </w:rPr>
      </w:pPr>
      <w:bookmarkStart w:id="8" w:name="_Hlk87439100"/>
      <w:r>
        <w:rPr>
          <w:rFonts w:eastAsia="Calibri"/>
          <w:color w:val="auto"/>
          <w:szCs w:val="22"/>
          <w:lang w:eastAsia="en-US"/>
        </w:rPr>
        <w:t xml:space="preserve">Most </w:t>
      </w:r>
      <w:r w:rsidR="00CC3F2A" w:rsidRPr="00CC3F2A">
        <w:rPr>
          <w:rFonts w:eastAsia="Calibri"/>
          <w:color w:val="auto"/>
          <w:szCs w:val="22"/>
          <w:lang w:eastAsia="en-US"/>
        </w:rPr>
        <w:t xml:space="preserve">consumers and their representatives </w:t>
      </w:r>
      <w:bookmarkEnd w:id="8"/>
      <w:r w:rsidR="00CC3F2A" w:rsidRPr="00CC3F2A">
        <w:rPr>
          <w:rFonts w:eastAsia="Calibri"/>
          <w:color w:val="auto"/>
          <w:szCs w:val="22"/>
          <w:lang w:eastAsia="en-US"/>
        </w:rPr>
        <w:t>provided positive feedback about the environment and stated their rooms, bathrooms, and the service is clean and well maintained.</w:t>
      </w:r>
    </w:p>
    <w:p w14:paraId="2BFF33CC" w14:textId="77777777" w:rsidR="00CC3F2A" w:rsidRPr="00CC3F2A" w:rsidRDefault="00CC3F2A" w:rsidP="00CC3F2A">
      <w:pPr>
        <w:numPr>
          <w:ilvl w:val="0"/>
          <w:numId w:val="2"/>
        </w:numPr>
        <w:ind w:left="425" w:hanging="425"/>
        <w:rPr>
          <w:rFonts w:eastAsia="Calibri"/>
          <w:color w:val="auto"/>
          <w:szCs w:val="22"/>
          <w:lang w:eastAsia="en-US"/>
        </w:rPr>
      </w:pPr>
      <w:r w:rsidRPr="00CC3F2A">
        <w:rPr>
          <w:rFonts w:eastAsia="Calibri"/>
          <w:color w:val="auto"/>
          <w:szCs w:val="22"/>
          <w:lang w:eastAsia="en-US"/>
        </w:rPr>
        <w:t>Consumers said they feel safe, comfortable and at home at the service.</w:t>
      </w:r>
    </w:p>
    <w:p w14:paraId="7872EC5A" w14:textId="198723DC" w:rsidR="00CC3F2A" w:rsidRPr="00CC3F2A" w:rsidRDefault="0006428E" w:rsidP="0006428E">
      <w:pPr>
        <w:rPr>
          <w:rFonts w:eastAsia="Calibri"/>
          <w:color w:val="auto"/>
          <w:szCs w:val="22"/>
          <w:lang w:eastAsia="en-US"/>
        </w:rPr>
      </w:pPr>
      <w:r>
        <w:rPr>
          <w:rFonts w:eastAsia="Calibri"/>
          <w:color w:val="auto"/>
          <w:szCs w:val="22"/>
          <w:lang w:eastAsia="en-US"/>
        </w:rPr>
        <w:t>M</w:t>
      </w:r>
      <w:r w:rsidR="00CC3F2A" w:rsidRPr="00CC3F2A">
        <w:rPr>
          <w:rFonts w:eastAsia="Calibri"/>
          <w:color w:val="auto"/>
          <w:szCs w:val="22"/>
          <w:lang w:eastAsia="en-US"/>
        </w:rPr>
        <w:t>aintenance</w:t>
      </w:r>
      <w:r>
        <w:rPr>
          <w:rFonts w:eastAsia="Calibri"/>
          <w:color w:val="auto"/>
          <w:szCs w:val="22"/>
          <w:lang w:eastAsia="en-US"/>
        </w:rPr>
        <w:t xml:space="preserve"> records demonstrated </w:t>
      </w:r>
      <w:r w:rsidR="00B71880">
        <w:rPr>
          <w:rFonts w:eastAsia="Calibri"/>
          <w:color w:val="auto"/>
          <w:szCs w:val="22"/>
          <w:lang w:eastAsia="en-US"/>
        </w:rPr>
        <w:t xml:space="preserve">maintenance is </w:t>
      </w:r>
      <w:r w:rsidR="00CC3F2A" w:rsidRPr="00CC3F2A">
        <w:rPr>
          <w:rFonts w:eastAsia="Calibri"/>
          <w:color w:val="auto"/>
          <w:szCs w:val="22"/>
          <w:lang w:eastAsia="en-US"/>
        </w:rPr>
        <w:t xml:space="preserve">completed promptly at the service. </w:t>
      </w:r>
    </w:p>
    <w:p w14:paraId="6BE23154" w14:textId="0A4554F7" w:rsidR="00CC3F2A" w:rsidRPr="00CC3F2A" w:rsidRDefault="00CC3F2A" w:rsidP="00CC3F2A">
      <w:pPr>
        <w:rPr>
          <w:rFonts w:eastAsiaTheme="minorHAnsi"/>
          <w:color w:val="auto"/>
          <w:szCs w:val="22"/>
          <w:lang w:eastAsia="en-US"/>
        </w:rPr>
      </w:pPr>
      <w:r w:rsidRPr="00CC3F2A">
        <w:rPr>
          <w:rFonts w:eastAsia="Calibri"/>
          <w:color w:val="auto"/>
          <w:szCs w:val="22"/>
          <w:lang w:eastAsia="en-US"/>
        </w:rPr>
        <w:t xml:space="preserve">The Assessment Team </w:t>
      </w:r>
      <w:r w:rsidR="001471CE">
        <w:rPr>
          <w:rFonts w:eastAsia="Calibri"/>
          <w:color w:val="auto"/>
          <w:szCs w:val="22"/>
          <w:lang w:eastAsia="en-US"/>
        </w:rPr>
        <w:t xml:space="preserve">observed </w:t>
      </w:r>
      <w:r w:rsidRPr="00CC3F2A">
        <w:rPr>
          <w:rFonts w:eastAsia="Calibri"/>
          <w:color w:val="auto"/>
          <w:szCs w:val="22"/>
          <w:lang w:eastAsia="en-US"/>
        </w:rPr>
        <w:t>the service environment to be welcoming, mostly clean and well maintained. The service offered communal areas of different sizes, both</w:t>
      </w:r>
      <w:r w:rsidRPr="00CC3F2A">
        <w:rPr>
          <w:rFonts w:eastAsiaTheme="minorHAnsi"/>
          <w:color w:val="auto"/>
          <w:szCs w:val="22"/>
          <w:lang w:eastAsia="en-US"/>
        </w:rPr>
        <w:t xml:space="preserve"> inside and outside. Overall, furniture, equipment and fittings in the service appear clean and well maintained.</w:t>
      </w:r>
    </w:p>
    <w:p w14:paraId="4D15B135" w14:textId="03B0EAD7" w:rsidR="004C6C25" w:rsidRPr="00CC3F2A" w:rsidRDefault="00FA0F74" w:rsidP="004C6C25">
      <w:pPr>
        <w:rPr>
          <w:rFonts w:eastAsia="Calibri"/>
          <w:color w:val="auto"/>
          <w:lang w:eastAsia="en-US"/>
        </w:rPr>
      </w:pPr>
      <w:r w:rsidRPr="00154403">
        <w:rPr>
          <w:rFonts w:eastAsiaTheme="minorHAnsi"/>
        </w:rPr>
        <w:lastRenderedPageBreak/>
        <w:t xml:space="preserve">The Quality Standard is assessed </w:t>
      </w:r>
      <w:r w:rsidRPr="00CC3F2A">
        <w:rPr>
          <w:rFonts w:eastAsiaTheme="minorHAnsi"/>
          <w:color w:val="auto"/>
        </w:rPr>
        <w:t>as Compliant</w:t>
      </w:r>
      <w:r w:rsidR="00CC3F2A" w:rsidRPr="00CC3F2A">
        <w:rPr>
          <w:rFonts w:eastAsiaTheme="minorHAnsi"/>
          <w:color w:val="auto"/>
        </w:rPr>
        <w:t xml:space="preserve"> </w:t>
      </w:r>
      <w:r w:rsidRPr="00CC3F2A">
        <w:rPr>
          <w:rFonts w:eastAsiaTheme="minorHAnsi"/>
          <w:color w:val="auto"/>
        </w:rPr>
        <w:t xml:space="preserve">as </w:t>
      </w:r>
      <w:r w:rsidR="00CC3F2A" w:rsidRPr="00CC3F2A">
        <w:rPr>
          <w:rFonts w:eastAsiaTheme="minorHAnsi"/>
          <w:color w:val="auto"/>
        </w:rPr>
        <w:t xml:space="preserve">three </w:t>
      </w:r>
      <w:r w:rsidRPr="00CC3F2A">
        <w:rPr>
          <w:rFonts w:eastAsiaTheme="minorHAnsi"/>
          <w:color w:val="auto"/>
        </w:rPr>
        <w:t>of the three specific requirements have been assessed as Compliant.</w:t>
      </w:r>
    </w:p>
    <w:p w14:paraId="4D15B136" w14:textId="66207E0B" w:rsidR="004C6C25" w:rsidRDefault="00FA0F74" w:rsidP="004C6C25">
      <w:pPr>
        <w:pStyle w:val="Heading2"/>
      </w:pPr>
      <w:r>
        <w:t>Assessment of Standard 5 Requirements</w:t>
      </w:r>
      <w:r w:rsidRPr="0066387A">
        <w:rPr>
          <w:i/>
          <w:color w:val="0000FF"/>
          <w:sz w:val="24"/>
          <w:szCs w:val="24"/>
        </w:rPr>
        <w:t xml:space="preserve"> </w:t>
      </w:r>
    </w:p>
    <w:p w14:paraId="4D15B137" w14:textId="0C4E4F54" w:rsidR="004C6C25" w:rsidRPr="00314FF7" w:rsidRDefault="00FA0F74" w:rsidP="004C6C25">
      <w:pPr>
        <w:pStyle w:val="Heading3"/>
      </w:pPr>
      <w:r w:rsidRPr="00314FF7">
        <w:t>Requirement 5(3)(a)</w:t>
      </w:r>
      <w:r>
        <w:tab/>
        <w:t>Compliant</w:t>
      </w:r>
    </w:p>
    <w:p w14:paraId="4D15B138" w14:textId="77777777" w:rsidR="004C6C25" w:rsidRPr="008D114F" w:rsidRDefault="00FA0F74" w:rsidP="004C6C25">
      <w:pPr>
        <w:rPr>
          <w:i/>
        </w:rPr>
      </w:pPr>
      <w:r w:rsidRPr="008D114F">
        <w:rPr>
          <w:i/>
        </w:rPr>
        <w:t>The service environment is welcoming and easy to understand, and optimises each consumer’s sense of belonging, independence, interaction and function.</w:t>
      </w:r>
    </w:p>
    <w:p w14:paraId="4D15B13A" w14:textId="212F551E" w:rsidR="004C6C25" w:rsidRPr="00D435F8" w:rsidRDefault="00FA0F74" w:rsidP="004C6C25">
      <w:pPr>
        <w:pStyle w:val="Heading3"/>
      </w:pPr>
      <w:r w:rsidRPr="00D435F8">
        <w:t>Requirement 5(3)(b)</w:t>
      </w:r>
      <w:r>
        <w:tab/>
        <w:t>Compliant</w:t>
      </w:r>
    </w:p>
    <w:p w14:paraId="4D15B13B" w14:textId="77777777" w:rsidR="004C6C25" w:rsidRPr="008D114F" w:rsidRDefault="00FA0F74" w:rsidP="004C6C25">
      <w:pPr>
        <w:rPr>
          <w:i/>
        </w:rPr>
      </w:pPr>
      <w:r w:rsidRPr="008D114F">
        <w:rPr>
          <w:i/>
        </w:rPr>
        <w:t>The service environment:</w:t>
      </w:r>
    </w:p>
    <w:p w14:paraId="4D15B13C" w14:textId="77777777" w:rsidR="004C6C25" w:rsidRPr="008D114F" w:rsidRDefault="00FA0F74" w:rsidP="004C6C25">
      <w:pPr>
        <w:numPr>
          <w:ilvl w:val="0"/>
          <w:numId w:val="27"/>
        </w:numPr>
        <w:tabs>
          <w:tab w:val="right" w:pos="9026"/>
        </w:tabs>
        <w:spacing w:before="0" w:after="0"/>
        <w:ind w:left="567" w:hanging="425"/>
        <w:outlineLvl w:val="4"/>
        <w:rPr>
          <w:i/>
        </w:rPr>
      </w:pPr>
      <w:r w:rsidRPr="008D114F">
        <w:rPr>
          <w:i/>
        </w:rPr>
        <w:t>is safe, clean, well maintained and comfortable; and</w:t>
      </w:r>
    </w:p>
    <w:p w14:paraId="4D15B13D" w14:textId="77777777" w:rsidR="004C6C25" w:rsidRPr="008D114F" w:rsidRDefault="00FA0F74" w:rsidP="004C6C25">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4D15B13F" w14:textId="6AC7C37D" w:rsidR="004C6C25" w:rsidRPr="00D435F8" w:rsidRDefault="00FA0F74" w:rsidP="004C6C25">
      <w:pPr>
        <w:pStyle w:val="Heading3"/>
      </w:pPr>
      <w:r w:rsidRPr="00D435F8">
        <w:t>Requirement 5(3)(c)</w:t>
      </w:r>
      <w:r>
        <w:tab/>
        <w:t>Compliant</w:t>
      </w:r>
    </w:p>
    <w:p w14:paraId="4D15B140" w14:textId="77777777" w:rsidR="004C6C25" w:rsidRPr="008D114F" w:rsidRDefault="00FA0F74" w:rsidP="004C6C25">
      <w:pPr>
        <w:rPr>
          <w:i/>
        </w:rPr>
      </w:pPr>
      <w:r w:rsidRPr="008D114F">
        <w:rPr>
          <w:i/>
        </w:rPr>
        <w:t>Furniture, fittings and equipment are safe, clean, well maintained and suitable for the consumer.</w:t>
      </w:r>
    </w:p>
    <w:p w14:paraId="4D15B142" w14:textId="77777777" w:rsidR="004C6C25" w:rsidRPr="00314FF7" w:rsidRDefault="004C6C25" w:rsidP="004C6C25"/>
    <w:p w14:paraId="4D15B143" w14:textId="77777777" w:rsidR="004C6C25" w:rsidRDefault="004C6C25" w:rsidP="004C6C25">
      <w:pPr>
        <w:sectPr w:rsidR="004C6C25" w:rsidSect="004C6C25">
          <w:type w:val="continuous"/>
          <w:pgSz w:w="11906" w:h="16838"/>
          <w:pgMar w:top="1701" w:right="1418" w:bottom="1418" w:left="1418" w:header="709" w:footer="397" w:gutter="0"/>
          <w:cols w:space="708"/>
          <w:titlePg/>
          <w:docGrid w:linePitch="360"/>
        </w:sectPr>
      </w:pPr>
    </w:p>
    <w:p w14:paraId="4D15B144" w14:textId="09B49410" w:rsidR="004C6C25" w:rsidRDefault="00FA0F74" w:rsidP="004C6C25">
      <w:pPr>
        <w:pStyle w:val="Heading1"/>
        <w:tabs>
          <w:tab w:val="right" w:pos="9070"/>
        </w:tabs>
        <w:spacing w:before="560" w:after="640"/>
        <w:rPr>
          <w:color w:val="FFFFFF" w:themeColor="background1"/>
          <w:sz w:val="36"/>
        </w:rPr>
        <w:sectPr w:rsidR="004C6C25" w:rsidSect="004C6C25">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4D15B1B2" wp14:editId="4D15B1B3">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68678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73033E" w:rsidRPr="00EB1D71">
        <w:rPr>
          <w:color w:val="FFFFFF" w:themeColor="background1"/>
          <w:sz w:val="36"/>
        </w:rPr>
        <w:t xml:space="preserve"> </w:t>
      </w:r>
      <w:r w:rsidRPr="00EB1D71">
        <w:rPr>
          <w:color w:val="FFFFFF" w:themeColor="background1"/>
          <w:sz w:val="36"/>
        </w:rPr>
        <w:br/>
        <w:t>Feedback and complaints</w:t>
      </w:r>
    </w:p>
    <w:p w14:paraId="4D15B145" w14:textId="77777777" w:rsidR="004C6C25" w:rsidRPr="00FD1B02" w:rsidRDefault="00FA0F74" w:rsidP="004C6C25">
      <w:pPr>
        <w:pStyle w:val="Heading3"/>
        <w:shd w:val="clear" w:color="auto" w:fill="F2F2F2" w:themeFill="background1" w:themeFillShade="F2"/>
      </w:pPr>
      <w:r w:rsidRPr="00FD1B02">
        <w:t>Consumer outcome:</w:t>
      </w:r>
    </w:p>
    <w:p w14:paraId="4D15B146" w14:textId="77777777" w:rsidR="004C6C25" w:rsidRDefault="00FA0F74" w:rsidP="004C6C25">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D15B147" w14:textId="77777777" w:rsidR="004C6C25" w:rsidRDefault="00FA0F74" w:rsidP="004C6C25">
      <w:pPr>
        <w:pStyle w:val="Heading3"/>
        <w:shd w:val="clear" w:color="auto" w:fill="F2F2F2" w:themeFill="background1" w:themeFillShade="F2"/>
      </w:pPr>
      <w:r>
        <w:t>Organisation statement:</w:t>
      </w:r>
    </w:p>
    <w:p w14:paraId="4D15B148" w14:textId="77777777" w:rsidR="004C6C25" w:rsidRDefault="00FA0F74" w:rsidP="004C6C25">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D15B149" w14:textId="77777777" w:rsidR="004C6C25" w:rsidRDefault="00FA0F74" w:rsidP="004C6C25">
      <w:pPr>
        <w:pStyle w:val="Heading2"/>
      </w:pPr>
      <w:r>
        <w:t>Assessment of Standard 6</w:t>
      </w:r>
    </w:p>
    <w:p w14:paraId="227ED446" w14:textId="77777777" w:rsidR="00491076" w:rsidRPr="00491076" w:rsidRDefault="00491076" w:rsidP="00491076">
      <w:pPr>
        <w:rPr>
          <w:rFonts w:eastAsia="Calibri"/>
          <w:lang w:eastAsia="en-US"/>
        </w:rPr>
      </w:pPr>
      <w:r w:rsidRPr="00491076">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76A248D5" w14:textId="77777777" w:rsidR="00491076" w:rsidRPr="00491076" w:rsidRDefault="00491076" w:rsidP="00491076">
      <w:pPr>
        <w:rPr>
          <w:rFonts w:eastAsia="Calibri"/>
          <w:lang w:eastAsia="en-US"/>
        </w:rPr>
      </w:pPr>
      <w:r w:rsidRPr="00491076">
        <w:rPr>
          <w:rFonts w:eastAsia="Calibri"/>
          <w:color w:val="auto"/>
          <w:lang w:eastAsia="en-US"/>
        </w:rPr>
        <w:t xml:space="preserve">Most sampled consumers considered </w:t>
      </w:r>
      <w:r w:rsidRPr="00491076">
        <w:rPr>
          <w:rFonts w:eastAsia="Calibri"/>
          <w:lang w:eastAsia="en-US"/>
        </w:rPr>
        <w:t xml:space="preserve">that they are encouraged and supported to give feedback and make complaints, and that appropriate action is taken. </w:t>
      </w:r>
    </w:p>
    <w:p w14:paraId="4AD1178D" w14:textId="77777777" w:rsidR="00491076" w:rsidRPr="00491076" w:rsidRDefault="00491076" w:rsidP="00491076">
      <w:pPr>
        <w:rPr>
          <w:lang w:eastAsia="en-US"/>
        </w:rPr>
      </w:pPr>
      <w:r w:rsidRPr="00491076">
        <w:rPr>
          <w:rFonts w:eastAsia="Calibri"/>
          <w:lang w:eastAsia="en-US"/>
        </w:rPr>
        <w:t>For example:</w:t>
      </w:r>
    </w:p>
    <w:p w14:paraId="528165F2" w14:textId="77777777" w:rsidR="00491076" w:rsidRPr="00491076" w:rsidRDefault="00491076" w:rsidP="00491076">
      <w:pPr>
        <w:numPr>
          <w:ilvl w:val="0"/>
          <w:numId w:val="2"/>
        </w:numPr>
        <w:ind w:left="425" w:hanging="425"/>
        <w:rPr>
          <w:rFonts w:eastAsiaTheme="minorHAnsi"/>
          <w:color w:val="auto"/>
          <w:szCs w:val="22"/>
          <w:lang w:eastAsia="en-US"/>
        </w:rPr>
      </w:pPr>
      <w:r w:rsidRPr="00491076">
        <w:rPr>
          <w:rFonts w:eastAsiaTheme="minorHAnsi"/>
          <w:color w:val="auto"/>
          <w:szCs w:val="22"/>
          <w:lang w:eastAsia="en-US"/>
        </w:rPr>
        <w:t xml:space="preserve">Most consumers and their representatives said they are encouraged and supported to raise </w:t>
      </w:r>
      <w:r w:rsidRPr="00491076">
        <w:rPr>
          <w:rFonts w:eastAsia="Calibri"/>
          <w:color w:val="auto"/>
          <w:szCs w:val="22"/>
          <w:lang w:eastAsia="en-US"/>
        </w:rPr>
        <w:t>feedback</w:t>
      </w:r>
      <w:r w:rsidRPr="00491076">
        <w:rPr>
          <w:rFonts w:eastAsiaTheme="minorHAnsi"/>
          <w:color w:val="auto"/>
          <w:szCs w:val="22"/>
          <w:lang w:eastAsia="en-US"/>
        </w:rPr>
        <w:t xml:space="preserve"> or concerns and that management welcomes feedback. </w:t>
      </w:r>
    </w:p>
    <w:p w14:paraId="4930DA11" w14:textId="77777777" w:rsidR="00491076" w:rsidRPr="00491076" w:rsidRDefault="00491076" w:rsidP="00491076">
      <w:pPr>
        <w:numPr>
          <w:ilvl w:val="0"/>
          <w:numId w:val="2"/>
        </w:numPr>
        <w:ind w:left="425" w:hanging="425"/>
        <w:rPr>
          <w:rFonts w:eastAsiaTheme="minorHAnsi"/>
          <w:color w:val="auto"/>
          <w:szCs w:val="22"/>
          <w:lang w:eastAsia="en-US"/>
        </w:rPr>
      </w:pPr>
      <w:r w:rsidRPr="00491076">
        <w:rPr>
          <w:rFonts w:eastAsiaTheme="minorHAnsi"/>
          <w:color w:val="auto"/>
          <w:szCs w:val="22"/>
          <w:lang w:eastAsia="en-US"/>
        </w:rPr>
        <w:t xml:space="preserve">Three consumers </w:t>
      </w:r>
      <w:r w:rsidRPr="00491076">
        <w:rPr>
          <w:rFonts w:eastAsia="Calibri"/>
          <w:color w:val="auto"/>
          <w:szCs w:val="22"/>
          <w:lang w:eastAsia="en-US"/>
        </w:rPr>
        <w:t>and</w:t>
      </w:r>
      <w:r w:rsidRPr="00491076">
        <w:rPr>
          <w:rFonts w:eastAsiaTheme="minorHAnsi"/>
          <w:color w:val="auto"/>
          <w:szCs w:val="22"/>
          <w:lang w:eastAsia="en-US"/>
        </w:rPr>
        <w:t>/or representatives expressed dissatisfaction with the complaints process and subsequent follow up by management.</w:t>
      </w:r>
    </w:p>
    <w:p w14:paraId="722AA041" w14:textId="77777777" w:rsidR="00491076" w:rsidRPr="00491076" w:rsidRDefault="00491076" w:rsidP="00491076">
      <w:pPr>
        <w:numPr>
          <w:ilvl w:val="0"/>
          <w:numId w:val="2"/>
        </w:numPr>
        <w:ind w:left="425" w:hanging="425"/>
        <w:rPr>
          <w:rFonts w:eastAsiaTheme="minorHAnsi"/>
          <w:color w:val="auto"/>
          <w:szCs w:val="22"/>
          <w:lang w:eastAsia="en-US"/>
        </w:rPr>
      </w:pPr>
      <w:r w:rsidRPr="00491076">
        <w:rPr>
          <w:rFonts w:eastAsiaTheme="minorHAnsi"/>
          <w:color w:val="auto"/>
          <w:szCs w:val="22"/>
          <w:lang w:eastAsia="en-US"/>
        </w:rPr>
        <w:t xml:space="preserve">Most consumers and representatives said they are aware of services available to assist them to </w:t>
      </w:r>
      <w:r w:rsidRPr="00491076">
        <w:rPr>
          <w:rFonts w:eastAsia="Calibri"/>
          <w:color w:val="auto"/>
          <w:szCs w:val="22"/>
          <w:lang w:eastAsia="en-US"/>
        </w:rPr>
        <w:t>make</w:t>
      </w:r>
      <w:r w:rsidRPr="00491076">
        <w:rPr>
          <w:rFonts w:eastAsiaTheme="minorHAnsi"/>
          <w:color w:val="auto"/>
          <w:szCs w:val="22"/>
          <w:lang w:eastAsia="en-US"/>
        </w:rPr>
        <w:t xml:space="preserve"> complaints such as advocacy services. Most consumers and representatives said they are comfortable raising issues directly with the service.</w:t>
      </w:r>
    </w:p>
    <w:p w14:paraId="6852D4E6" w14:textId="77777777" w:rsidR="00491076" w:rsidRPr="00491076" w:rsidRDefault="00491076" w:rsidP="00491076">
      <w:pPr>
        <w:numPr>
          <w:ilvl w:val="0"/>
          <w:numId w:val="2"/>
        </w:numPr>
        <w:ind w:left="425" w:hanging="425"/>
        <w:rPr>
          <w:rFonts w:eastAsiaTheme="minorHAnsi"/>
          <w:color w:val="auto"/>
          <w:szCs w:val="22"/>
          <w:lang w:eastAsia="en-US"/>
        </w:rPr>
      </w:pPr>
      <w:r w:rsidRPr="00491076">
        <w:rPr>
          <w:rFonts w:eastAsiaTheme="minorHAnsi"/>
          <w:color w:val="auto"/>
          <w:szCs w:val="22"/>
          <w:lang w:eastAsia="en-US"/>
        </w:rPr>
        <w:lastRenderedPageBreak/>
        <w:t xml:space="preserve">Most consumers and representatives are satisfied appropriate action is taken in response to their </w:t>
      </w:r>
      <w:r w:rsidRPr="00491076">
        <w:rPr>
          <w:rFonts w:eastAsia="Calibri"/>
          <w:color w:val="auto"/>
          <w:szCs w:val="22"/>
          <w:lang w:eastAsia="en-US"/>
        </w:rPr>
        <w:t>feedback</w:t>
      </w:r>
      <w:r w:rsidRPr="00491076">
        <w:rPr>
          <w:rFonts w:eastAsiaTheme="minorHAnsi"/>
          <w:color w:val="auto"/>
          <w:szCs w:val="22"/>
          <w:lang w:eastAsia="en-US"/>
        </w:rPr>
        <w:t xml:space="preserve"> or concerns and said they saw improvements in care and services </w:t>
      </w:r>
      <w:proofErr w:type="gramStart"/>
      <w:r w:rsidRPr="00491076">
        <w:rPr>
          <w:rFonts w:eastAsiaTheme="minorHAnsi"/>
          <w:color w:val="auto"/>
          <w:szCs w:val="22"/>
          <w:lang w:eastAsia="en-US"/>
        </w:rPr>
        <w:t>as a result of</w:t>
      </w:r>
      <w:proofErr w:type="gramEnd"/>
      <w:r w:rsidRPr="00491076">
        <w:rPr>
          <w:rFonts w:eastAsiaTheme="minorHAnsi"/>
          <w:color w:val="auto"/>
          <w:szCs w:val="22"/>
          <w:lang w:eastAsia="en-US"/>
        </w:rPr>
        <w:t xml:space="preserve"> their feedback.</w:t>
      </w:r>
    </w:p>
    <w:p w14:paraId="33E0908E" w14:textId="28D1CBFF" w:rsidR="00491076" w:rsidRPr="00884DAC" w:rsidRDefault="00491076" w:rsidP="00884DAC">
      <w:pPr>
        <w:rPr>
          <w:rFonts w:eastAsia="Calibri"/>
          <w:color w:val="auto"/>
          <w:szCs w:val="22"/>
          <w:lang w:eastAsia="en-US"/>
        </w:rPr>
      </w:pPr>
      <w:r w:rsidRPr="00491076">
        <w:rPr>
          <w:rFonts w:eastAsia="Calibri"/>
          <w:color w:val="auto"/>
          <w:szCs w:val="22"/>
          <w:lang w:eastAsia="en-US"/>
        </w:rPr>
        <w:t>Management demonstrated an understanding of open disclosure and staff could describe situations when they apply open disclosure.</w:t>
      </w:r>
      <w:r w:rsidR="00E226FE">
        <w:rPr>
          <w:rFonts w:eastAsia="Calibri"/>
          <w:color w:val="auto"/>
          <w:szCs w:val="22"/>
          <w:lang w:eastAsia="en-US"/>
        </w:rPr>
        <w:t xml:space="preserve"> </w:t>
      </w:r>
      <w:r w:rsidRPr="00491076">
        <w:rPr>
          <w:rFonts w:eastAsia="Calibri"/>
          <w:color w:val="auto"/>
          <w:szCs w:val="22"/>
          <w:lang w:eastAsia="en-US"/>
        </w:rPr>
        <w:t>Feedback documentation and meeting minutes indicate comments and concerns are addressed and</w:t>
      </w:r>
      <w:r w:rsidRPr="00491076">
        <w:rPr>
          <w:rFonts w:eastAsiaTheme="minorHAnsi"/>
          <w:color w:val="auto"/>
          <w:szCs w:val="22"/>
          <w:lang w:eastAsia="en-US"/>
        </w:rPr>
        <w:t xml:space="preserve"> used to inform improvements.</w:t>
      </w:r>
    </w:p>
    <w:p w14:paraId="0B36E194" w14:textId="77777777" w:rsidR="00491076" w:rsidRPr="00491076" w:rsidRDefault="00491076" w:rsidP="00491076">
      <w:pPr>
        <w:rPr>
          <w:rFonts w:eastAsia="Calibri"/>
          <w:color w:val="auto"/>
          <w:szCs w:val="22"/>
          <w:lang w:eastAsia="en-US"/>
        </w:rPr>
      </w:pPr>
      <w:r w:rsidRPr="00491076">
        <w:rPr>
          <w:rFonts w:eastAsia="Calibri"/>
          <w:color w:val="auto"/>
          <w:szCs w:val="22"/>
          <w:lang w:eastAsia="en-US"/>
        </w:rPr>
        <w:t>The Assessment Team observed internal and external complaints information on display within the service, as well as advocacy and language services. Information is available in several languages.</w:t>
      </w:r>
    </w:p>
    <w:p w14:paraId="4D15B14B" w14:textId="5679AE09" w:rsidR="004C6C25" w:rsidRPr="00491076" w:rsidRDefault="00FA0F74" w:rsidP="004C6C25">
      <w:pPr>
        <w:rPr>
          <w:rFonts w:eastAsia="Calibri"/>
          <w:i/>
          <w:iCs/>
          <w:color w:val="auto"/>
          <w:lang w:eastAsia="en-US"/>
        </w:rPr>
      </w:pPr>
      <w:r w:rsidRPr="00154403">
        <w:rPr>
          <w:rFonts w:eastAsiaTheme="minorHAnsi"/>
        </w:rPr>
        <w:t xml:space="preserve">The Quality Standard is assessed </w:t>
      </w:r>
      <w:r w:rsidRPr="00491076">
        <w:rPr>
          <w:rFonts w:eastAsiaTheme="minorHAnsi"/>
          <w:color w:val="auto"/>
        </w:rPr>
        <w:t xml:space="preserve">as Compliant as </w:t>
      </w:r>
      <w:r w:rsidR="00491076" w:rsidRPr="00491076">
        <w:rPr>
          <w:rFonts w:eastAsiaTheme="minorHAnsi"/>
          <w:color w:val="auto"/>
        </w:rPr>
        <w:t xml:space="preserve">four </w:t>
      </w:r>
      <w:r w:rsidRPr="00491076">
        <w:rPr>
          <w:rFonts w:eastAsiaTheme="minorHAnsi"/>
          <w:color w:val="auto"/>
        </w:rPr>
        <w:t>of the four specific requirements have been assessed as Compliant</w:t>
      </w:r>
      <w:r w:rsidR="00491076" w:rsidRPr="00491076">
        <w:rPr>
          <w:rFonts w:eastAsiaTheme="minorHAnsi"/>
          <w:color w:val="auto"/>
        </w:rPr>
        <w:t>.</w:t>
      </w:r>
    </w:p>
    <w:p w14:paraId="4D15B14C" w14:textId="15166750" w:rsidR="004C6C25" w:rsidRDefault="00FA0F74" w:rsidP="004C6C25">
      <w:pPr>
        <w:pStyle w:val="Heading2"/>
      </w:pPr>
      <w:r>
        <w:t>Assessment of Standard 6 Requirements</w:t>
      </w:r>
      <w:r w:rsidRPr="0066387A">
        <w:rPr>
          <w:i/>
          <w:color w:val="0000FF"/>
          <w:sz w:val="24"/>
          <w:szCs w:val="24"/>
        </w:rPr>
        <w:t xml:space="preserve"> </w:t>
      </w:r>
    </w:p>
    <w:p w14:paraId="4D15B14D" w14:textId="0736EA00" w:rsidR="004C6C25" w:rsidRPr="00506F7F" w:rsidRDefault="00FA0F74" w:rsidP="004C6C25">
      <w:pPr>
        <w:pStyle w:val="Heading3"/>
      </w:pPr>
      <w:r w:rsidRPr="00506F7F">
        <w:t>Requirement 6(3)(a)</w:t>
      </w:r>
      <w:r>
        <w:tab/>
        <w:t>Compliant</w:t>
      </w:r>
    </w:p>
    <w:p w14:paraId="4D15B14E" w14:textId="77777777" w:rsidR="004C6C25" w:rsidRPr="008D114F" w:rsidRDefault="00FA0F74" w:rsidP="004C6C25">
      <w:pPr>
        <w:rPr>
          <w:i/>
        </w:rPr>
      </w:pPr>
      <w:r w:rsidRPr="008D114F">
        <w:rPr>
          <w:i/>
        </w:rPr>
        <w:t>Consumers, their family, friends, carers and others are encouraged and supported to provide feedback and make complaints.</w:t>
      </w:r>
    </w:p>
    <w:p w14:paraId="4D15B150" w14:textId="1DDD0798" w:rsidR="004C6C25" w:rsidRPr="00506F7F" w:rsidRDefault="00FA0F74" w:rsidP="004C6C25">
      <w:pPr>
        <w:pStyle w:val="Heading3"/>
      </w:pPr>
      <w:r w:rsidRPr="00506F7F">
        <w:t>Requirement 6(3)(b)</w:t>
      </w:r>
      <w:r>
        <w:tab/>
        <w:t>Compliant</w:t>
      </w:r>
    </w:p>
    <w:p w14:paraId="4D15B151" w14:textId="77777777" w:rsidR="004C6C25" w:rsidRPr="008D114F" w:rsidRDefault="00FA0F74" w:rsidP="004C6C25">
      <w:pPr>
        <w:rPr>
          <w:i/>
        </w:rPr>
      </w:pPr>
      <w:r w:rsidRPr="008D114F">
        <w:rPr>
          <w:i/>
        </w:rPr>
        <w:t>Consumers are made aware of and have access to advocates, language services and other methods for raising and resolving complaints.</w:t>
      </w:r>
    </w:p>
    <w:p w14:paraId="4D15B153" w14:textId="19E41567" w:rsidR="004C6C25" w:rsidRPr="00D435F8" w:rsidRDefault="00FA0F74" w:rsidP="004C6C25">
      <w:pPr>
        <w:pStyle w:val="Heading3"/>
      </w:pPr>
      <w:r w:rsidRPr="00D435F8">
        <w:t>Requirement 6(3)(c)</w:t>
      </w:r>
      <w:r>
        <w:tab/>
        <w:t>Compliant</w:t>
      </w:r>
    </w:p>
    <w:p w14:paraId="4D15B154" w14:textId="77777777" w:rsidR="004C6C25" w:rsidRPr="008D114F" w:rsidRDefault="00FA0F74" w:rsidP="004C6C25">
      <w:pPr>
        <w:rPr>
          <w:i/>
        </w:rPr>
      </w:pPr>
      <w:r w:rsidRPr="008D114F">
        <w:rPr>
          <w:i/>
        </w:rPr>
        <w:t>Appropriate action is taken in response to complaints and an open disclosure process is used when things go wrong.</w:t>
      </w:r>
    </w:p>
    <w:p w14:paraId="4D15B156" w14:textId="033FC2EC" w:rsidR="004C6C25" w:rsidRPr="00D435F8" w:rsidRDefault="00FA0F74" w:rsidP="004C6C25">
      <w:pPr>
        <w:pStyle w:val="Heading3"/>
      </w:pPr>
      <w:r w:rsidRPr="00D435F8">
        <w:t>Requirement 6(3)(d)</w:t>
      </w:r>
      <w:r>
        <w:tab/>
        <w:t>Compliant</w:t>
      </w:r>
    </w:p>
    <w:p w14:paraId="4D15B157" w14:textId="77777777" w:rsidR="004C6C25" w:rsidRPr="008D114F" w:rsidRDefault="00FA0F74" w:rsidP="004C6C25">
      <w:pPr>
        <w:rPr>
          <w:i/>
        </w:rPr>
      </w:pPr>
      <w:r w:rsidRPr="008D114F">
        <w:rPr>
          <w:i/>
        </w:rPr>
        <w:t>Feedback and complaints are reviewed and used to improve the quality of care and services.</w:t>
      </w:r>
    </w:p>
    <w:p w14:paraId="4D15B159" w14:textId="77777777" w:rsidR="004C6C25" w:rsidRPr="001B3DE8" w:rsidRDefault="004C6C25" w:rsidP="004C6C25"/>
    <w:p w14:paraId="4D15B15A" w14:textId="77777777" w:rsidR="004C6C25" w:rsidRDefault="004C6C25" w:rsidP="004C6C25">
      <w:pPr>
        <w:sectPr w:rsidR="004C6C25" w:rsidSect="004C6C25">
          <w:type w:val="continuous"/>
          <w:pgSz w:w="11906" w:h="16838"/>
          <w:pgMar w:top="1701" w:right="1418" w:bottom="1418" w:left="1418" w:header="709" w:footer="397" w:gutter="0"/>
          <w:cols w:space="708"/>
          <w:titlePg/>
          <w:docGrid w:linePitch="360"/>
        </w:sectPr>
      </w:pPr>
    </w:p>
    <w:p w14:paraId="4D15B15B" w14:textId="490F92D4" w:rsidR="004C6C25" w:rsidRDefault="00FA0F74" w:rsidP="004C6C25">
      <w:pPr>
        <w:pStyle w:val="Heading1"/>
        <w:tabs>
          <w:tab w:val="right" w:pos="9070"/>
        </w:tabs>
        <w:spacing w:before="560" w:after="640"/>
        <w:rPr>
          <w:color w:val="FFFFFF" w:themeColor="background1"/>
          <w:sz w:val="36"/>
        </w:rPr>
        <w:sectPr w:rsidR="004C6C25" w:rsidSect="004C6C25">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4D15B1B4" wp14:editId="4D15B1B5">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03971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73033E" w:rsidRPr="00EB1D71">
        <w:rPr>
          <w:color w:val="FFFFFF" w:themeColor="background1"/>
          <w:sz w:val="36"/>
        </w:rPr>
        <w:t xml:space="preserve"> </w:t>
      </w:r>
      <w:r w:rsidRPr="00EB1D71">
        <w:rPr>
          <w:color w:val="FFFFFF" w:themeColor="background1"/>
          <w:sz w:val="36"/>
        </w:rPr>
        <w:br/>
        <w:t>Human resources</w:t>
      </w:r>
    </w:p>
    <w:p w14:paraId="4D15B15C" w14:textId="77777777" w:rsidR="004C6C25" w:rsidRPr="000E654D" w:rsidRDefault="00FA0F74" w:rsidP="004C6C25">
      <w:pPr>
        <w:pStyle w:val="Heading3"/>
        <w:shd w:val="clear" w:color="auto" w:fill="F2F2F2" w:themeFill="background1" w:themeFillShade="F2"/>
      </w:pPr>
      <w:r w:rsidRPr="000E654D">
        <w:t>Consumer outcome:</w:t>
      </w:r>
    </w:p>
    <w:p w14:paraId="4D15B15D" w14:textId="77777777" w:rsidR="004C6C25" w:rsidRDefault="00FA0F74" w:rsidP="004C6C25">
      <w:pPr>
        <w:numPr>
          <w:ilvl w:val="0"/>
          <w:numId w:val="7"/>
        </w:numPr>
        <w:shd w:val="clear" w:color="auto" w:fill="F2F2F2" w:themeFill="background1" w:themeFillShade="F2"/>
      </w:pPr>
      <w:r>
        <w:t>I get quality care and services when I need them from people who are knowledgeable, capable and caring.</w:t>
      </w:r>
    </w:p>
    <w:p w14:paraId="4D15B15E" w14:textId="77777777" w:rsidR="004C6C25" w:rsidRDefault="00FA0F74" w:rsidP="004C6C25">
      <w:pPr>
        <w:pStyle w:val="Heading3"/>
        <w:shd w:val="clear" w:color="auto" w:fill="F2F2F2" w:themeFill="background1" w:themeFillShade="F2"/>
      </w:pPr>
      <w:r>
        <w:t>Organisation statement:</w:t>
      </w:r>
    </w:p>
    <w:p w14:paraId="4D15B15F" w14:textId="77777777" w:rsidR="004C6C25" w:rsidRDefault="00FA0F74" w:rsidP="004C6C25">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4D15B160" w14:textId="77777777" w:rsidR="004C6C25" w:rsidRDefault="00FA0F74" w:rsidP="004C6C25">
      <w:pPr>
        <w:pStyle w:val="Heading2"/>
      </w:pPr>
      <w:r>
        <w:t>Assessment of Standard 7</w:t>
      </w:r>
    </w:p>
    <w:p w14:paraId="197AB1CA" w14:textId="77777777" w:rsidR="00EB0EFA" w:rsidRPr="00EB0EFA" w:rsidRDefault="00EB0EFA" w:rsidP="00EB0EFA">
      <w:pPr>
        <w:rPr>
          <w:rFonts w:eastAsia="Calibri"/>
          <w:color w:val="auto"/>
          <w:lang w:eastAsia="en-US"/>
        </w:rPr>
      </w:pPr>
      <w:r w:rsidRPr="00EB0EFA">
        <w:rPr>
          <w:rFonts w:eastAsia="Calibri"/>
          <w:color w:val="auto"/>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130361AA" w14:textId="5D646E6C" w:rsidR="00EB0EFA" w:rsidRPr="00EB0EFA" w:rsidRDefault="00EB0EFA" w:rsidP="00EB0EFA">
      <w:pPr>
        <w:rPr>
          <w:rFonts w:eastAsia="Calibri"/>
          <w:color w:val="auto"/>
          <w:lang w:eastAsia="en-US"/>
        </w:rPr>
      </w:pPr>
      <w:r w:rsidRPr="00EB0EFA">
        <w:rPr>
          <w:rFonts w:eastAsia="Calibri"/>
          <w:color w:val="auto"/>
          <w:lang w:eastAsia="en-US"/>
        </w:rPr>
        <w:t>Overall sampled consumers considered that they get quality care and services when they need them and from people who are knowledgeable, capable and caring. The service demonstrate</w:t>
      </w:r>
      <w:r w:rsidR="00FB12A8">
        <w:rPr>
          <w:rFonts w:eastAsia="Calibri"/>
          <w:color w:val="auto"/>
          <w:lang w:eastAsia="en-US"/>
        </w:rPr>
        <w:t>d</w:t>
      </w:r>
      <w:r w:rsidRPr="00EB0EFA">
        <w:rPr>
          <w:rFonts w:eastAsia="Calibri"/>
          <w:color w:val="auto"/>
          <w:lang w:eastAsia="en-US"/>
        </w:rPr>
        <w:t xml:space="preserve"> they have a workforce that is </w:t>
      </w:r>
      <w:proofErr w:type="gramStart"/>
      <w:r w:rsidRPr="00EB0EFA">
        <w:rPr>
          <w:rFonts w:eastAsia="Calibri"/>
          <w:color w:val="auto"/>
          <w:lang w:eastAsia="en-US"/>
        </w:rPr>
        <w:t>sufficient</w:t>
      </w:r>
      <w:proofErr w:type="gramEnd"/>
      <w:r w:rsidRPr="00EB0EFA">
        <w:rPr>
          <w:rFonts w:eastAsia="Calibri"/>
          <w:color w:val="auto"/>
          <w:lang w:eastAsia="en-US"/>
        </w:rPr>
        <w:t>, and is skilled and qualified to provide safe, respectful and quality care and services. For example:</w:t>
      </w:r>
    </w:p>
    <w:p w14:paraId="03C6619F" w14:textId="77777777" w:rsidR="00EB0EFA" w:rsidRPr="00EB0EFA" w:rsidRDefault="00EB0EFA" w:rsidP="00EB0EFA">
      <w:pPr>
        <w:numPr>
          <w:ilvl w:val="0"/>
          <w:numId w:val="2"/>
        </w:numPr>
        <w:ind w:left="425" w:hanging="425"/>
        <w:rPr>
          <w:rFonts w:eastAsia="Calibri"/>
          <w:color w:val="auto"/>
          <w:szCs w:val="22"/>
          <w:lang w:eastAsia="en-US"/>
        </w:rPr>
      </w:pPr>
      <w:r w:rsidRPr="00EB0EFA">
        <w:rPr>
          <w:rFonts w:eastAsia="Calibri"/>
          <w:color w:val="auto"/>
          <w:szCs w:val="22"/>
          <w:lang w:eastAsia="en-US"/>
        </w:rPr>
        <w:t xml:space="preserve">Overall feedback provided by consumers, representatives and staff regarding the adequacy of staffing levels indicated generally there is enough staff. A small proportion of consumers stated staff respond promptly when they call for staff assistance, a consumer stated that they might have to wait during peak care times, but this has not caused them any adverse impact. Staff confirmed management attempt to replace staff absences whenever possible.  </w:t>
      </w:r>
    </w:p>
    <w:p w14:paraId="2E2EB08F" w14:textId="77777777" w:rsidR="00EB0EFA" w:rsidRPr="00EB0EFA" w:rsidRDefault="00EB0EFA" w:rsidP="00EB0EFA">
      <w:pPr>
        <w:numPr>
          <w:ilvl w:val="0"/>
          <w:numId w:val="2"/>
        </w:numPr>
        <w:ind w:left="425" w:hanging="425"/>
        <w:rPr>
          <w:rFonts w:eastAsia="Calibri"/>
          <w:color w:val="auto"/>
          <w:lang w:eastAsia="en-US"/>
        </w:rPr>
      </w:pPr>
      <w:r w:rsidRPr="00EB0EFA">
        <w:rPr>
          <w:rFonts w:eastAsia="Calibri"/>
          <w:color w:val="auto"/>
          <w:szCs w:val="22"/>
          <w:lang w:eastAsia="en-US"/>
        </w:rPr>
        <w:t>Consumers and representatives are satisfied that staff are kind, caring and gentle when providing care. The Assessment Team observed positive interactions between</w:t>
      </w:r>
      <w:r w:rsidRPr="00EB0EFA">
        <w:rPr>
          <w:rFonts w:eastAsiaTheme="minorHAnsi"/>
          <w:color w:val="auto"/>
          <w:szCs w:val="22"/>
          <w:lang w:eastAsia="en-US"/>
        </w:rPr>
        <w:t xml:space="preserve"> staff and consumers. </w:t>
      </w:r>
    </w:p>
    <w:p w14:paraId="5038279A" w14:textId="26F2DDC9" w:rsidR="00EB0EFA" w:rsidRDefault="00EB0EFA" w:rsidP="00EB0EFA">
      <w:pPr>
        <w:numPr>
          <w:ilvl w:val="0"/>
          <w:numId w:val="2"/>
        </w:numPr>
        <w:ind w:left="425" w:hanging="425"/>
        <w:rPr>
          <w:rFonts w:eastAsia="Calibri"/>
          <w:color w:val="auto"/>
          <w:szCs w:val="22"/>
          <w:lang w:eastAsia="en-US"/>
        </w:rPr>
      </w:pPr>
      <w:r w:rsidRPr="00EB0EFA">
        <w:rPr>
          <w:rFonts w:eastAsia="Calibri"/>
          <w:color w:val="auto"/>
          <w:szCs w:val="22"/>
          <w:lang w:eastAsia="en-US"/>
        </w:rPr>
        <w:t xml:space="preserve">Overall consumers and representatives said staff know what they are doing. The workforce is recruited according to inherent skills required to fulfil the responsible duty and other staff hold minimum competency qualifications.  </w:t>
      </w:r>
    </w:p>
    <w:p w14:paraId="4E332A08" w14:textId="604982E3" w:rsidR="001B3BB9" w:rsidRPr="00EB0EFA" w:rsidRDefault="001B3BB9" w:rsidP="001B3BB9">
      <w:pPr>
        <w:rPr>
          <w:rFonts w:eastAsia="Calibri"/>
          <w:color w:val="auto"/>
          <w:szCs w:val="22"/>
          <w:lang w:eastAsia="en-US"/>
        </w:rPr>
      </w:pPr>
      <w:r w:rsidRPr="001B3BB9">
        <w:rPr>
          <w:rFonts w:eastAsia="Calibri"/>
          <w:color w:val="auto"/>
          <w:szCs w:val="22"/>
          <w:lang w:eastAsia="en-US"/>
        </w:rPr>
        <w:lastRenderedPageBreak/>
        <w:t xml:space="preserve">It was noted that call bell and sensor mat response times are not formally reviewed. However, the service indicated that there is a current project to upgrade the call bell system to enable them to monitor the real-time data.  </w:t>
      </w:r>
    </w:p>
    <w:p w14:paraId="4D15B161" w14:textId="3DDE9EA6" w:rsidR="004C6C25" w:rsidRPr="00154403" w:rsidRDefault="00EB0EFA" w:rsidP="00EB0EFA">
      <w:pPr>
        <w:rPr>
          <w:rFonts w:eastAsiaTheme="minorHAnsi"/>
          <w:color w:val="0000FF"/>
        </w:rPr>
      </w:pPr>
      <w:r w:rsidRPr="00EB0EFA">
        <w:rPr>
          <w:rFonts w:eastAsia="Calibri"/>
        </w:rPr>
        <w:t xml:space="preserve">Management explained staff performance review process is conducted informally through consumer feedback and more formally through incident reviews and annual staff appraisals. Staff </w:t>
      </w:r>
      <w:r w:rsidR="00852067" w:rsidRPr="00EB0EFA">
        <w:rPr>
          <w:rFonts w:eastAsia="Calibri"/>
        </w:rPr>
        <w:t>interviews,</w:t>
      </w:r>
      <w:r w:rsidRPr="00EB0EFA">
        <w:rPr>
          <w:rFonts w:eastAsia="Calibri"/>
        </w:rPr>
        <w:t xml:space="preserve"> and documentation indicated the staff appraisals are ongoing. </w:t>
      </w:r>
    </w:p>
    <w:p w14:paraId="4D15B162" w14:textId="206DC231" w:rsidR="004C6C25" w:rsidRPr="00F2475F" w:rsidRDefault="00FA0F74" w:rsidP="004C6C25">
      <w:pPr>
        <w:rPr>
          <w:rFonts w:eastAsia="Calibri"/>
          <w:color w:val="auto"/>
        </w:rPr>
      </w:pPr>
      <w:r w:rsidRPr="00154403">
        <w:rPr>
          <w:rFonts w:eastAsiaTheme="minorHAnsi"/>
        </w:rPr>
        <w:t xml:space="preserve">The Quality Standard is assessed </w:t>
      </w:r>
      <w:r w:rsidRPr="00F2475F">
        <w:rPr>
          <w:rFonts w:eastAsiaTheme="minorHAnsi"/>
          <w:color w:val="auto"/>
        </w:rPr>
        <w:t xml:space="preserve">as Compliant as </w:t>
      </w:r>
      <w:r w:rsidR="00F2475F" w:rsidRPr="00F2475F">
        <w:rPr>
          <w:rFonts w:eastAsiaTheme="minorHAnsi"/>
          <w:color w:val="auto"/>
        </w:rPr>
        <w:t>five</w:t>
      </w:r>
      <w:r w:rsidRPr="00F2475F">
        <w:rPr>
          <w:rFonts w:eastAsiaTheme="minorHAnsi"/>
          <w:color w:val="auto"/>
        </w:rPr>
        <w:t xml:space="preserve"> of the five specific requirements have been assessed as Compliant</w:t>
      </w:r>
      <w:r w:rsidR="00F2475F" w:rsidRPr="00F2475F">
        <w:rPr>
          <w:rFonts w:eastAsiaTheme="minorHAnsi"/>
          <w:color w:val="auto"/>
        </w:rPr>
        <w:t>.</w:t>
      </w:r>
    </w:p>
    <w:p w14:paraId="4D15B163" w14:textId="2DBF9E3B" w:rsidR="004C6C25" w:rsidRDefault="00FA0F74" w:rsidP="004C6C25">
      <w:pPr>
        <w:pStyle w:val="Heading2"/>
      </w:pPr>
      <w:r>
        <w:t>Assessment of Standard 7 Requirements</w:t>
      </w:r>
      <w:r w:rsidRPr="0066387A">
        <w:rPr>
          <w:i/>
          <w:color w:val="0000FF"/>
          <w:sz w:val="24"/>
          <w:szCs w:val="24"/>
        </w:rPr>
        <w:t xml:space="preserve"> </w:t>
      </w:r>
    </w:p>
    <w:p w14:paraId="4D15B164" w14:textId="63DAAB3B" w:rsidR="004C6C25" w:rsidRPr="00506F7F" w:rsidRDefault="00FA0F74" w:rsidP="004C6C25">
      <w:pPr>
        <w:pStyle w:val="Heading3"/>
      </w:pPr>
      <w:r w:rsidRPr="00506F7F">
        <w:t>Requirement 7(3)(a)</w:t>
      </w:r>
      <w:r>
        <w:tab/>
        <w:t>Compliant</w:t>
      </w:r>
    </w:p>
    <w:p w14:paraId="4D15B165" w14:textId="77777777" w:rsidR="004C6C25" w:rsidRPr="008D114F" w:rsidRDefault="00FA0F74" w:rsidP="004C6C25">
      <w:pPr>
        <w:rPr>
          <w:i/>
        </w:rPr>
      </w:pPr>
      <w:r w:rsidRPr="008D114F">
        <w:rPr>
          <w:i/>
        </w:rPr>
        <w:t>The workforce is planned to enable, and the number and mix of members of the workforce deployed enables, the delivery and management of safe and quality care and services.</w:t>
      </w:r>
    </w:p>
    <w:p w14:paraId="4D15B167" w14:textId="26915F75" w:rsidR="004C6C25" w:rsidRPr="00506F7F" w:rsidRDefault="00FA0F74" w:rsidP="004C6C25">
      <w:pPr>
        <w:pStyle w:val="Heading3"/>
      </w:pPr>
      <w:r w:rsidRPr="00506F7F">
        <w:t>Requirement 7(3)(b)</w:t>
      </w:r>
      <w:r>
        <w:tab/>
        <w:t>Compliant</w:t>
      </w:r>
    </w:p>
    <w:p w14:paraId="4D15B168" w14:textId="77777777" w:rsidR="004C6C25" w:rsidRPr="008D114F" w:rsidRDefault="00FA0F74" w:rsidP="004C6C25">
      <w:pPr>
        <w:rPr>
          <w:i/>
        </w:rPr>
      </w:pPr>
      <w:r w:rsidRPr="008D114F">
        <w:rPr>
          <w:i/>
        </w:rPr>
        <w:t>Workforce interactions with consumers are kind, caring and respectful of each consumer’s identity, culture and diversity.</w:t>
      </w:r>
    </w:p>
    <w:p w14:paraId="4D15B16A" w14:textId="72E23F0E" w:rsidR="004C6C25" w:rsidRPr="00095CD4" w:rsidRDefault="00FA0F74" w:rsidP="004C6C25">
      <w:pPr>
        <w:pStyle w:val="Heading3"/>
      </w:pPr>
      <w:r w:rsidRPr="00095CD4">
        <w:t>Requirement 7(3)(c)</w:t>
      </w:r>
      <w:r>
        <w:tab/>
        <w:t>Compliant</w:t>
      </w:r>
    </w:p>
    <w:p w14:paraId="4D15B16B" w14:textId="13C560BE" w:rsidR="004C6C25" w:rsidRPr="008D114F" w:rsidRDefault="00FA0F74" w:rsidP="004C6C25">
      <w:pPr>
        <w:rPr>
          <w:i/>
        </w:rPr>
      </w:pPr>
      <w:r w:rsidRPr="008D114F">
        <w:rPr>
          <w:i/>
        </w:rPr>
        <w:t xml:space="preserve">The workforce is </w:t>
      </w:r>
      <w:r w:rsidR="00852067" w:rsidRPr="008D114F">
        <w:rPr>
          <w:i/>
        </w:rPr>
        <w:t>competent,</w:t>
      </w:r>
      <w:r w:rsidRPr="008D114F">
        <w:rPr>
          <w:i/>
        </w:rPr>
        <w:t xml:space="preserve"> and the members of the workforce have the qualifications and knowledge to effectively perform their roles.</w:t>
      </w:r>
    </w:p>
    <w:p w14:paraId="4D15B16D" w14:textId="666B62ED" w:rsidR="004C6C25" w:rsidRPr="00095CD4" w:rsidRDefault="00FA0F74" w:rsidP="004C6C25">
      <w:pPr>
        <w:pStyle w:val="Heading3"/>
      </w:pPr>
      <w:r w:rsidRPr="00095CD4">
        <w:t>Requirement 7(3)(d)</w:t>
      </w:r>
      <w:r>
        <w:tab/>
        <w:t>Compliant</w:t>
      </w:r>
    </w:p>
    <w:p w14:paraId="4D15B16E" w14:textId="77777777" w:rsidR="004C6C25" w:rsidRPr="008D114F" w:rsidRDefault="00FA0F74" w:rsidP="004C6C25">
      <w:pPr>
        <w:rPr>
          <w:i/>
        </w:rPr>
      </w:pPr>
      <w:r w:rsidRPr="008D114F">
        <w:rPr>
          <w:i/>
        </w:rPr>
        <w:t>The workforce is recruited, trained, equipped and supported to deliver the outcomes required by these standards.</w:t>
      </w:r>
    </w:p>
    <w:p w14:paraId="4D15B170" w14:textId="7CD81A37" w:rsidR="004C6C25" w:rsidRPr="00095CD4" w:rsidRDefault="00FA0F74" w:rsidP="004C6C25">
      <w:pPr>
        <w:pStyle w:val="Heading3"/>
      </w:pPr>
      <w:r w:rsidRPr="00095CD4">
        <w:t>Requirement 7(3)(e)</w:t>
      </w:r>
      <w:r>
        <w:tab/>
        <w:t>Compliant</w:t>
      </w:r>
    </w:p>
    <w:p w14:paraId="4D15B171" w14:textId="77777777" w:rsidR="004C6C25" w:rsidRPr="008D114F" w:rsidRDefault="00FA0F74" w:rsidP="004C6C25">
      <w:pPr>
        <w:rPr>
          <w:i/>
        </w:rPr>
      </w:pPr>
      <w:r w:rsidRPr="008D114F">
        <w:rPr>
          <w:i/>
        </w:rPr>
        <w:t>Regular assessment, monitoring and review of the performance of each member of the workforce is undertaken.</w:t>
      </w:r>
    </w:p>
    <w:p w14:paraId="4D15B172" w14:textId="77777777" w:rsidR="004C6C25" w:rsidRPr="00506F7F" w:rsidRDefault="004C6C25" w:rsidP="004C6C25"/>
    <w:p w14:paraId="4D15B173" w14:textId="77777777" w:rsidR="004C6C25" w:rsidRDefault="004C6C25" w:rsidP="004C6C25">
      <w:pPr>
        <w:sectPr w:rsidR="004C6C25" w:rsidSect="004C6C25">
          <w:type w:val="continuous"/>
          <w:pgSz w:w="11906" w:h="16838"/>
          <w:pgMar w:top="1701" w:right="1418" w:bottom="1418" w:left="1418" w:header="709" w:footer="397" w:gutter="0"/>
          <w:cols w:space="708"/>
          <w:titlePg/>
          <w:docGrid w:linePitch="360"/>
        </w:sectPr>
      </w:pPr>
    </w:p>
    <w:p w14:paraId="4D15B174" w14:textId="7AE70900" w:rsidR="004C6C25" w:rsidRDefault="00FA0F74" w:rsidP="004C6C25">
      <w:pPr>
        <w:pStyle w:val="Heading1"/>
        <w:tabs>
          <w:tab w:val="right" w:pos="9070"/>
        </w:tabs>
        <w:spacing w:before="560" w:after="640"/>
        <w:rPr>
          <w:color w:val="FFFFFF" w:themeColor="background1"/>
          <w:sz w:val="36"/>
        </w:rPr>
        <w:sectPr w:rsidR="004C6C25" w:rsidSect="004C6C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4D15B1B6" wp14:editId="4D15B1B7">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87273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4D15B175" w14:textId="77777777" w:rsidR="004C6C25" w:rsidRPr="00FD1B02" w:rsidRDefault="00FA0F74" w:rsidP="004C6C25">
      <w:pPr>
        <w:pStyle w:val="Heading3"/>
        <w:shd w:val="clear" w:color="auto" w:fill="F2F2F2" w:themeFill="background1" w:themeFillShade="F2"/>
      </w:pPr>
      <w:r w:rsidRPr="008312AC">
        <w:t>Consumer</w:t>
      </w:r>
      <w:r w:rsidRPr="00FD1B02">
        <w:t xml:space="preserve"> outcome:</w:t>
      </w:r>
    </w:p>
    <w:p w14:paraId="4D15B176" w14:textId="77777777" w:rsidR="004C6C25" w:rsidRDefault="00FA0F74" w:rsidP="004C6C25">
      <w:pPr>
        <w:numPr>
          <w:ilvl w:val="0"/>
          <w:numId w:val="8"/>
        </w:numPr>
        <w:shd w:val="clear" w:color="auto" w:fill="F2F2F2" w:themeFill="background1" w:themeFillShade="F2"/>
      </w:pPr>
      <w:r>
        <w:t>I am confident the organisation is well run. I can partner in improving the delivery of care and services.</w:t>
      </w:r>
    </w:p>
    <w:p w14:paraId="4D15B177" w14:textId="77777777" w:rsidR="004C6C25" w:rsidRDefault="00FA0F74" w:rsidP="004C6C25">
      <w:pPr>
        <w:pStyle w:val="Heading3"/>
        <w:shd w:val="clear" w:color="auto" w:fill="F2F2F2" w:themeFill="background1" w:themeFillShade="F2"/>
      </w:pPr>
      <w:r>
        <w:t>Organisation statement:</w:t>
      </w:r>
    </w:p>
    <w:p w14:paraId="4D15B178" w14:textId="77777777" w:rsidR="004C6C25" w:rsidRDefault="00FA0F74" w:rsidP="004C6C25">
      <w:pPr>
        <w:numPr>
          <w:ilvl w:val="0"/>
          <w:numId w:val="8"/>
        </w:numPr>
        <w:shd w:val="clear" w:color="auto" w:fill="F2F2F2" w:themeFill="background1" w:themeFillShade="F2"/>
      </w:pPr>
      <w:r>
        <w:t>The organisation’s governing body is accountable for the delivery of safe and quality care and services.</w:t>
      </w:r>
    </w:p>
    <w:p w14:paraId="4D15B179" w14:textId="77777777" w:rsidR="004C6C25" w:rsidRDefault="00FA0F74" w:rsidP="004C6C25">
      <w:pPr>
        <w:pStyle w:val="Heading2"/>
      </w:pPr>
      <w:r>
        <w:t>Assessment of Standard 8</w:t>
      </w:r>
    </w:p>
    <w:p w14:paraId="7A34A89B" w14:textId="77777777" w:rsidR="00C52A4B" w:rsidRPr="00C52A4B" w:rsidRDefault="00C52A4B" w:rsidP="00C52A4B">
      <w:pPr>
        <w:rPr>
          <w:rFonts w:eastAsia="Calibri"/>
          <w:lang w:eastAsia="en-US"/>
        </w:rPr>
      </w:pPr>
      <w:r w:rsidRPr="00C52A4B">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034B2D15" w14:textId="1A4CAAE0" w:rsidR="00C52A4B" w:rsidRPr="00C52A4B" w:rsidRDefault="00C52A4B" w:rsidP="00341779">
      <w:pPr>
        <w:spacing w:before="120"/>
        <w:rPr>
          <w:rFonts w:eastAsia="Calibri"/>
          <w:color w:val="auto"/>
          <w:lang w:eastAsia="en-US"/>
        </w:rPr>
      </w:pPr>
      <w:r w:rsidRPr="00C52A4B">
        <w:rPr>
          <w:rFonts w:eastAsia="Calibri"/>
          <w:color w:val="auto"/>
          <w:lang w:eastAsia="en-US"/>
        </w:rPr>
        <w:t>Overall sampled consumers considered the organisation is well run and they can partner with the organisation in improving the delivery of care and services. For example:</w:t>
      </w:r>
    </w:p>
    <w:p w14:paraId="760D3061" w14:textId="77777777" w:rsidR="00C52A4B" w:rsidRPr="00C52A4B" w:rsidRDefault="00C52A4B" w:rsidP="00C52A4B">
      <w:pPr>
        <w:numPr>
          <w:ilvl w:val="0"/>
          <w:numId w:val="2"/>
        </w:numPr>
        <w:ind w:left="425" w:hanging="425"/>
        <w:rPr>
          <w:rFonts w:asciiTheme="minorHAnsi" w:eastAsiaTheme="minorEastAsia" w:hAnsiTheme="minorHAnsi" w:cstheme="minorBidi"/>
          <w:color w:val="auto"/>
          <w:lang w:eastAsia="en-US"/>
        </w:rPr>
      </w:pPr>
      <w:r w:rsidRPr="00C52A4B">
        <w:rPr>
          <w:rFonts w:eastAsiaTheme="minorHAnsi"/>
          <w:color w:val="auto"/>
          <w:szCs w:val="22"/>
          <w:lang w:eastAsia="en-US"/>
        </w:rPr>
        <w:t xml:space="preserve">Consumers and representatives provided examples of how they have engaged and </w:t>
      </w:r>
      <w:r w:rsidRPr="00C52A4B">
        <w:rPr>
          <w:rFonts w:eastAsia="Calibri"/>
          <w:color w:val="auto"/>
          <w:szCs w:val="22"/>
          <w:lang w:eastAsia="en-US"/>
        </w:rPr>
        <w:t>provided</w:t>
      </w:r>
      <w:r w:rsidRPr="00C52A4B">
        <w:rPr>
          <w:rFonts w:eastAsiaTheme="minorHAnsi"/>
          <w:color w:val="auto"/>
          <w:szCs w:val="22"/>
          <w:lang w:eastAsia="en-US"/>
        </w:rPr>
        <w:t xml:space="preserve"> feedback about care and services to the organisation. Management described how improvements have been initiated in response to feedback gathered from consumers.  </w:t>
      </w:r>
    </w:p>
    <w:p w14:paraId="45006697" w14:textId="65F666C3" w:rsidR="00C52A4B" w:rsidRDefault="00C52A4B" w:rsidP="00C52A4B">
      <w:pPr>
        <w:numPr>
          <w:ilvl w:val="0"/>
          <w:numId w:val="2"/>
        </w:numPr>
        <w:ind w:left="425" w:hanging="425"/>
        <w:rPr>
          <w:rFonts w:eastAsia="Calibri"/>
          <w:color w:val="auto"/>
          <w:szCs w:val="22"/>
          <w:lang w:eastAsia="en-US"/>
        </w:rPr>
      </w:pPr>
      <w:r w:rsidRPr="00C52A4B">
        <w:rPr>
          <w:rFonts w:eastAsia="Calibri"/>
          <w:color w:val="auto"/>
          <w:szCs w:val="22"/>
          <w:lang w:eastAsia="en-US"/>
        </w:rPr>
        <w:t xml:space="preserve">Representatives expressed their satisfaction with the service’s continuous improvement </w:t>
      </w:r>
      <w:proofErr w:type="gramStart"/>
      <w:r w:rsidRPr="00C52A4B">
        <w:rPr>
          <w:rFonts w:eastAsia="Calibri"/>
          <w:color w:val="auto"/>
          <w:szCs w:val="22"/>
          <w:lang w:eastAsia="en-US"/>
        </w:rPr>
        <w:t>in the area of</w:t>
      </w:r>
      <w:proofErr w:type="gramEnd"/>
      <w:r w:rsidRPr="00C52A4B">
        <w:rPr>
          <w:rFonts w:eastAsia="Calibri"/>
          <w:color w:val="auto"/>
          <w:szCs w:val="22"/>
          <w:lang w:eastAsia="en-US"/>
        </w:rPr>
        <w:t xml:space="preserve"> consumers communication. They said the service have regular communication with them during the recent COVID-19 outbreak. </w:t>
      </w:r>
    </w:p>
    <w:p w14:paraId="38D13A88" w14:textId="109FA27C" w:rsidR="005B0BF8" w:rsidRDefault="005B0BF8" w:rsidP="005B0BF8">
      <w:pPr>
        <w:rPr>
          <w:rFonts w:eastAsia="Calibri"/>
          <w:color w:val="auto"/>
          <w:szCs w:val="22"/>
          <w:lang w:eastAsia="en-US"/>
        </w:rPr>
      </w:pPr>
      <w:r w:rsidRPr="005B0BF8">
        <w:rPr>
          <w:rFonts w:eastAsia="Calibri"/>
          <w:color w:val="auto"/>
          <w:szCs w:val="22"/>
          <w:lang w:eastAsia="en-US"/>
        </w:rPr>
        <w:t>The service is governed by an overarching organisation. The organisation’s board oversees and supports the service’s day to day functions as well as forward business planning, budget and performance. The board supports the service through departmental functions such as finance, human resources, education, procurement and contract management that enable the service to meet its industrial and legislative requirements.</w:t>
      </w:r>
    </w:p>
    <w:p w14:paraId="7CD3B1C4" w14:textId="313AED91" w:rsidR="00E2219B" w:rsidRDefault="00255047" w:rsidP="00341779">
      <w:pPr>
        <w:rPr>
          <w:rFonts w:eastAsia="Calibri"/>
          <w:color w:val="auto"/>
          <w:szCs w:val="22"/>
          <w:lang w:eastAsia="en-US"/>
        </w:rPr>
      </w:pPr>
      <w:r>
        <w:rPr>
          <w:rFonts w:eastAsia="Calibri"/>
          <w:color w:val="auto"/>
          <w:szCs w:val="22"/>
          <w:lang w:eastAsia="en-US"/>
        </w:rPr>
        <w:lastRenderedPageBreak/>
        <w:t>T</w:t>
      </w:r>
      <w:r w:rsidR="00341779" w:rsidRPr="00341779">
        <w:rPr>
          <w:rFonts w:eastAsia="Calibri"/>
          <w:color w:val="auto"/>
          <w:szCs w:val="22"/>
          <w:lang w:eastAsia="en-US"/>
        </w:rPr>
        <w:t>he Assessment Team identified</w:t>
      </w:r>
      <w:r>
        <w:rPr>
          <w:rFonts w:eastAsia="Calibri"/>
          <w:color w:val="auto"/>
          <w:szCs w:val="22"/>
          <w:lang w:eastAsia="en-US"/>
        </w:rPr>
        <w:t xml:space="preserve"> deficits </w:t>
      </w:r>
      <w:r w:rsidR="00341779" w:rsidRPr="00341779">
        <w:rPr>
          <w:rFonts w:eastAsia="Calibri"/>
          <w:color w:val="auto"/>
          <w:szCs w:val="22"/>
          <w:lang w:eastAsia="en-US"/>
        </w:rPr>
        <w:t>in the service’s risk management system pertaining to managing high</w:t>
      </w:r>
      <w:r w:rsidR="004957BF">
        <w:rPr>
          <w:rFonts w:eastAsia="Calibri"/>
          <w:color w:val="auto"/>
          <w:szCs w:val="22"/>
          <w:lang w:eastAsia="en-US"/>
        </w:rPr>
        <w:t xml:space="preserve"> </w:t>
      </w:r>
      <w:r w:rsidR="00341779" w:rsidRPr="00341779">
        <w:rPr>
          <w:rFonts w:eastAsia="Calibri"/>
          <w:color w:val="auto"/>
          <w:szCs w:val="22"/>
          <w:lang w:eastAsia="en-US"/>
        </w:rPr>
        <w:t>impact or high prevalence risks associated with the care of consumers</w:t>
      </w:r>
      <w:r w:rsidR="00E2219B">
        <w:rPr>
          <w:rFonts w:eastAsia="Calibri"/>
          <w:color w:val="auto"/>
          <w:szCs w:val="22"/>
          <w:lang w:eastAsia="en-US"/>
        </w:rPr>
        <w:t xml:space="preserve">. </w:t>
      </w:r>
      <w:r w:rsidR="00E2219B" w:rsidRPr="00E2219B">
        <w:rPr>
          <w:rFonts w:eastAsia="Calibri"/>
          <w:color w:val="auto"/>
          <w:szCs w:val="22"/>
          <w:lang w:eastAsia="en-US"/>
        </w:rPr>
        <w:t xml:space="preserve">Although the </w:t>
      </w:r>
      <w:r w:rsidR="007425AF">
        <w:rPr>
          <w:rFonts w:eastAsia="Calibri"/>
          <w:color w:val="auto"/>
          <w:szCs w:val="22"/>
          <w:lang w:eastAsia="en-US"/>
        </w:rPr>
        <w:t>service</w:t>
      </w:r>
      <w:r w:rsidR="00E2219B" w:rsidRPr="00E2219B">
        <w:rPr>
          <w:rFonts w:eastAsia="Calibri"/>
          <w:color w:val="auto"/>
          <w:szCs w:val="22"/>
          <w:lang w:eastAsia="en-US"/>
        </w:rPr>
        <w:t xml:space="preserve"> has policies and processes</w:t>
      </w:r>
      <w:r w:rsidR="00314BB7">
        <w:rPr>
          <w:rFonts w:eastAsia="Calibri"/>
          <w:color w:val="auto"/>
          <w:szCs w:val="22"/>
          <w:lang w:eastAsia="en-US"/>
        </w:rPr>
        <w:t xml:space="preserve"> in place</w:t>
      </w:r>
      <w:r w:rsidR="00E2219B" w:rsidRPr="00E2219B">
        <w:rPr>
          <w:rFonts w:eastAsia="Calibri"/>
          <w:color w:val="auto"/>
          <w:szCs w:val="22"/>
          <w:lang w:eastAsia="en-US"/>
        </w:rPr>
        <w:t xml:space="preserve"> to manage consumers living with high</w:t>
      </w:r>
      <w:r w:rsidR="00314BB7">
        <w:rPr>
          <w:rFonts w:eastAsia="Calibri"/>
          <w:color w:val="auto"/>
          <w:szCs w:val="22"/>
          <w:lang w:eastAsia="en-US"/>
        </w:rPr>
        <w:t xml:space="preserve"> </w:t>
      </w:r>
      <w:r w:rsidR="00E2219B" w:rsidRPr="00E2219B">
        <w:rPr>
          <w:rFonts w:eastAsia="Calibri"/>
          <w:color w:val="auto"/>
          <w:szCs w:val="22"/>
          <w:lang w:eastAsia="en-US"/>
        </w:rPr>
        <w:t>impact and high</w:t>
      </w:r>
      <w:r w:rsidR="00314BB7">
        <w:rPr>
          <w:rFonts w:eastAsia="Calibri"/>
          <w:color w:val="auto"/>
          <w:szCs w:val="22"/>
          <w:lang w:eastAsia="en-US"/>
        </w:rPr>
        <w:t xml:space="preserve"> </w:t>
      </w:r>
      <w:r w:rsidR="00E2219B" w:rsidRPr="00E2219B">
        <w:rPr>
          <w:rFonts w:eastAsia="Calibri"/>
          <w:color w:val="auto"/>
          <w:szCs w:val="22"/>
          <w:lang w:eastAsia="en-US"/>
        </w:rPr>
        <w:t xml:space="preserve">prevalence risks, these are not always followed through </w:t>
      </w:r>
      <w:r w:rsidR="00434BDC">
        <w:rPr>
          <w:rFonts w:eastAsia="Calibri"/>
          <w:color w:val="auto"/>
          <w:szCs w:val="22"/>
          <w:lang w:eastAsia="en-US"/>
        </w:rPr>
        <w:t xml:space="preserve">in practice </w:t>
      </w:r>
      <w:r w:rsidR="00E2219B" w:rsidRPr="00E2219B">
        <w:rPr>
          <w:rFonts w:eastAsia="Calibri"/>
          <w:color w:val="auto"/>
          <w:szCs w:val="22"/>
          <w:lang w:eastAsia="en-US"/>
        </w:rPr>
        <w:t>by staff.</w:t>
      </w:r>
    </w:p>
    <w:p w14:paraId="4F23968F" w14:textId="4C0A7293" w:rsidR="00C52A4B" w:rsidRPr="00C52A4B" w:rsidRDefault="00434BDC" w:rsidP="001C7DF5">
      <w:pPr>
        <w:rPr>
          <w:rFonts w:eastAsiaTheme="minorHAnsi"/>
          <w:color w:val="auto"/>
          <w:szCs w:val="22"/>
          <w:lang w:eastAsia="en-US"/>
        </w:rPr>
      </w:pPr>
      <w:r>
        <w:rPr>
          <w:rFonts w:eastAsia="Calibri"/>
          <w:color w:val="auto"/>
          <w:szCs w:val="22"/>
          <w:lang w:eastAsia="en-US"/>
        </w:rPr>
        <w:t>T</w:t>
      </w:r>
      <w:r w:rsidR="004E058B">
        <w:rPr>
          <w:rFonts w:eastAsia="Calibri"/>
          <w:color w:val="auto"/>
          <w:szCs w:val="22"/>
          <w:lang w:eastAsia="en-US"/>
        </w:rPr>
        <w:t xml:space="preserve">he Assessment Team identified </w:t>
      </w:r>
      <w:r>
        <w:rPr>
          <w:rFonts w:eastAsia="Calibri"/>
          <w:color w:val="auto"/>
          <w:szCs w:val="22"/>
          <w:lang w:eastAsia="en-US"/>
        </w:rPr>
        <w:t>deficits</w:t>
      </w:r>
      <w:r w:rsidR="00341779" w:rsidRPr="00341779">
        <w:rPr>
          <w:rFonts w:eastAsia="Calibri"/>
          <w:color w:val="auto"/>
          <w:szCs w:val="22"/>
          <w:lang w:eastAsia="en-US"/>
        </w:rPr>
        <w:t xml:space="preserve"> in the service’s clinical governance framework in relation to minimising use of restrain</w:t>
      </w:r>
      <w:r w:rsidR="009941DA">
        <w:rPr>
          <w:rFonts w:eastAsia="Calibri"/>
          <w:color w:val="auto"/>
          <w:szCs w:val="22"/>
          <w:lang w:eastAsia="en-US"/>
        </w:rPr>
        <w:t xml:space="preserve">t. The service </w:t>
      </w:r>
      <w:r w:rsidR="00C81F6E">
        <w:rPr>
          <w:rFonts w:eastAsia="Calibri"/>
          <w:color w:val="auto"/>
          <w:szCs w:val="22"/>
          <w:lang w:eastAsia="en-US"/>
        </w:rPr>
        <w:t>did not demonstrate th</w:t>
      </w:r>
      <w:r w:rsidR="001B0917">
        <w:rPr>
          <w:rFonts w:eastAsia="Calibri"/>
          <w:color w:val="auto"/>
          <w:szCs w:val="22"/>
          <w:lang w:eastAsia="en-US"/>
        </w:rPr>
        <w:t>ey have a system</w:t>
      </w:r>
      <w:r>
        <w:rPr>
          <w:rFonts w:eastAsia="Calibri"/>
          <w:color w:val="auto"/>
          <w:szCs w:val="22"/>
          <w:lang w:eastAsia="en-US"/>
        </w:rPr>
        <w:t xml:space="preserve"> in place</w:t>
      </w:r>
      <w:r w:rsidR="001B0917">
        <w:rPr>
          <w:rFonts w:eastAsia="Calibri"/>
          <w:color w:val="auto"/>
          <w:szCs w:val="22"/>
          <w:lang w:eastAsia="en-US"/>
        </w:rPr>
        <w:t xml:space="preserve"> to ensure</w:t>
      </w:r>
      <w:r w:rsidR="00C81F6E">
        <w:rPr>
          <w:rFonts w:eastAsia="Calibri"/>
          <w:color w:val="auto"/>
          <w:szCs w:val="22"/>
          <w:lang w:eastAsia="en-US"/>
        </w:rPr>
        <w:t xml:space="preserve"> </w:t>
      </w:r>
      <w:r w:rsidR="00A30793">
        <w:rPr>
          <w:rFonts w:eastAsia="Calibri"/>
          <w:color w:val="auto"/>
          <w:szCs w:val="22"/>
          <w:lang w:eastAsia="en-US"/>
        </w:rPr>
        <w:t>consumer</w:t>
      </w:r>
      <w:r w:rsidR="001B0917">
        <w:rPr>
          <w:rFonts w:eastAsia="Calibri"/>
          <w:color w:val="auto"/>
          <w:szCs w:val="22"/>
          <w:lang w:eastAsia="en-US"/>
        </w:rPr>
        <w:t>s</w:t>
      </w:r>
      <w:r w:rsidR="00A30793">
        <w:rPr>
          <w:rFonts w:eastAsia="Calibri"/>
          <w:color w:val="auto"/>
          <w:szCs w:val="22"/>
          <w:lang w:eastAsia="en-US"/>
        </w:rPr>
        <w:t xml:space="preserve"> subject</w:t>
      </w:r>
      <w:r w:rsidR="001B0917">
        <w:rPr>
          <w:rFonts w:eastAsia="Calibri"/>
          <w:color w:val="auto"/>
          <w:szCs w:val="22"/>
          <w:lang w:eastAsia="en-US"/>
        </w:rPr>
        <w:t>ed</w:t>
      </w:r>
      <w:r w:rsidR="00A30793">
        <w:rPr>
          <w:rFonts w:eastAsia="Calibri"/>
          <w:color w:val="auto"/>
          <w:szCs w:val="22"/>
          <w:lang w:eastAsia="en-US"/>
        </w:rPr>
        <w:t xml:space="preserve"> to</w:t>
      </w:r>
      <w:r w:rsidR="001B0917">
        <w:rPr>
          <w:rFonts w:eastAsia="Calibri"/>
          <w:color w:val="auto"/>
          <w:szCs w:val="22"/>
          <w:lang w:eastAsia="en-US"/>
        </w:rPr>
        <w:t xml:space="preserve"> restrictive practices are </w:t>
      </w:r>
      <w:r w:rsidR="006B119F">
        <w:rPr>
          <w:rFonts w:eastAsia="Calibri"/>
          <w:color w:val="auto"/>
          <w:szCs w:val="22"/>
          <w:lang w:eastAsia="en-US"/>
        </w:rPr>
        <w:t>being effectively assessed, monitored for side effects and reviewed regularly for effectiveness according to legislat</w:t>
      </w:r>
      <w:r w:rsidR="001C7DF5">
        <w:rPr>
          <w:rFonts w:eastAsia="Calibri"/>
          <w:color w:val="auto"/>
          <w:szCs w:val="22"/>
          <w:lang w:eastAsia="en-US"/>
        </w:rPr>
        <w:t xml:space="preserve">ive requirements. </w:t>
      </w:r>
      <w:r w:rsidR="00A30793">
        <w:rPr>
          <w:rFonts w:eastAsia="Calibri"/>
          <w:color w:val="auto"/>
          <w:szCs w:val="22"/>
          <w:lang w:eastAsia="en-US"/>
        </w:rPr>
        <w:t xml:space="preserve"> </w:t>
      </w:r>
    </w:p>
    <w:p w14:paraId="4D15B17B" w14:textId="7270379E" w:rsidR="004C6C25" w:rsidRPr="00095CD4" w:rsidRDefault="00FA0F74" w:rsidP="004C6C25">
      <w:pPr>
        <w:rPr>
          <w:rFonts w:eastAsia="Calibri"/>
        </w:rPr>
      </w:pPr>
      <w:r w:rsidRPr="00154403">
        <w:rPr>
          <w:rFonts w:eastAsiaTheme="minorHAnsi"/>
        </w:rPr>
        <w:t xml:space="preserve">The Quality Standard is assessed </w:t>
      </w:r>
      <w:r w:rsidRPr="00C52A4B">
        <w:rPr>
          <w:rFonts w:eastAsiaTheme="minorHAnsi"/>
          <w:color w:val="auto"/>
        </w:rPr>
        <w:t xml:space="preserve">as Non-compliant as </w:t>
      </w:r>
      <w:r w:rsidR="00C52A4B" w:rsidRPr="00C52A4B">
        <w:rPr>
          <w:rFonts w:eastAsiaTheme="minorHAnsi"/>
          <w:color w:val="auto"/>
        </w:rPr>
        <w:t xml:space="preserve">two </w:t>
      </w:r>
      <w:r w:rsidRPr="00C52A4B">
        <w:rPr>
          <w:rFonts w:eastAsiaTheme="minorHAnsi"/>
          <w:color w:val="auto"/>
        </w:rPr>
        <w:t>of the five specific requirements have been assessed as Non-compliant</w:t>
      </w:r>
      <w:r w:rsidRPr="00154403">
        <w:rPr>
          <w:rFonts w:eastAsiaTheme="minorHAnsi"/>
        </w:rPr>
        <w:t>.</w:t>
      </w:r>
    </w:p>
    <w:p w14:paraId="4D15B17C" w14:textId="39D8AF05" w:rsidR="004C6C25" w:rsidRDefault="00FA0F74" w:rsidP="004C6C25">
      <w:pPr>
        <w:pStyle w:val="Heading2"/>
      </w:pPr>
      <w:r>
        <w:t>Assessment of Standard 8 Requirements</w:t>
      </w:r>
      <w:r w:rsidRPr="0066387A">
        <w:rPr>
          <w:i/>
          <w:color w:val="0000FF"/>
          <w:sz w:val="24"/>
          <w:szCs w:val="24"/>
        </w:rPr>
        <w:t xml:space="preserve"> </w:t>
      </w:r>
    </w:p>
    <w:p w14:paraId="4D15B17D" w14:textId="25DBA51E" w:rsidR="004C6C25" w:rsidRPr="00506F7F" w:rsidRDefault="00FA0F74" w:rsidP="004C6C25">
      <w:pPr>
        <w:pStyle w:val="Heading3"/>
      </w:pPr>
      <w:r w:rsidRPr="00506F7F">
        <w:t>Requirement 8(3)(a)</w:t>
      </w:r>
      <w:r w:rsidRPr="00506F7F">
        <w:tab/>
        <w:t>Compliant</w:t>
      </w:r>
    </w:p>
    <w:p w14:paraId="4D15B17E" w14:textId="77777777" w:rsidR="004C6C25" w:rsidRPr="008D114F" w:rsidRDefault="00FA0F74" w:rsidP="004C6C25">
      <w:pPr>
        <w:rPr>
          <w:i/>
        </w:rPr>
      </w:pPr>
      <w:r w:rsidRPr="008D114F">
        <w:rPr>
          <w:i/>
        </w:rPr>
        <w:t>Consumers are engaged in the development, delivery and evaluation of care and services and are supported in that engagement.</w:t>
      </w:r>
    </w:p>
    <w:p w14:paraId="4D15B180" w14:textId="7E72E45C" w:rsidR="004C6C25" w:rsidRPr="00095CD4" w:rsidRDefault="00FA0F74" w:rsidP="004C6C25">
      <w:pPr>
        <w:pStyle w:val="Heading3"/>
      </w:pPr>
      <w:r w:rsidRPr="00095CD4">
        <w:t>Requirement 8(3)(b)</w:t>
      </w:r>
      <w:r>
        <w:tab/>
        <w:t>Compliant</w:t>
      </w:r>
    </w:p>
    <w:p w14:paraId="4D15B181" w14:textId="77777777" w:rsidR="004C6C25" w:rsidRPr="008D114F" w:rsidRDefault="00FA0F74" w:rsidP="004C6C25">
      <w:pPr>
        <w:rPr>
          <w:i/>
        </w:rPr>
      </w:pPr>
      <w:r w:rsidRPr="008D114F">
        <w:rPr>
          <w:i/>
        </w:rPr>
        <w:t>The organisation’s governing body promotes a culture of safe, inclusive and quality care and services and is accountable for their delivery.</w:t>
      </w:r>
    </w:p>
    <w:p w14:paraId="4D15B183" w14:textId="2108B9DC" w:rsidR="004C6C25" w:rsidRPr="00506F7F" w:rsidRDefault="00FA0F74" w:rsidP="004C6C25">
      <w:pPr>
        <w:pStyle w:val="Heading3"/>
      </w:pPr>
      <w:r w:rsidRPr="00506F7F">
        <w:t>Requirement 8(3)(c)</w:t>
      </w:r>
      <w:r>
        <w:tab/>
        <w:t>Compliant</w:t>
      </w:r>
    </w:p>
    <w:p w14:paraId="4D15B184" w14:textId="77777777" w:rsidR="004C6C25" w:rsidRPr="008D114F" w:rsidRDefault="00FA0F74" w:rsidP="004C6C25">
      <w:pPr>
        <w:rPr>
          <w:i/>
        </w:rPr>
      </w:pPr>
      <w:r w:rsidRPr="008D114F">
        <w:rPr>
          <w:i/>
        </w:rPr>
        <w:t>Effective organisation wide governance systems relating to the following:</w:t>
      </w:r>
    </w:p>
    <w:p w14:paraId="4D15B185" w14:textId="77777777" w:rsidR="004C6C25" w:rsidRPr="008D114F" w:rsidRDefault="00FA0F74" w:rsidP="004C6C25">
      <w:pPr>
        <w:numPr>
          <w:ilvl w:val="0"/>
          <w:numId w:val="28"/>
        </w:numPr>
        <w:tabs>
          <w:tab w:val="right" w:pos="9026"/>
        </w:tabs>
        <w:spacing w:before="0" w:after="0"/>
        <w:ind w:left="567" w:hanging="425"/>
        <w:outlineLvl w:val="4"/>
        <w:rPr>
          <w:i/>
        </w:rPr>
      </w:pPr>
      <w:r w:rsidRPr="008D114F">
        <w:rPr>
          <w:i/>
        </w:rPr>
        <w:t>information management;</w:t>
      </w:r>
    </w:p>
    <w:p w14:paraId="4D15B186" w14:textId="77777777" w:rsidR="004C6C25" w:rsidRPr="008D114F" w:rsidRDefault="00FA0F74" w:rsidP="004C6C25">
      <w:pPr>
        <w:numPr>
          <w:ilvl w:val="0"/>
          <w:numId w:val="28"/>
        </w:numPr>
        <w:tabs>
          <w:tab w:val="right" w:pos="9026"/>
        </w:tabs>
        <w:spacing w:before="0" w:after="0"/>
        <w:ind w:left="567" w:hanging="425"/>
        <w:outlineLvl w:val="4"/>
        <w:rPr>
          <w:i/>
        </w:rPr>
      </w:pPr>
      <w:r w:rsidRPr="008D114F">
        <w:rPr>
          <w:i/>
        </w:rPr>
        <w:t>continuous improvement;</w:t>
      </w:r>
    </w:p>
    <w:p w14:paraId="4D15B187" w14:textId="77777777" w:rsidR="004C6C25" w:rsidRPr="008D114F" w:rsidRDefault="00FA0F74" w:rsidP="004C6C25">
      <w:pPr>
        <w:numPr>
          <w:ilvl w:val="0"/>
          <w:numId w:val="28"/>
        </w:numPr>
        <w:tabs>
          <w:tab w:val="right" w:pos="9026"/>
        </w:tabs>
        <w:spacing w:before="0" w:after="0"/>
        <w:ind w:left="567" w:hanging="425"/>
        <w:outlineLvl w:val="4"/>
        <w:rPr>
          <w:i/>
        </w:rPr>
      </w:pPr>
      <w:r w:rsidRPr="008D114F">
        <w:rPr>
          <w:i/>
        </w:rPr>
        <w:t>financial governance;</w:t>
      </w:r>
    </w:p>
    <w:p w14:paraId="4D15B188" w14:textId="77777777" w:rsidR="004C6C25" w:rsidRPr="008D114F" w:rsidRDefault="00FA0F74" w:rsidP="004C6C25">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D15B189" w14:textId="77777777" w:rsidR="004C6C25" w:rsidRPr="008D114F" w:rsidRDefault="00FA0F74" w:rsidP="004C6C25">
      <w:pPr>
        <w:numPr>
          <w:ilvl w:val="0"/>
          <w:numId w:val="28"/>
        </w:numPr>
        <w:tabs>
          <w:tab w:val="right" w:pos="9026"/>
        </w:tabs>
        <w:spacing w:before="0" w:after="0"/>
        <w:ind w:left="567" w:hanging="425"/>
        <w:outlineLvl w:val="4"/>
        <w:rPr>
          <w:i/>
        </w:rPr>
      </w:pPr>
      <w:r w:rsidRPr="008D114F">
        <w:rPr>
          <w:i/>
        </w:rPr>
        <w:t>regulatory compliance;</w:t>
      </w:r>
    </w:p>
    <w:p w14:paraId="4D15B18A" w14:textId="77777777" w:rsidR="004C6C25" w:rsidRPr="008D114F" w:rsidRDefault="00FA0F74" w:rsidP="004C6C25">
      <w:pPr>
        <w:numPr>
          <w:ilvl w:val="0"/>
          <w:numId w:val="28"/>
        </w:numPr>
        <w:tabs>
          <w:tab w:val="right" w:pos="9026"/>
        </w:tabs>
        <w:spacing w:before="0" w:after="0"/>
        <w:ind w:left="567" w:hanging="425"/>
        <w:outlineLvl w:val="4"/>
        <w:rPr>
          <w:i/>
        </w:rPr>
      </w:pPr>
      <w:r w:rsidRPr="008D114F">
        <w:rPr>
          <w:i/>
        </w:rPr>
        <w:t>feedback and complaints.</w:t>
      </w:r>
    </w:p>
    <w:p w14:paraId="4D15B18C" w14:textId="66CF02A3" w:rsidR="004C6C25" w:rsidRPr="00506F7F" w:rsidRDefault="00FA0F74" w:rsidP="004C6C25">
      <w:pPr>
        <w:pStyle w:val="Heading3"/>
      </w:pPr>
      <w:r w:rsidRPr="00506F7F">
        <w:t>Requirement 8(3)(d)</w:t>
      </w:r>
      <w:r>
        <w:tab/>
        <w:t>Non-compliant</w:t>
      </w:r>
    </w:p>
    <w:p w14:paraId="4D15B18D" w14:textId="77777777" w:rsidR="004C6C25" w:rsidRPr="008D114F" w:rsidRDefault="00FA0F74" w:rsidP="004C6C25">
      <w:pPr>
        <w:rPr>
          <w:i/>
        </w:rPr>
      </w:pPr>
      <w:r w:rsidRPr="008D114F">
        <w:rPr>
          <w:i/>
        </w:rPr>
        <w:t>Effective risk management systems and practices, including but not limited to the following:</w:t>
      </w:r>
    </w:p>
    <w:p w14:paraId="4D15B18E" w14:textId="77777777" w:rsidR="004C6C25" w:rsidRPr="008D114F" w:rsidRDefault="00FA0F74" w:rsidP="004C6C25">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D15B18F" w14:textId="77777777" w:rsidR="004C6C25" w:rsidRPr="008D114F" w:rsidRDefault="00FA0F74" w:rsidP="004C6C25">
      <w:pPr>
        <w:numPr>
          <w:ilvl w:val="0"/>
          <w:numId w:val="29"/>
        </w:numPr>
        <w:tabs>
          <w:tab w:val="right" w:pos="9026"/>
        </w:tabs>
        <w:spacing w:before="0" w:after="0"/>
        <w:ind w:left="567" w:hanging="425"/>
        <w:outlineLvl w:val="4"/>
        <w:rPr>
          <w:i/>
        </w:rPr>
      </w:pPr>
      <w:r w:rsidRPr="008D114F">
        <w:rPr>
          <w:i/>
        </w:rPr>
        <w:lastRenderedPageBreak/>
        <w:t>identifying and responding to abuse and neglect of consumers;</w:t>
      </w:r>
    </w:p>
    <w:p w14:paraId="4D15B190" w14:textId="77777777" w:rsidR="004C6C25" w:rsidRDefault="00FA0F74" w:rsidP="004C6C25">
      <w:pPr>
        <w:numPr>
          <w:ilvl w:val="0"/>
          <w:numId w:val="29"/>
        </w:numPr>
        <w:tabs>
          <w:tab w:val="right" w:pos="9026"/>
        </w:tabs>
        <w:spacing w:before="0" w:after="0"/>
        <w:ind w:left="567" w:hanging="425"/>
        <w:outlineLvl w:val="4"/>
        <w:rPr>
          <w:i/>
        </w:rPr>
      </w:pPr>
      <w:r w:rsidRPr="008D114F">
        <w:rPr>
          <w:i/>
        </w:rPr>
        <w:t>supporting consumers to live the best life they can</w:t>
      </w:r>
    </w:p>
    <w:p w14:paraId="4D15B191" w14:textId="77777777" w:rsidR="004C6C25" w:rsidRPr="008D114F" w:rsidRDefault="00FA0F74" w:rsidP="004C6C25">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2DD01BCD" w14:textId="77777777" w:rsidR="00DF7D0C" w:rsidRDefault="002F3E12" w:rsidP="00597B7E">
      <w:pPr>
        <w:rPr>
          <w:color w:val="000000" w:themeColor="text1"/>
        </w:rPr>
      </w:pPr>
      <w:r>
        <w:rPr>
          <w:color w:val="000000" w:themeColor="text1"/>
        </w:rPr>
        <w:t xml:space="preserve">The service was found non-compliant </w:t>
      </w:r>
      <w:r w:rsidR="001A2C50">
        <w:rPr>
          <w:color w:val="000000" w:themeColor="text1"/>
        </w:rPr>
        <w:t>in this requirement follo</w:t>
      </w:r>
      <w:r w:rsidR="00DC43B8" w:rsidRPr="006F05E7">
        <w:rPr>
          <w:color w:val="000000" w:themeColor="text1"/>
        </w:rPr>
        <w:t>wing an Assessment Contact in October 2021</w:t>
      </w:r>
      <w:r w:rsidR="001A2C50">
        <w:rPr>
          <w:color w:val="000000" w:themeColor="text1"/>
        </w:rPr>
        <w:t xml:space="preserve">. </w:t>
      </w:r>
      <w:r w:rsidR="00DC43B8" w:rsidRPr="006F05E7">
        <w:rPr>
          <w:color w:val="000000" w:themeColor="text1"/>
        </w:rPr>
        <w:t>The findings related to the application of</w:t>
      </w:r>
      <w:r w:rsidR="00EE27C2" w:rsidRPr="006F05E7">
        <w:rPr>
          <w:color w:val="000000" w:themeColor="text1"/>
        </w:rPr>
        <w:t xml:space="preserve"> the service’s</w:t>
      </w:r>
      <w:r w:rsidR="00DC43B8" w:rsidRPr="006F05E7">
        <w:rPr>
          <w:color w:val="000000" w:themeColor="text1"/>
        </w:rPr>
        <w:t xml:space="preserve"> </w:t>
      </w:r>
      <w:r w:rsidR="00EE27C2" w:rsidRPr="006F05E7">
        <w:rPr>
          <w:color w:val="000000" w:themeColor="text1"/>
        </w:rPr>
        <w:t xml:space="preserve">risk management systems and processes, which are not yet fully embedded into staff practice </w:t>
      </w:r>
      <w:proofErr w:type="gramStart"/>
      <w:r w:rsidR="00D23EA7" w:rsidRPr="006F05E7">
        <w:rPr>
          <w:color w:val="000000" w:themeColor="text1"/>
        </w:rPr>
        <w:t>to ensure</w:t>
      </w:r>
      <w:proofErr w:type="gramEnd"/>
      <w:r w:rsidR="00D23EA7" w:rsidRPr="006F05E7">
        <w:rPr>
          <w:color w:val="000000" w:themeColor="text1"/>
        </w:rPr>
        <w:t xml:space="preserve"> consumers’ incidents are consistently reported, and care needs reviewed to minimise risk of recurrence.</w:t>
      </w:r>
    </w:p>
    <w:p w14:paraId="6B7809DF" w14:textId="3A41760B" w:rsidR="0067112B" w:rsidRPr="006F05E7" w:rsidRDefault="00DF7D0C" w:rsidP="00597B7E">
      <w:pPr>
        <w:rPr>
          <w:color w:val="000000" w:themeColor="text1"/>
        </w:rPr>
      </w:pPr>
      <w:r>
        <w:rPr>
          <w:color w:val="000000" w:themeColor="text1"/>
        </w:rPr>
        <w:t>T</w:t>
      </w:r>
      <w:r w:rsidR="00DC43B8" w:rsidRPr="006F05E7">
        <w:rPr>
          <w:color w:val="000000" w:themeColor="text1"/>
        </w:rPr>
        <w:t xml:space="preserve">he Assessment Team found the </w:t>
      </w:r>
      <w:r w:rsidR="006C5033" w:rsidRPr="006F05E7">
        <w:rPr>
          <w:color w:val="000000" w:themeColor="text1"/>
        </w:rPr>
        <w:t xml:space="preserve">service did not adequately </w:t>
      </w:r>
      <w:r w:rsidR="00726540" w:rsidRPr="006F05E7">
        <w:rPr>
          <w:color w:val="000000" w:themeColor="text1"/>
        </w:rPr>
        <w:t>demonstrate</w:t>
      </w:r>
      <w:r w:rsidR="006C5033" w:rsidRPr="006F05E7">
        <w:rPr>
          <w:color w:val="000000" w:themeColor="text1"/>
        </w:rPr>
        <w:t xml:space="preserve"> that </w:t>
      </w:r>
      <w:r w:rsidR="00C1062E">
        <w:rPr>
          <w:color w:val="000000" w:themeColor="text1"/>
        </w:rPr>
        <w:t>it</w:t>
      </w:r>
      <w:r w:rsidR="00726540" w:rsidRPr="006F05E7">
        <w:rPr>
          <w:color w:val="000000" w:themeColor="text1"/>
        </w:rPr>
        <w:t xml:space="preserve"> monitor</w:t>
      </w:r>
      <w:r w:rsidR="002945A8">
        <w:rPr>
          <w:color w:val="000000" w:themeColor="text1"/>
        </w:rPr>
        <w:t>s</w:t>
      </w:r>
      <w:r w:rsidR="00726540" w:rsidRPr="006F05E7">
        <w:rPr>
          <w:color w:val="000000" w:themeColor="text1"/>
        </w:rPr>
        <w:t xml:space="preserve"> and review</w:t>
      </w:r>
      <w:r w:rsidR="002945A8">
        <w:rPr>
          <w:color w:val="000000" w:themeColor="text1"/>
        </w:rPr>
        <w:t>s</w:t>
      </w:r>
      <w:r w:rsidR="00726540" w:rsidRPr="006F05E7">
        <w:rPr>
          <w:color w:val="000000" w:themeColor="text1"/>
        </w:rPr>
        <w:t xml:space="preserve"> its risk management systems and process in relation to </w:t>
      </w:r>
      <w:r w:rsidR="00726540" w:rsidRPr="00C37469">
        <w:rPr>
          <w:color w:val="000000" w:themeColor="text1"/>
        </w:rPr>
        <w:t>managing high</w:t>
      </w:r>
      <w:r w:rsidR="00B86758" w:rsidRPr="00C37469">
        <w:rPr>
          <w:color w:val="000000" w:themeColor="text1"/>
        </w:rPr>
        <w:t xml:space="preserve"> </w:t>
      </w:r>
      <w:r w:rsidR="00726540" w:rsidRPr="00C37469">
        <w:rPr>
          <w:color w:val="000000" w:themeColor="text1"/>
        </w:rPr>
        <w:t>impact or high</w:t>
      </w:r>
      <w:r w:rsidR="00B86758" w:rsidRPr="00C37469">
        <w:rPr>
          <w:color w:val="000000" w:themeColor="text1"/>
        </w:rPr>
        <w:t xml:space="preserve"> </w:t>
      </w:r>
      <w:r w:rsidR="00726540" w:rsidRPr="00C37469">
        <w:rPr>
          <w:color w:val="000000" w:themeColor="text1"/>
        </w:rPr>
        <w:t>prevalence</w:t>
      </w:r>
      <w:r w:rsidR="00726540" w:rsidRPr="006F05E7">
        <w:rPr>
          <w:color w:val="000000" w:themeColor="text1"/>
        </w:rPr>
        <w:t xml:space="preserve"> risks associated with the care of </w:t>
      </w:r>
      <w:r w:rsidR="00726540" w:rsidRPr="00846126">
        <w:rPr>
          <w:color w:val="000000" w:themeColor="text1"/>
        </w:rPr>
        <w:t>consumers.</w:t>
      </w:r>
      <w:r w:rsidR="00726540" w:rsidRPr="006F05E7">
        <w:rPr>
          <w:color w:val="000000" w:themeColor="text1"/>
        </w:rPr>
        <w:t xml:space="preserve"> </w:t>
      </w:r>
    </w:p>
    <w:p w14:paraId="3FFD5338" w14:textId="63248425" w:rsidR="00597B7E" w:rsidRPr="006F05E7" w:rsidRDefault="00CD70F3" w:rsidP="00597B7E">
      <w:pPr>
        <w:rPr>
          <w:color w:val="000000" w:themeColor="text1"/>
        </w:rPr>
      </w:pPr>
      <w:r w:rsidRPr="006F05E7">
        <w:rPr>
          <w:color w:val="000000" w:themeColor="text1"/>
        </w:rPr>
        <w:t>Review of documentation</w:t>
      </w:r>
      <w:r w:rsidR="000025F3" w:rsidRPr="006F05E7">
        <w:rPr>
          <w:color w:val="000000" w:themeColor="text1"/>
        </w:rPr>
        <w:t xml:space="preserve"> identified gaps </w:t>
      </w:r>
      <w:r w:rsidR="00870885" w:rsidRPr="006F05E7">
        <w:rPr>
          <w:color w:val="000000" w:themeColor="text1"/>
        </w:rPr>
        <w:t>in the service’s system</w:t>
      </w:r>
      <w:r w:rsidR="008B3276" w:rsidRPr="006F05E7">
        <w:rPr>
          <w:color w:val="000000" w:themeColor="text1"/>
        </w:rPr>
        <w:t xml:space="preserve"> and processes</w:t>
      </w:r>
      <w:r w:rsidR="00870885" w:rsidRPr="006F05E7">
        <w:rPr>
          <w:color w:val="000000" w:themeColor="text1"/>
        </w:rPr>
        <w:t xml:space="preserve"> to </w:t>
      </w:r>
      <w:r w:rsidR="008B3276" w:rsidRPr="006F05E7">
        <w:rPr>
          <w:color w:val="000000" w:themeColor="text1"/>
        </w:rPr>
        <w:t xml:space="preserve">support the delivery of care to consumers with </w:t>
      </w:r>
      <w:r w:rsidR="00870885" w:rsidRPr="006F05E7">
        <w:rPr>
          <w:color w:val="000000" w:themeColor="text1"/>
        </w:rPr>
        <w:t>high</w:t>
      </w:r>
      <w:r w:rsidR="00DA539F">
        <w:rPr>
          <w:color w:val="000000" w:themeColor="text1"/>
        </w:rPr>
        <w:t xml:space="preserve"> </w:t>
      </w:r>
      <w:r w:rsidR="00870885" w:rsidRPr="006F05E7">
        <w:rPr>
          <w:color w:val="000000" w:themeColor="text1"/>
        </w:rPr>
        <w:t>impact</w:t>
      </w:r>
      <w:r w:rsidR="008B3276" w:rsidRPr="006F05E7">
        <w:rPr>
          <w:color w:val="000000" w:themeColor="text1"/>
        </w:rPr>
        <w:t>, h</w:t>
      </w:r>
      <w:r w:rsidR="00673D7B" w:rsidRPr="006F05E7">
        <w:rPr>
          <w:color w:val="000000" w:themeColor="text1"/>
        </w:rPr>
        <w:t>igh</w:t>
      </w:r>
      <w:r w:rsidR="00DA539F">
        <w:rPr>
          <w:color w:val="000000" w:themeColor="text1"/>
        </w:rPr>
        <w:t xml:space="preserve"> </w:t>
      </w:r>
      <w:r w:rsidR="00673D7B" w:rsidRPr="006F05E7">
        <w:rPr>
          <w:color w:val="000000" w:themeColor="text1"/>
        </w:rPr>
        <w:t>prevalence risk. For example, o</w:t>
      </w:r>
      <w:r w:rsidR="00002418" w:rsidRPr="006F05E7">
        <w:rPr>
          <w:color w:val="000000" w:themeColor="text1"/>
        </w:rPr>
        <w:t xml:space="preserve">ne </w:t>
      </w:r>
      <w:r w:rsidR="002A5923" w:rsidRPr="006F05E7">
        <w:rPr>
          <w:color w:val="000000" w:themeColor="text1"/>
        </w:rPr>
        <w:t>consumer</w:t>
      </w:r>
      <w:r w:rsidR="00002418" w:rsidRPr="006F05E7">
        <w:rPr>
          <w:color w:val="000000" w:themeColor="text1"/>
        </w:rPr>
        <w:t xml:space="preserve"> with an existing wound </w:t>
      </w:r>
      <w:r w:rsidR="00A437E9">
        <w:rPr>
          <w:color w:val="000000" w:themeColor="text1"/>
        </w:rPr>
        <w:t xml:space="preserve">did not have </w:t>
      </w:r>
      <w:r w:rsidR="00597B7E" w:rsidRPr="006F05E7">
        <w:rPr>
          <w:color w:val="000000" w:themeColor="text1"/>
        </w:rPr>
        <w:t xml:space="preserve">care planning </w:t>
      </w:r>
      <w:r w:rsidR="009F4D52" w:rsidRPr="006F05E7">
        <w:rPr>
          <w:color w:val="000000" w:themeColor="text1"/>
        </w:rPr>
        <w:t>documentation, wound</w:t>
      </w:r>
      <w:r w:rsidR="00741FBA" w:rsidRPr="006F05E7">
        <w:rPr>
          <w:color w:val="000000" w:themeColor="text1"/>
        </w:rPr>
        <w:t xml:space="preserve"> chart</w:t>
      </w:r>
      <w:r w:rsidR="00293A70">
        <w:rPr>
          <w:color w:val="000000" w:themeColor="text1"/>
        </w:rPr>
        <w:t>ing</w:t>
      </w:r>
      <w:r w:rsidR="00741FBA" w:rsidRPr="006F05E7">
        <w:rPr>
          <w:color w:val="000000" w:themeColor="text1"/>
        </w:rPr>
        <w:t xml:space="preserve"> and pain chart</w:t>
      </w:r>
      <w:r w:rsidR="00293A70">
        <w:rPr>
          <w:color w:val="000000" w:themeColor="text1"/>
        </w:rPr>
        <w:t>ing in place</w:t>
      </w:r>
      <w:r w:rsidR="009F4D52" w:rsidRPr="006F05E7">
        <w:rPr>
          <w:color w:val="000000" w:themeColor="text1"/>
        </w:rPr>
        <w:t xml:space="preserve">. </w:t>
      </w:r>
      <w:r w:rsidR="00B35F1F" w:rsidRPr="006F05E7">
        <w:rPr>
          <w:color w:val="000000" w:themeColor="text1"/>
        </w:rPr>
        <w:t xml:space="preserve">Another consumer </w:t>
      </w:r>
      <w:r w:rsidR="008856C9" w:rsidRPr="006F05E7">
        <w:rPr>
          <w:color w:val="000000" w:themeColor="text1"/>
        </w:rPr>
        <w:t xml:space="preserve">who </w:t>
      </w:r>
      <w:r w:rsidR="00D00CE7" w:rsidRPr="006F05E7">
        <w:rPr>
          <w:color w:val="000000" w:themeColor="text1"/>
        </w:rPr>
        <w:t xml:space="preserve">returned from hospital with an indwelling catheter </w:t>
      </w:r>
      <w:r w:rsidR="00806384">
        <w:rPr>
          <w:color w:val="000000" w:themeColor="text1"/>
        </w:rPr>
        <w:t xml:space="preserve">did not have </w:t>
      </w:r>
      <w:r w:rsidR="0000169F" w:rsidRPr="006F05E7">
        <w:rPr>
          <w:color w:val="000000" w:themeColor="text1"/>
        </w:rPr>
        <w:t>this information rec</w:t>
      </w:r>
      <w:r w:rsidR="009F4D52" w:rsidRPr="006F05E7">
        <w:rPr>
          <w:color w:val="000000" w:themeColor="text1"/>
        </w:rPr>
        <w:t>orded</w:t>
      </w:r>
      <w:r w:rsidR="0000169F" w:rsidRPr="006F05E7">
        <w:rPr>
          <w:color w:val="000000" w:themeColor="text1"/>
        </w:rPr>
        <w:t xml:space="preserve"> i</w:t>
      </w:r>
      <w:r w:rsidR="00D00CE7" w:rsidRPr="006F05E7">
        <w:rPr>
          <w:color w:val="000000" w:themeColor="text1"/>
        </w:rPr>
        <w:t xml:space="preserve">n </w:t>
      </w:r>
      <w:r w:rsidR="00806384">
        <w:rPr>
          <w:color w:val="000000" w:themeColor="text1"/>
        </w:rPr>
        <w:t xml:space="preserve">their </w:t>
      </w:r>
      <w:r w:rsidR="00D00CE7" w:rsidRPr="006F05E7">
        <w:rPr>
          <w:color w:val="000000" w:themeColor="text1"/>
        </w:rPr>
        <w:t>care plan.</w:t>
      </w:r>
      <w:r w:rsidR="00040704" w:rsidRPr="006F05E7">
        <w:rPr>
          <w:color w:val="000000" w:themeColor="text1"/>
        </w:rPr>
        <w:t xml:space="preserve"> One consumer who </w:t>
      </w:r>
      <w:r w:rsidR="00597B7E" w:rsidRPr="006F05E7">
        <w:rPr>
          <w:color w:val="000000" w:themeColor="text1"/>
        </w:rPr>
        <w:t xml:space="preserve">entered the service for respite care </w:t>
      </w:r>
      <w:r w:rsidR="007C41E4">
        <w:rPr>
          <w:color w:val="000000" w:themeColor="text1"/>
        </w:rPr>
        <w:t>did not have c</w:t>
      </w:r>
      <w:r w:rsidR="00597B7E" w:rsidRPr="006F05E7">
        <w:rPr>
          <w:color w:val="000000" w:themeColor="text1"/>
        </w:rPr>
        <w:t xml:space="preserve">are planning documentation </w:t>
      </w:r>
      <w:r w:rsidR="002921FA" w:rsidRPr="006F05E7">
        <w:rPr>
          <w:color w:val="000000" w:themeColor="text1"/>
        </w:rPr>
        <w:t xml:space="preserve">on record </w:t>
      </w:r>
      <w:r w:rsidR="00925C8E" w:rsidRPr="006F05E7">
        <w:rPr>
          <w:color w:val="000000" w:themeColor="text1"/>
        </w:rPr>
        <w:t>a</w:t>
      </w:r>
      <w:r w:rsidR="00597B7E" w:rsidRPr="006F05E7">
        <w:rPr>
          <w:color w:val="000000" w:themeColor="text1"/>
        </w:rPr>
        <w:t xml:space="preserve">nd the handover sheet was not updated to include </w:t>
      </w:r>
      <w:r w:rsidR="00925C8E" w:rsidRPr="006F05E7">
        <w:rPr>
          <w:color w:val="000000" w:themeColor="text1"/>
        </w:rPr>
        <w:t xml:space="preserve">their </w:t>
      </w:r>
      <w:r w:rsidR="00597B7E" w:rsidRPr="006F05E7">
        <w:rPr>
          <w:color w:val="000000" w:themeColor="text1"/>
        </w:rPr>
        <w:t>details until day</w:t>
      </w:r>
      <w:r w:rsidR="00FC022C">
        <w:rPr>
          <w:color w:val="000000" w:themeColor="text1"/>
        </w:rPr>
        <w:t xml:space="preserve"> six </w:t>
      </w:r>
      <w:r w:rsidR="00597B7E" w:rsidRPr="006F05E7">
        <w:rPr>
          <w:color w:val="000000" w:themeColor="text1"/>
        </w:rPr>
        <w:t xml:space="preserve">of </w:t>
      </w:r>
      <w:r w:rsidR="00925C8E" w:rsidRPr="006F05E7">
        <w:rPr>
          <w:color w:val="000000" w:themeColor="text1"/>
        </w:rPr>
        <w:t xml:space="preserve">them </w:t>
      </w:r>
      <w:r w:rsidR="00597B7E" w:rsidRPr="006F05E7">
        <w:rPr>
          <w:color w:val="000000" w:themeColor="text1"/>
        </w:rPr>
        <w:t>being admitted</w:t>
      </w:r>
      <w:r w:rsidR="00925C8E" w:rsidRPr="006F05E7">
        <w:rPr>
          <w:color w:val="000000" w:themeColor="text1"/>
        </w:rPr>
        <w:t xml:space="preserve"> to the service</w:t>
      </w:r>
      <w:r w:rsidR="00597B7E" w:rsidRPr="006F05E7">
        <w:rPr>
          <w:color w:val="000000" w:themeColor="text1"/>
        </w:rPr>
        <w:t xml:space="preserve">. </w:t>
      </w:r>
    </w:p>
    <w:p w14:paraId="4BB88B80" w14:textId="50656475" w:rsidR="00A55C50" w:rsidRPr="006F05E7" w:rsidRDefault="00A55C50" w:rsidP="00A55C50">
      <w:pPr>
        <w:rPr>
          <w:color w:val="000000" w:themeColor="text1"/>
        </w:rPr>
      </w:pPr>
      <w:bookmarkStart w:id="9" w:name="_Hlk102650176"/>
      <w:r w:rsidRPr="006F05E7">
        <w:rPr>
          <w:color w:val="000000" w:themeColor="text1"/>
        </w:rPr>
        <w:t xml:space="preserve">The provider’s response recognises the deficits identified by the Assessment Team and demonstrated that new risk </w:t>
      </w:r>
      <w:r w:rsidR="006C5033" w:rsidRPr="006F05E7">
        <w:rPr>
          <w:color w:val="000000" w:themeColor="text1"/>
        </w:rPr>
        <w:t xml:space="preserve">management systems and </w:t>
      </w:r>
      <w:r w:rsidRPr="006F05E7">
        <w:rPr>
          <w:color w:val="000000" w:themeColor="text1"/>
        </w:rPr>
        <w:t xml:space="preserve">processes has been put in place to </w:t>
      </w:r>
      <w:r w:rsidR="006C5033" w:rsidRPr="006F05E7">
        <w:rPr>
          <w:color w:val="000000" w:themeColor="text1"/>
        </w:rPr>
        <w:t>help them to manage high</w:t>
      </w:r>
      <w:r w:rsidR="00FC022C">
        <w:rPr>
          <w:color w:val="000000" w:themeColor="text1"/>
        </w:rPr>
        <w:t xml:space="preserve"> </w:t>
      </w:r>
      <w:r w:rsidR="006C5033" w:rsidRPr="006F05E7">
        <w:rPr>
          <w:color w:val="000000" w:themeColor="text1"/>
        </w:rPr>
        <w:t>impact or high</w:t>
      </w:r>
      <w:r w:rsidR="00FC022C">
        <w:rPr>
          <w:color w:val="000000" w:themeColor="text1"/>
        </w:rPr>
        <w:t xml:space="preserve"> </w:t>
      </w:r>
      <w:r w:rsidR="006C5033" w:rsidRPr="006F05E7">
        <w:rPr>
          <w:color w:val="000000" w:themeColor="text1"/>
        </w:rPr>
        <w:t xml:space="preserve">prevalence risks associated with the care of consumers. </w:t>
      </w:r>
    </w:p>
    <w:p w14:paraId="3D7551E4" w14:textId="0E8AD19A" w:rsidR="00597B7E" w:rsidRPr="006F05E7" w:rsidRDefault="00A55C50" w:rsidP="00FC022C">
      <w:pPr>
        <w:rPr>
          <w:color w:val="000000" w:themeColor="text1"/>
        </w:rPr>
      </w:pPr>
      <w:r w:rsidRPr="006F05E7">
        <w:rPr>
          <w:color w:val="000000" w:themeColor="text1"/>
        </w:rPr>
        <w:t xml:space="preserve">While I note the actions taken since the audit, this </w:t>
      </w:r>
      <w:r w:rsidRPr="00FC022C">
        <w:rPr>
          <w:color w:val="000000" w:themeColor="text1"/>
        </w:rPr>
        <w:t>remedial action is still in progress.</w:t>
      </w:r>
      <w:r w:rsidR="00FC022C" w:rsidRPr="00FC022C">
        <w:t xml:space="preserve"> </w:t>
      </w:r>
      <w:r w:rsidR="00FC022C" w:rsidRPr="00FC022C">
        <w:rPr>
          <w:color w:val="000000" w:themeColor="text1"/>
        </w:rPr>
        <w:t>Based on the available evidence I am not satisfied the approved provider has demonstrated compliance with this requirement.</w:t>
      </w:r>
      <w:r w:rsidR="00FC022C">
        <w:rPr>
          <w:color w:val="000000" w:themeColor="text1"/>
        </w:rPr>
        <w:t xml:space="preserve"> </w:t>
      </w:r>
      <w:r w:rsidR="00FC022C" w:rsidRPr="00FC022C">
        <w:rPr>
          <w:color w:val="000000" w:themeColor="text1"/>
        </w:rPr>
        <w:t xml:space="preserve">Thus, I find this service non-compliant in this requirement. </w:t>
      </w:r>
      <w:r w:rsidRPr="006F05E7">
        <w:rPr>
          <w:color w:val="000000" w:themeColor="text1"/>
        </w:rPr>
        <w:t xml:space="preserve"> </w:t>
      </w:r>
    </w:p>
    <w:bookmarkEnd w:id="9"/>
    <w:p w14:paraId="4D15B193" w14:textId="2EA51FA0" w:rsidR="004C6C25" w:rsidRPr="00506F7F" w:rsidRDefault="00FA0F74" w:rsidP="004C6C25">
      <w:pPr>
        <w:pStyle w:val="Heading3"/>
      </w:pPr>
      <w:r w:rsidRPr="00506F7F">
        <w:t>Requirement 8(3)(e)</w:t>
      </w:r>
      <w:r>
        <w:tab/>
        <w:t>Non-compliant</w:t>
      </w:r>
    </w:p>
    <w:p w14:paraId="4D15B194" w14:textId="77777777" w:rsidR="004C6C25" w:rsidRPr="008D114F" w:rsidRDefault="00FA0F74" w:rsidP="004C6C25">
      <w:pPr>
        <w:rPr>
          <w:i/>
        </w:rPr>
      </w:pPr>
      <w:r w:rsidRPr="008D114F">
        <w:rPr>
          <w:i/>
        </w:rPr>
        <w:t>Where clinical care is provided—a clinical governance framework, including but not limited to the following:</w:t>
      </w:r>
    </w:p>
    <w:p w14:paraId="4D15B195" w14:textId="77777777" w:rsidR="004C6C25" w:rsidRPr="008D114F" w:rsidRDefault="00FA0F74" w:rsidP="004C6C25">
      <w:pPr>
        <w:numPr>
          <w:ilvl w:val="0"/>
          <w:numId w:val="30"/>
        </w:numPr>
        <w:tabs>
          <w:tab w:val="right" w:pos="9026"/>
        </w:tabs>
        <w:spacing w:before="0" w:after="0"/>
        <w:ind w:left="567" w:hanging="425"/>
        <w:outlineLvl w:val="4"/>
        <w:rPr>
          <w:i/>
        </w:rPr>
      </w:pPr>
      <w:r w:rsidRPr="008D114F">
        <w:rPr>
          <w:i/>
        </w:rPr>
        <w:t>antimicrobial stewardship;</w:t>
      </w:r>
    </w:p>
    <w:p w14:paraId="4D15B196" w14:textId="77777777" w:rsidR="004C6C25" w:rsidRPr="008D114F" w:rsidRDefault="00FA0F74" w:rsidP="004C6C25">
      <w:pPr>
        <w:numPr>
          <w:ilvl w:val="0"/>
          <w:numId w:val="30"/>
        </w:numPr>
        <w:tabs>
          <w:tab w:val="right" w:pos="9026"/>
        </w:tabs>
        <w:spacing w:before="0" w:after="0"/>
        <w:ind w:left="567" w:hanging="425"/>
        <w:outlineLvl w:val="4"/>
        <w:rPr>
          <w:i/>
        </w:rPr>
      </w:pPr>
      <w:r w:rsidRPr="008D114F">
        <w:rPr>
          <w:i/>
        </w:rPr>
        <w:t>minimising the use of restraint;</w:t>
      </w:r>
    </w:p>
    <w:p w14:paraId="4D15B197" w14:textId="77777777" w:rsidR="004C6C25" w:rsidRPr="008D114F" w:rsidRDefault="00FA0F74" w:rsidP="004C6C25">
      <w:pPr>
        <w:numPr>
          <w:ilvl w:val="0"/>
          <w:numId w:val="30"/>
        </w:numPr>
        <w:tabs>
          <w:tab w:val="right" w:pos="9026"/>
        </w:tabs>
        <w:spacing w:before="0" w:after="0"/>
        <w:ind w:left="567" w:hanging="425"/>
        <w:outlineLvl w:val="4"/>
        <w:rPr>
          <w:i/>
        </w:rPr>
      </w:pPr>
      <w:r w:rsidRPr="008D114F">
        <w:rPr>
          <w:i/>
        </w:rPr>
        <w:t>open disclosure.</w:t>
      </w:r>
    </w:p>
    <w:p w14:paraId="32770221" w14:textId="0E39EE34" w:rsidR="00FD7278" w:rsidRPr="009F4A19" w:rsidRDefault="00FD7278" w:rsidP="004C6C25">
      <w:pPr>
        <w:rPr>
          <w:color w:val="000000" w:themeColor="text1"/>
        </w:rPr>
      </w:pPr>
      <w:r w:rsidRPr="009F4A19">
        <w:rPr>
          <w:color w:val="000000" w:themeColor="text1"/>
        </w:rPr>
        <w:lastRenderedPageBreak/>
        <w:t xml:space="preserve">The service did not adequately demonstrate </w:t>
      </w:r>
      <w:r w:rsidR="00330E04">
        <w:rPr>
          <w:color w:val="000000" w:themeColor="text1"/>
        </w:rPr>
        <w:t xml:space="preserve">it </w:t>
      </w:r>
      <w:r w:rsidR="00421505" w:rsidRPr="009F4A19">
        <w:rPr>
          <w:color w:val="000000" w:themeColor="text1"/>
        </w:rPr>
        <w:t>monitors and review</w:t>
      </w:r>
      <w:r w:rsidR="00AD4CAB">
        <w:rPr>
          <w:color w:val="000000" w:themeColor="text1"/>
        </w:rPr>
        <w:t>s</w:t>
      </w:r>
      <w:r w:rsidR="00421505" w:rsidRPr="009F4A19">
        <w:rPr>
          <w:color w:val="000000" w:themeColor="text1"/>
        </w:rPr>
        <w:t xml:space="preserve"> its performance in relation to minimising the use of restraint. </w:t>
      </w:r>
    </w:p>
    <w:p w14:paraId="0ABEF516" w14:textId="2A387DAF" w:rsidR="00FD7278" w:rsidRPr="009F4A19" w:rsidRDefault="00421505" w:rsidP="004C6C25">
      <w:pPr>
        <w:rPr>
          <w:color w:val="000000" w:themeColor="text1"/>
        </w:rPr>
      </w:pPr>
      <w:r w:rsidRPr="009F4A19">
        <w:rPr>
          <w:color w:val="000000" w:themeColor="text1"/>
        </w:rPr>
        <w:t xml:space="preserve">The service did not demonstrate that their system captures all forms of restraints used in the service. While the service keeps a register of consumers on restrictive practice, these consumers are not always being effectively assessed, monitored for side effects and reviewed regularly for effectiveness according to legislative requirements. </w:t>
      </w:r>
      <w:r w:rsidR="00A57258">
        <w:rPr>
          <w:color w:val="000000" w:themeColor="text1"/>
        </w:rPr>
        <w:t>While t</w:t>
      </w:r>
      <w:r w:rsidRPr="009F4A19">
        <w:rPr>
          <w:color w:val="000000" w:themeColor="text1"/>
        </w:rPr>
        <w:t>he service has not been able to conduct medication advisory committee meetings since 2020, however the service has completed residential medication management reviews and obtained pharmacy reports.</w:t>
      </w:r>
    </w:p>
    <w:p w14:paraId="2A9FA156" w14:textId="762E7BE3" w:rsidR="004C6C25" w:rsidRDefault="00421505" w:rsidP="00500F7A">
      <w:r w:rsidRPr="009F4A19">
        <w:rPr>
          <w:color w:val="000000" w:themeColor="text1"/>
        </w:rPr>
        <w:t>Staff ha</w:t>
      </w:r>
      <w:r w:rsidR="00A57258">
        <w:rPr>
          <w:color w:val="000000" w:themeColor="text1"/>
        </w:rPr>
        <w:t xml:space="preserve">ve </w:t>
      </w:r>
      <w:r w:rsidRPr="009F4A19">
        <w:rPr>
          <w:color w:val="000000" w:themeColor="text1"/>
        </w:rPr>
        <w:t>been educated about the policies</w:t>
      </w:r>
      <w:r w:rsidR="00A57258">
        <w:rPr>
          <w:color w:val="000000" w:themeColor="text1"/>
        </w:rPr>
        <w:t xml:space="preserve"> associated with the service’s clinical framework </w:t>
      </w:r>
      <w:r w:rsidRPr="00421505">
        <w:t>and were able to provide examples of their relevance to their work.</w:t>
      </w:r>
      <w:r w:rsidR="00500F7A">
        <w:t xml:space="preserve"> </w:t>
      </w:r>
      <w:r w:rsidR="00500F7A" w:rsidRPr="00500F7A">
        <w:t xml:space="preserve">The service </w:t>
      </w:r>
      <w:r w:rsidR="00500F7A">
        <w:t xml:space="preserve">has a </w:t>
      </w:r>
      <w:r w:rsidR="00500F7A" w:rsidRPr="00500F7A">
        <w:t xml:space="preserve">system in place for monitoring the use and effectiveness of any </w:t>
      </w:r>
      <w:r w:rsidR="00500F7A">
        <w:t xml:space="preserve">antimicrobial </w:t>
      </w:r>
      <w:r w:rsidR="00500F7A" w:rsidRPr="00500F7A">
        <w:t>prescribed</w:t>
      </w:r>
      <w:r w:rsidR="00500F7A">
        <w:t xml:space="preserve">. There is also a system to support communication with consumers about incidents that have caused harm.     </w:t>
      </w:r>
    </w:p>
    <w:p w14:paraId="164CCBAC" w14:textId="4176023E" w:rsidR="00500F7A" w:rsidRDefault="00500F7A" w:rsidP="00500F7A">
      <w:r>
        <w:t>The provider’s response recognises the deficits identified by the Assessment Team and demonstrated that</w:t>
      </w:r>
      <w:r w:rsidR="00AC5EC7">
        <w:t xml:space="preserve"> a</w:t>
      </w:r>
      <w:r>
        <w:t xml:space="preserve"> new clinical governance framework has been put in place for delivering safe, quality clinical care and for continuously improving services. </w:t>
      </w:r>
    </w:p>
    <w:p w14:paraId="1B2E4F24" w14:textId="249DCF0C" w:rsidR="00500F7A" w:rsidRDefault="00500F7A" w:rsidP="00500F7A">
      <w:r>
        <w:t xml:space="preserve">While I note the actions taken since the audit, this remedial action is still in progress. </w:t>
      </w:r>
      <w:r w:rsidR="00AC5EC7" w:rsidRPr="00AC5EC7">
        <w:t xml:space="preserve">Based on the available evidence I am not satisfied the approved provider has demonstrated compliance with this requirement. Thus, I find this service non-compliant in this requirement. </w:t>
      </w:r>
    </w:p>
    <w:p w14:paraId="4D15B19A" w14:textId="15C07D71" w:rsidR="00500F7A" w:rsidRDefault="00500F7A" w:rsidP="00500F7A">
      <w:pPr>
        <w:sectPr w:rsidR="00500F7A" w:rsidSect="004C6C25">
          <w:type w:val="continuous"/>
          <w:pgSz w:w="11906" w:h="16838"/>
          <w:pgMar w:top="1701" w:right="1418" w:bottom="1418" w:left="1418" w:header="709" w:footer="397" w:gutter="0"/>
          <w:cols w:space="708"/>
          <w:docGrid w:linePitch="360"/>
        </w:sectPr>
      </w:pPr>
    </w:p>
    <w:p w14:paraId="4D15B19B" w14:textId="77777777" w:rsidR="004C6C25" w:rsidRDefault="00FA0F74" w:rsidP="004C6C25">
      <w:pPr>
        <w:pStyle w:val="Heading1"/>
      </w:pPr>
      <w:r>
        <w:lastRenderedPageBreak/>
        <w:t>Areas for improvement</w:t>
      </w:r>
    </w:p>
    <w:p w14:paraId="4D15B19F" w14:textId="10849366" w:rsidR="004C6C25" w:rsidRDefault="00FA0F74" w:rsidP="004C6C25">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9177B22" w14:textId="5C81EDA9" w:rsidR="007C2408" w:rsidRPr="004C7638" w:rsidRDefault="007C2408" w:rsidP="004C6C25">
      <w:pPr>
        <w:rPr>
          <w:b/>
          <w:bCs/>
        </w:rPr>
      </w:pPr>
      <w:r w:rsidRPr="004C7638">
        <w:rPr>
          <w:b/>
          <w:bCs/>
        </w:rPr>
        <w:t>In relation to Standard 2, Requirements 2(3)(a), 2(3)(b), 2(3)(d), 2(3)(e)</w:t>
      </w:r>
    </w:p>
    <w:p w14:paraId="7F875E6F" w14:textId="52705E0D" w:rsidR="007C2408" w:rsidRDefault="00237048" w:rsidP="00237048">
      <w:pPr>
        <w:pStyle w:val="ListParagraph"/>
        <w:numPr>
          <w:ilvl w:val="0"/>
          <w:numId w:val="38"/>
        </w:numPr>
      </w:pPr>
      <w:r>
        <w:t>Ensure the processes of assessment and planning for care are effective for all consumers and include consideration for risks to consumers’ health and wellbeing</w:t>
      </w:r>
      <w:r w:rsidR="00852067">
        <w:t>.</w:t>
      </w:r>
    </w:p>
    <w:p w14:paraId="798BC189" w14:textId="00439876" w:rsidR="00237048" w:rsidRDefault="00237048" w:rsidP="00237048">
      <w:pPr>
        <w:pStyle w:val="ListParagraph"/>
        <w:numPr>
          <w:ilvl w:val="0"/>
          <w:numId w:val="38"/>
        </w:numPr>
      </w:pPr>
      <w:r>
        <w:t>Ensure assessment and planning identifies and addresses the consumer’s current needs, goals and preferences.</w:t>
      </w:r>
    </w:p>
    <w:p w14:paraId="3C3C8BE2" w14:textId="14A495DF" w:rsidR="00237048" w:rsidRDefault="00237048" w:rsidP="00237048">
      <w:pPr>
        <w:pStyle w:val="ListParagraph"/>
        <w:numPr>
          <w:ilvl w:val="0"/>
          <w:numId w:val="38"/>
        </w:numPr>
      </w:pPr>
      <w:r>
        <w:t>Implement effective processes for the regular review of consumers.</w:t>
      </w:r>
    </w:p>
    <w:p w14:paraId="091648A2" w14:textId="4BC6467E" w:rsidR="00237048" w:rsidRDefault="00237048" w:rsidP="00237048">
      <w:pPr>
        <w:pStyle w:val="ListParagraph"/>
        <w:numPr>
          <w:ilvl w:val="0"/>
          <w:numId w:val="38"/>
        </w:numPr>
      </w:pPr>
      <w:r>
        <w:t xml:space="preserve">Ensure staff have the skills and knowledge to meet the above. </w:t>
      </w:r>
    </w:p>
    <w:p w14:paraId="0B8098BF" w14:textId="793E9C8E" w:rsidR="007C2408" w:rsidRPr="004C7638" w:rsidRDefault="007C2408" w:rsidP="004C6C25">
      <w:pPr>
        <w:rPr>
          <w:b/>
          <w:bCs/>
        </w:rPr>
      </w:pPr>
      <w:r w:rsidRPr="004C7638">
        <w:rPr>
          <w:b/>
          <w:bCs/>
        </w:rPr>
        <w:t xml:space="preserve">In relation to Standard 3, Requirements 3(3)(a), </w:t>
      </w:r>
      <w:r w:rsidR="00237048" w:rsidRPr="004C7638">
        <w:rPr>
          <w:b/>
          <w:bCs/>
        </w:rPr>
        <w:t>3</w:t>
      </w:r>
      <w:r w:rsidRPr="004C7638">
        <w:rPr>
          <w:b/>
          <w:bCs/>
        </w:rPr>
        <w:t xml:space="preserve">(3)(b), </w:t>
      </w:r>
      <w:r w:rsidR="00237048" w:rsidRPr="004C7638">
        <w:rPr>
          <w:b/>
          <w:bCs/>
        </w:rPr>
        <w:t>3</w:t>
      </w:r>
      <w:r w:rsidRPr="004C7638">
        <w:rPr>
          <w:b/>
          <w:bCs/>
        </w:rPr>
        <w:t>(3)(e)</w:t>
      </w:r>
    </w:p>
    <w:p w14:paraId="7208E89F" w14:textId="19ACDC20" w:rsidR="00237048" w:rsidRDefault="00237048" w:rsidP="004C7638">
      <w:pPr>
        <w:pStyle w:val="ListParagraph"/>
        <w:numPr>
          <w:ilvl w:val="0"/>
          <w:numId w:val="39"/>
        </w:numPr>
      </w:pPr>
      <w:r>
        <w:t xml:space="preserve">Review processes and staff practices in relation to use of restrictive practices, skin integrity and pressure injuries. </w:t>
      </w:r>
    </w:p>
    <w:p w14:paraId="17856BB4" w14:textId="3BD4FE2D" w:rsidR="004C7638" w:rsidRDefault="004C7638" w:rsidP="004C7638">
      <w:pPr>
        <w:pStyle w:val="ListParagraph"/>
        <w:numPr>
          <w:ilvl w:val="0"/>
          <w:numId w:val="39"/>
        </w:numPr>
      </w:pPr>
      <w:r>
        <w:t>Ensure effective processes are in place to manage staff practice in relation to high</w:t>
      </w:r>
      <w:r w:rsidR="008973DF">
        <w:t xml:space="preserve"> </w:t>
      </w:r>
      <w:r>
        <w:t>impact or high</w:t>
      </w:r>
      <w:r w:rsidR="008973DF">
        <w:t xml:space="preserve"> </w:t>
      </w:r>
      <w:r>
        <w:t>prevalence risks</w:t>
      </w:r>
      <w:r w:rsidR="00807BEF">
        <w:t xml:space="preserve"> associated with the care of each consumer</w:t>
      </w:r>
      <w:r w:rsidR="00852067">
        <w:t>.</w:t>
      </w:r>
    </w:p>
    <w:p w14:paraId="6CDCF6DC" w14:textId="322C20F6" w:rsidR="004C7638" w:rsidRDefault="004C7638" w:rsidP="004C7638">
      <w:pPr>
        <w:pStyle w:val="ListParagraph"/>
        <w:numPr>
          <w:ilvl w:val="0"/>
          <w:numId w:val="39"/>
        </w:numPr>
      </w:pPr>
      <w:r>
        <w:t>Review processe</w:t>
      </w:r>
      <w:r w:rsidR="00D34E25">
        <w:t>s</w:t>
      </w:r>
      <w:r>
        <w:t xml:space="preserve"> used to communicate information within the service and others where responsibility of care is shared. </w:t>
      </w:r>
    </w:p>
    <w:p w14:paraId="65E4C48A" w14:textId="78781956" w:rsidR="00237048" w:rsidRDefault="00237048" w:rsidP="004C7638">
      <w:pPr>
        <w:pStyle w:val="ListParagraph"/>
        <w:numPr>
          <w:ilvl w:val="0"/>
          <w:numId w:val="39"/>
        </w:numPr>
      </w:pPr>
      <w:r w:rsidRPr="00237048">
        <w:t>Ensure staff have the skills and knowledge to meet the above.</w:t>
      </w:r>
    </w:p>
    <w:p w14:paraId="3270FEE4" w14:textId="7EFD03D8" w:rsidR="004C7638" w:rsidRDefault="004C7638" w:rsidP="004C7638">
      <w:pPr>
        <w:pStyle w:val="ListParagraph"/>
        <w:numPr>
          <w:ilvl w:val="0"/>
          <w:numId w:val="39"/>
        </w:numPr>
      </w:pPr>
      <w:r>
        <w:t xml:space="preserve">Implement monitoring processes to ensure above processes are effective. </w:t>
      </w:r>
    </w:p>
    <w:p w14:paraId="7682FB9C" w14:textId="045039E4" w:rsidR="00237048" w:rsidRPr="000F1571" w:rsidRDefault="00237048" w:rsidP="00237048">
      <w:pPr>
        <w:rPr>
          <w:b/>
          <w:bCs/>
        </w:rPr>
      </w:pPr>
      <w:r w:rsidRPr="000F1571">
        <w:rPr>
          <w:b/>
          <w:bCs/>
        </w:rPr>
        <w:t>In relation to Standard 8, Requirements 8(3)(d), 8(3)(e)</w:t>
      </w:r>
    </w:p>
    <w:p w14:paraId="14C983B9" w14:textId="7527DBF0" w:rsidR="004C7638" w:rsidRDefault="004C7638" w:rsidP="009F4A19">
      <w:pPr>
        <w:pStyle w:val="ListParagraph"/>
        <w:numPr>
          <w:ilvl w:val="0"/>
          <w:numId w:val="40"/>
        </w:numPr>
      </w:pPr>
      <w:r>
        <w:t>Ensure the risk management system is used effectively</w:t>
      </w:r>
      <w:r w:rsidR="00632E8C">
        <w:t xml:space="preserve"> in practice by </w:t>
      </w:r>
      <w:r w:rsidR="00F15F23">
        <w:t>staff</w:t>
      </w:r>
      <w:r>
        <w:t xml:space="preserve"> to manage high</w:t>
      </w:r>
      <w:r w:rsidR="008973DF">
        <w:t xml:space="preserve"> </w:t>
      </w:r>
      <w:r>
        <w:t>impact or high</w:t>
      </w:r>
      <w:r w:rsidR="008973DF">
        <w:t xml:space="preserve"> </w:t>
      </w:r>
      <w:r>
        <w:t>prevalence risks associated with the care of consumers</w:t>
      </w:r>
      <w:r w:rsidR="00852067">
        <w:t>.</w:t>
      </w:r>
      <w:bookmarkStart w:id="10" w:name="_GoBack"/>
      <w:bookmarkEnd w:id="10"/>
    </w:p>
    <w:p w14:paraId="1B2AA78F" w14:textId="252F7DFC" w:rsidR="004C7638" w:rsidRDefault="004C7638" w:rsidP="009F4A19">
      <w:pPr>
        <w:pStyle w:val="ListParagraph"/>
        <w:numPr>
          <w:ilvl w:val="0"/>
          <w:numId w:val="40"/>
        </w:numPr>
      </w:pPr>
      <w:r>
        <w:t>Ensure legislated principles associated with the use of restrictive practices are followed</w:t>
      </w:r>
      <w:r w:rsidR="00C30172">
        <w:t>.</w:t>
      </w:r>
    </w:p>
    <w:p w14:paraId="4929F03F" w14:textId="36589392" w:rsidR="004C7638" w:rsidRDefault="009F4A19" w:rsidP="009F4A19">
      <w:pPr>
        <w:pStyle w:val="ListParagraph"/>
        <w:numPr>
          <w:ilvl w:val="0"/>
          <w:numId w:val="40"/>
        </w:numPr>
      </w:pPr>
      <w:r>
        <w:t>Ensure staff have skill</w:t>
      </w:r>
      <w:r w:rsidR="00A66151">
        <w:t>s</w:t>
      </w:r>
      <w:r>
        <w:t xml:space="preserve"> and knowledge to meet the above.</w:t>
      </w:r>
    </w:p>
    <w:p w14:paraId="4D15B1A3" w14:textId="77777777" w:rsidR="004C6C25" w:rsidRPr="00095CD4" w:rsidRDefault="004C6C25" w:rsidP="004C6C25">
      <w:pPr>
        <w:pStyle w:val="ListBullet"/>
        <w:numPr>
          <w:ilvl w:val="0"/>
          <w:numId w:val="0"/>
        </w:numPr>
      </w:pPr>
    </w:p>
    <w:sectPr w:rsidR="004C6C25" w:rsidRPr="00095CD4" w:rsidSect="004C6C25">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C9EE4F" w14:textId="77777777" w:rsidR="00E226FE" w:rsidRDefault="00E226FE">
      <w:pPr>
        <w:spacing w:before="0" w:after="0" w:line="240" w:lineRule="auto"/>
      </w:pPr>
      <w:r>
        <w:separator/>
      </w:r>
    </w:p>
  </w:endnote>
  <w:endnote w:type="continuationSeparator" w:id="0">
    <w:p w14:paraId="5AAF36FC" w14:textId="77777777" w:rsidR="00E226FE" w:rsidRDefault="00E226F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5B1B9" w14:textId="77777777" w:rsidR="00E226FE" w:rsidRPr="009A1F1B" w:rsidRDefault="00E226FE" w:rsidP="004C6C2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D15B1BA" w14:textId="77777777" w:rsidR="00E226FE" w:rsidRPr="00C72FFB" w:rsidRDefault="00E226FE" w:rsidP="004C6C2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Barrington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D15B1BB" w14:textId="77777777" w:rsidR="00E226FE" w:rsidRPr="00C72FFB" w:rsidRDefault="00E226FE" w:rsidP="004C6C2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8031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5B1BC" w14:textId="77777777" w:rsidR="00E226FE" w:rsidRPr="009A1F1B" w:rsidRDefault="00E226FE" w:rsidP="004C6C2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D15B1BD" w14:textId="77777777" w:rsidR="00E226FE" w:rsidRPr="00C72FFB" w:rsidRDefault="00E226FE" w:rsidP="004C6C2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Barrington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D15B1BE" w14:textId="77777777" w:rsidR="00E226FE" w:rsidRPr="00A3716D" w:rsidRDefault="00E226FE" w:rsidP="004C6C2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8031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0A71C" w14:textId="77777777" w:rsidR="00E226FE" w:rsidRDefault="00E226FE">
      <w:pPr>
        <w:spacing w:before="0" w:after="0" w:line="240" w:lineRule="auto"/>
      </w:pPr>
      <w:r>
        <w:separator/>
      </w:r>
    </w:p>
  </w:footnote>
  <w:footnote w:type="continuationSeparator" w:id="0">
    <w:p w14:paraId="5BBDCC42" w14:textId="77777777" w:rsidR="00E226FE" w:rsidRDefault="00E226F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5B1B8" w14:textId="77777777" w:rsidR="00E226FE" w:rsidRDefault="00E226FE" w:rsidP="004C6C25">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4D15B1CA" wp14:editId="4D15B1C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5408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5B1C7" w14:textId="77777777" w:rsidR="00E226FE" w:rsidRDefault="00E226FE" w:rsidP="004C6C25">
    <w:pPr>
      <w:tabs>
        <w:tab w:val="left" w:pos="3624"/>
      </w:tabs>
    </w:pPr>
    <w:r>
      <w:rPr>
        <w:noProof/>
        <w:color w:val="auto"/>
        <w:sz w:val="20"/>
        <w:lang w:val="en-US" w:eastAsia="en-US"/>
      </w:rPr>
      <w:drawing>
        <wp:anchor distT="0" distB="0" distL="114300" distR="114300" simplePos="0" relativeHeight="251666432" behindDoc="1" locked="0" layoutInCell="1" allowOverlap="1" wp14:anchorId="4D15B1DC" wp14:editId="4D15B1DD">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4799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5B1C8" w14:textId="77777777" w:rsidR="00E226FE" w:rsidRDefault="00E226FE" w:rsidP="004C6C25">
    <w:pPr>
      <w:tabs>
        <w:tab w:val="left" w:pos="3624"/>
      </w:tabs>
    </w:pPr>
    <w:r>
      <w:rPr>
        <w:noProof/>
        <w:color w:val="auto"/>
        <w:sz w:val="20"/>
        <w:lang w:val="en-US" w:eastAsia="en-US"/>
      </w:rPr>
      <w:drawing>
        <wp:anchor distT="0" distB="0" distL="114300" distR="114300" simplePos="0" relativeHeight="251667456" behindDoc="1" locked="0" layoutInCell="1" allowOverlap="1" wp14:anchorId="4D15B1DE" wp14:editId="4D15B1DF">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0330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5B1C9" w14:textId="77777777" w:rsidR="00E226FE" w:rsidRDefault="00E226FE" w:rsidP="004C6C25">
    <w:pPr>
      <w:tabs>
        <w:tab w:val="left" w:pos="3624"/>
      </w:tabs>
    </w:pPr>
    <w:r>
      <w:rPr>
        <w:noProof/>
        <w:color w:val="auto"/>
        <w:sz w:val="20"/>
        <w:lang w:val="en-US" w:eastAsia="en-US"/>
      </w:rPr>
      <w:drawing>
        <wp:anchor distT="0" distB="0" distL="114300" distR="114300" simplePos="0" relativeHeight="251668480" behindDoc="1" locked="0" layoutInCell="1" allowOverlap="1" wp14:anchorId="4D15B1E0" wp14:editId="4D15B1E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9968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5B1BF" w14:textId="77777777" w:rsidR="00E226FE" w:rsidRDefault="00E226FE">
    <w:pPr>
      <w:pStyle w:val="Header"/>
    </w:pPr>
    <w:r w:rsidRPr="003C6EC2">
      <w:rPr>
        <w:rFonts w:eastAsia="Calibri"/>
        <w:noProof/>
        <w:lang w:val="en-US" w:eastAsia="en-US"/>
      </w:rPr>
      <w:drawing>
        <wp:anchor distT="0" distB="0" distL="114300" distR="114300" simplePos="0" relativeHeight="251669504" behindDoc="1" locked="0" layoutInCell="1" allowOverlap="1" wp14:anchorId="4D15B1CC" wp14:editId="4D15B1C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1690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5B1C0" w14:textId="77777777" w:rsidR="00E226FE" w:rsidRDefault="00E226FE" w:rsidP="004C6C25">
    <w:r>
      <w:rPr>
        <w:noProof/>
        <w:color w:val="auto"/>
        <w:sz w:val="20"/>
        <w:lang w:val="en-US" w:eastAsia="en-US"/>
      </w:rPr>
      <w:drawing>
        <wp:anchor distT="0" distB="0" distL="114300" distR="114300" simplePos="0" relativeHeight="251660288" behindDoc="1" locked="0" layoutInCell="1" allowOverlap="1" wp14:anchorId="4D15B1CE" wp14:editId="4D15B1C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4083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5B1C1" w14:textId="77777777" w:rsidR="00E226FE" w:rsidRDefault="00E226FE" w:rsidP="004C6C25">
    <w:r>
      <w:rPr>
        <w:noProof/>
        <w:color w:val="auto"/>
        <w:sz w:val="20"/>
        <w:lang w:val="en-US" w:eastAsia="en-US"/>
      </w:rPr>
      <w:drawing>
        <wp:anchor distT="0" distB="0" distL="114300" distR="114300" simplePos="0" relativeHeight="251659264" behindDoc="1" locked="0" layoutInCell="1" allowOverlap="1" wp14:anchorId="4D15B1D0" wp14:editId="4D15B1D1">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8478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5B1C2" w14:textId="77777777" w:rsidR="00E226FE" w:rsidRDefault="00E226FE" w:rsidP="004C6C25">
    <w:r>
      <w:rPr>
        <w:noProof/>
        <w:color w:val="auto"/>
        <w:sz w:val="20"/>
        <w:lang w:val="en-US" w:eastAsia="en-US"/>
      </w:rPr>
      <w:drawing>
        <wp:anchor distT="0" distB="0" distL="114300" distR="114300" simplePos="0" relativeHeight="251661312" behindDoc="1" locked="0" layoutInCell="1" allowOverlap="1" wp14:anchorId="4D15B1D2" wp14:editId="4D15B1D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9866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5B1C3" w14:textId="77777777" w:rsidR="00E226FE" w:rsidRDefault="00E226FE" w:rsidP="004C6C25">
    <w:r>
      <w:rPr>
        <w:noProof/>
        <w:color w:val="auto"/>
        <w:sz w:val="20"/>
        <w:lang w:val="en-US" w:eastAsia="en-US"/>
      </w:rPr>
      <w:drawing>
        <wp:anchor distT="0" distB="0" distL="114300" distR="114300" simplePos="0" relativeHeight="251662336" behindDoc="1" locked="0" layoutInCell="1" allowOverlap="1" wp14:anchorId="4D15B1D4" wp14:editId="4D15B1D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9430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5B1C4" w14:textId="77777777" w:rsidR="00E226FE" w:rsidRDefault="00E226FE" w:rsidP="004C6C25">
    <w:r>
      <w:rPr>
        <w:noProof/>
        <w:color w:val="auto"/>
        <w:sz w:val="20"/>
        <w:lang w:val="en-US" w:eastAsia="en-US"/>
      </w:rPr>
      <w:drawing>
        <wp:anchor distT="0" distB="0" distL="114300" distR="114300" simplePos="0" relativeHeight="251663360" behindDoc="1" locked="0" layoutInCell="1" allowOverlap="1" wp14:anchorId="4D15B1D6" wp14:editId="4D15B1D7">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9825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5B1C5" w14:textId="77777777" w:rsidR="00E226FE" w:rsidRDefault="00E226FE" w:rsidP="004C6C25">
    <w:r>
      <w:rPr>
        <w:noProof/>
        <w:color w:val="auto"/>
        <w:sz w:val="20"/>
        <w:lang w:val="en-US" w:eastAsia="en-US"/>
      </w:rPr>
      <w:drawing>
        <wp:anchor distT="0" distB="0" distL="114300" distR="114300" simplePos="0" relativeHeight="251664384" behindDoc="1" locked="0" layoutInCell="1" allowOverlap="1" wp14:anchorId="4D15B1D8" wp14:editId="4D15B1D9">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7061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5B1C6" w14:textId="77777777" w:rsidR="00E226FE" w:rsidRDefault="00E226FE" w:rsidP="004C6C25">
    <w:pPr>
      <w:tabs>
        <w:tab w:val="left" w:pos="3624"/>
      </w:tabs>
    </w:pPr>
    <w:r>
      <w:rPr>
        <w:noProof/>
        <w:color w:val="auto"/>
        <w:sz w:val="20"/>
        <w:lang w:val="en-US" w:eastAsia="en-US"/>
      </w:rPr>
      <w:drawing>
        <wp:anchor distT="0" distB="0" distL="114300" distR="114300" simplePos="0" relativeHeight="251665408" behindDoc="1" locked="0" layoutInCell="1" allowOverlap="1" wp14:anchorId="4D15B1DA" wp14:editId="4D15B1DB">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1676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7FBAA236">
      <w:start w:val="1"/>
      <w:numFmt w:val="lowerRoman"/>
      <w:lvlText w:val="(%1)"/>
      <w:lvlJc w:val="left"/>
      <w:pPr>
        <w:ind w:left="1080" w:hanging="720"/>
      </w:pPr>
      <w:rPr>
        <w:rFonts w:hint="default"/>
        <w:b w:val="0"/>
      </w:rPr>
    </w:lvl>
    <w:lvl w:ilvl="1" w:tplc="99DAB58E" w:tentative="1">
      <w:start w:val="1"/>
      <w:numFmt w:val="lowerLetter"/>
      <w:lvlText w:val="%2."/>
      <w:lvlJc w:val="left"/>
      <w:pPr>
        <w:ind w:left="1440" w:hanging="360"/>
      </w:pPr>
    </w:lvl>
    <w:lvl w:ilvl="2" w:tplc="8B560BC2" w:tentative="1">
      <w:start w:val="1"/>
      <w:numFmt w:val="lowerRoman"/>
      <w:lvlText w:val="%3."/>
      <w:lvlJc w:val="right"/>
      <w:pPr>
        <w:ind w:left="2160" w:hanging="180"/>
      </w:pPr>
    </w:lvl>
    <w:lvl w:ilvl="3" w:tplc="8CBC726E" w:tentative="1">
      <w:start w:val="1"/>
      <w:numFmt w:val="decimal"/>
      <w:lvlText w:val="%4."/>
      <w:lvlJc w:val="left"/>
      <w:pPr>
        <w:ind w:left="2880" w:hanging="360"/>
      </w:pPr>
    </w:lvl>
    <w:lvl w:ilvl="4" w:tplc="8050EB12" w:tentative="1">
      <w:start w:val="1"/>
      <w:numFmt w:val="lowerLetter"/>
      <w:lvlText w:val="%5."/>
      <w:lvlJc w:val="left"/>
      <w:pPr>
        <w:ind w:left="3600" w:hanging="360"/>
      </w:pPr>
    </w:lvl>
    <w:lvl w:ilvl="5" w:tplc="BB58A4AA" w:tentative="1">
      <w:start w:val="1"/>
      <w:numFmt w:val="lowerRoman"/>
      <w:lvlText w:val="%6."/>
      <w:lvlJc w:val="right"/>
      <w:pPr>
        <w:ind w:left="4320" w:hanging="180"/>
      </w:pPr>
    </w:lvl>
    <w:lvl w:ilvl="6" w:tplc="7A1283C0" w:tentative="1">
      <w:start w:val="1"/>
      <w:numFmt w:val="decimal"/>
      <w:lvlText w:val="%7."/>
      <w:lvlJc w:val="left"/>
      <w:pPr>
        <w:ind w:left="5040" w:hanging="360"/>
      </w:pPr>
    </w:lvl>
    <w:lvl w:ilvl="7" w:tplc="D8CA3A7A" w:tentative="1">
      <w:start w:val="1"/>
      <w:numFmt w:val="lowerLetter"/>
      <w:lvlText w:val="%8."/>
      <w:lvlJc w:val="left"/>
      <w:pPr>
        <w:ind w:left="5760" w:hanging="360"/>
      </w:pPr>
    </w:lvl>
    <w:lvl w:ilvl="8" w:tplc="A5F42B8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95E2A3F0">
      <w:start w:val="1"/>
      <w:numFmt w:val="bullet"/>
      <w:pStyle w:val="ListParagraph"/>
      <w:lvlText w:val=""/>
      <w:lvlJc w:val="left"/>
      <w:pPr>
        <w:ind w:left="1440" w:hanging="360"/>
      </w:pPr>
      <w:rPr>
        <w:rFonts w:ascii="Symbol" w:hAnsi="Symbol" w:hint="default"/>
        <w:color w:val="auto"/>
      </w:rPr>
    </w:lvl>
    <w:lvl w:ilvl="1" w:tplc="B6A8FDF6" w:tentative="1">
      <w:start w:val="1"/>
      <w:numFmt w:val="bullet"/>
      <w:lvlText w:val="o"/>
      <w:lvlJc w:val="left"/>
      <w:pPr>
        <w:ind w:left="2160" w:hanging="360"/>
      </w:pPr>
      <w:rPr>
        <w:rFonts w:ascii="Courier New" w:hAnsi="Courier New" w:cs="Courier New" w:hint="default"/>
      </w:rPr>
    </w:lvl>
    <w:lvl w:ilvl="2" w:tplc="8D28CFD0" w:tentative="1">
      <w:start w:val="1"/>
      <w:numFmt w:val="bullet"/>
      <w:lvlText w:val=""/>
      <w:lvlJc w:val="left"/>
      <w:pPr>
        <w:ind w:left="2880" w:hanging="360"/>
      </w:pPr>
      <w:rPr>
        <w:rFonts w:ascii="Wingdings" w:hAnsi="Wingdings" w:hint="default"/>
      </w:rPr>
    </w:lvl>
    <w:lvl w:ilvl="3" w:tplc="DF2A1292" w:tentative="1">
      <w:start w:val="1"/>
      <w:numFmt w:val="bullet"/>
      <w:lvlText w:val=""/>
      <w:lvlJc w:val="left"/>
      <w:pPr>
        <w:ind w:left="3600" w:hanging="360"/>
      </w:pPr>
      <w:rPr>
        <w:rFonts w:ascii="Symbol" w:hAnsi="Symbol" w:hint="default"/>
      </w:rPr>
    </w:lvl>
    <w:lvl w:ilvl="4" w:tplc="C376F934" w:tentative="1">
      <w:start w:val="1"/>
      <w:numFmt w:val="bullet"/>
      <w:lvlText w:val="o"/>
      <w:lvlJc w:val="left"/>
      <w:pPr>
        <w:ind w:left="4320" w:hanging="360"/>
      </w:pPr>
      <w:rPr>
        <w:rFonts w:ascii="Courier New" w:hAnsi="Courier New" w:cs="Courier New" w:hint="default"/>
      </w:rPr>
    </w:lvl>
    <w:lvl w:ilvl="5" w:tplc="F77870F0" w:tentative="1">
      <w:start w:val="1"/>
      <w:numFmt w:val="bullet"/>
      <w:lvlText w:val=""/>
      <w:lvlJc w:val="left"/>
      <w:pPr>
        <w:ind w:left="5040" w:hanging="360"/>
      </w:pPr>
      <w:rPr>
        <w:rFonts w:ascii="Wingdings" w:hAnsi="Wingdings" w:hint="default"/>
      </w:rPr>
    </w:lvl>
    <w:lvl w:ilvl="6" w:tplc="3AB8081A" w:tentative="1">
      <w:start w:val="1"/>
      <w:numFmt w:val="bullet"/>
      <w:lvlText w:val=""/>
      <w:lvlJc w:val="left"/>
      <w:pPr>
        <w:ind w:left="5760" w:hanging="360"/>
      </w:pPr>
      <w:rPr>
        <w:rFonts w:ascii="Symbol" w:hAnsi="Symbol" w:hint="default"/>
      </w:rPr>
    </w:lvl>
    <w:lvl w:ilvl="7" w:tplc="4A0C296C" w:tentative="1">
      <w:start w:val="1"/>
      <w:numFmt w:val="bullet"/>
      <w:lvlText w:val="o"/>
      <w:lvlJc w:val="left"/>
      <w:pPr>
        <w:ind w:left="6480" w:hanging="360"/>
      </w:pPr>
      <w:rPr>
        <w:rFonts w:ascii="Courier New" w:hAnsi="Courier New" w:cs="Courier New" w:hint="default"/>
      </w:rPr>
    </w:lvl>
    <w:lvl w:ilvl="8" w:tplc="91A884F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38AED86C">
      <w:start w:val="1"/>
      <w:numFmt w:val="lowerRoman"/>
      <w:lvlText w:val="(%1)"/>
      <w:lvlJc w:val="left"/>
      <w:pPr>
        <w:ind w:left="1004" w:hanging="720"/>
      </w:pPr>
      <w:rPr>
        <w:rFonts w:hint="default"/>
        <w:b w:val="0"/>
      </w:rPr>
    </w:lvl>
    <w:lvl w:ilvl="1" w:tplc="252A3B52" w:tentative="1">
      <w:start w:val="1"/>
      <w:numFmt w:val="lowerLetter"/>
      <w:lvlText w:val="%2."/>
      <w:lvlJc w:val="left"/>
      <w:pPr>
        <w:ind w:left="1364" w:hanging="360"/>
      </w:pPr>
    </w:lvl>
    <w:lvl w:ilvl="2" w:tplc="0F2EB93E" w:tentative="1">
      <w:start w:val="1"/>
      <w:numFmt w:val="lowerRoman"/>
      <w:lvlText w:val="%3."/>
      <w:lvlJc w:val="right"/>
      <w:pPr>
        <w:ind w:left="2084" w:hanging="180"/>
      </w:pPr>
    </w:lvl>
    <w:lvl w:ilvl="3" w:tplc="2690D30A" w:tentative="1">
      <w:start w:val="1"/>
      <w:numFmt w:val="decimal"/>
      <w:lvlText w:val="%4."/>
      <w:lvlJc w:val="left"/>
      <w:pPr>
        <w:ind w:left="2804" w:hanging="360"/>
      </w:pPr>
    </w:lvl>
    <w:lvl w:ilvl="4" w:tplc="CA7CA224" w:tentative="1">
      <w:start w:val="1"/>
      <w:numFmt w:val="lowerLetter"/>
      <w:lvlText w:val="%5."/>
      <w:lvlJc w:val="left"/>
      <w:pPr>
        <w:ind w:left="3524" w:hanging="360"/>
      </w:pPr>
    </w:lvl>
    <w:lvl w:ilvl="5" w:tplc="C78E13DC" w:tentative="1">
      <w:start w:val="1"/>
      <w:numFmt w:val="lowerRoman"/>
      <w:lvlText w:val="%6."/>
      <w:lvlJc w:val="right"/>
      <w:pPr>
        <w:ind w:left="4244" w:hanging="180"/>
      </w:pPr>
    </w:lvl>
    <w:lvl w:ilvl="6" w:tplc="470E50B0" w:tentative="1">
      <w:start w:val="1"/>
      <w:numFmt w:val="decimal"/>
      <w:lvlText w:val="%7."/>
      <w:lvlJc w:val="left"/>
      <w:pPr>
        <w:ind w:left="4964" w:hanging="360"/>
      </w:pPr>
    </w:lvl>
    <w:lvl w:ilvl="7" w:tplc="CB74DBCA" w:tentative="1">
      <w:start w:val="1"/>
      <w:numFmt w:val="lowerLetter"/>
      <w:lvlText w:val="%8."/>
      <w:lvlJc w:val="left"/>
      <w:pPr>
        <w:ind w:left="5684" w:hanging="360"/>
      </w:pPr>
    </w:lvl>
    <w:lvl w:ilvl="8" w:tplc="547A4C3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FA38C4D4">
      <w:start w:val="1"/>
      <w:numFmt w:val="lowerRoman"/>
      <w:lvlText w:val="(%1)"/>
      <w:lvlJc w:val="left"/>
      <w:pPr>
        <w:ind w:left="1080" w:hanging="720"/>
      </w:pPr>
      <w:rPr>
        <w:rFonts w:hint="default"/>
      </w:rPr>
    </w:lvl>
    <w:lvl w:ilvl="1" w:tplc="9766A390" w:tentative="1">
      <w:start w:val="1"/>
      <w:numFmt w:val="lowerLetter"/>
      <w:lvlText w:val="%2."/>
      <w:lvlJc w:val="left"/>
      <w:pPr>
        <w:ind w:left="1440" w:hanging="360"/>
      </w:pPr>
    </w:lvl>
    <w:lvl w:ilvl="2" w:tplc="6AF84E76" w:tentative="1">
      <w:start w:val="1"/>
      <w:numFmt w:val="lowerRoman"/>
      <w:lvlText w:val="%3."/>
      <w:lvlJc w:val="right"/>
      <w:pPr>
        <w:ind w:left="2160" w:hanging="180"/>
      </w:pPr>
    </w:lvl>
    <w:lvl w:ilvl="3" w:tplc="88083D44" w:tentative="1">
      <w:start w:val="1"/>
      <w:numFmt w:val="decimal"/>
      <w:lvlText w:val="%4."/>
      <w:lvlJc w:val="left"/>
      <w:pPr>
        <w:ind w:left="2880" w:hanging="360"/>
      </w:pPr>
    </w:lvl>
    <w:lvl w:ilvl="4" w:tplc="B3122F1E" w:tentative="1">
      <w:start w:val="1"/>
      <w:numFmt w:val="lowerLetter"/>
      <w:lvlText w:val="%5."/>
      <w:lvlJc w:val="left"/>
      <w:pPr>
        <w:ind w:left="3600" w:hanging="360"/>
      </w:pPr>
    </w:lvl>
    <w:lvl w:ilvl="5" w:tplc="DE6686BC" w:tentative="1">
      <w:start w:val="1"/>
      <w:numFmt w:val="lowerRoman"/>
      <w:lvlText w:val="%6."/>
      <w:lvlJc w:val="right"/>
      <w:pPr>
        <w:ind w:left="4320" w:hanging="180"/>
      </w:pPr>
    </w:lvl>
    <w:lvl w:ilvl="6" w:tplc="5C48AD74" w:tentative="1">
      <w:start w:val="1"/>
      <w:numFmt w:val="decimal"/>
      <w:lvlText w:val="%7."/>
      <w:lvlJc w:val="left"/>
      <w:pPr>
        <w:ind w:left="5040" w:hanging="360"/>
      </w:pPr>
    </w:lvl>
    <w:lvl w:ilvl="7" w:tplc="C212D4D6" w:tentative="1">
      <w:start w:val="1"/>
      <w:numFmt w:val="lowerLetter"/>
      <w:lvlText w:val="%8."/>
      <w:lvlJc w:val="left"/>
      <w:pPr>
        <w:ind w:left="5760" w:hanging="360"/>
      </w:pPr>
    </w:lvl>
    <w:lvl w:ilvl="8" w:tplc="A3C8E34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09BE3F24">
      <w:start w:val="1"/>
      <w:numFmt w:val="lowerRoman"/>
      <w:lvlText w:val="(%1)"/>
      <w:lvlJc w:val="left"/>
      <w:pPr>
        <w:ind w:left="1080" w:hanging="720"/>
      </w:pPr>
      <w:rPr>
        <w:rFonts w:hint="default"/>
      </w:rPr>
    </w:lvl>
    <w:lvl w:ilvl="1" w:tplc="94F291EA" w:tentative="1">
      <w:start w:val="1"/>
      <w:numFmt w:val="lowerLetter"/>
      <w:lvlText w:val="%2."/>
      <w:lvlJc w:val="left"/>
      <w:pPr>
        <w:ind w:left="1440" w:hanging="360"/>
      </w:pPr>
    </w:lvl>
    <w:lvl w:ilvl="2" w:tplc="317E0CA2" w:tentative="1">
      <w:start w:val="1"/>
      <w:numFmt w:val="lowerRoman"/>
      <w:lvlText w:val="%3."/>
      <w:lvlJc w:val="right"/>
      <w:pPr>
        <w:ind w:left="2160" w:hanging="180"/>
      </w:pPr>
    </w:lvl>
    <w:lvl w:ilvl="3" w:tplc="21B223C2" w:tentative="1">
      <w:start w:val="1"/>
      <w:numFmt w:val="decimal"/>
      <w:lvlText w:val="%4."/>
      <w:lvlJc w:val="left"/>
      <w:pPr>
        <w:ind w:left="2880" w:hanging="360"/>
      </w:pPr>
    </w:lvl>
    <w:lvl w:ilvl="4" w:tplc="23526E3E" w:tentative="1">
      <w:start w:val="1"/>
      <w:numFmt w:val="lowerLetter"/>
      <w:lvlText w:val="%5."/>
      <w:lvlJc w:val="left"/>
      <w:pPr>
        <w:ind w:left="3600" w:hanging="360"/>
      </w:pPr>
    </w:lvl>
    <w:lvl w:ilvl="5" w:tplc="B5121F1C" w:tentative="1">
      <w:start w:val="1"/>
      <w:numFmt w:val="lowerRoman"/>
      <w:lvlText w:val="%6."/>
      <w:lvlJc w:val="right"/>
      <w:pPr>
        <w:ind w:left="4320" w:hanging="180"/>
      </w:pPr>
    </w:lvl>
    <w:lvl w:ilvl="6" w:tplc="E21A8728" w:tentative="1">
      <w:start w:val="1"/>
      <w:numFmt w:val="decimal"/>
      <w:lvlText w:val="%7."/>
      <w:lvlJc w:val="left"/>
      <w:pPr>
        <w:ind w:left="5040" w:hanging="360"/>
      </w:pPr>
    </w:lvl>
    <w:lvl w:ilvl="7" w:tplc="954E75D0" w:tentative="1">
      <w:start w:val="1"/>
      <w:numFmt w:val="lowerLetter"/>
      <w:lvlText w:val="%8."/>
      <w:lvlJc w:val="left"/>
      <w:pPr>
        <w:ind w:left="5760" w:hanging="360"/>
      </w:pPr>
    </w:lvl>
    <w:lvl w:ilvl="8" w:tplc="250A6A7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9EE68BF4">
      <w:start w:val="1"/>
      <w:numFmt w:val="lowerRoman"/>
      <w:lvlText w:val="(%1)"/>
      <w:lvlJc w:val="left"/>
      <w:pPr>
        <w:ind w:left="1080" w:hanging="720"/>
      </w:pPr>
      <w:rPr>
        <w:rFonts w:hint="default"/>
        <w:b w:val="0"/>
      </w:rPr>
    </w:lvl>
    <w:lvl w:ilvl="1" w:tplc="818C6F20" w:tentative="1">
      <w:start w:val="1"/>
      <w:numFmt w:val="lowerLetter"/>
      <w:lvlText w:val="%2."/>
      <w:lvlJc w:val="left"/>
      <w:pPr>
        <w:ind w:left="1440" w:hanging="360"/>
      </w:pPr>
    </w:lvl>
    <w:lvl w:ilvl="2" w:tplc="9C4A663E" w:tentative="1">
      <w:start w:val="1"/>
      <w:numFmt w:val="lowerRoman"/>
      <w:lvlText w:val="%3."/>
      <w:lvlJc w:val="right"/>
      <w:pPr>
        <w:ind w:left="2160" w:hanging="180"/>
      </w:pPr>
    </w:lvl>
    <w:lvl w:ilvl="3" w:tplc="CB10D468" w:tentative="1">
      <w:start w:val="1"/>
      <w:numFmt w:val="decimal"/>
      <w:lvlText w:val="%4."/>
      <w:lvlJc w:val="left"/>
      <w:pPr>
        <w:ind w:left="2880" w:hanging="360"/>
      </w:pPr>
    </w:lvl>
    <w:lvl w:ilvl="4" w:tplc="22BC030C" w:tentative="1">
      <w:start w:val="1"/>
      <w:numFmt w:val="lowerLetter"/>
      <w:lvlText w:val="%5."/>
      <w:lvlJc w:val="left"/>
      <w:pPr>
        <w:ind w:left="3600" w:hanging="360"/>
      </w:pPr>
    </w:lvl>
    <w:lvl w:ilvl="5" w:tplc="209E8F18" w:tentative="1">
      <w:start w:val="1"/>
      <w:numFmt w:val="lowerRoman"/>
      <w:lvlText w:val="%6."/>
      <w:lvlJc w:val="right"/>
      <w:pPr>
        <w:ind w:left="4320" w:hanging="180"/>
      </w:pPr>
    </w:lvl>
    <w:lvl w:ilvl="6" w:tplc="28A47F26" w:tentative="1">
      <w:start w:val="1"/>
      <w:numFmt w:val="decimal"/>
      <w:lvlText w:val="%7."/>
      <w:lvlJc w:val="left"/>
      <w:pPr>
        <w:ind w:left="5040" w:hanging="360"/>
      </w:pPr>
    </w:lvl>
    <w:lvl w:ilvl="7" w:tplc="4A726842" w:tentative="1">
      <w:start w:val="1"/>
      <w:numFmt w:val="lowerLetter"/>
      <w:lvlText w:val="%8."/>
      <w:lvlJc w:val="left"/>
      <w:pPr>
        <w:ind w:left="5760" w:hanging="360"/>
      </w:pPr>
    </w:lvl>
    <w:lvl w:ilvl="8" w:tplc="1D44FB1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0ACF1E0">
      <w:start w:val="1"/>
      <w:numFmt w:val="lowerLetter"/>
      <w:lvlText w:val="(%1)"/>
      <w:lvlJc w:val="left"/>
      <w:pPr>
        <w:ind w:left="360" w:hanging="360"/>
      </w:pPr>
      <w:rPr>
        <w:rFonts w:hint="default"/>
      </w:rPr>
    </w:lvl>
    <w:lvl w:ilvl="1" w:tplc="B196769A" w:tentative="1">
      <w:start w:val="1"/>
      <w:numFmt w:val="lowerLetter"/>
      <w:lvlText w:val="%2."/>
      <w:lvlJc w:val="left"/>
      <w:pPr>
        <w:ind w:left="1080" w:hanging="360"/>
      </w:pPr>
    </w:lvl>
    <w:lvl w:ilvl="2" w:tplc="6986A55C" w:tentative="1">
      <w:start w:val="1"/>
      <w:numFmt w:val="lowerRoman"/>
      <w:lvlText w:val="%3."/>
      <w:lvlJc w:val="right"/>
      <w:pPr>
        <w:ind w:left="1800" w:hanging="180"/>
      </w:pPr>
    </w:lvl>
    <w:lvl w:ilvl="3" w:tplc="3A9E0E10" w:tentative="1">
      <w:start w:val="1"/>
      <w:numFmt w:val="decimal"/>
      <w:lvlText w:val="%4."/>
      <w:lvlJc w:val="left"/>
      <w:pPr>
        <w:ind w:left="2520" w:hanging="360"/>
      </w:pPr>
    </w:lvl>
    <w:lvl w:ilvl="4" w:tplc="DF9CEAC0" w:tentative="1">
      <w:start w:val="1"/>
      <w:numFmt w:val="lowerLetter"/>
      <w:lvlText w:val="%5."/>
      <w:lvlJc w:val="left"/>
      <w:pPr>
        <w:ind w:left="3240" w:hanging="360"/>
      </w:pPr>
    </w:lvl>
    <w:lvl w:ilvl="5" w:tplc="4FE8D98C" w:tentative="1">
      <w:start w:val="1"/>
      <w:numFmt w:val="lowerRoman"/>
      <w:lvlText w:val="%6."/>
      <w:lvlJc w:val="right"/>
      <w:pPr>
        <w:ind w:left="3960" w:hanging="180"/>
      </w:pPr>
    </w:lvl>
    <w:lvl w:ilvl="6" w:tplc="8B8047E4" w:tentative="1">
      <w:start w:val="1"/>
      <w:numFmt w:val="decimal"/>
      <w:lvlText w:val="%7."/>
      <w:lvlJc w:val="left"/>
      <w:pPr>
        <w:ind w:left="4680" w:hanging="360"/>
      </w:pPr>
    </w:lvl>
    <w:lvl w:ilvl="7" w:tplc="427878B6" w:tentative="1">
      <w:start w:val="1"/>
      <w:numFmt w:val="lowerLetter"/>
      <w:lvlText w:val="%8."/>
      <w:lvlJc w:val="left"/>
      <w:pPr>
        <w:ind w:left="5400" w:hanging="360"/>
      </w:pPr>
    </w:lvl>
    <w:lvl w:ilvl="8" w:tplc="3B40927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82E03B78">
      <w:start w:val="1"/>
      <w:numFmt w:val="decimal"/>
      <w:lvlText w:val="%1."/>
      <w:lvlJc w:val="left"/>
      <w:pPr>
        <w:ind w:left="360" w:hanging="360"/>
      </w:pPr>
      <w:rPr>
        <w:rFonts w:hint="default"/>
      </w:rPr>
    </w:lvl>
    <w:lvl w:ilvl="1" w:tplc="F6B4E302" w:tentative="1">
      <w:start w:val="1"/>
      <w:numFmt w:val="lowerLetter"/>
      <w:lvlText w:val="%2."/>
      <w:lvlJc w:val="left"/>
      <w:pPr>
        <w:ind w:left="1080" w:hanging="360"/>
      </w:pPr>
    </w:lvl>
    <w:lvl w:ilvl="2" w:tplc="5FFCBB94" w:tentative="1">
      <w:start w:val="1"/>
      <w:numFmt w:val="lowerRoman"/>
      <w:lvlText w:val="%3."/>
      <w:lvlJc w:val="right"/>
      <w:pPr>
        <w:ind w:left="1800" w:hanging="180"/>
      </w:pPr>
    </w:lvl>
    <w:lvl w:ilvl="3" w:tplc="92BE2EC6" w:tentative="1">
      <w:start w:val="1"/>
      <w:numFmt w:val="decimal"/>
      <w:lvlText w:val="%4."/>
      <w:lvlJc w:val="left"/>
      <w:pPr>
        <w:ind w:left="2520" w:hanging="360"/>
      </w:pPr>
    </w:lvl>
    <w:lvl w:ilvl="4" w:tplc="ECB09A88" w:tentative="1">
      <w:start w:val="1"/>
      <w:numFmt w:val="lowerLetter"/>
      <w:lvlText w:val="%5."/>
      <w:lvlJc w:val="left"/>
      <w:pPr>
        <w:ind w:left="3240" w:hanging="360"/>
      </w:pPr>
    </w:lvl>
    <w:lvl w:ilvl="5" w:tplc="C0E002C2" w:tentative="1">
      <w:start w:val="1"/>
      <w:numFmt w:val="lowerRoman"/>
      <w:lvlText w:val="%6."/>
      <w:lvlJc w:val="right"/>
      <w:pPr>
        <w:ind w:left="3960" w:hanging="180"/>
      </w:pPr>
    </w:lvl>
    <w:lvl w:ilvl="6" w:tplc="4C48CC1A" w:tentative="1">
      <w:start w:val="1"/>
      <w:numFmt w:val="decimal"/>
      <w:lvlText w:val="%7."/>
      <w:lvlJc w:val="left"/>
      <w:pPr>
        <w:ind w:left="4680" w:hanging="360"/>
      </w:pPr>
    </w:lvl>
    <w:lvl w:ilvl="7" w:tplc="AA5E444C" w:tentative="1">
      <w:start w:val="1"/>
      <w:numFmt w:val="lowerLetter"/>
      <w:lvlText w:val="%8."/>
      <w:lvlJc w:val="left"/>
      <w:pPr>
        <w:ind w:left="5400" w:hanging="360"/>
      </w:pPr>
    </w:lvl>
    <w:lvl w:ilvl="8" w:tplc="749048C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AE4047A2">
      <w:start w:val="1"/>
      <w:numFmt w:val="decimal"/>
      <w:lvlText w:val="%1."/>
      <w:lvlJc w:val="left"/>
      <w:pPr>
        <w:ind w:left="360" w:hanging="360"/>
      </w:pPr>
      <w:rPr>
        <w:rFonts w:hint="default"/>
      </w:rPr>
    </w:lvl>
    <w:lvl w:ilvl="1" w:tplc="896695F8" w:tentative="1">
      <w:start w:val="1"/>
      <w:numFmt w:val="lowerLetter"/>
      <w:lvlText w:val="%2."/>
      <w:lvlJc w:val="left"/>
      <w:pPr>
        <w:ind w:left="1080" w:hanging="360"/>
      </w:pPr>
    </w:lvl>
    <w:lvl w:ilvl="2" w:tplc="E97E3160" w:tentative="1">
      <w:start w:val="1"/>
      <w:numFmt w:val="lowerRoman"/>
      <w:lvlText w:val="%3."/>
      <w:lvlJc w:val="right"/>
      <w:pPr>
        <w:ind w:left="1800" w:hanging="180"/>
      </w:pPr>
    </w:lvl>
    <w:lvl w:ilvl="3" w:tplc="AF340AD2" w:tentative="1">
      <w:start w:val="1"/>
      <w:numFmt w:val="decimal"/>
      <w:lvlText w:val="%4."/>
      <w:lvlJc w:val="left"/>
      <w:pPr>
        <w:ind w:left="2520" w:hanging="360"/>
      </w:pPr>
    </w:lvl>
    <w:lvl w:ilvl="4" w:tplc="84FC4718" w:tentative="1">
      <w:start w:val="1"/>
      <w:numFmt w:val="lowerLetter"/>
      <w:lvlText w:val="%5."/>
      <w:lvlJc w:val="left"/>
      <w:pPr>
        <w:ind w:left="3240" w:hanging="360"/>
      </w:pPr>
    </w:lvl>
    <w:lvl w:ilvl="5" w:tplc="BC5C882A" w:tentative="1">
      <w:start w:val="1"/>
      <w:numFmt w:val="lowerRoman"/>
      <w:lvlText w:val="%6."/>
      <w:lvlJc w:val="right"/>
      <w:pPr>
        <w:ind w:left="3960" w:hanging="180"/>
      </w:pPr>
    </w:lvl>
    <w:lvl w:ilvl="6" w:tplc="192E7B7C" w:tentative="1">
      <w:start w:val="1"/>
      <w:numFmt w:val="decimal"/>
      <w:lvlText w:val="%7."/>
      <w:lvlJc w:val="left"/>
      <w:pPr>
        <w:ind w:left="4680" w:hanging="360"/>
      </w:pPr>
    </w:lvl>
    <w:lvl w:ilvl="7" w:tplc="BAD4036C" w:tentative="1">
      <w:start w:val="1"/>
      <w:numFmt w:val="lowerLetter"/>
      <w:lvlText w:val="%8."/>
      <w:lvlJc w:val="left"/>
      <w:pPr>
        <w:ind w:left="5400" w:hanging="360"/>
      </w:pPr>
    </w:lvl>
    <w:lvl w:ilvl="8" w:tplc="C428D21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82EABD8C">
      <w:start w:val="1"/>
      <w:numFmt w:val="lowerRoman"/>
      <w:lvlText w:val="(%1)"/>
      <w:lvlJc w:val="left"/>
      <w:pPr>
        <w:ind w:left="1080" w:hanging="720"/>
      </w:pPr>
      <w:rPr>
        <w:rFonts w:hint="default"/>
        <w:b w:val="0"/>
      </w:rPr>
    </w:lvl>
    <w:lvl w:ilvl="1" w:tplc="476C4B3C" w:tentative="1">
      <w:start w:val="1"/>
      <w:numFmt w:val="lowerLetter"/>
      <w:lvlText w:val="%2."/>
      <w:lvlJc w:val="left"/>
      <w:pPr>
        <w:ind w:left="1440" w:hanging="360"/>
      </w:pPr>
    </w:lvl>
    <w:lvl w:ilvl="2" w:tplc="CFE63A52" w:tentative="1">
      <w:start w:val="1"/>
      <w:numFmt w:val="lowerRoman"/>
      <w:lvlText w:val="%3."/>
      <w:lvlJc w:val="right"/>
      <w:pPr>
        <w:ind w:left="2160" w:hanging="180"/>
      </w:pPr>
    </w:lvl>
    <w:lvl w:ilvl="3" w:tplc="EFAC2FDC" w:tentative="1">
      <w:start w:val="1"/>
      <w:numFmt w:val="decimal"/>
      <w:lvlText w:val="%4."/>
      <w:lvlJc w:val="left"/>
      <w:pPr>
        <w:ind w:left="2880" w:hanging="360"/>
      </w:pPr>
    </w:lvl>
    <w:lvl w:ilvl="4" w:tplc="523C26FE" w:tentative="1">
      <w:start w:val="1"/>
      <w:numFmt w:val="lowerLetter"/>
      <w:lvlText w:val="%5."/>
      <w:lvlJc w:val="left"/>
      <w:pPr>
        <w:ind w:left="3600" w:hanging="360"/>
      </w:pPr>
    </w:lvl>
    <w:lvl w:ilvl="5" w:tplc="4028AF84" w:tentative="1">
      <w:start w:val="1"/>
      <w:numFmt w:val="lowerRoman"/>
      <w:lvlText w:val="%6."/>
      <w:lvlJc w:val="right"/>
      <w:pPr>
        <w:ind w:left="4320" w:hanging="180"/>
      </w:pPr>
    </w:lvl>
    <w:lvl w:ilvl="6" w:tplc="CF3A67D8" w:tentative="1">
      <w:start w:val="1"/>
      <w:numFmt w:val="decimal"/>
      <w:lvlText w:val="%7."/>
      <w:lvlJc w:val="left"/>
      <w:pPr>
        <w:ind w:left="5040" w:hanging="360"/>
      </w:pPr>
    </w:lvl>
    <w:lvl w:ilvl="7" w:tplc="576426F2" w:tentative="1">
      <w:start w:val="1"/>
      <w:numFmt w:val="lowerLetter"/>
      <w:lvlText w:val="%8."/>
      <w:lvlJc w:val="left"/>
      <w:pPr>
        <w:ind w:left="5760" w:hanging="360"/>
      </w:pPr>
    </w:lvl>
    <w:lvl w:ilvl="8" w:tplc="5644EEA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4B7C44F6">
      <w:start w:val="1"/>
      <w:numFmt w:val="lowerRoman"/>
      <w:lvlText w:val="(%1)"/>
      <w:lvlJc w:val="left"/>
      <w:pPr>
        <w:ind w:left="1080" w:hanging="720"/>
      </w:pPr>
      <w:rPr>
        <w:rFonts w:hint="default"/>
      </w:rPr>
    </w:lvl>
    <w:lvl w:ilvl="1" w:tplc="09401948" w:tentative="1">
      <w:start w:val="1"/>
      <w:numFmt w:val="lowerLetter"/>
      <w:lvlText w:val="%2."/>
      <w:lvlJc w:val="left"/>
      <w:pPr>
        <w:ind w:left="1440" w:hanging="360"/>
      </w:pPr>
    </w:lvl>
    <w:lvl w:ilvl="2" w:tplc="37E25268" w:tentative="1">
      <w:start w:val="1"/>
      <w:numFmt w:val="lowerRoman"/>
      <w:lvlText w:val="%3."/>
      <w:lvlJc w:val="right"/>
      <w:pPr>
        <w:ind w:left="2160" w:hanging="180"/>
      </w:pPr>
    </w:lvl>
    <w:lvl w:ilvl="3" w:tplc="EB664BA8" w:tentative="1">
      <w:start w:val="1"/>
      <w:numFmt w:val="decimal"/>
      <w:lvlText w:val="%4."/>
      <w:lvlJc w:val="left"/>
      <w:pPr>
        <w:ind w:left="2880" w:hanging="360"/>
      </w:pPr>
    </w:lvl>
    <w:lvl w:ilvl="4" w:tplc="DDF46D1C" w:tentative="1">
      <w:start w:val="1"/>
      <w:numFmt w:val="lowerLetter"/>
      <w:lvlText w:val="%5."/>
      <w:lvlJc w:val="left"/>
      <w:pPr>
        <w:ind w:left="3600" w:hanging="360"/>
      </w:pPr>
    </w:lvl>
    <w:lvl w:ilvl="5" w:tplc="2CB8094E" w:tentative="1">
      <w:start w:val="1"/>
      <w:numFmt w:val="lowerRoman"/>
      <w:lvlText w:val="%6."/>
      <w:lvlJc w:val="right"/>
      <w:pPr>
        <w:ind w:left="4320" w:hanging="180"/>
      </w:pPr>
    </w:lvl>
    <w:lvl w:ilvl="6" w:tplc="439C262A" w:tentative="1">
      <w:start w:val="1"/>
      <w:numFmt w:val="decimal"/>
      <w:lvlText w:val="%7."/>
      <w:lvlJc w:val="left"/>
      <w:pPr>
        <w:ind w:left="5040" w:hanging="360"/>
      </w:pPr>
    </w:lvl>
    <w:lvl w:ilvl="7" w:tplc="6B5874F2" w:tentative="1">
      <w:start w:val="1"/>
      <w:numFmt w:val="lowerLetter"/>
      <w:lvlText w:val="%8."/>
      <w:lvlJc w:val="left"/>
      <w:pPr>
        <w:ind w:left="5760" w:hanging="360"/>
      </w:pPr>
    </w:lvl>
    <w:lvl w:ilvl="8" w:tplc="EC4E1B72"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F1FAAE68">
      <w:start w:val="1"/>
      <w:numFmt w:val="bullet"/>
      <w:pStyle w:val="ListBullet"/>
      <w:lvlText w:val=""/>
      <w:lvlJc w:val="left"/>
      <w:pPr>
        <w:ind w:left="720" w:hanging="360"/>
      </w:pPr>
      <w:rPr>
        <w:rFonts w:ascii="Symbol" w:hAnsi="Symbol" w:hint="default"/>
      </w:rPr>
    </w:lvl>
    <w:lvl w:ilvl="1" w:tplc="478295C0">
      <w:start w:val="1"/>
      <w:numFmt w:val="bullet"/>
      <w:pStyle w:val="ListBullet2"/>
      <w:lvlText w:val="o"/>
      <w:lvlJc w:val="left"/>
      <w:pPr>
        <w:ind w:left="1440" w:hanging="360"/>
      </w:pPr>
      <w:rPr>
        <w:rFonts w:ascii="Courier New" w:hAnsi="Courier New" w:cs="Courier New" w:hint="default"/>
      </w:rPr>
    </w:lvl>
    <w:lvl w:ilvl="2" w:tplc="6750F838">
      <w:start w:val="1"/>
      <w:numFmt w:val="bullet"/>
      <w:lvlText w:val=""/>
      <w:lvlJc w:val="left"/>
      <w:pPr>
        <w:ind w:left="2160" w:hanging="360"/>
      </w:pPr>
      <w:rPr>
        <w:rFonts w:ascii="Wingdings" w:hAnsi="Wingdings" w:hint="default"/>
      </w:rPr>
    </w:lvl>
    <w:lvl w:ilvl="3" w:tplc="425422EA">
      <w:start w:val="1"/>
      <w:numFmt w:val="bullet"/>
      <w:lvlText w:val=""/>
      <w:lvlJc w:val="left"/>
      <w:pPr>
        <w:ind w:left="2880" w:hanging="360"/>
      </w:pPr>
      <w:rPr>
        <w:rFonts w:ascii="Symbol" w:hAnsi="Symbol" w:hint="default"/>
      </w:rPr>
    </w:lvl>
    <w:lvl w:ilvl="4" w:tplc="BE58BC5A">
      <w:start w:val="1"/>
      <w:numFmt w:val="bullet"/>
      <w:lvlText w:val="o"/>
      <w:lvlJc w:val="left"/>
      <w:pPr>
        <w:ind w:left="3600" w:hanging="360"/>
      </w:pPr>
      <w:rPr>
        <w:rFonts w:ascii="Courier New" w:hAnsi="Courier New" w:cs="Courier New" w:hint="default"/>
      </w:rPr>
    </w:lvl>
    <w:lvl w:ilvl="5" w:tplc="38E63D80">
      <w:start w:val="1"/>
      <w:numFmt w:val="bullet"/>
      <w:pStyle w:val="ListBullet3"/>
      <w:lvlText w:val=""/>
      <w:lvlJc w:val="left"/>
      <w:pPr>
        <w:ind w:left="4320" w:hanging="360"/>
      </w:pPr>
      <w:rPr>
        <w:rFonts w:ascii="Wingdings" w:hAnsi="Wingdings" w:hint="default"/>
      </w:rPr>
    </w:lvl>
    <w:lvl w:ilvl="6" w:tplc="B44C3D38">
      <w:start w:val="1"/>
      <w:numFmt w:val="bullet"/>
      <w:lvlText w:val=""/>
      <w:lvlJc w:val="left"/>
      <w:pPr>
        <w:ind w:left="5040" w:hanging="360"/>
      </w:pPr>
      <w:rPr>
        <w:rFonts w:ascii="Symbol" w:hAnsi="Symbol" w:hint="default"/>
      </w:rPr>
    </w:lvl>
    <w:lvl w:ilvl="7" w:tplc="E64C97EE">
      <w:start w:val="1"/>
      <w:numFmt w:val="bullet"/>
      <w:lvlText w:val="o"/>
      <w:lvlJc w:val="left"/>
      <w:pPr>
        <w:ind w:left="5760" w:hanging="360"/>
      </w:pPr>
      <w:rPr>
        <w:rFonts w:ascii="Courier New" w:hAnsi="Courier New" w:cs="Courier New" w:hint="default"/>
      </w:rPr>
    </w:lvl>
    <w:lvl w:ilvl="8" w:tplc="1F2AD1D8">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B7941CDE">
      <w:start w:val="1"/>
      <w:numFmt w:val="bullet"/>
      <w:lvlText w:val=""/>
      <w:lvlJc w:val="left"/>
      <w:pPr>
        <w:ind w:left="360" w:hanging="360"/>
      </w:pPr>
      <w:rPr>
        <w:rFonts w:ascii="Symbol" w:hAnsi="Symbol" w:hint="default"/>
      </w:rPr>
    </w:lvl>
    <w:lvl w:ilvl="1" w:tplc="B4106E58" w:tentative="1">
      <w:start w:val="1"/>
      <w:numFmt w:val="bullet"/>
      <w:lvlText w:val="o"/>
      <w:lvlJc w:val="left"/>
      <w:pPr>
        <w:ind w:left="1080" w:hanging="360"/>
      </w:pPr>
      <w:rPr>
        <w:rFonts w:ascii="Courier New" w:hAnsi="Courier New" w:cs="Courier New" w:hint="default"/>
      </w:rPr>
    </w:lvl>
    <w:lvl w:ilvl="2" w:tplc="981CD576" w:tentative="1">
      <w:start w:val="1"/>
      <w:numFmt w:val="bullet"/>
      <w:lvlText w:val=""/>
      <w:lvlJc w:val="left"/>
      <w:pPr>
        <w:ind w:left="1800" w:hanging="360"/>
      </w:pPr>
      <w:rPr>
        <w:rFonts w:ascii="Wingdings" w:hAnsi="Wingdings" w:hint="default"/>
      </w:rPr>
    </w:lvl>
    <w:lvl w:ilvl="3" w:tplc="C3F40398" w:tentative="1">
      <w:start w:val="1"/>
      <w:numFmt w:val="bullet"/>
      <w:lvlText w:val=""/>
      <w:lvlJc w:val="left"/>
      <w:pPr>
        <w:ind w:left="2520" w:hanging="360"/>
      </w:pPr>
      <w:rPr>
        <w:rFonts w:ascii="Symbol" w:hAnsi="Symbol" w:hint="default"/>
      </w:rPr>
    </w:lvl>
    <w:lvl w:ilvl="4" w:tplc="2174B344" w:tentative="1">
      <w:start w:val="1"/>
      <w:numFmt w:val="bullet"/>
      <w:lvlText w:val="o"/>
      <w:lvlJc w:val="left"/>
      <w:pPr>
        <w:ind w:left="3240" w:hanging="360"/>
      </w:pPr>
      <w:rPr>
        <w:rFonts w:ascii="Courier New" w:hAnsi="Courier New" w:cs="Courier New" w:hint="default"/>
      </w:rPr>
    </w:lvl>
    <w:lvl w:ilvl="5" w:tplc="E3E20B6E" w:tentative="1">
      <w:start w:val="1"/>
      <w:numFmt w:val="bullet"/>
      <w:lvlText w:val=""/>
      <w:lvlJc w:val="left"/>
      <w:pPr>
        <w:ind w:left="3960" w:hanging="360"/>
      </w:pPr>
      <w:rPr>
        <w:rFonts w:ascii="Wingdings" w:hAnsi="Wingdings" w:hint="default"/>
      </w:rPr>
    </w:lvl>
    <w:lvl w:ilvl="6" w:tplc="D0840C34" w:tentative="1">
      <w:start w:val="1"/>
      <w:numFmt w:val="bullet"/>
      <w:lvlText w:val=""/>
      <w:lvlJc w:val="left"/>
      <w:pPr>
        <w:ind w:left="4680" w:hanging="360"/>
      </w:pPr>
      <w:rPr>
        <w:rFonts w:ascii="Symbol" w:hAnsi="Symbol" w:hint="default"/>
      </w:rPr>
    </w:lvl>
    <w:lvl w:ilvl="7" w:tplc="A368502A" w:tentative="1">
      <w:start w:val="1"/>
      <w:numFmt w:val="bullet"/>
      <w:lvlText w:val="o"/>
      <w:lvlJc w:val="left"/>
      <w:pPr>
        <w:ind w:left="5400" w:hanging="360"/>
      </w:pPr>
      <w:rPr>
        <w:rFonts w:ascii="Courier New" w:hAnsi="Courier New" w:cs="Courier New" w:hint="default"/>
      </w:rPr>
    </w:lvl>
    <w:lvl w:ilvl="8" w:tplc="EF9A8278" w:tentative="1">
      <w:start w:val="1"/>
      <w:numFmt w:val="bullet"/>
      <w:lvlText w:val=""/>
      <w:lvlJc w:val="left"/>
      <w:pPr>
        <w:ind w:left="6120" w:hanging="360"/>
      </w:pPr>
      <w:rPr>
        <w:rFonts w:ascii="Wingdings" w:hAnsi="Wingdings" w:hint="default"/>
      </w:rPr>
    </w:lvl>
  </w:abstractNum>
  <w:abstractNum w:abstractNumId="20" w15:restartNumberingAfterBreak="0">
    <w:nsid w:val="3F35164A"/>
    <w:multiLevelType w:val="hybridMultilevel"/>
    <w:tmpl w:val="9F702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C65C7F"/>
    <w:multiLevelType w:val="hybridMultilevel"/>
    <w:tmpl w:val="5504F770"/>
    <w:lvl w:ilvl="0" w:tplc="5552B4CE">
      <w:start w:val="1"/>
      <w:numFmt w:val="lowerRoman"/>
      <w:lvlText w:val="(%1)"/>
      <w:lvlJc w:val="left"/>
      <w:pPr>
        <w:ind w:left="1080" w:hanging="720"/>
      </w:pPr>
      <w:rPr>
        <w:rFonts w:hint="default"/>
      </w:rPr>
    </w:lvl>
    <w:lvl w:ilvl="1" w:tplc="F148F5F6" w:tentative="1">
      <w:start w:val="1"/>
      <w:numFmt w:val="lowerLetter"/>
      <w:lvlText w:val="%2."/>
      <w:lvlJc w:val="left"/>
      <w:pPr>
        <w:ind w:left="1440" w:hanging="360"/>
      </w:pPr>
    </w:lvl>
    <w:lvl w:ilvl="2" w:tplc="89808E98" w:tentative="1">
      <w:start w:val="1"/>
      <w:numFmt w:val="lowerRoman"/>
      <w:lvlText w:val="%3."/>
      <w:lvlJc w:val="right"/>
      <w:pPr>
        <w:ind w:left="2160" w:hanging="180"/>
      </w:pPr>
    </w:lvl>
    <w:lvl w:ilvl="3" w:tplc="DAC43F4C" w:tentative="1">
      <w:start w:val="1"/>
      <w:numFmt w:val="decimal"/>
      <w:lvlText w:val="%4."/>
      <w:lvlJc w:val="left"/>
      <w:pPr>
        <w:ind w:left="2880" w:hanging="360"/>
      </w:pPr>
    </w:lvl>
    <w:lvl w:ilvl="4" w:tplc="BAF49DDA" w:tentative="1">
      <w:start w:val="1"/>
      <w:numFmt w:val="lowerLetter"/>
      <w:lvlText w:val="%5."/>
      <w:lvlJc w:val="left"/>
      <w:pPr>
        <w:ind w:left="3600" w:hanging="360"/>
      </w:pPr>
    </w:lvl>
    <w:lvl w:ilvl="5" w:tplc="27F07A8C" w:tentative="1">
      <w:start w:val="1"/>
      <w:numFmt w:val="lowerRoman"/>
      <w:lvlText w:val="%6."/>
      <w:lvlJc w:val="right"/>
      <w:pPr>
        <w:ind w:left="4320" w:hanging="180"/>
      </w:pPr>
    </w:lvl>
    <w:lvl w:ilvl="6" w:tplc="E2043EB6" w:tentative="1">
      <w:start w:val="1"/>
      <w:numFmt w:val="decimal"/>
      <w:lvlText w:val="%7."/>
      <w:lvlJc w:val="left"/>
      <w:pPr>
        <w:ind w:left="5040" w:hanging="360"/>
      </w:pPr>
    </w:lvl>
    <w:lvl w:ilvl="7" w:tplc="3CB0A138" w:tentative="1">
      <w:start w:val="1"/>
      <w:numFmt w:val="lowerLetter"/>
      <w:lvlText w:val="%8."/>
      <w:lvlJc w:val="left"/>
      <w:pPr>
        <w:ind w:left="5760" w:hanging="360"/>
      </w:pPr>
    </w:lvl>
    <w:lvl w:ilvl="8" w:tplc="5816ACB0"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ABFED91A">
      <w:start w:val="1"/>
      <w:numFmt w:val="lowerRoman"/>
      <w:lvlText w:val="(%1)"/>
      <w:lvlJc w:val="left"/>
      <w:pPr>
        <w:ind w:left="1080" w:hanging="720"/>
      </w:pPr>
      <w:rPr>
        <w:rFonts w:hint="default"/>
      </w:rPr>
    </w:lvl>
    <w:lvl w:ilvl="1" w:tplc="7C486676" w:tentative="1">
      <w:start w:val="1"/>
      <w:numFmt w:val="lowerLetter"/>
      <w:lvlText w:val="%2."/>
      <w:lvlJc w:val="left"/>
      <w:pPr>
        <w:ind w:left="1440" w:hanging="360"/>
      </w:pPr>
    </w:lvl>
    <w:lvl w:ilvl="2" w:tplc="141614CC" w:tentative="1">
      <w:start w:val="1"/>
      <w:numFmt w:val="lowerRoman"/>
      <w:lvlText w:val="%3."/>
      <w:lvlJc w:val="right"/>
      <w:pPr>
        <w:ind w:left="2160" w:hanging="180"/>
      </w:pPr>
    </w:lvl>
    <w:lvl w:ilvl="3" w:tplc="30848A62" w:tentative="1">
      <w:start w:val="1"/>
      <w:numFmt w:val="decimal"/>
      <w:lvlText w:val="%4."/>
      <w:lvlJc w:val="left"/>
      <w:pPr>
        <w:ind w:left="2880" w:hanging="360"/>
      </w:pPr>
    </w:lvl>
    <w:lvl w:ilvl="4" w:tplc="5FF256AC" w:tentative="1">
      <w:start w:val="1"/>
      <w:numFmt w:val="lowerLetter"/>
      <w:lvlText w:val="%5."/>
      <w:lvlJc w:val="left"/>
      <w:pPr>
        <w:ind w:left="3600" w:hanging="360"/>
      </w:pPr>
    </w:lvl>
    <w:lvl w:ilvl="5" w:tplc="8F44A194" w:tentative="1">
      <w:start w:val="1"/>
      <w:numFmt w:val="lowerRoman"/>
      <w:lvlText w:val="%6."/>
      <w:lvlJc w:val="right"/>
      <w:pPr>
        <w:ind w:left="4320" w:hanging="180"/>
      </w:pPr>
    </w:lvl>
    <w:lvl w:ilvl="6" w:tplc="455C6774" w:tentative="1">
      <w:start w:val="1"/>
      <w:numFmt w:val="decimal"/>
      <w:lvlText w:val="%7."/>
      <w:lvlJc w:val="left"/>
      <w:pPr>
        <w:ind w:left="5040" w:hanging="360"/>
      </w:pPr>
    </w:lvl>
    <w:lvl w:ilvl="7" w:tplc="67520E4E" w:tentative="1">
      <w:start w:val="1"/>
      <w:numFmt w:val="lowerLetter"/>
      <w:lvlText w:val="%8."/>
      <w:lvlJc w:val="left"/>
      <w:pPr>
        <w:ind w:left="5760" w:hanging="360"/>
      </w:pPr>
    </w:lvl>
    <w:lvl w:ilvl="8" w:tplc="3176D70A"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6AF80A62">
      <w:start w:val="1"/>
      <w:numFmt w:val="lowerRoman"/>
      <w:lvlText w:val="(%1)"/>
      <w:lvlJc w:val="left"/>
      <w:pPr>
        <w:ind w:left="1080" w:hanging="720"/>
      </w:pPr>
      <w:rPr>
        <w:rFonts w:hint="default"/>
        <w:b w:val="0"/>
      </w:rPr>
    </w:lvl>
    <w:lvl w:ilvl="1" w:tplc="8B4C806C" w:tentative="1">
      <w:start w:val="1"/>
      <w:numFmt w:val="lowerLetter"/>
      <w:lvlText w:val="%2."/>
      <w:lvlJc w:val="left"/>
      <w:pPr>
        <w:ind w:left="1440" w:hanging="360"/>
      </w:pPr>
    </w:lvl>
    <w:lvl w:ilvl="2" w:tplc="24647E8C" w:tentative="1">
      <w:start w:val="1"/>
      <w:numFmt w:val="lowerRoman"/>
      <w:lvlText w:val="%3."/>
      <w:lvlJc w:val="right"/>
      <w:pPr>
        <w:ind w:left="2160" w:hanging="180"/>
      </w:pPr>
    </w:lvl>
    <w:lvl w:ilvl="3" w:tplc="4AC01994" w:tentative="1">
      <w:start w:val="1"/>
      <w:numFmt w:val="decimal"/>
      <w:lvlText w:val="%4."/>
      <w:lvlJc w:val="left"/>
      <w:pPr>
        <w:ind w:left="2880" w:hanging="360"/>
      </w:pPr>
    </w:lvl>
    <w:lvl w:ilvl="4" w:tplc="C33C70FA" w:tentative="1">
      <w:start w:val="1"/>
      <w:numFmt w:val="lowerLetter"/>
      <w:lvlText w:val="%5."/>
      <w:lvlJc w:val="left"/>
      <w:pPr>
        <w:ind w:left="3600" w:hanging="360"/>
      </w:pPr>
    </w:lvl>
    <w:lvl w:ilvl="5" w:tplc="C1F67272" w:tentative="1">
      <w:start w:val="1"/>
      <w:numFmt w:val="lowerRoman"/>
      <w:lvlText w:val="%6."/>
      <w:lvlJc w:val="right"/>
      <w:pPr>
        <w:ind w:left="4320" w:hanging="180"/>
      </w:pPr>
    </w:lvl>
    <w:lvl w:ilvl="6" w:tplc="1BA4B822" w:tentative="1">
      <w:start w:val="1"/>
      <w:numFmt w:val="decimal"/>
      <w:lvlText w:val="%7."/>
      <w:lvlJc w:val="left"/>
      <w:pPr>
        <w:ind w:left="5040" w:hanging="360"/>
      </w:pPr>
    </w:lvl>
    <w:lvl w:ilvl="7" w:tplc="6EE83D28" w:tentative="1">
      <w:start w:val="1"/>
      <w:numFmt w:val="lowerLetter"/>
      <w:lvlText w:val="%8."/>
      <w:lvlJc w:val="left"/>
      <w:pPr>
        <w:ind w:left="5760" w:hanging="360"/>
      </w:pPr>
    </w:lvl>
    <w:lvl w:ilvl="8" w:tplc="AABEC922"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6B807F4A">
      <w:start w:val="1"/>
      <w:numFmt w:val="lowerRoman"/>
      <w:lvlText w:val="(%1)"/>
      <w:lvlJc w:val="left"/>
      <w:pPr>
        <w:ind w:left="1080" w:hanging="720"/>
      </w:pPr>
      <w:rPr>
        <w:rFonts w:hint="default"/>
        <w:b w:val="0"/>
      </w:rPr>
    </w:lvl>
    <w:lvl w:ilvl="1" w:tplc="BBFE8F6A" w:tentative="1">
      <w:start w:val="1"/>
      <w:numFmt w:val="lowerLetter"/>
      <w:lvlText w:val="%2."/>
      <w:lvlJc w:val="left"/>
      <w:pPr>
        <w:ind w:left="1440" w:hanging="360"/>
      </w:pPr>
    </w:lvl>
    <w:lvl w:ilvl="2" w:tplc="7564EDE6" w:tentative="1">
      <w:start w:val="1"/>
      <w:numFmt w:val="lowerRoman"/>
      <w:lvlText w:val="%3."/>
      <w:lvlJc w:val="right"/>
      <w:pPr>
        <w:ind w:left="2160" w:hanging="180"/>
      </w:pPr>
    </w:lvl>
    <w:lvl w:ilvl="3" w:tplc="18D05652" w:tentative="1">
      <w:start w:val="1"/>
      <w:numFmt w:val="decimal"/>
      <w:lvlText w:val="%4."/>
      <w:lvlJc w:val="left"/>
      <w:pPr>
        <w:ind w:left="2880" w:hanging="360"/>
      </w:pPr>
    </w:lvl>
    <w:lvl w:ilvl="4" w:tplc="188E7E3A" w:tentative="1">
      <w:start w:val="1"/>
      <w:numFmt w:val="lowerLetter"/>
      <w:lvlText w:val="%5."/>
      <w:lvlJc w:val="left"/>
      <w:pPr>
        <w:ind w:left="3600" w:hanging="360"/>
      </w:pPr>
    </w:lvl>
    <w:lvl w:ilvl="5" w:tplc="1AE66E84" w:tentative="1">
      <w:start w:val="1"/>
      <w:numFmt w:val="lowerRoman"/>
      <w:lvlText w:val="%6."/>
      <w:lvlJc w:val="right"/>
      <w:pPr>
        <w:ind w:left="4320" w:hanging="180"/>
      </w:pPr>
    </w:lvl>
    <w:lvl w:ilvl="6" w:tplc="22D24AAE" w:tentative="1">
      <w:start w:val="1"/>
      <w:numFmt w:val="decimal"/>
      <w:lvlText w:val="%7."/>
      <w:lvlJc w:val="left"/>
      <w:pPr>
        <w:ind w:left="5040" w:hanging="360"/>
      </w:pPr>
    </w:lvl>
    <w:lvl w:ilvl="7" w:tplc="4CF6FEE8" w:tentative="1">
      <w:start w:val="1"/>
      <w:numFmt w:val="lowerLetter"/>
      <w:lvlText w:val="%8."/>
      <w:lvlJc w:val="left"/>
      <w:pPr>
        <w:ind w:left="5760" w:hanging="360"/>
      </w:pPr>
    </w:lvl>
    <w:lvl w:ilvl="8" w:tplc="CD7485C4"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1E364774">
      <w:start w:val="1"/>
      <w:numFmt w:val="decimal"/>
      <w:lvlText w:val="%1."/>
      <w:lvlJc w:val="left"/>
      <w:pPr>
        <w:ind w:left="360" w:hanging="360"/>
      </w:pPr>
      <w:rPr>
        <w:rFonts w:hint="default"/>
      </w:rPr>
    </w:lvl>
    <w:lvl w:ilvl="1" w:tplc="B6043192" w:tentative="1">
      <w:start w:val="1"/>
      <w:numFmt w:val="lowerLetter"/>
      <w:lvlText w:val="%2."/>
      <w:lvlJc w:val="left"/>
      <w:pPr>
        <w:ind w:left="1080" w:hanging="360"/>
      </w:pPr>
    </w:lvl>
    <w:lvl w:ilvl="2" w:tplc="208CF672" w:tentative="1">
      <w:start w:val="1"/>
      <w:numFmt w:val="lowerRoman"/>
      <w:lvlText w:val="%3."/>
      <w:lvlJc w:val="right"/>
      <w:pPr>
        <w:ind w:left="1800" w:hanging="180"/>
      </w:pPr>
    </w:lvl>
    <w:lvl w:ilvl="3" w:tplc="2FAC4A9C" w:tentative="1">
      <w:start w:val="1"/>
      <w:numFmt w:val="decimal"/>
      <w:lvlText w:val="%4."/>
      <w:lvlJc w:val="left"/>
      <w:pPr>
        <w:ind w:left="2520" w:hanging="360"/>
      </w:pPr>
    </w:lvl>
    <w:lvl w:ilvl="4" w:tplc="A842A0A8" w:tentative="1">
      <w:start w:val="1"/>
      <w:numFmt w:val="lowerLetter"/>
      <w:lvlText w:val="%5."/>
      <w:lvlJc w:val="left"/>
      <w:pPr>
        <w:ind w:left="3240" w:hanging="360"/>
      </w:pPr>
    </w:lvl>
    <w:lvl w:ilvl="5" w:tplc="BFCC984C" w:tentative="1">
      <w:start w:val="1"/>
      <w:numFmt w:val="lowerRoman"/>
      <w:lvlText w:val="%6."/>
      <w:lvlJc w:val="right"/>
      <w:pPr>
        <w:ind w:left="3960" w:hanging="180"/>
      </w:pPr>
    </w:lvl>
    <w:lvl w:ilvl="6" w:tplc="2C401656" w:tentative="1">
      <w:start w:val="1"/>
      <w:numFmt w:val="decimal"/>
      <w:lvlText w:val="%7."/>
      <w:lvlJc w:val="left"/>
      <w:pPr>
        <w:ind w:left="4680" w:hanging="360"/>
      </w:pPr>
    </w:lvl>
    <w:lvl w:ilvl="7" w:tplc="39946FEC" w:tentative="1">
      <w:start w:val="1"/>
      <w:numFmt w:val="lowerLetter"/>
      <w:lvlText w:val="%8."/>
      <w:lvlJc w:val="left"/>
      <w:pPr>
        <w:ind w:left="5400" w:hanging="360"/>
      </w:pPr>
    </w:lvl>
    <w:lvl w:ilvl="8" w:tplc="4446A0B0"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49AEF014">
      <w:start w:val="1"/>
      <w:numFmt w:val="lowerRoman"/>
      <w:lvlText w:val="(%1)"/>
      <w:lvlJc w:val="left"/>
      <w:pPr>
        <w:ind w:left="1080" w:hanging="720"/>
      </w:pPr>
      <w:rPr>
        <w:rFonts w:hint="default"/>
      </w:rPr>
    </w:lvl>
    <w:lvl w:ilvl="1" w:tplc="B77C8A54" w:tentative="1">
      <w:start w:val="1"/>
      <w:numFmt w:val="lowerLetter"/>
      <w:lvlText w:val="%2."/>
      <w:lvlJc w:val="left"/>
      <w:pPr>
        <w:ind w:left="1440" w:hanging="360"/>
      </w:pPr>
    </w:lvl>
    <w:lvl w:ilvl="2" w:tplc="46463EAC" w:tentative="1">
      <w:start w:val="1"/>
      <w:numFmt w:val="lowerRoman"/>
      <w:lvlText w:val="%3."/>
      <w:lvlJc w:val="right"/>
      <w:pPr>
        <w:ind w:left="2160" w:hanging="180"/>
      </w:pPr>
    </w:lvl>
    <w:lvl w:ilvl="3" w:tplc="A26800C0" w:tentative="1">
      <w:start w:val="1"/>
      <w:numFmt w:val="decimal"/>
      <w:lvlText w:val="%4."/>
      <w:lvlJc w:val="left"/>
      <w:pPr>
        <w:ind w:left="2880" w:hanging="360"/>
      </w:pPr>
    </w:lvl>
    <w:lvl w:ilvl="4" w:tplc="1F822E92" w:tentative="1">
      <w:start w:val="1"/>
      <w:numFmt w:val="lowerLetter"/>
      <w:lvlText w:val="%5."/>
      <w:lvlJc w:val="left"/>
      <w:pPr>
        <w:ind w:left="3600" w:hanging="360"/>
      </w:pPr>
    </w:lvl>
    <w:lvl w:ilvl="5" w:tplc="F258B2CC" w:tentative="1">
      <w:start w:val="1"/>
      <w:numFmt w:val="lowerRoman"/>
      <w:lvlText w:val="%6."/>
      <w:lvlJc w:val="right"/>
      <w:pPr>
        <w:ind w:left="4320" w:hanging="180"/>
      </w:pPr>
    </w:lvl>
    <w:lvl w:ilvl="6" w:tplc="B4106A2E" w:tentative="1">
      <w:start w:val="1"/>
      <w:numFmt w:val="decimal"/>
      <w:lvlText w:val="%7."/>
      <w:lvlJc w:val="left"/>
      <w:pPr>
        <w:ind w:left="5040" w:hanging="360"/>
      </w:pPr>
    </w:lvl>
    <w:lvl w:ilvl="7" w:tplc="EDF4602E" w:tentative="1">
      <w:start w:val="1"/>
      <w:numFmt w:val="lowerLetter"/>
      <w:lvlText w:val="%8."/>
      <w:lvlJc w:val="left"/>
      <w:pPr>
        <w:ind w:left="5760" w:hanging="360"/>
      </w:pPr>
    </w:lvl>
    <w:lvl w:ilvl="8" w:tplc="23F279E6"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C36EDF50">
      <w:start w:val="1"/>
      <w:numFmt w:val="decimal"/>
      <w:lvlText w:val="%1."/>
      <w:lvlJc w:val="left"/>
      <w:pPr>
        <w:ind w:left="360" w:hanging="360"/>
      </w:pPr>
    </w:lvl>
    <w:lvl w:ilvl="1" w:tplc="AF48083E" w:tentative="1">
      <w:start w:val="1"/>
      <w:numFmt w:val="lowerLetter"/>
      <w:lvlText w:val="%2."/>
      <w:lvlJc w:val="left"/>
      <w:pPr>
        <w:ind w:left="1080" w:hanging="360"/>
      </w:pPr>
    </w:lvl>
    <w:lvl w:ilvl="2" w:tplc="98A8D302" w:tentative="1">
      <w:start w:val="1"/>
      <w:numFmt w:val="lowerRoman"/>
      <w:lvlText w:val="%3."/>
      <w:lvlJc w:val="right"/>
      <w:pPr>
        <w:ind w:left="1800" w:hanging="180"/>
      </w:pPr>
    </w:lvl>
    <w:lvl w:ilvl="3" w:tplc="B4CED288" w:tentative="1">
      <w:start w:val="1"/>
      <w:numFmt w:val="decimal"/>
      <w:lvlText w:val="%4."/>
      <w:lvlJc w:val="left"/>
      <w:pPr>
        <w:ind w:left="2520" w:hanging="360"/>
      </w:pPr>
    </w:lvl>
    <w:lvl w:ilvl="4" w:tplc="53F0A6B4" w:tentative="1">
      <w:start w:val="1"/>
      <w:numFmt w:val="lowerLetter"/>
      <w:lvlText w:val="%5."/>
      <w:lvlJc w:val="left"/>
      <w:pPr>
        <w:ind w:left="3240" w:hanging="360"/>
      </w:pPr>
    </w:lvl>
    <w:lvl w:ilvl="5" w:tplc="EF10BE30" w:tentative="1">
      <w:start w:val="1"/>
      <w:numFmt w:val="lowerRoman"/>
      <w:lvlText w:val="%6."/>
      <w:lvlJc w:val="right"/>
      <w:pPr>
        <w:ind w:left="3960" w:hanging="180"/>
      </w:pPr>
    </w:lvl>
    <w:lvl w:ilvl="6" w:tplc="C692601C" w:tentative="1">
      <w:start w:val="1"/>
      <w:numFmt w:val="decimal"/>
      <w:lvlText w:val="%7."/>
      <w:lvlJc w:val="left"/>
      <w:pPr>
        <w:ind w:left="4680" w:hanging="360"/>
      </w:pPr>
    </w:lvl>
    <w:lvl w:ilvl="7" w:tplc="8B4EB16A" w:tentative="1">
      <w:start w:val="1"/>
      <w:numFmt w:val="lowerLetter"/>
      <w:lvlText w:val="%8."/>
      <w:lvlJc w:val="left"/>
      <w:pPr>
        <w:ind w:left="5400" w:hanging="360"/>
      </w:pPr>
    </w:lvl>
    <w:lvl w:ilvl="8" w:tplc="CE3C5CBC"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13388CAA">
      <w:start w:val="1"/>
      <w:numFmt w:val="lowerRoman"/>
      <w:lvlText w:val="(%1)"/>
      <w:lvlJc w:val="left"/>
      <w:pPr>
        <w:ind w:left="1080" w:hanging="720"/>
      </w:pPr>
      <w:rPr>
        <w:rFonts w:hint="default"/>
        <w:b w:val="0"/>
      </w:rPr>
    </w:lvl>
    <w:lvl w:ilvl="1" w:tplc="E92CC830" w:tentative="1">
      <w:start w:val="1"/>
      <w:numFmt w:val="lowerLetter"/>
      <w:lvlText w:val="%2."/>
      <w:lvlJc w:val="left"/>
      <w:pPr>
        <w:ind w:left="1440" w:hanging="360"/>
      </w:pPr>
    </w:lvl>
    <w:lvl w:ilvl="2" w:tplc="8EE8F860" w:tentative="1">
      <w:start w:val="1"/>
      <w:numFmt w:val="lowerRoman"/>
      <w:lvlText w:val="%3."/>
      <w:lvlJc w:val="right"/>
      <w:pPr>
        <w:ind w:left="2160" w:hanging="180"/>
      </w:pPr>
    </w:lvl>
    <w:lvl w:ilvl="3" w:tplc="1A3817B4" w:tentative="1">
      <w:start w:val="1"/>
      <w:numFmt w:val="decimal"/>
      <w:lvlText w:val="%4."/>
      <w:lvlJc w:val="left"/>
      <w:pPr>
        <w:ind w:left="2880" w:hanging="360"/>
      </w:pPr>
    </w:lvl>
    <w:lvl w:ilvl="4" w:tplc="9BE6614E" w:tentative="1">
      <w:start w:val="1"/>
      <w:numFmt w:val="lowerLetter"/>
      <w:lvlText w:val="%5."/>
      <w:lvlJc w:val="left"/>
      <w:pPr>
        <w:ind w:left="3600" w:hanging="360"/>
      </w:pPr>
    </w:lvl>
    <w:lvl w:ilvl="5" w:tplc="599C0A32" w:tentative="1">
      <w:start w:val="1"/>
      <w:numFmt w:val="lowerRoman"/>
      <w:lvlText w:val="%6."/>
      <w:lvlJc w:val="right"/>
      <w:pPr>
        <w:ind w:left="4320" w:hanging="180"/>
      </w:pPr>
    </w:lvl>
    <w:lvl w:ilvl="6" w:tplc="7CC41226" w:tentative="1">
      <w:start w:val="1"/>
      <w:numFmt w:val="decimal"/>
      <w:lvlText w:val="%7."/>
      <w:lvlJc w:val="left"/>
      <w:pPr>
        <w:ind w:left="5040" w:hanging="360"/>
      </w:pPr>
    </w:lvl>
    <w:lvl w:ilvl="7" w:tplc="AB0218E2" w:tentative="1">
      <w:start w:val="1"/>
      <w:numFmt w:val="lowerLetter"/>
      <w:lvlText w:val="%8."/>
      <w:lvlJc w:val="left"/>
      <w:pPr>
        <w:ind w:left="5760" w:hanging="360"/>
      </w:pPr>
    </w:lvl>
    <w:lvl w:ilvl="8" w:tplc="06809AF2"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0798D3DE">
      <w:start w:val="1"/>
      <w:numFmt w:val="lowerRoman"/>
      <w:lvlText w:val="(%1)"/>
      <w:lvlJc w:val="left"/>
      <w:pPr>
        <w:ind w:left="1080" w:hanging="720"/>
      </w:pPr>
      <w:rPr>
        <w:rFonts w:hint="default"/>
      </w:rPr>
    </w:lvl>
    <w:lvl w:ilvl="1" w:tplc="6F7AF6FA" w:tentative="1">
      <w:start w:val="1"/>
      <w:numFmt w:val="lowerLetter"/>
      <w:lvlText w:val="%2."/>
      <w:lvlJc w:val="left"/>
      <w:pPr>
        <w:ind w:left="1440" w:hanging="360"/>
      </w:pPr>
    </w:lvl>
    <w:lvl w:ilvl="2" w:tplc="7B5AAC86" w:tentative="1">
      <w:start w:val="1"/>
      <w:numFmt w:val="lowerRoman"/>
      <w:lvlText w:val="%3."/>
      <w:lvlJc w:val="right"/>
      <w:pPr>
        <w:ind w:left="2160" w:hanging="180"/>
      </w:pPr>
    </w:lvl>
    <w:lvl w:ilvl="3" w:tplc="3A7CF922" w:tentative="1">
      <w:start w:val="1"/>
      <w:numFmt w:val="decimal"/>
      <w:lvlText w:val="%4."/>
      <w:lvlJc w:val="left"/>
      <w:pPr>
        <w:ind w:left="2880" w:hanging="360"/>
      </w:pPr>
    </w:lvl>
    <w:lvl w:ilvl="4" w:tplc="1932E964" w:tentative="1">
      <w:start w:val="1"/>
      <w:numFmt w:val="lowerLetter"/>
      <w:lvlText w:val="%5."/>
      <w:lvlJc w:val="left"/>
      <w:pPr>
        <w:ind w:left="3600" w:hanging="360"/>
      </w:pPr>
    </w:lvl>
    <w:lvl w:ilvl="5" w:tplc="219492E4" w:tentative="1">
      <w:start w:val="1"/>
      <w:numFmt w:val="lowerRoman"/>
      <w:lvlText w:val="%6."/>
      <w:lvlJc w:val="right"/>
      <w:pPr>
        <w:ind w:left="4320" w:hanging="180"/>
      </w:pPr>
    </w:lvl>
    <w:lvl w:ilvl="6" w:tplc="9FFAD922" w:tentative="1">
      <w:start w:val="1"/>
      <w:numFmt w:val="decimal"/>
      <w:lvlText w:val="%7."/>
      <w:lvlJc w:val="left"/>
      <w:pPr>
        <w:ind w:left="5040" w:hanging="360"/>
      </w:pPr>
    </w:lvl>
    <w:lvl w:ilvl="7" w:tplc="65A4E5B0" w:tentative="1">
      <w:start w:val="1"/>
      <w:numFmt w:val="lowerLetter"/>
      <w:lvlText w:val="%8."/>
      <w:lvlJc w:val="left"/>
      <w:pPr>
        <w:ind w:left="5760" w:hanging="360"/>
      </w:pPr>
    </w:lvl>
    <w:lvl w:ilvl="8" w:tplc="362491D6"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EAF8E68A">
      <w:start w:val="1"/>
      <w:numFmt w:val="lowerRoman"/>
      <w:lvlText w:val="(%1)"/>
      <w:lvlJc w:val="left"/>
      <w:pPr>
        <w:ind w:left="1080" w:hanging="720"/>
      </w:pPr>
      <w:rPr>
        <w:rFonts w:hint="default"/>
      </w:rPr>
    </w:lvl>
    <w:lvl w:ilvl="1" w:tplc="BB2E8570" w:tentative="1">
      <w:start w:val="1"/>
      <w:numFmt w:val="lowerLetter"/>
      <w:lvlText w:val="%2."/>
      <w:lvlJc w:val="left"/>
      <w:pPr>
        <w:ind w:left="1440" w:hanging="360"/>
      </w:pPr>
    </w:lvl>
    <w:lvl w:ilvl="2" w:tplc="868C3D68" w:tentative="1">
      <w:start w:val="1"/>
      <w:numFmt w:val="lowerRoman"/>
      <w:lvlText w:val="%3."/>
      <w:lvlJc w:val="right"/>
      <w:pPr>
        <w:ind w:left="2160" w:hanging="180"/>
      </w:pPr>
    </w:lvl>
    <w:lvl w:ilvl="3" w:tplc="23D63852" w:tentative="1">
      <w:start w:val="1"/>
      <w:numFmt w:val="decimal"/>
      <w:lvlText w:val="%4."/>
      <w:lvlJc w:val="left"/>
      <w:pPr>
        <w:ind w:left="2880" w:hanging="360"/>
      </w:pPr>
    </w:lvl>
    <w:lvl w:ilvl="4" w:tplc="FB68545C" w:tentative="1">
      <w:start w:val="1"/>
      <w:numFmt w:val="lowerLetter"/>
      <w:lvlText w:val="%5."/>
      <w:lvlJc w:val="left"/>
      <w:pPr>
        <w:ind w:left="3600" w:hanging="360"/>
      </w:pPr>
    </w:lvl>
    <w:lvl w:ilvl="5" w:tplc="9E640678" w:tentative="1">
      <w:start w:val="1"/>
      <w:numFmt w:val="lowerRoman"/>
      <w:lvlText w:val="%6."/>
      <w:lvlJc w:val="right"/>
      <w:pPr>
        <w:ind w:left="4320" w:hanging="180"/>
      </w:pPr>
    </w:lvl>
    <w:lvl w:ilvl="6" w:tplc="6E3C77E4" w:tentative="1">
      <w:start w:val="1"/>
      <w:numFmt w:val="decimal"/>
      <w:lvlText w:val="%7."/>
      <w:lvlJc w:val="left"/>
      <w:pPr>
        <w:ind w:left="5040" w:hanging="360"/>
      </w:pPr>
    </w:lvl>
    <w:lvl w:ilvl="7" w:tplc="FE349424" w:tentative="1">
      <w:start w:val="1"/>
      <w:numFmt w:val="lowerLetter"/>
      <w:lvlText w:val="%8."/>
      <w:lvlJc w:val="left"/>
      <w:pPr>
        <w:ind w:left="5760" w:hanging="360"/>
      </w:pPr>
    </w:lvl>
    <w:lvl w:ilvl="8" w:tplc="CEF87AD2" w:tentative="1">
      <w:start w:val="1"/>
      <w:numFmt w:val="lowerRoman"/>
      <w:lvlText w:val="%9."/>
      <w:lvlJc w:val="right"/>
      <w:pPr>
        <w:ind w:left="6480" w:hanging="180"/>
      </w:pPr>
    </w:lvl>
  </w:abstractNum>
  <w:abstractNum w:abstractNumId="31" w15:restartNumberingAfterBreak="0">
    <w:nsid w:val="652750F6"/>
    <w:multiLevelType w:val="hybridMultilevel"/>
    <w:tmpl w:val="5AF25D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C87342F"/>
    <w:multiLevelType w:val="hybridMultilevel"/>
    <w:tmpl w:val="67861EE0"/>
    <w:lvl w:ilvl="0" w:tplc="A4AAA7DA">
      <w:start w:val="1"/>
      <w:numFmt w:val="lowerRoman"/>
      <w:lvlText w:val="(%1)"/>
      <w:lvlJc w:val="left"/>
      <w:pPr>
        <w:ind w:left="1004" w:hanging="720"/>
      </w:pPr>
      <w:rPr>
        <w:rFonts w:hint="default"/>
        <w:b w:val="0"/>
      </w:rPr>
    </w:lvl>
    <w:lvl w:ilvl="1" w:tplc="CFE07D2A" w:tentative="1">
      <w:start w:val="1"/>
      <w:numFmt w:val="lowerLetter"/>
      <w:lvlText w:val="%2."/>
      <w:lvlJc w:val="left"/>
      <w:pPr>
        <w:ind w:left="1364" w:hanging="360"/>
      </w:pPr>
    </w:lvl>
    <w:lvl w:ilvl="2" w:tplc="15967CFE" w:tentative="1">
      <w:start w:val="1"/>
      <w:numFmt w:val="lowerRoman"/>
      <w:lvlText w:val="%3."/>
      <w:lvlJc w:val="right"/>
      <w:pPr>
        <w:ind w:left="2084" w:hanging="180"/>
      </w:pPr>
    </w:lvl>
    <w:lvl w:ilvl="3" w:tplc="AEC651F8" w:tentative="1">
      <w:start w:val="1"/>
      <w:numFmt w:val="decimal"/>
      <w:lvlText w:val="%4."/>
      <w:lvlJc w:val="left"/>
      <w:pPr>
        <w:ind w:left="2804" w:hanging="360"/>
      </w:pPr>
    </w:lvl>
    <w:lvl w:ilvl="4" w:tplc="2A3EE256" w:tentative="1">
      <w:start w:val="1"/>
      <w:numFmt w:val="lowerLetter"/>
      <w:lvlText w:val="%5."/>
      <w:lvlJc w:val="left"/>
      <w:pPr>
        <w:ind w:left="3524" w:hanging="360"/>
      </w:pPr>
    </w:lvl>
    <w:lvl w:ilvl="5" w:tplc="96B4089C" w:tentative="1">
      <w:start w:val="1"/>
      <w:numFmt w:val="lowerRoman"/>
      <w:lvlText w:val="%6."/>
      <w:lvlJc w:val="right"/>
      <w:pPr>
        <w:ind w:left="4244" w:hanging="180"/>
      </w:pPr>
    </w:lvl>
    <w:lvl w:ilvl="6" w:tplc="86D2C7AA" w:tentative="1">
      <w:start w:val="1"/>
      <w:numFmt w:val="decimal"/>
      <w:lvlText w:val="%7."/>
      <w:lvlJc w:val="left"/>
      <w:pPr>
        <w:ind w:left="4964" w:hanging="360"/>
      </w:pPr>
    </w:lvl>
    <w:lvl w:ilvl="7" w:tplc="5E8C8EDA" w:tentative="1">
      <w:start w:val="1"/>
      <w:numFmt w:val="lowerLetter"/>
      <w:lvlText w:val="%8."/>
      <w:lvlJc w:val="left"/>
      <w:pPr>
        <w:ind w:left="5684" w:hanging="360"/>
      </w:pPr>
    </w:lvl>
    <w:lvl w:ilvl="8" w:tplc="D982F06C"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A7DE628C">
      <w:start w:val="1"/>
      <w:numFmt w:val="decimal"/>
      <w:lvlText w:val="%1."/>
      <w:lvlJc w:val="left"/>
      <w:pPr>
        <w:ind w:left="360" w:hanging="360"/>
      </w:pPr>
      <w:rPr>
        <w:rFonts w:hint="default"/>
      </w:rPr>
    </w:lvl>
    <w:lvl w:ilvl="1" w:tplc="2DE61EF2" w:tentative="1">
      <w:start w:val="1"/>
      <w:numFmt w:val="lowerLetter"/>
      <w:lvlText w:val="%2."/>
      <w:lvlJc w:val="left"/>
      <w:pPr>
        <w:ind w:left="1080" w:hanging="360"/>
      </w:pPr>
    </w:lvl>
    <w:lvl w:ilvl="2" w:tplc="9E48D6D8" w:tentative="1">
      <w:start w:val="1"/>
      <w:numFmt w:val="lowerRoman"/>
      <w:lvlText w:val="%3."/>
      <w:lvlJc w:val="right"/>
      <w:pPr>
        <w:ind w:left="1800" w:hanging="180"/>
      </w:pPr>
    </w:lvl>
    <w:lvl w:ilvl="3" w:tplc="BDC6D856" w:tentative="1">
      <w:start w:val="1"/>
      <w:numFmt w:val="decimal"/>
      <w:lvlText w:val="%4."/>
      <w:lvlJc w:val="left"/>
      <w:pPr>
        <w:ind w:left="2520" w:hanging="360"/>
      </w:pPr>
    </w:lvl>
    <w:lvl w:ilvl="4" w:tplc="DF507A12" w:tentative="1">
      <w:start w:val="1"/>
      <w:numFmt w:val="lowerLetter"/>
      <w:lvlText w:val="%5."/>
      <w:lvlJc w:val="left"/>
      <w:pPr>
        <w:ind w:left="3240" w:hanging="360"/>
      </w:pPr>
    </w:lvl>
    <w:lvl w:ilvl="5" w:tplc="896C7640" w:tentative="1">
      <w:start w:val="1"/>
      <w:numFmt w:val="lowerRoman"/>
      <w:lvlText w:val="%6."/>
      <w:lvlJc w:val="right"/>
      <w:pPr>
        <w:ind w:left="3960" w:hanging="180"/>
      </w:pPr>
    </w:lvl>
    <w:lvl w:ilvl="6" w:tplc="F5A2D00E" w:tentative="1">
      <w:start w:val="1"/>
      <w:numFmt w:val="decimal"/>
      <w:lvlText w:val="%7."/>
      <w:lvlJc w:val="left"/>
      <w:pPr>
        <w:ind w:left="4680" w:hanging="360"/>
      </w:pPr>
    </w:lvl>
    <w:lvl w:ilvl="7" w:tplc="65A005F6" w:tentative="1">
      <w:start w:val="1"/>
      <w:numFmt w:val="lowerLetter"/>
      <w:lvlText w:val="%8."/>
      <w:lvlJc w:val="left"/>
      <w:pPr>
        <w:ind w:left="5400" w:hanging="360"/>
      </w:pPr>
    </w:lvl>
    <w:lvl w:ilvl="8" w:tplc="0004F500" w:tentative="1">
      <w:start w:val="1"/>
      <w:numFmt w:val="lowerRoman"/>
      <w:lvlText w:val="%9."/>
      <w:lvlJc w:val="right"/>
      <w:pPr>
        <w:ind w:left="6120" w:hanging="180"/>
      </w:pPr>
    </w:lvl>
  </w:abstractNum>
  <w:abstractNum w:abstractNumId="34" w15:restartNumberingAfterBreak="0">
    <w:nsid w:val="71E06469"/>
    <w:multiLevelType w:val="hybridMultilevel"/>
    <w:tmpl w:val="CA3A8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C332D4"/>
    <w:multiLevelType w:val="hybridMultilevel"/>
    <w:tmpl w:val="5504F770"/>
    <w:lvl w:ilvl="0" w:tplc="E5882494">
      <w:start w:val="1"/>
      <w:numFmt w:val="lowerRoman"/>
      <w:lvlText w:val="(%1)"/>
      <w:lvlJc w:val="left"/>
      <w:pPr>
        <w:ind w:left="1080" w:hanging="720"/>
      </w:pPr>
      <w:rPr>
        <w:rFonts w:hint="default"/>
      </w:rPr>
    </w:lvl>
    <w:lvl w:ilvl="1" w:tplc="B02C0A2A" w:tentative="1">
      <w:start w:val="1"/>
      <w:numFmt w:val="lowerLetter"/>
      <w:lvlText w:val="%2."/>
      <w:lvlJc w:val="left"/>
      <w:pPr>
        <w:ind w:left="1440" w:hanging="360"/>
      </w:pPr>
    </w:lvl>
    <w:lvl w:ilvl="2" w:tplc="55782EF2" w:tentative="1">
      <w:start w:val="1"/>
      <w:numFmt w:val="lowerRoman"/>
      <w:lvlText w:val="%3."/>
      <w:lvlJc w:val="right"/>
      <w:pPr>
        <w:ind w:left="2160" w:hanging="180"/>
      </w:pPr>
    </w:lvl>
    <w:lvl w:ilvl="3" w:tplc="3EDA8A34" w:tentative="1">
      <w:start w:val="1"/>
      <w:numFmt w:val="decimal"/>
      <w:lvlText w:val="%4."/>
      <w:lvlJc w:val="left"/>
      <w:pPr>
        <w:ind w:left="2880" w:hanging="360"/>
      </w:pPr>
    </w:lvl>
    <w:lvl w:ilvl="4" w:tplc="55D083AE" w:tentative="1">
      <w:start w:val="1"/>
      <w:numFmt w:val="lowerLetter"/>
      <w:lvlText w:val="%5."/>
      <w:lvlJc w:val="left"/>
      <w:pPr>
        <w:ind w:left="3600" w:hanging="360"/>
      </w:pPr>
    </w:lvl>
    <w:lvl w:ilvl="5" w:tplc="1DBE54BC" w:tentative="1">
      <w:start w:val="1"/>
      <w:numFmt w:val="lowerRoman"/>
      <w:lvlText w:val="%6."/>
      <w:lvlJc w:val="right"/>
      <w:pPr>
        <w:ind w:left="4320" w:hanging="180"/>
      </w:pPr>
    </w:lvl>
    <w:lvl w:ilvl="6" w:tplc="0A4EC882" w:tentative="1">
      <w:start w:val="1"/>
      <w:numFmt w:val="decimal"/>
      <w:lvlText w:val="%7."/>
      <w:lvlJc w:val="left"/>
      <w:pPr>
        <w:ind w:left="5040" w:hanging="360"/>
      </w:pPr>
    </w:lvl>
    <w:lvl w:ilvl="7" w:tplc="B8FE671E" w:tentative="1">
      <w:start w:val="1"/>
      <w:numFmt w:val="lowerLetter"/>
      <w:lvlText w:val="%8."/>
      <w:lvlJc w:val="left"/>
      <w:pPr>
        <w:ind w:left="5760" w:hanging="360"/>
      </w:pPr>
    </w:lvl>
    <w:lvl w:ilvl="8" w:tplc="52EC9F08"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D4EA9E70">
      <w:start w:val="1"/>
      <w:numFmt w:val="decimal"/>
      <w:lvlText w:val="%1."/>
      <w:lvlJc w:val="left"/>
      <w:pPr>
        <w:ind w:left="360" w:hanging="360"/>
      </w:pPr>
      <w:rPr>
        <w:rFonts w:hint="default"/>
      </w:rPr>
    </w:lvl>
    <w:lvl w:ilvl="1" w:tplc="DFF0B6A6" w:tentative="1">
      <w:start w:val="1"/>
      <w:numFmt w:val="lowerLetter"/>
      <w:lvlText w:val="%2."/>
      <w:lvlJc w:val="left"/>
      <w:pPr>
        <w:ind w:left="1080" w:hanging="360"/>
      </w:pPr>
    </w:lvl>
    <w:lvl w:ilvl="2" w:tplc="927884F4" w:tentative="1">
      <w:start w:val="1"/>
      <w:numFmt w:val="lowerRoman"/>
      <w:lvlText w:val="%3."/>
      <w:lvlJc w:val="right"/>
      <w:pPr>
        <w:ind w:left="1800" w:hanging="180"/>
      </w:pPr>
    </w:lvl>
    <w:lvl w:ilvl="3" w:tplc="0604418E" w:tentative="1">
      <w:start w:val="1"/>
      <w:numFmt w:val="decimal"/>
      <w:lvlText w:val="%4."/>
      <w:lvlJc w:val="left"/>
      <w:pPr>
        <w:ind w:left="2520" w:hanging="360"/>
      </w:pPr>
    </w:lvl>
    <w:lvl w:ilvl="4" w:tplc="5D4C8368" w:tentative="1">
      <w:start w:val="1"/>
      <w:numFmt w:val="lowerLetter"/>
      <w:lvlText w:val="%5."/>
      <w:lvlJc w:val="left"/>
      <w:pPr>
        <w:ind w:left="3240" w:hanging="360"/>
      </w:pPr>
    </w:lvl>
    <w:lvl w:ilvl="5" w:tplc="934C4C26" w:tentative="1">
      <w:start w:val="1"/>
      <w:numFmt w:val="lowerRoman"/>
      <w:lvlText w:val="%6."/>
      <w:lvlJc w:val="right"/>
      <w:pPr>
        <w:ind w:left="3960" w:hanging="180"/>
      </w:pPr>
    </w:lvl>
    <w:lvl w:ilvl="6" w:tplc="9AC05858" w:tentative="1">
      <w:start w:val="1"/>
      <w:numFmt w:val="decimal"/>
      <w:lvlText w:val="%7."/>
      <w:lvlJc w:val="left"/>
      <w:pPr>
        <w:ind w:left="4680" w:hanging="360"/>
      </w:pPr>
    </w:lvl>
    <w:lvl w:ilvl="7" w:tplc="86E0BABA" w:tentative="1">
      <w:start w:val="1"/>
      <w:numFmt w:val="lowerLetter"/>
      <w:lvlText w:val="%8."/>
      <w:lvlJc w:val="left"/>
      <w:pPr>
        <w:ind w:left="5400" w:hanging="360"/>
      </w:pPr>
    </w:lvl>
    <w:lvl w:ilvl="8" w:tplc="F8B60C74"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9222A618">
      <w:start w:val="1"/>
      <w:numFmt w:val="lowerRoman"/>
      <w:lvlText w:val="(%1)"/>
      <w:lvlJc w:val="left"/>
      <w:pPr>
        <w:ind w:left="1080" w:hanging="720"/>
      </w:pPr>
      <w:rPr>
        <w:rFonts w:hint="default"/>
      </w:rPr>
    </w:lvl>
    <w:lvl w:ilvl="1" w:tplc="6C08CC78" w:tentative="1">
      <w:start w:val="1"/>
      <w:numFmt w:val="lowerLetter"/>
      <w:lvlText w:val="%2."/>
      <w:lvlJc w:val="left"/>
      <w:pPr>
        <w:ind w:left="1440" w:hanging="360"/>
      </w:pPr>
    </w:lvl>
    <w:lvl w:ilvl="2" w:tplc="C918309C" w:tentative="1">
      <w:start w:val="1"/>
      <w:numFmt w:val="lowerRoman"/>
      <w:lvlText w:val="%3."/>
      <w:lvlJc w:val="right"/>
      <w:pPr>
        <w:ind w:left="2160" w:hanging="180"/>
      </w:pPr>
    </w:lvl>
    <w:lvl w:ilvl="3" w:tplc="4E14B0C2" w:tentative="1">
      <w:start w:val="1"/>
      <w:numFmt w:val="decimal"/>
      <w:lvlText w:val="%4."/>
      <w:lvlJc w:val="left"/>
      <w:pPr>
        <w:ind w:left="2880" w:hanging="360"/>
      </w:pPr>
    </w:lvl>
    <w:lvl w:ilvl="4" w:tplc="7ABC1EBA" w:tentative="1">
      <w:start w:val="1"/>
      <w:numFmt w:val="lowerLetter"/>
      <w:lvlText w:val="%5."/>
      <w:lvlJc w:val="left"/>
      <w:pPr>
        <w:ind w:left="3600" w:hanging="360"/>
      </w:pPr>
    </w:lvl>
    <w:lvl w:ilvl="5" w:tplc="21760F58" w:tentative="1">
      <w:start w:val="1"/>
      <w:numFmt w:val="lowerRoman"/>
      <w:lvlText w:val="%6."/>
      <w:lvlJc w:val="right"/>
      <w:pPr>
        <w:ind w:left="4320" w:hanging="180"/>
      </w:pPr>
    </w:lvl>
    <w:lvl w:ilvl="6" w:tplc="0EFC1E8C" w:tentative="1">
      <w:start w:val="1"/>
      <w:numFmt w:val="decimal"/>
      <w:lvlText w:val="%7."/>
      <w:lvlJc w:val="left"/>
      <w:pPr>
        <w:ind w:left="5040" w:hanging="360"/>
      </w:pPr>
    </w:lvl>
    <w:lvl w:ilvl="7" w:tplc="4B6E4440" w:tentative="1">
      <w:start w:val="1"/>
      <w:numFmt w:val="lowerLetter"/>
      <w:lvlText w:val="%8."/>
      <w:lvlJc w:val="left"/>
      <w:pPr>
        <w:ind w:left="5760" w:hanging="360"/>
      </w:pPr>
    </w:lvl>
    <w:lvl w:ilvl="8" w:tplc="DDF0C388"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ECFE5FE4">
      <w:start w:val="1"/>
      <w:numFmt w:val="decimal"/>
      <w:lvlText w:val="%1."/>
      <w:lvlJc w:val="left"/>
      <w:pPr>
        <w:ind w:left="360" w:hanging="360"/>
      </w:pPr>
      <w:rPr>
        <w:rFonts w:hint="default"/>
      </w:rPr>
    </w:lvl>
    <w:lvl w:ilvl="1" w:tplc="2C2E4C68" w:tentative="1">
      <w:start w:val="1"/>
      <w:numFmt w:val="lowerLetter"/>
      <w:lvlText w:val="%2."/>
      <w:lvlJc w:val="left"/>
      <w:pPr>
        <w:ind w:left="1080" w:hanging="360"/>
      </w:pPr>
    </w:lvl>
    <w:lvl w:ilvl="2" w:tplc="86C253D0" w:tentative="1">
      <w:start w:val="1"/>
      <w:numFmt w:val="lowerRoman"/>
      <w:lvlText w:val="%3."/>
      <w:lvlJc w:val="right"/>
      <w:pPr>
        <w:ind w:left="1800" w:hanging="180"/>
      </w:pPr>
    </w:lvl>
    <w:lvl w:ilvl="3" w:tplc="DF80B4CC" w:tentative="1">
      <w:start w:val="1"/>
      <w:numFmt w:val="decimal"/>
      <w:lvlText w:val="%4."/>
      <w:lvlJc w:val="left"/>
      <w:pPr>
        <w:ind w:left="2520" w:hanging="360"/>
      </w:pPr>
    </w:lvl>
    <w:lvl w:ilvl="4" w:tplc="7432032E" w:tentative="1">
      <w:start w:val="1"/>
      <w:numFmt w:val="lowerLetter"/>
      <w:lvlText w:val="%5."/>
      <w:lvlJc w:val="left"/>
      <w:pPr>
        <w:ind w:left="3240" w:hanging="360"/>
      </w:pPr>
    </w:lvl>
    <w:lvl w:ilvl="5" w:tplc="4ADE98BC" w:tentative="1">
      <w:start w:val="1"/>
      <w:numFmt w:val="lowerRoman"/>
      <w:lvlText w:val="%6."/>
      <w:lvlJc w:val="right"/>
      <w:pPr>
        <w:ind w:left="3960" w:hanging="180"/>
      </w:pPr>
    </w:lvl>
    <w:lvl w:ilvl="6" w:tplc="D3A8813E" w:tentative="1">
      <w:start w:val="1"/>
      <w:numFmt w:val="decimal"/>
      <w:lvlText w:val="%7."/>
      <w:lvlJc w:val="left"/>
      <w:pPr>
        <w:ind w:left="4680" w:hanging="360"/>
      </w:pPr>
    </w:lvl>
    <w:lvl w:ilvl="7" w:tplc="A4B07F8C" w:tentative="1">
      <w:start w:val="1"/>
      <w:numFmt w:val="lowerLetter"/>
      <w:lvlText w:val="%8."/>
      <w:lvlJc w:val="left"/>
      <w:pPr>
        <w:ind w:left="5400" w:hanging="360"/>
      </w:pPr>
    </w:lvl>
    <w:lvl w:ilvl="8" w:tplc="90404C5E"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8B5EF804">
      <w:start w:val="1"/>
      <w:numFmt w:val="decimal"/>
      <w:lvlText w:val="%1."/>
      <w:lvlJc w:val="left"/>
      <w:pPr>
        <w:ind w:left="360" w:hanging="360"/>
      </w:pPr>
      <w:rPr>
        <w:rFonts w:hint="default"/>
      </w:rPr>
    </w:lvl>
    <w:lvl w:ilvl="1" w:tplc="68B0BE4A" w:tentative="1">
      <w:start w:val="1"/>
      <w:numFmt w:val="lowerLetter"/>
      <w:lvlText w:val="%2."/>
      <w:lvlJc w:val="left"/>
      <w:pPr>
        <w:ind w:left="1080" w:hanging="360"/>
      </w:pPr>
    </w:lvl>
    <w:lvl w:ilvl="2" w:tplc="CD76D85A" w:tentative="1">
      <w:start w:val="1"/>
      <w:numFmt w:val="lowerRoman"/>
      <w:lvlText w:val="%3."/>
      <w:lvlJc w:val="right"/>
      <w:pPr>
        <w:ind w:left="1800" w:hanging="180"/>
      </w:pPr>
    </w:lvl>
    <w:lvl w:ilvl="3" w:tplc="7BD29C90" w:tentative="1">
      <w:start w:val="1"/>
      <w:numFmt w:val="decimal"/>
      <w:lvlText w:val="%4."/>
      <w:lvlJc w:val="left"/>
      <w:pPr>
        <w:ind w:left="2520" w:hanging="360"/>
      </w:pPr>
    </w:lvl>
    <w:lvl w:ilvl="4" w:tplc="D7C8BEB2" w:tentative="1">
      <w:start w:val="1"/>
      <w:numFmt w:val="lowerLetter"/>
      <w:lvlText w:val="%5."/>
      <w:lvlJc w:val="left"/>
      <w:pPr>
        <w:ind w:left="3240" w:hanging="360"/>
      </w:pPr>
    </w:lvl>
    <w:lvl w:ilvl="5" w:tplc="379A631A" w:tentative="1">
      <w:start w:val="1"/>
      <w:numFmt w:val="lowerRoman"/>
      <w:lvlText w:val="%6."/>
      <w:lvlJc w:val="right"/>
      <w:pPr>
        <w:ind w:left="3960" w:hanging="180"/>
      </w:pPr>
    </w:lvl>
    <w:lvl w:ilvl="6" w:tplc="45CAD3E8" w:tentative="1">
      <w:start w:val="1"/>
      <w:numFmt w:val="decimal"/>
      <w:lvlText w:val="%7."/>
      <w:lvlJc w:val="left"/>
      <w:pPr>
        <w:ind w:left="4680" w:hanging="360"/>
      </w:pPr>
    </w:lvl>
    <w:lvl w:ilvl="7" w:tplc="24041D18" w:tentative="1">
      <w:start w:val="1"/>
      <w:numFmt w:val="lowerLetter"/>
      <w:lvlText w:val="%8."/>
      <w:lvlJc w:val="left"/>
      <w:pPr>
        <w:ind w:left="5400" w:hanging="360"/>
      </w:pPr>
    </w:lvl>
    <w:lvl w:ilvl="8" w:tplc="6738606C" w:tentative="1">
      <w:start w:val="1"/>
      <w:numFmt w:val="lowerRoman"/>
      <w:lvlText w:val="%9."/>
      <w:lvlJc w:val="right"/>
      <w:pPr>
        <w:ind w:left="6120" w:hanging="180"/>
      </w:pPr>
    </w:lvl>
  </w:abstractNum>
  <w:num w:numId="1">
    <w:abstractNumId w:val="8"/>
  </w:num>
  <w:num w:numId="2">
    <w:abstractNumId w:val="18"/>
  </w:num>
  <w:num w:numId="3">
    <w:abstractNumId w:val="36"/>
  </w:num>
  <w:num w:numId="4">
    <w:abstractNumId w:val="39"/>
  </w:num>
  <w:num w:numId="5">
    <w:abstractNumId w:val="25"/>
  </w:num>
  <w:num w:numId="6">
    <w:abstractNumId w:val="15"/>
  </w:num>
  <w:num w:numId="7">
    <w:abstractNumId w:val="33"/>
  </w:num>
  <w:num w:numId="8">
    <w:abstractNumId w:val="14"/>
  </w:num>
  <w:num w:numId="9">
    <w:abstractNumId w:val="19"/>
  </w:num>
  <w:num w:numId="10">
    <w:abstractNumId w:val="38"/>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2"/>
  </w:num>
  <w:num w:numId="18">
    <w:abstractNumId w:val="28"/>
  </w:num>
  <w:num w:numId="19">
    <w:abstractNumId w:val="16"/>
  </w:num>
  <w:num w:numId="20">
    <w:abstractNumId w:val="24"/>
  </w:num>
  <w:num w:numId="21">
    <w:abstractNumId w:val="7"/>
  </w:num>
  <w:num w:numId="22">
    <w:abstractNumId w:val="12"/>
  </w:num>
  <w:num w:numId="23">
    <w:abstractNumId w:val="30"/>
  </w:num>
  <w:num w:numId="24">
    <w:abstractNumId w:val="21"/>
  </w:num>
  <w:num w:numId="25">
    <w:abstractNumId w:val="17"/>
  </w:num>
  <w:num w:numId="26">
    <w:abstractNumId w:val="11"/>
  </w:num>
  <w:num w:numId="27">
    <w:abstractNumId w:val="22"/>
  </w:num>
  <w:num w:numId="28">
    <w:abstractNumId w:val="37"/>
  </w:num>
  <w:num w:numId="29">
    <w:abstractNumId w:val="35"/>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1"/>
  </w:num>
  <w:num w:numId="39">
    <w:abstractNumId w:val="34"/>
  </w:num>
  <w:num w:numId="40">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712"/>
    <w:rsid w:val="0000169F"/>
    <w:rsid w:val="00002418"/>
    <w:rsid w:val="000025F3"/>
    <w:rsid w:val="00013F58"/>
    <w:rsid w:val="000352B3"/>
    <w:rsid w:val="00040704"/>
    <w:rsid w:val="00043E10"/>
    <w:rsid w:val="0005290B"/>
    <w:rsid w:val="00060A78"/>
    <w:rsid w:val="0006428E"/>
    <w:rsid w:val="00075019"/>
    <w:rsid w:val="000934A5"/>
    <w:rsid w:val="000A328A"/>
    <w:rsid w:val="000C2683"/>
    <w:rsid w:val="000C2D92"/>
    <w:rsid w:val="000C50BB"/>
    <w:rsid w:val="000E078B"/>
    <w:rsid w:val="000F1571"/>
    <w:rsid w:val="00104E7F"/>
    <w:rsid w:val="00114058"/>
    <w:rsid w:val="00114F51"/>
    <w:rsid w:val="00116311"/>
    <w:rsid w:val="00145818"/>
    <w:rsid w:val="001471CE"/>
    <w:rsid w:val="0015278A"/>
    <w:rsid w:val="00154967"/>
    <w:rsid w:val="00165B9D"/>
    <w:rsid w:val="0017529A"/>
    <w:rsid w:val="00184647"/>
    <w:rsid w:val="001A2C50"/>
    <w:rsid w:val="001B0917"/>
    <w:rsid w:val="001B3BB9"/>
    <w:rsid w:val="001C7DF5"/>
    <w:rsid w:val="001D2C2D"/>
    <w:rsid w:val="001D3A33"/>
    <w:rsid w:val="001E1369"/>
    <w:rsid w:val="0020558B"/>
    <w:rsid w:val="00211DA0"/>
    <w:rsid w:val="0023554A"/>
    <w:rsid w:val="00237048"/>
    <w:rsid w:val="00255047"/>
    <w:rsid w:val="002921FA"/>
    <w:rsid w:val="00293A70"/>
    <w:rsid w:val="00294283"/>
    <w:rsid w:val="002945A8"/>
    <w:rsid w:val="00294669"/>
    <w:rsid w:val="00296F79"/>
    <w:rsid w:val="002A2B83"/>
    <w:rsid w:val="002A5923"/>
    <w:rsid w:val="002B48DB"/>
    <w:rsid w:val="002E44E9"/>
    <w:rsid w:val="002F11E3"/>
    <w:rsid w:val="002F3E12"/>
    <w:rsid w:val="00312F97"/>
    <w:rsid w:val="00314BB7"/>
    <w:rsid w:val="00330E04"/>
    <w:rsid w:val="00332829"/>
    <w:rsid w:val="00341779"/>
    <w:rsid w:val="0035290A"/>
    <w:rsid w:val="00371E2D"/>
    <w:rsid w:val="00390745"/>
    <w:rsid w:val="003A29F4"/>
    <w:rsid w:val="003B33BF"/>
    <w:rsid w:val="003B5E8C"/>
    <w:rsid w:val="003E5C73"/>
    <w:rsid w:val="003E6CBA"/>
    <w:rsid w:val="0040044A"/>
    <w:rsid w:val="00421505"/>
    <w:rsid w:val="00434BDC"/>
    <w:rsid w:val="00436079"/>
    <w:rsid w:val="00441588"/>
    <w:rsid w:val="0045011F"/>
    <w:rsid w:val="00451954"/>
    <w:rsid w:val="00475E27"/>
    <w:rsid w:val="00476079"/>
    <w:rsid w:val="00481D37"/>
    <w:rsid w:val="004900B9"/>
    <w:rsid w:val="00491076"/>
    <w:rsid w:val="0049451A"/>
    <w:rsid w:val="004957BF"/>
    <w:rsid w:val="004B5C03"/>
    <w:rsid w:val="004B61B9"/>
    <w:rsid w:val="004B6387"/>
    <w:rsid w:val="004B6A29"/>
    <w:rsid w:val="004C54D0"/>
    <w:rsid w:val="004C6C25"/>
    <w:rsid w:val="004C7638"/>
    <w:rsid w:val="004D77D6"/>
    <w:rsid w:val="004E058B"/>
    <w:rsid w:val="00500F7A"/>
    <w:rsid w:val="005149C5"/>
    <w:rsid w:val="00583BC2"/>
    <w:rsid w:val="00590AA2"/>
    <w:rsid w:val="00597B7E"/>
    <w:rsid w:val="005B0BF8"/>
    <w:rsid w:val="005C1561"/>
    <w:rsid w:val="005D0ED3"/>
    <w:rsid w:val="005E3515"/>
    <w:rsid w:val="005E5BF5"/>
    <w:rsid w:val="0060498D"/>
    <w:rsid w:val="0061217F"/>
    <w:rsid w:val="0061526D"/>
    <w:rsid w:val="00632E8C"/>
    <w:rsid w:val="00647674"/>
    <w:rsid w:val="006604DD"/>
    <w:rsid w:val="006704FC"/>
    <w:rsid w:val="0067112B"/>
    <w:rsid w:val="006727CE"/>
    <w:rsid w:val="00673D7B"/>
    <w:rsid w:val="006B119F"/>
    <w:rsid w:val="006C5033"/>
    <w:rsid w:val="006E5661"/>
    <w:rsid w:val="006F05E7"/>
    <w:rsid w:val="006F586A"/>
    <w:rsid w:val="00700F3B"/>
    <w:rsid w:val="00713889"/>
    <w:rsid w:val="00726540"/>
    <w:rsid w:val="0073033E"/>
    <w:rsid w:val="00730640"/>
    <w:rsid w:val="00733E01"/>
    <w:rsid w:val="00741FBA"/>
    <w:rsid w:val="007425AF"/>
    <w:rsid w:val="0074602B"/>
    <w:rsid w:val="00746191"/>
    <w:rsid w:val="00747AF0"/>
    <w:rsid w:val="007808CC"/>
    <w:rsid w:val="007A0389"/>
    <w:rsid w:val="007A630C"/>
    <w:rsid w:val="007B32D6"/>
    <w:rsid w:val="007B6712"/>
    <w:rsid w:val="007C2408"/>
    <w:rsid w:val="007C41E4"/>
    <w:rsid w:val="007D27F1"/>
    <w:rsid w:val="007F0A55"/>
    <w:rsid w:val="007F0B9E"/>
    <w:rsid w:val="007F2314"/>
    <w:rsid w:val="007F2B59"/>
    <w:rsid w:val="007F3DEF"/>
    <w:rsid w:val="00806384"/>
    <w:rsid w:val="00807BEF"/>
    <w:rsid w:val="00812EDD"/>
    <w:rsid w:val="00820E92"/>
    <w:rsid w:val="00825EDF"/>
    <w:rsid w:val="0082788B"/>
    <w:rsid w:val="0084359C"/>
    <w:rsid w:val="00846126"/>
    <w:rsid w:val="00852067"/>
    <w:rsid w:val="00870885"/>
    <w:rsid w:val="00884657"/>
    <w:rsid w:val="00884DAC"/>
    <w:rsid w:val="008856C9"/>
    <w:rsid w:val="008973DF"/>
    <w:rsid w:val="008B3276"/>
    <w:rsid w:val="008C70FF"/>
    <w:rsid w:val="008E1EF0"/>
    <w:rsid w:val="009123C4"/>
    <w:rsid w:val="009212F8"/>
    <w:rsid w:val="00925C8E"/>
    <w:rsid w:val="0094399C"/>
    <w:rsid w:val="00957B53"/>
    <w:rsid w:val="009941DA"/>
    <w:rsid w:val="00997686"/>
    <w:rsid w:val="009B1FE6"/>
    <w:rsid w:val="009B5788"/>
    <w:rsid w:val="009E39C9"/>
    <w:rsid w:val="009F4A19"/>
    <w:rsid w:val="009F4D52"/>
    <w:rsid w:val="00A30793"/>
    <w:rsid w:val="00A3422F"/>
    <w:rsid w:val="00A437E9"/>
    <w:rsid w:val="00A55C50"/>
    <w:rsid w:val="00A56948"/>
    <w:rsid w:val="00A57258"/>
    <w:rsid w:val="00A66151"/>
    <w:rsid w:val="00A97942"/>
    <w:rsid w:val="00AB529F"/>
    <w:rsid w:val="00AC5EC7"/>
    <w:rsid w:val="00AC7904"/>
    <w:rsid w:val="00AD291F"/>
    <w:rsid w:val="00AD4CAB"/>
    <w:rsid w:val="00AF0592"/>
    <w:rsid w:val="00AF146F"/>
    <w:rsid w:val="00B35F1F"/>
    <w:rsid w:val="00B37B44"/>
    <w:rsid w:val="00B70A8D"/>
    <w:rsid w:val="00B71880"/>
    <w:rsid w:val="00B75103"/>
    <w:rsid w:val="00B81EB1"/>
    <w:rsid w:val="00B86758"/>
    <w:rsid w:val="00B9589C"/>
    <w:rsid w:val="00B959FA"/>
    <w:rsid w:val="00BC1BDD"/>
    <w:rsid w:val="00C1062E"/>
    <w:rsid w:val="00C30172"/>
    <w:rsid w:val="00C37469"/>
    <w:rsid w:val="00C52A4B"/>
    <w:rsid w:val="00C53B03"/>
    <w:rsid w:val="00C81F6E"/>
    <w:rsid w:val="00C824D4"/>
    <w:rsid w:val="00C85FDD"/>
    <w:rsid w:val="00CA4792"/>
    <w:rsid w:val="00CB0F03"/>
    <w:rsid w:val="00CC3F2A"/>
    <w:rsid w:val="00CC75D3"/>
    <w:rsid w:val="00CD70F3"/>
    <w:rsid w:val="00CE75AA"/>
    <w:rsid w:val="00CE7F11"/>
    <w:rsid w:val="00CF6946"/>
    <w:rsid w:val="00D00CE7"/>
    <w:rsid w:val="00D026EA"/>
    <w:rsid w:val="00D02FDA"/>
    <w:rsid w:val="00D05CE0"/>
    <w:rsid w:val="00D23EA7"/>
    <w:rsid w:val="00D34E25"/>
    <w:rsid w:val="00D47F54"/>
    <w:rsid w:val="00D9540F"/>
    <w:rsid w:val="00DA539F"/>
    <w:rsid w:val="00DB1B15"/>
    <w:rsid w:val="00DC43B8"/>
    <w:rsid w:val="00DE085F"/>
    <w:rsid w:val="00DF2133"/>
    <w:rsid w:val="00DF7D0C"/>
    <w:rsid w:val="00E2219B"/>
    <w:rsid w:val="00E226FE"/>
    <w:rsid w:val="00E456D6"/>
    <w:rsid w:val="00E5532D"/>
    <w:rsid w:val="00E6200F"/>
    <w:rsid w:val="00EA792A"/>
    <w:rsid w:val="00EB0EFA"/>
    <w:rsid w:val="00ED4CB0"/>
    <w:rsid w:val="00EE27C2"/>
    <w:rsid w:val="00EE3832"/>
    <w:rsid w:val="00F15F23"/>
    <w:rsid w:val="00F2475F"/>
    <w:rsid w:val="00F37B07"/>
    <w:rsid w:val="00F57564"/>
    <w:rsid w:val="00F732BE"/>
    <w:rsid w:val="00FA0F74"/>
    <w:rsid w:val="00FB12A8"/>
    <w:rsid w:val="00FC022C"/>
    <w:rsid w:val="00FC176C"/>
    <w:rsid w:val="00FC1D93"/>
    <w:rsid w:val="00FC5DB2"/>
    <w:rsid w:val="00FD7278"/>
    <w:rsid w:val="00FF39E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5AFF5"/>
  <w15:docId w15:val="{7F7FF25F-FE9F-4352-87EB-A542B56D0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2022-05-20T01:26:26+00:00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Doc_x0020_Type xmlns="a8338b6e-77a6-4851-82b6-98166143ffdd">Accreditation Report e-form</Doc_x0020_Type>
    <Home_x0020_ID xmlns="a8338b6e-77a6-4851-82b6-98166143ffdd" xsi:nil="true"/>
    <State xmlns="a8338b6e-77a6-4851-82b6-98166143ffdd" xsi:nil="true"/>
    <Doc_x0020_Sent_Received_x0020_Date xmlns="a8338b6e-77a6-4851-82b6-98166143ffdd" xsi:nil="true"/>
    <Activity_x0020_ID xmlns="a8338b6e-77a6-4851-82b6-98166143ffdd" xsi:nil="true"/>
    <From xmlns="a8338b6e-77a6-4851-82b6-98166143ffdd" xsi:nil="true"/>
    <Doc_x0020_Category xmlns="a8338b6e-77a6-4851-82b6-98166143ff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xs="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338b6e-77a6-4851-82b6-98166143ffdd" elementFormDefault="qualified">
    <xsd:import namespace="http://schemas.microsoft.com/office/2006/documentManagement/types"/>
    <xsd:import namespace="http://schemas.microsoft.com/office/infopath/2007/PartnerControl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http://purl.org/dc/dcmitype/"/>
    <ds:schemaRef ds:uri="http://purl.org/dc/elements/1.1/"/>
    <ds:schemaRef ds:uri="a8338b6e-77a6-4851-82b6-98166143ffdd"/>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DF16C6D7-A85D-4839-B778-EBB22405F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FF784D-8C2D-41A8-BBBB-FFE8B98D7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7189</Words>
  <Characters>40980</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Praneeta Mishra</cp:lastModifiedBy>
  <cp:revision>3</cp:revision>
  <cp:lastPrinted>2019-12-11T03:36:00Z</cp:lastPrinted>
  <dcterms:created xsi:type="dcterms:W3CDTF">2022-05-20T01:26:00Z</dcterms:created>
  <dcterms:modified xsi:type="dcterms:W3CDTF">2022-05-20T01:27:00Z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