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6D70D4F"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C3AA8">
        <w:rPr>
          <w:rFonts w:ascii="Arial Black" w:hAnsi="Arial Black"/>
        </w:rPr>
        <w:t>Boroondara Aged Services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288323D" w14:textId="77777777" w:rsidR="00AC3AA8" w:rsidRPr="003C6EC2" w:rsidRDefault="00AC3AA8" w:rsidP="00AC3AA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Faversham Road </w:t>
      </w:r>
      <w:r w:rsidRPr="003C6EC2">
        <w:rPr>
          <w:color w:val="FFFFFF" w:themeColor="background1"/>
          <w:sz w:val="28"/>
        </w:rPr>
        <w:br/>
        <w:t>CANTERBURY VIC 3126</w:t>
      </w:r>
      <w:r w:rsidRPr="003C6EC2">
        <w:rPr>
          <w:color w:val="FFFFFF" w:themeColor="background1"/>
          <w:sz w:val="28"/>
        </w:rPr>
        <w:br/>
      </w:r>
      <w:r w:rsidRPr="003C6EC2">
        <w:rPr>
          <w:rFonts w:eastAsia="Calibri"/>
          <w:color w:val="FFFFFF" w:themeColor="background1"/>
          <w:sz w:val="28"/>
          <w:szCs w:val="56"/>
          <w:lang w:eastAsia="en-US"/>
        </w:rPr>
        <w:t>Phone number: 03 8809 4906</w:t>
      </w:r>
    </w:p>
    <w:p w14:paraId="2DFC2467" w14:textId="77777777" w:rsidR="00AC3AA8" w:rsidRDefault="00AC3AA8" w:rsidP="00AC3A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300238 </w:t>
      </w:r>
    </w:p>
    <w:p w14:paraId="3D0D5FE1" w14:textId="77777777" w:rsidR="00AC3AA8" w:rsidRPr="003C6EC2" w:rsidRDefault="00AC3AA8" w:rsidP="00AC3A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Boroondara Aged Services Society</w:t>
      </w:r>
    </w:p>
    <w:p w14:paraId="45241A1F" w14:textId="77777777" w:rsidR="00AC3AA8" w:rsidRPr="003C6EC2" w:rsidRDefault="00AC3AA8" w:rsidP="00AC3AA8">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20 April 2022 to 22 April 2022</w:t>
      </w:r>
    </w:p>
    <w:p w14:paraId="150AF9DF" w14:textId="60FC06EA" w:rsidR="00AC3AA8" w:rsidRPr="00E93D41" w:rsidRDefault="00AC3AA8" w:rsidP="00AC3AA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F041A" w:rsidRPr="003F041A">
        <w:rPr>
          <w:color w:val="FFFFFF" w:themeColor="background1"/>
          <w:sz w:val="28"/>
          <w:szCs w:val="28"/>
        </w:rPr>
        <w:t>2</w:t>
      </w:r>
      <w:r w:rsidR="00A64418">
        <w:rPr>
          <w:color w:val="FFFFFF" w:themeColor="background1"/>
          <w:sz w:val="28"/>
          <w:szCs w:val="28"/>
        </w:rPr>
        <w:t>1</w:t>
      </w:r>
      <w:r w:rsidR="003F041A" w:rsidRPr="003F041A">
        <w:rPr>
          <w:color w:val="FFFFFF" w:themeColor="background1"/>
          <w:sz w:val="28"/>
          <w:szCs w:val="28"/>
        </w:rPr>
        <w:t xml:space="preserve">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07626DD3" w:rsidR="00F41159" w:rsidRPr="009B0F30" w:rsidRDefault="003F041A" w:rsidP="00F41159">
      <w:r w:rsidRPr="003F041A">
        <w:t>G.McNamara</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22658E08"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00545EDD">
        <w:t>2018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4750AA1C" w14:textId="77777777" w:rsidR="00AC3AA8" w:rsidRDefault="00AC3AA8" w:rsidP="00AC3AA8">
      <w:pPr>
        <w:tabs>
          <w:tab w:val="left" w:pos="4111"/>
        </w:tabs>
      </w:pPr>
      <w:bookmarkStart w:id="2" w:name="HcsServicesFullListWithAddress"/>
      <w:bookmarkEnd w:id="1"/>
      <w:r>
        <w:rPr>
          <w:b/>
          <w:bCs/>
        </w:rPr>
        <w:t>Home Care:</w:t>
      </w:r>
    </w:p>
    <w:p w14:paraId="7C9AD6ED" w14:textId="77777777" w:rsidR="00AC3AA8" w:rsidRDefault="00AC3AA8" w:rsidP="00AC3AA8">
      <w:pPr>
        <w:numPr>
          <w:ilvl w:val="0"/>
          <w:numId w:val="38"/>
        </w:numPr>
        <w:tabs>
          <w:tab w:val="left" w:pos="4111"/>
        </w:tabs>
        <w:spacing w:before="0" w:after="0"/>
      </w:pPr>
      <w:r>
        <w:t>Boroondara Aged Care Services Society, 28000, 6 Rochester Road, CANTERBURY VIC 3126</w:t>
      </w:r>
    </w:p>
    <w:p w14:paraId="5B342B5F" w14:textId="77777777" w:rsidR="00AC3AA8" w:rsidRDefault="00AC3AA8" w:rsidP="00AC3AA8">
      <w:pPr>
        <w:tabs>
          <w:tab w:val="left" w:pos="4111"/>
        </w:tabs>
      </w:pPr>
      <w:r>
        <w:rPr>
          <w:b/>
          <w:bCs/>
        </w:rPr>
        <w:t>CHSP:</w:t>
      </w:r>
    </w:p>
    <w:p w14:paraId="7B70BD4A" w14:textId="77777777" w:rsidR="00AC3AA8" w:rsidRDefault="00AC3AA8" w:rsidP="00AC3AA8">
      <w:pPr>
        <w:numPr>
          <w:ilvl w:val="0"/>
          <w:numId w:val="39"/>
        </w:numPr>
        <w:tabs>
          <w:tab w:val="left" w:pos="4111"/>
        </w:tabs>
        <w:spacing w:before="0"/>
      </w:pPr>
      <w:r>
        <w:t>Centre-based Respite - Care Relationships and Carer Support, 4-B6X86YF, 10 Faversham Road, CANTERBURY VIC 3126</w:t>
      </w:r>
    </w:p>
    <w:p w14:paraId="2F1AC1A9" w14:textId="77777777" w:rsidR="00AC3AA8" w:rsidRDefault="00AC3AA8" w:rsidP="00AC3AA8">
      <w:pPr>
        <w:numPr>
          <w:ilvl w:val="0"/>
          <w:numId w:val="39"/>
        </w:numPr>
        <w:tabs>
          <w:tab w:val="left" w:pos="4111"/>
        </w:tabs>
      </w:pPr>
      <w:r>
        <w:t>Allied Health and Therapy Services, 4-B6X86UZ, Sub_Boroondara Aged Services - Canterbury, 2 Rochester Road, CANTERBURY VIC 3126</w:t>
      </w:r>
    </w:p>
    <w:p w14:paraId="30843AF3" w14:textId="77777777" w:rsidR="00AC3AA8" w:rsidRDefault="00AC3AA8" w:rsidP="00AC3AA8">
      <w:pPr>
        <w:numPr>
          <w:ilvl w:val="0"/>
          <w:numId w:val="39"/>
        </w:numPr>
        <w:tabs>
          <w:tab w:val="left" w:pos="4111"/>
        </w:tabs>
      </w:pPr>
      <w:r>
        <w:t>Other Food Services, 4-B74V28H, Sub_Boroondara Aged Services - Canterbury, 2 Rochester Road, CANTERBURY VIC 3126</w:t>
      </w:r>
    </w:p>
    <w:p w14:paraId="5BD64BDA" w14:textId="77777777" w:rsidR="00AC3AA8" w:rsidRDefault="00AC3AA8" w:rsidP="00AC3AA8">
      <w:pPr>
        <w:numPr>
          <w:ilvl w:val="0"/>
          <w:numId w:val="39"/>
        </w:numPr>
        <w:tabs>
          <w:tab w:val="left" w:pos="4111"/>
        </w:tabs>
      </w:pPr>
      <w:r>
        <w:t>Social Support Group, 4-B74V2CR, Sub_Boroondara Aged Services - Canterbury, 2 Rochester Road, CANTERBURY VIC 3126</w:t>
      </w:r>
    </w:p>
    <w:p w14:paraId="4728C04A" w14:textId="77777777" w:rsidR="00AC3AA8" w:rsidRDefault="00AC3AA8" w:rsidP="00AC3AA8">
      <w:pPr>
        <w:numPr>
          <w:ilvl w:val="0"/>
          <w:numId w:val="39"/>
        </w:numPr>
        <w:tabs>
          <w:tab w:val="left" w:pos="4111"/>
        </w:tabs>
      </w:pPr>
      <w:r>
        <w:t>Meals, 4-B6X872J, Sub_Boroondara Aged Services - Canterbury, 2 Rochester Road, CANTERBURY VIC 3126</w:t>
      </w:r>
    </w:p>
    <w:p w14:paraId="0165A569" w14:textId="77777777" w:rsidR="00AC3AA8" w:rsidRDefault="00AC3AA8" w:rsidP="00AC3AA8">
      <w:pPr>
        <w:numPr>
          <w:ilvl w:val="0"/>
          <w:numId w:val="39"/>
        </w:numPr>
        <w:tabs>
          <w:tab w:val="left" w:pos="4111"/>
        </w:tabs>
      </w:pPr>
      <w:r>
        <w:t>Allied Health and Therapy Services, 4-B6X86UZ, 9 Marwal Avenue, BALWYN NORTH VIC 3104</w:t>
      </w:r>
    </w:p>
    <w:p w14:paraId="33876E68" w14:textId="77777777" w:rsidR="00AC3AA8" w:rsidRDefault="00AC3AA8" w:rsidP="00AC3AA8">
      <w:pPr>
        <w:numPr>
          <w:ilvl w:val="0"/>
          <w:numId w:val="39"/>
        </w:numPr>
        <w:tabs>
          <w:tab w:val="left" w:pos="4111"/>
        </w:tabs>
      </w:pPr>
      <w:r>
        <w:t>Other Food Services, 4-B74V28H, 9 Marwal Avenue, BALWYN NORTH VIC 3104</w:t>
      </w:r>
    </w:p>
    <w:p w14:paraId="6DA36DA3" w14:textId="77777777" w:rsidR="00AC3AA8" w:rsidRDefault="00AC3AA8" w:rsidP="00AC3AA8">
      <w:pPr>
        <w:numPr>
          <w:ilvl w:val="0"/>
          <w:numId w:val="39"/>
        </w:numPr>
        <w:tabs>
          <w:tab w:val="left" w:pos="4111"/>
        </w:tabs>
      </w:pPr>
      <w:r>
        <w:t>Social Support Group, 4-B74V2CR, 9 Marwal Avenue, BALWYN NORTH VIC 3104</w:t>
      </w:r>
    </w:p>
    <w:p w14:paraId="31B1F419" w14:textId="77777777" w:rsidR="00AC3AA8" w:rsidRDefault="00AC3AA8" w:rsidP="00AC3AA8">
      <w:pPr>
        <w:numPr>
          <w:ilvl w:val="0"/>
          <w:numId w:val="39"/>
        </w:numPr>
        <w:tabs>
          <w:tab w:val="left" w:pos="4111"/>
        </w:tabs>
        <w:spacing w:after="0"/>
      </w:pPr>
      <w:r>
        <w:t>Meals, 4-B6X872J, 9 Marwal Avenue, BALWYN NORTH VIC 3104</w:t>
      </w:r>
    </w:p>
    <w:bookmarkEnd w:id="2"/>
    <w:p w14:paraId="6361D7CA" w14:textId="0BD5C673"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3"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662D0C15" w:rsidR="00E630D7" w:rsidRPr="007F4602" w:rsidRDefault="00E630D7" w:rsidP="006107BF">
            <w:pPr>
              <w:pStyle w:val="Heading4"/>
              <w:tabs>
                <w:tab w:val="clear" w:pos="9072"/>
              </w:tabs>
              <w:spacing w:before="120" w:after="0" w:line="240" w:lineRule="auto"/>
              <w:jc w:val="right"/>
              <w:outlineLvl w:val="3"/>
            </w:pPr>
            <w:r w:rsidRPr="007F4602">
              <w:rPr>
                <w:rFonts w:eastAsia="Times New Roman"/>
                <w:iCs w:val="0"/>
              </w:rPr>
              <w:t>Not 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56380F38" w:rsidR="00E630D7" w:rsidRPr="007F4602" w:rsidRDefault="00E630D7" w:rsidP="006107BF">
            <w:pPr>
              <w:pStyle w:val="Heading4"/>
              <w:tabs>
                <w:tab w:val="clear" w:pos="9072"/>
              </w:tabs>
              <w:spacing w:before="120" w:after="0" w:line="240" w:lineRule="auto"/>
              <w:jc w:val="right"/>
              <w:outlineLvl w:val="3"/>
            </w:pPr>
            <w:r w:rsidRPr="007F4602">
              <w:rPr>
                <w:rFonts w:eastAsia="Times New Roman"/>
                <w:iCs w:val="0"/>
              </w:rPr>
              <w:t>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7F4602" w:rsidRDefault="005A682F" w:rsidP="005A682F">
            <w:pPr>
              <w:pStyle w:val="Heading4"/>
              <w:tabs>
                <w:tab w:val="clear" w:pos="9072"/>
              </w:tabs>
              <w:spacing w:before="120" w:after="0" w:line="240" w:lineRule="auto"/>
              <w:outlineLvl w:val="3"/>
              <w:rPr>
                <w:rFonts w:eastAsia="Times New Roman"/>
                <w:b w:val="0"/>
                <w:iCs w:val="0"/>
              </w:rPr>
            </w:pPr>
            <w:r w:rsidRPr="007F4602">
              <w:rPr>
                <w:b w:val="0"/>
              </w:rPr>
              <w:t>HCP</w:t>
            </w:r>
            <w:r w:rsidRPr="007F4602">
              <w:rPr>
                <w:rFonts w:eastAsia="Times New Roman"/>
                <w:b w:val="0"/>
                <w:iCs w:val="0"/>
              </w:rPr>
              <w:t xml:space="preserve"> </w:t>
            </w:r>
          </w:p>
        </w:tc>
        <w:tc>
          <w:tcPr>
            <w:tcW w:w="2977" w:type="dxa"/>
          </w:tcPr>
          <w:p w14:paraId="35EDC978" w14:textId="1F3E9026" w:rsidR="005A682F" w:rsidRPr="007F4602" w:rsidRDefault="005A682F" w:rsidP="005A682F">
            <w:pPr>
              <w:pStyle w:val="Heading4"/>
              <w:tabs>
                <w:tab w:val="clear" w:pos="9072"/>
              </w:tabs>
              <w:spacing w:before="120" w:after="0" w:line="240" w:lineRule="auto"/>
              <w:jc w:val="right"/>
              <w:outlineLvl w:val="3"/>
              <w:rPr>
                <w:b w:val="0"/>
              </w:rPr>
            </w:pPr>
            <w:r w:rsidRPr="007F4602">
              <w:rPr>
                <w:rFonts w:eastAsia="Times New Roman"/>
                <w:b w:val="0"/>
                <w:iCs w:val="0"/>
              </w:rPr>
              <w:t>Compliant</w:t>
            </w:r>
          </w:p>
        </w:tc>
      </w:tr>
      <w:tr w:rsidR="007F4602"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7F4602" w:rsidRPr="005A682F" w:rsidRDefault="007F4602" w:rsidP="007F4602">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7F4602" w:rsidRPr="005A682F" w:rsidRDefault="007F4602" w:rsidP="007F4602">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01BD5A61" w:rsidR="007F4602" w:rsidRPr="005A682F" w:rsidRDefault="007F4602" w:rsidP="007F4602">
            <w:pPr>
              <w:pStyle w:val="Heading4"/>
              <w:tabs>
                <w:tab w:val="clear" w:pos="9072"/>
              </w:tabs>
              <w:spacing w:before="120" w:after="0" w:line="240" w:lineRule="auto"/>
              <w:jc w:val="right"/>
              <w:outlineLvl w:val="3"/>
              <w:rPr>
                <w:b w:val="0"/>
              </w:rPr>
            </w:pPr>
            <w:r w:rsidRPr="000F2C9B">
              <w:rPr>
                <w:rFonts w:eastAsia="Times New Roman"/>
                <w:b w:val="0"/>
                <w:iCs w:val="0"/>
              </w:rPr>
              <w:t>Compliant</w:t>
            </w:r>
          </w:p>
        </w:tc>
      </w:tr>
      <w:tr w:rsidR="007F4602"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7F4602" w:rsidRPr="005A682F" w:rsidRDefault="007F4602" w:rsidP="007F4602">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7F4602" w:rsidRPr="005A682F" w:rsidRDefault="007F4602" w:rsidP="007F4602">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4B6692EF" w:rsidR="007F4602" w:rsidRPr="005A682F" w:rsidRDefault="007F4602" w:rsidP="007F4602">
            <w:pPr>
              <w:pStyle w:val="Heading4"/>
              <w:tabs>
                <w:tab w:val="clear" w:pos="9072"/>
              </w:tabs>
              <w:spacing w:before="120" w:after="0" w:line="240" w:lineRule="auto"/>
              <w:jc w:val="right"/>
              <w:outlineLvl w:val="3"/>
              <w:rPr>
                <w:b w:val="0"/>
              </w:rPr>
            </w:pPr>
            <w:r w:rsidRPr="000F2C9B">
              <w:rPr>
                <w:rFonts w:eastAsia="Times New Roman"/>
                <w:b w:val="0"/>
                <w:iCs w:val="0"/>
              </w:rPr>
              <w:t>Compliant</w:t>
            </w:r>
          </w:p>
        </w:tc>
      </w:tr>
      <w:tr w:rsidR="007F4602"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7F4602" w:rsidRPr="005A682F" w:rsidRDefault="007F4602" w:rsidP="007F4602">
            <w:pPr>
              <w:pStyle w:val="Heading4"/>
              <w:tabs>
                <w:tab w:val="clear" w:pos="9072"/>
              </w:tabs>
              <w:spacing w:before="120" w:after="0" w:line="240" w:lineRule="auto"/>
              <w:outlineLvl w:val="3"/>
              <w:rPr>
                <w:b w:val="0"/>
              </w:rPr>
            </w:pPr>
          </w:p>
        </w:tc>
        <w:tc>
          <w:tcPr>
            <w:tcW w:w="1134" w:type="dxa"/>
            <w:gridSpan w:val="3"/>
          </w:tcPr>
          <w:p w14:paraId="6F4244A8" w14:textId="77777777" w:rsidR="007F4602" w:rsidRPr="005A682F" w:rsidRDefault="007F4602" w:rsidP="007F4602">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1145C537" w:rsidR="007F4602" w:rsidRPr="005A682F" w:rsidRDefault="007F4602" w:rsidP="007F4602">
            <w:pPr>
              <w:pStyle w:val="Heading4"/>
              <w:tabs>
                <w:tab w:val="clear" w:pos="9072"/>
              </w:tabs>
              <w:spacing w:before="120" w:after="0" w:line="240" w:lineRule="auto"/>
              <w:jc w:val="right"/>
              <w:outlineLvl w:val="3"/>
              <w:rPr>
                <w:b w:val="0"/>
              </w:rPr>
            </w:pPr>
            <w:r w:rsidRPr="000F2C9B">
              <w:rPr>
                <w:rFonts w:eastAsia="Times New Roman"/>
                <w:b w:val="0"/>
                <w:iCs w:val="0"/>
              </w:rPr>
              <w:t>Compliant</w:t>
            </w:r>
          </w:p>
        </w:tc>
      </w:tr>
      <w:tr w:rsidR="007F4602"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7F4602" w:rsidRPr="005A682F" w:rsidRDefault="007F4602" w:rsidP="007F4602">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7F4602" w:rsidRPr="005A682F" w:rsidRDefault="007F4602" w:rsidP="007F4602">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1D9B52F1" w:rsidR="007F4602" w:rsidRPr="005A682F" w:rsidRDefault="007F4602" w:rsidP="007F4602">
            <w:pPr>
              <w:pStyle w:val="Heading4"/>
              <w:tabs>
                <w:tab w:val="clear" w:pos="9072"/>
              </w:tabs>
              <w:spacing w:before="120" w:after="0" w:line="240" w:lineRule="auto"/>
              <w:jc w:val="right"/>
              <w:outlineLvl w:val="3"/>
              <w:rPr>
                <w:b w:val="0"/>
              </w:rPr>
            </w:pPr>
            <w:r w:rsidRPr="000F2C9B">
              <w:rPr>
                <w:rFonts w:eastAsia="Times New Roman"/>
                <w:b w:val="0"/>
                <w:iCs w:val="0"/>
              </w:rPr>
              <w:t>Compliant</w:t>
            </w:r>
          </w:p>
        </w:tc>
      </w:tr>
      <w:tr w:rsidR="007F4602"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7F4602" w:rsidRPr="005A682F" w:rsidRDefault="007F4602" w:rsidP="007F4602">
            <w:pPr>
              <w:pStyle w:val="Heading4"/>
              <w:tabs>
                <w:tab w:val="clear" w:pos="9072"/>
              </w:tabs>
              <w:spacing w:before="120" w:after="0" w:line="240" w:lineRule="auto"/>
              <w:outlineLvl w:val="3"/>
              <w:rPr>
                <w:b w:val="0"/>
              </w:rPr>
            </w:pPr>
          </w:p>
        </w:tc>
        <w:tc>
          <w:tcPr>
            <w:tcW w:w="1134" w:type="dxa"/>
            <w:gridSpan w:val="3"/>
          </w:tcPr>
          <w:p w14:paraId="396C89A0" w14:textId="77777777" w:rsidR="007F4602" w:rsidRPr="005A682F" w:rsidRDefault="007F4602" w:rsidP="007F4602">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557DB3FF" w:rsidR="007F4602" w:rsidRPr="005A682F" w:rsidRDefault="007F4602" w:rsidP="007F4602">
            <w:pPr>
              <w:pStyle w:val="Heading4"/>
              <w:tabs>
                <w:tab w:val="clear" w:pos="9072"/>
              </w:tabs>
              <w:spacing w:before="120" w:after="0" w:line="240" w:lineRule="auto"/>
              <w:jc w:val="right"/>
              <w:outlineLvl w:val="3"/>
              <w:rPr>
                <w:b w:val="0"/>
              </w:rPr>
            </w:pPr>
            <w:r w:rsidRPr="000F2C9B">
              <w:rPr>
                <w:rFonts w:eastAsia="Times New Roman"/>
                <w:b w:val="0"/>
                <w:iCs w:val="0"/>
              </w:rPr>
              <w:t>Compliant</w:t>
            </w:r>
          </w:p>
        </w:tc>
      </w:tr>
      <w:tr w:rsidR="007F4602"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7F4602" w:rsidRPr="005A682F" w:rsidRDefault="007F4602" w:rsidP="007F460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7F4602" w:rsidRPr="005A682F" w:rsidRDefault="007F4602" w:rsidP="007F4602">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26167884" w:rsidR="007F4602" w:rsidRPr="005A682F" w:rsidRDefault="007F4602" w:rsidP="007F4602">
            <w:pPr>
              <w:pStyle w:val="Heading4"/>
              <w:keepNext w:val="0"/>
              <w:tabs>
                <w:tab w:val="clear" w:pos="9072"/>
              </w:tabs>
              <w:spacing w:before="120" w:after="0" w:line="240" w:lineRule="auto"/>
              <w:jc w:val="right"/>
              <w:outlineLvl w:val="3"/>
              <w:rPr>
                <w:b w:val="0"/>
                <w:highlight w:val="yellow"/>
              </w:rPr>
            </w:pPr>
            <w:r w:rsidRPr="0038164F">
              <w:rPr>
                <w:rFonts w:eastAsia="Times New Roman"/>
                <w:b w:val="0"/>
                <w:iCs w:val="0"/>
              </w:rPr>
              <w:t>Compliant</w:t>
            </w:r>
          </w:p>
        </w:tc>
      </w:tr>
      <w:tr w:rsidR="007F4602"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7F4602" w:rsidRPr="005A682F" w:rsidRDefault="007F4602" w:rsidP="007F4602">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7F4602" w:rsidRPr="005A682F" w:rsidRDefault="007F4602" w:rsidP="007F4602">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51C3ADF7" w:rsidR="007F4602" w:rsidRPr="005A682F" w:rsidRDefault="007F4602" w:rsidP="007F4602">
            <w:pPr>
              <w:pStyle w:val="Heading4"/>
              <w:keepNext w:val="0"/>
              <w:tabs>
                <w:tab w:val="clear" w:pos="9072"/>
              </w:tabs>
              <w:spacing w:before="120" w:after="0" w:line="240" w:lineRule="auto"/>
              <w:jc w:val="right"/>
              <w:outlineLvl w:val="3"/>
              <w:rPr>
                <w:b w:val="0"/>
              </w:rPr>
            </w:pPr>
            <w:r w:rsidRPr="0038164F">
              <w:rPr>
                <w:rFonts w:eastAsia="Times New Roman"/>
                <w:b w:val="0"/>
                <w:iCs w:val="0"/>
              </w:rPr>
              <w:t>Compliant</w:t>
            </w:r>
          </w:p>
        </w:tc>
      </w:tr>
      <w:tr w:rsidR="007F4602" w:rsidRPr="007F4602"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398ADF64" w:rsidR="005A682F" w:rsidRPr="007F4602" w:rsidRDefault="007F4602" w:rsidP="005A682F">
            <w:pPr>
              <w:pStyle w:val="Heading4"/>
              <w:keepNext w:val="0"/>
              <w:tabs>
                <w:tab w:val="clear" w:pos="9072"/>
              </w:tabs>
              <w:spacing w:before="120" w:after="0" w:line="240" w:lineRule="auto"/>
              <w:jc w:val="right"/>
              <w:outlineLvl w:val="3"/>
              <w:rPr>
                <w:b w:val="0"/>
                <w:highlight w:val="yellow"/>
              </w:rPr>
            </w:pPr>
            <w:r w:rsidRPr="007F4602">
              <w:rPr>
                <w:rFonts w:eastAsia="Times New Roman"/>
                <w:b w:val="0"/>
                <w:iCs w:val="0"/>
              </w:rPr>
              <w:t>No</w:t>
            </w:r>
            <w:r w:rsidR="005A682F" w:rsidRPr="007F4602">
              <w:rPr>
                <w:rFonts w:eastAsia="Times New Roman"/>
                <w:b w:val="0"/>
                <w:iCs w:val="0"/>
              </w:rPr>
              <w:t>t Compliant</w:t>
            </w:r>
          </w:p>
        </w:tc>
      </w:tr>
      <w:tr w:rsidR="007F4602"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7F4602" w:rsidRPr="005A682F" w:rsidRDefault="007F4602" w:rsidP="007F4602">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7F4602" w:rsidRPr="005A682F" w:rsidRDefault="007F4602" w:rsidP="007F4602">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7FBEBECC" w:rsidR="007F4602" w:rsidRPr="005A682F" w:rsidRDefault="007F4602" w:rsidP="007F4602">
            <w:pPr>
              <w:pStyle w:val="Heading4"/>
              <w:keepNext w:val="0"/>
              <w:tabs>
                <w:tab w:val="clear" w:pos="9072"/>
              </w:tabs>
              <w:spacing w:before="120" w:after="0" w:line="240" w:lineRule="auto"/>
              <w:jc w:val="right"/>
              <w:outlineLvl w:val="3"/>
              <w:rPr>
                <w:b w:val="0"/>
              </w:rPr>
            </w:pPr>
            <w:r w:rsidRPr="000A08F8">
              <w:rPr>
                <w:rFonts w:eastAsia="Times New Roman"/>
                <w:b w:val="0"/>
                <w:iCs w:val="0"/>
              </w:rPr>
              <w:t>Compliant</w:t>
            </w:r>
          </w:p>
        </w:tc>
      </w:tr>
      <w:tr w:rsidR="007F4602"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7F4602" w:rsidRPr="005A682F" w:rsidRDefault="007F4602" w:rsidP="007F4602">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7F4602" w:rsidRPr="005A682F" w:rsidRDefault="007F4602" w:rsidP="007F4602">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521DCCC2" w:rsidR="007F4602" w:rsidRPr="005A682F" w:rsidRDefault="007F4602" w:rsidP="007F4602">
            <w:pPr>
              <w:pStyle w:val="Heading4"/>
              <w:keepNext w:val="0"/>
              <w:tabs>
                <w:tab w:val="clear" w:pos="9072"/>
              </w:tabs>
              <w:spacing w:before="120" w:after="0" w:line="240" w:lineRule="auto"/>
              <w:jc w:val="right"/>
              <w:outlineLvl w:val="3"/>
              <w:rPr>
                <w:b w:val="0"/>
                <w:highlight w:val="yellow"/>
              </w:rPr>
            </w:pPr>
            <w:r w:rsidRPr="000A08F8">
              <w:rPr>
                <w:rFonts w:eastAsia="Times New Roman"/>
                <w:b w:val="0"/>
                <w:iCs w:val="0"/>
              </w:rPr>
              <w:t>Compliant</w:t>
            </w:r>
          </w:p>
        </w:tc>
      </w:tr>
      <w:tr w:rsidR="007F4602"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7F4602" w:rsidRPr="005A682F" w:rsidRDefault="007F4602" w:rsidP="007F4602">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7F4602" w:rsidRPr="005A682F" w:rsidRDefault="007F4602" w:rsidP="007F4602">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6000B5B9" w:rsidR="007F4602" w:rsidRPr="005A682F" w:rsidRDefault="007F4602" w:rsidP="007F4602">
            <w:pPr>
              <w:pStyle w:val="Heading4"/>
              <w:keepNext w:val="0"/>
              <w:tabs>
                <w:tab w:val="clear" w:pos="9072"/>
              </w:tabs>
              <w:spacing w:before="120" w:after="0" w:line="240" w:lineRule="auto"/>
              <w:jc w:val="right"/>
              <w:outlineLvl w:val="3"/>
              <w:rPr>
                <w:b w:val="0"/>
              </w:rPr>
            </w:pPr>
            <w:r w:rsidRPr="000A08F8">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6D8AE352" w:rsidR="00E630D7" w:rsidRPr="00F9475D" w:rsidRDefault="00E630D7" w:rsidP="00E630D7">
            <w:pPr>
              <w:pStyle w:val="Heading4"/>
              <w:tabs>
                <w:tab w:val="clear" w:pos="9072"/>
              </w:tabs>
              <w:spacing w:before="120" w:after="0" w:line="240" w:lineRule="auto"/>
              <w:jc w:val="right"/>
              <w:outlineLvl w:val="3"/>
              <w:rPr>
                <w:rFonts w:eastAsia="Times New Roman"/>
                <w:iCs w:val="0"/>
                <w:color w:val="000000" w:themeColor="text1"/>
              </w:rPr>
            </w:pPr>
            <w:r w:rsidRPr="00F9475D">
              <w:rPr>
                <w:rFonts w:eastAsia="Times New Roman"/>
                <w:iCs w:val="0"/>
                <w:color w:val="000000" w:themeColor="text1"/>
              </w:rPr>
              <w:t>Not Compliant</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4C3F93C1" w:rsidR="00E630D7" w:rsidRPr="00F9475D" w:rsidRDefault="00E630D7" w:rsidP="00E630D7">
            <w:pPr>
              <w:pStyle w:val="Heading4"/>
              <w:tabs>
                <w:tab w:val="clear" w:pos="9072"/>
              </w:tabs>
              <w:spacing w:before="120" w:after="0" w:line="240" w:lineRule="auto"/>
              <w:jc w:val="right"/>
              <w:outlineLvl w:val="3"/>
              <w:rPr>
                <w:color w:val="000000" w:themeColor="text1"/>
              </w:rPr>
            </w:pPr>
            <w:r w:rsidRPr="00F9475D">
              <w:rPr>
                <w:rFonts w:eastAsia="Times New Roman"/>
                <w:iCs w:val="0"/>
                <w:color w:val="000000" w:themeColor="text1"/>
              </w:rPr>
              <w:t>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F9475D" w:rsidRDefault="00E630D7" w:rsidP="00E630D7">
            <w:pPr>
              <w:pStyle w:val="Heading4"/>
              <w:tabs>
                <w:tab w:val="clear" w:pos="9072"/>
              </w:tabs>
              <w:spacing w:before="120" w:after="0" w:line="240" w:lineRule="auto"/>
              <w:outlineLvl w:val="3"/>
              <w:rPr>
                <w:b w:val="0"/>
                <w:color w:val="000000" w:themeColor="text1"/>
              </w:rPr>
            </w:pPr>
            <w:r w:rsidRPr="00F9475D">
              <w:rPr>
                <w:b w:val="0"/>
                <w:color w:val="000000" w:themeColor="text1"/>
              </w:rPr>
              <w:t>HCP</w:t>
            </w:r>
          </w:p>
        </w:tc>
        <w:tc>
          <w:tcPr>
            <w:tcW w:w="3066" w:type="dxa"/>
            <w:gridSpan w:val="2"/>
            <w:tcBorders>
              <w:top w:val="nil"/>
              <w:left w:val="nil"/>
              <w:bottom w:val="nil"/>
              <w:right w:val="nil"/>
            </w:tcBorders>
          </w:tcPr>
          <w:p w14:paraId="55BB79D0" w14:textId="44204FE7" w:rsidR="00E630D7" w:rsidRPr="00F9475D"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F9475D">
              <w:rPr>
                <w:rFonts w:eastAsia="Times New Roman"/>
                <w:b w:val="0"/>
                <w:iCs w:val="0"/>
                <w:color w:val="000000" w:themeColor="text1"/>
              </w:rPr>
              <w:t>Compliant</w:t>
            </w:r>
          </w:p>
        </w:tc>
      </w:tr>
      <w:tr w:rsidR="00F9475D"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F9475D" w:rsidRPr="00E630D7" w:rsidRDefault="00F9475D" w:rsidP="00F947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224A5F03" w:rsidR="00F9475D" w:rsidRPr="00E630D7" w:rsidRDefault="00F9475D" w:rsidP="00F9475D">
            <w:pPr>
              <w:pStyle w:val="Heading4"/>
              <w:keepNext w:val="0"/>
              <w:tabs>
                <w:tab w:val="clear" w:pos="9072"/>
              </w:tabs>
              <w:spacing w:before="120" w:after="0" w:line="240" w:lineRule="auto"/>
              <w:jc w:val="right"/>
              <w:outlineLvl w:val="3"/>
              <w:rPr>
                <w:rFonts w:eastAsia="Times New Roman"/>
                <w:b w:val="0"/>
                <w:iCs w:val="0"/>
                <w:color w:val="0000FF"/>
              </w:rPr>
            </w:pPr>
            <w:r w:rsidRPr="0091372A">
              <w:rPr>
                <w:rFonts w:eastAsia="Times New Roman"/>
                <w:b w:val="0"/>
                <w:iCs w:val="0"/>
                <w:color w:val="000000" w:themeColor="text1"/>
              </w:rPr>
              <w:t>Compliant</w:t>
            </w:r>
          </w:p>
        </w:tc>
      </w:tr>
      <w:tr w:rsidR="00F9475D"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5252FD85" w:rsidR="00F9475D" w:rsidRPr="00E630D7" w:rsidRDefault="00F9475D" w:rsidP="00F9475D">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color w:val="000000" w:themeColor="text1"/>
              </w:rPr>
              <w:t xml:space="preserve">Not </w:t>
            </w:r>
            <w:r w:rsidRPr="0091372A">
              <w:rPr>
                <w:rFonts w:eastAsia="Times New Roman"/>
                <w:b w:val="0"/>
                <w:iCs w:val="0"/>
                <w:color w:val="000000" w:themeColor="text1"/>
              </w:rPr>
              <w:t>Compliant</w:t>
            </w:r>
          </w:p>
        </w:tc>
      </w:tr>
      <w:tr w:rsidR="00F9475D"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F9475D" w:rsidRPr="00E630D7" w:rsidRDefault="00F9475D" w:rsidP="00F947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5B7967C3" w:rsidR="00F9475D" w:rsidRPr="00E630D7" w:rsidRDefault="00F9475D" w:rsidP="00F9475D">
            <w:pPr>
              <w:pStyle w:val="Heading4"/>
              <w:keepNext w:val="0"/>
              <w:tabs>
                <w:tab w:val="clear" w:pos="9072"/>
              </w:tabs>
              <w:spacing w:before="120" w:after="0" w:line="240" w:lineRule="auto"/>
              <w:jc w:val="right"/>
              <w:outlineLvl w:val="3"/>
              <w:rPr>
                <w:rFonts w:eastAsia="Times New Roman"/>
                <w:b w:val="0"/>
                <w:iCs w:val="0"/>
                <w:color w:val="0000FF"/>
              </w:rPr>
            </w:pPr>
            <w:r w:rsidRPr="0091372A">
              <w:rPr>
                <w:rFonts w:eastAsia="Times New Roman"/>
                <w:b w:val="0"/>
                <w:iCs w:val="0"/>
                <w:color w:val="000000" w:themeColor="text1"/>
              </w:rPr>
              <w:t>Compliant</w:t>
            </w:r>
          </w:p>
        </w:tc>
      </w:tr>
      <w:tr w:rsidR="00F9475D"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087A7FB8" w:rsidR="00F9475D" w:rsidRPr="00E630D7" w:rsidRDefault="00F9475D" w:rsidP="00F9475D">
            <w:pPr>
              <w:pStyle w:val="Heading4"/>
              <w:keepNext w:val="0"/>
              <w:tabs>
                <w:tab w:val="clear" w:pos="9072"/>
              </w:tabs>
              <w:spacing w:before="120" w:after="0" w:line="240" w:lineRule="auto"/>
              <w:jc w:val="right"/>
              <w:outlineLvl w:val="3"/>
              <w:rPr>
                <w:rFonts w:eastAsia="Times New Roman"/>
                <w:b w:val="0"/>
                <w:iCs w:val="0"/>
                <w:color w:val="0000FF"/>
              </w:rPr>
            </w:pPr>
            <w:r w:rsidRPr="0091372A">
              <w:rPr>
                <w:rFonts w:eastAsia="Times New Roman"/>
                <w:b w:val="0"/>
                <w:iCs w:val="0"/>
                <w:color w:val="000000" w:themeColor="text1"/>
              </w:rPr>
              <w:t>Compliant</w:t>
            </w:r>
          </w:p>
        </w:tc>
      </w:tr>
      <w:tr w:rsidR="00F9475D"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F9475D" w:rsidRPr="00E630D7" w:rsidRDefault="00F9475D" w:rsidP="00F947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49FB7863" w:rsidR="00F9475D" w:rsidRPr="00E630D7" w:rsidRDefault="00F9475D" w:rsidP="00F9475D">
            <w:pPr>
              <w:pStyle w:val="Heading4"/>
              <w:keepNext w:val="0"/>
              <w:tabs>
                <w:tab w:val="clear" w:pos="9072"/>
              </w:tabs>
              <w:spacing w:before="120" w:after="0" w:line="240" w:lineRule="auto"/>
              <w:jc w:val="right"/>
              <w:outlineLvl w:val="3"/>
              <w:rPr>
                <w:rFonts w:eastAsia="Times New Roman"/>
                <w:b w:val="0"/>
                <w:iCs w:val="0"/>
                <w:color w:val="0000FF"/>
              </w:rPr>
            </w:pPr>
            <w:r w:rsidRPr="0091372A">
              <w:rPr>
                <w:rFonts w:eastAsia="Times New Roman"/>
                <w:b w:val="0"/>
                <w:iCs w:val="0"/>
                <w:color w:val="000000" w:themeColor="text1"/>
              </w:rPr>
              <w:t>Compliant</w:t>
            </w:r>
          </w:p>
        </w:tc>
      </w:tr>
      <w:tr w:rsidR="00F9475D"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557164B0" w:rsidR="00F9475D" w:rsidRPr="00E630D7" w:rsidRDefault="00F9475D" w:rsidP="00F9475D">
            <w:pPr>
              <w:pStyle w:val="Heading4"/>
              <w:keepNext w:val="0"/>
              <w:tabs>
                <w:tab w:val="clear" w:pos="9072"/>
              </w:tabs>
              <w:spacing w:before="120" w:after="0" w:line="240" w:lineRule="auto"/>
              <w:jc w:val="right"/>
              <w:outlineLvl w:val="3"/>
              <w:rPr>
                <w:rFonts w:eastAsia="Times New Roman"/>
                <w:b w:val="0"/>
                <w:iCs w:val="0"/>
                <w:color w:val="0000FF"/>
              </w:rPr>
            </w:pPr>
            <w:r w:rsidRPr="0091372A">
              <w:rPr>
                <w:rFonts w:eastAsia="Times New Roman"/>
                <w:b w:val="0"/>
                <w:iCs w:val="0"/>
                <w:color w:val="000000" w:themeColor="text1"/>
              </w:rPr>
              <w:t>Compliant</w:t>
            </w:r>
          </w:p>
        </w:tc>
      </w:tr>
      <w:tr w:rsidR="00F9475D"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F9475D" w:rsidRPr="00E630D7" w:rsidRDefault="00F9475D" w:rsidP="00F947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3745543A" w:rsidR="00F9475D" w:rsidRPr="00E630D7" w:rsidRDefault="00F9475D" w:rsidP="00F9475D">
            <w:pPr>
              <w:pStyle w:val="Heading4"/>
              <w:keepNext w:val="0"/>
              <w:tabs>
                <w:tab w:val="clear" w:pos="9072"/>
              </w:tabs>
              <w:spacing w:before="120" w:after="0" w:line="240" w:lineRule="auto"/>
              <w:jc w:val="right"/>
              <w:outlineLvl w:val="3"/>
              <w:rPr>
                <w:rFonts w:eastAsia="Times New Roman"/>
                <w:b w:val="0"/>
                <w:iCs w:val="0"/>
                <w:color w:val="0000FF"/>
              </w:rPr>
            </w:pPr>
            <w:r w:rsidRPr="0091372A">
              <w:rPr>
                <w:rFonts w:eastAsia="Times New Roman"/>
                <w:b w:val="0"/>
                <w:iCs w:val="0"/>
                <w:color w:val="000000" w:themeColor="text1"/>
              </w:rPr>
              <w:t>Compliant</w:t>
            </w:r>
          </w:p>
        </w:tc>
      </w:tr>
      <w:tr w:rsidR="00F9475D"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65D2083A" w:rsidR="00F9475D" w:rsidRPr="00E630D7" w:rsidRDefault="00F9475D" w:rsidP="00F9475D">
            <w:pPr>
              <w:pStyle w:val="Heading4"/>
              <w:keepNext w:val="0"/>
              <w:tabs>
                <w:tab w:val="clear" w:pos="9072"/>
              </w:tabs>
              <w:spacing w:before="120" w:after="0" w:line="240" w:lineRule="auto"/>
              <w:jc w:val="right"/>
              <w:outlineLvl w:val="3"/>
              <w:rPr>
                <w:rFonts w:eastAsia="Times New Roman"/>
                <w:b w:val="0"/>
                <w:iCs w:val="0"/>
                <w:color w:val="0000FF"/>
              </w:rPr>
            </w:pPr>
            <w:r w:rsidRPr="0091372A">
              <w:rPr>
                <w:rFonts w:eastAsia="Times New Roman"/>
                <w:b w:val="0"/>
                <w:iCs w:val="0"/>
                <w:color w:val="000000" w:themeColor="text1"/>
              </w:rPr>
              <w:t>Compliant</w:t>
            </w:r>
          </w:p>
        </w:tc>
      </w:tr>
      <w:tr w:rsidR="00F9475D"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F9475D" w:rsidRPr="00E630D7" w:rsidRDefault="00F9475D" w:rsidP="00F9475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F9475D" w:rsidRPr="00E630D7" w:rsidRDefault="00F9475D" w:rsidP="00F9475D">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21CFFDF8" w:rsidR="00F9475D" w:rsidRPr="00E630D7" w:rsidRDefault="00F9475D" w:rsidP="00F9475D">
            <w:pPr>
              <w:pStyle w:val="Heading4"/>
              <w:keepNext w:val="0"/>
              <w:tabs>
                <w:tab w:val="clear" w:pos="9072"/>
              </w:tabs>
              <w:spacing w:before="120" w:after="0" w:line="240" w:lineRule="auto"/>
              <w:jc w:val="right"/>
              <w:outlineLvl w:val="3"/>
              <w:rPr>
                <w:rFonts w:eastAsia="Times New Roman"/>
                <w:b w:val="0"/>
                <w:iCs w:val="0"/>
                <w:color w:val="0000FF"/>
              </w:rPr>
            </w:pPr>
            <w:r w:rsidRPr="0091372A">
              <w:rPr>
                <w:rFonts w:eastAsia="Times New Roman"/>
                <w:b w:val="0"/>
                <w:iCs w:val="0"/>
                <w:color w:val="000000" w:themeColor="text1"/>
              </w:rPr>
              <w:t>Compliant</w:t>
            </w:r>
          </w:p>
        </w:tc>
      </w:tr>
    </w:tbl>
    <w:p w14:paraId="7EFFB405" w14:textId="77777777" w:rsidR="00545EDD" w:rsidRDefault="00545EDD" w:rsidP="006107BF">
      <w:pPr>
        <w:pStyle w:val="Heading4"/>
        <w:tabs>
          <w:tab w:val="clear" w:pos="9072"/>
        </w:tabs>
        <w:spacing w:before="120" w:after="0" w:line="240" w:lineRule="auto"/>
        <w:ind w:left="-537" w:firstLine="537"/>
        <w:sectPr w:rsidR="00545EDD" w:rsidSect="005F44D8">
          <w:headerReference w:type="first" r:id="rId16"/>
          <w:pgSz w:w="11906" w:h="16838"/>
          <w:pgMar w:top="1701" w:right="1418" w:bottom="1418" w:left="1418" w:header="568" w:footer="397" w:gutter="0"/>
          <w:cols w:space="708"/>
          <w:docGrid w:linePitch="360"/>
        </w:sectPr>
      </w:pPr>
    </w:p>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13014D" w:rsidRPr="00296A29" w14:paraId="03718D53" w14:textId="77777777" w:rsidTr="0013014D">
        <w:tc>
          <w:tcPr>
            <w:tcW w:w="5240" w:type="dxa"/>
            <w:gridSpan w:val="2"/>
            <w:tcBorders>
              <w:top w:val="nil"/>
              <w:left w:val="nil"/>
              <w:bottom w:val="nil"/>
              <w:right w:val="nil"/>
            </w:tcBorders>
          </w:tcPr>
          <w:p w14:paraId="314FF7A7" w14:textId="49EC081A"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55B4FF69" w:rsidR="0013014D" w:rsidRPr="00296A29" w:rsidRDefault="0013014D" w:rsidP="006107BF">
            <w:pPr>
              <w:pStyle w:val="Heading4"/>
              <w:tabs>
                <w:tab w:val="clear" w:pos="9072"/>
              </w:tabs>
              <w:spacing w:before="120" w:after="0" w:line="240" w:lineRule="auto"/>
              <w:jc w:val="right"/>
              <w:outlineLvl w:val="3"/>
              <w:rPr>
                <w:color w:val="000000" w:themeColor="text1"/>
              </w:rPr>
            </w:pPr>
            <w:r w:rsidRPr="00296A29">
              <w:rPr>
                <w:rFonts w:eastAsia="Times New Roman"/>
                <w:iCs w:val="0"/>
                <w:color w:val="000000" w:themeColor="text1"/>
              </w:rPr>
              <w:t>Not Compliant</w:t>
            </w:r>
          </w:p>
        </w:tc>
      </w:tr>
      <w:tr w:rsidR="0013014D" w:rsidRPr="00296A29" w14:paraId="1733DBA7" w14:textId="77777777" w:rsidTr="0013014D">
        <w:tc>
          <w:tcPr>
            <w:tcW w:w="5240" w:type="dxa"/>
            <w:gridSpan w:val="2"/>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0BDAA1C" w14:textId="6AE3A9C6" w:rsidR="0013014D" w:rsidRPr="00296A29" w:rsidRDefault="0013014D" w:rsidP="006107BF">
            <w:pPr>
              <w:pStyle w:val="Heading4"/>
              <w:tabs>
                <w:tab w:val="clear" w:pos="9072"/>
              </w:tabs>
              <w:spacing w:before="120" w:after="0" w:line="240" w:lineRule="auto"/>
              <w:jc w:val="right"/>
              <w:outlineLvl w:val="3"/>
              <w:rPr>
                <w:color w:val="000000" w:themeColor="text1"/>
              </w:rPr>
            </w:pPr>
            <w:r w:rsidRPr="00296A29">
              <w:rPr>
                <w:rFonts w:eastAsia="Times New Roman"/>
                <w:iCs w:val="0"/>
                <w:color w:val="000000" w:themeColor="text1"/>
              </w:rPr>
              <w:t>Compliant</w:t>
            </w:r>
          </w:p>
        </w:tc>
      </w:tr>
      <w:tr w:rsidR="0013014D" w:rsidRPr="00296A29"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5E5CC54" w14:textId="77777777" w:rsidR="0013014D" w:rsidRPr="00296A29" w:rsidRDefault="0013014D" w:rsidP="006107BF">
            <w:pPr>
              <w:pStyle w:val="Heading4"/>
              <w:tabs>
                <w:tab w:val="clear" w:pos="9072"/>
              </w:tabs>
              <w:spacing w:before="120" w:after="0" w:line="240" w:lineRule="auto"/>
              <w:outlineLvl w:val="3"/>
              <w:rPr>
                <w:rFonts w:eastAsia="Times New Roman"/>
                <w:b w:val="0"/>
                <w:iCs w:val="0"/>
                <w:color w:val="000000" w:themeColor="text1"/>
              </w:rPr>
            </w:pPr>
            <w:r w:rsidRPr="00296A29">
              <w:rPr>
                <w:b w:val="0"/>
                <w:color w:val="000000" w:themeColor="text1"/>
              </w:rPr>
              <w:t>HCP</w:t>
            </w:r>
            <w:r w:rsidRPr="00296A29">
              <w:rPr>
                <w:rFonts w:eastAsia="Times New Roman"/>
                <w:b w:val="0"/>
                <w:iCs w:val="0"/>
                <w:color w:val="000000" w:themeColor="text1"/>
              </w:rPr>
              <w:t xml:space="preserve"> </w:t>
            </w:r>
          </w:p>
        </w:tc>
        <w:tc>
          <w:tcPr>
            <w:tcW w:w="2977" w:type="dxa"/>
          </w:tcPr>
          <w:p w14:paraId="0BDC9E91" w14:textId="7B1BD9D0" w:rsidR="0013014D" w:rsidRPr="00296A29" w:rsidRDefault="0013014D" w:rsidP="006107BF">
            <w:pPr>
              <w:pStyle w:val="Heading4"/>
              <w:tabs>
                <w:tab w:val="clear" w:pos="9072"/>
              </w:tabs>
              <w:spacing w:before="120" w:after="0" w:line="240" w:lineRule="auto"/>
              <w:jc w:val="right"/>
              <w:outlineLvl w:val="3"/>
              <w:rPr>
                <w:b w:val="0"/>
                <w:color w:val="000000" w:themeColor="text1"/>
              </w:rPr>
            </w:pPr>
            <w:r w:rsidRPr="00296A29">
              <w:rPr>
                <w:rFonts w:eastAsia="Times New Roman"/>
                <w:b w:val="0"/>
                <w:iCs w:val="0"/>
                <w:color w:val="000000" w:themeColor="text1"/>
              </w:rPr>
              <w:t>Compliant</w:t>
            </w:r>
          </w:p>
        </w:tc>
      </w:tr>
      <w:tr w:rsidR="00296A29"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296A29" w:rsidRPr="005A682F" w:rsidRDefault="00296A29" w:rsidP="00296A29">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5021066E" w14:textId="77777777" w:rsidR="00296A29" w:rsidRPr="005A682F" w:rsidRDefault="00296A29" w:rsidP="00296A29">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386FDACE" w:rsidR="00296A29" w:rsidRPr="005A682F" w:rsidRDefault="00296A29" w:rsidP="00296A29">
            <w:pPr>
              <w:pStyle w:val="Heading4"/>
              <w:tabs>
                <w:tab w:val="clear" w:pos="9072"/>
              </w:tabs>
              <w:spacing w:before="120" w:after="0" w:line="240" w:lineRule="auto"/>
              <w:jc w:val="right"/>
              <w:outlineLvl w:val="3"/>
              <w:rPr>
                <w:b w:val="0"/>
              </w:rPr>
            </w:pPr>
            <w:r w:rsidRPr="00296A29">
              <w:rPr>
                <w:rFonts w:eastAsia="Times New Roman"/>
                <w:b w:val="0"/>
                <w:iCs w:val="0"/>
                <w:color w:val="000000" w:themeColor="text1"/>
              </w:rPr>
              <w:t>Compliant</w:t>
            </w:r>
          </w:p>
        </w:tc>
      </w:tr>
      <w:tr w:rsidR="00296A29"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296A29" w:rsidRPr="005A682F" w:rsidRDefault="00296A29" w:rsidP="00296A2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77777777" w:rsidR="00296A29" w:rsidRPr="005A682F" w:rsidRDefault="00296A29" w:rsidP="00296A29">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7E28C287" w:rsidR="00296A29" w:rsidRPr="005A682F" w:rsidRDefault="00296A29" w:rsidP="00296A29">
            <w:pPr>
              <w:pStyle w:val="Heading4"/>
              <w:tabs>
                <w:tab w:val="clear" w:pos="9072"/>
              </w:tabs>
              <w:spacing w:before="120" w:after="0" w:line="240" w:lineRule="auto"/>
              <w:jc w:val="right"/>
              <w:outlineLvl w:val="3"/>
              <w:rPr>
                <w:b w:val="0"/>
              </w:rPr>
            </w:pPr>
            <w:r w:rsidRPr="00296A29">
              <w:rPr>
                <w:rFonts w:eastAsia="Times New Roman"/>
                <w:b w:val="0"/>
                <w:iCs w:val="0"/>
                <w:color w:val="000000" w:themeColor="text1"/>
              </w:rPr>
              <w:t>Compliant</w:t>
            </w:r>
          </w:p>
        </w:tc>
      </w:tr>
      <w:tr w:rsidR="00296A29"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296A29" w:rsidRPr="005A682F" w:rsidRDefault="00296A29" w:rsidP="00296A29">
            <w:pPr>
              <w:pStyle w:val="Heading4"/>
              <w:tabs>
                <w:tab w:val="clear" w:pos="9072"/>
              </w:tabs>
              <w:spacing w:before="120" w:after="0" w:line="240" w:lineRule="auto"/>
              <w:outlineLvl w:val="3"/>
              <w:rPr>
                <w:b w:val="0"/>
              </w:rPr>
            </w:pPr>
          </w:p>
        </w:tc>
        <w:tc>
          <w:tcPr>
            <w:tcW w:w="1134" w:type="dxa"/>
            <w:gridSpan w:val="2"/>
          </w:tcPr>
          <w:p w14:paraId="19FDDB14" w14:textId="77777777" w:rsidR="00296A29" w:rsidRPr="005A682F" w:rsidRDefault="00296A29" w:rsidP="00296A29">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498693CD" w:rsidR="00296A29" w:rsidRPr="005A682F" w:rsidRDefault="00296A29" w:rsidP="00296A29">
            <w:pPr>
              <w:pStyle w:val="Heading4"/>
              <w:tabs>
                <w:tab w:val="clear" w:pos="9072"/>
              </w:tabs>
              <w:spacing w:before="120" w:after="0" w:line="240" w:lineRule="auto"/>
              <w:jc w:val="right"/>
              <w:outlineLvl w:val="3"/>
              <w:rPr>
                <w:b w:val="0"/>
              </w:rPr>
            </w:pPr>
            <w:r w:rsidRPr="00296A29">
              <w:rPr>
                <w:rFonts w:eastAsia="Times New Roman"/>
                <w:b w:val="0"/>
                <w:iCs w:val="0"/>
                <w:color w:val="000000" w:themeColor="text1"/>
              </w:rPr>
              <w:t>Compliant</w:t>
            </w:r>
          </w:p>
        </w:tc>
      </w:tr>
      <w:tr w:rsidR="00296A29"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296A29" w:rsidRPr="005A682F" w:rsidRDefault="00296A29" w:rsidP="00296A29">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77777777" w:rsidR="00296A29" w:rsidRPr="005A682F" w:rsidRDefault="00296A29" w:rsidP="00296A29">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34983A6D" w:rsidR="00296A29" w:rsidRPr="005A682F" w:rsidRDefault="00296A29" w:rsidP="00296A29">
            <w:pPr>
              <w:pStyle w:val="Heading4"/>
              <w:tabs>
                <w:tab w:val="clear" w:pos="9072"/>
              </w:tabs>
              <w:spacing w:before="120" w:after="0" w:line="240" w:lineRule="auto"/>
              <w:jc w:val="right"/>
              <w:outlineLvl w:val="3"/>
              <w:rPr>
                <w:b w:val="0"/>
              </w:rPr>
            </w:pPr>
            <w:r w:rsidRPr="00296A29">
              <w:rPr>
                <w:rFonts w:eastAsia="Times New Roman"/>
                <w:b w:val="0"/>
                <w:iCs w:val="0"/>
                <w:color w:val="000000" w:themeColor="text1"/>
              </w:rPr>
              <w:t>Compliant</w:t>
            </w:r>
          </w:p>
        </w:tc>
      </w:tr>
      <w:tr w:rsidR="00296A29"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296A29" w:rsidRPr="005A682F" w:rsidRDefault="00296A29" w:rsidP="00296A29">
            <w:pPr>
              <w:pStyle w:val="Heading4"/>
              <w:tabs>
                <w:tab w:val="clear" w:pos="9072"/>
              </w:tabs>
              <w:spacing w:before="120" w:after="0" w:line="240" w:lineRule="auto"/>
              <w:outlineLvl w:val="3"/>
              <w:rPr>
                <w:b w:val="0"/>
              </w:rPr>
            </w:pPr>
          </w:p>
        </w:tc>
        <w:tc>
          <w:tcPr>
            <w:tcW w:w="1134" w:type="dxa"/>
            <w:gridSpan w:val="2"/>
          </w:tcPr>
          <w:p w14:paraId="053BCDC7" w14:textId="77777777" w:rsidR="00296A29" w:rsidRPr="005A682F" w:rsidRDefault="00296A29" w:rsidP="00296A29">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39BF28C3" w:rsidR="00296A29" w:rsidRPr="005A682F" w:rsidRDefault="00296A29" w:rsidP="00296A29">
            <w:pPr>
              <w:pStyle w:val="Heading4"/>
              <w:tabs>
                <w:tab w:val="clear" w:pos="9072"/>
              </w:tabs>
              <w:spacing w:before="120" w:after="0" w:line="240" w:lineRule="auto"/>
              <w:jc w:val="right"/>
              <w:outlineLvl w:val="3"/>
              <w:rPr>
                <w:b w:val="0"/>
              </w:rPr>
            </w:pPr>
            <w:r w:rsidRPr="00296A29">
              <w:rPr>
                <w:rFonts w:eastAsia="Times New Roman"/>
                <w:b w:val="0"/>
                <w:iCs w:val="0"/>
                <w:color w:val="000000" w:themeColor="text1"/>
              </w:rPr>
              <w:t>Compliant</w:t>
            </w:r>
          </w:p>
        </w:tc>
      </w:tr>
      <w:tr w:rsidR="00296A29"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296A29" w:rsidRPr="005A682F" w:rsidRDefault="00296A29" w:rsidP="00296A2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77777777" w:rsidR="00296A29" w:rsidRPr="005A682F" w:rsidRDefault="00296A29" w:rsidP="00296A29">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07DC5556" w:rsidR="00296A29" w:rsidRPr="005A682F" w:rsidRDefault="00296A29" w:rsidP="00296A29">
            <w:pPr>
              <w:pStyle w:val="Heading4"/>
              <w:keepNext w:val="0"/>
              <w:tabs>
                <w:tab w:val="clear" w:pos="9072"/>
              </w:tabs>
              <w:spacing w:before="120" w:after="0" w:line="240" w:lineRule="auto"/>
              <w:jc w:val="right"/>
              <w:outlineLvl w:val="3"/>
              <w:rPr>
                <w:b w:val="0"/>
                <w:highlight w:val="yellow"/>
              </w:rPr>
            </w:pPr>
            <w:r w:rsidRPr="00296A29">
              <w:rPr>
                <w:rFonts w:eastAsia="Times New Roman"/>
                <w:b w:val="0"/>
                <w:iCs w:val="0"/>
                <w:color w:val="000000" w:themeColor="text1"/>
              </w:rPr>
              <w:t>Compliant</w:t>
            </w:r>
          </w:p>
        </w:tc>
      </w:tr>
      <w:tr w:rsidR="00296A29"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296A29" w:rsidRPr="005A682F" w:rsidRDefault="00296A29" w:rsidP="00296A29">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296A29" w:rsidRPr="005A682F" w:rsidRDefault="00296A29" w:rsidP="00296A29">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7FC2B32B" w:rsidR="00296A29" w:rsidRPr="005A682F" w:rsidRDefault="00296A29" w:rsidP="00296A29">
            <w:pPr>
              <w:pStyle w:val="Heading4"/>
              <w:keepNext w:val="0"/>
              <w:tabs>
                <w:tab w:val="clear" w:pos="9072"/>
              </w:tabs>
              <w:spacing w:before="120" w:after="0" w:line="240" w:lineRule="auto"/>
              <w:jc w:val="right"/>
              <w:outlineLvl w:val="3"/>
              <w:rPr>
                <w:b w:val="0"/>
              </w:rPr>
            </w:pPr>
            <w:r w:rsidRPr="00296A29">
              <w:rPr>
                <w:rFonts w:eastAsia="Times New Roman"/>
                <w:b w:val="0"/>
                <w:iCs w:val="0"/>
                <w:color w:val="000000" w:themeColor="text1"/>
              </w:rPr>
              <w:t>Compliant</w:t>
            </w:r>
          </w:p>
        </w:tc>
      </w:tr>
      <w:tr w:rsidR="00296A29"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296A29" w:rsidRPr="005A682F" w:rsidRDefault="00296A29" w:rsidP="00296A2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77777777" w:rsidR="00296A29" w:rsidRPr="005A682F" w:rsidRDefault="00296A29" w:rsidP="00296A29">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70D9B372" w:rsidR="00296A29" w:rsidRPr="005A682F" w:rsidRDefault="00296A29" w:rsidP="00296A29">
            <w:pPr>
              <w:pStyle w:val="Heading4"/>
              <w:keepNext w:val="0"/>
              <w:tabs>
                <w:tab w:val="clear" w:pos="9072"/>
              </w:tabs>
              <w:spacing w:before="120" w:after="0" w:line="240" w:lineRule="auto"/>
              <w:jc w:val="right"/>
              <w:outlineLvl w:val="3"/>
              <w:rPr>
                <w:b w:val="0"/>
                <w:highlight w:val="yellow"/>
              </w:rPr>
            </w:pPr>
            <w:r w:rsidRPr="00296A29">
              <w:rPr>
                <w:rFonts w:eastAsia="Times New Roman"/>
                <w:b w:val="0"/>
                <w:iCs w:val="0"/>
                <w:color w:val="000000" w:themeColor="text1"/>
              </w:rPr>
              <w:t>Compliant</w:t>
            </w:r>
          </w:p>
        </w:tc>
      </w:tr>
      <w:tr w:rsidR="00296A29"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296A29" w:rsidRPr="005A682F" w:rsidRDefault="00296A29" w:rsidP="00296A29">
            <w:pPr>
              <w:pStyle w:val="Heading4"/>
              <w:keepNext w:val="0"/>
              <w:tabs>
                <w:tab w:val="clear" w:pos="9072"/>
              </w:tabs>
              <w:spacing w:before="120" w:after="0" w:line="240" w:lineRule="auto"/>
              <w:outlineLvl w:val="3"/>
              <w:rPr>
                <w:b w:val="0"/>
              </w:rPr>
            </w:pPr>
          </w:p>
        </w:tc>
        <w:tc>
          <w:tcPr>
            <w:tcW w:w="1134" w:type="dxa"/>
            <w:gridSpan w:val="2"/>
          </w:tcPr>
          <w:p w14:paraId="724DA0AB" w14:textId="0F2E68C5" w:rsidR="00296A29" w:rsidRPr="005A682F" w:rsidRDefault="00296A29" w:rsidP="00296A29">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4BF17A68" w:rsidR="00296A29" w:rsidRPr="005A682F" w:rsidRDefault="00296A29" w:rsidP="00296A29">
            <w:pPr>
              <w:pStyle w:val="Heading4"/>
              <w:keepNext w:val="0"/>
              <w:tabs>
                <w:tab w:val="clear" w:pos="9072"/>
              </w:tabs>
              <w:spacing w:before="120" w:after="0" w:line="240" w:lineRule="auto"/>
              <w:jc w:val="right"/>
              <w:outlineLvl w:val="3"/>
              <w:rPr>
                <w:rFonts w:eastAsia="Times New Roman"/>
                <w:b w:val="0"/>
                <w:iCs w:val="0"/>
                <w:color w:val="0000FF"/>
              </w:rPr>
            </w:pPr>
            <w:r w:rsidRPr="00296A29">
              <w:rPr>
                <w:rFonts w:eastAsia="Times New Roman"/>
                <w:b w:val="0"/>
                <w:iCs w:val="0"/>
                <w:color w:val="000000" w:themeColor="text1"/>
              </w:rPr>
              <w:t>Compliant</w:t>
            </w:r>
          </w:p>
        </w:tc>
      </w:tr>
      <w:tr w:rsidR="00296A29" w:rsidRPr="005A682F" w14:paraId="2B611404" w14:textId="77777777" w:rsidTr="0013014D">
        <w:trPr>
          <w:gridBefore w:val="1"/>
          <w:wBefore w:w="426" w:type="dxa"/>
        </w:trPr>
        <w:tc>
          <w:tcPr>
            <w:tcW w:w="4814" w:type="dxa"/>
            <w:tcBorders>
              <w:top w:val="nil"/>
              <w:left w:val="nil"/>
              <w:bottom w:val="nil"/>
              <w:right w:val="nil"/>
            </w:tcBorders>
          </w:tcPr>
          <w:p w14:paraId="3113DC1F" w14:textId="01B4438D" w:rsidR="00296A29" w:rsidRPr="005A682F" w:rsidRDefault="00296A29" w:rsidP="00296A2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77777777" w:rsidR="00296A29" w:rsidRPr="005A682F" w:rsidRDefault="00296A29" w:rsidP="00296A29">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5B2E9267" w:rsidR="00296A29" w:rsidRPr="005A682F" w:rsidRDefault="00296A29" w:rsidP="00296A29">
            <w:pPr>
              <w:pStyle w:val="Heading4"/>
              <w:keepNext w:val="0"/>
              <w:tabs>
                <w:tab w:val="clear" w:pos="9072"/>
              </w:tabs>
              <w:spacing w:before="120" w:after="0" w:line="240" w:lineRule="auto"/>
              <w:jc w:val="right"/>
              <w:outlineLvl w:val="3"/>
              <w:rPr>
                <w:b w:val="0"/>
                <w:highlight w:val="yellow"/>
              </w:rPr>
            </w:pPr>
            <w:r>
              <w:rPr>
                <w:rFonts w:eastAsia="Times New Roman"/>
                <w:b w:val="0"/>
                <w:iCs w:val="0"/>
                <w:color w:val="000000" w:themeColor="text1"/>
              </w:rPr>
              <w:t>Not Compliant</w:t>
            </w:r>
          </w:p>
        </w:tc>
      </w:tr>
      <w:tr w:rsidR="00296A29" w:rsidRPr="005A682F" w14:paraId="1B3DBC45" w14:textId="77777777" w:rsidTr="0013014D">
        <w:trPr>
          <w:gridBefore w:val="1"/>
          <w:wBefore w:w="426" w:type="dxa"/>
        </w:trPr>
        <w:tc>
          <w:tcPr>
            <w:tcW w:w="4814" w:type="dxa"/>
            <w:tcBorders>
              <w:top w:val="nil"/>
              <w:left w:val="nil"/>
              <w:bottom w:val="nil"/>
              <w:right w:val="nil"/>
            </w:tcBorders>
          </w:tcPr>
          <w:p w14:paraId="4649A71C" w14:textId="77777777" w:rsidR="00296A29" w:rsidRPr="005A682F" w:rsidRDefault="00296A29" w:rsidP="00296A29">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296A29" w:rsidRPr="005A682F" w:rsidRDefault="00296A29" w:rsidP="00296A29">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6FF6CBE3" w:rsidR="00296A29" w:rsidRPr="005A682F" w:rsidRDefault="00296A29" w:rsidP="00296A29">
            <w:pPr>
              <w:pStyle w:val="Heading4"/>
              <w:keepNext w:val="0"/>
              <w:tabs>
                <w:tab w:val="clear" w:pos="9072"/>
              </w:tabs>
              <w:spacing w:before="120" w:after="0" w:line="240" w:lineRule="auto"/>
              <w:jc w:val="right"/>
              <w:outlineLvl w:val="3"/>
              <w:rPr>
                <w:b w:val="0"/>
              </w:rPr>
            </w:pPr>
            <w:r w:rsidRPr="00296A29">
              <w:rPr>
                <w:rFonts w:eastAsia="Times New Roman"/>
                <w:b w:val="0"/>
                <w:iCs w:val="0"/>
                <w:color w:val="000000" w:themeColor="text1"/>
              </w:rPr>
              <w:t>Compliant</w:t>
            </w:r>
          </w:p>
        </w:tc>
      </w:tr>
      <w:tr w:rsidR="00296A29" w:rsidRPr="005A682F" w14:paraId="30D2742B" w14:textId="77777777" w:rsidTr="0013014D">
        <w:trPr>
          <w:gridBefore w:val="1"/>
          <w:wBefore w:w="426" w:type="dxa"/>
        </w:trPr>
        <w:tc>
          <w:tcPr>
            <w:tcW w:w="4814" w:type="dxa"/>
            <w:tcBorders>
              <w:top w:val="nil"/>
              <w:left w:val="nil"/>
              <w:bottom w:val="nil"/>
              <w:right w:val="nil"/>
            </w:tcBorders>
          </w:tcPr>
          <w:p w14:paraId="2A6C683A" w14:textId="6422ECA0" w:rsidR="00296A29" w:rsidRPr="005A682F" w:rsidRDefault="00296A29" w:rsidP="00296A29">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77777777" w:rsidR="00296A29" w:rsidRPr="005A682F" w:rsidRDefault="00296A29" w:rsidP="00296A29">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06469695" w:rsidR="00296A29" w:rsidRPr="005A682F" w:rsidRDefault="00296A29" w:rsidP="00296A29">
            <w:pPr>
              <w:pStyle w:val="Heading4"/>
              <w:keepNext w:val="0"/>
              <w:tabs>
                <w:tab w:val="clear" w:pos="9072"/>
              </w:tabs>
              <w:spacing w:before="120" w:after="0" w:line="240" w:lineRule="auto"/>
              <w:jc w:val="right"/>
              <w:outlineLvl w:val="3"/>
              <w:rPr>
                <w:b w:val="0"/>
                <w:highlight w:val="yellow"/>
              </w:rPr>
            </w:pPr>
            <w:r w:rsidRPr="00296A29">
              <w:rPr>
                <w:rFonts w:eastAsia="Times New Roman"/>
                <w:b w:val="0"/>
                <w:iCs w:val="0"/>
                <w:color w:val="000000" w:themeColor="text1"/>
              </w:rPr>
              <w:t>Compliant</w:t>
            </w:r>
          </w:p>
        </w:tc>
      </w:tr>
      <w:tr w:rsidR="00296A29" w:rsidRPr="005A682F" w14:paraId="7E7B95A8" w14:textId="77777777" w:rsidTr="0013014D">
        <w:trPr>
          <w:gridBefore w:val="1"/>
          <w:wBefore w:w="426" w:type="dxa"/>
        </w:trPr>
        <w:tc>
          <w:tcPr>
            <w:tcW w:w="4814" w:type="dxa"/>
            <w:tcBorders>
              <w:top w:val="nil"/>
              <w:left w:val="nil"/>
              <w:bottom w:val="nil"/>
              <w:right w:val="nil"/>
            </w:tcBorders>
          </w:tcPr>
          <w:p w14:paraId="14BF6E44" w14:textId="77777777" w:rsidR="00296A29" w:rsidRPr="005A682F" w:rsidRDefault="00296A29" w:rsidP="00296A29">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296A29" w:rsidRPr="005A682F" w:rsidRDefault="00296A29" w:rsidP="00296A29">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1B84DA57" w:rsidR="00296A29" w:rsidRPr="005A682F" w:rsidRDefault="00296A29" w:rsidP="00296A29">
            <w:pPr>
              <w:pStyle w:val="Heading4"/>
              <w:keepNext w:val="0"/>
              <w:tabs>
                <w:tab w:val="clear" w:pos="9072"/>
              </w:tabs>
              <w:spacing w:before="120" w:after="0" w:line="240" w:lineRule="auto"/>
              <w:jc w:val="right"/>
              <w:outlineLvl w:val="3"/>
              <w:rPr>
                <w:rFonts w:eastAsia="Times New Roman"/>
                <w:b w:val="0"/>
                <w:iCs w:val="0"/>
                <w:color w:val="0000FF"/>
              </w:rPr>
            </w:pPr>
            <w:r w:rsidRPr="00296A29">
              <w:rPr>
                <w:rFonts w:eastAsia="Times New Roman"/>
                <w:b w:val="0"/>
                <w:iCs w:val="0"/>
                <w:color w:val="000000" w:themeColor="text1"/>
              </w:rPr>
              <w:t>Compliant</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469F6966" w:rsidR="00071C01" w:rsidRPr="005E52A6" w:rsidRDefault="00071C01" w:rsidP="006107BF">
            <w:pPr>
              <w:pStyle w:val="Heading4"/>
              <w:tabs>
                <w:tab w:val="clear" w:pos="9072"/>
              </w:tabs>
              <w:spacing w:before="120" w:after="0" w:line="240" w:lineRule="auto"/>
              <w:jc w:val="right"/>
              <w:outlineLvl w:val="3"/>
              <w:rPr>
                <w:rFonts w:eastAsia="Times New Roman"/>
                <w:iCs w:val="0"/>
                <w:color w:val="000000" w:themeColor="text1"/>
              </w:rPr>
            </w:pPr>
            <w:r w:rsidRPr="005E52A6">
              <w:rPr>
                <w:rFonts w:eastAsia="Times New Roman"/>
                <w:iCs w:val="0"/>
                <w:color w:val="000000" w:themeColor="text1"/>
              </w:rPr>
              <w:t>Compliant</w:t>
            </w:r>
          </w:p>
        </w:tc>
      </w:tr>
      <w:tr w:rsidR="00071C01" w:rsidRPr="00E630D7"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2AB92615" w:rsidR="00071C01" w:rsidRPr="005E52A6" w:rsidRDefault="00071C01" w:rsidP="006107BF">
            <w:pPr>
              <w:pStyle w:val="Heading4"/>
              <w:tabs>
                <w:tab w:val="clear" w:pos="9072"/>
              </w:tabs>
              <w:spacing w:before="120" w:after="0" w:line="240" w:lineRule="auto"/>
              <w:jc w:val="right"/>
              <w:outlineLvl w:val="3"/>
              <w:rPr>
                <w:color w:val="000000" w:themeColor="text1"/>
              </w:rPr>
            </w:pPr>
            <w:r w:rsidRPr="005E52A6">
              <w:rPr>
                <w:rFonts w:eastAsia="Times New Roman"/>
                <w:iCs w:val="0"/>
                <w:color w:val="000000" w:themeColor="text1"/>
              </w:rPr>
              <w:t>Compliant</w:t>
            </w:r>
          </w:p>
        </w:tc>
      </w:tr>
      <w:tr w:rsidR="00071C01"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5E52A6" w:rsidRDefault="00071C01" w:rsidP="006107BF">
            <w:pPr>
              <w:pStyle w:val="Heading4"/>
              <w:tabs>
                <w:tab w:val="clear" w:pos="9072"/>
              </w:tabs>
              <w:spacing w:before="120" w:after="0" w:line="240" w:lineRule="auto"/>
              <w:outlineLvl w:val="3"/>
              <w:rPr>
                <w:b w:val="0"/>
                <w:color w:val="000000" w:themeColor="text1"/>
              </w:rPr>
            </w:pPr>
            <w:r w:rsidRPr="005E52A6">
              <w:rPr>
                <w:b w:val="0"/>
                <w:color w:val="000000" w:themeColor="text1"/>
              </w:rPr>
              <w:t>HCP</w:t>
            </w:r>
          </w:p>
        </w:tc>
        <w:tc>
          <w:tcPr>
            <w:tcW w:w="3066" w:type="dxa"/>
            <w:tcBorders>
              <w:top w:val="nil"/>
              <w:left w:val="nil"/>
              <w:bottom w:val="nil"/>
              <w:right w:val="nil"/>
            </w:tcBorders>
          </w:tcPr>
          <w:p w14:paraId="48526909" w14:textId="56857CF8" w:rsidR="00071C01" w:rsidRPr="005E52A6"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5E52A6">
              <w:rPr>
                <w:rFonts w:eastAsia="Times New Roman"/>
                <w:b w:val="0"/>
                <w:iCs w:val="0"/>
                <w:color w:val="000000" w:themeColor="text1"/>
              </w:rPr>
              <w:t>Compliant</w:t>
            </w:r>
          </w:p>
        </w:tc>
      </w:tr>
      <w:tr w:rsidR="005E52A6"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5E52A6" w:rsidRPr="00E630D7" w:rsidRDefault="005E52A6" w:rsidP="005E52A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4B48CC" w14:textId="3D91E4CC"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5E52A6" w:rsidRPr="00E630D7" w:rsidRDefault="005E52A6" w:rsidP="005E52A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5EE5E7B" w14:textId="14BBFED3"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5E52A6" w:rsidRPr="00E630D7" w:rsidRDefault="005E52A6" w:rsidP="005E52A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7073536" w14:textId="21C8A38D"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5E52A6" w:rsidRPr="00E630D7" w:rsidRDefault="005E52A6" w:rsidP="005E52A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EC71D0C" w14:textId="42E4DFE0"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5E52A6" w:rsidRPr="00E630D7" w:rsidRDefault="005E52A6" w:rsidP="005E52A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69158D" w14:textId="3F801643"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5E52A6" w:rsidRPr="00E630D7" w:rsidRDefault="005E52A6" w:rsidP="005E52A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2F39A2CE"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5E52A6" w:rsidRPr="00E630D7" w:rsidRDefault="005E52A6" w:rsidP="005E52A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74867BC9"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5E52A6" w:rsidRPr="00E630D7" w:rsidRDefault="005E52A6" w:rsidP="005E52A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6BB692C4"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5E52A6" w:rsidRPr="00E630D7" w:rsidRDefault="005E52A6" w:rsidP="005E52A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09C6DA42"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5E52A6" w:rsidRPr="00E630D7" w:rsidRDefault="005E52A6" w:rsidP="005E52A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705FC6D5"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5E52A6" w:rsidRPr="00E630D7" w:rsidRDefault="005E52A6" w:rsidP="005E52A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500A570D"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5E52A6" w:rsidRPr="00E630D7" w:rsidRDefault="005E52A6" w:rsidP="005E52A6">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0468F965"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r w:rsidR="005E52A6"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5E52A6" w:rsidRPr="00E630D7" w:rsidRDefault="005E52A6" w:rsidP="005E52A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5E52A6" w:rsidRPr="00E630D7" w:rsidRDefault="005E52A6" w:rsidP="005E52A6">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5309643B" w:rsidR="005E52A6" w:rsidRPr="00E630D7" w:rsidRDefault="005E52A6" w:rsidP="005E52A6">
            <w:pPr>
              <w:pStyle w:val="Heading4"/>
              <w:keepNext w:val="0"/>
              <w:tabs>
                <w:tab w:val="clear" w:pos="9072"/>
              </w:tabs>
              <w:spacing w:before="120" w:after="0" w:line="240" w:lineRule="auto"/>
              <w:jc w:val="right"/>
              <w:outlineLvl w:val="3"/>
              <w:rPr>
                <w:rFonts w:eastAsia="Times New Roman"/>
                <w:b w:val="0"/>
                <w:iCs w:val="0"/>
                <w:color w:val="0000FF"/>
              </w:rPr>
            </w:pPr>
            <w:r w:rsidRPr="00CF18A4">
              <w:rPr>
                <w:rFonts w:eastAsia="Times New Roman"/>
                <w:b w:val="0"/>
                <w:iCs w:val="0"/>
                <w:color w:val="000000" w:themeColor="text1"/>
              </w:rPr>
              <w:t>Compliant</w:t>
            </w:r>
          </w:p>
        </w:tc>
      </w:tr>
    </w:tbl>
    <w:p w14:paraId="42491B9A" w14:textId="77777777" w:rsidR="00545EDD" w:rsidRDefault="00545EDD" w:rsidP="006107BF">
      <w:pPr>
        <w:pStyle w:val="Heading4"/>
        <w:tabs>
          <w:tab w:val="clear" w:pos="9072"/>
        </w:tabs>
        <w:spacing w:before="120" w:after="0" w:line="240" w:lineRule="auto"/>
        <w:sectPr w:rsidR="00545EDD" w:rsidSect="005F44D8">
          <w:pgSz w:w="11906" w:h="16838"/>
          <w:pgMar w:top="1701" w:right="1418" w:bottom="1418" w:left="1418" w:header="568" w:footer="397" w:gutter="0"/>
          <w:cols w:space="708"/>
          <w:docGrid w:linePitch="360"/>
        </w:sectPr>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08137DAD" w14:textId="77777777" w:rsidTr="00071C01">
        <w:tc>
          <w:tcPr>
            <w:tcW w:w="9351" w:type="dxa"/>
            <w:gridSpan w:val="5"/>
            <w:tcBorders>
              <w:top w:val="nil"/>
              <w:left w:val="nil"/>
              <w:bottom w:val="nil"/>
              <w:right w:val="nil"/>
            </w:tcBorders>
          </w:tcPr>
          <w:p w14:paraId="7F44A8FA" w14:textId="32AA1735" w:rsidR="00071C01" w:rsidRPr="00E630D7" w:rsidRDefault="00071C01" w:rsidP="006107BF">
            <w:pPr>
              <w:pStyle w:val="Heading4"/>
              <w:tabs>
                <w:tab w:val="clear" w:pos="9072"/>
              </w:tabs>
              <w:spacing w:before="120" w:after="0" w:line="240" w:lineRule="auto"/>
              <w:outlineLvl w:val="3"/>
            </w:pPr>
            <w:r w:rsidRPr="00477C4C">
              <w:lastRenderedPageBreak/>
              <w:t>Standard 5 Organisation’s service environment</w:t>
            </w:r>
          </w:p>
        </w:tc>
      </w:tr>
      <w:tr w:rsidR="00071C01" w:rsidRPr="00E630D7"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25E31275" w:rsidR="00071C01" w:rsidRPr="00B63B34" w:rsidRDefault="00071C01" w:rsidP="006107BF">
            <w:pPr>
              <w:pStyle w:val="Heading4"/>
              <w:tabs>
                <w:tab w:val="clear" w:pos="9072"/>
              </w:tabs>
              <w:spacing w:before="120" w:after="0" w:line="240" w:lineRule="auto"/>
              <w:jc w:val="right"/>
              <w:outlineLvl w:val="3"/>
              <w:rPr>
                <w:rFonts w:eastAsia="Times New Roman"/>
                <w:iCs w:val="0"/>
                <w:color w:val="000000" w:themeColor="text1"/>
              </w:rPr>
            </w:pPr>
            <w:r w:rsidRPr="00B63B34">
              <w:rPr>
                <w:rFonts w:eastAsia="Times New Roman"/>
                <w:iCs w:val="0"/>
                <w:color w:val="000000" w:themeColor="text1"/>
              </w:rPr>
              <w:t>Compliant</w:t>
            </w:r>
          </w:p>
        </w:tc>
      </w:tr>
      <w:tr w:rsidR="00071C01" w:rsidRPr="00E630D7"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1F9D1C7B" w:rsidR="00071C01" w:rsidRPr="00B63B34" w:rsidRDefault="00071C01" w:rsidP="006107BF">
            <w:pPr>
              <w:pStyle w:val="Heading4"/>
              <w:tabs>
                <w:tab w:val="clear" w:pos="9072"/>
              </w:tabs>
              <w:spacing w:before="120" w:after="0" w:line="240" w:lineRule="auto"/>
              <w:jc w:val="right"/>
              <w:outlineLvl w:val="3"/>
              <w:rPr>
                <w:color w:val="000000" w:themeColor="text1"/>
              </w:rPr>
            </w:pPr>
            <w:r w:rsidRPr="00B63B34">
              <w:rPr>
                <w:rFonts w:eastAsia="Times New Roman"/>
                <w:iCs w:val="0"/>
                <w:color w:val="000000" w:themeColor="text1"/>
              </w:rPr>
              <w:t>Compliant</w:t>
            </w:r>
          </w:p>
        </w:tc>
      </w:tr>
      <w:tr w:rsidR="00071C01"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B63B34" w:rsidRDefault="00071C01" w:rsidP="006107BF">
            <w:pPr>
              <w:pStyle w:val="Heading4"/>
              <w:tabs>
                <w:tab w:val="clear" w:pos="9072"/>
              </w:tabs>
              <w:spacing w:before="120" w:after="0" w:line="240" w:lineRule="auto"/>
              <w:outlineLvl w:val="3"/>
              <w:rPr>
                <w:b w:val="0"/>
                <w:color w:val="000000" w:themeColor="text1"/>
              </w:rPr>
            </w:pPr>
            <w:r w:rsidRPr="00B63B34">
              <w:rPr>
                <w:b w:val="0"/>
                <w:color w:val="000000" w:themeColor="text1"/>
              </w:rPr>
              <w:t>HCP</w:t>
            </w:r>
          </w:p>
        </w:tc>
        <w:tc>
          <w:tcPr>
            <w:tcW w:w="3066" w:type="dxa"/>
            <w:tcBorders>
              <w:top w:val="nil"/>
              <w:left w:val="nil"/>
              <w:bottom w:val="nil"/>
              <w:right w:val="nil"/>
            </w:tcBorders>
          </w:tcPr>
          <w:p w14:paraId="3A974262" w14:textId="03B7A2DA" w:rsidR="00071C01" w:rsidRPr="00B63B34"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B63B34">
              <w:rPr>
                <w:rFonts w:eastAsia="Times New Roman"/>
                <w:b w:val="0"/>
                <w:iCs w:val="0"/>
                <w:color w:val="000000" w:themeColor="text1"/>
              </w:rPr>
              <w:t>Compliant</w:t>
            </w:r>
          </w:p>
        </w:tc>
      </w:tr>
      <w:tr w:rsidR="00B63B34"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B63B34" w:rsidRPr="00E630D7"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B63B34" w:rsidRPr="00E630D7" w:rsidRDefault="00B63B34" w:rsidP="00B63B34">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0423F0D6" w:rsidR="00B63B34" w:rsidRPr="00E630D7" w:rsidRDefault="00B63B34" w:rsidP="00B63B34">
            <w:pPr>
              <w:pStyle w:val="Heading4"/>
              <w:keepNext w:val="0"/>
              <w:tabs>
                <w:tab w:val="clear" w:pos="9072"/>
              </w:tabs>
              <w:spacing w:before="120" w:after="0" w:line="240" w:lineRule="auto"/>
              <w:jc w:val="right"/>
              <w:outlineLvl w:val="3"/>
              <w:rPr>
                <w:rFonts w:eastAsia="Times New Roman"/>
                <w:b w:val="0"/>
                <w:iCs w:val="0"/>
                <w:color w:val="0000FF"/>
              </w:rPr>
            </w:pPr>
            <w:r w:rsidRPr="002F2825">
              <w:rPr>
                <w:rFonts w:eastAsia="Times New Roman"/>
                <w:b w:val="0"/>
                <w:iCs w:val="0"/>
                <w:color w:val="000000" w:themeColor="text1"/>
              </w:rPr>
              <w:t>Compliant</w:t>
            </w:r>
          </w:p>
        </w:tc>
      </w:tr>
      <w:tr w:rsidR="00B63B34"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B63B34" w:rsidRPr="00E630D7" w:rsidRDefault="00B63B34" w:rsidP="00B63B34">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B63B34" w:rsidRPr="00E630D7" w:rsidRDefault="00B63B34" w:rsidP="00B63B34">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76C4E51C" w:rsidR="00B63B34" w:rsidRPr="00E630D7" w:rsidRDefault="00B63B34" w:rsidP="00B63B34">
            <w:pPr>
              <w:pStyle w:val="Heading4"/>
              <w:keepNext w:val="0"/>
              <w:tabs>
                <w:tab w:val="clear" w:pos="9072"/>
              </w:tabs>
              <w:spacing w:before="120" w:after="0" w:line="240" w:lineRule="auto"/>
              <w:jc w:val="right"/>
              <w:outlineLvl w:val="3"/>
              <w:rPr>
                <w:rFonts w:eastAsia="Times New Roman"/>
                <w:b w:val="0"/>
                <w:iCs w:val="0"/>
                <w:color w:val="0000FF"/>
              </w:rPr>
            </w:pPr>
            <w:r w:rsidRPr="002F2825">
              <w:rPr>
                <w:rFonts w:eastAsia="Times New Roman"/>
                <w:b w:val="0"/>
                <w:iCs w:val="0"/>
                <w:color w:val="000000" w:themeColor="text1"/>
              </w:rPr>
              <w:t>Compliant</w:t>
            </w:r>
          </w:p>
        </w:tc>
      </w:tr>
      <w:tr w:rsidR="00B63B34"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B63B34" w:rsidRPr="00E630D7"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B63B34" w:rsidRPr="00E630D7" w:rsidRDefault="00B63B34" w:rsidP="00B63B34">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74B47F89" w:rsidR="00B63B34" w:rsidRPr="00E630D7" w:rsidRDefault="00B63B34" w:rsidP="00B63B34">
            <w:pPr>
              <w:pStyle w:val="Heading4"/>
              <w:keepNext w:val="0"/>
              <w:tabs>
                <w:tab w:val="clear" w:pos="9072"/>
              </w:tabs>
              <w:spacing w:before="120" w:after="0" w:line="240" w:lineRule="auto"/>
              <w:jc w:val="right"/>
              <w:outlineLvl w:val="3"/>
              <w:rPr>
                <w:rFonts w:eastAsia="Times New Roman"/>
                <w:b w:val="0"/>
                <w:iCs w:val="0"/>
                <w:color w:val="0000FF"/>
              </w:rPr>
            </w:pPr>
            <w:r w:rsidRPr="002F2825">
              <w:rPr>
                <w:rFonts w:eastAsia="Times New Roman"/>
                <w:b w:val="0"/>
                <w:iCs w:val="0"/>
                <w:color w:val="000000" w:themeColor="text1"/>
              </w:rPr>
              <w:t>Compliant</w:t>
            </w:r>
          </w:p>
        </w:tc>
      </w:tr>
      <w:tr w:rsidR="00B63B34"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B63B34" w:rsidRPr="00E630D7" w:rsidRDefault="00B63B34" w:rsidP="00B63B34">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B63B34" w:rsidRPr="00E630D7" w:rsidRDefault="00B63B34" w:rsidP="00B63B34">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13413717" w:rsidR="00B63B34" w:rsidRPr="00E630D7" w:rsidRDefault="00B63B34" w:rsidP="00B63B34">
            <w:pPr>
              <w:pStyle w:val="Heading4"/>
              <w:keepNext w:val="0"/>
              <w:tabs>
                <w:tab w:val="clear" w:pos="9072"/>
              </w:tabs>
              <w:spacing w:before="120" w:after="0" w:line="240" w:lineRule="auto"/>
              <w:jc w:val="right"/>
              <w:outlineLvl w:val="3"/>
              <w:rPr>
                <w:rFonts w:eastAsia="Times New Roman"/>
                <w:b w:val="0"/>
                <w:iCs w:val="0"/>
                <w:color w:val="0000FF"/>
              </w:rPr>
            </w:pPr>
            <w:r w:rsidRPr="002F2825">
              <w:rPr>
                <w:rFonts w:eastAsia="Times New Roman"/>
                <w:b w:val="0"/>
                <w:iCs w:val="0"/>
                <w:color w:val="000000" w:themeColor="text1"/>
              </w:rPr>
              <w:t>Compliant</w:t>
            </w:r>
          </w:p>
        </w:tc>
      </w:tr>
      <w:tr w:rsidR="00B63B34"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B63B34" w:rsidRPr="00E630D7"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B63B34" w:rsidRPr="00E630D7" w:rsidRDefault="00B63B34" w:rsidP="00B63B34">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217FC6C1" w:rsidR="00B63B34" w:rsidRPr="00E630D7" w:rsidRDefault="00B63B34" w:rsidP="00B63B34">
            <w:pPr>
              <w:pStyle w:val="Heading4"/>
              <w:keepNext w:val="0"/>
              <w:tabs>
                <w:tab w:val="clear" w:pos="9072"/>
              </w:tabs>
              <w:spacing w:before="120" w:after="0" w:line="240" w:lineRule="auto"/>
              <w:jc w:val="right"/>
              <w:outlineLvl w:val="3"/>
              <w:rPr>
                <w:rFonts w:eastAsia="Times New Roman"/>
                <w:b w:val="0"/>
                <w:iCs w:val="0"/>
                <w:color w:val="0000FF"/>
              </w:rPr>
            </w:pPr>
            <w:r w:rsidRPr="002F2825">
              <w:rPr>
                <w:rFonts w:eastAsia="Times New Roman"/>
                <w:b w:val="0"/>
                <w:iCs w:val="0"/>
                <w:color w:val="000000" w:themeColor="text1"/>
              </w:rPr>
              <w:t>Compliant</w:t>
            </w:r>
          </w:p>
        </w:tc>
      </w:tr>
      <w:tr w:rsidR="00071C01" w:rsidRPr="00E630D7"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2FB891F4" w:rsidR="00071C01" w:rsidRPr="00B63B34" w:rsidRDefault="00071C01" w:rsidP="006107BF">
            <w:pPr>
              <w:pStyle w:val="Heading4"/>
              <w:tabs>
                <w:tab w:val="clear" w:pos="9072"/>
              </w:tabs>
              <w:spacing w:before="120" w:after="0" w:line="240" w:lineRule="auto"/>
              <w:jc w:val="right"/>
              <w:outlineLvl w:val="3"/>
              <w:rPr>
                <w:color w:val="000000" w:themeColor="text1"/>
              </w:rPr>
            </w:pPr>
            <w:r w:rsidRPr="00B63B34">
              <w:rPr>
                <w:rFonts w:eastAsia="Times New Roman"/>
                <w:iCs w:val="0"/>
                <w:color w:val="000000" w:themeColor="text1"/>
              </w:rPr>
              <w:t>Compliant</w:t>
            </w:r>
          </w:p>
        </w:tc>
      </w:tr>
      <w:tr w:rsidR="00071C01" w:rsidRPr="00E630D7"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0CB6FC49" w:rsidR="00071C01" w:rsidRPr="00B63B34" w:rsidRDefault="00071C01" w:rsidP="006107BF">
            <w:pPr>
              <w:pStyle w:val="Heading4"/>
              <w:tabs>
                <w:tab w:val="clear" w:pos="9072"/>
              </w:tabs>
              <w:spacing w:before="120" w:after="0" w:line="240" w:lineRule="auto"/>
              <w:jc w:val="right"/>
              <w:outlineLvl w:val="3"/>
              <w:rPr>
                <w:color w:val="000000" w:themeColor="text1"/>
              </w:rPr>
            </w:pPr>
            <w:r w:rsidRPr="00B63B34">
              <w:rPr>
                <w:rFonts w:eastAsia="Times New Roman"/>
                <w:iCs w:val="0"/>
                <w:color w:val="000000" w:themeColor="text1"/>
              </w:rPr>
              <w:t>Compliant</w:t>
            </w:r>
          </w:p>
        </w:tc>
      </w:tr>
      <w:tr w:rsidR="00071C01" w:rsidRPr="00B63B34"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446AB01F" w:rsidR="00071C01" w:rsidRPr="00B63B34" w:rsidRDefault="00071C01" w:rsidP="00071C01">
            <w:pPr>
              <w:pStyle w:val="Heading4"/>
              <w:tabs>
                <w:tab w:val="clear" w:pos="9072"/>
              </w:tabs>
              <w:spacing w:before="120" w:after="0" w:line="240" w:lineRule="auto"/>
              <w:jc w:val="right"/>
              <w:outlineLvl w:val="3"/>
              <w:rPr>
                <w:b w:val="0"/>
                <w:color w:val="000000" w:themeColor="text1"/>
              </w:rPr>
            </w:pPr>
            <w:r w:rsidRPr="00B63B34">
              <w:rPr>
                <w:rFonts w:eastAsia="Times New Roman"/>
                <w:b w:val="0"/>
                <w:iCs w:val="0"/>
                <w:color w:val="000000" w:themeColor="text1"/>
              </w:rPr>
              <w:t>Compliant</w:t>
            </w:r>
          </w:p>
        </w:tc>
      </w:tr>
      <w:tr w:rsidR="00B63B34"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B63B34" w:rsidRPr="005A682F" w:rsidRDefault="00B63B34" w:rsidP="00B63B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17B0093E"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B63B34" w:rsidRPr="005A682F" w:rsidRDefault="00B63B34" w:rsidP="00B63B34">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7F128C37"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B63B34" w:rsidRPr="005A682F"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05F6774A"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B63B34" w:rsidRPr="005A682F" w:rsidRDefault="00B63B34" w:rsidP="00B63B34">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65E8E54F"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B63B34" w:rsidRPr="005A682F"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72871EDB"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B63B34" w:rsidRPr="005A682F" w:rsidRDefault="00B63B34" w:rsidP="00B63B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B63B34" w:rsidRPr="005A682F" w:rsidRDefault="00B63B34" w:rsidP="00B63B34">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5462846B" w:rsidR="00B63B34" w:rsidRPr="005A682F" w:rsidRDefault="00B63B34" w:rsidP="00B63B34">
            <w:pPr>
              <w:pStyle w:val="Heading4"/>
              <w:keepNext w:val="0"/>
              <w:tabs>
                <w:tab w:val="clear" w:pos="9072"/>
              </w:tabs>
              <w:spacing w:before="120" w:after="0" w:line="240" w:lineRule="auto"/>
              <w:jc w:val="right"/>
              <w:outlineLvl w:val="3"/>
              <w:rPr>
                <w:b w:val="0"/>
                <w:highlight w:val="yellow"/>
              </w:rPr>
            </w:pPr>
            <w:r w:rsidRPr="00B63B34">
              <w:rPr>
                <w:rFonts w:eastAsia="Times New Roman"/>
                <w:b w:val="0"/>
                <w:iCs w:val="0"/>
                <w:color w:val="000000" w:themeColor="text1"/>
              </w:rPr>
              <w:t>Compliant</w:t>
            </w:r>
          </w:p>
        </w:tc>
      </w:tr>
      <w:tr w:rsidR="00B63B34"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B63B34" w:rsidRPr="005A682F" w:rsidRDefault="00B63B34" w:rsidP="00B63B34">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B63B34" w:rsidRPr="005A682F" w:rsidRDefault="00B63B34" w:rsidP="00B63B34">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3ACE49F3" w:rsidR="00B63B34" w:rsidRPr="005A682F" w:rsidRDefault="00B63B34" w:rsidP="00B63B34">
            <w:pPr>
              <w:pStyle w:val="Heading4"/>
              <w:keepNext w:val="0"/>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75478CD0" w:rsidR="00071C01" w:rsidRPr="00B63B34" w:rsidRDefault="00071C01" w:rsidP="006107BF">
            <w:pPr>
              <w:pStyle w:val="Heading4"/>
              <w:tabs>
                <w:tab w:val="clear" w:pos="9072"/>
              </w:tabs>
              <w:spacing w:before="120" w:after="0" w:line="240" w:lineRule="auto"/>
              <w:jc w:val="right"/>
              <w:outlineLvl w:val="3"/>
              <w:rPr>
                <w:color w:val="000000" w:themeColor="text1"/>
              </w:rPr>
            </w:pPr>
            <w:r w:rsidRPr="00B63B34">
              <w:rPr>
                <w:rFonts w:eastAsia="Times New Roman"/>
                <w:iCs w:val="0"/>
                <w:color w:val="000000" w:themeColor="text1"/>
              </w:rPr>
              <w:t>Compliant</w:t>
            </w:r>
          </w:p>
        </w:tc>
      </w:tr>
      <w:tr w:rsidR="00071C01" w:rsidRPr="00E630D7"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74CC6F80" w:rsidR="00071C01" w:rsidRPr="00B63B34" w:rsidRDefault="00071C01" w:rsidP="006107BF">
            <w:pPr>
              <w:pStyle w:val="Heading4"/>
              <w:tabs>
                <w:tab w:val="clear" w:pos="9072"/>
              </w:tabs>
              <w:spacing w:before="120" w:after="0" w:line="240" w:lineRule="auto"/>
              <w:jc w:val="right"/>
              <w:outlineLvl w:val="3"/>
              <w:rPr>
                <w:color w:val="000000" w:themeColor="text1"/>
              </w:rPr>
            </w:pPr>
            <w:r w:rsidRPr="00B63B34">
              <w:rPr>
                <w:rFonts w:eastAsia="Times New Roman"/>
                <w:iCs w:val="0"/>
                <w:color w:val="000000" w:themeColor="text1"/>
              </w:rPr>
              <w:t>Compliant</w:t>
            </w:r>
          </w:p>
        </w:tc>
      </w:tr>
      <w:tr w:rsidR="00071C01" w:rsidRPr="00B63B34"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4665464C" w:rsidR="00071C01" w:rsidRPr="00B63B34" w:rsidRDefault="00071C01" w:rsidP="006107BF">
            <w:pPr>
              <w:pStyle w:val="Heading4"/>
              <w:tabs>
                <w:tab w:val="clear" w:pos="9072"/>
              </w:tabs>
              <w:spacing w:before="120" w:after="0" w:line="240" w:lineRule="auto"/>
              <w:jc w:val="right"/>
              <w:outlineLvl w:val="3"/>
              <w:rPr>
                <w:b w:val="0"/>
                <w:color w:val="000000" w:themeColor="text1"/>
              </w:rPr>
            </w:pPr>
            <w:r w:rsidRPr="00B63B34">
              <w:rPr>
                <w:rFonts w:eastAsia="Times New Roman"/>
                <w:b w:val="0"/>
                <w:iCs w:val="0"/>
                <w:color w:val="000000" w:themeColor="text1"/>
              </w:rPr>
              <w:t>Compliant</w:t>
            </w:r>
          </w:p>
        </w:tc>
      </w:tr>
      <w:tr w:rsidR="00B63B34"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B63B34" w:rsidRPr="005A682F" w:rsidRDefault="00B63B34" w:rsidP="00B63B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59E13410"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B63B34" w:rsidRPr="005A682F" w:rsidRDefault="00B63B34" w:rsidP="00B63B3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534B3A55"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B63B34" w:rsidRPr="005A682F"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7649C4A0"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B63B34" w:rsidRPr="005A682F" w:rsidRDefault="00B63B34" w:rsidP="00B63B3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030463B7"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B63B34" w:rsidRPr="005A682F"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682F0C6C"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B63B34" w:rsidRPr="005A682F" w:rsidRDefault="00B63B34" w:rsidP="00B63B3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453C27D8"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B63B34" w:rsidRPr="005A682F"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0EFE1DD3"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B63B34" w:rsidRPr="005A682F" w:rsidRDefault="00B63B34" w:rsidP="00B63B3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108AA694"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B63B34" w:rsidRPr="005A682F"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5AA00C04"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bl>
    <w:p w14:paraId="77C94506" w14:textId="77777777" w:rsidR="00545EDD" w:rsidRDefault="00545EDD" w:rsidP="006107BF">
      <w:pPr>
        <w:pStyle w:val="Heading4"/>
        <w:tabs>
          <w:tab w:val="clear" w:pos="9072"/>
        </w:tabs>
        <w:spacing w:before="120" w:after="0" w:line="240" w:lineRule="auto"/>
        <w:ind w:left="-537" w:firstLine="537"/>
        <w:sectPr w:rsidR="00545EDD" w:rsidSect="005F44D8">
          <w:pgSz w:w="11906" w:h="16838"/>
          <w:pgMar w:top="1701" w:right="1418" w:bottom="1418" w:left="1418" w:header="568" w:footer="397" w:gutter="0"/>
          <w:cols w:space="708"/>
          <w:docGrid w:linePitch="360"/>
        </w:sectPr>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7A9940B2" w14:textId="77777777" w:rsidTr="00071C01">
        <w:tc>
          <w:tcPr>
            <w:tcW w:w="5240" w:type="dxa"/>
            <w:gridSpan w:val="2"/>
            <w:tcBorders>
              <w:top w:val="nil"/>
              <w:left w:val="nil"/>
              <w:bottom w:val="nil"/>
              <w:right w:val="nil"/>
            </w:tcBorders>
          </w:tcPr>
          <w:p w14:paraId="605CB298" w14:textId="09B4CA80" w:rsidR="00071C01" w:rsidRPr="005A682F" w:rsidRDefault="00071C01" w:rsidP="006107BF">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4F0410E1" w:rsidR="00071C01" w:rsidRPr="00B63B34" w:rsidRDefault="00071C01" w:rsidP="006107BF">
            <w:pPr>
              <w:pStyle w:val="Heading4"/>
              <w:tabs>
                <w:tab w:val="clear" w:pos="9072"/>
              </w:tabs>
              <w:spacing w:before="120" w:after="0" w:line="240" w:lineRule="auto"/>
              <w:jc w:val="right"/>
              <w:outlineLvl w:val="3"/>
              <w:rPr>
                <w:color w:val="000000" w:themeColor="text1"/>
              </w:rPr>
            </w:pPr>
            <w:r w:rsidRPr="00B63B34">
              <w:rPr>
                <w:rFonts w:eastAsia="Times New Roman"/>
                <w:iCs w:val="0"/>
                <w:color w:val="000000" w:themeColor="text1"/>
              </w:rPr>
              <w:t>Not Compliant</w:t>
            </w:r>
          </w:p>
        </w:tc>
      </w:tr>
      <w:tr w:rsidR="00071C01" w:rsidRPr="00E630D7"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668A7F11" w:rsidR="00071C01" w:rsidRPr="00B63B34" w:rsidRDefault="00071C01" w:rsidP="006107BF">
            <w:pPr>
              <w:pStyle w:val="Heading4"/>
              <w:tabs>
                <w:tab w:val="clear" w:pos="9072"/>
              </w:tabs>
              <w:spacing w:before="120" w:after="0" w:line="240" w:lineRule="auto"/>
              <w:jc w:val="right"/>
              <w:outlineLvl w:val="3"/>
              <w:rPr>
                <w:color w:val="000000" w:themeColor="text1"/>
              </w:rPr>
            </w:pPr>
            <w:r w:rsidRPr="00B63B34">
              <w:rPr>
                <w:rFonts w:eastAsia="Times New Roman"/>
                <w:iCs w:val="0"/>
                <w:color w:val="000000" w:themeColor="text1"/>
              </w:rPr>
              <w:t>Compliant</w:t>
            </w:r>
          </w:p>
        </w:tc>
      </w:tr>
      <w:tr w:rsidR="00071C01" w:rsidRPr="00B63B34"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35E423DC" w:rsidR="00071C01" w:rsidRPr="00B63B34" w:rsidRDefault="00071C01" w:rsidP="006107BF">
            <w:pPr>
              <w:pStyle w:val="Heading4"/>
              <w:tabs>
                <w:tab w:val="clear" w:pos="9072"/>
              </w:tabs>
              <w:spacing w:before="120" w:after="0" w:line="240" w:lineRule="auto"/>
              <w:jc w:val="right"/>
              <w:outlineLvl w:val="3"/>
              <w:rPr>
                <w:b w:val="0"/>
                <w:color w:val="000000" w:themeColor="text1"/>
              </w:rPr>
            </w:pPr>
            <w:r w:rsidRPr="00B63B34">
              <w:rPr>
                <w:rFonts w:eastAsia="Times New Roman"/>
                <w:b w:val="0"/>
                <w:iCs w:val="0"/>
                <w:color w:val="000000" w:themeColor="text1"/>
              </w:rPr>
              <w:t>Compliant</w:t>
            </w:r>
          </w:p>
        </w:tc>
      </w:tr>
      <w:tr w:rsidR="00B63B34"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B63B34" w:rsidRPr="005A682F" w:rsidRDefault="00B63B34" w:rsidP="00B63B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0D5436FA"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B63B34" w:rsidRPr="005A682F" w:rsidRDefault="00B63B34" w:rsidP="00B63B3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5DBA6410"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B63B34" w:rsidRPr="005A682F"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02757C80"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B63B34" w:rsidRPr="005A682F" w:rsidRDefault="00B63B34" w:rsidP="00B63B3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7FC289A9" w:rsidR="00B63B34" w:rsidRPr="005A682F" w:rsidRDefault="00E80803" w:rsidP="00B63B34">
            <w:pPr>
              <w:pStyle w:val="Heading4"/>
              <w:tabs>
                <w:tab w:val="clear" w:pos="9072"/>
              </w:tabs>
              <w:spacing w:before="120" w:after="0" w:line="240" w:lineRule="auto"/>
              <w:jc w:val="right"/>
              <w:outlineLvl w:val="3"/>
              <w:rPr>
                <w:b w:val="0"/>
              </w:rPr>
            </w:pPr>
            <w:r>
              <w:rPr>
                <w:rFonts w:eastAsia="Times New Roman"/>
                <w:b w:val="0"/>
                <w:iCs w:val="0"/>
                <w:color w:val="000000" w:themeColor="text1"/>
              </w:rPr>
              <w:t xml:space="preserve">Not </w:t>
            </w:r>
            <w:r w:rsidR="00B63B34" w:rsidRPr="00B63B34">
              <w:rPr>
                <w:rFonts w:eastAsia="Times New Roman"/>
                <w:b w:val="0"/>
                <w:iCs w:val="0"/>
                <w:color w:val="000000" w:themeColor="text1"/>
              </w:rPr>
              <w:t>Compliant</w:t>
            </w:r>
          </w:p>
        </w:tc>
      </w:tr>
      <w:tr w:rsidR="00B63B34"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B63B34" w:rsidRPr="005A682F"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106D62B9"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B63B34" w:rsidRPr="005A682F" w:rsidRDefault="00B63B34" w:rsidP="00B63B3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3F172DDE"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B63B34" w:rsidRPr="005A682F"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0913A6DD"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B63B34" w:rsidRPr="005A682F" w:rsidRDefault="00B63B34" w:rsidP="00B63B34">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4700A8C8"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tr w:rsidR="00B63B34"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B63B34" w:rsidRPr="005A682F" w:rsidRDefault="00B63B34" w:rsidP="00B63B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B63B34" w:rsidRPr="005A682F" w:rsidRDefault="00B63B34" w:rsidP="00B63B34">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6B292BFE" w:rsidR="00B63B34" w:rsidRPr="005A682F" w:rsidRDefault="00B63B34" w:rsidP="00B63B34">
            <w:pPr>
              <w:pStyle w:val="Heading4"/>
              <w:tabs>
                <w:tab w:val="clear" w:pos="9072"/>
              </w:tabs>
              <w:spacing w:before="120" w:after="0" w:line="240" w:lineRule="auto"/>
              <w:jc w:val="right"/>
              <w:outlineLvl w:val="3"/>
              <w:rPr>
                <w:b w:val="0"/>
              </w:rPr>
            </w:pPr>
            <w:r w:rsidRPr="00B63B34">
              <w:rPr>
                <w:rFonts w:eastAsia="Times New Roman"/>
                <w:b w:val="0"/>
                <w:iCs w:val="0"/>
                <w:color w:val="000000" w:themeColor="text1"/>
              </w:rPr>
              <w:t>Compliant</w:t>
            </w:r>
          </w:p>
        </w:tc>
      </w:tr>
      <w:bookmarkEnd w:id="3"/>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3C16246E" w:rsidR="004B33E7" w:rsidRPr="00775232" w:rsidRDefault="004B33E7" w:rsidP="004B33E7">
      <w:pPr>
        <w:pStyle w:val="ListBullet"/>
      </w:pPr>
      <w:r w:rsidRPr="00775232">
        <w:t xml:space="preserve">the Assessment Team’s report for the </w:t>
      </w:r>
      <w:r w:rsidR="00775232" w:rsidRPr="00775232">
        <w:t>Quality Audit</w:t>
      </w:r>
      <w:r w:rsidRPr="00775232">
        <w:t xml:space="preserve">; the </w:t>
      </w:r>
      <w:r w:rsidR="00775232" w:rsidRPr="00775232">
        <w:t>Quality Audit</w:t>
      </w:r>
      <w:r w:rsidRPr="00775232">
        <w:t xml:space="preserve"> report was informed by </w:t>
      </w:r>
      <w:r w:rsidR="000A6E2B" w:rsidRPr="00775232">
        <w:t>a</w:t>
      </w:r>
      <w:r w:rsidRPr="00775232">
        <w:t xml:space="preserve"> site assessment, observations at the service, review of documents and interviews with staff, consumers/representatives and others</w:t>
      </w:r>
    </w:p>
    <w:p w14:paraId="0155F341" w14:textId="7613764B" w:rsidR="004B33E7" w:rsidRPr="00365DAE" w:rsidRDefault="004B33E7" w:rsidP="004B33E7">
      <w:pPr>
        <w:pStyle w:val="ListBullet"/>
      </w:pPr>
      <w:r w:rsidRPr="00365DAE">
        <w:t>the provider</w:t>
      </w:r>
      <w:r>
        <w:t>’s</w:t>
      </w:r>
      <w:r w:rsidRPr="00365DAE">
        <w:t xml:space="preserve"> response</w:t>
      </w:r>
      <w:r>
        <w:t xml:space="preserve"> to the </w:t>
      </w:r>
      <w:r w:rsidR="00775232" w:rsidRPr="00775232">
        <w:t>Quality Audit report</w:t>
      </w:r>
      <w:r w:rsidRPr="00365DAE">
        <w:t xml:space="preserve"> </w:t>
      </w:r>
      <w:r>
        <w:t>received</w:t>
      </w:r>
      <w:r w:rsidRPr="00365DAE">
        <w:t xml:space="preserve"> </w:t>
      </w:r>
      <w:r w:rsidR="00775232">
        <w:t>10 June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45C07367"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871C29">
        <w:rPr>
          <w:rFonts w:ascii="Arial" w:hAnsi="Arial" w:cs="Times New Roman"/>
          <w:bCs w:val="0"/>
          <w:iCs w:val="0"/>
          <w:color w:val="FFFFFF" w:themeColor="background1"/>
          <w:sz w:val="36"/>
          <w:szCs w:val="36"/>
        </w:rPr>
        <w:t>Not Compliant</w:t>
      </w:r>
      <w:r w:rsidR="00476569" w:rsidRPr="00871C29">
        <w:rPr>
          <w:color w:val="FFFFFF" w:themeColor="background1"/>
          <w:highlight w:val="yellow"/>
        </w:rPr>
        <w:br/>
      </w:r>
      <w:r w:rsidRPr="00871C29">
        <w:rPr>
          <w:color w:val="FFFFFF" w:themeColor="background1"/>
          <w:sz w:val="36"/>
        </w:rPr>
        <w:tab/>
        <w:t xml:space="preserve">CHSP </w:t>
      </w:r>
      <w:r w:rsidR="007A0CC3" w:rsidRPr="00871C29">
        <w:rPr>
          <w:color w:val="FFFFFF" w:themeColor="background1"/>
          <w:sz w:val="36"/>
        </w:rPr>
        <w:tab/>
      </w:r>
      <w:r w:rsidR="00FD2302" w:rsidRPr="00871C29">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38E8FD6D" w14:textId="77777777" w:rsidR="00871C29" w:rsidRDefault="00871C29" w:rsidP="00871C29">
      <w:pPr>
        <w:rPr>
          <w:rFonts w:eastAsia="Calibri"/>
          <w:color w:val="0000FF"/>
          <w:lang w:eastAsia="en-US"/>
        </w:rPr>
      </w:pPr>
      <w:r w:rsidRPr="005556D6">
        <w:rPr>
          <w:rFonts w:eastAsia="Calibri"/>
          <w:color w:val="auto"/>
          <w:lang w:eastAsia="en-US"/>
        </w:rPr>
        <w:t xml:space="preserve">Consumers/representatives described staff as kind, caring and respectful and that their identity, culture and diversity is valued. Consumer information is personalised and staff were able to describe the </w:t>
      </w:r>
      <w:r w:rsidRPr="00957116">
        <w:rPr>
          <w:rFonts w:eastAsia="Calibri"/>
          <w:color w:val="auto"/>
          <w:lang w:eastAsia="en-US"/>
        </w:rPr>
        <w:t>consumer’s care</w:t>
      </w:r>
      <w:r w:rsidRPr="005556D6">
        <w:rPr>
          <w:rFonts w:eastAsia="Calibri"/>
          <w:color w:val="auto"/>
          <w:lang w:eastAsia="en-US"/>
        </w:rPr>
        <w:t xml:space="preserve"> needs</w:t>
      </w:r>
      <w:r>
        <w:rPr>
          <w:rFonts w:eastAsia="Calibri"/>
          <w:color w:val="0000FF"/>
          <w:lang w:eastAsia="en-US"/>
        </w:rPr>
        <w:t>.</w:t>
      </w:r>
    </w:p>
    <w:p w14:paraId="5D4F010F" w14:textId="77777777" w:rsidR="00871C29" w:rsidRDefault="00871C29" w:rsidP="00871C29">
      <w:pPr>
        <w:rPr>
          <w:rFonts w:eastAsia="Calibri"/>
          <w:color w:val="auto"/>
          <w:lang w:eastAsia="en-US"/>
        </w:rPr>
      </w:pPr>
      <w:r w:rsidRPr="002100D9">
        <w:rPr>
          <w:rFonts w:eastAsia="Calibri"/>
          <w:color w:val="auto"/>
          <w:lang w:eastAsia="en-US"/>
        </w:rPr>
        <w:t xml:space="preserve">Consumers/representatives interviewed stated that staff know their individual backgrounds and culture, what is important to them and that they understand their needs and preferences. </w:t>
      </w:r>
    </w:p>
    <w:p w14:paraId="3AE87AB6" w14:textId="77777777" w:rsidR="00871C29" w:rsidRPr="00957116" w:rsidRDefault="00871C29" w:rsidP="00871C29">
      <w:pPr>
        <w:rPr>
          <w:rFonts w:eastAsia="Calibri"/>
          <w:color w:val="auto"/>
          <w:lang w:eastAsia="en-US"/>
        </w:rPr>
      </w:pPr>
      <w:r w:rsidRPr="00957116">
        <w:rPr>
          <w:rFonts w:eastAsia="Calibri"/>
          <w:color w:val="auto"/>
          <w:lang w:eastAsia="en-US"/>
        </w:rPr>
        <w:t>Consumers said they are encouraged to maintain their independence.</w:t>
      </w:r>
    </w:p>
    <w:p w14:paraId="03B85EEE" w14:textId="77777777" w:rsidR="00871C29" w:rsidRPr="00957116" w:rsidRDefault="00871C29" w:rsidP="00871C29">
      <w:pPr>
        <w:rPr>
          <w:rFonts w:eastAsia="Calibri"/>
          <w:color w:val="auto"/>
          <w:lang w:eastAsia="en-US"/>
        </w:rPr>
      </w:pPr>
      <w:r w:rsidRPr="00957116">
        <w:rPr>
          <w:rFonts w:eastAsia="Calibri"/>
          <w:color w:val="auto"/>
          <w:lang w:eastAsia="en-US"/>
        </w:rPr>
        <w:t xml:space="preserve">Consumers/representatives interviewed said the consumer’s personal privacy is respected and their personal information is kept confidential.  </w:t>
      </w:r>
    </w:p>
    <w:p w14:paraId="531E7686" w14:textId="77777777" w:rsidR="00871C29" w:rsidRDefault="00871C29" w:rsidP="00871C29">
      <w:pPr>
        <w:rPr>
          <w:color w:val="auto"/>
        </w:rPr>
      </w:pPr>
      <w:r w:rsidRPr="003E4B07">
        <w:rPr>
          <w:color w:val="auto"/>
        </w:rPr>
        <w:t xml:space="preserve">Consumers/representatives described how staff consult with them from commencement, this </w:t>
      </w:r>
      <w:r w:rsidRPr="00957116">
        <w:rPr>
          <w:color w:val="auto"/>
        </w:rPr>
        <w:t xml:space="preserve">includes discussions about risks </w:t>
      </w:r>
      <w:r w:rsidRPr="003E4B07">
        <w:rPr>
          <w:color w:val="auto"/>
        </w:rPr>
        <w:t>the consumer may wish to take to maintain their independent lifestyle and activities.</w:t>
      </w:r>
    </w:p>
    <w:p w14:paraId="52B5D702" w14:textId="0E068277" w:rsidR="00871C29" w:rsidRPr="001236C4" w:rsidRDefault="00B03534" w:rsidP="00871C29">
      <w:pPr>
        <w:rPr>
          <w:rFonts w:eastAsia="Fira Sans Light"/>
          <w:color w:val="auto"/>
        </w:rPr>
      </w:pPr>
      <w:r>
        <w:rPr>
          <w:rFonts w:eastAsia="Fira Sans Light"/>
          <w:color w:val="auto"/>
        </w:rPr>
        <w:t>However, f</w:t>
      </w:r>
      <w:r w:rsidR="00871C29">
        <w:rPr>
          <w:rFonts w:eastAsia="Fira Sans Light"/>
          <w:color w:val="auto"/>
        </w:rPr>
        <w:t>or HCP consumers t</w:t>
      </w:r>
      <w:r w:rsidR="00871C29" w:rsidRPr="0028500F">
        <w:rPr>
          <w:rFonts w:eastAsia="Fira Sans Light"/>
          <w:color w:val="auto"/>
        </w:rPr>
        <w:t>he service did not demonstrate that each consumer is provided with accurate and timely information on an ongoing basis.</w:t>
      </w:r>
      <w:r w:rsidR="00871C29">
        <w:rPr>
          <w:rFonts w:eastAsia="Fira Sans Light"/>
          <w:color w:val="auto"/>
        </w:rPr>
        <w:t xml:space="preserve"> C</w:t>
      </w:r>
      <w:r w:rsidR="00871C29" w:rsidRPr="0028500F">
        <w:rPr>
          <w:rFonts w:eastAsia="Fira Sans Light"/>
          <w:color w:val="auto"/>
        </w:rPr>
        <w:t>onsumers</w:t>
      </w:r>
      <w:r w:rsidR="00871C29">
        <w:rPr>
          <w:rFonts w:eastAsia="Fira Sans Light"/>
          <w:color w:val="auto"/>
        </w:rPr>
        <w:t>/</w:t>
      </w:r>
      <w:r w:rsidR="00871C29" w:rsidRPr="0028500F">
        <w:rPr>
          <w:rFonts w:eastAsia="Fira Sans Light"/>
          <w:color w:val="auto"/>
        </w:rPr>
        <w:t xml:space="preserve">representatives sampled said they are provided with information initially </w:t>
      </w:r>
      <w:r w:rsidR="00871C29">
        <w:rPr>
          <w:rFonts w:eastAsia="Fira Sans Light"/>
          <w:color w:val="auto"/>
        </w:rPr>
        <w:t xml:space="preserve">inclusive of a budget </w:t>
      </w:r>
      <w:r w:rsidR="00871C29" w:rsidRPr="0028500F">
        <w:rPr>
          <w:rFonts w:eastAsia="Fira Sans Light"/>
          <w:color w:val="auto"/>
        </w:rPr>
        <w:t>which assists them in making decisions about consumers</w:t>
      </w:r>
      <w:r w:rsidR="00871C29">
        <w:rPr>
          <w:rFonts w:eastAsia="Fira Sans Light"/>
          <w:color w:val="auto"/>
        </w:rPr>
        <w:t>’</w:t>
      </w:r>
      <w:r w:rsidR="00871C29" w:rsidRPr="0028500F">
        <w:rPr>
          <w:rFonts w:eastAsia="Fira Sans Light"/>
          <w:color w:val="auto"/>
        </w:rPr>
        <w:t xml:space="preserve"> services, including services available. However, consumers </w:t>
      </w:r>
      <w:r w:rsidR="00871C29">
        <w:rPr>
          <w:rFonts w:eastAsia="Fira Sans Light"/>
          <w:color w:val="auto"/>
        </w:rPr>
        <w:t xml:space="preserve">in receipt of a home care package stated they do not receive a monthly statement each month. </w:t>
      </w:r>
      <w:bookmarkStart w:id="4" w:name="_Hlk101964975"/>
      <w:r w:rsidR="00871C29">
        <w:rPr>
          <w:rFonts w:eastAsia="Fira Sans Light"/>
          <w:color w:val="auto"/>
        </w:rPr>
        <w:t xml:space="preserve">Monthly </w:t>
      </w:r>
      <w:r w:rsidR="00871C29">
        <w:rPr>
          <w:rFonts w:eastAsia="Fira Sans Light"/>
          <w:color w:val="auto"/>
        </w:rPr>
        <w:lastRenderedPageBreak/>
        <w:t xml:space="preserve">statements are delivered </w:t>
      </w:r>
      <w:r w:rsidR="00871C29" w:rsidRPr="00957116">
        <w:rPr>
          <w:rFonts w:eastAsia="Fira Sans Light"/>
          <w:color w:val="auto"/>
        </w:rPr>
        <w:t>inconsistently</w:t>
      </w:r>
      <w:r w:rsidR="00871C29">
        <w:rPr>
          <w:rFonts w:eastAsia="Fira Sans Light"/>
          <w:color w:val="auto"/>
        </w:rPr>
        <w:t xml:space="preserve"> and not monthly as</w:t>
      </w:r>
      <w:r>
        <w:rPr>
          <w:rFonts w:eastAsia="Fira Sans Light"/>
          <w:color w:val="auto"/>
        </w:rPr>
        <w:t xml:space="preserve"> required by the </w:t>
      </w:r>
      <w:r>
        <w:rPr>
          <w:rFonts w:eastAsia="Calibri"/>
          <w:color w:val="auto"/>
          <w:lang w:eastAsia="en-US"/>
        </w:rPr>
        <w:t xml:space="preserve"> organisation’s home care agreement</w:t>
      </w:r>
      <w:r w:rsidR="00871C29" w:rsidRPr="001236C4">
        <w:rPr>
          <w:rFonts w:eastAsia="Fira Sans Light"/>
          <w:color w:val="auto"/>
        </w:rPr>
        <w:t xml:space="preserve">. </w:t>
      </w:r>
    </w:p>
    <w:bookmarkEnd w:id="4"/>
    <w:p w14:paraId="15DB1A46" w14:textId="08A3B3AD" w:rsidR="00920BB5" w:rsidRPr="00871C29" w:rsidRDefault="0004322A" w:rsidP="0004322A">
      <w:pPr>
        <w:rPr>
          <w:rFonts w:eastAsiaTheme="minorHAnsi"/>
          <w:color w:val="000000" w:themeColor="text1"/>
        </w:rPr>
      </w:pPr>
      <w:r w:rsidRPr="00871C29">
        <w:rPr>
          <w:rFonts w:eastAsiaTheme="minorHAnsi"/>
          <w:color w:val="000000" w:themeColor="text1"/>
        </w:rPr>
        <w:t xml:space="preserve">The Quality Standard </w:t>
      </w:r>
      <w:r w:rsidR="00F37C4C" w:rsidRPr="00871C29">
        <w:rPr>
          <w:rFonts w:eastAsiaTheme="minorHAnsi"/>
          <w:color w:val="000000" w:themeColor="text1"/>
        </w:rPr>
        <w:t xml:space="preserve">for the </w:t>
      </w:r>
      <w:r w:rsidR="00920BB5" w:rsidRPr="00871C29">
        <w:rPr>
          <w:rFonts w:eastAsiaTheme="minorHAnsi"/>
          <w:color w:val="000000" w:themeColor="text1"/>
        </w:rPr>
        <w:t xml:space="preserve">Home care </w:t>
      </w:r>
      <w:r w:rsidR="00D12DA6" w:rsidRPr="00871C29">
        <w:rPr>
          <w:rFonts w:eastAsiaTheme="minorHAnsi"/>
          <w:color w:val="000000" w:themeColor="text1"/>
        </w:rPr>
        <w:t>packages</w:t>
      </w:r>
      <w:r w:rsidR="00920BB5" w:rsidRPr="00871C29">
        <w:rPr>
          <w:rFonts w:eastAsiaTheme="minorHAnsi"/>
          <w:color w:val="000000" w:themeColor="text1"/>
        </w:rPr>
        <w:t xml:space="preserve"> service</w:t>
      </w:r>
      <w:r w:rsidR="00871C29" w:rsidRPr="00871C29">
        <w:rPr>
          <w:rFonts w:eastAsiaTheme="minorHAnsi"/>
          <w:color w:val="000000" w:themeColor="text1"/>
        </w:rPr>
        <w:t xml:space="preserve"> is</w:t>
      </w:r>
      <w:r w:rsidR="007D66F1" w:rsidRPr="00871C29">
        <w:rPr>
          <w:rFonts w:eastAsiaTheme="minorHAnsi"/>
          <w:color w:val="000000" w:themeColor="text1"/>
        </w:rPr>
        <w:t xml:space="preserve"> </w:t>
      </w:r>
      <w:r w:rsidRPr="00871C29">
        <w:rPr>
          <w:rFonts w:eastAsiaTheme="minorHAnsi"/>
          <w:color w:val="000000" w:themeColor="text1"/>
        </w:rPr>
        <w:t>assessed as Non-compliant as</w:t>
      </w:r>
      <w:r w:rsidR="00871C29" w:rsidRPr="00871C29">
        <w:rPr>
          <w:rFonts w:eastAsiaTheme="minorHAnsi"/>
          <w:color w:val="000000" w:themeColor="text1"/>
        </w:rPr>
        <w:t xml:space="preserve"> one (1)</w:t>
      </w:r>
      <w:r w:rsidRPr="00871C29">
        <w:rPr>
          <w:rFonts w:eastAsiaTheme="minorHAnsi"/>
          <w:color w:val="000000" w:themeColor="text1"/>
        </w:rPr>
        <w:t xml:space="preserve"> of the six specific requirements have been assessed as </w:t>
      </w:r>
      <w:r w:rsidR="00115DD9" w:rsidRPr="00871C29">
        <w:rPr>
          <w:rFonts w:eastAsiaTheme="minorHAnsi"/>
          <w:color w:val="000000" w:themeColor="text1"/>
        </w:rPr>
        <w:t>Non-compliant</w:t>
      </w:r>
      <w:r w:rsidRPr="00871C29">
        <w:rPr>
          <w:rFonts w:eastAsiaTheme="minorHAnsi"/>
          <w:color w:val="000000" w:themeColor="text1"/>
        </w:rPr>
        <w:t>.</w:t>
      </w:r>
      <w:r w:rsidR="00603E30" w:rsidRPr="00871C29">
        <w:rPr>
          <w:rFonts w:eastAsiaTheme="minorHAnsi"/>
          <w:color w:val="000000" w:themeColor="text1"/>
        </w:rPr>
        <w:t xml:space="preserve"> </w:t>
      </w:r>
    </w:p>
    <w:p w14:paraId="18486974" w14:textId="0EF369B8" w:rsidR="00F37C4C" w:rsidRPr="00871C29" w:rsidRDefault="00F37C4C" w:rsidP="00F37C4C">
      <w:pPr>
        <w:rPr>
          <w:rFonts w:eastAsia="Calibri"/>
          <w:i/>
          <w:color w:val="000000" w:themeColor="text1"/>
          <w:lang w:eastAsia="en-US"/>
        </w:rPr>
      </w:pPr>
      <w:r w:rsidRPr="00871C29">
        <w:rPr>
          <w:rFonts w:eastAsiaTheme="minorHAnsi"/>
          <w:color w:val="000000" w:themeColor="text1"/>
        </w:rPr>
        <w:t xml:space="preserve">The Quality Standard for the </w:t>
      </w:r>
      <w:r w:rsidR="00920BB5" w:rsidRPr="00871C29">
        <w:rPr>
          <w:rFonts w:eastAsiaTheme="minorHAnsi"/>
          <w:color w:val="000000" w:themeColor="text1"/>
        </w:rPr>
        <w:t>Commonwealth home support program</w:t>
      </w:r>
      <w:r w:rsidR="00691E3B" w:rsidRPr="00871C29">
        <w:rPr>
          <w:rFonts w:eastAsiaTheme="minorHAnsi"/>
          <w:color w:val="000000" w:themeColor="text1"/>
        </w:rPr>
        <w:t>me</w:t>
      </w:r>
      <w:r w:rsidR="00920BB5" w:rsidRPr="00871C29">
        <w:rPr>
          <w:rFonts w:eastAsiaTheme="minorHAnsi"/>
          <w:color w:val="000000" w:themeColor="text1"/>
        </w:rPr>
        <w:t xml:space="preserve"> service</w:t>
      </w:r>
      <w:r w:rsidR="007D66F1" w:rsidRPr="00871C29">
        <w:rPr>
          <w:rFonts w:eastAsiaTheme="minorHAnsi"/>
          <w:color w:val="000000" w:themeColor="text1"/>
        </w:rPr>
        <w:t>s</w:t>
      </w:r>
      <w:r w:rsidR="00871C29" w:rsidRPr="00871C29">
        <w:rPr>
          <w:rFonts w:eastAsiaTheme="minorHAnsi"/>
          <w:color w:val="000000" w:themeColor="text1"/>
        </w:rPr>
        <w:t xml:space="preserve"> </w:t>
      </w:r>
      <w:r w:rsidR="00B03534">
        <w:rPr>
          <w:rFonts w:eastAsiaTheme="minorHAnsi"/>
          <w:color w:val="000000" w:themeColor="text1"/>
        </w:rPr>
        <w:t>is</w:t>
      </w:r>
      <w:r w:rsidR="007D66F1" w:rsidRPr="00871C29">
        <w:rPr>
          <w:rFonts w:eastAsiaTheme="minorHAnsi"/>
          <w:color w:val="000000" w:themeColor="text1"/>
        </w:rPr>
        <w:t xml:space="preserve"> </w:t>
      </w:r>
      <w:r w:rsidRPr="00871C29">
        <w:rPr>
          <w:rFonts w:eastAsiaTheme="minorHAnsi"/>
          <w:color w:val="000000" w:themeColor="text1"/>
        </w:rPr>
        <w:t xml:space="preserve">assessed as </w:t>
      </w:r>
      <w:r w:rsidR="00115DD9" w:rsidRPr="00871C29">
        <w:rPr>
          <w:rFonts w:eastAsiaTheme="minorHAnsi"/>
          <w:color w:val="000000" w:themeColor="text1"/>
        </w:rPr>
        <w:t xml:space="preserve">Compliant </w:t>
      </w:r>
      <w:r w:rsidRPr="00871C29">
        <w:rPr>
          <w:rFonts w:eastAsiaTheme="minorHAnsi"/>
          <w:color w:val="000000" w:themeColor="text1"/>
        </w:rPr>
        <w:t xml:space="preserve">as </w:t>
      </w:r>
      <w:r w:rsidR="00871C29" w:rsidRPr="00871C29">
        <w:rPr>
          <w:rFonts w:eastAsiaTheme="minorHAnsi"/>
          <w:color w:val="000000" w:themeColor="text1"/>
        </w:rPr>
        <w:t>six</w:t>
      </w:r>
      <w:r w:rsidRPr="00871C29">
        <w:rPr>
          <w:rFonts w:eastAsiaTheme="minorHAnsi"/>
          <w:color w:val="000000" w:themeColor="text1"/>
        </w:rPr>
        <w:t xml:space="preserve"> of the six specific requirements have been assessed as </w:t>
      </w:r>
      <w:r w:rsidR="00871C29" w:rsidRPr="00871C29">
        <w:rPr>
          <w:rFonts w:eastAsiaTheme="minorHAnsi"/>
          <w:color w:val="000000" w:themeColor="text1"/>
        </w:rPr>
        <w:t>C</w:t>
      </w:r>
      <w:r w:rsidR="00115DD9" w:rsidRPr="00871C29">
        <w:rPr>
          <w:rFonts w:eastAsiaTheme="minorHAnsi"/>
          <w:color w:val="000000" w:themeColor="text1"/>
        </w:rPr>
        <w:t>ompliant</w:t>
      </w:r>
      <w:r w:rsidRPr="00871C29">
        <w:rPr>
          <w:rFonts w:eastAsiaTheme="minorHAnsi"/>
          <w:color w:val="000000" w:themeColor="text1"/>
        </w:rPr>
        <w:t>.</w:t>
      </w:r>
    </w:p>
    <w:p w14:paraId="5AF3A31A" w14:textId="47498EBB"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5" w:name="_Hlk32932412"/>
      <w:r w:rsidR="0066387A"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1C29" w:rsidRPr="00871C29"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5D751ED4" w:rsidR="006107BF" w:rsidRPr="00871C29" w:rsidRDefault="006107BF" w:rsidP="006107BF">
            <w:pPr>
              <w:pStyle w:val="Heading3"/>
              <w:spacing w:before="120" w:after="0"/>
              <w:jc w:val="right"/>
              <w:outlineLvl w:val="2"/>
              <w:rPr>
                <w:color w:val="000000" w:themeColor="text1"/>
              </w:rPr>
            </w:pPr>
            <w:r w:rsidRPr="00871C29">
              <w:rPr>
                <w:color w:val="000000" w:themeColor="text1"/>
                <w:szCs w:val="26"/>
              </w:rPr>
              <w:t>Compliant</w:t>
            </w:r>
          </w:p>
        </w:tc>
      </w:tr>
      <w:tr w:rsidR="00871C29" w:rsidRPr="00871C29"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0F0ABC7E" w:rsidR="006107BF" w:rsidRPr="00871C29" w:rsidRDefault="006107BF" w:rsidP="006107BF">
            <w:pPr>
              <w:pStyle w:val="Heading3"/>
              <w:spacing w:before="0" w:after="0"/>
              <w:jc w:val="right"/>
              <w:outlineLvl w:val="2"/>
              <w:rPr>
                <w:color w:val="000000" w:themeColor="text1"/>
              </w:rPr>
            </w:pPr>
            <w:r w:rsidRPr="00871C29">
              <w:rPr>
                <w:color w:val="000000" w:themeColor="text1"/>
                <w:szCs w:val="26"/>
              </w:rPr>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EDD" w:rsidRPr="002B61BB" w14:paraId="2B90DF07" w14:textId="77777777" w:rsidTr="00545EDD">
        <w:tc>
          <w:tcPr>
            <w:tcW w:w="4531" w:type="dxa"/>
            <w:shd w:val="clear" w:color="auto" w:fill="E7E6E6" w:themeFill="background2"/>
          </w:tcPr>
          <w:p w14:paraId="1041FB76" w14:textId="56BD037C" w:rsidR="00545EDD" w:rsidRPr="002B61BB" w:rsidRDefault="00545EDD" w:rsidP="00871C29">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545EDD" w:rsidRPr="002B61BB" w:rsidRDefault="00545EDD" w:rsidP="00871C29">
            <w:pPr>
              <w:pStyle w:val="Heading3"/>
              <w:spacing w:before="120" w:after="0"/>
              <w:outlineLvl w:val="2"/>
            </w:pPr>
            <w:r w:rsidRPr="002B61BB">
              <w:t xml:space="preserve">HCP   </w:t>
            </w:r>
          </w:p>
        </w:tc>
        <w:tc>
          <w:tcPr>
            <w:tcW w:w="3548" w:type="dxa"/>
            <w:shd w:val="clear" w:color="auto" w:fill="E7E6E6" w:themeFill="background2"/>
          </w:tcPr>
          <w:p w14:paraId="5E2D2C25" w14:textId="64213D18" w:rsidR="00545EDD" w:rsidRPr="006107BF" w:rsidRDefault="00545EDD" w:rsidP="00871C29">
            <w:pPr>
              <w:pStyle w:val="Heading3"/>
              <w:spacing w:before="120" w:after="0"/>
              <w:jc w:val="right"/>
              <w:outlineLvl w:val="2"/>
            </w:pPr>
            <w:r w:rsidRPr="00871C29">
              <w:rPr>
                <w:color w:val="000000" w:themeColor="text1"/>
                <w:szCs w:val="26"/>
              </w:rPr>
              <w:t>Compliant</w:t>
            </w:r>
          </w:p>
        </w:tc>
      </w:tr>
      <w:tr w:rsidR="00545EDD" w:rsidRPr="002B61BB" w14:paraId="17244E05" w14:textId="77777777" w:rsidTr="00545EDD">
        <w:tc>
          <w:tcPr>
            <w:tcW w:w="4531" w:type="dxa"/>
            <w:shd w:val="clear" w:color="auto" w:fill="E7E6E6" w:themeFill="background2"/>
          </w:tcPr>
          <w:p w14:paraId="6FC8CD35" w14:textId="77777777" w:rsidR="00545EDD" w:rsidRPr="002B61BB" w:rsidRDefault="00545EDD" w:rsidP="00871C29">
            <w:pPr>
              <w:pStyle w:val="Heading3"/>
              <w:spacing w:before="0" w:after="0"/>
              <w:outlineLvl w:val="2"/>
            </w:pPr>
          </w:p>
        </w:tc>
        <w:tc>
          <w:tcPr>
            <w:tcW w:w="993" w:type="dxa"/>
            <w:shd w:val="clear" w:color="auto" w:fill="E7E6E6" w:themeFill="background2"/>
          </w:tcPr>
          <w:p w14:paraId="057556E7" w14:textId="77777777" w:rsidR="00545EDD" w:rsidRPr="002B61BB" w:rsidRDefault="00545EDD" w:rsidP="00871C29">
            <w:pPr>
              <w:pStyle w:val="Heading3"/>
              <w:spacing w:before="0" w:after="0"/>
              <w:outlineLvl w:val="2"/>
            </w:pPr>
            <w:r w:rsidRPr="002B61BB">
              <w:t xml:space="preserve">CHSP </w:t>
            </w:r>
          </w:p>
        </w:tc>
        <w:tc>
          <w:tcPr>
            <w:tcW w:w="3548" w:type="dxa"/>
            <w:shd w:val="clear" w:color="auto" w:fill="E7E6E6" w:themeFill="background2"/>
          </w:tcPr>
          <w:p w14:paraId="4B9DCE7B" w14:textId="6A31B255" w:rsidR="00545EDD" w:rsidRPr="006107BF" w:rsidRDefault="00545EDD" w:rsidP="00871C29">
            <w:pPr>
              <w:pStyle w:val="Heading3"/>
              <w:spacing w:before="0" w:after="0"/>
              <w:jc w:val="right"/>
              <w:outlineLvl w:val="2"/>
            </w:pPr>
            <w:r w:rsidRPr="00871C29">
              <w:rPr>
                <w:color w:val="000000" w:themeColor="text1"/>
                <w:szCs w:val="26"/>
              </w:rPr>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EDD" w:rsidRPr="002B61BB" w14:paraId="13995B88" w14:textId="77777777" w:rsidTr="00545EDD">
        <w:tc>
          <w:tcPr>
            <w:tcW w:w="4531" w:type="dxa"/>
            <w:shd w:val="clear" w:color="auto" w:fill="E7E6E6" w:themeFill="background2"/>
          </w:tcPr>
          <w:p w14:paraId="747C2396" w14:textId="1DD7B1E4" w:rsidR="00545EDD" w:rsidRPr="002B61BB" w:rsidRDefault="00545EDD" w:rsidP="00871C29">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545EDD" w:rsidRPr="002B61BB" w:rsidRDefault="00545EDD" w:rsidP="00871C29">
            <w:pPr>
              <w:pStyle w:val="Heading3"/>
              <w:spacing w:before="120" w:after="0"/>
              <w:outlineLvl w:val="2"/>
            </w:pPr>
            <w:r w:rsidRPr="002B61BB">
              <w:t xml:space="preserve">HCP   </w:t>
            </w:r>
          </w:p>
        </w:tc>
        <w:tc>
          <w:tcPr>
            <w:tcW w:w="3548" w:type="dxa"/>
            <w:shd w:val="clear" w:color="auto" w:fill="E7E6E6" w:themeFill="background2"/>
          </w:tcPr>
          <w:p w14:paraId="1B558EE8" w14:textId="5FD07842" w:rsidR="00545EDD" w:rsidRPr="006107BF" w:rsidRDefault="00545EDD" w:rsidP="00871C29">
            <w:pPr>
              <w:pStyle w:val="Heading3"/>
              <w:spacing w:before="120" w:after="0"/>
              <w:jc w:val="right"/>
              <w:outlineLvl w:val="2"/>
            </w:pPr>
            <w:r w:rsidRPr="00871C29">
              <w:rPr>
                <w:color w:val="000000" w:themeColor="text1"/>
                <w:szCs w:val="26"/>
              </w:rPr>
              <w:t>Compliant</w:t>
            </w:r>
          </w:p>
        </w:tc>
      </w:tr>
      <w:tr w:rsidR="00545EDD" w:rsidRPr="002B61BB" w14:paraId="7EF1F448" w14:textId="77777777" w:rsidTr="00545EDD">
        <w:tc>
          <w:tcPr>
            <w:tcW w:w="4531" w:type="dxa"/>
            <w:shd w:val="clear" w:color="auto" w:fill="E7E6E6" w:themeFill="background2"/>
          </w:tcPr>
          <w:p w14:paraId="7D5937A9" w14:textId="77777777" w:rsidR="00545EDD" w:rsidRPr="002B61BB" w:rsidRDefault="00545EDD" w:rsidP="00871C29">
            <w:pPr>
              <w:pStyle w:val="Heading3"/>
              <w:spacing w:before="0" w:after="0"/>
              <w:outlineLvl w:val="2"/>
            </w:pPr>
          </w:p>
        </w:tc>
        <w:tc>
          <w:tcPr>
            <w:tcW w:w="993" w:type="dxa"/>
            <w:shd w:val="clear" w:color="auto" w:fill="E7E6E6" w:themeFill="background2"/>
          </w:tcPr>
          <w:p w14:paraId="62B944A1" w14:textId="77777777" w:rsidR="00545EDD" w:rsidRPr="002B61BB" w:rsidRDefault="00545EDD" w:rsidP="00871C29">
            <w:pPr>
              <w:pStyle w:val="Heading3"/>
              <w:spacing w:before="0" w:after="0"/>
              <w:outlineLvl w:val="2"/>
            </w:pPr>
            <w:r w:rsidRPr="002B61BB">
              <w:t xml:space="preserve">CHSP </w:t>
            </w:r>
          </w:p>
        </w:tc>
        <w:tc>
          <w:tcPr>
            <w:tcW w:w="3548" w:type="dxa"/>
            <w:shd w:val="clear" w:color="auto" w:fill="E7E6E6" w:themeFill="background2"/>
          </w:tcPr>
          <w:p w14:paraId="1D280E35" w14:textId="5BA26AE8" w:rsidR="00545EDD" w:rsidRPr="006107BF" w:rsidRDefault="00545EDD" w:rsidP="00871C29">
            <w:pPr>
              <w:pStyle w:val="Heading3"/>
              <w:spacing w:before="0" w:after="0"/>
              <w:jc w:val="right"/>
              <w:outlineLvl w:val="2"/>
            </w:pPr>
            <w:r w:rsidRPr="00871C29">
              <w:rPr>
                <w:color w:val="000000" w:themeColor="text1"/>
                <w:szCs w:val="26"/>
              </w:rP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545EDD">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EDD" w:rsidRPr="002B61BB" w14:paraId="66BA772E" w14:textId="77777777" w:rsidTr="00545EDD">
        <w:tc>
          <w:tcPr>
            <w:tcW w:w="4531" w:type="dxa"/>
            <w:shd w:val="clear" w:color="auto" w:fill="E7E6E6" w:themeFill="background2"/>
          </w:tcPr>
          <w:p w14:paraId="57BC0199" w14:textId="407CF366" w:rsidR="00545EDD" w:rsidRPr="002B61BB" w:rsidRDefault="00545EDD" w:rsidP="00871C29">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77777777" w:rsidR="00545EDD" w:rsidRPr="002B61BB" w:rsidRDefault="00545EDD" w:rsidP="00871C29">
            <w:pPr>
              <w:pStyle w:val="Heading3"/>
              <w:spacing w:before="120" w:after="0"/>
              <w:outlineLvl w:val="2"/>
            </w:pPr>
            <w:r w:rsidRPr="002B61BB">
              <w:t xml:space="preserve">HCP   </w:t>
            </w:r>
          </w:p>
        </w:tc>
        <w:tc>
          <w:tcPr>
            <w:tcW w:w="3548" w:type="dxa"/>
            <w:shd w:val="clear" w:color="auto" w:fill="E7E6E6" w:themeFill="background2"/>
          </w:tcPr>
          <w:p w14:paraId="67E3F27B" w14:textId="324A511C" w:rsidR="00545EDD" w:rsidRPr="006107BF" w:rsidRDefault="00545EDD" w:rsidP="00871C29">
            <w:pPr>
              <w:pStyle w:val="Heading3"/>
              <w:spacing w:before="120" w:after="0"/>
              <w:jc w:val="right"/>
              <w:outlineLvl w:val="2"/>
            </w:pPr>
            <w:r w:rsidRPr="00871C29">
              <w:rPr>
                <w:color w:val="000000" w:themeColor="text1"/>
                <w:szCs w:val="26"/>
              </w:rPr>
              <w:t>Compliant</w:t>
            </w:r>
          </w:p>
        </w:tc>
      </w:tr>
      <w:tr w:rsidR="00545EDD" w:rsidRPr="002B61BB" w14:paraId="37CA9A45" w14:textId="77777777" w:rsidTr="00545EDD">
        <w:tc>
          <w:tcPr>
            <w:tcW w:w="4531" w:type="dxa"/>
            <w:shd w:val="clear" w:color="auto" w:fill="E7E6E6" w:themeFill="background2"/>
          </w:tcPr>
          <w:p w14:paraId="1A7B13B4" w14:textId="77777777" w:rsidR="00545EDD" w:rsidRPr="002B61BB" w:rsidRDefault="00545EDD" w:rsidP="00871C29">
            <w:pPr>
              <w:pStyle w:val="Heading3"/>
              <w:spacing w:before="0" w:after="0"/>
              <w:outlineLvl w:val="2"/>
            </w:pPr>
          </w:p>
        </w:tc>
        <w:tc>
          <w:tcPr>
            <w:tcW w:w="993" w:type="dxa"/>
            <w:shd w:val="clear" w:color="auto" w:fill="E7E6E6" w:themeFill="background2"/>
          </w:tcPr>
          <w:p w14:paraId="7EAF9AC2" w14:textId="77777777" w:rsidR="00545EDD" w:rsidRPr="002B61BB" w:rsidRDefault="00545EDD" w:rsidP="00871C29">
            <w:pPr>
              <w:pStyle w:val="Heading3"/>
              <w:spacing w:before="0" w:after="0"/>
              <w:outlineLvl w:val="2"/>
            </w:pPr>
            <w:r w:rsidRPr="002B61BB">
              <w:t xml:space="preserve">CHSP </w:t>
            </w:r>
          </w:p>
        </w:tc>
        <w:tc>
          <w:tcPr>
            <w:tcW w:w="3548" w:type="dxa"/>
            <w:shd w:val="clear" w:color="auto" w:fill="E7E6E6" w:themeFill="background2"/>
          </w:tcPr>
          <w:p w14:paraId="0694308B" w14:textId="681677E3" w:rsidR="00545EDD" w:rsidRPr="006107BF" w:rsidRDefault="00545EDD" w:rsidP="00871C29">
            <w:pPr>
              <w:pStyle w:val="Heading3"/>
              <w:spacing w:before="0" w:after="0"/>
              <w:jc w:val="right"/>
              <w:outlineLvl w:val="2"/>
            </w:pPr>
            <w:r w:rsidRPr="00871C29">
              <w:rPr>
                <w:color w:val="000000" w:themeColor="text1"/>
                <w:szCs w:val="26"/>
              </w:rPr>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7B8DD712" w:rsidR="006107BF" w:rsidRPr="00871C29" w:rsidRDefault="006107BF" w:rsidP="006107BF">
            <w:pPr>
              <w:pStyle w:val="Heading3"/>
              <w:spacing w:before="120" w:after="0"/>
              <w:jc w:val="right"/>
              <w:outlineLvl w:val="2"/>
              <w:rPr>
                <w:color w:val="000000" w:themeColor="text1"/>
              </w:rPr>
            </w:pPr>
            <w:r w:rsidRPr="00871C29">
              <w:rPr>
                <w:color w:val="000000" w:themeColor="text1"/>
                <w:szCs w:val="26"/>
              </w:rPr>
              <w:t>Not 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4DEEA3B6" w:rsidR="006107BF" w:rsidRPr="00871C29" w:rsidRDefault="006107BF" w:rsidP="006107BF">
            <w:pPr>
              <w:pStyle w:val="Heading3"/>
              <w:spacing w:before="0" w:after="0"/>
              <w:jc w:val="right"/>
              <w:outlineLvl w:val="2"/>
              <w:rPr>
                <w:color w:val="000000" w:themeColor="text1"/>
              </w:rPr>
            </w:pPr>
            <w:r w:rsidRPr="00871C29">
              <w:rPr>
                <w:color w:val="000000" w:themeColor="text1"/>
                <w:szCs w:val="26"/>
              </w:rPr>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886D7BA" w14:textId="0153F68E" w:rsidR="004A20A3" w:rsidRDefault="00584ED7" w:rsidP="004A20A3">
      <w:pPr>
        <w:tabs>
          <w:tab w:val="right" w:pos="9026"/>
        </w:tabs>
      </w:pPr>
      <w:r>
        <w:t>Findings</w:t>
      </w:r>
    </w:p>
    <w:p w14:paraId="11AC9E14" w14:textId="77777777" w:rsidR="00466E2D" w:rsidRDefault="00466E2D" w:rsidP="00466E2D">
      <w:pPr>
        <w:rPr>
          <w:rFonts w:eastAsia="Calibri"/>
          <w:color w:val="0000FF"/>
          <w:lang w:eastAsia="en-US"/>
        </w:rPr>
      </w:pPr>
      <w:r>
        <w:rPr>
          <w:color w:val="auto"/>
        </w:rPr>
        <w:t>CHSP funded programs</w:t>
      </w:r>
      <w:r w:rsidRPr="00F27ED9">
        <w:rPr>
          <w:color w:val="auto"/>
        </w:rPr>
        <w:t xml:space="preserve"> demonstrated </w:t>
      </w:r>
      <w:r>
        <w:rPr>
          <w:color w:val="auto"/>
        </w:rPr>
        <w:t>that</w:t>
      </w:r>
      <w:r w:rsidRPr="00F27ED9">
        <w:rPr>
          <w:color w:val="auto"/>
        </w:rPr>
        <w:t xml:space="preserve"> information is provided to consumers and communication is clear, easy to understand and supports consumers to exercise choice.</w:t>
      </w:r>
      <w:r>
        <w:rPr>
          <w:rFonts w:eastAsia="Calibri"/>
          <w:color w:val="0000FF"/>
          <w:lang w:eastAsia="en-US"/>
        </w:rPr>
        <w:t xml:space="preserve"> </w:t>
      </w:r>
    </w:p>
    <w:p w14:paraId="0A99EE8C" w14:textId="1CACD48F" w:rsidR="00466E2D" w:rsidRDefault="00466E2D" w:rsidP="00466E2D">
      <w:pPr>
        <w:rPr>
          <w:rFonts w:eastAsia="Fira Sans Light"/>
          <w:color w:val="auto"/>
        </w:rPr>
      </w:pPr>
      <w:r>
        <w:rPr>
          <w:rFonts w:eastAsia="Fira Sans Light"/>
          <w:color w:val="auto"/>
        </w:rPr>
        <w:t>However, for HCP consumers t</w:t>
      </w:r>
      <w:r w:rsidRPr="0028500F">
        <w:rPr>
          <w:rFonts w:eastAsia="Fira Sans Light"/>
          <w:color w:val="auto"/>
        </w:rPr>
        <w:t>he service did not demonstrate that each consumer is provided with accurate and timely information on an ongoing basis.</w:t>
      </w:r>
      <w:r>
        <w:rPr>
          <w:rFonts w:eastAsia="Fira Sans Light"/>
          <w:color w:val="auto"/>
        </w:rPr>
        <w:t xml:space="preserve"> </w:t>
      </w:r>
    </w:p>
    <w:p w14:paraId="4DF250E1" w14:textId="193D6567" w:rsidR="007F1088" w:rsidRDefault="00466E2D" w:rsidP="007F1088">
      <w:pPr>
        <w:rPr>
          <w:rFonts w:eastAsia="Calibri"/>
          <w:color w:val="auto"/>
          <w:lang w:eastAsia="en-US"/>
        </w:rPr>
      </w:pPr>
      <w:r>
        <w:rPr>
          <w:rFonts w:eastAsia="Fira Sans Light"/>
          <w:color w:val="auto"/>
        </w:rPr>
        <w:t>C</w:t>
      </w:r>
      <w:r w:rsidRPr="0028500F">
        <w:rPr>
          <w:rFonts w:eastAsia="Fira Sans Light"/>
          <w:color w:val="auto"/>
        </w:rPr>
        <w:t>onsumers</w:t>
      </w:r>
      <w:r>
        <w:rPr>
          <w:rFonts w:eastAsia="Fira Sans Light"/>
          <w:color w:val="auto"/>
        </w:rPr>
        <w:t>/</w:t>
      </w:r>
      <w:r w:rsidRPr="0028500F">
        <w:rPr>
          <w:rFonts w:eastAsia="Fira Sans Light"/>
          <w:color w:val="auto"/>
        </w:rPr>
        <w:t xml:space="preserve">representatives sampled said they are provided with information initially </w:t>
      </w:r>
      <w:r>
        <w:rPr>
          <w:rFonts w:eastAsia="Fira Sans Light"/>
          <w:color w:val="auto"/>
        </w:rPr>
        <w:t xml:space="preserve">inclusive of a budget </w:t>
      </w:r>
      <w:r w:rsidRPr="0028500F">
        <w:rPr>
          <w:rFonts w:eastAsia="Fira Sans Light"/>
          <w:color w:val="auto"/>
        </w:rPr>
        <w:t>which assists them in making decisions about consumers</w:t>
      </w:r>
      <w:r>
        <w:rPr>
          <w:rFonts w:eastAsia="Fira Sans Light"/>
          <w:color w:val="auto"/>
        </w:rPr>
        <w:t>’</w:t>
      </w:r>
      <w:r w:rsidRPr="0028500F">
        <w:rPr>
          <w:rFonts w:eastAsia="Fira Sans Light"/>
          <w:color w:val="auto"/>
        </w:rPr>
        <w:t xml:space="preserve"> services, including services available. However, consumers </w:t>
      </w:r>
      <w:r>
        <w:rPr>
          <w:rFonts w:eastAsia="Fira Sans Light"/>
          <w:color w:val="auto"/>
        </w:rPr>
        <w:t xml:space="preserve">in receipt of a home care package stated they do not receive a monthly statement each month. Monthly statements are delivered </w:t>
      </w:r>
      <w:r w:rsidRPr="00957116">
        <w:rPr>
          <w:rFonts w:eastAsia="Fira Sans Light"/>
          <w:color w:val="auto"/>
        </w:rPr>
        <w:t>inconsistently</w:t>
      </w:r>
      <w:r w:rsidR="007F1088">
        <w:rPr>
          <w:rFonts w:eastAsia="Fira Sans Light"/>
          <w:color w:val="auto"/>
        </w:rPr>
        <w:t xml:space="preserve">. </w:t>
      </w:r>
      <w:r w:rsidR="007F1088">
        <w:rPr>
          <w:rFonts w:eastAsia="Calibri"/>
          <w:color w:val="auto"/>
          <w:lang w:eastAsia="en-US"/>
        </w:rPr>
        <w:t>The organisation’s home care agreement states in addition to your budget, we will provide you with a monthly statement of how much you actually spent on services under your home care package and the funds remaining in your home care package.</w:t>
      </w:r>
    </w:p>
    <w:p w14:paraId="6367E80C" w14:textId="3615C379" w:rsidR="00A81E8C" w:rsidRDefault="00681781" w:rsidP="007F1088">
      <w:pPr>
        <w:rPr>
          <w:rFonts w:eastAsia="Calibri"/>
          <w:color w:val="auto"/>
          <w:lang w:eastAsia="en-US"/>
        </w:rPr>
      </w:pPr>
      <w:r>
        <w:rPr>
          <w:rFonts w:eastAsia="Calibri"/>
          <w:color w:val="auto"/>
          <w:lang w:eastAsia="en-US"/>
        </w:rPr>
        <w:t xml:space="preserve">In its written response the approved provider stated it did not dispute </w:t>
      </w:r>
      <w:r w:rsidR="00C32FB9">
        <w:rPr>
          <w:rFonts w:eastAsia="Calibri"/>
          <w:color w:val="auto"/>
          <w:lang w:eastAsia="en-US"/>
        </w:rPr>
        <w:t>these findings and set out the actions it was taking the address the matters identified.</w:t>
      </w:r>
    </w:p>
    <w:p w14:paraId="7BF8D57D" w14:textId="0F512850" w:rsidR="00C32FB9" w:rsidRDefault="00C32FB9" w:rsidP="007F1088">
      <w:pPr>
        <w:rPr>
          <w:rFonts w:eastAsia="Calibri"/>
          <w:color w:val="auto"/>
          <w:lang w:eastAsia="en-US"/>
        </w:rPr>
      </w:pPr>
      <w:r>
        <w:rPr>
          <w:rFonts w:eastAsia="Calibri"/>
          <w:color w:val="auto"/>
          <w:lang w:eastAsia="en-US"/>
        </w:rPr>
        <w:t>I find this requirement Non-Compliant in relation to HCP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EDD" w:rsidRPr="002B61BB" w14:paraId="77F31402" w14:textId="77777777" w:rsidTr="00545EDD">
        <w:tc>
          <w:tcPr>
            <w:tcW w:w="4531" w:type="dxa"/>
            <w:shd w:val="clear" w:color="auto" w:fill="E7E6E6" w:themeFill="background2"/>
          </w:tcPr>
          <w:p w14:paraId="0D703C65" w14:textId="5D1572B0" w:rsidR="00545EDD" w:rsidRPr="002B61BB" w:rsidRDefault="00545EDD" w:rsidP="009E485E">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545EDD" w:rsidRPr="002B61BB" w:rsidRDefault="00545EDD" w:rsidP="009E485E">
            <w:pPr>
              <w:pStyle w:val="Heading3"/>
              <w:spacing w:before="120" w:after="0"/>
              <w:outlineLvl w:val="2"/>
            </w:pPr>
            <w:r w:rsidRPr="002B61BB">
              <w:t xml:space="preserve">HCP   </w:t>
            </w:r>
          </w:p>
        </w:tc>
        <w:tc>
          <w:tcPr>
            <w:tcW w:w="3548" w:type="dxa"/>
            <w:shd w:val="clear" w:color="auto" w:fill="E7E6E6" w:themeFill="background2"/>
          </w:tcPr>
          <w:p w14:paraId="58946DFD" w14:textId="57E750AF" w:rsidR="00545EDD" w:rsidRPr="006107BF" w:rsidRDefault="00545EDD" w:rsidP="009E485E">
            <w:pPr>
              <w:pStyle w:val="Heading3"/>
              <w:spacing w:before="120" w:after="0"/>
              <w:jc w:val="right"/>
              <w:outlineLvl w:val="2"/>
            </w:pPr>
            <w:r w:rsidRPr="00871C29">
              <w:rPr>
                <w:color w:val="000000" w:themeColor="text1"/>
                <w:szCs w:val="26"/>
              </w:rPr>
              <w:t>Compliant</w:t>
            </w:r>
          </w:p>
        </w:tc>
      </w:tr>
      <w:tr w:rsidR="00545EDD" w:rsidRPr="002B61BB" w14:paraId="795FC86A" w14:textId="77777777" w:rsidTr="00545EDD">
        <w:tc>
          <w:tcPr>
            <w:tcW w:w="4531" w:type="dxa"/>
            <w:shd w:val="clear" w:color="auto" w:fill="E7E6E6" w:themeFill="background2"/>
          </w:tcPr>
          <w:p w14:paraId="43537654" w14:textId="77777777" w:rsidR="00545EDD" w:rsidRPr="002B61BB" w:rsidRDefault="00545EDD" w:rsidP="009E485E">
            <w:pPr>
              <w:pStyle w:val="Heading3"/>
              <w:spacing w:before="0" w:after="0"/>
              <w:outlineLvl w:val="2"/>
            </w:pPr>
          </w:p>
        </w:tc>
        <w:tc>
          <w:tcPr>
            <w:tcW w:w="993" w:type="dxa"/>
            <w:shd w:val="clear" w:color="auto" w:fill="E7E6E6" w:themeFill="background2"/>
          </w:tcPr>
          <w:p w14:paraId="73EF5A0A" w14:textId="77777777" w:rsidR="00545EDD" w:rsidRPr="002B61BB" w:rsidRDefault="00545EDD" w:rsidP="009E485E">
            <w:pPr>
              <w:pStyle w:val="Heading3"/>
              <w:spacing w:before="0" w:after="0"/>
              <w:outlineLvl w:val="2"/>
            </w:pPr>
            <w:r w:rsidRPr="002B61BB">
              <w:t xml:space="preserve">CHSP </w:t>
            </w:r>
          </w:p>
        </w:tc>
        <w:tc>
          <w:tcPr>
            <w:tcW w:w="3548" w:type="dxa"/>
            <w:shd w:val="clear" w:color="auto" w:fill="E7E6E6" w:themeFill="background2"/>
          </w:tcPr>
          <w:p w14:paraId="05E075AB" w14:textId="600F38D7" w:rsidR="00545EDD" w:rsidRPr="006107BF" w:rsidRDefault="00545EDD" w:rsidP="009E485E">
            <w:pPr>
              <w:pStyle w:val="Heading3"/>
              <w:spacing w:before="0" w:after="0"/>
              <w:jc w:val="right"/>
              <w:outlineLvl w:val="2"/>
            </w:pPr>
            <w:r w:rsidRPr="00871C29">
              <w:rPr>
                <w:color w:val="000000" w:themeColor="text1"/>
                <w:szCs w:val="26"/>
              </w:rPr>
              <w:t>Compliant</w:t>
            </w:r>
          </w:p>
        </w:tc>
      </w:tr>
    </w:tbl>
    <w:p w14:paraId="1004BDFD" w14:textId="77777777" w:rsidR="00545EDD" w:rsidRDefault="00154403" w:rsidP="00895CE2">
      <w:pPr>
        <w:rPr>
          <w:i/>
        </w:rPr>
      </w:pPr>
      <w:r w:rsidRPr="008D114F">
        <w:rPr>
          <w:i/>
        </w:rPr>
        <w:t>Each consumer’s privacy is respected and personal information is kept confidential.</w:t>
      </w:r>
    </w:p>
    <w:p w14:paraId="129A16C2" w14:textId="33CE64FB" w:rsidR="00215FC3" w:rsidRDefault="00215FC3" w:rsidP="00895CE2">
      <w:pPr>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00F60221" w:rsidRPr="00F60221">
        <w:rPr>
          <w:color w:val="FFFFFF" w:themeColor="background1"/>
          <w:sz w:val="36"/>
        </w:rPr>
        <w:t xml:space="preserve"> </w:t>
      </w:r>
    </w:p>
    <w:p w14:paraId="44D2C5B7" w14:textId="1725C674"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9E485E">
        <w:rPr>
          <w:rFonts w:ascii="Arial" w:hAnsi="Arial"/>
          <w:bCs w:val="0"/>
          <w:iCs w:val="0"/>
          <w:color w:val="FFFFFF" w:themeColor="background1"/>
          <w:sz w:val="36"/>
          <w:szCs w:val="36"/>
        </w:rPr>
        <w:t>Not Compliant</w:t>
      </w:r>
      <w:r w:rsidRPr="009E485E">
        <w:rPr>
          <w:color w:val="FFFFFF" w:themeColor="background1"/>
          <w:highlight w:val="yellow"/>
        </w:rPr>
        <w:br/>
      </w:r>
      <w:r w:rsidRPr="009E485E">
        <w:rPr>
          <w:color w:val="FFFFFF" w:themeColor="background1"/>
          <w:sz w:val="36"/>
        </w:rPr>
        <w:tab/>
        <w:t xml:space="preserve">CHSP </w:t>
      </w:r>
      <w:r w:rsidRPr="009E485E">
        <w:rPr>
          <w:color w:val="FFFFFF" w:themeColor="background1"/>
          <w:sz w:val="36"/>
        </w:rPr>
        <w:tab/>
      </w:r>
      <w:r w:rsidR="00FD2302" w:rsidRPr="009E485E">
        <w:rPr>
          <w:rFonts w:ascii="Arial" w:hAnsi="Arial"/>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36A45AD" w14:textId="77777777" w:rsidR="00524E7E" w:rsidRDefault="00524E7E" w:rsidP="00524E7E">
      <w:pPr>
        <w:rPr>
          <w:rFonts w:eastAsia="Calibri"/>
          <w:color w:val="auto"/>
          <w:lang w:eastAsia="en-US"/>
        </w:rPr>
      </w:pPr>
      <w:r>
        <w:rPr>
          <w:rFonts w:eastAsia="Calibri"/>
          <w:color w:val="auto"/>
          <w:lang w:eastAsia="en-US"/>
        </w:rPr>
        <w:t>Consumers/representatives were satisfied with assessment and care planning processes. A broad range of health and wellbeing topics are discussed when consumers commence with the service. Any risks identified during assessment processes generally lead to further investigation and strategies to mitigate risks.</w:t>
      </w:r>
    </w:p>
    <w:p w14:paraId="4EFFF0C9" w14:textId="77777777" w:rsidR="00524E7E" w:rsidRDefault="00524E7E" w:rsidP="00524E7E">
      <w:pPr>
        <w:rPr>
          <w:rFonts w:eastAsia="Calibri"/>
          <w:color w:val="auto"/>
          <w:lang w:eastAsia="en-US"/>
        </w:rPr>
      </w:pPr>
      <w:r w:rsidRPr="00F57643">
        <w:rPr>
          <w:rFonts w:eastAsiaTheme="minorHAnsi"/>
          <w:color w:val="auto"/>
        </w:rPr>
        <w:t xml:space="preserve">While consumers and/or their representatives confirmed taking part in assessments </w:t>
      </w:r>
      <w:r>
        <w:rPr>
          <w:rFonts w:eastAsiaTheme="minorHAnsi"/>
          <w:color w:val="auto"/>
        </w:rPr>
        <w:t>which identified consumers’ needs, goals and preferences, not all confirmed</w:t>
      </w:r>
      <w:r w:rsidRPr="00F57643">
        <w:rPr>
          <w:rFonts w:eastAsiaTheme="minorHAnsi"/>
          <w:color w:val="auto"/>
        </w:rPr>
        <w:t xml:space="preserve"> being given</w:t>
      </w:r>
      <w:r>
        <w:rPr>
          <w:rFonts w:eastAsiaTheme="minorHAnsi"/>
          <w:color w:val="auto"/>
        </w:rPr>
        <w:t xml:space="preserve"> </w:t>
      </w:r>
      <w:r w:rsidRPr="00F57643">
        <w:rPr>
          <w:rFonts w:eastAsiaTheme="minorHAnsi"/>
          <w:color w:val="auto"/>
        </w:rPr>
        <w:t xml:space="preserve">supported opportunities to talk about </w:t>
      </w:r>
      <w:r>
        <w:rPr>
          <w:rFonts w:eastAsiaTheme="minorHAnsi"/>
          <w:color w:val="auto"/>
        </w:rPr>
        <w:t>advanced care planning and end of life wishes.</w:t>
      </w:r>
    </w:p>
    <w:p w14:paraId="4BC5416F" w14:textId="77777777" w:rsidR="00524E7E" w:rsidRDefault="00524E7E" w:rsidP="00524E7E">
      <w:pPr>
        <w:rPr>
          <w:rFonts w:eastAsia="Calibri"/>
          <w:color w:val="auto"/>
          <w:lang w:eastAsia="en-US"/>
        </w:rPr>
      </w:pPr>
      <w:r>
        <w:rPr>
          <w:rFonts w:eastAsia="Calibri"/>
          <w:color w:val="auto"/>
          <w:lang w:eastAsia="en-US"/>
        </w:rPr>
        <w:t>Assessment and care planning is completed in partnership with consumers and others they wish to have involved in their care.</w:t>
      </w:r>
      <w:r w:rsidRPr="00545FDB">
        <w:rPr>
          <w:rFonts w:eastAsia="Calibri"/>
          <w:color w:val="auto"/>
          <w:lang w:eastAsia="en-US"/>
        </w:rPr>
        <w:t xml:space="preserve"> </w:t>
      </w:r>
      <w:r w:rsidRPr="00C261B5">
        <w:rPr>
          <w:rFonts w:eastAsia="Calibri"/>
          <w:color w:val="auto"/>
          <w:lang w:eastAsia="en-US"/>
        </w:rPr>
        <w:t>Consumers</w:t>
      </w:r>
      <w:r>
        <w:rPr>
          <w:rFonts w:eastAsia="Calibri"/>
          <w:color w:val="auto"/>
          <w:lang w:eastAsia="en-US"/>
        </w:rPr>
        <w:t>/</w:t>
      </w:r>
      <w:r w:rsidRPr="00C261B5">
        <w:rPr>
          <w:rFonts w:eastAsia="Calibri"/>
          <w:color w:val="auto"/>
          <w:lang w:eastAsia="en-US"/>
        </w:rPr>
        <w:t>representatives</w:t>
      </w:r>
      <w:r>
        <w:rPr>
          <w:rFonts w:eastAsia="Calibri"/>
          <w:color w:val="auto"/>
          <w:lang w:eastAsia="en-US"/>
        </w:rPr>
        <w:t xml:space="preserve"> were satisfied with the outcomes of assessment, care planning and communication with the service.  </w:t>
      </w:r>
    </w:p>
    <w:p w14:paraId="696C272C" w14:textId="77777777" w:rsidR="00524E7E" w:rsidRDefault="00524E7E" w:rsidP="00524E7E">
      <w:pPr>
        <w:rPr>
          <w:rFonts w:eastAsia="Calibri"/>
          <w:color w:val="0000FF"/>
          <w:lang w:eastAsia="en-US"/>
        </w:rPr>
      </w:pPr>
      <w:r w:rsidRPr="00F57643">
        <w:rPr>
          <w:rFonts w:eastAsiaTheme="minorHAnsi"/>
          <w:color w:val="auto"/>
        </w:rPr>
        <w:t xml:space="preserve">The service demonstrated that care and services are </w:t>
      </w:r>
      <w:r>
        <w:rPr>
          <w:rFonts w:eastAsiaTheme="minorHAnsi"/>
          <w:color w:val="auto"/>
        </w:rPr>
        <w:t xml:space="preserve">generally </w:t>
      </w:r>
      <w:r w:rsidRPr="00F57643">
        <w:rPr>
          <w:rFonts w:eastAsiaTheme="minorHAnsi"/>
          <w:color w:val="auto"/>
        </w:rPr>
        <w:t>reviewed for effectiveness when consumers</w:t>
      </w:r>
      <w:r>
        <w:rPr>
          <w:rFonts w:eastAsiaTheme="minorHAnsi"/>
          <w:color w:val="auto"/>
        </w:rPr>
        <w:t>’</w:t>
      </w:r>
      <w:r w:rsidRPr="00F57643">
        <w:rPr>
          <w:rFonts w:eastAsiaTheme="minorHAnsi"/>
          <w:color w:val="auto"/>
        </w:rPr>
        <w:t xml:space="preserve"> circumstances change and when incidents occur.</w:t>
      </w:r>
    </w:p>
    <w:p w14:paraId="0E070DC2" w14:textId="53E0AC0B" w:rsidR="009E485E" w:rsidRPr="00871C29" w:rsidRDefault="009E485E" w:rsidP="009E485E">
      <w:pPr>
        <w:rPr>
          <w:rFonts w:eastAsiaTheme="minorHAnsi"/>
          <w:color w:val="000000" w:themeColor="text1"/>
        </w:rPr>
      </w:pPr>
      <w:r w:rsidRPr="00871C29">
        <w:rPr>
          <w:rFonts w:eastAsiaTheme="minorHAnsi"/>
          <w:color w:val="000000" w:themeColor="text1"/>
        </w:rPr>
        <w:t xml:space="preserve">The Quality Standard for the Home care packages service is assessed as Non-compliant as one (1) of the </w:t>
      </w:r>
      <w:r>
        <w:rPr>
          <w:rFonts w:eastAsiaTheme="minorHAnsi"/>
          <w:color w:val="000000" w:themeColor="text1"/>
        </w:rPr>
        <w:t>five</w:t>
      </w:r>
      <w:r w:rsidRPr="00871C29">
        <w:rPr>
          <w:rFonts w:eastAsiaTheme="minorHAnsi"/>
          <w:color w:val="000000" w:themeColor="text1"/>
        </w:rPr>
        <w:t xml:space="preserve"> specific requirements have been assessed as Non-compliant. </w:t>
      </w:r>
    </w:p>
    <w:p w14:paraId="3FA793C8" w14:textId="3F420893" w:rsidR="009E485E" w:rsidRPr="00871C29" w:rsidRDefault="009E485E" w:rsidP="009E485E">
      <w:pPr>
        <w:rPr>
          <w:rFonts w:eastAsia="Calibri"/>
          <w:i/>
          <w:color w:val="000000" w:themeColor="text1"/>
          <w:lang w:eastAsia="en-US"/>
        </w:rPr>
      </w:pPr>
      <w:r w:rsidRPr="00871C29">
        <w:rPr>
          <w:rFonts w:eastAsiaTheme="minorHAnsi"/>
          <w:color w:val="000000" w:themeColor="text1"/>
        </w:rPr>
        <w:lastRenderedPageBreak/>
        <w:t xml:space="preserve">The Quality Standard for the Commonwealth home support programme services </w:t>
      </w:r>
      <w:r w:rsidR="00895CE2">
        <w:rPr>
          <w:rFonts w:eastAsiaTheme="minorHAnsi"/>
          <w:color w:val="000000" w:themeColor="text1"/>
        </w:rPr>
        <w:t>is</w:t>
      </w:r>
      <w:r w:rsidRPr="00871C29">
        <w:rPr>
          <w:rFonts w:eastAsiaTheme="minorHAnsi"/>
          <w:color w:val="000000" w:themeColor="text1"/>
        </w:rPr>
        <w:t xml:space="preserve"> assessed as Compliant as </w:t>
      </w:r>
      <w:r>
        <w:rPr>
          <w:rFonts w:eastAsiaTheme="minorHAnsi"/>
          <w:color w:val="000000" w:themeColor="text1"/>
        </w:rPr>
        <w:t>five</w:t>
      </w:r>
      <w:r w:rsidRPr="00871C29">
        <w:rPr>
          <w:rFonts w:eastAsiaTheme="minorHAnsi"/>
          <w:color w:val="000000" w:themeColor="text1"/>
        </w:rPr>
        <w:t xml:space="preserve"> of the</w:t>
      </w:r>
      <w:r>
        <w:rPr>
          <w:rFonts w:eastAsiaTheme="minorHAnsi"/>
          <w:color w:val="000000" w:themeColor="text1"/>
        </w:rPr>
        <w:t xml:space="preserve"> five</w:t>
      </w:r>
      <w:r w:rsidRPr="00871C29">
        <w:rPr>
          <w:rFonts w:eastAsiaTheme="minorHAnsi"/>
          <w:color w:val="000000" w:themeColor="text1"/>
        </w:rPr>
        <w:t xml:space="preserve"> specific requirements have been assessed as Compliant.</w:t>
      </w:r>
    </w:p>
    <w:p w14:paraId="45F0D904" w14:textId="03A0965D" w:rsidR="003A5F62" w:rsidRDefault="00ED6B57" w:rsidP="00806FAB">
      <w:pPr>
        <w:pStyle w:val="ListParagraph"/>
        <w:numPr>
          <w:ilvl w:val="0"/>
          <w:numId w:val="0"/>
        </w:numPr>
        <w:tabs>
          <w:tab w:val="left" w:pos="0"/>
        </w:tabs>
        <w:rPr>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D27130"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7F86B333" w:rsidR="006107BF" w:rsidRPr="00D27130" w:rsidRDefault="006107BF" w:rsidP="006107BF">
            <w:pPr>
              <w:pStyle w:val="Heading3"/>
              <w:spacing w:before="120" w:after="0"/>
              <w:jc w:val="right"/>
              <w:outlineLvl w:val="2"/>
              <w:rPr>
                <w:color w:val="000000" w:themeColor="text1"/>
              </w:rPr>
            </w:pPr>
            <w:r w:rsidRPr="00D27130">
              <w:rPr>
                <w:color w:val="000000" w:themeColor="text1"/>
                <w:szCs w:val="26"/>
              </w:rPr>
              <w:t>Compliant</w:t>
            </w:r>
          </w:p>
        </w:tc>
      </w:tr>
      <w:tr w:rsidR="006107BF" w:rsidRPr="00D27130"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2023E90F" w:rsidR="006107BF" w:rsidRPr="00D27130" w:rsidRDefault="006107BF" w:rsidP="006107BF">
            <w:pPr>
              <w:pStyle w:val="Heading3"/>
              <w:spacing w:before="0" w:after="0"/>
              <w:jc w:val="right"/>
              <w:outlineLvl w:val="2"/>
              <w:rPr>
                <w:color w:val="000000" w:themeColor="text1"/>
              </w:rPr>
            </w:pPr>
            <w:r w:rsidRPr="00D27130">
              <w:rPr>
                <w:color w:val="000000" w:themeColor="text1"/>
                <w:szCs w:val="26"/>
              </w:rPr>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7688106A" w14:textId="5F6DD029" w:rsidR="009E485E" w:rsidRDefault="009E485E" w:rsidP="009E485E">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EDD" w:rsidRPr="002B61BB" w14:paraId="68780D26" w14:textId="77777777" w:rsidTr="00545EDD">
        <w:tc>
          <w:tcPr>
            <w:tcW w:w="4531" w:type="dxa"/>
            <w:shd w:val="clear" w:color="auto" w:fill="E7E6E6" w:themeFill="background2"/>
          </w:tcPr>
          <w:p w14:paraId="05F3866D" w14:textId="0434D642" w:rsidR="00545EDD" w:rsidRPr="002B61BB" w:rsidRDefault="00545EDD" w:rsidP="00D27130">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545EDD" w:rsidRPr="002B61BB" w:rsidRDefault="00545EDD" w:rsidP="00D27130">
            <w:pPr>
              <w:pStyle w:val="Heading3"/>
              <w:spacing w:before="120" w:after="0"/>
              <w:outlineLvl w:val="2"/>
            </w:pPr>
            <w:r w:rsidRPr="002B61BB">
              <w:t xml:space="preserve">HCP   </w:t>
            </w:r>
          </w:p>
        </w:tc>
        <w:tc>
          <w:tcPr>
            <w:tcW w:w="3548" w:type="dxa"/>
            <w:shd w:val="clear" w:color="auto" w:fill="E7E6E6" w:themeFill="background2"/>
          </w:tcPr>
          <w:p w14:paraId="6E7AEA40" w14:textId="1AB67332" w:rsidR="00545EDD" w:rsidRPr="006107BF" w:rsidRDefault="00545EDD" w:rsidP="00D27130">
            <w:pPr>
              <w:pStyle w:val="Heading3"/>
              <w:spacing w:before="120" w:after="0"/>
              <w:jc w:val="right"/>
              <w:outlineLvl w:val="2"/>
            </w:pPr>
            <w:r>
              <w:rPr>
                <w:color w:val="000000" w:themeColor="text1"/>
                <w:szCs w:val="26"/>
              </w:rPr>
              <w:t xml:space="preserve">Not </w:t>
            </w:r>
            <w:r w:rsidRPr="00D27130">
              <w:rPr>
                <w:color w:val="000000" w:themeColor="text1"/>
                <w:szCs w:val="26"/>
              </w:rPr>
              <w:t>Compliant</w:t>
            </w:r>
          </w:p>
        </w:tc>
      </w:tr>
      <w:tr w:rsidR="00545EDD" w:rsidRPr="002B61BB" w14:paraId="58429188" w14:textId="77777777" w:rsidTr="00545EDD">
        <w:tc>
          <w:tcPr>
            <w:tcW w:w="4531" w:type="dxa"/>
            <w:shd w:val="clear" w:color="auto" w:fill="E7E6E6" w:themeFill="background2"/>
          </w:tcPr>
          <w:p w14:paraId="609D4D09" w14:textId="77777777" w:rsidR="00545EDD" w:rsidRPr="002B61BB" w:rsidRDefault="00545EDD" w:rsidP="00D27130">
            <w:pPr>
              <w:pStyle w:val="Heading3"/>
              <w:spacing w:before="0" w:after="0"/>
              <w:outlineLvl w:val="2"/>
            </w:pPr>
          </w:p>
        </w:tc>
        <w:tc>
          <w:tcPr>
            <w:tcW w:w="993" w:type="dxa"/>
            <w:shd w:val="clear" w:color="auto" w:fill="E7E6E6" w:themeFill="background2"/>
          </w:tcPr>
          <w:p w14:paraId="0DA13122" w14:textId="77777777" w:rsidR="00545EDD" w:rsidRPr="002B61BB" w:rsidRDefault="00545EDD" w:rsidP="00D27130">
            <w:pPr>
              <w:pStyle w:val="Heading3"/>
              <w:spacing w:before="0" w:after="0"/>
              <w:outlineLvl w:val="2"/>
            </w:pPr>
            <w:r w:rsidRPr="002B61BB">
              <w:t xml:space="preserve">CHSP </w:t>
            </w:r>
          </w:p>
        </w:tc>
        <w:tc>
          <w:tcPr>
            <w:tcW w:w="3548" w:type="dxa"/>
            <w:shd w:val="clear" w:color="auto" w:fill="E7E6E6" w:themeFill="background2"/>
          </w:tcPr>
          <w:p w14:paraId="5D68C6AF" w14:textId="7185C997" w:rsidR="00545EDD" w:rsidRPr="006107BF" w:rsidRDefault="00545EDD" w:rsidP="00D27130">
            <w:pPr>
              <w:pStyle w:val="Heading3"/>
              <w:spacing w:before="0" w:after="0"/>
              <w:jc w:val="right"/>
              <w:outlineLvl w:val="2"/>
            </w:pPr>
            <w:r w:rsidRPr="00D27130">
              <w:rPr>
                <w:color w:val="000000" w:themeColor="text1"/>
                <w:szCs w:val="26"/>
              </w:rPr>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D735939" w14:textId="74C1B347" w:rsidR="004A20A3" w:rsidRPr="004A20A3" w:rsidRDefault="00584ED7" w:rsidP="004A20A3">
      <w:pPr>
        <w:tabs>
          <w:tab w:val="right" w:pos="9026"/>
        </w:tabs>
      </w:pPr>
      <w:r>
        <w:t>Findings</w:t>
      </w:r>
    </w:p>
    <w:p w14:paraId="0C4E73ED" w14:textId="60996971" w:rsidR="00E43DE3" w:rsidRDefault="00E43DE3" w:rsidP="00E43DE3">
      <w:pPr>
        <w:tabs>
          <w:tab w:val="right" w:pos="9026"/>
        </w:tabs>
        <w:rPr>
          <w:rFonts w:eastAsiaTheme="minorHAnsi"/>
          <w:color w:val="auto"/>
        </w:rPr>
      </w:pPr>
      <w:r w:rsidRPr="00F57643">
        <w:rPr>
          <w:rFonts w:eastAsiaTheme="minorHAnsi"/>
          <w:color w:val="auto"/>
        </w:rPr>
        <w:t xml:space="preserve">While consumers and/or their representatives confirmed taking part in assessments </w:t>
      </w:r>
      <w:r>
        <w:rPr>
          <w:rFonts w:eastAsiaTheme="minorHAnsi"/>
          <w:color w:val="auto"/>
        </w:rPr>
        <w:t>which identified consumers’ needs, goals and preferences, not all confirmed</w:t>
      </w:r>
      <w:r w:rsidRPr="00F57643">
        <w:rPr>
          <w:rFonts w:eastAsiaTheme="minorHAnsi"/>
          <w:color w:val="auto"/>
        </w:rPr>
        <w:t xml:space="preserve"> being given</w:t>
      </w:r>
      <w:r>
        <w:rPr>
          <w:rFonts w:eastAsiaTheme="minorHAnsi"/>
          <w:color w:val="auto"/>
        </w:rPr>
        <w:t xml:space="preserve"> </w:t>
      </w:r>
      <w:r w:rsidRPr="00F57643">
        <w:rPr>
          <w:rFonts w:eastAsiaTheme="minorHAnsi"/>
          <w:color w:val="auto"/>
        </w:rPr>
        <w:t xml:space="preserve">supported opportunities to talk about </w:t>
      </w:r>
      <w:r>
        <w:rPr>
          <w:rFonts w:eastAsiaTheme="minorHAnsi"/>
          <w:color w:val="auto"/>
        </w:rPr>
        <w:t>advanced care planning and end of life wishes. Assessment documents include a tick box for advanced care planning however, the majority of assessments sampled reflected ‘no’ to advanced care plans and did not evidence the outcomes of any discussions with consumers. Staff commented that advanced care planning is discussed with consumers and representatives and they are encouraged to complete documents with their medical practitioner.</w:t>
      </w:r>
    </w:p>
    <w:p w14:paraId="786EFB13" w14:textId="54A2FEBD" w:rsidR="006E7863" w:rsidRDefault="006E7863" w:rsidP="00E43DE3">
      <w:pPr>
        <w:tabs>
          <w:tab w:val="right" w:pos="9026"/>
        </w:tabs>
        <w:rPr>
          <w:rFonts w:eastAsiaTheme="minorHAnsi"/>
          <w:color w:val="auto"/>
        </w:rPr>
      </w:pPr>
      <w:r w:rsidRPr="00400DE0">
        <w:rPr>
          <w:rFonts w:eastAsiaTheme="minorHAnsi"/>
          <w:color w:val="auto"/>
        </w:rPr>
        <w:t>Two consumers</w:t>
      </w:r>
      <w:r>
        <w:rPr>
          <w:rFonts w:eastAsiaTheme="minorHAnsi"/>
          <w:color w:val="auto"/>
        </w:rPr>
        <w:t>’</w:t>
      </w:r>
      <w:r w:rsidRPr="00400DE0">
        <w:rPr>
          <w:rFonts w:eastAsiaTheme="minorHAnsi"/>
          <w:color w:val="auto"/>
        </w:rPr>
        <w:t xml:space="preserve"> </w:t>
      </w:r>
      <w:r>
        <w:rPr>
          <w:rFonts w:eastAsiaTheme="minorHAnsi"/>
          <w:color w:val="auto"/>
        </w:rPr>
        <w:t xml:space="preserve">representatives </w:t>
      </w:r>
      <w:r w:rsidRPr="00400DE0">
        <w:rPr>
          <w:rFonts w:eastAsiaTheme="minorHAnsi"/>
          <w:color w:val="auto"/>
        </w:rPr>
        <w:t>sampled from the Commonwealth home support programme indicated staff have asked about advanced care planning.</w:t>
      </w:r>
    </w:p>
    <w:p w14:paraId="57BBD206" w14:textId="03DA8B33" w:rsidR="00FE5A72" w:rsidRPr="0038491C" w:rsidRDefault="00FE5A72" w:rsidP="00FE5A72">
      <w:pPr>
        <w:rPr>
          <w:rFonts w:eastAsia="Calibri"/>
          <w:color w:val="000000" w:themeColor="text1"/>
          <w:lang w:eastAsia="en-US"/>
        </w:rPr>
      </w:pPr>
      <w:r w:rsidRPr="0038491C">
        <w:rPr>
          <w:rFonts w:eastAsia="Calibri"/>
          <w:color w:val="000000" w:themeColor="text1"/>
          <w:lang w:eastAsia="en-US"/>
        </w:rPr>
        <w:t>In its written response the approved provider stated it did not dispute these findings and set out the actions it was taking the address the matters identified.</w:t>
      </w:r>
      <w:r w:rsidR="00AE4443" w:rsidRPr="0038491C">
        <w:rPr>
          <w:rFonts w:eastAsia="Calibri"/>
          <w:color w:val="000000" w:themeColor="text1"/>
          <w:lang w:eastAsia="en-US"/>
        </w:rPr>
        <w:t xml:space="preserve"> </w:t>
      </w:r>
      <w:r w:rsidR="0038491C" w:rsidRPr="0038491C">
        <w:rPr>
          <w:rFonts w:eastAsia="Calibri"/>
          <w:color w:val="000000" w:themeColor="text1"/>
          <w:lang w:eastAsia="en-US"/>
        </w:rPr>
        <w:t xml:space="preserve">It also stated that </w:t>
      </w:r>
      <w:r w:rsidR="0038491C">
        <w:rPr>
          <w:rFonts w:eastAsia="Calibri"/>
          <w:color w:val="000000" w:themeColor="text1"/>
          <w:lang w:eastAsia="en-US"/>
        </w:rPr>
        <w:t>its</w:t>
      </w:r>
      <w:r w:rsidR="00AE4443" w:rsidRPr="0038491C">
        <w:rPr>
          <w:color w:val="000000" w:themeColor="text1"/>
        </w:rPr>
        <w:t xml:space="preserve"> internal audit had identified most of the unmet requirements prior to the Quality Review taking place</w:t>
      </w:r>
    </w:p>
    <w:p w14:paraId="5B75212C" w14:textId="77777777" w:rsidR="00FE5A72" w:rsidRDefault="00FE5A72" w:rsidP="00FE5A72">
      <w:pPr>
        <w:rPr>
          <w:rFonts w:eastAsia="Calibri"/>
          <w:color w:val="auto"/>
          <w:lang w:eastAsia="en-US"/>
        </w:rPr>
      </w:pPr>
      <w:r>
        <w:rPr>
          <w:rFonts w:eastAsia="Calibri"/>
          <w:color w:val="auto"/>
          <w:lang w:eastAsia="en-US"/>
        </w:rPr>
        <w:t>I find this requirement Non-Compliant in relation to HCP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EDD" w:rsidRPr="002B61BB" w14:paraId="17AB467E" w14:textId="77777777" w:rsidTr="00545EDD">
        <w:tc>
          <w:tcPr>
            <w:tcW w:w="4531" w:type="dxa"/>
            <w:shd w:val="clear" w:color="auto" w:fill="E7E6E6" w:themeFill="background2"/>
          </w:tcPr>
          <w:p w14:paraId="61C1DDA8" w14:textId="396B0172" w:rsidR="00545EDD" w:rsidRPr="002B61BB" w:rsidRDefault="00545EDD" w:rsidP="00D27130">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65616154" w14:textId="77777777" w:rsidR="00545EDD" w:rsidRPr="002B61BB" w:rsidRDefault="00545EDD" w:rsidP="00D27130">
            <w:pPr>
              <w:pStyle w:val="Heading3"/>
              <w:spacing w:before="120" w:after="0"/>
              <w:outlineLvl w:val="2"/>
            </w:pPr>
            <w:r w:rsidRPr="002B61BB">
              <w:t xml:space="preserve">HCP   </w:t>
            </w:r>
          </w:p>
        </w:tc>
        <w:tc>
          <w:tcPr>
            <w:tcW w:w="3548" w:type="dxa"/>
            <w:shd w:val="clear" w:color="auto" w:fill="E7E6E6" w:themeFill="background2"/>
          </w:tcPr>
          <w:p w14:paraId="0D8C21F2" w14:textId="5363CA2F" w:rsidR="00545EDD" w:rsidRPr="006107BF" w:rsidRDefault="00545EDD" w:rsidP="00D27130">
            <w:pPr>
              <w:pStyle w:val="Heading3"/>
              <w:spacing w:before="120" w:after="0"/>
              <w:jc w:val="right"/>
              <w:outlineLvl w:val="2"/>
            </w:pPr>
            <w:r w:rsidRPr="00D27130">
              <w:rPr>
                <w:color w:val="000000" w:themeColor="text1"/>
                <w:szCs w:val="26"/>
              </w:rPr>
              <w:t>Compliant</w:t>
            </w:r>
          </w:p>
        </w:tc>
      </w:tr>
      <w:tr w:rsidR="00545EDD" w:rsidRPr="002B61BB" w14:paraId="5BF6E903" w14:textId="77777777" w:rsidTr="00545EDD">
        <w:tc>
          <w:tcPr>
            <w:tcW w:w="4531" w:type="dxa"/>
            <w:shd w:val="clear" w:color="auto" w:fill="E7E6E6" w:themeFill="background2"/>
          </w:tcPr>
          <w:p w14:paraId="20BC0234" w14:textId="77777777" w:rsidR="00545EDD" w:rsidRPr="002B61BB" w:rsidRDefault="00545EDD" w:rsidP="00D27130">
            <w:pPr>
              <w:pStyle w:val="Heading3"/>
              <w:spacing w:before="0" w:after="0"/>
              <w:outlineLvl w:val="2"/>
            </w:pPr>
          </w:p>
        </w:tc>
        <w:tc>
          <w:tcPr>
            <w:tcW w:w="993" w:type="dxa"/>
            <w:shd w:val="clear" w:color="auto" w:fill="E7E6E6" w:themeFill="background2"/>
          </w:tcPr>
          <w:p w14:paraId="67AD41BB" w14:textId="77777777" w:rsidR="00545EDD" w:rsidRPr="002B61BB" w:rsidRDefault="00545EDD" w:rsidP="00D27130">
            <w:pPr>
              <w:pStyle w:val="Heading3"/>
              <w:spacing w:before="0" w:after="0"/>
              <w:outlineLvl w:val="2"/>
            </w:pPr>
            <w:r w:rsidRPr="002B61BB">
              <w:t xml:space="preserve">CHSP </w:t>
            </w:r>
          </w:p>
        </w:tc>
        <w:tc>
          <w:tcPr>
            <w:tcW w:w="3548" w:type="dxa"/>
            <w:shd w:val="clear" w:color="auto" w:fill="E7E6E6" w:themeFill="background2"/>
          </w:tcPr>
          <w:p w14:paraId="78DDFBE2" w14:textId="3650518E" w:rsidR="00545EDD" w:rsidRPr="006107BF" w:rsidRDefault="00545EDD" w:rsidP="00D27130">
            <w:pPr>
              <w:pStyle w:val="Heading3"/>
              <w:spacing w:before="0" w:after="0"/>
              <w:jc w:val="right"/>
              <w:outlineLvl w:val="2"/>
            </w:pPr>
            <w:r w:rsidRPr="00D27130">
              <w:rPr>
                <w:color w:val="000000" w:themeColor="text1"/>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545EDD">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EDD" w:rsidRPr="002B61BB" w14:paraId="3A614215" w14:textId="77777777" w:rsidTr="00545EDD">
        <w:tc>
          <w:tcPr>
            <w:tcW w:w="4531" w:type="dxa"/>
            <w:shd w:val="clear" w:color="auto" w:fill="E7E6E6" w:themeFill="background2"/>
          </w:tcPr>
          <w:p w14:paraId="727DAB1D" w14:textId="62A4AADB" w:rsidR="00545EDD" w:rsidRPr="002B61BB" w:rsidRDefault="00545EDD" w:rsidP="00D27130">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545EDD" w:rsidRPr="002B61BB" w:rsidRDefault="00545EDD" w:rsidP="00D27130">
            <w:pPr>
              <w:pStyle w:val="Heading3"/>
              <w:spacing w:before="120" w:after="0"/>
              <w:outlineLvl w:val="2"/>
            </w:pPr>
            <w:r w:rsidRPr="002B61BB">
              <w:t xml:space="preserve">HCP   </w:t>
            </w:r>
          </w:p>
        </w:tc>
        <w:tc>
          <w:tcPr>
            <w:tcW w:w="3548" w:type="dxa"/>
            <w:shd w:val="clear" w:color="auto" w:fill="E7E6E6" w:themeFill="background2"/>
          </w:tcPr>
          <w:p w14:paraId="533E44E1" w14:textId="03FC8A81" w:rsidR="00545EDD" w:rsidRPr="006107BF" w:rsidRDefault="00545EDD" w:rsidP="00D27130">
            <w:pPr>
              <w:pStyle w:val="Heading3"/>
              <w:spacing w:before="120" w:after="0"/>
              <w:jc w:val="right"/>
              <w:outlineLvl w:val="2"/>
            </w:pPr>
            <w:r w:rsidRPr="00D27130">
              <w:rPr>
                <w:color w:val="000000" w:themeColor="text1"/>
                <w:szCs w:val="26"/>
              </w:rPr>
              <w:t>Compliant</w:t>
            </w:r>
          </w:p>
        </w:tc>
      </w:tr>
      <w:tr w:rsidR="00545EDD" w:rsidRPr="002B61BB" w14:paraId="1D1CD2DF" w14:textId="77777777" w:rsidTr="00545EDD">
        <w:tc>
          <w:tcPr>
            <w:tcW w:w="4531" w:type="dxa"/>
            <w:shd w:val="clear" w:color="auto" w:fill="E7E6E6" w:themeFill="background2"/>
          </w:tcPr>
          <w:p w14:paraId="4031024F" w14:textId="77777777" w:rsidR="00545EDD" w:rsidRPr="002B61BB" w:rsidRDefault="00545EDD" w:rsidP="00D27130">
            <w:pPr>
              <w:pStyle w:val="Heading3"/>
              <w:spacing w:before="0" w:after="0"/>
              <w:outlineLvl w:val="2"/>
            </w:pPr>
          </w:p>
        </w:tc>
        <w:tc>
          <w:tcPr>
            <w:tcW w:w="993" w:type="dxa"/>
            <w:shd w:val="clear" w:color="auto" w:fill="E7E6E6" w:themeFill="background2"/>
          </w:tcPr>
          <w:p w14:paraId="33327302" w14:textId="77777777" w:rsidR="00545EDD" w:rsidRPr="002B61BB" w:rsidRDefault="00545EDD" w:rsidP="00D27130">
            <w:pPr>
              <w:pStyle w:val="Heading3"/>
              <w:spacing w:before="0" w:after="0"/>
              <w:outlineLvl w:val="2"/>
            </w:pPr>
            <w:r w:rsidRPr="002B61BB">
              <w:t xml:space="preserve">CHSP </w:t>
            </w:r>
          </w:p>
        </w:tc>
        <w:tc>
          <w:tcPr>
            <w:tcW w:w="3548" w:type="dxa"/>
            <w:shd w:val="clear" w:color="auto" w:fill="E7E6E6" w:themeFill="background2"/>
          </w:tcPr>
          <w:p w14:paraId="764BDDAF" w14:textId="0A5A2F23" w:rsidR="00545EDD" w:rsidRPr="006107BF" w:rsidRDefault="00545EDD" w:rsidP="00D27130">
            <w:pPr>
              <w:pStyle w:val="Heading3"/>
              <w:spacing w:before="0" w:after="0"/>
              <w:jc w:val="right"/>
              <w:outlineLvl w:val="2"/>
            </w:pPr>
            <w:r w:rsidRPr="00D27130">
              <w:rPr>
                <w:color w:val="000000" w:themeColor="text1"/>
                <w:szCs w:val="26"/>
              </w:rPr>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5EDD" w:rsidRPr="002B61BB" w14:paraId="2B9FA45F" w14:textId="77777777" w:rsidTr="00545EDD">
        <w:tc>
          <w:tcPr>
            <w:tcW w:w="4531" w:type="dxa"/>
            <w:shd w:val="clear" w:color="auto" w:fill="E7E6E6" w:themeFill="background2"/>
          </w:tcPr>
          <w:p w14:paraId="32357731" w14:textId="154F7F8A" w:rsidR="00545EDD" w:rsidRPr="002B61BB" w:rsidRDefault="00545EDD" w:rsidP="00D27130">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545EDD" w:rsidRPr="002B61BB" w:rsidRDefault="00545EDD" w:rsidP="00D27130">
            <w:pPr>
              <w:pStyle w:val="Heading3"/>
              <w:spacing w:before="120" w:after="0"/>
              <w:outlineLvl w:val="2"/>
            </w:pPr>
            <w:r w:rsidRPr="002B61BB">
              <w:t xml:space="preserve">HCP   </w:t>
            </w:r>
          </w:p>
        </w:tc>
        <w:tc>
          <w:tcPr>
            <w:tcW w:w="3548" w:type="dxa"/>
            <w:shd w:val="clear" w:color="auto" w:fill="E7E6E6" w:themeFill="background2"/>
          </w:tcPr>
          <w:p w14:paraId="5CF14033" w14:textId="3BDE122A" w:rsidR="00545EDD" w:rsidRPr="006107BF" w:rsidRDefault="00545EDD" w:rsidP="00D27130">
            <w:pPr>
              <w:pStyle w:val="Heading3"/>
              <w:spacing w:before="120" w:after="0"/>
              <w:jc w:val="right"/>
              <w:outlineLvl w:val="2"/>
            </w:pPr>
            <w:r w:rsidRPr="00D27130">
              <w:rPr>
                <w:color w:val="000000" w:themeColor="text1"/>
                <w:szCs w:val="26"/>
              </w:rPr>
              <w:t>Compliant</w:t>
            </w:r>
          </w:p>
        </w:tc>
      </w:tr>
      <w:tr w:rsidR="00545EDD" w:rsidRPr="002B61BB" w14:paraId="420A0CB4" w14:textId="77777777" w:rsidTr="00545EDD">
        <w:tc>
          <w:tcPr>
            <w:tcW w:w="4531" w:type="dxa"/>
            <w:shd w:val="clear" w:color="auto" w:fill="E7E6E6" w:themeFill="background2"/>
          </w:tcPr>
          <w:p w14:paraId="26718BC8" w14:textId="77777777" w:rsidR="00545EDD" w:rsidRPr="002B61BB" w:rsidRDefault="00545EDD" w:rsidP="00D27130">
            <w:pPr>
              <w:pStyle w:val="Heading3"/>
              <w:spacing w:before="0" w:after="0"/>
              <w:outlineLvl w:val="2"/>
            </w:pPr>
          </w:p>
        </w:tc>
        <w:tc>
          <w:tcPr>
            <w:tcW w:w="993" w:type="dxa"/>
            <w:shd w:val="clear" w:color="auto" w:fill="E7E6E6" w:themeFill="background2"/>
          </w:tcPr>
          <w:p w14:paraId="6D0C4521" w14:textId="77777777" w:rsidR="00545EDD" w:rsidRPr="002B61BB" w:rsidRDefault="00545EDD" w:rsidP="00D27130">
            <w:pPr>
              <w:pStyle w:val="Heading3"/>
              <w:spacing w:before="0" w:after="0"/>
              <w:outlineLvl w:val="2"/>
            </w:pPr>
            <w:r w:rsidRPr="002B61BB">
              <w:t xml:space="preserve">CHSP </w:t>
            </w:r>
          </w:p>
        </w:tc>
        <w:tc>
          <w:tcPr>
            <w:tcW w:w="3548" w:type="dxa"/>
            <w:shd w:val="clear" w:color="auto" w:fill="E7E6E6" w:themeFill="background2"/>
          </w:tcPr>
          <w:p w14:paraId="534D7DEA" w14:textId="516BB670" w:rsidR="00545EDD" w:rsidRPr="006107BF" w:rsidRDefault="00545EDD" w:rsidP="00D27130">
            <w:pPr>
              <w:pStyle w:val="Heading3"/>
              <w:spacing w:before="0" w:after="0"/>
              <w:jc w:val="right"/>
              <w:outlineLvl w:val="2"/>
            </w:pPr>
            <w:r w:rsidRPr="00D27130">
              <w:rPr>
                <w:color w:val="000000" w:themeColor="text1"/>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275F86CD"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84565">
        <w:rPr>
          <w:rFonts w:ascii="Arial" w:hAnsi="Arial"/>
          <w:bCs w:val="0"/>
          <w:iCs w:val="0"/>
          <w:color w:val="FFFFFF" w:themeColor="background1"/>
          <w:sz w:val="36"/>
          <w:szCs w:val="36"/>
        </w:rPr>
        <w:t>Not Compliant</w:t>
      </w:r>
      <w:r w:rsidRPr="00384565">
        <w:rPr>
          <w:color w:val="FFFFFF" w:themeColor="background1"/>
          <w:highlight w:val="yellow"/>
        </w:rPr>
        <w:br/>
      </w:r>
      <w:r w:rsidRPr="00384565">
        <w:rPr>
          <w:color w:val="FFFFFF" w:themeColor="background1"/>
          <w:sz w:val="36"/>
        </w:rPr>
        <w:tab/>
        <w:t xml:space="preserve">CHSP </w:t>
      </w:r>
      <w:r w:rsidRPr="00384565">
        <w:rPr>
          <w:color w:val="FFFFFF" w:themeColor="background1"/>
          <w:sz w:val="36"/>
        </w:rPr>
        <w:tab/>
      </w:r>
      <w:r w:rsidR="00FD2302" w:rsidRPr="00384565">
        <w:rPr>
          <w:rFonts w:ascii="Arial" w:hAnsi="Arial"/>
          <w:bCs w:val="0"/>
          <w:iCs w:val="0"/>
          <w:color w:val="FFFFFF" w:themeColor="background1"/>
          <w:sz w:val="36"/>
          <w:szCs w:val="36"/>
        </w:rPr>
        <w:t>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9EEA3B2" w14:textId="77777777" w:rsidR="000C3D0D" w:rsidRDefault="000C3D0D" w:rsidP="000C3D0D">
      <w:pPr>
        <w:rPr>
          <w:rFonts w:eastAsia="Calibri"/>
          <w:color w:val="auto"/>
          <w:lang w:eastAsia="en-US"/>
        </w:rPr>
      </w:pPr>
      <w:r>
        <w:rPr>
          <w:rFonts w:eastAsia="Calibri"/>
          <w:color w:val="000000" w:themeColor="text1"/>
          <w:lang w:eastAsia="en-US"/>
        </w:rPr>
        <w:t xml:space="preserve">Consumers’/representatives’ feedback were positive in relation to clinical care and personal care services. </w:t>
      </w:r>
      <w:r w:rsidRPr="00643130">
        <w:rPr>
          <w:rFonts w:eastAsia="Calibri"/>
          <w:color w:val="000000" w:themeColor="text1"/>
          <w:lang w:eastAsia="en-US"/>
        </w:rPr>
        <w:t>The service</w:t>
      </w:r>
      <w:r>
        <w:rPr>
          <w:rFonts w:eastAsia="Calibri"/>
          <w:color w:val="000000" w:themeColor="text1"/>
          <w:lang w:eastAsia="en-US"/>
        </w:rPr>
        <w:t xml:space="preserve"> utilises specialist medical supports including medical practitioners to ensure safe and effective clinical care.</w:t>
      </w:r>
    </w:p>
    <w:p w14:paraId="430AB2B7" w14:textId="77777777" w:rsidR="000C3D0D" w:rsidRDefault="000C3D0D" w:rsidP="000C3D0D">
      <w:pPr>
        <w:rPr>
          <w:rFonts w:eastAsia="Calibri"/>
          <w:color w:val="auto"/>
          <w:lang w:eastAsia="en-US"/>
        </w:rPr>
      </w:pPr>
      <w:r>
        <w:rPr>
          <w:rFonts w:eastAsia="Fira Sans Light"/>
          <w:szCs w:val="22"/>
          <w:lang w:eastAsia="en-US"/>
        </w:rPr>
        <w:t>Management of high impact or high prevalent risks such as consumers’ incidents and falls generally include strategies and referrals to allied health to mitigate further risk to the consumer.</w:t>
      </w:r>
    </w:p>
    <w:p w14:paraId="0C76E229" w14:textId="788179D2" w:rsidR="000C3D0D" w:rsidRDefault="000C3D0D" w:rsidP="000C3D0D">
      <w:pPr>
        <w:tabs>
          <w:tab w:val="right" w:pos="9026"/>
        </w:tabs>
        <w:rPr>
          <w:rFonts w:eastAsia="Calibri"/>
          <w:color w:val="000000" w:themeColor="text1"/>
          <w:lang w:eastAsia="en-US"/>
        </w:rPr>
      </w:pPr>
      <w:r>
        <w:rPr>
          <w:rFonts w:eastAsia="Calibri"/>
          <w:color w:val="000000" w:themeColor="text1"/>
          <w:lang w:eastAsia="en-US"/>
        </w:rPr>
        <w:t>Management described expectations around palliative care coordination and how the service will work with others involved in the care and services for consumers.</w:t>
      </w:r>
    </w:p>
    <w:p w14:paraId="47CF03E7" w14:textId="77777777" w:rsidR="000C3D0D" w:rsidRPr="00E92660" w:rsidRDefault="000C3D0D" w:rsidP="000C3D0D">
      <w:pPr>
        <w:rPr>
          <w:rFonts w:eastAsia="Calibri"/>
          <w:color w:val="auto"/>
          <w:lang w:eastAsia="en-US"/>
        </w:rPr>
      </w:pPr>
      <w:r>
        <w:rPr>
          <w:rFonts w:eastAsia="Calibri"/>
          <w:color w:val="auto"/>
          <w:lang w:eastAsia="en-US"/>
        </w:rPr>
        <w:t xml:space="preserve">Consumers/representatives were confident staff would know if their health changed and act accordingly. </w:t>
      </w:r>
      <w:r>
        <w:rPr>
          <w:color w:val="auto"/>
        </w:rPr>
        <w:t>Consumers/representatives expressed, in various ways, their confidence that information about their personal and clinical needs and preferences is communicated within the organisation and with others.</w:t>
      </w:r>
    </w:p>
    <w:p w14:paraId="6BD599EB" w14:textId="77777777" w:rsidR="000C3D0D" w:rsidRDefault="000C3D0D" w:rsidP="000C3D0D">
      <w:pPr>
        <w:rPr>
          <w:rFonts w:eastAsia="Calibri"/>
          <w:color w:val="auto"/>
          <w:lang w:eastAsia="en-US"/>
        </w:rPr>
      </w:pPr>
      <w:r>
        <w:rPr>
          <w:rFonts w:eastAsia="Calibri"/>
          <w:color w:val="auto"/>
          <w:lang w:eastAsia="en-US"/>
        </w:rPr>
        <w:t>While the service has referral guidance for staff and referral pathways, not all consumers receive timely referrals. Consumers with an assessed need, such as following a fall did not receive prompt assessment and equipment needs, potentially placing the consumer at an increased risk of harm.</w:t>
      </w:r>
    </w:p>
    <w:p w14:paraId="7C7EC6E0" w14:textId="77777777" w:rsidR="000C3D0D" w:rsidRDefault="000C3D0D" w:rsidP="000C3D0D">
      <w:pPr>
        <w:rPr>
          <w:rFonts w:eastAsia="Calibri"/>
          <w:color w:val="auto"/>
          <w:lang w:eastAsia="en-US"/>
        </w:rPr>
      </w:pPr>
      <w:r>
        <w:rPr>
          <w:color w:val="auto"/>
        </w:rPr>
        <w:t>Consumers/representatives were satisfied with the infection control precautions taken during the pandemic.</w:t>
      </w:r>
    </w:p>
    <w:p w14:paraId="3FF90480" w14:textId="32B6A005" w:rsidR="00384565" w:rsidRPr="00871C29" w:rsidRDefault="00384565" w:rsidP="00384565">
      <w:pPr>
        <w:rPr>
          <w:rFonts w:eastAsiaTheme="minorHAnsi"/>
          <w:color w:val="000000" w:themeColor="text1"/>
        </w:rPr>
      </w:pPr>
      <w:bookmarkStart w:id="7" w:name="_Hlk75950982"/>
      <w:r w:rsidRPr="00871C29">
        <w:rPr>
          <w:rFonts w:eastAsiaTheme="minorHAnsi"/>
          <w:color w:val="000000" w:themeColor="text1"/>
        </w:rPr>
        <w:lastRenderedPageBreak/>
        <w:t xml:space="preserve">The Quality Standard for the Home care packages service is assessed as Non-compliant as one (1) of the </w:t>
      </w:r>
      <w:r>
        <w:rPr>
          <w:rFonts w:eastAsiaTheme="minorHAnsi"/>
          <w:color w:val="000000" w:themeColor="text1"/>
        </w:rPr>
        <w:t>seven</w:t>
      </w:r>
      <w:r w:rsidRPr="00871C29">
        <w:rPr>
          <w:rFonts w:eastAsiaTheme="minorHAnsi"/>
          <w:color w:val="000000" w:themeColor="text1"/>
        </w:rPr>
        <w:t xml:space="preserve"> specific requirements have been assessed as Non-compliant. </w:t>
      </w:r>
    </w:p>
    <w:p w14:paraId="4F2E7C30" w14:textId="2276573A" w:rsidR="00384565" w:rsidRPr="00871C29" w:rsidRDefault="00384565" w:rsidP="00384565">
      <w:pPr>
        <w:rPr>
          <w:rFonts w:eastAsia="Calibri"/>
          <w:i/>
          <w:color w:val="000000" w:themeColor="text1"/>
          <w:lang w:eastAsia="en-US"/>
        </w:rPr>
      </w:pPr>
      <w:r w:rsidRPr="00871C29">
        <w:rPr>
          <w:rFonts w:eastAsiaTheme="minorHAnsi"/>
          <w:color w:val="000000" w:themeColor="text1"/>
        </w:rPr>
        <w:t xml:space="preserve">The Quality Standard for the Commonwealth home support programme services </w:t>
      </w:r>
      <w:r w:rsidR="00895CE2">
        <w:rPr>
          <w:rFonts w:eastAsiaTheme="minorHAnsi"/>
          <w:color w:val="000000" w:themeColor="text1"/>
        </w:rPr>
        <w:t>is</w:t>
      </w:r>
      <w:r w:rsidRPr="00871C29">
        <w:rPr>
          <w:rFonts w:eastAsiaTheme="minorHAnsi"/>
          <w:color w:val="000000" w:themeColor="text1"/>
        </w:rPr>
        <w:t xml:space="preserve"> assessed as Compliant as </w:t>
      </w:r>
      <w:r>
        <w:rPr>
          <w:rFonts w:eastAsiaTheme="minorHAnsi"/>
          <w:color w:val="000000" w:themeColor="text1"/>
        </w:rPr>
        <w:t>seven</w:t>
      </w:r>
      <w:r w:rsidRPr="00871C29">
        <w:rPr>
          <w:rFonts w:eastAsiaTheme="minorHAnsi"/>
          <w:color w:val="000000" w:themeColor="text1"/>
        </w:rPr>
        <w:t xml:space="preserve"> of the</w:t>
      </w:r>
      <w:r>
        <w:rPr>
          <w:rFonts w:eastAsiaTheme="minorHAnsi"/>
          <w:color w:val="000000" w:themeColor="text1"/>
        </w:rPr>
        <w:t xml:space="preserve"> seven</w:t>
      </w:r>
      <w:r w:rsidRPr="00871C29">
        <w:rPr>
          <w:rFonts w:eastAsiaTheme="minorHAnsi"/>
          <w:color w:val="000000" w:themeColor="text1"/>
        </w:rPr>
        <w:t xml:space="preserve"> specific requirements have been assessed as Compliant.</w:t>
      </w:r>
    </w:p>
    <w:p w14:paraId="35C6EE1B" w14:textId="54BE9803"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7"/>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5BEFEB7F" w:rsidR="006107BF" w:rsidRPr="00D17E8E" w:rsidRDefault="006107BF" w:rsidP="006107BF">
            <w:pPr>
              <w:pStyle w:val="Heading3"/>
              <w:spacing w:before="120" w:after="0"/>
              <w:jc w:val="right"/>
              <w:outlineLvl w:val="2"/>
              <w:rPr>
                <w:color w:val="auto"/>
              </w:rPr>
            </w:pPr>
            <w:r w:rsidRPr="00D17E8E">
              <w:rPr>
                <w:color w:val="auto"/>
                <w:szCs w:val="26"/>
              </w:rPr>
              <w:t>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3E720175" w:rsidR="006107BF" w:rsidRPr="00D17E8E" w:rsidRDefault="006107BF" w:rsidP="006107BF">
            <w:pPr>
              <w:pStyle w:val="Heading3"/>
              <w:spacing w:before="0" w:after="0"/>
              <w:jc w:val="right"/>
              <w:outlineLvl w:val="2"/>
              <w:rPr>
                <w:color w:val="auto"/>
              </w:rPr>
            </w:pPr>
            <w:r w:rsidRPr="00D17E8E">
              <w:rPr>
                <w:color w:val="auto"/>
                <w:szCs w:val="26"/>
              </w:rPr>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AA64A8">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246AD491" w14:textId="77777777" w:rsidTr="00AA64A8">
        <w:tc>
          <w:tcPr>
            <w:tcW w:w="4531" w:type="dxa"/>
            <w:shd w:val="clear" w:color="auto" w:fill="E7E6E6" w:themeFill="background2"/>
          </w:tcPr>
          <w:p w14:paraId="1DD0A013" w14:textId="42ECE8A9" w:rsidR="00AA64A8" w:rsidRPr="002B61BB" w:rsidRDefault="00AA64A8" w:rsidP="00D17E8E">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AA64A8" w:rsidRPr="002B61BB" w:rsidRDefault="00AA64A8" w:rsidP="00D17E8E">
            <w:pPr>
              <w:pStyle w:val="Heading3"/>
              <w:spacing w:before="120" w:after="0"/>
              <w:outlineLvl w:val="2"/>
            </w:pPr>
            <w:r w:rsidRPr="002B61BB">
              <w:t xml:space="preserve">HCP   </w:t>
            </w:r>
          </w:p>
        </w:tc>
        <w:tc>
          <w:tcPr>
            <w:tcW w:w="3548" w:type="dxa"/>
            <w:shd w:val="clear" w:color="auto" w:fill="E7E6E6" w:themeFill="background2"/>
          </w:tcPr>
          <w:p w14:paraId="7F5EE375" w14:textId="2F947FC8" w:rsidR="00AA64A8" w:rsidRPr="006107BF" w:rsidRDefault="00AA64A8" w:rsidP="00D17E8E">
            <w:pPr>
              <w:pStyle w:val="Heading3"/>
              <w:spacing w:before="120" w:after="0"/>
              <w:jc w:val="right"/>
              <w:outlineLvl w:val="2"/>
            </w:pPr>
            <w:r w:rsidRPr="00D17E8E">
              <w:rPr>
                <w:color w:val="auto"/>
                <w:szCs w:val="26"/>
              </w:rPr>
              <w:t>Compliant</w:t>
            </w:r>
          </w:p>
        </w:tc>
      </w:tr>
      <w:tr w:rsidR="00AA64A8" w:rsidRPr="002B61BB" w14:paraId="108BA57B" w14:textId="77777777" w:rsidTr="00AA64A8">
        <w:tc>
          <w:tcPr>
            <w:tcW w:w="4531" w:type="dxa"/>
            <w:shd w:val="clear" w:color="auto" w:fill="E7E6E6" w:themeFill="background2"/>
          </w:tcPr>
          <w:p w14:paraId="31697AB2" w14:textId="77777777" w:rsidR="00AA64A8" w:rsidRPr="002B61BB" w:rsidRDefault="00AA64A8" w:rsidP="00D17E8E">
            <w:pPr>
              <w:pStyle w:val="Heading3"/>
              <w:spacing w:before="0" w:after="0"/>
              <w:outlineLvl w:val="2"/>
            </w:pPr>
          </w:p>
        </w:tc>
        <w:tc>
          <w:tcPr>
            <w:tcW w:w="993" w:type="dxa"/>
            <w:shd w:val="clear" w:color="auto" w:fill="E7E6E6" w:themeFill="background2"/>
          </w:tcPr>
          <w:p w14:paraId="3694C519" w14:textId="77777777" w:rsidR="00AA64A8" w:rsidRPr="002B61BB" w:rsidRDefault="00AA64A8" w:rsidP="00D17E8E">
            <w:pPr>
              <w:pStyle w:val="Heading3"/>
              <w:spacing w:before="0" w:after="0"/>
              <w:outlineLvl w:val="2"/>
            </w:pPr>
            <w:r w:rsidRPr="002B61BB">
              <w:t xml:space="preserve">CHSP </w:t>
            </w:r>
          </w:p>
        </w:tc>
        <w:tc>
          <w:tcPr>
            <w:tcW w:w="3548" w:type="dxa"/>
            <w:shd w:val="clear" w:color="auto" w:fill="E7E6E6" w:themeFill="background2"/>
          </w:tcPr>
          <w:p w14:paraId="66A3ECBD" w14:textId="6EF6DB7E" w:rsidR="00AA64A8" w:rsidRPr="006107BF" w:rsidRDefault="00AA64A8" w:rsidP="00D17E8E">
            <w:pPr>
              <w:pStyle w:val="Heading3"/>
              <w:spacing w:before="0" w:after="0"/>
              <w:jc w:val="right"/>
              <w:outlineLvl w:val="2"/>
            </w:pPr>
            <w:r w:rsidRPr="00D17E8E">
              <w:rPr>
                <w:color w:val="auto"/>
                <w:szCs w:val="26"/>
              </w:rPr>
              <w:t>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163047EB" w14:textId="77777777" w:rsidTr="00AA64A8">
        <w:tc>
          <w:tcPr>
            <w:tcW w:w="4531" w:type="dxa"/>
            <w:shd w:val="clear" w:color="auto" w:fill="E7E6E6" w:themeFill="background2"/>
          </w:tcPr>
          <w:p w14:paraId="5D5F6FA9" w14:textId="7E20BC9E" w:rsidR="00AA64A8" w:rsidRPr="002B61BB" w:rsidRDefault="00AA64A8" w:rsidP="00D17E8E">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AA64A8" w:rsidRPr="002B61BB" w:rsidRDefault="00AA64A8" w:rsidP="00D17E8E">
            <w:pPr>
              <w:pStyle w:val="Heading3"/>
              <w:spacing w:before="120" w:after="0"/>
              <w:outlineLvl w:val="2"/>
            </w:pPr>
            <w:r w:rsidRPr="002B61BB">
              <w:t xml:space="preserve">HCP   </w:t>
            </w:r>
          </w:p>
        </w:tc>
        <w:tc>
          <w:tcPr>
            <w:tcW w:w="3548" w:type="dxa"/>
            <w:shd w:val="clear" w:color="auto" w:fill="E7E6E6" w:themeFill="background2"/>
          </w:tcPr>
          <w:p w14:paraId="53132449" w14:textId="7D4761FB" w:rsidR="00AA64A8" w:rsidRPr="006107BF" w:rsidRDefault="00AA64A8" w:rsidP="00D17E8E">
            <w:pPr>
              <w:pStyle w:val="Heading3"/>
              <w:spacing w:before="120" w:after="0"/>
              <w:jc w:val="right"/>
              <w:outlineLvl w:val="2"/>
            </w:pPr>
            <w:r w:rsidRPr="00D17E8E">
              <w:rPr>
                <w:color w:val="auto"/>
                <w:szCs w:val="26"/>
              </w:rPr>
              <w:t>Compliant</w:t>
            </w:r>
          </w:p>
        </w:tc>
      </w:tr>
      <w:tr w:rsidR="00AA64A8" w:rsidRPr="002B61BB" w14:paraId="7AD9B894" w14:textId="77777777" w:rsidTr="00AA64A8">
        <w:tc>
          <w:tcPr>
            <w:tcW w:w="4531" w:type="dxa"/>
            <w:shd w:val="clear" w:color="auto" w:fill="E7E6E6" w:themeFill="background2"/>
          </w:tcPr>
          <w:p w14:paraId="5543C488" w14:textId="77777777" w:rsidR="00AA64A8" w:rsidRPr="002B61BB" w:rsidRDefault="00AA64A8" w:rsidP="00D17E8E">
            <w:pPr>
              <w:pStyle w:val="Heading3"/>
              <w:spacing w:before="0" w:after="0"/>
              <w:outlineLvl w:val="2"/>
            </w:pPr>
          </w:p>
        </w:tc>
        <w:tc>
          <w:tcPr>
            <w:tcW w:w="993" w:type="dxa"/>
            <w:shd w:val="clear" w:color="auto" w:fill="E7E6E6" w:themeFill="background2"/>
          </w:tcPr>
          <w:p w14:paraId="23D77E28" w14:textId="77777777" w:rsidR="00AA64A8" w:rsidRPr="002B61BB" w:rsidRDefault="00AA64A8" w:rsidP="00D17E8E">
            <w:pPr>
              <w:pStyle w:val="Heading3"/>
              <w:spacing w:before="0" w:after="0"/>
              <w:outlineLvl w:val="2"/>
            </w:pPr>
            <w:r w:rsidRPr="002B61BB">
              <w:t xml:space="preserve">CHSP </w:t>
            </w:r>
          </w:p>
        </w:tc>
        <w:tc>
          <w:tcPr>
            <w:tcW w:w="3548" w:type="dxa"/>
            <w:shd w:val="clear" w:color="auto" w:fill="E7E6E6" w:themeFill="background2"/>
          </w:tcPr>
          <w:p w14:paraId="34DD03FF" w14:textId="3686CAA7" w:rsidR="00AA64A8" w:rsidRPr="006107BF" w:rsidRDefault="00AA64A8" w:rsidP="00D17E8E">
            <w:pPr>
              <w:pStyle w:val="Heading3"/>
              <w:spacing w:before="0" w:after="0"/>
              <w:jc w:val="right"/>
              <w:outlineLvl w:val="2"/>
            </w:pPr>
            <w:r w:rsidRPr="00D17E8E">
              <w:rPr>
                <w:color w:val="auto"/>
                <w:szCs w:val="26"/>
              </w:rPr>
              <w:t>Compliant</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03235C30" w14:textId="77777777" w:rsidTr="00AA64A8">
        <w:tc>
          <w:tcPr>
            <w:tcW w:w="4531" w:type="dxa"/>
            <w:shd w:val="clear" w:color="auto" w:fill="E7E6E6" w:themeFill="background2"/>
          </w:tcPr>
          <w:p w14:paraId="24D31895" w14:textId="3235C38D" w:rsidR="00AA64A8" w:rsidRPr="002B61BB" w:rsidRDefault="00AA64A8" w:rsidP="00D17E8E">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AA64A8" w:rsidRPr="002B61BB" w:rsidRDefault="00AA64A8" w:rsidP="00D17E8E">
            <w:pPr>
              <w:pStyle w:val="Heading3"/>
              <w:spacing w:before="120" w:after="0"/>
              <w:outlineLvl w:val="2"/>
            </w:pPr>
            <w:r w:rsidRPr="002B61BB">
              <w:t xml:space="preserve">HCP   </w:t>
            </w:r>
          </w:p>
        </w:tc>
        <w:tc>
          <w:tcPr>
            <w:tcW w:w="3548" w:type="dxa"/>
            <w:shd w:val="clear" w:color="auto" w:fill="E7E6E6" w:themeFill="background2"/>
          </w:tcPr>
          <w:p w14:paraId="3963D011" w14:textId="5D9393A1" w:rsidR="00AA64A8" w:rsidRPr="006107BF" w:rsidRDefault="00AA64A8" w:rsidP="00D17E8E">
            <w:pPr>
              <w:pStyle w:val="Heading3"/>
              <w:spacing w:before="120" w:after="0"/>
              <w:jc w:val="right"/>
              <w:outlineLvl w:val="2"/>
            </w:pPr>
            <w:r w:rsidRPr="00D17E8E">
              <w:rPr>
                <w:color w:val="auto"/>
                <w:szCs w:val="26"/>
              </w:rPr>
              <w:t>Compliant</w:t>
            </w:r>
          </w:p>
        </w:tc>
      </w:tr>
      <w:tr w:rsidR="00AA64A8" w:rsidRPr="002B61BB" w14:paraId="2007E564" w14:textId="77777777" w:rsidTr="00AA64A8">
        <w:tc>
          <w:tcPr>
            <w:tcW w:w="4531" w:type="dxa"/>
            <w:shd w:val="clear" w:color="auto" w:fill="E7E6E6" w:themeFill="background2"/>
          </w:tcPr>
          <w:p w14:paraId="7E9443F2" w14:textId="77777777" w:rsidR="00AA64A8" w:rsidRPr="002B61BB" w:rsidRDefault="00AA64A8" w:rsidP="00D17E8E">
            <w:pPr>
              <w:pStyle w:val="Heading3"/>
              <w:spacing w:before="0" w:after="0"/>
              <w:outlineLvl w:val="2"/>
            </w:pPr>
          </w:p>
        </w:tc>
        <w:tc>
          <w:tcPr>
            <w:tcW w:w="993" w:type="dxa"/>
            <w:shd w:val="clear" w:color="auto" w:fill="E7E6E6" w:themeFill="background2"/>
          </w:tcPr>
          <w:p w14:paraId="18FFA90F" w14:textId="77777777" w:rsidR="00AA64A8" w:rsidRPr="002B61BB" w:rsidRDefault="00AA64A8" w:rsidP="00D17E8E">
            <w:pPr>
              <w:pStyle w:val="Heading3"/>
              <w:spacing w:before="0" w:after="0"/>
              <w:outlineLvl w:val="2"/>
            </w:pPr>
            <w:r w:rsidRPr="002B61BB">
              <w:t xml:space="preserve">CHSP </w:t>
            </w:r>
          </w:p>
        </w:tc>
        <w:tc>
          <w:tcPr>
            <w:tcW w:w="3548" w:type="dxa"/>
            <w:shd w:val="clear" w:color="auto" w:fill="E7E6E6" w:themeFill="background2"/>
          </w:tcPr>
          <w:p w14:paraId="26C39FA1" w14:textId="01937902" w:rsidR="00AA64A8" w:rsidRPr="006107BF" w:rsidRDefault="00AA64A8" w:rsidP="00D17E8E">
            <w:pPr>
              <w:pStyle w:val="Heading3"/>
              <w:spacing w:before="0" w:after="0"/>
              <w:jc w:val="right"/>
              <w:outlineLvl w:val="2"/>
            </w:pPr>
            <w:r w:rsidRPr="00D17E8E">
              <w:rPr>
                <w:color w:val="auto"/>
                <w:szCs w:val="26"/>
              </w:rPr>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1865F815" w14:textId="77777777" w:rsidTr="00AA64A8">
        <w:tc>
          <w:tcPr>
            <w:tcW w:w="4531" w:type="dxa"/>
            <w:shd w:val="clear" w:color="auto" w:fill="E7E6E6" w:themeFill="background2"/>
          </w:tcPr>
          <w:p w14:paraId="517B7AA8" w14:textId="2EC783B6" w:rsidR="00AA64A8" w:rsidRPr="002B61BB" w:rsidRDefault="00AA64A8" w:rsidP="00D17E8E">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AA64A8" w:rsidRPr="002B61BB" w:rsidRDefault="00AA64A8" w:rsidP="00D17E8E">
            <w:pPr>
              <w:pStyle w:val="Heading3"/>
              <w:spacing w:before="120" w:after="0"/>
              <w:outlineLvl w:val="2"/>
            </w:pPr>
            <w:r w:rsidRPr="002B61BB">
              <w:t xml:space="preserve">HCP   </w:t>
            </w:r>
          </w:p>
        </w:tc>
        <w:tc>
          <w:tcPr>
            <w:tcW w:w="3548" w:type="dxa"/>
            <w:shd w:val="clear" w:color="auto" w:fill="E7E6E6" w:themeFill="background2"/>
          </w:tcPr>
          <w:p w14:paraId="40BA34D2" w14:textId="43A52417" w:rsidR="00AA64A8" w:rsidRPr="006107BF" w:rsidRDefault="00AA64A8" w:rsidP="00D17E8E">
            <w:pPr>
              <w:pStyle w:val="Heading3"/>
              <w:spacing w:before="120" w:after="0"/>
              <w:jc w:val="right"/>
              <w:outlineLvl w:val="2"/>
            </w:pPr>
            <w:r w:rsidRPr="00D17E8E">
              <w:rPr>
                <w:color w:val="auto"/>
                <w:szCs w:val="26"/>
              </w:rPr>
              <w:t>Compliant</w:t>
            </w:r>
          </w:p>
        </w:tc>
      </w:tr>
      <w:tr w:rsidR="00AA64A8" w:rsidRPr="002B61BB" w14:paraId="1C3C4387" w14:textId="77777777" w:rsidTr="00AA64A8">
        <w:tc>
          <w:tcPr>
            <w:tcW w:w="4531" w:type="dxa"/>
            <w:shd w:val="clear" w:color="auto" w:fill="E7E6E6" w:themeFill="background2"/>
          </w:tcPr>
          <w:p w14:paraId="1AEB06B0" w14:textId="77777777" w:rsidR="00AA64A8" w:rsidRPr="002B61BB" w:rsidRDefault="00AA64A8" w:rsidP="00D17E8E">
            <w:pPr>
              <w:pStyle w:val="Heading3"/>
              <w:spacing w:before="0" w:after="0"/>
              <w:outlineLvl w:val="2"/>
            </w:pPr>
          </w:p>
        </w:tc>
        <w:tc>
          <w:tcPr>
            <w:tcW w:w="993" w:type="dxa"/>
            <w:shd w:val="clear" w:color="auto" w:fill="E7E6E6" w:themeFill="background2"/>
          </w:tcPr>
          <w:p w14:paraId="456C453C" w14:textId="77777777" w:rsidR="00AA64A8" w:rsidRPr="002B61BB" w:rsidRDefault="00AA64A8" w:rsidP="00D17E8E">
            <w:pPr>
              <w:pStyle w:val="Heading3"/>
              <w:spacing w:before="0" w:after="0"/>
              <w:outlineLvl w:val="2"/>
            </w:pPr>
            <w:r w:rsidRPr="002B61BB">
              <w:t xml:space="preserve">CHSP </w:t>
            </w:r>
          </w:p>
        </w:tc>
        <w:tc>
          <w:tcPr>
            <w:tcW w:w="3548" w:type="dxa"/>
            <w:shd w:val="clear" w:color="auto" w:fill="E7E6E6" w:themeFill="background2"/>
          </w:tcPr>
          <w:p w14:paraId="251C5F98" w14:textId="31665BB3" w:rsidR="00AA64A8" w:rsidRPr="006107BF" w:rsidRDefault="00AA64A8" w:rsidP="00D17E8E">
            <w:pPr>
              <w:pStyle w:val="Heading3"/>
              <w:spacing w:before="0" w:after="0"/>
              <w:jc w:val="right"/>
              <w:outlineLvl w:val="2"/>
            </w:pPr>
            <w:r w:rsidRPr="00D17E8E">
              <w:rPr>
                <w:color w:val="auto"/>
                <w:szCs w:val="26"/>
              </w:rPr>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5ED506F2" w14:textId="77777777" w:rsidTr="00AA64A8">
        <w:tc>
          <w:tcPr>
            <w:tcW w:w="4531" w:type="dxa"/>
            <w:shd w:val="clear" w:color="auto" w:fill="E7E6E6" w:themeFill="background2"/>
          </w:tcPr>
          <w:p w14:paraId="6F09B05D" w14:textId="1BA211DE" w:rsidR="00AA64A8" w:rsidRPr="002B61BB" w:rsidRDefault="00AA64A8" w:rsidP="00D17E8E">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61BFD379" w14:textId="77777777" w:rsidR="00AA64A8" w:rsidRPr="002B61BB" w:rsidRDefault="00AA64A8" w:rsidP="00D17E8E">
            <w:pPr>
              <w:pStyle w:val="Heading3"/>
              <w:spacing w:before="120" w:after="0"/>
              <w:outlineLvl w:val="2"/>
            </w:pPr>
            <w:r w:rsidRPr="002B61BB">
              <w:t xml:space="preserve">HCP   </w:t>
            </w:r>
          </w:p>
        </w:tc>
        <w:tc>
          <w:tcPr>
            <w:tcW w:w="3548" w:type="dxa"/>
            <w:shd w:val="clear" w:color="auto" w:fill="E7E6E6" w:themeFill="background2"/>
          </w:tcPr>
          <w:p w14:paraId="2A339800" w14:textId="4E417575" w:rsidR="00AA64A8" w:rsidRPr="006107BF" w:rsidRDefault="00AA64A8" w:rsidP="00D17E8E">
            <w:pPr>
              <w:pStyle w:val="Heading3"/>
              <w:spacing w:before="120" w:after="0"/>
              <w:jc w:val="right"/>
              <w:outlineLvl w:val="2"/>
            </w:pPr>
            <w:r>
              <w:rPr>
                <w:color w:val="auto"/>
                <w:szCs w:val="26"/>
              </w:rPr>
              <w:t xml:space="preserve">Not </w:t>
            </w:r>
            <w:r w:rsidRPr="00D17E8E">
              <w:rPr>
                <w:color w:val="auto"/>
                <w:szCs w:val="26"/>
              </w:rPr>
              <w:t>Compliant</w:t>
            </w:r>
          </w:p>
        </w:tc>
      </w:tr>
      <w:tr w:rsidR="00AA64A8" w:rsidRPr="002B61BB" w14:paraId="1A274C46" w14:textId="77777777" w:rsidTr="00AA64A8">
        <w:tc>
          <w:tcPr>
            <w:tcW w:w="4531" w:type="dxa"/>
            <w:shd w:val="clear" w:color="auto" w:fill="E7E6E6" w:themeFill="background2"/>
          </w:tcPr>
          <w:p w14:paraId="2D785CB0" w14:textId="77777777" w:rsidR="00AA64A8" w:rsidRPr="002B61BB" w:rsidRDefault="00AA64A8" w:rsidP="00D17E8E">
            <w:pPr>
              <w:pStyle w:val="Heading3"/>
              <w:spacing w:before="0" w:after="0"/>
              <w:outlineLvl w:val="2"/>
            </w:pPr>
          </w:p>
        </w:tc>
        <w:tc>
          <w:tcPr>
            <w:tcW w:w="993" w:type="dxa"/>
            <w:shd w:val="clear" w:color="auto" w:fill="E7E6E6" w:themeFill="background2"/>
          </w:tcPr>
          <w:p w14:paraId="7D889F8E" w14:textId="77777777" w:rsidR="00AA64A8" w:rsidRPr="002B61BB" w:rsidRDefault="00AA64A8" w:rsidP="00D17E8E">
            <w:pPr>
              <w:pStyle w:val="Heading3"/>
              <w:spacing w:before="0" w:after="0"/>
              <w:outlineLvl w:val="2"/>
            </w:pPr>
            <w:r w:rsidRPr="002B61BB">
              <w:t xml:space="preserve">CHSP </w:t>
            </w:r>
          </w:p>
        </w:tc>
        <w:tc>
          <w:tcPr>
            <w:tcW w:w="3548" w:type="dxa"/>
            <w:shd w:val="clear" w:color="auto" w:fill="E7E6E6" w:themeFill="background2"/>
          </w:tcPr>
          <w:p w14:paraId="78976FFA" w14:textId="72E5A801" w:rsidR="00AA64A8" w:rsidRPr="006107BF" w:rsidRDefault="00AA64A8" w:rsidP="00D17E8E">
            <w:pPr>
              <w:pStyle w:val="Heading3"/>
              <w:spacing w:before="0" w:after="0"/>
              <w:jc w:val="right"/>
              <w:outlineLvl w:val="2"/>
            </w:pPr>
            <w:r w:rsidRPr="00D17E8E">
              <w:rPr>
                <w:color w:val="auto"/>
                <w:szCs w:val="26"/>
              </w:rPr>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09529021" w14:textId="61905B47" w:rsidR="001B5EB5" w:rsidRPr="00FA2E9B" w:rsidRDefault="00584ED7" w:rsidP="001B5EB5">
      <w:pPr>
        <w:tabs>
          <w:tab w:val="right" w:pos="9026"/>
        </w:tabs>
        <w:rPr>
          <w:color w:val="000000" w:themeColor="text1"/>
        </w:rPr>
      </w:pPr>
      <w:r w:rsidRPr="00FA2E9B">
        <w:rPr>
          <w:color w:val="000000" w:themeColor="text1"/>
        </w:rPr>
        <w:t>Findings</w:t>
      </w:r>
    </w:p>
    <w:p w14:paraId="05260D79" w14:textId="5E89DFCF" w:rsidR="00FA2E9B" w:rsidRDefault="00FA2E9B" w:rsidP="00FA2E9B">
      <w:pPr>
        <w:rPr>
          <w:rFonts w:eastAsia="Calibri"/>
          <w:color w:val="000000" w:themeColor="text1"/>
          <w:lang w:eastAsia="en-US"/>
        </w:rPr>
      </w:pPr>
      <w:r w:rsidRPr="00FA2E9B">
        <w:rPr>
          <w:rFonts w:eastAsia="Calibri"/>
          <w:color w:val="000000" w:themeColor="text1"/>
          <w:lang w:eastAsia="en-US"/>
        </w:rPr>
        <w:t>While the service has referral guidance for staff and referral pathways, not all consumers receive timely referrals to other providers of care and services. Management advised the service did not have an approved provider agreement with an occupational therapy service or physiotherapy service until February 2022. Consumers with an assessed need, such as following a fall did not always receive prompt assessment and equipment needs, potentially placing the consumer at an increased risk of harm.</w:t>
      </w:r>
    </w:p>
    <w:p w14:paraId="62ADA349" w14:textId="4549E25E" w:rsidR="00FA2E9B" w:rsidRDefault="00FA2E9B" w:rsidP="00FA2E9B">
      <w:pPr>
        <w:rPr>
          <w:rFonts w:eastAsia="Calibri"/>
          <w:color w:val="auto"/>
          <w:lang w:eastAsia="en-US"/>
        </w:rPr>
      </w:pPr>
      <w:r>
        <w:rPr>
          <w:rFonts w:eastAsia="Calibri"/>
          <w:color w:val="auto"/>
          <w:lang w:eastAsia="en-US"/>
        </w:rPr>
        <w:t xml:space="preserve">In its written response the approved provider stated it did not dispute these findings and set out the actions it was taking the address the matters identified. </w:t>
      </w:r>
    </w:p>
    <w:p w14:paraId="3A5E0DF2" w14:textId="77777777" w:rsidR="00FA2E9B" w:rsidRDefault="00FA2E9B" w:rsidP="00FA2E9B">
      <w:pPr>
        <w:rPr>
          <w:rFonts w:eastAsia="Calibri"/>
          <w:color w:val="auto"/>
          <w:lang w:eastAsia="en-US"/>
        </w:rPr>
      </w:pPr>
      <w:r>
        <w:rPr>
          <w:rFonts w:eastAsia="Calibri"/>
          <w:color w:val="auto"/>
          <w:lang w:eastAsia="en-US"/>
        </w:rPr>
        <w:t>I find this requirement Non-Compliant in relation to HCP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4BFF10D3" w14:textId="77777777" w:rsidTr="00AA64A8">
        <w:tc>
          <w:tcPr>
            <w:tcW w:w="4531" w:type="dxa"/>
            <w:shd w:val="clear" w:color="auto" w:fill="E7E6E6" w:themeFill="background2"/>
          </w:tcPr>
          <w:p w14:paraId="1B489B3F" w14:textId="573A8434" w:rsidR="00AA64A8" w:rsidRPr="002B61BB" w:rsidRDefault="00AA64A8" w:rsidP="00D17E8E">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AA64A8" w:rsidRPr="002B61BB" w:rsidRDefault="00AA64A8" w:rsidP="00D17E8E">
            <w:pPr>
              <w:pStyle w:val="Heading3"/>
              <w:spacing w:before="120" w:after="0"/>
              <w:outlineLvl w:val="2"/>
            </w:pPr>
            <w:r w:rsidRPr="002B61BB">
              <w:t xml:space="preserve">HCP   </w:t>
            </w:r>
          </w:p>
        </w:tc>
        <w:tc>
          <w:tcPr>
            <w:tcW w:w="3548" w:type="dxa"/>
            <w:shd w:val="clear" w:color="auto" w:fill="E7E6E6" w:themeFill="background2"/>
          </w:tcPr>
          <w:p w14:paraId="724C0751" w14:textId="3CAB7D4A" w:rsidR="00AA64A8" w:rsidRPr="006107BF" w:rsidRDefault="00AA64A8" w:rsidP="00D17E8E">
            <w:pPr>
              <w:pStyle w:val="Heading3"/>
              <w:spacing w:before="120" w:after="0"/>
              <w:jc w:val="right"/>
              <w:outlineLvl w:val="2"/>
            </w:pPr>
            <w:r w:rsidRPr="00D17E8E">
              <w:rPr>
                <w:color w:val="auto"/>
                <w:szCs w:val="26"/>
              </w:rPr>
              <w:t>Compliant</w:t>
            </w:r>
          </w:p>
        </w:tc>
      </w:tr>
      <w:tr w:rsidR="00AA64A8" w:rsidRPr="002B61BB" w14:paraId="65BD3CFE" w14:textId="77777777" w:rsidTr="00AA64A8">
        <w:tc>
          <w:tcPr>
            <w:tcW w:w="4531" w:type="dxa"/>
            <w:shd w:val="clear" w:color="auto" w:fill="E7E6E6" w:themeFill="background2"/>
          </w:tcPr>
          <w:p w14:paraId="13353F34" w14:textId="77777777" w:rsidR="00AA64A8" w:rsidRPr="002B61BB" w:rsidRDefault="00AA64A8" w:rsidP="00D17E8E">
            <w:pPr>
              <w:pStyle w:val="Heading3"/>
              <w:spacing w:before="0" w:after="0"/>
              <w:outlineLvl w:val="2"/>
            </w:pPr>
          </w:p>
        </w:tc>
        <w:tc>
          <w:tcPr>
            <w:tcW w:w="993" w:type="dxa"/>
            <w:shd w:val="clear" w:color="auto" w:fill="E7E6E6" w:themeFill="background2"/>
          </w:tcPr>
          <w:p w14:paraId="7CC66B7A" w14:textId="77777777" w:rsidR="00AA64A8" w:rsidRPr="002B61BB" w:rsidRDefault="00AA64A8" w:rsidP="00D17E8E">
            <w:pPr>
              <w:pStyle w:val="Heading3"/>
              <w:spacing w:before="0" w:after="0"/>
              <w:outlineLvl w:val="2"/>
            </w:pPr>
            <w:r w:rsidRPr="002B61BB">
              <w:t xml:space="preserve">CHSP </w:t>
            </w:r>
          </w:p>
        </w:tc>
        <w:tc>
          <w:tcPr>
            <w:tcW w:w="3548" w:type="dxa"/>
            <w:shd w:val="clear" w:color="auto" w:fill="E7E6E6" w:themeFill="background2"/>
          </w:tcPr>
          <w:p w14:paraId="42F3EF3D" w14:textId="19F25E12" w:rsidR="00AA64A8" w:rsidRPr="006107BF" w:rsidRDefault="00AA64A8" w:rsidP="00D17E8E">
            <w:pPr>
              <w:pStyle w:val="Heading3"/>
              <w:spacing w:before="0" w:after="0"/>
              <w:jc w:val="right"/>
              <w:outlineLvl w:val="2"/>
            </w:pPr>
            <w:r w:rsidRPr="00D17E8E">
              <w:rPr>
                <w:color w:val="auto"/>
                <w:szCs w:val="26"/>
              </w:rPr>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04AE1F5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17E8E">
        <w:rPr>
          <w:rFonts w:ascii="Arial" w:hAnsi="Arial"/>
          <w:bCs w:val="0"/>
          <w:iCs w:val="0"/>
          <w:color w:val="FFFFFF" w:themeColor="background1"/>
          <w:sz w:val="36"/>
          <w:szCs w:val="36"/>
        </w:rPr>
        <w:t>Compliant</w:t>
      </w:r>
      <w:r w:rsidRPr="00D17E8E">
        <w:rPr>
          <w:color w:val="FFFFFF" w:themeColor="background1"/>
          <w:highlight w:val="yellow"/>
        </w:rPr>
        <w:br/>
      </w:r>
      <w:r w:rsidRPr="00D17E8E">
        <w:rPr>
          <w:color w:val="FFFFFF" w:themeColor="background1"/>
          <w:sz w:val="36"/>
        </w:rPr>
        <w:tab/>
        <w:t xml:space="preserve">CHSP </w:t>
      </w:r>
      <w:r w:rsidRPr="00D17E8E">
        <w:rPr>
          <w:color w:val="FFFFFF" w:themeColor="background1"/>
          <w:sz w:val="36"/>
        </w:rPr>
        <w:tab/>
      </w:r>
      <w:r w:rsidR="00FD2302" w:rsidRPr="00D17E8E">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70D6817" w14:textId="77777777" w:rsidR="0034476D" w:rsidRDefault="0034476D" w:rsidP="0034476D">
      <w:pPr>
        <w:rPr>
          <w:rFonts w:eastAsia="Calibri"/>
          <w:color w:val="auto"/>
          <w:lang w:eastAsia="en-US"/>
        </w:rPr>
      </w:pPr>
      <w:bookmarkStart w:id="8" w:name="_Hlk75951207"/>
      <w:r>
        <w:rPr>
          <w:color w:val="auto"/>
        </w:rPr>
        <w:t>Consumers/representatives provided feedback about how consumers receive services and supports that allow them to do the things they want to do, maintains their independence and optimises their health, wellbeing and quality of life.</w:t>
      </w:r>
    </w:p>
    <w:p w14:paraId="585F334A" w14:textId="77777777" w:rsidR="0034476D" w:rsidRPr="00131BA4" w:rsidRDefault="0034476D" w:rsidP="0034476D">
      <w:pPr>
        <w:rPr>
          <w:rFonts w:eastAsia="Calibri"/>
          <w:color w:val="auto"/>
          <w:lang w:eastAsia="en-US"/>
        </w:rPr>
      </w:pPr>
      <w:r>
        <w:rPr>
          <w:color w:val="auto"/>
        </w:rPr>
        <w:t>Consumers/representatives were satisfied that services and supports promoted the consumer’s emotional and psychological wellbeing.</w:t>
      </w:r>
      <w:r>
        <w:rPr>
          <w:rFonts w:eastAsia="Calibri"/>
          <w:color w:val="auto"/>
          <w:lang w:eastAsia="en-US"/>
        </w:rPr>
        <w:t xml:space="preserve"> </w:t>
      </w:r>
      <w:r w:rsidRPr="000E520A">
        <w:rPr>
          <w:rFonts w:eastAsiaTheme="minorHAnsi"/>
          <w:color w:val="auto"/>
          <w:szCs w:val="22"/>
          <w:lang w:eastAsia="en-US"/>
        </w:rPr>
        <w:t>Consumers</w:t>
      </w:r>
      <w:r>
        <w:rPr>
          <w:rFonts w:eastAsiaTheme="minorHAnsi"/>
          <w:color w:val="auto"/>
          <w:szCs w:val="22"/>
          <w:lang w:eastAsia="en-US"/>
        </w:rPr>
        <w:t>/</w:t>
      </w:r>
      <w:r w:rsidRPr="000E520A">
        <w:rPr>
          <w:rFonts w:eastAsiaTheme="minorHAnsi"/>
          <w:color w:val="auto"/>
          <w:szCs w:val="22"/>
          <w:lang w:eastAsia="en-US"/>
        </w:rPr>
        <w:t xml:space="preserve">representatives </w:t>
      </w:r>
      <w:r>
        <w:rPr>
          <w:rFonts w:eastAsiaTheme="minorHAnsi"/>
          <w:color w:val="auto"/>
          <w:szCs w:val="22"/>
          <w:lang w:eastAsia="en-US"/>
        </w:rPr>
        <w:t>indicated</w:t>
      </w:r>
      <w:r w:rsidRPr="000E520A">
        <w:rPr>
          <w:rFonts w:eastAsiaTheme="minorHAnsi"/>
          <w:color w:val="auto"/>
          <w:szCs w:val="22"/>
          <w:lang w:eastAsia="en-US"/>
        </w:rPr>
        <w:t xml:space="preserve"> consumers have opportunities to pursue activities of interest to them, maintain relationships and stay involved in their community.</w:t>
      </w:r>
      <w:r w:rsidRPr="003D1A51">
        <w:rPr>
          <w:color w:val="auto"/>
        </w:rPr>
        <w:t xml:space="preserve"> </w:t>
      </w:r>
      <w:r>
        <w:rPr>
          <w:color w:val="auto"/>
        </w:rPr>
        <w:t>Care workers and other staff</w:t>
      </w:r>
      <w:r w:rsidRPr="000E520A">
        <w:rPr>
          <w:color w:val="auto"/>
        </w:rPr>
        <w:t xml:space="preserve"> interviewed described their familiarity with the service and support needs of individual consumers</w:t>
      </w:r>
      <w:r>
        <w:rPr>
          <w:color w:val="auto"/>
        </w:rPr>
        <w:t>.</w:t>
      </w:r>
    </w:p>
    <w:p w14:paraId="573F7E50" w14:textId="77777777" w:rsidR="0034476D" w:rsidRDefault="0034476D" w:rsidP="0034476D">
      <w:pPr>
        <w:rPr>
          <w:rFonts w:eastAsia="Calibri"/>
          <w:color w:val="auto"/>
          <w:lang w:eastAsia="en-US"/>
        </w:rPr>
      </w:pPr>
      <w:r>
        <w:rPr>
          <w:rFonts w:eastAsiaTheme="minorHAnsi"/>
          <w:color w:val="auto"/>
          <w:szCs w:val="22"/>
          <w:lang w:eastAsia="en-US"/>
        </w:rPr>
        <w:t>I</w:t>
      </w:r>
      <w:r w:rsidRPr="000E520A">
        <w:rPr>
          <w:rFonts w:eastAsiaTheme="minorHAnsi"/>
          <w:color w:val="auto"/>
          <w:szCs w:val="22"/>
          <w:lang w:eastAsia="en-US"/>
        </w:rPr>
        <w:t xml:space="preserve">nformation about </w:t>
      </w:r>
      <w:r>
        <w:rPr>
          <w:rFonts w:eastAsiaTheme="minorHAnsi"/>
          <w:color w:val="auto"/>
          <w:szCs w:val="22"/>
          <w:lang w:eastAsia="en-US"/>
        </w:rPr>
        <w:t>consumers’</w:t>
      </w:r>
      <w:r w:rsidRPr="000E520A">
        <w:rPr>
          <w:rFonts w:eastAsiaTheme="minorHAnsi"/>
          <w:color w:val="auto"/>
          <w:szCs w:val="22"/>
          <w:lang w:eastAsia="en-US"/>
        </w:rPr>
        <w:t xml:space="preserve"> needs and preferences relating to supports for daily living are</w:t>
      </w:r>
      <w:r>
        <w:rPr>
          <w:rFonts w:eastAsiaTheme="minorHAnsi"/>
          <w:color w:val="auto"/>
          <w:szCs w:val="22"/>
          <w:lang w:eastAsia="en-US"/>
        </w:rPr>
        <w:t xml:space="preserve"> </w:t>
      </w:r>
      <w:r w:rsidRPr="000E520A">
        <w:rPr>
          <w:rFonts w:eastAsiaTheme="minorHAnsi"/>
          <w:color w:val="auto"/>
          <w:szCs w:val="22"/>
          <w:lang w:eastAsia="en-US"/>
        </w:rPr>
        <w:t xml:space="preserve">detailed in </w:t>
      </w:r>
      <w:r>
        <w:rPr>
          <w:rFonts w:eastAsiaTheme="minorHAnsi"/>
          <w:color w:val="auto"/>
          <w:szCs w:val="22"/>
          <w:lang w:eastAsia="en-US"/>
        </w:rPr>
        <w:t>support plans</w:t>
      </w:r>
      <w:r w:rsidRPr="000E520A">
        <w:rPr>
          <w:rFonts w:eastAsiaTheme="minorHAnsi"/>
          <w:color w:val="auto"/>
          <w:szCs w:val="22"/>
          <w:lang w:eastAsia="en-US"/>
        </w:rPr>
        <w:t xml:space="preserve"> and</w:t>
      </w:r>
      <w:r>
        <w:rPr>
          <w:rFonts w:eastAsiaTheme="minorHAnsi"/>
          <w:color w:val="auto"/>
          <w:szCs w:val="22"/>
          <w:lang w:eastAsia="en-US"/>
        </w:rPr>
        <w:t xml:space="preserve"> </w:t>
      </w:r>
      <w:r w:rsidRPr="000E520A">
        <w:rPr>
          <w:rFonts w:eastAsiaTheme="minorHAnsi"/>
          <w:color w:val="auto"/>
          <w:szCs w:val="22"/>
          <w:lang w:eastAsia="en-US"/>
        </w:rPr>
        <w:t>related care documentation.</w:t>
      </w:r>
      <w:r>
        <w:rPr>
          <w:rFonts w:eastAsia="Calibri"/>
          <w:color w:val="auto"/>
          <w:lang w:eastAsia="en-US"/>
        </w:rPr>
        <w:t xml:space="preserve"> The service refers to social support groups local to the consumer.</w:t>
      </w:r>
    </w:p>
    <w:p w14:paraId="39DDBA80" w14:textId="2A3CB0F7" w:rsidR="0034476D" w:rsidRDefault="0034476D" w:rsidP="0034476D">
      <w:pPr>
        <w:rPr>
          <w:rFonts w:eastAsia="Calibri"/>
          <w:color w:val="000000" w:themeColor="text1"/>
          <w:lang w:eastAsia="en-US"/>
        </w:rPr>
      </w:pPr>
      <w:r>
        <w:rPr>
          <w:rFonts w:eastAsia="Calibri"/>
          <w:color w:val="auto"/>
          <w:lang w:eastAsia="en-US"/>
        </w:rPr>
        <w:t>Consumers/representatives were satisfied with the quality and variety of meals provided through centre-based respite, social groups and delivered meals service.</w:t>
      </w:r>
      <w:r w:rsidRPr="00131BA4">
        <w:rPr>
          <w:rFonts w:eastAsiaTheme="minorHAnsi"/>
          <w:color w:val="auto"/>
        </w:rPr>
        <w:t xml:space="preserve"> </w:t>
      </w:r>
      <w:r>
        <w:rPr>
          <w:rFonts w:eastAsiaTheme="minorHAnsi"/>
          <w:color w:val="auto"/>
        </w:rPr>
        <w:t>C</w:t>
      </w:r>
      <w:r w:rsidRPr="000E520A">
        <w:rPr>
          <w:rFonts w:eastAsiaTheme="minorHAnsi"/>
          <w:color w:val="auto"/>
        </w:rPr>
        <w:t>onsumers</w:t>
      </w:r>
      <w:r>
        <w:rPr>
          <w:rFonts w:eastAsiaTheme="minorHAnsi"/>
          <w:color w:val="auto"/>
        </w:rPr>
        <w:t>/</w:t>
      </w:r>
      <w:r w:rsidRPr="000E520A">
        <w:rPr>
          <w:rFonts w:eastAsiaTheme="minorHAnsi"/>
          <w:color w:val="auto"/>
        </w:rPr>
        <w:t>representatives were satisfied with the equipment provided to the consumer through their home care package</w:t>
      </w:r>
      <w:r w:rsidRPr="003B59B8">
        <w:rPr>
          <w:rFonts w:eastAsia="Calibri"/>
          <w:color w:val="000000" w:themeColor="text1"/>
          <w:lang w:eastAsia="en-US"/>
        </w:rPr>
        <w:t>.</w:t>
      </w:r>
    </w:p>
    <w:p w14:paraId="2AA42BB6" w14:textId="7AB6E3C0" w:rsidR="003B59B8" w:rsidRPr="00871C29" w:rsidRDefault="003B59B8" w:rsidP="003B59B8">
      <w:pPr>
        <w:rPr>
          <w:rFonts w:eastAsiaTheme="minorHAnsi"/>
          <w:color w:val="000000" w:themeColor="text1"/>
        </w:rPr>
      </w:pPr>
      <w:r w:rsidRPr="00871C29">
        <w:rPr>
          <w:rFonts w:eastAsiaTheme="minorHAnsi"/>
          <w:color w:val="000000" w:themeColor="text1"/>
        </w:rPr>
        <w:t xml:space="preserve">The Quality Standard for the Home care packages service is assessed as </w:t>
      </w:r>
      <w:r>
        <w:rPr>
          <w:rFonts w:eastAsiaTheme="minorHAnsi"/>
          <w:color w:val="000000" w:themeColor="text1"/>
        </w:rPr>
        <w:t>C</w:t>
      </w:r>
      <w:r w:rsidRPr="00871C29">
        <w:rPr>
          <w:rFonts w:eastAsiaTheme="minorHAnsi"/>
          <w:color w:val="000000" w:themeColor="text1"/>
        </w:rPr>
        <w:t xml:space="preserve">ompliant as </w:t>
      </w:r>
      <w:r>
        <w:rPr>
          <w:rFonts w:eastAsiaTheme="minorHAnsi"/>
          <w:color w:val="000000" w:themeColor="text1"/>
        </w:rPr>
        <w:t>seven</w:t>
      </w:r>
      <w:r w:rsidRPr="00871C29">
        <w:rPr>
          <w:rFonts w:eastAsiaTheme="minorHAnsi"/>
          <w:color w:val="000000" w:themeColor="text1"/>
        </w:rPr>
        <w:t xml:space="preserve"> of the </w:t>
      </w:r>
      <w:r>
        <w:rPr>
          <w:rFonts w:eastAsiaTheme="minorHAnsi"/>
          <w:color w:val="000000" w:themeColor="text1"/>
        </w:rPr>
        <w:t>seven</w:t>
      </w:r>
      <w:r w:rsidRPr="00871C29">
        <w:rPr>
          <w:rFonts w:eastAsiaTheme="minorHAnsi"/>
          <w:color w:val="000000" w:themeColor="text1"/>
        </w:rPr>
        <w:t xml:space="preserve"> specific requirements have been assessed as </w:t>
      </w:r>
      <w:r>
        <w:rPr>
          <w:rFonts w:eastAsiaTheme="minorHAnsi"/>
          <w:color w:val="000000" w:themeColor="text1"/>
        </w:rPr>
        <w:t>C</w:t>
      </w:r>
      <w:r w:rsidRPr="00871C29">
        <w:rPr>
          <w:rFonts w:eastAsiaTheme="minorHAnsi"/>
          <w:color w:val="000000" w:themeColor="text1"/>
        </w:rPr>
        <w:t xml:space="preserve">ompliant. </w:t>
      </w:r>
    </w:p>
    <w:p w14:paraId="772DBEA7" w14:textId="5BDF25BD" w:rsidR="003B59B8" w:rsidRPr="00871C29" w:rsidRDefault="003B59B8" w:rsidP="003B59B8">
      <w:pPr>
        <w:rPr>
          <w:rFonts w:eastAsia="Calibri"/>
          <w:i/>
          <w:color w:val="000000" w:themeColor="text1"/>
          <w:lang w:eastAsia="en-US"/>
        </w:rPr>
      </w:pPr>
      <w:r w:rsidRPr="00871C29">
        <w:rPr>
          <w:rFonts w:eastAsiaTheme="minorHAnsi"/>
          <w:color w:val="000000" w:themeColor="text1"/>
        </w:rPr>
        <w:lastRenderedPageBreak/>
        <w:t xml:space="preserve">The Quality Standard for the Commonwealth home support programme services </w:t>
      </w:r>
      <w:r w:rsidR="00895CE2">
        <w:rPr>
          <w:rFonts w:eastAsiaTheme="minorHAnsi"/>
          <w:color w:val="000000" w:themeColor="text1"/>
        </w:rPr>
        <w:t>is</w:t>
      </w:r>
      <w:r w:rsidRPr="00871C29">
        <w:rPr>
          <w:rFonts w:eastAsiaTheme="minorHAnsi"/>
          <w:color w:val="000000" w:themeColor="text1"/>
        </w:rPr>
        <w:t xml:space="preserve"> assessed as Compliant as </w:t>
      </w:r>
      <w:r>
        <w:rPr>
          <w:rFonts w:eastAsiaTheme="minorHAnsi"/>
          <w:color w:val="000000" w:themeColor="text1"/>
        </w:rPr>
        <w:t>seven</w:t>
      </w:r>
      <w:r w:rsidRPr="00871C29">
        <w:rPr>
          <w:rFonts w:eastAsiaTheme="minorHAnsi"/>
          <w:color w:val="000000" w:themeColor="text1"/>
        </w:rPr>
        <w:t xml:space="preserve"> of the</w:t>
      </w:r>
      <w:r>
        <w:rPr>
          <w:rFonts w:eastAsiaTheme="minorHAnsi"/>
          <w:color w:val="000000" w:themeColor="text1"/>
        </w:rPr>
        <w:t xml:space="preserve"> seven</w:t>
      </w:r>
      <w:r w:rsidRPr="00871C29">
        <w:rPr>
          <w:rFonts w:eastAsiaTheme="minorHAnsi"/>
          <w:color w:val="000000" w:themeColor="text1"/>
        </w:rPr>
        <w:t xml:space="preserve"> specific requirements have been assessed as Compliant.</w:t>
      </w:r>
    </w:p>
    <w:p w14:paraId="052C5BF1" w14:textId="485E0017"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689BD3D1" w:rsidR="006107BF" w:rsidRPr="009900F8" w:rsidRDefault="006107BF" w:rsidP="006107BF">
            <w:pPr>
              <w:pStyle w:val="Heading3"/>
              <w:spacing w:before="120" w:after="0"/>
              <w:jc w:val="right"/>
              <w:outlineLvl w:val="2"/>
              <w:rPr>
                <w:color w:val="000000" w:themeColor="text1"/>
              </w:rPr>
            </w:pPr>
            <w:r w:rsidRPr="009900F8">
              <w:rPr>
                <w:color w:val="000000" w:themeColor="text1"/>
                <w:szCs w:val="26"/>
              </w:rPr>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69E87F15" w:rsidR="006107BF" w:rsidRPr="009900F8" w:rsidRDefault="006107BF" w:rsidP="006107BF">
            <w:pPr>
              <w:pStyle w:val="Heading3"/>
              <w:spacing w:before="0" w:after="0"/>
              <w:jc w:val="right"/>
              <w:outlineLvl w:val="2"/>
              <w:rPr>
                <w:color w:val="000000" w:themeColor="text1"/>
              </w:rPr>
            </w:pPr>
            <w:r w:rsidRPr="009900F8">
              <w:rPr>
                <w:color w:val="000000" w:themeColor="text1"/>
                <w:szCs w:val="26"/>
              </w:rPr>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4D35D617" w14:textId="77777777" w:rsidTr="00AA64A8">
        <w:tc>
          <w:tcPr>
            <w:tcW w:w="4531" w:type="dxa"/>
            <w:shd w:val="clear" w:color="auto" w:fill="E7E6E6" w:themeFill="background2"/>
          </w:tcPr>
          <w:p w14:paraId="1DE8F8CA" w14:textId="310FFF7B" w:rsidR="00AA64A8" w:rsidRPr="002B61BB" w:rsidRDefault="00AA64A8" w:rsidP="009900F8">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AA64A8" w:rsidRPr="002B61BB" w:rsidRDefault="00AA64A8" w:rsidP="009900F8">
            <w:pPr>
              <w:pStyle w:val="Heading3"/>
              <w:spacing w:before="120" w:after="0"/>
              <w:outlineLvl w:val="2"/>
            </w:pPr>
            <w:r w:rsidRPr="002B61BB">
              <w:t xml:space="preserve">HCP   </w:t>
            </w:r>
          </w:p>
        </w:tc>
        <w:tc>
          <w:tcPr>
            <w:tcW w:w="3548" w:type="dxa"/>
            <w:shd w:val="clear" w:color="auto" w:fill="E7E6E6" w:themeFill="background2"/>
          </w:tcPr>
          <w:p w14:paraId="5C7C1CD9" w14:textId="1DC0CCF7" w:rsidR="00AA64A8" w:rsidRPr="006107BF" w:rsidRDefault="00AA64A8" w:rsidP="009900F8">
            <w:pPr>
              <w:pStyle w:val="Heading3"/>
              <w:spacing w:before="120" w:after="0"/>
              <w:jc w:val="right"/>
              <w:outlineLvl w:val="2"/>
            </w:pPr>
            <w:r w:rsidRPr="009900F8">
              <w:rPr>
                <w:color w:val="000000" w:themeColor="text1"/>
                <w:szCs w:val="26"/>
              </w:rPr>
              <w:t>Compliant</w:t>
            </w:r>
          </w:p>
        </w:tc>
      </w:tr>
      <w:tr w:rsidR="00AA64A8" w:rsidRPr="002B61BB" w14:paraId="0A6B2B35" w14:textId="77777777" w:rsidTr="00AA64A8">
        <w:tc>
          <w:tcPr>
            <w:tcW w:w="4531" w:type="dxa"/>
            <w:shd w:val="clear" w:color="auto" w:fill="E7E6E6" w:themeFill="background2"/>
          </w:tcPr>
          <w:p w14:paraId="2563209A" w14:textId="77777777" w:rsidR="00AA64A8" w:rsidRPr="002B61BB" w:rsidRDefault="00AA64A8" w:rsidP="009900F8">
            <w:pPr>
              <w:pStyle w:val="Heading3"/>
              <w:spacing w:before="0" w:after="0"/>
              <w:outlineLvl w:val="2"/>
            </w:pPr>
          </w:p>
        </w:tc>
        <w:tc>
          <w:tcPr>
            <w:tcW w:w="993" w:type="dxa"/>
            <w:shd w:val="clear" w:color="auto" w:fill="E7E6E6" w:themeFill="background2"/>
          </w:tcPr>
          <w:p w14:paraId="66E66B2A" w14:textId="77777777" w:rsidR="00AA64A8" w:rsidRPr="002B61BB" w:rsidRDefault="00AA64A8" w:rsidP="009900F8">
            <w:pPr>
              <w:pStyle w:val="Heading3"/>
              <w:spacing w:before="0" w:after="0"/>
              <w:outlineLvl w:val="2"/>
            </w:pPr>
            <w:r w:rsidRPr="002B61BB">
              <w:t xml:space="preserve">CHSP </w:t>
            </w:r>
          </w:p>
        </w:tc>
        <w:tc>
          <w:tcPr>
            <w:tcW w:w="3548" w:type="dxa"/>
            <w:shd w:val="clear" w:color="auto" w:fill="E7E6E6" w:themeFill="background2"/>
          </w:tcPr>
          <w:p w14:paraId="5CE9A9A8" w14:textId="0883EFAF" w:rsidR="00AA64A8" w:rsidRPr="006107BF" w:rsidRDefault="00AA64A8" w:rsidP="009900F8">
            <w:pPr>
              <w:pStyle w:val="Heading3"/>
              <w:spacing w:before="0" w:after="0"/>
              <w:jc w:val="right"/>
              <w:outlineLvl w:val="2"/>
            </w:pPr>
            <w:r w:rsidRPr="009900F8">
              <w:rPr>
                <w:color w:val="000000" w:themeColor="text1"/>
                <w:szCs w:val="26"/>
              </w:rPr>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56E5D13D" w14:textId="77777777" w:rsidTr="00AA64A8">
        <w:tc>
          <w:tcPr>
            <w:tcW w:w="4531" w:type="dxa"/>
            <w:shd w:val="clear" w:color="auto" w:fill="E7E6E6" w:themeFill="background2"/>
          </w:tcPr>
          <w:p w14:paraId="2FFE1550" w14:textId="380C78D3" w:rsidR="00AA64A8" w:rsidRPr="002B61BB" w:rsidRDefault="00AA64A8" w:rsidP="009900F8">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AA64A8" w:rsidRPr="002B61BB" w:rsidRDefault="00AA64A8" w:rsidP="009900F8">
            <w:pPr>
              <w:pStyle w:val="Heading3"/>
              <w:spacing w:before="120" w:after="0"/>
              <w:outlineLvl w:val="2"/>
            </w:pPr>
            <w:r w:rsidRPr="002B61BB">
              <w:t xml:space="preserve">HCP   </w:t>
            </w:r>
          </w:p>
        </w:tc>
        <w:tc>
          <w:tcPr>
            <w:tcW w:w="3548" w:type="dxa"/>
            <w:shd w:val="clear" w:color="auto" w:fill="E7E6E6" w:themeFill="background2"/>
          </w:tcPr>
          <w:p w14:paraId="281B99C9" w14:textId="7D236BE4" w:rsidR="00AA64A8" w:rsidRPr="006107BF" w:rsidRDefault="00AA64A8" w:rsidP="009900F8">
            <w:pPr>
              <w:pStyle w:val="Heading3"/>
              <w:spacing w:before="120" w:after="0"/>
              <w:jc w:val="right"/>
              <w:outlineLvl w:val="2"/>
            </w:pPr>
            <w:r w:rsidRPr="009900F8">
              <w:rPr>
                <w:color w:val="000000" w:themeColor="text1"/>
                <w:szCs w:val="26"/>
              </w:rPr>
              <w:t>Compliant</w:t>
            </w:r>
          </w:p>
        </w:tc>
      </w:tr>
      <w:tr w:rsidR="00AA64A8" w:rsidRPr="002B61BB" w14:paraId="42A15026" w14:textId="77777777" w:rsidTr="00AA64A8">
        <w:tc>
          <w:tcPr>
            <w:tcW w:w="4531" w:type="dxa"/>
            <w:shd w:val="clear" w:color="auto" w:fill="E7E6E6" w:themeFill="background2"/>
          </w:tcPr>
          <w:p w14:paraId="4998E42E" w14:textId="77777777" w:rsidR="00AA64A8" w:rsidRPr="002B61BB" w:rsidRDefault="00AA64A8" w:rsidP="009900F8">
            <w:pPr>
              <w:pStyle w:val="Heading3"/>
              <w:spacing w:before="0" w:after="0"/>
              <w:outlineLvl w:val="2"/>
            </w:pPr>
          </w:p>
        </w:tc>
        <w:tc>
          <w:tcPr>
            <w:tcW w:w="993" w:type="dxa"/>
            <w:shd w:val="clear" w:color="auto" w:fill="E7E6E6" w:themeFill="background2"/>
          </w:tcPr>
          <w:p w14:paraId="09769C72" w14:textId="77777777" w:rsidR="00AA64A8" w:rsidRPr="002B61BB" w:rsidRDefault="00AA64A8" w:rsidP="009900F8">
            <w:pPr>
              <w:pStyle w:val="Heading3"/>
              <w:spacing w:before="0" w:after="0"/>
              <w:outlineLvl w:val="2"/>
            </w:pPr>
            <w:r w:rsidRPr="002B61BB">
              <w:t xml:space="preserve">CHSP </w:t>
            </w:r>
          </w:p>
        </w:tc>
        <w:tc>
          <w:tcPr>
            <w:tcW w:w="3548" w:type="dxa"/>
            <w:shd w:val="clear" w:color="auto" w:fill="E7E6E6" w:themeFill="background2"/>
          </w:tcPr>
          <w:p w14:paraId="5B3AB0A2" w14:textId="52EEFB92" w:rsidR="00AA64A8" w:rsidRPr="006107BF" w:rsidRDefault="00AA64A8" w:rsidP="009900F8">
            <w:pPr>
              <w:pStyle w:val="Heading3"/>
              <w:spacing w:before="0" w:after="0"/>
              <w:jc w:val="right"/>
              <w:outlineLvl w:val="2"/>
            </w:pPr>
            <w:r w:rsidRPr="009900F8">
              <w:rPr>
                <w:color w:val="000000" w:themeColor="text1"/>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0332444A" w14:textId="77777777" w:rsidTr="00AA64A8">
        <w:tc>
          <w:tcPr>
            <w:tcW w:w="4531" w:type="dxa"/>
            <w:shd w:val="clear" w:color="auto" w:fill="E7E6E6" w:themeFill="background2"/>
          </w:tcPr>
          <w:p w14:paraId="7151AD30" w14:textId="4675FD06" w:rsidR="00AA64A8" w:rsidRPr="002B61BB" w:rsidRDefault="00AA64A8" w:rsidP="009900F8">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AA64A8" w:rsidRPr="002B61BB" w:rsidRDefault="00AA64A8" w:rsidP="009900F8">
            <w:pPr>
              <w:pStyle w:val="Heading3"/>
              <w:spacing w:before="120" w:after="0"/>
              <w:outlineLvl w:val="2"/>
            </w:pPr>
            <w:r w:rsidRPr="002B61BB">
              <w:t xml:space="preserve">HCP   </w:t>
            </w:r>
          </w:p>
        </w:tc>
        <w:tc>
          <w:tcPr>
            <w:tcW w:w="3548" w:type="dxa"/>
            <w:shd w:val="clear" w:color="auto" w:fill="E7E6E6" w:themeFill="background2"/>
          </w:tcPr>
          <w:p w14:paraId="4945AD8B" w14:textId="471E9E3D" w:rsidR="00AA64A8" w:rsidRPr="006107BF" w:rsidRDefault="00AA64A8" w:rsidP="009900F8">
            <w:pPr>
              <w:pStyle w:val="Heading3"/>
              <w:spacing w:before="120" w:after="0"/>
              <w:jc w:val="right"/>
              <w:outlineLvl w:val="2"/>
            </w:pPr>
            <w:r w:rsidRPr="009900F8">
              <w:rPr>
                <w:color w:val="000000" w:themeColor="text1"/>
                <w:szCs w:val="26"/>
              </w:rPr>
              <w:t>Compliant</w:t>
            </w:r>
          </w:p>
        </w:tc>
      </w:tr>
      <w:tr w:rsidR="00AA64A8" w:rsidRPr="002B61BB" w14:paraId="25DD701F" w14:textId="77777777" w:rsidTr="00AA64A8">
        <w:tc>
          <w:tcPr>
            <w:tcW w:w="4531" w:type="dxa"/>
            <w:shd w:val="clear" w:color="auto" w:fill="E7E6E6" w:themeFill="background2"/>
          </w:tcPr>
          <w:p w14:paraId="3A72742B" w14:textId="77777777" w:rsidR="00AA64A8" w:rsidRPr="002B61BB" w:rsidRDefault="00AA64A8" w:rsidP="009900F8">
            <w:pPr>
              <w:pStyle w:val="Heading3"/>
              <w:spacing w:before="0" w:after="0"/>
              <w:outlineLvl w:val="2"/>
            </w:pPr>
          </w:p>
        </w:tc>
        <w:tc>
          <w:tcPr>
            <w:tcW w:w="993" w:type="dxa"/>
            <w:shd w:val="clear" w:color="auto" w:fill="E7E6E6" w:themeFill="background2"/>
          </w:tcPr>
          <w:p w14:paraId="53DF72AF" w14:textId="77777777" w:rsidR="00AA64A8" w:rsidRPr="002B61BB" w:rsidRDefault="00AA64A8" w:rsidP="009900F8">
            <w:pPr>
              <w:pStyle w:val="Heading3"/>
              <w:spacing w:before="0" w:after="0"/>
              <w:outlineLvl w:val="2"/>
            </w:pPr>
            <w:r w:rsidRPr="002B61BB">
              <w:t xml:space="preserve">CHSP </w:t>
            </w:r>
          </w:p>
        </w:tc>
        <w:tc>
          <w:tcPr>
            <w:tcW w:w="3548" w:type="dxa"/>
            <w:shd w:val="clear" w:color="auto" w:fill="E7E6E6" w:themeFill="background2"/>
          </w:tcPr>
          <w:p w14:paraId="01BFFE1C" w14:textId="7CA974A1" w:rsidR="00AA64A8" w:rsidRPr="006107BF" w:rsidRDefault="00AA64A8" w:rsidP="009900F8">
            <w:pPr>
              <w:pStyle w:val="Heading3"/>
              <w:spacing w:before="0" w:after="0"/>
              <w:jc w:val="right"/>
              <w:outlineLvl w:val="2"/>
            </w:pPr>
            <w:r w:rsidRPr="009900F8">
              <w:rPr>
                <w:color w:val="000000" w:themeColor="text1"/>
                <w:szCs w:val="26"/>
              </w:rPr>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590B4634" w14:textId="77777777" w:rsidTr="00AA64A8">
        <w:tc>
          <w:tcPr>
            <w:tcW w:w="4531" w:type="dxa"/>
            <w:shd w:val="clear" w:color="auto" w:fill="E7E6E6" w:themeFill="background2"/>
          </w:tcPr>
          <w:p w14:paraId="6D545081" w14:textId="3C7C07E5" w:rsidR="00AA64A8" w:rsidRPr="002B61BB" w:rsidRDefault="00AA64A8" w:rsidP="009900F8">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AA64A8" w:rsidRPr="002B61BB" w:rsidRDefault="00AA64A8" w:rsidP="009900F8">
            <w:pPr>
              <w:pStyle w:val="Heading3"/>
              <w:spacing w:before="120" w:after="0"/>
              <w:outlineLvl w:val="2"/>
            </w:pPr>
            <w:r w:rsidRPr="002B61BB">
              <w:t xml:space="preserve">HCP   </w:t>
            </w:r>
          </w:p>
        </w:tc>
        <w:tc>
          <w:tcPr>
            <w:tcW w:w="3548" w:type="dxa"/>
            <w:shd w:val="clear" w:color="auto" w:fill="E7E6E6" w:themeFill="background2"/>
          </w:tcPr>
          <w:p w14:paraId="543E9447" w14:textId="0A1BDC7E" w:rsidR="00AA64A8" w:rsidRPr="006107BF" w:rsidRDefault="00AA64A8" w:rsidP="009900F8">
            <w:pPr>
              <w:pStyle w:val="Heading3"/>
              <w:spacing w:before="120" w:after="0"/>
              <w:jc w:val="right"/>
              <w:outlineLvl w:val="2"/>
            </w:pPr>
            <w:r w:rsidRPr="009900F8">
              <w:rPr>
                <w:color w:val="000000" w:themeColor="text1"/>
                <w:szCs w:val="26"/>
              </w:rPr>
              <w:t>Compliant</w:t>
            </w:r>
          </w:p>
        </w:tc>
      </w:tr>
      <w:tr w:rsidR="00AA64A8" w:rsidRPr="002B61BB" w14:paraId="18A4C9B3" w14:textId="77777777" w:rsidTr="00AA64A8">
        <w:tc>
          <w:tcPr>
            <w:tcW w:w="4531" w:type="dxa"/>
            <w:shd w:val="clear" w:color="auto" w:fill="E7E6E6" w:themeFill="background2"/>
          </w:tcPr>
          <w:p w14:paraId="20912790" w14:textId="77777777" w:rsidR="00AA64A8" w:rsidRPr="002B61BB" w:rsidRDefault="00AA64A8" w:rsidP="009900F8">
            <w:pPr>
              <w:pStyle w:val="Heading3"/>
              <w:spacing w:before="0" w:after="0"/>
              <w:outlineLvl w:val="2"/>
            </w:pPr>
          </w:p>
        </w:tc>
        <w:tc>
          <w:tcPr>
            <w:tcW w:w="993" w:type="dxa"/>
            <w:shd w:val="clear" w:color="auto" w:fill="E7E6E6" w:themeFill="background2"/>
          </w:tcPr>
          <w:p w14:paraId="7BA77DA6" w14:textId="77777777" w:rsidR="00AA64A8" w:rsidRPr="002B61BB" w:rsidRDefault="00AA64A8" w:rsidP="009900F8">
            <w:pPr>
              <w:pStyle w:val="Heading3"/>
              <w:spacing w:before="0" w:after="0"/>
              <w:outlineLvl w:val="2"/>
            </w:pPr>
            <w:r w:rsidRPr="002B61BB">
              <w:t xml:space="preserve">CHSP </w:t>
            </w:r>
          </w:p>
        </w:tc>
        <w:tc>
          <w:tcPr>
            <w:tcW w:w="3548" w:type="dxa"/>
            <w:shd w:val="clear" w:color="auto" w:fill="E7E6E6" w:themeFill="background2"/>
          </w:tcPr>
          <w:p w14:paraId="376A69F1" w14:textId="69E673B0" w:rsidR="00AA64A8" w:rsidRPr="006107BF" w:rsidRDefault="00AA64A8" w:rsidP="009900F8">
            <w:pPr>
              <w:pStyle w:val="Heading3"/>
              <w:spacing w:before="0" w:after="0"/>
              <w:jc w:val="right"/>
              <w:outlineLvl w:val="2"/>
            </w:pPr>
            <w:r w:rsidRPr="009900F8">
              <w:rPr>
                <w:color w:val="000000" w:themeColor="text1"/>
                <w:szCs w:val="26"/>
              </w:rPr>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21214E4E" w14:textId="77777777" w:rsidTr="00AA64A8">
        <w:tc>
          <w:tcPr>
            <w:tcW w:w="4531" w:type="dxa"/>
            <w:shd w:val="clear" w:color="auto" w:fill="E7E6E6" w:themeFill="background2"/>
          </w:tcPr>
          <w:p w14:paraId="2431C7A7" w14:textId="7CC9E4ED" w:rsidR="00AA64A8" w:rsidRPr="002B61BB" w:rsidRDefault="00AA64A8" w:rsidP="009900F8">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AA64A8" w:rsidRPr="002B61BB" w:rsidRDefault="00AA64A8" w:rsidP="009900F8">
            <w:pPr>
              <w:pStyle w:val="Heading3"/>
              <w:spacing w:before="120" w:after="0"/>
              <w:outlineLvl w:val="2"/>
            </w:pPr>
            <w:r w:rsidRPr="002B61BB">
              <w:t xml:space="preserve">HCP   </w:t>
            </w:r>
          </w:p>
        </w:tc>
        <w:tc>
          <w:tcPr>
            <w:tcW w:w="3548" w:type="dxa"/>
            <w:shd w:val="clear" w:color="auto" w:fill="E7E6E6" w:themeFill="background2"/>
          </w:tcPr>
          <w:p w14:paraId="24FD7F75" w14:textId="0EC95D09" w:rsidR="00AA64A8" w:rsidRPr="006107BF" w:rsidRDefault="00AA64A8" w:rsidP="009900F8">
            <w:pPr>
              <w:pStyle w:val="Heading3"/>
              <w:spacing w:before="120" w:after="0"/>
              <w:jc w:val="right"/>
              <w:outlineLvl w:val="2"/>
            </w:pPr>
            <w:r w:rsidRPr="009900F8">
              <w:rPr>
                <w:color w:val="000000" w:themeColor="text1"/>
                <w:szCs w:val="26"/>
              </w:rPr>
              <w:t>Compliant</w:t>
            </w:r>
          </w:p>
        </w:tc>
      </w:tr>
      <w:tr w:rsidR="00AA64A8" w:rsidRPr="002B61BB" w14:paraId="4E99A673" w14:textId="77777777" w:rsidTr="00AA64A8">
        <w:tc>
          <w:tcPr>
            <w:tcW w:w="4531" w:type="dxa"/>
            <w:shd w:val="clear" w:color="auto" w:fill="E7E6E6" w:themeFill="background2"/>
          </w:tcPr>
          <w:p w14:paraId="15C5CF2B" w14:textId="77777777" w:rsidR="00AA64A8" w:rsidRPr="002B61BB" w:rsidRDefault="00AA64A8" w:rsidP="009900F8">
            <w:pPr>
              <w:pStyle w:val="Heading3"/>
              <w:spacing w:before="0" w:after="0"/>
              <w:outlineLvl w:val="2"/>
            </w:pPr>
          </w:p>
        </w:tc>
        <w:tc>
          <w:tcPr>
            <w:tcW w:w="993" w:type="dxa"/>
            <w:shd w:val="clear" w:color="auto" w:fill="E7E6E6" w:themeFill="background2"/>
          </w:tcPr>
          <w:p w14:paraId="60A96D60" w14:textId="77777777" w:rsidR="00AA64A8" w:rsidRPr="002B61BB" w:rsidRDefault="00AA64A8" w:rsidP="009900F8">
            <w:pPr>
              <w:pStyle w:val="Heading3"/>
              <w:spacing w:before="0" w:after="0"/>
              <w:outlineLvl w:val="2"/>
            </w:pPr>
            <w:r w:rsidRPr="002B61BB">
              <w:t xml:space="preserve">CHSP </w:t>
            </w:r>
          </w:p>
        </w:tc>
        <w:tc>
          <w:tcPr>
            <w:tcW w:w="3548" w:type="dxa"/>
            <w:shd w:val="clear" w:color="auto" w:fill="E7E6E6" w:themeFill="background2"/>
          </w:tcPr>
          <w:p w14:paraId="66EEFB81" w14:textId="5E02D1EC" w:rsidR="00AA64A8" w:rsidRPr="006107BF" w:rsidRDefault="00AA64A8" w:rsidP="009900F8">
            <w:pPr>
              <w:pStyle w:val="Heading3"/>
              <w:spacing w:before="0" w:after="0"/>
              <w:jc w:val="right"/>
              <w:outlineLvl w:val="2"/>
            </w:pPr>
            <w:r w:rsidRPr="009900F8">
              <w:rPr>
                <w:color w:val="000000" w:themeColor="text1"/>
                <w:szCs w:val="26"/>
              </w:rPr>
              <w:t>Compliant</w:t>
            </w: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3B32ECF9" w14:textId="77777777" w:rsidTr="00AA64A8">
        <w:tc>
          <w:tcPr>
            <w:tcW w:w="4531" w:type="dxa"/>
            <w:shd w:val="clear" w:color="auto" w:fill="E7E6E6" w:themeFill="background2"/>
          </w:tcPr>
          <w:p w14:paraId="424519A7" w14:textId="4651C962" w:rsidR="00AA64A8" w:rsidRPr="002B61BB" w:rsidRDefault="00AA64A8" w:rsidP="009900F8">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6FF5FE7F" w14:textId="77777777" w:rsidR="00AA64A8" w:rsidRPr="002B61BB" w:rsidRDefault="00AA64A8" w:rsidP="009900F8">
            <w:pPr>
              <w:pStyle w:val="Heading3"/>
              <w:spacing w:before="120" w:after="0"/>
              <w:outlineLvl w:val="2"/>
            </w:pPr>
            <w:r w:rsidRPr="002B61BB">
              <w:t xml:space="preserve">HCP   </w:t>
            </w:r>
          </w:p>
        </w:tc>
        <w:tc>
          <w:tcPr>
            <w:tcW w:w="3548" w:type="dxa"/>
            <w:shd w:val="clear" w:color="auto" w:fill="E7E6E6" w:themeFill="background2"/>
          </w:tcPr>
          <w:p w14:paraId="3AF627E4" w14:textId="6F4F705F" w:rsidR="00AA64A8" w:rsidRPr="006107BF" w:rsidRDefault="00AA64A8" w:rsidP="009900F8">
            <w:pPr>
              <w:pStyle w:val="Heading3"/>
              <w:spacing w:before="120" w:after="0"/>
              <w:jc w:val="right"/>
              <w:outlineLvl w:val="2"/>
            </w:pPr>
            <w:r w:rsidRPr="009900F8">
              <w:rPr>
                <w:color w:val="000000" w:themeColor="text1"/>
                <w:szCs w:val="26"/>
              </w:rPr>
              <w:t>Compliant</w:t>
            </w:r>
          </w:p>
        </w:tc>
      </w:tr>
      <w:tr w:rsidR="00AA64A8" w:rsidRPr="002B61BB" w14:paraId="55D76336" w14:textId="77777777" w:rsidTr="00AA64A8">
        <w:tc>
          <w:tcPr>
            <w:tcW w:w="4531" w:type="dxa"/>
            <w:shd w:val="clear" w:color="auto" w:fill="E7E6E6" w:themeFill="background2"/>
          </w:tcPr>
          <w:p w14:paraId="2BB9EF37" w14:textId="77777777" w:rsidR="00AA64A8" w:rsidRPr="002B61BB" w:rsidRDefault="00AA64A8" w:rsidP="009900F8">
            <w:pPr>
              <w:pStyle w:val="Heading3"/>
              <w:spacing w:before="0" w:after="0"/>
              <w:outlineLvl w:val="2"/>
            </w:pPr>
          </w:p>
        </w:tc>
        <w:tc>
          <w:tcPr>
            <w:tcW w:w="993" w:type="dxa"/>
            <w:shd w:val="clear" w:color="auto" w:fill="E7E6E6" w:themeFill="background2"/>
          </w:tcPr>
          <w:p w14:paraId="171AD3E5" w14:textId="77777777" w:rsidR="00AA64A8" w:rsidRPr="002B61BB" w:rsidRDefault="00AA64A8" w:rsidP="009900F8">
            <w:pPr>
              <w:pStyle w:val="Heading3"/>
              <w:spacing w:before="0" w:after="0"/>
              <w:outlineLvl w:val="2"/>
            </w:pPr>
            <w:r w:rsidRPr="002B61BB">
              <w:t xml:space="preserve">CHSP </w:t>
            </w:r>
          </w:p>
        </w:tc>
        <w:tc>
          <w:tcPr>
            <w:tcW w:w="3548" w:type="dxa"/>
            <w:shd w:val="clear" w:color="auto" w:fill="E7E6E6" w:themeFill="background2"/>
          </w:tcPr>
          <w:p w14:paraId="116D2CA1" w14:textId="5596CF1E" w:rsidR="00AA64A8" w:rsidRPr="006107BF" w:rsidRDefault="00AA64A8" w:rsidP="009900F8">
            <w:pPr>
              <w:pStyle w:val="Heading3"/>
              <w:spacing w:before="0" w:after="0"/>
              <w:jc w:val="right"/>
              <w:outlineLvl w:val="2"/>
            </w:pPr>
            <w:r w:rsidRPr="009900F8">
              <w:rPr>
                <w:color w:val="000000" w:themeColor="text1"/>
                <w:szCs w:val="26"/>
              </w:rPr>
              <w:t>Compliant</w:t>
            </w:r>
          </w:p>
        </w:tc>
      </w:tr>
    </w:tbl>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45C143E7" w:rsidR="006C6789" w:rsidRPr="002419FC"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2419FC">
        <w:rPr>
          <w:rFonts w:ascii="Arial" w:hAnsi="Arial"/>
          <w:bCs w:val="0"/>
          <w:iCs w:val="0"/>
          <w:color w:val="FFFFFF" w:themeColor="background1"/>
          <w:sz w:val="36"/>
          <w:szCs w:val="36"/>
        </w:rPr>
        <w:t>Compliant</w:t>
      </w:r>
      <w:r w:rsidRPr="002419FC">
        <w:rPr>
          <w:color w:val="FFFFFF" w:themeColor="background1"/>
          <w:highlight w:val="yellow"/>
        </w:rPr>
        <w:br/>
      </w:r>
      <w:r w:rsidRPr="002419FC">
        <w:rPr>
          <w:color w:val="FFFFFF" w:themeColor="background1"/>
          <w:sz w:val="36"/>
        </w:rPr>
        <w:tab/>
        <w:t xml:space="preserve">CHSP </w:t>
      </w:r>
      <w:r w:rsidRPr="002419FC">
        <w:rPr>
          <w:color w:val="FFFFFF" w:themeColor="background1"/>
          <w:sz w:val="36"/>
        </w:rPr>
        <w:tab/>
      </w:r>
      <w:r w:rsidR="00FD2302" w:rsidRPr="002419FC">
        <w:rPr>
          <w:rFonts w:ascii="Arial" w:hAnsi="Arial"/>
          <w:bCs w:val="0"/>
          <w:iCs w:val="0"/>
          <w:color w:val="FFFFFF" w:themeColor="background1"/>
          <w:sz w:val="36"/>
          <w:szCs w:val="36"/>
        </w:rPr>
        <w:t>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26D094A" w14:textId="77777777" w:rsidR="002419FC" w:rsidRPr="003353EF" w:rsidRDefault="002419FC" w:rsidP="002419FC">
      <w:pPr>
        <w:rPr>
          <w:rFonts w:eastAsia="Calibri"/>
          <w:color w:val="000000" w:themeColor="text1"/>
          <w:lang w:eastAsia="en-US"/>
        </w:rPr>
      </w:pPr>
      <w:r>
        <w:rPr>
          <w:rFonts w:eastAsia="Calibri"/>
          <w:color w:val="auto"/>
          <w:lang w:eastAsia="en-US"/>
        </w:rPr>
        <w:t>Consumers/representatives spoke positively about the services environment and indicated they felt a sense of connection and belonging to the groups they attend.</w:t>
      </w:r>
    </w:p>
    <w:p w14:paraId="3C0A4D40" w14:textId="77777777" w:rsidR="002419FC" w:rsidRDefault="002419FC" w:rsidP="002419FC">
      <w:pPr>
        <w:rPr>
          <w:rFonts w:eastAsia="Calibri"/>
          <w:color w:val="auto"/>
          <w:lang w:eastAsia="en-US"/>
        </w:rPr>
      </w:pPr>
      <w:r>
        <w:rPr>
          <w:rFonts w:eastAsia="Calibri"/>
          <w:color w:val="auto"/>
          <w:lang w:eastAsia="en-US"/>
        </w:rPr>
        <w:t>The main service office and centre based respite service were observed to be clean, well maintained and there was clear access for consumers within and outside of the buildings.</w:t>
      </w:r>
      <w:r w:rsidRPr="003353EF">
        <w:rPr>
          <w:rFonts w:eastAsia="Calibri"/>
          <w:color w:val="000000" w:themeColor="text1"/>
          <w:lang w:eastAsia="en-US"/>
        </w:rPr>
        <w:t xml:space="preserve"> </w:t>
      </w:r>
      <w:r w:rsidRPr="00B95C4A">
        <w:rPr>
          <w:rFonts w:eastAsia="Calibri"/>
          <w:color w:val="000000" w:themeColor="text1"/>
          <w:lang w:eastAsia="en-US"/>
        </w:rPr>
        <w:t>Consumers</w:t>
      </w:r>
      <w:r>
        <w:rPr>
          <w:rFonts w:eastAsia="Calibri"/>
          <w:color w:val="000000" w:themeColor="text1"/>
          <w:lang w:eastAsia="en-US"/>
        </w:rPr>
        <w:t>/</w:t>
      </w:r>
      <w:r w:rsidRPr="00B95C4A">
        <w:rPr>
          <w:rFonts w:eastAsia="Calibri"/>
          <w:color w:val="000000" w:themeColor="text1"/>
          <w:lang w:eastAsia="en-US"/>
        </w:rPr>
        <w:t>representatives indicated satisfaction with furniture and equipment in use.</w:t>
      </w:r>
      <w:r w:rsidRPr="00B95C4A">
        <w:rPr>
          <w:rFonts w:eastAsia="Calibri"/>
          <w:color w:val="auto"/>
          <w:lang w:eastAsia="en-US"/>
        </w:rPr>
        <w:t xml:space="preserve"> </w:t>
      </w:r>
      <w:r>
        <w:rPr>
          <w:rFonts w:eastAsia="Calibri"/>
          <w:color w:val="auto"/>
          <w:lang w:eastAsia="en-US"/>
        </w:rPr>
        <w:t>Furnishings, fittings and equipment are safe and clean.</w:t>
      </w:r>
    </w:p>
    <w:p w14:paraId="6A214F59" w14:textId="5E27164C" w:rsidR="00D92829" w:rsidRPr="00871C29" w:rsidRDefault="00D92829" w:rsidP="00D92829">
      <w:pPr>
        <w:rPr>
          <w:rFonts w:eastAsiaTheme="minorHAnsi"/>
          <w:color w:val="000000" w:themeColor="text1"/>
        </w:rPr>
      </w:pPr>
      <w:r w:rsidRPr="00871C29">
        <w:rPr>
          <w:rFonts w:eastAsiaTheme="minorHAnsi"/>
          <w:color w:val="000000" w:themeColor="text1"/>
        </w:rPr>
        <w:t xml:space="preserve">The Quality Standard for the Home care packages service is assessed as </w:t>
      </w:r>
      <w:r>
        <w:rPr>
          <w:rFonts w:eastAsiaTheme="minorHAnsi"/>
          <w:color w:val="000000" w:themeColor="text1"/>
        </w:rPr>
        <w:t>C</w:t>
      </w:r>
      <w:r w:rsidRPr="00871C29">
        <w:rPr>
          <w:rFonts w:eastAsiaTheme="minorHAnsi"/>
          <w:color w:val="000000" w:themeColor="text1"/>
        </w:rPr>
        <w:t xml:space="preserve">ompliant as </w:t>
      </w:r>
      <w:r>
        <w:rPr>
          <w:rFonts w:eastAsiaTheme="minorHAnsi"/>
          <w:color w:val="000000" w:themeColor="text1"/>
        </w:rPr>
        <w:t>three of the three</w:t>
      </w:r>
      <w:r w:rsidRPr="00871C29">
        <w:rPr>
          <w:rFonts w:eastAsiaTheme="minorHAnsi"/>
          <w:color w:val="000000" w:themeColor="text1"/>
        </w:rPr>
        <w:t xml:space="preserve"> specific requirements have been assessed as </w:t>
      </w:r>
      <w:r>
        <w:rPr>
          <w:rFonts w:eastAsiaTheme="minorHAnsi"/>
          <w:color w:val="000000" w:themeColor="text1"/>
        </w:rPr>
        <w:t>C</w:t>
      </w:r>
      <w:r w:rsidRPr="00871C29">
        <w:rPr>
          <w:rFonts w:eastAsiaTheme="minorHAnsi"/>
          <w:color w:val="000000" w:themeColor="text1"/>
        </w:rPr>
        <w:t xml:space="preserve">ompliant. </w:t>
      </w:r>
    </w:p>
    <w:p w14:paraId="1AEDF070" w14:textId="032AB89C" w:rsidR="00D92829" w:rsidRPr="00871C29" w:rsidRDefault="00D92829" w:rsidP="00D92829">
      <w:pPr>
        <w:rPr>
          <w:rFonts w:eastAsia="Calibri"/>
          <w:i/>
          <w:color w:val="000000" w:themeColor="text1"/>
          <w:lang w:eastAsia="en-US"/>
        </w:rPr>
      </w:pPr>
      <w:r w:rsidRPr="00871C29">
        <w:rPr>
          <w:rFonts w:eastAsiaTheme="minorHAnsi"/>
          <w:color w:val="000000" w:themeColor="text1"/>
        </w:rPr>
        <w:t xml:space="preserve">The Quality Standard for the Commonwealth home support programme services </w:t>
      </w:r>
      <w:r w:rsidR="0047360A">
        <w:rPr>
          <w:rFonts w:eastAsiaTheme="minorHAnsi"/>
          <w:color w:val="000000" w:themeColor="text1"/>
        </w:rPr>
        <w:t>is</w:t>
      </w:r>
      <w:r w:rsidRPr="00871C29">
        <w:rPr>
          <w:rFonts w:eastAsiaTheme="minorHAnsi"/>
          <w:color w:val="000000" w:themeColor="text1"/>
        </w:rPr>
        <w:t xml:space="preserve"> assessed as Compliant as </w:t>
      </w:r>
      <w:r>
        <w:rPr>
          <w:rFonts w:eastAsiaTheme="minorHAnsi"/>
          <w:color w:val="000000" w:themeColor="text1"/>
        </w:rPr>
        <w:t>three of the three</w:t>
      </w:r>
      <w:r w:rsidRPr="00871C29">
        <w:rPr>
          <w:rFonts w:eastAsiaTheme="minorHAnsi"/>
          <w:color w:val="000000" w:themeColor="text1"/>
        </w:rPr>
        <w:t xml:space="preserve"> specific requirements have been assessed as Compliant.</w:t>
      </w:r>
    </w:p>
    <w:p w14:paraId="1DA3DC4F" w14:textId="77777777" w:rsidR="00D92829" w:rsidRDefault="007E1999" w:rsidP="00427817">
      <w:pPr>
        <w:pStyle w:val="Heading2"/>
      </w:pPr>
      <w:r>
        <w:t xml:space="preserve">Assessment of </w:t>
      </w:r>
      <w:r w:rsidR="009C6F30">
        <w:t xml:space="preserve">Standard 5 </w:t>
      </w:r>
      <w:r w:rsidR="00301877">
        <w:t>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78CB5427" w:rsidR="006107BF" w:rsidRPr="00D92829" w:rsidRDefault="006107BF" w:rsidP="006107BF">
            <w:pPr>
              <w:pStyle w:val="Heading3"/>
              <w:spacing w:before="120" w:after="0"/>
              <w:jc w:val="right"/>
              <w:outlineLvl w:val="2"/>
              <w:rPr>
                <w:color w:val="000000" w:themeColor="text1"/>
              </w:rPr>
            </w:pPr>
            <w:r w:rsidRPr="00D92829">
              <w:rPr>
                <w:color w:val="000000" w:themeColor="text1"/>
                <w:szCs w:val="26"/>
              </w:rPr>
              <w:t>Compliant</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3A8DDD44" w:rsidR="006107BF" w:rsidRPr="00D92829" w:rsidRDefault="006107BF" w:rsidP="006107BF">
            <w:pPr>
              <w:pStyle w:val="Heading3"/>
              <w:spacing w:before="0" w:after="0"/>
              <w:jc w:val="right"/>
              <w:outlineLvl w:val="2"/>
              <w:rPr>
                <w:color w:val="000000" w:themeColor="text1"/>
              </w:rPr>
            </w:pPr>
            <w:r w:rsidRPr="00D92829">
              <w:rPr>
                <w:color w:val="000000" w:themeColor="text1"/>
                <w:szCs w:val="26"/>
              </w:rPr>
              <w:t>Compliant</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2910FF17" w14:textId="77777777" w:rsidTr="00AA64A8">
        <w:tc>
          <w:tcPr>
            <w:tcW w:w="4531" w:type="dxa"/>
            <w:shd w:val="clear" w:color="auto" w:fill="E7E6E6" w:themeFill="background2"/>
          </w:tcPr>
          <w:p w14:paraId="65D2FF6B" w14:textId="60006222" w:rsidR="00AA64A8" w:rsidRPr="002B61BB" w:rsidRDefault="00AA64A8" w:rsidP="00D92829">
            <w:pPr>
              <w:pStyle w:val="Heading3"/>
              <w:spacing w:before="120" w:after="0"/>
              <w:ind w:hanging="106"/>
              <w:outlineLvl w:val="2"/>
            </w:pPr>
            <w:r w:rsidRPr="00163FEE">
              <w:lastRenderedPageBreak/>
              <w:t xml:space="preserve">Requirement </w:t>
            </w:r>
            <w:r>
              <w:t>5</w:t>
            </w:r>
            <w:r w:rsidRPr="00163FEE">
              <w:t>(3)(</w:t>
            </w:r>
            <w:r>
              <w:t>b</w:t>
            </w:r>
            <w:r w:rsidRPr="00163FEE">
              <w:t>)</w:t>
            </w:r>
          </w:p>
        </w:tc>
        <w:tc>
          <w:tcPr>
            <w:tcW w:w="993" w:type="dxa"/>
            <w:shd w:val="clear" w:color="auto" w:fill="E7E6E6" w:themeFill="background2"/>
          </w:tcPr>
          <w:p w14:paraId="6A9DAA7F" w14:textId="77777777" w:rsidR="00AA64A8" w:rsidRPr="002B61BB" w:rsidRDefault="00AA64A8" w:rsidP="00D92829">
            <w:pPr>
              <w:pStyle w:val="Heading3"/>
              <w:spacing w:before="120" w:after="0"/>
              <w:outlineLvl w:val="2"/>
            </w:pPr>
            <w:r w:rsidRPr="002B61BB">
              <w:t xml:space="preserve">HCP   </w:t>
            </w:r>
          </w:p>
        </w:tc>
        <w:tc>
          <w:tcPr>
            <w:tcW w:w="3548" w:type="dxa"/>
            <w:shd w:val="clear" w:color="auto" w:fill="E7E6E6" w:themeFill="background2"/>
          </w:tcPr>
          <w:p w14:paraId="1093413D" w14:textId="22B25CD4" w:rsidR="00AA64A8" w:rsidRPr="006107BF" w:rsidRDefault="00AA64A8" w:rsidP="00D92829">
            <w:pPr>
              <w:pStyle w:val="Heading3"/>
              <w:spacing w:before="120" w:after="0"/>
              <w:jc w:val="right"/>
              <w:outlineLvl w:val="2"/>
            </w:pPr>
            <w:r w:rsidRPr="00D92829">
              <w:rPr>
                <w:color w:val="000000" w:themeColor="text1"/>
                <w:szCs w:val="26"/>
              </w:rPr>
              <w:t>Compliant</w:t>
            </w:r>
          </w:p>
        </w:tc>
      </w:tr>
      <w:tr w:rsidR="00AA64A8" w:rsidRPr="002B61BB" w14:paraId="223382DC" w14:textId="77777777" w:rsidTr="00AA64A8">
        <w:tc>
          <w:tcPr>
            <w:tcW w:w="4531" w:type="dxa"/>
            <w:shd w:val="clear" w:color="auto" w:fill="E7E6E6" w:themeFill="background2"/>
          </w:tcPr>
          <w:p w14:paraId="0C16DBB7" w14:textId="77777777" w:rsidR="00AA64A8" w:rsidRPr="002B61BB" w:rsidRDefault="00AA64A8" w:rsidP="00D92829">
            <w:pPr>
              <w:pStyle w:val="Heading3"/>
              <w:spacing w:before="0" w:after="0"/>
              <w:outlineLvl w:val="2"/>
            </w:pPr>
          </w:p>
        </w:tc>
        <w:tc>
          <w:tcPr>
            <w:tcW w:w="993" w:type="dxa"/>
            <w:shd w:val="clear" w:color="auto" w:fill="E7E6E6" w:themeFill="background2"/>
          </w:tcPr>
          <w:p w14:paraId="63F7C475" w14:textId="77777777" w:rsidR="00AA64A8" w:rsidRPr="002B61BB" w:rsidRDefault="00AA64A8" w:rsidP="00D92829">
            <w:pPr>
              <w:pStyle w:val="Heading3"/>
              <w:spacing w:before="0" w:after="0"/>
              <w:outlineLvl w:val="2"/>
            </w:pPr>
            <w:r w:rsidRPr="002B61BB">
              <w:t xml:space="preserve">CHSP </w:t>
            </w:r>
          </w:p>
        </w:tc>
        <w:tc>
          <w:tcPr>
            <w:tcW w:w="3548" w:type="dxa"/>
            <w:shd w:val="clear" w:color="auto" w:fill="E7E6E6" w:themeFill="background2"/>
          </w:tcPr>
          <w:p w14:paraId="67F2D5E5" w14:textId="2FA002FD" w:rsidR="00AA64A8" w:rsidRPr="006107BF" w:rsidRDefault="00AA64A8" w:rsidP="00D92829">
            <w:pPr>
              <w:pStyle w:val="Heading3"/>
              <w:spacing w:before="0" w:after="0"/>
              <w:jc w:val="right"/>
              <w:outlineLvl w:val="2"/>
            </w:pPr>
            <w:r w:rsidRPr="00D92829">
              <w:rPr>
                <w:color w:val="000000" w:themeColor="text1"/>
                <w:szCs w:val="26"/>
              </w:rPr>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AA64A8">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16C1247C" w14:textId="77777777" w:rsidTr="00AA64A8">
        <w:tc>
          <w:tcPr>
            <w:tcW w:w="4531" w:type="dxa"/>
            <w:shd w:val="clear" w:color="auto" w:fill="E7E6E6" w:themeFill="background2"/>
          </w:tcPr>
          <w:p w14:paraId="184FDBF9" w14:textId="29A2B00D" w:rsidR="00AA64A8" w:rsidRPr="002B61BB" w:rsidRDefault="00AA64A8" w:rsidP="00D92829">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AA64A8" w:rsidRPr="002B61BB" w:rsidRDefault="00AA64A8" w:rsidP="00D92829">
            <w:pPr>
              <w:pStyle w:val="Heading3"/>
              <w:spacing w:before="120" w:after="0"/>
              <w:outlineLvl w:val="2"/>
            </w:pPr>
            <w:r w:rsidRPr="002B61BB">
              <w:t xml:space="preserve">HCP   </w:t>
            </w:r>
          </w:p>
        </w:tc>
        <w:tc>
          <w:tcPr>
            <w:tcW w:w="3548" w:type="dxa"/>
            <w:shd w:val="clear" w:color="auto" w:fill="E7E6E6" w:themeFill="background2"/>
          </w:tcPr>
          <w:p w14:paraId="22841BE5" w14:textId="2BB44953" w:rsidR="00AA64A8" w:rsidRPr="006107BF" w:rsidRDefault="00AA64A8" w:rsidP="00D92829">
            <w:pPr>
              <w:pStyle w:val="Heading3"/>
              <w:spacing w:before="120" w:after="0"/>
              <w:jc w:val="right"/>
              <w:outlineLvl w:val="2"/>
            </w:pPr>
            <w:r w:rsidRPr="00D92829">
              <w:rPr>
                <w:color w:val="000000" w:themeColor="text1"/>
                <w:szCs w:val="26"/>
              </w:rPr>
              <w:t>Compliant</w:t>
            </w:r>
          </w:p>
        </w:tc>
      </w:tr>
      <w:tr w:rsidR="00AA64A8" w:rsidRPr="002B61BB" w14:paraId="28646143" w14:textId="77777777" w:rsidTr="00AA64A8">
        <w:tc>
          <w:tcPr>
            <w:tcW w:w="4531" w:type="dxa"/>
            <w:shd w:val="clear" w:color="auto" w:fill="E7E6E6" w:themeFill="background2"/>
          </w:tcPr>
          <w:p w14:paraId="0AA176C0" w14:textId="77777777" w:rsidR="00AA64A8" w:rsidRPr="002B61BB" w:rsidRDefault="00AA64A8" w:rsidP="00D92829">
            <w:pPr>
              <w:pStyle w:val="Heading3"/>
              <w:spacing w:before="0" w:after="0"/>
              <w:outlineLvl w:val="2"/>
            </w:pPr>
          </w:p>
        </w:tc>
        <w:tc>
          <w:tcPr>
            <w:tcW w:w="993" w:type="dxa"/>
            <w:shd w:val="clear" w:color="auto" w:fill="E7E6E6" w:themeFill="background2"/>
          </w:tcPr>
          <w:p w14:paraId="6F556516" w14:textId="77777777" w:rsidR="00AA64A8" w:rsidRPr="002B61BB" w:rsidRDefault="00AA64A8" w:rsidP="00D92829">
            <w:pPr>
              <w:pStyle w:val="Heading3"/>
              <w:spacing w:before="0" w:after="0"/>
              <w:outlineLvl w:val="2"/>
            </w:pPr>
            <w:r w:rsidRPr="002B61BB">
              <w:t xml:space="preserve">CHSP </w:t>
            </w:r>
          </w:p>
        </w:tc>
        <w:tc>
          <w:tcPr>
            <w:tcW w:w="3548" w:type="dxa"/>
            <w:shd w:val="clear" w:color="auto" w:fill="E7E6E6" w:themeFill="background2"/>
          </w:tcPr>
          <w:p w14:paraId="41889E99" w14:textId="3E6DB0B9" w:rsidR="00AA64A8" w:rsidRPr="006107BF" w:rsidRDefault="00AA64A8" w:rsidP="00D92829">
            <w:pPr>
              <w:pStyle w:val="Heading3"/>
              <w:spacing w:before="0" w:after="0"/>
              <w:jc w:val="right"/>
              <w:outlineLvl w:val="2"/>
            </w:pPr>
            <w:r w:rsidRPr="00D92829">
              <w:rPr>
                <w:color w:val="000000" w:themeColor="text1"/>
                <w:szCs w:val="26"/>
              </w:rPr>
              <w:t>Compliant</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393E4987" w14:textId="77777777" w:rsidR="00AA64A8" w:rsidRDefault="00AA64A8" w:rsidP="00676AAF">
      <w:pPr>
        <w:pStyle w:val="Heading1"/>
        <w:tabs>
          <w:tab w:val="right" w:pos="9070"/>
        </w:tabs>
        <w:spacing w:before="240" w:after="0" w:line="240" w:lineRule="auto"/>
        <w:rPr>
          <w:color w:val="FFFFFF" w:themeColor="background1"/>
          <w:sz w:val="36"/>
        </w:rPr>
        <w:sectPr w:rsidR="00AA64A8" w:rsidSect="00DD7584">
          <w:headerReference w:type="first" r:id="rId21"/>
          <w:type w:val="continuous"/>
          <w:pgSz w:w="11906" w:h="16838" w:code="9"/>
          <w:pgMar w:top="1701" w:right="1418" w:bottom="1418" w:left="1418" w:header="709" w:footer="397" w:gutter="0"/>
          <w:cols w:space="708"/>
          <w:docGrid w:linePitch="360"/>
        </w:sectPr>
      </w:pPr>
    </w:p>
    <w:p w14:paraId="7E90323A" w14:textId="0B9A4B10"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10B5CED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55C00">
        <w:rPr>
          <w:rFonts w:ascii="Arial" w:hAnsi="Arial"/>
          <w:bCs w:val="0"/>
          <w:iCs w:val="0"/>
          <w:color w:val="FFFFFF" w:themeColor="background1"/>
          <w:sz w:val="36"/>
          <w:szCs w:val="36"/>
        </w:rPr>
        <w:t>Compliant</w:t>
      </w:r>
      <w:r w:rsidRPr="00355C00">
        <w:rPr>
          <w:color w:val="FFFFFF" w:themeColor="background1"/>
          <w:highlight w:val="yellow"/>
        </w:rPr>
        <w:br/>
      </w:r>
      <w:r w:rsidRPr="00355C00">
        <w:rPr>
          <w:color w:val="FFFFFF" w:themeColor="background1"/>
          <w:sz w:val="36"/>
        </w:rPr>
        <w:tab/>
        <w:t xml:space="preserve">CHSP </w:t>
      </w:r>
      <w:r w:rsidRPr="00355C00">
        <w:rPr>
          <w:color w:val="FFFFFF" w:themeColor="background1"/>
          <w:sz w:val="36"/>
        </w:rPr>
        <w:tab/>
      </w:r>
      <w:r w:rsidR="00FD2302" w:rsidRPr="00355C00">
        <w:rPr>
          <w:rFonts w:ascii="Arial" w:hAnsi="Arial"/>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AA64A8">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FE4B690" w14:textId="77777777" w:rsidR="0047360A" w:rsidRPr="00D677D2" w:rsidRDefault="0047360A" w:rsidP="0047360A">
      <w:pPr>
        <w:rPr>
          <w:rFonts w:ascii="Calibri" w:hAnsi="Calibri" w:cs="Calibri"/>
          <w:color w:val="auto"/>
          <w:sz w:val="22"/>
          <w:szCs w:val="22"/>
        </w:rPr>
      </w:pPr>
      <w:r w:rsidRPr="00D677D2">
        <w:rPr>
          <w:rFonts w:eastAsia="Fira Sans Light"/>
          <w:color w:val="auto"/>
          <w:lang w:eastAsia="en-US"/>
        </w:rPr>
        <w:t>Consumers</w:t>
      </w:r>
      <w:r>
        <w:rPr>
          <w:rFonts w:eastAsia="Fira Sans Light"/>
          <w:color w:val="auto"/>
          <w:lang w:eastAsia="en-US"/>
        </w:rPr>
        <w:t>/</w:t>
      </w:r>
      <w:r w:rsidRPr="00D677D2">
        <w:rPr>
          <w:rFonts w:eastAsia="Fira Sans Light"/>
          <w:color w:val="auto"/>
          <w:lang w:eastAsia="en-US"/>
        </w:rPr>
        <w:t>representatives demonstrated an awareness of how to raise any concerns with management and commented that they are confident actions would be taken.</w:t>
      </w:r>
      <w:r w:rsidRPr="00D677D2">
        <w:rPr>
          <w:rFonts w:ascii="Calibri" w:hAnsi="Calibri" w:cs="Calibri"/>
          <w:color w:val="auto"/>
          <w:sz w:val="22"/>
          <w:szCs w:val="22"/>
        </w:rPr>
        <w:t xml:space="preserve"> </w:t>
      </w:r>
      <w:r>
        <w:rPr>
          <w:color w:val="auto"/>
        </w:rPr>
        <w:t>Generally,</w:t>
      </w:r>
      <w:r w:rsidRPr="00D26F56">
        <w:rPr>
          <w:color w:val="auto"/>
        </w:rPr>
        <w:t xml:space="preserve"> </w:t>
      </w:r>
      <w:r>
        <w:rPr>
          <w:color w:val="auto"/>
        </w:rPr>
        <w:t>c</w:t>
      </w:r>
      <w:r w:rsidRPr="00D677D2">
        <w:rPr>
          <w:rFonts w:eastAsia="Fira Sans Light"/>
          <w:color w:val="auto"/>
          <w:lang w:eastAsia="en-US"/>
        </w:rPr>
        <w:t>onsumers</w:t>
      </w:r>
      <w:r>
        <w:rPr>
          <w:rFonts w:eastAsia="Fira Sans Light"/>
          <w:color w:val="auto"/>
          <w:lang w:eastAsia="en-US"/>
        </w:rPr>
        <w:t>/</w:t>
      </w:r>
      <w:r w:rsidRPr="00D677D2">
        <w:rPr>
          <w:rFonts w:eastAsia="Fira Sans Light"/>
          <w:color w:val="auto"/>
          <w:lang w:eastAsia="en-US"/>
        </w:rPr>
        <w:t>representatives demonstrated an awareness of external avenues and supports available for them to raise concerns and resolve complaints.</w:t>
      </w:r>
    </w:p>
    <w:p w14:paraId="243C8051" w14:textId="77777777" w:rsidR="0047360A" w:rsidRPr="00792BAD" w:rsidRDefault="0047360A" w:rsidP="0047360A">
      <w:pPr>
        <w:spacing w:after="240"/>
        <w:rPr>
          <w:color w:val="auto"/>
        </w:rPr>
      </w:pPr>
      <w:r w:rsidRPr="00792BAD">
        <w:rPr>
          <w:color w:val="auto"/>
        </w:rPr>
        <w:t xml:space="preserve">Staff and </w:t>
      </w:r>
      <w:r>
        <w:rPr>
          <w:color w:val="auto"/>
        </w:rPr>
        <w:t>m</w:t>
      </w:r>
      <w:r w:rsidRPr="00792BAD">
        <w:rPr>
          <w:color w:val="auto"/>
        </w:rPr>
        <w:t>anagement were able to describe how they would assist consumers with cognitive or communication difficulties raise complaints or provide feedback.</w:t>
      </w:r>
    </w:p>
    <w:p w14:paraId="40135A46" w14:textId="77777777" w:rsidR="0047360A" w:rsidRDefault="0047360A" w:rsidP="0047360A">
      <w:pPr>
        <w:tabs>
          <w:tab w:val="right" w:pos="9026"/>
        </w:tabs>
        <w:rPr>
          <w:rFonts w:eastAsia="Fira Sans Light"/>
          <w:color w:val="auto"/>
          <w:lang w:eastAsia="en-US"/>
        </w:rPr>
      </w:pPr>
      <w:r w:rsidRPr="00792BAD">
        <w:rPr>
          <w:color w:val="auto"/>
        </w:rPr>
        <w:t>The organisation has policies and procedures on</w:t>
      </w:r>
      <w:r>
        <w:rPr>
          <w:color w:val="auto"/>
        </w:rPr>
        <w:t xml:space="preserve"> feedback and complaints</w:t>
      </w:r>
      <w:r w:rsidRPr="00792BAD">
        <w:rPr>
          <w:color w:val="auto"/>
        </w:rPr>
        <w:t xml:space="preserve"> </w:t>
      </w:r>
      <w:r>
        <w:rPr>
          <w:color w:val="auto"/>
        </w:rPr>
        <w:t xml:space="preserve">inclusive of </w:t>
      </w:r>
      <w:r w:rsidRPr="00792BAD">
        <w:rPr>
          <w:color w:val="auto"/>
        </w:rPr>
        <w:t>open disclosure.</w:t>
      </w:r>
      <w:r>
        <w:rPr>
          <w:color w:val="auto"/>
        </w:rPr>
        <w:t xml:space="preserve"> </w:t>
      </w:r>
      <w:r>
        <w:rPr>
          <w:rFonts w:eastAsia="Fira Sans Light"/>
          <w:color w:val="auto"/>
          <w:lang w:eastAsia="en-US"/>
        </w:rPr>
        <w:t>Management</w:t>
      </w:r>
      <w:r w:rsidRPr="00D677D2">
        <w:rPr>
          <w:rFonts w:eastAsia="Fira Sans Light"/>
          <w:color w:val="auto"/>
          <w:lang w:eastAsia="en-US"/>
        </w:rPr>
        <w:t xml:space="preserve"> described and documentation indicated responsiveness to feedback and an open disclosure approach is used. </w:t>
      </w:r>
    </w:p>
    <w:p w14:paraId="417B07C5" w14:textId="77777777" w:rsidR="0047360A" w:rsidRPr="00792BAD" w:rsidRDefault="0047360A" w:rsidP="0047360A">
      <w:pPr>
        <w:spacing w:after="240"/>
        <w:rPr>
          <w:rFonts w:eastAsiaTheme="minorHAnsi"/>
          <w:color w:val="auto"/>
          <w:szCs w:val="22"/>
          <w:lang w:eastAsia="en-US"/>
        </w:rPr>
      </w:pPr>
      <w:r>
        <w:rPr>
          <w:rFonts w:eastAsiaTheme="minorHAnsi"/>
          <w:color w:val="auto"/>
          <w:szCs w:val="22"/>
          <w:lang w:eastAsia="en-US"/>
        </w:rPr>
        <w:t>Feedback and c</w:t>
      </w:r>
      <w:r w:rsidRPr="00792BAD">
        <w:rPr>
          <w:rFonts w:eastAsiaTheme="minorHAnsi"/>
          <w:color w:val="auto"/>
          <w:szCs w:val="22"/>
          <w:lang w:eastAsia="en-US"/>
        </w:rPr>
        <w:t xml:space="preserve">omplaints are monitored through meetings, logged in a </w:t>
      </w:r>
      <w:r>
        <w:rPr>
          <w:rFonts w:eastAsiaTheme="minorHAnsi"/>
          <w:color w:val="auto"/>
          <w:szCs w:val="22"/>
          <w:lang w:eastAsia="en-US"/>
        </w:rPr>
        <w:t>c</w:t>
      </w:r>
      <w:r w:rsidRPr="00792BAD">
        <w:rPr>
          <w:rFonts w:eastAsiaTheme="minorHAnsi"/>
          <w:color w:val="auto"/>
          <w:szCs w:val="22"/>
          <w:lang w:eastAsia="en-US"/>
        </w:rPr>
        <w:t xml:space="preserve">omplaint </w:t>
      </w:r>
      <w:r>
        <w:rPr>
          <w:rFonts w:eastAsiaTheme="minorHAnsi"/>
          <w:color w:val="auto"/>
          <w:szCs w:val="22"/>
          <w:lang w:eastAsia="en-US"/>
        </w:rPr>
        <w:t>r</w:t>
      </w:r>
      <w:r w:rsidRPr="00792BAD">
        <w:rPr>
          <w:rFonts w:eastAsiaTheme="minorHAnsi"/>
          <w:color w:val="auto"/>
          <w:szCs w:val="22"/>
          <w:lang w:eastAsia="en-US"/>
        </w:rPr>
        <w:t xml:space="preserve">egister and any identified improvements are </w:t>
      </w:r>
      <w:r>
        <w:rPr>
          <w:rFonts w:eastAsiaTheme="minorHAnsi"/>
          <w:color w:val="auto"/>
          <w:szCs w:val="22"/>
          <w:lang w:eastAsia="en-US"/>
        </w:rPr>
        <w:t>documented in a continuous improvement register</w:t>
      </w:r>
      <w:r w:rsidRPr="00792BAD">
        <w:rPr>
          <w:rFonts w:eastAsiaTheme="minorHAnsi"/>
          <w:color w:val="auto"/>
          <w:szCs w:val="22"/>
          <w:lang w:eastAsia="en-US"/>
        </w:rPr>
        <w:t xml:space="preserve">. </w:t>
      </w:r>
      <w:r w:rsidRPr="00957116">
        <w:rPr>
          <w:rFonts w:eastAsiaTheme="minorHAnsi"/>
          <w:color w:val="auto"/>
          <w:szCs w:val="22"/>
          <w:lang w:eastAsia="en-US"/>
        </w:rPr>
        <w:t xml:space="preserve">The complaints </w:t>
      </w:r>
      <w:r w:rsidRPr="00792BAD">
        <w:rPr>
          <w:rFonts w:eastAsiaTheme="minorHAnsi"/>
          <w:color w:val="auto"/>
          <w:szCs w:val="22"/>
          <w:lang w:eastAsia="en-US"/>
        </w:rPr>
        <w:t>register detail</w:t>
      </w:r>
      <w:r>
        <w:rPr>
          <w:rFonts w:eastAsiaTheme="minorHAnsi"/>
          <w:color w:val="auto"/>
          <w:szCs w:val="22"/>
          <w:lang w:eastAsia="en-US"/>
        </w:rPr>
        <w:t>s</w:t>
      </w:r>
      <w:r w:rsidRPr="00792BAD">
        <w:rPr>
          <w:rFonts w:eastAsiaTheme="minorHAnsi"/>
          <w:color w:val="auto"/>
          <w:szCs w:val="22"/>
          <w:lang w:eastAsia="en-US"/>
        </w:rPr>
        <w:t xml:space="preserve"> information on the concerns raised and actions taken. </w:t>
      </w:r>
    </w:p>
    <w:p w14:paraId="1C70DFED" w14:textId="41553B1B" w:rsidR="00B57932" w:rsidRPr="00871C29" w:rsidRDefault="00B57932" w:rsidP="00B57932">
      <w:pPr>
        <w:rPr>
          <w:rFonts w:eastAsiaTheme="minorHAnsi"/>
          <w:color w:val="000000" w:themeColor="text1"/>
        </w:rPr>
      </w:pPr>
      <w:r w:rsidRPr="00871C29">
        <w:rPr>
          <w:rFonts w:eastAsiaTheme="minorHAnsi"/>
          <w:color w:val="000000" w:themeColor="text1"/>
        </w:rPr>
        <w:t xml:space="preserve">The Quality Standard for the Home care packages service is assessed as </w:t>
      </w:r>
      <w:r>
        <w:rPr>
          <w:rFonts w:eastAsiaTheme="minorHAnsi"/>
          <w:color w:val="000000" w:themeColor="text1"/>
        </w:rPr>
        <w:t>C</w:t>
      </w:r>
      <w:r w:rsidRPr="00871C29">
        <w:rPr>
          <w:rFonts w:eastAsiaTheme="minorHAnsi"/>
          <w:color w:val="000000" w:themeColor="text1"/>
        </w:rPr>
        <w:t xml:space="preserve">ompliant as </w:t>
      </w:r>
      <w:r>
        <w:rPr>
          <w:rFonts w:eastAsiaTheme="minorHAnsi"/>
          <w:color w:val="000000" w:themeColor="text1"/>
        </w:rPr>
        <w:t>four of the four</w:t>
      </w:r>
      <w:r w:rsidRPr="00871C29">
        <w:rPr>
          <w:rFonts w:eastAsiaTheme="minorHAnsi"/>
          <w:color w:val="000000" w:themeColor="text1"/>
        </w:rPr>
        <w:t xml:space="preserve"> specific requirements have been assessed as </w:t>
      </w:r>
      <w:r>
        <w:rPr>
          <w:rFonts w:eastAsiaTheme="minorHAnsi"/>
          <w:color w:val="000000" w:themeColor="text1"/>
        </w:rPr>
        <w:t>C</w:t>
      </w:r>
      <w:r w:rsidRPr="00871C29">
        <w:rPr>
          <w:rFonts w:eastAsiaTheme="minorHAnsi"/>
          <w:color w:val="000000" w:themeColor="text1"/>
        </w:rPr>
        <w:t xml:space="preserve">ompliant. </w:t>
      </w:r>
    </w:p>
    <w:p w14:paraId="314B4045" w14:textId="5BB7902B" w:rsidR="00B57932" w:rsidRPr="00871C29" w:rsidRDefault="00B57932" w:rsidP="00B57932">
      <w:pPr>
        <w:rPr>
          <w:rFonts w:eastAsia="Calibri"/>
          <w:i/>
          <w:color w:val="000000" w:themeColor="text1"/>
          <w:lang w:eastAsia="en-US"/>
        </w:rPr>
      </w:pPr>
      <w:r w:rsidRPr="00871C29">
        <w:rPr>
          <w:rFonts w:eastAsiaTheme="minorHAnsi"/>
          <w:color w:val="000000" w:themeColor="text1"/>
        </w:rPr>
        <w:lastRenderedPageBreak/>
        <w:t xml:space="preserve">The Quality Standard for the Commonwealth home support programme services </w:t>
      </w:r>
      <w:r>
        <w:rPr>
          <w:rFonts w:eastAsiaTheme="minorHAnsi"/>
          <w:color w:val="000000" w:themeColor="text1"/>
        </w:rPr>
        <w:t>is</w:t>
      </w:r>
      <w:r w:rsidRPr="00871C29">
        <w:rPr>
          <w:rFonts w:eastAsiaTheme="minorHAnsi"/>
          <w:color w:val="000000" w:themeColor="text1"/>
        </w:rPr>
        <w:t xml:space="preserve"> assessed as Compliant as </w:t>
      </w:r>
      <w:r>
        <w:rPr>
          <w:rFonts w:eastAsiaTheme="minorHAnsi"/>
          <w:color w:val="000000" w:themeColor="text1"/>
        </w:rPr>
        <w:t>four of the four</w:t>
      </w:r>
      <w:r w:rsidRPr="00871C29">
        <w:rPr>
          <w:rFonts w:eastAsiaTheme="minorHAnsi"/>
          <w:color w:val="000000" w:themeColor="text1"/>
        </w:rPr>
        <w:t xml:space="preserve"> specific requirements have been assessed as Compliant.</w:t>
      </w:r>
    </w:p>
    <w:p w14:paraId="7D9EA69B" w14:textId="2C229BFC"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212A7DBD" w:rsidR="006107BF" w:rsidRPr="00B57932" w:rsidRDefault="006107BF" w:rsidP="00C35ED0">
            <w:pPr>
              <w:pStyle w:val="Heading3"/>
              <w:spacing w:before="120" w:after="0"/>
              <w:jc w:val="right"/>
              <w:outlineLvl w:val="2"/>
              <w:rPr>
                <w:color w:val="auto"/>
              </w:rPr>
            </w:pPr>
            <w:r w:rsidRPr="00B57932">
              <w:rPr>
                <w:color w:val="auto"/>
                <w:szCs w:val="26"/>
              </w:rPr>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432A21EE" w:rsidR="006107BF" w:rsidRPr="00B57932" w:rsidRDefault="006107BF" w:rsidP="006107BF">
            <w:pPr>
              <w:pStyle w:val="Heading3"/>
              <w:spacing w:before="0" w:after="0"/>
              <w:jc w:val="right"/>
              <w:outlineLvl w:val="2"/>
              <w:rPr>
                <w:color w:val="auto"/>
              </w:rPr>
            </w:pPr>
            <w:r w:rsidRPr="00B57932">
              <w:rPr>
                <w:color w:val="auto"/>
                <w:szCs w:val="26"/>
              </w:rPr>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2DFFDFEA" w14:textId="77777777" w:rsidTr="00AA64A8">
        <w:tc>
          <w:tcPr>
            <w:tcW w:w="4531" w:type="dxa"/>
            <w:shd w:val="clear" w:color="auto" w:fill="E7E6E6" w:themeFill="background2"/>
          </w:tcPr>
          <w:p w14:paraId="5C4E3439" w14:textId="3D2E29B0" w:rsidR="00AA64A8" w:rsidRPr="002B61BB" w:rsidRDefault="00AA64A8" w:rsidP="00B57932">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AA64A8" w:rsidRPr="002B61BB" w:rsidRDefault="00AA64A8" w:rsidP="00B57932">
            <w:pPr>
              <w:pStyle w:val="Heading3"/>
              <w:spacing w:before="120" w:after="0"/>
              <w:outlineLvl w:val="2"/>
            </w:pPr>
            <w:r w:rsidRPr="002B61BB">
              <w:t xml:space="preserve">HCP   </w:t>
            </w:r>
          </w:p>
        </w:tc>
        <w:tc>
          <w:tcPr>
            <w:tcW w:w="3548" w:type="dxa"/>
            <w:shd w:val="clear" w:color="auto" w:fill="E7E6E6" w:themeFill="background2"/>
          </w:tcPr>
          <w:p w14:paraId="34454612" w14:textId="4D5C2FEA" w:rsidR="00AA64A8" w:rsidRPr="006107BF" w:rsidRDefault="00AA64A8" w:rsidP="00B57932">
            <w:pPr>
              <w:pStyle w:val="Heading3"/>
              <w:spacing w:before="120" w:after="0"/>
              <w:jc w:val="right"/>
              <w:outlineLvl w:val="2"/>
            </w:pPr>
            <w:r w:rsidRPr="00B57932">
              <w:rPr>
                <w:color w:val="auto"/>
                <w:szCs w:val="26"/>
              </w:rPr>
              <w:t>Compliant</w:t>
            </w:r>
          </w:p>
        </w:tc>
      </w:tr>
      <w:tr w:rsidR="00AA64A8" w:rsidRPr="002B61BB" w14:paraId="08493B7F" w14:textId="77777777" w:rsidTr="00AA64A8">
        <w:tc>
          <w:tcPr>
            <w:tcW w:w="4531" w:type="dxa"/>
            <w:shd w:val="clear" w:color="auto" w:fill="E7E6E6" w:themeFill="background2"/>
          </w:tcPr>
          <w:p w14:paraId="4C3DDD10" w14:textId="77777777" w:rsidR="00AA64A8" w:rsidRPr="002B61BB" w:rsidRDefault="00AA64A8" w:rsidP="00B57932">
            <w:pPr>
              <w:pStyle w:val="Heading3"/>
              <w:spacing w:before="0" w:after="0"/>
              <w:outlineLvl w:val="2"/>
            </w:pPr>
          </w:p>
        </w:tc>
        <w:tc>
          <w:tcPr>
            <w:tcW w:w="993" w:type="dxa"/>
            <w:shd w:val="clear" w:color="auto" w:fill="E7E6E6" w:themeFill="background2"/>
          </w:tcPr>
          <w:p w14:paraId="7C568C78" w14:textId="77777777" w:rsidR="00AA64A8" w:rsidRPr="002B61BB" w:rsidRDefault="00AA64A8" w:rsidP="00B57932">
            <w:pPr>
              <w:pStyle w:val="Heading3"/>
              <w:spacing w:before="0" w:after="0"/>
              <w:outlineLvl w:val="2"/>
            </w:pPr>
            <w:r w:rsidRPr="002B61BB">
              <w:t xml:space="preserve">CHSP </w:t>
            </w:r>
          </w:p>
        </w:tc>
        <w:tc>
          <w:tcPr>
            <w:tcW w:w="3548" w:type="dxa"/>
            <w:shd w:val="clear" w:color="auto" w:fill="E7E6E6" w:themeFill="background2"/>
          </w:tcPr>
          <w:p w14:paraId="27EBA94A" w14:textId="64A6FA19" w:rsidR="00AA64A8" w:rsidRPr="006107BF" w:rsidRDefault="00AA64A8" w:rsidP="00B57932">
            <w:pPr>
              <w:pStyle w:val="Heading3"/>
              <w:spacing w:before="0" w:after="0"/>
              <w:jc w:val="right"/>
              <w:outlineLvl w:val="2"/>
            </w:pPr>
            <w:r w:rsidRPr="00B57932">
              <w:rPr>
                <w:color w:val="auto"/>
                <w:szCs w:val="26"/>
              </w:rPr>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37B57580" w14:textId="77777777" w:rsidTr="00AA64A8">
        <w:tc>
          <w:tcPr>
            <w:tcW w:w="4531" w:type="dxa"/>
            <w:shd w:val="clear" w:color="auto" w:fill="E7E6E6" w:themeFill="background2"/>
          </w:tcPr>
          <w:p w14:paraId="3E00C01E" w14:textId="497F55E1" w:rsidR="00AA64A8" w:rsidRPr="002B61BB" w:rsidRDefault="00AA64A8" w:rsidP="00B57932">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AA64A8" w:rsidRPr="002B61BB" w:rsidRDefault="00AA64A8" w:rsidP="00B57932">
            <w:pPr>
              <w:pStyle w:val="Heading3"/>
              <w:spacing w:before="120" w:after="0"/>
              <w:outlineLvl w:val="2"/>
            </w:pPr>
            <w:r w:rsidRPr="002B61BB">
              <w:t xml:space="preserve">HCP   </w:t>
            </w:r>
          </w:p>
        </w:tc>
        <w:tc>
          <w:tcPr>
            <w:tcW w:w="3548" w:type="dxa"/>
            <w:shd w:val="clear" w:color="auto" w:fill="E7E6E6" w:themeFill="background2"/>
          </w:tcPr>
          <w:p w14:paraId="109DCFE4" w14:textId="534A0E96" w:rsidR="00AA64A8" w:rsidRPr="006107BF" w:rsidRDefault="00AA64A8" w:rsidP="00B57932">
            <w:pPr>
              <w:pStyle w:val="Heading3"/>
              <w:spacing w:before="120" w:after="0"/>
              <w:jc w:val="right"/>
              <w:outlineLvl w:val="2"/>
            </w:pPr>
            <w:r w:rsidRPr="00B57932">
              <w:rPr>
                <w:color w:val="auto"/>
                <w:szCs w:val="26"/>
              </w:rPr>
              <w:t>Compliant</w:t>
            </w:r>
          </w:p>
        </w:tc>
      </w:tr>
      <w:tr w:rsidR="00AA64A8" w:rsidRPr="002B61BB" w14:paraId="43503003" w14:textId="77777777" w:rsidTr="00AA64A8">
        <w:tc>
          <w:tcPr>
            <w:tcW w:w="4531" w:type="dxa"/>
            <w:shd w:val="clear" w:color="auto" w:fill="E7E6E6" w:themeFill="background2"/>
          </w:tcPr>
          <w:p w14:paraId="476976C2" w14:textId="77777777" w:rsidR="00AA64A8" w:rsidRPr="002B61BB" w:rsidRDefault="00AA64A8" w:rsidP="00B57932">
            <w:pPr>
              <w:pStyle w:val="Heading3"/>
              <w:spacing w:before="0" w:after="0"/>
              <w:outlineLvl w:val="2"/>
            </w:pPr>
          </w:p>
        </w:tc>
        <w:tc>
          <w:tcPr>
            <w:tcW w:w="993" w:type="dxa"/>
            <w:shd w:val="clear" w:color="auto" w:fill="E7E6E6" w:themeFill="background2"/>
          </w:tcPr>
          <w:p w14:paraId="33FDC05A" w14:textId="77777777" w:rsidR="00AA64A8" w:rsidRPr="002B61BB" w:rsidRDefault="00AA64A8" w:rsidP="00B57932">
            <w:pPr>
              <w:pStyle w:val="Heading3"/>
              <w:spacing w:before="0" w:after="0"/>
              <w:outlineLvl w:val="2"/>
            </w:pPr>
            <w:r w:rsidRPr="002B61BB">
              <w:t xml:space="preserve">CHSP </w:t>
            </w:r>
          </w:p>
        </w:tc>
        <w:tc>
          <w:tcPr>
            <w:tcW w:w="3548" w:type="dxa"/>
            <w:shd w:val="clear" w:color="auto" w:fill="E7E6E6" w:themeFill="background2"/>
          </w:tcPr>
          <w:p w14:paraId="6FDBE2D9" w14:textId="5B1E793E" w:rsidR="00AA64A8" w:rsidRPr="006107BF" w:rsidRDefault="00AA64A8" w:rsidP="00B57932">
            <w:pPr>
              <w:pStyle w:val="Heading3"/>
              <w:spacing w:before="0" w:after="0"/>
              <w:jc w:val="right"/>
              <w:outlineLvl w:val="2"/>
            </w:pPr>
            <w:r w:rsidRPr="00B57932">
              <w:rPr>
                <w:color w:val="auto"/>
                <w:szCs w:val="26"/>
              </w:rPr>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46D996A9" w14:textId="77777777" w:rsidTr="00AA64A8">
        <w:tc>
          <w:tcPr>
            <w:tcW w:w="4531" w:type="dxa"/>
            <w:shd w:val="clear" w:color="auto" w:fill="E7E6E6" w:themeFill="background2"/>
          </w:tcPr>
          <w:p w14:paraId="56D0FB96" w14:textId="036FC75D" w:rsidR="00AA64A8" w:rsidRPr="002B61BB" w:rsidRDefault="00AA64A8" w:rsidP="00B57932">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AA64A8" w:rsidRPr="002B61BB" w:rsidRDefault="00AA64A8" w:rsidP="00B57932">
            <w:pPr>
              <w:pStyle w:val="Heading3"/>
              <w:spacing w:before="120" w:after="0"/>
              <w:outlineLvl w:val="2"/>
            </w:pPr>
            <w:r w:rsidRPr="002B61BB">
              <w:t xml:space="preserve">HCP   </w:t>
            </w:r>
          </w:p>
        </w:tc>
        <w:tc>
          <w:tcPr>
            <w:tcW w:w="3548" w:type="dxa"/>
            <w:shd w:val="clear" w:color="auto" w:fill="E7E6E6" w:themeFill="background2"/>
          </w:tcPr>
          <w:p w14:paraId="59608AA8" w14:textId="1412C666" w:rsidR="00AA64A8" w:rsidRPr="006107BF" w:rsidRDefault="00AA64A8" w:rsidP="00B57932">
            <w:pPr>
              <w:pStyle w:val="Heading3"/>
              <w:spacing w:before="120" w:after="0"/>
              <w:jc w:val="right"/>
              <w:outlineLvl w:val="2"/>
            </w:pPr>
            <w:r w:rsidRPr="00B57932">
              <w:rPr>
                <w:color w:val="auto"/>
                <w:szCs w:val="26"/>
              </w:rPr>
              <w:t>Compliant</w:t>
            </w:r>
          </w:p>
        </w:tc>
      </w:tr>
      <w:tr w:rsidR="00AA64A8" w:rsidRPr="002B61BB" w14:paraId="2ABE2FB8" w14:textId="77777777" w:rsidTr="00AA64A8">
        <w:tc>
          <w:tcPr>
            <w:tcW w:w="4531" w:type="dxa"/>
            <w:shd w:val="clear" w:color="auto" w:fill="E7E6E6" w:themeFill="background2"/>
          </w:tcPr>
          <w:p w14:paraId="2475A9BD" w14:textId="77777777" w:rsidR="00AA64A8" w:rsidRPr="002B61BB" w:rsidRDefault="00AA64A8" w:rsidP="00B57932">
            <w:pPr>
              <w:pStyle w:val="Heading3"/>
              <w:spacing w:before="0" w:after="0"/>
              <w:outlineLvl w:val="2"/>
            </w:pPr>
          </w:p>
        </w:tc>
        <w:tc>
          <w:tcPr>
            <w:tcW w:w="993" w:type="dxa"/>
            <w:shd w:val="clear" w:color="auto" w:fill="E7E6E6" w:themeFill="background2"/>
          </w:tcPr>
          <w:p w14:paraId="50FD710E" w14:textId="77777777" w:rsidR="00AA64A8" w:rsidRPr="002B61BB" w:rsidRDefault="00AA64A8" w:rsidP="00B57932">
            <w:pPr>
              <w:pStyle w:val="Heading3"/>
              <w:spacing w:before="0" w:after="0"/>
              <w:outlineLvl w:val="2"/>
            </w:pPr>
            <w:r w:rsidRPr="002B61BB">
              <w:t xml:space="preserve">CHSP </w:t>
            </w:r>
          </w:p>
        </w:tc>
        <w:tc>
          <w:tcPr>
            <w:tcW w:w="3548" w:type="dxa"/>
            <w:shd w:val="clear" w:color="auto" w:fill="E7E6E6" w:themeFill="background2"/>
          </w:tcPr>
          <w:p w14:paraId="06C176FB" w14:textId="2F51F28D" w:rsidR="00AA64A8" w:rsidRPr="006107BF" w:rsidRDefault="00AA64A8" w:rsidP="00B57932">
            <w:pPr>
              <w:pStyle w:val="Heading3"/>
              <w:spacing w:before="0" w:after="0"/>
              <w:jc w:val="right"/>
              <w:outlineLvl w:val="2"/>
            </w:pPr>
            <w:r w:rsidRPr="00B57932">
              <w:rPr>
                <w:color w:val="auto"/>
                <w:szCs w:val="26"/>
              </w:rPr>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79E36C33" w:rsidR="006C6789" w:rsidRPr="00B57932"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57932">
        <w:rPr>
          <w:rFonts w:ascii="Arial" w:hAnsi="Arial"/>
          <w:bCs w:val="0"/>
          <w:iCs w:val="0"/>
          <w:color w:val="FFFFFF" w:themeColor="background1"/>
          <w:sz w:val="36"/>
          <w:szCs w:val="36"/>
        </w:rPr>
        <w:t>Compliant</w:t>
      </w:r>
      <w:r w:rsidRPr="00B57932">
        <w:rPr>
          <w:color w:val="FFFFFF" w:themeColor="background1"/>
          <w:highlight w:val="yellow"/>
        </w:rPr>
        <w:br/>
      </w:r>
      <w:r w:rsidRPr="00B57932">
        <w:rPr>
          <w:color w:val="FFFFFF" w:themeColor="background1"/>
          <w:sz w:val="36"/>
        </w:rPr>
        <w:tab/>
        <w:t xml:space="preserve">CHSP </w:t>
      </w:r>
      <w:r w:rsidRPr="00B57932">
        <w:rPr>
          <w:color w:val="FFFFFF" w:themeColor="background1"/>
          <w:sz w:val="36"/>
        </w:rPr>
        <w:tab/>
      </w:r>
      <w:r w:rsidR="00FD2302" w:rsidRPr="00B57932">
        <w:rPr>
          <w:rFonts w:ascii="Arial" w:hAnsi="Arial"/>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6B3A5803" w14:textId="77777777" w:rsidR="009B0BBB" w:rsidRDefault="009B0BBB" w:rsidP="009B0BBB">
      <w:pPr>
        <w:rPr>
          <w:color w:val="auto"/>
        </w:rPr>
      </w:pPr>
      <w:r>
        <w:rPr>
          <w:color w:val="auto"/>
        </w:rPr>
        <w:t>The majority of</w:t>
      </w:r>
      <w:r w:rsidRPr="00AA3F39">
        <w:rPr>
          <w:color w:val="auto"/>
        </w:rPr>
        <w:t xml:space="preserve"> consumers and representatives expressed satisfaction with the availability of staff to care for consumers. The service demonstrated how they plan the number and mix of staff to enable safe and quality care and services to consumers. </w:t>
      </w:r>
    </w:p>
    <w:p w14:paraId="384F4B86" w14:textId="77777777" w:rsidR="009B0BBB" w:rsidRDefault="009B0BBB" w:rsidP="009B0BBB">
      <w:pPr>
        <w:rPr>
          <w:color w:val="auto"/>
        </w:rPr>
      </w:pPr>
      <w:r w:rsidRPr="00E77663">
        <w:rPr>
          <w:color w:val="auto"/>
        </w:rPr>
        <w:t>Consumers</w:t>
      </w:r>
      <w:r>
        <w:rPr>
          <w:color w:val="auto"/>
        </w:rPr>
        <w:t>/</w:t>
      </w:r>
      <w:r w:rsidRPr="00E77663">
        <w:rPr>
          <w:color w:val="auto"/>
        </w:rPr>
        <w:t xml:space="preserve">representatives expressed a high level of satisfaction with the way staff interact in a kind, caring and respectful manner. </w:t>
      </w:r>
    </w:p>
    <w:p w14:paraId="551124D3" w14:textId="0C4D371E" w:rsidR="009B0BBB" w:rsidRDefault="009B0BBB" w:rsidP="009B0BBB">
      <w:pPr>
        <w:spacing w:before="120"/>
        <w:rPr>
          <w:rFonts w:eastAsia="Fira Sans Light"/>
          <w:color w:val="auto"/>
          <w:lang w:eastAsia="en-US"/>
        </w:rPr>
      </w:pPr>
      <w:r>
        <w:rPr>
          <w:rFonts w:eastAsia="Fira Sans Light"/>
          <w:color w:val="auto"/>
          <w:lang w:eastAsia="en-US"/>
        </w:rPr>
        <w:t xml:space="preserve">The majority of </w:t>
      </w:r>
      <w:r w:rsidRPr="00724151">
        <w:rPr>
          <w:rFonts w:eastAsia="Fira Sans Light"/>
          <w:color w:val="auto"/>
          <w:lang w:eastAsia="en-US"/>
        </w:rPr>
        <w:t>consumers</w:t>
      </w:r>
      <w:r>
        <w:rPr>
          <w:rFonts w:eastAsia="Fira Sans Light"/>
          <w:color w:val="auto"/>
          <w:lang w:eastAsia="en-US"/>
        </w:rPr>
        <w:t>/</w:t>
      </w:r>
      <w:r w:rsidRPr="00724151">
        <w:rPr>
          <w:rFonts w:eastAsia="Fira Sans Light"/>
          <w:color w:val="auto"/>
          <w:lang w:eastAsia="en-US"/>
        </w:rPr>
        <w:t xml:space="preserve">representatives said staff know what they are doing. </w:t>
      </w:r>
      <w:r w:rsidRPr="0070661E">
        <w:rPr>
          <w:rFonts w:eastAsia="Fira Sans Light"/>
          <w:color w:val="auto"/>
          <w:lang w:eastAsia="en-US"/>
        </w:rPr>
        <w:t xml:space="preserve">The </w:t>
      </w:r>
      <w:r>
        <w:rPr>
          <w:rFonts w:eastAsia="Fira Sans Light"/>
          <w:color w:val="auto"/>
          <w:lang w:eastAsia="en-US"/>
        </w:rPr>
        <w:t xml:space="preserve">organisations </w:t>
      </w:r>
      <w:r w:rsidRPr="0070661E">
        <w:rPr>
          <w:rFonts w:eastAsia="Fira Sans Light"/>
          <w:color w:val="auto"/>
          <w:lang w:eastAsia="en-US"/>
        </w:rPr>
        <w:t xml:space="preserve">in-house and subcontracted workforce </w:t>
      </w:r>
      <w:r w:rsidR="009C3665">
        <w:rPr>
          <w:rFonts w:eastAsia="Fira Sans Light"/>
          <w:color w:val="auto"/>
          <w:lang w:eastAsia="en-US"/>
        </w:rPr>
        <w:t>are</w:t>
      </w:r>
      <w:r w:rsidRPr="0070661E">
        <w:rPr>
          <w:rFonts w:eastAsia="Fira Sans Light"/>
          <w:color w:val="auto"/>
          <w:lang w:eastAsia="en-US"/>
        </w:rPr>
        <w:t xml:space="preserve"> recruited to specific roles requiring qualification, credentialing or competency to effectively perform their roles. This is specified in </w:t>
      </w:r>
      <w:r>
        <w:rPr>
          <w:rFonts w:eastAsia="Fira Sans Light"/>
          <w:color w:val="auto"/>
          <w:lang w:eastAsia="en-US"/>
        </w:rPr>
        <w:t>staff</w:t>
      </w:r>
      <w:r w:rsidRPr="0070661E">
        <w:rPr>
          <w:rFonts w:eastAsia="Fira Sans Light"/>
          <w:color w:val="auto"/>
          <w:lang w:eastAsia="en-US"/>
        </w:rPr>
        <w:t xml:space="preserve"> position descriptions</w:t>
      </w:r>
      <w:r>
        <w:rPr>
          <w:rFonts w:eastAsia="Fira Sans Light"/>
          <w:color w:val="auto"/>
          <w:lang w:eastAsia="en-US"/>
        </w:rPr>
        <w:t xml:space="preserve"> and</w:t>
      </w:r>
      <w:r w:rsidRPr="0070661E">
        <w:rPr>
          <w:rFonts w:eastAsia="Fira Sans Light"/>
          <w:color w:val="auto"/>
          <w:lang w:eastAsia="en-US"/>
        </w:rPr>
        <w:t xml:space="preserve"> subcontractor’s agreements</w:t>
      </w:r>
      <w:r>
        <w:rPr>
          <w:rFonts w:eastAsia="Fira Sans Light"/>
          <w:color w:val="auto"/>
          <w:lang w:eastAsia="en-US"/>
        </w:rPr>
        <w:t>.</w:t>
      </w:r>
    </w:p>
    <w:p w14:paraId="0DBEA7FE" w14:textId="77777777" w:rsidR="009B0BBB" w:rsidRDefault="009B0BBB" w:rsidP="009B0BBB">
      <w:pPr>
        <w:tabs>
          <w:tab w:val="right" w:pos="9026"/>
        </w:tabs>
        <w:rPr>
          <w:rFonts w:eastAsia="Fira Sans Light"/>
          <w:color w:val="auto"/>
          <w:lang w:eastAsia="en-US"/>
        </w:rPr>
      </w:pPr>
      <w:r>
        <w:rPr>
          <w:rFonts w:eastAsia="Fira Sans Light"/>
          <w:lang w:eastAsia="en-US"/>
        </w:rPr>
        <w:t>C</w:t>
      </w:r>
      <w:r w:rsidRPr="002D390D">
        <w:rPr>
          <w:rFonts w:eastAsia="Fira Sans Light"/>
          <w:lang w:eastAsia="en-US"/>
        </w:rPr>
        <w:t>onsumers</w:t>
      </w:r>
      <w:r>
        <w:rPr>
          <w:rFonts w:eastAsia="Fira Sans Light"/>
          <w:lang w:eastAsia="en-US"/>
        </w:rPr>
        <w:t>/</w:t>
      </w:r>
      <w:r w:rsidRPr="002D390D">
        <w:rPr>
          <w:rFonts w:eastAsia="Fira Sans Light"/>
          <w:lang w:eastAsia="en-US"/>
        </w:rPr>
        <w:t xml:space="preserve">representatives </w:t>
      </w:r>
      <w:r w:rsidRPr="00415CD7">
        <w:rPr>
          <w:rFonts w:eastAsia="Fira Sans Light"/>
          <w:color w:val="auto"/>
          <w:lang w:eastAsia="en-US"/>
        </w:rPr>
        <w:t xml:space="preserve">said staff know what they are doing. </w:t>
      </w:r>
      <w:r>
        <w:rPr>
          <w:rFonts w:eastAsia="Fira Sans Light"/>
          <w:color w:val="auto"/>
          <w:lang w:eastAsia="en-US"/>
        </w:rPr>
        <w:t>Management advised staff are recruited, trained, equipped and supported to deliver outcomes required by these standards.</w:t>
      </w:r>
    </w:p>
    <w:p w14:paraId="663F7FFB" w14:textId="77777777" w:rsidR="009B0BBB" w:rsidRPr="0082338D" w:rsidRDefault="009B0BBB" w:rsidP="009B0BBB">
      <w:r w:rsidRPr="0082338D">
        <w:t>Consumers</w:t>
      </w:r>
      <w:r>
        <w:t>/</w:t>
      </w:r>
      <w:r w:rsidRPr="0082338D">
        <w:t xml:space="preserve">representatives are satisfied with management’s responsiveness to feedback on staff performance. Staff performance is monitored and reviewed with action taken. </w:t>
      </w:r>
    </w:p>
    <w:p w14:paraId="7AA49AF4" w14:textId="2AE79806" w:rsidR="00BA0F6D" w:rsidRPr="00871C29" w:rsidRDefault="00BA0F6D" w:rsidP="00BA0F6D">
      <w:pPr>
        <w:rPr>
          <w:rFonts w:eastAsiaTheme="minorHAnsi"/>
          <w:color w:val="000000" w:themeColor="text1"/>
        </w:rPr>
      </w:pPr>
      <w:r w:rsidRPr="00871C29">
        <w:rPr>
          <w:rFonts w:eastAsiaTheme="minorHAnsi"/>
          <w:color w:val="000000" w:themeColor="text1"/>
        </w:rPr>
        <w:t xml:space="preserve">The Quality Standard for the Home care packages service is assessed as </w:t>
      </w:r>
      <w:r>
        <w:rPr>
          <w:rFonts w:eastAsiaTheme="minorHAnsi"/>
          <w:color w:val="000000" w:themeColor="text1"/>
        </w:rPr>
        <w:t>C</w:t>
      </w:r>
      <w:r w:rsidRPr="00871C29">
        <w:rPr>
          <w:rFonts w:eastAsiaTheme="minorHAnsi"/>
          <w:color w:val="000000" w:themeColor="text1"/>
        </w:rPr>
        <w:t xml:space="preserve">ompliant as </w:t>
      </w:r>
      <w:r>
        <w:rPr>
          <w:rFonts w:eastAsiaTheme="minorHAnsi"/>
          <w:color w:val="000000" w:themeColor="text1"/>
        </w:rPr>
        <w:t>five of the five</w:t>
      </w:r>
      <w:r w:rsidRPr="00871C29">
        <w:rPr>
          <w:rFonts w:eastAsiaTheme="minorHAnsi"/>
          <w:color w:val="000000" w:themeColor="text1"/>
        </w:rPr>
        <w:t xml:space="preserve"> specific requirements have been assessed as </w:t>
      </w:r>
      <w:r>
        <w:rPr>
          <w:rFonts w:eastAsiaTheme="minorHAnsi"/>
          <w:color w:val="000000" w:themeColor="text1"/>
        </w:rPr>
        <w:t>C</w:t>
      </w:r>
      <w:r w:rsidRPr="00871C29">
        <w:rPr>
          <w:rFonts w:eastAsiaTheme="minorHAnsi"/>
          <w:color w:val="000000" w:themeColor="text1"/>
        </w:rPr>
        <w:t xml:space="preserve">ompliant. </w:t>
      </w:r>
    </w:p>
    <w:p w14:paraId="17D97C1A" w14:textId="5E4DACE3" w:rsidR="00BA0F6D" w:rsidRPr="00871C29" w:rsidRDefault="00BA0F6D" w:rsidP="00BA0F6D">
      <w:pPr>
        <w:rPr>
          <w:rFonts w:eastAsia="Calibri"/>
          <w:i/>
          <w:color w:val="000000" w:themeColor="text1"/>
          <w:lang w:eastAsia="en-US"/>
        </w:rPr>
      </w:pPr>
      <w:r w:rsidRPr="00871C29">
        <w:rPr>
          <w:rFonts w:eastAsiaTheme="minorHAnsi"/>
          <w:color w:val="000000" w:themeColor="text1"/>
        </w:rPr>
        <w:lastRenderedPageBreak/>
        <w:t xml:space="preserve">The Quality Standard for the Commonwealth home support programme services </w:t>
      </w:r>
      <w:r>
        <w:rPr>
          <w:rFonts w:eastAsiaTheme="minorHAnsi"/>
          <w:color w:val="000000" w:themeColor="text1"/>
        </w:rPr>
        <w:t>is</w:t>
      </w:r>
      <w:r w:rsidRPr="00871C29">
        <w:rPr>
          <w:rFonts w:eastAsiaTheme="minorHAnsi"/>
          <w:color w:val="000000" w:themeColor="text1"/>
        </w:rPr>
        <w:t xml:space="preserve"> assessed as Compliant as </w:t>
      </w:r>
      <w:r>
        <w:rPr>
          <w:rFonts w:eastAsiaTheme="minorHAnsi"/>
          <w:color w:val="000000" w:themeColor="text1"/>
        </w:rPr>
        <w:t>five of the five</w:t>
      </w:r>
      <w:r w:rsidRPr="00871C29">
        <w:rPr>
          <w:rFonts w:eastAsiaTheme="minorHAnsi"/>
          <w:color w:val="000000" w:themeColor="text1"/>
        </w:rPr>
        <w:t xml:space="preserve"> specific requirements have been assessed as Compliant.</w:t>
      </w:r>
    </w:p>
    <w:p w14:paraId="211C4391" w14:textId="6EC94EE7"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3C9F21D5" w:rsidR="006107BF" w:rsidRPr="00BA0F6D" w:rsidRDefault="006107BF" w:rsidP="00C35ED0">
            <w:pPr>
              <w:pStyle w:val="Heading3"/>
              <w:spacing w:before="120" w:after="0"/>
              <w:jc w:val="right"/>
              <w:outlineLvl w:val="2"/>
              <w:rPr>
                <w:color w:val="000000" w:themeColor="text1"/>
              </w:rPr>
            </w:pPr>
            <w:r w:rsidRPr="00BA0F6D">
              <w:rPr>
                <w:color w:val="000000" w:themeColor="text1"/>
                <w:szCs w:val="26"/>
              </w:rPr>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36C4E225" w:rsidR="006107BF" w:rsidRPr="00BA0F6D" w:rsidRDefault="006107BF" w:rsidP="006107BF">
            <w:pPr>
              <w:pStyle w:val="Heading3"/>
              <w:spacing w:before="0" w:after="0"/>
              <w:jc w:val="right"/>
              <w:outlineLvl w:val="2"/>
              <w:rPr>
                <w:color w:val="000000" w:themeColor="text1"/>
              </w:rPr>
            </w:pPr>
            <w:r w:rsidRPr="00BA0F6D">
              <w:rPr>
                <w:color w:val="000000" w:themeColor="text1"/>
                <w:szCs w:val="26"/>
              </w:rPr>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491A43C0" w14:textId="77777777" w:rsidTr="00AA64A8">
        <w:tc>
          <w:tcPr>
            <w:tcW w:w="4531" w:type="dxa"/>
            <w:shd w:val="clear" w:color="auto" w:fill="E7E6E6" w:themeFill="background2"/>
          </w:tcPr>
          <w:p w14:paraId="321AFD4B" w14:textId="3D1FFF80" w:rsidR="00AA64A8" w:rsidRPr="002B61BB" w:rsidRDefault="00AA64A8" w:rsidP="00BA0F6D">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AA64A8" w:rsidRPr="002B61BB" w:rsidRDefault="00AA64A8" w:rsidP="00BA0F6D">
            <w:pPr>
              <w:pStyle w:val="Heading3"/>
              <w:spacing w:before="120" w:after="0"/>
              <w:outlineLvl w:val="2"/>
            </w:pPr>
            <w:r w:rsidRPr="002B61BB">
              <w:t xml:space="preserve">HCP   </w:t>
            </w:r>
          </w:p>
        </w:tc>
        <w:tc>
          <w:tcPr>
            <w:tcW w:w="3548" w:type="dxa"/>
            <w:shd w:val="clear" w:color="auto" w:fill="E7E6E6" w:themeFill="background2"/>
          </w:tcPr>
          <w:p w14:paraId="4D5531A5" w14:textId="19C15BF6" w:rsidR="00AA64A8" w:rsidRPr="006107BF" w:rsidRDefault="00AA64A8" w:rsidP="00BA0F6D">
            <w:pPr>
              <w:pStyle w:val="Heading3"/>
              <w:spacing w:before="120" w:after="0"/>
              <w:jc w:val="right"/>
              <w:outlineLvl w:val="2"/>
            </w:pPr>
            <w:r w:rsidRPr="00BA0F6D">
              <w:rPr>
                <w:color w:val="000000" w:themeColor="text1"/>
                <w:szCs w:val="26"/>
              </w:rPr>
              <w:t>Compliant</w:t>
            </w:r>
          </w:p>
        </w:tc>
      </w:tr>
      <w:tr w:rsidR="00AA64A8" w:rsidRPr="002B61BB" w14:paraId="729A1199" w14:textId="77777777" w:rsidTr="00AA64A8">
        <w:tc>
          <w:tcPr>
            <w:tcW w:w="4531" w:type="dxa"/>
            <w:shd w:val="clear" w:color="auto" w:fill="E7E6E6" w:themeFill="background2"/>
          </w:tcPr>
          <w:p w14:paraId="0FA5FB63" w14:textId="77777777" w:rsidR="00AA64A8" w:rsidRPr="002B61BB" w:rsidRDefault="00AA64A8" w:rsidP="00BA0F6D">
            <w:pPr>
              <w:pStyle w:val="Heading3"/>
              <w:spacing w:before="0" w:after="0"/>
              <w:outlineLvl w:val="2"/>
            </w:pPr>
          </w:p>
        </w:tc>
        <w:tc>
          <w:tcPr>
            <w:tcW w:w="993" w:type="dxa"/>
            <w:shd w:val="clear" w:color="auto" w:fill="E7E6E6" w:themeFill="background2"/>
          </w:tcPr>
          <w:p w14:paraId="6DA9C83F" w14:textId="77777777" w:rsidR="00AA64A8" w:rsidRPr="002B61BB" w:rsidRDefault="00AA64A8" w:rsidP="00BA0F6D">
            <w:pPr>
              <w:pStyle w:val="Heading3"/>
              <w:spacing w:before="0" w:after="0"/>
              <w:outlineLvl w:val="2"/>
            </w:pPr>
            <w:r w:rsidRPr="002B61BB">
              <w:t xml:space="preserve">CHSP </w:t>
            </w:r>
          </w:p>
        </w:tc>
        <w:tc>
          <w:tcPr>
            <w:tcW w:w="3548" w:type="dxa"/>
            <w:shd w:val="clear" w:color="auto" w:fill="E7E6E6" w:themeFill="background2"/>
          </w:tcPr>
          <w:p w14:paraId="37B96A12" w14:textId="29F1998D" w:rsidR="00AA64A8" w:rsidRPr="006107BF" w:rsidRDefault="00AA64A8" w:rsidP="00BA0F6D">
            <w:pPr>
              <w:pStyle w:val="Heading3"/>
              <w:spacing w:before="0" w:after="0"/>
              <w:jc w:val="right"/>
              <w:outlineLvl w:val="2"/>
            </w:pPr>
            <w:r w:rsidRPr="00BA0F6D">
              <w:rPr>
                <w:color w:val="000000" w:themeColor="text1"/>
                <w:szCs w:val="26"/>
              </w:rPr>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775642FC" w14:textId="77777777" w:rsidTr="00AA64A8">
        <w:tc>
          <w:tcPr>
            <w:tcW w:w="4531" w:type="dxa"/>
            <w:shd w:val="clear" w:color="auto" w:fill="E7E6E6" w:themeFill="background2"/>
          </w:tcPr>
          <w:p w14:paraId="44522714" w14:textId="1D215329" w:rsidR="00AA64A8" w:rsidRPr="002B61BB" w:rsidRDefault="00AA64A8" w:rsidP="00BA0F6D">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AA64A8" w:rsidRPr="002B61BB" w:rsidRDefault="00AA64A8" w:rsidP="00BA0F6D">
            <w:pPr>
              <w:pStyle w:val="Heading3"/>
              <w:spacing w:before="120" w:after="0"/>
              <w:outlineLvl w:val="2"/>
            </w:pPr>
            <w:r w:rsidRPr="002B61BB">
              <w:t xml:space="preserve">HCP   </w:t>
            </w:r>
          </w:p>
        </w:tc>
        <w:tc>
          <w:tcPr>
            <w:tcW w:w="3548" w:type="dxa"/>
            <w:shd w:val="clear" w:color="auto" w:fill="E7E6E6" w:themeFill="background2"/>
          </w:tcPr>
          <w:p w14:paraId="342A8936" w14:textId="1B5D5811" w:rsidR="00AA64A8" w:rsidRPr="006107BF" w:rsidRDefault="00AA64A8" w:rsidP="00BA0F6D">
            <w:pPr>
              <w:pStyle w:val="Heading3"/>
              <w:spacing w:before="120" w:after="0"/>
              <w:jc w:val="right"/>
              <w:outlineLvl w:val="2"/>
            </w:pPr>
            <w:r w:rsidRPr="00BA0F6D">
              <w:rPr>
                <w:color w:val="000000" w:themeColor="text1"/>
                <w:szCs w:val="26"/>
              </w:rPr>
              <w:t>Compliant</w:t>
            </w:r>
          </w:p>
        </w:tc>
      </w:tr>
      <w:tr w:rsidR="00AA64A8" w:rsidRPr="002B61BB" w14:paraId="6F7ED1DD" w14:textId="77777777" w:rsidTr="00AA64A8">
        <w:tc>
          <w:tcPr>
            <w:tcW w:w="4531" w:type="dxa"/>
            <w:shd w:val="clear" w:color="auto" w:fill="E7E6E6" w:themeFill="background2"/>
          </w:tcPr>
          <w:p w14:paraId="4354B116" w14:textId="77777777" w:rsidR="00AA64A8" w:rsidRPr="002B61BB" w:rsidRDefault="00AA64A8" w:rsidP="00BA0F6D">
            <w:pPr>
              <w:pStyle w:val="Heading3"/>
              <w:spacing w:before="0" w:after="0"/>
              <w:outlineLvl w:val="2"/>
            </w:pPr>
          </w:p>
        </w:tc>
        <w:tc>
          <w:tcPr>
            <w:tcW w:w="993" w:type="dxa"/>
            <w:shd w:val="clear" w:color="auto" w:fill="E7E6E6" w:themeFill="background2"/>
          </w:tcPr>
          <w:p w14:paraId="231A766E" w14:textId="77777777" w:rsidR="00AA64A8" w:rsidRPr="002B61BB" w:rsidRDefault="00AA64A8" w:rsidP="00BA0F6D">
            <w:pPr>
              <w:pStyle w:val="Heading3"/>
              <w:spacing w:before="0" w:after="0"/>
              <w:outlineLvl w:val="2"/>
            </w:pPr>
            <w:r w:rsidRPr="002B61BB">
              <w:t xml:space="preserve">CHSP </w:t>
            </w:r>
          </w:p>
        </w:tc>
        <w:tc>
          <w:tcPr>
            <w:tcW w:w="3548" w:type="dxa"/>
            <w:shd w:val="clear" w:color="auto" w:fill="E7E6E6" w:themeFill="background2"/>
          </w:tcPr>
          <w:p w14:paraId="1FC2C6EC" w14:textId="67083EC5" w:rsidR="00AA64A8" w:rsidRPr="006107BF" w:rsidRDefault="00AA64A8" w:rsidP="00BA0F6D">
            <w:pPr>
              <w:pStyle w:val="Heading3"/>
              <w:spacing w:before="0" w:after="0"/>
              <w:jc w:val="right"/>
              <w:outlineLvl w:val="2"/>
            </w:pPr>
            <w:r w:rsidRPr="00BA0F6D">
              <w:rPr>
                <w:color w:val="000000" w:themeColor="text1"/>
                <w:szCs w:val="26"/>
              </w:rPr>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1E5ADAA0" w14:textId="77777777" w:rsidTr="00AA64A8">
        <w:tc>
          <w:tcPr>
            <w:tcW w:w="4531" w:type="dxa"/>
            <w:shd w:val="clear" w:color="auto" w:fill="E7E6E6" w:themeFill="background2"/>
          </w:tcPr>
          <w:p w14:paraId="7E1F3BC7" w14:textId="0266C053" w:rsidR="00AA64A8" w:rsidRPr="002B61BB" w:rsidRDefault="00AA64A8" w:rsidP="00BA0F6D">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AA64A8" w:rsidRPr="002B61BB" w:rsidRDefault="00AA64A8" w:rsidP="00BA0F6D">
            <w:pPr>
              <w:pStyle w:val="Heading3"/>
              <w:spacing w:before="120" w:after="0"/>
              <w:outlineLvl w:val="2"/>
            </w:pPr>
            <w:r w:rsidRPr="002B61BB">
              <w:t xml:space="preserve">HCP   </w:t>
            </w:r>
          </w:p>
        </w:tc>
        <w:tc>
          <w:tcPr>
            <w:tcW w:w="3548" w:type="dxa"/>
            <w:shd w:val="clear" w:color="auto" w:fill="E7E6E6" w:themeFill="background2"/>
          </w:tcPr>
          <w:p w14:paraId="3B8E25D4" w14:textId="560DFCE9" w:rsidR="00AA64A8" w:rsidRPr="006107BF" w:rsidRDefault="00AA64A8" w:rsidP="00BA0F6D">
            <w:pPr>
              <w:pStyle w:val="Heading3"/>
              <w:spacing w:before="120" w:after="0"/>
              <w:jc w:val="right"/>
              <w:outlineLvl w:val="2"/>
            </w:pPr>
            <w:r w:rsidRPr="00BA0F6D">
              <w:rPr>
                <w:color w:val="000000" w:themeColor="text1"/>
                <w:szCs w:val="26"/>
              </w:rPr>
              <w:t>Compliant</w:t>
            </w:r>
          </w:p>
        </w:tc>
      </w:tr>
      <w:tr w:rsidR="00AA64A8" w:rsidRPr="002B61BB" w14:paraId="1E19ECEE" w14:textId="77777777" w:rsidTr="00AA64A8">
        <w:tc>
          <w:tcPr>
            <w:tcW w:w="4531" w:type="dxa"/>
            <w:shd w:val="clear" w:color="auto" w:fill="E7E6E6" w:themeFill="background2"/>
          </w:tcPr>
          <w:p w14:paraId="1E81E0CD" w14:textId="77777777" w:rsidR="00AA64A8" w:rsidRPr="002B61BB" w:rsidRDefault="00AA64A8" w:rsidP="00BA0F6D">
            <w:pPr>
              <w:pStyle w:val="Heading3"/>
              <w:spacing w:before="0" w:after="0"/>
              <w:outlineLvl w:val="2"/>
            </w:pPr>
          </w:p>
        </w:tc>
        <w:tc>
          <w:tcPr>
            <w:tcW w:w="993" w:type="dxa"/>
            <w:shd w:val="clear" w:color="auto" w:fill="E7E6E6" w:themeFill="background2"/>
          </w:tcPr>
          <w:p w14:paraId="7799E68B" w14:textId="77777777" w:rsidR="00AA64A8" w:rsidRPr="002B61BB" w:rsidRDefault="00AA64A8" w:rsidP="00BA0F6D">
            <w:pPr>
              <w:pStyle w:val="Heading3"/>
              <w:spacing w:before="0" w:after="0"/>
              <w:outlineLvl w:val="2"/>
            </w:pPr>
            <w:r w:rsidRPr="002B61BB">
              <w:t xml:space="preserve">CHSP </w:t>
            </w:r>
          </w:p>
        </w:tc>
        <w:tc>
          <w:tcPr>
            <w:tcW w:w="3548" w:type="dxa"/>
            <w:shd w:val="clear" w:color="auto" w:fill="E7E6E6" w:themeFill="background2"/>
          </w:tcPr>
          <w:p w14:paraId="68335CB2" w14:textId="71AC4936" w:rsidR="00AA64A8" w:rsidRPr="006107BF" w:rsidRDefault="00AA64A8" w:rsidP="00BA0F6D">
            <w:pPr>
              <w:pStyle w:val="Heading3"/>
              <w:spacing w:before="0" w:after="0"/>
              <w:jc w:val="right"/>
              <w:outlineLvl w:val="2"/>
            </w:pPr>
            <w:r w:rsidRPr="00BA0F6D">
              <w:rPr>
                <w:color w:val="000000" w:themeColor="text1"/>
                <w:szCs w:val="26"/>
              </w:rPr>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023B7AA3" w14:textId="77777777" w:rsidTr="00AA64A8">
        <w:tc>
          <w:tcPr>
            <w:tcW w:w="4531" w:type="dxa"/>
            <w:shd w:val="clear" w:color="auto" w:fill="E7E6E6" w:themeFill="background2"/>
          </w:tcPr>
          <w:p w14:paraId="43C950F5" w14:textId="61A6BF51" w:rsidR="00AA64A8" w:rsidRPr="002B61BB" w:rsidRDefault="00AA64A8" w:rsidP="00BA0F6D">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AA64A8" w:rsidRPr="002B61BB" w:rsidRDefault="00AA64A8" w:rsidP="00BA0F6D">
            <w:pPr>
              <w:pStyle w:val="Heading3"/>
              <w:spacing w:before="120" w:after="0"/>
              <w:outlineLvl w:val="2"/>
            </w:pPr>
            <w:r w:rsidRPr="002B61BB">
              <w:t xml:space="preserve">HCP   </w:t>
            </w:r>
          </w:p>
        </w:tc>
        <w:tc>
          <w:tcPr>
            <w:tcW w:w="3548" w:type="dxa"/>
            <w:shd w:val="clear" w:color="auto" w:fill="E7E6E6" w:themeFill="background2"/>
          </w:tcPr>
          <w:p w14:paraId="65A17717" w14:textId="20EF9384" w:rsidR="00AA64A8" w:rsidRPr="006107BF" w:rsidRDefault="00AA64A8" w:rsidP="00BA0F6D">
            <w:pPr>
              <w:pStyle w:val="Heading3"/>
              <w:spacing w:before="120" w:after="0"/>
              <w:jc w:val="right"/>
              <w:outlineLvl w:val="2"/>
            </w:pPr>
            <w:r w:rsidRPr="00BA0F6D">
              <w:rPr>
                <w:color w:val="000000" w:themeColor="text1"/>
                <w:szCs w:val="26"/>
              </w:rPr>
              <w:t>Compliant</w:t>
            </w:r>
          </w:p>
        </w:tc>
      </w:tr>
      <w:tr w:rsidR="00AA64A8" w:rsidRPr="002B61BB" w14:paraId="7BE3574E" w14:textId="77777777" w:rsidTr="00AA64A8">
        <w:tc>
          <w:tcPr>
            <w:tcW w:w="4531" w:type="dxa"/>
            <w:shd w:val="clear" w:color="auto" w:fill="E7E6E6" w:themeFill="background2"/>
          </w:tcPr>
          <w:p w14:paraId="3EDC6C06" w14:textId="77777777" w:rsidR="00AA64A8" w:rsidRPr="002B61BB" w:rsidRDefault="00AA64A8" w:rsidP="00BA0F6D">
            <w:pPr>
              <w:pStyle w:val="Heading3"/>
              <w:spacing w:before="0" w:after="0"/>
              <w:outlineLvl w:val="2"/>
            </w:pPr>
          </w:p>
        </w:tc>
        <w:tc>
          <w:tcPr>
            <w:tcW w:w="993" w:type="dxa"/>
            <w:shd w:val="clear" w:color="auto" w:fill="E7E6E6" w:themeFill="background2"/>
          </w:tcPr>
          <w:p w14:paraId="2928ED7D" w14:textId="77777777" w:rsidR="00AA64A8" w:rsidRPr="002B61BB" w:rsidRDefault="00AA64A8" w:rsidP="00BA0F6D">
            <w:pPr>
              <w:pStyle w:val="Heading3"/>
              <w:spacing w:before="0" w:after="0"/>
              <w:outlineLvl w:val="2"/>
            </w:pPr>
            <w:r w:rsidRPr="002B61BB">
              <w:t xml:space="preserve">CHSP </w:t>
            </w:r>
          </w:p>
        </w:tc>
        <w:tc>
          <w:tcPr>
            <w:tcW w:w="3548" w:type="dxa"/>
            <w:shd w:val="clear" w:color="auto" w:fill="E7E6E6" w:themeFill="background2"/>
          </w:tcPr>
          <w:p w14:paraId="27E038B2" w14:textId="21FAF5EA" w:rsidR="00AA64A8" w:rsidRPr="006107BF" w:rsidRDefault="00AA64A8" w:rsidP="00BA0F6D">
            <w:pPr>
              <w:pStyle w:val="Heading3"/>
              <w:spacing w:before="0" w:after="0"/>
              <w:jc w:val="right"/>
              <w:outlineLvl w:val="2"/>
            </w:pPr>
            <w:r w:rsidRPr="00BA0F6D">
              <w:rPr>
                <w:color w:val="000000" w:themeColor="text1"/>
                <w:szCs w:val="26"/>
              </w:rPr>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7122066E">
            <wp:simplePos x="0" y="0"/>
            <wp:positionH relativeFrom="margin">
              <wp:posOffset>-890905</wp:posOffset>
            </wp:positionH>
            <wp:positionV relativeFrom="paragraph">
              <wp:posOffset>-60960</wp:posOffset>
            </wp:positionV>
            <wp:extent cx="7623175" cy="130492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3315" cy="13049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0EE8C5A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64418">
        <w:rPr>
          <w:rFonts w:ascii="Arial" w:hAnsi="Arial"/>
          <w:bCs w:val="0"/>
          <w:iCs w:val="0"/>
          <w:color w:val="FFFFFF" w:themeColor="background1"/>
          <w:sz w:val="36"/>
          <w:szCs w:val="36"/>
        </w:rPr>
        <w:t>Not Compliant</w:t>
      </w:r>
      <w:r w:rsidRPr="00A64418">
        <w:rPr>
          <w:color w:val="FFFFFF" w:themeColor="background1"/>
          <w:highlight w:val="yellow"/>
        </w:rPr>
        <w:br/>
      </w:r>
      <w:r w:rsidRPr="00A64418">
        <w:rPr>
          <w:color w:val="FFFFFF" w:themeColor="background1"/>
          <w:sz w:val="36"/>
        </w:rPr>
        <w:tab/>
        <w:t xml:space="preserve">CHSP </w:t>
      </w:r>
      <w:r w:rsidRPr="00A64418">
        <w:rPr>
          <w:color w:val="FFFFFF" w:themeColor="background1"/>
          <w:sz w:val="36"/>
        </w:rPr>
        <w:tab/>
      </w:r>
      <w:r w:rsidR="00FD2302" w:rsidRPr="00A64418">
        <w:rPr>
          <w:rFonts w:ascii="Arial" w:hAnsi="Arial"/>
          <w:bCs w:val="0"/>
          <w:iCs w:val="0"/>
          <w:color w:val="FFFFFF" w:themeColor="background1"/>
          <w:sz w:val="36"/>
          <w:szCs w:val="36"/>
        </w:rPr>
        <w:t>Compliant</w:t>
      </w:r>
    </w:p>
    <w:p w14:paraId="543CFFDC" w14:textId="77777777" w:rsidR="00AA64A8" w:rsidRDefault="00AA64A8" w:rsidP="003A5F62">
      <w:pPr>
        <w:spacing w:after="0"/>
        <w:sectPr w:rsidR="00AA64A8" w:rsidSect="008D7780">
          <w:headerReference w:type="first" r:id="rId24"/>
          <w:type w:val="continuous"/>
          <w:pgSz w:w="11906" w:h="16838"/>
          <w:pgMar w:top="1701" w:right="1418" w:bottom="1418" w:left="1418" w:header="709" w:footer="397" w:gutter="0"/>
          <w:cols w:space="708"/>
          <w:docGrid w:linePitch="360"/>
        </w:sectPr>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0C1C774B" w:rsidR="007F5256" w:rsidRDefault="007F5256" w:rsidP="00427817">
      <w:pPr>
        <w:pStyle w:val="Heading2"/>
      </w:pPr>
      <w:r>
        <w:t>Assessment of Standard 8</w:t>
      </w:r>
    </w:p>
    <w:p w14:paraId="51D4312D" w14:textId="77777777" w:rsidR="00A64418" w:rsidRDefault="00A64418" w:rsidP="00A64418">
      <w:pPr>
        <w:rPr>
          <w:rFonts w:eastAsia="Calibri"/>
          <w:color w:val="auto"/>
          <w:lang w:eastAsia="en-US"/>
        </w:rPr>
      </w:pPr>
      <w:r w:rsidRPr="00F0778C">
        <w:rPr>
          <w:rFonts w:eastAsia="Calibri"/>
          <w:color w:val="auto"/>
          <w:lang w:eastAsia="en-US"/>
        </w:rPr>
        <w:t xml:space="preserve">Consumers are engaged in the development, delivery and evaluation of care and services through surveys, feedback and monthly carer meetings. </w:t>
      </w:r>
    </w:p>
    <w:p w14:paraId="546F773E" w14:textId="77777777" w:rsidR="00A64418" w:rsidRDefault="00A64418" w:rsidP="00A64418">
      <w:pPr>
        <w:spacing w:before="120"/>
        <w:rPr>
          <w:color w:val="auto"/>
        </w:rPr>
      </w:pPr>
      <w:r w:rsidRPr="00737041">
        <w:rPr>
          <w:color w:val="auto"/>
        </w:rPr>
        <w:t>The organisation demonstrated that the organisation’s governing body promotes a culture of safe, inclusive and quality care and services and is accountable for their delivery.</w:t>
      </w:r>
      <w:r>
        <w:rPr>
          <w:color w:val="auto"/>
        </w:rPr>
        <w:t xml:space="preserve"> </w:t>
      </w:r>
    </w:p>
    <w:p w14:paraId="1E191F37" w14:textId="0CFB739B" w:rsidR="00A64418" w:rsidRDefault="00A64418" w:rsidP="00A64418">
      <w:pPr>
        <w:rPr>
          <w:rFonts w:eastAsia="Calibri"/>
          <w:color w:val="000000" w:themeColor="text1"/>
          <w:lang w:eastAsia="en-US"/>
        </w:rPr>
      </w:pPr>
      <w:r w:rsidRPr="00F62D7F">
        <w:rPr>
          <w:rFonts w:eastAsia="Calibri"/>
          <w:color w:val="auto"/>
          <w:lang w:eastAsia="en-US"/>
        </w:rPr>
        <w:t xml:space="preserve">The </w:t>
      </w:r>
      <w:r>
        <w:rPr>
          <w:rFonts w:eastAsia="Calibri"/>
          <w:color w:val="auto"/>
          <w:lang w:eastAsia="en-US"/>
        </w:rPr>
        <w:t>service</w:t>
      </w:r>
      <w:r w:rsidRPr="00F62D7F">
        <w:rPr>
          <w:rFonts w:eastAsia="Calibri"/>
          <w:color w:val="auto"/>
          <w:lang w:eastAsia="en-US"/>
        </w:rPr>
        <w:t xml:space="preserve"> has organisational wide governance systems </w:t>
      </w:r>
      <w:r w:rsidRPr="00F62D7F">
        <w:rPr>
          <w:color w:val="auto"/>
        </w:rPr>
        <w:t>to monitor processes such as information systems, regulatory compliance, financial management, workforce governance, feedback and complaints.</w:t>
      </w:r>
      <w:r>
        <w:rPr>
          <w:color w:val="auto"/>
        </w:rPr>
        <w:t xml:space="preserve"> However. systems for information management are not effective. </w:t>
      </w:r>
    </w:p>
    <w:p w14:paraId="44CF3668" w14:textId="77777777" w:rsidR="00A64418" w:rsidRDefault="00A64418" w:rsidP="00A64418">
      <w:pPr>
        <w:rPr>
          <w:rFonts w:eastAsia="Fira Sans Light"/>
          <w:color w:val="auto"/>
          <w:lang w:eastAsia="en-US"/>
        </w:rPr>
      </w:pPr>
      <w:r w:rsidRPr="009A753B">
        <w:rPr>
          <w:rFonts w:eastAsia="Fira Sans Light"/>
          <w:color w:val="auto"/>
          <w:lang w:eastAsia="en-US"/>
        </w:rPr>
        <w:t>Th</w:t>
      </w:r>
      <w:r>
        <w:rPr>
          <w:rFonts w:eastAsia="Fira Sans Light"/>
          <w:color w:val="auto"/>
          <w:lang w:eastAsia="en-US"/>
        </w:rPr>
        <w:t>e organisation has</w:t>
      </w:r>
      <w:r w:rsidRPr="009A753B">
        <w:rPr>
          <w:rFonts w:eastAsia="Fira Sans Light"/>
          <w:color w:val="auto"/>
          <w:lang w:eastAsia="en-US"/>
        </w:rPr>
        <w:t xml:space="preserve"> a risk </w:t>
      </w:r>
      <w:r>
        <w:rPr>
          <w:rFonts w:eastAsia="Fira Sans Light"/>
          <w:color w:val="auto"/>
          <w:lang w:eastAsia="en-US"/>
        </w:rPr>
        <w:t xml:space="preserve">management </w:t>
      </w:r>
      <w:r w:rsidRPr="009A753B">
        <w:rPr>
          <w:rFonts w:eastAsia="Fira Sans Light"/>
          <w:color w:val="auto"/>
          <w:lang w:eastAsia="en-US"/>
        </w:rPr>
        <w:t xml:space="preserve">framework </w:t>
      </w:r>
      <w:r>
        <w:rPr>
          <w:rFonts w:eastAsia="Fira Sans Light"/>
          <w:color w:val="auto"/>
          <w:lang w:eastAsia="en-US"/>
        </w:rPr>
        <w:t xml:space="preserve">for </w:t>
      </w:r>
      <w:r w:rsidRPr="009A753B">
        <w:rPr>
          <w:rFonts w:eastAsia="Fira Sans Light"/>
          <w:color w:val="auto"/>
          <w:lang w:eastAsia="en-US"/>
        </w:rPr>
        <w:t xml:space="preserve">identifying high impact and high prevalence risks. </w:t>
      </w:r>
      <w:r>
        <w:rPr>
          <w:rFonts w:eastAsia="Fira Sans Light"/>
          <w:color w:val="auto"/>
          <w:lang w:eastAsia="en-US"/>
        </w:rPr>
        <w:t xml:space="preserve">Management discussed the </w:t>
      </w:r>
      <w:r w:rsidRPr="009A753B">
        <w:rPr>
          <w:rFonts w:eastAsia="Fira Sans Light"/>
          <w:color w:val="auto"/>
          <w:lang w:eastAsia="en-US"/>
        </w:rPr>
        <w:t>processes to ensure action is taken and consumers are supported to live the best life they can</w:t>
      </w:r>
      <w:r>
        <w:rPr>
          <w:rFonts w:eastAsia="Fira Sans Light"/>
          <w:color w:val="auto"/>
          <w:lang w:eastAsia="en-US"/>
        </w:rPr>
        <w:t xml:space="preserve">. </w:t>
      </w:r>
    </w:p>
    <w:p w14:paraId="5C66FAD0" w14:textId="77777777" w:rsidR="00A64418" w:rsidRDefault="00A64418" w:rsidP="00A64418">
      <w:pPr>
        <w:tabs>
          <w:tab w:val="right" w:pos="9026"/>
        </w:tabs>
      </w:pPr>
      <w:r>
        <w:t xml:space="preserve">The organisations policies and procedures are in place that include reference to open disclosure and minimising the use of restraint. </w:t>
      </w:r>
      <w:r>
        <w:rPr>
          <w:rFonts w:eastAsia="Calibri"/>
          <w:color w:val="auto"/>
          <w:lang w:eastAsia="en-US"/>
        </w:rPr>
        <w:t>Management advised that their antimicrobial stewardship policy is under review to incorporate community services.</w:t>
      </w:r>
    </w:p>
    <w:p w14:paraId="3DFE4EFF" w14:textId="4573AFEE" w:rsidR="00A64418" w:rsidRPr="00871C29" w:rsidRDefault="00A64418" w:rsidP="00A64418">
      <w:pPr>
        <w:rPr>
          <w:rFonts w:eastAsiaTheme="minorHAnsi"/>
          <w:color w:val="000000" w:themeColor="text1"/>
        </w:rPr>
      </w:pPr>
      <w:r w:rsidRPr="00871C29">
        <w:rPr>
          <w:rFonts w:eastAsiaTheme="minorHAnsi"/>
          <w:color w:val="000000" w:themeColor="text1"/>
        </w:rPr>
        <w:t xml:space="preserve">The Quality Standard for the Home care packages service is assessed as </w:t>
      </w:r>
      <w:r w:rsidR="00647579">
        <w:rPr>
          <w:rFonts w:eastAsiaTheme="minorHAnsi"/>
          <w:color w:val="000000" w:themeColor="text1"/>
        </w:rPr>
        <w:t>Non-</w:t>
      </w:r>
      <w:r>
        <w:rPr>
          <w:rFonts w:eastAsiaTheme="minorHAnsi"/>
          <w:color w:val="000000" w:themeColor="text1"/>
        </w:rPr>
        <w:t>C</w:t>
      </w:r>
      <w:r w:rsidRPr="00871C29">
        <w:rPr>
          <w:rFonts w:eastAsiaTheme="minorHAnsi"/>
          <w:color w:val="000000" w:themeColor="text1"/>
        </w:rPr>
        <w:t>ompliant as</w:t>
      </w:r>
      <w:r w:rsidR="00647579">
        <w:rPr>
          <w:rFonts w:eastAsiaTheme="minorHAnsi"/>
          <w:color w:val="000000" w:themeColor="text1"/>
        </w:rPr>
        <w:t xml:space="preserve"> one (1)</w:t>
      </w:r>
      <w:r>
        <w:rPr>
          <w:rFonts w:eastAsiaTheme="minorHAnsi"/>
          <w:color w:val="000000" w:themeColor="text1"/>
        </w:rPr>
        <w:t xml:space="preserve"> of the five</w:t>
      </w:r>
      <w:r w:rsidRPr="00871C29">
        <w:rPr>
          <w:rFonts w:eastAsiaTheme="minorHAnsi"/>
          <w:color w:val="000000" w:themeColor="text1"/>
        </w:rPr>
        <w:t xml:space="preserve"> specific requirements ha</w:t>
      </w:r>
      <w:r w:rsidR="00647579">
        <w:rPr>
          <w:rFonts w:eastAsiaTheme="minorHAnsi"/>
          <w:color w:val="000000" w:themeColor="text1"/>
        </w:rPr>
        <w:t>s</w:t>
      </w:r>
      <w:r w:rsidRPr="00871C29">
        <w:rPr>
          <w:rFonts w:eastAsiaTheme="minorHAnsi"/>
          <w:color w:val="000000" w:themeColor="text1"/>
        </w:rPr>
        <w:t xml:space="preserve"> been assessed as </w:t>
      </w:r>
      <w:r w:rsidR="00936424">
        <w:rPr>
          <w:rFonts w:eastAsiaTheme="minorHAnsi"/>
          <w:color w:val="000000" w:themeColor="text1"/>
        </w:rPr>
        <w:t>Non-</w:t>
      </w:r>
      <w:r>
        <w:rPr>
          <w:rFonts w:eastAsiaTheme="minorHAnsi"/>
          <w:color w:val="000000" w:themeColor="text1"/>
        </w:rPr>
        <w:t>C</w:t>
      </w:r>
      <w:r w:rsidRPr="00871C29">
        <w:rPr>
          <w:rFonts w:eastAsiaTheme="minorHAnsi"/>
          <w:color w:val="000000" w:themeColor="text1"/>
        </w:rPr>
        <w:t xml:space="preserve">ompliant. </w:t>
      </w:r>
    </w:p>
    <w:p w14:paraId="60295730" w14:textId="77777777" w:rsidR="00A64418" w:rsidRPr="00871C29" w:rsidRDefault="00A64418" w:rsidP="00A64418">
      <w:pPr>
        <w:rPr>
          <w:rFonts w:eastAsia="Calibri"/>
          <w:i/>
          <w:color w:val="000000" w:themeColor="text1"/>
          <w:lang w:eastAsia="en-US"/>
        </w:rPr>
      </w:pPr>
      <w:r w:rsidRPr="00871C29">
        <w:rPr>
          <w:rFonts w:eastAsiaTheme="minorHAnsi"/>
          <w:color w:val="000000" w:themeColor="text1"/>
        </w:rPr>
        <w:lastRenderedPageBreak/>
        <w:t xml:space="preserve">The Quality Standard for the Commonwealth home support programme services </w:t>
      </w:r>
      <w:r>
        <w:rPr>
          <w:rFonts w:eastAsiaTheme="minorHAnsi"/>
          <w:color w:val="000000" w:themeColor="text1"/>
        </w:rPr>
        <w:t>is</w:t>
      </w:r>
      <w:r w:rsidRPr="00871C29">
        <w:rPr>
          <w:rFonts w:eastAsiaTheme="minorHAnsi"/>
          <w:color w:val="000000" w:themeColor="text1"/>
        </w:rPr>
        <w:t xml:space="preserve"> assessed as Compliant as </w:t>
      </w:r>
      <w:r>
        <w:rPr>
          <w:rFonts w:eastAsiaTheme="minorHAnsi"/>
          <w:color w:val="000000" w:themeColor="text1"/>
        </w:rPr>
        <w:t>five of the five</w:t>
      </w:r>
      <w:r w:rsidRPr="00871C29">
        <w:rPr>
          <w:rFonts w:eastAsiaTheme="minorHAnsi"/>
          <w:color w:val="000000" w:themeColor="text1"/>
        </w:rPr>
        <w:t xml:space="preserve"> specific requirements have been assessed as Compliant.</w:t>
      </w:r>
    </w:p>
    <w:p w14:paraId="2349E918" w14:textId="27C5B022"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611C9F06" w:rsidR="006107BF" w:rsidRPr="00A64418" w:rsidRDefault="006107BF" w:rsidP="00C35ED0">
            <w:pPr>
              <w:pStyle w:val="Heading3"/>
              <w:spacing w:before="120" w:after="0"/>
              <w:jc w:val="right"/>
              <w:outlineLvl w:val="2"/>
              <w:rPr>
                <w:color w:val="auto"/>
              </w:rPr>
            </w:pPr>
            <w:r w:rsidRPr="00A64418">
              <w:rPr>
                <w:color w:val="auto"/>
                <w:szCs w:val="26"/>
              </w:rPr>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5D3BF689" w:rsidR="006107BF" w:rsidRPr="00A64418" w:rsidRDefault="006107BF" w:rsidP="006107BF">
            <w:pPr>
              <w:pStyle w:val="Heading3"/>
              <w:spacing w:before="0" w:after="0"/>
              <w:jc w:val="right"/>
              <w:outlineLvl w:val="2"/>
              <w:rPr>
                <w:color w:val="auto"/>
              </w:rPr>
            </w:pPr>
            <w:r w:rsidRPr="00A64418">
              <w:rPr>
                <w:color w:val="auto"/>
                <w:szCs w:val="26"/>
              </w:rPr>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5B697393" w14:textId="77777777" w:rsidTr="00AA64A8">
        <w:tc>
          <w:tcPr>
            <w:tcW w:w="4531" w:type="dxa"/>
            <w:shd w:val="clear" w:color="auto" w:fill="E7E6E6" w:themeFill="background2"/>
          </w:tcPr>
          <w:p w14:paraId="02A92A30" w14:textId="0C0623FB" w:rsidR="00AA64A8" w:rsidRPr="002B61BB" w:rsidRDefault="00AA64A8" w:rsidP="00A64418">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AA64A8" w:rsidRPr="002B61BB" w:rsidRDefault="00AA64A8" w:rsidP="00A64418">
            <w:pPr>
              <w:pStyle w:val="Heading3"/>
              <w:spacing w:before="120" w:after="0"/>
              <w:outlineLvl w:val="2"/>
            </w:pPr>
            <w:r w:rsidRPr="002B61BB">
              <w:t xml:space="preserve">HCP   </w:t>
            </w:r>
          </w:p>
        </w:tc>
        <w:tc>
          <w:tcPr>
            <w:tcW w:w="3548" w:type="dxa"/>
            <w:shd w:val="clear" w:color="auto" w:fill="E7E6E6" w:themeFill="background2"/>
          </w:tcPr>
          <w:p w14:paraId="43CDCADA" w14:textId="2EBE17E8" w:rsidR="00AA64A8" w:rsidRPr="006107BF" w:rsidRDefault="00AA64A8" w:rsidP="00A64418">
            <w:pPr>
              <w:pStyle w:val="Heading3"/>
              <w:spacing w:before="120" w:after="0"/>
              <w:jc w:val="right"/>
              <w:outlineLvl w:val="2"/>
            </w:pPr>
            <w:r w:rsidRPr="00A64418">
              <w:rPr>
                <w:color w:val="auto"/>
                <w:szCs w:val="26"/>
              </w:rPr>
              <w:t>Compliant</w:t>
            </w:r>
          </w:p>
        </w:tc>
      </w:tr>
      <w:tr w:rsidR="00AA64A8" w:rsidRPr="002B61BB" w14:paraId="21F7CC5F" w14:textId="77777777" w:rsidTr="00AA64A8">
        <w:tc>
          <w:tcPr>
            <w:tcW w:w="4531" w:type="dxa"/>
            <w:shd w:val="clear" w:color="auto" w:fill="E7E6E6" w:themeFill="background2"/>
          </w:tcPr>
          <w:p w14:paraId="7783BCC5" w14:textId="77777777" w:rsidR="00AA64A8" w:rsidRPr="002B61BB" w:rsidRDefault="00AA64A8" w:rsidP="00A64418">
            <w:pPr>
              <w:pStyle w:val="Heading3"/>
              <w:spacing w:before="0" w:after="0"/>
              <w:outlineLvl w:val="2"/>
            </w:pPr>
          </w:p>
        </w:tc>
        <w:tc>
          <w:tcPr>
            <w:tcW w:w="993" w:type="dxa"/>
            <w:shd w:val="clear" w:color="auto" w:fill="E7E6E6" w:themeFill="background2"/>
          </w:tcPr>
          <w:p w14:paraId="13EDC0C3" w14:textId="77777777" w:rsidR="00AA64A8" w:rsidRPr="002B61BB" w:rsidRDefault="00AA64A8" w:rsidP="00A64418">
            <w:pPr>
              <w:pStyle w:val="Heading3"/>
              <w:spacing w:before="0" w:after="0"/>
              <w:outlineLvl w:val="2"/>
            </w:pPr>
            <w:r w:rsidRPr="002B61BB">
              <w:t xml:space="preserve">CHSP </w:t>
            </w:r>
          </w:p>
        </w:tc>
        <w:tc>
          <w:tcPr>
            <w:tcW w:w="3548" w:type="dxa"/>
            <w:shd w:val="clear" w:color="auto" w:fill="E7E6E6" w:themeFill="background2"/>
          </w:tcPr>
          <w:p w14:paraId="1BDD4386" w14:textId="4DA7FB38" w:rsidR="00AA64A8" w:rsidRPr="006107BF" w:rsidRDefault="00AA64A8" w:rsidP="00A64418">
            <w:pPr>
              <w:pStyle w:val="Heading3"/>
              <w:spacing w:before="0" w:after="0"/>
              <w:jc w:val="right"/>
              <w:outlineLvl w:val="2"/>
            </w:pPr>
            <w:r w:rsidRPr="00A64418">
              <w:rPr>
                <w:color w:val="auto"/>
                <w:szCs w:val="26"/>
              </w:rPr>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4DB72536" w14:textId="77777777" w:rsidTr="00AA64A8">
        <w:tc>
          <w:tcPr>
            <w:tcW w:w="4531" w:type="dxa"/>
            <w:shd w:val="clear" w:color="auto" w:fill="E7E6E6" w:themeFill="background2"/>
          </w:tcPr>
          <w:p w14:paraId="5CCC809F" w14:textId="32595CBE" w:rsidR="00AA64A8" w:rsidRPr="002B61BB" w:rsidRDefault="00AA64A8" w:rsidP="00A64418">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AA64A8" w:rsidRPr="002B61BB" w:rsidRDefault="00AA64A8" w:rsidP="00A64418">
            <w:pPr>
              <w:pStyle w:val="Heading3"/>
              <w:spacing w:before="120" w:after="0"/>
              <w:outlineLvl w:val="2"/>
            </w:pPr>
            <w:r w:rsidRPr="002B61BB">
              <w:t xml:space="preserve">HCP   </w:t>
            </w:r>
          </w:p>
        </w:tc>
        <w:tc>
          <w:tcPr>
            <w:tcW w:w="3548" w:type="dxa"/>
            <w:shd w:val="clear" w:color="auto" w:fill="E7E6E6" w:themeFill="background2"/>
          </w:tcPr>
          <w:p w14:paraId="3A455E88" w14:textId="5187AA22" w:rsidR="00AA64A8" w:rsidRPr="006107BF" w:rsidRDefault="00AA64A8" w:rsidP="00A64418">
            <w:pPr>
              <w:pStyle w:val="Heading3"/>
              <w:spacing w:before="120" w:after="0"/>
              <w:jc w:val="right"/>
              <w:outlineLvl w:val="2"/>
            </w:pPr>
            <w:r>
              <w:rPr>
                <w:color w:val="auto"/>
                <w:szCs w:val="26"/>
              </w:rPr>
              <w:t xml:space="preserve">Not </w:t>
            </w:r>
            <w:r w:rsidRPr="00A64418">
              <w:rPr>
                <w:color w:val="auto"/>
                <w:szCs w:val="26"/>
              </w:rPr>
              <w:t>Compliant</w:t>
            </w:r>
          </w:p>
        </w:tc>
      </w:tr>
      <w:tr w:rsidR="00AA64A8" w:rsidRPr="002B61BB" w14:paraId="45DFE429" w14:textId="77777777" w:rsidTr="00AA64A8">
        <w:tc>
          <w:tcPr>
            <w:tcW w:w="4531" w:type="dxa"/>
            <w:shd w:val="clear" w:color="auto" w:fill="E7E6E6" w:themeFill="background2"/>
          </w:tcPr>
          <w:p w14:paraId="061B69F4" w14:textId="77777777" w:rsidR="00AA64A8" w:rsidRPr="002B61BB" w:rsidRDefault="00AA64A8" w:rsidP="00A64418">
            <w:pPr>
              <w:pStyle w:val="Heading3"/>
              <w:spacing w:before="0" w:after="0"/>
              <w:outlineLvl w:val="2"/>
            </w:pPr>
          </w:p>
        </w:tc>
        <w:tc>
          <w:tcPr>
            <w:tcW w:w="993" w:type="dxa"/>
            <w:shd w:val="clear" w:color="auto" w:fill="E7E6E6" w:themeFill="background2"/>
          </w:tcPr>
          <w:p w14:paraId="64BC673E" w14:textId="77777777" w:rsidR="00AA64A8" w:rsidRPr="002B61BB" w:rsidRDefault="00AA64A8" w:rsidP="00A64418">
            <w:pPr>
              <w:pStyle w:val="Heading3"/>
              <w:spacing w:before="0" w:after="0"/>
              <w:outlineLvl w:val="2"/>
            </w:pPr>
            <w:r w:rsidRPr="002B61BB">
              <w:t xml:space="preserve">CHSP </w:t>
            </w:r>
          </w:p>
        </w:tc>
        <w:tc>
          <w:tcPr>
            <w:tcW w:w="3548" w:type="dxa"/>
            <w:shd w:val="clear" w:color="auto" w:fill="E7E6E6" w:themeFill="background2"/>
          </w:tcPr>
          <w:p w14:paraId="7B439C86" w14:textId="30DEDB43" w:rsidR="00AA64A8" w:rsidRPr="006107BF" w:rsidRDefault="00AA64A8" w:rsidP="00A64418">
            <w:pPr>
              <w:pStyle w:val="Heading3"/>
              <w:spacing w:before="0" w:after="0"/>
              <w:jc w:val="right"/>
              <w:outlineLvl w:val="2"/>
            </w:pPr>
            <w:r w:rsidRPr="00A64418">
              <w:rPr>
                <w:color w:val="auto"/>
                <w:szCs w:val="26"/>
              </w:rPr>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31E28D1A" w14:textId="69056C1D" w:rsidR="00B76A21" w:rsidRDefault="00584ED7" w:rsidP="00B76A21">
      <w:pPr>
        <w:tabs>
          <w:tab w:val="right" w:pos="9026"/>
        </w:tabs>
      </w:pPr>
      <w:r>
        <w:t>Findings</w:t>
      </w:r>
    </w:p>
    <w:p w14:paraId="40775945" w14:textId="1ACA0089" w:rsidR="00FE5E08" w:rsidRDefault="00FE5E08" w:rsidP="00FE5E08">
      <w:pPr>
        <w:rPr>
          <w:color w:val="auto"/>
        </w:rPr>
      </w:pPr>
      <w:r w:rsidRPr="00F62D7F">
        <w:rPr>
          <w:rFonts w:eastAsia="Calibri"/>
          <w:color w:val="auto"/>
          <w:lang w:eastAsia="en-US"/>
        </w:rPr>
        <w:t xml:space="preserve">The </w:t>
      </w:r>
      <w:r>
        <w:rPr>
          <w:rFonts w:eastAsia="Calibri"/>
          <w:color w:val="auto"/>
          <w:lang w:eastAsia="en-US"/>
        </w:rPr>
        <w:t>service</w:t>
      </w:r>
      <w:r w:rsidRPr="00F62D7F">
        <w:rPr>
          <w:rFonts w:eastAsia="Calibri"/>
          <w:color w:val="auto"/>
          <w:lang w:eastAsia="en-US"/>
        </w:rPr>
        <w:t xml:space="preserve"> has organisational wide governance systems </w:t>
      </w:r>
      <w:r w:rsidRPr="00F62D7F">
        <w:rPr>
          <w:color w:val="auto"/>
        </w:rPr>
        <w:t>to monitor processes such as information systems, regulatory compliance, financial management, workforce governance, feedback and complaints.</w:t>
      </w:r>
      <w:r>
        <w:rPr>
          <w:color w:val="auto"/>
        </w:rPr>
        <w:t xml:space="preserve"> However, in relation to HCP consumers. systems for information management are not effective. </w:t>
      </w:r>
    </w:p>
    <w:p w14:paraId="305A5038" w14:textId="5DF64E9B" w:rsidR="00C371FB" w:rsidRDefault="00FE5E08" w:rsidP="00FE5E08">
      <w:pPr>
        <w:rPr>
          <w:color w:val="auto"/>
        </w:rPr>
      </w:pPr>
      <w:r>
        <w:rPr>
          <w:color w:val="000000" w:themeColor="text1"/>
        </w:rPr>
        <w:t xml:space="preserve">In relation to information management, </w:t>
      </w:r>
      <w:r>
        <w:rPr>
          <w:color w:val="auto"/>
        </w:rPr>
        <w:t xml:space="preserve">home care package consumer information is saved in multiple places and not always documented as changes occur. </w:t>
      </w:r>
      <w:r>
        <w:rPr>
          <w:rFonts w:eastAsia="Calibri"/>
          <w:color w:val="000000" w:themeColor="text1"/>
          <w:lang w:eastAsia="en-US"/>
        </w:rPr>
        <w:t>Consumers care notes were not consistently documented in the consumers electronic file. In addition, a</w:t>
      </w:r>
      <w:r>
        <w:rPr>
          <w:rFonts w:eastAsia="Calibri"/>
          <w:color w:val="auto"/>
          <w:lang w:eastAsia="en-US"/>
        </w:rPr>
        <w:t xml:space="preserve"> review of consumer files identified a consumer who had considerable unspent funds</w:t>
      </w:r>
      <w:r w:rsidR="00C371FB">
        <w:rPr>
          <w:rFonts w:eastAsia="Calibri"/>
          <w:color w:val="auto"/>
          <w:lang w:eastAsia="en-US"/>
        </w:rPr>
        <w:t xml:space="preserve">. </w:t>
      </w:r>
      <w:r>
        <w:rPr>
          <w:color w:val="auto"/>
        </w:rPr>
        <w:t xml:space="preserve">Management conducted a file audit on home care package files prior to the Quality Audit and identified a number of gaps in the recording of documentation and have developed an action plan to ensure consumer information is </w:t>
      </w:r>
      <w:r>
        <w:rPr>
          <w:color w:val="auto"/>
        </w:rPr>
        <w:lastRenderedPageBreak/>
        <w:t>completed and current.</w:t>
      </w:r>
      <w:r w:rsidR="00C371FB">
        <w:rPr>
          <w:color w:val="auto"/>
        </w:rPr>
        <w:t xml:space="preserve"> Management also indicated it was reviewing all consumers with unspent funds.</w:t>
      </w:r>
    </w:p>
    <w:p w14:paraId="104C317D" w14:textId="1F01ECD5" w:rsidR="00FC3450" w:rsidRDefault="00FC3450" w:rsidP="00FC3450">
      <w:pPr>
        <w:rPr>
          <w:rFonts w:eastAsia="Calibri"/>
          <w:color w:val="auto"/>
          <w:lang w:eastAsia="en-US"/>
        </w:rPr>
      </w:pPr>
      <w:r>
        <w:rPr>
          <w:color w:val="auto"/>
        </w:rPr>
        <w:t>In addition, m</w:t>
      </w:r>
      <w:r w:rsidRPr="00916C9E">
        <w:rPr>
          <w:color w:val="auto"/>
        </w:rPr>
        <w:t xml:space="preserve">onthly statements are </w:t>
      </w:r>
      <w:r>
        <w:rPr>
          <w:color w:val="auto"/>
        </w:rPr>
        <w:t>provided</w:t>
      </w:r>
      <w:r w:rsidRPr="00916C9E">
        <w:rPr>
          <w:color w:val="auto"/>
        </w:rPr>
        <w:t xml:space="preserve"> </w:t>
      </w:r>
      <w:r>
        <w:rPr>
          <w:color w:val="auto"/>
        </w:rPr>
        <w:t xml:space="preserve">inconsistently. </w:t>
      </w:r>
      <w:r>
        <w:rPr>
          <w:rFonts w:eastAsia="Calibri"/>
          <w:color w:val="auto"/>
          <w:lang w:eastAsia="en-US"/>
        </w:rPr>
        <w:t>The organisation’s home care agreement states in addition to your budget, we will provide you with a monthly statement of how much you actually spent on services under your home care package and the funds remaining in your home care package.</w:t>
      </w:r>
    </w:p>
    <w:p w14:paraId="73C2FC23" w14:textId="77777777" w:rsidR="007E4BE6" w:rsidRDefault="007E4BE6" w:rsidP="007E4BE6">
      <w:pPr>
        <w:rPr>
          <w:rFonts w:eastAsia="Calibri"/>
          <w:color w:val="auto"/>
          <w:lang w:eastAsia="en-US"/>
        </w:rPr>
      </w:pPr>
      <w:r>
        <w:rPr>
          <w:rFonts w:eastAsia="Calibri"/>
          <w:color w:val="auto"/>
          <w:lang w:eastAsia="en-US"/>
        </w:rPr>
        <w:t>In its written response the approved provider stated it did not dispute these findings and set out the actions it was taking the address the matters identified.</w:t>
      </w:r>
    </w:p>
    <w:p w14:paraId="6FF7AF88" w14:textId="2B7BD999" w:rsidR="00FE5E08" w:rsidRPr="00486427" w:rsidRDefault="00FC3450" w:rsidP="00FE5E08">
      <w:pPr>
        <w:rPr>
          <w:color w:val="auto"/>
        </w:rPr>
      </w:pPr>
      <w:r>
        <w:rPr>
          <w:rFonts w:eastAsia="Calibri"/>
          <w:color w:val="auto"/>
          <w:lang w:eastAsia="en-US"/>
        </w:rPr>
        <w:t>In relation to HCP services and regarding e</w:t>
      </w:r>
      <w:r w:rsidRPr="00FC3450">
        <w:t>ffective organisation wide governance systems relating to</w:t>
      </w:r>
      <w:r>
        <w:t xml:space="preserve"> </w:t>
      </w:r>
      <w:r w:rsidRPr="00FC3450">
        <w:t>information management</w:t>
      </w:r>
      <w:r>
        <w:t>, I find this requirement Non-Compliant.</w:t>
      </w:r>
      <w:r w:rsidR="00FE5E08">
        <w:rPr>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0D95BF59" w14:textId="77777777" w:rsidTr="00AA64A8">
        <w:tc>
          <w:tcPr>
            <w:tcW w:w="4531" w:type="dxa"/>
            <w:shd w:val="clear" w:color="auto" w:fill="E7E6E6" w:themeFill="background2"/>
          </w:tcPr>
          <w:p w14:paraId="7B62C51D" w14:textId="150446E2" w:rsidR="00AA64A8" w:rsidRPr="002B61BB" w:rsidRDefault="00AA64A8" w:rsidP="00A6441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AA64A8" w:rsidRPr="002B61BB" w:rsidRDefault="00AA64A8" w:rsidP="00A64418">
            <w:pPr>
              <w:pStyle w:val="Heading3"/>
              <w:spacing w:before="120" w:after="0"/>
              <w:outlineLvl w:val="2"/>
            </w:pPr>
            <w:r w:rsidRPr="002B61BB">
              <w:t xml:space="preserve">HCP   </w:t>
            </w:r>
          </w:p>
        </w:tc>
        <w:tc>
          <w:tcPr>
            <w:tcW w:w="3548" w:type="dxa"/>
            <w:shd w:val="clear" w:color="auto" w:fill="E7E6E6" w:themeFill="background2"/>
          </w:tcPr>
          <w:p w14:paraId="27B18F82" w14:textId="25F3CBAA" w:rsidR="00AA64A8" w:rsidRPr="006107BF" w:rsidRDefault="00AA64A8" w:rsidP="00A64418">
            <w:pPr>
              <w:pStyle w:val="Heading3"/>
              <w:spacing w:before="120" w:after="0"/>
              <w:jc w:val="right"/>
              <w:outlineLvl w:val="2"/>
            </w:pPr>
            <w:r w:rsidRPr="00A64418">
              <w:rPr>
                <w:color w:val="auto"/>
                <w:szCs w:val="26"/>
              </w:rPr>
              <w:t>Compliant</w:t>
            </w:r>
          </w:p>
        </w:tc>
      </w:tr>
      <w:tr w:rsidR="00AA64A8" w:rsidRPr="002B61BB" w14:paraId="162A28C5" w14:textId="77777777" w:rsidTr="00AA64A8">
        <w:tc>
          <w:tcPr>
            <w:tcW w:w="4531" w:type="dxa"/>
            <w:shd w:val="clear" w:color="auto" w:fill="E7E6E6" w:themeFill="background2"/>
          </w:tcPr>
          <w:p w14:paraId="44DA8070" w14:textId="77777777" w:rsidR="00AA64A8" w:rsidRPr="002B61BB" w:rsidRDefault="00AA64A8" w:rsidP="00A64418">
            <w:pPr>
              <w:pStyle w:val="Heading3"/>
              <w:spacing w:before="0" w:after="0"/>
              <w:outlineLvl w:val="2"/>
            </w:pPr>
          </w:p>
        </w:tc>
        <w:tc>
          <w:tcPr>
            <w:tcW w:w="993" w:type="dxa"/>
            <w:shd w:val="clear" w:color="auto" w:fill="E7E6E6" w:themeFill="background2"/>
          </w:tcPr>
          <w:p w14:paraId="0D7E30FE" w14:textId="77777777" w:rsidR="00AA64A8" w:rsidRPr="002B61BB" w:rsidRDefault="00AA64A8" w:rsidP="00A64418">
            <w:pPr>
              <w:pStyle w:val="Heading3"/>
              <w:spacing w:before="0" w:after="0"/>
              <w:outlineLvl w:val="2"/>
            </w:pPr>
            <w:r w:rsidRPr="002B61BB">
              <w:t xml:space="preserve">CHSP </w:t>
            </w:r>
          </w:p>
        </w:tc>
        <w:tc>
          <w:tcPr>
            <w:tcW w:w="3548" w:type="dxa"/>
            <w:shd w:val="clear" w:color="auto" w:fill="E7E6E6" w:themeFill="background2"/>
          </w:tcPr>
          <w:p w14:paraId="32CA9879" w14:textId="14D910E0" w:rsidR="00AA64A8" w:rsidRPr="006107BF" w:rsidRDefault="00AA64A8" w:rsidP="00A64418">
            <w:pPr>
              <w:pStyle w:val="Heading3"/>
              <w:spacing w:before="0" w:after="0"/>
              <w:jc w:val="right"/>
              <w:outlineLvl w:val="2"/>
            </w:pPr>
            <w:r w:rsidRPr="00A64418">
              <w:rPr>
                <w:color w:val="auto"/>
                <w:szCs w:val="26"/>
              </w:rPr>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AA64A8">
      <w:pPr>
        <w:numPr>
          <w:ilvl w:val="0"/>
          <w:numId w:val="2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64A8" w:rsidRPr="002B61BB" w14:paraId="0F78A250" w14:textId="77777777" w:rsidTr="00AA64A8">
        <w:tc>
          <w:tcPr>
            <w:tcW w:w="4531" w:type="dxa"/>
            <w:shd w:val="clear" w:color="auto" w:fill="E7E6E6" w:themeFill="background2"/>
          </w:tcPr>
          <w:p w14:paraId="505780ED" w14:textId="3F7CD390" w:rsidR="00AA64A8" w:rsidRPr="002B61BB" w:rsidRDefault="00AA64A8" w:rsidP="00A64418">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7777777" w:rsidR="00AA64A8" w:rsidRPr="002B61BB" w:rsidRDefault="00AA64A8" w:rsidP="00A64418">
            <w:pPr>
              <w:pStyle w:val="Heading3"/>
              <w:spacing w:before="120" w:after="0"/>
              <w:outlineLvl w:val="2"/>
            </w:pPr>
            <w:r w:rsidRPr="002B61BB">
              <w:t xml:space="preserve">HCP   </w:t>
            </w:r>
          </w:p>
        </w:tc>
        <w:tc>
          <w:tcPr>
            <w:tcW w:w="3548" w:type="dxa"/>
            <w:shd w:val="clear" w:color="auto" w:fill="E7E6E6" w:themeFill="background2"/>
          </w:tcPr>
          <w:p w14:paraId="06B9C0AB" w14:textId="22AD26CC" w:rsidR="00AA64A8" w:rsidRPr="006107BF" w:rsidRDefault="00AA64A8" w:rsidP="00A64418">
            <w:pPr>
              <w:pStyle w:val="Heading3"/>
              <w:spacing w:before="120" w:after="0"/>
              <w:jc w:val="right"/>
              <w:outlineLvl w:val="2"/>
            </w:pPr>
            <w:r w:rsidRPr="00A64418">
              <w:rPr>
                <w:color w:val="auto"/>
                <w:szCs w:val="26"/>
              </w:rPr>
              <w:t>Compliant</w:t>
            </w:r>
          </w:p>
        </w:tc>
      </w:tr>
      <w:tr w:rsidR="00AA64A8" w:rsidRPr="002B61BB" w14:paraId="4B7224B8" w14:textId="77777777" w:rsidTr="00AA64A8">
        <w:tc>
          <w:tcPr>
            <w:tcW w:w="4531" w:type="dxa"/>
            <w:shd w:val="clear" w:color="auto" w:fill="E7E6E6" w:themeFill="background2"/>
          </w:tcPr>
          <w:p w14:paraId="21F7805A" w14:textId="77777777" w:rsidR="00AA64A8" w:rsidRPr="002B61BB" w:rsidRDefault="00AA64A8" w:rsidP="00A64418">
            <w:pPr>
              <w:pStyle w:val="Heading3"/>
              <w:spacing w:before="0" w:after="0"/>
              <w:outlineLvl w:val="2"/>
            </w:pPr>
          </w:p>
        </w:tc>
        <w:tc>
          <w:tcPr>
            <w:tcW w:w="993" w:type="dxa"/>
            <w:shd w:val="clear" w:color="auto" w:fill="E7E6E6" w:themeFill="background2"/>
          </w:tcPr>
          <w:p w14:paraId="2F03B365" w14:textId="77777777" w:rsidR="00AA64A8" w:rsidRPr="002B61BB" w:rsidRDefault="00AA64A8" w:rsidP="00A64418">
            <w:pPr>
              <w:pStyle w:val="Heading3"/>
              <w:spacing w:before="0" w:after="0"/>
              <w:outlineLvl w:val="2"/>
            </w:pPr>
            <w:r w:rsidRPr="002B61BB">
              <w:t xml:space="preserve">CHSP </w:t>
            </w:r>
          </w:p>
        </w:tc>
        <w:tc>
          <w:tcPr>
            <w:tcW w:w="3548" w:type="dxa"/>
            <w:shd w:val="clear" w:color="auto" w:fill="E7E6E6" w:themeFill="background2"/>
          </w:tcPr>
          <w:p w14:paraId="55A2E79A" w14:textId="67B616BB" w:rsidR="00AA64A8" w:rsidRPr="006107BF" w:rsidRDefault="00AA64A8" w:rsidP="00A64418">
            <w:pPr>
              <w:pStyle w:val="Heading3"/>
              <w:spacing w:before="0" w:after="0"/>
              <w:jc w:val="right"/>
              <w:outlineLvl w:val="2"/>
            </w:pPr>
            <w:r w:rsidRPr="00A64418">
              <w:rPr>
                <w:color w:val="auto"/>
                <w:szCs w:val="26"/>
              </w:rPr>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A02CF" w:rsidRPr="002B61BB" w14:paraId="2860F18D" w14:textId="77777777" w:rsidTr="00FE5E08">
        <w:tc>
          <w:tcPr>
            <w:tcW w:w="4531" w:type="dxa"/>
            <w:shd w:val="clear" w:color="auto" w:fill="E7E6E6" w:themeFill="background2"/>
          </w:tcPr>
          <w:p w14:paraId="72FEEB35" w14:textId="77777777" w:rsidR="003A02CF" w:rsidRPr="002B61BB" w:rsidRDefault="003A02CF" w:rsidP="00FE5E08">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89232A3" w14:textId="3D03F19B" w:rsidR="003A02CF" w:rsidRPr="002B61BB" w:rsidRDefault="003A02CF" w:rsidP="00FE5E08">
            <w:pPr>
              <w:pStyle w:val="Heading3"/>
              <w:spacing w:before="120" w:after="0"/>
              <w:outlineLvl w:val="2"/>
            </w:pPr>
          </w:p>
        </w:tc>
        <w:tc>
          <w:tcPr>
            <w:tcW w:w="3548" w:type="dxa"/>
            <w:shd w:val="clear" w:color="auto" w:fill="E7E6E6" w:themeFill="background2"/>
          </w:tcPr>
          <w:p w14:paraId="5BAD74A6" w14:textId="70D7CFBC" w:rsidR="003A02CF" w:rsidRPr="00871C29" w:rsidRDefault="003A02CF" w:rsidP="00FE5E08">
            <w:pPr>
              <w:pStyle w:val="Heading3"/>
              <w:spacing w:before="120" w:after="0"/>
              <w:jc w:val="right"/>
              <w:outlineLvl w:val="2"/>
              <w:rPr>
                <w:color w:val="000000" w:themeColor="text1"/>
              </w:rPr>
            </w:pPr>
          </w:p>
        </w:tc>
      </w:tr>
      <w:tr w:rsidR="003A02CF" w:rsidRPr="002B61BB" w14:paraId="14A4727A" w14:textId="77777777" w:rsidTr="00FE5E08">
        <w:tc>
          <w:tcPr>
            <w:tcW w:w="4531" w:type="dxa"/>
            <w:shd w:val="clear" w:color="auto" w:fill="E7E6E6" w:themeFill="background2"/>
          </w:tcPr>
          <w:p w14:paraId="2A1F819F" w14:textId="77777777" w:rsidR="003A02CF" w:rsidRPr="002B61BB" w:rsidRDefault="003A02CF" w:rsidP="00FE5E08">
            <w:pPr>
              <w:pStyle w:val="Heading3"/>
              <w:spacing w:before="0" w:after="0"/>
              <w:outlineLvl w:val="2"/>
            </w:pPr>
          </w:p>
        </w:tc>
        <w:tc>
          <w:tcPr>
            <w:tcW w:w="993" w:type="dxa"/>
            <w:shd w:val="clear" w:color="auto" w:fill="E7E6E6" w:themeFill="background2"/>
          </w:tcPr>
          <w:p w14:paraId="15BC6A9C" w14:textId="5B58984E" w:rsidR="003A02CF" w:rsidRPr="002B61BB" w:rsidRDefault="003A02CF" w:rsidP="00FE5E08">
            <w:pPr>
              <w:pStyle w:val="Heading3"/>
              <w:spacing w:before="0" w:after="0"/>
              <w:outlineLvl w:val="2"/>
            </w:pPr>
          </w:p>
        </w:tc>
        <w:tc>
          <w:tcPr>
            <w:tcW w:w="3548" w:type="dxa"/>
            <w:shd w:val="clear" w:color="auto" w:fill="E7E6E6" w:themeFill="background2"/>
          </w:tcPr>
          <w:p w14:paraId="78529ED6" w14:textId="2249529D" w:rsidR="003A02CF" w:rsidRPr="00871C29" w:rsidRDefault="003A02CF" w:rsidP="00FE5E08">
            <w:pPr>
              <w:pStyle w:val="Heading3"/>
              <w:spacing w:before="0" w:after="0"/>
              <w:jc w:val="right"/>
              <w:outlineLvl w:val="2"/>
              <w:rPr>
                <w:color w:val="000000" w:themeColor="text1"/>
              </w:rPr>
            </w:pPr>
          </w:p>
        </w:tc>
      </w:tr>
    </w:tbl>
    <w:p w14:paraId="03C87A2E" w14:textId="71F3197D" w:rsidR="003A02CF" w:rsidRDefault="003A02CF" w:rsidP="003A02CF">
      <w:pPr>
        <w:rPr>
          <w:i/>
        </w:rPr>
      </w:pPr>
      <w:r w:rsidRPr="008D114F">
        <w:rPr>
          <w:i/>
        </w:rPr>
        <w:t>Information provided to each consumer is current, accurate and timely, and communicated in a way that is clear, easy to understand and enables them to exercise choice.</w:t>
      </w:r>
    </w:p>
    <w:p w14:paraId="1625C30E" w14:textId="7B0FE446" w:rsidR="003A02CF" w:rsidRPr="003A02CF" w:rsidRDefault="003A02CF" w:rsidP="003A02CF">
      <w:pPr>
        <w:pStyle w:val="ListParagraph"/>
        <w:numPr>
          <w:ilvl w:val="0"/>
          <w:numId w:val="40"/>
        </w:numPr>
      </w:pPr>
      <w:r>
        <w:t>In relation to HCP services, ensure consumers receive</w:t>
      </w:r>
      <w:r>
        <w:rPr>
          <w:rFonts w:eastAsia="Fira Sans Light"/>
          <w:color w:val="auto"/>
        </w:rPr>
        <w:t xml:space="preserve"> a monthly statement each month.</w:t>
      </w: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E57309" w:rsidRPr="002B61BB" w14:paraId="434073E8" w14:textId="77777777" w:rsidTr="00FE5E08">
        <w:tc>
          <w:tcPr>
            <w:tcW w:w="5807" w:type="dxa"/>
            <w:shd w:val="clear" w:color="auto" w:fill="E7E6E6" w:themeFill="background2"/>
          </w:tcPr>
          <w:p w14:paraId="06433E5D" w14:textId="77777777" w:rsidR="00E57309" w:rsidRPr="002B61BB" w:rsidRDefault="00E57309" w:rsidP="00A1185B">
            <w:pPr>
              <w:pStyle w:val="Heading3"/>
              <w:spacing w:before="120" w:after="0"/>
              <w:ind w:hanging="106"/>
              <w:outlineLvl w:val="2"/>
            </w:pPr>
            <w:r w:rsidRPr="00163FEE">
              <w:t xml:space="preserve">Requirement </w:t>
            </w:r>
            <w:r>
              <w:t>2</w:t>
            </w:r>
            <w:r w:rsidRPr="00163FEE">
              <w:t>(3)(</w:t>
            </w:r>
            <w:r>
              <w:t>b</w:t>
            </w:r>
            <w:r w:rsidRPr="00163FEE">
              <w:t>)</w:t>
            </w:r>
          </w:p>
        </w:tc>
        <w:tc>
          <w:tcPr>
            <w:tcW w:w="992" w:type="dxa"/>
            <w:shd w:val="clear" w:color="auto" w:fill="E7E6E6" w:themeFill="background2"/>
          </w:tcPr>
          <w:p w14:paraId="5CBC36AC" w14:textId="6FF78A7D" w:rsidR="00E57309" w:rsidRPr="002B61BB" w:rsidRDefault="00E57309" w:rsidP="00A1185B">
            <w:pPr>
              <w:pStyle w:val="Heading3"/>
              <w:spacing w:before="120" w:after="0"/>
              <w:ind w:hanging="106"/>
              <w:outlineLvl w:val="2"/>
            </w:pPr>
          </w:p>
        </w:tc>
        <w:tc>
          <w:tcPr>
            <w:tcW w:w="2273" w:type="dxa"/>
            <w:shd w:val="clear" w:color="auto" w:fill="E7E6E6" w:themeFill="background2"/>
          </w:tcPr>
          <w:p w14:paraId="3B8A49DD" w14:textId="3CF0764F" w:rsidR="00E57309" w:rsidRPr="00A1185B" w:rsidRDefault="00E57309" w:rsidP="00A1185B">
            <w:pPr>
              <w:pStyle w:val="Heading3"/>
              <w:spacing w:before="120" w:after="0"/>
              <w:ind w:hanging="106"/>
              <w:outlineLvl w:val="2"/>
            </w:pPr>
          </w:p>
        </w:tc>
      </w:tr>
      <w:tr w:rsidR="00E57309" w:rsidRPr="002B61BB" w14:paraId="7F0ADB6F" w14:textId="77777777" w:rsidTr="00FE5E08">
        <w:tc>
          <w:tcPr>
            <w:tcW w:w="5807" w:type="dxa"/>
            <w:shd w:val="clear" w:color="auto" w:fill="E7E6E6" w:themeFill="background2"/>
          </w:tcPr>
          <w:p w14:paraId="1AAB7635" w14:textId="77777777" w:rsidR="00E57309" w:rsidRPr="002B61BB" w:rsidRDefault="00E57309" w:rsidP="00FE5E08">
            <w:pPr>
              <w:pStyle w:val="Heading3"/>
              <w:spacing w:before="0" w:after="0"/>
              <w:outlineLvl w:val="2"/>
            </w:pPr>
          </w:p>
        </w:tc>
        <w:tc>
          <w:tcPr>
            <w:tcW w:w="992" w:type="dxa"/>
            <w:shd w:val="clear" w:color="auto" w:fill="E7E6E6" w:themeFill="background2"/>
          </w:tcPr>
          <w:p w14:paraId="3EE28A73" w14:textId="4B8B0321" w:rsidR="00E57309" w:rsidRPr="002B61BB" w:rsidRDefault="00E57309" w:rsidP="00FE5E08">
            <w:pPr>
              <w:pStyle w:val="Heading3"/>
              <w:spacing w:before="0" w:after="0"/>
              <w:outlineLvl w:val="2"/>
            </w:pPr>
          </w:p>
        </w:tc>
        <w:tc>
          <w:tcPr>
            <w:tcW w:w="2273" w:type="dxa"/>
            <w:shd w:val="clear" w:color="auto" w:fill="E7E6E6" w:themeFill="background2"/>
          </w:tcPr>
          <w:p w14:paraId="13E6244A" w14:textId="0688DCCB" w:rsidR="00E57309" w:rsidRPr="00572703" w:rsidRDefault="00E57309" w:rsidP="00FE5E08">
            <w:pPr>
              <w:pStyle w:val="Heading3"/>
              <w:spacing w:before="0" w:after="0"/>
              <w:jc w:val="right"/>
              <w:outlineLvl w:val="2"/>
              <w:rPr>
                <w:color w:val="000000" w:themeColor="text1"/>
              </w:rPr>
            </w:pPr>
          </w:p>
        </w:tc>
      </w:tr>
    </w:tbl>
    <w:p w14:paraId="5E912623" w14:textId="77777777" w:rsidR="00E57309" w:rsidRDefault="00E57309" w:rsidP="00E57309">
      <w:pPr>
        <w:rPr>
          <w:i/>
        </w:rPr>
      </w:pPr>
      <w:r w:rsidRPr="006C4344">
        <w:rPr>
          <w:i/>
        </w:rPr>
        <w:t>Assessment and planning identifies and addresses the consumer’s current needs, goals and preferences, including advance care planning and end of life planning if the consumer wishes.</w:t>
      </w:r>
    </w:p>
    <w:p w14:paraId="441BC570" w14:textId="2FEFBE9A" w:rsidR="00E57309" w:rsidRPr="00E57309" w:rsidRDefault="00E57309" w:rsidP="00E57309">
      <w:pPr>
        <w:pStyle w:val="ListParagraph"/>
        <w:numPr>
          <w:ilvl w:val="0"/>
          <w:numId w:val="40"/>
        </w:numPr>
      </w:pPr>
      <w:r>
        <w:t>Ensure that a</w:t>
      </w:r>
      <w:r w:rsidRPr="00E57309">
        <w:t>ssessment and planning identifies and addresses the consumer’s current needs, goals and preferences, in</w:t>
      </w:r>
      <w:r>
        <w:t xml:space="preserve"> particular in relation to </w:t>
      </w:r>
      <w:r w:rsidRPr="00E57309">
        <w:t xml:space="preserve">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185B" w:rsidRPr="002B61BB" w14:paraId="7218FFFD" w14:textId="77777777" w:rsidTr="00A1185B">
        <w:tc>
          <w:tcPr>
            <w:tcW w:w="4531" w:type="dxa"/>
            <w:shd w:val="clear" w:color="auto" w:fill="E7E6E6" w:themeFill="background2"/>
          </w:tcPr>
          <w:p w14:paraId="0AAF2B0D" w14:textId="77777777" w:rsidR="00A1185B" w:rsidRPr="002B61BB" w:rsidRDefault="00A1185B" w:rsidP="00FE5E08">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7D134C17" w14:textId="24E8CEBC" w:rsidR="00A1185B" w:rsidRPr="002B61BB" w:rsidRDefault="00A1185B" w:rsidP="00FE5E08">
            <w:pPr>
              <w:pStyle w:val="Heading3"/>
              <w:spacing w:before="120" w:after="0"/>
              <w:outlineLvl w:val="2"/>
            </w:pPr>
          </w:p>
        </w:tc>
        <w:tc>
          <w:tcPr>
            <w:tcW w:w="3548" w:type="dxa"/>
            <w:shd w:val="clear" w:color="auto" w:fill="E7E6E6" w:themeFill="background2"/>
          </w:tcPr>
          <w:p w14:paraId="685AFB4D" w14:textId="17451B5F" w:rsidR="00A1185B" w:rsidRPr="006107BF" w:rsidRDefault="00A1185B" w:rsidP="00FE5E08">
            <w:pPr>
              <w:pStyle w:val="Heading3"/>
              <w:spacing w:before="120" w:after="0"/>
              <w:jc w:val="right"/>
              <w:outlineLvl w:val="2"/>
            </w:pPr>
          </w:p>
        </w:tc>
      </w:tr>
      <w:tr w:rsidR="00A1185B" w:rsidRPr="002B61BB" w14:paraId="501FB77C" w14:textId="77777777" w:rsidTr="00A1185B">
        <w:tc>
          <w:tcPr>
            <w:tcW w:w="4531" w:type="dxa"/>
            <w:shd w:val="clear" w:color="auto" w:fill="E7E6E6" w:themeFill="background2"/>
          </w:tcPr>
          <w:p w14:paraId="44218C10" w14:textId="77777777" w:rsidR="00A1185B" w:rsidRPr="002B61BB" w:rsidRDefault="00A1185B" w:rsidP="00FE5E08">
            <w:pPr>
              <w:pStyle w:val="Heading3"/>
              <w:spacing w:before="0" w:after="0"/>
              <w:outlineLvl w:val="2"/>
            </w:pPr>
          </w:p>
        </w:tc>
        <w:tc>
          <w:tcPr>
            <w:tcW w:w="993" w:type="dxa"/>
            <w:shd w:val="clear" w:color="auto" w:fill="E7E6E6" w:themeFill="background2"/>
          </w:tcPr>
          <w:p w14:paraId="56072517" w14:textId="124FB7A6" w:rsidR="00A1185B" w:rsidRPr="002B61BB" w:rsidRDefault="00A1185B" w:rsidP="00FE5E08">
            <w:pPr>
              <w:pStyle w:val="Heading3"/>
              <w:spacing w:before="0" w:after="0"/>
              <w:outlineLvl w:val="2"/>
            </w:pPr>
          </w:p>
        </w:tc>
        <w:tc>
          <w:tcPr>
            <w:tcW w:w="3548" w:type="dxa"/>
            <w:shd w:val="clear" w:color="auto" w:fill="E7E6E6" w:themeFill="background2"/>
          </w:tcPr>
          <w:p w14:paraId="6B26D70B" w14:textId="5137CA9A" w:rsidR="00A1185B" w:rsidRPr="006107BF" w:rsidRDefault="00A1185B" w:rsidP="00FE5E08">
            <w:pPr>
              <w:pStyle w:val="Heading3"/>
              <w:spacing w:before="0" w:after="0"/>
              <w:jc w:val="right"/>
              <w:outlineLvl w:val="2"/>
            </w:pPr>
          </w:p>
        </w:tc>
      </w:tr>
    </w:tbl>
    <w:p w14:paraId="6BCEF366" w14:textId="77777777" w:rsidR="00467DCA" w:rsidRDefault="00467DCA" w:rsidP="00467DCA">
      <w:pPr>
        <w:rPr>
          <w:i/>
          <w:szCs w:val="22"/>
        </w:rPr>
      </w:pPr>
      <w:r w:rsidRPr="008D114F">
        <w:rPr>
          <w:i/>
          <w:szCs w:val="22"/>
        </w:rPr>
        <w:t>Timely and appropriate referrals to individuals, other organisations and providers of other care and services.</w:t>
      </w:r>
    </w:p>
    <w:p w14:paraId="76FF6791" w14:textId="18DCCEEE" w:rsidR="00467DCA" w:rsidRPr="00467DCA" w:rsidRDefault="00467DCA" w:rsidP="00467DCA">
      <w:pPr>
        <w:pStyle w:val="ListParagraph"/>
        <w:numPr>
          <w:ilvl w:val="0"/>
          <w:numId w:val="40"/>
        </w:numPr>
        <w:rPr>
          <w:szCs w:val="22"/>
        </w:rPr>
      </w:pPr>
      <w:r>
        <w:rPr>
          <w:szCs w:val="22"/>
        </w:rPr>
        <w:t>Ensure that t</w:t>
      </w:r>
      <w:r w:rsidRPr="00467DCA">
        <w:rPr>
          <w:szCs w:val="22"/>
        </w:rPr>
        <w:t xml:space="preserve">imely and appropriate referrals </w:t>
      </w:r>
      <w:r>
        <w:rPr>
          <w:szCs w:val="22"/>
        </w:rPr>
        <w:t xml:space="preserve">are made </w:t>
      </w:r>
      <w:r w:rsidRPr="00467DCA">
        <w:rPr>
          <w:szCs w:val="22"/>
        </w:rPr>
        <w:t>to individuals, other organisations and providers of other care and services</w:t>
      </w:r>
      <w:r>
        <w:rPr>
          <w:szCs w:val="22"/>
        </w:rPr>
        <w:t xml:space="preserve">, </w:t>
      </w:r>
      <w:r w:rsidR="00E06DF7">
        <w:rPr>
          <w:szCs w:val="22"/>
        </w:rPr>
        <w:t>particularly by ensuring appropriate agreements are in place and that recommendations are acted upon promptly.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185B" w:rsidRPr="002B61BB" w14:paraId="409885CD" w14:textId="77777777" w:rsidTr="00A1185B">
        <w:tc>
          <w:tcPr>
            <w:tcW w:w="4531" w:type="dxa"/>
            <w:shd w:val="clear" w:color="auto" w:fill="E7E6E6" w:themeFill="background2"/>
          </w:tcPr>
          <w:p w14:paraId="54A364E9" w14:textId="77777777" w:rsidR="00A1185B" w:rsidRPr="002B61BB" w:rsidRDefault="00A1185B" w:rsidP="00545EDD">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B63127E" w14:textId="79C38DA0" w:rsidR="00A1185B" w:rsidRPr="002B61BB" w:rsidRDefault="00A1185B" w:rsidP="00545EDD">
            <w:pPr>
              <w:pStyle w:val="Heading3"/>
              <w:spacing w:before="120" w:after="0"/>
              <w:outlineLvl w:val="2"/>
            </w:pPr>
          </w:p>
        </w:tc>
        <w:tc>
          <w:tcPr>
            <w:tcW w:w="3548" w:type="dxa"/>
            <w:shd w:val="clear" w:color="auto" w:fill="E7E6E6" w:themeFill="background2"/>
          </w:tcPr>
          <w:p w14:paraId="42C92911" w14:textId="2177CCFE" w:rsidR="00A1185B" w:rsidRPr="006107BF" w:rsidRDefault="00A1185B" w:rsidP="00545EDD">
            <w:pPr>
              <w:pStyle w:val="Heading3"/>
              <w:spacing w:before="120" w:after="0"/>
              <w:jc w:val="right"/>
              <w:outlineLvl w:val="2"/>
            </w:pPr>
          </w:p>
        </w:tc>
      </w:tr>
      <w:tr w:rsidR="00A1185B" w:rsidRPr="002B61BB" w14:paraId="2E1CDA88" w14:textId="77777777" w:rsidTr="00A1185B">
        <w:tc>
          <w:tcPr>
            <w:tcW w:w="4531" w:type="dxa"/>
            <w:shd w:val="clear" w:color="auto" w:fill="E7E6E6" w:themeFill="background2"/>
          </w:tcPr>
          <w:p w14:paraId="3651E26A" w14:textId="77777777" w:rsidR="00A1185B" w:rsidRPr="002B61BB" w:rsidRDefault="00A1185B" w:rsidP="00545EDD">
            <w:pPr>
              <w:pStyle w:val="Heading3"/>
              <w:spacing w:before="0" w:after="0"/>
              <w:outlineLvl w:val="2"/>
            </w:pPr>
          </w:p>
        </w:tc>
        <w:tc>
          <w:tcPr>
            <w:tcW w:w="993" w:type="dxa"/>
            <w:shd w:val="clear" w:color="auto" w:fill="E7E6E6" w:themeFill="background2"/>
          </w:tcPr>
          <w:p w14:paraId="7E67C748" w14:textId="5E1D3499" w:rsidR="00A1185B" w:rsidRPr="002B61BB" w:rsidRDefault="00A1185B" w:rsidP="00545EDD">
            <w:pPr>
              <w:pStyle w:val="Heading3"/>
              <w:spacing w:before="0" w:after="0"/>
              <w:outlineLvl w:val="2"/>
            </w:pPr>
          </w:p>
        </w:tc>
        <w:tc>
          <w:tcPr>
            <w:tcW w:w="3548" w:type="dxa"/>
            <w:shd w:val="clear" w:color="auto" w:fill="E7E6E6" w:themeFill="background2"/>
          </w:tcPr>
          <w:p w14:paraId="6E551FFF" w14:textId="0BFFE5F9" w:rsidR="00A1185B" w:rsidRPr="006107BF" w:rsidRDefault="00A1185B" w:rsidP="00545EDD">
            <w:pPr>
              <w:pStyle w:val="Heading3"/>
              <w:spacing w:before="0" w:after="0"/>
              <w:jc w:val="right"/>
              <w:outlineLvl w:val="2"/>
            </w:pPr>
          </w:p>
        </w:tc>
      </w:tr>
    </w:tbl>
    <w:p w14:paraId="23F84CF4" w14:textId="77777777" w:rsidR="00FC3450" w:rsidRPr="008D114F" w:rsidRDefault="00FC3450" w:rsidP="00FC3450">
      <w:pPr>
        <w:rPr>
          <w:i/>
        </w:rPr>
      </w:pPr>
      <w:r w:rsidRPr="008D114F">
        <w:rPr>
          <w:i/>
        </w:rPr>
        <w:t>Effective organisation wide governance systems relating to the following:</w:t>
      </w:r>
    </w:p>
    <w:p w14:paraId="07ACF34D" w14:textId="2F36CB24" w:rsidR="00FC3450" w:rsidRPr="00FC3450" w:rsidRDefault="00FC3450" w:rsidP="00FC3450">
      <w:pPr>
        <w:pStyle w:val="ListParagraph"/>
        <w:numPr>
          <w:ilvl w:val="0"/>
          <w:numId w:val="43"/>
        </w:numPr>
        <w:tabs>
          <w:tab w:val="right" w:pos="9026"/>
        </w:tabs>
        <w:spacing w:before="0" w:after="0"/>
        <w:outlineLvl w:val="4"/>
        <w:rPr>
          <w:i/>
        </w:rPr>
      </w:pPr>
      <w:r w:rsidRPr="00FC3450">
        <w:rPr>
          <w:i/>
        </w:rPr>
        <w:t>information management;</w:t>
      </w:r>
    </w:p>
    <w:p w14:paraId="10FE8F77" w14:textId="1CFFA86C" w:rsidR="00FC3450" w:rsidRPr="00FC3450" w:rsidRDefault="00FC3450" w:rsidP="00FC3450">
      <w:pPr>
        <w:pStyle w:val="ListParagraph"/>
        <w:numPr>
          <w:ilvl w:val="0"/>
          <w:numId w:val="43"/>
        </w:numPr>
        <w:tabs>
          <w:tab w:val="right" w:pos="9026"/>
        </w:tabs>
        <w:spacing w:before="0" w:after="0"/>
        <w:outlineLvl w:val="4"/>
        <w:rPr>
          <w:i/>
        </w:rPr>
      </w:pPr>
      <w:r w:rsidRPr="00FC3450">
        <w:rPr>
          <w:i/>
        </w:rPr>
        <w:lastRenderedPageBreak/>
        <w:t>continuous improvement;</w:t>
      </w:r>
    </w:p>
    <w:p w14:paraId="10D28E71" w14:textId="77777777" w:rsidR="00FC3450" w:rsidRPr="008D114F" w:rsidRDefault="00FC3450" w:rsidP="00FC3450">
      <w:pPr>
        <w:numPr>
          <w:ilvl w:val="0"/>
          <w:numId w:val="43"/>
        </w:numPr>
        <w:tabs>
          <w:tab w:val="right" w:pos="9026"/>
        </w:tabs>
        <w:spacing w:before="0" w:after="0"/>
        <w:ind w:left="567" w:hanging="425"/>
        <w:outlineLvl w:val="4"/>
        <w:rPr>
          <w:i/>
        </w:rPr>
      </w:pPr>
      <w:r w:rsidRPr="008D114F">
        <w:rPr>
          <w:i/>
        </w:rPr>
        <w:t>financial governance;</w:t>
      </w:r>
    </w:p>
    <w:p w14:paraId="78AF4017" w14:textId="77777777" w:rsidR="00FC3450" w:rsidRPr="008D114F" w:rsidRDefault="00FC3450" w:rsidP="00FC3450">
      <w:pPr>
        <w:numPr>
          <w:ilvl w:val="0"/>
          <w:numId w:val="43"/>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63AB7A6" w14:textId="77777777" w:rsidR="00FC3450" w:rsidRPr="008D114F" w:rsidRDefault="00FC3450" w:rsidP="00FC3450">
      <w:pPr>
        <w:numPr>
          <w:ilvl w:val="0"/>
          <w:numId w:val="43"/>
        </w:numPr>
        <w:tabs>
          <w:tab w:val="right" w:pos="9026"/>
        </w:tabs>
        <w:spacing w:before="0" w:after="0"/>
        <w:ind w:left="567" w:hanging="425"/>
        <w:outlineLvl w:val="4"/>
        <w:rPr>
          <w:i/>
        </w:rPr>
      </w:pPr>
      <w:r w:rsidRPr="008D114F">
        <w:rPr>
          <w:i/>
        </w:rPr>
        <w:t>regulatory compliance;</w:t>
      </w:r>
    </w:p>
    <w:p w14:paraId="45A460E7" w14:textId="77777777" w:rsidR="00FC3450" w:rsidRDefault="00FC3450" w:rsidP="00FC3450">
      <w:pPr>
        <w:numPr>
          <w:ilvl w:val="0"/>
          <w:numId w:val="43"/>
        </w:numPr>
        <w:tabs>
          <w:tab w:val="right" w:pos="9026"/>
        </w:tabs>
        <w:spacing w:before="0" w:after="0"/>
        <w:ind w:left="567" w:hanging="425"/>
        <w:outlineLvl w:val="4"/>
        <w:rPr>
          <w:i/>
        </w:rPr>
      </w:pPr>
      <w:r w:rsidRPr="008D114F">
        <w:rPr>
          <w:i/>
        </w:rPr>
        <w:t>feedback and complaints.</w:t>
      </w:r>
    </w:p>
    <w:p w14:paraId="4C413851" w14:textId="77777777" w:rsidR="00997EC3" w:rsidRDefault="00997EC3" w:rsidP="00997EC3">
      <w:pPr>
        <w:pStyle w:val="ListParagraph"/>
        <w:numPr>
          <w:ilvl w:val="0"/>
          <w:numId w:val="0"/>
        </w:numPr>
        <w:tabs>
          <w:tab w:val="right" w:pos="9026"/>
        </w:tabs>
        <w:spacing w:before="0" w:after="0"/>
        <w:ind w:left="1440"/>
        <w:outlineLvl w:val="4"/>
      </w:pPr>
    </w:p>
    <w:p w14:paraId="44565A0E" w14:textId="72B0DA6D" w:rsidR="00997EC3" w:rsidRDefault="00997EC3" w:rsidP="00997EC3">
      <w:pPr>
        <w:pStyle w:val="ListParagraph"/>
        <w:numPr>
          <w:ilvl w:val="0"/>
          <w:numId w:val="40"/>
        </w:numPr>
        <w:tabs>
          <w:tab w:val="right" w:pos="9026"/>
        </w:tabs>
        <w:spacing w:before="0" w:after="0"/>
        <w:outlineLvl w:val="4"/>
      </w:pPr>
      <w:r>
        <w:t>In relation to organi</w:t>
      </w:r>
      <w:r w:rsidRPr="00997EC3">
        <w:t>sation wide governance systems relating to</w:t>
      </w:r>
      <w:r>
        <w:t xml:space="preserve"> </w:t>
      </w:r>
      <w:r w:rsidRPr="00997EC3">
        <w:t>information managemen</w:t>
      </w:r>
      <w:r w:rsidR="00B863D2">
        <w:t>t</w:t>
      </w:r>
      <w:r>
        <w:t>, regarding HCP services, enhance and improve current systems to ensure that:</w:t>
      </w:r>
    </w:p>
    <w:p w14:paraId="5861C775" w14:textId="38949B52" w:rsidR="00C979AC" w:rsidRDefault="00997EC3" w:rsidP="00545EDD">
      <w:pPr>
        <w:pStyle w:val="ListParagraph"/>
        <w:numPr>
          <w:ilvl w:val="0"/>
          <w:numId w:val="46"/>
        </w:numPr>
        <w:rPr>
          <w:color w:val="auto"/>
        </w:rPr>
      </w:pPr>
      <w:r w:rsidRPr="00C979AC">
        <w:rPr>
          <w:color w:val="000000" w:themeColor="text1"/>
        </w:rPr>
        <w:t>C</w:t>
      </w:r>
      <w:r w:rsidRPr="00C979AC">
        <w:rPr>
          <w:color w:val="auto"/>
        </w:rPr>
        <w:t>onsumer information is consolidated</w:t>
      </w:r>
      <w:r w:rsidR="00C979AC" w:rsidRPr="00C979AC">
        <w:rPr>
          <w:color w:val="auto"/>
        </w:rPr>
        <w:t xml:space="preserve"> and accessible, and that changes and incidents</w:t>
      </w:r>
      <w:r w:rsidR="00B863D2">
        <w:rPr>
          <w:color w:val="auto"/>
        </w:rPr>
        <w:t xml:space="preserve"> are recorded</w:t>
      </w:r>
      <w:r w:rsidR="00C979AC" w:rsidRPr="00C979AC">
        <w:rPr>
          <w:color w:val="auto"/>
        </w:rPr>
        <w:t>;</w:t>
      </w:r>
    </w:p>
    <w:p w14:paraId="7089D3B7" w14:textId="77777777" w:rsidR="00C979AC" w:rsidRPr="00C979AC" w:rsidRDefault="00C979AC" w:rsidP="00545EDD">
      <w:pPr>
        <w:pStyle w:val="ListParagraph"/>
        <w:numPr>
          <w:ilvl w:val="0"/>
          <w:numId w:val="46"/>
        </w:numPr>
        <w:rPr>
          <w:color w:val="auto"/>
        </w:rPr>
      </w:pPr>
      <w:r>
        <w:rPr>
          <w:rFonts w:eastAsia="Calibri"/>
          <w:color w:val="000000" w:themeColor="text1"/>
          <w:lang w:eastAsia="en-US"/>
        </w:rPr>
        <w:t>Ensure that unspent funds are adequately monitored to support the initiation of action to address same; and</w:t>
      </w:r>
    </w:p>
    <w:p w14:paraId="70947505" w14:textId="77777777" w:rsidR="00C979AC" w:rsidRDefault="00C979AC" w:rsidP="00C979AC">
      <w:pPr>
        <w:pStyle w:val="ListParagraph"/>
        <w:numPr>
          <w:ilvl w:val="0"/>
          <w:numId w:val="46"/>
        </w:numPr>
        <w:rPr>
          <w:rFonts w:eastAsia="Calibri"/>
          <w:color w:val="auto"/>
          <w:lang w:eastAsia="en-US"/>
        </w:rPr>
      </w:pPr>
      <w:r>
        <w:rPr>
          <w:color w:val="auto"/>
        </w:rPr>
        <w:t xml:space="preserve">Ensure </w:t>
      </w:r>
      <w:r w:rsidR="00997EC3" w:rsidRPr="00C979AC">
        <w:rPr>
          <w:color w:val="auto"/>
        </w:rPr>
        <w:t>monthly statements are provided inconsistently</w:t>
      </w:r>
      <w:r>
        <w:rPr>
          <w:color w:val="auto"/>
        </w:rPr>
        <w:t xml:space="preserve"> in accordance with the </w:t>
      </w:r>
      <w:r w:rsidR="00997EC3" w:rsidRPr="00C979AC">
        <w:rPr>
          <w:rFonts w:eastAsia="Calibri"/>
          <w:color w:val="auto"/>
          <w:lang w:eastAsia="en-US"/>
        </w:rPr>
        <w:t>organisation’s home care agreement</w:t>
      </w:r>
      <w:r>
        <w:rPr>
          <w:rFonts w:eastAsia="Calibri"/>
          <w:color w:val="auto"/>
          <w:lang w:eastAsia="en-US"/>
        </w:rPr>
        <w:t>.</w:t>
      </w:r>
    </w:p>
    <w:sectPr w:rsidR="00C979AC"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2D385" w14:textId="77777777" w:rsidR="00545EDD" w:rsidRDefault="00545EDD" w:rsidP="00603E0E">
      <w:pPr>
        <w:spacing w:after="0" w:line="240" w:lineRule="auto"/>
      </w:pPr>
      <w:r>
        <w:separator/>
      </w:r>
    </w:p>
  </w:endnote>
  <w:endnote w:type="continuationSeparator" w:id="0">
    <w:p w14:paraId="67B3D247" w14:textId="77777777" w:rsidR="00545EDD" w:rsidRDefault="00545ED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45EDD" w:rsidRPr="009A1F1B" w:rsidRDefault="00545E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C083D90" w:rsidR="00545EDD" w:rsidRPr="00F57DC6" w:rsidRDefault="00545EDD"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AC3AA8">
      <w:rPr>
        <w:sz w:val="16"/>
        <w:szCs w:val="16"/>
      </w:rPr>
      <w:t>Boroondara Aged Services</w:t>
    </w:r>
    <w:r w:rsidRPr="00F57DC6">
      <w:rPr>
        <w:rFonts w:eastAsia="Calibri" w:cs="Times New Roman"/>
        <w:color w:val="auto"/>
        <w:sz w:val="16"/>
        <w:szCs w:val="16"/>
        <w:lang w:eastAsia="en-US"/>
      </w:rPr>
      <w:tab/>
      <w:t>RPT-OPS-0044 v1.0</w:t>
    </w:r>
  </w:p>
  <w:p w14:paraId="44B7837D" w14:textId="0F2B7D63" w:rsidR="00545EDD" w:rsidRPr="00C72FFB" w:rsidRDefault="00545EDD"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3002</w:t>
    </w:r>
    <w:r>
      <w:rPr>
        <w:sz w:val="16"/>
        <w:szCs w:val="16"/>
      </w:rPr>
      <w:t>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45EDD" w:rsidRPr="009A1F1B" w:rsidRDefault="00545E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45EDD" w:rsidRPr="00C72FFB" w:rsidRDefault="00545E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45EDD" w:rsidRPr="00A3716D" w:rsidRDefault="00545E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8B3A7" w14:textId="77777777" w:rsidR="00545EDD" w:rsidRDefault="00545EDD" w:rsidP="00603E0E">
      <w:pPr>
        <w:spacing w:after="0" w:line="240" w:lineRule="auto"/>
      </w:pPr>
      <w:r>
        <w:separator/>
      </w:r>
    </w:p>
  </w:footnote>
  <w:footnote w:type="continuationSeparator" w:id="0">
    <w:p w14:paraId="503774FF" w14:textId="77777777" w:rsidR="00545EDD" w:rsidRDefault="00545ED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45EDD" w:rsidRDefault="00545EDD"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45EDD" w:rsidRDefault="00545EDD"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45EDD" w:rsidRDefault="00545EDD"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45EDD" w:rsidRDefault="00545EDD"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45EDD" w:rsidRDefault="00545EDD"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45EDD" w:rsidRDefault="00545EDD"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45EDD" w:rsidRDefault="00545EDD"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545EDD" w:rsidRDefault="00545EDD"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545EDD" w:rsidRDefault="00545EDD"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45EDD" w:rsidRDefault="00545EDD"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45EDD" w:rsidRDefault="00545EDD"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8136AA"/>
    <w:multiLevelType w:val="hybridMultilevel"/>
    <w:tmpl w:val="8B4670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5F03B12"/>
    <w:multiLevelType w:val="hybridMultilevel"/>
    <w:tmpl w:val="BE5C5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F24E8A"/>
    <w:multiLevelType w:val="hybridMultilevel"/>
    <w:tmpl w:val="C8363D36"/>
    <w:lvl w:ilvl="0" w:tplc="AA6CA358">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AF759BF"/>
    <w:multiLevelType w:val="hybridMultilevel"/>
    <w:tmpl w:val="61A0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B00964"/>
    <w:multiLevelType w:val="hybridMultilevel"/>
    <w:tmpl w:val="ECD2F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252F3D"/>
    <w:multiLevelType w:val="hybridMultilevel"/>
    <w:tmpl w:val="C8363D36"/>
    <w:lvl w:ilvl="0" w:tplc="AA6CA358">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26F6A0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5"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10"/>
  </w:num>
  <w:num w:numId="2">
    <w:abstractNumId w:val="21"/>
  </w:num>
  <w:num w:numId="3">
    <w:abstractNumId w:val="40"/>
  </w:num>
  <w:num w:numId="4">
    <w:abstractNumId w:val="43"/>
  </w:num>
  <w:num w:numId="5">
    <w:abstractNumId w:val="30"/>
  </w:num>
  <w:num w:numId="6">
    <w:abstractNumId w:val="17"/>
  </w:num>
  <w:num w:numId="7">
    <w:abstractNumId w:val="37"/>
  </w:num>
  <w:num w:numId="8">
    <w:abstractNumId w:val="16"/>
  </w:num>
  <w:num w:numId="9">
    <w:abstractNumId w:val="23"/>
  </w:num>
  <w:num w:numId="10">
    <w:abstractNumId w:val="42"/>
  </w:num>
  <w:num w:numId="11">
    <w:abstractNumId w:val="15"/>
  </w:num>
  <w:num w:numId="12">
    <w:abstractNumId w:val="31"/>
  </w:num>
  <w:num w:numId="13">
    <w:abstractNumId w:val="32"/>
  </w:num>
  <w:num w:numId="14">
    <w:abstractNumId w:val="34"/>
  </w:num>
  <w:num w:numId="15">
    <w:abstractNumId w:val="27"/>
  </w:num>
  <w:num w:numId="16">
    <w:abstractNumId w:val="11"/>
  </w:num>
  <w:num w:numId="17">
    <w:abstractNumId w:val="36"/>
  </w:num>
  <w:num w:numId="18">
    <w:abstractNumId w:val="33"/>
  </w:num>
  <w:num w:numId="19">
    <w:abstractNumId w:val="18"/>
  </w:num>
  <w:num w:numId="20">
    <w:abstractNumId w:val="28"/>
  </w:num>
  <w:num w:numId="21">
    <w:abstractNumId w:val="7"/>
  </w:num>
  <w:num w:numId="22">
    <w:abstractNumId w:val="14"/>
  </w:num>
  <w:num w:numId="23">
    <w:abstractNumId w:val="35"/>
  </w:num>
  <w:num w:numId="24">
    <w:abstractNumId w:val="24"/>
  </w:num>
  <w:num w:numId="25">
    <w:abstractNumId w:val="20"/>
  </w:num>
  <w:num w:numId="26">
    <w:abstractNumId w:val="13"/>
  </w:num>
  <w:num w:numId="27">
    <w:abstractNumId w:val="26"/>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45"/>
  </w:num>
  <w:num w:numId="40">
    <w:abstractNumId w:val="9"/>
  </w:num>
  <w:num w:numId="41">
    <w:abstractNumId w:val="25"/>
  </w:num>
  <w:num w:numId="42">
    <w:abstractNumId w:val="38"/>
  </w:num>
  <w:num w:numId="43">
    <w:abstractNumId w:val="29"/>
  </w:num>
  <w:num w:numId="44">
    <w:abstractNumId w:val="19"/>
  </w:num>
  <w:num w:numId="45">
    <w:abstractNumId w:val="22"/>
  </w:num>
  <w:num w:numId="4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3FFE"/>
    <w:rsid w:val="00034D63"/>
    <w:rsid w:val="00034EF1"/>
    <w:rsid w:val="00035F9A"/>
    <w:rsid w:val="000403EC"/>
    <w:rsid w:val="00042862"/>
    <w:rsid w:val="0004322A"/>
    <w:rsid w:val="00044906"/>
    <w:rsid w:val="0004490E"/>
    <w:rsid w:val="00051B08"/>
    <w:rsid w:val="000547CF"/>
    <w:rsid w:val="00054F9B"/>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C3D0D"/>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22E1"/>
    <w:rsid w:val="00224A29"/>
    <w:rsid w:val="00225032"/>
    <w:rsid w:val="00225F08"/>
    <w:rsid w:val="0022788A"/>
    <w:rsid w:val="00231231"/>
    <w:rsid w:val="00232380"/>
    <w:rsid w:val="00233F58"/>
    <w:rsid w:val="002419FC"/>
    <w:rsid w:val="00244E59"/>
    <w:rsid w:val="0024612B"/>
    <w:rsid w:val="00246B90"/>
    <w:rsid w:val="002525F8"/>
    <w:rsid w:val="00275639"/>
    <w:rsid w:val="00276215"/>
    <w:rsid w:val="0028516B"/>
    <w:rsid w:val="0028558A"/>
    <w:rsid w:val="00285F6D"/>
    <w:rsid w:val="00292117"/>
    <w:rsid w:val="00296A29"/>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476D"/>
    <w:rsid w:val="00347D1A"/>
    <w:rsid w:val="0035191E"/>
    <w:rsid w:val="003521CE"/>
    <w:rsid w:val="00353847"/>
    <w:rsid w:val="00355C00"/>
    <w:rsid w:val="00362A44"/>
    <w:rsid w:val="003703A2"/>
    <w:rsid w:val="0037487E"/>
    <w:rsid w:val="00377B0B"/>
    <w:rsid w:val="00384565"/>
    <w:rsid w:val="0038491C"/>
    <w:rsid w:val="00384FAC"/>
    <w:rsid w:val="00387F01"/>
    <w:rsid w:val="0039104A"/>
    <w:rsid w:val="0039109F"/>
    <w:rsid w:val="003916F5"/>
    <w:rsid w:val="003918D3"/>
    <w:rsid w:val="003922F4"/>
    <w:rsid w:val="0039281B"/>
    <w:rsid w:val="00392BF2"/>
    <w:rsid w:val="0039602C"/>
    <w:rsid w:val="003A02CF"/>
    <w:rsid w:val="003A5F62"/>
    <w:rsid w:val="003A7FC8"/>
    <w:rsid w:val="003B17E9"/>
    <w:rsid w:val="003B298A"/>
    <w:rsid w:val="003B2ECD"/>
    <w:rsid w:val="003B4315"/>
    <w:rsid w:val="003B4362"/>
    <w:rsid w:val="003B59B8"/>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041A"/>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6E2D"/>
    <w:rsid w:val="00467CAD"/>
    <w:rsid w:val="00467DCA"/>
    <w:rsid w:val="00472199"/>
    <w:rsid w:val="00472516"/>
    <w:rsid w:val="0047360A"/>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4E7E"/>
    <w:rsid w:val="005257CA"/>
    <w:rsid w:val="00531864"/>
    <w:rsid w:val="00533A1A"/>
    <w:rsid w:val="00534120"/>
    <w:rsid w:val="00540A5B"/>
    <w:rsid w:val="005454AB"/>
    <w:rsid w:val="00545EDD"/>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E52A6"/>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47579"/>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1781"/>
    <w:rsid w:val="00682106"/>
    <w:rsid w:val="00684E11"/>
    <w:rsid w:val="00691E3B"/>
    <w:rsid w:val="00693F90"/>
    <w:rsid w:val="00696A6C"/>
    <w:rsid w:val="006A1E44"/>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E7863"/>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573D4"/>
    <w:rsid w:val="0076141C"/>
    <w:rsid w:val="00764E77"/>
    <w:rsid w:val="007667FD"/>
    <w:rsid w:val="007721ED"/>
    <w:rsid w:val="00775232"/>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E4BE6"/>
    <w:rsid w:val="007F093F"/>
    <w:rsid w:val="007F1088"/>
    <w:rsid w:val="007F42FA"/>
    <w:rsid w:val="007F4602"/>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1C29"/>
    <w:rsid w:val="00872D6C"/>
    <w:rsid w:val="00872DF6"/>
    <w:rsid w:val="008758B1"/>
    <w:rsid w:val="0088083C"/>
    <w:rsid w:val="00891DC3"/>
    <w:rsid w:val="00891E18"/>
    <w:rsid w:val="008938D0"/>
    <w:rsid w:val="00895141"/>
    <w:rsid w:val="00895CE2"/>
    <w:rsid w:val="008A10D6"/>
    <w:rsid w:val="008A22FF"/>
    <w:rsid w:val="008A40EC"/>
    <w:rsid w:val="008A5754"/>
    <w:rsid w:val="008A6380"/>
    <w:rsid w:val="008A6792"/>
    <w:rsid w:val="008B2C97"/>
    <w:rsid w:val="008B4AD2"/>
    <w:rsid w:val="008B515E"/>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36424"/>
    <w:rsid w:val="00940B7C"/>
    <w:rsid w:val="00942649"/>
    <w:rsid w:val="00943697"/>
    <w:rsid w:val="00943E87"/>
    <w:rsid w:val="0094564F"/>
    <w:rsid w:val="00945C37"/>
    <w:rsid w:val="00951FB2"/>
    <w:rsid w:val="0095645C"/>
    <w:rsid w:val="00964212"/>
    <w:rsid w:val="00971D73"/>
    <w:rsid w:val="009754B1"/>
    <w:rsid w:val="00977220"/>
    <w:rsid w:val="00977A27"/>
    <w:rsid w:val="009856CE"/>
    <w:rsid w:val="00986245"/>
    <w:rsid w:val="009900F8"/>
    <w:rsid w:val="009952D0"/>
    <w:rsid w:val="009965C7"/>
    <w:rsid w:val="00997EC3"/>
    <w:rsid w:val="009A1F1B"/>
    <w:rsid w:val="009A2D6F"/>
    <w:rsid w:val="009B0BBB"/>
    <w:rsid w:val="009C3665"/>
    <w:rsid w:val="009C5342"/>
    <w:rsid w:val="009C5F28"/>
    <w:rsid w:val="009C6F30"/>
    <w:rsid w:val="009D2609"/>
    <w:rsid w:val="009D5766"/>
    <w:rsid w:val="009D6012"/>
    <w:rsid w:val="009E2576"/>
    <w:rsid w:val="009E43D1"/>
    <w:rsid w:val="009E485E"/>
    <w:rsid w:val="009E503B"/>
    <w:rsid w:val="009F435B"/>
    <w:rsid w:val="009F5685"/>
    <w:rsid w:val="009F63BA"/>
    <w:rsid w:val="00A00117"/>
    <w:rsid w:val="00A032BF"/>
    <w:rsid w:val="00A06FAA"/>
    <w:rsid w:val="00A075EF"/>
    <w:rsid w:val="00A1185B"/>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64418"/>
    <w:rsid w:val="00A807C7"/>
    <w:rsid w:val="00A81E8C"/>
    <w:rsid w:val="00A828BA"/>
    <w:rsid w:val="00A863C0"/>
    <w:rsid w:val="00A86EE6"/>
    <w:rsid w:val="00A922D9"/>
    <w:rsid w:val="00A93E3F"/>
    <w:rsid w:val="00A95276"/>
    <w:rsid w:val="00A9595E"/>
    <w:rsid w:val="00A97857"/>
    <w:rsid w:val="00AA0895"/>
    <w:rsid w:val="00AA42AE"/>
    <w:rsid w:val="00AA5ED0"/>
    <w:rsid w:val="00AA64A8"/>
    <w:rsid w:val="00AB336B"/>
    <w:rsid w:val="00AB422D"/>
    <w:rsid w:val="00AB5960"/>
    <w:rsid w:val="00AB5B55"/>
    <w:rsid w:val="00AB644D"/>
    <w:rsid w:val="00AC3AA8"/>
    <w:rsid w:val="00AD05ED"/>
    <w:rsid w:val="00AD13D8"/>
    <w:rsid w:val="00AD2A69"/>
    <w:rsid w:val="00AD5B46"/>
    <w:rsid w:val="00AD659C"/>
    <w:rsid w:val="00AD7D78"/>
    <w:rsid w:val="00AE0857"/>
    <w:rsid w:val="00AE2AF0"/>
    <w:rsid w:val="00AE3D2B"/>
    <w:rsid w:val="00AE4443"/>
    <w:rsid w:val="00AE4565"/>
    <w:rsid w:val="00AE6D2B"/>
    <w:rsid w:val="00AF17FC"/>
    <w:rsid w:val="00AF2DE5"/>
    <w:rsid w:val="00AF325D"/>
    <w:rsid w:val="00AF53F5"/>
    <w:rsid w:val="00B00228"/>
    <w:rsid w:val="00B004A8"/>
    <w:rsid w:val="00B02E3B"/>
    <w:rsid w:val="00B03534"/>
    <w:rsid w:val="00B0411E"/>
    <w:rsid w:val="00B04E3A"/>
    <w:rsid w:val="00B058EA"/>
    <w:rsid w:val="00B06698"/>
    <w:rsid w:val="00B1551B"/>
    <w:rsid w:val="00B157D5"/>
    <w:rsid w:val="00B22FFC"/>
    <w:rsid w:val="00B27F42"/>
    <w:rsid w:val="00B320B2"/>
    <w:rsid w:val="00B43C3D"/>
    <w:rsid w:val="00B44D21"/>
    <w:rsid w:val="00B45650"/>
    <w:rsid w:val="00B5112E"/>
    <w:rsid w:val="00B57932"/>
    <w:rsid w:val="00B63B34"/>
    <w:rsid w:val="00B646E5"/>
    <w:rsid w:val="00B6640C"/>
    <w:rsid w:val="00B675E4"/>
    <w:rsid w:val="00B67E2E"/>
    <w:rsid w:val="00B7182A"/>
    <w:rsid w:val="00B760BE"/>
    <w:rsid w:val="00B76A21"/>
    <w:rsid w:val="00B831B4"/>
    <w:rsid w:val="00B863D2"/>
    <w:rsid w:val="00B8738A"/>
    <w:rsid w:val="00B934B5"/>
    <w:rsid w:val="00B95E16"/>
    <w:rsid w:val="00B97469"/>
    <w:rsid w:val="00BA0F6D"/>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2FB9"/>
    <w:rsid w:val="00C35ED0"/>
    <w:rsid w:val="00C36B45"/>
    <w:rsid w:val="00C371FB"/>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979AC"/>
    <w:rsid w:val="00CA375E"/>
    <w:rsid w:val="00CA5E9E"/>
    <w:rsid w:val="00CA7DD4"/>
    <w:rsid w:val="00CB15B4"/>
    <w:rsid w:val="00CB3BA9"/>
    <w:rsid w:val="00CB431C"/>
    <w:rsid w:val="00CB45DA"/>
    <w:rsid w:val="00CB5A3E"/>
    <w:rsid w:val="00CC2266"/>
    <w:rsid w:val="00CC2C2A"/>
    <w:rsid w:val="00CC583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17E8E"/>
    <w:rsid w:val="00D2026B"/>
    <w:rsid w:val="00D20635"/>
    <w:rsid w:val="00D20FB0"/>
    <w:rsid w:val="00D21DCD"/>
    <w:rsid w:val="00D2235F"/>
    <w:rsid w:val="00D229E2"/>
    <w:rsid w:val="00D27130"/>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2829"/>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6DF7"/>
    <w:rsid w:val="00E07329"/>
    <w:rsid w:val="00E166A6"/>
    <w:rsid w:val="00E2602C"/>
    <w:rsid w:val="00E30B96"/>
    <w:rsid w:val="00E32FC0"/>
    <w:rsid w:val="00E344EF"/>
    <w:rsid w:val="00E410D6"/>
    <w:rsid w:val="00E411F4"/>
    <w:rsid w:val="00E42262"/>
    <w:rsid w:val="00E4382C"/>
    <w:rsid w:val="00E43DE3"/>
    <w:rsid w:val="00E44B9F"/>
    <w:rsid w:val="00E46D0C"/>
    <w:rsid w:val="00E46D3B"/>
    <w:rsid w:val="00E46D9A"/>
    <w:rsid w:val="00E51291"/>
    <w:rsid w:val="00E52853"/>
    <w:rsid w:val="00E5305F"/>
    <w:rsid w:val="00E530E6"/>
    <w:rsid w:val="00E559FD"/>
    <w:rsid w:val="00E57309"/>
    <w:rsid w:val="00E5751E"/>
    <w:rsid w:val="00E57D8C"/>
    <w:rsid w:val="00E630D7"/>
    <w:rsid w:val="00E772C4"/>
    <w:rsid w:val="00E80803"/>
    <w:rsid w:val="00E81190"/>
    <w:rsid w:val="00E879AF"/>
    <w:rsid w:val="00E9129D"/>
    <w:rsid w:val="00E9166C"/>
    <w:rsid w:val="00E92CC8"/>
    <w:rsid w:val="00E97295"/>
    <w:rsid w:val="00E97944"/>
    <w:rsid w:val="00EA1730"/>
    <w:rsid w:val="00EA2B99"/>
    <w:rsid w:val="00EA2DDC"/>
    <w:rsid w:val="00EA3405"/>
    <w:rsid w:val="00EA592B"/>
    <w:rsid w:val="00EB0061"/>
    <w:rsid w:val="00EB1806"/>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5D"/>
    <w:rsid w:val="00F947C4"/>
    <w:rsid w:val="00F961E8"/>
    <w:rsid w:val="00F96284"/>
    <w:rsid w:val="00F97E99"/>
    <w:rsid w:val="00FA06ED"/>
    <w:rsid w:val="00FA08D9"/>
    <w:rsid w:val="00FA2449"/>
    <w:rsid w:val="00FA2E9B"/>
    <w:rsid w:val="00FB0086"/>
    <w:rsid w:val="00FB2715"/>
    <w:rsid w:val="00FB344A"/>
    <w:rsid w:val="00FB77D0"/>
    <w:rsid w:val="00FC3450"/>
    <w:rsid w:val="00FD1898"/>
    <w:rsid w:val="00FD1B02"/>
    <w:rsid w:val="00FD1CDE"/>
    <w:rsid w:val="00FD2302"/>
    <w:rsid w:val="00FD6D72"/>
    <w:rsid w:val="00FE21DB"/>
    <w:rsid w:val="00FE5729"/>
    <w:rsid w:val="00FE5A72"/>
    <w:rsid w:val="00FE5E08"/>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300238</RACS_x0020_ID>
    <Approved_x0020_Provider xmlns="a8338b6e-77a6-4851-82b6-98166143ffdd">Boroondara Aged Services Society</Approved_x0020_Provider>
    <Management_x0020_Company_x0020_ID xmlns="a8338b6e-77a6-4851-82b6-98166143ffdd" xsi:nil="true"/>
    <Home xmlns="a8338b6e-77a6-4851-82b6-98166143ffdd">Boroondara Aged Services</Home>
    <Signed xmlns="a8338b6e-77a6-4851-82b6-98166143ffdd" xsi:nil="true"/>
    <Uploaded xmlns="a8338b6e-77a6-4851-82b6-98166143ffdd">true</Uploaded>
    <Management_x0020_Company xmlns="a8338b6e-77a6-4851-82b6-98166143ffdd" xsi:nil="true"/>
    <Doc_x0020_Date xmlns="a8338b6e-77a6-4851-82b6-98166143ffdd">2022-04-28T23:36:56+00:00</Doc_x0020_Date>
    <CSI_x0020_ID xmlns="a8338b6e-77a6-4851-82b6-98166143ffdd" xsi:nil="true"/>
    <Case_x0020_ID xmlns="a8338b6e-77a6-4851-82b6-98166143ffdd" xsi:nil="true"/>
    <Approved_x0020_Provider_x0020_ID xmlns="a8338b6e-77a6-4851-82b6-98166143ffdd">56A60409-77F4-DC11-AD41-005056922186</Approved_x0020_Provider_x0020_ID>
    <Location xmlns="a8338b6e-77a6-4851-82b6-98166143ffdd" xsi:nil="true"/>
    <Doc_x0020_Type xmlns="a8338b6e-77a6-4851-82b6-98166143ffdd">Publication</Doc_x0020_Type>
    <Home_x0020_ID xmlns="a8338b6e-77a6-4851-82b6-98166143ffdd">D4D582D1-0385-E411-B1AD-005056922186</Home_x0020_ID>
    <State xmlns="a8338b6e-77a6-4851-82b6-98166143ffdd">VIC</State>
    <Doc_x0020_Sent_Received_x0020_Date xmlns="a8338b6e-77a6-4851-82b6-98166143ffdd">2022-04-29T00:00:00+00:00</Doc_x0020_Sent_Received_x0020_Date>
    <Activity_x0020_ID xmlns="a8338b6e-77a6-4851-82b6-98166143ffdd">97CEBECD-FF82-EC11-A003-005056922186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307C-3503-4D42-AB79-779358DB2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http://purl.org/dc/dcmitype/"/>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C0C686EC-3F36-4C28-8886-68D10DF7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2022-06-28T22:26:00Z</dcterms:created>
  <dcterms:modified xsi:type="dcterms:W3CDTF">2022-06-28T22:26:00Z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