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FAC00" w14:textId="77777777" w:rsidR="00853464" w:rsidRPr="002C3EBF" w:rsidRDefault="00702AA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09AD73" wp14:editId="7E4FD49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FA6534A" w14:textId="77777777" w:rsidR="00853464" w:rsidRDefault="00702AA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D62F2D" w14:textId="77777777" w:rsidR="00853464" w:rsidRDefault="00702AA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DC9D66" w14:textId="77777777" w:rsidR="00853464" w:rsidRPr="002C3EBF" w:rsidRDefault="00702AA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2FF0" w14:paraId="12F06E3B" w14:textId="77777777" w:rsidTr="008A2FF0">
        <w:tc>
          <w:tcPr>
            <w:cnfStyle w:val="001000000000" w:firstRow="0" w:lastRow="0" w:firstColumn="1" w:lastColumn="0" w:oddVBand="0" w:evenVBand="0" w:oddHBand="0" w:evenHBand="0" w:firstRowFirstColumn="0" w:firstRowLastColumn="0" w:lastRowFirstColumn="0" w:lastRowLastColumn="0"/>
            <w:tcW w:w="3227" w:type="dxa"/>
          </w:tcPr>
          <w:p w14:paraId="3B8F39E8" w14:textId="77777777" w:rsidR="00853464" w:rsidRPr="00996FAF" w:rsidRDefault="00702AA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AD49AF" w14:textId="77777777" w:rsidR="00853464" w:rsidRPr="00996FAF" w:rsidRDefault="00702A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Brighton Health Campus (Gannet House)</w:t>
            </w:r>
          </w:p>
        </w:tc>
      </w:tr>
      <w:tr w:rsidR="008A2FF0" w14:paraId="0435DFAA" w14:textId="77777777" w:rsidTr="008A2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194FE" w14:textId="77777777" w:rsidR="00853464" w:rsidRPr="00996FAF" w:rsidRDefault="00702AA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7DA529" w14:textId="77777777" w:rsidR="00853464" w:rsidRPr="00C27BE3" w:rsidRDefault="00702AA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5404</w:t>
            </w:r>
          </w:p>
        </w:tc>
      </w:tr>
      <w:tr w:rsidR="008A2FF0" w14:paraId="730896C7" w14:textId="77777777" w:rsidTr="008A2F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D23CB6" w14:textId="77777777" w:rsidR="00853464" w:rsidRPr="00996FAF" w:rsidRDefault="00702AA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96FD9F0" w14:textId="77777777" w:rsidR="00853464" w:rsidRPr="00996FAF" w:rsidRDefault="00702A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449 Hornibrook</w:t>
            </w:r>
            <w:r>
              <w:rPr>
                <w:rFonts w:ascii="Arial" w:eastAsia="Times New Roman" w:hAnsi="Arial" w:cs="Arial"/>
                <w:lang w:eastAsia="en-AU"/>
              </w:rPr>
              <w:t xml:space="preserve"> Highway, Beaconsfield Terrace, BRIGHTON, Queensland, 4017</w:t>
            </w:r>
          </w:p>
        </w:tc>
      </w:tr>
      <w:tr w:rsidR="008A2FF0" w14:paraId="23AD8048" w14:textId="77777777" w:rsidTr="008A2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8D3689" w14:textId="77777777" w:rsidR="00853464" w:rsidRPr="00996FAF" w:rsidRDefault="00702AA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71E6BB" w14:textId="77777777" w:rsidR="00853464" w:rsidRPr="00996FAF" w:rsidRDefault="00702AA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A2FF0" w14:paraId="7726728C" w14:textId="77777777" w:rsidTr="008A2F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1F16A8" w14:textId="77777777" w:rsidR="00853464" w:rsidRPr="00996FAF" w:rsidRDefault="00702AA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B51655" w14:textId="77777777" w:rsidR="00853464" w:rsidRPr="00996FAF" w:rsidRDefault="00702A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August 2024</w:t>
            </w:r>
          </w:p>
        </w:tc>
      </w:tr>
      <w:tr w:rsidR="008A2FF0" w14:paraId="21DCC67A" w14:textId="77777777" w:rsidTr="008A2F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05637E" w14:textId="77777777" w:rsidR="00853464" w:rsidRPr="00DF66E6" w:rsidRDefault="00702AA2" w:rsidP="009B6303">
            <w:pPr>
              <w:pStyle w:val="CoverHeading"/>
              <w:spacing w:before="0" w:after="120" w:line="22" w:lineRule="atLeast"/>
              <w:rPr>
                <w:rFonts w:ascii="Arial" w:hAnsi="Arial" w:cs="Arial"/>
                <w:sz w:val="24"/>
              </w:rPr>
            </w:pPr>
            <w:r w:rsidRPr="00DF66E6">
              <w:rPr>
                <w:rFonts w:ascii="Arial" w:hAnsi="Arial" w:cs="Arial"/>
                <w:sz w:val="24"/>
              </w:rPr>
              <w:t>Performance report date:</w:t>
            </w:r>
          </w:p>
        </w:tc>
        <w:sdt>
          <w:sdtPr>
            <w:rPr>
              <w:rFonts w:ascii="Arial" w:hAnsi="Arial" w:cs="Arial"/>
              <w:color w:val="auto"/>
            </w:rPr>
            <w:id w:val="1271958451"/>
            <w:placeholder>
              <w:docPart w:val="DefaultPlaceholder_-1854013437"/>
            </w:placeholder>
            <w:date w:fullDate="2024-09-19T00:00:00Z">
              <w:dateFormat w:val="d MMMM yyyy"/>
              <w:lid w:val="en-AU"/>
              <w:storeMappedDataAs w:val="dateTime"/>
              <w:calendar w:val="gregorian"/>
            </w:date>
          </w:sdtPr>
          <w:sdtEndPr/>
          <w:sdtContent>
            <w:tc>
              <w:tcPr>
                <w:tcW w:w="7114" w:type="dxa"/>
                <w:shd w:val="clear" w:color="auto" w:fill="FFFFFF" w:themeFill="background1"/>
              </w:tcPr>
              <w:p w14:paraId="7EC68B59" w14:textId="33663569" w:rsidR="00853464" w:rsidRPr="00DF66E6" w:rsidRDefault="000C66C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September 2024</w:t>
                </w:r>
              </w:p>
            </w:tc>
          </w:sdtContent>
        </w:sdt>
      </w:tr>
      <w:tr w:rsidR="008A2FF0" w14:paraId="3F7849C9" w14:textId="77777777" w:rsidTr="008A2FF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B6F496" w14:textId="77777777" w:rsidR="00853464" w:rsidRPr="00996FAF" w:rsidRDefault="00702AA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ED1F628" w14:textId="77777777" w:rsidR="00853464" w:rsidRPr="009B6303" w:rsidRDefault="00702A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1132 Queensland Health </w:t>
            </w:r>
          </w:p>
          <w:p w14:paraId="37DD4A4D" w14:textId="77777777" w:rsidR="00853464" w:rsidRPr="009B6303" w:rsidRDefault="00702A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3710 Brighton Health Campus (Gannet House)</w:t>
            </w:r>
          </w:p>
        </w:tc>
      </w:tr>
    </w:tbl>
    <w:bookmarkEnd w:id="0"/>
    <w:p w14:paraId="04B36762" w14:textId="77777777" w:rsidR="00853464" w:rsidRPr="00996FAF" w:rsidRDefault="00702AA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91D964" w14:textId="77777777" w:rsidR="00853464" w:rsidRPr="00996FAF" w:rsidRDefault="00702AA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34DB36A" w14:textId="43E30486" w:rsidR="00853464" w:rsidRPr="00996FAF" w:rsidRDefault="00702AA2" w:rsidP="0036130C">
      <w:pPr>
        <w:pStyle w:val="NormalArial"/>
      </w:pPr>
      <w:r w:rsidRPr="00996FAF">
        <w:t xml:space="preserve">This performance report for </w:t>
      </w:r>
      <w:r w:rsidRPr="00C27BE3">
        <w:rPr>
          <w:color w:val="auto"/>
        </w:rPr>
        <w:t>Brighton Health Campus (Gannet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587508">
        <w:t>.</w:t>
      </w:r>
      <w:r>
        <w:t xml:space="preserve">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6E89424" w14:textId="77777777" w:rsidR="00853464" w:rsidRPr="00996FAF" w:rsidRDefault="00702AA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88107C" w14:textId="77777777" w:rsidR="00853464" w:rsidRPr="00996FAF" w:rsidRDefault="00702AA2" w:rsidP="0036130C">
      <w:pPr>
        <w:pStyle w:val="NormalArial"/>
      </w:pPr>
      <w:r w:rsidRPr="00996FAF">
        <w:t>The report also specifies any areas in which improvements must be made to ensure the Quality Standards are complied with.</w:t>
      </w:r>
    </w:p>
    <w:p w14:paraId="05ED22A4" w14:textId="77777777" w:rsidR="00853464" w:rsidRPr="00996FAF" w:rsidRDefault="00702AA2" w:rsidP="00712752">
      <w:pPr>
        <w:pStyle w:val="Heading1"/>
        <w:spacing w:before="240" w:after="240" w:line="22" w:lineRule="atLeast"/>
        <w:rPr>
          <w:rFonts w:ascii="Arial" w:hAnsi="Arial" w:cs="Arial"/>
        </w:rPr>
      </w:pPr>
      <w:r w:rsidRPr="00996FAF">
        <w:rPr>
          <w:rFonts w:ascii="Arial" w:hAnsi="Arial" w:cs="Arial"/>
        </w:rPr>
        <w:t>Material relied on</w:t>
      </w:r>
    </w:p>
    <w:p w14:paraId="7556ACE4" w14:textId="77777777" w:rsidR="00853464" w:rsidRPr="00996FAF" w:rsidRDefault="00702AA2" w:rsidP="0036130C">
      <w:pPr>
        <w:pStyle w:val="NormalArial"/>
      </w:pPr>
      <w:r w:rsidRPr="00996FAF">
        <w:t>The following information has been considered in preparing the performance report:</w:t>
      </w:r>
    </w:p>
    <w:p w14:paraId="19339354" w14:textId="2AD1A345" w:rsidR="00853464" w:rsidRPr="00996FAF" w:rsidRDefault="00702AA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w:t>
      </w:r>
      <w:r w:rsidRPr="007C3113">
        <w:rPr>
          <w:rFonts w:ascii="Arial" w:hAnsi="Arial" w:cs="Arial"/>
          <w:color w:val="auto"/>
        </w:rPr>
        <w:t>performance assessment) – site report was informed by a site assessment, observations at the service, review of documents and interviews with staff, consumers</w:t>
      </w:r>
      <w:r w:rsidR="005F52D6">
        <w:rPr>
          <w:rFonts w:ascii="Arial" w:hAnsi="Arial" w:cs="Arial"/>
          <w:color w:val="auto"/>
        </w:rPr>
        <w:t>,</w:t>
      </w:r>
      <w:r w:rsidRPr="007C3113">
        <w:rPr>
          <w:rFonts w:ascii="Arial" w:hAnsi="Arial" w:cs="Arial"/>
          <w:color w:val="auto"/>
        </w:rPr>
        <w:t xml:space="preserve"> and others</w:t>
      </w:r>
      <w:r w:rsidR="007C3113" w:rsidRPr="007C3113">
        <w:rPr>
          <w:rFonts w:ascii="Arial" w:hAnsi="Arial" w:cs="Arial"/>
          <w:color w:val="auto"/>
        </w:rPr>
        <w:t>.</w:t>
      </w:r>
    </w:p>
    <w:p w14:paraId="5176A22F" w14:textId="773158A0" w:rsidR="00853464" w:rsidRPr="00712752" w:rsidRDefault="00702AA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38BB04" w14:textId="77777777" w:rsidR="00853464" w:rsidRPr="00996FAF" w:rsidRDefault="00702AA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A2FF0" w14:paraId="5ECD7BA0" w14:textId="77777777" w:rsidTr="008A2F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6B6F67" w14:textId="77777777" w:rsidR="00853464" w:rsidRPr="00996FAF" w:rsidRDefault="00702AA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A9DB24A" w14:textId="6BB7105E" w:rsidR="00853464" w:rsidRPr="00996FAF" w:rsidRDefault="007C311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8A2FF0" w14:paraId="4316F436" w14:textId="77777777" w:rsidTr="008A2F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52EC9A" w14:textId="77777777" w:rsidR="00853464" w:rsidRPr="00996FAF" w:rsidRDefault="00702AA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44B9819" w14:textId="236C244C" w:rsidR="00853464" w:rsidRPr="002C5FA9" w:rsidRDefault="007C311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8A2FF0" w14:paraId="4CC33FB6" w14:textId="77777777" w:rsidTr="008A2F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A3A27E" w14:textId="77777777" w:rsidR="00853464" w:rsidRPr="00996FAF" w:rsidRDefault="00702AA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A9DA4AC" w14:textId="04EFED0A" w:rsidR="00853464" w:rsidRPr="002C5FA9" w:rsidRDefault="007C311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8A2FF0" w14:paraId="3023FC08" w14:textId="77777777" w:rsidTr="008A2FF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222B6B" w14:textId="77777777" w:rsidR="00853464" w:rsidRPr="00996FAF" w:rsidRDefault="00702AA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6E87D83" w14:textId="606E9D15" w:rsidR="00853464" w:rsidRPr="002C5FA9" w:rsidRDefault="007C311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11A9A336" w14:textId="77777777" w:rsidR="00853464" w:rsidRPr="00996FAF" w:rsidRDefault="00702AA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E6FFEC" w14:textId="77777777" w:rsidR="00853464" w:rsidRPr="00996FAF" w:rsidRDefault="00702AA2" w:rsidP="00712752">
      <w:pPr>
        <w:pStyle w:val="Heading1"/>
        <w:spacing w:before="0" w:after="240" w:line="22" w:lineRule="atLeast"/>
        <w:rPr>
          <w:rFonts w:ascii="Arial" w:hAnsi="Arial" w:cs="Arial"/>
        </w:rPr>
      </w:pPr>
      <w:r w:rsidRPr="00996FAF">
        <w:rPr>
          <w:rFonts w:ascii="Arial" w:hAnsi="Arial" w:cs="Arial"/>
        </w:rPr>
        <w:t>Areas for improvement</w:t>
      </w:r>
    </w:p>
    <w:p w14:paraId="2CAEEAE4" w14:textId="77777777" w:rsidR="00853464" w:rsidRPr="00996FAF" w:rsidRDefault="00702AA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C22A9B" w14:textId="2CCD0ACD" w:rsidR="00853464" w:rsidRPr="00996FAF" w:rsidRDefault="00702AA2" w:rsidP="0036130C">
      <w:pPr>
        <w:pStyle w:val="NormalArial"/>
      </w:pPr>
      <w:r w:rsidRPr="00996FAF">
        <w:br w:type="page"/>
      </w:r>
    </w:p>
    <w:p w14:paraId="5BE94D61" w14:textId="77777777" w:rsidR="00853464" w:rsidRPr="00996FAF" w:rsidRDefault="00702AA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A2FF0" w14:paraId="347AF29F" w14:textId="77777777" w:rsidTr="00587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04A709C" w14:textId="77777777" w:rsidR="00853464" w:rsidRPr="00550022" w:rsidRDefault="00702AA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2CED980" w14:textId="77777777" w:rsidR="00853464" w:rsidRPr="00996FAF" w:rsidRDefault="008534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2FF0" w14:paraId="2E5A265A" w14:textId="77777777" w:rsidTr="008A2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E657B" w14:textId="77777777" w:rsidR="00853464" w:rsidRPr="00996FAF" w:rsidRDefault="00702AA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477DA80" w14:textId="77777777" w:rsidR="00853464" w:rsidRPr="00996FAF" w:rsidRDefault="00702AA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50650E5" w14:textId="77777777" w:rsidR="00853464" w:rsidRPr="00996FAF" w:rsidRDefault="002A265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25522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02AA2" w:rsidRPr="00294E94">
                  <w:rPr>
                    <w:rFonts w:ascii="Arial" w:hAnsi="Arial" w:cs="Arial"/>
                  </w:rPr>
                  <w:t>Compliant</w:t>
                </w:r>
              </w:sdtContent>
            </w:sdt>
          </w:p>
        </w:tc>
      </w:tr>
    </w:tbl>
    <w:p w14:paraId="236E593C" w14:textId="77777777" w:rsidR="00853464" w:rsidRDefault="00702AA2" w:rsidP="001A5684">
      <w:pPr>
        <w:pStyle w:val="Heading20"/>
      </w:pPr>
      <w:r w:rsidRPr="00996FAF">
        <w:t>Findings</w:t>
      </w:r>
    </w:p>
    <w:p w14:paraId="75295DE3" w14:textId="78B374FD" w:rsidR="00605758" w:rsidRDefault="00654D5A" w:rsidP="007F66B2">
      <w:pPr>
        <w:pStyle w:val="NormalArial"/>
        <w:rPr>
          <w:lang w:eastAsia="en-AU"/>
        </w:rPr>
      </w:pPr>
      <w:r w:rsidRPr="00654D5A">
        <w:rPr>
          <w:color w:val="auto"/>
          <w:lang w:eastAsia="en-AU"/>
        </w:rPr>
        <w:t xml:space="preserve">Consumers said </w:t>
      </w:r>
      <w:r w:rsidR="000C66CE">
        <w:rPr>
          <w:color w:val="auto"/>
          <w:lang w:eastAsia="en-AU"/>
        </w:rPr>
        <w:t xml:space="preserve">the service provides </w:t>
      </w:r>
      <w:r w:rsidRPr="00654D5A">
        <w:rPr>
          <w:lang w:eastAsia="en-AU"/>
        </w:rPr>
        <w:t xml:space="preserve">information </w:t>
      </w:r>
      <w:r w:rsidR="00565760">
        <w:rPr>
          <w:lang w:eastAsia="en-AU"/>
        </w:rPr>
        <w:t xml:space="preserve">to them in a </w:t>
      </w:r>
      <w:r w:rsidR="00F74643">
        <w:rPr>
          <w:lang w:eastAsia="en-AU"/>
        </w:rPr>
        <w:t>timely manner</w:t>
      </w:r>
      <w:r w:rsidR="000C66CE">
        <w:rPr>
          <w:lang w:eastAsia="en-AU"/>
        </w:rPr>
        <w:t xml:space="preserve"> and</w:t>
      </w:r>
      <w:r w:rsidR="00F74643">
        <w:rPr>
          <w:lang w:eastAsia="en-AU"/>
        </w:rPr>
        <w:t xml:space="preserve"> in</w:t>
      </w:r>
      <w:r w:rsidR="00565760">
        <w:rPr>
          <w:lang w:eastAsia="en-AU"/>
        </w:rPr>
        <w:t xml:space="preserve"> a way</w:t>
      </w:r>
      <w:r w:rsidRPr="00654D5A">
        <w:rPr>
          <w:lang w:eastAsia="en-AU"/>
        </w:rPr>
        <w:t xml:space="preserve"> they can understand</w:t>
      </w:r>
      <w:r w:rsidR="00F74643">
        <w:rPr>
          <w:lang w:eastAsia="en-AU"/>
        </w:rPr>
        <w:t xml:space="preserve">. </w:t>
      </w:r>
      <w:r w:rsidR="007771EF">
        <w:rPr>
          <w:lang w:eastAsia="en-AU"/>
        </w:rPr>
        <w:t xml:space="preserve">Consumers discussed how information relevant to their care, services, and preferences is displayed in their rooms for </w:t>
      </w:r>
      <w:r w:rsidR="006C4623">
        <w:rPr>
          <w:lang w:eastAsia="en-AU"/>
        </w:rPr>
        <w:t>ease</w:t>
      </w:r>
      <w:r w:rsidR="007771EF">
        <w:rPr>
          <w:lang w:eastAsia="en-AU"/>
        </w:rPr>
        <w:t xml:space="preserve"> </w:t>
      </w:r>
      <w:r w:rsidR="006C4623">
        <w:rPr>
          <w:lang w:eastAsia="en-AU"/>
        </w:rPr>
        <w:t xml:space="preserve">of </w:t>
      </w:r>
      <w:r w:rsidR="007771EF">
        <w:rPr>
          <w:lang w:eastAsia="en-AU"/>
        </w:rPr>
        <w:t xml:space="preserve">access. </w:t>
      </w:r>
    </w:p>
    <w:p w14:paraId="61E613CC" w14:textId="1A0D1BE8" w:rsidR="00D54645" w:rsidRDefault="00D54645" w:rsidP="007F66B2">
      <w:pPr>
        <w:pStyle w:val="NormalArial"/>
        <w:rPr>
          <w:lang w:eastAsia="en-AU"/>
        </w:rPr>
      </w:pPr>
      <w:r>
        <w:rPr>
          <w:lang w:eastAsia="en-AU"/>
        </w:rPr>
        <w:t xml:space="preserve">Care planning documentation captures information </w:t>
      </w:r>
      <w:r w:rsidR="00FC687C">
        <w:rPr>
          <w:lang w:eastAsia="en-AU"/>
        </w:rPr>
        <w:t>regarding</w:t>
      </w:r>
      <w:r>
        <w:rPr>
          <w:lang w:eastAsia="en-AU"/>
        </w:rPr>
        <w:t xml:space="preserve"> communication preferences for consumers</w:t>
      </w:r>
      <w:r w:rsidR="00FC687C">
        <w:rPr>
          <w:lang w:eastAsia="en-AU"/>
        </w:rPr>
        <w:t xml:space="preserve"> specific to their individual needs</w:t>
      </w:r>
      <w:r w:rsidR="006C4623">
        <w:rPr>
          <w:lang w:eastAsia="en-AU"/>
        </w:rPr>
        <w:t xml:space="preserve"> to guide staff practice. </w:t>
      </w:r>
      <w:r w:rsidR="00FC687C">
        <w:rPr>
          <w:lang w:eastAsia="en-AU"/>
        </w:rPr>
        <w:t xml:space="preserve"> </w:t>
      </w:r>
    </w:p>
    <w:p w14:paraId="0DF058FF" w14:textId="0C575A73" w:rsidR="000D424D" w:rsidRDefault="000D424D" w:rsidP="007F66B2">
      <w:pPr>
        <w:pStyle w:val="NormalArial"/>
        <w:rPr>
          <w:lang w:eastAsia="en-AU"/>
        </w:rPr>
      </w:pPr>
      <w:r w:rsidRPr="00654D5A">
        <w:rPr>
          <w:lang w:eastAsia="en-AU"/>
        </w:rPr>
        <w:t xml:space="preserve">Staff </w:t>
      </w:r>
      <w:r>
        <w:rPr>
          <w:lang w:eastAsia="en-AU"/>
        </w:rPr>
        <w:t>described</w:t>
      </w:r>
      <w:r w:rsidRPr="00654D5A">
        <w:rPr>
          <w:lang w:eastAsia="en-AU"/>
        </w:rPr>
        <w:t xml:space="preserve"> different ways information is communicated to</w:t>
      </w:r>
      <w:r>
        <w:rPr>
          <w:lang w:eastAsia="en-AU"/>
        </w:rPr>
        <w:t xml:space="preserve"> consumers to</w:t>
      </w:r>
      <w:r w:rsidRPr="00654D5A">
        <w:rPr>
          <w:lang w:eastAsia="en-AU"/>
        </w:rPr>
        <w:t xml:space="preserve"> ensure it is easy to understand and accessible, including </w:t>
      </w:r>
      <w:r w:rsidRPr="00654D5A">
        <w:rPr>
          <w:color w:val="auto"/>
          <w:lang w:eastAsia="en-AU"/>
        </w:rPr>
        <w:t>strategies</w:t>
      </w:r>
      <w:r>
        <w:rPr>
          <w:color w:val="auto"/>
          <w:lang w:eastAsia="en-AU"/>
        </w:rPr>
        <w:t xml:space="preserve"> implemented</w:t>
      </w:r>
      <w:r w:rsidRPr="00654D5A">
        <w:rPr>
          <w:color w:val="auto"/>
          <w:lang w:eastAsia="en-AU"/>
        </w:rPr>
        <w:t xml:space="preserve"> for </w:t>
      </w:r>
      <w:r w:rsidR="00831DAF">
        <w:rPr>
          <w:color w:val="auto"/>
          <w:lang w:eastAsia="en-AU"/>
        </w:rPr>
        <w:t>consumers</w:t>
      </w:r>
      <w:r w:rsidRPr="00654D5A">
        <w:rPr>
          <w:lang w:eastAsia="en-AU"/>
        </w:rPr>
        <w:t xml:space="preserve"> with reduced cognition, hearing loss</w:t>
      </w:r>
      <w:r>
        <w:rPr>
          <w:lang w:eastAsia="en-AU"/>
        </w:rPr>
        <w:t>,</w:t>
      </w:r>
      <w:r w:rsidRPr="00654D5A">
        <w:rPr>
          <w:lang w:eastAsia="en-AU"/>
        </w:rPr>
        <w:t xml:space="preserve"> or visual impair</w:t>
      </w:r>
      <w:r>
        <w:rPr>
          <w:lang w:eastAsia="en-AU"/>
        </w:rPr>
        <w:t>ment</w:t>
      </w:r>
      <w:r w:rsidRPr="00654D5A">
        <w:rPr>
          <w:lang w:eastAsia="en-AU"/>
        </w:rPr>
        <w:t>.</w:t>
      </w:r>
    </w:p>
    <w:p w14:paraId="3E79F767" w14:textId="15369307" w:rsidR="00831DAF" w:rsidRDefault="00F1095A" w:rsidP="007F66B2">
      <w:pPr>
        <w:pStyle w:val="NormalArial"/>
        <w:rPr>
          <w:lang w:eastAsia="en-AU"/>
        </w:rPr>
      </w:pPr>
      <w:r>
        <w:rPr>
          <w:lang w:eastAsia="en-AU"/>
        </w:rPr>
        <w:t>A variety of information</w:t>
      </w:r>
      <w:r w:rsidR="00831DAF">
        <w:rPr>
          <w:lang w:eastAsia="en-AU"/>
        </w:rPr>
        <w:t>,</w:t>
      </w:r>
      <w:r>
        <w:rPr>
          <w:lang w:eastAsia="en-AU"/>
        </w:rPr>
        <w:t xml:space="preserve"> including but not limited to newsletters, menus, activities calendars</w:t>
      </w:r>
      <w:r w:rsidR="008327CE">
        <w:rPr>
          <w:lang w:eastAsia="en-AU"/>
        </w:rPr>
        <w:t>,</w:t>
      </w:r>
      <w:r w:rsidR="00D4799B">
        <w:rPr>
          <w:lang w:eastAsia="en-AU"/>
        </w:rPr>
        <w:t xml:space="preserve"> consumer and relative meeting minutes, and consumer handbooks are available </w:t>
      </w:r>
      <w:r w:rsidR="00D54645">
        <w:rPr>
          <w:lang w:eastAsia="en-AU"/>
        </w:rPr>
        <w:t xml:space="preserve">for consumers to access. </w:t>
      </w:r>
    </w:p>
    <w:p w14:paraId="008EDEF4" w14:textId="38AC20FA" w:rsidR="00F1095A" w:rsidRDefault="00D54645" w:rsidP="007F66B2">
      <w:pPr>
        <w:pStyle w:val="NormalArial"/>
        <w:rPr>
          <w:lang w:eastAsia="en-AU"/>
        </w:rPr>
      </w:pPr>
      <w:r>
        <w:rPr>
          <w:lang w:eastAsia="en-AU"/>
        </w:rPr>
        <w:t>Information was observed displayed on noticeboards across the service</w:t>
      </w:r>
      <w:r w:rsidR="007771EF">
        <w:rPr>
          <w:lang w:eastAsia="en-AU"/>
        </w:rPr>
        <w:t xml:space="preserve">. Staff were observed communicating information to consumers in various ways. </w:t>
      </w:r>
    </w:p>
    <w:p w14:paraId="0B6373C0" w14:textId="68403FA0" w:rsidR="00853464" w:rsidRPr="00334B7D" w:rsidRDefault="00702AA2" w:rsidP="0036130C">
      <w:pPr>
        <w:pStyle w:val="NormalArial"/>
      </w:pPr>
      <w:r w:rsidRPr="00996FAF">
        <w:br w:type="page"/>
      </w:r>
    </w:p>
    <w:p w14:paraId="015C53DC" w14:textId="77777777" w:rsidR="00853464" w:rsidRPr="00996FAF" w:rsidRDefault="00702AA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A2FF0" w14:paraId="770FED52" w14:textId="77777777" w:rsidTr="00587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E09E0DC" w14:textId="77777777" w:rsidR="00853464" w:rsidRPr="00996FAF" w:rsidRDefault="00702AA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C042BC4" w14:textId="77777777" w:rsidR="00853464" w:rsidRPr="00996FAF" w:rsidRDefault="008534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2FF0" w14:paraId="42C2938F" w14:textId="77777777" w:rsidTr="008A2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70549" w14:textId="77777777" w:rsidR="00853464" w:rsidRPr="00996FAF" w:rsidRDefault="00702AA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1629224" w14:textId="77777777" w:rsidR="00853464" w:rsidRPr="00996FAF" w:rsidRDefault="0070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D8D5A00" w14:textId="77777777" w:rsidR="00853464" w:rsidRPr="00996FAF" w:rsidRDefault="002A265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76915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02AA2" w:rsidRPr="002C2F15">
                  <w:rPr>
                    <w:rFonts w:ascii="Arial" w:hAnsi="Arial" w:cs="Arial"/>
                  </w:rPr>
                  <w:t>Compliant</w:t>
                </w:r>
              </w:sdtContent>
            </w:sdt>
          </w:p>
        </w:tc>
      </w:tr>
    </w:tbl>
    <w:p w14:paraId="5A0C3997" w14:textId="77777777" w:rsidR="00853464" w:rsidRDefault="00702AA2" w:rsidP="00D87E7C">
      <w:pPr>
        <w:pStyle w:val="Heading20"/>
      </w:pPr>
      <w:r w:rsidRPr="00996FAF">
        <w:t>Findings</w:t>
      </w:r>
    </w:p>
    <w:p w14:paraId="73A3D00A" w14:textId="31A7BDC1" w:rsidR="00831DAF" w:rsidRDefault="00654D5A" w:rsidP="00900DB5">
      <w:pPr>
        <w:pStyle w:val="NormalArial"/>
        <w:rPr>
          <w:lang w:eastAsia="en-AU"/>
        </w:rPr>
      </w:pPr>
      <w:r w:rsidRPr="00654D5A">
        <w:rPr>
          <w:lang w:eastAsia="en-AU"/>
        </w:rPr>
        <w:t xml:space="preserve">Consumers said staff </w:t>
      </w:r>
      <w:r w:rsidR="00831DAF">
        <w:rPr>
          <w:lang w:eastAsia="en-AU"/>
        </w:rPr>
        <w:t xml:space="preserve">are responsive to </w:t>
      </w:r>
      <w:r w:rsidR="00E44E4F">
        <w:rPr>
          <w:lang w:eastAsia="en-AU"/>
        </w:rPr>
        <w:t xml:space="preserve">any changes or deterioration in their health and condition. </w:t>
      </w:r>
      <w:r w:rsidR="00831DAF">
        <w:rPr>
          <w:lang w:eastAsia="en-AU"/>
        </w:rPr>
        <w:t xml:space="preserve"> </w:t>
      </w:r>
    </w:p>
    <w:p w14:paraId="3302083E" w14:textId="7002FDE6" w:rsidR="008901F6" w:rsidRDefault="008901F6" w:rsidP="00900DB5">
      <w:pPr>
        <w:pStyle w:val="NormalArial"/>
        <w:rPr>
          <w:lang w:eastAsia="en-AU"/>
        </w:rPr>
      </w:pPr>
      <w:r>
        <w:rPr>
          <w:lang w:eastAsia="en-AU"/>
        </w:rPr>
        <w:t xml:space="preserve">Review of care documentation identified staff respond to consumers’ clinical deterioration in an appropriate and timely manner. </w:t>
      </w:r>
    </w:p>
    <w:p w14:paraId="642A8BB1" w14:textId="77777777" w:rsidR="00E55E64" w:rsidRDefault="005C06CC" w:rsidP="00900DB5">
      <w:pPr>
        <w:pStyle w:val="NormalArial"/>
        <w:rPr>
          <w:lang w:eastAsia="en-AU"/>
        </w:rPr>
      </w:pPr>
      <w:r>
        <w:rPr>
          <w:lang w:eastAsia="en-AU"/>
        </w:rPr>
        <w:t xml:space="preserve">Care staff described how they identify and report any changes observed </w:t>
      </w:r>
      <w:r w:rsidR="00D610B3">
        <w:rPr>
          <w:lang w:eastAsia="en-AU"/>
        </w:rPr>
        <w:t>in consumers’ health and condition</w:t>
      </w:r>
      <w:r w:rsidR="00F81EE5">
        <w:rPr>
          <w:lang w:eastAsia="en-AU"/>
        </w:rPr>
        <w:t xml:space="preserve"> via handover or immediate </w:t>
      </w:r>
      <w:r w:rsidR="00E55E64">
        <w:rPr>
          <w:lang w:eastAsia="en-AU"/>
        </w:rPr>
        <w:t xml:space="preserve">escalation to registered staff. </w:t>
      </w:r>
    </w:p>
    <w:p w14:paraId="7EE1A5F6" w14:textId="1D122925" w:rsidR="00E44E4F" w:rsidRDefault="00654D5A" w:rsidP="00900DB5">
      <w:pPr>
        <w:pStyle w:val="NormalArial"/>
        <w:rPr>
          <w:lang w:eastAsia="en-AU"/>
        </w:rPr>
      </w:pPr>
      <w:r w:rsidRPr="00654D5A">
        <w:rPr>
          <w:lang w:eastAsia="en-AU"/>
        </w:rPr>
        <w:t>Registered staff described</w:t>
      </w:r>
      <w:r w:rsidR="00D610B3">
        <w:rPr>
          <w:lang w:eastAsia="en-AU"/>
        </w:rPr>
        <w:t xml:space="preserve"> the assessment process undertaken following changes in a consumer’s </w:t>
      </w:r>
      <w:r w:rsidR="007F66B2">
        <w:rPr>
          <w:lang w:eastAsia="en-AU"/>
        </w:rPr>
        <w:t xml:space="preserve">health and </w:t>
      </w:r>
      <w:r w:rsidR="00D610B3">
        <w:rPr>
          <w:lang w:eastAsia="en-AU"/>
        </w:rPr>
        <w:t>condition</w:t>
      </w:r>
      <w:r w:rsidR="007F66B2">
        <w:rPr>
          <w:lang w:eastAsia="en-AU"/>
        </w:rPr>
        <w:t>;</w:t>
      </w:r>
      <w:r w:rsidR="00D610B3">
        <w:rPr>
          <w:lang w:eastAsia="en-AU"/>
        </w:rPr>
        <w:t xml:space="preserve"> how this is discussed, documented, and escalated</w:t>
      </w:r>
      <w:r w:rsidR="007F66B2">
        <w:rPr>
          <w:lang w:eastAsia="en-AU"/>
        </w:rPr>
        <w:t>;</w:t>
      </w:r>
      <w:r w:rsidR="00D610B3">
        <w:rPr>
          <w:lang w:eastAsia="en-AU"/>
        </w:rPr>
        <w:t xml:space="preserve"> and </w:t>
      </w:r>
      <w:r w:rsidR="007F66B2">
        <w:rPr>
          <w:lang w:eastAsia="en-AU"/>
        </w:rPr>
        <w:t xml:space="preserve">how </w:t>
      </w:r>
      <w:r w:rsidR="00D610B3">
        <w:rPr>
          <w:lang w:eastAsia="en-AU"/>
        </w:rPr>
        <w:t xml:space="preserve">appropriate referrals </w:t>
      </w:r>
      <w:r w:rsidR="007F66B2">
        <w:rPr>
          <w:lang w:eastAsia="en-AU"/>
        </w:rPr>
        <w:t xml:space="preserve">are </w:t>
      </w:r>
      <w:r w:rsidR="00D610B3">
        <w:rPr>
          <w:lang w:eastAsia="en-AU"/>
        </w:rPr>
        <w:t xml:space="preserve">made as required. </w:t>
      </w:r>
      <w:r w:rsidRPr="00654D5A">
        <w:rPr>
          <w:lang w:eastAsia="en-AU"/>
        </w:rPr>
        <w:t xml:space="preserve"> </w:t>
      </w:r>
    </w:p>
    <w:p w14:paraId="35A70E41" w14:textId="17F909EA" w:rsidR="00654D5A" w:rsidRPr="00654D5A" w:rsidRDefault="00654D5A" w:rsidP="00900DB5">
      <w:pPr>
        <w:pStyle w:val="NormalArial"/>
        <w:rPr>
          <w:lang w:eastAsia="en-AU"/>
        </w:rPr>
      </w:pPr>
      <w:r w:rsidRPr="00654D5A">
        <w:rPr>
          <w:lang w:eastAsia="en-AU"/>
        </w:rPr>
        <w:t>The service has clinical pathways and guidelines to guide staff practice</w:t>
      </w:r>
      <w:r w:rsidR="00D610B3">
        <w:rPr>
          <w:lang w:eastAsia="en-AU"/>
        </w:rPr>
        <w:t xml:space="preserve"> in identifying and responding to clinical deterioration. </w:t>
      </w:r>
    </w:p>
    <w:p w14:paraId="7B0E3A42" w14:textId="77777777" w:rsidR="00853464" w:rsidRPr="00262C0B" w:rsidRDefault="00702AA2" w:rsidP="0036130C">
      <w:pPr>
        <w:pStyle w:val="NormalArial"/>
      </w:pPr>
      <w:r>
        <w:br w:type="page"/>
      </w:r>
    </w:p>
    <w:p w14:paraId="6BDDDF2C" w14:textId="77777777" w:rsidR="00853464" w:rsidRPr="00996FAF" w:rsidRDefault="00702AA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A2FF0" w14:paraId="753FAC1E" w14:textId="77777777" w:rsidTr="00587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9C79C16" w14:textId="77777777" w:rsidR="00853464" w:rsidRPr="00996FAF" w:rsidRDefault="00702AA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9BBD0A2" w14:textId="77777777" w:rsidR="00853464" w:rsidRPr="00996FAF" w:rsidRDefault="008534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2FF0" w14:paraId="03F4FFEE" w14:textId="77777777" w:rsidTr="008A2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210EA" w14:textId="77777777" w:rsidR="00853464" w:rsidRPr="00996FAF" w:rsidRDefault="00702AA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CFFC723" w14:textId="77777777" w:rsidR="00853464" w:rsidRPr="00996FAF" w:rsidRDefault="0070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B87535F" w14:textId="77777777" w:rsidR="00853464" w:rsidRPr="00996FAF" w:rsidRDefault="00702AA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1962C32" w14:textId="77777777" w:rsidR="00853464" w:rsidRPr="00996FAF" w:rsidRDefault="00702AA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2A34FB" w14:textId="77777777" w:rsidR="00853464" w:rsidRPr="00996FAF" w:rsidRDefault="00702AA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33F7194" w14:textId="77777777" w:rsidR="00853464" w:rsidRPr="00996FAF" w:rsidRDefault="002A265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35037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02AA2" w:rsidRPr="00ED7F2E">
                  <w:rPr>
                    <w:rFonts w:ascii="Arial" w:hAnsi="Arial" w:cs="Arial"/>
                  </w:rPr>
                  <w:t>Compliant</w:t>
                </w:r>
              </w:sdtContent>
            </w:sdt>
          </w:p>
        </w:tc>
      </w:tr>
    </w:tbl>
    <w:p w14:paraId="0A28819B" w14:textId="77777777" w:rsidR="00853464" w:rsidRDefault="00702AA2" w:rsidP="00D87E7C">
      <w:pPr>
        <w:pStyle w:val="Heading20"/>
      </w:pPr>
      <w:r w:rsidRPr="00996FAF">
        <w:t>Findings</w:t>
      </w:r>
    </w:p>
    <w:p w14:paraId="413C58D8" w14:textId="28574F8D" w:rsidR="0079447F" w:rsidRDefault="00654D5A" w:rsidP="007F66B2">
      <w:pPr>
        <w:pStyle w:val="NormalArial"/>
        <w:rPr>
          <w:lang w:eastAsia="en-AU"/>
        </w:rPr>
      </w:pPr>
      <w:r w:rsidRPr="00654D5A">
        <w:rPr>
          <w:lang w:eastAsia="en-AU"/>
        </w:rPr>
        <w:t xml:space="preserve">Consumers </w:t>
      </w:r>
      <w:r w:rsidR="008A3993">
        <w:rPr>
          <w:lang w:eastAsia="en-AU"/>
        </w:rPr>
        <w:t xml:space="preserve">said the service </w:t>
      </w:r>
      <w:r w:rsidRPr="00654D5A">
        <w:rPr>
          <w:lang w:eastAsia="en-AU"/>
        </w:rPr>
        <w:t>support</w:t>
      </w:r>
      <w:r w:rsidR="008A3993">
        <w:rPr>
          <w:lang w:eastAsia="en-AU"/>
        </w:rPr>
        <w:t>s them</w:t>
      </w:r>
      <w:r w:rsidRPr="00654D5A">
        <w:rPr>
          <w:lang w:eastAsia="en-AU"/>
        </w:rPr>
        <w:t xml:space="preserve"> to engage in activities and pursue personal interests inside and outside the servic</w:t>
      </w:r>
      <w:r w:rsidR="001A4CA9">
        <w:rPr>
          <w:lang w:eastAsia="en-AU"/>
        </w:rPr>
        <w:t>e, and to maintain their relationships with the people important to them</w:t>
      </w:r>
      <w:r w:rsidRPr="00654D5A">
        <w:rPr>
          <w:lang w:eastAsia="en-AU"/>
        </w:rPr>
        <w:t xml:space="preserve">. </w:t>
      </w:r>
    </w:p>
    <w:p w14:paraId="19DA533B" w14:textId="55A8A785" w:rsidR="00F07A93" w:rsidRDefault="00F07A93" w:rsidP="007F66B2">
      <w:pPr>
        <w:pStyle w:val="NormalArial"/>
        <w:rPr>
          <w:lang w:eastAsia="en-AU"/>
        </w:rPr>
      </w:pPr>
      <w:r w:rsidRPr="00696642">
        <w:t xml:space="preserve">The service </w:t>
      </w:r>
      <w:r w:rsidR="007F66B2">
        <w:t>implements</w:t>
      </w:r>
      <w:r w:rsidRPr="00696642">
        <w:t xml:space="preserve"> a monthly activities calendar</w:t>
      </w:r>
      <w:r w:rsidRPr="00696642">
        <w:rPr>
          <w:color w:val="00B050"/>
        </w:rPr>
        <w:t xml:space="preserve"> </w:t>
      </w:r>
      <w:r w:rsidRPr="00696642">
        <w:t>which includes a variety of activities</w:t>
      </w:r>
      <w:r w:rsidR="00FE694E">
        <w:t xml:space="preserve">, </w:t>
      </w:r>
      <w:r w:rsidRPr="00696642">
        <w:t>including</w:t>
      </w:r>
      <w:r>
        <w:t xml:space="preserve"> but not limited to</w:t>
      </w:r>
      <w:r w:rsidRPr="00696642">
        <w:t xml:space="preserve"> art and craf</w:t>
      </w:r>
      <w:r>
        <w:t>t</w:t>
      </w:r>
      <w:r w:rsidRPr="00696642">
        <w:t xml:space="preserve">, music, pet therapy, </w:t>
      </w:r>
      <w:r>
        <w:t xml:space="preserve">external </w:t>
      </w:r>
      <w:r w:rsidRPr="00696642">
        <w:t>outings, games, cooking, theme days</w:t>
      </w:r>
      <w:r>
        <w:t>,</w:t>
      </w:r>
      <w:r w:rsidRPr="00696642">
        <w:t xml:space="preserve"> and exercise. Consumers are involved in the development of the calendar via </w:t>
      </w:r>
      <w:r w:rsidRPr="00696642">
        <w:rPr>
          <w:color w:val="auto"/>
        </w:rPr>
        <w:t>surveys and meetings</w:t>
      </w:r>
      <w:r>
        <w:rPr>
          <w:color w:val="auto"/>
        </w:rPr>
        <w:t xml:space="preserve">. </w:t>
      </w:r>
    </w:p>
    <w:p w14:paraId="1F402C16" w14:textId="18EFD4B3" w:rsidR="0079447F" w:rsidRDefault="00654D5A" w:rsidP="007F66B2">
      <w:pPr>
        <w:pStyle w:val="NormalArial"/>
        <w:rPr>
          <w:lang w:eastAsia="en-AU"/>
        </w:rPr>
      </w:pPr>
      <w:r w:rsidRPr="00654D5A">
        <w:rPr>
          <w:lang w:eastAsia="en-AU"/>
        </w:rPr>
        <w:t xml:space="preserve">Staff </w:t>
      </w:r>
      <w:r w:rsidR="001A4CA9">
        <w:rPr>
          <w:lang w:eastAsia="en-AU"/>
        </w:rPr>
        <w:t>demonstrated knowledge of individual consumers’ interests</w:t>
      </w:r>
      <w:r w:rsidR="00906475">
        <w:rPr>
          <w:lang w:eastAsia="en-AU"/>
        </w:rPr>
        <w:t>,</w:t>
      </w:r>
      <w:r w:rsidR="001A4CA9">
        <w:rPr>
          <w:lang w:eastAsia="en-AU"/>
        </w:rPr>
        <w:t xml:space="preserve"> the activities they engage in</w:t>
      </w:r>
      <w:r w:rsidR="00906475">
        <w:rPr>
          <w:lang w:eastAsia="en-AU"/>
        </w:rPr>
        <w:t>, and their social and personal relationships</w:t>
      </w:r>
      <w:r w:rsidR="00E51FC9">
        <w:rPr>
          <w:lang w:eastAsia="en-AU"/>
        </w:rPr>
        <w:t xml:space="preserve">. Staff provided examples of how they support individual consumers to attend internal and external activities and to pursue their personal hobbies and interests. </w:t>
      </w:r>
    </w:p>
    <w:p w14:paraId="76A666FA" w14:textId="2C96F8C1" w:rsidR="00654D5A" w:rsidRPr="00654D5A" w:rsidRDefault="00654D5A" w:rsidP="007F66B2">
      <w:pPr>
        <w:pStyle w:val="NormalArial"/>
        <w:rPr>
          <w:lang w:eastAsia="en-AU"/>
        </w:rPr>
      </w:pPr>
      <w:r w:rsidRPr="00654D5A">
        <w:rPr>
          <w:lang w:eastAsia="en-AU"/>
        </w:rPr>
        <w:t xml:space="preserve">Care documentation identified </w:t>
      </w:r>
      <w:r w:rsidR="00906475">
        <w:rPr>
          <w:lang w:eastAsia="en-AU"/>
        </w:rPr>
        <w:t xml:space="preserve">information to guide staff practice on </w:t>
      </w:r>
      <w:r w:rsidRPr="00654D5A">
        <w:rPr>
          <w:color w:val="auto"/>
          <w:lang w:eastAsia="en-AU"/>
        </w:rPr>
        <w:t xml:space="preserve">consumers’ </w:t>
      </w:r>
      <w:r w:rsidRPr="00654D5A">
        <w:rPr>
          <w:lang w:eastAsia="en-AU"/>
        </w:rPr>
        <w:t xml:space="preserve">individual </w:t>
      </w:r>
      <w:r w:rsidR="000F5C65">
        <w:rPr>
          <w:lang w:eastAsia="en-AU"/>
        </w:rPr>
        <w:t>interests, whether they prefer individual or group activities,</w:t>
      </w:r>
      <w:r w:rsidRPr="00654D5A">
        <w:rPr>
          <w:lang w:eastAsia="en-AU"/>
        </w:rPr>
        <w:t xml:space="preserve"> physical limitations and how these could be supported, and </w:t>
      </w:r>
      <w:r w:rsidR="008E7CB8">
        <w:rPr>
          <w:lang w:eastAsia="en-AU"/>
        </w:rPr>
        <w:t>whether they wish for staff to provide reminders</w:t>
      </w:r>
      <w:r w:rsidR="00FE1FFA">
        <w:rPr>
          <w:lang w:eastAsia="en-AU"/>
        </w:rPr>
        <w:t xml:space="preserve"> regarding activities and events.</w:t>
      </w:r>
    </w:p>
    <w:p w14:paraId="11F38005" w14:textId="4888C33D" w:rsidR="00853464" w:rsidRPr="00E051C3" w:rsidRDefault="0015625B" w:rsidP="007F66B2">
      <w:pPr>
        <w:pStyle w:val="NormalArial"/>
      </w:pPr>
      <w:r>
        <w:t xml:space="preserve">Various activities </w:t>
      </w:r>
      <w:r w:rsidR="00E051C3">
        <w:t xml:space="preserve">occurring at the service </w:t>
      </w:r>
      <w:r w:rsidR="002B74CC">
        <w:t xml:space="preserve">were observed </w:t>
      </w:r>
      <w:r w:rsidR="008C6759">
        <w:t xml:space="preserve">as being </w:t>
      </w:r>
      <w:r>
        <w:t>well attended by consumers</w:t>
      </w:r>
      <w:r w:rsidR="00941A79">
        <w:t xml:space="preserve">, </w:t>
      </w:r>
      <w:r w:rsidR="00E051C3">
        <w:t xml:space="preserve">with staff providing support </w:t>
      </w:r>
      <w:r w:rsidR="00FE1FFA">
        <w:t>and</w:t>
      </w:r>
      <w:r w:rsidR="00E051C3">
        <w:t xml:space="preserve"> encourag</w:t>
      </w:r>
      <w:r w:rsidR="00FE1FFA">
        <w:t>ing</w:t>
      </w:r>
      <w:r w:rsidR="008C6759">
        <w:t xml:space="preserve"> </w:t>
      </w:r>
      <w:r w:rsidR="00E051C3">
        <w:t xml:space="preserve">participation. </w:t>
      </w:r>
      <w:r w:rsidR="00702AA2">
        <w:br w:type="page"/>
      </w:r>
    </w:p>
    <w:p w14:paraId="4583062D" w14:textId="77777777" w:rsidR="00853464" w:rsidRPr="00996FAF" w:rsidRDefault="00702AA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A2FF0" w14:paraId="49BE8729" w14:textId="77777777" w:rsidTr="00587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E90B554" w14:textId="77777777" w:rsidR="00853464" w:rsidRPr="00996FAF" w:rsidRDefault="00702AA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0892E36" w14:textId="77777777" w:rsidR="00853464" w:rsidRPr="00996FAF" w:rsidRDefault="008534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2FF0" w14:paraId="65A8FD05" w14:textId="77777777" w:rsidTr="008A2FF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CE4C57" w14:textId="77777777" w:rsidR="00853464" w:rsidRPr="00996FAF" w:rsidRDefault="00702AA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A535D6E" w14:textId="77777777" w:rsidR="00853464" w:rsidRPr="00996FAF" w:rsidRDefault="00702A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B3404CE" w14:textId="77777777" w:rsidR="00853464" w:rsidRPr="00996FAF" w:rsidRDefault="002A265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24468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02AA2" w:rsidRPr="0058411F">
                  <w:rPr>
                    <w:rFonts w:ascii="Arial" w:hAnsi="Arial" w:cs="Arial"/>
                  </w:rPr>
                  <w:t>Compliant</w:t>
                </w:r>
              </w:sdtContent>
            </w:sdt>
          </w:p>
        </w:tc>
      </w:tr>
    </w:tbl>
    <w:p w14:paraId="245124AC" w14:textId="77777777" w:rsidR="00853464" w:rsidRDefault="00702AA2" w:rsidP="00D87E7C">
      <w:pPr>
        <w:pStyle w:val="Heading20"/>
      </w:pPr>
      <w:r w:rsidRPr="00996FAF">
        <w:t>Findings</w:t>
      </w:r>
    </w:p>
    <w:p w14:paraId="1CDC438A" w14:textId="77777777" w:rsidR="00A13ACE" w:rsidRDefault="00654D5A" w:rsidP="0018085A">
      <w:pPr>
        <w:pStyle w:val="NormalArial"/>
      </w:pPr>
      <w:r w:rsidRPr="0018085A">
        <w:t xml:space="preserve">Consumers </w:t>
      </w:r>
      <w:r w:rsidR="00E1617C" w:rsidRPr="0018085A">
        <w:t xml:space="preserve">expressed </w:t>
      </w:r>
      <w:r w:rsidRPr="0018085A">
        <w:t>confiden</w:t>
      </w:r>
      <w:r w:rsidR="00E1617C" w:rsidRPr="0018085A">
        <w:t>ce in the service’s</w:t>
      </w:r>
      <w:r w:rsidRPr="0018085A">
        <w:t xml:space="preserve"> management address</w:t>
      </w:r>
      <w:r w:rsidR="00E1617C" w:rsidRPr="0018085A">
        <w:t>ing</w:t>
      </w:r>
      <w:r w:rsidRPr="0018085A">
        <w:t xml:space="preserve"> and resolv</w:t>
      </w:r>
      <w:r w:rsidR="00E1617C" w:rsidRPr="0018085A">
        <w:t>ing</w:t>
      </w:r>
      <w:r w:rsidRPr="0018085A">
        <w:t xml:space="preserve"> any concerns raised</w:t>
      </w:r>
      <w:r w:rsidR="00E1617C" w:rsidRPr="0018085A">
        <w:t xml:space="preserve">. </w:t>
      </w:r>
    </w:p>
    <w:p w14:paraId="52B17A6A" w14:textId="38151BE7" w:rsidR="00941A79" w:rsidRPr="0018085A" w:rsidRDefault="00E1617C" w:rsidP="0018085A">
      <w:pPr>
        <w:pStyle w:val="NormalArial"/>
      </w:pPr>
      <w:r w:rsidRPr="0018085A">
        <w:t>Consumers provided examples of how feedback and complaints raised in</w:t>
      </w:r>
      <w:r w:rsidR="007A5EFC" w:rsidRPr="0018085A">
        <w:t xml:space="preserve"> the past via</w:t>
      </w:r>
      <w:r w:rsidRPr="0018085A">
        <w:t xml:space="preserve"> various </w:t>
      </w:r>
      <w:r w:rsidR="007A5EFC" w:rsidRPr="0018085A">
        <w:t xml:space="preserve">mechanisms </w:t>
      </w:r>
      <w:r w:rsidRPr="0018085A">
        <w:t>have been acted upon</w:t>
      </w:r>
      <w:r w:rsidR="007A5EFC" w:rsidRPr="0018085A">
        <w:t xml:space="preserve"> by the service</w:t>
      </w:r>
      <w:r w:rsidRPr="0018085A">
        <w:t xml:space="preserve"> in a timely manner and </w:t>
      </w:r>
      <w:r w:rsidR="007A5EFC" w:rsidRPr="0018085A">
        <w:t>resulted in</w:t>
      </w:r>
      <w:r w:rsidRPr="0018085A">
        <w:t xml:space="preserve"> improvements. </w:t>
      </w:r>
    </w:p>
    <w:p w14:paraId="7BE1CADD" w14:textId="775F9730" w:rsidR="00654D5A" w:rsidRPr="0018085A" w:rsidRDefault="00DB0623" w:rsidP="0018085A">
      <w:pPr>
        <w:pStyle w:val="NormalArial"/>
      </w:pPr>
      <w:r w:rsidRPr="0018085A">
        <w:t xml:space="preserve">Management and staff described the service’s complaints handling process and demonstrated an understanding of the principles of open disclosure, </w:t>
      </w:r>
      <w:r w:rsidR="00053AEA" w:rsidRPr="0018085A">
        <w:t xml:space="preserve">explaining how an apology is provided to consumers when things go wrong. </w:t>
      </w:r>
    </w:p>
    <w:p w14:paraId="52DEE08E" w14:textId="3D32B376" w:rsidR="00654D5A" w:rsidRPr="0018085A" w:rsidRDefault="00654D5A" w:rsidP="0018085A">
      <w:pPr>
        <w:pStyle w:val="NormalArial"/>
      </w:pPr>
      <w:r w:rsidRPr="0018085A">
        <w:t xml:space="preserve">The service maintains a feedback and complaints register </w:t>
      </w:r>
      <w:r w:rsidR="00053AEA" w:rsidRPr="0018085A">
        <w:t>which captures the</w:t>
      </w:r>
      <w:r w:rsidR="009D78BD" w:rsidRPr="0018085A">
        <w:t xml:space="preserve"> actions taken and outcome following any feedback or complaint received. </w:t>
      </w:r>
    </w:p>
    <w:p w14:paraId="57F892E7" w14:textId="0F13748A" w:rsidR="00853464" w:rsidRDefault="00853464" w:rsidP="0036130C">
      <w:pPr>
        <w:pStyle w:val="NormalArial"/>
      </w:pPr>
    </w:p>
    <w:p w14:paraId="47A7475F" w14:textId="402C1284" w:rsidR="00853464" w:rsidRPr="00262C0B" w:rsidRDefault="00853464" w:rsidP="0036130C">
      <w:pPr>
        <w:pStyle w:val="NormalArial"/>
      </w:pPr>
    </w:p>
    <w:sectPr w:rsidR="00853464"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49BF5" w14:textId="77777777" w:rsidR="00E4359D" w:rsidRDefault="00E4359D">
      <w:pPr>
        <w:spacing w:after="0"/>
      </w:pPr>
      <w:r>
        <w:separator/>
      </w:r>
    </w:p>
  </w:endnote>
  <w:endnote w:type="continuationSeparator" w:id="0">
    <w:p w14:paraId="2C808D36" w14:textId="77777777" w:rsidR="00E4359D" w:rsidRDefault="00E435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79FD5" w14:textId="77777777" w:rsidR="00853464" w:rsidRPr="00DF37F2" w:rsidRDefault="00702AA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Brighton Health Campus (Gannet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48B8765" w14:textId="77777777" w:rsidR="00853464" w:rsidRPr="00DF37F2" w:rsidRDefault="00702AA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5404</w:t>
    </w:r>
    <w:bookmarkEnd w:id="1"/>
    <w:r w:rsidRPr="00DF37F2">
      <w:rPr>
        <w:rStyle w:val="FooterBold"/>
        <w:rFonts w:ascii="Arial" w:hAnsi="Arial"/>
        <w:b w:val="0"/>
      </w:rPr>
      <w:tab/>
      <w:t xml:space="preserve">OFFICIAL: Sensitive </w:t>
    </w:r>
  </w:p>
  <w:p w14:paraId="37D5FF70" w14:textId="77777777" w:rsidR="00853464" w:rsidRPr="00DF37F2" w:rsidRDefault="00702AA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2067C" w14:textId="77777777" w:rsidR="003E42BD" w:rsidRPr="00DF37F2" w:rsidRDefault="003E42BD" w:rsidP="003E42BD">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Brighton Health Campus (Gannet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B9F843C" w14:textId="77777777" w:rsidR="003E42BD" w:rsidRPr="00DF37F2" w:rsidRDefault="003E42BD" w:rsidP="003E42BD">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5404</w:t>
    </w:r>
    <w:r w:rsidRPr="00DF37F2">
      <w:rPr>
        <w:rStyle w:val="FooterBold"/>
        <w:rFonts w:ascii="Arial" w:hAnsi="Arial"/>
        <w:b w:val="0"/>
      </w:rPr>
      <w:tab/>
      <w:t xml:space="preserve">OFFICIAL: Sensitive </w:t>
    </w:r>
  </w:p>
  <w:p w14:paraId="41A0CCB0" w14:textId="77777777" w:rsidR="003E42BD" w:rsidRPr="00DF37F2" w:rsidRDefault="003E42BD" w:rsidP="003E42BD">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7</w:t>
    </w:r>
    <w:r w:rsidRPr="00DF37F2">
      <w:rPr>
        <w:rStyle w:val="FooterBold"/>
        <w:rFonts w:ascii="Arial" w:hAnsi="Arial"/>
        <w:b w:val="0"/>
      </w:rPr>
      <w:fldChar w:fldCharType="end"/>
    </w:r>
  </w:p>
  <w:p w14:paraId="7C3D50E0" w14:textId="77777777" w:rsidR="00853464" w:rsidRDefault="008534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704D5" w14:textId="77777777" w:rsidR="00E4359D" w:rsidRDefault="00E4359D" w:rsidP="00D71F88">
      <w:pPr>
        <w:spacing w:after="0"/>
      </w:pPr>
      <w:r>
        <w:separator/>
      </w:r>
    </w:p>
  </w:footnote>
  <w:footnote w:type="continuationSeparator" w:id="0">
    <w:p w14:paraId="5F5C0723" w14:textId="77777777" w:rsidR="00E4359D" w:rsidRDefault="00E4359D" w:rsidP="00D71F88">
      <w:pPr>
        <w:spacing w:after="0"/>
      </w:pPr>
      <w:r>
        <w:continuationSeparator/>
      </w:r>
    </w:p>
  </w:footnote>
  <w:footnote w:id="1">
    <w:p w14:paraId="6363B98E" w14:textId="75071C13" w:rsidR="00853464" w:rsidRDefault="00702AA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87508">
        <w:rPr>
          <w:rFonts w:ascii="Arial" w:hAnsi="Arial" w:cs="Arial"/>
          <w:color w:val="auto"/>
          <w:sz w:val="20"/>
          <w:szCs w:val="20"/>
        </w:rPr>
        <w:t>section 68A</w:t>
      </w:r>
      <w:r w:rsidR="00587508" w:rsidRPr="00587508">
        <w:rPr>
          <w:rFonts w:ascii="Arial" w:hAnsi="Arial" w:cs="Arial"/>
          <w:color w:val="auto"/>
          <w:sz w:val="20"/>
          <w:szCs w:val="20"/>
        </w:rPr>
        <w:t xml:space="preserve"> </w:t>
      </w:r>
      <w:r w:rsidRPr="00587508">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3D257C7" w14:textId="77777777" w:rsidR="00853464" w:rsidRDefault="0085346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F644F" w14:textId="77777777" w:rsidR="00853464" w:rsidRDefault="00702AA2">
    <w:pPr>
      <w:pStyle w:val="Header"/>
    </w:pPr>
    <w:r>
      <w:rPr>
        <w:noProof/>
        <w:color w:val="2B579A"/>
        <w:shd w:val="clear" w:color="auto" w:fill="E6E6E6"/>
        <w:lang w:val="en-US"/>
      </w:rPr>
      <w:drawing>
        <wp:anchor distT="0" distB="0" distL="114300" distR="114300" simplePos="0" relativeHeight="251658241" behindDoc="1" locked="0" layoutInCell="1" allowOverlap="1" wp14:anchorId="5C3A8F9B" wp14:editId="4DA4229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33276" w14:textId="77777777" w:rsidR="00853464" w:rsidRDefault="00702AA2">
    <w:pPr>
      <w:pStyle w:val="Header"/>
    </w:pPr>
    <w:r>
      <w:rPr>
        <w:noProof/>
      </w:rPr>
      <w:drawing>
        <wp:anchor distT="0" distB="0" distL="114300" distR="114300" simplePos="0" relativeHeight="251658240" behindDoc="0" locked="0" layoutInCell="1" allowOverlap="1" wp14:anchorId="2CCF1F25" wp14:editId="20EA9BB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DC433FE">
      <w:start w:val="1"/>
      <w:numFmt w:val="lowerRoman"/>
      <w:lvlText w:val="(%1)"/>
      <w:lvlJc w:val="left"/>
      <w:pPr>
        <w:ind w:left="1080" w:hanging="720"/>
      </w:pPr>
      <w:rPr>
        <w:rFonts w:hint="default"/>
      </w:rPr>
    </w:lvl>
    <w:lvl w:ilvl="1" w:tplc="F15269F4" w:tentative="1">
      <w:start w:val="1"/>
      <w:numFmt w:val="lowerLetter"/>
      <w:lvlText w:val="%2."/>
      <w:lvlJc w:val="left"/>
      <w:pPr>
        <w:ind w:left="1440" w:hanging="360"/>
      </w:pPr>
    </w:lvl>
    <w:lvl w:ilvl="2" w:tplc="48F0A894" w:tentative="1">
      <w:start w:val="1"/>
      <w:numFmt w:val="lowerRoman"/>
      <w:lvlText w:val="%3."/>
      <w:lvlJc w:val="right"/>
      <w:pPr>
        <w:ind w:left="2160" w:hanging="180"/>
      </w:pPr>
    </w:lvl>
    <w:lvl w:ilvl="3" w:tplc="AC62D0F8" w:tentative="1">
      <w:start w:val="1"/>
      <w:numFmt w:val="decimal"/>
      <w:lvlText w:val="%4."/>
      <w:lvlJc w:val="left"/>
      <w:pPr>
        <w:ind w:left="2880" w:hanging="360"/>
      </w:pPr>
    </w:lvl>
    <w:lvl w:ilvl="4" w:tplc="43DA8386" w:tentative="1">
      <w:start w:val="1"/>
      <w:numFmt w:val="lowerLetter"/>
      <w:lvlText w:val="%5."/>
      <w:lvlJc w:val="left"/>
      <w:pPr>
        <w:ind w:left="3600" w:hanging="360"/>
      </w:pPr>
    </w:lvl>
    <w:lvl w:ilvl="5" w:tplc="2BA2662E" w:tentative="1">
      <w:start w:val="1"/>
      <w:numFmt w:val="lowerRoman"/>
      <w:lvlText w:val="%6."/>
      <w:lvlJc w:val="right"/>
      <w:pPr>
        <w:ind w:left="4320" w:hanging="180"/>
      </w:pPr>
    </w:lvl>
    <w:lvl w:ilvl="6" w:tplc="6ABC2390" w:tentative="1">
      <w:start w:val="1"/>
      <w:numFmt w:val="decimal"/>
      <w:lvlText w:val="%7."/>
      <w:lvlJc w:val="left"/>
      <w:pPr>
        <w:ind w:left="5040" w:hanging="360"/>
      </w:pPr>
    </w:lvl>
    <w:lvl w:ilvl="7" w:tplc="BA721990" w:tentative="1">
      <w:start w:val="1"/>
      <w:numFmt w:val="lowerLetter"/>
      <w:lvlText w:val="%8."/>
      <w:lvlJc w:val="left"/>
      <w:pPr>
        <w:ind w:left="5760" w:hanging="360"/>
      </w:pPr>
    </w:lvl>
    <w:lvl w:ilvl="8" w:tplc="18AA77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76A6B74">
      <w:start w:val="1"/>
      <w:numFmt w:val="lowerRoman"/>
      <w:lvlText w:val="(%1)"/>
      <w:lvlJc w:val="left"/>
      <w:pPr>
        <w:ind w:left="1080" w:hanging="720"/>
      </w:pPr>
      <w:rPr>
        <w:rFonts w:hint="default"/>
      </w:rPr>
    </w:lvl>
    <w:lvl w:ilvl="1" w:tplc="BD248E28" w:tentative="1">
      <w:start w:val="1"/>
      <w:numFmt w:val="lowerLetter"/>
      <w:lvlText w:val="%2."/>
      <w:lvlJc w:val="left"/>
      <w:pPr>
        <w:ind w:left="1440" w:hanging="360"/>
      </w:pPr>
    </w:lvl>
    <w:lvl w:ilvl="2" w:tplc="F82A03E8" w:tentative="1">
      <w:start w:val="1"/>
      <w:numFmt w:val="lowerRoman"/>
      <w:lvlText w:val="%3."/>
      <w:lvlJc w:val="right"/>
      <w:pPr>
        <w:ind w:left="2160" w:hanging="180"/>
      </w:pPr>
    </w:lvl>
    <w:lvl w:ilvl="3" w:tplc="5D5AB7A2" w:tentative="1">
      <w:start w:val="1"/>
      <w:numFmt w:val="decimal"/>
      <w:lvlText w:val="%4."/>
      <w:lvlJc w:val="left"/>
      <w:pPr>
        <w:ind w:left="2880" w:hanging="360"/>
      </w:pPr>
    </w:lvl>
    <w:lvl w:ilvl="4" w:tplc="531EF90E" w:tentative="1">
      <w:start w:val="1"/>
      <w:numFmt w:val="lowerLetter"/>
      <w:lvlText w:val="%5."/>
      <w:lvlJc w:val="left"/>
      <w:pPr>
        <w:ind w:left="3600" w:hanging="360"/>
      </w:pPr>
    </w:lvl>
    <w:lvl w:ilvl="5" w:tplc="1FDA5058" w:tentative="1">
      <w:start w:val="1"/>
      <w:numFmt w:val="lowerRoman"/>
      <w:lvlText w:val="%6."/>
      <w:lvlJc w:val="right"/>
      <w:pPr>
        <w:ind w:left="4320" w:hanging="180"/>
      </w:pPr>
    </w:lvl>
    <w:lvl w:ilvl="6" w:tplc="CDDE3EA4" w:tentative="1">
      <w:start w:val="1"/>
      <w:numFmt w:val="decimal"/>
      <w:lvlText w:val="%7."/>
      <w:lvlJc w:val="left"/>
      <w:pPr>
        <w:ind w:left="5040" w:hanging="360"/>
      </w:pPr>
    </w:lvl>
    <w:lvl w:ilvl="7" w:tplc="680E5E06" w:tentative="1">
      <w:start w:val="1"/>
      <w:numFmt w:val="lowerLetter"/>
      <w:lvlText w:val="%8."/>
      <w:lvlJc w:val="left"/>
      <w:pPr>
        <w:ind w:left="5760" w:hanging="360"/>
      </w:pPr>
    </w:lvl>
    <w:lvl w:ilvl="8" w:tplc="7ECE0C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69C2F26">
      <w:start w:val="1"/>
      <w:numFmt w:val="lowerRoman"/>
      <w:lvlText w:val="(%1)"/>
      <w:lvlJc w:val="left"/>
      <w:pPr>
        <w:ind w:left="1080" w:hanging="720"/>
      </w:pPr>
      <w:rPr>
        <w:rFonts w:hint="default"/>
      </w:rPr>
    </w:lvl>
    <w:lvl w:ilvl="1" w:tplc="1E2AB5B0" w:tentative="1">
      <w:start w:val="1"/>
      <w:numFmt w:val="lowerLetter"/>
      <w:lvlText w:val="%2."/>
      <w:lvlJc w:val="left"/>
      <w:pPr>
        <w:ind w:left="1440" w:hanging="360"/>
      </w:pPr>
    </w:lvl>
    <w:lvl w:ilvl="2" w:tplc="A846F1B6" w:tentative="1">
      <w:start w:val="1"/>
      <w:numFmt w:val="lowerRoman"/>
      <w:lvlText w:val="%3."/>
      <w:lvlJc w:val="right"/>
      <w:pPr>
        <w:ind w:left="2160" w:hanging="180"/>
      </w:pPr>
    </w:lvl>
    <w:lvl w:ilvl="3" w:tplc="98A6A376" w:tentative="1">
      <w:start w:val="1"/>
      <w:numFmt w:val="decimal"/>
      <w:lvlText w:val="%4."/>
      <w:lvlJc w:val="left"/>
      <w:pPr>
        <w:ind w:left="2880" w:hanging="360"/>
      </w:pPr>
    </w:lvl>
    <w:lvl w:ilvl="4" w:tplc="7DF0BC7C" w:tentative="1">
      <w:start w:val="1"/>
      <w:numFmt w:val="lowerLetter"/>
      <w:lvlText w:val="%5."/>
      <w:lvlJc w:val="left"/>
      <w:pPr>
        <w:ind w:left="3600" w:hanging="360"/>
      </w:pPr>
    </w:lvl>
    <w:lvl w:ilvl="5" w:tplc="8258CB0C" w:tentative="1">
      <w:start w:val="1"/>
      <w:numFmt w:val="lowerRoman"/>
      <w:lvlText w:val="%6."/>
      <w:lvlJc w:val="right"/>
      <w:pPr>
        <w:ind w:left="4320" w:hanging="180"/>
      </w:pPr>
    </w:lvl>
    <w:lvl w:ilvl="6" w:tplc="3F38AA36" w:tentative="1">
      <w:start w:val="1"/>
      <w:numFmt w:val="decimal"/>
      <w:lvlText w:val="%7."/>
      <w:lvlJc w:val="left"/>
      <w:pPr>
        <w:ind w:left="5040" w:hanging="360"/>
      </w:pPr>
    </w:lvl>
    <w:lvl w:ilvl="7" w:tplc="79E81758" w:tentative="1">
      <w:start w:val="1"/>
      <w:numFmt w:val="lowerLetter"/>
      <w:lvlText w:val="%8."/>
      <w:lvlJc w:val="left"/>
      <w:pPr>
        <w:ind w:left="5760" w:hanging="360"/>
      </w:pPr>
    </w:lvl>
    <w:lvl w:ilvl="8" w:tplc="0316CBD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0087C68">
      <w:start w:val="1"/>
      <w:numFmt w:val="bullet"/>
      <w:lvlText w:val=""/>
      <w:lvlJc w:val="left"/>
      <w:pPr>
        <w:ind w:left="720" w:hanging="360"/>
      </w:pPr>
      <w:rPr>
        <w:rFonts w:ascii="Symbol" w:hAnsi="Symbol" w:hint="default"/>
        <w:color w:val="auto"/>
        <w:sz w:val="24"/>
        <w:szCs w:val="24"/>
      </w:rPr>
    </w:lvl>
    <w:lvl w:ilvl="1" w:tplc="42309CDC" w:tentative="1">
      <w:start w:val="1"/>
      <w:numFmt w:val="bullet"/>
      <w:lvlText w:val="o"/>
      <w:lvlJc w:val="left"/>
      <w:pPr>
        <w:ind w:left="1440" w:hanging="360"/>
      </w:pPr>
      <w:rPr>
        <w:rFonts w:ascii="Courier New" w:hAnsi="Courier New" w:cs="Courier New" w:hint="default"/>
      </w:rPr>
    </w:lvl>
    <w:lvl w:ilvl="2" w:tplc="0CAA3B22" w:tentative="1">
      <w:start w:val="1"/>
      <w:numFmt w:val="bullet"/>
      <w:lvlText w:val=""/>
      <w:lvlJc w:val="left"/>
      <w:pPr>
        <w:ind w:left="2160" w:hanging="360"/>
      </w:pPr>
      <w:rPr>
        <w:rFonts w:ascii="Wingdings" w:hAnsi="Wingdings" w:hint="default"/>
      </w:rPr>
    </w:lvl>
    <w:lvl w:ilvl="3" w:tplc="DBF6067E" w:tentative="1">
      <w:start w:val="1"/>
      <w:numFmt w:val="bullet"/>
      <w:lvlText w:val=""/>
      <w:lvlJc w:val="left"/>
      <w:pPr>
        <w:ind w:left="2880" w:hanging="360"/>
      </w:pPr>
      <w:rPr>
        <w:rFonts w:ascii="Symbol" w:hAnsi="Symbol" w:hint="default"/>
      </w:rPr>
    </w:lvl>
    <w:lvl w:ilvl="4" w:tplc="8728A756" w:tentative="1">
      <w:start w:val="1"/>
      <w:numFmt w:val="bullet"/>
      <w:lvlText w:val="o"/>
      <w:lvlJc w:val="left"/>
      <w:pPr>
        <w:ind w:left="3600" w:hanging="360"/>
      </w:pPr>
      <w:rPr>
        <w:rFonts w:ascii="Courier New" w:hAnsi="Courier New" w:cs="Courier New" w:hint="default"/>
      </w:rPr>
    </w:lvl>
    <w:lvl w:ilvl="5" w:tplc="068EF696" w:tentative="1">
      <w:start w:val="1"/>
      <w:numFmt w:val="bullet"/>
      <w:lvlText w:val=""/>
      <w:lvlJc w:val="left"/>
      <w:pPr>
        <w:ind w:left="4320" w:hanging="360"/>
      </w:pPr>
      <w:rPr>
        <w:rFonts w:ascii="Wingdings" w:hAnsi="Wingdings" w:hint="default"/>
      </w:rPr>
    </w:lvl>
    <w:lvl w:ilvl="6" w:tplc="811818C2" w:tentative="1">
      <w:start w:val="1"/>
      <w:numFmt w:val="bullet"/>
      <w:lvlText w:val=""/>
      <w:lvlJc w:val="left"/>
      <w:pPr>
        <w:ind w:left="5040" w:hanging="360"/>
      </w:pPr>
      <w:rPr>
        <w:rFonts w:ascii="Symbol" w:hAnsi="Symbol" w:hint="default"/>
      </w:rPr>
    </w:lvl>
    <w:lvl w:ilvl="7" w:tplc="0F28E1A4" w:tentative="1">
      <w:start w:val="1"/>
      <w:numFmt w:val="bullet"/>
      <w:lvlText w:val="o"/>
      <w:lvlJc w:val="left"/>
      <w:pPr>
        <w:ind w:left="5760" w:hanging="360"/>
      </w:pPr>
      <w:rPr>
        <w:rFonts w:ascii="Courier New" w:hAnsi="Courier New" w:cs="Courier New" w:hint="default"/>
      </w:rPr>
    </w:lvl>
    <w:lvl w:ilvl="8" w:tplc="D1867DE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BA61E64">
      <w:start w:val="1"/>
      <w:numFmt w:val="lowerRoman"/>
      <w:lvlText w:val="(%1)"/>
      <w:lvlJc w:val="left"/>
      <w:pPr>
        <w:ind w:left="1080" w:hanging="720"/>
      </w:pPr>
      <w:rPr>
        <w:rFonts w:hint="default"/>
      </w:rPr>
    </w:lvl>
    <w:lvl w:ilvl="1" w:tplc="47BC6404" w:tentative="1">
      <w:start w:val="1"/>
      <w:numFmt w:val="lowerLetter"/>
      <w:lvlText w:val="%2."/>
      <w:lvlJc w:val="left"/>
      <w:pPr>
        <w:ind w:left="1440" w:hanging="360"/>
      </w:pPr>
    </w:lvl>
    <w:lvl w:ilvl="2" w:tplc="8BB2A1F6" w:tentative="1">
      <w:start w:val="1"/>
      <w:numFmt w:val="lowerRoman"/>
      <w:lvlText w:val="%3."/>
      <w:lvlJc w:val="right"/>
      <w:pPr>
        <w:ind w:left="2160" w:hanging="180"/>
      </w:pPr>
    </w:lvl>
    <w:lvl w:ilvl="3" w:tplc="F25C68A6" w:tentative="1">
      <w:start w:val="1"/>
      <w:numFmt w:val="decimal"/>
      <w:lvlText w:val="%4."/>
      <w:lvlJc w:val="left"/>
      <w:pPr>
        <w:ind w:left="2880" w:hanging="360"/>
      </w:pPr>
    </w:lvl>
    <w:lvl w:ilvl="4" w:tplc="4A52C4D4" w:tentative="1">
      <w:start w:val="1"/>
      <w:numFmt w:val="lowerLetter"/>
      <w:lvlText w:val="%5."/>
      <w:lvlJc w:val="left"/>
      <w:pPr>
        <w:ind w:left="3600" w:hanging="360"/>
      </w:pPr>
    </w:lvl>
    <w:lvl w:ilvl="5" w:tplc="8C3C673A" w:tentative="1">
      <w:start w:val="1"/>
      <w:numFmt w:val="lowerRoman"/>
      <w:lvlText w:val="%6."/>
      <w:lvlJc w:val="right"/>
      <w:pPr>
        <w:ind w:left="4320" w:hanging="180"/>
      </w:pPr>
    </w:lvl>
    <w:lvl w:ilvl="6" w:tplc="B2D66F7A" w:tentative="1">
      <w:start w:val="1"/>
      <w:numFmt w:val="decimal"/>
      <w:lvlText w:val="%7."/>
      <w:lvlJc w:val="left"/>
      <w:pPr>
        <w:ind w:left="5040" w:hanging="360"/>
      </w:pPr>
    </w:lvl>
    <w:lvl w:ilvl="7" w:tplc="FB5A336A" w:tentative="1">
      <w:start w:val="1"/>
      <w:numFmt w:val="lowerLetter"/>
      <w:lvlText w:val="%8."/>
      <w:lvlJc w:val="left"/>
      <w:pPr>
        <w:ind w:left="5760" w:hanging="360"/>
      </w:pPr>
    </w:lvl>
    <w:lvl w:ilvl="8" w:tplc="CE669EF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65807E4">
      <w:start w:val="1"/>
      <w:numFmt w:val="lowerRoman"/>
      <w:lvlText w:val="(%1)"/>
      <w:lvlJc w:val="left"/>
      <w:pPr>
        <w:ind w:left="1080" w:hanging="720"/>
      </w:pPr>
      <w:rPr>
        <w:rFonts w:hint="default"/>
      </w:rPr>
    </w:lvl>
    <w:lvl w:ilvl="1" w:tplc="F46680A2" w:tentative="1">
      <w:start w:val="1"/>
      <w:numFmt w:val="lowerLetter"/>
      <w:lvlText w:val="%2."/>
      <w:lvlJc w:val="left"/>
      <w:pPr>
        <w:ind w:left="1440" w:hanging="360"/>
      </w:pPr>
    </w:lvl>
    <w:lvl w:ilvl="2" w:tplc="55A4EAAA" w:tentative="1">
      <w:start w:val="1"/>
      <w:numFmt w:val="lowerRoman"/>
      <w:lvlText w:val="%3."/>
      <w:lvlJc w:val="right"/>
      <w:pPr>
        <w:ind w:left="2160" w:hanging="180"/>
      </w:pPr>
    </w:lvl>
    <w:lvl w:ilvl="3" w:tplc="F8CADF78" w:tentative="1">
      <w:start w:val="1"/>
      <w:numFmt w:val="decimal"/>
      <w:lvlText w:val="%4."/>
      <w:lvlJc w:val="left"/>
      <w:pPr>
        <w:ind w:left="2880" w:hanging="360"/>
      </w:pPr>
    </w:lvl>
    <w:lvl w:ilvl="4" w:tplc="AED830FA" w:tentative="1">
      <w:start w:val="1"/>
      <w:numFmt w:val="lowerLetter"/>
      <w:lvlText w:val="%5."/>
      <w:lvlJc w:val="left"/>
      <w:pPr>
        <w:ind w:left="3600" w:hanging="360"/>
      </w:pPr>
    </w:lvl>
    <w:lvl w:ilvl="5" w:tplc="3982BC7C" w:tentative="1">
      <w:start w:val="1"/>
      <w:numFmt w:val="lowerRoman"/>
      <w:lvlText w:val="%6."/>
      <w:lvlJc w:val="right"/>
      <w:pPr>
        <w:ind w:left="4320" w:hanging="180"/>
      </w:pPr>
    </w:lvl>
    <w:lvl w:ilvl="6" w:tplc="813A203E" w:tentative="1">
      <w:start w:val="1"/>
      <w:numFmt w:val="decimal"/>
      <w:lvlText w:val="%7."/>
      <w:lvlJc w:val="left"/>
      <w:pPr>
        <w:ind w:left="5040" w:hanging="360"/>
      </w:pPr>
    </w:lvl>
    <w:lvl w:ilvl="7" w:tplc="620032DC" w:tentative="1">
      <w:start w:val="1"/>
      <w:numFmt w:val="lowerLetter"/>
      <w:lvlText w:val="%8."/>
      <w:lvlJc w:val="left"/>
      <w:pPr>
        <w:ind w:left="5760" w:hanging="360"/>
      </w:pPr>
    </w:lvl>
    <w:lvl w:ilvl="8" w:tplc="9C18EFC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9F27852">
      <w:start w:val="1"/>
      <w:numFmt w:val="lowerRoman"/>
      <w:lvlText w:val="(%1)"/>
      <w:lvlJc w:val="left"/>
      <w:pPr>
        <w:ind w:left="1080" w:hanging="720"/>
      </w:pPr>
      <w:rPr>
        <w:rFonts w:hint="default"/>
      </w:rPr>
    </w:lvl>
    <w:lvl w:ilvl="1" w:tplc="5666D72E" w:tentative="1">
      <w:start w:val="1"/>
      <w:numFmt w:val="lowerLetter"/>
      <w:lvlText w:val="%2."/>
      <w:lvlJc w:val="left"/>
      <w:pPr>
        <w:ind w:left="1440" w:hanging="360"/>
      </w:pPr>
    </w:lvl>
    <w:lvl w:ilvl="2" w:tplc="9C8627A4" w:tentative="1">
      <w:start w:val="1"/>
      <w:numFmt w:val="lowerRoman"/>
      <w:lvlText w:val="%3."/>
      <w:lvlJc w:val="right"/>
      <w:pPr>
        <w:ind w:left="2160" w:hanging="180"/>
      </w:pPr>
    </w:lvl>
    <w:lvl w:ilvl="3" w:tplc="22FC75E6" w:tentative="1">
      <w:start w:val="1"/>
      <w:numFmt w:val="decimal"/>
      <w:lvlText w:val="%4."/>
      <w:lvlJc w:val="left"/>
      <w:pPr>
        <w:ind w:left="2880" w:hanging="360"/>
      </w:pPr>
    </w:lvl>
    <w:lvl w:ilvl="4" w:tplc="67AA465A" w:tentative="1">
      <w:start w:val="1"/>
      <w:numFmt w:val="lowerLetter"/>
      <w:lvlText w:val="%5."/>
      <w:lvlJc w:val="left"/>
      <w:pPr>
        <w:ind w:left="3600" w:hanging="360"/>
      </w:pPr>
    </w:lvl>
    <w:lvl w:ilvl="5" w:tplc="545230FC" w:tentative="1">
      <w:start w:val="1"/>
      <w:numFmt w:val="lowerRoman"/>
      <w:lvlText w:val="%6."/>
      <w:lvlJc w:val="right"/>
      <w:pPr>
        <w:ind w:left="4320" w:hanging="180"/>
      </w:pPr>
    </w:lvl>
    <w:lvl w:ilvl="6" w:tplc="B8FE621C" w:tentative="1">
      <w:start w:val="1"/>
      <w:numFmt w:val="decimal"/>
      <w:lvlText w:val="%7."/>
      <w:lvlJc w:val="left"/>
      <w:pPr>
        <w:ind w:left="5040" w:hanging="360"/>
      </w:pPr>
    </w:lvl>
    <w:lvl w:ilvl="7" w:tplc="4F6C51B6" w:tentative="1">
      <w:start w:val="1"/>
      <w:numFmt w:val="lowerLetter"/>
      <w:lvlText w:val="%8."/>
      <w:lvlJc w:val="left"/>
      <w:pPr>
        <w:ind w:left="5760" w:hanging="360"/>
      </w:pPr>
    </w:lvl>
    <w:lvl w:ilvl="8" w:tplc="356C018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0F83D8E">
      <w:start w:val="1"/>
      <w:numFmt w:val="lowerRoman"/>
      <w:lvlText w:val="(%1)"/>
      <w:lvlJc w:val="left"/>
      <w:pPr>
        <w:ind w:left="1080" w:hanging="720"/>
      </w:pPr>
      <w:rPr>
        <w:rFonts w:hint="default"/>
      </w:rPr>
    </w:lvl>
    <w:lvl w:ilvl="1" w:tplc="F52AF6FE" w:tentative="1">
      <w:start w:val="1"/>
      <w:numFmt w:val="lowerLetter"/>
      <w:lvlText w:val="%2."/>
      <w:lvlJc w:val="left"/>
      <w:pPr>
        <w:ind w:left="1440" w:hanging="360"/>
      </w:pPr>
    </w:lvl>
    <w:lvl w:ilvl="2" w:tplc="205CB7A8" w:tentative="1">
      <w:start w:val="1"/>
      <w:numFmt w:val="lowerRoman"/>
      <w:lvlText w:val="%3."/>
      <w:lvlJc w:val="right"/>
      <w:pPr>
        <w:ind w:left="2160" w:hanging="180"/>
      </w:pPr>
    </w:lvl>
    <w:lvl w:ilvl="3" w:tplc="5316ECC8" w:tentative="1">
      <w:start w:val="1"/>
      <w:numFmt w:val="decimal"/>
      <w:lvlText w:val="%4."/>
      <w:lvlJc w:val="left"/>
      <w:pPr>
        <w:ind w:left="2880" w:hanging="360"/>
      </w:pPr>
    </w:lvl>
    <w:lvl w:ilvl="4" w:tplc="3C7A9738" w:tentative="1">
      <w:start w:val="1"/>
      <w:numFmt w:val="lowerLetter"/>
      <w:lvlText w:val="%5."/>
      <w:lvlJc w:val="left"/>
      <w:pPr>
        <w:ind w:left="3600" w:hanging="360"/>
      </w:pPr>
    </w:lvl>
    <w:lvl w:ilvl="5" w:tplc="B6964A5E" w:tentative="1">
      <w:start w:val="1"/>
      <w:numFmt w:val="lowerRoman"/>
      <w:lvlText w:val="%6."/>
      <w:lvlJc w:val="right"/>
      <w:pPr>
        <w:ind w:left="4320" w:hanging="180"/>
      </w:pPr>
    </w:lvl>
    <w:lvl w:ilvl="6" w:tplc="82FC5AFE" w:tentative="1">
      <w:start w:val="1"/>
      <w:numFmt w:val="decimal"/>
      <w:lvlText w:val="%7."/>
      <w:lvlJc w:val="left"/>
      <w:pPr>
        <w:ind w:left="5040" w:hanging="360"/>
      </w:pPr>
    </w:lvl>
    <w:lvl w:ilvl="7" w:tplc="41D6FF86" w:tentative="1">
      <w:start w:val="1"/>
      <w:numFmt w:val="lowerLetter"/>
      <w:lvlText w:val="%8."/>
      <w:lvlJc w:val="left"/>
      <w:pPr>
        <w:ind w:left="5760" w:hanging="360"/>
      </w:pPr>
    </w:lvl>
    <w:lvl w:ilvl="8" w:tplc="68CE1BF2"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5C7A286C">
      <w:start w:val="1"/>
      <w:numFmt w:val="bullet"/>
      <w:lvlText w:val=""/>
      <w:lvlJc w:val="left"/>
      <w:pPr>
        <w:ind w:left="624" w:hanging="267"/>
      </w:pPr>
      <w:rPr>
        <w:rFonts w:ascii="Symbol" w:hAnsi="Symbol" w:hint="default"/>
      </w:rPr>
    </w:lvl>
    <w:lvl w:ilvl="1" w:tplc="2B0CEC50">
      <w:start w:val="1"/>
      <w:numFmt w:val="bullet"/>
      <w:lvlText w:val="o"/>
      <w:lvlJc w:val="left"/>
      <w:pPr>
        <w:ind w:left="1080" w:hanging="360"/>
      </w:pPr>
      <w:rPr>
        <w:rFonts w:ascii="Courier New" w:hAnsi="Courier New" w:cs="Courier New" w:hint="default"/>
      </w:rPr>
    </w:lvl>
    <w:lvl w:ilvl="2" w:tplc="48B0FE4E">
      <w:start w:val="1"/>
      <w:numFmt w:val="bullet"/>
      <w:lvlText w:val=""/>
      <w:lvlJc w:val="left"/>
      <w:pPr>
        <w:ind w:left="1800" w:hanging="360"/>
      </w:pPr>
      <w:rPr>
        <w:rFonts w:ascii="Wingdings" w:hAnsi="Wingdings" w:hint="default"/>
      </w:rPr>
    </w:lvl>
    <w:lvl w:ilvl="3" w:tplc="A8206CEA" w:tentative="1">
      <w:start w:val="1"/>
      <w:numFmt w:val="bullet"/>
      <w:lvlText w:val=""/>
      <w:lvlJc w:val="left"/>
      <w:pPr>
        <w:ind w:left="2520" w:hanging="360"/>
      </w:pPr>
      <w:rPr>
        <w:rFonts w:ascii="Symbol" w:hAnsi="Symbol" w:hint="default"/>
      </w:rPr>
    </w:lvl>
    <w:lvl w:ilvl="4" w:tplc="AD3EC734" w:tentative="1">
      <w:start w:val="1"/>
      <w:numFmt w:val="bullet"/>
      <w:lvlText w:val="o"/>
      <w:lvlJc w:val="left"/>
      <w:pPr>
        <w:ind w:left="3240" w:hanging="360"/>
      </w:pPr>
      <w:rPr>
        <w:rFonts w:ascii="Courier New" w:hAnsi="Courier New" w:cs="Courier New" w:hint="default"/>
      </w:rPr>
    </w:lvl>
    <w:lvl w:ilvl="5" w:tplc="BD888D18" w:tentative="1">
      <w:start w:val="1"/>
      <w:numFmt w:val="bullet"/>
      <w:lvlText w:val=""/>
      <w:lvlJc w:val="left"/>
      <w:pPr>
        <w:ind w:left="3960" w:hanging="360"/>
      </w:pPr>
      <w:rPr>
        <w:rFonts w:ascii="Wingdings" w:hAnsi="Wingdings" w:hint="default"/>
      </w:rPr>
    </w:lvl>
    <w:lvl w:ilvl="6" w:tplc="714E3168" w:tentative="1">
      <w:start w:val="1"/>
      <w:numFmt w:val="bullet"/>
      <w:lvlText w:val=""/>
      <w:lvlJc w:val="left"/>
      <w:pPr>
        <w:ind w:left="4680" w:hanging="360"/>
      </w:pPr>
      <w:rPr>
        <w:rFonts w:ascii="Symbol" w:hAnsi="Symbol" w:hint="default"/>
      </w:rPr>
    </w:lvl>
    <w:lvl w:ilvl="7" w:tplc="E2243174" w:tentative="1">
      <w:start w:val="1"/>
      <w:numFmt w:val="bullet"/>
      <w:lvlText w:val="o"/>
      <w:lvlJc w:val="left"/>
      <w:pPr>
        <w:ind w:left="5400" w:hanging="360"/>
      </w:pPr>
      <w:rPr>
        <w:rFonts w:ascii="Courier New" w:hAnsi="Courier New" w:cs="Courier New" w:hint="default"/>
      </w:rPr>
    </w:lvl>
    <w:lvl w:ilvl="8" w:tplc="B492E82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E06AF2EA">
      <w:start w:val="1"/>
      <w:numFmt w:val="lowerRoman"/>
      <w:lvlText w:val="(%1)"/>
      <w:lvlJc w:val="left"/>
      <w:pPr>
        <w:ind w:left="1080" w:hanging="720"/>
      </w:pPr>
      <w:rPr>
        <w:rFonts w:hint="default"/>
      </w:rPr>
    </w:lvl>
    <w:lvl w:ilvl="1" w:tplc="926A6338" w:tentative="1">
      <w:start w:val="1"/>
      <w:numFmt w:val="lowerLetter"/>
      <w:lvlText w:val="%2."/>
      <w:lvlJc w:val="left"/>
      <w:pPr>
        <w:ind w:left="1440" w:hanging="360"/>
      </w:pPr>
    </w:lvl>
    <w:lvl w:ilvl="2" w:tplc="D590A618" w:tentative="1">
      <w:start w:val="1"/>
      <w:numFmt w:val="lowerRoman"/>
      <w:lvlText w:val="%3."/>
      <w:lvlJc w:val="right"/>
      <w:pPr>
        <w:ind w:left="2160" w:hanging="180"/>
      </w:pPr>
    </w:lvl>
    <w:lvl w:ilvl="3" w:tplc="6B72671E" w:tentative="1">
      <w:start w:val="1"/>
      <w:numFmt w:val="decimal"/>
      <w:lvlText w:val="%4."/>
      <w:lvlJc w:val="left"/>
      <w:pPr>
        <w:ind w:left="2880" w:hanging="360"/>
      </w:pPr>
    </w:lvl>
    <w:lvl w:ilvl="4" w:tplc="4CB4ECFA" w:tentative="1">
      <w:start w:val="1"/>
      <w:numFmt w:val="lowerLetter"/>
      <w:lvlText w:val="%5."/>
      <w:lvlJc w:val="left"/>
      <w:pPr>
        <w:ind w:left="3600" w:hanging="360"/>
      </w:pPr>
    </w:lvl>
    <w:lvl w:ilvl="5" w:tplc="C6147218" w:tentative="1">
      <w:start w:val="1"/>
      <w:numFmt w:val="lowerRoman"/>
      <w:lvlText w:val="%6."/>
      <w:lvlJc w:val="right"/>
      <w:pPr>
        <w:ind w:left="4320" w:hanging="180"/>
      </w:pPr>
    </w:lvl>
    <w:lvl w:ilvl="6" w:tplc="9E62A98C" w:tentative="1">
      <w:start w:val="1"/>
      <w:numFmt w:val="decimal"/>
      <w:lvlText w:val="%7."/>
      <w:lvlJc w:val="left"/>
      <w:pPr>
        <w:ind w:left="5040" w:hanging="360"/>
      </w:pPr>
    </w:lvl>
    <w:lvl w:ilvl="7" w:tplc="DDE2EA4A" w:tentative="1">
      <w:start w:val="1"/>
      <w:numFmt w:val="lowerLetter"/>
      <w:lvlText w:val="%8."/>
      <w:lvlJc w:val="left"/>
      <w:pPr>
        <w:ind w:left="5760" w:hanging="360"/>
      </w:pPr>
    </w:lvl>
    <w:lvl w:ilvl="8" w:tplc="9F9E0A3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A883806">
      <w:start w:val="1"/>
      <w:numFmt w:val="lowerRoman"/>
      <w:lvlText w:val="(%1)"/>
      <w:lvlJc w:val="left"/>
      <w:pPr>
        <w:ind w:left="1080" w:hanging="720"/>
      </w:pPr>
      <w:rPr>
        <w:rFonts w:hint="default"/>
      </w:rPr>
    </w:lvl>
    <w:lvl w:ilvl="1" w:tplc="ADD07EE0" w:tentative="1">
      <w:start w:val="1"/>
      <w:numFmt w:val="lowerLetter"/>
      <w:lvlText w:val="%2."/>
      <w:lvlJc w:val="left"/>
      <w:pPr>
        <w:ind w:left="1440" w:hanging="360"/>
      </w:pPr>
    </w:lvl>
    <w:lvl w:ilvl="2" w:tplc="CE982850" w:tentative="1">
      <w:start w:val="1"/>
      <w:numFmt w:val="lowerRoman"/>
      <w:lvlText w:val="%3."/>
      <w:lvlJc w:val="right"/>
      <w:pPr>
        <w:ind w:left="2160" w:hanging="180"/>
      </w:pPr>
    </w:lvl>
    <w:lvl w:ilvl="3" w:tplc="D0A2787E" w:tentative="1">
      <w:start w:val="1"/>
      <w:numFmt w:val="decimal"/>
      <w:lvlText w:val="%4."/>
      <w:lvlJc w:val="left"/>
      <w:pPr>
        <w:ind w:left="2880" w:hanging="360"/>
      </w:pPr>
    </w:lvl>
    <w:lvl w:ilvl="4" w:tplc="E264AE4E" w:tentative="1">
      <w:start w:val="1"/>
      <w:numFmt w:val="lowerLetter"/>
      <w:lvlText w:val="%5."/>
      <w:lvlJc w:val="left"/>
      <w:pPr>
        <w:ind w:left="3600" w:hanging="360"/>
      </w:pPr>
    </w:lvl>
    <w:lvl w:ilvl="5" w:tplc="85F20BD8" w:tentative="1">
      <w:start w:val="1"/>
      <w:numFmt w:val="lowerRoman"/>
      <w:lvlText w:val="%6."/>
      <w:lvlJc w:val="right"/>
      <w:pPr>
        <w:ind w:left="4320" w:hanging="180"/>
      </w:pPr>
    </w:lvl>
    <w:lvl w:ilvl="6" w:tplc="C0A86948" w:tentative="1">
      <w:start w:val="1"/>
      <w:numFmt w:val="decimal"/>
      <w:lvlText w:val="%7."/>
      <w:lvlJc w:val="left"/>
      <w:pPr>
        <w:ind w:left="5040" w:hanging="360"/>
      </w:pPr>
    </w:lvl>
    <w:lvl w:ilvl="7" w:tplc="770478C4" w:tentative="1">
      <w:start w:val="1"/>
      <w:numFmt w:val="lowerLetter"/>
      <w:lvlText w:val="%8."/>
      <w:lvlJc w:val="left"/>
      <w:pPr>
        <w:ind w:left="5760" w:hanging="360"/>
      </w:pPr>
    </w:lvl>
    <w:lvl w:ilvl="8" w:tplc="811EF0D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4130054">
    <w:abstractNumId w:val="12"/>
  </w:num>
  <w:num w:numId="2" w16cid:durableId="1694529599">
    <w:abstractNumId w:val="4"/>
  </w:num>
  <w:num w:numId="3" w16cid:durableId="34738295">
    <w:abstractNumId w:val="2"/>
  </w:num>
  <w:num w:numId="4" w16cid:durableId="1965965990">
    <w:abstractNumId w:val="7"/>
  </w:num>
  <w:num w:numId="5" w16cid:durableId="79453783">
    <w:abstractNumId w:val="6"/>
  </w:num>
  <w:num w:numId="6" w16cid:durableId="1260455818">
    <w:abstractNumId w:val="1"/>
  </w:num>
  <w:num w:numId="7" w16cid:durableId="237599662">
    <w:abstractNumId w:val="10"/>
  </w:num>
  <w:num w:numId="8" w16cid:durableId="1804082733">
    <w:abstractNumId w:val="5"/>
  </w:num>
  <w:num w:numId="9" w16cid:durableId="1198857163">
    <w:abstractNumId w:val="8"/>
  </w:num>
  <w:num w:numId="10" w16cid:durableId="1419130668">
    <w:abstractNumId w:val="3"/>
  </w:num>
  <w:num w:numId="11" w16cid:durableId="1860846788">
    <w:abstractNumId w:val="11"/>
  </w:num>
  <w:num w:numId="12" w16cid:durableId="1750543231">
    <w:abstractNumId w:val="0"/>
  </w:num>
  <w:num w:numId="13" w16cid:durableId="1201892726">
    <w:abstractNumId w:val="12"/>
  </w:num>
  <w:num w:numId="14" w16cid:durableId="2098012083">
    <w:abstractNumId w:val="12"/>
  </w:num>
  <w:num w:numId="15" w16cid:durableId="10902739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FF0"/>
    <w:rsid w:val="00053AEA"/>
    <w:rsid w:val="000C66CE"/>
    <w:rsid w:val="000D424D"/>
    <w:rsid w:val="000F4FB3"/>
    <w:rsid w:val="000F5C65"/>
    <w:rsid w:val="0015625B"/>
    <w:rsid w:val="00173C37"/>
    <w:rsid w:val="0018085A"/>
    <w:rsid w:val="001A4CA9"/>
    <w:rsid w:val="002A265D"/>
    <w:rsid w:val="002B74CC"/>
    <w:rsid w:val="00383297"/>
    <w:rsid w:val="003B188E"/>
    <w:rsid w:val="003E42BD"/>
    <w:rsid w:val="00495F93"/>
    <w:rsid w:val="004C5B81"/>
    <w:rsid w:val="00565760"/>
    <w:rsid w:val="00587508"/>
    <w:rsid w:val="005914ED"/>
    <w:rsid w:val="005A3207"/>
    <w:rsid w:val="005C06CC"/>
    <w:rsid w:val="005F0C52"/>
    <w:rsid w:val="005F52D6"/>
    <w:rsid w:val="00605758"/>
    <w:rsid w:val="00654D5A"/>
    <w:rsid w:val="00696642"/>
    <w:rsid w:val="006C4623"/>
    <w:rsid w:val="00702AA2"/>
    <w:rsid w:val="007771EF"/>
    <w:rsid w:val="0079447F"/>
    <w:rsid w:val="007A5EFC"/>
    <w:rsid w:val="007C3113"/>
    <w:rsid w:val="007D4F97"/>
    <w:rsid w:val="007D5791"/>
    <w:rsid w:val="007F66B2"/>
    <w:rsid w:val="00821D19"/>
    <w:rsid w:val="00831DAF"/>
    <w:rsid w:val="008327CE"/>
    <w:rsid w:val="00853464"/>
    <w:rsid w:val="008901F6"/>
    <w:rsid w:val="008A2FF0"/>
    <w:rsid w:val="008A3993"/>
    <w:rsid w:val="008C6759"/>
    <w:rsid w:val="008E7CB8"/>
    <w:rsid w:val="00900DB5"/>
    <w:rsid w:val="00906475"/>
    <w:rsid w:val="00912F71"/>
    <w:rsid w:val="00941A79"/>
    <w:rsid w:val="009A0360"/>
    <w:rsid w:val="009D78BD"/>
    <w:rsid w:val="00A13ACE"/>
    <w:rsid w:val="00B04A79"/>
    <w:rsid w:val="00B16009"/>
    <w:rsid w:val="00B840E1"/>
    <w:rsid w:val="00C2569C"/>
    <w:rsid w:val="00D4799B"/>
    <w:rsid w:val="00D54645"/>
    <w:rsid w:val="00D610B3"/>
    <w:rsid w:val="00DB0623"/>
    <w:rsid w:val="00DF66E6"/>
    <w:rsid w:val="00E051C3"/>
    <w:rsid w:val="00E1617C"/>
    <w:rsid w:val="00E4359D"/>
    <w:rsid w:val="00E44E4F"/>
    <w:rsid w:val="00E51FC9"/>
    <w:rsid w:val="00E55E64"/>
    <w:rsid w:val="00F07A93"/>
    <w:rsid w:val="00F1095A"/>
    <w:rsid w:val="00F74643"/>
    <w:rsid w:val="00F81EE5"/>
    <w:rsid w:val="00F87D77"/>
    <w:rsid w:val="00FC687C"/>
    <w:rsid w:val="00FE1FFA"/>
    <w:rsid w:val="00FE69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2B761"/>
  <w15:docId w15:val="{E230CA6D-B9FA-4873-AAA6-2AFA5E8DD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D1B10" w:rsidRDefault="007D1B10">
          <w:r w:rsidRPr="00925A3E">
            <w:rPr>
              <w:rStyle w:val="PlaceholderText"/>
            </w:rPr>
            <w:t>Click or tap to enter a date.</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E3F42" w:rsidRDefault="007D1B10" w:rsidP="00AF0AC5">
          <w:pPr>
            <w:pStyle w:val="BFB402FD075544A7AFF030EA8F2B4249"/>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E3F42" w:rsidRDefault="007D1B10" w:rsidP="00AF0AC5">
          <w:pPr>
            <w:pStyle w:val="0B2FCB2C6D314CE59B805B4EB6683D10"/>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E3F42" w:rsidRDefault="007D1B10" w:rsidP="00AF0AC5">
          <w:pPr>
            <w:pStyle w:val="3612D0747B954521BA405834C37F0222"/>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E3F42" w:rsidRDefault="007D1B10" w:rsidP="00AF0AC5">
          <w:pPr>
            <w:pStyle w:val="A92034DA58414232B74EE80A55195F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E3F42"/>
    <w:rsid w:val="000F4FB3"/>
    <w:rsid w:val="00382B9B"/>
    <w:rsid w:val="00383297"/>
    <w:rsid w:val="004C5B81"/>
    <w:rsid w:val="007D1B10"/>
    <w:rsid w:val="008E3F42"/>
    <w:rsid w:val="00B04A79"/>
    <w:rsid w:val="00B96E48"/>
    <w:rsid w:val="00BF4364"/>
    <w:rsid w:val="00C2569C"/>
    <w:rsid w:val="00F87D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FB402FD075544A7AFF030EA8F2B4249">
    <w:name w:val="BFB402FD075544A7AFF030EA8F2B4249"/>
    <w:rsid w:val="00AF0AC5"/>
  </w:style>
  <w:style w:type="paragraph" w:customStyle="1" w:styleId="0B2FCB2C6D314CE59B805B4EB6683D10">
    <w:name w:val="0B2FCB2C6D314CE59B805B4EB6683D10"/>
    <w:rsid w:val="00AF0AC5"/>
  </w:style>
  <w:style w:type="paragraph" w:customStyle="1" w:styleId="3612D0747B954521BA405834C37F0222">
    <w:name w:val="3612D0747B954521BA405834C37F0222"/>
    <w:rsid w:val="00AF0AC5"/>
  </w:style>
  <w:style w:type="paragraph" w:customStyle="1" w:styleId="A92034DA58414232B74EE80A55195F29">
    <w:name w:val="A92034DA58414232B74EE80A55195F29"/>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infopath/2007/PartnerControls"/>
    <ds:schemaRef ds:uri="0f89b3c5-3525-4a8d-a0c8-1bb6c99bde3f"/>
    <ds:schemaRef ds:uri="http://schemas.microsoft.com/office/2006/documentManagement/types"/>
    <ds:schemaRef ds:uri="http://purl.org/dc/elements/1.1/"/>
    <ds:schemaRef ds:uri="http://schemas.openxmlformats.org/package/2006/metadata/core-properties"/>
    <ds:schemaRef ds:uri="044584a0-9a87-4161-817f-0727e5f9f870"/>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1059</Words>
  <Characters>6037</Characters>
  <Application>Microsoft Office Word</Application>
  <DocSecurity>12</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cp:lastPrinted>2024-09-18T23:44:00Z</cp:lastPrinted>
  <dcterms:created xsi:type="dcterms:W3CDTF">2024-09-19T20:57:00Z</dcterms:created>
  <dcterms:modified xsi:type="dcterms:W3CDTF">2024-09-19T20:57:00Z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