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F97BB" w14:textId="77777777" w:rsidR="00286E58" w:rsidRPr="002C3EBF" w:rsidRDefault="00621C33" w:rsidP="00286E5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7F98F7" wp14:editId="577F98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3874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77F97BC" w14:textId="77777777" w:rsidR="00286E58" w:rsidRDefault="00621C33" w:rsidP="00286E5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7F97BD" w14:textId="77777777" w:rsidR="00286E58" w:rsidRDefault="00621C33" w:rsidP="00286E5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7F97BE" w14:textId="77777777" w:rsidR="00286E58" w:rsidRPr="002C3EBF" w:rsidRDefault="00621C33" w:rsidP="00286E5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D209E" w14:paraId="577F97C1" w14:textId="77777777" w:rsidTr="004D209E">
        <w:tc>
          <w:tcPr>
            <w:cnfStyle w:val="001000000000" w:firstRow="0" w:lastRow="0" w:firstColumn="1" w:lastColumn="0" w:oddVBand="0" w:evenVBand="0" w:oddHBand="0" w:evenHBand="0" w:firstRowFirstColumn="0" w:firstRowLastColumn="0" w:lastRowFirstColumn="0" w:lastRowLastColumn="0"/>
            <w:tcW w:w="3227" w:type="dxa"/>
          </w:tcPr>
          <w:p w14:paraId="577F97BF" w14:textId="77777777" w:rsidR="00286E58" w:rsidRPr="00996FAF" w:rsidRDefault="00621C33" w:rsidP="00286E5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7F97C0" w14:textId="77777777" w:rsidR="00286E58" w:rsidRPr="00996FAF" w:rsidRDefault="00621C33" w:rsidP="00286E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Bexley</w:t>
            </w:r>
          </w:p>
        </w:tc>
      </w:tr>
      <w:tr w:rsidR="004D209E" w14:paraId="577F97C4"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7F97C2" w14:textId="77777777" w:rsidR="00286E58" w:rsidRPr="00996FAF" w:rsidRDefault="00621C33" w:rsidP="00286E5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77F97C3" w14:textId="77777777" w:rsidR="00286E58" w:rsidRPr="00996FAF" w:rsidRDefault="00621C33" w:rsidP="00286E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741 Forest Road</w:t>
            </w:r>
            <w:r w:rsidRPr="00602258">
              <w:rPr>
                <w:rFonts w:ascii="Arial" w:hAnsi="Arial" w:cs="Arial"/>
                <w:color w:val="auto"/>
              </w:rPr>
              <w:t xml:space="preserve"> BEXLEY NSW 2207</w:t>
            </w:r>
          </w:p>
        </w:tc>
      </w:tr>
      <w:tr w:rsidR="004D209E" w14:paraId="577F97C7" w14:textId="77777777" w:rsidTr="004D20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7F97C5" w14:textId="77777777" w:rsidR="00286E58" w:rsidRPr="00996FAF" w:rsidRDefault="00621C33" w:rsidP="00286E5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7F97C6" w14:textId="77777777" w:rsidR="00286E58" w:rsidRPr="00996FAF" w:rsidRDefault="00621C33" w:rsidP="00286E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2470</w:t>
            </w:r>
          </w:p>
        </w:tc>
      </w:tr>
      <w:tr w:rsidR="004D209E" w14:paraId="577F97CA"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7F97C8" w14:textId="77777777" w:rsidR="00286E58" w:rsidRPr="00996FAF" w:rsidRDefault="00621C33" w:rsidP="00286E5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7F97C9" w14:textId="77777777" w:rsidR="00286E58" w:rsidRPr="00996FAF" w:rsidRDefault="00621C33" w:rsidP="00286E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4D209E" w14:paraId="577F97CD" w14:textId="77777777" w:rsidTr="004D20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7F97CB" w14:textId="77777777" w:rsidR="00286E58" w:rsidRPr="00996FAF" w:rsidRDefault="00621C33" w:rsidP="00286E5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7F97CC" w14:textId="77777777" w:rsidR="00286E58" w:rsidRPr="00996FAF" w:rsidRDefault="00621C33" w:rsidP="00286E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D209E" w14:paraId="577F97D0"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7F97CE" w14:textId="77777777" w:rsidR="00286E58" w:rsidRPr="00996FAF" w:rsidRDefault="00621C33" w:rsidP="00286E5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7F97CF" w14:textId="77777777" w:rsidR="00286E58" w:rsidRPr="00996FAF" w:rsidRDefault="00621C33" w:rsidP="00286E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October 2022 to 6 October 2022</w:t>
            </w:r>
          </w:p>
        </w:tc>
      </w:tr>
      <w:tr w:rsidR="004D209E" w14:paraId="577F97D3" w14:textId="77777777" w:rsidTr="004D209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7F97D1" w14:textId="77777777" w:rsidR="00286E58" w:rsidRPr="00996FAF" w:rsidRDefault="00621C33" w:rsidP="00286E5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7F97D2" w14:textId="2D7CBA30" w:rsidR="00286E58" w:rsidRPr="00996FAF" w:rsidRDefault="00CC3DB1" w:rsidP="00286E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w:t>
            </w:r>
            <w:r w:rsidR="00E766EA">
              <w:rPr>
                <w:rFonts w:ascii="Arial" w:hAnsi="Arial" w:cs="Arial"/>
                <w:color w:val="auto"/>
              </w:rPr>
              <w:t xml:space="preserve"> October 2022</w:t>
            </w:r>
          </w:p>
        </w:tc>
      </w:tr>
    </w:tbl>
    <w:bookmarkEnd w:id="0"/>
    <w:p w14:paraId="577F97D4" w14:textId="77777777" w:rsidR="00286E58" w:rsidRPr="00996FAF" w:rsidRDefault="00621C33" w:rsidP="00286E5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7F97D5" w14:textId="77777777" w:rsidR="00286E58" w:rsidRPr="00996FAF" w:rsidRDefault="00621C33" w:rsidP="00286E5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77F97D6" w14:textId="0EDB2B57" w:rsidR="00286E58" w:rsidRPr="00996FAF" w:rsidRDefault="00621C33" w:rsidP="00286E58">
      <w:pPr>
        <w:pStyle w:val="NormalArial"/>
      </w:pPr>
      <w:r w:rsidRPr="00996FAF">
        <w:t xml:space="preserve">This performance report for </w:t>
      </w:r>
      <w:r w:rsidRPr="00996FAF">
        <w:rPr>
          <w:color w:val="auto"/>
        </w:rPr>
        <w:t>Bupa Bexley (</w:t>
      </w:r>
      <w:r w:rsidRPr="00996FAF">
        <w:rPr>
          <w:b/>
          <w:color w:val="auto"/>
        </w:rPr>
        <w:t>the service</w:t>
      </w:r>
      <w:r w:rsidRPr="00996FAF">
        <w:rPr>
          <w:color w:val="auto"/>
        </w:rPr>
        <w:t>) has been prepared by</w:t>
      </w:r>
      <w:r w:rsidRPr="00996FAF">
        <w:rPr>
          <w:color w:val="0000FF"/>
        </w:rPr>
        <w:t xml:space="preserve"> </w:t>
      </w:r>
      <w:r w:rsidR="006934A8">
        <w:rPr>
          <w:color w:val="auto"/>
        </w:rPr>
        <w:t>E Woodley</w:t>
      </w:r>
      <w:r w:rsidRPr="00996FAF">
        <w:t>, delegate of the Aged Care Quality and Safety Commissioner (Commissioner)</w:t>
      </w:r>
      <w:r>
        <w:rPr>
          <w:rStyle w:val="FootnoteReference"/>
        </w:rPr>
        <w:footnoteReference w:id="1"/>
      </w:r>
      <w:r w:rsidRPr="00996FAF">
        <w:t xml:space="preserve">. </w:t>
      </w:r>
    </w:p>
    <w:p w14:paraId="577F97D7" w14:textId="77777777" w:rsidR="00286E58" w:rsidRPr="00996FAF" w:rsidRDefault="00621C33" w:rsidP="00286E5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7F97D8" w14:textId="77777777" w:rsidR="00286E58" w:rsidRPr="00996FAF" w:rsidRDefault="00621C33" w:rsidP="00286E58">
      <w:pPr>
        <w:pStyle w:val="NormalArial"/>
      </w:pPr>
      <w:r w:rsidRPr="00996FAF">
        <w:t>The report also specifies any areas in which improvements must be made to ensure the Quality Standards are complied with.</w:t>
      </w:r>
    </w:p>
    <w:p w14:paraId="577F97D9" w14:textId="77777777" w:rsidR="00286E58" w:rsidRPr="00996FAF" w:rsidRDefault="00621C33" w:rsidP="00286E58">
      <w:pPr>
        <w:pStyle w:val="Heading1"/>
        <w:spacing w:before="240" w:after="240" w:line="22" w:lineRule="atLeast"/>
        <w:rPr>
          <w:rFonts w:ascii="Arial" w:hAnsi="Arial" w:cs="Arial"/>
        </w:rPr>
      </w:pPr>
      <w:r w:rsidRPr="00996FAF">
        <w:rPr>
          <w:rFonts w:ascii="Arial" w:hAnsi="Arial" w:cs="Arial"/>
        </w:rPr>
        <w:t>Material relied on</w:t>
      </w:r>
    </w:p>
    <w:p w14:paraId="577F97DA" w14:textId="77777777" w:rsidR="00286E58" w:rsidRPr="00996FAF" w:rsidRDefault="00621C33" w:rsidP="00286E58">
      <w:pPr>
        <w:pStyle w:val="NormalArial"/>
      </w:pPr>
      <w:r w:rsidRPr="00996FAF">
        <w:t>The following information has been considered in preparing the performance report:</w:t>
      </w:r>
    </w:p>
    <w:p w14:paraId="577F97DB" w14:textId="3ACC7755" w:rsidR="00286E58" w:rsidRPr="006934A8" w:rsidRDefault="00621C33" w:rsidP="00286E58">
      <w:pPr>
        <w:pStyle w:val="ListParagraph"/>
        <w:numPr>
          <w:ilvl w:val="0"/>
          <w:numId w:val="2"/>
        </w:numPr>
        <w:spacing w:line="240" w:lineRule="atLeast"/>
        <w:ind w:left="714" w:hanging="357"/>
        <w:contextualSpacing w:val="0"/>
        <w:rPr>
          <w:rFonts w:ascii="Arial" w:hAnsi="Arial" w:cs="Arial"/>
          <w:color w:val="auto"/>
        </w:rPr>
      </w:pPr>
      <w:r w:rsidRPr="006934A8">
        <w:rPr>
          <w:rFonts w:ascii="Arial" w:hAnsi="Arial" w:cs="Arial"/>
          <w:color w:val="auto"/>
        </w:rPr>
        <w:t>the assessment team’s report for the Site Audit; the Site Audit report was informed by a site assessment, observations at the service, review of documents and interviews with staff, consumers</w:t>
      </w:r>
      <w:r w:rsidR="006934A8" w:rsidRPr="006934A8">
        <w:rPr>
          <w:rFonts w:ascii="Arial" w:hAnsi="Arial" w:cs="Arial"/>
          <w:color w:val="auto"/>
        </w:rPr>
        <w:t xml:space="preserve">, </w:t>
      </w:r>
      <w:proofErr w:type="gramStart"/>
      <w:r w:rsidRPr="006934A8">
        <w:rPr>
          <w:rFonts w:ascii="Arial" w:hAnsi="Arial" w:cs="Arial"/>
          <w:color w:val="auto"/>
        </w:rPr>
        <w:t>representatives</w:t>
      </w:r>
      <w:proofErr w:type="gramEnd"/>
      <w:r w:rsidRPr="006934A8">
        <w:rPr>
          <w:rFonts w:ascii="Arial" w:hAnsi="Arial" w:cs="Arial"/>
          <w:color w:val="auto"/>
        </w:rPr>
        <w:t xml:space="preserve"> and others</w:t>
      </w:r>
      <w:r w:rsidR="006934A8" w:rsidRPr="006934A8">
        <w:rPr>
          <w:rFonts w:ascii="Arial" w:hAnsi="Arial" w:cs="Arial"/>
          <w:color w:val="auto"/>
        </w:rPr>
        <w:t>.</w:t>
      </w:r>
    </w:p>
    <w:p w14:paraId="577F97DC" w14:textId="7717467F" w:rsidR="00286E58" w:rsidRPr="00996FAF" w:rsidRDefault="00621C33" w:rsidP="00286E58">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w:t>
      </w:r>
      <w:r w:rsidRPr="005E6E1E">
        <w:rPr>
          <w:rFonts w:ascii="Arial" w:hAnsi="Arial" w:cs="Arial"/>
          <w:color w:val="auto"/>
        </w:rPr>
        <w:t xml:space="preserve">report received </w:t>
      </w:r>
      <w:r w:rsidR="005E6E1E" w:rsidRPr="005E6E1E">
        <w:rPr>
          <w:rFonts w:ascii="Arial" w:hAnsi="Arial" w:cs="Arial"/>
          <w:color w:val="auto"/>
        </w:rPr>
        <w:t xml:space="preserve">27 October 2022. </w:t>
      </w:r>
    </w:p>
    <w:p w14:paraId="577F97DF" w14:textId="330778EE" w:rsidR="00286E58" w:rsidRPr="00712752" w:rsidRDefault="00621C33" w:rsidP="00286E5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77F97E0" w14:textId="77777777" w:rsidR="00286E58" w:rsidRPr="00996FAF" w:rsidRDefault="00621C33" w:rsidP="00286E5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D209E" w14:paraId="577F97E3" w14:textId="77777777" w:rsidTr="004D20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77F97E1" w14:textId="77777777" w:rsidR="00286E58" w:rsidRPr="00996FAF" w:rsidRDefault="00621C33" w:rsidP="00286E5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77F97E2" w14:textId="5AB5D0DC" w:rsidR="00286E58" w:rsidRPr="00996FAF" w:rsidRDefault="00A365C2" w:rsidP="00286E5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B2D">
                  <w:rPr>
                    <w:rFonts w:ascii="Arial" w:hAnsi="Arial" w:cs="Arial"/>
                  </w:rPr>
                  <w:t>Compliant</w:t>
                </w:r>
              </w:sdtContent>
            </w:sdt>
          </w:p>
        </w:tc>
      </w:tr>
      <w:tr w:rsidR="004D209E" w14:paraId="577F97E6" w14:textId="77777777" w:rsidTr="004D20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F97E4" w14:textId="77777777" w:rsidR="00286E58" w:rsidRPr="00996FAF" w:rsidRDefault="00621C33" w:rsidP="00286E5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77F97E5" w14:textId="2DB22C93" w:rsidR="00286E58" w:rsidRPr="00996FAF" w:rsidRDefault="00A365C2" w:rsidP="00286E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B2D">
                  <w:rPr>
                    <w:rFonts w:ascii="Arial" w:hAnsi="Arial" w:cs="Arial"/>
                    <w:b/>
                  </w:rPr>
                  <w:t>Compliant</w:t>
                </w:r>
              </w:sdtContent>
            </w:sdt>
            <w:r w:rsidR="00621C33" w:rsidRPr="00996FAF">
              <w:rPr>
                <w:rFonts w:ascii="Arial" w:hAnsi="Arial" w:cs="Arial"/>
                <w:b/>
              </w:rPr>
              <w:t xml:space="preserve"> </w:t>
            </w:r>
          </w:p>
        </w:tc>
      </w:tr>
      <w:tr w:rsidR="004D209E" w14:paraId="577F97E9" w14:textId="77777777" w:rsidTr="004D20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F97E7" w14:textId="77777777" w:rsidR="00286E58" w:rsidRPr="00996FAF" w:rsidRDefault="00621C33" w:rsidP="00286E5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77F97E8" w14:textId="6F71CB39" w:rsidR="00286E58" w:rsidRPr="00996FAF" w:rsidRDefault="00A365C2" w:rsidP="00286E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76AF">
                  <w:rPr>
                    <w:rFonts w:ascii="Arial" w:hAnsi="Arial" w:cs="Arial"/>
                    <w:b/>
                  </w:rPr>
                  <w:t>Non-compliant</w:t>
                </w:r>
              </w:sdtContent>
            </w:sdt>
            <w:r w:rsidR="00621C33" w:rsidRPr="00996FAF">
              <w:rPr>
                <w:rFonts w:ascii="Arial" w:hAnsi="Arial" w:cs="Arial"/>
                <w:b/>
              </w:rPr>
              <w:t xml:space="preserve"> </w:t>
            </w:r>
          </w:p>
        </w:tc>
      </w:tr>
      <w:tr w:rsidR="004D209E" w14:paraId="577F97EC" w14:textId="77777777" w:rsidTr="004D20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F97EA" w14:textId="77777777" w:rsidR="00286E58" w:rsidRPr="00996FAF" w:rsidRDefault="00621C33" w:rsidP="00286E5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77F97EB" w14:textId="6112E184" w:rsidR="00286E58" w:rsidRPr="00996FAF" w:rsidRDefault="00A365C2" w:rsidP="00286E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B2D">
                  <w:rPr>
                    <w:rFonts w:ascii="Arial" w:hAnsi="Arial" w:cs="Arial"/>
                    <w:b/>
                  </w:rPr>
                  <w:t>Compliant</w:t>
                </w:r>
              </w:sdtContent>
            </w:sdt>
            <w:r w:rsidR="00621C33" w:rsidRPr="00996FAF">
              <w:rPr>
                <w:rFonts w:ascii="Arial" w:hAnsi="Arial" w:cs="Arial"/>
                <w:b/>
              </w:rPr>
              <w:t xml:space="preserve"> </w:t>
            </w:r>
          </w:p>
        </w:tc>
      </w:tr>
      <w:tr w:rsidR="004D209E" w14:paraId="577F97EF" w14:textId="77777777" w:rsidTr="004D20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F97ED" w14:textId="77777777" w:rsidR="00286E58" w:rsidRPr="00996FAF" w:rsidRDefault="00621C33" w:rsidP="00286E5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77F97EE" w14:textId="3E8726C0" w:rsidR="00286E58" w:rsidRPr="00996FAF" w:rsidRDefault="00A365C2" w:rsidP="00286E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1666">
                  <w:rPr>
                    <w:rFonts w:ascii="Arial" w:hAnsi="Arial" w:cs="Arial"/>
                    <w:b/>
                  </w:rPr>
                  <w:t>Non-compliant</w:t>
                </w:r>
              </w:sdtContent>
            </w:sdt>
            <w:r w:rsidR="00621C33" w:rsidRPr="00996FAF">
              <w:rPr>
                <w:rFonts w:ascii="Arial" w:hAnsi="Arial" w:cs="Arial"/>
                <w:b/>
              </w:rPr>
              <w:t xml:space="preserve"> </w:t>
            </w:r>
          </w:p>
        </w:tc>
      </w:tr>
      <w:tr w:rsidR="004D209E" w14:paraId="577F97F2" w14:textId="77777777" w:rsidTr="004D20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F97F0" w14:textId="77777777" w:rsidR="00286E58" w:rsidRPr="00996FAF" w:rsidRDefault="00621C33" w:rsidP="00286E5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77F97F1" w14:textId="57CF6167" w:rsidR="00286E58" w:rsidRPr="00996FAF" w:rsidRDefault="00A365C2" w:rsidP="00286E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B2D">
                  <w:rPr>
                    <w:rFonts w:ascii="Arial" w:hAnsi="Arial" w:cs="Arial"/>
                    <w:b/>
                  </w:rPr>
                  <w:t>Compliant</w:t>
                </w:r>
              </w:sdtContent>
            </w:sdt>
            <w:r w:rsidR="00621C33" w:rsidRPr="00996FAF">
              <w:rPr>
                <w:rFonts w:ascii="Arial" w:hAnsi="Arial" w:cs="Arial"/>
                <w:b/>
              </w:rPr>
              <w:t xml:space="preserve"> </w:t>
            </w:r>
          </w:p>
        </w:tc>
      </w:tr>
      <w:tr w:rsidR="004D209E" w14:paraId="577F97F5" w14:textId="77777777" w:rsidTr="004D20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F97F3" w14:textId="77777777" w:rsidR="00286E58" w:rsidRPr="00996FAF" w:rsidRDefault="00621C33" w:rsidP="00286E5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77F97F4" w14:textId="40D9A9D1" w:rsidR="00286E58" w:rsidRPr="00996FAF" w:rsidRDefault="00A365C2" w:rsidP="00286E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1666">
                  <w:rPr>
                    <w:rFonts w:ascii="Arial" w:hAnsi="Arial" w:cs="Arial"/>
                    <w:b/>
                  </w:rPr>
                  <w:t>Non-compliant</w:t>
                </w:r>
              </w:sdtContent>
            </w:sdt>
            <w:r w:rsidR="00621C33" w:rsidRPr="00996FAF">
              <w:rPr>
                <w:rFonts w:ascii="Arial" w:hAnsi="Arial" w:cs="Arial"/>
                <w:b/>
              </w:rPr>
              <w:t xml:space="preserve"> </w:t>
            </w:r>
          </w:p>
        </w:tc>
      </w:tr>
      <w:tr w:rsidR="004D209E" w14:paraId="577F97F8" w14:textId="77777777" w:rsidTr="004D20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F97F6" w14:textId="77777777" w:rsidR="00286E58" w:rsidRPr="00996FAF" w:rsidRDefault="00621C33" w:rsidP="00286E5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77F97F7" w14:textId="0C138756" w:rsidR="00286E58" w:rsidRPr="00996FAF" w:rsidRDefault="00A365C2" w:rsidP="00286E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B2D">
                  <w:rPr>
                    <w:rFonts w:ascii="Arial" w:hAnsi="Arial" w:cs="Arial"/>
                    <w:b/>
                  </w:rPr>
                  <w:t>Compliant</w:t>
                </w:r>
              </w:sdtContent>
            </w:sdt>
            <w:r w:rsidR="00621C33" w:rsidRPr="00996FAF">
              <w:rPr>
                <w:rFonts w:ascii="Arial" w:hAnsi="Arial" w:cs="Arial"/>
                <w:b/>
              </w:rPr>
              <w:t xml:space="preserve"> </w:t>
            </w:r>
          </w:p>
        </w:tc>
      </w:tr>
    </w:tbl>
    <w:p w14:paraId="577F97F9" w14:textId="77777777" w:rsidR="00286E58" w:rsidRPr="00996FAF" w:rsidRDefault="00621C33" w:rsidP="00286E5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7F97FA" w14:textId="77777777" w:rsidR="00286E58" w:rsidRPr="00996FAF" w:rsidRDefault="00621C33" w:rsidP="00286E58">
      <w:pPr>
        <w:pStyle w:val="Heading1"/>
        <w:spacing w:before="0" w:after="240" w:line="22" w:lineRule="atLeast"/>
        <w:rPr>
          <w:rFonts w:ascii="Arial" w:hAnsi="Arial" w:cs="Arial"/>
        </w:rPr>
      </w:pPr>
      <w:r w:rsidRPr="00996FAF">
        <w:rPr>
          <w:rFonts w:ascii="Arial" w:hAnsi="Arial" w:cs="Arial"/>
        </w:rPr>
        <w:t>Areas for improvement</w:t>
      </w:r>
    </w:p>
    <w:p w14:paraId="5CB372B1" w14:textId="77777777" w:rsidR="00EC1B37" w:rsidRDefault="00621C33" w:rsidP="00286E5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B2530E3" w14:textId="196BB954" w:rsidR="00EC1B37" w:rsidRPr="00DE29AB" w:rsidRDefault="00EC1B37" w:rsidP="00EC1B37">
      <w:pPr>
        <w:pStyle w:val="NormalArial"/>
        <w:numPr>
          <w:ilvl w:val="0"/>
          <w:numId w:val="13"/>
        </w:numPr>
        <w:rPr>
          <w:color w:val="auto"/>
        </w:rPr>
      </w:pPr>
      <w:r w:rsidRPr="00996FAF">
        <w:rPr>
          <w:color w:val="auto"/>
        </w:rPr>
        <w:t>Requirement 3(3)(a)</w:t>
      </w:r>
      <w:r w:rsidRPr="00DE29AB">
        <w:rPr>
          <w:color w:val="auto"/>
        </w:rPr>
        <w:t xml:space="preserve"> – Care provided to all consumers is best practice, tailored to the consumer’s needs and optimises their health and well-being. This includes the identification and management of consumer wounds and pain. Consumer’s individual needs regarding the monitoring and management of diabetes and fluid intake is undertaken effectively, and in line with documented and accurate directives.</w:t>
      </w:r>
    </w:p>
    <w:p w14:paraId="394D5D57" w14:textId="462BC579" w:rsidR="00DE29AB" w:rsidRPr="00DE29AB" w:rsidRDefault="00DE29AB" w:rsidP="00DE29AB">
      <w:pPr>
        <w:pStyle w:val="NormalArial"/>
        <w:numPr>
          <w:ilvl w:val="0"/>
          <w:numId w:val="13"/>
        </w:numPr>
        <w:rPr>
          <w:color w:val="auto"/>
        </w:rPr>
      </w:pPr>
      <w:r w:rsidRPr="000A3A15">
        <w:rPr>
          <w:color w:val="auto"/>
        </w:rPr>
        <w:t>Requirement 5(3)(b)</w:t>
      </w:r>
      <w:r>
        <w:rPr>
          <w:color w:val="auto"/>
        </w:rPr>
        <w:t xml:space="preserve"> – </w:t>
      </w:r>
      <w:r w:rsidRPr="00DE29AB">
        <w:rPr>
          <w:color w:val="auto"/>
        </w:rPr>
        <w:t xml:space="preserve">The service environment is safe, clean, well maintained, and enables consumers to move freely indoors and outdoors. </w:t>
      </w:r>
      <w:r>
        <w:rPr>
          <w:color w:val="auto"/>
        </w:rPr>
        <w:t xml:space="preserve">The service demonstrates effective processes to action identified risks to the </w:t>
      </w:r>
      <w:r w:rsidRPr="00DE29AB">
        <w:rPr>
          <w:color w:val="auto"/>
        </w:rPr>
        <w:t xml:space="preserve">safety, </w:t>
      </w:r>
      <w:proofErr w:type="gramStart"/>
      <w:r w:rsidRPr="00DE29AB">
        <w:rPr>
          <w:color w:val="auto"/>
        </w:rPr>
        <w:t>cleanliness</w:t>
      </w:r>
      <w:proofErr w:type="gramEnd"/>
      <w:r w:rsidRPr="00DE29AB">
        <w:rPr>
          <w:color w:val="auto"/>
        </w:rPr>
        <w:t xml:space="preserve"> and maintenance of the service environment.</w:t>
      </w:r>
    </w:p>
    <w:p w14:paraId="1485ED35" w14:textId="36B4CF9E" w:rsidR="00DE29AB" w:rsidRPr="00DE29AB" w:rsidRDefault="00DE29AB" w:rsidP="00DE29AB">
      <w:pPr>
        <w:pStyle w:val="NormalArial"/>
        <w:numPr>
          <w:ilvl w:val="0"/>
          <w:numId w:val="13"/>
        </w:numPr>
        <w:rPr>
          <w:color w:val="auto"/>
        </w:rPr>
      </w:pPr>
      <w:r w:rsidRPr="000A3A15">
        <w:rPr>
          <w:color w:val="auto"/>
        </w:rPr>
        <w:t>Requirement 5(3)(c)</w:t>
      </w:r>
      <w:r>
        <w:rPr>
          <w:color w:val="auto"/>
        </w:rPr>
        <w:t xml:space="preserve"> – </w:t>
      </w:r>
      <w:r w:rsidRPr="00DE29AB">
        <w:rPr>
          <w:color w:val="auto"/>
        </w:rPr>
        <w:t xml:space="preserve">Furniture, fittings and equipment are </w:t>
      </w:r>
      <w:r>
        <w:rPr>
          <w:color w:val="auto"/>
        </w:rPr>
        <w:t xml:space="preserve">consistently </w:t>
      </w:r>
      <w:r w:rsidRPr="00DE29AB">
        <w:rPr>
          <w:color w:val="auto"/>
        </w:rPr>
        <w:t xml:space="preserve">safe, </w:t>
      </w:r>
      <w:proofErr w:type="gramStart"/>
      <w:r w:rsidRPr="00DE29AB">
        <w:rPr>
          <w:color w:val="auto"/>
        </w:rPr>
        <w:t>clean</w:t>
      </w:r>
      <w:proofErr w:type="gramEnd"/>
      <w:r w:rsidRPr="00DE29AB">
        <w:rPr>
          <w:color w:val="auto"/>
        </w:rPr>
        <w:t xml:space="preserve"> and well maintained. </w:t>
      </w:r>
      <w:r>
        <w:rPr>
          <w:color w:val="auto"/>
        </w:rPr>
        <w:t xml:space="preserve">The service demonstrates effective processes to action identified risks to the </w:t>
      </w:r>
      <w:r w:rsidRPr="00DE29AB">
        <w:rPr>
          <w:color w:val="auto"/>
        </w:rPr>
        <w:t xml:space="preserve">safety, cleanliness and maintenance of the </w:t>
      </w:r>
      <w:r>
        <w:rPr>
          <w:color w:val="auto"/>
        </w:rPr>
        <w:t xml:space="preserve">furniture and fittings. </w:t>
      </w:r>
    </w:p>
    <w:p w14:paraId="6B43E6E9" w14:textId="7A979F66" w:rsidR="00EC1B37" w:rsidRDefault="00BA40D4" w:rsidP="00DE29AB">
      <w:pPr>
        <w:pStyle w:val="NormalArial"/>
        <w:numPr>
          <w:ilvl w:val="0"/>
          <w:numId w:val="13"/>
        </w:numPr>
        <w:rPr>
          <w:color w:val="auto"/>
        </w:rPr>
      </w:pPr>
      <w:r w:rsidRPr="00DE29AB">
        <w:rPr>
          <w:color w:val="auto"/>
        </w:rPr>
        <w:t>Requirement 7(3)(a) – The workforce deployed enables the delivery and management of safe and quality care and services</w:t>
      </w:r>
      <w:r w:rsidR="00590C2B" w:rsidRPr="00DE29AB">
        <w:rPr>
          <w:color w:val="auto"/>
        </w:rPr>
        <w:t xml:space="preserve">, and consumers are not negatively impacted by the number of staff deployed. </w:t>
      </w:r>
    </w:p>
    <w:p w14:paraId="25CB05E4" w14:textId="635998C6" w:rsidR="008767AA" w:rsidRPr="008767AA" w:rsidRDefault="008767AA" w:rsidP="008767AA">
      <w:pPr>
        <w:pStyle w:val="ListParagraph"/>
        <w:numPr>
          <w:ilvl w:val="0"/>
          <w:numId w:val="13"/>
        </w:numPr>
        <w:rPr>
          <w:rFonts w:ascii="Arial" w:hAnsi="Arial" w:cs="Arial"/>
          <w:color w:val="auto"/>
        </w:rPr>
      </w:pPr>
      <w:r w:rsidRPr="008767AA">
        <w:rPr>
          <w:rFonts w:ascii="Arial" w:hAnsi="Arial" w:cs="Arial"/>
          <w:color w:val="auto"/>
        </w:rPr>
        <w:t>The service has implemented all actions identified in their plan for continuous improvement, submitted in their response</w:t>
      </w:r>
      <w:r>
        <w:rPr>
          <w:rFonts w:ascii="Arial" w:hAnsi="Arial" w:cs="Arial"/>
          <w:color w:val="auto"/>
        </w:rPr>
        <w:t xml:space="preserve"> to the Site Audit report. </w:t>
      </w:r>
    </w:p>
    <w:p w14:paraId="5A1D283A" w14:textId="798F2995" w:rsidR="00EC1B37" w:rsidRPr="00996FAF" w:rsidRDefault="00621C33" w:rsidP="00286E58">
      <w:pPr>
        <w:pStyle w:val="NormalArial"/>
      </w:pPr>
      <w:r w:rsidRPr="00996FAF">
        <w:br w:type="page"/>
      </w:r>
    </w:p>
    <w:p w14:paraId="577F9802" w14:textId="77777777" w:rsidR="00286E58" w:rsidRPr="00996FAF" w:rsidRDefault="00621C33" w:rsidP="00286E5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D209E" w14:paraId="577F9805" w14:textId="77777777" w:rsidTr="004D2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77F9803" w14:textId="77777777" w:rsidR="00286E58" w:rsidRPr="00550022" w:rsidRDefault="00621C33" w:rsidP="00286E5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77F9804" w14:textId="77777777" w:rsidR="00286E58" w:rsidRPr="00996FAF" w:rsidRDefault="00286E58" w:rsidP="00286E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209E" w14:paraId="577F9809"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06" w14:textId="77777777" w:rsidR="00286E58" w:rsidRPr="00996FAF" w:rsidRDefault="00621C33" w:rsidP="00286E5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77F9807"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77F9808" w14:textId="0C00E5EB"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A0415">
                  <w:rPr>
                    <w:rFonts w:ascii="Arial" w:hAnsi="Arial" w:cs="Arial"/>
                    <w:color w:val="auto"/>
                  </w:rPr>
                  <w:t>Compliant</w:t>
                </w:r>
              </w:sdtContent>
            </w:sdt>
          </w:p>
        </w:tc>
      </w:tr>
      <w:tr w:rsidR="004D209E" w14:paraId="577F980D"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0A"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77F980B"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77F980C" w14:textId="0B0D2EE0" w:rsidR="00286E58" w:rsidRPr="00996FAF" w:rsidRDefault="00A365C2"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A0415">
                  <w:rPr>
                    <w:rFonts w:ascii="Arial" w:hAnsi="Arial" w:cs="Arial"/>
                    <w:color w:val="auto"/>
                  </w:rPr>
                  <w:t>Compliant</w:t>
                </w:r>
              </w:sdtContent>
            </w:sdt>
            <w:r w:rsidR="00621C33" w:rsidRPr="00996FAF">
              <w:rPr>
                <w:rFonts w:ascii="Arial" w:hAnsi="Arial" w:cs="Arial"/>
                <w:color w:val="0000FF"/>
              </w:rPr>
              <w:t xml:space="preserve"> </w:t>
            </w:r>
          </w:p>
        </w:tc>
      </w:tr>
      <w:tr w:rsidR="004D209E" w14:paraId="577F9815"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0E"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77F980F"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77F9810" w14:textId="77777777" w:rsidR="00286E58" w:rsidRPr="00996FAF" w:rsidRDefault="00621C33" w:rsidP="00286E5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77F9811" w14:textId="77777777" w:rsidR="00286E58" w:rsidRPr="00996FAF" w:rsidRDefault="00621C33" w:rsidP="00286E5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77F9812" w14:textId="77777777" w:rsidR="00286E58" w:rsidRPr="00996FAF" w:rsidRDefault="00621C33" w:rsidP="00286E5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77F9813" w14:textId="77777777" w:rsidR="00286E58" w:rsidRPr="00996FAF" w:rsidRDefault="00621C33" w:rsidP="00286E5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77F9814" w14:textId="147A2253"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A0415">
                  <w:rPr>
                    <w:rFonts w:ascii="Arial" w:hAnsi="Arial" w:cs="Arial"/>
                    <w:color w:val="auto"/>
                  </w:rPr>
                  <w:t>Compliant</w:t>
                </w:r>
              </w:sdtContent>
            </w:sdt>
            <w:r w:rsidR="00621C33" w:rsidRPr="00996FAF">
              <w:rPr>
                <w:rFonts w:ascii="Arial" w:hAnsi="Arial" w:cs="Arial"/>
                <w:color w:val="0000FF"/>
              </w:rPr>
              <w:t xml:space="preserve"> </w:t>
            </w:r>
          </w:p>
        </w:tc>
      </w:tr>
      <w:tr w:rsidR="004D209E" w14:paraId="577F9819"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16"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77F9817"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77F9818" w14:textId="4EBBD587" w:rsidR="00286E58" w:rsidRPr="00996FAF" w:rsidRDefault="00A365C2" w:rsidP="00286E5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A0415">
                  <w:rPr>
                    <w:rFonts w:ascii="Arial" w:hAnsi="Arial" w:cs="Arial"/>
                    <w:color w:val="auto"/>
                  </w:rPr>
                  <w:t>Compliant</w:t>
                </w:r>
              </w:sdtContent>
            </w:sdt>
            <w:r w:rsidR="00621C33" w:rsidRPr="00996FAF">
              <w:rPr>
                <w:rFonts w:ascii="Arial" w:hAnsi="Arial" w:cs="Arial"/>
                <w:color w:val="0000FF"/>
              </w:rPr>
              <w:t xml:space="preserve"> </w:t>
            </w:r>
          </w:p>
        </w:tc>
      </w:tr>
      <w:tr w:rsidR="004D209E" w14:paraId="577F981D"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1A"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77F981B" w14:textId="77777777" w:rsidR="00286E58" w:rsidRPr="00996FAF" w:rsidRDefault="00621C33" w:rsidP="00286E5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77F981C" w14:textId="4656A2C0"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A0415">
                  <w:rPr>
                    <w:rFonts w:ascii="Arial" w:hAnsi="Arial" w:cs="Arial"/>
                    <w:color w:val="auto"/>
                  </w:rPr>
                  <w:t>Compliant</w:t>
                </w:r>
              </w:sdtContent>
            </w:sdt>
            <w:r w:rsidR="00621C33" w:rsidRPr="00996FAF">
              <w:rPr>
                <w:rFonts w:ascii="Arial" w:hAnsi="Arial" w:cs="Arial"/>
                <w:color w:val="0000FF"/>
              </w:rPr>
              <w:t xml:space="preserve"> </w:t>
            </w:r>
          </w:p>
        </w:tc>
      </w:tr>
      <w:tr w:rsidR="004D209E" w14:paraId="577F9821"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1E"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77F981F"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77F9820" w14:textId="34058CD5" w:rsidR="00286E58" w:rsidRPr="00996FAF" w:rsidRDefault="00A365C2"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A0415">
                  <w:rPr>
                    <w:rFonts w:ascii="Arial" w:hAnsi="Arial" w:cs="Arial"/>
                    <w:color w:val="auto"/>
                  </w:rPr>
                  <w:t>Compliant</w:t>
                </w:r>
              </w:sdtContent>
            </w:sdt>
            <w:r w:rsidR="00621C33" w:rsidRPr="00996FAF">
              <w:rPr>
                <w:rFonts w:ascii="Arial" w:hAnsi="Arial" w:cs="Arial"/>
                <w:color w:val="0000FF"/>
              </w:rPr>
              <w:t xml:space="preserve"> </w:t>
            </w:r>
          </w:p>
        </w:tc>
      </w:tr>
    </w:tbl>
    <w:p w14:paraId="577F9822" w14:textId="77777777" w:rsidR="00286E58" w:rsidRDefault="00621C33" w:rsidP="00286E58">
      <w:pPr>
        <w:pStyle w:val="Heading20"/>
      </w:pPr>
      <w:r w:rsidRPr="00996FAF">
        <w:t>Findings</w:t>
      </w:r>
    </w:p>
    <w:p w14:paraId="112629CF" w14:textId="6C5C71B4" w:rsidR="00CA0415" w:rsidRDefault="00CA0415" w:rsidP="00CA0415">
      <w:pPr>
        <w:pStyle w:val="NormalArial"/>
      </w:pPr>
      <w:r>
        <w:t>This Quality Standard is Compliant as six of the six Requirements have been assessed</w:t>
      </w:r>
      <w:r w:rsidR="00C067AD">
        <w:t xml:space="preserve"> </w:t>
      </w:r>
      <w:r>
        <w:t>as Compliant.</w:t>
      </w:r>
    </w:p>
    <w:p w14:paraId="78761560" w14:textId="77777777" w:rsidR="00621C33" w:rsidRDefault="00621C33" w:rsidP="00286E58">
      <w:pPr>
        <w:pStyle w:val="NormalArial"/>
        <w:rPr>
          <w:rFonts w:eastAsia="Calibri"/>
        </w:rPr>
      </w:pPr>
      <w:r>
        <w:rPr>
          <w:rFonts w:eastAsia="Calibri"/>
          <w:color w:val="auto"/>
        </w:rPr>
        <w:t xml:space="preserve">Representatives interviewed by the Assessment Team confirmed that their consumers are treated with dignity and respect, with their identity, culture and diversity valued. Staff spoke about consumers respectfully and were observed throughout the Site Audit interacting with consumers respectfully. </w:t>
      </w:r>
      <w:r>
        <w:rPr>
          <w:rFonts w:eastAsia="Calibri"/>
        </w:rPr>
        <w:t>The service provides culturally safe care and services. Information about consumer’s life history including their cultural and spiritual needs is captured in care planning documentation to inform staff practice.</w:t>
      </w:r>
    </w:p>
    <w:p w14:paraId="3550E5FF" w14:textId="77777777" w:rsidR="00621C33" w:rsidRDefault="00621C33" w:rsidP="00621C33">
      <w:pPr>
        <w:pStyle w:val="NormalArial"/>
        <w:rPr>
          <w:rFonts w:eastAsia="Calibri"/>
        </w:rPr>
      </w:pPr>
      <w:r w:rsidRPr="00AD4548">
        <w:rPr>
          <w:rFonts w:eastAsia="Fira Sans Light"/>
        </w:rPr>
        <w:t>The service demonstrate</w:t>
      </w:r>
      <w:r>
        <w:rPr>
          <w:rFonts w:eastAsia="Fira Sans Light"/>
        </w:rPr>
        <w:t>d</w:t>
      </w:r>
      <w:r w:rsidRPr="00AD4548">
        <w:rPr>
          <w:rFonts w:eastAsia="Fira Sans Light"/>
        </w:rPr>
        <w:t xml:space="preserve"> that each consumer is supported to exercise choice and independence. </w:t>
      </w:r>
      <w:r>
        <w:rPr>
          <w:rFonts w:eastAsia="Fira Sans Light"/>
        </w:rPr>
        <w:t>C</w:t>
      </w:r>
      <w:r w:rsidRPr="00AD4548">
        <w:rPr>
          <w:rFonts w:eastAsia="Fira Sans Light"/>
        </w:rPr>
        <w:t>onsumer</w:t>
      </w:r>
      <w:r>
        <w:rPr>
          <w:rFonts w:eastAsia="Fira Sans Light"/>
        </w:rPr>
        <w:t>s</w:t>
      </w:r>
      <w:r w:rsidRPr="00AD4548">
        <w:rPr>
          <w:rFonts w:eastAsia="Fira Sans Light"/>
        </w:rPr>
        <w:t xml:space="preserve"> and</w:t>
      </w:r>
      <w:r>
        <w:rPr>
          <w:rFonts w:eastAsia="Fira Sans Light"/>
        </w:rPr>
        <w:t xml:space="preserve"> </w:t>
      </w:r>
      <w:r w:rsidRPr="00AD4548">
        <w:rPr>
          <w:rFonts w:eastAsia="Fira Sans Light"/>
        </w:rPr>
        <w:t xml:space="preserve">representatives interviewed </w:t>
      </w:r>
      <w:r w:rsidRPr="00AD4548">
        <w:rPr>
          <w:rFonts w:eastAsia="Fira Sans Light"/>
          <w:color w:val="auto"/>
        </w:rPr>
        <w:t>confirmed the consumers</w:t>
      </w:r>
      <w:r>
        <w:rPr>
          <w:rFonts w:eastAsia="Fira Sans Light"/>
          <w:color w:val="auto"/>
        </w:rPr>
        <w:t xml:space="preserve"> are</w:t>
      </w:r>
      <w:r w:rsidRPr="00AD4548">
        <w:rPr>
          <w:rFonts w:eastAsia="Fira Sans Light"/>
          <w:color w:val="auto"/>
        </w:rPr>
        <w:t xml:space="preserve"> consulted and </w:t>
      </w:r>
      <w:proofErr w:type="gramStart"/>
      <w:r w:rsidRPr="00AD4548">
        <w:rPr>
          <w:rFonts w:eastAsia="Fira Sans Light"/>
          <w:color w:val="auto"/>
        </w:rPr>
        <w:t>are able to</w:t>
      </w:r>
      <w:proofErr w:type="gramEnd"/>
      <w:r w:rsidRPr="00AD4548">
        <w:rPr>
          <w:rFonts w:eastAsia="Fira Sans Light"/>
          <w:color w:val="auto"/>
        </w:rPr>
        <w:t xml:space="preserve"> make decisions when</w:t>
      </w:r>
      <w:r w:rsidRPr="00AD4548">
        <w:rPr>
          <w:i/>
          <w:color w:val="auto"/>
        </w:rPr>
        <w:t xml:space="preserve"> </w:t>
      </w:r>
      <w:r w:rsidRPr="00AD4548">
        <w:rPr>
          <w:color w:val="auto"/>
        </w:rPr>
        <w:t xml:space="preserve">others should be </w:t>
      </w:r>
      <w:r>
        <w:t>involved in their care</w:t>
      </w:r>
      <w:r w:rsidRPr="00AD4548">
        <w:rPr>
          <w:rFonts w:eastAsia="Fira Sans Light"/>
        </w:rPr>
        <w:t>.</w:t>
      </w:r>
      <w:r>
        <w:rPr>
          <w:rFonts w:eastAsia="Fira Sans Light"/>
        </w:rPr>
        <w:t xml:space="preserve"> </w:t>
      </w:r>
      <w:r>
        <w:rPr>
          <w:rFonts w:eastAsia="Calibri"/>
        </w:rPr>
        <w:t xml:space="preserve">The service demonstrated how they support consumers to make and maintain relationships of choice. </w:t>
      </w:r>
    </w:p>
    <w:p w14:paraId="3FFF4CD2" w14:textId="22EF891B" w:rsidR="00621C33" w:rsidRDefault="00621C33" w:rsidP="00621C33">
      <w:pPr>
        <w:pStyle w:val="NormalArial"/>
        <w:rPr>
          <w:rFonts w:eastAsia="Calibri"/>
          <w:color w:val="auto"/>
        </w:rPr>
      </w:pPr>
      <w:r w:rsidRPr="00621C33">
        <w:rPr>
          <w:rFonts w:eastAsia="Calibri"/>
          <w:color w:val="auto"/>
        </w:rPr>
        <w:t>Consumers are supported to take risks to enable them to live the best life they can. Dignity of risk assessments are completed to support consumers who undertake activities involving some risk. Where appropriate, measures to mitigate the associated risks are implemented.</w:t>
      </w:r>
      <w:r>
        <w:rPr>
          <w:rFonts w:eastAsia="Calibri"/>
          <w:color w:val="auto"/>
        </w:rPr>
        <w:t xml:space="preserve"> </w:t>
      </w:r>
      <w:r w:rsidRPr="00621C33">
        <w:rPr>
          <w:rFonts w:eastAsia="Calibri"/>
          <w:color w:val="auto"/>
        </w:rPr>
        <w:t xml:space="preserve">The </w:t>
      </w:r>
      <w:r w:rsidRPr="00621C33">
        <w:rPr>
          <w:rFonts w:eastAsia="Calibri"/>
          <w:color w:val="auto"/>
        </w:rPr>
        <w:lastRenderedPageBreak/>
        <w:t>service provides information to consumers in a range of ways, and information is generally clear, easy to understand and enables consumers to exercise choice.</w:t>
      </w:r>
    </w:p>
    <w:p w14:paraId="5A6B8542" w14:textId="12EA0B6D" w:rsidR="00621C33" w:rsidRPr="00621C33" w:rsidRDefault="00621C33" w:rsidP="00621C33">
      <w:pPr>
        <w:pStyle w:val="NormalArial"/>
      </w:pPr>
      <w:r w:rsidRPr="00621C33">
        <w:t xml:space="preserve">The service has processes which are followed by staff to ensure that consumer’s privacy is respected, and their personal information is kept confidential. Consumers and representatives interviewed were confident </w:t>
      </w:r>
      <w:r>
        <w:t>that consumer’s</w:t>
      </w:r>
      <w:r w:rsidRPr="00621C33">
        <w:t xml:space="preserve"> personal information is kept </w:t>
      </w:r>
      <w:proofErr w:type="gramStart"/>
      <w:r w:rsidRPr="00621C33">
        <w:t>confidential</w:t>
      </w:r>
      <w:proofErr w:type="gramEnd"/>
      <w:r>
        <w:t xml:space="preserve"> and representatives said they observe staff knocking on consumer doors before entering and closing the door when providing care. </w:t>
      </w:r>
    </w:p>
    <w:p w14:paraId="7B0ECEDE" w14:textId="77777777" w:rsidR="00621C33" w:rsidRDefault="00621C33">
      <w:pPr>
        <w:spacing w:after="160" w:line="259" w:lineRule="auto"/>
        <w:rPr>
          <w:rFonts w:ascii="Arial" w:eastAsiaTheme="majorEastAsia" w:hAnsi="Arial" w:cs="Arial"/>
          <w:b/>
          <w:bCs/>
        </w:rPr>
      </w:pPr>
      <w:r>
        <w:rPr>
          <w:rFonts w:ascii="Arial" w:hAnsi="Arial" w:cs="Arial"/>
        </w:rPr>
        <w:br w:type="page"/>
      </w:r>
    </w:p>
    <w:p w14:paraId="577F9824" w14:textId="4032E1D7" w:rsidR="00286E58" w:rsidRPr="00996FAF" w:rsidRDefault="00621C33" w:rsidP="00286E5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D209E" w14:paraId="577F9827" w14:textId="77777777" w:rsidTr="004D2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77F9825" w14:textId="77777777" w:rsidR="00286E58" w:rsidRPr="0075021E" w:rsidRDefault="00621C33" w:rsidP="00286E5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77F9826" w14:textId="77777777" w:rsidR="00286E58" w:rsidRPr="00996FAF" w:rsidRDefault="00286E58" w:rsidP="00286E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209E" w14:paraId="577F982B" w14:textId="77777777" w:rsidTr="004D20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7F9828"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77F9829"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77F982A" w14:textId="6E38E413"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90B2D">
                  <w:rPr>
                    <w:rFonts w:ascii="Arial" w:hAnsi="Arial" w:cs="Arial"/>
                    <w:color w:val="auto"/>
                  </w:rPr>
                  <w:t>Compliant</w:t>
                </w:r>
              </w:sdtContent>
            </w:sdt>
            <w:r w:rsidR="00621C33" w:rsidRPr="00996FAF">
              <w:rPr>
                <w:rFonts w:ascii="Arial" w:hAnsi="Arial" w:cs="Arial"/>
                <w:color w:val="0000FF"/>
              </w:rPr>
              <w:t xml:space="preserve"> </w:t>
            </w:r>
          </w:p>
        </w:tc>
      </w:tr>
      <w:tr w:rsidR="004D209E" w14:paraId="577F982F"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7F982C"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77F982D"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77F982E" w14:textId="6E78540A" w:rsidR="00286E58" w:rsidRPr="00996FAF" w:rsidRDefault="00A365C2"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90B2D">
                  <w:rPr>
                    <w:rFonts w:ascii="Arial" w:hAnsi="Arial" w:cs="Arial"/>
                    <w:color w:val="auto"/>
                  </w:rPr>
                  <w:t>Compliant</w:t>
                </w:r>
              </w:sdtContent>
            </w:sdt>
            <w:r w:rsidR="00621C33" w:rsidRPr="00996FAF">
              <w:rPr>
                <w:rFonts w:ascii="Arial" w:hAnsi="Arial" w:cs="Arial"/>
                <w:color w:val="0000FF"/>
              </w:rPr>
              <w:t xml:space="preserve"> </w:t>
            </w:r>
          </w:p>
        </w:tc>
      </w:tr>
      <w:tr w:rsidR="004D209E" w14:paraId="577F9835" w14:textId="77777777" w:rsidTr="004D20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7F9830"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77F9831"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7F9832" w14:textId="77777777" w:rsidR="00286E58" w:rsidRPr="00996FAF" w:rsidRDefault="00621C33" w:rsidP="00286E5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7F9833" w14:textId="77777777" w:rsidR="00286E58" w:rsidRPr="00996FAF" w:rsidRDefault="00621C33" w:rsidP="00286E5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77F9834" w14:textId="52D7B0F0"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90B2D">
                  <w:rPr>
                    <w:rFonts w:ascii="Arial" w:hAnsi="Arial" w:cs="Arial"/>
                    <w:color w:val="auto"/>
                  </w:rPr>
                  <w:t>Compliant</w:t>
                </w:r>
              </w:sdtContent>
            </w:sdt>
            <w:r w:rsidR="00621C33" w:rsidRPr="00996FAF">
              <w:rPr>
                <w:rFonts w:ascii="Arial" w:hAnsi="Arial" w:cs="Arial"/>
                <w:color w:val="0000FF"/>
              </w:rPr>
              <w:t xml:space="preserve"> </w:t>
            </w:r>
          </w:p>
        </w:tc>
      </w:tr>
      <w:tr w:rsidR="004D209E" w14:paraId="577F9839"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7F9836"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77F9837"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F9838" w14:textId="52BA1F7B" w:rsidR="00286E58" w:rsidRPr="00996FAF" w:rsidRDefault="00A365C2" w:rsidP="00286E5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90B2D">
                  <w:rPr>
                    <w:rFonts w:ascii="Arial" w:hAnsi="Arial" w:cs="Arial"/>
                    <w:color w:val="auto"/>
                  </w:rPr>
                  <w:t>Compliant</w:t>
                </w:r>
              </w:sdtContent>
            </w:sdt>
            <w:r w:rsidR="00621C33" w:rsidRPr="00996FAF">
              <w:rPr>
                <w:rFonts w:ascii="Arial" w:hAnsi="Arial" w:cs="Arial"/>
                <w:color w:val="0000FF"/>
              </w:rPr>
              <w:t xml:space="preserve"> </w:t>
            </w:r>
          </w:p>
        </w:tc>
      </w:tr>
      <w:tr w:rsidR="004D209E" w14:paraId="577F983D" w14:textId="77777777" w:rsidTr="004D20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7F983A"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77F983B"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77F983C" w14:textId="1B44220C"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90B2D">
                  <w:rPr>
                    <w:rFonts w:ascii="Arial" w:hAnsi="Arial" w:cs="Arial"/>
                    <w:color w:val="auto"/>
                  </w:rPr>
                  <w:t>Compliant</w:t>
                </w:r>
              </w:sdtContent>
            </w:sdt>
            <w:r w:rsidR="00621C33" w:rsidRPr="00996FAF">
              <w:rPr>
                <w:rFonts w:ascii="Arial" w:hAnsi="Arial" w:cs="Arial"/>
                <w:color w:val="0000FF"/>
              </w:rPr>
              <w:t xml:space="preserve"> </w:t>
            </w:r>
          </w:p>
        </w:tc>
      </w:tr>
    </w:tbl>
    <w:p w14:paraId="577F983E" w14:textId="77777777" w:rsidR="00286E58" w:rsidRDefault="00621C33" w:rsidP="00286E58">
      <w:pPr>
        <w:pStyle w:val="Heading20"/>
      </w:pPr>
      <w:r w:rsidRPr="00996FAF">
        <w:t>Findings</w:t>
      </w:r>
    </w:p>
    <w:p w14:paraId="6933A043" w14:textId="093C5701" w:rsidR="00135E21" w:rsidRDefault="00390B2D" w:rsidP="00C067AD">
      <w:pPr>
        <w:pStyle w:val="NormalArial"/>
      </w:pPr>
      <w:r>
        <w:t>This Quality Standard is Compliant as five of the five Requirements have been assessed</w:t>
      </w:r>
      <w:r w:rsidR="00C067AD">
        <w:t xml:space="preserve"> </w:t>
      </w:r>
      <w:r>
        <w:t>as Compliant.</w:t>
      </w:r>
    </w:p>
    <w:p w14:paraId="124C6EE2" w14:textId="0F7AAD52" w:rsidR="00135E21" w:rsidRDefault="00135E21" w:rsidP="00135E21">
      <w:pPr>
        <w:pStyle w:val="NormalArial"/>
        <w:tabs>
          <w:tab w:val="left" w:pos="2742"/>
        </w:tabs>
        <w:rPr>
          <w:rFonts w:eastAsia="Calibri"/>
        </w:rPr>
      </w:pPr>
      <w:r w:rsidRPr="00135E21">
        <w:t xml:space="preserve">The service demonstrated that assessment and planning </w:t>
      </w:r>
      <w:proofErr w:type="gramStart"/>
      <w:r w:rsidRPr="00135E21">
        <w:t>include</w:t>
      </w:r>
      <w:r>
        <w:t>s</w:t>
      </w:r>
      <w:proofErr w:type="gramEnd"/>
      <w:r w:rsidRPr="00135E21">
        <w:t xml:space="preserve"> consideration of risks to the consumer</w:t>
      </w:r>
      <w:r>
        <w:t>’</w:t>
      </w:r>
      <w:r w:rsidRPr="00135E21">
        <w:t xml:space="preserve">s health and well-being and informs the delivery of safe and effective care.  Consumers and representatives </w:t>
      </w:r>
      <w:r>
        <w:t>interviewed by the Assessment Team</w:t>
      </w:r>
      <w:r w:rsidRPr="00135E21">
        <w:t xml:space="preserve"> expressed satisfaction with the assessment and care planning processes and the care and services </w:t>
      </w:r>
      <w:r>
        <w:t>consumers receive</w:t>
      </w:r>
      <w:r w:rsidRPr="00135E21">
        <w:t>.</w:t>
      </w:r>
      <w:r w:rsidRPr="00135E21">
        <w:rPr>
          <w:rFonts w:eastAsia="Calibri"/>
        </w:rPr>
        <w:t xml:space="preserve"> </w:t>
      </w:r>
      <w:r w:rsidRPr="0085605C">
        <w:rPr>
          <w:rFonts w:eastAsia="Calibri"/>
        </w:rPr>
        <w:t>Overall, the service demonstrated assessment and planning identifies and addresses the consumer’s current needs, goals and preferences including advance care planning and end of life care.</w:t>
      </w:r>
      <w:r w:rsidRPr="00135E21">
        <w:rPr>
          <w:rFonts w:eastAsia="Calibri"/>
        </w:rPr>
        <w:t xml:space="preserve"> </w:t>
      </w:r>
      <w:r w:rsidRPr="0085605C">
        <w:rPr>
          <w:rFonts w:eastAsia="Calibri"/>
        </w:rPr>
        <w:t>Staff could describe what is important to the sampled consumers in terms of how their personal and clinical care is delivered, and this information aligned with what was in care documentation and feedback from consumers and representatives.</w:t>
      </w:r>
      <w:r w:rsidR="00C067AD">
        <w:rPr>
          <w:rFonts w:eastAsia="Calibri"/>
        </w:rPr>
        <w:t xml:space="preserve"> </w:t>
      </w:r>
      <w:r w:rsidRPr="001E4B7E">
        <w:rPr>
          <w:rFonts w:eastAsia="Calibri"/>
        </w:rPr>
        <w:t>The service demonstrated care and services are reviewed regularly for effectiveness, when circumstances change</w:t>
      </w:r>
      <w:r>
        <w:rPr>
          <w:rFonts w:eastAsia="Calibri"/>
        </w:rPr>
        <w:t>,</w:t>
      </w:r>
      <w:r w:rsidRPr="001E4B7E">
        <w:rPr>
          <w:rFonts w:eastAsia="Calibri"/>
        </w:rPr>
        <w:t xml:space="preserve"> and following incidents. </w:t>
      </w:r>
    </w:p>
    <w:p w14:paraId="494F1EA0" w14:textId="20CD7570" w:rsidR="00135E21" w:rsidRDefault="00135E21" w:rsidP="00135E21">
      <w:pPr>
        <w:pStyle w:val="NormalArial"/>
        <w:tabs>
          <w:tab w:val="left" w:pos="2742"/>
        </w:tabs>
        <w:rPr>
          <w:rFonts w:eastAsia="Calibri"/>
        </w:rPr>
      </w:pPr>
      <w:r w:rsidRPr="001E4B7E">
        <w:rPr>
          <w:rFonts w:eastAsia="Calibri"/>
        </w:rPr>
        <w:t>The service demonstrated assessment and planning is based on ongoing partnership with the consumer</w:t>
      </w:r>
      <w:r>
        <w:rPr>
          <w:rFonts w:eastAsia="Calibri"/>
        </w:rPr>
        <w:t xml:space="preserve">, </w:t>
      </w:r>
      <w:r w:rsidRPr="001E4B7E">
        <w:rPr>
          <w:rFonts w:eastAsia="Calibri"/>
        </w:rPr>
        <w:t>others the consumer wishes to include</w:t>
      </w:r>
      <w:r>
        <w:rPr>
          <w:rFonts w:eastAsia="Calibri"/>
        </w:rPr>
        <w:t xml:space="preserve"> in their care planning,</w:t>
      </w:r>
      <w:r w:rsidRPr="001E4B7E">
        <w:rPr>
          <w:rFonts w:eastAsia="Calibri"/>
        </w:rPr>
        <w:t xml:space="preserve"> and other providers of care where appropriate. Consumers and their representatives reported they were involved in assessment and planning on an ongoing basis and were notified when other health care providers were engaged by the service to provide care for the consumer. </w:t>
      </w:r>
      <w:r w:rsidRPr="005B0DA9">
        <w:rPr>
          <w:rFonts w:eastAsia="Calibri"/>
        </w:rPr>
        <w:t xml:space="preserve">The service </w:t>
      </w:r>
      <w:r w:rsidRPr="005B0DA9">
        <w:rPr>
          <w:rFonts w:eastAsia="Calibri"/>
        </w:rPr>
        <w:lastRenderedPageBreak/>
        <w:t>demonstrated the outcomes of care and planning are communicated to the consumer and documented in a care</w:t>
      </w:r>
      <w:r w:rsidR="00324A7B">
        <w:rPr>
          <w:rFonts w:eastAsia="Calibri"/>
        </w:rPr>
        <w:t xml:space="preserve"> plan</w:t>
      </w:r>
      <w:r w:rsidRPr="005B0DA9">
        <w:rPr>
          <w:rFonts w:eastAsia="Calibri"/>
        </w:rPr>
        <w:t xml:space="preserve"> which is available to the consumer and their representative, and where care and services are provided. </w:t>
      </w:r>
    </w:p>
    <w:p w14:paraId="577F983F" w14:textId="3D88EF3F" w:rsidR="00286E58" w:rsidRPr="00334B7D" w:rsidRDefault="00621C33" w:rsidP="00286E58">
      <w:pPr>
        <w:pStyle w:val="NormalArial"/>
      </w:pPr>
      <w:r w:rsidRPr="00996FAF">
        <w:br w:type="page"/>
      </w:r>
    </w:p>
    <w:p w14:paraId="577F9840" w14:textId="77777777" w:rsidR="00286E58" w:rsidRPr="00996FAF" w:rsidRDefault="00621C33" w:rsidP="00286E5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D209E" w14:paraId="577F9843" w14:textId="77777777" w:rsidTr="004D2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77F9841" w14:textId="77777777" w:rsidR="00286E58" w:rsidRPr="00996FAF" w:rsidRDefault="00621C33" w:rsidP="00286E5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77F9842" w14:textId="77777777" w:rsidR="00286E58" w:rsidRPr="00996FAF" w:rsidRDefault="00286E58" w:rsidP="00286E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209E" w14:paraId="577F984A"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44"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77F9845"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7F9846" w14:textId="77777777" w:rsidR="00286E58" w:rsidRPr="00996FAF" w:rsidRDefault="00621C33" w:rsidP="00286E5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7F9847" w14:textId="77777777" w:rsidR="00286E58" w:rsidRPr="00996FAF" w:rsidRDefault="00621C33" w:rsidP="00286E5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77F9848" w14:textId="77777777" w:rsidR="00286E58" w:rsidRPr="00996FAF" w:rsidRDefault="00621C33" w:rsidP="00286E5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77F9849" w14:textId="2CFEFB4E"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F76AF">
                  <w:rPr>
                    <w:rFonts w:ascii="Arial" w:hAnsi="Arial" w:cs="Arial"/>
                    <w:color w:val="auto"/>
                  </w:rPr>
                  <w:t>Non-compliant</w:t>
                </w:r>
              </w:sdtContent>
            </w:sdt>
            <w:r w:rsidR="00621C33" w:rsidRPr="00996FAF">
              <w:rPr>
                <w:rFonts w:ascii="Arial" w:hAnsi="Arial" w:cs="Arial"/>
                <w:color w:val="0000FF"/>
              </w:rPr>
              <w:t xml:space="preserve"> </w:t>
            </w:r>
          </w:p>
        </w:tc>
      </w:tr>
      <w:tr w:rsidR="004D209E" w14:paraId="577F984E"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4B"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77F984C"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77F984D" w14:textId="55F58BAC" w:rsidR="00286E58" w:rsidRPr="00996FAF" w:rsidRDefault="00A365C2"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B40EB">
                  <w:rPr>
                    <w:rFonts w:ascii="Arial" w:hAnsi="Arial" w:cs="Arial"/>
                    <w:color w:val="auto"/>
                  </w:rPr>
                  <w:t>Compliant</w:t>
                </w:r>
              </w:sdtContent>
            </w:sdt>
            <w:r w:rsidR="00621C33" w:rsidRPr="00996FAF">
              <w:rPr>
                <w:rFonts w:ascii="Arial" w:hAnsi="Arial" w:cs="Arial"/>
                <w:color w:val="0000FF"/>
              </w:rPr>
              <w:t xml:space="preserve"> </w:t>
            </w:r>
          </w:p>
        </w:tc>
      </w:tr>
      <w:tr w:rsidR="004D209E" w14:paraId="577F9852"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4F" w14:textId="77777777" w:rsidR="00286E58" w:rsidRPr="00996FAF" w:rsidRDefault="00621C33" w:rsidP="00286E5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77F9850" w14:textId="77777777" w:rsidR="00286E58" w:rsidRPr="00996FAF" w:rsidRDefault="00621C33" w:rsidP="00286E5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77F9851" w14:textId="3010B064"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B40EB">
                  <w:rPr>
                    <w:rFonts w:ascii="Arial" w:hAnsi="Arial" w:cs="Arial"/>
                    <w:color w:val="auto"/>
                  </w:rPr>
                  <w:t>Compliant</w:t>
                </w:r>
              </w:sdtContent>
            </w:sdt>
            <w:r w:rsidR="00621C33" w:rsidRPr="00996FAF">
              <w:rPr>
                <w:rFonts w:ascii="Arial" w:hAnsi="Arial" w:cs="Arial"/>
                <w:color w:val="0000FF"/>
              </w:rPr>
              <w:t xml:space="preserve"> </w:t>
            </w:r>
          </w:p>
        </w:tc>
      </w:tr>
      <w:tr w:rsidR="004D209E" w14:paraId="577F9856"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53"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77F9854"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77F9855" w14:textId="75153041" w:rsidR="00286E58" w:rsidRPr="00996FAF" w:rsidRDefault="00A365C2" w:rsidP="00286E5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B40EB">
                  <w:rPr>
                    <w:rFonts w:ascii="Arial" w:hAnsi="Arial" w:cs="Arial"/>
                    <w:color w:val="auto"/>
                  </w:rPr>
                  <w:t>Compliant</w:t>
                </w:r>
              </w:sdtContent>
            </w:sdt>
            <w:r w:rsidR="00621C33" w:rsidRPr="00996FAF">
              <w:rPr>
                <w:rFonts w:ascii="Arial" w:hAnsi="Arial" w:cs="Arial"/>
                <w:color w:val="0000FF"/>
              </w:rPr>
              <w:t xml:space="preserve"> </w:t>
            </w:r>
          </w:p>
        </w:tc>
      </w:tr>
      <w:tr w:rsidR="004D209E" w14:paraId="577F985A"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57"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77F9858"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77F9859" w14:textId="354D3423"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B40EB">
                  <w:rPr>
                    <w:rFonts w:ascii="Arial" w:hAnsi="Arial" w:cs="Arial"/>
                    <w:color w:val="auto"/>
                  </w:rPr>
                  <w:t>Compliant</w:t>
                </w:r>
              </w:sdtContent>
            </w:sdt>
            <w:r w:rsidR="00621C33" w:rsidRPr="00996FAF">
              <w:rPr>
                <w:rFonts w:ascii="Arial" w:hAnsi="Arial" w:cs="Arial"/>
                <w:color w:val="0000FF"/>
              </w:rPr>
              <w:t xml:space="preserve"> </w:t>
            </w:r>
          </w:p>
        </w:tc>
      </w:tr>
      <w:tr w:rsidR="004D209E" w14:paraId="577F985E"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5B"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77F985C"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77F985D" w14:textId="45BC7FF5" w:rsidR="00286E58" w:rsidRPr="00996FAF" w:rsidRDefault="00A365C2"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B40EB">
                  <w:rPr>
                    <w:rFonts w:ascii="Arial" w:hAnsi="Arial" w:cs="Arial"/>
                    <w:color w:val="auto"/>
                  </w:rPr>
                  <w:t>Compliant</w:t>
                </w:r>
              </w:sdtContent>
            </w:sdt>
            <w:r w:rsidR="00621C33" w:rsidRPr="00996FAF">
              <w:rPr>
                <w:rFonts w:ascii="Arial" w:hAnsi="Arial" w:cs="Arial"/>
                <w:color w:val="0000FF"/>
              </w:rPr>
              <w:t xml:space="preserve"> </w:t>
            </w:r>
          </w:p>
        </w:tc>
      </w:tr>
      <w:tr w:rsidR="004D209E" w14:paraId="577F9864"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5F"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77F9860"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7F9861" w14:textId="77777777" w:rsidR="00286E58" w:rsidRPr="00996FAF" w:rsidRDefault="00621C33" w:rsidP="00286E5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77F9862" w14:textId="77777777" w:rsidR="00286E58" w:rsidRPr="00996FAF" w:rsidRDefault="00621C33" w:rsidP="00286E5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77F9863" w14:textId="00EFD290"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B40EB">
                  <w:rPr>
                    <w:rFonts w:ascii="Arial" w:hAnsi="Arial" w:cs="Arial"/>
                    <w:color w:val="auto"/>
                  </w:rPr>
                  <w:t>Compliant</w:t>
                </w:r>
              </w:sdtContent>
            </w:sdt>
            <w:r w:rsidR="00621C33" w:rsidRPr="00996FAF">
              <w:rPr>
                <w:rFonts w:ascii="Arial" w:hAnsi="Arial" w:cs="Arial"/>
                <w:color w:val="0000FF"/>
              </w:rPr>
              <w:t xml:space="preserve"> </w:t>
            </w:r>
          </w:p>
        </w:tc>
      </w:tr>
    </w:tbl>
    <w:p w14:paraId="577F9865" w14:textId="77777777" w:rsidR="00286E58" w:rsidRDefault="00621C33" w:rsidP="00286E58">
      <w:pPr>
        <w:pStyle w:val="Heading20"/>
      </w:pPr>
      <w:r w:rsidRPr="00996FAF">
        <w:t>Findings</w:t>
      </w:r>
    </w:p>
    <w:p w14:paraId="04C2A20C" w14:textId="3BA3BA69" w:rsidR="00D35988" w:rsidRPr="00EC1B37" w:rsidRDefault="00CB40EB" w:rsidP="00286E58">
      <w:pPr>
        <w:pStyle w:val="NormalArial"/>
        <w:rPr>
          <w:color w:val="auto"/>
        </w:rPr>
      </w:pPr>
      <w:r w:rsidRPr="00EC1B37">
        <w:rPr>
          <w:color w:val="auto"/>
        </w:rPr>
        <w:t xml:space="preserve">This Quality Standard is </w:t>
      </w:r>
      <w:proofErr w:type="gramStart"/>
      <w:r w:rsidR="005F76AF" w:rsidRPr="00EC1B37">
        <w:rPr>
          <w:color w:val="auto"/>
        </w:rPr>
        <w:t>Non-compliant</w:t>
      </w:r>
      <w:proofErr w:type="gramEnd"/>
      <w:r w:rsidRPr="00EC1B37">
        <w:rPr>
          <w:color w:val="auto"/>
        </w:rPr>
        <w:t xml:space="preserve"> as </w:t>
      </w:r>
      <w:r w:rsidR="005F76AF" w:rsidRPr="00EC1B37">
        <w:rPr>
          <w:color w:val="auto"/>
        </w:rPr>
        <w:t>one</w:t>
      </w:r>
      <w:r w:rsidRPr="00EC1B37">
        <w:rPr>
          <w:color w:val="auto"/>
        </w:rPr>
        <w:t xml:space="preserve"> of the seven Requirements have been assesse</w:t>
      </w:r>
      <w:r w:rsidR="00C2693C" w:rsidRPr="00EC1B37">
        <w:rPr>
          <w:color w:val="auto"/>
        </w:rPr>
        <w:t>d a</w:t>
      </w:r>
      <w:r w:rsidRPr="00EC1B37">
        <w:rPr>
          <w:color w:val="auto"/>
        </w:rPr>
        <w:t>s</w:t>
      </w:r>
      <w:r w:rsidR="00C2693C" w:rsidRPr="00EC1B37">
        <w:rPr>
          <w:color w:val="auto"/>
        </w:rPr>
        <w:t xml:space="preserve"> </w:t>
      </w:r>
      <w:r w:rsidR="005F76AF" w:rsidRPr="00EC1B37">
        <w:rPr>
          <w:color w:val="auto"/>
        </w:rPr>
        <w:t>Non-compliant</w:t>
      </w:r>
      <w:r w:rsidRPr="00EC1B37">
        <w:rPr>
          <w:color w:val="auto"/>
        </w:rPr>
        <w:t>.</w:t>
      </w:r>
    </w:p>
    <w:p w14:paraId="4C4B5BD9" w14:textId="77777777" w:rsidR="00686B29" w:rsidRPr="00EC1B37" w:rsidRDefault="005E6E1E" w:rsidP="00286E58">
      <w:pPr>
        <w:pStyle w:val="NormalArial"/>
        <w:rPr>
          <w:color w:val="auto"/>
        </w:rPr>
      </w:pPr>
      <w:r w:rsidRPr="00EC1B37">
        <w:rPr>
          <w:color w:val="auto"/>
        </w:rPr>
        <w:t xml:space="preserve">The Assessment Team found that not all consumers received safe and effective clinical care that was best practice, tailored to their needs, and optimised their health and well-being. The Assessment Team identified gaps in the management of wounds, </w:t>
      </w:r>
      <w:proofErr w:type="gramStart"/>
      <w:r w:rsidRPr="00EC1B37">
        <w:rPr>
          <w:color w:val="auto"/>
        </w:rPr>
        <w:t>pain</w:t>
      </w:r>
      <w:proofErr w:type="gramEnd"/>
      <w:r w:rsidRPr="00EC1B37">
        <w:rPr>
          <w:color w:val="auto"/>
        </w:rPr>
        <w:t xml:space="preserve"> and diabetes for consumers. </w:t>
      </w:r>
    </w:p>
    <w:p w14:paraId="566F0A66" w14:textId="6FFAA610" w:rsidR="005E6E1E" w:rsidRPr="00EC1B37" w:rsidRDefault="005E6E1E" w:rsidP="00286E58">
      <w:pPr>
        <w:pStyle w:val="NormalArial"/>
        <w:rPr>
          <w:color w:val="auto"/>
        </w:rPr>
      </w:pPr>
      <w:r w:rsidRPr="00EC1B37">
        <w:rPr>
          <w:color w:val="auto"/>
        </w:rPr>
        <w:t xml:space="preserve">For one consumer, a pressure injury was not identified until it </w:t>
      </w:r>
      <w:r w:rsidR="00686B29" w:rsidRPr="00EC1B37">
        <w:rPr>
          <w:color w:val="auto"/>
        </w:rPr>
        <w:t xml:space="preserve">had deteriorated to a </w:t>
      </w:r>
      <w:proofErr w:type="gramStart"/>
      <w:r w:rsidR="00686B29" w:rsidRPr="00EC1B37">
        <w:rPr>
          <w:color w:val="auto"/>
        </w:rPr>
        <w:t>late stage</w:t>
      </w:r>
      <w:proofErr w:type="gramEnd"/>
      <w:r w:rsidRPr="00EC1B37">
        <w:rPr>
          <w:color w:val="auto"/>
        </w:rPr>
        <w:t xml:space="preserve"> </w:t>
      </w:r>
      <w:r w:rsidR="00686B29" w:rsidRPr="00EC1B37">
        <w:rPr>
          <w:color w:val="auto"/>
        </w:rPr>
        <w:t xml:space="preserve">injury </w:t>
      </w:r>
      <w:r w:rsidRPr="00EC1B37">
        <w:rPr>
          <w:color w:val="auto"/>
        </w:rPr>
        <w:t xml:space="preserve">and </w:t>
      </w:r>
      <w:r w:rsidR="007C3B83" w:rsidRPr="00EC1B37">
        <w:rPr>
          <w:color w:val="auto"/>
        </w:rPr>
        <w:t>was incorrectly classified. I</w:t>
      </w:r>
      <w:r w:rsidRPr="00EC1B37">
        <w:rPr>
          <w:color w:val="auto"/>
        </w:rPr>
        <w:t xml:space="preserve">ncident investigation had </w:t>
      </w:r>
      <w:r>
        <w:rPr>
          <w:color w:val="auto"/>
        </w:rPr>
        <w:t xml:space="preserve">minimal information regarding the injury and possible contributing factors. </w:t>
      </w:r>
      <w:r w:rsidR="00686B29">
        <w:rPr>
          <w:color w:val="auto"/>
        </w:rPr>
        <w:t xml:space="preserve">While the injury was infected and showed signs of deterioration, no pain assessment or charting was undertaken for the injury. </w:t>
      </w:r>
      <w:r>
        <w:rPr>
          <w:color w:val="auto"/>
        </w:rPr>
        <w:t>The Assessment Team found wound dressing</w:t>
      </w:r>
      <w:r w:rsidR="00686B29">
        <w:rPr>
          <w:color w:val="auto"/>
        </w:rPr>
        <w:t>s</w:t>
      </w:r>
      <w:r>
        <w:rPr>
          <w:color w:val="auto"/>
        </w:rPr>
        <w:t xml:space="preserve"> were not consistently undertaken in line with the </w:t>
      </w:r>
      <w:r w:rsidR="00686B29">
        <w:rPr>
          <w:color w:val="auto"/>
        </w:rPr>
        <w:t xml:space="preserve">directives outlined in the consumer’s care plan. </w:t>
      </w:r>
    </w:p>
    <w:p w14:paraId="734412E0" w14:textId="55BB0056" w:rsidR="005E6E1E" w:rsidRPr="00286E58" w:rsidRDefault="00686B29" w:rsidP="00286E58">
      <w:pPr>
        <w:pStyle w:val="NormalArial"/>
        <w:rPr>
          <w:color w:val="auto"/>
        </w:rPr>
      </w:pPr>
      <w:r>
        <w:rPr>
          <w:color w:val="auto"/>
        </w:rPr>
        <w:lastRenderedPageBreak/>
        <w:t xml:space="preserve">For one consumer who lives with diabetes requiring insulin, documentation reviewed by the Assessment Team identified that the consumer’s medical officer was not notified when the consumer’s blood glucose levels (BGLs) were above documented parameters, in line with the medical officer’s directives. There was contradicting information regarding the need for administration of insulin for this consumer. This consumer is also on a fluid </w:t>
      </w:r>
      <w:proofErr w:type="gramStart"/>
      <w:r>
        <w:rPr>
          <w:color w:val="auto"/>
        </w:rPr>
        <w:t>restriction,</w:t>
      </w:r>
      <w:proofErr w:type="gramEnd"/>
      <w:r>
        <w:rPr>
          <w:color w:val="auto"/>
        </w:rPr>
        <w:t xml:space="preserve"> however the Assessment Team did not find evidence of regular monitoring of the consumer’s fluid intake. </w:t>
      </w:r>
    </w:p>
    <w:p w14:paraId="07D196E3" w14:textId="40EB94B1" w:rsidR="005E6E1E" w:rsidRPr="00EC1B37" w:rsidRDefault="005E6E1E" w:rsidP="00286E58">
      <w:pPr>
        <w:pStyle w:val="NormalArial"/>
        <w:rPr>
          <w:color w:val="auto"/>
        </w:rPr>
      </w:pPr>
      <w:r w:rsidRPr="00EC1B37">
        <w:rPr>
          <w:color w:val="auto"/>
        </w:rPr>
        <w:t xml:space="preserve">While some consumers and representatives provided positive feedback about their care delivery, two representatives of one consumer raised concern regarding pain management including when staff assist the consumer with personal care. This consumer’s care documentation did not identify that the consumer experiences pain during personal care and no pain review or interventions to assist in management were identified. While some pain charting was completed, this was not demonstrated to inform assessment and effective management. </w:t>
      </w:r>
    </w:p>
    <w:p w14:paraId="63053097" w14:textId="3EEE9C4D" w:rsidR="005E6E1E" w:rsidRPr="00EC1B37" w:rsidRDefault="00286E58" w:rsidP="00286E58">
      <w:pPr>
        <w:pStyle w:val="NormalArial"/>
        <w:rPr>
          <w:color w:val="auto"/>
        </w:rPr>
      </w:pPr>
      <w:r w:rsidRPr="00EC1B37">
        <w:rPr>
          <w:color w:val="auto"/>
        </w:rPr>
        <w:t xml:space="preserve">For the above consumer, the approved provider’s response demonstrates some ongoing assessment and review of the consumer’s pain and behaviours to try and identify triggers and manage the consumer’s pain. While interviews with staff and representatives indicate the consumer was still experiencing some pain during the Site Audit, I am satisfied the service had identified this previously and were working to manage this. </w:t>
      </w:r>
    </w:p>
    <w:p w14:paraId="74876786" w14:textId="10A801CD" w:rsidR="007C3B83" w:rsidRPr="00EC1B37" w:rsidRDefault="007C3B83" w:rsidP="00EC1B37">
      <w:pPr>
        <w:pStyle w:val="NormalArial"/>
        <w:rPr>
          <w:color w:val="auto"/>
        </w:rPr>
      </w:pPr>
      <w:r w:rsidRPr="00EC1B37">
        <w:rPr>
          <w:color w:val="auto"/>
        </w:rPr>
        <w:t xml:space="preserve">The approved provider’s response acknowledges the incorrect staging of the identified consumer’s pressure injury, and the incomplete documentation regarding the identified consumer’s insulin administration. The approved provider’s response identifies that the implementation of a new electronic care planning system </w:t>
      </w:r>
      <w:r w:rsidR="0046615D" w:rsidRPr="00EC1B37">
        <w:rPr>
          <w:color w:val="auto"/>
        </w:rPr>
        <w:t xml:space="preserve">on 28 September 2022 </w:t>
      </w:r>
      <w:r w:rsidRPr="00EC1B37">
        <w:rPr>
          <w:color w:val="auto"/>
        </w:rPr>
        <w:t xml:space="preserve">has improved </w:t>
      </w:r>
      <w:r w:rsidR="0046615D" w:rsidRPr="00EC1B37">
        <w:rPr>
          <w:color w:val="auto"/>
        </w:rPr>
        <w:t>monitoring</w:t>
      </w:r>
      <w:r w:rsidRPr="00EC1B37">
        <w:rPr>
          <w:color w:val="auto"/>
        </w:rPr>
        <w:t xml:space="preserve"> of consumer fluid intake. However, during the Site Audit undertaken 4 – 7 October 2022, the Assessment Team identified f</w:t>
      </w:r>
      <w:r>
        <w:rPr>
          <w:color w:val="auto"/>
        </w:rPr>
        <w:t>luid monitoring charts had not been attended since 30 September 2022.</w:t>
      </w:r>
    </w:p>
    <w:p w14:paraId="6306B4CB" w14:textId="3364D85E" w:rsidR="00D35988" w:rsidRPr="00EC1B37" w:rsidRDefault="002065C7" w:rsidP="00EC1B37">
      <w:pPr>
        <w:pStyle w:val="NormalArial"/>
        <w:rPr>
          <w:color w:val="auto"/>
        </w:rPr>
      </w:pPr>
      <w:r w:rsidRPr="00EC1B37">
        <w:rPr>
          <w:color w:val="auto"/>
        </w:rPr>
        <w:t xml:space="preserve">The approved provider’s response identifies the service has met with all named consumers </w:t>
      </w:r>
      <w:r w:rsidR="00324A7B">
        <w:rPr>
          <w:color w:val="auto"/>
        </w:rPr>
        <w:t xml:space="preserve">from the Site Audit report </w:t>
      </w:r>
      <w:r w:rsidRPr="00EC1B37">
        <w:rPr>
          <w:color w:val="auto"/>
        </w:rPr>
        <w:t xml:space="preserve">to address the issues identified and action improvements to their care and services. </w:t>
      </w:r>
      <w:r w:rsidR="00286E58" w:rsidRPr="00EC1B37">
        <w:rPr>
          <w:color w:val="auto"/>
        </w:rPr>
        <w:t xml:space="preserve">The approved provider has implemented continuous improvement actions to improve clinical care practices. This includes staff education and training, increased clinical oversight, </w:t>
      </w:r>
      <w:r w:rsidR="00CB6B04" w:rsidRPr="00EC1B37">
        <w:rPr>
          <w:color w:val="auto"/>
        </w:rPr>
        <w:t xml:space="preserve">and undertaking audits. </w:t>
      </w:r>
    </w:p>
    <w:p w14:paraId="7BBB2D36" w14:textId="3789C99E" w:rsidR="002065C7" w:rsidRPr="00EC1B37" w:rsidRDefault="00286E58" w:rsidP="00286E58">
      <w:pPr>
        <w:pStyle w:val="NormalArial"/>
        <w:rPr>
          <w:color w:val="auto"/>
        </w:rPr>
      </w:pPr>
      <w:r w:rsidRPr="00EC1B37">
        <w:rPr>
          <w:color w:val="auto"/>
        </w:rPr>
        <w:t>T</w:t>
      </w:r>
      <w:r w:rsidR="002065C7" w:rsidRPr="00EC1B37">
        <w:rPr>
          <w:color w:val="auto"/>
        </w:rPr>
        <w:t>he approved provider</w:t>
      </w:r>
      <w:r w:rsidRPr="00EC1B37">
        <w:rPr>
          <w:color w:val="auto"/>
        </w:rPr>
        <w:t xml:space="preserve">’s response identifies that reviews were completed of all other consumers with pain management concerns, diabetes, </w:t>
      </w:r>
      <w:r w:rsidR="00CB6B04" w:rsidRPr="00EC1B37">
        <w:rPr>
          <w:color w:val="auto"/>
        </w:rPr>
        <w:t xml:space="preserve">fluid restrictions </w:t>
      </w:r>
      <w:r w:rsidRPr="00EC1B37">
        <w:rPr>
          <w:color w:val="auto"/>
        </w:rPr>
        <w:t xml:space="preserve">and wounds and identified no further issues. The approved provider </w:t>
      </w:r>
      <w:r w:rsidR="002065C7" w:rsidRPr="00EC1B37">
        <w:rPr>
          <w:color w:val="auto"/>
        </w:rPr>
        <w:t xml:space="preserve">contests that the incidents identified </w:t>
      </w:r>
      <w:r w:rsidRPr="00EC1B37">
        <w:rPr>
          <w:color w:val="auto"/>
        </w:rPr>
        <w:t>by the Assessment Team</w:t>
      </w:r>
      <w:r w:rsidR="002065C7" w:rsidRPr="00EC1B37">
        <w:rPr>
          <w:color w:val="auto"/>
        </w:rPr>
        <w:t xml:space="preserve"> are isolated occurrences</w:t>
      </w:r>
      <w:r w:rsidRPr="00EC1B37">
        <w:rPr>
          <w:color w:val="auto"/>
        </w:rPr>
        <w:t>. However,</w:t>
      </w:r>
      <w:r w:rsidR="002065C7" w:rsidRPr="00EC1B37">
        <w:rPr>
          <w:color w:val="auto"/>
        </w:rPr>
        <w:t xml:space="preserve"> I am not satisfied that the service’s processes and practices are consistently effective in ensuring all consumer’s receive safe and effective clinical and personal care that is best practice, tailored to their needs, and optimised their health and well-being. </w:t>
      </w:r>
    </w:p>
    <w:p w14:paraId="35099007" w14:textId="5FED0EBD" w:rsidR="007C3B83" w:rsidRDefault="00286E58" w:rsidP="00286E58">
      <w:pPr>
        <w:pStyle w:val="NormalArial"/>
      </w:pPr>
      <w:r>
        <w:t xml:space="preserve">I find the following Requirement is </w:t>
      </w:r>
      <w:proofErr w:type="gramStart"/>
      <w:r>
        <w:t>Non-compliant</w:t>
      </w:r>
      <w:proofErr w:type="gramEnd"/>
      <w:r>
        <w:t>:</w:t>
      </w:r>
    </w:p>
    <w:p w14:paraId="22E1C1FE" w14:textId="6623A091" w:rsidR="007C3B83" w:rsidRDefault="00286E58" w:rsidP="00286E58">
      <w:pPr>
        <w:pStyle w:val="NormalArial"/>
        <w:numPr>
          <w:ilvl w:val="0"/>
          <w:numId w:val="13"/>
        </w:numPr>
      </w:pPr>
      <w:r w:rsidRPr="00996FAF">
        <w:rPr>
          <w:color w:val="auto"/>
        </w:rPr>
        <w:t>Requirement 3(3)(a)</w:t>
      </w:r>
    </w:p>
    <w:p w14:paraId="5EA5CE71" w14:textId="48808DFF" w:rsidR="00D35988" w:rsidRDefault="00D35988" w:rsidP="00EC1B37">
      <w:pPr>
        <w:pStyle w:val="Default"/>
        <w:tabs>
          <w:tab w:val="right" w:pos="9026"/>
        </w:tabs>
        <w:spacing w:before="240" w:after="120" w:line="276" w:lineRule="auto"/>
      </w:pPr>
      <w:r w:rsidRPr="001E4B7E">
        <w:t xml:space="preserve">Overall, the service demonstrated high impact or high prevalence risks associated with the care of consumers are effectively managed. </w:t>
      </w:r>
      <w:r>
        <w:t>For example, c</w:t>
      </w:r>
      <w:r w:rsidRPr="001E4B7E">
        <w:t>onsumers who experienced multiple unwitnessed falls were monitored accordingly for possible deterioration</w:t>
      </w:r>
      <w:r>
        <w:t xml:space="preserve"> and there</w:t>
      </w:r>
      <w:r w:rsidRPr="001E4B7E">
        <w:t xml:space="preserve"> has been investigation into the circumstances of the falls and the development of interventions to prevent further reoccurrences. </w:t>
      </w:r>
      <w:r w:rsidR="00286E58">
        <w:t>The Assessment Team found that for</w:t>
      </w:r>
      <w:r w:rsidR="00286E58" w:rsidRPr="001E4B7E">
        <w:t xml:space="preserve"> consumers sampled on restrictive practices they had behaviour support plan</w:t>
      </w:r>
      <w:r w:rsidR="00286E58">
        <w:t>s</w:t>
      </w:r>
      <w:r w:rsidR="00286E58" w:rsidRPr="001E4B7E">
        <w:t xml:space="preserve"> in place</w:t>
      </w:r>
      <w:r w:rsidR="00286E58">
        <w:t>,</w:t>
      </w:r>
      <w:r w:rsidR="00286E58" w:rsidRPr="001E4B7E">
        <w:t xml:space="preserve"> and it was demonstrated that staff use non-pharmacological interventions prior to the use of restrictive practices. </w:t>
      </w:r>
    </w:p>
    <w:p w14:paraId="41A8B32B" w14:textId="67E1D4AD" w:rsidR="00D35988" w:rsidRDefault="00D35988" w:rsidP="00286E58">
      <w:pPr>
        <w:pStyle w:val="NormalArial"/>
      </w:pPr>
      <w:r w:rsidRPr="00D35988">
        <w:lastRenderedPageBreak/>
        <w:t>The service demonstrate</w:t>
      </w:r>
      <w:r w:rsidR="00324A7B">
        <w:t>d</w:t>
      </w:r>
      <w:r w:rsidRPr="00D35988">
        <w:t xml:space="preserve"> a process for recognising and addressing the needs, goals and preferences of consumers nearing the end of life. </w:t>
      </w:r>
      <w:r>
        <w:t xml:space="preserve">For consumers who had recently passed away at the service, documentation reviewed demonstrated their end of life needs and preferences were identified and met, and pain monitored and managed to ensure consumer’s comfort and dignity were maintained. </w:t>
      </w:r>
    </w:p>
    <w:p w14:paraId="577F9866" w14:textId="714E896C" w:rsidR="00286E58" w:rsidRDefault="00D35988" w:rsidP="00286E58">
      <w:pPr>
        <w:pStyle w:val="NormalArial"/>
        <w:rPr>
          <w:color w:val="auto"/>
          <w:szCs w:val="22"/>
        </w:rPr>
      </w:pPr>
      <w:r w:rsidRPr="00917C9E">
        <w:rPr>
          <w:color w:val="auto"/>
          <w:szCs w:val="22"/>
        </w:rPr>
        <w:t xml:space="preserve">For the consumers sampled, their care planning </w:t>
      </w:r>
      <w:proofErr w:type="gramStart"/>
      <w:r w:rsidRPr="00917C9E">
        <w:rPr>
          <w:color w:val="auto"/>
          <w:szCs w:val="22"/>
        </w:rPr>
        <w:t>documents</w:t>
      </w:r>
      <w:proofErr w:type="gramEnd"/>
      <w:r w:rsidRPr="00917C9E">
        <w:rPr>
          <w:color w:val="auto"/>
          <w:szCs w:val="22"/>
        </w:rPr>
        <w:t xml:space="preserve"> and progress notes reflect the identification of</w:t>
      </w:r>
      <w:r w:rsidR="00324A7B">
        <w:rPr>
          <w:color w:val="auto"/>
          <w:szCs w:val="22"/>
        </w:rPr>
        <w:t>,</w:t>
      </w:r>
      <w:r w:rsidRPr="00917C9E">
        <w:rPr>
          <w:color w:val="auto"/>
          <w:szCs w:val="22"/>
        </w:rPr>
        <w:t xml:space="preserve"> and response to</w:t>
      </w:r>
      <w:r w:rsidR="00324A7B">
        <w:rPr>
          <w:color w:val="auto"/>
          <w:szCs w:val="22"/>
        </w:rPr>
        <w:t>,</w:t>
      </w:r>
      <w:r w:rsidRPr="00917C9E">
        <w:rPr>
          <w:color w:val="auto"/>
          <w:szCs w:val="22"/>
        </w:rPr>
        <w:t xml:space="preserve"> deterioration or changes in their health condition. </w:t>
      </w:r>
      <w:r>
        <w:rPr>
          <w:color w:val="auto"/>
          <w:szCs w:val="22"/>
        </w:rPr>
        <w:t>For example, t</w:t>
      </w:r>
      <w:r w:rsidRPr="001D331A">
        <w:rPr>
          <w:color w:val="auto"/>
          <w:szCs w:val="22"/>
        </w:rPr>
        <w:t>he service recognised</w:t>
      </w:r>
      <w:r>
        <w:rPr>
          <w:color w:val="auto"/>
          <w:szCs w:val="22"/>
        </w:rPr>
        <w:t xml:space="preserve"> a consumer’s </w:t>
      </w:r>
      <w:r w:rsidRPr="001D331A">
        <w:rPr>
          <w:color w:val="auto"/>
          <w:szCs w:val="22"/>
        </w:rPr>
        <w:t>recent deteriorati</w:t>
      </w:r>
      <w:r>
        <w:rPr>
          <w:color w:val="auto"/>
          <w:szCs w:val="22"/>
        </w:rPr>
        <w:t>on</w:t>
      </w:r>
      <w:r w:rsidRPr="001D331A">
        <w:rPr>
          <w:color w:val="auto"/>
          <w:szCs w:val="22"/>
        </w:rPr>
        <w:t xml:space="preserve"> in </w:t>
      </w:r>
      <w:r>
        <w:rPr>
          <w:color w:val="auto"/>
          <w:szCs w:val="22"/>
        </w:rPr>
        <w:t>their</w:t>
      </w:r>
      <w:r w:rsidRPr="001D331A">
        <w:rPr>
          <w:color w:val="auto"/>
          <w:szCs w:val="22"/>
        </w:rPr>
        <w:t xml:space="preserve"> mobility status and reduction in behaviour</w:t>
      </w:r>
      <w:r>
        <w:rPr>
          <w:color w:val="auto"/>
          <w:szCs w:val="22"/>
        </w:rPr>
        <w:t xml:space="preserve">s requiring </w:t>
      </w:r>
      <w:proofErr w:type="gramStart"/>
      <w:r>
        <w:rPr>
          <w:color w:val="auto"/>
          <w:szCs w:val="22"/>
        </w:rPr>
        <w:t>support</w:t>
      </w:r>
      <w:r w:rsidRPr="001D331A">
        <w:rPr>
          <w:color w:val="auto"/>
          <w:szCs w:val="22"/>
        </w:rPr>
        <w:t>, and</w:t>
      </w:r>
      <w:proofErr w:type="gramEnd"/>
      <w:r w:rsidRPr="001D331A">
        <w:rPr>
          <w:color w:val="auto"/>
          <w:szCs w:val="22"/>
        </w:rPr>
        <w:t xml:space="preserve"> </w:t>
      </w:r>
      <w:r>
        <w:rPr>
          <w:color w:val="auto"/>
          <w:szCs w:val="22"/>
        </w:rPr>
        <w:t xml:space="preserve">ceased their </w:t>
      </w:r>
      <w:r w:rsidRPr="001D331A">
        <w:rPr>
          <w:color w:val="auto"/>
          <w:szCs w:val="22"/>
        </w:rPr>
        <w:t>chemical restraint</w:t>
      </w:r>
      <w:r>
        <w:rPr>
          <w:color w:val="auto"/>
          <w:szCs w:val="22"/>
        </w:rPr>
        <w:t>.</w:t>
      </w:r>
    </w:p>
    <w:p w14:paraId="121240AC" w14:textId="7E142AA9" w:rsidR="00D35988" w:rsidRPr="006939D4" w:rsidRDefault="00D35988" w:rsidP="00286E58">
      <w:pPr>
        <w:pStyle w:val="NormalArial"/>
        <w:rPr>
          <w:i/>
          <w:iCs/>
          <w:color w:val="FF0000"/>
        </w:rPr>
      </w:pPr>
      <w:r>
        <w:rPr>
          <w:color w:val="auto"/>
        </w:rPr>
        <w:t>Overall</w:t>
      </w:r>
      <w:r w:rsidRPr="006939D4">
        <w:t>, the service demonstrated there is an effective process to ensure consumer information is documented accurately and is communicated within the organisation, and with others where responsibility is shared.</w:t>
      </w:r>
      <w:r w:rsidR="00A90893" w:rsidRPr="006939D4">
        <w:t xml:space="preserve"> </w:t>
      </w:r>
      <w:r w:rsidR="006939D4" w:rsidRPr="006939D4">
        <w:t>For one consumer, t</w:t>
      </w:r>
      <w:r w:rsidRPr="006939D4">
        <w:t xml:space="preserve">he Assessment Team identified </w:t>
      </w:r>
      <w:r w:rsidR="003061B1" w:rsidRPr="006939D4">
        <w:t>inconsistent</w:t>
      </w:r>
      <w:r w:rsidR="00A90893" w:rsidRPr="006939D4">
        <w:t xml:space="preserve"> </w:t>
      </w:r>
      <w:r w:rsidR="003061B1" w:rsidRPr="006939D4">
        <w:t>information</w:t>
      </w:r>
      <w:r w:rsidR="00A90893" w:rsidRPr="006939D4">
        <w:t xml:space="preserve"> regarding the management of diabetes and communication between </w:t>
      </w:r>
      <w:r w:rsidR="006939D4" w:rsidRPr="006939D4">
        <w:t xml:space="preserve">the service and other health professionals. However, this </w:t>
      </w:r>
      <w:r w:rsidRPr="006939D4">
        <w:t xml:space="preserve">has been </w:t>
      </w:r>
      <w:r w:rsidR="006939D4" w:rsidRPr="006939D4">
        <w:t>considered in my assessment of</w:t>
      </w:r>
      <w:r w:rsidR="006939D4">
        <w:t xml:space="preserve"> </w:t>
      </w:r>
      <w:r w:rsidR="006939D4" w:rsidRPr="006939D4">
        <w:t>Requirement 3(3)(a)</w:t>
      </w:r>
      <w:r w:rsidRPr="006939D4">
        <w:t xml:space="preserve"> </w:t>
      </w:r>
      <w:r w:rsidR="006939D4">
        <w:t xml:space="preserve">due to </w:t>
      </w:r>
      <w:r w:rsidR="00B37B16">
        <w:t xml:space="preserve">identified gaps in </w:t>
      </w:r>
      <w:r w:rsidR="006939D4">
        <w:t xml:space="preserve">the consumer’s clinical care delivery. </w:t>
      </w:r>
    </w:p>
    <w:p w14:paraId="52A7147C" w14:textId="20E86B72" w:rsidR="00D35988" w:rsidRDefault="00D35988" w:rsidP="00286E58">
      <w:pPr>
        <w:pStyle w:val="NormalArial"/>
        <w:rPr>
          <w:color w:val="auto"/>
          <w:szCs w:val="22"/>
        </w:rPr>
      </w:pPr>
      <w:r>
        <w:rPr>
          <w:color w:val="auto"/>
        </w:rPr>
        <w:t xml:space="preserve">For most consumers sampled, care planning documents show referral to allied health professionals, medical specialists, and others occur when required and consumers and their </w:t>
      </w:r>
      <w:proofErr w:type="gramStart"/>
      <w:r>
        <w:rPr>
          <w:color w:val="auto"/>
        </w:rPr>
        <w:t>representatives</w:t>
      </w:r>
      <w:proofErr w:type="gramEnd"/>
      <w:r>
        <w:rPr>
          <w:color w:val="auto"/>
        </w:rPr>
        <w:t xml:space="preserve"> preferences are considered in this process. </w:t>
      </w:r>
    </w:p>
    <w:p w14:paraId="13AB8E58" w14:textId="2CCD2BCF" w:rsidR="00D35988" w:rsidRDefault="00D35988" w:rsidP="00286E58">
      <w:pPr>
        <w:pStyle w:val="NormalArial"/>
      </w:pPr>
      <w:r w:rsidRPr="00837779">
        <w:t>The ser</w:t>
      </w:r>
      <w:r>
        <w:t xml:space="preserve">vice has policies and procedures relating to infection prevention and </w:t>
      </w:r>
      <w:r w:rsidR="00284D8F">
        <w:t>control,</w:t>
      </w:r>
      <w:r>
        <w:t xml:space="preserve"> and antimicrobial stewardship. </w:t>
      </w:r>
      <w:r w:rsidRPr="00CE5683">
        <w:rPr>
          <w:color w:val="auto"/>
        </w:rPr>
        <w:t xml:space="preserve">Clinical and care staff demonstrated sufficient knowledge of current infection control practices and outbreak </w:t>
      </w:r>
      <w:r w:rsidR="00284D8F">
        <w:rPr>
          <w:color w:val="auto"/>
        </w:rPr>
        <w:t xml:space="preserve">management </w:t>
      </w:r>
      <w:r w:rsidRPr="00CE5683">
        <w:rPr>
          <w:color w:val="auto"/>
        </w:rPr>
        <w:t>plan</w:t>
      </w:r>
      <w:r w:rsidR="0074519C">
        <w:rPr>
          <w:color w:val="auto"/>
        </w:rPr>
        <w:t>s</w:t>
      </w:r>
      <w:r w:rsidRPr="00CE5683">
        <w:rPr>
          <w:color w:val="auto"/>
        </w:rPr>
        <w:t xml:space="preserve">. </w:t>
      </w:r>
      <w:r>
        <w:t>D</w:t>
      </w:r>
      <w:r w:rsidRPr="00D35988">
        <w:t xml:space="preserve">ocumentation reviewed </w:t>
      </w:r>
      <w:r>
        <w:t xml:space="preserve">by the Assessment Team </w:t>
      </w:r>
      <w:r w:rsidRPr="00D35988">
        <w:t>showed effective management of consumer’s infection</w:t>
      </w:r>
      <w:r>
        <w:t>, and t</w:t>
      </w:r>
      <w:r w:rsidRPr="00D35988">
        <w:t>he service has systems to analysis infection rate</w:t>
      </w:r>
      <w:r>
        <w:t>s</w:t>
      </w:r>
      <w:r w:rsidRPr="00D35988">
        <w:t xml:space="preserve"> and antibiotic use.</w:t>
      </w:r>
    </w:p>
    <w:p w14:paraId="3B315DB6" w14:textId="52781D2F" w:rsidR="00224E61" w:rsidRDefault="00224E61" w:rsidP="00286E58">
      <w:pPr>
        <w:pStyle w:val="NormalArial"/>
      </w:pPr>
      <w:r>
        <w:t>I find the following Requirements are Compliant:</w:t>
      </w:r>
    </w:p>
    <w:p w14:paraId="5E48B854" w14:textId="77777777" w:rsidR="00224E61" w:rsidRDefault="00224E61" w:rsidP="00224E61">
      <w:pPr>
        <w:pStyle w:val="ListParagraph"/>
        <w:numPr>
          <w:ilvl w:val="0"/>
          <w:numId w:val="13"/>
        </w:numPr>
      </w:pPr>
      <w:r w:rsidRPr="00224E61">
        <w:rPr>
          <w:rFonts w:ascii="Arial" w:hAnsi="Arial" w:cs="Arial"/>
          <w:color w:val="auto"/>
        </w:rPr>
        <w:t>Requirement 3(3)(b)</w:t>
      </w:r>
    </w:p>
    <w:p w14:paraId="26D458FE" w14:textId="77777777" w:rsidR="00224E61" w:rsidRDefault="00224E61" w:rsidP="00224E61">
      <w:pPr>
        <w:pStyle w:val="ListParagraph"/>
        <w:numPr>
          <w:ilvl w:val="0"/>
          <w:numId w:val="13"/>
        </w:numPr>
      </w:pPr>
      <w:r w:rsidRPr="00224E61">
        <w:rPr>
          <w:rFonts w:ascii="Arial" w:hAnsi="Arial" w:cs="Arial"/>
          <w:color w:val="auto"/>
        </w:rPr>
        <w:t>Requirement 3(3)(c)</w:t>
      </w:r>
    </w:p>
    <w:p w14:paraId="3B66C005" w14:textId="77777777" w:rsidR="00224E61" w:rsidRDefault="00224E61" w:rsidP="00224E61">
      <w:pPr>
        <w:pStyle w:val="ListParagraph"/>
        <w:numPr>
          <w:ilvl w:val="0"/>
          <w:numId w:val="13"/>
        </w:numPr>
      </w:pPr>
      <w:r w:rsidRPr="00224E61">
        <w:rPr>
          <w:rFonts w:ascii="Arial" w:hAnsi="Arial" w:cs="Arial"/>
          <w:color w:val="auto"/>
        </w:rPr>
        <w:t>Requirement 3(3)(d)</w:t>
      </w:r>
    </w:p>
    <w:p w14:paraId="6FE15F0C" w14:textId="77777777" w:rsidR="00224E61" w:rsidRDefault="00224E61" w:rsidP="00224E61">
      <w:pPr>
        <w:pStyle w:val="ListParagraph"/>
        <w:numPr>
          <w:ilvl w:val="0"/>
          <w:numId w:val="13"/>
        </w:numPr>
      </w:pPr>
      <w:r w:rsidRPr="00224E61">
        <w:rPr>
          <w:rFonts w:ascii="Arial" w:hAnsi="Arial" w:cs="Arial"/>
          <w:color w:val="auto"/>
        </w:rPr>
        <w:t>Requirement 3(3)(e)</w:t>
      </w:r>
    </w:p>
    <w:p w14:paraId="34084A65" w14:textId="77777777" w:rsidR="00224E61" w:rsidRDefault="00224E61" w:rsidP="00224E61">
      <w:pPr>
        <w:pStyle w:val="ListParagraph"/>
        <w:numPr>
          <w:ilvl w:val="0"/>
          <w:numId w:val="13"/>
        </w:numPr>
      </w:pPr>
      <w:r w:rsidRPr="00224E61">
        <w:rPr>
          <w:rFonts w:ascii="Arial" w:hAnsi="Arial" w:cs="Arial"/>
          <w:color w:val="auto"/>
        </w:rPr>
        <w:t>Requirement 3(3)(f)</w:t>
      </w:r>
    </w:p>
    <w:p w14:paraId="3D1AC20F" w14:textId="15B9BB80" w:rsidR="00224E61" w:rsidRPr="00224E61" w:rsidRDefault="00224E61" w:rsidP="00224E61">
      <w:pPr>
        <w:pStyle w:val="ListParagraph"/>
        <w:numPr>
          <w:ilvl w:val="0"/>
          <w:numId w:val="13"/>
        </w:numPr>
        <w:spacing w:line="22" w:lineRule="atLeast"/>
        <w:rPr>
          <w:rFonts w:ascii="Arial" w:hAnsi="Arial" w:cs="Arial"/>
          <w:color w:val="auto"/>
        </w:rPr>
      </w:pPr>
      <w:r w:rsidRPr="00224E61">
        <w:rPr>
          <w:rFonts w:ascii="Arial" w:hAnsi="Arial" w:cs="Arial"/>
          <w:color w:val="auto"/>
        </w:rPr>
        <w:t>Requirement 3(3)(g)</w:t>
      </w:r>
    </w:p>
    <w:p w14:paraId="3E14E6FF" w14:textId="77777777" w:rsidR="00D35988" w:rsidRDefault="00D35988">
      <w:pPr>
        <w:spacing w:after="160" w:line="259" w:lineRule="auto"/>
        <w:rPr>
          <w:rFonts w:ascii="Arial" w:eastAsiaTheme="majorEastAsia" w:hAnsi="Arial" w:cs="Arial"/>
          <w:b/>
          <w:bCs/>
          <w:sz w:val="30"/>
          <w:szCs w:val="28"/>
        </w:rPr>
      </w:pPr>
      <w:r>
        <w:rPr>
          <w:rFonts w:ascii="Arial" w:hAnsi="Arial" w:cs="Arial"/>
        </w:rPr>
        <w:br w:type="page"/>
      </w:r>
    </w:p>
    <w:p w14:paraId="577F9867" w14:textId="69174DEA" w:rsidR="00286E58" w:rsidRPr="00996FAF" w:rsidRDefault="00621C33" w:rsidP="00286E5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D209E" w14:paraId="577F986A" w14:textId="77777777" w:rsidTr="004D2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77F9868" w14:textId="77777777" w:rsidR="00286E58" w:rsidRPr="00996FAF" w:rsidRDefault="00621C33" w:rsidP="00286E5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77F9869" w14:textId="77777777" w:rsidR="00286E58" w:rsidRPr="00996FAF" w:rsidRDefault="00286E58" w:rsidP="00286E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209E" w14:paraId="577F986E"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6B"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77F986C"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77F986D" w14:textId="5B9FFCB3"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r w:rsidR="004D209E" w14:paraId="577F9872"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6F"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77F9870"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77F9871" w14:textId="6EC28311" w:rsidR="00286E58" w:rsidRPr="00996FAF" w:rsidRDefault="00A365C2"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r w:rsidR="004D209E" w14:paraId="577F9879"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73"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77F9874"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77F9875" w14:textId="77777777" w:rsidR="00286E58" w:rsidRPr="00996FAF" w:rsidRDefault="00621C33" w:rsidP="00286E5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77F9876" w14:textId="77777777" w:rsidR="00286E58" w:rsidRPr="00996FAF" w:rsidRDefault="00621C33" w:rsidP="00286E5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77F9877" w14:textId="77777777" w:rsidR="00286E58" w:rsidRPr="00996FAF" w:rsidRDefault="00621C33" w:rsidP="00286E5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77F9878" w14:textId="0AEB0995"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r w:rsidR="004D209E" w14:paraId="577F987D"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7A"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77F987B"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77F987C" w14:textId="770E5F63" w:rsidR="00286E58" w:rsidRPr="00996FAF" w:rsidRDefault="00A365C2" w:rsidP="00286E5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r w:rsidR="004D209E" w14:paraId="577F9881"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7E"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77F987F"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77F9880" w14:textId="0A1DFDE0" w:rsidR="00286E58" w:rsidRPr="00996FAF" w:rsidRDefault="00A365C2" w:rsidP="00286E5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r w:rsidR="004D209E" w14:paraId="577F9885"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82"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77F9883"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77F9884" w14:textId="33460066" w:rsidR="00286E58" w:rsidRPr="00996FAF" w:rsidRDefault="00A365C2"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r w:rsidR="004D209E" w14:paraId="577F9889"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86"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77F9887"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77F9888" w14:textId="124F7285"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bl>
    <w:p w14:paraId="577F988A" w14:textId="77777777" w:rsidR="00286E58" w:rsidRDefault="00621C33" w:rsidP="00286E58">
      <w:pPr>
        <w:pStyle w:val="Heading20"/>
      </w:pPr>
      <w:r w:rsidRPr="00996FAF">
        <w:t>Findings</w:t>
      </w:r>
    </w:p>
    <w:p w14:paraId="522F7BE3" w14:textId="74EBFE90" w:rsidR="00C2693C" w:rsidRDefault="00C2693C" w:rsidP="00C2693C">
      <w:pPr>
        <w:pStyle w:val="NormalArial"/>
      </w:pPr>
      <w:r>
        <w:t>This Quality Standard is Compliant as seven of the seven Requirements have been assessed</w:t>
      </w:r>
      <w:r w:rsidR="00C067AD">
        <w:t xml:space="preserve"> </w:t>
      </w:r>
      <w:r>
        <w:t>as Compliant.</w:t>
      </w:r>
    </w:p>
    <w:p w14:paraId="7A66B4A7" w14:textId="35634C77" w:rsidR="00135E21" w:rsidRDefault="00135E21" w:rsidP="00C2693C">
      <w:pPr>
        <w:pStyle w:val="NormalArial"/>
      </w:pPr>
      <w:r>
        <w:t>C</w:t>
      </w:r>
      <w:r w:rsidRPr="00BC78EE">
        <w:t xml:space="preserve">onsumers and representatives </w:t>
      </w:r>
      <w:r>
        <w:t xml:space="preserve">interviewed by the Assessment Team </w:t>
      </w:r>
      <w:r w:rsidRPr="00BC78EE">
        <w:t>provided positive feedback indicating they receive safe and effective services and support for daily living that support</w:t>
      </w:r>
      <w:r>
        <w:t>s</w:t>
      </w:r>
      <w:r w:rsidRPr="00BC78EE">
        <w:t xml:space="preserve"> their well-being and quality of life.</w:t>
      </w:r>
      <w:r>
        <w:t xml:space="preserve"> </w:t>
      </w:r>
      <w:r w:rsidR="003C2457" w:rsidRPr="0001197B">
        <w:rPr>
          <w:rFonts w:eastAsia="Calibri"/>
        </w:rPr>
        <w:t xml:space="preserve">Documentation </w:t>
      </w:r>
      <w:r w:rsidR="00284D8F">
        <w:rPr>
          <w:rFonts w:eastAsia="Calibri"/>
        </w:rPr>
        <w:t>reviewed demonstrated</w:t>
      </w:r>
      <w:r w:rsidR="003C2457" w:rsidRPr="0001197B">
        <w:rPr>
          <w:rFonts w:eastAsia="Calibri"/>
        </w:rPr>
        <w:t xml:space="preserve"> that consumer</w:t>
      </w:r>
      <w:r w:rsidR="00284D8F">
        <w:rPr>
          <w:rFonts w:eastAsia="Calibri"/>
        </w:rPr>
        <w:t>’</w:t>
      </w:r>
      <w:r w:rsidR="003C2457" w:rsidRPr="0001197B">
        <w:rPr>
          <w:rFonts w:eastAsia="Calibri"/>
        </w:rPr>
        <w:t>s needs are identified in relation to their interests</w:t>
      </w:r>
      <w:r w:rsidR="003C2457">
        <w:rPr>
          <w:rFonts w:eastAsia="Calibri"/>
        </w:rPr>
        <w:t xml:space="preserve"> and activities of daily living</w:t>
      </w:r>
      <w:r w:rsidR="003C2457" w:rsidRPr="0001197B">
        <w:rPr>
          <w:rFonts w:eastAsia="Calibri"/>
        </w:rPr>
        <w:t xml:space="preserve">. Staff gave examples of how they support consumers to participate in things of interest to them and to connect with others outside the service as much as possible. </w:t>
      </w:r>
      <w:r>
        <w:t xml:space="preserve">However, some consumers and representatives said their laundry often gets misplaced. </w:t>
      </w:r>
    </w:p>
    <w:p w14:paraId="2B02AD6A" w14:textId="5665FE3E" w:rsidR="00135E21" w:rsidRDefault="00135E21" w:rsidP="00C2693C">
      <w:pPr>
        <w:pStyle w:val="NormalArial"/>
        <w:rPr>
          <w:rFonts w:eastAsia="Arial"/>
        </w:rPr>
      </w:pPr>
      <w:r>
        <w:rPr>
          <w:rFonts w:eastAsia="Calibri"/>
          <w:color w:val="auto"/>
        </w:rPr>
        <w:t>Consumers, r</w:t>
      </w:r>
      <w:r w:rsidRPr="005C7E2F">
        <w:rPr>
          <w:rFonts w:eastAsia="Calibri"/>
          <w:color w:val="auto"/>
        </w:rPr>
        <w:t>epresentatives</w:t>
      </w:r>
      <w:r>
        <w:rPr>
          <w:rFonts w:eastAsia="Calibri"/>
          <w:color w:val="auto"/>
        </w:rPr>
        <w:t>, and</w:t>
      </w:r>
      <w:r w:rsidRPr="005C7E2F">
        <w:rPr>
          <w:rFonts w:eastAsia="Calibri"/>
        </w:rPr>
        <w:t xml:space="preserve"> staff interviewed</w:t>
      </w:r>
      <w:r w:rsidRPr="00B54B4F">
        <w:rPr>
          <w:rFonts w:eastAsia="Calibri"/>
        </w:rPr>
        <w:t xml:space="preserve"> </w:t>
      </w:r>
      <w:r>
        <w:rPr>
          <w:rFonts w:eastAsia="Calibri"/>
        </w:rPr>
        <w:t xml:space="preserve">by the Assessment Team </w:t>
      </w:r>
      <w:r w:rsidRPr="00B54B4F">
        <w:rPr>
          <w:rFonts w:eastAsia="Calibri"/>
        </w:rPr>
        <w:t>were able to consistently describe the services and supports available to promote consumer</w:t>
      </w:r>
      <w:r>
        <w:rPr>
          <w:rFonts w:eastAsia="Calibri"/>
        </w:rPr>
        <w:t>’</w:t>
      </w:r>
      <w:r w:rsidRPr="00B54B4F">
        <w:rPr>
          <w:rFonts w:eastAsia="Calibri"/>
        </w:rPr>
        <w:t>s emotional, spiritual, and psychological wellbeing.</w:t>
      </w:r>
      <w:r>
        <w:rPr>
          <w:rFonts w:eastAsia="Calibri"/>
        </w:rPr>
        <w:t xml:space="preserve"> For example, the service has regular visits by </w:t>
      </w:r>
      <w:r w:rsidRPr="00B54B4F">
        <w:rPr>
          <w:rFonts w:eastAsia="Calibri"/>
        </w:rPr>
        <w:t>Catholic</w:t>
      </w:r>
      <w:r>
        <w:rPr>
          <w:rFonts w:eastAsia="Calibri"/>
        </w:rPr>
        <w:t>, Greek orthodox and Macedonian</w:t>
      </w:r>
      <w:r w:rsidRPr="00B54B4F">
        <w:rPr>
          <w:rFonts w:eastAsia="Calibri"/>
        </w:rPr>
        <w:t xml:space="preserve"> priest</w:t>
      </w:r>
      <w:r>
        <w:rPr>
          <w:rFonts w:eastAsia="Calibri"/>
        </w:rPr>
        <w:t xml:space="preserve">s, and </w:t>
      </w:r>
      <w:r w:rsidRPr="00FC1C4B">
        <w:rPr>
          <w:rFonts w:eastAsia="Arial"/>
        </w:rPr>
        <w:t xml:space="preserve">the service </w:t>
      </w:r>
      <w:r w:rsidR="00284D8F" w:rsidRPr="00FC1C4B">
        <w:rPr>
          <w:rFonts w:eastAsia="Arial"/>
        </w:rPr>
        <w:t>can</w:t>
      </w:r>
      <w:r w:rsidRPr="00FC1C4B">
        <w:rPr>
          <w:rFonts w:eastAsia="Arial"/>
        </w:rPr>
        <w:t xml:space="preserve"> facilitate referrals to psycho-geriatricians</w:t>
      </w:r>
      <w:r w:rsidR="00284D8F">
        <w:rPr>
          <w:rFonts w:eastAsia="Arial"/>
        </w:rPr>
        <w:t xml:space="preserve"> </w:t>
      </w:r>
      <w:r w:rsidRPr="00FC1C4B">
        <w:rPr>
          <w:rFonts w:eastAsia="Arial"/>
        </w:rPr>
        <w:t xml:space="preserve">and mental health </w:t>
      </w:r>
      <w:r w:rsidR="003C2457">
        <w:rPr>
          <w:rFonts w:eastAsia="Arial"/>
        </w:rPr>
        <w:t>support</w:t>
      </w:r>
      <w:r w:rsidRPr="00FC1C4B">
        <w:rPr>
          <w:rFonts w:eastAsia="Arial"/>
        </w:rPr>
        <w:t xml:space="preserve"> if required.</w:t>
      </w:r>
    </w:p>
    <w:p w14:paraId="5AC82C21" w14:textId="21D77BD3" w:rsidR="003C2457" w:rsidRDefault="003C2457" w:rsidP="00C2693C">
      <w:pPr>
        <w:pStyle w:val="NormalArial"/>
      </w:pPr>
      <w:r w:rsidRPr="000E2E9E">
        <w:rPr>
          <w:rFonts w:eastAsia="Calibri"/>
          <w:color w:val="auto"/>
        </w:rPr>
        <w:t>Processes are in place to document and share information about consumer</w:t>
      </w:r>
      <w:r>
        <w:rPr>
          <w:rFonts w:eastAsia="Calibri"/>
          <w:color w:val="auto"/>
        </w:rPr>
        <w:t>’</w:t>
      </w:r>
      <w:r w:rsidRPr="000E2E9E">
        <w:rPr>
          <w:rFonts w:eastAsia="Calibri"/>
          <w:color w:val="auto"/>
        </w:rPr>
        <w:t xml:space="preserve">s needs and preferences both within the organisation and with others when required. The information is up to date and accurate and staff were able to describe ways that the service effectively manages the </w:t>
      </w:r>
      <w:r w:rsidRPr="000E2E9E">
        <w:rPr>
          <w:rFonts w:eastAsia="Calibri"/>
          <w:color w:val="auto"/>
        </w:rPr>
        <w:lastRenderedPageBreak/>
        <w:t>communication of this information in relation to services and support for daily living.</w:t>
      </w:r>
      <w:r w:rsidRPr="003C2457">
        <w:t xml:space="preserve"> </w:t>
      </w:r>
      <w:r w:rsidRPr="000D0F84">
        <w:t>The service was able to demonstrate timely and appropriate referrals to individuals, other organisations</w:t>
      </w:r>
      <w:r>
        <w:t>,</w:t>
      </w:r>
      <w:r w:rsidRPr="000D0F84">
        <w:t xml:space="preserve"> and providers of care and services to enhance the lifestyle of consumers.</w:t>
      </w:r>
    </w:p>
    <w:p w14:paraId="4C428A63" w14:textId="3EF7492D" w:rsidR="003C2457" w:rsidRDefault="003C2457" w:rsidP="00C2693C">
      <w:pPr>
        <w:pStyle w:val="NormalArial"/>
        <w:rPr>
          <w:rFonts w:eastAsia="Calibri"/>
          <w:color w:val="auto"/>
        </w:rPr>
      </w:pPr>
      <w:bookmarkStart w:id="1" w:name="_Hlk96954282"/>
      <w:r w:rsidRPr="000D7573">
        <w:rPr>
          <w:rFonts w:eastAsia="Calibri"/>
          <w:color w:val="auto"/>
        </w:rPr>
        <w:t xml:space="preserve">The service demonstrated they </w:t>
      </w:r>
      <w:r>
        <w:rPr>
          <w:rFonts w:eastAsia="Calibri"/>
          <w:color w:val="auto"/>
        </w:rPr>
        <w:t xml:space="preserve">provide </w:t>
      </w:r>
      <w:r w:rsidRPr="000D7573">
        <w:rPr>
          <w:rFonts w:eastAsia="Calibri"/>
          <w:color w:val="auto"/>
        </w:rPr>
        <w:t>meals that are varied and of suitable quality and quantity. Consumers and representatives gave positive feedback saying the food was tasty,</w:t>
      </w:r>
      <w:r>
        <w:rPr>
          <w:rFonts w:eastAsia="Calibri"/>
          <w:color w:val="auto"/>
        </w:rPr>
        <w:t xml:space="preserve"> there is a</w:t>
      </w:r>
      <w:r w:rsidRPr="000D7573">
        <w:rPr>
          <w:rFonts w:eastAsia="Calibri"/>
          <w:color w:val="auto"/>
        </w:rPr>
        <w:t xml:space="preserve"> good variety and plenty of it.</w:t>
      </w:r>
      <w:bookmarkEnd w:id="1"/>
    </w:p>
    <w:p w14:paraId="2FBF0B5B" w14:textId="40B1B1F0" w:rsidR="003C2457" w:rsidRDefault="003C2457" w:rsidP="00C2693C">
      <w:pPr>
        <w:pStyle w:val="NormalArial"/>
        <w:rPr>
          <w:rFonts w:eastAsia="Calibri"/>
          <w:color w:val="auto"/>
        </w:rPr>
      </w:pPr>
      <w:r>
        <w:rPr>
          <w:rFonts w:eastAsia="Calibri"/>
          <w:color w:val="auto"/>
        </w:rPr>
        <w:t>I</w:t>
      </w:r>
      <w:r w:rsidRPr="001677A8">
        <w:rPr>
          <w:rFonts w:eastAsia="Calibri"/>
          <w:color w:val="auto"/>
        </w:rPr>
        <w:t>nterview</w:t>
      </w:r>
      <w:r>
        <w:rPr>
          <w:rFonts w:eastAsia="Calibri"/>
          <w:color w:val="auto"/>
        </w:rPr>
        <w:t xml:space="preserve">s with consumers, representatives and </w:t>
      </w:r>
      <w:r w:rsidRPr="001677A8">
        <w:rPr>
          <w:rFonts w:eastAsia="Calibri"/>
          <w:color w:val="auto"/>
        </w:rPr>
        <w:t>staff</w:t>
      </w:r>
      <w:r>
        <w:rPr>
          <w:rFonts w:eastAsia="Calibri"/>
          <w:color w:val="auto"/>
        </w:rPr>
        <w:t>,</w:t>
      </w:r>
      <w:r w:rsidRPr="001677A8">
        <w:rPr>
          <w:rFonts w:eastAsia="Calibri"/>
          <w:color w:val="auto"/>
        </w:rPr>
        <w:t xml:space="preserve"> and observations indicate equipment to support consumer lifestyle </w:t>
      </w:r>
      <w:r w:rsidR="00284D8F">
        <w:rPr>
          <w:rFonts w:eastAsia="Calibri"/>
          <w:color w:val="auto"/>
        </w:rPr>
        <w:t xml:space="preserve">activities </w:t>
      </w:r>
      <w:r w:rsidRPr="001677A8">
        <w:rPr>
          <w:rFonts w:eastAsia="Calibri"/>
          <w:color w:val="auto"/>
        </w:rPr>
        <w:t xml:space="preserve">is safe, </w:t>
      </w:r>
      <w:proofErr w:type="gramStart"/>
      <w:r w:rsidRPr="001677A8">
        <w:rPr>
          <w:rFonts w:eastAsia="Calibri"/>
          <w:color w:val="auto"/>
        </w:rPr>
        <w:t>suitable</w:t>
      </w:r>
      <w:proofErr w:type="gramEnd"/>
      <w:r w:rsidRPr="001677A8">
        <w:rPr>
          <w:rFonts w:eastAsia="Calibri"/>
          <w:color w:val="auto"/>
        </w:rPr>
        <w:t xml:space="preserve"> and clean.</w:t>
      </w:r>
    </w:p>
    <w:p w14:paraId="577F988B" w14:textId="43E670B1" w:rsidR="00286E58" w:rsidRPr="00262C0B" w:rsidRDefault="00621C33" w:rsidP="00286E58">
      <w:pPr>
        <w:pStyle w:val="NormalArial"/>
      </w:pPr>
      <w:r>
        <w:br w:type="page"/>
      </w:r>
    </w:p>
    <w:p w14:paraId="577F988C" w14:textId="77777777" w:rsidR="00286E58" w:rsidRPr="00996FAF" w:rsidRDefault="00621C33" w:rsidP="00286E5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D209E" w14:paraId="577F988F" w14:textId="77777777" w:rsidTr="004D2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77F988D" w14:textId="77777777" w:rsidR="00286E58" w:rsidRPr="00996FAF" w:rsidRDefault="00621C33" w:rsidP="00286E5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77F988E" w14:textId="77777777" w:rsidR="00286E58" w:rsidRPr="00996FAF" w:rsidRDefault="00286E58" w:rsidP="00286E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209E" w14:paraId="577F9893"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90"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77F9891"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77F9892" w14:textId="081D887E"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r w:rsidR="004D209E" w14:paraId="577F9899"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94"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77F9895"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77F9896" w14:textId="77777777" w:rsidR="00286E58" w:rsidRPr="00996FAF" w:rsidRDefault="00621C33" w:rsidP="00286E5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77F9897" w14:textId="77777777" w:rsidR="00286E58" w:rsidRPr="00996FAF" w:rsidRDefault="00621C33" w:rsidP="00286E5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77F9898" w14:textId="5D1EE2B3" w:rsidR="00286E58" w:rsidRPr="00996FAF" w:rsidRDefault="00A365C2"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10711">
                  <w:rPr>
                    <w:rFonts w:ascii="Arial" w:hAnsi="Arial" w:cs="Arial"/>
                    <w:color w:val="auto"/>
                  </w:rPr>
                  <w:t>Non-compliant</w:t>
                </w:r>
              </w:sdtContent>
            </w:sdt>
            <w:r w:rsidR="00621C33" w:rsidRPr="00996FAF">
              <w:rPr>
                <w:rFonts w:ascii="Arial" w:hAnsi="Arial" w:cs="Arial"/>
                <w:color w:val="0000FF"/>
              </w:rPr>
              <w:t xml:space="preserve"> </w:t>
            </w:r>
          </w:p>
        </w:tc>
      </w:tr>
      <w:tr w:rsidR="004D209E" w14:paraId="577F989D"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9A"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77F989B"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77F989C" w14:textId="65867551" w:rsidR="00286E58" w:rsidRPr="00996FAF" w:rsidRDefault="00A365C2" w:rsidP="00286E5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10711">
                  <w:rPr>
                    <w:rFonts w:ascii="Arial" w:hAnsi="Arial" w:cs="Arial"/>
                    <w:color w:val="auto"/>
                  </w:rPr>
                  <w:t>Non-compliant</w:t>
                </w:r>
              </w:sdtContent>
            </w:sdt>
            <w:r w:rsidR="00621C33" w:rsidRPr="00996FAF">
              <w:rPr>
                <w:rFonts w:ascii="Arial" w:hAnsi="Arial" w:cs="Arial"/>
                <w:color w:val="0000FF"/>
              </w:rPr>
              <w:t xml:space="preserve"> </w:t>
            </w:r>
          </w:p>
        </w:tc>
      </w:tr>
    </w:tbl>
    <w:p w14:paraId="577F989E" w14:textId="77777777" w:rsidR="00286E58" w:rsidRDefault="00621C33" w:rsidP="00286E58">
      <w:pPr>
        <w:pStyle w:val="Heading20"/>
      </w:pPr>
      <w:r>
        <w:t>Findings</w:t>
      </w:r>
    </w:p>
    <w:p w14:paraId="3ACC59C7" w14:textId="1F81EDD8" w:rsidR="00C2693C" w:rsidRPr="00654377" w:rsidRDefault="00C2693C" w:rsidP="00C2693C">
      <w:pPr>
        <w:pStyle w:val="NormalArial"/>
      </w:pPr>
      <w:r>
        <w:t xml:space="preserve">This Quality Standard is </w:t>
      </w:r>
      <w:proofErr w:type="gramStart"/>
      <w:r w:rsidR="00B81C1D">
        <w:t>Non-compliant</w:t>
      </w:r>
      <w:proofErr w:type="gramEnd"/>
      <w:r>
        <w:t xml:space="preserve"> as </w:t>
      </w:r>
      <w:r w:rsidR="00B81C1D">
        <w:t>two</w:t>
      </w:r>
      <w:r>
        <w:t xml:space="preserve"> of the three Requirements have been assessed</w:t>
      </w:r>
      <w:r w:rsidR="00C067AD">
        <w:t xml:space="preserve"> </w:t>
      </w:r>
      <w:r w:rsidRPr="00654377">
        <w:t xml:space="preserve">as </w:t>
      </w:r>
      <w:r w:rsidR="00B81C1D">
        <w:t>Non-compliant</w:t>
      </w:r>
      <w:r w:rsidRPr="00654377">
        <w:t>.</w:t>
      </w:r>
    </w:p>
    <w:p w14:paraId="72E5EEE8" w14:textId="645F4F8E" w:rsidR="000B6950" w:rsidRPr="00654377" w:rsidRDefault="000B6950" w:rsidP="00C2693C">
      <w:pPr>
        <w:pStyle w:val="NormalArial"/>
      </w:pPr>
      <w:r w:rsidRPr="00654377">
        <w:t xml:space="preserve">The Assessment Team </w:t>
      </w:r>
      <w:r w:rsidR="00285292" w:rsidRPr="00654377">
        <w:t>observed</w:t>
      </w:r>
      <w:r w:rsidRPr="00654377">
        <w:t xml:space="preserve"> the service environment was</w:t>
      </w:r>
      <w:r w:rsidR="00285292" w:rsidRPr="00654377">
        <w:t xml:space="preserve"> not consistently safe, </w:t>
      </w:r>
      <w:proofErr w:type="gramStart"/>
      <w:r w:rsidR="00285292" w:rsidRPr="00654377">
        <w:t>clean</w:t>
      </w:r>
      <w:proofErr w:type="gramEnd"/>
      <w:r w:rsidR="00285292" w:rsidRPr="00654377">
        <w:t xml:space="preserve"> and well maintained. Issues were identified including:</w:t>
      </w:r>
    </w:p>
    <w:p w14:paraId="377BE7C2" w14:textId="78E1C410" w:rsidR="00285292" w:rsidRPr="00654377" w:rsidRDefault="00285292" w:rsidP="00285292">
      <w:pPr>
        <w:pStyle w:val="NormalArial"/>
        <w:numPr>
          <w:ilvl w:val="0"/>
          <w:numId w:val="16"/>
        </w:numPr>
      </w:pPr>
      <w:r w:rsidRPr="00654377">
        <w:t xml:space="preserve">Floors, </w:t>
      </w:r>
      <w:proofErr w:type="gramStart"/>
      <w:r w:rsidRPr="00654377">
        <w:t>carpets</w:t>
      </w:r>
      <w:proofErr w:type="gramEnd"/>
      <w:r w:rsidRPr="00654377">
        <w:t xml:space="preserve"> and walls were stained or worn with grime and dirt.</w:t>
      </w:r>
    </w:p>
    <w:p w14:paraId="1225AC93" w14:textId="44AE8B47" w:rsidR="00285292" w:rsidRPr="00654377" w:rsidRDefault="00285292" w:rsidP="00285292">
      <w:pPr>
        <w:pStyle w:val="NormalArial"/>
        <w:numPr>
          <w:ilvl w:val="0"/>
          <w:numId w:val="16"/>
        </w:numPr>
      </w:pPr>
      <w:proofErr w:type="gramStart"/>
      <w:r w:rsidRPr="00654377">
        <w:t>Outdoors</w:t>
      </w:r>
      <w:proofErr w:type="gramEnd"/>
      <w:r w:rsidRPr="00654377">
        <w:t xml:space="preserve"> areas, including outdoor furniture, had cobwebs, dirt and visible mould. </w:t>
      </w:r>
    </w:p>
    <w:p w14:paraId="275E1785" w14:textId="5B57B488" w:rsidR="00285292" w:rsidRPr="00654377" w:rsidRDefault="00285292" w:rsidP="00285292">
      <w:pPr>
        <w:pStyle w:val="NormalArial"/>
        <w:numPr>
          <w:ilvl w:val="0"/>
          <w:numId w:val="16"/>
        </w:numPr>
      </w:pPr>
      <w:r w:rsidRPr="00654377">
        <w:t xml:space="preserve">The outdoor smoking area did not have an ashtray, seats were dirty and there were several cigarette butts on the floor. The smoking area did </w:t>
      </w:r>
      <w:r w:rsidR="00F434C9">
        <w:t xml:space="preserve">not </w:t>
      </w:r>
      <w:r w:rsidRPr="00654377">
        <w:t xml:space="preserve">have a fire extinguisher or fire blanket. </w:t>
      </w:r>
    </w:p>
    <w:p w14:paraId="710E6596" w14:textId="17AC73A0" w:rsidR="00285292" w:rsidRPr="00654377" w:rsidRDefault="00285292" w:rsidP="00285292">
      <w:pPr>
        <w:pStyle w:val="NormalArial"/>
        <w:numPr>
          <w:ilvl w:val="0"/>
          <w:numId w:val="16"/>
        </w:numPr>
      </w:pPr>
      <w:r w:rsidRPr="00654377">
        <w:t xml:space="preserve">Some consumer rooms had mould and dirt on windows and some walls, and furniture had flaking paint or damage.  </w:t>
      </w:r>
    </w:p>
    <w:p w14:paraId="78476FA4" w14:textId="68E869BF" w:rsidR="007512DC" w:rsidRDefault="00285292" w:rsidP="00285292">
      <w:pPr>
        <w:pStyle w:val="NormalArial"/>
      </w:pPr>
      <w:r w:rsidRPr="00654377">
        <w:t xml:space="preserve">One consumer and one representative interviewed by the Assessment Team stated the service environment was not properly cleaned and made </w:t>
      </w:r>
      <w:proofErr w:type="gramStart"/>
      <w:r w:rsidRPr="00654377">
        <w:t>particular mention</w:t>
      </w:r>
      <w:proofErr w:type="gramEnd"/>
      <w:r w:rsidRPr="00654377">
        <w:t xml:space="preserve"> of dirty and sticky floors. Regarding consumers moving freely indoors and outdoors, consumers on the top floor of the service do not have free access to the balcony or ground floor outdoor areas unless accompanied by a staff member. The top floor balcony is narrow with trip hazards such as flowerpots and tables.</w:t>
      </w:r>
    </w:p>
    <w:p w14:paraId="2A210428" w14:textId="4D8A2DA6" w:rsidR="00910711" w:rsidRPr="00654377" w:rsidRDefault="00910711" w:rsidP="00910711">
      <w:pPr>
        <w:pStyle w:val="NormalArial"/>
      </w:pPr>
      <w:r>
        <w:t xml:space="preserve">The </w:t>
      </w:r>
      <w:r w:rsidR="00F434C9">
        <w:t>Site Audit</w:t>
      </w:r>
      <w:r>
        <w:t xml:space="preserve"> report and the approved provider’s response identifies that the service had identified some of the issues with the service environment prior to the Site </w:t>
      </w:r>
      <w:proofErr w:type="gramStart"/>
      <w:r>
        <w:t>Audit, and</w:t>
      </w:r>
      <w:proofErr w:type="gramEnd"/>
      <w:r>
        <w:t xml:space="preserve"> commenced some action to address these issues. This included sourcing quotes for new furniture and painting</w:t>
      </w:r>
      <w:r w:rsidR="00F434C9">
        <w:t xml:space="preserve"> and increased oversight of housekeeping. The approved provider’s response demonstrates that following the Site Audit, </w:t>
      </w:r>
      <w:r w:rsidR="00DE29AB">
        <w:t xml:space="preserve">the service undertook </w:t>
      </w:r>
      <w:r>
        <w:t xml:space="preserve">cleaning of consumer rooms, cleaning of furniture, </w:t>
      </w:r>
      <w:r w:rsidR="00DE29AB">
        <w:t>cleaning of the smoking area</w:t>
      </w:r>
      <w:r>
        <w:t xml:space="preserve"> and ashtray replaced, and staff training. While the service has identified further action to rectify the issue</w:t>
      </w:r>
      <w:r w:rsidR="00DE29AB">
        <w:t>s with the service environment</w:t>
      </w:r>
      <w:r>
        <w:t xml:space="preserve">, the approved provider’s response identifies that the planned completion date for </w:t>
      </w:r>
      <w:proofErr w:type="gramStart"/>
      <w:r>
        <w:t>the majority of</w:t>
      </w:r>
      <w:proofErr w:type="gramEnd"/>
      <w:r>
        <w:t xml:space="preserve"> these actions is December 2022. </w:t>
      </w:r>
    </w:p>
    <w:p w14:paraId="372DC5B7" w14:textId="70638AB1" w:rsidR="00910711" w:rsidRPr="00654377" w:rsidRDefault="00910711" w:rsidP="00285292">
      <w:pPr>
        <w:pStyle w:val="NormalArial"/>
      </w:pPr>
      <w:r>
        <w:t xml:space="preserve">The approved provider’s response included additional information regarding access to the </w:t>
      </w:r>
      <w:r w:rsidRPr="00654377">
        <w:t>balcony or ground floor outdoor areas</w:t>
      </w:r>
      <w:r>
        <w:t xml:space="preserve"> for consumers on the top level of the service. The </w:t>
      </w:r>
      <w:r>
        <w:lastRenderedPageBreak/>
        <w:t xml:space="preserve">approved provider has commenced action to address this issue and allow for consumers residing on this level to </w:t>
      </w:r>
      <w:r w:rsidRPr="00996FAF">
        <w:t xml:space="preserve">move </w:t>
      </w:r>
      <w:r>
        <w:t xml:space="preserve">more </w:t>
      </w:r>
      <w:r w:rsidRPr="00996FAF">
        <w:t>freely</w:t>
      </w:r>
      <w:r>
        <w:t xml:space="preserve"> </w:t>
      </w:r>
      <w:r w:rsidRPr="00996FAF">
        <w:t>indoors and outdoors.</w:t>
      </w:r>
    </w:p>
    <w:p w14:paraId="5AED2465" w14:textId="57538900" w:rsidR="007512DC" w:rsidRDefault="007512DC" w:rsidP="007512DC">
      <w:pPr>
        <w:pStyle w:val="NormalArial"/>
      </w:pPr>
      <w:r w:rsidRPr="00654377">
        <w:t>The Assessment Team observed most furniture and seats had stains, grime and dirt which indicated the furniture was not clean and maintained. Outdoor furniture</w:t>
      </w:r>
      <w:r w:rsidR="00060C8D">
        <w:t>,</w:t>
      </w:r>
      <w:r w:rsidRPr="00654377">
        <w:t xml:space="preserve"> </w:t>
      </w:r>
      <w:r w:rsidR="00060C8D">
        <w:t>and some fittings such as awnings,</w:t>
      </w:r>
      <w:r w:rsidR="00060C8D" w:rsidRPr="00654377">
        <w:t xml:space="preserve"> </w:t>
      </w:r>
      <w:r w:rsidRPr="00654377">
        <w:t xml:space="preserve">had visible mould, </w:t>
      </w:r>
      <w:proofErr w:type="gramStart"/>
      <w:r w:rsidRPr="00654377">
        <w:t>dirt</w:t>
      </w:r>
      <w:proofErr w:type="gramEnd"/>
      <w:r w:rsidRPr="00654377">
        <w:t xml:space="preserve"> and cobwebs. However, consumers and representatives interviewed said they are happy with the quality and comfort of furniture, fittings, and equipment. </w:t>
      </w:r>
      <w:r w:rsidR="006F540B" w:rsidRPr="00654377">
        <w:t xml:space="preserve">Mobility </w:t>
      </w:r>
      <w:r w:rsidRPr="00654377">
        <w:t>equipment</w:t>
      </w:r>
      <w:r w:rsidR="006F540B" w:rsidRPr="00654377">
        <w:t xml:space="preserve"> such as lifters, </w:t>
      </w:r>
      <w:r w:rsidRPr="00654377">
        <w:t>wheelchairs and walkers</w:t>
      </w:r>
      <w:r w:rsidR="006F540B" w:rsidRPr="00654377">
        <w:t xml:space="preserve">, and equipment in the kitchen and laundry areas, </w:t>
      </w:r>
      <w:r w:rsidRPr="00654377">
        <w:t>were observed to be clean and well maintained.</w:t>
      </w:r>
    </w:p>
    <w:p w14:paraId="3ABBB2EC" w14:textId="10657114" w:rsidR="00910711" w:rsidRDefault="0043483F" w:rsidP="007512DC">
      <w:pPr>
        <w:pStyle w:val="NormalArial"/>
      </w:pPr>
      <w:r>
        <w:t>The approved provider’s response demonstrates that most of the furniture and fittings identified as not clean during the Site Audit has been cleaned or removed. While I accept the approved provider had identified issues with the service’s furniture and fitting</w:t>
      </w:r>
      <w:r w:rsidR="00A74CB1">
        <w:t>s</w:t>
      </w:r>
      <w:r>
        <w:t xml:space="preserve"> prior to the Site Audit, action taken was not yet effective in ensuring this furniture and fittings were </w:t>
      </w:r>
      <w:r w:rsidR="00DE29AB">
        <w:t xml:space="preserve">consistently </w:t>
      </w:r>
      <w:r>
        <w:t xml:space="preserve">clean and well maintained.  </w:t>
      </w:r>
    </w:p>
    <w:p w14:paraId="33CB1472" w14:textId="3BA8D72C" w:rsidR="000A3A15" w:rsidRPr="00654377" w:rsidRDefault="005603AF" w:rsidP="00C2693C">
      <w:pPr>
        <w:pStyle w:val="NormalArial"/>
      </w:pPr>
      <w:r>
        <w:t xml:space="preserve">While I acknowledge the service has rectified some of the issues with the safety, cleanliness and </w:t>
      </w:r>
      <w:r w:rsidR="003A5F65">
        <w:t>maintenance</w:t>
      </w:r>
      <w:r>
        <w:t xml:space="preserve"> of the service environment and the </w:t>
      </w:r>
      <w:r w:rsidR="003A5F65">
        <w:t>furniture</w:t>
      </w:r>
      <w:r>
        <w:t xml:space="preserve"> and fittings</w:t>
      </w:r>
      <w:r w:rsidR="003A5F65">
        <w:t xml:space="preserve">, </w:t>
      </w:r>
      <w:r w:rsidR="002407EC">
        <w:t>most of</w:t>
      </w:r>
      <w:r w:rsidR="003A5F65">
        <w:t xml:space="preserve"> the planned improvements are still underway</w:t>
      </w:r>
      <w:r w:rsidR="002407EC">
        <w:t xml:space="preserve">. The service has not yet evaluated the effectiveness of these planned improvements to ensure compliance with these Requirements. </w:t>
      </w:r>
    </w:p>
    <w:p w14:paraId="386682B8" w14:textId="01511A9A" w:rsidR="000B6950" w:rsidRPr="00654377" w:rsidRDefault="000B6950" w:rsidP="00C2693C">
      <w:pPr>
        <w:pStyle w:val="NormalArial"/>
      </w:pPr>
      <w:r w:rsidRPr="00654377">
        <w:t xml:space="preserve">I find the following Requirements are </w:t>
      </w:r>
      <w:proofErr w:type="gramStart"/>
      <w:r w:rsidRPr="00654377">
        <w:t>Non-compliant</w:t>
      </w:r>
      <w:proofErr w:type="gramEnd"/>
      <w:r w:rsidRPr="00654377">
        <w:t>:</w:t>
      </w:r>
    </w:p>
    <w:p w14:paraId="0B15B96B" w14:textId="77777777" w:rsidR="000A3A15" w:rsidRDefault="000A3A15" w:rsidP="000A3A15">
      <w:pPr>
        <w:pStyle w:val="ListParagraph"/>
        <w:numPr>
          <w:ilvl w:val="0"/>
          <w:numId w:val="15"/>
        </w:numPr>
      </w:pPr>
      <w:r w:rsidRPr="000A3A15">
        <w:rPr>
          <w:rFonts w:ascii="Arial" w:hAnsi="Arial" w:cs="Arial"/>
          <w:color w:val="auto"/>
        </w:rPr>
        <w:t>Requirement 5(3)(b)</w:t>
      </w:r>
    </w:p>
    <w:p w14:paraId="3C07C830" w14:textId="1BB854D8" w:rsidR="00435265" w:rsidRPr="000A3A15" w:rsidRDefault="000A3A15" w:rsidP="00C2693C">
      <w:pPr>
        <w:pStyle w:val="ListParagraph"/>
        <w:numPr>
          <w:ilvl w:val="0"/>
          <w:numId w:val="15"/>
        </w:numPr>
        <w:spacing w:line="22" w:lineRule="atLeast"/>
        <w:rPr>
          <w:rFonts w:ascii="Arial" w:hAnsi="Arial" w:cs="Arial"/>
          <w:color w:val="auto"/>
        </w:rPr>
      </w:pPr>
      <w:r w:rsidRPr="000A3A15">
        <w:rPr>
          <w:rFonts w:ascii="Arial" w:hAnsi="Arial" w:cs="Arial"/>
          <w:color w:val="auto"/>
        </w:rPr>
        <w:t>Requirement 5(3)(c)</w:t>
      </w:r>
    </w:p>
    <w:p w14:paraId="008F6175" w14:textId="0BC5A2B1" w:rsidR="00435265" w:rsidRDefault="00435265" w:rsidP="00435265">
      <w:pPr>
        <w:pStyle w:val="NormalArial"/>
        <w:rPr>
          <w:szCs w:val="22"/>
        </w:rPr>
      </w:pPr>
      <w:r>
        <w:t xml:space="preserve">The Assessment Team observed the service environment has a welcoming presentation and is easy to navigate and understand. The service has implemented dementia enabling design principles and items to support consumers in the memory support unit with their independence, </w:t>
      </w:r>
      <w:proofErr w:type="gramStart"/>
      <w:r>
        <w:t>interaction</w:t>
      </w:r>
      <w:proofErr w:type="gramEnd"/>
      <w:r>
        <w:t xml:space="preserve"> and function. Consumers and representatives interviewed by the Assessment Team said they feel safe, comfortable and at home in the service environment. However, one representative identified that the service does not have many </w:t>
      </w:r>
      <w:r w:rsidR="00A74CB1">
        <w:t xml:space="preserve">private </w:t>
      </w:r>
      <w:r>
        <w:t>spaces for consumers to enjoy quiet reflection or alone time.</w:t>
      </w:r>
      <w:r w:rsidRPr="00435265">
        <w:rPr>
          <w:szCs w:val="22"/>
        </w:rPr>
        <w:t xml:space="preserve"> </w:t>
      </w:r>
      <w:r w:rsidRPr="00D0126C">
        <w:rPr>
          <w:szCs w:val="22"/>
        </w:rPr>
        <w:t xml:space="preserve">The management team stated they have a renovation plan in progress to add personal spaces </w:t>
      </w:r>
      <w:r>
        <w:rPr>
          <w:szCs w:val="22"/>
        </w:rPr>
        <w:t xml:space="preserve">to the service. </w:t>
      </w:r>
    </w:p>
    <w:p w14:paraId="1F3AEE35" w14:textId="22601C65" w:rsidR="00A22532" w:rsidRDefault="00A22532" w:rsidP="00435265">
      <w:pPr>
        <w:pStyle w:val="NormalArial"/>
        <w:rPr>
          <w:szCs w:val="22"/>
        </w:rPr>
      </w:pPr>
      <w:r>
        <w:rPr>
          <w:szCs w:val="22"/>
        </w:rPr>
        <w:t xml:space="preserve">The approved provider’s response identifies that the service has met with the representative who raised concerns regarding insufficient private spaces and their consumer to address their concerns, including discussion of private rooms and </w:t>
      </w:r>
      <w:r w:rsidRPr="00A22532">
        <w:rPr>
          <w:szCs w:val="22"/>
        </w:rPr>
        <w:t xml:space="preserve">reorientating them to the </w:t>
      </w:r>
      <w:r>
        <w:rPr>
          <w:szCs w:val="22"/>
        </w:rPr>
        <w:t>service</w:t>
      </w:r>
      <w:r w:rsidRPr="00A22532">
        <w:rPr>
          <w:szCs w:val="22"/>
        </w:rPr>
        <w:t xml:space="preserve"> and private spaces available.</w:t>
      </w:r>
    </w:p>
    <w:p w14:paraId="7FAAD41D" w14:textId="2E1ABF88" w:rsidR="00B7642C" w:rsidRDefault="00B7642C" w:rsidP="00435265">
      <w:pPr>
        <w:pStyle w:val="NormalArial"/>
        <w:rPr>
          <w:szCs w:val="22"/>
        </w:rPr>
      </w:pPr>
      <w:r>
        <w:rPr>
          <w:szCs w:val="22"/>
        </w:rPr>
        <w:t>I find the following Requirement is Compliant:</w:t>
      </w:r>
    </w:p>
    <w:p w14:paraId="533286DE" w14:textId="0751D992" w:rsidR="00B7642C" w:rsidRDefault="00B7642C" w:rsidP="00B7642C">
      <w:pPr>
        <w:pStyle w:val="NormalArial"/>
        <w:numPr>
          <w:ilvl w:val="0"/>
          <w:numId w:val="14"/>
        </w:numPr>
      </w:pPr>
      <w:r w:rsidRPr="00996FAF">
        <w:rPr>
          <w:color w:val="auto"/>
        </w:rPr>
        <w:t>Requirement 5(3)(a)</w:t>
      </w:r>
    </w:p>
    <w:p w14:paraId="577F989F" w14:textId="700A0471" w:rsidR="00286E58" w:rsidRPr="00262C0B" w:rsidRDefault="00621C33" w:rsidP="00286E58">
      <w:pPr>
        <w:pStyle w:val="NormalArial"/>
      </w:pPr>
      <w:r>
        <w:br w:type="page"/>
      </w:r>
    </w:p>
    <w:p w14:paraId="577F98A0" w14:textId="77777777" w:rsidR="00286E58" w:rsidRPr="00996FAF" w:rsidRDefault="00621C33" w:rsidP="00286E5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D209E" w14:paraId="577F98A3" w14:textId="77777777" w:rsidTr="004D2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77F98A1" w14:textId="77777777" w:rsidR="00286E58" w:rsidRPr="00996FAF" w:rsidRDefault="00621C33" w:rsidP="00286E5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77F98A2" w14:textId="77777777" w:rsidR="00286E58" w:rsidRPr="00996FAF" w:rsidRDefault="00286E58" w:rsidP="00286E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209E" w14:paraId="577F98A7"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A4"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77F98A5"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77F98A6" w14:textId="081F08E1"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r w:rsidR="004D209E" w14:paraId="577F98AB"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A8"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77F98A9"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77F98AA" w14:textId="1E2ACCE6" w:rsidR="00286E58" w:rsidRPr="00996FAF" w:rsidRDefault="00A365C2"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r w:rsidR="004D209E" w14:paraId="577F98AF"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AC"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77F98AD"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77F98AE" w14:textId="7A74F0CC"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r w:rsidR="004D209E" w14:paraId="577F98B3" w14:textId="77777777" w:rsidTr="004D20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B0"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77F98B1"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77F98B2" w14:textId="79466F16" w:rsidR="00286E58" w:rsidRPr="00996FAF" w:rsidRDefault="00A365C2" w:rsidP="00286E5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bl>
    <w:p w14:paraId="577F98B4" w14:textId="77777777" w:rsidR="00286E58" w:rsidRDefault="00621C33" w:rsidP="00286E58">
      <w:pPr>
        <w:pStyle w:val="Heading20"/>
      </w:pPr>
      <w:r w:rsidRPr="00996FAF">
        <w:t>Findings</w:t>
      </w:r>
    </w:p>
    <w:p w14:paraId="6EE3B6C0" w14:textId="2A1D548A" w:rsidR="00C2693C" w:rsidRDefault="00C2693C" w:rsidP="00C2693C">
      <w:pPr>
        <w:pStyle w:val="NormalArial"/>
      </w:pPr>
      <w:r>
        <w:t>This Quality Standard is Compliant as four of the four Requirements have been assessed</w:t>
      </w:r>
      <w:r w:rsidR="00C067AD">
        <w:t xml:space="preserve"> </w:t>
      </w:r>
      <w:r>
        <w:t>as Compliant.</w:t>
      </w:r>
    </w:p>
    <w:p w14:paraId="0E891E0E" w14:textId="110188B7" w:rsidR="00270A5A" w:rsidRDefault="00270A5A" w:rsidP="00C2693C">
      <w:pPr>
        <w:pStyle w:val="NormalArial"/>
      </w:pPr>
      <w:r>
        <w:t>The service demonstrated c</w:t>
      </w:r>
      <w:r w:rsidRPr="00270A5A">
        <w:t>onsumers,</w:t>
      </w:r>
      <w:r>
        <w:t xml:space="preserve"> representatives and others </w:t>
      </w:r>
      <w:r w:rsidRPr="00270A5A">
        <w:t>are encouraged and supported to provide feedback and make complaints.</w:t>
      </w:r>
      <w:r w:rsidRPr="00270A5A">
        <w:rPr>
          <w:color w:val="auto"/>
          <w:szCs w:val="22"/>
        </w:rPr>
        <w:t xml:space="preserve"> </w:t>
      </w:r>
      <w:r>
        <w:rPr>
          <w:color w:val="auto"/>
          <w:szCs w:val="22"/>
        </w:rPr>
        <w:t>Representatives interviewed by the Assessment Team said they had provided feedback and raised complaints to management which were resolved in a timely manner.</w:t>
      </w:r>
      <w:r w:rsidRPr="00270A5A">
        <w:rPr>
          <w:rFonts w:eastAsia="Calibri"/>
          <w:color w:val="auto"/>
        </w:rPr>
        <w:t xml:space="preserve"> </w:t>
      </w:r>
      <w:r w:rsidRPr="00814382">
        <w:rPr>
          <w:rFonts w:eastAsia="Calibri"/>
          <w:color w:val="auto"/>
        </w:rPr>
        <w:t>The service demonstrated it takes appropriate action in response to complaints and uses a process of open disclosure when things go wrong.</w:t>
      </w:r>
      <w:r>
        <w:rPr>
          <w:rFonts w:eastAsia="Calibri"/>
          <w:color w:val="auto"/>
        </w:rPr>
        <w:t xml:space="preserve"> </w:t>
      </w:r>
      <w:r w:rsidRPr="00814382">
        <w:rPr>
          <w:rFonts w:eastAsia="Calibri"/>
          <w:color w:val="auto"/>
        </w:rPr>
        <w:t>Most</w:t>
      </w:r>
      <w:r>
        <w:rPr>
          <w:rFonts w:eastAsia="Calibri"/>
          <w:color w:val="auto"/>
        </w:rPr>
        <w:t xml:space="preserve"> staff</w:t>
      </w:r>
      <w:r w:rsidRPr="00814382">
        <w:rPr>
          <w:rFonts w:eastAsia="Calibri"/>
          <w:color w:val="auto"/>
        </w:rPr>
        <w:t xml:space="preserve"> were able to explain the complaints process which </w:t>
      </w:r>
      <w:r w:rsidR="00F71FB2">
        <w:rPr>
          <w:rFonts w:eastAsia="Calibri"/>
          <w:color w:val="auto"/>
        </w:rPr>
        <w:t>was</w:t>
      </w:r>
      <w:r w:rsidRPr="00814382">
        <w:rPr>
          <w:rFonts w:eastAsia="Calibri"/>
          <w:color w:val="auto"/>
        </w:rPr>
        <w:t xml:space="preserve"> in line with the open disclosure process the service use</w:t>
      </w:r>
      <w:r>
        <w:rPr>
          <w:rFonts w:eastAsia="Calibri"/>
          <w:color w:val="auto"/>
        </w:rPr>
        <w:t>s</w:t>
      </w:r>
      <w:r w:rsidRPr="00814382">
        <w:rPr>
          <w:rFonts w:eastAsia="Calibri"/>
          <w:color w:val="auto"/>
        </w:rPr>
        <w:t xml:space="preserve"> to resolve complaints.</w:t>
      </w:r>
    </w:p>
    <w:p w14:paraId="28B6DAE6" w14:textId="736A1B62" w:rsidR="00270A5A" w:rsidRDefault="00270A5A" w:rsidP="00286E58">
      <w:pPr>
        <w:pStyle w:val="NormalArial"/>
        <w:rPr>
          <w:color w:val="auto"/>
          <w:szCs w:val="22"/>
        </w:rPr>
      </w:pPr>
      <w:r>
        <w:rPr>
          <w:color w:val="auto"/>
          <w:szCs w:val="22"/>
        </w:rPr>
        <w:t xml:space="preserve">The service has information on </w:t>
      </w:r>
      <w:r w:rsidR="00F71FB2">
        <w:rPr>
          <w:color w:val="auto"/>
          <w:szCs w:val="22"/>
        </w:rPr>
        <w:t xml:space="preserve">internal and external </w:t>
      </w:r>
      <w:r>
        <w:rPr>
          <w:color w:val="auto"/>
          <w:szCs w:val="22"/>
        </w:rPr>
        <w:t xml:space="preserve">methods for raising complaints and accessing services including advocates and language services. Most staff interviewed were aware of advocacy services and were able to explain how they could support consumers with issues that they had. </w:t>
      </w:r>
    </w:p>
    <w:p w14:paraId="577F98B5" w14:textId="41E793B0" w:rsidR="00286E58" w:rsidRPr="00712752" w:rsidRDefault="00270A5A" w:rsidP="00286E58">
      <w:pPr>
        <w:pStyle w:val="NormalArial"/>
      </w:pPr>
      <w:r w:rsidRPr="00DB534E">
        <w:rPr>
          <w:color w:val="auto"/>
        </w:rPr>
        <w:t xml:space="preserve">The service has a continuous improvement process, and feedback and complaints provide a key area of input for identifying areas for improvement. </w:t>
      </w:r>
      <w:r>
        <w:rPr>
          <w:color w:val="auto"/>
        </w:rPr>
        <w:t>For example, due to a recent trend in complaints about the laundry service, the service has commenced and planned actions to improve the quality of this.</w:t>
      </w:r>
      <w:r w:rsidR="00621C33" w:rsidRPr="00712752">
        <w:br w:type="page"/>
      </w:r>
    </w:p>
    <w:p w14:paraId="577F98B6" w14:textId="77777777" w:rsidR="00286E58" w:rsidRPr="00996FAF" w:rsidRDefault="00621C33" w:rsidP="00286E5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D209E" w14:paraId="577F98B9" w14:textId="77777777" w:rsidTr="004D2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77F98B7" w14:textId="77777777" w:rsidR="00286E58" w:rsidRPr="00996FAF" w:rsidRDefault="00621C33" w:rsidP="00286E5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77F98B8" w14:textId="77777777" w:rsidR="00286E58" w:rsidRPr="00996FAF" w:rsidRDefault="00286E58" w:rsidP="00286E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209E" w14:paraId="577F98BD"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BA"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77F98BB"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77F98BC" w14:textId="6232BE5E"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A40D4">
                  <w:rPr>
                    <w:rFonts w:ascii="Arial" w:hAnsi="Arial" w:cs="Arial"/>
                    <w:color w:val="auto"/>
                  </w:rPr>
                  <w:t>Non-compliant</w:t>
                </w:r>
              </w:sdtContent>
            </w:sdt>
            <w:r w:rsidR="00621C33" w:rsidRPr="00996FAF">
              <w:rPr>
                <w:rFonts w:ascii="Arial" w:hAnsi="Arial" w:cs="Arial"/>
                <w:color w:val="0000FF"/>
              </w:rPr>
              <w:t xml:space="preserve"> </w:t>
            </w:r>
          </w:p>
        </w:tc>
      </w:tr>
      <w:tr w:rsidR="004D209E" w14:paraId="577F98C1"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BE"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77F98BF"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77F98C0" w14:textId="53CE43E0" w:rsidR="00286E58" w:rsidRPr="00996FAF" w:rsidRDefault="00A365C2"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r w:rsidR="004D209E" w14:paraId="577F98C5"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C2"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77F98C3"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77F98C4" w14:textId="739BE2DA"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r w:rsidR="004D209E" w14:paraId="577F98C9"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C6"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77F98C7"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77F98C8" w14:textId="39F4FB94" w:rsidR="00286E58" w:rsidRPr="00996FAF" w:rsidRDefault="00A365C2" w:rsidP="00286E5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r w:rsidR="004D209E" w14:paraId="577F98CD" w14:textId="77777777" w:rsidTr="004D20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F98CA"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77F98CB"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77F98CC" w14:textId="4F24F7BF" w:rsidR="00286E58" w:rsidRPr="00996FAF" w:rsidRDefault="00A365C2" w:rsidP="00286E5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r w:rsidR="00621C33" w:rsidRPr="00996FAF">
              <w:rPr>
                <w:rFonts w:ascii="Arial" w:hAnsi="Arial" w:cs="Arial"/>
                <w:color w:val="0000FF"/>
              </w:rPr>
              <w:t xml:space="preserve"> </w:t>
            </w:r>
          </w:p>
        </w:tc>
      </w:tr>
    </w:tbl>
    <w:p w14:paraId="577F98CE" w14:textId="77777777" w:rsidR="00286E58" w:rsidRDefault="00621C33" w:rsidP="00286E58">
      <w:pPr>
        <w:pStyle w:val="Heading20"/>
      </w:pPr>
      <w:r>
        <w:t>Findings</w:t>
      </w:r>
    </w:p>
    <w:p w14:paraId="64EF233C" w14:textId="53C00947" w:rsidR="00C2693C" w:rsidRDefault="00C2693C" w:rsidP="00C2693C">
      <w:pPr>
        <w:pStyle w:val="NormalArial"/>
      </w:pPr>
      <w:r>
        <w:t xml:space="preserve">This Quality Standard is </w:t>
      </w:r>
      <w:proofErr w:type="gramStart"/>
      <w:r w:rsidR="00AD5652">
        <w:t>Non-compliant</w:t>
      </w:r>
      <w:proofErr w:type="gramEnd"/>
      <w:r>
        <w:t xml:space="preserve"> as </w:t>
      </w:r>
      <w:r w:rsidR="00AD5652">
        <w:t>one</w:t>
      </w:r>
      <w:r>
        <w:t xml:space="preserve"> of the five Requirements have been assessed</w:t>
      </w:r>
      <w:r w:rsidR="00C067AD">
        <w:t xml:space="preserve"> </w:t>
      </w:r>
      <w:r>
        <w:t xml:space="preserve">as </w:t>
      </w:r>
      <w:r w:rsidR="00AD5652">
        <w:t>Non-compliant</w:t>
      </w:r>
      <w:r>
        <w:t>.</w:t>
      </w:r>
    </w:p>
    <w:p w14:paraId="5746839B" w14:textId="77777777" w:rsidR="00F71FB2" w:rsidRDefault="0067324D" w:rsidP="00286E58">
      <w:pPr>
        <w:pStyle w:val="NormalArial"/>
        <w:rPr>
          <w:szCs w:val="22"/>
        </w:rPr>
      </w:pPr>
      <w:r>
        <w:t xml:space="preserve">The Assessment Team found </w:t>
      </w:r>
      <w:r>
        <w:rPr>
          <w:szCs w:val="22"/>
        </w:rPr>
        <w:t>t</w:t>
      </w:r>
      <w:r w:rsidRPr="00570A0E">
        <w:rPr>
          <w:szCs w:val="22"/>
        </w:rPr>
        <w:t>he service has policies and processes to determine and plan the number and mix of staff needed to provide safe and quality care and services.</w:t>
      </w:r>
      <w:r>
        <w:rPr>
          <w:szCs w:val="22"/>
        </w:rPr>
        <w:t xml:space="preserve"> However, feedback from consumers, representatives and staff consistently indicated insufficient number of staff deployed to ensure quality care and services. </w:t>
      </w:r>
      <w:r w:rsidRPr="00A31B1D">
        <w:rPr>
          <w:szCs w:val="22"/>
        </w:rPr>
        <w:t xml:space="preserve">One consumer and five representatives </w:t>
      </w:r>
      <w:r>
        <w:rPr>
          <w:szCs w:val="22"/>
        </w:rPr>
        <w:t>interviewed by the Assessment Team</w:t>
      </w:r>
      <w:r w:rsidRPr="00A31B1D">
        <w:rPr>
          <w:szCs w:val="22"/>
        </w:rPr>
        <w:t xml:space="preserve"> said that the staffing numbers are insufficient</w:t>
      </w:r>
      <w:r>
        <w:rPr>
          <w:szCs w:val="22"/>
        </w:rPr>
        <w:t>. They identified</w:t>
      </w:r>
      <w:r w:rsidRPr="00A31B1D">
        <w:rPr>
          <w:szCs w:val="22"/>
        </w:rPr>
        <w:t xml:space="preserve"> impact</w:t>
      </w:r>
      <w:r>
        <w:rPr>
          <w:szCs w:val="22"/>
        </w:rPr>
        <w:t>s</w:t>
      </w:r>
      <w:r w:rsidRPr="00A31B1D">
        <w:rPr>
          <w:szCs w:val="22"/>
        </w:rPr>
        <w:t xml:space="preserve"> </w:t>
      </w:r>
      <w:r>
        <w:rPr>
          <w:szCs w:val="22"/>
        </w:rPr>
        <w:t>to</w:t>
      </w:r>
      <w:r w:rsidRPr="00A31B1D">
        <w:rPr>
          <w:szCs w:val="22"/>
        </w:rPr>
        <w:t xml:space="preserve"> consumers such as waiting over 15 minutes for toileting and personal care</w:t>
      </w:r>
      <w:r>
        <w:rPr>
          <w:szCs w:val="22"/>
        </w:rPr>
        <w:t xml:space="preserve"> sometimes resulting in incontinence,</w:t>
      </w:r>
      <w:r w:rsidRPr="00A31B1D">
        <w:rPr>
          <w:szCs w:val="22"/>
        </w:rPr>
        <w:t xml:space="preserve"> staff </w:t>
      </w:r>
      <w:r>
        <w:rPr>
          <w:szCs w:val="22"/>
        </w:rPr>
        <w:t>rushing</w:t>
      </w:r>
      <w:r w:rsidRPr="00A31B1D">
        <w:rPr>
          <w:szCs w:val="22"/>
        </w:rPr>
        <w:t xml:space="preserve"> when providing personal care</w:t>
      </w:r>
      <w:r>
        <w:rPr>
          <w:szCs w:val="22"/>
        </w:rPr>
        <w:t>, and meals being cold by the time staff assist consumers with feeding</w:t>
      </w:r>
      <w:r w:rsidRPr="00A31B1D">
        <w:rPr>
          <w:szCs w:val="22"/>
        </w:rPr>
        <w:t>.</w:t>
      </w:r>
      <w:r w:rsidRPr="0067324D">
        <w:rPr>
          <w:szCs w:val="22"/>
        </w:rPr>
        <w:t xml:space="preserve"> </w:t>
      </w:r>
      <w:r w:rsidRPr="00570A0E">
        <w:rPr>
          <w:szCs w:val="22"/>
        </w:rPr>
        <w:t xml:space="preserve">Staff members </w:t>
      </w:r>
      <w:r>
        <w:rPr>
          <w:szCs w:val="22"/>
        </w:rPr>
        <w:t xml:space="preserve">interviewed </w:t>
      </w:r>
      <w:r w:rsidRPr="00570A0E">
        <w:rPr>
          <w:szCs w:val="22"/>
        </w:rPr>
        <w:t>described the impact of insufficient staffing numbers on consumers with examples such as unable to feed, shower and toilet consumers in a timely manner</w:t>
      </w:r>
      <w:r>
        <w:rPr>
          <w:szCs w:val="22"/>
        </w:rPr>
        <w:t xml:space="preserve">, or unable to check BGLs at the directed times. The Assessment Team observed that staff were difficult to locate during the Site </w:t>
      </w:r>
      <w:proofErr w:type="gramStart"/>
      <w:r>
        <w:rPr>
          <w:szCs w:val="22"/>
        </w:rPr>
        <w:t>Audit</w:t>
      </w:r>
      <w:r w:rsidR="00F71FB2">
        <w:rPr>
          <w:szCs w:val="22"/>
        </w:rPr>
        <w:t>, and</w:t>
      </w:r>
      <w:proofErr w:type="gramEnd"/>
      <w:r w:rsidRPr="00A31B1D">
        <w:rPr>
          <w:szCs w:val="22"/>
        </w:rPr>
        <w:t xml:space="preserve"> observed consumers calling out for assistance in the </w:t>
      </w:r>
      <w:r>
        <w:rPr>
          <w:szCs w:val="22"/>
        </w:rPr>
        <w:t>memory support unit</w:t>
      </w:r>
      <w:r w:rsidRPr="00A31B1D">
        <w:rPr>
          <w:szCs w:val="22"/>
        </w:rPr>
        <w:t xml:space="preserve"> throughout the </w:t>
      </w:r>
      <w:r>
        <w:rPr>
          <w:szCs w:val="22"/>
        </w:rPr>
        <w:t xml:space="preserve">Site Audit. </w:t>
      </w:r>
    </w:p>
    <w:p w14:paraId="32562AAF" w14:textId="5468E5D8" w:rsidR="0067324D" w:rsidRDefault="0067324D" w:rsidP="00286E58">
      <w:pPr>
        <w:pStyle w:val="NormalArial"/>
        <w:rPr>
          <w:szCs w:val="22"/>
        </w:rPr>
      </w:pPr>
      <w:r>
        <w:rPr>
          <w:szCs w:val="22"/>
        </w:rPr>
        <w:t xml:space="preserve">However, the Assessment Team found that call bell response data indicated call bells were generally answered in a timely manner. </w:t>
      </w:r>
    </w:p>
    <w:p w14:paraId="438CB5B4" w14:textId="79957B79" w:rsidR="00AD5652" w:rsidRDefault="0067324D" w:rsidP="00286E58">
      <w:pPr>
        <w:pStyle w:val="NormalArial"/>
        <w:rPr>
          <w:szCs w:val="22"/>
        </w:rPr>
      </w:pPr>
      <w:r>
        <w:rPr>
          <w:szCs w:val="22"/>
        </w:rPr>
        <w:t xml:space="preserve">The approved provider’s response identifies that </w:t>
      </w:r>
      <w:r w:rsidR="00AB5309">
        <w:rPr>
          <w:szCs w:val="22"/>
        </w:rPr>
        <w:t>the service monitors staffing levels in line with consumer needs, and all shifts are generally filled. The approved provider has commenced strategies to improve staff communication, visibility of staff, and recruitment of additional staff.</w:t>
      </w:r>
    </w:p>
    <w:p w14:paraId="76AED341" w14:textId="4792A108" w:rsidR="00AB5309" w:rsidRDefault="00AB5309" w:rsidP="00286E58">
      <w:pPr>
        <w:pStyle w:val="NormalArial"/>
        <w:rPr>
          <w:szCs w:val="22"/>
        </w:rPr>
      </w:pPr>
      <w:r>
        <w:rPr>
          <w:szCs w:val="22"/>
        </w:rPr>
        <w:t xml:space="preserve">While I acknowledge that call bell data, as outlined in the Site Audit report and the approved provider’s response, indicated call bells are generally answered in a timely manner, feedback from consumers, representatives and staff indicated insufficient number of staff deployed to ensure quality care and services. Impacts to consumers were identified by representatives and staff members. </w:t>
      </w:r>
    </w:p>
    <w:p w14:paraId="3160D173" w14:textId="406D2193" w:rsidR="0067324D" w:rsidRDefault="0067324D" w:rsidP="00286E58">
      <w:pPr>
        <w:pStyle w:val="NormalArial"/>
        <w:rPr>
          <w:szCs w:val="22"/>
        </w:rPr>
      </w:pPr>
      <w:r>
        <w:rPr>
          <w:szCs w:val="22"/>
        </w:rPr>
        <w:lastRenderedPageBreak/>
        <w:t xml:space="preserve">I find the following Requirement is </w:t>
      </w:r>
      <w:proofErr w:type="gramStart"/>
      <w:r>
        <w:rPr>
          <w:szCs w:val="22"/>
        </w:rPr>
        <w:t>Non-compliant</w:t>
      </w:r>
      <w:proofErr w:type="gramEnd"/>
      <w:r>
        <w:rPr>
          <w:szCs w:val="22"/>
        </w:rPr>
        <w:t>:</w:t>
      </w:r>
    </w:p>
    <w:p w14:paraId="32ECDEC0" w14:textId="44394C79" w:rsidR="00270A5A" w:rsidRPr="00AB5309" w:rsidRDefault="0067324D" w:rsidP="00286E58">
      <w:pPr>
        <w:pStyle w:val="NormalArial"/>
        <w:numPr>
          <w:ilvl w:val="0"/>
          <w:numId w:val="14"/>
        </w:numPr>
        <w:rPr>
          <w:szCs w:val="22"/>
        </w:rPr>
      </w:pPr>
      <w:r w:rsidRPr="00996FAF">
        <w:rPr>
          <w:color w:val="auto"/>
        </w:rPr>
        <w:t>Requirement 7(3)(a)</w:t>
      </w:r>
    </w:p>
    <w:p w14:paraId="77C5B742" w14:textId="68947072" w:rsidR="00270A5A" w:rsidRDefault="00270A5A" w:rsidP="00270A5A">
      <w:pPr>
        <w:pStyle w:val="NormalArial"/>
      </w:pPr>
      <w:r>
        <w:t>Consumers and representatives interviewed spoke of how staff members treat</w:t>
      </w:r>
      <w:r w:rsidR="00F71FB2">
        <w:t xml:space="preserve"> consumers</w:t>
      </w:r>
      <w:r>
        <w:t xml:space="preserve"> with kindness and caring and show them respect in relation to their identity, culture, and diversity. This was also observed by the Assessment Team.</w:t>
      </w:r>
    </w:p>
    <w:p w14:paraId="02147A33" w14:textId="77777777" w:rsidR="00270A5A" w:rsidRDefault="00270A5A" w:rsidP="00270A5A">
      <w:pPr>
        <w:pStyle w:val="NormalArial"/>
        <w:rPr>
          <w:szCs w:val="22"/>
        </w:rPr>
      </w:pPr>
      <w:r w:rsidRPr="00270A5A">
        <w:t xml:space="preserve">The service </w:t>
      </w:r>
      <w:r>
        <w:t xml:space="preserve">demonstrated it </w:t>
      </w:r>
      <w:r w:rsidRPr="00270A5A">
        <w:t xml:space="preserve">supports staff to ensure </w:t>
      </w:r>
      <w:r>
        <w:t>they</w:t>
      </w:r>
      <w:r w:rsidRPr="00270A5A">
        <w:t xml:space="preserve"> have the skills, </w:t>
      </w:r>
      <w:proofErr w:type="gramStart"/>
      <w:r w:rsidRPr="00270A5A">
        <w:t>qualifications</w:t>
      </w:r>
      <w:proofErr w:type="gramEnd"/>
      <w:r w:rsidRPr="00270A5A">
        <w:t xml:space="preserve"> and knowledge to effectively perform their role in providing consumers with quality care and services. </w:t>
      </w:r>
      <w:r>
        <w:t xml:space="preserve">Consumers and representatives interviewed felt staff were well-trained and had the skills to provide quality care. </w:t>
      </w:r>
      <w:r w:rsidRPr="00F7739C">
        <w:rPr>
          <w:szCs w:val="22"/>
        </w:rPr>
        <w:t xml:space="preserve">The </w:t>
      </w:r>
      <w:r>
        <w:rPr>
          <w:szCs w:val="22"/>
        </w:rPr>
        <w:t>service</w:t>
      </w:r>
      <w:r w:rsidRPr="00F7739C">
        <w:rPr>
          <w:szCs w:val="22"/>
        </w:rPr>
        <w:t xml:space="preserve"> uses feedback from consumers, representative</w:t>
      </w:r>
      <w:r>
        <w:rPr>
          <w:szCs w:val="22"/>
        </w:rPr>
        <w:t>s</w:t>
      </w:r>
      <w:r w:rsidRPr="00F7739C">
        <w:rPr>
          <w:szCs w:val="22"/>
        </w:rPr>
        <w:t xml:space="preserve"> and staff</w:t>
      </w:r>
      <w:r>
        <w:rPr>
          <w:szCs w:val="22"/>
        </w:rPr>
        <w:t>,</w:t>
      </w:r>
      <w:r w:rsidRPr="00F7739C">
        <w:rPr>
          <w:szCs w:val="22"/>
        </w:rPr>
        <w:t xml:space="preserve"> and complaint</w:t>
      </w:r>
      <w:r>
        <w:rPr>
          <w:szCs w:val="22"/>
        </w:rPr>
        <w:t xml:space="preserve"> and </w:t>
      </w:r>
      <w:r w:rsidRPr="00F7739C">
        <w:rPr>
          <w:szCs w:val="22"/>
        </w:rPr>
        <w:t xml:space="preserve">incident trends and data to evaluate staff competencies and effectiveness in performing their roles. Training and education documentation confirmed </w:t>
      </w:r>
      <w:r>
        <w:rPr>
          <w:szCs w:val="22"/>
        </w:rPr>
        <w:t xml:space="preserve">these </w:t>
      </w:r>
      <w:r w:rsidRPr="00F7739C">
        <w:rPr>
          <w:szCs w:val="22"/>
        </w:rPr>
        <w:t>processes</w:t>
      </w:r>
      <w:r>
        <w:rPr>
          <w:szCs w:val="22"/>
        </w:rPr>
        <w:t xml:space="preserve">. The service demonstrated effective training, </w:t>
      </w:r>
      <w:r w:rsidRPr="002A5265">
        <w:rPr>
          <w:szCs w:val="22"/>
        </w:rPr>
        <w:t>induction, orientation, and development programs for all staff.</w:t>
      </w:r>
    </w:p>
    <w:p w14:paraId="7FF15870" w14:textId="77777777" w:rsidR="0067324D" w:rsidRDefault="00270A5A" w:rsidP="00270A5A">
      <w:pPr>
        <w:pStyle w:val="NormalArial"/>
        <w:rPr>
          <w:szCs w:val="22"/>
        </w:rPr>
      </w:pPr>
      <w:r w:rsidRPr="00270A5A">
        <w:t xml:space="preserve">The service has strategies to monitor, measure and review staff performance. </w:t>
      </w:r>
      <w:r w:rsidRPr="00BC2E2E">
        <w:rPr>
          <w:szCs w:val="22"/>
        </w:rPr>
        <w:t xml:space="preserve">Documentation </w:t>
      </w:r>
      <w:r>
        <w:rPr>
          <w:szCs w:val="22"/>
        </w:rPr>
        <w:t xml:space="preserve">reviewed by the Assessment Team </w:t>
      </w:r>
      <w:r w:rsidRPr="00BC2E2E">
        <w:rPr>
          <w:szCs w:val="22"/>
        </w:rPr>
        <w:t>demonstrate</w:t>
      </w:r>
      <w:r>
        <w:rPr>
          <w:szCs w:val="22"/>
        </w:rPr>
        <w:t>d</w:t>
      </w:r>
      <w:r w:rsidRPr="00BC2E2E">
        <w:rPr>
          <w:szCs w:val="22"/>
        </w:rPr>
        <w:t xml:space="preserve"> performance reviews contain feedback from consumers, staff and management and show completion and progress of reviews and staff development plans.  </w:t>
      </w:r>
    </w:p>
    <w:p w14:paraId="1FE32714" w14:textId="75C99EE5" w:rsidR="0067324D" w:rsidRDefault="0067324D" w:rsidP="00270A5A">
      <w:pPr>
        <w:pStyle w:val="NormalArial"/>
        <w:rPr>
          <w:szCs w:val="22"/>
        </w:rPr>
      </w:pPr>
      <w:r>
        <w:rPr>
          <w:szCs w:val="22"/>
        </w:rPr>
        <w:t xml:space="preserve">I find the following Requirements are </w:t>
      </w:r>
      <w:r w:rsidR="00F71FB2">
        <w:rPr>
          <w:szCs w:val="22"/>
        </w:rPr>
        <w:t>C</w:t>
      </w:r>
      <w:r>
        <w:rPr>
          <w:szCs w:val="22"/>
        </w:rPr>
        <w:t>ompliant:</w:t>
      </w:r>
    </w:p>
    <w:p w14:paraId="1F8C1746" w14:textId="77777777" w:rsidR="0067324D" w:rsidRDefault="0067324D" w:rsidP="0067324D">
      <w:pPr>
        <w:pStyle w:val="ListParagraph"/>
        <w:numPr>
          <w:ilvl w:val="0"/>
          <w:numId w:val="14"/>
        </w:numPr>
      </w:pPr>
      <w:r w:rsidRPr="0067324D">
        <w:rPr>
          <w:rFonts w:ascii="Arial" w:hAnsi="Arial" w:cs="Arial"/>
          <w:color w:val="auto"/>
        </w:rPr>
        <w:t>Requirement 7(3)(b)</w:t>
      </w:r>
    </w:p>
    <w:p w14:paraId="5C658AB5" w14:textId="77777777" w:rsidR="0067324D" w:rsidRDefault="0067324D" w:rsidP="0067324D">
      <w:pPr>
        <w:pStyle w:val="ListParagraph"/>
        <w:numPr>
          <w:ilvl w:val="0"/>
          <w:numId w:val="14"/>
        </w:numPr>
      </w:pPr>
      <w:r w:rsidRPr="0067324D">
        <w:rPr>
          <w:rFonts w:ascii="Arial" w:hAnsi="Arial" w:cs="Arial"/>
          <w:color w:val="auto"/>
        </w:rPr>
        <w:t>Requirement 7(3)(c)</w:t>
      </w:r>
    </w:p>
    <w:p w14:paraId="3E871706" w14:textId="77777777" w:rsidR="0067324D" w:rsidRDefault="0067324D" w:rsidP="0067324D">
      <w:pPr>
        <w:pStyle w:val="ListParagraph"/>
        <w:numPr>
          <w:ilvl w:val="0"/>
          <w:numId w:val="14"/>
        </w:numPr>
      </w:pPr>
      <w:r w:rsidRPr="0067324D">
        <w:rPr>
          <w:rFonts w:ascii="Arial" w:hAnsi="Arial" w:cs="Arial"/>
          <w:color w:val="auto"/>
        </w:rPr>
        <w:t>Requirement 7(3)(d)</w:t>
      </w:r>
    </w:p>
    <w:p w14:paraId="577F98CF" w14:textId="200CF004" w:rsidR="00286E58" w:rsidRPr="0067324D" w:rsidRDefault="0067324D" w:rsidP="0067324D">
      <w:pPr>
        <w:pStyle w:val="ListParagraph"/>
        <w:numPr>
          <w:ilvl w:val="0"/>
          <w:numId w:val="14"/>
        </w:numPr>
      </w:pPr>
      <w:r w:rsidRPr="0067324D">
        <w:rPr>
          <w:rFonts w:ascii="Arial" w:hAnsi="Arial" w:cs="Arial"/>
          <w:color w:val="auto"/>
        </w:rPr>
        <w:t>Requirement 7(3)(e)</w:t>
      </w:r>
      <w:r w:rsidR="00621C33">
        <w:br w:type="page"/>
      </w:r>
    </w:p>
    <w:p w14:paraId="577F98D0" w14:textId="77777777" w:rsidR="00286E58" w:rsidRPr="00996FAF" w:rsidRDefault="00621C33" w:rsidP="00286E5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D209E" w14:paraId="577F98D3" w14:textId="77777777" w:rsidTr="004D2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77F98D1" w14:textId="77777777" w:rsidR="00286E58" w:rsidRPr="00996FAF" w:rsidRDefault="00621C33" w:rsidP="00286E5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77F98D2" w14:textId="77777777" w:rsidR="00286E58" w:rsidRPr="00996FAF" w:rsidRDefault="00286E58" w:rsidP="00286E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209E" w14:paraId="577F98D7" w14:textId="77777777" w:rsidTr="004D20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7F98D4"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77F98D5"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77F98D6" w14:textId="54248589"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p>
        </w:tc>
      </w:tr>
      <w:tr w:rsidR="004D209E" w14:paraId="577F98DB"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7F98D8"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77F98D9"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77F98DA" w14:textId="30816E90" w:rsidR="00286E58" w:rsidRPr="00996FAF" w:rsidRDefault="00A365C2"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p>
        </w:tc>
      </w:tr>
      <w:tr w:rsidR="004D209E" w14:paraId="577F98E5" w14:textId="77777777" w:rsidTr="004D20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7F98DC"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77F98DD"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7F98DE" w14:textId="77777777" w:rsidR="00286E58" w:rsidRPr="00996FAF" w:rsidRDefault="00621C33" w:rsidP="00286E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77F98DF" w14:textId="77777777" w:rsidR="00286E58" w:rsidRPr="00996FAF" w:rsidRDefault="00621C33" w:rsidP="00286E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77F98E0" w14:textId="77777777" w:rsidR="00286E58" w:rsidRPr="00996FAF" w:rsidRDefault="00621C33" w:rsidP="00286E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77F98E1" w14:textId="77777777" w:rsidR="00286E58" w:rsidRPr="00996FAF" w:rsidRDefault="00621C33" w:rsidP="00286E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77F98E2" w14:textId="77777777" w:rsidR="00286E58" w:rsidRPr="00996FAF" w:rsidRDefault="00621C33" w:rsidP="00286E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77F98E3" w14:textId="77777777" w:rsidR="00286E58" w:rsidRPr="00996FAF" w:rsidRDefault="00621C33" w:rsidP="00286E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77F98E4" w14:textId="4884806D" w:rsidR="00286E58" w:rsidRPr="00996FAF" w:rsidRDefault="00A365C2"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p>
        </w:tc>
      </w:tr>
      <w:tr w:rsidR="004D209E" w14:paraId="577F98ED" w14:textId="77777777" w:rsidTr="004D20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7F98E6"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77F98E7" w14:textId="77777777" w:rsidR="00286E58" w:rsidRPr="00996FAF" w:rsidRDefault="00621C33" w:rsidP="00286E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7F98E8" w14:textId="77777777" w:rsidR="00286E58" w:rsidRPr="00996FAF" w:rsidRDefault="00621C33" w:rsidP="00286E5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77F98E9" w14:textId="77777777" w:rsidR="00286E58" w:rsidRPr="00996FAF" w:rsidRDefault="00621C33" w:rsidP="00286E5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77F98EA" w14:textId="77777777" w:rsidR="00286E58" w:rsidRPr="00996FAF" w:rsidRDefault="00621C33" w:rsidP="00286E5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77F98EB" w14:textId="77777777" w:rsidR="00286E58" w:rsidRPr="00996FAF" w:rsidRDefault="00621C33" w:rsidP="00286E5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77F98EC" w14:textId="0D09240D" w:rsidR="00286E58" w:rsidRPr="00996FAF" w:rsidRDefault="00A365C2" w:rsidP="00286E5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p>
        </w:tc>
      </w:tr>
      <w:tr w:rsidR="004D209E" w14:paraId="577F98F4" w14:textId="77777777" w:rsidTr="004D20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7F98EE" w14:textId="77777777" w:rsidR="00286E58" w:rsidRPr="00996FAF" w:rsidRDefault="00621C33" w:rsidP="00286E5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77F98EF" w14:textId="77777777" w:rsidR="00286E58" w:rsidRPr="00996FAF" w:rsidRDefault="00621C33" w:rsidP="00286E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7F98F0" w14:textId="77777777" w:rsidR="00286E58" w:rsidRPr="00996FAF" w:rsidRDefault="00621C33" w:rsidP="00286E5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77F98F1" w14:textId="77777777" w:rsidR="00286E58" w:rsidRPr="00996FAF" w:rsidRDefault="00621C33" w:rsidP="00286E5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77F98F2" w14:textId="77777777" w:rsidR="00286E58" w:rsidRPr="00996FAF" w:rsidRDefault="00621C33" w:rsidP="00286E5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77F98F3" w14:textId="7541B762" w:rsidR="00286E58" w:rsidRPr="00996FAF" w:rsidRDefault="00A365C2" w:rsidP="00286E5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2693C">
                  <w:rPr>
                    <w:rFonts w:ascii="Arial" w:hAnsi="Arial" w:cs="Arial"/>
                    <w:color w:val="auto"/>
                  </w:rPr>
                  <w:t>Compliant</w:t>
                </w:r>
              </w:sdtContent>
            </w:sdt>
          </w:p>
        </w:tc>
      </w:tr>
    </w:tbl>
    <w:p w14:paraId="577F98F5" w14:textId="77777777" w:rsidR="00286E58" w:rsidRDefault="00621C33" w:rsidP="00286E58">
      <w:pPr>
        <w:pStyle w:val="Heading20"/>
      </w:pPr>
      <w:r w:rsidRPr="00996FAF">
        <w:t>Findings</w:t>
      </w:r>
    </w:p>
    <w:p w14:paraId="619F153F" w14:textId="2D4042B1" w:rsidR="00C2693C" w:rsidRDefault="00C2693C" w:rsidP="00C2693C">
      <w:pPr>
        <w:pStyle w:val="NormalArial"/>
      </w:pPr>
      <w:r>
        <w:t>This Quality Standard is Compliant as five of the five Requirements have been assessed</w:t>
      </w:r>
      <w:r w:rsidR="00C067AD">
        <w:t xml:space="preserve"> </w:t>
      </w:r>
      <w:r>
        <w:t>as Compliant.</w:t>
      </w:r>
    </w:p>
    <w:p w14:paraId="5FDD6449" w14:textId="14AEDE10" w:rsidR="00C013BA" w:rsidRDefault="00C013BA" w:rsidP="00206376">
      <w:pPr>
        <w:pStyle w:val="NormalArial"/>
      </w:pPr>
      <w:r>
        <w:t xml:space="preserve">The service demonstrated that consumers are </w:t>
      </w:r>
      <w:r w:rsidRPr="00996FAF">
        <w:t>engaged in the development, delivery and evaluation of care and services</w:t>
      </w:r>
      <w:r>
        <w:t>.</w:t>
      </w:r>
      <w:r w:rsidR="00206376" w:rsidRPr="00206376">
        <w:rPr>
          <w:szCs w:val="22"/>
        </w:rPr>
        <w:t xml:space="preserve"> Consumers and representatives provide feedback to the management team via meetings, complaint forms and the general manager or staff. The management team provide consumer’s feedback to the governing body. </w:t>
      </w:r>
      <w:r w:rsidR="00206376" w:rsidRPr="00BE65FE">
        <w:rPr>
          <w:szCs w:val="22"/>
        </w:rPr>
        <w:t>The board communicates with consumers</w:t>
      </w:r>
      <w:r w:rsidR="00206376">
        <w:rPr>
          <w:szCs w:val="22"/>
        </w:rPr>
        <w:t xml:space="preserve"> and</w:t>
      </w:r>
      <w:r w:rsidR="00206376" w:rsidRPr="00BE65FE">
        <w:rPr>
          <w:szCs w:val="22"/>
        </w:rPr>
        <w:t xml:space="preserve"> representatives via official memo’s, system announcements, </w:t>
      </w:r>
      <w:proofErr w:type="gramStart"/>
      <w:r w:rsidR="00206376" w:rsidRPr="00BE65FE">
        <w:rPr>
          <w:szCs w:val="22"/>
        </w:rPr>
        <w:t>newsletters</w:t>
      </w:r>
      <w:proofErr w:type="gramEnd"/>
      <w:r w:rsidR="00206376" w:rsidRPr="00BE65FE">
        <w:rPr>
          <w:szCs w:val="22"/>
        </w:rPr>
        <w:t xml:space="preserve"> and email.</w:t>
      </w:r>
      <w:r w:rsidR="00206376">
        <w:rPr>
          <w:szCs w:val="22"/>
        </w:rPr>
        <w:t xml:space="preserve"> </w:t>
      </w:r>
      <w:r w:rsidR="00206376" w:rsidRPr="00631120">
        <w:rPr>
          <w:szCs w:val="22"/>
        </w:rPr>
        <w:t>The</w:t>
      </w:r>
      <w:r w:rsidR="00206376">
        <w:rPr>
          <w:szCs w:val="22"/>
        </w:rPr>
        <w:t xml:space="preserve"> Assessment Team found the</w:t>
      </w:r>
      <w:r w:rsidR="00206376" w:rsidRPr="00631120">
        <w:rPr>
          <w:szCs w:val="22"/>
        </w:rPr>
        <w:t xml:space="preserve"> governing body promotes a positive culture and provides the strategic direction for the workforce to deliver safe, inclusive, and quality care and services.</w:t>
      </w:r>
      <w:r>
        <w:t xml:space="preserve"> </w:t>
      </w:r>
    </w:p>
    <w:p w14:paraId="1389D8FE" w14:textId="216AE7BC" w:rsidR="00206376" w:rsidRPr="00206376" w:rsidRDefault="00206376" w:rsidP="00206376">
      <w:pPr>
        <w:pStyle w:val="NormalArial"/>
        <w:rPr>
          <w:szCs w:val="22"/>
        </w:rPr>
      </w:pPr>
      <w:r>
        <w:lastRenderedPageBreak/>
        <w:t xml:space="preserve">The service demonstrated effective organisational governance systems, risk management systems and practices, and incident prevention and management systems. </w:t>
      </w:r>
      <w:r w:rsidRPr="00025F10">
        <w:rPr>
          <w:szCs w:val="22"/>
        </w:rPr>
        <w:t>The organisation has policies and processes in place to support a clinical governance framework to deliver safe and quality outcomes for consumers in relation to</w:t>
      </w:r>
      <w:r w:rsidRPr="00025F10">
        <w:t xml:space="preserve"> </w:t>
      </w:r>
      <w:r w:rsidRPr="00025F10">
        <w:rPr>
          <w:szCs w:val="22"/>
        </w:rPr>
        <w:t>antimicrobial stewardship, minimising the use of restraint and open disclosure.</w:t>
      </w:r>
    </w:p>
    <w:sectPr w:rsidR="00206376" w:rsidRPr="00206376" w:rsidSect="00286E58">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F9903" w14:textId="77777777" w:rsidR="00AD5652" w:rsidRDefault="00AD5652">
      <w:pPr>
        <w:spacing w:after="0"/>
      </w:pPr>
      <w:r>
        <w:separator/>
      </w:r>
    </w:p>
  </w:endnote>
  <w:endnote w:type="continuationSeparator" w:id="0">
    <w:p w14:paraId="577F9905" w14:textId="77777777" w:rsidR="00AD5652" w:rsidRDefault="00AD56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98FC" w14:textId="77777777" w:rsidR="00AD5652" w:rsidRPr="00DF37F2" w:rsidRDefault="00AD5652" w:rsidP="00286E58">
    <w:pPr>
      <w:pStyle w:val="FooterArial9"/>
      <w:rPr>
        <w:rStyle w:val="FooterBold"/>
        <w:rFonts w:ascii="Arial" w:hAnsi="Arial"/>
        <w:b w:val="0"/>
      </w:rPr>
    </w:pPr>
    <w:r w:rsidRPr="00DF37F2">
      <w:rPr>
        <w:rStyle w:val="FooterBold"/>
        <w:rFonts w:ascii="Arial" w:hAnsi="Arial"/>
        <w:b w:val="0"/>
      </w:rPr>
      <w:t>Name of service: Bupa Bexley</w:t>
    </w:r>
    <w:r w:rsidRPr="00DF37F2">
      <w:rPr>
        <w:rStyle w:val="FooterBold"/>
        <w:rFonts w:ascii="Arial" w:hAnsi="Arial"/>
        <w:b w:val="0"/>
      </w:rPr>
      <w:tab/>
      <w:t xml:space="preserve">RPT-ACC-0122 v3.0 </w:t>
    </w:r>
  </w:p>
  <w:p w14:paraId="577F98FD" w14:textId="77777777" w:rsidR="00AD5652" w:rsidRPr="00DF37F2" w:rsidRDefault="00AD5652" w:rsidP="00286E58">
    <w:pPr>
      <w:pStyle w:val="FooterArial9"/>
      <w:rPr>
        <w:rStyle w:val="FooterBold"/>
        <w:rFonts w:ascii="Arial" w:hAnsi="Arial"/>
        <w:b w:val="0"/>
      </w:rPr>
    </w:pPr>
    <w:r w:rsidRPr="00DF37F2">
      <w:rPr>
        <w:rStyle w:val="FooterBold"/>
        <w:rFonts w:ascii="Arial" w:hAnsi="Arial"/>
        <w:b w:val="0"/>
      </w:rPr>
      <w:t>Commission ID: 2470</w:t>
    </w:r>
    <w:r w:rsidRPr="00DF37F2">
      <w:rPr>
        <w:rStyle w:val="FooterBold"/>
        <w:rFonts w:ascii="Arial" w:hAnsi="Arial"/>
        <w:b w:val="0"/>
      </w:rPr>
      <w:tab/>
      <w:t xml:space="preserve">OFFICIAL: Sensitive </w:t>
    </w:r>
  </w:p>
  <w:p w14:paraId="577F98FE" w14:textId="77777777" w:rsidR="00AD5652" w:rsidRPr="00DF37F2" w:rsidRDefault="00AD5652" w:rsidP="00286E58">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9900" w14:textId="77777777" w:rsidR="00AD5652" w:rsidRDefault="00AD5652" w:rsidP="00286E58">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F98F9" w14:textId="77777777" w:rsidR="00AD5652" w:rsidRDefault="00AD5652" w:rsidP="00286E58">
      <w:pPr>
        <w:spacing w:after="0"/>
      </w:pPr>
      <w:r>
        <w:separator/>
      </w:r>
    </w:p>
  </w:footnote>
  <w:footnote w:type="continuationSeparator" w:id="0">
    <w:p w14:paraId="577F98FA" w14:textId="77777777" w:rsidR="00AD5652" w:rsidRDefault="00AD5652" w:rsidP="00286E58">
      <w:pPr>
        <w:spacing w:after="0"/>
      </w:pPr>
      <w:r>
        <w:continuationSeparator/>
      </w:r>
    </w:p>
  </w:footnote>
  <w:footnote w:id="1">
    <w:p w14:paraId="577F9905" w14:textId="139EFEBA" w:rsidR="00AD5652" w:rsidRDefault="00AD5652" w:rsidP="00286E5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A0415">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577F9906" w14:textId="77777777" w:rsidR="00AD5652" w:rsidRDefault="00AD5652" w:rsidP="00286E5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98FB" w14:textId="77777777" w:rsidR="00AD5652" w:rsidRDefault="00AD5652">
    <w:pPr>
      <w:pStyle w:val="Header"/>
    </w:pPr>
    <w:r>
      <w:rPr>
        <w:noProof/>
        <w:color w:val="2B579A"/>
        <w:shd w:val="clear" w:color="auto" w:fill="E6E6E6"/>
        <w:lang w:val="en-US"/>
      </w:rPr>
      <w:drawing>
        <wp:anchor distT="0" distB="0" distL="114300" distR="114300" simplePos="0" relativeHeight="251659264" behindDoc="1" locked="0" layoutInCell="1" allowOverlap="1" wp14:anchorId="577F9901" wp14:editId="577F990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028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98FF" w14:textId="77777777" w:rsidR="00AD5652" w:rsidRDefault="00AD5652">
    <w:pPr>
      <w:pStyle w:val="Header"/>
    </w:pPr>
    <w:r>
      <w:rPr>
        <w:noProof/>
      </w:rPr>
      <w:drawing>
        <wp:anchor distT="0" distB="0" distL="114300" distR="114300" simplePos="0" relativeHeight="251658240" behindDoc="0" locked="0" layoutInCell="1" allowOverlap="1" wp14:anchorId="577F9903" wp14:editId="577F990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25CEEF2">
      <w:start w:val="1"/>
      <w:numFmt w:val="lowerRoman"/>
      <w:lvlText w:val="(%1)"/>
      <w:lvlJc w:val="left"/>
      <w:pPr>
        <w:ind w:left="1080" w:hanging="720"/>
      </w:pPr>
      <w:rPr>
        <w:rFonts w:hint="default"/>
      </w:rPr>
    </w:lvl>
    <w:lvl w:ilvl="1" w:tplc="4CAE075A" w:tentative="1">
      <w:start w:val="1"/>
      <w:numFmt w:val="lowerLetter"/>
      <w:lvlText w:val="%2."/>
      <w:lvlJc w:val="left"/>
      <w:pPr>
        <w:ind w:left="1440" w:hanging="360"/>
      </w:pPr>
    </w:lvl>
    <w:lvl w:ilvl="2" w:tplc="694AA96E" w:tentative="1">
      <w:start w:val="1"/>
      <w:numFmt w:val="lowerRoman"/>
      <w:lvlText w:val="%3."/>
      <w:lvlJc w:val="right"/>
      <w:pPr>
        <w:ind w:left="2160" w:hanging="180"/>
      </w:pPr>
    </w:lvl>
    <w:lvl w:ilvl="3" w:tplc="93B06A04" w:tentative="1">
      <w:start w:val="1"/>
      <w:numFmt w:val="decimal"/>
      <w:lvlText w:val="%4."/>
      <w:lvlJc w:val="left"/>
      <w:pPr>
        <w:ind w:left="2880" w:hanging="360"/>
      </w:pPr>
    </w:lvl>
    <w:lvl w:ilvl="4" w:tplc="87F2E36A" w:tentative="1">
      <w:start w:val="1"/>
      <w:numFmt w:val="lowerLetter"/>
      <w:lvlText w:val="%5."/>
      <w:lvlJc w:val="left"/>
      <w:pPr>
        <w:ind w:left="3600" w:hanging="360"/>
      </w:pPr>
    </w:lvl>
    <w:lvl w:ilvl="5" w:tplc="0186C28A" w:tentative="1">
      <w:start w:val="1"/>
      <w:numFmt w:val="lowerRoman"/>
      <w:lvlText w:val="%6."/>
      <w:lvlJc w:val="right"/>
      <w:pPr>
        <w:ind w:left="4320" w:hanging="180"/>
      </w:pPr>
    </w:lvl>
    <w:lvl w:ilvl="6" w:tplc="C9881C40" w:tentative="1">
      <w:start w:val="1"/>
      <w:numFmt w:val="decimal"/>
      <w:lvlText w:val="%7."/>
      <w:lvlJc w:val="left"/>
      <w:pPr>
        <w:ind w:left="5040" w:hanging="360"/>
      </w:pPr>
    </w:lvl>
    <w:lvl w:ilvl="7" w:tplc="2690BC92" w:tentative="1">
      <w:start w:val="1"/>
      <w:numFmt w:val="lowerLetter"/>
      <w:lvlText w:val="%8."/>
      <w:lvlJc w:val="left"/>
      <w:pPr>
        <w:ind w:left="5760" w:hanging="360"/>
      </w:pPr>
    </w:lvl>
    <w:lvl w:ilvl="8" w:tplc="C0503EC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A82E6D2">
      <w:start w:val="1"/>
      <w:numFmt w:val="lowerRoman"/>
      <w:lvlText w:val="(%1)"/>
      <w:lvlJc w:val="left"/>
      <w:pPr>
        <w:ind w:left="1080" w:hanging="720"/>
      </w:pPr>
      <w:rPr>
        <w:rFonts w:hint="default"/>
      </w:rPr>
    </w:lvl>
    <w:lvl w:ilvl="1" w:tplc="BF8036F4" w:tentative="1">
      <w:start w:val="1"/>
      <w:numFmt w:val="lowerLetter"/>
      <w:lvlText w:val="%2."/>
      <w:lvlJc w:val="left"/>
      <w:pPr>
        <w:ind w:left="1440" w:hanging="360"/>
      </w:pPr>
    </w:lvl>
    <w:lvl w:ilvl="2" w:tplc="913E7A60" w:tentative="1">
      <w:start w:val="1"/>
      <w:numFmt w:val="lowerRoman"/>
      <w:lvlText w:val="%3."/>
      <w:lvlJc w:val="right"/>
      <w:pPr>
        <w:ind w:left="2160" w:hanging="180"/>
      </w:pPr>
    </w:lvl>
    <w:lvl w:ilvl="3" w:tplc="4A40FF40" w:tentative="1">
      <w:start w:val="1"/>
      <w:numFmt w:val="decimal"/>
      <w:lvlText w:val="%4."/>
      <w:lvlJc w:val="left"/>
      <w:pPr>
        <w:ind w:left="2880" w:hanging="360"/>
      </w:pPr>
    </w:lvl>
    <w:lvl w:ilvl="4" w:tplc="F10AB306" w:tentative="1">
      <w:start w:val="1"/>
      <w:numFmt w:val="lowerLetter"/>
      <w:lvlText w:val="%5."/>
      <w:lvlJc w:val="left"/>
      <w:pPr>
        <w:ind w:left="3600" w:hanging="360"/>
      </w:pPr>
    </w:lvl>
    <w:lvl w:ilvl="5" w:tplc="9F5E62F2" w:tentative="1">
      <w:start w:val="1"/>
      <w:numFmt w:val="lowerRoman"/>
      <w:lvlText w:val="%6."/>
      <w:lvlJc w:val="right"/>
      <w:pPr>
        <w:ind w:left="4320" w:hanging="180"/>
      </w:pPr>
    </w:lvl>
    <w:lvl w:ilvl="6" w:tplc="73A29098" w:tentative="1">
      <w:start w:val="1"/>
      <w:numFmt w:val="decimal"/>
      <w:lvlText w:val="%7."/>
      <w:lvlJc w:val="left"/>
      <w:pPr>
        <w:ind w:left="5040" w:hanging="360"/>
      </w:pPr>
    </w:lvl>
    <w:lvl w:ilvl="7" w:tplc="81A40A2A" w:tentative="1">
      <w:start w:val="1"/>
      <w:numFmt w:val="lowerLetter"/>
      <w:lvlText w:val="%8."/>
      <w:lvlJc w:val="left"/>
      <w:pPr>
        <w:ind w:left="5760" w:hanging="360"/>
      </w:pPr>
    </w:lvl>
    <w:lvl w:ilvl="8" w:tplc="40D6C16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8C8233E">
      <w:start w:val="1"/>
      <w:numFmt w:val="lowerRoman"/>
      <w:lvlText w:val="(%1)"/>
      <w:lvlJc w:val="left"/>
      <w:pPr>
        <w:ind w:left="1080" w:hanging="720"/>
      </w:pPr>
      <w:rPr>
        <w:rFonts w:hint="default"/>
      </w:rPr>
    </w:lvl>
    <w:lvl w:ilvl="1" w:tplc="46CED018" w:tentative="1">
      <w:start w:val="1"/>
      <w:numFmt w:val="lowerLetter"/>
      <w:lvlText w:val="%2."/>
      <w:lvlJc w:val="left"/>
      <w:pPr>
        <w:ind w:left="1440" w:hanging="360"/>
      </w:pPr>
    </w:lvl>
    <w:lvl w:ilvl="2" w:tplc="C01C7E28" w:tentative="1">
      <w:start w:val="1"/>
      <w:numFmt w:val="lowerRoman"/>
      <w:lvlText w:val="%3."/>
      <w:lvlJc w:val="right"/>
      <w:pPr>
        <w:ind w:left="2160" w:hanging="180"/>
      </w:pPr>
    </w:lvl>
    <w:lvl w:ilvl="3" w:tplc="298434E2" w:tentative="1">
      <w:start w:val="1"/>
      <w:numFmt w:val="decimal"/>
      <w:lvlText w:val="%4."/>
      <w:lvlJc w:val="left"/>
      <w:pPr>
        <w:ind w:left="2880" w:hanging="360"/>
      </w:pPr>
    </w:lvl>
    <w:lvl w:ilvl="4" w:tplc="244014E8" w:tentative="1">
      <w:start w:val="1"/>
      <w:numFmt w:val="lowerLetter"/>
      <w:lvlText w:val="%5."/>
      <w:lvlJc w:val="left"/>
      <w:pPr>
        <w:ind w:left="3600" w:hanging="360"/>
      </w:pPr>
    </w:lvl>
    <w:lvl w:ilvl="5" w:tplc="67EC3554" w:tentative="1">
      <w:start w:val="1"/>
      <w:numFmt w:val="lowerRoman"/>
      <w:lvlText w:val="%6."/>
      <w:lvlJc w:val="right"/>
      <w:pPr>
        <w:ind w:left="4320" w:hanging="180"/>
      </w:pPr>
    </w:lvl>
    <w:lvl w:ilvl="6" w:tplc="22522322" w:tentative="1">
      <w:start w:val="1"/>
      <w:numFmt w:val="decimal"/>
      <w:lvlText w:val="%7."/>
      <w:lvlJc w:val="left"/>
      <w:pPr>
        <w:ind w:left="5040" w:hanging="360"/>
      </w:pPr>
    </w:lvl>
    <w:lvl w:ilvl="7" w:tplc="44F24922" w:tentative="1">
      <w:start w:val="1"/>
      <w:numFmt w:val="lowerLetter"/>
      <w:lvlText w:val="%8."/>
      <w:lvlJc w:val="left"/>
      <w:pPr>
        <w:ind w:left="5760" w:hanging="360"/>
      </w:pPr>
    </w:lvl>
    <w:lvl w:ilvl="8" w:tplc="ED72C25C" w:tentative="1">
      <w:start w:val="1"/>
      <w:numFmt w:val="lowerRoman"/>
      <w:lvlText w:val="%9."/>
      <w:lvlJc w:val="right"/>
      <w:pPr>
        <w:ind w:left="6480" w:hanging="180"/>
      </w:pPr>
    </w:lvl>
  </w:abstractNum>
  <w:abstractNum w:abstractNumId="3" w15:restartNumberingAfterBreak="0">
    <w:nsid w:val="16515B27"/>
    <w:multiLevelType w:val="hybridMultilevel"/>
    <w:tmpl w:val="407EB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795C6E"/>
    <w:multiLevelType w:val="hybridMultilevel"/>
    <w:tmpl w:val="4F9A46CC"/>
    <w:lvl w:ilvl="0" w:tplc="1644A9E2">
      <w:start w:val="1"/>
      <w:numFmt w:val="bullet"/>
      <w:lvlText w:val=""/>
      <w:lvlJc w:val="left"/>
      <w:pPr>
        <w:ind w:left="1440" w:hanging="360"/>
      </w:pPr>
      <w:rPr>
        <w:rFonts w:ascii="Symbol" w:hAnsi="Symbol" w:hint="default"/>
        <w:color w:val="auto"/>
      </w:rPr>
    </w:lvl>
    <w:lvl w:ilvl="1" w:tplc="C172D100" w:tentative="1">
      <w:start w:val="1"/>
      <w:numFmt w:val="bullet"/>
      <w:lvlText w:val="o"/>
      <w:lvlJc w:val="left"/>
      <w:pPr>
        <w:ind w:left="2160" w:hanging="360"/>
      </w:pPr>
      <w:rPr>
        <w:rFonts w:ascii="Courier New" w:hAnsi="Courier New" w:cs="Courier New" w:hint="default"/>
      </w:rPr>
    </w:lvl>
    <w:lvl w:ilvl="2" w:tplc="A8184C8E" w:tentative="1">
      <w:start w:val="1"/>
      <w:numFmt w:val="bullet"/>
      <w:lvlText w:val=""/>
      <w:lvlJc w:val="left"/>
      <w:pPr>
        <w:ind w:left="2880" w:hanging="360"/>
      </w:pPr>
      <w:rPr>
        <w:rFonts w:ascii="Wingdings" w:hAnsi="Wingdings" w:hint="default"/>
      </w:rPr>
    </w:lvl>
    <w:lvl w:ilvl="3" w:tplc="5A98D7D8" w:tentative="1">
      <w:start w:val="1"/>
      <w:numFmt w:val="bullet"/>
      <w:lvlText w:val=""/>
      <w:lvlJc w:val="left"/>
      <w:pPr>
        <w:ind w:left="3600" w:hanging="360"/>
      </w:pPr>
      <w:rPr>
        <w:rFonts w:ascii="Symbol" w:hAnsi="Symbol" w:hint="default"/>
      </w:rPr>
    </w:lvl>
    <w:lvl w:ilvl="4" w:tplc="199A7B0A" w:tentative="1">
      <w:start w:val="1"/>
      <w:numFmt w:val="bullet"/>
      <w:lvlText w:val="o"/>
      <w:lvlJc w:val="left"/>
      <w:pPr>
        <w:ind w:left="4320" w:hanging="360"/>
      </w:pPr>
      <w:rPr>
        <w:rFonts w:ascii="Courier New" w:hAnsi="Courier New" w:cs="Courier New" w:hint="default"/>
      </w:rPr>
    </w:lvl>
    <w:lvl w:ilvl="5" w:tplc="A02EB084" w:tentative="1">
      <w:start w:val="1"/>
      <w:numFmt w:val="bullet"/>
      <w:lvlText w:val=""/>
      <w:lvlJc w:val="left"/>
      <w:pPr>
        <w:ind w:left="5040" w:hanging="360"/>
      </w:pPr>
      <w:rPr>
        <w:rFonts w:ascii="Wingdings" w:hAnsi="Wingdings" w:hint="default"/>
      </w:rPr>
    </w:lvl>
    <w:lvl w:ilvl="6" w:tplc="3A2277EC" w:tentative="1">
      <w:start w:val="1"/>
      <w:numFmt w:val="bullet"/>
      <w:lvlText w:val=""/>
      <w:lvlJc w:val="left"/>
      <w:pPr>
        <w:ind w:left="5760" w:hanging="360"/>
      </w:pPr>
      <w:rPr>
        <w:rFonts w:ascii="Symbol" w:hAnsi="Symbol" w:hint="default"/>
      </w:rPr>
    </w:lvl>
    <w:lvl w:ilvl="7" w:tplc="2C3C5F9A" w:tentative="1">
      <w:start w:val="1"/>
      <w:numFmt w:val="bullet"/>
      <w:lvlText w:val="o"/>
      <w:lvlJc w:val="left"/>
      <w:pPr>
        <w:ind w:left="6480" w:hanging="360"/>
      </w:pPr>
      <w:rPr>
        <w:rFonts w:ascii="Courier New" w:hAnsi="Courier New" w:cs="Courier New" w:hint="default"/>
      </w:rPr>
    </w:lvl>
    <w:lvl w:ilvl="8" w:tplc="11600AE4"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40BAA3E6">
      <w:start w:val="1"/>
      <w:numFmt w:val="bullet"/>
      <w:lvlText w:val=""/>
      <w:lvlJc w:val="left"/>
      <w:pPr>
        <w:ind w:left="720" w:hanging="360"/>
      </w:pPr>
      <w:rPr>
        <w:rFonts w:ascii="Symbol" w:hAnsi="Symbol" w:hint="default"/>
        <w:color w:val="auto"/>
        <w:sz w:val="24"/>
        <w:szCs w:val="24"/>
      </w:rPr>
    </w:lvl>
    <w:lvl w:ilvl="1" w:tplc="3A2280F8" w:tentative="1">
      <w:start w:val="1"/>
      <w:numFmt w:val="bullet"/>
      <w:lvlText w:val="o"/>
      <w:lvlJc w:val="left"/>
      <w:pPr>
        <w:ind w:left="1440" w:hanging="360"/>
      </w:pPr>
      <w:rPr>
        <w:rFonts w:ascii="Courier New" w:hAnsi="Courier New" w:cs="Courier New" w:hint="default"/>
      </w:rPr>
    </w:lvl>
    <w:lvl w:ilvl="2" w:tplc="2E2E2858" w:tentative="1">
      <w:start w:val="1"/>
      <w:numFmt w:val="bullet"/>
      <w:lvlText w:val=""/>
      <w:lvlJc w:val="left"/>
      <w:pPr>
        <w:ind w:left="2160" w:hanging="360"/>
      </w:pPr>
      <w:rPr>
        <w:rFonts w:ascii="Wingdings" w:hAnsi="Wingdings" w:hint="default"/>
      </w:rPr>
    </w:lvl>
    <w:lvl w:ilvl="3" w:tplc="2842E560" w:tentative="1">
      <w:start w:val="1"/>
      <w:numFmt w:val="bullet"/>
      <w:lvlText w:val=""/>
      <w:lvlJc w:val="left"/>
      <w:pPr>
        <w:ind w:left="2880" w:hanging="360"/>
      </w:pPr>
      <w:rPr>
        <w:rFonts w:ascii="Symbol" w:hAnsi="Symbol" w:hint="default"/>
      </w:rPr>
    </w:lvl>
    <w:lvl w:ilvl="4" w:tplc="47781E8A" w:tentative="1">
      <w:start w:val="1"/>
      <w:numFmt w:val="bullet"/>
      <w:lvlText w:val="o"/>
      <w:lvlJc w:val="left"/>
      <w:pPr>
        <w:ind w:left="3600" w:hanging="360"/>
      </w:pPr>
      <w:rPr>
        <w:rFonts w:ascii="Courier New" w:hAnsi="Courier New" w:cs="Courier New" w:hint="default"/>
      </w:rPr>
    </w:lvl>
    <w:lvl w:ilvl="5" w:tplc="FF16916C" w:tentative="1">
      <w:start w:val="1"/>
      <w:numFmt w:val="bullet"/>
      <w:lvlText w:val=""/>
      <w:lvlJc w:val="left"/>
      <w:pPr>
        <w:ind w:left="4320" w:hanging="360"/>
      </w:pPr>
      <w:rPr>
        <w:rFonts w:ascii="Wingdings" w:hAnsi="Wingdings" w:hint="default"/>
      </w:rPr>
    </w:lvl>
    <w:lvl w:ilvl="6" w:tplc="810070E4" w:tentative="1">
      <w:start w:val="1"/>
      <w:numFmt w:val="bullet"/>
      <w:lvlText w:val=""/>
      <w:lvlJc w:val="left"/>
      <w:pPr>
        <w:ind w:left="5040" w:hanging="360"/>
      </w:pPr>
      <w:rPr>
        <w:rFonts w:ascii="Symbol" w:hAnsi="Symbol" w:hint="default"/>
      </w:rPr>
    </w:lvl>
    <w:lvl w:ilvl="7" w:tplc="5FE43B36" w:tentative="1">
      <w:start w:val="1"/>
      <w:numFmt w:val="bullet"/>
      <w:lvlText w:val="o"/>
      <w:lvlJc w:val="left"/>
      <w:pPr>
        <w:ind w:left="5760" w:hanging="360"/>
      </w:pPr>
      <w:rPr>
        <w:rFonts w:ascii="Courier New" w:hAnsi="Courier New" w:cs="Courier New" w:hint="default"/>
      </w:rPr>
    </w:lvl>
    <w:lvl w:ilvl="8" w:tplc="0A909F9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284D48E">
      <w:start w:val="1"/>
      <w:numFmt w:val="lowerRoman"/>
      <w:lvlText w:val="(%1)"/>
      <w:lvlJc w:val="left"/>
      <w:pPr>
        <w:ind w:left="1080" w:hanging="720"/>
      </w:pPr>
      <w:rPr>
        <w:rFonts w:hint="default"/>
      </w:rPr>
    </w:lvl>
    <w:lvl w:ilvl="1" w:tplc="FBD4C024" w:tentative="1">
      <w:start w:val="1"/>
      <w:numFmt w:val="lowerLetter"/>
      <w:lvlText w:val="%2."/>
      <w:lvlJc w:val="left"/>
      <w:pPr>
        <w:ind w:left="1440" w:hanging="360"/>
      </w:pPr>
    </w:lvl>
    <w:lvl w:ilvl="2" w:tplc="A9FA6C46" w:tentative="1">
      <w:start w:val="1"/>
      <w:numFmt w:val="lowerRoman"/>
      <w:lvlText w:val="%3."/>
      <w:lvlJc w:val="right"/>
      <w:pPr>
        <w:ind w:left="2160" w:hanging="180"/>
      </w:pPr>
    </w:lvl>
    <w:lvl w:ilvl="3" w:tplc="2496E3EE" w:tentative="1">
      <w:start w:val="1"/>
      <w:numFmt w:val="decimal"/>
      <w:lvlText w:val="%4."/>
      <w:lvlJc w:val="left"/>
      <w:pPr>
        <w:ind w:left="2880" w:hanging="360"/>
      </w:pPr>
    </w:lvl>
    <w:lvl w:ilvl="4" w:tplc="9E6C126C" w:tentative="1">
      <w:start w:val="1"/>
      <w:numFmt w:val="lowerLetter"/>
      <w:lvlText w:val="%5."/>
      <w:lvlJc w:val="left"/>
      <w:pPr>
        <w:ind w:left="3600" w:hanging="360"/>
      </w:pPr>
    </w:lvl>
    <w:lvl w:ilvl="5" w:tplc="017A1E6C" w:tentative="1">
      <w:start w:val="1"/>
      <w:numFmt w:val="lowerRoman"/>
      <w:lvlText w:val="%6."/>
      <w:lvlJc w:val="right"/>
      <w:pPr>
        <w:ind w:left="4320" w:hanging="180"/>
      </w:pPr>
    </w:lvl>
    <w:lvl w:ilvl="6" w:tplc="6F5A4C20" w:tentative="1">
      <w:start w:val="1"/>
      <w:numFmt w:val="decimal"/>
      <w:lvlText w:val="%7."/>
      <w:lvlJc w:val="left"/>
      <w:pPr>
        <w:ind w:left="5040" w:hanging="360"/>
      </w:pPr>
    </w:lvl>
    <w:lvl w:ilvl="7" w:tplc="F30CC3EA" w:tentative="1">
      <w:start w:val="1"/>
      <w:numFmt w:val="lowerLetter"/>
      <w:lvlText w:val="%8."/>
      <w:lvlJc w:val="left"/>
      <w:pPr>
        <w:ind w:left="5760" w:hanging="360"/>
      </w:pPr>
    </w:lvl>
    <w:lvl w:ilvl="8" w:tplc="889C5C1E" w:tentative="1">
      <w:start w:val="1"/>
      <w:numFmt w:val="lowerRoman"/>
      <w:lvlText w:val="%9."/>
      <w:lvlJc w:val="right"/>
      <w:pPr>
        <w:ind w:left="6480" w:hanging="180"/>
      </w:pPr>
    </w:lvl>
  </w:abstractNum>
  <w:abstractNum w:abstractNumId="7" w15:restartNumberingAfterBreak="0">
    <w:nsid w:val="2776132C"/>
    <w:multiLevelType w:val="hybridMultilevel"/>
    <w:tmpl w:val="5C9AD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112C0C08">
      <w:start w:val="1"/>
      <w:numFmt w:val="lowerRoman"/>
      <w:lvlText w:val="(%1)"/>
      <w:lvlJc w:val="left"/>
      <w:pPr>
        <w:ind w:left="1080" w:hanging="720"/>
      </w:pPr>
      <w:rPr>
        <w:rFonts w:hint="default"/>
      </w:rPr>
    </w:lvl>
    <w:lvl w:ilvl="1" w:tplc="DB6671E8" w:tentative="1">
      <w:start w:val="1"/>
      <w:numFmt w:val="lowerLetter"/>
      <w:lvlText w:val="%2."/>
      <w:lvlJc w:val="left"/>
      <w:pPr>
        <w:ind w:left="1440" w:hanging="360"/>
      </w:pPr>
    </w:lvl>
    <w:lvl w:ilvl="2" w:tplc="3A80A31E" w:tentative="1">
      <w:start w:val="1"/>
      <w:numFmt w:val="lowerRoman"/>
      <w:lvlText w:val="%3."/>
      <w:lvlJc w:val="right"/>
      <w:pPr>
        <w:ind w:left="2160" w:hanging="180"/>
      </w:pPr>
    </w:lvl>
    <w:lvl w:ilvl="3" w:tplc="32E4AB48" w:tentative="1">
      <w:start w:val="1"/>
      <w:numFmt w:val="decimal"/>
      <w:lvlText w:val="%4."/>
      <w:lvlJc w:val="left"/>
      <w:pPr>
        <w:ind w:left="2880" w:hanging="360"/>
      </w:pPr>
    </w:lvl>
    <w:lvl w:ilvl="4" w:tplc="8EC45BDA" w:tentative="1">
      <w:start w:val="1"/>
      <w:numFmt w:val="lowerLetter"/>
      <w:lvlText w:val="%5."/>
      <w:lvlJc w:val="left"/>
      <w:pPr>
        <w:ind w:left="3600" w:hanging="360"/>
      </w:pPr>
    </w:lvl>
    <w:lvl w:ilvl="5" w:tplc="0E308F38" w:tentative="1">
      <w:start w:val="1"/>
      <w:numFmt w:val="lowerRoman"/>
      <w:lvlText w:val="%6."/>
      <w:lvlJc w:val="right"/>
      <w:pPr>
        <w:ind w:left="4320" w:hanging="180"/>
      </w:pPr>
    </w:lvl>
    <w:lvl w:ilvl="6" w:tplc="F1B446F8" w:tentative="1">
      <w:start w:val="1"/>
      <w:numFmt w:val="decimal"/>
      <w:lvlText w:val="%7."/>
      <w:lvlJc w:val="left"/>
      <w:pPr>
        <w:ind w:left="5040" w:hanging="360"/>
      </w:pPr>
    </w:lvl>
    <w:lvl w:ilvl="7" w:tplc="E5322E74" w:tentative="1">
      <w:start w:val="1"/>
      <w:numFmt w:val="lowerLetter"/>
      <w:lvlText w:val="%8."/>
      <w:lvlJc w:val="left"/>
      <w:pPr>
        <w:ind w:left="5760" w:hanging="360"/>
      </w:pPr>
    </w:lvl>
    <w:lvl w:ilvl="8" w:tplc="7F0C736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7421824">
      <w:start w:val="1"/>
      <w:numFmt w:val="lowerRoman"/>
      <w:lvlText w:val="(%1)"/>
      <w:lvlJc w:val="left"/>
      <w:pPr>
        <w:ind w:left="1080" w:hanging="720"/>
      </w:pPr>
      <w:rPr>
        <w:rFonts w:hint="default"/>
      </w:rPr>
    </w:lvl>
    <w:lvl w:ilvl="1" w:tplc="7EF86F7C" w:tentative="1">
      <w:start w:val="1"/>
      <w:numFmt w:val="lowerLetter"/>
      <w:lvlText w:val="%2."/>
      <w:lvlJc w:val="left"/>
      <w:pPr>
        <w:ind w:left="1440" w:hanging="360"/>
      </w:pPr>
    </w:lvl>
    <w:lvl w:ilvl="2" w:tplc="454E213E" w:tentative="1">
      <w:start w:val="1"/>
      <w:numFmt w:val="lowerRoman"/>
      <w:lvlText w:val="%3."/>
      <w:lvlJc w:val="right"/>
      <w:pPr>
        <w:ind w:left="2160" w:hanging="180"/>
      </w:pPr>
    </w:lvl>
    <w:lvl w:ilvl="3" w:tplc="A2BEDDA6" w:tentative="1">
      <w:start w:val="1"/>
      <w:numFmt w:val="decimal"/>
      <w:lvlText w:val="%4."/>
      <w:lvlJc w:val="left"/>
      <w:pPr>
        <w:ind w:left="2880" w:hanging="360"/>
      </w:pPr>
    </w:lvl>
    <w:lvl w:ilvl="4" w:tplc="E63E5488" w:tentative="1">
      <w:start w:val="1"/>
      <w:numFmt w:val="lowerLetter"/>
      <w:lvlText w:val="%5."/>
      <w:lvlJc w:val="left"/>
      <w:pPr>
        <w:ind w:left="3600" w:hanging="360"/>
      </w:pPr>
    </w:lvl>
    <w:lvl w:ilvl="5" w:tplc="6EECD8E4" w:tentative="1">
      <w:start w:val="1"/>
      <w:numFmt w:val="lowerRoman"/>
      <w:lvlText w:val="%6."/>
      <w:lvlJc w:val="right"/>
      <w:pPr>
        <w:ind w:left="4320" w:hanging="180"/>
      </w:pPr>
    </w:lvl>
    <w:lvl w:ilvl="6" w:tplc="42FC1A6E" w:tentative="1">
      <w:start w:val="1"/>
      <w:numFmt w:val="decimal"/>
      <w:lvlText w:val="%7."/>
      <w:lvlJc w:val="left"/>
      <w:pPr>
        <w:ind w:left="5040" w:hanging="360"/>
      </w:pPr>
    </w:lvl>
    <w:lvl w:ilvl="7" w:tplc="2C10D882" w:tentative="1">
      <w:start w:val="1"/>
      <w:numFmt w:val="lowerLetter"/>
      <w:lvlText w:val="%8."/>
      <w:lvlJc w:val="left"/>
      <w:pPr>
        <w:ind w:left="5760" w:hanging="360"/>
      </w:pPr>
    </w:lvl>
    <w:lvl w:ilvl="8" w:tplc="A5426E7A"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CDEECA4">
      <w:start w:val="1"/>
      <w:numFmt w:val="lowerRoman"/>
      <w:lvlText w:val="(%1)"/>
      <w:lvlJc w:val="left"/>
      <w:pPr>
        <w:ind w:left="1080" w:hanging="720"/>
      </w:pPr>
      <w:rPr>
        <w:rFonts w:hint="default"/>
      </w:rPr>
    </w:lvl>
    <w:lvl w:ilvl="1" w:tplc="CF56D00E" w:tentative="1">
      <w:start w:val="1"/>
      <w:numFmt w:val="lowerLetter"/>
      <w:lvlText w:val="%2."/>
      <w:lvlJc w:val="left"/>
      <w:pPr>
        <w:ind w:left="1440" w:hanging="360"/>
      </w:pPr>
    </w:lvl>
    <w:lvl w:ilvl="2" w:tplc="594AE032" w:tentative="1">
      <w:start w:val="1"/>
      <w:numFmt w:val="lowerRoman"/>
      <w:lvlText w:val="%3."/>
      <w:lvlJc w:val="right"/>
      <w:pPr>
        <w:ind w:left="2160" w:hanging="180"/>
      </w:pPr>
    </w:lvl>
    <w:lvl w:ilvl="3" w:tplc="9B1855C0" w:tentative="1">
      <w:start w:val="1"/>
      <w:numFmt w:val="decimal"/>
      <w:lvlText w:val="%4."/>
      <w:lvlJc w:val="left"/>
      <w:pPr>
        <w:ind w:left="2880" w:hanging="360"/>
      </w:pPr>
    </w:lvl>
    <w:lvl w:ilvl="4" w:tplc="29C25294" w:tentative="1">
      <w:start w:val="1"/>
      <w:numFmt w:val="lowerLetter"/>
      <w:lvlText w:val="%5."/>
      <w:lvlJc w:val="left"/>
      <w:pPr>
        <w:ind w:left="3600" w:hanging="360"/>
      </w:pPr>
    </w:lvl>
    <w:lvl w:ilvl="5" w:tplc="64267B6A" w:tentative="1">
      <w:start w:val="1"/>
      <w:numFmt w:val="lowerRoman"/>
      <w:lvlText w:val="%6."/>
      <w:lvlJc w:val="right"/>
      <w:pPr>
        <w:ind w:left="4320" w:hanging="180"/>
      </w:pPr>
    </w:lvl>
    <w:lvl w:ilvl="6" w:tplc="2EB0A66A" w:tentative="1">
      <w:start w:val="1"/>
      <w:numFmt w:val="decimal"/>
      <w:lvlText w:val="%7."/>
      <w:lvlJc w:val="left"/>
      <w:pPr>
        <w:ind w:left="5040" w:hanging="360"/>
      </w:pPr>
    </w:lvl>
    <w:lvl w:ilvl="7" w:tplc="AD62081E" w:tentative="1">
      <w:start w:val="1"/>
      <w:numFmt w:val="lowerLetter"/>
      <w:lvlText w:val="%8."/>
      <w:lvlJc w:val="left"/>
      <w:pPr>
        <w:ind w:left="5760" w:hanging="360"/>
      </w:pPr>
    </w:lvl>
    <w:lvl w:ilvl="8" w:tplc="A06E3A36" w:tentative="1">
      <w:start w:val="1"/>
      <w:numFmt w:val="lowerRoman"/>
      <w:lvlText w:val="%9."/>
      <w:lvlJc w:val="right"/>
      <w:pPr>
        <w:ind w:left="6480" w:hanging="180"/>
      </w:pPr>
    </w:lvl>
  </w:abstractNum>
  <w:abstractNum w:abstractNumId="11" w15:restartNumberingAfterBreak="0">
    <w:nsid w:val="3D912B62"/>
    <w:multiLevelType w:val="hybridMultilevel"/>
    <w:tmpl w:val="31EC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E11A3770">
      <w:start w:val="1"/>
      <w:numFmt w:val="lowerRoman"/>
      <w:lvlText w:val="(%1)"/>
      <w:lvlJc w:val="left"/>
      <w:pPr>
        <w:ind w:left="1080" w:hanging="720"/>
      </w:pPr>
      <w:rPr>
        <w:rFonts w:hint="default"/>
      </w:rPr>
    </w:lvl>
    <w:lvl w:ilvl="1" w:tplc="15629DF8" w:tentative="1">
      <w:start w:val="1"/>
      <w:numFmt w:val="lowerLetter"/>
      <w:lvlText w:val="%2."/>
      <w:lvlJc w:val="left"/>
      <w:pPr>
        <w:ind w:left="1440" w:hanging="360"/>
      </w:pPr>
    </w:lvl>
    <w:lvl w:ilvl="2" w:tplc="991075B8" w:tentative="1">
      <w:start w:val="1"/>
      <w:numFmt w:val="lowerRoman"/>
      <w:lvlText w:val="%3."/>
      <w:lvlJc w:val="right"/>
      <w:pPr>
        <w:ind w:left="2160" w:hanging="180"/>
      </w:pPr>
    </w:lvl>
    <w:lvl w:ilvl="3" w:tplc="B4B40638" w:tentative="1">
      <w:start w:val="1"/>
      <w:numFmt w:val="decimal"/>
      <w:lvlText w:val="%4."/>
      <w:lvlJc w:val="left"/>
      <w:pPr>
        <w:ind w:left="2880" w:hanging="360"/>
      </w:pPr>
    </w:lvl>
    <w:lvl w:ilvl="4" w:tplc="F3187890" w:tentative="1">
      <w:start w:val="1"/>
      <w:numFmt w:val="lowerLetter"/>
      <w:lvlText w:val="%5."/>
      <w:lvlJc w:val="left"/>
      <w:pPr>
        <w:ind w:left="3600" w:hanging="360"/>
      </w:pPr>
    </w:lvl>
    <w:lvl w:ilvl="5" w:tplc="BD2CE4E6" w:tentative="1">
      <w:start w:val="1"/>
      <w:numFmt w:val="lowerRoman"/>
      <w:lvlText w:val="%6."/>
      <w:lvlJc w:val="right"/>
      <w:pPr>
        <w:ind w:left="4320" w:hanging="180"/>
      </w:pPr>
    </w:lvl>
    <w:lvl w:ilvl="6" w:tplc="F51A8052" w:tentative="1">
      <w:start w:val="1"/>
      <w:numFmt w:val="decimal"/>
      <w:lvlText w:val="%7."/>
      <w:lvlJc w:val="left"/>
      <w:pPr>
        <w:ind w:left="5040" w:hanging="360"/>
      </w:pPr>
    </w:lvl>
    <w:lvl w:ilvl="7" w:tplc="665EB04C" w:tentative="1">
      <w:start w:val="1"/>
      <w:numFmt w:val="lowerLetter"/>
      <w:lvlText w:val="%8."/>
      <w:lvlJc w:val="left"/>
      <w:pPr>
        <w:ind w:left="5760" w:hanging="360"/>
      </w:pPr>
    </w:lvl>
    <w:lvl w:ilvl="8" w:tplc="C6D0D5FA" w:tentative="1">
      <w:start w:val="1"/>
      <w:numFmt w:val="lowerRoman"/>
      <w:lvlText w:val="%9."/>
      <w:lvlJc w:val="right"/>
      <w:pPr>
        <w:ind w:left="6480" w:hanging="180"/>
      </w:pPr>
    </w:lvl>
  </w:abstractNum>
  <w:abstractNum w:abstractNumId="13" w15:restartNumberingAfterBreak="0">
    <w:nsid w:val="59A30525"/>
    <w:multiLevelType w:val="hybridMultilevel"/>
    <w:tmpl w:val="C2305B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5D030E2E"/>
    <w:multiLevelType w:val="hybridMultilevel"/>
    <w:tmpl w:val="8D244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B625AC"/>
    <w:multiLevelType w:val="hybridMultilevel"/>
    <w:tmpl w:val="A6D60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07967D6E">
      <w:start w:val="1"/>
      <w:numFmt w:val="lowerRoman"/>
      <w:lvlText w:val="(%1)"/>
      <w:lvlJc w:val="left"/>
      <w:pPr>
        <w:ind w:left="1080" w:hanging="720"/>
      </w:pPr>
      <w:rPr>
        <w:rFonts w:hint="default"/>
      </w:rPr>
    </w:lvl>
    <w:lvl w:ilvl="1" w:tplc="5CAA62C8" w:tentative="1">
      <w:start w:val="1"/>
      <w:numFmt w:val="lowerLetter"/>
      <w:lvlText w:val="%2."/>
      <w:lvlJc w:val="left"/>
      <w:pPr>
        <w:ind w:left="1440" w:hanging="360"/>
      </w:pPr>
    </w:lvl>
    <w:lvl w:ilvl="2" w:tplc="25905D24" w:tentative="1">
      <w:start w:val="1"/>
      <w:numFmt w:val="lowerRoman"/>
      <w:lvlText w:val="%3."/>
      <w:lvlJc w:val="right"/>
      <w:pPr>
        <w:ind w:left="2160" w:hanging="180"/>
      </w:pPr>
    </w:lvl>
    <w:lvl w:ilvl="3" w:tplc="A7BEB7CE" w:tentative="1">
      <w:start w:val="1"/>
      <w:numFmt w:val="decimal"/>
      <w:lvlText w:val="%4."/>
      <w:lvlJc w:val="left"/>
      <w:pPr>
        <w:ind w:left="2880" w:hanging="360"/>
      </w:pPr>
    </w:lvl>
    <w:lvl w:ilvl="4" w:tplc="DA92BE0E" w:tentative="1">
      <w:start w:val="1"/>
      <w:numFmt w:val="lowerLetter"/>
      <w:lvlText w:val="%5."/>
      <w:lvlJc w:val="left"/>
      <w:pPr>
        <w:ind w:left="3600" w:hanging="360"/>
      </w:pPr>
    </w:lvl>
    <w:lvl w:ilvl="5" w:tplc="AF4A1E9C" w:tentative="1">
      <w:start w:val="1"/>
      <w:numFmt w:val="lowerRoman"/>
      <w:lvlText w:val="%6."/>
      <w:lvlJc w:val="right"/>
      <w:pPr>
        <w:ind w:left="4320" w:hanging="180"/>
      </w:pPr>
    </w:lvl>
    <w:lvl w:ilvl="6" w:tplc="A6F8F7D8" w:tentative="1">
      <w:start w:val="1"/>
      <w:numFmt w:val="decimal"/>
      <w:lvlText w:val="%7."/>
      <w:lvlJc w:val="left"/>
      <w:pPr>
        <w:ind w:left="5040" w:hanging="360"/>
      </w:pPr>
    </w:lvl>
    <w:lvl w:ilvl="7" w:tplc="DDE64960" w:tentative="1">
      <w:start w:val="1"/>
      <w:numFmt w:val="lowerLetter"/>
      <w:lvlText w:val="%8."/>
      <w:lvlJc w:val="left"/>
      <w:pPr>
        <w:ind w:left="5760" w:hanging="360"/>
      </w:pPr>
    </w:lvl>
    <w:lvl w:ilvl="8" w:tplc="368026E4" w:tentative="1">
      <w:start w:val="1"/>
      <w:numFmt w:val="lowerRoman"/>
      <w:lvlText w:val="%9."/>
      <w:lvlJc w:val="right"/>
      <w:pPr>
        <w:ind w:left="6480" w:hanging="180"/>
      </w:pPr>
    </w:lvl>
  </w:abstractNum>
  <w:abstractNum w:abstractNumId="17" w15:restartNumberingAfterBreak="0">
    <w:nsid w:val="79CC645F"/>
    <w:multiLevelType w:val="hybridMultilevel"/>
    <w:tmpl w:val="B7B2D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5"/>
  </w:num>
  <w:num w:numId="3">
    <w:abstractNumId w:val="1"/>
  </w:num>
  <w:num w:numId="4">
    <w:abstractNumId w:val="9"/>
  </w:num>
  <w:num w:numId="5">
    <w:abstractNumId w:val="8"/>
  </w:num>
  <w:num w:numId="6">
    <w:abstractNumId w:val="0"/>
  </w:num>
  <w:num w:numId="7">
    <w:abstractNumId w:val="12"/>
  </w:num>
  <w:num w:numId="8">
    <w:abstractNumId w:val="6"/>
  </w:num>
  <w:num w:numId="9">
    <w:abstractNumId w:val="10"/>
  </w:num>
  <w:num w:numId="10">
    <w:abstractNumId w:val="2"/>
  </w:num>
  <w:num w:numId="11">
    <w:abstractNumId w:val="16"/>
  </w:num>
  <w:num w:numId="12">
    <w:abstractNumId w:val="13"/>
  </w:num>
  <w:num w:numId="13">
    <w:abstractNumId w:val="14"/>
  </w:num>
  <w:num w:numId="14">
    <w:abstractNumId w:val="15"/>
  </w:num>
  <w:num w:numId="15">
    <w:abstractNumId w:val="3"/>
  </w:num>
  <w:num w:numId="16">
    <w:abstractNumId w:val="7"/>
  </w:num>
  <w:num w:numId="17">
    <w:abstractNumId w:val="4"/>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09E"/>
    <w:rsid w:val="00060C8D"/>
    <w:rsid w:val="000A1CBB"/>
    <w:rsid w:val="000A3A15"/>
    <w:rsid w:val="000B6950"/>
    <w:rsid w:val="00135E21"/>
    <w:rsid w:val="00206376"/>
    <w:rsid w:val="002065C7"/>
    <w:rsid w:val="00224E61"/>
    <w:rsid w:val="002407EC"/>
    <w:rsid w:val="00270A5A"/>
    <w:rsid w:val="00284D8F"/>
    <w:rsid w:val="00285292"/>
    <w:rsid w:val="00286E58"/>
    <w:rsid w:val="002B25A8"/>
    <w:rsid w:val="002B2CCF"/>
    <w:rsid w:val="002C440E"/>
    <w:rsid w:val="003061B1"/>
    <w:rsid w:val="00324A7B"/>
    <w:rsid w:val="00331666"/>
    <w:rsid w:val="00390B2D"/>
    <w:rsid w:val="003A5F65"/>
    <w:rsid w:val="003B6F04"/>
    <w:rsid w:val="003C2457"/>
    <w:rsid w:val="0043483F"/>
    <w:rsid w:val="00435265"/>
    <w:rsid w:val="0046615D"/>
    <w:rsid w:val="004D209E"/>
    <w:rsid w:val="00517AC2"/>
    <w:rsid w:val="005603AF"/>
    <w:rsid w:val="00590C2B"/>
    <w:rsid w:val="005E6E1E"/>
    <w:rsid w:val="005F76AF"/>
    <w:rsid w:val="00621C33"/>
    <w:rsid w:val="00654377"/>
    <w:rsid w:val="0067324D"/>
    <w:rsid w:val="00686B29"/>
    <w:rsid w:val="006934A8"/>
    <w:rsid w:val="006939D4"/>
    <w:rsid w:val="006F540B"/>
    <w:rsid w:val="0074519C"/>
    <w:rsid w:val="007512DC"/>
    <w:rsid w:val="007C3B83"/>
    <w:rsid w:val="00802AA3"/>
    <w:rsid w:val="00806A10"/>
    <w:rsid w:val="008767AA"/>
    <w:rsid w:val="008E459F"/>
    <w:rsid w:val="00910711"/>
    <w:rsid w:val="00A22532"/>
    <w:rsid w:val="00A33300"/>
    <w:rsid w:val="00A524C1"/>
    <w:rsid w:val="00A74CB1"/>
    <w:rsid w:val="00A90893"/>
    <w:rsid w:val="00AB5309"/>
    <w:rsid w:val="00AD5652"/>
    <w:rsid w:val="00B06AC6"/>
    <w:rsid w:val="00B37B16"/>
    <w:rsid w:val="00B7642C"/>
    <w:rsid w:val="00B81C1D"/>
    <w:rsid w:val="00BA40D4"/>
    <w:rsid w:val="00C013BA"/>
    <w:rsid w:val="00C067AD"/>
    <w:rsid w:val="00C2693C"/>
    <w:rsid w:val="00C52B02"/>
    <w:rsid w:val="00CA0415"/>
    <w:rsid w:val="00CB40EB"/>
    <w:rsid w:val="00CB6B04"/>
    <w:rsid w:val="00CC3DB1"/>
    <w:rsid w:val="00D35988"/>
    <w:rsid w:val="00DE29AB"/>
    <w:rsid w:val="00E304A0"/>
    <w:rsid w:val="00E540DD"/>
    <w:rsid w:val="00E766EA"/>
    <w:rsid w:val="00EC1B37"/>
    <w:rsid w:val="00F434C9"/>
    <w:rsid w:val="00F71F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F97BB"/>
  <w15:docId w15:val="{7CC083E5-D18F-4917-A650-70433633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5E6E1E"/>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E29A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73375" w:rsidRDefault="00BB1936" w:rsidP="00BB1936">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BB1936" w:rsidRDefault="00BB1936" w:rsidP="00BB1936">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BB1936" w:rsidRDefault="00BB1936" w:rsidP="00BB1936">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BB1936" w:rsidRDefault="00BB1936" w:rsidP="00BB1936">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BB1936" w:rsidRDefault="00BB1936" w:rsidP="00BB1936">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BB1936" w:rsidRDefault="00BB1936" w:rsidP="00BB1936">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BB1936" w:rsidRDefault="00BB1936" w:rsidP="00BB1936">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BB1936" w:rsidRDefault="00BB1936" w:rsidP="00BB1936">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B1936" w:rsidRDefault="00BB1936" w:rsidP="00BB1936">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BB1936" w:rsidRDefault="00BB1936" w:rsidP="00BB1936">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BB1936" w:rsidRDefault="00BB1936" w:rsidP="00BB1936">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BB1936" w:rsidRDefault="00BB1936" w:rsidP="00BB1936">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BB1936" w:rsidRDefault="00BB1936" w:rsidP="00BB1936">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BB1936" w:rsidRDefault="00BB1936" w:rsidP="00BB1936">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BB1936" w:rsidRDefault="00BB1936" w:rsidP="00BB1936">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BB1936" w:rsidRDefault="00BB1936" w:rsidP="00BB1936">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BB1936" w:rsidRDefault="00BB1936" w:rsidP="00BB1936">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BB1936" w:rsidRDefault="00BB1936" w:rsidP="00BB1936">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BB1936" w:rsidRDefault="00BB1936" w:rsidP="00BB1936">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BB1936" w:rsidRDefault="00BB1936" w:rsidP="00BB1936">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BB1936" w:rsidRDefault="00BB1936" w:rsidP="00BB1936">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BB1936" w:rsidRDefault="00BB1936" w:rsidP="00BB1936">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BB1936" w:rsidRDefault="00BB1936" w:rsidP="00BB1936">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BB1936" w:rsidRDefault="00BB1936" w:rsidP="00BB1936">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BB1936" w:rsidRDefault="00BB1936" w:rsidP="00BB1936">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BB1936" w:rsidRDefault="00BB1936" w:rsidP="00BB1936">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BB1936" w:rsidRDefault="00BB1936" w:rsidP="00BB1936">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BB1936" w:rsidRDefault="00BB1936" w:rsidP="00BB1936">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BB1936" w:rsidRDefault="00BB1936" w:rsidP="00BB1936">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BB1936" w:rsidRDefault="00BB1936" w:rsidP="00BB1936">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BB1936" w:rsidRDefault="00BB1936" w:rsidP="00BB1936">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BB1936" w:rsidRDefault="00BB1936" w:rsidP="00BB1936">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BB1936" w:rsidRDefault="00BB1936" w:rsidP="00BB1936">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BB1936" w:rsidRDefault="00BB1936" w:rsidP="00BB1936">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BB1936" w:rsidRDefault="00BB1936" w:rsidP="00BB1936">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BB1936" w:rsidRDefault="00BB1936" w:rsidP="00BB1936">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BB1936" w:rsidRDefault="00BB1936" w:rsidP="00BB1936">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BB1936" w:rsidRDefault="00BB1936" w:rsidP="00BB1936">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BB1936" w:rsidRDefault="00BB1936" w:rsidP="00BB1936">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BB1936" w:rsidRDefault="00BB1936" w:rsidP="00BB1936">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BB1936" w:rsidRDefault="00BB1936" w:rsidP="00BB1936">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BB1936" w:rsidRDefault="00BB1936" w:rsidP="00BB1936">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BB1936" w:rsidRDefault="00BB1936" w:rsidP="00BB1936">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BB1936" w:rsidRDefault="00BB1936" w:rsidP="00BB1936">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BB1936" w:rsidRDefault="00BB1936" w:rsidP="00BB1936">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BB1936" w:rsidRDefault="00BB1936" w:rsidP="00BB1936">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BB1936" w:rsidRDefault="00BB1936" w:rsidP="00BB1936">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BB1936" w:rsidRDefault="00BB1936" w:rsidP="00BB1936">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BB1936" w:rsidRDefault="00BB1936" w:rsidP="00BB1936">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BB1936" w:rsidRDefault="00BB1936" w:rsidP="00BB1936">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936"/>
    <w:rsid w:val="009D4303"/>
    <w:rsid w:val="00A73375"/>
    <w:rsid w:val="00BB1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2470</RACS_x0020_ID>
    <Approved_x0020_Provider xmlns="a8338b6e-77a6-4851-82b6-98166143ffdd">Bupa Aged Care Australia Pty Ltd</Approved_x0020_Provider>
    <Management_x0020_Company_x0020_ID xmlns="a8338b6e-77a6-4851-82b6-98166143ffdd" xsi:nil="true"/>
    <Home xmlns="a8338b6e-77a6-4851-82b6-98166143ffdd">Bupa Bexley</Home>
    <Signed xmlns="a8338b6e-77a6-4851-82b6-98166143ffdd" xsi:nil="true"/>
    <Uploaded xmlns="a8338b6e-77a6-4851-82b6-98166143ffdd">False</Uploaded>
    <Management_x0020_Company xmlns="a8338b6e-77a6-4851-82b6-98166143ffdd" xsi:nil="true"/>
    <Doc_x0020_Date xmlns="a8338b6e-77a6-4851-82b6-98166143ffdd">2022-10-14T00:03:00+00:00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29E7A0A5-7CF4-DC11-AD41-005056922186</Home_x0020_ID>
    <State xmlns="a8338b6e-77a6-4851-82b6-98166143ffdd">NSW</State>
    <Doc_x0020_Sent_Received_x0020_Date xmlns="a8338b6e-77a6-4851-82b6-98166143ffdd">2022-10-14T00:00:00+00:00</Doc_x0020_Sent_Received_x0020_Date>
    <Activity_x0020_ID xmlns="a8338b6e-77a6-4851-82b6-98166143ffdd">4C96A0C8-5A5F-EA11-9E51-005056922186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openxmlformats.org/package/2006/metadata/core-properties"/>
    <ds:schemaRef ds:uri="a8338b6e-77a6-4851-82b6-98166143ffdd"/>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A01D4B7-AD6A-417D-BEA6-746DE60A3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5238</Words>
  <Characters>29860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2022-11-02T22:02:00Z</dcterms:created>
  <dcterms:modified xsi:type="dcterms:W3CDTF">2022-11-02T22:03:00Z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