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9CE12B" w14:textId="77777777" w:rsidR="00872FD3" w:rsidRPr="003C6EC2" w:rsidRDefault="007033CC" w:rsidP="00872FD3">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4F9CE2DA" wp14:editId="4F9CE2D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34350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4F9CE2DC" wp14:editId="4F9CE2D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28678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Bupa Eastwood</w:t>
      </w:r>
      <w:r w:rsidRPr="003C6EC2">
        <w:rPr>
          <w:rFonts w:ascii="Arial Black" w:hAnsi="Arial Black"/>
        </w:rPr>
        <w:t xml:space="preserve"> </w:t>
      </w:r>
    </w:p>
    <w:p w14:paraId="4F9CE12C" w14:textId="77777777" w:rsidR="00872FD3" w:rsidRPr="003C6EC2" w:rsidRDefault="007033CC" w:rsidP="00872FD3">
      <w:pPr>
        <w:pStyle w:val="Title"/>
        <w:spacing w:before="360" w:after="480"/>
      </w:pPr>
      <w:r w:rsidRPr="003C6EC2">
        <w:rPr>
          <w:rFonts w:ascii="Arial Black" w:eastAsia="Calibri" w:hAnsi="Arial Black"/>
          <w:sz w:val="56"/>
        </w:rPr>
        <w:t>Performance Report</w:t>
      </w:r>
    </w:p>
    <w:p w14:paraId="4F9CE12D" w14:textId="77777777" w:rsidR="00872FD3" w:rsidRPr="003C6EC2" w:rsidRDefault="007033CC" w:rsidP="00872FD3">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55 Timbarra Drive </w:t>
      </w:r>
      <w:r w:rsidRPr="003C6EC2">
        <w:rPr>
          <w:color w:val="FFFFFF" w:themeColor="background1"/>
          <w:sz w:val="28"/>
        </w:rPr>
        <w:br/>
        <w:t>BAIRNSDALE VIC 3875</w:t>
      </w:r>
      <w:r w:rsidRPr="003C6EC2">
        <w:rPr>
          <w:color w:val="FFFFFF" w:themeColor="background1"/>
          <w:sz w:val="28"/>
        </w:rPr>
        <w:br/>
      </w:r>
      <w:r w:rsidRPr="003C6EC2">
        <w:rPr>
          <w:rFonts w:eastAsia="Calibri"/>
          <w:color w:val="FFFFFF" w:themeColor="background1"/>
          <w:sz w:val="28"/>
          <w:szCs w:val="56"/>
          <w:lang w:eastAsia="en-US"/>
        </w:rPr>
        <w:t>Phone number: 03 5152 5500</w:t>
      </w:r>
    </w:p>
    <w:p w14:paraId="4F9CE12E" w14:textId="77777777" w:rsidR="00872FD3" w:rsidRDefault="007033CC" w:rsidP="00872FD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3939 </w:t>
      </w:r>
    </w:p>
    <w:p w14:paraId="4F9CE12F" w14:textId="77777777" w:rsidR="00872FD3" w:rsidRPr="003C6EC2" w:rsidRDefault="007033CC" w:rsidP="00872FD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Bupa Aged Care Australia Pty Ltd</w:t>
      </w:r>
    </w:p>
    <w:p w14:paraId="4F9CE130" w14:textId="77777777" w:rsidR="00872FD3" w:rsidRPr="003C6EC2" w:rsidRDefault="007033CC" w:rsidP="00872FD3">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3 May 2022 to 6 May 2022</w:t>
      </w:r>
    </w:p>
    <w:p w14:paraId="4F9CE131" w14:textId="0498EAE7" w:rsidR="00872FD3" w:rsidRPr="00E93D41" w:rsidRDefault="007033CC" w:rsidP="00872FD3">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505DA4" w:rsidRPr="00505DA4">
        <w:rPr>
          <w:color w:val="FFFFFF" w:themeColor="background1"/>
          <w:sz w:val="28"/>
        </w:rPr>
        <w:t>2</w:t>
      </w:r>
      <w:r w:rsidR="001D4E5F">
        <w:rPr>
          <w:color w:val="FFFFFF" w:themeColor="background1"/>
          <w:sz w:val="28"/>
        </w:rPr>
        <w:t>7</w:t>
      </w:r>
      <w:r w:rsidR="00505DA4" w:rsidRPr="00505DA4">
        <w:rPr>
          <w:color w:val="FFFFFF" w:themeColor="background1"/>
          <w:sz w:val="28"/>
        </w:rPr>
        <w:t xml:space="preserve"> June 2022</w:t>
      </w:r>
    </w:p>
    <w:bookmarkEnd w:id="0"/>
    <w:p w14:paraId="4F9CE132" w14:textId="77777777" w:rsidR="00872FD3" w:rsidRPr="003C6EC2" w:rsidRDefault="00872FD3" w:rsidP="00872FD3">
      <w:pPr>
        <w:tabs>
          <w:tab w:val="left" w:pos="2127"/>
        </w:tabs>
        <w:spacing w:before="120"/>
        <w:rPr>
          <w:rFonts w:eastAsia="Calibri"/>
          <w:b/>
          <w:color w:val="FFFFFF" w:themeColor="background1"/>
          <w:sz w:val="28"/>
          <w:szCs w:val="56"/>
          <w:lang w:eastAsia="en-US"/>
        </w:rPr>
      </w:pPr>
    </w:p>
    <w:p w14:paraId="4F9CE133" w14:textId="77777777" w:rsidR="00872FD3" w:rsidRDefault="00872FD3" w:rsidP="00872FD3">
      <w:pPr>
        <w:pStyle w:val="Heading1"/>
        <w:sectPr w:rsidR="00872FD3" w:rsidSect="00872FD3">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F9CE134" w14:textId="77777777" w:rsidR="00872FD3" w:rsidRDefault="007033CC" w:rsidP="00872FD3">
      <w:pPr>
        <w:pStyle w:val="Heading1"/>
      </w:pPr>
      <w:bookmarkStart w:id="1" w:name="_Hlk32477662"/>
      <w:r>
        <w:lastRenderedPageBreak/>
        <w:t>Performance report prepared by</w:t>
      </w:r>
    </w:p>
    <w:p w14:paraId="4F9CE135" w14:textId="2DFE5650" w:rsidR="00872FD3" w:rsidRPr="00D835E5" w:rsidRDefault="00D835E5" w:rsidP="00872FD3">
      <w:pPr>
        <w:rPr>
          <w:color w:val="auto"/>
        </w:rPr>
      </w:pPr>
      <w:r w:rsidRPr="00D835E5">
        <w:rPr>
          <w:rFonts w:cs="Times New Roman"/>
          <w:color w:val="auto"/>
        </w:rPr>
        <w:t>Vanessa Stephens</w:t>
      </w:r>
      <w:r w:rsidR="007033CC" w:rsidRPr="00D835E5">
        <w:rPr>
          <w:color w:val="auto"/>
        </w:rPr>
        <w:t>, delegate of the Aged Care Quality and Safety Commissioner.</w:t>
      </w:r>
    </w:p>
    <w:p w14:paraId="4F9CE136" w14:textId="77777777" w:rsidR="00872FD3" w:rsidRDefault="007033CC" w:rsidP="00872FD3">
      <w:pPr>
        <w:pStyle w:val="Heading1"/>
      </w:pPr>
      <w:r>
        <w:t>Publication of report</w:t>
      </w:r>
    </w:p>
    <w:p w14:paraId="4F9CE137" w14:textId="77777777" w:rsidR="00872FD3" w:rsidRPr="006B166B" w:rsidRDefault="007033CC" w:rsidP="00872FD3">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4F9CE138" w14:textId="77777777" w:rsidR="00872FD3" w:rsidRPr="0094564F" w:rsidRDefault="007033CC" w:rsidP="00872FD3">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8227B" w14:paraId="4F9CE13E" w14:textId="77777777" w:rsidTr="00872FD3">
        <w:trPr>
          <w:trHeight w:val="227"/>
        </w:trPr>
        <w:tc>
          <w:tcPr>
            <w:tcW w:w="3942" w:type="pct"/>
            <w:shd w:val="clear" w:color="auto" w:fill="auto"/>
          </w:tcPr>
          <w:p w14:paraId="4F9CE13C" w14:textId="77777777" w:rsidR="00872FD3" w:rsidRPr="001E6954" w:rsidRDefault="007033CC" w:rsidP="00872FD3">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4F9CE13D" w14:textId="46FD34E4" w:rsidR="00872FD3" w:rsidRPr="001E6954" w:rsidRDefault="007033CC" w:rsidP="00872FD3">
            <w:pPr>
              <w:keepNext/>
              <w:spacing w:before="40" w:after="40" w:line="240" w:lineRule="auto"/>
              <w:jc w:val="right"/>
              <w:rPr>
                <w:b/>
                <w:bCs/>
                <w:iCs/>
                <w:color w:val="00577D"/>
                <w:szCs w:val="40"/>
              </w:rPr>
            </w:pPr>
            <w:r w:rsidRPr="001E6954">
              <w:rPr>
                <w:b/>
                <w:bCs/>
                <w:iCs/>
                <w:color w:val="00577D"/>
                <w:szCs w:val="40"/>
              </w:rPr>
              <w:t>Non-compliant</w:t>
            </w:r>
          </w:p>
        </w:tc>
      </w:tr>
      <w:tr w:rsidR="00B8227B" w14:paraId="4F9CE141" w14:textId="77777777" w:rsidTr="00872FD3">
        <w:trPr>
          <w:trHeight w:val="227"/>
        </w:trPr>
        <w:tc>
          <w:tcPr>
            <w:tcW w:w="3942" w:type="pct"/>
            <w:shd w:val="clear" w:color="auto" w:fill="auto"/>
          </w:tcPr>
          <w:p w14:paraId="4F9CE13F" w14:textId="77777777" w:rsidR="00872FD3" w:rsidRPr="001E6954" w:rsidRDefault="007033CC" w:rsidP="00872FD3">
            <w:pPr>
              <w:spacing w:before="40" w:after="40" w:line="240" w:lineRule="auto"/>
              <w:ind w:left="318"/>
            </w:pPr>
            <w:r w:rsidRPr="001E6954">
              <w:t>Requirement 1(3)(a)</w:t>
            </w:r>
          </w:p>
        </w:tc>
        <w:tc>
          <w:tcPr>
            <w:tcW w:w="1058" w:type="pct"/>
            <w:shd w:val="clear" w:color="auto" w:fill="auto"/>
          </w:tcPr>
          <w:p w14:paraId="4F9CE140" w14:textId="096F8D59" w:rsidR="00872FD3" w:rsidRPr="001E6954" w:rsidRDefault="007033CC" w:rsidP="00872FD3">
            <w:pPr>
              <w:spacing w:before="40" w:after="40" w:line="240" w:lineRule="auto"/>
              <w:jc w:val="right"/>
              <w:rPr>
                <w:color w:val="0000FF"/>
              </w:rPr>
            </w:pPr>
            <w:r w:rsidRPr="001E6954">
              <w:rPr>
                <w:bCs/>
                <w:iCs/>
                <w:color w:val="00577D"/>
                <w:szCs w:val="40"/>
              </w:rPr>
              <w:t>Non-compliant</w:t>
            </w:r>
          </w:p>
        </w:tc>
      </w:tr>
      <w:tr w:rsidR="00B8227B" w14:paraId="4F9CE144" w14:textId="77777777" w:rsidTr="00872FD3">
        <w:trPr>
          <w:trHeight w:val="227"/>
        </w:trPr>
        <w:tc>
          <w:tcPr>
            <w:tcW w:w="3942" w:type="pct"/>
            <w:shd w:val="clear" w:color="auto" w:fill="auto"/>
          </w:tcPr>
          <w:p w14:paraId="4F9CE142" w14:textId="77777777" w:rsidR="00872FD3" w:rsidRPr="001E6954" w:rsidRDefault="007033CC" w:rsidP="00872FD3">
            <w:pPr>
              <w:spacing w:before="40" w:after="40" w:line="240" w:lineRule="auto"/>
              <w:ind w:left="318"/>
            </w:pPr>
            <w:r w:rsidRPr="001E6954">
              <w:t>Requirement 1(3)(b)</w:t>
            </w:r>
          </w:p>
        </w:tc>
        <w:tc>
          <w:tcPr>
            <w:tcW w:w="1058" w:type="pct"/>
            <w:shd w:val="clear" w:color="auto" w:fill="auto"/>
          </w:tcPr>
          <w:p w14:paraId="4F9CE143" w14:textId="1B12D3A0" w:rsidR="00872FD3" w:rsidRPr="001E6954" w:rsidRDefault="007033CC" w:rsidP="00872FD3">
            <w:pPr>
              <w:spacing w:before="40" w:after="40" w:line="240" w:lineRule="auto"/>
              <w:jc w:val="right"/>
              <w:rPr>
                <w:color w:val="0000FF"/>
              </w:rPr>
            </w:pPr>
            <w:r w:rsidRPr="001E6954">
              <w:rPr>
                <w:bCs/>
                <w:iCs/>
                <w:color w:val="00577D"/>
                <w:szCs w:val="40"/>
              </w:rPr>
              <w:t>Compliant</w:t>
            </w:r>
          </w:p>
        </w:tc>
      </w:tr>
      <w:tr w:rsidR="00975140" w14:paraId="4F9CE147" w14:textId="77777777" w:rsidTr="00872FD3">
        <w:trPr>
          <w:trHeight w:val="227"/>
        </w:trPr>
        <w:tc>
          <w:tcPr>
            <w:tcW w:w="3942" w:type="pct"/>
            <w:shd w:val="clear" w:color="auto" w:fill="auto"/>
          </w:tcPr>
          <w:p w14:paraId="4F9CE145" w14:textId="77777777" w:rsidR="00975140" w:rsidRPr="001E6954" w:rsidRDefault="00975140" w:rsidP="00975140">
            <w:pPr>
              <w:spacing w:before="40" w:after="40" w:line="240" w:lineRule="auto"/>
              <w:ind w:left="318"/>
            </w:pPr>
            <w:r w:rsidRPr="001E6954">
              <w:t>Requirement 1(3)(c)</w:t>
            </w:r>
          </w:p>
        </w:tc>
        <w:tc>
          <w:tcPr>
            <w:tcW w:w="1058" w:type="pct"/>
            <w:shd w:val="clear" w:color="auto" w:fill="auto"/>
          </w:tcPr>
          <w:p w14:paraId="4F9CE146" w14:textId="1E4D4746" w:rsidR="00975140" w:rsidRPr="001E6954" w:rsidRDefault="00975140" w:rsidP="00975140">
            <w:pPr>
              <w:spacing w:before="40" w:after="40" w:line="240" w:lineRule="auto"/>
              <w:jc w:val="right"/>
              <w:rPr>
                <w:color w:val="0000FF"/>
              </w:rPr>
            </w:pPr>
            <w:r w:rsidRPr="00F974DF">
              <w:rPr>
                <w:bCs/>
                <w:iCs/>
                <w:color w:val="00577D"/>
                <w:szCs w:val="40"/>
              </w:rPr>
              <w:t>Compliant</w:t>
            </w:r>
          </w:p>
        </w:tc>
      </w:tr>
      <w:tr w:rsidR="00975140" w14:paraId="4F9CE14A" w14:textId="77777777" w:rsidTr="00872FD3">
        <w:trPr>
          <w:trHeight w:val="227"/>
        </w:trPr>
        <w:tc>
          <w:tcPr>
            <w:tcW w:w="3942" w:type="pct"/>
            <w:shd w:val="clear" w:color="auto" w:fill="auto"/>
          </w:tcPr>
          <w:p w14:paraId="4F9CE148" w14:textId="77777777" w:rsidR="00975140" w:rsidRPr="001E6954" w:rsidRDefault="00975140" w:rsidP="00975140">
            <w:pPr>
              <w:spacing w:before="40" w:after="40" w:line="240" w:lineRule="auto"/>
              <w:ind w:left="318"/>
            </w:pPr>
            <w:r w:rsidRPr="001E6954">
              <w:t>Requirement 1(3)(d)</w:t>
            </w:r>
          </w:p>
        </w:tc>
        <w:tc>
          <w:tcPr>
            <w:tcW w:w="1058" w:type="pct"/>
            <w:shd w:val="clear" w:color="auto" w:fill="auto"/>
          </w:tcPr>
          <w:p w14:paraId="4F9CE149" w14:textId="344F8AE7" w:rsidR="00975140" w:rsidRPr="001E6954" w:rsidRDefault="00975140" w:rsidP="00975140">
            <w:pPr>
              <w:spacing w:before="40" w:after="40" w:line="240" w:lineRule="auto"/>
              <w:jc w:val="right"/>
              <w:rPr>
                <w:color w:val="0000FF"/>
              </w:rPr>
            </w:pPr>
            <w:r w:rsidRPr="00F974DF">
              <w:rPr>
                <w:bCs/>
                <w:iCs/>
                <w:color w:val="00577D"/>
                <w:szCs w:val="40"/>
              </w:rPr>
              <w:t>Compliant</w:t>
            </w:r>
          </w:p>
        </w:tc>
      </w:tr>
      <w:tr w:rsidR="00B8227B" w14:paraId="4F9CE14D" w14:textId="77777777" w:rsidTr="00872FD3">
        <w:trPr>
          <w:trHeight w:val="227"/>
        </w:trPr>
        <w:tc>
          <w:tcPr>
            <w:tcW w:w="3942" w:type="pct"/>
            <w:shd w:val="clear" w:color="auto" w:fill="auto"/>
          </w:tcPr>
          <w:p w14:paraId="4F9CE14B" w14:textId="77777777" w:rsidR="00872FD3" w:rsidRPr="001E6954" w:rsidRDefault="007033CC" w:rsidP="00872FD3">
            <w:pPr>
              <w:spacing w:before="40" w:after="40" w:line="240" w:lineRule="auto"/>
              <w:ind w:left="318"/>
            </w:pPr>
            <w:r w:rsidRPr="001E6954">
              <w:t>Requirement 1(3)(e)</w:t>
            </w:r>
          </w:p>
        </w:tc>
        <w:tc>
          <w:tcPr>
            <w:tcW w:w="1058" w:type="pct"/>
            <w:shd w:val="clear" w:color="auto" w:fill="auto"/>
          </w:tcPr>
          <w:p w14:paraId="4F9CE14C" w14:textId="67C430EE" w:rsidR="00872FD3" w:rsidRPr="001E6954" w:rsidRDefault="007033CC" w:rsidP="00872FD3">
            <w:pPr>
              <w:spacing w:before="40" w:after="40" w:line="240" w:lineRule="auto"/>
              <w:jc w:val="right"/>
              <w:rPr>
                <w:color w:val="0000FF"/>
              </w:rPr>
            </w:pPr>
            <w:r w:rsidRPr="001E6954">
              <w:rPr>
                <w:bCs/>
                <w:iCs/>
                <w:color w:val="00577D"/>
                <w:szCs w:val="40"/>
              </w:rPr>
              <w:t>Non-compliant</w:t>
            </w:r>
          </w:p>
        </w:tc>
      </w:tr>
      <w:tr w:rsidR="00B8227B" w14:paraId="4F9CE150" w14:textId="77777777" w:rsidTr="00872FD3">
        <w:trPr>
          <w:trHeight w:val="227"/>
        </w:trPr>
        <w:tc>
          <w:tcPr>
            <w:tcW w:w="3942" w:type="pct"/>
            <w:shd w:val="clear" w:color="auto" w:fill="auto"/>
          </w:tcPr>
          <w:p w14:paraId="4F9CE14E" w14:textId="77777777" w:rsidR="00872FD3" w:rsidRPr="001E6954" w:rsidRDefault="007033CC" w:rsidP="00872FD3">
            <w:pPr>
              <w:spacing w:before="40" w:after="40" w:line="240" w:lineRule="auto"/>
              <w:ind w:left="318"/>
            </w:pPr>
            <w:r w:rsidRPr="001E6954">
              <w:t>Requirement 1(3)(f)</w:t>
            </w:r>
          </w:p>
        </w:tc>
        <w:tc>
          <w:tcPr>
            <w:tcW w:w="1058" w:type="pct"/>
            <w:shd w:val="clear" w:color="auto" w:fill="auto"/>
          </w:tcPr>
          <w:p w14:paraId="4F9CE14F" w14:textId="47FFFDCE" w:rsidR="00872FD3" w:rsidRPr="001E6954" w:rsidRDefault="00975140" w:rsidP="00872FD3">
            <w:pPr>
              <w:spacing w:before="40" w:after="40" w:line="240" w:lineRule="auto"/>
              <w:jc w:val="right"/>
              <w:rPr>
                <w:color w:val="0000FF"/>
              </w:rPr>
            </w:pPr>
            <w:r w:rsidRPr="001E6954">
              <w:rPr>
                <w:bCs/>
                <w:iCs/>
                <w:color w:val="00577D"/>
                <w:szCs w:val="40"/>
              </w:rPr>
              <w:t>Compliant</w:t>
            </w:r>
          </w:p>
        </w:tc>
      </w:tr>
      <w:tr w:rsidR="00B8227B" w14:paraId="4F9CE153" w14:textId="77777777" w:rsidTr="00872FD3">
        <w:trPr>
          <w:trHeight w:val="227"/>
        </w:trPr>
        <w:tc>
          <w:tcPr>
            <w:tcW w:w="3942" w:type="pct"/>
            <w:shd w:val="clear" w:color="auto" w:fill="auto"/>
          </w:tcPr>
          <w:p w14:paraId="4F9CE151" w14:textId="77777777" w:rsidR="00872FD3" w:rsidRPr="001E6954" w:rsidRDefault="007033CC" w:rsidP="00872FD3">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F9CE152" w14:textId="6F57AA4B" w:rsidR="00872FD3" w:rsidRPr="001E6954" w:rsidRDefault="00975140" w:rsidP="00872FD3">
            <w:pPr>
              <w:keepNext/>
              <w:spacing w:before="40" w:after="40" w:line="240" w:lineRule="auto"/>
              <w:jc w:val="right"/>
              <w:rPr>
                <w:b/>
                <w:color w:val="0000FF"/>
              </w:rPr>
            </w:pPr>
            <w:r w:rsidRPr="001E6954">
              <w:rPr>
                <w:b/>
                <w:bCs/>
                <w:iCs/>
                <w:color w:val="00577D"/>
                <w:szCs w:val="40"/>
              </w:rPr>
              <w:t>Non-compliant</w:t>
            </w:r>
          </w:p>
        </w:tc>
      </w:tr>
      <w:tr w:rsidR="00975140" w14:paraId="4F9CE156" w14:textId="77777777" w:rsidTr="00872FD3">
        <w:trPr>
          <w:trHeight w:val="227"/>
        </w:trPr>
        <w:tc>
          <w:tcPr>
            <w:tcW w:w="3942" w:type="pct"/>
            <w:shd w:val="clear" w:color="auto" w:fill="auto"/>
          </w:tcPr>
          <w:p w14:paraId="4F9CE154" w14:textId="77777777" w:rsidR="00975140" w:rsidRPr="001E6954" w:rsidRDefault="00975140" w:rsidP="00975140">
            <w:pPr>
              <w:spacing w:before="40" w:after="40" w:line="240" w:lineRule="auto"/>
              <w:ind w:left="318" w:hanging="7"/>
            </w:pPr>
            <w:r w:rsidRPr="001E6954">
              <w:t>Requirement 2(3)(a)</w:t>
            </w:r>
          </w:p>
        </w:tc>
        <w:tc>
          <w:tcPr>
            <w:tcW w:w="1058" w:type="pct"/>
            <w:shd w:val="clear" w:color="auto" w:fill="auto"/>
          </w:tcPr>
          <w:p w14:paraId="4F9CE155" w14:textId="7FB34536" w:rsidR="00975140" w:rsidRPr="001E6954" w:rsidRDefault="00975140" w:rsidP="00975140">
            <w:pPr>
              <w:spacing w:before="40" w:after="40" w:line="240" w:lineRule="auto"/>
              <w:jc w:val="right"/>
              <w:rPr>
                <w:color w:val="0000FF"/>
              </w:rPr>
            </w:pPr>
            <w:r w:rsidRPr="00441452">
              <w:rPr>
                <w:bCs/>
                <w:iCs/>
                <w:color w:val="00577D"/>
                <w:szCs w:val="40"/>
              </w:rPr>
              <w:t>Non-compliant</w:t>
            </w:r>
          </w:p>
        </w:tc>
      </w:tr>
      <w:tr w:rsidR="00975140" w14:paraId="4F9CE159" w14:textId="77777777" w:rsidTr="00872FD3">
        <w:trPr>
          <w:trHeight w:val="227"/>
        </w:trPr>
        <w:tc>
          <w:tcPr>
            <w:tcW w:w="3942" w:type="pct"/>
            <w:shd w:val="clear" w:color="auto" w:fill="auto"/>
          </w:tcPr>
          <w:p w14:paraId="4F9CE157" w14:textId="77777777" w:rsidR="00975140" w:rsidRPr="001E6954" w:rsidRDefault="00975140" w:rsidP="00975140">
            <w:pPr>
              <w:spacing w:before="40" w:after="40" w:line="240" w:lineRule="auto"/>
              <w:ind w:left="318" w:hanging="7"/>
            </w:pPr>
            <w:r w:rsidRPr="001E6954">
              <w:t>Requirement 2(3)(b)</w:t>
            </w:r>
          </w:p>
        </w:tc>
        <w:tc>
          <w:tcPr>
            <w:tcW w:w="1058" w:type="pct"/>
            <w:shd w:val="clear" w:color="auto" w:fill="auto"/>
          </w:tcPr>
          <w:p w14:paraId="4F9CE158" w14:textId="7E15D6F4" w:rsidR="00975140" w:rsidRPr="001E6954" w:rsidRDefault="00975140" w:rsidP="00975140">
            <w:pPr>
              <w:spacing w:before="40" w:after="40" w:line="240" w:lineRule="auto"/>
              <w:jc w:val="right"/>
              <w:rPr>
                <w:color w:val="0000FF"/>
              </w:rPr>
            </w:pPr>
            <w:r>
              <w:rPr>
                <w:bCs/>
                <w:iCs/>
                <w:color w:val="00577D"/>
                <w:szCs w:val="40"/>
              </w:rPr>
              <w:t>C</w:t>
            </w:r>
            <w:r w:rsidRPr="00441452">
              <w:rPr>
                <w:bCs/>
                <w:iCs/>
                <w:color w:val="00577D"/>
                <w:szCs w:val="40"/>
              </w:rPr>
              <w:t>ompliant</w:t>
            </w:r>
          </w:p>
        </w:tc>
      </w:tr>
      <w:tr w:rsidR="00975140" w14:paraId="4F9CE15C" w14:textId="77777777" w:rsidTr="00872FD3">
        <w:trPr>
          <w:trHeight w:val="227"/>
        </w:trPr>
        <w:tc>
          <w:tcPr>
            <w:tcW w:w="3942" w:type="pct"/>
            <w:shd w:val="clear" w:color="auto" w:fill="auto"/>
          </w:tcPr>
          <w:p w14:paraId="4F9CE15A" w14:textId="77777777" w:rsidR="00975140" w:rsidRPr="001E6954" w:rsidRDefault="00975140" w:rsidP="00975140">
            <w:pPr>
              <w:spacing w:before="40" w:after="40" w:line="240" w:lineRule="auto"/>
              <w:ind w:left="318" w:hanging="7"/>
            </w:pPr>
            <w:r w:rsidRPr="001E6954">
              <w:t>Requirement 2(3)(c)</w:t>
            </w:r>
          </w:p>
        </w:tc>
        <w:tc>
          <w:tcPr>
            <w:tcW w:w="1058" w:type="pct"/>
            <w:shd w:val="clear" w:color="auto" w:fill="auto"/>
          </w:tcPr>
          <w:p w14:paraId="4F9CE15B" w14:textId="0B0CC2AC" w:rsidR="00975140" w:rsidRPr="001E6954" w:rsidRDefault="00975140" w:rsidP="00975140">
            <w:pPr>
              <w:spacing w:before="40" w:after="40" w:line="240" w:lineRule="auto"/>
              <w:jc w:val="right"/>
              <w:rPr>
                <w:color w:val="0000FF"/>
              </w:rPr>
            </w:pPr>
            <w:r w:rsidRPr="00441452">
              <w:rPr>
                <w:bCs/>
                <w:iCs/>
                <w:color w:val="00577D"/>
                <w:szCs w:val="40"/>
              </w:rPr>
              <w:t>Non-compliant</w:t>
            </w:r>
          </w:p>
        </w:tc>
      </w:tr>
      <w:tr w:rsidR="00975140" w14:paraId="4F9CE15F" w14:textId="77777777" w:rsidTr="00872FD3">
        <w:trPr>
          <w:trHeight w:val="227"/>
        </w:trPr>
        <w:tc>
          <w:tcPr>
            <w:tcW w:w="3942" w:type="pct"/>
            <w:shd w:val="clear" w:color="auto" w:fill="auto"/>
          </w:tcPr>
          <w:p w14:paraId="4F9CE15D" w14:textId="77777777" w:rsidR="00975140" w:rsidRPr="001E6954" w:rsidRDefault="00975140" w:rsidP="00975140">
            <w:pPr>
              <w:spacing w:before="40" w:after="40" w:line="240" w:lineRule="auto"/>
              <w:ind w:left="318" w:hanging="7"/>
            </w:pPr>
            <w:r w:rsidRPr="001E6954">
              <w:t>Requirement 2(3)(d)</w:t>
            </w:r>
          </w:p>
        </w:tc>
        <w:tc>
          <w:tcPr>
            <w:tcW w:w="1058" w:type="pct"/>
            <w:shd w:val="clear" w:color="auto" w:fill="auto"/>
          </w:tcPr>
          <w:p w14:paraId="4F9CE15E" w14:textId="06CFB9FB" w:rsidR="00975140" w:rsidRPr="001E6954" w:rsidRDefault="00975140" w:rsidP="00975140">
            <w:pPr>
              <w:spacing w:before="40" w:after="40" w:line="240" w:lineRule="auto"/>
              <w:jc w:val="right"/>
              <w:rPr>
                <w:color w:val="0000FF"/>
              </w:rPr>
            </w:pPr>
            <w:r w:rsidRPr="00441452">
              <w:rPr>
                <w:bCs/>
                <w:iCs/>
                <w:color w:val="00577D"/>
                <w:szCs w:val="40"/>
              </w:rPr>
              <w:t>Non-compliant</w:t>
            </w:r>
          </w:p>
        </w:tc>
      </w:tr>
      <w:tr w:rsidR="00975140" w14:paraId="4F9CE162" w14:textId="77777777" w:rsidTr="00872FD3">
        <w:trPr>
          <w:trHeight w:val="227"/>
        </w:trPr>
        <w:tc>
          <w:tcPr>
            <w:tcW w:w="3942" w:type="pct"/>
            <w:shd w:val="clear" w:color="auto" w:fill="auto"/>
          </w:tcPr>
          <w:p w14:paraId="4F9CE160" w14:textId="77777777" w:rsidR="00975140" w:rsidRPr="001E6954" w:rsidRDefault="00975140" w:rsidP="00975140">
            <w:pPr>
              <w:spacing w:before="40" w:after="40" w:line="240" w:lineRule="auto"/>
              <w:ind w:left="318" w:hanging="7"/>
            </w:pPr>
            <w:r w:rsidRPr="001E6954">
              <w:t>Requirement 2(3)(e)</w:t>
            </w:r>
          </w:p>
        </w:tc>
        <w:tc>
          <w:tcPr>
            <w:tcW w:w="1058" w:type="pct"/>
            <w:shd w:val="clear" w:color="auto" w:fill="auto"/>
          </w:tcPr>
          <w:p w14:paraId="4F9CE161" w14:textId="2E202B68" w:rsidR="00975140" w:rsidRPr="00AF17FC" w:rsidRDefault="00975140" w:rsidP="00975140">
            <w:pPr>
              <w:spacing w:before="40" w:after="40" w:line="240" w:lineRule="auto"/>
              <w:jc w:val="right"/>
              <w:rPr>
                <w:color w:val="0000FF"/>
              </w:rPr>
            </w:pPr>
            <w:r w:rsidRPr="00441452">
              <w:rPr>
                <w:bCs/>
                <w:iCs/>
                <w:color w:val="00577D"/>
                <w:szCs w:val="40"/>
              </w:rPr>
              <w:t>Non-compliant</w:t>
            </w:r>
          </w:p>
        </w:tc>
      </w:tr>
      <w:tr w:rsidR="00B8227B" w14:paraId="4F9CE165" w14:textId="77777777" w:rsidTr="00872FD3">
        <w:trPr>
          <w:trHeight w:val="227"/>
        </w:trPr>
        <w:tc>
          <w:tcPr>
            <w:tcW w:w="3942" w:type="pct"/>
            <w:shd w:val="clear" w:color="auto" w:fill="auto"/>
          </w:tcPr>
          <w:p w14:paraId="4F9CE163" w14:textId="77777777" w:rsidR="00872FD3" w:rsidRPr="001E6954" w:rsidRDefault="007033CC" w:rsidP="00872FD3">
            <w:pPr>
              <w:keepNext/>
              <w:spacing w:before="40" w:after="40" w:line="240" w:lineRule="auto"/>
              <w:rPr>
                <w:b/>
              </w:rPr>
            </w:pPr>
            <w:r w:rsidRPr="001E6954">
              <w:rPr>
                <w:b/>
              </w:rPr>
              <w:t>Standard 3 Personal care and clinical care</w:t>
            </w:r>
          </w:p>
        </w:tc>
        <w:tc>
          <w:tcPr>
            <w:tcW w:w="1058" w:type="pct"/>
            <w:shd w:val="clear" w:color="auto" w:fill="auto"/>
          </w:tcPr>
          <w:p w14:paraId="4F9CE164" w14:textId="061FD2CD" w:rsidR="00872FD3" w:rsidRPr="001E6954" w:rsidRDefault="00975140" w:rsidP="00872FD3">
            <w:pPr>
              <w:keepNext/>
              <w:spacing w:before="40" w:after="40" w:line="240" w:lineRule="auto"/>
              <w:jc w:val="right"/>
              <w:rPr>
                <w:b/>
                <w:color w:val="0000FF"/>
              </w:rPr>
            </w:pPr>
            <w:r w:rsidRPr="001E6954">
              <w:rPr>
                <w:b/>
                <w:bCs/>
                <w:iCs/>
                <w:color w:val="00577D"/>
                <w:szCs w:val="40"/>
              </w:rPr>
              <w:t>Non-compliant</w:t>
            </w:r>
          </w:p>
        </w:tc>
      </w:tr>
      <w:tr w:rsidR="00975140" w14:paraId="4F9CE168" w14:textId="77777777" w:rsidTr="00872FD3">
        <w:trPr>
          <w:trHeight w:val="227"/>
        </w:trPr>
        <w:tc>
          <w:tcPr>
            <w:tcW w:w="3942" w:type="pct"/>
            <w:shd w:val="clear" w:color="auto" w:fill="auto"/>
          </w:tcPr>
          <w:p w14:paraId="4F9CE166" w14:textId="77777777" w:rsidR="00975140" w:rsidRPr="002B4C72" w:rsidRDefault="00975140" w:rsidP="00975140">
            <w:pPr>
              <w:spacing w:before="40" w:after="40" w:line="240" w:lineRule="auto"/>
              <w:ind w:left="312"/>
            </w:pPr>
            <w:r w:rsidRPr="001E6954">
              <w:t>Requirement 3(3)(a)</w:t>
            </w:r>
          </w:p>
        </w:tc>
        <w:tc>
          <w:tcPr>
            <w:tcW w:w="1058" w:type="pct"/>
            <w:shd w:val="clear" w:color="auto" w:fill="auto"/>
          </w:tcPr>
          <w:p w14:paraId="4F9CE167" w14:textId="085F3F19" w:rsidR="00975140" w:rsidRPr="001E6954" w:rsidRDefault="00975140" w:rsidP="00975140">
            <w:pPr>
              <w:spacing w:before="40" w:after="40" w:line="240" w:lineRule="auto"/>
              <w:ind w:left="-107"/>
              <w:jc w:val="right"/>
              <w:rPr>
                <w:color w:val="0000FF"/>
              </w:rPr>
            </w:pPr>
            <w:r w:rsidRPr="004C78B4">
              <w:rPr>
                <w:bCs/>
                <w:iCs/>
                <w:color w:val="00577D"/>
                <w:szCs w:val="40"/>
              </w:rPr>
              <w:t>Non-compliant</w:t>
            </w:r>
          </w:p>
        </w:tc>
      </w:tr>
      <w:tr w:rsidR="00975140" w14:paraId="4F9CE16B" w14:textId="77777777" w:rsidTr="00872FD3">
        <w:trPr>
          <w:trHeight w:val="227"/>
        </w:trPr>
        <w:tc>
          <w:tcPr>
            <w:tcW w:w="3942" w:type="pct"/>
            <w:shd w:val="clear" w:color="auto" w:fill="auto"/>
          </w:tcPr>
          <w:p w14:paraId="4F9CE169" w14:textId="77777777" w:rsidR="00975140" w:rsidRPr="001E6954" w:rsidRDefault="00975140" w:rsidP="00975140">
            <w:pPr>
              <w:spacing w:before="40" w:after="40" w:line="240" w:lineRule="auto"/>
              <w:ind w:left="318" w:hanging="7"/>
            </w:pPr>
            <w:r w:rsidRPr="001E6954">
              <w:t>Requirement 3(3)(b)</w:t>
            </w:r>
          </w:p>
        </w:tc>
        <w:tc>
          <w:tcPr>
            <w:tcW w:w="1058" w:type="pct"/>
            <w:shd w:val="clear" w:color="auto" w:fill="auto"/>
          </w:tcPr>
          <w:p w14:paraId="4F9CE16A" w14:textId="457E6A31" w:rsidR="00975140" w:rsidRPr="001E6954" w:rsidRDefault="00975140" w:rsidP="00975140">
            <w:pPr>
              <w:spacing w:before="40" w:after="40" w:line="240" w:lineRule="auto"/>
              <w:jc w:val="right"/>
              <w:rPr>
                <w:color w:val="0000FF"/>
              </w:rPr>
            </w:pPr>
            <w:r w:rsidRPr="004C78B4">
              <w:rPr>
                <w:bCs/>
                <w:iCs/>
                <w:color w:val="00577D"/>
                <w:szCs w:val="40"/>
              </w:rPr>
              <w:t>Non-compliant</w:t>
            </w:r>
          </w:p>
        </w:tc>
      </w:tr>
      <w:tr w:rsidR="00975140" w14:paraId="4F9CE16E" w14:textId="77777777" w:rsidTr="00872FD3">
        <w:trPr>
          <w:trHeight w:val="227"/>
        </w:trPr>
        <w:tc>
          <w:tcPr>
            <w:tcW w:w="3942" w:type="pct"/>
            <w:shd w:val="clear" w:color="auto" w:fill="auto"/>
          </w:tcPr>
          <w:p w14:paraId="4F9CE16C" w14:textId="77777777" w:rsidR="00975140" w:rsidRPr="001E6954" w:rsidRDefault="00975140" w:rsidP="00975140">
            <w:pPr>
              <w:spacing w:before="40" w:after="40" w:line="240" w:lineRule="auto"/>
              <w:ind w:left="318" w:hanging="7"/>
            </w:pPr>
            <w:r w:rsidRPr="001E6954">
              <w:t>Requirement 3(3)(c)</w:t>
            </w:r>
          </w:p>
        </w:tc>
        <w:tc>
          <w:tcPr>
            <w:tcW w:w="1058" w:type="pct"/>
            <w:shd w:val="clear" w:color="auto" w:fill="auto"/>
          </w:tcPr>
          <w:p w14:paraId="4F9CE16D" w14:textId="103C7ED9" w:rsidR="00975140" w:rsidRPr="001E6954" w:rsidRDefault="00975140" w:rsidP="00975140">
            <w:pPr>
              <w:spacing w:before="40" w:after="40" w:line="240" w:lineRule="auto"/>
              <w:jc w:val="right"/>
              <w:rPr>
                <w:color w:val="0000FF"/>
              </w:rPr>
            </w:pPr>
            <w:r>
              <w:rPr>
                <w:bCs/>
                <w:iCs/>
                <w:color w:val="00577D"/>
                <w:szCs w:val="40"/>
              </w:rPr>
              <w:t>C</w:t>
            </w:r>
            <w:r w:rsidRPr="004C78B4">
              <w:rPr>
                <w:bCs/>
                <w:iCs/>
                <w:color w:val="00577D"/>
                <w:szCs w:val="40"/>
              </w:rPr>
              <w:t>ompliant</w:t>
            </w:r>
          </w:p>
        </w:tc>
      </w:tr>
      <w:tr w:rsidR="00975140" w14:paraId="4F9CE171" w14:textId="77777777" w:rsidTr="00872FD3">
        <w:trPr>
          <w:trHeight w:val="227"/>
        </w:trPr>
        <w:tc>
          <w:tcPr>
            <w:tcW w:w="3942" w:type="pct"/>
            <w:shd w:val="clear" w:color="auto" w:fill="auto"/>
          </w:tcPr>
          <w:p w14:paraId="4F9CE16F" w14:textId="77777777" w:rsidR="00975140" w:rsidRPr="001E6954" w:rsidRDefault="00975140" w:rsidP="00975140">
            <w:pPr>
              <w:spacing w:before="40" w:after="40" w:line="240" w:lineRule="auto"/>
              <w:ind w:left="318" w:hanging="7"/>
            </w:pPr>
            <w:r w:rsidRPr="001E6954">
              <w:t>Requirement 3(3)(d)</w:t>
            </w:r>
          </w:p>
        </w:tc>
        <w:tc>
          <w:tcPr>
            <w:tcW w:w="1058" w:type="pct"/>
            <w:shd w:val="clear" w:color="auto" w:fill="auto"/>
          </w:tcPr>
          <w:p w14:paraId="4F9CE170" w14:textId="2DD6D764" w:rsidR="00975140" w:rsidRPr="001E6954" w:rsidRDefault="00975140" w:rsidP="00975140">
            <w:pPr>
              <w:spacing w:before="40" w:after="40" w:line="240" w:lineRule="auto"/>
              <w:jc w:val="right"/>
              <w:rPr>
                <w:color w:val="0000FF"/>
              </w:rPr>
            </w:pPr>
            <w:r w:rsidRPr="004C78B4">
              <w:rPr>
                <w:bCs/>
                <w:iCs/>
                <w:color w:val="00577D"/>
                <w:szCs w:val="40"/>
              </w:rPr>
              <w:t>Non-compliant</w:t>
            </w:r>
          </w:p>
        </w:tc>
      </w:tr>
      <w:tr w:rsidR="00975140" w14:paraId="4F9CE174" w14:textId="77777777" w:rsidTr="00872FD3">
        <w:trPr>
          <w:trHeight w:val="227"/>
        </w:trPr>
        <w:tc>
          <w:tcPr>
            <w:tcW w:w="3942" w:type="pct"/>
            <w:shd w:val="clear" w:color="auto" w:fill="auto"/>
          </w:tcPr>
          <w:p w14:paraId="4F9CE172" w14:textId="77777777" w:rsidR="00975140" w:rsidRPr="001E6954" w:rsidRDefault="00975140" w:rsidP="00975140">
            <w:pPr>
              <w:spacing w:before="40" w:after="40" w:line="240" w:lineRule="auto"/>
              <w:ind w:left="318" w:hanging="7"/>
            </w:pPr>
            <w:r w:rsidRPr="001E6954">
              <w:t>Requirement 3(3)(e)</w:t>
            </w:r>
          </w:p>
        </w:tc>
        <w:tc>
          <w:tcPr>
            <w:tcW w:w="1058" w:type="pct"/>
            <w:shd w:val="clear" w:color="auto" w:fill="auto"/>
          </w:tcPr>
          <w:p w14:paraId="4F9CE173" w14:textId="68A2C6D1" w:rsidR="00975140" w:rsidRPr="001E6954" w:rsidRDefault="00975140" w:rsidP="00975140">
            <w:pPr>
              <w:spacing w:before="40" w:after="40" w:line="240" w:lineRule="auto"/>
              <w:jc w:val="right"/>
              <w:rPr>
                <w:color w:val="0000FF"/>
              </w:rPr>
            </w:pPr>
            <w:r>
              <w:rPr>
                <w:bCs/>
                <w:iCs/>
                <w:color w:val="00577D"/>
                <w:szCs w:val="40"/>
              </w:rPr>
              <w:t>C</w:t>
            </w:r>
            <w:r w:rsidRPr="004C78B4">
              <w:rPr>
                <w:bCs/>
                <w:iCs/>
                <w:color w:val="00577D"/>
                <w:szCs w:val="40"/>
              </w:rPr>
              <w:t>ompliant</w:t>
            </w:r>
          </w:p>
        </w:tc>
      </w:tr>
      <w:tr w:rsidR="00B8227B" w14:paraId="4F9CE177" w14:textId="77777777" w:rsidTr="00872FD3">
        <w:trPr>
          <w:trHeight w:val="227"/>
        </w:trPr>
        <w:tc>
          <w:tcPr>
            <w:tcW w:w="3942" w:type="pct"/>
            <w:shd w:val="clear" w:color="auto" w:fill="auto"/>
          </w:tcPr>
          <w:p w14:paraId="4F9CE175" w14:textId="77777777" w:rsidR="00872FD3" w:rsidRPr="001E6954" w:rsidRDefault="007033CC" w:rsidP="00872FD3">
            <w:pPr>
              <w:spacing w:before="40" w:after="40" w:line="240" w:lineRule="auto"/>
              <w:ind w:left="318" w:hanging="7"/>
            </w:pPr>
            <w:r w:rsidRPr="001E6954">
              <w:t>Requirement 3(3)(f)</w:t>
            </w:r>
          </w:p>
        </w:tc>
        <w:tc>
          <w:tcPr>
            <w:tcW w:w="1058" w:type="pct"/>
            <w:shd w:val="clear" w:color="auto" w:fill="auto"/>
          </w:tcPr>
          <w:p w14:paraId="4F9CE176" w14:textId="215E4107" w:rsidR="00872FD3" w:rsidRPr="001E6954" w:rsidRDefault="007033CC" w:rsidP="00872FD3">
            <w:pPr>
              <w:spacing w:before="40" w:after="40" w:line="240" w:lineRule="auto"/>
              <w:jc w:val="right"/>
              <w:rPr>
                <w:color w:val="0000FF"/>
              </w:rPr>
            </w:pPr>
            <w:r w:rsidRPr="001E6954">
              <w:rPr>
                <w:bCs/>
                <w:iCs/>
                <w:color w:val="00577D"/>
                <w:szCs w:val="40"/>
              </w:rPr>
              <w:t>Non-compliant</w:t>
            </w:r>
          </w:p>
        </w:tc>
      </w:tr>
      <w:tr w:rsidR="00B8227B" w14:paraId="4F9CE17A" w14:textId="77777777" w:rsidTr="00872FD3">
        <w:trPr>
          <w:trHeight w:val="227"/>
        </w:trPr>
        <w:tc>
          <w:tcPr>
            <w:tcW w:w="3942" w:type="pct"/>
            <w:shd w:val="clear" w:color="auto" w:fill="auto"/>
          </w:tcPr>
          <w:p w14:paraId="4F9CE178" w14:textId="77777777" w:rsidR="00872FD3" w:rsidRPr="001E6954" w:rsidRDefault="007033CC" w:rsidP="00872FD3">
            <w:pPr>
              <w:spacing w:before="40" w:after="40" w:line="240" w:lineRule="auto"/>
              <w:ind w:left="318" w:hanging="7"/>
            </w:pPr>
            <w:r w:rsidRPr="001E6954">
              <w:t>Requirement 3(3)(g)</w:t>
            </w:r>
          </w:p>
        </w:tc>
        <w:tc>
          <w:tcPr>
            <w:tcW w:w="1058" w:type="pct"/>
            <w:shd w:val="clear" w:color="auto" w:fill="auto"/>
          </w:tcPr>
          <w:p w14:paraId="4F9CE179" w14:textId="46A63FA5" w:rsidR="00872FD3" w:rsidRPr="001E6954" w:rsidRDefault="007033CC" w:rsidP="00872FD3">
            <w:pPr>
              <w:spacing w:before="40" w:after="40" w:line="240" w:lineRule="auto"/>
              <w:jc w:val="right"/>
              <w:rPr>
                <w:color w:val="0000FF"/>
              </w:rPr>
            </w:pPr>
            <w:r w:rsidRPr="001E6954">
              <w:rPr>
                <w:bCs/>
                <w:iCs/>
                <w:color w:val="00577D"/>
                <w:szCs w:val="40"/>
              </w:rPr>
              <w:t>Non-compliant</w:t>
            </w:r>
          </w:p>
        </w:tc>
      </w:tr>
      <w:tr w:rsidR="00B8227B" w14:paraId="4F9CE17D" w14:textId="77777777" w:rsidTr="00872FD3">
        <w:trPr>
          <w:trHeight w:val="227"/>
        </w:trPr>
        <w:tc>
          <w:tcPr>
            <w:tcW w:w="3942" w:type="pct"/>
            <w:shd w:val="clear" w:color="auto" w:fill="auto"/>
          </w:tcPr>
          <w:p w14:paraId="4F9CE17B" w14:textId="77777777" w:rsidR="00872FD3" w:rsidRPr="001E6954" w:rsidRDefault="007033CC" w:rsidP="00872FD3">
            <w:pPr>
              <w:keepNext/>
              <w:spacing w:before="40" w:after="40" w:line="240" w:lineRule="auto"/>
              <w:rPr>
                <w:b/>
              </w:rPr>
            </w:pPr>
            <w:r w:rsidRPr="001E6954">
              <w:rPr>
                <w:b/>
              </w:rPr>
              <w:t>Standard 4 Services and supports for daily living</w:t>
            </w:r>
          </w:p>
        </w:tc>
        <w:tc>
          <w:tcPr>
            <w:tcW w:w="1058" w:type="pct"/>
            <w:shd w:val="clear" w:color="auto" w:fill="auto"/>
          </w:tcPr>
          <w:p w14:paraId="4F9CE17C" w14:textId="67E4912E" w:rsidR="00872FD3" w:rsidRPr="001E6954" w:rsidRDefault="00975140" w:rsidP="00872FD3">
            <w:pPr>
              <w:keepNext/>
              <w:spacing w:before="40" w:after="40" w:line="240" w:lineRule="auto"/>
              <w:jc w:val="right"/>
              <w:rPr>
                <w:b/>
                <w:color w:val="0000FF"/>
              </w:rPr>
            </w:pPr>
            <w:r w:rsidRPr="001E6954">
              <w:rPr>
                <w:b/>
                <w:bCs/>
                <w:iCs/>
                <w:color w:val="00577D"/>
                <w:szCs w:val="40"/>
              </w:rPr>
              <w:t>Non-compliant</w:t>
            </w:r>
          </w:p>
        </w:tc>
      </w:tr>
      <w:tr w:rsidR="00975140" w14:paraId="4F9CE180" w14:textId="77777777" w:rsidTr="00872FD3">
        <w:trPr>
          <w:trHeight w:val="227"/>
        </w:trPr>
        <w:tc>
          <w:tcPr>
            <w:tcW w:w="3942" w:type="pct"/>
            <w:shd w:val="clear" w:color="auto" w:fill="auto"/>
          </w:tcPr>
          <w:p w14:paraId="4F9CE17E" w14:textId="77777777" w:rsidR="00975140" w:rsidRPr="001E6954" w:rsidRDefault="00975140" w:rsidP="00975140">
            <w:pPr>
              <w:spacing w:before="40" w:after="40" w:line="240" w:lineRule="auto"/>
              <w:ind w:left="318" w:hanging="7"/>
            </w:pPr>
            <w:r w:rsidRPr="001E6954">
              <w:t>Requirement 4(3)(a)</w:t>
            </w:r>
          </w:p>
        </w:tc>
        <w:tc>
          <w:tcPr>
            <w:tcW w:w="1058" w:type="pct"/>
            <w:shd w:val="clear" w:color="auto" w:fill="auto"/>
          </w:tcPr>
          <w:p w14:paraId="4F9CE17F" w14:textId="6CF20BA2" w:rsidR="00975140" w:rsidRPr="001E6954" w:rsidRDefault="00F81007" w:rsidP="00975140">
            <w:pPr>
              <w:spacing w:before="40" w:after="40" w:line="240" w:lineRule="auto"/>
              <w:jc w:val="right"/>
              <w:rPr>
                <w:color w:val="0000FF"/>
              </w:rPr>
            </w:pPr>
            <w:r>
              <w:rPr>
                <w:bCs/>
                <w:iCs/>
                <w:color w:val="00577D"/>
                <w:szCs w:val="40"/>
              </w:rPr>
              <w:t>Non-c</w:t>
            </w:r>
            <w:r w:rsidR="00975140" w:rsidRPr="00B92819">
              <w:rPr>
                <w:bCs/>
                <w:iCs/>
                <w:color w:val="00577D"/>
                <w:szCs w:val="40"/>
              </w:rPr>
              <w:t>ompliant</w:t>
            </w:r>
          </w:p>
        </w:tc>
      </w:tr>
      <w:tr w:rsidR="00975140" w14:paraId="4F9CE183" w14:textId="77777777" w:rsidTr="00872FD3">
        <w:trPr>
          <w:trHeight w:val="227"/>
        </w:trPr>
        <w:tc>
          <w:tcPr>
            <w:tcW w:w="3942" w:type="pct"/>
            <w:shd w:val="clear" w:color="auto" w:fill="auto"/>
          </w:tcPr>
          <w:p w14:paraId="4F9CE181" w14:textId="77777777" w:rsidR="00975140" w:rsidRPr="001E6954" w:rsidRDefault="00975140" w:rsidP="00975140">
            <w:pPr>
              <w:spacing w:before="40" w:after="40" w:line="240" w:lineRule="auto"/>
              <w:ind w:left="318" w:hanging="7"/>
            </w:pPr>
            <w:r w:rsidRPr="001E6954">
              <w:t>Requirement 4(3)(b)</w:t>
            </w:r>
          </w:p>
        </w:tc>
        <w:tc>
          <w:tcPr>
            <w:tcW w:w="1058" w:type="pct"/>
            <w:shd w:val="clear" w:color="auto" w:fill="auto"/>
          </w:tcPr>
          <w:p w14:paraId="4F9CE182" w14:textId="6D15CBB9" w:rsidR="00975140" w:rsidRPr="001E6954" w:rsidRDefault="00975140" w:rsidP="00975140">
            <w:pPr>
              <w:spacing w:before="40" w:after="40" w:line="240" w:lineRule="auto"/>
              <w:jc w:val="right"/>
              <w:rPr>
                <w:color w:val="0000FF"/>
              </w:rPr>
            </w:pPr>
            <w:r w:rsidRPr="00B92819">
              <w:rPr>
                <w:bCs/>
                <w:iCs/>
                <w:color w:val="00577D"/>
                <w:szCs w:val="40"/>
              </w:rPr>
              <w:t>Compliant</w:t>
            </w:r>
          </w:p>
        </w:tc>
      </w:tr>
      <w:tr w:rsidR="00975140" w14:paraId="4F9CE186" w14:textId="77777777" w:rsidTr="00872FD3">
        <w:trPr>
          <w:trHeight w:val="227"/>
        </w:trPr>
        <w:tc>
          <w:tcPr>
            <w:tcW w:w="3942" w:type="pct"/>
            <w:shd w:val="clear" w:color="auto" w:fill="auto"/>
          </w:tcPr>
          <w:p w14:paraId="4F9CE184" w14:textId="77777777" w:rsidR="00975140" w:rsidRPr="001E6954" w:rsidRDefault="00975140" w:rsidP="00975140">
            <w:pPr>
              <w:spacing w:before="40" w:after="40" w:line="240" w:lineRule="auto"/>
              <w:ind w:left="318" w:hanging="7"/>
            </w:pPr>
            <w:r w:rsidRPr="001E6954">
              <w:t>Requirement 4(3)(c)</w:t>
            </w:r>
          </w:p>
        </w:tc>
        <w:tc>
          <w:tcPr>
            <w:tcW w:w="1058" w:type="pct"/>
            <w:shd w:val="clear" w:color="auto" w:fill="auto"/>
          </w:tcPr>
          <w:p w14:paraId="4F9CE185" w14:textId="34735BD3" w:rsidR="00975140" w:rsidRPr="001E6954" w:rsidRDefault="00975140" w:rsidP="00975140">
            <w:pPr>
              <w:spacing w:before="40" w:after="40" w:line="240" w:lineRule="auto"/>
              <w:jc w:val="right"/>
              <w:rPr>
                <w:color w:val="0000FF"/>
              </w:rPr>
            </w:pPr>
            <w:r w:rsidRPr="00B92819">
              <w:rPr>
                <w:bCs/>
                <w:iCs/>
                <w:color w:val="00577D"/>
                <w:szCs w:val="40"/>
              </w:rPr>
              <w:t>Compliant</w:t>
            </w:r>
          </w:p>
        </w:tc>
      </w:tr>
      <w:tr w:rsidR="00975140" w14:paraId="4F9CE189" w14:textId="77777777" w:rsidTr="00872FD3">
        <w:trPr>
          <w:trHeight w:val="227"/>
        </w:trPr>
        <w:tc>
          <w:tcPr>
            <w:tcW w:w="3942" w:type="pct"/>
            <w:shd w:val="clear" w:color="auto" w:fill="auto"/>
          </w:tcPr>
          <w:p w14:paraId="4F9CE187" w14:textId="77777777" w:rsidR="00975140" w:rsidRPr="001E6954" w:rsidRDefault="00975140" w:rsidP="00975140">
            <w:pPr>
              <w:spacing w:before="40" w:after="40" w:line="240" w:lineRule="auto"/>
              <w:ind w:left="318" w:hanging="7"/>
            </w:pPr>
            <w:r w:rsidRPr="001E6954">
              <w:lastRenderedPageBreak/>
              <w:t>Requirement 4(3)(d)</w:t>
            </w:r>
          </w:p>
        </w:tc>
        <w:tc>
          <w:tcPr>
            <w:tcW w:w="1058" w:type="pct"/>
            <w:shd w:val="clear" w:color="auto" w:fill="auto"/>
          </w:tcPr>
          <w:p w14:paraId="4F9CE188" w14:textId="4F045F09" w:rsidR="00975140" w:rsidRPr="001E6954" w:rsidRDefault="00975140" w:rsidP="00975140">
            <w:pPr>
              <w:spacing w:before="40" w:after="40" w:line="240" w:lineRule="auto"/>
              <w:jc w:val="right"/>
              <w:rPr>
                <w:color w:val="0000FF"/>
              </w:rPr>
            </w:pPr>
            <w:r w:rsidRPr="00B92819">
              <w:rPr>
                <w:bCs/>
                <w:iCs/>
                <w:color w:val="00577D"/>
                <w:szCs w:val="40"/>
              </w:rPr>
              <w:t>Compliant</w:t>
            </w:r>
          </w:p>
        </w:tc>
      </w:tr>
      <w:tr w:rsidR="00975140" w14:paraId="4F9CE18C" w14:textId="77777777" w:rsidTr="00872FD3">
        <w:trPr>
          <w:trHeight w:val="227"/>
        </w:trPr>
        <w:tc>
          <w:tcPr>
            <w:tcW w:w="3942" w:type="pct"/>
            <w:shd w:val="clear" w:color="auto" w:fill="auto"/>
          </w:tcPr>
          <w:p w14:paraId="4F9CE18A" w14:textId="77777777" w:rsidR="00975140" w:rsidRPr="001E6954" w:rsidRDefault="00975140" w:rsidP="00975140">
            <w:pPr>
              <w:spacing w:before="40" w:after="40" w:line="240" w:lineRule="auto"/>
              <w:ind w:left="318" w:hanging="7"/>
            </w:pPr>
            <w:r w:rsidRPr="001E6954">
              <w:t>Requirement 4(3)(e)</w:t>
            </w:r>
          </w:p>
        </w:tc>
        <w:tc>
          <w:tcPr>
            <w:tcW w:w="1058" w:type="pct"/>
            <w:shd w:val="clear" w:color="auto" w:fill="auto"/>
          </w:tcPr>
          <w:p w14:paraId="4F9CE18B" w14:textId="30B35DF7" w:rsidR="00975140" w:rsidRPr="001E6954" w:rsidRDefault="00975140" w:rsidP="00975140">
            <w:pPr>
              <w:spacing w:before="40" w:after="40" w:line="240" w:lineRule="auto"/>
              <w:jc w:val="right"/>
              <w:rPr>
                <w:color w:val="0000FF"/>
              </w:rPr>
            </w:pPr>
            <w:r w:rsidRPr="00B92819">
              <w:rPr>
                <w:bCs/>
                <w:iCs/>
                <w:color w:val="00577D"/>
                <w:szCs w:val="40"/>
              </w:rPr>
              <w:t>Compliant</w:t>
            </w:r>
          </w:p>
        </w:tc>
      </w:tr>
      <w:tr w:rsidR="00975140" w14:paraId="4F9CE18F" w14:textId="77777777" w:rsidTr="00872FD3">
        <w:trPr>
          <w:trHeight w:val="227"/>
        </w:trPr>
        <w:tc>
          <w:tcPr>
            <w:tcW w:w="3942" w:type="pct"/>
            <w:shd w:val="clear" w:color="auto" w:fill="auto"/>
          </w:tcPr>
          <w:p w14:paraId="4F9CE18D" w14:textId="77777777" w:rsidR="00975140" w:rsidRPr="001E6954" w:rsidRDefault="00975140" w:rsidP="00975140">
            <w:pPr>
              <w:spacing w:before="40" w:after="40" w:line="240" w:lineRule="auto"/>
              <w:ind w:left="318" w:hanging="7"/>
            </w:pPr>
            <w:r w:rsidRPr="001E6954">
              <w:t>Requirement 4(3)(f)</w:t>
            </w:r>
          </w:p>
        </w:tc>
        <w:tc>
          <w:tcPr>
            <w:tcW w:w="1058" w:type="pct"/>
            <w:shd w:val="clear" w:color="auto" w:fill="auto"/>
          </w:tcPr>
          <w:p w14:paraId="4F9CE18E" w14:textId="7AD09AEA" w:rsidR="00975140" w:rsidRPr="001E6954" w:rsidRDefault="00975140" w:rsidP="00975140">
            <w:pPr>
              <w:spacing w:before="40" w:after="40" w:line="240" w:lineRule="auto"/>
              <w:jc w:val="right"/>
              <w:rPr>
                <w:color w:val="0000FF"/>
              </w:rPr>
            </w:pPr>
            <w:r>
              <w:rPr>
                <w:bCs/>
                <w:iCs/>
                <w:color w:val="00577D"/>
                <w:szCs w:val="40"/>
              </w:rPr>
              <w:t>Non-c</w:t>
            </w:r>
            <w:r w:rsidRPr="00B92819">
              <w:rPr>
                <w:bCs/>
                <w:iCs/>
                <w:color w:val="00577D"/>
                <w:szCs w:val="40"/>
              </w:rPr>
              <w:t>ompliant</w:t>
            </w:r>
          </w:p>
        </w:tc>
      </w:tr>
      <w:tr w:rsidR="00975140" w14:paraId="4F9CE192" w14:textId="77777777" w:rsidTr="00872FD3">
        <w:trPr>
          <w:trHeight w:val="227"/>
        </w:trPr>
        <w:tc>
          <w:tcPr>
            <w:tcW w:w="3942" w:type="pct"/>
            <w:shd w:val="clear" w:color="auto" w:fill="auto"/>
          </w:tcPr>
          <w:p w14:paraId="4F9CE190" w14:textId="77777777" w:rsidR="00975140" w:rsidRPr="001E6954" w:rsidRDefault="00975140" w:rsidP="00975140">
            <w:pPr>
              <w:spacing w:before="40" w:after="40" w:line="240" w:lineRule="auto"/>
              <w:ind w:left="318" w:hanging="7"/>
            </w:pPr>
            <w:r w:rsidRPr="001E6954">
              <w:t>Requirement 4(3)(g)</w:t>
            </w:r>
          </w:p>
        </w:tc>
        <w:tc>
          <w:tcPr>
            <w:tcW w:w="1058" w:type="pct"/>
            <w:shd w:val="clear" w:color="auto" w:fill="auto"/>
          </w:tcPr>
          <w:p w14:paraId="4F9CE191" w14:textId="4BB0B3F0" w:rsidR="00975140" w:rsidRPr="001E6954" w:rsidRDefault="00975140" w:rsidP="00975140">
            <w:pPr>
              <w:spacing w:before="40" w:after="40" w:line="240" w:lineRule="auto"/>
              <w:jc w:val="right"/>
              <w:rPr>
                <w:color w:val="0000FF"/>
              </w:rPr>
            </w:pPr>
            <w:r w:rsidRPr="00B92819">
              <w:rPr>
                <w:bCs/>
                <w:iCs/>
                <w:color w:val="00577D"/>
                <w:szCs w:val="40"/>
              </w:rPr>
              <w:t>Compliant</w:t>
            </w:r>
          </w:p>
        </w:tc>
      </w:tr>
      <w:tr w:rsidR="00B8227B" w14:paraId="4F9CE195" w14:textId="77777777" w:rsidTr="00872FD3">
        <w:trPr>
          <w:trHeight w:val="227"/>
        </w:trPr>
        <w:tc>
          <w:tcPr>
            <w:tcW w:w="3942" w:type="pct"/>
            <w:shd w:val="clear" w:color="auto" w:fill="auto"/>
          </w:tcPr>
          <w:p w14:paraId="4F9CE193" w14:textId="77777777" w:rsidR="00872FD3" w:rsidRPr="001E6954" w:rsidRDefault="007033CC" w:rsidP="00872FD3">
            <w:pPr>
              <w:keepNext/>
              <w:spacing w:before="40" w:after="40" w:line="240" w:lineRule="auto"/>
              <w:rPr>
                <w:b/>
              </w:rPr>
            </w:pPr>
            <w:r w:rsidRPr="001E6954">
              <w:rPr>
                <w:b/>
              </w:rPr>
              <w:t>Standard 5 Organisation’s service environment</w:t>
            </w:r>
          </w:p>
        </w:tc>
        <w:tc>
          <w:tcPr>
            <w:tcW w:w="1058" w:type="pct"/>
            <w:shd w:val="clear" w:color="auto" w:fill="auto"/>
          </w:tcPr>
          <w:p w14:paraId="4F9CE194" w14:textId="613E23CC" w:rsidR="00872FD3" w:rsidRPr="001E6954" w:rsidRDefault="00975140" w:rsidP="00872FD3">
            <w:pPr>
              <w:keepNext/>
              <w:spacing w:before="40" w:after="40" w:line="240" w:lineRule="auto"/>
              <w:jc w:val="right"/>
              <w:rPr>
                <w:b/>
                <w:color w:val="0000FF"/>
              </w:rPr>
            </w:pPr>
            <w:r w:rsidRPr="001E6954">
              <w:rPr>
                <w:b/>
                <w:bCs/>
                <w:iCs/>
                <w:color w:val="00577D"/>
                <w:szCs w:val="40"/>
              </w:rPr>
              <w:t>Non-compliant</w:t>
            </w:r>
          </w:p>
        </w:tc>
      </w:tr>
      <w:tr w:rsidR="00975140" w14:paraId="4F9CE198" w14:textId="77777777" w:rsidTr="00872FD3">
        <w:trPr>
          <w:trHeight w:val="227"/>
        </w:trPr>
        <w:tc>
          <w:tcPr>
            <w:tcW w:w="3942" w:type="pct"/>
            <w:shd w:val="clear" w:color="auto" w:fill="auto"/>
          </w:tcPr>
          <w:p w14:paraId="4F9CE196" w14:textId="77777777" w:rsidR="00975140" w:rsidRPr="001E6954" w:rsidRDefault="00975140" w:rsidP="00975140">
            <w:pPr>
              <w:spacing w:before="40" w:after="40" w:line="240" w:lineRule="auto"/>
              <w:ind w:left="318" w:hanging="7"/>
            </w:pPr>
            <w:r w:rsidRPr="001E6954">
              <w:t>Requirement 5(3)(a)</w:t>
            </w:r>
          </w:p>
        </w:tc>
        <w:tc>
          <w:tcPr>
            <w:tcW w:w="1058" w:type="pct"/>
            <w:shd w:val="clear" w:color="auto" w:fill="auto"/>
          </w:tcPr>
          <w:p w14:paraId="4F9CE197" w14:textId="36105856" w:rsidR="00975140" w:rsidRPr="001E6954" w:rsidRDefault="00975140" w:rsidP="00975140">
            <w:pPr>
              <w:spacing w:before="40" w:after="40" w:line="240" w:lineRule="auto"/>
              <w:jc w:val="right"/>
              <w:rPr>
                <w:color w:val="0000FF"/>
              </w:rPr>
            </w:pPr>
            <w:r w:rsidRPr="00B92819">
              <w:rPr>
                <w:bCs/>
                <w:iCs/>
                <w:color w:val="00577D"/>
                <w:szCs w:val="40"/>
              </w:rPr>
              <w:t>Compliant</w:t>
            </w:r>
          </w:p>
        </w:tc>
      </w:tr>
      <w:tr w:rsidR="00975140" w14:paraId="4F9CE19B" w14:textId="77777777" w:rsidTr="00872FD3">
        <w:trPr>
          <w:trHeight w:val="227"/>
        </w:trPr>
        <w:tc>
          <w:tcPr>
            <w:tcW w:w="3942" w:type="pct"/>
            <w:shd w:val="clear" w:color="auto" w:fill="auto"/>
          </w:tcPr>
          <w:p w14:paraId="4F9CE199" w14:textId="77777777" w:rsidR="00975140" w:rsidRPr="001E6954" w:rsidRDefault="00975140" w:rsidP="00975140">
            <w:pPr>
              <w:spacing w:before="40" w:after="40" w:line="240" w:lineRule="auto"/>
              <w:ind w:left="318" w:hanging="7"/>
            </w:pPr>
            <w:r w:rsidRPr="001E6954">
              <w:t>Requirement 5(3)(b)</w:t>
            </w:r>
          </w:p>
        </w:tc>
        <w:tc>
          <w:tcPr>
            <w:tcW w:w="1058" w:type="pct"/>
            <w:shd w:val="clear" w:color="auto" w:fill="auto"/>
          </w:tcPr>
          <w:p w14:paraId="4F9CE19A" w14:textId="339BD095" w:rsidR="00975140" w:rsidRPr="001E6954" w:rsidRDefault="00975140" w:rsidP="00975140">
            <w:pPr>
              <w:spacing w:before="40" w:after="40" w:line="240" w:lineRule="auto"/>
              <w:jc w:val="right"/>
              <w:rPr>
                <w:color w:val="0000FF"/>
              </w:rPr>
            </w:pPr>
            <w:r>
              <w:rPr>
                <w:bCs/>
                <w:iCs/>
                <w:color w:val="00577D"/>
                <w:szCs w:val="40"/>
              </w:rPr>
              <w:t>Non-c</w:t>
            </w:r>
            <w:r w:rsidRPr="00B92819">
              <w:rPr>
                <w:bCs/>
                <w:iCs/>
                <w:color w:val="00577D"/>
                <w:szCs w:val="40"/>
              </w:rPr>
              <w:t>ompliant</w:t>
            </w:r>
          </w:p>
        </w:tc>
      </w:tr>
      <w:tr w:rsidR="00975140" w14:paraId="4F9CE19E" w14:textId="77777777" w:rsidTr="00872FD3">
        <w:trPr>
          <w:trHeight w:val="227"/>
        </w:trPr>
        <w:tc>
          <w:tcPr>
            <w:tcW w:w="3942" w:type="pct"/>
            <w:shd w:val="clear" w:color="auto" w:fill="auto"/>
          </w:tcPr>
          <w:p w14:paraId="4F9CE19C" w14:textId="77777777" w:rsidR="00975140" w:rsidRPr="001E6954" w:rsidRDefault="00975140" w:rsidP="00975140">
            <w:pPr>
              <w:spacing w:before="40" w:after="40" w:line="240" w:lineRule="auto"/>
              <w:ind w:left="318" w:hanging="7"/>
            </w:pPr>
            <w:r w:rsidRPr="001E6954">
              <w:t>Requirement 5(3)(c)</w:t>
            </w:r>
          </w:p>
        </w:tc>
        <w:tc>
          <w:tcPr>
            <w:tcW w:w="1058" w:type="pct"/>
            <w:shd w:val="clear" w:color="auto" w:fill="auto"/>
          </w:tcPr>
          <w:p w14:paraId="4F9CE19D" w14:textId="0D19ADF5" w:rsidR="00975140" w:rsidRPr="001E6954" w:rsidRDefault="00975140" w:rsidP="00975140">
            <w:pPr>
              <w:spacing w:before="40" w:after="40" w:line="240" w:lineRule="auto"/>
              <w:jc w:val="right"/>
              <w:rPr>
                <w:color w:val="0000FF"/>
              </w:rPr>
            </w:pPr>
            <w:r w:rsidRPr="00B92819">
              <w:rPr>
                <w:bCs/>
                <w:iCs/>
                <w:color w:val="00577D"/>
                <w:szCs w:val="40"/>
              </w:rPr>
              <w:t>Compliant</w:t>
            </w:r>
          </w:p>
        </w:tc>
      </w:tr>
      <w:tr w:rsidR="00B8227B" w14:paraId="4F9CE1A1" w14:textId="77777777" w:rsidTr="00872FD3">
        <w:trPr>
          <w:trHeight w:val="227"/>
        </w:trPr>
        <w:tc>
          <w:tcPr>
            <w:tcW w:w="3942" w:type="pct"/>
            <w:shd w:val="clear" w:color="auto" w:fill="auto"/>
          </w:tcPr>
          <w:p w14:paraId="4F9CE19F" w14:textId="77777777" w:rsidR="00872FD3" w:rsidRPr="001E6954" w:rsidRDefault="007033CC" w:rsidP="00872FD3">
            <w:pPr>
              <w:keepNext/>
              <w:spacing w:before="40" w:after="40" w:line="240" w:lineRule="auto"/>
              <w:rPr>
                <w:b/>
              </w:rPr>
            </w:pPr>
            <w:r w:rsidRPr="001E6954">
              <w:rPr>
                <w:b/>
              </w:rPr>
              <w:t>Standard 6 Feedback and complaints</w:t>
            </w:r>
          </w:p>
        </w:tc>
        <w:tc>
          <w:tcPr>
            <w:tcW w:w="1058" w:type="pct"/>
            <w:shd w:val="clear" w:color="auto" w:fill="auto"/>
          </w:tcPr>
          <w:p w14:paraId="4F9CE1A0" w14:textId="4414A375" w:rsidR="00872FD3" w:rsidRPr="001E6954" w:rsidRDefault="00975140" w:rsidP="00872FD3">
            <w:pPr>
              <w:keepNext/>
              <w:spacing w:before="40" w:after="40" w:line="240" w:lineRule="auto"/>
              <w:jc w:val="right"/>
              <w:rPr>
                <w:b/>
                <w:color w:val="0000FF"/>
              </w:rPr>
            </w:pPr>
            <w:r w:rsidRPr="001E6954">
              <w:rPr>
                <w:b/>
                <w:bCs/>
                <w:iCs/>
                <w:color w:val="00577D"/>
                <w:szCs w:val="40"/>
              </w:rPr>
              <w:t>Non-compliant</w:t>
            </w:r>
          </w:p>
        </w:tc>
      </w:tr>
      <w:tr w:rsidR="00975140" w14:paraId="4F9CE1A4" w14:textId="77777777" w:rsidTr="00872FD3">
        <w:trPr>
          <w:trHeight w:val="227"/>
        </w:trPr>
        <w:tc>
          <w:tcPr>
            <w:tcW w:w="3942" w:type="pct"/>
            <w:shd w:val="clear" w:color="auto" w:fill="auto"/>
          </w:tcPr>
          <w:p w14:paraId="4F9CE1A2" w14:textId="77777777" w:rsidR="00975140" w:rsidRPr="001E6954" w:rsidRDefault="00975140" w:rsidP="00975140">
            <w:pPr>
              <w:spacing w:before="40" w:after="40" w:line="240" w:lineRule="auto"/>
              <w:ind w:left="318" w:hanging="7"/>
            </w:pPr>
            <w:r w:rsidRPr="001E6954">
              <w:t>Requirement 6(3)(a)</w:t>
            </w:r>
          </w:p>
        </w:tc>
        <w:tc>
          <w:tcPr>
            <w:tcW w:w="1058" w:type="pct"/>
            <w:shd w:val="clear" w:color="auto" w:fill="auto"/>
          </w:tcPr>
          <w:p w14:paraId="4F9CE1A3" w14:textId="4CE8CA8C" w:rsidR="00975140" w:rsidRPr="001E6954" w:rsidRDefault="00975140" w:rsidP="00975140">
            <w:pPr>
              <w:spacing w:before="40" w:after="40" w:line="240" w:lineRule="auto"/>
              <w:jc w:val="right"/>
              <w:rPr>
                <w:color w:val="0000FF"/>
              </w:rPr>
            </w:pPr>
            <w:r w:rsidRPr="006324CC">
              <w:rPr>
                <w:bCs/>
                <w:iCs/>
                <w:color w:val="00577D"/>
                <w:szCs w:val="40"/>
              </w:rPr>
              <w:t>Compliant</w:t>
            </w:r>
          </w:p>
        </w:tc>
      </w:tr>
      <w:tr w:rsidR="00975140" w14:paraId="4F9CE1A7" w14:textId="77777777" w:rsidTr="00872FD3">
        <w:trPr>
          <w:trHeight w:val="227"/>
        </w:trPr>
        <w:tc>
          <w:tcPr>
            <w:tcW w:w="3942" w:type="pct"/>
            <w:shd w:val="clear" w:color="auto" w:fill="auto"/>
          </w:tcPr>
          <w:p w14:paraId="4F9CE1A5" w14:textId="77777777" w:rsidR="00975140" w:rsidRPr="001E6954" w:rsidRDefault="00975140" w:rsidP="00975140">
            <w:pPr>
              <w:spacing w:before="40" w:after="40" w:line="240" w:lineRule="auto"/>
              <w:ind w:left="318" w:hanging="7"/>
            </w:pPr>
            <w:r w:rsidRPr="001E6954">
              <w:t>Requirement 6(3)(b)</w:t>
            </w:r>
          </w:p>
        </w:tc>
        <w:tc>
          <w:tcPr>
            <w:tcW w:w="1058" w:type="pct"/>
            <w:shd w:val="clear" w:color="auto" w:fill="auto"/>
          </w:tcPr>
          <w:p w14:paraId="4F9CE1A6" w14:textId="7359311C" w:rsidR="00975140" w:rsidRPr="001E6954" w:rsidRDefault="00975140" w:rsidP="00975140">
            <w:pPr>
              <w:spacing w:before="40" w:after="40" w:line="240" w:lineRule="auto"/>
              <w:jc w:val="right"/>
              <w:rPr>
                <w:color w:val="0000FF"/>
              </w:rPr>
            </w:pPr>
            <w:r w:rsidRPr="006324CC">
              <w:rPr>
                <w:bCs/>
                <w:iCs/>
                <w:color w:val="00577D"/>
                <w:szCs w:val="40"/>
              </w:rPr>
              <w:t>Compliant</w:t>
            </w:r>
          </w:p>
        </w:tc>
      </w:tr>
      <w:tr w:rsidR="00975140" w14:paraId="4F9CE1AA" w14:textId="77777777" w:rsidTr="00872FD3">
        <w:trPr>
          <w:trHeight w:val="227"/>
        </w:trPr>
        <w:tc>
          <w:tcPr>
            <w:tcW w:w="3942" w:type="pct"/>
            <w:shd w:val="clear" w:color="auto" w:fill="auto"/>
          </w:tcPr>
          <w:p w14:paraId="4F9CE1A8" w14:textId="77777777" w:rsidR="00975140" w:rsidRPr="001E6954" w:rsidRDefault="00975140" w:rsidP="00975140">
            <w:pPr>
              <w:spacing w:before="40" w:after="40" w:line="240" w:lineRule="auto"/>
              <w:ind w:left="318" w:hanging="7"/>
            </w:pPr>
            <w:r w:rsidRPr="001E6954">
              <w:t>Requirement 6(3)(c)</w:t>
            </w:r>
          </w:p>
        </w:tc>
        <w:tc>
          <w:tcPr>
            <w:tcW w:w="1058" w:type="pct"/>
            <w:shd w:val="clear" w:color="auto" w:fill="auto"/>
          </w:tcPr>
          <w:p w14:paraId="4F9CE1A9" w14:textId="7D8CA742" w:rsidR="00975140" w:rsidRPr="001E6954" w:rsidRDefault="00975140" w:rsidP="00975140">
            <w:pPr>
              <w:spacing w:before="40" w:after="40" w:line="240" w:lineRule="auto"/>
              <w:jc w:val="right"/>
              <w:rPr>
                <w:color w:val="0000FF"/>
              </w:rPr>
            </w:pPr>
            <w:r>
              <w:rPr>
                <w:bCs/>
                <w:iCs/>
                <w:color w:val="00577D"/>
                <w:szCs w:val="40"/>
              </w:rPr>
              <w:t>Non-c</w:t>
            </w:r>
            <w:r w:rsidRPr="006324CC">
              <w:rPr>
                <w:bCs/>
                <w:iCs/>
                <w:color w:val="00577D"/>
                <w:szCs w:val="40"/>
              </w:rPr>
              <w:t>ompliant</w:t>
            </w:r>
          </w:p>
        </w:tc>
      </w:tr>
      <w:tr w:rsidR="00975140" w14:paraId="4F9CE1AD" w14:textId="77777777" w:rsidTr="00872FD3">
        <w:trPr>
          <w:trHeight w:val="227"/>
        </w:trPr>
        <w:tc>
          <w:tcPr>
            <w:tcW w:w="3942" w:type="pct"/>
            <w:shd w:val="clear" w:color="auto" w:fill="auto"/>
          </w:tcPr>
          <w:p w14:paraId="4F9CE1AB" w14:textId="77777777" w:rsidR="00975140" w:rsidRPr="001E6954" w:rsidRDefault="00975140" w:rsidP="00975140">
            <w:pPr>
              <w:spacing w:before="40" w:after="40" w:line="240" w:lineRule="auto"/>
              <w:ind w:left="318" w:hanging="7"/>
            </w:pPr>
            <w:r w:rsidRPr="001E6954">
              <w:t>Requirement 6(3)(d)</w:t>
            </w:r>
          </w:p>
        </w:tc>
        <w:tc>
          <w:tcPr>
            <w:tcW w:w="1058" w:type="pct"/>
            <w:shd w:val="clear" w:color="auto" w:fill="auto"/>
          </w:tcPr>
          <w:p w14:paraId="4F9CE1AC" w14:textId="560101E3" w:rsidR="00975140" w:rsidRPr="001E6954" w:rsidRDefault="00975140" w:rsidP="00975140">
            <w:pPr>
              <w:spacing w:before="40" w:after="40" w:line="240" w:lineRule="auto"/>
              <w:jc w:val="right"/>
              <w:rPr>
                <w:color w:val="0000FF"/>
              </w:rPr>
            </w:pPr>
            <w:r w:rsidRPr="006324CC">
              <w:rPr>
                <w:bCs/>
                <w:iCs/>
                <w:color w:val="00577D"/>
                <w:szCs w:val="40"/>
              </w:rPr>
              <w:t>Compliant</w:t>
            </w:r>
          </w:p>
        </w:tc>
      </w:tr>
      <w:tr w:rsidR="00B8227B" w14:paraId="4F9CE1B0" w14:textId="77777777" w:rsidTr="00872FD3">
        <w:trPr>
          <w:trHeight w:val="227"/>
        </w:trPr>
        <w:tc>
          <w:tcPr>
            <w:tcW w:w="3942" w:type="pct"/>
            <w:shd w:val="clear" w:color="auto" w:fill="auto"/>
          </w:tcPr>
          <w:p w14:paraId="4F9CE1AE" w14:textId="77777777" w:rsidR="00872FD3" w:rsidRPr="001E6954" w:rsidRDefault="007033CC" w:rsidP="00872FD3">
            <w:pPr>
              <w:keepNext/>
              <w:spacing w:before="40" w:after="40" w:line="240" w:lineRule="auto"/>
              <w:rPr>
                <w:b/>
              </w:rPr>
            </w:pPr>
            <w:r w:rsidRPr="001E6954">
              <w:rPr>
                <w:b/>
              </w:rPr>
              <w:t>Standard 7 Human resources</w:t>
            </w:r>
          </w:p>
        </w:tc>
        <w:tc>
          <w:tcPr>
            <w:tcW w:w="1058" w:type="pct"/>
            <w:shd w:val="clear" w:color="auto" w:fill="auto"/>
          </w:tcPr>
          <w:p w14:paraId="4F9CE1AF" w14:textId="43158F58" w:rsidR="00872FD3" w:rsidRPr="001E6954" w:rsidRDefault="00975140" w:rsidP="00872FD3">
            <w:pPr>
              <w:keepNext/>
              <w:spacing w:before="40" w:after="40" w:line="240" w:lineRule="auto"/>
              <w:jc w:val="right"/>
              <w:rPr>
                <w:b/>
                <w:color w:val="0000FF"/>
              </w:rPr>
            </w:pPr>
            <w:r w:rsidRPr="001E6954">
              <w:rPr>
                <w:b/>
                <w:bCs/>
                <w:iCs/>
                <w:color w:val="00577D"/>
                <w:szCs w:val="40"/>
              </w:rPr>
              <w:t>Non-compliant</w:t>
            </w:r>
          </w:p>
        </w:tc>
      </w:tr>
      <w:tr w:rsidR="00975140" w14:paraId="4F9CE1B3" w14:textId="77777777" w:rsidTr="00872FD3">
        <w:trPr>
          <w:trHeight w:val="227"/>
        </w:trPr>
        <w:tc>
          <w:tcPr>
            <w:tcW w:w="3942" w:type="pct"/>
            <w:shd w:val="clear" w:color="auto" w:fill="auto"/>
          </w:tcPr>
          <w:p w14:paraId="4F9CE1B1" w14:textId="77777777" w:rsidR="00975140" w:rsidRPr="001E6954" w:rsidRDefault="00975140" w:rsidP="00975140">
            <w:pPr>
              <w:spacing w:before="40" w:after="40" w:line="240" w:lineRule="auto"/>
              <w:ind w:left="318" w:hanging="7"/>
            </w:pPr>
            <w:r w:rsidRPr="001E6954">
              <w:t>Requirement 7(3)(a)</w:t>
            </w:r>
          </w:p>
        </w:tc>
        <w:tc>
          <w:tcPr>
            <w:tcW w:w="1058" w:type="pct"/>
            <w:shd w:val="clear" w:color="auto" w:fill="auto"/>
          </w:tcPr>
          <w:p w14:paraId="4F9CE1B2" w14:textId="2B80F0D7" w:rsidR="00975140" w:rsidRPr="001E6954" w:rsidRDefault="00975140" w:rsidP="00975140">
            <w:pPr>
              <w:spacing w:before="40" w:after="40" w:line="240" w:lineRule="auto"/>
              <w:jc w:val="right"/>
              <w:rPr>
                <w:color w:val="0000FF"/>
              </w:rPr>
            </w:pPr>
            <w:r w:rsidRPr="00504F13">
              <w:rPr>
                <w:bCs/>
                <w:iCs/>
                <w:color w:val="00577D"/>
                <w:szCs w:val="40"/>
              </w:rPr>
              <w:t>Non-compliant</w:t>
            </w:r>
          </w:p>
        </w:tc>
      </w:tr>
      <w:tr w:rsidR="00975140" w14:paraId="4F9CE1B6" w14:textId="77777777" w:rsidTr="00872FD3">
        <w:trPr>
          <w:trHeight w:val="227"/>
        </w:trPr>
        <w:tc>
          <w:tcPr>
            <w:tcW w:w="3942" w:type="pct"/>
            <w:shd w:val="clear" w:color="auto" w:fill="auto"/>
          </w:tcPr>
          <w:p w14:paraId="4F9CE1B4" w14:textId="77777777" w:rsidR="00975140" w:rsidRPr="001E6954" w:rsidRDefault="00975140" w:rsidP="00975140">
            <w:pPr>
              <w:spacing w:before="40" w:after="40" w:line="240" w:lineRule="auto"/>
              <w:ind w:left="318" w:hanging="7"/>
            </w:pPr>
            <w:r w:rsidRPr="001E6954">
              <w:t>Requirement 7(3)(b)</w:t>
            </w:r>
          </w:p>
        </w:tc>
        <w:tc>
          <w:tcPr>
            <w:tcW w:w="1058" w:type="pct"/>
            <w:shd w:val="clear" w:color="auto" w:fill="auto"/>
          </w:tcPr>
          <w:p w14:paraId="4F9CE1B5" w14:textId="5C3828F2" w:rsidR="00975140" w:rsidRPr="001E6954" w:rsidRDefault="00975140" w:rsidP="00975140">
            <w:pPr>
              <w:spacing w:before="40" w:after="40" w:line="240" w:lineRule="auto"/>
              <w:jc w:val="right"/>
              <w:rPr>
                <w:color w:val="0000FF"/>
              </w:rPr>
            </w:pPr>
            <w:r>
              <w:rPr>
                <w:bCs/>
                <w:iCs/>
                <w:color w:val="00577D"/>
                <w:szCs w:val="40"/>
              </w:rPr>
              <w:t>C</w:t>
            </w:r>
            <w:r w:rsidRPr="00504F13">
              <w:rPr>
                <w:bCs/>
                <w:iCs/>
                <w:color w:val="00577D"/>
                <w:szCs w:val="40"/>
              </w:rPr>
              <w:t>ompliant</w:t>
            </w:r>
          </w:p>
        </w:tc>
      </w:tr>
      <w:tr w:rsidR="00975140" w14:paraId="4F9CE1B9" w14:textId="77777777" w:rsidTr="00872FD3">
        <w:trPr>
          <w:trHeight w:val="227"/>
        </w:trPr>
        <w:tc>
          <w:tcPr>
            <w:tcW w:w="3942" w:type="pct"/>
            <w:shd w:val="clear" w:color="auto" w:fill="auto"/>
          </w:tcPr>
          <w:p w14:paraId="4F9CE1B7" w14:textId="77777777" w:rsidR="00975140" w:rsidRPr="001E6954" w:rsidRDefault="00975140" w:rsidP="00975140">
            <w:pPr>
              <w:spacing w:before="40" w:after="40" w:line="240" w:lineRule="auto"/>
              <w:ind w:left="318" w:hanging="7"/>
            </w:pPr>
            <w:r w:rsidRPr="001E6954">
              <w:t>Requirement 7(3)(c)</w:t>
            </w:r>
          </w:p>
        </w:tc>
        <w:tc>
          <w:tcPr>
            <w:tcW w:w="1058" w:type="pct"/>
            <w:shd w:val="clear" w:color="auto" w:fill="auto"/>
          </w:tcPr>
          <w:p w14:paraId="4F9CE1B8" w14:textId="5B9E6A52" w:rsidR="00975140" w:rsidRPr="001E6954" w:rsidRDefault="00975140" w:rsidP="00975140">
            <w:pPr>
              <w:spacing w:before="40" w:after="40" w:line="240" w:lineRule="auto"/>
              <w:jc w:val="right"/>
              <w:rPr>
                <w:color w:val="0000FF"/>
              </w:rPr>
            </w:pPr>
            <w:r w:rsidRPr="00504F13">
              <w:rPr>
                <w:bCs/>
                <w:iCs/>
                <w:color w:val="00577D"/>
                <w:szCs w:val="40"/>
              </w:rPr>
              <w:t>Non-compliant</w:t>
            </w:r>
          </w:p>
        </w:tc>
      </w:tr>
      <w:tr w:rsidR="00975140" w14:paraId="4F9CE1BC" w14:textId="77777777" w:rsidTr="00872FD3">
        <w:trPr>
          <w:trHeight w:val="227"/>
        </w:trPr>
        <w:tc>
          <w:tcPr>
            <w:tcW w:w="3942" w:type="pct"/>
            <w:shd w:val="clear" w:color="auto" w:fill="auto"/>
          </w:tcPr>
          <w:p w14:paraId="4F9CE1BA" w14:textId="77777777" w:rsidR="00975140" w:rsidRPr="001E6954" w:rsidRDefault="00975140" w:rsidP="00975140">
            <w:pPr>
              <w:spacing w:before="40" w:after="40" w:line="240" w:lineRule="auto"/>
              <w:ind w:left="318" w:hanging="7"/>
            </w:pPr>
            <w:r w:rsidRPr="001E6954">
              <w:t>Requirement 7(3)(d)</w:t>
            </w:r>
          </w:p>
        </w:tc>
        <w:tc>
          <w:tcPr>
            <w:tcW w:w="1058" w:type="pct"/>
            <w:shd w:val="clear" w:color="auto" w:fill="auto"/>
          </w:tcPr>
          <w:p w14:paraId="4F9CE1BB" w14:textId="2A18AC45" w:rsidR="00975140" w:rsidRPr="001E6954" w:rsidRDefault="00975140" w:rsidP="00975140">
            <w:pPr>
              <w:spacing w:before="40" w:after="40" w:line="240" w:lineRule="auto"/>
              <w:jc w:val="right"/>
              <w:rPr>
                <w:color w:val="0000FF"/>
              </w:rPr>
            </w:pPr>
            <w:r w:rsidRPr="00504F13">
              <w:rPr>
                <w:bCs/>
                <w:iCs/>
                <w:color w:val="00577D"/>
                <w:szCs w:val="40"/>
              </w:rPr>
              <w:t>Non-compliant</w:t>
            </w:r>
          </w:p>
        </w:tc>
      </w:tr>
      <w:tr w:rsidR="00975140" w14:paraId="4F9CE1BF" w14:textId="77777777" w:rsidTr="00872FD3">
        <w:trPr>
          <w:trHeight w:val="227"/>
        </w:trPr>
        <w:tc>
          <w:tcPr>
            <w:tcW w:w="3942" w:type="pct"/>
            <w:shd w:val="clear" w:color="auto" w:fill="auto"/>
          </w:tcPr>
          <w:p w14:paraId="4F9CE1BD" w14:textId="77777777" w:rsidR="00975140" w:rsidRPr="001E6954" w:rsidRDefault="00975140" w:rsidP="00975140">
            <w:pPr>
              <w:spacing w:before="40" w:after="40" w:line="240" w:lineRule="auto"/>
              <w:ind w:left="318" w:hanging="7"/>
            </w:pPr>
            <w:r w:rsidRPr="001E6954">
              <w:t>Requirement 7(3)(e)</w:t>
            </w:r>
          </w:p>
        </w:tc>
        <w:tc>
          <w:tcPr>
            <w:tcW w:w="1058" w:type="pct"/>
            <w:shd w:val="clear" w:color="auto" w:fill="auto"/>
          </w:tcPr>
          <w:p w14:paraId="4F9CE1BE" w14:textId="7BF1B3A2" w:rsidR="00975140" w:rsidRPr="001E6954" w:rsidRDefault="00975140" w:rsidP="00975140">
            <w:pPr>
              <w:spacing w:before="40" w:after="40" w:line="240" w:lineRule="auto"/>
              <w:jc w:val="right"/>
              <w:rPr>
                <w:color w:val="0000FF"/>
              </w:rPr>
            </w:pPr>
            <w:r w:rsidRPr="00504F13">
              <w:rPr>
                <w:bCs/>
                <w:iCs/>
                <w:color w:val="00577D"/>
                <w:szCs w:val="40"/>
              </w:rPr>
              <w:t>Non-compliant</w:t>
            </w:r>
          </w:p>
        </w:tc>
      </w:tr>
      <w:tr w:rsidR="00B8227B" w14:paraId="4F9CE1C2" w14:textId="77777777" w:rsidTr="00872FD3">
        <w:trPr>
          <w:trHeight w:val="227"/>
        </w:trPr>
        <w:tc>
          <w:tcPr>
            <w:tcW w:w="3942" w:type="pct"/>
            <w:shd w:val="clear" w:color="auto" w:fill="auto"/>
          </w:tcPr>
          <w:p w14:paraId="4F9CE1C0" w14:textId="77777777" w:rsidR="00872FD3" w:rsidRPr="001E6954" w:rsidRDefault="007033CC" w:rsidP="00872FD3">
            <w:pPr>
              <w:keepNext/>
              <w:spacing w:before="40" w:after="40" w:line="240" w:lineRule="auto"/>
              <w:rPr>
                <w:b/>
              </w:rPr>
            </w:pPr>
            <w:r w:rsidRPr="001E6954">
              <w:rPr>
                <w:b/>
              </w:rPr>
              <w:t>Standard 8 Organisational governance</w:t>
            </w:r>
          </w:p>
        </w:tc>
        <w:tc>
          <w:tcPr>
            <w:tcW w:w="1058" w:type="pct"/>
            <w:shd w:val="clear" w:color="auto" w:fill="auto"/>
          </w:tcPr>
          <w:p w14:paraId="4F9CE1C1" w14:textId="15A02398" w:rsidR="00872FD3" w:rsidRPr="001E6954" w:rsidRDefault="00975140" w:rsidP="00872FD3">
            <w:pPr>
              <w:keepNext/>
              <w:spacing w:before="40" w:after="40" w:line="240" w:lineRule="auto"/>
              <w:jc w:val="right"/>
              <w:rPr>
                <w:b/>
                <w:color w:val="0000FF"/>
              </w:rPr>
            </w:pPr>
            <w:r w:rsidRPr="001E6954">
              <w:rPr>
                <w:b/>
                <w:bCs/>
                <w:iCs/>
                <w:color w:val="00577D"/>
                <w:szCs w:val="40"/>
              </w:rPr>
              <w:t>Non-compliant</w:t>
            </w:r>
          </w:p>
        </w:tc>
      </w:tr>
      <w:tr w:rsidR="00975140" w14:paraId="4F9CE1C5" w14:textId="77777777" w:rsidTr="00872FD3">
        <w:trPr>
          <w:trHeight w:val="227"/>
        </w:trPr>
        <w:tc>
          <w:tcPr>
            <w:tcW w:w="3942" w:type="pct"/>
            <w:shd w:val="clear" w:color="auto" w:fill="auto"/>
          </w:tcPr>
          <w:p w14:paraId="4F9CE1C3" w14:textId="77777777" w:rsidR="00975140" w:rsidRPr="001E6954" w:rsidRDefault="00975140" w:rsidP="00975140">
            <w:pPr>
              <w:spacing w:before="40" w:after="40" w:line="240" w:lineRule="auto"/>
              <w:ind w:left="318" w:hanging="7"/>
            </w:pPr>
            <w:r w:rsidRPr="001E6954">
              <w:t>Requirement 8(3)(a)</w:t>
            </w:r>
          </w:p>
        </w:tc>
        <w:tc>
          <w:tcPr>
            <w:tcW w:w="1058" w:type="pct"/>
            <w:shd w:val="clear" w:color="auto" w:fill="auto"/>
          </w:tcPr>
          <w:p w14:paraId="4F9CE1C4" w14:textId="1C6076D4" w:rsidR="00975140" w:rsidRPr="001E6954" w:rsidRDefault="00975140" w:rsidP="00975140">
            <w:pPr>
              <w:spacing w:before="40" w:after="40" w:line="240" w:lineRule="auto"/>
              <w:jc w:val="right"/>
              <w:rPr>
                <w:color w:val="0000FF"/>
              </w:rPr>
            </w:pPr>
            <w:r w:rsidRPr="000425D2">
              <w:rPr>
                <w:bCs/>
                <w:iCs/>
                <w:color w:val="00577D"/>
                <w:szCs w:val="40"/>
              </w:rPr>
              <w:t>Compliant</w:t>
            </w:r>
          </w:p>
        </w:tc>
      </w:tr>
      <w:tr w:rsidR="00975140" w14:paraId="4F9CE1C8" w14:textId="77777777" w:rsidTr="00872FD3">
        <w:trPr>
          <w:trHeight w:val="227"/>
        </w:trPr>
        <w:tc>
          <w:tcPr>
            <w:tcW w:w="3942" w:type="pct"/>
            <w:shd w:val="clear" w:color="auto" w:fill="auto"/>
          </w:tcPr>
          <w:p w14:paraId="4F9CE1C6" w14:textId="77777777" w:rsidR="00975140" w:rsidRPr="001E6954" w:rsidRDefault="00975140" w:rsidP="00975140">
            <w:pPr>
              <w:spacing w:before="40" w:after="40" w:line="240" w:lineRule="auto"/>
              <w:ind w:left="318" w:hanging="7"/>
            </w:pPr>
            <w:r w:rsidRPr="001E6954">
              <w:t>Requirement 8(3)(b)</w:t>
            </w:r>
          </w:p>
        </w:tc>
        <w:tc>
          <w:tcPr>
            <w:tcW w:w="1058" w:type="pct"/>
            <w:shd w:val="clear" w:color="auto" w:fill="auto"/>
          </w:tcPr>
          <w:p w14:paraId="4F9CE1C7" w14:textId="20A3A6E6" w:rsidR="00975140" w:rsidRPr="001E6954" w:rsidRDefault="00975140" w:rsidP="00975140">
            <w:pPr>
              <w:spacing w:before="40" w:after="40" w:line="240" w:lineRule="auto"/>
              <w:jc w:val="right"/>
              <w:rPr>
                <w:color w:val="0000FF"/>
              </w:rPr>
            </w:pPr>
            <w:r w:rsidRPr="000425D2">
              <w:rPr>
                <w:bCs/>
                <w:iCs/>
                <w:color w:val="00577D"/>
                <w:szCs w:val="40"/>
              </w:rPr>
              <w:t>Compliant</w:t>
            </w:r>
          </w:p>
        </w:tc>
      </w:tr>
      <w:tr w:rsidR="00975140" w14:paraId="4F9CE1CB" w14:textId="77777777" w:rsidTr="00872FD3">
        <w:trPr>
          <w:trHeight w:val="227"/>
        </w:trPr>
        <w:tc>
          <w:tcPr>
            <w:tcW w:w="3942" w:type="pct"/>
            <w:shd w:val="clear" w:color="auto" w:fill="auto"/>
          </w:tcPr>
          <w:p w14:paraId="4F9CE1C9" w14:textId="77777777" w:rsidR="00975140" w:rsidRPr="001E6954" w:rsidRDefault="00975140" w:rsidP="00975140">
            <w:pPr>
              <w:spacing w:before="40" w:after="40" w:line="240" w:lineRule="auto"/>
              <w:ind w:left="318" w:hanging="7"/>
            </w:pPr>
            <w:r w:rsidRPr="001E6954">
              <w:t>Requirement 8(3)(c)</w:t>
            </w:r>
          </w:p>
        </w:tc>
        <w:tc>
          <w:tcPr>
            <w:tcW w:w="1058" w:type="pct"/>
            <w:shd w:val="clear" w:color="auto" w:fill="auto"/>
          </w:tcPr>
          <w:p w14:paraId="4F9CE1CA" w14:textId="34010A0F" w:rsidR="00975140" w:rsidRPr="001E6954" w:rsidRDefault="00975140" w:rsidP="00975140">
            <w:pPr>
              <w:spacing w:before="40" w:after="40" w:line="240" w:lineRule="auto"/>
              <w:jc w:val="right"/>
              <w:rPr>
                <w:color w:val="0000FF"/>
              </w:rPr>
            </w:pPr>
            <w:r w:rsidRPr="00504F13">
              <w:rPr>
                <w:bCs/>
                <w:iCs/>
                <w:color w:val="00577D"/>
                <w:szCs w:val="40"/>
              </w:rPr>
              <w:t>Non-compliant</w:t>
            </w:r>
          </w:p>
        </w:tc>
      </w:tr>
      <w:tr w:rsidR="00975140" w14:paraId="4F9CE1CE" w14:textId="77777777" w:rsidTr="00872FD3">
        <w:trPr>
          <w:trHeight w:val="227"/>
        </w:trPr>
        <w:tc>
          <w:tcPr>
            <w:tcW w:w="3942" w:type="pct"/>
            <w:shd w:val="clear" w:color="auto" w:fill="auto"/>
          </w:tcPr>
          <w:p w14:paraId="4F9CE1CC" w14:textId="77777777" w:rsidR="00975140" w:rsidRPr="001E6954" w:rsidRDefault="00975140" w:rsidP="00975140">
            <w:pPr>
              <w:spacing w:before="40" w:after="40" w:line="240" w:lineRule="auto"/>
              <w:ind w:left="318" w:hanging="7"/>
            </w:pPr>
            <w:r w:rsidRPr="001E6954">
              <w:t>Requirement 8(3)(d)</w:t>
            </w:r>
          </w:p>
        </w:tc>
        <w:tc>
          <w:tcPr>
            <w:tcW w:w="1058" w:type="pct"/>
            <w:shd w:val="clear" w:color="auto" w:fill="auto"/>
          </w:tcPr>
          <w:p w14:paraId="4F9CE1CD" w14:textId="3BA26162" w:rsidR="00975140" w:rsidRPr="001E6954" w:rsidRDefault="00975140" w:rsidP="00975140">
            <w:pPr>
              <w:spacing w:before="40" w:after="40" w:line="240" w:lineRule="auto"/>
              <w:jc w:val="right"/>
              <w:rPr>
                <w:color w:val="0000FF"/>
              </w:rPr>
            </w:pPr>
            <w:r w:rsidRPr="00504F13">
              <w:rPr>
                <w:bCs/>
                <w:iCs/>
                <w:color w:val="00577D"/>
                <w:szCs w:val="40"/>
              </w:rPr>
              <w:t>Non-compliant</w:t>
            </w:r>
          </w:p>
        </w:tc>
      </w:tr>
      <w:tr w:rsidR="00975140" w14:paraId="4F9CE1D1" w14:textId="77777777" w:rsidTr="00872FD3">
        <w:trPr>
          <w:trHeight w:val="227"/>
        </w:trPr>
        <w:tc>
          <w:tcPr>
            <w:tcW w:w="3942" w:type="pct"/>
            <w:shd w:val="clear" w:color="auto" w:fill="auto"/>
          </w:tcPr>
          <w:p w14:paraId="4F9CE1CF" w14:textId="77777777" w:rsidR="00975140" w:rsidRPr="001E6954" w:rsidRDefault="00975140" w:rsidP="00975140">
            <w:pPr>
              <w:spacing w:before="40" w:after="40" w:line="240" w:lineRule="auto"/>
              <w:ind w:left="318" w:hanging="7"/>
            </w:pPr>
            <w:r w:rsidRPr="001E6954">
              <w:t>Requirement 8(3)(e)</w:t>
            </w:r>
          </w:p>
        </w:tc>
        <w:tc>
          <w:tcPr>
            <w:tcW w:w="1058" w:type="pct"/>
            <w:shd w:val="clear" w:color="auto" w:fill="auto"/>
          </w:tcPr>
          <w:p w14:paraId="4F9CE1D0" w14:textId="1E6FE4A3" w:rsidR="00975140" w:rsidRPr="001E6954" w:rsidRDefault="00975140" w:rsidP="00975140">
            <w:pPr>
              <w:spacing w:before="40" w:after="40" w:line="240" w:lineRule="auto"/>
              <w:jc w:val="right"/>
              <w:rPr>
                <w:color w:val="0000FF"/>
              </w:rPr>
            </w:pPr>
            <w:r w:rsidRPr="00504F13">
              <w:rPr>
                <w:bCs/>
                <w:iCs/>
                <w:color w:val="00577D"/>
                <w:szCs w:val="40"/>
              </w:rPr>
              <w:t>Non-compliant</w:t>
            </w:r>
          </w:p>
        </w:tc>
      </w:tr>
      <w:bookmarkEnd w:id="2"/>
    </w:tbl>
    <w:p w14:paraId="4F9CE1D2" w14:textId="77777777" w:rsidR="00872FD3" w:rsidRDefault="00872FD3" w:rsidP="00872FD3">
      <w:pPr>
        <w:sectPr w:rsidR="00872FD3" w:rsidSect="00872FD3">
          <w:headerReference w:type="first" r:id="rId16"/>
          <w:pgSz w:w="11906" w:h="16838"/>
          <w:pgMar w:top="1701" w:right="1418" w:bottom="1418" w:left="1418" w:header="709" w:footer="397" w:gutter="0"/>
          <w:cols w:space="708"/>
          <w:docGrid w:linePitch="360"/>
        </w:sectPr>
      </w:pPr>
    </w:p>
    <w:p w14:paraId="4F9CE1D3" w14:textId="77777777" w:rsidR="00872FD3" w:rsidRPr="00D21DCD" w:rsidRDefault="007033CC" w:rsidP="00872FD3">
      <w:pPr>
        <w:pStyle w:val="Heading1"/>
      </w:pPr>
      <w:r>
        <w:lastRenderedPageBreak/>
        <w:t>Detailed assessment</w:t>
      </w:r>
    </w:p>
    <w:p w14:paraId="4F9CE1D4" w14:textId="77777777" w:rsidR="00872FD3" w:rsidRPr="00D63989" w:rsidRDefault="007033CC" w:rsidP="00872FD3">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F9CE1D5" w14:textId="77777777" w:rsidR="00872FD3" w:rsidRPr="001E6954" w:rsidRDefault="007033CC" w:rsidP="00872FD3">
      <w:pPr>
        <w:rPr>
          <w:color w:val="auto"/>
        </w:rPr>
      </w:pPr>
      <w:r w:rsidRPr="00D63989">
        <w:t>The report also specifies areas in which improvements must be made to ensure the Quality Standards are complied with.</w:t>
      </w:r>
    </w:p>
    <w:p w14:paraId="4F9CE1D6" w14:textId="77777777" w:rsidR="00872FD3" w:rsidRPr="00D63989" w:rsidRDefault="007033CC" w:rsidP="00872FD3">
      <w:r w:rsidRPr="00D63989">
        <w:t>The following information has been taken into account in developing this performance report:</w:t>
      </w:r>
    </w:p>
    <w:p w14:paraId="4F9CE1D7" w14:textId="0CB5990F" w:rsidR="00872FD3" w:rsidRPr="00D835E5" w:rsidRDefault="00D835E5" w:rsidP="00872FD3">
      <w:pPr>
        <w:pStyle w:val="ListBullet"/>
      </w:pPr>
      <w:r>
        <w:t>T</w:t>
      </w:r>
      <w:r w:rsidR="007033CC" w:rsidRPr="00D835E5">
        <w:t>he Assessment Team’s report for the Site Audit; the Site Audit report was informed by a site assessment, observations at the service, review of documents and interviews with staff, consumers/representatives and others</w:t>
      </w:r>
      <w:r w:rsidRPr="00D835E5">
        <w:t>.</w:t>
      </w:r>
    </w:p>
    <w:p w14:paraId="4F9CE1D8" w14:textId="5E365CB0" w:rsidR="00872FD3" w:rsidRPr="00365DAE" w:rsidRDefault="00D835E5" w:rsidP="00872FD3">
      <w:pPr>
        <w:pStyle w:val="ListBullet"/>
      </w:pPr>
      <w:r>
        <w:t>T</w:t>
      </w:r>
      <w:r w:rsidR="007033CC" w:rsidRPr="00365DAE">
        <w:t>he provider</w:t>
      </w:r>
      <w:r w:rsidR="007033CC">
        <w:t>’s</w:t>
      </w:r>
      <w:r w:rsidR="007033CC" w:rsidRPr="00365DAE">
        <w:t xml:space="preserve"> response</w:t>
      </w:r>
      <w:r w:rsidR="007033CC">
        <w:t xml:space="preserve"> to the Site Audit report</w:t>
      </w:r>
      <w:r w:rsidR="007033CC" w:rsidRPr="00365DAE">
        <w:t xml:space="preserve"> </w:t>
      </w:r>
      <w:r w:rsidR="007033CC">
        <w:t>received</w:t>
      </w:r>
      <w:r w:rsidR="007033CC" w:rsidRPr="00365DAE">
        <w:t xml:space="preserve"> </w:t>
      </w:r>
      <w:r>
        <w:t>on 7 June 2022.</w:t>
      </w:r>
    </w:p>
    <w:p w14:paraId="4F9CE1DA" w14:textId="77777777" w:rsidR="00872FD3" w:rsidRDefault="00872FD3">
      <w:pPr>
        <w:spacing w:after="160" w:line="259" w:lineRule="auto"/>
        <w:rPr>
          <w:rFonts w:cs="Times New Roman"/>
        </w:rPr>
      </w:pPr>
    </w:p>
    <w:p w14:paraId="4F9CE1DB" w14:textId="77777777" w:rsidR="00872FD3" w:rsidRDefault="00872FD3" w:rsidP="00872FD3">
      <w:pPr>
        <w:sectPr w:rsidR="00872FD3" w:rsidSect="00872FD3">
          <w:headerReference w:type="first" r:id="rId17"/>
          <w:pgSz w:w="11906" w:h="16838"/>
          <w:pgMar w:top="1701" w:right="1418" w:bottom="1418" w:left="1418" w:header="709" w:footer="397" w:gutter="0"/>
          <w:cols w:space="708"/>
          <w:docGrid w:linePitch="360"/>
        </w:sectPr>
      </w:pPr>
    </w:p>
    <w:p w14:paraId="4F9CE1DC" w14:textId="1054C28D" w:rsidR="00872FD3" w:rsidRDefault="007033CC" w:rsidP="00872FD3">
      <w:pPr>
        <w:pStyle w:val="Heading1"/>
        <w:tabs>
          <w:tab w:val="right" w:pos="9070"/>
        </w:tabs>
        <w:spacing w:before="560" w:after="640"/>
        <w:rPr>
          <w:color w:val="FFFFFF" w:themeColor="background1"/>
        </w:rPr>
        <w:sectPr w:rsidR="00872FD3" w:rsidSect="00872FD3">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4F9CE2DE" wp14:editId="4F9CE2DF">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74512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4F9CE1DD" w14:textId="77777777" w:rsidR="00872FD3" w:rsidRPr="00D63989" w:rsidRDefault="007033CC" w:rsidP="00872FD3">
      <w:pPr>
        <w:pStyle w:val="Heading3"/>
        <w:shd w:val="clear" w:color="auto" w:fill="F2F2F2" w:themeFill="background1" w:themeFillShade="F2"/>
      </w:pPr>
      <w:r w:rsidRPr="00D63989">
        <w:t>Consumer outcome:</w:t>
      </w:r>
    </w:p>
    <w:p w14:paraId="4F9CE1DE" w14:textId="77777777" w:rsidR="00872FD3" w:rsidRPr="00D63989" w:rsidRDefault="007033CC" w:rsidP="008A4FE8">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F9CE1DF" w14:textId="77777777" w:rsidR="00872FD3" w:rsidRPr="00D63989" w:rsidRDefault="007033CC" w:rsidP="00872FD3">
      <w:pPr>
        <w:pStyle w:val="Heading3"/>
        <w:shd w:val="clear" w:color="auto" w:fill="F2F2F2" w:themeFill="background1" w:themeFillShade="F2"/>
      </w:pPr>
      <w:r w:rsidRPr="00D63989">
        <w:t>Organisation statement:</w:t>
      </w:r>
    </w:p>
    <w:p w14:paraId="4F9CE1E0" w14:textId="77777777" w:rsidR="00872FD3" w:rsidRPr="00D63989" w:rsidRDefault="007033CC" w:rsidP="008A4FE8">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4F9CE1E1" w14:textId="77777777" w:rsidR="00872FD3" w:rsidRDefault="007033CC" w:rsidP="008A4FE8">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F9CE1E2" w14:textId="77777777" w:rsidR="00872FD3" w:rsidRPr="00D63989" w:rsidRDefault="007033CC" w:rsidP="008A4FE8">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F9CE1E3" w14:textId="77777777" w:rsidR="00872FD3" w:rsidRPr="00D63989" w:rsidRDefault="007033CC" w:rsidP="008A4FE8">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4F9CE1E4" w14:textId="77777777" w:rsidR="00872FD3" w:rsidRDefault="007033CC" w:rsidP="00872FD3">
      <w:pPr>
        <w:pStyle w:val="Heading2"/>
      </w:pPr>
      <w:r>
        <w:t xml:space="preserve">Assessment </w:t>
      </w:r>
      <w:r w:rsidRPr="002B2C0F">
        <w:t>of Standard</w:t>
      </w:r>
      <w:r>
        <w:t xml:space="preserve"> 1</w:t>
      </w:r>
    </w:p>
    <w:p w14:paraId="1C70D577" w14:textId="31DD2545" w:rsidR="001E3989" w:rsidRDefault="00872FD3" w:rsidP="00872FD3">
      <w:pPr>
        <w:rPr>
          <w:rFonts w:eastAsiaTheme="minorHAnsi"/>
        </w:rPr>
      </w:pPr>
      <w:r>
        <w:rPr>
          <w:rFonts w:eastAsiaTheme="minorHAnsi"/>
        </w:rPr>
        <w:t>Overall, sampled co</w:t>
      </w:r>
      <w:r w:rsidR="00505DA4">
        <w:rPr>
          <w:rFonts w:eastAsiaTheme="minorHAnsi"/>
        </w:rPr>
        <w:t>nsumers considered that they can maintain their identity, make informed choices about their care and services and live the life they choose. For example:</w:t>
      </w:r>
    </w:p>
    <w:p w14:paraId="0BEBA6C8" w14:textId="42275F8B" w:rsidR="00505DA4" w:rsidRDefault="00505DA4" w:rsidP="00505DA4">
      <w:pPr>
        <w:pStyle w:val="ListBullet"/>
        <w:ind w:left="425" w:hanging="425"/>
      </w:pPr>
      <w:r w:rsidRPr="003B1912">
        <w:t>Most consumers</w:t>
      </w:r>
      <w:r w:rsidRPr="003B1912">
        <w:rPr>
          <w:rFonts w:eastAsiaTheme="minorEastAsia"/>
        </w:rPr>
        <w:t xml:space="preserve"> </w:t>
      </w:r>
      <w:r w:rsidRPr="003B1912">
        <w:t>described how staff value their culture, values and diversity</w:t>
      </w:r>
      <w:r>
        <w:t>.</w:t>
      </w:r>
    </w:p>
    <w:p w14:paraId="7B892DE3" w14:textId="3D4FC87C" w:rsidR="00505DA4" w:rsidRPr="00505DA4" w:rsidRDefault="00505DA4" w:rsidP="00505DA4">
      <w:pPr>
        <w:pStyle w:val="ListBullet"/>
        <w:ind w:left="425" w:hanging="425"/>
      </w:pPr>
      <w:r w:rsidRPr="003B1912">
        <w:rPr>
          <w:rFonts w:cs="Times New Roman"/>
        </w:rPr>
        <w:t xml:space="preserve">Consumers </w:t>
      </w:r>
      <w:r w:rsidRPr="003B1912">
        <w:rPr>
          <w:rFonts w:eastAsiaTheme="minorEastAsia"/>
        </w:rPr>
        <w:t>and/or their representatives</w:t>
      </w:r>
      <w:r w:rsidRPr="003B1912">
        <w:rPr>
          <w:rFonts w:cs="Times New Roman"/>
        </w:rPr>
        <w:t xml:space="preserve"> described how </w:t>
      </w:r>
      <w:r w:rsidR="001D4E5F">
        <w:rPr>
          <w:rFonts w:cs="Times New Roman"/>
        </w:rPr>
        <w:t>consumers</w:t>
      </w:r>
      <w:r w:rsidRPr="003B1912">
        <w:rPr>
          <w:rFonts w:cs="Times New Roman"/>
        </w:rPr>
        <w:t xml:space="preserve"> are supported to </w:t>
      </w:r>
      <w:r>
        <w:rPr>
          <w:rFonts w:cs="Times New Roman"/>
        </w:rPr>
        <w:t xml:space="preserve">make decisions about their care, </w:t>
      </w:r>
      <w:r w:rsidRPr="003B1912">
        <w:rPr>
          <w:rFonts w:cs="Times New Roman"/>
        </w:rPr>
        <w:t>maintain relationships and make new connections within the service.</w:t>
      </w:r>
    </w:p>
    <w:p w14:paraId="289698EA" w14:textId="5148F5CB" w:rsidR="00505DA4" w:rsidRDefault="00505DA4" w:rsidP="00505DA4">
      <w:pPr>
        <w:pStyle w:val="ListBullet"/>
        <w:ind w:left="425" w:hanging="425"/>
      </w:pPr>
      <w:r w:rsidRPr="003B1912">
        <w:rPr>
          <w:rFonts w:cs="Times New Roman"/>
        </w:rPr>
        <w:t>Consumers expressed satisfaction</w:t>
      </w:r>
      <w:r w:rsidR="001D4E5F">
        <w:rPr>
          <w:rFonts w:cs="Times New Roman"/>
        </w:rPr>
        <w:t xml:space="preserve"> that</w:t>
      </w:r>
      <w:r w:rsidRPr="003B1912">
        <w:rPr>
          <w:rFonts w:cs="Times New Roman"/>
        </w:rPr>
        <w:t xml:space="preserve"> the</w:t>
      </w:r>
      <w:r>
        <w:rPr>
          <w:rFonts w:cs="Times New Roman"/>
        </w:rPr>
        <w:t>y are</w:t>
      </w:r>
      <w:r w:rsidRPr="003B1912">
        <w:rPr>
          <w:rFonts w:cs="Times New Roman"/>
        </w:rPr>
        <w:t xml:space="preserve"> supported to pursue their interests</w:t>
      </w:r>
      <w:r>
        <w:rPr>
          <w:rFonts w:cs="Times New Roman"/>
        </w:rPr>
        <w:t>.</w:t>
      </w:r>
    </w:p>
    <w:p w14:paraId="239C3263" w14:textId="25F1D74A" w:rsidR="00505DA4" w:rsidRDefault="00505DA4" w:rsidP="00505DA4">
      <w:pPr>
        <w:rPr>
          <w:rFonts w:eastAsia="Calibri"/>
        </w:rPr>
      </w:pPr>
      <w:r w:rsidRPr="003B1912">
        <w:rPr>
          <w:rFonts w:eastAsia="Calibri"/>
          <w:color w:val="auto"/>
        </w:rPr>
        <w:t>Staff describe</w:t>
      </w:r>
      <w:r w:rsidR="00975140">
        <w:rPr>
          <w:rFonts w:eastAsia="Calibri"/>
          <w:color w:val="auto"/>
        </w:rPr>
        <w:t>d</w:t>
      </w:r>
      <w:r w:rsidRPr="003B1912">
        <w:rPr>
          <w:rFonts w:eastAsia="Calibri"/>
          <w:color w:val="auto"/>
        </w:rPr>
        <w:t xml:space="preserve"> consumer background</w:t>
      </w:r>
      <w:r w:rsidR="00975140">
        <w:rPr>
          <w:rFonts w:eastAsia="Calibri"/>
          <w:color w:val="auto"/>
        </w:rPr>
        <w:t>s</w:t>
      </w:r>
      <w:r>
        <w:rPr>
          <w:rFonts w:eastAsia="Calibri"/>
          <w:color w:val="auto"/>
        </w:rPr>
        <w:t xml:space="preserve"> and </w:t>
      </w:r>
      <w:r w:rsidRPr="003B1912">
        <w:rPr>
          <w:rFonts w:eastAsia="Calibri"/>
          <w:color w:val="auto"/>
        </w:rPr>
        <w:t>preferences</w:t>
      </w:r>
      <w:r w:rsidRPr="003B1912">
        <w:rPr>
          <w:rFonts w:eastAsia="Calibri"/>
        </w:rPr>
        <w:t>. Staff access information about consumer choices and preferences in care plans and any changes are discussed during daily handover.</w:t>
      </w:r>
    </w:p>
    <w:p w14:paraId="4932D1C7" w14:textId="1067A743" w:rsidR="00505DA4" w:rsidRPr="00505DA4" w:rsidRDefault="00505DA4" w:rsidP="00505DA4">
      <w:pPr>
        <w:rPr>
          <w:rFonts w:eastAsiaTheme="minorHAnsi"/>
        </w:rPr>
      </w:pPr>
      <w:r w:rsidRPr="003B1912">
        <w:rPr>
          <w:color w:val="auto"/>
        </w:rPr>
        <w:t xml:space="preserve">The Assessment Team reviewed care plan documentation </w:t>
      </w:r>
      <w:r w:rsidR="00975140">
        <w:rPr>
          <w:color w:val="auto"/>
        </w:rPr>
        <w:t>and found documents</w:t>
      </w:r>
      <w:r w:rsidRPr="003B1912">
        <w:rPr>
          <w:color w:val="auto"/>
        </w:rPr>
        <w:t xml:space="preserve"> reflect</w:t>
      </w:r>
      <w:r w:rsidR="00975140">
        <w:rPr>
          <w:color w:val="auto"/>
        </w:rPr>
        <w:t>ed</w:t>
      </w:r>
      <w:r w:rsidRPr="003B1912">
        <w:rPr>
          <w:color w:val="auto"/>
        </w:rPr>
        <w:t xml:space="preserve"> the diversity of consumers including details about  personal background, family history, current family support</w:t>
      </w:r>
      <w:r w:rsidR="001D4E5F">
        <w:rPr>
          <w:color w:val="auto"/>
        </w:rPr>
        <w:t xml:space="preserve"> </w:t>
      </w:r>
      <w:r>
        <w:rPr>
          <w:color w:val="auto"/>
        </w:rPr>
        <w:t xml:space="preserve">and </w:t>
      </w:r>
      <w:r w:rsidRPr="003B1912">
        <w:rPr>
          <w:color w:val="auto"/>
        </w:rPr>
        <w:t>spiritual preferences</w:t>
      </w:r>
      <w:r>
        <w:rPr>
          <w:color w:val="auto"/>
        </w:rPr>
        <w:t>.</w:t>
      </w:r>
    </w:p>
    <w:p w14:paraId="15C5A4AC" w14:textId="6AAD99DB" w:rsidR="001E3989" w:rsidRDefault="00975140" w:rsidP="00872FD3">
      <w:pPr>
        <w:rPr>
          <w:rFonts w:eastAsiaTheme="minorHAnsi"/>
        </w:rPr>
      </w:pPr>
      <w:r>
        <w:rPr>
          <w:rFonts w:eastAsiaTheme="minorHAnsi"/>
        </w:rPr>
        <w:t>T</w:t>
      </w:r>
      <w:r w:rsidR="001E3989">
        <w:rPr>
          <w:rFonts w:eastAsiaTheme="minorHAnsi"/>
        </w:rPr>
        <w:t xml:space="preserve">he service did not demonstrate that each consumer is treated with dignity and respect or that information provided to each consumer is current, accurate and timely. </w:t>
      </w:r>
    </w:p>
    <w:p w14:paraId="4F9CE1E6" w14:textId="62FAD359" w:rsidR="00872FD3" w:rsidRPr="00D435F8" w:rsidRDefault="007033CC" w:rsidP="00872FD3">
      <w:pPr>
        <w:rPr>
          <w:rFonts w:eastAsia="Calibri"/>
          <w:i/>
          <w:color w:val="auto"/>
          <w:lang w:eastAsia="en-US"/>
        </w:rPr>
      </w:pPr>
      <w:r w:rsidRPr="00505DA4">
        <w:rPr>
          <w:rFonts w:eastAsiaTheme="minorHAnsi"/>
          <w:color w:val="auto"/>
        </w:rPr>
        <w:lastRenderedPageBreak/>
        <w:t xml:space="preserve">The Quality Standard is assessed as </w:t>
      </w:r>
      <w:r w:rsidR="00505DA4" w:rsidRPr="00505DA4">
        <w:rPr>
          <w:rFonts w:eastAsiaTheme="minorHAnsi"/>
          <w:color w:val="auto"/>
        </w:rPr>
        <w:t>n</w:t>
      </w:r>
      <w:r w:rsidRPr="00505DA4">
        <w:rPr>
          <w:rFonts w:eastAsiaTheme="minorHAnsi"/>
          <w:color w:val="auto"/>
        </w:rPr>
        <w:t>on-compliant</w:t>
      </w:r>
      <w:r w:rsidR="00505DA4" w:rsidRPr="00505DA4">
        <w:rPr>
          <w:rFonts w:eastAsiaTheme="minorHAnsi"/>
          <w:color w:val="auto"/>
        </w:rPr>
        <w:t xml:space="preserve"> </w:t>
      </w:r>
      <w:r w:rsidRPr="00505DA4">
        <w:rPr>
          <w:rFonts w:eastAsiaTheme="minorHAnsi"/>
          <w:color w:val="auto"/>
        </w:rPr>
        <w:t xml:space="preserve">as </w:t>
      </w:r>
      <w:r w:rsidR="00505DA4" w:rsidRPr="00505DA4">
        <w:rPr>
          <w:rFonts w:eastAsiaTheme="minorHAnsi"/>
          <w:color w:val="auto"/>
        </w:rPr>
        <w:t>two</w:t>
      </w:r>
      <w:r w:rsidRPr="00505DA4">
        <w:rPr>
          <w:rFonts w:eastAsiaTheme="minorHAnsi"/>
          <w:color w:val="auto"/>
        </w:rPr>
        <w:t xml:space="preserve"> of the six specific requirements have been assessed as </w:t>
      </w:r>
      <w:r w:rsidR="00505DA4" w:rsidRPr="00505DA4">
        <w:rPr>
          <w:rFonts w:eastAsiaTheme="minorHAnsi"/>
          <w:color w:val="auto"/>
        </w:rPr>
        <w:t>n</w:t>
      </w:r>
      <w:r w:rsidRPr="00505DA4">
        <w:rPr>
          <w:rFonts w:eastAsiaTheme="minorHAnsi"/>
          <w:color w:val="auto"/>
        </w:rPr>
        <w:t>on-compliant</w:t>
      </w:r>
      <w:r w:rsidRPr="00154403">
        <w:rPr>
          <w:rFonts w:eastAsiaTheme="minorHAnsi"/>
        </w:rPr>
        <w:t>.</w:t>
      </w:r>
    </w:p>
    <w:p w14:paraId="4F9CE1E7" w14:textId="668EA673" w:rsidR="00872FD3" w:rsidRDefault="007033CC" w:rsidP="00872FD3">
      <w:pPr>
        <w:pStyle w:val="Heading2"/>
      </w:pPr>
      <w:r w:rsidRPr="00D435F8">
        <w:t>Assessment of Standard 1 Requirements</w:t>
      </w:r>
      <w:bookmarkStart w:id="3" w:name="_Hlk32932412"/>
      <w:r w:rsidRPr="0066387A">
        <w:rPr>
          <w:i/>
          <w:color w:val="0000FF"/>
          <w:sz w:val="24"/>
          <w:szCs w:val="24"/>
        </w:rPr>
        <w:t xml:space="preserve"> </w:t>
      </w:r>
      <w:bookmarkEnd w:id="3"/>
    </w:p>
    <w:p w14:paraId="4F9CE1E8" w14:textId="232E6C4B" w:rsidR="00872FD3" w:rsidRDefault="007033CC" w:rsidP="00872FD3">
      <w:pPr>
        <w:pStyle w:val="Heading3"/>
      </w:pPr>
      <w:r w:rsidRPr="00051035">
        <w:t>Requirement 1(3)(a)</w:t>
      </w:r>
      <w:r w:rsidRPr="00051035">
        <w:tab/>
        <w:t>Non-compliant</w:t>
      </w:r>
    </w:p>
    <w:p w14:paraId="4F9CE1E9" w14:textId="77777777" w:rsidR="00872FD3" w:rsidRPr="008D114F" w:rsidRDefault="007033CC" w:rsidP="00872FD3">
      <w:pPr>
        <w:rPr>
          <w:i/>
        </w:rPr>
      </w:pPr>
      <w:r w:rsidRPr="008D114F">
        <w:rPr>
          <w:i/>
        </w:rPr>
        <w:t>Each consumer is treated with dignity and respect, with their identity, culture and diversity valued.</w:t>
      </w:r>
    </w:p>
    <w:p w14:paraId="7417BDDA" w14:textId="71110C38" w:rsidR="00D835E5" w:rsidRDefault="00D835E5" w:rsidP="00D835E5">
      <w:pPr>
        <w:rPr>
          <w:rFonts w:cs="Times New Roman"/>
          <w:color w:val="auto"/>
        </w:rPr>
      </w:pPr>
      <w:r>
        <w:rPr>
          <w:rFonts w:cs="Times New Roman"/>
          <w:color w:val="auto"/>
        </w:rPr>
        <w:t xml:space="preserve">The Assessment Team observed staff treating </w:t>
      </w:r>
      <w:r w:rsidRPr="003B1912">
        <w:rPr>
          <w:rFonts w:cs="Times New Roman"/>
          <w:color w:val="auto"/>
        </w:rPr>
        <w:t>consumers with dignity and respect</w:t>
      </w:r>
      <w:r>
        <w:rPr>
          <w:rFonts w:cs="Times New Roman"/>
          <w:color w:val="auto"/>
        </w:rPr>
        <w:t xml:space="preserve">. Staff </w:t>
      </w:r>
      <w:r w:rsidRPr="003B1912">
        <w:rPr>
          <w:rFonts w:cs="Times New Roman"/>
          <w:color w:val="auto"/>
        </w:rPr>
        <w:t>provide</w:t>
      </w:r>
      <w:r>
        <w:rPr>
          <w:rFonts w:cs="Times New Roman"/>
          <w:color w:val="auto"/>
        </w:rPr>
        <w:t>d</w:t>
      </w:r>
      <w:r w:rsidRPr="003B1912">
        <w:rPr>
          <w:rFonts w:cs="Times New Roman"/>
          <w:color w:val="auto"/>
        </w:rPr>
        <w:t xml:space="preserve"> examples of how they support specific preferences </w:t>
      </w:r>
      <w:r>
        <w:rPr>
          <w:rFonts w:cs="Times New Roman"/>
          <w:color w:val="auto"/>
        </w:rPr>
        <w:t>for</w:t>
      </w:r>
      <w:r w:rsidRPr="003B1912">
        <w:rPr>
          <w:rFonts w:cs="Times New Roman"/>
          <w:color w:val="auto"/>
        </w:rPr>
        <w:t xml:space="preserve"> individual consumers</w:t>
      </w:r>
      <w:r>
        <w:rPr>
          <w:rFonts w:cs="Times New Roman"/>
          <w:color w:val="auto"/>
        </w:rPr>
        <w:t xml:space="preserve"> and c</w:t>
      </w:r>
      <w:r w:rsidRPr="003B1912">
        <w:rPr>
          <w:rFonts w:cs="Times New Roman"/>
          <w:color w:val="auto"/>
        </w:rPr>
        <w:t xml:space="preserve">are plans reviewed reflected the diversity of consumers and outlined </w:t>
      </w:r>
      <w:r>
        <w:rPr>
          <w:rFonts w:cs="Times New Roman"/>
          <w:color w:val="auto"/>
        </w:rPr>
        <w:t xml:space="preserve">their </w:t>
      </w:r>
      <w:r w:rsidRPr="003B1912">
        <w:rPr>
          <w:rFonts w:cs="Times New Roman"/>
          <w:color w:val="auto"/>
        </w:rPr>
        <w:t>preferences</w:t>
      </w:r>
      <w:r>
        <w:rPr>
          <w:rFonts w:cs="Times New Roman"/>
          <w:color w:val="auto"/>
        </w:rPr>
        <w:t>. However, the Assessment Team found that while some c</w:t>
      </w:r>
      <w:r w:rsidRPr="003B1912">
        <w:rPr>
          <w:rFonts w:cs="Times New Roman"/>
          <w:color w:val="auto"/>
        </w:rPr>
        <w:t xml:space="preserve">onsumers </w:t>
      </w:r>
      <w:r w:rsidRPr="003B1912">
        <w:rPr>
          <w:rFonts w:eastAsiaTheme="minorEastAsia"/>
          <w:color w:val="auto"/>
          <w:lang w:eastAsia="en-US"/>
        </w:rPr>
        <w:t xml:space="preserve">and/or their representatives </w:t>
      </w:r>
      <w:r w:rsidR="00335B4C">
        <w:rPr>
          <w:rFonts w:cs="Times New Roman"/>
          <w:color w:val="auto"/>
        </w:rPr>
        <w:t>were satisfied</w:t>
      </w:r>
      <w:r w:rsidRPr="003B1912">
        <w:rPr>
          <w:rFonts w:cs="Times New Roman"/>
          <w:color w:val="auto"/>
        </w:rPr>
        <w:t xml:space="preserve"> </w:t>
      </w:r>
      <w:r>
        <w:rPr>
          <w:rFonts w:cs="Times New Roman"/>
          <w:color w:val="auto"/>
        </w:rPr>
        <w:t xml:space="preserve">that </w:t>
      </w:r>
      <w:r w:rsidRPr="003B1912">
        <w:rPr>
          <w:rFonts w:cs="Times New Roman"/>
          <w:color w:val="auto"/>
        </w:rPr>
        <w:t>staff treated</w:t>
      </w:r>
      <w:r>
        <w:rPr>
          <w:rFonts w:cs="Times New Roman"/>
          <w:color w:val="auto"/>
        </w:rPr>
        <w:t xml:space="preserve"> consumers</w:t>
      </w:r>
      <w:r w:rsidRPr="003B1912">
        <w:rPr>
          <w:rFonts w:cs="Times New Roman"/>
          <w:color w:val="auto"/>
        </w:rPr>
        <w:t xml:space="preserve"> with dignity and respect, </w:t>
      </w:r>
      <w:r>
        <w:rPr>
          <w:rFonts w:cs="Times New Roman"/>
          <w:color w:val="auto"/>
        </w:rPr>
        <w:t>three</w:t>
      </w:r>
      <w:r w:rsidRPr="003B1912">
        <w:rPr>
          <w:rFonts w:cs="Times New Roman"/>
          <w:color w:val="auto"/>
        </w:rPr>
        <w:t xml:space="preserve"> representatives gave</w:t>
      </w:r>
      <w:r>
        <w:rPr>
          <w:rFonts w:cs="Times New Roman"/>
          <w:color w:val="auto"/>
        </w:rPr>
        <w:t xml:space="preserve"> specific </w:t>
      </w:r>
      <w:r w:rsidRPr="003B1912">
        <w:rPr>
          <w:rFonts w:cs="Times New Roman"/>
          <w:color w:val="auto"/>
        </w:rPr>
        <w:t xml:space="preserve">feedback </w:t>
      </w:r>
      <w:r>
        <w:rPr>
          <w:rFonts w:cs="Times New Roman"/>
          <w:color w:val="auto"/>
        </w:rPr>
        <w:t>of</w:t>
      </w:r>
      <w:r w:rsidRPr="003B1912">
        <w:rPr>
          <w:rFonts w:cs="Times New Roman"/>
          <w:color w:val="auto"/>
        </w:rPr>
        <w:t xml:space="preserve"> care </w:t>
      </w:r>
      <w:r w:rsidR="00335B4C">
        <w:rPr>
          <w:rFonts w:cs="Times New Roman"/>
          <w:color w:val="auto"/>
        </w:rPr>
        <w:t>where consumers were not treated with dignity and respec</w:t>
      </w:r>
      <w:r w:rsidR="00A8406C">
        <w:rPr>
          <w:rFonts w:cs="Times New Roman"/>
          <w:color w:val="auto"/>
        </w:rPr>
        <w:t>t</w:t>
      </w:r>
      <w:r>
        <w:rPr>
          <w:rFonts w:cs="Times New Roman"/>
          <w:color w:val="auto"/>
        </w:rPr>
        <w:t>:</w:t>
      </w:r>
    </w:p>
    <w:p w14:paraId="5446D7B2" w14:textId="4A43EF75" w:rsidR="00335B4C" w:rsidRPr="00B715A8" w:rsidRDefault="00335B4C" w:rsidP="00B715A8">
      <w:pPr>
        <w:pStyle w:val="ListBullet"/>
        <w:ind w:left="425" w:hanging="425"/>
        <w:rPr>
          <w:rFonts w:cs="Times New Roman"/>
        </w:rPr>
      </w:pPr>
      <w:r w:rsidRPr="00B715A8">
        <w:rPr>
          <w:rFonts w:cs="Times New Roman"/>
        </w:rPr>
        <w:t xml:space="preserve">One consumer’s sleepwear preferences are not accommodated and a visiting representative observed them partially naked through their </w:t>
      </w:r>
      <w:r w:rsidR="00B715A8" w:rsidRPr="00B715A8">
        <w:rPr>
          <w:rFonts w:cs="Times New Roman"/>
        </w:rPr>
        <w:t xml:space="preserve">open </w:t>
      </w:r>
      <w:r w:rsidRPr="00B715A8">
        <w:rPr>
          <w:rFonts w:cs="Times New Roman"/>
        </w:rPr>
        <w:t xml:space="preserve">bedroom door while staff were providing personal care. </w:t>
      </w:r>
    </w:p>
    <w:p w14:paraId="3A83947F" w14:textId="03703E2F" w:rsidR="00335B4C" w:rsidRDefault="00335B4C" w:rsidP="00B715A8">
      <w:pPr>
        <w:pStyle w:val="ListBullet"/>
        <w:ind w:left="425" w:hanging="425"/>
        <w:rPr>
          <w:rFonts w:cs="Times New Roman"/>
        </w:rPr>
      </w:pPr>
      <w:r>
        <w:rPr>
          <w:rFonts w:cs="Times New Roman"/>
        </w:rPr>
        <w:t xml:space="preserve">One consumer is often dressed only in their underwear </w:t>
      </w:r>
      <w:r w:rsidR="001D4E5F">
        <w:rPr>
          <w:rFonts w:cs="Times New Roman"/>
        </w:rPr>
        <w:t xml:space="preserve">and their hair is often </w:t>
      </w:r>
      <w:r>
        <w:rPr>
          <w:rFonts w:cs="Times New Roman"/>
        </w:rPr>
        <w:t xml:space="preserve"> unbrushe</w:t>
      </w:r>
      <w:r w:rsidR="001D4E5F">
        <w:rPr>
          <w:rFonts w:cs="Times New Roman"/>
        </w:rPr>
        <w:t>d</w:t>
      </w:r>
      <w:r>
        <w:rPr>
          <w:rFonts w:cs="Times New Roman"/>
        </w:rPr>
        <w:t>.</w:t>
      </w:r>
    </w:p>
    <w:p w14:paraId="3EAE2C7D" w14:textId="5D74E340" w:rsidR="00B715A8" w:rsidRDefault="00B715A8" w:rsidP="00B715A8">
      <w:pPr>
        <w:pStyle w:val="ListBullet"/>
        <w:ind w:left="425" w:hanging="425"/>
        <w:rPr>
          <w:rFonts w:cs="Times New Roman"/>
        </w:rPr>
      </w:pPr>
      <w:r>
        <w:rPr>
          <w:rFonts w:cs="Times New Roman"/>
        </w:rPr>
        <w:t>One consumer is always dressed in the same clothes as staff do not remove used clothes</w:t>
      </w:r>
      <w:r w:rsidR="001D4E5F">
        <w:rPr>
          <w:rFonts w:cs="Times New Roman"/>
        </w:rPr>
        <w:t xml:space="preserve"> in the evening</w:t>
      </w:r>
      <w:r>
        <w:rPr>
          <w:rFonts w:cs="Times New Roman"/>
        </w:rPr>
        <w:t xml:space="preserve"> as requested.</w:t>
      </w:r>
    </w:p>
    <w:p w14:paraId="4C147254" w14:textId="6C57B12F" w:rsidR="00A31955" w:rsidRDefault="00B715A8" w:rsidP="00A31955">
      <w:pPr>
        <w:rPr>
          <w:rFonts w:cs="Times New Roman"/>
        </w:rPr>
      </w:pPr>
      <w:r>
        <w:rPr>
          <w:rFonts w:cs="Times New Roman"/>
        </w:rPr>
        <w:t xml:space="preserve">In their response to the Assessment Team report, the approved provider agrees the service is non-compliant with this requirement and nominates a number of actions which have occurred to address </w:t>
      </w:r>
      <w:r w:rsidR="001E3989">
        <w:rPr>
          <w:rFonts w:cs="Times New Roman"/>
        </w:rPr>
        <w:t xml:space="preserve">the </w:t>
      </w:r>
      <w:r>
        <w:rPr>
          <w:rFonts w:cs="Times New Roman"/>
        </w:rPr>
        <w:t>deficits identified by the Assessment Team</w:t>
      </w:r>
      <w:r w:rsidR="00C07A04">
        <w:rPr>
          <w:rFonts w:cs="Times New Roman"/>
        </w:rPr>
        <w:t xml:space="preserve">. </w:t>
      </w:r>
      <w:r w:rsidR="00AA6639">
        <w:rPr>
          <w:rFonts w:cs="Times New Roman"/>
        </w:rPr>
        <w:t>Remedial</w:t>
      </w:r>
      <w:r w:rsidR="00C07A04">
        <w:rPr>
          <w:rFonts w:cs="Times New Roman"/>
        </w:rPr>
        <w:t xml:space="preserve"> actions</w:t>
      </w:r>
      <w:r>
        <w:rPr>
          <w:rFonts w:cs="Times New Roman"/>
        </w:rPr>
        <w:t xml:space="preserve"> includ</w:t>
      </w:r>
      <w:r w:rsidR="00C07A04">
        <w:rPr>
          <w:rFonts w:cs="Times New Roman"/>
        </w:rPr>
        <w:t>e</w:t>
      </w:r>
      <w:r w:rsidR="00A31955">
        <w:rPr>
          <w:rFonts w:cs="Times New Roman"/>
        </w:rPr>
        <w:t xml:space="preserve"> additional staff training on treating consumers with dignity and respect, </w:t>
      </w:r>
      <w:r w:rsidR="001E3989">
        <w:rPr>
          <w:rFonts w:cs="Times New Roman"/>
        </w:rPr>
        <w:t xml:space="preserve">implementing </w:t>
      </w:r>
      <w:r w:rsidR="00A31955">
        <w:rPr>
          <w:rFonts w:cs="Times New Roman"/>
        </w:rPr>
        <w:t xml:space="preserve">‘walk arounds’ to ensure bedroom doors are closed when care is being provided and </w:t>
      </w:r>
      <w:r w:rsidR="00A8406C">
        <w:rPr>
          <w:rFonts w:cs="Times New Roman"/>
        </w:rPr>
        <w:t xml:space="preserve">reviewing </w:t>
      </w:r>
      <w:r w:rsidR="00A31955">
        <w:rPr>
          <w:rFonts w:cs="Times New Roman"/>
        </w:rPr>
        <w:t>staff</w:t>
      </w:r>
      <w:r w:rsidR="001E3989">
        <w:rPr>
          <w:rFonts w:cs="Times New Roman"/>
        </w:rPr>
        <w:t>ing</w:t>
      </w:r>
      <w:r w:rsidR="00A31955">
        <w:rPr>
          <w:rFonts w:cs="Times New Roman"/>
        </w:rPr>
        <w:t xml:space="preserve"> levels </w:t>
      </w:r>
      <w:r w:rsidR="001E3989">
        <w:rPr>
          <w:rFonts w:cs="Times New Roman"/>
        </w:rPr>
        <w:t>in the memory support unit</w:t>
      </w:r>
      <w:r w:rsidR="00A31955">
        <w:rPr>
          <w:rFonts w:cs="Times New Roman"/>
        </w:rPr>
        <w:t xml:space="preserve">. </w:t>
      </w:r>
    </w:p>
    <w:p w14:paraId="5D01703C" w14:textId="5CBFC7A2" w:rsidR="00A31955" w:rsidRPr="00A66866" w:rsidRDefault="00A31955" w:rsidP="00A31955">
      <w:pPr>
        <w:rPr>
          <w:color w:val="auto"/>
        </w:rPr>
      </w:pPr>
      <w:r w:rsidRPr="00A66866">
        <w:rPr>
          <w:color w:val="auto"/>
        </w:rPr>
        <w:t>I note the remedial action taken by the provider.</w:t>
      </w:r>
      <w:r w:rsidR="001E3989">
        <w:rPr>
          <w:color w:val="auto"/>
        </w:rPr>
        <w:t xml:space="preserve"> However, the </w:t>
      </w:r>
      <w:r w:rsidRPr="00A66866">
        <w:rPr>
          <w:color w:val="auto"/>
        </w:rPr>
        <w:t>service was non</w:t>
      </w:r>
      <w:r w:rsidR="001E3989">
        <w:rPr>
          <w:color w:val="auto"/>
        </w:rPr>
        <w:noBreakHyphen/>
      </w:r>
      <w:r w:rsidRPr="00A66866">
        <w:rPr>
          <w:color w:val="auto"/>
        </w:rPr>
        <w:t xml:space="preserve">compliant at the time of the </w:t>
      </w:r>
      <w:r w:rsidR="001E3989">
        <w:rPr>
          <w:color w:val="auto"/>
        </w:rPr>
        <w:t xml:space="preserve">site </w:t>
      </w:r>
      <w:r w:rsidRPr="00A66866">
        <w:rPr>
          <w:color w:val="auto"/>
        </w:rPr>
        <w:t>audit and th</w:t>
      </w:r>
      <w:r w:rsidR="001E3989">
        <w:rPr>
          <w:color w:val="auto"/>
        </w:rPr>
        <w:t>erefore</w:t>
      </w:r>
      <w:r w:rsidRPr="00A66866">
        <w:rPr>
          <w:color w:val="auto"/>
        </w:rPr>
        <w:t xml:space="preserve"> I find the service </w:t>
      </w:r>
      <w:r w:rsidR="001E3989">
        <w:rPr>
          <w:color w:val="auto"/>
        </w:rPr>
        <w:t>n</w:t>
      </w:r>
      <w:r w:rsidRPr="00A66866">
        <w:rPr>
          <w:color w:val="auto"/>
        </w:rPr>
        <w:t>on</w:t>
      </w:r>
      <w:r w:rsidR="001E3989">
        <w:rPr>
          <w:color w:val="auto"/>
        </w:rPr>
        <w:noBreakHyphen/>
      </w:r>
      <w:r w:rsidRPr="00A66866">
        <w:rPr>
          <w:color w:val="auto"/>
        </w:rPr>
        <w:t xml:space="preserve">compliant </w:t>
      </w:r>
      <w:r w:rsidR="001E3989">
        <w:rPr>
          <w:color w:val="auto"/>
        </w:rPr>
        <w:t>with</w:t>
      </w:r>
      <w:r w:rsidRPr="00A66866">
        <w:rPr>
          <w:color w:val="auto"/>
        </w:rPr>
        <w:t xml:space="preserve"> this requirement.   </w:t>
      </w:r>
    </w:p>
    <w:p w14:paraId="4F9CE1EB" w14:textId="0DD10DB1" w:rsidR="00872FD3" w:rsidRDefault="007033CC" w:rsidP="00872FD3">
      <w:pPr>
        <w:pStyle w:val="Heading3"/>
      </w:pPr>
      <w:r>
        <w:t>Requirement 1(3)(b)</w:t>
      </w:r>
      <w:r>
        <w:tab/>
        <w:t>Compliant</w:t>
      </w:r>
    </w:p>
    <w:p w14:paraId="4F9CE1EC" w14:textId="77777777" w:rsidR="00872FD3" w:rsidRPr="008D114F" w:rsidRDefault="007033CC" w:rsidP="00872FD3">
      <w:pPr>
        <w:rPr>
          <w:i/>
        </w:rPr>
      </w:pPr>
      <w:r w:rsidRPr="008D114F">
        <w:rPr>
          <w:i/>
        </w:rPr>
        <w:t>Care and services are culturally safe.</w:t>
      </w:r>
    </w:p>
    <w:p w14:paraId="4F9CE1EE" w14:textId="2E79E402" w:rsidR="00872FD3" w:rsidRPr="00DD02D3" w:rsidRDefault="007033CC" w:rsidP="00872FD3">
      <w:pPr>
        <w:pStyle w:val="Heading3"/>
      </w:pPr>
      <w:r w:rsidRPr="00DD02D3">
        <w:t>Requirement 1(3)(c)</w:t>
      </w:r>
      <w:r w:rsidRPr="00DD02D3">
        <w:tab/>
        <w:t>Compliant</w:t>
      </w:r>
    </w:p>
    <w:p w14:paraId="4F9CE1EF" w14:textId="77777777" w:rsidR="00872FD3" w:rsidRPr="008D114F" w:rsidRDefault="007033CC" w:rsidP="00872FD3">
      <w:pPr>
        <w:tabs>
          <w:tab w:val="right" w:pos="9026"/>
        </w:tabs>
        <w:spacing w:before="0" w:after="0"/>
        <w:outlineLvl w:val="4"/>
        <w:rPr>
          <w:i/>
        </w:rPr>
      </w:pPr>
      <w:r w:rsidRPr="008D114F">
        <w:rPr>
          <w:i/>
        </w:rPr>
        <w:t xml:space="preserve">Each consumer is supported to exercise choice and independence, including to: </w:t>
      </w:r>
    </w:p>
    <w:p w14:paraId="4F9CE1F0" w14:textId="77777777" w:rsidR="00872FD3" w:rsidRPr="008D114F" w:rsidRDefault="007033CC" w:rsidP="008A4FE8">
      <w:pPr>
        <w:numPr>
          <w:ilvl w:val="0"/>
          <w:numId w:val="11"/>
        </w:numPr>
        <w:tabs>
          <w:tab w:val="right" w:pos="9026"/>
        </w:tabs>
        <w:spacing w:before="0" w:after="0"/>
        <w:ind w:left="567" w:hanging="425"/>
        <w:outlineLvl w:val="4"/>
        <w:rPr>
          <w:i/>
          <w:szCs w:val="22"/>
        </w:rPr>
      </w:pPr>
      <w:r w:rsidRPr="008D114F">
        <w:rPr>
          <w:i/>
        </w:rPr>
        <w:lastRenderedPageBreak/>
        <w:t>make decisions about their own care and the way care and services are delivered; and</w:t>
      </w:r>
    </w:p>
    <w:p w14:paraId="4F9CE1F1" w14:textId="77777777" w:rsidR="00872FD3" w:rsidRPr="008D114F" w:rsidRDefault="007033CC" w:rsidP="008A4FE8">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F9CE1F2" w14:textId="77777777" w:rsidR="00872FD3" w:rsidRPr="008D114F" w:rsidRDefault="007033CC" w:rsidP="008A4FE8">
      <w:pPr>
        <w:numPr>
          <w:ilvl w:val="0"/>
          <w:numId w:val="11"/>
        </w:numPr>
        <w:tabs>
          <w:tab w:val="right" w:pos="9026"/>
        </w:tabs>
        <w:spacing w:before="0" w:after="0"/>
        <w:ind w:left="567" w:hanging="425"/>
        <w:outlineLvl w:val="4"/>
        <w:rPr>
          <w:i/>
        </w:rPr>
      </w:pPr>
      <w:r w:rsidRPr="008D114F">
        <w:rPr>
          <w:i/>
        </w:rPr>
        <w:t xml:space="preserve">communicate their decisions; and </w:t>
      </w:r>
    </w:p>
    <w:p w14:paraId="4F9CE1F3" w14:textId="77777777" w:rsidR="00872FD3" w:rsidRPr="008D114F" w:rsidRDefault="007033CC" w:rsidP="008A4FE8">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F9CE1F5" w14:textId="77F49119" w:rsidR="00872FD3" w:rsidRDefault="007033CC" w:rsidP="00872FD3">
      <w:pPr>
        <w:pStyle w:val="Heading3"/>
      </w:pPr>
      <w:r>
        <w:t>Requirement 1(3)(d)</w:t>
      </w:r>
      <w:r>
        <w:tab/>
        <w:t>Compliant</w:t>
      </w:r>
    </w:p>
    <w:p w14:paraId="4F9CE1F6" w14:textId="77777777" w:rsidR="00872FD3" w:rsidRPr="008D114F" w:rsidRDefault="007033CC" w:rsidP="00872FD3">
      <w:pPr>
        <w:rPr>
          <w:i/>
        </w:rPr>
      </w:pPr>
      <w:r w:rsidRPr="008D114F">
        <w:rPr>
          <w:i/>
        </w:rPr>
        <w:t>Each consumer is supported to take risks to enable them to live the best life they can.</w:t>
      </w:r>
    </w:p>
    <w:p w14:paraId="4F9CE1F8" w14:textId="7F499841" w:rsidR="00872FD3" w:rsidRDefault="007033CC" w:rsidP="00872FD3">
      <w:pPr>
        <w:pStyle w:val="Heading3"/>
      </w:pPr>
      <w:r>
        <w:t>Requirement 1(3)(e)</w:t>
      </w:r>
      <w:r>
        <w:tab/>
        <w:t>Non-compliant</w:t>
      </w:r>
    </w:p>
    <w:p w14:paraId="4F9CE1F9" w14:textId="77777777" w:rsidR="00872FD3" w:rsidRPr="008D114F" w:rsidRDefault="007033CC" w:rsidP="00872FD3">
      <w:pPr>
        <w:rPr>
          <w:i/>
        </w:rPr>
      </w:pPr>
      <w:r w:rsidRPr="008D114F">
        <w:rPr>
          <w:i/>
        </w:rPr>
        <w:t>Information provided to each consumer is current, accurate and timely, and communicated in a way that is clear, easy to understand and enables them to exercise choice.</w:t>
      </w:r>
    </w:p>
    <w:p w14:paraId="4F9CE1FA" w14:textId="0B43332A" w:rsidR="00872FD3" w:rsidRDefault="00AA6639" w:rsidP="00872FD3">
      <w:pPr>
        <w:rPr>
          <w:rFonts w:cs="Times New Roman"/>
          <w:color w:val="auto"/>
        </w:rPr>
      </w:pPr>
      <w:r w:rsidRPr="00AA6639">
        <w:rPr>
          <w:color w:val="auto"/>
        </w:rPr>
        <w:t>T</w:t>
      </w:r>
      <w:r w:rsidR="007033CC" w:rsidRPr="00AA6639">
        <w:rPr>
          <w:color w:val="auto"/>
        </w:rPr>
        <w:t>he Assessment Team</w:t>
      </w:r>
      <w:r w:rsidRPr="00AA6639">
        <w:rPr>
          <w:color w:val="auto"/>
        </w:rPr>
        <w:t xml:space="preserve"> found </w:t>
      </w:r>
      <w:r w:rsidRPr="00AA6639">
        <w:rPr>
          <w:rFonts w:cs="Times New Roman"/>
          <w:color w:val="auto"/>
        </w:rPr>
        <w:t xml:space="preserve">consumers </w:t>
      </w:r>
      <w:r w:rsidRPr="00AA6639">
        <w:rPr>
          <w:rFonts w:eastAsiaTheme="minorEastAsia"/>
          <w:color w:val="auto"/>
          <w:lang w:eastAsia="en-US"/>
        </w:rPr>
        <w:t xml:space="preserve">and/or their representatives are not satisfied </w:t>
      </w:r>
      <w:r w:rsidRPr="00AA6639">
        <w:rPr>
          <w:rFonts w:cs="Times New Roman"/>
          <w:color w:val="auto"/>
        </w:rPr>
        <w:t xml:space="preserve">information provided is current, accurate and timely. </w:t>
      </w:r>
      <w:r>
        <w:rPr>
          <w:rFonts w:cs="Times New Roman"/>
          <w:color w:val="auto"/>
        </w:rPr>
        <w:t>For example:</w:t>
      </w:r>
    </w:p>
    <w:p w14:paraId="2C0E9266" w14:textId="683EF619" w:rsidR="00AA6639" w:rsidRPr="00AA6639" w:rsidRDefault="00AA6639" w:rsidP="00AA6639">
      <w:pPr>
        <w:pStyle w:val="ListBullet"/>
        <w:ind w:left="425" w:hanging="425"/>
        <w:rPr>
          <w:rFonts w:cs="Times New Roman"/>
        </w:rPr>
      </w:pPr>
      <w:r w:rsidRPr="00AA6639">
        <w:rPr>
          <w:rFonts w:cs="Times New Roman"/>
        </w:rPr>
        <w:t>Changes in management structure are not communicated.</w:t>
      </w:r>
    </w:p>
    <w:p w14:paraId="71BB1482" w14:textId="4A2A1B7C" w:rsidR="00AA6639" w:rsidRPr="00AA6639" w:rsidRDefault="00AA6639" w:rsidP="00AA6639">
      <w:pPr>
        <w:pStyle w:val="ListBullet"/>
        <w:ind w:left="425" w:hanging="425"/>
        <w:rPr>
          <w:rFonts w:cs="Times New Roman"/>
        </w:rPr>
      </w:pPr>
      <w:r w:rsidRPr="00AA6639">
        <w:rPr>
          <w:rFonts w:cs="Times New Roman"/>
        </w:rPr>
        <w:t>Communication was poor during a COVID-</w:t>
      </w:r>
      <w:r w:rsidR="001D4E5F">
        <w:rPr>
          <w:rFonts w:cs="Times New Roman"/>
        </w:rPr>
        <w:t>1</w:t>
      </w:r>
      <w:r w:rsidRPr="00AA6639">
        <w:rPr>
          <w:rFonts w:cs="Times New Roman"/>
        </w:rPr>
        <w:t>9 outbreak at the service.</w:t>
      </w:r>
    </w:p>
    <w:p w14:paraId="4E378F18" w14:textId="299B1CB9" w:rsidR="00AA6639" w:rsidRDefault="00AA6639" w:rsidP="00AA6639">
      <w:pPr>
        <w:pStyle w:val="ListBullet"/>
        <w:ind w:left="425" w:hanging="425"/>
        <w:rPr>
          <w:rFonts w:cs="Times New Roman"/>
        </w:rPr>
      </w:pPr>
      <w:r w:rsidRPr="00AA6639">
        <w:rPr>
          <w:rFonts w:cs="Times New Roman"/>
        </w:rPr>
        <w:t>Some representatives advised they are not notified of resident/relative meetings.</w:t>
      </w:r>
    </w:p>
    <w:p w14:paraId="3EA99E3A" w14:textId="4C6D51F7" w:rsidR="00AA6639" w:rsidRDefault="00AA6639" w:rsidP="00AA6639">
      <w:pPr>
        <w:pStyle w:val="ListBullet"/>
        <w:ind w:left="425" w:hanging="425"/>
        <w:rPr>
          <w:rFonts w:cs="Times New Roman"/>
        </w:rPr>
      </w:pPr>
      <w:r>
        <w:rPr>
          <w:rFonts w:cs="Times New Roman"/>
        </w:rPr>
        <w:t>Newsletters are not widely distributed</w:t>
      </w:r>
      <w:r w:rsidR="001D4E5F">
        <w:rPr>
          <w:rFonts w:cs="Times New Roman"/>
        </w:rPr>
        <w:t>.</w:t>
      </w:r>
    </w:p>
    <w:p w14:paraId="0DBA06B0" w14:textId="78668327" w:rsidR="00AA6639" w:rsidRPr="00AA6639" w:rsidRDefault="00AA6639" w:rsidP="00AA6639">
      <w:pPr>
        <w:rPr>
          <w:color w:val="auto"/>
        </w:rPr>
      </w:pPr>
      <w:r w:rsidRPr="00AA6639">
        <w:rPr>
          <w:color w:val="auto"/>
        </w:rPr>
        <w:t xml:space="preserve">In their response to the Assessment Team report, the approved provider agrees the service is non-compliant with this requirement and nominates a number of actions which have occurred to address the deficits identified by the Assessment Team. </w:t>
      </w:r>
      <w:r>
        <w:rPr>
          <w:color w:val="auto"/>
        </w:rPr>
        <w:t xml:space="preserve">Remedial </w:t>
      </w:r>
      <w:r w:rsidRPr="00AA6639">
        <w:rPr>
          <w:color w:val="auto"/>
        </w:rPr>
        <w:t xml:space="preserve">actions include </w:t>
      </w:r>
      <w:r w:rsidR="008446EA">
        <w:rPr>
          <w:color w:val="auto"/>
        </w:rPr>
        <w:t>reviewing and improving the monthly process for distributing newsletters</w:t>
      </w:r>
      <w:r w:rsidR="001E5B9E">
        <w:rPr>
          <w:color w:val="auto"/>
        </w:rPr>
        <w:t>,</w:t>
      </w:r>
      <w:r w:rsidR="008446EA">
        <w:rPr>
          <w:color w:val="auto"/>
        </w:rPr>
        <w:t xml:space="preserve"> including details of upcoming meetings in newsletters and information about management is now readily available.</w:t>
      </w:r>
    </w:p>
    <w:p w14:paraId="349F5173" w14:textId="77777777" w:rsidR="00AA6639" w:rsidRPr="00AA6639" w:rsidRDefault="00AA6639" w:rsidP="00AA6639">
      <w:pPr>
        <w:rPr>
          <w:color w:val="auto"/>
        </w:rPr>
      </w:pPr>
      <w:r w:rsidRPr="00AA6639">
        <w:rPr>
          <w:color w:val="auto"/>
        </w:rPr>
        <w:t>I note the remedial action taken by the provider. However, the service was non</w:t>
      </w:r>
      <w:r w:rsidRPr="00AA6639">
        <w:rPr>
          <w:color w:val="auto"/>
        </w:rPr>
        <w:noBreakHyphen/>
        <w:t>compliant at the time of the site audit and therefore I find the service non</w:t>
      </w:r>
      <w:r w:rsidRPr="00AA6639">
        <w:rPr>
          <w:color w:val="auto"/>
        </w:rPr>
        <w:noBreakHyphen/>
        <w:t xml:space="preserve">compliant with this requirement.   </w:t>
      </w:r>
    </w:p>
    <w:p w14:paraId="4F9CE1FB" w14:textId="6C3FBED8" w:rsidR="00872FD3" w:rsidRDefault="007033CC" w:rsidP="00872FD3">
      <w:pPr>
        <w:pStyle w:val="Heading3"/>
      </w:pPr>
      <w:r>
        <w:t>Requirement 1(3)(f)</w:t>
      </w:r>
      <w:r>
        <w:tab/>
        <w:t>Compliant</w:t>
      </w:r>
    </w:p>
    <w:p w14:paraId="4F9CE1FC" w14:textId="77777777" w:rsidR="00872FD3" w:rsidRPr="008D114F" w:rsidRDefault="007033CC" w:rsidP="00872FD3">
      <w:pPr>
        <w:rPr>
          <w:i/>
        </w:rPr>
      </w:pPr>
      <w:r w:rsidRPr="008D114F">
        <w:rPr>
          <w:i/>
        </w:rPr>
        <w:t>Each consumer’s privacy is respected and personal information is kept confidential.</w:t>
      </w:r>
    </w:p>
    <w:p w14:paraId="4F9CE1FE" w14:textId="77777777" w:rsidR="00872FD3" w:rsidRPr="00154403" w:rsidRDefault="00872FD3" w:rsidP="00872FD3"/>
    <w:p w14:paraId="4F9CE1FF" w14:textId="77777777" w:rsidR="00872FD3" w:rsidRDefault="00872FD3" w:rsidP="00872FD3">
      <w:pPr>
        <w:sectPr w:rsidR="00872FD3" w:rsidSect="00872FD3">
          <w:type w:val="continuous"/>
          <w:pgSz w:w="11906" w:h="16838"/>
          <w:pgMar w:top="1701" w:right="1418" w:bottom="1418" w:left="1418" w:header="568" w:footer="397" w:gutter="0"/>
          <w:cols w:space="708"/>
          <w:titlePg/>
          <w:docGrid w:linePitch="360"/>
        </w:sectPr>
      </w:pPr>
    </w:p>
    <w:p w14:paraId="4F9CE200" w14:textId="0B35716E" w:rsidR="00872FD3" w:rsidRDefault="007033CC" w:rsidP="00872FD3">
      <w:pPr>
        <w:pStyle w:val="Heading1"/>
        <w:tabs>
          <w:tab w:val="right" w:pos="9070"/>
        </w:tabs>
        <w:spacing w:before="560" w:after="640"/>
        <w:rPr>
          <w:color w:val="FFFFFF" w:themeColor="background1"/>
        </w:rPr>
        <w:sectPr w:rsidR="00872FD3" w:rsidSect="00872FD3">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4F9CE2E0" wp14:editId="4F9CE2E1">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50021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4"/>
    </w:p>
    <w:p w14:paraId="4F9CE201" w14:textId="77777777" w:rsidR="00872FD3" w:rsidRPr="00ED6B57" w:rsidRDefault="007033CC" w:rsidP="00872FD3">
      <w:pPr>
        <w:pStyle w:val="Heading3"/>
        <w:shd w:val="clear" w:color="auto" w:fill="F2F2F2" w:themeFill="background1" w:themeFillShade="F2"/>
      </w:pPr>
      <w:r w:rsidRPr="00ED6B57">
        <w:t>Consumer outcome:</w:t>
      </w:r>
    </w:p>
    <w:p w14:paraId="4F9CE202" w14:textId="77777777" w:rsidR="00872FD3" w:rsidRPr="00ED6B57" w:rsidRDefault="007033CC" w:rsidP="008A4FE8">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9CE203" w14:textId="77777777" w:rsidR="00872FD3" w:rsidRPr="00ED6B57" w:rsidRDefault="007033CC" w:rsidP="00872FD3">
      <w:pPr>
        <w:pStyle w:val="Heading3"/>
        <w:shd w:val="clear" w:color="auto" w:fill="F2F2F2" w:themeFill="background1" w:themeFillShade="F2"/>
      </w:pPr>
      <w:r w:rsidRPr="00ED6B57">
        <w:t>Organisation statement:</w:t>
      </w:r>
    </w:p>
    <w:p w14:paraId="4F9CE204" w14:textId="77777777" w:rsidR="00872FD3" w:rsidRPr="00ED6B57" w:rsidRDefault="007033CC" w:rsidP="008A4FE8">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F9CE205" w14:textId="77777777" w:rsidR="00872FD3" w:rsidRDefault="007033CC" w:rsidP="00872FD3">
      <w:pPr>
        <w:pStyle w:val="Heading2"/>
      </w:pPr>
      <w:r>
        <w:t xml:space="preserve">Assessment </w:t>
      </w:r>
      <w:r w:rsidRPr="002B2C0F">
        <w:t>of Standard</w:t>
      </w:r>
      <w:r>
        <w:t xml:space="preserve"> 2</w:t>
      </w:r>
    </w:p>
    <w:p w14:paraId="505EF95D" w14:textId="589A4EE2" w:rsidR="009B57FE" w:rsidRPr="009B57FE" w:rsidRDefault="009B57FE" w:rsidP="009B57FE">
      <w:pPr>
        <w:rPr>
          <w:color w:val="auto"/>
        </w:rPr>
      </w:pPr>
      <w:r w:rsidRPr="009B57FE">
        <w:rPr>
          <w:color w:val="auto"/>
        </w:rPr>
        <w:t xml:space="preserve">With the exception of life planning, most sampled consumers did not feel like partners in the ongoing assessment and planning of their care and services. </w:t>
      </w:r>
    </w:p>
    <w:p w14:paraId="16BB6AA2" w14:textId="2CA3727C" w:rsidR="009B57FE" w:rsidRDefault="009B57FE" w:rsidP="009B57FE">
      <w:pPr>
        <w:rPr>
          <w:color w:val="auto"/>
        </w:rPr>
      </w:pPr>
      <w:r w:rsidRPr="009B57FE">
        <w:rPr>
          <w:color w:val="auto"/>
        </w:rPr>
        <w:t xml:space="preserve">The service did not demonstrate consistent processes to deliver safe and effective care and services. Relevant risks to consumer safety, health and well-being are not consistently </w:t>
      </w:r>
      <w:r w:rsidR="001D4E5F">
        <w:rPr>
          <w:color w:val="auto"/>
        </w:rPr>
        <w:t xml:space="preserve">included and </w:t>
      </w:r>
      <w:r w:rsidRPr="009B57FE">
        <w:rPr>
          <w:color w:val="auto"/>
        </w:rPr>
        <w:t xml:space="preserve">assessed in care planning. </w:t>
      </w:r>
      <w:r>
        <w:rPr>
          <w:color w:val="auto"/>
        </w:rPr>
        <w:t>Sampled c</w:t>
      </w:r>
      <w:r w:rsidRPr="009B57FE">
        <w:rPr>
          <w:color w:val="auto"/>
        </w:rPr>
        <w:t xml:space="preserve">are files did not always reflect ongoing partnership with the consumer and their representatives or others in the assessment, planning and review of consumer care and services. </w:t>
      </w:r>
    </w:p>
    <w:p w14:paraId="30F8F79C" w14:textId="6EE8A51F" w:rsidR="009B57FE" w:rsidRPr="009B57FE" w:rsidRDefault="009B57FE" w:rsidP="009B57FE">
      <w:pPr>
        <w:rPr>
          <w:color w:val="auto"/>
        </w:rPr>
      </w:pPr>
      <w:r w:rsidRPr="009B57FE">
        <w:rPr>
          <w:color w:val="auto"/>
        </w:rPr>
        <w:t>Shared care with external providers is not always clearly documented in the care plan and changes to care are not always updated. Documentation shows outcomes of assessment and planning are not consistently communicated to consumer</w:t>
      </w:r>
      <w:r w:rsidR="001D4E5F">
        <w:rPr>
          <w:color w:val="auto"/>
        </w:rPr>
        <w:t>s</w:t>
      </w:r>
      <w:r w:rsidRPr="009B57FE">
        <w:rPr>
          <w:color w:val="auto"/>
        </w:rPr>
        <w:t xml:space="preserve">. Care plans are not consistently reviewed when the consumer’s condition changes or when </w:t>
      </w:r>
      <w:r>
        <w:rPr>
          <w:color w:val="auto"/>
        </w:rPr>
        <w:t>circumstances</w:t>
      </w:r>
      <w:r w:rsidRPr="009B57FE">
        <w:rPr>
          <w:color w:val="auto"/>
        </w:rPr>
        <w:t xml:space="preserve"> change.</w:t>
      </w:r>
    </w:p>
    <w:p w14:paraId="4F9CE207" w14:textId="7CDFD640" w:rsidR="00872FD3" w:rsidRPr="00E5555C" w:rsidRDefault="007033CC" w:rsidP="00872FD3">
      <w:pPr>
        <w:rPr>
          <w:rFonts w:eastAsia="Calibri"/>
          <w:i/>
          <w:color w:val="auto"/>
          <w:lang w:eastAsia="en-US"/>
        </w:rPr>
      </w:pPr>
      <w:r w:rsidRPr="00E5555C">
        <w:rPr>
          <w:rFonts w:eastAsiaTheme="minorHAnsi"/>
          <w:color w:val="auto"/>
        </w:rPr>
        <w:t xml:space="preserve">The Quality Standard is assessed as </w:t>
      </w:r>
      <w:r w:rsidR="00E5555C" w:rsidRPr="00E5555C">
        <w:rPr>
          <w:rFonts w:eastAsiaTheme="minorHAnsi"/>
          <w:color w:val="auto"/>
        </w:rPr>
        <w:t>n</w:t>
      </w:r>
      <w:r w:rsidRPr="00E5555C">
        <w:rPr>
          <w:rFonts w:eastAsiaTheme="minorHAnsi"/>
          <w:color w:val="auto"/>
        </w:rPr>
        <w:t>on-compliant as</w:t>
      </w:r>
      <w:r w:rsidR="00E5555C" w:rsidRPr="00E5555C">
        <w:rPr>
          <w:rFonts w:eastAsiaTheme="minorHAnsi"/>
          <w:color w:val="auto"/>
        </w:rPr>
        <w:t xml:space="preserve"> four</w:t>
      </w:r>
      <w:r w:rsidRPr="00E5555C">
        <w:rPr>
          <w:rFonts w:eastAsiaTheme="minorHAnsi"/>
          <w:color w:val="auto"/>
        </w:rPr>
        <w:t xml:space="preserve"> of the five specific requirements have been assessed as </w:t>
      </w:r>
      <w:r w:rsidR="00E5555C" w:rsidRPr="00E5555C">
        <w:rPr>
          <w:rFonts w:eastAsiaTheme="minorHAnsi"/>
          <w:color w:val="auto"/>
        </w:rPr>
        <w:t>n</w:t>
      </w:r>
      <w:r w:rsidRPr="00E5555C">
        <w:rPr>
          <w:rFonts w:eastAsiaTheme="minorHAnsi"/>
          <w:color w:val="auto"/>
        </w:rPr>
        <w:t>on-compliant.</w:t>
      </w:r>
    </w:p>
    <w:p w14:paraId="4F9CE208" w14:textId="73B1E89B" w:rsidR="00872FD3" w:rsidRDefault="007033CC" w:rsidP="00872FD3">
      <w:pPr>
        <w:pStyle w:val="Heading2"/>
      </w:pPr>
      <w:r>
        <w:t>Assessment of Standard 2 Requirements</w:t>
      </w:r>
      <w:r w:rsidRPr="0066387A">
        <w:rPr>
          <w:i/>
          <w:color w:val="0000FF"/>
          <w:sz w:val="24"/>
          <w:szCs w:val="24"/>
        </w:rPr>
        <w:t xml:space="preserve"> </w:t>
      </w:r>
    </w:p>
    <w:p w14:paraId="4F9CE209" w14:textId="71F6EA2E" w:rsidR="00872FD3" w:rsidRDefault="007033CC" w:rsidP="00872FD3">
      <w:pPr>
        <w:pStyle w:val="Heading3"/>
      </w:pPr>
      <w:r w:rsidRPr="00051035">
        <w:t xml:space="preserve">Requirement </w:t>
      </w:r>
      <w:r>
        <w:t>2</w:t>
      </w:r>
      <w:r w:rsidRPr="00051035">
        <w:t>(3)(a)</w:t>
      </w:r>
      <w:r w:rsidRPr="00051035">
        <w:tab/>
        <w:t>Non-compliant</w:t>
      </w:r>
    </w:p>
    <w:p w14:paraId="4F9CE20A" w14:textId="77777777" w:rsidR="00872FD3" w:rsidRPr="008D114F" w:rsidRDefault="007033CC" w:rsidP="00872FD3">
      <w:pPr>
        <w:rPr>
          <w:i/>
        </w:rPr>
      </w:pPr>
      <w:r w:rsidRPr="008D114F">
        <w:rPr>
          <w:i/>
        </w:rPr>
        <w:t>Assessment and planning, including consideration of risks to the consumer’s health and well-being, informs the delivery of safe and effective care and services.</w:t>
      </w:r>
    </w:p>
    <w:p w14:paraId="64078680" w14:textId="6B36DBEA" w:rsidR="006C5712" w:rsidRPr="00E5555C" w:rsidRDefault="006C5712" w:rsidP="006C5712">
      <w:pPr>
        <w:rPr>
          <w:color w:val="auto"/>
        </w:rPr>
      </w:pPr>
      <w:r w:rsidRPr="00E5555C">
        <w:rPr>
          <w:color w:val="auto"/>
        </w:rPr>
        <w:lastRenderedPageBreak/>
        <w:t>The Assessment Team found</w:t>
      </w:r>
      <w:r>
        <w:rPr>
          <w:color w:val="auto"/>
        </w:rPr>
        <w:t xml:space="preserve"> </w:t>
      </w:r>
      <w:r>
        <w:rPr>
          <w:rFonts w:eastAsia="Calibri"/>
          <w:color w:val="auto"/>
        </w:rPr>
        <w:t>sampled c</w:t>
      </w:r>
      <w:r w:rsidRPr="003B1912">
        <w:rPr>
          <w:rFonts w:eastAsia="Calibri"/>
          <w:color w:val="auto"/>
        </w:rPr>
        <w:t xml:space="preserve">are planning documents do not always </w:t>
      </w:r>
      <w:r w:rsidR="001D4E5F">
        <w:rPr>
          <w:rFonts w:eastAsia="Calibri"/>
          <w:color w:val="auto"/>
        </w:rPr>
        <w:t>demonstrate</w:t>
      </w:r>
      <w:r w:rsidRPr="003B1912">
        <w:rPr>
          <w:rFonts w:eastAsia="Calibri"/>
          <w:color w:val="auto"/>
        </w:rPr>
        <w:t xml:space="preserve"> comprehensive assessment and planning. Care planning does not always identify new risks following a change in consumer</w:t>
      </w:r>
      <w:r>
        <w:rPr>
          <w:rFonts w:eastAsia="Calibri"/>
          <w:color w:val="auto"/>
        </w:rPr>
        <w:t xml:space="preserve"> </w:t>
      </w:r>
      <w:r w:rsidRPr="003B1912">
        <w:rPr>
          <w:rFonts w:eastAsia="Calibri"/>
          <w:color w:val="auto"/>
        </w:rPr>
        <w:t>care</w:t>
      </w:r>
      <w:r w:rsidRPr="003B1912">
        <w:rPr>
          <w:rFonts w:eastAsia="Calibri"/>
          <w:color w:val="auto"/>
          <w:lang w:eastAsia="en-US"/>
        </w:rPr>
        <w:t>. For example</w:t>
      </w:r>
      <w:r>
        <w:rPr>
          <w:rFonts w:eastAsia="Calibri"/>
          <w:color w:val="auto"/>
          <w:lang w:eastAsia="en-US"/>
        </w:rPr>
        <w:t>:</w:t>
      </w:r>
    </w:p>
    <w:p w14:paraId="0FBFB72B" w14:textId="25DEC256" w:rsidR="006C5712" w:rsidRPr="00AA6639" w:rsidRDefault="006C5712" w:rsidP="006C5712">
      <w:pPr>
        <w:pStyle w:val="ListBullet"/>
        <w:ind w:left="425" w:hanging="425"/>
        <w:rPr>
          <w:rFonts w:cs="Times New Roman"/>
        </w:rPr>
      </w:pPr>
      <w:r>
        <w:rPr>
          <w:rFonts w:cs="Times New Roman"/>
        </w:rPr>
        <w:t xml:space="preserve">Care planning documents for a consumer who is a high risk of choking do not adequately reflect identified risks or provide strategies and interventions to prevent choking or aspiration. </w:t>
      </w:r>
    </w:p>
    <w:p w14:paraId="6D403B19" w14:textId="3431E708" w:rsidR="00F75BB1" w:rsidRDefault="006C5712" w:rsidP="00D21309">
      <w:pPr>
        <w:pStyle w:val="ListBullet"/>
        <w:ind w:left="425" w:hanging="425"/>
      </w:pPr>
      <w:r w:rsidRPr="00F75BB1">
        <w:rPr>
          <w:rFonts w:cs="Times New Roman"/>
        </w:rPr>
        <w:t xml:space="preserve">Care planning documents for a consumer who self-medicates </w:t>
      </w:r>
      <w:r w:rsidRPr="00F75BB1">
        <w:t>lack</w:t>
      </w:r>
      <w:r>
        <w:t>s</w:t>
      </w:r>
      <w:r w:rsidRPr="00F75BB1">
        <w:t xml:space="preserve"> comprehensive assessment of medication management and self-medication capacity</w:t>
      </w:r>
      <w:r>
        <w:t>, nor are potential risks related to self-medication assessed</w:t>
      </w:r>
      <w:r w:rsidR="00922B13">
        <w:t>.</w:t>
      </w:r>
    </w:p>
    <w:p w14:paraId="32F7358F" w14:textId="30242F14" w:rsidR="00D21309" w:rsidRPr="00F75BB1" w:rsidRDefault="00D21309" w:rsidP="00F75BB1">
      <w:pPr>
        <w:pStyle w:val="ListBullet"/>
        <w:numPr>
          <w:ilvl w:val="0"/>
          <w:numId w:val="0"/>
        </w:numPr>
      </w:pPr>
      <w:r w:rsidRPr="00F75BB1">
        <w:t>In their response to the Assessment Team report, the approved provider agrees the service is non-compliant with this requirement and nominates a number of actions which have occurred to address the deficits identified by the Assessment Team</w:t>
      </w:r>
      <w:r w:rsidR="001D4E5F">
        <w:t xml:space="preserve">. Remedial </w:t>
      </w:r>
      <w:r w:rsidR="001D4E5F" w:rsidRPr="00AA6639">
        <w:t>actions</w:t>
      </w:r>
      <w:r w:rsidR="005D00EC" w:rsidRPr="00F75BB1">
        <w:t xml:space="preserve"> includ</w:t>
      </w:r>
      <w:r w:rsidR="001D4E5F">
        <w:t>e</w:t>
      </w:r>
      <w:r w:rsidR="005D00EC" w:rsidRPr="00F75BB1">
        <w:t xml:space="preserve"> </w:t>
      </w:r>
      <w:r w:rsidR="00F75BB1" w:rsidRPr="00F75BB1">
        <w:t>rectifying care plan assessments and reviews to include risks and mitigation strategies</w:t>
      </w:r>
      <w:r w:rsidRPr="00F75BB1">
        <w:t>.</w:t>
      </w:r>
    </w:p>
    <w:p w14:paraId="50CE7E39" w14:textId="77777777" w:rsidR="00D21309" w:rsidRPr="00D21309" w:rsidRDefault="00D21309" w:rsidP="00D21309">
      <w:pPr>
        <w:rPr>
          <w:color w:val="auto"/>
        </w:rPr>
      </w:pPr>
      <w:r w:rsidRPr="00D21309">
        <w:rPr>
          <w:color w:val="auto"/>
        </w:rPr>
        <w:t>I note the remedial action taken by the provider. However, the service was non</w:t>
      </w:r>
      <w:r w:rsidRPr="00D21309">
        <w:rPr>
          <w:color w:val="auto"/>
        </w:rPr>
        <w:noBreakHyphen/>
        <w:t>compliant at the time of the site audit and therefore I find the service non</w:t>
      </w:r>
      <w:r w:rsidRPr="00D21309">
        <w:rPr>
          <w:color w:val="auto"/>
        </w:rPr>
        <w:noBreakHyphen/>
        <w:t xml:space="preserve">compliant with this requirement.   </w:t>
      </w:r>
    </w:p>
    <w:p w14:paraId="4F9CE20C" w14:textId="56A10104" w:rsidR="00872FD3" w:rsidRDefault="007033CC" w:rsidP="00872FD3">
      <w:pPr>
        <w:pStyle w:val="Heading3"/>
      </w:pPr>
      <w:r>
        <w:t>Requirement 2(3)(b)</w:t>
      </w:r>
      <w:r>
        <w:tab/>
        <w:t>Compliant</w:t>
      </w:r>
    </w:p>
    <w:p w14:paraId="4F9CE20D" w14:textId="77777777" w:rsidR="00872FD3" w:rsidRPr="008D114F" w:rsidRDefault="007033CC" w:rsidP="00872FD3">
      <w:pPr>
        <w:rPr>
          <w:i/>
        </w:rPr>
      </w:pPr>
      <w:r w:rsidRPr="008D114F">
        <w:rPr>
          <w:i/>
        </w:rPr>
        <w:t>Assessment and planning identifies and addresses the consumer’s current needs, goals and preferences, including advance care planning and end of life planning if the consumer wishes.</w:t>
      </w:r>
    </w:p>
    <w:p w14:paraId="4F9CE20F" w14:textId="79B0C859" w:rsidR="00872FD3" w:rsidRDefault="007033CC" w:rsidP="00872FD3">
      <w:pPr>
        <w:pStyle w:val="Heading3"/>
      </w:pPr>
      <w:r>
        <w:t>Requirement 2(3)(c)</w:t>
      </w:r>
      <w:r>
        <w:tab/>
        <w:t>Non-compliant</w:t>
      </w:r>
    </w:p>
    <w:p w14:paraId="4F9CE210" w14:textId="77777777" w:rsidR="00872FD3" w:rsidRPr="008D114F" w:rsidRDefault="007033CC" w:rsidP="00872FD3">
      <w:pPr>
        <w:rPr>
          <w:i/>
        </w:rPr>
      </w:pPr>
      <w:r w:rsidRPr="008D114F">
        <w:rPr>
          <w:i/>
        </w:rPr>
        <w:t>The organisation demonstrates that assessment and planning:</w:t>
      </w:r>
    </w:p>
    <w:p w14:paraId="4F9CE211" w14:textId="77777777" w:rsidR="00872FD3" w:rsidRPr="008D114F" w:rsidRDefault="007033CC" w:rsidP="008A4FE8">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F9CE212" w14:textId="77777777" w:rsidR="00872FD3" w:rsidRPr="008D114F" w:rsidRDefault="007033CC" w:rsidP="008A4FE8">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839D5BE" w14:textId="7B3543BE" w:rsidR="008F3F2B" w:rsidRDefault="004764E3" w:rsidP="006C5712">
      <w:pPr>
        <w:rPr>
          <w:rFonts w:eastAsia="Calibri"/>
          <w:color w:val="auto"/>
        </w:rPr>
      </w:pPr>
      <w:r w:rsidRPr="00E5555C">
        <w:rPr>
          <w:color w:val="auto"/>
        </w:rPr>
        <w:t>The Assessment Team found</w:t>
      </w:r>
      <w:r>
        <w:rPr>
          <w:color w:val="auto"/>
        </w:rPr>
        <w:t xml:space="preserve"> that s</w:t>
      </w:r>
      <w:r>
        <w:rPr>
          <w:rFonts w:eastAsia="Calibri"/>
          <w:color w:val="auto"/>
          <w:lang w:eastAsia="en-US"/>
        </w:rPr>
        <w:t>ampled consumer representatives are not satisfied they are partners in care planning</w:t>
      </w:r>
      <w:r w:rsidRPr="00E5555C">
        <w:rPr>
          <w:color w:val="auto"/>
        </w:rPr>
        <w:t xml:space="preserve"> </w:t>
      </w:r>
      <w:r>
        <w:rPr>
          <w:color w:val="auto"/>
        </w:rPr>
        <w:t xml:space="preserve">and </w:t>
      </w:r>
      <w:r w:rsidRPr="003B1912">
        <w:rPr>
          <w:rFonts w:eastAsia="Calibri"/>
          <w:color w:val="auto"/>
        </w:rPr>
        <w:t>care planning documentation does not consistently reflect that the consumer and others are involved in assessment and planning. For example:</w:t>
      </w:r>
    </w:p>
    <w:p w14:paraId="5CACE7D3" w14:textId="3955F0F0" w:rsidR="00922B13" w:rsidRDefault="00922B13" w:rsidP="00922B13">
      <w:pPr>
        <w:pStyle w:val="ListBullet"/>
        <w:ind w:left="425" w:hanging="425"/>
      </w:pPr>
      <w:r>
        <w:rPr>
          <w:rFonts w:cs="Times New Roman"/>
        </w:rPr>
        <w:t>Two consumer care plans have not been updated with recent dietician recommendations.</w:t>
      </w:r>
    </w:p>
    <w:p w14:paraId="12AAB992" w14:textId="571F96F7" w:rsidR="00922B13" w:rsidRPr="00922B13" w:rsidRDefault="00922B13" w:rsidP="00922B13">
      <w:pPr>
        <w:rPr>
          <w:color w:val="auto"/>
        </w:rPr>
      </w:pPr>
      <w:r w:rsidRPr="00922B13">
        <w:rPr>
          <w:color w:val="auto"/>
        </w:rPr>
        <w:lastRenderedPageBreak/>
        <w:t>In their response to the Assessment Team report, the approved provider agrees the service is non-compliant with this requirement and nominates a number of actions which have occurred to address the deficits identified by the Assessment Team</w:t>
      </w:r>
      <w:r w:rsidR="001D4E5F">
        <w:rPr>
          <w:color w:val="auto"/>
        </w:rPr>
        <w:t xml:space="preserve">. Remedial </w:t>
      </w:r>
      <w:r w:rsidR="001D4E5F" w:rsidRPr="00AA6639">
        <w:rPr>
          <w:color w:val="auto"/>
        </w:rPr>
        <w:t>actions</w:t>
      </w:r>
      <w:r w:rsidRPr="00922B13">
        <w:rPr>
          <w:color w:val="auto"/>
        </w:rPr>
        <w:t xml:space="preserve"> includ</w:t>
      </w:r>
      <w:r w:rsidR="001D4E5F">
        <w:rPr>
          <w:color w:val="auto"/>
        </w:rPr>
        <w:t>e the</w:t>
      </w:r>
      <w:r>
        <w:rPr>
          <w:color w:val="auto"/>
        </w:rPr>
        <w:t xml:space="preserve"> introduction of a new assessment and care planning process</w:t>
      </w:r>
      <w:r w:rsidR="00AA3B6E">
        <w:rPr>
          <w:color w:val="auto"/>
        </w:rPr>
        <w:t>, updating consumer care plans identified in the Assessment Team report and implementing a regular schedule to review care plans</w:t>
      </w:r>
      <w:r w:rsidRPr="00922B13">
        <w:rPr>
          <w:color w:val="auto"/>
        </w:rPr>
        <w:t>.</w:t>
      </w:r>
    </w:p>
    <w:p w14:paraId="3A9DCA0A" w14:textId="77777777" w:rsidR="00922B13" w:rsidRPr="00922B13" w:rsidRDefault="00922B13" w:rsidP="00922B13">
      <w:pPr>
        <w:rPr>
          <w:color w:val="auto"/>
        </w:rPr>
      </w:pPr>
      <w:r w:rsidRPr="00922B13">
        <w:rPr>
          <w:color w:val="auto"/>
        </w:rPr>
        <w:t>I note the remedial action taken by the provider. However, the service was non</w:t>
      </w:r>
      <w:r w:rsidRPr="00922B13">
        <w:rPr>
          <w:color w:val="auto"/>
        </w:rPr>
        <w:noBreakHyphen/>
        <w:t>compliant at the time of the site audit and therefore I find the service non</w:t>
      </w:r>
      <w:r w:rsidRPr="00922B13">
        <w:rPr>
          <w:color w:val="auto"/>
        </w:rPr>
        <w:noBreakHyphen/>
        <w:t xml:space="preserve">compliant with this requirement.   </w:t>
      </w:r>
    </w:p>
    <w:p w14:paraId="4F9CE214" w14:textId="0E02ECA1" w:rsidR="00872FD3" w:rsidRDefault="007033CC" w:rsidP="00872FD3">
      <w:pPr>
        <w:pStyle w:val="Heading3"/>
      </w:pPr>
      <w:r>
        <w:t>Requirement 2(3)(d)</w:t>
      </w:r>
      <w:r>
        <w:tab/>
        <w:t>Non-compliant</w:t>
      </w:r>
    </w:p>
    <w:p w14:paraId="4F9CE215" w14:textId="77777777" w:rsidR="00872FD3" w:rsidRPr="008D114F" w:rsidRDefault="007033CC" w:rsidP="00872FD3">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5705AF4" w14:textId="77777777" w:rsidR="0076565A" w:rsidRDefault="00E5555C" w:rsidP="00BB6F74">
      <w:pPr>
        <w:rPr>
          <w:rFonts w:eastAsia="Calibri"/>
          <w:color w:val="auto"/>
          <w:lang w:eastAsia="en-US"/>
        </w:rPr>
      </w:pPr>
      <w:r w:rsidRPr="00E5555C">
        <w:rPr>
          <w:color w:val="auto"/>
        </w:rPr>
        <w:t>The Assessment Team found</w:t>
      </w:r>
      <w:r w:rsidR="00BB6F74">
        <w:rPr>
          <w:color w:val="auto"/>
        </w:rPr>
        <w:t xml:space="preserve"> </w:t>
      </w:r>
      <w:bookmarkStart w:id="5" w:name="_Hlk103171273"/>
      <w:r w:rsidR="00BB6F74">
        <w:rPr>
          <w:rFonts w:eastAsia="Calibri"/>
          <w:color w:val="auto"/>
          <w:lang w:eastAsia="en-US"/>
        </w:rPr>
        <w:t>t</w:t>
      </w:r>
      <w:r w:rsidR="00BB6F74" w:rsidRPr="003B1912">
        <w:rPr>
          <w:rFonts w:eastAsia="Calibri"/>
          <w:color w:val="auto"/>
          <w:lang w:eastAsia="en-US"/>
        </w:rPr>
        <w:t xml:space="preserve">he outcomes of assessment and planning are not consistently </w:t>
      </w:r>
      <w:r w:rsidR="0076565A">
        <w:rPr>
          <w:rFonts w:eastAsia="Calibri"/>
          <w:color w:val="auto"/>
          <w:lang w:eastAsia="en-US"/>
        </w:rPr>
        <w:t>communicated to</w:t>
      </w:r>
      <w:r w:rsidR="00BB6F74" w:rsidRPr="003B1912">
        <w:rPr>
          <w:rFonts w:eastAsia="Calibri"/>
          <w:color w:val="auto"/>
          <w:lang w:eastAsia="en-US"/>
        </w:rPr>
        <w:t xml:space="preserve"> consumer</w:t>
      </w:r>
      <w:r w:rsidR="00BB6F74">
        <w:rPr>
          <w:rFonts w:eastAsia="Calibri"/>
          <w:color w:val="auto"/>
          <w:lang w:eastAsia="en-US"/>
        </w:rPr>
        <w:t>s</w:t>
      </w:r>
      <w:r w:rsidR="00BB6F74" w:rsidRPr="003B1912">
        <w:rPr>
          <w:rFonts w:eastAsia="Calibri"/>
          <w:color w:val="auto"/>
          <w:lang w:eastAsia="en-US"/>
        </w:rPr>
        <w:t xml:space="preserve">. The service did not demonstrate consumers and representatives are offered </w:t>
      </w:r>
      <w:r w:rsidR="00BB6F74">
        <w:rPr>
          <w:rFonts w:eastAsia="Calibri"/>
          <w:color w:val="auto"/>
          <w:lang w:eastAsia="en-US"/>
        </w:rPr>
        <w:t>access</w:t>
      </w:r>
      <w:r w:rsidR="00BB6F74" w:rsidRPr="003B1912">
        <w:rPr>
          <w:rFonts w:eastAsia="Calibri"/>
          <w:color w:val="auto"/>
          <w:lang w:eastAsia="en-US"/>
        </w:rPr>
        <w:t xml:space="preserve"> </w:t>
      </w:r>
      <w:r w:rsidR="0076565A">
        <w:rPr>
          <w:rFonts w:eastAsia="Calibri"/>
          <w:color w:val="auto"/>
          <w:lang w:eastAsia="en-US"/>
        </w:rPr>
        <w:t>to</w:t>
      </w:r>
      <w:r w:rsidR="00BB6F74" w:rsidRPr="003B1912">
        <w:rPr>
          <w:rFonts w:eastAsia="Calibri"/>
          <w:color w:val="auto"/>
          <w:lang w:eastAsia="en-US"/>
        </w:rPr>
        <w:t xml:space="preserve"> care plan</w:t>
      </w:r>
      <w:r w:rsidR="00BB6F74">
        <w:rPr>
          <w:rFonts w:eastAsia="Calibri"/>
          <w:color w:val="auto"/>
          <w:lang w:eastAsia="en-US"/>
        </w:rPr>
        <w:t>s</w:t>
      </w:r>
      <w:r w:rsidR="00BB6F74" w:rsidRPr="003B1912">
        <w:rPr>
          <w:rFonts w:eastAsia="Calibri"/>
          <w:color w:val="auto"/>
          <w:lang w:eastAsia="en-US"/>
        </w:rPr>
        <w:t>.</w:t>
      </w:r>
      <w:r w:rsidR="0076565A">
        <w:rPr>
          <w:rFonts w:eastAsia="Calibri"/>
          <w:color w:val="auto"/>
          <w:lang w:eastAsia="en-US"/>
        </w:rPr>
        <w:t xml:space="preserve"> For example:</w:t>
      </w:r>
    </w:p>
    <w:p w14:paraId="425DE75B" w14:textId="2781680D" w:rsidR="0076565A" w:rsidRPr="0076565A" w:rsidRDefault="0076565A" w:rsidP="0076565A">
      <w:pPr>
        <w:pStyle w:val="ListBullet"/>
        <w:ind w:left="425" w:hanging="425"/>
        <w:rPr>
          <w:rFonts w:cs="Times New Roman"/>
        </w:rPr>
      </w:pPr>
      <w:r>
        <w:rPr>
          <w:rFonts w:cs="Times New Roman"/>
        </w:rPr>
        <w:t xml:space="preserve">File review for one sampled consumer </w:t>
      </w:r>
      <w:r w:rsidRPr="00446BAC">
        <w:rPr>
          <w:rFonts w:eastAsia="Calibri"/>
        </w:rPr>
        <w:t xml:space="preserve">indicates the last </w:t>
      </w:r>
      <w:r>
        <w:rPr>
          <w:rFonts w:eastAsia="Calibri"/>
        </w:rPr>
        <w:t xml:space="preserve">comprehensive </w:t>
      </w:r>
      <w:r w:rsidRPr="00446BAC">
        <w:rPr>
          <w:rFonts w:eastAsia="Calibri"/>
        </w:rPr>
        <w:t>care plan consultation took place on 7 October 2021.</w:t>
      </w:r>
    </w:p>
    <w:p w14:paraId="2A8173F8" w14:textId="44EF612E" w:rsidR="0076565A" w:rsidRPr="00AA6639" w:rsidRDefault="0076565A" w:rsidP="0076565A">
      <w:pPr>
        <w:pStyle w:val="ListBullet"/>
        <w:ind w:left="425" w:hanging="425"/>
        <w:rPr>
          <w:rFonts w:cs="Times New Roman"/>
        </w:rPr>
      </w:pPr>
      <w:r>
        <w:rPr>
          <w:rFonts w:cs="Times New Roman"/>
        </w:rPr>
        <w:t>T</w:t>
      </w:r>
      <w:r w:rsidR="000A2346">
        <w:rPr>
          <w:rFonts w:cs="Times New Roman"/>
        </w:rPr>
        <w:t>here is no</w:t>
      </w:r>
      <w:r w:rsidR="000A2346" w:rsidRPr="00446BAC">
        <w:rPr>
          <w:rFonts w:eastAsia="Fira Sans Light"/>
        </w:rPr>
        <w:t xml:space="preserve"> documentation </w:t>
      </w:r>
      <w:r w:rsidR="000A2346">
        <w:rPr>
          <w:rFonts w:eastAsia="Fira Sans Light"/>
        </w:rPr>
        <w:t>evidencing</w:t>
      </w:r>
      <w:r w:rsidR="000A2346" w:rsidRPr="00446BAC">
        <w:rPr>
          <w:rFonts w:eastAsia="Fira Sans Light"/>
        </w:rPr>
        <w:t xml:space="preserve"> care plan review and consultation</w:t>
      </w:r>
      <w:r w:rsidR="000A2346">
        <w:rPr>
          <w:rFonts w:cs="Times New Roman"/>
        </w:rPr>
        <w:t xml:space="preserve"> for t</w:t>
      </w:r>
      <w:r>
        <w:rPr>
          <w:rFonts w:cs="Times New Roman"/>
        </w:rPr>
        <w:t>wo consumers who entered the service in January 2022</w:t>
      </w:r>
      <w:r w:rsidR="000A2346">
        <w:rPr>
          <w:rFonts w:cs="Times New Roman"/>
        </w:rPr>
        <w:t>.</w:t>
      </w:r>
    </w:p>
    <w:p w14:paraId="53D94873" w14:textId="3D523CC4" w:rsidR="000A2346" w:rsidRPr="000A2346" w:rsidRDefault="000A2346" w:rsidP="000A2346">
      <w:pPr>
        <w:rPr>
          <w:color w:val="auto"/>
        </w:rPr>
      </w:pPr>
      <w:r w:rsidRPr="000A2346">
        <w:rPr>
          <w:color w:val="auto"/>
        </w:rPr>
        <w:t>In their response to the Assessment Team report, the approved provider agrees the service is non-compliant with this requirement and nominates a number of actions which have occurred to address the deficits identified by the Assessment Team</w:t>
      </w:r>
      <w:r w:rsidR="001D4E5F">
        <w:rPr>
          <w:color w:val="auto"/>
        </w:rPr>
        <w:t xml:space="preserve">. Remedial </w:t>
      </w:r>
      <w:r w:rsidR="001D4E5F" w:rsidRPr="00AA6639">
        <w:rPr>
          <w:color w:val="auto"/>
        </w:rPr>
        <w:t>actions</w:t>
      </w:r>
      <w:r w:rsidRPr="000A2346">
        <w:rPr>
          <w:color w:val="auto"/>
        </w:rPr>
        <w:t xml:space="preserve"> includ</w:t>
      </w:r>
      <w:r w:rsidR="001D4E5F">
        <w:rPr>
          <w:color w:val="auto"/>
        </w:rPr>
        <w:t>e</w:t>
      </w:r>
      <w:r w:rsidRPr="000A2346">
        <w:rPr>
          <w:color w:val="auto"/>
        </w:rPr>
        <w:t xml:space="preserve"> i</w:t>
      </w:r>
      <w:r>
        <w:rPr>
          <w:color w:val="auto"/>
        </w:rPr>
        <w:t xml:space="preserve">mproving communication </w:t>
      </w:r>
      <w:r w:rsidR="00876A2D">
        <w:rPr>
          <w:color w:val="auto"/>
        </w:rPr>
        <w:t xml:space="preserve">to consumers and representatives </w:t>
      </w:r>
      <w:r>
        <w:rPr>
          <w:color w:val="auto"/>
        </w:rPr>
        <w:t>regarding the availability of care plans and providing staff education about the organisation’s new care planning process</w:t>
      </w:r>
      <w:r w:rsidRPr="000A2346">
        <w:rPr>
          <w:color w:val="auto"/>
        </w:rPr>
        <w:t>.</w:t>
      </w:r>
    </w:p>
    <w:p w14:paraId="4F9CE216" w14:textId="13FE8603" w:rsidR="00872FD3" w:rsidRPr="00D33639" w:rsidRDefault="000A2346" w:rsidP="00872FD3">
      <w:pPr>
        <w:rPr>
          <w:color w:val="auto"/>
        </w:rPr>
      </w:pPr>
      <w:r w:rsidRPr="000A2346">
        <w:rPr>
          <w:color w:val="auto"/>
        </w:rPr>
        <w:t>I note the remedial action taken by the provider. However, the service was non</w:t>
      </w:r>
      <w:r w:rsidRPr="000A2346">
        <w:rPr>
          <w:color w:val="auto"/>
        </w:rPr>
        <w:noBreakHyphen/>
        <w:t>compliant at the time of the site audit and therefore I find the service non</w:t>
      </w:r>
      <w:r w:rsidRPr="000A2346">
        <w:rPr>
          <w:color w:val="auto"/>
        </w:rPr>
        <w:noBreakHyphen/>
        <w:t xml:space="preserve">compliant with this requirement.   </w:t>
      </w:r>
      <w:bookmarkEnd w:id="5"/>
    </w:p>
    <w:p w14:paraId="4F9CE217" w14:textId="213C9E5A" w:rsidR="00872FD3" w:rsidRDefault="007033CC" w:rsidP="00872FD3">
      <w:pPr>
        <w:pStyle w:val="Heading3"/>
      </w:pPr>
      <w:r>
        <w:t>Requirement 2(3)(e)</w:t>
      </w:r>
      <w:r>
        <w:tab/>
        <w:t>Non-compliant</w:t>
      </w:r>
    </w:p>
    <w:p w14:paraId="4F9CE218" w14:textId="77777777" w:rsidR="00872FD3" w:rsidRPr="008D114F" w:rsidRDefault="007033CC" w:rsidP="00872FD3">
      <w:pPr>
        <w:rPr>
          <w:i/>
        </w:rPr>
      </w:pPr>
      <w:r w:rsidRPr="008D114F">
        <w:rPr>
          <w:i/>
        </w:rPr>
        <w:t>Care and services are reviewed regularly for effectiveness, and when circumstances change or when incidents impact on the needs, goals or preferences of the consumer.</w:t>
      </w:r>
    </w:p>
    <w:p w14:paraId="77690D7F" w14:textId="33CD64F6" w:rsidR="00D33639" w:rsidRDefault="00E5555C" w:rsidP="00D33639">
      <w:pPr>
        <w:rPr>
          <w:rFonts w:eastAsia="Calibri"/>
          <w:color w:val="auto"/>
          <w:lang w:eastAsia="en-US"/>
        </w:rPr>
      </w:pPr>
      <w:r w:rsidRPr="00E5555C">
        <w:rPr>
          <w:color w:val="auto"/>
        </w:rPr>
        <w:lastRenderedPageBreak/>
        <w:t>The Assessment Team found</w:t>
      </w:r>
      <w:r w:rsidR="00D33639">
        <w:rPr>
          <w:color w:val="auto"/>
        </w:rPr>
        <w:t xml:space="preserve"> </w:t>
      </w:r>
      <w:r w:rsidR="00D33639">
        <w:rPr>
          <w:rFonts w:eastAsia="Calibri"/>
          <w:color w:val="auto"/>
          <w:lang w:eastAsia="en-US"/>
        </w:rPr>
        <w:t>t</w:t>
      </w:r>
      <w:r w:rsidR="00D33639" w:rsidRPr="003B1912">
        <w:rPr>
          <w:rFonts w:eastAsia="Calibri"/>
          <w:color w:val="auto"/>
          <w:lang w:eastAsia="en-US"/>
        </w:rPr>
        <w:t>he service did not demonstrate care and services are regularly reviewed for effectiveness</w:t>
      </w:r>
      <w:r w:rsidR="00D33639">
        <w:rPr>
          <w:rFonts w:eastAsia="Calibri"/>
          <w:color w:val="auto"/>
          <w:lang w:eastAsia="en-US"/>
        </w:rPr>
        <w:t xml:space="preserve">, </w:t>
      </w:r>
      <w:r w:rsidR="00D33639" w:rsidRPr="003B1912">
        <w:rPr>
          <w:rFonts w:eastAsia="Calibri"/>
          <w:color w:val="auto"/>
          <w:lang w:eastAsia="en-US"/>
        </w:rPr>
        <w:t xml:space="preserve">are up-to-date </w:t>
      </w:r>
      <w:r w:rsidR="00D33639">
        <w:rPr>
          <w:rFonts w:eastAsia="Calibri"/>
          <w:color w:val="auto"/>
          <w:lang w:eastAsia="en-US"/>
        </w:rPr>
        <w:t>and</w:t>
      </w:r>
      <w:r w:rsidR="00D33639" w:rsidRPr="003B1912">
        <w:rPr>
          <w:rFonts w:eastAsia="Calibri"/>
          <w:color w:val="auto"/>
          <w:lang w:eastAsia="en-US"/>
        </w:rPr>
        <w:t xml:space="preserve"> meet </w:t>
      </w:r>
      <w:r w:rsidR="001D4E5F">
        <w:rPr>
          <w:rFonts w:eastAsia="Calibri"/>
          <w:color w:val="auto"/>
          <w:lang w:eastAsia="en-US"/>
        </w:rPr>
        <w:t xml:space="preserve">the </w:t>
      </w:r>
      <w:r w:rsidR="00D33639" w:rsidRPr="003B1912">
        <w:rPr>
          <w:rFonts w:eastAsia="Calibri"/>
          <w:color w:val="auto"/>
          <w:lang w:eastAsia="en-US"/>
        </w:rPr>
        <w:t>current needs, goals and preferences</w:t>
      </w:r>
      <w:r w:rsidR="001D4E5F">
        <w:rPr>
          <w:rFonts w:eastAsia="Calibri"/>
          <w:color w:val="auto"/>
          <w:lang w:eastAsia="en-US"/>
        </w:rPr>
        <w:t xml:space="preserve"> of </w:t>
      </w:r>
      <w:r w:rsidR="001D4E5F" w:rsidRPr="003B1912">
        <w:rPr>
          <w:rFonts w:eastAsia="Calibri"/>
          <w:color w:val="auto"/>
          <w:lang w:eastAsia="en-US"/>
        </w:rPr>
        <w:t>consumers</w:t>
      </w:r>
      <w:r w:rsidR="00D33639" w:rsidRPr="003B1912">
        <w:rPr>
          <w:rFonts w:eastAsia="Calibri"/>
          <w:color w:val="auto"/>
          <w:lang w:eastAsia="en-US"/>
        </w:rPr>
        <w:t>. Care plans are not consistently reviewed when consume</w:t>
      </w:r>
      <w:r w:rsidR="00D33639">
        <w:rPr>
          <w:rFonts w:eastAsia="Calibri"/>
          <w:color w:val="auto"/>
          <w:lang w:eastAsia="en-US"/>
        </w:rPr>
        <w:t>r</w:t>
      </w:r>
      <w:r w:rsidR="00D33639" w:rsidRPr="003B1912">
        <w:rPr>
          <w:rFonts w:eastAsia="Calibri"/>
          <w:color w:val="auto"/>
          <w:lang w:eastAsia="en-US"/>
        </w:rPr>
        <w:t xml:space="preserve"> condition </w:t>
      </w:r>
      <w:r w:rsidR="00D33639">
        <w:rPr>
          <w:rFonts w:eastAsia="Calibri"/>
          <w:color w:val="auto"/>
          <w:lang w:eastAsia="en-US"/>
        </w:rPr>
        <w:t xml:space="preserve">or circumstances </w:t>
      </w:r>
      <w:r w:rsidR="00D33639" w:rsidRPr="003B1912">
        <w:rPr>
          <w:rFonts w:eastAsia="Calibri"/>
          <w:color w:val="auto"/>
          <w:lang w:eastAsia="en-US"/>
        </w:rPr>
        <w:t>change.</w:t>
      </w:r>
      <w:r w:rsidR="00FC18B0">
        <w:rPr>
          <w:rFonts w:eastAsia="Calibri"/>
          <w:color w:val="auto"/>
          <w:lang w:eastAsia="en-US"/>
        </w:rPr>
        <w:t xml:space="preserve"> For example:</w:t>
      </w:r>
    </w:p>
    <w:p w14:paraId="5D53DCD0" w14:textId="074C44D7" w:rsidR="00FC18B0" w:rsidRPr="0076565A" w:rsidRDefault="00FC18B0" w:rsidP="00FC18B0">
      <w:pPr>
        <w:pStyle w:val="ListBullet"/>
        <w:ind w:left="425" w:hanging="425"/>
        <w:rPr>
          <w:rFonts w:cs="Times New Roman"/>
        </w:rPr>
      </w:pPr>
      <w:r>
        <w:rPr>
          <w:rFonts w:cs="Times New Roman"/>
        </w:rPr>
        <w:t xml:space="preserve">A care plan for a consumer who entered the service </w:t>
      </w:r>
      <w:r w:rsidR="00053256">
        <w:rPr>
          <w:rFonts w:cs="Times New Roman"/>
        </w:rPr>
        <w:t>more than 3 months ago</w:t>
      </w:r>
      <w:r>
        <w:rPr>
          <w:rFonts w:cs="Times New Roman"/>
        </w:rPr>
        <w:t xml:space="preserve"> has not been </w:t>
      </w:r>
      <w:r w:rsidR="00053256">
        <w:rPr>
          <w:rFonts w:cs="Times New Roman"/>
        </w:rPr>
        <w:t xml:space="preserve">completed with </w:t>
      </w:r>
      <w:r w:rsidR="00053256" w:rsidRPr="00446BAC">
        <w:rPr>
          <w:rFonts w:eastAsia="Calibri"/>
        </w:rPr>
        <w:t xml:space="preserve">goals, interventions and strategies </w:t>
      </w:r>
      <w:r w:rsidR="00053256">
        <w:rPr>
          <w:rFonts w:eastAsia="Calibri"/>
        </w:rPr>
        <w:t>for</w:t>
      </w:r>
      <w:r w:rsidR="00053256" w:rsidRPr="00446BAC">
        <w:rPr>
          <w:rFonts w:eastAsia="Calibri"/>
        </w:rPr>
        <w:t xml:space="preserve"> all aspects of</w:t>
      </w:r>
      <w:r w:rsidR="001D4E5F">
        <w:rPr>
          <w:rFonts w:eastAsia="Calibri"/>
        </w:rPr>
        <w:t xml:space="preserve"> their</w:t>
      </w:r>
      <w:r w:rsidR="00053256" w:rsidRPr="00446BAC">
        <w:rPr>
          <w:rFonts w:eastAsia="Calibri"/>
        </w:rPr>
        <w:t xml:space="preserve"> care</w:t>
      </w:r>
      <w:r w:rsidR="00053256">
        <w:rPr>
          <w:rFonts w:eastAsia="Calibri"/>
        </w:rPr>
        <w:t>.</w:t>
      </w:r>
    </w:p>
    <w:p w14:paraId="754AFEE3" w14:textId="19BCE59E" w:rsidR="00FC18B0" w:rsidRDefault="00053256" w:rsidP="00FC18B0">
      <w:pPr>
        <w:pStyle w:val="ListBullet"/>
        <w:ind w:left="425" w:hanging="425"/>
        <w:rPr>
          <w:rFonts w:cs="Times New Roman"/>
        </w:rPr>
      </w:pPr>
      <w:r>
        <w:rPr>
          <w:rFonts w:cs="Times New Roman"/>
        </w:rPr>
        <w:t>Catheter care details are not accurately captured in one consumer’s care plan</w:t>
      </w:r>
      <w:r w:rsidR="00FC18B0">
        <w:rPr>
          <w:rFonts w:cs="Times New Roman"/>
        </w:rPr>
        <w:t>.</w:t>
      </w:r>
    </w:p>
    <w:p w14:paraId="7EC1A3DA" w14:textId="7EA87406" w:rsidR="00053256" w:rsidRPr="00AA6639" w:rsidRDefault="00053256" w:rsidP="00FC18B0">
      <w:pPr>
        <w:pStyle w:val="ListBullet"/>
        <w:ind w:left="425" w:hanging="425"/>
        <w:rPr>
          <w:rFonts w:cs="Times New Roman"/>
        </w:rPr>
      </w:pPr>
      <w:r>
        <w:rPr>
          <w:rFonts w:cs="Times New Roman"/>
        </w:rPr>
        <w:t>Updated weight loss and nutrition recommendations from a dietician have not been updated in one consumer’s care plan.</w:t>
      </w:r>
    </w:p>
    <w:p w14:paraId="505021E6" w14:textId="2D55C1C0" w:rsidR="001B143B" w:rsidRPr="001B143B" w:rsidRDefault="001B143B" w:rsidP="001B143B">
      <w:pPr>
        <w:rPr>
          <w:color w:val="auto"/>
        </w:rPr>
      </w:pPr>
      <w:r w:rsidRPr="001B143B">
        <w:rPr>
          <w:color w:val="auto"/>
        </w:rPr>
        <w:t xml:space="preserve">In their response to the Assessment Team report, the approved provider agrees the service is non-compliant with this requirement and nominates a number of actions which have occurred to address the deficits identified by the Assessment Team including </w:t>
      </w:r>
      <w:r>
        <w:rPr>
          <w:color w:val="auto"/>
        </w:rPr>
        <w:t>updating care plans for consumers identified in the Assessment Team’s report.</w:t>
      </w:r>
    </w:p>
    <w:p w14:paraId="2D31579D" w14:textId="77777777" w:rsidR="001B143B" w:rsidRPr="001B143B" w:rsidRDefault="001B143B" w:rsidP="001B143B">
      <w:pPr>
        <w:rPr>
          <w:color w:val="auto"/>
        </w:rPr>
      </w:pPr>
      <w:r w:rsidRPr="001B143B">
        <w:rPr>
          <w:color w:val="auto"/>
        </w:rPr>
        <w:t>I note the remedial action taken by the provider. However, the service was non</w:t>
      </w:r>
      <w:r w:rsidRPr="001B143B">
        <w:rPr>
          <w:color w:val="auto"/>
        </w:rPr>
        <w:noBreakHyphen/>
        <w:t>compliant at the time of the site audit and therefore I find the service non</w:t>
      </w:r>
      <w:r w:rsidRPr="001B143B">
        <w:rPr>
          <w:color w:val="auto"/>
        </w:rPr>
        <w:noBreakHyphen/>
        <w:t xml:space="preserve">compliant with this requirement.   </w:t>
      </w:r>
    </w:p>
    <w:p w14:paraId="2E8573ED" w14:textId="77777777" w:rsidR="00FC18B0" w:rsidRPr="003B1912" w:rsidRDefault="00FC18B0" w:rsidP="00D33639">
      <w:pPr>
        <w:rPr>
          <w:rFonts w:eastAsia="Calibri"/>
          <w:color w:val="auto"/>
          <w:lang w:eastAsia="en-US"/>
        </w:rPr>
      </w:pPr>
    </w:p>
    <w:p w14:paraId="4DAD9A11" w14:textId="0C06AEB5" w:rsidR="00E5555C" w:rsidRPr="00E5555C" w:rsidRDefault="00E5555C" w:rsidP="00E5555C">
      <w:pPr>
        <w:rPr>
          <w:color w:val="auto"/>
        </w:rPr>
      </w:pPr>
    </w:p>
    <w:p w14:paraId="4F9CE21A" w14:textId="77777777" w:rsidR="00872FD3" w:rsidRDefault="00872FD3" w:rsidP="00872FD3">
      <w:pPr>
        <w:sectPr w:rsidR="00872FD3" w:rsidSect="00872FD3">
          <w:type w:val="continuous"/>
          <w:pgSz w:w="11906" w:h="16838"/>
          <w:pgMar w:top="1701" w:right="1418" w:bottom="1418" w:left="1418" w:header="709" w:footer="397" w:gutter="0"/>
          <w:cols w:space="708"/>
          <w:titlePg/>
          <w:docGrid w:linePitch="360"/>
        </w:sectPr>
      </w:pPr>
    </w:p>
    <w:p w14:paraId="4F9CE21B" w14:textId="7D6B7274" w:rsidR="00872FD3" w:rsidRDefault="007033CC" w:rsidP="00872FD3">
      <w:pPr>
        <w:pStyle w:val="Heading1"/>
        <w:tabs>
          <w:tab w:val="right" w:pos="9070"/>
        </w:tabs>
        <w:spacing w:before="560" w:after="640"/>
        <w:rPr>
          <w:color w:val="FFFFFF" w:themeColor="background1"/>
          <w:sz w:val="36"/>
        </w:rPr>
        <w:sectPr w:rsidR="00872FD3" w:rsidSect="00872FD3">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4F9CE2E2" wp14:editId="4F9CE2E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28189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4F9CE21C" w14:textId="77777777" w:rsidR="00872FD3" w:rsidRPr="00FD1B02" w:rsidRDefault="007033CC" w:rsidP="00872FD3">
      <w:pPr>
        <w:pStyle w:val="Heading3"/>
        <w:shd w:val="clear" w:color="auto" w:fill="F2F2F2" w:themeFill="background1" w:themeFillShade="F2"/>
      </w:pPr>
      <w:r w:rsidRPr="00FD1B02">
        <w:t>Consumer outcome:</w:t>
      </w:r>
    </w:p>
    <w:p w14:paraId="4F9CE21D" w14:textId="77777777" w:rsidR="00872FD3" w:rsidRDefault="007033CC" w:rsidP="00872FD3">
      <w:pPr>
        <w:numPr>
          <w:ilvl w:val="0"/>
          <w:numId w:val="3"/>
        </w:numPr>
        <w:shd w:val="clear" w:color="auto" w:fill="F2F2F2" w:themeFill="background1" w:themeFillShade="F2"/>
      </w:pPr>
      <w:r>
        <w:t>I get personal care, clinical care, or both personal care and clinical care, that is safe and right for me.</w:t>
      </w:r>
    </w:p>
    <w:p w14:paraId="4F9CE21E" w14:textId="77777777" w:rsidR="00872FD3" w:rsidRDefault="007033CC" w:rsidP="00872FD3">
      <w:pPr>
        <w:pStyle w:val="Heading3"/>
        <w:shd w:val="clear" w:color="auto" w:fill="F2F2F2" w:themeFill="background1" w:themeFillShade="F2"/>
      </w:pPr>
      <w:r>
        <w:t>Organisation statement:</w:t>
      </w:r>
    </w:p>
    <w:p w14:paraId="4F9CE21F" w14:textId="77777777" w:rsidR="00872FD3" w:rsidRDefault="007033CC" w:rsidP="00872FD3">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F9CE220" w14:textId="77777777" w:rsidR="00872FD3" w:rsidRDefault="007033CC" w:rsidP="00872FD3">
      <w:pPr>
        <w:pStyle w:val="Heading2"/>
      </w:pPr>
      <w:r>
        <w:t>Assessment of Standard 3</w:t>
      </w:r>
    </w:p>
    <w:p w14:paraId="7F5D7709" w14:textId="13F99CA9" w:rsidR="0051324A" w:rsidRPr="003B1912" w:rsidRDefault="00EF26E0" w:rsidP="0051324A">
      <w:pPr>
        <w:rPr>
          <w:rFonts w:cs="Times New Roman"/>
          <w:color w:val="auto"/>
        </w:rPr>
      </w:pPr>
      <w:r w:rsidRPr="003B1912">
        <w:rPr>
          <w:color w:val="auto"/>
        </w:rPr>
        <w:t>Care information is documented and available to staff and others when and where needed in both paper-based and electronic care system</w:t>
      </w:r>
      <w:r w:rsidR="001D4E5F">
        <w:rPr>
          <w:color w:val="auto"/>
        </w:rPr>
        <w:t>s</w:t>
      </w:r>
      <w:r>
        <w:rPr>
          <w:color w:val="auto"/>
        </w:rPr>
        <w:t>. S</w:t>
      </w:r>
      <w:r w:rsidR="0051324A" w:rsidRPr="0051324A">
        <w:rPr>
          <w:rFonts w:eastAsia="Calibri"/>
          <w:color w:val="auto"/>
          <w:lang w:eastAsia="en-US"/>
        </w:rPr>
        <w:t>taff interviews, documentation and observations confirm end of life needs are met, in line</w:t>
      </w:r>
      <w:r w:rsidR="0051324A" w:rsidRPr="003B1912">
        <w:rPr>
          <w:rFonts w:cs="Times New Roman"/>
          <w:color w:val="auto"/>
        </w:rPr>
        <w:t xml:space="preserve"> with consumer wishes.</w:t>
      </w:r>
      <w:r>
        <w:rPr>
          <w:rFonts w:cs="Times New Roman"/>
          <w:color w:val="auto"/>
        </w:rPr>
        <w:t xml:space="preserve"> </w:t>
      </w:r>
      <w:r w:rsidRPr="003B1912">
        <w:rPr>
          <w:color w:val="auto"/>
        </w:rPr>
        <w:t>Consumer file reviews demonstrate evidence-based reasoning behind the prescription of antibiotics.</w:t>
      </w:r>
    </w:p>
    <w:p w14:paraId="446DD0E0" w14:textId="77777777" w:rsidR="00EF26E0" w:rsidRDefault="00EF26E0" w:rsidP="00872FD3">
      <w:pPr>
        <w:rPr>
          <w:rFonts w:eastAsia="Calibri"/>
          <w:color w:val="auto"/>
          <w:lang w:eastAsia="en-US"/>
        </w:rPr>
      </w:pPr>
      <w:r>
        <w:rPr>
          <w:rFonts w:eastAsia="Calibri"/>
          <w:color w:val="auto"/>
          <w:lang w:eastAsia="en-US"/>
        </w:rPr>
        <w:t>However, m</w:t>
      </w:r>
      <w:r w:rsidRPr="003B1912">
        <w:rPr>
          <w:rFonts w:eastAsia="Calibri"/>
          <w:color w:val="auto"/>
          <w:lang w:eastAsia="en-US"/>
        </w:rPr>
        <w:t>ost sampled consumers did not consider that they receive personal care and clinical care that is safe and right for them</w:t>
      </w:r>
      <w:r>
        <w:rPr>
          <w:rFonts w:eastAsiaTheme="minorHAnsi"/>
        </w:rPr>
        <w:t>. T</w:t>
      </w:r>
      <w:r w:rsidR="0051324A" w:rsidRPr="003B1912">
        <w:rPr>
          <w:rFonts w:eastAsia="Calibri"/>
          <w:color w:val="auto"/>
          <w:lang w:eastAsia="en-US"/>
        </w:rPr>
        <w:t xml:space="preserve">he Assessment Team noted that not all consumers are receiving </w:t>
      </w:r>
      <w:r w:rsidR="0051324A">
        <w:rPr>
          <w:rFonts w:eastAsia="Calibri"/>
          <w:color w:val="auto"/>
          <w:lang w:eastAsia="en-US"/>
        </w:rPr>
        <w:t>effective</w:t>
      </w:r>
      <w:r w:rsidR="0051324A" w:rsidRPr="003B1912">
        <w:rPr>
          <w:rFonts w:eastAsia="Calibri"/>
          <w:color w:val="auto"/>
          <w:lang w:eastAsia="en-US"/>
        </w:rPr>
        <w:t xml:space="preserve"> and safe personal or clinical care, tailored to their needs and according to best practice.</w:t>
      </w:r>
      <w:r w:rsidR="0051324A">
        <w:rPr>
          <w:rFonts w:eastAsia="Calibri"/>
          <w:color w:val="auto"/>
          <w:lang w:eastAsia="en-US"/>
        </w:rPr>
        <w:t xml:space="preserve"> Nor did the service </w:t>
      </w:r>
      <w:r w:rsidR="0051324A" w:rsidRPr="003B1912">
        <w:rPr>
          <w:rFonts w:eastAsia="Calibri"/>
          <w:color w:val="auto"/>
          <w:lang w:eastAsia="en-US"/>
        </w:rPr>
        <w:t xml:space="preserve">demonstrate consistent and effective management of high impact </w:t>
      </w:r>
      <w:r w:rsidR="0051324A">
        <w:rPr>
          <w:rFonts w:eastAsia="Calibri"/>
          <w:color w:val="auto"/>
          <w:lang w:eastAsia="en-US"/>
        </w:rPr>
        <w:t xml:space="preserve">or </w:t>
      </w:r>
      <w:r w:rsidR="0051324A" w:rsidRPr="003B1912">
        <w:rPr>
          <w:rFonts w:eastAsia="Calibri"/>
          <w:color w:val="auto"/>
          <w:lang w:eastAsia="en-US"/>
        </w:rPr>
        <w:t>high prevalence risks.</w:t>
      </w:r>
      <w:r w:rsidR="0051324A">
        <w:rPr>
          <w:rFonts w:eastAsia="Calibri"/>
          <w:color w:val="auto"/>
          <w:lang w:eastAsia="en-US"/>
        </w:rPr>
        <w:t xml:space="preserve"> </w:t>
      </w:r>
    </w:p>
    <w:p w14:paraId="7391CA5C" w14:textId="6978A98C" w:rsidR="00EF26E0" w:rsidRDefault="0051324A" w:rsidP="00872FD3">
      <w:pPr>
        <w:rPr>
          <w:color w:val="auto"/>
        </w:rPr>
      </w:pPr>
      <w:r w:rsidRPr="003B1912">
        <w:rPr>
          <w:rFonts w:eastAsia="Calibri"/>
          <w:color w:val="auto"/>
          <w:lang w:eastAsia="en-US"/>
        </w:rPr>
        <w:t xml:space="preserve">The service </w:t>
      </w:r>
      <w:r>
        <w:rPr>
          <w:rFonts w:eastAsia="Calibri"/>
          <w:color w:val="auto"/>
          <w:lang w:eastAsia="en-US"/>
        </w:rPr>
        <w:t xml:space="preserve">did not </w:t>
      </w:r>
      <w:r w:rsidRPr="003B1912">
        <w:rPr>
          <w:rFonts w:eastAsia="Calibri"/>
          <w:color w:val="auto"/>
          <w:lang w:eastAsia="en-US"/>
        </w:rPr>
        <w:t>demonstrate timely identification and response to</w:t>
      </w:r>
      <w:r>
        <w:rPr>
          <w:rFonts w:eastAsia="Calibri"/>
          <w:color w:val="auto"/>
          <w:lang w:eastAsia="en-US"/>
        </w:rPr>
        <w:t xml:space="preserve"> cog</w:t>
      </w:r>
      <w:r w:rsidRPr="003B1912">
        <w:rPr>
          <w:rFonts w:eastAsia="Calibri"/>
          <w:color w:val="auto"/>
          <w:lang w:eastAsia="en-US"/>
        </w:rPr>
        <w:t>nitive or physical deterioration or change</w:t>
      </w:r>
      <w:r w:rsidR="00EF26E0">
        <w:rPr>
          <w:rFonts w:eastAsia="Calibri"/>
          <w:color w:val="auto"/>
          <w:lang w:eastAsia="en-US"/>
        </w:rPr>
        <w:t>.</w:t>
      </w:r>
      <w:r w:rsidR="00EF26E0">
        <w:rPr>
          <w:rFonts w:eastAsiaTheme="minorHAnsi"/>
        </w:rPr>
        <w:t xml:space="preserve"> </w:t>
      </w:r>
      <w:r w:rsidR="00EF26E0" w:rsidRPr="003B1912">
        <w:rPr>
          <w:color w:val="auto"/>
        </w:rPr>
        <w:t xml:space="preserve">File review indicates there are occasions consumers would benefit from allied health or specialist reviews, however the service did not demonstrate </w:t>
      </w:r>
      <w:r w:rsidR="001D4E5F">
        <w:rPr>
          <w:color w:val="auto"/>
        </w:rPr>
        <w:t xml:space="preserve">timely </w:t>
      </w:r>
      <w:r w:rsidR="00EF26E0" w:rsidRPr="003B1912">
        <w:rPr>
          <w:color w:val="auto"/>
        </w:rPr>
        <w:t>referrals were completed</w:t>
      </w:r>
      <w:r w:rsidR="00EF26E0">
        <w:rPr>
          <w:color w:val="auto"/>
        </w:rPr>
        <w:t>.</w:t>
      </w:r>
    </w:p>
    <w:p w14:paraId="4F9CE222" w14:textId="5B3228A6" w:rsidR="00872FD3" w:rsidRDefault="007E3AC6" w:rsidP="00872FD3">
      <w:pPr>
        <w:rPr>
          <w:rFonts w:eastAsiaTheme="minorHAnsi"/>
          <w:color w:val="auto"/>
        </w:rPr>
      </w:pPr>
      <w:r>
        <w:rPr>
          <w:color w:val="auto"/>
        </w:rPr>
        <w:t>T</w:t>
      </w:r>
      <w:r w:rsidRPr="003B1912">
        <w:rPr>
          <w:color w:val="auto"/>
        </w:rPr>
        <w:t>he Assessment Team observed several infection prevention and control breaches</w:t>
      </w:r>
      <w:r>
        <w:rPr>
          <w:color w:val="auto"/>
        </w:rPr>
        <w:t xml:space="preserve"> by staff, including poor hand hygiene, failing to clean shared equipment after use and incorrect use of personal protective equipment. </w:t>
      </w:r>
      <w:r w:rsidR="007033CC" w:rsidRPr="006E0957">
        <w:rPr>
          <w:rFonts w:eastAsiaTheme="minorHAnsi"/>
          <w:color w:val="auto"/>
        </w:rPr>
        <w:t xml:space="preserve">The Quality Standard is assessed as </w:t>
      </w:r>
      <w:r w:rsidR="006E0957" w:rsidRPr="006E0957">
        <w:rPr>
          <w:rFonts w:eastAsiaTheme="minorHAnsi"/>
          <w:color w:val="auto"/>
        </w:rPr>
        <w:t>non</w:t>
      </w:r>
      <w:r w:rsidR="007033CC" w:rsidRPr="006E0957">
        <w:rPr>
          <w:rFonts w:eastAsiaTheme="minorHAnsi"/>
          <w:color w:val="auto"/>
        </w:rPr>
        <w:t>-compliant as</w:t>
      </w:r>
      <w:r w:rsidR="006E0957" w:rsidRPr="006E0957">
        <w:rPr>
          <w:rFonts w:eastAsiaTheme="minorHAnsi"/>
          <w:color w:val="auto"/>
        </w:rPr>
        <w:t xml:space="preserve"> five</w:t>
      </w:r>
      <w:r w:rsidR="007033CC" w:rsidRPr="006E0957">
        <w:rPr>
          <w:rFonts w:eastAsiaTheme="minorHAnsi"/>
          <w:color w:val="auto"/>
        </w:rPr>
        <w:t xml:space="preserve"> of the seven specific requirements have been assessed as </w:t>
      </w:r>
      <w:r w:rsidR="006E0957" w:rsidRPr="006E0957">
        <w:rPr>
          <w:rFonts w:eastAsiaTheme="minorHAnsi"/>
          <w:color w:val="auto"/>
        </w:rPr>
        <w:t>n</w:t>
      </w:r>
      <w:r w:rsidR="007033CC" w:rsidRPr="006E0957">
        <w:rPr>
          <w:rFonts w:eastAsiaTheme="minorHAnsi"/>
          <w:color w:val="auto"/>
        </w:rPr>
        <w:t>on-compliant.</w:t>
      </w:r>
    </w:p>
    <w:p w14:paraId="0F76C723" w14:textId="55199158" w:rsidR="00A8406C" w:rsidRPr="00E5555C" w:rsidRDefault="00A8406C" w:rsidP="00A8406C">
      <w:pPr>
        <w:rPr>
          <w:rFonts w:eastAsia="Calibri"/>
          <w:i/>
          <w:color w:val="auto"/>
          <w:lang w:eastAsia="en-US"/>
        </w:rPr>
      </w:pPr>
      <w:r w:rsidRPr="00E5555C">
        <w:rPr>
          <w:rFonts w:eastAsiaTheme="minorHAnsi"/>
          <w:color w:val="auto"/>
        </w:rPr>
        <w:t>The Quality Standard is assessed as non-compliant as f</w:t>
      </w:r>
      <w:r>
        <w:rPr>
          <w:rFonts w:eastAsiaTheme="minorHAnsi"/>
          <w:color w:val="auto"/>
        </w:rPr>
        <w:t>ive</w:t>
      </w:r>
      <w:r w:rsidRPr="00E5555C">
        <w:rPr>
          <w:rFonts w:eastAsiaTheme="minorHAnsi"/>
          <w:color w:val="auto"/>
        </w:rPr>
        <w:t xml:space="preserve"> of the </w:t>
      </w:r>
      <w:r>
        <w:rPr>
          <w:rFonts w:eastAsiaTheme="minorHAnsi"/>
          <w:color w:val="auto"/>
        </w:rPr>
        <w:t>seven</w:t>
      </w:r>
      <w:r w:rsidRPr="00E5555C">
        <w:rPr>
          <w:rFonts w:eastAsiaTheme="minorHAnsi"/>
          <w:color w:val="auto"/>
        </w:rPr>
        <w:t xml:space="preserve"> specific requirements have been assessed as non-compliant.</w:t>
      </w:r>
    </w:p>
    <w:p w14:paraId="4F9CE223" w14:textId="1E12C7ED" w:rsidR="00872FD3" w:rsidRDefault="007033CC" w:rsidP="00872FD3">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4F9CE224" w14:textId="0F1256FF" w:rsidR="00872FD3" w:rsidRPr="00853601" w:rsidRDefault="007033CC" w:rsidP="00872FD3">
      <w:pPr>
        <w:pStyle w:val="Heading3"/>
      </w:pPr>
      <w:r w:rsidRPr="00853601">
        <w:t>Requirement 3(3)(a)</w:t>
      </w:r>
      <w:r>
        <w:tab/>
        <w:t>Non-compliant</w:t>
      </w:r>
    </w:p>
    <w:p w14:paraId="4F9CE225" w14:textId="77777777" w:rsidR="00872FD3" w:rsidRPr="008D114F" w:rsidRDefault="007033CC" w:rsidP="00872FD3">
      <w:pPr>
        <w:rPr>
          <w:i/>
        </w:rPr>
      </w:pPr>
      <w:r w:rsidRPr="008D114F">
        <w:rPr>
          <w:i/>
        </w:rPr>
        <w:t>Each consumer gets safe and effective personal care, clinical care, or both personal care and clinical care, that:</w:t>
      </w:r>
    </w:p>
    <w:p w14:paraId="4F9CE226" w14:textId="77777777" w:rsidR="00872FD3" w:rsidRPr="008D114F" w:rsidRDefault="007033CC" w:rsidP="008A4FE8">
      <w:pPr>
        <w:numPr>
          <w:ilvl w:val="0"/>
          <w:numId w:val="14"/>
        </w:numPr>
        <w:tabs>
          <w:tab w:val="right" w:pos="9026"/>
        </w:tabs>
        <w:spacing w:before="0" w:after="0"/>
        <w:ind w:left="567" w:hanging="425"/>
        <w:outlineLvl w:val="4"/>
        <w:rPr>
          <w:i/>
        </w:rPr>
      </w:pPr>
      <w:r w:rsidRPr="008D114F">
        <w:rPr>
          <w:i/>
        </w:rPr>
        <w:t>is best practice; and</w:t>
      </w:r>
    </w:p>
    <w:p w14:paraId="4F9CE227" w14:textId="77777777" w:rsidR="00872FD3" w:rsidRPr="008D114F" w:rsidRDefault="007033CC" w:rsidP="008A4FE8">
      <w:pPr>
        <w:numPr>
          <w:ilvl w:val="0"/>
          <w:numId w:val="14"/>
        </w:numPr>
        <w:tabs>
          <w:tab w:val="right" w:pos="9026"/>
        </w:tabs>
        <w:spacing w:before="0" w:after="0"/>
        <w:ind w:left="567" w:hanging="425"/>
        <w:outlineLvl w:val="4"/>
        <w:rPr>
          <w:i/>
        </w:rPr>
      </w:pPr>
      <w:r w:rsidRPr="008D114F">
        <w:rPr>
          <w:i/>
        </w:rPr>
        <w:t>is tailored to their needs; and</w:t>
      </w:r>
    </w:p>
    <w:p w14:paraId="4F9CE228" w14:textId="77777777" w:rsidR="00872FD3" w:rsidRPr="008D114F" w:rsidRDefault="007033CC" w:rsidP="008A4FE8">
      <w:pPr>
        <w:numPr>
          <w:ilvl w:val="0"/>
          <w:numId w:val="14"/>
        </w:numPr>
        <w:tabs>
          <w:tab w:val="right" w:pos="9026"/>
        </w:tabs>
        <w:spacing w:before="0" w:after="0"/>
        <w:ind w:left="567" w:hanging="425"/>
        <w:outlineLvl w:val="4"/>
        <w:rPr>
          <w:i/>
        </w:rPr>
      </w:pPr>
      <w:r w:rsidRPr="008D114F">
        <w:rPr>
          <w:i/>
        </w:rPr>
        <w:t>optimises their health and well-being.</w:t>
      </w:r>
    </w:p>
    <w:p w14:paraId="7DA9D88C" w14:textId="6603E3B8" w:rsidR="00C77236" w:rsidRDefault="00C77236" w:rsidP="00707F7D">
      <w:pPr>
        <w:rPr>
          <w:rFonts w:eastAsia="Calibri"/>
          <w:color w:val="auto"/>
          <w:lang w:eastAsia="en-US"/>
        </w:rPr>
      </w:pPr>
      <w:r w:rsidRPr="003B1912">
        <w:rPr>
          <w:rFonts w:eastAsia="Calibri"/>
          <w:color w:val="auto"/>
          <w:lang w:eastAsia="en-US"/>
        </w:rPr>
        <w:t xml:space="preserve">The service did not demonstrate restrictive practices are implemented as a last resort or reviewed on a regular basis with the aim to cease or minimise their use. The service has not obtained informed consent prior to the use of chemical restraint. </w:t>
      </w:r>
      <w:r>
        <w:rPr>
          <w:rFonts w:eastAsia="Calibri"/>
          <w:color w:val="auto"/>
          <w:lang w:eastAsia="en-US"/>
        </w:rPr>
        <w:t>For example:</w:t>
      </w:r>
    </w:p>
    <w:p w14:paraId="21231573" w14:textId="0BF58B6C" w:rsidR="00C77236" w:rsidRDefault="00C77236" w:rsidP="00C77236">
      <w:pPr>
        <w:pStyle w:val="ListBullet"/>
        <w:ind w:left="425" w:hanging="425"/>
        <w:rPr>
          <w:rFonts w:eastAsia="Calibri"/>
        </w:rPr>
      </w:pPr>
      <w:r>
        <w:rPr>
          <w:rFonts w:eastAsia="Calibri"/>
        </w:rPr>
        <w:t>There was no evidence</w:t>
      </w:r>
      <w:r w:rsidR="00E7368D">
        <w:rPr>
          <w:rFonts w:eastAsia="Calibri"/>
        </w:rPr>
        <w:t xml:space="preserve"> non-pharmacological strategies were attempted or that</w:t>
      </w:r>
      <w:r>
        <w:rPr>
          <w:rFonts w:eastAsia="Calibri"/>
        </w:rPr>
        <w:t xml:space="preserve"> a behaviour support plan was developed for </w:t>
      </w:r>
      <w:r w:rsidR="00DE272E">
        <w:rPr>
          <w:rFonts w:eastAsia="Calibri"/>
        </w:rPr>
        <w:t>two</w:t>
      </w:r>
      <w:r>
        <w:rPr>
          <w:rFonts w:eastAsia="Calibri"/>
        </w:rPr>
        <w:t xml:space="preserve"> consumer</w:t>
      </w:r>
      <w:r w:rsidR="00DE272E">
        <w:rPr>
          <w:rFonts w:eastAsia="Calibri"/>
        </w:rPr>
        <w:t>s</w:t>
      </w:r>
      <w:r>
        <w:rPr>
          <w:rFonts w:eastAsia="Calibri"/>
        </w:rPr>
        <w:t xml:space="preserve"> prior to th</w:t>
      </w:r>
      <w:r w:rsidR="001D4E5F">
        <w:rPr>
          <w:rFonts w:eastAsia="Calibri"/>
        </w:rPr>
        <w:t>e</w:t>
      </w:r>
      <w:r>
        <w:rPr>
          <w:rFonts w:eastAsia="Calibri"/>
        </w:rPr>
        <w:t xml:space="preserve"> administ</w:t>
      </w:r>
      <w:r w:rsidR="001D4E5F">
        <w:rPr>
          <w:rFonts w:eastAsia="Calibri"/>
        </w:rPr>
        <w:t>ration of</w:t>
      </w:r>
      <w:r>
        <w:rPr>
          <w:rFonts w:eastAsia="Calibri"/>
        </w:rPr>
        <w:t xml:space="preserve"> ‘as needed’ psychotropic medication for agitation.</w:t>
      </w:r>
    </w:p>
    <w:p w14:paraId="567E641D" w14:textId="2D111113" w:rsidR="00DE272E" w:rsidRDefault="00DE272E" w:rsidP="00C77236">
      <w:pPr>
        <w:pStyle w:val="ListBullet"/>
        <w:ind w:left="425" w:hanging="425"/>
        <w:rPr>
          <w:rFonts w:eastAsia="Calibri"/>
        </w:rPr>
      </w:pPr>
      <w:r>
        <w:rPr>
          <w:rFonts w:eastAsia="Calibri"/>
        </w:rPr>
        <w:t xml:space="preserve">Three care staff acknowledged that </w:t>
      </w:r>
      <w:r w:rsidR="00A8406C">
        <w:rPr>
          <w:rFonts w:eastAsia="Calibri"/>
        </w:rPr>
        <w:t xml:space="preserve">due to short staffing </w:t>
      </w:r>
      <w:r>
        <w:rPr>
          <w:rFonts w:eastAsia="Calibri"/>
        </w:rPr>
        <w:t>medication is used to manage behaviours.</w:t>
      </w:r>
    </w:p>
    <w:p w14:paraId="4F9CE22A" w14:textId="60F811AC" w:rsidR="00872FD3" w:rsidRDefault="00253F5B" w:rsidP="00707F7D">
      <w:r w:rsidRPr="003B1912">
        <w:t xml:space="preserve">The service did not demonstrate accurate identification and consistent management of consumer wounds. Care of consumer skin and pressure injuries is not consistently in accordance with best practice. For </w:t>
      </w:r>
      <w:r>
        <w:t>example:</w:t>
      </w:r>
    </w:p>
    <w:p w14:paraId="27CADEEF" w14:textId="3095AF93" w:rsidR="00184684" w:rsidRDefault="00184684" w:rsidP="00184684">
      <w:pPr>
        <w:pStyle w:val="ListBullet"/>
        <w:ind w:left="425" w:hanging="425"/>
      </w:pPr>
      <w:r w:rsidRPr="003B1912">
        <w:t xml:space="preserve">There is no demonstrated evidence that a wound assessment and progress chart was commenced by nursing staff as </w:t>
      </w:r>
      <w:r>
        <w:t xml:space="preserve">required by service policy for a consumer who developed a pressure injury. </w:t>
      </w:r>
    </w:p>
    <w:p w14:paraId="797D69C0" w14:textId="27EDF65C" w:rsidR="0049489F" w:rsidRDefault="0049489F" w:rsidP="00184684">
      <w:pPr>
        <w:pStyle w:val="ListBullet"/>
        <w:ind w:left="425" w:hanging="425"/>
      </w:pPr>
      <w:r>
        <w:t xml:space="preserve">For another consumer, the service </w:t>
      </w:r>
      <w:r w:rsidRPr="003B1912">
        <w:t xml:space="preserve">did not demonstrate that </w:t>
      </w:r>
      <w:r>
        <w:t>a</w:t>
      </w:r>
      <w:r w:rsidRPr="003B1912">
        <w:t xml:space="preserve"> pressure injury was identified early </w:t>
      </w:r>
      <w:r w:rsidR="001D4E5F">
        <w:t>or</w:t>
      </w:r>
      <w:r w:rsidRPr="003B1912">
        <w:t xml:space="preserve"> that wound management commenced prior to the pressure injury progressing to stage 3</w:t>
      </w:r>
      <w:r>
        <w:t>.</w:t>
      </w:r>
    </w:p>
    <w:p w14:paraId="53CF5590" w14:textId="214EE87F" w:rsidR="00150489" w:rsidRPr="001B143B" w:rsidRDefault="00150489" w:rsidP="00150489">
      <w:r w:rsidRPr="001B143B">
        <w:t>In their response to the Assessment Team report, the approved provider agrees the service is non-compliant with this requirement and nominates a number of actions which have occurred to address the deficits identified by the Assessment Team</w:t>
      </w:r>
      <w:r w:rsidR="001D4E5F">
        <w:t xml:space="preserve">. </w:t>
      </w:r>
      <w:r w:rsidR="001D4E5F">
        <w:rPr>
          <w:color w:val="auto"/>
        </w:rPr>
        <w:t xml:space="preserve">Remedial </w:t>
      </w:r>
      <w:r w:rsidR="001D4E5F" w:rsidRPr="00AA6639">
        <w:rPr>
          <w:color w:val="auto"/>
        </w:rPr>
        <w:t>actions</w:t>
      </w:r>
      <w:r w:rsidRPr="001B143B">
        <w:t xml:space="preserve"> includ</w:t>
      </w:r>
      <w:r w:rsidR="001D4E5F">
        <w:t>e</w:t>
      </w:r>
      <w:r w:rsidR="00E41007" w:rsidRPr="00E41007">
        <w:rPr>
          <w:color w:val="auto"/>
        </w:rPr>
        <w:t xml:space="preserve"> </w:t>
      </w:r>
      <w:r w:rsidR="00E41007">
        <w:rPr>
          <w:color w:val="auto"/>
        </w:rPr>
        <w:t>reviewing consumers identified in the Assessment Team’s report,</w:t>
      </w:r>
      <w:r w:rsidRPr="001B143B">
        <w:t xml:space="preserve"> </w:t>
      </w:r>
      <w:r>
        <w:t>review</w:t>
      </w:r>
      <w:r w:rsidR="00E41007">
        <w:t>ing</w:t>
      </w:r>
      <w:r>
        <w:t xml:space="preserve"> all consumers administered antipsychotic medication, </w:t>
      </w:r>
      <w:r w:rsidR="00E41007">
        <w:t xml:space="preserve">obtaining </w:t>
      </w:r>
      <w:r>
        <w:t>consent for restrictive practices and a specialist wound consultant has commenced overseeing wound management at the service.</w:t>
      </w:r>
    </w:p>
    <w:p w14:paraId="54125C6A" w14:textId="77777777" w:rsidR="00150489" w:rsidRPr="001B143B" w:rsidRDefault="00150489" w:rsidP="00150489">
      <w:r w:rsidRPr="001B143B">
        <w:lastRenderedPageBreak/>
        <w:t>I note the remedial action taken by the provider. However, the service was non</w:t>
      </w:r>
      <w:r w:rsidRPr="001B143B">
        <w:noBreakHyphen/>
        <w:t>compliant at the time of the site audit and therefore I find the service non</w:t>
      </w:r>
      <w:r w:rsidRPr="001B143B">
        <w:noBreakHyphen/>
        <w:t xml:space="preserve">compliant with this requirement.   </w:t>
      </w:r>
    </w:p>
    <w:p w14:paraId="4F9CE22B" w14:textId="55DDB4CD" w:rsidR="00872FD3" w:rsidRPr="00853601" w:rsidRDefault="007033CC" w:rsidP="00872FD3">
      <w:pPr>
        <w:pStyle w:val="Heading3"/>
      </w:pPr>
      <w:r w:rsidRPr="00853601">
        <w:t>Requirement 3(3)(b)</w:t>
      </w:r>
      <w:r>
        <w:tab/>
        <w:t>Non-compliant</w:t>
      </w:r>
    </w:p>
    <w:p w14:paraId="4F9CE22C" w14:textId="77777777" w:rsidR="00872FD3" w:rsidRPr="008D114F" w:rsidRDefault="007033CC" w:rsidP="00872FD3">
      <w:pPr>
        <w:rPr>
          <w:i/>
        </w:rPr>
      </w:pPr>
      <w:r w:rsidRPr="008D114F">
        <w:rPr>
          <w:i/>
          <w:szCs w:val="22"/>
        </w:rPr>
        <w:t>Effective management of high impact or high prevalence risks associated with the care of each consumer.</w:t>
      </w:r>
    </w:p>
    <w:p w14:paraId="34816B7E" w14:textId="1E6A9599" w:rsidR="00694471" w:rsidRPr="006D147A" w:rsidRDefault="00E41007" w:rsidP="006D147A">
      <w:pPr>
        <w:rPr>
          <w:rFonts w:eastAsia="Calibri"/>
          <w:color w:val="auto"/>
          <w:lang w:eastAsia="en-US"/>
        </w:rPr>
      </w:pPr>
      <w:r w:rsidRPr="006D147A">
        <w:rPr>
          <w:color w:val="auto"/>
        </w:rPr>
        <w:t>T</w:t>
      </w:r>
      <w:r w:rsidR="007033CC" w:rsidRPr="006D147A">
        <w:rPr>
          <w:color w:val="auto"/>
        </w:rPr>
        <w:t>he Assessment Team</w:t>
      </w:r>
      <w:r w:rsidRPr="006D147A">
        <w:rPr>
          <w:color w:val="auto"/>
        </w:rPr>
        <w:t xml:space="preserve"> found </w:t>
      </w:r>
      <w:r w:rsidR="00694471" w:rsidRPr="006D147A">
        <w:rPr>
          <w:color w:val="auto"/>
        </w:rPr>
        <w:t xml:space="preserve">the </w:t>
      </w:r>
      <w:bookmarkStart w:id="6" w:name="_Hlk103262841"/>
      <w:r w:rsidR="00694471" w:rsidRPr="006D147A">
        <w:rPr>
          <w:rFonts w:eastAsia="Calibri"/>
          <w:color w:val="auto"/>
          <w:lang w:eastAsia="en-US"/>
        </w:rPr>
        <w:t xml:space="preserve">service did not demonstrate consistent and effective management of high impact or high prevalence risks. Incidents of falls, weight loss and swallowing difficulty are not consistently identified and actioned with the consideration of risk mitigation and prevention of harm. </w:t>
      </w:r>
      <w:bookmarkEnd w:id="6"/>
      <w:r w:rsidR="006D147A" w:rsidRPr="006D147A">
        <w:rPr>
          <w:rFonts w:eastAsia="Calibri"/>
          <w:color w:val="auto"/>
          <w:lang w:eastAsia="en-US"/>
        </w:rPr>
        <w:t>For example:</w:t>
      </w:r>
    </w:p>
    <w:p w14:paraId="4F9CE22D" w14:textId="3C8A1365" w:rsidR="00872FD3" w:rsidRDefault="006D147A" w:rsidP="006D147A">
      <w:pPr>
        <w:pStyle w:val="ListBullet"/>
        <w:ind w:left="425" w:hanging="425"/>
      </w:pPr>
      <w:r>
        <w:t>N</w:t>
      </w:r>
      <w:r w:rsidRPr="003B1912">
        <w:t>ot all neurological observations were attended to in accordance with the service’s policy</w:t>
      </w:r>
      <w:r>
        <w:t xml:space="preserve"> for three sampled consumers and</w:t>
      </w:r>
      <w:r w:rsidRPr="003B1912">
        <w:t xml:space="preserve"> high risk medication</w:t>
      </w:r>
      <w:r w:rsidR="00001C90">
        <w:t>s</w:t>
      </w:r>
      <w:r w:rsidRPr="003B1912">
        <w:t xml:space="preserve"> such as blood thinners, are not consistently taken into consideration during post fall assessment and monitoring.</w:t>
      </w:r>
    </w:p>
    <w:p w14:paraId="20CFD3EC" w14:textId="4AFA0995" w:rsidR="006D147A" w:rsidRDefault="006D147A" w:rsidP="006D147A">
      <w:pPr>
        <w:pStyle w:val="ListBullet"/>
        <w:ind w:left="425" w:hanging="425"/>
      </w:pPr>
      <w:r>
        <w:t xml:space="preserve">There is no </w:t>
      </w:r>
      <w:r w:rsidRPr="003B1912">
        <w:t>evidence that a swallowing assessment was completed</w:t>
      </w:r>
      <w:r>
        <w:t xml:space="preserve"> or that a referral to a dietician was made for a consumer</w:t>
      </w:r>
      <w:r w:rsidR="008A4FE8">
        <w:t xml:space="preserve"> who experienced frequent choking episodes.</w:t>
      </w:r>
    </w:p>
    <w:p w14:paraId="5C2646AE" w14:textId="0FC80C42" w:rsidR="008A4FE8" w:rsidRPr="008A4FE8" w:rsidRDefault="008A4FE8" w:rsidP="008A4FE8">
      <w:pPr>
        <w:rPr>
          <w:color w:val="auto"/>
        </w:rPr>
      </w:pPr>
      <w:r w:rsidRPr="008A4FE8">
        <w:rPr>
          <w:color w:val="auto"/>
        </w:rPr>
        <w:t>In their response to the Assessment Team report, the approved provider agrees the service is non-compliant with this requirement and nominates a number of actions which have occurred to address the deficits identified by the Assessment Team</w:t>
      </w:r>
      <w:r w:rsidR="00001C90">
        <w:rPr>
          <w:color w:val="auto"/>
        </w:rPr>
        <w:t xml:space="preserve">. Remedial </w:t>
      </w:r>
      <w:r w:rsidR="00001C90" w:rsidRPr="00AA6639">
        <w:rPr>
          <w:color w:val="auto"/>
        </w:rPr>
        <w:t>actions</w:t>
      </w:r>
      <w:r w:rsidRPr="008A4FE8">
        <w:rPr>
          <w:color w:val="auto"/>
        </w:rPr>
        <w:t xml:space="preserve"> includ</w:t>
      </w:r>
      <w:r w:rsidR="00001C90">
        <w:rPr>
          <w:color w:val="auto"/>
        </w:rPr>
        <w:t>e providing</w:t>
      </w:r>
      <w:r>
        <w:rPr>
          <w:color w:val="auto"/>
        </w:rPr>
        <w:t xml:space="preserve"> targeted training regarding falls management and post-fall neurological observations and </w:t>
      </w:r>
      <w:r w:rsidR="00001C90">
        <w:rPr>
          <w:color w:val="auto"/>
        </w:rPr>
        <w:t xml:space="preserve">making </w:t>
      </w:r>
      <w:r>
        <w:rPr>
          <w:color w:val="auto"/>
        </w:rPr>
        <w:t>referrals to dieticians where required</w:t>
      </w:r>
      <w:r w:rsidRPr="008A4FE8">
        <w:rPr>
          <w:color w:val="auto"/>
        </w:rPr>
        <w:t>.</w:t>
      </w:r>
    </w:p>
    <w:p w14:paraId="43725EF2" w14:textId="77777777" w:rsidR="008A4FE8" w:rsidRPr="008A4FE8" w:rsidRDefault="008A4FE8" w:rsidP="008A4FE8">
      <w:pPr>
        <w:rPr>
          <w:color w:val="auto"/>
        </w:rPr>
      </w:pPr>
      <w:r w:rsidRPr="008A4FE8">
        <w:rPr>
          <w:color w:val="auto"/>
        </w:rPr>
        <w:t>I note the remedial action taken by the provider. However, the service was non</w:t>
      </w:r>
      <w:r w:rsidRPr="008A4FE8">
        <w:rPr>
          <w:color w:val="auto"/>
        </w:rPr>
        <w:noBreakHyphen/>
        <w:t>compliant at the time of the site audit and therefore I find the service non</w:t>
      </w:r>
      <w:r w:rsidRPr="008A4FE8">
        <w:rPr>
          <w:color w:val="auto"/>
        </w:rPr>
        <w:noBreakHyphen/>
        <w:t xml:space="preserve">compliant with this requirement.   </w:t>
      </w:r>
    </w:p>
    <w:p w14:paraId="4F9CE22E" w14:textId="2DD2E7C6" w:rsidR="00872FD3" w:rsidRPr="00D435F8" w:rsidRDefault="007033CC" w:rsidP="00872FD3">
      <w:pPr>
        <w:pStyle w:val="Heading3"/>
      </w:pPr>
      <w:r w:rsidRPr="00D435F8">
        <w:t>Requirement 3(3)(c)</w:t>
      </w:r>
      <w:r>
        <w:tab/>
        <w:t>Compliant</w:t>
      </w:r>
    </w:p>
    <w:p w14:paraId="4F9CE22F" w14:textId="77777777" w:rsidR="00872FD3" w:rsidRPr="008D114F" w:rsidRDefault="007033CC" w:rsidP="00872FD3">
      <w:pPr>
        <w:rPr>
          <w:i/>
        </w:rPr>
      </w:pPr>
      <w:r w:rsidRPr="008D114F">
        <w:rPr>
          <w:i/>
          <w:szCs w:val="22"/>
        </w:rPr>
        <w:t>The needs, goals and preferences of consumers nearing the end of life are recognised and addressed, their comfort maximised and their dignity preserved.</w:t>
      </w:r>
    </w:p>
    <w:p w14:paraId="4F9CE231" w14:textId="356E0C1E" w:rsidR="00872FD3" w:rsidRPr="00D435F8" w:rsidRDefault="007033CC" w:rsidP="00872FD3">
      <w:pPr>
        <w:pStyle w:val="Heading3"/>
      </w:pPr>
      <w:r w:rsidRPr="00D435F8">
        <w:t>Requirement 3(3)(d)</w:t>
      </w:r>
      <w:r>
        <w:tab/>
        <w:t>Non-compliant</w:t>
      </w:r>
    </w:p>
    <w:p w14:paraId="4F9CE232" w14:textId="77777777" w:rsidR="00872FD3" w:rsidRPr="008D114F" w:rsidRDefault="007033CC" w:rsidP="00872FD3">
      <w:pPr>
        <w:rPr>
          <w:i/>
        </w:rPr>
      </w:pPr>
      <w:r w:rsidRPr="008D114F">
        <w:rPr>
          <w:i/>
          <w:szCs w:val="22"/>
        </w:rPr>
        <w:t>Deterioration or change of a consumer’s mental health, cognitive or physical function, capacity or condition is recognised and responded to in a timely manner.</w:t>
      </w:r>
    </w:p>
    <w:p w14:paraId="3A9AA0F0" w14:textId="514E36C1" w:rsidR="00754D6C" w:rsidRPr="006D147A" w:rsidRDefault="00754D6C" w:rsidP="00754D6C">
      <w:pPr>
        <w:rPr>
          <w:rFonts w:eastAsia="Calibri"/>
          <w:color w:val="auto"/>
          <w:lang w:eastAsia="en-US"/>
        </w:rPr>
      </w:pPr>
      <w:r w:rsidRPr="006D147A">
        <w:rPr>
          <w:color w:val="auto"/>
        </w:rPr>
        <w:lastRenderedPageBreak/>
        <w:t xml:space="preserve">The Assessment Team found </w:t>
      </w:r>
      <w:r>
        <w:rPr>
          <w:color w:val="auto"/>
        </w:rPr>
        <w:t>that sample f</w:t>
      </w:r>
      <w:r w:rsidRPr="003B1912">
        <w:rPr>
          <w:rFonts w:eastAsia="Calibri"/>
          <w:color w:val="auto"/>
          <w:lang w:eastAsia="en-US"/>
        </w:rPr>
        <w:t>ile reviews demonstrate that care planning does not generally include the identification and the indicated response to deterioration or change in consumer health.</w:t>
      </w:r>
      <w:r>
        <w:rPr>
          <w:rFonts w:eastAsia="Calibri"/>
          <w:color w:val="auto"/>
          <w:lang w:eastAsia="en-US"/>
        </w:rPr>
        <w:t xml:space="preserve"> </w:t>
      </w:r>
      <w:r w:rsidRPr="006D147A">
        <w:rPr>
          <w:rFonts w:eastAsia="Calibri"/>
          <w:color w:val="auto"/>
          <w:lang w:eastAsia="en-US"/>
        </w:rPr>
        <w:t>For example:</w:t>
      </w:r>
    </w:p>
    <w:p w14:paraId="19191A82" w14:textId="77777777" w:rsidR="00DB16E2" w:rsidRDefault="00754D6C" w:rsidP="00754D6C">
      <w:pPr>
        <w:pStyle w:val="ListBullet"/>
        <w:ind w:left="425" w:hanging="425"/>
      </w:pPr>
      <w:r w:rsidRPr="003B1912">
        <w:t xml:space="preserve">The service did not demonstrate identification and management of </w:t>
      </w:r>
      <w:r>
        <w:t>a</w:t>
      </w:r>
      <w:r w:rsidRPr="003B1912">
        <w:t xml:space="preserve"> wound</w:t>
      </w:r>
      <w:r>
        <w:t xml:space="preserve"> for a consumer with diabetes</w:t>
      </w:r>
      <w:r w:rsidR="00DB16E2">
        <w:t>, the wound was detected by a visiting family member.</w:t>
      </w:r>
    </w:p>
    <w:p w14:paraId="30613F25" w14:textId="6931D569" w:rsidR="00DB16E2" w:rsidRDefault="00DB16E2" w:rsidP="00754D6C">
      <w:pPr>
        <w:pStyle w:val="ListBullet"/>
        <w:ind w:left="425" w:hanging="425"/>
      </w:pPr>
      <w:r w:rsidRPr="003B1912">
        <w:t xml:space="preserve">The service did not demonstrate timely and appropriate response to </w:t>
      </w:r>
      <w:r>
        <w:t>a consumer’s</w:t>
      </w:r>
      <w:r w:rsidRPr="003B1912">
        <w:t xml:space="preserve"> recent decline</w:t>
      </w:r>
      <w:r>
        <w:t xml:space="preserve"> and difficulty swallowing</w:t>
      </w:r>
      <w:r w:rsidRPr="003B1912">
        <w:t xml:space="preserve"> which </w:t>
      </w:r>
      <w:r>
        <w:t>required</w:t>
      </w:r>
      <w:r w:rsidRPr="003B1912">
        <w:t xml:space="preserve"> re</w:t>
      </w:r>
      <w:r>
        <w:t>a</w:t>
      </w:r>
      <w:r w:rsidRPr="003B1912">
        <w:t xml:space="preserve">ssessment by </w:t>
      </w:r>
      <w:r w:rsidR="00BC019B">
        <w:t>a</w:t>
      </w:r>
      <w:r w:rsidRPr="003B1912">
        <w:t xml:space="preserve"> speech pathologist. </w:t>
      </w:r>
    </w:p>
    <w:p w14:paraId="75851B9D" w14:textId="15B8FE09" w:rsidR="00754D6C" w:rsidRPr="00DB16E2" w:rsidRDefault="00754D6C" w:rsidP="00DB16E2">
      <w:pPr>
        <w:pStyle w:val="ListBullet"/>
        <w:numPr>
          <w:ilvl w:val="0"/>
          <w:numId w:val="0"/>
        </w:numPr>
      </w:pPr>
      <w:r w:rsidRPr="00DB16E2">
        <w:t>In their response to the Assessment Team report, the approved provider agrees the service is non-compliant with this requirement and nominates a number of actions which have occurred to address the deficits identified by the Assessment Team including</w:t>
      </w:r>
      <w:r w:rsidR="00DB16E2">
        <w:t xml:space="preserve"> staff training and staff huddles to discuss changes in consumer care needs</w:t>
      </w:r>
      <w:r w:rsidRPr="00DB16E2">
        <w:t>.</w:t>
      </w:r>
    </w:p>
    <w:p w14:paraId="0E815F02" w14:textId="77777777" w:rsidR="00754D6C" w:rsidRPr="008A4FE8" w:rsidRDefault="00754D6C" w:rsidP="00754D6C">
      <w:pPr>
        <w:rPr>
          <w:color w:val="auto"/>
        </w:rPr>
      </w:pPr>
      <w:r w:rsidRPr="008A4FE8">
        <w:rPr>
          <w:color w:val="auto"/>
        </w:rPr>
        <w:t>I note the remedial action taken by the provider. However, the service was non</w:t>
      </w:r>
      <w:r w:rsidRPr="008A4FE8">
        <w:rPr>
          <w:color w:val="auto"/>
        </w:rPr>
        <w:noBreakHyphen/>
        <w:t>compliant at the time of the site audit and therefore I find the service non</w:t>
      </w:r>
      <w:r w:rsidRPr="008A4FE8">
        <w:rPr>
          <w:color w:val="auto"/>
        </w:rPr>
        <w:noBreakHyphen/>
        <w:t xml:space="preserve">compliant with this requirement.   </w:t>
      </w:r>
    </w:p>
    <w:p w14:paraId="4F9CE234" w14:textId="16E18E6C" w:rsidR="00872FD3" w:rsidRPr="00D435F8" w:rsidRDefault="007033CC" w:rsidP="00872FD3">
      <w:pPr>
        <w:pStyle w:val="Heading3"/>
      </w:pPr>
      <w:r w:rsidRPr="00D435F8">
        <w:t>Requirement 3(3)(e)</w:t>
      </w:r>
      <w:r>
        <w:tab/>
        <w:t>Compliant</w:t>
      </w:r>
    </w:p>
    <w:p w14:paraId="4F9CE235" w14:textId="77777777" w:rsidR="00872FD3" w:rsidRPr="008D114F" w:rsidRDefault="007033CC" w:rsidP="00872FD3">
      <w:pPr>
        <w:rPr>
          <w:i/>
        </w:rPr>
      </w:pPr>
      <w:r w:rsidRPr="008D114F">
        <w:rPr>
          <w:i/>
          <w:szCs w:val="22"/>
        </w:rPr>
        <w:t>Information about the consumer’s condition, needs and preferences is documented and communicated within the organisation, and with others where responsibility for care is shared.</w:t>
      </w:r>
    </w:p>
    <w:p w14:paraId="4F9CE237" w14:textId="59D3A719" w:rsidR="00872FD3" w:rsidRPr="00D435F8" w:rsidRDefault="007033CC" w:rsidP="00872FD3">
      <w:pPr>
        <w:pStyle w:val="Heading3"/>
      </w:pPr>
      <w:r w:rsidRPr="00D435F8">
        <w:t>Requirement 3(3)(f)</w:t>
      </w:r>
      <w:r>
        <w:tab/>
        <w:t>Non-compliant</w:t>
      </w:r>
    </w:p>
    <w:p w14:paraId="4F9CE238" w14:textId="77777777" w:rsidR="00872FD3" w:rsidRPr="008D114F" w:rsidRDefault="007033CC" w:rsidP="00872FD3">
      <w:pPr>
        <w:rPr>
          <w:i/>
        </w:rPr>
      </w:pPr>
      <w:r w:rsidRPr="008D114F">
        <w:rPr>
          <w:i/>
          <w:szCs w:val="22"/>
        </w:rPr>
        <w:t>Timely and appropriate referrals to individuals, other organisations and providers of other care and services.</w:t>
      </w:r>
    </w:p>
    <w:p w14:paraId="4F9CE239" w14:textId="2A630093" w:rsidR="00872FD3" w:rsidRDefault="0007594F" w:rsidP="00872FD3">
      <w:pPr>
        <w:rPr>
          <w:color w:val="auto"/>
        </w:rPr>
      </w:pPr>
      <w:r w:rsidRPr="0007594F">
        <w:rPr>
          <w:color w:val="auto"/>
        </w:rPr>
        <w:t>T</w:t>
      </w:r>
      <w:r w:rsidR="007033CC" w:rsidRPr="0007594F">
        <w:rPr>
          <w:color w:val="auto"/>
        </w:rPr>
        <w:t xml:space="preserve">he Assessment </w:t>
      </w:r>
      <w:r w:rsidRPr="0007594F">
        <w:rPr>
          <w:color w:val="auto"/>
        </w:rPr>
        <w:t>Team noted from sample file review that there were occasions where consumers would benefit from allied health or specialist reviews, however the service did not demonstrate referrals were completed</w:t>
      </w:r>
      <w:r w:rsidR="00733BA5">
        <w:rPr>
          <w:color w:val="auto"/>
        </w:rPr>
        <w:t xml:space="preserve"> in a timely way, with one urgent referral to a speech pathologist organised by the service after feedback from the Assessment Team while on site. </w:t>
      </w:r>
    </w:p>
    <w:p w14:paraId="371C76F7" w14:textId="58C16A3F" w:rsidR="00733BA5" w:rsidRPr="00DB16E2" w:rsidRDefault="00733BA5" w:rsidP="00733BA5">
      <w:pPr>
        <w:pStyle w:val="ListBullet"/>
        <w:numPr>
          <w:ilvl w:val="0"/>
          <w:numId w:val="0"/>
        </w:numPr>
      </w:pPr>
      <w:r w:rsidRPr="00DB16E2">
        <w:t>In their response to the Assessment Team report, the approved provider agrees the service is non-compliant with this requirement and nominates a number of actions which have occurred to address the deficits identified by the Assessment Team including</w:t>
      </w:r>
      <w:r>
        <w:t xml:space="preserve"> actioning 15 referrals</w:t>
      </w:r>
      <w:r w:rsidR="00BC019B">
        <w:t xml:space="preserve"> to allied health providers</w:t>
      </w:r>
      <w:r w:rsidRPr="00DB16E2">
        <w:t>.</w:t>
      </w:r>
    </w:p>
    <w:p w14:paraId="5A0CAC82" w14:textId="77777777" w:rsidR="00733BA5" w:rsidRPr="008A4FE8" w:rsidRDefault="00733BA5" w:rsidP="00733BA5">
      <w:pPr>
        <w:rPr>
          <w:color w:val="auto"/>
        </w:rPr>
      </w:pPr>
      <w:r w:rsidRPr="008A4FE8">
        <w:rPr>
          <w:color w:val="auto"/>
        </w:rPr>
        <w:t>I note the remedial action taken by the provider. However, the service was non</w:t>
      </w:r>
      <w:r w:rsidRPr="008A4FE8">
        <w:rPr>
          <w:color w:val="auto"/>
        </w:rPr>
        <w:noBreakHyphen/>
        <w:t>compliant at the time of the site audit and therefore I find the service non</w:t>
      </w:r>
      <w:r w:rsidRPr="008A4FE8">
        <w:rPr>
          <w:color w:val="auto"/>
        </w:rPr>
        <w:noBreakHyphen/>
        <w:t xml:space="preserve">compliant with this requirement.   </w:t>
      </w:r>
    </w:p>
    <w:p w14:paraId="4F9CE23A" w14:textId="27BE5FDF" w:rsidR="00872FD3" w:rsidRPr="00D435F8" w:rsidRDefault="007033CC" w:rsidP="00872FD3">
      <w:pPr>
        <w:pStyle w:val="Heading3"/>
      </w:pPr>
      <w:r w:rsidRPr="00D435F8">
        <w:lastRenderedPageBreak/>
        <w:t>Requirement 3(3)(g)</w:t>
      </w:r>
      <w:r>
        <w:tab/>
        <w:t>Non-compliant</w:t>
      </w:r>
    </w:p>
    <w:p w14:paraId="4F9CE23B" w14:textId="77777777" w:rsidR="00872FD3" w:rsidRPr="008D114F" w:rsidRDefault="007033CC" w:rsidP="00872FD3">
      <w:pPr>
        <w:tabs>
          <w:tab w:val="right" w:pos="9026"/>
        </w:tabs>
        <w:spacing w:before="0" w:after="0"/>
        <w:outlineLvl w:val="4"/>
        <w:rPr>
          <w:i/>
          <w:szCs w:val="22"/>
        </w:rPr>
      </w:pPr>
      <w:r w:rsidRPr="008D114F">
        <w:rPr>
          <w:i/>
          <w:szCs w:val="22"/>
        </w:rPr>
        <w:t>Minimisation of infection related risks through implementing:</w:t>
      </w:r>
    </w:p>
    <w:p w14:paraId="4F9CE23C" w14:textId="77777777" w:rsidR="00872FD3" w:rsidRPr="008D114F" w:rsidRDefault="007033CC" w:rsidP="008A4FE8">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4F9CE23D" w14:textId="77777777" w:rsidR="00872FD3" w:rsidRPr="008D114F" w:rsidRDefault="007033CC" w:rsidP="008A4FE8">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0C0E09F" w14:textId="554A0B7D" w:rsidR="008D1245" w:rsidRDefault="00733BA5" w:rsidP="00733BA5">
      <w:pPr>
        <w:rPr>
          <w:color w:val="auto"/>
        </w:rPr>
      </w:pPr>
      <w:r w:rsidRPr="00733BA5">
        <w:rPr>
          <w:color w:val="auto"/>
        </w:rPr>
        <w:t>The Assessment Team noted sample</w:t>
      </w:r>
      <w:r w:rsidR="00CB55D5">
        <w:rPr>
          <w:color w:val="auto"/>
        </w:rPr>
        <w:t xml:space="preserve"> consumer</w:t>
      </w:r>
      <w:r w:rsidRPr="00733BA5">
        <w:rPr>
          <w:color w:val="auto"/>
        </w:rPr>
        <w:t xml:space="preserve"> file review</w:t>
      </w:r>
      <w:r w:rsidR="008D1245">
        <w:rPr>
          <w:color w:val="auto"/>
        </w:rPr>
        <w:t>s</w:t>
      </w:r>
      <w:r w:rsidRPr="00733BA5">
        <w:rPr>
          <w:color w:val="auto"/>
        </w:rPr>
        <w:t xml:space="preserve"> </w:t>
      </w:r>
      <w:r w:rsidR="00CB55D5" w:rsidRPr="003B1912">
        <w:rPr>
          <w:color w:val="auto"/>
        </w:rPr>
        <w:t>demonstrate</w:t>
      </w:r>
      <w:r w:rsidR="008D1245">
        <w:rPr>
          <w:color w:val="auto"/>
        </w:rPr>
        <w:t>d</w:t>
      </w:r>
      <w:r w:rsidR="00CB55D5" w:rsidRPr="003B1912">
        <w:rPr>
          <w:color w:val="auto"/>
        </w:rPr>
        <w:t xml:space="preserve"> evidence</w:t>
      </w:r>
      <w:r w:rsidR="00BC019B">
        <w:rPr>
          <w:color w:val="auto"/>
        </w:rPr>
        <w:noBreakHyphen/>
      </w:r>
      <w:r w:rsidR="00CB55D5" w:rsidRPr="003B1912">
        <w:rPr>
          <w:color w:val="auto"/>
        </w:rPr>
        <w:t>based reasoning behind the prescription of antibiotics. Nurses explained in detail the precautionary measures in place to prevent and control infectious outbreaks</w:t>
      </w:r>
      <w:r w:rsidR="008D1245">
        <w:rPr>
          <w:color w:val="auto"/>
        </w:rPr>
        <w:t xml:space="preserve"> and t</w:t>
      </w:r>
      <w:r w:rsidR="00CB55D5" w:rsidRPr="003B1912">
        <w:rPr>
          <w:color w:val="auto"/>
        </w:rPr>
        <w:t>he service has relevant policies and procedures and an outbreak management plan.</w:t>
      </w:r>
    </w:p>
    <w:p w14:paraId="4275FAA5" w14:textId="7A4AE7F1" w:rsidR="008D1245" w:rsidRPr="00EF26E0" w:rsidRDefault="007E3AC6" w:rsidP="008D1245">
      <w:pPr>
        <w:rPr>
          <w:rFonts w:eastAsiaTheme="minorHAnsi"/>
        </w:rPr>
      </w:pPr>
      <w:r>
        <w:rPr>
          <w:color w:val="auto"/>
        </w:rPr>
        <w:t>However, t</w:t>
      </w:r>
      <w:r w:rsidR="008D1245" w:rsidRPr="003B1912">
        <w:rPr>
          <w:color w:val="auto"/>
        </w:rPr>
        <w:t>he Assessment Team observed several infection prevention and control breaches</w:t>
      </w:r>
      <w:r>
        <w:rPr>
          <w:color w:val="auto"/>
        </w:rPr>
        <w:t xml:space="preserve"> by staff</w:t>
      </w:r>
      <w:r w:rsidR="008D1245">
        <w:rPr>
          <w:color w:val="auto"/>
        </w:rPr>
        <w:t>, including poor hand</w:t>
      </w:r>
      <w:r>
        <w:rPr>
          <w:color w:val="auto"/>
        </w:rPr>
        <w:t xml:space="preserve"> hygiene</w:t>
      </w:r>
      <w:r w:rsidR="008D1245">
        <w:rPr>
          <w:color w:val="auto"/>
        </w:rPr>
        <w:t>, failing to clean shared equipment after use and incorrect use of personal protective equipment. The Assessment Team also observed deficiencies in relation to</w:t>
      </w:r>
      <w:r w:rsidR="003E1FE0">
        <w:rPr>
          <w:color w:val="auto"/>
        </w:rPr>
        <w:t xml:space="preserve"> the availability of hand sanitiser and disinfectant wipes, the cleanliness of the</w:t>
      </w:r>
      <w:r w:rsidR="008D1245">
        <w:rPr>
          <w:color w:val="auto"/>
        </w:rPr>
        <w:t xml:space="preserve"> kitchen and food handling protocols.</w:t>
      </w:r>
    </w:p>
    <w:p w14:paraId="1A91F7EA" w14:textId="46348ACA" w:rsidR="00733BA5" w:rsidRPr="00DB16E2" w:rsidRDefault="00733BA5" w:rsidP="00733BA5">
      <w:pPr>
        <w:rPr>
          <w:color w:val="auto"/>
        </w:rPr>
      </w:pPr>
      <w:r w:rsidRPr="00DB16E2">
        <w:rPr>
          <w:color w:val="auto"/>
        </w:rPr>
        <w:t>In their response to the Assessment Team report, the approved provider agrees the service is non-compliant with this requirement and nominates a number of actions which have occurred to address the deficits identified by the Assessment Team including</w:t>
      </w:r>
      <w:r w:rsidRPr="00733BA5">
        <w:rPr>
          <w:color w:val="auto"/>
        </w:rPr>
        <w:t xml:space="preserve"> </w:t>
      </w:r>
      <w:r w:rsidR="00931A9A">
        <w:rPr>
          <w:color w:val="auto"/>
        </w:rPr>
        <w:t xml:space="preserve">providing staff training on hand hygiene and </w:t>
      </w:r>
      <w:r w:rsidR="00BC019B">
        <w:rPr>
          <w:color w:val="auto"/>
        </w:rPr>
        <w:t xml:space="preserve">correct use of </w:t>
      </w:r>
      <w:r w:rsidR="00931A9A">
        <w:rPr>
          <w:color w:val="auto"/>
        </w:rPr>
        <w:t>personal protective equipment.</w:t>
      </w:r>
    </w:p>
    <w:p w14:paraId="6CE09D3A" w14:textId="77777777" w:rsidR="00733BA5" w:rsidRPr="00733BA5" w:rsidRDefault="00733BA5" w:rsidP="00733BA5">
      <w:pPr>
        <w:rPr>
          <w:color w:val="auto"/>
        </w:rPr>
      </w:pPr>
      <w:r w:rsidRPr="00733BA5">
        <w:rPr>
          <w:color w:val="auto"/>
        </w:rPr>
        <w:t>I note the remedial action taken by the provider. However, the service was non</w:t>
      </w:r>
      <w:r w:rsidRPr="00733BA5">
        <w:rPr>
          <w:color w:val="auto"/>
        </w:rPr>
        <w:noBreakHyphen/>
        <w:t>compliant at the time of the site audit and therefore I find the service non</w:t>
      </w:r>
      <w:r w:rsidRPr="00733BA5">
        <w:rPr>
          <w:color w:val="auto"/>
        </w:rPr>
        <w:noBreakHyphen/>
        <w:t xml:space="preserve">compliant with this requirement.   </w:t>
      </w:r>
    </w:p>
    <w:p w14:paraId="4F9CE23F" w14:textId="77777777" w:rsidR="00872FD3" w:rsidRDefault="00872FD3" w:rsidP="00872FD3"/>
    <w:p w14:paraId="4F9CE240" w14:textId="77777777" w:rsidR="00872FD3" w:rsidRDefault="00872FD3" w:rsidP="00872FD3">
      <w:pPr>
        <w:sectPr w:rsidR="00872FD3" w:rsidSect="00872FD3">
          <w:type w:val="continuous"/>
          <w:pgSz w:w="11906" w:h="16838"/>
          <w:pgMar w:top="1701" w:right="1418" w:bottom="1418" w:left="1418" w:header="709" w:footer="397" w:gutter="0"/>
          <w:cols w:space="708"/>
          <w:titlePg/>
          <w:docGrid w:linePitch="360"/>
        </w:sectPr>
      </w:pPr>
    </w:p>
    <w:p w14:paraId="4F9CE241" w14:textId="45E61B55" w:rsidR="00872FD3" w:rsidRDefault="007033CC" w:rsidP="00872FD3">
      <w:pPr>
        <w:pStyle w:val="Heading1"/>
        <w:tabs>
          <w:tab w:val="right" w:pos="9070"/>
        </w:tabs>
        <w:spacing w:before="560" w:after="640"/>
        <w:rPr>
          <w:color w:val="FFFFFF" w:themeColor="background1"/>
          <w:sz w:val="36"/>
        </w:rPr>
        <w:sectPr w:rsidR="00872FD3" w:rsidSect="00872FD3">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4F9CE2E4" wp14:editId="4F9CE2E5">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33296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4F9CE242" w14:textId="77777777" w:rsidR="00872FD3" w:rsidRPr="00FD1B02" w:rsidRDefault="007033CC" w:rsidP="00872FD3">
      <w:pPr>
        <w:pStyle w:val="Heading3"/>
        <w:shd w:val="clear" w:color="auto" w:fill="F2F2F2" w:themeFill="background1" w:themeFillShade="F2"/>
      </w:pPr>
      <w:r w:rsidRPr="00FD1B02">
        <w:t>Consumer outcome:</w:t>
      </w:r>
    </w:p>
    <w:p w14:paraId="4F9CE243" w14:textId="77777777" w:rsidR="00872FD3" w:rsidRDefault="007033CC" w:rsidP="00872FD3">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F9CE244" w14:textId="77777777" w:rsidR="00872FD3" w:rsidRDefault="007033CC" w:rsidP="00872FD3">
      <w:pPr>
        <w:pStyle w:val="Heading3"/>
        <w:shd w:val="clear" w:color="auto" w:fill="F2F2F2" w:themeFill="background1" w:themeFillShade="F2"/>
      </w:pPr>
      <w:r>
        <w:t>Organisation statement:</w:t>
      </w:r>
    </w:p>
    <w:p w14:paraId="4F9CE245" w14:textId="77777777" w:rsidR="00872FD3" w:rsidRDefault="007033CC" w:rsidP="00872FD3">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F9CE246" w14:textId="77777777" w:rsidR="00872FD3" w:rsidRDefault="007033CC" w:rsidP="00872FD3">
      <w:pPr>
        <w:pStyle w:val="Heading2"/>
      </w:pPr>
      <w:r>
        <w:t>Assessment of Standard 4</w:t>
      </w:r>
    </w:p>
    <w:p w14:paraId="4E46AB21" w14:textId="442CC86C" w:rsidR="0096716D" w:rsidRDefault="0096716D" w:rsidP="00872FD3">
      <w:pPr>
        <w:rPr>
          <w:rFonts w:eastAsia="Calibri"/>
          <w:color w:val="auto"/>
          <w:lang w:eastAsia="en-US"/>
        </w:rPr>
      </w:pPr>
      <w:r>
        <w:rPr>
          <w:rFonts w:eastAsia="Calibri"/>
          <w:color w:val="auto"/>
          <w:lang w:eastAsia="en-US"/>
        </w:rPr>
        <w:t>S</w:t>
      </w:r>
      <w:r w:rsidRPr="003B1912">
        <w:rPr>
          <w:rFonts w:eastAsia="Calibri"/>
          <w:color w:val="auto"/>
          <w:lang w:eastAsia="en-US"/>
        </w:rPr>
        <w:t xml:space="preserve">ampled consumers </w:t>
      </w:r>
      <w:r>
        <w:rPr>
          <w:rFonts w:eastAsia="Calibri"/>
          <w:color w:val="auto"/>
          <w:lang w:eastAsia="en-US"/>
        </w:rPr>
        <w:t xml:space="preserve">generally </w:t>
      </w:r>
      <w:r w:rsidRPr="003B1912">
        <w:rPr>
          <w:rFonts w:eastAsia="Calibri"/>
          <w:color w:val="auto"/>
          <w:lang w:eastAsia="en-US"/>
        </w:rPr>
        <w:t>considered that they get the services and supports for daily living that are important for their health and well-being and that enable them to do the things they want to do.</w:t>
      </w:r>
      <w:r>
        <w:rPr>
          <w:rFonts w:eastAsia="Calibri"/>
          <w:color w:val="auto"/>
          <w:lang w:eastAsia="en-US"/>
        </w:rPr>
        <w:t xml:space="preserve"> For example:</w:t>
      </w:r>
    </w:p>
    <w:p w14:paraId="0511AF34" w14:textId="4CA076C1" w:rsidR="0096716D" w:rsidRPr="00041AF1" w:rsidRDefault="00041AF1" w:rsidP="00041AF1">
      <w:pPr>
        <w:pStyle w:val="ListBullet"/>
        <w:ind w:left="425" w:hanging="425"/>
      </w:pPr>
      <w:r w:rsidRPr="00041AF1">
        <w:t>Consumers and/or their representatives said they are supported to maintain emotional, spiritual and psychological well-being.</w:t>
      </w:r>
    </w:p>
    <w:p w14:paraId="1C40784F" w14:textId="77777777" w:rsidR="00C43AE2" w:rsidRPr="00C43AE2" w:rsidRDefault="00041AF1" w:rsidP="00041AF1">
      <w:pPr>
        <w:pStyle w:val="ListBullet"/>
        <w:ind w:left="425" w:hanging="425"/>
        <w:rPr>
          <w:rFonts w:eastAsia="Calibri"/>
        </w:rPr>
      </w:pPr>
      <w:r w:rsidRPr="003B1912">
        <w:t xml:space="preserve">Consumers </w:t>
      </w:r>
      <w:r w:rsidRPr="003B1912">
        <w:rPr>
          <w:rFonts w:eastAsiaTheme="minorEastAsia"/>
        </w:rPr>
        <w:t xml:space="preserve">and/or their </w:t>
      </w:r>
      <w:r w:rsidRPr="003B1912">
        <w:t>representatives described how consumers are supported to keep in touch with the people who are important to them</w:t>
      </w:r>
      <w:r w:rsidR="00C43AE2">
        <w:t>.</w:t>
      </w:r>
    </w:p>
    <w:p w14:paraId="3FC24EC1" w14:textId="7DA5B2A2" w:rsidR="00041AF1" w:rsidRPr="00041AF1" w:rsidRDefault="00C43AE2" w:rsidP="00041AF1">
      <w:pPr>
        <w:pStyle w:val="ListBullet"/>
        <w:ind w:left="425" w:hanging="425"/>
        <w:rPr>
          <w:rFonts w:eastAsia="Calibri"/>
        </w:rPr>
      </w:pPr>
      <w:r>
        <w:t>Consumers were satisfied they are able to</w:t>
      </w:r>
      <w:r w:rsidR="00041AF1" w:rsidRPr="003B1912">
        <w:t xml:space="preserve"> participate in activities within and outside the service and continue to do things that interest them. </w:t>
      </w:r>
    </w:p>
    <w:p w14:paraId="7B9A20EF" w14:textId="2119FC76" w:rsidR="00C43AE2" w:rsidRPr="00C43AE2" w:rsidRDefault="00C43AE2" w:rsidP="00C43AE2">
      <w:pPr>
        <w:pStyle w:val="ListBullet"/>
        <w:numPr>
          <w:ilvl w:val="0"/>
          <w:numId w:val="0"/>
        </w:numPr>
        <w:rPr>
          <w:rFonts w:eastAsia="Times New Roman"/>
        </w:rPr>
      </w:pPr>
      <w:r w:rsidRPr="003B1912">
        <w:rPr>
          <w:rFonts w:eastAsia="Calibri"/>
        </w:rPr>
        <w:t>Staff confidently discussed sampled consumers</w:t>
      </w:r>
      <w:r>
        <w:rPr>
          <w:rFonts w:eastAsia="Calibri"/>
        </w:rPr>
        <w:t xml:space="preserve"> and were able to</w:t>
      </w:r>
      <w:r w:rsidRPr="003B1912">
        <w:rPr>
          <w:rFonts w:eastAsia="Calibri"/>
        </w:rPr>
        <w:t xml:space="preserve"> identify</w:t>
      </w:r>
      <w:r>
        <w:rPr>
          <w:rFonts w:eastAsia="Calibri"/>
        </w:rPr>
        <w:t xml:space="preserve"> important</w:t>
      </w:r>
      <w:r w:rsidRPr="003B1912">
        <w:rPr>
          <w:rFonts w:eastAsia="Calibri"/>
        </w:rPr>
        <w:t xml:space="preserve"> family and friends</w:t>
      </w:r>
      <w:r>
        <w:rPr>
          <w:rFonts w:eastAsia="Calibri"/>
        </w:rPr>
        <w:t xml:space="preserve"> and described</w:t>
      </w:r>
      <w:r w:rsidRPr="003B1912">
        <w:rPr>
          <w:rFonts w:eastAsia="Calibri"/>
        </w:rPr>
        <w:t xml:space="preserve"> individual consumer preferences for lifestyle activities</w:t>
      </w:r>
      <w:r>
        <w:rPr>
          <w:rFonts w:eastAsia="Calibri"/>
        </w:rPr>
        <w:t xml:space="preserve">. </w:t>
      </w:r>
      <w:r w:rsidRPr="003B1912">
        <w:rPr>
          <w:rFonts w:eastAsia="Calibri"/>
        </w:rPr>
        <w:t xml:space="preserve">Care staff stated they are updated about changes to a consumer’s condition, needs and preferences through the handover process and file notes. </w:t>
      </w:r>
      <w:r w:rsidRPr="003B1912">
        <w:t>Lifestyle staff described</w:t>
      </w:r>
      <w:r w:rsidRPr="003B1912">
        <w:rPr>
          <w:rFonts w:eastAsia="Calibri"/>
        </w:rPr>
        <w:t xml:space="preserve"> how they work with external organisations </w:t>
      </w:r>
      <w:r w:rsidRPr="003B1912">
        <w:t>and</w:t>
      </w:r>
      <w:r w:rsidRPr="003B1912">
        <w:rPr>
          <w:rFonts w:eastAsia="Calibri"/>
        </w:rPr>
        <w:t xml:space="preserve"> volunteers to help supplement lifestyle activities offered within the service</w:t>
      </w:r>
      <w:r w:rsidRPr="003B1912">
        <w:t>.</w:t>
      </w:r>
    </w:p>
    <w:p w14:paraId="17B776CA" w14:textId="2CD40195" w:rsidR="00041AF1" w:rsidRDefault="00041AF1" w:rsidP="00041AF1">
      <w:pPr>
        <w:pStyle w:val="ListBullet"/>
        <w:numPr>
          <w:ilvl w:val="0"/>
          <w:numId w:val="0"/>
        </w:numPr>
        <w:rPr>
          <w:rFonts w:eastAsia="Calibri"/>
        </w:rPr>
      </w:pPr>
      <w:r w:rsidRPr="003B1912">
        <w:t>Care planning documentation is individualised and contains detailed information on consumer relationships and social interests, including external groups they wish to engage with</w:t>
      </w:r>
      <w:r w:rsidRPr="003B1912">
        <w:rPr>
          <w:rFonts w:eastAsia="Calibri"/>
        </w:rPr>
        <w:t>.</w:t>
      </w:r>
    </w:p>
    <w:p w14:paraId="0E009E1E" w14:textId="4D94B0F1" w:rsidR="00C43AE2" w:rsidRPr="00C43AE2" w:rsidRDefault="00C43AE2" w:rsidP="00041AF1">
      <w:pPr>
        <w:pStyle w:val="ListBullet"/>
        <w:numPr>
          <w:ilvl w:val="0"/>
          <w:numId w:val="0"/>
        </w:numPr>
      </w:pPr>
      <w:r w:rsidRPr="003B1912">
        <w:lastRenderedPageBreak/>
        <w:t xml:space="preserve">The Assessment Team observed a range of equipment to provide and support lifestyle services, including televisions, games, art and craft supplies, books, and puzzles. </w:t>
      </w:r>
      <w:r>
        <w:t>Equipment was observed to be</w:t>
      </w:r>
      <w:r w:rsidRPr="003B1912">
        <w:t xml:space="preserve"> suitable, clean, and well</w:t>
      </w:r>
      <w:r>
        <w:t>-</w:t>
      </w:r>
      <w:r w:rsidRPr="003B1912">
        <w:t>maintained.</w:t>
      </w:r>
    </w:p>
    <w:p w14:paraId="6757EB9D" w14:textId="0971F4C9" w:rsidR="0096716D" w:rsidRPr="00F81007" w:rsidRDefault="00F81007" w:rsidP="00872FD3">
      <w:pPr>
        <w:rPr>
          <w:rFonts w:eastAsia="Calibri"/>
          <w:color w:val="auto"/>
          <w:lang w:eastAsia="en-US"/>
        </w:rPr>
      </w:pPr>
      <w:r>
        <w:rPr>
          <w:rFonts w:eastAsia="Calibri"/>
          <w:color w:val="auto"/>
          <w:lang w:eastAsia="en-US"/>
        </w:rPr>
        <w:t xml:space="preserve">However, consumer representatives provided feedback the service does not adequately support consumers </w:t>
      </w:r>
      <w:r w:rsidR="00A8406C">
        <w:rPr>
          <w:rFonts w:eastAsia="Calibri"/>
          <w:color w:val="auto"/>
          <w:lang w:eastAsia="en-US"/>
        </w:rPr>
        <w:t xml:space="preserve">to </w:t>
      </w:r>
      <w:r>
        <w:rPr>
          <w:rFonts w:eastAsia="Calibri"/>
          <w:color w:val="auto"/>
          <w:lang w:eastAsia="en-US"/>
        </w:rPr>
        <w:t xml:space="preserve">optimise their independence and quality of life. In addition, </w:t>
      </w:r>
      <w:r w:rsidR="0096716D">
        <w:rPr>
          <w:rFonts w:eastAsia="Calibri"/>
          <w:color w:val="auto"/>
          <w:lang w:eastAsia="en-US"/>
        </w:rPr>
        <w:t>consumers expressed dissatisfaction with the quality, quantity, variety and temperature of meals.</w:t>
      </w:r>
    </w:p>
    <w:p w14:paraId="4F9CE248" w14:textId="61D2A397" w:rsidR="00872FD3" w:rsidRPr="0096716D" w:rsidRDefault="007033CC" w:rsidP="00872FD3">
      <w:pPr>
        <w:rPr>
          <w:rFonts w:eastAsiaTheme="minorHAnsi"/>
          <w:color w:val="auto"/>
        </w:rPr>
      </w:pPr>
      <w:r w:rsidRPr="0096716D">
        <w:rPr>
          <w:rFonts w:eastAsiaTheme="minorHAnsi"/>
          <w:color w:val="auto"/>
        </w:rPr>
        <w:t xml:space="preserve">The Quality Standard is assessed as </w:t>
      </w:r>
      <w:r w:rsidR="00A932C8" w:rsidRPr="0096716D">
        <w:rPr>
          <w:rFonts w:eastAsiaTheme="minorHAnsi"/>
          <w:color w:val="auto"/>
        </w:rPr>
        <w:t>n</w:t>
      </w:r>
      <w:r w:rsidRPr="0096716D">
        <w:rPr>
          <w:rFonts w:eastAsiaTheme="minorHAnsi"/>
          <w:color w:val="auto"/>
        </w:rPr>
        <w:t>on-compliant as</w:t>
      </w:r>
      <w:r w:rsidR="00A932C8" w:rsidRPr="0096716D">
        <w:rPr>
          <w:rFonts w:eastAsiaTheme="minorHAnsi"/>
          <w:color w:val="auto"/>
        </w:rPr>
        <w:t xml:space="preserve"> </w:t>
      </w:r>
      <w:r w:rsidR="00A8406C">
        <w:rPr>
          <w:rFonts w:eastAsiaTheme="minorHAnsi"/>
          <w:color w:val="auto"/>
        </w:rPr>
        <w:t>two</w:t>
      </w:r>
      <w:r w:rsidRPr="0096716D">
        <w:rPr>
          <w:rFonts w:eastAsiaTheme="minorHAnsi"/>
          <w:color w:val="auto"/>
        </w:rPr>
        <w:t xml:space="preserve"> of the seven specific requirements have been assessed as </w:t>
      </w:r>
      <w:r w:rsidR="00A932C8" w:rsidRPr="0096716D">
        <w:rPr>
          <w:rFonts w:eastAsiaTheme="minorHAnsi"/>
          <w:color w:val="auto"/>
        </w:rPr>
        <w:t>n</w:t>
      </w:r>
      <w:r w:rsidRPr="0096716D">
        <w:rPr>
          <w:rFonts w:eastAsiaTheme="minorHAnsi"/>
          <w:color w:val="auto"/>
        </w:rPr>
        <w:t>on-compliant.</w:t>
      </w:r>
    </w:p>
    <w:p w14:paraId="4F9CE249" w14:textId="55DACC8D" w:rsidR="00872FD3" w:rsidRDefault="007033CC" w:rsidP="00872FD3">
      <w:pPr>
        <w:pStyle w:val="Heading2"/>
      </w:pPr>
      <w:r>
        <w:t>Assessment of Standard 4 Requirements</w:t>
      </w:r>
      <w:r w:rsidRPr="0066387A">
        <w:rPr>
          <w:i/>
          <w:color w:val="0000FF"/>
          <w:sz w:val="24"/>
          <w:szCs w:val="24"/>
        </w:rPr>
        <w:t xml:space="preserve"> </w:t>
      </w:r>
    </w:p>
    <w:p w14:paraId="4F9CE24A" w14:textId="2844FF3E" w:rsidR="00872FD3" w:rsidRPr="00314FF7" w:rsidRDefault="007033CC" w:rsidP="00872FD3">
      <w:pPr>
        <w:pStyle w:val="Heading3"/>
      </w:pPr>
      <w:r w:rsidRPr="00314FF7">
        <w:t>Requirement 4(3)(a)</w:t>
      </w:r>
      <w:r>
        <w:tab/>
      </w:r>
      <w:r w:rsidR="0096716D">
        <w:t>Non-c</w:t>
      </w:r>
      <w:r>
        <w:t>ompliant</w:t>
      </w:r>
    </w:p>
    <w:p w14:paraId="4F9CE24B" w14:textId="25F3934C" w:rsidR="00872FD3" w:rsidRDefault="007033CC" w:rsidP="00872FD3">
      <w:pPr>
        <w:rPr>
          <w:i/>
        </w:rPr>
      </w:pPr>
      <w:r w:rsidRPr="008D114F">
        <w:rPr>
          <w:i/>
        </w:rPr>
        <w:t>Each consumer gets safe and effective services and supports for daily living that meet the consumer’s needs, goals and preferences and optimise their independence, health, well-being and quality of life.</w:t>
      </w:r>
    </w:p>
    <w:p w14:paraId="53A69C2A" w14:textId="586A06B3" w:rsidR="00F81007" w:rsidRDefault="00F81007" w:rsidP="00F81007">
      <w:pPr>
        <w:rPr>
          <w:color w:val="auto"/>
        </w:rPr>
      </w:pPr>
      <w:r w:rsidRPr="0096716D">
        <w:rPr>
          <w:color w:val="auto"/>
        </w:rPr>
        <w:t xml:space="preserve">The Assessment Team found </w:t>
      </w:r>
      <w:r>
        <w:rPr>
          <w:color w:val="auto"/>
        </w:rPr>
        <w:t>that while</w:t>
      </w:r>
      <w:r w:rsidRPr="00F81007">
        <w:rPr>
          <w:rFonts w:cs="Times New Roman"/>
          <w:color w:val="auto"/>
        </w:rPr>
        <w:t xml:space="preserve"> </w:t>
      </w:r>
      <w:r>
        <w:rPr>
          <w:rFonts w:cs="Times New Roman"/>
          <w:color w:val="auto"/>
        </w:rPr>
        <w:t>c</w:t>
      </w:r>
      <w:r w:rsidRPr="003B1912">
        <w:rPr>
          <w:rFonts w:cs="Times New Roman"/>
          <w:color w:val="auto"/>
        </w:rPr>
        <w:t xml:space="preserve">onsumers </w:t>
      </w:r>
      <w:r w:rsidRPr="003B1912">
        <w:rPr>
          <w:rFonts w:eastAsia="Calibri"/>
          <w:color w:val="auto"/>
          <w:lang w:eastAsia="en-US"/>
        </w:rPr>
        <w:t>said</w:t>
      </w:r>
      <w:r>
        <w:rPr>
          <w:rFonts w:eastAsia="Calibri"/>
          <w:color w:val="auto"/>
          <w:lang w:eastAsia="en-US"/>
        </w:rPr>
        <w:t xml:space="preserve"> the service’s lifestyle program supports their wellbeing and quality of life, six representatives provided examples how the service does not support consumers to optimise their independence and quality of life. </w:t>
      </w:r>
      <w:r>
        <w:rPr>
          <w:color w:val="auto"/>
        </w:rPr>
        <w:t>For example:</w:t>
      </w:r>
    </w:p>
    <w:p w14:paraId="1764B296" w14:textId="5356D23F" w:rsidR="00F81007" w:rsidRPr="00883C36" w:rsidRDefault="00F81007" w:rsidP="00883C36">
      <w:pPr>
        <w:pStyle w:val="ListParagraph"/>
        <w:numPr>
          <w:ilvl w:val="0"/>
          <w:numId w:val="23"/>
        </w:numPr>
        <w:rPr>
          <w:rFonts w:eastAsia="Calibri"/>
          <w:color w:val="auto"/>
          <w:lang w:eastAsia="en-US"/>
        </w:rPr>
      </w:pPr>
      <w:r w:rsidRPr="00F81007">
        <w:rPr>
          <w:rFonts w:eastAsia="Calibri"/>
          <w:color w:val="auto"/>
          <w:lang w:eastAsia="en-US"/>
        </w:rPr>
        <w:t>Staff do not cut up food for consumers</w:t>
      </w:r>
      <w:r w:rsidR="00883C36">
        <w:rPr>
          <w:rFonts w:eastAsia="Calibri"/>
          <w:color w:val="auto"/>
          <w:lang w:eastAsia="en-US"/>
        </w:rPr>
        <w:t xml:space="preserve"> and o</w:t>
      </w:r>
      <w:r w:rsidRPr="00883C36">
        <w:rPr>
          <w:color w:val="auto"/>
        </w:rPr>
        <w:t>ne consumer with limited mobility is frequently left without a glass of water within reach.</w:t>
      </w:r>
    </w:p>
    <w:p w14:paraId="557BC55A" w14:textId="77777777" w:rsidR="00F81007" w:rsidRPr="00F81007" w:rsidRDefault="00F81007" w:rsidP="00F81007">
      <w:pPr>
        <w:pStyle w:val="ListParagraph"/>
        <w:numPr>
          <w:ilvl w:val="0"/>
          <w:numId w:val="0"/>
        </w:numPr>
        <w:ind w:left="1440"/>
        <w:rPr>
          <w:color w:val="auto"/>
        </w:rPr>
      </w:pPr>
    </w:p>
    <w:p w14:paraId="1F8C7408" w14:textId="54EDCCB6" w:rsidR="00F81007" w:rsidRPr="00F81007" w:rsidRDefault="00F81007" w:rsidP="00F81007">
      <w:pPr>
        <w:pStyle w:val="ListParagraph"/>
        <w:numPr>
          <w:ilvl w:val="0"/>
          <w:numId w:val="23"/>
        </w:numPr>
        <w:rPr>
          <w:color w:val="auto"/>
        </w:rPr>
      </w:pPr>
      <w:r>
        <w:rPr>
          <w:color w:val="auto"/>
        </w:rPr>
        <w:t>A hairdresser has not been available at the service for at least 12 months.</w:t>
      </w:r>
    </w:p>
    <w:p w14:paraId="3ABACF41" w14:textId="29E31BD2" w:rsidR="00F81007" w:rsidRPr="00F81007" w:rsidRDefault="00F81007" w:rsidP="00F81007">
      <w:pPr>
        <w:rPr>
          <w:color w:val="auto"/>
        </w:rPr>
      </w:pPr>
      <w:r w:rsidRPr="00F81007">
        <w:rPr>
          <w:color w:val="auto"/>
        </w:rPr>
        <w:t xml:space="preserve">In their response to the Assessment Team report, the approved provider agrees the service is non-compliant with this requirement and nominates a number of actions which have occurred to address the deficits identified by the Assessment Team including </w:t>
      </w:r>
      <w:r>
        <w:rPr>
          <w:color w:val="auto"/>
        </w:rPr>
        <w:t>sourcing a hairdresser and daily staff huddles to address dining expectations</w:t>
      </w:r>
      <w:r w:rsidRPr="00F81007">
        <w:rPr>
          <w:color w:val="auto"/>
        </w:rPr>
        <w:t>.</w:t>
      </w:r>
    </w:p>
    <w:p w14:paraId="659EFE3E" w14:textId="57B68A98" w:rsidR="00F81007" w:rsidRPr="00F81007" w:rsidRDefault="00F81007" w:rsidP="00F81007">
      <w:pPr>
        <w:rPr>
          <w:color w:val="auto"/>
        </w:rPr>
      </w:pPr>
      <w:r w:rsidRPr="00F81007">
        <w:rPr>
          <w:color w:val="auto"/>
        </w:rPr>
        <w:t>I note the remedial action taken by the provider. However, the service was non</w:t>
      </w:r>
      <w:r w:rsidRPr="00F81007">
        <w:rPr>
          <w:color w:val="auto"/>
        </w:rPr>
        <w:noBreakHyphen/>
        <w:t>compliant at the time of the site audit and therefore I find the service non</w:t>
      </w:r>
      <w:r w:rsidRPr="00F81007">
        <w:rPr>
          <w:color w:val="auto"/>
        </w:rPr>
        <w:noBreakHyphen/>
        <w:t xml:space="preserve">compliant with this requirement.   </w:t>
      </w:r>
    </w:p>
    <w:p w14:paraId="4F9CE24D" w14:textId="1954C0CE" w:rsidR="00872FD3" w:rsidRPr="00D435F8" w:rsidRDefault="007033CC" w:rsidP="00872FD3">
      <w:pPr>
        <w:pStyle w:val="Heading3"/>
      </w:pPr>
      <w:r w:rsidRPr="00D435F8">
        <w:t>Requirement 4(3)(b)</w:t>
      </w:r>
      <w:r>
        <w:tab/>
        <w:t>Compliant</w:t>
      </w:r>
    </w:p>
    <w:p w14:paraId="4F9CE24E" w14:textId="77777777" w:rsidR="00872FD3" w:rsidRPr="008D114F" w:rsidRDefault="007033CC" w:rsidP="00872FD3">
      <w:pPr>
        <w:rPr>
          <w:i/>
        </w:rPr>
      </w:pPr>
      <w:r w:rsidRPr="008D114F">
        <w:rPr>
          <w:i/>
        </w:rPr>
        <w:t>Services and supports for daily living promote each consumer’s emotional, spiritual and psychological well-being.</w:t>
      </w:r>
    </w:p>
    <w:p w14:paraId="4F9CE250" w14:textId="793362BE" w:rsidR="00872FD3" w:rsidRPr="00D435F8" w:rsidRDefault="007033CC" w:rsidP="00872FD3">
      <w:pPr>
        <w:pStyle w:val="Heading3"/>
      </w:pPr>
      <w:r w:rsidRPr="00D435F8">
        <w:lastRenderedPageBreak/>
        <w:t>Requirement 4(3)(c)</w:t>
      </w:r>
      <w:r>
        <w:tab/>
        <w:t>Compliant</w:t>
      </w:r>
    </w:p>
    <w:p w14:paraId="4F9CE251" w14:textId="77777777" w:rsidR="00872FD3" w:rsidRPr="008D114F" w:rsidRDefault="007033CC" w:rsidP="00872FD3">
      <w:pPr>
        <w:rPr>
          <w:i/>
        </w:rPr>
      </w:pPr>
      <w:r w:rsidRPr="008D114F">
        <w:rPr>
          <w:i/>
        </w:rPr>
        <w:t>Services and supports for daily living assist each consumer to:</w:t>
      </w:r>
    </w:p>
    <w:p w14:paraId="4F9CE252" w14:textId="77777777" w:rsidR="00872FD3" w:rsidRPr="008D114F" w:rsidRDefault="007033CC" w:rsidP="008A4FE8">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F9CE253" w14:textId="77777777" w:rsidR="00872FD3" w:rsidRPr="008D114F" w:rsidRDefault="007033CC" w:rsidP="008A4FE8">
      <w:pPr>
        <w:numPr>
          <w:ilvl w:val="0"/>
          <w:numId w:val="16"/>
        </w:numPr>
        <w:tabs>
          <w:tab w:val="right" w:pos="9026"/>
        </w:tabs>
        <w:spacing w:before="0" w:after="0"/>
        <w:ind w:left="567" w:hanging="425"/>
        <w:outlineLvl w:val="4"/>
        <w:rPr>
          <w:i/>
        </w:rPr>
      </w:pPr>
      <w:r w:rsidRPr="008D114F">
        <w:rPr>
          <w:i/>
        </w:rPr>
        <w:t>have social and personal relationships; and</w:t>
      </w:r>
    </w:p>
    <w:p w14:paraId="4F9CE254" w14:textId="77777777" w:rsidR="00872FD3" w:rsidRPr="008D114F" w:rsidRDefault="007033CC" w:rsidP="008A4FE8">
      <w:pPr>
        <w:numPr>
          <w:ilvl w:val="0"/>
          <w:numId w:val="16"/>
        </w:numPr>
        <w:tabs>
          <w:tab w:val="right" w:pos="9026"/>
        </w:tabs>
        <w:spacing w:before="0" w:after="0"/>
        <w:ind w:left="567" w:hanging="425"/>
        <w:outlineLvl w:val="4"/>
        <w:rPr>
          <w:i/>
        </w:rPr>
      </w:pPr>
      <w:r w:rsidRPr="008D114F">
        <w:rPr>
          <w:i/>
        </w:rPr>
        <w:t>do the things of interest to them.</w:t>
      </w:r>
    </w:p>
    <w:p w14:paraId="4F9CE256" w14:textId="6198FE98" w:rsidR="00872FD3" w:rsidRPr="00D435F8" w:rsidRDefault="007033CC" w:rsidP="00872FD3">
      <w:pPr>
        <w:pStyle w:val="Heading3"/>
      </w:pPr>
      <w:r w:rsidRPr="00D435F8">
        <w:t>Requirement 4(3)(d)</w:t>
      </w:r>
      <w:r>
        <w:tab/>
        <w:t>Compliant</w:t>
      </w:r>
    </w:p>
    <w:p w14:paraId="4F9CE257" w14:textId="77777777" w:rsidR="00872FD3" w:rsidRPr="008D114F" w:rsidRDefault="007033CC" w:rsidP="00872FD3">
      <w:pPr>
        <w:rPr>
          <w:i/>
        </w:rPr>
      </w:pPr>
      <w:r w:rsidRPr="008D114F">
        <w:rPr>
          <w:i/>
        </w:rPr>
        <w:t>Information about the consumer’s condition, needs and preferences is communicated within the organisation, and with others where responsibility for care is shared.</w:t>
      </w:r>
    </w:p>
    <w:p w14:paraId="4F9CE259" w14:textId="1162B105" w:rsidR="00872FD3" w:rsidRPr="00D435F8" w:rsidRDefault="007033CC" w:rsidP="00872FD3">
      <w:pPr>
        <w:pStyle w:val="Heading3"/>
      </w:pPr>
      <w:r w:rsidRPr="00D435F8">
        <w:t>Requirement 4(3)(e)</w:t>
      </w:r>
      <w:r>
        <w:tab/>
        <w:t>Compliant</w:t>
      </w:r>
    </w:p>
    <w:p w14:paraId="4F9CE25A" w14:textId="77777777" w:rsidR="00872FD3" w:rsidRPr="008D114F" w:rsidRDefault="007033CC" w:rsidP="00872FD3">
      <w:pPr>
        <w:rPr>
          <w:i/>
        </w:rPr>
      </w:pPr>
      <w:r w:rsidRPr="008D114F">
        <w:rPr>
          <w:i/>
        </w:rPr>
        <w:t>Timely and appropriate referrals to individuals, other organisations and providers of other care and services.</w:t>
      </w:r>
    </w:p>
    <w:p w14:paraId="4F9CE25C" w14:textId="2B2E1881" w:rsidR="00872FD3" w:rsidRPr="00D435F8" w:rsidRDefault="007033CC" w:rsidP="00872FD3">
      <w:pPr>
        <w:pStyle w:val="Heading3"/>
      </w:pPr>
      <w:r w:rsidRPr="00D435F8">
        <w:t>Requirement 4(3)(f)</w:t>
      </w:r>
      <w:r>
        <w:tab/>
        <w:t>Non-compliant</w:t>
      </w:r>
    </w:p>
    <w:p w14:paraId="4F9CE25D" w14:textId="77777777" w:rsidR="00872FD3" w:rsidRPr="008D114F" w:rsidRDefault="007033CC" w:rsidP="00872FD3">
      <w:pPr>
        <w:rPr>
          <w:i/>
        </w:rPr>
      </w:pPr>
      <w:r w:rsidRPr="008D114F">
        <w:rPr>
          <w:i/>
        </w:rPr>
        <w:t>Where meals are provided, they are varied and of suitable quality and quantity.</w:t>
      </w:r>
    </w:p>
    <w:p w14:paraId="221ABD63" w14:textId="68DABC42" w:rsidR="00557114" w:rsidRPr="003B1912" w:rsidRDefault="00D92F14" w:rsidP="00557114">
      <w:pPr>
        <w:rPr>
          <w:rFonts w:eastAsia="Calibri"/>
          <w:color w:val="auto"/>
          <w:lang w:eastAsia="en-US"/>
        </w:rPr>
      </w:pPr>
      <w:r>
        <w:rPr>
          <w:rFonts w:eastAsia="Calibri"/>
          <w:color w:val="auto"/>
          <w:lang w:eastAsia="en-US"/>
        </w:rPr>
        <w:t>The Assessment Team found c</w:t>
      </w:r>
      <w:r w:rsidR="00557114" w:rsidRPr="003B1912">
        <w:rPr>
          <w:rFonts w:eastAsia="Calibri"/>
          <w:color w:val="auto"/>
          <w:lang w:eastAsia="en-US"/>
        </w:rPr>
        <w:t xml:space="preserve">onsumers and representatives </w:t>
      </w:r>
      <w:r w:rsidR="00557114">
        <w:rPr>
          <w:rFonts w:eastAsia="Calibri"/>
          <w:color w:val="auto"/>
          <w:lang w:eastAsia="en-US"/>
        </w:rPr>
        <w:t xml:space="preserve">are mostly dissatisfied with </w:t>
      </w:r>
      <w:bookmarkStart w:id="7" w:name="_Hlk107005855"/>
      <w:r w:rsidR="00557114">
        <w:rPr>
          <w:rFonts w:eastAsia="Calibri"/>
          <w:color w:val="auto"/>
          <w:lang w:eastAsia="en-US"/>
        </w:rPr>
        <w:t xml:space="preserve">the quality, quantity, variety and temperature of </w:t>
      </w:r>
      <w:r>
        <w:rPr>
          <w:rFonts w:eastAsia="Calibri"/>
          <w:color w:val="auto"/>
          <w:lang w:eastAsia="en-US"/>
        </w:rPr>
        <w:t xml:space="preserve">the </w:t>
      </w:r>
      <w:r w:rsidR="00557114">
        <w:rPr>
          <w:rFonts w:eastAsia="Calibri"/>
          <w:color w:val="auto"/>
          <w:lang w:eastAsia="en-US"/>
        </w:rPr>
        <w:t>meals provided</w:t>
      </w:r>
      <w:bookmarkEnd w:id="7"/>
      <w:r w:rsidR="00557114">
        <w:rPr>
          <w:rFonts w:eastAsia="Calibri"/>
          <w:color w:val="auto"/>
          <w:lang w:eastAsia="en-US"/>
        </w:rPr>
        <w:t>.</w:t>
      </w:r>
      <w:r>
        <w:rPr>
          <w:rFonts w:eastAsia="Calibri"/>
          <w:color w:val="auto"/>
          <w:lang w:eastAsia="en-US"/>
        </w:rPr>
        <w:t xml:space="preserve"> In addition, consumer meeting minutes mostly show consumer dissatisfaction with meals. </w:t>
      </w:r>
      <w:r w:rsidR="00557114">
        <w:rPr>
          <w:rFonts w:eastAsia="Calibri"/>
          <w:color w:val="auto"/>
          <w:lang w:eastAsia="en-US"/>
        </w:rPr>
        <w:t xml:space="preserve">Staff said staffing shortages contribute to </w:t>
      </w:r>
      <w:r>
        <w:rPr>
          <w:rFonts w:eastAsia="Calibri"/>
          <w:color w:val="auto"/>
          <w:lang w:eastAsia="en-US"/>
        </w:rPr>
        <w:t xml:space="preserve">an </w:t>
      </w:r>
      <w:r w:rsidR="00557114">
        <w:rPr>
          <w:rFonts w:eastAsia="Calibri"/>
          <w:color w:val="auto"/>
          <w:lang w:eastAsia="en-US"/>
        </w:rPr>
        <w:t>inadequate meal experience</w:t>
      </w:r>
      <w:r>
        <w:rPr>
          <w:rFonts w:eastAsia="Calibri"/>
          <w:color w:val="auto"/>
          <w:lang w:eastAsia="en-US"/>
        </w:rPr>
        <w:t xml:space="preserve"> for consumers</w:t>
      </w:r>
      <w:r w:rsidR="00557114">
        <w:rPr>
          <w:rFonts w:eastAsia="Calibri"/>
          <w:color w:val="auto"/>
          <w:lang w:eastAsia="en-US"/>
        </w:rPr>
        <w:t xml:space="preserve">. </w:t>
      </w:r>
    </w:p>
    <w:p w14:paraId="1E506924" w14:textId="5FAAAE14" w:rsidR="00C43AE2" w:rsidRPr="00F81007" w:rsidRDefault="00C43AE2" w:rsidP="00C43AE2">
      <w:pPr>
        <w:rPr>
          <w:color w:val="auto"/>
        </w:rPr>
      </w:pPr>
      <w:r w:rsidRPr="00D92F14">
        <w:rPr>
          <w:color w:val="auto"/>
        </w:rPr>
        <w:t>In their response to the Assessment Team report, the approved provider agrees the service is non-compliant with this requirement and nominates a number of actions which have occurred to address the deficits identified by the Assessment Team</w:t>
      </w:r>
      <w:r w:rsidR="00883C36">
        <w:rPr>
          <w:color w:val="auto"/>
        </w:rPr>
        <w:t xml:space="preserve"> including </w:t>
      </w:r>
      <w:r w:rsidR="00D92F14">
        <w:rPr>
          <w:color w:val="auto"/>
        </w:rPr>
        <w:t>hiring a new chef manager and the regional hospitality manager has increased oversight of meals at the service.</w:t>
      </w:r>
      <w:r w:rsidRPr="00D92F14">
        <w:rPr>
          <w:color w:val="auto"/>
        </w:rPr>
        <w:t xml:space="preserve"> </w:t>
      </w:r>
    </w:p>
    <w:p w14:paraId="4F9CE25E" w14:textId="47842DAB" w:rsidR="00872FD3" w:rsidRPr="0096716D" w:rsidRDefault="00C43AE2" w:rsidP="00C43AE2">
      <w:pPr>
        <w:rPr>
          <w:color w:val="auto"/>
        </w:rPr>
      </w:pPr>
      <w:r w:rsidRPr="00F81007">
        <w:rPr>
          <w:color w:val="auto"/>
        </w:rPr>
        <w:t>I note the remedial action taken by the provider. However, the service was non</w:t>
      </w:r>
      <w:r w:rsidRPr="00F81007">
        <w:rPr>
          <w:color w:val="auto"/>
        </w:rPr>
        <w:noBreakHyphen/>
        <w:t>compliant at the time of the site audit and therefore I find the service non</w:t>
      </w:r>
      <w:r w:rsidRPr="00F81007">
        <w:rPr>
          <w:color w:val="auto"/>
        </w:rPr>
        <w:noBreakHyphen/>
        <w:t>compliant with this requirement</w:t>
      </w:r>
      <w:r>
        <w:rPr>
          <w:color w:val="auto"/>
        </w:rPr>
        <w:t>.</w:t>
      </w:r>
    </w:p>
    <w:p w14:paraId="4F9CE25F" w14:textId="694C322F" w:rsidR="00872FD3" w:rsidRPr="00D435F8" w:rsidRDefault="007033CC" w:rsidP="00872FD3">
      <w:pPr>
        <w:pStyle w:val="Heading3"/>
      </w:pPr>
      <w:r w:rsidRPr="00D435F8">
        <w:t>Requirement 4(3)(g)</w:t>
      </w:r>
      <w:r>
        <w:tab/>
        <w:t>Compliant</w:t>
      </w:r>
    </w:p>
    <w:p w14:paraId="4F9CE260" w14:textId="77777777" w:rsidR="00872FD3" w:rsidRPr="008D114F" w:rsidRDefault="007033CC" w:rsidP="00872FD3">
      <w:pPr>
        <w:rPr>
          <w:i/>
        </w:rPr>
      </w:pPr>
      <w:r w:rsidRPr="008D114F">
        <w:rPr>
          <w:i/>
        </w:rPr>
        <w:t>Where equipment is provided, it is safe, suitable, clean and well maintained.</w:t>
      </w:r>
    </w:p>
    <w:p w14:paraId="4F9CE262" w14:textId="77777777" w:rsidR="00872FD3" w:rsidRPr="00314FF7" w:rsidRDefault="00872FD3" w:rsidP="00872FD3"/>
    <w:p w14:paraId="4F9CE263" w14:textId="77777777" w:rsidR="00872FD3" w:rsidRDefault="00872FD3" w:rsidP="00872FD3">
      <w:pPr>
        <w:sectPr w:rsidR="00872FD3" w:rsidSect="00872FD3">
          <w:type w:val="continuous"/>
          <w:pgSz w:w="11906" w:h="16838"/>
          <w:pgMar w:top="1701" w:right="1418" w:bottom="1418" w:left="1418" w:header="709" w:footer="397" w:gutter="0"/>
          <w:cols w:space="708"/>
          <w:titlePg/>
          <w:docGrid w:linePitch="360"/>
        </w:sectPr>
      </w:pPr>
    </w:p>
    <w:p w14:paraId="4F9CE264" w14:textId="382967F3" w:rsidR="00872FD3" w:rsidRDefault="007033CC" w:rsidP="00872FD3">
      <w:pPr>
        <w:pStyle w:val="Heading1"/>
        <w:tabs>
          <w:tab w:val="right" w:pos="9070"/>
        </w:tabs>
        <w:spacing w:before="560" w:after="640"/>
        <w:rPr>
          <w:color w:val="FFFFFF" w:themeColor="background1"/>
          <w:sz w:val="36"/>
        </w:rPr>
        <w:sectPr w:rsidR="00872FD3" w:rsidSect="00872FD3">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4F9CE2E6" wp14:editId="4F9CE2E7">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43369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4F9CE265" w14:textId="77777777" w:rsidR="00872FD3" w:rsidRPr="00FD1B02" w:rsidRDefault="007033CC" w:rsidP="00872FD3">
      <w:pPr>
        <w:pStyle w:val="Heading3"/>
        <w:shd w:val="clear" w:color="auto" w:fill="F2F2F2" w:themeFill="background1" w:themeFillShade="F2"/>
      </w:pPr>
      <w:r w:rsidRPr="00FD1B02">
        <w:t>Consumer outcome:</w:t>
      </w:r>
    </w:p>
    <w:p w14:paraId="4F9CE266" w14:textId="77777777" w:rsidR="00872FD3" w:rsidRDefault="007033CC" w:rsidP="00872FD3">
      <w:pPr>
        <w:numPr>
          <w:ilvl w:val="0"/>
          <w:numId w:val="5"/>
        </w:numPr>
        <w:shd w:val="clear" w:color="auto" w:fill="F2F2F2" w:themeFill="background1" w:themeFillShade="F2"/>
      </w:pPr>
      <w:r>
        <w:t>I feel I belong and I am safe and comfortable in the organisation’s service environment.</w:t>
      </w:r>
    </w:p>
    <w:p w14:paraId="4F9CE267" w14:textId="77777777" w:rsidR="00872FD3" w:rsidRDefault="007033CC" w:rsidP="00872FD3">
      <w:pPr>
        <w:pStyle w:val="Heading3"/>
        <w:shd w:val="clear" w:color="auto" w:fill="F2F2F2" w:themeFill="background1" w:themeFillShade="F2"/>
      </w:pPr>
      <w:r>
        <w:t>Organisation statement:</w:t>
      </w:r>
    </w:p>
    <w:p w14:paraId="4F9CE268" w14:textId="77777777" w:rsidR="00872FD3" w:rsidRDefault="007033CC" w:rsidP="00872FD3">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F9CE269" w14:textId="77777777" w:rsidR="00872FD3" w:rsidRDefault="007033CC" w:rsidP="00872FD3">
      <w:pPr>
        <w:pStyle w:val="Heading2"/>
      </w:pPr>
      <w:r>
        <w:t>Assessment of Standard 5</w:t>
      </w:r>
    </w:p>
    <w:p w14:paraId="6ADDEC56" w14:textId="77777777" w:rsidR="00D42D6F" w:rsidRPr="003B1912" w:rsidRDefault="00D42D6F" w:rsidP="00D42D6F">
      <w:pPr>
        <w:rPr>
          <w:rFonts w:eastAsia="Calibri"/>
          <w:color w:val="auto"/>
          <w:lang w:eastAsia="en-US"/>
        </w:rPr>
      </w:pPr>
      <w:r>
        <w:rPr>
          <w:rFonts w:eastAsia="Calibri"/>
          <w:color w:val="auto"/>
          <w:lang w:eastAsia="en-US"/>
        </w:rPr>
        <w:t>S</w:t>
      </w:r>
      <w:r w:rsidRPr="003B1912">
        <w:rPr>
          <w:rFonts w:eastAsia="Calibri"/>
          <w:color w:val="auto"/>
          <w:lang w:eastAsia="en-US"/>
        </w:rPr>
        <w:t>ampled consumers and their representatives</w:t>
      </w:r>
      <w:r>
        <w:rPr>
          <w:rFonts w:eastAsia="Calibri"/>
          <w:color w:val="auto"/>
          <w:lang w:eastAsia="en-US"/>
        </w:rPr>
        <w:t xml:space="preserve"> generally</w:t>
      </w:r>
      <w:r w:rsidRPr="003B1912">
        <w:rPr>
          <w:rFonts w:eastAsia="Calibri"/>
          <w:color w:val="auto"/>
          <w:lang w:eastAsia="en-US"/>
        </w:rPr>
        <w:t xml:space="preserve"> considered that they feel they belong in the service, and feel safe and comfortable in the service environment. For example:</w:t>
      </w:r>
    </w:p>
    <w:p w14:paraId="0673F3DA" w14:textId="2A1C2450" w:rsidR="00281645" w:rsidRDefault="00281645" w:rsidP="00D42D6F">
      <w:pPr>
        <w:numPr>
          <w:ilvl w:val="0"/>
          <w:numId w:val="27"/>
        </w:numPr>
        <w:ind w:left="357" w:hanging="357"/>
        <w:rPr>
          <w:color w:val="auto"/>
        </w:rPr>
      </w:pPr>
      <w:r w:rsidRPr="003B1912">
        <w:rPr>
          <w:rFonts w:cs="Times New Roman"/>
          <w:color w:val="auto"/>
        </w:rPr>
        <w:t xml:space="preserve">Consumers </w:t>
      </w:r>
      <w:r w:rsidRPr="003B1912">
        <w:rPr>
          <w:rFonts w:eastAsiaTheme="minorEastAsia"/>
          <w:color w:val="auto"/>
          <w:lang w:eastAsia="en-US"/>
        </w:rPr>
        <w:t>and/or their representatives</w:t>
      </w:r>
      <w:r>
        <w:rPr>
          <w:rFonts w:eastAsiaTheme="minorEastAsia"/>
          <w:color w:val="auto"/>
          <w:lang w:eastAsia="en-US"/>
        </w:rPr>
        <w:t xml:space="preserve"> generally</w:t>
      </w:r>
      <w:r w:rsidRPr="003B1912">
        <w:rPr>
          <w:rFonts w:eastAsiaTheme="minorEastAsia"/>
          <w:color w:val="auto"/>
          <w:lang w:eastAsia="en-US"/>
        </w:rPr>
        <w:t xml:space="preserve"> </w:t>
      </w:r>
      <w:r w:rsidRPr="003B1912">
        <w:rPr>
          <w:rFonts w:eastAsia="Calibri"/>
          <w:color w:val="auto"/>
          <w:lang w:eastAsia="en-US"/>
        </w:rPr>
        <w:t>provided positive feedback regarding the service environment.</w:t>
      </w:r>
    </w:p>
    <w:p w14:paraId="32DE952C" w14:textId="44798F1C" w:rsidR="00D42D6F" w:rsidRPr="003B1912" w:rsidRDefault="00D42D6F" w:rsidP="00D42D6F">
      <w:pPr>
        <w:numPr>
          <w:ilvl w:val="0"/>
          <w:numId w:val="27"/>
        </w:numPr>
        <w:ind w:left="357" w:hanging="357"/>
        <w:rPr>
          <w:color w:val="auto"/>
        </w:rPr>
      </w:pPr>
      <w:r>
        <w:rPr>
          <w:color w:val="auto"/>
        </w:rPr>
        <w:t>C</w:t>
      </w:r>
      <w:r w:rsidRPr="003B1912">
        <w:rPr>
          <w:color w:val="auto"/>
        </w:rPr>
        <w:t xml:space="preserve">onsumers and/or their representatives </w:t>
      </w:r>
      <w:r w:rsidRPr="003B1912">
        <w:rPr>
          <w:rFonts w:eastAsia="Calibri"/>
          <w:color w:val="auto"/>
          <w:lang w:eastAsia="en-US"/>
        </w:rPr>
        <w:t>reported that the environment is comfortable.</w:t>
      </w:r>
      <w:r w:rsidRPr="003B1912">
        <w:rPr>
          <w:color w:val="auto"/>
        </w:rPr>
        <w:t xml:space="preserve"> H</w:t>
      </w:r>
      <w:r w:rsidRPr="003B1912">
        <w:rPr>
          <w:rFonts w:eastAsia="Calibri"/>
          <w:color w:val="auto"/>
          <w:lang w:eastAsia="en-US"/>
        </w:rPr>
        <w:t>owever</w:t>
      </w:r>
      <w:r>
        <w:rPr>
          <w:rFonts w:eastAsia="Calibri"/>
          <w:color w:val="auto"/>
          <w:lang w:eastAsia="en-US"/>
        </w:rPr>
        <w:t>,</w:t>
      </w:r>
      <w:r w:rsidRPr="003B1912">
        <w:rPr>
          <w:rFonts w:eastAsia="Calibri"/>
          <w:color w:val="auto"/>
          <w:lang w:eastAsia="en-US"/>
        </w:rPr>
        <w:t xml:space="preserve"> there was mixed feedback on the cleanliness of consumer rooms. While there is a cleaning and maintenance system in place, this is affected when cleaning staff are </w:t>
      </w:r>
      <w:r>
        <w:rPr>
          <w:rFonts w:eastAsia="Calibri"/>
          <w:color w:val="auto"/>
          <w:lang w:eastAsia="en-US"/>
        </w:rPr>
        <w:t>reallocated</w:t>
      </w:r>
      <w:r w:rsidRPr="003B1912">
        <w:rPr>
          <w:rFonts w:eastAsia="Calibri"/>
          <w:color w:val="auto"/>
          <w:lang w:eastAsia="en-US"/>
        </w:rPr>
        <w:t xml:space="preserve"> to other tasks.</w:t>
      </w:r>
    </w:p>
    <w:p w14:paraId="1886E073" w14:textId="77777777" w:rsidR="00D42D6F" w:rsidRPr="00D42D6F" w:rsidRDefault="00D42D6F" w:rsidP="00D42D6F">
      <w:pPr>
        <w:numPr>
          <w:ilvl w:val="0"/>
          <w:numId w:val="27"/>
        </w:numPr>
        <w:ind w:left="357" w:hanging="357"/>
        <w:rPr>
          <w:color w:val="auto"/>
        </w:rPr>
      </w:pPr>
      <w:r w:rsidRPr="003B1912">
        <w:rPr>
          <w:rFonts w:eastAsia="Calibri"/>
          <w:color w:val="auto"/>
          <w:lang w:eastAsia="en-US"/>
        </w:rPr>
        <w:t xml:space="preserve">Consumers reported feeling safe using equipment including mobility aids. </w:t>
      </w:r>
    </w:p>
    <w:p w14:paraId="200D8377" w14:textId="63A0089A" w:rsidR="00D42D6F" w:rsidRPr="003B1912" w:rsidRDefault="00D42D6F" w:rsidP="00D42D6F">
      <w:pPr>
        <w:rPr>
          <w:color w:val="auto"/>
        </w:rPr>
      </w:pPr>
      <w:r w:rsidRPr="003B1912">
        <w:rPr>
          <w:rFonts w:eastAsia="Calibri"/>
          <w:color w:val="auto"/>
          <w:lang w:eastAsia="en-US"/>
        </w:rPr>
        <w:t xml:space="preserve">Staff were able to describe the process by which equipment, furniture and fittings </w:t>
      </w:r>
      <w:r w:rsidR="00A8406C">
        <w:rPr>
          <w:rFonts w:eastAsia="Calibri"/>
          <w:color w:val="auto"/>
          <w:lang w:eastAsia="en-US"/>
        </w:rPr>
        <w:t>are</w:t>
      </w:r>
      <w:r w:rsidRPr="003B1912">
        <w:rPr>
          <w:rFonts w:eastAsia="Calibri"/>
          <w:color w:val="auto"/>
          <w:lang w:eastAsia="en-US"/>
        </w:rPr>
        <w:t xml:space="preserve"> cleaned and maintained.</w:t>
      </w:r>
    </w:p>
    <w:p w14:paraId="76CE7EA8" w14:textId="6F912349" w:rsidR="00D42D6F" w:rsidRPr="00281645" w:rsidRDefault="00281645" w:rsidP="00872FD3">
      <w:pPr>
        <w:rPr>
          <w:color w:val="auto"/>
        </w:rPr>
      </w:pPr>
      <w:r w:rsidRPr="003B1912">
        <w:rPr>
          <w:color w:val="auto"/>
        </w:rPr>
        <w:t xml:space="preserve">Consumers were observed to be moving around freely either independently or with the assistance of staff. </w:t>
      </w:r>
      <w:r w:rsidR="00D42D6F" w:rsidRPr="003B1912">
        <w:rPr>
          <w:rFonts w:eastAsia="Calibri"/>
          <w:color w:val="auto"/>
          <w:lang w:eastAsia="en-US"/>
        </w:rPr>
        <w:t>The Assessment Team observed furniture, fittings and equipment to be clean and well maintained.</w:t>
      </w:r>
      <w:r>
        <w:rPr>
          <w:rFonts w:eastAsia="Calibri"/>
          <w:color w:val="auto"/>
          <w:lang w:eastAsia="en-US"/>
        </w:rPr>
        <w:t xml:space="preserve"> However, the Assessment Team observed ineffective cleaning practices in the kitchen.  </w:t>
      </w:r>
    </w:p>
    <w:p w14:paraId="4F9CE26B" w14:textId="7DA324FA" w:rsidR="00872FD3" w:rsidRPr="00D42D6F" w:rsidRDefault="007033CC" w:rsidP="00872FD3">
      <w:pPr>
        <w:rPr>
          <w:rFonts w:eastAsia="Calibri"/>
          <w:color w:val="auto"/>
          <w:lang w:eastAsia="en-US"/>
        </w:rPr>
      </w:pPr>
      <w:r w:rsidRPr="00D42D6F">
        <w:rPr>
          <w:rFonts w:eastAsiaTheme="minorHAnsi"/>
          <w:color w:val="auto"/>
        </w:rPr>
        <w:t xml:space="preserve">The Quality Standard is assessed as </w:t>
      </w:r>
      <w:r w:rsidR="00D42D6F" w:rsidRPr="00D42D6F">
        <w:rPr>
          <w:rFonts w:eastAsiaTheme="minorHAnsi"/>
          <w:color w:val="auto"/>
        </w:rPr>
        <w:t>n</w:t>
      </w:r>
      <w:r w:rsidRPr="00D42D6F">
        <w:rPr>
          <w:rFonts w:eastAsiaTheme="minorHAnsi"/>
          <w:color w:val="auto"/>
        </w:rPr>
        <w:t>on-compliant as</w:t>
      </w:r>
      <w:r w:rsidR="00D42D6F" w:rsidRPr="00D42D6F">
        <w:rPr>
          <w:rFonts w:eastAsiaTheme="minorHAnsi"/>
          <w:color w:val="auto"/>
        </w:rPr>
        <w:t xml:space="preserve"> one</w:t>
      </w:r>
      <w:r w:rsidRPr="00D42D6F">
        <w:rPr>
          <w:rFonts w:eastAsiaTheme="minorHAnsi"/>
          <w:color w:val="auto"/>
        </w:rPr>
        <w:t xml:space="preserve"> of the three specific requirements have been assessed as </w:t>
      </w:r>
      <w:r w:rsidR="00D42D6F" w:rsidRPr="00D42D6F">
        <w:rPr>
          <w:rFonts w:eastAsiaTheme="minorHAnsi"/>
          <w:color w:val="auto"/>
        </w:rPr>
        <w:t>n</w:t>
      </w:r>
      <w:r w:rsidRPr="00D42D6F">
        <w:rPr>
          <w:rFonts w:eastAsiaTheme="minorHAnsi"/>
          <w:color w:val="auto"/>
        </w:rPr>
        <w:t>on-compliant.</w:t>
      </w:r>
    </w:p>
    <w:p w14:paraId="4F9CE26C" w14:textId="40B94224" w:rsidR="00872FD3" w:rsidRDefault="007033CC" w:rsidP="00872FD3">
      <w:pPr>
        <w:pStyle w:val="Heading2"/>
      </w:pPr>
      <w:r>
        <w:lastRenderedPageBreak/>
        <w:t>Assessment of Standard 5 Requirements</w:t>
      </w:r>
      <w:r w:rsidRPr="0066387A">
        <w:rPr>
          <w:i/>
          <w:color w:val="0000FF"/>
          <w:sz w:val="24"/>
          <w:szCs w:val="24"/>
        </w:rPr>
        <w:t xml:space="preserve"> </w:t>
      </w:r>
    </w:p>
    <w:p w14:paraId="4F9CE26D" w14:textId="2352283C" w:rsidR="00872FD3" w:rsidRPr="00314FF7" w:rsidRDefault="007033CC" w:rsidP="00872FD3">
      <w:pPr>
        <w:pStyle w:val="Heading3"/>
      </w:pPr>
      <w:r w:rsidRPr="00314FF7">
        <w:t>Requirement 5(3)(a)</w:t>
      </w:r>
      <w:r>
        <w:tab/>
        <w:t>Compliant</w:t>
      </w:r>
    </w:p>
    <w:p w14:paraId="4F9CE26E" w14:textId="77777777" w:rsidR="00872FD3" w:rsidRPr="008D114F" w:rsidRDefault="007033CC" w:rsidP="00872FD3">
      <w:pPr>
        <w:rPr>
          <w:i/>
        </w:rPr>
      </w:pPr>
      <w:r w:rsidRPr="008D114F">
        <w:rPr>
          <w:i/>
        </w:rPr>
        <w:t>The service environment is welcoming and easy to understand, and optimises each consumer’s sense of belonging, independence, interaction and function.</w:t>
      </w:r>
    </w:p>
    <w:p w14:paraId="4F9CE270" w14:textId="6E7943DD" w:rsidR="00872FD3" w:rsidRPr="00D435F8" w:rsidRDefault="007033CC" w:rsidP="00872FD3">
      <w:pPr>
        <w:pStyle w:val="Heading3"/>
      </w:pPr>
      <w:r w:rsidRPr="00D435F8">
        <w:t>Requirement 5(3)(b)</w:t>
      </w:r>
      <w:r>
        <w:tab/>
        <w:t>Non-compliant</w:t>
      </w:r>
    </w:p>
    <w:p w14:paraId="4F9CE271" w14:textId="77777777" w:rsidR="00872FD3" w:rsidRPr="008D114F" w:rsidRDefault="007033CC" w:rsidP="00872FD3">
      <w:pPr>
        <w:rPr>
          <w:i/>
        </w:rPr>
      </w:pPr>
      <w:r w:rsidRPr="008D114F">
        <w:rPr>
          <w:i/>
        </w:rPr>
        <w:t>The service environment:</w:t>
      </w:r>
    </w:p>
    <w:p w14:paraId="4F9CE272" w14:textId="77777777" w:rsidR="00872FD3" w:rsidRPr="008D114F" w:rsidRDefault="007033CC" w:rsidP="008A4FE8">
      <w:pPr>
        <w:numPr>
          <w:ilvl w:val="0"/>
          <w:numId w:val="17"/>
        </w:numPr>
        <w:tabs>
          <w:tab w:val="right" w:pos="9026"/>
        </w:tabs>
        <w:spacing w:before="0" w:after="0"/>
        <w:ind w:left="567" w:hanging="425"/>
        <w:outlineLvl w:val="4"/>
        <w:rPr>
          <w:i/>
        </w:rPr>
      </w:pPr>
      <w:r w:rsidRPr="008D114F">
        <w:rPr>
          <w:i/>
        </w:rPr>
        <w:t>is safe, clean, well maintained and comfortable; and</w:t>
      </w:r>
    </w:p>
    <w:p w14:paraId="4F9CE273" w14:textId="77777777" w:rsidR="00872FD3" w:rsidRPr="008D114F" w:rsidRDefault="007033CC" w:rsidP="008A4FE8">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1DB9625A" w14:textId="390199C1" w:rsidR="00E56B94" w:rsidRPr="00DA1FED" w:rsidRDefault="00281645" w:rsidP="00E56B94">
      <w:pPr>
        <w:rPr>
          <w:rFonts w:eastAsia="Calibri"/>
          <w:color w:val="auto"/>
          <w:lang w:eastAsia="en-US"/>
        </w:rPr>
      </w:pPr>
      <w:r w:rsidRPr="00DA1FED">
        <w:rPr>
          <w:color w:val="auto"/>
        </w:rPr>
        <w:t>T</w:t>
      </w:r>
      <w:r w:rsidR="007033CC" w:rsidRPr="00DA1FED">
        <w:rPr>
          <w:color w:val="auto"/>
        </w:rPr>
        <w:t>he Assessment Team</w:t>
      </w:r>
      <w:r w:rsidR="00E56B94" w:rsidRPr="00DA1FED">
        <w:rPr>
          <w:color w:val="auto"/>
        </w:rPr>
        <w:t xml:space="preserve"> found t</w:t>
      </w:r>
      <w:r w:rsidR="00E56B94" w:rsidRPr="00DA1FED">
        <w:rPr>
          <w:rFonts w:eastAsia="Calibri"/>
          <w:color w:val="auto"/>
          <w:lang w:eastAsia="en-US"/>
        </w:rPr>
        <w:t xml:space="preserve">he service is </w:t>
      </w:r>
      <w:r w:rsidR="00DA1FED" w:rsidRPr="00DA1FED">
        <w:rPr>
          <w:rFonts w:eastAsia="Calibri"/>
          <w:color w:val="auto"/>
          <w:lang w:eastAsia="en-US"/>
        </w:rPr>
        <w:t xml:space="preserve">not </w:t>
      </w:r>
      <w:r w:rsidR="00E56B94" w:rsidRPr="00DA1FED">
        <w:rPr>
          <w:rFonts w:eastAsia="Calibri"/>
          <w:color w:val="auto"/>
          <w:lang w:eastAsia="en-US"/>
        </w:rPr>
        <w:t>always safe and clean. Cleaning practices in the kitchen were observed to be ineffective. Staff said they do not have time carry out effective cleanin</w:t>
      </w:r>
      <w:r w:rsidR="00DA1FED" w:rsidRPr="00DA1FED">
        <w:rPr>
          <w:rFonts w:eastAsia="Calibri"/>
          <w:color w:val="auto"/>
          <w:lang w:eastAsia="en-US"/>
        </w:rPr>
        <w:t>g of</w:t>
      </w:r>
      <w:r w:rsidR="00E56B94" w:rsidRPr="00DA1FED">
        <w:rPr>
          <w:rFonts w:eastAsia="Calibri"/>
          <w:color w:val="auto"/>
          <w:lang w:eastAsia="en-US"/>
        </w:rPr>
        <w:t xml:space="preserve"> the kitchen </w:t>
      </w:r>
      <w:r w:rsidR="00DA1FED" w:rsidRPr="00DA1FED">
        <w:rPr>
          <w:rFonts w:eastAsia="Calibri"/>
          <w:color w:val="auto"/>
          <w:lang w:eastAsia="en-US"/>
        </w:rPr>
        <w:t>or consumer rooms</w:t>
      </w:r>
      <w:r w:rsidR="00E56B94" w:rsidRPr="00DA1FED">
        <w:rPr>
          <w:rFonts w:eastAsia="Calibri"/>
          <w:color w:val="auto"/>
          <w:lang w:eastAsia="en-US"/>
        </w:rPr>
        <w:t xml:space="preserve"> when staff are reallocated to othe</w:t>
      </w:r>
      <w:r w:rsidR="00DA1FED" w:rsidRPr="00DA1FED">
        <w:rPr>
          <w:rFonts w:eastAsia="Calibri"/>
          <w:color w:val="auto"/>
          <w:lang w:eastAsia="en-US"/>
        </w:rPr>
        <w:t>r</w:t>
      </w:r>
      <w:r w:rsidR="00E56B94" w:rsidRPr="00DA1FED">
        <w:rPr>
          <w:rFonts w:eastAsia="Calibri"/>
          <w:color w:val="auto"/>
          <w:lang w:eastAsia="en-US"/>
        </w:rPr>
        <w:t xml:space="preserve"> roles. Consumers provided mixed feedback</w:t>
      </w:r>
      <w:r w:rsidR="00A8406C">
        <w:rPr>
          <w:rFonts w:eastAsia="Calibri"/>
          <w:color w:val="auto"/>
          <w:lang w:eastAsia="en-US"/>
        </w:rPr>
        <w:t xml:space="preserve"> regarding the cleanliness of their rooms</w:t>
      </w:r>
      <w:r w:rsidR="00E56B94" w:rsidRPr="00DA1FED">
        <w:rPr>
          <w:rFonts w:eastAsia="Calibri"/>
          <w:color w:val="auto"/>
          <w:lang w:eastAsia="en-US"/>
        </w:rPr>
        <w:t>.</w:t>
      </w:r>
    </w:p>
    <w:p w14:paraId="6BFED303" w14:textId="15D24AC8" w:rsidR="00E56B94" w:rsidRPr="003B1912" w:rsidRDefault="00E56B94" w:rsidP="00E56B94">
      <w:pPr>
        <w:rPr>
          <w:rFonts w:eastAsia="Calibri"/>
          <w:color w:val="auto"/>
          <w:lang w:eastAsia="en-US"/>
        </w:rPr>
      </w:pPr>
      <w:r w:rsidRPr="003B1912">
        <w:rPr>
          <w:rFonts w:eastAsia="Fira Sans Light"/>
          <w:color w:val="auto"/>
          <w:szCs w:val="22"/>
          <w:lang w:eastAsia="en-US"/>
        </w:rPr>
        <w:t xml:space="preserve">While a clean and review of the kitchen was undertaken by the service while the Assessment Team was on site, it was not clear </w:t>
      </w:r>
      <w:r>
        <w:rPr>
          <w:rFonts w:eastAsia="Fira Sans Light"/>
          <w:color w:val="auto"/>
          <w:szCs w:val="22"/>
          <w:lang w:eastAsia="en-US"/>
        </w:rPr>
        <w:t>whether the</w:t>
      </w:r>
      <w:r w:rsidR="00DA1FED">
        <w:rPr>
          <w:rFonts w:eastAsia="Fira Sans Light"/>
          <w:color w:val="auto"/>
          <w:szCs w:val="22"/>
          <w:lang w:eastAsia="en-US"/>
        </w:rPr>
        <w:t>se</w:t>
      </w:r>
      <w:r>
        <w:rPr>
          <w:rFonts w:eastAsia="Fira Sans Light"/>
          <w:color w:val="auto"/>
          <w:szCs w:val="22"/>
          <w:lang w:eastAsia="en-US"/>
        </w:rPr>
        <w:t xml:space="preserve"> changes </w:t>
      </w:r>
      <w:r w:rsidR="00DA1FED">
        <w:rPr>
          <w:rFonts w:eastAsia="Fira Sans Light"/>
          <w:color w:val="auto"/>
          <w:szCs w:val="22"/>
          <w:lang w:eastAsia="en-US"/>
        </w:rPr>
        <w:t>have been</w:t>
      </w:r>
      <w:r>
        <w:rPr>
          <w:rFonts w:eastAsia="Fira Sans Light"/>
          <w:color w:val="auto"/>
          <w:szCs w:val="22"/>
          <w:lang w:eastAsia="en-US"/>
        </w:rPr>
        <w:t xml:space="preserve"> </w:t>
      </w:r>
      <w:r w:rsidRPr="003B1912">
        <w:rPr>
          <w:rFonts w:eastAsia="Fira Sans Light"/>
          <w:color w:val="auto"/>
          <w:szCs w:val="22"/>
          <w:lang w:eastAsia="en-US"/>
        </w:rPr>
        <w:t>embedded.</w:t>
      </w:r>
    </w:p>
    <w:p w14:paraId="5FE8A5F2" w14:textId="3C3EDCCD" w:rsidR="00DA1FED" w:rsidRPr="00F81007" w:rsidRDefault="00DA1FED" w:rsidP="00DA1FED">
      <w:pPr>
        <w:rPr>
          <w:color w:val="auto"/>
        </w:rPr>
      </w:pPr>
      <w:r w:rsidRPr="00D92F14">
        <w:rPr>
          <w:color w:val="auto"/>
        </w:rPr>
        <w:t>In their response to the Assessment Team report, the approved provider agrees the service is non-compliant with this requirement and nominates a number of actions which have occurred to address the deficits identified by the Assessment Team</w:t>
      </w:r>
      <w:r>
        <w:rPr>
          <w:color w:val="auto"/>
        </w:rPr>
        <w:t>. Remedial action includes purchasing new items for the kitchen and cleaning the kitchen</w:t>
      </w:r>
      <w:r w:rsidR="00E3316C">
        <w:rPr>
          <w:color w:val="auto"/>
        </w:rPr>
        <w:t>.</w:t>
      </w:r>
    </w:p>
    <w:p w14:paraId="7B33241B" w14:textId="77777777" w:rsidR="00DA1FED" w:rsidRPr="0096716D" w:rsidRDefault="00DA1FED" w:rsidP="00DA1FED">
      <w:pPr>
        <w:rPr>
          <w:color w:val="auto"/>
        </w:rPr>
      </w:pPr>
      <w:r w:rsidRPr="00F81007">
        <w:rPr>
          <w:color w:val="auto"/>
        </w:rPr>
        <w:t>I note the remedial action taken by the provider. However, the service was non</w:t>
      </w:r>
      <w:r w:rsidRPr="00F81007">
        <w:rPr>
          <w:color w:val="auto"/>
        </w:rPr>
        <w:noBreakHyphen/>
        <w:t>compliant at the time of the site audit and therefore I find the service non</w:t>
      </w:r>
      <w:r w:rsidRPr="00F81007">
        <w:rPr>
          <w:color w:val="auto"/>
        </w:rPr>
        <w:noBreakHyphen/>
        <w:t>compliant with this requirement</w:t>
      </w:r>
      <w:r>
        <w:rPr>
          <w:color w:val="auto"/>
        </w:rPr>
        <w:t>.</w:t>
      </w:r>
    </w:p>
    <w:p w14:paraId="4F9CE275" w14:textId="7F1205DF" w:rsidR="00872FD3" w:rsidRPr="00D435F8" w:rsidRDefault="007033CC" w:rsidP="00872FD3">
      <w:pPr>
        <w:pStyle w:val="Heading3"/>
      </w:pPr>
      <w:r w:rsidRPr="00D435F8">
        <w:t>Requirement 5(3)(c)</w:t>
      </w:r>
      <w:r>
        <w:tab/>
        <w:t>Compliant</w:t>
      </w:r>
    </w:p>
    <w:p w14:paraId="4F9CE276" w14:textId="77777777" w:rsidR="00872FD3" w:rsidRPr="008D114F" w:rsidRDefault="007033CC" w:rsidP="00872FD3">
      <w:pPr>
        <w:rPr>
          <w:i/>
        </w:rPr>
      </w:pPr>
      <w:r w:rsidRPr="008D114F">
        <w:rPr>
          <w:i/>
        </w:rPr>
        <w:t>Furniture, fittings and equipment are safe, clean, well maintained and suitable for the consumer.</w:t>
      </w:r>
    </w:p>
    <w:p w14:paraId="4F9CE278" w14:textId="77777777" w:rsidR="00872FD3" w:rsidRPr="00314FF7" w:rsidRDefault="00872FD3" w:rsidP="00872FD3"/>
    <w:p w14:paraId="4F9CE279" w14:textId="77777777" w:rsidR="00872FD3" w:rsidRDefault="00872FD3" w:rsidP="00872FD3">
      <w:pPr>
        <w:sectPr w:rsidR="00872FD3" w:rsidSect="00872FD3">
          <w:type w:val="continuous"/>
          <w:pgSz w:w="11906" w:h="16838"/>
          <w:pgMar w:top="1701" w:right="1418" w:bottom="1418" w:left="1418" w:header="709" w:footer="397" w:gutter="0"/>
          <w:cols w:space="708"/>
          <w:titlePg/>
          <w:docGrid w:linePitch="360"/>
        </w:sectPr>
      </w:pPr>
    </w:p>
    <w:p w14:paraId="4F9CE27A" w14:textId="7CD34543" w:rsidR="00872FD3" w:rsidRDefault="007033CC" w:rsidP="00872FD3">
      <w:pPr>
        <w:pStyle w:val="Heading1"/>
        <w:tabs>
          <w:tab w:val="right" w:pos="9070"/>
        </w:tabs>
        <w:spacing w:before="560" w:after="640"/>
        <w:rPr>
          <w:color w:val="FFFFFF" w:themeColor="background1"/>
          <w:sz w:val="36"/>
        </w:rPr>
        <w:sectPr w:rsidR="00872FD3" w:rsidSect="00872FD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4F9CE2E8" wp14:editId="4F9CE2E9">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65982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4F9CE27B" w14:textId="77777777" w:rsidR="00872FD3" w:rsidRPr="00FD1B02" w:rsidRDefault="007033CC" w:rsidP="00872FD3">
      <w:pPr>
        <w:pStyle w:val="Heading3"/>
        <w:shd w:val="clear" w:color="auto" w:fill="F2F2F2" w:themeFill="background1" w:themeFillShade="F2"/>
      </w:pPr>
      <w:r w:rsidRPr="00FD1B02">
        <w:t>Consumer outcome:</w:t>
      </w:r>
    </w:p>
    <w:p w14:paraId="4F9CE27C" w14:textId="77777777" w:rsidR="00872FD3" w:rsidRDefault="007033CC" w:rsidP="00872FD3">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F9CE27D" w14:textId="77777777" w:rsidR="00872FD3" w:rsidRDefault="007033CC" w:rsidP="00872FD3">
      <w:pPr>
        <w:pStyle w:val="Heading3"/>
        <w:shd w:val="clear" w:color="auto" w:fill="F2F2F2" w:themeFill="background1" w:themeFillShade="F2"/>
      </w:pPr>
      <w:r>
        <w:t>Organisation statement:</w:t>
      </w:r>
    </w:p>
    <w:p w14:paraId="4F9CE27E" w14:textId="77777777" w:rsidR="00872FD3" w:rsidRDefault="007033CC" w:rsidP="00872FD3">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F9CE27F" w14:textId="77777777" w:rsidR="00872FD3" w:rsidRDefault="007033CC" w:rsidP="00872FD3">
      <w:pPr>
        <w:pStyle w:val="Heading2"/>
      </w:pPr>
      <w:r>
        <w:t>Assessment of Standard 6</w:t>
      </w:r>
    </w:p>
    <w:p w14:paraId="0B182B45" w14:textId="3B923022" w:rsidR="00777A65" w:rsidRDefault="00777A65" w:rsidP="00777A65">
      <w:pPr>
        <w:rPr>
          <w:rFonts w:eastAsia="Calibri"/>
          <w:color w:val="auto"/>
          <w:lang w:eastAsia="en-US"/>
        </w:rPr>
      </w:pPr>
      <w:r w:rsidRPr="003B1912">
        <w:rPr>
          <w:rFonts w:eastAsia="Calibri"/>
          <w:color w:val="auto"/>
          <w:lang w:eastAsia="en-US"/>
        </w:rPr>
        <w:t>Most sampled consumers considered that they are encouraged and supported to give feedback and make complaints. However</w:t>
      </w:r>
      <w:r>
        <w:rPr>
          <w:rFonts w:eastAsia="Calibri"/>
          <w:color w:val="auto"/>
          <w:lang w:eastAsia="en-US"/>
        </w:rPr>
        <w:t>,</w:t>
      </w:r>
      <w:r w:rsidRPr="003B1912">
        <w:rPr>
          <w:rFonts w:eastAsia="Calibri"/>
          <w:color w:val="auto"/>
          <w:lang w:eastAsia="en-US"/>
        </w:rPr>
        <w:t xml:space="preserve"> most</w:t>
      </w:r>
      <w:r>
        <w:rPr>
          <w:rFonts w:eastAsia="Calibri"/>
          <w:color w:val="auto"/>
          <w:lang w:eastAsia="en-US"/>
        </w:rPr>
        <w:t xml:space="preserve"> consumers</w:t>
      </w:r>
      <w:r w:rsidRPr="003B1912">
        <w:rPr>
          <w:rFonts w:eastAsia="Calibri"/>
          <w:color w:val="auto"/>
          <w:lang w:eastAsia="en-US"/>
        </w:rPr>
        <w:t xml:space="preserve"> did not consider that appropriate action is taken</w:t>
      </w:r>
      <w:r>
        <w:rPr>
          <w:rFonts w:eastAsia="Calibri"/>
          <w:color w:val="auto"/>
          <w:lang w:eastAsia="en-US"/>
        </w:rPr>
        <w:t xml:space="preserve"> in relation to complaints. </w:t>
      </w:r>
      <w:r w:rsidRPr="003B1912">
        <w:rPr>
          <w:rFonts w:eastAsia="Calibri"/>
          <w:color w:val="auto"/>
          <w:lang w:eastAsia="en-US"/>
        </w:rPr>
        <w:t xml:space="preserve">Most consumers and representatives were aware of advocacy and language services, and other avenues for raising complaints. </w:t>
      </w:r>
    </w:p>
    <w:p w14:paraId="724D6A48" w14:textId="330ADF7C" w:rsidR="00777A65" w:rsidRPr="00777A65" w:rsidRDefault="00777A65" w:rsidP="00777A65">
      <w:pPr>
        <w:rPr>
          <w:rFonts w:eastAsia="Calibri"/>
          <w:color w:val="auto"/>
          <w:lang w:eastAsia="en-US"/>
        </w:rPr>
      </w:pPr>
      <w:r w:rsidRPr="003B1912">
        <w:rPr>
          <w:color w:val="auto"/>
        </w:rPr>
        <w:t>Most staff and management personnel described using open disclosure principles in their handling of feedback and complaints.</w:t>
      </w:r>
    </w:p>
    <w:p w14:paraId="7FC7F19A" w14:textId="5BE38A03" w:rsidR="00777A65" w:rsidRPr="003B1912" w:rsidRDefault="00777A65" w:rsidP="00777A65">
      <w:pPr>
        <w:rPr>
          <w:rFonts w:eastAsia="Calibri"/>
          <w:color w:val="auto"/>
          <w:lang w:eastAsia="en-US"/>
        </w:rPr>
      </w:pPr>
      <w:r>
        <w:rPr>
          <w:rFonts w:eastAsia="Calibri"/>
          <w:color w:val="auto"/>
          <w:lang w:eastAsia="en-US"/>
        </w:rPr>
        <w:t>While consumers and representatives interviewed are of the view their complaints do not result in changes, m</w:t>
      </w:r>
      <w:r w:rsidRPr="003B1912">
        <w:rPr>
          <w:rFonts w:eastAsia="Calibri"/>
          <w:color w:val="auto"/>
          <w:lang w:eastAsia="en-US"/>
        </w:rPr>
        <w:t>anagement described</w:t>
      </w:r>
      <w:r>
        <w:rPr>
          <w:rFonts w:eastAsia="Calibri"/>
          <w:color w:val="auto"/>
          <w:lang w:eastAsia="en-US"/>
        </w:rPr>
        <w:t xml:space="preserve"> and provided examples</w:t>
      </w:r>
      <w:r w:rsidRPr="003B1912">
        <w:rPr>
          <w:rFonts w:eastAsia="Calibri"/>
          <w:color w:val="auto"/>
          <w:lang w:eastAsia="en-US"/>
        </w:rPr>
        <w:t xml:space="preserve"> </w:t>
      </w:r>
      <w:r w:rsidR="00E3316C">
        <w:rPr>
          <w:rFonts w:eastAsia="Calibri"/>
          <w:color w:val="auto"/>
          <w:lang w:eastAsia="en-US"/>
        </w:rPr>
        <w:t xml:space="preserve">of </w:t>
      </w:r>
      <w:r w:rsidRPr="003B1912">
        <w:rPr>
          <w:rFonts w:eastAsia="Calibri"/>
          <w:color w:val="auto"/>
          <w:lang w:eastAsia="en-US"/>
        </w:rPr>
        <w:t>how it uses feedback and complaints to improve the quality of care and services. The service compiles monthly complaints information and incorporates this information into its reporting.</w:t>
      </w:r>
    </w:p>
    <w:p w14:paraId="4F9CE281" w14:textId="6790EBD5" w:rsidR="00872FD3" w:rsidRPr="00DA1FED" w:rsidRDefault="007033CC" w:rsidP="00872FD3">
      <w:pPr>
        <w:rPr>
          <w:rFonts w:eastAsia="Calibri"/>
          <w:i/>
          <w:iCs/>
          <w:color w:val="auto"/>
          <w:lang w:eastAsia="en-US"/>
        </w:rPr>
      </w:pPr>
      <w:r w:rsidRPr="00DA1FED">
        <w:rPr>
          <w:rFonts w:eastAsiaTheme="minorHAnsi"/>
          <w:color w:val="auto"/>
        </w:rPr>
        <w:t xml:space="preserve">The Quality Standard is assessed as </w:t>
      </w:r>
      <w:r w:rsidR="00DA1FED" w:rsidRPr="00DA1FED">
        <w:rPr>
          <w:rFonts w:eastAsiaTheme="minorHAnsi"/>
          <w:color w:val="auto"/>
        </w:rPr>
        <w:t>n</w:t>
      </w:r>
      <w:r w:rsidRPr="00DA1FED">
        <w:rPr>
          <w:rFonts w:eastAsiaTheme="minorHAnsi"/>
          <w:color w:val="auto"/>
        </w:rPr>
        <w:t>on-compliant as</w:t>
      </w:r>
      <w:r w:rsidR="00DA1FED" w:rsidRPr="00DA1FED">
        <w:rPr>
          <w:rFonts w:eastAsiaTheme="minorHAnsi"/>
          <w:color w:val="auto"/>
        </w:rPr>
        <w:t xml:space="preserve"> one</w:t>
      </w:r>
      <w:r w:rsidRPr="00DA1FED">
        <w:rPr>
          <w:rFonts w:eastAsiaTheme="minorHAnsi"/>
          <w:color w:val="auto"/>
        </w:rPr>
        <w:t xml:space="preserve"> of the four specific requirements have been assessed as </w:t>
      </w:r>
      <w:r w:rsidR="00DA1FED" w:rsidRPr="00DA1FED">
        <w:rPr>
          <w:rFonts w:eastAsiaTheme="minorHAnsi"/>
          <w:color w:val="auto"/>
        </w:rPr>
        <w:t>n</w:t>
      </w:r>
      <w:r w:rsidRPr="00DA1FED">
        <w:rPr>
          <w:rFonts w:eastAsiaTheme="minorHAnsi"/>
          <w:color w:val="auto"/>
        </w:rPr>
        <w:t>on-compliant.</w:t>
      </w:r>
    </w:p>
    <w:p w14:paraId="4F9CE282" w14:textId="501507FC" w:rsidR="00872FD3" w:rsidRDefault="007033CC" w:rsidP="00872FD3">
      <w:pPr>
        <w:pStyle w:val="Heading2"/>
      </w:pPr>
      <w:r>
        <w:t>Assessment of Standard 6 Requirements</w:t>
      </w:r>
      <w:r w:rsidRPr="0066387A">
        <w:rPr>
          <w:i/>
          <w:color w:val="0000FF"/>
          <w:sz w:val="24"/>
          <w:szCs w:val="24"/>
        </w:rPr>
        <w:t xml:space="preserve"> </w:t>
      </w:r>
    </w:p>
    <w:p w14:paraId="4F9CE283" w14:textId="21AD964A" w:rsidR="00872FD3" w:rsidRPr="00506F7F" w:rsidRDefault="007033CC" w:rsidP="00872FD3">
      <w:pPr>
        <w:pStyle w:val="Heading3"/>
      </w:pPr>
      <w:r w:rsidRPr="00506F7F">
        <w:t>Requirement 6(3)(a)</w:t>
      </w:r>
      <w:r>
        <w:tab/>
        <w:t>Compliant</w:t>
      </w:r>
    </w:p>
    <w:p w14:paraId="4F9CE284" w14:textId="77777777" w:rsidR="00872FD3" w:rsidRPr="008D114F" w:rsidRDefault="007033CC" w:rsidP="00872FD3">
      <w:pPr>
        <w:rPr>
          <w:i/>
        </w:rPr>
      </w:pPr>
      <w:r w:rsidRPr="008D114F">
        <w:rPr>
          <w:i/>
        </w:rPr>
        <w:t>Consumers, their family, friends, carers and others are encouraged and supported to provide feedback and make complaints.</w:t>
      </w:r>
    </w:p>
    <w:p w14:paraId="4F9CE286" w14:textId="687830FD" w:rsidR="00872FD3" w:rsidRPr="00506F7F" w:rsidRDefault="007033CC" w:rsidP="00872FD3">
      <w:pPr>
        <w:pStyle w:val="Heading3"/>
      </w:pPr>
      <w:r w:rsidRPr="00506F7F">
        <w:lastRenderedPageBreak/>
        <w:t>Requirement 6(3)(b)</w:t>
      </w:r>
      <w:r>
        <w:tab/>
        <w:t>Compliant</w:t>
      </w:r>
    </w:p>
    <w:p w14:paraId="4F9CE287" w14:textId="77777777" w:rsidR="00872FD3" w:rsidRPr="008D114F" w:rsidRDefault="007033CC" w:rsidP="00872FD3">
      <w:pPr>
        <w:rPr>
          <w:i/>
        </w:rPr>
      </w:pPr>
      <w:r w:rsidRPr="008D114F">
        <w:rPr>
          <w:i/>
        </w:rPr>
        <w:t>Consumers are made aware of and have access to advocates, language services and other methods for raising and resolving complaints.</w:t>
      </w:r>
    </w:p>
    <w:p w14:paraId="4F9CE289" w14:textId="65FC56D0" w:rsidR="00872FD3" w:rsidRPr="00D435F8" w:rsidRDefault="007033CC" w:rsidP="00872FD3">
      <w:pPr>
        <w:pStyle w:val="Heading3"/>
      </w:pPr>
      <w:r w:rsidRPr="00D435F8">
        <w:t>Requirement 6(3)(c)</w:t>
      </w:r>
      <w:r>
        <w:tab/>
        <w:t>Non-compliant</w:t>
      </w:r>
    </w:p>
    <w:p w14:paraId="4F9CE28A" w14:textId="77777777" w:rsidR="00872FD3" w:rsidRPr="008D114F" w:rsidRDefault="007033CC" w:rsidP="00872FD3">
      <w:pPr>
        <w:rPr>
          <w:i/>
        </w:rPr>
      </w:pPr>
      <w:r w:rsidRPr="008D114F">
        <w:rPr>
          <w:i/>
        </w:rPr>
        <w:t>Appropriate action is taken in response to complaints and an open disclosure process is used when things go wrong.</w:t>
      </w:r>
    </w:p>
    <w:p w14:paraId="4F9CE28B" w14:textId="3A4827E0" w:rsidR="00872FD3" w:rsidRDefault="00DA1FED" w:rsidP="00872FD3">
      <w:pPr>
        <w:rPr>
          <w:color w:val="auto"/>
        </w:rPr>
      </w:pPr>
      <w:bookmarkStart w:id="8" w:name="_Hlk107003511"/>
      <w:r w:rsidRPr="00DA1FED">
        <w:rPr>
          <w:color w:val="auto"/>
        </w:rPr>
        <w:t>T</w:t>
      </w:r>
      <w:r w:rsidR="007033CC" w:rsidRPr="00DA1FED">
        <w:rPr>
          <w:color w:val="auto"/>
        </w:rPr>
        <w:t>he Assessment Team</w:t>
      </w:r>
      <w:r w:rsidRPr="00DA1FED">
        <w:rPr>
          <w:color w:val="auto"/>
        </w:rPr>
        <w:t xml:space="preserve"> found</w:t>
      </w:r>
      <w:r w:rsidR="00777A65">
        <w:rPr>
          <w:color w:val="auto"/>
        </w:rPr>
        <w:t xml:space="preserve"> that w</w:t>
      </w:r>
      <w:r w:rsidR="00777A65" w:rsidRPr="003B1912">
        <w:rPr>
          <w:color w:val="auto"/>
        </w:rPr>
        <w:t xml:space="preserve">hile some consumers and representatives who had made complaints were satisfied with the </w:t>
      </w:r>
      <w:r w:rsidR="00E3316C">
        <w:rPr>
          <w:color w:val="auto"/>
        </w:rPr>
        <w:t xml:space="preserve">resulting </w:t>
      </w:r>
      <w:r w:rsidR="00777A65">
        <w:rPr>
          <w:color w:val="auto"/>
        </w:rPr>
        <w:t>outcome</w:t>
      </w:r>
      <w:r w:rsidR="00777A65" w:rsidRPr="003B1912">
        <w:rPr>
          <w:color w:val="auto"/>
        </w:rPr>
        <w:t>, most were not satisfied</w:t>
      </w:r>
      <w:r w:rsidR="00777A65">
        <w:rPr>
          <w:color w:val="auto"/>
        </w:rPr>
        <w:t xml:space="preserve"> action is taken</w:t>
      </w:r>
      <w:r w:rsidR="00777A65" w:rsidRPr="003B1912">
        <w:rPr>
          <w:color w:val="auto"/>
        </w:rPr>
        <w:t xml:space="preserve">. They said management does not always respond or follow through completely </w:t>
      </w:r>
      <w:r w:rsidR="00777A65">
        <w:rPr>
          <w:color w:val="auto"/>
        </w:rPr>
        <w:t>regarding</w:t>
      </w:r>
      <w:r w:rsidR="00777A65" w:rsidRPr="003B1912">
        <w:rPr>
          <w:color w:val="auto"/>
        </w:rPr>
        <w:t xml:space="preserve"> their concerns.</w:t>
      </w:r>
    </w:p>
    <w:p w14:paraId="3BEEFCF0" w14:textId="0ACAAC9B" w:rsidR="00F26F9D" w:rsidRPr="00F81007" w:rsidRDefault="00F26F9D" w:rsidP="00F26F9D">
      <w:pPr>
        <w:rPr>
          <w:color w:val="auto"/>
        </w:rPr>
      </w:pPr>
      <w:r w:rsidRPr="00D92F14">
        <w:rPr>
          <w:color w:val="auto"/>
        </w:rPr>
        <w:t>In their response to the Assessment Team report, the approved provider agrees the service is non-compliant with this requirement and nominates a number of actions which have occurred to address the deficits identified by the Assessment Team</w:t>
      </w:r>
      <w:r>
        <w:rPr>
          <w:color w:val="auto"/>
        </w:rPr>
        <w:t>. Remedial action includes implementing a new cleaning schedule, entering complaints and feedback into the incident management system and resolving individual consumer complaints.</w:t>
      </w:r>
    </w:p>
    <w:p w14:paraId="5A6A6425" w14:textId="77777777" w:rsidR="00F26F9D" w:rsidRPr="0096716D" w:rsidRDefault="00F26F9D" w:rsidP="00F26F9D">
      <w:pPr>
        <w:rPr>
          <w:color w:val="auto"/>
        </w:rPr>
      </w:pPr>
      <w:r w:rsidRPr="00F81007">
        <w:rPr>
          <w:color w:val="auto"/>
        </w:rPr>
        <w:t>I note the remedial action taken by the provider. However, the service was non</w:t>
      </w:r>
      <w:r w:rsidRPr="00F81007">
        <w:rPr>
          <w:color w:val="auto"/>
        </w:rPr>
        <w:noBreakHyphen/>
        <w:t>compliant at the time of the site audit and therefore I find the service non</w:t>
      </w:r>
      <w:r w:rsidRPr="00F81007">
        <w:rPr>
          <w:color w:val="auto"/>
        </w:rPr>
        <w:noBreakHyphen/>
        <w:t>compliant with this requirement</w:t>
      </w:r>
      <w:r>
        <w:rPr>
          <w:color w:val="auto"/>
        </w:rPr>
        <w:t>.</w:t>
      </w:r>
    </w:p>
    <w:bookmarkEnd w:id="8"/>
    <w:p w14:paraId="4F9CE28C" w14:textId="6AE903CF" w:rsidR="00872FD3" w:rsidRPr="00D435F8" w:rsidRDefault="007033CC" w:rsidP="00872FD3">
      <w:pPr>
        <w:pStyle w:val="Heading3"/>
      </w:pPr>
      <w:r w:rsidRPr="00D435F8">
        <w:t>Requirement 6(3)(d)</w:t>
      </w:r>
      <w:r>
        <w:tab/>
        <w:t>Complian</w:t>
      </w:r>
      <w:r w:rsidR="00DA1FED">
        <w:t>t</w:t>
      </w:r>
    </w:p>
    <w:p w14:paraId="4F9CE28D" w14:textId="77777777" w:rsidR="00872FD3" w:rsidRPr="008D114F" w:rsidRDefault="007033CC" w:rsidP="00872FD3">
      <w:pPr>
        <w:rPr>
          <w:i/>
        </w:rPr>
      </w:pPr>
      <w:r w:rsidRPr="008D114F">
        <w:rPr>
          <w:i/>
        </w:rPr>
        <w:t>Feedback and complaints are reviewed and used to improve the quality of care and services.</w:t>
      </w:r>
    </w:p>
    <w:p w14:paraId="4F9CE28F" w14:textId="77777777" w:rsidR="00872FD3" w:rsidRPr="001B3DE8" w:rsidRDefault="00872FD3" w:rsidP="00872FD3"/>
    <w:p w14:paraId="4F9CE290" w14:textId="77777777" w:rsidR="00872FD3" w:rsidRDefault="00872FD3" w:rsidP="00872FD3">
      <w:pPr>
        <w:sectPr w:rsidR="00872FD3" w:rsidSect="00872FD3">
          <w:type w:val="continuous"/>
          <w:pgSz w:w="11906" w:h="16838"/>
          <w:pgMar w:top="1701" w:right="1418" w:bottom="1418" w:left="1418" w:header="709" w:footer="397" w:gutter="0"/>
          <w:cols w:space="708"/>
          <w:titlePg/>
          <w:docGrid w:linePitch="360"/>
        </w:sectPr>
      </w:pPr>
    </w:p>
    <w:p w14:paraId="4F9CE291" w14:textId="5F4801AF" w:rsidR="00872FD3" w:rsidRDefault="007033CC" w:rsidP="00872FD3">
      <w:pPr>
        <w:pStyle w:val="Heading1"/>
        <w:tabs>
          <w:tab w:val="right" w:pos="9070"/>
        </w:tabs>
        <w:spacing w:before="560" w:after="640"/>
        <w:rPr>
          <w:color w:val="FFFFFF" w:themeColor="background1"/>
          <w:sz w:val="36"/>
        </w:rPr>
        <w:sectPr w:rsidR="00872FD3" w:rsidSect="00872FD3">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4F9CE2EA" wp14:editId="4F9CE2EB">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18552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4F9CE292" w14:textId="77777777" w:rsidR="00872FD3" w:rsidRPr="000E654D" w:rsidRDefault="007033CC" w:rsidP="00872FD3">
      <w:pPr>
        <w:pStyle w:val="Heading3"/>
        <w:shd w:val="clear" w:color="auto" w:fill="F2F2F2" w:themeFill="background1" w:themeFillShade="F2"/>
      </w:pPr>
      <w:r w:rsidRPr="000E654D">
        <w:t>Consumer outcome:</w:t>
      </w:r>
    </w:p>
    <w:p w14:paraId="4F9CE293" w14:textId="77777777" w:rsidR="00872FD3" w:rsidRDefault="007033CC" w:rsidP="00872FD3">
      <w:pPr>
        <w:numPr>
          <w:ilvl w:val="0"/>
          <w:numId w:val="7"/>
        </w:numPr>
        <w:shd w:val="clear" w:color="auto" w:fill="F2F2F2" w:themeFill="background1" w:themeFillShade="F2"/>
      </w:pPr>
      <w:r>
        <w:t>I get quality care and services when I need them from people who are knowledgeable, capable and caring.</w:t>
      </w:r>
    </w:p>
    <w:p w14:paraId="4F9CE294" w14:textId="77777777" w:rsidR="00872FD3" w:rsidRDefault="007033CC" w:rsidP="00872FD3">
      <w:pPr>
        <w:pStyle w:val="Heading3"/>
        <w:shd w:val="clear" w:color="auto" w:fill="F2F2F2" w:themeFill="background1" w:themeFillShade="F2"/>
      </w:pPr>
      <w:r>
        <w:t>Organisation statement:</w:t>
      </w:r>
    </w:p>
    <w:p w14:paraId="4F9CE295" w14:textId="77777777" w:rsidR="00872FD3" w:rsidRDefault="007033CC" w:rsidP="00872FD3">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F9CE296" w14:textId="77777777" w:rsidR="00872FD3" w:rsidRDefault="007033CC" w:rsidP="00872FD3">
      <w:pPr>
        <w:pStyle w:val="Heading2"/>
      </w:pPr>
      <w:r>
        <w:t>Assessment of Standard 7</w:t>
      </w:r>
    </w:p>
    <w:p w14:paraId="55BEFBCD" w14:textId="61748E60" w:rsidR="00B36885" w:rsidRDefault="00AC2A4F" w:rsidP="00B36885">
      <w:pPr>
        <w:rPr>
          <w:rFonts w:eastAsia="Calibri"/>
          <w:color w:val="auto"/>
          <w:lang w:eastAsia="en-US"/>
        </w:rPr>
      </w:pPr>
      <w:r>
        <w:rPr>
          <w:rFonts w:eastAsiaTheme="minorHAnsi"/>
          <w:color w:val="auto"/>
          <w:szCs w:val="22"/>
          <w:lang w:eastAsia="en-US"/>
        </w:rPr>
        <w:t>While c</w:t>
      </w:r>
      <w:r w:rsidRPr="003B1912">
        <w:rPr>
          <w:rFonts w:eastAsiaTheme="minorHAnsi"/>
          <w:color w:val="auto"/>
          <w:szCs w:val="22"/>
          <w:lang w:eastAsia="en-US"/>
        </w:rPr>
        <w:t>onsumers and representatives mostly provided positive feedback about staff being kind and caring</w:t>
      </w:r>
      <w:r>
        <w:rPr>
          <w:rFonts w:eastAsiaTheme="minorHAnsi"/>
          <w:color w:val="auto"/>
          <w:szCs w:val="22"/>
          <w:lang w:eastAsia="en-US"/>
        </w:rPr>
        <w:t>, o</w:t>
      </w:r>
      <w:r w:rsidR="00B36885" w:rsidRPr="003B1912">
        <w:rPr>
          <w:rFonts w:eastAsia="Calibri"/>
          <w:color w:val="auto"/>
          <w:lang w:eastAsia="en-US"/>
        </w:rPr>
        <w:t>verall</w:t>
      </w:r>
      <w:r>
        <w:rPr>
          <w:rFonts w:eastAsia="Calibri"/>
          <w:color w:val="auto"/>
          <w:lang w:eastAsia="en-US"/>
        </w:rPr>
        <w:t xml:space="preserve"> </w:t>
      </w:r>
      <w:r w:rsidR="00B36885" w:rsidRPr="003B1912">
        <w:rPr>
          <w:rFonts w:eastAsia="Calibri"/>
          <w:color w:val="auto"/>
          <w:lang w:eastAsia="en-US"/>
        </w:rPr>
        <w:t>sampled consumers did not consider that they get quality care and services when they need them from people who are knowledgeable</w:t>
      </w:r>
      <w:r w:rsidR="00B36885">
        <w:rPr>
          <w:rFonts w:eastAsia="Calibri"/>
          <w:color w:val="auto"/>
          <w:lang w:eastAsia="en-US"/>
        </w:rPr>
        <w:t xml:space="preserve"> and</w:t>
      </w:r>
      <w:r w:rsidR="00B36885" w:rsidRPr="003B1912">
        <w:rPr>
          <w:rFonts w:eastAsia="Calibri"/>
          <w:color w:val="auto"/>
          <w:lang w:eastAsia="en-US"/>
        </w:rPr>
        <w:t xml:space="preserve"> capable</w:t>
      </w:r>
      <w:r w:rsidR="00B36885">
        <w:rPr>
          <w:rFonts w:eastAsia="Calibri"/>
          <w:color w:val="auto"/>
          <w:lang w:eastAsia="en-US"/>
        </w:rPr>
        <w:t xml:space="preserve">. </w:t>
      </w:r>
      <w:r w:rsidR="00B36885" w:rsidRPr="003B1912">
        <w:rPr>
          <w:rFonts w:eastAsia="Calibri"/>
          <w:color w:val="auto"/>
          <w:lang w:eastAsia="en-US"/>
        </w:rPr>
        <w:t xml:space="preserve">Most consumers and representatives are not satisfied the workforce is planned and </w:t>
      </w:r>
      <w:r w:rsidR="00B36885">
        <w:rPr>
          <w:rFonts w:eastAsia="Calibri"/>
          <w:color w:val="auto"/>
          <w:lang w:eastAsia="en-US"/>
        </w:rPr>
        <w:t xml:space="preserve">that sufficient </w:t>
      </w:r>
      <w:r w:rsidR="00B36885" w:rsidRPr="003B1912">
        <w:rPr>
          <w:rFonts w:eastAsia="Calibri"/>
          <w:color w:val="auto"/>
          <w:lang w:eastAsia="en-US"/>
        </w:rPr>
        <w:t xml:space="preserve">staff are available to deliver </w:t>
      </w:r>
      <w:r>
        <w:rPr>
          <w:rFonts w:eastAsia="Calibri"/>
          <w:color w:val="auto"/>
          <w:lang w:eastAsia="en-US"/>
        </w:rPr>
        <w:t xml:space="preserve">quality </w:t>
      </w:r>
      <w:r w:rsidR="00B36885" w:rsidRPr="003B1912">
        <w:rPr>
          <w:rFonts w:eastAsia="Calibri"/>
          <w:color w:val="auto"/>
          <w:lang w:eastAsia="en-US"/>
        </w:rPr>
        <w:t>care and services</w:t>
      </w:r>
      <w:r>
        <w:rPr>
          <w:rFonts w:eastAsia="Calibri"/>
          <w:color w:val="auto"/>
          <w:lang w:eastAsia="en-US"/>
        </w:rPr>
        <w:t>.</w:t>
      </w:r>
      <w:r w:rsidR="00B36885" w:rsidRPr="00B36885">
        <w:rPr>
          <w:rFonts w:eastAsia="Calibri"/>
          <w:color w:val="auto"/>
          <w:lang w:eastAsia="en-US"/>
        </w:rPr>
        <w:t xml:space="preserve"> </w:t>
      </w:r>
    </w:p>
    <w:p w14:paraId="4F86EF1C" w14:textId="537BBCBB" w:rsidR="00AC2A4F" w:rsidRDefault="00AC2A4F" w:rsidP="00B36885">
      <w:pPr>
        <w:rPr>
          <w:rFonts w:eastAsia="Calibri"/>
          <w:color w:val="auto"/>
          <w:lang w:eastAsia="en-US"/>
        </w:rPr>
      </w:pPr>
      <w:r w:rsidRPr="003B1912">
        <w:rPr>
          <w:rFonts w:eastAsia="Calibri"/>
          <w:color w:val="auto"/>
          <w:lang w:eastAsia="en-US"/>
        </w:rPr>
        <w:t>Representative dissatisfaction highlighted deficits in staff practice and deficits identified in other standards of this report indicate staff are not adequately trained and supported to deliver outcomes required by these standards</w:t>
      </w:r>
      <w:r>
        <w:rPr>
          <w:rFonts w:eastAsia="Calibri"/>
          <w:color w:val="auto"/>
          <w:lang w:eastAsia="en-US"/>
        </w:rPr>
        <w:t>.</w:t>
      </w:r>
    </w:p>
    <w:p w14:paraId="6F27B546" w14:textId="1DEF47AB" w:rsidR="00AC2A4F" w:rsidRDefault="00AC2A4F" w:rsidP="00B36885">
      <w:pPr>
        <w:rPr>
          <w:rFonts w:eastAsia="Calibri"/>
          <w:color w:val="auto"/>
          <w:lang w:eastAsia="en-US"/>
        </w:rPr>
      </w:pPr>
      <w:r w:rsidRPr="003B1912">
        <w:rPr>
          <w:rFonts w:eastAsia="Calibri"/>
          <w:color w:val="auto"/>
          <w:lang w:eastAsia="en-US"/>
        </w:rPr>
        <w:t xml:space="preserve">Staff expressed concern about high workloads </w:t>
      </w:r>
      <w:r>
        <w:rPr>
          <w:rFonts w:eastAsia="Calibri"/>
          <w:color w:val="auto"/>
          <w:lang w:eastAsia="en-US"/>
        </w:rPr>
        <w:t>due to in</w:t>
      </w:r>
      <w:r w:rsidRPr="003B1912">
        <w:rPr>
          <w:rFonts w:eastAsia="Calibri"/>
          <w:color w:val="auto"/>
          <w:lang w:eastAsia="en-US"/>
        </w:rPr>
        <w:t xml:space="preserve">adequate </w:t>
      </w:r>
      <w:r>
        <w:rPr>
          <w:rFonts w:eastAsia="Calibri"/>
          <w:color w:val="auto"/>
          <w:lang w:eastAsia="en-US"/>
        </w:rPr>
        <w:t xml:space="preserve">staffing </w:t>
      </w:r>
      <w:r w:rsidRPr="003B1912">
        <w:rPr>
          <w:rFonts w:eastAsia="Calibri"/>
          <w:color w:val="auto"/>
          <w:lang w:eastAsia="en-US"/>
        </w:rPr>
        <w:t>levels. Staff described information</w:t>
      </w:r>
      <w:r>
        <w:rPr>
          <w:rFonts w:eastAsia="Calibri"/>
          <w:color w:val="auto"/>
          <w:lang w:eastAsia="en-US"/>
        </w:rPr>
        <w:t>, training</w:t>
      </w:r>
      <w:r w:rsidRPr="003B1912">
        <w:rPr>
          <w:rFonts w:eastAsia="Calibri"/>
          <w:color w:val="auto"/>
          <w:lang w:eastAsia="en-US"/>
        </w:rPr>
        <w:t xml:space="preserve"> and support provided at the time of </w:t>
      </w:r>
      <w:r>
        <w:rPr>
          <w:rFonts w:eastAsia="Calibri"/>
          <w:color w:val="auto"/>
          <w:lang w:eastAsia="en-US"/>
        </w:rPr>
        <w:t xml:space="preserve">their </w:t>
      </w:r>
      <w:r w:rsidRPr="003B1912">
        <w:rPr>
          <w:rFonts w:eastAsia="Calibri"/>
          <w:color w:val="auto"/>
          <w:lang w:eastAsia="en-US"/>
        </w:rPr>
        <w:t>engagement</w:t>
      </w:r>
      <w:r w:rsidR="00E3316C">
        <w:rPr>
          <w:rFonts w:eastAsia="Calibri"/>
          <w:color w:val="auto"/>
          <w:lang w:eastAsia="en-US"/>
        </w:rPr>
        <w:t>.</w:t>
      </w:r>
      <w:r w:rsidRPr="003B1912">
        <w:rPr>
          <w:rFonts w:eastAsia="Calibri"/>
          <w:color w:val="auto"/>
          <w:lang w:eastAsia="en-US"/>
        </w:rPr>
        <w:t xml:space="preserve"> However</w:t>
      </w:r>
      <w:r w:rsidR="00E3316C">
        <w:rPr>
          <w:rFonts w:eastAsia="Calibri"/>
          <w:color w:val="auto"/>
          <w:lang w:eastAsia="en-US"/>
        </w:rPr>
        <w:t>,</w:t>
      </w:r>
      <w:r>
        <w:rPr>
          <w:rFonts w:eastAsia="Calibri"/>
          <w:color w:val="auto"/>
          <w:lang w:eastAsia="en-US"/>
        </w:rPr>
        <w:t xml:space="preserve"> </w:t>
      </w:r>
      <w:r w:rsidRPr="003B1912">
        <w:rPr>
          <w:rFonts w:eastAsia="Calibri"/>
          <w:color w:val="auto"/>
          <w:lang w:eastAsia="en-US"/>
        </w:rPr>
        <w:t>records provided by management were not clear in relation to staff complet</w:t>
      </w:r>
      <w:r w:rsidR="00E3316C">
        <w:rPr>
          <w:rFonts w:eastAsia="Calibri"/>
          <w:color w:val="auto"/>
          <w:lang w:eastAsia="en-US"/>
        </w:rPr>
        <w:t>ing</w:t>
      </w:r>
      <w:r w:rsidRPr="003B1912">
        <w:rPr>
          <w:rFonts w:eastAsia="Calibri"/>
          <w:color w:val="auto"/>
          <w:lang w:eastAsia="en-US"/>
        </w:rPr>
        <w:t xml:space="preserve"> a range of required training.</w:t>
      </w:r>
    </w:p>
    <w:p w14:paraId="5EE3D4E6" w14:textId="13467E39" w:rsidR="00AC2A4F" w:rsidRPr="00AC2A4F" w:rsidRDefault="00AC2A4F" w:rsidP="00AC2A4F">
      <w:pPr>
        <w:rPr>
          <w:rFonts w:eastAsia="Calibri"/>
          <w:color w:val="auto"/>
          <w:szCs w:val="22"/>
          <w:lang w:eastAsia="en-US"/>
        </w:rPr>
      </w:pPr>
      <w:r w:rsidRPr="003B1912">
        <w:rPr>
          <w:rFonts w:eastAsia="Calibri"/>
          <w:color w:val="auto"/>
          <w:szCs w:val="22"/>
          <w:lang w:eastAsia="en-US"/>
        </w:rPr>
        <w:t>The Assessment Team observed staff interactions with consumers, representatives and others to be kind, caring and respectful.</w:t>
      </w:r>
    </w:p>
    <w:p w14:paraId="4F9CE298" w14:textId="561BF475" w:rsidR="00872FD3" w:rsidRPr="00B36885" w:rsidRDefault="007033CC" w:rsidP="00872FD3">
      <w:pPr>
        <w:rPr>
          <w:rFonts w:eastAsia="Calibri"/>
          <w:color w:val="auto"/>
        </w:rPr>
      </w:pPr>
      <w:r w:rsidRPr="00B36885">
        <w:rPr>
          <w:rFonts w:eastAsiaTheme="minorHAnsi"/>
          <w:color w:val="auto"/>
        </w:rPr>
        <w:t xml:space="preserve">The Quality Standard is assessed as </w:t>
      </w:r>
      <w:r w:rsidR="00B36885" w:rsidRPr="00B36885">
        <w:rPr>
          <w:rFonts w:eastAsiaTheme="minorHAnsi"/>
          <w:color w:val="auto"/>
        </w:rPr>
        <w:t>n</w:t>
      </w:r>
      <w:r w:rsidRPr="00B36885">
        <w:rPr>
          <w:rFonts w:eastAsiaTheme="minorHAnsi"/>
          <w:color w:val="auto"/>
        </w:rPr>
        <w:t>on-compliant as</w:t>
      </w:r>
      <w:r w:rsidR="009A26DE" w:rsidRPr="00B36885">
        <w:rPr>
          <w:rFonts w:eastAsiaTheme="minorHAnsi"/>
          <w:color w:val="auto"/>
        </w:rPr>
        <w:t xml:space="preserve"> four</w:t>
      </w:r>
      <w:r w:rsidRPr="00B36885">
        <w:rPr>
          <w:rFonts w:eastAsiaTheme="minorHAnsi"/>
          <w:color w:val="auto"/>
        </w:rPr>
        <w:t xml:space="preserve"> of the five specific requirements have been assessed as </w:t>
      </w:r>
      <w:r w:rsidR="00B36885" w:rsidRPr="00B36885">
        <w:rPr>
          <w:rFonts w:eastAsiaTheme="minorHAnsi"/>
          <w:color w:val="auto"/>
        </w:rPr>
        <w:t>n</w:t>
      </w:r>
      <w:r w:rsidRPr="00B36885">
        <w:rPr>
          <w:rFonts w:eastAsiaTheme="minorHAnsi"/>
          <w:color w:val="auto"/>
        </w:rPr>
        <w:t>on-compliant.</w:t>
      </w:r>
      <w:bookmarkStart w:id="9" w:name="_GoBack"/>
      <w:bookmarkEnd w:id="9"/>
    </w:p>
    <w:p w14:paraId="4F9CE299" w14:textId="68758B03" w:rsidR="00872FD3" w:rsidRDefault="007033CC" w:rsidP="00872FD3">
      <w:pPr>
        <w:pStyle w:val="Heading2"/>
      </w:pPr>
      <w:r>
        <w:lastRenderedPageBreak/>
        <w:t>Assessment of Standard 7 Requirements</w:t>
      </w:r>
      <w:r w:rsidRPr="0066387A">
        <w:rPr>
          <w:i/>
          <w:color w:val="0000FF"/>
          <w:sz w:val="24"/>
          <w:szCs w:val="24"/>
        </w:rPr>
        <w:t xml:space="preserve"> </w:t>
      </w:r>
    </w:p>
    <w:p w14:paraId="4F9CE29A" w14:textId="354DEF47" w:rsidR="00872FD3" w:rsidRPr="00506F7F" w:rsidRDefault="007033CC" w:rsidP="00872FD3">
      <w:pPr>
        <w:pStyle w:val="Heading3"/>
      </w:pPr>
      <w:r w:rsidRPr="00506F7F">
        <w:t>Requirement 7(3)(a)</w:t>
      </w:r>
      <w:r>
        <w:tab/>
        <w:t>Non-compliant</w:t>
      </w:r>
    </w:p>
    <w:p w14:paraId="4F9CE29B" w14:textId="77777777" w:rsidR="00872FD3" w:rsidRPr="008D114F" w:rsidRDefault="007033CC" w:rsidP="00872FD3">
      <w:pPr>
        <w:rPr>
          <w:i/>
        </w:rPr>
      </w:pPr>
      <w:r w:rsidRPr="008D114F">
        <w:rPr>
          <w:i/>
        </w:rPr>
        <w:t>The workforce is planned to enable, and the number and mix of members of the workforce deployed enables, the delivery and management of safe and quality care and services.</w:t>
      </w:r>
    </w:p>
    <w:p w14:paraId="1AAB9B1D" w14:textId="07F93CC7" w:rsidR="00B36885" w:rsidRDefault="00B36885" w:rsidP="00B36885">
      <w:pPr>
        <w:rPr>
          <w:color w:val="auto"/>
        </w:rPr>
      </w:pPr>
      <w:r w:rsidRPr="00DA1FED">
        <w:rPr>
          <w:color w:val="auto"/>
        </w:rPr>
        <w:t>The Assessment Team found</w:t>
      </w:r>
      <w:r>
        <w:rPr>
          <w:color w:val="auto"/>
        </w:rPr>
        <w:t xml:space="preserve"> that</w:t>
      </w:r>
      <w:r w:rsidR="00AC2A4F">
        <w:rPr>
          <w:color w:val="auto"/>
        </w:rPr>
        <w:t xml:space="preserve"> </w:t>
      </w:r>
      <w:r w:rsidR="00AC2A4F">
        <w:rPr>
          <w:rFonts w:eastAsia="Calibri"/>
          <w:color w:val="auto"/>
          <w:lang w:eastAsia="en-US"/>
        </w:rPr>
        <w:t>m</w:t>
      </w:r>
      <w:r w:rsidR="00AC2A4F" w:rsidRPr="003B1912">
        <w:rPr>
          <w:rFonts w:eastAsia="Calibri"/>
          <w:color w:val="auto"/>
          <w:lang w:eastAsia="en-US"/>
        </w:rPr>
        <w:t xml:space="preserve">ost consumers and representatives are not satisfied the workforce is planned and </w:t>
      </w:r>
      <w:r w:rsidR="00AC2A4F">
        <w:rPr>
          <w:rFonts w:eastAsia="Calibri"/>
          <w:color w:val="auto"/>
          <w:lang w:eastAsia="en-US"/>
        </w:rPr>
        <w:t xml:space="preserve">that sufficient </w:t>
      </w:r>
      <w:r w:rsidR="00AC2A4F" w:rsidRPr="003B1912">
        <w:rPr>
          <w:rFonts w:eastAsia="Calibri"/>
          <w:color w:val="auto"/>
          <w:lang w:eastAsia="en-US"/>
        </w:rPr>
        <w:t xml:space="preserve">staff are available to deliver </w:t>
      </w:r>
      <w:r w:rsidR="00AC2A4F">
        <w:rPr>
          <w:rFonts w:eastAsia="Calibri"/>
          <w:color w:val="auto"/>
          <w:lang w:eastAsia="en-US"/>
        </w:rPr>
        <w:t xml:space="preserve">quality </w:t>
      </w:r>
      <w:r w:rsidR="00AC2A4F" w:rsidRPr="003B1912">
        <w:rPr>
          <w:rFonts w:eastAsia="Calibri"/>
          <w:color w:val="auto"/>
          <w:lang w:eastAsia="en-US"/>
        </w:rPr>
        <w:t>care and services</w:t>
      </w:r>
      <w:r w:rsidR="00AC2A4F">
        <w:rPr>
          <w:rFonts w:eastAsia="Calibri"/>
          <w:color w:val="auto"/>
          <w:lang w:eastAsia="en-US"/>
        </w:rPr>
        <w:t xml:space="preserve">. </w:t>
      </w:r>
      <w:r w:rsidR="00AC2A4F" w:rsidRPr="003B1912">
        <w:rPr>
          <w:rFonts w:eastAsia="Calibri"/>
          <w:color w:val="auto"/>
          <w:lang w:eastAsia="en-US"/>
        </w:rPr>
        <w:t>Staff expressed concern about high workloads without adequate staff available. Acting management acknowledged the challenges the current workforce presents in the service’s ability to deliver safe and quality care and services. Roster documentation shows not all vacancies or unplanned leave is replaced.</w:t>
      </w:r>
      <w:r>
        <w:rPr>
          <w:color w:val="auto"/>
        </w:rPr>
        <w:t xml:space="preserve"> </w:t>
      </w:r>
    </w:p>
    <w:p w14:paraId="446A7250" w14:textId="12B313A8" w:rsidR="00B36885" w:rsidRPr="00F81007" w:rsidRDefault="00B36885" w:rsidP="00B36885">
      <w:pPr>
        <w:rPr>
          <w:color w:val="auto"/>
        </w:rPr>
      </w:pPr>
      <w:r w:rsidRPr="00D92F14">
        <w:rPr>
          <w:color w:val="auto"/>
        </w:rPr>
        <w:t>In their response to the Assessment Team report, the approved provider agrees the service is non-compliant with this requirement and nominates a number of actions which have occurred to address the deficits identified by the Assessment Team</w:t>
      </w:r>
      <w:r w:rsidR="00710054">
        <w:rPr>
          <w:color w:val="auto"/>
        </w:rPr>
        <w:t xml:space="preserve">, </w:t>
      </w:r>
      <w:r>
        <w:rPr>
          <w:color w:val="auto"/>
        </w:rPr>
        <w:t>includ</w:t>
      </w:r>
      <w:r w:rsidR="00710054">
        <w:rPr>
          <w:color w:val="auto"/>
        </w:rPr>
        <w:t>ing a workforce management plan to retain current staff and recruitment of 11 new staff members.</w:t>
      </w:r>
    </w:p>
    <w:p w14:paraId="42B04B8B" w14:textId="77777777" w:rsidR="00B36885" w:rsidRPr="0096716D" w:rsidRDefault="00B36885" w:rsidP="00B36885">
      <w:pPr>
        <w:rPr>
          <w:color w:val="auto"/>
        </w:rPr>
      </w:pPr>
      <w:r w:rsidRPr="00F81007">
        <w:rPr>
          <w:color w:val="auto"/>
        </w:rPr>
        <w:t>I note the remedial action taken by the provider. However, the service was non</w:t>
      </w:r>
      <w:r w:rsidRPr="00F81007">
        <w:rPr>
          <w:color w:val="auto"/>
        </w:rPr>
        <w:noBreakHyphen/>
        <w:t>compliant at the time of the site audit and therefore I find the service non</w:t>
      </w:r>
      <w:r w:rsidRPr="00F81007">
        <w:rPr>
          <w:color w:val="auto"/>
        </w:rPr>
        <w:noBreakHyphen/>
        <w:t>compliant with this requirement</w:t>
      </w:r>
      <w:r>
        <w:rPr>
          <w:color w:val="auto"/>
        </w:rPr>
        <w:t>.</w:t>
      </w:r>
    </w:p>
    <w:p w14:paraId="4F9CE29D" w14:textId="6AC2E949" w:rsidR="00872FD3" w:rsidRPr="00506F7F" w:rsidRDefault="007033CC" w:rsidP="00872FD3">
      <w:pPr>
        <w:pStyle w:val="Heading3"/>
      </w:pPr>
      <w:r w:rsidRPr="00506F7F">
        <w:t>Requirement 7(3)(b)</w:t>
      </w:r>
      <w:r>
        <w:tab/>
        <w:t>Compliant</w:t>
      </w:r>
    </w:p>
    <w:p w14:paraId="4F9CE29E" w14:textId="77777777" w:rsidR="00872FD3" w:rsidRPr="008D114F" w:rsidRDefault="007033CC" w:rsidP="00872FD3">
      <w:pPr>
        <w:rPr>
          <w:i/>
        </w:rPr>
      </w:pPr>
      <w:r w:rsidRPr="008D114F">
        <w:rPr>
          <w:i/>
        </w:rPr>
        <w:t>Workforce interactions with consumers are kind, caring and respectful of each consumer’s identity, culture and diversity.</w:t>
      </w:r>
    </w:p>
    <w:p w14:paraId="4F9CE2A0" w14:textId="2ABEC5B8" w:rsidR="00872FD3" w:rsidRPr="00095CD4" w:rsidRDefault="007033CC" w:rsidP="00872FD3">
      <w:pPr>
        <w:pStyle w:val="Heading3"/>
      </w:pPr>
      <w:r w:rsidRPr="00095CD4">
        <w:t>Requirement 7(3)(c)</w:t>
      </w:r>
      <w:r>
        <w:tab/>
        <w:t>Non-compliant</w:t>
      </w:r>
    </w:p>
    <w:p w14:paraId="4F9CE2A1" w14:textId="77777777" w:rsidR="00872FD3" w:rsidRPr="008D114F" w:rsidRDefault="007033CC" w:rsidP="00872FD3">
      <w:pPr>
        <w:rPr>
          <w:i/>
        </w:rPr>
      </w:pPr>
      <w:r w:rsidRPr="008D114F">
        <w:rPr>
          <w:i/>
        </w:rPr>
        <w:t>The workforce is competent and the members of the workforce have the qualifications and knowledge to effectively perform their roles.</w:t>
      </w:r>
    </w:p>
    <w:p w14:paraId="21A2B605" w14:textId="6806EF0C" w:rsidR="00710054" w:rsidRPr="003B1912" w:rsidRDefault="00AC2A4F" w:rsidP="00710054">
      <w:pPr>
        <w:rPr>
          <w:rFonts w:eastAsia="Calibri"/>
          <w:color w:val="auto"/>
          <w:szCs w:val="22"/>
          <w:lang w:eastAsia="en-US"/>
        </w:rPr>
      </w:pPr>
      <w:r w:rsidRPr="00DA1FED">
        <w:rPr>
          <w:color w:val="auto"/>
        </w:rPr>
        <w:t>The Assessment Team found</w:t>
      </w:r>
      <w:r>
        <w:rPr>
          <w:color w:val="auto"/>
        </w:rPr>
        <w:t xml:space="preserve"> that </w:t>
      </w:r>
      <w:r w:rsidR="00710054">
        <w:rPr>
          <w:color w:val="auto"/>
        </w:rPr>
        <w:t>c</w:t>
      </w:r>
      <w:r w:rsidR="00710054" w:rsidRPr="003B1912">
        <w:rPr>
          <w:color w:val="auto"/>
        </w:rPr>
        <w:t xml:space="preserve">onsumers and representatives provided mixed feedback </w:t>
      </w:r>
      <w:r w:rsidR="00710054">
        <w:rPr>
          <w:color w:val="auto"/>
        </w:rPr>
        <w:t xml:space="preserve">about the knowledge and competence of staff. Clinical </w:t>
      </w:r>
      <w:r w:rsidR="00710054" w:rsidRPr="003B1912">
        <w:rPr>
          <w:color w:val="auto"/>
        </w:rPr>
        <w:t>staff s</w:t>
      </w:r>
      <w:r w:rsidR="00E3316C">
        <w:rPr>
          <w:color w:val="auto"/>
        </w:rPr>
        <w:t>tated</w:t>
      </w:r>
      <w:r w:rsidR="00710054" w:rsidRPr="003B1912">
        <w:rPr>
          <w:color w:val="auto"/>
        </w:rPr>
        <w:t xml:space="preserve"> care staff </w:t>
      </w:r>
      <w:r w:rsidR="00710054">
        <w:rPr>
          <w:color w:val="auto"/>
        </w:rPr>
        <w:t>would benefit from</w:t>
      </w:r>
      <w:r w:rsidR="00710054" w:rsidRPr="003B1912">
        <w:rPr>
          <w:color w:val="auto"/>
        </w:rPr>
        <w:t xml:space="preserve"> more education and more thorough assessments of </w:t>
      </w:r>
      <w:r w:rsidR="00E3316C" w:rsidRPr="003B1912">
        <w:rPr>
          <w:color w:val="auto"/>
        </w:rPr>
        <w:t xml:space="preserve">manual handling </w:t>
      </w:r>
      <w:r w:rsidR="00E3316C">
        <w:rPr>
          <w:color w:val="auto"/>
        </w:rPr>
        <w:t xml:space="preserve">and </w:t>
      </w:r>
      <w:r w:rsidR="00710054" w:rsidRPr="003B1912">
        <w:rPr>
          <w:color w:val="auto"/>
        </w:rPr>
        <w:t xml:space="preserve">medication administration. </w:t>
      </w:r>
      <w:r w:rsidR="00710054" w:rsidRPr="003B1912">
        <w:rPr>
          <w:rFonts w:eastAsia="Calibri"/>
          <w:color w:val="auto"/>
          <w:szCs w:val="22"/>
          <w:lang w:eastAsia="en-US"/>
        </w:rPr>
        <w:t>The Assessment Team reviewed education calendars and records for the previous six month</w:t>
      </w:r>
      <w:r w:rsidR="00710054">
        <w:rPr>
          <w:rFonts w:eastAsia="Calibri"/>
          <w:color w:val="auto"/>
          <w:szCs w:val="22"/>
          <w:lang w:eastAsia="en-US"/>
        </w:rPr>
        <w:t>s and noted there were n</w:t>
      </w:r>
      <w:r w:rsidR="00710054" w:rsidRPr="003B1912">
        <w:rPr>
          <w:rFonts w:eastAsia="Calibri"/>
          <w:color w:val="auto"/>
          <w:szCs w:val="22"/>
          <w:lang w:eastAsia="en-US"/>
        </w:rPr>
        <w:t xml:space="preserve">o education records or schedules for </w:t>
      </w:r>
      <w:r w:rsidR="00710054">
        <w:rPr>
          <w:rFonts w:eastAsia="Calibri"/>
          <w:color w:val="auto"/>
          <w:szCs w:val="22"/>
          <w:lang w:eastAsia="en-US"/>
        </w:rPr>
        <w:t>the first three months of</w:t>
      </w:r>
      <w:r w:rsidR="00710054" w:rsidRPr="003B1912">
        <w:rPr>
          <w:rFonts w:eastAsia="Calibri"/>
          <w:color w:val="auto"/>
          <w:szCs w:val="22"/>
          <w:lang w:eastAsia="en-US"/>
        </w:rPr>
        <w:t xml:space="preserve"> 2022.</w:t>
      </w:r>
    </w:p>
    <w:p w14:paraId="64583E42" w14:textId="10C7DBCF" w:rsidR="00AC2A4F" w:rsidRDefault="00AC2A4F" w:rsidP="00AC2A4F">
      <w:pPr>
        <w:rPr>
          <w:color w:val="auto"/>
        </w:rPr>
      </w:pPr>
    </w:p>
    <w:p w14:paraId="28595008" w14:textId="4F08418F" w:rsidR="00AC2A4F" w:rsidRPr="00F81007" w:rsidRDefault="00AC2A4F" w:rsidP="00AC2A4F">
      <w:pPr>
        <w:rPr>
          <w:color w:val="auto"/>
        </w:rPr>
      </w:pPr>
      <w:r w:rsidRPr="00D92F14">
        <w:rPr>
          <w:color w:val="auto"/>
        </w:rPr>
        <w:lastRenderedPageBreak/>
        <w:t>In their response to the Assessment Team report, the approved provider agrees the service is non-compliant with this requirement and nominates a number of actions which have occurred to address the deficits identified by the Assessment Team</w:t>
      </w:r>
      <w:r w:rsidR="00710054">
        <w:rPr>
          <w:color w:val="auto"/>
        </w:rPr>
        <w:t>, including a comprehensive education calendar to support staff learning and development</w:t>
      </w:r>
      <w:r w:rsidR="000A479C">
        <w:rPr>
          <w:color w:val="auto"/>
        </w:rPr>
        <w:t xml:space="preserve"> and</w:t>
      </w:r>
      <w:r w:rsidR="00E3316C">
        <w:rPr>
          <w:color w:val="auto"/>
        </w:rPr>
        <w:t xml:space="preserve"> an</w:t>
      </w:r>
      <w:r w:rsidR="000A479C">
        <w:rPr>
          <w:color w:val="auto"/>
        </w:rPr>
        <w:t xml:space="preserve"> onsite quality manager </w:t>
      </w:r>
      <w:r w:rsidR="00640F14">
        <w:rPr>
          <w:color w:val="auto"/>
        </w:rPr>
        <w:t>to coach and build capacity.</w:t>
      </w:r>
    </w:p>
    <w:p w14:paraId="05600585" w14:textId="77777777" w:rsidR="00AC2A4F" w:rsidRPr="0096716D" w:rsidRDefault="00AC2A4F" w:rsidP="00AC2A4F">
      <w:pPr>
        <w:rPr>
          <w:color w:val="auto"/>
        </w:rPr>
      </w:pPr>
      <w:r w:rsidRPr="00F81007">
        <w:rPr>
          <w:color w:val="auto"/>
        </w:rPr>
        <w:t>I note the remedial action taken by the provider. However, the service was non</w:t>
      </w:r>
      <w:r w:rsidRPr="00F81007">
        <w:rPr>
          <w:color w:val="auto"/>
        </w:rPr>
        <w:noBreakHyphen/>
        <w:t>compliant at the time of the site audit and therefore I find the service non</w:t>
      </w:r>
      <w:r w:rsidRPr="00F81007">
        <w:rPr>
          <w:color w:val="auto"/>
        </w:rPr>
        <w:noBreakHyphen/>
        <w:t>compliant with this requirement</w:t>
      </w:r>
      <w:r>
        <w:rPr>
          <w:color w:val="auto"/>
        </w:rPr>
        <w:t>.</w:t>
      </w:r>
    </w:p>
    <w:p w14:paraId="4F9CE2A3" w14:textId="63013C2F" w:rsidR="00872FD3" w:rsidRPr="00095CD4" w:rsidRDefault="007033CC" w:rsidP="00872FD3">
      <w:pPr>
        <w:pStyle w:val="Heading3"/>
      </w:pPr>
      <w:r w:rsidRPr="00095CD4">
        <w:t>Requirement 7(3)(d)</w:t>
      </w:r>
      <w:r>
        <w:tab/>
        <w:t>Non-compliant</w:t>
      </w:r>
    </w:p>
    <w:p w14:paraId="4F9CE2A4" w14:textId="77777777" w:rsidR="00872FD3" w:rsidRPr="008D114F" w:rsidRDefault="007033CC" w:rsidP="00872FD3">
      <w:pPr>
        <w:rPr>
          <w:i/>
        </w:rPr>
      </w:pPr>
      <w:r w:rsidRPr="008D114F">
        <w:rPr>
          <w:i/>
        </w:rPr>
        <w:t>The workforce is recruited, trained, equipped and supported to deliver the outcomes required by these standards.</w:t>
      </w:r>
    </w:p>
    <w:p w14:paraId="4FC08526" w14:textId="73C09DBF" w:rsidR="00AC2A4F" w:rsidRDefault="00AC2A4F" w:rsidP="00AC2A4F">
      <w:pPr>
        <w:rPr>
          <w:color w:val="auto"/>
        </w:rPr>
      </w:pPr>
      <w:r w:rsidRPr="00DA1FED">
        <w:rPr>
          <w:color w:val="auto"/>
        </w:rPr>
        <w:t>The Assessment Team found</w:t>
      </w:r>
      <w:r>
        <w:rPr>
          <w:color w:val="auto"/>
        </w:rPr>
        <w:t xml:space="preserve"> that</w:t>
      </w:r>
      <w:r w:rsidR="00640F14">
        <w:rPr>
          <w:color w:val="auto"/>
        </w:rPr>
        <w:t xml:space="preserve"> some consumers expressed </w:t>
      </w:r>
      <w:r w:rsidR="00640F14" w:rsidRPr="003B1912">
        <w:rPr>
          <w:rFonts w:eastAsia="Calibri"/>
          <w:color w:val="auto"/>
          <w:lang w:eastAsia="en-US"/>
        </w:rPr>
        <w:t>dissatisfaction with staff knowledge and practice in a number of areas including respect for consumer dignity and privacy</w:t>
      </w:r>
      <w:r w:rsidR="00640F14">
        <w:rPr>
          <w:rFonts w:eastAsia="Calibri"/>
          <w:color w:val="auto"/>
          <w:lang w:eastAsia="en-US"/>
        </w:rPr>
        <w:t xml:space="preserve">, </w:t>
      </w:r>
      <w:r w:rsidR="00640F14" w:rsidRPr="003B1912">
        <w:rPr>
          <w:rFonts w:eastAsia="Calibri"/>
          <w:color w:val="auto"/>
          <w:lang w:eastAsia="en-US"/>
        </w:rPr>
        <w:t xml:space="preserve">personal care, </w:t>
      </w:r>
      <w:r w:rsidR="00640F14">
        <w:rPr>
          <w:rFonts w:eastAsia="Calibri"/>
          <w:color w:val="auto"/>
          <w:lang w:eastAsia="en-US"/>
        </w:rPr>
        <w:t>medication</w:t>
      </w:r>
      <w:r w:rsidR="00640F14" w:rsidRPr="003B1912">
        <w:rPr>
          <w:rFonts w:eastAsia="Calibri"/>
          <w:color w:val="auto"/>
          <w:lang w:eastAsia="en-US"/>
        </w:rPr>
        <w:t xml:space="preserve"> managemen</w:t>
      </w:r>
      <w:r w:rsidR="00640F14">
        <w:rPr>
          <w:rFonts w:eastAsia="Calibri"/>
          <w:color w:val="auto"/>
          <w:lang w:eastAsia="en-US"/>
        </w:rPr>
        <w:t>t</w:t>
      </w:r>
      <w:r w:rsidR="00640F14" w:rsidRPr="003B1912">
        <w:rPr>
          <w:rFonts w:eastAsia="Calibri"/>
          <w:color w:val="auto"/>
          <w:lang w:eastAsia="en-US"/>
        </w:rPr>
        <w:t>, weight</w:t>
      </w:r>
      <w:r w:rsidR="00640F14">
        <w:rPr>
          <w:rFonts w:eastAsia="Calibri"/>
          <w:color w:val="auto"/>
          <w:lang w:eastAsia="en-US"/>
        </w:rPr>
        <w:t xml:space="preserve"> management</w:t>
      </w:r>
      <w:r w:rsidR="00640F14" w:rsidRPr="003B1912">
        <w:rPr>
          <w:rFonts w:eastAsia="Calibri"/>
          <w:color w:val="auto"/>
          <w:lang w:eastAsia="en-US"/>
        </w:rPr>
        <w:t>, skin integrity and falls prevention</w:t>
      </w:r>
      <w:r w:rsidR="00640F14">
        <w:rPr>
          <w:rFonts w:eastAsia="Calibri"/>
          <w:color w:val="auto"/>
          <w:lang w:eastAsia="en-US"/>
        </w:rPr>
        <w:t>.</w:t>
      </w:r>
      <w:r>
        <w:rPr>
          <w:color w:val="auto"/>
        </w:rPr>
        <w:t xml:space="preserve"> </w:t>
      </w:r>
    </w:p>
    <w:p w14:paraId="3F70A24C" w14:textId="7F9B71D8" w:rsidR="00640F14" w:rsidRDefault="00640F14" w:rsidP="00AC2A4F">
      <w:pPr>
        <w:rPr>
          <w:color w:val="auto"/>
        </w:rPr>
      </w:pPr>
      <w:r>
        <w:t xml:space="preserve">Staff do not consider they have access to education to enable them to perform their role effectively, with one staff member stating there has been no education and training in relation to restrictive practices. The </w:t>
      </w:r>
      <w:r w:rsidRPr="003B1912">
        <w:rPr>
          <w:rFonts w:eastAsia="Calibri"/>
          <w:color w:val="auto"/>
          <w:lang w:eastAsia="en-US"/>
        </w:rPr>
        <w:t>Assessment Team reviewed staff education records</w:t>
      </w:r>
      <w:r>
        <w:rPr>
          <w:rFonts w:eastAsia="Calibri"/>
          <w:color w:val="auto"/>
          <w:lang w:eastAsia="en-US"/>
        </w:rPr>
        <w:t xml:space="preserve"> noting t</w:t>
      </w:r>
      <w:r w:rsidRPr="003B1912">
        <w:rPr>
          <w:rFonts w:eastAsia="Calibri"/>
          <w:color w:val="auto"/>
          <w:lang w:eastAsia="en-US"/>
        </w:rPr>
        <w:t xml:space="preserve">here was a mixture of staff who have completed assigned education and staff who </w:t>
      </w:r>
      <w:r>
        <w:rPr>
          <w:rFonts w:eastAsia="Calibri"/>
          <w:color w:val="auto"/>
          <w:lang w:eastAsia="en-US"/>
        </w:rPr>
        <w:t>have not.</w:t>
      </w:r>
    </w:p>
    <w:p w14:paraId="27C0E7BC" w14:textId="21B400B4" w:rsidR="00AC2A4F" w:rsidRPr="00F81007" w:rsidRDefault="00AC2A4F" w:rsidP="00AC2A4F">
      <w:pPr>
        <w:rPr>
          <w:color w:val="auto"/>
        </w:rPr>
      </w:pPr>
      <w:r w:rsidRPr="00D92F14">
        <w:rPr>
          <w:color w:val="auto"/>
        </w:rPr>
        <w:t>In their response to the Assessment Team report, the approved provider agrees the service is non-compliant with this requirement and nominates a number of actions which have occurred to address the deficits identified by the Assessment Team</w:t>
      </w:r>
      <w:r w:rsidR="00640F14">
        <w:rPr>
          <w:color w:val="auto"/>
        </w:rPr>
        <w:t xml:space="preserve"> including introducing short-term additional clinical support and plans to recruit an external nurse advisor.</w:t>
      </w:r>
    </w:p>
    <w:p w14:paraId="2E86E479" w14:textId="77777777" w:rsidR="00AC2A4F" w:rsidRPr="0096716D" w:rsidRDefault="00AC2A4F" w:rsidP="00AC2A4F">
      <w:pPr>
        <w:rPr>
          <w:color w:val="auto"/>
        </w:rPr>
      </w:pPr>
      <w:r w:rsidRPr="00F81007">
        <w:rPr>
          <w:color w:val="auto"/>
        </w:rPr>
        <w:t>I note the remedial action taken by the provider. However, the service was non</w:t>
      </w:r>
      <w:r w:rsidRPr="00F81007">
        <w:rPr>
          <w:color w:val="auto"/>
        </w:rPr>
        <w:noBreakHyphen/>
        <w:t>compliant at the time of the site audit and therefore I find the service non</w:t>
      </w:r>
      <w:r w:rsidRPr="00F81007">
        <w:rPr>
          <w:color w:val="auto"/>
        </w:rPr>
        <w:noBreakHyphen/>
        <w:t>compliant with this requirement</w:t>
      </w:r>
      <w:r>
        <w:rPr>
          <w:color w:val="auto"/>
        </w:rPr>
        <w:t>.</w:t>
      </w:r>
    </w:p>
    <w:p w14:paraId="4F9CE2A6" w14:textId="25479376" w:rsidR="00872FD3" w:rsidRPr="00095CD4" w:rsidRDefault="007033CC" w:rsidP="00872FD3">
      <w:pPr>
        <w:pStyle w:val="Heading3"/>
      </w:pPr>
      <w:r w:rsidRPr="00095CD4">
        <w:t>Requirement 7(3)(e)</w:t>
      </w:r>
      <w:r>
        <w:tab/>
        <w:t>Non-compliant</w:t>
      </w:r>
    </w:p>
    <w:p w14:paraId="4F9CE2A7" w14:textId="77777777" w:rsidR="00872FD3" w:rsidRPr="008D114F" w:rsidRDefault="007033CC" w:rsidP="00872FD3">
      <w:pPr>
        <w:rPr>
          <w:i/>
        </w:rPr>
      </w:pPr>
      <w:r w:rsidRPr="008D114F">
        <w:rPr>
          <w:i/>
        </w:rPr>
        <w:t>Regular assessment, monitoring and review of the performance of each member of the workforce is undertaken.</w:t>
      </w:r>
    </w:p>
    <w:p w14:paraId="07F7D33F" w14:textId="5A5F555F" w:rsidR="00AC2A4F" w:rsidRPr="00430197" w:rsidRDefault="00AC2A4F" w:rsidP="00430197">
      <w:pPr>
        <w:rPr>
          <w:rFonts w:eastAsia="Calibri"/>
          <w:color w:val="auto"/>
          <w:lang w:eastAsia="en-US"/>
        </w:rPr>
      </w:pPr>
      <w:r w:rsidRPr="00DA1FED">
        <w:rPr>
          <w:color w:val="auto"/>
        </w:rPr>
        <w:t>The Assessment Team found</w:t>
      </w:r>
      <w:r>
        <w:rPr>
          <w:color w:val="auto"/>
        </w:rPr>
        <w:t xml:space="preserve"> that </w:t>
      </w:r>
      <w:bookmarkStart w:id="10" w:name="_Hlk103352318"/>
      <w:r w:rsidR="00430197">
        <w:rPr>
          <w:rFonts w:eastAsia="Calibri"/>
          <w:color w:val="auto"/>
          <w:lang w:eastAsia="en-US"/>
        </w:rPr>
        <w:t>t</w:t>
      </w:r>
      <w:r w:rsidR="00430197" w:rsidRPr="003B1912">
        <w:rPr>
          <w:rFonts w:eastAsia="Calibri"/>
          <w:color w:val="auto"/>
          <w:lang w:eastAsia="en-US"/>
        </w:rPr>
        <w:t>here is an established management system in place for regular assessment, monitoring and review of staff</w:t>
      </w:r>
      <w:r w:rsidR="00D93EA3">
        <w:rPr>
          <w:rFonts w:eastAsia="Calibri"/>
          <w:color w:val="auto"/>
          <w:lang w:eastAsia="en-US"/>
        </w:rPr>
        <w:t xml:space="preserve"> </w:t>
      </w:r>
      <w:r w:rsidR="00D93EA3" w:rsidRPr="003B1912">
        <w:rPr>
          <w:rFonts w:eastAsia="Calibri"/>
          <w:color w:val="auto"/>
          <w:lang w:eastAsia="en-US"/>
        </w:rPr>
        <w:t>performance</w:t>
      </w:r>
      <w:r w:rsidR="00430197" w:rsidRPr="003B1912">
        <w:rPr>
          <w:rFonts w:eastAsia="Calibri"/>
          <w:color w:val="auto"/>
          <w:lang w:eastAsia="en-US"/>
        </w:rPr>
        <w:t xml:space="preserve">. However, staff could not confirm they had a recent annual review and management could not provide information to confirm reviews have been conducted in the previous 12 </w:t>
      </w:r>
      <w:r w:rsidR="00430197" w:rsidRPr="003B1912">
        <w:rPr>
          <w:rFonts w:eastAsia="Calibri"/>
          <w:color w:val="auto"/>
          <w:lang w:eastAsia="en-US"/>
        </w:rPr>
        <w:lastRenderedPageBreak/>
        <w:t xml:space="preserve">months. </w:t>
      </w:r>
      <w:bookmarkEnd w:id="10"/>
      <w:r w:rsidR="00430197" w:rsidRPr="003B1912">
        <w:rPr>
          <w:rFonts w:eastAsiaTheme="minorHAnsi"/>
          <w:color w:val="auto"/>
          <w:szCs w:val="22"/>
          <w:lang w:eastAsia="en-US"/>
        </w:rPr>
        <w:t xml:space="preserve">The Assessment Team reviewed ten randomly selected files to establish when performance reviews were last conducted, and the most recent reviews were in February 2021 for two </w:t>
      </w:r>
      <w:r w:rsidR="00430197">
        <w:rPr>
          <w:rFonts w:eastAsiaTheme="minorHAnsi"/>
          <w:color w:val="auto"/>
          <w:szCs w:val="22"/>
          <w:lang w:eastAsia="en-US"/>
        </w:rPr>
        <w:t xml:space="preserve">members of </w:t>
      </w:r>
      <w:r w:rsidR="00430197" w:rsidRPr="003B1912">
        <w:rPr>
          <w:rFonts w:eastAsiaTheme="minorHAnsi"/>
          <w:color w:val="auto"/>
          <w:szCs w:val="22"/>
          <w:lang w:eastAsia="en-US"/>
        </w:rPr>
        <w:t>staff</w:t>
      </w:r>
      <w:r w:rsidR="00430197">
        <w:rPr>
          <w:rFonts w:eastAsiaTheme="minorHAnsi"/>
          <w:color w:val="auto"/>
          <w:szCs w:val="22"/>
          <w:lang w:eastAsia="en-US"/>
        </w:rPr>
        <w:t xml:space="preserve">, the remaining staff </w:t>
      </w:r>
      <w:r w:rsidR="00430197" w:rsidRPr="003B1912">
        <w:rPr>
          <w:rFonts w:eastAsiaTheme="minorHAnsi"/>
          <w:color w:val="auto"/>
          <w:szCs w:val="22"/>
          <w:lang w:eastAsia="en-US"/>
        </w:rPr>
        <w:t xml:space="preserve">last had a performance review in 2020.  </w:t>
      </w:r>
    </w:p>
    <w:p w14:paraId="496FD0D5" w14:textId="33D01CE8" w:rsidR="00AC2A4F" w:rsidRPr="00F81007" w:rsidRDefault="00AC2A4F" w:rsidP="00AC2A4F">
      <w:pPr>
        <w:rPr>
          <w:color w:val="auto"/>
        </w:rPr>
      </w:pPr>
      <w:r w:rsidRPr="00D92F14">
        <w:rPr>
          <w:color w:val="auto"/>
        </w:rPr>
        <w:t>In their response to the Assessment Team report, the approved provider agrees the service is non-compliant with this requirement and nominates a number of actions which have occurred to address the deficits identified by the Assessment Team</w:t>
      </w:r>
      <w:r w:rsidR="00430197">
        <w:rPr>
          <w:color w:val="auto"/>
        </w:rPr>
        <w:t xml:space="preserve"> including completing appraisals for all staff by 31 July 2022.</w:t>
      </w:r>
    </w:p>
    <w:p w14:paraId="61AB5704" w14:textId="77777777" w:rsidR="00AC2A4F" w:rsidRPr="0096716D" w:rsidRDefault="00AC2A4F" w:rsidP="00AC2A4F">
      <w:pPr>
        <w:rPr>
          <w:color w:val="auto"/>
        </w:rPr>
      </w:pPr>
      <w:r w:rsidRPr="00F81007">
        <w:rPr>
          <w:color w:val="auto"/>
        </w:rPr>
        <w:t>I note the remedial action taken by the provider. However, the service was non</w:t>
      </w:r>
      <w:r w:rsidRPr="00F81007">
        <w:rPr>
          <w:color w:val="auto"/>
        </w:rPr>
        <w:noBreakHyphen/>
        <w:t>compliant at the time of the site audit and therefore I find the service non</w:t>
      </w:r>
      <w:r w:rsidRPr="00F81007">
        <w:rPr>
          <w:color w:val="auto"/>
        </w:rPr>
        <w:noBreakHyphen/>
        <w:t>compliant with this requirement</w:t>
      </w:r>
      <w:r>
        <w:rPr>
          <w:color w:val="auto"/>
        </w:rPr>
        <w:t>.</w:t>
      </w:r>
    </w:p>
    <w:p w14:paraId="4F9CE2A9" w14:textId="77777777" w:rsidR="00872FD3" w:rsidRDefault="00872FD3" w:rsidP="00872FD3">
      <w:pPr>
        <w:sectPr w:rsidR="00872FD3" w:rsidSect="00872FD3">
          <w:type w:val="continuous"/>
          <w:pgSz w:w="11906" w:h="16838"/>
          <w:pgMar w:top="1701" w:right="1418" w:bottom="1418" w:left="1418" w:header="709" w:footer="397" w:gutter="0"/>
          <w:cols w:space="708"/>
          <w:titlePg/>
          <w:docGrid w:linePitch="360"/>
        </w:sectPr>
      </w:pPr>
    </w:p>
    <w:p w14:paraId="4F9CE2AA" w14:textId="565A5059" w:rsidR="00872FD3" w:rsidRDefault="007033CC" w:rsidP="00872FD3">
      <w:pPr>
        <w:pStyle w:val="Heading1"/>
        <w:tabs>
          <w:tab w:val="right" w:pos="9070"/>
        </w:tabs>
        <w:spacing w:before="560" w:after="640"/>
        <w:rPr>
          <w:color w:val="FFFFFF" w:themeColor="background1"/>
          <w:sz w:val="36"/>
        </w:rPr>
        <w:sectPr w:rsidR="00872FD3" w:rsidSect="00872FD3">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4F9CE2EC" wp14:editId="4F9CE2ED">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61696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4F9CE2AB" w14:textId="77777777" w:rsidR="00872FD3" w:rsidRPr="00FD1B02" w:rsidRDefault="007033CC" w:rsidP="00872FD3">
      <w:pPr>
        <w:pStyle w:val="Heading3"/>
        <w:shd w:val="clear" w:color="auto" w:fill="F2F2F2" w:themeFill="background1" w:themeFillShade="F2"/>
      </w:pPr>
      <w:r w:rsidRPr="008312AC">
        <w:t>Consumer</w:t>
      </w:r>
      <w:r w:rsidRPr="00FD1B02">
        <w:t xml:space="preserve"> outcome:</w:t>
      </w:r>
    </w:p>
    <w:p w14:paraId="4F9CE2AC" w14:textId="77777777" w:rsidR="00872FD3" w:rsidRDefault="007033CC" w:rsidP="00872FD3">
      <w:pPr>
        <w:numPr>
          <w:ilvl w:val="0"/>
          <w:numId w:val="8"/>
        </w:numPr>
        <w:shd w:val="clear" w:color="auto" w:fill="F2F2F2" w:themeFill="background1" w:themeFillShade="F2"/>
      </w:pPr>
      <w:r>
        <w:t>I am confident the organisation is well run. I can partner in improving the delivery of care and services.</w:t>
      </w:r>
    </w:p>
    <w:p w14:paraId="4F9CE2AD" w14:textId="77777777" w:rsidR="00872FD3" w:rsidRDefault="007033CC" w:rsidP="00872FD3">
      <w:pPr>
        <w:pStyle w:val="Heading3"/>
        <w:shd w:val="clear" w:color="auto" w:fill="F2F2F2" w:themeFill="background1" w:themeFillShade="F2"/>
      </w:pPr>
      <w:r>
        <w:t>Organisation statement:</w:t>
      </w:r>
    </w:p>
    <w:p w14:paraId="4F9CE2AE" w14:textId="77777777" w:rsidR="00872FD3" w:rsidRDefault="007033CC" w:rsidP="00872FD3">
      <w:pPr>
        <w:numPr>
          <w:ilvl w:val="0"/>
          <w:numId w:val="8"/>
        </w:numPr>
        <w:shd w:val="clear" w:color="auto" w:fill="F2F2F2" w:themeFill="background1" w:themeFillShade="F2"/>
      </w:pPr>
      <w:r>
        <w:t>The organisation’s governing body is accountable for the delivery of safe and quality care and services.</w:t>
      </w:r>
    </w:p>
    <w:p w14:paraId="4F9CE2AF" w14:textId="77777777" w:rsidR="00872FD3" w:rsidRDefault="007033CC" w:rsidP="00872FD3">
      <w:pPr>
        <w:pStyle w:val="Heading2"/>
      </w:pPr>
      <w:r>
        <w:t>Assessment of Standard 8</w:t>
      </w:r>
    </w:p>
    <w:p w14:paraId="71ED5EA7" w14:textId="1A2A84B9" w:rsidR="00D80DBB" w:rsidRDefault="00D80DBB" w:rsidP="00D80DBB">
      <w:pPr>
        <w:rPr>
          <w:rFonts w:eastAsia="Calibri"/>
          <w:color w:val="auto"/>
          <w:lang w:eastAsia="en-US"/>
        </w:rPr>
      </w:pPr>
      <w:r>
        <w:rPr>
          <w:rFonts w:eastAsia="Calibri"/>
          <w:color w:val="auto"/>
          <w:lang w:eastAsia="en-US"/>
        </w:rPr>
        <w:t>Most</w:t>
      </w:r>
      <w:r w:rsidR="00BC2EE1" w:rsidRPr="003B1912">
        <w:rPr>
          <w:rFonts w:eastAsia="Calibri"/>
          <w:color w:val="auto"/>
          <w:lang w:eastAsia="en-US"/>
        </w:rPr>
        <w:t xml:space="preserve"> consumers and representatives acknowledged the various ways they are able to make suggestions regarding the delivery of care a</w:t>
      </w:r>
      <w:r>
        <w:rPr>
          <w:rFonts w:eastAsia="Calibri"/>
          <w:color w:val="auto"/>
          <w:lang w:eastAsia="en-US"/>
        </w:rPr>
        <w:t xml:space="preserve">nd </w:t>
      </w:r>
      <w:r w:rsidR="00BC2EE1" w:rsidRPr="003B1912">
        <w:rPr>
          <w:rFonts w:eastAsia="Calibri"/>
          <w:color w:val="auto"/>
          <w:lang w:eastAsia="en-US"/>
        </w:rPr>
        <w:t>service</w:t>
      </w:r>
      <w:r>
        <w:rPr>
          <w:rFonts w:eastAsia="Calibri"/>
          <w:color w:val="auto"/>
          <w:lang w:eastAsia="en-US"/>
        </w:rPr>
        <w:t>s and m</w:t>
      </w:r>
      <w:r w:rsidRPr="003B1912">
        <w:rPr>
          <w:rFonts w:eastAsia="Calibri"/>
          <w:color w:val="auto"/>
          <w:lang w:eastAsia="en-US"/>
        </w:rPr>
        <w:t>anagement provided examples of how the governing body promotes a culture of safe, inclusive and quality care</w:t>
      </w:r>
      <w:r>
        <w:rPr>
          <w:rFonts w:eastAsia="Calibri"/>
          <w:color w:val="auto"/>
          <w:lang w:eastAsia="en-US"/>
        </w:rPr>
        <w:t>.</w:t>
      </w:r>
    </w:p>
    <w:p w14:paraId="4AF1AC94" w14:textId="1D11FE6D" w:rsidR="00BC2EE1" w:rsidRPr="00D80DBB" w:rsidRDefault="00D80DBB" w:rsidP="00872FD3">
      <w:pPr>
        <w:rPr>
          <w:rFonts w:eastAsia="Calibri"/>
          <w:color w:val="auto"/>
          <w:lang w:eastAsia="en-US"/>
        </w:rPr>
      </w:pPr>
      <w:r>
        <w:rPr>
          <w:rFonts w:eastAsia="Calibri"/>
          <w:color w:val="auto"/>
          <w:lang w:eastAsia="en-US"/>
        </w:rPr>
        <w:t xml:space="preserve">The service did not demonstrate effective governance systems relating to regulatory compliance, workforce governance and information management. </w:t>
      </w:r>
      <w:r w:rsidRPr="003B1912">
        <w:rPr>
          <w:rFonts w:eastAsia="Calibri"/>
          <w:color w:val="auto"/>
          <w:lang w:eastAsia="en-US"/>
        </w:rPr>
        <w:t xml:space="preserve">While the </w:t>
      </w:r>
      <w:r>
        <w:rPr>
          <w:rFonts w:eastAsia="Calibri"/>
          <w:color w:val="auto"/>
          <w:lang w:eastAsia="en-US"/>
        </w:rPr>
        <w:t xml:space="preserve">service </w:t>
      </w:r>
      <w:r w:rsidRPr="003B1912">
        <w:rPr>
          <w:rFonts w:eastAsia="Calibri"/>
          <w:color w:val="auto"/>
          <w:lang w:eastAsia="en-US"/>
        </w:rPr>
        <w:t>has a risk management</w:t>
      </w:r>
      <w:r>
        <w:rPr>
          <w:rFonts w:eastAsia="Calibri"/>
          <w:color w:val="auto"/>
          <w:lang w:eastAsia="en-US"/>
        </w:rPr>
        <w:t xml:space="preserve"> and clinical governance</w:t>
      </w:r>
      <w:r w:rsidRPr="003B1912">
        <w:rPr>
          <w:rFonts w:eastAsia="Calibri"/>
          <w:color w:val="auto"/>
          <w:lang w:eastAsia="en-US"/>
        </w:rPr>
        <w:t xml:space="preserve"> framework, staff knowledge and practices to support the effective application of associated work instruction</w:t>
      </w:r>
      <w:r>
        <w:rPr>
          <w:rFonts w:eastAsia="Calibri"/>
          <w:color w:val="auto"/>
          <w:lang w:eastAsia="en-US"/>
        </w:rPr>
        <w:t>s</w:t>
      </w:r>
      <w:r w:rsidRPr="003B1912">
        <w:rPr>
          <w:rFonts w:eastAsia="Calibri"/>
          <w:color w:val="auto"/>
          <w:lang w:eastAsia="en-US"/>
        </w:rPr>
        <w:t xml:space="preserve"> is not effective</w:t>
      </w:r>
      <w:r>
        <w:rPr>
          <w:rFonts w:eastAsia="Calibri"/>
          <w:color w:val="auto"/>
          <w:lang w:eastAsia="en-US"/>
        </w:rPr>
        <w:t>.</w:t>
      </w:r>
    </w:p>
    <w:p w14:paraId="4F9CE2B1" w14:textId="2ADF133C" w:rsidR="00872FD3" w:rsidRPr="00BC2EE1" w:rsidRDefault="007033CC" w:rsidP="00872FD3">
      <w:pPr>
        <w:rPr>
          <w:rFonts w:eastAsia="Calibri"/>
          <w:color w:val="auto"/>
        </w:rPr>
      </w:pPr>
      <w:r w:rsidRPr="00BC2EE1">
        <w:rPr>
          <w:rFonts w:eastAsiaTheme="minorHAnsi"/>
          <w:color w:val="auto"/>
        </w:rPr>
        <w:t xml:space="preserve">The Quality Standard is assessed as </w:t>
      </w:r>
      <w:r w:rsidR="00931A9A" w:rsidRPr="00BC2EE1">
        <w:rPr>
          <w:rFonts w:eastAsiaTheme="minorHAnsi"/>
          <w:color w:val="auto"/>
        </w:rPr>
        <w:t>n</w:t>
      </w:r>
      <w:r w:rsidRPr="00BC2EE1">
        <w:rPr>
          <w:rFonts w:eastAsiaTheme="minorHAnsi"/>
          <w:color w:val="auto"/>
        </w:rPr>
        <w:t>on-compliant as</w:t>
      </w:r>
      <w:r w:rsidR="00931A9A" w:rsidRPr="00BC2EE1">
        <w:rPr>
          <w:rFonts w:eastAsiaTheme="minorHAnsi"/>
          <w:color w:val="auto"/>
        </w:rPr>
        <w:t xml:space="preserve"> three</w:t>
      </w:r>
      <w:r w:rsidRPr="00BC2EE1">
        <w:rPr>
          <w:rFonts w:eastAsiaTheme="minorHAnsi"/>
          <w:color w:val="auto"/>
        </w:rPr>
        <w:t xml:space="preserve"> of the five specific requirements have been assessed as </w:t>
      </w:r>
      <w:r w:rsidR="00931A9A" w:rsidRPr="00BC2EE1">
        <w:rPr>
          <w:rFonts w:eastAsiaTheme="minorHAnsi"/>
          <w:color w:val="auto"/>
        </w:rPr>
        <w:t>n</w:t>
      </w:r>
      <w:r w:rsidRPr="00BC2EE1">
        <w:rPr>
          <w:rFonts w:eastAsiaTheme="minorHAnsi"/>
          <w:color w:val="auto"/>
        </w:rPr>
        <w:t>on-compliant.</w:t>
      </w:r>
    </w:p>
    <w:p w14:paraId="4F9CE2B2" w14:textId="1C8D10DA" w:rsidR="00872FD3" w:rsidRDefault="007033CC" w:rsidP="00872FD3">
      <w:pPr>
        <w:pStyle w:val="Heading2"/>
      </w:pPr>
      <w:r>
        <w:t>Assessment of Standard 8 Requirements</w:t>
      </w:r>
      <w:r w:rsidRPr="0066387A">
        <w:rPr>
          <w:i/>
          <w:color w:val="0000FF"/>
          <w:sz w:val="24"/>
          <w:szCs w:val="24"/>
        </w:rPr>
        <w:t xml:space="preserve"> </w:t>
      </w:r>
    </w:p>
    <w:p w14:paraId="4F9CE2B3" w14:textId="37F61956" w:rsidR="00872FD3" w:rsidRPr="00506F7F" w:rsidRDefault="007033CC" w:rsidP="00872FD3">
      <w:pPr>
        <w:pStyle w:val="Heading3"/>
      </w:pPr>
      <w:r w:rsidRPr="00506F7F">
        <w:t>Requirement 8(3)(a)</w:t>
      </w:r>
      <w:r w:rsidRPr="00506F7F">
        <w:tab/>
        <w:t>Compliant</w:t>
      </w:r>
    </w:p>
    <w:p w14:paraId="4F9CE2B4" w14:textId="77777777" w:rsidR="00872FD3" w:rsidRPr="008D114F" w:rsidRDefault="007033CC" w:rsidP="00872FD3">
      <w:pPr>
        <w:rPr>
          <w:i/>
        </w:rPr>
      </w:pPr>
      <w:r w:rsidRPr="008D114F">
        <w:rPr>
          <w:i/>
        </w:rPr>
        <w:t>Consumers are engaged in the development, delivery and evaluation of care and services and are supported in that engagement.</w:t>
      </w:r>
    </w:p>
    <w:p w14:paraId="4F9CE2B6" w14:textId="470309F0" w:rsidR="00872FD3" w:rsidRPr="00095CD4" w:rsidRDefault="007033CC" w:rsidP="00872FD3">
      <w:pPr>
        <w:pStyle w:val="Heading3"/>
      </w:pPr>
      <w:r w:rsidRPr="00095CD4">
        <w:t>Requirement 8(3)(b)</w:t>
      </w:r>
      <w:r>
        <w:tab/>
        <w:t>Compliant</w:t>
      </w:r>
    </w:p>
    <w:p w14:paraId="4F9CE2B7" w14:textId="77777777" w:rsidR="00872FD3" w:rsidRPr="008D114F" w:rsidRDefault="007033CC" w:rsidP="00872FD3">
      <w:pPr>
        <w:rPr>
          <w:i/>
        </w:rPr>
      </w:pPr>
      <w:r w:rsidRPr="008D114F">
        <w:rPr>
          <w:i/>
        </w:rPr>
        <w:t>The organisation’s governing body promotes a culture of safe, inclusive and quality care and services and is accountable for their delivery.</w:t>
      </w:r>
    </w:p>
    <w:p w14:paraId="4F9CE2B9" w14:textId="4ED34D38" w:rsidR="00872FD3" w:rsidRPr="00506F7F" w:rsidRDefault="007033CC" w:rsidP="00872FD3">
      <w:pPr>
        <w:pStyle w:val="Heading3"/>
      </w:pPr>
      <w:r w:rsidRPr="00506F7F">
        <w:lastRenderedPageBreak/>
        <w:t>Requirement 8(3)(c)</w:t>
      </w:r>
      <w:r>
        <w:tab/>
        <w:t>Non-compliant</w:t>
      </w:r>
    </w:p>
    <w:p w14:paraId="4F9CE2BA" w14:textId="77777777" w:rsidR="00872FD3" w:rsidRPr="008D114F" w:rsidRDefault="007033CC" w:rsidP="00872FD3">
      <w:pPr>
        <w:rPr>
          <w:i/>
        </w:rPr>
      </w:pPr>
      <w:r w:rsidRPr="008D114F">
        <w:rPr>
          <w:i/>
        </w:rPr>
        <w:t>Effective organisation wide governance systems relating to the following:</w:t>
      </w:r>
    </w:p>
    <w:p w14:paraId="4F9CE2BB" w14:textId="77777777" w:rsidR="00872FD3" w:rsidRPr="008D114F" w:rsidRDefault="007033CC" w:rsidP="008A4FE8">
      <w:pPr>
        <w:numPr>
          <w:ilvl w:val="0"/>
          <w:numId w:val="18"/>
        </w:numPr>
        <w:tabs>
          <w:tab w:val="right" w:pos="9026"/>
        </w:tabs>
        <w:spacing w:before="0" w:after="0"/>
        <w:ind w:left="567" w:hanging="425"/>
        <w:outlineLvl w:val="4"/>
        <w:rPr>
          <w:i/>
        </w:rPr>
      </w:pPr>
      <w:r w:rsidRPr="008D114F">
        <w:rPr>
          <w:i/>
        </w:rPr>
        <w:t>information management;</w:t>
      </w:r>
    </w:p>
    <w:p w14:paraId="4F9CE2BC" w14:textId="77777777" w:rsidR="00872FD3" w:rsidRPr="008D114F" w:rsidRDefault="007033CC" w:rsidP="008A4FE8">
      <w:pPr>
        <w:numPr>
          <w:ilvl w:val="0"/>
          <w:numId w:val="18"/>
        </w:numPr>
        <w:tabs>
          <w:tab w:val="right" w:pos="9026"/>
        </w:tabs>
        <w:spacing w:before="0" w:after="0"/>
        <w:ind w:left="567" w:hanging="425"/>
        <w:outlineLvl w:val="4"/>
        <w:rPr>
          <w:i/>
        </w:rPr>
      </w:pPr>
      <w:r w:rsidRPr="008D114F">
        <w:rPr>
          <w:i/>
        </w:rPr>
        <w:t>continuous improvement;</w:t>
      </w:r>
    </w:p>
    <w:p w14:paraId="4F9CE2BD" w14:textId="77777777" w:rsidR="00872FD3" w:rsidRPr="008D114F" w:rsidRDefault="007033CC" w:rsidP="008A4FE8">
      <w:pPr>
        <w:numPr>
          <w:ilvl w:val="0"/>
          <w:numId w:val="18"/>
        </w:numPr>
        <w:tabs>
          <w:tab w:val="right" w:pos="9026"/>
        </w:tabs>
        <w:spacing w:before="0" w:after="0"/>
        <w:ind w:left="567" w:hanging="425"/>
        <w:outlineLvl w:val="4"/>
        <w:rPr>
          <w:i/>
        </w:rPr>
      </w:pPr>
      <w:r w:rsidRPr="008D114F">
        <w:rPr>
          <w:i/>
        </w:rPr>
        <w:t>financial governance;</w:t>
      </w:r>
    </w:p>
    <w:p w14:paraId="4F9CE2BE" w14:textId="77777777" w:rsidR="00872FD3" w:rsidRPr="008D114F" w:rsidRDefault="007033CC" w:rsidP="008A4FE8">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F9CE2BF" w14:textId="77777777" w:rsidR="00872FD3" w:rsidRPr="008D114F" w:rsidRDefault="007033CC" w:rsidP="008A4FE8">
      <w:pPr>
        <w:numPr>
          <w:ilvl w:val="0"/>
          <w:numId w:val="18"/>
        </w:numPr>
        <w:tabs>
          <w:tab w:val="right" w:pos="9026"/>
        </w:tabs>
        <w:spacing w:before="0" w:after="0"/>
        <w:ind w:left="567" w:hanging="425"/>
        <w:outlineLvl w:val="4"/>
        <w:rPr>
          <w:i/>
        </w:rPr>
      </w:pPr>
      <w:r w:rsidRPr="008D114F">
        <w:rPr>
          <w:i/>
        </w:rPr>
        <w:t>regulatory compliance;</w:t>
      </w:r>
    </w:p>
    <w:p w14:paraId="4F9CE2C0" w14:textId="77777777" w:rsidR="00872FD3" w:rsidRPr="008D114F" w:rsidRDefault="007033CC" w:rsidP="008A4FE8">
      <w:pPr>
        <w:numPr>
          <w:ilvl w:val="0"/>
          <w:numId w:val="18"/>
        </w:numPr>
        <w:tabs>
          <w:tab w:val="right" w:pos="9026"/>
        </w:tabs>
        <w:spacing w:before="0" w:after="0"/>
        <w:ind w:left="567" w:hanging="425"/>
        <w:outlineLvl w:val="4"/>
        <w:rPr>
          <w:i/>
        </w:rPr>
      </w:pPr>
      <w:r w:rsidRPr="008D114F">
        <w:rPr>
          <w:i/>
        </w:rPr>
        <w:t>feedback and complaints.</w:t>
      </w:r>
    </w:p>
    <w:p w14:paraId="77EA62D1" w14:textId="3434705C" w:rsidR="00271DEF" w:rsidRDefault="00D80DBB" w:rsidP="00D80DBB">
      <w:pPr>
        <w:rPr>
          <w:rFonts w:eastAsia="Calibri"/>
          <w:color w:val="auto"/>
          <w:lang w:eastAsia="en-US"/>
        </w:rPr>
      </w:pPr>
      <w:r w:rsidRPr="00271DEF">
        <w:rPr>
          <w:rFonts w:eastAsia="Calibri"/>
          <w:color w:val="auto"/>
          <w:lang w:eastAsia="en-US"/>
        </w:rPr>
        <w:t>The service demonstrated effective financial governance systems and a generally effective continuous improvement system. However, systems to monitor regulatory compliance and workforce governance</w:t>
      </w:r>
      <w:r w:rsidR="006F0A8D" w:rsidRPr="00271DEF">
        <w:rPr>
          <w:rFonts w:eastAsia="Calibri"/>
          <w:color w:val="auto"/>
          <w:lang w:eastAsia="en-US"/>
        </w:rPr>
        <w:t xml:space="preserve"> </w:t>
      </w:r>
      <w:r w:rsidRPr="00271DEF">
        <w:rPr>
          <w:rFonts w:eastAsia="Calibri"/>
          <w:color w:val="auto"/>
          <w:lang w:eastAsia="en-US"/>
        </w:rPr>
        <w:t xml:space="preserve">are not always effective. </w:t>
      </w:r>
      <w:r w:rsidR="000B4DA4" w:rsidRPr="00271DEF">
        <w:rPr>
          <w:rFonts w:eastAsia="Calibri"/>
          <w:color w:val="auto"/>
          <w:lang w:eastAsia="en-US"/>
        </w:rPr>
        <w:t xml:space="preserve">Representative and staff feedback indicates ongoing concerns regarding staff levels and the recent availability of management. </w:t>
      </w:r>
      <w:r w:rsidR="000B4DA4" w:rsidRPr="00271DEF">
        <w:rPr>
          <w:iCs/>
          <w:color w:val="auto"/>
        </w:rPr>
        <w:t>The Assessment Team identified the service does not ensure staff practice is consistent with food safety requirements including</w:t>
      </w:r>
      <w:r w:rsidR="00BC019B">
        <w:rPr>
          <w:iCs/>
          <w:color w:val="auto"/>
        </w:rPr>
        <w:t xml:space="preserve"> finding</w:t>
      </w:r>
      <w:r w:rsidR="000B4DA4" w:rsidRPr="00271DEF">
        <w:rPr>
          <w:iCs/>
          <w:color w:val="auto"/>
        </w:rPr>
        <w:t xml:space="preserve"> unlab</w:t>
      </w:r>
      <w:r w:rsidR="00271DEF" w:rsidRPr="00271DEF">
        <w:rPr>
          <w:iCs/>
          <w:color w:val="auto"/>
        </w:rPr>
        <w:t>elled food items and food packages</w:t>
      </w:r>
      <w:r w:rsidR="00BC019B">
        <w:rPr>
          <w:iCs/>
          <w:color w:val="auto"/>
        </w:rPr>
        <w:t xml:space="preserve"> which were</w:t>
      </w:r>
      <w:r w:rsidR="00271DEF" w:rsidRPr="00271DEF">
        <w:rPr>
          <w:iCs/>
          <w:color w:val="auto"/>
        </w:rPr>
        <w:t xml:space="preserve"> not sealed properly.</w:t>
      </w:r>
      <w:r w:rsidR="00271DEF">
        <w:rPr>
          <w:rFonts w:eastAsia="Calibri"/>
          <w:color w:val="auto"/>
          <w:lang w:eastAsia="en-US"/>
        </w:rPr>
        <w:t xml:space="preserve"> </w:t>
      </w:r>
      <w:r w:rsidRPr="00271DEF">
        <w:rPr>
          <w:rFonts w:eastAsia="Calibri"/>
          <w:color w:val="auto"/>
          <w:lang w:eastAsia="en-US"/>
        </w:rPr>
        <w:t xml:space="preserve">Care documentation systems </w:t>
      </w:r>
      <w:r w:rsidR="000B4DA4" w:rsidRPr="00271DEF">
        <w:rPr>
          <w:rFonts w:eastAsia="Calibri"/>
          <w:color w:val="auto"/>
          <w:lang w:eastAsia="en-US"/>
        </w:rPr>
        <w:t xml:space="preserve">and shift handover </w:t>
      </w:r>
      <w:r w:rsidRPr="00271DEF">
        <w:rPr>
          <w:rFonts w:eastAsia="Calibri"/>
          <w:color w:val="auto"/>
          <w:lang w:eastAsia="en-US"/>
        </w:rPr>
        <w:t xml:space="preserve">are not being used effectively to ensure staff have access to relevant consumer information. </w:t>
      </w:r>
      <w:r w:rsidR="006F0A8D" w:rsidRPr="00271DEF">
        <w:rPr>
          <w:rFonts w:eastAsia="Calibri"/>
          <w:color w:val="auto"/>
          <w:lang w:eastAsia="en-US"/>
        </w:rPr>
        <w:t>In addition, s</w:t>
      </w:r>
      <w:r w:rsidRPr="00271DEF">
        <w:rPr>
          <w:rFonts w:eastAsia="Calibri"/>
          <w:color w:val="auto"/>
          <w:lang w:eastAsia="en-US"/>
        </w:rPr>
        <w:t xml:space="preserve">ystems to identify, monitor and respond to individual feedback and complaints </w:t>
      </w:r>
      <w:r w:rsidR="00BC019B">
        <w:rPr>
          <w:rFonts w:eastAsia="Calibri"/>
          <w:color w:val="auto"/>
          <w:lang w:eastAsia="en-US"/>
        </w:rPr>
        <w:t>are</w:t>
      </w:r>
      <w:r w:rsidRPr="00271DEF">
        <w:rPr>
          <w:rFonts w:eastAsia="Calibri"/>
          <w:color w:val="auto"/>
          <w:lang w:eastAsia="en-US"/>
        </w:rPr>
        <w:t xml:space="preserve"> not always effective.</w:t>
      </w:r>
      <w:r w:rsidRPr="00D80DBB">
        <w:rPr>
          <w:rFonts w:eastAsia="Calibri"/>
          <w:color w:val="auto"/>
          <w:lang w:eastAsia="en-US"/>
        </w:rPr>
        <w:t xml:space="preserve">   </w:t>
      </w:r>
    </w:p>
    <w:p w14:paraId="75DDDA5E" w14:textId="228D7F35" w:rsidR="00271DEF" w:rsidRPr="00DB16E2" w:rsidRDefault="00271DEF" w:rsidP="00271DEF">
      <w:pPr>
        <w:rPr>
          <w:color w:val="auto"/>
        </w:rPr>
      </w:pPr>
      <w:r w:rsidRPr="00DB16E2">
        <w:rPr>
          <w:color w:val="auto"/>
        </w:rPr>
        <w:t>In their response to the Assessment Team report, the approved provider agrees the service is non-compliant with this requirement and nominates action which ha</w:t>
      </w:r>
      <w:r>
        <w:rPr>
          <w:color w:val="auto"/>
        </w:rPr>
        <w:t>s</w:t>
      </w:r>
      <w:r w:rsidRPr="00DB16E2">
        <w:rPr>
          <w:color w:val="auto"/>
        </w:rPr>
        <w:t xml:space="preserve"> occurred to address the deficits identified by the Assessment Team including</w:t>
      </w:r>
      <w:r>
        <w:rPr>
          <w:color w:val="auto"/>
        </w:rPr>
        <w:t xml:space="preserve"> staff training and the service’s Corrective Action Plan to address </w:t>
      </w:r>
      <w:r w:rsidR="00702585">
        <w:rPr>
          <w:color w:val="auto"/>
        </w:rPr>
        <w:t xml:space="preserve">recently </w:t>
      </w:r>
      <w:r>
        <w:rPr>
          <w:color w:val="auto"/>
        </w:rPr>
        <w:t>identified risks.</w:t>
      </w:r>
    </w:p>
    <w:p w14:paraId="5C71F26B" w14:textId="08B6C6C5" w:rsidR="00D80DBB" w:rsidRPr="00271DEF" w:rsidRDefault="00271DEF" w:rsidP="00D80DBB">
      <w:pPr>
        <w:rPr>
          <w:color w:val="auto"/>
        </w:rPr>
      </w:pPr>
      <w:r w:rsidRPr="00733BA5">
        <w:rPr>
          <w:color w:val="auto"/>
        </w:rPr>
        <w:t>I note the remedial action taken by the provider. However, the service was non</w:t>
      </w:r>
      <w:r w:rsidRPr="00733BA5">
        <w:rPr>
          <w:color w:val="auto"/>
        </w:rPr>
        <w:noBreakHyphen/>
        <w:t>compliant at the time of the site audit and therefore I find the service non</w:t>
      </w:r>
      <w:r w:rsidRPr="00733BA5">
        <w:rPr>
          <w:color w:val="auto"/>
        </w:rPr>
        <w:noBreakHyphen/>
        <w:t xml:space="preserve">compliant with this requirement.   </w:t>
      </w:r>
    </w:p>
    <w:p w14:paraId="4F9CE2C2" w14:textId="14406236" w:rsidR="00872FD3" w:rsidRPr="00506F7F" w:rsidRDefault="007033CC" w:rsidP="00872FD3">
      <w:pPr>
        <w:pStyle w:val="Heading3"/>
      </w:pPr>
      <w:r w:rsidRPr="00506F7F">
        <w:t>Requirement 8(3)(d)</w:t>
      </w:r>
      <w:r>
        <w:tab/>
        <w:t>Non-compliant</w:t>
      </w:r>
    </w:p>
    <w:p w14:paraId="4F9CE2C3" w14:textId="77777777" w:rsidR="00872FD3" w:rsidRPr="008D114F" w:rsidRDefault="007033CC" w:rsidP="00872FD3">
      <w:pPr>
        <w:rPr>
          <w:i/>
        </w:rPr>
      </w:pPr>
      <w:r w:rsidRPr="008D114F">
        <w:rPr>
          <w:i/>
        </w:rPr>
        <w:t>Effective risk management systems and practices, including but not limited to the following:</w:t>
      </w:r>
    </w:p>
    <w:p w14:paraId="4F9CE2C4" w14:textId="77777777" w:rsidR="00872FD3" w:rsidRPr="008D114F" w:rsidRDefault="007033CC" w:rsidP="008A4FE8">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4F9CE2C5" w14:textId="77777777" w:rsidR="00872FD3" w:rsidRPr="008D114F" w:rsidRDefault="007033CC" w:rsidP="008A4FE8">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4F9CE2C6" w14:textId="77777777" w:rsidR="00872FD3" w:rsidRDefault="007033CC" w:rsidP="008A4FE8">
      <w:pPr>
        <w:numPr>
          <w:ilvl w:val="0"/>
          <w:numId w:val="19"/>
        </w:numPr>
        <w:tabs>
          <w:tab w:val="right" w:pos="9026"/>
        </w:tabs>
        <w:spacing w:before="0" w:after="0"/>
        <w:ind w:left="567" w:hanging="425"/>
        <w:outlineLvl w:val="4"/>
        <w:rPr>
          <w:i/>
        </w:rPr>
      </w:pPr>
      <w:r w:rsidRPr="008D114F">
        <w:rPr>
          <w:i/>
        </w:rPr>
        <w:t>supporting consumers to live the best life they can</w:t>
      </w:r>
    </w:p>
    <w:p w14:paraId="4F9CE2C7" w14:textId="77777777" w:rsidR="00872FD3" w:rsidRPr="008D114F" w:rsidRDefault="007033CC" w:rsidP="008A4FE8">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6EEB744E" w14:textId="46E8FD86" w:rsidR="00702585" w:rsidRPr="00702585" w:rsidRDefault="00702585" w:rsidP="00702585">
      <w:pPr>
        <w:rPr>
          <w:color w:val="auto"/>
        </w:rPr>
      </w:pPr>
      <w:bookmarkStart w:id="11" w:name="_Hlk103352233"/>
      <w:r w:rsidRPr="00702585">
        <w:rPr>
          <w:color w:val="auto"/>
        </w:rPr>
        <w:t xml:space="preserve">While the organisation has a risk management framework, staff knowledge and practices to support the effective application of the associated work instruction is not </w:t>
      </w:r>
      <w:r w:rsidRPr="00702585">
        <w:rPr>
          <w:color w:val="auto"/>
        </w:rPr>
        <w:lastRenderedPageBreak/>
        <w:t xml:space="preserve">effective. </w:t>
      </w:r>
      <w:r w:rsidRPr="003B1912">
        <w:rPr>
          <w:rFonts w:eastAsia="Calibri"/>
          <w:color w:val="auto"/>
          <w:lang w:eastAsia="en-US"/>
        </w:rPr>
        <w:t xml:space="preserve">During this </w:t>
      </w:r>
      <w:r>
        <w:rPr>
          <w:rFonts w:eastAsia="Calibri"/>
          <w:color w:val="auto"/>
          <w:lang w:eastAsia="en-US"/>
        </w:rPr>
        <w:t>s</w:t>
      </w:r>
      <w:r w:rsidRPr="003B1912">
        <w:rPr>
          <w:rFonts w:eastAsia="Calibri"/>
          <w:color w:val="auto"/>
          <w:lang w:eastAsia="en-US"/>
        </w:rPr>
        <w:t xml:space="preserve">ite </w:t>
      </w:r>
      <w:r>
        <w:rPr>
          <w:rFonts w:eastAsia="Calibri"/>
          <w:color w:val="auto"/>
          <w:lang w:eastAsia="en-US"/>
        </w:rPr>
        <w:t>a</w:t>
      </w:r>
      <w:r w:rsidRPr="003B1912">
        <w:rPr>
          <w:rFonts w:eastAsia="Calibri"/>
          <w:color w:val="auto"/>
          <w:lang w:eastAsia="en-US"/>
        </w:rPr>
        <w:t xml:space="preserve">udit the Assessment Team identified </w:t>
      </w:r>
      <w:r w:rsidR="00BC019B">
        <w:rPr>
          <w:rFonts w:eastAsia="Calibri"/>
          <w:color w:val="auto"/>
          <w:lang w:eastAsia="en-US"/>
        </w:rPr>
        <w:t xml:space="preserve">that </w:t>
      </w:r>
      <w:r w:rsidRPr="003B1912">
        <w:rPr>
          <w:rFonts w:eastAsia="Calibri"/>
          <w:color w:val="auto"/>
          <w:lang w:eastAsia="en-US"/>
        </w:rPr>
        <w:t>staff do not always effectively manage high impact</w:t>
      </w:r>
      <w:r w:rsidR="00BC019B">
        <w:rPr>
          <w:rFonts w:eastAsia="Calibri"/>
          <w:color w:val="auto"/>
          <w:lang w:eastAsia="en-US"/>
        </w:rPr>
        <w:t xml:space="preserve"> or</w:t>
      </w:r>
      <w:r w:rsidRPr="003B1912">
        <w:rPr>
          <w:rFonts w:eastAsia="Calibri"/>
          <w:color w:val="auto"/>
          <w:lang w:eastAsia="en-US"/>
        </w:rPr>
        <w:t xml:space="preserve"> high prevalence risks in relation to falls prevention and management, weight management and swallow</w:t>
      </w:r>
      <w:r>
        <w:rPr>
          <w:rFonts w:eastAsia="Calibri"/>
          <w:color w:val="auto"/>
          <w:lang w:eastAsia="en-US"/>
        </w:rPr>
        <w:t>ing</w:t>
      </w:r>
      <w:r w:rsidRPr="003B1912">
        <w:rPr>
          <w:rFonts w:eastAsia="Calibri"/>
          <w:color w:val="auto"/>
          <w:lang w:eastAsia="en-US"/>
        </w:rPr>
        <w:t xml:space="preserve"> risks. In addition, risk in relation to restrictive practices and wound management is not always recognised and managed effectively.</w:t>
      </w:r>
    </w:p>
    <w:p w14:paraId="2F1457C3" w14:textId="7037F572" w:rsidR="00702585" w:rsidRPr="00DB16E2" w:rsidRDefault="00702585" w:rsidP="00702585">
      <w:pPr>
        <w:rPr>
          <w:color w:val="auto"/>
        </w:rPr>
      </w:pPr>
      <w:r w:rsidRPr="00DB16E2">
        <w:rPr>
          <w:color w:val="auto"/>
        </w:rPr>
        <w:t>In their response to the Assessment Team report, the approved provider agrees the service is non-compliant with this requirement and nominates action which ha</w:t>
      </w:r>
      <w:r>
        <w:rPr>
          <w:color w:val="auto"/>
        </w:rPr>
        <w:t>s</w:t>
      </w:r>
      <w:r w:rsidRPr="00DB16E2">
        <w:rPr>
          <w:color w:val="auto"/>
        </w:rPr>
        <w:t xml:space="preserve"> occurred to address the deficits identified by the Assessment Team including</w:t>
      </w:r>
      <w:r>
        <w:rPr>
          <w:color w:val="auto"/>
        </w:rPr>
        <w:t xml:space="preserve"> mandatory staff training </w:t>
      </w:r>
      <w:r w:rsidR="00BC019B">
        <w:rPr>
          <w:color w:val="auto"/>
        </w:rPr>
        <w:t>on</w:t>
      </w:r>
      <w:r w:rsidR="00BB1D3E">
        <w:rPr>
          <w:color w:val="auto"/>
        </w:rPr>
        <w:t xml:space="preserve"> high impact or high prevalence risks.</w:t>
      </w:r>
    </w:p>
    <w:p w14:paraId="3A779A59" w14:textId="77777777" w:rsidR="00702585" w:rsidRPr="00271DEF" w:rsidRDefault="00702585" w:rsidP="00702585">
      <w:pPr>
        <w:rPr>
          <w:color w:val="auto"/>
        </w:rPr>
      </w:pPr>
      <w:r w:rsidRPr="00733BA5">
        <w:rPr>
          <w:color w:val="auto"/>
        </w:rPr>
        <w:t>I note the remedial action taken by the provider. However, the service was non</w:t>
      </w:r>
      <w:r w:rsidRPr="00733BA5">
        <w:rPr>
          <w:color w:val="auto"/>
        </w:rPr>
        <w:noBreakHyphen/>
        <w:t>compliant at the time of the site audit and therefore I find the service non</w:t>
      </w:r>
      <w:r w:rsidRPr="00733BA5">
        <w:rPr>
          <w:color w:val="auto"/>
        </w:rPr>
        <w:noBreakHyphen/>
        <w:t xml:space="preserve">compliant with this requirement.   </w:t>
      </w:r>
    </w:p>
    <w:bookmarkEnd w:id="11"/>
    <w:p w14:paraId="4F9CE2C9" w14:textId="31BE9F09" w:rsidR="00872FD3" w:rsidRPr="00506F7F" w:rsidRDefault="007033CC" w:rsidP="00872FD3">
      <w:pPr>
        <w:pStyle w:val="Heading3"/>
      </w:pPr>
      <w:r w:rsidRPr="00506F7F">
        <w:t>Requirement 8(3)(e)</w:t>
      </w:r>
      <w:r>
        <w:tab/>
        <w:t>Non-compliant</w:t>
      </w:r>
    </w:p>
    <w:p w14:paraId="4F9CE2CA" w14:textId="77777777" w:rsidR="00872FD3" w:rsidRPr="008D114F" w:rsidRDefault="007033CC" w:rsidP="00872FD3">
      <w:pPr>
        <w:rPr>
          <w:i/>
        </w:rPr>
      </w:pPr>
      <w:r w:rsidRPr="008D114F">
        <w:rPr>
          <w:i/>
        </w:rPr>
        <w:t>Where clinical care is provided—a clinical governance framework, including but not limited to the following:</w:t>
      </w:r>
    </w:p>
    <w:p w14:paraId="4F9CE2CB" w14:textId="77777777" w:rsidR="00872FD3" w:rsidRPr="008D114F" w:rsidRDefault="007033CC" w:rsidP="008A4FE8">
      <w:pPr>
        <w:numPr>
          <w:ilvl w:val="0"/>
          <w:numId w:val="20"/>
        </w:numPr>
        <w:tabs>
          <w:tab w:val="right" w:pos="9026"/>
        </w:tabs>
        <w:spacing w:before="0" w:after="0"/>
        <w:ind w:left="567" w:hanging="425"/>
        <w:outlineLvl w:val="4"/>
        <w:rPr>
          <w:i/>
        </w:rPr>
      </w:pPr>
      <w:r w:rsidRPr="008D114F">
        <w:rPr>
          <w:i/>
        </w:rPr>
        <w:t>antimicrobial stewardship;</w:t>
      </w:r>
    </w:p>
    <w:p w14:paraId="4F9CE2CC" w14:textId="77777777" w:rsidR="00872FD3" w:rsidRPr="008D114F" w:rsidRDefault="007033CC" w:rsidP="008A4FE8">
      <w:pPr>
        <w:numPr>
          <w:ilvl w:val="0"/>
          <w:numId w:val="20"/>
        </w:numPr>
        <w:tabs>
          <w:tab w:val="right" w:pos="9026"/>
        </w:tabs>
        <w:spacing w:before="0" w:after="0"/>
        <w:ind w:left="567" w:hanging="425"/>
        <w:outlineLvl w:val="4"/>
        <w:rPr>
          <w:i/>
        </w:rPr>
      </w:pPr>
      <w:r w:rsidRPr="008D114F">
        <w:rPr>
          <w:i/>
        </w:rPr>
        <w:t>minimising the use of restraint;</w:t>
      </w:r>
    </w:p>
    <w:p w14:paraId="4F9CE2CD" w14:textId="77777777" w:rsidR="00872FD3" w:rsidRPr="00B82ABD" w:rsidRDefault="007033CC" w:rsidP="008A4FE8">
      <w:pPr>
        <w:numPr>
          <w:ilvl w:val="0"/>
          <w:numId w:val="20"/>
        </w:numPr>
        <w:tabs>
          <w:tab w:val="right" w:pos="9026"/>
        </w:tabs>
        <w:spacing w:before="0" w:after="0"/>
        <w:ind w:left="567" w:hanging="425"/>
        <w:outlineLvl w:val="4"/>
        <w:rPr>
          <w:i/>
          <w:color w:val="auto"/>
        </w:rPr>
      </w:pPr>
      <w:r w:rsidRPr="00B82ABD">
        <w:rPr>
          <w:i/>
          <w:color w:val="auto"/>
        </w:rPr>
        <w:t>open disclosure.</w:t>
      </w:r>
    </w:p>
    <w:p w14:paraId="27B76764" w14:textId="07230C8A" w:rsidR="00B82ABD" w:rsidRPr="00B82ABD" w:rsidRDefault="00B82ABD" w:rsidP="00B82ABD">
      <w:pPr>
        <w:spacing w:after="0"/>
        <w:rPr>
          <w:rFonts w:eastAsia="Fira Sans Light"/>
          <w:color w:val="auto"/>
          <w:szCs w:val="22"/>
          <w:lang w:eastAsia="en-US"/>
        </w:rPr>
      </w:pPr>
      <w:r w:rsidRPr="00B82ABD">
        <w:rPr>
          <w:color w:val="auto"/>
        </w:rPr>
        <w:t>T</w:t>
      </w:r>
      <w:r w:rsidR="007033CC" w:rsidRPr="00B82ABD">
        <w:rPr>
          <w:color w:val="auto"/>
        </w:rPr>
        <w:t xml:space="preserve">he Assessment </w:t>
      </w:r>
      <w:r w:rsidRPr="00B82ABD">
        <w:rPr>
          <w:color w:val="auto"/>
        </w:rPr>
        <w:t xml:space="preserve">Team found </w:t>
      </w:r>
      <w:r w:rsidR="00BC019B">
        <w:rPr>
          <w:color w:val="auto"/>
        </w:rPr>
        <w:t xml:space="preserve">that </w:t>
      </w:r>
      <w:r w:rsidRPr="00B82ABD">
        <w:rPr>
          <w:color w:val="auto"/>
        </w:rPr>
        <w:t>n</w:t>
      </w:r>
      <w:r w:rsidRPr="00B82ABD">
        <w:rPr>
          <w:rFonts w:eastAsia="Fira Sans Light"/>
          <w:color w:val="auto"/>
          <w:szCs w:val="22"/>
          <w:lang w:eastAsia="en-US"/>
        </w:rPr>
        <w:t>ot all staff have been trained in or were aware of work instructions in relation to antimicrobial stewardship, minimising the use of restraint and open disclosure. The Assessment Team identified deficits in staff practice in the management and monitoring of restrictive practices, including obtaining consent prior to the use of chemical restraint.</w:t>
      </w:r>
    </w:p>
    <w:p w14:paraId="6E834363" w14:textId="165B15ED" w:rsidR="00B82ABD" w:rsidRPr="00DB16E2" w:rsidRDefault="00B82ABD" w:rsidP="00B82ABD">
      <w:pPr>
        <w:rPr>
          <w:color w:val="auto"/>
        </w:rPr>
      </w:pPr>
      <w:r w:rsidRPr="00DB16E2">
        <w:rPr>
          <w:color w:val="auto"/>
        </w:rPr>
        <w:t>In their response to the Assessment Team report, the approved provider agrees the service is non-compliant with this requirement and nominates action which ha</w:t>
      </w:r>
      <w:r>
        <w:rPr>
          <w:color w:val="auto"/>
        </w:rPr>
        <w:t>s</w:t>
      </w:r>
      <w:r w:rsidRPr="00DB16E2">
        <w:rPr>
          <w:color w:val="auto"/>
        </w:rPr>
        <w:t xml:space="preserve"> occurred to address the deficits identified by the Assessment Team including</w:t>
      </w:r>
      <w:r>
        <w:rPr>
          <w:color w:val="auto"/>
        </w:rPr>
        <w:t xml:space="preserve"> staff training.</w:t>
      </w:r>
    </w:p>
    <w:p w14:paraId="3CBD1843" w14:textId="77777777" w:rsidR="00B82ABD" w:rsidRPr="00271DEF" w:rsidRDefault="00B82ABD" w:rsidP="00B82ABD">
      <w:pPr>
        <w:rPr>
          <w:color w:val="auto"/>
        </w:rPr>
      </w:pPr>
      <w:r w:rsidRPr="00733BA5">
        <w:rPr>
          <w:color w:val="auto"/>
        </w:rPr>
        <w:t>I note the remedial action taken by the provider. However, the service was non</w:t>
      </w:r>
      <w:r w:rsidRPr="00733BA5">
        <w:rPr>
          <w:color w:val="auto"/>
        </w:rPr>
        <w:noBreakHyphen/>
        <w:t>compliant at the time of the site audit and therefore I find the service non</w:t>
      </w:r>
      <w:r w:rsidRPr="00733BA5">
        <w:rPr>
          <w:color w:val="auto"/>
        </w:rPr>
        <w:noBreakHyphen/>
        <w:t xml:space="preserve">compliant with this requirement.   </w:t>
      </w:r>
    </w:p>
    <w:p w14:paraId="4F9CE2CE" w14:textId="136513DB" w:rsidR="00872FD3" w:rsidRPr="00506F7F" w:rsidRDefault="00872FD3" w:rsidP="00872FD3">
      <w:pPr>
        <w:rPr>
          <w:color w:val="0000FF"/>
        </w:rPr>
      </w:pPr>
    </w:p>
    <w:p w14:paraId="4F9CE2CF" w14:textId="77777777" w:rsidR="00872FD3" w:rsidRPr="00154403" w:rsidRDefault="00872FD3" w:rsidP="00872FD3"/>
    <w:p w14:paraId="4F9CE2D0" w14:textId="77777777" w:rsidR="00872FD3" w:rsidRDefault="00872FD3" w:rsidP="00872FD3">
      <w:pPr>
        <w:tabs>
          <w:tab w:val="right" w:pos="9026"/>
        </w:tabs>
        <w:sectPr w:rsidR="00872FD3" w:rsidSect="00872FD3">
          <w:type w:val="continuous"/>
          <w:pgSz w:w="11906" w:h="16838"/>
          <w:pgMar w:top="1701" w:right="1418" w:bottom="1418" w:left="1418" w:header="709" w:footer="397" w:gutter="0"/>
          <w:cols w:space="708"/>
          <w:docGrid w:linePitch="360"/>
        </w:sectPr>
      </w:pPr>
    </w:p>
    <w:p w14:paraId="4F9CE2D1" w14:textId="77777777" w:rsidR="00872FD3" w:rsidRDefault="007033CC" w:rsidP="00872FD3">
      <w:pPr>
        <w:pStyle w:val="Heading1"/>
      </w:pPr>
      <w:r>
        <w:lastRenderedPageBreak/>
        <w:t>Areas for improvement</w:t>
      </w:r>
    </w:p>
    <w:p w14:paraId="4F9CE2D5" w14:textId="77777777" w:rsidR="00872FD3" w:rsidRPr="00E830C7" w:rsidRDefault="007033CC" w:rsidP="00872FD3">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93F2C43" w14:textId="12B4B3BA" w:rsidR="00695B26" w:rsidRPr="00695B26" w:rsidRDefault="00695B26" w:rsidP="00695B26">
      <w:pPr>
        <w:numPr>
          <w:ilvl w:val="0"/>
          <w:numId w:val="27"/>
        </w:numPr>
        <w:ind w:left="357" w:hanging="357"/>
        <w:rPr>
          <w:rFonts w:cs="Times New Roman"/>
          <w:color w:val="auto"/>
        </w:rPr>
      </w:pPr>
      <w:r w:rsidRPr="00695B26">
        <w:rPr>
          <w:rFonts w:cs="Times New Roman"/>
          <w:color w:val="auto"/>
        </w:rPr>
        <w:t>Ensure specific personal care preferences of consumers are accommodated.</w:t>
      </w:r>
    </w:p>
    <w:p w14:paraId="4791E01B" w14:textId="5F7CEE54" w:rsidR="00695B26" w:rsidRPr="00695B26" w:rsidRDefault="00695B26" w:rsidP="00695B26">
      <w:pPr>
        <w:numPr>
          <w:ilvl w:val="0"/>
          <w:numId w:val="27"/>
        </w:numPr>
        <w:ind w:left="357" w:hanging="357"/>
        <w:rPr>
          <w:rFonts w:cs="Times New Roman"/>
          <w:color w:val="auto"/>
        </w:rPr>
      </w:pPr>
      <w:r w:rsidRPr="00695B26">
        <w:rPr>
          <w:rFonts w:cs="Times New Roman"/>
          <w:color w:val="auto"/>
        </w:rPr>
        <w:t>Review processes for providing information to consumers to ensure the</w:t>
      </w:r>
      <w:r w:rsidR="00D93EA3">
        <w:rPr>
          <w:rFonts w:cs="Times New Roman"/>
          <w:color w:val="auto"/>
        </w:rPr>
        <w:t xml:space="preserve"> </w:t>
      </w:r>
      <w:r w:rsidRPr="00695B26">
        <w:rPr>
          <w:rFonts w:cs="Times New Roman"/>
          <w:color w:val="auto"/>
        </w:rPr>
        <w:t>effectiveness</w:t>
      </w:r>
      <w:r w:rsidR="00D93EA3">
        <w:rPr>
          <w:rFonts w:cs="Times New Roman"/>
          <w:color w:val="auto"/>
        </w:rPr>
        <w:t xml:space="preserve"> of these processes</w:t>
      </w:r>
      <w:r w:rsidRPr="00695B26">
        <w:rPr>
          <w:rFonts w:cs="Times New Roman"/>
          <w:color w:val="auto"/>
        </w:rPr>
        <w:t>.</w:t>
      </w:r>
    </w:p>
    <w:p w14:paraId="424F3683" w14:textId="77777777" w:rsidR="00695B26" w:rsidRPr="00695B26" w:rsidRDefault="00695B26" w:rsidP="00695B26">
      <w:pPr>
        <w:numPr>
          <w:ilvl w:val="0"/>
          <w:numId w:val="27"/>
        </w:numPr>
        <w:ind w:left="357" w:hanging="357"/>
        <w:rPr>
          <w:rFonts w:cs="Times New Roman"/>
          <w:color w:val="auto"/>
        </w:rPr>
      </w:pPr>
      <w:r w:rsidRPr="00695B26">
        <w:rPr>
          <w:rFonts w:cs="Times New Roman"/>
          <w:color w:val="auto"/>
        </w:rPr>
        <w:t xml:space="preserve">Implement and maintain systems to facilitate regular review of care planning documents to ensure risks are identified and mitigated and that ongoing referrals to allied health professionals occur as needed. </w:t>
      </w:r>
    </w:p>
    <w:p w14:paraId="73EB1D19" w14:textId="77777777" w:rsidR="00695B26" w:rsidRPr="00695B26" w:rsidRDefault="00695B26" w:rsidP="00695B26">
      <w:pPr>
        <w:numPr>
          <w:ilvl w:val="0"/>
          <w:numId w:val="27"/>
        </w:numPr>
        <w:ind w:left="357" w:hanging="357"/>
        <w:rPr>
          <w:rFonts w:cs="Times New Roman"/>
          <w:color w:val="auto"/>
        </w:rPr>
      </w:pPr>
      <w:r w:rsidRPr="00695B26">
        <w:rPr>
          <w:rFonts w:cs="Times New Roman"/>
          <w:color w:val="auto"/>
        </w:rPr>
        <w:t>Implement and maintain systems to ensure that outcomes of assessment and planning are clearly communicated to consumers and their representatives.</w:t>
      </w:r>
    </w:p>
    <w:p w14:paraId="1DC83C4C" w14:textId="77777777" w:rsidR="00695B26" w:rsidRPr="00695B26" w:rsidRDefault="00695B26" w:rsidP="00695B26">
      <w:pPr>
        <w:numPr>
          <w:ilvl w:val="0"/>
          <w:numId w:val="27"/>
        </w:numPr>
        <w:ind w:left="357" w:hanging="357"/>
        <w:rPr>
          <w:rFonts w:cs="Times New Roman"/>
          <w:color w:val="auto"/>
        </w:rPr>
      </w:pPr>
      <w:r w:rsidRPr="00695B26">
        <w:rPr>
          <w:rFonts w:cs="Times New Roman"/>
          <w:color w:val="auto"/>
        </w:rPr>
        <w:t>Review and monitor all practices concerning chemical restraint to ensure use of chemical restraint is minimised.</w:t>
      </w:r>
    </w:p>
    <w:p w14:paraId="25BDFEF6" w14:textId="77777777" w:rsidR="00695B26" w:rsidRPr="00695B26" w:rsidRDefault="00695B26" w:rsidP="00695B26">
      <w:pPr>
        <w:numPr>
          <w:ilvl w:val="0"/>
          <w:numId w:val="27"/>
        </w:numPr>
        <w:ind w:left="357" w:hanging="357"/>
        <w:rPr>
          <w:rFonts w:cs="Times New Roman"/>
          <w:color w:val="auto"/>
        </w:rPr>
      </w:pPr>
      <w:r w:rsidRPr="00695B26">
        <w:rPr>
          <w:rFonts w:cs="Times New Roman"/>
          <w:color w:val="auto"/>
        </w:rPr>
        <w:t>Implement and maintain safe and effective skin integrity and wound management practices.</w:t>
      </w:r>
    </w:p>
    <w:p w14:paraId="04EAE48F" w14:textId="77777777" w:rsidR="00695B26" w:rsidRPr="00695B26" w:rsidRDefault="00695B26" w:rsidP="00695B26">
      <w:pPr>
        <w:numPr>
          <w:ilvl w:val="0"/>
          <w:numId w:val="27"/>
        </w:numPr>
        <w:ind w:left="357" w:hanging="357"/>
        <w:rPr>
          <w:rFonts w:cs="Times New Roman"/>
          <w:color w:val="auto"/>
        </w:rPr>
      </w:pPr>
      <w:r w:rsidRPr="00695B26">
        <w:rPr>
          <w:rFonts w:cs="Times New Roman"/>
          <w:color w:val="auto"/>
        </w:rPr>
        <w:t>Implement and maintain practices to identify and respond to deterioration and changes in consumer condition and to facilitate timely referrals where necessary.</w:t>
      </w:r>
    </w:p>
    <w:p w14:paraId="424EF679" w14:textId="0F790EEE" w:rsidR="00695B26" w:rsidRPr="00695B26" w:rsidRDefault="00695B26" w:rsidP="00695B26">
      <w:pPr>
        <w:numPr>
          <w:ilvl w:val="0"/>
          <w:numId w:val="27"/>
        </w:numPr>
        <w:ind w:left="357" w:hanging="357"/>
        <w:rPr>
          <w:rFonts w:cs="Times New Roman"/>
          <w:color w:val="auto"/>
        </w:rPr>
      </w:pPr>
      <w:r w:rsidRPr="00695B26">
        <w:rPr>
          <w:rFonts w:cs="Times New Roman"/>
          <w:color w:val="auto"/>
        </w:rPr>
        <w:t xml:space="preserve">Monitor and maintain infection prevent and control practices, particularly staff personal protective </w:t>
      </w:r>
      <w:r w:rsidR="001B15A9">
        <w:rPr>
          <w:rFonts w:cs="Times New Roman"/>
          <w:color w:val="auto"/>
        </w:rPr>
        <w:t xml:space="preserve">equipment </w:t>
      </w:r>
      <w:r w:rsidRPr="00695B26">
        <w:rPr>
          <w:rFonts w:cs="Times New Roman"/>
          <w:color w:val="auto"/>
        </w:rPr>
        <w:t>use and hand hygiene practices.</w:t>
      </w:r>
    </w:p>
    <w:p w14:paraId="6A526675" w14:textId="7482B73B" w:rsidR="00695B26" w:rsidRPr="00695B26" w:rsidRDefault="00695B26" w:rsidP="00695B26">
      <w:pPr>
        <w:numPr>
          <w:ilvl w:val="0"/>
          <w:numId w:val="27"/>
        </w:numPr>
        <w:ind w:left="357" w:hanging="357"/>
        <w:rPr>
          <w:rFonts w:cs="Times New Roman"/>
          <w:color w:val="auto"/>
        </w:rPr>
      </w:pPr>
      <w:r w:rsidRPr="00695B26">
        <w:rPr>
          <w:rFonts w:cs="Times New Roman"/>
          <w:color w:val="auto"/>
        </w:rPr>
        <w:t>Implement and maintain effective services and supports for daily living including appropriate support for consumers in relation to meals and hydration, and ensur</w:t>
      </w:r>
      <w:r w:rsidR="001B15A9">
        <w:rPr>
          <w:rFonts w:cs="Times New Roman"/>
          <w:color w:val="auto"/>
        </w:rPr>
        <w:t>e</w:t>
      </w:r>
      <w:r w:rsidRPr="00695B26">
        <w:rPr>
          <w:rFonts w:cs="Times New Roman"/>
          <w:color w:val="auto"/>
        </w:rPr>
        <w:t xml:space="preserve"> a hairdressing service is available to consumers.</w:t>
      </w:r>
    </w:p>
    <w:p w14:paraId="763182EC" w14:textId="77777777" w:rsidR="00695B26" w:rsidRPr="00695B26" w:rsidRDefault="00695B26" w:rsidP="00695B26">
      <w:pPr>
        <w:numPr>
          <w:ilvl w:val="0"/>
          <w:numId w:val="27"/>
        </w:numPr>
        <w:ind w:left="357" w:hanging="357"/>
        <w:rPr>
          <w:rFonts w:cs="Times New Roman"/>
          <w:color w:val="auto"/>
        </w:rPr>
      </w:pPr>
      <w:r w:rsidRPr="00695B26">
        <w:rPr>
          <w:rFonts w:cs="Times New Roman"/>
          <w:color w:val="auto"/>
        </w:rPr>
        <w:t>Improve the quality, quantity, variety and temperature of meals provided at the service.</w:t>
      </w:r>
    </w:p>
    <w:p w14:paraId="64789191" w14:textId="4D4871F4" w:rsidR="00695B26" w:rsidRPr="00695B26" w:rsidRDefault="00695B26" w:rsidP="00695B26">
      <w:pPr>
        <w:numPr>
          <w:ilvl w:val="0"/>
          <w:numId w:val="27"/>
        </w:numPr>
        <w:ind w:left="357" w:hanging="357"/>
        <w:rPr>
          <w:rFonts w:cs="Times New Roman"/>
          <w:color w:val="auto"/>
        </w:rPr>
      </w:pPr>
      <w:r w:rsidRPr="00695B26">
        <w:rPr>
          <w:rFonts w:cs="Times New Roman"/>
          <w:color w:val="auto"/>
        </w:rPr>
        <w:t xml:space="preserve">Ensure adequate cleaning of </w:t>
      </w:r>
      <w:r w:rsidR="001B15A9">
        <w:rPr>
          <w:rFonts w:cs="Times New Roman"/>
          <w:color w:val="auto"/>
        </w:rPr>
        <w:t xml:space="preserve">the kitchen and </w:t>
      </w:r>
      <w:r w:rsidRPr="00695B26">
        <w:rPr>
          <w:rFonts w:cs="Times New Roman"/>
          <w:color w:val="auto"/>
        </w:rPr>
        <w:t>consumer bedrooms.</w:t>
      </w:r>
    </w:p>
    <w:p w14:paraId="00754F02" w14:textId="77777777" w:rsidR="00695B26" w:rsidRPr="00695B26" w:rsidRDefault="00695B26" w:rsidP="00695B26">
      <w:pPr>
        <w:numPr>
          <w:ilvl w:val="0"/>
          <w:numId w:val="27"/>
        </w:numPr>
        <w:ind w:left="357" w:hanging="357"/>
        <w:rPr>
          <w:rFonts w:cs="Times New Roman"/>
          <w:color w:val="auto"/>
        </w:rPr>
      </w:pPr>
      <w:r w:rsidRPr="00695B26">
        <w:rPr>
          <w:rFonts w:cs="Times New Roman"/>
          <w:color w:val="auto"/>
        </w:rPr>
        <w:t>Ensure complaint responses are fully actioned and recorded.</w:t>
      </w:r>
    </w:p>
    <w:p w14:paraId="2F649F59" w14:textId="77777777" w:rsidR="00695B26" w:rsidRPr="00695B26" w:rsidRDefault="00695B26" w:rsidP="00695B26">
      <w:pPr>
        <w:numPr>
          <w:ilvl w:val="0"/>
          <w:numId w:val="27"/>
        </w:numPr>
        <w:ind w:left="357" w:hanging="357"/>
        <w:rPr>
          <w:rFonts w:cs="Times New Roman"/>
          <w:color w:val="auto"/>
        </w:rPr>
      </w:pPr>
      <w:r w:rsidRPr="00695B26">
        <w:rPr>
          <w:rFonts w:cs="Times New Roman"/>
          <w:color w:val="auto"/>
        </w:rPr>
        <w:t>Continue retention and recruitment activities to ensure the service has sufficient staff to provide quality care and services.</w:t>
      </w:r>
    </w:p>
    <w:p w14:paraId="0B54F104" w14:textId="77777777" w:rsidR="00695B26" w:rsidRPr="00695B26" w:rsidRDefault="00695B26" w:rsidP="00695B26">
      <w:pPr>
        <w:numPr>
          <w:ilvl w:val="0"/>
          <w:numId w:val="27"/>
        </w:numPr>
        <w:ind w:left="357" w:hanging="357"/>
        <w:rPr>
          <w:rFonts w:cs="Times New Roman"/>
          <w:color w:val="auto"/>
        </w:rPr>
      </w:pPr>
      <w:r w:rsidRPr="00695B26">
        <w:rPr>
          <w:rFonts w:cs="Times New Roman"/>
          <w:color w:val="auto"/>
        </w:rPr>
        <w:lastRenderedPageBreak/>
        <w:t>Ensure on an ongoing basis that staff are appropriately trained and qualified to perform their roles and their performance is reviewed regularly.</w:t>
      </w:r>
    </w:p>
    <w:p w14:paraId="4F9CE2D9" w14:textId="5ACD26C3" w:rsidR="00872FD3" w:rsidRPr="00695B26" w:rsidRDefault="00695B26" w:rsidP="00695B26">
      <w:pPr>
        <w:numPr>
          <w:ilvl w:val="0"/>
          <w:numId w:val="27"/>
        </w:numPr>
        <w:ind w:left="357" w:hanging="357"/>
        <w:rPr>
          <w:rFonts w:cs="Times New Roman"/>
          <w:color w:val="auto"/>
        </w:rPr>
      </w:pPr>
      <w:r w:rsidRPr="00695B26">
        <w:rPr>
          <w:rFonts w:cs="Times New Roman"/>
          <w:color w:val="auto"/>
        </w:rPr>
        <w:t>Implement and maintain effective governance systems to oversee regulatory compliance, workforce governance, risk management and the minimisation of chemical restraint.</w:t>
      </w:r>
    </w:p>
    <w:sectPr w:rsidR="00872FD3" w:rsidRPr="00695B26" w:rsidSect="00872FD3">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CE304" w14:textId="77777777" w:rsidR="00E3316C" w:rsidRDefault="00E3316C">
      <w:pPr>
        <w:spacing w:before="0" w:after="0" w:line="240" w:lineRule="auto"/>
      </w:pPr>
      <w:r>
        <w:separator/>
      </w:r>
    </w:p>
  </w:endnote>
  <w:endnote w:type="continuationSeparator" w:id="0">
    <w:p w14:paraId="4F9CE306" w14:textId="77777777" w:rsidR="00E3316C" w:rsidRDefault="00E3316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CE2EF" w14:textId="77777777" w:rsidR="00E3316C" w:rsidRPr="009A1F1B" w:rsidRDefault="00E3316C" w:rsidP="00872FD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F9CE2F0" w14:textId="77777777" w:rsidR="00E3316C" w:rsidRPr="00C72FFB" w:rsidRDefault="00E3316C" w:rsidP="00872FD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Eastwood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F9CE2F1" w14:textId="77777777" w:rsidR="00E3316C" w:rsidRPr="00C72FFB" w:rsidRDefault="00E3316C" w:rsidP="00872FD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3939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CE2F2" w14:textId="77777777" w:rsidR="00E3316C" w:rsidRPr="009A1F1B" w:rsidRDefault="00E3316C" w:rsidP="00872FD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F9CE2F3" w14:textId="77777777" w:rsidR="00E3316C" w:rsidRPr="00C72FFB" w:rsidRDefault="00E3316C" w:rsidP="00872FD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Eastwood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F9CE2F4" w14:textId="77777777" w:rsidR="00E3316C" w:rsidRPr="00A3716D" w:rsidRDefault="00E3316C" w:rsidP="00872FD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3939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9CE300" w14:textId="77777777" w:rsidR="00E3316C" w:rsidRDefault="00E3316C">
      <w:pPr>
        <w:spacing w:before="0" w:after="0" w:line="240" w:lineRule="auto"/>
      </w:pPr>
      <w:r>
        <w:separator/>
      </w:r>
    </w:p>
  </w:footnote>
  <w:footnote w:type="continuationSeparator" w:id="0">
    <w:p w14:paraId="4F9CE302" w14:textId="77777777" w:rsidR="00E3316C" w:rsidRDefault="00E3316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CE2EE" w14:textId="77777777" w:rsidR="00E3316C" w:rsidRDefault="00E3316C" w:rsidP="00872FD3">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4F9CE300" wp14:editId="4F9CE30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1064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CE2FD" w14:textId="77777777" w:rsidR="00E3316C" w:rsidRDefault="00E3316C" w:rsidP="00872FD3">
    <w:pPr>
      <w:tabs>
        <w:tab w:val="left" w:pos="3624"/>
      </w:tabs>
    </w:pPr>
    <w:r>
      <w:rPr>
        <w:noProof/>
        <w:color w:val="auto"/>
        <w:sz w:val="20"/>
        <w:lang w:val="en-US" w:eastAsia="en-US"/>
      </w:rPr>
      <w:drawing>
        <wp:anchor distT="0" distB="0" distL="114300" distR="114300" simplePos="0" relativeHeight="251666432" behindDoc="1" locked="0" layoutInCell="1" allowOverlap="1" wp14:anchorId="4F9CE312" wp14:editId="4F9CE31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3118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CE2FE" w14:textId="77777777" w:rsidR="00E3316C" w:rsidRDefault="00E3316C" w:rsidP="00872FD3">
    <w:pPr>
      <w:tabs>
        <w:tab w:val="left" w:pos="3624"/>
      </w:tabs>
    </w:pPr>
    <w:r>
      <w:rPr>
        <w:noProof/>
        <w:color w:val="auto"/>
        <w:sz w:val="20"/>
        <w:lang w:val="en-US" w:eastAsia="en-US"/>
      </w:rPr>
      <w:drawing>
        <wp:anchor distT="0" distB="0" distL="114300" distR="114300" simplePos="0" relativeHeight="251667456" behindDoc="1" locked="0" layoutInCell="1" allowOverlap="1" wp14:anchorId="4F9CE314" wp14:editId="4F9CE315">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8175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CE2FF" w14:textId="77777777" w:rsidR="00E3316C" w:rsidRDefault="00E3316C" w:rsidP="00872FD3">
    <w:pPr>
      <w:tabs>
        <w:tab w:val="left" w:pos="3624"/>
      </w:tabs>
    </w:pPr>
    <w:r>
      <w:rPr>
        <w:noProof/>
        <w:color w:val="auto"/>
        <w:sz w:val="20"/>
        <w:lang w:val="en-US" w:eastAsia="en-US"/>
      </w:rPr>
      <w:drawing>
        <wp:anchor distT="0" distB="0" distL="114300" distR="114300" simplePos="0" relativeHeight="251668480" behindDoc="1" locked="0" layoutInCell="1" allowOverlap="1" wp14:anchorId="4F9CE316" wp14:editId="4F9CE31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0587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CE2F5" w14:textId="77777777" w:rsidR="00E3316C" w:rsidRDefault="00E3316C">
    <w:pPr>
      <w:pStyle w:val="Header"/>
    </w:pPr>
    <w:r w:rsidRPr="003C6EC2">
      <w:rPr>
        <w:rFonts w:eastAsia="Calibri"/>
        <w:noProof/>
        <w:lang w:val="en-US" w:eastAsia="en-US"/>
      </w:rPr>
      <w:drawing>
        <wp:anchor distT="0" distB="0" distL="114300" distR="114300" simplePos="0" relativeHeight="251669504" behindDoc="1" locked="0" layoutInCell="1" allowOverlap="1" wp14:anchorId="4F9CE302" wp14:editId="4F9CE30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1050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CE2F6" w14:textId="77777777" w:rsidR="00E3316C" w:rsidRDefault="00E3316C" w:rsidP="00872FD3">
    <w:r>
      <w:rPr>
        <w:noProof/>
        <w:color w:val="auto"/>
        <w:sz w:val="20"/>
        <w:lang w:val="en-US" w:eastAsia="en-US"/>
      </w:rPr>
      <w:drawing>
        <wp:anchor distT="0" distB="0" distL="114300" distR="114300" simplePos="0" relativeHeight="251660288" behindDoc="1" locked="0" layoutInCell="1" allowOverlap="1" wp14:anchorId="4F9CE304" wp14:editId="4F9CE30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1234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CE2F7" w14:textId="77777777" w:rsidR="00E3316C" w:rsidRDefault="00E3316C" w:rsidP="00872FD3">
    <w:r>
      <w:rPr>
        <w:noProof/>
        <w:color w:val="auto"/>
        <w:sz w:val="20"/>
        <w:lang w:val="en-US" w:eastAsia="en-US"/>
      </w:rPr>
      <w:drawing>
        <wp:anchor distT="0" distB="0" distL="114300" distR="114300" simplePos="0" relativeHeight="251659264" behindDoc="1" locked="0" layoutInCell="1" allowOverlap="1" wp14:anchorId="4F9CE306" wp14:editId="4F9CE307">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2089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CE2F8" w14:textId="77777777" w:rsidR="00E3316C" w:rsidRDefault="00E3316C" w:rsidP="00872FD3">
    <w:r>
      <w:rPr>
        <w:noProof/>
        <w:color w:val="auto"/>
        <w:sz w:val="20"/>
        <w:lang w:val="en-US" w:eastAsia="en-US"/>
      </w:rPr>
      <w:drawing>
        <wp:anchor distT="0" distB="0" distL="114300" distR="114300" simplePos="0" relativeHeight="251661312" behindDoc="1" locked="0" layoutInCell="1" allowOverlap="1" wp14:anchorId="4F9CE308" wp14:editId="4F9CE309">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9433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CE2F9" w14:textId="77777777" w:rsidR="00E3316C" w:rsidRDefault="00E3316C" w:rsidP="00872FD3">
    <w:r>
      <w:rPr>
        <w:noProof/>
        <w:color w:val="auto"/>
        <w:sz w:val="20"/>
        <w:lang w:val="en-US" w:eastAsia="en-US"/>
      </w:rPr>
      <w:drawing>
        <wp:anchor distT="0" distB="0" distL="114300" distR="114300" simplePos="0" relativeHeight="251662336" behindDoc="1" locked="0" layoutInCell="1" allowOverlap="1" wp14:anchorId="4F9CE30A" wp14:editId="4F9CE30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7252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CE2FA" w14:textId="77777777" w:rsidR="00E3316C" w:rsidRDefault="00E3316C" w:rsidP="00872FD3">
    <w:r>
      <w:rPr>
        <w:noProof/>
        <w:color w:val="auto"/>
        <w:sz w:val="20"/>
        <w:lang w:val="en-US" w:eastAsia="en-US"/>
      </w:rPr>
      <w:drawing>
        <wp:anchor distT="0" distB="0" distL="114300" distR="114300" simplePos="0" relativeHeight="251663360" behindDoc="1" locked="0" layoutInCell="1" allowOverlap="1" wp14:anchorId="4F9CE30C" wp14:editId="4F9CE30D">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9313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CE2FB" w14:textId="77777777" w:rsidR="00E3316C" w:rsidRDefault="00E3316C" w:rsidP="00872FD3">
    <w:r>
      <w:rPr>
        <w:noProof/>
        <w:color w:val="auto"/>
        <w:sz w:val="20"/>
        <w:lang w:val="en-US" w:eastAsia="en-US"/>
      </w:rPr>
      <w:drawing>
        <wp:anchor distT="0" distB="0" distL="114300" distR="114300" simplePos="0" relativeHeight="251664384" behindDoc="1" locked="0" layoutInCell="1" allowOverlap="1" wp14:anchorId="4F9CE30E" wp14:editId="4F9CE30F">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1124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CE2FC" w14:textId="77777777" w:rsidR="00E3316C" w:rsidRDefault="00E3316C" w:rsidP="00872FD3">
    <w:pPr>
      <w:tabs>
        <w:tab w:val="left" w:pos="3624"/>
      </w:tabs>
    </w:pPr>
    <w:r>
      <w:rPr>
        <w:noProof/>
        <w:color w:val="auto"/>
        <w:sz w:val="20"/>
        <w:lang w:val="en-US" w:eastAsia="en-US"/>
      </w:rPr>
      <w:drawing>
        <wp:anchor distT="0" distB="0" distL="114300" distR="114300" simplePos="0" relativeHeight="251665408" behindDoc="1" locked="0" layoutInCell="1" allowOverlap="1" wp14:anchorId="4F9CE310" wp14:editId="4F9CE311">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7887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22880"/>
    <w:multiLevelType w:val="hybridMultilevel"/>
    <w:tmpl w:val="DB0CD8D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795C6E"/>
    <w:multiLevelType w:val="hybridMultilevel"/>
    <w:tmpl w:val="4F9A46CC"/>
    <w:lvl w:ilvl="0" w:tplc="73ACF4B0">
      <w:start w:val="1"/>
      <w:numFmt w:val="bullet"/>
      <w:pStyle w:val="ListParagraph"/>
      <w:lvlText w:val=""/>
      <w:lvlJc w:val="left"/>
      <w:pPr>
        <w:ind w:left="1440" w:hanging="360"/>
      </w:pPr>
      <w:rPr>
        <w:rFonts w:ascii="Symbol" w:hAnsi="Symbol" w:hint="default"/>
        <w:color w:val="auto"/>
      </w:rPr>
    </w:lvl>
    <w:lvl w:ilvl="1" w:tplc="8AAA0EBC" w:tentative="1">
      <w:start w:val="1"/>
      <w:numFmt w:val="bullet"/>
      <w:lvlText w:val="o"/>
      <w:lvlJc w:val="left"/>
      <w:pPr>
        <w:ind w:left="2160" w:hanging="360"/>
      </w:pPr>
      <w:rPr>
        <w:rFonts w:ascii="Courier New" w:hAnsi="Courier New" w:cs="Courier New" w:hint="default"/>
      </w:rPr>
    </w:lvl>
    <w:lvl w:ilvl="2" w:tplc="C2F6FF00" w:tentative="1">
      <w:start w:val="1"/>
      <w:numFmt w:val="bullet"/>
      <w:lvlText w:val=""/>
      <w:lvlJc w:val="left"/>
      <w:pPr>
        <w:ind w:left="2880" w:hanging="360"/>
      </w:pPr>
      <w:rPr>
        <w:rFonts w:ascii="Wingdings" w:hAnsi="Wingdings" w:hint="default"/>
      </w:rPr>
    </w:lvl>
    <w:lvl w:ilvl="3" w:tplc="3BA6AA62" w:tentative="1">
      <w:start w:val="1"/>
      <w:numFmt w:val="bullet"/>
      <w:lvlText w:val=""/>
      <w:lvlJc w:val="left"/>
      <w:pPr>
        <w:ind w:left="3600" w:hanging="360"/>
      </w:pPr>
      <w:rPr>
        <w:rFonts w:ascii="Symbol" w:hAnsi="Symbol" w:hint="default"/>
      </w:rPr>
    </w:lvl>
    <w:lvl w:ilvl="4" w:tplc="F0A81FF8" w:tentative="1">
      <w:start w:val="1"/>
      <w:numFmt w:val="bullet"/>
      <w:lvlText w:val="o"/>
      <w:lvlJc w:val="left"/>
      <w:pPr>
        <w:ind w:left="4320" w:hanging="360"/>
      </w:pPr>
      <w:rPr>
        <w:rFonts w:ascii="Courier New" w:hAnsi="Courier New" w:cs="Courier New" w:hint="default"/>
      </w:rPr>
    </w:lvl>
    <w:lvl w:ilvl="5" w:tplc="DAD6F41C" w:tentative="1">
      <w:start w:val="1"/>
      <w:numFmt w:val="bullet"/>
      <w:lvlText w:val=""/>
      <w:lvlJc w:val="left"/>
      <w:pPr>
        <w:ind w:left="5040" w:hanging="360"/>
      </w:pPr>
      <w:rPr>
        <w:rFonts w:ascii="Wingdings" w:hAnsi="Wingdings" w:hint="default"/>
      </w:rPr>
    </w:lvl>
    <w:lvl w:ilvl="6" w:tplc="8500CF9E" w:tentative="1">
      <w:start w:val="1"/>
      <w:numFmt w:val="bullet"/>
      <w:lvlText w:val=""/>
      <w:lvlJc w:val="left"/>
      <w:pPr>
        <w:ind w:left="5760" w:hanging="360"/>
      </w:pPr>
      <w:rPr>
        <w:rFonts w:ascii="Symbol" w:hAnsi="Symbol" w:hint="default"/>
      </w:rPr>
    </w:lvl>
    <w:lvl w:ilvl="7" w:tplc="70BA30A8" w:tentative="1">
      <w:start w:val="1"/>
      <w:numFmt w:val="bullet"/>
      <w:lvlText w:val="o"/>
      <w:lvlJc w:val="left"/>
      <w:pPr>
        <w:ind w:left="6480" w:hanging="360"/>
      </w:pPr>
      <w:rPr>
        <w:rFonts w:ascii="Courier New" w:hAnsi="Courier New" w:cs="Courier New" w:hint="default"/>
      </w:rPr>
    </w:lvl>
    <w:lvl w:ilvl="8" w:tplc="115EADA4" w:tentative="1">
      <w:start w:val="1"/>
      <w:numFmt w:val="bullet"/>
      <w:lvlText w:val=""/>
      <w:lvlJc w:val="left"/>
      <w:pPr>
        <w:ind w:left="7200" w:hanging="360"/>
      </w:pPr>
      <w:rPr>
        <w:rFonts w:ascii="Wingdings" w:hAnsi="Wingdings" w:hint="default"/>
      </w:rPr>
    </w:lvl>
  </w:abstractNum>
  <w:abstractNum w:abstractNumId="2" w15:restartNumberingAfterBreak="0">
    <w:nsid w:val="1F583C49"/>
    <w:multiLevelType w:val="hybridMultilevel"/>
    <w:tmpl w:val="5504F770"/>
    <w:lvl w:ilvl="0" w:tplc="56CA1E1E">
      <w:start w:val="1"/>
      <w:numFmt w:val="lowerRoman"/>
      <w:lvlText w:val="(%1)"/>
      <w:lvlJc w:val="left"/>
      <w:pPr>
        <w:ind w:left="1080" w:hanging="720"/>
      </w:pPr>
      <w:rPr>
        <w:rFonts w:hint="default"/>
      </w:rPr>
    </w:lvl>
    <w:lvl w:ilvl="1" w:tplc="AF0A819A" w:tentative="1">
      <w:start w:val="1"/>
      <w:numFmt w:val="lowerLetter"/>
      <w:lvlText w:val="%2."/>
      <w:lvlJc w:val="left"/>
      <w:pPr>
        <w:ind w:left="1440" w:hanging="360"/>
      </w:pPr>
    </w:lvl>
    <w:lvl w:ilvl="2" w:tplc="92DEFB12" w:tentative="1">
      <w:start w:val="1"/>
      <w:numFmt w:val="lowerRoman"/>
      <w:lvlText w:val="%3."/>
      <w:lvlJc w:val="right"/>
      <w:pPr>
        <w:ind w:left="2160" w:hanging="180"/>
      </w:pPr>
    </w:lvl>
    <w:lvl w:ilvl="3" w:tplc="89ECC972" w:tentative="1">
      <w:start w:val="1"/>
      <w:numFmt w:val="decimal"/>
      <w:lvlText w:val="%4."/>
      <w:lvlJc w:val="left"/>
      <w:pPr>
        <w:ind w:left="2880" w:hanging="360"/>
      </w:pPr>
    </w:lvl>
    <w:lvl w:ilvl="4" w:tplc="9AF63A88" w:tentative="1">
      <w:start w:val="1"/>
      <w:numFmt w:val="lowerLetter"/>
      <w:lvlText w:val="%5."/>
      <w:lvlJc w:val="left"/>
      <w:pPr>
        <w:ind w:left="3600" w:hanging="360"/>
      </w:pPr>
    </w:lvl>
    <w:lvl w:ilvl="5" w:tplc="BF5A6EE0" w:tentative="1">
      <w:start w:val="1"/>
      <w:numFmt w:val="lowerRoman"/>
      <w:lvlText w:val="%6."/>
      <w:lvlJc w:val="right"/>
      <w:pPr>
        <w:ind w:left="4320" w:hanging="180"/>
      </w:pPr>
    </w:lvl>
    <w:lvl w:ilvl="6" w:tplc="25208492" w:tentative="1">
      <w:start w:val="1"/>
      <w:numFmt w:val="decimal"/>
      <w:lvlText w:val="%7."/>
      <w:lvlJc w:val="left"/>
      <w:pPr>
        <w:ind w:left="5040" w:hanging="360"/>
      </w:pPr>
    </w:lvl>
    <w:lvl w:ilvl="7" w:tplc="49047E90" w:tentative="1">
      <w:start w:val="1"/>
      <w:numFmt w:val="lowerLetter"/>
      <w:lvlText w:val="%8."/>
      <w:lvlJc w:val="left"/>
      <w:pPr>
        <w:ind w:left="5760" w:hanging="360"/>
      </w:pPr>
    </w:lvl>
    <w:lvl w:ilvl="8" w:tplc="D63687AE" w:tentative="1">
      <w:start w:val="1"/>
      <w:numFmt w:val="lowerRoman"/>
      <w:lvlText w:val="%9."/>
      <w:lvlJc w:val="right"/>
      <w:pPr>
        <w:ind w:left="6480" w:hanging="180"/>
      </w:pPr>
    </w:lvl>
  </w:abstractNum>
  <w:abstractNum w:abstractNumId="3" w15:restartNumberingAfterBreak="0">
    <w:nsid w:val="20910886"/>
    <w:multiLevelType w:val="hybridMultilevel"/>
    <w:tmpl w:val="5504F770"/>
    <w:lvl w:ilvl="0" w:tplc="BC06D1A4">
      <w:start w:val="1"/>
      <w:numFmt w:val="lowerRoman"/>
      <w:lvlText w:val="(%1)"/>
      <w:lvlJc w:val="left"/>
      <w:pPr>
        <w:ind w:left="1080" w:hanging="720"/>
      </w:pPr>
      <w:rPr>
        <w:rFonts w:hint="default"/>
      </w:rPr>
    </w:lvl>
    <w:lvl w:ilvl="1" w:tplc="0D863E30" w:tentative="1">
      <w:start w:val="1"/>
      <w:numFmt w:val="lowerLetter"/>
      <w:lvlText w:val="%2."/>
      <w:lvlJc w:val="left"/>
      <w:pPr>
        <w:ind w:left="1440" w:hanging="360"/>
      </w:pPr>
    </w:lvl>
    <w:lvl w:ilvl="2" w:tplc="449C8366" w:tentative="1">
      <w:start w:val="1"/>
      <w:numFmt w:val="lowerRoman"/>
      <w:lvlText w:val="%3."/>
      <w:lvlJc w:val="right"/>
      <w:pPr>
        <w:ind w:left="2160" w:hanging="180"/>
      </w:pPr>
    </w:lvl>
    <w:lvl w:ilvl="3" w:tplc="58FE6274" w:tentative="1">
      <w:start w:val="1"/>
      <w:numFmt w:val="decimal"/>
      <w:lvlText w:val="%4."/>
      <w:lvlJc w:val="left"/>
      <w:pPr>
        <w:ind w:left="2880" w:hanging="360"/>
      </w:pPr>
    </w:lvl>
    <w:lvl w:ilvl="4" w:tplc="51CC527C" w:tentative="1">
      <w:start w:val="1"/>
      <w:numFmt w:val="lowerLetter"/>
      <w:lvlText w:val="%5."/>
      <w:lvlJc w:val="left"/>
      <w:pPr>
        <w:ind w:left="3600" w:hanging="360"/>
      </w:pPr>
    </w:lvl>
    <w:lvl w:ilvl="5" w:tplc="DAE40EC8" w:tentative="1">
      <w:start w:val="1"/>
      <w:numFmt w:val="lowerRoman"/>
      <w:lvlText w:val="%6."/>
      <w:lvlJc w:val="right"/>
      <w:pPr>
        <w:ind w:left="4320" w:hanging="180"/>
      </w:pPr>
    </w:lvl>
    <w:lvl w:ilvl="6" w:tplc="873C6844" w:tentative="1">
      <w:start w:val="1"/>
      <w:numFmt w:val="decimal"/>
      <w:lvlText w:val="%7."/>
      <w:lvlJc w:val="left"/>
      <w:pPr>
        <w:ind w:left="5040" w:hanging="360"/>
      </w:pPr>
    </w:lvl>
    <w:lvl w:ilvl="7" w:tplc="63981366" w:tentative="1">
      <w:start w:val="1"/>
      <w:numFmt w:val="lowerLetter"/>
      <w:lvlText w:val="%8."/>
      <w:lvlJc w:val="left"/>
      <w:pPr>
        <w:ind w:left="5760" w:hanging="360"/>
      </w:pPr>
    </w:lvl>
    <w:lvl w:ilvl="8" w:tplc="95348EEE" w:tentative="1">
      <w:start w:val="1"/>
      <w:numFmt w:val="lowerRoman"/>
      <w:lvlText w:val="%9."/>
      <w:lvlJc w:val="right"/>
      <w:pPr>
        <w:ind w:left="6480" w:hanging="180"/>
      </w:pPr>
    </w:lvl>
  </w:abstractNum>
  <w:abstractNum w:abstractNumId="4" w15:restartNumberingAfterBreak="0">
    <w:nsid w:val="231358A5"/>
    <w:multiLevelType w:val="hybridMultilevel"/>
    <w:tmpl w:val="137CBE9A"/>
    <w:lvl w:ilvl="0" w:tplc="3FC86D14">
      <w:start w:val="1"/>
      <w:numFmt w:val="lowerLetter"/>
      <w:lvlText w:val="(%1)"/>
      <w:lvlJc w:val="left"/>
      <w:pPr>
        <w:ind w:left="360" w:hanging="360"/>
      </w:pPr>
      <w:rPr>
        <w:rFonts w:hint="default"/>
      </w:rPr>
    </w:lvl>
    <w:lvl w:ilvl="1" w:tplc="F25677E8" w:tentative="1">
      <w:start w:val="1"/>
      <w:numFmt w:val="lowerLetter"/>
      <w:lvlText w:val="%2."/>
      <w:lvlJc w:val="left"/>
      <w:pPr>
        <w:ind w:left="1080" w:hanging="360"/>
      </w:pPr>
    </w:lvl>
    <w:lvl w:ilvl="2" w:tplc="5C602C30" w:tentative="1">
      <w:start w:val="1"/>
      <w:numFmt w:val="lowerRoman"/>
      <w:lvlText w:val="%3."/>
      <w:lvlJc w:val="right"/>
      <w:pPr>
        <w:ind w:left="1800" w:hanging="180"/>
      </w:pPr>
    </w:lvl>
    <w:lvl w:ilvl="3" w:tplc="9FFE84AE" w:tentative="1">
      <w:start w:val="1"/>
      <w:numFmt w:val="decimal"/>
      <w:lvlText w:val="%4."/>
      <w:lvlJc w:val="left"/>
      <w:pPr>
        <w:ind w:left="2520" w:hanging="360"/>
      </w:pPr>
    </w:lvl>
    <w:lvl w:ilvl="4" w:tplc="A3E621BA" w:tentative="1">
      <w:start w:val="1"/>
      <w:numFmt w:val="lowerLetter"/>
      <w:lvlText w:val="%5."/>
      <w:lvlJc w:val="left"/>
      <w:pPr>
        <w:ind w:left="3240" w:hanging="360"/>
      </w:pPr>
    </w:lvl>
    <w:lvl w:ilvl="5" w:tplc="21983772" w:tentative="1">
      <w:start w:val="1"/>
      <w:numFmt w:val="lowerRoman"/>
      <w:lvlText w:val="%6."/>
      <w:lvlJc w:val="right"/>
      <w:pPr>
        <w:ind w:left="3960" w:hanging="180"/>
      </w:pPr>
    </w:lvl>
    <w:lvl w:ilvl="6" w:tplc="6058A39E" w:tentative="1">
      <w:start w:val="1"/>
      <w:numFmt w:val="decimal"/>
      <w:lvlText w:val="%7."/>
      <w:lvlJc w:val="left"/>
      <w:pPr>
        <w:ind w:left="4680" w:hanging="360"/>
      </w:pPr>
    </w:lvl>
    <w:lvl w:ilvl="7" w:tplc="5D14584A" w:tentative="1">
      <w:start w:val="1"/>
      <w:numFmt w:val="lowerLetter"/>
      <w:lvlText w:val="%8."/>
      <w:lvlJc w:val="left"/>
      <w:pPr>
        <w:ind w:left="5400" w:hanging="360"/>
      </w:pPr>
    </w:lvl>
    <w:lvl w:ilvl="8" w:tplc="8AA2D5CC" w:tentative="1">
      <w:start w:val="1"/>
      <w:numFmt w:val="lowerRoman"/>
      <w:lvlText w:val="%9."/>
      <w:lvlJc w:val="right"/>
      <w:pPr>
        <w:ind w:left="6120" w:hanging="180"/>
      </w:pPr>
    </w:lvl>
  </w:abstractNum>
  <w:abstractNum w:abstractNumId="5" w15:restartNumberingAfterBreak="0">
    <w:nsid w:val="24005AB0"/>
    <w:multiLevelType w:val="hybridMultilevel"/>
    <w:tmpl w:val="BA4A3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105F60"/>
    <w:multiLevelType w:val="hybridMultilevel"/>
    <w:tmpl w:val="49A21BE0"/>
    <w:lvl w:ilvl="0" w:tplc="1E90CA02">
      <w:start w:val="1"/>
      <w:numFmt w:val="decimal"/>
      <w:lvlText w:val="%1."/>
      <w:lvlJc w:val="left"/>
      <w:pPr>
        <w:ind w:left="360" w:hanging="360"/>
      </w:pPr>
      <w:rPr>
        <w:rFonts w:hint="default"/>
      </w:rPr>
    </w:lvl>
    <w:lvl w:ilvl="1" w:tplc="34806BE2" w:tentative="1">
      <w:start w:val="1"/>
      <w:numFmt w:val="lowerLetter"/>
      <w:lvlText w:val="%2."/>
      <w:lvlJc w:val="left"/>
      <w:pPr>
        <w:ind w:left="1080" w:hanging="360"/>
      </w:pPr>
    </w:lvl>
    <w:lvl w:ilvl="2" w:tplc="2C46D4AA" w:tentative="1">
      <w:start w:val="1"/>
      <w:numFmt w:val="lowerRoman"/>
      <w:lvlText w:val="%3."/>
      <w:lvlJc w:val="right"/>
      <w:pPr>
        <w:ind w:left="1800" w:hanging="180"/>
      </w:pPr>
    </w:lvl>
    <w:lvl w:ilvl="3" w:tplc="3AA062DE" w:tentative="1">
      <w:start w:val="1"/>
      <w:numFmt w:val="decimal"/>
      <w:lvlText w:val="%4."/>
      <w:lvlJc w:val="left"/>
      <w:pPr>
        <w:ind w:left="2520" w:hanging="360"/>
      </w:pPr>
    </w:lvl>
    <w:lvl w:ilvl="4" w:tplc="4194326C" w:tentative="1">
      <w:start w:val="1"/>
      <w:numFmt w:val="lowerLetter"/>
      <w:lvlText w:val="%5."/>
      <w:lvlJc w:val="left"/>
      <w:pPr>
        <w:ind w:left="3240" w:hanging="360"/>
      </w:pPr>
    </w:lvl>
    <w:lvl w:ilvl="5" w:tplc="BE4631DE" w:tentative="1">
      <w:start w:val="1"/>
      <w:numFmt w:val="lowerRoman"/>
      <w:lvlText w:val="%6."/>
      <w:lvlJc w:val="right"/>
      <w:pPr>
        <w:ind w:left="3960" w:hanging="180"/>
      </w:pPr>
    </w:lvl>
    <w:lvl w:ilvl="6" w:tplc="815C0790" w:tentative="1">
      <w:start w:val="1"/>
      <w:numFmt w:val="decimal"/>
      <w:lvlText w:val="%7."/>
      <w:lvlJc w:val="left"/>
      <w:pPr>
        <w:ind w:left="4680" w:hanging="360"/>
      </w:pPr>
    </w:lvl>
    <w:lvl w:ilvl="7" w:tplc="7E167D00" w:tentative="1">
      <w:start w:val="1"/>
      <w:numFmt w:val="lowerLetter"/>
      <w:lvlText w:val="%8."/>
      <w:lvlJc w:val="left"/>
      <w:pPr>
        <w:ind w:left="5400" w:hanging="360"/>
      </w:pPr>
    </w:lvl>
    <w:lvl w:ilvl="8" w:tplc="ED0A4ECA" w:tentative="1">
      <w:start w:val="1"/>
      <w:numFmt w:val="lowerRoman"/>
      <w:lvlText w:val="%9."/>
      <w:lvlJc w:val="right"/>
      <w:pPr>
        <w:ind w:left="6120" w:hanging="180"/>
      </w:pPr>
    </w:lvl>
  </w:abstractNum>
  <w:abstractNum w:abstractNumId="7" w15:restartNumberingAfterBreak="0">
    <w:nsid w:val="32DD72EB"/>
    <w:multiLevelType w:val="hybridMultilevel"/>
    <w:tmpl w:val="49A21BE0"/>
    <w:lvl w:ilvl="0" w:tplc="3FCCFA2A">
      <w:start w:val="1"/>
      <w:numFmt w:val="decimal"/>
      <w:lvlText w:val="%1."/>
      <w:lvlJc w:val="left"/>
      <w:pPr>
        <w:ind w:left="360" w:hanging="360"/>
      </w:pPr>
      <w:rPr>
        <w:rFonts w:hint="default"/>
      </w:rPr>
    </w:lvl>
    <w:lvl w:ilvl="1" w:tplc="A0427B3A" w:tentative="1">
      <w:start w:val="1"/>
      <w:numFmt w:val="lowerLetter"/>
      <w:lvlText w:val="%2."/>
      <w:lvlJc w:val="left"/>
      <w:pPr>
        <w:ind w:left="1080" w:hanging="360"/>
      </w:pPr>
    </w:lvl>
    <w:lvl w:ilvl="2" w:tplc="F05C7CEE" w:tentative="1">
      <w:start w:val="1"/>
      <w:numFmt w:val="lowerRoman"/>
      <w:lvlText w:val="%3."/>
      <w:lvlJc w:val="right"/>
      <w:pPr>
        <w:ind w:left="1800" w:hanging="180"/>
      </w:pPr>
    </w:lvl>
    <w:lvl w:ilvl="3" w:tplc="417471FC" w:tentative="1">
      <w:start w:val="1"/>
      <w:numFmt w:val="decimal"/>
      <w:lvlText w:val="%4."/>
      <w:lvlJc w:val="left"/>
      <w:pPr>
        <w:ind w:left="2520" w:hanging="360"/>
      </w:pPr>
    </w:lvl>
    <w:lvl w:ilvl="4" w:tplc="6CC670A4" w:tentative="1">
      <w:start w:val="1"/>
      <w:numFmt w:val="lowerLetter"/>
      <w:lvlText w:val="%5."/>
      <w:lvlJc w:val="left"/>
      <w:pPr>
        <w:ind w:left="3240" w:hanging="360"/>
      </w:pPr>
    </w:lvl>
    <w:lvl w:ilvl="5" w:tplc="C9BE14F6" w:tentative="1">
      <w:start w:val="1"/>
      <w:numFmt w:val="lowerRoman"/>
      <w:lvlText w:val="%6."/>
      <w:lvlJc w:val="right"/>
      <w:pPr>
        <w:ind w:left="3960" w:hanging="180"/>
      </w:pPr>
    </w:lvl>
    <w:lvl w:ilvl="6" w:tplc="8BFA598A" w:tentative="1">
      <w:start w:val="1"/>
      <w:numFmt w:val="decimal"/>
      <w:lvlText w:val="%7."/>
      <w:lvlJc w:val="left"/>
      <w:pPr>
        <w:ind w:left="4680" w:hanging="360"/>
      </w:pPr>
    </w:lvl>
    <w:lvl w:ilvl="7" w:tplc="9326A57A" w:tentative="1">
      <w:start w:val="1"/>
      <w:numFmt w:val="lowerLetter"/>
      <w:lvlText w:val="%8."/>
      <w:lvlJc w:val="left"/>
      <w:pPr>
        <w:ind w:left="5400" w:hanging="360"/>
      </w:pPr>
    </w:lvl>
    <w:lvl w:ilvl="8" w:tplc="B72A78A0" w:tentative="1">
      <w:start w:val="1"/>
      <w:numFmt w:val="lowerRoman"/>
      <w:lvlText w:val="%9."/>
      <w:lvlJc w:val="right"/>
      <w:pPr>
        <w:ind w:left="6120" w:hanging="180"/>
      </w:pPr>
    </w:lvl>
  </w:abstractNum>
  <w:abstractNum w:abstractNumId="8" w15:restartNumberingAfterBreak="0">
    <w:nsid w:val="3722511A"/>
    <w:multiLevelType w:val="hybridMultilevel"/>
    <w:tmpl w:val="5504F770"/>
    <w:lvl w:ilvl="0" w:tplc="83B8B6E2">
      <w:start w:val="1"/>
      <w:numFmt w:val="lowerRoman"/>
      <w:lvlText w:val="(%1)"/>
      <w:lvlJc w:val="left"/>
      <w:pPr>
        <w:ind w:left="1080" w:hanging="720"/>
      </w:pPr>
      <w:rPr>
        <w:rFonts w:hint="default"/>
      </w:rPr>
    </w:lvl>
    <w:lvl w:ilvl="1" w:tplc="B35EA634" w:tentative="1">
      <w:start w:val="1"/>
      <w:numFmt w:val="lowerLetter"/>
      <w:lvlText w:val="%2."/>
      <w:lvlJc w:val="left"/>
      <w:pPr>
        <w:ind w:left="1440" w:hanging="360"/>
      </w:pPr>
    </w:lvl>
    <w:lvl w:ilvl="2" w:tplc="87DA2330" w:tentative="1">
      <w:start w:val="1"/>
      <w:numFmt w:val="lowerRoman"/>
      <w:lvlText w:val="%3."/>
      <w:lvlJc w:val="right"/>
      <w:pPr>
        <w:ind w:left="2160" w:hanging="180"/>
      </w:pPr>
    </w:lvl>
    <w:lvl w:ilvl="3" w:tplc="2E9472C6" w:tentative="1">
      <w:start w:val="1"/>
      <w:numFmt w:val="decimal"/>
      <w:lvlText w:val="%4."/>
      <w:lvlJc w:val="left"/>
      <w:pPr>
        <w:ind w:left="2880" w:hanging="360"/>
      </w:pPr>
    </w:lvl>
    <w:lvl w:ilvl="4" w:tplc="73E0F916" w:tentative="1">
      <w:start w:val="1"/>
      <w:numFmt w:val="lowerLetter"/>
      <w:lvlText w:val="%5."/>
      <w:lvlJc w:val="left"/>
      <w:pPr>
        <w:ind w:left="3600" w:hanging="360"/>
      </w:pPr>
    </w:lvl>
    <w:lvl w:ilvl="5" w:tplc="7E60A30E" w:tentative="1">
      <w:start w:val="1"/>
      <w:numFmt w:val="lowerRoman"/>
      <w:lvlText w:val="%6."/>
      <w:lvlJc w:val="right"/>
      <w:pPr>
        <w:ind w:left="4320" w:hanging="180"/>
      </w:pPr>
    </w:lvl>
    <w:lvl w:ilvl="6" w:tplc="02944390" w:tentative="1">
      <w:start w:val="1"/>
      <w:numFmt w:val="decimal"/>
      <w:lvlText w:val="%7."/>
      <w:lvlJc w:val="left"/>
      <w:pPr>
        <w:ind w:left="5040" w:hanging="360"/>
      </w:pPr>
    </w:lvl>
    <w:lvl w:ilvl="7" w:tplc="753845A8" w:tentative="1">
      <w:start w:val="1"/>
      <w:numFmt w:val="lowerLetter"/>
      <w:lvlText w:val="%8."/>
      <w:lvlJc w:val="left"/>
      <w:pPr>
        <w:ind w:left="5760" w:hanging="360"/>
      </w:pPr>
    </w:lvl>
    <w:lvl w:ilvl="8" w:tplc="8D8E1A7C" w:tentative="1">
      <w:start w:val="1"/>
      <w:numFmt w:val="lowerRoman"/>
      <w:lvlText w:val="%9."/>
      <w:lvlJc w:val="right"/>
      <w:pPr>
        <w:ind w:left="6480" w:hanging="180"/>
      </w:pPr>
    </w:lvl>
  </w:abstractNum>
  <w:abstractNum w:abstractNumId="9" w15:restartNumberingAfterBreak="0">
    <w:nsid w:val="389A2A32"/>
    <w:multiLevelType w:val="hybridMultilevel"/>
    <w:tmpl w:val="2E142D86"/>
    <w:lvl w:ilvl="0" w:tplc="BD807536">
      <w:start w:val="1"/>
      <w:numFmt w:val="bullet"/>
      <w:pStyle w:val="ListBullet"/>
      <w:lvlText w:val=""/>
      <w:lvlJc w:val="left"/>
      <w:pPr>
        <w:ind w:left="720" w:hanging="360"/>
      </w:pPr>
      <w:rPr>
        <w:rFonts w:ascii="Symbol" w:hAnsi="Symbol" w:hint="default"/>
      </w:rPr>
    </w:lvl>
    <w:lvl w:ilvl="1" w:tplc="19C89256">
      <w:start w:val="1"/>
      <w:numFmt w:val="bullet"/>
      <w:pStyle w:val="ListBullet2"/>
      <w:lvlText w:val="o"/>
      <w:lvlJc w:val="left"/>
      <w:pPr>
        <w:ind w:left="1440" w:hanging="360"/>
      </w:pPr>
      <w:rPr>
        <w:rFonts w:ascii="Courier New" w:hAnsi="Courier New" w:cs="Courier New" w:hint="default"/>
      </w:rPr>
    </w:lvl>
    <w:lvl w:ilvl="2" w:tplc="8B747410">
      <w:start w:val="1"/>
      <w:numFmt w:val="bullet"/>
      <w:lvlText w:val=""/>
      <w:lvlJc w:val="left"/>
      <w:pPr>
        <w:ind w:left="2160" w:hanging="360"/>
      </w:pPr>
      <w:rPr>
        <w:rFonts w:ascii="Wingdings" w:hAnsi="Wingdings" w:hint="default"/>
      </w:rPr>
    </w:lvl>
    <w:lvl w:ilvl="3" w:tplc="E90AEB84">
      <w:start w:val="1"/>
      <w:numFmt w:val="bullet"/>
      <w:lvlText w:val=""/>
      <w:lvlJc w:val="left"/>
      <w:pPr>
        <w:ind w:left="2880" w:hanging="360"/>
      </w:pPr>
      <w:rPr>
        <w:rFonts w:ascii="Symbol" w:hAnsi="Symbol" w:hint="default"/>
      </w:rPr>
    </w:lvl>
    <w:lvl w:ilvl="4" w:tplc="B0CABEA8">
      <w:start w:val="1"/>
      <w:numFmt w:val="bullet"/>
      <w:lvlText w:val="o"/>
      <w:lvlJc w:val="left"/>
      <w:pPr>
        <w:ind w:left="3600" w:hanging="360"/>
      </w:pPr>
      <w:rPr>
        <w:rFonts w:ascii="Courier New" w:hAnsi="Courier New" w:cs="Courier New" w:hint="default"/>
      </w:rPr>
    </w:lvl>
    <w:lvl w:ilvl="5" w:tplc="DE10B7C4">
      <w:start w:val="1"/>
      <w:numFmt w:val="bullet"/>
      <w:pStyle w:val="ListBullet3"/>
      <w:lvlText w:val=""/>
      <w:lvlJc w:val="left"/>
      <w:pPr>
        <w:ind w:left="4320" w:hanging="360"/>
      </w:pPr>
      <w:rPr>
        <w:rFonts w:ascii="Wingdings" w:hAnsi="Wingdings" w:hint="default"/>
      </w:rPr>
    </w:lvl>
    <w:lvl w:ilvl="6" w:tplc="65D2C31E">
      <w:start w:val="1"/>
      <w:numFmt w:val="bullet"/>
      <w:lvlText w:val=""/>
      <w:lvlJc w:val="left"/>
      <w:pPr>
        <w:ind w:left="5040" w:hanging="360"/>
      </w:pPr>
      <w:rPr>
        <w:rFonts w:ascii="Symbol" w:hAnsi="Symbol" w:hint="default"/>
      </w:rPr>
    </w:lvl>
    <w:lvl w:ilvl="7" w:tplc="F574FBD8">
      <w:start w:val="1"/>
      <w:numFmt w:val="bullet"/>
      <w:lvlText w:val="o"/>
      <w:lvlJc w:val="left"/>
      <w:pPr>
        <w:ind w:left="5760" w:hanging="360"/>
      </w:pPr>
      <w:rPr>
        <w:rFonts w:ascii="Courier New" w:hAnsi="Courier New" w:cs="Courier New" w:hint="default"/>
      </w:rPr>
    </w:lvl>
    <w:lvl w:ilvl="8" w:tplc="2FBC9D28">
      <w:start w:val="1"/>
      <w:numFmt w:val="bullet"/>
      <w:lvlText w:val=""/>
      <w:lvlJc w:val="left"/>
      <w:pPr>
        <w:ind w:left="6480" w:hanging="360"/>
      </w:pPr>
      <w:rPr>
        <w:rFonts w:ascii="Wingdings" w:hAnsi="Wingdings" w:hint="default"/>
      </w:rPr>
    </w:lvl>
  </w:abstractNum>
  <w:abstractNum w:abstractNumId="10" w15:restartNumberingAfterBreak="0">
    <w:nsid w:val="3B9927CB"/>
    <w:multiLevelType w:val="hybridMultilevel"/>
    <w:tmpl w:val="8D1608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2C65C7F"/>
    <w:multiLevelType w:val="hybridMultilevel"/>
    <w:tmpl w:val="5504F770"/>
    <w:lvl w:ilvl="0" w:tplc="A800B67E">
      <w:start w:val="1"/>
      <w:numFmt w:val="lowerRoman"/>
      <w:lvlText w:val="(%1)"/>
      <w:lvlJc w:val="left"/>
      <w:pPr>
        <w:ind w:left="1080" w:hanging="720"/>
      </w:pPr>
      <w:rPr>
        <w:rFonts w:hint="default"/>
      </w:rPr>
    </w:lvl>
    <w:lvl w:ilvl="1" w:tplc="B210879A" w:tentative="1">
      <w:start w:val="1"/>
      <w:numFmt w:val="lowerLetter"/>
      <w:lvlText w:val="%2."/>
      <w:lvlJc w:val="left"/>
      <w:pPr>
        <w:ind w:left="1440" w:hanging="360"/>
      </w:pPr>
    </w:lvl>
    <w:lvl w:ilvl="2" w:tplc="C5527420" w:tentative="1">
      <w:start w:val="1"/>
      <w:numFmt w:val="lowerRoman"/>
      <w:lvlText w:val="%3."/>
      <w:lvlJc w:val="right"/>
      <w:pPr>
        <w:ind w:left="2160" w:hanging="180"/>
      </w:pPr>
    </w:lvl>
    <w:lvl w:ilvl="3" w:tplc="53E4DCD6" w:tentative="1">
      <w:start w:val="1"/>
      <w:numFmt w:val="decimal"/>
      <w:lvlText w:val="%4."/>
      <w:lvlJc w:val="left"/>
      <w:pPr>
        <w:ind w:left="2880" w:hanging="360"/>
      </w:pPr>
    </w:lvl>
    <w:lvl w:ilvl="4" w:tplc="8420210E" w:tentative="1">
      <w:start w:val="1"/>
      <w:numFmt w:val="lowerLetter"/>
      <w:lvlText w:val="%5."/>
      <w:lvlJc w:val="left"/>
      <w:pPr>
        <w:ind w:left="3600" w:hanging="360"/>
      </w:pPr>
    </w:lvl>
    <w:lvl w:ilvl="5" w:tplc="6402336A" w:tentative="1">
      <w:start w:val="1"/>
      <w:numFmt w:val="lowerRoman"/>
      <w:lvlText w:val="%6."/>
      <w:lvlJc w:val="right"/>
      <w:pPr>
        <w:ind w:left="4320" w:hanging="180"/>
      </w:pPr>
    </w:lvl>
    <w:lvl w:ilvl="6" w:tplc="F3A2202E" w:tentative="1">
      <w:start w:val="1"/>
      <w:numFmt w:val="decimal"/>
      <w:lvlText w:val="%7."/>
      <w:lvlJc w:val="left"/>
      <w:pPr>
        <w:ind w:left="5040" w:hanging="360"/>
      </w:pPr>
    </w:lvl>
    <w:lvl w:ilvl="7" w:tplc="D464B600" w:tentative="1">
      <w:start w:val="1"/>
      <w:numFmt w:val="lowerLetter"/>
      <w:lvlText w:val="%8."/>
      <w:lvlJc w:val="left"/>
      <w:pPr>
        <w:ind w:left="5760" w:hanging="360"/>
      </w:pPr>
    </w:lvl>
    <w:lvl w:ilvl="8" w:tplc="BA76F622" w:tentative="1">
      <w:start w:val="1"/>
      <w:numFmt w:val="lowerRoman"/>
      <w:lvlText w:val="%9."/>
      <w:lvlJc w:val="right"/>
      <w:pPr>
        <w:ind w:left="6480" w:hanging="180"/>
      </w:pPr>
    </w:lvl>
  </w:abstractNum>
  <w:abstractNum w:abstractNumId="12" w15:restartNumberingAfterBreak="0">
    <w:nsid w:val="45EF3286"/>
    <w:multiLevelType w:val="hybridMultilevel"/>
    <w:tmpl w:val="5504F770"/>
    <w:lvl w:ilvl="0" w:tplc="E4E84AEE">
      <w:start w:val="1"/>
      <w:numFmt w:val="lowerRoman"/>
      <w:lvlText w:val="(%1)"/>
      <w:lvlJc w:val="left"/>
      <w:pPr>
        <w:ind w:left="1080" w:hanging="720"/>
      </w:pPr>
      <w:rPr>
        <w:rFonts w:hint="default"/>
      </w:rPr>
    </w:lvl>
    <w:lvl w:ilvl="1" w:tplc="1CA2C73E" w:tentative="1">
      <w:start w:val="1"/>
      <w:numFmt w:val="lowerLetter"/>
      <w:lvlText w:val="%2."/>
      <w:lvlJc w:val="left"/>
      <w:pPr>
        <w:ind w:left="1440" w:hanging="360"/>
      </w:pPr>
    </w:lvl>
    <w:lvl w:ilvl="2" w:tplc="3970E090" w:tentative="1">
      <w:start w:val="1"/>
      <w:numFmt w:val="lowerRoman"/>
      <w:lvlText w:val="%3."/>
      <w:lvlJc w:val="right"/>
      <w:pPr>
        <w:ind w:left="2160" w:hanging="180"/>
      </w:pPr>
    </w:lvl>
    <w:lvl w:ilvl="3" w:tplc="8B7EC6CE" w:tentative="1">
      <w:start w:val="1"/>
      <w:numFmt w:val="decimal"/>
      <w:lvlText w:val="%4."/>
      <w:lvlJc w:val="left"/>
      <w:pPr>
        <w:ind w:left="2880" w:hanging="360"/>
      </w:pPr>
    </w:lvl>
    <w:lvl w:ilvl="4" w:tplc="67FA59CA" w:tentative="1">
      <w:start w:val="1"/>
      <w:numFmt w:val="lowerLetter"/>
      <w:lvlText w:val="%5."/>
      <w:lvlJc w:val="left"/>
      <w:pPr>
        <w:ind w:left="3600" w:hanging="360"/>
      </w:pPr>
    </w:lvl>
    <w:lvl w:ilvl="5" w:tplc="1A08F53A" w:tentative="1">
      <w:start w:val="1"/>
      <w:numFmt w:val="lowerRoman"/>
      <w:lvlText w:val="%6."/>
      <w:lvlJc w:val="right"/>
      <w:pPr>
        <w:ind w:left="4320" w:hanging="180"/>
      </w:pPr>
    </w:lvl>
    <w:lvl w:ilvl="6" w:tplc="51E40ADE" w:tentative="1">
      <w:start w:val="1"/>
      <w:numFmt w:val="decimal"/>
      <w:lvlText w:val="%7."/>
      <w:lvlJc w:val="left"/>
      <w:pPr>
        <w:ind w:left="5040" w:hanging="360"/>
      </w:pPr>
    </w:lvl>
    <w:lvl w:ilvl="7" w:tplc="525E6DF2" w:tentative="1">
      <w:start w:val="1"/>
      <w:numFmt w:val="lowerLetter"/>
      <w:lvlText w:val="%8."/>
      <w:lvlJc w:val="left"/>
      <w:pPr>
        <w:ind w:left="5760" w:hanging="360"/>
      </w:pPr>
    </w:lvl>
    <w:lvl w:ilvl="8" w:tplc="739CC898" w:tentative="1">
      <w:start w:val="1"/>
      <w:numFmt w:val="lowerRoman"/>
      <w:lvlText w:val="%9."/>
      <w:lvlJc w:val="right"/>
      <w:pPr>
        <w:ind w:left="6480" w:hanging="180"/>
      </w:pPr>
    </w:lvl>
  </w:abstractNum>
  <w:abstractNum w:abstractNumId="13" w15:restartNumberingAfterBreak="0">
    <w:nsid w:val="47165EF7"/>
    <w:multiLevelType w:val="hybridMultilevel"/>
    <w:tmpl w:val="E370F3F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0865AA5"/>
    <w:multiLevelType w:val="hybridMultilevel"/>
    <w:tmpl w:val="49A21BE0"/>
    <w:lvl w:ilvl="0" w:tplc="0CB4DAF6">
      <w:start w:val="1"/>
      <w:numFmt w:val="decimal"/>
      <w:lvlText w:val="%1."/>
      <w:lvlJc w:val="left"/>
      <w:pPr>
        <w:ind w:left="360" w:hanging="360"/>
      </w:pPr>
      <w:rPr>
        <w:rFonts w:hint="default"/>
      </w:rPr>
    </w:lvl>
    <w:lvl w:ilvl="1" w:tplc="BAAA7D78" w:tentative="1">
      <w:start w:val="1"/>
      <w:numFmt w:val="lowerLetter"/>
      <w:lvlText w:val="%2."/>
      <w:lvlJc w:val="left"/>
      <w:pPr>
        <w:ind w:left="1080" w:hanging="360"/>
      </w:pPr>
    </w:lvl>
    <w:lvl w:ilvl="2" w:tplc="03866E16" w:tentative="1">
      <w:start w:val="1"/>
      <w:numFmt w:val="lowerRoman"/>
      <w:lvlText w:val="%3."/>
      <w:lvlJc w:val="right"/>
      <w:pPr>
        <w:ind w:left="1800" w:hanging="180"/>
      </w:pPr>
    </w:lvl>
    <w:lvl w:ilvl="3" w:tplc="B5EA43E8" w:tentative="1">
      <w:start w:val="1"/>
      <w:numFmt w:val="decimal"/>
      <w:lvlText w:val="%4."/>
      <w:lvlJc w:val="left"/>
      <w:pPr>
        <w:ind w:left="2520" w:hanging="360"/>
      </w:pPr>
    </w:lvl>
    <w:lvl w:ilvl="4" w:tplc="AC06F2DA" w:tentative="1">
      <w:start w:val="1"/>
      <w:numFmt w:val="lowerLetter"/>
      <w:lvlText w:val="%5."/>
      <w:lvlJc w:val="left"/>
      <w:pPr>
        <w:ind w:left="3240" w:hanging="360"/>
      </w:pPr>
    </w:lvl>
    <w:lvl w:ilvl="5" w:tplc="1DFA55B2" w:tentative="1">
      <w:start w:val="1"/>
      <w:numFmt w:val="lowerRoman"/>
      <w:lvlText w:val="%6."/>
      <w:lvlJc w:val="right"/>
      <w:pPr>
        <w:ind w:left="3960" w:hanging="180"/>
      </w:pPr>
    </w:lvl>
    <w:lvl w:ilvl="6" w:tplc="0BE0CF82" w:tentative="1">
      <w:start w:val="1"/>
      <w:numFmt w:val="decimal"/>
      <w:lvlText w:val="%7."/>
      <w:lvlJc w:val="left"/>
      <w:pPr>
        <w:ind w:left="4680" w:hanging="360"/>
      </w:pPr>
    </w:lvl>
    <w:lvl w:ilvl="7" w:tplc="25602896" w:tentative="1">
      <w:start w:val="1"/>
      <w:numFmt w:val="lowerLetter"/>
      <w:lvlText w:val="%8."/>
      <w:lvlJc w:val="left"/>
      <w:pPr>
        <w:ind w:left="5400" w:hanging="360"/>
      </w:pPr>
    </w:lvl>
    <w:lvl w:ilvl="8" w:tplc="5838C846" w:tentative="1">
      <w:start w:val="1"/>
      <w:numFmt w:val="lowerRoman"/>
      <w:lvlText w:val="%9."/>
      <w:lvlJc w:val="right"/>
      <w:pPr>
        <w:ind w:left="6120" w:hanging="180"/>
      </w:pPr>
    </w:lvl>
  </w:abstractNum>
  <w:abstractNum w:abstractNumId="15" w15:restartNumberingAfterBreak="0">
    <w:nsid w:val="560C53FF"/>
    <w:multiLevelType w:val="hybridMultilevel"/>
    <w:tmpl w:val="5504F770"/>
    <w:lvl w:ilvl="0" w:tplc="DDBE7172">
      <w:start w:val="1"/>
      <w:numFmt w:val="lowerRoman"/>
      <w:lvlText w:val="(%1)"/>
      <w:lvlJc w:val="left"/>
      <w:pPr>
        <w:ind w:left="1080" w:hanging="720"/>
      </w:pPr>
      <w:rPr>
        <w:rFonts w:hint="default"/>
      </w:rPr>
    </w:lvl>
    <w:lvl w:ilvl="1" w:tplc="B57A8F40" w:tentative="1">
      <w:start w:val="1"/>
      <w:numFmt w:val="lowerLetter"/>
      <w:lvlText w:val="%2."/>
      <w:lvlJc w:val="left"/>
      <w:pPr>
        <w:ind w:left="1440" w:hanging="360"/>
      </w:pPr>
    </w:lvl>
    <w:lvl w:ilvl="2" w:tplc="1C50A7F6" w:tentative="1">
      <w:start w:val="1"/>
      <w:numFmt w:val="lowerRoman"/>
      <w:lvlText w:val="%3."/>
      <w:lvlJc w:val="right"/>
      <w:pPr>
        <w:ind w:left="2160" w:hanging="180"/>
      </w:pPr>
    </w:lvl>
    <w:lvl w:ilvl="3" w:tplc="0DD2846C" w:tentative="1">
      <w:start w:val="1"/>
      <w:numFmt w:val="decimal"/>
      <w:lvlText w:val="%4."/>
      <w:lvlJc w:val="left"/>
      <w:pPr>
        <w:ind w:left="2880" w:hanging="360"/>
      </w:pPr>
    </w:lvl>
    <w:lvl w:ilvl="4" w:tplc="81A2A92C" w:tentative="1">
      <w:start w:val="1"/>
      <w:numFmt w:val="lowerLetter"/>
      <w:lvlText w:val="%5."/>
      <w:lvlJc w:val="left"/>
      <w:pPr>
        <w:ind w:left="3600" w:hanging="360"/>
      </w:pPr>
    </w:lvl>
    <w:lvl w:ilvl="5" w:tplc="9E3E5886" w:tentative="1">
      <w:start w:val="1"/>
      <w:numFmt w:val="lowerRoman"/>
      <w:lvlText w:val="%6."/>
      <w:lvlJc w:val="right"/>
      <w:pPr>
        <w:ind w:left="4320" w:hanging="180"/>
      </w:pPr>
    </w:lvl>
    <w:lvl w:ilvl="6" w:tplc="A66CE9D8" w:tentative="1">
      <w:start w:val="1"/>
      <w:numFmt w:val="decimal"/>
      <w:lvlText w:val="%7."/>
      <w:lvlJc w:val="left"/>
      <w:pPr>
        <w:ind w:left="5040" w:hanging="360"/>
      </w:pPr>
    </w:lvl>
    <w:lvl w:ilvl="7" w:tplc="C310EF9C" w:tentative="1">
      <w:start w:val="1"/>
      <w:numFmt w:val="lowerLetter"/>
      <w:lvlText w:val="%8."/>
      <w:lvlJc w:val="left"/>
      <w:pPr>
        <w:ind w:left="5760" w:hanging="360"/>
      </w:pPr>
    </w:lvl>
    <w:lvl w:ilvl="8" w:tplc="DE1A2BC6" w:tentative="1">
      <w:start w:val="1"/>
      <w:numFmt w:val="lowerRoman"/>
      <w:lvlText w:val="%9."/>
      <w:lvlJc w:val="right"/>
      <w:pPr>
        <w:ind w:left="6480" w:hanging="180"/>
      </w:pPr>
    </w:lvl>
  </w:abstractNum>
  <w:abstractNum w:abstractNumId="16" w15:restartNumberingAfterBreak="0">
    <w:nsid w:val="58766F22"/>
    <w:multiLevelType w:val="hybridMultilevel"/>
    <w:tmpl w:val="E500E596"/>
    <w:lvl w:ilvl="0" w:tplc="990ABEE8">
      <w:start w:val="1"/>
      <w:numFmt w:val="decimal"/>
      <w:lvlText w:val="%1."/>
      <w:lvlJc w:val="left"/>
      <w:pPr>
        <w:ind w:left="360" w:hanging="360"/>
      </w:pPr>
    </w:lvl>
    <w:lvl w:ilvl="1" w:tplc="6CB851B0" w:tentative="1">
      <w:start w:val="1"/>
      <w:numFmt w:val="lowerLetter"/>
      <w:lvlText w:val="%2."/>
      <w:lvlJc w:val="left"/>
      <w:pPr>
        <w:ind w:left="1080" w:hanging="360"/>
      </w:pPr>
    </w:lvl>
    <w:lvl w:ilvl="2" w:tplc="507AB824" w:tentative="1">
      <w:start w:val="1"/>
      <w:numFmt w:val="lowerRoman"/>
      <w:lvlText w:val="%3."/>
      <w:lvlJc w:val="right"/>
      <w:pPr>
        <w:ind w:left="1800" w:hanging="180"/>
      </w:pPr>
    </w:lvl>
    <w:lvl w:ilvl="3" w:tplc="B50E6B8C" w:tentative="1">
      <w:start w:val="1"/>
      <w:numFmt w:val="decimal"/>
      <w:lvlText w:val="%4."/>
      <w:lvlJc w:val="left"/>
      <w:pPr>
        <w:ind w:left="2520" w:hanging="360"/>
      </w:pPr>
    </w:lvl>
    <w:lvl w:ilvl="4" w:tplc="5A00242C" w:tentative="1">
      <w:start w:val="1"/>
      <w:numFmt w:val="lowerLetter"/>
      <w:lvlText w:val="%5."/>
      <w:lvlJc w:val="left"/>
      <w:pPr>
        <w:ind w:left="3240" w:hanging="360"/>
      </w:pPr>
    </w:lvl>
    <w:lvl w:ilvl="5" w:tplc="1BEC89DE" w:tentative="1">
      <w:start w:val="1"/>
      <w:numFmt w:val="lowerRoman"/>
      <w:lvlText w:val="%6."/>
      <w:lvlJc w:val="right"/>
      <w:pPr>
        <w:ind w:left="3960" w:hanging="180"/>
      </w:pPr>
    </w:lvl>
    <w:lvl w:ilvl="6" w:tplc="74CC106A" w:tentative="1">
      <w:start w:val="1"/>
      <w:numFmt w:val="decimal"/>
      <w:lvlText w:val="%7."/>
      <w:lvlJc w:val="left"/>
      <w:pPr>
        <w:ind w:left="4680" w:hanging="360"/>
      </w:pPr>
    </w:lvl>
    <w:lvl w:ilvl="7" w:tplc="120EEFAC" w:tentative="1">
      <w:start w:val="1"/>
      <w:numFmt w:val="lowerLetter"/>
      <w:lvlText w:val="%8."/>
      <w:lvlJc w:val="left"/>
      <w:pPr>
        <w:ind w:left="5400" w:hanging="360"/>
      </w:pPr>
    </w:lvl>
    <w:lvl w:ilvl="8" w:tplc="5224A92E" w:tentative="1">
      <w:start w:val="1"/>
      <w:numFmt w:val="lowerRoman"/>
      <w:lvlText w:val="%9."/>
      <w:lvlJc w:val="right"/>
      <w:pPr>
        <w:ind w:left="6120" w:hanging="180"/>
      </w:pPr>
    </w:lvl>
  </w:abstractNum>
  <w:abstractNum w:abstractNumId="17" w15:restartNumberingAfterBreak="0">
    <w:nsid w:val="6334201F"/>
    <w:multiLevelType w:val="hybridMultilevel"/>
    <w:tmpl w:val="5504F770"/>
    <w:lvl w:ilvl="0" w:tplc="6FF6B6EC">
      <w:start w:val="1"/>
      <w:numFmt w:val="lowerRoman"/>
      <w:lvlText w:val="(%1)"/>
      <w:lvlJc w:val="left"/>
      <w:pPr>
        <w:ind w:left="1080" w:hanging="720"/>
      </w:pPr>
      <w:rPr>
        <w:rFonts w:hint="default"/>
      </w:rPr>
    </w:lvl>
    <w:lvl w:ilvl="1" w:tplc="F29875B8" w:tentative="1">
      <w:start w:val="1"/>
      <w:numFmt w:val="lowerLetter"/>
      <w:lvlText w:val="%2."/>
      <w:lvlJc w:val="left"/>
      <w:pPr>
        <w:ind w:left="1440" w:hanging="360"/>
      </w:pPr>
    </w:lvl>
    <w:lvl w:ilvl="2" w:tplc="AA8C63FC" w:tentative="1">
      <w:start w:val="1"/>
      <w:numFmt w:val="lowerRoman"/>
      <w:lvlText w:val="%3."/>
      <w:lvlJc w:val="right"/>
      <w:pPr>
        <w:ind w:left="2160" w:hanging="180"/>
      </w:pPr>
    </w:lvl>
    <w:lvl w:ilvl="3" w:tplc="5B24FFF0" w:tentative="1">
      <w:start w:val="1"/>
      <w:numFmt w:val="decimal"/>
      <w:lvlText w:val="%4."/>
      <w:lvlJc w:val="left"/>
      <w:pPr>
        <w:ind w:left="2880" w:hanging="360"/>
      </w:pPr>
    </w:lvl>
    <w:lvl w:ilvl="4" w:tplc="4E36FC48" w:tentative="1">
      <w:start w:val="1"/>
      <w:numFmt w:val="lowerLetter"/>
      <w:lvlText w:val="%5."/>
      <w:lvlJc w:val="left"/>
      <w:pPr>
        <w:ind w:left="3600" w:hanging="360"/>
      </w:pPr>
    </w:lvl>
    <w:lvl w:ilvl="5" w:tplc="14AED332" w:tentative="1">
      <w:start w:val="1"/>
      <w:numFmt w:val="lowerRoman"/>
      <w:lvlText w:val="%6."/>
      <w:lvlJc w:val="right"/>
      <w:pPr>
        <w:ind w:left="4320" w:hanging="180"/>
      </w:pPr>
    </w:lvl>
    <w:lvl w:ilvl="6" w:tplc="D4E6F2BE" w:tentative="1">
      <w:start w:val="1"/>
      <w:numFmt w:val="decimal"/>
      <w:lvlText w:val="%7."/>
      <w:lvlJc w:val="left"/>
      <w:pPr>
        <w:ind w:left="5040" w:hanging="360"/>
      </w:pPr>
    </w:lvl>
    <w:lvl w:ilvl="7" w:tplc="1F92AC54" w:tentative="1">
      <w:start w:val="1"/>
      <w:numFmt w:val="lowerLetter"/>
      <w:lvlText w:val="%8."/>
      <w:lvlJc w:val="left"/>
      <w:pPr>
        <w:ind w:left="5760" w:hanging="360"/>
      </w:pPr>
    </w:lvl>
    <w:lvl w:ilvl="8" w:tplc="BA94489A" w:tentative="1">
      <w:start w:val="1"/>
      <w:numFmt w:val="lowerRoman"/>
      <w:lvlText w:val="%9."/>
      <w:lvlJc w:val="right"/>
      <w:pPr>
        <w:ind w:left="6480" w:hanging="180"/>
      </w:pPr>
    </w:lvl>
  </w:abstractNum>
  <w:abstractNum w:abstractNumId="18" w15:restartNumberingAfterBreak="0">
    <w:nsid w:val="68653D3D"/>
    <w:multiLevelType w:val="hybridMultilevel"/>
    <w:tmpl w:val="3EBC38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AA1796F"/>
    <w:multiLevelType w:val="hybridMultilevel"/>
    <w:tmpl w:val="EE5278D6"/>
    <w:lvl w:ilvl="0" w:tplc="0C090003">
      <w:start w:val="1"/>
      <w:numFmt w:val="bullet"/>
      <w:lvlText w:val="o"/>
      <w:lvlJc w:val="left"/>
      <w:pPr>
        <w:ind w:left="717" w:hanging="360"/>
      </w:pPr>
      <w:rPr>
        <w:rFonts w:ascii="Courier New" w:hAnsi="Courier New" w:cs="Courier New"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0" w15:restartNumberingAfterBreak="0">
    <w:nsid w:val="6CB06011"/>
    <w:multiLevelType w:val="hybridMultilevel"/>
    <w:tmpl w:val="49A21BE0"/>
    <w:lvl w:ilvl="0" w:tplc="DD1E65C4">
      <w:start w:val="1"/>
      <w:numFmt w:val="decimal"/>
      <w:lvlText w:val="%1."/>
      <w:lvlJc w:val="left"/>
      <w:pPr>
        <w:ind w:left="360" w:hanging="360"/>
      </w:pPr>
      <w:rPr>
        <w:rFonts w:hint="default"/>
      </w:rPr>
    </w:lvl>
    <w:lvl w:ilvl="1" w:tplc="9F784FCC" w:tentative="1">
      <w:start w:val="1"/>
      <w:numFmt w:val="lowerLetter"/>
      <w:lvlText w:val="%2."/>
      <w:lvlJc w:val="left"/>
      <w:pPr>
        <w:ind w:left="1080" w:hanging="360"/>
      </w:pPr>
    </w:lvl>
    <w:lvl w:ilvl="2" w:tplc="A3C8C52C" w:tentative="1">
      <w:start w:val="1"/>
      <w:numFmt w:val="lowerRoman"/>
      <w:lvlText w:val="%3."/>
      <w:lvlJc w:val="right"/>
      <w:pPr>
        <w:ind w:left="1800" w:hanging="180"/>
      </w:pPr>
    </w:lvl>
    <w:lvl w:ilvl="3" w:tplc="A20AC1AA" w:tentative="1">
      <w:start w:val="1"/>
      <w:numFmt w:val="decimal"/>
      <w:lvlText w:val="%4."/>
      <w:lvlJc w:val="left"/>
      <w:pPr>
        <w:ind w:left="2520" w:hanging="360"/>
      </w:pPr>
    </w:lvl>
    <w:lvl w:ilvl="4" w:tplc="167C1586" w:tentative="1">
      <w:start w:val="1"/>
      <w:numFmt w:val="lowerLetter"/>
      <w:lvlText w:val="%5."/>
      <w:lvlJc w:val="left"/>
      <w:pPr>
        <w:ind w:left="3240" w:hanging="360"/>
      </w:pPr>
    </w:lvl>
    <w:lvl w:ilvl="5" w:tplc="F496D7BC" w:tentative="1">
      <w:start w:val="1"/>
      <w:numFmt w:val="lowerRoman"/>
      <w:lvlText w:val="%6."/>
      <w:lvlJc w:val="right"/>
      <w:pPr>
        <w:ind w:left="3960" w:hanging="180"/>
      </w:pPr>
    </w:lvl>
    <w:lvl w:ilvl="6" w:tplc="DAAEE17E" w:tentative="1">
      <w:start w:val="1"/>
      <w:numFmt w:val="decimal"/>
      <w:lvlText w:val="%7."/>
      <w:lvlJc w:val="left"/>
      <w:pPr>
        <w:ind w:left="4680" w:hanging="360"/>
      </w:pPr>
    </w:lvl>
    <w:lvl w:ilvl="7" w:tplc="429CD21E" w:tentative="1">
      <w:start w:val="1"/>
      <w:numFmt w:val="lowerLetter"/>
      <w:lvlText w:val="%8."/>
      <w:lvlJc w:val="left"/>
      <w:pPr>
        <w:ind w:left="5400" w:hanging="360"/>
      </w:pPr>
    </w:lvl>
    <w:lvl w:ilvl="8" w:tplc="63B8160A" w:tentative="1">
      <w:start w:val="1"/>
      <w:numFmt w:val="lowerRoman"/>
      <w:lvlText w:val="%9."/>
      <w:lvlJc w:val="right"/>
      <w:pPr>
        <w:ind w:left="6120" w:hanging="180"/>
      </w:pPr>
    </w:lvl>
  </w:abstractNum>
  <w:abstractNum w:abstractNumId="21" w15:restartNumberingAfterBreak="0">
    <w:nsid w:val="6D216374"/>
    <w:multiLevelType w:val="hybridMultilevel"/>
    <w:tmpl w:val="715EBD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8C332D4"/>
    <w:multiLevelType w:val="hybridMultilevel"/>
    <w:tmpl w:val="5504F770"/>
    <w:lvl w:ilvl="0" w:tplc="51300C76">
      <w:start w:val="1"/>
      <w:numFmt w:val="lowerRoman"/>
      <w:lvlText w:val="(%1)"/>
      <w:lvlJc w:val="left"/>
      <w:pPr>
        <w:ind w:left="1080" w:hanging="720"/>
      </w:pPr>
      <w:rPr>
        <w:rFonts w:hint="default"/>
      </w:rPr>
    </w:lvl>
    <w:lvl w:ilvl="1" w:tplc="6166FC1E" w:tentative="1">
      <w:start w:val="1"/>
      <w:numFmt w:val="lowerLetter"/>
      <w:lvlText w:val="%2."/>
      <w:lvlJc w:val="left"/>
      <w:pPr>
        <w:ind w:left="1440" w:hanging="360"/>
      </w:pPr>
    </w:lvl>
    <w:lvl w:ilvl="2" w:tplc="A61035EA" w:tentative="1">
      <w:start w:val="1"/>
      <w:numFmt w:val="lowerRoman"/>
      <w:lvlText w:val="%3."/>
      <w:lvlJc w:val="right"/>
      <w:pPr>
        <w:ind w:left="2160" w:hanging="180"/>
      </w:pPr>
    </w:lvl>
    <w:lvl w:ilvl="3" w:tplc="CF4C4202" w:tentative="1">
      <w:start w:val="1"/>
      <w:numFmt w:val="decimal"/>
      <w:lvlText w:val="%4."/>
      <w:lvlJc w:val="left"/>
      <w:pPr>
        <w:ind w:left="2880" w:hanging="360"/>
      </w:pPr>
    </w:lvl>
    <w:lvl w:ilvl="4" w:tplc="96220226" w:tentative="1">
      <w:start w:val="1"/>
      <w:numFmt w:val="lowerLetter"/>
      <w:lvlText w:val="%5."/>
      <w:lvlJc w:val="left"/>
      <w:pPr>
        <w:ind w:left="3600" w:hanging="360"/>
      </w:pPr>
    </w:lvl>
    <w:lvl w:ilvl="5" w:tplc="B778EED0" w:tentative="1">
      <w:start w:val="1"/>
      <w:numFmt w:val="lowerRoman"/>
      <w:lvlText w:val="%6."/>
      <w:lvlJc w:val="right"/>
      <w:pPr>
        <w:ind w:left="4320" w:hanging="180"/>
      </w:pPr>
    </w:lvl>
    <w:lvl w:ilvl="6" w:tplc="4AFE8592" w:tentative="1">
      <w:start w:val="1"/>
      <w:numFmt w:val="decimal"/>
      <w:lvlText w:val="%7."/>
      <w:lvlJc w:val="left"/>
      <w:pPr>
        <w:ind w:left="5040" w:hanging="360"/>
      </w:pPr>
    </w:lvl>
    <w:lvl w:ilvl="7" w:tplc="BE58E118" w:tentative="1">
      <w:start w:val="1"/>
      <w:numFmt w:val="lowerLetter"/>
      <w:lvlText w:val="%8."/>
      <w:lvlJc w:val="left"/>
      <w:pPr>
        <w:ind w:left="5760" w:hanging="360"/>
      </w:pPr>
    </w:lvl>
    <w:lvl w:ilvl="8" w:tplc="E9A2AD76" w:tentative="1">
      <w:start w:val="1"/>
      <w:numFmt w:val="lowerRoman"/>
      <w:lvlText w:val="%9."/>
      <w:lvlJc w:val="right"/>
      <w:pPr>
        <w:ind w:left="6480" w:hanging="180"/>
      </w:pPr>
    </w:lvl>
  </w:abstractNum>
  <w:abstractNum w:abstractNumId="23" w15:restartNumberingAfterBreak="0">
    <w:nsid w:val="7BCE5F25"/>
    <w:multiLevelType w:val="hybridMultilevel"/>
    <w:tmpl w:val="49A21BE0"/>
    <w:lvl w:ilvl="0" w:tplc="83221C14">
      <w:start w:val="1"/>
      <w:numFmt w:val="decimal"/>
      <w:lvlText w:val="%1."/>
      <w:lvlJc w:val="left"/>
      <w:pPr>
        <w:ind w:left="360" w:hanging="360"/>
      </w:pPr>
      <w:rPr>
        <w:rFonts w:hint="default"/>
      </w:rPr>
    </w:lvl>
    <w:lvl w:ilvl="1" w:tplc="88C0AC2A" w:tentative="1">
      <w:start w:val="1"/>
      <w:numFmt w:val="lowerLetter"/>
      <w:lvlText w:val="%2."/>
      <w:lvlJc w:val="left"/>
      <w:pPr>
        <w:ind w:left="1080" w:hanging="360"/>
      </w:pPr>
    </w:lvl>
    <w:lvl w:ilvl="2" w:tplc="366AE7D4" w:tentative="1">
      <w:start w:val="1"/>
      <w:numFmt w:val="lowerRoman"/>
      <w:lvlText w:val="%3."/>
      <w:lvlJc w:val="right"/>
      <w:pPr>
        <w:ind w:left="1800" w:hanging="180"/>
      </w:pPr>
    </w:lvl>
    <w:lvl w:ilvl="3" w:tplc="711CA294" w:tentative="1">
      <w:start w:val="1"/>
      <w:numFmt w:val="decimal"/>
      <w:lvlText w:val="%4."/>
      <w:lvlJc w:val="left"/>
      <w:pPr>
        <w:ind w:left="2520" w:hanging="360"/>
      </w:pPr>
    </w:lvl>
    <w:lvl w:ilvl="4" w:tplc="AA2040D2" w:tentative="1">
      <w:start w:val="1"/>
      <w:numFmt w:val="lowerLetter"/>
      <w:lvlText w:val="%5."/>
      <w:lvlJc w:val="left"/>
      <w:pPr>
        <w:ind w:left="3240" w:hanging="360"/>
      </w:pPr>
    </w:lvl>
    <w:lvl w:ilvl="5" w:tplc="2C46EF7C" w:tentative="1">
      <w:start w:val="1"/>
      <w:numFmt w:val="lowerRoman"/>
      <w:lvlText w:val="%6."/>
      <w:lvlJc w:val="right"/>
      <w:pPr>
        <w:ind w:left="3960" w:hanging="180"/>
      </w:pPr>
    </w:lvl>
    <w:lvl w:ilvl="6" w:tplc="0CA42FA0" w:tentative="1">
      <w:start w:val="1"/>
      <w:numFmt w:val="decimal"/>
      <w:lvlText w:val="%7."/>
      <w:lvlJc w:val="left"/>
      <w:pPr>
        <w:ind w:left="4680" w:hanging="360"/>
      </w:pPr>
    </w:lvl>
    <w:lvl w:ilvl="7" w:tplc="57663DFC" w:tentative="1">
      <w:start w:val="1"/>
      <w:numFmt w:val="lowerLetter"/>
      <w:lvlText w:val="%8."/>
      <w:lvlJc w:val="left"/>
      <w:pPr>
        <w:ind w:left="5400" w:hanging="360"/>
      </w:pPr>
    </w:lvl>
    <w:lvl w:ilvl="8" w:tplc="4240FFEA" w:tentative="1">
      <w:start w:val="1"/>
      <w:numFmt w:val="lowerRoman"/>
      <w:lvlText w:val="%9."/>
      <w:lvlJc w:val="right"/>
      <w:pPr>
        <w:ind w:left="6120" w:hanging="180"/>
      </w:pPr>
    </w:lvl>
  </w:abstractNum>
  <w:abstractNum w:abstractNumId="24" w15:restartNumberingAfterBreak="0">
    <w:nsid w:val="7C244875"/>
    <w:multiLevelType w:val="hybridMultilevel"/>
    <w:tmpl w:val="A8347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D5B64C0"/>
    <w:multiLevelType w:val="hybridMultilevel"/>
    <w:tmpl w:val="5504F770"/>
    <w:lvl w:ilvl="0" w:tplc="1EA88614">
      <w:start w:val="1"/>
      <w:numFmt w:val="lowerRoman"/>
      <w:lvlText w:val="(%1)"/>
      <w:lvlJc w:val="left"/>
      <w:pPr>
        <w:ind w:left="1080" w:hanging="720"/>
      </w:pPr>
      <w:rPr>
        <w:rFonts w:hint="default"/>
      </w:rPr>
    </w:lvl>
    <w:lvl w:ilvl="1" w:tplc="3426F690" w:tentative="1">
      <w:start w:val="1"/>
      <w:numFmt w:val="lowerLetter"/>
      <w:lvlText w:val="%2."/>
      <w:lvlJc w:val="left"/>
      <w:pPr>
        <w:ind w:left="1440" w:hanging="360"/>
      </w:pPr>
    </w:lvl>
    <w:lvl w:ilvl="2" w:tplc="ADA4D6F2" w:tentative="1">
      <w:start w:val="1"/>
      <w:numFmt w:val="lowerRoman"/>
      <w:lvlText w:val="%3."/>
      <w:lvlJc w:val="right"/>
      <w:pPr>
        <w:ind w:left="2160" w:hanging="180"/>
      </w:pPr>
    </w:lvl>
    <w:lvl w:ilvl="3" w:tplc="B7B410A8" w:tentative="1">
      <w:start w:val="1"/>
      <w:numFmt w:val="decimal"/>
      <w:lvlText w:val="%4."/>
      <w:lvlJc w:val="left"/>
      <w:pPr>
        <w:ind w:left="2880" w:hanging="360"/>
      </w:pPr>
    </w:lvl>
    <w:lvl w:ilvl="4" w:tplc="6E6A3040" w:tentative="1">
      <w:start w:val="1"/>
      <w:numFmt w:val="lowerLetter"/>
      <w:lvlText w:val="%5."/>
      <w:lvlJc w:val="left"/>
      <w:pPr>
        <w:ind w:left="3600" w:hanging="360"/>
      </w:pPr>
    </w:lvl>
    <w:lvl w:ilvl="5" w:tplc="6D9207C6" w:tentative="1">
      <w:start w:val="1"/>
      <w:numFmt w:val="lowerRoman"/>
      <w:lvlText w:val="%6."/>
      <w:lvlJc w:val="right"/>
      <w:pPr>
        <w:ind w:left="4320" w:hanging="180"/>
      </w:pPr>
    </w:lvl>
    <w:lvl w:ilvl="6" w:tplc="7A548434" w:tentative="1">
      <w:start w:val="1"/>
      <w:numFmt w:val="decimal"/>
      <w:lvlText w:val="%7."/>
      <w:lvlJc w:val="left"/>
      <w:pPr>
        <w:ind w:left="5040" w:hanging="360"/>
      </w:pPr>
    </w:lvl>
    <w:lvl w:ilvl="7" w:tplc="3306BE26" w:tentative="1">
      <w:start w:val="1"/>
      <w:numFmt w:val="lowerLetter"/>
      <w:lvlText w:val="%8."/>
      <w:lvlJc w:val="left"/>
      <w:pPr>
        <w:ind w:left="5760" w:hanging="360"/>
      </w:pPr>
    </w:lvl>
    <w:lvl w:ilvl="8" w:tplc="5F7CB678" w:tentative="1">
      <w:start w:val="1"/>
      <w:numFmt w:val="lowerRoman"/>
      <w:lvlText w:val="%9."/>
      <w:lvlJc w:val="right"/>
      <w:pPr>
        <w:ind w:left="6480" w:hanging="180"/>
      </w:pPr>
    </w:lvl>
  </w:abstractNum>
  <w:abstractNum w:abstractNumId="26" w15:restartNumberingAfterBreak="0">
    <w:nsid w:val="7E3802BE"/>
    <w:multiLevelType w:val="hybridMultilevel"/>
    <w:tmpl w:val="F8660EFA"/>
    <w:lvl w:ilvl="0" w:tplc="CA14F9A4">
      <w:start w:val="1"/>
      <w:numFmt w:val="decimal"/>
      <w:lvlText w:val="%1."/>
      <w:lvlJc w:val="left"/>
      <w:pPr>
        <w:ind w:left="360" w:hanging="360"/>
      </w:pPr>
      <w:rPr>
        <w:rFonts w:hint="default"/>
      </w:rPr>
    </w:lvl>
    <w:lvl w:ilvl="1" w:tplc="B2085DA4" w:tentative="1">
      <w:start w:val="1"/>
      <w:numFmt w:val="lowerLetter"/>
      <w:lvlText w:val="%2."/>
      <w:lvlJc w:val="left"/>
      <w:pPr>
        <w:ind w:left="1080" w:hanging="360"/>
      </w:pPr>
    </w:lvl>
    <w:lvl w:ilvl="2" w:tplc="B81EF398" w:tentative="1">
      <w:start w:val="1"/>
      <w:numFmt w:val="lowerRoman"/>
      <w:lvlText w:val="%3."/>
      <w:lvlJc w:val="right"/>
      <w:pPr>
        <w:ind w:left="1800" w:hanging="180"/>
      </w:pPr>
    </w:lvl>
    <w:lvl w:ilvl="3" w:tplc="8DFEC71A" w:tentative="1">
      <w:start w:val="1"/>
      <w:numFmt w:val="decimal"/>
      <w:lvlText w:val="%4."/>
      <w:lvlJc w:val="left"/>
      <w:pPr>
        <w:ind w:left="2520" w:hanging="360"/>
      </w:pPr>
    </w:lvl>
    <w:lvl w:ilvl="4" w:tplc="C58C3DAE" w:tentative="1">
      <w:start w:val="1"/>
      <w:numFmt w:val="lowerLetter"/>
      <w:lvlText w:val="%5."/>
      <w:lvlJc w:val="left"/>
      <w:pPr>
        <w:ind w:left="3240" w:hanging="360"/>
      </w:pPr>
    </w:lvl>
    <w:lvl w:ilvl="5" w:tplc="B3A44628" w:tentative="1">
      <w:start w:val="1"/>
      <w:numFmt w:val="lowerRoman"/>
      <w:lvlText w:val="%6."/>
      <w:lvlJc w:val="right"/>
      <w:pPr>
        <w:ind w:left="3960" w:hanging="180"/>
      </w:pPr>
    </w:lvl>
    <w:lvl w:ilvl="6" w:tplc="F4E44F68" w:tentative="1">
      <w:start w:val="1"/>
      <w:numFmt w:val="decimal"/>
      <w:lvlText w:val="%7."/>
      <w:lvlJc w:val="left"/>
      <w:pPr>
        <w:ind w:left="4680" w:hanging="360"/>
      </w:pPr>
    </w:lvl>
    <w:lvl w:ilvl="7" w:tplc="A9AA86F6" w:tentative="1">
      <w:start w:val="1"/>
      <w:numFmt w:val="lowerLetter"/>
      <w:lvlText w:val="%8."/>
      <w:lvlJc w:val="left"/>
      <w:pPr>
        <w:ind w:left="5400" w:hanging="360"/>
      </w:pPr>
    </w:lvl>
    <w:lvl w:ilvl="8" w:tplc="FAAC1E52" w:tentative="1">
      <w:start w:val="1"/>
      <w:numFmt w:val="lowerRoman"/>
      <w:lvlText w:val="%9."/>
      <w:lvlJc w:val="right"/>
      <w:pPr>
        <w:ind w:left="6120" w:hanging="180"/>
      </w:pPr>
    </w:lvl>
  </w:abstractNum>
  <w:abstractNum w:abstractNumId="27" w15:restartNumberingAfterBreak="0">
    <w:nsid w:val="7FAA7A1E"/>
    <w:multiLevelType w:val="hybridMultilevel"/>
    <w:tmpl w:val="49A21BE0"/>
    <w:lvl w:ilvl="0" w:tplc="A82882CC">
      <w:start w:val="1"/>
      <w:numFmt w:val="decimal"/>
      <w:lvlText w:val="%1."/>
      <w:lvlJc w:val="left"/>
      <w:pPr>
        <w:ind w:left="360" w:hanging="360"/>
      </w:pPr>
      <w:rPr>
        <w:rFonts w:hint="default"/>
      </w:rPr>
    </w:lvl>
    <w:lvl w:ilvl="1" w:tplc="4AE6BAE6" w:tentative="1">
      <w:start w:val="1"/>
      <w:numFmt w:val="lowerLetter"/>
      <w:lvlText w:val="%2."/>
      <w:lvlJc w:val="left"/>
      <w:pPr>
        <w:ind w:left="1080" w:hanging="360"/>
      </w:pPr>
    </w:lvl>
    <w:lvl w:ilvl="2" w:tplc="A7922CDC" w:tentative="1">
      <w:start w:val="1"/>
      <w:numFmt w:val="lowerRoman"/>
      <w:lvlText w:val="%3."/>
      <w:lvlJc w:val="right"/>
      <w:pPr>
        <w:ind w:left="1800" w:hanging="180"/>
      </w:pPr>
    </w:lvl>
    <w:lvl w:ilvl="3" w:tplc="6D0615EA" w:tentative="1">
      <w:start w:val="1"/>
      <w:numFmt w:val="decimal"/>
      <w:lvlText w:val="%4."/>
      <w:lvlJc w:val="left"/>
      <w:pPr>
        <w:ind w:left="2520" w:hanging="360"/>
      </w:pPr>
    </w:lvl>
    <w:lvl w:ilvl="4" w:tplc="F5C653C0" w:tentative="1">
      <w:start w:val="1"/>
      <w:numFmt w:val="lowerLetter"/>
      <w:lvlText w:val="%5."/>
      <w:lvlJc w:val="left"/>
      <w:pPr>
        <w:ind w:left="3240" w:hanging="360"/>
      </w:pPr>
    </w:lvl>
    <w:lvl w:ilvl="5" w:tplc="6AAE1EB2" w:tentative="1">
      <w:start w:val="1"/>
      <w:numFmt w:val="lowerRoman"/>
      <w:lvlText w:val="%6."/>
      <w:lvlJc w:val="right"/>
      <w:pPr>
        <w:ind w:left="3960" w:hanging="180"/>
      </w:pPr>
    </w:lvl>
    <w:lvl w:ilvl="6" w:tplc="D70A4CEA" w:tentative="1">
      <w:start w:val="1"/>
      <w:numFmt w:val="decimal"/>
      <w:lvlText w:val="%7."/>
      <w:lvlJc w:val="left"/>
      <w:pPr>
        <w:ind w:left="4680" w:hanging="360"/>
      </w:pPr>
    </w:lvl>
    <w:lvl w:ilvl="7" w:tplc="03C883BC" w:tentative="1">
      <w:start w:val="1"/>
      <w:numFmt w:val="lowerLetter"/>
      <w:lvlText w:val="%8."/>
      <w:lvlJc w:val="left"/>
      <w:pPr>
        <w:ind w:left="5400" w:hanging="360"/>
      </w:pPr>
    </w:lvl>
    <w:lvl w:ilvl="8" w:tplc="27E841D4" w:tentative="1">
      <w:start w:val="1"/>
      <w:numFmt w:val="lowerRoman"/>
      <w:lvlText w:val="%9."/>
      <w:lvlJc w:val="right"/>
      <w:pPr>
        <w:ind w:left="6120" w:hanging="180"/>
      </w:pPr>
    </w:lvl>
  </w:abstractNum>
  <w:abstractNum w:abstractNumId="28" w15:restartNumberingAfterBreak="0">
    <w:nsid w:val="7FC27958"/>
    <w:multiLevelType w:val="hybridMultilevel"/>
    <w:tmpl w:val="4858BD2A"/>
    <w:lvl w:ilvl="0" w:tplc="D6F8643E">
      <w:start w:val="1"/>
      <w:numFmt w:val="bullet"/>
      <w:lvlText w:val=""/>
      <w:lvlJc w:val="left"/>
      <w:pPr>
        <w:ind w:left="360" w:hanging="360"/>
      </w:pPr>
      <w:rPr>
        <w:rFonts w:ascii="Symbol" w:hAnsi="Symbol" w:hint="default"/>
        <w:color w:val="auto"/>
      </w:rPr>
    </w:lvl>
    <w:lvl w:ilvl="1" w:tplc="BD1A2494">
      <w:start w:val="1"/>
      <w:numFmt w:val="bullet"/>
      <w:lvlText w:val="o"/>
      <w:lvlJc w:val="left"/>
      <w:pPr>
        <w:ind w:left="785" w:hanging="360"/>
      </w:pPr>
      <w:rPr>
        <w:rFonts w:ascii="Courier New" w:hAnsi="Courier New" w:cs="Courier New" w:hint="default"/>
      </w:rPr>
    </w:lvl>
    <w:lvl w:ilvl="2" w:tplc="9A6CC2D0">
      <w:start w:val="1"/>
      <w:numFmt w:val="bullet"/>
      <w:lvlText w:val=""/>
      <w:lvlJc w:val="left"/>
      <w:pPr>
        <w:ind w:left="1800" w:hanging="360"/>
      </w:pPr>
      <w:rPr>
        <w:rFonts w:ascii="Wingdings" w:hAnsi="Wingdings" w:hint="default"/>
      </w:rPr>
    </w:lvl>
    <w:lvl w:ilvl="3" w:tplc="3B000136">
      <w:start w:val="1"/>
      <w:numFmt w:val="bullet"/>
      <w:lvlText w:val=""/>
      <w:lvlJc w:val="left"/>
      <w:pPr>
        <w:ind w:left="2520" w:hanging="360"/>
      </w:pPr>
      <w:rPr>
        <w:rFonts w:ascii="Symbol" w:hAnsi="Symbol" w:hint="default"/>
      </w:rPr>
    </w:lvl>
    <w:lvl w:ilvl="4" w:tplc="B2002A12">
      <w:start w:val="1"/>
      <w:numFmt w:val="bullet"/>
      <w:lvlText w:val="o"/>
      <w:lvlJc w:val="left"/>
      <w:pPr>
        <w:ind w:left="3240" w:hanging="360"/>
      </w:pPr>
      <w:rPr>
        <w:rFonts w:ascii="Courier New" w:hAnsi="Courier New" w:cs="Courier New" w:hint="default"/>
      </w:rPr>
    </w:lvl>
    <w:lvl w:ilvl="5" w:tplc="733AFECC">
      <w:start w:val="1"/>
      <w:numFmt w:val="bullet"/>
      <w:lvlText w:val=""/>
      <w:lvlJc w:val="left"/>
      <w:pPr>
        <w:ind w:left="3960" w:hanging="360"/>
      </w:pPr>
      <w:rPr>
        <w:rFonts w:ascii="Wingdings" w:hAnsi="Wingdings" w:hint="default"/>
      </w:rPr>
    </w:lvl>
    <w:lvl w:ilvl="6" w:tplc="9A565CF6">
      <w:start w:val="1"/>
      <w:numFmt w:val="bullet"/>
      <w:lvlText w:val=""/>
      <w:lvlJc w:val="left"/>
      <w:pPr>
        <w:ind w:left="4680" w:hanging="360"/>
      </w:pPr>
      <w:rPr>
        <w:rFonts w:ascii="Symbol" w:hAnsi="Symbol" w:hint="default"/>
      </w:rPr>
    </w:lvl>
    <w:lvl w:ilvl="7" w:tplc="E51E4DCE">
      <w:start w:val="1"/>
      <w:numFmt w:val="bullet"/>
      <w:lvlText w:val="o"/>
      <w:lvlJc w:val="left"/>
      <w:pPr>
        <w:ind w:left="5400" w:hanging="360"/>
      </w:pPr>
      <w:rPr>
        <w:rFonts w:ascii="Courier New" w:hAnsi="Courier New" w:cs="Courier New" w:hint="default"/>
      </w:rPr>
    </w:lvl>
    <w:lvl w:ilvl="8" w:tplc="3294C690">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23"/>
  </w:num>
  <w:num w:numId="4">
    <w:abstractNumId w:val="27"/>
  </w:num>
  <w:num w:numId="5">
    <w:abstractNumId w:val="14"/>
  </w:num>
  <w:num w:numId="6">
    <w:abstractNumId w:val="7"/>
  </w:num>
  <w:num w:numId="7">
    <w:abstractNumId w:val="20"/>
  </w:num>
  <w:num w:numId="8">
    <w:abstractNumId w:val="6"/>
  </w:num>
  <w:num w:numId="9">
    <w:abstractNumId w:val="26"/>
  </w:num>
  <w:num w:numId="10">
    <w:abstractNumId w:val="4"/>
  </w:num>
  <w:num w:numId="11">
    <w:abstractNumId w:val="15"/>
  </w:num>
  <w:num w:numId="12">
    <w:abstractNumId w:val="16"/>
  </w:num>
  <w:num w:numId="13">
    <w:abstractNumId w:val="17"/>
  </w:num>
  <w:num w:numId="14">
    <w:abstractNumId w:val="11"/>
  </w:num>
  <w:num w:numId="15">
    <w:abstractNumId w:val="8"/>
  </w:num>
  <w:num w:numId="16">
    <w:abstractNumId w:val="3"/>
  </w:num>
  <w:num w:numId="17">
    <w:abstractNumId w:val="12"/>
  </w:num>
  <w:num w:numId="18">
    <w:abstractNumId w:val="25"/>
  </w:num>
  <w:num w:numId="19">
    <w:abstractNumId w:val="22"/>
  </w:num>
  <w:num w:numId="20">
    <w:abstractNumId w:val="2"/>
  </w:num>
  <w:num w:numId="21">
    <w:abstractNumId w:val="9"/>
  </w:num>
  <w:num w:numId="22">
    <w:abstractNumId w:val="0"/>
  </w:num>
  <w:num w:numId="23">
    <w:abstractNumId w:val="24"/>
  </w:num>
  <w:num w:numId="24">
    <w:abstractNumId w:val="1"/>
  </w:num>
  <w:num w:numId="25">
    <w:abstractNumId w:val="9"/>
  </w:num>
  <w:num w:numId="26">
    <w:abstractNumId w:val="9"/>
  </w:num>
  <w:num w:numId="27">
    <w:abstractNumId w:val="28"/>
  </w:num>
  <w:num w:numId="28">
    <w:abstractNumId w:val="9"/>
  </w:num>
  <w:num w:numId="29">
    <w:abstractNumId w:val="10"/>
  </w:num>
  <w:num w:numId="30">
    <w:abstractNumId w:val="9"/>
  </w:num>
  <w:num w:numId="31">
    <w:abstractNumId w:val="9"/>
  </w:num>
  <w:num w:numId="32">
    <w:abstractNumId w:val="21"/>
  </w:num>
  <w:num w:numId="33">
    <w:abstractNumId w:val="5"/>
  </w:num>
  <w:num w:numId="34">
    <w:abstractNumId w:val="18"/>
  </w:num>
  <w:num w:numId="35">
    <w:abstractNumId w:val="13"/>
  </w:num>
  <w:num w:numId="36">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27B"/>
    <w:rsid w:val="00001C90"/>
    <w:rsid w:val="00041AF1"/>
    <w:rsid w:val="00053256"/>
    <w:rsid w:val="0007594F"/>
    <w:rsid w:val="000A2346"/>
    <w:rsid w:val="000A479C"/>
    <w:rsid w:val="000B4DA4"/>
    <w:rsid w:val="000B594A"/>
    <w:rsid w:val="000D105A"/>
    <w:rsid w:val="00150489"/>
    <w:rsid w:val="00184684"/>
    <w:rsid w:val="001B143B"/>
    <w:rsid w:val="001B15A9"/>
    <w:rsid w:val="001D4E5F"/>
    <w:rsid w:val="001E3989"/>
    <w:rsid w:val="001E5B9E"/>
    <w:rsid w:val="00253F5B"/>
    <w:rsid w:val="00271DEF"/>
    <w:rsid w:val="00281645"/>
    <w:rsid w:val="0033531A"/>
    <w:rsid w:val="00335B4C"/>
    <w:rsid w:val="003E1FE0"/>
    <w:rsid w:val="00430197"/>
    <w:rsid w:val="00431190"/>
    <w:rsid w:val="004764E3"/>
    <w:rsid w:val="00477880"/>
    <w:rsid w:val="0049489F"/>
    <w:rsid w:val="00505DA4"/>
    <w:rsid w:val="0051324A"/>
    <w:rsid w:val="005408F1"/>
    <w:rsid w:val="00557114"/>
    <w:rsid w:val="00581B82"/>
    <w:rsid w:val="005D00EC"/>
    <w:rsid w:val="00640F14"/>
    <w:rsid w:val="00694471"/>
    <w:rsid w:val="00695B26"/>
    <w:rsid w:val="006B3636"/>
    <w:rsid w:val="006C5712"/>
    <w:rsid w:val="006D147A"/>
    <w:rsid w:val="006E0957"/>
    <w:rsid w:val="006F0A8D"/>
    <w:rsid w:val="00702585"/>
    <w:rsid w:val="007033CC"/>
    <w:rsid w:val="00707F7D"/>
    <w:rsid w:val="00710054"/>
    <w:rsid w:val="00733BA5"/>
    <w:rsid w:val="00754D6C"/>
    <w:rsid w:val="0076565A"/>
    <w:rsid w:val="00777A65"/>
    <w:rsid w:val="007E3AC6"/>
    <w:rsid w:val="008446EA"/>
    <w:rsid w:val="00872FD3"/>
    <w:rsid w:val="00876A2D"/>
    <w:rsid w:val="00883C36"/>
    <w:rsid w:val="008A4FE8"/>
    <w:rsid w:val="008D1245"/>
    <w:rsid w:val="008D7B72"/>
    <w:rsid w:val="008F3F2B"/>
    <w:rsid w:val="00922B13"/>
    <w:rsid w:val="00931A9A"/>
    <w:rsid w:val="0096716D"/>
    <w:rsid w:val="00975140"/>
    <w:rsid w:val="009A26DE"/>
    <w:rsid w:val="009B57FE"/>
    <w:rsid w:val="009F2547"/>
    <w:rsid w:val="00A31955"/>
    <w:rsid w:val="00A8406C"/>
    <w:rsid w:val="00A8538E"/>
    <w:rsid w:val="00A932C8"/>
    <w:rsid w:val="00AA3B6E"/>
    <w:rsid w:val="00AA6639"/>
    <w:rsid w:val="00AC2A4F"/>
    <w:rsid w:val="00B212AD"/>
    <w:rsid w:val="00B36885"/>
    <w:rsid w:val="00B715A8"/>
    <w:rsid w:val="00B8227B"/>
    <w:rsid w:val="00B82ABD"/>
    <w:rsid w:val="00BB1D3E"/>
    <w:rsid w:val="00BB6F74"/>
    <w:rsid w:val="00BC019B"/>
    <w:rsid w:val="00BC2EE1"/>
    <w:rsid w:val="00C07A04"/>
    <w:rsid w:val="00C43AE2"/>
    <w:rsid w:val="00C43CDC"/>
    <w:rsid w:val="00C77236"/>
    <w:rsid w:val="00C81333"/>
    <w:rsid w:val="00CB55D5"/>
    <w:rsid w:val="00D21309"/>
    <w:rsid w:val="00D33145"/>
    <w:rsid w:val="00D33639"/>
    <w:rsid w:val="00D40718"/>
    <w:rsid w:val="00D42D6F"/>
    <w:rsid w:val="00D80DBB"/>
    <w:rsid w:val="00D835E5"/>
    <w:rsid w:val="00D92F14"/>
    <w:rsid w:val="00D93EA3"/>
    <w:rsid w:val="00DA1FED"/>
    <w:rsid w:val="00DB16E2"/>
    <w:rsid w:val="00DE272E"/>
    <w:rsid w:val="00E3316C"/>
    <w:rsid w:val="00E37DEA"/>
    <w:rsid w:val="00E41007"/>
    <w:rsid w:val="00E5555C"/>
    <w:rsid w:val="00E56B94"/>
    <w:rsid w:val="00E7368D"/>
    <w:rsid w:val="00EF256A"/>
    <w:rsid w:val="00EF26E0"/>
    <w:rsid w:val="00F26F9D"/>
    <w:rsid w:val="00F75BB1"/>
    <w:rsid w:val="00F81007"/>
    <w:rsid w:val="00FC18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CE12B"/>
  <w15:docId w15:val="{6E9EC884-BE30-488B-B444-452DF0656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3939</RACS_x0020_ID>
    <Approved_x0020_Provider xmlns="a8338b6e-77a6-4851-82b6-98166143ffdd">Bupa Aged Care Australia Pty Ltd</Approved_x0020_Provider>
    <Management_x0020_Company_x0020_ID xmlns="a8338b6e-77a6-4851-82b6-98166143ffdd" xsi:nil="true"/>
    <Home xmlns="a8338b6e-77a6-4851-82b6-98166143ffdd">Bupa Eastwood</Home>
    <Signed xmlns="a8338b6e-77a6-4851-82b6-98166143ffdd" xsi:nil="true"/>
    <Uploaded xmlns="a8338b6e-77a6-4851-82b6-98166143ffdd">False</Uploaded>
    <Management_x0020_Company xmlns="a8338b6e-77a6-4851-82b6-98166143ffdd" xsi:nil="true"/>
    <Doc_x0020_Date xmlns="a8338b6e-77a6-4851-82b6-98166143ffdd">2022-05-16T00:30:00+00:00</Doc_x0020_Date>
    <CSI_x0020_ID xmlns="a8338b6e-77a6-4851-82b6-98166143ffdd" xsi:nil="true"/>
    <Case_x0020_ID xmlns="a8338b6e-77a6-4851-82b6-98166143ffdd" xsi:nil="true"/>
    <Approved_x0020_Provider_x0020_ID xmlns="a8338b6e-77a6-4851-82b6-98166143ffdd">03BB32F8-8104-DE11-BC90-005056922186</Approved_x0020_Provider_x0020_ID>
    <Location xmlns="a8338b6e-77a6-4851-82b6-98166143ffdd" xsi:nil="true"/>
    <Home_x0020_ID xmlns="a8338b6e-77a6-4851-82b6-98166143ffdd">781CAF0D-ECDC-E011-91F5-005056922186</Home_x0020_ID>
    <State xmlns="a8338b6e-77a6-4851-82b6-98166143ffdd">VIC</State>
    <Doc_x0020_Sent_Received_x0020_Date xmlns="a8338b6e-77a6-4851-82b6-98166143ffdd">2022-05-16T00:00:00+00:00</Doc_x0020_Sent_Received_x0020_Date>
    <Activity_x0020_ID xmlns="a8338b6e-77a6-4851-82b6-98166143ffdd">AB8C241E-267A-EB11-8AC9-005056922186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9E787-8F7B-44EE-B862-2B643B4E7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a8338b6e-77a6-4851-82b6-98166143ffdd"/>
    <ds:schemaRef ds:uri="http://schemas.microsoft.com/office/2006/documentManagement/types"/>
    <ds:schemaRef ds:uri="http://purl.org/dc/terms/"/>
    <ds:schemaRef ds:uri="http://purl.org/dc/elements/1.1/"/>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5C3EA36E-846D-4AD3-9B45-E8B81FB49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32</Pages>
  <Words>7737</Words>
  <Characters>44107</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2022-06-29T23:49:00Z</dcterms:created>
  <dcterms:modified xsi:type="dcterms:W3CDTF">2022-06-29T23:51:00Z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