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0546B" w14:textId="77777777" w:rsidR="00D2559D" w:rsidRPr="002C3EBF" w:rsidRDefault="0027667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A13E891" wp14:editId="28CDC2F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97390AB" w14:textId="77777777" w:rsidR="00D2559D" w:rsidRDefault="0027667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181DD71" w14:textId="77777777" w:rsidR="00D2559D" w:rsidRDefault="0027667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19127D" w14:textId="77777777" w:rsidR="00D2559D" w:rsidRPr="002C3EBF" w:rsidRDefault="0027667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92D10" w14:paraId="7BF336AC" w14:textId="77777777" w:rsidTr="00F92D10">
        <w:tc>
          <w:tcPr>
            <w:cnfStyle w:val="001000000000" w:firstRow="0" w:lastRow="0" w:firstColumn="1" w:lastColumn="0" w:oddVBand="0" w:evenVBand="0" w:oddHBand="0" w:evenHBand="0" w:firstRowFirstColumn="0" w:firstRowLastColumn="0" w:lastRowFirstColumn="0" w:lastRowLastColumn="0"/>
            <w:tcW w:w="3227" w:type="dxa"/>
          </w:tcPr>
          <w:p w14:paraId="32E72877" w14:textId="77777777" w:rsidR="00D2559D" w:rsidRPr="00996FAF" w:rsidRDefault="0027667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9083C03" w14:textId="77777777" w:rsidR="00D2559D" w:rsidRPr="00996FAF" w:rsidRDefault="002766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Seaforth</w:t>
            </w:r>
          </w:p>
        </w:tc>
      </w:tr>
      <w:tr w:rsidR="00F92D10" w14:paraId="7EEBE89D" w14:textId="77777777" w:rsidTr="00F92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8560CA" w14:textId="77777777" w:rsidR="009B6303" w:rsidRPr="00996FAF" w:rsidRDefault="0027667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DF0C68" w14:textId="77777777" w:rsidR="009B6303" w:rsidRPr="00C27BE3" w:rsidRDefault="0027667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1034</w:t>
            </w:r>
          </w:p>
        </w:tc>
      </w:tr>
      <w:tr w:rsidR="00F92D10" w14:paraId="4C498C0C" w14:textId="77777777" w:rsidTr="00F92D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47D263" w14:textId="77777777" w:rsidR="009B6303" w:rsidRPr="00996FAF" w:rsidRDefault="0027667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D5EE37A" w14:textId="77777777" w:rsidR="009B6303" w:rsidRPr="00996FAF" w:rsidRDefault="002766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550 Sydney</w:t>
            </w:r>
            <w:r>
              <w:rPr>
                <w:rFonts w:ascii="Arial" w:eastAsia="Times New Roman" w:hAnsi="Arial" w:cs="Arial"/>
                <w:lang w:eastAsia="en-AU"/>
              </w:rPr>
              <w:t xml:space="preserve"> Road, SEAFORTH, New South Wales, 2092</w:t>
            </w:r>
          </w:p>
        </w:tc>
      </w:tr>
      <w:tr w:rsidR="00F92D10" w14:paraId="3AE56DEB" w14:textId="77777777" w:rsidTr="00F92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8E8233" w14:textId="77777777" w:rsidR="009B6303" w:rsidRPr="00996FAF" w:rsidRDefault="0027667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25B033" w14:textId="77777777" w:rsidR="009B6303" w:rsidRPr="00996FAF" w:rsidRDefault="0027667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92D10" w14:paraId="0691F239" w14:textId="77777777" w:rsidTr="00F92D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B69E99" w14:textId="77777777" w:rsidR="009B6303" w:rsidRPr="00996FAF" w:rsidRDefault="0027667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EF1F56" w14:textId="77777777" w:rsidR="009B6303" w:rsidRPr="00996FAF" w:rsidRDefault="002766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October 2023 to 25 October 2023</w:t>
            </w:r>
          </w:p>
        </w:tc>
      </w:tr>
      <w:tr w:rsidR="00F92D10" w14:paraId="3240AE80" w14:textId="77777777" w:rsidTr="00F92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062F3A" w14:textId="77777777" w:rsidR="009B6303" w:rsidRPr="00996FAF" w:rsidRDefault="0027667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83491887"/>
            <w:placeholder>
              <w:docPart w:val="DefaultPlaceholder_-1854013437"/>
            </w:placeholder>
            <w:date w:fullDate="2023-11-30T00:00:00Z">
              <w:dateFormat w:val="d MMMM yyyy"/>
              <w:lid w:val="en-AU"/>
              <w:storeMappedDataAs w:val="dateTime"/>
              <w:calendar w:val="gregorian"/>
            </w:date>
          </w:sdtPr>
          <w:sdtEndPr/>
          <w:sdtContent>
            <w:tc>
              <w:tcPr>
                <w:tcW w:w="7114" w:type="dxa"/>
                <w:shd w:val="clear" w:color="auto" w:fill="FFFFFF" w:themeFill="background1"/>
              </w:tcPr>
              <w:p w14:paraId="104E9898" w14:textId="04C1A67B" w:rsidR="009B6303" w:rsidRPr="00996FAF" w:rsidRDefault="004F57D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November 2023</w:t>
                </w:r>
              </w:p>
            </w:tc>
          </w:sdtContent>
        </w:sdt>
      </w:tr>
      <w:tr w:rsidR="00F92D10" w14:paraId="1B1F933A" w14:textId="77777777" w:rsidTr="00F92D1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732F93" w14:textId="77777777" w:rsidR="009B6303" w:rsidRPr="00996FAF" w:rsidRDefault="0027667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BF51AC1" w14:textId="77777777" w:rsidR="009B6303" w:rsidRPr="009B6303" w:rsidRDefault="002766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45103DCC" w14:textId="77777777" w:rsidR="009B6303" w:rsidRPr="009B6303" w:rsidRDefault="002766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20701 Bupa Seaforth</w:t>
            </w:r>
          </w:p>
        </w:tc>
      </w:tr>
    </w:tbl>
    <w:bookmarkEnd w:id="0"/>
    <w:p w14:paraId="255FE2ED" w14:textId="77777777" w:rsidR="00FA0A5B" w:rsidRPr="00996FAF" w:rsidRDefault="0027667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A91632E" w14:textId="77777777" w:rsidR="000078F8" w:rsidRPr="00996FAF" w:rsidRDefault="0027667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696C7AE" w14:textId="1B148E47" w:rsidR="000078F8" w:rsidRPr="00996FAF" w:rsidRDefault="0027667E" w:rsidP="0036130C">
      <w:pPr>
        <w:pStyle w:val="NormalArial"/>
      </w:pPr>
      <w:r w:rsidRPr="00996FAF">
        <w:t xml:space="preserve">This performance report for </w:t>
      </w:r>
      <w:r w:rsidRPr="00C27BE3">
        <w:rPr>
          <w:color w:val="auto"/>
        </w:rPr>
        <w:t>Bupa Seaforth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72CB8">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1775499" w14:textId="77777777" w:rsidR="000078F8" w:rsidRPr="00996FAF" w:rsidRDefault="0027667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F54B20" w14:textId="77777777" w:rsidR="000078F8" w:rsidRPr="00996FAF" w:rsidRDefault="0027667E" w:rsidP="0036130C">
      <w:pPr>
        <w:pStyle w:val="NormalArial"/>
      </w:pPr>
      <w:r w:rsidRPr="00996FAF">
        <w:t>The report also specifies any areas in which improvements must be made to ensure the Quality Standards are complied with.</w:t>
      </w:r>
    </w:p>
    <w:p w14:paraId="724FC06C" w14:textId="77777777" w:rsidR="00DF37F2" w:rsidRPr="00996FAF" w:rsidRDefault="0027667E" w:rsidP="00712752">
      <w:pPr>
        <w:pStyle w:val="Heading1"/>
        <w:spacing w:before="240" w:after="240" w:line="22" w:lineRule="atLeast"/>
        <w:rPr>
          <w:rFonts w:ascii="Arial" w:hAnsi="Arial" w:cs="Arial"/>
        </w:rPr>
      </w:pPr>
      <w:r w:rsidRPr="00996FAF">
        <w:rPr>
          <w:rFonts w:ascii="Arial" w:hAnsi="Arial" w:cs="Arial"/>
        </w:rPr>
        <w:t>Material relied on</w:t>
      </w:r>
    </w:p>
    <w:p w14:paraId="7895D91B" w14:textId="77777777" w:rsidR="00DF37F2" w:rsidRPr="00996FAF" w:rsidRDefault="0027667E" w:rsidP="0036130C">
      <w:pPr>
        <w:pStyle w:val="NormalArial"/>
      </w:pPr>
      <w:r w:rsidRPr="00996FAF">
        <w:t>The following information has been considered in preparing the performance report:</w:t>
      </w:r>
    </w:p>
    <w:p w14:paraId="27B6D3FA" w14:textId="4B9CC1F7" w:rsidR="00DF37F2" w:rsidRPr="002F0043" w:rsidRDefault="0027667E" w:rsidP="00712752">
      <w:pPr>
        <w:pStyle w:val="ListParagraph"/>
        <w:numPr>
          <w:ilvl w:val="0"/>
          <w:numId w:val="2"/>
        </w:numPr>
        <w:spacing w:line="240" w:lineRule="atLeast"/>
        <w:ind w:left="714" w:hanging="357"/>
        <w:contextualSpacing w:val="0"/>
        <w:rPr>
          <w:rFonts w:ascii="Arial" w:hAnsi="Arial" w:cs="Arial"/>
          <w:color w:val="auto"/>
        </w:rPr>
      </w:pPr>
      <w:r w:rsidRPr="002F0043">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w:t>
      </w:r>
      <w:r w:rsidR="002F0043" w:rsidRPr="002F0043">
        <w:rPr>
          <w:rFonts w:ascii="Arial" w:hAnsi="Arial" w:cs="Arial"/>
          <w:color w:val="auto"/>
        </w:rPr>
        <w:t>,</w:t>
      </w:r>
      <w:r w:rsidRPr="002F0043">
        <w:rPr>
          <w:rFonts w:ascii="Arial" w:hAnsi="Arial" w:cs="Arial"/>
          <w:color w:val="auto"/>
        </w:rPr>
        <w:t xml:space="preserve"> and others</w:t>
      </w:r>
      <w:r w:rsidR="002F0043" w:rsidRPr="002F0043">
        <w:rPr>
          <w:rFonts w:ascii="Arial" w:hAnsi="Arial" w:cs="Arial"/>
          <w:color w:val="auto"/>
        </w:rPr>
        <w:t>.</w:t>
      </w:r>
    </w:p>
    <w:p w14:paraId="2BEED857" w14:textId="2A4D9AE4" w:rsidR="00DF37F2" w:rsidRPr="002F0043" w:rsidRDefault="0027667E" w:rsidP="00712752">
      <w:pPr>
        <w:pStyle w:val="ListParagraph"/>
        <w:numPr>
          <w:ilvl w:val="0"/>
          <w:numId w:val="2"/>
        </w:numPr>
        <w:spacing w:line="240" w:lineRule="atLeast"/>
        <w:ind w:left="714" w:hanging="357"/>
        <w:contextualSpacing w:val="0"/>
        <w:rPr>
          <w:rFonts w:ascii="Arial" w:hAnsi="Arial" w:cs="Arial"/>
          <w:color w:val="auto"/>
        </w:rPr>
      </w:pPr>
      <w:r w:rsidRPr="002F0043">
        <w:rPr>
          <w:rFonts w:ascii="Arial" w:hAnsi="Arial" w:cs="Arial"/>
          <w:color w:val="auto"/>
        </w:rPr>
        <w:t xml:space="preserve">the provider’s response to the assessment team’s report received </w:t>
      </w:r>
      <w:r w:rsidR="002F0043" w:rsidRPr="002F0043">
        <w:rPr>
          <w:rFonts w:ascii="Arial" w:hAnsi="Arial" w:cs="Arial"/>
          <w:color w:val="auto"/>
        </w:rPr>
        <w:t>28 November 2023</w:t>
      </w:r>
    </w:p>
    <w:p w14:paraId="0D042526" w14:textId="61527F04" w:rsidR="003B1763" w:rsidRPr="00712752" w:rsidRDefault="002F0043" w:rsidP="002F0043">
      <w:pPr>
        <w:pStyle w:val="ListParagraph"/>
        <w:numPr>
          <w:ilvl w:val="0"/>
          <w:numId w:val="2"/>
        </w:numPr>
        <w:spacing w:line="240" w:lineRule="atLeast"/>
        <w:ind w:left="714" w:hanging="357"/>
        <w:contextualSpacing w:val="0"/>
        <w:rPr>
          <w:rFonts w:ascii="Arial" w:hAnsi="Arial" w:cs="Arial"/>
        </w:rPr>
      </w:pPr>
      <w:r w:rsidRPr="002F0043">
        <w:rPr>
          <w:rFonts w:ascii="Arial" w:hAnsi="Arial" w:cs="Arial"/>
          <w:color w:val="auto"/>
        </w:rPr>
        <w:t>Performance Report dated 15 May 2023.</w:t>
      </w:r>
      <w:r>
        <w:rPr>
          <w:rFonts w:ascii="Arial" w:hAnsi="Arial" w:cs="Arial"/>
        </w:rPr>
        <w:t xml:space="preserve"> </w:t>
      </w:r>
      <w:r w:rsidRPr="00712752">
        <w:rPr>
          <w:rFonts w:ascii="Arial" w:hAnsi="Arial" w:cs="Arial"/>
        </w:rPr>
        <w:br w:type="page"/>
      </w:r>
    </w:p>
    <w:p w14:paraId="7311D66D" w14:textId="77777777" w:rsidR="00FC045E" w:rsidRPr="00996FAF" w:rsidRDefault="0027667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F92D10" w14:paraId="08DF4B6A" w14:textId="77777777" w:rsidTr="004E501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0E5C1993" w14:textId="77777777" w:rsidR="00FC045E" w:rsidRPr="00996FAF" w:rsidRDefault="0027667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604" w:type="pct"/>
            <w:shd w:val="clear" w:color="auto" w:fill="auto"/>
          </w:tcPr>
          <w:p w14:paraId="7E4DC72F" w14:textId="728AD30A" w:rsidR="00FC045E" w:rsidRPr="004E5010" w:rsidRDefault="00C905F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E5010">
              <w:rPr>
                <w:rFonts w:ascii="Arial" w:hAnsi="Arial" w:cs="Arial"/>
              </w:rPr>
              <w:t>Not applicable as not all requirements have been assessed</w:t>
            </w:r>
            <w:r w:rsidRPr="004E5010">
              <w:rPr>
                <w:rStyle w:val="Strong"/>
              </w:rPr>
              <w:t> </w:t>
            </w:r>
          </w:p>
        </w:tc>
      </w:tr>
      <w:tr w:rsidR="00F92D10" w14:paraId="6CC9C984" w14:textId="77777777" w:rsidTr="004E5010">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795CE65D" w14:textId="77777777" w:rsidR="002C5FA9" w:rsidRPr="00996FAF" w:rsidRDefault="0027667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604" w:type="pct"/>
            <w:shd w:val="clear" w:color="auto" w:fill="auto"/>
          </w:tcPr>
          <w:p w14:paraId="7BFE7B36" w14:textId="6AC94B09" w:rsidR="002C5FA9" w:rsidRPr="004E5010" w:rsidRDefault="007A064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4E5010">
              <w:rPr>
                <w:rFonts w:ascii="Arial" w:hAnsi="Arial" w:cs="Arial"/>
                <w:b/>
              </w:rPr>
              <w:t>Not applicable as not all requirements have been assessed</w:t>
            </w:r>
            <w:r w:rsidRPr="004E5010">
              <w:rPr>
                <w:rStyle w:val="Strong"/>
                <w:b w:val="0"/>
              </w:rPr>
              <w:t> </w:t>
            </w:r>
          </w:p>
        </w:tc>
      </w:tr>
      <w:tr w:rsidR="00F92D10" w14:paraId="358CBEC3" w14:textId="77777777" w:rsidTr="004E50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1444B362" w14:textId="77777777" w:rsidR="002C5FA9" w:rsidRPr="00996FAF" w:rsidRDefault="0027667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604" w:type="pct"/>
            <w:shd w:val="clear" w:color="auto" w:fill="auto"/>
          </w:tcPr>
          <w:p w14:paraId="2AA275C5" w14:textId="41BD3BCB" w:rsidR="002C5FA9" w:rsidRPr="004E5010" w:rsidRDefault="00C3696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3339307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905FF" w:rsidRPr="004E5010">
                  <w:rPr>
                    <w:rFonts w:ascii="Arial" w:hAnsi="Arial" w:cs="Arial"/>
                    <w:b/>
                  </w:rPr>
                  <w:t>Not Compliant</w:t>
                </w:r>
              </w:sdtContent>
            </w:sdt>
          </w:p>
        </w:tc>
      </w:tr>
      <w:tr w:rsidR="00F92D10" w14:paraId="7E1E3296" w14:textId="77777777" w:rsidTr="004E5010">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737F2185" w14:textId="77777777" w:rsidR="002C5FA9" w:rsidRPr="00996FAF" w:rsidRDefault="0027667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604" w:type="pct"/>
            <w:shd w:val="clear" w:color="auto" w:fill="auto"/>
          </w:tcPr>
          <w:p w14:paraId="6F35CD9F" w14:textId="1A7D34C0" w:rsidR="002C5FA9" w:rsidRPr="004E5010" w:rsidRDefault="00C905F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4E5010">
              <w:rPr>
                <w:rFonts w:ascii="Arial" w:hAnsi="Arial" w:cs="Arial"/>
                <w:b/>
              </w:rPr>
              <w:t>Not applicable as not all requirements have been assessed</w:t>
            </w:r>
            <w:r w:rsidRPr="004E5010">
              <w:rPr>
                <w:rStyle w:val="Strong"/>
                <w:b w:val="0"/>
              </w:rPr>
              <w:t> </w:t>
            </w:r>
          </w:p>
        </w:tc>
      </w:tr>
      <w:tr w:rsidR="00F92D10" w14:paraId="7E232045" w14:textId="77777777" w:rsidTr="004E50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5ED31D8E" w14:textId="77777777" w:rsidR="002C5FA9" w:rsidRPr="00996FAF" w:rsidRDefault="0027667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604" w:type="pct"/>
            <w:shd w:val="clear" w:color="auto" w:fill="auto"/>
          </w:tcPr>
          <w:p w14:paraId="6421C22D" w14:textId="74A5E36E" w:rsidR="002C5FA9" w:rsidRPr="004E5010" w:rsidRDefault="002415F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4E5010">
              <w:rPr>
                <w:rFonts w:ascii="Arial" w:hAnsi="Arial" w:cs="Arial"/>
                <w:b/>
              </w:rPr>
              <w:t>Not applicable as not all requirements have been assessed</w:t>
            </w:r>
            <w:r w:rsidRPr="004E5010">
              <w:rPr>
                <w:rStyle w:val="Strong"/>
                <w:b w:val="0"/>
              </w:rPr>
              <w:t> </w:t>
            </w:r>
            <w:r w:rsidRPr="004E5010">
              <w:rPr>
                <w:rFonts w:ascii="Arial" w:hAnsi="Arial" w:cs="Arial"/>
                <w:b/>
              </w:rPr>
              <w:t xml:space="preserve"> </w:t>
            </w:r>
          </w:p>
        </w:tc>
      </w:tr>
      <w:tr w:rsidR="00F92D10" w14:paraId="5CB2BC66" w14:textId="77777777" w:rsidTr="004E5010">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2499F4CC" w14:textId="77777777" w:rsidR="002C5FA9" w:rsidRPr="00996FAF" w:rsidRDefault="0027667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604" w:type="pct"/>
            <w:shd w:val="clear" w:color="auto" w:fill="auto"/>
          </w:tcPr>
          <w:p w14:paraId="41510828" w14:textId="63D8BEE8" w:rsidR="002C5FA9" w:rsidRPr="004E5010" w:rsidRDefault="00C905F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4E5010">
              <w:rPr>
                <w:rFonts w:ascii="Arial" w:hAnsi="Arial" w:cs="Arial"/>
                <w:b/>
              </w:rPr>
              <w:t>Not applicable as not all requirements have been assessed</w:t>
            </w:r>
            <w:r w:rsidRPr="004E5010">
              <w:rPr>
                <w:rStyle w:val="Strong"/>
                <w:b w:val="0"/>
              </w:rPr>
              <w:t xml:space="preserve">  </w:t>
            </w:r>
          </w:p>
        </w:tc>
      </w:tr>
      <w:tr w:rsidR="00F92D10" w14:paraId="1F759AB6" w14:textId="77777777" w:rsidTr="004E50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4FF2750A" w14:textId="77777777" w:rsidR="002C5FA9" w:rsidRPr="00996FAF" w:rsidRDefault="0027667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604" w:type="pct"/>
            <w:shd w:val="clear" w:color="auto" w:fill="auto"/>
          </w:tcPr>
          <w:p w14:paraId="2380CE43" w14:textId="7ECC7F14" w:rsidR="002C5FA9" w:rsidRPr="004E5010" w:rsidRDefault="004F57D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4E5010">
              <w:rPr>
                <w:rFonts w:ascii="Arial" w:hAnsi="Arial" w:cs="Arial"/>
                <w:b/>
              </w:rPr>
              <w:t>Not applicable as not all requirements have been assessed</w:t>
            </w:r>
            <w:r w:rsidRPr="004E5010">
              <w:rPr>
                <w:rStyle w:val="Strong"/>
                <w:b w:val="0"/>
              </w:rPr>
              <w:t> </w:t>
            </w:r>
          </w:p>
        </w:tc>
      </w:tr>
    </w:tbl>
    <w:p w14:paraId="7DBCFEB2" w14:textId="77777777" w:rsidR="00FC045E" w:rsidRPr="00996FAF" w:rsidRDefault="0027667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83F6E9" w14:textId="77777777" w:rsidR="00FC045E" w:rsidRPr="00996FAF" w:rsidRDefault="0027667E" w:rsidP="00712752">
      <w:pPr>
        <w:pStyle w:val="Heading1"/>
        <w:spacing w:before="0" w:after="240" w:line="22" w:lineRule="atLeast"/>
        <w:rPr>
          <w:rFonts w:ascii="Arial" w:hAnsi="Arial" w:cs="Arial"/>
        </w:rPr>
      </w:pPr>
      <w:r w:rsidRPr="00996FAF">
        <w:rPr>
          <w:rFonts w:ascii="Arial" w:hAnsi="Arial" w:cs="Arial"/>
        </w:rPr>
        <w:t>Areas for improvement</w:t>
      </w:r>
    </w:p>
    <w:p w14:paraId="5CBEA624" w14:textId="5F42AAE8" w:rsidR="00FC045E" w:rsidRDefault="0027667E" w:rsidP="0036130C">
      <w:pPr>
        <w:pStyle w:val="NormalArial"/>
      </w:pPr>
      <w:r w:rsidRPr="00996FAF">
        <w:t xml:space="preserve">Areas have been identified in which </w:t>
      </w:r>
      <w:r w:rsidRPr="00D13924">
        <w:rPr>
          <w:bCs/>
        </w:rPr>
        <w:t xml:space="preserve">improvements must be made to ensure compliance with the Quality Standards. </w:t>
      </w:r>
      <w:r w:rsidRPr="00996FAF">
        <w:t>This is based on non-compliance with the Quality Standards as described in this performance report.</w:t>
      </w:r>
    </w:p>
    <w:p w14:paraId="62DD5550" w14:textId="2775D126" w:rsidR="00C00167" w:rsidRDefault="00C00167" w:rsidP="004E5010">
      <w:pPr>
        <w:pStyle w:val="NormalArial"/>
        <w:numPr>
          <w:ilvl w:val="0"/>
          <w:numId w:val="16"/>
        </w:numPr>
        <w:ind w:left="425" w:hanging="425"/>
      </w:pPr>
      <w:r w:rsidRPr="002415F1">
        <w:rPr>
          <w:u w:val="single"/>
        </w:rPr>
        <w:t>Requirement 3 (3)(a)</w:t>
      </w:r>
      <w:r>
        <w:t xml:space="preserve"> – ensure an effective system to provide safe, effective personal/clinical care </w:t>
      </w:r>
      <w:r w:rsidR="00C905FF">
        <w:t>relating</w:t>
      </w:r>
      <w:r>
        <w:t xml:space="preserve"> to pressure injury/wound care, pain management, </w:t>
      </w:r>
      <w:r w:rsidR="002415F1" w:rsidRPr="002415F1">
        <w:t>incident reporting/management</w:t>
      </w:r>
      <w:r w:rsidR="002415F1">
        <w:t xml:space="preserve"> and </w:t>
      </w:r>
      <w:r>
        <w:t>nutrition/hydration</w:t>
      </w:r>
      <w:r w:rsidR="002415F1">
        <w:t>.</w:t>
      </w:r>
    </w:p>
    <w:p w14:paraId="7B6525D1" w14:textId="7D6838EB" w:rsidR="00FC045E" w:rsidRPr="00996FAF" w:rsidRDefault="0027667E" w:rsidP="0036130C">
      <w:pPr>
        <w:pStyle w:val="NormalArial"/>
      </w:pPr>
      <w:r w:rsidRPr="00996FAF">
        <w:br w:type="page"/>
      </w:r>
    </w:p>
    <w:p w14:paraId="7268CF6A" w14:textId="77777777" w:rsidR="00FC045E" w:rsidRPr="00996FAF" w:rsidRDefault="0027667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19"/>
        <w:gridCol w:w="1971"/>
      </w:tblGrid>
      <w:tr w:rsidR="00F92D10" w14:paraId="560A7E42" w14:textId="77777777" w:rsidTr="00D13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39EA0587" w14:textId="77777777" w:rsidR="00FC045E" w:rsidRPr="00550022" w:rsidRDefault="0027667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84" w:type="dxa"/>
          </w:tcPr>
          <w:p w14:paraId="61E2D4CC" w14:textId="77777777" w:rsidR="00FC045E" w:rsidRPr="00996FAF" w:rsidRDefault="00C369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92D10" w14:paraId="43C52890" w14:textId="77777777" w:rsidTr="00D13924">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B9A963F" w14:textId="77777777" w:rsidR="00FC045E" w:rsidRPr="00996FAF" w:rsidRDefault="0027667E"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2482DAC9" w14:textId="77777777" w:rsidR="00FC045E" w:rsidRPr="00996FAF" w:rsidRDefault="0027667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tcPr>
          <w:p w14:paraId="4B101A13" w14:textId="77777777" w:rsidR="00FC045E" w:rsidRPr="00996FAF" w:rsidRDefault="00C3696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8021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7667E">
                  <w:rPr>
                    <w:rFonts w:ascii="Arial" w:hAnsi="Arial" w:cs="Arial"/>
                  </w:rPr>
                  <w:t>Compliant</w:t>
                </w:r>
              </w:sdtContent>
            </w:sdt>
          </w:p>
        </w:tc>
      </w:tr>
    </w:tbl>
    <w:p w14:paraId="7089F6A5" w14:textId="77777777" w:rsidR="001A5684" w:rsidRDefault="0027667E" w:rsidP="001A5684">
      <w:pPr>
        <w:pStyle w:val="Heading20"/>
      </w:pPr>
      <w:r w:rsidRPr="00996FAF">
        <w:t>Findings</w:t>
      </w:r>
    </w:p>
    <w:p w14:paraId="1C89BDD5" w14:textId="77777777" w:rsidR="00266A44" w:rsidRPr="00F14EF3" w:rsidRDefault="00266A44" w:rsidP="00D13924">
      <w:pPr>
        <w:rPr>
          <w:rFonts w:ascii="Arial" w:eastAsia="Arial" w:hAnsi="Arial" w:cs="Arial"/>
          <w:lang w:eastAsia="en-AU"/>
        </w:rPr>
      </w:pPr>
      <w:bookmarkStart w:id="1" w:name="_Hlk147231710"/>
      <w:r w:rsidRPr="00F14EF3">
        <w:rPr>
          <w:rFonts w:ascii="Arial" w:eastAsia="Arial" w:hAnsi="Arial" w:cs="Arial"/>
          <w:lang w:eastAsia="en-AU"/>
        </w:rPr>
        <w:t xml:space="preserve">The Quality Standard was not fully assessed. One requirement was assessed and found </w:t>
      </w:r>
      <w:r w:rsidRPr="002161C3">
        <w:rPr>
          <w:rFonts w:ascii="Arial" w:eastAsia="Arial" w:hAnsi="Arial" w:cs="Arial"/>
          <w:lang w:eastAsia="en-AU"/>
        </w:rPr>
        <w:t>compliant.</w:t>
      </w:r>
      <w:r w:rsidRPr="00F14EF3">
        <w:rPr>
          <w:rFonts w:ascii="Arial" w:eastAsia="Arial" w:hAnsi="Arial" w:cs="Arial"/>
          <w:lang w:eastAsia="en-AU"/>
        </w:rPr>
        <w:t xml:space="preserve"> </w:t>
      </w:r>
    </w:p>
    <w:bookmarkEnd w:id="1"/>
    <w:p w14:paraId="768EF3F8" w14:textId="513C14B6" w:rsidR="00E0310F" w:rsidRPr="00E0310F" w:rsidRDefault="00E0310F" w:rsidP="00D13924">
      <w:pPr>
        <w:rPr>
          <w:rFonts w:ascii="Arial" w:eastAsia="Arial" w:hAnsi="Arial" w:cs="Arial"/>
          <w:lang w:eastAsia="en-AU"/>
        </w:rPr>
      </w:pPr>
      <w:r w:rsidRPr="00E0310F">
        <w:rPr>
          <w:rFonts w:ascii="Arial" w:eastAsia="Arial" w:hAnsi="Arial" w:cs="Arial"/>
          <w:lang w:eastAsia="en-AU"/>
        </w:rPr>
        <w:t xml:space="preserve">Previously the service did not demonstrate an effective process to ensure staff treat consumers in a respectful manner. Feedback included staff being rude and rough with consumers, lack of personal, hygiene and continence care, and staff not providing timely assistance when requested. Responsive actions include review/update </w:t>
      </w:r>
      <w:r w:rsidR="00F55149">
        <w:rPr>
          <w:rFonts w:ascii="Arial" w:eastAsia="Arial" w:hAnsi="Arial" w:cs="Arial"/>
          <w:lang w:eastAsia="en-AU"/>
        </w:rPr>
        <w:t xml:space="preserve">of </w:t>
      </w:r>
      <w:r w:rsidRPr="00E0310F">
        <w:rPr>
          <w:rFonts w:ascii="Arial" w:eastAsia="Arial" w:hAnsi="Arial" w:cs="Arial"/>
          <w:lang w:eastAsia="en-AU"/>
        </w:rPr>
        <w:t xml:space="preserve">care plans to reflect consumer preferences, provision of staff education/training and daily monitoring by management </w:t>
      </w:r>
      <w:r w:rsidR="00F55149">
        <w:rPr>
          <w:rFonts w:ascii="Arial" w:eastAsia="Arial" w:hAnsi="Arial" w:cs="Arial"/>
          <w:lang w:eastAsia="en-AU"/>
        </w:rPr>
        <w:t>team</w:t>
      </w:r>
      <w:r w:rsidRPr="00E0310F">
        <w:rPr>
          <w:rFonts w:ascii="Arial" w:eastAsia="Arial" w:hAnsi="Arial" w:cs="Arial"/>
          <w:lang w:eastAsia="en-AU"/>
        </w:rPr>
        <w:t xml:space="preserve"> to check staff adherence. </w:t>
      </w:r>
    </w:p>
    <w:p w14:paraId="65325978" w14:textId="333166EB" w:rsidR="00E0310F" w:rsidRPr="00E0310F" w:rsidRDefault="00E0310F" w:rsidP="00D13924">
      <w:pPr>
        <w:rPr>
          <w:rFonts w:ascii="Arial" w:eastAsia="Arial" w:hAnsi="Arial" w:cs="Arial"/>
          <w:lang w:eastAsia="en-AU"/>
        </w:rPr>
      </w:pPr>
      <w:r w:rsidRPr="00E0310F">
        <w:rPr>
          <w:rFonts w:ascii="Arial" w:eastAsia="Arial" w:hAnsi="Arial" w:cs="Arial"/>
          <w:lang w:eastAsia="en-AU"/>
        </w:rPr>
        <w:t xml:space="preserve">Overall, most sampled consumers/representatives consider staff are polite, treat consumers with respect and maintain their dignity when providing care. Consumers consider staff treat them respectfully and representatives describe staff as respectful and polite. Staff were observed interacting with consumers in a friendly and respectful manner. Policies guide staff regarding diversity, dignity, </w:t>
      </w:r>
      <w:r w:rsidR="00133B92" w:rsidRPr="00E0310F">
        <w:rPr>
          <w:rFonts w:ascii="Arial" w:eastAsia="Arial" w:hAnsi="Arial" w:cs="Arial"/>
          <w:lang w:eastAsia="en-AU"/>
        </w:rPr>
        <w:t>respect,</w:t>
      </w:r>
      <w:r w:rsidRPr="00E0310F">
        <w:rPr>
          <w:rFonts w:ascii="Arial" w:eastAsia="Arial" w:hAnsi="Arial" w:cs="Arial"/>
          <w:lang w:eastAsia="en-AU"/>
        </w:rPr>
        <w:t xml:space="preserve"> documentation relating to organisational values, and key points of inclusivity, dignity of risk, freedom of movement, and open disclosure processes</w:t>
      </w:r>
      <w:r w:rsidR="00F55149">
        <w:rPr>
          <w:rFonts w:ascii="Arial" w:eastAsia="Arial" w:hAnsi="Arial" w:cs="Arial"/>
          <w:lang w:eastAsia="en-AU"/>
        </w:rPr>
        <w:t>.</w:t>
      </w:r>
      <w:r w:rsidRPr="00E0310F">
        <w:rPr>
          <w:rFonts w:ascii="Arial" w:eastAsia="Arial" w:hAnsi="Arial" w:cs="Arial"/>
          <w:lang w:eastAsia="en-AU"/>
        </w:rPr>
        <w:t xml:space="preserve"> Reviewed care plans reflect consumers’ diversity including information </w:t>
      </w:r>
      <w:r w:rsidR="00B26C6E">
        <w:rPr>
          <w:rFonts w:ascii="Arial" w:eastAsia="Arial" w:hAnsi="Arial" w:cs="Arial"/>
          <w:lang w:eastAsia="en-AU"/>
        </w:rPr>
        <w:t xml:space="preserve">relating to </w:t>
      </w:r>
      <w:r w:rsidRPr="00E0310F">
        <w:rPr>
          <w:rFonts w:ascii="Arial" w:eastAsia="Arial" w:hAnsi="Arial" w:cs="Arial"/>
          <w:lang w:eastAsia="en-AU"/>
        </w:rPr>
        <w:t>cultural and religious beliefs and preferences. Monitoring processes gather consumer feedback to ensure satisfaction.</w:t>
      </w:r>
    </w:p>
    <w:p w14:paraId="4DAA2AC8" w14:textId="52493B75" w:rsidR="00825BE3" w:rsidRDefault="00825BE3">
      <w:pPr>
        <w:spacing w:after="160" w:line="259" w:lineRule="auto"/>
        <w:rPr>
          <w:rFonts w:ascii="Arial" w:hAnsi="Arial" w:cs="Arial"/>
        </w:rPr>
      </w:pPr>
      <w:r>
        <w:br w:type="page"/>
      </w:r>
    </w:p>
    <w:p w14:paraId="14382A61" w14:textId="77777777" w:rsidR="00FC045E" w:rsidRPr="00996FAF" w:rsidRDefault="0027667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494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1941"/>
      </w:tblGrid>
      <w:tr w:rsidR="00F92D10" w14:paraId="2701554A" w14:textId="77777777" w:rsidTr="00D13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gridSpan w:val="2"/>
            <w:tcBorders>
              <w:right w:val="single" w:sz="4" w:space="0" w:color="BFBFBF" w:themeColor="background1" w:themeShade="BF"/>
            </w:tcBorders>
          </w:tcPr>
          <w:p w14:paraId="49BE780C" w14:textId="77777777" w:rsidR="00FC045E" w:rsidRPr="0075021E" w:rsidRDefault="0027667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62" w:type="pct"/>
            <w:tcBorders>
              <w:left w:val="single" w:sz="4" w:space="0" w:color="BFBFBF" w:themeColor="background1" w:themeShade="BF"/>
            </w:tcBorders>
          </w:tcPr>
          <w:p w14:paraId="2B102FAA" w14:textId="77777777" w:rsidR="00FC045E" w:rsidRPr="00996FAF" w:rsidRDefault="00C369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92D10" w14:paraId="72402D90" w14:textId="77777777" w:rsidTr="00D13924">
        <w:tc>
          <w:tcPr>
            <w:cnfStyle w:val="001000000000" w:firstRow="0" w:lastRow="0" w:firstColumn="1" w:lastColumn="0" w:oddVBand="0" w:evenVBand="0" w:oddHBand="0" w:evenHBand="0" w:firstRowFirstColumn="0" w:firstRowLastColumn="0" w:lastRowFirstColumn="0" w:lastRowLastColumn="0"/>
            <w:tcW w:w="877" w:type="pct"/>
            <w:tcBorders>
              <w:right w:val="single" w:sz="4" w:space="0" w:color="BFBFBF" w:themeColor="background1" w:themeShade="BF"/>
            </w:tcBorders>
            <w:shd w:val="clear" w:color="auto" w:fill="auto"/>
          </w:tcPr>
          <w:p w14:paraId="1E44C132" w14:textId="77777777" w:rsidR="002C5FA9" w:rsidRPr="00996FAF" w:rsidRDefault="0027667E" w:rsidP="002C5FA9">
            <w:pPr>
              <w:spacing w:line="22" w:lineRule="atLeast"/>
              <w:rPr>
                <w:rFonts w:ascii="Arial" w:hAnsi="Arial" w:cs="Arial"/>
              </w:rPr>
            </w:pPr>
            <w:r w:rsidRPr="00996FAF">
              <w:rPr>
                <w:rFonts w:ascii="Arial" w:hAnsi="Arial" w:cs="Arial"/>
              </w:rPr>
              <w:t>Requirement 2(3)(b)</w:t>
            </w:r>
          </w:p>
        </w:tc>
        <w:tc>
          <w:tcPr>
            <w:tcW w:w="3161" w:type="pct"/>
            <w:tcBorders>
              <w:left w:val="single" w:sz="4" w:space="0" w:color="BFBFBF" w:themeColor="background1" w:themeShade="BF"/>
            </w:tcBorders>
            <w:shd w:val="clear" w:color="auto" w:fill="auto"/>
          </w:tcPr>
          <w:p w14:paraId="4EB459A7" w14:textId="74BF89B2" w:rsidR="002C5FA9" w:rsidRPr="00996FAF" w:rsidRDefault="002766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r w:rsidR="00133B92" w:rsidRPr="00996FAF">
              <w:rPr>
                <w:rFonts w:ascii="Arial" w:hAnsi="Arial" w:cs="Arial"/>
              </w:rPr>
              <w:t>goals,</w:t>
            </w:r>
            <w:r w:rsidRPr="00996FAF">
              <w:rPr>
                <w:rFonts w:ascii="Arial" w:hAnsi="Arial" w:cs="Arial"/>
              </w:rPr>
              <w:t xml:space="preserve"> and preferences, including advance care planning and end of life planning if the consumer wishes.</w:t>
            </w:r>
          </w:p>
        </w:tc>
        <w:tc>
          <w:tcPr>
            <w:tcW w:w="962" w:type="pct"/>
            <w:shd w:val="clear" w:color="auto" w:fill="auto"/>
          </w:tcPr>
          <w:p w14:paraId="77E0483C" w14:textId="77777777" w:rsidR="002C5FA9" w:rsidRPr="00996FAF" w:rsidRDefault="00C36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18803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7667E" w:rsidRPr="00B952AA">
                  <w:rPr>
                    <w:rFonts w:ascii="Arial" w:hAnsi="Arial" w:cs="Arial"/>
                  </w:rPr>
                  <w:t>Compliant</w:t>
                </w:r>
              </w:sdtContent>
            </w:sdt>
          </w:p>
        </w:tc>
      </w:tr>
    </w:tbl>
    <w:p w14:paraId="1BFA9204" w14:textId="77777777" w:rsidR="00D87E7C" w:rsidRDefault="0027667E" w:rsidP="00D87E7C">
      <w:pPr>
        <w:pStyle w:val="Heading20"/>
      </w:pPr>
      <w:r w:rsidRPr="00996FAF">
        <w:t>Findings</w:t>
      </w:r>
    </w:p>
    <w:p w14:paraId="2E99CA06" w14:textId="50E2A903" w:rsidR="00266A44" w:rsidRPr="00F14EF3" w:rsidRDefault="00266A44" w:rsidP="00D13924">
      <w:pPr>
        <w:rPr>
          <w:rFonts w:ascii="Arial" w:eastAsia="Arial" w:hAnsi="Arial" w:cs="Arial"/>
          <w:lang w:eastAsia="en-AU"/>
        </w:rPr>
      </w:pPr>
      <w:r w:rsidRPr="00F14EF3">
        <w:rPr>
          <w:rFonts w:ascii="Arial" w:eastAsia="Arial" w:hAnsi="Arial" w:cs="Arial"/>
          <w:lang w:eastAsia="en-AU"/>
        </w:rPr>
        <w:t xml:space="preserve">The Quality Standard was not fully assessed. One requirement was assessed and found </w:t>
      </w:r>
      <w:r w:rsidRPr="003A20C5">
        <w:rPr>
          <w:rFonts w:ascii="Arial" w:eastAsia="Arial" w:hAnsi="Arial" w:cs="Arial"/>
          <w:lang w:eastAsia="en-AU"/>
        </w:rPr>
        <w:t>compliant.</w:t>
      </w:r>
      <w:r w:rsidRPr="00F14EF3">
        <w:rPr>
          <w:rFonts w:ascii="Arial" w:eastAsia="Arial" w:hAnsi="Arial" w:cs="Arial"/>
          <w:lang w:eastAsia="en-AU"/>
        </w:rPr>
        <w:t xml:space="preserve"> </w:t>
      </w:r>
    </w:p>
    <w:p w14:paraId="0819301A" w14:textId="65CFD3AB" w:rsidR="00E0310F" w:rsidRPr="00E0310F" w:rsidRDefault="00E0310F" w:rsidP="00D13924">
      <w:pPr>
        <w:rPr>
          <w:rFonts w:ascii="Arial" w:eastAsia="Arial" w:hAnsi="Arial" w:cs="Arial"/>
          <w:lang w:eastAsia="en-AU"/>
        </w:rPr>
      </w:pPr>
      <w:r w:rsidRPr="00E0310F">
        <w:rPr>
          <w:rFonts w:ascii="Arial" w:eastAsia="Arial" w:hAnsi="Arial" w:cs="Arial"/>
          <w:lang w:eastAsia="en-AU"/>
        </w:rPr>
        <w:t>Previously the service did not demonstrate effective systems to ensure assessment and planning meet consumers’ needs relating to personal care, behaviour support, pain management, physiotherapy/exercises, and advanced care planning. Responsive actions include undertaking a range of improvement activities focused on staff education, review of progress notes to ensure compliance and clinical review meetings.</w:t>
      </w:r>
    </w:p>
    <w:p w14:paraId="4957197B" w14:textId="245C7F03" w:rsidR="00E0310F" w:rsidRPr="00E0310F" w:rsidRDefault="00E0310F" w:rsidP="00D13924">
      <w:pPr>
        <w:rPr>
          <w:rFonts w:ascii="Arial" w:eastAsia="Times New Roman" w:hAnsi="Arial" w:cs="Arial"/>
          <w:color w:val="000000"/>
          <w:lang w:eastAsia="en-AU"/>
        </w:rPr>
      </w:pPr>
      <w:r w:rsidRPr="00E0310F">
        <w:rPr>
          <w:rFonts w:ascii="Arial" w:eastAsia="Times New Roman" w:hAnsi="Arial" w:cs="Arial"/>
          <w:color w:val="000000"/>
          <w:lang w:eastAsia="en-AU"/>
        </w:rPr>
        <w:t xml:space="preserve">While management and staff demonstrate a commitment to ongoing improvement the assessment team bought forward evidence recent improvement activities have not fully address </w:t>
      </w:r>
      <w:r w:rsidR="00EA762D">
        <w:rPr>
          <w:rFonts w:ascii="Arial" w:eastAsia="Times New Roman" w:hAnsi="Arial" w:cs="Arial"/>
          <w:color w:val="000000"/>
          <w:lang w:eastAsia="en-AU"/>
        </w:rPr>
        <w:t>previous issues.</w:t>
      </w:r>
      <w:r w:rsidRPr="00E0310F">
        <w:rPr>
          <w:rFonts w:ascii="Arial" w:eastAsia="Times New Roman" w:hAnsi="Arial" w:cs="Arial"/>
          <w:color w:val="000000"/>
          <w:lang w:eastAsia="en-AU"/>
        </w:rPr>
        <w:t xml:space="preserve"> The</w:t>
      </w:r>
      <w:r w:rsidR="00EA762D">
        <w:rPr>
          <w:rFonts w:ascii="Arial" w:eastAsia="Times New Roman" w:hAnsi="Arial" w:cs="Arial"/>
          <w:color w:val="000000"/>
          <w:lang w:eastAsia="en-AU"/>
        </w:rPr>
        <w:t xml:space="preserve">y </w:t>
      </w:r>
      <w:r w:rsidRPr="00E0310F">
        <w:rPr>
          <w:rFonts w:ascii="Arial" w:eastAsia="Times New Roman" w:hAnsi="Arial" w:cs="Arial"/>
          <w:color w:val="000000"/>
          <w:lang w:eastAsia="en-AU"/>
        </w:rPr>
        <w:t>bought forward evidence the service does not demonstrate effective assessment and planning to address consumers current needs relating to pain management, wound assessment, unplanned weight loss, monitoring/assessment of bruising, behaviour support, restrictive practices, and lack of incident investigation to support subsequent assessment and planning.</w:t>
      </w:r>
    </w:p>
    <w:p w14:paraId="2D795AD4" w14:textId="6AB9FBDB" w:rsidR="00E0310F" w:rsidRPr="00E0310F" w:rsidRDefault="00E0310F" w:rsidP="00D13924">
      <w:pPr>
        <w:rPr>
          <w:rFonts w:ascii="Arial" w:eastAsia="Times New Roman" w:hAnsi="Arial" w:cs="Arial"/>
          <w:color w:val="000000"/>
          <w:lang w:eastAsia="en-AU"/>
        </w:rPr>
      </w:pPr>
      <w:r w:rsidRPr="00E0310F">
        <w:rPr>
          <w:rFonts w:ascii="Arial" w:eastAsia="Times New Roman" w:hAnsi="Arial" w:cs="Arial"/>
          <w:color w:val="000000"/>
          <w:lang w:eastAsia="en-AU"/>
        </w:rPr>
        <w:t>Review of</w:t>
      </w:r>
      <w:r w:rsidR="0041371B">
        <w:rPr>
          <w:rFonts w:ascii="Arial" w:eastAsia="Times New Roman" w:hAnsi="Arial" w:cs="Arial"/>
          <w:color w:val="000000"/>
          <w:lang w:eastAsia="en-AU"/>
        </w:rPr>
        <w:t xml:space="preserve"> </w:t>
      </w:r>
      <w:r w:rsidRPr="00E0310F">
        <w:rPr>
          <w:rFonts w:ascii="Arial" w:eastAsia="Times New Roman" w:hAnsi="Arial" w:cs="Arial"/>
          <w:color w:val="000000"/>
          <w:lang w:eastAsia="en-AU"/>
        </w:rPr>
        <w:t>consumer files demonstrate:</w:t>
      </w:r>
    </w:p>
    <w:p w14:paraId="239E3402" w14:textId="3CA95A39" w:rsidR="00E0310F" w:rsidRPr="00D13924" w:rsidRDefault="00E0310F" w:rsidP="004E5010">
      <w:pPr>
        <w:pStyle w:val="NormalArial"/>
        <w:numPr>
          <w:ilvl w:val="0"/>
          <w:numId w:val="16"/>
        </w:numPr>
        <w:ind w:left="425" w:hanging="425"/>
      </w:pPr>
      <w:r w:rsidRPr="00D13924">
        <w:t xml:space="preserve">lack of consideration relating to changes in care due to the development of a pressure injury, lack of information relating to unplanned weight loss </w:t>
      </w:r>
      <w:r w:rsidR="00EA762D" w:rsidRPr="00D13924">
        <w:t>and</w:t>
      </w:r>
      <w:r w:rsidRPr="00D13924">
        <w:t xml:space="preserve"> incident investigation for 1 consumer</w:t>
      </w:r>
      <w:r w:rsidR="00D544E6" w:rsidRPr="00D13924">
        <w:t>,</w:t>
      </w:r>
      <w:r w:rsidRPr="00D13924">
        <w:t xml:space="preserve"> </w:t>
      </w:r>
    </w:p>
    <w:p w14:paraId="073E0506" w14:textId="0EC757F8" w:rsidR="00E0310F" w:rsidRPr="00D13924" w:rsidRDefault="00E0310F" w:rsidP="004E5010">
      <w:pPr>
        <w:pStyle w:val="NormalArial"/>
        <w:numPr>
          <w:ilvl w:val="0"/>
          <w:numId w:val="16"/>
        </w:numPr>
        <w:ind w:left="425" w:hanging="425"/>
      </w:pPr>
      <w:r w:rsidRPr="00D13924">
        <w:t xml:space="preserve">assessment and planning did not identify/respond to pain experienced by 1 consumer, nor record an incident and conduct analysis to identify causal issues relating to unexplained </w:t>
      </w:r>
      <w:r w:rsidR="00EC12FA" w:rsidRPr="00D13924">
        <w:t>bruising</w:t>
      </w:r>
      <w:r w:rsidR="00D544E6" w:rsidRPr="00D13924">
        <w:t>,</w:t>
      </w:r>
      <w:r w:rsidRPr="00D13924">
        <w:t xml:space="preserve">  </w:t>
      </w:r>
    </w:p>
    <w:p w14:paraId="715377EA" w14:textId="6D3A9CD6" w:rsidR="00E0310F" w:rsidRPr="00D13924" w:rsidRDefault="00E0310F" w:rsidP="004E5010">
      <w:pPr>
        <w:pStyle w:val="NormalArial"/>
        <w:numPr>
          <w:ilvl w:val="0"/>
          <w:numId w:val="16"/>
        </w:numPr>
        <w:ind w:left="425" w:hanging="425"/>
      </w:pPr>
      <w:r w:rsidRPr="00D13924">
        <w:t>lack of assessment/planning for 1 consumer to determine suitable bedding/reclin</w:t>
      </w:r>
      <w:r w:rsidR="00EC12FA" w:rsidRPr="00D13924">
        <w:t>er</w:t>
      </w:r>
      <w:r w:rsidRPr="00D13924">
        <w:t xml:space="preserve"> chair to </w:t>
      </w:r>
      <w:r w:rsidR="00EC12FA" w:rsidRPr="00D13924">
        <w:t>support</w:t>
      </w:r>
      <w:r w:rsidRPr="00D13924">
        <w:t xml:space="preserve"> comfortable sleeping arrangements</w:t>
      </w:r>
      <w:r w:rsidR="00D544E6" w:rsidRPr="00D13924">
        <w:t>,</w:t>
      </w:r>
      <w:r w:rsidRPr="00D13924">
        <w:t xml:space="preserve"> </w:t>
      </w:r>
    </w:p>
    <w:p w14:paraId="345A922F" w14:textId="45BA441E" w:rsidR="001B43CB" w:rsidRPr="00D13924" w:rsidRDefault="00E0310F" w:rsidP="004E5010">
      <w:pPr>
        <w:pStyle w:val="NormalArial"/>
        <w:numPr>
          <w:ilvl w:val="0"/>
          <w:numId w:val="16"/>
        </w:numPr>
        <w:ind w:left="425" w:hanging="425"/>
      </w:pPr>
      <w:r w:rsidRPr="00D13924">
        <w:t xml:space="preserve">assessment and planning relating to restrictive practices did not contain individualised strategies/interventions </w:t>
      </w:r>
      <w:r w:rsidR="00EC12FA" w:rsidRPr="00D13924">
        <w:t xml:space="preserve">regarding </w:t>
      </w:r>
      <w:r w:rsidRPr="00D13924">
        <w:t>medications deemed as</w:t>
      </w:r>
      <w:r w:rsidR="00EC12FA" w:rsidRPr="00D13924">
        <w:t xml:space="preserve"> a</w:t>
      </w:r>
      <w:r w:rsidRPr="00D13924">
        <w:t xml:space="preserve"> chemical restr</w:t>
      </w:r>
      <w:r w:rsidR="00EC12FA" w:rsidRPr="00D13924">
        <w:t xml:space="preserve">ictive practice </w:t>
      </w:r>
      <w:r w:rsidRPr="00D13924">
        <w:t>for 4 consumers</w:t>
      </w:r>
      <w:r w:rsidR="00D544E6" w:rsidRPr="00D13924">
        <w:t>.</w:t>
      </w:r>
      <w:r w:rsidRPr="00D13924">
        <w:t xml:space="preserve"> </w:t>
      </w:r>
    </w:p>
    <w:p w14:paraId="6CF5F313" w14:textId="7FA90427" w:rsidR="00625095" w:rsidRDefault="00E0310F" w:rsidP="00D13924">
      <w:pPr>
        <w:rPr>
          <w:rFonts w:ascii="Arial" w:eastAsia="Times New Roman" w:hAnsi="Arial" w:cs="Arial"/>
          <w:color w:val="000000"/>
          <w:lang w:eastAsia="en-AU"/>
        </w:rPr>
      </w:pPr>
      <w:r w:rsidRPr="00E0310F">
        <w:rPr>
          <w:rFonts w:ascii="Arial" w:eastAsia="Times New Roman" w:hAnsi="Arial" w:cs="Arial"/>
          <w:color w:val="000000"/>
          <w:lang w:eastAsia="en-AU"/>
        </w:rPr>
        <w:t>In their response, the approved provider</w:t>
      </w:r>
      <w:r w:rsidR="001B43CB">
        <w:rPr>
          <w:rFonts w:ascii="Arial" w:eastAsia="Times New Roman" w:hAnsi="Arial" w:cs="Arial"/>
          <w:color w:val="000000"/>
          <w:lang w:eastAsia="en-AU"/>
        </w:rPr>
        <w:t xml:space="preserve"> supplied evidence of weight loss </w:t>
      </w:r>
      <w:r w:rsidR="00EA762D">
        <w:rPr>
          <w:rFonts w:ascii="Arial" w:eastAsia="Times New Roman" w:hAnsi="Arial" w:cs="Arial"/>
          <w:color w:val="000000"/>
          <w:lang w:eastAsia="en-AU"/>
        </w:rPr>
        <w:t>monitoring/</w:t>
      </w:r>
      <w:r w:rsidR="001B43CB">
        <w:rPr>
          <w:rFonts w:ascii="Arial" w:eastAsia="Times New Roman" w:hAnsi="Arial" w:cs="Arial"/>
          <w:color w:val="000000"/>
          <w:lang w:eastAsia="en-AU"/>
        </w:rPr>
        <w:t>management and pressure area care, physiotherapist review to ensure suitability of sleeping choice</w:t>
      </w:r>
      <w:r w:rsidR="00EA762D">
        <w:rPr>
          <w:rFonts w:ascii="Arial" w:eastAsia="Times New Roman" w:hAnsi="Arial" w:cs="Arial"/>
          <w:color w:val="000000"/>
          <w:lang w:eastAsia="en-AU"/>
        </w:rPr>
        <w:t xml:space="preserve"> and </w:t>
      </w:r>
      <w:r w:rsidR="009007BD">
        <w:rPr>
          <w:rFonts w:ascii="Arial" w:eastAsia="Times New Roman" w:hAnsi="Arial" w:cs="Arial"/>
          <w:color w:val="000000"/>
          <w:lang w:eastAsia="en-AU"/>
        </w:rPr>
        <w:t xml:space="preserve">evidence of pain management for named consumers. </w:t>
      </w:r>
      <w:r w:rsidR="001B43CB">
        <w:rPr>
          <w:rFonts w:ascii="Arial" w:eastAsia="Times New Roman" w:hAnsi="Arial" w:cs="Arial"/>
          <w:color w:val="000000"/>
          <w:lang w:eastAsia="en-AU"/>
        </w:rPr>
        <w:t xml:space="preserve">While acknowledging documentation relating to restrictive practices contained </w:t>
      </w:r>
      <w:r w:rsidR="0041371B">
        <w:rPr>
          <w:rFonts w:ascii="Arial" w:eastAsia="Times New Roman" w:hAnsi="Arial" w:cs="Arial"/>
          <w:color w:val="000000"/>
          <w:lang w:eastAsia="en-AU"/>
        </w:rPr>
        <w:t>similarities,</w:t>
      </w:r>
      <w:r w:rsidR="001B43CB">
        <w:rPr>
          <w:rFonts w:ascii="Arial" w:eastAsia="Times New Roman" w:hAnsi="Arial" w:cs="Arial"/>
          <w:color w:val="000000"/>
          <w:lang w:eastAsia="en-AU"/>
        </w:rPr>
        <w:t xml:space="preserve"> they purport directives are relevant </w:t>
      </w:r>
      <w:r w:rsidR="0041371B">
        <w:rPr>
          <w:rFonts w:ascii="Arial" w:eastAsia="Times New Roman" w:hAnsi="Arial" w:cs="Arial"/>
          <w:color w:val="000000"/>
          <w:lang w:eastAsia="en-AU"/>
        </w:rPr>
        <w:t xml:space="preserve">to named consumers, </w:t>
      </w:r>
      <w:r w:rsidR="001B43CB">
        <w:rPr>
          <w:rFonts w:ascii="Arial" w:eastAsia="Times New Roman" w:hAnsi="Arial" w:cs="Arial"/>
          <w:color w:val="000000"/>
          <w:lang w:eastAsia="en-AU"/>
        </w:rPr>
        <w:t xml:space="preserve">however conducted a review of medications, amended care planning guidance and </w:t>
      </w:r>
      <w:r w:rsidR="0041371B">
        <w:rPr>
          <w:rFonts w:ascii="Arial" w:eastAsia="Times New Roman" w:hAnsi="Arial" w:cs="Arial"/>
          <w:color w:val="000000"/>
          <w:lang w:eastAsia="en-AU"/>
        </w:rPr>
        <w:t>subsequent specialist</w:t>
      </w:r>
      <w:r w:rsidR="001B43CB">
        <w:rPr>
          <w:rFonts w:ascii="Arial" w:eastAsia="Times New Roman" w:hAnsi="Arial" w:cs="Arial"/>
          <w:color w:val="000000"/>
          <w:lang w:eastAsia="en-AU"/>
        </w:rPr>
        <w:t xml:space="preserve"> referral to assist in additional strategies to minimise use of psychotropic medications. </w:t>
      </w:r>
    </w:p>
    <w:p w14:paraId="593479D2" w14:textId="2BE0E0B6" w:rsidR="00625095" w:rsidRDefault="00625095" w:rsidP="00D13924">
      <w:pPr>
        <w:rPr>
          <w:rFonts w:ascii="Arial" w:eastAsia="Times New Roman" w:hAnsi="Arial" w:cs="Arial"/>
          <w:color w:val="000000"/>
          <w:lang w:eastAsia="en-AU"/>
        </w:rPr>
      </w:pPr>
      <w:r>
        <w:rPr>
          <w:rFonts w:ascii="Arial" w:eastAsia="Times New Roman" w:hAnsi="Arial" w:cs="Arial"/>
          <w:color w:val="000000"/>
          <w:lang w:eastAsia="en-AU"/>
        </w:rPr>
        <w:t>In consideration of compliance, while noting some gaps in documentation (and evidence of immediate rectification by the approved provider) I am swayed by the</w:t>
      </w:r>
      <w:r w:rsidR="00EA762D">
        <w:rPr>
          <w:rFonts w:ascii="Arial" w:eastAsia="Times New Roman" w:hAnsi="Arial" w:cs="Arial"/>
          <w:color w:val="000000"/>
          <w:lang w:eastAsia="en-AU"/>
        </w:rPr>
        <w:t>se</w:t>
      </w:r>
      <w:r w:rsidR="003A20C5">
        <w:rPr>
          <w:rFonts w:ascii="Arial" w:eastAsia="Times New Roman" w:hAnsi="Arial" w:cs="Arial"/>
          <w:color w:val="000000"/>
          <w:lang w:eastAsia="en-AU"/>
        </w:rPr>
        <w:t xml:space="preserve"> responsive actions and </w:t>
      </w:r>
      <w:r w:rsidR="003A20C5">
        <w:rPr>
          <w:rFonts w:ascii="Arial" w:eastAsia="Times New Roman" w:hAnsi="Arial" w:cs="Arial"/>
          <w:color w:val="000000"/>
          <w:lang w:eastAsia="en-AU"/>
        </w:rPr>
        <w:lastRenderedPageBreak/>
        <w:t>have considered consumer impact within requirement 3 (3)(a)</w:t>
      </w:r>
      <w:r w:rsidR="004F57D1">
        <w:rPr>
          <w:rFonts w:ascii="Arial" w:eastAsia="Times New Roman" w:hAnsi="Arial" w:cs="Arial"/>
          <w:color w:val="000000"/>
          <w:lang w:eastAsia="en-AU"/>
        </w:rPr>
        <w:t xml:space="preserve">. As such </w:t>
      </w:r>
      <w:r w:rsidR="003A20C5">
        <w:rPr>
          <w:rFonts w:ascii="Arial" w:eastAsia="Times New Roman" w:hAnsi="Arial" w:cs="Arial"/>
          <w:color w:val="000000"/>
          <w:lang w:eastAsia="en-AU"/>
        </w:rPr>
        <w:t>I find requirement 2 (3)(b) is compliant.</w:t>
      </w:r>
      <w:r>
        <w:rPr>
          <w:rFonts w:ascii="Arial" w:eastAsia="Times New Roman" w:hAnsi="Arial" w:cs="Arial"/>
          <w:color w:val="000000"/>
          <w:lang w:eastAsia="en-AU"/>
        </w:rPr>
        <w:br w:type="page"/>
      </w:r>
    </w:p>
    <w:p w14:paraId="74578E30" w14:textId="77777777" w:rsidR="00FC045E" w:rsidRPr="00996FAF" w:rsidRDefault="0027667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5"/>
        <w:gridCol w:w="2059"/>
      </w:tblGrid>
      <w:tr w:rsidR="00F92D10" w14:paraId="6BB5CF36" w14:textId="77777777" w:rsidTr="004E5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5DF6BF06" w14:textId="77777777" w:rsidR="00FC045E" w:rsidRPr="00996FAF" w:rsidRDefault="0027667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Borders>
              <w:left w:val="single" w:sz="4" w:space="0" w:color="BFBFBF" w:themeColor="background1" w:themeShade="BF"/>
            </w:tcBorders>
          </w:tcPr>
          <w:p w14:paraId="5E0B1F1F" w14:textId="77777777" w:rsidR="00FC045E" w:rsidRPr="00996FAF" w:rsidRDefault="00C369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92D10" w14:paraId="15DC97FE" w14:textId="77777777" w:rsidTr="004E5010">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8DB3A7C" w14:textId="77777777" w:rsidR="002C5FA9" w:rsidRPr="00996FAF" w:rsidRDefault="0027667E" w:rsidP="002C5FA9">
            <w:pPr>
              <w:spacing w:line="22" w:lineRule="atLeast"/>
              <w:rPr>
                <w:rFonts w:ascii="Arial" w:hAnsi="Arial" w:cs="Arial"/>
              </w:rPr>
            </w:pPr>
            <w:r w:rsidRPr="00996FAF">
              <w:rPr>
                <w:rFonts w:ascii="Arial" w:hAnsi="Arial" w:cs="Arial"/>
              </w:rPr>
              <w:t>Requirement 3(3)(a)</w:t>
            </w:r>
          </w:p>
        </w:tc>
        <w:tc>
          <w:tcPr>
            <w:tcW w:w="6521" w:type="dxa"/>
            <w:tcBorders>
              <w:left w:val="single" w:sz="4" w:space="0" w:color="BFBFBF" w:themeColor="background1" w:themeShade="BF"/>
            </w:tcBorders>
            <w:shd w:val="clear" w:color="auto" w:fill="auto"/>
          </w:tcPr>
          <w:p w14:paraId="4D5F883A" w14:textId="77777777" w:rsidR="002C5FA9" w:rsidRPr="00996FAF" w:rsidRDefault="002766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w:t>
            </w:r>
            <w:bookmarkStart w:id="2" w:name="_Hlk152144737"/>
            <w:r w:rsidRPr="00996FAF">
              <w:rPr>
                <w:rFonts w:ascii="Arial" w:hAnsi="Arial" w:cs="Arial"/>
              </w:rPr>
              <w:t>consumer gets safe and effective personal care, clinical care, or both personal care and clinical care, that:</w:t>
            </w:r>
          </w:p>
          <w:p w14:paraId="64FA0976" w14:textId="77777777" w:rsidR="002C5FA9" w:rsidRPr="00996FAF" w:rsidRDefault="0027667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749DF63" w14:textId="77777777" w:rsidR="002C5FA9" w:rsidRPr="00996FAF" w:rsidRDefault="0027667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80BCBE8" w14:textId="77777777" w:rsidR="002C5FA9" w:rsidRPr="00996FAF" w:rsidRDefault="0027667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bookmarkEnd w:id="2"/>
          </w:p>
        </w:tc>
        <w:tc>
          <w:tcPr>
            <w:tcW w:w="2090" w:type="dxa"/>
            <w:shd w:val="clear" w:color="auto" w:fill="auto"/>
          </w:tcPr>
          <w:p w14:paraId="179A4F30" w14:textId="349458E5" w:rsidR="002C5FA9" w:rsidRPr="00996FAF" w:rsidRDefault="00C36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09480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00167">
                  <w:rPr>
                    <w:rFonts w:ascii="Arial" w:hAnsi="Arial" w:cs="Arial"/>
                    <w:color w:val="auto"/>
                  </w:rPr>
                  <w:t>Not Compliant</w:t>
                </w:r>
              </w:sdtContent>
            </w:sdt>
          </w:p>
        </w:tc>
      </w:tr>
    </w:tbl>
    <w:p w14:paraId="5259689E" w14:textId="77777777" w:rsidR="00D87E7C" w:rsidRDefault="0027667E" w:rsidP="00D87E7C">
      <w:pPr>
        <w:pStyle w:val="Heading20"/>
      </w:pPr>
      <w:r w:rsidRPr="00996FAF">
        <w:t>Findings</w:t>
      </w:r>
    </w:p>
    <w:p w14:paraId="0F48B8A9" w14:textId="4B353B08" w:rsidR="00266A44" w:rsidRPr="00F14EF3" w:rsidRDefault="00266A44" w:rsidP="004E5010">
      <w:pPr>
        <w:rPr>
          <w:rFonts w:ascii="Arial" w:eastAsia="Arial" w:hAnsi="Arial" w:cs="Arial"/>
          <w:lang w:eastAsia="en-AU"/>
        </w:rPr>
      </w:pPr>
      <w:r w:rsidRPr="00C00167">
        <w:rPr>
          <w:rFonts w:ascii="Arial" w:eastAsia="Arial" w:hAnsi="Arial" w:cs="Arial"/>
          <w:lang w:eastAsia="en-AU"/>
        </w:rPr>
        <w:t>The Quality Standard was not fully assessed. One requirement was assessed and found non-compliant.</w:t>
      </w:r>
      <w:r w:rsidRPr="00F14EF3">
        <w:rPr>
          <w:rFonts w:ascii="Arial" w:eastAsia="Arial" w:hAnsi="Arial" w:cs="Arial"/>
          <w:lang w:eastAsia="en-AU"/>
        </w:rPr>
        <w:t xml:space="preserve"> </w:t>
      </w:r>
    </w:p>
    <w:p w14:paraId="725593F5" w14:textId="4C8D0A82" w:rsidR="00944C9C" w:rsidRPr="00DD7A7D" w:rsidRDefault="00E0310F" w:rsidP="004E5010">
      <w:pPr>
        <w:rPr>
          <w:rFonts w:ascii="Arial" w:eastAsia="Arial" w:hAnsi="Arial" w:cs="Arial"/>
          <w:lang w:eastAsia="en-AU"/>
        </w:rPr>
      </w:pPr>
      <w:r w:rsidRPr="00E0310F">
        <w:rPr>
          <w:rFonts w:ascii="Arial" w:eastAsia="Arial" w:hAnsi="Arial" w:cs="Arial"/>
          <w:lang w:eastAsia="en-AU"/>
        </w:rPr>
        <w:t xml:space="preserve">Previously the service did not demonstrate </w:t>
      </w:r>
      <w:r w:rsidR="00944C9C">
        <w:rPr>
          <w:rFonts w:ascii="Arial" w:eastAsia="Arial" w:hAnsi="Arial" w:cs="Arial"/>
          <w:lang w:eastAsia="en-AU"/>
        </w:rPr>
        <w:t xml:space="preserve">effective management of </w:t>
      </w:r>
      <w:r w:rsidR="00944C9C" w:rsidRPr="00DD7A7D">
        <w:rPr>
          <w:rFonts w:ascii="Arial" w:eastAsia="Arial" w:hAnsi="Arial" w:cs="Arial"/>
          <w:lang w:eastAsia="en-AU"/>
        </w:rPr>
        <w:t xml:space="preserve">physiotherapy </w:t>
      </w:r>
      <w:r w:rsidR="006F55CA">
        <w:rPr>
          <w:rFonts w:ascii="Arial" w:eastAsia="Arial" w:hAnsi="Arial" w:cs="Arial"/>
          <w:lang w:eastAsia="en-AU"/>
        </w:rPr>
        <w:t>review</w:t>
      </w:r>
      <w:r w:rsidR="00944C9C" w:rsidRPr="00DD7A7D">
        <w:rPr>
          <w:rFonts w:ascii="Arial" w:eastAsia="Arial" w:hAnsi="Arial" w:cs="Arial"/>
          <w:lang w:eastAsia="en-AU"/>
        </w:rPr>
        <w:t>, mobility assistance, continence care, medication, wound and pain management, pressure area care</w:t>
      </w:r>
      <w:r w:rsidR="006F55CA">
        <w:rPr>
          <w:rFonts w:ascii="Arial" w:eastAsia="Arial" w:hAnsi="Arial" w:cs="Arial"/>
          <w:lang w:eastAsia="en-AU"/>
        </w:rPr>
        <w:t>/</w:t>
      </w:r>
      <w:r w:rsidR="00944C9C" w:rsidRPr="00DD7A7D">
        <w:rPr>
          <w:rFonts w:ascii="Arial" w:eastAsia="Arial" w:hAnsi="Arial" w:cs="Arial"/>
          <w:lang w:eastAsia="en-AU"/>
        </w:rPr>
        <w:t>skin integrity, hygiene care, unplanned weight loss, nutrition and hydration, and behaviour support.</w:t>
      </w:r>
      <w:r w:rsidR="00DD7A7D" w:rsidRPr="00DD7A7D">
        <w:rPr>
          <w:rFonts w:ascii="Arial" w:eastAsia="Arial" w:hAnsi="Arial" w:cs="Arial"/>
          <w:lang w:eastAsia="en-AU"/>
        </w:rPr>
        <w:t xml:space="preserve"> </w:t>
      </w:r>
      <w:r w:rsidR="00944C9C">
        <w:rPr>
          <w:rFonts w:ascii="Arial" w:eastAsia="Arial" w:hAnsi="Arial" w:cs="Arial"/>
          <w:lang w:eastAsia="en-AU"/>
        </w:rPr>
        <w:t>R</w:t>
      </w:r>
      <w:r w:rsidRPr="00E0310F">
        <w:rPr>
          <w:rFonts w:ascii="Arial" w:eastAsia="Arial" w:hAnsi="Arial" w:cs="Arial"/>
          <w:lang w:eastAsia="en-AU"/>
        </w:rPr>
        <w:t xml:space="preserve">esponsive actions </w:t>
      </w:r>
      <w:r w:rsidR="00944C9C" w:rsidRPr="00DD7A7D">
        <w:rPr>
          <w:rFonts w:ascii="Arial" w:eastAsia="Arial" w:hAnsi="Arial" w:cs="Arial"/>
          <w:lang w:eastAsia="en-AU"/>
        </w:rPr>
        <w:t>focus</w:t>
      </w:r>
      <w:r w:rsidR="008E5C26">
        <w:rPr>
          <w:rFonts w:ascii="Arial" w:eastAsia="Arial" w:hAnsi="Arial" w:cs="Arial"/>
          <w:lang w:eastAsia="en-AU"/>
        </w:rPr>
        <w:t>ed</w:t>
      </w:r>
      <w:r w:rsidR="00944C9C" w:rsidRPr="00DD7A7D">
        <w:rPr>
          <w:rFonts w:ascii="Arial" w:eastAsia="Arial" w:hAnsi="Arial" w:cs="Arial"/>
          <w:lang w:eastAsia="en-AU"/>
        </w:rPr>
        <w:t xml:space="preserve"> on staff education, review of progress notes to ensure compliance and clinical review meetings. </w:t>
      </w:r>
    </w:p>
    <w:p w14:paraId="4631AE44" w14:textId="58E2F522" w:rsidR="00944C9C" w:rsidRPr="00DD7A7D" w:rsidRDefault="008E5C26" w:rsidP="004E5010">
      <w:pPr>
        <w:rPr>
          <w:rFonts w:ascii="Arial" w:eastAsia="Arial" w:hAnsi="Arial" w:cs="Arial"/>
          <w:lang w:eastAsia="en-AU"/>
        </w:rPr>
      </w:pPr>
      <w:r>
        <w:rPr>
          <w:rFonts w:ascii="Arial" w:eastAsia="Arial" w:hAnsi="Arial" w:cs="Arial"/>
          <w:lang w:eastAsia="en-AU"/>
        </w:rPr>
        <w:t>The service does not demonstrate systems to</w:t>
      </w:r>
      <w:r w:rsidRPr="004834B4">
        <w:rPr>
          <w:rFonts w:ascii="Arial" w:eastAsia="Arial" w:hAnsi="Arial" w:cs="Arial"/>
          <w:lang w:eastAsia="en-AU"/>
        </w:rPr>
        <w:t xml:space="preserve"> ensure safe, effective personal/clinical care reflective of best practice</w:t>
      </w:r>
      <w:r w:rsidR="004834B4" w:rsidRPr="004834B4">
        <w:rPr>
          <w:rFonts w:ascii="Arial" w:eastAsia="Arial" w:hAnsi="Arial" w:cs="Arial"/>
          <w:lang w:eastAsia="en-AU"/>
        </w:rPr>
        <w:t xml:space="preserve">, </w:t>
      </w:r>
      <w:r w:rsidRPr="004834B4">
        <w:rPr>
          <w:rFonts w:ascii="Arial" w:eastAsia="Arial" w:hAnsi="Arial" w:cs="Arial"/>
          <w:lang w:eastAsia="en-AU"/>
        </w:rPr>
        <w:t xml:space="preserve">tailored to </w:t>
      </w:r>
      <w:r w:rsidR="004834B4" w:rsidRPr="004834B4">
        <w:rPr>
          <w:rFonts w:ascii="Arial" w:eastAsia="Arial" w:hAnsi="Arial" w:cs="Arial"/>
          <w:lang w:eastAsia="en-AU"/>
        </w:rPr>
        <w:t xml:space="preserve">consumers individualised </w:t>
      </w:r>
      <w:r w:rsidRPr="004834B4">
        <w:rPr>
          <w:rFonts w:ascii="Arial" w:eastAsia="Arial" w:hAnsi="Arial" w:cs="Arial"/>
          <w:lang w:eastAsia="en-AU"/>
        </w:rPr>
        <w:t>needs</w:t>
      </w:r>
      <w:r w:rsidR="004834B4" w:rsidRPr="004834B4">
        <w:rPr>
          <w:rFonts w:ascii="Arial" w:eastAsia="Arial" w:hAnsi="Arial" w:cs="Arial"/>
          <w:lang w:eastAsia="en-AU"/>
        </w:rPr>
        <w:t xml:space="preserve"> to op</w:t>
      </w:r>
      <w:r w:rsidRPr="004834B4">
        <w:rPr>
          <w:rFonts w:ascii="Arial" w:eastAsia="Arial" w:hAnsi="Arial" w:cs="Arial"/>
          <w:lang w:eastAsia="en-AU"/>
        </w:rPr>
        <w:t>timise health and well-being.</w:t>
      </w:r>
      <w:r>
        <w:rPr>
          <w:rFonts w:ascii="Arial" w:eastAsia="Arial" w:hAnsi="Arial" w:cs="Arial"/>
          <w:lang w:eastAsia="en-AU"/>
        </w:rPr>
        <w:t xml:space="preserve"> </w:t>
      </w:r>
      <w:r w:rsidR="00944C9C" w:rsidRPr="00DD7A7D">
        <w:rPr>
          <w:rFonts w:ascii="Arial" w:eastAsia="Arial" w:hAnsi="Arial" w:cs="Arial"/>
          <w:lang w:eastAsia="en-AU"/>
        </w:rPr>
        <w:t>The assessment team bought forward evidence</w:t>
      </w:r>
      <w:r>
        <w:rPr>
          <w:rFonts w:ascii="Arial" w:eastAsia="Arial" w:hAnsi="Arial" w:cs="Arial"/>
          <w:lang w:eastAsia="en-AU"/>
        </w:rPr>
        <w:t>,</w:t>
      </w:r>
      <w:r w:rsidR="00944C9C" w:rsidRPr="00DD7A7D">
        <w:rPr>
          <w:rFonts w:ascii="Arial" w:eastAsia="Arial" w:hAnsi="Arial" w:cs="Arial"/>
          <w:lang w:eastAsia="en-AU"/>
        </w:rPr>
        <w:t xml:space="preserve"> while management and staff demonstrate commitment to ongoing improvement, </w:t>
      </w:r>
      <w:r>
        <w:rPr>
          <w:rFonts w:ascii="Arial" w:eastAsia="Arial" w:hAnsi="Arial" w:cs="Arial"/>
          <w:lang w:eastAsia="en-AU"/>
        </w:rPr>
        <w:t xml:space="preserve">responsive actions </w:t>
      </w:r>
      <w:r w:rsidR="00944C9C" w:rsidRPr="00DD7A7D">
        <w:rPr>
          <w:rFonts w:ascii="Arial" w:eastAsia="Arial" w:hAnsi="Arial" w:cs="Arial"/>
          <w:lang w:eastAsia="en-AU"/>
        </w:rPr>
        <w:t>have not demonstrated sustainab</w:t>
      </w:r>
      <w:r w:rsidR="004834B4">
        <w:rPr>
          <w:rFonts w:ascii="Arial" w:eastAsia="Arial" w:hAnsi="Arial" w:cs="Arial"/>
          <w:lang w:eastAsia="en-AU"/>
        </w:rPr>
        <w:t xml:space="preserve">ility in </w:t>
      </w:r>
      <w:r w:rsidR="006F55CA">
        <w:rPr>
          <w:rFonts w:ascii="Arial" w:eastAsia="Arial" w:hAnsi="Arial" w:cs="Arial"/>
          <w:lang w:eastAsia="en-AU"/>
        </w:rPr>
        <w:t>changed</w:t>
      </w:r>
      <w:r w:rsidR="004834B4">
        <w:rPr>
          <w:rFonts w:ascii="Arial" w:eastAsia="Arial" w:hAnsi="Arial" w:cs="Arial"/>
          <w:lang w:eastAsia="en-AU"/>
        </w:rPr>
        <w:t xml:space="preserve"> systems/processes.</w:t>
      </w:r>
      <w:r w:rsidR="00944C9C" w:rsidRPr="00DD7A7D">
        <w:rPr>
          <w:rFonts w:ascii="Arial" w:eastAsia="Arial" w:hAnsi="Arial" w:cs="Arial"/>
          <w:lang w:eastAsia="en-AU"/>
        </w:rPr>
        <w:t xml:space="preserve"> Via interview with consumers/representatives, management/staff and review of documentation, </w:t>
      </w:r>
      <w:r w:rsidR="006F55CA">
        <w:rPr>
          <w:rFonts w:ascii="Arial" w:eastAsia="Arial" w:hAnsi="Arial" w:cs="Arial"/>
          <w:lang w:eastAsia="en-AU"/>
        </w:rPr>
        <w:t xml:space="preserve">the assessment team bought forward </w:t>
      </w:r>
      <w:r w:rsidR="00944C9C" w:rsidRPr="00DD7A7D">
        <w:rPr>
          <w:rFonts w:ascii="Arial" w:eastAsia="Arial" w:hAnsi="Arial" w:cs="Arial"/>
          <w:lang w:eastAsia="en-AU"/>
        </w:rPr>
        <w:t>lack of personal/clinical care, prevention/management of pressure injuries, incident identification/investigation</w:t>
      </w:r>
      <w:r w:rsidR="00DD7A7D" w:rsidRPr="00DD7A7D">
        <w:rPr>
          <w:rFonts w:ascii="Arial" w:eastAsia="Arial" w:hAnsi="Arial" w:cs="Arial"/>
          <w:lang w:eastAsia="en-AU"/>
        </w:rPr>
        <w:t>,</w:t>
      </w:r>
      <w:r w:rsidR="00944C9C" w:rsidRPr="00DD7A7D">
        <w:rPr>
          <w:rFonts w:ascii="Arial" w:eastAsia="Arial" w:hAnsi="Arial" w:cs="Arial"/>
          <w:lang w:eastAsia="en-AU"/>
        </w:rPr>
        <w:t xml:space="preserve"> pain management, </w:t>
      </w:r>
      <w:r w:rsidR="00DD7A7D" w:rsidRPr="00DD7A7D">
        <w:rPr>
          <w:rFonts w:ascii="Arial" w:eastAsia="Arial" w:hAnsi="Arial" w:cs="Arial"/>
          <w:lang w:eastAsia="en-AU"/>
        </w:rPr>
        <w:t>n</w:t>
      </w:r>
      <w:r w:rsidR="00944C9C" w:rsidRPr="00DD7A7D">
        <w:rPr>
          <w:rFonts w:ascii="Arial" w:eastAsia="Arial" w:hAnsi="Arial" w:cs="Arial"/>
          <w:lang w:eastAsia="en-AU"/>
        </w:rPr>
        <w:t>utrition and hydration, continence care and manual handling</w:t>
      </w:r>
      <w:r w:rsidR="004834B4">
        <w:rPr>
          <w:rFonts w:ascii="Arial" w:eastAsia="Arial" w:hAnsi="Arial" w:cs="Arial"/>
          <w:lang w:eastAsia="en-AU"/>
        </w:rPr>
        <w:t>.</w:t>
      </w:r>
      <w:r w:rsidR="00944C9C" w:rsidRPr="00DD7A7D">
        <w:rPr>
          <w:rFonts w:ascii="Arial" w:eastAsia="Arial" w:hAnsi="Arial" w:cs="Arial"/>
          <w:lang w:eastAsia="en-AU"/>
        </w:rPr>
        <w:t xml:space="preserve"> </w:t>
      </w:r>
    </w:p>
    <w:p w14:paraId="58105CD5" w14:textId="281132EE" w:rsidR="00D544E6" w:rsidRPr="00E0310F" w:rsidRDefault="00DD7A7D" w:rsidP="004E5010">
      <w:pPr>
        <w:rPr>
          <w:rFonts w:ascii="Arial" w:eastAsia="Arial" w:hAnsi="Arial" w:cs="Arial"/>
          <w:lang w:eastAsia="en-AU"/>
        </w:rPr>
      </w:pPr>
      <w:r>
        <w:rPr>
          <w:rFonts w:ascii="Arial" w:eastAsia="Arial" w:hAnsi="Arial" w:cs="Arial"/>
          <w:lang w:eastAsia="en-AU"/>
        </w:rPr>
        <w:t xml:space="preserve">One consumer </w:t>
      </w:r>
      <w:r w:rsidR="00E0310F" w:rsidRPr="00E0310F">
        <w:rPr>
          <w:rFonts w:ascii="Arial" w:eastAsia="Arial" w:hAnsi="Arial" w:cs="Arial"/>
          <w:lang w:eastAsia="en-AU"/>
        </w:rPr>
        <w:t>sustained a pressure injury</w:t>
      </w:r>
      <w:r w:rsidRPr="00D544E6">
        <w:rPr>
          <w:rFonts w:ascii="Arial" w:eastAsia="Arial" w:hAnsi="Arial" w:cs="Arial"/>
          <w:lang w:eastAsia="en-AU"/>
        </w:rPr>
        <w:t xml:space="preserve"> </w:t>
      </w:r>
      <w:r w:rsidR="00C3109C">
        <w:rPr>
          <w:rFonts w:ascii="Arial" w:eastAsia="Arial" w:hAnsi="Arial" w:cs="Arial"/>
          <w:lang w:eastAsia="en-AU"/>
        </w:rPr>
        <w:t xml:space="preserve">(deemed stage 3) </w:t>
      </w:r>
      <w:r w:rsidRPr="00D544E6">
        <w:rPr>
          <w:rFonts w:ascii="Arial" w:eastAsia="Arial" w:hAnsi="Arial" w:cs="Arial"/>
          <w:lang w:eastAsia="en-AU"/>
        </w:rPr>
        <w:t>not identified by staff in a timely manner</w:t>
      </w:r>
      <w:r w:rsidR="00C3109C">
        <w:rPr>
          <w:rFonts w:ascii="Arial" w:eastAsia="Arial" w:hAnsi="Arial" w:cs="Arial"/>
          <w:lang w:eastAsia="en-AU"/>
        </w:rPr>
        <w:t>,</w:t>
      </w:r>
      <w:r w:rsidRPr="00D544E6">
        <w:rPr>
          <w:rFonts w:ascii="Arial" w:eastAsia="Arial" w:hAnsi="Arial" w:cs="Arial"/>
          <w:lang w:eastAsia="en-AU"/>
        </w:rPr>
        <w:t xml:space="preserve"> plus a lack of appropriate response to wound care</w:t>
      </w:r>
      <w:r w:rsidR="00C3109C">
        <w:rPr>
          <w:rFonts w:ascii="Arial" w:eastAsia="Arial" w:hAnsi="Arial" w:cs="Arial"/>
          <w:lang w:eastAsia="en-AU"/>
        </w:rPr>
        <w:t>,</w:t>
      </w:r>
      <w:r w:rsidR="004834B4">
        <w:rPr>
          <w:rFonts w:ascii="Arial" w:eastAsia="Arial" w:hAnsi="Arial" w:cs="Arial"/>
          <w:lang w:eastAsia="en-AU"/>
        </w:rPr>
        <w:t xml:space="preserve"> and d</w:t>
      </w:r>
      <w:r w:rsidR="00E0310F" w:rsidRPr="00E0310F">
        <w:rPr>
          <w:rFonts w:ascii="Arial" w:eastAsia="Arial" w:hAnsi="Arial" w:cs="Arial"/>
          <w:lang w:eastAsia="en-AU"/>
        </w:rPr>
        <w:t>ocument</w:t>
      </w:r>
      <w:r w:rsidR="00C3109C">
        <w:rPr>
          <w:rFonts w:ascii="Arial" w:eastAsia="Arial" w:hAnsi="Arial" w:cs="Arial"/>
          <w:lang w:eastAsia="en-AU"/>
        </w:rPr>
        <w:t>ation</w:t>
      </w:r>
      <w:r w:rsidR="00E0310F" w:rsidRPr="00E0310F">
        <w:rPr>
          <w:rFonts w:ascii="Arial" w:eastAsia="Arial" w:hAnsi="Arial" w:cs="Arial"/>
          <w:lang w:eastAsia="en-AU"/>
        </w:rPr>
        <w:t xml:space="preserve"> contain</w:t>
      </w:r>
      <w:r w:rsidR="00C3109C">
        <w:rPr>
          <w:rFonts w:ascii="Arial" w:eastAsia="Arial" w:hAnsi="Arial" w:cs="Arial"/>
          <w:lang w:eastAsia="en-AU"/>
        </w:rPr>
        <w:t>ing</w:t>
      </w:r>
      <w:r w:rsidR="00E0310F" w:rsidRPr="00E0310F">
        <w:rPr>
          <w:rFonts w:ascii="Arial" w:eastAsia="Arial" w:hAnsi="Arial" w:cs="Arial"/>
          <w:lang w:eastAsia="en-AU"/>
        </w:rPr>
        <w:t xml:space="preserve"> limited information relating to wound condition</w:t>
      </w:r>
      <w:r w:rsidR="004834B4">
        <w:rPr>
          <w:rFonts w:ascii="Arial" w:eastAsia="Arial" w:hAnsi="Arial" w:cs="Arial"/>
          <w:lang w:eastAsia="en-AU"/>
        </w:rPr>
        <w:t>.</w:t>
      </w:r>
      <w:r w:rsidR="00E0310F" w:rsidRPr="00E0310F">
        <w:rPr>
          <w:rFonts w:ascii="Arial" w:eastAsia="Arial" w:hAnsi="Arial" w:cs="Arial"/>
          <w:lang w:eastAsia="en-AU"/>
        </w:rPr>
        <w:t xml:space="preserve"> In response, referral to</w:t>
      </w:r>
      <w:r w:rsidR="004834B4">
        <w:rPr>
          <w:rFonts w:ascii="Arial" w:eastAsia="Arial" w:hAnsi="Arial" w:cs="Arial"/>
          <w:lang w:eastAsia="en-AU"/>
        </w:rPr>
        <w:t xml:space="preserve"> a</w:t>
      </w:r>
      <w:r w:rsidR="00E0310F" w:rsidRPr="00E0310F">
        <w:rPr>
          <w:rFonts w:ascii="Arial" w:eastAsia="Arial" w:hAnsi="Arial" w:cs="Arial"/>
          <w:lang w:eastAsia="en-AU"/>
        </w:rPr>
        <w:t xml:space="preserve"> wound consultant occurred. Incident documentation relating to 2 pressure injuries does not demonstrate investigation to identify causal factors.</w:t>
      </w:r>
      <w:r w:rsidRPr="00D544E6">
        <w:rPr>
          <w:rFonts w:ascii="Arial" w:eastAsia="Arial" w:hAnsi="Arial" w:cs="Arial"/>
          <w:lang w:eastAsia="en-AU"/>
        </w:rPr>
        <w:t xml:space="preserve"> Pain identified for 1 consumer </w:t>
      </w:r>
      <w:r w:rsidR="004834B4">
        <w:rPr>
          <w:rFonts w:ascii="Arial" w:eastAsia="Arial" w:hAnsi="Arial" w:cs="Arial"/>
          <w:lang w:eastAsia="en-AU"/>
        </w:rPr>
        <w:t>(</w:t>
      </w:r>
      <w:r w:rsidRPr="00D544E6">
        <w:rPr>
          <w:rFonts w:ascii="Arial" w:eastAsia="Arial" w:hAnsi="Arial" w:cs="Arial"/>
          <w:lang w:eastAsia="en-AU"/>
        </w:rPr>
        <w:t>resulting from bruis</w:t>
      </w:r>
      <w:r w:rsidR="004834B4">
        <w:rPr>
          <w:rFonts w:ascii="Arial" w:eastAsia="Arial" w:hAnsi="Arial" w:cs="Arial"/>
          <w:lang w:eastAsia="en-AU"/>
        </w:rPr>
        <w:t xml:space="preserve">ing) </w:t>
      </w:r>
      <w:r w:rsidRPr="00D544E6">
        <w:rPr>
          <w:rFonts w:ascii="Arial" w:eastAsia="Arial" w:hAnsi="Arial" w:cs="Arial"/>
          <w:lang w:eastAsia="en-AU"/>
        </w:rPr>
        <w:t xml:space="preserve">did not result in photography to assist in monitoring of healing, </w:t>
      </w:r>
      <w:r w:rsidR="00D544E6" w:rsidRPr="00D544E6">
        <w:rPr>
          <w:rFonts w:ascii="Arial" w:eastAsia="Arial" w:hAnsi="Arial" w:cs="Arial"/>
          <w:lang w:eastAsia="en-AU"/>
        </w:rPr>
        <w:t>pain monitoring to ensure appropriate pain relief</w:t>
      </w:r>
      <w:r w:rsidR="00C3109C">
        <w:rPr>
          <w:rFonts w:ascii="Arial" w:eastAsia="Arial" w:hAnsi="Arial" w:cs="Arial"/>
          <w:lang w:eastAsia="en-AU"/>
        </w:rPr>
        <w:t>,</w:t>
      </w:r>
      <w:r w:rsidR="00D544E6" w:rsidRPr="00D544E6">
        <w:rPr>
          <w:rFonts w:ascii="Arial" w:eastAsia="Arial" w:hAnsi="Arial" w:cs="Arial"/>
          <w:lang w:eastAsia="en-AU"/>
        </w:rPr>
        <w:t xml:space="preserve"> </w:t>
      </w:r>
      <w:r w:rsidRPr="00D544E6">
        <w:rPr>
          <w:rFonts w:ascii="Arial" w:eastAsia="Arial" w:hAnsi="Arial" w:cs="Arial"/>
          <w:lang w:eastAsia="en-AU"/>
        </w:rPr>
        <w:t xml:space="preserve">nor incident investigation to identify </w:t>
      </w:r>
      <w:r w:rsidR="00D544E6" w:rsidRPr="00D544E6">
        <w:rPr>
          <w:rFonts w:ascii="Arial" w:eastAsia="Arial" w:hAnsi="Arial" w:cs="Arial"/>
          <w:lang w:eastAsia="en-AU"/>
        </w:rPr>
        <w:t>causal factors.</w:t>
      </w:r>
      <w:r w:rsidRPr="00D544E6">
        <w:rPr>
          <w:rFonts w:ascii="Arial" w:eastAsia="Arial" w:hAnsi="Arial" w:cs="Arial"/>
          <w:lang w:eastAsia="en-AU"/>
        </w:rPr>
        <w:t xml:space="preserve"> </w:t>
      </w:r>
      <w:r w:rsidR="00D544E6">
        <w:rPr>
          <w:rFonts w:ascii="Arial" w:eastAsia="Arial" w:hAnsi="Arial" w:cs="Arial"/>
          <w:lang w:eastAsia="en-AU"/>
        </w:rPr>
        <w:t xml:space="preserve">Care </w:t>
      </w:r>
      <w:r w:rsidR="004834B4">
        <w:rPr>
          <w:rFonts w:ascii="Arial" w:eastAsia="Arial" w:hAnsi="Arial" w:cs="Arial"/>
          <w:lang w:eastAsia="en-AU"/>
        </w:rPr>
        <w:t>for another consumer</w:t>
      </w:r>
      <w:r w:rsidR="00D544E6">
        <w:rPr>
          <w:rFonts w:ascii="Arial" w:eastAsia="Arial" w:hAnsi="Arial" w:cs="Arial"/>
          <w:lang w:eastAsia="en-AU"/>
        </w:rPr>
        <w:t xml:space="preserve"> is </w:t>
      </w:r>
      <w:r w:rsidR="00E0310F" w:rsidRPr="00E0310F">
        <w:rPr>
          <w:rFonts w:ascii="Arial" w:eastAsia="Arial" w:hAnsi="Arial" w:cs="Arial"/>
          <w:lang w:eastAsia="en-AU"/>
        </w:rPr>
        <w:t xml:space="preserve">not reflective of best practice </w:t>
      </w:r>
      <w:r w:rsidR="00D544E6">
        <w:rPr>
          <w:rFonts w:ascii="Arial" w:eastAsia="Arial" w:hAnsi="Arial" w:cs="Arial"/>
          <w:lang w:eastAsia="en-AU"/>
        </w:rPr>
        <w:t xml:space="preserve">resulting in negative impact regarding </w:t>
      </w:r>
      <w:r w:rsidR="00E0310F" w:rsidRPr="00E0310F">
        <w:rPr>
          <w:rFonts w:ascii="Arial" w:eastAsia="Arial" w:hAnsi="Arial" w:cs="Arial"/>
          <w:lang w:eastAsia="en-AU"/>
        </w:rPr>
        <w:t>nutrition/hydration, personal care, pain management, manual handling</w:t>
      </w:r>
      <w:r w:rsidR="00D544E6">
        <w:rPr>
          <w:rFonts w:ascii="Arial" w:eastAsia="Arial" w:hAnsi="Arial" w:cs="Arial"/>
          <w:lang w:eastAsia="en-AU"/>
        </w:rPr>
        <w:t>,</w:t>
      </w:r>
      <w:r w:rsidR="00E0310F" w:rsidRPr="00E0310F">
        <w:rPr>
          <w:rFonts w:ascii="Arial" w:eastAsia="Arial" w:hAnsi="Arial" w:cs="Arial"/>
          <w:lang w:eastAsia="en-AU"/>
        </w:rPr>
        <w:t xml:space="preserve"> and skin care.</w:t>
      </w:r>
      <w:r w:rsidR="00D544E6">
        <w:rPr>
          <w:rFonts w:ascii="Arial" w:eastAsia="Arial" w:hAnsi="Arial" w:cs="Arial"/>
          <w:lang w:eastAsia="en-AU"/>
        </w:rPr>
        <w:t xml:space="preserve"> </w:t>
      </w:r>
      <w:r w:rsidR="00D544E6" w:rsidRPr="00D544E6">
        <w:rPr>
          <w:rFonts w:ascii="Arial" w:eastAsia="Arial" w:hAnsi="Arial" w:cs="Arial"/>
          <w:lang w:eastAsia="en-AU"/>
        </w:rPr>
        <w:t xml:space="preserve">Management implemented immediate responsive actions, including staff education, noting </w:t>
      </w:r>
      <w:r w:rsidR="00D544E6">
        <w:rPr>
          <w:rFonts w:ascii="Arial" w:eastAsia="Arial" w:hAnsi="Arial" w:cs="Arial"/>
          <w:lang w:eastAsia="en-AU"/>
        </w:rPr>
        <w:t xml:space="preserve">the service’s </w:t>
      </w:r>
      <w:r w:rsidR="00D544E6" w:rsidRPr="00D544E6">
        <w:rPr>
          <w:rFonts w:ascii="Arial" w:eastAsia="Arial" w:hAnsi="Arial" w:cs="Arial"/>
          <w:lang w:eastAsia="en-AU"/>
        </w:rPr>
        <w:t xml:space="preserve">self-monitoring </w:t>
      </w:r>
      <w:r w:rsidR="00D544E6">
        <w:rPr>
          <w:rFonts w:ascii="Arial" w:eastAsia="Arial" w:hAnsi="Arial" w:cs="Arial"/>
          <w:lang w:eastAsia="en-AU"/>
        </w:rPr>
        <w:t>system</w:t>
      </w:r>
      <w:r w:rsidR="00D544E6" w:rsidRPr="00D544E6">
        <w:rPr>
          <w:rFonts w:ascii="Arial" w:eastAsia="Arial" w:hAnsi="Arial" w:cs="Arial"/>
          <w:lang w:eastAsia="en-AU"/>
        </w:rPr>
        <w:t xml:space="preserve"> had identified incident management as an area requiring improvement</w:t>
      </w:r>
      <w:r w:rsidR="004834B4">
        <w:rPr>
          <w:rFonts w:ascii="Arial" w:eastAsia="Arial" w:hAnsi="Arial" w:cs="Arial"/>
          <w:lang w:eastAsia="en-AU"/>
        </w:rPr>
        <w:t xml:space="preserve">, and demonstrated incident investigation had </w:t>
      </w:r>
      <w:r w:rsidR="00C3109C">
        <w:rPr>
          <w:rFonts w:ascii="Arial" w:eastAsia="Arial" w:hAnsi="Arial" w:cs="Arial"/>
          <w:lang w:eastAsia="en-AU"/>
        </w:rPr>
        <w:t>commenced</w:t>
      </w:r>
      <w:r w:rsidR="004834B4">
        <w:rPr>
          <w:rFonts w:ascii="Arial" w:eastAsia="Arial" w:hAnsi="Arial" w:cs="Arial"/>
          <w:lang w:eastAsia="en-AU"/>
        </w:rPr>
        <w:t xml:space="preserve"> for some consumers</w:t>
      </w:r>
      <w:r w:rsidR="00D544E6" w:rsidRPr="00D544E6">
        <w:rPr>
          <w:rFonts w:ascii="Arial" w:eastAsia="Arial" w:hAnsi="Arial" w:cs="Arial"/>
          <w:lang w:eastAsia="en-AU"/>
        </w:rPr>
        <w:t>.</w:t>
      </w:r>
    </w:p>
    <w:p w14:paraId="2742931B" w14:textId="68E028E4" w:rsidR="008C12D3" w:rsidRDefault="00E0310F" w:rsidP="004E5010">
      <w:pPr>
        <w:rPr>
          <w:rFonts w:ascii="Arial" w:eastAsia="Arial" w:hAnsi="Arial" w:cs="Arial"/>
          <w:lang w:eastAsia="en-AU"/>
        </w:rPr>
      </w:pPr>
      <w:r w:rsidRPr="00E0310F">
        <w:rPr>
          <w:rFonts w:ascii="Arial" w:eastAsia="Arial" w:hAnsi="Arial" w:cs="Arial"/>
          <w:lang w:eastAsia="en-AU"/>
        </w:rPr>
        <w:t>In their response, the approved provider</w:t>
      </w:r>
      <w:r w:rsidR="000C5D79" w:rsidRPr="008C12D3">
        <w:rPr>
          <w:rFonts w:ascii="Arial" w:eastAsia="Arial" w:hAnsi="Arial" w:cs="Arial"/>
          <w:lang w:eastAsia="en-AU"/>
        </w:rPr>
        <w:t xml:space="preserve"> </w:t>
      </w:r>
      <w:r w:rsidR="008C12D3" w:rsidRPr="008C12D3">
        <w:rPr>
          <w:rFonts w:ascii="Arial" w:eastAsia="Arial" w:hAnsi="Arial" w:cs="Arial"/>
          <w:lang w:eastAsia="en-AU"/>
        </w:rPr>
        <w:t xml:space="preserve">supplied evidence of pain monitoring/management for </w:t>
      </w:r>
      <w:r w:rsidR="00C3109C">
        <w:rPr>
          <w:rFonts w:ascii="Arial" w:eastAsia="Arial" w:hAnsi="Arial" w:cs="Arial"/>
          <w:lang w:eastAsia="en-AU"/>
        </w:rPr>
        <w:t xml:space="preserve">named </w:t>
      </w:r>
      <w:r w:rsidR="008C12D3" w:rsidRPr="008C12D3">
        <w:rPr>
          <w:rFonts w:ascii="Arial" w:eastAsia="Arial" w:hAnsi="Arial" w:cs="Arial"/>
          <w:lang w:eastAsia="en-AU"/>
        </w:rPr>
        <w:t xml:space="preserve">consumers, plus provision of staff training/education, </w:t>
      </w:r>
      <w:r w:rsidR="00C3109C">
        <w:rPr>
          <w:rFonts w:ascii="Arial" w:eastAsia="Arial" w:hAnsi="Arial" w:cs="Arial"/>
          <w:lang w:eastAsia="en-AU"/>
        </w:rPr>
        <w:t xml:space="preserve">and </w:t>
      </w:r>
      <w:r w:rsidR="000C5D79" w:rsidRPr="008C12D3">
        <w:rPr>
          <w:rFonts w:ascii="Arial" w:eastAsia="Arial" w:hAnsi="Arial" w:cs="Arial"/>
          <w:lang w:eastAsia="en-AU"/>
        </w:rPr>
        <w:t>acknowledge</w:t>
      </w:r>
      <w:r w:rsidR="008C12D3" w:rsidRPr="008C12D3">
        <w:rPr>
          <w:rFonts w:ascii="Arial" w:eastAsia="Arial" w:hAnsi="Arial" w:cs="Arial"/>
          <w:lang w:eastAsia="en-AU"/>
        </w:rPr>
        <w:t xml:space="preserve"> further </w:t>
      </w:r>
      <w:r w:rsidR="000C5D79" w:rsidRPr="008C12D3">
        <w:rPr>
          <w:rFonts w:ascii="Arial" w:eastAsia="Arial" w:hAnsi="Arial" w:cs="Arial"/>
          <w:lang w:eastAsia="en-AU"/>
        </w:rPr>
        <w:t xml:space="preserve">improvement required in identifying, </w:t>
      </w:r>
      <w:r w:rsidR="008C12D3" w:rsidRPr="008C12D3">
        <w:rPr>
          <w:rFonts w:ascii="Arial" w:eastAsia="Arial" w:hAnsi="Arial" w:cs="Arial"/>
          <w:lang w:eastAsia="en-AU"/>
        </w:rPr>
        <w:t>responding to</w:t>
      </w:r>
      <w:r w:rsidR="001E52EF">
        <w:rPr>
          <w:rFonts w:ascii="Arial" w:eastAsia="Arial" w:hAnsi="Arial" w:cs="Arial"/>
          <w:lang w:eastAsia="en-AU"/>
        </w:rPr>
        <w:t>,</w:t>
      </w:r>
      <w:r w:rsidR="008C12D3" w:rsidRPr="008C12D3">
        <w:rPr>
          <w:rFonts w:ascii="Arial" w:eastAsia="Arial" w:hAnsi="Arial" w:cs="Arial"/>
          <w:lang w:eastAsia="en-AU"/>
        </w:rPr>
        <w:t xml:space="preserve"> </w:t>
      </w:r>
      <w:r w:rsidR="000C5D79" w:rsidRPr="008C12D3">
        <w:rPr>
          <w:rFonts w:ascii="Arial" w:eastAsia="Arial" w:hAnsi="Arial" w:cs="Arial"/>
          <w:lang w:eastAsia="en-AU"/>
        </w:rPr>
        <w:t>and managing pain</w:t>
      </w:r>
      <w:r w:rsidR="0041371B">
        <w:rPr>
          <w:rFonts w:ascii="Arial" w:eastAsia="Arial" w:hAnsi="Arial" w:cs="Arial"/>
          <w:lang w:eastAsia="en-AU"/>
        </w:rPr>
        <w:t xml:space="preserve"> and incident </w:t>
      </w:r>
      <w:r w:rsidR="00C3109C">
        <w:rPr>
          <w:rFonts w:ascii="Arial" w:eastAsia="Arial" w:hAnsi="Arial" w:cs="Arial"/>
          <w:lang w:eastAsia="en-AU"/>
        </w:rPr>
        <w:t>reporting</w:t>
      </w:r>
      <w:r w:rsidR="000C5D79" w:rsidRPr="008C12D3">
        <w:rPr>
          <w:rFonts w:ascii="Arial" w:eastAsia="Arial" w:hAnsi="Arial" w:cs="Arial"/>
          <w:lang w:eastAsia="en-AU"/>
        </w:rPr>
        <w:t xml:space="preserve">. </w:t>
      </w:r>
      <w:r w:rsidR="001E52EF" w:rsidRPr="00707FE2">
        <w:rPr>
          <w:rFonts w:ascii="Arial" w:eastAsia="Arial" w:hAnsi="Arial" w:cs="Arial"/>
          <w:lang w:eastAsia="en-AU"/>
        </w:rPr>
        <w:t xml:space="preserve">Review </w:t>
      </w:r>
      <w:r w:rsidR="0041371B">
        <w:rPr>
          <w:rFonts w:ascii="Arial" w:eastAsia="Arial" w:hAnsi="Arial" w:cs="Arial"/>
          <w:lang w:eastAsia="en-AU"/>
        </w:rPr>
        <w:t xml:space="preserve">of named consumers pain management and incident investigation occurred plus review </w:t>
      </w:r>
      <w:r w:rsidR="001E52EF" w:rsidRPr="00707FE2">
        <w:rPr>
          <w:rFonts w:ascii="Arial" w:eastAsia="Arial" w:hAnsi="Arial" w:cs="Arial"/>
          <w:lang w:eastAsia="en-AU"/>
        </w:rPr>
        <w:t xml:space="preserve">of all pressure </w:t>
      </w:r>
      <w:r w:rsidR="0041371B">
        <w:rPr>
          <w:rFonts w:ascii="Arial" w:eastAsia="Arial" w:hAnsi="Arial" w:cs="Arial"/>
          <w:lang w:eastAsia="en-AU"/>
        </w:rPr>
        <w:t xml:space="preserve">injuries </w:t>
      </w:r>
      <w:r w:rsidR="001E52EF" w:rsidRPr="00707FE2">
        <w:rPr>
          <w:rFonts w:ascii="Arial" w:eastAsia="Arial" w:hAnsi="Arial" w:cs="Arial"/>
          <w:lang w:eastAsia="en-AU"/>
        </w:rPr>
        <w:t>to ensure appropriate management plans</w:t>
      </w:r>
      <w:r w:rsidR="00707FE2" w:rsidRPr="00707FE2">
        <w:rPr>
          <w:rFonts w:ascii="Arial" w:eastAsia="Arial" w:hAnsi="Arial" w:cs="Arial"/>
          <w:lang w:eastAsia="en-AU"/>
        </w:rPr>
        <w:t xml:space="preserve">. The approved provider evidenced responsive pressure area care, noting </w:t>
      </w:r>
      <w:r w:rsidR="00707FE2">
        <w:rPr>
          <w:rFonts w:ascii="Arial" w:eastAsia="Arial" w:hAnsi="Arial" w:cs="Arial"/>
          <w:lang w:eastAsia="en-AU"/>
        </w:rPr>
        <w:t xml:space="preserve">subsequent </w:t>
      </w:r>
      <w:r w:rsidR="00707FE2" w:rsidRPr="00707FE2">
        <w:rPr>
          <w:rFonts w:ascii="Arial" w:eastAsia="Arial" w:hAnsi="Arial" w:cs="Arial"/>
          <w:lang w:eastAsia="en-AU"/>
        </w:rPr>
        <w:t>improvement</w:t>
      </w:r>
      <w:r w:rsidR="00707FE2">
        <w:rPr>
          <w:rFonts w:ascii="Arial" w:eastAsia="Arial" w:hAnsi="Arial" w:cs="Arial"/>
          <w:lang w:eastAsia="en-AU"/>
        </w:rPr>
        <w:t xml:space="preserve"> for named consumer, plus plans for additional staff education/training</w:t>
      </w:r>
      <w:r w:rsidR="0041371B">
        <w:rPr>
          <w:rFonts w:ascii="Arial" w:eastAsia="Arial" w:hAnsi="Arial" w:cs="Arial"/>
          <w:lang w:eastAsia="en-AU"/>
        </w:rPr>
        <w:t xml:space="preserve"> in relation to areas of clinical care</w:t>
      </w:r>
      <w:r w:rsidR="00C3109C">
        <w:rPr>
          <w:rFonts w:ascii="Arial" w:eastAsia="Arial" w:hAnsi="Arial" w:cs="Arial"/>
          <w:lang w:eastAsia="en-AU"/>
        </w:rPr>
        <w:t>.</w:t>
      </w:r>
      <w:r w:rsidR="001E52EF" w:rsidRPr="00707FE2">
        <w:rPr>
          <w:rFonts w:ascii="Arial" w:eastAsia="Arial" w:hAnsi="Arial" w:cs="Arial"/>
          <w:lang w:eastAsia="en-AU"/>
        </w:rPr>
        <w:t xml:space="preserve"> </w:t>
      </w:r>
      <w:r w:rsidR="0041371B">
        <w:rPr>
          <w:rFonts w:ascii="Arial" w:eastAsia="Arial" w:hAnsi="Arial" w:cs="Arial"/>
          <w:lang w:eastAsia="en-AU"/>
        </w:rPr>
        <w:t xml:space="preserve">They note </w:t>
      </w:r>
      <w:r w:rsidR="0041371B" w:rsidRPr="00A6290C">
        <w:rPr>
          <w:rFonts w:ascii="Arial" w:eastAsia="Arial" w:hAnsi="Arial" w:cs="Arial"/>
          <w:lang w:eastAsia="en-AU"/>
        </w:rPr>
        <w:t>improvement is required for incident investigations to ensure identification/documentation of causal issues, actions and ongoing evaluation occurs.</w:t>
      </w:r>
      <w:r w:rsidR="001E52EF" w:rsidRPr="00707FE2">
        <w:rPr>
          <w:rFonts w:ascii="Arial" w:eastAsia="Arial" w:hAnsi="Arial" w:cs="Arial"/>
          <w:lang w:eastAsia="en-AU"/>
        </w:rPr>
        <w:t xml:space="preserve"> </w:t>
      </w:r>
      <w:r w:rsidR="009007BD">
        <w:rPr>
          <w:rFonts w:ascii="Arial" w:eastAsia="Arial" w:hAnsi="Arial" w:cs="Arial"/>
          <w:lang w:eastAsia="en-AU"/>
        </w:rPr>
        <w:t xml:space="preserve">Evidence </w:t>
      </w:r>
      <w:r w:rsidR="009007BD">
        <w:rPr>
          <w:rFonts w:ascii="Arial" w:eastAsia="Arial" w:hAnsi="Arial" w:cs="Arial"/>
          <w:lang w:eastAsia="en-AU"/>
        </w:rPr>
        <w:lastRenderedPageBreak/>
        <w:t xml:space="preserve">of overall weight management was </w:t>
      </w:r>
      <w:r w:rsidR="00C3109C">
        <w:rPr>
          <w:rFonts w:ascii="Arial" w:eastAsia="Arial" w:hAnsi="Arial" w:cs="Arial"/>
          <w:lang w:eastAsia="en-AU"/>
        </w:rPr>
        <w:t>demonstrated</w:t>
      </w:r>
      <w:r w:rsidR="009007BD">
        <w:rPr>
          <w:rFonts w:ascii="Arial" w:eastAsia="Arial" w:hAnsi="Arial" w:cs="Arial"/>
          <w:lang w:eastAsia="en-AU"/>
        </w:rPr>
        <w:t xml:space="preserve"> however </w:t>
      </w:r>
      <w:r w:rsidR="00C3109C">
        <w:rPr>
          <w:rFonts w:ascii="Arial" w:eastAsia="Arial" w:hAnsi="Arial" w:cs="Arial"/>
          <w:lang w:eastAsia="en-AU"/>
        </w:rPr>
        <w:t xml:space="preserve">they </w:t>
      </w:r>
      <w:r w:rsidR="009007BD">
        <w:rPr>
          <w:rFonts w:ascii="Arial" w:eastAsia="Arial" w:hAnsi="Arial" w:cs="Arial"/>
          <w:lang w:eastAsia="en-AU"/>
        </w:rPr>
        <w:t>acknowledge</w:t>
      </w:r>
      <w:r w:rsidR="00C3109C">
        <w:rPr>
          <w:rFonts w:ascii="Arial" w:eastAsia="Arial" w:hAnsi="Arial" w:cs="Arial"/>
          <w:lang w:eastAsia="en-AU"/>
        </w:rPr>
        <w:t xml:space="preserve"> </w:t>
      </w:r>
      <w:r w:rsidR="009007BD">
        <w:rPr>
          <w:rFonts w:ascii="Arial" w:eastAsia="Arial" w:hAnsi="Arial" w:cs="Arial"/>
          <w:lang w:eastAsia="en-AU"/>
        </w:rPr>
        <w:t xml:space="preserve">recording/documenting of food/fluid intake is required, implementing </w:t>
      </w:r>
      <w:r w:rsidR="00C3109C">
        <w:rPr>
          <w:rFonts w:ascii="Arial" w:eastAsia="Arial" w:hAnsi="Arial" w:cs="Arial"/>
          <w:lang w:eastAsia="en-AU"/>
        </w:rPr>
        <w:t xml:space="preserve">additional </w:t>
      </w:r>
      <w:r w:rsidR="009007BD">
        <w:rPr>
          <w:rFonts w:ascii="Arial" w:eastAsia="Arial" w:hAnsi="Arial" w:cs="Arial"/>
          <w:lang w:eastAsia="en-AU"/>
        </w:rPr>
        <w:t xml:space="preserve">monitoring processes and planned provision of staff training to achieve this. </w:t>
      </w:r>
      <w:r w:rsidR="008C12D3" w:rsidRPr="008C12D3">
        <w:rPr>
          <w:rFonts w:ascii="Arial" w:eastAsia="Arial" w:hAnsi="Arial" w:cs="Arial"/>
          <w:lang w:eastAsia="en-AU"/>
        </w:rPr>
        <w:t>Ongoing monitoring actions by senior Clinical Leadership Team are planned</w:t>
      </w:r>
      <w:r w:rsidR="0041371B">
        <w:rPr>
          <w:rFonts w:ascii="Arial" w:eastAsia="Arial" w:hAnsi="Arial" w:cs="Arial"/>
          <w:lang w:eastAsia="en-AU"/>
        </w:rPr>
        <w:t>,</w:t>
      </w:r>
      <w:r w:rsidR="008C12D3" w:rsidRPr="008C12D3">
        <w:rPr>
          <w:rFonts w:ascii="Arial" w:eastAsia="Arial" w:hAnsi="Arial" w:cs="Arial"/>
          <w:lang w:eastAsia="en-AU"/>
        </w:rPr>
        <w:t xml:space="preserve"> plus consultation with consumers/representatives to ensure compliance and sustainability</w:t>
      </w:r>
      <w:r w:rsidR="0041371B">
        <w:rPr>
          <w:rFonts w:ascii="Arial" w:eastAsia="Arial" w:hAnsi="Arial" w:cs="Arial"/>
          <w:lang w:eastAsia="en-AU"/>
        </w:rPr>
        <w:t xml:space="preserve"> is achieved</w:t>
      </w:r>
      <w:r w:rsidR="008C12D3" w:rsidRPr="008C12D3">
        <w:rPr>
          <w:rFonts w:ascii="Arial" w:eastAsia="Arial" w:hAnsi="Arial" w:cs="Arial"/>
          <w:lang w:eastAsia="en-AU"/>
        </w:rPr>
        <w:t xml:space="preserve">. </w:t>
      </w:r>
    </w:p>
    <w:p w14:paraId="05BEC461" w14:textId="6C1C4FFB" w:rsidR="0041371B" w:rsidRPr="008C12D3" w:rsidRDefault="0041371B" w:rsidP="004E5010">
      <w:pPr>
        <w:rPr>
          <w:rFonts w:ascii="Arial" w:eastAsia="Arial" w:hAnsi="Arial" w:cs="Arial"/>
          <w:lang w:eastAsia="en-AU"/>
        </w:rPr>
      </w:pPr>
      <w:r>
        <w:rPr>
          <w:rFonts w:ascii="Arial" w:eastAsia="Arial" w:hAnsi="Arial" w:cs="Arial"/>
          <w:lang w:eastAsia="en-AU"/>
        </w:rPr>
        <w:t xml:space="preserve">In </w:t>
      </w:r>
      <w:r w:rsidR="00A6290C">
        <w:rPr>
          <w:rFonts w:ascii="Arial" w:eastAsia="Arial" w:hAnsi="Arial" w:cs="Arial"/>
          <w:lang w:eastAsia="en-AU"/>
        </w:rPr>
        <w:t xml:space="preserve">consideration of compliance, while I note self-identification </w:t>
      </w:r>
      <w:r w:rsidR="004F57D1">
        <w:rPr>
          <w:rFonts w:ascii="Arial" w:eastAsia="Arial" w:hAnsi="Arial" w:cs="Arial"/>
          <w:lang w:eastAsia="en-AU"/>
        </w:rPr>
        <w:t xml:space="preserve">by the approved provider </w:t>
      </w:r>
      <w:r w:rsidR="00A6290C">
        <w:rPr>
          <w:rFonts w:ascii="Arial" w:eastAsia="Arial" w:hAnsi="Arial" w:cs="Arial"/>
          <w:lang w:eastAsia="en-AU"/>
        </w:rPr>
        <w:t xml:space="preserve">of some deficits and responsive actions occurred to ensure appropriate care provision for named consumers, I am concerned of negative impact experienced by some consumers due to lack of </w:t>
      </w:r>
      <w:r w:rsidR="004F57D1">
        <w:rPr>
          <w:rFonts w:ascii="Arial" w:eastAsia="Arial" w:hAnsi="Arial" w:cs="Arial"/>
          <w:lang w:eastAsia="en-AU"/>
        </w:rPr>
        <w:t xml:space="preserve">appropriate </w:t>
      </w:r>
      <w:r w:rsidR="00A6290C">
        <w:rPr>
          <w:rFonts w:ascii="Arial" w:eastAsia="Arial" w:hAnsi="Arial" w:cs="Arial"/>
          <w:lang w:eastAsia="en-AU"/>
        </w:rPr>
        <w:t xml:space="preserve">clinical care provision. I acknowledge planned actions, including monitoring processes, provision of staff education/training however I consider it will take time to imbed new systems/processes/training </w:t>
      </w:r>
      <w:r w:rsidR="00C00167">
        <w:rPr>
          <w:rFonts w:ascii="Arial" w:eastAsia="Arial" w:hAnsi="Arial" w:cs="Arial"/>
          <w:lang w:eastAsia="en-AU"/>
        </w:rPr>
        <w:t>plus</w:t>
      </w:r>
      <w:r w:rsidR="00A6290C">
        <w:rPr>
          <w:rFonts w:ascii="Arial" w:eastAsia="Arial" w:hAnsi="Arial" w:cs="Arial"/>
          <w:lang w:eastAsia="en-AU"/>
        </w:rPr>
        <w:t xml:space="preserve"> evaluate effectiveness in ensuring sustainability to achieve ongoing compliance. I find requirement 3 (3)(a) is non-compliant</w:t>
      </w:r>
      <w:r w:rsidR="00133B92">
        <w:rPr>
          <w:rFonts w:ascii="Arial" w:eastAsia="Arial" w:hAnsi="Arial" w:cs="Arial"/>
          <w:lang w:eastAsia="en-AU"/>
        </w:rPr>
        <w:t xml:space="preserve">. </w:t>
      </w:r>
    </w:p>
    <w:p w14:paraId="10F0D725" w14:textId="77777777" w:rsidR="008C12D3" w:rsidRDefault="008C12D3">
      <w:pPr>
        <w:spacing w:after="160" w:line="259" w:lineRule="auto"/>
        <w:rPr>
          <w:rFonts w:ascii="Arial" w:hAnsi="Arial" w:cs="Arial"/>
        </w:rPr>
      </w:pPr>
      <w:r>
        <w:br w:type="page"/>
      </w:r>
    </w:p>
    <w:p w14:paraId="40124A66" w14:textId="77777777" w:rsidR="00FC045E" w:rsidRPr="00996FAF" w:rsidRDefault="0027667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92D10" w14:paraId="744B04C2" w14:textId="77777777" w:rsidTr="004970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none" w:sz="0" w:space="0" w:color="auto"/>
            </w:tcBorders>
          </w:tcPr>
          <w:p w14:paraId="18BD11DC" w14:textId="77777777" w:rsidR="00FC045E" w:rsidRPr="00996FAF" w:rsidRDefault="0027667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862E07E" w14:textId="77777777" w:rsidR="00FC045E" w:rsidRPr="00996FAF" w:rsidRDefault="00C369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92D10" w14:paraId="2CF213DC" w14:textId="77777777" w:rsidTr="004970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9A60A26" w14:textId="74619C9C" w:rsidR="002C5FA9" w:rsidRPr="00996FAF" w:rsidRDefault="0027667E" w:rsidP="002C5FA9">
            <w:pPr>
              <w:spacing w:line="22" w:lineRule="atLeast"/>
              <w:rPr>
                <w:rFonts w:ascii="Arial" w:hAnsi="Arial" w:cs="Arial"/>
              </w:rPr>
            </w:pPr>
            <w:r w:rsidRPr="00996FAF">
              <w:rPr>
                <w:rFonts w:ascii="Arial" w:hAnsi="Arial" w:cs="Arial"/>
              </w:rPr>
              <w:t>Requirement 4(3)(</w:t>
            </w:r>
            <w:r w:rsidR="00266A44">
              <w:rPr>
                <w:rFonts w:ascii="Arial" w:hAnsi="Arial" w:cs="Arial"/>
              </w:rPr>
              <w:t>f</w:t>
            </w:r>
            <w:r w:rsidRPr="00996FAF">
              <w:rPr>
                <w:rFonts w:ascii="Arial" w:hAnsi="Arial" w:cs="Arial"/>
              </w:rPr>
              <w:t>)</w:t>
            </w:r>
          </w:p>
        </w:tc>
        <w:tc>
          <w:tcPr>
            <w:tcW w:w="6496" w:type="dxa"/>
            <w:shd w:val="clear" w:color="auto" w:fill="auto"/>
          </w:tcPr>
          <w:p w14:paraId="61E0288C" w14:textId="6808944A" w:rsidR="002C5FA9" w:rsidRPr="00996FAF" w:rsidRDefault="00EC12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77" w:type="dxa"/>
            <w:shd w:val="clear" w:color="auto" w:fill="auto"/>
          </w:tcPr>
          <w:p w14:paraId="6F806D68" w14:textId="77777777" w:rsidR="002C5FA9" w:rsidRPr="00996FAF" w:rsidRDefault="00C36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688581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7667E" w:rsidRPr="00ED7F2E">
                  <w:rPr>
                    <w:rFonts w:ascii="Arial" w:hAnsi="Arial" w:cs="Arial"/>
                  </w:rPr>
                  <w:t>Compliant</w:t>
                </w:r>
              </w:sdtContent>
            </w:sdt>
          </w:p>
        </w:tc>
      </w:tr>
    </w:tbl>
    <w:p w14:paraId="5DF0BA1C" w14:textId="77777777" w:rsidR="00D87E7C" w:rsidRDefault="0027667E" w:rsidP="00D87E7C">
      <w:pPr>
        <w:pStyle w:val="Heading20"/>
      </w:pPr>
      <w:r w:rsidRPr="00996FAF">
        <w:t>Findings</w:t>
      </w:r>
    </w:p>
    <w:p w14:paraId="542681D0" w14:textId="77777777" w:rsidR="00266A44" w:rsidRPr="00F14EF3" w:rsidRDefault="00266A44" w:rsidP="00497052">
      <w:pPr>
        <w:rPr>
          <w:rFonts w:ascii="Arial" w:eastAsia="Arial" w:hAnsi="Arial" w:cs="Arial"/>
          <w:lang w:eastAsia="en-AU"/>
        </w:rPr>
      </w:pPr>
      <w:r w:rsidRPr="00F14EF3">
        <w:rPr>
          <w:rFonts w:ascii="Arial" w:eastAsia="Arial" w:hAnsi="Arial" w:cs="Arial"/>
          <w:lang w:eastAsia="en-AU"/>
        </w:rPr>
        <w:t xml:space="preserve">The Quality Standard was not fully assessed. One requirement was assessed and found </w:t>
      </w:r>
      <w:r w:rsidRPr="002161C3">
        <w:rPr>
          <w:rFonts w:ascii="Arial" w:eastAsia="Arial" w:hAnsi="Arial" w:cs="Arial"/>
          <w:lang w:eastAsia="en-AU"/>
        </w:rPr>
        <w:t>compliant.</w:t>
      </w:r>
      <w:r w:rsidRPr="00F14EF3">
        <w:rPr>
          <w:rFonts w:ascii="Arial" w:eastAsia="Arial" w:hAnsi="Arial" w:cs="Arial"/>
          <w:lang w:eastAsia="en-AU"/>
        </w:rPr>
        <w:t xml:space="preserve"> </w:t>
      </w:r>
    </w:p>
    <w:p w14:paraId="28A96AE6" w14:textId="5BD88181" w:rsidR="00E0310F" w:rsidRPr="00E0310F" w:rsidRDefault="00E0310F" w:rsidP="00497052">
      <w:pPr>
        <w:rPr>
          <w:rFonts w:ascii="Arial" w:eastAsia="Times New Roman" w:hAnsi="Arial" w:cs="Arial"/>
          <w:color w:val="000000"/>
          <w:lang w:eastAsia="en-AU"/>
        </w:rPr>
      </w:pPr>
      <w:r w:rsidRPr="00E0310F">
        <w:rPr>
          <w:rFonts w:ascii="Arial" w:eastAsia="Times New Roman" w:hAnsi="Arial" w:cs="Arial"/>
          <w:color w:val="000000"/>
          <w:lang w:eastAsia="en-AU"/>
        </w:rPr>
        <w:t>Previously the service did not demonstrate effective processes to ensure consumer satisfaction with meals – some consumers found meal choices not of quality/suitability, including special dietary needs. Other</w:t>
      </w:r>
      <w:r w:rsidR="007B63D9">
        <w:rPr>
          <w:rFonts w:ascii="Arial" w:eastAsia="Times New Roman" w:hAnsi="Arial" w:cs="Arial"/>
          <w:color w:val="000000"/>
          <w:lang w:eastAsia="en-AU"/>
        </w:rPr>
        <w:t>s</w:t>
      </w:r>
      <w:r w:rsidRPr="00E0310F">
        <w:rPr>
          <w:rFonts w:ascii="Arial" w:eastAsia="Times New Roman" w:hAnsi="Arial" w:cs="Arial"/>
          <w:color w:val="000000"/>
          <w:lang w:eastAsia="en-AU"/>
        </w:rPr>
        <w:t xml:space="preserve"> did not receive timely assistance with meals and expressed dissatisfaction food was cold, </w:t>
      </w:r>
      <w:r w:rsidR="007B63D9">
        <w:rPr>
          <w:rFonts w:ascii="Arial" w:eastAsia="Times New Roman" w:hAnsi="Arial" w:cs="Arial"/>
          <w:color w:val="000000"/>
          <w:lang w:eastAsia="en-AU"/>
        </w:rPr>
        <w:t>lacking</w:t>
      </w:r>
      <w:r w:rsidRPr="00E0310F">
        <w:rPr>
          <w:rFonts w:ascii="Arial" w:eastAsia="Times New Roman" w:hAnsi="Arial" w:cs="Arial"/>
          <w:color w:val="000000"/>
          <w:lang w:eastAsia="en-AU"/>
        </w:rPr>
        <w:t xml:space="preserve"> appropriate presentation/preparation</w:t>
      </w:r>
      <w:r w:rsidR="00133B92" w:rsidRPr="00E0310F">
        <w:rPr>
          <w:rFonts w:ascii="Arial" w:eastAsia="Times New Roman" w:hAnsi="Arial" w:cs="Arial"/>
          <w:color w:val="000000"/>
          <w:lang w:eastAsia="en-AU"/>
        </w:rPr>
        <w:t xml:space="preserve">. </w:t>
      </w:r>
      <w:r w:rsidRPr="00E0310F">
        <w:rPr>
          <w:rFonts w:ascii="Arial" w:eastAsia="Times New Roman" w:hAnsi="Arial" w:cs="Arial"/>
          <w:color w:val="000000"/>
          <w:lang w:eastAsia="en-AU"/>
        </w:rPr>
        <w:t>Responsive actions include provision of staff education/training and encouraging regular consumer input/engagement in menu planning.</w:t>
      </w:r>
    </w:p>
    <w:p w14:paraId="0676CC5B" w14:textId="209C132F" w:rsidR="00E0310F" w:rsidRPr="00E0310F" w:rsidRDefault="00E0310F" w:rsidP="00497052">
      <w:pPr>
        <w:rPr>
          <w:rFonts w:ascii="Arial" w:eastAsia="Times New Roman" w:hAnsi="Arial" w:cs="Arial"/>
          <w:color w:val="000000"/>
          <w:lang w:eastAsia="en-AU"/>
        </w:rPr>
      </w:pPr>
      <w:r w:rsidRPr="00E0310F">
        <w:rPr>
          <w:rFonts w:ascii="Arial" w:eastAsia="Times New Roman" w:hAnsi="Arial" w:cs="Arial"/>
          <w:color w:val="000000"/>
          <w:lang w:eastAsia="en-AU"/>
        </w:rPr>
        <w:t xml:space="preserve">Effective methods of ensuring meals are varied and of suitable quality/quantity is evident. Sampled consumers generally express satisfaction with meal choices and dining experiences, noting receipt of weekly menu to enable choice and availability of alternatives if required. They acknowledge awareness of methods to provide feedback/have input relating to menus and/or suggested changes. Menus are dietitian </w:t>
      </w:r>
      <w:r w:rsidR="007B63D9">
        <w:rPr>
          <w:rFonts w:ascii="Arial" w:eastAsia="Times New Roman" w:hAnsi="Arial" w:cs="Arial"/>
          <w:color w:val="000000"/>
          <w:lang w:eastAsia="en-AU"/>
        </w:rPr>
        <w:t>ap</w:t>
      </w:r>
      <w:r w:rsidRPr="00E0310F">
        <w:rPr>
          <w:rFonts w:ascii="Arial" w:eastAsia="Times New Roman" w:hAnsi="Arial" w:cs="Arial"/>
          <w:color w:val="000000"/>
          <w:lang w:eastAsia="en-AU"/>
        </w:rPr>
        <w:t>proved and photographs assist consumer decision making</w:t>
      </w:r>
      <w:r w:rsidR="007B63D9">
        <w:rPr>
          <w:rFonts w:ascii="Arial" w:eastAsia="Times New Roman" w:hAnsi="Arial" w:cs="Arial"/>
          <w:color w:val="000000"/>
          <w:lang w:eastAsia="en-AU"/>
        </w:rPr>
        <w:t>/choice</w:t>
      </w:r>
      <w:r w:rsidRPr="00E0310F">
        <w:rPr>
          <w:rFonts w:ascii="Arial" w:eastAsia="Times New Roman" w:hAnsi="Arial" w:cs="Arial"/>
          <w:color w:val="000000"/>
          <w:lang w:eastAsia="en-AU"/>
        </w:rPr>
        <w:t xml:space="preserve">, and guide staff in presentation. Staff were observed serving/assisting consumers in a calm, relaxed manner. Negative feedback was received from 3 consumers, however management committed to review their individual needs. </w:t>
      </w:r>
    </w:p>
    <w:p w14:paraId="39AE0703" w14:textId="03A36680" w:rsidR="002B0C90" w:rsidRPr="00262C0B" w:rsidRDefault="00AE2D05" w:rsidP="00497052">
      <w:r w:rsidRPr="00C905FF">
        <w:rPr>
          <w:rFonts w:ascii="Arial" w:eastAsia="Times New Roman" w:hAnsi="Arial" w:cs="Arial"/>
          <w:color w:val="000000"/>
          <w:lang w:eastAsia="en-AU"/>
        </w:rPr>
        <w:t xml:space="preserve">In consideration of compliance, I am </w:t>
      </w:r>
      <w:r w:rsidR="001631D2">
        <w:rPr>
          <w:rFonts w:ascii="Arial" w:eastAsia="Times New Roman" w:hAnsi="Arial" w:cs="Arial"/>
          <w:color w:val="000000"/>
          <w:lang w:eastAsia="en-AU"/>
        </w:rPr>
        <w:t>persuaded</w:t>
      </w:r>
      <w:r w:rsidRPr="00C905FF">
        <w:rPr>
          <w:rFonts w:ascii="Arial" w:eastAsia="Times New Roman" w:hAnsi="Arial" w:cs="Arial"/>
          <w:color w:val="000000"/>
          <w:lang w:eastAsia="en-AU"/>
        </w:rPr>
        <w:t xml:space="preserve"> by the volume of satisfied consumers and management’s commitment to immediately review individual consumer needs. I find requirement 4 (3)(f) is compliant.</w:t>
      </w:r>
      <w:r>
        <w:br w:type="page"/>
      </w:r>
    </w:p>
    <w:p w14:paraId="22D1FA8C" w14:textId="77777777" w:rsidR="00FC045E" w:rsidRPr="00996FAF" w:rsidRDefault="0027667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F92D10" w14:paraId="257482C1" w14:textId="77777777" w:rsidTr="00D96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6C859A2F" w14:textId="77777777" w:rsidR="00FC045E" w:rsidRPr="00996FAF" w:rsidRDefault="0027667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2090" w:type="dxa"/>
            <w:tcBorders>
              <w:left w:val="single" w:sz="4" w:space="0" w:color="BFBFBF" w:themeColor="background1" w:themeShade="BF"/>
            </w:tcBorders>
          </w:tcPr>
          <w:p w14:paraId="5C78E84C" w14:textId="77777777" w:rsidR="00FC045E" w:rsidRPr="00996FAF" w:rsidRDefault="00C369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92D10" w14:paraId="60F856CE" w14:textId="77777777" w:rsidTr="00D96746">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C2A4124" w14:textId="77777777" w:rsidR="002C5FA9" w:rsidRPr="00996FAF" w:rsidRDefault="0027667E" w:rsidP="002C5FA9">
            <w:pPr>
              <w:spacing w:line="22" w:lineRule="atLeast"/>
              <w:rPr>
                <w:rFonts w:ascii="Arial" w:hAnsi="Arial" w:cs="Arial"/>
              </w:rPr>
            </w:pPr>
            <w:r w:rsidRPr="00996FAF">
              <w:rPr>
                <w:rFonts w:ascii="Arial" w:hAnsi="Arial" w:cs="Arial"/>
              </w:rPr>
              <w:t>Requirement 6(3)(c)</w:t>
            </w:r>
          </w:p>
        </w:tc>
        <w:tc>
          <w:tcPr>
            <w:tcW w:w="6521" w:type="dxa"/>
            <w:tcBorders>
              <w:left w:val="single" w:sz="4" w:space="0" w:color="BFBFBF" w:themeColor="background1" w:themeShade="BF"/>
            </w:tcBorders>
            <w:shd w:val="clear" w:color="auto" w:fill="auto"/>
          </w:tcPr>
          <w:p w14:paraId="5C11DAF1" w14:textId="77777777" w:rsidR="002C5FA9" w:rsidRPr="00996FAF" w:rsidRDefault="002766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090" w:type="dxa"/>
            <w:shd w:val="clear" w:color="auto" w:fill="auto"/>
          </w:tcPr>
          <w:p w14:paraId="340939BA" w14:textId="77777777" w:rsidR="002C5FA9" w:rsidRPr="00996FAF" w:rsidRDefault="00C36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82230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7667E" w:rsidRPr="0058411F">
                  <w:rPr>
                    <w:rFonts w:ascii="Arial" w:hAnsi="Arial" w:cs="Arial"/>
                  </w:rPr>
                  <w:t>Compliant</w:t>
                </w:r>
              </w:sdtContent>
            </w:sdt>
          </w:p>
        </w:tc>
      </w:tr>
      <w:tr w:rsidR="00E0310F" w14:paraId="2AC1CF5F" w14:textId="77777777" w:rsidTr="00D967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7168FFF" w14:textId="78762F7C" w:rsidR="00E0310F" w:rsidRPr="00996FAF" w:rsidRDefault="00E0310F" w:rsidP="002C5FA9">
            <w:pPr>
              <w:spacing w:line="22" w:lineRule="atLeast"/>
              <w:rPr>
                <w:rFonts w:ascii="Arial" w:hAnsi="Arial" w:cs="Arial"/>
              </w:rPr>
            </w:pPr>
            <w:r w:rsidRPr="00996FAF">
              <w:rPr>
                <w:rFonts w:ascii="Arial" w:hAnsi="Arial" w:cs="Arial"/>
              </w:rPr>
              <w:t>Requirement 6(3)(</w:t>
            </w:r>
            <w:r>
              <w:rPr>
                <w:rFonts w:ascii="Arial" w:hAnsi="Arial" w:cs="Arial"/>
              </w:rPr>
              <w:t>d</w:t>
            </w:r>
            <w:r w:rsidRPr="00996FAF">
              <w:rPr>
                <w:rFonts w:ascii="Arial" w:hAnsi="Arial" w:cs="Arial"/>
              </w:rPr>
              <w:t>)</w:t>
            </w:r>
          </w:p>
        </w:tc>
        <w:tc>
          <w:tcPr>
            <w:tcW w:w="6521" w:type="dxa"/>
            <w:tcBorders>
              <w:left w:val="single" w:sz="4" w:space="0" w:color="BFBFBF" w:themeColor="background1" w:themeShade="BF"/>
            </w:tcBorders>
            <w:shd w:val="clear" w:color="auto" w:fill="auto"/>
          </w:tcPr>
          <w:p w14:paraId="079ECCDB" w14:textId="0FC6EF4E" w:rsidR="00E0310F" w:rsidRPr="00996FAF" w:rsidRDefault="00E0310F" w:rsidP="00E031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0310F">
              <w:rPr>
                <w:rFonts w:ascii="Arial" w:hAnsi="Arial" w:cs="Arial"/>
              </w:rPr>
              <w:t>Feedback and complaints are reviewed and used to improve the quality of care and services.</w:t>
            </w:r>
          </w:p>
        </w:tc>
        <w:tc>
          <w:tcPr>
            <w:tcW w:w="2090" w:type="dxa"/>
            <w:shd w:val="clear" w:color="auto" w:fill="auto"/>
          </w:tcPr>
          <w:p w14:paraId="7225AF45" w14:textId="39B3443E" w:rsidR="00E0310F" w:rsidRDefault="00C3696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36668932"/>
                <w:placeholder>
                  <w:docPart w:val="A4A8C4B717614CAAB7E14C2226A3A046"/>
                </w:placeholder>
                <w:dropDownList>
                  <w:listItem w:displayText="choose a rating" w:value="choose a rating"/>
                  <w:listItem w:displayText="Compliant" w:value="Compliant"/>
                  <w:listItem w:displayText="Not Compliant" w:value="Not Compliant"/>
                </w:dropDownList>
              </w:sdtPr>
              <w:sdtEndPr/>
              <w:sdtContent>
                <w:r w:rsidR="00E0310F" w:rsidRPr="0058411F">
                  <w:rPr>
                    <w:rFonts w:ascii="Arial" w:hAnsi="Arial" w:cs="Arial"/>
                  </w:rPr>
                  <w:t>Compliant</w:t>
                </w:r>
              </w:sdtContent>
            </w:sdt>
          </w:p>
        </w:tc>
      </w:tr>
    </w:tbl>
    <w:p w14:paraId="32F8F4AF" w14:textId="77777777" w:rsidR="00D87E7C" w:rsidRDefault="0027667E" w:rsidP="00D87E7C">
      <w:pPr>
        <w:pStyle w:val="Heading20"/>
      </w:pPr>
      <w:r w:rsidRPr="00996FAF">
        <w:t>Findings</w:t>
      </w:r>
    </w:p>
    <w:p w14:paraId="0E6A9AF7" w14:textId="10FEF125" w:rsidR="00F7789B" w:rsidRPr="00F14EF3" w:rsidRDefault="00F7789B" w:rsidP="00497052">
      <w:pPr>
        <w:rPr>
          <w:rFonts w:ascii="Arial" w:eastAsia="Arial" w:hAnsi="Arial" w:cs="Arial"/>
          <w:lang w:eastAsia="en-AU"/>
        </w:rPr>
      </w:pPr>
      <w:r w:rsidRPr="00F14EF3">
        <w:rPr>
          <w:rFonts w:ascii="Arial" w:eastAsia="Arial" w:hAnsi="Arial" w:cs="Arial"/>
          <w:lang w:eastAsia="en-AU"/>
        </w:rPr>
        <w:t xml:space="preserve">The Quality Standard was not fully assessed. </w:t>
      </w:r>
      <w:r>
        <w:rPr>
          <w:rFonts w:ascii="Arial" w:eastAsia="Arial" w:hAnsi="Arial" w:cs="Arial"/>
          <w:lang w:eastAsia="en-AU"/>
        </w:rPr>
        <w:t>Two</w:t>
      </w:r>
      <w:r w:rsidRPr="00F14EF3">
        <w:rPr>
          <w:rFonts w:ascii="Arial" w:eastAsia="Arial" w:hAnsi="Arial" w:cs="Arial"/>
          <w:lang w:eastAsia="en-AU"/>
        </w:rPr>
        <w:t xml:space="preserve"> requirement</w:t>
      </w:r>
      <w:r>
        <w:rPr>
          <w:rFonts w:ascii="Arial" w:eastAsia="Arial" w:hAnsi="Arial" w:cs="Arial"/>
          <w:lang w:eastAsia="en-AU"/>
        </w:rPr>
        <w:t>s were</w:t>
      </w:r>
      <w:r w:rsidRPr="00F14EF3">
        <w:rPr>
          <w:rFonts w:ascii="Arial" w:eastAsia="Arial" w:hAnsi="Arial" w:cs="Arial"/>
          <w:lang w:eastAsia="en-AU"/>
        </w:rPr>
        <w:t xml:space="preserve"> assessed and found </w:t>
      </w:r>
      <w:r w:rsidRPr="00134393">
        <w:rPr>
          <w:rFonts w:ascii="Arial" w:eastAsia="Arial" w:hAnsi="Arial" w:cs="Arial"/>
          <w:lang w:eastAsia="en-AU"/>
        </w:rPr>
        <w:t>compliant.</w:t>
      </w:r>
      <w:r w:rsidRPr="00F14EF3">
        <w:rPr>
          <w:rFonts w:ascii="Arial" w:eastAsia="Arial" w:hAnsi="Arial" w:cs="Arial"/>
          <w:lang w:eastAsia="en-AU"/>
        </w:rPr>
        <w:t xml:space="preserve"> </w:t>
      </w:r>
    </w:p>
    <w:p w14:paraId="5C67FC44" w14:textId="0D20AF70" w:rsidR="00E0310F" w:rsidRPr="00E0310F" w:rsidRDefault="00E0310F" w:rsidP="00497052">
      <w:pPr>
        <w:rPr>
          <w:rFonts w:ascii="Arial" w:eastAsia="Arial" w:hAnsi="Arial" w:cs="Arial"/>
          <w:lang w:eastAsia="en-AU"/>
        </w:rPr>
      </w:pPr>
      <w:r w:rsidRPr="00E0310F">
        <w:rPr>
          <w:rFonts w:ascii="Arial" w:eastAsia="Arial" w:hAnsi="Arial" w:cs="Arial"/>
          <w:lang w:eastAsia="en-AU"/>
        </w:rPr>
        <w:t>Previously the service did not demonstrate effective processes to appropriately address feedback/complaints with consumers noting no action was taken, expressing concerns of inadequate communication and/or escalation processes to ensure satisfactory outcome. Responsive actions include provision of staff education/training relating to open disclosure practices, complaints</w:t>
      </w:r>
      <w:r w:rsidR="00C905FF">
        <w:rPr>
          <w:rFonts w:ascii="Arial" w:eastAsia="Arial" w:hAnsi="Arial" w:cs="Arial"/>
          <w:lang w:eastAsia="en-AU"/>
        </w:rPr>
        <w:t>,</w:t>
      </w:r>
      <w:r w:rsidRPr="00E0310F">
        <w:rPr>
          <w:rFonts w:ascii="Arial" w:eastAsia="Arial" w:hAnsi="Arial" w:cs="Arial"/>
          <w:lang w:eastAsia="en-AU"/>
        </w:rPr>
        <w:t xml:space="preserve"> and incident management system (IMS), monitoring processes to ensure adherence and discussion at meeting forums.</w:t>
      </w:r>
    </w:p>
    <w:p w14:paraId="1C4597F8" w14:textId="274E9AD9" w:rsidR="00E0310F" w:rsidRPr="00E0310F" w:rsidRDefault="00E0310F" w:rsidP="00497052">
      <w:pPr>
        <w:rPr>
          <w:rFonts w:ascii="Arial" w:hAnsi="Arial" w:cs="Arial"/>
          <w:color w:val="000000"/>
        </w:rPr>
      </w:pPr>
      <w:r w:rsidRPr="00E0310F">
        <w:rPr>
          <w:rFonts w:ascii="Arial" w:hAnsi="Arial" w:cs="Arial"/>
          <w:color w:val="000000"/>
        </w:rPr>
        <w:t>The service demonstrates principles of open disclosure used in complaint management. However, feedback from consumers/representatives demonstrates complaints management responses continue to be unsatisfactory for most</w:t>
      </w:r>
      <w:r w:rsidR="005912A4">
        <w:rPr>
          <w:rFonts w:ascii="Arial" w:hAnsi="Arial" w:cs="Arial"/>
          <w:color w:val="000000"/>
        </w:rPr>
        <w:t>.</w:t>
      </w:r>
      <w:r w:rsidRPr="00E0310F">
        <w:rPr>
          <w:rFonts w:ascii="Arial" w:hAnsi="Arial" w:cs="Arial"/>
          <w:color w:val="000000"/>
        </w:rPr>
        <w:t xml:space="preserve"> Sampled consumers express concerns relating to complaint resolution, noting </w:t>
      </w:r>
      <w:r w:rsidR="005912A4">
        <w:rPr>
          <w:rFonts w:ascii="Arial" w:hAnsi="Arial" w:cs="Arial"/>
          <w:color w:val="000000"/>
        </w:rPr>
        <w:t xml:space="preserve">however </w:t>
      </w:r>
      <w:r w:rsidRPr="00E0310F">
        <w:rPr>
          <w:rFonts w:ascii="Arial" w:hAnsi="Arial" w:cs="Arial"/>
          <w:color w:val="000000"/>
        </w:rPr>
        <w:t xml:space="preserve">management </w:t>
      </w:r>
      <w:r w:rsidR="005912A4">
        <w:rPr>
          <w:rFonts w:ascii="Arial" w:hAnsi="Arial" w:cs="Arial"/>
          <w:color w:val="000000"/>
        </w:rPr>
        <w:t>are</w:t>
      </w:r>
      <w:r w:rsidRPr="00E0310F">
        <w:rPr>
          <w:rFonts w:ascii="Arial" w:hAnsi="Arial" w:cs="Arial"/>
          <w:color w:val="000000"/>
        </w:rPr>
        <w:t xml:space="preserve"> open/honest</w:t>
      </w:r>
      <w:r w:rsidR="005912A4">
        <w:rPr>
          <w:rFonts w:ascii="Arial" w:hAnsi="Arial" w:cs="Arial"/>
          <w:color w:val="000000"/>
        </w:rPr>
        <w:t xml:space="preserve"> and o</w:t>
      </w:r>
      <w:r w:rsidRPr="00E0310F">
        <w:rPr>
          <w:rFonts w:ascii="Arial" w:hAnsi="Arial" w:cs="Arial"/>
          <w:color w:val="000000"/>
        </w:rPr>
        <w:t xml:space="preserve">ffering an apology. Interviewed representatives note recent improvement in communication however timely response/follow-up to complaints/feedback is lacking and management </w:t>
      </w:r>
      <w:r w:rsidR="00C905FF">
        <w:rPr>
          <w:rFonts w:ascii="Arial" w:hAnsi="Arial" w:cs="Arial"/>
          <w:color w:val="000000"/>
        </w:rPr>
        <w:t>team members a</w:t>
      </w:r>
      <w:r w:rsidRPr="00E0310F">
        <w:rPr>
          <w:rFonts w:ascii="Arial" w:hAnsi="Arial" w:cs="Arial"/>
          <w:color w:val="000000"/>
        </w:rPr>
        <w:t>cknowledge deficits relating to appropriate</w:t>
      </w:r>
      <w:r w:rsidR="00C905FF">
        <w:rPr>
          <w:rFonts w:ascii="Arial" w:hAnsi="Arial" w:cs="Arial"/>
          <w:color w:val="000000"/>
        </w:rPr>
        <w:t>/</w:t>
      </w:r>
      <w:r w:rsidRPr="00E0310F">
        <w:rPr>
          <w:rFonts w:ascii="Arial" w:hAnsi="Arial" w:cs="Arial"/>
          <w:color w:val="000000"/>
        </w:rPr>
        <w:t>timely complaints management. S</w:t>
      </w:r>
      <w:r w:rsidR="006A1851">
        <w:rPr>
          <w:rFonts w:ascii="Arial" w:hAnsi="Arial" w:cs="Arial"/>
          <w:color w:val="000000"/>
        </w:rPr>
        <w:t>ome</w:t>
      </w:r>
      <w:r w:rsidRPr="00E0310F">
        <w:rPr>
          <w:rFonts w:ascii="Arial" w:hAnsi="Arial" w:cs="Arial"/>
          <w:color w:val="000000"/>
        </w:rPr>
        <w:t xml:space="preserve"> consumers/representatives lacked awareness of external complaint mechanisms available, nor alternative means of escalating concerns when issues are not satisfactory resolved.</w:t>
      </w:r>
    </w:p>
    <w:p w14:paraId="34E3C1B6" w14:textId="6825C764" w:rsidR="00E0310F" w:rsidRDefault="00E0310F" w:rsidP="00497052">
      <w:pPr>
        <w:rPr>
          <w:rFonts w:ascii="Arial" w:eastAsia="Times New Roman" w:hAnsi="Arial" w:cs="Arial"/>
          <w:color w:val="auto"/>
          <w:lang w:eastAsia="en-AU"/>
        </w:rPr>
      </w:pPr>
      <w:r w:rsidRPr="005912A4">
        <w:rPr>
          <w:rFonts w:ascii="Arial" w:eastAsia="Times New Roman" w:hAnsi="Arial" w:cs="Arial"/>
          <w:color w:val="auto"/>
          <w:lang w:eastAsia="en-AU"/>
        </w:rPr>
        <w:t>In their response, the approved provider</w:t>
      </w:r>
      <w:r w:rsidR="006A1851" w:rsidRPr="005912A4">
        <w:rPr>
          <w:rFonts w:ascii="Arial" w:eastAsia="Times New Roman" w:hAnsi="Arial" w:cs="Arial"/>
          <w:color w:val="auto"/>
          <w:lang w:eastAsia="en-AU"/>
        </w:rPr>
        <w:t xml:space="preserve"> advised of management </w:t>
      </w:r>
      <w:r w:rsidR="005912A4" w:rsidRPr="005912A4">
        <w:rPr>
          <w:rFonts w:ascii="Arial" w:eastAsia="Times New Roman" w:hAnsi="Arial" w:cs="Arial"/>
          <w:color w:val="auto"/>
          <w:lang w:eastAsia="en-AU"/>
        </w:rPr>
        <w:t xml:space="preserve">team </w:t>
      </w:r>
      <w:r w:rsidR="006A1851" w:rsidRPr="005912A4">
        <w:rPr>
          <w:rFonts w:ascii="Arial" w:eastAsia="Times New Roman" w:hAnsi="Arial" w:cs="Arial"/>
          <w:color w:val="auto"/>
          <w:lang w:eastAsia="en-AU"/>
        </w:rPr>
        <w:t>engagement/communication with named consumers</w:t>
      </w:r>
      <w:r w:rsidR="005912A4" w:rsidRPr="005912A4">
        <w:rPr>
          <w:rFonts w:ascii="Arial" w:eastAsia="Times New Roman" w:hAnsi="Arial" w:cs="Arial"/>
          <w:color w:val="auto"/>
          <w:lang w:eastAsia="en-AU"/>
        </w:rPr>
        <w:t>/representatives</w:t>
      </w:r>
      <w:r w:rsidR="006A1851" w:rsidRPr="005912A4">
        <w:rPr>
          <w:rFonts w:ascii="Arial" w:eastAsia="Times New Roman" w:hAnsi="Arial" w:cs="Arial"/>
          <w:color w:val="auto"/>
          <w:lang w:eastAsia="en-AU"/>
        </w:rPr>
        <w:t xml:space="preserve"> to ascertain </w:t>
      </w:r>
      <w:r w:rsidR="005912A4" w:rsidRPr="005912A4">
        <w:rPr>
          <w:rFonts w:ascii="Arial" w:eastAsia="Times New Roman" w:hAnsi="Arial" w:cs="Arial"/>
          <w:color w:val="auto"/>
          <w:lang w:eastAsia="en-AU"/>
        </w:rPr>
        <w:t>reasons for dis</w:t>
      </w:r>
      <w:r w:rsidR="006A1851" w:rsidRPr="005912A4">
        <w:rPr>
          <w:rFonts w:ascii="Arial" w:eastAsia="Times New Roman" w:hAnsi="Arial" w:cs="Arial"/>
          <w:color w:val="auto"/>
          <w:lang w:eastAsia="en-AU"/>
        </w:rPr>
        <w:t>satisfaction and to obtain agreeable outcome and implement process change to minimis</w:t>
      </w:r>
      <w:r w:rsidR="005912A4" w:rsidRPr="005912A4">
        <w:rPr>
          <w:rFonts w:ascii="Arial" w:eastAsia="Times New Roman" w:hAnsi="Arial" w:cs="Arial"/>
          <w:color w:val="auto"/>
          <w:lang w:eastAsia="en-AU"/>
        </w:rPr>
        <w:t>e</w:t>
      </w:r>
      <w:r w:rsidR="006A1851" w:rsidRPr="005912A4">
        <w:rPr>
          <w:rFonts w:ascii="Arial" w:eastAsia="Times New Roman" w:hAnsi="Arial" w:cs="Arial"/>
          <w:color w:val="auto"/>
          <w:lang w:eastAsia="en-AU"/>
        </w:rPr>
        <w:t xml:space="preserve">/prevent </w:t>
      </w:r>
      <w:r w:rsidR="005912A4" w:rsidRPr="005912A4">
        <w:rPr>
          <w:rFonts w:ascii="Arial" w:eastAsia="Times New Roman" w:hAnsi="Arial" w:cs="Arial"/>
          <w:color w:val="auto"/>
          <w:lang w:eastAsia="en-AU"/>
        </w:rPr>
        <w:t>ongoing</w:t>
      </w:r>
      <w:r w:rsidR="006A1851" w:rsidRPr="005912A4">
        <w:rPr>
          <w:rFonts w:ascii="Arial" w:eastAsia="Times New Roman" w:hAnsi="Arial" w:cs="Arial"/>
          <w:color w:val="auto"/>
          <w:lang w:eastAsia="en-AU"/>
        </w:rPr>
        <w:t xml:space="preserve"> dissatisfaction.</w:t>
      </w:r>
      <w:r w:rsidR="005912A4" w:rsidRPr="005912A4">
        <w:rPr>
          <w:rFonts w:ascii="Arial" w:eastAsia="Times New Roman" w:hAnsi="Arial" w:cs="Arial"/>
          <w:color w:val="auto"/>
          <w:lang w:eastAsia="en-AU"/>
        </w:rPr>
        <w:t xml:space="preserve"> They advised of survey detailing feedback procedures, and receipt of complaints via external avenues, however implemented additional measures to ensure consumers/representatives are aware of all methods available to them.</w:t>
      </w:r>
      <w:r w:rsidR="00E120EA">
        <w:rPr>
          <w:rFonts w:ascii="Arial" w:eastAsia="Times New Roman" w:hAnsi="Arial" w:cs="Arial"/>
          <w:color w:val="auto"/>
          <w:lang w:eastAsia="en-AU"/>
        </w:rPr>
        <w:t xml:space="preserve"> </w:t>
      </w:r>
      <w:r w:rsidR="005912A4" w:rsidRPr="005912A4">
        <w:rPr>
          <w:rFonts w:ascii="Arial" w:eastAsia="Times New Roman" w:hAnsi="Arial" w:cs="Arial"/>
          <w:color w:val="auto"/>
          <w:lang w:eastAsia="en-AU"/>
        </w:rPr>
        <w:t>In consideration of compliance</w:t>
      </w:r>
      <w:r w:rsidR="00E120EA">
        <w:rPr>
          <w:rFonts w:ascii="Arial" w:eastAsia="Times New Roman" w:hAnsi="Arial" w:cs="Arial"/>
          <w:color w:val="auto"/>
          <w:lang w:eastAsia="en-AU"/>
        </w:rPr>
        <w:t>,</w:t>
      </w:r>
      <w:r w:rsidR="005912A4" w:rsidRPr="005912A4">
        <w:rPr>
          <w:rFonts w:ascii="Arial" w:eastAsia="Times New Roman" w:hAnsi="Arial" w:cs="Arial"/>
          <w:color w:val="auto"/>
          <w:lang w:eastAsia="en-AU"/>
        </w:rPr>
        <w:t xml:space="preserve"> I am </w:t>
      </w:r>
      <w:r w:rsidR="001631D2">
        <w:rPr>
          <w:rFonts w:ascii="Arial" w:eastAsia="Times New Roman" w:hAnsi="Arial" w:cs="Arial"/>
          <w:color w:val="auto"/>
          <w:lang w:eastAsia="en-AU"/>
        </w:rPr>
        <w:t>persuaded</w:t>
      </w:r>
      <w:r w:rsidR="005912A4" w:rsidRPr="005912A4">
        <w:rPr>
          <w:rFonts w:ascii="Arial" w:eastAsia="Times New Roman" w:hAnsi="Arial" w:cs="Arial"/>
          <w:color w:val="auto"/>
          <w:lang w:eastAsia="en-AU"/>
        </w:rPr>
        <w:t xml:space="preserve"> by the immediate/responsive actions taken and evidence to support appropriate action taken in response to complaints. I find requirement 6 (3)(c) is compliant.</w:t>
      </w:r>
    </w:p>
    <w:p w14:paraId="5686D390" w14:textId="374ADFEC" w:rsidR="00AE2D05" w:rsidRPr="001631D2" w:rsidRDefault="00AE2D05" w:rsidP="00497052">
      <w:pPr>
        <w:rPr>
          <w:rFonts w:ascii="Arial" w:eastAsia="Times New Roman" w:hAnsi="Arial" w:cs="Arial"/>
          <w:color w:val="auto"/>
          <w:lang w:eastAsia="en-AU"/>
        </w:rPr>
      </w:pPr>
      <w:r w:rsidRPr="001631D2">
        <w:rPr>
          <w:rFonts w:ascii="Arial" w:eastAsia="Times New Roman" w:hAnsi="Arial" w:cs="Arial"/>
          <w:color w:val="auto"/>
          <w:lang w:eastAsia="en-AU"/>
        </w:rPr>
        <w:t xml:space="preserve">In relation to requirement 6 (3)(d) - previously the service did not demonstrate feedback/complaints relating to meal and laundry services plus dissatisfaction with staffing resulted in review, analysis and/or responsive actions to inform improvement activities. Responsive actions include demonstrated improvements relating to some aspects previously bought forward (meal/laundry services and staffing), however did not demonstrate an overall effective system of trending/analysis and timely response to feedback/complaints as a method of improving quality care and services. </w:t>
      </w:r>
    </w:p>
    <w:p w14:paraId="7A883F75" w14:textId="0AAFDE39" w:rsidR="00AE2D05" w:rsidRPr="00E120EA" w:rsidRDefault="00AE2D05" w:rsidP="00497052">
      <w:pPr>
        <w:rPr>
          <w:rFonts w:asciiTheme="minorHAnsi" w:eastAsiaTheme="minorHAnsi" w:hAnsiTheme="minorHAnsi" w:cstheme="minorBidi"/>
          <w:color w:val="auto"/>
          <w:sz w:val="22"/>
          <w:szCs w:val="22"/>
        </w:rPr>
      </w:pPr>
      <w:r w:rsidRPr="00AE2D05">
        <w:rPr>
          <w:rFonts w:ascii="Arial" w:eastAsia="Times New Roman" w:hAnsi="Arial" w:cs="Arial"/>
          <w:color w:val="000000"/>
          <w:lang w:eastAsia="en-AU"/>
        </w:rPr>
        <w:t xml:space="preserve">Document review detail recording of improvements however did not demonstrate improvements/outcomes </w:t>
      </w:r>
      <w:r>
        <w:rPr>
          <w:rFonts w:ascii="Arial" w:eastAsia="Times New Roman" w:hAnsi="Arial" w:cs="Arial"/>
          <w:color w:val="000000"/>
          <w:lang w:eastAsia="en-AU"/>
        </w:rPr>
        <w:t xml:space="preserve">relating to </w:t>
      </w:r>
      <w:r w:rsidRPr="00AE2D05">
        <w:rPr>
          <w:rFonts w:ascii="Arial" w:eastAsia="Times New Roman" w:hAnsi="Arial" w:cs="Arial"/>
          <w:color w:val="000000"/>
          <w:lang w:eastAsia="en-AU"/>
        </w:rPr>
        <w:t>feedback/complaints</w:t>
      </w:r>
      <w:r>
        <w:rPr>
          <w:rFonts w:ascii="Arial" w:eastAsia="Times New Roman" w:hAnsi="Arial" w:cs="Arial"/>
          <w:color w:val="000000"/>
          <w:lang w:eastAsia="en-AU"/>
        </w:rPr>
        <w:t>,</w:t>
      </w:r>
      <w:r w:rsidRPr="00AE2D05">
        <w:rPr>
          <w:rFonts w:ascii="Arial" w:eastAsia="Times New Roman" w:hAnsi="Arial" w:cs="Arial"/>
          <w:color w:val="000000"/>
          <w:lang w:eastAsia="en-AU"/>
        </w:rPr>
        <w:t xml:space="preserve"> nor that trending/analysis occurs. Sampled consumers/representatives did not identify sustainable improvements resulting from feedback/complaints. </w:t>
      </w:r>
      <w:r w:rsidRPr="00E120EA">
        <w:rPr>
          <w:rFonts w:ascii="Arial" w:eastAsia="Times New Roman" w:hAnsi="Arial" w:cs="Arial"/>
          <w:color w:val="auto"/>
          <w:lang w:eastAsia="en-AU"/>
        </w:rPr>
        <w:t>In their response, the approved provider</w:t>
      </w:r>
      <w:r w:rsidR="001A411E" w:rsidRPr="00E120EA">
        <w:rPr>
          <w:rFonts w:ascii="Arial" w:eastAsia="Times New Roman" w:hAnsi="Arial" w:cs="Arial"/>
          <w:color w:val="auto"/>
          <w:lang w:eastAsia="en-AU"/>
        </w:rPr>
        <w:t xml:space="preserve"> supplied evidence of trending </w:t>
      </w:r>
      <w:r w:rsidR="001A411E" w:rsidRPr="00E120EA">
        <w:rPr>
          <w:rFonts w:ascii="Arial" w:eastAsia="Times New Roman" w:hAnsi="Arial" w:cs="Arial"/>
          <w:color w:val="auto"/>
          <w:lang w:eastAsia="en-AU"/>
        </w:rPr>
        <w:lastRenderedPageBreak/>
        <w:t>and analysis demonstrating improvement actions implemented as a result, included analysis of data demonstrating improved satisfaction</w:t>
      </w:r>
      <w:r w:rsidR="00E120EA">
        <w:rPr>
          <w:rFonts w:ascii="Arial" w:eastAsia="Times New Roman" w:hAnsi="Arial" w:cs="Arial"/>
          <w:color w:val="auto"/>
          <w:lang w:eastAsia="en-AU"/>
        </w:rPr>
        <w:t xml:space="preserve"> and </w:t>
      </w:r>
      <w:r w:rsidR="00E120EA" w:rsidRPr="005912A4">
        <w:rPr>
          <w:rFonts w:ascii="Arial" w:eastAsia="Times New Roman" w:hAnsi="Arial" w:cs="Arial"/>
          <w:color w:val="auto"/>
          <w:lang w:eastAsia="en-AU"/>
        </w:rPr>
        <w:t xml:space="preserve">engagement/communication with named consumers/representatives to obtain </w:t>
      </w:r>
      <w:r w:rsidR="00E120EA">
        <w:rPr>
          <w:rFonts w:ascii="Arial" w:eastAsia="Times New Roman" w:hAnsi="Arial" w:cs="Arial"/>
          <w:color w:val="auto"/>
          <w:lang w:eastAsia="en-AU"/>
        </w:rPr>
        <w:t>positive</w:t>
      </w:r>
      <w:r w:rsidR="00E120EA" w:rsidRPr="005912A4">
        <w:rPr>
          <w:rFonts w:ascii="Arial" w:eastAsia="Times New Roman" w:hAnsi="Arial" w:cs="Arial"/>
          <w:color w:val="auto"/>
          <w:lang w:eastAsia="en-AU"/>
        </w:rPr>
        <w:t xml:space="preserve"> outcome</w:t>
      </w:r>
      <w:r w:rsidR="001A411E" w:rsidRPr="00E120EA">
        <w:rPr>
          <w:rFonts w:ascii="Arial" w:eastAsia="Times New Roman" w:hAnsi="Arial" w:cs="Arial"/>
          <w:color w:val="auto"/>
          <w:lang w:eastAsia="en-AU"/>
        </w:rPr>
        <w:t>.</w:t>
      </w:r>
      <w:r w:rsidR="00885FD1" w:rsidRPr="00E120EA">
        <w:rPr>
          <w:rFonts w:ascii="Arial" w:eastAsia="Times New Roman" w:hAnsi="Arial" w:cs="Arial"/>
          <w:color w:val="auto"/>
          <w:lang w:eastAsia="en-AU"/>
        </w:rPr>
        <w:t xml:space="preserve"> </w:t>
      </w:r>
      <w:r w:rsidR="00E120EA" w:rsidRPr="00E120EA">
        <w:rPr>
          <w:rFonts w:ascii="Arial" w:eastAsia="Times New Roman" w:hAnsi="Arial" w:cs="Arial"/>
          <w:color w:val="auto"/>
          <w:lang w:eastAsia="en-AU"/>
        </w:rPr>
        <w:t>As a means of continuous improvement advised of recording process change within continuous improvement documentation. In consideration of compliance, I am swayed by the approved provider’s evidence, and I find requirement 6 (3)(d) is compliant.</w:t>
      </w:r>
      <w:r w:rsidRPr="00E120EA">
        <w:rPr>
          <w:rFonts w:asciiTheme="minorHAnsi" w:eastAsiaTheme="minorHAnsi" w:hAnsiTheme="minorHAnsi" w:cstheme="minorBidi"/>
          <w:color w:val="auto"/>
          <w:sz w:val="22"/>
          <w:szCs w:val="22"/>
        </w:rPr>
        <w:br w:type="page"/>
      </w:r>
    </w:p>
    <w:p w14:paraId="14E97409" w14:textId="77777777" w:rsidR="00FC045E" w:rsidRPr="00996FAF" w:rsidRDefault="0027667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F92D10" w14:paraId="0B74777F" w14:textId="77777777" w:rsidTr="00D37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5B154C64" w14:textId="77777777" w:rsidR="00FC045E" w:rsidRPr="00996FAF" w:rsidRDefault="0027667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Borders>
              <w:left w:val="single" w:sz="4" w:space="0" w:color="BFBFBF" w:themeColor="background1" w:themeShade="BF"/>
            </w:tcBorders>
          </w:tcPr>
          <w:p w14:paraId="5B209156" w14:textId="77777777" w:rsidR="00FC045E" w:rsidRPr="00996FAF" w:rsidRDefault="00C369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92D10" w14:paraId="38A3F3F8" w14:textId="77777777" w:rsidTr="00D375F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E190228" w14:textId="77777777" w:rsidR="002C5FA9" w:rsidRPr="00996FAF" w:rsidRDefault="0027667E" w:rsidP="002C5FA9">
            <w:pPr>
              <w:spacing w:line="22" w:lineRule="atLeast"/>
              <w:rPr>
                <w:rFonts w:ascii="Arial" w:hAnsi="Arial" w:cs="Arial"/>
              </w:rPr>
            </w:pPr>
            <w:r w:rsidRPr="00996FAF">
              <w:rPr>
                <w:rFonts w:ascii="Arial" w:hAnsi="Arial" w:cs="Arial"/>
              </w:rPr>
              <w:t>Requirement 7(3)(a)</w:t>
            </w:r>
          </w:p>
        </w:tc>
        <w:tc>
          <w:tcPr>
            <w:tcW w:w="6521" w:type="dxa"/>
            <w:tcBorders>
              <w:left w:val="single" w:sz="4" w:space="0" w:color="BFBFBF" w:themeColor="background1" w:themeShade="BF"/>
            </w:tcBorders>
            <w:shd w:val="clear" w:color="auto" w:fill="auto"/>
          </w:tcPr>
          <w:p w14:paraId="707462CA" w14:textId="77777777" w:rsidR="002C5FA9" w:rsidRPr="00996FAF" w:rsidRDefault="002766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3BFECA4E" w14:textId="77777777" w:rsidR="002C5FA9" w:rsidRPr="00996FAF" w:rsidRDefault="00C36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30285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7667E" w:rsidRPr="002F768C">
                  <w:rPr>
                    <w:rFonts w:ascii="Arial" w:hAnsi="Arial" w:cs="Arial"/>
                  </w:rPr>
                  <w:t>Compliant</w:t>
                </w:r>
              </w:sdtContent>
            </w:sdt>
          </w:p>
        </w:tc>
      </w:tr>
      <w:tr w:rsidR="00F92D10" w14:paraId="2544CB8C" w14:textId="77777777" w:rsidTr="00D375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85D7018" w14:textId="77777777" w:rsidR="002C5FA9" w:rsidRPr="00996FAF" w:rsidRDefault="0027667E" w:rsidP="002C5FA9">
            <w:pPr>
              <w:spacing w:line="22" w:lineRule="atLeast"/>
              <w:rPr>
                <w:rFonts w:ascii="Arial" w:hAnsi="Arial" w:cs="Arial"/>
              </w:rPr>
            </w:pPr>
            <w:r w:rsidRPr="00996FAF">
              <w:rPr>
                <w:rFonts w:ascii="Arial" w:hAnsi="Arial" w:cs="Arial"/>
              </w:rPr>
              <w:t>Requirement 7(3)(d)</w:t>
            </w:r>
          </w:p>
        </w:tc>
        <w:tc>
          <w:tcPr>
            <w:tcW w:w="6521" w:type="dxa"/>
            <w:tcBorders>
              <w:left w:val="single" w:sz="4" w:space="0" w:color="BFBFBF" w:themeColor="background1" w:themeShade="BF"/>
            </w:tcBorders>
            <w:shd w:val="clear" w:color="auto" w:fill="auto"/>
          </w:tcPr>
          <w:p w14:paraId="03A208F0" w14:textId="0886F7CD" w:rsidR="002C5FA9" w:rsidRPr="00996FAF" w:rsidRDefault="0027667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00133B92" w:rsidRPr="00996FAF">
              <w:rPr>
                <w:rFonts w:ascii="Arial" w:hAnsi="Arial" w:cs="Arial"/>
              </w:rPr>
              <w:t>equipped,</w:t>
            </w:r>
            <w:r w:rsidRPr="00996FAF">
              <w:rPr>
                <w:rFonts w:ascii="Arial" w:hAnsi="Arial" w:cs="Arial"/>
              </w:rPr>
              <w:t xml:space="preserve"> and supported to deliver the outcomes required by these standards.</w:t>
            </w:r>
          </w:p>
        </w:tc>
        <w:tc>
          <w:tcPr>
            <w:tcW w:w="1984" w:type="dxa"/>
            <w:shd w:val="clear" w:color="auto" w:fill="auto"/>
          </w:tcPr>
          <w:p w14:paraId="7A3D85D9" w14:textId="77777777" w:rsidR="002C5FA9" w:rsidRPr="00996FAF" w:rsidRDefault="00C3696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82239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7667E" w:rsidRPr="002F768C">
                  <w:rPr>
                    <w:rFonts w:ascii="Arial" w:hAnsi="Arial" w:cs="Arial"/>
                  </w:rPr>
                  <w:t>Compliant</w:t>
                </w:r>
              </w:sdtContent>
            </w:sdt>
          </w:p>
        </w:tc>
      </w:tr>
    </w:tbl>
    <w:p w14:paraId="1D19D7AD" w14:textId="77777777" w:rsidR="002B0C90" w:rsidRDefault="0027667E" w:rsidP="002B0C90">
      <w:pPr>
        <w:pStyle w:val="Heading20"/>
      </w:pPr>
      <w:r>
        <w:t>Findings</w:t>
      </w:r>
    </w:p>
    <w:p w14:paraId="743876E8" w14:textId="2AEC8D50" w:rsidR="00F7789B" w:rsidRPr="00F14EF3" w:rsidRDefault="00F7789B" w:rsidP="00D375FF">
      <w:pPr>
        <w:rPr>
          <w:rFonts w:ascii="Arial" w:eastAsia="Arial" w:hAnsi="Arial" w:cs="Arial"/>
          <w:lang w:eastAsia="en-AU"/>
        </w:rPr>
      </w:pPr>
      <w:r w:rsidRPr="00F14EF3">
        <w:rPr>
          <w:rFonts w:ascii="Arial" w:eastAsia="Arial" w:hAnsi="Arial" w:cs="Arial"/>
          <w:lang w:eastAsia="en-AU"/>
        </w:rPr>
        <w:t xml:space="preserve">The Quality Standard was not fully assessed. </w:t>
      </w:r>
      <w:r>
        <w:rPr>
          <w:rFonts w:ascii="Arial" w:eastAsia="Arial" w:hAnsi="Arial" w:cs="Arial"/>
          <w:lang w:eastAsia="en-AU"/>
        </w:rPr>
        <w:t>Two</w:t>
      </w:r>
      <w:r w:rsidRPr="00F14EF3">
        <w:rPr>
          <w:rFonts w:ascii="Arial" w:eastAsia="Arial" w:hAnsi="Arial" w:cs="Arial"/>
          <w:lang w:eastAsia="en-AU"/>
        </w:rPr>
        <w:t xml:space="preserve"> requirement</w:t>
      </w:r>
      <w:r>
        <w:rPr>
          <w:rFonts w:ascii="Arial" w:eastAsia="Arial" w:hAnsi="Arial" w:cs="Arial"/>
          <w:lang w:eastAsia="en-AU"/>
        </w:rPr>
        <w:t>s were</w:t>
      </w:r>
      <w:r w:rsidRPr="00F14EF3">
        <w:rPr>
          <w:rFonts w:ascii="Arial" w:eastAsia="Arial" w:hAnsi="Arial" w:cs="Arial"/>
          <w:lang w:eastAsia="en-AU"/>
        </w:rPr>
        <w:t xml:space="preserve"> assessed and found </w:t>
      </w:r>
      <w:r w:rsidRPr="002161C3">
        <w:rPr>
          <w:rFonts w:ascii="Arial" w:eastAsia="Arial" w:hAnsi="Arial" w:cs="Arial"/>
          <w:lang w:eastAsia="en-AU"/>
        </w:rPr>
        <w:t>compliant.</w:t>
      </w:r>
      <w:r w:rsidRPr="00F14EF3">
        <w:rPr>
          <w:rFonts w:ascii="Arial" w:eastAsia="Arial" w:hAnsi="Arial" w:cs="Arial"/>
          <w:lang w:eastAsia="en-AU"/>
        </w:rPr>
        <w:t xml:space="preserve"> </w:t>
      </w:r>
    </w:p>
    <w:p w14:paraId="2A7AF37F" w14:textId="34105DFC" w:rsidR="00E0310F" w:rsidRPr="00E0310F" w:rsidRDefault="00E0310F" w:rsidP="00D375FF">
      <w:pPr>
        <w:rPr>
          <w:rFonts w:ascii="Arial" w:eastAsia="Arial" w:hAnsi="Arial" w:cs="Arial"/>
          <w:lang w:eastAsia="en-AU"/>
        </w:rPr>
      </w:pPr>
      <w:r w:rsidRPr="00E0310F">
        <w:rPr>
          <w:rFonts w:ascii="Arial" w:eastAsia="Arial" w:hAnsi="Arial" w:cs="Arial"/>
          <w:lang w:eastAsia="en-AU"/>
        </w:rPr>
        <w:t xml:space="preserve">Previously the service did not demonstrate an effective process to ensure sufficient staffing numbers. Feedback included staff shortages resulting in consumers’ needs not being met in a timely manner and interviewed staff did not demonstrate knowledge of consumer’s needs/preferences. </w:t>
      </w:r>
    </w:p>
    <w:p w14:paraId="49DC19FD" w14:textId="165810AF" w:rsidR="00E0310F" w:rsidRPr="00E0310F" w:rsidRDefault="00E0310F" w:rsidP="00D375FF">
      <w:pPr>
        <w:rPr>
          <w:rFonts w:ascii="Arial" w:eastAsia="Arial" w:hAnsi="Arial" w:cs="Arial"/>
          <w:lang w:eastAsia="en-AU"/>
        </w:rPr>
      </w:pPr>
      <w:r w:rsidRPr="00E0310F">
        <w:rPr>
          <w:rFonts w:ascii="Arial" w:eastAsia="Arial" w:hAnsi="Arial" w:cs="Arial"/>
          <w:lang w:eastAsia="en-AU"/>
        </w:rPr>
        <w:t xml:space="preserve">Most sampled consumers/representatives gave positive feedback regarding workforce availability and responsiveness to requests for assistance however 3 express </w:t>
      </w:r>
      <w:r w:rsidR="00F5499C" w:rsidRPr="00E0310F">
        <w:rPr>
          <w:rFonts w:ascii="Arial" w:eastAsia="Arial" w:hAnsi="Arial" w:cs="Arial"/>
          <w:lang w:eastAsia="en-AU"/>
        </w:rPr>
        <w:t>dissatisfaction</w:t>
      </w:r>
      <w:r w:rsidRPr="00E0310F">
        <w:rPr>
          <w:rFonts w:ascii="Arial" w:eastAsia="Arial" w:hAnsi="Arial" w:cs="Arial"/>
          <w:lang w:eastAsia="en-AU"/>
        </w:rPr>
        <w:t xml:space="preserve"> relating to communication difficulties, timely receipt of hygiene care and lack of consistency re cleaning/laundry/lifestyle. Interviewed staff consider</w:t>
      </w:r>
      <w:r w:rsidR="00F5499C">
        <w:rPr>
          <w:rFonts w:ascii="Arial" w:eastAsia="Arial" w:hAnsi="Arial" w:cs="Arial"/>
          <w:lang w:eastAsia="en-AU"/>
        </w:rPr>
        <w:t xml:space="preserve"> in general they </w:t>
      </w:r>
      <w:r w:rsidRPr="00E0310F">
        <w:rPr>
          <w:rFonts w:ascii="Arial" w:eastAsia="Arial" w:hAnsi="Arial" w:cs="Arial"/>
          <w:lang w:eastAsia="en-AU"/>
        </w:rPr>
        <w:t>have sufficient time to complete required tasks, noting improved changes to the workforce, an increase in staffing and replacements for unplanned leave. Management personnel explained recent recruitment activity resulted in new registered nurses, cleaning/catering staff and provision of education/training to all. They demonstrated the process for replacement of unplanned leave, monitoring of response times and ensuring sufficient staffing as per legislative requirements.</w:t>
      </w:r>
    </w:p>
    <w:p w14:paraId="1BDDEA5C" w14:textId="2C191E18" w:rsidR="00E0310F" w:rsidRPr="00E0310F" w:rsidRDefault="00E0310F" w:rsidP="00D375FF">
      <w:pPr>
        <w:rPr>
          <w:rFonts w:ascii="Arial" w:eastAsia="Arial" w:hAnsi="Arial" w:cs="Arial"/>
          <w:lang w:eastAsia="en-AU"/>
        </w:rPr>
      </w:pPr>
      <w:r w:rsidRPr="00E0310F">
        <w:rPr>
          <w:rFonts w:ascii="Arial" w:eastAsia="Arial" w:hAnsi="Arial" w:cs="Arial"/>
          <w:lang w:eastAsia="en-AU"/>
        </w:rPr>
        <w:t xml:space="preserve">In consideration of compliance, while noting some </w:t>
      </w:r>
      <w:r w:rsidR="001631D2">
        <w:rPr>
          <w:rFonts w:ascii="Arial" w:eastAsia="Arial" w:hAnsi="Arial" w:cs="Arial"/>
          <w:lang w:eastAsia="en-AU"/>
        </w:rPr>
        <w:t xml:space="preserve">consumer </w:t>
      </w:r>
      <w:r w:rsidRPr="00E0310F">
        <w:rPr>
          <w:rFonts w:ascii="Arial" w:eastAsia="Arial" w:hAnsi="Arial" w:cs="Arial"/>
          <w:lang w:eastAsia="en-AU"/>
        </w:rPr>
        <w:t xml:space="preserve">dissatisfaction I am </w:t>
      </w:r>
      <w:r w:rsidR="00F5499C">
        <w:rPr>
          <w:rFonts w:ascii="Arial" w:eastAsia="Arial" w:hAnsi="Arial" w:cs="Arial"/>
          <w:lang w:eastAsia="en-AU"/>
        </w:rPr>
        <w:t xml:space="preserve">persuaded </w:t>
      </w:r>
      <w:r w:rsidRPr="00E0310F">
        <w:rPr>
          <w:rFonts w:ascii="Arial" w:eastAsia="Arial" w:hAnsi="Arial" w:cs="Arial"/>
          <w:lang w:eastAsia="en-AU"/>
        </w:rPr>
        <w:t xml:space="preserve">by </w:t>
      </w:r>
      <w:r w:rsidR="00F5499C">
        <w:rPr>
          <w:rFonts w:ascii="Arial" w:eastAsia="Arial" w:hAnsi="Arial" w:cs="Arial"/>
          <w:lang w:eastAsia="en-AU"/>
        </w:rPr>
        <w:t>positive feedback relating to improved staffing an</w:t>
      </w:r>
      <w:r w:rsidRPr="00E0310F">
        <w:rPr>
          <w:rFonts w:ascii="Arial" w:eastAsia="Arial" w:hAnsi="Arial" w:cs="Arial"/>
          <w:lang w:eastAsia="en-AU"/>
        </w:rPr>
        <w:t xml:space="preserve">d methods to monitor/adjust rostering to ensure </w:t>
      </w:r>
      <w:r w:rsidR="00305BE5" w:rsidRPr="00E0310F">
        <w:rPr>
          <w:rFonts w:ascii="Arial" w:eastAsia="Arial" w:hAnsi="Arial" w:cs="Arial"/>
          <w:lang w:eastAsia="en-AU"/>
        </w:rPr>
        <w:t>consumers’</w:t>
      </w:r>
      <w:r w:rsidRPr="00E0310F">
        <w:rPr>
          <w:rFonts w:ascii="Arial" w:eastAsia="Arial" w:hAnsi="Arial" w:cs="Arial"/>
          <w:lang w:eastAsia="en-AU"/>
        </w:rPr>
        <w:t xml:space="preserve"> needs are met. I find requirement 7</w:t>
      </w:r>
      <w:r w:rsidR="0061462B">
        <w:rPr>
          <w:rFonts w:ascii="Arial" w:eastAsia="Arial" w:hAnsi="Arial" w:cs="Arial"/>
          <w:lang w:eastAsia="en-AU"/>
        </w:rPr>
        <w:t xml:space="preserve"> </w:t>
      </w:r>
      <w:r w:rsidRPr="00E0310F">
        <w:rPr>
          <w:rFonts w:ascii="Arial" w:eastAsia="Arial" w:hAnsi="Arial" w:cs="Arial"/>
          <w:lang w:eastAsia="en-AU"/>
        </w:rPr>
        <w:t>(3)(a) is compliant.</w:t>
      </w:r>
    </w:p>
    <w:p w14:paraId="31D66D37" w14:textId="1B40EE89" w:rsidR="00E0310F" w:rsidRPr="00E0310F" w:rsidRDefault="00305BE5" w:rsidP="00D375FF">
      <w:pPr>
        <w:rPr>
          <w:rFonts w:ascii="Arial" w:eastAsia="Times New Roman" w:hAnsi="Arial" w:cs="Arial"/>
          <w:color w:val="000000"/>
          <w:lang w:eastAsia="en-AU"/>
        </w:rPr>
      </w:pPr>
      <w:r>
        <w:rPr>
          <w:rFonts w:ascii="Arial" w:eastAsia="Arial" w:hAnsi="Arial" w:cs="Arial"/>
          <w:lang w:eastAsia="en-AU"/>
        </w:rPr>
        <w:t>In relation to requirement 7 (3)(d) - p</w:t>
      </w:r>
      <w:r w:rsidR="00E0310F" w:rsidRPr="00E0310F">
        <w:rPr>
          <w:rFonts w:ascii="Arial" w:eastAsia="Arial" w:hAnsi="Arial" w:cs="Arial"/>
          <w:lang w:eastAsia="en-AU"/>
        </w:rPr>
        <w:t xml:space="preserve">reviously the service did not demonstrate </w:t>
      </w:r>
      <w:r w:rsidR="00E0310F" w:rsidRPr="00E0310F">
        <w:rPr>
          <w:rFonts w:ascii="Arial" w:eastAsia="Times New Roman" w:hAnsi="Arial" w:cs="Arial"/>
          <w:color w:val="000000"/>
          <w:lang w:eastAsia="en-AU"/>
        </w:rPr>
        <w:t>staff have the required knowledge or training for their role particularly relating to delivery of personal and clinical care, behaviour management, communication, and manual handling.</w:t>
      </w:r>
    </w:p>
    <w:p w14:paraId="0A289B52" w14:textId="74A99F9B" w:rsidR="00E0310F" w:rsidRPr="00880E36" w:rsidRDefault="00E0310F" w:rsidP="00D375FF">
      <w:pPr>
        <w:rPr>
          <w:rFonts w:ascii="Arial" w:eastAsia="Times New Roman" w:hAnsi="Arial" w:cs="Arial"/>
          <w:color w:val="auto"/>
          <w:lang w:eastAsia="en-AU"/>
        </w:rPr>
      </w:pPr>
      <w:r w:rsidRPr="00880E36">
        <w:rPr>
          <w:rFonts w:ascii="Arial" w:eastAsia="Times New Roman" w:hAnsi="Arial" w:cs="Arial"/>
          <w:bCs/>
          <w:color w:val="auto"/>
          <w:szCs w:val="22"/>
          <w:lang w:eastAsia="en-AU"/>
        </w:rPr>
        <w:t>Most sampled consumers/representatives consider staff have the necessary skills and knowledge to perform their roles. Interviewed s</w:t>
      </w:r>
      <w:r w:rsidRPr="00880E36">
        <w:rPr>
          <w:rFonts w:ascii="Arial" w:eastAsia="Times New Roman" w:hAnsi="Arial" w:cs="Arial"/>
          <w:color w:val="auto"/>
          <w:lang w:eastAsia="en-AU"/>
        </w:rPr>
        <w:t xml:space="preserve">taff interviewed said they receive annual mandatory and competency training and demonstrate understanding of antimicrobial stewardship, open disclosure, incident management and legislative reporting requirements. The assessment team bought forward deficiencies in clinical care provision questioning effectiveness of </w:t>
      </w:r>
      <w:r w:rsidR="00880E36" w:rsidRPr="00880E36">
        <w:rPr>
          <w:rFonts w:ascii="Arial" w:eastAsia="Times New Roman" w:hAnsi="Arial" w:cs="Arial"/>
          <w:color w:val="auto"/>
          <w:lang w:eastAsia="en-AU"/>
        </w:rPr>
        <w:t xml:space="preserve">previous </w:t>
      </w:r>
      <w:r w:rsidRPr="00880E36">
        <w:rPr>
          <w:rFonts w:ascii="Arial" w:eastAsia="Times New Roman" w:hAnsi="Arial" w:cs="Arial"/>
          <w:color w:val="auto"/>
          <w:lang w:eastAsia="en-AU"/>
        </w:rPr>
        <w:t xml:space="preserve">education </w:t>
      </w:r>
      <w:r w:rsidR="00880E36" w:rsidRPr="00880E36">
        <w:rPr>
          <w:rFonts w:ascii="Arial" w:eastAsia="Times New Roman" w:hAnsi="Arial" w:cs="Arial"/>
          <w:color w:val="auto"/>
          <w:lang w:eastAsia="en-AU"/>
        </w:rPr>
        <w:t xml:space="preserve">attaining staff </w:t>
      </w:r>
      <w:r w:rsidRPr="00880E36">
        <w:rPr>
          <w:rFonts w:ascii="Arial" w:eastAsia="Times New Roman" w:hAnsi="Arial" w:cs="Arial"/>
          <w:color w:val="auto"/>
          <w:lang w:eastAsia="en-AU"/>
        </w:rPr>
        <w:t>knowledge</w:t>
      </w:r>
      <w:r w:rsidR="00880E36" w:rsidRPr="00880E36">
        <w:rPr>
          <w:rFonts w:ascii="Arial" w:eastAsia="Times New Roman" w:hAnsi="Arial" w:cs="Arial"/>
          <w:color w:val="auto"/>
          <w:lang w:eastAsia="en-AU"/>
        </w:rPr>
        <w:t>.</w:t>
      </w:r>
      <w:r w:rsidRPr="00880E36">
        <w:rPr>
          <w:rFonts w:ascii="Arial" w:eastAsia="Times New Roman" w:hAnsi="Arial" w:cs="Arial"/>
          <w:color w:val="auto"/>
          <w:lang w:eastAsia="en-AU"/>
        </w:rPr>
        <w:t xml:space="preserve"> Management </w:t>
      </w:r>
      <w:r w:rsidR="00F5499C">
        <w:rPr>
          <w:rFonts w:ascii="Arial" w:eastAsia="Times New Roman" w:hAnsi="Arial" w:cs="Arial"/>
          <w:color w:val="auto"/>
          <w:lang w:eastAsia="en-AU"/>
        </w:rPr>
        <w:t>attribute</w:t>
      </w:r>
      <w:r w:rsidRPr="00880E36">
        <w:rPr>
          <w:rFonts w:ascii="Arial" w:eastAsia="Times New Roman" w:hAnsi="Arial" w:cs="Arial"/>
          <w:color w:val="auto"/>
          <w:lang w:eastAsia="en-AU"/>
        </w:rPr>
        <w:t xml:space="preserve"> issues relating to incident management due to new staff not yet provided with incident management education</w:t>
      </w:r>
      <w:r w:rsidR="00880E36" w:rsidRPr="00880E36">
        <w:rPr>
          <w:rFonts w:ascii="Arial" w:eastAsia="Times New Roman" w:hAnsi="Arial" w:cs="Arial"/>
          <w:color w:val="auto"/>
          <w:lang w:eastAsia="en-AU"/>
        </w:rPr>
        <w:t xml:space="preserve">, advising of </w:t>
      </w:r>
      <w:r w:rsidR="00F5499C">
        <w:rPr>
          <w:rFonts w:ascii="Arial" w:eastAsia="Times New Roman" w:hAnsi="Arial" w:cs="Arial"/>
          <w:color w:val="auto"/>
          <w:lang w:eastAsia="en-AU"/>
        </w:rPr>
        <w:t xml:space="preserve">some </w:t>
      </w:r>
      <w:r w:rsidR="00880E36" w:rsidRPr="00880E36">
        <w:rPr>
          <w:rFonts w:ascii="Arial" w:eastAsia="Times New Roman" w:hAnsi="Arial" w:cs="Arial"/>
          <w:color w:val="auto"/>
          <w:lang w:eastAsia="en-AU"/>
        </w:rPr>
        <w:t xml:space="preserve">completed and </w:t>
      </w:r>
      <w:r w:rsidR="00F5499C">
        <w:rPr>
          <w:rFonts w:ascii="Arial" w:eastAsia="Times New Roman" w:hAnsi="Arial" w:cs="Arial"/>
          <w:color w:val="auto"/>
          <w:lang w:eastAsia="en-AU"/>
        </w:rPr>
        <w:t xml:space="preserve">further </w:t>
      </w:r>
      <w:r w:rsidR="00880E36" w:rsidRPr="00880E36">
        <w:rPr>
          <w:rFonts w:ascii="Arial" w:eastAsia="Times New Roman" w:hAnsi="Arial" w:cs="Arial"/>
          <w:color w:val="auto"/>
          <w:lang w:eastAsia="en-AU"/>
        </w:rPr>
        <w:t>planned education/training/competency assessments</w:t>
      </w:r>
      <w:r w:rsidRPr="00880E36">
        <w:rPr>
          <w:rFonts w:ascii="Arial" w:eastAsia="Times New Roman" w:hAnsi="Arial" w:cs="Arial"/>
          <w:color w:val="auto"/>
          <w:lang w:eastAsia="en-AU"/>
        </w:rPr>
        <w:t xml:space="preserve">. </w:t>
      </w:r>
    </w:p>
    <w:p w14:paraId="44B15EA2" w14:textId="13621019" w:rsidR="00F7789B" w:rsidRDefault="00E0310F" w:rsidP="00D375FF">
      <w:pPr>
        <w:rPr>
          <w:rFonts w:ascii="Arial" w:eastAsia="Arial" w:hAnsi="Arial" w:cs="Arial"/>
          <w:lang w:eastAsia="en-AU"/>
        </w:rPr>
      </w:pPr>
      <w:r w:rsidRPr="008A2825">
        <w:rPr>
          <w:rFonts w:ascii="Arial" w:eastAsia="Times New Roman" w:hAnsi="Arial" w:cs="Arial"/>
          <w:bCs/>
          <w:color w:val="auto"/>
          <w:szCs w:val="22"/>
          <w:lang w:eastAsia="en-AU"/>
        </w:rPr>
        <w:t xml:space="preserve">In consideration of compliance, I am </w:t>
      </w:r>
      <w:r w:rsidR="001631D2" w:rsidRPr="008A2825">
        <w:rPr>
          <w:rFonts w:ascii="Arial" w:eastAsia="Times New Roman" w:hAnsi="Arial" w:cs="Arial"/>
          <w:bCs/>
          <w:color w:val="auto"/>
          <w:szCs w:val="22"/>
          <w:lang w:eastAsia="en-AU"/>
        </w:rPr>
        <w:t xml:space="preserve">persuaded </w:t>
      </w:r>
      <w:r w:rsidRPr="008A2825">
        <w:rPr>
          <w:rFonts w:ascii="Arial" w:eastAsia="Times New Roman" w:hAnsi="Arial" w:cs="Arial"/>
          <w:bCs/>
          <w:color w:val="auto"/>
          <w:szCs w:val="22"/>
          <w:lang w:eastAsia="en-AU"/>
        </w:rPr>
        <w:t xml:space="preserve">by the volume of positive feedback received from consumers/representatives/staff and management’s </w:t>
      </w:r>
      <w:r w:rsidR="00305BE5" w:rsidRPr="008A2825">
        <w:rPr>
          <w:rFonts w:ascii="Arial" w:eastAsia="Times New Roman" w:hAnsi="Arial" w:cs="Arial"/>
          <w:bCs/>
          <w:color w:val="auto"/>
          <w:szCs w:val="22"/>
          <w:lang w:eastAsia="en-AU"/>
        </w:rPr>
        <w:t xml:space="preserve">demonstrated </w:t>
      </w:r>
      <w:r w:rsidRPr="008A2825">
        <w:rPr>
          <w:rFonts w:ascii="Arial" w:eastAsia="Times New Roman" w:hAnsi="Arial" w:cs="Arial"/>
          <w:bCs/>
          <w:color w:val="auto"/>
          <w:szCs w:val="22"/>
          <w:lang w:eastAsia="en-AU"/>
        </w:rPr>
        <w:t>commitment to ensuring further ongoing staff education/training. I find requirement 7</w:t>
      </w:r>
      <w:r w:rsidR="0061462B">
        <w:rPr>
          <w:rFonts w:ascii="Arial" w:eastAsia="Times New Roman" w:hAnsi="Arial" w:cs="Arial"/>
          <w:bCs/>
          <w:color w:val="auto"/>
          <w:szCs w:val="22"/>
          <w:lang w:eastAsia="en-AU"/>
        </w:rPr>
        <w:t xml:space="preserve"> </w:t>
      </w:r>
      <w:r w:rsidRPr="008A2825">
        <w:rPr>
          <w:rFonts w:ascii="Arial" w:eastAsia="Times New Roman" w:hAnsi="Arial" w:cs="Arial"/>
          <w:bCs/>
          <w:color w:val="auto"/>
          <w:szCs w:val="22"/>
          <w:lang w:eastAsia="en-AU"/>
        </w:rPr>
        <w:t>(3)(</w:t>
      </w:r>
      <w:r w:rsidR="00305BE5" w:rsidRPr="008A2825">
        <w:rPr>
          <w:rFonts w:ascii="Arial" w:eastAsia="Times New Roman" w:hAnsi="Arial" w:cs="Arial"/>
          <w:bCs/>
          <w:color w:val="auto"/>
          <w:szCs w:val="22"/>
          <w:lang w:eastAsia="en-AU"/>
        </w:rPr>
        <w:t>d</w:t>
      </w:r>
      <w:r w:rsidRPr="008A2825">
        <w:rPr>
          <w:rFonts w:ascii="Arial" w:eastAsia="Times New Roman" w:hAnsi="Arial" w:cs="Arial"/>
          <w:bCs/>
          <w:color w:val="auto"/>
          <w:szCs w:val="22"/>
          <w:lang w:eastAsia="en-AU"/>
        </w:rPr>
        <w:t>) is compliant.</w:t>
      </w:r>
      <w:r w:rsidR="00F7789B">
        <w:rPr>
          <w:rFonts w:ascii="Arial" w:eastAsia="Arial" w:hAnsi="Arial" w:cs="Arial"/>
          <w:lang w:eastAsia="en-AU"/>
        </w:rPr>
        <w:br w:type="page"/>
      </w:r>
    </w:p>
    <w:p w14:paraId="71F0D0AE" w14:textId="77777777" w:rsidR="00FC045E" w:rsidRPr="00996FAF" w:rsidRDefault="0027667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424"/>
        <w:gridCol w:w="1967"/>
      </w:tblGrid>
      <w:tr w:rsidR="00F92D10" w14:paraId="42496B2A" w14:textId="77777777" w:rsidTr="00D37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3E828538" w14:textId="77777777" w:rsidR="00FC045E" w:rsidRPr="00996FAF" w:rsidRDefault="0027667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Pr>
          <w:p w14:paraId="303D7F4D" w14:textId="77777777" w:rsidR="00FC045E" w:rsidRPr="00996FAF" w:rsidRDefault="00C369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92D10" w14:paraId="57BE092A" w14:textId="77777777" w:rsidTr="00D375F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B2EECD0" w14:textId="77777777" w:rsidR="002C5FA9" w:rsidRPr="00996FAF" w:rsidRDefault="0027667E"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123FC663" w14:textId="77777777" w:rsidR="002C5FA9" w:rsidRPr="00996FAF" w:rsidRDefault="002766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3AA8574" w14:textId="3C9BF0F1" w:rsidR="002C5FA9" w:rsidRPr="00996FAF" w:rsidRDefault="0027667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r w:rsidR="000262EC" w:rsidRPr="00996FAF">
              <w:rPr>
                <w:rFonts w:ascii="Arial" w:hAnsi="Arial" w:cs="Arial"/>
              </w:rPr>
              <w:t>management.</w:t>
            </w:r>
          </w:p>
          <w:p w14:paraId="2FCE838A" w14:textId="05B669F2" w:rsidR="002C5FA9" w:rsidRPr="00996FAF" w:rsidRDefault="0027667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r w:rsidR="000262EC" w:rsidRPr="00996FAF">
              <w:rPr>
                <w:rFonts w:ascii="Arial" w:hAnsi="Arial" w:cs="Arial"/>
              </w:rPr>
              <w:t>improvement.</w:t>
            </w:r>
          </w:p>
          <w:p w14:paraId="20991B27" w14:textId="3FA615FE" w:rsidR="002C5FA9" w:rsidRPr="00996FAF" w:rsidRDefault="0027667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r w:rsidR="000262EC" w:rsidRPr="00996FAF">
              <w:rPr>
                <w:rFonts w:ascii="Arial" w:hAnsi="Arial" w:cs="Arial"/>
              </w:rPr>
              <w:t>governance.</w:t>
            </w:r>
          </w:p>
          <w:p w14:paraId="2CB36EBA" w14:textId="4B3C9FD7" w:rsidR="002C5FA9" w:rsidRPr="00996FAF" w:rsidRDefault="0027667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r w:rsidR="000262EC" w:rsidRPr="00996FAF">
              <w:rPr>
                <w:rFonts w:ascii="Arial" w:hAnsi="Arial" w:cs="Arial"/>
              </w:rPr>
              <w:t>accountabilities.</w:t>
            </w:r>
          </w:p>
          <w:p w14:paraId="7AAB9AF3" w14:textId="1ED8C7AF" w:rsidR="002C5FA9" w:rsidRPr="00996FAF" w:rsidRDefault="0027667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r w:rsidR="000262EC" w:rsidRPr="00996FAF">
              <w:rPr>
                <w:rFonts w:ascii="Arial" w:hAnsi="Arial" w:cs="Arial"/>
              </w:rPr>
              <w:t>compliance.</w:t>
            </w:r>
          </w:p>
          <w:p w14:paraId="24646420" w14:textId="77777777" w:rsidR="002C5FA9" w:rsidRPr="00996FAF" w:rsidRDefault="0027667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3A61DF3D" w14:textId="77777777" w:rsidR="002C5FA9" w:rsidRPr="00996FAF" w:rsidRDefault="00C36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02793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7667E" w:rsidRPr="00384E73">
                  <w:rPr>
                    <w:rFonts w:ascii="Arial" w:hAnsi="Arial" w:cs="Arial"/>
                  </w:rPr>
                  <w:t>Compliant</w:t>
                </w:r>
              </w:sdtContent>
            </w:sdt>
          </w:p>
        </w:tc>
      </w:tr>
      <w:tr w:rsidR="00F92D10" w14:paraId="078AF67C" w14:textId="77777777" w:rsidTr="00D375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612E17E" w14:textId="77777777" w:rsidR="002C5FA9" w:rsidRPr="00996FAF" w:rsidRDefault="0027667E"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7D619981" w14:textId="77777777" w:rsidR="002C5FA9" w:rsidRPr="00996FAF" w:rsidRDefault="0027667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44AD7EF" w14:textId="7F852E18" w:rsidR="002C5FA9" w:rsidRPr="00996FAF" w:rsidRDefault="0027667E"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r w:rsidR="000262EC" w:rsidRPr="00996FAF">
              <w:rPr>
                <w:rFonts w:ascii="Arial" w:hAnsi="Arial" w:cs="Arial"/>
              </w:rPr>
              <w:t>stewardship.</w:t>
            </w:r>
          </w:p>
          <w:p w14:paraId="664ABF38" w14:textId="289CA485" w:rsidR="002C5FA9" w:rsidRPr="00996FAF" w:rsidRDefault="0027667E"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r w:rsidR="000262EC" w:rsidRPr="00996FAF">
              <w:rPr>
                <w:rFonts w:ascii="Arial" w:hAnsi="Arial" w:cs="Arial"/>
              </w:rPr>
              <w:t>restraint.</w:t>
            </w:r>
          </w:p>
          <w:p w14:paraId="5C96A78D" w14:textId="77777777" w:rsidR="002C5FA9" w:rsidRPr="00996FAF" w:rsidRDefault="0027667E"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tcPr>
          <w:p w14:paraId="1AA6AEC2" w14:textId="77777777" w:rsidR="002C5FA9" w:rsidRPr="00996FAF" w:rsidRDefault="00C3696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753397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7667E" w:rsidRPr="00384E73">
                  <w:rPr>
                    <w:rFonts w:ascii="Arial" w:hAnsi="Arial" w:cs="Arial"/>
                  </w:rPr>
                  <w:t>Compliant</w:t>
                </w:r>
              </w:sdtContent>
            </w:sdt>
          </w:p>
        </w:tc>
      </w:tr>
    </w:tbl>
    <w:p w14:paraId="791EBAC0" w14:textId="4C3A1848" w:rsidR="00D87E7C" w:rsidRDefault="0027667E" w:rsidP="00D87E7C">
      <w:pPr>
        <w:pStyle w:val="Heading20"/>
      </w:pPr>
      <w:r w:rsidRPr="00996FAF">
        <w:t>Findings</w:t>
      </w:r>
    </w:p>
    <w:p w14:paraId="63884304" w14:textId="74960C6B" w:rsidR="00F7789B" w:rsidRPr="00F14EF3" w:rsidRDefault="00F7789B" w:rsidP="00D375FF">
      <w:pPr>
        <w:rPr>
          <w:rFonts w:ascii="Arial" w:eastAsia="Arial" w:hAnsi="Arial" w:cs="Arial"/>
          <w:lang w:eastAsia="en-AU"/>
        </w:rPr>
      </w:pPr>
      <w:r w:rsidRPr="00F14EF3">
        <w:rPr>
          <w:rFonts w:ascii="Arial" w:eastAsia="Arial" w:hAnsi="Arial" w:cs="Arial"/>
          <w:lang w:eastAsia="en-AU"/>
        </w:rPr>
        <w:t xml:space="preserve">The Quality Standard was not fully assessed. </w:t>
      </w:r>
      <w:r>
        <w:rPr>
          <w:rFonts w:ascii="Arial" w:eastAsia="Arial" w:hAnsi="Arial" w:cs="Arial"/>
          <w:lang w:eastAsia="en-AU"/>
        </w:rPr>
        <w:t>Two</w:t>
      </w:r>
      <w:r w:rsidRPr="00F14EF3">
        <w:rPr>
          <w:rFonts w:ascii="Arial" w:eastAsia="Arial" w:hAnsi="Arial" w:cs="Arial"/>
          <w:lang w:eastAsia="en-AU"/>
        </w:rPr>
        <w:t xml:space="preserve"> requirement</w:t>
      </w:r>
      <w:r>
        <w:rPr>
          <w:rFonts w:ascii="Arial" w:eastAsia="Arial" w:hAnsi="Arial" w:cs="Arial"/>
          <w:lang w:eastAsia="en-AU"/>
        </w:rPr>
        <w:t>s were</w:t>
      </w:r>
      <w:r w:rsidRPr="00F14EF3">
        <w:rPr>
          <w:rFonts w:ascii="Arial" w:eastAsia="Arial" w:hAnsi="Arial" w:cs="Arial"/>
          <w:lang w:eastAsia="en-AU"/>
        </w:rPr>
        <w:t xml:space="preserve"> assessed and found </w:t>
      </w:r>
      <w:r w:rsidR="004F57D1" w:rsidRPr="004F57D1">
        <w:rPr>
          <w:rFonts w:ascii="Arial" w:eastAsia="Arial" w:hAnsi="Arial" w:cs="Arial"/>
          <w:lang w:eastAsia="en-AU"/>
        </w:rPr>
        <w:t>c</w:t>
      </w:r>
      <w:r w:rsidRPr="004F57D1">
        <w:rPr>
          <w:rFonts w:ascii="Arial" w:eastAsia="Arial" w:hAnsi="Arial" w:cs="Arial"/>
          <w:lang w:eastAsia="en-AU"/>
        </w:rPr>
        <w:t>ompliant.</w:t>
      </w:r>
      <w:r w:rsidRPr="00F14EF3">
        <w:rPr>
          <w:rFonts w:ascii="Arial" w:eastAsia="Arial" w:hAnsi="Arial" w:cs="Arial"/>
          <w:lang w:eastAsia="en-AU"/>
        </w:rPr>
        <w:t xml:space="preserve"> </w:t>
      </w:r>
    </w:p>
    <w:p w14:paraId="0FDA06EC" w14:textId="6FCD977F" w:rsidR="00364822" w:rsidRPr="00364822" w:rsidRDefault="00364822" w:rsidP="00D375FF">
      <w:pPr>
        <w:rPr>
          <w:rFonts w:ascii="Arial" w:hAnsi="Arial" w:cs="Arial"/>
          <w:color w:val="auto"/>
        </w:rPr>
      </w:pPr>
      <w:r w:rsidRPr="00364822">
        <w:rPr>
          <w:rFonts w:ascii="Arial" w:hAnsi="Arial" w:cs="Arial"/>
          <w:color w:val="auto"/>
        </w:rPr>
        <w:t>Previously the service did not demonstrate effective organisational governance systems for all aspects of requirement</w:t>
      </w:r>
      <w:r>
        <w:rPr>
          <w:rFonts w:ascii="Arial" w:hAnsi="Arial" w:cs="Arial"/>
          <w:color w:val="auto"/>
        </w:rPr>
        <w:t xml:space="preserve"> 8 (3)(c)</w:t>
      </w:r>
      <w:r w:rsidRPr="00364822">
        <w:rPr>
          <w:rFonts w:ascii="Arial" w:hAnsi="Arial" w:cs="Arial"/>
          <w:color w:val="auto"/>
        </w:rPr>
        <w:t xml:space="preserve">. </w:t>
      </w:r>
    </w:p>
    <w:p w14:paraId="1A55A57D" w14:textId="77777777" w:rsidR="00965264" w:rsidRDefault="00364822" w:rsidP="00D375FF">
      <w:pPr>
        <w:rPr>
          <w:rFonts w:ascii="Arial" w:hAnsi="Arial" w:cs="Arial"/>
          <w:color w:val="auto"/>
        </w:rPr>
      </w:pPr>
      <w:r w:rsidRPr="00364822">
        <w:rPr>
          <w:rFonts w:ascii="Arial" w:hAnsi="Arial" w:cs="Arial"/>
          <w:color w:val="auto"/>
        </w:rPr>
        <w:t>Evidence</w:t>
      </w:r>
      <w:r w:rsidR="00965264">
        <w:rPr>
          <w:rFonts w:ascii="Arial" w:hAnsi="Arial" w:cs="Arial"/>
          <w:color w:val="auto"/>
        </w:rPr>
        <w:t xml:space="preserve"> </w:t>
      </w:r>
      <w:r w:rsidRPr="00364822">
        <w:rPr>
          <w:rFonts w:ascii="Arial" w:hAnsi="Arial" w:cs="Arial"/>
          <w:color w:val="auto"/>
        </w:rPr>
        <w:t xml:space="preserve">gathered through interviews, </w:t>
      </w:r>
      <w:r w:rsidR="00133B92" w:rsidRPr="00364822">
        <w:rPr>
          <w:rFonts w:ascii="Arial" w:hAnsi="Arial" w:cs="Arial"/>
          <w:color w:val="auto"/>
        </w:rPr>
        <w:t>observations,</w:t>
      </w:r>
      <w:r w:rsidRPr="00364822">
        <w:rPr>
          <w:rFonts w:ascii="Arial" w:hAnsi="Arial" w:cs="Arial"/>
          <w:color w:val="auto"/>
        </w:rPr>
        <w:t xml:space="preserve"> and document review</w:t>
      </w:r>
      <w:r w:rsidR="00965264">
        <w:rPr>
          <w:rFonts w:ascii="Arial" w:hAnsi="Arial" w:cs="Arial"/>
          <w:color w:val="auto"/>
        </w:rPr>
        <w:t xml:space="preserve"> is detailed below</w:t>
      </w:r>
      <w:r w:rsidRPr="00364822">
        <w:rPr>
          <w:rFonts w:ascii="Arial" w:hAnsi="Arial" w:cs="Arial"/>
          <w:color w:val="auto"/>
        </w:rPr>
        <w:t>. The organisation publishes financial and annual report</w:t>
      </w:r>
      <w:r w:rsidR="00965264">
        <w:rPr>
          <w:rFonts w:ascii="Arial" w:hAnsi="Arial" w:cs="Arial"/>
          <w:color w:val="auto"/>
        </w:rPr>
        <w:t>s</w:t>
      </w:r>
      <w:r w:rsidRPr="00364822">
        <w:rPr>
          <w:rFonts w:ascii="Arial" w:hAnsi="Arial" w:cs="Arial"/>
          <w:color w:val="auto"/>
        </w:rPr>
        <w:t xml:space="preserve"> in accordance with financial governance requirements. Management personnel demonstrate</w:t>
      </w:r>
      <w:r w:rsidR="007708DB">
        <w:rPr>
          <w:rFonts w:ascii="Arial" w:hAnsi="Arial" w:cs="Arial"/>
          <w:color w:val="auto"/>
        </w:rPr>
        <w:t>d</w:t>
      </w:r>
      <w:r w:rsidRPr="00364822">
        <w:rPr>
          <w:rFonts w:ascii="Arial" w:hAnsi="Arial" w:cs="Arial"/>
          <w:color w:val="auto"/>
        </w:rPr>
        <w:t xml:space="preserve"> organisational improvements to address workforce issues including recruitment activities resulting in additional staff, plus monitoring processes to ensure replacement of staff when unplanned leave occurs. While registered nurse shortages are covered by management </w:t>
      </w:r>
      <w:r w:rsidR="0042448E">
        <w:rPr>
          <w:rFonts w:ascii="Arial" w:hAnsi="Arial" w:cs="Arial"/>
          <w:color w:val="auto"/>
        </w:rPr>
        <w:t>team</w:t>
      </w:r>
      <w:r w:rsidRPr="00364822">
        <w:rPr>
          <w:rFonts w:ascii="Arial" w:hAnsi="Arial" w:cs="Arial"/>
          <w:color w:val="auto"/>
        </w:rPr>
        <w:t xml:space="preserve">, ongoing strategies to mitigate future staff shortages is occurring. A process to manage staff performance exists including implementation of a performance plan and/or re-education. Staff training/education is occurring however monitoring processes to determine effectiveness not consistently conducted. </w:t>
      </w:r>
    </w:p>
    <w:p w14:paraId="3A483878" w14:textId="3F257065" w:rsidR="00364822" w:rsidRPr="00364822" w:rsidRDefault="007708DB" w:rsidP="00D375FF">
      <w:pPr>
        <w:rPr>
          <w:rFonts w:ascii="Arial" w:eastAsia="Times New Roman" w:hAnsi="Arial" w:cs="Arial"/>
          <w:color w:val="auto"/>
          <w:lang w:eastAsia="en-AU"/>
        </w:rPr>
      </w:pPr>
      <w:r>
        <w:rPr>
          <w:rFonts w:ascii="Arial" w:hAnsi="Arial" w:cs="Arial"/>
          <w:color w:val="auto"/>
        </w:rPr>
        <w:t>The assessment team bought forward evidence o</w:t>
      </w:r>
      <w:r w:rsidR="00364822" w:rsidRPr="00364822">
        <w:rPr>
          <w:rFonts w:ascii="Arial" w:eastAsia="Times New Roman" w:hAnsi="Arial" w:cs="Arial"/>
          <w:color w:val="auto"/>
          <w:lang w:eastAsia="en-AU"/>
        </w:rPr>
        <w:t>rganisational information management systems do not provide sufficient, consistent information to enable management and staff to effectively perform their roles. Overarching systems are not effective in identify a lack of sufficient and/or a</w:t>
      </w:r>
      <w:r w:rsidR="00364822" w:rsidRPr="00364822">
        <w:rPr>
          <w:rFonts w:ascii="Arial" w:hAnsi="Arial" w:cs="Arial"/>
          <w:color w:val="auto"/>
        </w:rPr>
        <w:t xml:space="preserve">ccurate information to guide care delivery; care plans and BSP’s contain generic strategies; conflicting information is within incident reports; a lack of incident investigation </w:t>
      </w:r>
      <w:r w:rsidR="0042448E" w:rsidRPr="00364822">
        <w:rPr>
          <w:rFonts w:ascii="Arial" w:hAnsi="Arial" w:cs="Arial"/>
          <w:color w:val="auto"/>
        </w:rPr>
        <w:t>limit</w:t>
      </w:r>
      <w:r w:rsidR="0042448E">
        <w:rPr>
          <w:rFonts w:ascii="Arial" w:hAnsi="Arial" w:cs="Arial"/>
          <w:color w:val="auto"/>
        </w:rPr>
        <w:t>’s</w:t>
      </w:r>
      <w:r w:rsidR="00364822" w:rsidRPr="00364822">
        <w:rPr>
          <w:rFonts w:ascii="Arial" w:hAnsi="Arial" w:cs="Arial"/>
          <w:color w:val="auto"/>
        </w:rPr>
        <w:t xml:space="preserve"> ability to collect accurate data regarding contributing factors</w:t>
      </w:r>
      <w:r w:rsidR="0042448E">
        <w:rPr>
          <w:rFonts w:ascii="Arial" w:hAnsi="Arial" w:cs="Arial"/>
          <w:color w:val="auto"/>
        </w:rPr>
        <w:t>.</w:t>
      </w:r>
    </w:p>
    <w:p w14:paraId="7FAB17ED" w14:textId="62BA7B3C" w:rsidR="00364822" w:rsidRPr="00965264" w:rsidRDefault="007708DB" w:rsidP="00D375FF">
      <w:pPr>
        <w:rPr>
          <w:rFonts w:ascii="Arial" w:hAnsi="Arial" w:cs="Arial"/>
          <w:color w:val="FF0000"/>
        </w:rPr>
      </w:pPr>
      <w:r>
        <w:rPr>
          <w:rFonts w:ascii="Arial" w:hAnsi="Arial" w:cs="Arial"/>
          <w:color w:val="auto"/>
        </w:rPr>
        <w:t>Organisation and service level c</w:t>
      </w:r>
      <w:r w:rsidR="00364822" w:rsidRPr="00364822">
        <w:rPr>
          <w:rFonts w:ascii="Arial" w:hAnsi="Arial" w:cs="Arial"/>
          <w:color w:val="auto"/>
        </w:rPr>
        <w:t xml:space="preserve">ontinuous improvement plans </w:t>
      </w:r>
      <w:r>
        <w:rPr>
          <w:rFonts w:ascii="Arial" w:hAnsi="Arial" w:cs="Arial"/>
          <w:color w:val="auto"/>
        </w:rPr>
        <w:t>(CPI’s) exist,</w:t>
      </w:r>
      <w:r w:rsidR="00364822" w:rsidRPr="00364822">
        <w:rPr>
          <w:rFonts w:ascii="Arial" w:hAnsi="Arial" w:cs="Arial"/>
          <w:color w:val="auto"/>
        </w:rPr>
        <w:t xml:space="preserve"> however monitoring process</w:t>
      </w:r>
      <w:r w:rsidR="0042448E" w:rsidRPr="00B8371B">
        <w:rPr>
          <w:rFonts w:ascii="Arial" w:hAnsi="Arial" w:cs="Arial"/>
          <w:color w:val="auto"/>
        </w:rPr>
        <w:t>ed</w:t>
      </w:r>
      <w:r w:rsidR="00364822" w:rsidRPr="00364822">
        <w:rPr>
          <w:rFonts w:ascii="Arial" w:hAnsi="Arial" w:cs="Arial"/>
          <w:color w:val="auto"/>
        </w:rPr>
        <w:t xml:space="preserve"> to address previous non-compliance does not identify individual </w:t>
      </w:r>
      <w:r w:rsidR="0042448E" w:rsidRPr="00B8371B">
        <w:rPr>
          <w:rFonts w:ascii="Arial" w:hAnsi="Arial" w:cs="Arial"/>
          <w:color w:val="auto"/>
        </w:rPr>
        <w:t xml:space="preserve">mitigation </w:t>
      </w:r>
      <w:r w:rsidR="00364822" w:rsidRPr="00364822">
        <w:rPr>
          <w:rFonts w:ascii="Arial" w:hAnsi="Arial" w:cs="Arial"/>
          <w:color w:val="auto"/>
        </w:rPr>
        <w:t>actions</w:t>
      </w:r>
      <w:r w:rsidR="0042448E" w:rsidRPr="00B8371B">
        <w:rPr>
          <w:rFonts w:ascii="Arial" w:hAnsi="Arial" w:cs="Arial"/>
          <w:color w:val="auto"/>
        </w:rPr>
        <w:t xml:space="preserve"> nor evaluat</w:t>
      </w:r>
      <w:r w:rsidR="00965264">
        <w:rPr>
          <w:rFonts w:ascii="Arial" w:hAnsi="Arial" w:cs="Arial"/>
          <w:color w:val="auto"/>
        </w:rPr>
        <w:t>ion of</w:t>
      </w:r>
      <w:r w:rsidR="0042448E" w:rsidRPr="00B8371B">
        <w:rPr>
          <w:rFonts w:ascii="Arial" w:hAnsi="Arial" w:cs="Arial"/>
          <w:color w:val="auto"/>
        </w:rPr>
        <w:t xml:space="preserve"> </w:t>
      </w:r>
      <w:r w:rsidR="00364822" w:rsidRPr="00364822">
        <w:rPr>
          <w:rFonts w:ascii="Arial" w:hAnsi="Arial" w:cs="Arial"/>
          <w:color w:val="auto"/>
        </w:rPr>
        <w:t>effectiveness</w:t>
      </w:r>
      <w:r w:rsidR="0042448E" w:rsidRPr="00B8371B">
        <w:rPr>
          <w:rFonts w:ascii="Arial" w:hAnsi="Arial" w:cs="Arial"/>
          <w:color w:val="auto"/>
        </w:rPr>
        <w:t>.</w:t>
      </w:r>
      <w:r w:rsidR="00364822" w:rsidRPr="00364822">
        <w:rPr>
          <w:rFonts w:ascii="Arial" w:hAnsi="Arial" w:cs="Arial"/>
          <w:color w:val="auto"/>
        </w:rPr>
        <w:t xml:space="preserve"> O</w:t>
      </w:r>
      <w:r w:rsidR="0042448E">
        <w:rPr>
          <w:rFonts w:ascii="Arial" w:hAnsi="Arial" w:cs="Arial"/>
          <w:color w:val="auto"/>
        </w:rPr>
        <w:t xml:space="preserve">verarching </w:t>
      </w:r>
      <w:r w:rsidR="00364822" w:rsidRPr="00364822">
        <w:rPr>
          <w:rFonts w:ascii="Arial" w:hAnsi="Arial" w:cs="Arial"/>
          <w:color w:val="auto"/>
        </w:rPr>
        <w:t xml:space="preserve">systems have not ensured sufficiently robust </w:t>
      </w:r>
      <w:r w:rsidR="0042448E" w:rsidRPr="00B8371B">
        <w:rPr>
          <w:rFonts w:ascii="Arial" w:hAnsi="Arial" w:cs="Arial"/>
          <w:color w:val="auto"/>
        </w:rPr>
        <w:t xml:space="preserve">incident reporting/management. </w:t>
      </w:r>
      <w:r w:rsidR="00364822" w:rsidRPr="00364822">
        <w:rPr>
          <w:rFonts w:ascii="Arial" w:hAnsi="Arial" w:cs="Arial"/>
          <w:color w:val="auto"/>
        </w:rPr>
        <w:t xml:space="preserve">Organisational systems for managing/supporting feedback and complaints </w:t>
      </w:r>
      <w:r w:rsidR="001631D2">
        <w:rPr>
          <w:rFonts w:ascii="Arial" w:hAnsi="Arial" w:cs="Arial"/>
          <w:color w:val="auto"/>
        </w:rPr>
        <w:t>exist</w:t>
      </w:r>
      <w:r w:rsidR="00364822" w:rsidRPr="00364822">
        <w:rPr>
          <w:rFonts w:ascii="Arial" w:hAnsi="Arial" w:cs="Arial"/>
          <w:color w:val="auto"/>
        </w:rPr>
        <w:t>, however</w:t>
      </w:r>
      <w:r w:rsidR="001631D2">
        <w:rPr>
          <w:rFonts w:ascii="Arial" w:hAnsi="Arial" w:cs="Arial"/>
          <w:color w:val="auto"/>
        </w:rPr>
        <w:t xml:space="preserve"> </w:t>
      </w:r>
      <w:r>
        <w:rPr>
          <w:rFonts w:ascii="Arial" w:hAnsi="Arial" w:cs="Arial"/>
          <w:color w:val="auto"/>
        </w:rPr>
        <w:t>n</w:t>
      </w:r>
      <w:r w:rsidR="00364822" w:rsidRPr="00364822">
        <w:rPr>
          <w:rFonts w:ascii="Arial" w:hAnsi="Arial" w:cs="Arial"/>
          <w:color w:val="auto"/>
        </w:rPr>
        <w:t xml:space="preserve">ot </w:t>
      </w:r>
      <w:r w:rsidR="00534331">
        <w:rPr>
          <w:rFonts w:ascii="Arial" w:hAnsi="Arial" w:cs="Arial"/>
          <w:color w:val="auto"/>
        </w:rPr>
        <w:t xml:space="preserve">consistently </w:t>
      </w:r>
      <w:r w:rsidR="0042448E">
        <w:rPr>
          <w:rFonts w:ascii="Arial" w:hAnsi="Arial" w:cs="Arial"/>
          <w:color w:val="auto"/>
        </w:rPr>
        <w:t>e</w:t>
      </w:r>
      <w:r w:rsidR="00534331">
        <w:rPr>
          <w:rFonts w:ascii="Arial" w:hAnsi="Arial" w:cs="Arial"/>
          <w:color w:val="auto"/>
        </w:rPr>
        <w:t xml:space="preserve">xecuted </w:t>
      </w:r>
      <w:r w:rsidR="00364822" w:rsidRPr="00364822">
        <w:rPr>
          <w:rFonts w:ascii="Arial" w:hAnsi="Arial" w:cs="Arial"/>
          <w:color w:val="auto"/>
        </w:rPr>
        <w:t>at service level.</w:t>
      </w:r>
      <w:r w:rsidR="00726810">
        <w:rPr>
          <w:rFonts w:ascii="Arial" w:hAnsi="Arial" w:cs="Arial"/>
          <w:color w:val="auto"/>
        </w:rPr>
        <w:t xml:space="preserve"> </w:t>
      </w:r>
    </w:p>
    <w:p w14:paraId="61C1D21C" w14:textId="26143001" w:rsidR="00364822" w:rsidRPr="004F57D1" w:rsidRDefault="00364822" w:rsidP="00D375FF">
      <w:pPr>
        <w:rPr>
          <w:rFonts w:ascii="Arial" w:eastAsia="Times New Roman" w:hAnsi="Arial" w:cs="Arial"/>
          <w:color w:val="auto"/>
          <w:lang w:eastAsia="en-AU"/>
        </w:rPr>
      </w:pPr>
      <w:r w:rsidRPr="004F57D1">
        <w:rPr>
          <w:rFonts w:ascii="Arial" w:eastAsia="Times New Roman" w:hAnsi="Arial" w:cs="Arial"/>
          <w:color w:val="auto"/>
          <w:lang w:eastAsia="en-AU"/>
        </w:rPr>
        <w:lastRenderedPageBreak/>
        <w:t>In their response, the approved provider</w:t>
      </w:r>
      <w:r w:rsidR="00B8371B" w:rsidRPr="004F57D1">
        <w:rPr>
          <w:rFonts w:ascii="Arial" w:eastAsia="Times New Roman" w:hAnsi="Arial" w:cs="Arial"/>
          <w:color w:val="auto"/>
          <w:lang w:eastAsia="en-AU"/>
        </w:rPr>
        <w:t xml:space="preserve"> supplied evidence </w:t>
      </w:r>
      <w:r w:rsidR="00965264" w:rsidRPr="004F57D1">
        <w:rPr>
          <w:rFonts w:ascii="Arial" w:eastAsia="Times New Roman" w:hAnsi="Arial" w:cs="Arial"/>
          <w:color w:val="auto"/>
          <w:lang w:eastAsia="en-AU"/>
        </w:rPr>
        <w:t>of</w:t>
      </w:r>
      <w:r w:rsidR="004F57D1" w:rsidRPr="004F57D1">
        <w:rPr>
          <w:rFonts w:ascii="Arial" w:eastAsia="Times New Roman" w:hAnsi="Arial" w:cs="Arial"/>
          <w:color w:val="auto"/>
          <w:lang w:eastAsia="en-AU"/>
        </w:rPr>
        <w:t xml:space="preserve"> organisational systems and processes including overarching support/guidance by management teams. While I acknowledge gaps in clinical care, I have considered consumer impact in requirement 3 (3)(a). I accept the approved providers completed and planned ongoing monitoring/support processes and demonstration of organisationally wide governance systems. I find requirement 8 (3)(c) is compliant.</w:t>
      </w:r>
    </w:p>
    <w:p w14:paraId="096D4E43" w14:textId="5947DF1F" w:rsidR="00364822" w:rsidRPr="00364822" w:rsidRDefault="00364822" w:rsidP="00D375FF">
      <w:pPr>
        <w:rPr>
          <w:rFonts w:ascii="Arial" w:eastAsia="Times New Roman" w:hAnsi="Arial" w:cs="Arial"/>
          <w:color w:val="000000"/>
          <w:sz w:val="23"/>
          <w:szCs w:val="23"/>
          <w:lang w:eastAsia="en-AU"/>
        </w:rPr>
      </w:pPr>
      <w:r>
        <w:rPr>
          <w:rFonts w:ascii="Arial" w:eastAsia="Arial" w:hAnsi="Arial" w:cs="Arial"/>
          <w:lang w:eastAsia="en-AU"/>
        </w:rPr>
        <w:t>In relation to requirement 8 (3)(e) - p</w:t>
      </w:r>
      <w:r w:rsidRPr="00364822">
        <w:rPr>
          <w:rFonts w:ascii="Arial" w:eastAsia="Arial" w:hAnsi="Arial" w:cs="Arial"/>
          <w:lang w:eastAsia="en-AU"/>
        </w:rPr>
        <w:t xml:space="preserve">reviously the service did not demonstrate effective </w:t>
      </w:r>
      <w:r w:rsidRPr="00364822">
        <w:rPr>
          <w:rFonts w:ascii="Arial" w:eastAsia="Times New Roman" w:hAnsi="Arial" w:cs="Arial"/>
          <w:color w:val="000000"/>
          <w:lang w:eastAsia="en-AU"/>
        </w:rPr>
        <w:t>organisational clinical governance and oversight to ensure safe, quality clinical care, including principles of best practice relating to restrictive practices and behaviour support plans.</w:t>
      </w:r>
      <w:r w:rsidRPr="00364822">
        <w:rPr>
          <w:rFonts w:ascii="Arial" w:eastAsia="Times New Roman" w:hAnsi="Arial" w:cs="Arial"/>
          <w:color w:val="000000"/>
          <w:sz w:val="23"/>
          <w:szCs w:val="23"/>
          <w:lang w:eastAsia="en-AU"/>
        </w:rPr>
        <w:t xml:space="preserve"> </w:t>
      </w:r>
    </w:p>
    <w:p w14:paraId="41601145" w14:textId="40B97850" w:rsidR="00364822" w:rsidRPr="00364822" w:rsidRDefault="00364822" w:rsidP="00D375FF">
      <w:pPr>
        <w:rPr>
          <w:rFonts w:ascii="Arial" w:eastAsia="Times New Roman" w:hAnsi="Arial" w:cs="Arial"/>
          <w:color w:val="000000"/>
          <w:lang w:eastAsia="en-AU"/>
        </w:rPr>
      </w:pPr>
      <w:r w:rsidRPr="00364822">
        <w:rPr>
          <w:rFonts w:ascii="Arial" w:eastAsia="Times New Roman" w:hAnsi="Arial" w:cs="Arial"/>
          <w:color w:val="000000"/>
          <w:lang w:eastAsia="en-AU"/>
        </w:rPr>
        <w:t>Management demonstrate</w:t>
      </w:r>
      <w:r w:rsidR="007708DB">
        <w:rPr>
          <w:rFonts w:ascii="Arial" w:eastAsia="Times New Roman" w:hAnsi="Arial" w:cs="Arial"/>
          <w:color w:val="000000"/>
          <w:lang w:eastAsia="en-AU"/>
        </w:rPr>
        <w:t>d</w:t>
      </w:r>
      <w:r w:rsidRPr="00364822">
        <w:rPr>
          <w:rFonts w:ascii="Arial" w:eastAsia="Times New Roman" w:hAnsi="Arial" w:cs="Arial"/>
          <w:color w:val="000000"/>
          <w:lang w:eastAsia="en-AU"/>
        </w:rPr>
        <w:t xml:space="preserve"> recent improvement activities. The organisation’s clinical governance framework guides staff in expectations regarding safe and effective clinical care. However, the assessment team bought forward deficits in managing consumer personal and clinical care</w:t>
      </w:r>
      <w:r w:rsidR="00534331">
        <w:rPr>
          <w:rFonts w:ascii="Arial" w:eastAsia="Times New Roman" w:hAnsi="Arial" w:cs="Arial"/>
          <w:color w:val="000000"/>
          <w:lang w:eastAsia="en-AU"/>
        </w:rPr>
        <w:t xml:space="preserve">; considered in </w:t>
      </w:r>
      <w:r w:rsidRPr="00364822">
        <w:rPr>
          <w:rFonts w:ascii="Arial" w:eastAsia="Times New Roman" w:hAnsi="Arial" w:cs="Arial"/>
          <w:color w:val="000000"/>
          <w:lang w:eastAsia="en-AU"/>
        </w:rPr>
        <w:t>requirements 2</w:t>
      </w:r>
      <w:r w:rsidR="0061462B">
        <w:rPr>
          <w:rFonts w:ascii="Arial" w:eastAsia="Times New Roman" w:hAnsi="Arial" w:cs="Arial"/>
          <w:color w:val="000000"/>
          <w:lang w:eastAsia="en-AU"/>
        </w:rPr>
        <w:t xml:space="preserve"> </w:t>
      </w:r>
      <w:r w:rsidRPr="00364822">
        <w:rPr>
          <w:rFonts w:ascii="Arial" w:eastAsia="Times New Roman" w:hAnsi="Arial" w:cs="Arial"/>
          <w:color w:val="000000"/>
          <w:lang w:eastAsia="en-AU"/>
        </w:rPr>
        <w:t>(3)(b) and 3</w:t>
      </w:r>
      <w:r w:rsidR="0061462B">
        <w:rPr>
          <w:rFonts w:ascii="Arial" w:eastAsia="Times New Roman" w:hAnsi="Arial" w:cs="Arial"/>
          <w:color w:val="000000"/>
          <w:lang w:eastAsia="en-AU"/>
        </w:rPr>
        <w:t xml:space="preserve"> </w:t>
      </w:r>
      <w:r w:rsidRPr="00364822">
        <w:rPr>
          <w:rFonts w:ascii="Arial" w:eastAsia="Times New Roman" w:hAnsi="Arial" w:cs="Arial"/>
          <w:color w:val="000000"/>
          <w:lang w:eastAsia="en-AU"/>
        </w:rPr>
        <w:t>(3)(a)</w:t>
      </w:r>
      <w:r w:rsidR="00534331">
        <w:rPr>
          <w:rFonts w:ascii="Arial" w:eastAsia="Times New Roman" w:hAnsi="Arial" w:cs="Arial"/>
          <w:color w:val="000000"/>
          <w:lang w:eastAsia="en-AU"/>
        </w:rPr>
        <w:t>.</w:t>
      </w:r>
      <w:r w:rsidRPr="00364822">
        <w:rPr>
          <w:rFonts w:ascii="Arial" w:eastAsia="Times New Roman" w:hAnsi="Arial" w:cs="Arial"/>
          <w:color w:val="000000"/>
          <w:lang w:eastAsia="en-AU"/>
        </w:rPr>
        <w:t xml:space="preserve"> Care plans in relation to psychotropic medications deemed as a restrictive practice are not individualised. </w:t>
      </w:r>
    </w:p>
    <w:p w14:paraId="3830CC63" w14:textId="0B53BA06" w:rsidR="00A23AA9" w:rsidRPr="004F57D1" w:rsidRDefault="00A23AA9" w:rsidP="00D375FF">
      <w:pPr>
        <w:rPr>
          <w:rFonts w:ascii="Arial" w:eastAsia="Times New Roman" w:hAnsi="Arial" w:cs="Arial"/>
          <w:color w:val="auto"/>
          <w:lang w:eastAsia="en-AU"/>
        </w:rPr>
      </w:pPr>
      <w:r w:rsidRPr="004F57D1">
        <w:rPr>
          <w:rFonts w:ascii="Arial" w:eastAsia="Times New Roman" w:hAnsi="Arial" w:cs="Arial"/>
          <w:color w:val="auto"/>
          <w:lang w:eastAsia="en-AU"/>
        </w:rPr>
        <w:t>In their response, the approved provider supplied evidence of organisational systems and processes including overarching support/guidance by management teams</w:t>
      </w:r>
      <w:r>
        <w:rPr>
          <w:rFonts w:ascii="Arial" w:eastAsia="Times New Roman" w:hAnsi="Arial" w:cs="Arial"/>
          <w:color w:val="auto"/>
          <w:lang w:eastAsia="en-AU"/>
        </w:rPr>
        <w:t>, plus evidence of review/update relating to individualisation of BSP’s and medication management</w:t>
      </w:r>
      <w:r w:rsidRPr="004F57D1">
        <w:rPr>
          <w:rFonts w:ascii="Arial" w:eastAsia="Times New Roman" w:hAnsi="Arial" w:cs="Arial"/>
          <w:color w:val="auto"/>
          <w:lang w:eastAsia="en-AU"/>
        </w:rPr>
        <w:t>. I have considered consumer impact in requirement 3 (3)(a). I accept the approved providers completed and planned ongoing monitoring/support processes and demonstration of organisationally wide governance systems. I find requirement 8 (3)(</w:t>
      </w:r>
      <w:r>
        <w:rPr>
          <w:rFonts w:ascii="Arial" w:eastAsia="Times New Roman" w:hAnsi="Arial" w:cs="Arial"/>
          <w:color w:val="auto"/>
          <w:lang w:eastAsia="en-AU"/>
        </w:rPr>
        <w:t>d</w:t>
      </w:r>
      <w:r w:rsidRPr="004F57D1">
        <w:rPr>
          <w:rFonts w:ascii="Arial" w:eastAsia="Times New Roman" w:hAnsi="Arial" w:cs="Arial"/>
          <w:color w:val="auto"/>
          <w:lang w:eastAsia="en-AU"/>
        </w:rPr>
        <w:t>) is compliant.</w:t>
      </w:r>
    </w:p>
    <w:sectPr w:rsidR="00A23AA9" w:rsidRPr="004F57D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9E250" w14:textId="77777777" w:rsidR="00DD740D" w:rsidRDefault="00DD740D">
      <w:pPr>
        <w:spacing w:after="0"/>
      </w:pPr>
      <w:r>
        <w:separator/>
      </w:r>
    </w:p>
  </w:endnote>
  <w:endnote w:type="continuationSeparator" w:id="0">
    <w:p w14:paraId="2079636A" w14:textId="77777777" w:rsidR="00DD740D" w:rsidRDefault="00DD74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C85C4" w14:textId="77777777" w:rsidR="004E5010" w:rsidRDefault="004E5010" w:rsidP="00DF37F2">
    <w:pPr>
      <w:pStyle w:val="FooterArial9"/>
      <w:rPr>
        <w:rStyle w:val="FooterBold"/>
        <w:rFonts w:ascii="Arial" w:hAnsi="Arial"/>
        <w:b w:val="0"/>
      </w:rPr>
    </w:pPr>
    <w:bookmarkStart w:id="3" w:name="_Hlk144301213"/>
  </w:p>
  <w:p w14:paraId="5A18E984" w14:textId="7ADCE7FB" w:rsidR="00DF37F2" w:rsidRPr="00DF37F2" w:rsidRDefault="0027667E"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Bupa Seaforth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8C35A21" w14:textId="77777777" w:rsidR="00DF37F2" w:rsidRPr="00DF37F2" w:rsidRDefault="0027667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1034</w:t>
    </w:r>
    <w:bookmarkEnd w:id="3"/>
    <w:r w:rsidRPr="00DF37F2">
      <w:rPr>
        <w:rStyle w:val="FooterBold"/>
        <w:rFonts w:ascii="Arial" w:hAnsi="Arial"/>
        <w:b w:val="0"/>
      </w:rPr>
      <w:tab/>
      <w:t xml:space="preserve">OFFICIAL: Sensitive </w:t>
    </w:r>
  </w:p>
  <w:p w14:paraId="49654A0D" w14:textId="77777777" w:rsidR="00DF37F2" w:rsidRPr="00DF37F2" w:rsidRDefault="0027667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B00CE" w14:textId="77777777" w:rsidR="00E2364A" w:rsidRDefault="00C3696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919A7" w14:textId="77777777" w:rsidR="00DD740D" w:rsidRDefault="00DD740D" w:rsidP="00D71F88">
      <w:pPr>
        <w:spacing w:after="0"/>
      </w:pPr>
      <w:r>
        <w:separator/>
      </w:r>
    </w:p>
  </w:footnote>
  <w:footnote w:type="continuationSeparator" w:id="0">
    <w:p w14:paraId="77BD46A7" w14:textId="77777777" w:rsidR="00DD740D" w:rsidRDefault="00DD740D" w:rsidP="00D71F88">
      <w:pPr>
        <w:spacing w:after="0"/>
      </w:pPr>
      <w:r>
        <w:continuationSeparator/>
      </w:r>
    </w:p>
  </w:footnote>
  <w:footnote w:id="1">
    <w:p w14:paraId="22C7C310" w14:textId="6A020A9B" w:rsidR="002B0884" w:rsidRPr="004E5010" w:rsidRDefault="0027667E" w:rsidP="004E5010">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2F0043">
        <w:rPr>
          <w:rFonts w:ascii="Arial" w:hAnsi="Arial" w:cs="Arial"/>
          <w:color w:val="auto"/>
          <w:sz w:val="20"/>
          <w:szCs w:val="20"/>
        </w:rPr>
        <w:t>68A</w:t>
      </w:r>
      <w:r w:rsidRPr="002F0043">
        <w:rPr>
          <w:rFonts w:ascii="Arial" w:hAnsi="Arial" w:cs="Arial"/>
          <w:b/>
          <w:color w:val="auto"/>
          <w:sz w:val="20"/>
          <w:szCs w:val="20"/>
        </w:rPr>
        <w:t xml:space="preserve"> </w:t>
      </w:r>
      <w:r w:rsidRPr="002F0043">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A3143" w14:textId="77777777" w:rsidR="00D71F88" w:rsidRDefault="0027667E">
    <w:pPr>
      <w:pStyle w:val="Header"/>
    </w:pPr>
    <w:r>
      <w:rPr>
        <w:noProof/>
        <w:color w:val="2B579A"/>
        <w:shd w:val="clear" w:color="auto" w:fill="E6E6E6"/>
        <w:lang w:val="en-US"/>
      </w:rPr>
      <w:drawing>
        <wp:anchor distT="0" distB="0" distL="114300" distR="114300" simplePos="0" relativeHeight="251658241" behindDoc="1" locked="0" layoutInCell="1" allowOverlap="1" wp14:anchorId="73C840EF" wp14:editId="646FF8B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609E1" w14:textId="77777777" w:rsidR="00FA0A5B" w:rsidRDefault="0027667E">
    <w:pPr>
      <w:pStyle w:val="Header"/>
    </w:pPr>
    <w:r>
      <w:rPr>
        <w:noProof/>
      </w:rPr>
      <w:drawing>
        <wp:anchor distT="0" distB="0" distL="114300" distR="114300" simplePos="0" relativeHeight="251658240" behindDoc="0" locked="0" layoutInCell="1" allowOverlap="1" wp14:anchorId="36A6B531" wp14:editId="3481F1A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ACA496E">
      <w:start w:val="1"/>
      <w:numFmt w:val="lowerRoman"/>
      <w:lvlText w:val="(%1)"/>
      <w:lvlJc w:val="left"/>
      <w:pPr>
        <w:ind w:left="1080" w:hanging="720"/>
      </w:pPr>
      <w:rPr>
        <w:rFonts w:hint="default"/>
      </w:rPr>
    </w:lvl>
    <w:lvl w:ilvl="1" w:tplc="95B23B4A" w:tentative="1">
      <w:start w:val="1"/>
      <w:numFmt w:val="lowerLetter"/>
      <w:lvlText w:val="%2."/>
      <w:lvlJc w:val="left"/>
      <w:pPr>
        <w:ind w:left="1440" w:hanging="360"/>
      </w:pPr>
    </w:lvl>
    <w:lvl w:ilvl="2" w:tplc="EC80A6AC" w:tentative="1">
      <w:start w:val="1"/>
      <w:numFmt w:val="lowerRoman"/>
      <w:lvlText w:val="%3."/>
      <w:lvlJc w:val="right"/>
      <w:pPr>
        <w:ind w:left="2160" w:hanging="180"/>
      </w:pPr>
    </w:lvl>
    <w:lvl w:ilvl="3" w:tplc="A4061D48" w:tentative="1">
      <w:start w:val="1"/>
      <w:numFmt w:val="decimal"/>
      <w:lvlText w:val="%4."/>
      <w:lvlJc w:val="left"/>
      <w:pPr>
        <w:ind w:left="2880" w:hanging="360"/>
      </w:pPr>
    </w:lvl>
    <w:lvl w:ilvl="4" w:tplc="AD0ACFA6" w:tentative="1">
      <w:start w:val="1"/>
      <w:numFmt w:val="lowerLetter"/>
      <w:lvlText w:val="%5."/>
      <w:lvlJc w:val="left"/>
      <w:pPr>
        <w:ind w:left="3600" w:hanging="360"/>
      </w:pPr>
    </w:lvl>
    <w:lvl w:ilvl="5" w:tplc="B082E454" w:tentative="1">
      <w:start w:val="1"/>
      <w:numFmt w:val="lowerRoman"/>
      <w:lvlText w:val="%6."/>
      <w:lvlJc w:val="right"/>
      <w:pPr>
        <w:ind w:left="4320" w:hanging="180"/>
      </w:pPr>
    </w:lvl>
    <w:lvl w:ilvl="6" w:tplc="F87C397A" w:tentative="1">
      <w:start w:val="1"/>
      <w:numFmt w:val="decimal"/>
      <w:lvlText w:val="%7."/>
      <w:lvlJc w:val="left"/>
      <w:pPr>
        <w:ind w:left="5040" w:hanging="360"/>
      </w:pPr>
    </w:lvl>
    <w:lvl w:ilvl="7" w:tplc="8BC8DDDE" w:tentative="1">
      <w:start w:val="1"/>
      <w:numFmt w:val="lowerLetter"/>
      <w:lvlText w:val="%8."/>
      <w:lvlJc w:val="left"/>
      <w:pPr>
        <w:ind w:left="5760" w:hanging="360"/>
      </w:pPr>
    </w:lvl>
    <w:lvl w:ilvl="8" w:tplc="257211B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CEE4AE8">
      <w:start w:val="1"/>
      <w:numFmt w:val="lowerRoman"/>
      <w:lvlText w:val="(%1)"/>
      <w:lvlJc w:val="left"/>
      <w:pPr>
        <w:ind w:left="1080" w:hanging="720"/>
      </w:pPr>
      <w:rPr>
        <w:rFonts w:hint="default"/>
      </w:rPr>
    </w:lvl>
    <w:lvl w:ilvl="1" w:tplc="FA483D38" w:tentative="1">
      <w:start w:val="1"/>
      <w:numFmt w:val="lowerLetter"/>
      <w:lvlText w:val="%2."/>
      <w:lvlJc w:val="left"/>
      <w:pPr>
        <w:ind w:left="1440" w:hanging="360"/>
      </w:pPr>
    </w:lvl>
    <w:lvl w:ilvl="2" w:tplc="EF5E8A7C" w:tentative="1">
      <w:start w:val="1"/>
      <w:numFmt w:val="lowerRoman"/>
      <w:lvlText w:val="%3."/>
      <w:lvlJc w:val="right"/>
      <w:pPr>
        <w:ind w:left="2160" w:hanging="180"/>
      </w:pPr>
    </w:lvl>
    <w:lvl w:ilvl="3" w:tplc="45BEF868" w:tentative="1">
      <w:start w:val="1"/>
      <w:numFmt w:val="decimal"/>
      <w:lvlText w:val="%4."/>
      <w:lvlJc w:val="left"/>
      <w:pPr>
        <w:ind w:left="2880" w:hanging="360"/>
      </w:pPr>
    </w:lvl>
    <w:lvl w:ilvl="4" w:tplc="5B8C6474" w:tentative="1">
      <w:start w:val="1"/>
      <w:numFmt w:val="lowerLetter"/>
      <w:lvlText w:val="%5."/>
      <w:lvlJc w:val="left"/>
      <w:pPr>
        <w:ind w:left="3600" w:hanging="360"/>
      </w:pPr>
    </w:lvl>
    <w:lvl w:ilvl="5" w:tplc="1072626C" w:tentative="1">
      <w:start w:val="1"/>
      <w:numFmt w:val="lowerRoman"/>
      <w:lvlText w:val="%6."/>
      <w:lvlJc w:val="right"/>
      <w:pPr>
        <w:ind w:left="4320" w:hanging="180"/>
      </w:pPr>
    </w:lvl>
    <w:lvl w:ilvl="6" w:tplc="2FB46082" w:tentative="1">
      <w:start w:val="1"/>
      <w:numFmt w:val="decimal"/>
      <w:lvlText w:val="%7."/>
      <w:lvlJc w:val="left"/>
      <w:pPr>
        <w:ind w:left="5040" w:hanging="360"/>
      </w:pPr>
    </w:lvl>
    <w:lvl w:ilvl="7" w:tplc="D854B70A" w:tentative="1">
      <w:start w:val="1"/>
      <w:numFmt w:val="lowerLetter"/>
      <w:lvlText w:val="%8."/>
      <w:lvlJc w:val="left"/>
      <w:pPr>
        <w:ind w:left="5760" w:hanging="360"/>
      </w:pPr>
    </w:lvl>
    <w:lvl w:ilvl="8" w:tplc="A90CD8E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FB048B8">
      <w:start w:val="1"/>
      <w:numFmt w:val="lowerRoman"/>
      <w:lvlText w:val="(%1)"/>
      <w:lvlJc w:val="left"/>
      <w:pPr>
        <w:ind w:left="1080" w:hanging="720"/>
      </w:pPr>
      <w:rPr>
        <w:rFonts w:hint="default"/>
      </w:rPr>
    </w:lvl>
    <w:lvl w:ilvl="1" w:tplc="40685E6A" w:tentative="1">
      <w:start w:val="1"/>
      <w:numFmt w:val="lowerLetter"/>
      <w:lvlText w:val="%2."/>
      <w:lvlJc w:val="left"/>
      <w:pPr>
        <w:ind w:left="1440" w:hanging="360"/>
      </w:pPr>
    </w:lvl>
    <w:lvl w:ilvl="2" w:tplc="A106D19E" w:tentative="1">
      <w:start w:val="1"/>
      <w:numFmt w:val="lowerRoman"/>
      <w:lvlText w:val="%3."/>
      <w:lvlJc w:val="right"/>
      <w:pPr>
        <w:ind w:left="2160" w:hanging="180"/>
      </w:pPr>
    </w:lvl>
    <w:lvl w:ilvl="3" w:tplc="38A45114" w:tentative="1">
      <w:start w:val="1"/>
      <w:numFmt w:val="decimal"/>
      <w:lvlText w:val="%4."/>
      <w:lvlJc w:val="left"/>
      <w:pPr>
        <w:ind w:left="2880" w:hanging="360"/>
      </w:pPr>
    </w:lvl>
    <w:lvl w:ilvl="4" w:tplc="FAE4936C" w:tentative="1">
      <w:start w:val="1"/>
      <w:numFmt w:val="lowerLetter"/>
      <w:lvlText w:val="%5."/>
      <w:lvlJc w:val="left"/>
      <w:pPr>
        <w:ind w:left="3600" w:hanging="360"/>
      </w:pPr>
    </w:lvl>
    <w:lvl w:ilvl="5" w:tplc="1DFA8348" w:tentative="1">
      <w:start w:val="1"/>
      <w:numFmt w:val="lowerRoman"/>
      <w:lvlText w:val="%6."/>
      <w:lvlJc w:val="right"/>
      <w:pPr>
        <w:ind w:left="4320" w:hanging="180"/>
      </w:pPr>
    </w:lvl>
    <w:lvl w:ilvl="6" w:tplc="CE9AA17A" w:tentative="1">
      <w:start w:val="1"/>
      <w:numFmt w:val="decimal"/>
      <w:lvlText w:val="%7."/>
      <w:lvlJc w:val="left"/>
      <w:pPr>
        <w:ind w:left="5040" w:hanging="360"/>
      </w:pPr>
    </w:lvl>
    <w:lvl w:ilvl="7" w:tplc="482A0532" w:tentative="1">
      <w:start w:val="1"/>
      <w:numFmt w:val="lowerLetter"/>
      <w:lvlText w:val="%8."/>
      <w:lvlJc w:val="left"/>
      <w:pPr>
        <w:ind w:left="5760" w:hanging="360"/>
      </w:pPr>
    </w:lvl>
    <w:lvl w:ilvl="8" w:tplc="8C8C599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0207CF0">
      <w:start w:val="1"/>
      <w:numFmt w:val="bullet"/>
      <w:lvlText w:val=""/>
      <w:lvlJc w:val="left"/>
      <w:pPr>
        <w:ind w:left="720" w:hanging="360"/>
      </w:pPr>
      <w:rPr>
        <w:rFonts w:ascii="Symbol" w:hAnsi="Symbol" w:hint="default"/>
        <w:color w:val="auto"/>
        <w:sz w:val="24"/>
        <w:szCs w:val="24"/>
      </w:rPr>
    </w:lvl>
    <w:lvl w:ilvl="1" w:tplc="869EC5A6" w:tentative="1">
      <w:start w:val="1"/>
      <w:numFmt w:val="bullet"/>
      <w:lvlText w:val="o"/>
      <w:lvlJc w:val="left"/>
      <w:pPr>
        <w:ind w:left="1440" w:hanging="360"/>
      </w:pPr>
      <w:rPr>
        <w:rFonts w:ascii="Courier New" w:hAnsi="Courier New" w:cs="Courier New" w:hint="default"/>
      </w:rPr>
    </w:lvl>
    <w:lvl w:ilvl="2" w:tplc="E3DCFA1A" w:tentative="1">
      <w:start w:val="1"/>
      <w:numFmt w:val="bullet"/>
      <w:lvlText w:val=""/>
      <w:lvlJc w:val="left"/>
      <w:pPr>
        <w:ind w:left="2160" w:hanging="360"/>
      </w:pPr>
      <w:rPr>
        <w:rFonts w:ascii="Wingdings" w:hAnsi="Wingdings" w:hint="default"/>
      </w:rPr>
    </w:lvl>
    <w:lvl w:ilvl="3" w:tplc="82EC0A60" w:tentative="1">
      <w:start w:val="1"/>
      <w:numFmt w:val="bullet"/>
      <w:lvlText w:val=""/>
      <w:lvlJc w:val="left"/>
      <w:pPr>
        <w:ind w:left="2880" w:hanging="360"/>
      </w:pPr>
      <w:rPr>
        <w:rFonts w:ascii="Symbol" w:hAnsi="Symbol" w:hint="default"/>
      </w:rPr>
    </w:lvl>
    <w:lvl w:ilvl="4" w:tplc="72464DF4" w:tentative="1">
      <w:start w:val="1"/>
      <w:numFmt w:val="bullet"/>
      <w:lvlText w:val="o"/>
      <w:lvlJc w:val="left"/>
      <w:pPr>
        <w:ind w:left="3600" w:hanging="360"/>
      </w:pPr>
      <w:rPr>
        <w:rFonts w:ascii="Courier New" w:hAnsi="Courier New" w:cs="Courier New" w:hint="default"/>
      </w:rPr>
    </w:lvl>
    <w:lvl w:ilvl="5" w:tplc="EA36D13E" w:tentative="1">
      <w:start w:val="1"/>
      <w:numFmt w:val="bullet"/>
      <w:lvlText w:val=""/>
      <w:lvlJc w:val="left"/>
      <w:pPr>
        <w:ind w:left="4320" w:hanging="360"/>
      </w:pPr>
      <w:rPr>
        <w:rFonts w:ascii="Wingdings" w:hAnsi="Wingdings" w:hint="default"/>
      </w:rPr>
    </w:lvl>
    <w:lvl w:ilvl="6" w:tplc="E5929F7A" w:tentative="1">
      <w:start w:val="1"/>
      <w:numFmt w:val="bullet"/>
      <w:lvlText w:val=""/>
      <w:lvlJc w:val="left"/>
      <w:pPr>
        <w:ind w:left="5040" w:hanging="360"/>
      </w:pPr>
      <w:rPr>
        <w:rFonts w:ascii="Symbol" w:hAnsi="Symbol" w:hint="default"/>
      </w:rPr>
    </w:lvl>
    <w:lvl w:ilvl="7" w:tplc="B00C3388" w:tentative="1">
      <w:start w:val="1"/>
      <w:numFmt w:val="bullet"/>
      <w:lvlText w:val="o"/>
      <w:lvlJc w:val="left"/>
      <w:pPr>
        <w:ind w:left="5760" w:hanging="360"/>
      </w:pPr>
      <w:rPr>
        <w:rFonts w:ascii="Courier New" w:hAnsi="Courier New" w:cs="Courier New" w:hint="default"/>
      </w:rPr>
    </w:lvl>
    <w:lvl w:ilvl="8" w:tplc="491C3744" w:tentative="1">
      <w:start w:val="1"/>
      <w:numFmt w:val="bullet"/>
      <w:lvlText w:val=""/>
      <w:lvlJc w:val="left"/>
      <w:pPr>
        <w:ind w:left="6480" w:hanging="360"/>
      </w:pPr>
      <w:rPr>
        <w:rFonts w:ascii="Wingdings" w:hAnsi="Wingdings" w:hint="default"/>
      </w:rPr>
    </w:lvl>
  </w:abstractNum>
  <w:abstractNum w:abstractNumId="5" w15:restartNumberingAfterBreak="0">
    <w:nsid w:val="19C258B1"/>
    <w:multiLevelType w:val="hybridMultilevel"/>
    <w:tmpl w:val="84EAA1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B1F247B"/>
    <w:multiLevelType w:val="hybridMultilevel"/>
    <w:tmpl w:val="0716342C"/>
    <w:lvl w:ilvl="0" w:tplc="00E6DB7C">
      <w:start w:val="1"/>
      <w:numFmt w:val="lowerRoman"/>
      <w:lvlText w:val="(%1)"/>
      <w:lvlJc w:val="left"/>
      <w:pPr>
        <w:ind w:left="1080" w:hanging="720"/>
      </w:pPr>
      <w:rPr>
        <w:rFonts w:hint="default"/>
      </w:rPr>
    </w:lvl>
    <w:lvl w:ilvl="1" w:tplc="BBE0F7BE" w:tentative="1">
      <w:start w:val="1"/>
      <w:numFmt w:val="lowerLetter"/>
      <w:lvlText w:val="%2."/>
      <w:lvlJc w:val="left"/>
      <w:pPr>
        <w:ind w:left="1440" w:hanging="360"/>
      </w:pPr>
    </w:lvl>
    <w:lvl w:ilvl="2" w:tplc="00D681F6" w:tentative="1">
      <w:start w:val="1"/>
      <w:numFmt w:val="lowerRoman"/>
      <w:lvlText w:val="%3."/>
      <w:lvlJc w:val="right"/>
      <w:pPr>
        <w:ind w:left="2160" w:hanging="180"/>
      </w:pPr>
    </w:lvl>
    <w:lvl w:ilvl="3" w:tplc="50C62CE4" w:tentative="1">
      <w:start w:val="1"/>
      <w:numFmt w:val="decimal"/>
      <w:lvlText w:val="%4."/>
      <w:lvlJc w:val="left"/>
      <w:pPr>
        <w:ind w:left="2880" w:hanging="360"/>
      </w:pPr>
    </w:lvl>
    <w:lvl w:ilvl="4" w:tplc="8C0C53C4" w:tentative="1">
      <w:start w:val="1"/>
      <w:numFmt w:val="lowerLetter"/>
      <w:lvlText w:val="%5."/>
      <w:lvlJc w:val="left"/>
      <w:pPr>
        <w:ind w:left="3600" w:hanging="360"/>
      </w:pPr>
    </w:lvl>
    <w:lvl w:ilvl="5" w:tplc="1BE81772" w:tentative="1">
      <w:start w:val="1"/>
      <w:numFmt w:val="lowerRoman"/>
      <w:lvlText w:val="%6."/>
      <w:lvlJc w:val="right"/>
      <w:pPr>
        <w:ind w:left="4320" w:hanging="180"/>
      </w:pPr>
    </w:lvl>
    <w:lvl w:ilvl="6" w:tplc="C186B358" w:tentative="1">
      <w:start w:val="1"/>
      <w:numFmt w:val="decimal"/>
      <w:lvlText w:val="%7."/>
      <w:lvlJc w:val="left"/>
      <w:pPr>
        <w:ind w:left="5040" w:hanging="360"/>
      </w:pPr>
    </w:lvl>
    <w:lvl w:ilvl="7" w:tplc="D840A53E" w:tentative="1">
      <w:start w:val="1"/>
      <w:numFmt w:val="lowerLetter"/>
      <w:lvlText w:val="%8."/>
      <w:lvlJc w:val="left"/>
      <w:pPr>
        <w:ind w:left="5760" w:hanging="360"/>
      </w:pPr>
    </w:lvl>
    <w:lvl w:ilvl="8" w:tplc="E6AE5CB2" w:tentative="1">
      <w:start w:val="1"/>
      <w:numFmt w:val="lowerRoman"/>
      <w:lvlText w:val="%9."/>
      <w:lvlJc w:val="right"/>
      <w:pPr>
        <w:ind w:left="6480" w:hanging="180"/>
      </w:pPr>
    </w:lvl>
  </w:abstractNum>
  <w:abstractNum w:abstractNumId="7" w15:restartNumberingAfterBreak="0">
    <w:nsid w:val="2DB65746"/>
    <w:multiLevelType w:val="hybridMultilevel"/>
    <w:tmpl w:val="DD06F368"/>
    <w:lvl w:ilvl="0" w:tplc="1D72FB86">
      <w:start w:val="1"/>
      <w:numFmt w:val="lowerRoman"/>
      <w:lvlText w:val="(%1)"/>
      <w:lvlJc w:val="left"/>
      <w:pPr>
        <w:ind w:left="1080" w:hanging="720"/>
      </w:pPr>
      <w:rPr>
        <w:rFonts w:hint="default"/>
      </w:rPr>
    </w:lvl>
    <w:lvl w:ilvl="1" w:tplc="E6BC5B34" w:tentative="1">
      <w:start w:val="1"/>
      <w:numFmt w:val="lowerLetter"/>
      <w:lvlText w:val="%2."/>
      <w:lvlJc w:val="left"/>
      <w:pPr>
        <w:ind w:left="1440" w:hanging="360"/>
      </w:pPr>
    </w:lvl>
    <w:lvl w:ilvl="2" w:tplc="47FAC64C" w:tentative="1">
      <w:start w:val="1"/>
      <w:numFmt w:val="lowerRoman"/>
      <w:lvlText w:val="%3."/>
      <w:lvlJc w:val="right"/>
      <w:pPr>
        <w:ind w:left="2160" w:hanging="180"/>
      </w:pPr>
    </w:lvl>
    <w:lvl w:ilvl="3" w:tplc="03C86D04" w:tentative="1">
      <w:start w:val="1"/>
      <w:numFmt w:val="decimal"/>
      <w:lvlText w:val="%4."/>
      <w:lvlJc w:val="left"/>
      <w:pPr>
        <w:ind w:left="2880" w:hanging="360"/>
      </w:pPr>
    </w:lvl>
    <w:lvl w:ilvl="4" w:tplc="C476690C" w:tentative="1">
      <w:start w:val="1"/>
      <w:numFmt w:val="lowerLetter"/>
      <w:lvlText w:val="%5."/>
      <w:lvlJc w:val="left"/>
      <w:pPr>
        <w:ind w:left="3600" w:hanging="360"/>
      </w:pPr>
    </w:lvl>
    <w:lvl w:ilvl="5" w:tplc="776C08D4" w:tentative="1">
      <w:start w:val="1"/>
      <w:numFmt w:val="lowerRoman"/>
      <w:lvlText w:val="%6."/>
      <w:lvlJc w:val="right"/>
      <w:pPr>
        <w:ind w:left="4320" w:hanging="180"/>
      </w:pPr>
    </w:lvl>
    <w:lvl w:ilvl="6" w:tplc="FC0E570A" w:tentative="1">
      <w:start w:val="1"/>
      <w:numFmt w:val="decimal"/>
      <w:lvlText w:val="%7."/>
      <w:lvlJc w:val="left"/>
      <w:pPr>
        <w:ind w:left="5040" w:hanging="360"/>
      </w:pPr>
    </w:lvl>
    <w:lvl w:ilvl="7" w:tplc="8FFEAB64" w:tentative="1">
      <w:start w:val="1"/>
      <w:numFmt w:val="lowerLetter"/>
      <w:lvlText w:val="%8."/>
      <w:lvlJc w:val="left"/>
      <w:pPr>
        <w:ind w:left="5760" w:hanging="360"/>
      </w:pPr>
    </w:lvl>
    <w:lvl w:ilvl="8" w:tplc="D11230F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40380A96">
      <w:start w:val="1"/>
      <w:numFmt w:val="lowerRoman"/>
      <w:lvlText w:val="(%1)"/>
      <w:lvlJc w:val="left"/>
      <w:pPr>
        <w:ind w:left="1080" w:hanging="720"/>
      </w:pPr>
      <w:rPr>
        <w:rFonts w:hint="default"/>
      </w:rPr>
    </w:lvl>
    <w:lvl w:ilvl="1" w:tplc="7BBAF1AE" w:tentative="1">
      <w:start w:val="1"/>
      <w:numFmt w:val="lowerLetter"/>
      <w:lvlText w:val="%2."/>
      <w:lvlJc w:val="left"/>
      <w:pPr>
        <w:ind w:left="1440" w:hanging="360"/>
      </w:pPr>
    </w:lvl>
    <w:lvl w:ilvl="2" w:tplc="65001C58" w:tentative="1">
      <w:start w:val="1"/>
      <w:numFmt w:val="lowerRoman"/>
      <w:lvlText w:val="%3."/>
      <w:lvlJc w:val="right"/>
      <w:pPr>
        <w:ind w:left="2160" w:hanging="180"/>
      </w:pPr>
    </w:lvl>
    <w:lvl w:ilvl="3" w:tplc="A24E1406" w:tentative="1">
      <w:start w:val="1"/>
      <w:numFmt w:val="decimal"/>
      <w:lvlText w:val="%4."/>
      <w:lvlJc w:val="left"/>
      <w:pPr>
        <w:ind w:left="2880" w:hanging="360"/>
      </w:pPr>
    </w:lvl>
    <w:lvl w:ilvl="4" w:tplc="72A235AC" w:tentative="1">
      <w:start w:val="1"/>
      <w:numFmt w:val="lowerLetter"/>
      <w:lvlText w:val="%5."/>
      <w:lvlJc w:val="left"/>
      <w:pPr>
        <w:ind w:left="3600" w:hanging="360"/>
      </w:pPr>
    </w:lvl>
    <w:lvl w:ilvl="5" w:tplc="58BEEA1A" w:tentative="1">
      <w:start w:val="1"/>
      <w:numFmt w:val="lowerRoman"/>
      <w:lvlText w:val="%6."/>
      <w:lvlJc w:val="right"/>
      <w:pPr>
        <w:ind w:left="4320" w:hanging="180"/>
      </w:pPr>
    </w:lvl>
    <w:lvl w:ilvl="6" w:tplc="77687104" w:tentative="1">
      <w:start w:val="1"/>
      <w:numFmt w:val="decimal"/>
      <w:lvlText w:val="%7."/>
      <w:lvlJc w:val="left"/>
      <w:pPr>
        <w:ind w:left="5040" w:hanging="360"/>
      </w:pPr>
    </w:lvl>
    <w:lvl w:ilvl="7" w:tplc="38C8A4D0" w:tentative="1">
      <w:start w:val="1"/>
      <w:numFmt w:val="lowerLetter"/>
      <w:lvlText w:val="%8."/>
      <w:lvlJc w:val="left"/>
      <w:pPr>
        <w:ind w:left="5760" w:hanging="360"/>
      </w:pPr>
    </w:lvl>
    <w:lvl w:ilvl="8" w:tplc="2A5EC99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21843BAC">
      <w:start w:val="1"/>
      <w:numFmt w:val="lowerRoman"/>
      <w:lvlText w:val="(%1)"/>
      <w:lvlJc w:val="left"/>
      <w:pPr>
        <w:ind w:left="1080" w:hanging="720"/>
      </w:pPr>
      <w:rPr>
        <w:rFonts w:hint="default"/>
      </w:rPr>
    </w:lvl>
    <w:lvl w:ilvl="1" w:tplc="A2A0509A" w:tentative="1">
      <w:start w:val="1"/>
      <w:numFmt w:val="lowerLetter"/>
      <w:lvlText w:val="%2."/>
      <w:lvlJc w:val="left"/>
      <w:pPr>
        <w:ind w:left="1440" w:hanging="360"/>
      </w:pPr>
    </w:lvl>
    <w:lvl w:ilvl="2" w:tplc="BB4ABB4A" w:tentative="1">
      <w:start w:val="1"/>
      <w:numFmt w:val="lowerRoman"/>
      <w:lvlText w:val="%3."/>
      <w:lvlJc w:val="right"/>
      <w:pPr>
        <w:ind w:left="2160" w:hanging="180"/>
      </w:pPr>
    </w:lvl>
    <w:lvl w:ilvl="3" w:tplc="81D2C0F2" w:tentative="1">
      <w:start w:val="1"/>
      <w:numFmt w:val="decimal"/>
      <w:lvlText w:val="%4."/>
      <w:lvlJc w:val="left"/>
      <w:pPr>
        <w:ind w:left="2880" w:hanging="360"/>
      </w:pPr>
    </w:lvl>
    <w:lvl w:ilvl="4" w:tplc="8F3C99CE" w:tentative="1">
      <w:start w:val="1"/>
      <w:numFmt w:val="lowerLetter"/>
      <w:lvlText w:val="%5."/>
      <w:lvlJc w:val="left"/>
      <w:pPr>
        <w:ind w:left="3600" w:hanging="360"/>
      </w:pPr>
    </w:lvl>
    <w:lvl w:ilvl="5" w:tplc="F6582082" w:tentative="1">
      <w:start w:val="1"/>
      <w:numFmt w:val="lowerRoman"/>
      <w:lvlText w:val="%6."/>
      <w:lvlJc w:val="right"/>
      <w:pPr>
        <w:ind w:left="4320" w:hanging="180"/>
      </w:pPr>
    </w:lvl>
    <w:lvl w:ilvl="6" w:tplc="5EB02288" w:tentative="1">
      <w:start w:val="1"/>
      <w:numFmt w:val="decimal"/>
      <w:lvlText w:val="%7."/>
      <w:lvlJc w:val="left"/>
      <w:pPr>
        <w:ind w:left="5040" w:hanging="360"/>
      </w:pPr>
    </w:lvl>
    <w:lvl w:ilvl="7" w:tplc="0CC2E15A" w:tentative="1">
      <w:start w:val="1"/>
      <w:numFmt w:val="lowerLetter"/>
      <w:lvlText w:val="%8."/>
      <w:lvlJc w:val="left"/>
      <w:pPr>
        <w:ind w:left="5760" w:hanging="360"/>
      </w:pPr>
    </w:lvl>
    <w:lvl w:ilvl="8" w:tplc="CDB29D94"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0156ABF8">
      <w:start w:val="1"/>
      <w:numFmt w:val="lowerRoman"/>
      <w:lvlText w:val="(%1)"/>
      <w:lvlJc w:val="left"/>
      <w:pPr>
        <w:ind w:left="1080" w:hanging="720"/>
      </w:pPr>
      <w:rPr>
        <w:rFonts w:hint="default"/>
      </w:rPr>
    </w:lvl>
    <w:lvl w:ilvl="1" w:tplc="B600B5C4" w:tentative="1">
      <w:start w:val="1"/>
      <w:numFmt w:val="lowerLetter"/>
      <w:lvlText w:val="%2."/>
      <w:lvlJc w:val="left"/>
      <w:pPr>
        <w:ind w:left="1440" w:hanging="360"/>
      </w:pPr>
    </w:lvl>
    <w:lvl w:ilvl="2" w:tplc="97C61AD2" w:tentative="1">
      <w:start w:val="1"/>
      <w:numFmt w:val="lowerRoman"/>
      <w:lvlText w:val="%3."/>
      <w:lvlJc w:val="right"/>
      <w:pPr>
        <w:ind w:left="2160" w:hanging="180"/>
      </w:pPr>
    </w:lvl>
    <w:lvl w:ilvl="3" w:tplc="6FF69FEE" w:tentative="1">
      <w:start w:val="1"/>
      <w:numFmt w:val="decimal"/>
      <w:lvlText w:val="%4."/>
      <w:lvlJc w:val="left"/>
      <w:pPr>
        <w:ind w:left="2880" w:hanging="360"/>
      </w:pPr>
    </w:lvl>
    <w:lvl w:ilvl="4" w:tplc="FE4E82D0" w:tentative="1">
      <w:start w:val="1"/>
      <w:numFmt w:val="lowerLetter"/>
      <w:lvlText w:val="%5."/>
      <w:lvlJc w:val="left"/>
      <w:pPr>
        <w:ind w:left="3600" w:hanging="360"/>
      </w:pPr>
    </w:lvl>
    <w:lvl w:ilvl="5" w:tplc="F0C07FD6" w:tentative="1">
      <w:start w:val="1"/>
      <w:numFmt w:val="lowerRoman"/>
      <w:lvlText w:val="%6."/>
      <w:lvlJc w:val="right"/>
      <w:pPr>
        <w:ind w:left="4320" w:hanging="180"/>
      </w:pPr>
    </w:lvl>
    <w:lvl w:ilvl="6" w:tplc="D6E6AD7A" w:tentative="1">
      <w:start w:val="1"/>
      <w:numFmt w:val="decimal"/>
      <w:lvlText w:val="%7."/>
      <w:lvlJc w:val="left"/>
      <w:pPr>
        <w:ind w:left="5040" w:hanging="360"/>
      </w:pPr>
    </w:lvl>
    <w:lvl w:ilvl="7" w:tplc="9BC43FA0" w:tentative="1">
      <w:start w:val="1"/>
      <w:numFmt w:val="lowerLetter"/>
      <w:lvlText w:val="%8."/>
      <w:lvlJc w:val="left"/>
      <w:pPr>
        <w:ind w:left="5760" w:hanging="360"/>
      </w:pPr>
    </w:lvl>
    <w:lvl w:ilvl="8" w:tplc="63E4928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FA924E70">
      <w:start w:val="1"/>
      <w:numFmt w:val="lowerRoman"/>
      <w:lvlText w:val="(%1)"/>
      <w:lvlJc w:val="left"/>
      <w:pPr>
        <w:ind w:left="1080" w:hanging="720"/>
      </w:pPr>
      <w:rPr>
        <w:rFonts w:hint="default"/>
      </w:rPr>
    </w:lvl>
    <w:lvl w:ilvl="1" w:tplc="A0D0BCF4" w:tentative="1">
      <w:start w:val="1"/>
      <w:numFmt w:val="lowerLetter"/>
      <w:lvlText w:val="%2."/>
      <w:lvlJc w:val="left"/>
      <w:pPr>
        <w:ind w:left="1440" w:hanging="360"/>
      </w:pPr>
    </w:lvl>
    <w:lvl w:ilvl="2" w:tplc="8EEA1F8C" w:tentative="1">
      <w:start w:val="1"/>
      <w:numFmt w:val="lowerRoman"/>
      <w:lvlText w:val="%3."/>
      <w:lvlJc w:val="right"/>
      <w:pPr>
        <w:ind w:left="2160" w:hanging="180"/>
      </w:pPr>
    </w:lvl>
    <w:lvl w:ilvl="3" w:tplc="B8E6FE50" w:tentative="1">
      <w:start w:val="1"/>
      <w:numFmt w:val="decimal"/>
      <w:lvlText w:val="%4."/>
      <w:lvlJc w:val="left"/>
      <w:pPr>
        <w:ind w:left="2880" w:hanging="360"/>
      </w:pPr>
    </w:lvl>
    <w:lvl w:ilvl="4" w:tplc="D67025BA" w:tentative="1">
      <w:start w:val="1"/>
      <w:numFmt w:val="lowerLetter"/>
      <w:lvlText w:val="%5."/>
      <w:lvlJc w:val="left"/>
      <w:pPr>
        <w:ind w:left="3600" w:hanging="360"/>
      </w:pPr>
    </w:lvl>
    <w:lvl w:ilvl="5" w:tplc="C772FD12" w:tentative="1">
      <w:start w:val="1"/>
      <w:numFmt w:val="lowerRoman"/>
      <w:lvlText w:val="%6."/>
      <w:lvlJc w:val="right"/>
      <w:pPr>
        <w:ind w:left="4320" w:hanging="180"/>
      </w:pPr>
    </w:lvl>
    <w:lvl w:ilvl="6" w:tplc="37901650" w:tentative="1">
      <w:start w:val="1"/>
      <w:numFmt w:val="decimal"/>
      <w:lvlText w:val="%7."/>
      <w:lvlJc w:val="left"/>
      <w:pPr>
        <w:ind w:left="5040" w:hanging="360"/>
      </w:pPr>
    </w:lvl>
    <w:lvl w:ilvl="7" w:tplc="545481BC" w:tentative="1">
      <w:start w:val="1"/>
      <w:numFmt w:val="lowerLetter"/>
      <w:lvlText w:val="%8."/>
      <w:lvlJc w:val="left"/>
      <w:pPr>
        <w:ind w:left="5760" w:hanging="360"/>
      </w:pPr>
    </w:lvl>
    <w:lvl w:ilvl="8" w:tplc="8696A5D8" w:tentative="1">
      <w:start w:val="1"/>
      <w:numFmt w:val="lowerRoman"/>
      <w:lvlText w:val="%9."/>
      <w:lvlJc w:val="right"/>
      <w:pPr>
        <w:ind w:left="6480" w:hanging="180"/>
      </w:pPr>
    </w:lvl>
  </w:abstractNum>
  <w:abstractNum w:abstractNumId="12" w15:restartNumberingAfterBreak="0">
    <w:nsid w:val="72155470"/>
    <w:multiLevelType w:val="hybridMultilevel"/>
    <w:tmpl w:val="6764D6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48105793">
    <w:abstractNumId w:val="13"/>
  </w:num>
  <w:num w:numId="2" w16cid:durableId="908929816">
    <w:abstractNumId w:val="4"/>
  </w:num>
  <w:num w:numId="3" w16cid:durableId="1665812330">
    <w:abstractNumId w:val="2"/>
  </w:num>
  <w:num w:numId="4" w16cid:durableId="2017997529">
    <w:abstractNumId w:val="8"/>
  </w:num>
  <w:num w:numId="5" w16cid:durableId="1109618202">
    <w:abstractNumId w:val="7"/>
  </w:num>
  <w:num w:numId="6" w16cid:durableId="1466118718">
    <w:abstractNumId w:val="1"/>
  </w:num>
  <w:num w:numId="7" w16cid:durableId="790050081">
    <w:abstractNumId w:val="10"/>
  </w:num>
  <w:num w:numId="8" w16cid:durableId="1449738031">
    <w:abstractNumId w:val="6"/>
  </w:num>
  <w:num w:numId="9" w16cid:durableId="1091505817">
    <w:abstractNumId w:val="9"/>
  </w:num>
  <w:num w:numId="10" w16cid:durableId="1920405596">
    <w:abstractNumId w:val="3"/>
  </w:num>
  <w:num w:numId="11" w16cid:durableId="216355599">
    <w:abstractNumId w:val="11"/>
  </w:num>
  <w:num w:numId="12" w16cid:durableId="1253052643">
    <w:abstractNumId w:val="0"/>
  </w:num>
  <w:num w:numId="13" w16cid:durableId="2007593655">
    <w:abstractNumId w:val="13"/>
  </w:num>
  <w:num w:numId="14" w16cid:durableId="981495437">
    <w:abstractNumId w:val="13"/>
  </w:num>
  <w:num w:numId="15" w16cid:durableId="1446461410">
    <w:abstractNumId w:val="12"/>
  </w:num>
  <w:num w:numId="16" w16cid:durableId="1729623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D10"/>
    <w:rsid w:val="000262EC"/>
    <w:rsid w:val="000C5D79"/>
    <w:rsid w:val="000E1CD2"/>
    <w:rsid w:val="00133B92"/>
    <w:rsid w:val="00134393"/>
    <w:rsid w:val="001631D2"/>
    <w:rsid w:val="001A411E"/>
    <w:rsid w:val="001B43CB"/>
    <w:rsid w:val="001E52EF"/>
    <w:rsid w:val="002415F1"/>
    <w:rsid w:val="00266A44"/>
    <w:rsid w:val="0027562B"/>
    <w:rsid w:val="0027667E"/>
    <w:rsid w:val="002F0043"/>
    <w:rsid w:val="00305BE5"/>
    <w:rsid w:val="00364822"/>
    <w:rsid w:val="003A20C5"/>
    <w:rsid w:val="0041371B"/>
    <w:rsid w:val="0042448E"/>
    <w:rsid w:val="004834B4"/>
    <w:rsid w:val="00497052"/>
    <w:rsid w:val="004E5010"/>
    <w:rsid w:val="004F57D1"/>
    <w:rsid w:val="00534331"/>
    <w:rsid w:val="005912A4"/>
    <w:rsid w:val="0061462B"/>
    <w:rsid w:val="00625095"/>
    <w:rsid w:val="006253E0"/>
    <w:rsid w:val="006A1851"/>
    <w:rsid w:val="006F55CA"/>
    <w:rsid w:val="00707FE2"/>
    <w:rsid w:val="00726810"/>
    <w:rsid w:val="007708DB"/>
    <w:rsid w:val="007A0648"/>
    <w:rsid w:val="007B63D9"/>
    <w:rsid w:val="007B7809"/>
    <w:rsid w:val="00825BE3"/>
    <w:rsid w:val="00880E36"/>
    <w:rsid w:val="00885FD1"/>
    <w:rsid w:val="008A2825"/>
    <w:rsid w:val="008C12D3"/>
    <w:rsid w:val="008E5C26"/>
    <w:rsid w:val="008F0DEE"/>
    <w:rsid w:val="008F1D89"/>
    <w:rsid w:val="009007BD"/>
    <w:rsid w:val="0091562D"/>
    <w:rsid w:val="00944C9C"/>
    <w:rsid w:val="00965264"/>
    <w:rsid w:val="009E6243"/>
    <w:rsid w:val="00A15DC1"/>
    <w:rsid w:val="00A23AA9"/>
    <w:rsid w:val="00A375C8"/>
    <w:rsid w:val="00A473D0"/>
    <w:rsid w:val="00A6290C"/>
    <w:rsid w:val="00AE2D05"/>
    <w:rsid w:val="00B26C6E"/>
    <w:rsid w:val="00B72CB8"/>
    <w:rsid w:val="00B8371B"/>
    <w:rsid w:val="00C00167"/>
    <w:rsid w:val="00C3109C"/>
    <w:rsid w:val="00C36965"/>
    <w:rsid w:val="00C905FF"/>
    <w:rsid w:val="00CD3E65"/>
    <w:rsid w:val="00D13924"/>
    <w:rsid w:val="00D375FF"/>
    <w:rsid w:val="00D544E6"/>
    <w:rsid w:val="00D96746"/>
    <w:rsid w:val="00DD740D"/>
    <w:rsid w:val="00DD7A7D"/>
    <w:rsid w:val="00E0310F"/>
    <w:rsid w:val="00E120EA"/>
    <w:rsid w:val="00E73DCA"/>
    <w:rsid w:val="00EA762D"/>
    <w:rsid w:val="00EC12FA"/>
    <w:rsid w:val="00ED6BD2"/>
    <w:rsid w:val="00F5499C"/>
    <w:rsid w:val="00F55149"/>
    <w:rsid w:val="00F7789B"/>
    <w:rsid w:val="00F92D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0A10C"/>
  <w15:docId w15:val="{F7DE6115-3D4A-43AD-ADDA-BBCE000DB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A23AA9"/>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Strong">
    <w:name w:val="Strong"/>
    <w:basedOn w:val="DefaultParagraphFont"/>
    <w:uiPriority w:val="22"/>
    <w:qFormat/>
    <w:rsid w:val="00C905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173926">
      <w:bodyDiv w:val="1"/>
      <w:marLeft w:val="0"/>
      <w:marRight w:val="0"/>
      <w:marTop w:val="0"/>
      <w:marBottom w:val="0"/>
      <w:divBdr>
        <w:top w:val="none" w:sz="0" w:space="0" w:color="auto"/>
        <w:left w:val="none" w:sz="0" w:space="0" w:color="auto"/>
        <w:bottom w:val="none" w:sz="0" w:space="0" w:color="auto"/>
        <w:right w:val="none" w:sz="0" w:space="0" w:color="auto"/>
      </w:divBdr>
    </w:div>
    <w:div w:id="196380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FB0B6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FB0B62">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F69D9" w:rsidRDefault="00FB0B62" w:rsidP="00AF0AC5">
          <w:pPr>
            <w:pStyle w:val="D6903D02D7CB4A26959385EE7707C951"/>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F69D9" w:rsidRDefault="00FB0B62" w:rsidP="00AF0AC5">
          <w:pPr>
            <w:pStyle w:val="464C7F76C5ED4B459401B55A71523716"/>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F69D9" w:rsidRDefault="00FB0B62" w:rsidP="00AF0AC5">
          <w:pPr>
            <w:pStyle w:val="39029122E116421E9EE19D2FCE451710"/>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F69D9" w:rsidRDefault="00FB0B62" w:rsidP="00AF0AC5">
          <w:pPr>
            <w:pStyle w:val="B0E4930CCEFD4CDCA51C4E097F4BA3F1"/>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F69D9" w:rsidRDefault="00FB0B62" w:rsidP="00AF0AC5">
          <w:pPr>
            <w:pStyle w:val="A92034DA58414232B74EE80A55195F29"/>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F69D9" w:rsidRDefault="00FB0B62" w:rsidP="00AF0AC5">
          <w:pPr>
            <w:pStyle w:val="3E7DA6D4D488433DAA2BE3C0C665AE37"/>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F69D9" w:rsidRDefault="00FB0B62" w:rsidP="00AF0AC5">
          <w:pPr>
            <w:pStyle w:val="112FA60B6F004B3AAAF3EFAFA0AFABF5"/>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F69D9" w:rsidRDefault="00FB0B62" w:rsidP="00AF0AC5">
          <w:pPr>
            <w:pStyle w:val="95F4EF9A18D74BA2A2A1CEA17D502AAE"/>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F69D9" w:rsidRDefault="00FB0B62" w:rsidP="00AF0AC5">
          <w:pPr>
            <w:pStyle w:val="FC2B6C6766C44F1B8CB1598063AAB823"/>
          </w:pPr>
          <w:r w:rsidRPr="00D858FE">
            <w:rPr>
              <w:rStyle w:val="PlaceholderText"/>
            </w:rPr>
            <w:t>Choose an item.</w:t>
          </w:r>
        </w:p>
      </w:docPartBody>
    </w:docPart>
    <w:docPart>
      <w:docPartPr>
        <w:name w:val="A4A8C4B717614CAAB7E14C2226A3A046"/>
        <w:category>
          <w:name w:val="General"/>
          <w:gallery w:val="placeholder"/>
        </w:category>
        <w:types>
          <w:type w:val="bbPlcHdr"/>
        </w:types>
        <w:behaviors>
          <w:behavior w:val="content"/>
        </w:behaviors>
        <w:guid w:val="{B6566B01-0190-4756-8CFF-30D3B87D4AD6}"/>
      </w:docPartPr>
      <w:docPartBody>
        <w:p w:rsidR="00077928" w:rsidRDefault="00AF69D9" w:rsidP="00AF69D9">
          <w:pPr>
            <w:pStyle w:val="A4A8C4B717614CAAB7E14C2226A3A04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F69D9"/>
    <w:rsid w:val="00077928"/>
    <w:rsid w:val="00301724"/>
    <w:rsid w:val="00315CB3"/>
    <w:rsid w:val="004D6CA7"/>
    <w:rsid w:val="00622ACD"/>
    <w:rsid w:val="00AF69D9"/>
    <w:rsid w:val="00E55850"/>
    <w:rsid w:val="00FB0B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69D9"/>
    <w:rPr>
      <w:color w:val="808080"/>
    </w:rPr>
  </w:style>
  <w:style w:type="paragraph" w:customStyle="1" w:styleId="CB816ECE02F54F73806BE3C3BB463508">
    <w:name w:val="CB816ECE02F54F73806BE3C3BB463508"/>
    <w:rsid w:val="00BF58F7"/>
  </w:style>
  <w:style w:type="paragraph" w:customStyle="1" w:styleId="A4A8C4B717614CAAB7E14C2226A3A046">
    <w:name w:val="A4A8C4B717614CAAB7E14C2226A3A046"/>
    <w:rsid w:val="00AF69D9"/>
  </w:style>
  <w:style w:type="paragraph" w:customStyle="1" w:styleId="D6903D02D7CB4A26959385EE7707C951">
    <w:name w:val="D6903D02D7CB4A26959385EE7707C951"/>
    <w:rsid w:val="00AF0AC5"/>
  </w:style>
  <w:style w:type="paragraph" w:customStyle="1" w:styleId="464C7F76C5ED4B459401B55A71523716">
    <w:name w:val="464C7F76C5ED4B459401B55A71523716"/>
    <w:rsid w:val="00AF0AC5"/>
  </w:style>
  <w:style w:type="paragraph" w:customStyle="1" w:styleId="39029122E116421E9EE19D2FCE451710">
    <w:name w:val="39029122E116421E9EE19D2FCE451710"/>
    <w:rsid w:val="00AF0AC5"/>
  </w:style>
  <w:style w:type="paragraph" w:customStyle="1" w:styleId="B0E4930CCEFD4CDCA51C4E097F4BA3F1">
    <w:name w:val="B0E4930CCEFD4CDCA51C4E097F4BA3F1"/>
    <w:rsid w:val="00AF0AC5"/>
  </w:style>
  <w:style w:type="paragraph" w:customStyle="1" w:styleId="A92034DA58414232B74EE80A55195F29">
    <w:name w:val="A92034DA58414232B74EE80A55195F29"/>
    <w:rsid w:val="00AF0AC5"/>
  </w:style>
  <w:style w:type="paragraph" w:customStyle="1" w:styleId="3E7DA6D4D488433DAA2BE3C0C665AE37">
    <w:name w:val="3E7DA6D4D488433DAA2BE3C0C665AE37"/>
    <w:rsid w:val="00AF0AC5"/>
  </w:style>
  <w:style w:type="paragraph" w:customStyle="1" w:styleId="112FA60B6F004B3AAAF3EFAFA0AFABF5">
    <w:name w:val="112FA60B6F004B3AAAF3EFAFA0AFABF5"/>
    <w:rsid w:val="00AF0AC5"/>
  </w:style>
  <w:style w:type="paragraph" w:customStyle="1" w:styleId="95F4EF9A18D74BA2A2A1CEA17D502AAE">
    <w:name w:val="95F4EF9A18D74BA2A2A1CEA17D502AAE"/>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3684</Words>
  <Characters>20999</Characters>
  <Application>Microsoft Office Word</Application>
  <DocSecurity>12</DocSecurity>
  <Lines>174</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2023-12-11T22:17:00Z</dcterms:created>
  <dcterms:modified xsi:type="dcterms:W3CDTF">2023-12-11T22:17:00Z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