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C0F719" w14:textId="77777777" w:rsidR="00E2187D" w:rsidRPr="002C3EBF" w:rsidRDefault="00293D2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68B95FA" wp14:editId="24057B0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DD45B91" w14:textId="77777777" w:rsidR="00E2187D" w:rsidRDefault="00293D2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6C98937" w14:textId="77777777" w:rsidR="00E2187D" w:rsidRDefault="00293D2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CA1DE05" w14:textId="77777777" w:rsidR="00E2187D" w:rsidRPr="002C3EBF" w:rsidRDefault="00293D2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557A8" w14:paraId="07B59EF3" w14:textId="77777777" w:rsidTr="00F557A8">
        <w:tc>
          <w:tcPr>
            <w:cnfStyle w:val="001000000000" w:firstRow="0" w:lastRow="0" w:firstColumn="1" w:lastColumn="0" w:oddVBand="0" w:evenVBand="0" w:oddHBand="0" w:evenHBand="0" w:firstRowFirstColumn="0" w:firstRowLastColumn="0" w:lastRowFirstColumn="0" w:lastRowLastColumn="0"/>
            <w:tcW w:w="3227" w:type="dxa"/>
          </w:tcPr>
          <w:p w14:paraId="28CF33E5" w14:textId="77777777" w:rsidR="00E2187D" w:rsidRPr="00996FAF" w:rsidRDefault="00293D2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0069602" w14:textId="77777777" w:rsidR="00E2187D" w:rsidRPr="00996FAF" w:rsidRDefault="00293D2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Bupa Tamworth</w:t>
            </w:r>
          </w:p>
        </w:tc>
      </w:tr>
      <w:tr w:rsidR="00F557A8" w14:paraId="5D723B39" w14:textId="77777777" w:rsidTr="00F557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9F8A0C" w14:textId="77777777" w:rsidR="00E2187D" w:rsidRPr="00996FAF" w:rsidRDefault="00293D2F"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C7FC9EC" w14:textId="77777777" w:rsidR="00E2187D" w:rsidRPr="00C27BE3" w:rsidRDefault="00293D2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0513</w:t>
            </w:r>
          </w:p>
        </w:tc>
      </w:tr>
      <w:tr w:rsidR="00F557A8" w14:paraId="7E869ED2" w14:textId="77777777" w:rsidTr="00F557A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56E768" w14:textId="77777777" w:rsidR="00E2187D" w:rsidRPr="00996FAF" w:rsidRDefault="00293D2F"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AF83142" w14:textId="77777777" w:rsidR="00E2187D" w:rsidRPr="00996FAF" w:rsidRDefault="00293D2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68-74 Bligh</w:t>
            </w:r>
            <w:r>
              <w:rPr>
                <w:rFonts w:ascii="Arial" w:eastAsia="Times New Roman" w:hAnsi="Arial" w:cs="Arial"/>
                <w:lang w:eastAsia="en-AU"/>
              </w:rPr>
              <w:t xml:space="preserve"> Street, TAMWORTH, New South Wales, 2340</w:t>
            </w:r>
          </w:p>
        </w:tc>
      </w:tr>
      <w:tr w:rsidR="00F557A8" w14:paraId="508CDC41" w14:textId="77777777" w:rsidTr="00F557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87DA13" w14:textId="77777777" w:rsidR="00E2187D" w:rsidRPr="00996FAF" w:rsidRDefault="00293D2F"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FC5C114" w14:textId="77777777" w:rsidR="00E2187D" w:rsidRPr="00996FAF" w:rsidRDefault="00293D2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F557A8" w14:paraId="339C0C2D" w14:textId="77777777" w:rsidTr="00F557A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EA8819" w14:textId="77777777" w:rsidR="00E2187D" w:rsidRPr="00996FAF" w:rsidRDefault="00293D2F"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E7402CC" w14:textId="77777777" w:rsidR="00E2187D" w:rsidRPr="00996FAF" w:rsidRDefault="00293D2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on 9 July </w:t>
            </w:r>
            <w:r w:rsidRPr="00A52058">
              <w:rPr>
                <w:rFonts w:ascii="Arial" w:hAnsi="Arial" w:cs="Arial"/>
              </w:rPr>
              <w:t>2024</w:t>
            </w:r>
          </w:p>
        </w:tc>
      </w:tr>
      <w:tr w:rsidR="00F557A8" w14:paraId="129D0B99" w14:textId="77777777" w:rsidTr="00F557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48BD971" w14:textId="77777777" w:rsidR="00E2187D" w:rsidRPr="00996FAF" w:rsidRDefault="00293D2F"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500318908"/>
            <w:placeholder>
              <w:docPart w:val="DefaultPlaceholder_-1854013437"/>
            </w:placeholder>
            <w:date w:fullDate="2024-07-30T00:00:00Z">
              <w:dateFormat w:val="d MMMM yyyy"/>
              <w:lid w:val="en-AU"/>
              <w:storeMappedDataAs w:val="dateTime"/>
              <w:calendar w:val="gregorian"/>
            </w:date>
          </w:sdtPr>
          <w:sdtEndPr/>
          <w:sdtContent>
            <w:tc>
              <w:tcPr>
                <w:tcW w:w="7114" w:type="dxa"/>
                <w:shd w:val="clear" w:color="auto" w:fill="FFFFFF" w:themeFill="background1"/>
              </w:tcPr>
              <w:p w14:paraId="04217548" w14:textId="72BDFBD0" w:rsidR="00E2187D" w:rsidRPr="00996FAF" w:rsidRDefault="0096118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30 July 2024</w:t>
                </w:r>
              </w:p>
            </w:tc>
          </w:sdtContent>
        </w:sdt>
      </w:tr>
      <w:tr w:rsidR="00F557A8" w14:paraId="4CE4E9CB" w14:textId="77777777" w:rsidTr="00F557A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DD2A827" w14:textId="77777777" w:rsidR="00E2187D" w:rsidRPr="00996FAF" w:rsidRDefault="00293D2F"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589A328" w14:textId="77777777" w:rsidR="00E2187D" w:rsidRPr="009B6303" w:rsidRDefault="00293D2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1297 Bupa Aged Care Australia Pty Ltd </w:t>
            </w:r>
          </w:p>
          <w:p w14:paraId="0C44F7D9" w14:textId="77777777" w:rsidR="00E2187D" w:rsidRPr="009B6303" w:rsidRDefault="00293D2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526 Bupa Tamworth</w:t>
            </w:r>
          </w:p>
        </w:tc>
      </w:tr>
    </w:tbl>
    <w:bookmarkEnd w:id="0"/>
    <w:p w14:paraId="04E9DFCD" w14:textId="77777777" w:rsidR="00E2187D" w:rsidRPr="00996FAF" w:rsidRDefault="00293D2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B3B60CA" w14:textId="77777777" w:rsidR="00E2187D" w:rsidRPr="00996FAF" w:rsidRDefault="00293D2F"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FFCEA64" w14:textId="5789114E" w:rsidR="00E2187D" w:rsidRPr="00996FAF" w:rsidRDefault="00293D2F" w:rsidP="0036130C">
      <w:pPr>
        <w:pStyle w:val="NormalArial"/>
      </w:pPr>
      <w:r w:rsidRPr="00996FAF">
        <w:t xml:space="preserve">This performance report for </w:t>
      </w:r>
      <w:r w:rsidRPr="00C27BE3">
        <w:rPr>
          <w:color w:val="auto"/>
        </w:rPr>
        <w:t>Bupa Tamworth</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AD3673">
        <w:t>G Cherry</w:t>
      </w:r>
      <w:r w:rsidRPr="00227D3C">
        <w: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4B8E355" w14:textId="77777777" w:rsidR="00E2187D" w:rsidRPr="00996FAF" w:rsidRDefault="00293D2F"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3F60806" w14:textId="77777777" w:rsidR="00E2187D" w:rsidRPr="00996FAF" w:rsidRDefault="00293D2F" w:rsidP="0036130C">
      <w:pPr>
        <w:pStyle w:val="NormalArial"/>
      </w:pPr>
      <w:r w:rsidRPr="00996FAF">
        <w:t>The report also specifies any areas in which improvements must be made to ensure the Quality Standards are complied with.</w:t>
      </w:r>
    </w:p>
    <w:p w14:paraId="009EA759" w14:textId="77777777" w:rsidR="00E2187D" w:rsidRPr="00996FAF" w:rsidRDefault="00293D2F" w:rsidP="00712752">
      <w:pPr>
        <w:pStyle w:val="Heading1"/>
        <w:spacing w:before="240" w:after="240" w:line="22" w:lineRule="atLeast"/>
        <w:rPr>
          <w:rFonts w:ascii="Arial" w:hAnsi="Arial" w:cs="Arial"/>
        </w:rPr>
      </w:pPr>
      <w:r w:rsidRPr="00996FAF">
        <w:rPr>
          <w:rFonts w:ascii="Arial" w:hAnsi="Arial" w:cs="Arial"/>
        </w:rPr>
        <w:t>Material relied on</w:t>
      </w:r>
    </w:p>
    <w:p w14:paraId="6186BAA7" w14:textId="77777777" w:rsidR="00E2187D" w:rsidRPr="00996FAF" w:rsidRDefault="00293D2F" w:rsidP="0036130C">
      <w:pPr>
        <w:pStyle w:val="NormalArial"/>
      </w:pPr>
      <w:r w:rsidRPr="00996FAF">
        <w:t>The following information has been considered in preparing the performance report:</w:t>
      </w:r>
    </w:p>
    <w:p w14:paraId="08B370CA" w14:textId="007834CC" w:rsidR="00E2187D" w:rsidRPr="004804D8" w:rsidRDefault="00293D2F"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w:t>
      </w:r>
      <w:r w:rsidRPr="004804D8">
        <w:rPr>
          <w:rFonts w:ascii="Arial" w:hAnsi="Arial" w:cs="Arial"/>
          <w:color w:val="auto"/>
        </w:rPr>
        <w:t xml:space="preserve">by a site assessment, </w:t>
      </w:r>
      <w:r w:rsidRPr="004804D8">
        <w:rPr>
          <w:rFonts w:ascii="Arial" w:hAnsi="Arial" w:cs="Arial"/>
          <w:color w:val="auto"/>
        </w:rPr>
        <w:t>observations at the service, review of documents and interviews with staff, consumers/</w:t>
      </w:r>
      <w:r w:rsidR="00781191" w:rsidRPr="004804D8">
        <w:rPr>
          <w:rFonts w:ascii="Arial" w:hAnsi="Arial" w:cs="Arial"/>
          <w:color w:val="auto"/>
        </w:rPr>
        <w:t>representatives,</w:t>
      </w:r>
      <w:r w:rsidRPr="004804D8">
        <w:rPr>
          <w:rFonts w:ascii="Arial" w:hAnsi="Arial" w:cs="Arial"/>
          <w:color w:val="auto"/>
        </w:rPr>
        <w:t xml:space="preserve"> and others</w:t>
      </w:r>
      <w:r w:rsidR="004804D8" w:rsidRPr="004804D8">
        <w:rPr>
          <w:rFonts w:ascii="Arial" w:hAnsi="Arial" w:cs="Arial"/>
          <w:color w:val="auto"/>
        </w:rPr>
        <w:t>.</w:t>
      </w:r>
    </w:p>
    <w:p w14:paraId="0F4FAE5F" w14:textId="4504DEFE" w:rsidR="00E2187D" w:rsidRPr="004804D8" w:rsidRDefault="00293D2F" w:rsidP="008E1713">
      <w:pPr>
        <w:pStyle w:val="ListParagraph"/>
        <w:numPr>
          <w:ilvl w:val="0"/>
          <w:numId w:val="2"/>
        </w:numPr>
        <w:spacing w:line="22" w:lineRule="atLeast"/>
        <w:ind w:left="714" w:hanging="357"/>
        <w:contextualSpacing w:val="0"/>
        <w:rPr>
          <w:rFonts w:ascii="Arial" w:hAnsi="Arial" w:cs="Arial"/>
        </w:rPr>
      </w:pPr>
      <w:r w:rsidRPr="004804D8">
        <w:rPr>
          <w:rFonts w:ascii="Arial" w:hAnsi="Arial" w:cs="Arial"/>
        </w:rPr>
        <w:t xml:space="preserve">the provider’s response to the assessment team’s report received </w:t>
      </w:r>
      <w:r w:rsidR="004804D8" w:rsidRPr="004804D8">
        <w:rPr>
          <w:rFonts w:ascii="Arial" w:hAnsi="Arial" w:cs="Arial"/>
        </w:rPr>
        <w:t>26 July 2024</w:t>
      </w:r>
      <w:r w:rsidR="004804D8">
        <w:rPr>
          <w:rFonts w:ascii="Arial" w:hAnsi="Arial" w:cs="Arial"/>
        </w:rPr>
        <w:t>.</w:t>
      </w:r>
      <w:r w:rsidRPr="004804D8">
        <w:rPr>
          <w:rFonts w:ascii="Arial" w:hAnsi="Arial" w:cs="Arial"/>
        </w:rPr>
        <w:br w:type="page"/>
      </w:r>
    </w:p>
    <w:p w14:paraId="7EE123F6" w14:textId="77777777" w:rsidR="00E2187D" w:rsidRPr="00996FAF" w:rsidRDefault="00293D2F"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350"/>
        <w:gridCol w:w="3064"/>
      </w:tblGrid>
      <w:tr w:rsidR="00F557A8" w14:paraId="628EE126" w14:textId="77777777" w:rsidTr="00227D3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29" w:type="pct"/>
            <w:shd w:val="clear" w:color="auto" w:fill="auto"/>
          </w:tcPr>
          <w:p w14:paraId="7DDCD02C" w14:textId="77777777" w:rsidR="00E2187D" w:rsidRPr="00996FAF" w:rsidRDefault="00293D2F" w:rsidP="002C5FA9">
            <w:pPr>
              <w:keepNext/>
              <w:spacing w:before="0" w:line="22" w:lineRule="atLeast"/>
              <w:ind w:right="-109"/>
              <w:rPr>
                <w:rFonts w:ascii="Arial" w:hAnsi="Arial" w:cs="Arial"/>
              </w:rPr>
            </w:pPr>
            <w:r w:rsidRPr="00996FAF">
              <w:rPr>
                <w:rFonts w:ascii="Arial" w:hAnsi="Arial" w:cs="Arial"/>
              </w:rPr>
              <w:t>Standard 2</w:t>
            </w:r>
            <w:r w:rsidRPr="00996FAF">
              <w:rPr>
                <w:rFonts w:ascii="Arial" w:hAnsi="Arial" w:cs="Arial"/>
                <w:b w:val="0"/>
              </w:rPr>
              <w:t xml:space="preserve"> Ongoing assessment and planning with consumers</w:t>
            </w:r>
          </w:p>
        </w:tc>
        <w:tc>
          <w:tcPr>
            <w:tcW w:w="1471" w:type="pct"/>
            <w:shd w:val="clear" w:color="auto" w:fill="auto"/>
          </w:tcPr>
          <w:p w14:paraId="1B2B2DF5" w14:textId="2846B5F3" w:rsidR="00E2187D" w:rsidRPr="00DD67A3" w:rsidRDefault="00DD67A3"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DD67A3">
              <w:rPr>
                <w:rFonts w:ascii="Arial" w:hAnsi="Arial" w:cs="Arial"/>
                <w:b w:val="0"/>
              </w:rPr>
              <w:t>Not applicable as not all requirements assessed</w:t>
            </w:r>
          </w:p>
        </w:tc>
      </w:tr>
      <w:tr w:rsidR="00F557A8" w14:paraId="5CC8F5E4" w14:textId="77777777" w:rsidTr="00227D3C">
        <w:trPr>
          <w:trHeight w:val="227"/>
        </w:trPr>
        <w:tc>
          <w:tcPr>
            <w:cnfStyle w:val="001000000000" w:firstRow="0" w:lastRow="0" w:firstColumn="1" w:lastColumn="0" w:oddVBand="0" w:evenVBand="0" w:oddHBand="0" w:evenHBand="0" w:firstRowFirstColumn="0" w:firstRowLastColumn="0" w:lastRowFirstColumn="0" w:lastRowLastColumn="0"/>
            <w:tcW w:w="3529" w:type="pct"/>
            <w:shd w:val="clear" w:color="auto" w:fill="auto"/>
          </w:tcPr>
          <w:p w14:paraId="7B769674" w14:textId="77777777" w:rsidR="00E2187D" w:rsidRPr="00996FAF" w:rsidRDefault="00293D2F"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471" w:type="pct"/>
            <w:shd w:val="clear" w:color="auto" w:fill="auto"/>
          </w:tcPr>
          <w:p w14:paraId="0F76D4A8" w14:textId="209F103F" w:rsidR="00E2187D" w:rsidRPr="00DD67A3" w:rsidRDefault="00DD67A3"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DD67A3">
              <w:rPr>
                <w:rFonts w:ascii="Arial" w:hAnsi="Arial" w:cs="Arial"/>
                <w:bCs/>
              </w:rPr>
              <w:t>Not applicable as not all requirements assessed</w:t>
            </w:r>
          </w:p>
        </w:tc>
      </w:tr>
      <w:tr w:rsidR="00F557A8" w14:paraId="4F731CC6" w14:textId="77777777" w:rsidTr="00227D3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29" w:type="pct"/>
            <w:shd w:val="clear" w:color="auto" w:fill="auto"/>
          </w:tcPr>
          <w:p w14:paraId="374A5870" w14:textId="5D6286DD" w:rsidR="00E2187D" w:rsidRPr="00996FAF" w:rsidRDefault="00293D2F" w:rsidP="002C5FA9">
            <w:pPr>
              <w:keepNext/>
              <w:spacing w:before="0" w:line="22" w:lineRule="atLeast"/>
              <w:rPr>
                <w:rFonts w:ascii="Arial" w:hAnsi="Arial" w:cs="Arial"/>
              </w:rPr>
            </w:pPr>
            <w:r w:rsidRPr="00996FAF">
              <w:rPr>
                <w:rFonts w:ascii="Arial" w:hAnsi="Arial" w:cs="Arial"/>
                <w:b/>
              </w:rPr>
              <w:t xml:space="preserve">Standard </w:t>
            </w:r>
            <w:r w:rsidR="00DD67A3">
              <w:rPr>
                <w:rFonts w:ascii="Arial" w:hAnsi="Arial" w:cs="Arial"/>
                <w:b/>
              </w:rPr>
              <w:t xml:space="preserve">7 </w:t>
            </w:r>
            <w:r w:rsidR="00DD67A3" w:rsidRPr="00DD67A3">
              <w:rPr>
                <w:rFonts w:ascii="Arial" w:hAnsi="Arial" w:cs="Arial"/>
                <w:bCs/>
              </w:rPr>
              <w:t>Human Resource</w:t>
            </w:r>
          </w:p>
        </w:tc>
        <w:tc>
          <w:tcPr>
            <w:tcW w:w="1471" w:type="pct"/>
            <w:shd w:val="clear" w:color="auto" w:fill="auto"/>
          </w:tcPr>
          <w:p w14:paraId="3A2F9BA7" w14:textId="0C6D552B" w:rsidR="00E2187D" w:rsidRPr="002C5FA9" w:rsidRDefault="00DD67A3"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DD67A3">
              <w:rPr>
                <w:rFonts w:ascii="Arial" w:hAnsi="Arial" w:cs="Arial"/>
                <w:bCs/>
              </w:rPr>
              <w:t>Not applicable as not all requirements assessed</w:t>
            </w:r>
          </w:p>
        </w:tc>
      </w:tr>
    </w:tbl>
    <w:p w14:paraId="0E23C03C" w14:textId="77777777" w:rsidR="00E2187D" w:rsidRPr="00996FAF" w:rsidRDefault="00293D2F"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C926B48" w14:textId="77777777" w:rsidR="00E2187D" w:rsidRPr="00996FAF" w:rsidRDefault="00293D2F" w:rsidP="00712752">
      <w:pPr>
        <w:pStyle w:val="Heading1"/>
        <w:spacing w:before="0" w:after="240" w:line="22" w:lineRule="atLeast"/>
        <w:rPr>
          <w:rFonts w:ascii="Arial" w:hAnsi="Arial" w:cs="Arial"/>
        </w:rPr>
      </w:pPr>
      <w:r w:rsidRPr="00996FAF">
        <w:rPr>
          <w:rFonts w:ascii="Arial" w:hAnsi="Arial" w:cs="Arial"/>
        </w:rPr>
        <w:t>Areas for improvement</w:t>
      </w:r>
    </w:p>
    <w:p w14:paraId="3DA91395" w14:textId="77777777" w:rsidR="00E2187D" w:rsidRPr="00996FAF" w:rsidRDefault="00293D2F"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7702084C" w14:textId="4322C49E" w:rsidR="00E2187D" w:rsidRPr="00996FAF" w:rsidRDefault="00293D2F" w:rsidP="0036130C">
      <w:pPr>
        <w:pStyle w:val="NormalArial"/>
      </w:pPr>
      <w:r w:rsidRPr="00996FAF">
        <w:br w:type="page"/>
      </w:r>
    </w:p>
    <w:p w14:paraId="4E605AB1" w14:textId="77777777" w:rsidR="00E2187D" w:rsidRPr="00996FAF" w:rsidRDefault="00293D2F"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F557A8" w14:paraId="3DFD6866" w14:textId="77777777" w:rsidTr="00F557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618421B9" w14:textId="77777777" w:rsidR="00E2187D" w:rsidRPr="0075021E" w:rsidRDefault="00293D2F"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250EA5DA" w14:textId="77777777" w:rsidR="00E2187D" w:rsidRPr="00996FAF" w:rsidRDefault="00E2187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557A8" w14:paraId="27CDD104" w14:textId="77777777" w:rsidTr="00F557A8">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7251371" w14:textId="77777777" w:rsidR="00E2187D" w:rsidRPr="00996FAF" w:rsidRDefault="00293D2F"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4467ABB2" w14:textId="101B5C9D" w:rsidR="00E2187D" w:rsidRPr="00996FAF" w:rsidRDefault="00293D2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w:t>
            </w:r>
            <w:r w:rsidRPr="00996FAF">
              <w:rPr>
                <w:rFonts w:ascii="Arial" w:hAnsi="Arial" w:cs="Arial"/>
              </w:rPr>
              <w:t xml:space="preserve"> regularly for effectiveness, and when circumstances change or when incidents impact on the needs, </w:t>
            </w:r>
            <w:r w:rsidR="00781191" w:rsidRPr="00996FAF">
              <w:rPr>
                <w:rFonts w:ascii="Arial" w:hAnsi="Arial" w:cs="Arial"/>
              </w:rPr>
              <w:t>goals,</w:t>
            </w:r>
            <w:r w:rsidRPr="00996FAF">
              <w:rPr>
                <w:rFonts w:ascii="Arial" w:hAnsi="Arial" w:cs="Arial"/>
              </w:rPr>
              <w:t xml:space="preserve"> or preferences of the consumer.</w:t>
            </w:r>
          </w:p>
        </w:tc>
        <w:tc>
          <w:tcPr>
            <w:tcW w:w="970" w:type="pct"/>
            <w:shd w:val="clear" w:color="auto" w:fill="auto"/>
          </w:tcPr>
          <w:p w14:paraId="583296BE" w14:textId="77777777" w:rsidR="00E2187D" w:rsidRPr="00996FAF" w:rsidRDefault="00293D2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306591"/>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bl>
    <w:p w14:paraId="1DD83FB3" w14:textId="77777777" w:rsidR="00E2187D" w:rsidRDefault="00293D2F" w:rsidP="00D87E7C">
      <w:pPr>
        <w:pStyle w:val="Heading20"/>
      </w:pPr>
      <w:r w:rsidRPr="00996FAF">
        <w:t>Findings</w:t>
      </w:r>
    </w:p>
    <w:p w14:paraId="3361A87C" w14:textId="01108063" w:rsidR="007B3AC9" w:rsidRPr="00227D3C" w:rsidRDefault="00961184" w:rsidP="00227D3C">
      <w:pPr>
        <w:pStyle w:val="NormalArial"/>
        <w:ind w:right="423"/>
      </w:pPr>
      <w:bookmarkStart w:id="1" w:name="_Hlk173222318"/>
      <w:r>
        <w:t>A</w:t>
      </w:r>
      <w:r w:rsidRPr="00ED1C14">
        <w:t xml:space="preserve"> decision of non-compliance made on</w:t>
      </w:r>
      <w:r>
        <w:t xml:space="preserve"> 22 January 2024</w:t>
      </w:r>
      <w:r w:rsidRPr="00227D3C">
        <w:t xml:space="preserve"> </w:t>
      </w:r>
      <w:r w:rsidRPr="00ED1C14">
        <w:t xml:space="preserve">followed an assessment contact </w:t>
      </w:r>
      <w:r>
        <w:t>in November 2023</w:t>
      </w:r>
      <w:r w:rsidRPr="00ED1C14">
        <w:t>. At</w:t>
      </w:r>
      <w:r>
        <w:t xml:space="preserve"> an </w:t>
      </w:r>
      <w:r w:rsidRPr="00ED1C14">
        <w:t xml:space="preserve">assessment contact on </w:t>
      </w:r>
      <w:r>
        <w:t>9 July 2024</w:t>
      </w:r>
      <w:r w:rsidRPr="00227D3C">
        <w:t xml:space="preserve"> </w:t>
      </w:r>
      <w:r w:rsidRPr="00ED1C14">
        <w:t xml:space="preserve">the provider </w:t>
      </w:r>
      <w:r>
        <w:t>demonstrated systems/processes ensuring care and services are regularly review</w:t>
      </w:r>
      <w:r w:rsidR="00AD3673">
        <w:t>ed</w:t>
      </w:r>
      <w:r>
        <w:t xml:space="preserve"> for effectiveness when changes/incidents impact </w:t>
      </w:r>
      <w:r w:rsidR="00AD3673">
        <w:t>consumer’s</w:t>
      </w:r>
      <w:r>
        <w:t xml:space="preserve"> needs.</w:t>
      </w:r>
      <w:r w:rsidRPr="00ED1C14">
        <w:t xml:space="preserve"> </w:t>
      </w:r>
      <w:bookmarkEnd w:id="1"/>
      <w:r w:rsidRPr="00227D3C">
        <w:t xml:space="preserve">Overall sampled consumer care planning documents demonstrate adjustments are made </w:t>
      </w:r>
      <w:r w:rsidR="001355C6" w:rsidRPr="00227D3C">
        <w:t xml:space="preserve">to guide care delivery following identified </w:t>
      </w:r>
      <w:r w:rsidRPr="00227D3C">
        <w:t xml:space="preserve">changes in consumer condition </w:t>
      </w:r>
      <w:r w:rsidR="00781191" w:rsidRPr="00227D3C">
        <w:t>and/</w:t>
      </w:r>
      <w:r w:rsidRPr="00227D3C">
        <w:t xml:space="preserve">or </w:t>
      </w:r>
      <w:r w:rsidR="00781191" w:rsidRPr="00227D3C">
        <w:t xml:space="preserve">when </w:t>
      </w:r>
      <w:r w:rsidR="001355C6" w:rsidRPr="00227D3C">
        <w:t>inc</w:t>
      </w:r>
      <w:r w:rsidRPr="00227D3C">
        <w:t>idents</w:t>
      </w:r>
      <w:r w:rsidR="001355C6" w:rsidRPr="00227D3C">
        <w:t xml:space="preserve"> occur</w:t>
      </w:r>
      <w:r w:rsidRPr="00227D3C">
        <w:t xml:space="preserve">. </w:t>
      </w:r>
      <w:r w:rsidR="001355C6" w:rsidRPr="00227D3C">
        <w:t xml:space="preserve">Interviewed consumers/representatives’ express satisfaction with care delivery. A monthly </w:t>
      </w:r>
      <w:r w:rsidRPr="00227D3C">
        <w:t xml:space="preserve">‘resident of the day’ </w:t>
      </w:r>
      <w:r w:rsidR="00781191" w:rsidRPr="00227D3C">
        <w:t>process</w:t>
      </w:r>
      <w:r w:rsidR="001355C6" w:rsidRPr="00227D3C">
        <w:t xml:space="preserve"> enables review/evaluation of current care needs, plus full review occurs on a 6-monthly basis</w:t>
      </w:r>
      <w:r w:rsidRPr="00227D3C">
        <w:t>. The registered nurse reviews incidents</w:t>
      </w:r>
      <w:r w:rsidR="00781191" w:rsidRPr="00227D3C">
        <w:t>/</w:t>
      </w:r>
      <w:r w:rsidRPr="00227D3C">
        <w:t>changes</w:t>
      </w:r>
      <w:r w:rsidR="001355C6" w:rsidRPr="00227D3C">
        <w:t xml:space="preserve"> which occurred during </w:t>
      </w:r>
      <w:r w:rsidRPr="00227D3C">
        <w:t>the preceding month</w:t>
      </w:r>
      <w:r w:rsidR="001355C6" w:rsidRPr="00227D3C">
        <w:t xml:space="preserve">, including </w:t>
      </w:r>
      <w:r w:rsidRPr="00227D3C">
        <w:t>consumer</w:t>
      </w:r>
      <w:r w:rsidR="001355C6" w:rsidRPr="00227D3C">
        <w:t>s/</w:t>
      </w:r>
      <w:r w:rsidRPr="00227D3C">
        <w:t>representative</w:t>
      </w:r>
      <w:r w:rsidR="001355C6" w:rsidRPr="00227D3C">
        <w:t>s</w:t>
      </w:r>
      <w:r w:rsidRPr="00227D3C">
        <w:t xml:space="preserve"> </w:t>
      </w:r>
      <w:r w:rsidR="001355C6" w:rsidRPr="00227D3C">
        <w:t xml:space="preserve">in decisions </w:t>
      </w:r>
      <w:r w:rsidRPr="00227D3C">
        <w:t>to ensure effective manage</w:t>
      </w:r>
      <w:r w:rsidR="001355C6" w:rsidRPr="00227D3C">
        <w:t>ment.</w:t>
      </w:r>
      <w:r w:rsidRPr="00227D3C">
        <w:t xml:space="preserve"> </w:t>
      </w:r>
      <w:r w:rsidR="001355C6" w:rsidRPr="00227D3C">
        <w:t xml:space="preserve">Specific examples of effectiveness include review of pressure injury by a wound consultant for one consumer, recommendations being adhered to, review of pain and supply of equipment to prevent further pressure </w:t>
      </w:r>
      <w:r w:rsidR="00A20823" w:rsidRPr="00227D3C">
        <w:t>injuries:</w:t>
      </w:r>
      <w:r w:rsidR="001355C6" w:rsidRPr="00227D3C">
        <w:t xml:space="preserve"> subsequent review notes progression of wound healing.</w:t>
      </w:r>
      <w:r w:rsidR="00601B6C" w:rsidRPr="00227D3C">
        <w:t xml:space="preserve"> For another consumer who experienced a fall requiring hospitalisation, reassessment/updating of care plan directives occurred upon return to the service and documents reflect a positive outcome. </w:t>
      </w:r>
    </w:p>
    <w:p w14:paraId="19181C17" w14:textId="6BCE4C77" w:rsidR="00601B6C" w:rsidRPr="00227D3C" w:rsidRDefault="00601B6C" w:rsidP="00227D3C">
      <w:pPr>
        <w:pStyle w:val="NormalArial"/>
      </w:pPr>
      <w:r w:rsidRPr="00227D3C">
        <w:t>Following an incident in relation to medication, a third consumer’s medication was reassessed upon return from hospital, and care planning documents reflect changes in response to the incident</w:t>
      </w:r>
      <w:r w:rsidR="00781191" w:rsidRPr="00227D3C">
        <w:t xml:space="preserve"> and M</w:t>
      </w:r>
      <w:r w:rsidRPr="00227D3C">
        <w:t xml:space="preserve">anagement note further specialist review to occur. In response to this incident, </w:t>
      </w:r>
      <w:r w:rsidR="003C1B75" w:rsidRPr="00227D3C">
        <w:t>the provider reviewed their system</w:t>
      </w:r>
      <w:r w:rsidR="004B5856" w:rsidRPr="00227D3C">
        <w:t xml:space="preserve"> regarding </w:t>
      </w:r>
      <w:r w:rsidR="003C1B75" w:rsidRPr="00227D3C">
        <w:t xml:space="preserve">assessment/recording of </w:t>
      </w:r>
      <w:r w:rsidR="004B5856" w:rsidRPr="00227D3C">
        <w:t xml:space="preserve">consumers who choose to </w:t>
      </w:r>
      <w:r w:rsidR="003C1B75" w:rsidRPr="00227D3C">
        <w:t>self-medicat</w:t>
      </w:r>
      <w:r w:rsidR="004B5856" w:rsidRPr="00227D3C">
        <w:t>e</w:t>
      </w:r>
      <w:r w:rsidR="003C1B75" w:rsidRPr="00227D3C">
        <w:t xml:space="preserve">, </w:t>
      </w:r>
      <w:r w:rsidR="004B5856" w:rsidRPr="00227D3C">
        <w:t xml:space="preserve">including </w:t>
      </w:r>
      <w:r w:rsidR="003C1B75" w:rsidRPr="00227D3C">
        <w:t xml:space="preserve">alerts within medication and electronic systems, </w:t>
      </w:r>
      <w:r w:rsidR="00781191" w:rsidRPr="00227D3C">
        <w:t xml:space="preserve">registered nurse </w:t>
      </w:r>
      <w:r w:rsidR="003C1B75" w:rsidRPr="00227D3C">
        <w:t>education/training</w:t>
      </w:r>
      <w:r w:rsidR="004B5856" w:rsidRPr="00227D3C">
        <w:t>, plus</w:t>
      </w:r>
      <w:r w:rsidR="003C1B75" w:rsidRPr="00227D3C">
        <w:t xml:space="preserve"> processes to ensure medications are ingested. </w:t>
      </w:r>
      <w:r w:rsidR="004B5856" w:rsidRPr="00227D3C">
        <w:t xml:space="preserve">Ongoing monitoring review processes are </w:t>
      </w:r>
      <w:r w:rsidR="00837E53" w:rsidRPr="00227D3C">
        <w:t>planned to ensure compliance.</w:t>
      </w:r>
      <w:r w:rsidR="003C1B75" w:rsidRPr="00227D3C">
        <w:t xml:space="preserve"> </w:t>
      </w:r>
    </w:p>
    <w:p w14:paraId="711E9852" w14:textId="2EE3030D" w:rsidR="00E2187D" w:rsidRPr="00334B7D" w:rsidRDefault="00293D2F" w:rsidP="00227D3C">
      <w:pPr>
        <w:pStyle w:val="NormalArial"/>
      </w:pPr>
      <w:r w:rsidRPr="00996FAF">
        <w:br w:type="page"/>
      </w:r>
    </w:p>
    <w:p w14:paraId="594A30A5" w14:textId="77777777" w:rsidR="00E2187D" w:rsidRPr="00996FAF" w:rsidRDefault="00293D2F"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F557A8" w14:paraId="65BF32A6" w14:textId="77777777" w:rsidTr="00DD67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0E3919E3" w14:textId="77777777" w:rsidR="00E2187D" w:rsidRPr="00996FAF" w:rsidRDefault="00293D2F"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3FA2DB2D" w14:textId="77777777" w:rsidR="00E2187D" w:rsidRPr="00996FAF" w:rsidRDefault="00E2187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557A8" w14:paraId="5424C05C" w14:textId="77777777" w:rsidTr="00F557A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B5EF11" w14:textId="77777777" w:rsidR="00E2187D" w:rsidRPr="00996FAF" w:rsidRDefault="00293D2F"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1DA13977" w14:textId="77777777" w:rsidR="00E2187D" w:rsidRPr="00996FAF" w:rsidRDefault="00293D2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4D265F59" w14:textId="77777777" w:rsidR="00E2187D" w:rsidRPr="00996FAF" w:rsidRDefault="00293D2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8914446"/>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bl>
    <w:p w14:paraId="71202445" w14:textId="77777777" w:rsidR="00E2187D" w:rsidRDefault="00293D2F" w:rsidP="00D87E7C">
      <w:pPr>
        <w:pStyle w:val="Heading20"/>
      </w:pPr>
      <w:r w:rsidRPr="00996FAF">
        <w:t>Findings</w:t>
      </w:r>
    </w:p>
    <w:p w14:paraId="34F2DD9A" w14:textId="1A56792D" w:rsidR="00431168" w:rsidRPr="00227D3C" w:rsidRDefault="007636F7" w:rsidP="00227D3C">
      <w:pPr>
        <w:pStyle w:val="NormalArial"/>
      </w:pPr>
      <w:r>
        <w:t>A</w:t>
      </w:r>
      <w:r w:rsidRPr="00ED1C14">
        <w:t xml:space="preserve"> decision of non-compliance made on</w:t>
      </w:r>
      <w:r>
        <w:t xml:space="preserve"> 22 January 2024</w:t>
      </w:r>
      <w:r w:rsidRPr="00227D3C">
        <w:t xml:space="preserve"> </w:t>
      </w:r>
      <w:r w:rsidRPr="00ED1C14">
        <w:t xml:space="preserve">followed an assessment contact </w:t>
      </w:r>
      <w:r>
        <w:t>in November 2023</w:t>
      </w:r>
      <w:r w:rsidRPr="00ED1C14">
        <w:t>. At</w:t>
      </w:r>
      <w:r>
        <w:t xml:space="preserve"> an </w:t>
      </w:r>
      <w:r w:rsidRPr="00ED1C14">
        <w:t xml:space="preserve">assessment contact on </w:t>
      </w:r>
      <w:r>
        <w:t>9 July 2024</w:t>
      </w:r>
      <w:r w:rsidRPr="00227D3C">
        <w:t xml:space="preserve"> </w:t>
      </w:r>
      <w:r w:rsidRPr="00ED1C14">
        <w:t xml:space="preserve">the provider </w:t>
      </w:r>
      <w:r>
        <w:t>demonstrated effective systems/processes to ensure a</w:t>
      </w:r>
      <w:r w:rsidRPr="00996FAF">
        <w:t xml:space="preserve">ppropriate action in response to complaints and </w:t>
      </w:r>
      <w:r>
        <w:t>use of</w:t>
      </w:r>
      <w:r w:rsidRPr="00996FAF">
        <w:t xml:space="preserve"> open disclosure process</w:t>
      </w:r>
      <w:r w:rsidR="004E2C4C">
        <w:t>es</w:t>
      </w:r>
      <w:r w:rsidRPr="00996FAF">
        <w:t xml:space="preserve"> when things go wrong.</w:t>
      </w:r>
      <w:r w:rsidR="007B3AC9">
        <w:t xml:space="preserve"> </w:t>
      </w:r>
      <w:r w:rsidR="00431168" w:rsidRPr="00227D3C">
        <w:t>Management advised the service provides an apology and factual explanation of what happened in line with organisation</w:t>
      </w:r>
      <w:r w:rsidR="004E2C4C" w:rsidRPr="00227D3C">
        <w:t>al</w:t>
      </w:r>
      <w:r w:rsidR="00431168" w:rsidRPr="00227D3C">
        <w:t xml:space="preserve"> open disclosure policy</w:t>
      </w:r>
      <w:r w:rsidR="004E2C4C" w:rsidRPr="00227D3C">
        <w:t>/</w:t>
      </w:r>
      <w:r w:rsidR="00431168" w:rsidRPr="00227D3C">
        <w:t xml:space="preserve">procedures. Interviewed staff demonstrate understanding of open disclosure principles, explaining how </w:t>
      </w:r>
      <w:r w:rsidR="004E2C4C" w:rsidRPr="00227D3C">
        <w:t>this is applied</w:t>
      </w:r>
      <w:r w:rsidR="00431168" w:rsidRPr="00227D3C">
        <w:t xml:space="preserve"> when in receipt of consumer/representative feedback/complaints. Sampled consumers/</w:t>
      </w:r>
      <w:r w:rsidR="002316F2" w:rsidRPr="00227D3C">
        <w:t>representatives’</w:t>
      </w:r>
      <w:r w:rsidR="00431168" w:rsidRPr="00227D3C">
        <w:t xml:space="preserve"> express satisfaction</w:t>
      </w:r>
      <w:r w:rsidRPr="00227D3C">
        <w:t>,</w:t>
      </w:r>
      <w:r w:rsidR="00431168" w:rsidRPr="00227D3C">
        <w:t xml:space="preserve"> consider appropriate action is taken in response to complaints and an open disclosure process used when things go wrong</w:t>
      </w:r>
      <w:r w:rsidRPr="00227D3C">
        <w:t xml:space="preserve">, noting examples of </w:t>
      </w:r>
      <w:r w:rsidR="004E2C4C" w:rsidRPr="00227D3C">
        <w:t xml:space="preserve">recent </w:t>
      </w:r>
      <w:r w:rsidRPr="00227D3C">
        <w:t>positive outcomes.</w:t>
      </w:r>
    </w:p>
    <w:p w14:paraId="5104568E" w14:textId="77777777" w:rsidR="00E2187D" w:rsidRPr="00712752" w:rsidRDefault="00293D2F" w:rsidP="0036130C">
      <w:pPr>
        <w:pStyle w:val="NormalArial"/>
      </w:pPr>
      <w:r w:rsidRPr="00712752">
        <w:br w:type="page"/>
      </w:r>
    </w:p>
    <w:p w14:paraId="2E796F76" w14:textId="77777777" w:rsidR="00E2187D" w:rsidRPr="00996FAF" w:rsidRDefault="00293D2F"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F557A8" w14:paraId="15BB4C20" w14:textId="77777777" w:rsidTr="00DD67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03B5CE99" w14:textId="77777777" w:rsidR="00E2187D" w:rsidRPr="00996FAF" w:rsidRDefault="00293D2F"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70C3770E" w14:textId="77777777" w:rsidR="00E2187D" w:rsidRPr="00996FAF" w:rsidRDefault="00E2187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557A8" w14:paraId="5CC88914" w14:textId="77777777" w:rsidTr="00F557A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EA8EAD" w14:textId="77777777" w:rsidR="00E2187D" w:rsidRPr="00996FAF" w:rsidRDefault="00293D2F"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7A704DB3" w14:textId="77777777" w:rsidR="00E2187D" w:rsidRPr="00996FAF" w:rsidRDefault="00293D2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4161B77A" w14:textId="77777777" w:rsidR="00E2187D" w:rsidRPr="00996FAF" w:rsidRDefault="00293D2F"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5688783"/>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143FA23B" w14:textId="77777777" w:rsidR="00E2187D" w:rsidRDefault="00293D2F" w:rsidP="002B0C90">
      <w:pPr>
        <w:pStyle w:val="Heading20"/>
      </w:pPr>
      <w:r>
        <w:t>Findings</w:t>
      </w:r>
    </w:p>
    <w:p w14:paraId="6BE2EB80" w14:textId="2646B7E5" w:rsidR="00580A8E" w:rsidRPr="00227D3C" w:rsidRDefault="00580A8E" w:rsidP="00227D3C">
      <w:pPr>
        <w:pStyle w:val="NormalArial"/>
      </w:pPr>
      <w:r>
        <w:t>A</w:t>
      </w:r>
      <w:r w:rsidRPr="00ED1C14">
        <w:t xml:space="preserve"> decision of non-compliance made on</w:t>
      </w:r>
      <w:r>
        <w:t xml:space="preserve"> 22 January 2024</w:t>
      </w:r>
      <w:r w:rsidRPr="00227D3C">
        <w:t xml:space="preserve"> </w:t>
      </w:r>
      <w:r w:rsidRPr="00ED1C14">
        <w:t xml:space="preserve">followed an assessment contact </w:t>
      </w:r>
      <w:r>
        <w:t>in November 2023</w:t>
      </w:r>
      <w:r w:rsidRPr="00ED1C14">
        <w:t>. At</w:t>
      </w:r>
      <w:r>
        <w:t xml:space="preserve"> an </w:t>
      </w:r>
      <w:r w:rsidRPr="00ED1C14">
        <w:t xml:space="preserve">assessment contact on </w:t>
      </w:r>
      <w:r>
        <w:t>9 July 2024</w:t>
      </w:r>
      <w:r w:rsidRPr="00227D3C">
        <w:t xml:space="preserve"> </w:t>
      </w:r>
      <w:r w:rsidRPr="00ED1C14">
        <w:t xml:space="preserve">the provider </w:t>
      </w:r>
      <w:r>
        <w:t>demonstrated effective systems ensure r</w:t>
      </w:r>
      <w:r w:rsidRPr="00996FAF">
        <w:t>egular assessment</w:t>
      </w:r>
      <w:r>
        <w:t>/</w:t>
      </w:r>
      <w:r w:rsidRPr="00996FAF">
        <w:t xml:space="preserve">monitoring and review of </w:t>
      </w:r>
      <w:r>
        <w:t xml:space="preserve">workforce </w:t>
      </w:r>
      <w:r w:rsidRPr="00996FAF">
        <w:t>performance</w:t>
      </w:r>
      <w:r>
        <w:t>.</w:t>
      </w:r>
      <w:r w:rsidR="007B3AC9">
        <w:t xml:space="preserve"> </w:t>
      </w:r>
      <w:r w:rsidRPr="00227D3C">
        <w:t>A system ensures staff performance is monitored and reviewed annually in line with organisation</w:t>
      </w:r>
      <w:r w:rsidR="00B44900" w:rsidRPr="00227D3C">
        <w:t xml:space="preserve">al </w:t>
      </w:r>
      <w:r w:rsidRPr="00227D3C">
        <w:t>policy</w:t>
      </w:r>
      <w:r w:rsidR="00B44900" w:rsidRPr="00227D3C">
        <w:t xml:space="preserve"> requirements</w:t>
      </w:r>
      <w:r w:rsidRPr="00227D3C">
        <w:t xml:space="preserve">. The general manager advised </w:t>
      </w:r>
      <w:r w:rsidR="00B44900" w:rsidRPr="00227D3C">
        <w:t xml:space="preserve">additional </w:t>
      </w:r>
      <w:r w:rsidRPr="00227D3C">
        <w:t xml:space="preserve">performance reviews occur when required. Alerts advise when </w:t>
      </w:r>
      <w:r w:rsidR="00B44900" w:rsidRPr="00227D3C">
        <w:t xml:space="preserve">individual </w:t>
      </w:r>
      <w:r w:rsidRPr="00227D3C">
        <w:t>staff members’ review is required, Management noting effectiveness</w:t>
      </w:r>
      <w:r w:rsidR="00B44900" w:rsidRPr="00227D3C">
        <w:t xml:space="preserve"> and d</w:t>
      </w:r>
      <w:r w:rsidRPr="00227D3C">
        <w:t>emonstrat</w:t>
      </w:r>
      <w:r w:rsidR="00B44900" w:rsidRPr="00227D3C">
        <w:t>ed</w:t>
      </w:r>
      <w:r w:rsidRPr="00227D3C">
        <w:t xml:space="preserve"> review as required. Interviewed staff </w:t>
      </w:r>
      <w:r w:rsidR="00B44900" w:rsidRPr="00227D3C">
        <w:t xml:space="preserve">explained the process </w:t>
      </w:r>
      <w:r w:rsidRPr="00227D3C">
        <w:t>not</w:t>
      </w:r>
      <w:r w:rsidR="00B44900" w:rsidRPr="00227D3C">
        <w:t>ing completion within requirement timeframes.</w:t>
      </w:r>
      <w:r w:rsidRPr="00227D3C">
        <w:t xml:space="preserve"> </w:t>
      </w:r>
    </w:p>
    <w:sectPr w:rsidR="00580A8E" w:rsidRPr="00227D3C"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C19B70" w14:textId="77777777" w:rsidR="00A06916" w:rsidRDefault="00A06916">
      <w:pPr>
        <w:spacing w:after="0"/>
      </w:pPr>
      <w:r>
        <w:separator/>
      </w:r>
    </w:p>
  </w:endnote>
  <w:endnote w:type="continuationSeparator" w:id="0">
    <w:p w14:paraId="0CCC9E10" w14:textId="77777777" w:rsidR="00A06916" w:rsidRDefault="00A0691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32FBB4" w14:textId="77777777" w:rsidR="00E2187D" w:rsidRPr="00DF37F2" w:rsidRDefault="00293D2F"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Bupa Tamworth</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0EEEBAD" w14:textId="77777777" w:rsidR="00E2187D" w:rsidRPr="00DF37F2" w:rsidRDefault="00293D2F"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0513</w:t>
    </w:r>
    <w:bookmarkEnd w:id="2"/>
    <w:r w:rsidRPr="00DF37F2">
      <w:rPr>
        <w:rStyle w:val="FooterBold"/>
        <w:rFonts w:ascii="Arial" w:hAnsi="Arial"/>
        <w:b w:val="0"/>
      </w:rPr>
      <w:tab/>
      <w:t xml:space="preserve">OFFICIAL: Sensitive </w:t>
    </w:r>
  </w:p>
  <w:p w14:paraId="58D42A08" w14:textId="77777777" w:rsidR="00E2187D" w:rsidRPr="00DF37F2" w:rsidRDefault="00293D2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21AECA" w14:textId="77777777" w:rsidR="00E2187D" w:rsidRDefault="00E2187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35149B" w14:textId="77777777" w:rsidR="00A06916" w:rsidRDefault="00A06916" w:rsidP="00D71F88">
      <w:pPr>
        <w:spacing w:after="0"/>
      </w:pPr>
      <w:r>
        <w:separator/>
      </w:r>
    </w:p>
  </w:footnote>
  <w:footnote w:type="continuationSeparator" w:id="0">
    <w:p w14:paraId="10FB16F4" w14:textId="77777777" w:rsidR="00A06916" w:rsidRDefault="00A06916" w:rsidP="00D71F88">
      <w:pPr>
        <w:spacing w:after="0"/>
      </w:pPr>
      <w:r>
        <w:continuationSeparator/>
      </w:r>
    </w:p>
  </w:footnote>
  <w:footnote w:id="1">
    <w:p w14:paraId="37C0E299" w14:textId="6B19C17A" w:rsidR="00E2187D" w:rsidRDefault="00293D2F"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DD67A3">
        <w:rPr>
          <w:rFonts w:ascii="Arial" w:hAnsi="Arial" w:cs="Arial"/>
          <w:color w:val="auto"/>
          <w:sz w:val="20"/>
          <w:szCs w:val="20"/>
        </w:rPr>
        <w:t>section 68A</w:t>
      </w:r>
      <w:r w:rsidRPr="00DD67A3">
        <w:rPr>
          <w:rFonts w:ascii="Arial" w:hAnsi="Arial" w:cs="Arial"/>
          <w:b/>
          <w:color w:val="auto"/>
          <w:sz w:val="20"/>
          <w:szCs w:val="20"/>
        </w:rPr>
        <w:t xml:space="preserve"> </w:t>
      </w:r>
      <w:r w:rsidRPr="00DD67A3">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7DC1CA0A" w14:textId="77777777" w:rsidR="00E2187D" w:rsidRDefault="00E2187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8F24C6" w14:textId="77777777" w:rsidR="00E2187D" w:rsidRDefault="00293D2F">
    <w:pPr>
      <w:pStyle w:val="Header"/>
    </w:pPr>
    <w:r>
      <w:rPr>
        <w:noProof/>
        <w:color w:val="2B579A"/>
        <w:shd w:val="clear" w:color="auto" w:fill="E6E6E6"/>
        <w:lang w:val="en-US"/>
      </w:rPr>
      <w:drawing>
        <wp:anchor distT="0" distB="0" distL="114300" distR="114300" simplePos="0" relativeHeight="251658241" behindDoc="1" locked="0" layoutInCell="1" allowOverlap="1" wp14:anchorId="2485C263" wp14:editId="3A7F0889">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7D11B8" w14:textId="77777777" w:rsidR="00E2187D" w:rsidRDefault="00293D2F">
    <w:pPr>
      <w:pStyle w:val="Header"/>
    </w:pPr>
    <w:r>
      <w:rPr>
        <w:noProof/>
      </w:rPr>
      <w:drawing>
        <wp:anchor distT="0" distB="0" distL="114300" distR="114300" simplePos="0" relativeHeight="251658240" behindDoc="0" locked="0" layoutInCell="1" allowOverlap="1" wp14:anchorId="36774EEE" wp14:editId="1A1BCE2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067AE1D8">
      <w:start w:val="1"/>
      <w:numFmt w:val="lowerRoman"/>
      <w:lvlText w:val="(%1)"/>
      <w:lvlJc w:val="left"/>
      <w:pPr>
        <w:ind w:left="1080" w:hanging="720"/>
      </w:pPr>
      <w:rPr>
        <w:rFonts w:hint="default"/>
      </w:rPr>
    </w:lvl>
    <w:lvl w:ilvl="1" w:tplc="D856EF54" w:tentative="1">
      <w:start w:val="1"/>
      <w:numFmt w:val="lowerLetter"/>
      <w:lvlText w:val="%2."/>
      <w:lvlJc w:val="left"/>
      <w:pPr>
        <w:ind w:left="1440" w:hanging="360"/>
      </w:pPr>
    </w:lvl>
    <w:lvl w:ilvl="2" w:tplc="2948353E" w:tentative="1">
      <w:start w:val="1"/>
      <w:numFmt w:val="lowerRoman"/>
      <w:lvlText w:val="%3."/>
      <w:lvlJc w:val="right"/>
      <w:pPr>
        <w:ind w:left="2160" w:hanging="180"/>
      </w:pPr>
    </w:lvl>
    <w:lvl w:ilvl="3" w:tplc="FF04F82A" w:tentative="1">
      <w:start w:val="1"/>
      <w:numFmt w:val="decimal"/>
      <w:lvlText w:val="%4."/>
      <w:lvlJc w:val="left"/>
      <w:pPr>
        <w:ind w:left="2880" w:hanging="360"/>
      </w:pPr>
    </w:lvl>
    <w:lvl w:ilvl="4" w:tplc="14F20014" w:tentative="1">
      <w:start w:val="1"/>
      <w:numFmt w:val="lowerLetter"/>
      <w:lvlText w:val="%5."/>
      <w:lvlJc w:val="left"/>
      <w:pPr>
        <w:ind w:left="3600" w:hanging="360"/>
      </w:pPr>
    </w:lvl>
    <w:lvl w:ilvl="5" w:tplc="3D96F928" w:tentative="1">
      <w:start w:val="1"/>
      <w:numFmt w:val="lowerRoman"/>
      <w:lvlText w:val="%6."/>
      <w:lvlJc w:val="right"/>
      <w:pPr>
        <w:ind w:left="4320" w:hanging="180"/>
      </w:pPr>
    </w:lvl>
    <w:lvl w:ilvl="6" w:tplc="323EC352" w:tentative="1">
      <w:start w:val="1"/>
      <w:numFmt w:val="decimal"/>
      <w:lvlText w:val="%7."/>
      <w:lvlJc w:val="left"/>
      <w:pPr>
        <w:ind w:left="5040" w:hanging="360"/>
      </w:pPr>
    </w:lvl>
    <w:lvl w:ilvl="7" w:tplc="9E243230" w:tentative="1">
      <w:start w:val="1"/>
      <w:numFmt w:val="lowerLetter"/>
      <w:lvlText w:val="%8."/>
      <w:lvlJc w:val="left"/>
      <w:pPr>
        <w:ind w:left="5760" w:hanging="360"/>
      </w:pPr>
    </w:lvl>
    <w:lvl w:ilvl="8" w:tplc="BC5836E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4BA1B42">
      <w:start w:val="1"/>
      <w:numFmt w:val="lowerRoman"/>
      <w:lvlText w:val="(%1)"/>
      <w:lvlJc w:val="left"/>
      <w:pPr>
        <w:ind w:left="1080" w:hanging="720"/>
      </w:pPr>
      <w:rPr>
        <w:rFonts w:hint="default"/>
      </w:rPr>
    </w:lvl>
    <w:lvl w:ilvl="1" w:tplc="34E80312" w:tentative="1">
      <w:start w:val="1"/>
      <w:numFmt w:val="lowerLetter"/>
      <w:lvlText w:val="%2."/>
      <w:lvlJc w:val="left"/>
      <w:pPr>
        <w:ind w:left="1440" w:hanging="360"/>
      </w:pPr>
    </w:lvl>
    <w:lvl w:ilvl="2" w:tplc="01B60C68" w:tentative="1">
      <w:start w:val="1"/>
      <w:numFmt w:val="lowerRoman"/>
      <w:lvlText w:val="%3."/>
      <w:lvlJc w:val="right"/>
      <w:pPr>
        <w:ind w:left="2160" w:hanging="180"/>
      </w:pPr>
    </w:lvl>
    <w:lvl w:ilvl="3" w:tplc="53CE8E48" w:tentative="1">
      <w:start w:val="1"/>
      <w:numFmt w:val="decimal"/>
      <w:lvlText w:val="%4."/>
      <w:lvlJc w:val="left"/>
      <w:pPr>
        <w:ind w:left="2880" w:hanging="360"/>
      </w:pPr>
    </w:lvl>
    <w:lvl w:ilvl="4" w:tplc="CAFEFD58" w:tentative="1">
      <w:start w:val="1"/>
      <w:numFmt w:val="lowerLetter"/>
      <w:lvlText w:val="%5."/>
      <w:lvlJc w:val="left"/>
      <w:pPr>
        <w:ind w:left="3600" w:hanging="360"/>
      </w:pPr>
    </w:lvl>
    <w:lvl w:ilvl="5" w:tplc="E730D068" w:tentative="1">
      <w:start w:val="1"/>
      <w:numFmt w:val="lowerRoman"/>
      <w:lvlText w:val="%6."/>
      <w:lvlJc w:val="right"/>
      <w:pPr>
        <w:ind w:left="4320" w:hanging="180"/>
      </w:pPr>
    </w:lvl>
    <w:lvl w:ilvl="6" w:tplc="C9569C2E" w:tentative="1">
      <w:start w:val="1"/>
      <w:numFmt w:val="decimal"/>
      <w:lvlText w:val="%7."/>
      <w:lvlJc w:val="left"/>
      <w:pPr>
        <w:ind w:left="5040" w:hanging="360"/>
      </w:pPr>
    </w:lvl>
    <w:lvl w:ilvl="7" w:tplc="1A429F92" w:tentative="1">
      <w:start w:val="1"/>
      <w:numFmt w:val="lowerLetter"/>
      <w:lvlText w:val="%8."/>
      <w:lvlJc w:val="left"/>
      <w:pPr>
        <w:ind w:left="5760" w:hanging="360"/>
      </w:pPr>
    </w:lvl>
    <w:lvl w:ilvl="8" w:tplc="2C1A2D7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F282EA1C">
      <w:start w:val="1"/>
      <w:numFmt w:val="lowerRoman"/>
      <w:lvlText w:val="(%1)"/>
      <w:lvlJc w:val="left"/>
      <w:pPr>
        <w:ind w:left="1080" w:hanging="720"/>
      </w:pPr>
      <w:rPr>
        <w:rFonts w:hint="default"/>
      </w:rPr>
    </w:lvl>
    <w:lvl w:ilvl="1" w:tplc="CCD816E2" w:tentative="1">
      <w:start w:val="1"/>
      <w:numFmt w:val="lowerLetter"/>
      <w:lvlText w:val="%2."/>
      <w:lvlJc w:val="left"/>
      <w:pPr>
        <w:ind w:left="1440" w:hanging="360"/>
      </w:pPr>
    </w:lvl>
    <w:lvl w:ilvl="2" w:tplc="331641BE" w:tentative="1">
      <w:start w:val="1"/>
      <w:numFmt w:val="lowerRoman"/>
      <w:lvlText w:val="%3."/>
      <w:lvlJc w:val="right"/>
      <w:pPr>
        <w:ind w:left="2160" w:hanging="180"/>
      </w:pPr>
    </w:lvl>
    <w:lvl w:ilvl="3" w:tplc="8598B806" w:tentative="1">
      <w:start w:val="1"/>
      <w:numFmt w:val="decimal"/>
      <w:lvlText w:val="%4."/>
      <w:lvlJc w:val="left"/>
      <w:pPr>
        <w:ind w:left="2880" w:hanging="360"/>
      </w:pPr>
    </w:lvl>
    <w:lvl w:ilvl="4" w:tplc="75CEE14E" w:tentative="1">
      <w:start w:val="1"/>
      <w:numFmt w:val="lowerLetter"/>
      <w:lvlText w:val="%5."/>
      <w:lvlJc w:val="left"/>
      <w:pPr>
        <w:ind w:left="3600" w:hanging="360"/>
      </w:pPr>
    </w:lvl>
    <w:lvl w:ilvl="5" w:tplc="049064DC" w:tentative="1">
      <w:start w:val="1"/>
      <w:numFmt w:val="lowerRoman"/>
      <w:lvlText w:val="%6."/>
      <w:lvlJc w:val="right"/>
      <w:pPr>
        <w:ind w:left="4320" w:hanging="180"/>
      </w:pPr>
    </w:lvl>
    <w:lvl w:ilvl="6" w:tplc="AC26DA36" w:tentative="1">
      <w:start w:val="1"/>
      <w:numFmt w:val="decimal"/>
      <w:lvlText w:val="%7."/>
      <w:lvlJc w:val="left"/>
      <w:pPr>
        <w:ind w:left="5040" w:hanging="360"/>
      </w:pPr>
    </w:lvl>
    <w:lvl w:ilvl="7" w:tplc="FA6ECF42" w:tentative="1">
      <w:start w:val="1"/>
      <w:numFmt w:val="lowerLetter"/>
      <w:lvlText w:val="%8."/>
      <w:lvlJc w:val="left"/>
      <w:pPr>
        <w:ind w:left="5760" w:hanging="360"/>
      </w:pPr>
    </w:lvl>
    <w:lvl w:ilvl="8" w:tplc="D07E174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C832A5FE">
      <w:start w:val="1"/>
      <w:numFmt w:val="bullet"/>
      <w:lvlText w:val=""/>
      <w:lvlJc w:val="left"/>
      <w:pPr>
        <w:ind w:left="720" w:hanging="360"/>
      </w:pPr>
      <w:rPr>
        <w:rFonts w:ascii="Symbol" w:hAnsi="Symbol" w:hint="default"/>
        <w:color w:val="auto"/>
        <w:sz w:val="24"/>
        <w:szCs w:val="24"/>
      </w:rPr>
    </w:lvl>
    <w:lvl w:ilvl="1" w:tplc="6B96C6DC" w:tentative="1">
      <w:start w:val="1"/>
      <w:numFmt w:val="bullet"/>
      <w:lvlText w:val="o"/>
      <w:lvlJc w:val="left"/>
      <w:pPr>
        <w:ind w:left="1440" w:hanging="360"/>
      </w:pPr>
      <w:rPr>
        <w:rFonts w:ascii="Courier New" w:hAnsi="Courier New" w:cs="Courier New" w:hint="default"/>
      </w:rPr>
    </w:lvl>
    <w:lvl w:ilvl="2" w:tplc="9BF81272" w:tentative="1">
      <w:start w:val="1"/>
      <w:numFmt w:val="bullet"/>
      <w:lvlText w:val=""/>
      <w:lvlJc w:val="left"/>
      <w:pPr>
        <w:ind w:left="2160" w:hanging="360"/>
      </w:pPr>
      <w:rPr>
        <w:rFonts w:ascii="Wingdings" w:hAnsi="Wingdings" w:hint="default"/>
      </w:rPr>
    </w:lvl>
    <w:lvl w:ilvl="3" w:tplc="05D63DC4" w:tentative="1">
      <w:start w:val="1"/>
      <w:numFmt w:val="bullet"/>
      <w:lvlText w:val=""/>
      <w:lvlJc w:val="left"/>
      <w:pPr>
        <w:ind w:left="2880" w:hanging="360"/>
      </w:pPr>
      <w:rPr>
        <w:rFonts w:ascii="Symbol" w:hAnsi="Symbol" w:hint="default"/>
      </w:rPr>
    </w:lvl>
    <w:lvl w:ilvl="4" w:tplc="14B48F86" w:tentative="1">
      <w:start w:val="1"/>
      <w:numFmt w:val="bullet"/>
      <w:lvlText w:val="o"/>
      <w:lvlJc w:val="left"/>
      <w:pPr>
        <w:ind w:left="3600" w:hanging="360"/>
      </w:pPr>
      <w:rPr>
        <w:rFonts w:ascii="Courier New" w:hAnsi="Courier New" w:cs="Courier New" w:hint="default"/>
      </w:rPr>
    </w:lvl>
    <w:lvl w:ilvl="5" w:tplc="70CA62A8" w:tentative="1">
      <w:start w:val="1"/>
      <w:numFmt w:val="bullet"/>
      <w:lvlText w:val=""/>
      <w:lvlJc w:val="left"/>
      <w:pPr>
        <w:ind w:left="4320" w:hanging="360"/>
      </w:pPr>
      <w:rPr>
        <w:rFonts w:ascii="Wingdings" w:hAnsi="Wingdings" w:hint="default"/>
      </w:rPr>
    </w:lvl>
    <w:lvl w:ilvl="6" w:tplc="2B082C8E" w:tentative="1">
      <w:start w:val="1"/>
      <w:numFmt w:val="bullet"/>
      <w:lvlText w:val=""/>
      <w:lvlJc w:val="left"/>
      <w:pPr>
        <w:ind w:left="5040" w:hanging="360"/>
      </w:pPr>
      <w:rPr>
        <w:rFonts w:ascii="Symbol" w:hAnsi="Symbol" w:hint="default"/>
      </w:rPr>
    </w:lvl>
    <w:lvl w:ilvl="7" w:tplc="A546F52C" w:tentative="1">
      <w:start w:val="1"/>
      <w:numFmt w:val="bullet"/>
      <w:lvlText w:val="o"/>
      <w:lvlJc w:val="left"/>
      <w:pPr>
        <w:ind w:left="5760" w:hanging="360"/>
      </w:pPr>
      <w:rPr>
        <w:rFonts w:ascii="Courier New" w:hAnsi="Courier New" w:cs="Courier New" w:hint="default"/>
      </w:rPr>
    </w:lvl>
    <w:lvl w:ilvl="8" w:tplc="2CBE03E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FB6CDFE8">
      <w:start w:val="1"/>
      <w:numFmt w:val="lowerRoman"/>
      <w:lvlText w:val="(%1)"/>
      <w:lvlJc w:val="left"/>
      <w:pPr>
        <w:ind w:left="1080" w:hanging="720"/>
      </w:pPr>
      <w:rPr>
        <w:rFonts w:hint="default"/>
      </w:rPr>
    </w:lvl>
    <w:lvl w:ilvl="1" w:tplc="4D56432C" w:tentative="1">
      <w:start w:val="1"/>
      <w:numFmt w:val="lowerLetter"/>
      <w:lvlText w:val="%2."/>
      <w:lvlJc w:val="left"/>
      <w:pPr>
        <w:ind w:left="1440" w:hanging="360"/>
      </w:pPr>
    </w:lvl>
    <w:lvl w:ilvl="2" w:tplc="7F80DC9C" w:tentative="1">
      <w:start w:val="1"/>
      <w:numFmt w:val="lowerRoman"/>
      <w:lvlText w:val="%3."/>
      <w:lvlJc w:val="right"/>
      <w:pPr>
        <w:ind w:left="2160" w:hanging="180"/>
      </w:pPr>
    </w:lvl>
    <w:lvl w:ilvl="3" w:tplc="ECC4BE80" w:tentative="1">
      <w:start w:val="1"/>
      <w:numFmt w:val="decimal"/>
      <w:lvlText w:val="%4."/>
      <w:lvlJc w:val="left"/>
      <w:pPr>
        <w:ind w:left="2880" w:hanging="360"/>
      </w:pPr>
    </w:lvl>
    <w:lvl w:ilvl="4" w:tplc="B3B49502" w:tentative="1">
      <w:start w:val="1"/>
      <w:numFmt w:val="lowerLetter"/>
      <w:lvlText w:val="%5."/>
      <w:lvlJc w:val="left"/>
      <w:pPr>
        <w:ind w:left="3600" w:hanging="360"/>
      </w:pPr>
    </w:lvl>
    <w:lvl w:ilvl="5" w:tplc="0B46F164" w:tentative="1">
      <w:start w:val="1"/>
      <w:numFmt w:val="lowerRoman"/>
      <w:lvlText w:val="%6."/>
      <w:lvlJc w:val="right"/>
      <w:pPr>
        <w:ind w:left="4320" w:hanging="180"/>
      </w:pPr>
    </w:lvl>
    <w:lvl w:ilvl="6" w:tplc="0F941646" w:tentative="1">
      <w:start w:val="1"/>
      <w:numFmt w:val="decimal"/>
      <w:lvlText w:val="%7."/>
      <w:lvlJc w:val="left"/>
      <w:pPr>
        <w:ind w:left="5040" w:hanging="360"/>
      </w:pPr>
    </w:lvl>
    <w:lvl w:ilvl="7" w:tplc="E74A95FE" w:tentative="1">
      <w:start w:val="1"/>
      <w:numFmt w:val="lowerLetter"/>
      <w:lvlText w:val="%8."/>
      <w:lvlJc w:val="left"/>
      <w:pPr>
        <w:ind w:left="5760" w:hanging="360"/>
      </w:pPr>
    </w:lvl>
    <w:lvl w:ilvl="8" w:tplc="DE38C99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2968C910">
      <w:start w:val="1"/>
      <w:numFmt w:val="lowerRoman"/>
      <w:lvlText w:val="(%1)"/>
      <w:lvlJc w:val="left"/>
      <w:pPr>
        <w:ind w:left="1080" w:hanging="720"/>
      </w:pPr>
      <w:rPr>
        <w:rFonts w:hint="default"/>
      </w:rPr>
    </w:lvl>
    <w:lvl w:ilvl="1" w:tplc="1AEE8EFA" w:tentative="1">
      <w:start w:val="1"/>
      <w:numFmt w:val="lowerLetter"/>
      <w:lvlText w:val="%2."/>
      <w:lvlJc w:val="left"/>
      <w:pPr>
        <w:ind w:left="1440" w:hanging="360"/>
      </w:pPr>
    </w:lvl>
    <w:lvl w:ilvl="2" w:tplc="7578FDCA" w:tentative="1">
      <w:start w:val="1"/>
      <w:numFmt w:val="lowerRoman"/>
      <w:lvlText w:val="%3."/>
      <w:lvlJc w:val="right"/>
      <w:pPr>
        <w:ind w:left="2160" w:hanging="180"/>
      </w:pPr>
    </w:lvl>
    <w:lvl w:ilvl="3" w:tplc="D6504A2C" w:tentative="1">
      <w:start w:val="1"/>
      <w:numFmt w:val="decimal"/>
      <w:lvlText w:val="%4."/>
      <w:lvlJc w:val="left"/>
      <w:pPr>
        <w:ind w:left="2880" w:hanging="360"/>
      </w:pPr>
    </w:lvl>
    <w:lvl w:ilvl="4" w:tplc="CBA073DC" w:tentative="1">
      <w:start w:val="1"/>
      <w:numFmt w:val="lowerLetter"/>
      <w:lvlText w:val="%5."/>
      <w:lvlJc w:val="left"/>
      <w:pPr>
        <w:ind w:left="3600" w:hanging="360"/>
      </w:pPr>
    </w:lvl>
    <w:lvl w:ilvl="5" w:tplc="4168A606" w:tentative="1">
      <w:start w:val="1"/>
      <w:numFmt w:val="lowerRoman"/>
      <w:lvlText w:val="%6."/>
      <w:lvlJc w:val="right"/>
      <w:pPr>
        <w:ind w:left="4320" w:hanging="180"/>
      </w:pPr>
    </w:lvl>
    <w:lvl w:ilvl="6" w:tplc="D812CA68" w:tentative="1">
      <w:start w:val="1"/>
      <w:numFmt w:val="decimal"/>
      <w:lvlText w:val="%7."/>
      <w:lvlJc w:val="left"/>
      <w:pPr>
        <w:ind w:left="5040" w:hanging="360"/>
      </w:pPr>
    </w:lvl>
    <w:lvl w:ilvl="7" w:tplc="6CE40062" w:tentative="1">
      <w:start w:val="1"/>
      <w:numFmt w:val="lowerLetter"/>
      <w:lvlText w:val="%8."/>
      <w:lvlJc w:val="left"/>
      <w:pPr>
        <w:ind w:left="5760" w:hanging="360"/>
      </w:pPr>
    </w:lvl>
    <w:lvl w:ilvl="8" w:tplc="1D3268E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05EA2A1C">
      <w:start w:val="1"/>
      <w:numFmt w:val="lowerRoman"/>
      <w:lvlText w:val="(%1)"/>
      <w:lvlJc w:val="left"/>
      <w:pPr>
        <w:ind w:left="1080" w:hanging="720"/>
      </w:pPr>
      <w:rPr>
        <w:rFonts w:hint="default"/>
      </w:rPr>
    </w:lvl>
    <w:lvl w:ilvl="1" w:tplc="01E2A6CE" w:tentative="1">
      <w:start w:val="1"/>
      <w:numFmt w:val="lowerLetter"/>
      <w:lvlText w:val="%2."/>
      <w:lvlJc w:val="left"/>
      <w:pPr>
        <w:ind w:left="1440" w:hanging="360"/>
      </w:pPr>
    </w:lvl>
    <w:lvl w:ilvl="2" w:tplc="DAA447B8" w:tentative="1">
      <w:start w:val="1"/>
      <w:numFmt w:val="lowerRoman"/>
      <w:lvlText w:val="%3."/>
      <w:lvlJc w:val="right"/>
      <w:pPr>
        <w:ind w:left="2160" w:hanging="180"/>
      </w:pPr>
    </w:lvl>
    <w:lvl w:ilvl="3" w:tplc="BA0E4C14" w:tentative="1">
      <w:start w:val="1"/>
      <w:numFmt w:val="decimal"/>
      <w:lvlText w:val="%4."/>
      <w:lvlJc w:val="left"/>
      <w:pPr>
        <w:ind w:left="2880" w:hanging="360"/>
      </w:pPr>
    </w:lvl>
    <w:lvl w:ilvl="4" w:tplc="2228BCDA" w:tentative="1">
      <w:start w:val="1"/>
      <w:numFmt w:val="lowerLetter"/>
      <w:lvlText w:val="%5."/>
      <w:lvlJc w:val="left"/>
      <w:pPr>
        <w:ind w:left="3600" w:hanging="360"/>
      </w:pPr>
    </w:lvl>
    <w:lvl w:ilvl="5" w:tplc="7E449A5C" w:tentative="1">
      <w:start w:val="1"/>
      <w:numFmt w:val="lowerRoman"/>
      <w:lvlText w:val="%6."/>
      <w:lvlJc w:val="right"/>
      <w:pPr>
        <w:ind w:left="4320" w:hanging="180"/>
      </w:pPr>
    </w:lvl>
    <w:lvl w:ilvl="6" w:tplc="25EAC5AE" w:tentative="1">
      <w:start w:val="1"/>
      <w:numFmt w:val="decimal"/>
      <w:lvlText w:val="%7."/>
      <w:lvlJc w:val="left"/>
      <w:pPr>
        <w:ind w:left="5040" w:hanging="360"/>
      </w:pPr>
    </w:lvl>
    <w:lvl w:ilvl="7" w:tplc="3CBC5272" w:tentative="1">
      <w:start w:val="1"/>
      <w:numFmt w:val="lowerLetter"/>
      <w:lvlText w:val="%8."/>
      <w:lvlJc w:val="left"/>
      <w:pPr>
        <w:ind w:left="5760" w:hanging="360"/>
      </w:pPr>
    </w:lvl>
    <w:lvl w:ilvl="8" w:tplc="5F62BBD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0E1C8316">
      <w:start w:val="1"/>
      <w:numFmt w:val="lowerRoman"/>
      <w:lvlText w:val="(%1)"/>
      <w:lvlJc w:val="left"/>
      <w:pPr>
        <w:ind w:left="1080" w:hanging="720"/>
      </w:pPr>
      <w:rPr>
        <w:rFonts w:hint="default"/>
      </w:rPr>
    </w:lvl>
    <w:lvl w:ilvl="1" w:tplc="4AF05498" w:tentative="1">
      <w:start w:val="1"/>
      <w:numFmt w:val="lowerLetter"/>
      <w:lvlText w:val="%2."/>
      <w:lvlJc w:val="left"/>
      <w:pPr>
        <w:ind w:left="1440" w:hanging="360"/>
      </w:pPr>
    </w:lvl>
    <w:lvl w:ilvl="2" w:tplc="CA7A3006" w:tentative="1">
      <w:start w:val="1"/>
      <w:numFmt w:val="lowerRoman"/>
      <w:lvlText w:val="%3."/>
      <w:lvlJc w:val="right"/>
      <w:pPr>
        <w:ind w:left="2160" w:hanging="180"/>
      </w:pPr>
    </w:lvl>
    <w:lvl w:ilvl="3" w:tplc="E0D041C6" w:tentative="1">
      <w:start w:val="1"/>
      <w:numFmt w:val="decimal"/>
      <w:lvlText w:val="%4."/>
      <w:lvlJc w:val="left"/>
      <w:pPr>
        <w:ind w:left="2880" w:hanging="360"/>
      </w:pPr>
    </w:lvl>
    <w:lvl w:ilvl="4" w:tplc="B59E0F08" w:tentative="1">
      <w:start w:val="1"/>
      <w:numFmt w:val="lowerLetter"/>
      <w:lvlText w:val="%5."/>
      <w:lvlJc w:val="left"/>
      <w:pPr>
        <w:ind w:left="3600" w:hanging="360"/>
      </w:pPr>
    </w:lvl>
    <w:lvl w:ilvl="5" w:tplc="10B8B616" w:tentative="1">
      <w:start w:val="1"/>
      <w:numFmt w:val="lowerRoman"/>
      <w:lvlText w:val="%6."/>
      <w:lvlJc w:val="right"/>
      <w:pPr>
        <w:ind w:left="4320" w:hanging="180"/>
      </w:pPr>
    </w:lvl>
    <w:lvl w:ilvl="6" w:tplc="0CCA03FE" w:tentative="1">
      <w:start w:val="1"/>
      <w:numFmt w:val="decimal"/>
      <w:lvlText w:val="%7."/>
      <w:lvlJc w:val="left"/>
      <w:pPr>
        <w:ind w:left="5040" w:hanging="360"/>
      </w:pPr>
    </w:lvl>
    <w:lvl w:ilvl="7" w:tplc="775C935A" w:tentative="1">
      <w:start w:val="1"/>
      <w:numFmt w:val="lowerLetter"/>
      <w:lvlText w:val="%8."/>
      <w:lvlJc w:val="left"/>
      <w:pPr>
        <w:ind w:left="5760" w:hanging="360"/>
      </w:pPr>
    </w:lvl>
    <w:lvl w:ilvl="8" w:tplc="762CF3A6"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316CC0C">
      <w:start w:val="1"/>
      <w:numFmt w:val="lowerRoman"/>
      <w:lvlText w:val="(%1)"/>
      <w:lvlJc w:val="left"/>
      <w:pPr>
        <w:ind w:left="1080" w:hanging="720"/>
      </w:pPr>
      <w:rPr>
        <w:rFonts w:hint="default"/>
      </w:rPr>
    </w:lvl>
    <w:lvl w:ilvl="1" w:tplc="7C569096" w:tentative="1">
      <w:start w:val="1"/>
      <w:numFmt w:val="lowerLetter"/>
      <w:lvlText w:val="%2."/>
      <w:lvlJc w:val="left"/>
      <w:pPr>
        <w:ind w:left="1440" w:hanging="360"/>
      </w:pPr>
    </w:lvl>
    <w:lvl w:ilvl="2" w:tplc="61B0F4DC" w:tentative="1">
      <w:start w:val="1"/>
      <w:numFmt w:val="lowerRoman"/>
      <w:lvlText w:val="%3."/>
      <w:lvlJc w:val="right"/>
      <w:pPr>
        <w:ind w:left="2160" w:hanging="180"/>
      </w:pPr>
    </w:lvl>
    <w:lvl w:ilvl="3" w:tplc="497C7D8C" w:tentative="1">
      <w:start w:val="1"/>
      <w:numFmt w:val="decimal"/>
      <w:lvlText w:val="%4."/>
      <w:lvlJc w:val="left"/>
      <w:pPr>
        <w:ind w:left="2880" w:hanging="360"/>
      </w:pPr>
    </w:lvl>
    <w:lvl w:ilvl="4" w:tplc="C2105EF0" w:tentative="1">
      <w:start w:val="1"/>
      <w:numFmt w:val="lowerLetter"/>
      <w:lvlText w:val="%5."/>
      <w:lvlJc w:val="left"/>
      <w:pPr>
        <w:ind w:left="3600" w:hanging="360"/>
      </w:pPr>
    </w:lvl>
    <w:lvl w:ilvl="5" w:tplc="A4B2A8E2" w:tentative="1">
      <w:start w:val="1"/>
      <w:numFmt w:val="lowerRoman"/>
      <w:lvlText w:val="%6."/>
      <w:lvlJc w:val="right"/>
      <w:pPr>
        <w:ind w:left="4320" w:hanging="180"/>
      </w:pPr>
    </w:lvl>
    <w:lvl w:ilvl="6" w:tplc="6816A1FE" w:tentative="1">
      <w:start w:val="1"/>
      <w:numFmt w:val="decimal"/>
      <w:lvlText w:val="%7."/>
      <w:lvlJc w:val="left"/>
      <w:pPr>
        <w:ind w:left="5040" w:hanging="360"/>
      </w:pPr>
    </w:lvl>
    <w:lvl w:ilvl="7" w:tplc="1CFA0C9E" w:tentative="1">
      <w:start w:val="1"/>
      <w:numFmt w:val="lowerLetter"/>
      <w:lvlText w:val="%8."/>
      <w:lvlJc w:val="left"/>
      <w:pPr>
        <w:ind w:left="5760" w:hanging="360"/>
      </w:pPr>
    </w:lvl>
    <w:lvl w:ilvl="8" w:tplc="835CF0AE"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6BF62812">
      <w:start w:val="1"/>
      <w:numFmt w:val="lowerRoman"/>
      <w:lvlText w:val="(%1)"/>
      <w:lvlJc w:val="left"/>
      <w:pPr>
        <w:ind w:left="1080" w:hanging="720"/>
      </w:pPr>
      <w:rPr>
        <w:rFonts w:hint="default"/>
      </w:rPr>
    </w:lvl>
    <w:lvl w:ilvl="1" w:tplc="7D0C9DB2" w:tentative="1">
      <w:start w:val="1"/>
      <w:numFmt w:val="lowerLetter"/>
      <w:lvlText w:val="%2."/>
      <w:lvlJc w:val="left"/>
      <w:pPr>
        <w:ind w:left="1440" w:hanging="360"/>
      </w:pPr>
    </w:lvl>
    <w:lvl w:ilvl="2" w:tplc="4052F480" w:tentative="1">
      <w:start w:val="1"/>
      <w:numFmt w:val="lowerRoman"/>
      <w:lvlText w:val="%3."/>
      <w:lvlJc w:val="right"/>
      <w:pPr>
        <w:ind w:left="2160" w:hanging="180"/>
      </w:pPr>
    </w:lvl>
    <w:lvl w:ilvl="3" w:tplc="671E4710" w:tentative="1">
      <w:start w:val="1"/>
      <w:numFmt w:val="decimal"/>
      <w:lvlText w:val="%4."/>
      <w:lvlJc w:val="left"/>
      <w:pPr>
        <w:ind w:left="2880" w:hanging="360"/>
      </w:pPr>
    </w:lvl>
    <w:lvl w:ilvl="4" w:tplc="983E0762" w:tentative="1">
      <w:start w:val="1"/>
      <w:numFmt w:val="lowerLetter"/>
      <w:lvlText w:val="%5."/>
      <w:lvlJc w:val="left"/>
      <w:pPr>
        <w:ind w:left="3600" w:hanging="360"/>
      </w:pPr>
    </w:lvl>
    <w:lvl w:ilvl="5" w:tplc="732265F4" w:tentative="1">
      <w:start w:val="1"/>
      <w:numFmt w:val="lowerRoman"/>
      <w:lvlText w:val="%6."/>
      <w:lvlJc w:val="right"/>
      <w:pPr>
        <w:ind w:left="4320" w:hanging="180"/>
      </w:pPr>
    </w:lvl>
    <w:lvl w:ilvl="6" w:tplc="BC326CFC" w:tentative="1">
      <w:start w:val="1"/>
      <w:numFmt w:val="decimal"/>
      <w:lvlText w:val="%7."/>
      <w:lvlJc w:val="left"/>
      <w:pPr>
        <w:ind w:left="5040" w:hanging="360"/>
      </w:pPr>
    </w:lvl>
    <w:lvl w:ilvl="7" w:tplc="654CB184" w:tentative="1">
      <w:start w:val="1"/>
      <w:numFmt w:val="lowerLetter"/>
      <w:lvlText w:val="%8."/>
      <w:lvlJc w:val="left"/>
      <w:pPr>
        <w:ind w:left="5760" w:hanging="360"/>
      </w:pPr>
    </w:lvl>
    <w:lvl w:ilvl="8" w:tplc="8AB4B5E2" w:tentative="1">
      <w:start w:val="1"/>
      <w:numFmt w:val="lowerRoman"/>
      <w:lvlText w:val="%9."/>
      <w:lvlJc w:val="right"/>
      <w:pPr>
        <w:ind w:left="6480" w:hanging="180"/>
      </w:pPr>
    </w:lvl>
  </w:abstractNum>
  <w:abstractNum w:abstractNumId="11" w15:restartNumberingAfterBreak="0">
    <w:nsid w:val="75F21201"/>
    <w:multiLevelType w:val="hybridMultilevel"/>
    <w:tmpl w:val="45EA8B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535850918">
    <w:abstractNumId w:val="12"/>
  </w:num>
  <w:num w:numId="2" w16cid:durableId="1684744754">
    <w:abstractNumId w:val="4"/>
  </w:num>
  <w:num w:numId="3" w16cid:durableId="799811592">
    <w:abstractNumId w:val="2"/>
  </w:num>
  <w:num w:numId="4" w16cid:durableId="2061786196">
    <w:abstractNumId w:val="7"/>
  </w:num>
  <w:num w:numId="5" w16cid:durableId="1473478557">
    <w:abstractNumId w:val="6"/>
  </w:num>
  <w:num w:numId="6" w16cid:durableId="1651054784">
    <w:abstractNumId w:val="1"/>
  </w:num>
  <w:num w:numId="7" w16cid:durableId="901597811">
    <w:abstractNumId w:val="9"/>
  </w:num>
  <w:num w:numId="8" w16cid:durableId="1069423883">
    <w:abstractNumId w:val="5"/>
  </w:num>
  <w:num w:numId="9" w16cid:durableId="602304871">
    <w:abstractNumId w:val="8"/>
  </w:num>
  <w:num w:numId="10" w16cid:durableId="695236897">
    <w:abstractNumId w:val="3"/>
  </w:num>
  <w:num w:numId="11" w16cid:durableId="449134214">
    <w:abstractNumId w:val="10"/>
  </w:num>
  <w:num w:numId="12" w16cid:durableId="1537889207">
    <w:abstractNumId w:val="0"/>
  </w:num>
  <w:num w:numId="13" w16cid:durableId="1975603329">
    <w:abstractNumId w:val="12"/>
  </w:num>
  <w:num w:numId="14" w16cid:durableId="1745033509">
    <w:abstractNumId w:val="12"/>
  </w:num>
  <w:num w:numId="15" w16cid:durableId="16061875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7A8"/>
    <w:rsid w:val="001355C6"/>
    <w:rsid w:val="00224604"/>
    <w:rsid w:val="00227D3C"/>
    <w:rsid w:val="002316F2"/>
    <w:rsid w:val="00265951"/>
    <w:rsid w:val="00293D2F"/>
    <w:rsid w:val="0037393E"/>
    <w:rsid w:val="003C1B75"/>
    <w:rsid w:val="00431168"/>
    <w:rsid w:val="004804D8"/>
    <w:rsid w:val="004A5F28"/>
    <w:rsid w:val="004B5856"/>
    <w:rsid w:val="004E2C4C"/>
    <w:rsid w:val="00580A8E"/>
    <w:rsid w:val="0058120E"/>
    <w:rsid w:val="00601B6C"/>
    <w:rsid w:val="00610CDC"/>
    <w:rsid w:val="007636F7"/>
    <w:rsid w:val="00781191"/>
    <w:rsid w:val="007B3AC9"/>
    <w:rsid w:val="008308CB"/>
    <w:rsid w:val="00837E53"/>
    <w:rsid w:val="009202A2"/>
    <w:rsid w:val="00961184"/>
    <w:rsid w:val="009659AB"/>
    <w:rsid w:val="00A06916"/>
    <w:rsid w:val="00A20823"/>
    <w:rsid w:val="00AD069C"/>
    <w:rsid w:val="00AD3673"/>
    <w:rsid w:val="00B0784B"/>
    <w:rsid w:val="00B44900"/>
    <w:rsid w:val="00B51848"/>
    <w:rsid w:val="00CE0439"/>
    <w:rsid w:val="00CE643A"/>
    <w:rsid w:val="00D04580"/>
    <w:rsid w:val="00D8784B"/>
    <w:rsid w:val="00DD67A3"/>
    <w:rsid w:val="00E2187D"/>
    <w:rsid w:val="00E76BBF"/>
    <w:rsid w:val="00F557A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1B0331"/>
  <w15:docId w15:val="{23B8FD40-4894-4163-B1E5-FC87E839D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580A8E"/>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1034DB" w:rsidRDefault="00521BA5">
          <w:r w:rsidRPr="00925A3E">
            <w:rPr>
              <w:rStyle w:val="PlaceholderText"/>
            </w:rPr>
            <w:t>Click or tap to enter a date.</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FF5678" w:rsidRDefault="00521BA5" w:rsidP="00AF0AC5">
          <w:pPr>
            <w:pStyle w:val="19A3EEAB3DB84406ABA1A13CDD5E3A41"/>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FF5678" w:rsidRDefault="00521BA5" w:rsidP="00AF0AC5">
          <w:pPr>
            <w:pStyle w:val="A92034DA58414232B74EE80A55195F29"/>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FF5678" w:rsidRDefault="00521BA5" w:rsidP="00AF0AC5">
          <w:pPr>
            <w:pStyle w:val="72D173DF183F466F90692AF84945A83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F5678"/>
    <w:rsid w:val="001034DB"/>
    <w:rsid w:val="00231E7C"/>
    <w:rsid w:val="00265951"/>
    <w:rsid w:val="00321DB0"/>
    <w:rsid w:val="0037393E"/>
    <w:rsid w:val="004A5F28"/>
    <w:rsid w:val="004E3330"/>
    <w:rsid w:val="00521BA5"/>
    <w:rsid w:val="008701A0"/>
    <w:rsid w:val="00B51848"/>
    <w:rsid w:val="00C17FA9"/>
    <w:rsid w:val="00D8784B"/>
    <w:rsid w:val="00E76BBF"/>
    <w:rsid w:val="00FF567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9A3EEAB3DB84406ABA1A13CDD5E3A41">
    <w:name w:val="19A3EEAB3DB84406ABA1A13CDD5E3A41"/>
    <w:rsid w:val="00AF0AC5"/>
  </w:style>
  <w:style w:type="paragraph" w:customStyle="1" w:styleId="A92034DA58414232B74EE80A55195F29">
    <w:name w:val="A92034DA58414232B74EE80A55195F29"/>
    <w:rsid w:val="00AF0AC5"/>
  </w:style>
  <w:style w:type="paragraph" w:customStyle="1" w:styleId="72D173DF183F466F90692AF84945A83C">
    <w:name w:val="72D173DF183F466F90692AF84945A83C"/>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959</Words>
  <Characters>5468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2024-07-31T02:03:00Z</dcterms:created>
  <dcterms:modified xsi:type="dcterms:W3CDTF">2024-07-31T02:03:00Z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